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F1D48" w14:textId="543ECD4B" w:rsidR="003B5924" w:rsidRPr="00C4015A" w:rsidRDefault="003B5924" w:rsidP="00BA4D51">
      <w:pPr>
        <w:shd w:val="clear" w:color="auto" w:fill="FFFFFF" w:themeFill="background1"/>
        <w:spacing w:line="276" w:lineRule="auto"/>
        <w:jc w:val="both"/>
        <w:rPr>
          <w:rFonts w:asciiTheme="minorHAnsi" w:hAnsiTheme="minorHAnsi" w:cstheme="minorHAnsi"/>
          <w:b/>
          <w:bCs/>
        </w:rPr>
      </w:pPr>
      <w:r w:rsidRPr="00C4015A">
        <w:rPr>
          <w:rFonts w:asciiTheme="minorHAnsi" w:hAnsiTheme="minorHAnsi" w:cstheme="minorHAnsi"/>
          <w:b/>
          <w:bCs/>
        </w:rPr>
        <w:t>ZAMAWIAJĄCY:</w:t>
      </w:r>
    </w:p>
    <w:p w14:paraId="0E3D1F71" w14:textId="77777777" w:rsidR="003B5924" w:rsidRPr="00C4015A" w:rsidRDefault="003B5924" w:rsidP="00BA4D51">
      <w:pPr>
        <w:shd w:val="clear" w:color="auto" w:fill="FFFFFF" w:themeFill="background1"/>
        <w:spacing w:line="276" w:lineRule="auto"/>
        <w:jc w:val="both"/>
        <w:rPr>
          <w:rFonts w:asciiTheme="minorHAnsi" w:hAnsiTheme="minorHAnsi" w:cstheme="minorHAnsi"/>
          <w:b/>
          <w:bCs/>
        </w:rPr>
      </w:pPr>
      <w:r w:rsidRPr="00C4015A">
        <w:rPr>
          <w:rFonts w:asciiTheme="minorHAnsi" w:hAnsiTheme="minorHAnsi" w:cstheme="minorHAnsi"/>
          <w:b/>
          <w:bCs/>
        </w:rPr>
        <w:t xml:space="preserve">Państwowy Fundusz Rehabilitacji Osób Niepełnosprawnych (PFRON) </w:t>
      </w:r>
    </w:p>
    <w:p w14:paraId="59EBF08A" w14:textId="77777777" w:rsidR="003B5924" w:rsidRPr="00C4015A" w:rsidRDefault="003B5924" w:rsidP="00BA4D51">
      <w:pPr>
        <w:shd w:val="clear" w:color="auto" w:fill="FFFFFF"/>
        <w:spacing w:line="276" w:lineRule="auto"/>
        <w:jc w:val="both"/>
        <w:rPr>
          <w:rFonts w:asciiTheme="minorHAnsi" w:hAnsiTheme="minorHAnsi" w:cstheme="minorHAnsi"/>
          <w:b/>
          <w:bCs/>
        </w:rPr>
      </w:pPr>
      <w:r w:rsidRPr="00C4015A">
        <w:rPr>
          <w:rFonts w:asciiTheme="minorHAnsi" w:hAnsiTheme="minorHAnsi" w:cstheme="minorHAnsi"/>
          <w:b/>
          <w:bCs/>
        </w:rPr>
        <w:t xml:space="preserve">al. Jana Pawła II 13 </w:t>
      </w:r>
    </w:p>
    <w:p w14:paraId="4B77CAB4" w14:textId="49FD0720" w:rsidR="003B5924" w:rsidRPr="00C4015A" w:rsidRDefault="00BA4D51" w:rsidP="00221EFE">
      <w:pPr>
        <w:shd w:val="clear" w:color="auto" w:fill="FFFFFF" w:themeFill="background1"/>
        <w:spacing w:after="1800" w:line="276" w:lineRule="auto"/>
        <w:jc w:val="both"/>
        <w:rPr>
          <w:rFonts w:asciiTheme="minorHAnsi" w:hAnsiTheme="minorHAnsi" w:cstheme="minorHAnsi"/>
          <w:b/>
          <w:bCs/>
        </w:rPr>
      </w:pPr>
      <w:r w:rsidRPr="00C4015A">
        <w:rPr>
          <w:rFonts w:asciiTheme="minorHAnsi" w:hAnsiTheme="minorHAnsi" w:cstheme="minorHAnsi"/>
          <w:noProof/>
          <w:color w:val="2B579A"/>
          <w:shd w:val="clear" w:color="auto" w:fill="E6E6E6"/>
        </w:rPr>
        <mc:AlternateContent>
          <mc:Choice Requires="wps">
            <w:drawing>
              <wp:anchor distT="0" distB="0" distL="114300" distR="114300" simplePos="0" relativeHeight="251658240" behindDoc="0" locked="0" layoutInCell="1" allowOverlap="1" wp14:anchorId="68AA17E6" wp14:editId="65F038DD">
                <wp:simplePos x="0" y="0"/>
                <wp:positionH relativeFrom="column">
                  <wp:posOffset>-1200150</wp:posOffset>
                </wp:positionH>
                <wp:positionV relativeFrom="paragraph">
                  <wp:posOffset>286385</wp:posOffset>
                </wp:positionV>
                <wp:extent cx="8524875"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24875"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7CF425" id="Znak minus 1" o:spid="_x0000_s1026" style="position:absolute;margin-left:-94.5pt;margin-top:22.55pt;width:671.2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85248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" path="m1129972,72847r6264931,l7394903,117653r-6264931,l1129972,72847xe" fillcolor="black [3200]" strokecolor="black [1600]" strokeweight="1pt">
                <v:stroke joinstyle="miter"/>
                <v:path arrowok="t" o:connecttype="custom" o:connectlocs="1129972,72847;7394903,72847;7394903,117653;1129972,117653;1129972,72847" o:connectangles="0,0,0,0,0"/>
              </v:shape>
            </w:pict>
          </mc:Fallback>
        </mc:AlternateContent>
      </w:r>
      <w:r w:rsidR="003B5924" w:rsidRPr="00C4015A">
        <w:rPr>
          <w:rFonts w:asciiTheme="minorHAnsi" w:hAnsiTheme="minorHAnsi" w:cstheme="minorHAnsi"/>
          <w:b/>
          <w:bCs/>
        </w:rPr>
        <w:t xml:space="preserve">00-828 Warszawa </w:t>
      </w:r>
    </w:p>
    <w:p w14:paraId="5A479CF1" w14:textId="77777777" w:rsidR="00BA4D51" w:rsidRPr="00C4015A" w:rsidRDefault="003B5924" w:rsidP="00221EFE">
      <w:pPr>
        <w:shd w:val="clear" w:color="auto" w:fill="FFFFFF" w:themeFill="background1"/>
        <w:spacing w:after="1680" w:line="276" w:lineRule="auto"/>
        <w:jc w:val="center"/>
        <w:rPr>
          <w:rFonts w:asciiTheme="minorHAnsi" w:hAnsiTheme="minorHAnsi" w:cstheme="minorHAnsi"/>
          <w:b/>
          <w:bCs/>
          <w:sz w:val="36"/>
          <w:szCs w:val="36"/>
          <w:lang w:eastAsia="pl-PL"/>
        </w:rPr>
      </w:pPr>
      <w:r w:rsidRPr="00C4015A">
        <w:rPr>
          <w:rFonts w:asciiTheme="minorHAnsi" w:hAnsiTheme="minorHAnsi" w:cstheme="minorHAnsi"/>
          <w:b/>
          <w:bCs/>
          <w:sz w:val="52"/>
          <w:szCs w:val="52"/>
        </w:rPr>
        <w:t>SPECYFIKACJA WARUNKÓW ZAMÓWIENIA</w:t>
      </w:r>
      <w:r w:rsidR="002046A1" w:rsidRPr="00C4015A">
        <w:rPr>
          <w:rFonts w:asciiTheme="minorHAnsi" w:hAnsiTheme="minorHAnsi" w:cstheme="minorHAnsi"/>
          <w:b/>
          <w:bCs/>
          <w:sz w:val="52"/>
          <w:szCs w:val="52"/>
        </w:rPr>
        <w:t xml:space="preserve"> (SWZ)</w:t>
      </w:r>
      <w:r w:rsidR="00BA4D51" w:rsidRPr="00C4015A">
        <w:rPr>
          <w:rFonts w:asciiTheme="minorHAnsi" w:hAnsiTheme="minorHAnsi" w:cstheme="minorHAnsi"/>
          <w:b/>
          <w:bCs/>
          <w:sz w:val="36"/>
          <w:szCs w:val="36"/>
          <w:lang w:eastAsia="pl-PL"/>
        </w:rPr>
        <w:t xml:space="preserve"> </w:t>
      </w:r>
    </w:p>
    <w:p w14:paraId="6B8C3037" w14:textId="1DFD3616" w:rsidR="003B5924" w:rsidRPr="00C4015A" w:rsidRDefault="00BA4D51" w:rsidP="00BA4D51">
      <w:pPr>
        <w:shd w:val="clear" w:color="auto" w:fill="FFFFFF" w:themeFill="background1"/>
        <w:spacing w:after="1560" w:line="276" w:lineRule="auto"/>
        <w:jc w:val="center"/>
        <w:rPr>
          <w:rFonts w:asciiTheme="minorHAnsi" w:hAnsiTheme="minorHAnsi" w:cstheme="minorHAnsi"/>
          <w:sz w:val="52"/>
          <w:szCs w:val="52"/>
        </w:rPr>
      </w:pPr>
      <w:r w:rsidRPr="00C4015A">
        <w:rPr>
          <w:rFonts w:asciiTheme="minorHAnsi" w:hAnsiTheme="minorHAnsi" w:cstheme="minorHAnsi"/>
          <w:b/>
          <w:bCs/>
          <w:sz w:val="40"/>
          <w:szCs w:val="40"/>
          <w:lang w:eastAsia="pl-PL"/>
        </w:rPr>
        <w:t xml:space="preserve">Usługi </w:t>
      </w:r>
      <w:r w:rsidR="00221B10" w:rsidRPr="00C4015A">
        <w:rPr>
          <w:rFonts w:asciiTheme="minorHAnsi" w:hAnsiTheme="minorHAnsi" w:cstheme="minorHAnsi"/>
          <w:b/>
          <w:bCs/>
          <w:sz w:val="40"/>
          <w:szCs w:val="40"/>
          <w:lang w:eastAsia="pl-PL"/>
        </w:rPr>
        <w:t>utrzymania i rozwoju systemu wspierającego procesy windykacyjne</w:t>
      </w:r>
    </w:p>
    <w:p w14:paraId="4074D23E" w14:textId="21807749" w:rsidR="00BA4D51" w:rsidRPr="00C4015A" w:rsidRDefault="134FE109" w:rsidP="00BA4D51">
      <w:pPr>
        <w:spacing w:line="276" w:lineRule="auto"/>
        <w:rPr>
          <w:rFonts w:asciiTheme="minorHAnsi" w:eastAsia="Calibri" w:hAnsiTheme="minorHAnsi" w:cstheme="minorHAnsi"/>
          <w:color w:val="000000" w:themeColor="text1"/>
          <w:sz w:val="32"/>
          <w:szCs w:val="32"/>
        </w:rPr>
      </w:pPr>
      <w:r w:rsidRPr="00C4015A">
        <w:rPr>
          <w:rFonts w:asciiTheme="minorHAnsi" w:eastAsia="Calibri" w:hAnsiTheme="minorHAnsi" w:cstheme="minorHAnsi"/>
          <w:color w:val="000000" w:themeColor="text1"/>
          <w:sz w:val="32"/>
          <w:szCs w:val="32"/>
        </w:rPr>
        <w:t>Numer sprawy: ZP/</w:t>
      </w:r>
      <w:r w:rsidR="000F6568" w:rsidRPr="00C4015A">
        <w:rPr>
          <w:rFonts w:asciiTheme="minorHAnsi" w:eastAsia="Calibri" w:hAnsiTheme="minorHAnsi" w:cstheme="minorHAnsi"/>
          <w:color w:val="000000" w:themeColor="text1"/>
          <w:sz w:val="32"/>
          <w:szCs w:val="32"/>
        </w:rPr>
        <w:t>0</w:t>
      </w:r>
      <w:r w:rsidR="0006167C" w:rsidRPr="00C4015A">
        <w:rPr>
          <w:rFonts w:asciiTheme="minorHAnsi" w:eastAsia="Calibri" w:hAnsiTheme="minorHAnsi" w:cstheme="minorHAnsi"/>
          <w:color w:val="000000" w:themeColor="text1"/>
          <w:sz w:val="32"/>
          <w:szCs w:val="32"/>
        </w:rPr>
        <w:t>5</w:t>
      </w:r>
      <w:r w:rsidRPr="00C4015A">
        <w:rPr>
          <w:rFonts w:asciiTheme="minorHAnsi" w:eastAsia="Calibri" w:hAnsiTheme="minorHAnsi" w:cstheme="minorHAnsi"/>
          <w:color w:val="000000" w:themeColor="text1"/>
          <w:sz w:val="32"/>
          <w:szCs w:val="32"/>
        </w:rPr>
        <w:t>/2</w:t>
      </w:r>
      <w:r w:rsidR="0006167C" w:rsidRPr="00C4015A">
        <w:rPr>
          <w:rFonts w:asciiTheme="minorHAnsi" w:eastAsia="Calibri" w:hAnsiTheme="minorHAnsi" w:cstheme="minorHAnsi"/>
          <w:color w:val="000000" w:themeColor="text1"/>
          <w:sz w:val="32"/>
          <w:szCs w:val="32"/>
        </w:rPr>
        <w:t>2</w:t>
      </w:r>
      <w:r w:rsidR="00BA4D51" w:rsidRPr="00C4015A">
        <w:rPr>
          <w:rFonts w:asciiTheme="minorHAnsi" w:eastAsia="Calibri" w:hAnsiTheme="minorHAnsi" w:cstheme="minorHAnsi"/>
          <w:color w:val="000000" w:themeColor="text1"/>
          <w:sz w:val="32"/>
          <w:szCs w:val="32"/>
        </w:rPr>
        <w:br w:type="page"/>
      </w:r>
    </w:p>
    <w:p w14:paraId="4C1B8387" w14:textId="129AC318" w:rsidR="00E80C5C" w:rsidRPr="00C4015A" w:rsidRDefault="00E80C5C" w:rsidP="0067122E">
      <w:pPr>
        <w:pStyle w:val="Nagwek1"/>
        <w:numPr>
          <w:ilvl w:val="0"/>
          <w:numId w:val="47"/>
        </w:numPr>
        <w:spacing w:after="0" w:line="276" w:lineRule="auto"/>
        <w:ind w:left="0" w:hanging="142"/>
        <w:rPr>
          <w:rFonts w:cstheme="minorHAnsi"/>
        </w:rPr>
      </w:pPr>
      <w:r w:rsidRPr="00C4015A">
        <w:rPr>
          <w:rFonts w:cstheme="minorHAnsi"/>
        </w:rPr>
        <w:lastRenderedPageBreak/>
        <w:t xml:space="preserve">Nazwa </w:t>
      </w:r>
      <w:r w:rsidR="00663083" w:rsidRPr="00C4015A">
        <w:rPr>
          <w:rFonts w:cstheme="minorHAnsi"/>
        </w:rPr>
        <w:t>i</w:t>
      </w:r>
      <w:r w:rsidRPr="00C4015A">
        <w:rPr>
          <w:rFonts w:cstheme="minorHAnsi"/>
        </w:rPr>
        <w:t xml:space="preserve"> adres Zamawiającego</w:t>
      </w:r>
    </w:p>
    <w:p w14:paraId="19DC73E3" w14:textId="77777777" w:rsidR="005A5E44" w:rsidRPr="00C4015A" w:rsidRDefault="00E80C5C" w:rsidP="00BA4D51">
      <w:pPr>
        <w:shd w:val="clear" w:color="auto" w:fill="FFFFFF" w:themeFill="background1"/>
        <w:spacing w:line="276" w:lineRule="auto"/>
        <w:rPr>
          <w:rFonts w:asciiTheme="minorHAnsi" w:hAnsiTheme="minorHAnsi" w:cstheme="minorHAnsi"/>
        </w:rPr>
      </w:pPr>
      <w:r w:rsidRPr="00C4015A">
        <w:rPr>
          <w:rFonts w:asciiTheme="minorHAnsi" w:hAnsiTheme="minorHAnsi" w:cstheme="minorHAnsi"/>
        </w:rPr>
        <w:t>Nazwa Zamawiającego:</w:t>
      </w:r>
      <w:r w:rsidRPr="00C4015A">
        <w:rPr>
          <w:rFonts w:asciiTheme="minorHAnsi" w:hAnsiTheme="minorHAnsi" w:cstheme="minorHAnsi"/>
          <w:b/>
          <w:bCs/>
        </w:rPr>
        <w:t xml:space="preserve"> </w:t>
      </w:r>
      <w:r w:rsidRPr="00C4015A">
        <w:rPr>
          <w:rFonts w:asciiTheme="minorHAnsi" w:hAnsiTheme="minorHAnsi" w:cstheme="minorHAnsi"/>
        </w:rPr>
        <w:t xml:space="preserve">Państwowy Fundusz Rehabilitacji Osób Niepełnosprawnych (PFRON), </w:t>
      </w:r>
    </w:p>
    <w:p w14:paraId="09CAD396" w14:textId="1F6D6DC8" w:rsidR="00E80C5C" w:rsidRPr="00C4015A" w:rsidRDefault="005A5E44" w:rsidP="00BA4D51">
      <w:pPr>
        <w:shd w:val="clear" w:color="auto" w:fill="FFFFFF" w:themeFill="background1"/>
        <w:spacing w:line="276" w:lineRule="auto"/>
        <w:rPr>
          <w:rFonts w:asciiTheme="minorHAnsi" w:hAnsiTheme="minorHAnsi" w:cstheme="minorHAnsi"/>
        </w:rPr>
      </w:pPr>
      <w:r w:rsidRPr="00C4015A">
        <w:rPr>
          <w:rFonts w:asciiTheme="minorHAnsi" w:hAnsiTheme="minorHAnsi" w:cstheme="minorHAnsi"/>
        </w:rPr>
        <w:t>Siedziba: A</w:t>
      </w:r>
      <w:r w:rsidR="00E80C5C" w:rsidRPr="00C4015A">
        <w:rPr>
          <w:rFonts w:asciiTheme="minorHAnsi" w:hAnsiTheme="minorHAnsi" w:cstheme="minorHAnsi"/>
        </w:rPr>
        <w:t xml:space="preserve">l. Jana Pawła II 13, 00-828 Warszawa </w:t>
      </w:r>
    </w:p>
    <w:p w14:paraId="1FBBBB30" w14:textId="64593FFF" w:rsidR="00C23CB8" w:rsidRPr="00C4015A" w:rsidRDefault="00E80C5C" w:rsidP="00BA4D51">
      <w:pPr>
        <w:shd w:val="clear" w:color="auto" w:fill="FFFFFF"/>
        <w:spacing w:line="276" w:lineRule="auto"/>
        <w:jc w:val="both"/>
        <w:rPr>
          <w:rFonts w:asciiTheme="minorHAnsi" w:hAnsiTheme="minorHAnsi" w:cstheme="minorHAnsi"/>
          <w:lang w:val="en-US"/>
        </w:rPr>
      </w:pPr>
      <w:proofErr w:type="spellStart"/>
      <w:r w:rsidRPr="00C4015A">
        <w:rPr>
          <w:rFonts w:asciiTheme="minorHAnsi" w:hAnsiTheme="minorHAnsi" w:cstheme="minorHAnsi"/>
          <w:lang w:val="en-US"/>
        </w:rPr>
        <w:t>Numer</w:t>
      </w:r>
      <w:proofErr w:type="spellEnd"/>
      <w:r w:rsidRPr="00C4015A">
        <w:rPr>
          <w:rFonts w:asciiTheme="minorHAnsi" w:hAnsiTheme="minorHAnsi" w:cstheme="minorHAnsi"/>
          <w:lang w:val="en-US"/>
        </w:rPr>
        <w:t xml:space="preserve"> tel. : </w:t>
      </w:r>
      <w:r w:rsidR="00C23CB8" w:rsidRPr="00C4015A">
        <w:rPr>
          <w:rFonts w:asciiTheme="minorHAnsi" w:hAnsiTheme="minorHAnsi" w:cstheme="minorHAnsi"/>
          <w:lang w:val="en-US"/>
        </w:rPr>
        <w:t>(22) 50 55 500</w:t>
      </w:r>
    </w:p>
    <w:p w14:paraId="5877871B" w14:textId="7DB6AC60" w:rsidR="00E80C5C" w:rsidRPr="00C4015A" w:rsidRDefault="00E80C5C" w:rsidP="00BA4D51">
      <w:pPr>
        <w:shd w:val="clear" w:color="auto" w:fill="FFFFFF" w:themeFill="background1"/>
        <w:spacing w:line="276" w:lineRule="auto"/>
        <w:rPr>
          <w:rFonts w:asciiTheme="minorHAnsi" w:hAnsiTheme="minorHAnsi" w:cstheme="minorHAnsi"/>
          <w:lang w:val="en-US"/>
        </w:rPr>
      </w:pPr>
      <w:proofErr w:type="spellStart"/>
      <w:r w:rsidRPr="00C4015A">
        <w:rPr>
          <w:rFonts w:asciiTheme="minorHAnsi" w:hAnsiTheme="minorHAnsi" w:cstheme="minorHAnsi"/>
          <w:lang w:val="en-US"/>
        </w:rPr>
        <w:t>Adres</w:t>
      </w:r>
      <w:proofErr w:type="spellEnd"/>
      <w:r w:rsidRPr="00C4015A">
        <w:rPr>
          <w:rFonts w:asciiTheme="minorHAnsi" w:hAnsiTheme="minorHAnsi" w:cstheme="minorHAnsi"/>
          <w:lang w:val="en-US"/>
        </w:rPr>
        <w:t xml:space="preserve"> </w:t>
      </w:r>
      <w:proofErr w:type="spellStart"/>
      <w:r w:rsidRPr="00C4015A">
        <w:rPr>
          <w:rFonts w:asciiTheme="minorHAnsi" w:hAnsiTheme="minorHAnsi" w:cstheme="minorHAnsi"/>
          <w:lang w:val="en-US"/>
        </w:rPr>
        <w:t>poczty</w:t>
      </w:r>
      <w:proofErr w:type="spellEnd"/>
      <w:r w:rsidRPr="00C4015A">
        <w:rPr>
          <w:rFonts w:asciiTheme="minorHAnsi" w:hAnsiTheme="minorHAnsi" w:cstheme="minorHAnsi"/>
          <w:lang w:val="en-US"/>
        </w:rPr>
        <w:t xml:space="preserve"> e</w:t>
      </w:r>
      <w:r w:rsidR="00DE6446" w:rsidRPr="00C4015A">
        <w:rPr>
          <w:rFonts w:asciiTheme="minorHAnsi" w:hAnsiTheme="minorHAnsi" w:cstheme="minorHAnsi"/>
          <w:lang w:val="en-US"/>
        </w:rPr>
        <w:t>-mail</w:t>
      </w:r>
      <w:r w:rsidRPr="00C4015A">
        <w:rPr>
          <w:rFonts w:asciiTheme="minorHAnsi" w:hAnsiTheme="minorHAnsi" w:cstheme="minorHAnsi"/>
          <w:lang w:val="en-US"/>
        </w:rPr>
        <w:t xml:space="preserve">: </w:t>
      </w:r>
      <w:r w:rsidR="00397012" w:rsidRPr="00C4015A">
        <w:rPr>
          <w:rFonts w:asciiTheme="minorHAnsi" w:hAnsiTheme="minorHAnsi" w:cstheme="minorHAnsi"/>
          <w:lang w:val="en-US"/>
        </w:rPr>
        <w:t xml:space="preserve">zamowienia_publiczne@pfron.org.pl </w:t>
      </w:r>
    </w:p>
    <w:p w14:paraId="26DAAA4C" w14:textId="77777777" w:rsidR="00C52C71" w:rsidRPr="00C4015A" w:rsidRDefault="00C52C71" w:rsidP="0067122E">
      <w:pPr>
        <w:pStyle w:val="Nagwek1"/>
        <w:numPr>
          <w:ilvl w:val="0"/>
          <w:numId w:val="47"/>
        </w:numPr>
        <w:spacing w:after="0" w:line="276" w:lineRule="auto"/>
        <w:ind w:left="0" w:hanging="142"/>
        <w:rPr>
          <w:rFonts w:cstheme="minorHAnsi"/>
        </w:rPr>
      </w:pPr>
      <w:r w:rsidRPr="00C4015A">
        <w:rPr>
          <w:rFonts w:cstheme="minorHAnsi"/>
        </w:rPr>
        <w:t>Strona internetowa prowadzonego postępowania:</w:t>
      </w:r>
    </w:p>
    <w:p w14:paraId="2DC3FFE6" w14:textId="0F341760" w:rsidR="00C52C71" w:rsidRPr="00C4015A" w:rsidRDefault="00C52C71" w:rsidP="0067122E">
      <w:pPr>
        <w:pStyle w:val="Akapitzlist"/>
        <w:numPr>
          <w:ilvl w:val="0"/>
          <w:numId w:val="6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 xml:space="preserve">Postępowanie o udzielenie zamówienia publicznego prowadzone będzie przy użyciu Platformy zakupowej </w:t>
      </w:r>
      <w:r w:rsidR="001328C3" w:rsidRPr="00C4015A">
        <w:rPr>
          <w:rFonts w:asciiTheme="minorHAnsi" w:eastAsiaTheme="minorHAnsi" w:hAnsiTheme="minorHAnsi" w:cstheme="minorHAnsi"/>
          <w:color w:val="000000"/>
          <w:lang w:eastAsia="en-US"/>
        </w:rPr>
        <w:t xml:space="preserve">Open </w:t>
      </w:r>
      <w:proofErr w:type="spellStart"/>
      <w:r w:rsidR="001328C3" w:rsidRPr="00C4015A">
        <w:rPr>
          <w:rFonts w:asciiTheme="minorHAnsi" w:eastAsiaTheme="minorHAnsi" w:hAnsiTheme="minorHAnsi" w:cstheme="minorHAnsi"/>
          <w:color w:val="000000"/>
          <w:lang w:eastAsia="en-US"/>
        </w:rPr>
        <w:t>Nexus</w:t>
      </w:r>
      <w:proofErr w:type="spellEnd"/>
      <w:r w:rsidR="001328C3" w:rsidRPr="00C4015A">
        <w:rPr>
          <w:rFonts w:asciiTheme="minorHAnsi" w:eastAsiaTheme="minorHAnsi" w:hAnsiTheme="minorHAnsi" w:cstheme="minorHAnsi"/>
          <w:color w:val="000000"/>
          <w:lang w:eastAsia="en-US"/>
        </w:rPr>
        <w:t xml:space="preserve"> </w:t>
      </w:r>
      <w:r w:rsidRPr="00C4015A">
        <w:rPr>
          <w:rFonts w:asciiTheme="minorHAnsi" w:eastAsiaTheme="minorHAnsi" w:hAnsiTheme="minorHAnsi" w:cstheme="minorHAnsi"/>
          <w:color w:val="000000"/>
          <w:lang w:eastAsia="en-US"/>
        </w:rPr>
        <w:t xml:space="preserve">dostępnej pod adresem internetowym: </w:t>
      </w:r>
      <w:r w:rsidR="001328C3" w:rsidRPr="00C4015A">
        <w:rPr>
          <w:rFonts w:asciiTheme="minorHAnsi" w:eastAsiaTheme="minorHAnsi" w:hAnsiTheme="minorHAnsi" w:cstheme="minorHAnsi"/>
          <w:color w:val="000000"/>
          <w:lang w:eastAsia="en-US"/>
        </w:rPr>
        <w:t>https://platformazakupowa.pl/pn/pfron</w:t>
      </w:r>
      <w:r w:rsidRPr="00C4015A">
        <w:rPr>
          <w:rFonts w:asciiTheme="minorHAnsi" w:eastAsiaTheme="minorHAnsi" w:hAnsiTheme="minorHAnsi" w:cstheme="minorHAnsi"/>
          <w:color w:val="000000"/>
          <w:lang w:eastAsia="en-US"/>
        </w:rPr>
        <w:t xml:space="preserve"> (dalej Platforma</w:t>
      </w:r>
      <w:r w:rsidR="001328C3" w:rsidRPr="00C4015A">
        <w:rPr>
          <w:rFonts w:asciiTheme="minorHAnsi" w:eastAsiaTheme="minorHAnsi" w:hAnsiTheme="minorHAnsi" w:cstheme="minorHAnsi"/>
          <w:color w:val="000000"/>
          <w:lang w:eastAsia="en-US"/>
        </w:rPr>
        <w:t xml:space="preserve"> lub Platforma zakupowa</w:t>
      </w:r>
      <w:r w:rsidRPr="00C4015A">
        <w:rPr>
          <w:rFonts w:asciiTheme="minorHAnsi" w:eastAsiaTheme="minorHAnsi" w:hAnsiTheme="minorHAnsi" w:cstheme="minorHAnsi"/>
          <w:color w:val="000000"/>
          <w:lang w:eastAsia="en-US"/>
        </w:rPr>
        <w:t xml:space="preserve">). Ilekroć </w:t>
      </w:r>
      <w:r w:rsidR="00396166" w:rsidRPr="00C4015A">
        <w:rPr>
          <w:rFonts w:asciiTheme="minorHAnsi" w:eastAsiaTheme="minorHAnsi" w:hAnsiTheme="minorHAnsi" w:cstheme="minorHAnsi"/>
          <w:color w:val="000000"/>
          <w:lang w:eastAsia="en-US"/>
        </w:rPr>
        <w:t>w </w:t>
      </w:r>
      <w:r w:rsidRPr="00C4015A">
        <w:rPr>
          <w:rFonts w:asciiTheme="minorHAnsi" w:eastAsiaTheme="minorHAnsi" w:hAnsiTheme="minorHAnsi" w:cstheme="minorHAnsi"/>
          <w:color w:val="000000"/>
          <w:lang w:eastAsia="en-US"/>
        </w:rPr>
        <w:t>Specyfikacji Warunków Zamówienia lub w przepisach o zamówieniach publicznych mowa jest o</w:t>
      </w:r>
      <w:r w:rsidR="00396166" w:rsidRPr="00C4015A">
        <w:rPr>
          <w:rFonts w:asciiTheme="minorHAnsi" w:eastAsiaTheme="minorHAnsi" w:hAnsiTheme="minorHAnsi" w:cstheme="minorHAnsi"/>
          <w:color w:val="000000"/>
          <w:lang w:eastAsia="en-US"/>
        </w:rPr>
        <w:t> </w:t>
      </w:r>
      <w:r w:rsidRPr="00C4015A">
        <w:rPr>
          <w:rFonts w:asciiTheme="minorHAnsi" w:eastAsiaTheme="minorHAnsi" w:hAnsiTheme="minorHAnsi" w:cstheme="minorHAnsi"/>
          <w:color w:val="000000"/>
          <w:lang w:eastAsia="en-US"/>
        </w:rPr>
        <w:t xml:space="preserve">stronie internetowej prowadzonego postępowania należy przez to rozumieć także Platformę. </w:t>
      </w:r>
    </w:p>
    <w:p w14:paraId="533CEFAC" w14:textId="1EE1B897" w:rsidR="00C52C71" w:rsidRPr="00C4015A" w:rsidRDefault="00C52C71" w:rsidP="0067122E">
      <w:pPr>
        <w:pStyle w:val="Akapitzlist"/>
        <w:numPr>
          <w:ilvl w:val="0"/>
          <w:numId w:val="6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 xml:space="preserve">Zmiany i wyjaśnienia treści SWZ oraz inne dokumenty zamówienia bezpośrednio związane z przedmiotowym postępowaniem dostępne będą na stronie: </w:t>
      </w:r>
      <w:r w:rsidR="001328C3" w:rsidRPr="00C4015A">
        <w:rPr>
          <w:rFonts w:asciiTheme="minorHAnsi" w:eastAsiaTheme="minorHAnsi" w:hAnsiTheme="minorHAnsi" w:cstheme="minorHAnsi"/>
          <w:color w:val="000000"/>
          <w:lang w:eastAsia="en-US"/>
        </w:rPr>
        <w:t>https://platformazakupowa.pl/pn/pfron</w:t>
      </w:r>
    </w:p>
    <w:p w14:paraId="4C1614D5" w14:textId="16A08FAE" w:rsidR="004E567D" w:rsidRPr="00C4015A" w:rsidRDefault="00B40C5C" w:rsidP="0067122E">
      <w:pPr>
        <w:pStyle w:val="Nagwek1"/>
        <w:numPr>
          <w:ilvl w:val="0"/>
          <w:numId w:val="47"/>
        </w:numPr>
        <w:spacing w:after="0" w:line="276" w:lineRule="auto"/>
        <w:ind w:left="0" w:hanging="142"/>
        <w:rPr>
          <w:rFonts w:cstheme="minorHAnsi"/>
        </w:rPr>
      </w:pPr>
      <w:r w:rsidRPr="00C4015A">
        <w:rPr>
          <w:rFonts w:cstheme="minorHAnsi"/>
        </w:rPr>
        <w:t>T</w:t>
      </w:r>
      <w:r w:rsidR="002046A1" w:rsidRPr="00C4015A">
        <w:rPr>
          <w:rFonts w:cstheme="minorHAnsi"/>
        </w:rPr>
        <w:t>ryb</w:t>
      </w:r>
      <w:r w:rsidR="006B771E" w:rsidRPr="00C4015A">
        <w:rPr>
          <w:rFonts w:cstheme="minorHAnsi"/>
        </w:rPr>
        <w:t xml:space="preserve"> </w:t>
      </w:r>
      <w:r w:rsidRPr="00C4015A">
        <w:rPr>
          <w:rFonts w:cstheme="minorHAnsi"/>
        </w:rPr>
        <w:t xml:space="preserve">udzielenia </w:t>
      </w:r>
      <w:r w:rsidR="004E567D" w:rsidRPr="00C4015A">
        <w:rPr>
          <w:rFonts w:cstheme="minorHAnsi"/>
        </w:rPr>
        <w:t>zamówienia</w:t>
      </w:r>
    </w:p>
    <w:p w14:paraId="53919780" w14:textId="05C73B20" w:rsidR="00D41980" w:rsidRPr="00C4015A" w:rsidRDefault="00A34652" w:rsidP="0067122E">
      <w:pPr>
        <w:pStyle w:val="Tekstpodstawowy22"/>
        <w:numPr>
          <w:ilvl w:val="0"/>
          <w:numId w:val="58"/>
        </w:numPr>
        <w:tabs>
          <w:tab w:val="left" w:pos="284"/>
        </w:tabs>
        <w:spacing w:line="276" w:lineRule="auto"/>
        <w:ind w:left="284" w:hanging="284"/>
        <w:jc w:val="left"/>
        <w:rPr>
          <w:rFonts w:asciiTheme="minorHAnsi" w:hAnsiTheme="minorHAnsi" w:cstheme="minorHAnsi"/>
        </w:rPr>
      </w:pPr>
      <w:r w:rsidRPr="00C4015A">
        <w:rPr>
          <w:rFonts w:asciiTheme="minorHAnsi" w:hAnsiTheme="minorHAnsi" w:cstheme="minorHAnsi"/>
        </w:rPr>
        <w:t>Niniejsze p</w:t>
      </w:r>
      <w:r w:rsidR="00DB1163" w:rsidRPr="00C4015A">
        <w:rPr>
          <w:rFonts w:asciiTheme="minorHAnsi" w:hAnsiTheme="minorHAnsi" w:cstheme="minorHAnsi"/>
        </w:rPr>
        <w:t>ostępowanie o udzielenie zamówienia publicznego prowadzone jest w trybie</w:t>
      </w:r>
      <w:r w:rsidR="006B771E" w:rsidRPr="00C4015A">
        <w:rPr>
          <w:rFonts w:asciiTheme="minorHAnsi" w:hAnsiTheme="minorHAnsi" w:cstheme="minorHAnsi"/>
        </w:rPr>
        <w:t xml:space="preserve"> </w:t>
      </w:r>
      <w:r w:rsidR="00D10A85" w:rsidRPr="00C4015A">
        <w:rPr>
          <w:rFonts w:asciiTheme="minorHAnsi" w:hAnsiTheme="minorHAnsi" w:cstheme="minorHAnsi"/>
        </w:rPr>
        <w:t xml:space="preserve">przetargu </w:t>
      </w:r>
      <w:r w:rsidR="006B771E" w:rsidRPr="00C4015A">
        <w:rPr>
          <w:rFonts w:asciiTheme="minorHAnsi" w:hAnsiTheme="minorHAnsi" w:cstheme="minorHAnsi"/>
        </w:rPr>
        <w:t>nieograniczon</w:t>
      </w:r>
      <w:r w:rsidR="00D10A85" w:rsidRPr="00C4015A">
        <w:rPr>
          <w:rFonts w:asciiTheme="minorHAnsi" w:hAnsiTheme="minorHAnsi" w:cstheme="minorHAnsi"/>
        </w:rPr>
        <w:t>ego</w:t>
      </w:r>
      <w:r w:rsidR="00DB1163" w:rsidRPr="00C4015A">
        <w:rPr>
          <w:rFonts w:asciiTheme="minorHAnsi" w:hAnsiTheme="minorHAnsi" w:cstheme="minorHAnsi"/>
        </w:rPr>
        <w:t>, na podstawie</w:t>
      </w:r>
      <w:r w:rsidR="001B3B66" w:rsidRPr="00C4015A">
        <w:rPr>
          <w:rFonts w:asciiTheme="minorHAnsi" w:hAnsiTheme="minorHAnsi" w:cstheme="minorHAnsi"/>
        </w:rPr>
        <w:t xml:space="preserve"> art. 132 </w:t>
      </w:r>
      <w:r w:rsidR="00DB1163" w:rsidRPr="00C4015A">
        <w:rPr>
          <w:rFonts w:asciiTheme="minorHAnsi" w:hAnsiTheme="minorHAnsi" w:cstheme="minorHAnsi"/>
        </w:rPr>
        <w:t>ustawy z dnia 11 września 2019 r. - Prawo zamówień publicznych (Dz. U. z 20</w:t>
      </w:r>
      <w:r w:rsidR="00EE56F0" w:rsidRPr="00C4015A">
        <w:rPr>
          <w:rFonts w:asciiTheme="minorHAnsi" w:hAnsiTheme="minorHAnsi" w:cstheme="minorHAnsi"/>
        </w:rPr>
        <w:t>21</w:t>
      </w:r>
      <w:r w:rsidR="00DB1163" w:rsidRPr="00C4015A">
        <w:rPr>
          <w:rFonts w:asciiTheme="minorHAnsi" w:hAnsiTheme="minorHAnsi" w:cstheme="minorHAnsi"/>
        </w:rPr>
        <w:t xml:space="preserve"> r., poz. </w:t>
      </w:r>
      <w:r w:rsidR="00EE56F0" w:rsidRPr="00C4015A">
        <w:rPr>
          <w:rFonts w:asciiTheme="minorHAnsi" w:hAnsiTheme="minorHAnsi" w:cstheme="minorHAnsi"/>
        </w:rPr>
        <w:t>1129</w:t>
      </w:r>
      <w:r w:rsidR="00E76FCE" w:rsidRPr="00C4015A">
        <w:rPr>
          <w:rFonts w:asciiTheme="minorHAnsi" w:hAnsiTheme="minorHAnsi" w:cstheme="minorHAnsi"/>
        </w:rPr>
        <w:t xml:space="preserve"> ze zm.</w:t>
      </w:r>
      <w:r w:rsidR="00DB1163" w:rsidRPr="00C4015A">
        <w:rPr>
          <w:rFonts w:asciiTheme="minorHAnsi" w:hAnsiTheme="minorHAnsi" w:cstheme="minorHAnsi"/>
        </w:rPr>
        <w:t xml:space="preserve">) zwanej dalej także </w:t>
      </w:r>
      <w:r w:rsidR="00F46DBD" w:rsidRPr="00C4015A">
        <w:rPr>
          <w:rFonts w:asciiTheme="minorHAnsi" w:hAnsiTheme="minorHAnsi" w:cstheme="minorHAnsi"/>
        </w:rPr>
        <w:t>„ustawą</w:t>
      </w:r>
      <w:r w:rsidR="00396166" w:rsidRPr="00C4015A">
        <w:rPr>
          <w:rFonts w:asciiTheme="minorHAnsi" w:hAnsiTheme="minorHAnsi" w:cstheme="minorHAnsi"/>
        </w:rPr>
        <w:t xml:space="preserve"> Pzp</w:t>
      </w:r>
      <w:r w:rsidR="00F46DBD" w:rsidRPr="00C4015A">
        <w:rPr>
          <w:rFonts w:asciiTheme="minorHAnsi" w:hAnsiTheme="minorHAnsi" w:cstheme="minorHAnsi"/>
        </w:rPr>
        <w:t xml:space="preserve">” lub </w:t>
      </w:r>
      <w:r w:rsidR="00DB1163" w:rsidRPr="00C4015A">
        <w:rPr>
          <w:rFonts w:asciiTheme="minorHAnsi" w:hAnsiTheme="minorHAnsi" w:cstheme="minorHAnsi"/>
        </w:rPr>
        <w:t>„</w:t>
      </w:r>
      <w:r w:rsidRPr="00C4015A">
        <w:rPr>
          <w:rFonts w:asciiTheme="minorHAnsi" w:hAnsiTheme="minorHAnsi" w:cstheme="minorHAnsi"/>
        </w:rPr>
        <w:t>P</w:t>
      </w:r>
      <w:r w:rsidR="00DB1163" w:rsidRPr="00C4015A">
        <w:rPr>
          <w:rFonts w:asciiTheme="minorHAnsi" w:hAnsiTheme="minorHAnsi" w:cstheme="minorHAnsi"/>
        </w:rPr>
        <w:t>zp”</w:t>
      </w:r>
      <w:r w:rsidR="00D10A85" w:rsidRPr="00C4015A">
        <w:rPr>
          <w:rFonts w:asciiTheme="minorHAnsi" w:hAnsiTheme="minorHAnsi" w:cstheme="minorHAnsi"/>
        </w:rPr>
        <w:t xml:space="preserve"> oraz niniejszej Specyfikacji Warunków Zamówienia, zwaną dalej „SWZ”</w:t>
      </w:r>
      <w:r w:rsidR="00DB1163" w:rsidRPr="00C4015A">
        <w:rPr>
          <w:rFonts w:asciiTheme="minorHAnsi" w:hAnsiTheme="minorHAnsi" w:cstheme="minorHAnsi"/>
        </w:rPr>
        <w:t>.</w:t>
      </w:r>
    </w:p>
    <w:p w14:paraId="11F604FB" w14:textId="0A6B1B18" w:rsidR="00D10A85" w:rsidRPr="00C4015A" w:rsidRDefault="00A34652" w:rsidP="0067122E">
      <w:pPr>
        <w:pStyle w:val="Tekstpodstawowy22"/>
        <w:numPr>
          <w:ilvl w:val="0"/>
          <w:numId w:val="58"/>
        </w:numPr>
        <w:tabs>
          <w:tab w:val="left" w:pos="284"/>
        </w:tabs>
        <w:spacing w:line="276" w:lineRule="auto"/>
        <w:ind w:left="284" w:hanging="284"/>
        <w:jc w:val="left"/>
        <w:rPr>
          <w:rFonts w:asciiTheme="minorHAnsi" w:hAnsiTheme="minorHAnsi" w:cstheme="minorHAnsi"/>
        </w:rPr>
      </w:pPr>
      <w:r w:rsidRPr="00C4015A">
        <w:rPr>
          <w:rFonts w:asciiTheme="minorHAnsi" w:hAnsiTheme="minorHAnsi" w:cstheme="minorHAnsi"/>
          <w:lang w:eastAsia="pl-PL"/>
        </w:rPr>
        <w:t>Szacunkowa wartość zamówienia przekracza kwotę określoną w obwieszczeniu Prezesa Urzędu Zamówień Publicznych wydanym na podstawie art. 3</w:t>
      </w:r>
      <w:r w:rsidR="00C51CDE" w:rsidRPr="00C4015A">
        <w:rPr>
          <w:rFonts w:asciiTheme="minorHAnsi" w:hAnsiTheme="minorHAnsi" w:cstheme="minorHAnsi"/>
          <w:lang w:eastAsia="pl-PL"/>
        </w:rPr>
        <w:t xml:space="preserve"> </w:t>
      </w:r>
      <w:r w:rsidRPr="00C4015A">
        <w:rPr>
          <w:rFonts w:asciiTheme="minorHAnsi" w:hAnsiTheme="minorHAnsi" w:cstheme="minorHAnsi"/>
          <w:lang w:eastAsia="pl-PL"/>
        </w:rPr>
        <w:t>ust. 2 Pzp.</w:t>
      </w:r>
    </w:p>
    <w:p w14:paraId="08B6BA36" w14:textId="67CEAB98" w:rsidR="00A34652" w:rsidRPr="00C4015A" w:rsidRDefault="00A34652" w:rsidP="0067122E">
      <w:pPr>
        <w:pStyle w:val="Akapitzlist"/>
        <w:numPr>
          <w:ilvl w:val="0"/>
          <w:numId w:val="58"/>
        </w:numPr>
        <w:spacing w:line="276" w:lineRule="auto"/>
        <w:ind w:left="284" w:hanging="284"/>
        <w:rPr>
          <w:rFonts w:asciiTheme="minorHAnsi" w:hAnsiTheme="minorHAnsi" w:cstheme="minorHAnsi"/>
          <w:lang w:eastAsia="pl-PL"/>
        </w:rPr>
      </w:pPr>
      <w:r w:rsidRPr="00C4015A">
        <w:rPr>
          <w:rFonts w:asciiTheme="minorHAnsi" w:hAnsiTheme="minorHAnsi" w:cstheme="minorHAnsi"/>
          <w:lang w:eastAsia="pl-PL"/>
        </w:rPr>
        <w:t>Zamawiający przewiduje zastosowanie tzw. procedury odwróconej, o której mowa w art. 139 ust</w:t>
      </w:r>
      <w:r w:rsidR="00BA4D51" w:rsidRPr="00C4015A">
        <w:rPr>
          <w:rFonts w:asciiTheme="minorHAnsi" w:hAnsiTheme="minorHAnsi" w:cstheme="minorHAnsi"/>
          <w:lang w:eastAsia="pl-PL"/>
        </w:rPr>
        <w:t>. </w:t>
      </w:r>
      <w:r w:rsidRPr="00C4015A">
        <w:rPr>
          <w:rFonts w:asciiTheme="minorHAnsi" w:hAnsiTheme="minorHAnsi" w:cstheme="minorHAnsi"/>
          <w:lang w:eastAsia="pl-PL"/>
        </w:rPr>
        <w:t xml:space="preserve">1 ustawy Pzp, tj. Zamawiający najpierw dokona badania i oceny ofert, a następnie dokona kwalifikacji podmiotowej Wykonawcy, którego </w:t>
      </w:r>
      <w:r w:rsidR="002745B8" w:rsidRPr="00C4015A">
        <w:rPr>
          <w:rFonts w:asciiTheme="minorHAnsi" w:hAnsiTheme="minorHAnsi" w:cstheme="minorHAnsi"/>
          <w:lang w:eastAsia="pl-PL"/>
        </w:rPr>
        <w:t>Oferta</w:t>
      </w:r>
      <w:r w:rsidRPr="00C4015A">
        <w:rPr>
          <w:rFonts w:asciiTheme="minorHAnsi" w:hAnsiTheme="minorHAnsi" w:cstheme="minorHAnsi"/>
          <w:lang w:eastAsia="pl-PL"/>
        </w:rPr>
        <w:t xml:space="preserve"> została najwyżej oceniona, w zakresie braku podstaw wykluczenia oraz spełniania warunków udziału w postępowaniu.</w:t>
      </w:r>
    </w:p>
    <w:p w14:paraId="515CDD68" w14:textId="6D5766F9" w:rsidR="00AC7138" w:rsidRPr="00C4015A" w:rsidRDefault="00C21631" w:rsidP="0067122E">
      <w:pPr>
        <w:pStyle w:val="Nagwek1"/>
        <w:numPr>
          <w:ilvl w:val="0"/>
          <w:numId w:val="47"/>
        </w:numPr>
        <w:spacing w:after="0" w:line="276" w:lineRule="auto"/>
        <w:ind w:left="0" w:hanging="142"/>
        <w:rPr>
          <w:rFonts w:cstheme="minorHAnsi"/>
        </w:rPr>
      </w:pPr>
      <w:r w:rsidRPr="00C4015A">
        <w:rPr>
          <w:rFonts w:cstheme="minorHAnsi"/>
        </w:rPr>
        <w:t>Opis p</w:t>
      </w:r>
      <w:r w:rsidR="00AC7138" w:rsidRPr="00C4015A">
        <w:rPr>
          <w:rFonts w:cstheme="minorHAnsi"/>
        </w:rPr>
        <w:t>rzedmio</w:t>
      </w:r>
      <w:r w:rsidR="00CA08C1" w:rsidRPr="00C4015A">
        <w:rPr>
          <w:rFonts w:cstheme="minorHAnsi"/>
        </w:rPr>
        <w:t>t</w:t>
      </w:r>
      <w:r w:rsidRPr="00C4015A">
        <w:rPr>
          <w:rFonts w:cstheme="minorHAnsi"/>
        </w:rPr>
        <w:t>u</w:t>
      </w:r>
      <w:r w:rsidR="00AC7138" w:rsidRPr="00C4015A">
        <w:rPr>
          <w:rFonts w:cstheme="minorHAnsi"/>
        </w:rPr>
        <w:t xml:space="preserve"> zamówienia</w:t>
      </w:r>
    </w:p>
    <w:p w14:paraId="171E940B" w14:textId="77777777" w:rsidR="00E87AC9" w:rsidRPr="00C4015A" w:rsidRDefault="00AC7138" w:rsidP="00AA2ACA">
      <w:pPr>
        <w:numPr>
          <w:ilvl w:val="0"/>
          <w:numId w:val="71"/>
        </w:numPr>
        <w:suppressAutoHyphens w:val="0"/>
        <w:spacing w:line="276" w:lineRule="auto"/>
        <w:rPr>
          <w:rFonts w:asciiTheme="minorHAnsi" w:eastAsia="Calibri" w:hAnsiTheme="minorHAnsi" w:cstheme="minorHAnsi"/>
          <w:lang w:eastAsia="en-US"/>
        </w:rPr>
      </w:pPr>
      <w:r w:rsidRPr="00C4015A">
        <w:rPr>
          <w:rFonts w:asciiTheme="minorHAnsi" w:eastAsia="Calibri" w:hAnsiTheme="minorHAnsi" w:cstheme="minorHAnsi"/>
          <w:lang w:eastAsia="en-US"/>
        </w:rPr>
        <w:t xml:space="preserve">Przedmiotem zamówienia </w:t>
      </w:r>
      <w:r w:rsidR="00E87AC9" w:rsidRPr="00C4015A">
        <w:rPr>
          <w:rFonts w:asciiTheme="minorHAnsi" w:eastAsia="Calibri" w:hAnsiTheme="minorHAnsi" w:cstheme="minorHAnsi"/>
          <w:lang w:eastAsia="en-US"/>
        </w:rPr>
        <w:t xml:space="preserve">jest świadczenie Usługi Utrzymania oraz Modyfikacja i Rozwój wspierającego procesy windykacyjne Systemu </w:t>
      </w:r>
      <w:proofErr w:type="spellStart"/>
      <w:r w:rsidR="00E87AC9" w:rsidRPr="00C4015A">
        <w:rPr>
          <w:rFonts w:asciiTheme="minorHAnsi" w:eastAsia="Calibri" w:hAnsiTheme="minorHAnsi" w:cstheme="minorHAnsi"/>
          <w:lang w:eastAsia="en-US"/>
        </w:rPr>
        <w:t>Pwind</w:t>
      </w:r>
      <w:proofErr w:type="spellEnd"/>
      <w:r w:rsidR="00E87AC9" w:rsidRPr="00C4015A">
        <w:rPr>
          <w:rFonts w:asciiTheme="minorHAnsi" w:eastAsia="Calibri" w:hAnsiTheme="minorHAnsi" w:cstheme="minorHAnsi"/>
          <w:lang w:eastAsia="en-US"/>
        </w:rPr>
        <w:t>.</w:t>
      </w:r>
    </w:p>
    <w:p w14:paraId="0B222545" w14:textId="5F4287DB" w:rsidR="00E87AC9" w:rsidRPr="00C4015A" w:rsidRDefault="00E87AC9" w:rsidP="008E2653">
      <w:pPr>
        <w:numPr>
          <w:ilvl w:val="0"/>
          <w:numId w:val="71"/>
        </w:numPr>
        <w:suppressAutoHyphens w:val="0"/>
        <w:spacing w:line="276" w:lineRule="auto"/>
        <w:rPr>
          <w:rFonts w:asciiTheme="minorHAnsi" w:eastAsia="Calibri" w:hAnsiTheme="minorHAnsi" w:cstheme="minorHAnsi"/>
          <w:lang w:eastAsia="en-US"/>
        </w:rPr>
      </w:pPr>
      <w:r w:rsidRPr="00C4015A">
        <w:rPr>
          <w:rFonts w:asciiTheme="minorHAnsi" w:eastAsia="Calibri" w:hAnsiTheme="minorHAnsi" w:cstheme="minorHAnsi"/>
          <w:lang w:eastAsia="en-US"/>
        </w:rPr>
        <w:t xml:space="preserve">W ramach zamówienia podstawowego </w:t>
      </w:r>
      <w:r w:rsidR="005A195B" w:rsidRPr="00C4015A">
        <w:rPr>
          <w:rFonts w:asciiTheme="minorHAnsi" w:eastAsia="Calibri" w:hAnsiTheme="minorHAnsi" w:cstheme="minorHAnsi"/>
          <w:lang w:eastAsia="en-US"/>
        </w:rPr>
        <w:t>r</w:t>
      </w:r>
      <w:r w:rsidRPr="00C4015A">
        <w:rPr>
          <w:rFonts w:asciiTheme="minorHAnsi" w:eastAsia="Calibri" w:hAnsiTheme="minorHAnsi" w:cstheme="minorHAnsi"/>
          <w:lang w:eastAsia="en-US"/>
        </w:rPr>
        <w:t>ozwój Systemu będzie realizowany w ramach puli 10 000 Roboczogodzin, Usługa Utrzymania przez okres 24 miesięcy.</w:t>
      </w:r>
    </w:p>
    <w:p w14:paraId="37FC6F2E" w14:textId="5BD36BE3" w:rsidR="00E87AC9" w:rsidRPr="00C4015A" w:rsidRDefault="00E87AC9" w:rsidP="004A386C">
      <w:pPr>
        <w:numPr>
          <w:ilvl w:val="0"/>
          <w:numId w:val="71"/>
        </w:numPr>
        <w:suppressAutoHyphens w:val="0"/>
        <w:spacing w:line="276" w:lineRule="auto"/>
        <w:rPr>
          <w:rFonts w:asciiTheme="minorHAnsi" w:eastAsia="Calibri" w:hAnsiTheme="minorHAnsi" w:cstheme="minorHAnsi"/>
          <w:lang w:eastAsia="en-US"/>
        </w:rPr>
      </w:pPr>
      <w:r w:rsidRPr="00C4015A">
        <w:rPr>
          <w:rFonts w:asciiTheme="minorHAnsi" w:eastAsia="Calibri" w:hAnsiTheme="minorHAnsi" w:cstheme="minorHAnsi"/>
          <w:lang w:eastAsia="en-US"/>
        </w:rPr>
        <w:t>Szczegółowy opis przedmiotu zamówienia, zakres i zasady świadczenia Usługi Utrzymania oraz Modyfikacji i Rozwoju Systemu zawiera Załącznik 1 do SWZ/Załącznik nr 1 do Umowy (dalej jako „OPZ”).</w:t>
      </w:r>
    </w:p>
    <w:p w14:paraId="6A420A81" w14:textId="77777777" w:rsidR="00E87AC9" w:rsidRPr="00C4015A" w:rsidRDefault="00E87AC9" w:rsidP="004C6FB3">
      <w:pPr>
        <w:numPr>
          <w:ilvl w:val="0"/>
          <w:numId w:val="71"/>
        </w:numPr>
        <w:suppressAutoHyphens w:val="0"/>
        <w:spacing w:line="276" w:lineRule="auto"/>
        <w:rPr>
          <w:rFonts w:asciiTheme="minorHAnsi" w:eastAsia="Calibri" w:hAnsiTheme="minorHAnsi" w:cstheme="minorHAnsi"/>
          <w:lang w:eastAsia="en-US"/>
        </w:rPr>
      </w:pPr>
      <w:r w:rsidRPr="00C4015A">
        <w:rPr>
          <w:rFonts w:asciiTheme="minorHAnsi" w:eastAsia="Calibri" w:hAnsiTheme="minorHAnsi" w:cstheme="minorHAnsi"/>
          <w:lang w:eastAsia="en-US"/>
        </w:rPr>
        <w:t>Zamawiający posiada autorskie prawa majątkowe do Dokumentacji i Kodów Źródłowych Oprogramowania Dedykowanego Systemu.</w:t>
      </w:r>
    </w:p>
    <w:p w14:paraId="0299EC0E" w14:textId="77777777" w:rsidR="00E87AC9" w:rsidRPr="00C4015A" w:rsidRDefault="00E87AC9" w:rsidP="003E3B4B">
      <w:pPr>
        <w:numPr>
          <w:ilvl w:val="0"/>
          <w:numId w:val="71"/>
        </w:numPr>
        <w:suppressAutoHyphens w:val="0"/>
        <w:spacing w:line="276" w:lineRule="auto"/>
        <w:rPr>
          <w:rFonts w:asciiTheme="minorHAnsi" w:eastAsia="Calibri" w:hAnsiTheme="minorHAnsi" w:cstheme="minorHAnsi"/>
          <w:lang w:eastAsia="en-US"/>
        </w:rPr>
      </w:pPr>
      <w:r w:rsidRPr="00C4015A">
        <w:rPr>
          <w:rFonts w:asciiTheme="minorHAnsi" w:eastAsia="Calibri" w:hAnsiTheme="minorHAnsi" w:cstheme="minorHAnsi"/>
          <w:lang w:eastAsia="en-US"/>
        </w:rPr>
        <w:t>Zgodnie z art. 441 ustawy Pzp Zamawiający w ramach Umowy zastrzega sobie możliwość skorzystania z opcji (dalej jako „Opcja”) w zakresie:</w:t>
      </w:r>
    </w:p>
    <w:p w14:paraId="66018BDB" w14:textId="77777777" w:rsidR="00E87AC9" w:rsidRPr="00C4015A" w:rsidRDefault="00E87AC9" w:rsidP="003E3B4B">
      <w:pPr>
        <w:numPr>
          <w:ilvl w:val="1"/>
          <w:numId w:val="71"/>
        </w:numPr>
        <w:suppressAutoHyphens w:val="0"/>
        <w:spacing w:line="276" w:lineRule="auto"/>
        <w:rPr>
          <w:rFonts w:asciiTheme="minorHAnsi" w:eastAsia="Calibri" w:hAnsiTheme="minorHAnsi" w:cstheme="minorHAnsi"/>
          <w:lang w:eastAsia="en-US"/>
        </w:rPr>
      </w:pPr>
      <w:r w:rsidRPr="00C4015A">
        <w:rPr>
          <w:rFonts w:asciiTheme="minorHAnsi" w:eastAsia="Calibri" w:hAnsiTheme="minorHAnsi" w:cstheme="minorHAnsi"/>
          <w:lang w:eastAsia="en-US"/>
        </w:rPr>
        <w:lastRenderedPageBreak/>
        <w:t>wydłużenia terminu realizacji Umowy o maksymalnie 24 miesiące. Łączny termin realizacji Przedmiotu Umowy nie przekroczy łącznego okresu 48 miesięcy od zawarcia Umowy;</w:t>
      </w:r>
    </w:p>
    <w:p w14:paraId="645F484B" w14:textId="77777777" w:rsidR="00E87AC9" w:rsidRPr="00C4015A" w:rsidRDefault="00E87AC9" w:rsidP="003E3B4B">
      <w:pPr>
        <w:numPr>
          <w:ilvl w:val="1"/>
          <w:numId w:val="71"/>
        </w:numPr>
        <w:suppressAutoHyphens w:val="0"/>
        <w:spacing w:line="276" w:lineRule="auto"/>
        <w:rPr>
          <w:rFonts w:asciiTheme="minorHAnsi" w:eastAsia="Calibri" w:hAnsiTheme="minorHAnsi" w:cstheme="minorHAnsi"/>
          <w:lang w:eastAsia="en-US"/>
        </w:rPr>
      </w:pPr>
      <w:r w:rsidRPr="00C4015A">
        <w:rPr>
          <w:rFonts w:asciiTheme="minorHAnsi" w:eastAsia="Calibri" w:hAnsiTheme="minorHAnsi" w:cstheme="minorHAnsi"/>
          <w:lang w:eastAsia="en-US"/>
        </w:rPr>
        <w:t>zwiększenia puli Roboczogodzin w ramach realizacji Modyfikacji i Rozwoju Systemu o maksymalnie 10 000 Roboczogodzin. Łączna pula Roboczogodzin w ramach zamówienia podstawowego i Opcji nie przekroczy 20 000 Roboczogodzin.</w:t>
      </w:r>
    </w:p>
    <w:p w14:paraId="36656021" w14:textId="77777777" w:rsidR="00E87AC9" w:rsidRPr="00C4015A" w:rsidRDefault="00E87AC9">
      <w:pPr>
        <w:numPr>
          <w:ilvl w:val="1"/>
          <w:numId w:val="71"/>
        </w:numPr>
        <w:suppressAutoHyphens w:val="0"/>
        <w:spacing w:line="276" w:lineRule="auto"/>
        <w:rPr>
          <w:rFonts w:asciiTheme="minorHAnsi" w:eastAsia="Calibri" w:hAnsiTheme="minorHAnsi" w:cstheme="minorHAnsi"/>
          <w:lang w:eastAsia="en-US"/>
        </w:rPr>
      </w:pPr>
      <w:r w:rsidRPr="00C4015A">
        <w:rPr>
          <w:rFonts w:asciiTheme="minorHAnsi" w:eastAsia="Calibri" w:hAnsiTheme="minorHAnsi" w:cstheme="minorHAnsi"/>
          <w:lang w:eastAsia="en-US"/>
        </w:rPr>
        <w:t>ograniczenie zakresu Przedmiotu Umowy do 25% wartości zamówienia podstawowego brutto.</w:t>
      </w:r>
    </w:p>
    <w:p w14:paraId="6A25A7A1" w14:textId="08BD0F4E" w:rsidR="00E87AC9" w:rsidRPr="00C4015A" w:rsidRDefault="00E87AC9" w:rsidP="00E87AC9">
      <w:pPr>
        <w:suppressAutoHyphens w:val="0"/>
        <w:spacing w:line="276" w:lineRule="auto"/>
        <w:ind w:left="360"/>
        <w:rPr>
          <w:rFonts w:asciiTheme="minorHAnsi" w:eastAsia="Calibri" w:hAnsiTheme="minorHAnsi" w:cstheme="minorHAnsi"/>
          <w:lang w:eastAsia="en-US"/>
        </w:rPr>
      </w:pPr>
      <w:r w:rsidRPr="00C4015A">
        <w:rPr>
          <w:rFonts w:asciiTheme="minorHAnsi" w:eastAsia="Calibri" w:hAnsiTheme="minorHAnsi" w:cstheme="minorHAnsi"/>
          <w:lang w:eastAsia="en-US"/>
        </w:rPr>
        <w:t>Szczegóły dotyczące Opcji zawarte są w Paragrafie 20 Umowy stanowiącej Załącznik nr 7 do SWZ.</w:t>
      </w:r>
    </w:p>
    <w:p w14:paraId="3508D073" w14:textId="21323AF7" w:rsidR="00E87AC9" w:rsidRPr="00C4015A" w:rsidRDefault="00E87AC9" w:rsidP="008E2653">
      <w:pPr>
        <w:numPr>
          <w:ilvl w:val="0"/>
          <w:numId w:val="71"/>
        </w:numPr>
        <w:suppressAutoHyphens w:val="0"/>
        <w:spacing w:line="276" w:lineRule="auto"/>
        <w:rPr>
          <w:rFonts w:asciiTheme="minorHAnsi" w:eastAsia="Calibri" w:hAnsiTheme="minorHAnsi" w:cstheme="minorHAnsi"/>
          <w:lang w:eastAsia="en-US"/>
        </w:rPr>
      </w:pPr>
      <w:r w:rsidRPr="00C4015A">
        <w:rPr>
          <w:rFonts w:asciiTheme="minorHAnsi" w:eastAsia="Calibri" w:hAnsiTheme="minorHAnsi" w:cstheme="minorHAnsi"/>
          <w:lang w:eastAsia="en-US"/>
        </w:rPr>
        <w:t>Na podstawie art. 95 ust.</w:t>
      </w:r>
      <w:r w:rsidR="005726DC">
        <w:rPr>
          <w:rFonts w:asciiTheme="minorHAnsi" w:eastAsia="Calibri" w:hAnsiTheme="minorHAnsi" w:cstheme="minorHAnsi"/>
          <w:lang w:eastAsia="en-US"/>
        </w:rPr>
        <w:t xml:space="preserve"> </w:t>
      </w:r>
      <w:r w:rsidRPr="00C4015A">
        <w:rPr>
          <w:rFonts w:asciiTheme="minorHAnsi" w:eastAsia="Calibri" w:hAnsiTheme="minorHAnsi" w:cstheme="minorHAnsi"/>
          <w:lang w:eastAsia="en-US"/>
        </w:rPr>
        <w:t>1 ustawy Pzp Zamawiający wymaga, aby wśród personelu przewidzianego do realizacji Umowy był/były zatrudnione przez Wykonawcę lub Podwykonawcę na podstawie umowy o pracę osobę/osoby wykonującą/wykonujące czynności związane z kierowaniem realizacją Umowy, w szczególności w zakresie współpracy z Zamawiającym w celu bieżącego zarządzania Umową, sprawowania nadzoru nad obsługą przez Wykonawcę wszelkich Zleceń i Wniosków oraz monitorowania prawidłowej realizacji usług, których wykonanie polega na wykonywaniu pracy w sposób określony w art. 22 Paragraf 1 ustawy z dnia 26 czerwca 1974 r. – Kodeks pracy (Dz. U. z 2020 r. poz. 1320).</w:t>
      </w:r>
    </w:p>
    <w:p w14:paraId="736B5BE4" w14:textId="08574F67" w:rsidR="002E7807" w:rsidRPr="00C4015A" w:rsidRDefault="00E87AC9" w:rsidP="008E2653">
      <w:pPr>
        <w:numPr>
          <w:ilvl w:val="0"/>
          <w:numId w:val="71"/>
        </w:numPr>
        <w:suppressAutoHyphens w:val="0"/>
        <w:spacing w:line="276" w:lineRule="auto"/>
        <w:rPr>
          <w:rFonts w:asciiTheme="minorHAnsi" w:eastAsia="Calibri" w:hAnsiTheme="minorHAnsi" w:cstheme="minorHAnsi"/>
          <w:lang w:eastAsia="en-US"/>
        </w:rPr>
      </w:pPr>
      <w:r w:rsidRPr="00C4015A">
        <w:rPr>
          <w:rFonts w:asciiTheme="minorHAnsi" w:eastAsia="Calibri" w:hAnsiTheme="minorHAnsi" w:cstheme="minorHAnsi"/>
          <w:lang w:eastAsia="en-US"/>
        </w:rPr>
        <w:t>Zatrudnienie osób, o których mowa w pkt</w:t>
      </w:r>
      <w:r w:rsidR="00004293">
        <w:rPr>
          <w:rFonts w:asciiTheme="minorHAnsi" w:eastAsia="Calibri" w:hAnsiTheme="minorHAnsi" w:cstheme="minorHAnsi"/>
          <w:lang w:eastAsia="en-US"/>
        </w:rPr>
        <w:t>.</w:t>
      </w:r>
      <w:r w:rsidRPr="00C4015A">
        <w:rPr>
          <w:rFonts w:asciiTheme="minorHAnsi" w:eastAsia="Calibri" w:hAnsiTheme="minorHAnsi" w:cstheme="minorHAnsi"/>
          <w:lang w:eastAsia="en-US"/>
        </w:rPr>
        <w:t xml:space="preserve"> 6, musi trwać przez cały okres realizacji  czynności wymienionych w pkt. 6. W przypadku rozwiązania stosunku pracy przez osobę/osoby zatrudnioną/zatrudnione lub przez pracodawcę przed zakończeniem okresu realizacji Umowy Wykonawca jest zobowiązany powiadomić Zamawiającego o tym fakcie w formie dokumentowej (pisemnie lub drogą elektroniczną na adresy e-mail wskazane w Paragrafie 5 ust.1 Umowy lub za pośrednictwem Portalu Serwisowego) w terminie 10 dni kalendarzowych, licząc od dnia, w którym nastąpiło rozwiązanie/ wygaśnięcie stosunku pracy. W takim przypadku Wykonawca lub Podwykonawca będzie zobowiązany do zatrudnienia na to miejsce innej osoby na podstawie umowy o pracę w terminie 1 miesiąca licząc od dnia, w którym nastąpiło rozwiązanie/wygaśnięcie stosunku pracy z poprzednim zatrudnionym.</w:t>
      </w:r>
    </w:p>
    <w:p w14:paraId="422E6259" w14:textId="2E34CCFE" w:rsidR="24110551" w:rsidRPr="00C4015A" w:rsidRDefault="24110551" w:rsidP="24110551">
      <w:pPr>
        <w:numPr>
          <w:ilvl w:val="0"/>
          <w:numId w:val="71"/>
        </w:numPr>
        <w:spacing w:line="276" w:lineRule="auto"/>
        <w:rPr>
          <w:rFonts w:asciiTheme="minorHAnsi" w:eastAsiaTheme="minorEastAsia" w:hAnsiTheme="minorHAnsi" w:cstheme="minorHAnsi"/>
          <w:color w:val="000000" w:themeColor="text1"/>
        </w:rPr>
      </w:pPr>
      <w:r w:rsidRPr="00C4015A">
        <w:rPr>
          <w:rFonts w:asciiTheme="minorHAnsi" w:eastAsia="Calibri" w:hAnsiTheme="minorHAnsi" w:cstheme="minorHAnsi"/>
          <w:color w:val="000000" w:themeColor="text1"/>
        </w:rPr>
        <w:t>Powody niedokonania podziału zamówienia na części:</w:t>
      </w:r>
    </w:p>
    <w:p w14:paraId="6B0FF224" w14:textId="64C43398" w:rsidR="009A113C" w:rsidRPr="00C4015A" w:rsidRDefault="00C34407" w:rsidP="00161DD9">
      <w:pPr>
        <w:spacing w:line="276" w:lineRule="auto"/>
        <w:ind w:left="284"/>
        <w:rPr>
          <w:rFonts w:asciiTheme="minorHAnsi" w:hAnsiTheme="minorHAnsi" w:cstheme="minorHAnsi"/>
        </w:rPr>
      </w:pPr>
      <w:r w:rsidRPr="00C4015A">
        <w:rPr>
          <w:rFonts w:asciiTheme="minorHAnsi" w:hAnsiTheme="minorHAnsi" w:cstheme="minorHAnsi"/>
        </w:rPr>
        <w:t>Z praktyki rynkowej oraz Zamawiającego wynika, iż podmioty rynku IT nie świadczą</w:t>
      </w:r>
      <w:r w:rsidR="00485FFB" w:rsidRPr="00C4015A">
        <w:rPr>
          <w:rFonts w:asciiTheme="minorHAnsi" w:hAnsiTheme="minorHAnsi" w:cstheme="minorHAnsi"/>
        </w:rPr>
        <w:t xml:space="preserve"> </w:t>
      </w:r>
      <w:r w:rsidRPr="00C4015A">
        <w:rPr>
          <w:rFonts w:asciiTheme="minorHAnsi" w:hAnsiTheme="minorHAnsi" w:cstheme="minorHAnsi"/>
        </w:rPr>
        <w:t>odrębnie usługi utrzymania od rozwoju/modyfikacji tego samego systemu m.in. z</w:t>
      </w:r>
      <w:r w:rsidR="00485FFB" w:rsidRPr="00C4015A">
        <w:rPr>
          <w:rFonts w:asciiTheme="minorHAnsi" w:hAnsiTheme="minorHAnsi" w:cstheme="minorHAnsi"/>
        </w:rPr>
        <w:t xml:space="preserve"> </w:t>
      </w:r>
      <w:r w:rsidRPr="00C4015A">
        <w:rPr>
          <w:rFonts w:asciiTheme="minorHAnsi" w:hAnsiTheme="minorHAnsi" w:cstheme="minorHAnsi"/>
        </w:rPr>
        <w:t>powodu odpowiedzialności z tytułu gwarancji, czy też niedotrzymania SLA z powodów,</w:t>
      </w:r>
      <w:r w:rsidR="00485FFB" w:rsidRPr="00C4015A">
        <w:rPr>
          <w:rFonts w:asciiTheme="minorHAnsi" w:hAnsiTheme="minorHAnsi" w:cstheme="minorHAnsi"/>
        </w:rPr>
        <w:t xml:space="preserve"> </w:t>
      </w:r>
      <w:r w:rsidRPr="00C4015A">
        <w:rPr>
          <w:rFonts w:asciiTheme="minorHAnsi" w:hAnsiTheme="minorHAnsi" w:cstheme="minorHAnsi"/>
        </w:rPr>
        <w:t>za które wykonawca utrzymania nie ponosi odpowiedzialności np. błąd systemu</w:t>
      </w:r>
      <w:r w:rsidR="00115A35" w:rsidRPr="00C4015A">
        <w:rPr>
          <w:rFonts w:asciiTheme="minorHAnsi" w:hAnsiTheme="minorHAnsi" w:cstheme="minorHAnsi"/>
        </w:rPr>
        <w:t xml:space="preserve"> </w:t>
      </w:r>
      <w:r w:rsidRPr="00C4015A">
        <w:rPr>
          <w:rFonts w:asciiTheme="minorHAnsi" w:hAnsiTheme="minorHAnsi" w:cstheme="minorHAnsi"/>
        </w:rPr>
        <w:t>powstały w wyniku wprowadzonych modyfikacji systemu w ramach jego rozwoju.</w:t>
      </w:r>
    </w:p>
    <w:p w14:paraId="5D1FC0C8" w14:textId="3554B1BC" w:rsidR="00880632" w:rsidRPr="00C4015A" w:rsidRDefault="00880632" w:rsidP="00B45D54">
      <w:pPr>
        <w:numPr>
          <w:ilvl w:val="0"/>
          <w:numId w:val="71"/>
        </w:numPr>
        <w:spacing w:line="276" w:lineRule="auto"/>
        <w:rPr>
          <w:rFonts w:asciiTheme="minorHAnsi" w:hAnsiTheme="minorHAnsi" w:cstheme="minorHAnsi"/>
        </w:rPr>
      </w:pPr>
      <w:r w:rsidRPr="00C4015A">
        <w:rPr>
          <w:rFonts w:asciiTheme="minorHAnsi" w:hAnsiTheme="minorHAnsi" w:cstheme="minorHAnsi"/>
        </w:rPr>
        <w:t xml:space="preserve">Nazwy i kody zamówienia według Wspólnego Słownika Zamówień (CPV): </w:t>
      </w:r>
    </w:p>
    <w:p w14:paraId="592AB42F" w14:textId="77777777" w:rsidR="00F62A23" w:rsidRPr="00C4015A" w:rsidRDefault="00F62A23" w:rsidP="00B45D54">
      <w:pPr>
        <w:pStyle w:val="Akapitzlist"/>
        <w:numPr>
          <w:ilvl w:val="0"/>
          <w:numId w:val="240"/>
        </w:numPr>
        <w:spacing w:line="276" w:lineRule="auto"/>
        <w:rPr>
          <w:rFonts w:asciiTheme="minorHAnsi" w:hAnsiTheme="minorHAnsi" w:cstheme="minorHAnsi"/>
        </w:rPr>
      </w:pPr>
      <w:r w:rsidRPr="00C4015A">
        <w:rPr>
          <w:rFonts w:asciiTheme="minorHAnsi" w:hAnsiTheme="minorHAnsi" w:cstheme="minorHAnsi"/>
        </w:rPr>
        <w:t xml:space="preserve">72267000-4 usługi w zakresie konserwacji i naprawy oprogramowania, </w:t>
      </w:r>
    </w:p>
    <w:p w14:paraId="564F5A85" w14:textId="73514379" w:rsidR="00F62A23" w:rsidRPr="00C4015A" w:rsidRDefault="00F62A23" w:rsidP="00B45D54">
      <w:pPr>
        <w:pStyle w:val="Akapitzlist"/>
        <w:numPr>
          <w:ilvl w:val="0"/>
          <w:numId w:val="240"/>
        </w:numPr>
        <w:spacing w:line="276" w:lineRule="auto"/>
        <w:rPr>
          <w:rFonts w:asciiTheme="minorHAnsi" w:hAnsiTheme="minorHAnsi" w:cstheme="minorHAnsi"/>
        </w:rPr>
      </w:pPr>
      <w:r w:rsidRPr="00C4015A">
        <w:rPr>
          <w:rFonts w:asciiTheme="minorHAnsi" w:hAnsiTheme="minorHAnsi" w:cstheme="minorHAnsi"/>
        </w:rPr>
        <w:t xml:space="preserve">72250000-5 usługi w zakresie konserwacji i wsparcia systemu, </w:t>
      </w:r>
    </w:p>
    <w:p w14:paraId="3D508C4A" w14:textId="1807F4AA" w:rsidR="00F62A23" w:rsidRPr="00C4015A" w:rsidRDefault="00F62A23" w:rsidP="00B45D54">
      <w:pPr>
        <w:pStyle w:val="Akapitzlist"/>
        <w:numPr>
          <w:ilvl w:val="0"/>
          <w:numId w:val="240"/>
        </w:numPr>
        <w:spacing w:line="276" w:lineRule="auto"/>
        <w:rPr>
          <w:rFonts w:asciiTheme="minorHAnsi" w:hAnsiTheme="minorHAnsi" w:cstheme="minorHAnsi"/>
        </w:rPr>
      </w:pPr>
      <w:r w:rsidRPr="00C4015A">
        <w:rPr>
          <w:rFonts w:asciiTheme="minorHAnsi" w:hAnsiTheme="minorHAnsi" w:cstheme="minorHAnsi"/>
        </w:rPr>
        <w:t>72262000-9 usługi rozbudowy oprogramowania,</w:t>
      </w:r>
    </w:p>
    <w:p w14:paraId="7A9866BC" w14:textId="60BD3AA7" w:rsidR="00BD0513" w:rsidRPr="00C4015A" w:rsidRDefault="00F62A23" w:rsidP="00B45D54">
      <w:pPr>
        <w:pStyle w:val="Akapitzlist"/>
        <w:numPr>
          <w:ilvl w:val="0"/>
          <w:numId w:val="240"/>
        </w:numPr>
        <w:spacing w:line="276" w:lineRule="auto"/>
        <w:rPr>
          <w:rFonts w:asciiTheme="minorHAnsi" w:hAnsiTheme="minorHAnsi" w:cstheme="minorHAnsi"/>
        </w:rPr>
      </w:pPr>
      <w:r w:rsidRPr="00C4015A">
        <w:rPr>
          <w:rFonts w:asciiTheme="minorHAnsi" w:hAnsiTheme="minorHAnsi" w:cstheme="minorHAnsi"/>
        </w:rPr>
        <w:t>72260000-5 usługi w zakresie oprogramowania,</w:t>
      </w:r>
    </w:p>
    <w:p w14:paraId="4842B793" w14:textId="6BE99224" w:rsidR="00221B10" w:rsidRPr="00C4015A" w:rsidRDefault="00F62A23" w:rsidP="00B45D54">
      <w:pPr>
        <w:pStyle w:val="Akapitzlist"/>
        <w:numPr>
          <w:ilvl w:val="0"/>
          <w:numId w:val="240"/>
        </w:numPr>
        <w:spacing w:line="276" w:lineRule="auto"/>
        <w:rPr>
          <w:rFonts w:asciiTheme="minorHAnsi" w:hAnsiTheme="minorHAnsi" w:cstheme="minorHAnsi"/>
        </w:rPr>
      </w:pPr>
      <w:r w:rsidRPr="00C4015A">
        <w:rPr>
          <w:rFonts w:asciiTheme="minorHAnsi" w:hAnsiTheme="minorHAnsi" w:cstheme="minorHAnsi"/>
        </w:rPr>
        <w:t>22471000-2 instrukcje komputerowe.</w:t>
      </w:r>
    </w:p>
    <w:p w14:paraId="34ADF9E2" w14:textId="41411724" w:rsidR="00AC7138" w:rsidRPr="00C4015A" w:rsidRDefault="00AC7138" w:rsidP="0067122E">
      <w:pPr>
        <w:pStyle w:val="Nagwek1"/>
        <w:numPr>
          <w:ilvl w:val="0"/>
          <w:numId w:val="47"/>
        </w:numPr>
        <w:spacing w:after="0" w:line="276" w:lineRule="auto"/>
        <w:ind w:left="0" w:hanging="142"/>
        <w:rPr>
          <w:rFonts w:cstheme="minorHAnsi"/>
        </w:rPr>
      </w:pPr>
      <w:r w:rsidRPr="00C4015A">
        <w:rPr>
          <w:rFonts w:cstheme="minorHAnsi"/>
        </w:rPr>
        <w:lastRenderedPageBreak/>
        <w:t xml:space="preserve">Termin </w:t>
      </w:r>
      <w:r w:rsidR="00CA08C1" w:rsidRPr="00C4015A">
        <w:rPr>
          <w:rFonts w:eastAsia="Calibri" w:cstheme="minorHAnsi"/>
        </w:rPr>
        <w:t>realizacji</w:t>
      </w:r>
      <w:r w:rsidRPr="00C4015A">
        <w:rPr>
          <w:rFonts w:cstheme="minorHAnsi"/>
        </w:rPr>
        <w:t xml:space="preserve"> zamówienia</w:t>
      </w:r>
    </w:p>
    <w:p w14:paraId="30D1776E" w14:textId="08256ACD" w:rsidR="00636DD6" w:rsidRPr="00C4015A" w:rsidRDefault="00B74F35" w:rsidP="008E2653">
      <w:pPr>
        <w:pStyle w:val="Tekstpodstawowy"/>
        <w:numPr>
          <w:ilvl w:val="0"/>
          <w:numId w:val="72"/>
        </w:numPr>
        <w:suppressAutoHyphens w:val="0"/>
        <w:autoSpaceDE w:val="0"/>
        <w:spacing w:line="276" w:lineRule="auto"/>
        <w:jc w:val="left"/>
        <w:rPr>
          <w:rFonts w:asciiTheme="minorHAnsi" w:hAnsiTheme="minorHAnsi" w:cstheme="minorHAnsi"/>
        </w:rPr>
      </w:pPr>
      <w:r w:rsidRPr="00C4015A">
        <w:rPr>
          <w:rFonts w:asciiTheme="minorHAnsi" w:hAnsiTheme="minorHAnsi" w:cstheme="minorHAnsi"/>
          <w:b w:val="0"/>
          <w:bCs w:val="0"/>
        </w:rPr>
        <w:t>Przedmiot zamówienia należy zrealizować w terminie</w:t>
      </w:r>
      <w:r w:rsidR="00636DD6" w:rsidRPr="00C4015A">
        <w:rPr>
          <w:rFonts w:asciiTheme="minorHAnsi" w:hAnsiTheme="minorHAnsi" w:cstheme="minorHAnsi"/>
          <w:b w:val="0"/>
          <w:bCs w:val="0"/>
        </w:rPr>
        <w:t xml:space="preserve"> maksymalnie 48 miesięcy od dnia jej zawarcia, w tym:</w:t>
      </w:r>
    </w:p>
    <w:p w14:paraId="5742B0A6" w14:textId="689C2CC3" w:rsidR="00636DD6" w:rsidRPr="00C4015A" w:rsidRDefault="00636DD6" w:rsidP="008E2653">
      <w:pPr>
        <w:pStyle w:val="Tekstpodstawowy"/>
        <w:numPr>
          <w:ilvl w:val="1"/>
          <w:numId w:val="72"/>
        </w:numPr>
        <w:suppressAutoHyphens w:val="0"/>
        <w:autoSpaceDE w:val="0"/>
        <w:spacing w:line="276" w:lineRule="auto"/>
        <w:jc w:val="left"/>
        <w:rPr>
          <w:rFonts w:asciiTheme="minorHAnsi" w:hAnsiTheme="minorHAnsi" w:cstheme="minorHAnsi"/>
          <w:b w:val="0"/>
          <w:bCs w:val="0"/>
        </w:rPr>
      </w:pPr>
      <w:r w:rsidRPr="00C4015A">
        <w:rPr>
          <w:rFonts w:asciiTheme="minorHAnsi" w:hAnsiTheme="minorHAnsi" w:cstheme="minorHAnsi"/>
          <w:b w:val="0"/>
          <w:bCs w:val="0"/>
        </w:rPr>
        <w:t>w ramach zamówienia podstawowego – 24 miesięcy od dnia zawarcia Umowy z</w:t>
      </w:r>
      <w:r w:rsidR="00C147BE">
        <w:rPr>
          <w:rFonts w:asciiTheme="minorHAnsi" w:hAnsiTheme="minorHAnsi" w:cstheme="minorHAnsi"/>
          <w:b w:val="0"/>
          <w:bCs w:val="0"/>
        </w:rPr>
        <w:t> </w:t>
      </w:r>
      <w:r w:rsidRPr="00C4015A">
        <w:rPr>
          <w:rFonts w:asciiTheme="minorHAnsi" w:hAnsiTheme="minorHAnsi" w:cstheme="minorHAnsi"/>
          <w:b w:val="0"/>
          <w:bCs w:val="0"/>
        </w:rPr>
        <w:t xml:space="preserve">zastrzeżeniem </w:t>
      </w:r>
      <w:r w:rsidR="00C147BE">
        <w:rPr>
          <w:rFonts w:asciiTheme="minorHAnsi" w:hAnsiTheme="minorHAnsi" w:cstheme="minorHAnsi"/>
          <w:b w:val="0"/>
          <w:bCs w:val="0"/>
        </w:rPr>
        <w:t>Rozdziału IV</w:t>
      </w:r>
      <w:r w:rsidRPr="00C4015A">
        <w:rPr>
          <w:rFonts w:asciiTheme="minorHAnsi" w:hAnsiTheme="minorHAnsi" w:cstheme="minorHAnsi"/>
          <w:b w:val="0"/>
          <w:bCs w:val="0"/>
        </w:rPr>
        <w:t xml:space="preserve"> ust. 5 pkt 5.3 Umowy;</w:t>
      </w:r>
    </w:p>
    <w:p w14:paraId="13843AF8" w14:textId="5A0A4695" w:rsidR="00636DD6" w:rsidRPr="00C4015A" w:rsidRDefault="00636DD6" w:rsidP="004A386C">
      <w:pPr>
        <w:pStyle w:val="Tekstpodstawowy"/>
        <w:numPr>
          <w:ilvl w:val="1"/>
          <w:numId w:val="72"/>
        </w:numPr>
        <w:suppressAutoHyphens w:val="0"/>
        <w:autoSpaceDE w:val="0"/>
        <w:spacing w:line="276" w:lineRule="auto"/>
        <w:jc w:val="left"/>
        <w:rPr>
          <w:rFonts w:asciiTheme="minorHAnsi" w:hAnsiTheme="minorHAnsi" w:cstheme="minorHAnsi"/>
          <w:b w:val="0"/>
          <w:bCs w:val="0"/>
        </w:rPr>
      </w:pPr>
      <w:r w:rsidRPr="00C4015A">
        <w:rPr>
          <w:rFonts w:asciiTheme="minorHAnsi" w:hAnsiTheme="minorHAnsi" w:cstheme="minorHAnsi"/>
          <w:b w:val="0"/>
          <w:bCs w:val="0"/>
        </w:rPr>
        <w:t>w ramach Opcji – maksymalnie 24 miesięcy, jednak nie dłużej niż do upływu 48 miesięcy od dnia zawarcia Umowy lub do wyczerpania kwoty, o której mowa w paragrafie 7 ust. 1 Umowy w zależności od tego, które z tych zdarzenie nastąpi pierwsze.</w:t>
      </w:r>
    </w:p>
    <w:p w14:paraId="667111F9" w14:textId="2C076B8D" w:rsidR="00864443" w:rsidRPr="00C4015A" w:rsidRDefault="00864443" w:rsidP="004C6FB3">
      <w:pPr>
        <w:pStyle w:val="Tekstpodstawowy"/>
        <w:numPr>
          <w:ilvl w:val="0"/>
          <w:numId w:val="72"/>
        </w:numPr>
        <w:suppressAutoHyphens w:val="0"/>
        <w:autoSpaceDE w:val="0"/>
        <w:spacing w:line="276" w:lineRule="auto"/>
        <w:jc w:val="left"/>
        <w:rPr>
          <w:rFonts w:asciiTheme="minorHAnsi" w:hAnsiTheme="minorHAnsi" w:cstheme="minorHAnsi"/>
          <w:b w:val="0"/>
          <w:bCs w:val="0"/>
        </w:rPr>
      </w:pPr>
      <w:r w:rsidRPr="00C4015A">
        <w:rPr>
          <w:rFonts w:asciiTheme="minorHAnsi" w:hAnsiTheme="minorHAnsi" w:cstheme="minorHAnsi"/>
          <w:b w:val="0"/>
          <w:bCs w:val="0"/>
        </w:rPr>
        <w:t>Szczegóły dotyczące</w:t>
      </w:r>
      <w:r w:rsidR="00181F32" w:rsidRPr="00C4015A">
        <w:rPr>
          <w:rFonts w:asciiTheme="minorHAnsi" w:hAnsiTheme="minorHAnsi" w:cstheme="minorHAnsi"/>
          <w:b w:val="0"/>
          <w:bCs w:val="0"/>
        </w:rPr>
        <w:t xml:space="preserve"> </w:t>
      </w:r>
      <w:r w:rsidRPr="00C4015A">
        <w:rPr>
          <w:rFonts w:asciiTheme="minorHAnsi" w:hAnsiTheme="minorHAnsi" w:cstheme="minorHAnsi"/>
          <w:b w:val="0"/>
          <w:bCs w:val="0"/>
        </w:rPr>
        <w:t xml:space="preserve">terminów </w:t>
      </w:r>
      <w:bookmarkStart w:id="0" w:name="_Hlk77068217"/>
      <w:r w:rsidRPr="00C4015A">
        <w:rPr>
          <w:rFonts w:asciiTheme="minorHAnsi" w:hAnsiTheme="minorHAnsi" w:cstheme="minorHAnsi"/>
          <w:b w:val="0"/>
          <w:bCs w:val="0"/>
        </w:rPr>
        <w:t xml:space="preserve">realizacji zamówienia </w:t>
      </w:r>
      <w:bookmarkEnd w:id="0"/>
      <w:r w:rsidRPr="00C4015A">
        <w:rPr>
          <w:rFonts w:asciiTheme="minorHAnsi" w:hAnsiTheme="minorHAnsi" w:cstheme="minorHAnsi"/>
          <w:b w:val="0"/>
          <w:bCs w:val="0"/>
        </w:rPr>
        <w:t>znajdują się w</w:t>
      </w:r>
      <w:r w:rsidR="007E55BF" w:rsidRPr="00C4015A">
        <w:rPr>
          <w:rFonts w:asciiTheme="minorHAnsi" w:hAnsiTheme="minorHAnsi" w:cstheme="minorHAnsi"/>
          <w:b w:val="0"/>
          <w:bCs w:val="0"/>
        </w:rPr>
        <w:t> </w:t>
      </w:r>
      <w:r w:rsidRPr="00C4015A">
        <w:rPr>
          <w:rFonts w:asciiTheme="minorHAnsi" w:hAnsiTheme="minorHAnsi" w:cstheme="minorHAnsi"/>
          <w:b w:val="0"/>
          <w:bCs w:val="0"/>
        </w:rPr>
        <w:t>Załączniku nr</w:t>
      </w:r>
      <w:r w:rsidR="00C27352" w:rsidRPr="00C4015A">
        <w:rPr>
          <w:rFonts w:asciiTheme="minorHAnsi" w:hAnsiTheme="minorHAnsi" w:cstheme="minorHAnsi"/>
          <w:b w:val="0"/>
          <w:bCs w:val="0"/>
        </w:rPr>
        <w:t xml:space="preserve"> 1 i</w:t>
      </w:r>
      <w:r w:rsidRPr="00C4015A">
        <w:rPr>
          <w:rFonts w:asciiTheme="minorHAnsi" w:hAnsiTheme="minorHAnsi" w:cstheme="minorHAnsi"/>
          <w:b w:val="0"/>
          <w:bCs w:val="0"/>
        </w:rPr>
        <w:t xml:space="preserve"> </w:t>
      </w:r>
      <w:r w:rsidR="00636DD6" w:rsidRPr="00C4015A">
        <w:rPr>
          <w:rFonts w:asciiTheme="minorHAnsi" w:hAnsiTheme="minorHAnsi" w:cstheme="minorHAnsi"/>
          <w:b w:val="0"/>
          <w:bCs w:val="0"/>
        </w:rPr>
        <w:t>7</w:t>
      </w:r>
      <w:r w:rsidRPr="00C4015A">
        <w:rPr>
          <w:rFonts w:asciiTheme="minorHAnsi" w:hAnsiTheme="minorHAnsi" w:cstheme="minorHAnsi"/>
          <w:b w:val="0"/>
          <w:bCs w:val="0"/>
        </w:rPr>
        <w:t xml:space="preserve"> do SWZ.</w:t>
      </w:r>
    </w:p>
    <w:p w14:paraId="603D2A82" w14:textId="77777777" w:rsidR="00D76F6D" w:rsidRPr="00C4015A" w:rsidRDefault="00D76F6D" w:rsidP="0067122E">
      <w:pPr>
        <w:pStyle w:val="Nagwek1"/>
        <w:numPr>
          <w:ilvl w:val="0"/>
          <w:numId w:val="47"/>
        </w:numPr>
        <w:spacing w:after="0" w:line="276" w:lineRule="auto"/>
        <w:ind w:left="0" w:hanging="142"/>
        <w:rPr>
          <w:rFonts w:cstheme="minorHAnsi"/>
        </w:rPr>
      </w:pPr>
      <w:r w:rsidRPr="00C4015A">
        <w:rPr>
          <w:rFonts w:cstheme="minorHAnsi"/>
        </w:rPr>
        <w:t>Warunki udziału Wykonawców w postępowaniu oraz opis sposobu dokonywania oceny ich spełniania.</w:t>
      </w:r>
    </w:p>
    <w:p w14:paraId="25949CD6" w14:textId="74CB1B8C" w:rsidR="00D76F6D" w:rsidRPr="00C4015A" w:rsidRDefault="005D64FB" w:rsidP="00946CFF">
      <w:pPr>
        <w:pStyle w:val="Akapitzlist"/>
        <w:numPr>
          <w:ilvl w:val="0"/>
          <w:numId w:val="300"/>
        </w:numPr>
        <w:suppressAutoHyphens w:val="0"/>
        <w:spacing w:line="276" w:lineRule="auto"/>
        <w:rPr>
          <w:rFonts w:asciiTheme="minorHAnsi" w:hAnsiTheme="minorHAnsi" w:cstheme="minorHAnsi"/>
          <w:lang w:eastAsia="pl-PL"/>
        </w:rPr>
      </w:pPr>
      <w:r>
        <w:rPr>
          <w:rFonts w:asciiTheme="minorHAnsi" w:hAnsiTheme="minorHAnsi" w:cstheme="minorHAnsi"/>
          <w:lang w:eastAsia="pl-PL"/>
        </w:rPr>
        <w:t xml:space="preserve">O </w:t>
      </w:r>
      <w:r w:rsidR="00D76F6D" w:rsidRPr="00C4015A">
        <w:rPr>
          <w:rFonts w:asciiTheme="minorHAnsi" w:hAnsiTheme="minorHAnsi" w:cstheme="minorHAnsi"/>
          <w:lang w:eastAsia="pl-PL"/>
        </w:rPr>
        <w:t>udzielenie zamówienia mogą ubiegać się Wykonawcy, którzy zgodnie z art. 57 ustawy Pzp nie podlegają wykluczeniu</w:t>
      </w:r>
      <w:r w:rsidR="00A051C3" w:rsidRPr="00C4015A">
        <w:rPr>
          <w:rFonts w:asciiTheme="minorHAnsi" w:hAnsiTheme="minorHAnsi" w:cstheme="minorHAnsi"/>
          <w:lang w:eastAsia="pl-PL"/>
        </w:rPr>
        <w:t xml:space="preserve"> i </w:t>
      </w:r>
      <w:r w:rsidR="00D76F6D" w:rsidRPr="00C4015A">
        <w:rPr>
          <w:rFonts w:asciiTheme="minorHAnsi" w:hAnsiTheme="minorHAnsi" w:cstheme="minorHAnsi"/>
          <w:lang w:eastAsia="pl-PL"/>
        </w:rPr>
        <w:t>spełniają określone przez Zamawiającego warunki udziału w postępowaniu.</w:t>
      </w:r>
    </w:p>
    <w:p w14:paraId="792D217C" w14:textId="0B2A75A7" w:rsidR="002D6F6D" w:rsidRPr="00C4015A" w:rsidRDefault="00D76F6D" w:rsidP="00946CFF">
      <w:pPr>
        <w:pStyle w:val="Akapitzlist"/>
        <w:numPr>
          <w:ilvl w:val="0"/>
          <w:numId w:val="300"/>
        </w:numPr>
        <w:suppressAutoHyphens w:val="0"/>
        <w:spacing w:line="276" w:lineRule="auto"/>
        <w:rPr>
          <w:rFonts w:asciiTheme="minorHAnsi" w:hAnsiTheme="minorHAnsi" w:cstheme="minorHAnsi"/>
          <w:vanish/>
          <w:lang w:eastAsia="pl-PL"/>
        </w:rPr>
      </w:pPr>
      <w:r w:rsidRPr="00C4015A">
        <w:rPr>
          <w:rFonts w:asciiTheme="minorHAnsi" w:hAnsiTheme="minorHAnsi" w:cstheme="minorHAnsi"/>
          <w:lang w:eastAsia="pl-PL"/>
        </w:rPr>
        <w:t xml:space="preserve">Na podstawie spełnienia ww. warunku Wykonawcy wykażą, </w:t>
      </w:r>
      <w:proofErr w:type="spellStart"/>
      <w:r w:rsidRPr="00C4015A">
        <w:rPr>
          <w:rFonts w:asciiTheme="minorHAnsi" w:hAnsiTheme="minorHAnsi" w:cstheme="minorHAnsi"/>
          <w:lang w:eastAsia="pl-PL"/>
        </w:rPr>
        <w:t>że:</w:t>
      </w:r>
    </w:p>
    <w:p w14:paraId="687EE52D" w14:textId="77777777" w:rsidR="00DF689B" w:rsidRDefault="00DF689B" w:rsidP="00946CFF">
      <w:pPr>
        <w:pStyle w:val="Akapitzlist"/>
        <w:numPr>
          <w:ilvl w:val="1"/>
          <w:numId w:val="300"/>
        </w:numPr>
        <w:suppressAutoHyphens w:val="0"/>
        <w:spacing w:line="276" w:lineRule="auto"/>
        <w:rPr>
          <w:rFonts w:asciiTheme="minorHAnsi" w:hAnsiTheme="minorHAnsi" w:cstheme="minorHAnsi"/>
          <w:lang w:eastAsia="pl-PL"/>
        </w:rPr>
      </w:pPr>
      <w:proofErr w:type="spellEnd"/>
    </w:p>
    <w:p w14:paraId="439F978D" w14:textId="1589F4BE" w:rsidR="00857099" w:rsidRPr="00C4015A" w:rsidRDefault="00D76F6D" w:rsidP="00DF689B">
      <w:pPr>
        <w:pStyle w:val="Akapitzlist"/>
        <w:numPr>
          <w:ilvl w:val="1"/>
          <w:numId w:val="302"/>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 xml:space="preserve">nie zachodzą wobec nich przesłanki określone w art. 108 ust. 1 pkt 1 - 6 </w:t>
      </w:r>
      <w:r w:rsidR="003509D2" w:rsidRPr="00C4015A">
        <w:rPr>
          <w:rFonts w:asciiTheme="minorHAnsi" w:hAnsiTheme="minorHAnsi" w:cstheme="minorHAnsi"/>
          <w:lang w:eastAsia="pl-PL"/>
        </w:rPr>
        <w:t>Pzp</w:t>
      </w:r>
      <w:r w:rsidRPr="00C4015A">
        <w:rPr>
          <w:rFonts w:asciiTheme="minorHAnsi" w:hAnsiTheme="minorHAnsi" w:cstheme="minorHAnsi"/>
          <w:lang w:eastAsia="pl-PL"/>
        </w:rPr>
        <w:t xml:space="preserve"> oraz przesłanki określone w art. 109 ust. 1 pkt 1 i pkt 4</w:t>
      </w:r>
      <w:r w:rsidR="00686A6C" w:rsidRPr="00C4015A">
        <w:rPr>
          <w:rFonts w:asciiTheme="minorHAnsi" w:hAnsiTheme="minorHAnsi" w:cstheme="minorHAnsi"/>
          <w:lang w:eastAsia="pl-PL"/>
        </w:rPr>
        <w:t xml:space="preserve"> </w:t>
      </w:r>
      <w:r w:rsidR="00E40A31" w:rsidRPr="00C4015A">
        <w:rPr>
          <w:rFonts w:asciiTheme="minorHAnsi" w:hAnsiTheme="minorHAnsi" w:cstheme="minorHAnsi"/>
          <w:lang w:eastAsia="pl-PL"/>
        </w:rPr>
        <w:t xml:space="preserve">Pzp, </w:t>
      </w:r>
      <w:r w:rsidR="00686A6C" w:rsidRPr="00C4015A">
        <w:rPr>
          <w:rFonts w:asciiTheme="minorHAnsi" w:hAnsiTheme="minorHAnsi" w:cstheme="minorHAnsi"/>
          <w:lang w:eastAsia="pl-PL"/>
        </w:rPr>
        <w:t>z zastrzeżenie</w:t>
      </w:r>
      <w:r w:rsidR="00FD083A" w:rsidRPr="00C4015A">
        <w:rPr>
          <w:rFonts w:asciiTheme="minorHAnsi" w:hAnsiTheme="minorHAnsi" w:cstheme="minorHAnsi"/>
          <w:lang w:eastAsia="pl-PL"/>
        </w:rPr>
        <w:t>m</w:t>
      </w:r>
      <w:r w:rsidR="00686A6C" w:rsidRPr="00C4015A">
        <w:rPr>
          <w:rFonts w:asciiTheme="minorHAnsi" w:hAnsiTheme="minorHAnsi" w:cstheme="minorHAnsi"/>
          <w:lang w:eastAsia="pl-PL"/>
        </w:rPr>
        <w:t xml:space="preserve"> </w:t>
      </w:r>
      <w:r w:rsidR="00E40A31" w:rsidRPr="00C4015A">
        <w:rPr>
          <w:rFonts w:asciiTheme="minorHAnsi" w:hAnsiTheme="minorHAnsi" w:cstheme="minorHAnsi"/>
          <w:lang w:eastAsia="pl-PL"/>
        </w:rPr>
        <w:t>art. 110 ust</w:t>
      </w:r>
      <w:r w:rsidR="009428EA">
        <w:rPr>
          <w:rFonts w:asciiTheme="minorHAnsi" w:hAnsiTheme="minorHAnsi" w:cstheme="minorHAnsi"/>
          <w:lang w:eastAsia="pl-PL"/>
        </w:rPr>
        <w:t>.</w:t>
      </w:r>
      <w:r w:rsidR="00E40A31" w:rsidRPr="00C4015A">
        <w:rPr>
          <w:rFonts w:asciiTheme="minorHAnsi" w:hAnsiTheme="minorHAnsi" w:cstheme="minorHAnsi"/>
          <w:lang w:eastAsia="pl-PL"/>
        </w:rPr>
        <w:t xml:space="preserve"> 2 Pzp</w:t>
      </w:r>
      <w:r w:rsidRPr="00C4015A">
        <w:rPr>
          <w:rFonts w:asciiTheme="minorHAnsi" w:hAnsiTheme="minorHAnsi" w:cstheme="minorHAnsi"/>
          <w:lang w:eastAsia="pl-PL"/>
        </w:rPr>
        <w:t>,</w:t>
      </w:r>
    </w:p>
    <w:p w14:paraId="691C75FB" w14:textId="77777777" w:rsidR="00857099" w:rsidRPr="00C4015A" w:rsidRDefault="00D76F6D" w:rsidP="00DF689B">
      <w:pPr>
        <w:pStyle w:val="Akapitzlist"/>
        <w:numPr>
          <w:ilvl w:val="1"/>
          <w:numId w:val="302"/>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spełniają warunki udziału w postępowaniu dotyczące:</w:t>
      </w:r>
    </w:p>
    <w:p w14:paraId="01BD3248" w14:textId="77777777" w:rsidR="0003145D" w:rsidRPr="00C4015A" w:rsidRDefault="0003145D" w:rsidP="0067122E">
      <w:pPr>
        <w:pStyle w:val="Akapitzlist"/>
        <w:numPr>
          <w:ilvl w:val="0"/>
          <w:numId w:val="65"/>
        </w:numPr>
        <w:suppressAutoHyphens w:val="0"/>
        <w:spacing w:line="276" w:lineRule="auto"/>
        <w:ind w:left="993"/>
        <w:rPr>
          <w:rFonts w:asciiTheme="minorHAnsi" w:hAnsiTheme="minorHAnsi" w:cstheme="minorHAnsi"/>
        </w:rPr>
      </w:pPr>
      <w:r w:rsidRPr="00C4015A">
        <w:rPr>
          <w:rFonts w:asciiTheme="minorHAnsi" w:hAnsiTheme="minorHAnsi" w:cstheme="minorHAnsi"/>
        </w:rPr>
        <w:t>zdolności do występowania w obrocie gospodarczym:</w:t>
      </w:r>
    </w:p>
    <w:p w14:paraId="523EB019" w14:textId="77777777" w:rsidR="0003145D" w:rsidRPr="00C4015A" w:rsidRDefault="0003145D" w:rsidP="0023638D">
      <w:pPr>
        <w:suppressAutoHyphens w:val="0"/>
        <w:spacing w:line="276" w:lineRule="auto"/>
        <w:ind w:left="993"/>
        <w:rPr>
          <w:rFonts w:asciiTheme="minorHAnsi" w:hAnsiTheme="minorHAnsi" w:cstheme="minorHAnsi"/>
        </w:rPr>
      </w:pPr>
      <w:bookmarkStart w:id="1" w:name="_Hlk97017938"/>
      <w:r w:rsidRPr="00C4015A">
        <w:rPr>
          <w:rFonts w:asciiTheme="minorHAnsi" w:hAnsiTheme="minorHAnsi" w:cstheme="minorHAnsi"/>
        </w:rPr>
        <w:t>Zamawiający nie stawia warunku w powyższym zakresie</w:t>
      </w:r>
      <w:bookmarkEnd w:id="1"/>
      <w:r w:rsidRPr="00C4015A">
        <w:rPr>
          <w:rFonts w:asciiTheme="minorHAnsi" w:hAnsiTheme="minorHAnsi" w:cstheme="minorHAnsi"/>
        </w:rPr>
        <w:t>.</w:t>
      </w:r>
    </w:p>
    <w:p w14:paraId="49F694E9" w14:textId="77777777" w:rsidR="0003145D" w:rsidRPr="00C4015A" w:rsidRDefault="0003145D" w:rsidP="0067122E">
      <w:pPr>
        <w:pStyle w:val="Akapitzlist"/>
        <w:numPr>
          <w:ilvl w:val="0"/>
          <w:numId w:val="65"/>
        </w:numPr>
        <w:suppressAutoHyphens w:val="0"/>
        <w:spacing w:line="276" w:lineRule="auto"/>
        <w:ind w:left="993"/>
        <w:rPr>
          <w:rFonts w:asciiTheme="minorHAnsi" w:hAnsiTheme="minorHAnsi" w:cstheme="minorHAnsi"/>
        </w:rPr>
      </w:pPr>
      <w:r w:rsidRPr="00C4015A">
        <w:rPr>
          <w:rFonts w:asciiTheme="minorHAnsi" w:hAnsiTheme="minorHAnsi" w:cstheme="minorHAnsi"/>
        </w:rPr>
        <w:t>uprawnień do prowadzenia określonej działalności gospodarczej lub zawodowej, o ile wynika to z odrębnych przepisów:</w:t>
      </w:r>
    </w:p>
    <w:p w14:paraId="09C7E6B2" w14:textId="6F2CCE7E" w:rsidR="007A2220" w:rsidRPr="00C4015A" w:rsidRDefault="004F4412" w:rsidP="0023638D">
      <w:pPr>
        <w:suppressAutoHyphens w:val="0"/>
        <w:spacing w:line="276" w:lineRule="auto"/>
        <w:ind w:left="993"/>
        <w:rPr>
          <w:rFonts w:asciiTheme="minorHAnsi" w:hAnsiTheme="minorHAnsi" w:cstheme="minorHAnsi"/>
        </w:rPr>
      </w:pPr>
      <w:r w:rsidRPr="00C4015A">
        <w:rPr>
          <w:rFonts w:asciiTheme="minorHAnsi" w:hAnsiTheme="minorHAnsi" w:cstheme="minorHAnsi"/>
        </w:rPr>
        <w:t>Zamawiający nie stawia warunku w powyższym zakresie</w:t>
      </w:r>
      <w:r w:rsidR="007A2220" w:rsidRPr="00C4015A">
        <w:rPr>
          <w:rFonts w:asciiTheme="minorHAnsi" w:hAnsiTheme="minorHAnsi" w:cstheme="minorHAnsi"/>
        </w:rPr>
        <w:t>.</w:t>
      </w:r>
      <w:r w:rsidR="007A2220" w:rsidRPr="00C4015A" w:rsidDel="007A2220">
        <w:rPr>
          <w:rFonts w:asciiTheme="minorHAnsi" w:hAnsiTheme="minorHAnsi" w:cstheme="minorHAnsi"/>
        </w:rPr>
        <w:t xml:space="preserve"> </w:t>
      </w:r>
    </w:p>
    <w:p w14:paraId="1F04F0FA" w14:textId="77777777" w:rsidR="0003145D" w:rsidRPr="00C4015A" w:rsidRDefault="0003145D" w:rsidP="0067122E">
      <w:pPr>
        <w:pStyle w:val="Akapitzlist"/>
        <w:numPr>
          <w:ilvl w:val="0"/>
          <w:numId w:val="65"/>
        </w:numPr>
        <w:suppressAutoHyphens w:val="0"/>
        <w:spacing w:line="276" w:lineRule="auto"/>
        <w:ind w:left="993"/>
        <w:rPr>
          <w:rFonts w:asciiTheme="minorHAnsi" w:hAnsiTheme="minorHAnsi" w:cstheme="minorHAnsi"/>
        </w:rPr>
      </w:pPr>
      <w:r w:rsidRPr="00C4015A">
        <w:rPr>
          <w:rFonts w:asciiTheme="minorHAnsi" w:hAnsiTheme="minorHAnsi" w:cstheme="minorHAnsi"/>
        </w:rPr>
        <w:t>sytuacji ekonomicznej lub finansowej:</w:t>
      </w:r>
    </w:p>
    <w:p w14:paraId="1B9D6517" w14:textId="77777777" w:rsidR="0003145D" w:rsidRPr="00C4015A" w:rsidRDefault="0003145D" w:rsidP="0023638D">
      <w:pPr>
        <w:suppressAutoHyphens w:val="0"/>
        <w:spacing w:line="276" w:lineRule="auto"/>
        <w:ind w:left="993"/>
        <w:rPr>
          <w:rFonts w:asciiTheme="minorHAnsi" w:hAnsiTheme="minorHAnsi" w:cstheme="minorHAnsi"/>
        </w:rPr>
      </w:pPr>
      <w:r w:rsidRPr="00C4015A">
        <w:rPr>
          <w:rFonts w:asciiTheme="minorHAnsi" w:hAnsiTheme="minorHAnsi" w:cstheme="minorHAnsi"/>
        </w:rPr>
        <w:t xml:space="preserve">Zamawiający nie stawia warunku w powyższym zakresie. </w:t>
      </w:r>
    </w:p>
    <w:p w14:paraId="003BD4AA" w14:textId="77777777" w:rsidR="0003145D" w:rsidRPr="00C4015A" w:rsidRDefault="0003145D" w:rsidP="0067122E">
      <w:pPr>
        <w:pStyle w:val="Akapitzlist"/>
        <w:numPr>
          <w:ilvl w:val="0"/>
          <w:numId w:val="65"/>
        </w:numPr>
        <w:suppressAutoHyphens w:val="0"/>
        <w:spacing w:line="276" w:lineRule="auto"/>
        <w:ind w:left="993"/>
        <w:rPr>
          <w:rFonts w:asciiTheme="minorHAnsi" w:hAnsiTheme="minorHAnsi" w:cstheme="minorHAnsi"/>
        </w:rPr>
      </w:pPr>
      <w:r w:rsidRPr="00C4015A">
        <w:rPr>
          <w:rFonts w:asciiTheme="minorHAnsi" w:hAnsiTheme="minorHAnsi" w:cstheme="minorHAnsi"/>
        </w:rPr>
        <w:t>zdolności technicznej lub zawodowej:</w:t>
      </w:r>
    </w:p>
    <w:p w14:paraId="0084CEBC" w14:textId="0CB01973" w:rsidR="0023638D" w:rsidRPr="00C4015A" w:rsidRDefault="003509D2" w:rsidP="0023638D">
      <w:pPr>
        <w:suppressAutoHyphens w:val="0"/>
        <w:spacing w:line="276" w:lineRule="auto"/>
        <w:ind w:left="993"/>
        <w:rPr>
          <w:rFonts w:asciiTheme="minorHAnsi" w:hAnsiTheme="minorHAnsi" w:cstheme="minorHAnsi"/>
        </w:rPr>
      </w:pPr>
      <w:r w:rsidRPr="00C4015A">
        <w:rPr>
          <w:rFonts w:asciiTheme="minorHAnsi" w:hAnsiTheme="minorHAnsi" w:cstheme="minorHAnsi"/>
        </w:rPr>
        <w:t>Zamawiający uzna warunek za spełniony, jeżeli Wykonawca wykaże, że</w:t>
      </w:r>
      <w:r w:rsidR="007A6EF5" w:rsidRPr="00C4015A">
        <w:rPr>
          <w:rFonts w:asciiTheme="minorHAnsi" w:hAnsiTheme="minorHAnsi" w:cstheme="minorHAnsi"/>
        </w:rPr>
        <w:t>:</w:t>
      </w:r>
    </w:p>
    <w:p w14:paraId="2F938E8E" w14:textId="6991411F" w:rsidR="009A09B7" w:rsidRPr="00C4015A" w:rsidRDefault="0023638D" w:rsidP="00946CFF">
      <w:pPr>
        <w:suppressAutoHyphens w:val="0"/>
        <w:spacing w:line="276" w:lineRule="auto"/>
        <w:ind w:left="1418" w:hanging="425"/>
        <w:rPr>
          <w:rFonts w:asciiTheme="minorHAnsi" w:hAnsiTheme="minorHAnsi" w:cstheme="minorHAnsi"/>
        </w:rPr>
      </w:pPr>
      <w:r w:rsidRPr="00C4015A">
        <w:rPr>
          <w:rFonts w:asciiTheme="minorHAnsi" w:hAnsiTheme="minorHAnsi" w:cstheme="minorHAnsi"/>
        </w:rPr>
        <w:t>d.1.</w:t>
      </w:r>
      <w:r w:rsidR="00946CFF" w:rsidRPr="00C4015A">
        <w:rPr>
          <w:rFonts w:asciiTheme="minorHAnsi" w:hAnsiTheme="minorHAnsi" w:cstheme="minorHAnsi"/>
        </w:rPr>
        <w:t xml:space="preserve"> </w:t>
      </w:r>
      <w:r w:rsidR="009A09B7" w:rsidRPr="00C4015A">
        <w:rPr>
          <w:rFonts w:asciiTheme="minorHAnsi" w:hAnsiTheme="minorHAnsi" w:cstheme="minorHAnsi"/>
        </w:rPr>
        <w:t>w okresie ostatnich 3 lat przed upływem terminu składania ofert, a jeżeli okres prowadzenia działalności jest krótszy – w tym okresie wykonał, a w przypadku świadczeń powtarzających się lub ciągłych również wykonywanych należycie, co</w:t>
      </w:r>
      <w:r w:rsidR="00C147BE">
        <w:rPr>
          <w:rFonts w:asciiTheme="minorHAnsi" w:hAnsiTheme="minorHAnsi" w:cstheme="minorHAnsi"/>
        </w:rPr>
        <w:t> </w:t>
      </w:r>
      <w:r w:rsidR="009A09B7" w:rsidRPr="00C4015A">
        <w:rPr>
          <w:rFonts w:asciiTheme="minorHAnsi" w:hAnsiTheme="minorHAnsi" w:cstheme="minorHAnsi"/>
        </w:rPr>
        <w:t>najmniej 2 usługi polegające na świadczeniu wsparcia technicznego, modyfikacji i</w:t>
      </w:r>
      <w:r w:rsidR="00C147BE">
        <w:rPr>
          <w:rFonts w:asciiTheme="minorHAnsi" w:hAnsiTheme="minorHAnsi" w:cstheme="minorHAnsi"/>
        </w:rPr>
        <w:t> </w:t>
      </w:r>
      <w:r w:rsidR="009A09B7" w:rsidRPr="00C4015A">
        <w:rPr>
          <w:rFonts w:asciiTheme="minorHAnsi" w:hAnsiTheme="minorHAnsi" w:cstheme="minorHAnsi"/>
        </w:rPr>
        <w:t xml:space="preserve">rozwoju aplikacji o charakterze finansowym, każda z nich trwała co najmniej 12 miesięcy (w przypadku niezakończonej usługi – gdy dotychczasowy okres świadczenia usługi będzie nie krótszy niż 12 miesięcy), wartości każdej usługi wyniosła co najmniej </w:t>
      </w:r>
      <w:r w:rsidR="00AF09F4" w:rsidRPr="00C4015A">
        <w:rPr>
          <w:rFonts w:asciiTheme="minorHAnsi" w:hAnsiTheme="minorHAnsi" w:cstheme="minorHAnsi"/>
        </w:rPr>
        <w:t>5</w:t>
      </w:r>
      <w:r w:rsidR="009A09B7" w:rsidRPr="00C4015A">
        <w:rPr>
          <w:rFonts w:asciiTheme="minorHAnsi" w:hAnsiTheme="minorHAnsi" w:cstheme="minorHAnsi"/>
        </w:rPr>
        <w:t>00 000,00 zł brutto.</w:t>
      </w:r>
    </w:p>
    <w:p w14:paraId="1289B37E" w14:textId="2F2EC049" w:rsidR="003509D2" w:rsidRPr="00C4015A" w:rsidRDefault="003509D2" w:rsidP="0023638D">
      <w:pPr>
        <w:pStyle w:val="Akapitzlist"/>
        <w:autoSpaceDE w:val="0"/>
        <w:autoSpaceDN w:val="0"/>
        <w:adjustRightInd w:val="0"/>
        <w:spacing w:line="276" w:lineRule="auto"/>
        <w:ind w:left="1560"/>
        <w:rPr>
          <w:rFonts w:asciiTheme="minorHAnsi" w:hAnsiTheme="minorHAnsi" w:cstheme="minorHAnsi"/>
          <w:iCs/>
        </w:rPr>
      </w:pPr>
      <w:r w:rsidRPr="00C4015A">
        <w:rPr>
          <w:rFonts w:asciiTheme="minorHAnsi" w:hAnsiTheme="minorHAnsi" w:cstheme="minorHAnsi"/>
          <w:b/>
          <w:iCs/>
        </w:rPr>
        <w:t>UWAGA</w:t>
      </w:r>
      <w:r w:rsidRPr="00C4015A">
        <w:rPr>
          <w:rFonts w:asciiTheme="minorHAnsi" w:hAnsiTheme="minorHAnsi" w:cstheme="minorHAnsi"/>
          <w:iCs/>
        </w:rPr>
        <w:t xml:space="preserve">: </w:t>
      </w:r>
    </w:p>
    <w:p w14:paraId="555E0EC6" w14:textId="77777777" w:rsidR="001F5A13" w:rsidRPr="00C4015A" w:rsidRDefault="003509D2" w:rsidP="0023638D">
      <w:pPr>
        <w:pStyle w:val="Akapitzlist"/>
        <w:autoSpaceDE w:val="0"/>
        <w:autoSpaceDN w:val="0"/>
        <w:adjustRightInd w:val="0"/>
        <w:spacing w:line="276" w:lineRule="auto"/>
        <w:ind w:left="1560" w:hanging="142"/>
        <w:rPr>
          <w:rFonts w:asciiTheme="minorHAnsi" w:hAnsiTheme="minorHAnsi" w:cstheme="minorHAnsi"/>
          <w:iCs/>
        </w:rPr>
      </w:pPr>
      <w:r w:rsidRPr="00C4015A">
        <w:rPr>
          <w:rFonts w:asciiTheme="minorHAnsi" w:hAnsiTheme="minorHAnsi" w:cstheme="minorHAnsi"/>
          <w:iCs/>
        </w:rPr>
        <w:t xml:space="preserve">- </w:t>
      </w:r>
      <w:r w:rsidR="001F5A13" w:rsidRPr="00C4015A">
        <w:rPr>
          <w:rFonts w:asciiTheme="minorHAnsi" w:hAnsiTheme="minorHAnsi" w:cstheme="minorHAnsi"/>
          <w:iCs/>
        </w:rPr>
        <w:t>Przez jedną usługę Zamawiający rozumie jeden kontrakt/umowę.</w:t>
      </w:r>
    </w:p>
    <w:p w14:paraId="28A2C329" w14:textId="77777777" w:rsidR="001F5A13" w:rsidRPr="00C4015A" w:rsidRDefault="003509D2" w:rsidP="0023638D">
      <w:pPr>
        <w:pStyle w:val="Akapitzlist"/>
        <w:autoSpaceDE w:val="0"/>
        <w:autoSpaceDN w:val="0"/>
        <w:adjustRightInd w:val="0"/>
        <w:spacing w:line="276" w:lineRule="auto"/>
        <w:ind w:left="1560" w:hanging="142"/>
        <w:rPr>
          <w:rFonts w:asciiTheme="minorHAnsi" w:hAnsiTheme="minorHAnsi" w:cstheme="minorHAnsi"/>
          <w:iCs/>
        </w:rPr>
      </w:pPr>
      <w:r w:rsidRPr="00C4015A">
        <w:rPr>
          <w:rFonts w:asciiTheme="minorHAnsi" w:hAnsiTheme="minorHAnsi" w:cstheme="minorHAnsi"/>
          <w:iCs/>
        </w:rPr>
        <w:lastRenderedPageBreak/>
        <w:t xml:space="preserve">- </w:t>
      </w:r>
      <w:r w:rsidR="001F5A13" w:rsidRPr="00C4015A">
        <w:rPr>
          <w:rFonts w:asciiTheme="minorHAnsi" w:hAnsiTheme="minorHAnsi" w:cstheme="minorHAnsi"/>
          <w:iCs/>
        </w:rPr>
        <w:t>Zamawiający nie dopuszcza możliwości sumowania wartości kilku umów w celu spełnienia powyższego warunku.</w:t>
      </w:r>
    </w:p>
    <w:p w14:paraId="0EBEBA7C" w14:textId="047C302F" w:rsidR="00EA3792" w:rsidRPr="00C4015A" w:rsidRDefault="003509D2" w:rsidP="0023638D">
      <w:pPr>
        <w:spacing w:line="276" w:lineRule="auto"/>
        <w:ind w:left="1560" w:hanging="97"/>
        <w:rPr>
          <w:rFonts w:asciiTheme="minorHAnsi" w:hAnsiTheme="minorHAnsi" w:cstheme="minorHAnsi"/>
          <w:lang w:eastAsia="pl-PL"/>
        </w:rPr>
      </w:pPr>
      <w:r w:rsidRPr="00C4015A">
        <w:rPr>
          <w:rFonts w:asciiTheme="minorHAnsi" w:hAnsiTheme="minorHAnsi" w:cstheme="minorHAnsi"/>
          <w:iCs/>
        </w:rPr>
        <w:t xml:space="preserve">- </w:t>
      </w:r>
      <w:r w:rsidR="00EA3792" w:rsidRPr="00C4015A">
        <w:rPr>
          <w:rFonts w:asciiTheme="minorHAnsi" w:hAnsiTheme="minorHAnsi" w:cstheme="minorHAnsi"/>
        </w:rPr>
        <w:t xml:space="preserve">W przypadku, gdy w ramach realizacji usług, poza zakresem wykonanych usług wymaganym przez Zamawiającego, były wykonywane również inne świadczenia (np. </w:t>
      </w:r>
      <w:r w:rsidR="00C147BE">
        <w:rPr>
          <w:rFonts w:asciiTheme="minorHAnsi" w:hAnsiTheme="minorHAnsi" w:cstheme="minorHAnsi"/>
        </w:rPr>
        <w:t> </w:t>
      </w:r>
      <w:r w:rsidR="00EA3792" w:rsidRPr="00C4015A">
        <w:rPr>
          <w:rFonts w:asciiTheme="minorHAnsi" w:hAnsiTheme="minorHAnsi" w:cstheme="minorHAnsi"/>
        </w:rPr>
        <w:t xml:space="preserve">dostawa licencji, dostawa sprzętu itp.), wykazana musi zostać wartość dotycząca wyłącznie tej części usługi, której dotyczy warunek. </w:t>
      </w:r>
    </w:p>
    <w:p w14:paraId="5411D713" w14:textId="29972CD1" w:rsidR="003509D2" w:rsidRPr="00C4015A" w:rsidRDefault="00EA3792" w:rsidP="0023638D">
      <w:pPr>
        <w:pStyle w:val="Akapitzlist"/>
        <w:autoSpaceDE w:val="0"/>
        <w:autoSpaceDN w:val="0"/>
        <w:adjustRightInd w:val="0"/>
        <w:spacing w:line="276" w:lineRule="auto"/>
        <w:ind w:left="1560" w:hanging="142"/>
        <w:rPr>
          <w:rFonts w:asciiTheme="minorHAnsi" w:hAnsiTheme="minorHAnsi" w:cstheme="minorHAnsi"/>
          <w:iCs/>
        </w:rPr>
      </w:pPr>
      <w:r w:rsidRPr="00C4015A">
        <w:rPr>
          <w:rFonts w:asciiTheme="minorHAnsi" w:hAnsiTheme="minorHAnsi" w:cstheme="minorHAnsi"/>
          <w:iCs/>
        </w:rPr>
        <w:t xml:space="preserve">- </w:t>
      </w:r>
      <w:r w:rsidR="003509D2" w:rsidRPr="00C4015A">
        <w:rPr>
          <w:rFonts w:asciiTheme="minorHAnsi" w:hAnsiTheme="minorHAnsi" w:cstheme="minorHAnsi"/>
          <w:iCs/>
        </w:rPr>
        <w:t>W przypadku zamówienia będącego w trakcie wykonywania, wymagania odnośnie: zakresu i</w:t>
      </w:r>
      <w:r w:rsidR="001D5C53" w:rsidRPr="00C4015A">
        <w:rPr>
          <w:rFonts w:asciiTheme="minorHAnsi" w:hAnsiTheme="minorHAnsi" w:cstheme="minorHAnsi"/>
          <w:iCs/>
        </w:rPr>
        <w:t> </w:t>
      </w:r>
      <w:r w:rsidR="003509D2" w:rsidRPr="00C4015A">
        <w:rPr>
          <w:rFonts w:asciiTheme="minorHAnsi" w:hAnsiTheme="minorHAnsi" w:cstheme="minorHAnsi"/>
          <w:iCs/>
        </w:rPr>
        <w:t xml:space="preserve">wartości wykonywania danej </w:t>
      </w:r>
      <w:r w:rsidR="00AA217D" w:rsidRPr="00C4015A">
        <w:rPr>
          <w:rFonts w:asciiTheme="minorHAnsi" w:hAnsiTheme="minorHAnsi" w:cstheme="minorHAnsi"/>
          <w:iCs/>
        </w:rPr>
        <w:t>usługi</w:t>
      </w:r>
      <w:r w:rsidR="003509D2" w:rsidRPr="00C4015A">
        <w:rPr>
          <w:rFonts w:asciiTheme="minorHAnsi" w:hAnsiTheme="minorHAnsi" w:cstheme="minorHAnsi"/>
          <w:iCs/>
        </w:rPr>
        <w:t xml:space="preserve">, dotyczą części </w:t>
      </w:r>
      <w:r w:rsidR="00AA217D" w:rsidRPr="00C4015A">
        <w:rPr>
          <w:rFonts w:asciiTheme="minorHAnsi" w:hAnsiTheme="minorHAnsi" w:cstheme="minorHAnsi"/>
          <w:iCs/>
        </w:rPr>
        <w:t>usługi</w:t>
      </w:r>
      <w:r w:rsidR="003509D2" w:rsidRPr="00C4015A">
        <w:rPr>
          <w:rFonts w:asciiTheme="minorHAnsi" w:hAnsiTheme="minorHAnsi" w:cstheme="minorHAnsi"/>
          <w:iCs/>
        </w:rPr>
        <w:t xml:space="preserve"> już zrealizowanej (tj. od dnia rozpoczęcia wykonywania </w:t>
      </w:r>
      <w:r w:rsidR="00AA217D" w:rsidRPr="00C4015A">
        <w:rPr>
          <w:rFonts w:asciiTheme="minorHAnsi" w:hAnsiTheme="minorHAnsi" w:cstheme="minorHAnsi"/>
          <w:iCs/>
        </w:rPr>
        <w:t>usługi</w:t>
      </w:r>
      <w:r w:rsidR="003509D2" w:rsidRPr="00C4015A">
        <w:rPr>
          <w:rFonts w:asciiTheme="minorHAnsi" w:hAnsiTheme="minorHAnsi" w:cstheme="minorHAnsi"/>
          <w:iCs/>
        </w:rPr>
        <w:t xml:space="preserve"> do upływu terminu składania ofert) i</w:t>
      </w:r>
      <w:r w:rsidR="00C147BE">
        <w:rPr>
          <w:rFonts w:asciiTheme="minorHAnsi" w:hAnsiTheme="minorHAnsi" w:cstheme="minorHAnsi"/>
          <w:iCs/>
        </w:rPr>
        <w:t> </w:t>
      </w:r>
      <w:r w:rsidR="003509D2" w:rsidRPr="00C4015A">
        <w:rPr>
          <w:rFonts w:asciiTheme="minorHAnsi" w:hAnsiTheme="minorHAnsi" w:cstheme="minorHAnsi"/>
          <w:iCs/>
        </w:rPr>
        <w:t>te</w:t>
      </w:r>
      <w:r w:rsidR="00C147BE">
        <w:rPr>
          <w:rFonts w:asciiTheme="minorHAnsi" w:hAnsiTheme="minorHAnsi" w:cstheme="minorHAnsi"/>
          <w:iCs/>
        </w:rPr>
        <w:t> </w:t>
      </w:r>
      <w:r w:rsidR="003509D2" w:rsidRPr="00C4015A">
        <w:rPr>
          <w:rFonts w:asciiTheme="minorHAnsi" w:hAnsiTheme="minorHAnsi" w:cstheme="minorHAnsi"/>
          <w:iCs/>
        </w:rPr>
        <w:t xml:space="preserve">parametry (zakres, wartość) Wykonawca zobowiązany jest podać w wykazie </w:t>
      </w:r>
      <w:r w:rsidR="00AA217D" w:rsidRPr="00C4015A">
        <w:rPr>
          <w:rFonts w:asciiTheme="minorHAnsi" w:hAnsiTheme="minorHAnsi" w:cstheme="minorHAnsi"/>
          <w:iCs/>
        </w:rPr>
        <w:t>usług</w:t>
      </w:r>
      <w:r w:rsidR="003509D2" w:rsidRPr="00C4015A">
        <w:rPr>
          <w:rFonts w:asciiTheme="minorHAnsi" w:hAnsiTheme="minorHAnsi" w:cstheme="minorHAnsi"/>
          <w:iCs/>
        </w:rPr>
        <w:t>.</w:t>
      </w:r>
    </w:p>
    <w:p w14:paraId="6B3C557E" w14:textId="1E02102E" w:rsidR="008F6B29" w:rsidRPr="00C4015A" w:rsidRDefault="008F6B29" w:rsidP="008F6B29">
      <w:pPr>
        <w:pStyle w:val="Akapitzlist"/>
        <w:autoSpaceDE w:val="0"/>
        <w:autoSpaceDN w:val="0"/>
        <w:adjustRightInd w:val="0"/>
        <w:spacing w:line="276" w:lineRule="auto"/>
        <w:ind w:left="1560" w:hanging="567"/>
        <w:rPr>
          <w:rFonts w:asciiTheme="minorHAnsi" w:hAnsiTheme="minorHAnsi" w:cstheme="minorHAnsi"/>
        </w:rPr>
      </w:pPr>
      <w:r w:rsidRPr="00C4015A">
        <w:rPr>
          <w:rFonts w:asciiTheme="minorHAnsi" w:hAnsiTheme="minorHAnsi" w:cstheme="minorHAnsi"/>
        </w:rPr>
        <w:t>d.2.</w:t>
      </w:r>
      <w:r w:rsidRPr="00C4015A">
        <w:rPr>
          <w:rFonts w:asciiTheme="minorHAnsi" w:hAnsiTheme="minorHAnsi" w:cstheme="minorHAnsi"/>
        </w:rPr>
        <w:tab/>
        <w:t xml:space="preserve">dysponuje lub będzie dysponował osobami, które będą uczestniczyć w </w:t>
      </w:r>
      <w:r w:rsidR="00673E47" w:rsidRPr="00C4015A">
        <w:rPr>
          <w:rFonts w:asciiTheme="minorHAnsi" w:hAnsiTheme="minorHAnsi" w:cstheme="minorHAnsi"/>
        </w:rPr>
        <w:t>realizacji</w:t>
      </w:r>
      <w:r w:rsidRPr="00C4015A">
        <w:rPr>
          <w:rFonts w:asciiTheme="minorHAnsi" w:hAnsiTheme="minorHAnsi" w:cstheme="minorHAnsi"/>
        </w:rPr>
        <w:t xml:space="preserve"> zamówienia publicznego posiadającymi następujące wykształcenie, kwalifikacje i</w:t>
      </w:r>
      <w:r w:rsidR="00C147BE">
        <w:rPr>
          <w:rFonts w:asciiTheme="minorHAnsi" w:hAnsiTheme="minorHAnsi" w:cstheme="minorHAnsi"/>
        </w:rPr>
        <w:t> </w:t>
      </w:r>
      <w:r w:rsidRPr="00C4015A">
        <w:rPr>
          <w:rFonts w:asciiTheme="minorHAnsi" w:hAnsiTheme="minorHAnsi" w:cstheme="minorHAnsi"/>
        </w:rPr>
        <w:t>doświadczenie :</w:t>
      </w:r>
    </w:p>
    <w:p w14:paraId="04A8AD2D" w14:textId="77777777" w:rsidR="008F6B29" w:rsidRPr="00C4015A" w:rsidRDefault="008F6B29" w:rsidP="008E2653">
      <w:pPr>
        <w:pStyle w:val="Akapitzlist"/>
        <w:numPr>
          <w:ilvl w:val="0"/>
          <w:numId w:val="169"/>
        </w:numPr>
        <w:autoSpaceDE w:val="0"/>
        <w:autoSpaceDN w:val="0"/>
        <w:adjustRightInd w:val="0"/>
        <w:spacing w:line="276" w:lineRule="auto"/>
        <w:ind w:left="1985"/>
        <w:rPr>
          <w:rFonts w:asciiTheme="minorHAnsi" w:hAnsiTheme="minorHAnsi" w:cstheme="minorHAnsi"/>
          <w:iCs/>
        </w:rPr>
      </w:pPr>
      <w:r w:rsidRPr="00C4015A">
        <w:rPr>
          <w:rFonts w:asciiTheme="minorHAnsi" w:hAnsiTheme="minorHAnsi" w:cstheme="minorHAnsi"/>
          <w:iCs/>
        </w:rPr>
        <w:t>co najmniej jedną osobą na stanowisku Administratora platformy bazodanowej, posiadającą co najmniej trzyletnie doświadczenie w administrowaniu systemami zarządzania bazą danych, w tym: (</w:t>
      </w:r>
      <w:proofErr w:type="spellStart"/>
      <w:r w:rsidRPr="00C4015A">
        <w:rPr>
          <w:rFonts w:asciiTheme="minorHAnsi" w:hAnsiTheme="minorHAnsi" w:cstheme="minorHAnsi"/>
          <w:iCs/>
        </w:rPr>
        <w:t>PostgreSQL</w:t>
      </w:r>
      <w:proofErr w:type="spellEnd"/>
      <w:r w:rsidRPr="00C4015A">
        <w:rPr>
          <w:rFonts w:asciiTheme="minorHAnsi" w:hAnsiTheme="minorHAnsi" w:cstheme="minorHAnsi"/>
          <w:iCs/>
        </w:rPr>
        <w:t xml:space="preserve">, Oracle 11g/12c czy MySQL), umiejętność strojenia baz danych (performance </w:t>
      </w:r>
      <w:proofErr w:type="spellStart"/>
      <w:r w:rsidRPr="00C4015A">
        <w:rPr>
          <w:rFonts w:asciiTheme="minorHAnsi" w:hAnsiTheme="minorHAnsi" w:cstheme="minorHAnsi"/>
          <w:iCs/>
        </w:rPr>
        <w:t>tuning</w:t>
      </w:r>
      <w:proofErr w:type="spellEnd"/>
      <w:r w:rsidRPr="00C4015A">
        <w:rPr>
          <w:rFonts w:asciiTheme="minorHAnsi" w:hAnsiTheme="minorHAnsi" w:cstheme="minorHAnsi"/>
          <w:iCs/>
        </w:rPr>
        <w:t xml:space="preserve">) oraz umiejętność posługiwania się językami skryptowymi; </w:t>
      </w:r>
    </w:p>
    <w:p w14:paraId="56084820" w14:textId="77777777" w:rsidR="008F6B29" w:rsidRPr="00C4015A" w:rsidRDefault="008F6B29" w:rsidP="00854920">
      <w:pPr>
        <w:pStyle w:val="Akapitzlist"/>
        <w:numPr>
          <w:ilvl w:val="0"/>
          <w:numId w:val="169"/>
        </w:numPr>
        <w:autoSpaceDE w:val="0"/>
        <w:autoSpaceDN w:val="0"/>
        <w:adjustRightInd w:val="0"/>
        <w:spacing w:line="276" w:lineRule="auto"/>
        <w:ind w:left="1985"/>
        <w:rPr>
          <w:rFonts w:asciiTheme="minorHAnsi" w:hAnsiTheme="minorHAnsi" w:cstheme="minorHAnsi"/>
          <w:iCs/>
        </w:rPr>
      </w:pPr>
      <w:r w:rsidRPr="00C4015A">
        <w:rPr>
          <w:rFonts w:asciiTheme="minorHAnsi" w:hAnsiTheme="minorHAnsi" w:cstheme="minorHAnsi"/>
          <w:iCs/>
        </w:rPr>
        <w:t xml:space="preserve">co najmniej jedną osobą na stanowisku Architekta systemu, która w okresie ostatnich trzech lat przed terminem składania ofert zdobyła doświadczenie wykonując obowiązki architekta systemu w co najmniej dwóch zakończonych projektach informatycznych zrealizowanych z wykorzystaniem technologii Java; </w:t>
      </w:r>
    </w:p>
    <w:p w14:paraId="16C3D6FC" w14:textId="77777777" w:rsidR="008F6B29" w:rsidRPr="00C4015A" w:rsidRDefault="008F6B29" w:rsidP="004A386C">
      <w:pPr>
        <w:pStyle w:val="Akapitzlist"/>
        <w:numPr>
          <w:ilvl w:val="0"/>
          <w:numId w:val="169"/>
        </w:numPr>
        <w:autoSpaceDE w:val="0"/>
        <w:autoSpaceDN w:val="0"/>
        <w:adjustRightInd w:val="0"/>
        <w:spacing w:line="276" w:lineRule="auto"/>
        <w:ind w:left="1985"/>
        <w:rPr>
          <w:rFonts w:asciiTheme="minorHAnsi" w:hAnsiTheme="minorHAnsi" w:cstheme="minorHAnsi"/>
          <w:iCs/>
        </w:rPr>
      </w:pPr>
      <w:r w:rsidRPr="00C4015A">
        <w:rPr>
          <w:rFonts w:asciiTheme="minorHAnsi" w:hAnsiTheme="minorHAnsi" w:cstheme="minorHAnsi"/>
          <w:iCs/>
        </w:rPr>
        <w:t xml:space="preserve">co najmniej jedną osobą na stanowisku Analityka biznesowego, która w okresie ostatnich trzech lat przed terminem składania ofert zdobyła doświadczenie wykonując obowiązki analityka biznesowego w co najmniej dwóch zakończonych projektach informatycznych; </w:t>
      </w:r>
    </w:p>
    <w:p w14:paraId="337C3D2E" w14:textId="659E6FBB" w:rsidR="008C39B7" w:rsidRPr="00C4015A" w:rsidRDefault="008F6B29" w:rsidP="00243020">
      <w:pPr>
        <w:pStyle w:val="Akapitzlist"/>
        <w:numPr>
          <w:ilvl w:val="0"/>
          <w:numId w:val="169"/>
        </w:numPr>
        <w:autoSpaceDE w:val="0"/>
        <w:autoSpaceDN w:val="0"/>
        <w:adjustRightInd w:val="0"/>
        <w:spacing w:line="276" w:lineRule="auto"/>
        <w:ind w:left="1985"/>
        <w:rPr>
          <w:rFonts w:asciiTheme="minorHAnsi" w:hAnsiTheme="minorHAnsi" w:cstheme="minorHAnsi"/>
          <w:iCs/>
        </w:rPr>
      </w:pPr>
      <w:r w:rsidRPr="00C4015A">
        <w:rPr>
          <w:rFonts w:asciiTheme="minorHAnsi" w:hAnsiTheme="minorHAnsi" w:cstheme="minorHAnsi"/>
          <w:iCs/>
        </w:rPr>
        <w:t xml:space="preserve">co najmniej jedną osobą na stanowisku Administratora systemów, która posiada co najmniej trzyletnie doświadczenie w zarządzaniu serwerami aplikacyjnymi, systemami Linux; </w:t>
      </w:r>
    </w:p>
    <w:p w14:paraId="507600AD" w14:textId="1A49B00D" w:rsidR="008F6B29" w:rsidRPr="00C4015A" w:rsidRDefault="008F6B29" w:rsidP="00854920">
      <w:pPr>
        <w:pStyle w:val="Akapitzlist"/>
        <w:numPr>
          <w:ilvl w:val="0"/>
          <w:numId w:val="169"/>
        </w:numPr>
        <w:autoSpaceDE w:val="0"/>
        <w:autoSpaceDN w:val="0"/>
        <w:adjustRightInd w:val="0"/>
        <w:spacing w:line="276" w:lineRule="auto"/>
        <w:ind w:left="1985"/>
        <w:rPr>
          <w:rFonts w:asciiTheme="minorHAnsi" w:hAnsiTheme="minorHAnsi" w:cstheme="minorHAnsi"/>
        </w:rPr>
      </w:pPr>
      <w:r w:rsidRPr="00C4015A">
        <w:rPr>
          <w:rFonts w:asciiTheme="minorHAnsi" w:hAnsiTheme="minorHAnsi" w:cstheme="minorHAnsi"/>
        </w:rPr>
        <w:t xml:space="preserve">co najmniej dwiema osobami na stanowisku Projektanta-programisty, które w okresie ostatnich trzech lat przed terminem składania ofert zdobyły doświadczenie projektanta-programisty w co najmniej 2 zakończonych projektach informatycznych zrealizowanych z wykorzystaniem technologii Java oraz posiadają doświadczenie w projektowaniu i wdrażaniu systemów wykorzystujących bazę danych </w:t>
      </w:r>
      <w:proofErr w:type="spellStart"/>
      <w:r w:rsidRPr="00C4015A">
        <w:rPr>
          <w:rFonts w:asciiTheme="minorHAnsi" w:hAnsiTheme="minorHAnsi" w:cstheme="minorHAnsi"/>
        </w:rPr>
        <w:t>PostgreSQL</w:t>
      </w:r>
      <w:proofErr w:type="spellEnd"/>
      <w:r w:rsidRPr="00C4015A">
        <w:rPr>
          <w:rFonts w:asciiTheme="minorHAnsi" w:hAnsiTheme="minorHAnsi" w:cstheme="minorHAnsi"/>
        </w:rPr>
        <w:t>.</w:t>
      </w:r>
    </w:p>
    <w:p w14:paraId="444CAC1E" w14:textId="68BDE6D2" w:rsidR="00946CFF" w:rsidRPr="00C4015A" w:rsidRDefault="008F6B29" w:rsidP="00C4015A">
      <w:pPr>
        <w:pStyle w:val="Akapitzlist"/>
        <w:suppressAutoHyphens w:val="0"/>
        <w:spacing w:line="276" w:lineRule="auto"/>
        <w:ind w:left="993"/>
        <w:rPr>
          <w:rFonts w:asciiTheme="minorHAnsi" w:hAnsiTheme="minorHAnsi" w:cstheme="minorHAnsi"/>
          <w:lang w:eastAsia="pl-PL"/>
        </w:rPr>
      </w:pPr>
      <w:r w:rsidRPr="00C4015A">
        <w:rPr>
          <w:rFonts w:asciiTheme="minorHAnsi" w:hAnsiTheme="minorHAnsi" w:cstheme="minorHAnsi"/>
          <w:lang w:eastAsia="pl-PL"/>
        </w:rPr>
        <w:t xml:space="preserve">UWAGA: Zamawiający uzna, że Wykonawca spełnia powyższy warunek udziału </w:t>
      </w:r>
      <w:r w:rsidR="00C4015A" w:rsidRPr="00C4015A">
        <w:rPr>
          <w:rFonts w:asciiTheme="minorHAnsi" w:hAnsiTheme="minorHAnsi" w:cstheme="minorHAnsi"/>
          <w:lang w:eastAsia="pl-PL"/>
        </w:rPr>
        <w:t>w </w:t>
      </w:r>
      <w:r w:rsidRPr="00C4015A">
        <w:rPr>
          <w:rFonts w:asciiTheme="minorHAnsi" w:hAnsiTheme="minorHAnsi" w:cstheme="minorHAnsi"/>
          <w:lang w:eastAsia="pl-PL"/>
        </w:rPr>
        <w:t>postępowaniu tylko w przypadku, gdy Wykonawca wykaże spełnienie wszystkich powyższych wymagań.</w:t>
      </w:r>
      <w:r w:rsidR="009A09B7" w:rsidRPr="00C4015A">
        <w:rPr>
          <w:rFonts w:asciiTheme="minorHAnsi" w:hAnsiTheme="minorHAnsi" w:cstheme="minorHAnsi"/>
          <w:lang w:eastAsia="pl-PL"/>
        </w:rPr>
        <w:t xml:space="preserve"> </w:t>
      </w:r>
    </w:p>
    <w:p w14:paraId="4B74C666" w14:textId="2B89108D" w:rsidR="003509D2" w:rsidRPr="00C4015A" w:rsidRDefault="00174A3F" w:rsidP="00DF689B">
      <w:pPr>
        <w:pStyle w:val="Akapitzlist"/>
        <w:numPr>
          <w:ilvl w:val="0"/>
          <w:numId w:val="302"/>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lastRenderedPageBreak/>
        <w:t>Wykonawca może w celu potwierdzenia spełniania warunków, o których mowa w pkt. 2.2 w</w:t>
      </w:r>
      <w:r w:rsidR="00AA217D" w:rsidRPr="00C4015A">
        <w:rPr>
          <w:rFonts w:asciiTheme="minorHAnsi" w:hAnsiTheme="minorHAnsi" w:cstheme="minorHAnsi"/>
          <w:lang w:eastAsia="pl-PL"/>
        </w:rPr>
        <w:t> </w:t>
      </w:r>
      <w:r w:rsidRPr="00C4015A">
        <w:rPr>
          <w:rFonts w:asciiTheme="minorHAnsi" w:hAnsiTheme="minorHAnsi" w:cstheme="minorHAnsi"/>
          <w:lang w:eastAsia="pl-PL"/>
        </w:rPr>
        <w:t xml:space="preserve">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59EC105E" w14:textId="73428436" w:rsidR="003509D2" w:rsidRPr="00C4015A" w:rsidRDefault="003509D2" w:rsidP="00DF689B">
      <w:pPr>
        <w:pStyle w:val="Akapitzlist"/>
        <w:numPr>
          <w:ilvl w:val="0"/>
          <w:numId w:val="302"/>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 xml:space="preserve">W odniesieniu do warunków dotyczących doświadczenia, </w:t>
      </w:r>
      <w:r w:rsidR="00BF755A" w:rsidRPr="00C4015A">
        <w:rPr>
          <w:rFonts w:asciiTheme="minorHAnsi" w:hAnsiTheme="minorHAnsi" w:cstheme="minorHAnsi"/>
          <w:lang w:eastAsia="pl-PL"/>
        </w:rPr>
        <w:t>W</w:t>
      </w:r>
      <w:r w:rsidRPr="00C4015A">
        <w:rPr>
          <w:rFonts w:asciiTheme="minorHAnsi" w:hAnsiTheme="minorHAnsi" w:cstheme="minorHAnsi"/>
          <w:lang w:eastAsia="pl-PL"/>
        </w:rPr>
        <w:t>ykonawcy mogą polegać na</w:t>
      </w:r>
      <w:r w:rsidR="00C4015A" w:rsidRPr="00C4015A">
        <w:rPr>
          <w:rFonts w:asciiTheme="minorHAnsi" w:hAnsiTheme="minorHAnsi" w:cstheme="minorHAnsi"/>
          <w:lang w:eastAsia="pl-PL"/>
        </w:rPr>
        <w:t> </w:t>
      </w:r>
      <w:r w:rsidRPr="00C4015A">
        <w:rPr>
          <w:rFonts w:asciiTheme="minorHAnsi" w:hAnsiTheme="minorHAnsi" w:cstheme="minorHAnsi"/>
          <w:lang w:eastAsia="pl-PL"/>
        </w:rPr>
        <w:t xml:space="preserve">zdolnościach podmiotów udostępniających zasoby, jeśli podmioty te wykonają </w:t>
      </w:r>
      <w:r w:rsidR="00325E40" w:rsidRPr="00C4015A">
        <w:rPr>
          <w:rFonts w:asciiTheme="minorHAnsi" w:hAnsiTheme="minorHAnsi" w:cstheme="minorHAnsi"/>
          <w:lang w:eastAsia="pl-PL"/>
        </w:rPr>
        <w:t>usługi</w:t>
      </w:r>
      <w:r w:rsidRPr="00C4015A">
        <w:rPr>
          <w:rFonts w:asciiTheme="minorHAnsi" w:hAnsiTheme="minorHAnsi" w:cstheme="minorHAnsi"/>
          <w:lang w:eastAsia="pl-PL"/>
        </w:rPr>
        <w:t xml:space="preserve"> do</w:t>
      </w:r>
      <w:r w:rsidR="00C4015A" w:rsidRPr="00C4015A">
        <w:rPr>
          <w:rFonts w:asciiTheme="minorHAnsi" w:hAnsiTheme="minorHAnsi" w:cstheme="minorHAnsi"/>
          <w:lang w:eastAsia="pl-PL"/>
        </w:rPr>
        <w:t> </w:t>
      </w:r>
      <w:r w:rsidRPr="00C4015A">
        <w:rPr>
          <w:rFonts w:asciiTheme="minorHAnsi" w:hAnsiTheme="minorHAnsi" w:cstheme="minorHAnsi"/>
          <w:lang w:eastAsia="pl-PL"/>
        </w:rPr>
        <w:t>realizacji któr</w:t>
      </w:r>
      <w:r w:rsidR="00325E40" w:rsidRPr="00C4015A">
        <w:rPr>
          <w:rFonts w:asciiTheme="minorHAnsi" w:hAnsiTheme="minorHAnsi" w:cstheme="minorHAnsi"/>
          <w:lang w:eastAsia="pl-PL"/>
        </w:rPr>
        <w:t>ych</w:t>
      </w:r>
      <w:r w:rsidRPr="00C4015A">
        <w:rPr>
          <w:rFonts w:asciiTheme="minorHAnsi" w:hAnsiTheme="minorHAnsi" w:cstheme="minorHAnsi"/>
          <w:lang w:eastAsia="pl-PL"/>
        </w:rPr>
        <w:t xml:space="preserve"> te zdolności są wymagane.</w:t>
      </w:r>
    </w:p>
    <w:p w14:paraId="503CD3C5" w14:textId="6DAC7CF5" w:rsidR="003509D2" w:rsidRPr="00C4015A" w:rsidRDefault="003509D2" w:rsidP="00DF689B">
      <w:pPr>
        <w:pStyle w:val="Akapitzlist"/>
        <w:numPr>
          <w:ilvl w:val="0"/>
          <w:numId w:val="302"/>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Wykonawca, który polega na zdolnościach lub sytuacji podmiotów udostępniających zasoby, składa, wraz z ofertą, zobowiązanie podmiotu udostępniającego zasoby do oddania mu do</w:t>
      </w:r>
      <w:r w:rsidR="00C4015A" w:rsidRPr="00C4015A">
        <w:rPr>
          <w:rFonts w:asciiTheme="minorHAnsi" w:hAnsiTheme="minorHAnsi" w:cstheme="minorHAnsi"/>
          <w:lang w:eastAsia="pl-PL"/>
        </w:rPr>
        <w:t> </w:t>
      </w:r>
      <w:r w:rsidRPr="00C4015A">
        <w:rPr>
          <w:rFonts w:asciiTheme="minorHAnsi" w:hAnsiTheme="minorHAnsi" w:cstheme="minorHAnsi"/>
          <w:lang w:eastAsia="pl-PL"/>
        </w:rPr>
        <w:t xml:space="preserve">dyspozycji niezbędnych zasobów na potrzeby realizacji danego zamówienia lub inny podmiotowy środek dowodowy potwierdzający, że </w:t>
      </w:r>
      <w:r w:rsidR="00D056B6" w:rsidRPr="00C4015A">
        <w:rPr>
          <w:rFonts w:asciiTheme="minorHAnsi" w:hAnsiTheme="minorHAnsi" w:cstheme="minorHAnsi"/>
          <w:lang w:eastAsia="pl-PL"/>
        </w:rPr>
        <w:t>W</w:t>
      </w:r>
      <w:r w:rsidR="00210EF5">
        <w:rPr>
          <w:rFonts w:asciiTheme="minorHAnsi" w:hAnsiTheme="minorHAnsi" w:cstheme="minorHAnsi"/>
          <w:lang w:eastAsia="pl-PL"/>
        </w:rPr>
        <w:t>y</w:t>
      </w:r>
      <w:r w:rsidR="00D056B6" w:rsidRPr="00C4015A">
        <w:rPr>
          <w:rFonts w:asciiTheme="minorHAnsi" w:hAnsiTheme="minorHAnsi" w:cstheme="minorHAnsi"/>
          <w:lang w:eastAsia="pl-PL"/>
        </w:rPr>
        <w:t xml:space="preserve">konawca </w:t>
      </w:r>
      <w:r w:rsidRPr="00C4015A">
        <w:rPr>
          <w:rFonts w:asciiTheme="minorHAnsi" w:hAnsiTheme="minorHAnsi" w:cstheme="minorHAnsi"/>
          <w:lang w:eastAsia="pl-PL"/>
        </w:rPr>
        <w:t xml:space="preserve">realizując zamówienie, będzie dysponował niezbędnymi zasobami tych podmiotów. </w:t>
      </w:r>
    </w:p>
    <w:p w14:paraId="4894FC71" w14:textId="7331C2BA" w:rsidR="003509D2" w:rsidRPr="00C4015A" w:rsidRDefault="003509D2" w:rsidP="00DF689B">
      <w:pPr>
        <w:pStyle w:val="Akapitzlist"/>
        <w:numPr>
          <w:ilvl w:val="0"/>
          <w:numId w:val="302"/>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 xml:space="preserve">Zamawiający może na każdym etapie postępowania, uznać, że Wykonawca nie posiada wymaganych zdolności, jeżeli posiadanie przez Wykonawcę sprzecznych interesów, </w:t>
      </w:r>
      <w:r w:rsidR="009A09B7" w:rsidRPr="00C4015A">
        <w:rPr>
          <w:rFonts w:asciiTheme="minorHAnsi" w:hAnsiTheme="minorHAnsi" w:cstheme="minorHAnsi"/>
          <w:lang w:eastAsia="pl-PL"/>
        </w:rPr>
        <w:t>w </w:t>
      </w:r>
      <w:r w:rsidRPr="00C4015A">
        <w:rPr>
          <w:rFonts w:asciiTheme="minorHAnsi" w:hAnsiTheme="minorHAnsi" w:cstheme="minorHAnsi"/>
          <w:lang w:eastAsia="pl-PL"/>
        </w:rPr>
        <w:t xml:space="preserve">szczególności zaangażowanie zasobów technicznych lub zawodowych Wykonawcy w inne przedsięwzięcia gospodarcze Wykonawcy może mieć negatywny wpływ na realizację zamówienia. </w:t>
      </w:r>
    </w:p>
    <w:p w14:paraId="16A546A8" w14:textId="2AC9DFD1" w:rsidR="003509D2" w:rsidRPr="00C4015A" w:rsidRDefault="003509D2" w:rsidP="00DF689B">
      <w:pPr>
        <w:pStyle w:val="Akapitzlist"/>
        <w:numPr>
          <w:ilvl w:val="0"/>
          <w:numId w:val="302"/>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 xml:space="preserve">Zamawiający oceni,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t>
      </w:r>
      <w:r w:rsidR="00D056B6" w:rsidRPr="00C4015A">
        <w:rPr>
          <w:rFonts w:asciiTheme="minorHAnsi" w:hAnsiTheme="minorHAnsi" w:cstheme="minorHAnsi"/>
          <w:lang w:eastAsia="pl-PL"/>
        </w:rPr>
        <w:t>W</w:t>
      </w:r>
      <w:r w:rsidRPr="00C4015A">
        <w:rPr>
          <w:rFonts w:asciiTheme="minorHAnsi" w:hAnsiTheme="minorHAnsi" w:cstheme="minorHAnsi"/>
          <w:lang w:eastAsia="pl-PL"/>
        </w:rPr>
        <w:t>ykonawcy.</w:t>
      </w:r>
    </w:p>
    <w:p w14:paraId="5D945912" w14:textId="77777777" w:rsidR="003509D2" w:rsidRPr="00C4015A" w:rsidRDefault="003509D2" w:rsidP="00DF689B">
      <w:pPr>
        <w:pStyle w:val="Akapitzlist"/>
        <w:numPr>
          <w:ilvl w:val="0"/>
          <w:numId w:val="302"/>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 celu oceny, czy Wykonawca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Zamawiający żąda wskazania w zobowiązaniu do udostępnienia zasobów wystawionym przez podmiot je udostępniający:</w:t>
      </w:r>
    </w:p>
    <w:p w14:paraId="1F29F0AA" w14:textId="77777777" w:rsidR="003509D2" w:rsidRPr="00C4015A" w:rsidRDefault="003509D2" w:rsidP="00DF689B">
      <w:pPr>
        <w:pStyle w:val="Akapitzlist"/>
        <w:numPr>
          <w:ilvl w:val="1"/>
          <w:numId w:val="302"/>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 xml:space="preserve">zakresu dostępnych Wykonawcy zasobów podmiotu udostępniającego zasoby; </w:t>
      </w:r>
    </w:p>
    <w:p w14:paraId="27027D88" w14:textId="503885AB" w:rsidR="003509D2" w:rsidRPr="00C4015A" w:rsidRDefault="003509D2" w:rsidP="00DF689B">
      <w:pPr>
        <w:pStyle w:val="Akapitzlist"/>
        <w:numPr>
          <w:ilvl w:val="1"/>
          <w:numId w:val="302"/>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 xml:space="preserve">sposób i okres udostępnienia </w:t>
      </w:r>
      <w:r w:rsidR="00D056B6" w:rsidRPr="00C4015A">
        <w:rPr>
          <w:rFonts w:asciiTheme="minorHAnsi" w:hAnsiTheme="minorHAnsi" w:cstheme="minorHAnsi"/>
          <w:lang w:eastAsia="pl-PL"/>
        </w:rPr>
        <w:t xml:space="preserve">Wykonawcy </w:t>
      </w:r>
      <w:r w:rsidRPr="00C4015A">
        <w:rPr>
          <w:rFonts w:asciiTheme="minorHAnsi" w:hAnsiTheme="minorHAnsi" w:cstheme="minorHAnsi"/>
          <w:lang w:eastAsia="pl-PL"/>
        </w:rPr>
        <w:t>i wykorzystania przez niego zasobów podmiotu udostępniającego te zasoby przy wykonywaniu zamówienia</w:t>
      </w:r>
      <w:r w:rsidR="00F41A8C" w:rsidRPr="00C4015A">
        <w:rPr>
          <w:rFonts w:asciiTheme="minorHAnsi" w:hAnsiTheme="minorHAnsi" w:cstheme="minorHAnsi"/>
          <w:lang w:eastAsia="pl-PL"/>
        </w:rPr>
        <w:t>;</w:t>
      </w:r>
    </w:p>
    <w:p w14:paraId="348C79A0" w14:textId="4EDADB1D" w:rsidR="00F41A8C" w:rsidRPr="00C4015A" w:rsidRDefault="00F41A8C" w:rsidP="00DF689B">
      <w:pPr>
        <w:pStyle w:val="Akapitzlist"/>
        <w:numPr>
          <w:ilvl w:val="1"/>
          <w:numId w:val="302"/>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59680BB" w14:textId="6418F298" w:rsidR="003509D2" w:rsidRPr="00C4015A" w:rsidRDefault="003509D2" w:rsidP="00DF689B">
      <w:pPr>
        <w:pStyle w:val="Akapitzlist"/>
        <w:numPr>
          <w:ilvl w:val="0"/>
          <w:numId w:val="302"/>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 xml:space="preserve">Jeżeli zdolności techniczne lub zawodowe podmiotu, który je udostępnił, nie potwierdzają spełnienia przez Wykonawcę warunków udziału w postępowaniu lub zachodzą wobec tych podmiotów podstawy wykluczenia, Zamawiający żąda, aby Wykonawca w terminie określonym </w:t>
      </w:r>
      <w:r w:rsidRPr="00C4015A">
        <w:rPr>
          <w:rFonts w:asciiTheme="minorHAnsi" w:hAnsiTheme="minorHAnsi" w:cstheme="minorHAnsi"/>
          <w:lang w:eastAsia="pl-PL"/>
        </w:rPr>
        <w:lastRenderedPageBreak/>
        <w:t>przez Zamawiającego: zastąpił ten podmiot innym podmiotem lub podmiotami albo wykazał, że</w:t>
      </w:r>
      <w:r w:rsidR="00C147BE">
        <w:rPr>
          <w:rFonts w:asciiTheme="minorHAnsi" w:hAnsiTheme="minorHAnsi" w:cstheme="minorHAnsi"/>
          <w:lang w:eastAsia="pl-PL"/>
        </w:rPr>
        <w:t> </w:t>
      </w:r>
      <w:r w:rsidRPr="00C4015A">
        <w:rPr>
          <w:rFonts w:asciiTheme="minorHAnsi" w:hAnsiTheme="minorHAnsi" w:cstheme="minorHAnsi"/>
          <w:lang w:eastAsia="pl-PL"/>
        </w:rPr>
        <w:t>samodzielnie spełnia warunki udziału w postępowaniu.</w:t>
      </w:r>
    </w:p>
    <w:p w14:paraId="08A68988" w14:textId="6BEBF2AC" w:rsidR="00876288" w:rsidRPr="00C4015A" w:rsidRDefault="003509D2" w:rsidP="00BA4D51">
      <w:pPr>
        <w:suppressAutoHyphens w:val="0"/>
        <w:spacing w:line="276" w:lineRule="auto"/>
        <w:ind w:left="360"/>
        <w:rPr>
          <w:rFonts w:asciiTheme="minorHAnsi" w:hAnsiTheme="minorHAnsi" w:cstheme="minorHAnsi"/>
          <w:lang w:eastAsia="pl-PL"/>
        </w:rPr>
      </w:pPr>
      <w:r w:rsidRPr="00C4015A">
        <w:rPr>
          <w:rFonts w:asciiTheme="minorHAnsi" w:hAnsiTheme="minorHAnsi" w:cstheme="minorHAnsi"/>
          <w:b/>
          <w:lang w:eastAsia="pl-PL"/>
        </w:rPr>
        <w:t>UWAGA:</w:t>
      </w:r>
      <w:r w:rsidRPr="00C4015A">
        <w:rPr>
          <w:rFonts w:asciiTheme="minorHAnsi" w:hAnsiTheme="minorHAnsi" w:cstheme="minorHAnsi"/>
          <w:lang w:eastAsia="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57220C" w:rsidRPr="00C4015A">
        <w:rPr>
          <w:rFonts w:asciiTheme="minorHAnsi" w:hAnsiTheme="minorHAnsi" w:cstheme="minorHAnsi"/>
          <w:lang w:eastAsia="pl-PL"/>
        </w:rPr>
        <w:t>.</w:t>
      </w:r>
    </w:p>
    <w:p w14:paraId="230B24BB" w14:textId="188DCCD5" w:rsidR="00174A3F" w:rsidRPr="00C4015A" w:rsidRDefault="001D5C53" w:rsidP="00DF689B">
      <w:pPr>
        <w:numPr>
          <w:ilvl w:val="0"/>
          <w:numId w:val="302"/>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Warunek określony w pkt</w:t>
      </w:r>
      <w:r w:rsidR="00004293">
        <w:rPr>
          <w:rFonts w:asciiTheme="minorHAnsi" w:hAnsiTheme="minorHAnsi" w:cstheme="minorHAnsi"/>
          <w:lang w:eastAsia="pl-PL"/>
        </w:rPr>
        <w:t>.</w:t>
      </w:r>
      <w:r w:rsidRPr="00C4015A">
        <w:rPr>
          <w:rFonts w:asciiTheme="minorHAnsi" w:hAnsiTheme="minorHAnsi" w:cstheme="minorHAnsi"/>
          <w:lang w:eastAsia="pl-PL"/>
        </w:rPr>
        <w:t xml:space="preserve"> 2.1 powinien spełniać każdy z Wykonawców samodzielnie.</w:t>
      </w:r>
    </w:p>
    <w:p w14:paraId="1C832906" w14:textId="05BE129A" w:rsidR="00D76F6D" w:rsidRPr="00C4015A" w:rsidRDefault="5AA77DB9" w:rsidP="00DF689B">
      <w:pPr>
        <w:numPr>
          <w:ilvl w:val="0"/>
          <w:numId w:val="302"/>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Jeżeli wobec Wykonawcy zachodzą podstawy wykluczenia, Wykonawca ten nie spełnia warunków udziału w postępowaniu, nie składa podmiotowych środków dowodowych lub oświadczenia, o</w:t>
      </w:r>
      <w:r w:rsidR="0014345B" w:rsidRPr="00C4015A">
        <w:rPr>
          <w:rFonts w:asciiTheme="minorHAnsi" w:hAnsiTheme="minorHAnsi" w:cstheme="minorHAnsi"/>
          <w:lang w:eastAsia="pl-PL"/>
        </w:rPr>
        <w:t> </w:t>
      </w:r>
      <w:r w:rsidRPr="00C4015A">
        <w:rPr>
          <w:rFonts w:asciiTheme="minorHAnsi" w:hAnsiTheme="minorHAnsi" w:cstheme="minorHAnsi"/>
          <w:lang w:eastAsia="pl-PL"/>
        </w:rPr>
        <w:t>którym mowa w art. 125 ust. 1</w:t>
      </w:r>
      <w:r w:rsidR="50C6F8D5" w:rsidRPr="00C4015A">
        <w:rPr>
          <w:rFonts w:asciiTheme="minorHAnsi" w:hAnsiTheme="minorHAnsi" w:cstheme="minorHAnsi"/>
          <w:lang w:eastAsia="pl-PL"/>
        </w:rPr>
        <w:t xml:space="preserve"> ustawy</w:t>
      </w:r>
      <w:r w:rsidR="00396166" w:rsidRPr="00C4015A">
        <w:rPr>
          <w:rFonts w:asciiTheme="minorHAnsi" w:hAnsiTheme="minorHAnsi" w:cstheme="minorHAnsi"/>
          <w:lang w:eastAsia="pl-PL"/>
        </w:rPr>
        <w:t xml:space="preserve"> Pzp</w:t>
      </w:r>
      <w:r w:rsidRPr="00C4015A">
        <w:rPr>
          <w:rFonts w:asciiTheme="minorHAnsi" w:hAnsiTheme="minorHAnsi" w:cstheme="minorHAnsi"/>
          <w:lang w:eastAsia="pl-PL"/>
        </w:rPr>
        <w:t xml:space="preserve">, potwierdzających brak podstaw wykluczenia lub spełnianie warunków udziału w postępowaniu, Zamawiający dokonuje ponownego badania i oceny ofert pozostałych Wykonawców, a następnie dokonuje kwalifikacji podmiotowej Wykonawcy, którego </w:t>
      </w:r>
      <w:r w:rsidR="434FCC2F" w:rsidRPr="00C4015A">
        <w:rPr>
          <w:rFonts w:asciiTheme="minorHAnsi" w:hAnsiTheme="minorHAnsi" w:cstheme="minorHAnsi"/>
          <w:lang w:eastAsia="pl-PL"/>
        </w:rPr>
        <w:t>Oferta</w:t>
      </w:r>
      <w:r w:rsidRPr="00C4015A">
        <w:rPr>
          <w:rFonts w:asciiTheme="minorHAnsi" w:hAnsiTheme="minorHAnsi" w:cstheme="minorHAnsi"/>
          <w:lang w:eastAsia="pl-PL"/>
        </w:rPr>
        <w:t xml:space="preserve"> została najwyżej oceniona, w zakresie braku podstaw wykluczenia oraz spełniania warunków udziału w postępowaniu. </w:t>
      </w:r>
    </w:p>
    <w:p w14:paraId="6EC97F7A" w14:textId="2921826E" w:rsidR="00D76F6D" w:rsidRPr="00C4015A" w:rsidRDefault="00D76F6D" w:rsidP="00DF689B">
      <w:pPr>
        <w:numPr>
          <w:ilvl w:val="0"/>
          <w:numId w:val="302"/>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 xml:space="preserve">Zamawiający kontynuuje procedurę ponownego badania i oceny ofert, o której mowa w </w:t>
      </w:r>
      <w:r w:rsidR="00174A3F" w:rsidRPr="00C4015A">
        <w:rPr>
          <w:rFonts w:asciiTheme="minorHAnsi" w:hAnsiTheme="minorHAnsi" w:cstheme="minorHAnsi"/>
          <w:lang w:eastAsia="pl-PL"/>
        </w:rPr>
        <w:t>pkt. 1</w:t>
      </w:r>
      <w:r w:rsidR="00A740FF" w:rsidRPr="00C4015A">
        <w:rPr>
          <w:rFonts w:asciiTheme="minorHAnsi" w:hAnsiTheme="minorHAnsi" w:cstheme="minorHAnsi"/>
          <w:lang w:eastAsia="pl-PL"/>
        </w:rPr>
        <w:t>1</w:t>
      </w:r>
      <w:r w:rsidRPr="00C4015A">
        <w:rPr>
          <w:rFonts w:asciiTheme="minorHAnsi" w:hAnsiTheme="minorHAnsi" w:cstheme="minorHAnsi"/>
          <w:lang w:eastAsia="pl-PL"/>
        </w:rPr>
        <w:t>, w</w:t>
      </w:r>
      <w:r w:rsidR="00BE0F2B" w:rsidRPr="00C4015A">
        <w:rPr>
          <w:rFonts w:asciiTheme="minorHAnsi" w:hAnsiTheme="minorHAnsi" w:cstheme="minorHAnsi"/>
          <w:lang w:eastAsia="pl-PL"/>
        </w:rPr>
        <w:t> </w:t>
      </w:r>
      <w:r w:rsidRPr="00C4015A">
        <w:rPr>
          <w:rFonts w:asciiTheme="minorHAnsi" w:hAnsiTheme="minorHAnsi" w:cstheme="minorHAnsi"/>
          <w:lang w:eastAsia="pl-PL"/>
        </w:rPr>
        <w:t xml:space="preserve">odniesieniu do ofert Wykonawców pozostałych w postępowaniu, a następnie dokonuje kwalifikacji podmiotowej Wykonawcy, którego </w:t>
      </w:r>
      <w:r w:rsidR="002745B8" w:rsidRPr="00C4015A">
        <w:rPr>
          <w:rFonts w:asciiTheme="minorHAnsi" w:hAnsiTheme="minorHAnsi" w:cstheme="minorHAnsi"/>
          <w:lang w:eastAsia="pl-PL"/>
        </w:rPr>
        <w:t>Oferta</w:t>
      </w:r>
      <w:r w:rsidRPr="00C4015A">
        <w:rPr>
          <w:rFonts w:asciiTheme="minorHAnsi" w:hAnsiTheme="minorHAnsi" w:cstheme="minorHAnsi"/>
          <w:lang w:eastAsia="pl-PL"/>
        </w:rPr>
        <w:t xml:space="preserve"> została najwyżej oceniona, w zakresie braku podstaw wykluczenia oraz spełniania warunków udziału w postępowaniu, do momentu wyboru najkorzystniejszej </w:t>
      </w:r>
      <w:r w:rsidR="00F801C7" w:rsidRPr="00C4015A">
        <w:rPr>
          <w:rFonts w:asciiTheme="minorHAnsi" w:hAnsiTheme="minorHAnsi" w:cstheme="minorHAnsi"/>
          <w:lang w:eastAsia="pl-PL"/>
        </w:rPr>
        <w:t>Oferty</w:t>
      </w:r>
      <w:r w:rsidRPr="00C4015A">
        <w:rPr>
          <w:rFonts w:asciiTheme="minorHAnsi" w:hAnsiTheme="minorHAnsi" w:cstheme="minorHAnsi"/>
          <w:lang w:eastAsia="pl-PL"/>
        </w:rPr>
        <w:t xml:space="preserve"> albo unieważnienia postępowania o udzielenie zamówienia.</w:t>
      </w:r>
    </w:p>
    <w:p w14:paraId="303E5E83" w14:textId="77777777" w:rsidR="00800679" w:rsidRPr="00C4015A" w:rsidRDefault="00800679" w:rsidP="00DF689B">
      <w:pPr>
        <w:numPr>
          <w:ilvl w:val="0"/>
          <w:numId w:val="302"/>
        </w:numPr>
        <w:suppressAutoHyphens w:val="0"/>
        <w:spacing w:line="276" w:lineRule="auto"/>
        <w:rPr>
          <w:rFonts w:asciiTheme="minorHAnsi" w:hAnsiTheme="minorHAnsi" w:cstheme="minorHAnsi"/>
        </w:rPr>
      </w:pPr>
      <w:r w:rsidRPr="00C4015A">
        <w:rPr>
          <w:rFonts w:asciiTheme="minorHAnsi" w:hAnsiTheme="minorHAnsi" w:cstheme="minorHAnsi"/>
          <w:lang w:eastAsia="pl-PL"/>
        </w:rPr>
        <w:t>W przypadku, gdy złożone przez Wykonawcę dokumenty, oświadczenia dotyczące warunków udziału w postępowaniu zawierają informacje w innych walutach niż określono w SWZ, Zamawiający jako kurs przeliczeniowy waluty przyjmie kurs NBP z dnia publikacji ogłoszenia o zamówieniu w Dzienniku Urzędowym Unii Europejskiej (DUUE). Jeżeli w dniu publikacji ogłoszenia o zamówieniu nie będzie opublikowany średni kurs walut przez NBP Zamawiający przyjmie kurs przeliczeniowy z ostatniej opublikowanej</w:t>
      </w:r>
      <w:r w:rsidRPr="00C4015A">
        <w:rPr>
          <w:rFonts w:asciiTheme="minorHAnsi" w:hAnsiTheme="minorHAnsi" w:cstheme="minorHAnsi"/>
        </w:rPr>
        <w:t xml:space="preserve"> tabeli kursów NBP przed dniem publikacji ogłoszenia o zamówieniu w DUUE.</w:t>
      </w:r>
    </w:p>
    <w:p w14:paraId="391BD0B6" w14:textId="77777777" w:rsidR="005E1A16" w:rsidRPr="00C4015A" w:rsidRDefault="005E1A16" w:rsidP="0067122E">
      <w:pPr>
        <w:pStyle w:val="Nagwek1"/>
        <w:numPr>
          <w:ilvl w:val="0"/>
          <w:numId w:val="47"/>
        </w:numPr>
        <w:spacing w:after="0" w:line="276" w:lineRule="auto"/>
        <w:ind w:left="0" w:hanging="142"/>
        <w:rPr>
          <w:rFonts w:cstheme="minorHAnsi"/>
          <w:lang w:eastAsia="pl-PL"/>
        </w:rPr>
      </w:pPr>
      <w:r w:rsidRPr="00C4015A">
        <w:rPr>
          <w:rFonts w:cstheme="minorHAnsi"/>
          <w:lang w:eastAsia="pl-PL"/>
        </w:rPr>
        <w:t>Podstawy wykluczenia</w:t>
      </w:r>
    </w:p>
    <w:p w14:paraId="7B22B4E6" w14:textId="7E18B9A4" w:rsidR="005E1A16" w:rsidRPr="00C4015A" w:rsidRDefault="3F0A6297" w:rsidP="0067122E">
      <w:pPr>
        <w:pStyle w:val="Akapitzlist"/>
        <w:numPr>
          <w:ilvl w:val="0"/>
          <w:numId w:val="57"/>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C4015A">
        <w:rPr>
          <w:rFonts w:asciiTheme="minorHAnsi" w:eastAsiaTheme="minorEastAsia" w:hAnsiTheme="minorHAnsi" w:cstheme="minorHAnsi"/>
          <w:color w:val="000000" w:themeColor="text1"/>
          <w:lang w:eastAsia="en-US"/>
        </w:rPr>
        <w:t xml:space="preserve">Z postępowania o udzielenie zamówienia wyklucza się̨ Wykonawców, </w:t>
      </w:r>
      <w:r w:rsidR="00F1C593" w:rsidRPr="00C4015A">
        <w:rPr>
          <w:rFonts w:asciiTheme="minorHAnsi" w:eastAsiaTheme="minorEastAsia" w:hAnsiTheme="minorHAnsi" w:cstheme="minorHAnsi"/>
          <w:color w:val="000000" w:themeColor="text1"/>
          <w:lang w:eastAsia="en-US"/>
        </w:rPr>
        <w:t xml:space="preserve">w stosunku do których zachodzi którakolwiek z okoliczności wskazanych w art. 108 ust. 1 </w:t>
      </w:r>
      <w:r w:rsidR="01CEC3F7" w:rsidRPr="00C4015A">
        <w:rPr>
          <w:rFonts w:asciiTheme="minorHAnsi" w:eastAsiaTheme="minorEastAsia" w:hAnsiTheme="minorHAnsi" w:cstheme="minorHAnsi"/>
          <w:color w:val="000000" w:themeColor="text1"/>
          <w:lang w:eastAsia="en-US"/>
        </w:rPr>
        <w:t>oraz art. 109 ust</w:t>
      </w:r>
      <w:r w:rsidR="00F1C593" w:rsidRPr="00C4015A">
        <w:rPr>
          <w:rFonts w:asciiTheme="minorHAnsi" w:eastAsiaTheme="minorEastAsia" w:hAnsiTheme="minorHAnsi" w:cstheme="minorHAnsi"/>
          <w:color w:val="000000" w:themeColor="text1"/>
          <w:lang w:eastAsia="en-US"/>
        </w:rPr>
        <w:t>.</w:t>
      </w:r>
      <w:r w:rsidR="01CEC3F7" w:rsidRPr="00C4015A">
        <w:rPr>
          <w:rFonts w:asciiTheme="minorHAnsi" w:eastAsiaTheme="minorEastAsia" w:hAnsiTheme="minorHAnsi" w:cstheme="minorHAnsi"/>
          <w:color w:val="000000" w:themeColor="text1"/>
          <w:lang w:eastAsia="en-US"/>
        </w:rPr>
        <w:t xml:space="preserve"> 1 pkt 1 i 4</w:t>
      </w:r>
      <w:r w:rsidR="59B7594F" w:rsidRPr="00C4015A">
        <w:rPr>
          <w:rFonts w:asciiTheme="minorHAnsi" w:eastAsiaTheme="minorEastAsia" w:hAnsiTheme="minorHAnsi" w:cstheme="minorHAnsi"/>
          <w:color w:val="000000" w:themeColor="text1"/>
          <w:lang w:eastAsia="en-US"/>
        </w:rPr>
        <w:t xml:space="preserve"> Pzp</w:t>
      </w:r>
      <w:r w:rsidR="007D3A81" w:rsidRPr="00C4015A">
        <w:rPr>
          <w:rFonts w:asciiTheme="minorHAnsi" w:eastAsiaTheme="minorEastAsia" w:hAnsiTheme="minorHAnsi" w:cstheme="minorHAnsi"/>
          <w:color w:val="000000" w:themeColor="text1"/>
          <w:lang w:eastAsia="en-US"/>
        </w:rPr>
        <w:t xml:space="preserve"> </w:t>
      </w:r>
      <w:r w:rsidR="007D3A81" w:rsidRPr="00C4015A">
        <w:rPr>
          <w:rFonts w:asciiTheme="minorHAnsi" w:hAnsiTheme="minorHAnsi" w:cstheme="minorHAnsi"/>
          <w:lang w:eastAsia="pl-PL"/>
        </w:rPr>
        <w:t>z zastrzeżenie</w:t>
      </w:r>
      <w:r w:rsidR="00FD083A" w:rsidRPr="00C4015A">
        <w:rPr>
          <w:rFonts w:asciiTheme="minorHAnsi" w:hAnsiTheme="minorHAnsi" w:cstheme="minorHAnsi"/>
          <w:lang w:eastAsia="pl-PL"/>
        </w:rPr>
        <w:t>m</w:t>
      </w:r>
      <w:r w:rsidR="007D3A81" w:rsidRPr="00C4015A">
        <w:rPr>
          <w:rFonts w:asciiTheme="minorHAnsi" w:hAnsiTheme="minorHAnsi" w:cstheme="minorHAnsi"/>
          <w:lang w:eastAsia="pl-PL"/>
        </w:rPr>
        <w:t xml:space="preserve"> art. 110 ust 2 Pzp</w:t>
      </w:r>
      <w:r w:rsidR="01CEC3F7" w:rsidRPr="00C4015A">
        <w:rPr>
          <w:rFonts w:asciiTheme="minorHAnsi" w:eastAsiaTheme="minorEastAsia" w:hAnsiTheme="minorHAnsi" w:cstheme="minorHAnsi"/>
          <w:color w:val="000000" w:themeColor="text1"/>
          <w:lang w:eastAsia="en-US"/>
        </w:rPr>
        <w:t>.</w:t>
      </w:r>
    </w:p>
    <w:p w14:paraId="12CE4F9C" w14:textId="23EE3AC9" w:rsidR="005E1A16" w:rsidRPr="00C4015A" w:rsidRDefault="3F0A6297" w:rsidP="0067122E">
      <w:pPr>
        <w:pStyle w:val="Akapitzlist"/>
        <w:numPr>
          <w:ilvl w:val="0"/>
          <w:numId w:val="57"/>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C4015A">
        <w:rPr>
          <w:rFonts w:asciiTheme="minorHAnsi" w:eastAsiaTheme="minorEastAsia" w:hAnsiTheme="minorHAnsi" w:cstheme="minorHAnsi"/>
          <w:color w:val="000000" w:themeColor="text1"/>
          <w:lang w:eastAsia="en-US"/>
        </w:rPr>
        <w:t>Wykluczenie Wykonawcy następuje zgodnie z art. 111 ustawy</w:t>
      </w:r>
      <w:r w:rsidR="00396166" w:rsidRPr="00C4015A">
        <w:rPr>
          <w:rFonts w:asciiTheme="minorHAnsi" w:eastAsiaTheme="minorEastAsia" w:hAnsiTheme="minorHAnsi" w:cstheme="minorHAnsi"/>
          <w:color w:val="000000" w:themeColor="text1"/>
          <w:lang w:eastAsia="en-US"/>
        </w:rPr>
        <w:t xml:space="preserve"> Pzp</w:t>
      </w:r>
      <w:r w:rsidR="00F1C593" w:rsidRPr="00C4015A">
        <w:rPr>
          <w:rFonts w:asciiTheme="minorHAnsi" w:eastAsiaTheme="minorEastAsia" w:hAnsiTheme="minorHAnsi" w:cstheme="minorHAnsi"/>
          <w:color w:val="000000" w:themeColor="text1"/>
          <w:lang w:eastAsia="en-US"/>
        </w:rPr>
        <w:t>.</w:t>
      </w:r>
    </w:p>
    <w:p w14:paraId="0FD0C175" w14:textId="2152CFEC" w:rsidR="005E1A16" w:rsidRPr="00C4015A" w:rsidRDefault="005E1A16" w:rsidP="0067122E">
      <w:pPr>
        <w:pStyle w:val="Akapitzlist"/>
        <w:numPr>
          <w:ilvl w:val="0"/>
          <w:numId w:val="57"/>
        </w:numPr>
        <w:spacing w:line="276" w:lineRule="auto"/>
        <w:ind w:left="284" w:hanging="284"/>
        <w:rPr>
          <w:rFonts w:asciiTheme="minorHAnsi" w:hAnsiTheme="minorHAnsi" w:cstheme="minorHAnsi"/>
          <w:lang w:eastAsia="pl-PL"/>
        </w:rPr>
      </w:pPr>
      <w:r w:rsidRPr="00C4015A">
        <w:rPr>
          <w:rFonts w:asciiTheme="minorHAnsi" w:hAnsiTheme="minorHAnsi" w:cstheme="minorHAnsi"/>
          <w:lang w:eastAsia="pl-PL"/>
        </w:rPr>
        <w:t>Wykonawca nie podlega wykluczeniu w okolicznościach określonych w art. 108 ust. 1 pkt 1, 2</w:t>
      </w:r>
      <w:r w:rsidR="00003037" w:rsidRPr="00C4015A">
        <w:rPr>
          <w:rFonts w:asciiTheme="minorHAnsi" w:hAnsiTheme="minorHAnsi" w:cstheme="minorHAnsi"/>
          <w:lang w:eastAsia="pl-PL"/>
        </w:rPr>
        <w:t xml:space="preserve"> i </w:t>
      </w:r>
      <w:r w:rsidRPr="00C4015A">
        <w:rPr>
          <w:rFonts w:asciiTheme="minorHAnsi" w:hAnsiTheme="minorHAnsi" w:cstheme="minorHAnsi"/>
          <w:lang w:eastAsia="pl-PL"/>
        </w:rPr>
        <w:t>5  Pzp</w:t>
      </w:r>
      <w:r w:rsidR="00003037" w:rsidRPr="00C4015A">
        <w:rPr>
          <w:rFonts w:asciiTheme="minorHAnsi" w:hAnsiTheme="minorHAnsi" w:cstheme="minorHAnsi"/>
          <w:lang w:eastAsia="pl-PL"/>
        </w:rPr>
        <w:t xml:space="preserve"> lub art. </w:t>
      </w:r>
      <w:r w:rsidR="007E0921" w:rsidRPr="00C4015A">
        <w:rPr>
          <w:rFonts w:asciiTheme="minorHAnsi" w:hAnsiTheme="minorHAnsi" w:cstheme="minorHAnsi"/>
          <w:lang w:eastAsia="pl-PL"/>
        </w:rPr>
        <w:t>10</w:t>
      </w:r>
      <w:r w:rsidR="00003037" w:rsidRPr="00C4015A">
        <w:rPr>
          <w:rFonts w:asciiTheme="minorHAnsi" w:hAnsiTheme="minorHAnsi" w:cstheme="minorHAnsi"/>
          <w:lang w:eastAsia="pl-PL"/>
        </w:rPr>
        <w:t>9 ust 1 pkt 4</w:t>
      </w:r>
      <w:r w:rsidR="008B2A6B" w:rsidRPr="00C4015A">
        <w:rPr>
          <w:rFonts w:asciiTheme="minorHAnsi" w:hAnsiTheme="minorHAnsi" w:cstheme="minorHAnsi"/>
          <w:lang w:eastAsia="pl-PL"/>
        </w:rPr>
        <w:t xml:space="preserve"> Pzp</w:t>
      </w:r>
      <w:r w:rsidRPr="00C4015A">
        <w:rPr>
          <w:rFonts w:asciiTheme="minorHAnsi" w:hAnsiTheme="minorHAnsi" w:cstheme="minorHAnsi"/>
          <w:lang w:eastAsia="pl-PL"/>
        </w:rPr>
        <w:t>, jeżeli udowodni Zamawiającemu, że spełnił łącznie przesłanki wskazane w art. 110 ust. 2 Pzp.</w:t>
      </w:r>
    </w:p>
    <w:p w14:paraId="569A584E" w14:textId="3D5D8788" w:rsidR="005E1A16" w:rsidRPr="00C4015A" w:rsidRDefault="005E1A16" w:rsidP="0067122E">
      <w:pPr>
        <w:pStyle w:val="Akapitzlist"/>
        <w:numPr>
          <w:ilvl w:val="0"/>
          <w:numId w:val="57"/>
        </w:numPr>
        <w:spacing w:line="276" w:lineRule="auto"/>
        <w:ind w:left="284" w:hanging="284"/>
        <w:rPr>
          <w:rFonts w:asciiTheme="minorHAnsi" w:hAnsiTheme="minorHAnsi" w:cstheme="minorHAnsi"/>
          <w:lang w:eastAsia="pl-PL"/>
        </w:rPr>
      </w:pPr>
      <w:r w:rsidRPr="00C4015A">
        <w:rPr>
          <w:rFonts w:asciiTheme="minorHAnsi" w:hAnsiTheme="minorHAnsi" w:cstheme="minorHAnsi"/>
          <w:lang w:eastAsia="pl-PL"/>
        </w:rPr>
        <w:t>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48254DBD" w14:textId="3C184AF2" w:rsidR="00D81C24" w:rsidRPr="00C4015A" w:rsidRDefault="00D81C24" w:rsidP="0067122E">
      <w:pPr>
        <w:pStyle w:val="Akapitzlist"/>
        <w:numPr>
          <w:ilvl w:val="0"/>
          <w:numId w:val="57"/>
        </w:numPr>
        <w:spacing w:line="276" w:lineRule="auto"/>
        <w:ind w:left="284" w:hanging="284"/>
        <w:rPr>
          <w:rFonts w:asciiTheme="minorHAnsi" w:hAnsiTheme="minorHAnsi" w:cstheme="minorHAnsi"/>
          <w:lang w:eastAsia="pl-PL"/>
        </w:rPr>
      </w:pPr>
      <w:r w:rsidRPr="00C4015A">
        <w:rPr>
          <w:rFonts w:asciiTheme="minorHAnsi" w:hAnsiTheme="minorHAnsi" w:cstheme="minorHAnsi"/>
          <w:lang w:eastAsia="pl-PL"/>
        </w:rPr>
        <w:lastRenderedPageBreak/>
        <w:t>Zamawiający w trakcie trwania postępowania żąda od Wykonawcy podmiotowych środków dowodowych na potwierdzenie braku podstaw wykluczenia, zgodnie z art. 7 ust. 17 Pzp.</w:t>
      </w:r>
    </w:p>
    <w:p w14:paraId="0AFFFEEF" w14:textId="1F152BF7" w:rsidR="00102060" w:rsidRPr="00C4015A" w:rsidRDefault="72D649B2" w:rsidP="0067122E">
      <w:pPr>
        <w:pStyle w:val="Akapitzlist"/>
        <w:numPr>
          <w:ilvl w:val="0"/>
          <w:numId w:val="57"/>
        </w:numPr>
        <w:spacing w:line="276" w:lineRule="auto"/>
        <w:ind w:left="284" w:hanging="284"/>
        <w:rPr>
          <w:rFonts w:asciiTheme="minorHAnsi" w:hAnsiTheme="minorHAnsi" w:cstheme="minorHAnsi"/>
          <w:lang w:eastAsia="pl-PL"/>
        </w:rPr>
      </w:pPr>
      <w:r w:rsidRPr="00C4015A">
        <w:rPr>
          <w:rFonts w:asciiTheme="minorHAnsi" w:hAnsiTheme="minorHAnsi" w:cstheme="minorHAnsi"/>
          <w:lang w:eastAsia="pl-PL"/>
        </w:rPr>
        <w:t xml:space="preserve">Zamawiający może żądać od Wykonawcy podmiotowych środków dowodowych na potwierdzenie spełnienia warunków udziału w postępowaniu lub kryteriów selekcji. </w:t>
      </w:r>
      <w:r w:rsidRPr="00C4015A">
        <w:rPr>
          <w:rFonts w:asciiTheme="minorHAnsi" w:hAnsiTheme="minorHAnsi" w:cstheme="minorHAnsi"/>
        </w:rPr>
        <w:t>Rodzaje podmiotowych środków dowodowych oraz innych dokumentów lub oświadczeń, jakich może żądać zamawiający od wykonawcy, okres ich ważności oraz formy, w jakich mogą być one składane, wyznacza rozporządzenia Ministra Rozwoju wydane na podstawie art. 128 ust. 6 Pzp.</w:t>
      </w:r>
    </w:p>
    <w:p w14:paraId="7A3A8804" w14:textId="4F488461" w:rsidR="005E1A16" w:rsidRPr="00C4015A" w:rsidRDefault="005E1A16" w:rsidP="0067122E">
      <w:pPr>
        <w:pStyle w:val="Akapitzlist"/>
        <w:numPr>
          <w:ilvl w:val="0"/>
          <w:numId w:val="57"/>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Wykonawca może zostać wykluczony przez Zamawiającego na każdym etapie postępowania o</w:t>
      </w:r>
      <w:r w:rsidR="00C95CFC" w:rsidRPr="00C4015A">
        <w:rPr>
          <w:rFonts w:asciiTheme="minorHAnsi" w:eastAsiaTheme="minorHAnsi" w:hAnsiTheme="minorHAnsi" w:cstheme="minorHAnsi"/>
          <w:color w:val="000000"/>
          <w:lang w:eastAsia="en-US"/>
        </w:rPr>
        <w:t> </w:t>
      </w:r>
      <w:r w:rsidRPr="00C4015A">
        <w:rPr>
          <w:rFonts w:asciiTheme="minorHAnsi" w:eastAsiaTheme="minorHAnsi" w:hAnsiTheme="minorHAnsi" w:cstheme="minorHAnsi"/>
          <w:color w:val="000000"/>
          <w:lang w:eastAsia="en-US"/>
        </w:rPr>
        <w:t>udzielenie zamówienia.</w:t>
      </w:r>
    </w:p>
    <w:p w14:paraId="2720A15E" w14:textId="73F61BE5" w:rsidR="00705DBE" w:rsidRPr="00C4015A" w:rsidRDefault="00705DBE" w:rsidP="0067122E">
      <w:pPr>
        <w:pStyle w:val="Nagwek1"/>
        <w:numPr>
          <w:ilvl w:val="0"/>
          <w:numId w:val="47"/>
        </w:numPr>
        <w:spacing w:after="0" w:line="276" w:lineRule="auto"/>
        <w:ind w:left="0" w:hanging="142"/>
        <w:rPr>
          <w:rFonts w:eastAsiaTheme="minorEastAsia" w:cstheme="minorHAnsi"/>
          <w:lang w:eastAsia="en-US"/>
        </w:rPr>
      </w:pPr>
      <w:r w:rsidRPr="00C4015A">
        <w:rPr>
          <w:rFonts w:eastAsiaTheme="minorEastAsia" w:cstheme="minorHAnsi"/>
          <w:lang w:eastAsia="en-US"/>
        </w:rPr>
        <w:t>Oświadczenia i dokumenty, jakie zobowiązani są dostarczyć Wykonawcy w celu wykazania braku podstaw wykluczenia oraz potwierdzenia spełniania warunków udziału w postępowaniu - Podmiotowe środki dowodowe na potwierdzenie, że oferowane usługi spełniają określone przez Zamawiającego wymagania.</w:t>
      </w:r>
    </w:p>
    <w:p w14:paraId="2404A7F1" w14:textId="6A44F0E0" w:rsidR="00F33B32" w:rsidRPr="00C4015A" w:rsidRDefault="00F33B32" w:rsidP="008E2653">
      <w:pPr>
        <w:pStyle w:val="Akapitzlist"/>
        <w:numPr>
          <w:ilvl w:val="0"/>
          <w:numId w:val="70"/>
        </w:numPr>
        <w:suppressAutoHyphens w:val="0"/>
        <w:spacing w:line="276" w:lineRule="auto"/>
        <w:ind w:left="426"/>
        <w:rPr>
          <w:rFonts w:asciiTheme="minorHAnsi" w:hAnsiTheme="minorHAnsi" w:cstheme="minorHAnsi"/>
          <w:lang w:eastAsia="pl-PL"/>
        </w:rPr>
      </w:pPr>
      <w:r w:rsidRPr="00C4015A">
        <w:rPr>
          <w:rFonts w:asciiTheme="minorHAnsi" w:hAnsiTheme="minorHAnsi" w:cstheme="minorHAnsi"/>
          <w:lang w:eastAsia="pl-PL"/>
        </w:rPr>
        <w:t>Zamawiający przed udzieleniem zamówienia, wezwie Wykonawcę, którego oferta została najwyżej oceniona, do złożenia w wyznaczonym, nie krótszym niż 10 dni, terminie aktualnych na dzień złożenia następujących oświadczeń lub dokumentów:</w:t>
      </w:r>
    </w:p>
    <w:p w14:paraId="7BE22017" w14:textId="7C9F0600" w:rsidR="00A01C3A" w:rsidRPr="00C4015A" w:rsidRDefault="00A01C3A" w:rsidP="00854920">
      <w:pPr>
        <w:pStyle w:val="Akapitzlist"/>
        <w:numPr>
          <w:ilvl w:val="1"/>
          <w:numId w:val="70"/>
        </w:numPr>
        <w:suppressAutoHyphens w:val="0"/>
        <w:spacing w:line="276" w:lineRule="auto"/>
        <w:ind w:left="993" w:hanging="567"/>
        <w:rPr>
          <w:rFonts w:asciiTheme="minorHAnsi" w:hAnsiTheme="minorHAnsi" w:cstheme="minorHAnsi"/>
        </w:rPr>
      </w:pPr>
      <w:r w:rsidRPr="00C4015A">
        <w:rPr>
          <w:rFonts w:asciiTheme="minorHAnsi" w:hAnsiTheme="minorHAnsi" w:cstheme="minorHAnsi"/>
          <w:b/>
          <w:bCs/>
        </w:rPr>
        <w:t>Wykaz usług</w:t>
      </w:r>
      <w:r w:rsidRPr="00C4015A">
        <w:rPr>
          <w:rFonts w:asciiTheme="minorHAnsi" w:hAnsiTheme="minorHAnsi" w:cstheme="minorHAnsi"/>
        </w:rPr>
        <w:t xml:space="preserve"> potwierdzający spełnianie warunku określonego w </w:t>
      </w:r>
      <w:r w:rsidRPr="00C4015A">
        <w:rPr>
          <w:rFonts w:asciiTheme="minorHAnsi" w:hAnsiTheme="minorHAnsi" w:cstheme="minorHAnsi"/>
          <w:lang w:eastAsia="pl-PL"/>
        </w:rPr>
        <w:t xml:space="preserve">rozdziale VI pkt 2 </w:t>
      </w:r>
      <w:proofErr w:type="spellStart"/>
      <w:r w:rsidRPr="00C4015A">
        <w:rPr>
          <w:rFonts w:asciiTheme="minorHAnsi" w:hAnsiTheme="minorHAnsi" w:cstheme="minorHAnsi"/>
          <w:lang w:eastAsia="pl-PL"/>
        </w:rPr>
        <w:t>ppkt</w:t>
      </w:r>
      <w:proofErr w:type="spellEnd"/>
      <w:r w:rsidR="00DC2E20" w:rsidRPr="00C4015A">
        <w:rPr>
          <w:rFonts w:asciiTheme="minorHAnsi" w:hAnsiTheme="minorHAnsi" w:cstheme="minorHAnsi"/>
          <w:lang w:eastAsia="pl-PL"/>
        </w:rPr>
        <w:t xml:space="preserve"> </w:t>
      </w:r>
      <w:r w:rsidRPr="00C4015A">
        <w:rPr>
          <w:rFonts w:asciiTheme="minorHAnsi" w:hAnsiTheme="minorHAnsi" w:cstheme="minorHAnsi"/>
          <w:lang w:eastAsia="pl-PL"/>
        </w:rPr>
        <w:t>2.2 litera d</w:t>
      </w:r>
      <w:r w:rsidR="00DC2E20" w:rsidRPr="00C4015A">
        <w:rPr>
          <w:rFonts w:asciiTheme="minorHAnsi" w:hAnsiTheme="minorHAnsi" w:cstheme="minorHAnsi"/>
          <w:lang w:eastAsia="pl-PL"/>
        </w:rPr>
        <w:t>.1.</w:t>
      </w:r>
      <w:r w:rsidRPr="00C4015A">
        <w:rPr>
          <w:rFonts w:asciiTheme="minorHAnsi" w:hAnsiTheme="minorHAnsi" w:cstheme="minorHAnsi"/>
          <w:lang w:eastAsia="pl-PL"/>
        </w:rPr>
        <w:t xml:space="preserve"> </w:t>
      </w:r>
      <w:r w:rsidRPr="00C4015A">
        <w:rPr>
          <w:rFonts w:asciiTheme="minorHAnsi" w:hAnsiTheme="minorHAnsi" w:cstheme="minorHAnsi"/>
        </w:rPr>
        <w:t xml:space="preserve">SWZ. </w:t>
      </w:r>
      <w:bookmarkStart w:id="2" w:name="_Hlk97120215"/>
      <w:r w:rsidRPr="00C4015A">
        <w:rPr>
          <w:rFonts w:asciiTheme="minorHAnsi" w:hAnsiTheme="minorHAnsi" w:cstheme="minorHAnsi"/>
          <w:lang w:eastAsia="pl-PL"/>
        </w:rPr>
        <w:t>Usługi</w:t>
      </w:r>
      <w:r w:rsidRPr="00C4015A">
        <w:rPr>
          <w:rFonts w:asciiTheme="minorHAnsi" w:hAnsiTheme="minorHAnsi" w:cstheme="minorHAnsi"/>
        </w:rPr>
        <w:t xml:space="preserve"> powinny być wykonane, a w przypadku świadczeń </w:t>
      </w:r>
      <w:r w:rsidR="00861E55" w:rsidRPr="00C4015A">
        <w:rPr>
          <w:rFonts w:asciiTheme="minorHAnsi" w:hAnsiTheme="minorHAnsi" w:cstheme="minorHAnsi"/>
        </w:rPr>
        <w:t xml:space="preserve">powtarzających się </w:t>
      </w:r>
      <w:r w:rsidRPr="00C4015A">
        <w:rPr>
          <w:rFonts w:asciiTheme="minorHAnsi" w:hAnsiTheme="minorHAnsi" w:cstheme="minorHAnsi"/>
        </w:rPr>
        <w:t>lub ciągłych również wykonywan</w:t>
      </w:r>
      <w:r w:rsidR="00861E55" w:rsidRPr="00C4015A">
        <w:rPr>
          <w:rFonts w:asciiTheme="minorHAnsi" w:hAnsiTheme="minorHAnsi" w:cstheme="minorHAnsi"/>
        </w:rPr>
        <w:t>ych</w:t>
      </w:r>
      <w:r w:rsidRPr="00C4015A">
        <w:rPr>
          <w:rFonts w:asciiTheme="minorHAnsi" w:hAnsiTheme="minorHAnsi" w:cstheme="minorHAnsi"/>
        </w:rPr>
        <w:t xml:space="preserve"> należycie w okresie ostatnich trzech lat przed upływem terminu składania ofert, a jeżeli okres prowadzenia działalności jest krótszy – w tym okresie, wraz z podaniem ich wartości, przedmiotu, dat wykonania i</w:t>
      </w:r>
      <w:r w:rsidR="00702FCE" w:rsidRPr="00C4015A">
        <w:rPr>
          <w:rFonts w:asciiTheme="minorHAnsi" w:hAnsiTheme="minorHAnsi" w:cstheme="minorHAnsi"/>
          <w:b/>
          <w:bCs/>
        </w:rPr>
        <w:t> </w:t>
      </w:r>
      <w:r w:rsidRPr="00C4015A">
        <w:rPr>
          <w:rFonts w:asciiTheme="minorHAnsi" w:hAnsiTheme="minorHAnsi" w:cstheme="minorHAnsi"/>
        </w:rPr>
        <w:t>podmiotów, na rzecz których usługi te zostały wykonane</w:t>
      </w:r>
      <w:r w:rsidR="00861E55" w:rsidRPr="00C4015A">
        <w:rPr>
          <w:rFonts w:asciiTheme="minorHAnsi" w:hAnsiTheme="minorHAnsi" w:cstheme="minorHAnsi"/>
        </w:rPr>
        <w:t xml:space="preserve"> lub są wykonywane należycie</w:t>
      </w:r>
      <w:r w:rsidRPr="00C4015A">
        <w:rPr>
          <w:rFonts w:asciiTheme="minorHAnsi" w:hAnsiTheme="minorHAnsi" w:cstheme="minorHAnsi"/>
        </w:rPr>
        <w:t>. Do wykazu należy załączyć dowody potwierdzające, że</w:t>
      </w:r>
      <w:r w:rsidRPr="00C4015A">
        <w:rPr>
          <w:rFonts w:asciiTheme="minorHAnsi" w:eastAsia="TimesNewRoman" w:hAnsiTheme="minorHAnsi" w:cstheme="minorHAnsi"/>
          <w:lang w:eastAsia="pl-PL"/>
        </w:rPr>
        <w:t xml:space="preserve"> wymienione usługi zostały wykonane należycie, w</w:t>
      </w:r>
      <w:r w:rsidR="00702FCE" w:rsidRPr="00C4015A">
        <w:rPr>
          <w:rFonts w:asciiTheme="minorHAnsi" w:eastAsia="TimesNewRoman" w:hAnsiTheme="minorHAnsi" w:cstheme="minorHAnsi"/>
          <w:lang w:eastAsia="pl-PL"/>
        </w:rPr>
        <w:t> </w:t>
      </w:r>
      <w:r w:rsidRPr="00C4015A">
        <w:rPr>
          <w:rFonts w:asciiTheme="minorHAnsi" w:eastAsia="TimesNewRoman" w:hAnsiTheme="minorHAnsi" w:cstheme="minorHAnsi"/>
          <w:lang w:eastAsia="pl-PL"/>
        </w:rPr>
        <w:t xml:space="preserve">szczególności referencje bądź inne dokumenty </w:t>
      </w:r>
      <w:r w:rsidR="00861E55" w:rsidRPr="00C4015A">
        <w:rPr>
          <w:rFonts w:asciiTheme="minorHAnsi" w:eastAsia="TimesNewRoman" w:hAnsiTheme="minorHAnsi" w:cstheme="minorHAnsi"/>
          <w:lang w:eastAsia="pl-PL"/>
        </w:rPr>
        <w:t xml:space="preserve">sporządzone </w:t>
      </w:r>
      <w:r w:rsidRPr="00C4015A">
        <w:rPr>
          <w:rFonts w:asciiTheme="minorHAnsi" w:eastAsia="TimesNewRoman" w:hAnsiTheme="minorHAnsi" w:cstheme="minorHAnsi"/>
          <w:lang w:eastAsia="pl-PL"/>
        </w:rPr>
        <w:t xml:space="preserve">przez podmiot, na rzecz którego usługi </w:t>
      </w:r>
      <w:r w:rsidR="00861E55" w:rsidRPr="00C4015A">
        <w:rPr>
          <w:rFonts w:asciiTheme="minorHAnsi" w:eastAsia="TimesNewRoman" w:hAnsiTheme="minorHAnsi" w:cstheme="minorHAnsi"/>
          <w:lang w:eastAsia="pl-PL"/>
        </w:rPr>
        <w:t>zostały</w:t>
      </w:r>
      <w:r w:rsidRPr="00C4015A">
        <w:rPr>
          <w:rFonts w:asciiTheme="minorHAnsi" w:eastAsia="TimesNewRoman" w:hAnsiTheme="minorHAnsi" w:cstheme="minorHAnsi"/>
          <w:lang w:eastAsia="pl-PL"/>
        </w:rPr>
        <w:t xml:space="preserve"> wykonane</w:t>
      </w:r>
      <w:r w:rsidR="00861E55" w:rsidRPr="00C4015A">
        <w:rPr>
          <w:rFonts w:asciiTheme="minorHAnsi" w:eastAsia="TimesNewRoman" w:hAnsiTheme="minorHAnsi" w:cstheme="minorHAnsi"/>
          <w:lang w:eastAsia="pl-PL"/>
        </w:rPr>
        <w:t>, a w przypadku świadczeń powtarzających się lub ciągłych są wykonywane</w:t>
      </w:r>
      <w:r w:rsidRPr="00C4015A">
        <w:rPr>
          <w:rFonts w:asciiTheme="minorHAnsi" w:eastAsia="TimesNewRoman" w:hAnsiTheme="minorHAnsi" w:cstheme="minorHAnsi"/>
          <w:lang w:eastAsia="pl-PL"/>
        </w:rPr>
        <w:t>, a jeżeli</w:t>
      </w:r>
      <w:r w:rsidR="00861E55" w:rsidRPr="00C4015A">
        <w:rPr>
          <w:rFonts w:asciiTheme="minorHAnsi" w:eastAsia="TimesNewRoman" w:hAnsiTheme="minorHAnsi" w:cstheme="minorHAnsi"/>
          <w:lang w:eastAsia="pl-PL"/>
        </w:rPr>
        <w:t xml:space="preserve"> Wykonawca</w:t>
      </w:r>
      <w:r w:rsidRPr="00C4015A">
        <w:rPr>
          <w:rFonts w:asciiTheme="minorHAnsi" w:eastAsia="TimesNewRoman" w:hAnsiTheme="minorHAnsi" w:cstheme="minorHAnsi"/>
          <w:lang w:eastAsia="pl-PL"/>
        </w:rPr>
        <w:t xml:space="preserve"> z przyczyn</w:t>
      </w:r>
      <w:r w:rsidR="00861E55" w:rsidRPr="00C4015A">
        <w:rPr>
          <w:rFonts w:asciiTheme="minorHAnsi" w:eastAsia="TimesNewRoman" w:hAnsiTheme="minorHAnsi" w:cstheme="minorHAnsi"/>
          <w:lang w:eastAsia="pl-PL"/>
        </w:rPr>
        <w:t xml:space="preserve"> niezależnych od niego </w:t>
      </w:r>
      <w:r w:rsidRPr="00C4015A">
        <w:rPr>
          <w:rFonts w:asciiTheme="minorHAnsi" w:eastAsia="TimesNewRoman" w:hAnsiTheme="minorHAnsi" w:cstheme="minorHAnsi"/>
          <w:lang w:eastAsia="pl-PL"/>
        </w:rPr>
        <w:t>nie jest w stanie uzyskać tych dokumentów – oświadczenie Wykonawcy</w:t>
      </w:r>
      <w:r w:rsidRPr="00C4015A">
        <w:rPr>
          <w:rFonts w:asciiTheme="minorHAnsi" w:hAnsiTheme="minorHAnsi" w:cstheme="minorHAnsi"/>
        </w:rPr>
        <w:t xml:space="preserve">. W przypadku świadczeń </w:t>
      </w:r>
      <w:r w:rsidR="00861E55" w:rsidRPr="00C4015A">
        <w:rPr>
          <w:rFonts w:asciiTheme="minorHAnsi" w:hAnsiTheme="minorHAnsi" w:cstheme="minorHAnsi"/>
        </w:rPr>
        <w:t>powtarzających się</w:t>
      </w:r>
      <w:r w:rsidRPr="00C4015A">
        <w:rPr>
          <w:rFonts w:asciiTheme="minorHAnsi" w:hAnsiTheme="minorHAnsi" w:cstheme="minorHAnsi"/>
        </w:rPr>
        <w:t xml:space="preserve"> lub ciągłych nadal wykonywanych referencje bądź inne dokumenty potwierdzające ich należyte wykon</w:t>
      </w:r>
      <w:r w:rsidR="006F15A3" w:rsidRPr="00C4015A">
        <w:rPr>
          <w:rFonts w:asciiTheme="minorHAnsi" w:hAnsiTheme="minorHAnsi" w:cstheme="minorHAnsi"/>
        </w:rPr>
        <w:t>ywanie</w:t>
      </w:r>
      <w:r w:rsidRPr="00C4015A">
        <w:rPr>
          <w:rFonts w:asciiTheme="minorHAnsi" w:hAnsiTheme="minorHAnsi" w:cstheme="minorHAnsi"/>
        </w:rPr>
        <w:t xml:space="preserve"> powinny być </w:t>
      </w:r>
      <w:r w:rsidR="006F15A3" w:rsidRPr="00C4015A">
        <w:rPr>
          <w:rFonts w:asciiTheme="minorHAnsi" w:hAnsiTheme="minorHAnsi" w:cstheme="minorHAnsi"/>
        </w:rPr>
        <w:t>wystawione w okresie ostatnich</w:t>
      </w:r>
      <w:r w:rsidRPr="00C4015A">
        <w:rPr>
          <w:rFonts w:asciiTheme="minorHAnsi" w:hAnsiTheme="minorHAnsi" w:cstheme="minorHAnsi"/>
        </w:rPr>
        <w:t xml:space="preserve"> 3 </w:t>
      </w:r>
      <w:r w:rsidR="000A469D" w:rsidRPr="00C4015A">
        <w:rPr>
          <w:rFonts w:asciiTheme="minorHAnsi" w:hAnsiTheme="minorHAnsi" w:cstheme="minorHAnsi"/>
        </w:rPr>
        <w:t>miesi</w:t>
      </w:r>
      <w:r w:rsidR="000A469D">
        <w:rPr>
          <w:rFonts w:asciiTheme="minorHAnsi" w:hAnsiTheme="minorHAnsi" w:cstheme="minorHAnsi"/>
        </w:rPr>
        <w:t>ę</w:t>
      </w:r>
      <w:r w:rsidR="000A469D" w:rsidRPr="00C4015A">
        <w:rPr>
          <w:rFonts w:asciiTheme="minorHAnsi" w:hAnsiTheme="minorHAnsi" w:cstheme="minorHAnsi"/>
        </w:rPr>
        <w:t>c</w:t>
      </w:r>
      <w:r w:rsidR="000A469D">
        <w:rPr>
          <w:rFonts w:asciiTheme="minorHAnsi" w:hAnsiTheme="minorHAnsi" w:cstheme="minorHAnsi"/>
        </w:rPr>
        <w:t>y</w:t>
      </w:r>
      <w:r w:rsidR="000A469D" w:rsidRPr="00C4015A">
        <w:rPr>
          <w:rFonts w:asciiTheme="minorHAnsi" w:hAnsiTheme="minorHAnsi" w:cstheme="minorHAnsi"/>
        </w:rPr>
        <w:t xml:space="preserve"> </w:t>
      </w:r>
      <w:r w:rsidRPr="00C4015A">
        <w:rPr>
          <w:rFonts w:asciiTheme="minorHAnsi" w:hAnsiTheme="minorHAnsi" w:cstheme="minorHAnsi"/>
        </w:rPr>
        <w:t>przed upływem terminu składania ofert. Wykaz należy sporządzić według Załącznika nr 3 do SWZ</w:t>
      </w:r>
      <w:bookmarkEnd w:id="2"/>
      <w:r w:rsidRPr="00C4015A">
        <w:rPr>
          <w:rFonts w:asciiTheme="minorHAnsi" w:hAnsiTheme="minorHAnsi" w:cstheme="minorHAnsi"/>
        </w:rPr>
        <w:t>,</w:t>
      </w:r>
    </w:p>
    <w:p w14:paraId="39E09DDB" w14:textId="634E28A4" w:rsidR="00920865" w:rsidRPr="00C4015A" w:rsidRDefault="00920865" w:rsidP="004A386C">
      <w:pPr>
        <w:pStyle w:val="Akapitzlist"/>
        <w:numPr>
          <w:ilvl w:val="1"/>
          <w:numId w:val="70"/>
        </w:numPr>
        <w:suppressAutoHyphens w:val="0"/>
        <w:spacing w:line="276" w:lineRule="auto"/>
        <w:ind w:left="993" w:hanging="567"/>
        <w:rPr>
          <w:rFonts w:asciiTheme="minorHAnsi" w:hAnsiTheme="minorHAnsi" w:cstheme="minorHAnsi"/>
        </w:rPr>
      </w:pPr>
      <w:r w:rsidRPr="00C4015A">
        <w:rPr>
          <w:rFonts w:asciiTheme="minorHAnsi" w:hAnsiTheme="minorHAnsi" w:cstheme="minorHAnsi"/>
          <w:b/>
        </w:rPr>
        <w:t>Wykaz osób</w:t>
      </w:r>
      <w:r w:rsidRPr="00C4015A">
        <w:rPr>
          <w:rFonts w:asciiTheme="minorHAnsi" w:hAnsiTheme="minorHAnsi" w:cstheme="minorHAnsi"/>
        </w:rPr>
        <w:t xml:space="preserve">, skierowanych przez Wykonawcę do realizacji zamówienia publicznego potwierdzający spełnianie warunku określonego w rozdziale VI pkt 2 </w:t>
      </w:r>
      <w:proofErr w:type="spellStart"/>
      <w:r w:rsidRPr="00C4015A">
        <w:rPr>
          <w:rFonts w:asciiTheme="minorHAnsi" w:hAnsiTheme="minorHAnsi" w:cstheme="minorHAnsi"/>
        </w:rPr>
        <w:t>ppkt</w:t>
      </w:r>
      <w:proofErr w:type="spellEnd"/>
      <w:r w:rsidRPr="00C4015A">
        <w:rPr>
          <w:rFonts w:asciiTheme="minorHAnsi" w:hAnsiTheme="minorHAnsi" w:cstheme="minorHAnsi"/>
        </w:rPr>
        <w:t xml:space="preserve"> 2.2. litera d</w:t>
      </w:r>
      <w:r w:rsidR="00DC2E20" w:rsidRPr="00C4015A">
        <w:rPr>
          <w:rFonts w:asciiTheme="minorHAnsi" w:hAnsiTheme="minorHAnsi" w:cstheme="minorHAnsi"/>
        </w:rPr>
        <w:t xml:space="preserve">.2. </w:t>
      </w:r>
      <w:r w:rsidRPr="00C4015A">
        <w:rPr>
          <w:rFonts w:asciiTheme="minorHAnsi" w:hAnsiTheme="minorHAnsi" w:cstheme="minorHAnsi"/>
        </w:rPr>
        <w:t>SWZ, wraz z informacjami na temat ich kwalifikacji zawodowych, doświadczenia, niezbędnych do wykonania zamówienia publicznego, a także zakresu wykonywanych przez nie czynności oraz informacją o podstawie do dysponowania tymi osobami – Załącznik nr 4 do SWZ;</w:t>
      </w:r>
    </w:p>
    <w:p w14:paraId="120E28DC" w14:textId="5168AD25" w:rsidR="00FB243F" w:rsidRPr="00C4015A" w:rsidRDefault="2A7FF3F0" w:rsidP="004A386C">
      <w:pPr>
        <w:pStyle w:val="Akapitzlist"/>
        <w:numPr>
          <w:ilvl w:val="1"/>
          <w:numId w:val="70"/>
        </w:numPr>
        <w:suppressAutoHyphens w:val="0"/>
        <w:spacing w:line="276" w:lineRule="auto"/>
        <w:ind w:left="993" w:hanging="491"/>
        <w:rPr>
          <w:rFonts w:asciiTheme="minorHAnsi" w:hAnsiTheme="minorHAnsi" w:cstheme="minorHAnsi"/>
          <w:lang w:eastAsia="pl-PL"/>
        </w:rPr>
      </w:pPr>
      <w:r w:rsidRPr="00C4015A">
        <w:rPr>
          <w:rFonts w:asciiTheme="minorHAnsi" w:hAnsiTheme="minorHAnsi" w:cstheme="minorHAnsi"/>
          <w:b/>
          <w:bCs/>
          <w:lang w:eastAsia="pl-PL"/>
        </w:rPr>
        <w:lastRenderedPageBreak/>
        <w:t xml:space="preserve">Oświadczenie </w:t>
      </w:r>
      <w:r w:rsidR="44188487" w:rsidRPr="00C4015A">
        <w:rPr>
          <w:rFonts w:asciiTheme="minorHAnsi" w:hAnsiTheme="minorHAnsi" w:cstheme="minorHAnsi"/>
          <w:b/>
          <w:bCs/>
          <w:lang w:eastAsia="pl-PL"/>
        </w:rPr>
        <w:t>W</w:t>
      </w:r>
      <w:r w:rsidRPr="00C4015A">
        <w:rPr>
          <w:rFonts w:asciiTheme="minorHAnsi" w:hAnsiTheme="minorHAnsi" w:cstheme="minorHAnsi"/>
          <w:b/>
          <w:bCs/>
          <w:lang w:eastAsia="pl-PL"/>
        </w:rPr>
        <w:t>ykonawcy, w zakresie art. 108 ust. 1 pkt 5 Pzp, o braku przynależności do tej samej grupy kapitałowej</w:t>
      </w:r>
      <w:r w:rsidRPr="00C4015A">
        <w:rPr>
          <w:rFonts w:asciiTheme="minorHAnsi" w:hAnsiTheme="minorHAnsi" w:cstheme="minorHAnsi"/>
          <w:lang w:eastAsia="pl-PL"/>
        </w:rPr>
        <w:t>, w rozumieniu ustawy z dnia 16.02.2007 r. o ochronie konkurencji i</w:t>
      </w:r>
      <w:r w:rsidR="00C95CFC" w:rsidRPr="00C4015A">
        <w:rPr>
          <w:rFonts w:asciiTheme="minorHAnsi" w:hAnsiTheme="minorHAnsi" w:cstheme="minorHAnsi"/>
          <w:lang w:eastAsia="pl-PL"/>
        </w:rPr>
        <w:t> </w:t>
      </w:r>
      <w:r w:rsidRPr="00C4015A">
        <w:rPr>
          <w:rFonts w:asciiTheme="minorHAnsi" w:hAnsiTheme="minorHAnsi" w:cstheme="minorHAnsi"/>
          <w:lang w:eastAsia="pl-PL"/>
        </w:rPr>
        <w:t xml:space="preserve">konsumentów (Dz. U. z </w:t>
      </w:r>
      <w:r w:rsidR="0913A6E3" w:rsidRPr="00C4015A">
        <w:rPr>
          <w:rFonts w:asciiTheme="minorHAnsi" w:hAnsiTheme="minorHAnsi" w:cstheme="minorHAnsi"/>
          <w:lang w:eastAsia="pl-PL"/>
        </w:rPr>
        <w:t>202</w:t>
      </w:r>
      <w:r w:rsidR="00E76FCE" w:rsidRPr="00C4015A">
        <w:rPr>
          <w:rFonts w:asciiTheme="minorHAnsi" w:hAnsiTheme="minorHAnsi" w:cstheme="minorHAnsi"/>
          <w:lang w:eastAsia="pl-PL"/>
        </w:rPr>
        <w:t>1</w:t>
      </w:r>
      <w:r w:rsidRPr="00C4015A">
        <w:rPr>
          <w:rFonts w:asciiTheme="minorHAnsi" w:hAnsiTheme="minorHAnsi" w:cstheme="minorHAnsi"/>
          <w:lang w:eastAsia="pl-PL"/>
        </w:rPr>
        <w:t xml:space="preserve"> r. poz. </w:t>
      </w:r>
      <w:r w:rsidR="00E76FCE" w:rsidRPr="00C4015A">
        <w:rPr>
          <w:rFonts w:asciiTheme="minorHAnsi" w:hAnsiTheme="minorHAnsi" w:cstheme="minorHAnsi"/>
          <w:lang w:eastAsia="pl-PL"/>
        </w:rPr>
        <w:t>275</w:t>
      </w:r>
      <w:r w:rsidR="6CCE098A" w:rsidRPr="00C4015A">
        <w:rPr>
          <w:rFonts w:asciiTheme="minorHAnsi" w:hAnsiTheme="minorHAnsi" w:cstheme="minorHAnsi"/>
          <w:lang w:eastAsia="pl-PL"/>
        </w:rPr>
        <w:t>.</w:t>
      </w:r>
      <w:r w:rsidRPr="00C4015A">
        <w:rPr>
          <w:rFonts w:asciiTheme="minorHAnsi" w:hAnsiTheme="minorHAnsi" w:cstheme="minorHAnsi"/>
          <w:lang w:eastAsia="pl-PL"/>
        </w:rPr>
        <w:t xml:space="preserve">), z innym Wykonawcą, który złożył odrębną </w:t>
      </w:r>
      <w:r w:rsidR="434FCC2F" w:rsidRPr="00C4015A">
        <w:rPr>
          <w:rFonts w:asciiTheme="minorHAnsi" w:hAnsiTheme="minorHAnsi" w:cstheme="minorHAnsi"/>
          <w:lang w:eastAsia="pl-PL"/>
        </w:rPr>
        <w:t>Ofertę</w:t>
      </w:r>
      <w:r w:rsidRPr="00C4015A">
        <w:rPr>
          <w:rFonts w:asciiTheme="minorHAnsi" w:hAnsiTheme="minorHAnsi" w:cstheme="minorHAnsi"/>
          <w:lang w:eastAsia="pl-PL"/>
        </w:rPr>
        <w:t>, albo oświadczenia o przynależności do tej samej grupy kapitałowej wraz z</w:t>
      </w:r>
      <w:r w:rsidR="00C147BE">
        <w:rPr>
          <w:rFonts w:asciiTheme="minorHAnsi" w:hAnsiTheme="minorHAnsi" w:cstheme="minorHAnsi"/>
          <w:lang w:eastAsia="pl-PL"/>
        </w:rPr>
        <w:t> </w:t>
      </w:r>
      <w:r w:rsidRPr="00C4015A">
        <w:rPr>
          <w:rFonts w:asciiTheme="minorHAnsi" w:hAnsiTheme="minorHAnsi" w:cstheme="minorHAnsi"/>
          <w:lang w:eastAsia="pl-PL"/>
        </w:rPr>
        <w:t xml:space="preserve">dokumentami lub informacjami potwierdzającymi przygotowanie </w:t>
      </w:r>
      <w:r w:rsidR="06447AD5" w:rsidRPr="00C4015A">
        <w:rPr>
          <w:rFonts w:asciiTheme="minorHAnsi" w:hAnsiTheme="minorHAnsi" w:cstheme="minorHAnsi"/>
          <w:lang w:eastAsia="pl-PL"/>
        </w:rPr>
        <w:t>Oferty</w:t>
      </w:r>
      <w:r w:rsidRPr="00C4015A">
        <w:rPr>
          <w:rFonts w:asciiTheme="minorHAnsi" w:hAnsiTheme="minorHAnsi" w:cstheme="minorHAnsi"/>
          <w:lang w:eastAsia="pl-PL"/>
        </w:rPr>
        <w:t>, niezależnie od innego Wykonawcy należącego do tej samej grupy kapitałowej</w:t>
      </w:r>
      <w:r w:rsidR="00100E8F" w:rsidRPr="00C4015A">
        <w:rPr>
          <w:rFonts w:asciiTheme="minorHAnsi" w:hAnsiTheme="minorHAnsi" w:cstheme="minorHAnsi"/>
          <w:lang w:eastAsia="pl-PL"/>
        </w:rPr>
        <w:t xml:space="preserve"> (załącznik nr </w:t>
      </w:r>
      <w:r w:rsidR="00DC2E20" w:rsidRPr="00C4015A">
        <w:rPr>
          <w:rFonts w:asciiTheme="minorHAnsi" w:hAnsiTheme="minorHAnsi" w:cstheme="minorHAnsi"/>
          <w:lang w:eastAsia="pl-PL"/>
        </w:rPr>
        <w:t>5</w:t>
      </w:r>
      <w:r w:rsidR="00ED0BD7" w:rsidRPr="00C4015A">
        <w:rPr>
          <w:rFonts w:asciiTheme="minorHAnsi" w:hAnsiTheme="minorHAnsi" w:cstheme="minorHAnsi"/>
          <w:lang w:eastAsia="pl-PL"/>
        </w:rPr>
        <w:t xml:space="preserve"> </w:t>
      </w:r>
      <w:r w:rsidR="00100E8F" w:rsidRPr="00C4015A">
        <w:rPr>
          <w:rFonts w:asciiTheme="minorHAnsi" w:hAnsiTheme="minorHAnsi" w:cstheme="minorHAnsi"/>
          <w:lang w:eastAsia="pl-PL"/>
        </w:rPr>
        <w:t>do SWZ</w:t>
      </w:r>
      <w:r w:rsidR="002E611C" w:rsidRPr="00C4015A">
        <w:rPr>
          <w:rFonts w:asciiTheme="minorHAnsi" w:hAnsiTheme="minorHAnsi" w:cstheme="minorHAnsi"/>
          <w:lang w:eastAsia="pl-PL"/>
        </w:rPr>
        <w:t>)</w:t>
      </w:r>
      <w:r w:rsidRPr="00C4015A">
        <w:rPr>
          <w:rFonts w:asciiTheme="minorHAnsi" w:hAnsiTheme="minorHAnsi" w:cstheme="minorHAnsi"/>
          <w:lang w:eastAsia="pl-PL"/>
        </w:rPr>
        <w:t>;</w:t>
      </w:r>
      <w:r w:rsidR="00FB5A43" w:rsidRPr="00C4015A">
        <w:rPr>
          <w:rFonts w:asciiTheme="minorHAnsi" w:hAnsiTheme="minorHAnsi" w:cstheme="minorHAnsi"/>
          <w:lang w:eastAsia="pl-PL"/>
        </w:rPr>
        <w:t xml:space="preserve"> </w:t>
      </w:r>
    </w:p>
    <w:p w14:paraId="104EC7E4" w14:textId="7A33C02C" w:rsidR="000265BE" w:rsidRPr="00C4015A" w:rsidRDefault="44188487" w:rsidP="004C6FB3">
      <w:pPr>
        <w:pStyle w:val="Akapitzlist"/>
        <w:numPr>
          <w:ilvl w:val="1"/>
          <w:numId w:val="70"/>
        </w:numPr>
        <w:suppressAutoHyphens w:val="0"/>
        <w:spacing w:line="276" w:lineRule="auto"/>
        <w:ind w:left="993" w:hanging="567"/>
        <w:rPr>
          <w:rFonts w:asciiTheme="minorHAnsi" w:hAnsiTheme="minorHAnsi" w:cstheme="minorHAnsi"/>
          <w:lang w:eastAsia="pl-PL"/>
        </w:rPr>
      </w:pPr>
      <w:r w:rsidRPr="00C4015A">
        <w:rPr>
          <w:rFonts w:asciiTheme="minorHAnsi" w:hAnsiTheme="minorHAnsi" w:cstheme="minorHAnsi"/>
          <w:b/>
          <w:bCs/>
          <w:lang w:eastAsia="pl-PL"/>
        </w:rPr>
        <w:t>Informacja z Krajowego Rejestru Karnego</w:t>
      </w:r>
      <w:r w:rsidRPr="00C4015A">
        <w:rPr>
          <w:rFonts w:asciiTheme="minorHAnsi" w:hAnsiTheme="minorHAnsi" w:cstheme="minorHAnsi"/>
          <w:lang w:eastAsia="pl-PL"/>
        </w:rPr>
        <w:t xml:space="preserve"> w zakresie określonym w art. 108 ust. 1 pkt</w:t>
      </w:r>
      <w:r w:rsidR="00702FCE" w:rsidRPr="00C4015A">
        <w:rPr>
          <w:rFonts w:asciiTheme="minorHAnsi" w:hAnsiTheme="minorHAnsi" w:cstheme="minorHAnsi"/>
          <w:lang w:eastAsia="pl-PL"/>
        </w:rPr>
        <w:t> </w:t>
      </w:r>
      <w:r w:rsidRPr="00C4015A">
        <w:rPr>
          <w:rFonts w:asciiTheme="minorHAnsi" w:hAnsiTheme="minorHAnsi" w:cstheme="minorHAnsi"/>
          <w:lang w:eastAsia="pl-PL"/>
        </w:rPr>
        <w:t>1, 2 i 4 Pzp, sporządzon</w:t>
      </w:r>
      <w:r w:rsidR="1A57D0A4" w:rsidRPr="00C4015A">
        <w:rPr>
          <w:rFonts w:asciiTheme="minorHAnsi" w:hAnsiTheme="minorHAnsi" w:cstheme="minorHAnsi"/>
          <w:lang w:eastAsia="pl-PL"/>
        </w:rPr>
        <w:t>a</w:t>
      </w:r>
      <w:r w:rsidRPr="00C4015A">
        <w:rPr>
          <w:rFonts w:asciiTheme="minorHAnsi" w:hAnsiTheme="minorHAnsi" w:cstheme="minorHAnsi"/>
          <w:lang w:eastAsia="pl-PL"/>
        </w:rPr>
        <w:t xml:space="preserve"> nie wcześniej niż 6 miesięcy przed jej złożeniem;</w:t>
      </w:r>
    </w:p>
    <w:p w14:paraId="5A7690C5" w14:textId="74A6DF8E" w:rsidR="00FB243F" w:rsidRPr="00C4015A" w:rsidRDefault="54EC4337" w:rsidP="003E3B4B">
      <w:pPr>
        <w:pStyle w:val="Akapitzlist"/>
        <w:numPr>
          <w:ilvl w:val="1"/>
          <w:numId w:val="70"/>
        </w:numPr>
        <w:suppressAutoHyphens w:val="0"/>
        <w:spacing w:line="276" w:lineRule="auto"/>
        <w:ind w:left="993" w:hanging="567"/>
        <w:rPr>
          <w:rFonts w:asciiTheme="minorHAnsi" w:hAnsiTheme="minorHAnsi" w:cstheme="minorHAnsi"/>
        </w:rPr>
      </w:pPr>
      <w:r w:rsidRPr="00C4015A">
        <w:rPr>
          <w:rFonts w:asciiTheme="minorHAnsi" w:eastAsia="TimesNewRoman" w:hAnsiTheme="minorHAnsi" w:cstheme="minorHAnsi"/>
          <w:b/>
          <w:lang w:eastAsia="pl-PL"/>
        </w:rPr>
        <w:t>Z</w:t>
      </w:r>
      <w:r w:rsidR="2A7FF3F0" w:rsidRPr="00C4015A">
        <w:rPr>
          <w:rFonts w:asciiTheme="minorHAnsi" w:eastAsia="TimesNewRoman" w:hAnsiTheme="minorHAnsi" w:cstheme="minorHAnsi"/>
          <w:b/>
          <w:lang w:eastAsia="pl-PL"/>
        </w:rPr>
        <w:t>aświadczenie właściwego naczelnika urzędu skarbowego</w:t>
      </w:r>
      <w:r w:rsidR="2A7FF3F0" w:rsidRPr="00C4015A">
        <w:rPr>
          <w:rFonts w:asciiTheme="minorHAnsi" w:eastAsia="TimesNewRoman" w:hAnsiTheme="minorHAnsi" w:cstheme="minorHAnsi"/>
          <w:lang w:eastAsia="pl-PL"/>
        </w:rPr>
        <w:t xml:space="preserve"> potwierdzające, że Wykonawca nie zalega z opłacaniem podatków</w:t>
      </w:r>
      <w:r w:rsidR="00FE0410" w:rsidRPr="00C4015A">
        <w:rPr>
          <w:rFonts w:asciiTheme="minorHAnsi" w:eastAsia="TimesNewRoman" w:hAnsiTheme="minorHAnsi" w:cstheme="minorHAnsi"/>
          <w:lang w:eastAsia="pl-PL"/>
        </w:rPr>
        <w:t xml:space="preserve"> i opłat</w:t>
      </w:r>
      <w:r w:rsidR="2A7FF3F0" w:rsidRPr="00C4015A">
        <w:rPr>
          <w:rFonts w:asciiTheme="minorHAnsi" w:eastAsia="TimesNewRoman" w:hAnsiTheme="minorHAnsi" w:cstheme="minorHAnsi"/>
          <w:lang w:eastAsia="pl-PL"/>
        </w:rPr>
        <w:t xml:space="preserve">, </w:t>
      </w:r>
      <w:r w:rsidR="00FE0410" w:rsidRPr="00C4015A">
        <w:rPr>
          <w:rFonts w:asciiTheme="minorHAnsi" w:eastAsia="TimesNewRoman" w:hAnsiTheme="minorHAnsi" w:cstheme="minorHAnsi"/>
          <w:lang w:eastAsia="pl-PL"/>
        </w:rPr>
        <w:t xml:space="preserve">w zakresie art. 109 ust 1 pkt 1 Pzp, </w:t>
      </w:r>
      <w:r w:rsidR="2A7FF3F0" w:rsidRPr="00C4015A">
        <w:rPr>
          <w:rFonts w:asciiTheme="minorHAnsi" w:eastAsia="TimesNewRoman" w:hAnsiTheme="minorHAnsi" w:cstheme="minorHAnsi"/>
          <w:lang w:eastAsia="pl-PL"/>
        </w:rPr>
        <w:t xml:space="preserve">wystawione nie wcześniej niż 3 miesiące przed </w:t>
      </w:r>
      <w:r w:rsidR="00FE0410" w:rsidRPr="00C4015A">
        <w:rPr>
          <w:rFonts w:asciiTheme="minorHAnsi" w:eastAsia="TimesNewRoman" w:hAnsiTheme="minorHAnsi" w:cstheme="minorHAnsi"/>
          <w:lang w:eastAsia="pl-PL"/>
        </w:rPr>
        <w:t>złożeniem a w przypadku</w:t>
      </w:r>
      <w:r w:rsidR="1B6AEAD2" w:rsidRPr="00C4015A">
        <w:rPr>
          <w:rFonts w:asciiTheme="minorHAnsi" w:eastAsia="TimesNewRoman" w:hAnsiTheme="minorHAnsi" w:cstheme="minorHAnsi"/>
          <w:lang w:eastAsia="pl-PL"/>
        </w:rPr>
        <w:t xml:space="preserve"> zalegania z</w:t>
      </w:r>
      <w:r w:rsidR="00C147BE">
        <w:rPr>
          <w:rFonts w:asciiTheme="minorHAnsi" w:eastAsia="TimesNewRoman" w:hAnsiTheme="minorHAnsi" w:cstheme="minorHAnsi"/>
          <w:lang w:eastAsia="pl-PL"/>
        </w:rPr>
        <w:t> </w:t>
      </w:r>
      <w:r w:rsidR="1B6AEAD2" w:rsidRPr="00C4015A">
        <w:rPr>
          <w:rFonts w:asciiTheme="minorHAnsi" w:eastAsia="TimesNewRoman" w:hAnsiTheme="minorHAnsi" w:cstheme="minorHAnsi"/>
          <w:lang w:eastAsia="pl-PL"/>
        </w:rPr>
        <w:t xml:space="preserve">opłaceniem podatków lub opłat wraz z </w:t>
      </w:r>
      <w:r w:rsidR="1B6AEAD2" w:rsidRPr="00C4015A">
        <w:rPr>
          <w:rFonts w:asciiTheme="minorHAnsi" w:eastAsia="TimesNewRoman" w:hAnsiTheme="minorHAnsi" w:cstheme="minorHAnsi"/>
          <w:i/>
          <w:iCs/>
          <w:lang w:eastAsia="pl-PL"/>
        </w:rPr>
        <w:t>zaświadczeniem</w:t>
      </w:r>
      <w:r w:rsidR="1B6AEAD2" w:rsidRPr="00C4015A">
        <w:rPr>
          <w:rFonts w:asciiTheme="minorHAnsi" w:eastAsia="TimesNewRoman" w:hAnsiTheme="minorHAnsi" w:cstheme="minorHAnsi"/>
          <w:lang w:eastAsia="pl-PL"/>
        </w:rPr>
        <w:t xml:space="preserve"> Zamawiający żąda złożenia dokumentów potwierdzających, że przed upływem terminu składania ofert Wykonawca dokonał płatności należnych podatków lub opłat wraz z odsetkami lub </w:t>
      </w:r>
      <w:r w:rsidR="2A7FF3F0" w:rsidRPr="00C4015A">
        <w:rPr>
          <w:rFonts w:asciiTheme="minorHAnsi" w:eastAsia="TimesNewRoman" w:hAnsiTheme="minorHAnsi" w:cstheme="minorHAnsi"/>
          <w:lang w:eastAsia="pl-PL"/>
        </w:rPr>
        <w:t>grzywnami, w</w:t>
      </w:r>
      <w:r w:rsidR="007E55BF" w:rsidRPr="00C4015A">
        <w:rPr>
          <w:rFonts w:asciiTheme="minorHAnsi" w:eastAsia="TimesNewRoman" w:hAnsiTheme="minorHAnsi" w:cstheme="minorHAnsi"/>
          <w:lang w:eastAsia="pl-PL"/>
        </w:rPr>
        <w:t> </w:t>
      </w:r>
      <w:r w:rsidR="2A7FF3F0" w:rsidRPr="00C4015A">
        <w:rPr>
          <w:rFonts w:asciiTheme="minorHAnsi" w:eastAsia="TimesNewRoman" w:hAnsiTheme="minorHAnsi" w:cstheme="minorHAnsi"/>
          <w:lang w:eastAsia="pl-PL"/>
        </w:rPr>
        <w:t>szczególności uzyskał przewidziane prawem zwolnienie, odroczenie lub rozłożenie lub</w:t>
      </w:r>
      <w:r w:rsidR="007E55BF" w:rsidRPr="00C4015A">
        <w:rPr>
          <w:rFonts w:asciiTheme="minorHAnsi" w:eastAsia="TimesNewRoman" w:hAnsiTheme="minorHAnsi" w:cstheme="minorHAnsi"/>
          <w:lang w:eastAsia="pl-PL"/>
        </w:rPr>
        <w:t> </w:t>
      </w:r>
      <w:r w:rsidR="1B6AEAD2" w:rsidRPr="00C4015A">
        <w:rPr>
          <w:rFonts w:asciiTheme="minorHAnsi" w:eastAsia="TimesNewRoman" w:hAnsiTheme="minorHAnsi" w:cstheme="minorHAnsi"/>
          <w:lang w:eastAsia="pl-PL"/>
        </w:rPr>
        <w:t>zawarł wiążące porozumienie w sprawie spłaty tych należności</w:t>
      </w:r>
      <w:r w:rsidR="2A7FF3F0" w:rsidRPr="00C4015A">
        <w:rPr>
          <w:rFonts w:asciiTheme="minorHAnsi" w:eastAsia="TimesNewRoman" w:hAnsiTheme="minorHAnsi" w:cstheme="minorHAnsi"/>
          <w:lang w:eastAsia="pl-PL"/>
        </w:rPr>
        <w:t>;</w:t>
      </w:r>
    </w:p>
    <w:p w14:paraId="119CB7BA" w14:textId="1596D765" w:rsidR="00FB243F" w:rsidRPr="00C4015A" w:rsidRDefault="211FC486" w:rsidP="003E3B4B">
      <w:pPr>
        <w:pStyle w:val="Akapitzlist"/>
        <w:numPr>
          <w:ilvl w:val="1"/>
          <w:numId w:val="70"/>
        </w:numPr>
        <w:suppressAutoHyphens w:val="0"/>
        <w:spacing w:line="276" w:lineRule="auto"/>
        <w:ind w:left="993" w:hanging="567"/>
        <w:rPr>
          <w:rFonts w:asciiTheme="minorHAnsi" w:hAnsiTheme="minorHAnsi" w:cstheme="minorHAnsi"/>
        </w:rPr>
      </w:pPr>
      <w:r w:rsidRPr="00C4015A">
        <w:rPr>
          <w:rFonts w:asciiTheme="minorHAnsi" w:eastAsia="TimesNewRoman" w:hAnsiTheme="minorHAnsi" w:cstheme="minorHAnsi"/>
          <w:b/>
          <w:lang w:eastAsia="pl-PL"/>
        </w:rPr>
        <w:t>Z</w:t>
      </w:r>
      <w:r w:rsidR="2A7FF3F0" w:rsidRPr="00C4015A">
        <w:rPr>
          <w:rFonts w:asciiTheme="minorHAnsi" w:eastAsia="TimesNewRoman" w:hAnsiTheme="minorHAnsi" w:cstheme="minorHAnsi"/>
          <w:b/>
          <w:lang w:eastAsia="pl-PL"/>
        </w:rPr>
        <w:t xml:space="preserve">aświadczenie </w:t>
      </w:r>
      <w:r w:rsidR="00702368" w:rsidRPr="00C4015A">
        <w:rPr>
          <w:rFonts w:asciiTheme="minorHAnsi" w:eastAsia="TimesNewRoman" w:hAnsiTheme="minorHAnsi" w:cstheme="minorHAnsi"/>
          <w:b/>
          <w:lang w:eastAsia="pl-PL"/>
        </w:rPr>
        <w:t xml:space="preserve">albo inny dokument </w:t>
      </w:r>
      <w:r w:rsidR="2A7FF3F0" w:rsidRPr="00C4015A">
        <w:rPr>
          <w:rFonts w:asciiTheme="minorHAnsi" w:eastAsia="TimesNewRoman" w:hAnsiTheme="minorHAnsi" w:cstheme="minorHAnsi"/>
          <w:b/>
          <w:lang w:eastAsia="pl-PL"/>
        </w:rPr>
        <w:t xml:space="preserve">właściwej terenowej jednostki organizacyjnej Zakładu Ubezpieczeń Społecznych lub </w:t>
      </w:r>
      <w:r w:rsidR="7A82D6D9" w:rsidRPr="00C4015A">
        <w:rPr>
          <w:rFonts w:asciiTheme="minorHAnsi" w:eastAsia="TimesNewRoman" w:hAnsiTheme="minorHAnsi" w:cstheme="minorHAnsi"/>
          <w:b/>
          <w:lang w:eastAsia="pl-PL"/>
        </w:rPr>
        <w:t xml:space="preserve">właściwego oddziału regionalnego lub właściwej placówki terenowej </w:t>
      </w:r>
      <w:r w:rsidR="2A7FF3F0" w:rsidRPr="00C4015A">
        <w:rPr>
          <w:rFonts w:asciiTheme="minorHAnsi" w:eastAsia="TimesNewRoman" w:hAnsiTheme="minorHAnsi" w:cstheme="minorHAnsi"/>
          <w:b/>
          <w:lang w:eastAsia="pl-PL"/>
        </w:rPr>
        <w:t>Kasy Rolniczego Ubezpieczenia Społecznego</w:t>
      </w:r>
      <w:r w:rsidR="2A7FF3F0" w:rsidRPr="00C4015A">
        <w:rPr>
          <w:rFonts w:asciiTheme="minorHAnsi" w:eastAsia="TimesNewRoman" w:hAnsiTheme="minorHAnsi" w:cstheme="minorHAnsi"/>
          <w:lang w:eastAsia="pl-PL"/>
        </w:rPr>
        <w:t xml:space="preserve"> potwierdzając</w:t>
      </w:r>
      <w:r w:rsidR="7A82D6D9" w:rsidRPr="00C4015A">
        <w:rPr>
          <w:rFonts w:asciiTheme="minorHAnsi" w:eastAsia="TimesNewRoman" w:hAnsiTheme="minorHAnsi" w:cstheme="minorHAnsi"/>
          <w:lang w:eastAsia="pl-PL"/>
        </w:rPr>
        <w:t>ego</w:t>
      </w:r>
      <w:r w:rsidR="2A7FF3F0" w:rsidRPr="00C4015A">
        <w:rPr>
          <w:rFonts w:asciiTheme="minorHAnsi" w:eastAsia="TimesNewRoman" w:hAnsiTheme="minorHAnsi" w:cstheme="minorHAnsi"/>
          <w:lang w:eastAsia="pl-PL"/>
        </w:rPr>
        <w:t xml:space="preserve">, że Wykonawca nie zalega z opłacaniem składek na ubezpieczenia społeczne </w:t>
      </w:r>
      <w:r w:rsidR="7A82D6D9" w:rsidRPr="00C4015A">
        <w:rPr>
          <w:rFonts w:asciiTheme="minorHAnsi" w:eastAsia="TimesNewRoman" w:hAnsiTheme="minorHAnsi" w:cstheme="minorHAnsi"/>
          <w:lang w:eastAsia="pl-PL"/>
        </w:rPr>
        <w:t>i</w:t>
      </w:r>
      <w:r w:rsidR="2A7FF3F0" w:rsidRPr="00C4015A">
        <w:rPr>
          <w:rFonts w:asciiTheme="minorHAnsi" w:eastAsia="TimesNewRoman" w:hAnsiTheme="minorHAnsi" w:cstheme="minorHAnsi"/>
          <w:lang w:eastAsia="pl-PL"/>
        </w:rPr>
        <w:t xml:space="preserve"> zdrowotne, </w:t>
      </w:r>
      <w:r w:rsidR="7A82D6D9" w:rsidRPr="00C4015A">
        <w:rPr>
          <w:rFonts w:asciiTheme="minorHAnsi" w:eastAsia="TimesNewRoman" w:hAnsiTheme="minorHAnsi" w:cstheme="minorHAnsi"/>
          <w:lang w:eastAsia="pl-PL"/>
        </w:rPr>
        <w:t xml:space="preserve">w zakresie art. 109 ust. 1 pkt 1 Pzp, </w:t>
      </w:r>
      <w:r w:rsidR="2A7FF3F0" w:rsidRPr="00C4015A">
        <w:rPr>
          <w:rFonts w:asciiTheme="minorHAnsi" w:eastAsia="TimesNewRoman" w:hAnsiTheme="minorHAnsi" w:cstheme="minorHAnsi"/>
          <w:lang w:eastAsia="pl-PL"/>
        </w:rPr>
        <w:t>wystawione nie wcześniej niż 3 miesiące przed</w:t>
      </w:r>
      <w:r w:rsidR="7A82D6D9" w:rsidRPr="00C4015A">
        <w:rPr>
          <w:rFonts w:asciiTheme="minorHAnsi" w:eastAsia="TimesNewRoman" w:hAnsiTheme="minorHAnsi" w:cstheme="minorHAnsi"/>
          <w:lang w:eastAsia="pl-PL"/>
        </w:rPr>
        <w:t xml:space="preserve"> jego złożeniem, a w przypadku zalegania z opłaceniem składek na ubezpieczanie społeczne lub zdrowotne wraz z zaświadczeniem albo innym dokumentem Zamawiający żąda złożenia dokumentów potwierdzających, że przed upływem terminu składania ofert Wykonawca dokonał płatności należnych składek na ubezpieczenie społeczne lub zdrowotne wraz z</w:t>
      </w:r>
      <w:r w:rsidR="007E55BF" w:rsidRPr="00C4015A">
        <w:rPr>
          <w:rFonts w:asciiTheme="minorHAnsi" w:eastAsia="TimesNewRoman" w:hAnsiTheme="minorHAnsi" w:cstheme="minorHAnsi"/>
          <w:lang w:eastAsia="pl-PL"/>
        </w:rPr>
        <w:t> </w:t>
      </w:r>
      <w:r w:rsidR="7A82D6D9" w:rsidRPr="00C4015A">
        <w:rPr>
          <w:rFonts w:asciiTheme="minorHAnsi" w:eastAsia="TimesNewRoman" w:hAnsiTheme="minorHAnsi" w:cstheme="minorHAnsi"/>
          <w:lang w:eastAsia="pl-PL"/>
        </w:rPr>
        <w:t>odsetkami lub grzywnami lub zawarł wiążące porozumienie w sprawie spłaty tych należności</w:t>
      </w:r>
      <w:r w:rsidR="507A61AC" w:rsidRPr="00C4015A">
        <w:rPr>
          <w:rFonts w:asciiTheme="minorHAnsi" w:eastAsia="TimesNewRoman" w:hAnsiTheme="minorHAnsi" w:cstheme="minorHAnsi"/>
          <w:lang w:eastAsia="pl-PL"/>
        </w:rPr>
        <w:t>;</w:t>
      </w:r>
    </w:p>
    <w:p w14:paraId="5BA280D1" w14:textId="56D1F942" w:rsidR="00BB2206" w:rsidRPr="00C4015A" w:rsidRDefault="04A03140">
      <w:pPr>
        <w:pStyle w:val="Akapitzlist"/>
        <w:numPr>
          <w:ilvl w:val="1"/>
          <w:numId w:val="70"/>
        </w:numPr>
        <w:suppressAutoHyphens w:val="0"/>
        <w:spacing w:line="276" w:lineRule="auto"/>
        <w:ind w:left="993" w:hanging="567"/>
        <w:rPr>
          <w:rFonts w:asciiTheme="minorHAnsi" w:hAnsiTheme="minorHAnsi" w:cstheme="minorHAnsi"/>
        </w:rPr>
      </w:pPr>
      <w:r w:rsidRPr="00C4015A">
        <w:rPr>
          <w:rFonts w:asciiTheme="minorHAnsi" w:eastAsia="TimesNewRoman" w:hAnsiTheme="minorHAnsi" w:cstheme="minorHAnsi"/>
          <w:b/>
          <w:lang w:eastAsia="pl-PL"/>
        </w:rPr>
        <w:t>O</w:t>
      </w:r>
      <w:r w:rsidR="507A61AC" w:rsidRPr="00C4015A">
        <w:rPr>
          <w:rFonts w:asciiTheme="minorHAnsi" w:eastAsia="TimesNewRoman" w:hAnsiTheme="minorHAnsi" w:cstheme="minorHAnsi"/>
          <w:b/>
          <w:lang w:eastAsia="pl-PL"/>
        </w:rPr>
        <w:t>dpis lub informacj</w:t>
      </w:r>
      <w:r w:rsidR="7C2B11F1" w:rsidRPr="00C4015A">
        <w:rPr>
          <w:rFonts w:asciiTheme="minorHAnsi" w:eastAsia="TimesNewRoman" w:hAnsiTheme="minorHAnsi" w:cstheme="minorHAnsi"/>
          <w:b/>
          <w:lang w:eastAsia="pl-PL"/>
        </w:rPr>
        <w:t>a</w:t>
      </w:r>
      <w:r w:rsidR="507A61AC" w:rsidRPr="00C4015A">
        <w:rPr>
          <w:rFonts w:asciiTheme="minorHAnsi" w:eastAsia="TimesNewRoman" w:hAnsiTheme="minorHAnsi" w:cstheme="minorHAnsi"/>
          <w:b/>
          <w:lang w:eastAsia="pl-PL"/>
        </w:rPr>
        <w:t xml:space="preserve"> z Krajowego Rejestru Sądowego lub z Centralnej Ewidencji i Informacji o</w:t>
      </w:r>
      <w:r w:rsidR="0052786D" w:rsidRPr="00C4015A">
        <w:rPr>
          <w:rFonts w:asciiTheme="minorHAnsi" w:eastAsia="TimesNewRoman" w:hAnsiTheme="minorHAnsi" w:cstheme="minorHAnsi"/>
          <w:b/>
          <w:lang w:eastAsia="pl-PL"/>
        </w:rPr>
        <w:t> </w:t>
      </w:r>
      <w:r w:rsidR="507A61AC" w:rsidRPr="00C4015A">
        <w:rPr>
          <w:rFonts w:asciiTheme="minorHAnsi" w:eastAsia="TimesNewRoman" w:hAnsiTheme="minorHAnsi" w:cstheme="minorHAnsi"/>
          <w:b/>
          <w:lang w:eastAsia="pl-PL"/>
        </w:rPr>
        <w:t>Działalności Gospodarczej</w:t>
      </w:r>
      <w:r w:rsidR="507A61AC" w:rsidRPr="00C4015A">
        <w:rPr>
          <w:rFonts w:asciiTheme="minorHAnsi" w:eastAsia="TimesNewRoman" w:hAnsiTheme="minorHAnsi" w:cstheme="minorHAnsi"/>
          <w:lang w:eastAsia="pl-PL"/>
        </w:rPr>
        <w:t>, w zakresie art. 109 ust. 1 pkt 4 Pzp</w:t>
      </w:r>
      <w:r w:rsidR="03B2728B" w:rsidRPr="00C4015A">
        <w:rPr>
          <w:rFonts w:asciiTheme="minorHAnsi" w:eastAsia="TimesNewRoman" w:hAnsiTheme="minorHAnsi" w:cstheme="minorHAnsi"/>
          <w:lang w:eastAsia="pl-PL"/>
        </w:rPr>
        <w:t>, sporządzon</w:t>
      </w:r>
      <w:r w:rsidR="581871DC" w:rsidRPr="00C4015A">
        <w:rPr>
          <w:rFonts w:asciiTheme="minorHAnsi" w:eastAsia="TimesNewRoman" w:hAnsiTheme="minorHAnsi" w:cstheme="minorHAnsi"/>
          <w:lang w:eastAsia="pl-PL"/>
        </w:rPr>
        <w:t>e</w:t>
      </w:r>
      <w:r w:rsidR="03B2728B" w:rsidRPr="00C4015A">
        <w:rPr>
          <w:rFonts w:asciiTheme="minorHAnsi" w:eastAsia="TimesNewRoman" w:hAnsiTheme="minorHAnsi" w:cstheme="minorHAnsi"/>
          <w:lang w:eastAsia="pl-PL"/>
        </w:rPr>
        <w:t xml:space="preserve"> nie</w:t>
      </w:r>
      <w:r w:rsidR="6B011556" w:rsidRPr="00C4015A">
        <w:rPr>
          <w:rFonts w:asciiTheme="minorHAnsi" w:eastAsia="TimesNewRoman" w:hAnsiTheme="minorHAnsi" w:cstheme="minorHAnsi"/>
          <w:lang w:eastAsia="pl-PL"/>
        </w:rPr>
        <w:t xml:space="preserve"> </w:t>
      </w:r>
      <w:r w:rsidR="03B2728B" w:rsidRPr="00C4015A">
        <w:rPr>
          <w:rFonts w:asciiTheme="minorHAnsi" w:eastAsia="TimesNewRoman" w:hAnsiTheme="minorHAnsi" w:cstheme="minorHAnsi"/>
          <w:lang w:eastAsia="pl-PL"/>
        </w:rPr>
        <w:t>wcześniej niż 3</w:t>
      </w:r>
      <w:r w:rsidR="0052786D" w:rsidRPr="00C4015A">
        <w:rPr>
          <w:rFonts w:asciiTheme="minorHAnsi" w:eastAsia="TimesNewRoman" w:hAnsiTheme="minorHAnsi" w:cstheme="minorHAnsi"/>
          <w:lang w:eastAsia="pl-PL"/>
        </w:rPr>
        <w:t> </w:t>
      </w:r>
      <w:r w:rsidR="03B2728B" w:rsidRPr="00C4015A">
        <w:rPr>
          <w:rFonts w:asciiTheme="minorHAnsi" w:eastAsia="TimesNewRoman" w:hAnsiTheme="minorHAnsi" w:cstheme="minorHAnsi"/>
          <w:lang w:eastAsia="pl-PL"/>
        </w:rPr>
        <w:t>miesiące przed złożeniem, jeśli odrębne przepisy wymagają wpisu do rejestru lub ewidencji.</w:t>
      </w:r>
      <w:r w:rsidR="00D6449E" w:rsidRPr="00C4015A">
        <w:rPr>
          <w:rFonts w:asciiTheme="minorHAnsi" w:hAnsiTheme="minorHAnsi" w:cstheme="minorHAnsi"/>
          <w:b/>
          <w:bCs/>
          <w:lang w:eastAsia="pl-PL"/>
        </w:rPr>
        <w:t xml:space="preserve"> </w:t>
      </w:r>
    </w:p>
    <w:p w14:paraId="20A11C3A" w14:textId="6A3EA5F1" w:rsidR="00B20E57" w:rsidRPr="00C4015A" w:rsidRDefault="00D6449E">
      <w:pPr>
        <w:pStyle w:val="Akapitzlist"/>
        <w:numPr>
          <w:ilvl w:val="1"/>
          <w:numId w:val="70"/>
        </w:numPr>
        <w:suppressAutoHyphens w:val="0"/>
        <w:spacing w:line="276" w:lineRule="auto"/>
        <w:ind w:left="993" w:hanging="567"/>
        <w:rPr>
          <w:rFonts w:asciiTheme="minorHAnsi" w:hAnsiTheme="minorHAnsi" w:cstheme="minorHAnsi"/>
        </w:rPr>
      </w:pPr>
      <w:r w:rsidRPr="00C4015A">
        <w:rPr>
          <w:rFonts w:asciiTheme="minorHAnsi" w:hAnsiTheme="minorHAnsi" w:cstheme="minorHAnsi"/>
          <w:b/>
          <w:bCs/>
          <w:lang w:eastAsia="pl-PL"/>
        </w:rPr>
        <w:t xml:space="preserve">Jednolitego Europejskiego Dokumentu Zamówienia </w:t>
      </w:r>
      <w:r w:rsidRPr="00C4015A">
        <w:rPr>
          <w:rFonts w:asciiTheme="minorHAnsi" w:hAnsiTheme="minorHAnsi" w:cstheme="minorHAnsi"/>
          <w:lang w:eastAsia="pl-PL"/>
        </w:rPr>
        <w:t>(JEDZ) w formie elektronicznej opatrzonej kwalifikowanym podpisem elektronicznym. Wykonawca wypełnia JEDZ, tworząc dokument elektroniczny. Może korzystać z narzędzia ESPD (Serwis umożliwiający wypełnienie i ponowne wykorzystanie ESPD dostępny na stronie https://espd.uzp.gov.pl/  lub innych dostępnych narzędzi lub oprogramowania, które umożliwiają wypełnienie JEDZ i utworzenie dokumentu elektronicznego, w jednym z</w:t>
      </w:r>
      <w:r w:rsidR="00702FCE" w:rsidRPr="00C4015A">
        <w:rPr>
          <w:rFonts w:asciiTheme="minorHAnsi" w:hAnsiTheme="minorHAnsi" w:cstheme="minorHAnsi"/>
          <w:lang w:eastAsia="pl-PL"/>
        </w:rPr>
        <w:t> </w:t>
      </w:r>
      <w:r w:rsidRPr="00C4015A">
        <w:rPr>
          <w:rFonts w:asciiTheme="minorHAnsi" w:hAnsiTheme="minorHAnsi" w:cstheme="minorHAnsi"/>
          <w:lang w:eastAsia="pl-PL"/>
        </w:rPr>
        <w:t xml:space="preserve">ww. formatów, przy czym zaleca się stosowanie formatu .pdf. Zaleca się stosowanie narzędzia ESPD. Jednolity dokument, </w:t>
      </w:r>
      <w:r w:rsidRPr="00C4015A">
        <w:rPr>
          <w:rFonts w:asciiTheme="minorHAnsi" w:hAnsiTheme="minorHAnsi" w:cstheme="minorHAnsi"/>
          <w:lang w:eastAsia="pl-PL"/>
        </w:rPr>
        <w:lastRenderedPageBreak/>
        <w:t xml:space="preserve">stanowiący załącznik nr </w:t>
      </w:r>
      <w:r w:rsidR="000E002C">
        <w:rPr>
          <w:rFonts w:asciiTheme="minorHAnsi" w:hAnsiTheme="minorHAnsi" w:cstheme="minorHAnsi"/>
          <w:lang w:eastAsia="pl-PL"/>
        </w:rPr>
        <w:t>6</w:t>
      </w:r>
      <w:r w:rsidRPr="00C4015A">
        <w:rPr>
          <w:rFonts w:asciiTheme="minorHAnsi" w:hAnsiTheme="minorHAnsi" w:cstheme="minorHAnsi"/>
          <w:lang w:eastAsia="pl-PL"/>
        </w:rPr>
        <w:t xml:space="preserve"> do SWZ, przygotowany wstępnie przez Zamawiającego dla przedmiotowego postępowania (w formacie </w:t>
      </w:r>
      <w:proofErr w:type="spellStart"/>
      <w:r w:rsidRPr="00C4015A">
        <w:rPr>
          <w:rFonts w:asciiTheme="minorHAnsi" w:hAnsiTheme="minorHAnsi" w:cstheme="minorHAnsi"/>
          <w:lang w:eastAsia="pl-PL"/>
        </w:rPr>
        <w:t>xml</w:t>
      </w:r>
      <w:proofErr w:type="spellEnd"/>
      <w:r w:rsidRPr="00C4015A">
        <w:rPr>
          <w:rFonts w:asciiTheme="minorHAnsi" w:hAnsiTheme="minorHAnsi" w:cstheme="minorHAnsi"/>
          <w:lang w:eastAsia="pl-PL"/>
        </w:rPr>
        <w:t xml:space="preserve"> – do zaimportowania w serwisie ESPD)</w:t>
      </w:r>
      <w:r w:rsidR="00D82CD6" w:rsidRPr="00C4015A">
        <w:rPr>
          <w:rFonts w:asciiTheme="minorHAnsi" w:hAnsiTheme="minorHAnsi" w:cstheme="minorHAnsi"/>
          <w:lang w:eastAsia="pl-PL"/>
        </w:rPr>
        <w:t>.</w:t>
      </w:r>
    </w:p>
    <w:p w14:paraId="57275257" w14:textId="5BE1F6C4" w:rsidR="00DF7A61" w:rsidRPr="00C4015A" w:rsidRDefault="00DF7A61" w:rsidP="00854920">
      <w:pPr>
        <w:pStyle w:val="Akapitzlist"/>
        <w:numPr>
          <w:ilvl w:val="0"/>
          <w:numId w:val="70"/>
        </w:numPr>
        <w:suppressAutoHyphens w:val="0"/>
        <w:spacing w:line="276" w:lineRule="auto"/>
        <w:ind w:left="426"/>
        <w:rPr>
          <w:rFonts w:asciiTheme="minorHAnsi" w:hAnsiTheme="minorHAnsi" w:cstheme="minorHAnsi"/>
          <w:lang w:eastAsia="pl-PL"/>
        </w:rPr>
      </w:pPr>
      <w:r w:rsidRPr="00C4015A">
        <w:rPr>
          <w:rFonts w:asciiTheme="minorHAnsi" w:hAnsiTheme="minorHAnsi" w:cstheme="minorHAnsi"/>
          <w:lang w:eastAsia="pl-PL"/>
        </w:rPr>
        <w:t xml:space="preserve">Zamawiający informuje, iż instrukcję wypełnienia </w:t>
      </w:r>
      <w:r w:rsidR="00196651" w:rsidRPr="00C4015A">
        <w:rPr>
          <w:rFonts w:asciiTheme="minorHAnsi" w:hAnsiTheme="minorHAnsi" w:cstheme="minorHAnsi"/>
          <w:lang w:eastAsia="pl-PL"/>
        </w:rPr>
        <w:t>JEDZ/</w:t>
      </w:r>
      <w:r w:rsidRPr="00C4015A">
        <w:rPr>
          <w:rFonts w:asciiTheme="minorHAnsi" w:hAnsiTheme="minorHAnsi" w:cstheme="minorHAnsi"/>
          <w:lang w:eastAsia="pl-PL"/>
        </w:rPr>
        <w:t xml:space="preserve">ESPD </w:t>
      </w:r>
      <w:r w:rsidR="00196651" w:rsidRPr="00C4015A">
        <w:rPr>
          <w:rFonts w:asciiTheme="minorHAnsi" w:hAnsiTheme="minorHAnsi" w:cstheme="minorHAnsi"/>
          <w:lang w:eastAsia="pl-PL"/>
        </w:rPr>
        <w:t xml:space="preserve">ustawa Pzp z 2019 </w:t>
      </w:r>
      <w:r w:rsidRPr="00C4015A">
        <w:rPr>
          <w:rFonts w:asciiTheme="minorHAnsi" w:hAnsiTheme="minorHAnsi" w:cstheme="minorHAnsi"/>
          <w:lang w:eastAsia="pl-PL"/>
        </w:rPr>
        <w:t xml:space="preserve">oraz edytowalną wersję formularza </w:t>
      </w:r>
      <w:r w:rsidR="00196651" w:rsidRPr="00C4015A">
        <w:rPr>
          <w:rFonts w:asciiTheme="minorHAnsi" w:hAnsiTheme="minorHAnsi" w:cstheme="minorHAnsi"/>
          <w:lang w:eastAsia="pl-PL"/>
        </w:rPr>
        <w:t>JEDZ</w:t>
      </w:r>
      <w:r w:rsidRPr="00C4015A">
        <w:rPr>
          <w:rFonts w:asciiTheme="minorHAnsi" w:hAnsiTheme="minorHAnsi" w:cstheme="minorHAnsi"/>
          <w:lang w:eastAsia="pl-PL"/>
        </w:rPr>
        <w:t xml:space="preserve"> można znaleźć pod adresem: </w:t>
      </w:r>
      <w:r w:rsidR="00854920" w:rsidRPr="00C4015A">
        <w:rPr>
          <w:rFonts w:asciiTheme="minorHAnsi" w:hAnsiTheme="minorHAnsi" w:cstheme="minorHAnsi"/>
        </w:rPr>
        <w:t>https://www.uzp.gov.pl/baza-wiedzy/prawo-zamowien-publicznych-regulacje/prawo-krajowe/jednolity-europejski-dokument-zamowienia</w:t>
      </w:r>
    </w:p>
    <w:p w14:paraId="1A8EC02E" w14:textId="4D00FD36" w:rsidR="00DF7A61" w:rsidRPr="00C4015A" w:rsidRDefault="00DF7A61" w:rsidP="00221EFE">
      <w:pPr>
        <w:pStyle w:val="Tekstpodstawowy22"/>
        <w:spacing w:line="276" w:lineRule="auto"/>
        <w:ind w:left="567" w:hanging="142"/>
        <w:jc w:val="left"/>
        <w:rPr>
          <w:rFonts w:asciiTheme="minorHAnsi" w:hAnsiTheme="minorHAnsi" w:cstheme="minorHAnsi"/>
          <w:lang w:eastAsia="pl-PL"/>
        </w:rPr>
      </w:pPr>
      <w:r w:rsidRPr="00C4015A">
        <w:rPr>
          <w:rFonts w:asciiTheme="minorHAnsi" w:hAnsiTheme="minorHAnsi" w:cstheme="minorHAnsi"/>
          <w:lang w:eastAsia="pl-PL"/>
        </w:rPr>
        <w:t>- W przypadku wspólnego ubiegania się o zamówienie przez Wykonawców oświadczenie na</w:t>
      </w:r>
      <w:r w:rsidR="00702FCE" w:rsidRPr="00C4015A">
        <w:rPr>
          <w:rFonts w:asciiTheme="minorHAnsi" w:hAnsiTheme="minorHAnsi" w:cstheme="minorHAnsi"/>
          <w:lang w:eastAsia="pl-PL"/>
        </w:rPr>
        <w:t> </w:t>
      </w:r>
      <w:r w:rsidRPr="00C4015A">
        <w:rPr>
          <w:rFonts w:asciiTheme="minorHAnsi" w:hAnsiTheme="minorHAnsi" w:cstheme="minorHAnsi"/>
          <w:lang w:eastAsia="pl-PL"/>
        </w:rPr>
        <w:t>formularzu jednolitego dokumentu składa każdy z Wykonawców wspólnie ubiegających się o</w:t>
      </w:r>
      <w:r w:rsidR="0052786D" w:rsidRPr="00C4015A">
        <w:rPr>
          <w:rFonts w:asciiTheme="minorHAnsi" w:hAnsiTheme="minorHAnsi" w:cstheme="minorHAnsi"/>
          <w:lang w:eastAsia="pl-PL"/>
        </w:rPr>
        <w:t> </w:t>
      </w:r>
      <w:r w:rsidRPr="00C4015A">
        <w:rPr>
          <w:rFonts w:asciiTheme="minorHAnsi" w:hAnsiTheme="minorHAnsi" w:cstheme="minorHAnsi"/>
          <w:lang w:eastAsia="pl-PL"/>
        </w:rPr>
        <w:t>zamówienie. Oświadczenie to ma potwierdzać brak podstaw wykluczenia w zakresie określonym w</w:t>
      </w:r>
      <w:r w:rsidR="0052786D" w:rsidRPr="00C4015A">
        <w:rPr>
          <w:rFonts w:asciiTheme="minorHAnsi" w:hAnsiTheme="minorHAnsi" w:cstheme="minorHAnsi"/>
          <w:lang w:eastAsia="pl-PL"/>
        </w:rPr>
        <w:t> </w:t>
      </w:r>
      <w:r w:rsidRPr="00C4015A">
        <w:rPr>
          <w:rFonts w:asciiTheme="minorHAnsi" w:hAnsiTheme="minorHAnsi" w:cstheme="minorHAnsi"/>
          <w:lang w:eastAsia="pl-PL"/>
        </w:rPr>
        <w:t xml:space="preserve">niniejszej SWZ. Wykonawca, każdy uczestnik Konsorcjum – składa </w:t>
      </w:r>
      <w:r w:rsidR="00C055F0" w:rsidRPr="00C4015A">
        <w:rPr>
          <w:rFonts w:asciiTheme="minorHAnsi" w:hAnsiTheme="minorHAnsi" w:cstheme="minorHAnsi"/>
          <w:lang w:eastAsia="pl-PL"/>
        </w:rPr>
        <w:t>własn</w:t>
      </w:r>
      <w:r w:rsidR="003D70AB" w:rsidRPr="00C4015A">
        <w:rPr>
          <w:rFonts w:asciiTheme="minorHAnsi" w:hAnsiTheme="minorHAnsi" w:cstheme="minorHAnsi"/>
          <w:lang w:eastAsia="pl-PL"/>
        </w:rPr>
        <w:t>y</w:t>
      </w:r>
      <w:r w:rsidR="00C055F0" w:rsidRPr="00C4015A">
        <w:rPr>
          <w:rFonts w:asciiTheme="minorHAnsi" w:hAnsiTheme="minorHAnsi" w:cstheme="minorHAnsi"/>
          <w:lang w:eastAsia="pl-PL"/>
        </w:rPr>
        <w:t xml:space="preserve"> Jednolity </w:t>
      </w:r>
      <w:r w:rsidRPr="00C4015A">
        <w:rPr>
          <w:rFonts w:asciiTheme="minorHAnsi" w:hAnsiTheme="minorHAnsi" w:cstheme="minorHAnsi"/>
          <w:lang w:eastAsia="pl-PL"/>
        </w:rPr>
        <w:t>Europejski Dokument Zamówienia.</w:t>
      </w:r>
    </w:p>
    <w:p w14:paraId="716F5FC0" w14:textId="022C1F60" w:rsidR="00DF7A61" w:rsidRPr="00C4015A" w:rsidRDefault="00DF7A61" w:rsidP="00221EFE">
      <w:pPr>
        <w:pStyle w:val="Tekstpodstawowy22"/>
        <w:spacing w:line="276" w:lineRule="auto"/>
        <w:ind w:left="567" w:hanging="142"/>
        <w:jc w:val="left"/>
        <w:rPr>
          <w:rFonts w:asciiTheme="minorHAnsi" w:hAnsiTheme="minorHAnsi" w:cstheme="minorHAnsi"/>
          <w:lang w:eastAsia="pl-PL"/>
        </w:rPr>
      </w:pPr>
      <w:r w:rsidRPr="00C4015A">
        <w:rPr>
          <w:rFonts w:asciiTheme="minorHAnsi" w:hAnsiTheme="minorHAnsi" w:cstheme="minorHAnsi"/>
          <w:lang w:eastAsia="pl-PL"/>
        </w:rPr>
        <w:t>- W przypadku Wykonawcy, który polega na zdolnościach innych podmiotów, Wykonawca składa także JEDZ dotyczący każdego z tych podmiotów potwierdzający brak istnienia wobec nich podstaw wykluczenia oraz potwierdzający spełnianie warunków udziału w</w:t>
      </w:r>
      <w:r w:rsidR="00702FCE" w:rsidRPr="00C4015A">
        <w:rPr>
          <w:rFonts w:asciiTheme="minorHAnsi" w:hAnsiTheme="minorHAnsi" w:cstheme="minorHAnsi"/>
          <w:lang w:eastAsia="pl-PL"/>
        </w:rPr>
        <w:t> </w:t>
      </w:r>
      <w:r w:rsidRPr="00C4015A">
        <w:rPr>
          <w:rFonts w:asciiTheme="minorHAnsi" w:hAnsiTheme="minorHAnsi" w:cstheme="minorHAnsi"/>
          <w:lang w:eastAsia="pl-PL"/>
        </w:rPr>
        <w:t>postępowaniu w</w:t>
      </w:r>
      <w:r w:rsidR="00107E5F" w:rsidRPr="00C4015A">
        <w:rPr>
          <w:rFonts w:asciiTheme="minorHAnsi" w:hAnsiTheme="minorHAnsi" w:cstheme="minorHAnsi"/>
          <w:lang w:eastAsia="pl-PL"/>
        </w:rPr>
        <w:t> </w:t>
      </w:r>
      <w:r w:rsidRPr="00C4015A">
        <w:rPr>
          <w:rFonts w:asciiTheme="minorHAnsi" w:hAnsiTheme="minorHAnsi" w:cstheme="minorHAnsi"/>
          <w:lang w:eastAsia="pl-PL"/>
        </w:rPr>
        <w:t>zakresie w jakim powołuje się na ich zasoby, podpisany przez osoby uprawnione do reprezentowania danego podmiotu.</w:t>
      </w:r>
    </w:p>
    <w:p w14:paraId="58B94E0C" w14:textId="0ADE9E03" w:rsidR="00DF7A61" w:rsidRPr="00C4015A" w:rsidRDefault="00DF7A61" w:rsidP="00221EFE">
      <w:pPr>
        <w:keepNext/>
        <w:spacing w:line="276" w:lineRule="auto"/>
        <w:ind w:left="567" w:hanging="142"/>
        <w:rPr>
          <w:rFonts w:asciiTheme="minorHAnsi" w:hAnsiTheme="minorHAnsi" w:cstheme="minorHAnsi"/>
        </w:rPr>
      </w:pPr>
      <w:r w:rsidRPr="00C4015A">
        <w:rPr>
          <w:rFonts w:asciiTheme="minorHAnsi" w:hAnsiTheme="minorHAnsi" w:cstheme="minorHAnsi"/>
        </w:rPr>
        <w:t xml:space="preserve">- Wypełniając JEDZ w zakresie </w:t>
      </w:r>
      <w:r w:rsidRPr="00C4015A">
        <w:rPr>
          <w:rFonts w:asciiTheme="minorHAnsi" w:hAnsiTheme="minorHAnsi" w:cstheme="minorHAnsi"/>
          <w:lang w:eastAsia="pl-PL"/>
        </w:rPr>
        <w:t>Części II</w:t>
      </w:r>
      <w:r w:rsidR="00E76FCE" w:rsidRPr="00C4015A">
        <w:rPr>
          <w:rFonts w:asciiTheme="minorHAnsi" w:hAnsiTheme="minorHAnsi" w:cstheme="minorHAnsi"/>
          <w:lang w:eastAsia="pl-PL"/>
        </w:rPr>
        <w:t xml:space="preserve"> Sekcja A (Informacje dotyczące wykonawców wspólnie ubiegających się o zamówienie) każdy uczestnik Konsorcjum – składa własny Jednolity Europejski Dokument Zamówienia i wskazuje zgodnie z art. 117 ust 4 ustawy Pzp swoją rolę w grupie oraz wskazuje, które usługi wykonuje w przedmiotowym zamówieniu. </w:t>
      </w:r>
      <w:r w:rsidRPr="00C4015A">
        <w:rPr>
          <w:rFonts w:asciiTheme="minorHAnsi" w:hAnsiTheme="minorHAnsi" w:cstheme="minorHAnsi"/>
          <w:lang w:eastAsia="pl-PL"/>
        </w:rPr>
        <w:t>Sekcji D ESPD (Informacje dotyczące podwykonawców, na których zdolności Wykonawca nie polega) Wykonawca oświadcza czy zamierza zlecić osobom trzecim podwykonawstwo jakiejkolwiek części zamówienia (w</w:t>
      </w:r>
      <w:r w:rsidR="00702FCE" w:rsidRPr="00C4015A">
        <w:rPr>
          <w:rFonts w:asciiTheme="minorHAnsi" w:hAnsiTheme="minorHAnsi" w:cstheme="minorHAnsi"/>
          <w:lang w:eastAsia="pl-PL"/>
        </w:rPr>
        <w:t> </w:t>
      </w:r>
      <w:r w:rsidRPr="00C4015A">
        <w:rPr>
          <w:rFonts w:asciiTheme="minorHAnsi" w:hAnsiTheme="minorHAnsi" w:cstheme="minorHAnsi"/>
          <w:lang w:eastAsia="pl-PL"/>
        </w:rPr>
        <w:t>przypadku twierdzącej odpowiedzi należy podać wykaz proponowanych podwykonawców).</w:t>
      </w:r>
    </w:p>
    <w:p w14:paraId="57F40198" w14:textId="6A3E775A" w:rsidR="00DF7A61" w:rsidRPr="00C4015A" w:rsidRDefault="00D50502" w:rsidP="00221EFE">
      <w:pPr>
        <w:spacing w:line="276" w:lineRule="auto"/>
        <w:ind w:left="567" w:hanging="142"/>
        <w:rPr>
          <w:rFonts w:asciiTheme="minorHAnsi" w:hAnsiTheme="minorHAnsi" w:cstheme="minorHAnsi"/>
        </w:rPr>
      </w:pPr>
      <w:r w:rsidRPr="00C4015A">
        <w:rPr>
          <w:rFonts w:asciiTheme="minorHAnsi" w:hAnsiTheme="minorHAnsi" w:cstheme="minorHAnsi"/>
        </w:rPr>
        <w:t xml:space="preserve">- </w:t>
      </w:r>
      <w:r w:rsidR="00DF7A61" w:rsidRPr="00C4015A">
        <w:rPr>
          <w:rFonts w:asciiTheme="minorHAnsi" w:hAnsiTheme="minorHAnsi" w:cstheme="minorHAnsi"/>
        </w:rPr>
        <w:t>Zamawiający zastrzega, że w Części III Sekcja C jednolitego dokumentu „Podstawy związane z niewypłacalnością, konfliktem interesów lub wykroczeniami zawodowymi” w</w:t>
      </w:r>
      <w:r w:rsidR="00702FCE" w:rsidRPr="00C4015A">
        <w:rPr>
          <w:rFonts w:asciiTheme="minorHAnsi" w:hAnsiTheme="minorHAnsi" w:cstheme="minorHAnsi"/>
        </w:rPr>
        <w:t> </w:t>
      </w:r>
      <w:r w:rsidR="00DF7A61" w:rsidRPr="00C4015A">
        <w:rPr>
          <w:rFonts w:asciiTheme="minorHAnsi" w:hAnsiTheme="minorHAnsi" w:cstheme="minorHAnsi"/>
        </w:rPr>
        <w:t>podsekcji „Czy wykonawca, wedle własnej wiedzy, naruszył swoje obowiązki w dziedzinie prawa środowiska, prawa socjalnego i</w:t>
      </w:r>
      <w:r w:rsidR="00424CA4" w:rsidRPr="00C4015A">
        <w:rPr>
          <w:rFonts w:asciiTheme="minorHAnsi" w:hAnsiTheme="minorHAnsi" w:cstheme="minorHAnsi"/>
        </w:rPr>
        <w:t xml:space="preserve"> </w:t>
      </w:r>
      <w:r w:rsidR="00DF7A61" w:rsidRPr="00C4015A">
        <w:rPr>
          <w:rFonts w:asciiTheme="minorHAnsi" w:hAnsiTheme="minorHAnsi" w:cstheme="minorHAnsi"/>
        </w:rPr>
        <w:t>prawa pracy” wykonawca składa oświadczenie w zakresie:</w:t>
      </w:r>
    </w:p>
    <w:p w14:paraId="46EDF8E3" w14:textId="77777777" w:rsidR="00DF7A61" w:rsidRPr="00C4015A" w:rsidRDefault="00DF7A61" w:rsidP="0067122E">
      <w:pPr>
        <w:pStyle w:val="Akapitzlist"/>
        <w:numPr>
          <w:ilvl w:val="0"/>
          <w:numId w:val="59"/>
        </w:numPr>
        <w:spacing w:line="276" w:lineRule="auto"/>
        <w:ind w:left="709" w:hanging="142"/>
        <w:rPr>
          <w:rFonts w:asciiTheme="minorHAnsi" w:hAnsiTheme="minorHAnsi" w:cstheme="minorHAnsi"/>
        </w:rPr>
      </w:pPr>
      <w:r w:rsidRPr="00C4015A">
        <w:rPr>
          <w:rFonts w:asciiTheme="minorHAnsi" w:hAnsiTheme="minorHAnsi" w:cstheme="minorHAnsi"/>
        </w:rPr>
        <w:t xml:space="preserve">przestępstw przeciwko środowisku wymienionych w art. 181 – 188 Kodeksu karnego; </w:t>
      </w:r>
    </w:p>
    <w:p w14:paraId="3272000C" w14:textId="77777777" w:rsidR="00DF7A61" w:rsidRPr="00C4015A" w:rsidRDefault="00DF7A61" w:rsidP="0067122E">
      <w:pPr>
        <w:pStyle w:val="Akapitzlist"/>
        <w:numPr>
          <w:ilvl w:val="0"/>
          <w:numId w:val="59"/>
        </w:numPr>
        <w:spacing w:line="276" w:lineRule="auto"/>
        <w:ind w:left="709" w:hanging="142"/>
        <w:rPr>
          <w:rFonts w:asciiTheme="minorHAnsi" w:hAnsiTheme="minorHAnsi" w:cstheme="minorHAnsi"/>
        </w:rPr>
      </w:pPr>
      <w:r w:rsidRPr="00C4015A">
        <w:rPr>
          <w:rFonts w:asciiTheme="minorHAnsi" w:hAnsiTheme="minorHAnsi" w:cstheme="minorHAnsi"/>
        </w:rPr>
        <w:t>przestępstw przeciwko prawom osób wykonujących pracę zarobkową z art. 218 – 221 Kodeksu karnego;</w:t>
      </w:r>
    </w:p>
    <w:p w14:paraId="5A788F32" w14:textId="345641A4" w:rsidR="00DF7A61" w:rsidRPr="00C4015A" w:rsidRDefault="6B011556" w:rsidP="0067122E">
      <w:pPr>
        <w:pStyle w:val="Akapitzlist"/>
        <w:numPr>
          <w:ilvl w:val="0"/>
          <w:numId w:val="59"/>
        </w:numPr>
        <w:spacing w:line="276" w:lineRule="auto"/>
        <w:ind w:left="709" w:hanging="142"/>
        <w:rPr>
          <w:rFonts w:asciiTheme="minorHAnsi" w:hAnsiTheme="minorHAnsi" w:cstheme="minorHAnsi"/>
        </w:rPr>
      </w:pPr>
      <w:r w:rsidRPr="00C4015A">
        <w:rPr>
          <w:rFonts w:asciiTheme="minorHAnsi" w:hAnsiTheme="minorHAnsi" w:cstheme="minorHAnsi"/>
        </w:rPr>
        <w:t>przestępstwa, o którym mowa w art. 9 lub art. 10 ustawy z dnia 15 czerwca 2012 r. o</w:t>
      </w:r>
      <w:r w:rsidR="00702FCE" w:rsidRPr="00C4015A">
        <w:rPr>
          <w:rFonts w:asciiTheme="minorHAnsi" w:hAnsiTheme="minorHAnsi" w:cstheme="minorHAnsi"/>
        </w:rPr>
        <w:t> </w:t>
      </w:r>
      <w:r w:rsidRPr="00C4015A">
        <w:rPr>
          <w:rFonts w:asciiTheme="minorHAnsi" w:hAnsiTheme="minorHAnsi" w:cstheme="minorHAnsi"/>
        </w:rPr>
        <w:t xml:space="preserve">skutkach powierzania wykonywania pracy cudzoziemcom przebywającym wbrew przepisom na terytorium Rzeczypospolitej Polskiej (Dz. U. </w:t>
      </w:r>
      <w:r w:rsidR="0767BA43" w:rsidRPr="00C4015A">
        <w:rPr>
          <w:rFonts w:asciiTheme="minorHAnsi" w:hAnsiTheme="minorHAnsi" w:cstheme="minorHAnsi"/>
        </w:rPr>
        <w:t xml:space="preserve">z 2012 r., </w:t>
      </w:r>
      <w:r w:rsidRPr="00C4015A">
        <w:rPr>
          <w:rFonts w:asciiTheme="minorHAnsi" w:hAnsiTheme="minorHAnsi" w:cstheme="minorHAnsi"/>
        </w:rPr>
        <w:t>poz. 769</w:t>
      </w:r>
      <w:r w:rsidR="2B4FDFF7" w:rsidRPr="00C4015A">
        <w:rPr>
          <w:rFonts w:asciiTheme="minorHAnsi" w:hAnsiTheme="minorHAnsi" w:cstheme="minorHAnsi"/>
        </w:rPr>
        <w:t xml:space="preserve"> ze zm.</w:t>
      </w:r>
      <w:r w:rsidRPr="00C4015A">
        <w:rPr>
          <w:rFonts w:asciiTheme="minorHAnsi" w:hAnsiTheme="minorHAnsi" w:cstheme="minorHAnsi"/>
        </w:rPr>
        <w:t>).</w:t>
      </w:r>
    </w:p>
    <w:p w14:paraId="5E1A4BE7" w14:textId="43823726" w:rsidR="00DF7A61" w:rsidRPr="00C4015A" w:rsidRDefault="00736ACC" w:rsidP="00221EFE">
      <w:pPr>
        <w:pStyle w:val="Tekstpodstawowy22"/>
        <w:spacing w:line="276" w:lineRule="auto"/>
        <w:ind w:left="567" w:hanging="142"/>
        <w:rPr>
          <w:rFonts w:asciiTheme="minorHAnsi" w:hAnsiTheme="minorHAnsi" w:cstheme="minorHAnsi"/>
        </w:rPr>
      </w:pPr>
      <w:r w:rsidRPr="00C4015A">
        <w:rPr>
          <w:rFonts w:asciiTheme="minorHAnsi" w:hAnsiTheme="minorHAnsi" w:cstheme="minorHAnsi"/>
        </w:rPr>
        <w:t xml:space="preserve">- </w:t>
      </w:r>
      <w:r w:rsidR="00DF7A61" w:rsidRPr="00C4015A">
        <w:rPr>
          <w:rFonts w:asciiTheme="minorHAnsi" w:hAnsiTheme="minorHAnsi" w:cstheme="minorHAnsi"/>
        </w:rPr>
        <w:t>W Części IV JEDZ Zamawiający żąda jedynie ogólnego oświadczenia dotyczącego wszystkich kryteriów kwalifikacji (sekcja α), bez wypełniania poszczególnych Sekcji A, B, C i D;</w:t>
      </w:r>
    </w:p>
    <w:p w14:paraId="31DEB57C" w14:textId="77777777" w:rsidR="00DF7A61" w:rsidRPr="00C4015A" w:rsidRDefault="00DF7A61" w:rsidP="00221EFE">
      <w:pPr>
        <w:pStyle w:val="Tekstpodstawowy22"/>
        <w:spacing w:line="276" w:lineRule="auto"/>
        <w:ind w:left="567" w:hanging="142"/>
        <w:jc w:val="left"/>
        <w:rPr>
          <w:rFonts w:asciiTheme="minorHAnsi" w:hAnsiTheme="minorHAnsi" w:cstheme="minorHAnsi"/>
        </w:rPr>
      </w:pPr>
      <w:r w:rsidRPr="00C4015A">
        <w:rPr>
          <w:rFonts w:asciiTheme="minorHAnsi" w:hAnsiTheme="minorHAnsi" w:cstheme="minorHAnsi"/>
        </w:rPr>
        <w:t>- Część V (Ograniczenie liczby kwalifikujących się kandydatów) należy pozostawić niewypełnioną.</w:t>
      </w:r>
    </w:p>
    <w:p w14:paraId="47E52459" w14:textId="43AE81E8" w:rsidR="00DF7A61" w:rsidRPr="00C4015A" w:rsidRDefault="00736ACC" w:rsidP="00221EFE">
      <w:pPr>
        <w:pStyle w:val="Tekstpodstawowy22"/>
        <w:spacing w:line="276" w:lineRule="auto"/>
        <w:ind w:left="567" w:hanging="142"/>
        <w:jc w:val="left"/>
        <w:rPr>
          <w:rFonts w:asciiTheme="minorHAnsi" w:hAnsiTheme="minorHAnsi" w:cstheme="minorHAnsi"/>
          <w:b/>
          <w:bCs/>
        </w:rPr>
      </w:pPr>
      <w:r w:rsidRPr="00C4015A">
        <w:rPr>
          <w:rFonts w:asciiTheme="minorHAnsi" w:hAnsiTheme="minorHAnsi" w:cstheme="minorHAnsi"/>
        </w:rPr>
        <w:lastRenderedPageBreak/>
        <w:t xml:space="preserve">- </w:t>
      </w:r>
      <w:r w:rsidR="00DF7A61" w:rsidRPr="00C4015A">
        <w:rPr>
          <w:rFonts w:asciiTheme="minorHAnsi" w:hAnsiTheme="minorHAnsi" w:cstheme="minorHAnsi"/>
        </w:rPr>
        <w:t>W przypadku powoływania się na zasoby podmiotów trzecich, Wykonawca zgodnie z</w:t>
      </w:r>
      <w:r w:rsidR="00702FCE" w:rsidRPr="00C4015A">
        <w:rPr>
          <w:rFonts w:asciiTheme="minorHAnsi" w:hAnsiTheme="minorHAnsi" w:cstheme="minorHAnsi"/>
        </w:rPr>
        <w:t> </w:t>
      </w:r>
      <w:r w:rsidR="00DF7A61" w:rsidRPr="00C4015A">
        <w:rPr>
          <w:rFonts w:asciiTheme="minorHAnsi" w:hAnsiTheme="minorHAnsi" w:cstheme="minorHAnsi"/>
        </w:rPr>
        <w:t>art.</w:t>
      </w:r>
      <w:r w:rsidR="00702FCE" w:rsidRPr="00C4015A">
        <w:rPr>
          <w:rFonts w:asciiTheme="minorHAnsi" w:hAnsiTheme="minorHAnsi" w:cstheme="minorHAnsi"/>
        </w:rPr>
        <w:t> </w:t>
      </w:r>
      <w:r w:rsidR="00DF7A61" w:rsidRPr="00C4015A">
        <w:rPr>
          <w:rFonts w:asciiTheme="minorHAnsi" w:hAnsiTheme="minorHAnsi" w:cstheme="minorHAnsi"/>
        </w:rPr>
        <w:t>125 ust. 5 ustawy</w:t>
      </w:r>
      <w:r w:rsidR="00396166" w:rsidRPr="00C4015A">
        <w:rPr>
          <w:rFonts w:asciiTheme="minorHAnsi" w:hAnsiTheme="minorHAnsi" w:cstheme="minorHAnsi"/>
        </w:rPr>
        <w:t xml:space="preserve"> Pzp</w:t>
      </w:r>
      <w:r w:rsidR="00DF7A61" w:rsidRPr="00C4015A">
        <w:rPr>
          <w:rFonts w:asciiTheme="minorHAnsi" w:hAnsiTheme="minorHAnsi" w:cstheme="minorHAnsi"/>
        </w:rPr>
        <w:t xml:space="preserve"> składa także jednolite dokumenty (JEDZ) dotyczące tych podmiotów</w:t>
      </w:r>
      <w:r w:rsidR="00DF7A61" w:rsidRPr="00C4015A">
        <w:rPr>
          <w:rFonts w:asciiTheme="minorHAnsi" w:eastAsia="Calibri" w:hAnsiTheme="minorHAnsi" w:cstheme="minorHAnsi"/>
        </w:rPr>
        <w:t xml:space="preserve"> </w:t>
      </w:r>
      <w:r w:rsidR="00DF7A61" w:rsidRPr="00C4015A">
        <w:rPr>
          <w:rFonts w:asciiTheme="minorHAnsi" w:hAnsiTheme="minorHAnsi" w:cstheme="minorHAnsi"/>
        </w:rPr>
        <w:t xml:space="preserve">oraz </w:t>
      </w:r>
      <w:r w:rsidR="00DF7A61" w:rsidRPr="00C4015A">
        <w:rPr>
          <w:rFonts w:asciiTheme="minorHAnsi" w:hAnsiTheme="minorHAnsi" w:cstheme="minorHAnsi"/>
          <w:lang w:eastAsia="pl-PL"/>
        </w:rPr>
        <w:t xml:space="preserve">dołącza do Oferty </w:t>
      </w:r>
      <w:r w:rsidR="00DF7A61" w:rsidRPr="00C4015A">
        <w:rPr>
          <w:rFonts w:asciiTheme="minorHAnsi" w:hAnsiTheme="minorHAnsi" w:cstheme="minorHAnsi"/>
        </w:rPr>
        <w:t>w postaci elektronicznej i opatrzone kwalifikowanym podpisem elektronicznym</w:t>
      </w:r>
      <w:r w:rsidR="00DF7A61" w:rsidRPr="00C4015A">
        <w:rPr>
          <w:rFonts w:asciiTheme="minorHAnsi" w:hAnsiTheme="minorHAnsi" w:cstheme="minorHAnsi"/>
          <w:lang w:eastAsia="pl-PL"/>
        </w:rPr>
        <w:t xml:space="preserve"> zobowiązanie podmiotu trzeciego do udostępnienia zasobów, o</w:t>
      </w:r>
      <w:r w:rsidR="00702FCE" w:rsidRPr="00C4015A">
        <w:rPr>
          <w:rFonts w:asciiTheme="minorHAnsi" w:hAnsiTheme="minorHAnsi" w:cstheme="minorHAnsi"/>
          <w:lang w:eastAsia="pl-PL"/>
        </w:rPr>
        <w:t> </w:t>
      </w:r>
      <w:r w:rsidR="00DF7A61" w:rsidRPr="00C4015A">
        <w:rPr>
          <w:rFonts w:asciiTheme="minorHAnsi" w:hAnsiTheme="minorHAnsi" w:cstheme="minorHAnsi"/>
          <w:lang w:eastAsia="pl-PL"/>
        </w:rPr>
        <w:t>którym mowa w pkt</w:t>
      </w:r>
      <w:r w:rsidR="00004293">
        <w:rPr>
          <w:rFonts w:asciiTheme="minorHAnsi" w:hAnsiTheme="minorHAnsi" w:cstheme="minorHAnsi"/>
          <w:lang w:eastAsia="pl-PL"/>
        </w:rPr>
        <w:t>.</w:t>
      </w:r>
      <w:r w:rsidR="00DF7A61" w:rsidRPr="00C4015A">
        <w:rPr>
          <w:rFonts w:asciiTheme="minorHAnsi" w:hAnsiTheme="minorHAnsi" w:cstheme="minorHAnsi"/>
          <w:lang w:eastAsia="pl-PL"/>
        </w:rPr>
        <w:t xml:space="preserve"> 4, </w:t>
      </w:r>
      <w:r w:rsidR="00DF7A61" w:rsidRPr="00C4015A">
        <w:rPr>
          <w:rFonts w:asciiTheme="minorHAnsi" w:hAnsiTheme="minorHAnsi" w:cstheme="minorHAnsi"/>
        </w:rPr>
        <w:t>potwierdzające spełnienie przez nie warunków udziału w</w:t>
      </w:r>
      <w:r w:rsidR="00702FCE" w:rsidRPr="00C4015A">
        <w:rPr>
          <w:rFonts w:asciiTheme="minorHAnsi" w:hAnsiTheme="minorHAnsi" w:cstheme="minorHAnsi"/>
        </w:rPr>
        <w:t> </w:t>
      </w:r>
      <w:r w:rsidR="00DF7A61" w:rsidRPr="00C4015A">
        <w:rPr>
          <w:rFonts w:asciiTheme="minorHAnsi" w:hAnsiTheme="minorHAnsi" w:cstheme="minorHAnsi"/>
        </w:rPr>
        <w:t xml:space="preserve">postępowaniu w zakresie, </w:t>
      </w:r>
      <w:r w:rsidR="007E55BF" w:rsidRPr="00C4015A">
        <w:rPr>
          <w:rFonts w:asciiTheme="minorHAnsi" w:hAnsiTheme="minorHAnsi" w:cstheme="minorHAnsi"/>
        </w:rPr>
        <w:t>w </w:t>
      </w:r>
      <w:r w:rsidR="00DF7A61" w:rsidRPr="00C4015A">
        <w:rPr>
          <w:rFonts w:asciiTheme="minorHAnsi" w:hAnsiTheme="minorHAnsi" w:cstheme="minorHAnsi"/>
        </w:rPr>
        <w:t>jakim się powołuje na ich zasoby i w celu wykazania braku podstaw ich wykluczenia</w:t>
      </w:r>
      <w:r w:rsidR="00DF7A61" w:rsidRPr="00C4015A">
        <w:rPr>
          <w:rFonts w:asciiTheme="minorHAnsi" w:hAnsiTheme="minorHAnsi" w:cstheme="minorHAnsi"/>
          <w:lang w:eastAsia="pl-PL"/>
        </w:rPr>
        <w:t xml:space="preserve">. </w:t>
      </w:r>
    </w:p>
    <w:p w14:paraId="21620759" w14:textId="5AF5E58C" w:rsidR="00DF7A61" w:rsidRPr="00C4015A" w:rsidRDefault="00736ACC" w:rsidP="00221EFE">
      <w:pPr>
        <w:pStyle w:val="Tekstpodstawowy22"/>
        <w:spacing w:line="276" w:lineRule="auto"/>
        <w:ind w:left="567" w:hanging="142"/>
        <w:jc w:val="left"/>
        <w:rPr>
          <w:rFonts w:asciiTheme="minorHAnsi" w:hAnsiTheme="minorHAnsi" w:cstheme="minorHAnsi"/>
        </w:rPr>
      </w:pPr>
      <w:r w:rsidRPr="00C4015A">
        <w:rPr>
          <w:rFonts w:asciiTheme="minorHAnsi" w:hAnsiTheme="minorHAnsi" w:cstheme="minorHAnsi"/>
        </w:rPr>
        <w:t xml:space="preserve">- </w:t>
      </w:r>
      <w:r w:rsidR="6B011556" w:rsidRPr="00C4015A">
        <w:rPr>
          <w:rFonts w:asciiTheme="minorHAnsi" w:hAnsiTheme="minorHAnsi" w:cstheme="minorHAnsi"/>
        </w:rPr>
        <w:t>Oświadczenia podmiotów składających Ofertę wspólnie oraz podmiotów udostępniających potencjał składane na formularzu JEDZ powinny mieć postać dokumentu elektronicznego, podpisanego kwalifikowanym podpisem elektronicznym przez osoby uprawnione do reprezentowania tych podmiotów w zakresie w jakim potwierdzają okoliczności, o których mowa w treści art. 57 Pzp.</w:t>
      </w:r>
    </w:p>
    <w:p w14:paraId="36A5FDA0" w14:textId="18BA688A" w:rsidR="000C28B6" w:rsidRPr="00C4015A" w:rsidRDefault="000C28B6" w:rsidP="00C604FF">
      <w:pPr>
        <w:pStyle w:val="Akapitzlist"/>
        <w:numPr>
          <w:ilvl w:val="0"/>
          <w:numId w:val="70"/>
        </w:numPr>
        <w:shd w:val="clear" w:color="auto" w:fill="FFFFFF" w:themeFill="background1"/>
        <w:suppressAutoHyphens w:val="0"/>
        <w:autoSpaceDE w:val="0"/>
        <w:autoSpaceDN w:val="0"/>
        <w:adjustRightInd w:val="0"/>
        <w:spacing w:line="276" w:lineRule="auto"/>
        <w:ind w:right="-28"/>
        <w:rPr>
          <w:rFonts w:asciiTheme="minorHAnsi" w:hAnsiTheme="minorHAnsi" w:cstheme="minorHAnsi"/>
        </w:rPr>
      </w:pPr>
      <w:r w:rsidRPr="00C4015A">
        <w:rPr>
          <w:rFonts w:asciiTheme="minorHAnsi" w:hAnsiTheme="minorHAnsi" w:cstheme="minorHAnsi"/>
        </w:rPr>
        <w:t xml:space="preserve">W przypadku Wykonawców wspólnie ubiegających się o udzielenie zamówienia podmiotowe środki dowodowe, wymienione w </w:t>
      </w:r>
      <w:r w:rsidR="00736ACC" w:rsidRPr="00C4015A">
        <w:rPr>
          <w:rFonts w:asciiTheme="minorHAnsi" w:hAnsiTheme="minorHAnsi" w:cstheme="minorHAnsi"/>
        </w:rPr>
        <w:t>pkt</w:t>
      </w:r>
      <w:r w:rsidRPr="00C4015A">
        <w:rPr>
          <w:rFonts w:asciiTheme="minorHAnsi" w:hAnsiTheme="minorHAnsi" w:cstheme="minorHAnsi"/>
        </w:rPr>
        <w:t xml:space="preserve">. </w:t>
      </w:r>
      <w:r w:rsidR="00567425" w:rsidRPr="00C4015A">
        <w:rPr>
          <w:rFonts w:asciiTheme="minorHAnsi" w:hAnsiTheme="minorHAnsi" w:cstheme="minorHAnsi"/>
        </w:rPr>
        <w:t>1</w:t>
      </w:r>
      <w:r w:rsidR="00736ACC" w:rsidRPr="00C4015A">
        <w:rPr>
          <w:rFonts w:asciiTheme="minorHAnsi" w:hAnsiTheme="minorHAnsi" w:cstheme="minorHAnsi"/>
        </w:rPr>
        <w:t xml:space="preserve"> </w:t>
      </w:r>
      <w:proofErr w:type="spellStart"/>
      <w:r w:rsidR="00736ACC" w:rsidRPr="00C4015A">
        <w:rPr>
          <w:rFonts w:asciiTheme="minorHAnsi" w:hAnsiTheme="minorHAnsi" w:cstheme="minorHAnsi"/>
        </w:rPr>
        <w:t>ppkt</w:t>
      </w:r>
      <w:proofErr w:type="spellEnd"/>
      <w:r w:rsidR="00736ACC" w:rsidRPr="00C4015A">
        <w:rPr>
          <w:rFonts w:asciiTheme="minorHAnsi" w:hAnsiTheme="minorHAnsi" w:cstheme="minorHAnsi"/>
        </w:rPr>
        <w:t xml:space="preserve"> </w:t>
      </w:r>
      <w:r w:rsidR="00B177ED" w:rsidRPr="00C4015A">
        <w:rPr>
          <w:rFonts w:asciiTheme="minorHAnsi" w:hAnsiTheme="minorHAnsi" w:cstheme="minorHAnsi"/>
        </w:rPr>
        <w:t>1</w:t>
      </w:r>
      <w:r w:rsidR="00000571" w:rsidRPr="00C4015A">
        <w:rPr>
          <w:rFonts w:asciiTheme="minorHAnsi" w:hAnsiTheme="minorHAnsi" w:cstheme="minorHAnsi"/>
        </w:rPr>
        <w:t>.</w:t>
      </w:r>
      <w:r w:rsidR="00C4015A">
        <w:rPr>
          <w:rFonts w:asciiTheme="minorHAnsi" w:hAnsiTheme="minorHAnsi" w:cstheme="minorHAnsi"/>
        </w:rPr>
        <w:t>3</w:t>
      </w:r>
      <w:r w:rsidR="00000571" w:rsidRPr="00C4015A">
        <w:rPr>
          <w:rFonts w:asciiTheme="minorHAnsi" w:hAnsiTheme="minorHAnsi" w:cstheme="minorHAnsi"/>
        </w:rPr>
        <w:t>.-</w:t>
      </w:r>
      <w:r w:rsidR="00B177ED" w:rsidRPr="00C4015A">
        <w:rPr>
          <w:rFonts w:asciiTheme="minorHAnsi" w:hAnsiTheme="minorHAnsi" w:cstheme="minorHAnsi"/>
        </w:rPr>
        <w:t>1</w:t>
      </w:r>
      <w:r w:rsidR="00000571" w:rsidRPr="00C4015A">
        <w:rPr>
          <w:rFonts w:asciiTheme="minorHAnsi" w:hAnsiTheme="minorHAnsi" w:cstheme="minorHAnsi"/>
        </w:rPr>
        <w:t>.</w:t>
      </w:r>
      <w:r w:rsidR="00C4015A">
        <w:rPr>
          <w:rFonts w:asciiTheme="minorHAnsi" w:hAnsiTheme="minorHAnsi" w:cstheme="minorHAnsi"/>
        </w:rPr>
        <w:t>7</w:t>
      </w:r>
      <w:r w:rsidR="00000571" w:rsidRPr="00C4015A">
        <w:rPr>
          <w:rFonts w:asciiTheme="minorHAnsi" w:hAnsiTheme="minorHAnsi" w:cstheme="minorHAnsi"/>
        </w:rPr>
        <w:t>.</w:t>
      </w:r>
      <w:r w:rsidRPr="00C4015A">
        <w:rPr>
          <w:rFonts w:asciiTheme="minorHAnsi" w:hAnsiTheme="minorHAnsi" w:cstheme="minorHAnsi"/>
        </w:rPr>
        <w:t xml:space="preserve"> (tj. na potwierdzenie braku podstaw wykluczenia)</w:t>
      </w:r>
      <w:r w:rsidR="007E55BF" w:rsidRPr="00C4015A">
        <w:rPr>
          <w:rFonts w:asciiTheme="minorHAnsi" w:hAnsiTheme="minorHAnsi" w:cstheme="minorHAnsi"/>
        </w:rPr>
        <w:t xml:space="preserve"> </w:t>
      </w:r>
      <w:r w:rsidR="001C4961" w:rsidRPr="00C4015A">
        <w:rPr>
          <w:rFonts w:asciiTheme="minorHAnsi" w:hAnsiTheme="minorHAnsi" w:cstheme="minorHAnsi"/>
        </w:rPr>
        <w:t xml:space="preserve">oraz </w:t>
      </w:r>
      <w:r w:rsidR="007E55BF" w:rsidRPr="00C4015A">
        <w:rPr>
          <w:rFonts w:asciiTheme="minorHAnsi" w:hAnsiTheme="minorHAnsi" w:cstheme="minorHAnsi"/>
        </w:rPr>
        <w:t>oświadczenie z pkt</w:t>
      </w:r>
      <w:r w:rsidR="00004293">
        <w:rPr>
          <w:rFonts w:asciiTheme="minorHAnsi" w:hAnsiTheme="minorHAnsi" w:cstheme="minorHAnsi"/>
        </w:rPr>
        <w:t>.</w:t>
      </w:r>
      <w:r w:rsidR="007E55BF" w:rsidRPr="00C4015A">
        <w:rPr>
          <w:rFonts w:asciiTheme="minorHAnsi" w:hAnsiTheme="minorHAnsi" w:cstheme="minorHAnsi"/>
        </w:rPr>
        <w:t xml:space="preserve"> </w:t>
      </w:r>
      <w:r w:rsidR="00B177ED" w:rsidRPr="00C4015A">
        <w:rPr>
          <w:rFonts w:asciiTheme="minorHAnsi" w:hAnsiTheme="minorHAnsi" w:cstheme="minorHAnsi"/>
        </w:rPr>
        <w:t>1</w:t>
      </w:r>
      <w:r w:rsidR="007E55BF" w:rsidRPr="00C4015A">
        <w:rPr>
          <w:rFonts w:asciiTheme="minorHAnsi" w:hAnsiTheme="minorHAnsi" w:cstheme="minorHAnsi"/>
        </w:rPr>
        <w:t>.</w:t>
      </w:r>
      <w:r w:rsidR="00C4015A">
        <w:rPr>
          <w:rFonts w:asciiTheme="minorHAnsi" w:hAnsiTheme="minorHAnsi" w:cstheme="minorHAnsi"/>
        </w:rPr>
        <w:t>8</w:t>
      </w:r>
      <w:r w:rsidR="007E55BF" w:rsidRPr="00C4015A">
        <w:rPr>
          <w:rFonts w:asciiTheme="minorHAnsi" w:hAnsiTheme="minorHAnsi" w:cstheme="minorHAnsi"/>
        </w:rPr>
        <w:t xml:space="preserve"> (JEDZ)</w:t>
      </w:r>
      <w:r w:rsidRPr="00C4015A">
        <w:rPr>
          <w:rFonts w:asciiTheme="minorHAnsi" w:hAnsiTheme="minorHAnsi" w:cstheme="minorHAnsi"/>
        </w:rPr>
        <w:t>, składa każdy z Wykonawców występujących wspólnie.</w:t>
      </w:r>
    </w:p>
    <w:p w14:paraId="09519557" w14:textId="275502EE" w:rsidR="000C28B6" w:rsidRPr="00C4015A" w:rsidRDefault="000C28B6" w:rsidP="00C604FF">
      <w:pPr>
        <w:pStyle w:val="Akapitzlist"/>
        <w:numPr>
          <w:ilvl w:val="0"/>
          <w:numId w:val="70"/>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C4015A">
        <w:rPr>
          <w:rFonts w:asciiTheme="minorHAnsi" w:hAnsiTheme="minorHAnsi" w:cstheme="minorHAnsi"/>
        </w:rPr>
        <w:t>W przypadku podmiotu, na którego zdolnościach lub sytuacji Wykonawca polega na zasadach art. 118 Pzp, Wykonawca składa podmiotowe środki dowodowe w odniesieniu do każdego z</w:t>
      </w:r>
      <w:r w:rsidR="007E55BF" w:rsidRPr="00C4015A">
        <w:rPr>
          <w:rFonts w:asciiTheme="minorHAnsi" w:hAnsiTheme="minorHAnsi" w:cstheme="minorHAnsi"/>
        </w:rPr>
        <w:t> </w:t>
      </w:r>
      <w:r w:rsidRPr="00C4015A">
        <w:rPr>
          <w:rFonts w:asciiTheme="minorHAnsi" w:hAnsiTheme="minorHAnsi" w:cstheme="minorHAnsi"/>
        </w:rPr>
        <w:t>tych podmiotów.</w:t>
      </w:r>
    </w:p>
    <w:p w14:paraId="01B9E7E9" w14:textId="0FB866BD" w:rsidR="00FB243F" w:rsidRPr="00C4015A" w:rsidRDefault="00FB243F" w:rsidP="00DC3BD4">
      <w:pPr>
        <w:pStyle w:val="Akapitzlist"/>
        <w:numPr>
          <w:ilvl w:val="0"/>
          <w:numId w:val="70"/>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C4015A">
        <w:rPr>
          <w:rFonts w:asciiTheme="minorHAnsi" w:hAnsiTheme="minorHAnsi" w:cstheme="minorHAnsi"/>
        </w:rPr>
        <w:t>Jeżeli jest to niezbędne do zapewnienia odpowiedniego przebiegu postępowania o</w:t>
      </w:r>
      <w:r w:rsidR="00702FCE" w:rsidRPr="00C4015A">
        <w:rPr>
          <w:rFonts w:asciiTheme="minorHAnsi" w:hAnsiTheme="minorHAnsi" w:cstheme="minorHAnsi"/>
        </w:rPr>
        <w:t> </w:t>
      </w:r>
      <w:r w:rsidRPr="00C4015A">
        <w:rPr>
          <w:rFonts w:asciiTheme="minorHAnsi" w:hAnsiTheme="minorHAnsi" w:cstheme="minorHAnsi"/>
        </w:rPr>
        <w:t>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35F0C873" w:rsidR="00FB243F" w:rsidRPr="00C4015A" w:rsidRDefault="00E76FCE" w:rsidP="00DC3BD4">
      <w:pPr>
        <w:pStyle w:val="Akapitzlist"/>
        <w:numPr>
          <w:ilvl w:val="0"/>
          <w:numId w:val="70"/>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C4015A">
        <w:rPr>
          <w:rFonts w:asciiTheme="minorHAnsi" w:hAnsiTheme="minorHAnsi" w:cstheme="minorHAnsi"/>
        </w:rPr>
        <w:t>Podmiotowe środki dowodowe oraz inne dokumenty</w:t>
      </w:r>
      <w:r w:rsidR="00FB243F" w:rsidRPr="00C4015A">
        <w:rPr>
          <w:rFonts w:asciiTheme="minorHAnsi" w:hAnsiTheme="minorHAnsi" w:cstheme="minorHAnsi"/>
        </w:rPr>
        <w:t xml:space="preserve"> lub oświadczenia, o których mowa w</w:t>
      </w:r>
      <w:r w:rsidR="00053CF5" w:rsidRPr="00C4015A">
        <w:rPr>
          <w:rFonts w:asciiTheme="minorHAnsi" w:hAnsiTheme="minorHAnsi" w:cstheme="minorHAnsi"/>
        </w:rPr>
        <w:t> </w:t>
      </w:r>
      <w:r w:rsidR="00FB243F" w:rsidRPr="00C4015A">
        <w:rPr>
          <w:rFonts w:asciiTheme="minorHAnsi" w:hAnsiTheme="minorHAnsi" w:cstheme="minorHAnsi"/>
        </w:rPr>
        <w:t xml:space="preserve">rozporządzeniu w sprawie </w:t>
      </w:r>
      <w:r w:rsidRPr="00C4015A">
        <w:rPr>
          <w:rFonts w:asciiTheme="minorHAnsi" w:hAnsiTheme="minorHAnsi" w:cstheme="minorHAnsi"/>
        </w:rPr>
        <w:t>podmiotowych środków dowodowych oraz innych dokumentów lub oświadczeń</w:t>
      </w:r>
      <w:r w:rsidR="00FB243F" w:rsidRPr="00C4015A">
        <w:rPr>
          <w:rFonts w:asciiTheme="minorHAnsi" w:hAnsiTheme="minorHAnsi" w:cstheme="minorHAnsi"/>
        </w:rPr>
        <w:t>, jakich może żądać Zamawiający od Wykonawcy</w:t>
      </w:r>
      <w:r w:rsidRPr="00C4015A">
        <w:rPr>
          <w:rFonts w:asciiTheme="minorHAnsi" w:hAnsiTheme="minorHAnsi" w:cstheme="minorHAnsi"/>
        </w:rPr>
        <w:t xml:space="preserve">, składa się </w:t>
      </w:r>
      <w:r w:rsidR="00FB243F" w:rsidRPr="00C4015A">
        <w:rPr>
          <w:rFonts w:asciiTheme="minorHAnsi" w:hAnsiTheme="minorHAnsi" w:cstheme="minorHAnsi"/>
        </w:rPr>
        <w:t xml:space="preserve">w </w:t>
      </w:r>
      <w:r w:rsidRPr="00C4015A">
        <w:rPr>
          <w:rFonts w:asciiTheme="minorHAnsi" w:hAnsiTheme="minorHAnsi" w:cstheme="minorHAnsi"/>
        </w:rPr>
        <w:t>formie elektronicznej, w zakresie i w sposób określony w przepisach wydanych na podstawie art. 70 ustawy Pzp</w:t>
      </w:r>
      <w:r w:rsidR="00053CF5" w:rsidRPr="00C4015A">
        <w:rPr>
          <w:rFonts w:asciiTheme="minorHAnsi" w:hAnsiTheme="minorHAnsi" w:cstheme="minorHAnsi"/>
        </w:rPr>
        <w:t>.</w:t>
      </w:r>
    </w:p>
    <w:p w14:paraId="0BF80E6E" w14:textId="073AFCBE" w:rsidR="00FB243F" w:rsidRPr="00C4015A" w:rsidRDefault="00A8219A" w:rsidP="00DC3BD4">
      <w:pPr>
        <w:pStyle w:val="Akapitzlist"/>
        <w:numPr>
          <w:ilvl w:val="0"/>
          <w:numId w:val="70"/>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C4015A">
        <w:rPr>
          <w:rFonts w:asciiTheme="minorHAnsi" w:hAnsiTheme="minorHAnsi" w:cstheme="minorHAnsi"/>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t>
      </w:r>
      <w:r w:rsidR="007E55BF" w:rsidRPr="00C4015A">
        <w:rPr>
          <w:rFonts w:asciiTheme="minorHAnsi" w:hAnsiTheme="minorHAnsi" w:cstheme="minorHAnsi"/>
        </w:rPr>
        <w:t>w </w:t>
      </w:r>
      <w:r w:rsidRPr="00C4015A">
        <w:rPr>
          <w:rFonts w:asciiTheme="minorHAnsi" w:hAnsiTheme="minorHAnsi" w:cstheme="minorHAnsi"/>
        </w:rPr>
        <w:t>tym zakresie dla oceny spełniania przez Wykonawcę warunków udziału w postępowaniu, braku podstaw wykluczenia, o przedstawienie takich informacji lub dokumentów.</w:t>
      </w:r>
    </w:p>
    <w:p w14:paraId="464E4E35" w14:textId="2C949C44" w:rsidR="00FB243F" w:rsidRPr="00C4015A" w:rsidRDefault="00FB243F" w:rsidP="00DC3BD4">
      <w:pPr>
        <w:pStyle w:val="Akapitzlist"/>
        <w:numPr>
          <w:ilvl w:val="0"/>
          <w:numId w:val="70"/>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lang w:eastAsia="pl-PL"/>
        </w:rPr>
      </w:pPr>
      <w:r w:rsidRPr="00C4015A">
        <w:rPr>
          <w:rFonts w:asciiTheme="minorHAnsi" w:hAnsiTheme="minorHAnsi" w:cstheme="minorHAnsi"/>
        </w:rPr>
        <w:t xml:space="preserve">Jeżeli Wykonawca nie złoży oświadczenia w postaci Jednolitego Europejskiego Dokumentu Zamówienia (JEDZ), </w:t>
      </w:r>
      <w:r w:rsidR="00D16778" w:rsidRPr="00C4015A">
        <w:rPr>
          <w:rFonts w:asciiTheme="minorHAnsi" w:hAnsiTheme="minorHAnsi" w:cstheme="minorHAnsi"/>
        </w:rPr>
        <w:t>podmiotowych środków dowodowych, innych dokumentów lub oświadczeń składanych w postępowaniu lub są one niekompletne lub zawierają błędy, zamawiający wzywa</w:t>
      </w:r>
      <w:r w:rsidR="00D16778" w:rsidRPr="00C4015A">
        <w:rPr>
          <w:rFonts w:asciiTheme="minorHAnsi" w:hAnsiTheme="minorHAnsi" w:cstheme="minorHAnsi"/>
          <w:lang w:eastAsia="pl-PL"/>
        </w:rPr>
        <w:t xml:space="preserve"> wykonawcę odpowiednio do ich złożenia, poprawienia lub uzupełnienia w wyznaczonym </w:t>
      </w:r>
      <w:r w:rsidR="00D16778" w:rsidRPr="00C4015A">
        <w:rPr>
          <w:rFonts w:asciiTheme="minorHAnsi" w:hAnsiTheme="minorHAnsi" w:cstheme="minorHAnsi"/>
          <w:lang w:eastAsia="pl-PL"/>
        </w:rPr>
        <w:lastRenderedPageBreak/>
        <w:t xml:space="preserve">terminie </w:t>
      </w:r>
      <w:r w:rsidRPr="00C4015A">
        <w:rPr>
          <w:rFonts w:asciiTheme="minorHAnsi" w:hAnsiTheme="minorHAnsi" w:cstheme="minorHAnsi"/>
          <w:lang w:eastAsia="pl-PL"/>
        </w:rPr>
        <w:t xml:space="preserve">chyba </w:t>
      </w:r>
      <w:r w:rsidR="00D16778" w:rsidRPr="00C4015A">
        <w:rPr>
          <w:rFonts w:asciiTheme="minorHAnsi" w:hAnsiTheme="minorHAnsi" w:cstheme="minorHAnsi"/>
          <w:lang w:eastAsia="pl-PL"/>
        </w:rPr>
        <w:t>że oferta wykonawcy podlegają odrzuceniu bez względu na ich złożenie, uzupełnienie lub poprawienie</w:t>
      </w:r>
      <w:r w:rsidRPr="00C4015A">
        <w:rPr>
          <w:rFonts w:asciiTheme="minorHAnsi" w:hAnsiTheme="minorHAnsi" w:cstheme="minorHAnsi"/>
          <w:lang w:eastAsia="pl-PL"/>
        </w:rPr>
        <w:t xml:space="preserve"> albo </w:t>
      </w:r>
      <w:r w:rsidR="00D16778" w:rsidRPr="00C4015A">
        <w:rPr>
          <w:rFonts w:asciiTheme="minorHAnsi" w:hAnsiTheme="minorHAnsi" w:cstheme="minorHAnsi"/>
          <w:lang w:eastAsia="pl-PL"/>
        </w:rPr>
        <w:t>zachodzą przesłanki</w:t>
      </w:r>
      <w:r w:rsidRPr="00C4015A">
        <w:rPr>
          <w:rFonts w:asciiTheme="minorHAnsi" w:hAnsiTheme="minorHAnsi" w:cstheme="minorHAnsi"/>
          <w:lang w:eastAsia="pl-PL"/>
        </w:rPr>
        <w:t xml:space="preserve"> unieważnienie postępowania.</w:t>
      </w:r>
    </w:p>
    <w:p w14:paraId="451B1339" w14:textId="77777777" w:rsidR="00FB243F" w:rsidRPr="00C4015A" w:rsidRDefault="00FB243F" w:rsidP="00655F98">
      <w:pPr>
        <w:keepNext/>
        <w:tabs>
          <w:tab w:val="left" w:pos="708"/>
          <w:tab w:val="num" w:pos="1440"/>
        </w:tabs>
        <w:suppressAutoHyphens w:val="0"/>
        <w:snapToGrid w:val="0"/>
        <w:spacing w:line="276" w:lineRule="auto"/>
        <w:ind w:left="851" w:hanging="851"/>
        <w:rPr>
          <w:rFonts w:asciiTheme="minorHAnsi" w:hAnsiTheme="minorHAnsi" w:cstheme="minorHAnsi"/>
          <w:b/>
          <w:bCs/>
          <w:lang w:eastAsia="pl-PL"/>
        </w:rPr>
      </w:pPr>
      <w:r w:rsidRPr="00C4015A">
        <w:rPr>
          <w:rFonts w:asciiTheme="minorHAnsi" w:hAnsiTheme="minorHAnsi" w:cstheme="minorHAnsi"/>
          <w:b/>
          <w:bCs/>
          <w:lang w:eastAsia="pl-PL"/>
        </w:rPr>
        <w:t>UWAGA</w:t>
      </w:r>
      <w:r w:rsidRPr="00C4015A">
        <w:rPr>
          <w:rFonts w:asciiTheme="minorHAnsi" w:hAnsiTheme="minorHAnsi" w:cstheme="minorHAnsi"/>
          <w:bCs/>
          <w:lang w:eastAsia="pl-PL"/>
        </w:rPr>
        <w:t>:</w:t>
      </w:r>
    </w:p>
    <w:p w14:paraId="3ABD434E" w14:textId="68780109" w:rsidR="00FB243F" w:rsidRPr="00C4015A" w:rsidRDefault="00FB243F" w:rsidP="00DC3BD4">
      <w:pPr>
        <w:pStyle w:val="Akapitzlist"/>
        <w:numPr>
          <w:ilvl w:val="0"/>
          <w:numId w:val="70"/>
        </w:numPr>
        <w:shd w:val="clear" w:color="auto" w:fill="FFFFFF" w:themeFill="background1"/>
        <w:suppressAutoHyphens w:val="0"/>
        <w:autoSpaceDE w:val="0"/>
        <w:autoSpaceDN w:val="0"/>
        <w:adjustRightInd w:val="0"/>
        <w:spacing w:line="276" w:lineRule="auto"/>
        <w:ind w:left="426" w:right="-28" w:hanging="426"/>
        <w:rPr>
          <w:rFonts w:asciiTheme="minorHAnsi" w:eastAsia="TimesNewRoman" w:hAnsiTheme="minorHAnsi" w:cstheme="minorHAnsi"/>
          <w:lang w:eastAsia="en-US"/>
        </w:rPr>
      </w:pPr>
      <w:r w:rsidRPr="00DC3BD4">
        <w:rPr>
          <w:rFonts w:asciiTheme="minorHAnsi" w:hAnsiTheme="minorHAnsi" w:cstheme="minorHAnsi"/>
        </w:rPr>
        <w:t>Jeżeli Wykonawca ma siedzibę lub miejsce zamieszkania poza terytorium Rzeczypospolitej</w:t>
      </w:r>
      <w:r w:rsidRPr="00C4015A">
        <w:rPr>
          <w:rFonts w:asciiTheme="minorHAnsi" w:eastAsia="TimesNewRoman" w:hAnsiTheme="minorHAnsi" w:cstheme="minorHAnsi"/>
          <w:lang w:eastAsia="en-US"/>
        </w:rPr>
        <w:t xml:space="preserve"> Polskiej, zamiast dokumentów, o których mowa w </w:t>
      </w:r>
      <w:r w:rsidR="00AC03DE" w:rsidRPr="00C4015A">
        <w:rPr>
          <w:rFonts w:asciiTheme="minorHAnsi" w:eastAsia="TimesNewRoman" w:hAnsiTheme="minorHAnsi" w:cstheme="minorHAnsi"/>
          <w:lang w:eastAsia="en-US"/>
        </w:rPr>
        <w:t>pkt</w:t>
      </w:r>
      <w:r w:rsidR="00004293">
        <w:rPr>
          <w:rFonts w:asciiTheme="minorHAnsi" w:eastAsia="TimesNewRoman" w:hAnsiTheme="minorHAnsi" w:cstheme="minorHAnsi"/>
          <w:lang w:eastAsia="en-US"/>
        </w:rPr>
        <w:t>.</w:t>
      </w:r>
      <w:r w:rsidR="00AC03DE" w:rsidRPr="00C4015A">
        <w:rPr>
          <w:rFonts w:asciiTheme="minorHAnsi" w:eastAsia="TimesNewRoman" w:hAnsiTheme="minorHAnsi" w:cstheme="minorHAnsi"/>
          <w:lang w:eastAsia="en-US"/>
        </w:rPr>
        <w:t xml:space="preserve"> </w:t>
      </w:r>
      <w:r w:rsidR="00500476">
        <w:rPr>
          <w:rFonts w:asciiTheme="minorHAnsi" w:eastAsia="TimesNewRoman" w:hAnsiTheme="minorHAnsi" w:cstheme="minorHAnsi"/>
          <w:lang w:eastAsia="en-US"/>
        </w:rPr>
        <w:t>1</w:t>
      </w:r>
      <w:r w:rsidR="00B20E57" w:rsidRPr="00C4015A">
        <w:rPr>
          <w:rFonts w:asciiTheme="minorHAnsi" w:eastAsia="TimesNewRoman" w:hAnsiTheme="minorHAnsi" w:cstheme="minorHAnsi"/>
          <w:lang w:eastAsia="en-US"/>
        </w:rPr>
        <w:t>:</w:t>
      </w:r>
    </w:p>
    <w:p w14:paraId="5BD3A645" w14:textId="77777777" w:rsidR="00DC3BD4" w:rsidRDefault="00A663FD" w:rsidP="00DC3BD4">
      <w:pPr>
        <w:pStyle w:val="Akapitzlist"/>
        <w:numPr>
          <w:ilvl w:val="1"/>
          <w:numId w:val="70"/>
        </w:numPr>
        <w:shd w:val="clear" w:color="auto" w:fill="FFFFFF" w:themeFill="background1"/>
        <w:suppressAutoHyphens w:val="0"/>
        <w:autoSpaceDE w:val="0"/>
        <w:autoSpaceDN w:val="0"/>
        <w:adjustRightInd w:val="0"/>
        <w:spacing w:line="276" w:lineRule="auto"/>
        <w:ind w:left="851" w:right="-28"/>
        <w:rPr>
          <w:rFonts w:asciiTheme="minorHAnsi" w:eastAsia="TimesNewRoman" w:hAnsiTheme="minorHAnsi" w:cstheme="minorHAnsi"/>
          <w:lang w:eastAsia="en-US"/>
        </w:rPr>
      </w:pPr>
      <w:proofErr w:type="spellStart"/>
      <w:r w:rsidRPr="00C4015A">
        <w:rPr>
          <w:rFonts w:asciiTheme="minorHAnsi" w:eastAsia="TimesNewRoman" w:hAnsiTheme="minorHAnsi" w:cstheme="minorHAnsi"/>
          <w:lang w:eastAsia="en-US"/>
        </w:rPr>
        <w:t>ppkt</w:t>
      </w:r>
      <w:proofErr w:type="spellEnd"/>
      <w:r w:rsidR="00FB243F" w:rsidRPr="00C4015A">
        <w:rPr>
          <w:rFonts w:asciiTheme="minorHAnsi" w:eastAsia="Calibri" w:hAnsiTheme="minorHAnsi" w:cstheme="minorHAnsi"/>
          <w:lang w:eastAsia="en-US"/>
        </w:rPr>
        <w:t xml:space="preserve"> </w:t>
      </w:r>
      <w:r w:rsidR="00204112" w:rsidRPr="00C4015A">
        <w:rPr>
          <w:rFonts w:asciiTheme="minorHAnsi" w:eastAsia="Calibri" w:hAnsiTheme="minorHAnsi" w:cstheme="minorHAnsi"/>
          <w:lang w:eastAsia="en-US"/>
        </w:rPr>
        <w:t>1</w:t>
      </w:r>
      <w:r w:rsidRPr="00C4015A">
        <w:rPr>
          <w:rFonts w:asciiTheme="minorHAnsi" w:eastAsia="Calibri" w:hAnsiTheme="minorHAnsi" w:cstheme="minorHAnsi"/>
          <w:lang w:eastAsia="en-US"/>
        </w:rPr>
        <w:t>.</w:t>
      </w:r>
      <w:r w:rsidR="00C4015A">
        <w:rPr>
          <w:rFonts w:asciiTheme="minorHAnsi" w:eastAsia="Calibri" w:hAnsiTheme="minorHAnsi" w:cstheme="minorHAnsi"/>
          <w:lang w:eastAsia="en-US"/>
        </w:rPr>
        <w:t>4</w:t>
      </w:r>
      <w:r w:rsidRPr="00C4015A">
        <w:rPr>
          <w:rFonts w:asciiTheme="minorHAnsi" w:eastAsia="Calibri" w:hAnsiTheme="minorHAnsi" w:cstheme="minorHAnsi"/>
          <w:lang w:eastAsia="en-US"/>
        </w:rPr>
        <w:t>.</w:t>
      </w:r>
      <w:r w:rsidR="00FB243F" w:rsidRPr="00C4015A">
        <w:rPr>
          <w:rFonts w:asciiTheme="minorHAnsi" w:eastAsia="TimesNewRoman" w:hAnsiTheme="minorHAnsi" w:cstheme="minorHAnsi"/>
          <w:lang w:eastAsia="en-US"/>
        </w:rPr>
        <w:t>– składa informację z odpowiedniego rejestru</w:t>
      </w:r>
      <w:r w:rsidR="00B20E57" w:rsidRPr="00C4015A">
        <w:rPr>
          <w:rFonts w:asciiTheme="minorHAnsi" w:eastAsia="TimesNewRoman" w:hAnsiTheme="minorHAnsi" w:cstheme="minorHAnsi"/>
          <w:lang w:eastAsia="en-US"/>
        </w:rPr>
        <w:t>, takiego jak rejestr sądowy albo, w</w:t>
      </w:r>
      <w:r w:rsidR="00914C9C" w:rsidRPr="00C4015A">
        <w:rPr>
          <w:rFonts w:asciiTheme="minorHAnsi" w:eastAsia="TimesNewRoman" w:hAnsiTheme="minorHAnsi" w:cstheme="minorHAnsi"/>
          <w:lang w:eastAsia="en-US"/>
        </w:rPr>
        <w:t> </w:t>
      </w:r>
      <w:r w:rsidR="00B20E57" w:rsidRPr="00C4015A">
        <w:rPr>
          <w:rFonts w:asciiTheme="minorHAnsi" w:eastAsia="TimesNewRoman" w:hAnsiTheme="minorHAnsi" w:cstheme="minorHAnsi"/>
          <w:lang w:eastAsia="en-US"/>
        </w:rPr>
        <w:t xml:space="preserve">przypadku braku takiego rejestru, inny równoważny dokument wydany przez właściwy organ sądowy lub administracyjny kraju, w którym Wykonawca ma siedzibę lub miejsce zamieszkania, w zakresie, o którym mowa w </w:t>
      </w:r>
      <w:r w:rsidRPr="00C4015A">
        <w:rPr>
          <w:rFonts w:asciiTheme="minorHAnsi" w:eastAsia="TimesNewRoman" w:hAnsiTheme="minorHAnsi" w:cstheme="minorHAnsi"/>
          <w:lang w:eastAsia="en-US"/>
        </w:rPr>
        <w:t xml:space="preserve">pkt. </w:t>
      </w:r>
      <w:r w:rsidR="00204112" w:rsidRPr="00C4015A">
        <w:rPr>
          <w:rFonts w:asciiTheme="minorHAnsi" w:eastAsia="TimesNewRoman" w:hAnsiTheme="minorHAnsi" w:cstheme="minorHAnsi"/>
          <w:lang w:eastAsia="en-US"/>
        </w:rPr>
        <w:t>1</w:t>
      </w:r>
      <w:r w:rsidRPr="00C4015A">
        <w:rPr>
          <w:rFonts w:asciiTheme="minorHAnsi" w:eastAsia="TimesNewRoman" w:hAnsiTheme="minorHAnsi" w:cstheme="minorHAnsi"/>
          <w:lang w:eastAsia="en-US"/>
        </w:rPr>
        <w:t xml:space="preserve"> </w:t>
      </w:r>
      <w:proofErr w:type="spellStart"/>
      <w:r w:rsidRPr="00C4015A">
        <w:rPr>
          <w:rFonts w:asciiTheme="minorHAnsi" w:eastAsia="TimesNewRoman" w:hAnsiTheme="minorHAnsi" w:cstheme="minorHAnsi"/>
          <w:lang w:eastAsia="en-US"/>
        </w:rPr>
        <w:t>ppkt</w:t>
      </w:r>
      <w:proofErr w:type="spellEnd"/>
      <w:r w:rsidRPr="00C4015A">
        <w:rPr>
          <w:rFonts w:asciiTheme="minorHAnsi" w:eastAsia="TimesNewRoman" w:hAnsiTheme="minorHAnsi" w:cstheme="minorHAnsi"/>
          <w:lang w:eastAsia="en-US"/>
        </w:rPr>
        <w:t xml:space="preserve"> </w:t>
      </w:r>
      <w:r w:rsidR="00204112" w:rsidRPr="00C4015A">
        <w:rPr>
          <w:rFonts w:asciiTheme="minorHAnsi" w:eastAsia="TimesNewRoman" w:hAnsiTheme="minorHAnsi" w:cstheme="minorHAnsi"/>
          <w:lang w:eastAsia="en-US"/>
        </w:rPr>
        <w:t>1</w:t>
      </w:r>
      <w:r w:rsidRPr="00C4015A">
        <w:rPr>
          <w:rFonts w:asciiTheme="minorHAnsi" w:eastAsia="TimesNewRoman" w:hAnsiTheme="minorHAnsi" w:cstheme="minorHAnsi"/>
          <w:lang w:eastAsia="en-US"/>
        </w:rPr>
        <w:t>.</w:t>
      </w:r>
      <w:r w:rsidR="00505D76">
        <w:rPr>
          <w:rFonts w:asciiTheme="minorHAnsi" w:eastAsia="TimesNewRoman" w:hAnsiTheme="minorHAnsi" w:cstheme="minorHAnsi"/>
          <w:lang w:eastAsia="en-US"/>
        </w:rPr>
        <w:t>4</w:t>
      </w:r>
      <w:r w:rsidRPr="00C4015A">
        <w:rPr>
          <w:rFonts w:asciiTheme="minorHAnsi" w:eastAsia="TimesNewRoman" w:hAnsiTheme="minorHAnsi" w:cstheme="minorHAnsi"/>
          <w:lang w:eastAsia="en-US"/>
        </w:rPr>
        <w:t>.</w:t>
      </w:r>
      <w:r w:rsidR="00B20E57" w:rsidRPr="00C4015A">
        <w:rPr>
          <w:rFonts w:asciiTheme="minorHAnsi" w:eastAsia="TimesNewRoman" w:hAnsiTheme="minorHAnsi" w:cstheme="minorHAnsi"/>
          <w:lang w:eastAsia="en-US"/>
        </w:rPr>
        <w:t xml:space="preserve"> SWZ</w:t>
      </w:r>
      <w:r w:rsidR="00FB243F" w:rsidRPr="00C4015A">
        <w:rPr>
          <w:rFonts w:asciiTheme="minorHAnsi" w:eastAsia="TimesNewRoman" w:hAnsiTheme="minorHAnsi" w:cstheme="minorHAnsi"/>
          <w:lang w:eastAsia="en-US"/>
        </w:rPr>
        <w:t>;</w:t>
      </w:r>
    </w:p>
    <w:p w14:paraId="6C6DB9D2" w14:textId="3949B5E3" w:rsidR="00FB243F" w:rsidRPr="00DC3BD4" w:rsidRDefault="00FB243F" w:rsidP="00DC3BD4">
      <w:pPr>
        <w:pStyle w:val="Akapitzlist"/>
        <w:numPr>
          <w:ilvl w:val="1"/>
          <w:numId w:val="70"/>
        </w:numPr>
        <w:shd w:val="clear" w:color="auto" w:fill="FFFFFF" w:themeFill="background1"/>
        <w:suppressAutoHyphens w:val="0"/>
        <w:autoSpaceDE w:val="0"/>
        <w:autoSpaceDN w:val="0"/>
        <w:adjustRightInd w:val="0"/>
        <w:spacing w:line="276" w:lineRule="auto"/>
        <w:ind w:left="851" w:right="-28"/>
        <w:rPr>
          <w:rFonts w:asciiTheme="minorHAnsi" w:eastAsia="TimesNewRoman" w:hAnsiTheme="minorHAnsi" w:cstheme="minorHAnsi"/>
          <w:lang w:eastAsia="en-US"/>
        </w:rPr>
      </w:pPr>
      <w:proofErr w:type="spellStart"/>
      <w:r w:rsidRPr="00DC3BD4">
        <w:rPr>
          <w:rFonts w:asciiTheme="minorHAnsi" w:eastAsia="TimesNewRoman" w:hAnsiTheme="minorHAnsi" w:cstheme="minorHAnsi"/>
          <w:lang w:eastAsia="en-US"/>
        </w:rPr>
        <w:t>p</w:t>
      </w:r>
      <w:r w:rsidR="007E5F8F" w:rsidRPr="00DC3BD4">
        <w:rPr>
          <w:rFonts w:asciiTheme="minorHAnsi" w:eastAsia="TimesNewRoman" w:hAnsiTheme="minorHAnsi" w:cstheme="minorHAnsi"/>
          <w:lang w:eastAsia="en-US"/>
        </w:rPr>
        <w:t>p</w:t>
      </w:r>
      <w:r w:rsidRPr="00DC3BD4">
        <w:rPr>
          <w:rFonts w:asciiTheme="minorHAnsi" w:eastAsia="TimesNewRoman" w:hAnsiTheme="minorHAnsi" w:cstheme="minorHAnsi"/>
          <w:lang w:eastAsia="en-US"/>
        </w:rPr>
        <w:t>kt</w:t>
      </w:r>
      <w:proofErr w:type="spellEnd"/>
      <w:r w:rsidRPr="00DC3BD4">
        <w:rPr>
          <w:rFonts w:asciiTheme="minorHAnsi" w:eastAsia="TimesNewRoman" w:hAnsiTheme="minorHAnsi" w:cstheme="minorHAnsi"/>
          <w:lang w:eastAsia="en-US"/>
        </w:rPr>
        <w:t xml:space="preserve"> </w:t>
      </w:r>
      <w:r w:rsidR="00204112" w:rsidRPr="00DC3BD4">
        <w:rPr>
          <w:rFonts w:asciiTheme="minorHAnsi" w:eastAsia="TimesNewRoman" w:hAnsiTheme="minorHAnsi" w:cstheme="minorHAnsi"/>
          <w:lang w:eastAsia="en-US"/>
        </w:rPr>
        <w:t>1</w:t>
      </w:r>
      <w:r w:rsidR="007E5F8F" w:rsidRPr="00DC3BD4">
        <w:rPr>
          <w:rFonts w:asciiTheme="minorHAnsi" w:eastAsia="TimesNewRoman" w:hAnsiTheme="minorHAnsi" w:cstheme="minorHAnsi"/>
          <w:lang w:eastAsia="en-US"/>
        </w:rPr>
        <w:t>.</w:t>
      </w:r>
      <w:r w:rsidR="00505D76" w:rsidRPr="00DC3BD4">
        <w:rPr>
          <w:rFonts w:asciiTheme="minorHAnsi" w:eastAsia="TimesNewRoman" w:hAnsiTheme="minorHAnsi" w:cstheme="minorHAnsi"/>
          <w:lang w:eastAsia="en-US"/>
        </w:rPr>
        <w:t>5</w:t>
      </w:r>
      <w:r w:rsidR="007E5F8F" w:rsidRPr="00DC3BD4">
        <w:rPr>
          <w:rFonts w:asciiTheme="minorHAnsi" w:eastAsia="TimesNewRoman" w:hAnsiTheme="minorHAnsi" w:cstheme="minorHAnsi"/>
          <w:lang w:eastAsia="en-US"/>
        </w:rPr>
        <w:t>.</w:t>
      </w:r>
      <w:r w:rsidR="00442F8D" w:rsidRPr="00DC3BD4">
        <w:rPr>
          <w:rFonts w:asciiTheme="minorHAnsi" w:eastAsia="TimesNewRoman" w:hAnsiTheme="minorHAnsi" w:cstheme="minorHAnsi"/>
          <w:lang w:eastAsia="en-US"/>
        </w:rPr>
        <w:t xml:space="preserve"> do </w:t>
      </w:r>
      <w:r w:rsidR="00204112" w:rsidRPr="00DC3BD4">
        <w:rPr>
          <w:rFonts w:asciiTheme="minorHAnsi" w:eastAsia="TimesNewRoman" w:hAnsiTheme="minorHAnsi" w:cstheme="minorHAnsi"/>
          <w:lang w:eastAsia="en-US"/>
        </w:rPr>
        <w:t>1</w:t>
      </w:r>
      <w:r w:rsidR="00442F8D" w:rsidRPr="00DC3BD4">
        <w:rPr>
          <w:rFonts w:asciiTheme="minorHAnsi" w:eastAsia="TimesNewRoman" w:hAnsiTheme="minorHAnsi" w:cstheme="minorHAnsi"/>
          <w:lang w:eastAsia="en-US"/>
        </w:rPr>
        <w:t>.</w:t>
      </w:r>
      <w:r w:rsidR="00505D76" w:rsidRPr="00DC3BD4">
        <w:rPr>
          <w:rFonts w:asciiTheme="minorHAnsi" w:eastAsia="TimesNewRoman" w:hAnsiTheme="minorHAnsi" w:cstheme="minorHAnsi"/>
          <w:lang w:eastAsia="en-US"/>
        </w:rPr>
        <w:t>7</w:t>
      </w:r>
      <w:r w:rsidR="00442F8D" w:rsidRPr="00DC3BD4">
        <w:rPr>
          <w:rFonts w:asciiTheme="minorHAnsi" w:eastAsia="TimesNewRoman" w:hAnsiTheme="minorHAnsi" w:cstheme="minorHAnsi"/>
          <w:lang w:eastAsia="en-US"/>
        </w:rPr>
        <w:t>.</w:t>
      </w:r>
      <w:r w:rsidRPr="00DC3BD4">
        <w:rPr>
          <w:rFonts w:asciiTheme="minorHAnsi" w:eastAsia="TimesNewRoman" w:hAnsiTheme="minorHAnsi" w:cstheme="minorHAnsi"/>
          <w:lang w:eastAsia="en-US"/>
        </w:rPr>
        <w:t xml:space="preserve"> – składa dokument lub dokumenty wystawione w kraju, w którym Wykonawca ma siedzibę lub miejsce zamieszkania, potwierdzające odpowiednio, że:</w:t>
      </w:r>
    </w:p>
    <w:p w14:paraId="487E9F08" w14:textId="090C1277" w:rsidR="00FB243F" w:rsidRPr="00C4015A" w:rsidRDefault="004716B8" w:rsidP="0067122E">
      <w:pPr>
        <w:numPr>
          <w:ilvl w:val="1"/>
          <w:numId w:val="43"/>
        </w:numPr>
        <w:suppressAutoHyphens w:val="0"/>
        <w:autoSpaceDE w:val="0"/>
        <w:autoSpaceDN w:val="0"/>
        <w:adjustRightInd w:val="0"/>
        <w:spacing w:line="276" w:lineRule="auto"/>
        <w:ind w:left="1276" w:hanging="283"/>
        <w:rPr>
          <w:rFonts w:asciiTheme="minorHAnsi" w:eastAsia="TimesNewRoman" w:hAnsiTheme="minorHAnsi" w:cstheme="minorHAnsi"/>
          <w:lang w:eastAsia="en-US"/>
        </w:rPr>
      </w:pPr>
      <w:r w:rsidRPr="00C4015A">
        <w:rPr>
          <w:rFonts w:asciiTheme="minorHAnsi" w:eastAsia="TimesNewRoman" w:hAnsiTheme="minorHAnsi" w:cstheme="minorHAnsi"/>
          <w:lang w:eastAsia="en-US"/>
        </w:rPr>
        <w:t xml:space="preserve">nie naruszył obowiązków dotyczących płatności </w:t>
      </w:r>
      <w:r w:rsidR="00FB243F" w:rsidRPr="00C4015A">
        <w:rPr>
          <w:rFonts w:asciiTheme="minorHAnsi" w:eastAsia="TimesNewRoman" w:hAnsiTheme="minorHAnsi" w:cstheme="minorHAnsi"/>
          <w:lang w:eastAsia="en-US"/>
        </w:rPr>
        <w:t xml:space="preserve"> podatków, opłat</w:t>
      </w:r>
      <w:r w:rsidRPr="00C4015A">
        <w:rPr>
          <w:rFonts w:asciiTheme="minorHAnsi" w:eastAsia="TimesNewRoman" w:hAnsiTheme="minorHAnsi" w:cstheme="minorHAnsi"/>
          <w:lang w:eastAsia="en-US"/>
        </w:rPr>
        <w:t xml:space="preserve"> lub </w:t>
      </w:r>
      <w:r w:rsidR="00FB243F" w:rsidRPr="00C4015A">
        <w:rPr>
          <w:rFonts w:asciiTheme="minorHAnsi" w:eastAsia="TimesNewRoman" w:hAnsiTheme="minorHAnsi" w:cstheme="minorHAnsi"/>
          <w:lang w:eastAsia="en-US"/>
        </w:rPr>
        <w:t>składek na ubezpieczenie społeczne lub zdrowo</w:t>
      </w:r>
      <w:r w:rsidR="00AD2761" w:rsidRPr="00C4015A">
        <w:rPr>
          <w:rFonts w:asciiTheme="minorHAnsi" w:eastAsia="TimesNewRoman" w:hAnsiTheme="minorHAnsi" w:cstheme="minorHAnsi"/>
          <w:lang w:eastAsia="en-US"/>
        </w:rPr>
        <w:t>tne;</w:t>
      </w:r>
    </w:p>
    <w:p w14:paraId="3CA7C58E" w14:textId="6DB57BAB" w:rsidR="00FB243F" w:rsidRPr="00C4015A" w:rsidRDefault="00FB243F" w:rsidP="0067122E">
      <w:pPr>
        <w:numPr>
          <w:ilvl w:val="1"/>
          <w:numId w:val="43"/>
        </w:numPr>
        <w:suppressAutoHyphens w:val="0"/>
        <w:autoSpaceDE w:val="0"/>
        <w:autoSpaceDN w:val="0"/>
        <w:adjustRightInd w:val="0"/>
        <w:spacing w:line="276" w:lineRule="auto"/>
        <w:ind w:left="1276" w:hanging="283"/>
        <w:rPr>
          <w:rFonts w:asciiTheme="minorHAnsi" w:eastAsia="TimesNewRoman" w:hAnsiTheme="minorHAnsi" w:cstheme="minorHAnsi"/>
          <w:lang w:eastAsia="en-US"/>
        </w:rPr>
      </w:pPr>
      <w:r w:rsidRPr="00C4015A">
        <w:rPr>
          <w:rFonts w:asciiTheme="minorHAnsi" w:eastAsia="TimesNewRoman" w:hAnsiTheme="minorHAnsi" w:cstheme="minorHAnsi"/>
          <w:lang w:eastAsia="en-US"/>
        </w:rPr>
        <w:t>nie otwarto jego likwidacji</w:t>
      </w:r>
      <w:r w:rsidR="004716B8" w:rsidRPr="00C4015A">
        <w:rPr>
          <w:rFonts w:asciiTheme="minorHAnsi" w:eastAsia="TimesNewRoman" w:hAnsiTheme="minorHAnsi" w:cstheme="minorHAnsi"/>
          <w:lang w:eastAsia="en-US"/>
        </w:rPr>
        <w:t>,</w:t>
      </w:r>
      <w:r w:rsidRPr="00C4015A">
        <w:rPr>
          <w:rFonts w:asciiTheme="minorHAnsi" w:eastAsia="TimesNewRoman" w:hAnsiTheme="minorHAnsi" w:cstheme="minorHAnsi"/>
          <w:lang w:eastAsia="en-US"/>
        </w:rPr>
        <w:t xml:space="preserve"> nie ogłoszono upadłości</w:t>
      </w:r>
      <w:r w:rsidR="00AD2761" w:rsidRPr="00C4015A">
        <w:rPr>
          <w:rFonts w:asciiTheme="minorHAnsi" w:eastAsia="TimesNewRoman" w:hAnsiTheme="minorHAnsi" w:cstheme="minorHAnsi"/>
          <w:lang w:eastAsia="en-US"/>
        </w:rPr>
        <w:t xml:space="preserve">, jego aktywami nie zarządza likwidator lub sąd, nie zawarł układu z wierzycielami, jego działalności gospodarcza nie jest zawieszona ani nie znajduje się on w innej tego rodzaju sytuacji wynikającej </w:t>
      </w:r>
      <w:r w:rsidR="00D23BB6" w:rsidRPr="00C4015A">
        <w:rPr>
          <w:rFonts w:asciiTheme="minorHAnsi" w:eastAsia="TimesNewRoman" w:hAnsiTheme="minorHAnsi" w:cstheme="minorHAnsi"/>
          <w:lang w:eastAsia="en-US"/>
        </w:rPr>
        <w:t>z </w:t>
      </w:r>
      <w:r w:rsidR="00AD2761" w:rsidRPr="00C4015A">
        <w:rPr>
          <w:rFonts w:asciiTheme="minorHAnsi" w:eastAsia="TimesNewRoman" w:hAnsiTheme="minorHAnsi" w:cstheme="minorHAnsi"/>
          <w:lang w:eastAsia="en-US"/>
        </w:rPr>
        <w:t>podobnej procedury przewidzianej w przepisach miejsca wszczęcia tej procedury.</w:t>
      </w:r>
    </w:p>
    <w:p w14:paraId="0B52B5A7" w14:textId="065FFCB3" w:rsidR="00FB243F" w:rsidRPr="00DC3BD4" w:rsidRDefault="00FB243F" w:rsidP="00DC3BD4">
      <w:pPr>
        <w:pStyle w:val="Akapitzlist"/>
        <w:numPr>
          <w:ilvl w:val="0"/>
          <w:numId w:val="70"/>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DC3BD4">
        <w:rPr>
          <w:rFonts w:asciiTheme="minorHAnsi" w:hAnsiTheme="minorHAnsi" w:cstheme="minorHAnsi"/>
        </w:rPr>
        <w:t>Dokumenty, o których mowa w pkt</w:t>
      </w:r>
      <w:r w:rsidR="00004293" w:rsidRPr="00DC3BD4">
        <w:rPr>
          <w:rFonts w:asciiTheme="minorHAnsi" w:hAnsiTheme="minorHAnsi" w:cstheme="minorHAnsi"/>
        </w:rPr>
        <w:t>.</w:t>
      </w:r>
      <w:r w:rsidRPr="00DC3BD4">
        <w:rPr>
          <w:rFonts w:asciiTheme="minorHAnsi" w:hAnsiTheme="minorHAnsi" w:cstheme="minorHAnsi"/>
        </w:rPr>
        <w:t xml:space="preserve"> </w:t>
      </w:r>
      <w:r w:rsidR="00DC3BD4" w:rsidRPr="00DC3BD4">
        <w:rPr>
          <w:rFonts w:asciiTheme="minorHAnsi" w:hAnsiTheme="minorHAnsi" w:cstheme="minorHAnsi"/>
        </w:rPr>
        <w:t>9</w:t>
      </w:r>
      <w:r w:rsidRPr="00DC3BD4">
        <w:rPr>
          <w:rFonts w:asciiTheme="minorHAnsi" w:hAnsiTheme="minorHAnsi" w:cstheme="minorHAnsi"/>
        </w:rPr>
        <w:t>.1, powin</w:t>
      </w:r>
      <w:r w:rsidR="00574F6F" w:rsidRPr="00DC3BD4">
        <w:rPr>
          <w:rFonts w:asciiTheme="minorHAnsi" w:hAnsiTheme="minorHAnsi" w:cstheme="minorHAnsi"/>
        </w:rPr>
        <w:t>ien</w:t>
      </w:r>
      <w:r w:rsidRPr="00DC3BD4">
        <w:rPr>
          <w:rFonts w:asciiTheme="minorHAnsi" w:hAnsiTheme="minorHAnsi" w:cstheme="minorHAnsi"/>
        </w:rPr>
        <w:t xml:space="preserve"> być wystawion</w:t>
      </w:r>
      <w:r w:rsidR="00574F6F" w:rsidRPr="00DC3BD4">
        <w:rPr>
          <w:rFonts w:asciiTheme="minorHAnsi" w:hAnsiTheme="minorHAnsi" w:cstheme="minorHAnsi"/>
        </w:rPr>
        <w:t>y</w:t>
      </w:r>
      <w:r w:rsidRPr="00DC3BD4">
        <w:rPr>
          <w:rFonts w:asciiTheme="minorHAnsi" w:hAnsiTheme="minorHAnsi" w:cstheme="minorHAnsi"/>
        </w:rPr>
        <w:t xml:space="preserve"> nie wcześniej niż 6 miesięcy przed </w:t>
      </w:r>
      <w:r w:rsidR="00574F6F" w:rsidRPr="00DC3BD4">
        <w:rPr>
          <w:rFonts w:asciiTheme="minorHAnsi" w:hAnsiTheme="minorHAnsi" w:cstheme="minorHAnsi"/>
        </w:rPr>
        <w:t>jego złożeniem.</w:t>
      </w:r>
      <w:r w:rsidRPr="00DC3BD4">
        <w:rPr>
          <w:rFonts w:asciiTheme="minorHAnsi" w:hAnsiTheme="minorHAnsi" w:cstheme="minorHAnsi"/>
        </w:rPr>
        <w:t xml:space="preserve"> Dokument</w:t>
      </w:r>
      <w:r w:rsidR="00574F6F" w:rsidRPr="00DC3BD4">
        <w:rPr>
          <w:rFonts w:asciiTheme="minorHAnsi" w:hAnsiTheme="minorHAnsi" w:cstheme="minorHAnsi"/>
        </w:rPr>
        <w:t>y</w:t>
      </w:r>
      <w:r w:rsidRPr="00DC3BD4">
        <w:rPr>
          <w:rFonts w:asciiTheme="minorHAnsi" w:hAnsiTheme="minorHAnsi" w:cstheme="minorHAnsi"/>
        </w:rPr>
        <w:t xml:space="preserve">, o którym mowa w </w:t>
      </w:r>
      <w:r w:rsidR="00347F2A" w:rsidRPr="00DC3BD4">
        <w:rPr>
          <w:rFonts w:asciiTheme="minorHAnsi" w:hAnsiTheme="minorHAnsi" w:cstheme="minorHAnsi"/>
        </w:rPr>
        <w:t>pkt</w:t>
      </w:r>
      <w:r w:rsidR="00574F6F" w:rsidRPr="00DC3BD4">
        <w:rPr>
          <w:rFonts w:asciiTheme="minorHAnsi" w:hAnsiTheme="minorHAnsi" w:cstheme="minorHAnsi"/>
        </w:rPr>
        <w:t xml:space="preserve">. </w:t>
      </w:r>
      <w:r w:rsidR="00DC3BD4" w:rsidRPr="00DC3BD4">
        <w:rPr>
          <w:rFonts w:asciiTheme="minorHAnsi" w:hAnsiTheme="minorHAnsi" w:cstheme="minorHAnsi"/>
        </w:rPr>
        <w:t>9</w:t>
      </w:r>
      <w:r w:rsidR="00347F2A" w:rsidRPr="00DC3BD4">
        <w:rPr>
          <w:rFonts w:asciiTheme="minorHAnsi" w:hAnsiTheme="minorHAnsi" w:cstheme="minorHAnsi"/>
        </w:rPr>
        <w:t>.2</w:t>
      </w:r>
      <w:r w:rsidRPr="00DC3BD4">
        <w:rPr>
          <w:rFonts w:asciiTheme="minorHAnsi" w:hAnsiTheme="minorHAnsi" w:cstheme="minorHAnsi"/>
        </w:rPr>
        <w:t xml:space="preserve"> powin</w:t>
      </w:r>
      <w:r w:rsidR="00574F6F" w:rsidRPr="00DC3BD4">
        <w:rPr>
          <w:rFonts w:asciiTheme="minorHAnsi" w:hAnsiTheme="minorHAnsi" w:cstheme="minorHAnsi"/>
        </w:rPr>
        <w:t>ny</w:t>
      </w:r>
      <w:r w:rsidRPr="00DC3BD4">
        <w:rPr>
          <w:rFonts w:asciiTheme="minorHAnsi" w:hAnsiTheme="minorHAnsi" w:cstheme="minorHAnsi"/>
        </w:rPr>
        <w:t xml:space="preserve"> być wystawion</w:t>
      </w:r>
      <w:r w:rsidR="00574F6F" w:rsidRPr="00DC3BD4">
        <w:rPr>
          <w:rFonts w:asciiTheme="minorHAnsi" w:hAnsiTheme="minorHAnsi" w:cstheme="minorHAnsi"/>
        </w:rPr>
        <w:t>e</w:t>
      </w:r>
      <w:r w:rsidRPr="00DC3BD4">
        <w:rPr>
          <w:rFonts w:asciiTheme="minorHAnsi" w:hAnsiTheme="minorHAnsi" w:cstheme="minorHAnsi"/>
        </w:rPr>
        <w:t xml:space="preserve"> nie wcześniej niż 3 miesiące przed </w:t>
      </w:r>
      <w:r w:rsidR="00574F6F" w:rsidRPr="00DC3BD4">
        <w:rPr>
          <w:rFonts w:asciiTheme="minorHAnsi" w:hAnsiTheme="minorHAnsi" w:cstheme="minorHAnsi"/>
        </w:rPr>
        <w:t>ich złożeniem.</w:t>
      </w:r>
    </w:p>
    <w:p w14:paraId="7F0F6BB4" w14:textId="0CB0F0D1" w:rsidR="00FB243F" w:rsidRPr="00DC3BD4" w:rsidRDefault="00FB243F" w:rsidP="00DC3BD4">
      <w:pPr>
        <w:pStyle w:val="Akapitzlist"/>
        <w:numPr>
          <w:ilvl w:val="0"/>
          <w:numId w:val="70"/>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DC3BD4">
        <w:rPr>
          <w:rFonts w:asciiTheme="minorHAnsi" w:hAnsiTheme="minorHAnsi" w:cstheme="minorHAnsi"/>
        </w:rPr>
        <w:t xml:space="preserve">Jeżeli w kraju, w którym Wykonawca ma siedzibę lub miejsce zamieszkania, nie wydaje się dokumentów, o których mowa w </w:t>
      </w:r>
      <w:r w:rsidR="00347F2A" w:rsidRPr="00DC3BD4">
        <w:rPr>
          <w:rFonts w:asciiTheme="minorHAnsi" w:hAnsiTheme="minorHAnsi" w:cstheme="minorHAnsi"/>
        </w:rPr>
        <w:t>pkt</w:t>
      </w:r>
      <w:r w:rsidR="00DC2A43" w:rsidRPr="00DC3BD4">
        <w:rPr>
          <w:rFonts w:asciiTheme="minorHAnsi" w:hAnsiTheme="minorHAnsi" w:cstheme="minorHAnsi"/>
        </w:rPr>
        <w:t xml:space="preserve">. </w:t>
      </w:r>
      <w:r w:rsidR="00DC3BD4" w:rsidRPr="00DC3BD4">
        <w:rPr>
          <w:rFonts w:asciiTheme="minorHAnsi" w:hAnsiTheme="minorHAnsi" w:cstheme="minorHAnsi"/>
        </w:rPr>
        <w:t>9</w:t>
      </w:r>
      <w:r w:rsidRPr="00DC3BD4">
        <w:rPr>
          <w:rFonts w:asciiTheme="minorHAnsi" w:hAnsiTheme="minorHAnsi" w:cstheme="minorHAnsi"/>
        </w:rPr>
        <w:t>,</w:t>
      </w:r>
      <w:r w:rsidR="00DC2A43" w:rsidRPr="00DC3BD4">
        <w:rPr>
          <w:rFonts w:asciiTheme="minorHAnsi" w:hAnsiTheme="minorHAnsi" w:cstheme="minorHAnsi"/>
        </w:rPr>
        <w:t xml:space="preserve"> lub gdy dokumenty te nie odnoszą się do wszystkich przypadków, o których mowa w art. 108 ust. 1 pkt 1, 2 i</w:t>
      </w:r>
      <w:r w:rsidR="00A10257" w:rsidRPr="00DC3BD4">
        <w:rPr>
          <w:rFonts w:asciiTheme="minorHAnsi" w:hAnsiTheme="minorHAnsi" w:cstheme="minorHAnsi"/>
        </w:rPr>
        <w:t> </w:t>
      </w:r>
      <w:r w:rsidR="00DC2A43" w:rsidRPr="00DC3BD4">
        <w:rPr>
          <w:rFonts w:asciiTheme="minorHAnsi" w:hAnsiTheme="minorHAnsi" w:cstheme="minorHAnsi"/>
        </w:rPr>
        <w:t>4</w:t>
      </w:r>
      <w:r w:rsidR="00C45409" w:rsidRPr="00DC3BD4">
        <w:rPr>
          <w:rFonts w:asciiTheme="minorHAnsi" w:hAnsiTheme="minorHAnsi" w:cstheme="minorHAnsi"/>
        </w:rPr>
        <w:t>,</w:t>
      </w:r>
      <w:r w:rsidR="00DC2A43" w:rsidRPr="00DC3BD4">
        <w:rPr>
          <w:rFonts w:asciiTheme="minorHAnsi" w:hAnsiTheme="minorHAnsi" w:cstheme="minorHAnsi"/>
        </w:rPr>
        <w:t xml:space="preserve"> art. 109 ust. 1 pkt 1 Pzp, </w:t>
      </w:r>
      <w:r w:rsidRPr="00DC3BD4">
        <w:rPr>
          <w:rFonts w:asciiTheme="minorHAnsi" w:hAnsiTheme="minorHAnsi" w:cstheme="minorHAnsi"/>
        </w:rPr>
        <w:t>zastępuje się je</w:t>
      </w:r>
      <w:r w:rsidR="00C45409" w:rsidRPr="00DC3BD4">
        <w:rPr>
          <w:rFonts w:asciiTheme="minorHAnsi" w:hAnsiTheme="minorHAnsi" w:cstheme="minorHAnsi"/>
        </w:rPr>
        <w:t xml:space="preserve"> odpowiednio w całości lub</w:t>
      </w:r>
      <w:r w:rsidRPr="00DC3BD4">
        <w:rPr>
          <w:rFonts w:asciiTheme="minorHAnsi" w:hAnsiTheme="minorHAnsi" w:cstheme="minorHAnsi"/>
        </w:rPr>
        <w:t xml:space="preserve"> </w:t>
      </w:r>
      <w:r w:rsidR="00C45409" w:rsidRPr="00DC3BD4">
        <w:rPr>
          <w:rFonts w:asciiTheme="minorHAnsi" w:hAnsiTheme="minorHAnsi" w:cstheme="minorHAnsi"/>
        </w:rPr>
        <w:t xml:space="preserve">w części </w:t>
      </w:r>
      <w:r w:rsidRPr="00DC3BD4">
        <w:rPr>
          <w:rFonts w:asciiTheme="minorHAnsi" w:hAnsiTheme="minorHAnsi" w:cstheme="minorHAnsi"/>
        </w:rPr>
        <w:t xml:space="preserve">dokumentem zawierającym odpowiednio oświadczenie Wykonawcy, ze wskazaniem osoby albo osób uprawnionych do jego reprezentacji, lub oświadczenie osoby, której dokument miał dotyczyć, złożone </w:t>
      </w:r>
      <w:r w:rsidR="00C45409" w:rsidRPr="00DC3BD4">
        <w:rPr>
          <w:rFonts w:asciiTheme="minorHAnsi" w:hAnsiTheme="minorHAnsi" w:cstheme="minorHAnsi"/>
        </w:rPr>
        <w:t>pod przysięgą, lub, jeżeli w kraju, w</w:t>
      </w:r>
      <w:r w:rsidR="00702FCE" w:rsidRPr="00DC3BD4">
        <w:rPr>
          <w:rFonts w:asciiTheme="minorHAnsi" w:hAnsiTheme="minorHAnsi" w:cstheme="minorHAnsi"/>
        </w:rPr>
        <w:t> </w:t>
      </w:r>
      <w:r w:rsidR="00C45409" w:rsidRPr="00DC3BD4">
        <w:rPr>
          <w:rFonts w:asciiTheme="minorHAnsi" w:hAnsiTheme="minorHAnsi" w:cstheme="minorHAnsi"/>
        </w:rPr>
        <w:t xml:space="preserve">którym Wykonawca ma siedzibę lub miejsce zamieszkania nie ma przepisów o oświadczeniu pod przysięgą, złożone </w:t>
      </w:r>
      <w:r w:rsidRPr="00DC3BD4">
        <w:rPr>
          <w:rFonts w:asciiTheme="minorHAnsi" w:hAnsiTheme="minorHAnsi" w:cstheme="minorHAnsi"/>
        </w:rPr>
        <w:t>przed organem sądowym, administracyjnym</w:t>
      </w:r>
      <w:r w:rsidR="00C45409" w:rsidRPr="00DC3BD4">
        <w:rPr>
          <w:rFonts w:asciiTheme="minorHAnsi" w:hAnsiTheme="minorHAnsi" w:cstheme="minorHAnsi"/>
        </w:rPr>
        <w:t>, notariuszem,</w:t>
      </w:r>
      <w:r w:rsidRPr="00DC3BD4">
        <w:rPr>
          <w:rFonts w:asciiTheme="minorHAnsi" w:hAnsiTheme="minorHAnsi" w:cstheme="minorHAnsi"/>
        </w:rPr>
        <w:t xml:space="preserve"> organem samorządu zawodowego lub gospodarczego</w:t>
      </w:r>
      <w:r w:rsidR="00C45409" w:rsidRPr="00DC3BD4">
        <w:rPr>
          <w:rFonts w:asciiTheme="minorHAnsi" w:hAnsiTheme="minorHAnsi" w:cstheme="minorHAnsi"/>
        </w:rPr>
        <w:t>,</w:t>
      </w:r>
      <w:r w:rsidRPr="00DC3BD4">
        <w:rPr>
          <w:rFonts w:asciiTheme="minorHAnsi" w:hAnsiTheme="minorHAnsi" w:cstheme="minorHAnsi"/>
        </w:rPr>
        <w:t xml:space="preserve"> właściwym ze względu na siedzibę lub miejsce zamieszkania Wykonawcy</w:t>
      </w:r>
      <w:r w:rsidR="00DC2A43" w:rsidRPr="00DC3BD4">
        <w:rPr>
          <w:rFonts w:asciiTheme="minorHAnsi" w:hAnsiTheme="minorHAnsi" w:cstheme="minorHAnsi"/>
        </w:rPr>
        <w:t xml:space="preserve">. Przepis </w:t>
      </w:r>
      <w:r w:rsidR="00301C80" w:rsidRPr="00DC3BD4">
        <w:rPr>
          <w:rFonts w:asciiTheme="minorHAnsi" w:hAnsiTheme="minorHAnsi" w:cstheme="minorHAnsi"/>
        </w:rPr>
        <w:t>pkt</w:t>
      </w:r>
      <w:r w:rsidR="00DC2A43" w:rsidRPr="00DC3BD4">
        <w:rPr>
          <w:rFonts w:asciiTheme="minorHAnsi" w:hAnsiTheme="minorHAnsi" w:cstheme="minorHAnsi"/>
        </w:rPr>
        <w:t>.</w:t>
      </w:r>
      <w:r w:rsidRPr="00DC3BD4">
        <w:rPr>
          <w:rFonts w:asciiTheme="minorHAnsi" w:hAnsiTheme="minorHAnsi" w:cstheme="minorHAnsi"/>
        </w:rPr>
        <w:t xml:space="preserve"> 1</w:t>
      </w:r>
      <w:r w:rsidR="00DC3BD4">
        <w:rPr>
          <w:rFonts w:asciiTheme="minorHAnsi" w:hAnsiTheme="minorHAnsi" w:cstheme="minorHAnsi"/>
        </w:rPr>
        <w:t>0</w:t>
      </w:r>
      <w:r w:rsidRPr="00DC3BD4">
        <w:rPr>
          <w:rFonts w:asciiTheme="minorHAnsi" w:hAnsiTheme="minorHAnsi" w:cstheme="minorHAnsi"/>
        </w:rPr>
        <w:t xml:space="preserve"> stosuje się.</w:t>
      </w:r>
    </w:p>
    <w:p w14:paraId="6F7324A5" w14:textId="6CA541BF" w:rsidR="00E90D81" w:rsidRPr="00DC3BD4" w:rsidRDefault="00E90D81" w:rsidP="00DC3BD4">
      <w:pPr>
        <w:pStyle w:val="Akapitzlist"/>
        <w:numPr>
          <w:ilvl w:val="0"/>
          <w:numId w:val="70"/>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DC3BD4">
        <w:rPr>
          <w:rFonts w:asciiTheme="minorHAnsi" w:hAnsiTheme="minorHAnsi" w:cstheme="minorHAnsi"/>
        </w:rPr>
        <w:t xml:space="preserve">Do podmiotów udostępniających zasoby na zasobach art. 118 Pzp, mających siedzibę lub miejsce zamieszkania poza terytorium Rzeczypospolitej Polskiej, postanowienia </w:t>
      </w:r>
      <w:r w:rsidR="00301C80" w:rsidRPr="00DC3BD4">
        <w:rPr>
          <w:rFonts w:asciiTheme="minorHAnsi" w:hAnsiTheme="minorHAnsi" w:cstheme="minorHAnsi"/>
        </w:rPr>
        <w:t>pkt</w:t>
      </w:r>
      <w:r w:rsidRPr="00DC3BD4">
        <w:rPr>
          <w:rFonts w:asciiTheme="minorHAnsi" w:hAnsiTheme="minorHAnsi" w:cstheme="minorHAnsi"/>
        </w:rPr>
        <w:t xml:space="preserve">. </w:t>
      </w:r>
      <w:r w:rsidR="00DC3BD4">
        <w:rPr>
          <w:rFonts w:asciiTheme="minorHAnsi" w:hAnsiTheme="minorHAnsi" w:cstheme="minorHAnsi"/>
        </w:rPr>
        <w:t>9</w:t>
      </w:r>
      <w:r w:rsidRPr="00DC3BD4">
        <w:rPr>
          <w:rFonts w:asciiTheme="minorHAnsi" w:hAnsiTheme="minorHAnsi" w:cstheme="minorHAnsi"/>
        </w:rPr>
        <w:t>-1</w:t>
      </w:r>
      <w:r w:rsidR="00DC3BD4">
        <w:rPr>
          <w:rFonts w:asciiTheme="minorHAnsi" w:hAnsiTheme="minorHAnsi" w:cstheme="minorHAnsi"/>
        </w:rPr>
        <w:t>1</w:t>
      </w:r>
      <w:r w:rsidRPr="00DC3BD4">
        <w:rPr>
          <w:rFonts w:asciiTheme="minorHAnsi" w:hAnsiTheme="minorHAnsi" w:cstheme="minorHAnsi"/>
        </w:rPr>
        <w:t xml:space="preserve"> stosuje się odpowiednio.</w:t>
      </w:r>
    </w:p>
    <w:p w14:paraId="0DA3E6C2" w14:textId="358797C3" w:rsidR="00FB243F" w:rsidRPr="00C4015A" w:rsidRDefault="00FB243F" w:rsidP="00DC3BD4">
      <w:pPr>
        <w:pStyle w:val="Akapitzlist"/>
        <w:numPr>
          <w:ilvl w:val="0"/>
          <w:numId w:val="70"/>
        </w:numPr>
        <w:shd w:val="clear" w:color="auto" w:fill="FFFFFF" w:themeFill="background1"/>
        <w:suppressAutoHyphens w:val="0"/>
        <w:autoSpaceDE w:val="0"/>
        <w:autoSpaceDN w:val="0"/>
        <w:adjustRightInd w:val="0"/>
        <w:spacing w:line="276" w:lineRule="auto"/>
        <w:ind w:left="426" w:right="-28" w:hanging="426"/>
        <w:rPr>
          <w:rFonts w:asciiTheme="minorHAnsi" w:eastAsia="TimesNewRoman" w:hAnsiTheme="minorHAnsi" w:cstheme="minorHAnsi"/>
          <w:lang w:eastAsia="en-US"/>
        </w:rPr>
      </w:pPr>
      <w:r w:rsidRPr="00DC3BD4">
        <w:rPr>
          <w:rFonts w:asciiTheme="minorHAnsi" w:hAnsiTheme="minorHAnsi" w:cstheme="minorHAnsi"/>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sidR="00BA02F0" w:rsidRPr="00DC3BD4">
        <w:rPr>
          <w:rFonts w:asciiTheme="minorHAnsi" w:hAnsiTheme="minorHAnsi" w:cstheme="minorHAnsi"/>
        </w:rPr>
        <w:t> </w:t>
      </w:r>
      <w:r w:rsidRPr="00DC3BD4">
        <w:rPr>
          <w:rFonts w:asciiTheme="minorHAnsi" w:hAnsiTheme="minorHAnsi" w:cstheme="minorHAnsi"/>
        </w:rPr>
        <w:t>udzielenie</w:t>
      </w:r>
      <w:r w:rsidRPr="00C4015A">
        <w:rPr>
          <w:rFonts w:asciiTheme="minorHAnsi" w:eastAsia="TimesNewRoman" w:hAnsiTheme="minorHAnsi" w:cstheme="minorHAnsi"/>
          <w:lang w:eastAsia="en-US"/>
        </w:rPr>
        <w:t xml:space="preserve"> niezbędnych informacji dotyczących tego dokumentu.</w:t>
      </w:r>
    </w:p>
    <w:p w14:paraId="4D182460" w14:textId="0A320E7F" w:rsidR="00024C27" w:rsidRPr="00C4015A" w:rsidRDefault="00024C27" w:rsidP="0067122E">
      <w:pPr>
        <w:pStyle w:val="Nagwek1"/>
        <w:numPr>
          <w:ilvl w:val="0"/>
          <w:numId w:val="47"/>
        </w:numPr>
        <w:spacing w:after="0" w:line="276" w:lineRule="auto"/>
        <w:ind w:left="0" w:hanging="142"/>
        <w:rPr>
          <w:rFonts w:cstheme="minorHAnsi"/>
          <w:b w:val="0"/>
          <w:bCs w:val="0"/>
        </w:rPr>
      </w:pPr>
      <w:bookmarkStart w:id="3" w:name="_Hlk63083848"/>
      <w:r w:rsidRPr="00C4015A">
        <w:rPr>
          <w:rFonts w:cstheme="minorHAnsi"/>
        </w:rPr>
        <w:lastRenderedPageBreak/>
        <w:t xml:space="preserve">Informacje o środkach komunikacji elektronicznej, przy użyciu których Zamawiający będzie komunikował się z </w:t>
      </w:r>
      <w:r w:rsidR="003C7F60" w:rsidRPr="00C4015A">
        <w:rPr>
          <w:rFonts w:cstheme="minorHAnsi"/>
        </w:rPr>
        <w:t>W</w:t>
      </w:r>
      <w:r w:rsidRPr="00C4015A">
        <w:rPr>
          <w:rFonts w:cstheme="minorHAnsi"/>
        </w:rPr>
        <w:t>ykonawcami,</w:t>
      </w:r>
      <w:r w:rsidR="00844C91" w:rsidRPr="00C4015A">
        <w:rPr>
          <w:rFonts w:cstheme="minorHAnsi"/>
        </w:rPr>
        <w:t xml:space="preserve"> </w:t>
      </w:r>
      <w:r w:rsidRPr="00C4015A">
        <w:rPr>
          <w:rFonts w:cstheme="minorHAnsi"/>
        </w:rPr>
        <w:t>oraz informacje o wymaganiach technicznych i organizacyjnych sporządzania, wysyłania i odbierania korespondencji elektronicznej</w:t>
      </w:r>
    </w:p>
    <w:bookmarkEnd w:id="3"/>
    <w:p w14:paraId="0BDE377E" w14:textId="77777777" w:rsidR="004F3C1B" w:rsidRPr="00C4015A" w:rsidRDefault="004F3C1B" w:rsidP="008E2653">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W postępowaniu o udzielenie zamówienia komunikacja między Zamawiającym a Wykonawcami odbywa się przy użyciu środków komunikacji elektronicznej, tj.:</w:t>
      </w:r>
    </w:p>
    <w:p w14:paraId="670389E1" w14:textId="06C4A655" w:rsidR="004F3C1B" w:rsidRPr="00C4015A" w:rsidRDefault="004F3C1B" w:rsidP="00854920">
      <w:pPr>
        <w:numPr>
          <w:ilvl w:val="1"/>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 xml:space="preserve"> za pośrednictwem platformy zakupowej zwanej dalej „Platformą” pod adresem: </w:t>
      </w:r>
      <w:r w:rsidR="009C0B4C" w:rsidRPr="00C4015A">
        <w:rPr>
          <w:rFonts w:asciiTheme="minorHAnsi" w:hAnsiTheme="minorHAnsi" w:cstheme="minorHAnsi"/>
        </w:rPr>
        <w:t>https://platformazakupowa.pl/pn/pfron</w:t>
      </w:r>
      <w:r w:rsidR="00204112" w:rsidRPr="00C4015A">
        <w:rPr>
          <w:rFonts w:asciiTheme="minorHAnsi" w:hAnsiTheme="minorHAnsi" w:cstheme="minorHAnsi"/>
          <w:lang w:eastAsia="pl-PL"/>
        </w:rPr>
        <w:t xml:space="preserve"> lub</w:t>
      </w:r>
      <w:r w:rsidRPr="00C4015A">
        <w:rPr>
          <w:rFonts w:asciiTheme="minorHAnsi" w:hAnsiTheme="minorHAnsi" w:cstheme="minorHAnsi"/>
          <w:lang w:eastAsia="pl-PL"/>
        </w:rPr>
        <w:t xml:space="preserve">  </w:t>
      </w:r>
    </w:p>
    <w:p w14:paraId="0DCD63EB" w14:textId="1DAA82C4" w:rsidR="004F3C1B" w:rsidRPr="00C4015A" w:rsidRDefault="004F3C1B" w:rsidP="009C0B4C">
      <w:pPr>
        <w:numPr>
          <w:ilvl w:val="1"/>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poczty elektronicznej: zamowienia_publiczne@pfron.org.pl (oprócz Ofert</w:t>
      </w:r>
      <w:r w:rsidR="00DA5CE9" w:rsidRPr="00C4015A">
        <w:rPr>
          <w:rFonts w:asciiTheme="minorHAnsi" w:hAnsiTheme="minorHAnsi" w:cstheme="minorHAnsi"/>
          <w:lang w:eastAsia="pl-PL"/>
        </w:rPr>
        <w:t>y</w:t>
      </w:r>
      <w:r w:rsidRPr="00C4015A">
        <w:rPr>
          <w:rFonts w:asciiTheme="minorHAnsi" w:hAnsiTheme="minorHAnsi" w:cstheme="minorHAnsi"/>
          <w:lang w:eastAsia="pl-PL"/>
        </w:rPr>
        <w:t xml:space="preserve"> i załączników do</w:t>
      </w:r>
      <w:r w:rsidR="00BA02F0" w:rsidRPr="00C4015A">
        <w:rPr>
          <w:rFonts w:asciiTheme="minorHAnsi" w:hAnsiTheme="minorHAnsi" w:cstheme="minorHAnsi"/>
          <w:lang w:eastAsia="pl-PL"/>
        </w:rPr>
        <w:t> </w:t>
      </w:r>
      <w:r w:rsidRPr="00C4015A">
        <w:rPr>
          <w:rFonts w:asciiTheme="minorHAnsi" w:hAnsiTheme="minorHAnsi" w:cstheme="minorHAnsi"/>
          <w:lang w:eastAsia="pl-PL"/>
        </w:rPr>
        <w:t xml:space="preserve">Oferty); </w:t>
      </w:r>
    </w:p>
    <w:p w14:paraId="6E5A6B9D" w14:textId="179DC588" w:rsidR="004F3C1B" w:rsidRPr="00C4015A" w:rsidRDefault="001F3A88" w:rsidP="004C6FB3">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 xml:space="preserve">Zamawiający zaleca, aby </w:t>
      </w:r>
      <w:r w:rsidR="004F3C1B" w:rsidRPr="00C4015A">
        <w:rPr>
          <w:rFonts w:asciiTheme="minorHAnsi" w:hAnsiTheme="minorHAnsi" w:cstheme="minorHAnsi"/>
          <w:lang w:eastAsia="pl-PL"/>
        </w:rPr>
        <w:t>Komunikacja między Zamawiającym a Wykonawcą w</w:t>
      </w:r>
      <w:r w:rsidR="00F63980" w:rsidRPr="00C4015A">
        <w:rPr>
          <w:rFonts w:asciiTheme="minorHAnsi" w:hAnsiTheme="minorHAnsi" w:cstheme="minorHAnsi"/>
          <w:lang w:eastAsia="pl-PL"/>
        </w:rPr>
        <w:t xml:space="preserve"> szczególności składanie oświadczeń, wniosków, zawiadomień oraz przekazywanie informacji (innych niż oferta Wykonawcy) </w:t>
      </w:r>
      <w:r w:rsidR="004F3C1B" w:rsidRPr="00C4015A">
        <w:rPr>
          <w:rFonts w:asciiTheme="minorHAnsi" w:hAnsiTheme="minorHAnsi" w:cstheme="minorHAnsi"/>
          <w:lang w:eastAsia="pl-PL"/>
        </w:rPr>
        <w:t>itp., odbywa się za pośrednictwem platformazakupowa.pl</w:t>
      </w:r>
      <w:r w:rsidR="00AE5CFE" w:rsidRPr="00C4015A">
        <w:rPr>
          <w:rFonts w:asciiTheme="minorHAnsi" w:hAnsiTheme="minorHAnsi" w:cstheme="minorHAnsi"/>
          <w:lang w:eastAsia="pl-PL"/>
        </w:rPr>
        <w:t>/</w:t>
      </w:r>
      <w:proofErr w:type="spellStart"/>
      <w:r w:rsidR="00AE5CFE" w:rsidRPr="00C4015A">
        <w:rPr>
          <w:rFonts w:asciiTheme="minorHAnsi" w:hAnsiTheme="minorHAnsi" w:cstheme="minorHAnsi"/>
          <w:lang w:eastAsia="pl-PL"/>
        </w:rPr>
        <w:t>pn</w:t>
      </w:r>
      <w:proofErr w:type="spellEnd"/>
      <w:r w:rsidR="00AE5CFE" w:rsidRPr="00C4015A">
        <w:rPr>
          <w:rFonts w:asciiTheme="minorHAnsi" w:hAnsiTheme="minorHAnsi" w:cstheme="minorHAnsi"/>
          <w:lang w:eastAsia="pl-PL"/>
        </w:rPr>
        <w:t>/</w:t>
      </w:r>
      <w:proofErr w:type="spellStart"/>
      <w:r w:rsidR="00AE5CFE" w:rsidRPr="00C4015A">
        <w:rPr>
          <w:rFonts w:asciiTheme="minorHAnsi" w:hAnsiTheme="minorHAnsi" w:cstheme="minorHAnsi"/>
          <w:lang w:eastAsia="pl-PL"/>
        </w:rPr>
        <w:t>pfron</w:t>
      </w:r>
      <w:proofErr w:type="spellEnd"/>
      <w:r w:rsidR="004F3C1B" w:rsidRPr="00C4015A">
        <w:rPr>
          <w:rFonts w:asciiTheme="minorHAnsi" w:hAnsiTheme="minorHAnsi" w:cstheme="minorHAnsi"/>
          <w:lang w:eastAsia="pl-PL"/>
        </w:rPr>
        <w:t xml:space="preserve"> i formularza „Wyślij wiadomość do zamawiającego”. Informacje zwrotne  Zamawiający będzie zamieszczał na platformie w sekcji “Komunikaty”.</w:t>
      </w:r>
    </w:p>
    <w:p w14:paraId="1B23495C" w14:textId="09EA67B5" w:rsidR="004F3C1B" w:rsidRPr="00C4015A" w:rsidRDefault="004F3C1B" w:rsidP="003E3B4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 xml:space="preserve">Zamawiający dopuszcza również możliwość składania dokumentów elektronicznych, oświadczeń lub elektronicznych kopii dokumentów lub oświadczeń </w:t>
      </w:r>
      <w:r w:rsidR="00F63980" w:rsidRPr="00C4015A">
        <w:rPr>
          <w:rFonts w:asciiTheme="minorHAnsi" w:hAnsiTheme="minorHAnsi" w:cstheme="minorHAnsi"/>
          <w:lang w:eastAsia="pl-PL"/>
        </w:rPr>
        <w:t xml:space="preserve">(innych niż oferta Wykonawcy) </w:t>
      </w:r>
      <w:r w:rsidRPr="00C4015A">
        <w:rPr>
          <w:rFonts w:asciiTheme="minorHAnsi" w:hAnsiTheme="minorHAnsi" w:cstheme="minorHAnsi"/>
          <w:lang w:eastAsia="pl-PL"/>
        </w:rPr>
        <w:t>za pomocą poczty elektronicznej, na adres e-mail: zamowienia_publiczne@pfron.org.pl.</w:t>
      </w:r>
    </w:p>
    <w:p w14:paraId="13D91D0A" w14:textId="08C02E87" w:rsidR="00E202E5" w:rsidRPr="00C4015A" w:rsidRDefault="00E202E5" w:rsidP="003E3B4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W przypadku przesyłania korespondencji za pomocą poczty elektronicznej na adres: zamowienia_publiczne@pfron.org.pl w temacie wiadomości zaleca się wpisać: „ZP/</w:t>
      </w:r>
      <w:r w:rsidR="00DA5CE9" w:rsidRPr="00C4015A">
        <w:rPr>
          <w:rFonts w:asciiTheme="minorHAnsi" w:hAnsiTheme="minorHAnsi" w:cstheme="minorHAnsi"/>
          <w:lang w:eastAsia="pl-PL"/>
        </w:rPr>
        <w:t>05</w:t>
      </w:r>
      <w:r w:rsidRPr="00C4015A">
        <w:rPr>
          <w:rFonts w:asciiTheme="minorHAnsi" w:hAnsiTheme="minorHAnsi" w:cstheme="minorHAnsi"/>
          <w:lang w:eastAsia="pl-PL"/>
        </w:rPr>
        <w:t>/2</w:t>
      </w:r>
      <w:r w:rsidR="00DA5CE9" w:rsidRPr="00C4015A">
        <w:rPr>
          <w:rFonts w:asciiTheme="minorHAnsi" w:hAnsiTheme="minorHAnsi" w:cstheme="minorHAnsi"/>
          <w:lang w:eastAsia="pl-PL"/>
        </w:rPr>
        <w:t>2</w:t>
      </w:r>
      <w:r w:rsidRPr="00C4015A">
        <w:rPr>
          <w:rFonts w:asciiTheme="minorHAnsi" w:hAnsiTheme="minorHAnsi" w:cstheme="minorHAnsi"/>
          <w:lang w:eastAsia="pl-PL"/>
        </w:rPr>
        <w:t xml:space="preserve"> – </w:t>
      </w:r>
      <w:r w:rsidR="00DA5CE9" w:rsidRPr="00C4015A">
        <w:rPr>
          <w:rFonts w:asciiTheme="minorHAnsi" w:hAnsiTheme="minorHAnsi" w:cstheme="minorHAnsi"/>
          <w:lang w:eastAsia="pl-PL"/>
        </w:rPr>
        <w:t>Usługi utrzymania i rozwoju systemu wspierającego procesy windykacyjne</w:t>
      </w:r>
      <w:r w:rsidRPr="00C4015A">
        <w:rPr>
          <w:rFonts w:asciiTheme="minorHAnsi" w:hAnsiTheme="minorHAnsi" w:cstheme="minorHAnsi"/>
          <w:lang w:eastAsia="pl-PL"/>
        </w:rPr>
        <w:t xml:space="preserve">”. </w:t>
      </w:r>
    </w:p>
    <w:p w14:paraId="7999943F" w14:textId="0B3BCEB2" w:rsidR="00E202E5" w:rsidRPr="00C4015A" w:rsidRDefault="00E202E5">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Zamawiający przekaże treść zapytań wraz z wyjaśnieniami wszystkim Wykonawcom oraz zamieści na stronie internetowej prowadzonego postępowania bez ujawniania źródła zapytania.</w:t>
      </w:r>
    </w:p>
    <w:p w14:paraId="33C2111C" w14:textId="3C288596" w:rsidR="004F3C1B" w:rsidRPr="00C4015A" w:rsidRDefault="004F3C1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Sposób sporządzenia dokumentów elektronicznych, oświadczeń lub elektronicznych kopii dokumentów lub oświadczeń musi być zgodny z wymaganiami określonymi w Rozporządzeniu Prezesa Rady Ministrów.</w:t>
      </w:r>
    </w:p>
    <w:p w14:paraId="37172BF9" w14:textId="77777777" w:rsidR="004F3C1B" w:rsidRPr="00C4015A" w:rsidRDefault="004F3C1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FED045" w14:textId="6D2E2983" w:rsidR="004F3C1B" w:rsidRPr="00C4015A" w:rsidRDefault="004F3C1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Zamawiający, zgodnie z Rozporządzeniem Prezesa Rady Ministrów z dnia 3</w:t>
      </w:r>
      <w:r w:rsidR="00DA5CE9" w:rsidRPr="00C4015A">
        <w:rPr>
          <w:rFonts w:asciiTheme="minorHAnsi" w:hAnsiTheme="minorHAnsi" w:cstheme="minorHAnsi"/>
          <w:lang w:eastAsia="pl-PL"/>
        </w:rPr>
        <w:t>0</w:t>
      </w:r>
      <w:r w:rsidRPr="00C4015A">
        <w:rPr>
          <w:rFonts w:asciiTheme="minorHAnsi" w:hAnsiTheme="minorHAnsi" w:cstheme="minorHAnsi"/>
          <w:lang w:eastAsia="pl-PL"/>
        </w:rPr>
        <w:t xml:space="preserve"> grudnia 2020r. w</w:t>
      </w:r>
      <w:r w:rsidR="00255402" w:rsidRPr="00C4015A">
        <w:rPr>
          <w:rFonts w:asciiTheme="minorHAnsi" w:hAnsiTheme="minorHAnsi" w:cstheme="minorHAnsi"/>
          <w:lang w:eastAsia="pl-PL"/>
        </w:rPr>
        <w:t> </w:t>
      </w:r>
      <w:r w:rsidRPr="00C4015A">
        <w:rPr>
          <w:rFonts w:asciiTheme="minorHAnsi" w:hAnsiTheme="minorHAnsi" w:cstheme="minorHAnsi"/>
          <w:lang w:eastAsia="pl-PL"/>
        </w:rPr>
        <w:t>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0888E41" w14:textId="71AA6B67" w:rsidR="004F3C1B" w:rsidRPr="00C4015A" w:rsidRDefault="004F3C1B">
      <w:pPr>
        <w:numPr>
          <w:ilvl w:val="1"/>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 xml:space="preserve">stały dostęp do sieci Internet o gwarantowanej przepustowości nie mniejszej niż 512 </w:t>
      </w:r>
      <w:proofErr w:type="spellStart"/>
      <w:r w:rsidRPr="00C4015A">
        <w:rPr>
          <w:rFonts w:asciiTheme="minorHAnsi" w:hAnsiTheme="minorHAnsi" w:cstheme="minorHAnsi"/>
          <w:lang w:eastAsia="pl-PL"/>
        </w:rPr>
        <w:t>kb</w:t>
      </w:r>
      <w:proofErr w:type="spellEnd"/>
      <w:r w:rsidRPr="00C4015A">
        <w:rPr>
          <w:rFonts w:asciiTheme="minorHAnsi" w:hAnsiTheme="minorHAnsi" w:cstheme="minorHAnsi"/>
          <w:lang w:eastAsia="pl-PL"/>
        </w:rPr>
        <w:t>/s,</w:t>
      </w:r>
    </w:p>
    <w:p w14:paraId="71C62D60" w14:textId="5A458EE0" w:rsidR="004F3C1B" w:rsidRPr="00C4015A" w:rsidRDefault="004F3C1B">
      <w:pPr>
        <w:numPr>
          <w:ilvl w:val="1"/>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komputer klasy PC lub MAC o następującej konfiguracji: pamięć min. 2 GB Ram, procesor Intel IV 2 GHZ lub jego nowsza wersja, jeden z systemów operacyjnych - MS Windows 7, Mac Os x 10 4, Linux, lub ich nowsze wersje,</w:t>
      </w:r>
    </w:p>
    <w:p w14:paraId="5AC7ACF1" w14:textId="450FF8B9" w:rsidR="004F3C1B" w:rsidRPr="00C4015A" w:rsidRDefault="004F3C1B">
      <w:pPr>
        <w:numPr>
          <w:ilvl w:val="1"/>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zainstalowana</w:t>
      </w:r>
      <w:r w:rsidR="00DA5CE9" w:rsidRPr="00C4015A">
        <w:rPr>
          <w:rFonts w:asciiTheme="minorHAnsi" w:hAnsiTheme="minorHAnsi" w:cstheme="minorHAnsi"/>
          <w:lang w:eastAsia="pl-PL"/>
        </w:rPr>
        <w:t xml:space="preserve"> dowolna przeglądarka internetowa,</w:t>
      </w:r>
      <w:r w:rsidRPr="00C4015A">
        <w:rPr>
          <w:rFonts w:asciiTheme="minorHAnsi" w:hAnsiTheme="minorHAnsi" w:cstheme="minorHAnsi"/>
          <w:lang w:eastAsia="pl-PL"/>
        </w:rPr>
        <w:t xml:space="preserve"> </w:t>
      </w:r>
      <w:r w:rsidR="00DA5CE9" w:rsidRPr="00C4015A">
        <w:rPr>
          <w:rFonts w:asciiTheme="minorHAnsi" w:hAnsiTheme="minorHAnsi" w:cstheme="minorHAnsi"/>
          <w:lang w:eastAsia="pl-PL"/>
        </w:rPr>
        <w:t>inna</w:t>
      </w:r>
      <w:r w:rsidRPr="00C4015A">
        <w:rPr>
          <w:rFonts w:asciiTheme="minorHAnsi" w:hAnsiTheme="minorHAnsi" w:cstheme="minorHAnsi"/>
          <w:lang w:eastAsia="pl-PL"/>
        </w:rPr>
        <w:t xml:space="preserve"> </w:t>
      </w:r>
      <w:r w:rsidR="00DA5CE9" w:rsidRPr="00C4015A">
        <w:rPr>
          <w:rFonts w:asciiTheme="minorHAnsi" w:hAnsiTheme="minorHAnsi" w:cstheme="minorHAnsi"/>
          <w:lang w:eastAsia="pl-PL"/>
        </w:rPr>
        <w:t>niż</w:t>
      </w:r>
      <w:r w:rsidRPr="00C4015A">
        <w:rPr>
          <w:rFonts w:asciiTheme="minorHAnsi" w:hAnsiTheme="minorHAnsi" w:cstheme="minorHAnsi"/>
          <w:lang w:eastAsia="pl-PL"/>
        </w:rPr>
        <w:t xml:space="preserve"> Internet Explorer,</w:t>
      </w:r>
    </w:p>
    <w:p w14:paraId="39427723" w14:textId="1964C331" w:rsidR="004F3C1B" w:rsidRPr="00C4015A" w:rsidRDefault="004F3C1B">
      <w:pPr>
        <w:numPr>
          <w:ilvl w:val="1"/>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włączona obsługa JavaScript,</w:t>
      </w:r>
    </w:p>
    <w:p w14:paraId="45E14E89" w14:textId="63E1C40C" w:rsidR="004F3C1B" w:rsidRPr="00C4015A" w:rsidRDefault="004F3C1B">
      <w:pPr>
        <w:numPr>
          <w:ilvl w:val="1"/>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lastRenderedPageBreak/>
        <w:t xml:space="preserve">zainstalowany program Adobe </w:t>
      </w:r>
      <w:proofErr w:type="spellStart"/>
      <w:r w:rsidRPr="00C4015A">
        <w:rPr>
          <w:rFonts w:asciiTheme="minorHAnsi" w:hAnsiTheme="minorHAnsi" w:cstheme="minorHAnsi"/>
          <w:lang w:eastAsia="pl-PL"/>
        </w:rPr>
        <w:t>Acrobat</w:t>
      </w:r>
      <w:proofErr w:type="spellEnd"/>
      <w:r w:rsidRPr="00C4015A">
        <w:rPr>
          <w:rFonts w:asciiTheme="minorHAnsi" w:hAnsiTheme="minorHAnsi" w:cstheme="minorHAnsi"/>
          <w:lang w:eastAsia="pl-PL"/>
        </w:rPr>
        <w:t xml:space="preserve"> Reader lub inny obsługujący format plików .pdf,</w:t>
      </w:r>
    </w:p>
    <w:p w14:paraId="6F8EA8EC" w14:textId="75049227" w:rsidR="004F3C1B" w:rsidRPr="00C4015A" w:rsidRDefault="004F3C1B">
      <w:pPr>
        <w:numPr>
          <w:ilvl w:val="1"/>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Szyfrowanie na platformazakupowa.pl odbywa się za pomocą protokołu TLS 1.3.</w:t>
      </w:r>
    </w:p>
    <w:p w14:paraId="4EF346B1" w14:textId="7E4F5B7A" w:rsidR="004F3C1B" w:rsidRPr="00C4015A" w:rsidRDefault="004F3C1B">
      <w:pPr>
        <w:numPr>
          <w:ilvl w:val="1"/>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Oznaczenie czasu odbioru danych przez platformę zakupową stanowi datę oraz dokładny czas (</w:t>
      </w:r>
      <w:proofErr w:type="spellStart"/>
      <w:r w:rsidRPr="00C4015A">
        <w:rPr>
          <w:rFonts w:asciiTheme="minorHAnsi" w:hAnsiTheme="minorHAnsi" w:cstheme="minorHAnsi"/>
          <w:lang w:eastAsia="pl-PL"/>
        </w:rPr>
        <w:t>hh:mm:ss</w:t>
      </w:r>
      <w:proofErr w:type="spellEnd"/>
      <w:r w:rsidRPr="00C4015A">
        <w:rPr>
          <w:rFonts w:asciiTheme="minorHAnsi" w:hAnsiTheme="minorHAnsi" w:cstheme="minorHAnsi"/>
          <w:lang w:eastAsia="pl-PL"/>
        </w:rPr>
        <w:t>) generowany wg. czasu lokalnego serwera synchronizowanego z zegarem Głównego Urzędu Miar.</w:t>
      </w:r>
    </w:p>
    <w:p w14:paraId="65EBCFF0" w14:textId="77777777" w:rsidR="004F3C1B" w:rsidRPr="00C4015A" w:rsidRDefault="004F3C1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 xml:space="preserve">Za datę przekazania Oferty przyjmuje się datę jej przekazania w systemie Platformy poprzez kliknięcie przycisku Złóż ofertę w drugim kroku i wyświetlaniu komunikatu, że Oferta została złożona. </w:t>
      </w:r>
    </w:p>
    <w:p w14:paraId="229509A6" w14:textId="37E17F45" w:rsidR="004F3C1B" w:rsidRPr="00C4015A" w:rsidRDefault="00DA5CE9">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Za datę przekazania zawiadomień, dokumentów, oświadczeń, wniosków oraz informacji, przyjmuje się datę kliknięcia przycisku „Wyślij wiadomość do zamawiającego”, po których pojawi się komunikat, że wiadomość została wysłana do Zamawiającego.</w:t>
      </w:r>
    </w:p>
    <w:p w14:paraId="4A9FE884" w14:textId="7E83493B" w:rsidR="004F3C1B" w:rsidRPr="00C4015A" w:rsidRDefault="004F3C1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Wykonawca, przystępując do niniejszego postępowania o udzielenie zamówienia, akceptuje warunki korzystania z Platformy określone w Regulaminie oraz zobowiązuje się, korzystając z</w:t>
      </w:r>
      <w:r w:rsidR="00BA02F0" w:rsidRPr="00C4015A">
        <w:rPr>
          <w:rFonts w:asciiTheme="minorHAnsi" w:hAnsiTheme="minorHAnsi" w:cstheme="minorHAnsi"/>
          <w:lang w:eastAsia="pl-PL"/>
        </w:rPr>
        <w:t> </w:t>
      </w:r>
      <w:r w:rsidRPr="00C4015A">
        <w:rPr>
          <w:rFonts w:asciiTheme="minorHAnsi" w:hAnsiTheme="minorHAnsi" w:cstheme="minorHAnsi"/>
          <w:lang w:eastAsia="pl-PL"/>
        </w:rPr>
        <w:t xml:space="preserve">Platformy, przestrzegać postanowień Regulaminu. </w:t>
      </w:r>
    </w:p>
    <w:p w14:paraId="73A7E72B" w14:textId="412DB849" w:rsidR="004F3C1B" w:rsidRPr="00C4015A" w:rsidRDefault="004F3C1B" w:rsidP="009C0B4C">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C4015A">
        <w:rPr>
          <w:rFonts w:asciiTheme="minorHAnsi" w:hAnsiTheme="minorHAnsi" w:cstheme="minorHAnsi"/>
          <w:lang w:eastAsia="pl-PL"/>
        </w:rPr>
        <w:t>Nexus</w:t>
      </w:r>
      <w:proofErr w:type="spellEnd"/>
      <w:r w:rsidRPr="00C4015A">
        <w:rPr>
          <w:rFonts w:asciiTheme="minorHAnsi" w:hAnsiTheme="minorHAnsi" w:cstheme="minorHAnsi"/>
          <w:lang w:eastAsia="pl-PL"/>
        </w:rPr>
        <w:t xml:space="preserve"> Sp. z o.o., zwany dalej Regulaminem </w:t>
      </w:r>
      <w:r w:rsidR="00DA5CE9" w:rsidRPr="00C4015A">
        <w:rPr>
          <w:rFonts w:asciiTheme="minorHAnsi" w:hAnsiTheme="minorHAnsi" w:cstheme="minorHAnsi"/>
          <w:lang w:eastAsia="pl-PL"/>
        </w:rPr>
        <w:t>zamieszczonym na</w:t>
      </w:r>
      <w:r w:rsidR="00636DD6" w:rsidRPr="00C4015A">
        <w:rPr>
          <w:rFonts w:asciiTheme="minorHAnsi" w:hAnsiTheme="minorHAnsi" w:cstheme="minorHAnsi"/>
          <w:lang w:eastAsia="pl-PL"/>
        </w:rPr>
        <w:t> </w:t>
      </w:r>
      <w:r w:rsidR="00DA5CE9" w:rsidRPr="00C4015A">
        <w:rPr>
          <w:rFonts w:asciiTheme="minorHAnsi" w:hAnsiTheme="minorHAnsi" w:cstheme="minorHAnsi"/>
          <w:lang w:eastAsia="pl-PL"/>
        </w:rPr>
        <w:t xml:space="preserve">stronie internetowej </w:t>
      </w:r>
      <w:r w:rsidR="009C0B4C" w:rsidRPr="00C4015A">
        <w:rPr>
          <w:rFonts w:asciiTheme="minorHAnsi" w:hAnsiTheme="minorHAnsi" w:cstheme="minorHAnsi"/>
        </w:rPr>
        <w:t>https://platformazakupowa.pl/</w:t>
      </w:r>
      <w:r w:rsidR="00DA5CE9" w:rsidRPr="00C4015A">
        <w:rPr>
          <w:rFonts w:asciiTheme="minorHAnsi" w:hAnsiTheme="minorHAnsi" w:cstheme="minorHAnsi"/>
          <w:lang w:eastAsia="pl-PL"/>
        </w:rPr>
        <w:t xml:space="preserve"> pod linkiem w zakładce „Regulamin"</w:t>
      </w:r>
      <w:r w:rsidRPr="00C4015A">
        <w:rPr>
          <w:rFonts w:asciiTheme="minorHAnsi" w:hAnsiTheme="minorHAnsi" w:cstheme="minorHAnsi"/>
          <w:lang w:eastAsia="pl-PL"/>
        </w:rPr>
        <w:t>. Sposób sporządzenia, wysyłania i odbierania korespondencji elektronicznej musi być zgodny z</w:t>
      </w:r>
      <w:r w:rsidR="00636DD6" w:rsidRPr="00C4015A">
        <w:rPr>
          <w:rFonts w:asciiTheme="minorHAnsi" w:hAnsiTheme="minorHAnsi" w:cstheme="minorHAnsi"/>
          <w:lang w:eastAsia="pl-PL"/>
        </w:rPr>
        <w:t> </w:t>
      </w:r>
      <w:r w:rsidRPr="00C4015A">
        <w:rPr>
          <w:rFonts w:asciiTheme="minorHAnsi" w:hAnsiTheme="minorHAnsi" w:cstheme="minorHAnsi"/>
          <w:lang w:eastAsia="pl-PL"/>
        </w:rPr>
        <w:t xml:space="preserve">wymaganiami określonymi w rozporządzeniu wydanym na podstawie art. 70 </w:t>
      </w:r>
      <w:r w:rsidR="00396166" w:rsidRPr="00C4015A">
        <w:rPr>
          <w:rFonts w:asciiTheme="minorHAnsi" w:hAnsiTheme="minorHAnsi" w:cstheme="minorHAnsi"/>
          <w:lang w:eastAsia="pl-PL"/>
        </w:rPr>
        <w:t>ustawy Pzp</w:t>
      </w:r>
      <w:r w:rsidRPr="00C4015A">
        <w:rPr>
          <w:rFonts w:asciiTheme="minorHAnsi" w:hAnsiTheme="minorHAnsi" w:cstheme="minorHAnsi"/>
          <w:lang w:eastAsia="pl-PL"/>
        </w:rPr>
        <w:t>.</w:t>
      </w:r>
    </w:p>
    <w:p w14:paraId="0B5C46F3" w14:textId="4B934978" w:rsidR="004F3C1B" w:rsidRPr="00C4015A" w:rsidRDefault="004F3C1B" w:rsidP="004C6FB3">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Maksymalny rozmiar plików przesyłanych za pośrednictwem dedykowanych formularzy, tj.:</w:t>
      </w:r>
      <w:r w:rsidR="00BA02F0" w:rsidRPr="00C4015A">
        <w:rPr>
          <w:rFonts w:asciiTheme="minorHAnsi" w:hAnsiTheme="minorHAnsi" w:cstheme="minorHAnsi"/>
          <w:lang w:eastAsia="pl-PL"/>
        </w:rPr>
        <w:t> </w:t>
      </w:r>
      <w:r w:rsidRPr="00C4015A">
        <w:rPr>
          <w:rFonts w:asciiTheme="minorHAnsi" w:hAnsiTheme="minorHAnsi" w:cstheme="minorHAnsi"/>
          <w:lang w:eastAsia="pl-PL"/>
        </w:rPr>
        <w:t>do</w:t>
      </w:r>
      <w:r w:rsidR="00255402" w:rsidRPr="00C4015A">
        <w:rPr>
          <w:rFonts w:asciiTheme="minorHAnsi" w:hAnsiTheme="minorHAnsi" w:cstheme="minorHAnsi"/>
          <w:lang w:eastAsia="pl-PL"/>
        </w:rPr>
        <w:t> </w:t>
      </w:r>
      <w:r w:rsidRPr="00C4015A">
        <w:rPr>
          <w:rFonts w:asciiTheme="minorHAnsi" w:hAnsiTheme="minorHAnsi" w:cstheme="minorHAnsi"/>
          <w:lang w:eastAsia="pl-PL"/>
        </w:rPr>
        <w:t>złożenia lub wycofania Oferty oraz do komunikacji wynosi 150 MB, natomiast przy komunikacji wielkość pliku to maksymalnie 500 MB. Dokumenty powinny zostać zamieszczone w</w:t>
      </w:r>
      <w:r w:rsidR="00BA02F0" w:rsidRPr="00C4015A">
        <w:rPr>
          <w:rFonts w:asciiTheme="minorHAnsi" w:hAnsiTheme="minorHAnsi" w:cstheme="minorHAnsi"/>
          <w:lang w:eastAsia="pl-PL"/>
        </w:rPr>
        <w:t> </w:t>
      </w:r>
      <w:r w:rsidRPr="00C4015A">
        <w:rPr>
          <w:rFonts w:asciiTheme="minorHAnsi" w:hAnsiTheme="minorHAnsi" w:cstheme="minorHAnsi"/>
          <w:lang w:eastAsia="pl-PL"/>
        </w:rPr>
        <w:t>formatach, w</w:t>
      </w:r>
      <w:r w:rsidR="00255402" w:rsidRPr="00C4015A">
        <w:rPr>
          <w:rFonts w:asciiTheme="minorHAnsi" w:hAnsiTheme="minorHAnsi" w:cstheme="minorHAnsi"/>
          <w:lang w:eastAsia="pl-PL"/>
        </w:rPr>
        <w:t> </w:t>
      </w:r>
      <w:r w:rsidRPr="00C4015A">
        <w:rPr>
          <w:rFonts w:asciiTheme="minorHAnsi" w:hAnsiTheme="minorHAnsi" w:cstheme="minorHAnsi"/>
          <w:lang w:eastAsia="pl-PL"/>
        </w:rPr>
        <w:t>szczególności: .txt, .pdf, .</w:t>
      </w:r>
      <w:proofErr w:type="spellStart"/>
      <w:r w:rsidRPr="00C4015A">
        <w:rPr>
          <w:rFonts w:asciiTheme="minorHAnsi" w:hAnsiTheme="minorHAnsi" w:cstheme="minorHAnsi"/>
          <w:lang w:eastAsia="pl-PL"/>
        </w:rPr>
        <w:t>doc</w:t>
      </w:r>
      <w:proofErr w:type="spellEnd"/>
      <w:r w:rsidRPr="00C4015A">
        <w:rPr>
          <w:rFonts w:asciiTheme="minorHAnsi" w:hAnsiTheme="minorHAnsi" w:cstheme="minorHAnsi"/>
          <w:lang w:eastAsia="pl-PL"/>
        </w:rPr>
        <w:t>, .</w:t>
      </w:r>
      <w:proofErr w:type="spellStart"/>
      <w:r w:rsidRPr="00C4015A">
        <w:rPr>
          <w:rFonts w:asciiTheme="minorHAnsi" w:hAnsiTheme="minorHAnsi" w:cstheme="minorHAnsi"/>
          <w:lang w:eastAsia="pl-PL"/>
        </w:rPr>
        <w:t>docx</w:t>
      </w:r>
      <w:proofErr w:type="spellEnd"/>
      <w:r w:rsidRPr="00C4015A">
        <w:rPr>
          <w:rFonts w:asciiTheme="minorHAnsi" w:hAnsiTheme="minorHAnsi" w:cstheme="minorHAnsi"/>
          <w:lang w:eastAsia="pl-PL"/>
        </w:rPr>
        <w:t xml:space="preserve">, </w:t>
      </w:r>
      <w:proofErr w:type="spellStart"/>
      <w:r w:rsidRPr="00C4015A">
        <w:rPr>
          <w:rFonts w:asciiTheme="minorHAnsi" w:hAnsiTheme="minorHAnsi" w:cstheme="minorHAnsi"/>
          <w:lang w:eastAsia="pl-PL"/>
        </w:rPr>
        <w:t>odt</w:t>
      </w:r>
      <w:proofErr w:type="spellEnd"/>
      <w:r w:rsidRPr="00C4015A">
        <w:rPr>
          <w:rFonts w:asciiTheme="minorHAnsi" w:hAnsiTheme="minorHAnsi" w:cstheme="minorHAnsi"/>
          <w:lang w:eastAsia="pl-PL"/>
        </w:rPr>
        <w:t>, .xls, .</w:t>
      </w:r>
      <w:proofErr w:type="spellStart"/>
      <w:r w:rsidRPr="00C4015A">
        <w:rPr>
          <w:rFonts w:asciiTheme="minorHAnsi" w:hAnsiTheme="minorHAnsi" w:cstheme="minorHAnsi"/>
          <w:lang w:eastAsia="pl-PL"/>
        </w:rPr>
        <w:t>xml</w:t>
      </w:r>
      <w:proofErr w:type="spellEnd"/>
      <w:r w:rsidRPr="00C4015A">
        <w:rPr>
          <w:rFonts w:asciiTheme="minorHAnsi" w:hAnsiTheme="minorHAnsi" w:cstheme="minorHAnsi"/>
          <w:lang w:eastAsia="pl-PL"/>
        </w:rPr>
        <w:t xml:space="preserve">, 7-Zip, przy czym Zamawiający zaleca format .pdf. </w:t>
      </w:r>
    </w:p>
    <w:p w14:paraId="596AD832" w14:textId="77777777" w:rsidR="00255402" w:rsidRPr="00C4015A" w:rsidRDefault="00255402" w:rsidP="003E3B4B">
      <w:pPr>
        <w:pStyle w:val="Akapitzlist"/>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Wśród formatów powszechnych a NIE występujących w rozporządzeniu występują: .</w:t>
      </w:r>
      <w:proofErr w:type="spellStart"/>
      <w:r w:rsidRPr="00C4015A">
        <w:rPr>
          <w:rFonts w:asciiTheme="minorHAnsi" w:hAnsiTheme="minorHAnsi" w:cstheme="minorHAnsi"/>
          <w:lang w:eastAsia="pl-PL"/>
        </w:rPr>
        <w:t>rar</w:t>
      </w:r>
      <w:proofErr w:type="spellEnd"/>
      <w:r w:rsidRPr="00C4015A">
        <w:rPr>
          <w:rFonts w:asciiTheme="minorHAnsi" w:hAnsiTheme="minorHAnsi" w:cstheme="minorHAnsi"/>
          <w:lang w:eastAsia="pl-PL"/>
        </w:rPr>
        <w:t xml:space="preserve"> .gif .</w:t>
      </w:r>
      <w:proofErr w:type="spellStart"/>
      <w:r w:rsidRPr="00C4015A">
        <w:rPr>
          <w:rFonts w:asciiTheme="minorHAnsi" w:hAnsiTheme="minorHAnsi" w:cstheme="minorHAnsi"/>
          <w:lang w:eastAsia="pl-PL"/>
        </w:rPr>
        <w:t>bmp</w:t>
      </w:r>
      <w:proofErr w:type="spellEnd"/>
      <w:r w:rsidRPr="00C4015A">
        <w:rPr>
          <w:rFonts w:asciiTheme="minorHAnsi" w:hAnsiTheme="minorHAnsi" w:cstheme="minorHAnsi"/>
          <w:lang w:eastAsia="pl-PL"/>
        </w:rPr>
        <w:t xml:space="preserve"> .</w:t>
      </w:r>
      <w:proofErr w:type="spellStart"/>
      <w:r w:rsidRPr="00C4015A">
        <w:rPr>
          <w:rFonts w:asciiTheme="minorHAnsi" w:hAnsiTheme="minorHAnsi" w:cstheme="minorHAnsi"/>
          <w:lang w:eastAsia="pl-PL"/>
        </w:rPr>
        <w:t>numbers</w:t>
      </w:r>
      <w:proofErr w:type="spellEnd"/>
      <w:r w:rsidRPr="00C4015A">
        <w:rPr>
          <w:rFonts w:asciiTheme="minorHAnsi" w:hAnsiTheme="minorHAnsi" w:cstheme="minorHAnsi"/>
          <w:lang w:eastAsia="pl-PL"/>
        </w:rPr>
        <w:t xml:space="preserve"> .</w:t>
      </w:r>
      <w:proofErr w:type="spellStart"/>
      <w:r w:rsidRPr="00C4015A">
        <w:rPr>
          <w:rFonts w:asciiTheme="minorHAnsi" w:hAnsiTheme="minorHAnsi" w:cstheme="minorHAnsi"/>
          <w:lang w:eastAsia="pl-PL"/>
        </w:rPr>
        <w:t>pages</w:t>
      </w:r>
      <w:proofErr w:type="spellEnd"/>
      <w:r w:rsidRPr="00C4015A">
        <w:rPr>
          <w:rFonts w:asciiTheme="minorHAnsi" w:hAnsiTheme="minorHAnsi" w:cstheme="minorHAnsi"/>
          <w:lang w:eastAsia="pl-PL"/>
        </w:rPr>
        <w:t>. Dokumenty złożone w takich plikach zostaną uznane za złożone nieskutecznie.</w:t>
      </w:r>
    </w:p>
    <w:p w14:paraId="6E1A8229" w14:textId="2DDF3DBC" w:rsidR="004F3C1B" w:rsidRPr="00C4015A" w:rsidRDefault="004F3C1B" w:rsidP="003E3B4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48A3D28E" w14:textId="11365FFE" w:rsidR="004F3C1B" w:rsidRPr="00C4015A" w:rsidRDefault="00A25E2A">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 xml:space="preserve">Ze względu na niskie ryzyko naruszenia integralności pliku oraz łatwiejszą weryfikację podpisu, Zamawiający zaleca opatrzenie </w:t>
      </w:r>
      <w:r w:rsidR="004F3C1B" w:rsidRPr="00C4015A">
        <w:rPr>
          <w:rFonts w:asciiTheme="minorHAnsi" w:hAnsiTheme="minorHAnsi" w:cstheme="minorHAnsi"/>
          <w:lang w:eastAsia="pl-PL"/>
        </w:rPr>
        <w:t>kwalifikowan</w:t>
      </w:r>
      <w:r w:rsidRPr="00C4015A">
        <w:rPr>
          <w:rFonts w:asciiTheme="minorHAnsi" w:hAnsiTheme="minorHAnsi" w:cstheme="minorHAnsi"/>
          <w:lang w:eastAsia="pl-PL"/>
        </w:rPr>
        <w:t>ym</w:t>
      </w:r>
      <w:r w:rsidR="004F3C1B" w:rsidRPr="00C4015A">
        <w:rPr>
          <w:rFonts w:asciiTheme="minorHAnsi" w:hAnsiTheme="minorHAnsi" w:cstheme="minorHAnsi"/>
          <w:lang w:eastAsia="pl-PL"/>
        </w:rPr>
        <w:t xml:space="preserve"> podpis</w:t>
      </w:r>
      <w:r w:rsidRPr="00C4015A">
        <w:rPr>
          <w:rFonts w:asciiTheme="minorHAnsi" w:hAnsiTheme="minorHAnsi" w:cstheme="minorHAnsi"/>
          <w:lang w:eastAsia="pl-PL"/>
        </w:rPr>
        <w:t>em</w:t>
      </w:r>
      <w:r w:rsidR="004F3C1B" w:rsidRPr="00C4015A">
        <w:rPr>
          <w:rFonts w:asciiTheme="minorHAnsi" w:hAnsiTheme="minorHAnsi" w:cstheme="minorHAnsi"/>
          <w:lang w:eastAsia="pl-PL"/>
        </w:rPr>
        <w:t xml:space="preserve"> elektroniczn</w:t>
      </w:r>
      <w:r w:rsidRPr="00C4015A">
        <w:rPr>
          <w:rFonts w:asciiTheme="minorHAnsi" w:hAnsiTheme="minorHAnsi" w:cstheme="minorHAnsi"/>
          <w:lang w:eastAsia="pl-PL"/>
        </w:rPr>
        <w:t>ym</w:t>
      </w:r>
      <w:r w:rsidR="004F3C1B" w:rsidRPr="00C4015A">
        <w:rPr>
          <w:rFonts w:asciiTheme="minorHAnsi" w:hAnsiTheme="minorHAnsi" w:cstheme="minorHAnsi"/>
          <w:lang w:eastAsia="pl-PL"/>
        </w:rPr>
        <w:t xml:space="preserve"> </w:t>
      </w:r>
      <w:r w:rsidRPr="00C4015A">
        <w:rPr>
          <w:rFonts w:asciiTheme="minorHAnsi" w:hAnsiTheme="minorHAnsi" w:cstheme="minorHAnsi"/>
          <w:lang w:eastAsia="pl-PL"/>
        </w:rPr>
        <w:t xml:space="preserve">dokumenty </w:t>
      </w:r>
      <w:r w:rsidR="004F3C1B" w:rsidRPr="00C4015A">
        <w:rPr>
          <w:rFonts w:asciiTheme="minorHAnsi" w:hAnsiTheme="minorHAnsi" w:cstheme="minorHAnsi"/>
          <w:lang w:eastAsia="pl-PL"/>
        </w:rPr>
        <w:t>w</w:t>
      </w:r>
      <w:r w:rsidR="00BA02F0" w:rsidRPr="00C4015A">
        <w:rPr>
          <w:rFonts w:asciiTheme="minorHAnsi" w:hAnsiTheme="minorHAnsi" w:cstheme="minorHAnsi"/>
          <w:lang w:eastAsia="pl-PL"/>
        </w:rPr>
        <w:t> </w:t>
      </w:r>
      <w:r w:rsidR="004F3C1B" w:rsidRPr="00C4015A">
        <w:rPr>
          <w:rFonts w:asciiTheme="minorHAnsi" w:hAnsiTheme="minorHAnsi" w:cstheme="minorHAnsi"/>
          <w:lang w:eastAsia="pl-PL"/>
        </w:rPr>
        <w:t xml:space="preserve">formacie „pdf" podpisywać formatem </w:t>
      </w:r>
      <w:proofErr w:type="spellStart"/>
      <w:r w:rsidR="004F3C1B" w:rsidRPr="00C4015A">
        <w:rPr>
          <w:rFonts w:asciiTheme="minorHAnsi" w:hAnsiTheme="minorHAnsi" w:cstheme="minorHAnsi"/>
          <w:lang w:eastAsia="pl-PL"/>
        </w:rPr>
        <w:t>PAdES</w:t>
      </w:r>
      <w:proofErr w:type="spellEnd"/>
      <w:r w:rsidR="004F3C1B" w:rsidRPr="00C4015A">
        <w:rPr>
          <w:rFonts w:asciiTheme="minorHAnsi" w:hAnsiTheme="minorHAnsi" w:cstheme="minorHAnsi"/>
          <w:lang w:eastAsia="pl-PL"/>
        </w:rPr>
        <w:t xml:space="preserve">, </w:t>
      </w:r>
    </w:p>
    <w:p w14:paraId="4FD16428" w14:textId="5E85AF7B" w:rsidR="004F3C1B" w:rsidRPr="00C4015A" w:rsidRDefault="00A25E2A">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D</w:t>
      </w:r>
      <w:r w:rsidR="004F3C1B" w:rsidRPr="00C4015A">
        <w:rPr>
          <w:rFonts w:asciiTheme="minorHAnsi" w:hAnsiTheme="minorHAnsi" w:cstheme="minorHAnsi"/>
          <w:lang w:eastAsia="pl-PL"/>
        </w:rPr>
        <w:t>opuszcza się podpisanie dokumentów w formacie innym niż „pdf"</w:t>
      </w:r>
      <w:r w:rsidRPr="00C4015A">
        <w:rPr>
          <w:rFonts w:asciiTheme="minorHAnsi" w:hAnsiTheme="minorHAnsi" w:cstheme="minorHAnsi"/>
          <w:lang w:eastAsia="pl-PL"/>
        </w:rPr>
        <w:t xml:space="preserve">. Pliki w innych formatach niż PDF zaleca się opatrzyć zewnętrznym podpisem </w:t>
      </w:r>
      <w:proofErr w:type="spellStart"/>
      <w:r w:rsidRPr="00C4015A">
        <w:rPr>
          <w:rFonts w:asciiTheme="minorHAnsi" w:hAnsiTheme="minorHAnsi" w:cstheme="minorHAnsi"/>
          <w:lang w:eastAsia="pl-PL"/>
        </w:rPr>
        <w:t>XAdES</w:t>
      </w:r>
      <w:proofErr w:type="spellEnd"/>
      <w:r w:rsidRPr="00C4015A">
        <w:rPr>
          <w:rFonts w:asciiTheme="minorHAnsi" w:hAnsiTheme="minorHAnsi" w:cstheme="minorHAnsi"/>
          <w:lang w:eastAsia="pl-PL"/>
        </w:rPr>
        <w:t>. Wykonawca powinien pamiętać, aby plik z podpisem przekazywać łącznie z dokumentem podpisywanym.</w:t>
      </w:r>
      <w:r w:rsidR="004F3C1B" w:rsidRPr="00C4015A">
        <w:rPr>
          <w:rFonts w:asciiTheme="minorHAnsi" w:hAnsiTheme="minorHAnsi" w:cstheme="minorHAnsi"/>
          <w:lang w:eastAsia="pl-PL"/>
        </w:rPr>
        <w:t xml:space="preserve"> </w:t>
      </w:r>
    </w:p>
    <w:p w14:paraId="2EFC32D1" w14:textId="77777777" w:rsidR="004F3C1B" w:rsidRPr="00C4015A" w:rsidRDefault="004F3C1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 xml:space="preserve">Podczas podpisywania plików zaleca się stosowanie algorytmu skrótu SHA2 zamiast SHA1.  </w:t>
      </w:r>
    </w:p>
    <w:p w14:paraId="1C363F10" w14:textId="77777777" w:rsidR="004F3C1B" w:rsidRPr="00C4015A" w:rsidRDefault="004F3C1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lastRenderedPageBreak/>
        <w:t xml:space="preserve">Jeśli Wykonawca pakuje dokumenty np. w plik ZIP zalecamy wcześniejsze podpisanie każdego ze skompresowanych plików. </w:t>
      </w:r>
    </w:p>
    <w:p w14:paraId="681E190F" w14:textId="77777777" w:rsidR="004F3C1B" w:rsidRPr="00C4015A" w:rsidRDefault="004F3C1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Zamawiający rekomenduje wykorzystanie podpisu z kwalifikowanym znacznikiem czasu.</w:t>
      </w:r>
    </w:p>
    <w:p w14:paraId="65B442E4" w14:textId="188BCD1B" w:rsidR="004F3C1B" w:rsidRPr="00C4015A" w:rsidRDefault="004F3C1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Zamawiający zaleca, aby nie wprowadzać jakichkolwiek zmian w plikach po podpisaniu ich podpisem kwalifikowanym. Może to skutkować naruszeniem integralności plików co równoważne będzie z</w:t>
      </w:r>
      <w:r w:rsidR="00255402" w:rsidRPr="00C4015A">
        <w:rPr>
          <w:rFonts w:asciiTheme="minorHAnsi" w:hAnsiTheme="minorHAnsi" w:cstheme="minorHAnsi"/>
          <w:lang w:eastAsia="pl-PL"/>
        </w:rPr>
        <w:t> </w:t>
      </w:r>
      <w:r w:rsidRPr="00C4015A">
        <w:rPr>
          <w:rFonts w:asciiTheme="minorHAnsi" w:hAnsiTheme="minorHAnsi" w:cstheme="minorHAnsi"/>
          <w:lang w:eastAsia="pl-PL"/>
        </w:rPr>
        <w:t>koniecznością odrzucenia Oferty w postępowaniu.</w:t>
      </w:r>
    </w:p>
    <w:p w14:paraId="4F771AFD" w14:textId="3E70D1E7" w:rsidR="004F3C1B" w:rsidRPr="00C4015A" w:rsidRDefault="004F3C1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Zamawiający nie ponosi odpowiedzialności za złożenie Oferty w sposób niezgodny z Instrukcją korzystania z platformazakupowa.pl, w szczególności za sytuację, gdy Zamawiający zapozna się z</w:t>
      </w:r>
      <w:r w:rsidR="00255402" w:rsidRPr="00C4015A">
        <w:rPr>
          <w:rFonts w:asciiTheme="minorHAnsi" w:hAnsiTheme="minorHAnsi" w:cstheme="minorHAnsi"/>
          <w:lang w:eastAsia="pl-PL"/>
        </w:rPr>
        <w:t> </w:t>
      </w:r>
      <w:r w:rsidRPr="00C4015A">
        <w:rPr>
          <w:rFonts w:asciiTheme="minorHAnsi" w:hAnsiTheme="minorHAnsi" w:cstheme="minorHAnsi"/>
          <w:lang w:eastAsia="pl-PL"/>
        </w:rPr>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396166" w:rsidRPr="00C4015A">
        <w:rPr>
          <w:rFonts w:asciiTheme="minorHAnsi" w:hAnsiTheme="minorHAnsi" w:cstheme="minorHAnsi"/>
          <w:lang w:eastAsia="pl-PL"/>
        </w:rPr>
        <w:t xml:space="preserve">ustawy </w:t>
      </w:r>
      <w:r w:rsidRPr="00C4015A">
        <w:rPr>
          <w:rFonts w:asciiTheme="minorHAnsi" w:hAnsiTheme="minorHAnsi" w:cstheme="minorHAnsi"/>
          <w:lang w:eastAsia="pl-PL"/>
        </w:rPr>
        <w:t>Pzp.</w:t>
      </w:r>
    </w:p>
    <w:p w14:paraId="275346E9" w14:textId="77777777" w:rsidR="004F3C1B" w:rsidRPr="00C4015A" w:rsidRDefault="004F3C1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 xml:space="preserve">Zamawiający nie przewiduje sposobu komunikowania się z Wykonawcami w innym sposób niż przy użyciu środków komunikacji elektronicznej, wskazanych w SWZ. </w:t>
      </w:r>
    </w:p>
    <w:p w14:paraId="24153996" w14:textId="72B41D0A" w:rsidR="004F3C1B" w:rsidRPr="00C4015A" w:rsidRDefault="004F3C1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Zamawiający informuje, że instrukcje korzystania z platformazakupowa.pl dotyczące w</w:t>
      </w:r>
      <w:r w:rsidR="00BA02F0" w:rsidRPr="00C4015A">
        <w:rPr>
          <w:rFonts w:asciiTheme="minorHAnsi" w:hAnsiTheme="minorHAnsi" w:cstheme="minorHAnsi"/>
          <w:lang w:eastAsia="pl-PL"/>
        </w:rPr>
        <w:t>  </w:t>
      </w:r>
      <w:r w:rsidRPr="00C4015A">
        <w:rPr>
          <w:rFonts w:asciiTheme="minorHAnsi" w:hAnsiTheme="minorHAnsi" w:cstheme="minorHAnsi"/>
          <w:lang w:eastAsia="pl-PL"/>
        </w:rPr>
        <w:t>szczególności logowania, składania wniosków o wyjaśnienie treści SWZ, składania Ofert oraz innych czynności podejmowanych w niniejszym postępowaniu przy użyciu platformazakupowa.pl znajdują się w</w:t>
      </w:r>
      <w:r w:rsidR="0021640C" w:rsidRPr="00C4015A">
        <w:rPr>
          <w:rFonts w:asciiTheme="minorHAnsi" w:hAnsiTheme="minorHAnsi" w:cstheme="minorHAnsi"/>
          <w:lang w:eastAsia="pl-PL"/>
        </w:rPr>
        <w:t> </w:t>
      </w:r>
      <w:r w:rsidRPr="00C4015A">
        <w:rPr>
          <w:rFonts w:asciiTheme="minorHAnsi" w:hAnsiTheme="minorHAnsi" w:cstheme="minorHAnsi"/>
          <w:lang w:eastAsia="pl-PL"/>
        </w:rPr>
        <w:t>zakładce „Instrukcje dla Wykonawców" na stronie internetowej pod adresem: https://platformazakupowa.pl/strona/45-instrukcje.</w:t>
      </w:r>
    </w:p>
    <w:p w14:paraId="5D4F06C8" w14:textId="0DD24DB6" w:rsidR="004F3C1B" w:rsidRPr="00C4015A" w:rsidRDefault="004F3C1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Zamawiający nie ponosi odpowiedzialności z tytułu nieotrzymania przez Wykonawcę informacji w</w:t>
      </w:r>
      <w:r w:rsidR="00255402" w:rsidRPr="00C4015A">
        <w:rPr>
          <w:rFonts w:asciiTheme="minorHAnsi" w:hAnsiTheme="minorHAnsi" w:cstheme="minorHAnsi"/>
          <w:lang w:eastAsia="pl-PL"/>
        </w:rPr>
        <w:t> </w:t>
      </w:r>
      <w:r w:rsidRPr="00C4015A">
        <w:rPr>
          <w:rFonts w:asciiTheme="minorHAnsi" w:hAnsiTheme="minorHAnsi" w:cstheme="minorHAnsi"/>
          <w:lang w:eastAsia="pl-PL"/>
        </w:rPr>
        <w:t xml:space="preserve">przypadku wskazania przez Wykonawcę w Ofercie np. błędnego adresu lub adresu poczty elektronicznej. </w:t>
      </w:r>
    </w:p>
    <w:p w14:paraId="065F85B3" w14:textId="2D2A5E98" w:rsidR="004F3C1B" w:rsidRPr="00C4015A" w:rsidRDefault="004F3C1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Wykonawca może w formie elektronicznej zwrócić się do Zamawiającego z wnioskiem o</w:t>
      </w:r>
      <w:r w:rsidR="00C147BE">
        <w:rPr>
          <w:rFonts w:asciiTheme="minorHAnsi" w:hAnsiTheme="minorHAnsi" w:cstheme="minorHAnsi"/>
          <w:lang w:eastAsia="pl-PL"/>
        </w:rPr>
        <w:t> </w:t>
      </w:r>
      <w:r w:rsidRPr="00C4015A">
        <w:rPr>
          <w:rFonts w:asciiTheme="minorHAnsi" w:hAnsiTheme="minorHAnsi" w:cstheme="minorHAnsi"/>
          <w:lang w:eastAsia="pl-PL"/>
        </w:rPr>
        <w:t>wyjaśnienie treści SWZ. Zamawiający niezwłocznie udzieli mu wyjaśnień, jednak nie później niż 6</w:t>
      </w:r>
      <w:r w:rsidR="00BA02F0" w:rsidRPr="00C4015A">
        <w:rPr>
          <w:rFonts w:asciiTheme="minorHAnsi" w:hAnsiTheme="minorHAnsi" w:cstheme="minorHAnsi"/>
          <w:lang w:eastAsia="pl-PL"/>
        </w:rPr>
        <w:t> </w:t>
      </w:r>
      <w:r w:rsidRPr="00C4015A">
        <w:rPr>
          <w:rFonts w:asciiTheme="minorHAnsi" w:hAnsiTheme="minorHAnsi" w:cstheme="minorHAnsi"/>
          <w:lang w:eastAsia="pl-PL"/>
        </w:rPr>
        <w:t>dni przed upływem terminu składania ofert – pod warunkiem, że wniosek o wyjaśnienie treści SWZ wpłynie do Zamawiającego nie później niż na 14 dni przed upływem wyznaczonego terminu składania ofert i nie dotyczy udzielonych wyjaśnień. Jeżeli wniosek o wyjaśnienie treści SWZ wpłynie po upływie terminu, o którym mowa powyżej, lub dotyczy udzielonych wyjaśnień, Zamawiający nie ma obowiązku udzielania wyjaśnień SWZ oraz obowiązku przedłużenia terminu składania ofert.</w:t>
      </w:r>
    </w:p>
    <w:p w14:paraId="203BE4A1" w14:textId="5BE67809" w:rsidR="00575B5C" w:rsidRPr="00C4015A" w:rsidRDefault="004F3C1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 xml:space="preserve">W uzasadnionych przypadkach Zamawiający może w każdym czasie, przed upływem terminu składania ofert </w:t>
      </w:r>
      <w:r w:rsidR="00575B5C" w:rsidRPr="00C4015A">
        <w:rPr>
          <w:rFonts w:asciiTheme="minorHAnsi" w:hAnsiTheme="minorHAnsi" w:cstheme="minorHAnsi"/>
          <w:lang w:eastAsia="pl-PL"/>
        </w:rPr>
        <w:t>zmienić</w:t>
      </w:r>
      <w:r w:rsidRPr="00C4015A">
        <w:rPr>
          <w:rFonts w:asciiTheme="minorHAnsi" w:hAnsiTheme="minorHAnsi" w:cstheme="minorHAnsi"/>
          <w:lang w:eastAsia="pl-PL"/>
        </w:rPr>
        <w:t xml:space="preserve"> treść SWZ. Dokonaną zmianę Zamawiający udostępni na stronie internetowej prowadzonego postępowania. </w:t>
      </w:r>
    </w:p>
    <w:p w14:paraId="68055FBC" w14:textId="190F89D0" w:rsidR="284B2F01" w:rsidRPr="00C4015A" w:rsidRDefault="004F3C1B">
      <w:pPr>
        <w:numPr>
          <w:ilvl w:val="0"/>
          <w:numId w:val="75"/>
        </w:numPr>
        <w:spacing w:line="276" w:lineRule="auto"/>
        <w:rPr>
          <w:rFonts w:asciiTheme="minorHAnsi" w:hAnsiTheme="minorHAnsi" w:cstheme="minorHAnsi"/>
          <w:lang w:eastAsia="pl-PL"/>
        </w:rPr>
      </w:pPr>
      <w:r w:rsidRPr="00C4015A">
        <w:rPr>
          <w:rFonts w:asciiTheme="minorHAnsi" w:hAnsiTheme="minorHAnsi" w:cstheme="minorHAnsi"/>
          <w:lang w:eastAsia="pl-PL"/>
        </w:rPr>
        <w:t>Osobą uprawnioną do kontaktu z Wykonawcami w zakresie przebiegu postępowania jest Pan</w:t>
      </w:r>
      <w:r w:rsidR="00BA02F0" w:rsidRPr="00C4015A">
        <w:rPr>
          <w:rFonts w:asciiTheme="minorHAnsi" w:hAnsiTheme="minorHAnsi" w:cstheme="minorHAnsi"/>
          <w:lang w:eastAsia="pl-PL"/>
        </w:rPr>
        <w:t> </w:t>
      </w:r>
      <w:r w:rsidR="00575B5C" w:rsidRPr="00C4015A">
        <w:rPr>
          <w:rFonts w:asciiTheme="minorHAnsi" w:hAnsiTheme="minorHAnsi" w:cstheme="minorHAnsi"/>
          <w:lang w:eastAsia="pl-PL"/>
        </w:rPr>
        <w:t>Emilia Jabłonowska</w:t>
      </w:r>
      <w:r w:rsidRPr="00C4015A">
        <w:rPr>
          <w:rFonts w:asciiTheme="minorHAnsi" w:hAnsiTheme="minorHAnsi" w:cstheme="minorHAnsi"/>
          <w:lang w:eastAsia="pl-PL"/>
        </w:rPr>
        <w:t>.</w:t>
      </w:r>
    </w:p>
    <w:p w14:paraId="2934A331" w14:textId="05DC6859" w:rsidR="003178D5" w:rsidRPr="00C4015A" w:rsidRDefault="003178D5" w:rsidP="0067122E">
      <w:pPr>
        <w:pStyle w:val="Nagwek1"/>
        <w:numPr>
          <w:ilvl w:val="0"/>
          <w:numId w:val="47"/>
        </w:numPr>
        <w:spacing w:after="0" w:line="276" w:lineRule="auto"/>
        <w:ind w:left="0" w:hanging="142"/>
        <w:rPr>
          <w:rFonts w:eastAsiaTheme="minorEastAsia" w:cstheme="minorHAnsi"/>
          <w:lang w:eastAsia="en-US"/>
        </w:rPr>
      </w:pPr>
      <w:r w:rsidRPr="00C4015A">
        <w:rPr>
          <w:rFonts w:eastAsiaTheme="minorEastAsia" w:cstheme="minorHAnsi"/>
          <w:lang w:eastAsia="en-US"/>
        </w:rPr>
        <w:lastRenderedPageBreak/>
        <w:t>Termin związania ofertą</w:t>
      </w:r>
    </w:p>
    <w:p w14:paraId="558D6E79" w14:textId="0B503335" w:rsidR="00D92330" w:rsidRPr="00C4015A" w:rsidRDefault="00D92330" w:rsidP="0067122E">
      <w:pPr>
        <w:pStyle w:val="Akapitzlist"/>
        <w:numPr>
          <w:ilvl w:val="3"/>
          <w:numId w:val="53"/>
        </w:numPr>
        <w:spacing w:line="276" w:lineRule="auto"/>
        <w:ind w:left="284" w:hanging="284"/>
        <w:rPr>
          <w:rFonts w:asciiTheme="minorHAnsi" w:eastAsiaTheme="minorHAnsi" w:hAnsiTheme="minorHAnsi" w:cstheme="minorHAnsi"/>
          <w:bCs/>
          <w:color w:val="000000"/>
          <w:lang w:eastAsia="en-US"/>
        </w:rPr>
      </w:pPr>
      <w:r w:rsidRPr="00C4015A">
        <w:rPr>
          <w:rFonts w:asciiTheme="minorHAnsi" w:eastAsiaTheme="minorHAnsi" w:hAnsiTheme="minorHAnsi" w:cstheme="minorHAnsi"/>
          <w:color w:val="000000"/>
          <w:lang w:eastAsia="en-US"/>
        </w:rPr>
        <w:t>Wykonawca jest związany ofertą od dnia upływu terminu składania ofert</w:t>
      </w:r>
      <w:r w:rsidR="00E202E5" w:rsidRPr="00C4015A">
        <w:rPr>
          <w:rFonts w:asciiTheme="minorHAnsi" w:eastAsiaTheme="minorHAnsi" w:hAnsiTheme="minorHAnsi" w:cstheme="minorHAnsi"/>
          <w:color w:val="000000"/>
          <w:lang w:eastAsia="en-US"/>
        </w:rPr>
        <w:t>, przy czym pierwszym dniem terminu związania ofertą jest dzień, w którym upływa termin składania ofert</w:t>
      </w:r>
      <w:r w:rsidRPr="00C4015A">
        <w:rPr>
          <w:rFonts w:asciiTheme="minorHAnsi" w:eastAsiaTheme="minorHAnsi" w:hAnsiTheme="minorHAnsi" w:cstheme="minorHAnsi"/>
          <w:color w:val="000000"/>
          <w:lang w:eastAsia="en-US"/>
        </w:rPr>
        <w:t xml:space="preserve"> do dnia </w:t>
      </w:r>
      <w:r w:rsidR="00D050B9" w:rsidRPr="00D050B9">
        <w:rPr>
          <w:rFonts w:asciiTheme="minorHAnsi" w:eastAsiaTheme="minorHAnsi" w:hAnsiTheme="minorHAnsi" w:cstheme="minorHAnsi"/>
          <w:b/>
          <w:bCs/>
          <w:color w:val="000000"/>
          <w:lang w:eastAsia="en-US"/>
        </w:rPr>
        <w:t>13.08</w:t>
      </w:r>
      <w:r w:rsidR="00D050B9">
        <w:rPr>
          <w:rFonts w:asciiTheme="minorHAnsi" w:eastAsiaTheme="minorHAnsi" w:hAnsiTheme="minorHAnsi" w:cstheme="minorHAnsi"/>
          <w:b/>
          <w:color w:val="000000"/>
          <w:lang w:eastAsia="en-US"/>
        </w:rPr>
        <w:t>.</w:t>
      </w:r>
      <w:r w:rsidR="00E92080" w:rsidRPr="00C4015A">
        <w:rPr>
          <w:rFonts w:asciiTheme="minorHAnsi" w:eastAsiaTheme="minorHAnsi" w:hAnsiTheme="minorHAnsi" w:cstheme="minorHAnsi"/>
          <w:b/>
          <w:color w:val="000000"/>
          <w:lang w:eastAsia="en-US"/>
        </w:rPr>
        <w:t>202</w:t>
      </w:r>
      <w:r w:rsidR="00DA5CE9" w:rsidRPr="00C4015A">
        <w:rPr>
          <w:rFonts w:asciiTheme="minorHAnsi" w:eastAsiaTheme="minorHAnsi" w:hAnsiTheme="minorHAnsi" w:cstheme="minorHAnsi"/>
          <w:b/>
          <w:color w:val="000000"/>
          <w:lang w:eastAsia="en-US"/>
        </w:rPr>
        <w:t>2</w:t>
      </w:r>
      <w:r w:rsidR="00E92080" w:rsidRPr="00C4015A">
        <w:rPr>
          <w:rFonts w:asciiTheme="minorHAnsi" w:eastAsiaTheme="minorHAnsi" w:hAnsiTheme="minorHAnsi" w:cstheme="minorHAnsi"/>
          <w:b/>
          <w:color w:val="000000"/>
          <w:lang w:eastAsia="en-US"/>
        </w:rPr>
        <w:t xml:space="preserve"> r.</w:t>
      </w:r>
    </w:p>
    <w:p w14:paraId="4BF37E2C" w14:textId="07AC7BA2" w:rsidR="009F313E" w:rsidRPr="00C4015A" w:rsidRDefault="003178D5" w:rsidP="0067122E">
      <w:pPr>
        <w:pStyle w:val="Akapitzlist"/>
        <w:numPr>
          <w:ilvl w:val="3"/>
          <w:numId w:val="5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 xml:space="preserve">W przypadku, gdy wybór najkorzystniejszej </w:t>
      </w:r>
      <w:r w:rsidR="00F801C7" w:rsidRPr="00C4015A">
        <w:rPr>
          <w:rFonts w:asciiTheme="minorHAnsi" w:eastAsiaTheme="minorHAnsi" w:hAnsiTheme="minorHAnsi" w:cstheme="minorHAnsi"/>
          <w:color w:val="000000"/>
          <w:lang w:eastAsia="en-US"/>
        </w:rPr>
        <w:t>Oferty</w:t>
      </w:r>
      <w:r w:rsidRPr="00C4015A">
        <w:rPr>
          <w:rFonts w:asciiTheme="minorHAnsi" w:eastAsiaTheme="minorHAnsi" w:hAnsiTheme="minorHAnsi" w:cstheme="minorHAnsi"/>
          <w:color w:val="000000"/>
          <w:lang w:eastAsia="en-US"/>
        </w:rPr>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9F313E" w:rsidRPr="00C4015A">
        <w:rPr>
          <w:rFonts w:asciiTheme="minorHAnsi" w:eastAsiaTheme="minorHAnsi" w:hAnsiTheme="minorHAnsi" w:cstheme="minorHAnsi"/>
          <w:color w:val="000000"/>
          <w:lang w:eastAsia="en-US"/>
        </w:rPr>
        <w:t>6</w:t>
      </w:r>
      <w:r w:rsidRPr="00C4015A">
        <w:rPr>
          <w:rFonts w:asciiTheme="minorHAnsi" w:eastAsiaTheme="minorHAnsi" w:hAnsiTheme="minorHAnsi" w:cstheme="minorHAnsi"/>
          <w:color w:val="000000"/>
          <w:lang w:eastAsia="en-US"/>
        </w:rPr>
        <w:t>0 dni.</w:t>
      </w:r>
    </w:p>
    <w:p w14:paraId="6F556B48" w14:textId="77777777" w:rsidR="001F5F66" w:rsidRPr="00C4015A" w:rsidRDefault="001F5F66" w:rsidP="0067122E">
      <w:pPr>
        <w:pStyle w:val="Akapitzlist"/>
        <w:numPr>
          <w:ilvl w:val="3"/>
          <w:numId w:val="5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2767D098" w14:textId="7A557010" w:rsidR="009F313E" w:rsidRPr="00C4015A" w:rsidRDefault="009F313E" w:rsidP="0067122E">
      <w:pPr>
        <w:pStyle w:val="Akapitzlist"/>
        <w:numPr>
          <w:ilvl w:val="3"/>
          <w:numId w:val="5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Odmowa wyrażenia zgody, o której mowa powyżej, nie powoduje utraty wadium.</w:t>
      </w:r>
    </w:p>
    <w:p w14:paraId="39B6BE9A" w14:textId="35FC138A" w:rsidR="002A27F5" w:rsidRPr="00C4015A" w:rsidRDefault="002A27F5" w:rsidP="0067122E">
      <w:pPr>
        <w:pStyle w:val="Nagwek1"/>
        <w:numPr>
          <w:ilvl w:val="0"/>
          <w:numId w:val="47"/>
        </w:numPr>
        <w:spacing w:after="0" w:line="276" w:lineRule="auto"/>
        <w:ind w:left="0" w:hanging="142"/>
        <w:rPr>
          <w:rFonts w:eastAsiaTheme="minorEastAsia" w:cstheme="minorHAnsi"/>
          <w:lang w:eastAsia="en-US"/>
        </w:rPr>
      </w:pPr>
      <w:r w:rsidRPr="00C4015A">
        <w:rPr>
          <w:rFonts w:eastAsiaTheme="minorEastAsia" w:cstheme="minorHAnsi"/>
          <w:lang w:eastAsia="en-US"/>
        </w:rPr>
        <w:t>Opis sposobu przygotowania ofert</w:t>
      </w:r>
    </w:p>
    <w:p w14:paraId="77C9CDB5" w14:textId="58AC6E19" w:rsidR="5FDAF156" w:rsidRPr="00C4015A" w:rsidRDefault="5FDAF156" w:rsidP="0067122E">
      <w:pPr>
        <w:pStyle w:val="Akapitzlist"/>
        <w:numPr>
          <w:ilvl w:val="0"/>
          <w:numId w:val="54"/>
        </w:numPr>
        <w:spacing w:line="276" w:lineRule="auto"/>
        <w:ind w:left="284" w:hanging="284"/>
        <w:rPr>
          <w:rFonts w:asciiTheme="minorHAnsi" w:eastAsiaTheme="minorEastAsia" w:hAnsiTheme="minorHAnsi" w:cstheme="minorHAnsi"/>
          <w:color w:val="000000" w:themeColor="text1"/>
        </w:rPr>
      </w:pPr>
      <w:r w:rsidRPr="00C4015A">
        <w:rPr>
          <w:rFonts w:asciiTheme="minorHAnsi" w:eastAsia="Calibri" w:hAnsiTheme="minorHAnsi" w:cstheme="minorHAnsi"/>
        </w:rPr>
        <w:t>Ofertę należy sporządzić w formie elektronicznej na Formularzu Oferty stanowiącym Załącznik nr</w:t>
      </w:r>
      <w:r w:rsidR="00BA02F0" w:rsidRPr="00C4015A">
        <w:rPr>
          <w:rFonts w:asciiTheme="minorHAnsi" w:eastAsia="Calibri" w:hAnsiTheme="minorHAnsi" w:cstheme="minorHAnsi"/>
        </w:rPr>
        <w:t> </w:t>
      </w:r>
      <w:r w:rsidRPr="00C4015A">
        <w:rPr>
          <w:rFonts w:asciiTheme="minorHAnsi" w:eastAsia="Calibri" w:hAnsiTheme="minorHAnsi" w:cstheme="minorHAnsi"/>
        </w:rPr>
        <w:t>2 do</w:t>
      </w:r>
      <w:r w:rsidR="00E3447E" w:rsidRPr="00C4015A">
        <w:rPr>
          <w:rFonts w:asciiTheme="minorHAnsi" w:eastAsia="Calibri" w:hAnsiTheme="minorHAnsi" w:cstheme="minorHAnsi"/>
        </w:rPr>
        <w:t> </w:t>
      </w:r>
      <w:r w:rsidRPr="00C4015A">
        <w:rPr>
          <w:rFonts w:asciiTheme="minorHAnsi" w:eastAsia="Calibri" w:hAnsiTheme="minorHAnsi" w:cstheme="minorHAnsi"/>
        </w:rPr>
        <w:t>SWZ.</w:t>
      </w:r>
    </w:p>
    <w:p w14:paraId="45DBB4B9" w14:textId="40DB386E" w:rsidR="002A27F5" w:rsidRPr="00C4015A" w:rsidRDefault="006E1B9B" w:rsidP="0067122E">
      <w:pPr>
        <w:pStyle w:val="Akapitzlist"/>
        <w:numPr>
          <w:ilvl w:val="0"/>
          <w:numId w:val="54"/>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C4015A">
        <w:rPr>
          <w:rFonts w:asciiTheme="minorHAnsi" w:hAnsiTheme="minorHAnsi" w:cstheme="minorHAnsi"/>
        </w:rPr>
        <w:t xml:space="preserve">Wykonawca może złożyć tylko jedną </w:t>
      </w:r>
      <w:r w:rsidR="002745B8" w:rsidRPr="00C4015A">
        <w:rPr>
          <w:rFonts w:asciiTheme="minorHAnsi" w:hAnsiTheme="minorHAnsi" w:cstheme="minorHAnsi"/>
        </w:rPr>
        <w:t>Ofertę</w:t>
      </w:r>
      <w:r w:rsidRPr="00C4015A">
        <w:rPr>
          <w:rFonts w:asciiTheme="minorHAnsi" w:eastAsiaTheme="minorEastAsia" w:hAnsiTheme="minorHAnsi" w:cstheme="minorHAnsi"/>
          <w:color w:val="000000" w:themeColor="text1"/>
          <w:lang w:eastAsia="en-US"/>
        </w:rPr>
        <w:t xml:space="preserve">. </w:t>
      </w:r>
      <w:r w:rsidR="002745B8" w:rsidRPr="00C4015A">
        <w:rPr>
          <w:rFonts w:asciiTheme="minorHAnsi" w:eastAsiaTheme="minorEastAsia" w:hAnsiTheme="minorHAnsi" w:cstheme="minorHAnsi"/>
          <w:color w:val="000000" w:themeColor="text1"/>
          <w:lang w:eastAsia="en-US"/>
        </w:rPr>
        <w:t>Oferta</w:t>
      </w:r>
      <w:r w:rsidR="002A27F5" w:rsidRPr="00C4015A">
        <w:rPr>
          <w:rFonts w:asciiTheme="minorHAnsi" w:eastAsiaTheme="minorEastAsia" w:hAnsiTheme="minorHAnsi" w:cstheme="minorHAnsi"/>
          <w:color w:val="000000" w:themeColor="text1"/>
          <w:lang w:eastAsia="en-US"/>
        </w:rPr>
        <w:t xml:space="preserve"> musi być sporządzona w języku polskim, </w:t>
      </w:r>
      <w:r w:rsidR="005B40F2" w:rsidRPr="00C4015A">
        <w:rPr>
          <w:rFonts w:asciiTheme="minorHAnsi" w:eastAsiaTheme="minorEastAsia" w:hAnsiTheme="minorHAnsi" w:cstheme="minorHAnsi"/>
          <w:color w:val="000000" w:themeColor="text1"/>
          <w:lang w:eastAsia="en-US"/>
        </w:rPr>
        <w:t>w </w:t>
      </w:r>
      <w:r w:rsidR="002A27F5" w:rsidRPr="00C4015A">
        <w:rPr>
          <w:rFonts w:asciiTheme="minorHAnsi" w:eastAsiaTheme="minorEastAsia" w:hAnsiTheme="minorHAnsi" w:cstheme="minorHAnsi"/>
          <w:color w:val="000000" w:themeColor="text1"/>
          <w:lang w:eastAsia="en-US"/>
        </w:rPr>
        <w:t>postaci elektroniczn</w:t>
      </w:r>
      <w:r w:rsidR="003818E6" w:rsidRPr="00C4015A">
        <w:rPr>
          <w:rFonts w:asciiTheme="minorHAnsi" w:eastAsiaTheme="minorEastAsia" w:hAnsiTheme="minorHAnsi" w:cstheme="minorHAnsi"/>
          <w:color w:val="000000" w:themeColor="text1"/>
          <w:lang w:eastAsia="en-US"/>
        </w:rPr>
        <w:t>ej opatrzonej kwalifikowanym podpisem elektronicznym, w ogólnie dostępnych formatach danych, w szczególności</w:t>
      </w:r>
      <w:r w:rsidR="002A27F5" w:rsidRPr="00C4015A">
        <w:rPr>
          <w:rFonts w:asciiTheme="minorHAnsi" w:eastAsiaTheme="minorEastAsia" w:hAnsiTheme="minorHAnsi" w:cstheme="minorHAnsi"/>
          <w:color w:val="000000" w:themeColor="text1"/>
          <w:lang w:eastAsia="en-US"/>
        </w:rPr>
        <w:t xml:space="preserve"> w fo</w:t>
      </w:r>
      <w:r w:rsidR="003818E6" w:rsidRPr="00C4015A">
        <w:rPr>
          <w:rFonts w:asciiTheme="minorHAnsi" w:eastAsiaTheme="minorEastAsia" w:hAnsiTheme="minorHAnsi" w:cstheme="minorHAnsi"/>
          <w:color w:val="000000" w:themeColor="text1"/>
          <w:lang w:eastAsia="en-US"/>
        </w:rPr>
        <w:t>rmatach</w:t>
      </w:r>
      <w:r w:rsidR="002A27F5" w:rsidRPr="00C4015A">
        <w:rPr>
          <w:rFonts w:asciiTheme="minorHAnsi" w:eastAsiaTheme="minorEastAsia" w:hAnsiTheme="minorHAnsi" w:cstheme="minorHAnsi"/>
          <w:color w:val="000000" w:themeColor="text1"/>
          <w:lang w:eastAsia="en-US"/>
        </w:rPr>
        <w:t>: .pdf, .</w:t>
      </w:r>
      <w:proofErr w:type="spellStart"/>
      <w:r w:rsidR="002A27F5" w:rsidRPr="00C4015A">
        <w:rPr>
          <w:rFonts w:asciiTheme="minorHAnsi" w:eastAsiaTheme="minorEastAsia" w:hAnsiTheme="minorHAnsi" w:cstheme="minorHAnsi"/>
          <w:color w:val="000000" w:themeColor="text1"/>
          <w:lang w:eastAsia="en-US"/>
        </w:rPr>
        <w:t>doc</w:t>
      </w:r>
      <w:proofErr w:type="spellEnd"/>
      <w:r w:rsidR="002A27F5" w:rsidRPr="00C4015A">
        <w:rPr>
          <w:rFonts w:asciiTheme="minorHAnsi" w:eastAsiaTheme="minorEastAsia" w:hAnsiTheme="minorHAnsi" w:cstheme="minorHAnsi"/>
          <w:color w:val="000000" w:themeColor="text1"/>
          <w:lang w:eastAsia="en-US"/>
        </w:rPr>
        <w:t>, .</w:t>
      </w:r>
      <w:proofErr w:type="spellStart"/>
      <w:r w:rsidR="002A27F5" w:rsidRPr="00C4015A">
        <w:rPr>
          <w:rFonts w:asciiTheme="minorHAnsi" w:eastAsiaTheme="minorEastAsia" w:hAnsiTheme="minorHAnsi" w:cstheme="minorHAnsi"/>
          <w:color w:val="000000" w:themeColor="text1"/>
          <w:lang w:eastAsia="en-US"/>
        </w:rPr>
        <w:t>docx</w:t>
      </w:r>
      <w:proofErr w:type="spellEnd"/>
      <w:r w:rsidR="002A27F5" w:rsidRPr="00C4015A">
        <w:rPr>
          <w:rFonts w:asciiTheme="minorHAnsi" w:eastAsiaTheme="minorEastAsia" w:hAnsiTheme="minorHAnsi" w:cstheme="minorHAnsi"/>
          <w:color w:val="000000" w:themeColor="text1"/>
          <w:lang w:eastAsia="en-US"/>
        </w:rPr>
        <w:t xml:space="preserve">, </w:t>
      </w:r>
      <w:r w:rsidR="003818E6" w:rsidRPr="00C4015A">
        <w:rPr>
          <w:rFonts w:asciiTheme="minorHAnsi" w:eastAsiaTheme="minorEastAsia" w:hAnsiTheme="minorHAnsi" w:cstheme="minorHAnsi"/>
          <w:color w:val="000000" w:themeColor="text1"/>
          <w:lang w:eastAsia="en-US"/>
        </w:rPr>
        <w:t xml:space="preserve">.txt, </w:t>
      </w:r>
      <w:r w:rsidR="002A27F5" w:rsidRPr="00C4015A">
        <w:rPr>
          <w:rFonts w:asciiTheme="minorHAnsi" w:eastAsiaTheme="minorEastAsia" w:hAnsiTheme="minorHAnsi" w:cstheme="minorHAnsi"/>
          <w:color w:val="000000" w:themeColor="text1"/>
          <w:lang w:eastAsia="en-US"/>
        </w:rPr>
        <w:t>.rtf,</w:t>
      </w:r>
      <w:r w:rsidR="00C147BE">
        <w:rPr>
          <w:rFonts w:asciiTheme="minorHAnsi" w:eastAsiaTheme="minorEastAsia" w:hAnsiTheme="minorHAnsi" w:cstheme="minorHAnsi"/>
          <w:color w:val="000000" w:themeColor="text1"/>
          <w:lang w:eastAsia="en-US"/>
        </w:rPr>
        <w:t xml:space="preserve"> </w:t>
      </w:r>
      <w:r w:rsidR="002A27F5" w:rsidRPr="00C4015A">
        <w:rPr>
          <w:rFonts w:asciiTheme="minorHAnsi" w:eastAsiaTheme="minorEastAsia" w:hAnsiTheme="minorHAnsi" w:cstheme="minorHAnsi"/>
          <w:color w:val="000000" w:themeColor="text1"/>
          <w:lang w:eastAsia="en-US"/>
        </w:rPr>
        <w:t>.</w:t>
      </w:r>
      <w:proofErr w:type="spellStart"/>
      <w:r w:rsidR="002A27F5" w:rsidRPr="00C4015A">
        <w:rPr>
          <w:rFonts w:asciiTheme="minorHAnsi" w:eastAsiaTheme="minorEastAsia" w:hAnsiTheme="minorHAnsi" w:cstheme="minorHAnsi"/>
          <w:color w:val="000000" w:themeColor="text1"/>
          <w:lang w:eastAsia="en-US"/>
        </w:rPr>
        <w:t>xps</w:t>
      </w:r>
      <w:proofErr w:type="spellEnd"/>
      <w:r w:rsidR="002A27F5" w:rsidRPr="00C4015A">
        <w:rPr>
          <w:rFonts w:asciiTheme="minorHAnsi" w:eastAsiaTheme="minorEastAsia" w:hAnsiTheme="minorHAnsi" w:cstheme="minorHAnsi"/>
          <w:color w:val="000000" w:themeColor="text1"/>
          <w:lang w:eastAsia="en-US"/>
        </w:rPr>
        <w:t>, .</w:t>
      </w:r>
      <w:proofErr w:type="spellStart"/>
      <w:r w:rsidR="002A27F5" w:rsidRPr="00C4015A">
        <w:rPr>
          <w:rFonts w:asciiTheme="minorHAnsi" w:eastAsiaTheme="minorEastAsia" w:hAnsiTheme="minorHAnsi" w:cstheme="minorHAnsi"/>
          <w:color w:val="000000" w:themeColor="text1"/>
          <w:lang w:eastAsia="en-US"/>
        </w:rPr>
        <w:t>odt</w:t>
      </w:r>
      <w:proofErr w:type="spellEnd"/>
      <w:r w:rsidR="4982AB51" w:rsidRPr="00C4015A">
        <w:rPr>
          <w:rFonts w:asciiTheme="minorHAnsi" w:eastAsiaTheme="minorEastAsia" w:hAnsiTheme="minorHAnsi" w:cstheme="minorHAnsi"/>
          <w:color w:val="000000" w:themeColor="text1"/>
          <w:lang w:eastAsia="en-US"/>
        </w:rPr>
        <w:t xml:space="preserve">, </w:t>
      </w:r>
      <w:r w:rsidR="4982AB51" w:rsidRPr="00C4015A">
        <w:rPr>
          <w:rFonts w:asciiTheme="minorHAnsi" w:hAnsiTheme="minorHAnsi" w:cstheme="minorHAnsi"/>
        </w:rPr>
        <w:t>przy czym Zamawiający zaleca format .pdf</w:t>
      </w:r>
      <w:r w:rsidR="003818E6" w:rsidRPr="00C4015A">
        <w:rPr>
          <w:rFonts w:asciiTheme="minorHAnsi" w:eastAsiaTheme="minorEastAsia" w:hAnsiTheme="minorHAnsi" w:cstheme="minorHAnsi"/>
          <w:color w:val="000000" w:themeColor="text1"/>
          <w:lang w:eastAsia="en-US"/>
        </w:rPr>
        <w:t>.</w:t>
      </w:r>
    </w:p>
    <w:p w14:paraId="529E0C76" w14:textId="1894B988" w:rsidR="002A27F5" w:rsidRPr="00C4015A" w:rsidRDefault="002A27F5" w:rsidP="0067122E">
      <w:pPr>
        <w:pStyle w:val="Akapitzlist"/>
        <w:numPr>
          <w:ilvl w:val="0"/>
          <w:numId w:val="54"/>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C4015A">
        <w:rPr>
          <w:rFonts w:asciiTheme="minorHAnsi" w:eastAsiaTheme="minorEastAsia" w:hAnsiTheme="minorHAnsi" w:cstheme="minorHAnsi"/>
          <w:color w:val="000000" w:themeColor="text1"/>
          <w:lang w:eastAsia="en-US"/>
        </w:rPr>
        <w:t xml:space="preserve">Do przygotowania </w:t>
      </w:r>
      <w:r w:rsidR="00F801C7" w:rsidRPr="00C4015A">
        <w:rPr>
          <w:rFonts w:asciiTheme="minorHAnsi" w:eastAsiaTheme="minorEastAsia" w:hAnsiTheme="minorHAnsi" w:cstheme="minorHAnsi"/>
          <w:color w:val="000000" w:themeColor="text1"/>
          <w:lang w:eastAsia="en-US"/>
        </w:rPr>
        <w:t>Oferty</w:t>
      </w:r>
      <w:r w:rsidRPr="00C4015A">
        <w:rPr>
          <w:rFonts w:asciiTheme="minorHAnsi" w:eastAsiaTheme="minorEastAsia" w:hAnsiTheme="minorHAnsi" w:cstheme="minorHAnsi"/>
          <w:color w:val="000000" w:themeColor="text1"/>
          <w:lang w:eastAsia="en-US"/>
        </w:rPr>
        <w:t xml:space="preserve"> konieczne jest posiadanie przez osobę upoważnioną do reprezentowania Wykonawcy kwalifikowanego podpisu elektronicznego</w:t>
      </w:r>
      <w:r w:rsidR="003818E6" w:rsidRPr="00C4015A">
        <w:rPr>
          <w:rFonts w:asciiTheme="minorHAnsi" w:eastAsiaTheme="minorEastAsia" w:hAnsiTheme="minorHAnsi" w:cstheme="minorHAnsi"/>
          <w:color w:val="000000" w:themeColor="text1"/>
          <w:lang w:eastAsia="en-US"/>
        </w:rPr>
        <w:t>.</w:t>
      </w:r>
    </w:p>
    <w:p w14:paraId="77F59E80" w14:textId="7CCD6075" w:rsidR="00DA5CE9" w:rsidRPr="00C4015A" w:rsidRDefault="272FBD1C" w:rsidP="0067122E">
      <w:pPr>
        <w:pStyle w:val="Akapitzlist"/>
        <w:numPr>
          <w:ilvl w:val="0"/>
          <w:numId w:val="54"/>
        </w:numPr>
        <w:spacing w:line="276" w:lineRule="auto"/>
        <w:ind w:left="284" w:hanging="284"/>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Do Oferty</w:t>
      </w:r>
      <w:r w:rsidR="00DA5CE9" w:rsidRPr="00C4015A">
        <w:rPr>
          <w:rFonts w:asciiTheme="minorHAnsi" w:eastAsiaTheme="minorEastAsia" w:hAnsiTheme="minorHAnsi" w:cstheme="minorHAnsi"/>
          <w:lang w:eastAsia="en-US"/>
        </w:rPr>
        <w:t xml:space="preserve"> (Formularza Oferty - do wykorzystania wzór, stanowiący Załącznik nr</w:t>
      </w:r>
      <w:r w:rsidR="00472843" w:rsidRPr="00C4015A">
        <w:rPr>
          <w:rFonts w:asciiTheme="minorHAnsi" w:eastAsiaTheme="minorEastAsia" w:hAnsiTheme="minorHAnsi" w:cstheme="minorHAnsi"/>
          <w:lang w:eastAsia="en-US"/>
        </w:rPr>
        <w:t xml:space="preserve"> 2</w:t>
      </w:r>
      <w:r w:rsidR="00DA5CE9" w:rsidRPr="00C4015A">
        <w:rPr>
          <w:rFonts w:asciiTheme="minorHAnsi" w:eastAsiaTheme="minorEastAsia" w:hAnsiTheme="minorHAnsi" w:cstheme="minorHAnsi"/>
          <w:lang w:eastAsia="en-US"/>
        </w:rPr>
        <w:t xml:space="preserve"> do SWZ (podpisany kwalifikowanym podpisem elektronicznym)) należy dołączyć:</w:t>
      </w:r>
    </w:p>
    <w:p w14:paraId="4B6897AF" w14:textId="2A9315BF" w:rsidR="272FBD1C" w:rsidRPr="00C4015A" w:rsidRDefault="00DA5CE9" w:rsidP="0067122E">
      <w:pPr>
        <w:pStyle w:val="Akapitzlist"/>
        <w:numPr>
          <w:ilvl w:val="1"/>
          <w:numId w:val="54"/>
        </w:numPr>
        <w:spacing w:line="276" w:lineRule="auto"/>
        <w:rPr>
          <w:rFonts w:asciiTheme="minorHAnsi" w:eastAsiaTheme="minorEastAsia" w:hAnsiTheme="minorHAnsi" w:cstheme="minorHAnsi"/>
          <w:b/>
          <w:bCs/>
          <w:lang w:eastAsia="en-US"/>
        </w:rPr>
      </w:pPr>
      <w:r w:rsidRPr="00C4015A">
        <w:rPr>
          <w:rFonts w:asciiTheme="minorHAnsi" w:eastAsiaTheme="minorEastAsia" w:hAnsiTheme="minorHAnsi" w:cstheme="minorHAnsi"/>
          <w:b/>
          <w:bCs/>
          <w:lang w:eastAsia="en-US"/>
        </w:rPr>
        <w:t xml:space="preserve">(jeżeli dotyczy) </w:t>
      </w:r>
      <w:r w:rsidR="272FBD1C" w:rsidRPr="00C4015A">
        <w:rPr>
          <w:rFonts w:asciiTheme="minorHAnsi" w:eastAsiaTheme="minorEastAsia" w:hAnsiTheme="minorHAnsi" w:cstheme="minorHAnsi"/>
          <w:b/>
          <w:bCs/>
          <w:lang w:eastAsia="en-US"/>
        </w:rPr>
        <w:t xml:space="preserve">Pełnomocnictwo </w:t>
      </w:r>
      <w:r w:rsidR="272FBD1C" w:rsidRPr="00C4015A">
        <w:rPr>
          <w:rFonts w:asciiTheme="minorHAnsi" w:eastAsiaTheme="minorEastAsia" w:hAnsiTheme="minorHAnsi" w:cstheme="minorHAnsi"/>
          <w:lang w:eastAsia="en-US"/>
        </w:rPr>
        <w:t xml:space="preserve">upoważniające do złożenia Oferty, o ile Ofertę składa pełnomocnik; </w:t>
      </w:r>
    </w:p>
    <w:p w14:paraId="685A84D5" w14:textId="1ABFAD1D" w:rsidR="272FBD1C" w:rsidRPr="00C4015A" w:rsidRDefault="00DA5CE9" w:rsidP="0067122E">
      <w:pPr>
        <w:pStyle w:val="Akapitzlist"/>
        <w:numPr>
          <w:ilvl w:val="1"/>
          <w:numId w:val="54"/>
        </w:numPr>
        <w:spacing w:line="276" w:lineRule="auto"/>
        <w:rPr>
          <w:rFonts w:asciiTheme="minorHAnsi" w:eastAsiaTheme="minorEastAsia" w:hAnsiTheme="minorHAnsi" w:cstheme="minorHAnsi"/>
          <w:b/>
          <w:bCs/>
          <w:lang w:eastAsia="en-US"/>
        </w:rPr>
      </w:pPr>
      <w:r w:rsidRPr="00C4015A">
        <w:rPr>
          <w:rFonts w:asciiTheme="minorHAnsi" w:eastAsiaTheme="minorEastAsia" w:hAnsiTheme="minorHAnsi" w:cstheme="minorHAnsi"/>
          <w:b/>
          <w:bCs/>
          <w:lang w:eastAsia="en-US"/>
        </w:rPr>
        <w:t xml:space="preserve">(jeżeli dotyczy) </w:t>
      </w:r>
      <w:r w:rsidR="272FBD1C" w:rsidRPr="00C4015A">
        <w:rPr>
          <w:rFonts w:asciiTheme="minorHAnsi" w:eastAsiaTheme="minorEastAsia" w:hAnsiTheme="minorHAnsi" w:cstheme="minorHAnsi"/>
          <w:b/>
          <w:bCs/>
          <w:lang w:eastAsia="en-US"/>
        </w:rPr>
        <w:t>Pełnomocnictwo dla pełnomocnika</w:t>
      </w:r>
      <w:r w:rsidR="272FBD1C" w:rsidRPr="00C4015A">
        <w:rPr>
          <w:rFonts w:asciiTheme="minorHAnsi" w:eastAsiaTheme="minorEastAsia" w:hAnsiTheme="minorHAnsi" w:cstheme="minorHAnsi"/>
          <w:lang w:eastAsia="en-US"/>
        </w:rPr>
        <w:t xml:space="preserve"> do reprezentowania w postępowaniu Wykonawców wspólnie ubiegających się o udzielenie zamówienia - dotyczy ofert składanych przez Wykonawców wspólnie ubiegających się o udzielenie zamówienia;</w:t>
      </w:r>
    </w:p>
    <w:p w14:paraId="4412CA29" w14:textId="5B30CA89" w:rsidR="000F6568" w:rsidRPr="00C4015A" w:rsidRDefault="000F6568" w:rsidP="0067122E">
      <w:pPr>
        <w:pStyle w:val="Akapitzlist"/>
        <w:numPr>
          <w:ilvl w:val="1"/>
          <w:numId w:val="54"/>
        </w:numPr>
        <w:spacing w:line="276" w:lineRule="auto"/>
        <w:rPr>
          <w:rFonts w:asciiTheme="minorHAnsi" w:eastAsiaTheme="minorEastAsia" w:hAnsiTheme="minorHAnsi" w:cstheme="minorHAnsi"/>
          <w:b/>
          <w:bCs/>
          <w:lang w:eastAsia="en-US"/>
        </w:rPr>
      </w:pPr>
      <w:r w:rsidRPr="00C4015A">
        <w:rPr>
          <w:rFonts w:asciiTheme="minorHAnsi" w:eastAsiaTheme="minorEastAsia" w:hAnsiTheme="minorHAnsi" w:cstheme="minorHAnsi"/>
          <w:b/>
          <w:bCs/>
          <w:lang w:eastAsia="en-US"/>
        </w:rPr>
        <w:t xml:space="preserve">(jeżeli dotyczy) </w:t>
      </w:r>
      <w:r w:rsidRPr="00C4015A">
        <w:rPr>
          <w:rFonts w:asciiTheme="minorHAnsi" w:hAnsiTheme="minorHAnsi" w:cstheme="minorHAnsi"/>
          <w:b/>
          <w:bCs/>
          <w:lang w:eastAsia="pl-PL"/>
        </w:rPr>
        <w:t>zobowiązanie podmiotu udostępniającego zasoby</w:t>
      </w:r>
      <w:r w:rsidRPr="00C4015A">
        <w:rPr>
          <w:rFonts w:asciiTheme="minorHAnsi" w:hAnsiTheme="minorHAnsi" w:cstheme="minorHAnsi"/>
          <w:lang w:eastAsia="pl-PL"/>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23F48D30" w14:textId="09316D9A" w:rsidR="00194BAB" w:rsidRPr="00C4015A" w:rsidRDefault="00194BAB" w:rsidP="0067122E">
      <w:pPr>
        <w:numPr>
          <w:ilvl w:val="0"/>
          <w:numId w:val="54"/>
        </w:numPr>
        <w:spacing w:line="276" w:lineRule="auto"/>
        <w:ind w:left="284" w:hanging="284"/>
        <w:rPr>
          <w:rFonts w:asciiTheme="minorHAnsi" w:hAnsiTheme="minorHAnsi" w:cstheme="minorHAnsi"/>
        </w:rPr>
      </w:pPr>
      <w:r w:rsidRPr="00C4015A">
        <w:rPr>
          <w:rFonts w:asciiTheme="minorHAnsi" w:hAnsiTheme="minorHAnsi" w:cstheme="minorHAnsi"/>
        </w:rPr>
        <w:t xml:space="preserve">Wykonawca składa </w:t>
      </w:r>
      <w:r w:rsidR="002745B8" w:rsidRPr="00C4015A">
        <w:rPr>
          <w:rFonts w:asciiTheme="minorHAnsi" w:hAnsiTheme="minorHAnsi" w:cstheme="minorHAnsi"/>
        </w:rPr>
        <w:t>Ofertę</w:t>
      </w:r>
      <w:r w:rsidRPr="00C4015A">
        <w:rPr>
          <w:rFonts w:asciiTheme="minorHAnsi" w:hAnsiTheme="minorHAnsi" w:cstheme="minorHAnsi"/>
        </w:rPr>
        <w:t xml:space="preserve"> za pośrednictwem Platformy zakupowej, zgodnie z</w:t>
      </w:r>
      <w:r w:rsidR="00E3447E" w:rsidRPr="00C4015A">
        <w:rPr>
          <w:rFonts w:asciiTheme="minorHAnsi" w:hAnsiTheme="minorHAnsi" w:cstheme="minorHAnsi"/>
        </w:rPr>
        <w:t> </w:t>
      </w:r>
      <w:r w:rsidRPr="00C4015A">
        <w:rPr>
          <w:rFonts w:asciiTheme="minorHAnsi" w:hAnsiTheme="minorHAnsi" w:cstheme="minorHAnsi"/>
        </w:rPr>
        <w:t xml:space="preserve">rozdziałem </w:t>
      </w:r>
      <w:r w:rsidR="2F32C940" w:rsidRPr="00C4015A">
        <w:rPr>
          <w:rFonts w:asciiTheme="minorHAnsi" w:hAnsiTheme="minorHAnsi" w:cstheme="minorHAnsi"/>
        </w:rPr>
        <w:t>I</w:t>
      </w:r>
      <w:r w:rsidR="001B60EC" w:rsidRPr="00C4015A">
        <w:rPr>
          <w:rFonts w:asciiTheme="minorHAnsi" w:hAnsiTheme="minorHAnsi" w:cstheme="minorHAnsi"/>
        </w:rPr>
        <w:t>X</w:t>
      </w:r>
      <w:r w:rsidRPr="00C4015A">
        <w:rPr>
          <w:rFonts w:asciiTheme="minorHAnsi" w:hAnsiTheme="minorHAnsi" w:cstheme="minorHAnsi"/>
        </w:rPr>
        <w:t xml:space="preserve"> SWZ Informacje o środkach komunikacji elektronicznej, przy użyciu których Zamawiający będzie komunikował się z Wykonawcami, oraz informacje o wymaganiach technicznych i organizacyjnych sporządzania, wysyłania i odbierania korespondencji elektronicznej</w:t>
      </w:r>
      <w:r w:rsidR="001B60EC" w:rsidRPr="00C4015A">
        <w:rPr>
          <w:rFonts w:asciiTheme="minorHAnsi" w:hAnsiTheme="minorHAnsi" w:cstheme="minorHAnsi"/>
        </w:rPr>
        <w:t xml:space="preserve"> </w:t>
      </w:r>
      <w:r w:rsidRPr="00C4015A">
        <w:rPr>
          <w:rFonts w:asciiTheme="minorHAnsi" w:hAnsiTheme="minorHAnsi" w:cstheme="minorHAnsi"/>
        </w:rPr>
        <w:t xml:space="preserve">. Minimalne wymagania sprzętowe. Wybór ikony ZŁÓŻ </w:t>
      </w:r>
      <w:r w:rsidR="002745B8" w:rsidRPr="00C4015A">
        <w:rPr>
          <w:rFonts w:asciiTheme="minorHAnsi" w:hAnsiTheme="minorHAnsi" w:cstheme="minorHAnsi"/>
        </w:rPr>
        <w:t>OFERTĘ</w:t>
      </w:r>
      <w:r w:rsidRPr="00C4015A">
        <w:rPr>
          <w:rFonts w:asciiTheme="minorHAnsi" w:hAnsiTheme="minorHAnsi" w:cstheme="minorHAnsi"/>
        </w:rPr>
        <w:t xml:space="preserve"> oznacza złożenie </w:t>
      </w:r>
      <w:r w:rsidR="00F801C7" w:rsidRPr="00C4015A">
        <w:rPr>
          <w:rFonts w:asciiTheme="minorHAnsi" w:hAnsiTheme="minorHAnsi" w:cstheme="minorHAnsi"/>
        </w:rPr>
        <w:t>Oferty</w:t>
      </w:r>
      <w:r w:rsidRPr="00C4015A">
        <w:rPr>
          <w:rFonts w:asciiTheme="minorHAnsi" w:hAnsiTheme="minorHAnsi" w:cstheme="minorHAnsi"/>
        </w:rPr>
        <w:t xml:space="preserve"> zgodnie z przepisami </w:t>
      </w:r>
      <w:r w:rsidRPr="00C4015A">
        <w:rPr>
          <w:rFonts w:asciiTheme="minorHAnsi" w:hAnsiTheme="minorHAnsi" w:cstheme="minorHAnsi"/>
        </w:rPr>
        <w:lastRenderedPageBreak/>
        <w:t>ustawy</w:t>
      </w:r>
      <w:r w:rsidR="001B60EC" w:rsidRPr="00C4015A">
        <w:rPr>
          <w:rFonts w:asciiTheme="minorHAnsi" w:hAnsiTheme="minorHAnsi" w:cstheme="minorHAnsi"/>
        </w:rPr>
        <w:t xml:space="preserve"> Pzp</w:t>
      </w:r>
      <w:r w:rsidRPr="00C4015A">
        <w:rPr>
          <w:rFonts w:asciiTheme="minorHAnsi" w:hAnsiTheme="minorHAnsi" w:cstheme="minorHAnsi"/>
        </w:rPr>
        <w:t xml:space="preserve">. Potwierdzeniem prawidłowo złożonej </w:t>
      </w:r>
      <w:r w:rsidR="00F801C7" w:rsidRPr="00C4015A">
        <w:rPr>
          <w:rFonts w:asciiTheme="minorHAnsi" w:hAnsiTheme="minorHAnsi" w:cstheme="minorHAnsi"/>
        </w:rPr>
        <w:t>Oferty</w:t>
      </w:r>
      <w:r w:rsidRPr="00C4015A">
        <w:rPr>
          <w:rFonts w:asciiTheme="minorHAnsi" w:hAnsiTheme="minorHAnsi" w:cstheme="minorHAnsi"/>
        </w:rPr>
        <w:t xml:space="preserve"> jest komunikat systemowy „</w:t>
      </w:r>
      <w:r w:rsidR="002745B8" w:rsidRPr="00C4015A">
        <w:rPr>
          <w:rFonts w:asciiTheme="minorHAnsi" w:hAnsiTheme="minorHAnsi" w:cstheme="minorHAnsi"/>
        </w:rPr>
        <w:t>Oferta</w:t>
      </w:r>
      <w:r w:rsidRPr="00C4015A">
        <w:rPr>
          <w:rFonts w:asciiTheme="minorHAnsi" w:hAnsiTheme="minorHAnsi" w:cstheme="minorHAnsi"/>
        </w:rPr>
        <w:t xml:space="preserve"> złożona poprawie”.</w:t>
      </w:r>
    </w:p>
    <w:p w14:paraId="46AAB2AC" w14:textId="77777777" w:rsidR="002B1A36" w:rsidRPr="00C4015A" w:rsidRDefault="002B1A36" w:rsidP="0067122E">
      <w:pPr>
        <w:pStyle w:val="Trescznumztab"/>
        <w:numPr>
          <w:ilvl w:val="0"/>
          <w:numId w:val="54"/>
        </w:numPr>
        <w:tabs>
          <w:tab w:val="clear" w:pos="567"/>
          <w:tab w:val="left" w:pos="284"/>
        </w:tabs>
        <w:spacing w:after="0" w:line="276" w:lineRule="auto"/>
        <w:ind w:left="284" w:hanging="284"/>
        <w:jc w:val="both"/>
        <w:rPr>
          <w:rFonts w:asciiTheme="minorHAnsi" w:hAnsiTheme="minorHAnsi" w:cstheme="minorHAnsi"/>
          <w:szCs w:val="24"/>
        </w:rPr>
      </w:pPr>
      <w:r w:rsidRPr="00C4015A">
        <w:rPr>
          <w:rFonts w:asciiTheme="minorHAnsi" w:hAnsiTheme="minorHAnsi" w:cstheme="minorHAnsi"/>
          <w:szCs w:val="24"/>
        </w:rPr>
        <w:t>Wykonawca powinien opisać każdy załącznik nazwą umożliwiającą jego identyfikację.</w:t>
      </w:r>
    </w:p>
    <w:p w14:paraId="5321A3F9" w14:textId="67B5C097" w:rsidR="108DDF10" w:rsidRPr="00C4015A" w:rsidRDefault="108DDF10" w:rsidP="0067122E">
      <w:pPr>
        <w:pStyle w:val="Akapitzlist"/>
        <w:numPr>
          <w:ilvl w:val="0"/>
          <w:numId w:val="54"/>
        </w:numPr>
        <w:spacing w:line="276" w:lineRule="auto"/>
        <w:ind w:left="284" w:hanging="284"/>
        <w:rPr>
          <w:rFonts w:asciiTheme="minorHAnsi" w:hAnsiTheme="minorHAnsi" w:cstheme="minorHAnsi"/>
          <w:color w:val="000000" w:themeColor="text1"/>
        </w:rPr>
      </w:pPr>
      <w:r w:rsidRPr="00C4015A">
        <w:rPr>
          <w:rFonts w:asciiTheme="minorHAnsi" w:eastAsiaTheme="minorEastAsia" w:hAnsiTheme="minorHAnsi" w:cstheme="minorHAnsi"/>
        </w:rPr>
        <w:t>Ofertę należy złożyć w następujący sposób:</w:t>
      </w:r>
    </w:p>
    <w:p w14:paraId="5563EAEA" w14:textId="3E82A3DB" w:rsidR="108DDF10" w:rsidRPr="00C4015A" w:rsidRDefault="108DDF10" w:rsidP="0067122E">
      <w:pPr>
        <w:pStyle w:val="Akapitzlist"/>
        <w:numPr>
          <w:ilvl w:val="1"/>
          <w:numId w:val="54"/>
        </w:numPr>
        <w:spacing w:line="276" w:lineRule="auto"/>
        <w:ind w:left="709"/>
        <w:rPr>
          <w:rFonts w:asciiTheme="minorHAnsi" w:hAnsiTheme="minorHAnsi" w:cstheme="minorHAnsi"/>
        </w:rPr>
      </w:pPr>
      <w:r w:rsidRPr="00C4015A">
        <w:rPr>
          <w:rFonts w:asciiTheme="minorHAnsi" w:eastAsiaTheme="minorEastAsia" w:hAnsiTheme="minorHAnsi" w:cstheme="minorHAnsi"/>
        </w:rPr>
        <w:t xml:space="preserve">wypełnienie Formularza Oferty (informacje zawarte w SWZ) </w:t>
      </w:r>
      <w:r w:rsidR="003824B4" w:rsidRPr="00C4015A">
        <w:rPr>
          <w:rFonts w:asciiTheme="minorHAnsi" w:eastAsiaTheme="minorEastAsia" w:hAnsiTheme="minorHAnsi" w:cstheme="minorHAnsi"/>
        </w:rPr>
        <w:t xml:space="preserve">i wymaganych dokumentów (załączników) </w:t>
      </w:r>
      <w:r w:rsidRPr="00C4015A">
        <w:rPr>
          <w:rFonts w:asciiTheme="minorHAnsi" w:eastAsiaTheme="minorEastAsia" w:hAnsiTheme="minorHAnsi" w:cstheme="minorHAnsi"/>
        </w:rPr>
        <w:t xml:space="preserve">oraz opatrzenie </w:t>
      </w:r>
      <w:r w:rsidR="003824B4" w:rsidRPr="00C4015A">
        <w:rPr>
          <w:rFonts w:asciiTheme="minorHAnsi" w:eastAsiaTheme="minorEastAsia" w:hAnsiTheme="minorHAnsi" w:cstheme="minorHAnsi"/>
        </w:rPr>
        <w:t>ich</w:t>
      </w:r>
      <w:r w:rsidRPr="00C4015A">
        <w:rPr>
          <w:rFonts w:asciiTheme="minorHAnsi" w:eastAsiaTheme="minorEastAsia" w:hAnsiTheme="minorHAnsi" w:cstheme="minorHAnsi"/>
        </w:rPr>
        <w:t xml:space="preserve"> kwalifikowanym podpisem elektronicznym przez osoby umocowane,</w:t>
      </w:r>
    </w:p>
    <w:p w14:paraId="2FF8CDD3" w14:textId="1EEC651B" w:rsidR="108DDF10" w:rsidRPr="00C4015A" w:rsidRDefault="108DDF10" w:rsidP="0067122E">
      <w:pPr>
        <w:pStyle w:val="Akapitzlist"/>
        <w:numPr>
          <w:ilvl w:val="1"/>
          <w:numId w:val="54"/>
        </w:numPr>
        <w:spacing w:line="276" w:lineRule="auto"/>
        <w:ind w:left="709"/>
        <w:rPr>
          <w:rFonts w:asciiTheme="minorHAnsi" w:hAnsiTheme="minorHAnsi" w:cstheme="minorHAnsi"/>
        </w:rPr>
      </w:pPr>
      <w:r w:rsidRPr="00C4015A">
        <w:rPr>
          <w:rFonts w:asciiTheme="minorHAnsi" w:eastAsiaTheme="minorEastAsia" w:hAnsiTheme="minorHAnsi" w:cstheme="minorHAnsi"/>
        </w:rPr>
        <w:t>dodanie</w:t>
      </w:r>
      <w:r w:rsidR="003824B4" w:rsidRPr="00C4015A">
        <w:rPr>
          <w:rFonts w:asciiTheme="minorHAnsi" w:eastAsiaTheme="minorEastAsia" w:hAnsiTheme="minorHAnsi" w:cstheme="minorHAnsi"/>
        </w:rPr>
        <w:t xml:space="preserve"> Formularza </w:t>
      </w:r>
      <w:r w:rsidRPr="00C4015A">
        <w:rPr>
          <w:rFonts w:asciiTheme="minorHAnsi" w:eastAsiaTheme="minorEastAsia" w:hAnsiTheme="minorHAnsi" w:cstheme="minorHAnsi"/>
        </w:rPr>
        <w:t>O</w:t>
      </w:r>
      <w:r w:rsidR="003824B4" w:rsidRPr="00C4015A">
        <w:rPr>
          <w:rFonts w:asciiTheme="minorHAnsi" w:eastAsiaTheme="minorEastAsia" w:hAnsiTheme="minorHAnsi" w:cstheme="minorHAnsi"/>
        </w:rPr>
        <w:t>ferty</w:t>
      </w:r>
      <w:r w:rsidRPr="00C4015A">
        <w:rPr>
          <w:rFonts w:asciiTheme="minorHAnsi" w:eastAsiaTheme="minorEastAsia" w:hAnsiTheme="minorHAnsi" w:cstheme="minorHAnsi"/>
        </w:rPr>
        <w:t xml:space="preserve"> </w:t>
      </w:r>
      <w:r w:rsidR="003824B4" w:rsidRPr="00C4015A">
        <w:rPr>
          <w:rFonts w:asciiTheme="minorHAnsi" w:eastAsiaTheme="minorEastAsia" w:hAnsiTheme="minorHAnsi" w:cstheme="minorHAnsi"/>
        </w:rPr>
        <w:t xml:space="preserve">i </w:t>
      </w:r>
      <w:r w:rsidRPr="00C4015A">
        <w:rPr>
          <w:rFonts w:asciiTheme="minorHAnsi" w:eastAsiaTheme="minorEastAsia" w:hAnsiTheme="minorHAnsi" w:cstheme="minorHAnsi"/>
        </w:rPr>
        <w:t>dokumentów (załączników) określonych w niniejszej SWZ, - podpisanych kwalifikowanym podpisem elektronicznym przez osoby umocowane</w:t>
      </w:r>
      <w:r w:rsidR="003824B4" w:rsidRPr="00C4015A">
        <w:rPr>
          <w:rFonts w:asciiTheme="minorHAnsi" w:eastAsiaTheme="minorEastAsia" w:hAnsiTheme="minorHAnsi" w:cstheme="minorHAnsi"/>
        </w:rPr>
        <w:t xml:space="preserve"> </w:t>
      </w:r>
      <w:r w:rsidRPr="00C4015A">
        <w:rPr>
          <w:rFonts w:asciiTheme="minorHAnsi" w:eastAsiaTheme="minorEastAsia" w:hAnsiTheme="minorHAnsi" w:cstheme="minorHAnsi"/>
        </w:rPr>
        <w:t xml:space="preserve"> poprzez wybranie polecenia „dodaj </w:t>
      </w:r>
      <w:r w:rsidR="00721A5C" w:rsidRPr="00C4015A">
        <w:rPr>
          <w:rFonts w:asciiTheme="minorHAnsi" w:eastAsiaTheme="minorEastAsia" w:hAnsiTheme="minorHAnsi" w:cstheme="minorHAnsi"/>
        </w:rPr>
        <w:t>plik</w:t>
      </w:r>
      <w:r w:rsidRPr="00C4015A">
        <w:rPr>
          <w:rFonts w:asciiTheme="minorHAnsi" w:eastAsiaTheme="minorEastAsia" w:hAnsiTheme="minorHAnsi" w:cstheme="minorHAnsi"/>
        </w:rPr>
        <w:t>" i wybranie docelowego pliku, który ma zostać wczytany.</w:t>
      </w:r>
    </w:p>
    <w:p w14:paraId="1F9B998A" w14:textId="026226D5" w:rsidR="00DE7430" w:rsidRPr="00C4015A" w:rsidRDefault="00DE7430" w:rsidP="0067122E">
      <w:pPr>
        <w:pStyle w:val="Akapitzlist"/>
        <w:numPr>
          <w:ilvl w:val="0"/>
          <w:numId w:val="54"/>
        </w:numPr>
        <w:spacing w:line="276" w:lineRule="auto"/>
        <w:ind w:left="284" w:hanging="284"/>
        <w:rPr>
          <w:rFonts w:asciiTheme="minorHAnsi" w:eastAsiaTheme="minorEastAsia" w:hAnsiTheme="minorHAnsi" w:cstheme="minorHAnsi"/>
          <w:color w:val="000000" w:themeColor="text1"/>
          <w:lang w:eastAsia="en-US"/>
        </w:rPr>
      </w:pPr>
      <w:r w:rsidRPr="00C4015A">
        <w:rPr>
          <w:rFonts w:asciiTheme="minorHAnsi" w:eastAsiaTheme="minorEastAsia" w:hAnsiTheme="minorHAnsi" w:cstheme="minorHAnsi"/>
          <w:color w:val="000000" w:themeColor="text1"/>
          <w:lang w:eastAsia="en-US"/>
        </w:rPr>
        <w:t xml:space="preserve">Zgodnie z art. 18 ust. 3 ustawy Pzp, nie ujawnia się informacji stanowiących tajemnicę przedsiębiorstwa, w rozumieniu przepisów o zwalczaniu nieuczciwej konkurencji. Jeżeli wykonawca, </w:t>
      </w:r>
      <w:r w:rsidR="007C6D1D" w:rsidRPr="00C4015A">
        <w:rPr>
          <w:rFonts w:asciiTheme="minorHAnsi" w:eastAsiaTheme="minorEastAsia" w:hAnsiTheme="minorHAnsi" w:cstheme="minorHAnsi"/>
          <w:color w:val="000000" w:themeColor="text1"/>
          <w:lang w:eastAsia="en-US"/>
        </w:rPr>
        <w:t>wraz z przekazaniem takich informacji</w:t>
      </w:r>
      <w:r w:rsidRPr="00C4015A">
        <w:rPr>
          <w:rFonts w:asciiTheme="minorHAnsi" w:eastAsiaTheme="minorEastAsia" w:hAnsiTheme="minorHAnsi" w:cstheme="minorHAnsi"/>
          <w:color w:val="000000" w:themeColor="text1"/>
          <w:lang w:eastAsia="en-US"/>
        </w:rPr>
        <w:t>,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1CE1B8" w14:textId="5A8D9CFC" w:rsidR="002A27F5" w:rsidRPr="00C4015A" w:rsidRDefault="462D3B61" w:rsidP="0067122E">
      <w:pPr>
        <w:pStyle w:val="Akapitzlist"/>
        <w:numPr>
          <w:ilvl w:val="0"/>
          <w:numId w:val="54"/>
        </w:numPr>
        <w:suppressAutoHyphens w:val="0"/>
        <w:autoSpaceDE w:val="0"/>
        <w:autoSpaceDN w:val="0"/>
        <w:adjustRightInd w:val="0"/>
        <w:spacing w:line="276" w:lineRule="auto"/>
        <w:ind w:left="284" w:hanging="554"/>
        <w:rPr>
          <w:rFonts w:asciiTheme="minorHAnsi" w:eastAsiaTheme="minorEastAsia" w:hAnsiTheme="minorHAnsi" w:cstheme="minorHAnsi"/>
          <w:color w:val="000000"/>
          <w:lang w:eastAsia="en-US"/>
        </w:rPr>
      </w:pPr>
      <w:r w:rsidRPr="00C4015A">
        <w:rPr>
          <w:rFonts w:asciiTheme="minorHAnsi" w:eastAsiaTheme="minorEastAsia" w:hAnsiTheme="minorHAnsi" w:cstheme="minorHAnsi"/>
          <w:lang w:eastAsia="en-US"/>
        </w:rPr>
        <w:t xml:space="preserve">Wszelkie informacje stanowiące </w:t>
      </w:r>
      <w:r w:rsidR="5287A358" w:rsidRPr="00C4015A">
        <w:rPr>
          <w:rFonts w:asciiTheme="minorHAnsi" w:eastAsiaTheme="minorEastAsia" w:hAnsiTheme="minorHAnsi" w:cstheme="minorHAnsi"/>
          <w:b/>
          <w:bCs/>
          <w:lang w:eastAsia="en-US"/>
        </w:rPr>
        <w:t>TAJEMNICĘ PRZEDSIĘBIORSTWA</w:t>
      </w:r>
      <w:r w:rsidR="5287A358" w:rsidRPr="00C4015A">
        <w:rPr>
          <w:rFonts w:asciiTheme="minorHAnsi" w:eastAsiaTheme="minorEastAsia" w:hAnsiTheme="minorHAnsi" w:cstheme="minorHAnsi"/>
          <w:lang w:eastAsia="en-US"/>
        </w:rPr>
        <w:t xml:space="preserve"> </w:t>
      </w:r>
      <w:r w:rsidRPr="00C4015A">
        <w:rPr>
          <w:rFonts w:asciiTheme="minorHAnsi" w:eastAsiaTheme="minorEastAsia" w:hAnsiTheme="minorHAnsi" w:cstheme="minorHAnsi"/>
          <w:lang w:eastAsia="en-US"/>
        </w:rPr>
        <w:t>w rozumieniu ustawy z dnia 16</w:t>
      </w:r>
      <w:r w:rsidR="00683A83" w:rsidRPr="00C4015A">
        <w:rPr>
          <w:rFonts w:asciiTheme="minorHAnsi" w:eastAsiaTheme="minorEastAsia" w:hAnsiTheme="minorHAnsi" w:cstheme="minorHAnsi"/>
          <w:lang w:eastAsia="en-US"/>
        </w:rPr>
        <w:t> </w:t>
      </w:r>
      <w:r w:rsidRPr="00C4015A">
        <w:rPr>
          <w:rFonts w:asciiTheme="minorHAnsi" w:eastAsiaTheme="minorEastAsia" w:hAnsiTheme="minorHAnsi" w:cstheme="minorHAnsi"/>
          <w:lang w:eastAsia="en-US"/>
        </w:rPr>
        <w:t xml:space="preserve">kwietnia 1993 r. o zwalczaniu nieuczciwej konkurencji (Dz. U. z </w:t>
      </w:r>
      <w:r w:rsidR="36FCA74B" w:rsidRPr="00C4015A">
        <w:rPr>
          <w:rFonts w:asciiTheme="minorHAnsi" w:eastAsiaTheme="minorEastAsia" w:hAnsiTheme="minorHAnsi" w:cstheme="minorHAnsi"/>
          <w:lang w:eastAsia="en-US"/>
        </w:rPr>
        <w:t>2020</w:t>
      </w:r>
      <w:r w:rsidRPr="00C4015A">
        <w:rPr>
          <w:rFonts w:asciiTheme="minorHAnsi" w:eastAsiaTheme="minorEastAsia" w:hAnsiTheme="minorHAnsi" w:cstheme="minorHAnsi"/>
          <w:lang w:eastAsia="en-US"/>
        </w:rPr>
        <w:t xml:space="preserve"> r. poz. </w:t>
      </w:r>
      <w:r w:rsidR="2F1D9F70" w:rsidRPr="00C4015A">
        <w:rPr>
          <w:rFonts w:asciiTheme="minorHAnsi" w:eastAsiaTheme="minorEastAsia" w:hAnsiTheme="minorHAnsi" w:cstheme="minorHAnsi"/>
          <w:lang w:eastAsia="en-US"/>
        </w:rPr>
        <w:t>1913</w:t>
      </w:r>
      <w:r w:rsidRPr="00C4015A">
        <w:rPr>
          <w:rFonts w:asciiTheme="minorHAnsi" w:eastAsiaTheme="minorEastAsia" w:hAnsiTheme="minorHAnsi" w:cstheme="minorHAnsi"/>
          <w:lang w:eastAsia="en-US"/>
        </w:rPr>
        <w:t xml:space="preserve">), które Wykonawca zastrzeże jako tajemnicę przedsiębiorstwa, powinny zostać złożone w osobnym pliku wraz z jednoczesnym zaznaczeniem polecenia </w:t>
      </w:r>
      <w:r w:rsidRPr="00C4015A">
        <w:rPr>
          <w:rFonts w:asciiTheme="minorHAnsi" w:eastAsiaTheme="minorEastAsia" w:hAnsiTheme="minorHAnsi" w:cstheme="minorHAnsi"/>
          <w:b/>
          <w:bCs/>
          <w:lang w:eastAsia="en-US"/>
        </w:rPr>
        <w:t>„Załącznik stanowiący tajemnicę przedsiębiorstwa”</w:t>
      </w:r>
      <w:r w:rsidRPr="00C4015A">
        <w:rPr>
          <w:rFonts w:asciiTheme="minorHAnsi" w:eastAsiaTheme="minorEastAsia" w:hAnsiTheme="minorHAnsi" w:cstheme="minorHAnsi"/>
          <w:lang w:eastAsia="en-US"/>
        </w:rPr>
        <w:t xml:space="preserve">. </w:t>
      </w:r>
    </w:p>
    <w:p w14:paraId="3C74935F" w14:textId="484668E3" w:rsidR="002A27F5" w:rsidRPr="00C4015A" w:rsidRDefault="00C65AE4" w:rsidP="0067122E">
      <w:pPr>
        <w:pStyle w:val="Akapitzlist"/>
        <w:numPr>
          <w:ilvl w:val="0"/>
          <w:numId w:val="54"/>
        </w:numPr>
        <w:suppressAutoHyphens w:val="0"/>
        <w:autoSpaceDE w:val="0"/>
        <w:autoSpaceDN w:val="0"/>
        <w:adjustRightInd w:val="0"/>
        <w:spacing w:line="276" w:lineRule="auto"/>
        <w:ind w:left="284" w:hanging="374"/>
        <w:rPr>
          <w:rFonts w:asciiTheme="minorHAnsi" w:hAnsiTheme="minorHAnsi" w:cstheme="minorHAnsi"/>
          <w:color w:val="000000"/>
          <w:lang w:eastAsia="en-US"/>
        </w:rPr>
      </w:pPr>
      <w:r w:rsidRPr="00C4015A">
        <w:rPr>
          <w:rFonts w:asciiTheme="minorHAnsi" w:eastAsiaTheme="minorEastAsia" w:hAnsiTheme="minorHAnsi" w:cstheme="minorHAnsi"/>
          <w:lang w:eastAsia="en-US"/>
        </w:rPr>
        <w:t xml:space="preserve">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r w:rsidR="001B60EC" w:rsidRPr="00C4015A">
        <w:rPr>
          <w:rFonts w:asciiTheme="minorHAnsi" w:eastAsiaTheme="minorEastAsia" w:hAnsiTheme="minorHAnsi" w:cstheme="minorHAnsi"/>
          <w:lang w:eastAsia="en-US"/>
        </w:rPr>
        <w:t>u</w:t>
      </w:r>
      <w:r w:rsidRPr="00C4015A">
        <w:rPr>
          <w:rFonts w:asciiTheme="minorHAnsi" w:eastAsiaTheme="minorEastAsia" w:hAnsiTheme="minorHAnsi" w:cstheme="minorHAnsi"/>
          <w:lang w:eastAsia="en-US"/>
        </w:rPr>
        <w:t>stawy</w:t>
      </w:r>
      <w:r w:rsidR="001B60EC" w:rsidRPr="00C4015A">
        <w:rPr>
          <w:rFonts w:asciiTheme="minorHAnsi" w:eastAsiaTheme="minorEastAsia" w:hAnsiTheme="minorHAnsi" w:cstheme="minorHAnsi"/>
          <w:lang w:eastAsia="en-US"/>
        </w:rPr>
        <w:t xml:space="preserve"> Pzp</w:t>
      </w:r>
      <w:r w:rsidRPr="00C4015A">
        <w:rPr>
          <w:rFonts w:asciiTheme="minorHAnsi" w:eastAsiaTheme="minorEastAsia" w:hAnsiTheme="minorHAnsi" w:cstheme="minorHAnsi"/>
          <w:lang w:eastAsia="en-US"/>
        </w:rPr>
        <w:t xml:space="preserve">. </w:t>
      </w:r>
      <w:r w:rsidR="462D3B61" w:rsidRPr="00C4015A">
        <w:rPr>
          <w:rFonts w:asciiTheme="minorHAnsi" w:eastAsiaTheme="minorEastAsia" w:hAnsiTheme="minorHAnsi" w:cstheme="minorHAnsi"/>
          <w:lang w:eastAsia="en-US"/>
        </w:rPr>
        <w:t xml:space="preserve">Zaleca się, aby uzasadnienie zastrzeżenia informacji jako tajemnicy przedsiębiorstwa było sformułowane w sposób umożliwiający jego udostępnienie. </w:t>
      </w:r>
    </w:p>
    <w:p w14:paraId="067E00F7" w14:textId="76DF4663" w:rsidR="00F56BB8" w:rsidRPr="00C4015A" w:rsidRDefault="00F56BB8" w:rsidP="0067122E">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Wykonawca w szczególności nie może zastrzec w ofercie informacji przekazywanych po otwarciu Ofert, o których mowa w art. 222 ust. 5 Pzp. </w:t>
      </w:r>
    </w:p>
    <w:p w14:paraId="2AF7B21D" w14:textId="30B6D992" w:rsidR="00F56BB8" w:rsidRPr="00C4015A" w:rsidRDefault="00F56BB8" w:rsidP="0067122E">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w:t>
      </w:r>
      <w:r w:rsidR="006F58B7" w:rsidRPr="00C4015A">
        <w:rPr>
          <w:rFonts w:asciiTheme="minorHAnsi" w:eastAsiaTheme="minorEastAsia" w:hAnsiTheme="minorHAnsi" w:cstheme="minorHAnsi"/>
          <w:lang w:eastAsia="en-US"/>
        </w:rPr>
        <w:t> </w:t>
      </w:r>
      <w:r w:rsidRPr="00C4015A">
        <w:rPr>
          <w:rFonts w:asciiTheme="minorHAnsi" w:eastAsiaTheme="minorEastAsia" w:hAnsiTheme="minorHAnsi" w:cstheme="minorHAnsi"/>
          <w:lang w:eastAsia="en-US"/>
        </w:rPr>
        <w:t xml:space="preserve">Instrukcji użytkownika dla Wykonawcy na wyżej wymienionej Platformie. Treść Oferty jest niewidoczna do momentu odszyfrowania ofert tj. po upływie terminu otwarcia ofert. </w:t>
      </w:r>
    </w:p>
    <w:p w14:paraId="7B78C6B7" w14:textId="3781722C" w:rsidR="00F56BB8" w:rsidRPr="00C4015A" w:rsidRDefault="00704AFC" w:rsidP="0067122E">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Przed upływem terminu składania ofert, Wykonawca może wycofać Ofertę w celu wprowadzenia zmiany lub modyfikacji. Szczegóły dotyczące wycofania Oferty i złożenia nowej Oferty zawarte są </w:t>
      </w:r>
      <w:r w:rsidRPr="00C4015A">
        <w:rPr>
          <w:rFonts w:asciiTheme="minorHAnsi" w:eastAsiaTheme="minorEastAsia" w:hAnsiTheme="minorHAnsi" w:cstheme="minorHAnsi"/>
          <w:lang w:eastAsia="en-US"/>
        </w:rPr>
        <w:lastRenderedPageBreak/>
        <w:t>w Instrukcji użytkownika dla Wykonawcy na Platformie. Po wprowadzeniu zmian lub modyfikacji w wycofanej Ofercie należy ją podpisać przed ponownym złożeniem.</w:t>
      </w:r>
      <w:r w:rsidR="00F56BB8" w:rsidRPr="00C4015A">
        <w:rPr>
          <w:rFonts w:asciiTheme="minorHAnsi" w:eastAsiaTheme="minorEastAsia" w:hAnsiTheme="minorHAnsi" w:cstheme="minorHAnsi"/>
          <w:lang w:eastAsia="en-US"/>
        </w:rPr>
        <w:t xml:space="preserve"> </w:t>
      </w:r>
    </w:p>
    <w:p w14:paraId="508EE9EC" w14:textId="025E2652" w:rsidR="00F56BB8" w:rsidRPr="00C4015A" w:rsidRDefault="00F56BB8" w:rsidP="0067122E">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 </w:t>
      </w:r>
    </w:p>
    <w:p w14:paraId="15B0DEC0" w14:textId="3A99D8D4" w:rsidR="00F56BB8" w:rsidRPr="00C4015A" w:rsidRDefault="00F56BB8" w:rsidP="0067122E">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Po upływie terminu składania ofert, dodanie Oferty i/lub załączników do Oferty nie będzie możliwe. </w:t>
      </w:r>
    </w:p>
    <w:p w14:paraId="3D5E2153" w14:textId="57B5F0CF" w:rsidR="00F56BB8" w:rsidRPr="00C4015A" w:rsidRDefault="00F56BB8" w:rsidP="0067122E">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Oferta wraz z załącznikami powinna być podpisana przez osobę upoważnioną do reprezentowania Wykonawcy, zgodnie z formą reprezentacji Wykonawcy określoną w rejestrze sądowym lub innym dokumencie właściwym dla danej formy organizacyjnej Wykonawcy, albo przez pełnomocnika Wykonawcy. </w:t>
      </w:r>
    </w:p>
    <w:p w14:paraId="5F31421F" w14:textId="0508BBBB" w:rsidR="00F56BB8" w:rsidRPr="00C4015A" w:rsidRDefault="00F56BB8" w:rsidP="0067122E">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Pełnomocnictwo do podpisania Oferty w formie elektronicznej podpisane kwalifikowanym podpisem elektronicznym musi być dołączone do Oferty, o ile prawo do podpisania Oferty nie wynika z innych dokumentów załączonych do Oferty. </w:t>
      </w:r>
    </w:p>
    <w:p w14:paraId="7FC27859" w14:textId="19E7F091" w:rsidR="00F56BB8" w:rsidRPr="00C4015A" w:rsidRDefault="00F56BB8" w:rsidP="0067122E">
      <w:pPr>
        <w:pStyle w:val="Akapitzlist"/>
        <w:numPr>
          <w:ilvl w:val="0"/>
          <w:numId w:val="54"/>
        </w:numPr>
        <w:suppressAutoHyphens w:val="0"/>
        <w:autoSpaceDE w:val="0"/>
        <w:autoSpaceDN w:val="0"/>
        <w:adjustRightInd w:val="0"/>
        <w:spacing w:line="276" w:lineRule="auto"/>
        <w:ind w:left="284" w:hanging="374"/>
        <w:rPr>
          <w:rFonts w:asciiTheme="minorHAnsi" w:eastAsiaTheme="minorHAnsi" w:hAnsiTheme="minorHAnsi" w:cstheme="minorHAnsi"/>
          <w:color w:val="000000"/>
          <w:lang w:eastAsia="en-US"/>
        </w:rPr>
      </w:pPr>
      <w:r w:rsidRPr="00C4015A">
        <w:rPr>
          <w:rFonts w:asciiTheme="minorHAnsi" w:eastAsiaTheme="minorEastAsia" w:hAnsiTheme="minorHAnsi" w:cstheme="minorHAnsi"/>
          <w:lang w:eastAsia="en-US"/>
        </w:rPr>
        <w:t>W przypadku wspólnego ubiegania się o zamówienie Wykonawcy ustanawiają pełnomocnika do reprezentowania ich w postępowaniu o udzielenie zamówienia albo reprezentowania ich w postępowaniu i zawarcia Umowy w sprawie</w:t>
      </w:r>
      <w:r w:rsidRPr="00C4015A">
        <w:rPr>
          <w:rFonts w:asciiTheme="minorHAnsi" w:eastAsiaTheme="minorHAnsi" w:hAnsiTheme="minorHAnsi" w:cstheme="minorHAnsi"/>
          <w:color w:val="000000"/>
          <w:lang w:eastAsia="en-US"/>
        </w:rPr>
        <w:t xml:space="preserve"> przedmiotowego zamówienia. Pełnomocnictwo powinno być załączone do Oferty i powinno zawierać w szczególności wskazanie: </w:t>
      </w:r>
    </w:p>
    <w:p w14:paraId="628FED69" w14:textId="180CBAF2" w:rsidR="00F56BB8" w:rsidRPr="00C4015A" w:rsidRDefault="00F56BB8" w:rsidP="0067122E">
      <w:pPr>
        <w:pStyle w:val="Akapitzlist"/>
        <w:numPr>
          <w:ilvl w:val="1"/>
          <w:numId w:val="54"/>
        </w:numPr>
        <w:suppressAutoHyphens w:val="0"/>
        <w:autoSpaceDE w:val="0"/>
        <w:autoSpaceDN w:val="0"/>
        <w:adjustRightInd w:val="0"/>
        <w:spacing w:line="276" w:lineRule="auto"/>
        <w:ind w:left="851" w:hanging="562"/>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postępowania o zamówienie publiczne, którego dotyczy, </w:t>
      </w:r>
    </w:p>
    <w:p w14:paraId="4693B162" w14:textId="04E73707" w:rsidR="00F56BB8" w:rsidRPr="00C4015A" w:rsidRDefault="00F56BB8" w:rsidP="0067122E">
      <w:pPr>
        <w:pStyle w:val="Akapitzlist"/>
        <w:numPr>
          <w:ilvl w:val="1"/>
          <w:numId w:val="54"/>
        </w:numPr>
        <w:suppressAutoHyphens w:val="0"/>
        <w:autoSpaceDE w:val="0"/>
        <w:autoSpaceDN w:val="0"/>
        <w:adjustRightInd w:val="0"/>
        <w:spacing w:line="276" w:lineRule="auto"/>
        <w:ind w:left="851" w:hanging="562"/>
        <w:rPr>
          <w:rFonts w:asciiTheme="minorHAnsi" w:eastAsiaTheme="minorHAnsi" w:hAnsiTheme="minorHAnsi" w:cstheme="minorHAnsi"/>
          <w:color w:val="000000"/>
          <w:lang w:eastAsia="en-US"/>
        </w:rPr>
      </w:pPr>
      <w:r w:rsidRPr="00C4015A">
        <w:rPr>
          <w:rFonts w:asciiTheme="minorHAnsi" w:eastAsiaTheme="minorEastAsia" w:hAnsiTheme="minorHAnsi" w:cstheme="minorHAnsi"/>
          <w:lang w:eastAsia="en-US"/>
        </w:rPr>
        <w:t>wszystkich Wykonawców ubiegających się wspólnie o udzielenie zamówienia wymienionych z nazwy z</w:t>
      </w:r>
      <w:r w:rsidRPr="00C4015A">
        <w:rPr>
          <w:rFonts w:asciiTheme="minorHAnsi" w:eastAsiaTheme="minorHAnsi" w:hAnsiTheme="minorHAnsi" w:cstheme="minorHAnsi"/>
          <w:color w:val="000000"/>
          <w:lang w:eastAsia="en-US"/>
        </w:rPr>
        <w:t xml:space="preserve"> określeniem adresu siedziby, ustanowionego pełnomocnika oraz zakresu jego umocowania. </w:t>
      </w:r>
    </w:p>
    <w:p w14:paraId="2B08C715" w14:textId="2EE8E953" w:rsidR="00F56BB8" w:rsidRPr="00C4015A" w:rsidRDefault="00F56BB8" w:rsidP="0067122E">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wspólnego ubiegania się o zamówienie musi też wyliczać wszystkich Wykonawców wspólnie ubiegających się o zamówienie i być podpisane przez każdego z nich.</w:t>
      </w:r>
    </w:p>
    <w:p w14:paraId="0ACA393D" w14:textId="384BD43E" w:rsidR="00F56BB8" w:rsidRPr="00C4015A" w:rsidRDefault="00F56BB8" w:rsidP="0067122E">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W przypadku, gdy pełnomocnictwa udziela inna osoba niż uprawniony do reprezentowania podmiot z mocy prawa lub Umowy spółki, należy dołączyć do Oferty również pełnomocnictwo do dokonania tej czynności. </w:t>
      </w:r>
    </w:p>
    <w:p w14:paraId="7BE87A3D" w14:textId="16350D57" w:rsidR="00F56BB8" w:rsidRPr="00C4015A" w:rsidRDefault="00F56BB8" w:rsidP="0067122E">
      <w:pPr>
        <w:pStyle w:val="Akapitzlist"/>
        <w:numPr>
          <w:ilvl w:val="0"/>
          <w:numId w:val="54"/>
        </w:numPr>
        <w:suppressAutoHyphens w:val="0"/>
        <w:autoSpaceDE w:val="0"/>
        <w:autoSpaceDN w:val="0"/>
        <w:adjustRightInd w:val="0"/>
        <w:spacing w:line="276" w:lineRule="auto"/>
        <w:ind w:left="284" w:hanging="374"/>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Jeżeli Wykonawca nie złożył wymaganych pełnomocnictw albo złożył wadliwe pełnomocnictwa, Zamawiający wezwie do ich złożenia w terminie przez siebie wskazanym, chyba że mimo ich złożenia Oferta Wykonawcy podlegałaby odrzuceniu albo konieczne byłoby unieważnienie postępowania. </w:t>
      </w:r>
    </w:p>
    <w:p w14:paraId="01E8B80B" w14:textId="7B981A83" w:rsidR="00B739DD" w:rsidRPr="00C4015A" w:rsidRDefault="00F56BB8" w:rsidP="0067122E">
      <w:pPr>
        <w:pStyle w:val="Akapitzlist"/>
        <w:numPr>
          <w:ilvl w:val="0"/>
          <w:numId w:val="54"/>
        </w:numPr>
        <w:suppressAutoHyphens w:val="0"/>
        <w:autoSpaceDE w:val="0"/>
        <w:autoSpaceDN w:val="0"/>
        <w:adjustRightInd w:val="0"/>
        <w:spacing w:line="276" w:lineRule="auto"/>
        <w:ind w:left="284" w:hanging="374"/>
        <w:rPr>
          <w:rFonts w:asciiTheme="minorHAnsi" w:eastAsiaTheme="minorHAnsi" w:hAnsiTheme="minorHAnsi" w:cstheme="minorHAnsi"/>
          <w:color w:val="000000"/>
          <w:lang w:eastAsia="en-US"/>
        </w:rPr>
      </w:pPr>
      <w:r w:rsidRPr="00C4015A">
        <w:rPr>
          <w:rFonts w:asciiTheme="minorHAnsi" w:eastAsiaTheme="minorEastAsia" w:hAnsiTheme="minorHAnsi" w:cstheme="minorHAnsi"/>
          <w:lang w:eastAsia="en-US"/>
        </w:rPr>
        <w:t>Poświadczenie za zgodność z oryginałem elektronicznej kopii dokumentów lub oświadczeń następuje przy użyciu kwalifikowanego podpisu elektronicznego, w przypadku</w:t>
      </w:r>
      <w:r w:rsidR="001E3F55" w:rsidRPr="00C4015A">
        <w:rPr>
          <w:rFonts w:asciiTheme="minorHAnsi" w:eastAsiaTheme="minorEastAsia" w:hAnsiTheme="minorHAnsi" w:cstheme="minorHAnsi"/>
          <w:lang w:eastAsia="en-US"/>
        </w:rPr>
        <w:t xml:space="preserve"> poświadczenia za zgodność z oryginałem elektronicznej kopii</w:t>
      </w:r>
      <w:r w:rsidRPr="00C4015A">
        <w:rPr>
          <w:rFonts w:asciiTheme="minorHAnsi" w:eastAsiaTheme="minorEastAsia" w:hAnsiTheme="minorHAnsi" w:cstheme="minorHAnsi"/>
          <w:lang w:eastAsia="en-US"/>
        </w:rPr>
        <w:t xml:space="preserve"> pełnomocnictwa</w:t>
      </w:r>
      <w:r w:rsidR="001E3F55" w:rsidRPr="00C4015A">
        <w:rPr>
          <w:rFonts w:asciiTheme="minorHAnsi" w:eastAsiaTheme="minorEastAsia" w:hAnsiTheme="minorHAnsi" w:cstheme="minorHAnsi"/>
          <w:lang w:eastAsia="en-US"/>
        </w:rPr>
        <w:t xml:space="preserve"> wymagany jest kwalifikowany </w:t>
      </w:r>
      <w:r w:rsidRPr="00C4015A">
        <w:rPr>
          <w:rFonts w:asciiTheme="minorHAnsi" w:eastAsiaTheme="minorEastAsia" w:hAnsiTheme="minorHAnsi" w:cstheme="minorHAnsi"/>
          <w:lang w:eastAsia="en-US"/>
        </w:rPr>
        <w:t>podpis</w:t>
      </w:r>
      <w:r w:rsidR="006F58B7" w:rsidRPr="00C4015A">
        <w:rPr>
          <w:rFonts w:asciiTheme="minorHAnsi" w:eastAsiaTheme="minorEastAsia" w:hAnsiTheme="minorHAnsi" w:cstheme="minorHAnsi"/>
          <w:lang w:eastAsia="en-US"/>
        </w:rPr>
        <w:t xml:space="preserve"> </w:t>
      </w:r>
      <w:r w:rsidR="001E3F55" w:rsidRPr="00C4015A">
        <w:rPr>
          <w:rFonts w:asciiTheme="minorHAnsi" w:eastAsiaTheme="minorEastAsia" w:hAnsiTheme="minorHAnsi" w:cstheme="minorHAnsi"/>
          <w:lang w:eastAsia="en-US"/>
        </w:rPr>
        <w:t>złożony</w:t>
      </w:r>
      <w:r w:rsidR="006F58B7" w:rsidRPr="00C4015A">
        <w:rPr>
          <w:rFonts w:asciiTheme="minorHAnsi" w:eastAsiaTheme="minorEastAsia" w:hAnsiTheme="minorHAnsi" w:cstheme="minorHAnsi"/>
          <w:lang w:eastAsia="en-US"/>
        </w:rPr>
        <w:t xml:space="preserve"> </w:t>
      </w:r>
      <w:r w:rsidR="001E3F55" w:rsidRPr="00C4015A">
        <w:rPr>
          <w:rFonts w:asciiTheme="minorHAnsi" w:eastAsiaTheme="minorHAnsi" w:hAnsiTheme="minorHAnsi" w:cstheme="minorHAnsi"/>
          <w:color w:val="000000"/>
          <w:lang w:eastAsia="en-US"/>
        </w:rPr>
        <w:t xml:space="preserve">przez </w:t>
      </w:r>
      <w:r w:rsidRPr="00C4015A">
        <w:rPr>
          <w:rFonts w:asciiTheme="minorHAnsi" w:eastAsiaTheme="minorHAnsi" w:hAnsiTheme="minorHAnsi" w:cstheme="minorHAnsi"/>
          <w:color w:val="000000"/>
          <w:lang w:eastAsia="en-US"/>
        </w:rPr>
        <w:t>notariusza.</w:t>
      </w:r>
    </w:p>
    <w:p w14:paraId="153E02C9" w14:textId="5A88D438" w:rsidR="00E632FE" w:rsidRPr="00C4015A" w:rsidRDefault="00E632FE" w:rsidP="0067122E">
      <w:pPr>
        <w:pStyle w:val="Akapitzlist"/>
        <w:numPr>
          <w:ilvl w:val="0"/>
          <w:numId w:val="54"/>
        </w:numPr>
        <w:suppressAutoHyphens w:val="0"/>
        <w:autoSpaceDE w:val="0"/>
        <w:autoSpaceDN w:val="0"/>
        <w:adjustRightInd w:val="0"/>
        <w:spacing w:line="276" w:lineRule="auto"/>
        <w:ind w:left="284" w:hanging="374"/>
        <w:rPr>
          <w:rFonts w:asciiTheme="minorHAnsi" w:eastAsiaTheme="minorHAnsi" w:hAnsiTheme="minorHAnsi" w:cstheme="minorHAnsi"/>
          <w:color w:val="000000"/>
          <w:lang w:eastAsia="en-US"/>
        </w:rPr>
      </w:pPr>
      <w:r w:rsidRPr="00C4015A">
        <w:rPr>
          <w:rFonts w:asciiTheme="minorHAnsi" w:eastAsia="TimesNewRoman" w:hAnsiTheme="minorHAnsi" w:cstheme="minorHAnsi"/>
          <w:lang w:eastAsia="en-US"/>
        </w:rPr>
        <w:t xml:space="preserve">Dokumenty </w:t>
      </w:r>
      <w:r w:rsidR="00704AFC" w:rsidRPr="00C4015A">
        <w:rPr>
          <w:rFonts w:asciiTheme="minorHAnsi" w:eastAsia="TimesNewRoman" w:hAnsiTheme="minorHAnsi" w:cstheme="minorHAnsi"/>
          <w:lang w:eastAsia="en-US"/>
        </w:rPr>
        <w:t xml:space="preserve">i oświadczenia </w:t>
      </w:r>
      <w:r w:rsidRPr="00C4015A">
        <w:rPr>
          <w:rFonts w:asciiTheme="minorHAnsi" w:eastAsia="TimesNewRoman" w:hAnsiTheme="minorHAnsi" w:cstheme="minorHAnsi"/>
          <w:lang w:eastAsia="en-US"/>
        </w:rPr>
        <w:t>sporządzane w języku obcym musza być złożone wraz z tłumaczeniem na język polski.</w:t>
      </w:r>
    </w:p>
    <w:p w14:paraId="4C8A7358" w14:textId="123A5DF4" w:rsidR="00B739DD" w:rsidRPr="00C4015A" w:rsidRDefault="00B739DD" w:rsidP="0067122E">
      <w:pPr>
        <w:pStyle w:val="Nagwek1"/>
        <w:numPr>
          <w:ilvl w:val="0"/>
          <w:numId w:val="47"/>
        </w:numPr>
        <w:spacing w:after="0" w:line="276" w:lineRule="auto"/>
        <w:ind w:left="0" w:hanging="142"/>
        <w:rPr>
          <w:rFonts w:eastAsiaTheme="minorEastAsia" w:cstheme="minorHAnsi"/>
          <w:lang w:eastAsia="en-US"/>
        </w:rPr>
      </w:pPr>
      <w:r w:rsidRPr="00C4015A">
        <w:rPr>
          <w:rFonts w:eastAsiaTheme="minorEastAsia" w:cstheme="minorHAnsi"/>
          <w:lang w:eastAsia="en-US"/>
        </w:rPr>
        <w:lastRenderedPageBreak/>
        <w:t>Sposób oraz termin składania ofert</w:t>
      </w:r>
    </w:p>
    <w:p w14:paraId="4F57F200" w14:textId="5032B24B" w:rsidR="00B739DD" w:rsidRPr="00C4015A" w:rsidRDefault="00B739DD" w:rsidP="0067122E">
      <w:pPr>
        <w:pStyle w:val="Akapitzlist"/>
        <w:keepNext/>
        <w:numPr>
          <w:ilvl w:val="0"/>
          <w:numId w:val="5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 xml:space="preserve">Wykonawca składa </w:t>
      </w:r>
      <w:r w:rsidR="002745B8" w:rsidRPr="00C4015A">
        <w:rPr>
          <w:rFonts w:asciiTheme="minorHAnsi" w:eastAsiaTheme="minorHAnsi" w:hAnsiTheme="minorHAnsi" w:cstheme="minorHAnsi"/>
          <w:color w:val="000000"/>
          <w:lang w:eastAsia="en-US"/>
        </w:rPr>
        <w:t>Ofertę</w:t>
      </w:r>
      <w:r w:rsidRPr="00C4015A">
        <w:rPr>
          <w:rFonts w:asciiTheme="minorHAnsi" w:eastAsiaTheme="minorHAnsi" w:hAnsiTheme="minorHAnsi" w:cstheme="minorHAnsi"/>
          <w:color w:val="000000"/>
          <w:lang w:eastAsia="en-US"/>
        </w:rPr>
        <w:t xml:space="preserve"> </w:t>
      </w:r>
      <w:r w:rsidR="00CD4308" w:rsidRPr="00C4015A">
        <w:rPr>
          <w:rFonts w:asciiTheme="minorHAnsi" w:eastAsiaTheme="minorHAnsi" w:hAnsiTheme="minorHAnsi" w:cstheme="minorHAnsi"/>
          <w:color w:val="000000"/>
          <w:lang w:eastAsia="en-US"/>
        </w:rPr>
        <w:t xml:space="preserve">wraz z wymaganymi dokumentami </w:t>
      </w:r>
      <w:r w:rsidR="00E8516B" w:rsidRPr="00C4015A">
        <w:rPr>
          <w:rFonts w:asciiTheme="minorHAnsi" w:eastAsiaTheme="minorHAnsi" w:hAnsiTheme="minorHAnsi" w:cstheme="minorHAnsi"/>
          <w:color w:val="000000"/>
          <w:lang w:eastAsia="en-US"/>
        </w:rPr>
        <w:t xml:space="preserve">za pośrednictwem </w:t>
      </w:r>
      <w:r w:rsidR="007A66F6" w:rsidRPr="00C4015A">
        <w:rPr>
          <w:rFonts w:asciiTheme="minorHAnsi" w:eastAsiaTheme="minorHAnsi" w:hAnsiTheme="minorHAnsi" w:cstheme="minorHAnsi"/>
          <w:color w:val="000000"/>
          <w:lang w:eastAsia="en-US"/>
        </w:rPr>
        <w:t>platform</w:t>
      </w:r>
      <w:r w:rsidR="00E8516B" w:rsidRPr="00C4015A">
        <w:rPr>
          <w:rFonts w:asciiTheme="minorHAnsi" w:eastAsiaTheme="minorHAnsi" w:hAnsiTheme="minorHAnsi" w:cstheme="minorHAnsi"/>
          <w:color w:val="000000"/>
          <w:lang w:eastAsia="en-US"/>
        </w:rPr>
        <w:t xml:space="preserve">y </w:t>
      </w:r>
      <w:r w:rsidR="007A66F6" w:rsidRPr="00C4015A">
        <w:rPr>
          <w:rFonts w:asciiTheme="minorHAnsi" w:eastAsiaTheme="minorHAnsi" w:hAnsiTheme="minorHAnsi" w:cstheme="minorHAnsi"/>
          <w:color w:val="000000"/>
          <w:lang w:eastAsia="en-US"/>
        </w:rPr>
        <w:t>zakupow</w:t>
      </w:r>
      <w:r w:rsidR="00E8516B" w:rsidRPr="00C4015A">
        <w:rPr>
          <w:rFonts w:asciiTheme="minorHAnsi" w:eastAsiaTheme="minorHAnsi" w:hAnsiTheme="minorHAnsi" w:cstheme="minorHAnsi"/>
          <w:color w:val="000000"/>
          <w:lang w:eastAsia="en-US"/>
        </w:rPr>
        <w:t xml:space="preserve">ej </w:t>
      </w:r>
      <w:r w:rsidR="007A66F6" w:rsidRPr="00C4015A">
        <w:rPr>
          <w:rFonts w:asciiTheme="minorHAnsi" w:eastAsiaTheme="minorHAnsi" w:hAnsiTheme="minorHAnsi" w:cstheme="minorHAnsi"/>
          <w:color w:val="000000"/>
          <w:lang w:eastAsia="en-US"/>
        </w:rPr>
        <w:t xml:space="preserve">pod adresem: https://platformazakupowa.pl/pn/pfron/proceedings w myśl </w:t>
      </w:r>
      <w:r w:rsidR="001B60EC" w:rsidRPr="00C4015A">
        <w:rPr>
          <w:rFonts w:asciiTheme="minorHAnsi" w:eastAsiaTheme="minorHAnsi" w:hAnsiTheme="minorHAnsi" w:cstheme="minorHAnsi"/>
          <w:color w:val="000000"/>
          <w:lang w:eastAsia="en-US"/>
        </w:rPr>
        <w:t>u</w:t>
      </w:r>
      <w:r w:rsidR="007A66F6" w:rsidRPr="00C4015A">
        <w:rPr>
          <w:rFonts w:asciiTheme="minorHAnsi" w:eastAsiaTheme="minorHAnsi" w:hAnsiTheme="minorHAnsi" w:cstheme="minorHAnsi"/>
          <w:color w:val="000000"/>
          <w:lang w:eastAsia="en-US"/>
        </w:rPr>
        <w:t xml:space="preserve">stawy Pzp na stronie internetowej prowadzonego postępowania </w:t>
      </w:r>
      <w:r w:rsidR="00E83F21" w:rsidRPr="00C4015A">
        <w:rPr>
          <w:rFonts w:asciiTheme="minorHAnsi" w:eastAsiaTheme="minorHAnsi" w:hAnsiTheme="minorHAnsi" w:cstheme="minorHAnsi"/>
          <w:color w:val="000000"/>
          <w:lang w:eastAsia="en-US"/>
        </w:rPr>
        <w:t xml:space="preserve">. </w:t>
      </w:r>
    </w:p>
    <w:p w14:paraId="7AB8FF4F" w14:textId="6A437C26" w:rsidR="00B739DD" w:rsidRPr="00C4015A" w:rsidRDefault="002745B8" w:rsidP="0067122E">
      <w:pPr>
        <w:pStyle w:val="Akapitzlist"/>
        <w:numPr>
          <w:ilvl w:val="0"/>
          <w:numId w:val="5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Ofertę</w:t>
      </w:r>
      <w:r w:rsidR="00B739DD" w:rsidRPr="00C4015A">
        <w:rPr>
          <w:rFonts w:asciiTheme="minorHAnsi" w:eastAsiaTheme="minorHAnsi" w:hAnsiTheme="minorHAnsi" w:cstheme="minorHAnsi"/>
          <w:color w:val="000000"/>
          <w:lang w:eastAsia="en-US"/>
        </w:rPr>
        <w:t xml:space="preserve"> wraz z wymaganymi załącznikami należy złożyć w terminie do dnia </w:t>
      </w:r>
      <w:r w:rsidR="00D050B9" w:rsidRPr="00D050B9">
        <w:rPr>
          <w:rFonts w:asciiTheme="minorHAnsi" w:eastAsiaTheme="minorHAnsi" w:hAnsiTheme="minorHAnsi" w:cstheme="minorHAnsi"/>
          <w:b/>
          <w:bCs/>
          <w:color w:val="000000"/>
          <w:lang w:eastAsia="en-US"/>
        </w:rPr>
        <w:t>16.05.</w:t>
      </w:r>
      <w:r w:rsidR="00704AFC" w:rsidRPr="00C4015A">
        <w:rPr>
          <w:rFonts w:asciiTheme="minorHAnsi" w:eastAsiaTheme="minorHAnsi" w:hAnsiTheme="minorHAnsi" w:cstheme="minorHAnsi"/>
          <w:b/>
          <w:bCs/>
          <w:color w:val="000000"/>
          <w:lang w:eastAsia="en-US"/>
        </w:rPr>
        <w:t>2022</w:t>
      </w:r>
      <w:r w:rsidR="007B38DB" w:rsidRPr="00C4015A">
        <w:rPr>
          <w:rFonts w:asciiTheme="minorHAnsi" w:eastAsiaTheme="minorHAnsi" w:hAnsiTheme="minorHAnsi" w:cstheme="minorHAnsi"/>
          <w:b/>
          <w:bCs/>
          <w:color w:val="000000"/>
          <w:lang w:eastAsia="en-US"/>
        </w:rPr>
        <w:t xml:space="preserve"> r., </w:t>
      </w:r>
      <w:r w:rsidR="00B739DD" w:rsidRPr="00C4015A">
        <w:rPr>
          <w:rFonts w:asciiTheme="minorHAnsi" w:eastAsiaTheme="minorHAnsi" w:hAnsiTheme="minorHAnsi" w:cstheme="minorHAnsi"/>
          <w:b/>
          <w:bCs/>
          <w:color w:val="000000"/>
          <w:lang w:eastAsia="en-US"/>
        </w:rPr>
        <w:t xml:space="preserve">do godz. </w:t>
      </w:r>
      <w:r w:rsidR="002A3C54" w:rsidRPr="00C4015A">
        <w:rPr>
          <w:rFonts w:asciiTheme="minorHAnsi" w:eastAsiaTheme="minorHAnsi" w:hAnsiTheme="minorHAnsi" w:cstheme="minorHAnsi"/>
          <w:b/>
          <w:bCs/>
          <w:color w:val="000000"/>
          <w:lang w:eastAsia="en-US"/>
        </w:rPr>
        <w:t>1</w:t>
      </w:r>
      <w:r w:rsidR="005E695B" w:rsidRPr="00C4015A">
        <w:rPr>
          <w:rFonts w:asciiTheme="minorHAnsi" w:eastAsiaTheme="minorHAnsi" w:hAnsiTheme="minorHAnsi" w:cstheme="minorHAnsi"/>
          <w:b/>
          <w:bCs/>
          <w:color w:val="000000"/>
          <w:lang w:eastAsia="en-US"/>
        </w:rPr>
        <w:t>1</w:t>
      </w:r>
      <w:r w:rsidR="002A3C54" w:rsidRPr="00C4015A">
        <w:rPr>
          <w:rFonts w:asciiTheme="minorHAnsi" w:eastAsiaTheme="minorHAnsi" w:hAnsiTheme="minorHAnsi" w:cstheme="minorHAnsi"/>
          <w:b/>
          <w:bCs/>
          <w:color w:val="000000"/>
          <w:lang w:eastAsia="en-US"/>
        </w:rPr>
        <w:t>:00</w:t>
      </w:r>
      <w:r w:rsidR="00B739DD" w:rsidRPr="00C4015A">
        <w:rPr>
          <w:rFonts w:asciiTheme="minorHAnsi" w:eastAsiaTheme="minorHAnsi" w:hAnsiTheme="minorHAnsi" w:cstheme="minorHAnsi"/>
          <w:b/>
          <w:bCs/>
          <w:color w:val="000000"/>
          <w:lang w:eastAsia="en-US"/>
        </w:rPr>
        <w:t>.</w:t>
      </w:r>
      <w:r w:rsidR="00B739DD" w:rsidRPr="00C4015A">
        <w:rPr>
          <w:rFonts w:asciiTheme="minorHAnsi" w:eastAsiaTheme="minorHAnsi" w:hAnsiTheme="minorHAnsi" w:cstheme="minorHAnsi"/>
          <w:color w:val="000000"/>
          <w:lang w:eastAsia="en-US"/>
        </w:rPr>
        <w:t xml:space="preserve"> </w:t>
      </w:r>
    </w:p>
    <w:p w14:paraId="194DDF02" w14:textId="0E6BCA3E" w:rsidR="002D516C" w:rsidRPr="00C4015A" w:rsidRDefault="002D516C" w:rsidP="0067122E">
      <w:pPr>
        <w:pStyle w:val="Akapitzlist"/>
        <w:numPr>
          <w:ilvl w:val="0"/>
          <w:numId w:val="5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W procesie składania oferty za pośrednictwem platformazakupowa.pl, Wykonawca powinien złożyć podpis bezpośrednio na dokumentach przesłanych za pośrednictwem platformazakupowa.pl. Zamawiający zalecamy stosowanie podpisu na każdym załączonym pliku osobno, w szczególności wskazanych w art. 63 ust 1 Pzp, gdzie zaznaczono, iż oferty sporządza się, pod rygorem nieważności, w formie elektronicznej i opatruje się kwalifikowanym podpisem elektronicznym.</w:t>
      </w:r>
    </w:p>
    <w:p w14:paraId="4FD23458" w14:textId="7A919CEF" w:rsidR="00B739DD" w:rsidRPr="00C4015A" w:rsidRDefault="00B739DD" w:rsidP="0067122E">
      <w:pPr>
        <w:pStyle w:val="Akapitzlist"/>
        <w:numPr>
          <w:ilvl w:val="0"/>
          <w:numId w:val="5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 xml:space="preserve">Zamawiający odrzuci </w:t>
      </w:r>
      <w:r w:rsidR="002745B8" w:rsidRPr="00C4015A">
        <w:rPr>
          <w:rFonts w:asciiTheme="minorHAnsi" w:eastAsiaTheme="minorHAnsi" w:hAnsiTheme="minorHAnsi" w:cstheme="minorHAnsi"/>
          <w:color w:val="000000"/>
          <w:lang w:eastAsia="en-US"/>
        </w:rPr>
        <w:t>Ofertę</w:t>
      </w:r>
      <w:r w:rsidRPr="00C4015A">
        <w:rPr>
          <w:rFonts w:asciiTheme="minorHAnsi" w:eastAsiaTheme="minorHAnsi" w:hAnsiTheme="minorHAnsi" w:cstheme="minorHAnsi"/>
          <w:color w:val="000000"/>
          <w:lang w:eastAsia="en-US"/>
        </w:rPr>
        <w:t xml:space="preserve"> złożoną po terminie składania ofert. </w:t>
      </w:r>
    </w:p>
    <w:p w14:paraId="2A23BC8C" w14:textId="5EB32888" w:rsidR="007B38DB" w:rsidRPr="00C4015A" w:rsidRDefault="007B38DB" w:rsidP="0067122E">
      <w:pPr>
        <w:pStyle w:val="Akapitzlist"/>
        <w:numPr>
          <w:ilvl w:val="0"/>
          <w:numId w:val="5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5E1F355E" w14:textId="17125C27" w:rsidR="007B38DB" w:rsidRPr="00C4015A" w:rsidRDefault="007B38DB" w:rsidP="0067122E">
      <w:pPr>
        <w:pStyle w:val="Akapitzlist"/>
        <w:numPr>
          <w:ilvl w:val="0"/>
          <w:numId w:val="55"/>
        </w:numPr>
        <w:suppressAutoHyphens w:val="0"/>
        <w:autoSpaceDE w:val="0"/>
        <w:autoSpaceDN w:val="0"/>
        <w:adjustRightInd w:val="0"/>
        <w:spacing w:line="276" w:lineRule="auto"/>
        <w:ind w:left="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 xml:space="preserve">Szczegółowa instrukcja dla Wykonawców dotycząca złożenia, zmiany i wycofania oferty znajduje się na stronie internetowej pod adresem:  </w:t>
      </w:r>
      <w:r w:rsidR="007D648A" w:rsidRPr="00C4015A">
        <w:rPr>
          <w:rFonts w:asciiTheme="minorHAnsi" w:eastAsiaTheme="minorHAnsi" w:hAnsiTheme="minorHAnsi" w:cstheme="minorHAnsi"/>
        </w:rPr>
        <w:t>https://platformazakupowa.pl/strona/45-instrukcje</w:t>
      </w:r>
    </w:p>
    <w:p w14:paraId="730B98B0" w14:textId="10FB0AC7" w:rsidR="00D82B4E" w:rsidRPr="00C4015A" w:rsidRDefault="00D82B4E" w:rsidP="0067122E">
      <w:pPr>
        <w:pStyle w:val="Nagwek1"/>
        <w:numPr>
          <w:ilvl w:val="0"/>
          <w:numId w:val="47"/>
        </w:numPr>
        <w:spacing w:after="0" w:line="276" w:lineRule="auto"/>
        <w:ind w:left="0" w:hanging="142"/>
        <w:rPr>
          <w:rFonts w:eastAsiaTheme="minorEastAsia" w:cstheme="minorHAnsi"/>
          <w:lang w:eastAsia="en-US"/>
        </w:rPr>
      </w:pPr>
      <w:r w:rsidRPr="00C4015A">
        <w:rPr>
          <w:rFonts w:eastAsiaTheme="minorEastAsia" w:cstheme="minorHAnsi"/>
          <w:lang w:eastAsia="en-US"/>
        </w:rPr>
        <w:t>Termin otwarcia ofert</w:t>
      </w:r>
    </w:p>
    <w:p w14:paraId="3F227AEB" w14:textId="6BD357D5" w:rsidR="000F51C5" w:rsidRPr="00C4015A" w:rsidRDefault="7EA96C1F" w:rsidP="0067122E">
      <w:pPr>
        <w:pStyle w:val="Akapitzlist"/>
        <w:numPr>
          <w:ilvl w:val="0"/>
          <w:numId w:val="56"/>
        </w:numPr>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C4015A">
        <w:rPr>
          <w:rFonts w:asciiTheme="minorHAnsi" w:eastAsiaTheme="minorEastAsia" w:hAnsiTheme="minorHAnsi" w:cstheme="minorHAnsi"/>
          <w:color w:val="000000" w:themeColor="text1"/>
          <w:lang w:eastAsia="en-US"/>
        </w:rPr>
        <w:t xml:space="preserve">Otwarcie ofert nastąpi </w:t>
      </w:r>
      <w:r w:rsidR="586A4597" w:rsidRPr="00C4015A">
        <w:rPr>
          <w:rFonts w:asciiTheme="minorHAnsi" w:eastAsiaTheme="minorEastAsia" w:hAnsiTheme="minorHAnsi" w:cstheme="minorHAnsi"/>
          <w:color w:val="000000" w:themeColor="text1"/>
          <w:lang w:eastAsia="en-US"/>
        </w:rPr>
        <w:t xml:space="preserve">niezwłocznie po upływie terminu składania Ofert, tj. w dniu </w:t>
      </w:r>
      <w:r w:rsidR="00D050B9">
        <w:rPr>
          <w:rFonts w:asciiTheme="minorHAnsi" w:eastAsiaTheme="minorEastAsia" w:hAnsiTheme="minorHAnsi" w:cstheme="minorHAnsi"/>
          <w:b/>
          <w:bCs/>
          <w:color w:val="000000" w:themeColor="text1"/>
          <w:lang w:eastAsia="en-US"/>
        </w:rPr>
        <w:t>16.05</w:t>
      </w:r>
      <w:r w:rsidR="00E92080" w:rsidRPr="00C4015A">
        <w:rPr>
          <w:rFonts w:asciiTheme="minorHAnsi" w:eastAsiaTheme="minorEastAsia" w:hAnsiTheme="minorHAnsi" w:cstheme="minorHAnsi"/>
          <w:b/>
          <w:bCs/>
          <w:color w:val="000000" w:themeColor="text1"/>
          <w:lang w:eastAsia="en-US"/>
        </w:rPr>
        <w:t>.</w:t>
      </w:r>
      <w:r w:rsidR="005E695B" w:rsidRPr="00C4015A">
        <w:rPr>
          <w:rFonts w:asciiTheme="minorHAnsi" w:eastAsiaTheme="minorEastAsia" w:hAnsiTheme="minorHAnsi" w:cstheme="minorHAnsi"/>
          <w:b/>
          <w:bCs/>
          <w:color w:val="000000" w:themeColor="text1"/>
          <w:lang w:eastAsia="en-US"/>
        </w:rPr>
        <w:t>202</w:t>
      </w:r>
      <w:r w:rsidR="00704AFC" w:rsidRPr="00C4015A">
        <w:rPr>
          <w:rFonts w:asciiTheme="minorHAnsi" w:eastAsiaTheme="minorEastAsia" w:hAnsiTheme="minorHAnsi" w:cstheme="minorHAnsi"/>
          <w:b/>
          <w:bCs/>
          <w:color w:val="000000" w:themeColor="text1"/>
          <w:lang w:eastAsia="en-US"/>
        </w:rPr>
        <w:t>2</w:t>
      </w:r>
      <w:r w:rsidR="586A4597" w:rsidRPr="00C4015A">
        <w:rPr>
          <w:rFonts w:asciiTheme="minorHAnsi" w:eastAsiaTheme="minorEastAsia" w:hAnsiTheme="minorHAnsi" w:cstheme="minorHAnsi"/>
          <w:b/>
          <w:bCs/>
          <w:color w:val="000000" w:themeColor="text1"/>
          <w:lang w:eastAsia="en-US"/>
        </w:rPr>
        <w:t xml:space="preserve"> r. o godz. </w:t>
      </w:r>
      <w:r w:rsidR="005E695B" w:rsidRPr="00C4015A">
        <w:rPr>
          <w:rFonts w:asciiTheme="minorHAnsi" w:eastAsiaTheme="minorEastAsia" w:hAnsiTheme="minorHAnsi" w:cstheme="minorHAnsi"/>
          <w:b/>
          <w:bCs/>
          <w:color w:val="000000" w:themeColor="text1"/>
          <w:lang w:eastAsia="en-US"/>
        </w:rPr>
        <w:t>12:00</w:t>
      </w:r>
      <w:r w:rsidR="005E695B" w:rsidRPr="00C4015A">
        <w:rPr>
          <w:rFonts w:asciiTheme="minorHAnsi" w:eastAsiaTheme="minorEastAsia" w:hAnsiTheme="minorHAnsi" w:cstheme="minorHAnsi"/>
          <w:color w:val="000000" w:themeColor="text1"/>
          <w:lang w:eastAsia="en-US"/>
        </w:rPr>
        <w:t xml:space="preserve"> </w:t>
      </w:r>
      <w:r w:rsidR="2542B010" w:rsidRPr="00C4015A">
        <w:rPr>
          <w:rFonts w:asciiTheme="minorHAnsi" w:eastAsiaTheme="minorEastAsia" w:hAnsiTheme="minorHAnsi" w:cstheme="minorHAnsi"/>
          <w:color w:val="000000" w:themeColor="text1"/>
          <w:lang w:eastAsia="en-US"/>
        </w:rPr>
        <w:t>O</w:t>
      </w:r>
      <w:r w:rsidR="4D4BF21F" w:rsidRPr="00C4015A">
        <w:rPr>
          <w:rFonts w:asciiTheme="minorHAnsi" w:eastAsiaTheme="minorEastAsia" w:hAnsiTheme="minorHAnsi" w:cstheme="minorHAnsi"/>
          <w:color w:val="000000" w:themeColor="text1"/>
          <w:lang w:eastAsia="en-US"/>
        </w:rPr>
        <w:t xml:space="preserve">twarcie </w:t>
      </w:r>
      <w:r w:rsidR="586A4597" w:rsidRPr="00C4015A">
        <w:rPr>
          <w:rFonts w:asciiTheme="minorHAnsi" w:eastAsiaTheme="minorEastAsia" w:hAnsiTheme="minorHAnsi" w:cstheme="minorHAnsi"/>
          <w:color w:val="000000" w:themeColor="text1"/>
          <w:lang w:eastAsia="en-US"/>
        </w:rPr>
        <w:t>Ofert dokonywane jest przez odszyfrowanie i otwarcie Ofert.</w:t>
      </w:r>
    </w:p>
    <w:p w14:paraId="347538A8" w14:textId="343E2A1E" w:rsidR="000F51C5" w:rsidRPr="00C4015A" w:rsidRDefault="005E695B" w:rsidP="0067122E">
      <w:pPr>
        <w:pStyle w:val="Akapitzlist"/>
        <w:numPr>
          <w:ilvl w:val="0"/>
          <w:numId w:val="5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N</w:t>
      </w:r>
      <w:r w:rsidR="00F829E8" w:rsidRPr="00C4015A">
        <w:rPr>
          <w:rFonts w:asciiTheme="minorHAnsi" w:eastAsiaTheme="minorHAnsi" w:hAnsiTheme="minorHAnsi" w:cstheme="minorHAnsi"/>
          <w:color w:val="000000"/>
          <w:lang w:eastAsia="en-US"/>
        </w:rPr>
        <w:t>ajpóźniej</w:t>
      </w:r>
      <w:r w:rsidR="000F51C5" w:rsidRPr="00C4015A">
        <w:rPr>
          <w:rFonts w:asciiTheme="minorHAnsi" w:eastAsiaTheme="minorHAnsi" w:hAnsiTheme="minorHAnsi" w:cstheme="minorHAnsi"/>
          <w:color w:val="000000"/>
          <w:lang w:eastAsia="en-US"/>
        </w:rPr>
        <w:t xml:space="preserve"> przed otwarciem ofert, na stronie internetowej prowadzonego </w:t>
      </w:r>
      <w:r w:rsidR="00F829E8" w:rsidRPr="00C4015A">
        <w:rPr>
          <w:rFonts w:asciiTheme="minorHAnsi" w:eastAsiaTheme="minorHAnsi" w:hAnsiTheme="minorHAnsi" w:cstheme="minorHAnsi"/>
          <w:color w:val="000000"/>
          <w:lang w:eastAsia="en-US"/>
        </w:rPr>
        <w:t>postępowania</w:t>
      </w:r>
      <w:r w:rsidRPr="00C4015A">
        <w:rPr>
          <w:rFonts w:asciiTheme="minorHAnsi" w:eastAsiaTheme="minorHAnsi" w:hAnsiTheme="minorHAnsi" w:cstheme="minorHAnsi"/>
          <w:color w:val="000000"/>
          <w:lang w:eastAsia="en-US"/>
        </w:rPr>
        <w:t xml:space="preserve"> (Platformie) zostanie udostępniona </w:t>
      </w:r>
      <w:r w:rsidR="000F51C5" w:rsidRPr="00C4015A">
        <w:rPr>
          <w:rFonts w:asciiTheme="minorHAnsi" w:eastAsiaTheme="minorHAnsi" w:hAnsiTheme="minorHAnsi" w:cstheme="minorHAnsi"/>
          <w:color w:val="000000"/>
          <w:lang w:eastAsia="en-US"/>
        </w:rPr>
        <w:t>informacj</w:t>
      </w:r>
      <w:r w:rsidRPr="00C4015A">
        <w:rPr>
          <w:rFonts w:asciiTheme="minorHAnsi" w:eastAsiaTheme="minorHAnsi" w:hAnsiTheme="minorHAnsi" w:cstheme="minorHAnsi"/>
          <w:color w:val="000000"/>
          <w:lang w:eastAsia="en-US"/>
        </w:rPr>
        <w:t>a</w:t>
      </w:r>
      <w:r w:rsidR="000F51C5" w:rsidRPr="00C4015A">
        <w:rPr>
          <w:rFonts w:asciiTheme="minorHAnsi" w:eastAsiaTheme="minorHAnsi" w:hAnsiTheme="minorHAnsi" w:cstheme="minorHAnsi"/>
          <w:color w:val="000000"/>
          <w:lang w:eastAsia="en-US"/>
        </w:rPr>
        <w:t xml:space="preserve"> o kwocie, jaką</w:t>
      </w:r>
      <w:r w:rsidRPr="00C4015A">
        <w:rPr>
          <w:rFonts w:asciiTheme="minorHAnsi" w:eastAsiaTheme="minorHAnsi" w:hAnsiTheme="minorHAnsi" w:cstheme="minorHAnsi"/>
          <w:color w:val="000000"/>
          <w:lang w:eastAsia="en-US"/>
        </w:rPr>
        <w:t xml:space="preserve"> Zamawiający</w:t>
      </w:r>
      <w:r w:rsidR="000F51C5" w:rsidRPr="00C4015A">
        <w:rPr>
          <w:rFonts w:asciiTheme="minorHAnsi" w:eastAsiaTheme="minorHAnsi" w:hAnsiTheme="minorHAnsi" w:cstheme="minorHAnsi"/>
          <w:color w:val="000000"/>
          <w:lang w:eastAsia="en-US"/>
        </w:rPr>
        <w:t xml:space="preserve"> zamierza </w:t>
      </w:r>
      <w:r w:rsidR="00F829E8" w:rsidRPr="00C4015A">
        <w:rPr>
          <w:rFonts w:asciiTheme="minorHAnsi" w:eastAsiaTheme="minorHAnsi" w:hAnsiTheme="minorHAnsi" w:cstheme="minorHAnsi"/>
          <w:color w:val="000000"/>
          <w:lang w:eastAsia="en-US"/>
        </w:rPr>
        <w:t>przeznaczy</w:t>
      </w:r>
      <w:r w:rsidR="00CA5CE7" w:rsidRPr="00C4015A">
        <w:rPr>
          <w:rFonts w:asciiTheme="minorHAnsi" w:eastAsiaTheme="minorHAnsi" w:hAnsiTheme="minorHAnsi" w:cstheme="minorHAnsi"/>
          <w:color w:val="000000"/>
          <w:lang w:eastAsia="en-US"/>
        </w:rPr>
        <w:t>ć</w:t>
      </w:r>
      <w:r w:rsidR="000F51C5" w:rsidRPr="00C4015A">
        <w:rPr>
          <w:rFonts w:asciiTheme="minorHAnsi" w:eastAsiaTheme="minorHAnsi" w:hAnsiTheme="minorHAnsi" w:cstheme="minorHAnsi"/>
          <w:color w:val="000000"/>
          <w:lang w:eastAsia="en-US"/>
        </w:rPr>
        <w:t xml:space="preserve"> na sfinansowanie </w:t>
      </w:r>
      <w:r w:rsidR="00F829E8" w:rsidRPr="00C4015A">
        <w:rPr>
          <w:rFonts w:asciiTheme="minorHAnsi" w:eastAsiaTheme="minorHAnsi" w:hAnsiTheme="minorHAnsi" w:cstheme="minorHAnsi"/>
          <w:color w:val="000000"/>
          <w:lang w:eastAsia="en-US"/>
        </w:rPr>
        <w:t>zamówienia</w:t>
      </w:r>
      <w:r w:rsidR="000F51C5" w:rsidRPr="00C4015A">
        <w:rPr>
          <w:rFonts w:asciiTheme="minorHAnsi" w:eastAsiaTheme="minorHAnsi" w:hAnsiTheme="minorHAnsi" w:cstheme="minorHAnsi"/>
          <w:color w:val="000000"/>
          <w:lang w:eastAsia="en-US"/>
        </w:rPr>
        <w:t xml:space="preserve">. </w:t>
      </w:r>
    </w:p>
    <w:p w14:paraId="419BBD52" w14:textId="5190B74E" w:rsidR="002E3F10" w:rsidRPr="00C4015A" w:rsidRDefault="00825688" w:rsidP="0067122E">
      <w:pPr>
        <w:pStyle w:val="Akapitzlist"/>
        <w:numPr>
          <w:ilvl w:val="0"/>
          <w:numId w:val="5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w:t>
      </w:r>
      <w:r w:rsidR="00CA5CE7" w:rsidRPr="00C4015A">
        <w:rPr>
          <w:rFonts w:asciiTheme="minorHAnsi" w:eastAsiaTheme="minorHAnsi" w:hAnsiTheme="minorHAnsi" w:cstheme="minorHAnsi"/>
          <w:color w:val="000000"/>
          <w:lang w:eastAsia="en-US"/>
        </w:rPr>
        <w:t> </w:t>
      </w:r>
      <w:r w:rsidRPr="00C4015A">
        <w:rPr>
          <w:rFonts w:asciiTheme="minorHAnsi" w:eastAsiaTheme="minorHAnsi" w:hAnsiTheme="minorHAnsi" w:cstheme="minorHAnsi"/>
          <w:color w:val="000000"/>
          <w:lang w:eastAsia="en-US"/>
        </w:rPr>
        <w:t>zmianie terminu otwarcia Ofert na stronie internetowej prowadzonego postępowania</w:t>
      </w:r>
      <w:r w:rsidR="005E695B" w:rsidRPr="00C4015A">
        <w:rPr>
          <w:rFonts w:asciiTheme="minorHAnsi" w:eastAsiaTheme="minorHAnsi" w:hAnsiTheme="minorHAnsi" w:cstheme="minorHAnsi"/>
          <w:color w:val="000000"/>
          <w:lang w:eastAsia="en-US"/>
        </w:rPr>
        <w:t xml:space="preserve"> (Platformie)</w:t>
      </w:r>
      <w:r w:rsidRPr="00C4015A">
        <w:rPr>
          <w:rFonts w:asciiTheme="minorHAnsi" w:eastAsiaTheme="minorHAnsi" w:hAnsiTheme="minorHAnsi" w:cstheme="minorHAnsi"/>
          <w:color w:val="000000"/>
          <w:lang w:eastAsia="en-US"/>
        </w:rPr>
        <w:t>.</w:t>
      </w:r>
    </w:p>
    <w:p w14:paraId="51917856" w14:textId="1FD89F4E" w:rsidR="000F51C5" w:rsidRPr="00C4015A" w:rsidRDefault="00F829E8" w:rsidP="0067122E">
      <w:pPr>
        <w:pStyle w:val="Akapitzlist"/>
        <w:numPr>
          <w:ilvl w:val="0"/>
          <w:numId w:val="5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Zamawiający</w:t>
      </w:r>
      <w:r w:rsidR="000F51C5" w:rsidRPr="00C4015A">
        <w:rPr>
          <w:rFonts w:asciiTheme="minorHAnsi" w:eastAsiaTheme="minorHAnsi" w:hAnsiTheme="minorHAnsi" w:cstheme="minorHAnsi"/>
          <w:color w:val="000000"/>
          <w:lang w:eastAsia="en-US"/>
        </w:rPr>
        <w:t xml:space="preserve">, niezwłocznie po otwarciu ofert, </w:t>
      </w:r>
      <w:r w:rsidRPr="00C4015A">
        <w:rPr>
          <w:rFonts w:asciiTheme="minorHAnsi" w:eastAsiaTheme="minorHAnsi" w:hAnsiTheme="minorHAnsi" w:cstheme="minorHAnsi"/>
          <w:color w:val="000000"/>
          <w:lang w:eastAsia="en-US"/>
        </w:rPr>
        <w:t>udostępnia</w:t>
      </w:r>
      <w:r w:rsidR="000F51C5" w:rsidRPr="00C4015A">
        <w:rPr>
          <w:rFonts w:asciiTheme="minorHAnsi" w:eastAsiaTheme="minorHAnsi" w:hAnsiTheme="minorHAnsi" w:cstheme="minorHAnsi"/>
          <w:color w:val="000000"/>
          <w:lang w:eastAsia="en-US"/>
        </w:rPr>
        <w:t xml:space="preserve"> na stronie internetowej prowadzonego </w:t>
      </w:r>
      <w:r w:rsidRPr="00C4015A">
        <w:rPr>
          <w:rFonts w:asciiTheme="minorHAnsi" w:eastAsiaTheme="minorHAnsi" w:hAnsiTheme="minorHAnsi" w:cstheme="minorHAnsi"/>
          <w:color w:val="000000"/>
          <w:lang w:eastAsia="en-US"/>
        </w:rPr>
        <w:t>postępowania</w:t>
      </w:r>
      <w:r w:rsidR="000F51C5" w:rsidRPr="00C4015A">
        <w:rPr>
          <w:rFonts w:asciiTheme="minorHAnsi" w:eastAsiaTheme="minorHAnsi" w:hAnsiTheme="minorHAnsi" w:cstheme="minorHAnsi"/>
          <w:color w:val="000000"/>
          <w:lang w:eastAsia="en-US"/>
        </w:rPr>
        <w:t xml:space="preserve"> </w:t>
      </w:r>
      <w:r w:rsidR="005E695B" w:rsidRPr="00C4015A">
        <w:rPr>
          <w:rFonts w:asciiTheme="minorHAnsi" w:eastAsiaTheme="minorHAnsi" w:hAnsiTheme="minorHAnsi" w:cstheme="minorHAnsi"/>
          <w:color w:val="000000"/>
          <w:lang w:eastAsia="en-US"/>
        </w:rPr>
        <w:t xml:space="preserve">(Platformie) </w:t>
      </w:r>
      <w:r w:rsidR="000F51C5" w:rsidRPr="00C4015A">
        <w:rPr>
          <w:rFonts w:asciiTheme="minorHAnsi" w:eastAsiaTheme="minorHAnsi" w:hAnsiTheme="minorHAnsi" w:cstheme="minorHAnsi"/>
          <w:color w:val="000000"/>
          <w:lang w:eastAsia="en-US"/>
        </w:rPr>
        <w:t xml:space="preserve">informacje o: </w:t>
      </w:r>
    </w:p>
    <w:p w14:paraId="4F75350B" w14:textId="64C66860" w:rsidR="000F51C5" w:rsidRPr="00C4015A" w:rsidRDefault="000F51C5" w:rsidP="00BA4D51">
      <w:pPr>
        <w:pStyle w:val="Akapitzlist"/>
        <w:suppressAutoHyphens w:val="0"/>
        <w:autoSpaceDE w:val="0"/>
        <w:autoSpaceDN w:val="0"/>
        <w:adjustRightInd w:val="0"/>
        <w:spacing w:line="276" w:lineRule="auto"/>
        <w:ind w:left="709" w:hanging="425"/>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 xml:space="preserve">4.1. nazwach albo imionach i nazwiskach oraz siedzibach lub miejscach prowadzonej </w:t>
      </w:r>
      <w:r w:rsidR="00F829E8" w:rsidRPr="00C4015A">
        <w:rPr>
          <w:rFonts w:asciiTheme="minorHAnsi" w:eastAsiaTheme="minorHAnsi" w:hAnsiTheme="minorHAnsi" w:cstheme="minorHAnsi"/>
          <w:color w:val="000000"/>
          <w:lang w:eastAsia="en-US"/>
        </w:rPr>
        <w:t>działalności</w:t>
      </w:r>
      <w:r w:rsidRPr="00C4015A">
        <w:rPr>
          <w:rFonts w:asciiTheme="minorHAnsi" w:eastAsiaTheme="minorHAnsi" w:hAnsiTheme="minorHAnsi" w:cstheme="minorHAnsi"/>
          <w:color w:val="000000"/>
          <w:lang w:eastAsia="en-US"/>
        </w:rPr>
        <w:t xml:space="preserve"> gospodarczej albo miejscach zamieszkania </w:t>
      </w:r>
      <w:r w:rsidR="002E3F10" w:rsidRPr="00C4015A">
        <w:rPr>
          <w:rFonts w:asciiTheme="minorHAnsi" w:eastAsiaTheme="minorHAnsi" w:hAnsiTheme="minorHAnsi" w:cstheme="minorHAnsi"/>
          <w:color w:val="000000"/>
          <w:lang w:eastAsia="en-US"/>
        </w:rPr>
        <w:t>W</w:t>
      </w:r>
      <w:r w:rsidR="00F829E8" w:rsidRPr="00C4015A">
        <w:rPr>
          <w:rFonts w:asciiTheme="minorHAnsi" w:eastAsiaTheme="minorHAnsi" w:hAnsiTheme="minorHAnsi" w:cstheme="minorHAnsi"/>
          <w:color w:val="000000"/>
          <w:lang w:eastAsia="en-US"/>
        </w:rPr>
        <w:t>ykonawców</w:t>
      </w:r>
      <w:r w:rsidRPr="00C4015A">
        <w:rPr>
          <w:rFonts w:asciiTheme="minorHAnsi" w:eastAsiaTheme="minorHAnsi" w:hAnsiTheme="minorHAnsi" w:cstheme="minorHAnsi"/>
          <w:color w:val="000000"/>
          <w:lang w:eastAsia="en-US"/>
        </w:rPr>
        <w:t xml:space="preserve">, </w:t>
      </w:r>
      <w:r w:rsidR="00F829E8" w:rsidRPr="00C4015A">
        <w:rPr>
          <w:rFonts w:asciiTheme="minorHAnsi" w:eastAsiaTheme="minorHAnsi" w:hAnsiTheme="minorHAnsi" w:cstheme="minorHAnsi"/>
          <w:color w:val="000000"/>
          <w:lang w:eastAsia="en-US"/>
        </w:rPr>
        <w:t>których</w:t>
      </w:r>
      <w:r w:rsidRPr="00C4015A">
        <w:rPr>
          <w:rFonts w:asciiTheme="minorHAnsi" w:eastAsiaTheme="minorHAnsi" w:hAnsiTheme="minorHAnsi" w:cstheme="minorHAnsi"/>
          <w:color w:val="000000"/>
          <w:lang w:eastAsia="en-US"/>
        </w:rPr>
        <w:t xml:space="preserve"> </w:t>
      </w:r>
      <w:r w:rsidR="00F801C7" w:rsidRPr="00C4015A">
        <w:rPr>
          <w:rFonts w:asciiTheme="minorHAnsi" w:eastAsiaTheme="minorHAnsi" w:hAnsiTheme="minorHAnsi" w:cstheme="minorHAnsi"/>
          <w:color w:val="000000"/>
          <w:lang w:eastAsia="en-US"/>
        </w:rPr>
        <w:t>Oferty</w:t>
      </w:r>
      <w:r w:rsidRPr="00C4015A">
        <w:rPr>
          <w:rFonts w:asciiTheme="minorHAnsi" w:eastAsiaTheme="minorHAnsi" w:hAnsiTheme="minorHAnsi" w:cstheme="minorHAnsi"/>
          <w:color w:val="000000"/>
          <w:lang w:eastAsia="en-US"/>
        </w:rPr>
        <w:t xml:space="preserve"> zostały otwarte; </w:t>
      </w:r>
    </w:p>
    <w:p w14:paraId="5E80D7D6" w14:textId="6856F031" w:rsidR="000F51C5" w:rsidRPr="00C4015A" w:rsidRDefault="000F51C5" w:rsidP="00BA4D51">
      <w:pPr>
        <w:pStyle w:val="Akapitzlist"/>
        <w:suppressAutoHyphens w:val="0"/>
        <w:autoSpaceDE w:val="0"/>
        <w:autoSpaceDN w:val="0"/>
        <w:adjustRightInd w:val="0"/>
        <w:spacing w:line="276" w:lineRule="auto"/>
        <w:ind w:left="709" w:hanging="425"/>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 xml:space="preserve">4.2. cenach lub kosztach zawartych w </w:t>
      </w:r>
      <w:r w:rsidR="002745B8" w:rsidRPr="00C4015A">
        <w:rPr>
          <w:rFonts w:asciiTheme="minorHAnsi" w:eastAsiaTheme="minorHAnsi" w:hAnsiTheme="minorHAnsi" w:cstheme="minorHAnsi"/>
          <w:color w:val="000000"/>
          <w:lang w:eastAsia="en-US"/>
        </w:rPr>
        <w:t>Oferta</w:t>
      </w:r>
      <w:r w:rsidRPr="00C4015A">
        <w:rPr>
          <w:rFonts w:asciiTheme="minorHAnsi" w:eastAsiaTheme="minorHAnsi" w:hAnsiTheme="minorHAnsi" w:cstheme="minorHAnsi"/>
          <w:color w:val="000000"/>
          <w:lang w:eastAsia="en-US"/>
        </w:rPr>
        <w:t xml:space="preserve">ch. </w:t>
      </w:r>
    </w:p>
    <w:p w14:paraId="7EBB48F8" w14:textId="33E056FF" w:rsidR="0062182B" w:rsidRPr="00C4015A" w:rsidRDefault="0062182B" w:rsidP="0067122E">
      <w:pPr>
        <w:pStyle w:val="Akapitzlist"/>
        <w:numPr>
          <w:ilvl w:val="0"/>
          <w:numId w:val="5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 xml:space="preserve">W toku badania i oceny złożonych ofert Zamawiający może żądać od Wykonawców wyjaśnień dotyczących ich treści. </w:t>
      </w:r>
      <w:r w:rsidR="00F801C7" w:rsidRPr="00C4015A">
        <w:rPr>
          <w:rFonts w:asciiTheme="minorHAnsi" w:eastAsiaTheme="minorHAnsi" w:hAnsiTheme="minorHAnsi" w:cstheme="minorHAnsi"/>
          <w:color w:val="000000"/>
          <w:lang w:eastAsia="en-US"/>
        </w:rPr>
        <w:t>Oferty</w:t>
      </w:r>
      <w:r w:rsidRPr="00C4015A">
        <w:rPr>
          <w:rFonts w:asciiTheme="minorHAnsi" w:eastAsiaTheme="minorHAnsi" w:hAnsiTheme="minorHAnsi" w:cstheme="minorHAnsi"/>
          <w:color w:val="000000"/>
          <w:lang w:eastAsia="en-US"/>
        </w:rPr>
        <w:t>, które nie zostaną odrzucone, zostaną poddane procedurze oceny zgodnie z kryteriami oceny ofert</w:t>
      </w:r>
      <w:r w:rsidR="000936C3" w:rsidRPr="00C4015A">
        <w:rPr>
          <w:rFonts w:asciiTheme="minorHAnsi" w:eastAsiaTheme="minorHAnsi" w:hAnsiTheme="minorHAnsi" w:cstheme="minorHAnsi"/>
          <w:color w:val="000000"/>
          <w:lang w:eastAsia="en-US"/>
        </w:rPr>
        <w:t>.</w:t>
      </w:r>
    </w:p>
    <w:p w14:paraId="32B9D096" w14:textId="1991318D" w:rsidR="0031476C" w:rsidRPr="00C4015A" w:rsidRDefault="000936C3" w:rsidP="0067122E">
      <w:pPr>
        <w:pStyle w:val="Akapitzlist"/>
        <w:numPr>
          <w:ilvl w:val="0"/>
          <w:numId w:val="5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lastRenderedPageBreak/>
        <w:t xml:space="preserve">Zamawiający udzieli zamówienia Wykonawcy, którego </w:t>
      </w:r>
      <w:r w:rsidR="002745B8" w:rsidRPr="00C4015A">
        <w:rPr>
          <w:rFonts w:asciiTheme="minorHAnsi" w:eastAsiaTheme="minorHAnsi" w:hAnsiTheme="minorHAnsi" w:cstheme="minorHAnsi"/>
          <w:color w:val="000000"/>
          <w:lang w:eastAsia="en-US"/>
        </w:rPr>
        <w:t>Oferta</w:t>
      </w:r>
      <w:r w:rsidRPr="00C4015A">
        <w:rPr>
          <w:rFonts w:asciiTheme="minorHAnsi" w:eastAsiaTheme="minorHAnsi" w:hAnsiTheme="minorHAnsi" w:cstheme="minorHAnsi"/>
          <w:color w:val="000000"/>
          <w:lang w:eastAsia="en-US"/>
        </w:rPr>
        <w:t xml:space="preserve"> odpowiada wszystkim wymaganiom określonym w ustawie Pzp oraz SWZ, a ponadto uzyska największą liczbę punktów zgodnie z</w:t>
      </w:r>
      <w:r w:rsidR="00CA5CE7" w:rsidRPr="00C4015A">
        <w:rPr>
          <w:rFonts w:asciiTheme="minorHAnsi" w:eastAsiaTheme="minorHAnsi" w:hAnsiTheme="minorHAnsi" w:cstheme="minorHAnsi"/>
          <w:color w:val="000000"/>
          <w:lang w:eastAsia="en-US"/>
        </w:rPr>
        <w:t> </w:t>
      </w:r>
      <w:r w:rsidRPr="00C4015A">
        <w:rPr>
          <w:rFonts w:asciiTheme="minorHAnsi" w:eastAsiaTheme="minorHAnsi" w:hAnsiTheme="minorHAnsi" w:cstheme="minorHAnsi"/>
          <w:color w:val="000000"/>
          <w:lang w:eastAsia="en-US"/>
        </w:rPr>
        <w:t>przyjętym</w:t>
      </w:r>
      <w:r w:rsidR="00963AC8" w:rsidRPr="00C4015A">
        <w:rPr>
          <w:rFonts w:asciiTheme="minorHAnsi" w:eastAsiaTheme="minorHAnsi" w:hAnsiTheme="minorHAnsi" w:cstheme="minorHAnsi"/>
          <w:color w:val="000000"/>
          <w:lang w:eastAsia="en-US"/>
        </w:rPr>
        <w:t>i</w:t>
      </w:r>
      <w:r w:rsidRPr="00C4015A">
        <w:rPr>
          <w:rFonts w:asciiTheme="minorHAnsi" w:eastAsiaTheme="minorHAnsi" w:hAnsiTheme="minorHAnsi" w:cstheme="minorHAnsi"/>
          <w:color w:val="000000"/>
          <w:lang w:eastAsia="en-US"/>
        </w:rPr>
        <w:t xml:space="preserve"> kryteri</w:t>
      </w:r>
      <w:r w:rsidR="00963AC8" w:rsidRPr="00C4015A">
        <w:rPr>
          <w:rFonts w:asciiTheme="minorHAnsi" w:eastAsiaTheme="minorHAnsi" w:hAnsiTheme="minorHAnsi" w:cstheme="minorHAnsi"/>
          <w:color w:val="000000"/>
          <w:lang w:eastAsia="en-US"/>
        </w:rPr>
        <w:t>ami</w:t>
      </w:r>
      <w:r w:rsidRPr="00C4015A">
        <w:rPr>
          <w:rFonts w:asciiTheme="minorHAnsi" w:eastAsiaTheme="minorHAnsi" w:hAnsiTheme="minorHAnsi" w:cstheme="minorHAnsi"/>
          <w:color w:val="000000"/>
          <w:lang w:eastAsia="en-US"/>
        </w:rPr>
        <w:t xml:space="preserve"> oceny ofert</w:t>
      </w:r>
      <w:r w:rsidR="0081466B" w:rsidRPr="00C4015A">
        <w:rPr>
          <w:rFonts w:asciiTheme="minorHAnsi" w:eastAsiaTheme="minorHAnsi" w:hAnsiTheme="minorHAnsi" w:cstheme="minorHAnsi"/>
          <w:color w:val="000000"/>
          <w:lang w:eastAsia="en-US"/>
        </w:rPr>
        <w:t>.</w:t>
      </w:r>
    </w:p>
    <w:p w14:paraId="1CF42A6E" w14:textId="30939D7E" w:rsidR="002E3F10" w:rsidRPr="00C4015A" w:rsidRDefault="002E3F10" w:rsidP="0067122E">
      <w:pPr>
        <w:pStyle w:val="Nagwek1"/>
        <w:numPr>
          <w:ilvl w:val="0"/>
          <w:numId w:val="47"/>
        </w:numPr>
        <w:spacing w:after="0" w:line="276" w:lineRule="auto"/>
        <w:ind w:left="0" w:hanging="142"/>
        <w:rPr>
          <w:rFonts w:cstheme="minorHAnsi"/>
        </w:rPr>
      </w:pPr>
      <w:r w:rsidRPr="00C4015A">
        <w:rPr>
          <w:rFonts w:cstheme="minorHAnsi"/>
        </w:rPr>
        <w:t>Sposób obliczenia ceny</w:t>
      </w:r>
    </w:p>
    <w:p w14:paraId="01C3D042" w14:textId="5D91D001" w:rsidR="008B4A74" w:rsidRPr="00C4015A" w:rsidRDefault="00704AFC" w:rsidP="008E2653">
      <w:pPr>
        <w:numPr>
          <w:ilvl w:val="0"/>
          <w:numId w:val="73"/>
        </w:numPr>
        <w:autoSpaceDE w:val="0"/>
        <w:spacing w:line="276" w:lineRule="auto"/>
        <w:rPr>
          <w:rFonts w:asciiTheme="minorHAnsi" w:hAnsiTheme="minorHAnsi" w:cstheme="minorHAnsi"/>
        </w:rPr>
      </w:pPr>
      <w:r w:rsidRPr="00C4015A">
        <w:rPr>
          <w:rFonts w:asciiTheme="minorHAnsi" w:hAnsiTheme="minorHAnsi" w:cstheme="minorHAnsi"/>
        </w:rPr>
        <w:t xml:space="preserve">Cenę oferty należy podać brutto tj. wraz z należnym podatkiem VAT w wysokości przewidzianej ustawowo za wykonanie przedmiotu zamówienia określonego w rozdziale IV SWZ i w Załączniku nr </w:t>
      </w:r>
      <w:r w:rsidR="00636DD6" w:rsidRPr="00C4015A">
        <w:rPr>
          <w:rFonts w:asciiTheme="minorHAnsi" w:hAnsiTheme="minorHAnsi" w:cstheme="minorHAnsi"/>
        </w:rPr>
        <w:t>1</w:t>
      </w:r>
      <w:r w:rsidRPr="00C4015A">
        <w:rPr>
          <w:rFonts w:asciiTheme="minorHAnsi" w:hAnsiTheme="minorHAnsi" w:cstheme="minorHAnsi"/>
        </w:rPr>
        <w:t xml:space="preserve"> i nr </w:t>
      </w:r>
      <w:r w:rsidR="00636DD6" w:rsidRPr="00C4015A">
        <w:rPr>
          <w:rFonts w:asciiTheme="minorHAnsi" w:hAnsiTheme="minorHAnsi" w:cstheme="minorHAnsi"/>
        </w:rPr>
        <w:t>7</w:t>
      </w:r>
      <w:r w:rsidRPr="00C4015A">
        <w:rPr>
          <w:rFonts w:asciiTheme="minorHAnsi" w:hAnsiTheme="minorHAnsi" w:cstheme="minorHAnsi"/>
        </w:rPr>
        <w:t xml:space="preserve"> do SWZ, winna być umieszczona na Formularzu ofertowym stanowiącym Załącznik nr </w:t>
      </w:r>
      <w:r w:rsidR="00636DD6" w:rsidRPr="00C4015A">
        <w:rPr>
          <w:rFonts w:asciiTheme="minorHAnsi" w:hAnsiTheme="minorHAnsi" w:cstheme="minorHAnsi"/>
        </w:rPr>
        <w:t>2</w:t>
      </w:r>
      <w:r w:rsidRPr="00C4015A">
        <w:rPr>
          <w:rFonts w:asciiTheme="minorHAnsi" w:hAnsiTheme="minorHAnsi" w:cstheme="minorHAnsi"/>
        </w:rPr>
        <w:t xml:space="preserve"> do SWZ, wyrażona w złotych polskich i zaokrąglona z dokładnością do dwóch miejsc po przecinku (zasada zaokrąglania: gdy trzecia cyfra po przecinku jest poniżej cyfry 5 należy drugą cyfrę po przecinku pozostawić bez zmiany, natomiast gdy trzecia cyfra po przecinku jest równa i</w:t>
      </w:r>
      <w:r w:rsidR="00C147BE">
        <w:rPr>
          <w:rFonts w:asciiTheme="minorHAnsi" w:hAnsiTheme="minorHAnsi" w:cstheme="minorHAnsi"/>
        </w:rPr>
        <w:t> </w:t>
      </w:r>
      <w:r w:rsidRPr="00C4015A">
        <w:rPr>
          <w:rFonts w:asciiTheme="minorHAnsi" w:hAnsiTheme="minorHAnsi" w:cstheme="minorHAnsi"/>
        </w:rPr>
        <w:t>powyżej cyfry 5 – należy drugą cyfrę po przecinku zaokrąglić w górę). W innym przypadku Zamawiający zaokrągli wszystkie obliczenia Wykonawcy zgodnie z powyższymi zasadami arytmetycznymi.</w:t>
      </w:r>
    </w:p>
    <w:p w14:paraId="5740081C" w14:textId="2B5E269D" w:rsidR="00A65561" w:rsidRPr="00C4015A" w:rsidRDefault="005C42F0" w:rsidP="00854920">
      <w:pPr>
        <w:numPr>
          <w:ilvl w:val="0"/>
          <w:numId w:val="73"/>
        </w:numPr>
        <w:autoSpaceDE w:val="0"/>
        <w:spacing w:line="276" w:lineRule="auto"/>
        <w:rPr>
          <w:rFonts w:asciiTheme="minorHAnsi" w:hAnsiTheme="minorHAnsi" w:cstheme="minorHAnsi"/>
        </w:rPr>
      </w:pPr>
      <w:bookmarkStart w:id="4" w:name="_Hlk77150307"/>
      <w:r w:rsidRPr="00C4015A">
        <w:rPr>
          <w:rFonts w:asciiTheme="minorHAnsi" w:hAnsiTheme="minorHAnsi" w:cstheme="minorHAnsi"/>
        </w:rPr>
        <w:t>W celu porównania ofert przyjmuje się maksymalną liczbę Roboczogodzin (łącznie z Opcją)</w:t>
      </w:r>
      <w:r w:rsidR="00A65561" w:rsidRPr="00C4015A">
        <w:rPr>
          <w:rFonts w:asciiTheme="minorHAnsi" w:hAnsiTheme="minorHAnsi" w:cstheme="minorHAnsi"/>
        </w:rPr>
        <w:t xml:space="preserve"> tj.</w:t>
      </w:r>
      <w:r w:rsidR="00C147BE">
        <w:rPr>
          <w:rFonts w:asciiTheme="minorHAnsi" w:hAnsiTheme="minorHAnsi" w:cstheme="minorHAnsi"/>
        </w:rPr>
        <w:t> </w:t>
      </w:r>
      <w:r w:rsidR="00A65561" w:rsidRPr="00C4015A">
        <w:rPr>
          <w:rFonts w:asciiTheme="minorHAnsi" w:hAnsiTheme="minorHAnsi" w:cstheme="minorHAnsi"/>
        </w:rPr>
        <w:t>20 000 Roboczogodzin</w:t>
      </w:r>
      <w:r w:rsidRPr="00C4015A">
        <w:rPr>
          <w:rFonts w:asciiTheme="minorHAnsi" w:hAnsiTheme="minorHAnsi" w:cstheme="minorHAnsi"/>
        </w:rPr>
        <w:t xml:space="preserve"> oraz maksymalny okres trwania Umowy (łączenie z Opcją) </w:t>
      </w:r>
      <w:r w:rsidR="00A65561" w:rsidRPr="00C4015A">
        <w:rPr>
          <w:rFonts w:asciiTheme="minorHAnsi" w:hAnsiTheme="minorHAnsi" w:cstheme="minorHAnsi"/>
        </w:rPr>
        <w:t xml:space="preserve">tj. 48 miesięcy </w:t>
      </w:r>
      <w:r w:rsidRPr="00C4015A">
        <w:rPr>
          <w:rFonts w:asciiTheme="minorHAnsi" w:hAnsiTheme="minorHAnsi" w:cstheme="minorHAnsi"/>
        </w:rPr>
        <w:t>dla ocenianej usługi, jeżeli są określone w danym kryterium</w:t>
      </w:r>
      <w:r w:rsidR="00A65561" w:rsidRPr="00C4015A">
        <w:rPr>
          <w:rFonts w:asciiTheme="minorHAnsi" w:hAnsiTheme="minorHAnsi" w:cstheme="minorHAnsi"/>
        </w:rPr>
        <w:t>.</w:t>
      </w:r>
    </w:p>
    <w:p w14:paraId="35C2EFEB" w14:textId="2F41F208" w:rsidR="005C42F0" w:rsidRPr="00C4015A" w:rsidRDefault="00A65561" w:rsidP="009C0B4C">
      <w:pPr>
        <w:numPr>
          <w:ilvl w:val="0"/>
          <w:numId w:val="73"/>
        </w:numPr>
        <w:autoSpaceDE w:val="0"/>
        <w:spacing w:line="276" w:lineRule="auto"/>
        <w:rPr>
          <w:rFonts w:asciiTheme="minorHAnsi" w:hAnsiTheme="minorHAnsi" w:cstheme="minorHAnsi"/>
        </w:rPr>
      </w:pPr>
      <w:r w:rsidRPr="00C4015A">
        <w:rPr>
          <w:rFonts w:asciiTheme="minorHAnsi" w:hAnsiTheme="minorHAnsi" w:cstheme="minorHAnsi"/>
        </w:rPr>
        <w:t xml:space="preserve">Maksymalne wartości </w:t>
      </w:r>
      <w:r w:rsidR="00F10712" w:rsidRPr="00C4015A">
        <w:rPr>
          <w:rFonts w:asciiTheme="minorHAnsi" w:hAnsiTheme="minorHAnsi" w:cstheme="minorHAnsi"/>
        </w:rPr>
        <w:t xml:space="preserve">(Roboczogodzin i okresu trwania Umowy) </w:t>
      </w:r>
      <w:r w:rsidRPr="00C4015A">
        <w:rPr>
          <w:rFonts w:asciiTheme="minorHAnsi" w:hAnsiTheme="minorHAnsi" w:cstheme="minorHAnsi"/>
        </w:rPr>
        <w:t xml:space="preserve">określone w Formularzy </w:t>
      </w:r>
      <w:r w:rsidR="00F10712" w:rsidRPr="00C4015A">
        <w:rPr>
          <w:rFonts w:asciiTheme="minorHAnsi" w:hAnsiTheme="minorHAnsi" w:cstheme="minorHAnsi"/>
        </w:rPr>
        <w:t>of</w:t>
      </w:r>
      <w:r w:rsidRPr="00C4015A">
        <w:rPr>
          <w:rFonts w:asciiTheme="minorHAnsi" w:hAnsiTheme="minorHAnsi" w:cstheme="minorHAnsi"/>
        </w:rPr>
        <w:t>e</w:t>
      </w:r>
      <w:r w:rsidR="00F10712" w:rsidRPr="00C4015A">
        <w:rPr>
          <w:rFonts w:asciiTheme="minorHAnsi" w:hAnsiTheme="minorHAnsi" w:cstheme="minorHAnsi"/>
        </w:rPr>
        <w:t>rt</w:t>
      </w:r>
      <w:r w:rsidRPr="00C4015A">
        <w:rPr>
          <w:rFonts w:asciiTheme="minorHAnsi" w:hAnsiTheme="minorHAnsi" w:cstheme="minorHAnsi"/>
        </w:rPr>
        <w:t>ow</w:t>
      </w:r>
      <w:r w:rsidR="00F10712" w:rsidRPr="00C4015A">
        <w:rPr>
          <w:rFonts w:asciiTheme="minorHAnsi" w:hAnsiTheme="minorHAnsi" w:cstheme="minorHAnsi"/>
        </w:rPr>
        <w:t>y</w:t>
      </w:r>
      <w:r w:rsidRPr="00C4015A">
        <w:rPr>
          <w:rFonts w:asciiTheme="minorHAnsi" w:hAnsiTheme="minorHAnsi" w:cstheme="minorHAnsi"/>
        </w:rPr>
        <w:t xml:space="preserve">m, służącą skalkulowaniu ceny oferty, porównaniu i ocenie ofert złożonych w przedmiotowym postępowaniu oraz wyboru oferty najkorzystniejszej. </w:t>
      </w:r>
    </w:p>
    <w:p w14:paraId="107F0BEA" w14:textId="78D5DCC4" w:rsidR="00391341" w:rsidRPr="00C4015A" w:rsidRDefault="00F06D61" w:rsidP="004C6FB3">
      <w:pPr>
        <w:numPr>
          <w:ilvl w:val="0"/>
          <w:numId w:val="73"/>
        </w:numPr>
        <w:autoSpaceDE w:val="0"/>
        <w:spacing w:line="276" w:lineRule="auto"/>
        <w:rPr>
          <w:rFonts w:asciiTheme="minorHAnsi" w:hAnsiTheme="minorHAnsi" w:cstheme="minorHAnsi"/>
        </w:rPr>
      </w:pPr>
      <w:r w:rsidRPr="00C4015A">
        <w:rPr>
          <w:rFonts w:asciiTheme="minorHAnsi" w:hAnsiTheme="minorHAnsi" w:cstheme="minorHAnsi"/>
        </w:rPr>
        <w:t>Cena oferty</w:t>
      </w:r>
      <w:bookmarkEnd w:id="4"/>
      <w:r w:rsidRPr="00C4015A">
        <w:rPr>
          <w:rFonts w:asciiTheme="minorHAnsi" w:hAnsiTheme="minorHAnsi" w:cstheme="minorHAnsi"/>
        </w:rPr>
        <w:t xml:space="preserve">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w:t>
      </w:r>
    </w:p>
    <w:p w14:paraId="55E35CF1" w14:textId="40E312DD" w:rsidR="00337C42" w:rsidRPr="00C4015A" w:rsidRDefault="00337C42" w:rsidP="003E3B4B">
      <w:pPr>
        <w:numPr>
          <w:ilvl w:val="0"/>
          <w:numId w:val="73"/>
        </w:numPr>
        <w:autoSpaceDE w:val="0"/>
        <w:spacing w:line="276" w:lineRule="auto"/>
        <w:rPr>
          <w:rFonts w:asciiTheme="minorHAnsi" w:hAnsiTheme="minorHAnsi" w:cstheme="minorHAnsi"/>
        </w:rPr>
      </w:pPr>
      <w:r w:rsidRPr="00C4015A">
        <w:rPr>
          <w:rFonts w:asciiTheme="minorHAnsi" w:hAnsiTheme="minorHAnsi" w:cstheme="minorHAnsi"/>
        </w:rPr>
        <w:t>Jeżeli złożono Ofertę, której wybór prowadziłby do powstania u Zamawiającego obowiązku podatkowego, zgodnie z przepisami o podatku od towarów i usług, Zamawiający w</w:t>
      </w:r>
      <w:r w:rsidR="00B17774" w:rsidRPr="00C4015A">
        <w:rPr>
          <w:rFonts w:asciiTheme="minorHAnsi" w:hAnsiTheme="minorHAnsi" w:cstheme="minorHAnsi"/>
        </w:rPr>
        <w:t> </w:t>
      </w:r>
      <w:r w:rsidRPr="00C4015A">
        <w:rPr>
          <w:rFonts w:asciiTheme="minorHAnsi" w:hAnsiTheme="minorHAnsi" w:cstheme="minorHAnsi"/>
        </w:rPr>
        <w:t xml:space="preserve">celu oceny takiej Oferty dolicza do przedstawionej w niej ceny podatek od towarów i usług, który miałby obowiązek rozliczyć zgodnie z tymi przepisami. Wykonawca, składając Ofertę, informuje Zamawiającego, czy wybór Oferty będzie prowadzić do powstania </w:t>
      </w:r>
      <w:r w:rsidR="005F4ED9" w:rsidRPr="00C4015A">
        <w:rPr>
          <w:rFonts w:asciiTheme="minorHAnsi" w:hAnsiTheme="minorHAnsi" w:cstheme="minorHAnsi"/>
        </w:rPr>
        <w:t>u </w:t>
      </w:r>
      <w:r w:rsidRPr="00C4015A">
        <w:rPr>
          <w:rFonts w:asciiTheme="minorHAnsi" w:hAnsiTheme="minorHAnsi" w:cstheme="minorHAnsi"/>
        </w:rPr>
        <w:t>Zamawiającego obowiązku podatkowego, wskazując nazwę (rodzaj) towaru lub usługi, których dostawa lub świadczenie będzie prowadzić do jego powstania, oraz wskazując ich wartość bez kwoty podatku.</w:t>
      </w:r>
    </w:p>
    <w:p w14:paraId="62DD3982" w14:textId="1DC15436" w:rsidR="006114C1" w:rsidRPr="00C4015A" w:rsidRDefault="00E634A6" w:rsidP="00472843">
      <w:pPr>
        <w:pStyle w:val="Nagwek1"/>
        <w:numPr>
          <w:ilvl w:val="0"/>
          <w:numId w:val="47"/>
        </w:numPr>
        <w:spacing w:after="0" w:line="276" w:lineRule="auto"/>
        <w:ind w:left="0" w:hanging="142"/>
        <w:rPr>
          <w:rFonts w:cstheme="minorHAnsi"/>
        </w:rPr>
      </w:pPr>
      <w:r w:rsidRPr="00C4015A">
        <w:rPr>
          <w:rFonts w:cstheme="minorHAnsi"/>
        </w:rPr>
        <w:t xml:space="preserve">Opis kryteriów oceny ofert, wraz z wag kryteriów i sposobu oceny </w:t>
      </w:r>
      <w:r w:rsidR="00F801C7" w:rsidRPr="00C4015A">
        <w:rPr>
          <w:rFonts w:cstheme="minorHAnsi"/>
        </w:rPr>
        <w:t>Oferty</w:t>
      </w:r>
    </w:p>
    <w:p w14:paraId="20359E7F" w14:textId="237E37DD" w:rsidR="00A11AC5" w:rsidRPr="00C4015A" w:rsidRDefault="009A09B7" w:rsidP="00A76BAE">
      <w:pPr>
        <w:pStyle w:val="Akapitzlist"/>
        <w:numPr>
          <w:ilvl w:val="0"/>
          <w:numId w:val="301"/>
        </w:numPr>
        <w:spacing w:before="240"/>
        <w:ind w:left="426"/>
        <w:rPr>
          <w:rFonts w:asciiTheme="minorHAnsi" w:hAnsiTheme="minorHAnsi" w:cstheme="minorHAnsi"/>
        </w:rPr>
      </w:pPr>
      <w:r w:rsidRPr="00C4015A">
        <w:rPr>
          <w:rFonts w:asciiTheme="minorHAnsi" w:hAnsiTheme="minorHAnsi" w:cstheme="minorHAnsi"/>
        </w:rPr>
        <w:t>Przy wyborze najkorzystniejszej oferty Zamawiający będzie się kierował następującymi kryteriami i ich wagą:</w:t>
      </w:r>
    </w:p>
    <w:p w14:paraId="71112FAE" w14:textId="2A09F669" w:rsidR="00B427AF" w:rsidRPr="00C4015A" w:rsidRDefault="00B70110" w:rsidP="00A11AC5">
      <w:pPr>
        <w:pStyle w:val="Akapitzlist"/>
        <w:spacing w:line="276" w:lineRule="auto"/>
        <w:ind w:left="426"/>
        <w:rPr>
          <w:rFonts w:asciiTheme="minorHAnsi" w:hAnsiTheme="minorHAnsi" w:cstheme="minorHAnsi"/>
        </w:rPr>
      </w:pPr>
      <w:r w:rsidRPr="00C4015A">
        <w:rPr>
          <w:rFonts w:asciiTheme="minorHAnsi" w:hAnsiTheme="minorHAnsi" w:cstheme="minorHAnsi"/>
        </w:rPr>
        <w:t xml:space="preserve">Kryterium – </w:t>
      </w:r>
      <w:r w:rsidR="00A11AC5" w:rsidRPr="00C4015A">
        <w:rPr>
          <w:rFonts w:asciiTheme="minorHAnsi" w:hAnsiTheme="minorHAnsi" w:cstheme="minorHAnsi"/>
        </w:rPr>
        <w:t>Cena</w:t>
      </w:r>
      <w:r w:rsidRPr="00C4015A">
        <w:rPr>
          <w:rFonts w:asciiTheme="minorHAnsi" w:hAnsiTheme="minorHAnsi" w:cstheme="minorHAnsi"/>
        </w:rPr>
        <w:t xml:space="preserve"> </w:t>
      </w:r>
      <w:r w:rsidR="00A11AC5" w:rsidRPr="00C4015A">
        <w:rPr>
          <w:rFonts w:asciiTheme="minorHAnsi" w:hAnsiTheme="minorHAnsi" w:cstheme="minorHAnsi"/>
        </w:rPr>
        <w:t>oferty „C” – waga 58%</w:t>
      </w:r>
    </w:p>
    <w:p w14:paraId="54F18A88" w14:textId="7671CEBF" w:rsidR="00A11AC5" w:rsidRPr="00C4015A" w:rsidRDefault="00B70110" w:rsidP="00A11AC5">
      <w:pPr>
        <w:pStyle w:val="Akapitzlist"/>
        <w:spacing w:line="276" w:lineRule="auto"/>
        <w:ind w:left="426"/>
        <w:rPr>
          <w:rFonts w:asciiTheme="minorHAnsi" w:hAnsiTheme="minorHAnsi" w:cstheme="minorHAnsi"/>
        </w:rPr>
      </w:pPr>
      <w:r w:rsidRPr="00C4015A">
        <w:rPr>
          <w:rFonts w:asciiTheme="minorHAnsi" w:hAnsiTheme="minorHAnsi" w:cstheme="minorHAnsi"/>
        </w:rPr>
        <w:t xml:space="preserve">Kryterium – </w:t>
      </w:r>
      <w:r w:rsidR="00A11AC5" w:rsidRPr="00C4015A">
        <w:rPr>
          <w:rFonts w:asciiTheme="minorHAnsi" w:hAnsiTheme="minorHAnsi" w:cstheme="minorHAnsi"/>
        </w:rPr>
        <w:t>Jakość obsługi „CN” – waga 40%</w:t>
      </w:r>
    </w:p>
    <w:p w14:paraId="071571D9" w14:textId="14D46746" w:rsidR="00B70110" w:rsidRPr="00C4015A" w:rsidRDefault="00B70110" w:rsidP="00E90E34">
      <w:pPr>
        <w:pStyle w:val="Akapitzlist"/>
        <w:spacing w:line="276" w:lineRule="auto"/>
        <w:ind w:left="426"/>
        <w:rPr>
          <w:rFonts w:asciiTheme="minorHAnsi" w:hAnsiTheme="minorHAnsi" w:cstheme="minorHAnsi"/>
        </w:rPr>
      </w:pPr>
      <w:r w:rsidRPr="00C4015A">
        <w:rPr>
          <w:rFonts w:asciiTheme="minorHAnsi" w:hAnsiTheme="minorHAnsi" w:cstheme="minorHAnsi"/>
        </w:rPr>
        <w:t>Kryterium –</w:t>
      </w:r>
      <w:r w:rsidR="00995F02" w:rsidRPr="00C4015A">
        <w:rPr>
          <w:rFonts w:asciiTheme="minorHAnsi" w:hAnsiTheme="minorHAnsi" w:cstheme="minorHAnsi"/>
        </w:rPr>
        <w:t xml:space="preserve"> Aspekty społeczne „N” – waga 2%</w:t>
      </w:r>
    </w:p>
    <w:p w14:paraId="7F8147D3" w14:textId="3EA128EC" w:rsidR="003D284A" w:rsidRPr="00C4015A" w:rsidRDefault="003D284A" w:rsidP="003B3C1E">
      <w:pPr>
        <w:pStyle w:val="Akapitzlist"/>
        <w:keepNext/>
        <w:numPr>
          <w:ilvl w:val="1"/>
          <w:numId w:val="233"/>
        </w:numPr>
        <w:spacing w:before="240" w:after="120"/>
        <w:ind w:left="851" w:hanging="431"/>
        <w:rPr>
          <w:rFonts w:asciiTheme="minorHAnsi" w:eastAsiaTheme="minorEastAsia" w:hAnsiTheme="minorHAnsi" w:cstheme="minorHAnsi"/>
          <w:b/>
          <w:lang w:eastAsia="en-US"/>
        </w:rPr>
      </w:pPr>
      <w:r w:rsidRPr="00C4015A">
        <w:rPr>
          <w:rFonts w:asciiTheme="minorHAnsi" w:eastAsiaTheme="minorEastAsia" w:hAnsiTheme="minorHAnsi" w:cstheme="minorHAnsi"/>
          <w:b/>
          <w:lang w:eastAsia="en-US"/>
        </w:rPr>
        <w:lastRenderedPageBreak/>
        <w:t>Kryterium</w:t>
      </w:r>
      <w:r w:rsidR="009A09B7" w:rsidRPr="00C4015A">
        <w:rPr>
          <w:rFonts w:asciiTheme="minorHAnsi" w:eastAsiaTheme="minorEastAsia" w:hAnsiTheme="minorHAnsi" w:cstheme="minorHAnsi"/>
          <w:b/>
          <w:lang w:eastAsia="en-US"/>
        </w:rPr>
        <w:t xml:space="preserve"> -</w:t>
      </w:r>
      <w:r w:rsidRPr="00C4015A">
        <w:rPr>
          <w:rFonts w:asciiTheme="minorHAnsi" w:eastAsiaTheme="minorEastAsia" w:hAnsiTheme="minorHAnsi" w:cstheme="minorHAnsi"/>
          <w:b/>
          <w:lang w:eastAsia="en-US"/>
        </w:rPr>
        <w:t xml:space="preserve"> Cena </w:t>
      </w:r>
      <w:r w:rsidR="009A09B7" w:rsidRPr="00C4015A">
        <w:rPr>
          <w:rFonts w:asciiTheme="minorHAnsi" w:eastAsiaTheme="minorEastAsia" w:hAnsiTheme="minorHAnsi" w:cstheme="minorHAnsi"/>
          <w:b/>
          <w:lang w:eastAsia="en-US"/>
        </w:rPr>
        <w:t xml:space="preserve">oferty </w:t>
      </w:r>
      <w:r w:rsidRPr="00C4015A">
        <w:rPr>
          <w:rFonts w:asciiTheme="minorHAnsi" w:eastAsiaTheme="minorEastAsia" w:hAnsiTheme="minorHAnsi" w:cstheme="minorHAnsi"/>
          <w:b/>
          <w:lang w:eastAsia="en-US"/>
        </w:rPr>
        <w:t>„C” – waga 58% (58% = 58 pkt</w:t>
      </w:r>
      <w:r w:rsidR="00004293">
        <w:rPr>
          <w:rFonts w:asciiTheme="minorHAnsi" w:eastAsiaTheme="minorEastAsia" w:hAnsiTheme="minorHAnsi" w:cstheme="minorHAnsi"/>
          <w:b/>
          <w:lang w:eastAsia="en-US"/>
        </w:rPr>
        <w:t>.</w:t>
      </w:r>
      <w:r w:rsidRPr="00C4015A">
        <w:rPr>
          <w:rFonts w:asciiTheme="minorHAnsi" w:eastAsiaTheme="minorEastAsia" w:hAnsiTheme="minorHAnsi" w:cstheme="minorHAnsi"/>
          <w:b/>
          <w:lang w:eastAsia="en-US"/>
        </w:rPr>
        <w:t>).</w:t>
      </w:r>
    </w:p>
    <w:p w14:paraId="1DAD6031" w14:textId="1F6BE3E9" w:rsidR="003D284A" w:rsidRPr="00C4015A" w:rsidRDefault="003D284A" w:rsidP="003B3C1E">
      <w:pPr>
        <w:pStyle w:val="Akapitzlist"/>
        <w:keepNext/>
        <w:suppressAutoHyphens w:val="0"/>
        <w:autoSpaceDE w:val="0"/>
        <w:autoSpaceDN w:val="0"/>
        <w:adjustRightInd w:val="0"/>
        <w:spacing w:line="276" w:lineRule="auto"/>
        <w:ind w:left="851"/>
        <w:rPr>
          <w:rFonts w:asciiTheme="minorHAnsi" w:eastAsiaTheme="minorHAnsi" w:hAnsiTheme="minorHAnsi" w:cstheme="minorHAnsi"/>
          <w:color w:val="000000"/>
          <w:lang w:eastAsia="en-US"/>
        </w:rPr>
      </w:pPr>
      <w:r w:rsidRPr="00C4015A">
        <w:rPr>
          <w:rFonts w:asciiTheme="minorHAnsi" w:eastAsiaTheme="minorHAnsi" w:hAnsiTheme="minorHAnsi" w:cstheme="minorHAnsi"/>
          <w:color w:val="000000"/>
          <w:lang w:eastAsia="en-US"/>
        </w:rPr>
        <w:t>Przez kryterium „</w:t>
      </w:r>
      <w:r w:rsidR="009A09B7" w:rsidRPr="00C4015A">
        <w:rPr>
          <w:rFonts w:asciiTheme="minorHAnsi" w:eastAsiaTheme="minorHAnsi" w:hAnsiTheme="minorHAnsi" w:cstheme="minorHAnsi"/>
          <w:color w:val="000000"/>
          <w:lang w:eastAsia="en-US"/>
        </w:rPr>
        <w:t>Cena oferty</w:t>
      </w:r>
      <w:r w:rsidRPr="00C4015A">
        <w:rPr>
          <w:rFonts w:asciiTheme="minorHAnsi" w:eastAsiaTheme="minorHAnsi" w:hAnsiTheme="minorHAnsi" w:cstheme="minorHAnsi"/>
          <w:color w:val="000000"/>
          <w:lang w:eastAsia="en-US"/>
        </w:rPr>
        <w:t xml:space="preserve">” Zamawiający rozumie łączną cenę brutto </w:t>
      </w:r>
      <w:r w:rsidR="00B247B1" w:rsidRPr="00C4015A">
        <w:rPr>
          <w:rFonts w:asciiTheme="minorHAnsi" w:eastAsiaTheme="minorHAnsi" w:hAnsiTheme="minorHAnsi" w:cstheme="minorHAnsi"/>
          <w:color w:val="000000"/>
          <w:lang w:eastAsia="en-US"/>
        </w:rPr>
        <w:t xml:space="preserve">za świadczenie Usługi Utrzymania oraz Modyfikacja i Rozwój </w:t>
      </w:r>
      <w:r w:rsidR="00391341" w:rsidRPr="00C4015A">
        <w:rPr>
          <w:rFonts w:asciiTheme="minorHAnsi" w:eastAsiaTheme="minorHAnsi" w:hAnsiTheme="minorHAnsi" w:cstheme="minorHAnsi"/>
          <w:color w:val="000000"/>
          <w:lang w:eastAsia="en-US"/>
        </w:rPr>
        <w:t xml:space="preserve">Systemu </w:t>
      </w:r>
      <w:proofErr w:type="spellStart"/>
      <w:r w:rsidR="00391341" w:rsidRPr="00C4015A">
        <w:rPr>
          <w:rFonts w:asciiTheme="minorHAnsi" w:eastAsiaTheme="minorHAnsi" w:hAnsiTheme="minorHAnsi" w:cstheme="minorHAnsi"/>
          <w:color w:val="000000"/>
          <w:lang w:eastAsia="en-US"/>
        </w:rPr>
        <w:t>Pwind</w:t>
      </w:r>
      <w:proofErr w:type="spellEnd"/>
      <w:r w:rsidR="00391341" w:rsidRPr="00C4015A">
        <w:rPr>
          <w:rFonts w:asciiTheme="minorHAnsi" w:eastAsiaTheme="minorHAnsi" w:hAnsiTheme="minorHAnsi" w:cstheme="minorHAnsi"/>
          <w:color w:val="000000"/>
          <w:lang w:eastAsia="en-US"/>
        </w:rPr>
        <w:t xml:space="preserve"> </w:t>
      </w:r>
      <w:r w:rsidR="00B247B1" w:rsidRPr="00C4015A">
        <w:rPr>
          <w:rFonts w:asciiTheme="minorHAnsi" w:eastAsiaTheme="minorHAnsi" w:hAnsiTheme="minorHAnsi" w:cstheme="minorHAnsi"/>
          <w:color w:val="000000"/>
          <w:lang w:eastAsia="en-US"/>
        </w:rPr>
        <w:t xml:space="preserve">wspierającego procesy windykacyjne </w:t>
      </w:r>
      <w:r w:rsidR="00391341" w:rsidRPr="00C4015A">
        <w:rPr>
          <w:rFonts w:asciiTheme="minorHAnsi" w:eastAsiaTheme="minorHAnsi" w:hAnsiTheme="minorHAnsi" w:cstheme="minorHAnsi"/>
          <w:color w:val="000000"/>
          <w:lang w:eastAsia="en-US"/>
        </w:rPr>
        <w:t>przez okres 48 miesięcy</w:t>
      </w:r>
      <w:r w:rsidR="008561C7" w:rsidRPr="00C4015A">
        <w:rPr>
          <w:rFonts w:asciiTheme="minorHAnsi" w:eastAsiaTheme="minorHAnsi" w:hAnsiTheme="minorHAnsi" w:cstheme="minorHAnsi"/>
          <w:color w:val="000000"/>
          <w:lang w:eastAsia="en-US"/>
        </w:rPr>
        <w:t xml:space="preserve"> </w:t>
      </w:r>
      <w:r w:rsidR="00B247B1" w:rsidRPr="00C4015A">
        <w:rPr>
          <w:rFonts w:asciiTheme="minorHAnsi" w:eastAsiaTheme="minorHAnsi" w:hAnsiTheme="minorHAnsi" w:cstheme="minorHAnsi"/>
          <w:color w:val="000000"/>
          <w:lang w:eastAsia="en-US"/>
        </w:rPr>
        <w:t xml:space="preserve">podaną </w:t>
      </w:r>
      <w:r w:rsidRPr="00C4015A">
        <w:rPr>
          <w:rFonts w:asciiTheme="minorHAnsi" w:eastAsiaTheme="minorHAnsi" w:hAnsiTheme="minorHAnsi" w:cstheme="minorHAnsi"/>
          <w:color w:val="000000"/>
          <w:lang w:eastAsia="en-US"/>
        </w:rPr>
        <w:t>przez Wykonawcę w Formularzu oferty</w:t>
      </w:r>
      <w:r w:rsidR="009A09B7" w:rsidRPr="00C4015A">
        <w:rPr>
          <w:rFonts w:asciiTheme="minorHAnsi" w:eastAsiaTheme="minorHAnsi" w:hAnsiTheme="minorHAnsi" w:cstheme="minorHAnsi"/>
          <w:color w:val="000000"/>
          <w:lang w:eastAsia="en-US"/>
        </w:rPr>
        <w:t xml:space="preserve"> (Załącznik nr 2 do SIWZ)</w:t>
      </w:r>
      <w:r w:rsidRPr="00C4015A">
        <w:rPr>
          <w:rFonts w:asciiTheme="minorHAnsi" w:eastAsiaTheme="minorHAnsi" w:hAnsiTheme="minorHAnsi" w:cstheme="minorHAnsi"/>
          <w:color w:val="000000"/>
          <w:lang w:eastAsia="en-US"/>
        </w:rPr>
        <w:t xml:space="preserve">. Punkty będą wyliczane osobno dla Usługi Utrzymania (max </w:t>
      </w:r>
      <w:r w:rsidR="000C598D" w:rsidRPr="00C4015A">
        <w:rPr>
          <w:rFonts w:asciiTheme="minorHAnsi" w:eastAsiaTheme="minorHAnsi" w:hAnsiTheme="minorHAnsi" w:cstheme="minorHAnsi"/>
          <w:color w:val="000000"/>
          <w:lang w:eastAsia="en-US"/>
        </w:rPr>
        <w:t xml:space="preserve">40 </w:t>
      </w:r>
      <w:r w:rsidRPr="00C4015A">
        <w:rPr>
          <w:rFonts w:asciiTheme="minorHAnsi" w:eastAsiaTheme="minorHAnsi" w:hAnsiTheme="minorHAnsi" w:cstheme="minorHAnsi"/>
          <w:color w:val="000000"/>
          <w:lang w:eastAsia="en-US"/>
        </w:rPr>
        <w:t>pkt</w:t>
      </w:r>
      <w:r w:rsidR="00004293">
        <w:rPr>
          <w:rFonts w:asciiTheme="minorHAnsi" w:eastAsiaTheme="minorHAnsi" w:hAnsiTheme="minorHAnsi" w:cstheme="minorHAnsi"/>
          <w:color w:val="000000"/>
          <w:lang w:eastAsia="en-US"/>
        </w:rPr>
        <w:t>.</w:t>
      </w:r>
      <w:r w:rsidRPr="00C4015A">
        <w:rPr>
          <w:rFonts w:asciiTheme="minorHAnsi" w:eastAsiaTheme="minorHAnsi" w:hAnsiTheme="minorHAnsi" w:cstheme="minorHAnsi"/>
          <w:color w:val="000000"/>
          <w:lang w:eastAsia="en-US"/>
        </w:rPr>
        <w:t xml:space="preserve">) oraz Modyfikacji i Rozwoju (max </w:t>
      </w:r>
      <w:r w:rsidR="000C598D" w:rsidRPr="00C4015A">
        <w:rPr>
          <w:rFonts w:asciiTheme="minorHAnsi" w:eastAsiaTheme="minorHAnsi" w:hAnsiTheme="minorHAnsi" w:cstheme="minorHAnsi"/>
          <w:color w:val="000000"/>
          <w:lang w:eastAsia="en-US"/>
        </w:rPr>
        <w:t xml:space="preserve">60 </w:t>
      </w:r>
      <w:r w:rsidRPr="00C4015A">
        <w:rPr>
          <w:rFonts w:asciiTheme="minorHAnsi" w:eastAsiaTheme="minorHAnsi" w:hAnsiTheme="minorHAnsi" w:cstheme="minorHAnsi"/>
          <w:color w:val="000000"/>
          <w:lang w:eastAsia="en-US"/>
        </w:rPr>
        <w:t>pkt</w:t>
      </w:r>
      <w:r w:rsidR="00004293">
        <w:rPr>
          <w:rFonts w:asciiTheme="minorHAnsi" w:eastAsiaTheme="minorHAnsi" w:hAnsiTheme="minorHAnsi" w:cstheme="minorHAnsi"/>
          <w:color w:val="000000"/>
          <w:lang w:eastAsia="en-US"/>
        </w:rPr>
        <w:t>.</w:t>
      </w:r>
      <w:r w:rsidRPr="00C4015A">
        <w:rPr>
          <w:rFonts w:asciiTheme="minorHAnsi" w:eastAsiaTheme="minorHAnsi" w:hAnsiTheme="minorHAnsi" w:cstheme="minorHAnsi"/>
          <w:color w:val="000000"/>
          <w:lang w:eastAsia="en-US"/>
        </w:rPr>
        <w:t>).</w:t>
      </w:r>
    </w:p>
    <w:p w14:paraId="7E1F2461" w14:textId="027F7D16" w:rsidR="00B247B1" w:rsidRPr="00C4015A" w:rsidRDefault="00B247B1" w:rsidP="00E90E34">
      <w:pPr>
        <w:pStyle w:val="Akapitzlist"/>
        <w:suppressAutoHyphens w:val="0"/>
        <w:autoSpaceDE w:val="0"/>
        <w:autoSpaceDN w:val="0"/>
        <w:adjustRightInd w:val="0"/>
        <w:spacing w:before="120" w:after="120" w:line="276" w:lineRule="auto"/>
        <w:ind w:left="851"/>
        <w:rPr>
          <w:rFonts w:asciiTheme="minorHAnsi" w:eastAsiaTheme="minorHAnsi" w:hAnsiTheme="minorHAnsi" w:cstheme="minorHAnsi"/>
          <w:b/>
          <w:bCs/>
          <w:color w:val="000000"/>
          <w:lang w:eastAsia="en-US"/>
        </w:rPr>
      </w:pPr>
      <w:r w:rsidRPr="00C4015A">
        <w:rPr>
          <w:rFonts w:asciiTheme="minorHAnsi" w:eastAsiaTheme="minorHAnsi" w:hAnsiTheme="minorHAnsi" w:cstheme="minorHAnsi"/>
          <w:b/>
          <w:bCs/>
          <w:color w:val="000000"/>
          <w:lang w:eastAsia="en-US"/>
        </w:rPr>
        <w:t>UWAGA: Cena brutto za świadczenie Usługi Utrzymania nie może przekroczyć 40% ceny oferty brutto.</w:t>
      </w:r>
    </w:p>
    <w:p w14:paraId="6D07D183" w14:textId="091317F9" w:rsidR="000C598D" w:rsidRPr="00C4015A" w:rsidRDefault="009A1C0A" w:rsidP="00E90E34">
      <w:pPr>
        <w:spacing w:line="276" w:lineRule="auto"/>
        <w:ind w:left="1276" w:hanging="425"/>
        <w:rPr>
          <w:rFonts w:asciiTheme="minorHAnsi" w:eastAsiaTheme="minorHAnsi" w:hAnsiTheme="minorHAnsi" w:cstheme="minorHAnsi"/>
          <w:lang w:eastAsia="en-US"/>
        </w:rPr>
      </w:pPr>
      <w:r w:rsidRPr="00C4015A">
        <w:rPr>
          <w:rFonts w:asciiTheme="minorHAnsi" w:eastAsiaTheme="minorHAnsi" w:hAnsiTheme="minorHAnsi" w:cstheme="minorHAnsi"/>
          <w:b/>
          <w:bCs/>
          <w:color w:val="000000"/>
          <w:lang w:eastAsia="en-US"/>
        </w:rPr>
        <w:t>A)</w:t>
      </w:r>
      <w:r w:rsidRPr="00C4015A">
        <w:rPr>
          <w:rFonts w:asciiTheme="minorHAnsi" w:eastAsiaTheme="minorHAnsi" w:hAnsiTheme="minorHAnsi" w:cstheme="minorHAnsi"/>
          <w:b/>
          <w:bCs/>
          <w:color w:val="000000"/>
          <w:lang w:eastAsia="en-US"/>
        </w:rPr>
        <w:tab/>
      </w:r>
      <w:proofErr w:type="spellStart"/>
      <w:r w:rsidR="000C598D" w:rsidRPr="00C4015A">
        <w:rPr>
          <w:rFonts w:asciiTheme="minorHAnsi" w:eastAsiaTheme="minorHAnsi" w:hAnsiTheme="minorHAnsi" w:cstheme="minorHAnsi"/>
          <w:b/>
          <w:bCs/>
          <w:lang w:eastAsia="en-US"/>
        </w:rPr>
        <w:t>P</w:t>
      </w:r>
      <w:r w:rsidR="003D284A" w:rsidRPr="00C4015A">
        <w:rPr>
          <w:rFonts w:asciiTheme="minorHAnsi" w:eastAsiaTheme="minorHAnsi" w:hAnsiTheme="minorHAnsi" w:cstheme="minorHAnsi"/>
          <w:b/>
          <w:bCs/>
          <w:lang w:eastAsia="en-US"/>
        </w:rPr>
        <w:t>odkryterium</w:t>
      </w:r>
      <w:proofErr w:type="spellEnd"/>
      <w:r w:rsidR="003D284A" w:rsidRPr="00C4015A">
        <w:rPr>
          <w:rFonts w:asciiTheme="minorHAnsi" w:eastAsiaTheme="minorHAnsi" w:hAnsiTheme="minorHAnsi" w:cstheme="minorHAnsi"/>
          <w:b/>
          <w:bCs/>
          <w:lang w:eastAsia="en-US"/>
        </w:rPr>
        <w:t xml:space="preserve"> </w:t>
      </w:r>
      <w:r w:rsidR="000C598D" w:rsidRPr="00C4015A">
        <w:rPr>
          <w:rFonts w:asciiTheme="minorHAnsi" w:eastAsiaTheme="minorHAnsi" w:hAnsiTheme="minorHAnsi" w:cstheme="minorHAnsi"/>
          <w:b/>
          <w:bCs/>
          <w:lang w:eastAsia="en-US"/>
        </w:rPr>
        <w:t xml:space="preserve">„CUU” </w:t>
      </w:r>
      <w:r w:rsidR="001735B5" w:rsidRPr="00C4015A">
        <w:rPr>
          <w:rFonts w:asciiTheme="minorHAnsi" w:eastAsiaTheme="minorHAnsi" w:hAnsiTheme="minorHAnsi" w:cstheme="minorHAnsi"/>
          <w:b/>
          <w:bCs/>
          <w:lang w:eastAsia="en-US"/>
        </w:rPr>
        <w:t xml:space="preserve">- </w:t>
      </w:r>
      <w:r w:rsidR="000C598D" w:rsidRPr="00C4015A">
        <w:rPr>
          <w:rFonts w:asciiTheme="minorHAnsi" w:eastAsiaTheme="minorHAnsi" w:hAnsiTheme="minorHAnsi" w:cstheme="minorHAnsi"/>
          <w:b/>
          <w:bCs/>
          <w:lang w:eastAsia="en-US"/>
        </w:rPr>
        <w:t xml:space="preserve">Cena za usługę </w:t>
      </w:r>
      <w:r w:rsidR="003D284A" w:rsidRPr="00C4015A">
        <w:rPr>
          <w:rFonts w:asciiTheme="minorHAnsi" w:eastAsiaTheme="minorHAnsi" w:hAnsiTheme="minorHAnsi" w:cstheme="minorHAnsi"/>
          <w:b/>
          <w:bCs/>
          <w:lang w:eastAsia="en-US"/>
        </w:rPr>
        <w:t>Usługa Utrzymania</w:t>
      </w:r>
      <w:r w:rsidR="000C598D" w:rsidRPr="00C4015A">
        <w:rPr>
          <w:rFonts w:asciiTheme="minorHAnsi" w:eastAsiaTheme="minorHAnsi" w:hAnsiTheme="minorHAnsi" w:cstheme="minorHAnsi"/>
          <w:b/>
          <w:bCs/>
          <w:lang w:eastAsia="en-US"/>
        </w:rPr>
        <w:t xml:space="preserve"> Systemu </w:t>
      </w:r>
      <w:proofErr w:type="spellStart"/>
      <w:r w:rsidR="000C598D" w:rsidRPr="00C4015A">
        <w:rPr>
          <w:rFonts w:asciiTheme="minorHAnsi" w:eastAsiaTheme="minorHAnsi" w:hAnsiTheme="minorHAnsi" w:cstheme="minorHAnsi"/>
          <w:b/>
          <w:bCs/>
          <w:lang w:eastAsia="en-US"/>
        </w:rPr>
        <w:t>Pwind</w:t>
      </w:r>
      <w:proofErr w:type="spellEnd"/>
      <w:r w:rsidR="000C598D" w:rsidRPr="00C4015A">
        <w:rPr>
          <w:rFonts w:asciiTheme="minorHAnsi" w:eastAsiaTheme="minorHAnsi" w:hAnsiTheme="minorHAnsi" w:cstheme="minorHAnsi"/>
          <w:lang w:eastAsia="en-US"/>
        </w:rPr>
        <w:t xml:space="preserve"> wspierającego procesy windykacyjne</w:t>
      </w:r>
      <w:r w:rsidR="00E51B70" w:rsidRPr="00C4015A">
        <w:rPr>
          <w:rFonts w:asciiTheme="minorHAnsi" w:eastAsiaTheme="minorHAnsi" w:hAnsiTheme="minorHAnsi" w:cstheme="minorHAnsi"/>
          <w:lang w:eastAsia="en-US"/>
        </w:rPr>
        <w:t xml:space="preserve"> waga 40% (40% = 40 pkt</w:t>
      </w:r>
      <w:r w:rsidR="00004293">
        <w:rPr>
          <w:rFonts w:asciiTheme="minorHAnsi" w:eastAsiaTheme="minorHAnsi" w:hAnsiTheme="minorHAnsi" w:cstheme="minorHAnsi"/>
          <w:lang w:eastAsia="en-US"/>
        </w:rPr>
        <w:t>.</w:t>
      </w:r>
      <w:r w:rsidR="00E51B70" w:rsidRPr="00C4015A">
        <w:rPr>
          <w:rFonts w:asciiTheme="minorHAnsi" w:eastAsiaTheme="minorHAnsi" w:hAnsiTheme="minorHAnsi" w:cstheme="minorHAnsi"/>
          <w:lang w:eastAsia="en-US"/>
        </w:rPr>
        <w:t>)</w:t>
      </w:r>
      <w:r w:rsidR="000C598D" w:rsidRPr="00C4015A">
        <w:rPr>
          <w:rFonts w:asciiTheme="minorHAnsi" w:eastAsiaTheme="minorHAnsi" w:hAnsiTheme="minorHAnsi" w:cstheme="minorHAnsi"/>
          <w:lang w:eastAsia="en-US"/>
        </w:rPr>
        <w:t>.</w:t>
      </w:r>
    </w:p>
    <w:p w14:paraId="780084F7" w14:textId="3C8B5305" w:rsidR="000C598D" w:rsidRPr="00C4015A" w:rsidRDefault="000C598D" w:rsidP="00E90E34">
      <w:pPr>
        <w:suppressAutoHyphens w:val="0"/>
        <w:spacing w:after="160" w:line="276" w:lineRule="auto"/>
        <w:ind w:left="1276"/>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 xml:space="preserve">Maksymalną liczbę punktów w tym </w:t>
      </w:r>
      <w:proofErr w:type="spellStart"/>
      <w:r w:rsidRPr="00C4015A">
        <w:rPr>
          <w:rFonts w:asciiTheme="minorHAnsi" w:eastAsiaTheme="minorHAnsi" w:hAnsiTheme="minorHAnsi" w:cstheme="minorHAnsi"/>
          <w:lang w:eastAsia="en-US"/>
        </w:rPr>
        <w:t>podkryterium</w:t>
      </w:r>
      <w:proofErr w:type="spellEnd"/>
      <w:r w:rsidRPr="00C4015A">
        <w:rPr>
          <w:rFonts w:asciiTheme="minorHAnsi" w:eastAsiaTheme="minorHAnsi" w:hAnsiTheme="minorHAnsi" w:cstheme="minorHAnsi"/>
          <w:lang w:eastAsia="en-US"/>
        </w:rPr>
        <w:t xml:space="preserve"> (40 </w:t>
      </w:r>
      <w:proofErr w:type="spellStart"/>
      <w:r w:rsidRPr="00C4015A">
        <w:rPr>
          <w:rFonts w:asciiTheme="minorHAnsi" w:eastAsiaTheme="minorHAnsi" w:hAnsiTheme="minorHAnsi" w:cstheme="minorHAnsi"/>
          <w:lang w:eastAsia="en-US"/>
        </w:rPr>
        <w:t>ppkt</w:t>
      </w:r>
      <w:proofErr w:type="spellEnd"/>
      <w:r w:rsidR="00004293">
        <w:rPr>
          <w:rFonts w:asciiTheme="minorHAnsi" w:eastAsiaTheme="minorHAnsi" w:hAnsiTheme="minorHAnsi" w:cstheme="minorHAnsi"/>
          <w:lang w:eastAsia="en-US"/>
        </w:rPr>
        <w:t>.</w:t>
      </w:r>
      <w:r w:rsidRPr="00C4015A">
        <w:rPr>
          <w:rFonts w:asciiTheme="minorHAnsi" w:eastAsiaTheme="minorHAnsi" w:hAnsiTheme="minorHAnsi" w:cstheme="minorHAnsi"/>
          <w:lang w:eastAsia="en-US"/>
        </w:rPr>
        <w:t xml:space="preserve">) otrzyma Wykonawca, który zaproponuje najniższą cenę brutto za Usługę Utrzymania, podaną przez Wykonawcę w Formularzu ofertowym (Załącznik nr 2 do SWZ), natomiast pozostali Wykonawcy otrzymają odpowiednio mniejszą liczbę punktów obliczoną zgodnie z poniższym wzorem: </w:t>
      </w:r>
    </w:p>
    <w:p w14:paraId="673127C5" w14:textId="77777777" w:rsidR="001735B5" w:rsidRPr="00C4015A" w:rsidRDefault="001735B5" w:rsidP="00E90E34">
      <w:pPr>
        <w:suppressAutoHyphens w:val="0"/>
        <w:spacing w:after="160" w:line="276" w:lineRule="auto"/>
        <w:ind w:left="1276"/>
        <w:contextualSpacing/>
        <w:rPr>
          <w:rFonts w:asciiTheme="minorHAnsi" w:eastAsiaTheme="minorHAnsi" w:hAnsiTheme="minorHAnsi" w:cstheme="minorHAnsi"/>
          <w:lang w:eastAsia="en-US"/>
        </w:rPr>
      </w:pPr>
    </w:p>
    <w:p w14:paraId="46F9E101" w14:textId="63CF9FFC" w:rsidR="000C598D" w:rsidRPr="00C4015A" w:rsidRDefault="000C598D" w:rsidP="00E90E34">
      <w:pPr>
        <w:suppressAutoHyphens w:val="0"/>
        <w:spacing w:before="360" w:after="360" w:line="276" w:lineRule="auto"/>
        <w:ind w:left="1276"/>
        <w:contextualSpacing/>
        <w:rPr>
          <w:rFonts w:asciiTheme="minorHAnsi" w:eastAsiaTheme="minorHAnsi" w:hAnsiTheme="minorHAnsi" w:cstheme="minorHAnsi"/>
          <w:b/>
          <w:bCs/>
          <w:lang w:eastAsia="en-US"/>
        </w:rPr>
      </w:pPr>
      <w:r w:rsidRPr="00C4015A">
        <w:rPr>
          <w:rFonts w:asciiTheme="minorHAnsi" w:eastAsiaTheme="minorHAnsi" w:hAnsiTheme="minorHAnsi" w:cstheme="minorHAnsi"/>
          <w:b/>
          <w:bCs/>
          <w:lang w:eastAsia="en-US"/>
        </w:rPr>
        <w:t>CUU = (</w:t>
      </w:r>
      <w:proofErr w:type="spellStart"/>
      <w:r w:rsidRPr="00C4015A">
        <w:rPr>
          <w:rFonts w:asciiTheme="minorHAnsi" w:eastAsiaTheme="minorHAnsi" w:hAnsiTheme="minorHAnsi" w:cstheme="minorHAnsi"/>
          <w:b/>
          <w:bCs/>
          <w:lang w:eastAsia="en-US"/>
        </w:rPr>
        <w:t>CUUn</w:t>
      </w:r>
      <w:proofErr w:type="spellEnd"/>
      <w:r w:rsidRPr="00C4015A">
        <w:rPr>
          <w:rFonts w:asciiTheme="minorHAnsi" w:eastAsiaTheme="minorHAnsi" w:hAnsiTheme="minorHAnsi" w:cstheme="minorHAnsi"/>
          <w:b/>
          <w:bCs/>
          <w:lang w:eastAsia="en-US"/>
        </w:rPr>
        <w:t xml:space="preserve"> : </w:t>
      </w:r>
      <w:proofErr w:type="spellStart"/>
      <w:r w:rsidRPr="00C4015A">
        <w:rPr>
          <w:rFonts w:asciiTheme="minorHAnsi" w:eastAsiaTheme="minorHAnsi" w:hAnsiTheme="minorHAnsi" w:cstheme="minorHAnsi"/>
          <w:b/>
          <w:bCs/>
          <w:lang w:eastAsia="en-US"/>
        </w:rPr>
        <w:t>CUUb</w:t>
      </w:r>
      <w:proofErr w:type="spellEnd"/>
      <w:r w:rsidRPr="00C4015A">
        <w:rPr>
          <w:rFonts w:asciiTheme="minorHAnsi" w:eastAsiaTheme="minorHAnsi" w:hAnsiTheme="minorHAnsi" w:cstheme="minorHAnsi"/>
          <w:b/>
          <w:bCs/>
          <w:lang w:eastAsia="en-US"/>
        </w:rPr>
        <w:t xml:space="preserve">) x 40 </w:t>
      </w:r>
    </w:p>
    <w:p w14:paraId="2F396435" w14:textId="77777777" w:rsidR="001735B5" w:rsidRPr="00C4015A" w:rsidRDefault="001735B5" w:rsidP="00E90E34">
      <w:pPr>
        <w:suppressAutoHyphens w:val="0"/>
        <w:spacing w:before="360" w:after="360" w:line="276" w:lineRule="auto"/>
        <w:ind w:left="1276"/>
        <w:contextualSpacing/>
        <w:rPr>
          <w:rFonts w:asciiTheme="minorHAnsi" w:eastAsiaTheme="minorHAnsi" w:hAnsiTheme="minorHAnsi" w:cstheme="minorHAnsi"/>
          <w:lang w:eastAsia="en-US"/>
        </w:rPr>
      </w:pPr>
    </w:p>
    <w:p w14:paraId="5A12BCAB" w14:textId="0C99DAE9" w:rsidR="003D284A" w:rsidRPr="00C4015A" w:rsidRDefault="000C598D" w:rsidP="00E90E34">
      <w:pPr>
        <w:suppressAutoHyphens w:val="0"/>
        <w:spacing w:after="160" w:line="276" w:lineRule="auto"/>
        <w:ind w:left="1276"/>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gdzie:</w:t>
      </w:r>
    </w:p>
    <w:p w14:paraId="4C96D46D" w14:textId="732A2A9E" w:rsidR="00695EBF" w:rsidRPr="00C4015A" w:rsidRDefault="00695EBF" w:rsidP="00E90E34">
      <w:pPr>
        <w:suppressAutoHyphens w:val="0"/>
        <w:spacing w:after="160" w:line="276" w:lineRule="auto"/>
        <w:ind w:left="1276"/>
        <w:contextualSpacing/>
        <w:rPr>
          <w:rFonts w:asciiTheme="minorHAnsi" w:eastAsiaTheme="minorHAnsi" w:hAnsiTheme="minorHAnsi" w:cstheme="minorHAnsi"/>
          <w:lang w:eastAsia="en-US"/>
        </w:rPr>
      </w:pPr>
      <w:proofErr w:type="spellStart"/>
      <w:r w:rsidRPr="00C4015A">
        <w:rPr>
          <w:rFonts w:asciiTheme="minorHAnsi" w:eastAsiaTheme="minorHAnsi" w:hAnsiTheme="minorHAnsi" w:cstheme="minorHAnsi"/>
          <w:lang w:eastAsia="en-US"/>
        </w:rPr>
        <w:t>CUU</w:t>
      </w:r>
      <w:r w:rsidR="001C4C26" w:rsidRPr="00C4015A">
        <w:rPr>
          <w:rFonts w:asciiTheme="minorHAnsi" w:eastAsiaTheme="minorHAnsi" w:hAnsiTheme="minorHAnsi" w:cstheme="minorHAnsi"/>
          <w:lang w:eastAsia="en-US"/>
        </w:rPr>
        <w:t>n</w:t>
      </w:r>
      <w:proofErr w:type="spellEnd"/>
      <w:r w:rsidRPr="00C4015A">
        <w:rPr>
          <w:rFonts w:asciiTheme="minorHAnsi" w:eastAsiaTheme="minorHAnsi" w:hAnsiTheme="minorHAnsi" w:cstheme="minorHAnsi"/>
          <w:lang w:eastAsia="en-US"/>
        </w:rPr>
        <w:t xml:space="preserve"> – najniższa </w:t>
      </w:r>
      <w:r w:rsidR="009E453F" w:rsidRPr="00C4015A">
        <w:rPr>
          <w:rFonts w:asciiTheme="minorHAnsi" w:eastAsiaTheme="minorHAnsi" w:hAnsiTheme="minorHAnsi" w:cstheme="minorHAnsi"/>
          <w:lang w:eastAsia="en-US"/>
        </w:rPr>
        <w:t>cena brutto</w:t>
      </w:r>
      <w:r w:rsidRPr="00C4015A">
        <w:rPr>
          <w:rFonts w:asciiTheme="minorHAnsi" w:eastAsiaTheme="minorHAnsi" w:hAnsiTheme="minorHAnsi" w:cstheme="minorHAnsi"/>
          <w:lang w:eastAsia="en-US"/>
        </w:rPr>
        <w:t xml:space="preserve"> w złożonych ofertach na świadczenie Usługi Utrzymania</w:t>
      </w:r>
      <w:r w:rsidR="00391341" w:rsidRPr="00C4015A">
        <w:rPr>
          <w:rFonts w:asciiTheme="minorHAnsi" w:eastAsiaTheme="minorHAnsi" w:hAnsiTheme="minorHAnsi" w:cstheme="minorHAnsi"/>
          <w:lang w:eastAsia="en-US"/>
        </w:rPr>
        <w:t xml:space="preserve"> przez okres 48 miesięcy</w:t>
      </w:r>
      <w:r w:rsidRPr="00C4015A">
        <w:rPr>
          <w:rFonts w:asciiTheme="minorHAnsi" w:eastAsiaTheme="minorHAnsi" w:hAnsiTheme="minorHAnsi" w:cstheme="minorHAnsi"/>
          <w:lang w:eastAsia="en-US"/>
        </w:rPr>
        <w:t>.</w:t>
      </w:r>
    </w:p>
    <w:p w14:paraId="516037C8" w14:textId="2336509F" w:rsidR="00695EBF" w:rsidRPr="00C4015A" w:rsidRDefault="00695EBF" w:rsidP="00E90E34">
      <w:pPr>
        <w:suppressAutoHyphens w:val="0"/>
        <w:spacing w:after="160" w:line="276" w:lineRule="auto"/>
        <w:ind w:left="1276"/>
        <w:contextualSpacing/>
        <w:rPr>
          <w:rFonts w:asciiTheme="minorHAnsi" w:eastAsiaTheme="minorHAnsi" w:hAnsiTheme="minorHAnsi" w:cstheme="minorHAnsi"/>
          <w:lang w:eastAsia="en-US"/>
        </w:rPr>
      </w:pPr>
      <w:proofErr w:type="spellStart"/>
      <w:r w:rsidRPr="00C4015A">
        <w:rPr>
          <w:rFonts w:asciiTheme="minorHAnsi" w:eastAsiaTheme="minorHAnsi" w:hAnsiTheme="minorHAnsi" w:cstheme="minorHAnsi"/>
          <w:lang w:eastAsia="en-US"/>
        </w:rPr>
        <w:t>CUU</w:t>
      </w:r>
      <w:r w:rsidR="009E453F" w:rsidRPr="00C4015A">
        <w:rPr>
          <w:rFonts w:asciiTheme="minorHAnsi" w:eastAsiaTheme="minorHAnsi" w:hAnsiTheme="minorHAnsi" w:cstheme="minorHAnsi"/>
          <w:lang w:eastAsia="en-US"/>
        </w:rPr>
        <w:t>b</w:t>
      </w:r>
      <w:proofErr w:type="spellEnd"/>
      <w:r w:rsidRPr="00C4015A">
        <w:rPr>
          <w:rFonts w:asciiTheme="minorHAnsi" w:eastAsiaTheme="minorHAnsi" w:hAnsiTheme="minorHAnsi" w:cstheme="minorHAnsi"/>
          <w:lang w:eastAsia="en-US"/>
        </w:rPr>
        <w:t xml:space="preserve"> – </w:t>
      </w:r>
      <w:r w:rsidR="00BA0E3D" w:rsidRPr="00C4015A">
        <w:rPr>
          <w:rFonts w:asciiTheme="minorHAnsi" w:eastAsiaTheme="minorHAnsi" w:hAnsiTheme="minorHAnsi" w:cstheme="minorHAnsi"/>
          <w:lang w:eastAsia="en-US"/>
        </w:rPr>
        <w:t>cena brutto</w:t>
      </w:r>
      <w:r w:rsidRPr="00C4015A">
        <w:rPr>
          <w:rFonts w:asciiTheme="minorHAnsi" w:eastAsiaTheme="minorHAnsi" w:hAnsiTheme="minorHAnsi" w:cstheme="minorHAnsi"/>
          <w:lang w:eastAsia="en-US"/>
        </w:rPr>
        <w:t xml:space="preserve"> za świadczenie Usługi Utrzymania badanej oferty</w:t>
      </w:r>
      <w:r w:rsidR="00391341" w:rsidRPr="00C4015A">
        <w:rPr>
          <w:rFonts w:asciiTheme="minorHAnsi" w:eastAsiaTheme="minorHAnsi" w:hAnsiTheme="minorHAnsi" w:cstheme="minorHAnsi"/>
          <w:lang w:eastAsia="en-US"/>
        </w:rPr>
        <w:t xml:space="preserve"> przez okres 48 miesięcy</w:t>
      </w:r>
      <w:r w:rsidRPr="00C4015A">
        <w:rPr>
          <w:rFonts w:asciiTheme="minorHAnsi" w:eastAsiaTheme="minorHAnsi" w:hAnsiTheme="minorHAnsi" w:cstheme="minorHAnsi"/>
          <w:lang w:eastAsia="en-US"/>
        </w:rPr>
        <w:t>.</w:t>
      </w:r>
    </w:p>
    <w:p w14:paraId="4BAC61AC" w14:textId="50544253" w:rsidR="001735B5" w:rsidRPr="00C4015A" w:rsidRDefault="001735B5" w:rsidP="00E90E34">
      <w:pPr>
        <w:spacing w:before="240" w:after="240"/>
        <w:ind w:left="1276" w:right="125"/>
        <w:rPr>
          <w:rFonts w:asciiTheme="minorHAnsi" w:hAnsiTheme="minorHAnsi" w:cstheme="minorHAnsi"/>
        </w:rPr>
      </w:pPr>
      <w:r w:rsidRPr="00C4015A">
        <w:rPr>
          <w:rFonts w:asciiTheme="minorHAnsi" w:hAnsiTheme="minorHAnsi" w:cstheme="minorHAnsi"/>
        </w:rPr>
        <w:t xml:space="preserve">Najkorzystniejsza Oferta w odniesieniu do tego </w:t>
      </w:r>
      <w:proofErr w:type="spellStart"/>
      <w:r w:rsidRPr="00C4015A">
        <w:rPr>
          <w:rFonts w:asciiTheme="minorHAnsi" w:hAnsiTheme="minorHAnsi" w:cstheme="minorHAnsi"/>
        </w:rPr>
        <w:t>podkryterium</w:t>
      </w:r>
      <w:proofErr w:type="spellEnd"/>
      <w:r w:rsidRPr="00C4015A">
        <w:rPr>
          <w:rFonts w:asciiTheme="minorHAnsi" w:hAnsiTheme="minorHAnsi" w:cstheme="minorHAnsi"/>
        </w:rPr>
        <w:t xml:space="preserve"> może uzyskać maks</w:t>
      </w:r>
      <w:r w:rsidRPr="00C4015A">
        <w:rPr>
          <w:rFonts w:asciiTheme="minorHAnsi" w:eastAsia="Calibri" w:hAnsiTheme="minorHAnsi" w:cstheme="minorHAnsi"/>
          <w:color w:val="000000"/>
          <w:lang w:eastAsia="pl-PL"/>
        </w:rPr>
        <w:t xml:space="preserve">ymalnie </w:t>
      </w:r>
      <w:r w:rsidRPr="00C4015A">
        <w:rPr>
          <w:rFonts w:asciiTheme="minorHAnsi" w:hAnsiTheme="minorHAnsi" w:cstheme="minorHAnsi"/>
        </w:rPr>
        <w:t xml:space="preserve">40 </w:t>
      </w:r>
      <w:proofErr w:type="spellStart"/>
      <w:r w:rsidRPr="00C4015A">
        <w:rPr>
          <w:rFonts w:asciiTheme="minorHAnsi" w:hAnsiTheme="minorHAnsi" w:cstheme="minorHAnsi"/>
        </w:rPr>
        <w:t>ppkt</w:t>
      </w:r>
      <w:proofErr w:type="spellEnd"/>
      <w:r w:rsidR="00004293">
        <w:rPr>
          <w:rFonts w:asciiTheme="minorHAnsi" w:hAnsiTheme="minorHAnsi" w:cstheme="minorHAnsi"/>
        </w:rPr>
        <w:t>.</w:t>
      </w:r>
    </w:p>
    <w:p w14:paraId="00EAF14D" w14:textId="3B535F57" w:rsidR="003D284A" w:rsidRPr="00C4015A" w:rsidRDefault="009A1C0A" w:rsidP="00E90E34">
      <w:pPr>
        <w:pStyle w:val="Akapitzlist"/>
        <w:spacing w:line="276" w:lineRule="auto"/>
        <w:ind w:left="1276" w:hanging="488"/>
        <w:rPr>
          <w:rFonts w:asciiTheme="minorHAnsi" w:eastAsiaTheme="minorEastAsia" w:hAnsiTheme="minorHAnsi" w:cstheme="minorHAnsi"/>
          <w:b/>
          <w:bCs/>
          <w:lang w:eastAsia="en-US"/>
        </w:rPr>
      </w:pPr>
      <w:r w:rsidRPr="00C4015A">
        <w:rPr>
          <w:rFonts w:asciiTheme="minorHAnsi" w:eastAsiaTheme="minorHAnsi" w:hAnsiTheme="minorHAnsi" w:cstheme="minorHAnsi"/>
          <w:b/>
          <w:bCs/>
          <w:lang w:eastAsia="en-US"/>
        </w:rPr>
        <w:t>B)</w:t>
      </w:r>
      <w:r w:rsidRPr="00C4015A">
        <w:rPr>
          <w:rFonts w:asciiTheme="minorHAnsi" w:eastAsiaTheme="minorHAnsi" w:hAnsiTheme="minorHAnsi" w:cstheme="minorHAnsi"/>
          <w:b/>
          <w:bCs/>
          <w:lang w:eastAsia="en-US"/>
        </w:rPr>
        <w:tab/>
      </w:r>
      <w:proofErr w:type="spellStart"/>
      <w:r w:rsidR="001735B5" w:rsidRPr="00C4015A">
        <w:rPr>
          <w:rFonts w:asciiTheme="minorHAnsi" w:eastAsiaTheme="minorEastAsia" w:hAnsiTheme="minorHAnsi" w:cstheme="minorHAnsi"/>
          <w:b/>
          <w:bCs/>
          <w:lang w:eastAsia="en-US"/>
        </w:rPr>
        <w:t>P</w:t>
      </w:r>
      <w:r w:rsidR="003D284A" w:rsidRPr="00C4015A">
        <w:rPr>
          <w:rFonts w:asciiTheme="minorHAnsi" w:eastAsiaTheme="minorEastAsia" w:hAnsiTheme="minorHAnsi" w:cstheme="minorHAnsi"/>
          <w:b/>
          <w:bCs/>
          <w:lang w:eastAsia="en-US"/>
        </w:rPr>
        <w:t>odkryterium</w:t>
      </w:r>
      <w:proofErr w:type="spellEnd"/>
      <w:r w:rsidR="001735B5" w:rsidRPr="00C4015A">
        <w:rPr>
          <w:rFonts w:asciiTheme="minorHAnsi" w:eastAsiaTheme="minorEastAsia" w:hAnsiTheme="minorHAnsi" w:cstheme="minorHAnsi"/>
          <w:b/>
          <w:bCs/>
          <w:lang w:eastAsia="en-US"/>
        </w:rPr>
        <w:t xml:space="preserve"> „CMR” –</w:t>
      </w:r>
      <w:r w:rsidR="003D284A" w:rsidRPr="00C4015A">
        <w:rPr>
          <w:rFonts w:asciiTheme="minorHAnsi" w:eastAsiaTheme="minorEastAsia" w:hAnsiTheme="minorHAnsi" w:cstheme="minorHAnsi"/>
          <w:b/>
          <w:bCs/>
          <w:lang w:eastAsia="en-US"/>
        </w:rPr>
        <w:t xml:space="preserve"> </w:t>
      </w:r>
      <w:r w:rsidR="001735B5" w:rsidRPr="00C4015A">
        <w:rPr>
          <w:rFonts w:asciiTheme="minorHAnsi" w:eastAsiaTheme="minorHAnsi" w:hAnsiTheme="minorHAnsi" w:cstheme="minorHAnsi"/>
          <w:b/>
          <w:bCs/>
          <w:lang w:eastAsia="en-US"/>
        </w:rPr>
        <w:t xml:space="preserve">Cena za </w:t>
      </w:r>
      <w:r w:rsidR="003D284A" w:rsidRPr="00C4015A">
        <w:rPr>
          <w:rFonts w:asciiTheme="minorHAnsi" w:eastAsiaTheme="minorEastAsia" w:hAnsiTheme="minorHAnsi" w:cstheme="minorHAnsi"/>
          <w:b/>
          <w:bCs/>
          <w:lang w:eastAsia="en-US"/>
        </w:rPr>
        <w:t>Modyfikacj</w:t>
      </w:r>
      <w:r w:rsidR="001735B5" w:rsidRPr="00C4015A">
        <w:rPr>
          <w:rFonts w:asciiTheme="minorHAnsi" w:eastAsiaTheme="minorEastAsia" w:hAnsiTheme="minorHAnsi" w:cstheme="minorHAnsi"/>
          <w:b/>
          <w:bCs/>
          <w:lang w:eastAsia="en-US"/>
        </w:rPr>
        <w:t>ę</w:t>
      </w:r>
      <w:r w:rsidR="003D284A" w:rsidRPr="00C4015A">
        <w:rPr>
          <w:rFonts w:asciiTheme="minorHAnsi" w:eastAsiaTheme="minorEastAsia" w:hAnsiTheme="minorHAnsi" w:cstheme="minorHAnsi"/>
          <w:b/>
          <w:bCs/>
          <w:lang w:eastAsia="en-US"/>
        </w:rPr>
        <w:t xml:space="preserve"> i Rozw</w:t>
      </w:r>
      <w:r w:rsidR="001735B5" w:rsidRPr="00C4015A">
        <w:rPr>
          <w:rFonts w:asciiTheme="minorHAnsi" w:eastAsiaTheme="minorEastAsia" w:hAnsiTheme="minorHAnsi" w:cstheme="minorHAnsi"/>
          <w:b/>
          <w:bCs/>
          <w:lang w:eastAsia="en-US"/>
        </w:rPr>
        <w:t>ó</w:t>
      </w:r>
      <w:r w:rsidR="003D284A" w:rsidRPr="00C4015A">
        <w:rPr>
          <w:rFonts w:asciiTheme="minorHAnsi" w:eastAsiaTheme="minorEastAsia" w:hAnsiTheme="minorHAnsi" w:cstheme="minorHAnsi"/>
          <w:b/>
          <w:bCs/>
          <w:lang w:eastAsia="en-US"/>
        </w:rPr>
        <w:t xml:space="preserve">j </w:t>
      </w:r>
      <w:r w:rsidR="00E51B70" w:rsidRPr="00C4015A">
        <w:rPr>
          <w:rFonts w:asciiTheme="minorHAnsi" w:eastAsiaTheme="minorHAnsi" w:hAnsiTheme="minorHAnsi" w:cstheme="minorHAnsi"/>
          <w:b/>
          <w:bCs/>
          <w:lang w:eastAsia="en-US"/>
        </w:rPr>
        <w:t>waga 60% (60% = 60 pkt</w:t>
      </w:r>
      <w:r w:rsidR="00004293">
        <w:rPr>
          <w:rFonts w:asciiTheme="minorHAnsi" w:eastAsiaTheme="minorHAnsi" w:hAnsiTheme="minorHAnsi" w:cstheme="minorHAnsi"/>
          <w:b/>
          <w:bCs/>
          <w:lang w:eastAsia="en-US"/>
        </w:rPr>
        <w:t>.</w:t>
      </w:r>
      <w:r w:rsidR="00E51B70" w:rsidRPr="00C4015A">
        <w:rPr>
          <w:rFonts w:asciiTheme="minorHAnsi" w:eastAsiaTheme="minorHAnsi" w:hAnsiTheme="minorHAnsi" w:cstheme="minorHAnsi"/>
          <w:b/>
          <w:bCs/>
          <w:lang w:eastAsia="en-US"/>
        </w:rPr>
        <w:t>).</w:t>
      </w:r>
    </w:p>
    <w:p w14:paraId="7E306721" w14:textId="0208CE25" w:rsidR="00434105" w:rsidRPr="00C4015A" w:rsidRDefault="00434105" w:rsidP="00E90E34">
      <w:pPr>
        <w:suppressAutoHyphens w:val="0"/>
        <w:spacing w:after="160" w:line="276" w:lineRule="auto"/>
        <w:ind w:left="1276"/>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Maksymalną liczbę punktów w tym </w:t>
      </w:r>
      <w:proofErr w:type="spellStart"/>
      <w:r w:rsidRPr="00C4015A">
        <w:rPr>
          <w:rFonts w:asciiTheme="minorHAnsi" w:eastAsiaTheme="minorEastAsia" w:hAnsiTheme="minorHAnsi" w:cstheme="minorHAnsi"/>
          <w:lang w:eastAsia="en-US"/>
        </w:rPr>
        <w:t>podkryterium</w:t>
      </w:r>
      <w:proofErr w:type="spellEnd"/>
      <w:r w:rsidRPr="00C4015A">
        <w:rPr>
          <w:rFonts w:asciiTheme="minorHAnsi" w:eastAsiaTheme="minorEastAsia" w:hAnsiTheme="minorHAnsi" w:cstheme="minorHAnsi"/>
          <w:lang w:eastAsia="en-US"/>
        </w:rPr>
        <w:t xml:space="preserve"> (60 </w:t>
      </w:r>
      <w:proofErr w:type="spellStart"/>
      <w:r w:rsidRPr="00C4015A">
        <w:rPr>
          <w:rFonts w:asciiTheme="minorHAnsi" w:eastAsiaTheme="minorEastAsia" w:hAnsiTheme="minorHAnsi" w:cstheme="minorHAnsi"/>
          <w:lang w:eastAsia="en-US"/>
        </w:rPr>
        <w:t>ppkt</w:t>
      </w:r>
      <w:proofErr w:type="spellEnd"/>
      <w:r w:rsidR="00004293">
        <w:rPr>
          <w:rFonts w:asciiTheme="minorHAnsi" w:eastAsiaTheme="minorEastAsia" w:hAnsiTheme="minorHAnsi" w:cstheme="minorHAnsi"/>
          <w:lang w:eastAsia="en-US"/>
        </w:rPr>
        <w:t>.</w:t>
      </w:r>
      <w:r w:rsidRPr="00C4015A">
        <w:rPr>
          <w:rFonts w:asciiTheme="minorHAnsi" w:eastAsiaTheme="minorEastAsia" w:hAnsiTheme="minorHAnsi" w:cstheme="minorHAnsi"/>
          <w:lang w:eastAsia="en-US"/>
        </w:rPr>
        <w:t>) otrzyma Wykonawca, który zaproponuje najniższą cenę brutto za 20 000 Roboczogodzin świadczenia Modyfikacji i</w:t>
      </w:r>
      <w:r w:rsidR="002B6D30" w:rsidRPr="00C4015A">
        <w:rPr>
          <w:rFonts w:asciiTheme="minorHAnsi" w:eastAsiaTheme="minorEastAsia" w:hAnsiTheme="minorHAnsi" w:cstheme="minorHAnsi"/>
          <w:lang w:eastAsia="en-US"/>
        </w:rPr>
        <w:t> </w:t>
      </w:r>
      <w:r w:rsidRPr="00C4015A">
        <w:rPr>
          <w:rFonts w:asciiTheme="minorHAnsi" w:eastAsiaTheme="minorEastAsia" w:hAnsiTheme="minorHAnsi" w:cstheme="minorHAnsi"/>
          <w:lang w:eastAsia="en-US"/>
        </w:rPr>
        <w:t xml:space="preserve">Rozwoju Systemu </w:t>
      </w:r>
      <w:proofErr w:type="spellStart"/>
      <w:r w:rsidRPr="00C4015A">
        <w:rPr>
          <w:rFonts w:asciiTheme="minorHAnsi" w:eastAsiaTheme="minorEastAsia" w:hAnsiTheme="minorHAnsi" w:cstheme="minorHAnsi"/>
          <w:lang w:eastAsia="en-US"/>
        </w:rPr>
        <w:t>Pwind</w:t>
      </w:r>
      <w:proofErr w:type="spellEnd"/>
      <w:r w:rsidRPr="00C4015A">
        <w:rPr>
          <w:rFonts w:asciiTheme="minorHAnsi" w:eastAsiaTheme="minorEastAsia" w:hAnsiTheme="minorHAnsi" w:cstheme="minorHAnsi"/>
          <w:lang w:eastAsia="en-US"/>
        </w:rPr>
        <w:t xml:space="preserve">. Cena wyliczona będzie jako iloczyn ceny jednej Roboczogodziny brutto i maksymalnej liczby roboczogodzin (łącznie z opcją) przewidzianych przez Zamawiającego na świadczenie Modyfikacji i Rozwoju tj. 20 000 Roboczogodzin </w:t>
      </w:r>
      <w:r w:rsidR="00E9161B" w:rsidRPr="00C4015A">
        <w:rPr>
          <w:rFonts w:asciiTheme="minorHAnsi" w:eastAsiaTheme="minorEastAsia" w:hAnsiTheme="minorHAnsi" w:cstheme="minorHAnsi"/>
          <w:lang w:eastAsia="en-US"/>
        </w:rPr>
        <w:t>(</w:t>
      </w:r>
      <w:r w:rsidRPr="00C4015A">
        <w:rPr>
          <w:rFonts w:asciiTheme="minorHAnsi" w:eastAsiaTheme="minorEastAsia" w:hAnsiTheme="minorHAnsi" w:cstheme="minorHAnsi"/>
          <w:lang w:eastAsia="en-US"/>
        </w:rPr>
        <w:t xml:space="preserve">w tym 10 000 Roboczogodzin zamówienia podstawowe i 10 000 Roboczogodzin </w:t>
      </w:r>
      <w:r w:rsidR="00E9161B" w:rsidRPr="00C4015A">
        <w:rPr>
          <w:rFonts w:asciiTheme="minorHAnsi" w:eastAsiaTheme="minorEastAsia" w:hAnsiTheme="minorHAnsi" w:cstheme="minorHAnsi"/>
          <w:lang w:eastAsia="en-US"/>
        </w:rPr>
        <w:t>w ramach opcji)</w:t>
      </w:r>
      <w:r w:rsidRPr="00C4015A">
        <w:rPr>
          <w:rFonts w:asciiTheme="minorHAnsi" w:eastAsiaTheme="minorEastAsia" w:hAnsiTheme="minorHAnsi" w:cstheme="minorHAnsi"/>
          <w:lang w:eastAsia="en-US"/>
        </w:rPr>
        <w:t>. Cenę jednej Roboczogodziny brutto za świadczenie Modyfikacji i Rozwoju Wykonawca poda w Formularzu ofertowym (Załącznik nr 2 do SIWZ). Pozostali Wykonawcy otrzymają odpowiednio mniejszą liczbę punktów obliczoną zgodnie z poniższym wzorem:</w:t>
      </w:r>
    </w:p>
    <w:p w14:paraId="257C2F3E" w14:textId="77777777" w:rsidR="00632915" w:rsidRPr="00C4015A" w:rsidRDefault="00632915" w:rsidP="00E90E34">
      <w:pPr>
        <w:suppressAutoHyphens w:val="0"/>
        <w:spacing w:after="160" w:line="276" w:lineRule="auto"/>
        <w:ind w:left="1276"/>
        <w:contextualSpacing/>
        <w:rPr>
          <w:rFonts w:asciiTheme="minorHAnsi" w:eastAsiaTheme="minorEastAsia" w:hAnsiTheme="minorHAnsi" w:cstheme="minorHAnsi"/>
          <w:lang w:eastAsia="en-US"/>
        </w:rPr>
      </w:pPr>
    </w:p>
    <w:p w14:paraId="645F8E81" w14:textId="5B20118E" w:rsidR="00434105" w:rsidRPr="00C4015A" w:rsidRDefault="00434105" w:rsidP="00E90E34">
      <w:pPr>
        <w:suppressAutoHyphens w:val="0"/>
        <w:spacing w:before="240" w:after="240" w:line="276" w:lineRule="auto"/>
        <w:ind w:left="1276"/>
        <w:rPr>
          <w:rFonts w:asciiTheme="minorHAnsi" w:eastAsiaTheme="minorEastAsia" w:hAnsiTheme="minorHAnsi" w:cstheme="minorHAnsi"/>
          <w:b/>
          <w:bCs/>
          <w:lang w:val="en-US" w:eastAsia="en-US"/>
        </w:rPr>
      </w:pPr>
      <w:r w:rsidRPr="00C4015A">
        <w:rPr>
          <w:rFonts w:asciiTheme="minorHAnsi" w:eastAsiaTheme="minorEastAsia" w:hAnsiTheme="minorHAnsi" w:cstheme="minorHAnsi"/>
          <w:b/>
          <w:bCs/>
          <w:lang w:val="en-US" w:eastAsia="en-US"/>
        </w:rPr>
        <w:lastRenderedPageBreak/>
        <w:t xml:space="preserve">CMR = </w:t>
      </w:r>
      <w:r w:rsidR="00E9161B" w:rsidRPr="00C4015A">
        <w:rPr>
          <w:rFonts w:asciiTheme="minorHAnsi" w:eastAsiaTheme="minorEastAsia" w:hAnsiTheme="minorHAnsi" w:cstheme="minorHAnsi"/>
          <w:b/>
          <w:bCs/>
          <w:lang w:val="en-US" w:eastAsia="en-US"/>
        </w:rPr>
        <w:t>[(</w:t>
      </w:r>
      <w:proofErr w:type="spellStart"/>
      <w:r w:rsidRPr="00C4015A">
        <w:rPr>
          <w:rFonts w:asciiTheme="minorHAnsi" w:eastAsiaTheme="minorEastAsia" w:hAnsiTheme="minorHAnsi" w:cstheme="minorHAnsi"/>
          <w:b/>
          <w:bCs/>
          <w:lang w:val="en-US" w:eastAsia="en-US"/>
        </w:rPr>
        <w:t>CMRn</w:t>
      </w:r>
      <w:proofErr w:type="spellEnd"/>
      <w:r w:rsidR="00E9161B" w:rsidRPr="00C4015A">
        <w:rPr>
          <w:rFonts w:asciiTheme="minorHAnsi" w:eastAsiaTheme="minorEastAsia" w:hAnsiTheme="minorHAnsi" w:cstheme="minorHAnsi"/>
          <w:b/>
          <w:bCs/>
          <w:lang w:val="en-US" w:eastAsia="en-US"/>
        </w:rPr>
        <w:t xml:space="preserve"> x 20 000)</w:t>
      </w:r>
      <w:r w:rsidRPr="00C4015A">
        <w:rPr>
          <w:rFonts w:asciiTheme="minorHAnsi" w:eastAsiaTheme="minorEastAsia" w:hAnsiTheme="minorHAnsi" w:cstheme="minorHAnsi"/>
          <w:b/>
          <w:bCs/>
          <w:lang w:val="en-US" w:eastAsia="en-US"/>
        </w:rPr>
        <w:t xml:space="preserve"> : </w:t>
      </w:r>
      <w:r w:rsidR="00E9161B" w:rsidRPr="00C4015A">
        <w:rPr>
          <w:rFonts w:asciiTheme="minorHAnsi" w:eastAsiaTheme="minorEastAsia" w:hAnsiTheme="minorHAnsi" w:cstheme="minorHAnsi"/>
          <w:b/>
          <w:bCs/>
          <w:lang w:val="en-US" w:eastAsia="en-US"/>
        </w:rPr>
        <w:t>(</w:t>
      </w:r>
      <w:proofErr w:type="spellStart"/>
      <w:r w:rsidRPr="00C4015A">
        <w:rPr>
          <w:rFonts w:asciiTheme="minorHAnsi" w:eastAsiaTheme="minorEastAsia" w:hAnsiTheme="minorHAnsi" w:cstheme="minorHAnsi"/>
          <w:b/>
          <w:bCs/>
          <w:lang w:val="en-US" w:eastAsia="en-US"/>
        </w:rPr>
        <w:t>CMRb</w:t>
      </w:r>
      <w:proofErr w:type="spellEnd"/>
      <w:r w:rsidR="00E9161B" w:rsidRPr="00C4015A">
        <w:rPr>
          <w:rFonts w:asciiTheme="minorHAnsi" w:eastAsiaTheme="minorEastAsia" w:hAnsiTheme="minorHAnsi" w:cstheme="minorHAnsi"/>
          <w:b/>
          <w:bCs/>
          <w:lang w:val="en-US" w:eastAsia="en-US"/>
        </w:rPr>
        <w:t xml:space="preserve"> x 20 000</w:t>
      </w:r>
      <w:r w:rsidRPr="00C4015A">
        <w:rPr>
          <w:rFonts w:asciiTheme="minorHAnsi" w:eastAsiaTheme="minorEastAsia" w:hAnsiTheme="minorHAnsi" w:cstheme="minorHAnsi"/>
          <w:b/>
          <w:bCs/>
          <w:lang w:val="en-US" w:eastAsia="en-US"/>
        </w:rPr>
        <w:t>)</w:t>
      </w:r>
      <w:r w:rsidR="00E9161B" w:rsidRPr="00C4015A">
        <w:rPr>
          <w:rFonts w:asciiTheme="minorHAnsi" w:eastAsiaTheme="minorEastAsia" w:hAnsiTheme="minorHAnsi" w:cstheme="minorHAnsi"/>
          <w:b/>
          <w:bCs/>
          <w:lang w:val="en-US" w:eastAsia="en-US"/>
        </w:rPr>
        <w:t>]</w:t>
      </w:r>
      <w:r w:rsidRPr="00C4015A">
        <w:rPr>
          <w:rFonts w:asciiTheme="minorHAnsi" w:eastAsiaTheme="minorEastAsia" w:hAnsiTheme="minorHAnsi" w:cstheme="minorHAnsi"/>
          <w:b/>
          <w:bCs/>
          <w:lang w:val="en-US" w:eastAsia="en-US"/>
        </w:rPr>
        <w:t xml:space="preserve"> x 60 </w:t>
      </w:r>
    </w:p>
    <w:p w14:paraId="05E30086" w14:textId="2520FA76" w:rsidR="003D284A" w:rsidRPr="00C4015A" w:rsidRDefault="003D284A" w:rsidP="00E90E34">
      <w:pPr>
        <w:suppressAutoHyphens w:val="0"/>
        <w:spacing w:line="276" w:lineRule="auto"/>
        <w:ind w:left="1276"/>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gdzie:</w:t>
      </w:r>
    </w:p>
    <w:p w14:paraId="15364A70" w14:textId="1ED337E6" w:rsidR="003D284A" w:rsidRPr="00C4015A" w:rsidRDefault="003D284A" w:rsidP="00E90E34">
      <w:pPr>
        <w:suppressAutoHyphens w:val="0"/>
        <w:spacing w:line="276" w:lineRule="auto"/>
        <w:ind w:left="1276"/>
        <w:rPr>
          <w:rFonts w:asciiTheme="minorHAnsi" w:eastAsiaTheme="minorHAnsi" w:hAnsiTheme="minorHAnsi" w:cstheme="minorHAnsi"/>
          <w:lang w:eastAsia="en-US"/>
        </w:rPr>
      </w:pPr>
      <w:proofErr w:type="spellStart"/>
      <w:r w:rsidRPr="00C4015A">
        <w:rPr>
          <w:rFonts w:asciiTheme="minorHAnsi" w:eastAsiaTheme="minorHAnsi" w:hAnsiTheme="minorHAnsi" w:cstheme="minorHAnsi"/>
          <w:b/>
          <w:bCs/>
          <w:lang w:eastAsia="en-US"/>
        </w:rPr>
        <w:t>C</w:t>
      </w:r>
      <w:r w:rsidR="001636FF" w:rsidRPr="00C4015A">
        <w:rPr>
          <w:rFonts w:asciiTheme="minorHAnsi" w:eastAsiaTheme="minorHAnsi" w:hAnsiTheme="minorHAnsi" w:cstheme="minorHAnsi"/>
          <w:b/>
          <w:bCs/>
          <w:lang w:eastAsia="en-US"/>
        </w:rPr>
        <w:t>MRn</w:t>
      </w:r>
      <w:proofErr w:type="spellEnd"/>
      <w:r w:rsidRPr="00C4015A">
        <w:rPr>
          <w:rFonts w:asciiTheme="minorHAnsi" w:eastAsiaTheme="minorHAnsi" w:hAnsiTheme="minorHAnsi" w:cstheme="minorHAnsi"/>
          <w:lang w:eastAsia="en-US"/>
        </w:rPr>
        <w:t xml:space="preserve"> – najniższa </w:t>
      </w:r>
      <w:r w:rsidR="001636FF" w:rsidRPr="00C4015A">
        <w:rPr>
          <w:rFonts w:asciiTheme="minorHAnsi" w:eastAsiaTheme="minorHAnsi" w:hAnsiTheme="minorHAnsi" w:cstheme="minorHAnsi"/>
          <w:lang w:eastAsia="en-US"/>
        </w:rPr>
        <w:t xml:space="preserve">cena </w:t>
      </w:r>
      <w:r w:rsidR="00D1016D">
        <w:rPr>
          <w:rFonts w:asciiTheme="minorHAnsi" w:eastAsiaTheme="minorHAnsi" w:hAnsiTheme="minorHAnsi" w:cstheme="minorHAnsi"/>
          <w:lang w:eastAsia="en-US"/>
        </w:rPr>
        <w:t xml:space="preserve">jednej Roboczogodziny </w:t>
      </w:r>
      <w:r w:rsidR="001636FF" w:rsidRPr="00C4015A">
        <w:rPr>
          <w:rFonts w:asciiTheme="minorHAnsi" w:eastAsiaTheme="minorHAnsi" w:hAnsiTheme="minorHAnsi" w:cstheme="minorHAnsi"/>
          <w:lang w:eastAsia="en-US"/>
        </w:rPr>
        <w:t xml:space="preserve">brutto </w:t>
      </w:r>
      <w:r w:rsidRPr="00C4015A">
        <w:rPr>
          <w:rFonts w:asciiTheme="minorHAnsi" w:eastAsiaTheme="minorHAnsi" w:hAnsiTheme="minorHAnsi" w:cstheme="minorHAnsi"/>
          <w:lang w:eastAsia="en-US"/>
        </w:rPr>
        <w:t>za Modyfikacj</w:t>
      </w:r>
      <w:r w:rsidR="001636FF" w:rsidRPr="00C4015A">
        <w:rPr>
          <w:rFonts w:asciiTheme="minorHAnsi" w:eastAsiaTheme="minorHAnsi" w:hAnsiTheme="minorHAnsi" w:cstheme="minorHAnsi"/>
          <w:lang w:eastAsia="en-US"/>
        </w:rPr>
        <w:t>ę</w:t>
      </w:r>
      <w:r w:rsidRPr="00C4015A">
        <w:rPr>
          <w:rFonts w:asciiTheme="minorHAnsi" w:eastAsiaTheme="minorHAnsi" w:hAnsiTheme="minorHAnsi" w:cstheme="minorHAnsi"/>
          <w:lang w:eastAsia="en-US"/>
        </w:rPr>
        <w:t xml:space="preserve"> i Rozw</w:t>
      </w:r>
      <w:r w:rsidR="001636FF" w:rsidRPr="00C4015A">
        <w:rPr>
          <w:rFonts w:asciiTheme="minorHAnsi" w:eastAsiaTheme="minorHAnsi" w:hAnsiTheme="minorHAnsi" w:cstheme="minorHAnsi"/>
          <w:lang w:eastAsia="en-US"/>
        </w:rPr>
        <w:t>ó</w:t>
      </w:r>
      <w:r w:rsidRPr="00C4015A">
        <w:rPr>
          <w:rFonts w:asciiTheme="minorHAnsi" w:eastAsiaTheme="minorHAnsi" w:hAnsiTheme="minorHAnsi" w:cstheme="minorHAnsi"/>
          <w:lang w:eastAsia="en-US"/>
        </w:rPr>
        <w:t>j.</w:t>
      </w:r>
    </w:p>
    <w:p w14:paraId="5ED268E0" w14:textId="6A332D2A" w:rsidR="003D284A" w:rsidRPr="00C4015A" w:rsidRDefault="003D284A" w:rsidP="00E90E34">
      <w:pPr>
        <w:suppressAutoHyphens w:val="0"/>
        <w:spacing w:line="276" w:lineRule="auto"/>
        <w:ind w:left="1276"/>
        <w:rPr>
          <w:rFonts w:asciiTheme="minorHAnsi" w:eastAsiaTheme="minorHAnsi" w:hAnsiTheme="minorHAnsi" w:cstheme="minorHAnsi"/>
          <w:lang w:eastAsia="en-US"/>
        </w:rPr>
      </w:pPr>
      <w:proofErr w:type="spellStart"/>
      <w:r w:rsidRPr="00C4015A">
        <w:rPr>
          <w:rFonts w:asciiTheme="minorHAnsi" w:eastAsiaTheme="minorHAnsi" w:hAnsiTheme="minorHAnsi" w:cstheme="minorHAnsi"/>
          <w:b/>
          <w:bCs/>
          <w:lang w:eastAsia="en-US"/>
        </w:rPr>
        <w:t>C</w:t>
      </w:r>
      <w:r w:rsidR="001636FF" w:rsidRPr="00C4015A">
        <w:rPr>
          <w:rFonts w:asciiTheme="minorHAnsi" w:eastAsiaTheme="minorHAnsi" w:hAnsiTheme="minorHAnsi" w:cstheme="minorHAnsi"/>
          <w:b/>
          <w:bCs/>
          <w:lang w:eastAsia="en-US"/>
        </w:rPr>
        <w:t>MRb</w:t>
      </w:r>
      <w:proofErr w:type="spellEnd"/>
      <w:r w:rsidRPr="00C4015A">
        <w:rPr>
          <w:rFonts w:asciiTheme="minorHAnsi" w:eastAsiaTheme="minorHAnsi" w:hAnsiTheme="minorHAnsi" w:cstheme="minorHAnsi"/>
          <w:lang w:eastAsia="en-US"/>
        </w:rPr>
        <w:t xml:space="preserve"> – </w:t>
      </w:r>
      <w:r w:rsidR="001636FF" w:rsidRPr="00C4015A">
        <w:rPr>
          <w:rFonts w:asciiTheme="minorHAnsi" w:eastAsiaTheme="minorHAnsi" w:hAnsiTheme="minorHAnsi" w:cstheme="minorHAnsi"/>
          <w:lang w:eastAsia="en-US"/>
        </w:rPr>
        <w:t xml:space="preserve">cena </w:t>
      </w:r>
      <w:r w:rsidR="00D1016D" w:rsidRPr="00667446">
        <w:rPr>
          <w:rFonts w:asciiTheme="minorHAnsi" w:hAnsiTheme="minorHAnsi" w:cstheme="minorHAnsi"/>
        </w:rPr>
        <w:t xml:space="preserve">jednej Roboczogodziny </w:t>
      </w:r>
      <w:r w:rsidR="001636FF" w:rsidRPr="00C4015A">
        <w:rPr>
          <w:rFonts w:asciiTheme="minorHAnsi" w:eastAsiaTheme="minorHAnsi" w:hAnsiTheme="minorHAnsi" w:cstheme="minorHAnsi"/>
          <w:lang w:eastAsia="en-US"/>
        </w:rPr>
        <w:t xml:space="preserve">brutto </w:t>
      </w:r>
      <w:r w:rsidRPr="00C4015A">
        <w:rPr>
          <w:rFonts w:asciiTheme="minorHAnsi" w:eastAsiaTheme="minorHAnsi" w:hAnsiTheme="minorHAnsi" w:cstheme="minorHAnsi"/>
          <w:lang w:eastAsia="en-US"/>
        </w:rPr>
        <w:t>za Modyfikacje i Rozwoju</w:t>
      </w:r>
      <w:r w:rsidR="00D1016D">
        <w:rPr>
          <w:rFonts w:asciiTheme="minorHAnsi" w:eastAsiaTheme="minorHAnsi" w:hAnsiTheme="minorHAnsi" w:cstheme="minorHAnsi"/>
          <w:lang w:eastAsia="en-US"/>
        </w:rPr>
        <w:t xml:space="preserve"> ocenianej</w:t>
      </w:r>
      <w:r w:rsidRPr="00C4015A">
        <w:rPr>
          <w:rFonts w:asciiTheme="minorHAnsi" w:eastAsiaTheme="minorHAnsi" w:hAnsiTheme="minorHAnsi" w:cstheme="minorHAnsi"/>
          <w:lang w:eastAsia="en-US"/>
        </w:rPr>
        <w:t xml:space="preserve"> oferty.</w:t>
      </w:r>
    </w:p>
    <w:p w14:paraId="33F34CE7" w14:textId="26D92507" w:rsidR="001636FF" w:rsidRPr="00C4015A" w:rsidRDefault="001636FF" w:rsidP="00E90E34">
      <w:pPr>
        <w:spacing w:before="240" w:after="240"/>
        <w:ind w:left="1276" w:right="125"/>
        <w:rPr>
          <w:rFonts w:asciiTheme="minorHAnsi" w:hAnsiTheme="minorHAnsi" w:cstheme="minorHAnsi"/>
        </w:rPr>
      </w:pPr>
      <w:r w:rsidRPr="00C4015A">
        <w:rPr>
          <w:rFonts w:asciiTheme="minorHAnsi" w:hAnsiTheme="minorHAnsi" w:cstheme="minorHAnsi"/>
        </w:rPr>
        <w:t xml:space="preserve">Najkorzystniejsza Oferta w odniesieniu do tego </w:t>
      </w:r>
      <w:proofErr w:type="spellStart"/>
      <w:r w:rsidRPr="00C4015A">
        <w:rPr>
          <w:rFonts w:asciiTheme="minorHAnsi" w:hAnsiTheme="minorHAnsi" w:cstheme="minorHAnsi"/>
        </w:rPr>
        <w:t>podkryterium</w:t>
      </w:r>
      <w:proofErr w:type="spellEnd"/>
      <w:r w:rsidRPr="00C4015A">
        <w:rPr>
          <w:rFonts w:asciiTheme="minorHAnsi" w:hAnsiTheme="minorHAnsi" w:cstheme="minorHAnsi"/>
        </w:rPr>
        <w:t xml:space="preserve"> może uzyskać maks</w:t>
      </w:r>
      <w:r w:rsidRPr="00C4015A">
        <w:rPr>
          <w:rFonts w:asciiTheme="minorHAnsi" w:eastAsia="Calibri" w:hAnsiTheme="minorHAnsi" w:cstheme="minorHAnsi"/>
          <w:color w:val="000000"/>
          <w:lang w:eastAsia="pl-PL"/>
        </w:rPr>
        <w:t xml:space="preserve">ymalnie </w:t>
      </w:r>
      <w:r w:rsidRPr="00C4015A">
        <w:rPr>
          <w:rFonts w:asciiTheme="minorHAnsi" w:hAnsiTheme="minorHAnsi" w:cstheme="minorHAnsi"/>
        </w:rPr>
        <w:t xml:space="preserve">60 </w:t>
      </w:r>
      <w:proofErr w:type="spellStart"/>
      <w:r w:rsidRPr="00C4015A">
        <w:rPr>
          <w:rFonts w:asciiTheme="minorHAnsi" w:hAnsiTheme="minorHAnsi" w:cstheme="minorHAnsi"/>
        </w:rPr>
        <w:t>ppkt</w:t>
      </w:r>
      <w:proofErr w:type="spellEnd"/>
      <w:r w:rsidR="00004293">
        <w:rPr>
          <w:rFonts w:asciiTheme="minorHAnsi" w:hAnsiTheme="minorHAnsi" w:cstheme="minorHAnsi"/>
        </w:rPr>
        <w:t>.</w:t>
      </w:r>
      <w:r w:rsidRPr="00C4015A">
        <w:rPr>
          <w:rFonts w:asciiTheme="minorHAnsi" w:hAnsiTheme="minorHAnsi" w:cstheme="minorHAnsi"/>
        </w:rPr>
        <w:t xml:space="preserve"> </w:t>
      </w:r>
    </w:p>
    <w:p w14:paraId="6B8A0D5E" w14:textId="77777777" w:rsidR="00C67458" w:rsidRPr="00C4015A" w:rsidRDefault="00C67458" w:rsidP="00E90E34">
      <w:pPr>
        <w:spacing w:before="240" w:after="7"/>
        <w:ind w:left="851" w:right="60"/>
        <w:rPr>
          <w:rFonts w:asciiTheme="minorHAnsi" w:eastAsia="Calibri" w:hAnsiTheme="minorHAnsi" w:cstheme="minorHAnsi"/>
          <w:color w:val="000000"/>
          <w:lang w:eastAsia="pl-PL"/>
        </w:rPr>
      </w:pPr>
      <w:r w:rsidRPr="00C4015A">
        <w:rPr>
          <w:rFonts w:asciiTheme="minorHAnsi" w:hAnsiTheme="minorHAnsi" w:cstheme="minorHAnsi"/>
        </w:rPr>
        <w:t xml:space="preserve">Ostateczną ocenę punktową każdej z ocenianych ofert w kryterium - Cena Oferty „C” stanowić będzie liczba punktów przyznanych na podstawie oceny </w:t>
      </w:r>
      <w:proofErr w:type="spellStart"/>
      <w:r w:rsidRPr="00C4015A">
        <w:rPr>
          <w:rFonts w:asciiTheme="minorHAnsi" w:hAnsiTheme="minorHAnsi" w:cstheme="minorHAnsi"/>
        </w:rPr>
        <w:t>Podkryteriów</w:t>
      </w:r>
      <w:proofErr w:type="spellEnd"/>
      <w:r w:rsidRPr="00C4015A">
        <w:rPr>
          <w:rFonts w:asciiTheme="minorHAnsi" w:hAnsiTheme="minorHAnsi" w:cstheme="minorHAnsi"/>
        </w:rPr>
        <w:t xml:space="preserve"> i wagi kryterium, tj.: </w:t>
      </w:r>
    </w:p>
    <w:p w14:paraId="2A2FC5FD" w14:textId="37B24818" w:rsidR="00C67458" w:rsidRPr="00C4015A" w:rsidRDefault="00C67458" w:rsidP="00E90E34">
      <w:pPr>
        <w:spacing w:before="240" w:after="240" w:line="266" w:lineRule="auto"/>
        <w:ind w:left="851" w:hanging="11"/>
        <w:rPr>
          <w:rFonts w:asciiTheme="minorHAnsi" w:eastAsia="Calibri" w:hAnsiTheme="minorHAnsi" w:cstheme="minorHAnsi"/>
          <w:b/>
          <w:bCs/>
          <w:color w:val="000000"/>
          <w:lang w:eastAsia="pl-PL"/>
        </w:rPr>
      </w:pPr>
      <w:r w:rsidRPr="00C4015A">
        <w:rPr>
          <w:rFonts w:asciiTheme="minorHAnsi" w:hAnsiTheme="minorHAnsi" w:cstheme="minorHAnsi"/>
          <w:b/>
          <w:bCs/>
        </w:rPr>
        <w:t xml:space="preserve">C = (CUU + CMR) x 58% </w:t>
      </w:r>
    </w:p>
    <w:p w14:paraId="4530A437" w14:textId="2488340D" w:rsidR="003D284A" w:rsidRPr="00C4015A" w:rsidRDefault="00C67458" w:rsidP="00E90E34">
      <w:pPr>
        <w:suppressAutoHyphens w:val="0"/>
        <w:spacing w:after="160" w:line="276" w:lineRule="auto"/>
        <w:ind w:left="851"/>
        <w:rPr>
          <w:rFonts w:asciiTheme="minorHAnsi" w:eastAsiaTheme="minorHAnsi" w:hAnsiTheme="minorHAnsi" w:cstheme="minorHAnsi"/>
          <w:lang w:eastAsia="en-US"/>
        </w:rPr>
      </w:pPr>
      <w:r w:rsidRPr="00C4015A">
        <w:rPr>
          <w:rFonts w:asciiTheme="minorHAnsi" w:hAnsiTheme="minorHAnsi" w:cstheme="minorHAnsi"/>
        </w:rPr>
        <w:t xml:space="preserve">Najkorzystniejsza Oferta w kryterium - Cena Oferty „C” może uzyskać maksimum </w:t>
      </w:r>
      <w:r w:rsidR="002B6D30" w:rsidRPr="00C4015A">
        <w:rPr>
          <w:rFonts w:asciiTheme="minorHAnsi" w:hAnsiTheme="minorHAnsi" w:cstheme="minorHAnsi"/>
        </w:rPr>
        <w:t>58</w:t>
      </w:r>
      <w:r w:rsidRPr="00C4015A">
        <w:rPr>
          <w:rFonts w:asciiTheme="minorHAnsi" w:hAnsiTheme="minorHAnsi" w:cstheme="minorHAnsi"/>
        </w:rPr>
        <w:t xml:space="preserve"> pkt. </w:t>
      </w:r>
      <w:r w:rsidR="003D284A" w:rsidRPr="00C4015A">
        <w:rPr>
          <w:rFonts w:asciiTheme="minorHAnsi" w:eastAsiaTheme="minorHAnsi" w:hAnsiTheme="minorHAnsi" w:cstheme="minorHAnsi"/>
          <w:lang w:eastAsia="en-US"/>
        </w:rPr>
        <w:t>Końcowy wynik powyższego działania zostanie zaokrąglony do dwóch miejsc po przecinku.</w:t>
      </w:r>
    </w:p>
    <w:p w14:paraId="5EF6DCCA" w14:textId="736E513D" w:rsidR="003D284A" w:rsidRPr="00C4015A" w:rsidRDefault="003D284A" w:rsidP="008E2653">
      <w:pPr>
        <w:pStyle w:val="Akapitzlist"/>
        <w:numPr>
          <w:ilvl w:val="1"/>
          <w:numId w:val="233"/>
        </w:numPr>
        <w:spacing w:before="240" w:after="120"/>
        <w:ind w:left="709" w:hanging="431"/>
        <w:rPr>
          <w:rFonts w:asciiTheme="minorHAnsi" w:hAnsiTheme="minorHAnsi" w:cstheme="minorHAnsi"/>
          <w:b/>
        </w:rPr>
      </w:pPr>
      <w:r w:rsidRPr="00C4015A">
        <w:rPr>
          <w:rFonts w:asciiTheme="minorHAnsi" w:hAnsiTheme="minorHAnsi" w:cstheme="minorHAnsi"/>
          <w:b/>
        </w:rPr>
        <w:t>Kryterium</w:t>
      </w:r>
      <w:r w:rsidR="000D7710" w:rsidRPr="00C4015A">
        <w:rPr>
          <w:rFonts w:asciiTheme="minorHAnsi" w:hAnsiTheme="minorHAnsi" w:cstheme="minorHAnsi"/>
          <w:b/>
        </w:rPr>
        <w:t xml:space="preserve"> - Jakość obsługi </w:t>
      </w:r>
      <w:r w:rsidRPr="00C4015A">
        <w:rPr>
          <w:rFonts w:asciiTheme="minorHAnsi" w:hAnsiTheme="minorHAnsi" w:cstheme="minorHAnsi"/>
          <w:b/>
        </w:rPr>
        <w:t>„</w:t>
      </w:r>
      <w:r w:rsidR="00E51B70" w:rsidRPr="00C4015A">
        <w:rPr>
          <w:rFonts w:asciiTheme="minorHAnsi" w:hAnsiTheme="minorHAnsi" w:cstheme="minorHAnsi"/>
          <w:b/>
        </w:rPr>
        <w:t>CN</w:t>
      </w:r>
      <w:r w:rsidRPr="00C4015A">
        <w:rPr>
          <w:rFonts w:asciiTheme="minorHAnsi" w:hAnsiTheme="minorHAnsi" w:cstheme="minorHAnsi"/>
          <w:b/>
        </w:rPr>
        <w:t>” – waga 40% (40% = 40 pkt</w:t>
      </w:r>
      <w:r w:rsidR="00004293">
        <w:rPr>
          <w:rFonts w:asciiTheme="minorHAnsi" w:hAnsiTheme="minorHAnsi" w:cstheme="minorHAnsi"/>
          <w:b/>
        </w:rPr>
        <w:t>.</w:t>
      </w:r>
      <w:r w:rsidRPr="00C4015A">
        <w:rPr>
          <w:rFonts w:asciiTheme="minorHAnsi" w:hAnsiTheme="minorHAnsi" w:cstheme="minorHAnsi"/>
          <w:b/>
        </w:rPr>
        <w:t>)</w:t>
      </w:r>
      <w:r w:rsidR="000D7710" w:rsidRPr="00C4015A">
        <w:rPr>
          <w:rFonts w:asciiTheme="minorHAnsi" w:hAnsiTheme="minorHAnsi" w:cstheme="minorHAnsi"/>
          <w:b/>
        </w:rPr>
        <w:t>.</w:t>
      </w:r>
    </w:p>
    <w:p w14:paraId="744DCE78" w14:textId="5FF45750" w:rsidR="000D7710" w:rsidRPr="00C4015A" w:rsidRDefault="000D7710" w:rsidP="00E90E34">
      <w:pPr>
        <w:pStyle w:val="Akapitzlist"/>
        <w:spacing w:after="80"/>
        <w:ind w:left="567"/>
        <w:contextualSpacing/>
        <w:jc w:val="both"/>
        <w:rPr>
          <w:rFonts w:asciiTheme="minorHAnsi" w:eastAsia="Calibri" w:hAnsiTheme="minorHAnsi" w:cstheme="minorHAnsi"/>
          <w:iCs/>
          <w:spacing w:val="-1"/>
        </w:rPr>
      </w:pPr>
      <w:r w:rsidRPr="00C4015A">
        <w:rPr>
          <w:rFonts w:asciiTheme="minorHAnsi" w:eastAsia="Calibri" w:hAnsiTheme="minorHAnsi" w:cstheme="minorHAnsi"/>
          <w:iCs/>
          <w:spacing w:val="-1"/>
        </w:rPr>
        <w:t xml:space="preserve">W kryterium </w:t>
      </w:r>
      <w:r w:rsidR="00AD07CD" w:rsidRPr="00C4015A">
        <w:rPr>
          <w:rFonts w:asciiTheme="minorHAnsi" w:eastAsia="Calibri" w:hAnsiTheme="minorHAnsi" w:cstheme="minorHAnsi"/>
          <w:iCs/>
          <w:spacing w:val="-1"/>
        </w:rPr>
        <w:t xml:space="preserve">„Jakość obsługi” </w:t>
      </w:r>
      <w:r w:rsidRPr="00C4015A">
        <w:rPr>
          <w:rFonts w:asciiTheme="minorHAnsi" w:eastAsia="Calibri" w:hAnsiTheme="minorHAnsi" w:cstheme="minorHAnsi"/>
          <w:iCs/>
          <w:spacing w:val="-1"/>
        </w:rPr>
        <w:t>będzie oceniany zaoferowany przez Wykonawcę Czas Naprawy Wady Systemu rodzaju Awaria</w:t>
      </w:r>
      <w:r w:rsidR="00537285" w:rsidRPr="00C4015A">
        <w:rPr>
          <w:rFonts w:asciiTheme="minorHAnsi" w:eastAsia="Calibri" w:hAnsiTheme="minorHAnsi" w:cstheme="minorHAnsi"/>
          <w:iCs/>
          <w:spacing w:val="-1"/>
        </w:rPr>
        <w:t>,</w:t>
      </w:r>
      <w:r w:rsidRPr="00C4015A">
        <w:rPr>
          <w:rFonts w:asciiTheme="minorHAnsi" w:eastAsia="Calibri" w:hAnsiTheme="minorHAnsi" w:cstheme="minorHAnsi"/>
          <w:iCs/>
          <w:spacing w:val="-1"/>
        </w:rPr>
        <w:t xml:space="preserve"> Błąd</w:t>
      </w:r>
      <w:r w:rsidR="00537285" w:rsidRPr="00C4015A">
        <w:rPr>
          <w:rFonts w:asciiTheme="minorHAnsi" w:eastAsia="Calibri" w:hAnsiTheme="minorHAnsi" w:cstheme="minorHAnsi"/>
          <w:iCs/>
          <w:spacing w:val="-1"/>
        </w:rPr>
        <w:t xml:space="preserve"> i Usterka</w:t>
      </w:r>
      <w:r w:rsidRPr="00C4015A">
        <w:rPr>
          <w:rFonts w:asciiTheme="minorHAnsi" w:eastAsia="Calibri" w:hAnsiTheme="minorHAnsi" w:cstheme="minorHAnsi"/>
          <w:iCs/>
          <w:spacing w:val="-1"/>
        </w:rPr>
        <w:t xml:space="preserve"> w trakcie realizacji Usługi </w:t>
      </w:r>
      <w:r w:rsidR="00537285" w:rsidRPr="00C4015A">
        <w:rPr>
          <w:rFonts w:asciiTheme="minorHAnsi" w:eastAsia="Calibri" w:hAnsiTheme="minorHAnsi" w:cstheme="minorHAnsi"/>
          <w:iCs/>
          <w:spacing w:val="-1"/>
        </w:rPr>
        <w:t>Utrzymania</w:t>
      </w:r>
      <w:r w:rsidRPr="00C4015A">
        <w:rPr>
          <w:rFonts w:asciiTheme="minorHAnsi" w:eastAsia="Calibri" w:hAnsiTheme="minorHAnsi" w:cstheme="minorHAnsi"/>
          <w:iCs/>
          <w:spacing w:val="-1"/>
        </w:rPr>
        <w:t xml:space="preserve"> </w:t>
      </w:r>
      <w:r w:rsidRPr="00C4015A">
        <w:rPr>
          <w:rFonts w:asciiTheme="minorHAnsi" w:hAnsiTheme="minorHAnsi" w:cstheme="minorHAnsi"/>
          <w:iCs/>
          <w:spacing w:val="-1"/>
          <w:lang w:eastAsia="pl-PL"/>
        </w:rPr>
        <w:t xml:space="preserve">Systemu </w:t>
      </w:r>
      <w:proofErr w:type="spellStart"/>
      <w:r w:rsidR="00537285" w:rsidRPr="00C4015A">
        <w:rPr>
          <w:rFonts w:asciiTheme="minorHAnsi" w:hAnsiTheme="minorHAnsi" w:cstheme="minorHAnsi"/>
          <w:iCs/>
          <w:spacing w:val="-1"/>
          <w:lang w:eastAsia="pl-PL"/>
        </w:rPr>
        <w:t>Pwind</w:t>
      </w:r>
      <w:proofErr w:type="spellEnd"/>
      <w:r w:rsidRPr="00C4015A">
        <w:rPr>
          <w:rFonts w:asciiTheme="minorHAnsi" w:eastAsia="Calibri" w:hAnsiTheme="minorHAnsi" w:cstheme="minorHAnsi"/>
          <w:iCs/>
          <w:spacing w:val="-1"/>
        </w:rPr>
        <w:t xml:space="preserve">. </w:t>
      </w:r>
    </w:p>
    <w:p w14:paraId="3F8123E0" w14:textId="52B2A558" w:rsidR="003D284A" w:rsidRPr="00C4015A" w:rsidRDefault="003D284A" w:rsidP="00E90E34">
      <w:pPr>
        <w:spacing w:line="276" w:lineRule="auto"/>
        <w:ind w:left="567"/>
        <w:rPr>
          <w:rFonts w:asciiTheme="minorHAnsi" w:hAnsiTheme="minorHAnsi" w:cstheme="minorHAnsi"/>
        </w:rPr>
      </w:pPr>
      <w:r w:rsidRPr="00C4015A">
        <w:rPr>
          <w:rFonts w:asciiTheme="minorHAnsi" w:hAnsiTheme="minorHAnsi" w:cstheme="minorHAnsi"/>
        </w:rPr>
        <w:t xml:space="preserve">Wartości punktacji za poszczególne zakresy Czasu Naprawy </w:t>
      </w:r>
      <w:r w:rsidR="00537285" w:rsidRPr="00C4015A">
        <w:rPr>
          <w:rFonts w:asciiTheme="minorHAnsi" w:hAnsiTheme="minorHAnsi" w:cstheme="minorHAnsi"/>
        </w:rPr>
        <w:t xml:space="preserve">Wad </w:t>
      </w:r>
      <w:r w:rsidRPr="00C4015A">
        <w:rPr>
          <w:rFonts w:asciiTheme="minorHAnsi" w:hAnsiTheme="minorHAnsi" w:cstheme="minorHAnsi"/>
        </w:rPr>
        <w:t>przedstawia poniższa tabela:</w:t>
      </w:r>
    </w:p>
    <w:tbl>
      <w:tblPr>
        <w:tblStyle w:val="TableGrid0"/>
        <w:tblW w:w="9014" w:type="dxa"/>
        <w:tblInd w:w="552" w:type="dxa"/>
        <w:tblCellMar>
          <w:top w:w="55" w:type="dxa"/>
          <w:left w:w="70" w:type="dxa"/>
          <w:bottom w:w="8" w:type="dxa"/>
          <w:right w:w="3" w:type="dxa"/>
        </w:tblCellMar>
        <w:tblLook w:val="04A0" w:firstRow="1" w:lastRow="0" w:firstColumn="1" w:lastColumn="0" w:noHBand="0" w:noVBand="1"/>
      </w:tblPr>
      <w:tblGrid>
        <w:gridCol w:w="516"/>
        <w:gridCol w:w="1105"/>
        <w:gridCol w:w="1620"/>
        <w:gridCol w:w="1662"/>
        <w:gridCol w:w="4111"/>
      </w:tblGrid>
      <w:tr w:rsidR="003D284A" w:rsidRPr="00C4015A" w14:paraId="0CA4DF20" w14:textId="77777777" w:rsidTr="00243020">
        <w:trPr>
          <w:trHeight w:val="1483"/>
          <w:tblHeader/>
        </w:trPr>
        <w:tc>
          <w:tcPr>
            <w:tcW w:w="516" w:type="dxa"/>
            <w:tcBorders>
              <w:top w:val="single" w:sz="12" w:space="0" w:color="000000"/>
              <w:left w:val="single" w:sz="12" w:space="0" w:color="000000"/>
              <w:bottom w:val="single" w:sz="6" w:space="0" w:color="000000"/>
              <w:right w:val="single" w:sz="6" w:space="0" w:color="000000"/>
            </w:tcBorders>
            <w:shd w:val="clear" w:color="auto" w:fill="D9D9D9"/>
            <w:vAlign w:val="bottom"/>
          </w:tcPr>
          <w:p w14:paraId="584A10D4" w14:textId="77777777" w:rsidR="003D284A" w:rsidRPr="00C4015A" w:rsidRDefault="003D284A" w:rsidP="00C6455D">
            <w:pPr>
              <w:rPr>
                <w:rFonts w:asciiTheme="minorHAnsi" w:hAnsiTheme="minorHAnsi" w:cstheme="minorHAnsi"/>
              </w:rPr>
            </w:pPr>
            <w:r w:rsidRPr="00C4015A">
              <w:rPr>
                <w:rFonts w:asciiTheme="minorHAnsi" w:hAnsiTheme="minorHAnsi" w:cstheme="minorHAnsi"/>
              </w:rPr>
              <w:t xml:space="preserve">Lp. </w:t>
            </w:r>
          </w:p>
        </w:tc>
        <w:tc>
          <w:tcPr>
            <w:tcW w:w="1105" w:type="dxa"/>
            <w:tcBorders>
              <w:top w:val="single" w:sz="12" w:space="0" w:color="000000"/>
              <w:left w:val="single" w:sz="6" w:space="0" w:color="000000"/>
              <w:bottom w:val="single" w:sz="6" w:space="0" w:color="000000"/>
              <w:right w:val="single" w:sz="6" w:space="0" w:color="000000"/>
            </w:tcBorders>
            <w:shd w:val="clear" w:color="auto" w:fill="D9D9D9"/>
            <w:vAlign w:val="bottom"/>
          </w:tcPr>
          <w:p w14:paraId="2C7487A8" w14:textId="77777777" w:rsidR="003D284A" w:rsidRPr="00C4015A" w:rsidRDefault="003D284A" w:rsidP="00243020">
            <w:pPr>
              <w:rPr>
                <w:rFonts w:asciiTheme="minorHAnsi" w:hAnsiTheme="minorHAnsi" w:cstheme="minorHAnsi"/>
              </w:rPr>
            </w:pPr>
            <w:r w:rsidRPr="00C4015A">
              <w:rPr>
                <w:rFonts w:asciiTheme="minorHAnsi" w:hAnsiTheme="minorHAnsi" w:cstheme="minorHAnsi"/>
              </w:rPr>
              <w:t xml:space="preserve">Nazwa Wady </w:t>
            </w:r>
          </w:p>
        </w:tc>
        <w:tc>
          <w:tcPr>
            <w:tcW w:w="1620" w:type="dxa"/>
            <w:tcBorders>
              <w:top w:val="single" w:sz="12" w:space="0" w:color="000000"/>
              <w:left w:val="single" w:sz="6" w:space="0" w:color="000000"/>
              <w:bottom w:val="single" w:sz="6" w:space="0" w:color="000000"/>
              <w:right w:val="single" w:sz="6" w:space="0" w:color="000000"/>
            </w:tcBorders>
            <w:shd w:val="clear" w:color="auto" w:fill="D9D9D9"/>
            <w:vAlign w:val="bottom"/>
          </w:tcPr>
          <w:p w14:paraId="0D850E6D" w14:textId="77777777" w:rsidR="003D284A" w:rsidRPr="00C4015A" w:rsidRDefault="003D284A" w:rsidP="00243020">
            <w:pPr>
              <w:ind w:right="69"/>
              <w:rPr>
                <w:rFonts w:asciiTheme="minorHAnsi" w:hAnsiTheme="minorHAnsi" w:cstheme="minorHAnsi"/>
              </w:rPr>
            </w:pPr>
            <w:r w:rsidRPr="00C4015A">
              <w:rPr>
                <w:rFonts w:asciiTheme="minorHAnsi" w:hAnsiTheme="minorHAnsi" w:cstheme="minorHAnsi"/>
              </w:rPr>
              <w:t xml:space="preserve">Minimalny </w:t>
            </w:r>
          </w:p>
          <w:p w14:paraId="44872FA2" w14:textId="77777777" w:rsidR="003D284A" w:rsidRPr="00C4015A" w:rsidRDefault="003D284A" w:rsidP="00243020">
            <w:pPr>
              <w:ind w:right="22"/>
              <w:rPr>
                <w:rFonts w:asciiTheme="minorHAnsi" w:hAnsiTheme="minorHAnsi" w:cstheme="minorHAnsi"/>
              </w:rPr>
            </w:pPr>
            <w:r w:rsidRPr="00C4015A">
              <w:rPr>
                <w:rFonts w:asciiTheme="minorHAnsi" w:hAnsiTheme="minorHAnsi" w:cstheme="minorHAnsi"/>
              </w:rPr>
              <w:t xml:space="preserve">Czas Naprawy wymagany przez </w:t>
            </w:r>
          </w:p>
          <w:p w14:paraId="113B30FF" w14:textId="77777777" w:rsidR="003D284A" w:rsidRPr="00C4015A" w:rsidRDefault="003D284A" w:rsidP="00243020">
            <w:pPr>
              <w:rPr>
                <w:rFonts w:asciiTheme="minorHAnsi" w:hAnsiTheme="minorHAnsi" w:cstheme="minorHAnsi"/>
              </w:rPr>
            </w:pPr>
            <w:r w:rsidRPr="00C4015A">
              <w:rPr>
                <w:rFonts w:asciiTheme="minorHAnsi" w:hAnsiTheme="minorHAnsi" w:cstheme="minorHAnsi"/>
              </w:rPr>
              <w:t xml:space="preserve">Zamawiającego  </w:t>
            </w:r>
          </w:p>
        </w:tc>
        <w:tc>
          <w:tcPr>
            <w:tcW w:w="1662" w:type="dxa"/>
            <w:tcBorders>
              <w:top w:val="single" w:sz="12" w:space="0" w:color="000000"/>
              <w:left w:val="single" w:sz="6" w:space="0" w:color="000000"/>
              <w:bottom w:val="single" w:sz="6" w:space="0" w:color="000000"/>
              <w:right w:val="single" w:sz="6" w:space="0" w:color="000000"/>
            </w:tcBorders>
            <w:shd w:val="clear" w:color="auto" w:fill="D9D9D9"/>
            <w:vAlign w:val="bottom"/>
          </w:tcPr>
          <w:p w14:paraId="26D363A1" w14:textId="77777777" w:rsidR="003D284A" w:rsidRPr="00C4015A" w:rsidRDefault="003D284A" w:rsidP="00243020">
            <w:pPr>
              <w:ind w:right="71"/>
              <w:rPr>
                <w:rFonts w:asciiTheme="minorHAnsi" w:hAnsiTheme="minorHAnsi" w:cstheme="minorHAnsi"/>
              </w:rPr>
            </w:pPr>
            <w:r w:rsidRPr="00C4015A">
              <w:rPr>
                <w:rFonts w:asciiTheme="minorHAnsi" w:hAnsiTheme="minorHAnsi" w:cstheme="minorHAnsi"/>
              </w:rPr>
              <w:t xml:space="preserve">Maksymalny </w:t>
            </w:r>
          </w:p>
          <w:p w14:paraId="16A1EBC9" w14:textId="77777777" w:rsidR="003D284A" w:rsidRPr="00C4015A" w:rsidRDefault="003D284A" w:rsidP="00243020">
            <w:pPr>
              <w:ind w:right="24"/>
              <w:rPr>
                <w:rFonts w:asciiTheme="minorHAnsi" w:hAnsiTheme="minorHAnsi" w:cstheme="minorHAnsi"/>
              </w:rPr>
            </w:pPr>
            <w:r w:rsidRPr="00C4015A">
              <w:rPr>
                <w:rFonts w:asciiTheme="minorHAnsi" w:hAnsiTheme="minorHAnsi" w:cstheme="minorHAnsi"/>
              </w:rPr>
              <w:t xml:space="preserve">Czas Naprawy wymagany przez </w:t>
            </w:r>
          </w:p>
          <w:p w14:paraId="5CDF3EC2" w14:textId="77777777" w:rsidR="003D284A" w:rsidRPr="00C4015A" w:rsidRDefault="003D284A" w:rsidP="00243020">
            <w:pPr>
              <w:rPr>
                <w:rFonts w:asciiTheme="minorHAnsi" w:hAnsiTheme="minorHAnsi" w:cstheme="minorHAnsi"/>
              </w:rPr>
            </w:pPr>
            <w:r w:rsidRPr="00C4015A">
              <w:rPr>
                <w:rFonts w:asciiTheme="minorHAnsi" w:hAnsiTheme="minorHAnsi" w:cstheme="minorHAnsi"/>
              </w:rPr>
              <w:t xml:space="preserve">Zamawiającego </w:t>
            </w:r>
          </w:p>
        </w:tc>
        <w:tc>
          <w:tcPr>
            <w:tcW w:w="4111" w:type="dxa"/>
            <w:tcBorders>
              <w:top w:val="single" w:sz="12" w:space="0" w:color="000000"/>
              <w:left w:val="single" w:sz="6" w:space="0" w:color="000000"/>
              <w:bottom w:val="single" w:sz="6" w:space="0" w:color="000000"/>
              <w:right w:val="single" w:sz="12" w:space="0" w:color="000000"/>
            </w:tcBorders>
            <w:shd w:val="clear" w:color="auto" w:fill="D9D9D9"/>
            <w:vAlign w:val="bottom"/>
          </w:tcPr>
          <w:p w14:paraId="7B776FEA" w14:textId="77777777" w:rsidR="003D284A" w:rsidRPr="00C4015A" w:rsidRDefault="003D284A" w:rsidP="00243020">
            <w:pPr>
              <w:rPr>
                <w:rFonts w:asciiTheme="minorHAnsi" w:hAnsiTheme="minorHAnsi" w:cstheme="minorHAnsi"/>
              </w:rPr>
            </w:pPr>
            <w:r w:rsidRPr="00C4015A">
              <w:rPr>
                <w:rFonts w:asciiTheme="minorHAnsi" w:hAnsiTheme="minorHAnsi" w:cstheme="minorHAnsi"/>
              </w:rPr>
              <w:t xml:space="preserve">Ocena punktowa Czasu Naprawy oferowanego przez Wykonawcę </w:t>
            </w:r>
          </w:p>
          <w:p w14:paraId="300D633D" w14:textId="77777777" w:rsidR="003D284A" w:rsidRPr="00C4015A" w:rsidRDefault="003D284A" w:rsidP="00243020">
            <w:pPr>
              <w:rPr>
                <w:rFonts w:asciiTheme="minorHAnsi" w:hAnsiTheme="minorHAnsi" w:cstheme="minorHAnsi"/>
              </w:rPr>
            </w:pPr>
            <w:r w:rsidRPr="00C4015A">
              <w:rPr>
                <w:rFonts w:asciiTheme="minorHAnsi" w:hAnsiTheme="minorHAnsi" w:cstheme="minorHAnsi"/>
              </w:rPr>
              <w:t xml:space="preserve">(Czas Naprawy liczony w pełnych godzinach) </w:t>
            </w:r>
          </w:p>
        </w:tc>
      </w:tr>
      <w:tr w:rsidR="00F05C22" w:rsidRPr="00C4015A" w14:paraId="1F22B0F2" w14:textId="77777777" w:rsidTr="00E90E34">
        <w:trPr>
          <w:trHeight w:val="339"/>
        </w:trPr>
        <w:tc>
          <w:tcPr>
            <w:tcW w:w="516" w:type="dxa"/>
            <w:tcBorders>
              <w:top w:val="single" w:sz="12" w:space="0" w:color="000000"/>
              <w:left w:val="single" w:sz="12" w:space="0" w:color="000000"/>
              <w:bottom w:val="single" w:sz="6" w:space="0" w:color="000000"/>
              <w:right w:val="single" w:sz="6" w:space="0" w:color="000000"/>
            </w:tcBorders>
            <w:shd w:val="clear" w:color="auto" w:fill="D9D9D9"/>
            <w:vAlign w:val="center"/>
          </w:tcPr>
          <w:p w14:paraId="4DAFBB97" w14:textId="5CF96408" w:rsidR="00F05C22" w:rsidRPr="00C4015A" w:rsidRDefault="00F05C22" w:rsidP="00E90E34">
            <w:pPr>
              <w:rPr>
                <w:rFonts w:asciiTheme="minorHAnsi" w:hAnsiTheme="minorHAnsi" w:cstheme="minorHAnsi"/>
              </w:rPr>
            </w:pPr>
            <w:r w:rsidRPr="00C4015A">
              <w:rPr>
                <w:rFonts w:asciiTheme="minorHAnsi" w:hAnsiTheme="minorHAnsi" w:cstheme="minorHAnsi"/>
              </w:rPr>
              <w:t>A</w:t>
            </w:r>
          </w:p>
        </w:tc>
        <w:tc>
          <w:tcPr>
            <w:tcW w:w="1105" w:type="dxa"/>
            <w:tcBorders>
              <w:top w:val="single" w:sz="12" w:space="0" w:color="000000"/>
              <w:left w:val="single" w:sz="6" w:space="0" w:color="000000"/>
              <w:bottom w:val="single" w:sz="6" w:space="0" w:color="000000"/>
              <w:right w:val="single" w:sz="6" w:space="0" w:color="000000"/>
            </w:tcBorders>
            <w:shd w:val="clear" w:color="auto" w:fill="D9D9D9"/>
            <w:vAlign w:val="center"/>
          </w:tcPr>
          <w:p w14:paraId="69BC62CD" w14:textId="667F7A5E" w:rsidR="00F05C22" w:rsidRPr="00C4015A" w:rsidRDefault="00F05C22" w:rsidP="00AE7CA0">
            <w:pPr>
              <w:jc w:val="center"/>
              <w:rPr>
                <w:rFonts w:asciiTheme="minorHAnsi" w:hAnsiTheme="minorHAnsi" w:cstheme="minorHAnsi"/>
              </w:rPr>
            </w:pPr>
            <w:r w:rsidRPr="00C4015A">
              <w:rPr>
                <w:rFonts w:asciiTheme="minorHAnsi" w:hAnsiTheme="minorHAnsi" w:cstheme="minorHAnsi"/>
              </w:rPr>
              <w:t>B</w:t>
            </w:r>
          </w:p>
        </w:tc>
        <w:tc>
          <w:tcPr>
            <w:tcW w:w="1620" w:type="dxa"/>
            <w:tcBorders>
              <w:top w:val="single" w:sz="12" w:space="0" w:color="000000"/>
              <w:left w:val="single" w:sz="6" w:space="0" w:color="000000"/>
              <w:bottom w:val="single" w:sz="6" w:space="0" w:color="000000"/>
              <w:right w:val="single" w:sz="6" w:space="0" w:color="000000"/>
            </w:tcBorders>
            <w:shd w:val="clear" w:color="auto" w:fill="D9D9D9"/>
          </w:tcPr>
          <w:p w14:paraId="7B272F3B" w14:textId="438664D4" w:rsidR="00F05C22" w:rsidRPr="00C4015A" w:rsidRDefault="00F05C22" w:rsidP="00AE7CA0">
            <w:pPr>
              <w:ind w:right="69"/>
              <w:jc w:val="center"/>
              <w:rPr>
                <w:rFonts w:asciiTheme="minorHAnsi" w:hAnsiTheme="minorHAnsi" w:cstheme="minorHAnsi"/>
              </w:rPr>
            </w:pPr>
            <w:r w:rsidRPr="00C4015A">
              <w:rPr>
                <w:rFonts w:asciiTheme="minorHAnsi" w:hAnsiTheme="minorHAnsi" w:cstheme="minorHAnsi"/>
              </w:rPr>
              <w:t>C</w:t>
            </w:r>
          </w:p>
        </w:tc>
        <w:tc>
          <w:tcPr>
            <w:tcW w:w="1662" w:type="dxa"/>
            <w:tcBorders>
              <w:top w:val="single" w:sz="12" w:space="0" w:color="000000"/>
              <w:left w:val="single" w:sz="6" w:space="0" w:color="000000"/>
              <w:bottom w:val="single" w:sz="6" w:space="0" w:color="000000"/>
              <w:right w:val="single" w:sz="6" w:space="0" w:color="000000"/>
            </w:tcBorders>
            <w:shd w:val="clear" w:color="auto" w:fill="D9D9D9"/>
          </w:tcPr>
          <w:p w14:paraId="294BE5B1" w14:textId="15D6FC73" w:rsidR="00F05C22" w:rsidRPr="00C4015A" w:rsidRDefault="00F05C22" w:rsidP="00AE7CA0">
            <w:pPr>
              <w:ind w:right="71"/>
              <w:jc w:val="center"/>
              <w:rPr>
                <w:rFonts w:asciiTheme="minorHAnsi" w:hAnsiTheme="minorHAnsi" w:cstheme="minorHAnsi"/>
              </w:rPr>
            </w:pPr>
            <w:r w:rsidRPr="00C4015A">
              <w:rPr>
                <w:rFonts w:asciiTheme="minorHAnsi" w:hAnsiTheme="minorHAnsi" w:cstheme="minorHAnsi"/>
              </w:rPr>
              <w:t>D</w:t>
            </w:r>
          </w:p>
        </w:tc>
        <w:tc>
          <w:tcPr>
            <w:tcW w:w="4111" w:type="dxa"/>
            <w:tcBorders>
              <w:top w:val="single" w:sz="12" w:space="0" w:color="000000"/>
              <w:left w:val="single" w:sz="6" w:space="0" w:color="000000"/>
              <w:bottom w:val="single" w:sz="6" w:space="0" w:color="000000"/>
              <w:right w:val="single" w:sz="12" w:space="0" w:color="000000"/>
            </w:tcBorders>
            <w:shd w:val="clear" w:color="auto" w:fill="D9D9D9"/>
            <w:vAlign w:val="center"/>
          </w:tcPr>
          <w:p w14:paraId="5FB7897F" w14:textId="739F7CAD" w:rsidR="00F05C22" w:rsidRPr="00C4015A" w:rsidRDefault="00F05C22" w:rsidP="00AE7CA0">
            <w:pPr>
              <w:jc w:val="center"/>
              <w:rPr>
                <w:rFonts w:asciiTheme="minorHAnsi" w:hAnsiTheme="minorHAnsi" w:cstheme="minorHAnsi"/>
              </w:rPr>
            </w:pPr>
            <w:r w:rsidRPr="00C4015A">
              <w:rPr>
                <w:rFonts w:asciiTheme="minorHAnsi" w:hAnsiTheme="minorHAnsi" w:cstheme="minorHAnsi"/>
              </w:rPr>
              <w:t>E</w:t>
            </w:r>
          </w:p>
        </w:tc>
      </w:tr>
      <w:tr w:rsidR="003D284A" w:rsidRPr="00C4015A" w14:paraId="2D3208DC" w14:textId="77777777" w:rsidTr="00E90E34">
        <w:trPr>
          <w:trHeight w:val="1187"/>
        </w:trPr>
        <w:tc>
          <w:tcPr>
            <w:tcW w:w="516" w:type="dxa"/>
            <w:tcBorders>
              <w:top w:val="single" w:sz="6" w:space="0" w:color="000000"/>
              <w:left w:val="single" w:sz="12" w:space="0" w:color="000000"/>
              <w:bottom w:val="single" w:sz="6" w:space="0" w:color="000000"/>
              <w:right w:val="single" w:sz="6" w:space="0" w:color="000000"/>
            </w:tcBorders>
            <w:shd w:val="clear" w:color="auto" w:fill="D9D9D9"/>
            <w:vAlign w:val="center"/>
          </w:tcPr>
          <w:p w14:paraId="2C107870" w14:textId="77777777" w:rsidR="003D284A" w:rsidRPr="00C4015A" w:rsidRDefault="003D284A" w:rsidP="00AE7CA0">
            <w:pPr>
              <w:ind w:right="69"/>
              <w:jc w:val="center"/>
              <w:rPr>
                <w:rFonts w:asciiTheme="minorHAnsi" w:hAnsiTheme="minorHAnsi" w:cstheme="minorHAnsi"/>
              </w:rPr>
            </w:pPr>
            <w:r w:rsidRPr="00C4015A">
              <w:rPr>
                <w:rFonts w:asciiTheme="minorHAnsi" w:hAnsiTheme="minorHAnsi" w:cstheme="minorHAnsi"/>
              </w:rPr>
              <w:t xml:space="preserve">1. </w:t>
            </w:r>
          </w:p>
        </w:tc>
        <w:tc>
          <w:tcPr>
            <w:tcW w:w="11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11FF4BE" w14:textId="77777777" w:rsidR="00AE7CA0" w:rsidRPr="00C4015A" w:rsidRDefault="003D284A" w:rsidP="00AE7CA0">
            <w:pPr>
              <w:ind w:right="67"/>
              <w:jc w:val="center"/>
              <w:rPr>
                <w:rFonts w:asciiTheme="minorHAnsi" w:hAnsiTheme="minorHAnsi" w:cstheme="minorHAnsi"/>
              </w:rPr>
            </w:pPr>
            <w:r w:rsidRPr="00C4015A">
              <w:rPr>
                <w:rFonts w:asciiTheme="minorHAnsi" w:hAnsiTheme="minorHAnsi" w:cstheme="minorHAnsi"/>
              </w:rPr>
              <w:t>Awaria</w:t>
            </w:r>
          </w:p>
          <w:p w14:paraId="0EE921CE" w14:textId="65A215BB" w:rsidR="003D284A" w:rsidRPr="00C4015A" w:rsidRDefault="00AE7CA0" w:rsidP="00AE7CA0">
            <w:pPr>
              <w:ind w:right="67"/>
              <w:jc w:val="center"/>
              <w:rPr>
                <w:rFonts w:asciiTheme="minorHAnsi" w:hAnsiTheme="minorHAnsi" w:cstheme="minorHAnsi"/>
              </w:rPr>
            </w:pPr>
            <w:r w:rsidRPr="00C4015A">
              <w:rPr>
                <w:rFonts w:asciiTheme="minorHAnsi" w:hAnsiTheme="minorHAnsi" w:cstheme="minorHAnsi"/>
              </w:rPr>
              <w:t>(</w:t>
            </w:r>
            <w:r w:rsidR="00E51B70" w:rsidRPr="00C4015A">
              <w:rPr>
                <w:rFonts w:asciiTheme="minorHAnsi" w:hAnsiTheme="minorHAnsi" w:cstheme="minorHAnsi"/>
              </w:rPr>
              <w:t>CN</w:t>
            </w:r>
            <w:r w:rsidRPr="00C4015A">
              <w:rPr>
                <w:rFonts w:asciiTheme="minorHAnsi" w:hAnsiTheme="minorHAnsi" w:cstheme="minorHAnsi"/>
              </w:rPr>
              <w:t>A)</w:t>
            </w:r>
            <w:r w:rsidR="003D284A" w:rsidRPr="00C4015A">
              <w:rPr>
                <w:rFonts w:asciiTheme="minorHAnsi" w:hAnsiTheme="minorHAnsi" w:cstheme="minorHAnsi"/>
              </w:rPr>
              <w:t xml:space="preserve"> </w:t>
            </w:r>
          </w:p>
        </w:tc>
        <w:tc>
          <w:tcPr>
            <w:tcW w:w="1620" w:type="dxa"/>
            <w:tcBorders>
              <w:top w:val="single" w:sz="6" w:space="0" w:color="000000"/>
              <w:left w:val="single" w:sz="6" w:space="0" w:color="000000"/>
              <w:bottom w:val="single" w:sz="6" w:space="0" w:color="000000"/>
              <w:right w:val="single" w:sz="6" w:space="0" w:color="000000"/>
            </w:tcBorders>
            <w:vAlign w:val="center"/>
          </w:tcPr>
          <w:p w14:paraId="20C28965" w14:textId="77777777" w:rsidR="003D284A" w:rsidRPr="00C4015A" w:rsidRDefault="003D284A" w:rsidP="00AE7CA0">
            <w:pPr>
              <w:ind w:right="64"/>
              <w:jc w:val="center"/>
              <w:rPr>
                <w:rFonts w:asciiTheme="minorHAnsi" w:hAnsiTheme="minorHAnsi" w:cstheme="minorHAnsi"/>
              </w:rPr>
            </w:pPr>
            <w:r w:rsidRPr="00C4015A">
              <w:rPr>
                <w:rFonts w:asciiTheme="minorHAnsi" w:hAnsiTheme="minorHAnsi" w:cstheme="minorHAnsi"/>
              </w:rPr>
              <w:t xml:space="preserve">4 godziny </w:t>
            </w:r>
          </w:p>
        </w:tc>
        <w:tc>
          <w:tcPr>
            <w:tcW w:w="1662" w:type="dxa"/>
            <w:tcBorders>
              <w:top w:val="single" w:sz="6" w:space="0" w:color="000000"/>
              <w:left w:val="single" w:sz="6" w:space="0" w:color="000000"/>
              <w:bottom w:val="single" w:sz="6" w:space="0" w:color="000000"/>
              <w:right w:val="single" w:sz="6" w:space="0" w:color="000000"/>
            </w:tcBorders>
            <w:vAlign w:val="center"/>
          </w:tcPr>
          <w:p w14:paraId="621DABF3" w14:textId="77777777" w:rsidR="003D284A" w:rsidRPr="00C4015A" w:rsidRDefault="003D284A" w:rsidP="00AE7CA0">
            <w:pPr>
              <w:ind w:right="68"/>
              <w:jc w:val="center"/>
              <w:rPr>
                <w:rFonts w:asciiTheme="minorHAnsi" w:hAnsiTheme="minorHAnsi" w:cstheme="minorHAnsi"/>
              </w:rPr>
            </w:pPr>
            <w:r w:rsidRPr="00C4015A">
              <w:rPr>
                <w:rFonts w:asciiTheme="minorHAnsi" w:hAnsiTheme="minorHAnsi" w:cstheme="minorHAnsi"/>
              </w:rPr>
              <w:t xml:space="preserve">8 godzin </w:t>
            </w:r>
          </w:p>
        </w:tc>
        <w:tc>
          <w:tcPr>
            <w:tcW w:w="4111" w:type="dxa"/>
            <w:tcBorders>
              <w:top w:val="single" w:sz="6" w:space="0" w:color="000000"/>
              <w:left w:val="single" w:sz="6" w:space="0" w:color="000000"/>
              <w:bottom w:val="single" w:sz="6" w:space="0" w:color="000000"/>
              <w:right w:val="single" w:sz="12" w:space="0" w:color="000000"/>
            </w:tcBorders>
          </w:tcPr>
          <w:p w14:paraId="275A7553" w14:textId="77777777" w:rsidR="003D284A" w:rsidRPr="00C4015A" w:rsidRDefault="003D284A" w:rsidP="00EA5F20">
            <w:pPr>
              <w:ind w:right="28"/>
              <w:rPr>
                <w:rFonts w:asciiTheme="minorHAnsi" w:hAnsiTheme="minorHAnsi" w:cstheme="minorHAnsi"/>
              </w:rPr>
            </w:pPr>
            <w:r w:rsidRPr="00C4015A">
              <w:rPr>
                <w:rFonts w:asciiTheme="minorHAnsi" w:hAnsiTheme="minorHAnsi" w:cstheme="minorHAnsi"/>
              </w:rPr>
              <w:t xml:space="preserve">za każdą 1 godzinę krótszego Czasu Naprawy wymaganego przez </w:t>
            </w:r>
          </w:p>
          <w:p w14:paraId="5453C825" w14:textId="3420A49D" w:rsidR="003D284A" w:rsidRPr="00C4015A" w:rsidRDefault="003D284A" w:rsidP="000A1EE8">
            <w:pPr>
              <w:rPr>
                <w:rFonts w:asciiTheme="minorHAnsi" w:hAnsiTheme="minorHAnsi" w:cstheme="minorHAnsi"/>
              </w:rPr>
            </w:pPr>
            <w:r w:rsidRPr="00C4015A">
              <w:rPr>
                <w:rFonts w:asciiTheme="minorHAnsi" w:hAnsiTheme="minorHAnsi" w:cstheme="minorHAnsi"/>
              </w:rPr>
              <w:t xml:space="preserve">Zamawiającego </w:t>
            </w:r>
            <w:r w:rsidR="00F05C22" w:rsidRPr="00C4015A">
              <w:rPr>
                <w:rFonts w:asciiTheme="minorHAnsi" w:hAnsiTheme="minorHAnsi" w:cstheme="minorHAnsi"/>
              </w:rPr>
              <w:t xml:space="preserve">(kol. 1D) - </w:t>
            </w:r>
            <w:r w:rsidRPr="00C4015A">
              <w:rPr>
                <w:rFonts w:asciiTheme="minorHAnsi" w:hAnsiTheme="minorHAnsi" w:cstheme="minorHAnsi"/>
              </w:rPr>
              <w:t>6 punktów, jednak nie więcej niż 24 punktów łącznie</w:t>
            </w:r>
          </w:p>
        </w:tc>
      </w:tr>
      <w:tr w:rsidR="003D284A" w:rsidRPr="00C4015A" w14:paraId="2FB92B92" w14:textId="77777777" w:rsidTr="00E90E34">
        <w:trPr>
          <w:trHeight w:val="1187"/>
        </w:trPr>
        <w:tc>
          <w:tcPr>
            <w:tcW w:w="516" w:type="dxa"/>
            <w:tcBorders>
              <w:top w:val="single" w:sz="6" w:space="0" w:color="000000"/>
              <w:left w:val="single" w:sz="12" w:space="0" w:color="000000"/>
              <w:bottom w:val="single" w:sz="6" w:space="0" w:color="000000"/>
              <w:right w:val="single" w:sz="6" w:space="0" w:color="000000"/>
            </w:tcBorders>
            <w:shd w:val="clear" w:color="auto" w:fill="D9D9D9"/>
            <w:vAlign w:val="center"/>
          </w:tcPr>
          <w:p w14:paraId="738ABC75" w14:textId="77777777" w:rsidR="003D284A" w:rsidRPr="00C4015A" w:rsidRDefault="003D284A" w:rsidP="00AE7CA0">
            <w:pPr>
              <w:ind w:right="69"/>
              <w:jc w:val="center"/>
              <w:rPr>
                <w:rFonts w:asciiTheme="minorHAnsi" w:hAnsiTheme="minorHAnsi" w:cstheme="minorHAnsi"/>
              </w:rPr>
            </w:pPr>
            <w:r w:rsidRPr="00C4015A">
              <w:rPr>
                <w:rFonts w:asciiTheme="minorHAnsi" w:hAnsiTheme="minorHAnsi" w:cstheme="minorHAnsi"/>
              </w:rPr>
              <w:t xml:space="preserve">2. </w:t>
            </w:r>
          </w:p>
        </w:tc>
        <w:tc>
          <w:tcPr>
            <w:tcW w:w="11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46A2A4A" w14:textId="77777777" w:rsidR="003D284A" w:rsidRPr="00C4015A" w:rsidRDefault="003D284A" w:rsidP="00AE7CA0">
            <w:pPr>
              <w:ind w:right="73"/>
              <w:jc w:val="center"/>
              <w:rPr>
                <w:rFonts w:asciiTheme="minorHAnsi" w:hAnsiTheme="minorHAnsi" w:cstheme="minorHAnsi"/>
              </w:rPr>
            </w:pPr>
            <w:r w:rsidRPr="00C4015A">
              <w:rPr>
                <w:rFonts w:asciiTheme="minorHAnsi" w:hAnsiTheme="minorHAnsi" w:cstheme="minorHAnsi"/>
              </w:rPr>
              <w:t xml:space="preserve">Błąd </w:t>
            </w:r>
          </w:p>
          <w:p w14:paraId="2C6CBADC" w14:textId="3EE10146" w:rsidR="00AE7CA0" w:rsidRPr="00C4015A" w:rsidRDefault="00AE7CA0" w:rsidP="00AE7CA0">
            <w:pPr>
              <w:ind w:right="73"/>
              <w:jc w:val="center"/>
              <w:rPr>
                <w:rFonts w:asciiTheme="minorHAnsi" w:hAnsiTheme="minorHAnsi" w:cstheme="minorHAnsi"/>
              </w:rPr>
            </w:pPr>
            <w:r w:rsidRPr="00C4015A">
              <w:rPr>
                <w:rFonts w:asciiTheme="minorHAnsi" w:hAnsiTheme="minorHAnsi" w:cstheme="minorHAnsi"/>
              </w:rPr>
              <w:t>(</w:t>
            </w:r>
            <w:r w:rsidR="00E51B70" w:rsidRPr="00C4015A">
              <w:rPr>
                <w:rFonts w:asciiTheme="minorHAnsi" w:hAnsiTheme="minorHAnsi" w:cstheme="minorHAnsi"/>
              </w:rPr>
              <w:t>CN</w:t>
            </w:r>
            <w:r w:rsidRPr="00C4015A">
              <w:rPr>
                <w:rFonts w:asciiTheme="minorHAnsi" w:hAnsiTheme="minorHAnsi" w:cstheme="minorHAnsi"/>
              </w:rPr>
              <w:t>B)</w:t>
            </w:r>
          </w:p>
        </w:tc>
        <w:tc>
          <w:tcPr>
            <w:tcW w:w="1620" w:type="dxa"/>
            <w:tcBorders>
              <w:top w:val="single" w:sz="6" w:space="0" w:color="000000"/>
              <w:left w:val="single" w:sz="6" w:space="0" w:color="000000"/>
              <w:bottom w:val="single" w:sz="6" w:space="0" w:color="000000"/>
              <w:right w:val="single" w:sz="6" w:space="0" w:color="000000"/>
            </w:tcBorders>
            <w:vAlign w:val="center"/>
          </w:tcPr>
          <w:p w14:paraId="62494231" w14:textId="77777777" w:rsidR="003D284A" w:rsidRPr="00C4015A" w:rsidRDefault="003D284A" w:rsidP="00AE7CA0">
            <w:pPr>
              <w:ind w:right="69"/>
              <w:jc w:val="center"/>
              <w:rPr>
                <w:rFonts w:asciiTheme="minorHAnsi" w:hAnsiTheme="minorHAnsi" w:cstheme="minorHAnsi"/>
              </w:rPr>
            </w:pPr>
            <w:r w:rsidRPr="00C4015A">
              <w:rPr>
                <w:rFonts w:asciiTheme="minorHAnsi" w:hAnsiTheme="minorHAnsi" w:cstheme="minorHAnsi"/>
              </w:rPr>
              <w:t xml:space="preserve">12 godzin </w:t>
            </w:r>
          </w:p>
        </w:tc>
        <w:tc>
          <w:tcPr>
            <w:tcW w:w="1662" w:type="dxa"/>
            <w:tcBorders>
              <w:top w:val="single" w:sz="6" w:space="0" w:color="000000"/>
              <w:left w:val="single" w:sz="6" w:space="0" w:color="000000"/>
              <w:bottom w:val="single" w:sz="6" w:space="0" w:color="000000"/>
              <w:right w:val="single" w:sz="6" w:space="0" w:color="000000"/>
            </w:tcBorders>
            <w:vAlign w:val="center"/>
          </w:tcPr>
          <w:p w14:paraId="2F7D3B73" w14:textId="77777777" w:rsidR="003D284A" w:rsidRPr="00C4015A" w:rsidRDefault="003D284A" w:rsidP="00AE7CA0">
            <w:pPr>
              <w:ind w:right="69"/>
              <w:jc w:val="center"/>
              <w:rPr>
                <w:rFonts w:asciiTheme="minorHAnsi" w:hAnsiTheme="minorHAnsi" w:cstheme="minorHAnsi"/>
              </w:rPr>
            </w:pPr>
            <w:r w:rsidRPr="00C4015A">
              <w:rPr>
                <w:rFonts w:asciiTheme="minorHAnsi" w:hAnsiTheme="minorHAnsi" w:cstheme="minorHAnsi"/>
              </w:rPr>
              <w:t xml:space="preserve">24 godzin </w:t>
            </w:r>
          </w:p>
        </w:tc>
        <w:tc>
          <w:tcPr>
            <w:tcW w:w="4111" w:type="dxa"/>
            <w:tcBorders>
              <w:top w:val="single" w:sz="6" w:space="0" w:color="000000"/>
              <w:left w:val="single" w:sz="6" w:space="0" w:color="000000"/>
              <w:bottom w:val="single" w:sz="6" w:space="0" w:color="000000"/>
              <w:right w:val="single" w:sz="12" w:space="0" w:color="000000"/>
            </w:tcBorders>
          </w:tcPr>
          <w:p w14:paraId="725E88F6" w14:textId="6E09E3F3" w:rsidR="003D284A" w:rsidRPr="00C4015A" w:rsidRDefault="003D284A" w:rsidP="00EA5F20">
            <w:pPr>
              <w:rPr>
                <w:rFonts w:asciiTheme="minorHAnsi" w:hAnsiTheme="minorHAnsi" w:cstheme="minorHAnsi"/>
                <w:bCs/>
              </w:rPr>
            </w:pPr>
            <w:r w:rsidRPr="00C4015A">
              <w:rPr>
                <w:rFonts w:asciiTheme="minorHAnsi" w:eastAsia="Calibri" w:hAnsiTheme="minorHAnsi" w:cstheme="minorHAnsi"/>
                <w:color w:val="000000"/>
              </w:rPr>
              <w:t xml:space="preserve">za każde 3 godziny krótszego Czasu Naprawy wymaganego przez Zamawiającego </w:t>
            </w:r>
            <w:r w:rsidR="00F05C22" w:rsidRPr="00C4015A">
              <w:rPr>
                <w:rFonts w:asciiTheme="minorHAnsi" w:eastAsia="Calibri" w:hAnsiTheme="minorHAnsi" w:cstheme="minorHAnsi"/>
                <w:color w:val="000000"/>
              </w:rPr>
              <w:t xml:space="preserve">(kol. 2D) </w:t>
            </w:r>
            <w:r w:rsidRPr="00C4015A">
              <w:rPr>
                <w:rFonts w:asciiTheme="minorHAnsi" w:eastAsia="Calibri" w:hAnsiTheme="minorHAnsi" w:cstheme="minorHAnsi"/>
                <w:color w:val="000000"/>
              </w:rPr>
              <w:t>- 3 punkty, jednak nie więcej niż 12 punktów łącznie</w:t>
            </w:r>
          </w:p>
        </w:tc>
      </w:tr>
      <w:tr w:rsidR="003D284A" w:rsidRPr="00C4015A" w14:paraId="0BC39E51" w14:textId="77777777" w:rsidTr="00E90E34">
        <w:trPr>
          <w:trHeight w:val="1190"/>
        </w:trPr>
        <w:tc>
          <w:tcPr>
            <w:tcW w:w="516" w:type="dxa"/>
            <w:tcBorders>
              <w:top w:val="single" w:sz="6" w:space="0" w:color="000000"/>
              <w:left w:val="single" w:sz="12" w:space="0" w:color="000000"/>
              <w:bottom w:val="single" w:sz="12" w:space="0" w:color="000000"/>
              <w:right w:val="single" w:sz="6" w:space="0" w:color="000000"/>
            </w:tcBorders>
            <w:shd w:val="clear" w:color="auto" w:fill="D9D9D9"/>
            <w:vAlign w:val="center"/>
          </w:tcPr>
          <w:p w14:paraId="6DC95096" w14:textId="77777777" w:rsidR="003D284A" w:rsidRPr="00C4015A" w:rsidRDefault="003D284A" w:rsidP="00AE7CA0">
            <w:pPr>
              <w:ind w:right="69"/>
              <w:jc w:val="center"/>
              <w:rPr>
                <w:rFonts w:asciiTheme="minorHAnsi" w:hAnsiTheme="minorHAnsi" w:cstheme="minorHAnsi"/>
              </w:rPr>
            </w:pPr>
            <w:r w:rsidRPr="00C4015A">
              <w:rPr>
                <w:rFonts w:asciiTheme="minorHAnsi" w:hAnsiTheme="minorHAnsi" w:cstheme="minorHAnsi"/>
              </w:rPr>
              <w:t xml:space="preserve">3. </w:t>
            </w:r>
          </w:p>
        </w:tc>
        <w:tc>
          <w:tcPr>
            <w:tcW w:w="1105" w:type="dxa"/>
            <w:tcBorders>
              <w:top w:val="single" w:sz="6" w:space="0" w:color="000000"/>
              <w:left w:val="single" w:sz="6" w:space="0" w:color="000000"/>
              <w:bottom w:val="single" w:sz="12" w:space="0" w:color="000000"/>
              <w:right w:val="single" w:sz="6" w:space="0" w:color="000000"/>
            </w:tcBorders>
            <w:shd w:val="clear" w:color="auto" w:fill="D9D9D9"/>
            <w:vAlign w:val="center"/>
          </w:tcPr>
          <w:p w14:paraId="792D6FFD" w14:textId="77777777" w:rsidR="00AE7CA0" w:rsidRPr="00C4015A" w:rsidRDefault="003D284A" w:rsidP="00AE7CA0">
            <w:pPr>
              <w:ind w:right="69"/>
              <w:jc w:val="center"/>
              <w:rPr>
                <w:rFonts w:asciiTheme="minorHAnsi" w:hAnsiTheme="minorHAnsi" w:cstheme="minorHAnsi"/>
              </w:rPr>
            </w:pPr>
            <w:r w:rsidRPr="00C4015A">
              <w:rPr>
                <w:rFonts w:asciiTheme="minorHAnsi" w:hAnsiTheme="minorHAnsi" w:cstheme="minorHAnsi"/>
              </w:rPr>
              <w:t>Usterka</w:t>
            </w:r>
          </w:p>
          <w:p w14:paraId="5F256E72" w14:textId="7E8CA19D" w:rsidR="003D284A" w:rsidRPr="00C4015A" w:rsidRDefault="00AE7CA0" w:rsidP="00AE7CA0">
            <w:pPr>
              <w:ind w:right="69"/>
              <w:jc w:val="center"/>
              <w:rPr>
                <w:rFonts w:asciiTheme="minorHAnsi" w:hAnsiTheme="minorHAnsi" w:cstheme="minorHAnsi"/>
              </w:rPr>
            </w:pPr>
            <w:r w:rsidRPr="00C4015A">
              <w:rPr>
                <w:rFonts w:asciiTheme="minorHAnsi" w:hAnsiTheme="minorHAnsi" w:cstheme="minorHAnsi"/>
              </w:rPr>
              <w:t>(</w:t>
            </w:r>
            <w:r w:rsidR="00E51B70" w:rsidRPr="00C4015A">
              <w:rPr>
                <w:rFonts w:asciiTheme="minorHAnsi" w:hAnsiTheme="minorHAnsi" w:cstheme="minorHAnsi"/>
              </w:rPr>
              <w:t>CN</w:t>
            </w:r>
            <w:r w:rsidRPr="00C4015A">
              <w:rPr>
                <w:rFonts w:asciiTheme="minorHAnsi" w:hAnsiTheme="minorHAnsi" w:cstheme="minorHAnsi"/>
              </w:rPr>
              <w:t>U)</w:t>
            </w:r>
            <w:r w:rsidR="003D284A" w:rsidRPr="00C4015A">
              <w:rPr>
                <w:rFonts w:asciiTheme="minorHAnsi" w:hAnsiTheme="minorHAnsi" w:cstheme="minorHAnsi"/>
              </w:rPr>
              <w:t xml:space="preserve"> </w:t>
            </w:r>
          </w:p>
        </w:tc>
        <w:tc>
          <w:tcPr>
            <w:tcW w:w="1620" w:type="dxa"/>
            <w:tcBorders>
              <w:top w:val="single" w:sz="6" w:space="0" w:color="000000"/>
              <w:left w:val="single" w:sz="6" w:space="0" w:color="000000"/>
              <w:bottom w:val="single" w:sz="12" w:space="0" w:color="000000"/>
              <w:right w:val="single" w:sz="6" w:space="0" w:color="000000"/>
            </w:tcBorders>
            <w:vAlign w:val="center"/>
          </w:tcPr>
          <w:p w14:paraId="3A0AF13E" w14:textId="77777777" w:rsidR="003D284A" w:rsidRPr="00C4015A" w:rsidRDefault="003D284A" w:rsidP="00AE7CA0">
            <w:pPr>
              <w:ind w:right="70"/>
              <w:jc w:val="center"/>
              <w:rPr>
                <w:rFonts w:asciiTheme="minorHAnsi" w:hAnsiTheme="minorHAnsi" w:cstheme="minorHAnsi"/>
              </w:rPr>
            </w:pPr>
            <w:r w:rsidRPr="00C4015A">
              <w:rPr>
                <w:rFonts w:asciiTheme="minorHAnsi" w:hAnsiTheme="minorHAnsi" w:cstheme="minorHAnsi"/>
              </w:rPr>
              <w:t xml:space="preserve">24 godziny </w:t>
            </w:r>
          </w:p>
        </w:tc>
        <w:tc>
          <w:tcPr>
            <w:tcW w:w="1662" w:type="dxa"/>
            <w:tcBorders>
              <w:top w:val="single" w:sz="6" w:space="0" w:color="000000"/>
              <w:left w:val="single" w:sz="6" w:space="0" w:color="000000"/>
              <w:bottom w:val="single" w:sz="12" w:space="0" w:color="000000"/>
              <w:right w:val="single" w:sz="6" w:space="0" w:color="000000"/>
            </w:tcBorders>
            <w:vAlign w:val="center"/>
          </w:tcPr>
          <w:p w14:paraId="50D5AB98" w14:textId="77777777" w:rsidR="003D284A" w:rsidRPr="00C4015A" w:rsidRDefault="003D284A" w:rsidP="00AE7CA0">
            <w:pPr>
              <w:ind w:right="69"/>
              <w:jc w:val="center"/>
              <w:rPr>
                <w:rFonts w:asciiTheme="minorHAnsi" w:hAnsiTheme="minorHAnsi" w:cstheme="minorHAnsi"/>
              </w:rPr>
            </w:pPr>
            <w:r w:rsidRPr="00C4015A">
              <w:rPr>
                <w:rFonts w:asciiTheme="minorHAnsi" w:hAnsiTheme="minorHAnsi" w:cstheme="minorHAnsi"/>
              </w:rPr>
              <w:t xml:space="preserve">48 godzin </w:t>
            </w:r>
          </w:p>
        </w:tc>
        <w:tc>
          <w:tcPr>
            <w:tcW w:w="4111" w:type="dxa"/>
            <w:tcBorders>
              <w:top w:val="single" w:sz="6" w:space="0" w:color="000000"/>
              <w:left w:val="single" w:sz="6" w:space="0" w:color="000000"/>
              <w:bottom w:val="single" w:sz="12" w:space="0" w:color="000000"/>
              <w:right w:val="single" w:sz="12" w:space="0" w:color="000000"/>
            </w:tcBorders>
          </w:tcPr>
          <w:p w14:paraId="3024B86B" w14:textId="107CD932" w:rsidR="003D284A" w:rsidRPr="00C4015A" w:rsidRDefault="003D284A" w:rsidP="00EA5F20">
            <w:pPr>
              <w:rPr>
                <w:rFonts w:asciiTheme="minorHAnsi" w:hAnsiTheme="minorHAnsi" w:cstheme="minorHAnsi"/>
              </w:rPr>
            </w:pPr>
            <w:r w:rsidRPr="00C4015A">
              <w:rPr>
                <w:rFonts w:asciiTheme="minorHAnsi" w:hAnsiTheme="minorHAnsi" w:cstheme="minorHAnsi"/>
              </w:rPr>
              <w:t>za każde 6 godzin krótszego Czasu Naprawy wymaganego przez Zamawiającego</w:t>
            </w:r>
            <w:r w:rsidR="00F05C22" w:rsidRPr="00C4015A">
              <w:rPr>
                <w:rFonts w:asciiTheme="minorHAnsi" w:hAnsiTheme="minorHAnsi" w:cstheme="minorHAnsi"/>
              </w:rPr>
              <w:t xml:space="preserve"> (kol. 3D)</w:t>
            </w:r>
            <w:r w:rsidRPr="00C4015A">
              <w:rPr>
                <w:rFonts w:asciiTheme="minorHAnsi" w:hAnsiTheme="minorHAnsi" w:cstheme="minorHAnsi"/>
              </w:rPr>
              <w:t xml:space="preserve"> - 1 punkty, jednak nie więcej niż 4 punktów łącznie</w:t>
            </w:r>
          </w:p>
        </w:tc>
      </w:tr>
    </w:tbl>
    <w:p w14:paraId="2A79A98E" w14:textId="08B517D0" w:rsidR="003D284A" w:rsidRPr="00C4015A" w:rsidRDefault="003D284A" w:rsidP="00E90E34">
      <w:pPr>
        <w:spacing w:before="120" w:after="120" w:line="276" w:lineRule="auto"/>
        <w:ind w:left="567"/>
        <w:rPr>
          <w:rFonts w:asciiTheme="minorHAnsi" w:hAnsiTheme="minorHAnsi" w:cstheme="minorHAnsi"/>
        </w:rPr>
      </w:pPr>
      <w:r w:rsidRPr="00C4015A">
        <w:rPr>
          <w:rFonts w:asciiTheme="minorHAnsi" w:hAnsiTheme="minorHAnsi" w:cstheme="minorHAnsi"/>
        </w:rPr>
        <w:lastRenderedPageBreak/>
        <w:t xml:space="preserve">Maksymalna liczba punktów, którą może otrzymać Wykonawca </w:t>
      </w:r>
      <w:r w:rsidR="00AD07CD" w:rsidRPr="00C4015A">
        <w:rPr>
          <w:rFonts w:asciiTheme="minorHAnsi" w:hAnsiTheme="minorHAnsi" w:cstheme="minorHAnsi"/>
        </w:rPr>
        <w:t xml:space="preserve">kryterium Jakość obsługi </w:t>
      </w:r>
      <w:r w:rsidRPr="00C4015A">
        <w:rPr>
          <w:rFonts w:asciiTheme="minorHAnsi" w:hAnsiTheme="minorHAnsi" w:cstheme="minorHAnsi"/>
        </w:rPr>
        <w:t>to 40 pkt.</w:t>
      </w:r>
    </w:p>
    <w:p w14:paraId="186A866D" w14:textId="57034BDC" w:rsidR="003D284A" w:rsidRPr="00C4015A" w:rsidRDefault="00E51B70" w:rsidP="00E90E34">
      <w:pPr>
        <w:spacing w:before="240" w:after="120" w:line="276" w:lineRule="auto"/>
        <w:ind w:left="567"/>
        <w:rPr>
          <w:rFonts w:asciiTheme="minorHAnsi" w:hAnsiTheme="minorHAnsi" w:cstheme="minorHAnsi"/>
          <w:b/>
          <w:bCs/>
          <w:vertAlign w:val="subscript"/>
        </w:rPr>
      </w:pPr>
      <w:r w:rsidRPr="00C4015A">
        <w:rPr>
          <w:rFonts w:asciiTheme="minorHAnsi" w:hAnsiTheme="minorHAnsi" w:cstheme="minorHAnsi"/>
          <w:b/>
          <w:bCs/>
        </w:rPr>
        <w:t>CN</w:t>
      </w:r>
      <w:r w:rsidR="00AD07CD" w:rsidRPr="00C4015A">
        <w:rPr>
          <w:rFonts w:asciiTheme="minorHAnsi" w:hAnsiTheme="minorHAnsi" w:cstheme="minorHAnsi"/>
          <w:b/>
          <w:bCs/>
        </w:rPr>
        <w:t xml:space="preserve"> </w:t>
      </w:r>
      <w:r w:rsidR="003D284A" w:rsidRPr="00C4015A">
        <w:rPr>
          <w:rFonts w:asciiTheme="minorHAnsi" w:hAnsiTheme="minorHAnsi" w:cstheme="minorHAnsi"/>
          <w:b/>
          <w:bCs/>
        </w:rPr>
        <w:t xml:space="preserve">= </w:t>
      </w:r>
      <w:r w:rsidRPr="00C4015A">
        <w:rPr>
          <w:rFonts w:asciiTheme="minorHAnsi" w:hAnsiTheme="minorHAnsi" w:cstheme="minorHAnsi"/>
          <w:b/>
          <w:bCs/>
        </w:rPr>
        <w:t>CN</w:t>
      </w:r>
      <w:r w:rsidR="00AE7CA0" w:rsidRPr="00C4015A">
        <w:rPr>
          <w:rFonts w:asciiTheme="minorHAnsi" w:hAnsiTheme="minorHAnsi" w:cstheme="minorHAnsi"/>
          <w:b/>
          <w:bCs/>
        </w:rPr>
        <w:t>A</w:t>
      </w:r>
      <w:r w:rsidR="00AD07CD" w:rsidRPr="00C4015A">
        <w:rPr>
          <w:rFonts w:asciiTheme="minorHAnsi" w:hAnsiTheme="minorHAnsi" w:cstheme="minorHAnsi"/>
          <w:b/>
          <w:bCs/>
        </w:rPr>
        <w:t xml:space="preserve"> </w:t>
      </w:r>
      <w:r w:rsidR="003D284A" w:rsidRPr="00C4015A">
        <w:rPr>
          <w:rFonts w:asciiTheme="minorHAnsi" w:hAnsiTheme="minorHAnsi" w:cstheme="minorHAnsi"/>
          <w:b/>
          <w:bCs/>
        </w:rPr>
        <w:t xml:space="preserve">+ </w:t>
      </w:r>
      <w:r w:rsidRPr="00C4015A">
        <w:rPr>
          <w:rFonts w:asciiTheme="minorHAnsi" w:hAnsiTheme="minorHAnsi" w:cstheme="minorHAnsi"/>
          <w:b/>
          <w:bCs/>
        </w:rPr>
        <w:t>CN</w:t>
      </w:r>
      <w:r w:rsidR="00AE7CA0" w:rsidRPr="00C4015A">
        <w:rPr>
          <w:rFonts w:asciiTheme="minorHAnsi" w:hAnsiTheme="minorHAnsi" w:cstheme="minorHAnsi"/>
          <w:b/>
          <w:bCs/>
        </w:rPr>
        <w:t>B</w:t>
      </w:r>
      <w:r w:rsidR="00AD07CD" w:rsidRPr="00C4015A">
        <w:rPr>
          <w:rFonts w:asciiTheme="minorHAnsi" w:hAnsiTheme="minorHAnsi" w:cstheme="minorHAnsi"/>
          <w:b/>
          <w:bCs/>
        </w:rPr>
        <w:t xml:space="preserve"> </w:t>
      </w:r>
      <w:r w:rsidR="003D284A" w:rsidRPr="00C4015A">
        <w:rPr>
          <w:rFonts w:asciiTheme="minorHAnsi" w:hAnsiTheme="minorHAnsi" w:cstheme="minorHAnsi"/>
          <w:b/>
          <w:bCs/>
        </w:rPr>
        <w:t xml:space="preserve">+ </w:t>
      </w:r>
      <w:r w:rsidRPr="00C4015A">
        <w:rPr>
          <w:rFonts w:asciiTheme="minorHAnsi" w:hAnsiTheme="minorHAnsi" w:cstheme="minorHAnsi"/>
          <w:b/>
          <w:bCs/>
        </w:rPr>
        <w:t>CN</w:t>
      </w:r>
      <w:r w:rsidR="00AE7CA0" w:rsidRPr="00C4015A">
        <w:rPr>
          <w:rFonts w:asciiTheme="minorHAnsi" w:hAnsiTheme="minorHAnsi" w:cstheme="minorHAnsi"/>
          <w:b/>
          <w:bCs/>
        </w:rPr>
        <w:t>U</w:t>
      </w:r>
    </w:p>
    <w:p w14:paraId="70B3C059" w14:textId="77777777" w:rsidR="00BB2191" w:rsidRPr="00C4015A" w:rsidRDefault="00BB2191" w:rsidP="00EA5F20">
      <w:pPr>
        <w:spacing w:line="276" w:lineRule="auto"/>
        <w:ind w:left="567"/>
        <w:rPr>
          <w:rFonts w:asciiTheme="minorHAnsi" w:hAnsiTheme="minorHAnsi" w:cstheme="minorHAnsi"/>
        </w:rPr>
      </w:pPr>
      <w:r w:rsidRPr="00C4015A">
        <w:rPr>
          <w:rFonts w:asciiTheme="minorHAnsi" w:hAnsiTheme="minorHAnsi" w:cstheme="minorHAnsi"/>
        </w:rPr>
        <w:t>gdzie:</w:t>
      </w:r>
    </w:p>
    <w:p w14:paraId="3AE706CD" w14:textId="77777777" w:rsidR="00BB2191" w:rsidRPr="00C4015A" w:rsidRDefault="00BB2191" w:rsidP="000A1EE8">
      <w:pPr>
        <w:spacing w:line="276" w:lineRule="auto"/>
        <w:ind w:left="567"/>
        <w:rPr>
          <w:rFonts w:asciiTheme="minorHAnsi" w:hAnsiTheme="minorHAnsi" w:cstheme="minorHAnsi"/>
        </w:rPr>
      </w:pPr>
      <w:r w:rsidRPr="00C4015A">
        <w:rPr>
          <w:rFonts w:asciiTheme="minorHAnsi" w:hAnsiTheme="minorHAnsi" w:cstheme="minorHAnsi"/>
          <w:b/>
          <w:bCs/>
        </w:rPr>
        <w:t>CNA</w:t>
      </w:r>
      <w:r w:rsidRPr="00C4015A">
        <w:rPr>
          <w:rFonts w:asciiTheme="minorHAnsi" w:hAnsiTheme="minorHAnsi" w:cstheme="minorHAnsi"/>
        </w:rPr>
        <w:t xml:space="preserve"> – punkty za czas naprawy Awarii zgodnie z ofertą Wykonawcy.</w:t>
      </w:r>
    </w:p>
    <w:p w14:paraId="4BFCB2AD" w14:textId="77777777" w:rsidR="00BB2191" w:rsidRPr="00C4015A" w:rsidRDefault="00BB2191" w:rsidP="000A1EE8">
      <w:pPr>
        <w:spacing w:line="276" w:lineRule="auto"/>
        <w:ind w:left="567"/>
        <w:rPr>
          <w:rFonts w:asciiTheme="minorHAnsi" w:hAnsiTheme="minorHAnsi" w:cstheme="minorHAnsi"/>
        </w:rPr>
      </w:pPr>
      <w:r w:rsidRPr="00C4015A">
        <w:rPr>
          <w:rFonts w:asciiTheme="minorHAnsi" w:hAnsiTheme="minorHAnsi" w:cstheme="minorHAnsi"/>
          <w:b/>
          <w:bCs/>
        </w:rPr>
        <w:t>CNB</w:t>
      </w:r>
      <w:r w:rsidRPr="00C4015A">
        <w:rPr>
          <w:rFonts w:asciiTheme="minorHAnsi" w:hAnsiTheme="minorHAnsi" w:cstheme="minorHAnsi"/>
        </w:rPr>
        <w:t xml:space="preserve"> – punkty za czas naprawy Błędu zgodnie z ofertą Wykonawcy.</w:t>
      </w:r>
    </w:p>
    <w:p w14:paraId="385F6646" w14:textId="77777777" w:rsidR="00BB2191" w:rsidRPr="00C4015A" w:rsidRDefault="00BB2191" w:rsidP="000A1EE8">
      <w:pPr>
        <w:spacing w:line="276" w:lineRule="auto"/>
        <w:ind w:left="567"/>
        <w:rPr>
          <w:rFonts w:asciiTheme="minorHAnsi" w:hAnsiTheme="minorHAnsi" w:cstheme="minorHAnsi"/>
        </w:rPr>
      </w:pPr>
      <w:r w:rsidRPr="00C4015A">
        <w:rPr>
          <w:rFonts w:asciiTheme="minorHAnsi" w:hAnsiTheme="minorHAnsi" w:cstheme="minorHAnsi"/>
          <w:b/>
          <w:bCs/>
        </w:rPr>
        <w:t>CNU</w:t>
      </w:r>
      <w:r w:rsidRPr="00C4015A">
        <w:rPr>
          <w:rFonts w:asciiTheme="minorHAnsi" w:hAnsiTheme="minorHAnsi" w:cstheme="minorHAnsi"/>
        </w:rPr>
        <w:t xml:space="preserve"> – punkty za czas naprawy Usterki zgodnie z ofertą Wykonawcy.</w:t>
      </w:r>
    </w:p>
    <w:p w14:paraId="49B3D545" w14:textId="2C3C3208" w:rsidR="003D284A" w:rsidRPr="00C4015A" w:rsidRDefault="003D284A" w:rsidP="00E90E34">
      <w:pPr>
        <w:spacing w:before="240" w:line="276" w:lineRule="auto"/>
        <w:ind w:left="567" w:right="60"/>
        <w:rPr>
          <w:rFonts w:asciiTheme="minorHAnsi" w:hAnsiTheme="minorHAnsi" w:cstheme="minorHAnsi"/>
        </w:rPr>
      </w:pPr>
      <w:r w:rsidRPr="00C4015A">
        <w:rPr>
          <w:rFonts w:asciiTheme="minorHAnsi" w:hAnsiTheme="minorHAnsi" w:cstheme="minorHAnsi"/>
        </w:rPr>
        <w:t xml:space="preserve">Definicje pojęć Awaria, Błąd i Usterka oraz Czas Naprawy zawiera Załącznik nr </w:t>
      </w:r>
      <w:r w:rsidR="00AD07CD" w:rsidRPr="00C4015A">
        <w:rPr>
          <w:rFonts w:asciiTheme="minorHAnsi" w:hAnsiTheme="minorHAnsi" w:cstheme="minorHAnsi"/>
        </w:rPr>
        <w:t xml:space="preserve">7 </w:t>
      </w:r>
      <w:r w:rsidRPr="00C4015A">
        <w:rPr>
          <w:rFonts w:asciiTheme="minorHAnsi" w:hAnsiTheme="minorHAnsi" w:cstheme="minorHAnsi"/>
        </w:rPr>
        <w:t>SWZ.</w:t>
      </w:r>
    </w:p>
    <w:p w14:paraId="3A26A051" w14:textId="77777777" w:rsidR="00C16ACD" w:rsidRPr="00C4015A" w:rsidRDefault="00C16ACD" w:rsidP="00E90E34">
      <w:pPr>
        <w:spacing w:before="240" w:line="276" w:lineRule="auto"/>
        <w:ind w:left="567" w:right="60"/>
        <w:rPr>
          <w:rFonts w:asciiTheme="minorHAnsi" w:hAnsiTheme="minorHAnsi" w:cstheme="minorHAnsi"/>
        </w:rPr>
      </w:pPr>
      <w:r w:rsidRPr="00C4015A">
        <w:rPr>
          <w:rFonts w:asciiTheme="minorHAnsi" w:hAnsiTheme="minorHAnsi" w:cstheme="minorHAnsi"/>
          <w:b/>
          <w:bCs/>
        </w:rPr>
        <w:t xml:space="preserve">UWAGA: </w:t>
      </w:r>
    </w:p>
    <w:p w14:paraId="13099175" w14:textId="2FE7E7FE" w:rsidR="003D284A" w:rsidRPr="00C4015A" w:rsidRDefault="003D284A" w:rsidP="003B3C1E">
      <w:pPr>
        <w:pStyle w:val="Akapitzlist"/>
        <w:numPr>
          <w:ilvl w:val="0"/>
          <w:numId w:val="230"/>
        </w:numPr>
        <w:spacing w:line="276" w:lineRule="auto"/>
        <w:ind w:left="851" w:right="62" w:hanging="215"/>
        <w:rPr>
          <w:rFonts w:asciiTheme="minorHAnsi" w:hAnsiTheme="minorHAnsi" w:cstheme="minorHAnsi"/>
        </w:rPr>
      </w:pPr>
      <w:r w:rsidRPr="00C4015A">
        <w:rPr>
          <w:rFonts w:asciiTheme="minorHAnsi" w:hAnsiTheme="minorHAnsi" w:cstheme="minorHAnsi"/>
        </w:rPr>
        <w:t>Jeżeli Wykonawca zaoferuje Czas Naprawy równy maksymalnemu wymaganemu przez Zamawiającego, oferta Wykonawcy w tym kryterium otrzyma 0 punktów. W sytuacji, gdy Wykonawca zaoferuje Czas Naprawy dłuższy niż maksymalny wymagany przez Zamawiającego, oferta Wykonawcy zostanie odrzucona na podstawie art. 226 ust. 1 pkt 5 ustawy Pzp.</w:t>
      </w:r>
    </w:p>
    <w:p w14:paraId="6EBBC141" w14:textId="7348050D" w:rsidR="00632915" w:rsidRPr="00C4015A" w:rsidRDefault="00632915" w:rsidP="003B3C1E">
      <w:pPr>
        <w:pStyle w:val="Akapitzlist"/>
        <w:numPr>
          <w:ilvl w:val="0"/>
          <w:numId w:val="230"/>
        </w:numPr>
        <w:spacing w:line="276" w:lineRule="auto"/>
        <w:ind w:left="851" w:right="62" w:hanging="215"/>
        <w:rPr>
          <w:rFonts w:asciiTheme="minorHAnsi" w:hAnsiTheme="minorHAnsi" w:cstheme="minorHAnsi"/>
        </w:rPr>
      </w:pPr>
      <w:r w:rsidRPr="00C4015A">
        <w:rPr>
          <w:rFonts w:asciiTheme="minorHAnsi" w:eastAsia="Calibri" w:hAnsiTheme="minorHAnsi" w:cstheme="minorHAnsi"/>
          <w:lang w:eastAsia="en-US"/>
        </w:rPr>
        <w:t xml:space="preserve">W przypadku, gdy Wykonawca w Formularzu Oferty nie wpisze Czasu Naprawy dla poszczególnej Nazwy Wady, Zamawiający przyjmie, że Wykonawca oferuje maksymalny Czas Naprawy </w:t>
      </w:r>
      <w:r w:rsidR="005B0021" w:rsidRPr="00C4015A">
        <w:rPr>
          <w:rFonts w:asciiTheme="minorHAnsi" w:eastAsia="Calibri" w:hAnsiTheme="minorHAnsi" w:cstheme="minorHAnsi"/>
          <w:lang w:eastAsia="en-US"/>
        </w:rPr>
        <w:t xml:space="preserve">dla danej Wady </w:t>
      </w:r>
      <w:r w:rsidRPr="00C4015A">
        <w:rPr>
          <w:rFonts w:asciiTheme="minorHAnsi" w:eastAsia="Calibri" w:hAnsiTheme="minorHAnsi" w:cstheme="minorHAnsi"/>
          <w:lang w:eastAsia="en-US"/>
        </w:rPr>
        <w:t>i przyzna 0 punktów</w:t>
      </w:r>
      <w:r w:rsidR="005B0021" w:rsidRPr="00C4015A">
        <w:rPr>
          <w:rFonts w:asciiTheme="minorHAnsi" w:eastAsia="Calibri" w:hAnsiTheme="minorHAnsi" w:cstheme="minorHAnsi"/>
          <w:lang w:eastAsia="en-US"/>
        </w:rPr>
        <w:t>.</w:t>
      </w:r>
    </w:p>
    <w:p w14:paraId="2CF6B6BD" w14:textId="77777777" w:rsidR="00995F02" w:rsidRPr="00C4015A" w:rsidRDefault="00995F02" w:rsidP="00E90E34">
      <w:pPr>
        <w:pStyle w:val="Akapitzlist"/>
        <w:spacing w:line="276" w:lineRule="auto"/>
        <w:ind w:left="1276" w:right="62"/>
        <w:rPr>
          <w:rFonts w:asciiTheme="minorHAnsi" w:hAnsiTheme="minorHAnsi" w:cstheme="minorHAnsi"/>
        </w:rPr>
      </w:pPr>
    </w:p>
    <w:p w14:paraId="711E03BA" w14:textId="6A2F7DE1" w:rsidR="003D284A" w:rsidRPr="00C4015A" w:rsidRDefault="003D284A" w:rsidP="008E2653">
      <w:pPr>
        <w:pStyle w:val="Akapitzlist"/>
        <w:numPr>
          <w:ilvl w:val="1"/>
          <w:numId w:val="233"/>
        </w:numPr>
        <w:suppressAutoHyphens w:val="0"/>
        <w:spacing w:before="240" w:after="160" w:line="276" w:lineRule="auto"/>
        <w:ind w:left="851" w:right="62"/>
        <w:contextualSpacing/>
        <w:rPr>
          <w:rFonts w:asciiTheme="minorHAnsi" w:hAnsiTheme="minorHAnsi" w:cstheme="minorHAnsi"/>
          <w:b/>
        </w:rPr>
      </w:pPr>
      <w:r w:rsidRPr="00C4015A">
        <w:rPr>
          <w:rFonts w:asciiTheme="minorHAnsi" w:hAnsiTheme="minorHAnsi" w:cstheme="minorHAnsi"/>
          <w:b/>
        </w:rPr>
        <w:t xml:space="preserve">Kryterium </w:t>
      </w:r>
      <w:r w:rsidR="00C16ACD" w:rsidRPr="00C4015A">
        <w:rPr>
          <w:rFonts w:asciiTheme="minorHAnsi" w:hAnsiTheme="minorHAnsi" w:cstheme="minorHAnsi"/>
          <w:b/>
        </w:rPr>
        <w:t xml:space="preserve">jakościowe </w:t>
      </w:r>
      <w:r w:rsidR="00995F02" w:rsidRPr="00C4015A">
        <w:rPr>
          <w:rFonts w:asciiTheme="minorHAnsi" w:hAnsiTheme="minorHAnsi" w:cstheme="minorHAnsi"/>
          <w:b/>
        </w:rPr>
        <w:t>- A</w:t>
      </w:r>
      <w:r w:rsidR="00D32AA3" w:rsidRPr="00C4015A">
        <w:rPr>
          <w:rFonts w:asciiTheme="minorHAnsi" w:hAnsiTheme="minorHAnsi" w:cstheme="minorHAnsi"/>
          <w:b/>
        </w:rPr>
        <w:t>spekty społeczne</w:t>
      </w:r>
      <w:r w:rsidR="00995F02" w:rsidRPr="00C4015A">
        <w:rPr>
          <w:rFonts w:asciiTheme="minorHAnsi" w:hAnsiTheme="minorHAnsi" w:cstheme="minorHAnsi"/>
          <w:b/>
        </w:rPr>
        <w:t xml:space="preserve"> „N</w:t>
      </w:r>
      <w:r w:rsidRPr="00C4015A">
        <w:rPr>
          <w:rFonts w:asciiTheme="minorHAnsi" w:hAnsiTheme="minorHAnsi" w:cstheme="minorHAnsi"/>
          <w:b/>
        </w:rPr>
        <w:t>” – waga 2% (2% = 2pkt</w:t>
      </w:r>
      <w:r w:rsidR="00004293">
        <w:rPr>
          <w:rFonts w:asciiTheme="minorHAnsi" w:hAnsiTheme="minorHAnsi" w:cstheme="minorHAnsi"/>
          <w:b/>
        </w:rPr>
        <w:t>.</w:t>
      </w:r>
      <w:r w:rsidRPr="00C4015A">
        <w:rPr>
          <w:rFonts w:asciiTheme="minorHAnsi" w:hAnsiTheme="minorHAnsi" w:cstheme="minorHAnsi"/>
          <w:b/>
        </w:rPr>
        <w:t>).</w:t>
      </w:r>
    </w:p>
    <w:p w14:paraId="0B0F038B" w14:textId="75251039" w:rsidR="002D26D9" w:rsidRPr="00C4015A" w:rsidRDefault="002D26D9" w:rsidP="00E90E34">
      <w:pPr>
        <w:suppressAutoHyphens w:val="0"/>
        <w:spacing w:line="276" w:lineRule="auto"/>
        <w:ind w:left="851"/>
        <w:textAlignment w:val="baseline"/>
        <w:rPr>
          <w:rFonts w:asciiTheme="minorHAnsi" w:hAnsiTheme="minorHAnsi" w:cstheme="minorHAnsi"/>
          <w:sz w:val="18"/>
          <w:szCs w:val="18"/>
          <w:lang w:eastAsia="pl-PL"/>
        </w:rPr>
      </w:pPr>
      <w:r w:rsidRPr="00C4015A">
        <w:rPr>
          <w:rFonts w:asciiTheme="minorHAnsi" w:hAnsiTheme="minorHAnsi" w:cstheme="minorHAnsi"/>
          <w:lang w:eastAsia="pl-PL"/>
        </w:rPr>
        <w:t>Kryterium to wynika z art. 96 ust. 2 pkt 2 lit. e) ustawy Pzp w zw. art. 242 ust. 2 pkt 2 ustawy Pzp. Zamawiający dokona oceny na podstawie oświadczenia Wykonawcy złożonego w Formularzu Oferty (Załącznik nr 2 do SWZ), dotyczącego zatrudnienia osób niepełnosprawnych w rozumieniu ustawy z dnia 27 sierpnia 1997 r. o rehabilitacji zawodowej i społecznej oraz zatrudnianiu osób niepełnosprawnych z późniejszymi zmianami, które Wykonawca zatrudni do wykonywania czynności  w ramach realizacji zamówienia.  Zamawiający weźmie pod uwagę pracowników zatrudnionych w pełnym wymiarze czasu pracy (pełen etat). Sposób przyznawania punktów: </w:t>
      </w:r>
    </w:p>
    <w:p w14:paraId="198C3619" w14:textId="681F16C2" w:rsidR="00D32AA3" w:rsidRPr="00C4015A" w:rsidRDefault="002D26D9" w:rsidP="008E2653">
      <w:pPr>
        <w:pStyle w:val="Akapitzlist"/>
        <w:numPr>
          <w:ilvl w:val="1"/>
          <w:numId w:val="235"/>
        </w:numPr>
        <w:suppressAutoHyphens w:val="0"/>
        <w:spacing w:line="276" w:lineRule="auto"/>
        <w:ind w:left="1276" w:hanging="425"/>
        <w:textAlignment w:val="baseline"/>
        <w:rPr>
          <w:rFonts w:asciiTheme="minorHAnsi" w:hAnsiTheme="minorHAnsi" w:cstheme="minorHAnsi"/>
          <w:lang w:eastAsia="pl-PL"/>
        </w:rPr>
      </w:pPr>
      <w:r w:rsidRPr="00C4015A">
        <w:rPr>
          <w:rFonts w:asciiTheme="minorHAnsi" w:hAnsiTheme="minorHAnsi" w:cstheme="minorHAnsi"/>
          <w:lang w:eastAsia="pl-PL"/>
        </w:rPr>
        <w:t>Zamawiający przyzna 0 punktów za brak zatrudnienia do wykonywania czynności w</w:t>
      </w:r>
      <w:r w:rsidR="00D32AA3" w:rsidRPr="00C4015A">
        <w:rPr>
          <w:rFonts w:asciiTheme="minorHAnsi" w:hAnsiTheme="minorHAnsi" w:cstheme="minorHAnsi"/>
          <w:lang w:eastAsia="pl-PL"/>
        </w:rPr>
        <w:t> </w:t>
      </w:r>
      <w:r w:rsidRPr="00C4015A">
        <w:rPr>
          <w:rFonts w:asciiTheme="minorHAnsi" w:hAnsiTheme="minorHAnsi" w:cstheme="minorHAnsi"/>
          <w:lang w:eastAsia="pl-PL"/>
        </w:rPr>
        <w:t xml:space="preserve">ramach realizacji zamówienia  osoby niepełnosprawnych w rozumieniu ustawy z dnia 27 sierpnia 1997 r. o rehabilitacji zawodowej i społecznej oraz zatrudnienia osób niepełnosprawnych albo zatrudnienia do realizacji zamówienia osób  na podstawie innego stosunku, w tym umowy </w:t>
      </w:r>
      <w:r w:rsidR="00D32AA3" w:rsidRPr="00C4015A">
        <w:rPr>
          <w:rFonts w:asciiTheme="minorHAnsi" w:hAnsiTheme="minorHAnsi" w:cstheme="minorHAnsi"/>
          <w:lang w:eastAsia="pl-PL"/>
        </w:rPr>
        <w:t>c</w:t>
      </w:r>
      <w:r w:rsidRPr="00C4015A">
        <w:rPr>
          <w:rFonts w:asciiTheme="minorHAnsi" w:hAnsiTheme="minorHAnsi" w:cstheme="minorHAnsi"/>
          <w:lang w:eastAsia="pl-PL"/>
        </w:rPr>
        <w:t>ywilnoprawnej; </w:t>
      </w:r>
    </w:p>
    <w:p w14:paraId="7D4B6244" w14:textId="0BB90764" w:rsidR="002D26D9" w:rsidRPr="00C4015A" w:rsidRDefault="002D26D9" w:rsidP="00854920">
      <w:pPr>
        <w:pStyle w:val="Akapitzlist"/>
        <w:numPr>
          <w:ilvl w:val="1"/>
          <w:numId w:val="235"/>
        </w:numPr>
        <w:suppressAutoHyphens w:val="0"/>
        <w:spacing w:line="276" w:lineRule="auto"/>
        <w:ind w:left="1276" w:hanging="425"/>
        <w:textAlignment w:val="baseline"/>
        <w:rPr>
          <w:rFonts w:asciiTheme="minorHAnsi" w:hAnsiTheme="minorHAnsi" w:cstheme="minorHAnsi"/>
          <w:lang w:eastAsia="pl-PL"/>
        </w:rPr>
      </w:pPr>
      <w:r w:rsidRPr="00C4015A">
        <w:rPr>
          <w:rFonts w:asciiTheme="minorHAnsi" w:hAnsiTheme="minorHAnsi" w:cstheme="minorHAnsi"/>
          <w:lang w:eastAsia="pl-PL"/>
        </w:rPr>
        <w:t xml:space="preserve">Zamawiający przyzna 2 punkty za zatrudnienie do wykonywania czynności w ramach realizacji zamówienia 1 osoby niepełnosprawnej w rozumieniu ustawy z dnia 27 sierpnia 1997 r. o rehabilitacji zawodowej i społecznej oraz zatrudnianiu osób </w:t>
      </w:r>
      <w:r w:rsidRPr="00C4015A">
        <w:rPr>
          <w:rFonts w:asciiTheme="minorHAnsi" w:hAnsiTheme="minorHAnsi" w:cstheme="minorHAnsi"/>
          <w:lang w:eastAsia="pl-PL"/>
        </w:rPr>
        <w:lastRenderedPageBreak/>
        <w:t>niepełnosprawnych, na podstawie umowy o pracę w pełnym wymiarze czasu pracy (pełen etat)</w:t>
      </w:r>
      <w:r w:rsidR="005B0021" w:rsidRPr="00C4015A">
        <w:rPr>
          <w:rFonts w:asciiTheme="minorHAnsi" w:hAnsiTheme="minorHAnsi" w:cstheme="minorHAnsi"/>
          <w:lang w:eastAsia="pl-PL"/>
        </w:rPr>
        <w:t>.</w:t>
      </w:r>
    </w:p>
    <w:p w14:paraId="4EB1FD6B" w14:textId="77777777" w:rsidR="005B0021" w:rsidRPr="00C4015A" w:rsidRDefault="005B0021" w:rsidP="00E90E34">
      <w:pPr>
        <w:pStyle w:val="Akapitzlist"/>
        <w:suppressAutoHyphens w:val="0"/>
        <w:spacing w:line="276" w:lineRule="auto"/>
        <w:ind w:left="993"/>
        <w:textAlignment w:val="baseline"/>
        <w:rPr>
          <w:rFonts w:asciiTheme="minorHAnsi" w:hAnsiTheme="minorHAnsi" w:cstheme="minorHAnsi"/>
          <w:sz w:val="18"/>
          <w:szCs w:val="18"/>
          <w:lang w:eastAsia="pl-PL"/>
        </w:rPr>
      </w:pPr>
      <w:r w:rsidRPr="00C4015A">
        <w:rPr>
          <w:rFonts w:asciiTheme="minorHAnsi" w:hAnsiTheme="minorHAnsi" w:cstheme="minorHAnsi"/>
          <w:b/>
          <w:bCs/>
          <w:lang w:eastAsia="pl-PL"/>
        </w:rPr>
        <w:t>Uwaga:</w:t>
      </w:r>
      <w:r w:rsidRPr="00C4015A">
        <w:rPr>
          <w:rFonts w:asciiTheme="minorHAnsi" w:hAnsiTheme="minorHAnsi" w:cstheme="minorHAnsi"/>
          <w:lang w:eastAsia="pl-PL"/>
        </w:rPr>
        <w:t> </w:t>
      </w:r>
    </w:p>
    <w:p w14:paraId="1D53C0FF" w14:textId="23D1A4C9" w:rsidR="005B0021" w:rsidRPr="00C4015A" w:rsidRDefault="005B0021" w:rsidP="005B0021">
      <w:pPr>
        <w:pStyle w:val="Akapitzlist"/>
        <w:suppressAutoHyphens w:val="0"/>
        <w:spacing w:line="276" w:lineRule="auto"/>
        <w:ind w:left="993"/>
        <w:textAlignment w:val="baseline"/>
        <w:rPr>
          <w:rFonts w:asciiTheme="minorHAnsi" w:hAnsiTheme="minorHAnsi" w:cstheme="minorHAnsi"/>
          <w:lang w:eastAsia="pl-PL"/>
        </w:rPr>
      </w:pPr>
      <w:r w:rsidRPr="00C4015A">
        <w:rPr>
          <w:rFonts w:asciiTheme="minorHAnsi" w:eastAsia="Calibri" w:hAnsiTheme="minorHAnsi" w:cstheme="minorHAnsi"/>
          <w:lang w:eastAsia="en-US"/>
        </w:rPr>
        <w:t xml:space="preserve">W przypadku, gdy Wykonawca w Formularzu Oferty nie wpisze </w:t>
      </w:r>
      <w:r w:rsidRPr="00C4015A">
        <w:rPr>
          <w:rFonts w:asciiTheme="minorHAnsi" w:hAnsiTheme="minorHAnsi" w:cstheme="minorHAnsi"/>
          <w:lang w:eastAsia="pl-PL"/>
        </w:rPr>
        <w:t>w Formularzu oferty zatrudnienia osoby niepełnosprawnej w rozumieniu ustawy z dnia 27 sierpnia 1997 r. o</w:t>
      </w:r>
      <w:r w:rsidR="00A76BAE">
        <w:rPr>
          <w:rFonts w:asciiTheme="minorHAnsi" w:hAnsiTheme="minorHAnsi" w:cstheme="minorHAnsi"/>
          <w:lang w:eastAsia="pl-PL"/>
        </w:rPr>
        <w:t> </w:t>
      </w:r>
      <w:r w:rsidRPr="00C4015A">
        <w:rPr>
          <w:rFonts w:asciiTheme="minorHAnsi" w:hAnsiTheme="minorHAnsi" w:cstheme="minorHAnsi"/>
          <w:lang w:eastAsia="pl-PL"/>
        </w:rPr>
        <w:t xml:space="preserve">rehabilitacji zawodowej i społecznej oraz zatrudnianiu osób niepełnosprawnych, które Wykonawca zatrudni do wykonywania czynności w ramach realizacji zamówienia na podstawie umowy o pracę, </w:t>
      </w:r>
      <w:r w:rsidR="00A11AC5" w:rsidRPr="00C4015A">
        <w:rPr>
          <w:rFonts w:asciiTheme="minorHAnsi" w:eastAsia="Calibri" w:hAnsiTheme="minorHAnsi" w:cstheme="minorHAnsi"/>
          <w:lang w:eastAsia="en-US"/>
        </w:rPr>
        <w:t xml:space="preserve">Zamawiający przyjmie, że Wykonawca nie zatrudnia </w:t>
      </w:r>
      <w:r w:rsidR="00A11AC5" w:rsidRPr="00C4015A">
        <w:rPr>
          <w:rFonts w:asciiTheme="minorHAnsi" w:hAnsiTheme="minorHAnsi" w:cstheme="minorHAnsi"/>
          <w:lang w:eastAsia="pl-PL"/>
        </w:rPr>
        <w:t>os</w:t>
      </w:r>
      <w:r w:rsidR="003B3C1E">
        <w:rPr>
          <w:rFonts w:asciiTheme="minorHAnsi" w:hAnsiTheme="minorHAnsi" w:cstheme="minorHAnsi"/>
          <w:lang w:eastAsia="pl-PL"/>
        </w:rPr>
        <w:t>o</w:t>
      </w:r>
      <w:r w:rsidR="00A11AC5" w:rsidRPr="00C4015A">
        <w:rPr>
          <w:rFonts w:asciiTheme="minorHAnsi" w:hAnsiTheme="minorHAnsi" w:cstheme="minorHAnsi"/>
          <w:lang w:eastAsia="pl-PL"/>
        </w:rPr>
        <w:t xml:space="preserve">by niepełnosprawnej do wykonywania czynności w ramach realizacji zamówienia i przyzna </w:t>
      </w:r>
      <w:r w:rsidRPr="00C4015A">
        <w:rPr>
          <w:rFonts w:asciiTheme="minorHAnsi" w:hAnsiTheme="minorHAnsi" w:cstheme="minorHAnsi"/>
          <w:lang w:eastAsia="pl-PL"/>
        </w:rPr>
        <w:t>0</w:t>
      </w:r>
      <w:r w:rsidR="00A76BAE">
        <w:rPr>
          <w:rFonts w:asciiTheme="minorHAnsi" w:hAnsiTheme="minorHAnsi" w:cstheme="minorHAnsi"/>
          <w:lang w:eastAsia="pl-PL"/>
        </w:rPr>
        <w:t> </w:t>
      </w:r>
      <w:r w:rsidRPr="00C4015A">
        <w:rPr>
          <w:rFonts w:asciiTheme="minorHAnsi" w:hAnsiTheme="minorHAnsi" w:cstheme="minorHAnsi"/>
          <w:lang w:eastAsia="pl-PL"/>
        </w:rPr>
        <w:t>punktów. </w:t>
      </w:r>
    </w:p>
    <w:p w14:paraId="1F83F9B0" w14:textId="25B8A1B8" w:rsidR="00A11AC5" w:rsidRPr="00C4015A" w:rsidRDefault="00A11AC5" w:rsidP="008E2653">
      <w:pPr>
        <w:pStyle w:val="Akapitzlist"/>
        <w:numPr>
          <w:ilvl w:val="0"/>
          <w:numId w:val="233"/>
        </w:numPr>
        <w:spacing w:line="276" w:lineRule="auto"/>
        <w:ind w:left="426"/>
        <w:rPr>
          <w:rFonts w:asciiTheme="minorHAnsi" w:hAnsiTheme="minorHAnsi" w:cstheme="minorHAnsi"/>
          <w:lang w:eastAsia="pl-PL"/>
        </w:rPr>
      </w:pPr>
      <w:r w:rsidRPr="00C4015A">
        <w:rPr>
          <w:rFonts w:asciiTheme="minorHAnsi" w:hAnsiTheme="minorHAnsi" w:cstheme="minorHAnsi"/>
          <w:lang w:eastAsia="pl-PL"/>
        </w:rPr>
        <w:t xml:space="preserve">Ostateczną ocenę punktową każdej z ocenianych ofert stanowić będzie suma liczby punktów przyznanych w ramach kryteriów: „C” – Cena Oferty; „CN” – Jakość obsługi; </w:t>
      </w:r>
      <w:r w:rsidR="00995F02" w:rsidRPr="00C4015A">
        <w:rPr>
          <w:rFonts w:asciiTheme="minorHAnsi" w:hAnsiTheme="minorHAnsi" w:cstheme="minorHAnsi"/>
          <w:lang w:eastAsia="pl-PL"/>
        </w:rPr>
        <w:t>„N” – Aspekty społeczne.</w:t>
      </w:r>
      <w:r w:rsidRPr="00C4015A">
        <w:rPr>
          <w:rFonts w:asciiTheme="minorHAnsi" w:hAnsiTheme="minorHAnsi" w:cstheme="minorHAnsi"/>
          <w:lang w:eastAsia="pl-PL"/>
        </w:rPr>
        <w:t xml:space="preserve"> </w:t>
      </w:r>
    </w:p>
    <w:p w14:paraId="250EA6C3" w14:textId="6F944F04" w:rsidR="00A11AC5" w:rsidRPr="00C4015A" w:rsidRDefault="00A11AC5" w:rsidP="00E90E34">
      <w:pPr>
        <w:pStyle w:val="Akapitzlist"/>
        <w:suppressAutoHyphens w:val="0"/>
        <w:spacing w:before="240" w:after="240" w:line="276" w:lineRule="auto"/>
        <w:ind w:left="425"/>
        <w:textAlignment w:val="baseline"/>
        <w:rPr>
          <w:rFonts w:asciiTheme="minorHAnsi" w:hAnsiTheme="minorHAnsi" w:cstheme="minorHAnsi"/>
          <w:b/>
          <w:bCs/>
          <w:lang w:eastAsia="pl-PL"/>
        </w:rPr>
      </w:pPr>
      <w:r w:rsidRPr="00C4015A">
        <w:rPr>
          <w:rFonts w:asciiTheme="minorHAnsi" w:hAnsiTheme="minorHAnsi" w:cstheme="minorHAnsi"/>
          <w:b/>
          <w:bCs/>
          <w:lang w:eastAsia="pl-PL"/>
        </w:rPr>
        <w:t xml:space="preserve">LP = C + </w:t>
      </w:r>
      <w:r w:rsidR="00995F02" w:rsidRPr="00C4015A">
        <w:rPr>
          <w:rFonts w:asciiTheme="minorHAnsi" w:hAnsiTheme="minorHAnsi" w:cstheme="minorHAnsi"/>
          <w:b/>
          <w:bCs/>
          <w:lang w:eastAsia="pl-PL"/>
        </w:rPr>
        <w:t>CN + N</w:t>
      </w:r>
      <w:r w:rsidRPr="00C4015A">
        <w:rPr>
          <w:rFonts w:asciiTheme="minorHAnsi" w:hAnsiTheme="minorHAnsi" w:cstheme="minorHAnsi"/>
          <w:b/>
          <w:bCs/>
          <w:lang w:eastAsia="pl-PL"/>
        </w:rPr>
        <w:t xml:space="preserve">  </w:t>
      </w:r>
    </w:p>
    <w:p w14:paraId="6B2D48E5" w14:textId="3B007A5F" w:rsidR="00995F02" w:rsidRPr="00C4015A" w:rsidRDefault="00995F02" w:rsidP="00A11AC5">
      <w:pPr>
        <w:pStyle w:val="Akapitzlist"/>
        <w:suppressAutoHyphens w:val="0"/>
        <w:spacing w:line="276" w:lineRule="auto"/>
        <w:ind w:left="426"/>
        <w:textAlignment w:val="baseline"/>
        <w:rPr>
          <w:rFonts w:asciiTheme="minorHAnsi" w:hAnsiTheme="minorHAnsi" w:cstheme="minorHAnsi"/>
          <w:lang w:eastAsia="pl-PL"/>
        </w:rPr>
      </w:pPr>
      <w:r w:rsidRPr="00C4015A">
        <w:rPr>
          <w:rFonts w:asciiTheme="minorHAnsi" w:hAnsiTheme="minorHAnsi" w:cstheme="minorHAnsi"/>
          <w:lang w:eastAsia="pl-PL"/>
        </w:rPr>
        <w:t>g</w:t>
      </w:r>
      <w:r w:rsidR="00A11AC5" w:rsidRPr="00C4015A">
        <w:rPr>
          <w:rFonts w:asciiTheme="minorHAnsi" w:hAnsiTheme="minorHAnsi" w:cstheme="minorHAnsi"/>
          <w:lang w:eastAsia="pl-PL"/>
        </w:rPr>
        <w:t>dzie</w:t>
      </w:r>
      <w:r w:rsidRPr="00C4015A">
        <w:rPr>
          <w:rFonts w:asciiTheme="minorHAnsi" w:hAnsiTheme="minorHAnsi" w:cstheme="minorHAnsi"/>
          <w:lang w:eastAsia="pl-PL"/>
        </w:rPr>
        <w:t>:</w:t>
      </w:r>
    </w:p>
    <w:p w14:paraId="30D62729" w14:textId="43525847" w:rsidR="00A11AC5" w:rsidRPr="00C4015A" w:rsidRDefault="00A11AC5" w:rsidP="00E90E34">
      <w:pPr>
        <w:pStyle w:val="Akapitzlist"/>
        <w:suppressAutoHyphens w:val="0"/>
        <w:spacing w:line="276" w:lineRule="auto"/>
        <w:ind w:left="426"/>
        <w:textAlignment w:val="baseline"/>
        <w:rPr>
          <w:rFonts w:asciiTheme="minorHAnsi" w:hAnsiTheme="minorHAnsi" w:cstheme="minorHAnsi"/>
          <w:lang w:eastAsia="pl-PL"/>
        </w:rPr>
      </w:pPr>
      <w:r w:rsidRPr="00C4015A">
        <w:rPr>
          <w:rFonts w:asciiTheme="minorHAnsi" w:hAnsiTheme="minorHAnsi" w:cstheme="minorHAnsi"/>
          <w:lang w:eastAsia="pl-PL"/>
        </w:rPr>
        <w:t>LP - liczba punktów uzyskanych przez Ofertę.</w:t>
      </w:r>
    </w:p>
    <w:p w14:paraId="521A82DA" w14:textId="4DE09EC4" w:rsidR="006C14AB" w:rsidRPr="00C4015A" w:rsidRDefault="006C14AB" w:rsidP="008E2653">
      <w:pPr>
        <w:pStyle w:val="Akapitzlist"/>
        <w:numPr>
          <w:ilvl w:val="0"/>
          <w:numId w:val="233"/>
        </w:numPr>
        <w:spacing w:line="276" w:lineRule="auto"/>
        <w:ind w:left="426" w:hanging="426"/>
        <w:rPr>
          <w:rFonts w:asciiTheme="minorHAnsi" w:hAnsiTheme="minorHAnsi" w:cstheme="minorHAnsi"/>
        </w:rPr>
      </w:pPr>
      <w:r w:rsidRPr="00C4015A">
        <w:rPr>
          <w:rFonts w:asciiTheme="minorHAnsi" w:hAnsiTheme="minorHAnsi" w:cstheme="minorHAnsi"/>
        </w:rPr>
        <w:t>Za najkorzystniejszą zostanie uznana Oferta z największą ilością punktów.</w:t>
      </w:r>
      <w:r w:rsidR="00D3488F" w:rsidRPr="00C4015A">
        <w:rPr>
          <w:rFonts w:asciiTheme="minorHAnsi" w:hAnsiTheme="minorHAnsi" w:cstheme="minorHAnsi"/>
        </w:rPr>
        <w:t xml:space="preserve"> Najkorzystniejsza oferta może uzyskać maksimum 100 pkt.</w:t>
      </w:r>
    </w:p>
    <w:p w14:paraId="5E1ACCBF" w14:textId="49065B7F" w:rsidR="006C14AB" w:rsidRPr="00C4015A" w:rsidRDefault="006C14AB" w:rsidP="00854920">
      <w:pPr>
        <w:pStyle w:val="Akapitzlist"/>
        <w:numPr>
          <w:ilvl w:val="0"/>
          <w:numId w:val="233"/>
        </w:numPr>
        <w:suppressAutoHyphens w:val="0"/>
        <w:spacing w:line="276" w:lineRule="auto"/>
        <w:ind w:left="426" w:right="62" w:hanging="426"/>
        <w:contextualSpacing/>
        <w:rPr>
          <w:rFonts w:asciiTheme="minorHAnsi" w:hAnsiTheme="minorHAnsi" w:cstheme="minorHAnsi"/>
        </w:rPr>
      </w:pPr>
      <w:r w:rsidRPr="00C4015A">
        <w:rPr>
          <w:rFonts w:asciiTheme="minorHAnsi" w:hAnsiTheme="minorHAnsi" w:cstheme="minorHAnsi"/>
        </w:rPr>
        <w:t>W sytuacji, gdy Zamawiający nie będzie mógł dokonać wyboru najkorzystniejszej Oferty ze względu na fakt, iż zostały złożone Oferty o takiej samej cenie, wezwie on Wykonawców, którzy złożyli te Oferty, do złożenia ofert dodatkowych zawierających nową cenę w terminie określonym przez Zamawiającego. Składając Oferty dodatkowe Wykonawcy nie mogą zaoferować wyższych cen niż te, które złożyli uprzednio.</w:t>
      </w:r>
    </w:p>
    <w:p w14:paraId="13F0F925" w14:textId="1CAAE1CF" w:rsidR="00D3488F" w:rsidRPr="00C4015A" w:rsidRDefault="00D3488F" w:rsidP="009C0B4C">
      <w:pPr>
        <w:pStyle w:val="Akapitzlist"/>
        <w:numPr>
          <w:ilvl w:val="0"/>
          <w:numId w:val="233"/>
        </w:numPr>
        <w:suppressAutoHyphens w:val="0"/>
        <w:spacing w:before="240" w:after="160" w:line="276" w:lineRule="auto"/>
        <w:ind w:left="426" w:right="60" w:hanging="426"/>
        <w:contextualSpacing/>
        <w:rPr>
          <w:rFonts w:asciiTheme="minorHAnsi" w:hAnsiTheme="minorHAnsi" w:cstheme="minorHAnsi"/>
        </w:rPr>
      </w:pPr>
      <w:r w:rsidRPr="00C4015A">
        <w:rPr>
          <w:rFonts w:asciiTheme="minorHAnsi" w:hAnsiTheme="minorHAnsi" w:cstheme="minorHAnsi"/>
        </w:rPr>
        <w:t>Wszystkie obliczenia dokonywane będą z dokładnością do dwóch miejsc po przecinku.</w:t>
      </w:r>
    </w:p>
    <w:p w14:paraId="2B1D4126" w14:textId="45F31562" w:rsidR="00E634A6" w:rsidRPr="00C4015A" w:rsidRDefault="00E634A6" w:rsidP="0067122E">
      <w:pPr>
        <w:pStyle w:val="Nagwek1"/>
        <w:numPr>
          <w:ilvl w:val="0"/>
          <w:numId w:val="47"/>
        </w:numPr>
        <w:spacing w:after="0" w:line="276" w:lineRule="auto"/>
        <w:ind w:left="0" w:hanging="142"/>
        <w:rPr>
          <w:rFonts w:eastAsiaTheme="minorEastAsia" w:cstheme="minorHAnsi"/>
          <w:lang w:eastAsia="en-US"/>
        </w:rPr>
      </w:pPr>
      <w:r w:rsidRPr="00C4015A">
        <w:rPr>
          <w:rFonts w:eastAsiaTheme="minorEastAsia" w:cstheme="minorHAnsi"/>
          <w:lang w:eastAsia="en-US"/>
        </w:rPr>
        <w:t>Informacje o formalnościach</w:t>
      </w:r>
      <w:r w:rsidR="00384CC7" w:rsidRPr="00C4015A">
        <w:rPr>
          <w:rFonts w:eastAsiaTheme="minorEastAsia" w:cstheme="minorHAnsi"/>
          <w:lang w:eastAsia="en-US"/>
        </w:rPr>
        <w:t xml:space="preserve">, jakie muszą zostać dopełnione po wyborze </w:t>
      </w:r>
      <w:r w:rsidR="00F801C7" w:rsidRPr="00C4015A">
        <w:rPr>
          <w:rFonts w:eastAsiaTheme="minorEastAsia" w:cstheme="minorHAnsi"/>
          <w:lang w:eastAsia="en-US"/>
        </w:rPr>
        <w:t>Oferty</w:t>
      </w:r>
      <w:r w:rsidR="00384CC7" w:rsidRPr="00C4015A">
        <w:rPr>
          <w:rFonts w:eastAsiaTheme="minorEastAsia" w:cstheme="minorHAnsi"/>
          <w:lang w:eastAsia="en-US"/>
        </w:rPr>
        <w:t xml:space="preserve"> w celu zawarcia </w:t>
      </w:r>
      <w:r w:rsidR="00C80702" w:rsidRPr="00C4015A">
        <w:rPr>
          <w:rFonts w:eastAsiaTheme="minorEastAsia" w:cstheme="minorHAnsi"/>
          <w:lang w:eastAsia="en-US"/>
        </w:rPr>
        <w:t>Umowy</w:t>
      </w:r>
      <w:r w:rsidR="00384CC7" w:rsidRPr="00C4015A">
        <w:rPr>
          <w:rFonts w:eastAsiaTheme="minorEastAsia" w:cstheme="minorHAnsi"/>
          <w:lang w:eastAsia="en-US"/>
        </w:rPr>
        <w:t xml:space="preserve"> w sprawie zamówienia publicznego</w:t>
      </w:r>
    </w:p>
    <w:p w14:paraId="400070EC" w14:textId="7DDFBADC" w:rsidR="00EA7373" w:rsidRPr="00C4015A" w:rsidRDefault="00EA7373" w:rsidP="0067122E">
      <w:pPr>
        <w:pStyle w:val="Tresc"/>
        <w:numPr>
          <w:ilvl w:val="1"/>
          <w:numId w:val="26"/>
        </w:numPr>
        <w:spacing w:after="0" w:line="276" w:lineRule="auto"/>
        <w:jc w:val="left"/>
        <w:rPr>
          <w:rFonts w:asciiTheme="minorHAnsi" w:hAnsiTheme="minorHAnsi" w:cstheme="minorHAnsi"/>
          <w:szCs w:val="24"/>
        </w:rPr>
      </w:pPr>
      <w:r w:rsidRPr="00C4015A">
        <w:rPr>
          <w:rFonts w:asciiTheme="minorHAnsi" w:hAnsiTheme="minorHAnsi" w:cstheme="minorHAnsi"/>
          <w:szCs w:val="24"/>
        </w:rPr>
        <w:t>Zamawiający zawrze umowę z wybranym Wykonawcą w terminach, o których mowa w</w:t>
      </w:r>
      <w:r w:rsidR="00383587" w:rsidRPr="00C4015A">
        <w:rPr>
          <w:rFonts w:asciiTheme="minorHAnsi" w:hAnsiTheme="minorHAnsi" w:cstheme="minorHAnsi"/>
          <w:szCs w:val="24"/>
        </w:rPr>
        <w:t> </w:t>
      </w:r>
      <w:r w:rsidRPr="00C4015A">
        <w:rPr>
          <w:rFonts w:asciiTheme="minorHAnsi" w:hAnsiTheme="minorHAnsi" w:cstheme="minorHAnsi"/>
          <w:szCs w:val="24"/>
        </w:rPr>
        <w:t>art.</w:t>
      </w:r>
      <w:r w:rsidR="00383587" w:rsidRPr="00C4015A">
        <w:rPr>
          <w:rFonts w:asciiTheme="minorHAnsi" w:hAnsiTheme="minorHAnsi" w:cstheme="minorHAnsi"/>
          <w:szCs w:val="24"/>
        </w:rPr>
        <w:t> </w:t>
      </w:r>
      <w:r w:rsidRPr="00C4015A">
        <w:rPr>
          <w:rFonts w:asciiTheme="minorHAnsi" w:hAnsiTheme="minorHAnsi" w:cstheme="minorHAnsi"/>
          <w:szCs w:val="24"/>
        </w:rPr>
        <w:t>308</w:t>
      </w:r>
      <w:r w:rsidR="00383587" w:rsidRPr="00C4015A">
        <w:rPr>
          <w:rFonts w:asciiTheme="minorHAnsi" w:hAnsiTheme="minorHAnsi" w:cstheme="minorHAnsi"/>
          <w:szCs w:val="24"/>
        </w:rPr>
        <w:t> </w:t>
      </w:r>
      <w:r w:rsidRPr="00C4015A">
        <w:rPr>
          <w:rFonts w:asciiTheme="minorHAnsi" w:hAnsiTheme="minorHAnsi" w:cstheme="minorHAnsi"/>
          <w:szCs w:val="24"/>
        </w:rPr>
        <w:t>ust.</w:t>
      </w:r>
      <w:r w:rsidR="00383587" w:rsidRPr="00C4015A">
        <w:rPr>
          <w:rFonts w:asciiTheme="minorHAnsi" w:hAnsiTheme="minorHAnsi" w:cstheme="minorHAnsi"/>
          <w:szCs w:val="24"/>
        </w:rPr>
        <w:t> </w:t>
      </w:r>
      <w:r w:rsidRPr="00C4015A">
        <w:rPr>
          <w:rFonts w:asciiTheme="minorHAnsi" w:hAnsiTheme="minorHAnsi" w:cstheme="minorHAnsi"/>
          <w:szCs w:val="24"/>
        </w:rPr>
        <w:t>2 Pzp.</w:t>
      </w:r>
    </w:p>
    <w:p w14:paraId="0FB64C4A" w14:textId="77777777" w:rsidR="00F06D61" w:rsidRPr="00C4015A" w:rsidRDefault="00F06D61" w:rsidP="0067122E">
      <w:pPr>
        <w:pStyle w:val="Tresc"/>
        <w:numPr>
          <w:ilvl w:val="1"/>
          <w:numId w:val="26"/>
        </w:numPr>
        <w:spacing w:after="0" w:line="276" w:lineRule="auto"/>
        <w:jc w:val="left"/>
        <w:rPr>
          <w:rFonts w:asciiTheme="minorHAnsi" w:hAnsiTheme="minorHAnsi" w:cstheme="minorHAnsi"/>
          <w:szCs w:val="24"/>
        </w:rPr>
      </w:pPr>
      <w:r w:rsidRPr="00C4015A">
        <w:rPr>
          <w:rFonts w:asciiTheme="minorHAnsi" w:hAnsiTheme="minorHAnsi" w:cstheme="minorHAnsi"/>
          <w:szCs w:val="24"/>
        </w:rPr>
        <w:t>Wykonawca, którego Oferta została wybrana winien wnieść zabezpieczenie należytego wykonania Umowy, o którym mowa w rozdziale XX, jednak nie później niż w dniu zawarcia Umowy, chyba że Zamawiający nie wymaga wniesienia zabezpieczenia.</w:t>
      </w:r>
    </w:p>
    <w:p w14:paraId="4A339CDD" w14:textId="00A23771" w:rsidR="00EA7373" w:rsidRPr="00C4015A" w:rsidRDefault="00EA7373" w:rsidP="0067122E">
      <w:pPr>
        <w:pStyle w:val="Tresc"/>
        <w:numPr>
          <w:ilvl w:val="1"/>
          <w:numId w:val="26"/>
        </w:numPr>
        <w:spacing w:after="0" w:line="276" w:lineRule="auto"/>
        <w:jc w:val="left"/>
        <w:rPr>
          <w:rFonts w:asciiTheme="minorHAnsi" w:hAnsiTheme="minorHAnsi" w:cstheme="minorHAnsi"/>
          <w:szCs w:val="24"/>
        </w:rPr>
      </w:pPr>
      <w:r w:rsidRPr="00C4015A">
        <w:rPr>
          <w:rFonts w:asciiTheme="minorHAnsi" w:hAnsiTheme="minorHAnsi" w:cstheme="minorHAnsi"/>
          <w:szCs w:val="24"/>
        </w:rPr>
        <w:t>Jeżeli Wykonawca, którego oferta została wybrana jako najkorzystniejsza, uch</w:t>
      </w:r>
      <w:r w:rsidR="00D92330" w:rsidRPr="00C4015A">
        <w:rPr>
          <w:rFonts w:asciiTheme="minorHAnsi" w:hAnsiTheme="minorHAnsi" w:cstheme="minorHAnsi"/>
          <w:szCs w:val="24"/>
        </w:rPr>
        <w:t>y</w:t>
      </w:r>
      <w:r w:rsidRPr="00C4015A">
        <w:rPr>
          <w:rFonts w:asciiTheme="minorHAnsi" w:hAnsiTheme="minorHAnsi" w:cstheme="minorHAnsi"/>
          <w:szCs w:val="24"/>
        </w:rPr>
        <w:t xml:space="preserve">la się </w:t>
      </w:r>
      <w:r w:rsidR="00FE34FE" w:rsidRPr="00C4015A">
        <w:rPr>
          <w:rFonts w:asciiTheme="minorHAnsi" w:hAnsiTheme="minorHAnsi" w:cstheme="minorHAnsi"/>
          <w:szCs w:val="24"/>
        </w:rPr>
        <w:t xml:space="preserve">od zawarcia </w:t>
      </w:r>
      <w:r w:rsidR="00C80702" w:rsidRPr="00C4015A">
        <w:rPr>
          <w:rFonts w:asciiTheme="minorHAnsi" w:hAnsiTheme="minorHAnsi" w:cstheme="minorHAnsi"/>
          <w:szCs w:val="24"/>
        </w:rPr>
        <w:t>Umowy</w:t>
      </w:r>
      <w:r w:rsidR="00FE34FE" w:rsidRPr="00C4015A">
        <w:rPr>
          <w:rFonts w:asciiTheme="minorHAnsi" w:hAnsiTheme="minorHAnsi" w:cstheme="minorHAnsi"/>
          <w:szCs w:val="24"/>
        </w:rPr>
        <w:t xml:space="preserve"> w sprawie zamówienia publicznego lub nie wnosi wymaganego zabezpieczenia należytego wykonania </w:t>
      </w:r>
      <w:r w:rsidR="00C80702" w:rsidRPr="00C4015A">
        <w:rPr>
          <w:rFonts w:asciiTheme="minorHAnsi" w:hAnsiTheme="minorHAnsi" w:cstheme="minorHAnsi"/>
          <w:szCs w:val="24"/>
        </w:rPr>
        <w:t>Umowy</w:t>
      </w:r>
      <w:r w:rsidR="00FE34FE" w:rsidRPr="00C4015A">
        <w:rPr>
          <w:rFonts w:asciiTheme="minorHAnsi" w:hAnsiTheme="minorHAnsi" w:cstheme="minorHAnsi"/>
          <w:szCs w:val="24"/>
        </w:rPr>
        <w:t>, Zamawiający może dokonać ponownego badania i oceny Ofert spośród Ofert pozostałych w postępowaniu Wykonawców oraz wybrać najkorzystniejszą Ofertę albo unieważnić postępowanie.</w:t>
      </w:r>
    </w:p>
    <w:p w14:paraId="101ABC38" w14:textId="180DD036" w:rsidR="00EA7373" w:rsidRPr="00C4015A" w:rsidRDefault="501DC4F2" w:rsidP="0067122E">
      <w:pPr>
        <w:pStyle w:val="Tresc"/>
        <w:numPr>
          <w:ilvl w:val="1"/>
          <w:numId w:val="26"/>
        </w:numPr>
        <w:tabs>
          <w:tab w:val="clear" w:pos="397"/>
        </w:tabs>
        <w:spacing w:after="0" w:line="276" w:lineRule="auto"/>
        <w:ind w:left="426" w:hanging="426"/>
        <w:jc w:val="left"/>
        <w:rPr>
          <w:rFonts w:asciiTheme="minorHAnsi" w:hAnsiTheme="minorHAnsi" w:cstheme="minorHAnsi"/>
          <w:szCs w:val="24"/>
        </w:rPr>
      </w:pPr>
      <w:r w:rsidRPr="00C4015A">
        <w:rPr>
          <w:rFonts w:asciiTheme="minorHAnsi" w:hAnsiTheme="minorHAnsi" w:cstheme="minorHAnsi"/>
          <w:szCs w:val="24"/>
        </w:rPr>
        <w:lastRenderedPageBreak/>
        <w:t>Jeśli zostanie wybrana Oferta Wykonawców wspólnie ubiegających się o udzielenie zamówienia, Zamawiający może żądać przed zawarcie</w:t>
      </w:r>
      <w:r w:rsidR="0AB800EC" w:rsidRPr="00C4015A">
        <w:rPr>
          <w:rFonts w:asciiTheme="minorHAnsi" w:hAnsiTheme="minorHAnsi" w:cstheme="minorHAnsi"/>
          <w:szCs w:val="24"/>
        </w:rPr>
        <w:t>m</w:t>
      </w:r>
      <w:r w:rsidRPr="00C4015A">
        <w:rPr>
          <w:rFonts w:asciiTheme="minorHAnsi" w:hAnsiTheme="minorHAnsi" w:cstheme="minorHAnsi"/>
          <w:szCs w:val="24"/>
        </w:rPr>
        <w:t xml:space="preserve"> </w:t>
      </w:r>
      <w:r w:rsidR="0916BB57" w:rsidRPr="00C4015A">
        <w:rPr>
          <w:rFonts w:asciiTheme="minorHAnsi" w:hAnsiTheme="minorHAnsi" w:cstheme="minorHAnsi"/>
          <w:szCs w:val="24"/>
        </w:rPr>
        <w:t>Umowy</w:t>
      </w:r>
      <w:r w:rsidRPr="00C4015A">
        <w:rPr>
          <w:rFonts w:asciiTheme="minorHAnsi" w:hAnsiTheme="minorHAnsi" w:cstheme="minorHAnsi"/>
          <w:szCs w:val="24"/>
        </w:rPr>
        <w:t xml:space="preserve"> kopii </w:t>
      </w:r>
      <w:r w:rsidR="0916BB57" w:rsidRPr="00C4015A">
        <w:rPr>
          <w:rFonts w:asciiTheme="minorHAnsi" w:hAnsiTheme="minorHAnsi" w:cstheme="minorHAnsi"/>
          <w:szCs w:val="24"/>
        </w:rPr>
        <w:t>Umowy</w:t>
      </w:r>
      <w:r w:rsidRPr="00C4015A">
        <w:rPr>
          <w:rFonts w:asciiTheme="minorHAnsi" w:hAnsiTheme="minorHAnsi" w:cstheme="minorHAnsi"/>
          <w:szCs w:val="24"/>
        </w:rPr>
        <w:t xml:space="preserve"> regulującej</w:t>
      </w:r>
      <w:r w:rsidR="1D85DD65" w:rsidRPr="00C4015A">
        <w:rPr>
          <w:rFonts w:asciiTheme="minorHAnsi" w:hAnsiTheme="minorHAnsi" w:cstheme="minorHAnsi"/>
          <w:szCs w:val="24"/>
        </w:rPr>
        <w:t xml:space="preserve"> współpracę tych Wykonawców.</w:t>
      </w:r>
    </w:p>
    <w:p w14:paraId="47EF602F" w14:textId="44C9345D" w:rsidR="00473904" w:rsidRPr="00C4015A" w:rsidRDefault="00473904" w:rsidP="0067122E">
      <w:pPr>
        <w:pStyle w:val="Tresc"/>
        <w:numPr>
          <w:ilvl w:val="1"/>
          <w:numId w:val="26"/>
        </w:numPr>
        <w:tabs>
          <w:tab w:val="clear" w:pos="397"/>
        </w:tabs>
        <w:spacing w:after="0" w:line="276" w:lineRule="auto"/>
        <w:ind w:left="426" w:hanging="426"/>
        <w:jc w:val="left"/>
        <w:rPr>
          <w:rFonts w:asciiTheme="minorHAnsi" w:hAnsiTheme="minorHAnsi" w:cstheme="minorHAnsi"/>
          <w:szCs w:val="24"/>
        </w:rPr>
      </w:pPr>
      <w:r w:rsidRPr="00C4015A">
        <w:rPr>
          <w:rFonts w:asciiTheme="minorHAnsi" w:hAnsiTheme="minorHAnsi" w:cstheme="minorHAnsi"/>
          <w:szCs w:val="24"/>
        </w:rPr>
        <w:t xml:space="preserve">Przed podpisaniem </w:t>
      </w:r>
      <w:r w:rsidR="00C80702" w:rsidRPr="00C4015A">
        <w:rPr>
          <w:rFonts w:asciiTheme="minorHAnsi" w:hAnsiTheme="minorHAnsi" w:cstheme="minorHAnsi"/>
          <w:szCs w:val="24"/>
        </w:rPr>
        <w:t>Umowy</w:t>
      </w:r>
      <w:r w:rsidRPr="00C4015A">
        <w:rPr>
          <w:rFonts w:asciiTheme="minorHAnsi" w:hAnsiTheme="minorHAnsi" w:cstheme="minorHAnsi"/>
          <w:szCs w:val="24"/>
        </w:rPr>
        <w:t xml:space="preserve"> wybrany Wykonawca przekaże Zamawiającemu niezbędne informacje do uzupełnienia w treści </w:t>
      </w:r>
      <w:r w:rsidR="00C80702" w:rsidRPr="00C4015A">
        <w:rPr>
          <w:rFonts w:asciiTheme="minorHAnsi" w:hAnsiTheme="minorHAnsi" w:cstheme="minorHAnsi"/>
          <w:szCs w:val="24"/>
        </w:rPr>
        <w:t>Umowy</w:t>
      </w:r>
      <w:r w:rsidRPr="00C4015A">
        <w:rPr>
          <w:rFonts w:asciiTheme="minorHAnsi" w:hAnsiTheme="minorHAnsi" w:cstheme="minorHAnsi"/>
          <w:szCs w:val="24"/>
        </w:rPr>
        <w:t xml:space="preserve"> (np. imię i nazwisko osoby, która będą reprezentować Wykonawcę przy podpisaniu).</w:t>
      </w:r>
    </w:p>
    <w:p w14:paraId="443C9A8A" w14:textId="57A08BBE" w:rsidR="00003A8E" w:rsidRPr="00C4015A" w:rsidRDefault="00003A8E" w:rsidP="0067122E">
      <w:pPr>
        <w:pStyle w:val="Nagwek1"/>
        <w:numPr>
          <w:ilvl w:val="0"/>
          <w:numId w:val="47"/>
        </w:numPr>
        <w:spacing w:after="0" w:line="276" w:lineRule="auto"/>
        <w:ind w:left="0" w:hanging="142"/>
        <w:rPr>
          <w:rFonts w:cstheme="minorHAnsi"/>
        </w:rPr>
      </w:pPr>
      <w:r w:rsidRPr="00C4015A">
        <w:rPr>
          <w:rFonts w:cstheme="minorHAnsi"/>
        </w:rPr>
        <w:t xml:space="preserve">Projektowane postanowienia </w:t>
      </w:r>
      <w:r w:rsidR="00C80702" w:rsidRPr="00C4015A">
        <w:rPr>
          <w:rFonts w:cstheme="minorHAnsi"/>
        </w:rPr>
        <w:t>Umowy</w:t>
      </w:r>
      <w:r w:rsidRPr="00C4015A">
        <w:rPr>
          <w:rFonts w:cstheme="minorHAnsi"/>
        </w:rPr>
        <w:t xml:space="preserve"> w sprawie zamówienia publicznego, które zostaną wprowadzone do </w:t>
      </w:r>
      <w:r w:rsidR="00C80702" w:rsidRPr="00C4015A">
        <w:rPr>
          <w:rFonts w:cstheme="minorHAnsi"/>
        </w:rPr>
        <w:t>Umowy</w:t>
      </w:r>
    </w:p>
    <w:p w14:paraId="64016C2F" w14:textId="54060931" w:rsidR="00003A8E" w:rsidRPr="00C4015A" w:rsidRDefault="00003A8E" w:rsidP="0067122E">
      <w:pPr>
        <w:pStyle w:val="Akapitzlist"/>
        <w:numPr>
          <w:ilvl w:val="1"/>
          <w:numId w:val="11"/>
        </w:numPr>
        <w:tabs>
          <w:tab w:val="clear" w:pos="1440"/>
          <w:tab w:val="num" w:pos="426"/>
        </w:tabs>
        <w:spacing w:line="276" w:lineRule="auto"/>
        <w:ind w:left="426" w:hanging="426"/>
        <w:rPr>
          <w:rFonts w:asciiTheme="minorHAnsi" w:hAnsiTheme="minorHAnsi" w:cstheme="minorHAnsi"/>
        </w:rPr>
      </w:pPr>
      <w:r w:rsidRPr="00C4015A">
        <w:rPr>
          <w:rFonts w:asciiTheme="minorHAnsi" w:hAnsiTheme="minorHAnsi" w:cstheme="minorHAnsi"/>
        </w:rPr>
        <w:t>Warunki na jakich Zamawiający zawrze Umowę z Wykonawcą zostały przedstawione w</w:t>
      </w:r>
      <w:r w:rsidR="007D5044" w:rsidRPr="00C4015A">
        <w:rPr>
          <w:rFonts w:asciiTheme="minorHAnsi" w:hAnsiTheme="minorHAnsi" w:cstheme="minorHAnsi"/>
        </w:rPr>
        <w:t> </w:t>
      </w:r>
      <w:r w:rsidR="00E051B8" w:rsidRPr="00C4015A">
        <w:rPr>
          <w:rFonts w:asciiTheme="minorHAnsi" w:hAnsiTheme="minorHAnsi" w:cstheme="minorHAnsi"/>
        </w:rPr>
        <w:t>Projektowanych</w:t>
      </w:r>
      <w:r w:rsidRPr="00C4015A">
        <w:rPr>
          <w:rFonts w:asciiTheme="minorHAnsi" w:hAnsiTheme="minorHAnsi" w:cstheme="minorHAnsi"/>
        </w:rPr>
        <w:t xml:space="preserve"> postanowieniach</w:t>
      </w:r>
      <w:r w:rsidR="00E051B8" w:rsidRPr="00C4015A">
        <w:rPr>
          <w:rFonts w:asciiTheme="minorHAnsi" w:hAnsiTheme="minorHAnsi" w:cstheme="minorHAnsi"/>
        </w:rPr>
        <w:t xml:space="preserve"> </w:t>
      </w:r>
      <w:r w:rsidR="00C80702" w:rsidRPr="00C4015A">
        <w:rPr>
          <w:rFonts w:asciiTheme="minorHAnsi" w:hAnsiTheme="minorHAnsi" w:cstheme="minorHAnsi"/>
        </w:rPr>
        <w:t>Umowy</w:t>
      </w:r>
      <w:r w:rsidRPr="00C4015A">
        <w:rPr>
          <w:rFonts w:asciiTheme="minorHAnsi" w:hAnsiTheme="minorHAnsi" w:cstheme="minorHAnsi"/>
        </w:rPr>
        <w:t xml:space="preserve">, które zostaną wprowadzone do treści </w:t>
      </w:r>
      <w:r w:rsidR="00C80702" w:rsidRPr="00C4015A">
        <w:rPr>
          <w:rFonts w:asciiTheme="minorHAnsi" w:hAnsiTheme="minorHAnsi" w:cstheme="minorHAnsi"/>
        </w:rPr>
        <w:t>Umowy</w:t>
      </w:r>
      <w:r w:rsidRPr="00C4015A">
        <w:rPr>
          <w:rFonts w:asciiTheme="minorHAnsi" w:hAnsiTheme="minorHAnsi" w:cstheme="minorHAnsi"/>
        </w:rPr>
        <w:t xml:space="preserve"> w</w:t>
      </w:r>
      <w:r w:rsidR="007D5044" w:rsidRPr="00C4015A">
        <w:rPr>
          <w:rFonts w:asciiTheme="minorHAnsi" w:hAnsiTheme="minorHAnsi" w:cstheme="minorHAnsi"/>
        </w:rPr>
        <w:t> </w:t>
      </w:r>
      <w:r w:rsidRPr="00C4015A">
        <w:rPr>
          <w:rFonts w:asciiTheme="minorHAnsi" w:hAnsiTheme="minorHAnsi" w:cstheme="minorHAnsi"/>
        </w:rPr>
        <w:t>sprawie zamówienia</w:t>
      </w:r>
      <w:r w:rsidRPr="00C4015A">
        <w:rPr>
          <w:rFonts w:asciiTheme="minorHAnsi" w:hAnsiTheme="minorHAnsi" w:cstheme="minorHAnsi"/>
          <w:b/>
          <w:bCs/>
        </w:rPr>
        <w:t xml:space="preserve"> </w:t>
      </w:r>
      <w:r w:rsidRPr="00C4015A">
        <w:rPr>
          <w:rFonts w:asciiTheme="minorHAnsi" w:hAnsiTheme="minorHAnsi" w:cstheme="minorHAnsi"/>
        </w:rPr>
        <w:t xml:space="preserve">publicznego (Załącznik nr </w:t>
      </w:r>
      <w:r w:rsidR="00A536FE" w:rsidRPr="00C4015A">
        <w:rPr>
          <w:rFonts w:asciiTheme="minorHAnsi" w:hAnsiTheme="minorHAnsi" w:cstheme="minorHAnsi"/>
        </w:rPr>
        <w:t xml:space="preserve">7 </w:t>
      </w:r>
      <w:r w:rsidRPr="00C4015A">
        <w:rPr>
          <w:rFonts w:asciiTheme="minorHAnsi" w:hAnsiTheme="minorHAnsi" w:cstheme="minorHAnsi"/>
        </w:rPr>
        <w:t xml:space="preserve">do SWZ). </w:t>
      </w:r>
    </w:p>
    <w:p w14:paraId="4B8E14A9" w14:textId="08715B70" w:rsidR="00AE0D9C" w:rsidRPr="00C4015A" w:rsidRDefault="00AE0D9C" w:rsidP="0067122E">
      <w:pPr>
        <w:numPr>
          <w:ilvl w:val="1"/>
          <w:numId w:val="11"/>
        </w:numPr>
        <w:tabs>
          <w:tab w:val="clear" w:pos="1440"/>
        </w:tabs>
        <w:spacing w:line="276" w:lineRule="auto"/>
        <w:ind w:left="426" w:hanging="426"/>
        <w:rPr>
          <w:rFonts w:asciiTheme="minorHAnsi" w:hAnsiTheme="minorHAnsi" w:cstheme="minorHAnsi"/>
        </w:rPr>
      </w:pPr>
      <w:r w:rsidRPr="00C4015A">
        <w:rPr>
          <w:rFonts w:asciiTheme="minorHAnsi" w:hAnsiTheme="minorHAnsi" w:cstheme="minorHAnsi"/>
        </w:rPr>
        <w:t xml:space="preserve">Zakres świadczenia Wykonawcy wynikający z </w:t>
      </w:r>
      <w:r w:rsidR="00C80702" w:rsidRPr="00C4015A">
        <w:rPr>
          <w:rFonts w:asciiTheme="minorHAnsi" w:hAnsiTheme="minorHAnsi" w:cstheme="minorHAnsi"/>
        </w:rPr>
        <w:t>Umowy</w:t>
      </w:r>
      <w:r w:rsidRPr="00C4015A">
        <w:rPr>
          <w:rFonts w:asciiTheme="minorHAnsi" w:hAnsiTheme="minorHAnsi" w:cstheme="minorHAnsi"/>
        </w:rPr>
        <w:t xml:space="preserve"> jest tożsamy z jego zobowiązaniem zawartym w Ofercie.</w:t>
      </w:r>
    </w:p>
    <w:p w14:paraId="0D350A80" w14:textId="09B18653" w:rsidR="00003A8E" w:rsidRPr="00C4015A" w:rsidRDefault="00003A8E" w:rsidP="0067122E">
      <w:pPr>
        <w:numPr>
          <w:ilvl w:val="1"/>
          <w:numId w:val="11"/>
        </w:numPr>
        <w:tabs>
          <w:tab w:val="clear" w:pos="1440"/>
        </w:tabs>
        <w:spacing w:line="276" w:lineRule="auto"/>
        <w:ind w:left="426" w:hanging="426"/>
        <w:rPr>
          <w:rFonts w:asciiTheme="minorHAnsi" w:hAnsiTheme="minorHAnsi" w:cstheme="minorHAnsi"/>
          <w:spacing w:val="-4"/>
        </w:rPr>
      </w:pPr>
      <w:r w:rsidRPr="00C4015A">
        <w:rPr>
          <w:rFonts w:asciiTheme="minorHAnsi" w:hAnsiTheme="minorHAnsi" w:cstheme="minorHAnsi"/>
          <w:spacing w:val="-4"/>
        </w:rPr>
        <w:t>Zmian</w:t>
      </w:r>
      <w:r w:rsidR="00AE0D9C" w:rsidRPr="00C4015A">
        <w:rPr>
          <w:rFonts w:asciiTheme="minorHAnsi" w:hAnsiTheme="minorHAnsi" w:cstheme="minorHAnsi"/>
          <w:spacing w:val="-4"/>
        </w:rPr>
        <w:t>a</w:t>
      </w:r>
      <w:r w:rsidRPr="00C4015A">
        <w:rPr>
          <w:rFonts w:asciiTheme="minorHAnsi" w:hAnsiTheme="minorHAnsi" w:cstheme="minorHAnsi"/>
          <w:spacing w:val="-4"/>
        </w:rPr>
        <w:t xml:space="preserve"> </w:t>
      </w:r>
      <w:r w:rsidR="00C80702" w:rsidRPr="00C4015A">
        <w:rPr>
          <w:rFonts w:asciiTheme="minorHAnsi" w:hAnsiTheme="minorHAnsi" w:cstheme="minorHAnsi"/>
          <w:spacing w:val="-4"/>
        </w:rPr>
        <w:t>Umowy</w:t>
      </w:r>
      <w:r w:rsidR="00590CDB" w:rsidRPr="00C4015A">
        <w:rPr>
          <w:rFonts w:asciiTheme="minorHAnsi" w:hAnsiTheme="minorHAnsi" w:cstheme="minorHAnsi"/>
          <w:spacing w:val="-4"/>
        </w:rPr>
        <w:t xml:space="preserve"> podlega unieważnieniu, jeżeli została dokonana z naruszeniem art. 454 i art. 455 Pzp.</w:t>
      </w:r>
    </w:p>
    <w:p w14:paraId="2092CFC2" w14:textId="209A019E" w:rsidR="00590CDB" w:rsidRPr="00C4015A" w:rsidRDefault="00590CDB" w:rsidP="0067122E">
      <w:pPr>
        <w:pStyle w:val="Tekstprzypisudolnego"/>
        <w:numPr>
          <w:ilvl w:val="0"/>
          <w:numId w:val="27"/>
        </w:numPr>
        <w:tabs>
          <w:tab w:val="clear" w:pos="1440"/>
        </w:tabs>
        <w:spacing w:line="276" w:lineRule="auto"/>
        <w:ind w:left="426" w:hanging="426"/>
        <w:jc w:val="both"/>
        <w:rPr>
          <w:rFonts w:asciiTheme="minorHAnsi" w:hAnsiTheme="minorHAnsi" w:cstheme="minorHAnsi"/>
          <w:sz w:val="24"/>
          <w:szCs w:val="24"/>
        </w:rPr>
      </w:pPr>
      <w:r w:rsidRPr="00C4015A">
        <w:rPr>
          <w:rFonts w:asciiTheme="minorHAnsi" w:hAnsiTheme="minorHAnsi" w:cstheme="minorHAnsi"/>
          <w:sz w:val="24"/>
          <w:szCs w:val="24"/>
        </w:rPr>
        <w:t xml:space="preserve">Zamawiający przewiduje możliwość zmiany zawartej </w:t>
      </w:r>
      <w:r w:rsidR="00C80702" w:rsidRPr="00C4015A">
        <w:rPr>
          <w:rFonts w:asciiTheme="minorHAnsi" w:hAnsiTheme="minorHAnsi" w:cstheme="minorHAnsi"/>
          <w:sz w:val="24"/>
          <w:szCs w:val="24"/>
        </w:rPr>
        <w:t>Umowy</w:t>
      </w:r>
      <w:r w:rsidRPr="00C4015A">
        <w:rPr>
          <w:rFonts w:asciiTheme="minorHAnsi" w:hAnsiTheme="minorHAnsi" w:cstheme="minorHAnsi"/>
          <w:sz w:val="24"/>
          <w:szCs w:val="24"/>
        </w:rPr>
        <w:t xml:space="preserve"> w stosunku do treści wybranej oferty w</w:t>
      </w:r>
      <w:r w:rsidR="00B2634D" w:rsidRPr="00C4015A">
        <w:rPr>
          <w:rFonts w:asciiTheme="minorHAnsi" w:hAnsiTheme="minorHAnsi" w:cstheme="minorHAnsi"/>
          <w:sz w:val="24"/>
          <w:szCs w:val="24"/>
        </w:rPr>
        <w:t> </w:t>
      </w:r>
      <w:r w:rsidRPr="00C4015A">
        <w:rPr>
          <w:rFonts w:asciiTheme="minorHAnsi" w:hAnsiTheme="minorHAnsi" w:cstheme="minorHAnsi"/>
          <w:sz w:val="24"/>
          <w:szCs w:val="24"/>
        </w:rPr>
        <w:t xml:space="preserve">zakresie wskazanym w Projektowanych postanowieniach </w:t>
      </w:r>
      <w:r w:rsidR="00C80702" w:rsidRPr="00C4015A">
        <w:rPr>
          <w:rFonts w:asciiTheme="minorHAnsi" w:hAnsiTheme="minorHAnsi" w:cstheme="minorHAnsi"/>
          <w:sz w:val="24"/>
          <w:szCs w:val="24"/>
        </w:rPr>
        <w:t>Umowy</w:t>
      </w:r>
      <w:r w:rsidR="00F06D61" w:rsidRPr="00C4015A">
        <w:rPr>
          <w:rFonts w:asciiTheme="minorHAnsi" w:hAnsiTheme="minorHAnsi" w:cstheme="minorHAnsi"/>
          <w:sz w:val="24"/>
          <w:szCs w:val="24"/>
        </w:rPr>
        <w:t xml:space="preserve"> oraz Ustawie Pzp</w:t>
      </w:r>
      <w:r w:rsidRPr="00C4015A">
        <w:rPr>
          <w:rFonts w:asciiTheme="minorHAnsi" w:hAnsiTheme="minorHAnsi" w:cstheme="minorHAnsi"/>
          <w:sz w:val="24"/>
          <w:szCs w:val="24"/>
        </w:rPr>
        <w:t>.</w:t>
      </w:r>
    </w:p>
    <w:p w14:paraId="4BB56302" w14:textId="5B047C6A" w:rsidR="00003A8E" w:rsidRPr="00C4015A" w:rsidRDefault="00003A8E" w:rsidP="0067122E">
      <w:pPr>
        <w:pStyle w:val="Akapitzlist"/>
        <w:numPr>
          <w:ilvl w:val="0"/>
          <w:numId w:val="27"/>
        </w:numPr>
        <w:tabs>
          <w:tab w:val="clear" w:pos="1440"/>
        </w:tabs>
        <w:autoSpaceDE w:val="0"/>
        <w:spacing w:line="276" w:lineRule="auto"/>
        <w:ind w:left="426" w:hanging="426"/>
        <w:jc w:val="both"/>
        <w:rPr>
          <w:rFonts w:asciiTheme="minorHAnsi" w:hAnsiTheme="minorHAnsi" w:cstheme="minorHAnsi"/>
        </w:rPr>
      </w:pPr>
      <w:r w:rsidRPr="00C4015A">
        <w:rPr>
          <w:rFonts w:asciiTheme="minorHAnsi" w:hAnsiTheme="minorHAnsi" w:cstheme="minorHAnsi"/>
        </w:rPr>
        <w:t>Dokonanie zmian</w:t>
      </w:r>
      <w:r w:rsidR="00590CDB" w:rsidRPr="00C4015A">
        <w:rPr>
          <w:rFonts w:asciiTheme="minorHAnsi" w:hAnsiTheme="minorHAnsi" w:cstheme="minorHAnsi"/>
        </w:rPr>
        <w:t xml:space="preserve"> </w:t>
      </w:r>
      <w:r w:rsidR="00C80702" w:rsidRPr="00C4015A">
        <w:rPr>
          <w:rFonts w:asciiTheme="minorHAnsi" w:hAnsiTheme="minorHAnsi" w:cstheme="minorHAnsi"/>
        </w:rPr>
        <w:t>Umowy</w:t>
      </w:r>
      <w:r w:rsidR="00590CDB" w:rsidRPr="00C4015A">
        <w:rPr>
          <w:rFonts w:asciiTheme="minorHAnsi" w:hAnsiTheme="minorHAnsi" w:cstheme="minorHAnsi"/>
        </w:rPr>
        <w:t xml:space="preserve"> </w:t>
      </w:r>
      <w:r w:rsidRPr="00C4015A">
        <w:rPr>
          <w:rFonts w:asciiTheme="minorHAnsi" w:hAnsiTheme="minorHAnsi" w:cstheme="minorHAnsi"/>
        </w:rPr>
        <w:t xml:space="preserve">wymaga podpisania aneksu </w:t>
      </w:r>
      <w:r w:rsidR="00F06D61" w:rsidRPr="00C4015A">
        <w:rPr>
          <w:rFonts w:asciiTheme="minorHAnsi" w:hAnsiTheme="minorHAnsi" w:cstheme="minorHAnsi"/>
        </w:rPr>
        <w:t>zgodnie postanowieniami zapisanymi w Umowie.</w:t>
      </w:r>
    </w:p>
    <w:p w14:paraId="352E1192" w14:textId="77777777" w:rsidR="00003A8E" w:rsidRPr="00C4015A" w:rsidRDefault="00003A8E" w:rsidP="0067122E">
      <w:pPr>
        <w:pStyle w:val="Nagwek1"/>
        <w:numPr>
          <w:ilvl w:val="0"/>
          <w:numId w:val="47"/>
        </w:numPr>
        <w:spacing w:after="0" w:line="276" w:lineRule="auto"/>
        <w:ind w:left="0" w:hanging="142"/>
        <w:rPr>
          <w:rFonts w:cstheme="minorHAnsi"/>
        </w:rPr>
      </w:pPr>
      <w:r w:rsidRPr="00C4015A">
        <w:rPr>
          <w:rFonts w:cstheme="minorHAnsi"/>
        </w:rPr>
        <w:t xml:space="preserve">Pouczenie o środkach ochrony prawnej przysługujących Wykonawcy. </w:t>
      </w:r>
    </w:p>
    <w:p w14:paraId="4364D1B3" w14:textId="43EEBB51" w:rsidR="00003A8E" w:rsidRPr="00C4015A" w:rsidRDefault="00003A8E" w:rsidP="0067122E">
      <w:pPr>
        <w:pStyle w:val="Teksttreci0"/>
        <w:numPr>
          <w:ilvl w:val="0"/>
          <w:numId w:val="16"/>
        </w:numPr>
        <w:shd w:val="clear" w:color="auto" w:fill="auto"/>
        <w:spacing w:before="0" w:line="276" w:lineRule="auto"/>
        <w:ind w:left="425" w:hanging="425"/>
        <w:jc w:val="left"/>
        <w:rPr>
          <w:rFonts w:asciiTheme="minorHAnsi" w:hAnsiTheme="minorHAnsi" w:cstheme="minorHAnsi"/>
          <w:sz w:val="24"/>
          <w:szCs w:val="24"/>
        </w:rPr>
      </w:pPr>
      <w:r w:rsidRPr="00C4015A">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w:t>
      </w:r>
      <w:r w:rsidR="001B60EC" w:rsidRPr="00C4015A">
        <w:rPr>
          <w:rFonts w:asciiTheme="minorHAnsi" w:hAnsiTheme="minorHAnsi" w:cstheme="minorHAnsi"/>
          <w:sz w:val="24"/>
          <w:szCs w:val="24"/>
        </w:rPr>
        <w:t xml:space="preserve"> Pzp</w:t>
      </w:r>
      <w:r w:rsidRPr="00C4015A">
        <w:rPr>
          <w:rFonts w:asciiTheme="minorHAnsi" w:hAnsiTheme="minorHAnsi" w:cstheme="minorHAnsi"/>
          <w:sz w:val="24"/>
          <w:szCs w:val="24"/>
        </w:rPr>
        <w:t xml:space="preserve"> przysługują środki ochrony prawnej przewidziane </w:t>
      </w:r>
      <w:r w:rsidR="001B60EC" w:rsidRPr="00C4015A">
        <w:rPr>
          <w:rFonts w:asciiTheme="minorHAnsi" w:hAnsiTheme="minorHAnsi" w:cstheme="minorHAnsi"/>
          <w:sz w:val="24"/>
          <w:szCs w:val="24"/>
        </w:rPr>
        <w:t>w </w:t>
      </w:r>
      <w:r w:rsidRPr="00C4015A">
        <w:rPr>
          <w:rFonts w:asciiTheme="minorHAnsi" w:hAnsiTheme="minorHAnsi" w:cstheme="minorHAnsi"/>
          <w:sz w:val="24"/>
          <w:szCs w:val="24"/>
        </w:rPr>
        <w:t xml:space="preserve">dziale </w:t>
      </w:r>
      <w:r w:rsidR="00546E59" w:rsidRPr="00C4015A">
        <w:rPr>
          <w:rFonts w:asciiTheme="minorHAnsi" w:hAnsiTheme="minorHAnsi" w:cstheme="minorHAnsi"/>
          <w:sz w:val="24"/>
          <w:szCs w:val="24"/>
        </w:rPr>
        <w:t>IX</w:t>
      </w:r>
      <w:r w:rsidRPr="00C4015A">
        <w:rPr>
          <w:rFonts w:asciiTheme="minorHAnsi" w:hAnsiTheme="minorHAnsi" w:cstheme="minorHAnsi"/>
          <w:sz w:val="24"/>
          <w:szCs w:val="24"/>
        </w:rPr>
        <w:t xml:space="preserve"> ustawy</w:t>
      </w:r>
      <w:r w:rsidR="009056A2" w:rsidRPr="00C4015A">
        <w:rPr>
          <w:rFonts w:asciiTheme="minorHAnsi" w:hAnsiTheme="minorHAnsi" w:cstheme="minorHAnsi"/>
          <w:sz w:val="24"/>
          <w:szCs w:val="24"/>
        </w:rPr>
        <w:t xml:space="preserve"> Pzp</w:t>
      </w:r>
      <w:r w:rsidR="00AC65FA" w:rsidRPr="00C4015A">
        <w:rPr>
          <w:rFonts w:asciiTheme="minorHAnsi" w:hAnsiTheme="minorHAnsi" w:cstheme="minorHAnsi"/>
          <w:sz w:val="24"/>
          <w:szCs w:val="24"/>
        </w:rPr>
        <w:t>.</w:t>
      </w:r>
    </w:p>
    <w:p w14:paraId="0DCD9AB2" w14:textId="19929A65" w:rsidR="00003A8E" w:rsidRPr="00C4015A" w:rsidRDefault="00003A8E" w:rsidP="0067122E">
      <w:pPr>
        <w:pStyle w:val="Teksttreci0"/>
        <w:numPr>
          <w:ilvl w:val="0"/>
          <w:numId w:val="16"/>
        </w:numPr>
        <w:shd w:val="clear" w:color="auto" w:fill="auto"/>
        <w:spacing w:before="0" w:line="276" w:lineRule="auto"/>
        <w:ind w:left="425" w:hanging="425"/>
        <w:jc w:val="left"/>
        <w:rPr>
          <w:rFonts w:asciiTheme="minorHAnsi" w:hAnsiTheme="minorHAnsi" w:cstheme="minorHAnsi"/>
          <w:sz w:val="24"/>
          <w:szCs w:val="24"/>
        </w:rPr>
      </w:pPr>
      <w:r w:rsidRPr="00C4015A">
        <w:rPr>
          <w:rFonts w:asciiTheme="minorHAnsi" w:hAnsiTheme="minorHAnsi" w:cstheme="minorHAnsi"/>
          <w:sz w:val="24"/>
          <w:szCs w:val="24"/>
        </w:rPr>
        <w:t xml:space="preserve">Środki ochrony prawnej wobec ogłoszenia o zamówieniu oraz SWZ przysługują również organizacjom wpisanym na listę, o której mowa w art. </w:t>
      </w:r>
      <w:r w:rsidR="00931062" w:rsidRPr="00C4015A">
        <w:rPr>
          <w:rFonts w:asciiTheme="minorHAnsi" w:hAnsiTheme="minorHAnsi" w:cstheme="minorHAnsi"/>
          <w:sz w:val="24"/>
          <w:szCs w:val="24"/>
        </w:rPr>
        <w:t>469</w:t>
      </w:r>
      <w:r w:rsidRPr="00C4015A">
        <w:rPr>
          <w:rFonts w:asciiTheme="minorHAnsi" w:hAnsiTheme="minorHAnsi" w:cstheme="minorHAnsi"/>
          <w:sz w:val="24"/>
          <w:szCs w:val="24"/>
        </w:rPr>
        <w:t xml:space="preserve"> pkt </w:t>
      </w:r>
      <w:r w:rsidR="00931062" w:rsidRPr="00C4015A">
        <w:rPr>
          <w:rFonts w:asciiTheme="minorHAnsi" w:hAnsiTheme="minorHAnsi" w:cstheme="minorHAnsi"/>
          <w:sz w:val="24"/>
          <w:szCs w:val="24"/>
        </w:rPr>
        <w:t>1</w:t>
      </w:r>
      <w:r w:rsidRPr="00C4015A">
        <w:rPr>
          <w:rFonts w:asciiTheme="minorHAnsi" w:hAnsiTheme="minorHAnsi" w:cstheme="minorHAnsi"/>
          <w:sz w:val="24"/>
          <w:szCs w:val="24"/>
        </w:rPr>
        <w:t xml:space="preserve">5 </w:t>
      </w:r>
      <w:r w:rsidR="00AC65FA" w:rsidRPr="00C4015A">
        <w:rPr>
          <w:rFonts w:asciiTheme="minorHAnsi" w:hAnsiTheme="minorHAnsi" w:cstheme="minorHAnsi"/>
          <w:sz w:val="24"/>
          <w:szCs w:val="24"/>
        </w:rPr>
        <w:t>Pzp oraz Rzecznikowi Małych i</w:t>
      </w:r>
      <w:r w:rsidR="0068537D" w:rsidRPr="00C4015A">
        <w:rPr>
          <w:rFonts w:asciiTheme="minorHAnsi" w:hAnsiTheme="minorHAnsi" w:cstheme="minorHAnsi"/>
          <w:sz w:val="24"/>
          <w:szCs w:val="24"/>
        </w:rPr>
        <w:t> </w:t>
      </w:r>
      <w:r w:rsidR="00AC65FA" w:rsidRPr="00C4015A">
        <w:rPr>
          <w:rFonts w:asciiTheme="minorHAnsi" w:hAnsiTheme="minorHAnsi" w:cstheme="minorHAnsi"/>
          <w:sz w:val="24"/>
          <w:szCs w:val="24"/>
        </w:rPr>
        <w:t>Średnich Przedsiębiorstw.</w:t>
      </w:r>
    </w:p>
    <w:p w14:paraId="5660261F" w14:textId="77777777" w:rsidR="00AC65FA" w:rsidRPr="00C4015A" w:rsidRDefault="00AC65FA"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C4015A">
        <w:rPr>
          <w:rFonts w:asciiTheme="minorHAnsi" w:hAnsiTheme="minorHAnsi" w:cstheme="minorHAnsi"/>
          <w:sz w:val="24"/>
          <w:szCs w:val="24"/>
        </w:rPr>
        <w:t>Odwołanie przysługuje na:</w:t>
      </w:r>
    </w:p>
    <w:p w14:paraId="41A35412" w14:textId="5E89BA47" w:rsidR="00AC65FA" w:rsidRPr="00C4015A" w:rsidRDefault="00AC65FA" w:rsidP="00BA4D51">
      <w:pPr>
        <w:pStyle w:val="Teksttreci0"/>
        <w:spacing w:before="0" w:line="276" w:lineRule="auto"/>
        <w:ind w:left="709" w:hanging="283"/>
        <w:jc w:val="left"/>
        <w:rPr>
          <w:rFonts w:asciiTheme="minorHAnsi" w:hAnsiTheme="minorHAnsi" w:cstheme="minorHAnsi"/>
          <w:sz w:val="24"/>
          <w:szCs w:val="24"/>
        </w:rPr>
      </w:pPr>
      <w:r w:rsidRPr="00C4015A">
        <w:rPr>
          <w:rFonts w:asciiTheme="minorHAnsi" w:hAnsiTheme="minorHAnsi" w:cstheme="minorHAnsi"/>
          <w:sz w:val="24"/>
          <w:szCs w:val="24"/>
        </w:rPr>
        <w:t>1) niezgodną z przepisami ustawy Pzp czynność Zamawiającego, podjętą w postępowaniu o</w:t>
      </w:r>
      <w:r w:rsidR="0068537D" w:rsidRPr="00C4015A">
        <w:rPr>
          <w:rFonts w:asciiTheme="minorHAnsi" w:hAnsiTheme="minorHAnsi" w:cstheme="minorHAnsi"/>
          <w:sz w:val="24"/>
          <w:szCs w:val="24"/>
        </w:rPr>
        <w:t> </w:t>
      </w:r>
      <w:r w:rsidRPr="00C4015A">
        <w:rPr>
          <w:rFonts w:asciiTheme="minorHAnsi" w:hAnsiTheme="minorHAnsi" w:cstheme="minorHAnsi"/>
          <w:sz w:val="24"/>
          <w:szCs w:val="24"/>
        </w:rPr>
        <w:t xml:space="preserve">udzielenie zamówienia, w tym na projektowane postanowienie </w:t>
      </w:r>
      <w:r w:rsidR="00C80702" w:rsidRPr="00C4015A">
        <w:rPr>
          <w:rFonts w:asciiTheme="minorHAnsi" w:hAnsiTheme="minorHAnsi" w:cstheme="minorHAnsi"/>
          <w:sz w:val="24"/>
          <w:szCs w:val="24"/>
        </w:rPr>
        <w:t>Umowy</w:t>
      </w:r>
      <w:r w:rsidRPr="00C4015A">
        <w:rPr>
          <w:rFonts w:asciiTheme="minorHAnsi" w:hAnsiTheme="minorHAnsi" w:cstheme="minorHAnsi"/>
          <w:sz w:val="24"/>
          <w:szCs w:val="24"/>
        </w:rPr>
        <w:t>;</w:t>
      </w:r>
    </w:p>
    <w:p w14:paraId="3D9E04F7" w14:textId="64D76B56" w:rsidR="00AC65FA" w:rsidRPr="00C4015A" w:rsidRDefault="00AC65FA" w:rsidP="00BA4D51">
      <w:pPr>
        <w:pStyle w:val="Teksttreci0"/>
        <w:shd w:val="clear" w:color="auto" w:fill="auto"/>
        <w:spacing w:before="0" w:line="276" w:lineRule="auto"/>
        <w:ind w:left="709" w:hanging="283"/>
        <w:jc w:val="left"/>
        <w:rPr>
          <w:rFonts w:asciiTheme="minorHAnsi" w:hAnsiTheme="minorHAnsi" w:cstheme="minorHAnsi"/>
          <w:sz w:val="24"/>
          <w:szCs w:val="24"/>
        </w:rPr>
      </w:pPr>
      <w:r w:rsidRPr="00C4015A">
        <w:rPr>
          <w:rFonts w:asciiTheme="minorHAnsi" w:hAnsiTheme="minorHAnsi" w:cstheme="minorHAnsi"/>
          <w:sz w:val="24"/>
          <w:szCs w:val="24"/>
        </w:rPr>
        <w:t>2) zaniechanie czynności w postępowaniu o udzielenie zamówienia do której zamawiający był obowiązany na podstawie ustawy.</w:t>
      </w:r>
    </w:p>
    <w:p w14:paraId="373DA9A5" w14:textId="3894E49F" w:rsidR="00AC65FA" w:rsidRPr="00C4015A" w:rsidRDefault="00AC65FA"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C4015A">
        <w:rPr>
          <w:rFonts w:asciiTheme="minorHAnsi" w:hAnsiTheme="minorHAnsi" w:cstheme="minorHAnsi"/>
          <w:sz w:val="24"/>
          <w:szCs w:val="24"/>
        </w:rPr>
        <w:t xml:space="preserve"> Odwołanie wnosi się do Prezesa Izby. Odwołujący przekazuje kopię odwołania </w:t>
      </w:r>
      <w:r w:rsidR="00467B9C" w:rsidRPr="00C4015A">
        <w:rPr>
          <w:rFonts w:asciiTheme="minorHAnsi" w:hAnsiTheme="minorHAnsi" w:cstheme="minorHAnsi"/>
          <w:sz w:val="24"/>
          <w:szCs w:val="24"/>
        </w:rPr>
        <w:t>Z</w:t>
      </w:r>
      <w:r w:rsidRPr="00C4015A">
        <w:rPr>
          <w:rFonts w:asciiTheme="minorHAnsi" w:hAnsiTheme="minorHAnsi" w:cstheme="minorHAnsi"/>
          <w:sz w:val="24"/>
          <w:szCs w:val="24"/>
        </w:rPr>
        <w:t xml:space="preserve">amawiającemu przed upływem terminu do wniesienia odwołania w taki sposób, aby mógł on zapoznać się </w:t>
      </w:r>
      <w:r w:rsidR="001B60EC" w:rsidRPr="00C4015A">
        <w:rPr>
          <w:rFonts w:asciiTheme="minorHAnsi" w:hAnsiTheme="minorHAnsi" w:cstheme="minorHAnsi"/>
          <w:sz w:val="24"/>
          <w:szCs w:val="24"/>
        </w:rPr>
        <w:t>z </w:t>
      </w:r>
      <w:r w:rsidRPr="00C4015A">
        <w:rPr>
          <w:rFonts w:asciiTheme="minorHAnsi" w:hAnsiTheme="minorHAnsi" w:cstheme="minorHAnsi"/>
          <w:sz w:val="24"/>
          <w:szCs w:val="24"/>
        </w:rPr>
        <w:t>jego treścią przed upływem tego terminu.</w:t>
      </w:r>
    </w:p>
    <w:p w14:paraId="2B47FF3F" w14:textId="77777777" w:rsidR="00467B9C" w:rsidRPr="00C4015A" w:rsidRDefault="00467B9C"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C4015A">
        <w:rPr>
          <w:rFonts w:asciiTheme="minorHAnsi" w:hAnsiTheme="minorHAnsi" w:cstheme="minorHAnsi"/>
          <w:sz w:val="24"/>
          <w:szCs w:val="24"/>
        </w:rPr>
        <w:t xml:space="preserve">Odwołanie wobec treści ogłoszenia lub treści SWZ wnosi się w terminie 10 dni od dnia publikacji ogłoszenia w Dzienniku Urzędowym Unii Europejskiej lub zamieszczenia dokumentów </w:t>
      </w:r>
      <w:r w:rsidRPr="00C4015A">
        <w:rPr>
          <w:rFonts w:asciiTheme="minorHAnsi" w:hAnsiTheme="minorHAnsi" w:cstheme="minorHAnsi"/>
          <w:sz w:val="24"/>
          <w:szCs w:val="24"/>
        </w:rPr>
        <w:lastRenderedPageBreak/>
        <w:t xml:space="preserve">zamówienia na stronie internetowej. </w:t>
      </w:r>
    </w:p>
    <w:p w14:paraId="31192995" w14:textId="675B0E7F" w:rsidR="00467B9C" w:rsidRPr="00C4015A" w:rsidRDefault="00467B9C"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C4015A">
        <w:rPr>
          <w:rFonts w:asciiTheme="minorHAnsi" w:eastAsiaTheme="minorHAnsi" w:hAnsiTheme="minorHAnsi" w:cstheme="minorHAnsi"/>
          <w:color w:val="000000"/>
          <w:sz w:val="24"/>
          <w:szCs w:val="24"/>
        </w:rPr>
        <w:t xml:space="preserve">Odwołanie wnosi się w terminie: </w:t>
      </w:r>
    </w:p>
    <w:p w14:paraId="741C0073" w14:textId="449E1259" w:rsidR="00467B9C" w:rsidRPr="00C4015A" w:rsidRDefault="00467B9C" w:rsidP="00BA4D51">
      <w:pPr>
        <w:pStyle w:val="Teksttreci0"/>
        <w:spacing w:before="0" w:line="276" w:lineRule="auto"/>
        <w:ind w:left="709" w:hanging="283"/>
        <w:jc w:val="left"/>
        <w:rPr>
          <w:rFonts w:asciiTheme="minorHAnsi" w:hAnsiTheme="minorHAnsi" w:cstheme="minorHAnsi"/>
          <w:sz w:val="24"/>
          <w:szCs w:val="24"/>
        </w:rPr>
      </w:pPr>
      <w:r w:rsidRPr="00C4015A">
        <w:rPr>
          <w:rFonts w:asciiTheme="minorHAnsi" w:eastAsiaTheme="minorHAnsi" w:hAnsiTheme="minorHAnsi" w:cstheme="minorHAnsi"/>
          <w:color w:val="000000"/>
          <w:sz w:val="24"/>
          <w:szCs w:val="24"/>
        </w:rPr>
        <w:t xml:space="preserve">1) 10 dni od dnia przekazania informacji o czynności Zamawiającego stanowiącej podstawę jego wniesienia, jeżeli informacja została przekazana przy użyciu środków komunikacji elektronicznej; </w:t>
      </w:r>
    </w:p>
    <w:p w14:paraId="0A5E2805" w14:textId="0320B7CD" w:rsidR="00467B9C" w:rsidRPr="00C4015A" w:rsidRDefault="00467B9C" w:rsidP="00BA4D51">
      <w:pPr>
        <w:pStyle w:val="Teksttreci0"/>
        <w:spacing w:before="0" w:line="276" w:lineRule="auto"/>
        <w:ind w:left="709" w:hanging="283"/>
        <w:jc w:val="left"/>
        <w:rPr>
          <w:rFonts w:asciiTheme="minorHAnsi" w:eastAsiaTheme="minorHAnsi" w:hAnsiTheme="minorHAnsi" w:cstheme="minorHAnsi"/>
          <w:color w:val="000000"/>
          <w:sz w:val="24"/>
          <w:szCs w:val="24"/>
        </w:rPr>
      </w:pPr>
      <w:r w:rsidRPr="00C4015A">
        <w:rPr>
          <w:rFonts w:asciiTheme="minorHAnsi" w:eastAsiaTheme="minorHAnsi" w:hAnsiTheme="minorHAnsi" w:cstheme="minorHAnsi"/>
          <w:color w:val="000000"/>
          <w:sz w:val="24"/>
          <w:szCs w:val="24"/>
        </w:rPr>
        <w:t>2) 15 dni od dnia przekazania informacji o czynności Zamawiającego stanowiącej podstawę jego wniesienia, jeżeli informacja została przekazana w sposób inny niż określony w pkt</w:t>
      </w:r>
      <w:r w:rsidR="00174EB7">
        <w:rPr>
          <w:rFonts w:asciiTheme="minorHAnsi" w:eastAsiaTheme="minorHAnsi" w:hAnsiTheme="minorHAnsi" w:cstheme="minorHAnsi"/>
          <w:color w:val="000000"/>
          <w:sz w:val="24"/>
          <w:szCs w:val="24"/>
        </w:rPr>
        <w:t>.</w:t>
      </w:r>
      <w:r w:rsidRPr="00C4015A">
        <w:rPr>
          <w:rFonts w:asciiTheme="minorHAnsi" w:eastAsiaTheme="minorHAnsi" w:hAnsiTheme="minorHAnsi" w:cstheme="minorHAnsi"/>
          <w:color w:val="000000"/>
          <w:sz w:val="24"/>
          <w:szCs w:val="24"/>
        </w:rPr>
        <w:t xml:space="preserve"> 1).</w:t>
      </w:r>
    </w:p>
    <w:p w14:paraId="5A05559A" w14:textId="5939EF92" w:rsidR="00467B9C" w:rsidRPr="00C4015A" w:rsidRDefault="00467B9C"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C4015A">
        <w:rPr>
          <w:rFonts w:asciiTheme="minorHAnsi" w:hAnsiTheme="minorHAnsi" w:cstheme="minorHAnsi"/>
          <w:sz w:val="24"/>
          <w:szCs w:val="24"/>
        </w:rPr>
        <w:t>Na orzeczenie Izby oraz postanowienie Prezesa Izby, o którym mowa w art. 519 ust. 1 Pzp, stronom oraz uczestnikom postępowania odwoławczego przysługuje skarga do sądu.</w:t>
      </w:r>
    </w:p>
    <w:p w14:paraId="1EA8A03D" w14:textId="3B6130BC" w:rsidR="004F6E5D" w:rsidRPr="00C4015A" w:rsidRDefault="004F6E5D"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C4015A">
        <w:rPr>
          <w:rFonts w:asciiTheme="minorHAnsi" w:hAnsiTheme="minorHAnsi" w:cstheme="minorHAnsi"/>
          <w:sz w:val="24"/>
          <w:szCs w:val="24"/>
        </w:rPr>
        <w:t>W postępowaniu toczącym się wskutek wniesienia skargi stosuje się odpowiednio przepisy ustawy z</w:t>
      </w:r>
      <w:r w:rsidR="00327AF3" w:rsidRPr="00C4015A">
        <w:rPr>
          <w:rFonts w:asciiTheme="minorHAnsi" w:hAnsiTheme="minorHAnsi" w:cstheme="minorHAnsi"/>
          <w:sz w:val="24"/>
          <w:szCs w:val="24"/>
        </w:rPr>
        <w:t> </w:t>
      </w:r>
      <w:r w:rsidRPr="00C4015A">
        <w:rPr>
          <w:rFonts w:asciiTheme="minorHAnsi" w:hAnsiTheme="minorHAnsi" w:cstheme="minorHAnsi"/>
          <w:sz w:val="24"/>
          <w:szCs w:val="24"/>
        </w:rPr>
        <w:t>dnia 17.11.1964 r. - Kodeks postępowania cywilnego o apelacji, jeżeli przepisy niniejszego rozdziału nie stanowią inaczej.</w:t>
      </w:r>
    </w:p>
    <w:p w14:paraId="13FF0A9B" w14:textId="6CF2DFCE" w:rsidR="004F6E5D" w:rsidRPr="00C4015A" w:rsidRDefault="004F6E5D" w:rsidP="0067122E">
      <w:pPr>
        <w:pStyle w:val="Teksttreci0"/>
        <w:numPr>
          <w:ilvl w:val="0"/>
          <w:numId w:val="16"/>
        </w:numPr>
        <w:spacing w:before="0" w:line="276" w:lineRule="auto"/>
        <w:ind w:left="426" w:hanging="426"/>
        <w:jc w:val="left"/>
        <w:rPr>
          <w:rFonts w:asciiTheme="minorHAnsi" w:hAnsiTheme="minorHAnsi" w:cstheme="minorHAnsi"/>
          <w:sz w:val="24"/>
          <w:szCs w:val="24"/>
        </w:rPr>
      </w:pPr>
      <w:r w:rsidRPr="00C4015A">
        <w:rPr>
          <w:rFonts w:asciiTheme="minorHAnsi" w:hAnsiTheme="minorHAnsi" w:cstheme="minorHAnsi"/>
          <w:sz w:val="24"/>
          <w:szCs w:val="24"/>
        </w:rPr>
        <w:t>Prezes Izby przekazuje skargę wraz z aktami postępowania odwoławczego do sądu zamówień publicznych w terminie 7 dni od dnia jej otrzymania.</w:t>
      </w:r>
    </w:p>
    <w:p w14:paraId="687F10FE" w14:textId="77777777" w:rsidR="00203CD9" w:rsidRPr="00C4015A" w:rsidRDefault="00203CD9" w:rsidP="0067122E">
      <w:pPr>
        <w:pStyle w:val="Nagwek1"/>
        <w:numPr>
          <w:ilvl w:val="0"/>
          <w:numId w:val="47"/>
        </w:numPr>
        <w:spacing w:after="0" w:line="276" w:lineRule="auto"/>
        <w:ind w:left="0" w:hanging="142"/>
        <w:rPr>
          <w:rFonts w:cstheme="minorHAnsi"/>
        </w:rPr>
      </w:pPr>
      <w:r w:rsidRPr="00C4015A">
        <w:rPr>
          <w:rFonts w:eastAsiaTheme="minorEastAsia" w:cstheme="minorHAnsi"/>
          <w:lang w:eastAsia="en-US"/>
        </w:rPr>
        <w:t>Wymagania dotyczące Wadium</w:t>
      </w:r>
    </w:p>
    <w:p w14:paraId="435DBD01" w14:textId="4B0F2815" w:rsidR="00203CD9" w:rsidRPr="00C4015A" w:rsidRDefault="00203CD9" w:rsidP="0067122E">
      <w:pPr>
        <w:numPr>
          <w:ilvl w:val="0"/>
          <w:numId w:val="23"/>
        </w:numPr>
        <w:tabs>
          <w:tab w:val="clear" w:pos="397"/>
        </w:tabs>
        <w:suppressAutoHyphens w:val="0"/>
        <w:spacing w:line="276" w:lineRule="auto"/>
        <w:ind w:left="284" w:hanging="284"/>
        <w:rPr>
          <w:rFonts w:asciiTheme="minorHAnsi" w:hAnsiTheme="minorHAnsi" w:cstheme="minorHAnsi"/>
          <w:lang w:eastAsia="pl-PL"/>
        </w:rPr>
      </w:pPr>
      <w:r w:rsidRPr="00C4015A">
        <w:rPr>
          <w:rFonts w:asciiTheme="minorHAnsi" w:hAnsiTheme="minorHAnsi" w:cstheme="minorHAnsi"/>
          <w:lang w:eastAsia="pl-PL"/>
        </w:rPr>
        <w:t xml:space="preserve">Wykonawca zobowiązany jest </w:t>
      </w:r>
      <w:r w:rsidR="00E3146D" w:rsidRPr="00C4015A">
        <w:rPr>
          <w:rFonts w:asciiTheme="minorHAnsi" w:hAnsiTheme="minorHAnsi" w:cstheme="minorHAnsi"/>
          <w:lang w:eastAsia="pl-PL"/>
        </w:rPr>
        <w:t xml:space="preserve">przed upływem terminu składania ofert </w:t>
      </w:r>
      <w:r w:rsidRPr="00C4015A">
        <w:rPr>
          <w:rFonts w:asciiTheme="minorHAnsi" w:hAnsiTheme="minorHAnsi" w:cstheme="minorHAnsi"/>
          <w:lang w:eastAsia="pl-PL"/>
        </w:rPr>
        <w:t>wnieść wadium</w:t>
      </w:r>
      <w:r w:rsidR="00F06D61" w:rsidRPr="00C4015A">
        <w:rPr>
          <w:rFonts w:asciiTheme="minorHAnsi" w:hAnsiTheme="minorHAnsi" w:cstheme="minorHAnsi"/>
          <w:lang w:eastAsia="pl-PL"/>
        </w:rPr>
        <w:t xml:space="preserve"> </w:t>
      </w:r>
      <w:r w:rsidR="00315D56" w:rsidRPr="00C4015A">
        <w:rPr>
          <w:rFonts w:asciiTheme="minorHAnsi" w:hAnsiTheme="minorHAnsi" w:cstheme="minorHAnsi"/>
          <w:lang w:eastAsia="pl-PL"/>
        </w:rPr>
        <w:t>w</w:t>
      </w:r>
      <w:r w:rsidR="003B3C1E">
        <w:rPr>
          <w:rFonts w:asciiTheme="minorHAnsi" w:hAnsiTheme="minorHAnsi" w:cstheme="minorHAnsi"/>
          <w:lang w:eastAsia="pl-PL"/>
        </w:rPr>
        <w:t> </w:t>
      </w:r>
      <w:r w:rsidR="00315D56" w:rsidRPr="00C4015A">
        <w:rPr>
          <w:rFonts w:asciiTheme="minorHAnsi" w:hAnsiTheme="minorHAnsi" w:cstheme="minorHAnsi"/>
          <w:lang w:eastAsia="pl-PL"/>
        </w:rPr>
        <w:t>wysokości</w:t>
      </w:r>
      <w:r w:rsidR="4C9709A2" w:rsidRPr="00C4015A">
        <w:rPr>
          <w:rFonts w:asciiTheme="minorHAnsi" w:hAnsiTheme="minorHAnsi" w:cstheme="minorHAnsi"/>
          <w:lang w:eastAsia="pl-PL"/>
        </w:rPr>
        <w:t xml:space="preserve"> 60 </w:t>
      </w:r>
      <w:r w:rsidR="00D92330" w:rsidRPr="00C4015A">
        <w:rPr>
          <w:rFonts w:asciiTheme="minorHAnsi" w:hAnsiTheme="minorHAnsi" w:cstheme="minorHAnsi"/>
          <w:lang w:eastAsia="pl-PL"/>
        </w:rPr>
        <w:t>000,00</w:t>
      </w:r>
      <w:r w:rsidRPr="00C4015A">
        <w:rPr>
          <w:rFonts w:asciiTheme="minorHAnsi" w:hAnsiTheme="minorHAnsi" w:cstheme="minorHAnsi"/>
          <w:lang w:eastAsia="pl-PL"/>
        </w:rPr>
        <w:t xml:space="preserve"> zł. (słownie: </w:t>
      </w:r>
      <w:r w:rsidR="27AB8487" w:rsidRPr="00C4015A">
        <w:rPr>
          <w:rFonts w:asciiTheme="minorHAnsi" w:hAnsiTheme="minorHAnsi" w:cstheme="minorHAnsi"/>
          <w:lang w:eastAsia="pl-PL"/>
        </w:rPr>
        <w:t xml:space="preserve">sześćdziesiąt tysięcy </w:t>
      </w:r>
      <w:r w:rsidRPr="00C4015A">
        <w:rPr>
          <w:rFonts w:asciiTheme="minorHAnsi" w:hAnsiTheme="minorHAnsi" w:cstheme="minorHAnsi"/>
          <w:lang w:eastAsia="pl-PL"/>
        </w:rPr>
        <w:t>złotych</w:t>
      </w:r>
      <w:r w:rsidR="600E97AC" w:rsidRPr="00C4015A">
        <w:rPr>
          <w:rFonts w:asciiTheme="minorHAnsi" w:hAnsiTheme="minorHAnsi" w:cstheme="minorHAnsi"/>
          <w:lang w:eastAsia="pl-PL"/>
        </w:rPr>
        <w:t xml:space="preserve"> </w:t>
      </w:r>
      <w:r w:rsidR="00E3146D" w:rsidRPr="00C4015A">
        <w:rPr>
          <w:rFonts w:asciiTheme="minorHAnsi" w:hAnsiTheme="minorHAnsi" w:cstheme="minorHAnsi"/>
          <w:lang w:eastAsia="pl-PL"/>
        </w:rPr>
        <w:t>zero groszy</w:t>
      </w:r>
      <w:r w:rsidRPr="00C4015A">
        <w:rPr>
          <w:rFonts w:asciiTheme="minorHAnsi" w:hAnsiTheme="minorHAnsi" w:cstheme="minorHAnsi"/>
          <w:lang w:eastAsia="pl-PL"/>
        </w:rPr>
        <w:t xml:space="preserve">) </w:t>
      </w:r>
    </w:p>
    <w:p w14:paraId="7E2895F1" w14:textId="77777777" w:rsidR="00203CD9" w:rsidRPr="00C4015A" w:rsidRDefault="00203CD9" w:rsidP="0067122E">
      <w:pPr>
        <w:numPr>
          <w:ilvl w:val="0"/>
          <w:numId w:val="23"/>
        </w:numPr>
        <w:tabs>
          <w:tab w:val="clear" w:pos="397"/>
        </w:tabs>
        <w:suppressAutoHyphens w:val="0"/>
        <w:spacing w:line="276" w:lineRule="auto"/>
        <w:ind w:left="284" w:hanging="284"/>
        <w:rPr>
          <w:rFonts w:asciiTheme="minorHAnsi" w:hAnsiTheme="minorHAnsi" w:cstheme="minorHAnsi"/>
          <w:lang w:eastAsia="pl-PL"/>
        </w:rPr>
      </w:pPr>
      <w:r w:rsidRPr="00C4015A">
        <w:rPr>
          <w:rFonts w:asciiTheme="minorHAnsi" w:hAnsiTheme="minorHAnsi" w:cstheme="minorHAnsi"/>
          <w:lang w:eastAsia="pl-PL"/>
        </w:rPr>
        <w:t>Wadium może być wnoszone w jednej lub kilku następujących formach:</w:t>
      </w:r>
    </w:p>
    <w:p w14:paraId="760D42CC" w14:textId="276DFF53" w:rsidR="00203CD9" w:rsidRPr="00C4015A" w:rsidRDefault="00203CD9" w:rsidP="0067122E">
      <w:pPr>
        <w:numPr>
          <w:ilvl w:val="1"/>
          <w:numId w:val="23"/>
        </w:numPr>
        <w:suppressAutoHyphens w:val="0"/>
        <w:spacing w:line="276" w:lineRule="auto"/>
        <w:ind w:left="993" w:hanging="502"/>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 xml:space="preserve">w pieniądzu (przelewem na rachunek bankowy: </w:t>
      </w:r>
      <w:r w:rsidR="003B3C1E">
        <w:rPr>
          <w:rFonts w:asciiTheme="minorHAnsi" w:eastAsia="Calibri" w:hAnsiTheme="minorHAnsi" w:cstheme="minorHAnsi"/>
          <w:lang w:eastAsia="en-US"/>
        </w:rPr>
        <w:br/>
      </w:r>
      <w:r w:rsidRPr="00C4015A">
        <w:rPr>
          <w:rFonts w:asciiTheme="minorHAnsi" w:hAnsiTheme="minorHAnsi" w:cstheme="minorHAnsi"/>
          <w:lang w:eastAsia="pl-PL"/>
        </w:rPr>
        <w:t>BGK I O/Warszawa 43 1130 1017 0019 9361 9020 0261</w:t>
      </w:r>
      <w:r w:rsidRPr="00C4015A">
        <w:rPr>
          <w:rFonts w:asciiTheme="minorHAnsi" w:eastAsia="Calibri" w:hAnsiTheme="minorHAnsi" w:cstheme="minorHAnsi"/>
          <w:lang w:eastAsia="en-US"/>
        </w:rPr>
        <w:t xml:space="preserve"> </w:t>
      </w:r>
      <w:r w:rsidRPr="00C4015A">
        <w:rPr>
          <w:rFonts w:asciiTheme="minorHAnsi" w:hAnsiTheme="minorHAnsi" w:cstheme="minorHAnsi"/>
          <w:lang w:eastAsia="pl-PL"/>
        </w:rPr>
        <w:t xml:space="preserve">z dopiskiem: </w:t>
      </w:r>
      <w:r w:rsidRPr="00C4015A">
        <w:rPr>
          <w:rFonts w:asciiTheme="minorHAnsi" w:hAnsiTheme="minorHAnsi" w:cstheme="minorHAnsi"/>
          <w:spacing w:val="-2"/>
          <w:lang w:eastAsia="pl-PL"/>
        </w:rPr>
        <w:t>„</w:t>
      </w:r>
      <w:r w:rsidR="00F06D61" w:rsidRPr="00C4015A">
        <w:rPr>
          <w:rFonts w:asciiTheme="minorHAnsi" w:hAnsiTheme="minorHAnsi" w:cstheme="minorHAnsi"/>
          <w:spacing w:val="-2"/>
          <w:lang w:eastAsia="pl-PL"/>
        </w:rPr>
        <w:t>Usługi utrzymania i</w:t>
      </w:r>
      <w:r w:rsidR="003B3C1E">
        <w:rPr>
          <w:rFonts w:asciiTheme="minorHAnsi" w:hAnsiTheme="minorHAnsi" w:cstheme="minorHAnsi"/>
          <w:spacing w:val="-2"/>
          <w:lang w:eastAsia="pl-PL"/>
        </w:rPr>
        <w:t> </w:t>
      </w:r>
      <w:r w:rsidR="00F06D61" w:rsidRPr="00C4015A">
        <w:rPr>
          <w:rFonts w:asciiTheme="minorHAnsi" w:hAnsiTheme="minorHAnsi" w:cstheme="minorHAnsi"/>
          <w:spacing w:val="-2"/>
          <w:lang w:eastAsia="pl-PL"/>
        </w:rPr>
        <w:t>rozwoju systemu wspierającego procesy windykacyjne”</w:t>
      </w:r>
      <w:r w:rsidRPr="00C4015A">
        <w:rPr>
          <w:rFonts w:asciiTheme="minorHAnsi" w:hAnsiTheme="minorHAnsi" w:cstheme="minorHAnsi"/>
          <w:i/>
          <w:iCs/>
          <w:spacing w:val="-2"/>
          <w:lang w:eastAsia="pl-PL"/>
        </w:rPr>
        <w:t>.</w:t>
      </w:r>
    </w:p>
    <w:p w14:paraId="75C87CE0" w14:textId="77777777" w:rsidR="00203CD9" w:rsidRPr="00C4015A" w:rsidRDefault="00203CD9" w:rsidP="0067122E">
      <w:pPr>
        <w:numPr>
          <w:ilvl w:val="1"/>
          <w:numId w:val="23"/>
        </w:numPr>
        <w:suppressAutoHyphens w:val="0"/>
        <w:spacing w:line="276" w:lineRule="auto"/>
        <w:ind w:left="850" w:hanging="425"/>
        <w:rPr>
          <w:rFonts w:asciiTheme="minorHAnsi" w:eastAsia="Calibri" w:hAnsiTheme="minorHAnsi" w:cstheme="minorHAnsi"/>
          <w:lang w:eastAsia="en-US"/>
        </w:rPr>
      </w:pPr>
      <w:r w:rsidRPr="00C4015A">
        <w:rPr>
          <w:rFonts w:asciiTheme="minorHAnsi" w:eastAsia="Calibri" w:hAnsiTheme="minorHAnsi" w:cstheme="minorHAnsi"/>
          <w:lang w:eastAsia="en-US"/>
        </w:rPr>
        <w:t>gwarancjach bankowych,</w:t>
      </w:r>
    </w:p>
    <w:p w14:paraId="276B8574" w14:textId="77777777" w:rsidR="00203CD9" w:rsidRPr="00C4015A" w:rsidRDefault="00203CD9" w:rsidP="0067122E">
      <w:pPr>
        <w:numPr>
          <w:ilvl w:val="1"/>
          <w:numId w:val="23"/>
        </w:numPr>
        <w:suppressAutoHyphens w:val="0"/>
        <w:spacing w:line="276" w:lineRule="auto"/>
        <w:ind w:left="850" w:hanging="425"/>
        <w:rPr>
          <w:rFonts w:asciiTheme="minorHAnsi" w:eastAsia="Calibri" w:hAnsiTheme="minorHAnsi" w:cstheme="minorHAnsi"/>
          <w:lang w:eastAsia="en-US"/>
        </w:rPr>
      </w:pPr>
      <w:r w:rsidRPr="00C4015A">
        <w:rPr>
          <w:rFonts w:asciiTheme="minorHAnsi" w:eastAsia="Calibri" w:hAnsiTheme="minorHAnsi" w:cstheme="minorHAnsi"/>
          <w:lang w:eastAsia="en-US"/>
        </w:rPr>
        <w:t>gwarancjach ubezpieczeniowych,</w:t>
      </w:r>
    </w:p>
    <w:p w14:paraId="62EB7227" w14:textId="21645D88" w:rsidR="00203CD9" w:rsidRPr="00C4015A" w:rsidRDefault="00203CD9" w:rsidP="0067122E">
      <w:pPr>
        <w:numPr>
          <w:ilvl w:val="1"/>
          <w:numId w:val="23"/>
        </w:numPr>
        <w:suppressAutoHyphens w:val="0"/>
        <w:spacing w:line="276" w:lineRule="auto"/>
        <w:ind w:left="850" w:hanging="425"/>
        <w:rPr>
          <w:rFonts w:asciiTheme="minorHAnsi" w:eastAsia="Calibri" w:hAnsiTheme="minorHAnsi" w:cstheme="minorHAnsi"/>
          <w:lang w:eastAsia="en-US"/>
        </w:rPr>
      </w:pPr>
      <w:r w:rsidRPr="00C4015A">
        <w:rPr>
          <w:rFonts w:asciiTheme="minorHAnsi" w:eastAsia="Calibri" w:hAnsiTheme="minorHAnsi" w:cstheme="minorHAnsi"/>
          <w:lang w:eastAsia="en-US"/>
        </w:rPr>
        <w:t>poręczeniach udzielanych przez podmioty, o których mowa w art. 6b ust. 5 pkt 2 ustawy z</w:t>
      </w:r>
      <w:r w:rsidR="00327AF3" w:rsidRPr="00C4015A">
        <w:rPr>
          <w:rFonts w:asciiTheme="minorHAnsi" w:eastAsia="Calibri" w:hAnsiTheme="minorHAnsi" w:cstheme="minorHAnsi"/>
          <w:lang w:eastAsia="en-US"/>
        </w:rPr>
        <w:t> </w:t>
      </w:r>
      <w:r w:rsidRPr="00C4015A">
        <w:rPr>
          <w:rFonts w:asciiTheme="minorHAnsi" w:eastAsia="Calibri" w:hAnsiTheme="minorHAnsi" w:cstheme="minorHAnsi"/>
          <w:lang w:eastAsia="en-US"/>
        </w:rPr>
        <w:t>dnia</w:t>
      </w:r>
      <w:r w:rsidR="00327AF3" w:rsidRPr="00C4015A">
        <w:rPr>
          <w:rFonts w:asciiTheme="minorHAnsi" w:eastAsia="Calibri" w:hAnsiTheme="minorHAnsi" w:cstheme="minorHAnsi"/>
          <w:lang w:eastAsia="en-US"/>
        </w:rPr>
        <w:t> </w:t>
      </w:r>
      <w:r w:rsidRPr="00C4015A">
        <w:rPr>
          <w:rFonts w:asciiTheme="minorHAnsi" w:eastAsia="Calibri" w:hAnsiTheme="minorHAnsi" w:cstheme="minorHAnsi"/>
          <w:lang w:eastAsia="en-US"/>
        </w:rPr>
        <w:t>9 listopada 2000 r. o utworzeniu Polskiej Agencji Rozwoju Przedsiębiorczości</w:t>
      </w:r>
      <w:r w:rsidRPr="00C4015A">
        <w:rPr>
          <w:rFonts w:asciiTheme="minorHAnsi" w:hAnsiTheme="minorHAnsi" w:cstheme="minorHAnsi"/>
        </w:rPr>
        <w:t xml:space="preserve"> (Dz.</w:t>
      </w:r>
      <w:r w:rsidR="00327AF3" w:rsidRPr="00C4015A">
        <w:rPr>
          <w:rFonts w:asciiTheme="minorHAnsi" w:hAnsiTheme="minorHAnsi" w:cstheme="minorHAnsi"/>
        </w:rPr>
        <w:t> </w:t>
      </w:r>
      <w:r w:rsidRPr="00C4015A">
        <w:rPr>
          <w:rFonts w:asciiTheme="minorHAnsi" w:hAnsiTheme="minorHAnsi" w:cstheme="minorHAnsi"/>
        </w:rPr>
        <w:t>U.</w:t>
      </w:r>
      <w:r w:rsidR="00327AF3" w:rsidRPr="00C4015A">
        <w:rPr>
          <w:rFonts w:asciiTheme="minorHAnsi" w:hAnsiTheme="minorHAnsi" w:cstheme="minorHAnsi"/>
        </w:rPr>
        <w:t> </w:t>
      </w:r>
      <w:r w:rsidRPr="00C4015A">
        <w:rPr>
          <w:rFonts w:asciiTheme="minorHAnsi" w:hAnsiTheme="minorHAnsi" w:cstheme="minorHAnsi"/>
        </w:rPr>
        <w:t>z</w:t>
      </w:r>
      <w:r w:rsidR="00327AF3" w:rsidRPr="00C4015A">
        <w:rPr>
          <w:rFonts w:asciiTheme="minorHAnsi" w:hAnsiTheme="minorHAnsi" w:cstheme="minorHAnsi"/>
        </w:rPr>
        <w:t> </w:t>
      </w:r>
      <w:r w:rsidRPr="00C4015A">
        <w:rPr>
          <w:rFonts w:asciiTheme="minorHAnsi" w:hAnsiTheme="minorHAnsi" w:cstheme="minorHAnsi"/>
        </w:rPr>
        <w:t>20</w:t>
      </w:r>
      <w:r w:rsidR="00905D08" w:rsidRPr="00C4015A">
        <w:rPr>
          <w:rFonts w:asciiTheme="minorHAnsi" w:hAnsiTheme="minorHAnsi" w:cstheme="minorHAnsi"/>
        </w:rPr>
        <w:t>20</w:t>
      </w:r>
      <w:r w:rsidR="00327AF3" w:rsidRPr="00C4015A">
        <w:rPr>
          <w:rFonts w:asciiTheme="minorHAnsi" w:hAnsiTheme="minorHAnsi" w:cstheme="minorHAnsi"/>
        </w:rPr>
        <w:t> </w:t>
      </w:r>
      <w:r w:rsidRPr="00C4015A">
        <w:rPr>
          <w:rFonts w:asciiTheme="minorHAnsi" w:hAnsiTheme="minorHAnsi" w:cstheme="minorHAnsi"/>
        </w:rPr>
        <w:t>r.</w:t>
      </w:r>
      <w:r w:rsidR="00327AF3" w:rsidRPr="00C4015A">
        <w:rPr>
          <w:rFonts w:asciiTheme="minorHAnsi" w:hAnsiTheme="minorHAnsi" w:cstheme="minorHAnsi"/>
        </w:rPr>
        <w:t> </w:t>
      </w:r>
      <w:r w:rsidRPr="00C4015A">
        <w:rPr>
          <w:rFonts w:asciiTheme="minorHAnsi" w:hAnsiTheme="minorHAnsi" w:cstheme="minorHAnsi"/>
        </w:rPr>
        <w:t xml:space="preserve">poz. </w:t>
      </w:r>
      <w:r w:rsidR="00905D08" w:rsidRPr="00C4015A">
        <w:rPr>
          <w:rFonts w:asciiTheme="minorHAnsi" w:hAnsiTheme="minorHAnsi" w:cstheme="minorHAnsi"/>
        </w:rPr>
        <w:t>299</w:t>
      </w:r>
      <w:r w:rsidRPr="00C4015A">
        <w:rPr>
          <w:rFonts w:asciiTheme="minorHAnsi" w:hAnsiTheme="minorHAnsi" w:cstheme="minorHAnsi"/>
        </w:rPr>
        <w:t>).</w:t>
      </w:r>
    </w:p>
    <w:p w14:paraId="7D873927" w14:textId="277111B5" w:rsidR="00203CD9" w:rsidRPr="00C4015A" w:rsidRDefault="00203CD9" w:rsidP="0067122E">
      <w:pPr>
        <w:numPr>
          <w:ilvl w:val="0"/>
          <w:numId w:val="24"/>
        </w:numPr>
        <w:tabs>
          <w:tab w:val="clear" w:pos="397"/>
        </w:tabs>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 xml:space="preserve">Wadium musi zabezpieczać </w:t>
      </w:r>
      <w:r w:rsidR="002745B8" w:rsidRPr="00C4015A">
        <w:rPr>
          <w:rFonts w:asciiTheme="minorHAnsi" w:hAnsiTheme="minorHAnsi" w:cstheme="minorHAnsi"/>
          <w:lang w:eastAsia="pl-PL"/>
        </w:rPr>
        <w:t>Ofertę</w:t>
      </w:r>
      <w:r w:rsidRPr="00C4015A">
        <w:rPr>
          <w:rFonts w:asciiTheme="minorHAnsi" w:hAnsiTheme="minorHAnsi" w:cstheme="minorHAnsi"/>
          <w:lang w:eastAsia="pl-PL"/>
        </w:rPr>
        <w:t xml:space="preserve"> przez cały okres związania ofertą, począwszy od dnia, w</w:t>
      </w:r>
      <w:r w:rsidR="009E646B" w:rsidRPr="00C4015A">
        <w:rPr>
          <w:rFonts w:asciiTheme="minorHAnsi" w:hAnsiTheme="minorHAnsi" w:cstheme="minorHAnsi"/>
          <w:lang w:eastAsia="pl-PL"/>
        </w:rPr>
        <w:t> </w:t>
      </w:r>
      <w:r w:rsidRPr="00C4015A">
        <w:rPr>
          <w:rFonts w:asciiTheme="minorHAnsi" w:hAnsiTheme="minorHAnsi" w:cstheme="minorHAnsi"/>
          <w:lang w:eastAsia="pl-PL"/>
        </w:rPr>
        <w:t>którym upływa termin składania ofert.</w:t>
      </w:r>
    </w:p>
    <w:p w14:paraId="29D4A6C3" w14:textId="2CADDC31" w:rsidR="00203CD9" w:rsidRPr="00C4015A" w:rsidRDefault="00203CD9" w:rsidP="0067122E">
      <w:pPr>
        <w:pStyle w:val="Akapitzlist"/>
        <w:numPr>
          <w:ilvl w:val="0"/>
          <w:numId w:val="24"/>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 xml:space="preserve">W przypadku wadium wnoszonego w formie gwarancji lub poręczenia </w:t>
      </w:r>
      <w:r w:rsidR="009E3C02" w:rsidRPr="00C4015A">
        <w:rPr>
          <w:rFonts w:asciiTheme="minorHAnsi" w:hAnsiTheme="minorHAnsi" w:cstheme="minorHAnsi"/>
          <w:lang w:eastAsia="pl-PL"/>
        </w:rPr>
        <w:t>musi spełniać poniższe wymagania:</w:t>
      </w:r>
    </w:p>
    <w:p w14:paraId="4C52A663" w14:textId="671C32E1" w:rsidR="009E3C02" w:rsidRPr="00C4015A" w:rsidRDefault="009E3C02" w:rsidP="0067122E">
      <w:pPr>
        <w:pStyle w:val="Akapitzlist"/>
        <w:numPr>
          <w:ilvl w:val="1"/>
          <w:numId w:val="61"/>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musi obejmować odpowiedzialność za wszystkie przypadki powodujące utratę wadium przez Wykonawcę określone w Pzp, bez potwierdzania tych okoliczności;</w:t>
      </w:r>
    </w:p>
    <w:p w14:paraId="4F0562C8" w14:textId="41A893E8" w:rsidR="009E3C02" w:rsidRPr="00C4015A" w:rsidRDefault="009E3C02" w:rsidP="0067122E">
      <w:pPr>
        <w:pStyle w:val="Akapitzlist"/>
        <w:numPr>
          <w:ilvl w:val="1"/>
          <w:numId w:val="61"/>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z jej treści powinno jednoznacznej wynikać zobowiązanie gwaranta do zapłaty całej kwoty wadium;</w:t>
      </w:r>
    </w:p>
    <w:p w14:paraId="774E773A" w14:textId="67196238" w:rsidR="009E3C02" w:rsidRPr="00C4015A" w:rsidRDefault="009E3C02" w:rsidP="0067122E">
      <w:pPr>
        <w:pStyle w:val="Akapitzlist"/>
        <w:numPr>
          <w:ilvl w:val="1"/>
          <w:numId w:val="61"/>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powinno być nieodwołalne i bezwarunkowe oraz płatne na pierwsze żądanie;</w:t>
      </w:r>
    </w:p>
    <w:p w14:paraId="6F6B7A10" w14:textId="207A1AAA" w:rsidR="009E3C02" w:rsidRPr="00C4015A" w:rsidRDefault="009E3C02" w:rsidP="0067122E">
      <w:pPr>
        <w:pStyle w:val="Akapitzlist"/>
        <w:numPr>
          <w:ilvl w:val="1"/>
          <w:numId w:val="61"/>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termin obowiązywania poręczenia lub gwarancji nie może być krótszy niż termin związania ofertą (z zastrzeżeniem</w:t>
      </w:r>
      <w:r w:rsidR="00F10D60" w:rsidRPr="00C4015A">
        <w:rPr>
          <w:rFonts w:asciiTheme="minorHAnsi" w:hAnsiTheme="minorHAnsi" w:cstheme="minorHAnsi"/>
          <w:lang w:eastAsia="pl-PL"/>
        </w:rPr>
        <w:t>,</w:t>
      </w:r>
      <w:r w:rsidRPr="00C4015A">
        <w:rPr>
          <w:rFonts w:asciiTheme="minorHAnsi" w:hAnsiTheme="minorHAnsi" w:cstheme="minorHAnsi"/>
          <w:lang w:eastAsia="pl-PL"/>
        </w:rPr>
        <w:t xml:space="preserve"> iż pierwszym dniem związania </w:t>
      </w:r>
      <w:r w:rsidR="00F10D60" w:rsidRPr="00C4015A">
        <w:rPr>
          <w:rFonts w:asciiTheme="minorHAnsi" w:hAnsiTheme="minorHAnsi" w:cstheme="minorHAnsi"/>
          <w:lang w:eastAsia="pl-PL"/>
        </w:rPr>
        <w:t>O</w:t>
      </w:r>
      <w:r w:rsidRPr="00C4015A">
        <w:rPr>
          <w:rFonts w:asciiTheme="minorHAnsi" w:hAnsiTheme="minorHAnsi" w:cstheme="minorHAnsi"/>
          <w:lang w:eastAsia="pl-PL"/>
        </w:rPr>
        <w:t>fertą jest dzień składania ofert);</w:t>
      </w:r>
    </w:p>
    <w:p w14:paraId="0F672F6F" w14:textId="05F8C547" w:rsidR="009E3C02" w:rsidRPr="00C4015A" w:rsidRDefault="009E3C02" w:rsidP="0067122E">
      <w:pPr>
        <w:pStyle w:val="Akapitzlist"/>
        <w:numPr>
          <w:ilvl w:val="1"/>
          <w:numId w:val="61"/>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lastRenderedPageBreak/>
        <w:t>w treści poręczenia lub gwarancji powinna znaleźć się nazwa oraz numer przedmiotowego postępowania;</w:t>
      </w:r>
    </w:p>
    <w:p w14:paraId="04936548" w14:textId="2DADB686" w:rsidR="009E3C02" w:rsidRPr="00C4015A" w:rsidRDefault="5F15EC79" w:rsidP="0067122E">
      <w:pPr>
        <w:pStyle w:val="Akapitzlist"/>
        <w:numPr>
          <w:ilvl w:val="1"/>
          <w:numId w:val="61"/>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 xml:space="preserve">beneficjentem poręczenia lub gwarancji jest: </w:t>
      </w:r>
      <w:r w:rsidR="06B68FFA" w:rsidRPr="00C4015A">
        <w:rPr>
          <w:rFonts w:asciiTheme="minorHAnsi" w:hAnsiTheme="minorHAnsi" w:cstheme="minorHAnsi"/>
          <w:lang w:eastAsia="pl-PL"/>
        </w:rPr>
        <w:t>P</w:t>
      </w:r>
      <w:r w:rsidR="3CC788B7" w:rsidRPr="00C4015A">
        <w:rPr>
          <w:rFonts w:asciiTheme="minorHAnsi" w:hAnsiTheme="minorHAnsi" w:cstheme="minorHAnsi"/>
          <w:lang w:eastAsia="pl-PL"/>
        </w:rPr>
        <w:t>F</w:t>
      </w:r>
      <w:r w:rsidR="06B68FFA" w:rsidRPr="00C4015A">
        <w:rPr>
          <w:rFonts w:asciiTheme="minorHAnsi" w:hAnsiTheme="minorHAnsi" w:cstheme="minorHAnsi"/>
          <w:lang w:eastAsia="pl-PL"/>
        </w:rPr>
        <w:t>RON.</w:t>
      </w:r>
    </w:p>
    <w:p w14:paraId="2AFE49D7" w14:textId="55419F4C" w:rsidR="009E3C02" w:rsidRPr="00C4015A" w:rsidRDefault="009E3C02" w:rsidP="0067122E">
      <w:pPr>
        <w:pStyle w:val="Akapitzlist"/>
        <w:numPr>
          <w:ilvl w:val="1"/>
          <w:numId w:val="61"/>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w przypadku Wykonawców wspólnie ubiegających się o udzielenie zamówienia (art.</w:t>
      </w:r>
      <w:r w:rsidR="009E646B" w:rsidRPr="00C4015A">
        <w:rPr>
          <w:rFonts w:asciiTheme="minorHAnsi" w:hAnsiTheme="minorHAnsi" w:cstheme="minorHAnsi"/>
          <w:lang w:eastAsia="pl-PL"/>
        </w:rPr>
        <w:t> </w:t>
      </w:r>
      <w:r w:rsidRPr="00C4015A">
        <w:rPr>
          <w:rFonts w:asciiTheme="minorHAnsi" w:hAnsiTheme="minorHAnsi" w:cstheme="minorHAnsi"/>
          <w:lang w:eastAsia="pl-PL"/>
        </w:rPr>
        <w:t>58</w:t>
      </w:r>
      <w:r w:rsidR="009E646B" w:rsidRPr="00C4015A">
        <w:rPr>
          <w:rFonts w:asciiTheme="minorHAnsi" w:hAnsiTheme="minorHAnsi" w:cstheme="minorHAnsi"/>
          <w:lang w:eastAsia="pl-PL"/>
        </w:rPr>
        <w:t> </w:t>
      </w:r>
      <w:r w:rsidR="00F10D60" w:rsidRPr="00C4015A">
        <w:rPr>
          <w:rFonts w:asciiTheme="minorHAnsi" w:hAnsiTheme="minorHAnsi" w:cstheme="minorHAnsi"/>
          <w:lang w:eastAsia="pl-PL"/>
        </w:rPr>
        <w:t>Pzp</w:t>
      </w:r>
      <w:r w:rsidRPr="00C4015A">
        <w:rPr>
          <w:rFonts w:asciiTheme="minorHAnsi" w:hAnsiTheme="minorHAnsi" w:cstheme="minorHAnsi"/>
          <w:lang w:eastAsia="pl-PL"/>
        </w:rPr>
        <w:t>), Zamawiający wymaga</w:t>
      </w:r>
      <w:r w:rsidR="00F10D60" w:rsidRPr="00C4015A">
        <w:rPr>
          <w:rFonts w:asciiTheme="minorHAnsi" w:hAnsiTheme="minorHAnsi" w:cstheme="minorHAnsi"/>
          <w:lang w:eastAsia="pl-PL"/>
        </w:rPr>
        <w:t>,</w:t>
      </w:r>
      <w:r w:rsidRPr="00C4015A">
        <w:rPr>
          <w:rFonts w:asciiTheme="minorHAnsi" w:hAnsiTheme="minorHAnsi" w:cstheme="minorHAnsi"/>
          <w:lang w:eastAsia="pl-PL"/>
        </w:rPr>
        <w:t xml:space="preserve"> aby poręczenie lub gwarancja obejmowała swą treścią (tj. zobowiązanych z tytułu poręczenia</w:t>
      </w:r>
      <w:r w:rsidR="00F10D60" w:rsidRPr="00C4015A">
        <w:rPr>
          <w:rFonts w:asciiTheme="minorHAnsi" w:hAnsiTheme="minorHAnsi" w:cstheme="minorHAnsi"/>
          <w:lang w:eastAsia="pl-PL"/>
        </w:rPr>
        <w:t xml:space="preserve"> </w:t>
      </w:r>
      <w:r w:rsidRPr="00C4015A">
        <w:rPr>
          <w:rFonts w:asciiTheme="minorHAnsi" w:hAnsiTheme="minorHAnsi" w:cstheme="minorHAnsi"/>
          <w:lang w:eastAsia="pl-PL"/>
        </w:rPr>
        <w:t>lub gwarancji) wszystkich Wykonawców wspólnie ubiegających się</w:t>
      </w:r>
      <w:r w:rsidR="00F10D60" w:rsidRPr="00C4015A">
        <w:rPr>
          <w:rFonts w:asciiTheme="minorHAnsi" w:hAnsiTheme="minorHAnsi" w:cstheme="minorHAnsi"/>
          <w:lang w:eastAsia="pl-PL"/>
        </w:rPr>
        <w:t xml:space="preserve"> </w:t>
      </w:r>
      <w:r w:rsidRPr="00C4015A">
        <w:rPr>
          <w:rFonts w:asciiTheme="minorHAnsi" w:hAnsiTheme="minorHAnsi" w:cstheme="minorHAnsi"/>
          <w:lang w:eastAsia="pl-PL"/>
        </w:rPr>
        <w:t>o udzielenie zamówienia lub aby z jej treści wynikało, że zabezpiecza</w:t>
      </w:r>
      <w:r w:rsidR="00F10D60" w:rsidRPr="00C4015A">
        <w:rPr>
          <w:rFonts w:asciiTheme="minorHAnsi" w:hAnsiTheme="minorHAnsi" w:cstheme="minorHAnsi"/>
          <w:lang w:eastAsia="pl-PL"/>
        </w:rPr>
        <w:t xml:space="preserve"> O</w:t>
      </w:r>
      <w:r w:rsidRPr="00C4015A">
        <w:rPr>
          <w:rFonts w:asciiTheme="minorHAnsi" w:hAnsiTheme="minorHAnsi" w:cstheme="minorHAnsi"/>
          <w:lang w:eastAsia="pl-PL"/>
        </w:rPr>
        <w:t>fertę Wykonawców wspólnie ubiegających się o udzielenie zamówienia</w:t>
      </w:r>
      <w:r w:rsidR="00F10D60" w:rsidRPr="00C4015A">
        <w:rPr>
          <w:rFonts w:asciiTheme="minorHAnsi" w:hAnsiTheme="minorHAnsi" w:cstheme="minorHAnsi"/>
          <w:lang w:eastAsia="pl-PL"/>
        </w:rPr>
        <w:t xml:space="preserve"> </w:t>
      </w:r>
      <w:r w:rsidRPr="00C4015A">
        <w:rPr>
          <w:rFonts w:asciiTheme="minorHAnsi" w:hAnsiTheme="minorHAnsi" w:cstheme="minorHAnsi"/>
          <w:lang w:eastAsia="pl-PL"/>
        </w:rPr>
        <w:t>(konsorcjum);</w:t>
      </w:r>
    </w:p>
    <w:p w14:paraId="1D16AC0D" w14:textId="64AFF7EF" w:rsidR="009E3C02" w:rsidRPr="00C4015A" w:rsidRDefault="009E3C02" w:rsidP="0067122E">
      <w:pPr>
        <w:pStyle w:val="Akapitzlist"/>
        <w:numPr>
          <w:ilvl w:val="1"/>
          <w:numId w:val="61"/>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musi zostać złożone w postaci elektronicznej, opatrzone kwalifikowanym</w:t>
      </w:r>
      <w:r w:rsidR="00F10D60" w:rsidRPr="00C4015A">
        <w:rPr>
          <w:rFonts w:asciiTheme="minorHAnsi" w:hAnsiTheme="minorHAnsi" w:cstheme="minorHAnsi"/>
          <w:lang w:eastAsia="pl-PL"/>
        </w:rPr>
        <w:t xml:space="preserve"> </w:t>
      </w:r>
      <w:r w:rsidRPr="00C4015A">
        <w:rPr>
          <w:rFonts w:asciiTheme="minorHAnsi" w:hAnsiTheme="minorHAnsi" w:cstheme="minorHAnsi"/>
          <w:lang w:eastAsia="pl-PL"/>
        </w:rPr>
        <w:t>podpisem elektronicznym przez wystawcę poręczenia lub gwarancji.</w:t>
      </w:r>
    </w:p>
    <w:p w14:paraId="09509904" w14:textId="77777777" w:rsidR="00EE7463" w:rsidRPr="00C4015A" w:rsidRDefault="00EE7463" w:rsidP="0067122E">
      <w:pPr>
        <w:numPr>
          <w:ilvl w:val="0"/>
          <w:numId w:val="24"/>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 przypadku wniesienia wadium w formie:</w:t>
      </w:r>
    </w:p>
    <w:p w14:paraId="5E14B574" w14:textId="5C25A7DC" w:rsidR="00EE7463" w:rsidRPr="00C4015A" w:rsidRDefault="00EE7463" w:rsidP="0067122E">
      <w:pPr>
        <w:pStyle w:val="Akapitzlist"/>
        <w:numPr>
          <w:ilvl w:val="1"/>
          <w:numId w:val="62"/>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pieniężnej - zaleca się, by dowód dokonania przelewu został dołączony do Oferty;</w:t>
      </w:r>
    </w:p>
    <w:p w14:paraId="458B958F" w14:textId="0A9B4961" w:rsidR="00EE7463" w:rsidRPr="00C4015A" w:rsidRDefault="00EE7463" w:rsidP="0067122E">
      <w:pPr>
        <w:pStyle w:val="Akapitzlist"/>
        <w:numPr>
          <w:ilvl w:val="1"/>
          <w:numId w:val="62"/>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poręczeń lub gwarancji - wymaga się, by oryginał dokumentu został złożony wraz z Ofertą.</w:t>
      </w:r>
    </w:p>
    <w:p w14:paraId="5E0E55AA" w14:textId="7FA1B7B1" w:rsidR="00203CD9" w:rsidRPr="00C4015A" w:rsidRDefault="00203CD9" w:rsidP="0067122E">
      <w:pPr>
        <w:numPr>
          <w:ilvl w:val="0"/>
          <w:numId w:val="24"/>
        </w:numPr>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Wadium wnoszone w pieniądzu musi wpłynąć na wskazany w pkt</w:t>
      </w:r>
      <w:r w:rsidR="00174EB7">
        <w:rPr>
          <w:rFonts w:asciiTheme="minorHAnsi" w:hAnsiTheme="minorHAnsi" w:cstheme="minorHAnsi"/>
          <w:lang w:eastAsia="pl-PL"/>
        </w:rPr>
        <w:t>.</w:t>
      </w:r>
      <w:r w:rsidRPr="00C4015A">
        <w:rPr>
          <w:rFonts w:asciiTheme="minorHAnsi" w:hAnsiTheme="minorHAnsi" w:cstheme="minorHAnsi"/>
          <w:lang w:eastAsia="pl-PL"/>
        </w:rPr>
        <w:t xml:space="preserve"> 2.1 rachunek bankowy Zamawiającego </w:t>
      </w:r>
      <w:r w:rsidRPr="00C4015A">
        <w:rPr>
          <w:rFonts w:asciiTheme="minorHAnsi" w:hAnsiTheme="minorHAnsi" w:cstheme="minorHAnsi"/>
          <w:b/>
          <w:bCs/>
          <w:lang w:eastAsia="pl-PL"/>
        </w:rPr>
        <w:t>najpóźniej przed upływem terminu składania ofert</w:t>
      </w:r>
      <w:r w:rsidRPr="00C4015A">
        <w:rPr>
          <w:rFonts w:asciiTheme="minorHAnsi" w:hAnsiTheme="minorHAnsi" w:cstheme="minorHAnsi"/>
          <w:lang w:eastAsia="pl-PL"/>
        </w:rPr>
        <w:t>. Za termin wniesienia wadium w pieniądzu przyjmuje się termin uznania kwoty wadium na rachunku bankowym</w:t>
      </w:r>
      <w:r w:rsidR="00E3146D" w:rsidRPr="00C4015A">
        <w:rPr>
          <w:rFonts w:asciiTheme="minorHAnsi" w:hAnsiTheme="minorHAnsi" w:cstheme="minorHAnsi"/>
          <w:lang w:eastAsia="pl-PL"/>
        </w:rPr>
        <w:t xml:space="preserve"> Zamawiającego podanym w pkt</w:t>
      </w:r>
      <w:r w:rsidR="00174EB7">
        <w:rPr>
          <w:rFonts w:asciiTheme="minorHAnsi" w:hAnsiTheme="minorHAnsi" w:cstheme="minorHAnsi"/>
          <w:lang w:eastAsia="pl-PL"/>
        </w:rPr>
        <w:t>.</w:t>
      </w:r>
      <w:r w:rsidR="00E3146D" w:rsidRPr="00C4015A">
        <w:rPr>
          <w:rFonts w:asciiTheme="minorHAnsi" w:hAnsiTheme="minorHAnsi" w:cstheme="minorHAnsi"/>
          <w:lang w:eastAsia="pl-PL"/>
        </w:rPr>
        <w:t xml:space="preserve"> 2.1</w:t>
      </w:r>
      <w:r w:rsidRPr="00C4015A">
        <w:rPr>
          <w:rFonts w:asciiTheme="minorHAnsi" w:hAnsiTheme="minorHAnsi" w:cstheme="minorHAnsi"/>
          <w:lang w:eastAsia="pl-PL"/>
        </w:rPr>
        <w:t>.</w:t>
      </w:r>
    </w:p>
    <w:p w14:paraId="66F937E4" w14:textId="087D5BA9" w:rsidR="00203CD9" w:rsidRPr="00C4015A" w:rsidRDefault="002745B8" w:rsidP="0067122E">
      <w:pPr>
        <w:numPr>
          <w:ilvl w:val="0"/>
          <w:numId w:val="24"/>
        </w:numPr>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Oferta</w:t>
      </w:r>
      <w:r w:rsidR="00203CD9" w:rsidRPr="00C4015A">
        <w:rPr>
          <w:rFonts w:asciiTheme="minorHAnsi" w:hAnsiTheme="minorHAnsi" w:cstheme="minorHAnsi"/>
          <w:lang w:eastAsia="pl-PL"/>
        </w:rPr>
        <w:t xml:space="preserve"> Wykonawcy, która nie będzie zabezpieczona wadium w formie, o której mowa w pkt</w:t>
      </w:r>
      <w:r w:rsidR="00174EB7">
        <w:rPr>
          <w:rFonts w:asciiTheme="minorHAnsi" w:hAnsiTheme="minorHAnsi" w:cstheme="minorHAnsi"/>
          <w:lang w:eastAsia="pl-PL"/>
        </w:rPr>
        <w:t>.</w:t>
      </w:r>
      <w:r w:rsidR="00203CD9" w:rsidRPr="00C4015A">
        <w:rPr>
          <w:rFonts w:asciiTheme="minorHAnsi" w:hAnsiTheme="minorHAnsi" w:cstheme="minorHAnsi"/>
          <w:lang w:eastAsia="pl-PL"/>
        </w:rPr>
        <w:t xml:space="preserve"> 2, zostanie przez Zamawiającego odrzucona na podstawie art. 226 ust. 1 pkt 14 ustawy</w:t>
      </w:r>
      <w:r w:rsidR="001B60EC" w:rsidRPr="00C4015A">
        <w:rPr>
          <w:rFonts w:asciiTheme="minorHAnsi" w:hAnsiTheme="minorHAnsi" w:cstheme="minorHAnsi"/>
          <w:lang w:eastAsia="pl-PL"/>
        </w:rPr>
        <w:t xml:space="preserve"> Pzp</w:t>
      </w:r>
      <w:r w:rsidR="00203CD9" w:rsidRPr="00C4015A">
        <w:rPr>
          <w:rFonts w:asciiTheme="minorHAnsi" w:hAnsiTheme="minorHAnsi" w:cstheme="minorHAnsi"/>
          <w:lang w:eastAsia="pl-PL"/>
        </w:rPr>
        <w:t>.</w:t>
      </w:r>
    </w:p>
    <w:p w14:paraId="01E21D91" w14:textId="77777777" w:rsidR="00203CD9" w:rsidRPr="00C4015A" w:rsidRDefault="00203CD9" w:rsidP="0067122E">
      <w:pPr>
        <w:numPr>
          <w:ilvl w:val="0"/>
          <w:numId w:val="24"/>
        </w:numPr>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Wadium wniesione w pieniądzu Zamawiający przechowuje na rachunku bankowym.</w:t>
      </w:r>
    </w:p>
    <w:p w14:paraId="5A950131" w14:textId="05B7A5EF" w:rsidR="00203CD9" w:rsidRPr="00C4015A" w:rsidRDefault="00203CD9" w:rsidP="0067122E">
      <w:pPr>
        <w:numPr>
          <w:ilvl w:val="0"/>
          <w:numId w:val="24"/>
        </w:numPr>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Zamawiający dokona niezwłocznie zwrotu wadium, nie później jednak niż w terminie 7 dni od dnia wystąpienia jednej z okoliczności wskazanej w art. 98 ust. 1 i 2 ustawy</w:t>
      </w:r>
      <w:r w:rsidR="001B60EC" w:rsidRPr="00C4015A">
        <w:rPr>
          <w:rFonts w:asciiTheme="minorHAnsi" w:hAnsiTheme="minorHAnsi" w:cstheme="minorHAnsi"/>
          <w:lang w:eastAsia="pl-PL"/>
        </w:rPr>
        <w:t xml:space="preserve"> Pzp</w:t>
      </w:r>
      <w:r w:rsidRPr="00C4015A">
        <w:rPr>
          <w:rFonts w:asciiTheme="minorHAnsi" w:hAnsiTheme="minorHAnsi" w:cstheme="minorHAnsi"/>
          <w:lang w:eastAsia="pl-PL"/>
        </w:rPr>
        <w:t>.</w:t>
      </w:r>
    </w:p>
    <w:p w14:paraId="215B9384" w14:textId="6311D7B7" w:rsidR="00203CD9" w:rsidRPr="00C4015A" w:rsidRDefault="00203CD9" w:rsidP="0067122E">
      <w:pPr>
        <w:numPr>
          <w:ilvl w:val="0"/>
          <w:numId w:val="24"/>
        </w:numPr>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Jeżeli wadium wniesiono w pieniądzu, Zamawiający zwraca je wraz z odsetkami wynikającymi z </w:t>
      </w:r>
      <w:r w:rsidR="00C80702" w:rsidRPr="00C4015A">
        <w:rPr>
          <w:rFonts w:asciiTheme="minorHAnsi" w:hAnsiTheme="minorHAnsi" w:cstheme="minorHAnsi"/>
          <w:lang w:eastAsia="pl-PL"/>
        </w:rPr>
        <w:t>Umowy</w:t>
      </w:r>
      <w:r w:rsidRPr="00C4015A">
        <w:rPr>
          <w:rFonts w:asciiTheme="minorHAnsi" w:hAnsiTheme="minorHAnsi" w:cstheme="minorHAnsi"/>
          <w:lang w:eastAsia="pl-PL"/>
        </w:rPr>
        <w:t xml:space="preserve"> rachunku bankowego, na którym było ono przechowywane, pomniejszone o koszt prowadzenia rachunku bankowego oraz prowizji bankowej za przelew pieniędzy na rachunek bankowy wskazany przez Wykonawcę.</w:t>
      </w:r>
    </w:p>
    <w:p w14:paraId="5136E9D9" w14:textId="77777777" w:rsidR="00203CD9" w:rsidRPr="00C4015A" w:rsidRDefault="00203CD9" w:rsidP="0067122E">
      <w:pPr>
        <w:numPr>
          <w:ilvl w:val="0"/>
          <w:numId w:val="24"/>
        </w:numPr>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Zamawiający zwraca wadium wniesione w innej formie niż w pieniądzu poprzez złożenie gwarantowi lub poręczycielowi oświadczenie o zwolnieniu wadium.</w:t>
      </w:r>
    </w:p>
    <w:p w14:paraId="42B5FAD4" w14:textId="787E3261" w:rsidR="00203CD9" w:rsidRPr="00C4015A" w:rsidRDefault="00203CD9" w:rsidP="0067122E">
      <w:pPr>
        <w:numPr>
          <w:ilvl w:val="0"/>
          <w:numId w:val="24"/>
        </w:numPr>
        <w:suppressAutoHyphens w:val="0"/>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 xml:space="preserve">Zmawiający zatrzymuje wadium wraz z odsetkami, jeżeli Wykonawca, którego </w:t>
      </w:r>
      <w:r w:rsidR="002745B8" w:rsidRPr="00C4015A">
        <w:rPr>
          <w:rFonts w:asciiTheme="minorHAnsi" w:hAnsiTheme="minorHAnsi" w:cstheme="minorHAnsi"/>
          <w:lang w:eastAsia="pl-PL"/>
        </w:rPr>
        <w:t>Oferta</w:t>
      </w:r>
      <w:r w:rsidRPr="00C4015A">
        <w:rPr>
          <w:rFonts w:asciiTheme="minorHAnsi" w:hAnsiTheme="minorHAnsi" w:cstheme="minorHAnsi"/>
          <w:lang w:eastAsia="pl-PL"/>
        </w:rPr>
        <w:t xml:space="preserve"> została wybrana:</w:t>
      </w:r>
    </w:p>
    <w:p w14:paraId="5A647E6A" w14:textId="51BB8E5F" w:rsidR="00203CD9" w:rsidRPr="00C4015A" w:rsidRDefault="00203CD9" w:rsidP="0067122E">
      <w:pPr>
        <w:pStyle w:val="Akapitzlist"/>
        <w:numPr>
          <w:ilvl w:val="1"/>
          <w:numId w:val="24"/>
        </w:numPr>
        <w:suppressAutoHyphens w:val="0"/>
        <w:spacing w:line="276" w:lineRule="auto"/>
        <w:ind w:left="851" w:hanging="567"/>
        <w:rPr>
          <w:rFonts w:asciiTheme="minorHAnsi" w:eastAsia="Calibri" w:hAnsiTheme="minorHAnsi" w:cstheme="minorHAnsi"/>
          <w:lang w:eastAsia="en-US"/>
        </w:rPr>
      </w:pPr>
      <w:r w:rsidRPr="00C4015A">
        <w:rPr>
          <w:rFonts w:asciiTheme="minorHAnsi" w:eastAsia="Calibri" w:hAnsiTheme="minorHAnsi" w:cstheme="minorHAnsi"/>
          <w:lang w:eastAsia="en-US"/>
        </w:rPr>
        <w:t xml:space="preserve">odmówił podpisania </w:t>
      </w:r>
      <w:r w:rsidR="00C80702" w:rsidRPr="00C4015A">
        <w:rPr>
          <w:rFonts w:asciiTheme="minorHAnsi" w:eastAsia="Calibri" w:hAnsiTheme="minorHAnsi" w:cstheme="minorHAnsi"/>
          <w:lang w:eastAsia="en-US"/>
        </w:rPr>
        <w:t>Umowy</w:t>
      </w:r>
      <w:r w:rsidRPr="00C4015A">
        <w:rPr>
          <w:rFonts w:asciiTheme="minorHAnsi" w:eastAsia="Calibri" w:hAnsiTheme="minorHAnsi" w:cstheme="minorHAnsi"/>
          <w:lang w:eastAsia="en-US"/>
        </w:rPr>
        <w:t xml:space="preserve"> w sprawie zamówienia publicznego na warunkach określonych w ofercie,</w:t>
      </w:r>
    </w:p>
    <w:p w14:paraId="5C529BD2" w14:textId="12CEA205" w:rsidR="00203CD9" w:rsidRPr="00C4015A" w:rsidRDefault="00203CD9" w:rsidP="0067122E">
      <w:pPr>
        <w:pStyle w:val="Akapitzlist"/>
        <w:numPr>
          <w:ilvl w:val="1"/>
          <w:numId w:val="24"/>
        </w:numPr>
        <w:suppressAutoHyphens w:val="0"/>
        <w:spacing w:line="276" w:lineRule="auto"/>
        <w:ind w:left="851" w:hanging="567"/>
        <w:rPr>
          <w:rFonts w:asciiTheme="minorHAnsi" w:eastAsia="Calibri" w:hAnsiTheme="minorHAnsi" w:cstheme="minorHAnsi"/>
          <w:lang w:eastAsia="en-US"/>
        </w:rPr>
      </w:pPr>
      <w:r w:rsidRPr="00C4015A">
        <w:rPr>
          <w:rFonts w:asciiTheme="minorHAnsi" w:eastAsia="Calibri" w:hAnsiTheme="minorHAnsi" w:cstheme="minorHAnsi"/>
          <w:lang w:eastAsia="en-US"/>
        </w:rPr>
        <w:t xml:space="preserve">nie wniósł wymaganego zabezpieczenia należytego wykonania </w:t>
      </w:r>
      <w:r w:rsidR="00C80702" w:rsidRPr="00C4015A">
        <w:rPr>
          <w:rFonts w:asciiTheme="minorHAnsi" w:eastAsia="Calibri" w:hAnsiTheme="minorHAnsi" w:cstheme="minorHAnsi"/>
          <w:lang w:eastAsia="en-US"/>
        </w:rPr>
        <w:t>Umowy</w:t>
      </w:r>
      <w:r w:rsidRPr="00C4015A">
        <w:rPr>
          <w:rFonts w:asciiTheme="minorHAnsi" w:eastAsia="Calibri" w:hAnsiTheme="minorHAnsi" w:cstheme="minorHAnsi"/>
          <w:lang w:eastAsia="en-US"/>
        </w:rPr>
        <w:t>,</w:t>
      </w:r>
    </w:p>
    <w:p w14:paraId="6830B608" w14:textId="209BA8A0" w:rsidR="00203CD9" w:rsidRPr="00C4015A" w:rsidRDefault="00203CD9" w:rsidP="0067122E">
      <w:pPr>
        <w:pStyle w:val="Akapitzlist"/>
        <w:numPr>
          <w:ilvl w:val="1"/>
          <w:numId w:val="24"/>
        </w:numPr>
        <w:suppressAutoHyphens w:val="0"/>
        <w:spacing w:line="276" w:lineRule="auto"/>
        <w:ind w:left="851" w:hanging="567"/>
        <w:rPr>
          <w:rFonts w:asciiTheme="minorHAnsi" w:eastAsia="Calibri" w:hAnsiTheme="minorHAnsi" w:cstheme="minorHAnsi"/>
          <w:lang w:eastAsia="en-US"/>
        </w:rPr>
      </w:pPr>
      <w:r w:rsidRPr="00C4015A">
        <w:rPr>
          <w:rFonts w:asciiTheme="minorHAnsi" w:eastAsia="Calibri" w:hAnsiTheme="minorHAnsi" w:cstheme="minorHAnsi"/>
          <w:lang w:eastAsia="en-US"/>
        </w:rPr>
        <w:t xml:space="preserve">zawarcie </w:t>
      </w:r>
      <w:r w:rsidR="00C80702" w:rsidRPr="00C4015A">
        <w:rPr>
          <w:rFonts w:asciiTheme="minorHAnsi" w:eastAsia="Calibri" w:hAnsiTheme="minorHAnsi" w:cstheme="minorHAnsi"/>
          <w:lang w:eastAsia="en-US"/>
        </w:rPr>
        <w:t>Umowy</w:t>
      </w:r>
      <w:r w:rsidRPr="00C4015A">
        <w:rPr>
          <w:rFonts w:asciiTheme="minorHAnsi" w:eastAsia="Calibri" w:hAnsiTheme="minorHAnsi" w:cstheme="minorHAnsi"/>
          <w:lang w:eastAsia="en-US"/>
        </w:rPr>
        <w:t xml:space="preserve"> w sprawie zamówienia publicznego stało się niemożliwe z przyczyn leżących po stronie Wykonawcy, którego </w:t>
      </w:r>
      <w:r w:rsidR="002745B8" w:rsidRPr="00C4015A">
        <w:rPr>
          <w:rFonts w:asciiTheme="minorHAnsi" w:eastAsia="Calibri" w:hAnsiTheme="minorHAnsi" w:cstheme="minorHAnsi"/>
          <w:lang w:eastAsia="en-US"/>
        </w:rPr>
        <w:t>Oferta</w:t>
      </w:r>
      <w:r w:rsidRPr="00C4015A">
        <w:rPr>
          <w:rFonts w:asciiTheme="minorHAnsi" w:eastAsia="Calibri" w:hAnsiTheme="minorHAnsi" w:cstheme="minorHAnsi"/>
          <w:lang w:eastAsia="en-US"/>
        </w:rPr>
        <w:t xml:space="preserve"> została wybrana.</w:t>
      </w:r>
    </w:p>
    <w:p w14:paraId="2FC43C94" w14:textId="7993FA1F" w:rsidR="00203CD9" w:rsidRPr="00C4015A" w:rsidRDefault="1BF394C3" w:rsidP="0067122E">
      <w:pPr>
        <w:numPr>
          <w:ilvl w:val="0"/>
          <w:numId w:val="24"/>
        </w:numPr>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Zamawiający zatrzyma wadium wraz z odsetkami, jeżeli Wykonawca w odpowiedzi na wezwanie, o którym mowa w art. 107 ust. 2 lub art. 128 ust. 1 ustawy</w:t>
      </w:r>
      <w:r w:rsidR="001B60EC" w:rsidRPr="00C4015A">
        <w:rPr>
          <w:rFonts w:asciiTheme="minorHAnsi" w:hAnsiTheme="minorHAnsi" w:cstheme="minorHAnsi"/>
          <w:lang w:eastAsia="pl-PL"/>
        </w:rPr>
        <w:t xml:space="preserve"> Pzp</w:t>
      </w:r>
      <w:r w:rsidRPr="00C4015A">
        <w:rPr>
          <w:rFonts w:asciiTheme="minorHAnsi" w:hAnsiTheme="minorHAnsi" w:cstheme="minorHAnsi"/>
          <w:lang w:eastAsia="pl-PL"/>
        </w:rPr>
        <w:t>, z przyczyn leżących po jego stronie, nie złożył podmiotowych środków dowodowych lub przedmiotowych środków dowodowych potwierdzających okoliczności, o których mowa w art. 57 lub art. 106 ust. 1</w:t>
      </w:r>
      <w:r w:rsidR="667FF3D9" w:rsidRPr="00C4015A">
        <w:rPr>
          <w:rFonts w:asciiTheme="minorHAnsi" w:hAnsiTheme="minorHAnsi" w:cstheme="minorHAnsi"/>
          <w:lang w:eastAsia="pl-PL"/>
        </w:rPr>
        <w:t xml:space="preserve"> </w:t>
      </w:r>
      <w:r w:rsidR="667FF3D9" w:rsidRPr="00C4015A">
        <w:rPr>
          <w:rFonts w:asciiTheme="minorHAnsi" w:hAnsiTheme="minorHAnsi" w:cstheme="minorHAnsi"/>
          <w:lang w:eastAsia="pl-PL"/>
        </w:rPr>
        <w:lastRenderedPageBreak/>
        <w:t>ustawy</w:t>
      </w:r>
      <w:r w:rsidR="001B60EC" w:rsidRPr="00C4015A">
        <w:rPr>
          <w:rFonts w:asciiTheme="minorHAnsi" w:hAnsiTheme="minorHAnsi" w:cstheme="minorHAnsi"/>
          <w:lang w:eastAsia="pl-PL"/>
        </w:rPr>
        <w:t xml:space="preserve"> Pzp</w:t>
      </w:r>
      <w:r w:rsidRPr="00C4015A">
        <w:rPr>
          <w:rFonts w:asciiTheme="minorHAnsi" w:hAnsiTheme="minorHAnsi" w:cstheme="minorHAnsi"/>
          <w:lang w:eastAsia="pl-PL"/>
        </w:rPr>
        <w:t>, oświadczeń, o</w:t>
      </w:r>
      <w:r w:rsidR="00327AF3" w:rsidRPr="00C4015A">
        <w:rPr>
          <w:rFonts w:asciiTheme="minorHAnsi" w:hAnsiTheme="minorHAnsi" w:cstheme="minorHAnsi"/>
          <w:lang w:eastAsia="pl-PL"/>
        </w:rPr>
        <w:t> </w:t>
      </w:r>
      <w:r w:rsidRPr="00C4015A">
        <w:rPr>
          <w:rFonts w:asciiTheme="minorHAnsi" w:hAnsiTheme="minorHAnsi" w:cstheme="minorHAnsi"/>
          <w:lang w:eastAsia="pl-PL"/>
        </w:rPr>
        <w:t>których mowa w art. 125 ust. 1</w:t>
      </w:r>
      <w:r w:rsidR="0EDC1F50" w:rsidRPr="00C4015A">
        <w:rPr>
          <w:rFonts w:asciiTheme="minorHAnsi" w:hAnsiTheme="minorHAnsi" w:cstheme="minorHAnsi"/>
          <w:lang w:eastAsia="pl-PL"/>
        </w:rPr>
        <w:t xml:space="preserve"> ustawy</w:t>
      </w:r>
      <w:r w:rsidR="001B60EC" w:rsidRPr="00C4015A">
        <w:rPr>
          <w:rFonts w:asciiTheme="minorHAnsi" w:hAnsiTheme="minorHAnsi" w:cstheme="minorHAnsi"/>
          <w:lang w:eastAsia="pl-PL"/>
        </w:rPr>
        <w:t xml:space="preserve"> Pzp</w:t>
      </w:r>
      <w:r w:rsidRPr="00C4015A">
        <w:rPr>
          <w:rFonts w:asciiTheme="minorHAnsi" w:hAnsiTheme="minorHAnsi" w:cstheme="minorHAnsi"/>
          <w:lang w:eastAsia="pl-PL"/>
        </w:rPr>
        <w:t>, innych dokumentów lub oświadczeń lub nie wyraził zgody na poprawienie omyłki, o której mowa w art. 223 ust. 2 pkt 3 ustawy</w:t>
      </w:r>
      <w:r w:rsidR="001B60EC" w:rsidRPr="00C4015A">
        <w:rPr>
          <w:rFonts w:asciiTheme="minorHAnsi" w:hAnsiTheme="minorHAnsi" w:cstheme="minorHAnsi"/>
          <w:lang w:eastAsia="pl-PL"/>
        </w:rPr>
        <w:t xml:space="preserve"> Pzp</w:t>
      </w:r>
      <w:r w:rsidRPr="00C4015A">
        <w:rPr>
          <w:rFonts w:asciiTheme="minorHAnsi" w:hAnsiTheme="minorHAnsi" w:cstheme="minorHAnsi"/>
          <w:lang w:eastAsia="pl-PL"/>
        </w:rPr>
        <w:t xml:space="preserve">, co powoduje brak możliwości wybrania </w:t>
      </w:r>
      <w:r w:rsidR="06447AD5" w:rsidRPr="00C4015A">
        <w:rPr>
          <w:rFonts w:asciiTheme="minorHAnsi" w:hAnsiTheme="minorHAnsi" w:cstheme="minorHAnsi"/>
          <w:lang w:eastAsia="pl-PL"/>
        </w:rPr>
        <w:t>Oferty</w:t>
      </w:r>
      <w:r w:rsidRPr="00C4015A">
        <w:rPr>
          <w:rFonts w:asciiTheme="minorHAnsi" w:hAnsiTheme="minorHAnsi" w:cstheme="minorHAnsi"/>
          <w:lang w:eastAsia="pl-PL"/>
        </w:rPr>
        <w:t xml:space="preserve"> złożonej przez Wykonawcę jako najkorzystniejszej.</w:t>
      </w:r>
    </w:p>
    <w:p w14:paraId="6904E35F" w14:textId="46582722" w:rsidR="00AC7138" w:rsidRPr="00C4015A" w:rsidRDefault="00AC7138" w:rsidP="0067122E">
      <w:pPr>
        <w:pStyle w:val="Nagwek1"/>
        <w:numPr>
          <w:ilvl w:val="0"/>
          <w:numId w:val="47"/>
        </w:numPr>
        <w:spacing w:after="0" w:line="276" w:lineRule="auto"/>
        <w:ind w:left="0" w:hanging="142"/>
        <w:rPr>
          <w:rFonts w:cstheme="minorHAnsi"/>
        </w:rPr>
      </w:pPr>
      <w:r w:rsidRPr="00C4015A">
        <w:rPr>
          <w:rFonts w:cstheme="minorHAnsi"/>
        </w:rPr>
        <w:t xml:space="preserve">Zabezpieczenie należytego wykonania </w:t>
      </w:r>
      <w:r w:rsidR="00C80702" w:rsidRPr="00C4015A">
        <w:rPr>
          <w:rFonts w:cstheme="minorHAnsi"/>
        </w:rPr>
        <w:t>Umowy</w:t>
      </w:r>
    </w:p>
    <w:p w14:paraId="7B939DAF" w14:textId="1AA3248A" w:rsidR="00AC7138" w:rsidRPr="00C4015A" w:rsidRDefault="00AC7138" w:rsidP="0067122E">
      <w:pPr>
        <w:pStyle w:val="Trenum"/>
        <w:numPr>
          <w:ilvl w:val="0"/>
          <w:numId w:val="19"/>
        </w:numPr>
        <w:tabs>
          <w:tab w:val="clear" w:pos="357"/>
        </w:tabs>
        <w:spacing w:after="0" w:line="276" w:lineRule="auto"/>
        <w:ind w:left="426" w:hanging="284"/>
        <w:jc w:val="left"/>
        <w:rPr>
          <w:rFonts w:asciiTheme="minorHAnsi" w:hAnsiTheme="minorHAnsi" w:cstheme="minorHAnsi"/>
          <w:szCs w:val="24"/>
        </w:rPr>
      </w:pPr>
      <w:r w:rsidRPr="00C4015A">
        <w:rPr>
          <w:rFonts w:asciiTheme="minorHAnsi" w:hAnsiTheme="minorHAnsi" w:cstheme="minorHAnsi"/>
          <w:szCs w:val="24"/>
        </w:rPr>
        <w:t xml:space="preserve">Wykonawca zobowiązany będzie do wniesienia zabezpieczenia należytego wykonania </w:t>
      </w:r>
      <w:r w:rsidR="00C80702" w:rsidRPr="00C4015A">
        <w:rPr>
          <w:rFonts w:asciiTheme="minorHAnsi" w:hAnsiTheme="minorHAnsi" w:cstheme="minorHAnsi"/>
          <w:szCs w:val="24"/>
        </w:rPr>
        <w:t>Umowy</w:t>
      </w:r>
      <w:r w:rsidRPr="00C4015A">
        <w:rPr>
          <w:rFonts w:asciiTheme="minorHAnsi" w:hAnsiTheme="minorHAnsi" w:cstheme="minorHAnsi"/>
          <w:szCs w:val="24"/>
        </w:rPr>
        <w:t xml:space="preserve"> najpóźniej przed wyznaczonym przez Zamawiającego terminem podpisania </w:t>
      </w:r>
      <w:r w:rsidR="00C80702" w:rsidRPr="00C4015A">
        <w:rPr>
          <w:rFonts w:asciiTheme="minorHAnsi" w:hAnsiTheme="minorHAnsi" w:cstheme="minorHAnsi"/>
          <w:szCs w:val="24"/>
        </w:rPr>
        <w:t>Umowy</w:t>
      </w:r>
      <w:r w:rsidRPr="00C4015A">
        <w:rPr>
          <w:rFonts w:asciiTheme="minorHAnsi" w:hAnsiTheme="minorHAnsi" w:cstheme="minorHAnsi"/>
          <w:szCs w:val="24"/>
        </w:rPr>
        <w:t xml:space="preserve">. </w:t>
      </w:r>
    </w:p>
    <w:p w14:paraId="69152B2C" w14:textId="7FBD7588" w:rsidR="00AC7138" w:rsidRPr="00C4015A" w:rsidRDefault="00AC7138" w:rsidP="0067122E">
      <w:pPr>
        <w:pStyle w:val="Trenum"/>
        <w:numPr>
          <w:ilvl w:val="0"/>
          <w:numId w:val="19"/>
        </w:numPr>
        <w:tabs>
          <w:tab w:val="clear" w:pos="357"/>
        </w:tabs>
        <w:spacing w:after="0" w:line="276" w:lineRule="auto"/>
        <w:ind w:left="426" w:hanging="284"/>
        <w:jc w:val="left"/>
        <w:rPr>
          <w:rFonts w:asciiTheme="minorHAnsi" w:hAnsiTheme="minorHAnsi" w:cstheme="minorHAnsi"/>
          <w:szCs w:val="24"/>
        </w:rPr>
      </w:pPr>
      <w:r w:rsidRPr="00C4015A">
        <w:rPr>
          <w:rFonts w:asciiTheme="minorHAnsi" w:hAnsiTheme="minorHAnsi" w:cstheme="minorHAnsi"/>
          <w:szCs w:val="24"/>
        </w:rPr>
        <w:t>Wartość zabezpieczenia</w:t>
      </w:r>
      <w:r w:rsidR="003F6547" w:rsidRPr="00C4015A">
        <w:rPr>
          <w:rFonts w:asciiTheme="minorHAnsi" w:hAnsiTheme="minorHAnsi" w:cstheme="minorHAnsi"/>
        </w:rPr>
        <w:t xml:space="preserve"> </w:t>
      </w:r>
      <w:r w:rsidR="00823E0F" w:rsidRPr="00C4015A">
        <w:rPr>
          <w:rFonts w:asciiTheme="minorHAnsi" w:hAnsiTheme="minorHAnsi" w:cstheme="minorHAnsi"/>
          <w:szCs w:val="24"/>
        </w:rPr>
        <w:t xml:space="preserve">ustala </w:t>
      </w:r>
      <w:r w:rsidR="00F562E2" w:rsidRPr="00C4015A">
        <w:rPr>
          <w:rFonts w:asciiTheme="minorHAnsi" w:hAnsiTheme="minorHAnsi" w:cstheme="minorHAnsi"/>
          <w:szCs w:val="24"/>
        </w:rPr>
        <w:t>się na</w:t>
      </w:r>
      <w:r w:rsidR="00823E0F" w:rsidRPr="00C4015A">
        <w:rPr>
          <w:rFonts w:asciiTheme="minorHAnsi" w:hAnsiTheme="minorHAnsi" w:cstheme="minorHAnsi"/>
          <w:szCs w:val="24"/>
        </w:rPr>
        <w:t xml:space="preserve"> </w:t>
      </w:r>
      <w:r w:rsidR="00AA044D" w:rsidRPr="00C4015A">
        <w:rPr>
          <w:rFonts w:asciiTheme="minorHAnsi" w:hAnsiTheme="minorHAnsi" w:cstheme="minorHAnsi"/>
          <w:szCs w:val="24"/>
        </w:rPr>
        <w:t>5</w:t>
      </w:r>
      <w:r w:rsidRPr="00C4015A">
        <w:rPr>
          <w:rFonts w:asciiTheme="minorHAnsi" w:hAnsiTheme="minorHAnsi" w:cstheme="minorHAnsi"/>
          <w:szCs w:val="24"/>
        </w:rPr>
        <w:t xml:space="preserve">% ceny całkowitej </w:t>
      </w:r>
      <w:r w:rsidR="00BC2939" w:rsidRPr="00C4015A">
        <w:rPr>
          <w:rFonts w:asciiTheme="minorHAnsi" w:hAnsiTheme="minorHAnsi" w:cstheme="minorHAnsi"/>
          <w:szCs w:val="24"/>
        </w:rPr>
        <w:t xml:space="preserve">brutto </w:t>
      </w:r>
      <w:r w:rsidRPr="00C4015A">
        <w:rPr>
          <w:rFonts w:asciiTheme="minorHAnsi" w:hAnsiTheme="minorHAnsi" w:cstheme="minorHAnsi"/>
          <w:szCs w:val="24"/>
        </w:rPr>
        <w:t xml:space="preserve">podanej w ofercie. </w:t>
      </w:r>
    </w:p>
    <w:p w14:paraId="6C2626B3" w14:textId="6FEAE558" w:rsidR="00AC7138" w:rsidRPr="00C4015A" w:rsidRDefault="00AC7138" w:rsidP="0067122E">
      <w:pPr>
        <w:pStyle w:val="Trenum"/>
        <w:numPr>
          <w:ilvl w:val="0"/>
          <w:numId w:val="19"/>
        </w:numPr>
        <w:tabs>
          <w:tab w:val="clear" w:pos="357"/>
        </w:tabs>
        <w:spacing w:after="0" w:line="276" w:lineRule="auto"/>
        <w:ind w:left="426" w:hanging="284"/>
        <w:jc w:val="left"/>
        <w:rPr>
          <w:rFonts w:asciiTheme="minorHAnsi" w:hAnsiTheme="minorHAnsi" w:cstheme="minorHAnsi"/>
          <w:szCs w:val="24"/>
        </w:rPr>
      </w:pPr>
      <w:r w:rsidRPr="00C4015A">
        <w:rPr>
          <w:rFonts w:asciiTheme="minorHAnsi" w:hAnsiTheme="minorHAnsi" w:cstheme="minorHAnsi"/>
          <w:szCs w:val="24"/>
        </w:rPr>
        <w:t xml:space="preserve">Zabezpieczenie należytego wykonania </w:t>
      </w:r>
      <w:r w:rsidR="00C80702" w:rsidRPr="00C4015A">
        <w:rPr>
          <w:rFonts w:asciiTheme="minorHAnsi" w:hAnsiTheme="minorHAnsi" w:cstheme="minorHAnsi"/>
          <w:szCs w:val="24"/>
        </w:rPr>
        <w:t>Umowy</w:t>
      </w:r>
      <w:r w:rsidRPr="00C4015A">
        <w:rPr>
          <w:rFonts w:asciiTheme="minorHAnsi" w:hAnsiTheme="minorHAnsi" w:cstheme="minorHAnsi"/>
          <w:szCs w:val="24"/>
        </w:rPr>
        <w:t xml:space="preserve"> może być wniesione w jednej lub kilku następujących formach: </w:t>
      </w:r>
    </w:p>
    <w:p w14:paraId="0EA79A90" w14:textId="77777777" w:rsidR="00AC7138" w:rsidRPr="00C4015A" w:rsidRDefault="00AC7138" w:rsidP="0067122E">
      <w:pPr>
        <w:pStyle w:val="Trenum"/>
        <w:numPr>
          <w:ilvl w:val="0"/>
          <w:numId w:val="44"/>
        </w:numPr>
        <w:spacing w:after="0" w:line="276" w:lineRule="auto"/>
        <w:ind w:left="851" w:hanging="142"/>
        <w:jc w:val="left"/>
        <w:rPr>
          <w:rFonts w:asciiTheme="minorHAnsi" w:hAnsiTheme="minorHAnsi" w:cstheme="minorHAnsi"/>
          <w:szCs w:val="24"/>
        </w:rPr>
      </w:pPr>
      <w:r w:rsidRPr="00C4015A">
        <w:rPr>
          <w:rFonts w:asciiTheme="minorHAnsi" w:hAnsiTheme="minorHAnsi" w:cstheme="minorHAnsi"/>
          <w:szCs w:val="24"/>
        </w:rPr>
        <w:t>w pieniądzu przelewem na rachunek bankowy:</w:t>
      </w:r>
    </w:p>
    <w:p w14:paraId="4EE151C4" w14:textId="4FC40910" w:rsidR="00AC7138" w:rsidRPr="003B3C1E" w:rsidRDefault="00AC7138" w:rsidP="00BA4D51">
      <w:pPr>
        <w:spacing w:line="276" w:lineRule="auto"/>
        <w:ind w:left="851"/>
        <w:rPr>
          <w:rFonts w:asciiTheme="minorHAnsi" w:hAnsiTheme="minorHAnsi" w:cstheme="minorHAnsi"/>
        </w:rPr>
      </w:pPr>
      <w:r w:rsidRPr="003B3C1E">
        <w:rPr>
          <w:rFonts w:asciiTheme="minorHAnsi" w:hAnsiTheme="minorHAnsi" w:cstheme="minorHAnsi"/>
        </w:rPr>
        <w:t xml:space="preserve">BGK I o/Warszawa </w:t>
      </w:r>
      <w:r w:rsidR="06DE82E2" w:rsidRPr="003B3C1E">
        <w:rPr>
          <w:rFonts w:asciiTheme="minorHAnsi" w:hAnsiTheme="minorHAnsi" w:cstheme="minorHAnsi"/>
        </w:rPr>
        <w:t>43 1130 1017 0019 9361 9020 0261</w:t>
      </w:r>
    </w:p>
    <w:p w14:paraId="350AA2AC" w14:textId="0A7A5BB3" w:rsidR="00AC7138" w:rsidRPr="00C4015A" w:rsidRDefault="00AC7138" w:rsidP="00BA4D51">
      <w:pPr>
        <w:pStyle w:val="Trescznumztab"/>
        <w:numPr>
          <w:ilvl w:val="0"/>
          <w:numId w:val="0"/>
        </w:numPr>
        <w:tabs>
          <w:tab w:val="clear" w:pos="567"/>
          <w:tab w:val="clear" w:pos="5103"/>
          <w:tab w:val="clear" w:pos="6804"/>
          <w:tab w:val="clear" w:pos="8505"/>
        </w:tabs>
        <w:spacing w:after="0" w:line="276" w:lineRule="auto"/>
        <w:ind w:left="2127" w:hanging="1276"/>
        <w:rPr>
          <w:rFonts w:asciiTheme="minorHAnsi" w:hAnsiTheme="minorHAnsi" w:cstheme="minorHAnsi"/>
          <w:i/>
          <w:iCs/>
          <w:szCs w:val="24"/>
        </w:rPr>
      </w:pPr>
      <w:r w:rsidRPr="00C4015A">
        <w:rPr>
          <w:rFonts w:asciiTheme="minorHAnsi" w:hAnsiTheme="minorHAnsi" w:cstheme="minorHAnsi"/>
          <w:szCs w:val="24"/>
        </w:rPr>
        <w:t>z dopiskiem - „</w:t>
      </w:r>
      <w:r w:rsidR="00F06D61" w:rsidRPr="00C4015A">
        <w:rPr>
          <w:rFonts w:asciiTheme="minorHAnsi" w:hAnsiTheme="minorHAnsi" w:cstheme="minorHAnsi"/>
          <w:spacing w:val="-2"/>
          <w:lang w:eastAsia="pl-PL"/>
        </w:rPr>
        <w:t>Usługi utrzymania i rozwoju systemu wspierającego procesy windykacyjne</w:t>
      </w:r>
      <w:r w:rsidRPr="00C4015A">
        <w:rPr>
          <w:rFonts w:asciiTheme="minorHAnsi" w:hAnsiTheme="minorHAnsi" w:cstheme="minorHAnsi"/>
          <w:szCs w:val="24"/>
        </w:rPr>
        <w:t>”</w:t>
      </w:r>
      <w:r w:rsidR="006C50A8" w:rsidRPr="00C4015A">
        <w:rPr>
          <w:rFonts w:asciiTheme="minorHAnsi" w:hAnsiTheme="minorHAnsi" w:cstheme="minorHAnsi"/>
          <w:szCs w:val="24"/>
        </w:rPr>
        <w:t>.</w:t>
      </w:r>
    </w:p>
    <w:p w14:paraId="740F6B7C" w14:textId="03423FB3" w:rsidR="00AC7138" w:rsidRPr="00C4015A" w:rsidRDefault="00AC7138" w:rsidP="0067122E">
      <w:pPr>
        <w:numPr>
          <w:ilvl w:val="0"/>
          <w:numId w:val="44"/>
        </w:numPr>
        <w:spacing w:line="276" w:lineRule="auto"/>
        <w:ind w:left="851" w:hanging="142"/>
        <w:rPr>
          <w:rFonts w:asciiTheme="minorHAnsi" w:hAnsiTheme="minorHAnsi" w:cstheme="minorHAnsi"/>
        </w:rPr>
      </w:pPr>
      <w:r w:rsidRPr="00C4015A">
        <w:rPr>
          <w:rFonts w:asciiTheme="minorHAnsi" w:hAnsiTheme="minorHAnsi" w:cstheme="minorHAnsi"/>
        </w:rPr>
        <w:t>poręczeniach bankowych lub poręczeniach spółdzielczej kasy oszczędnościowo– kredytowej, z tym</w:t>
      </w:r>
      <w:r w:rsidR="3FB2A51B" w:rsidRPr="00C4015A">
        <w:rPr>
          <w:rFonts w:asciiTheme="minorHAnsi" w:hAnsiTheme="minorHAnsi" w:cstheme="minorHAnsi"/>
        </w:rPr>
        <w:t>,</w:t>
      </w:r>
      <w:r w:rsidRPr="00C4015A">
        <w:rPr>
          <w:rFonts w:asciiTheme="minorHAnsi" w:hAnsiTheme="minorHAnsi" w:cstheme="minorHAnsi"/>
        </w:rPr>
        <w:t xml:space="preserve"> że zobowiązanie kasy jest zawsze zobowiązaniem pieniężnym,</w:t>
      </w:r>
    </w:p>
    <w:p w14:paraId="0E9B6D6F" w14:textId="77777777" w:rsidR="00AC7138" w:rsidRPr="00C4015A" w:rsidRDefault="00AC7138" w:rsidP="0067122E">
      <w:pPr>
        <w:numPr>
          <w:ilvl w:val="0"/>
          <w:numId w:val="44"/>
        </w:numPr>
        <w:spacing w:line="276" w:lineRule="auto"/>
        <w:ind w:left="851" w:hanging="142"/>
        <w:rPr>
          <w:rFonts w:asciiTheme="minorHAnsi" w:hAnsiTheme="minorHAnsi" w:cstheme="minorHAnsi"/>
        </w:rPr>
      </w:pPr>
      <w:r w:rsidRPr="00C4015A">
        <w:rPr>
          <w:rFonts w:asciiTheme="minorHAnsi" w:hAnsiTheme="minorHAnsi" w:cstheme="minorHAnsi"/>
        </w:rPr>
        <w:t>gwarancjach ubezpieczeniowych,</w:t>
      </w:r>
    </w:p>
    <w:p w14:paraId="7BC1F8B0" w14:textId="77777777" w:rsidR="00AC7138" w:rsidRPr="00C4015A" w:rsidRDefault="00AC7138" w:rsidP="0067122E">
      <w:pPr>
        <w:numPr>
          <w:ilvl w:val="0"/>
          <w:numId w:val="44"/>
        </w:numPr>
        <w:spacing w:line="276" w:lineRule="auto"/>
        <w:ind w:left="851" w:hanging="142"/>
        <w:rPr>
          <w:rFonts w:asciiTheme="minorHAnsi" w:hAnsiTheme="minorHAnsi" w:cstheme="minorHAnsi"/>
        </w:rPr>
      </w:pPr>
      <w:r w:rsidRPr="00C4015A">
        <w:rPr>
          <w:rFonts w:asciiTheme="minorHAnsi" w:hAnsiTheme="minorHAnsi" w:cstheme="minorHAnsi"/>
        </w:rPr>
        <w:t>gwarancjach bankowych,</w:t>
      </w:r>
    </w:p>
    <w:p w14:paraId="5B6E6F12" w14:textId="5D3750B6" w:rsidR="00AC7138" w:rsidRPr="00C4015A" w:rsidRDefault="6FD42701" w:rsidP="0067122E">
      <w:pPr>
        <w:numPr>
          <w:ilvl w:val="0"/>
          <w:numId w:val="44"/>
        </w:numPr>
        <w:spacing w:line="276" w:lineRule="auto"/>
        <w:ind w:left="851" w:hanging="142"/>
        <w:rPr>
          <w:rFonts w:asciiTheme="minorHAnsi" w:hAnsiTheme="minorHAnsi" w:cstheme="minorHAnsi"/>
        </w:rPr>
      </w:pPr>
      <w:r w:rsidRPr="00C4015A">
        <w:rPr>
          <w:rFonts w:asciiTheme="minorHAnsi" w:hAnsiTheme="minorHAnsi" w:cstheme="minorHAnsi"/>
        </w:rPr>
        <w:t>poręczeniach udzielanych przez podmioty, o których mowa w art. 6b ust. 5 pkt 2 ustawy z</w:t>
      </w:r>
      <w:r w:rsidR="009E646B" w:rsidRPr="00C4015A">
        <w:rPr>
          <w:rFonts w:asciiTheme="minorHAnsi" w:hAnsiTheme="minorHAnsi" w:cstheme="minorHAnsi"/>
        </w:rPr>
        <w:t> </w:t>
      </w:r>
      <w:r w:rsidRPr="00C4015A">
        <w:rPr>
          <w:rFonts w:asciiTheme="minorHAnsi" w:hAnsiTheme="minorHAnsi" w:cstheme="minorHAnsi"/>
        </w:rPr>
        <w:t>dnia 9 listopada 2000 r. o utworzeniu Polskiej Agencji Rozwoju Przedsiębiorczości</w:t>
      </w:r>
      <w:r w:rsidR="6FD8ADC4" w:rsidRPr="00C4015A">
        <w:rPr>
          <w:rFonts w:asciiTheme="minorHAnsi" w:hAnsiTheme="minorHAnsi" w:cstheme="minorHAnsi"/>
        </w:rPr>
        <w:t xml:space="preserve"> (Dz.</w:t>
      </w:r>
      <w:r w:rsidR="009E646B" w:rsidRPr="00C4015A">
        <w:rPr>
          <w:rFonts w:asciiTheme="minorHAnsi" w:hAnsiTheme="minorHAnsi" w:cstheme="minorHAnsi"/>
        </w:rPr>
        <w:t> </w:t>
      </w:r>
      <w:r w:rsidR="6FD8ADC4" w:rsidRPr="00C4015A">
        <w:rPr>
          <w:rFonts w:asciiTheme="minorHAnsi" w:hAnsiTheme="minorHAnsi" w:cstheme="minorHAnsi"/>
        </w:rPr>
        <w:t>U.</w:t>
      </w:r>
      <w:r w:rsidR="009E646B" w:rsidRPr="00C4015A">
        <w:rPr>
          <w:rFonts w:asciiTheme="minorHAnsi" w:hAnsiTheme="minorHAnsi" w:cstheme="minorHAnsi"/>
        </w:rPr>
        <w:t> </w:t>
      </w:r>
      <w:r w:rsidR="6FD8ADC4" w:rsidRPr="00C4015A">
        <w:rPr>
          <w:rFonts w:asciiTheme="minorHAnsi" w:hAnsiTheme="minorHAnsi" w:cstheme="minorHAnsi"/>
        </w:rPr>
        <w:t>z</w:t>
      </w:r>
      <w:r w:rsidR="009E646B" w:rsidRPr="00C4015A">
        <w:rPr>
          <w:rFonts w:asciiTheme="minorHAnsi" w:hAnsiTheme="minorHAnsi" w:cstheme="minorHAnsi"/>
        </w:rPr>
        <w:t> </w:t>
      </w:r>
      <w:r w:rsidR="6FD8ADC4" w:rsidRPr="00C4015A">
        <w:rPr>
          <w:rFonts w:asciiTheme="minorHAnsi" w:hAnsiTheme="minorHAnsi" w:cstheme="minorHAnsi"/>
        </w:rPr>
        <w:t>2020 r., poz. 299)</w:t>
      </w:r>
      <w:r w:rsidRPr="00C4015A">
        <w:rPr>
          <w:rFonts w:asciiTheme="minorHAnsi" w:hAnsiTheme="minorHAnsi" w:cstheme="minorHAnsi"/>
        </w:rPr>
        <w:t xml:space="preserve">. </w:t>
      </w:r>
    </w:p>
    <w:p w14:paraId="36A7FE8D" w14:textId="28D042A5" w:rsidR="00AC7138" w:rsidRPr="00C4015A" w:rsidRDefault="00AC7138" w:rsidP="0067122E">
      <w:pPr>
        <w:numPr>
          <w:ilvl w:val="0"/>
          <w:numId w:val="18"/>
        </w:numPr>
        <w:tabs>
          <w:tab w:val="clear" w:pos="360"/>
        </w:tabs>
        <w:spacing w:line="276" w:lineRule="auto"/>
        <w:ind w:left="426" w:hanging="284"/>
        <w:rPr>
          <w:rFonts w:asciiTheme="minorHAnsi" w:hAnsiTheme="minorHAnsi" w:cstheme="minorHAnsi"/>
          <w:bCs/>
        </w:rPr>
      </w:pPr>
      <w:r w:rsidRPr="00C4015A">
        <w:rPr>
          <w:rFonts w:asciiTheme="minorHAnsi" w:hAnsiTheme="minorHAnsi" w:cstheme="minorHAnsi"/>
          <w:bCs/>
        </w:rPr>
        <w:t xml:space="preserve">Zabezpieczenie wniesione w pieniądzu będzie przechowywane na oprocentowanym rachunku bankowym i zostanie zwrócone wraz z odsetkami naliczonymi według </w:t>
      </w:r>
      <w:r w:rsidR="00C80702" w:rsidRPr="00C4015A">
        <w:rPr>
          <w:rFonts w:asciiTheme="minorHAnsi" w:hAnsiTheme="minorHAnsi" w:cstheme="minorHAnsi"/>
          <w:bCs/>
        </w:rPr>
        <w:t>Umowy</w:t>
      </w:r>
      <w:r w:rsidRPr="00C4015A">
        <w:rPr>
          <w:rFonts w:asciiTheme="minorHAnsi" w:hAnsiTheme="minorHAnsi" w:cstheme="minorHAnsi"/>
          <w:bCs/>
        </w:rPr>
        <w:t xml:space="preserve"> wynikającej z</w:t>
      </w:r>
      <w:r w:rsidR="009E646B" w:rsidRPr="00C4015A">
        <w:rPr>
          <w:rFonts w:asciiTheme="minorHAnsi" w:hAnsiTheme="minorHAnsi" w:cstheme="minorHAnsi"/>
          <w:bCs/>
        </w:rPr>
        <w:t> </w:t>
      </w:r>
      <w:r w:rsidRPr="00C4015A">
        <w:rPr>
          <w:rFonts w:asciiTheme="minorHAnsi" w:hAnsiTheme="minorHAnsi" w:cstheme="minorHAnsi"/>
          <w:bCs/>
        </w:rPr>
        <w:t>tego rachunku bankowego pomniejszonymi o koszty prowadzenia rachunku oraz prowizji bankowej za przelew pieniędzy na rachunek Wykonawcy.</w:t>
      </w:r>
    </w:p>
    <w:p w14:paraId="65DD281C" w14:textId="77777777" w:rsidR="00AC7138" w:rsidRPr="00C4015A" w:rsidRDefault="00AC7138" w:rsidP="0067122E">
      <w:pPr>
        <w:numPr>
          <w:ilvl w:val="0"/>
          <w:numId w:val="18"/>
        </w:numPr>
        <w:tabs>
          <w:tab w:val="clear" w:pos="360"/>
        </w:tabs>
        <w:spacing w:line="276" w:lineRule="auto"/>
        <w:ind w:left="426" w:hanging="284"/>
        <w:rPr>
          <w:rFonts w:asciiTheme="minorHAnsi" w:hAnsiTheme="minorHAnsi" w:cstheme="minorHAnsi"/>
        </w:rPr>
      </w:pPr>
      <w:r w:rsidRPr="00C4015A">
        <w:rPr>
          <w:rFonts w:asciiTheme="minorHAnsi" w:hAnsiTheme="minorHAnsi" w:cstheme="minorHAnsi"/>
        </w:rPr>
        <w:t>Zabezpieczenie wniesione w postaci gwarancji lub poręczenia powinno być sporządzone zgodnie z obowiązującym prawem i winno zawierać następujące elementy:</w:t>
      </w:r>
    </w:p>
    <w:p w14:paraId="70589F8C" w14:textId="77777777" w:rsidR="00AC7138" w:rsidRPr="00C4015A" w:rsidRDefault="00AC7138" w:rsidP="003B3C1E">
      <w:pPr>
        <w:numPr>
          <w:ilvl w:val="0"/>
          <w:numId w:val="45"/>
        </w:numPr>
        <w:tabs>
          <w:tab w:val="clear" w:pos="1240"/>
        </w:tabs>
        <w:spacing w:line="276" w:lineRule="auto"/>
        <w:ind w:left="993" w:hanging="142"/>
        <w:rPr>
          <w:rFonts w:asciiTheme="minorHAnsi" w:hAnsiTheme="minorHAnsi" w:cstheme="minorHAnsi"/>
        </w:rPr>
      </w:pPr>
      <w:r w:rsidRPr="00C4015A">
        <w:rPr>
          <w:rFonts w:asciiTheme="minorHAnsi" w:hAnsiTheme="minorHAnsi" w:cstheme="minorHAnsi"/>
        </w:rPr>
        <w:t>nazwę dającego zlecenie (Wykonawcy), beneficjenta gwarancji lub poręczenia (Zamawiającego), gwaranta lub poręczyciela (banku lub instytucji ubezpieczeniowej udzielających gwarancji lub poręczenia) oraz wskazanie ich siedzib,</w:t>
      </w:r>
    </w:p>
    <w:p w14:paraId="12EDB4D9" w14:textId="77777777" w:rsidR="00AC7138" w:rsidRPr="00C4015A" w:rsidRDefault="00AC7138" w:rsidP="003B3C1E">
      <w:pPr>
        <w:numPr>
          <w:ilvl w:val="0"/>
          <w:numId w:val="45"/>
        </w:numPr>
        <w:tabs>
          <w:tab w:val="clear" w:pos="1240"/>
        </w:tabs>
        <w:spacing w:line="276" w:lineRule="auto"/>
        <w:ind w:left="993" w:hanging="142"/>
        <w:rPr>
          <w:rFonts w:asciiTheme="minorHAnsi" w:hAnsiTheme="minorHAnsi" w:cstheme="minorHAnsi"/>
        </w:rPr>
      </w:pPr>
      <w:r w:rsidRPr="00C4015A">
        <w:rPr>
          <w:rFonts w:asciiTheme="minorHAnsi" w:hAnsiTheme="minorHAnsi" w:cstheme="minorHAnsi"/>
        </w:rPr>
        <w:t xml:space="preserve">dokładne przytoczenie nazwy niniejszego postępowania, </w:t>
      </w:r>
    </w:p>
    <w:p w14:paraId="443FAD64" w14:textId="77777777" w:rsidR="00AC7138" w:rsidRPr="00C4015A" w:rsidRDefault="00AC7138" w:rsidP="003B3C1E">
      <w:pPr>
        <w:numPr>
          <w:ilvl w:val="0"/>
          <w:numId w:val="45"/>
        </w:numPr>
        <w:tabs>
          <w:tab w:val="clear" w:pos="1240"/>
        </w:tabs>
        <w:spacing w:line="276" w:lineRule="auto"/>
        <w:ind w:left="993" w:hanging="142"/>
        <w:rPr>
          <w:rFonts w:asciiTheme="minorHAnsi" w:hAnsiTheme="minorHAnsi" w:cstheme="minorHAnsi"/>
        </w:rPr>
      </w:pPr>
      <w:r w:rsidRPr="00C4015A">
        <w:rPr>
          <w:rFonts w:asciiTheme="minorHAnsi" w:hAnsiTheme="minorHAnsi" w:cstheme="minorHAnsi"/>
        </w:rPr>
        <w:t>precyzyjne określenie wierzytelności, która ma być zabezpieczona gwarancją lub poręczeniem,</w:t>
      </w:r>
    </w:p>
    <w:p w14:paraId="59EBB6E2" w14:textId="77777777" w:rsidR="00AC7138" w:rsidRPr="00C4015A" w:rsidRDefault="00AC7138" w:rsidP="003B3C1E">
      <w:pPr>
        <w:numPr>
          <w:ilvl w:val="0"/>
          <w:numId w:val="45"/>
        </w:numPr>
        <w:tabs>
          <w:tab w:val="clear" w:pos="1240"/>
        </w:tabs>
        <w:spacing w:line="276" w:lineRule="auto"/>
        <w:ind w:left="993" w:hanging="142"/>
        <w:rPr>
          <w:rFonts w:asciiTheme="minorHAnsi" w:hAnsiTheme="minorHAnsi" w:cstheme="minorHAnsi"/>
        </w:rPr>
      </w:pPr>
      <w:r w:rsidRPr="00C4015A">
        <w:rPr>
          <w:rFonts w:asciiTheme="minorHAnsi" w:hAnsiTheme="minorHAnsi" w:cstheme="minorHAnsi"/>
        </w:rPr>
        <w:t>kwotę gwarancji lub poręczenia,</w:t>
      </w:r>
    </w:p>
    <w:p w14:paraId="42D3E8F9" w14:textId="2259D2FB" w:rsidR="00AC7138" w:rsidRPr="00C4015A" w:rsidRDefault="00AC7138" w:rsidP="003B3C1E">
      <w:pPr>
        <w:numPr>
          <w:ilvl w:val="0"/>
          <w:numId w:val="45"/>
        </w:numPr>
        <w:tabs>
          <w:tab w:val="clear" w:pos="1240"/>
        </w:tabs>
        <w:spacing w:line="276" w:lineRule="auto"/>
        <w:ind w:left="993" w:hanging="142"/>
        <w:rPr>
          <w:rFonts w:asciiTheme="minorHAnsi" w:hAnsiTheme="minorHAnsi" w:cstheme="minorHAnsi"/>
        </w:rPr>
      </w:pPr>
      <w:r w:rsidRPr="00C4015A">
        <w:rPr>
          <w:rFonts w:asciiTheme="minorHAnsi" w:hAnsiTheme="minorHAnsi" w:cstheme="minorHAnsi"/>
        </w:rPr>
        <w:t>zobowiązania gwaranta lub poręczyciela do: nieodwołalnego i bezwarunkowego zapłacenia kwoty gwarancji lub poręczenia na pierwsze pisemne żądanie Zamawiającego,</w:t>
      </w:r>
    </w:p>
    <w:p w14:paraId="6AFFBDBA" w14:textId="694C2315" w:rsidR="00F562E2" w:rsidRPr="00C4015A" w:rsidRDefault="00F562E2" w:rsidP="003B3C1E">
      <w:pPr>
        <w:numPr>
          <w:ilvl w:val="0"/>
          <w:numId w:val="45"/>
        </w:numPr>
        <w:tabs>
          <w:tab w:val="clear" w:pos="1240"/>
        </w:tabs>
        <w:spacing w:line="276" w:lineRule="auto"/>
        <w:ind w:left="993" w:hanging="142"/>
        <w:rPr>
          <w:rFonts w:asciiTheme="minorHAnsi" w:hAnsiTheme="minorHAnsi" w:cstheme="minorHAnsi"/>
        </w:rPr>
      </w:pPr>
      <w:r w:rsidRPr="00C4015A">
        <w:rPr>
          <w:rFonts w:asciiTheme="minorHAnsi" w:hAnsiTheme="minorHAnsi" w:cstheme="minorHAnsi"/>
        </w:rPr>
        <w:t>gwarancja powinna przewidywać okres bezwarunkowej wypłaty maksymalnie do 14 dni od</w:t>
      </w:r>
      <w:r w:rsidR="009E646B" w:rsidRPr="00C4015A">
        <w:rPr>
          <w:rFonts w:asciiTheme="minorHAnsi" w:hAnsiTheme="minorHAnsi" w:cstheme="minorHAnsi"/>
        </w:rPr>
        <w:t xml:space="preserve"> </w:t>
      </w:r>
      <w:r w:rsidRPr="00C4015A">
        <w:rPr>
          <w:rFonts w:asciiTheme="minorHAnsi" w:hAnsiTheme="minorHAnsi" w:cstheme="minorHAnsi"/>
        </w:rPr>
        <w:t>pierwszego pisemnego żądania wypłaty,</w:t>
      </w:r>
    </w:p>
    <w:p w14:paraId="569D6F5F" w14:textId="77777777" w:rsidR="00AC7138" w:rsidRPr="00C4015A" w:rsidRDefault="00AC7138" w:rsidP="003B3C1E">
      <w:pPr>
        <w:numPr>
          <w:ilvl w:val="0"/>
          <w:numId w:val="45"/>
        </w:numPr>
        <w:tabs>
          <w:tab w:val="clear" w:pos="1240"/>
        </w:tabs>
        <w:spacing w:line="276" w:lineRule="auto"/>
        <w:ind w:left="993" w:hanging="142"/>
        <w:rPr>
          <w:rFonts w:asciiTheme="minorHAnsi" w:hAnsiTheme="minorHAnsi" w:cstheme="minorHAnsi"/>
        </w:rPr>
      </w:pPr>
      <w:r w:rsidRPr="00C4015A">
        <w:rPr>
          <w:rFonts w:asciiTheme="minorHAnsi" w:hAnsiTheme="minorHAnsi" w:cstheme="minorHAnsi"/>
        </w:rPr>
        <w:t>zapewnienia wykonalności na terenie Rzeczypospolitej Polskiej,</w:t>
      </w:r>
    </w:p>
    <w:p w14:paraId="70C68453" w14:textId="77777777" w:rsidR="00AC7138" w:rsidRPr="00C4015A" w:rsidRDefault="00AC7138" w:rsidP="003B3C1E">
      <w:pPr>
        <w:numPr>
          <w:ilvl w:val="0"/>
          <w:numId w:val="45"/>
        </w:numPr>
        <w:tabs>
          <w:tab w:val="clear" w:pos="1240"/>
        </w:tabs>
        <w:spacing w:line="276" w:lineRule="auto"/>
        <w:ind w:left="993" w:hanging="142"/>
        <w:rPr>
          <w:rFonts w:asciiTheme="minorHAnsi" w:hAnsiTheme="minorHAnsi" w:cstheme="minorHAnsi"/>
        </w:rPr>
      </w:pPr>
      <w:r w:rsidRPr="00C4015A">
        <w:rPr>
          <w:rFonts w:asciiTheme="minorHAnsi" w:hAnsiTheme="minorHAnsi" w:cstheme="minorHAnsi"/>
        </w:rPr>
        <w:lastRenderedPageBreak/>
        <w:t>określenia miejsca rozstrzygania sporów w sądzie właściwym dla siedziby Zamawiającego.</w:t>
      </w:r>
    </w:p>
    <w:p w14:paraId="0ACF44D0" w14:textId="4AC5DEE4" w:rsidR="00AC7138" w:rsidRPr="00C4015A" w:rsidRDefault="003860D7" w:rsidP="0067122E">
      <w:pPr>
        <w:numPr>
          <w:ilvl w:val="0"/>
          <w:numId w:val="18"/>
        </w:numPr>
        <w:tabs>
          <w:tab w:val="clear" w:pos="360"/>
        </w:tabs>
        <w:spacing w:line="276" w:lineRule="auto"/>
        <w:ind w:left="426" w:hanging="284"/>
        <w:rPr>
          <w:rFonts w:asciiTheme="minorHAnsi" w:hAnsiTheme="minorHAnsi" w:cstheme="minorHAnsi"/>
        </w:rPr>
      </w:pPr>
      <w:r w:rsidRPr="00C4015A">
        <w:rPr>
          <w:rFonts w:asciiTheme="minorHAnsi" w:hAnsiTheme="minorHAnsi" w:cstheme="minorHAnsi"/>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r w:rsidRPr="00C4015A" w:rsidDel="003860D7">
        <w:rPr>
          <w:rFonts w:asciiTheme="minorHAnsi" w:hAnsiTheme="minorHAnsi" w:cstheme="minorHAnsi"/>
        </w:rPr>
        <w:t xml:space="preserve"> </w:t>
      </w:r>
      <w:r w:rsidR="00AC7138" w:rsidRPr="00C4015A">
        <w:rPr>
          <w:rFonts w:asciiTheme="minorHAnsi" w:hAnsiTheme="minorHAnsi" w:cstheme="minorHAnsi"/>
        </w:rPr>
        <w:t>stosownie do treści art.</w:t>
      </w:r>
      <w:r w:rsidRPr="00C4015A">
        <w:rPr>
          <w:rFonts w:asciiTheme="minorHAnsi" w:hAnsiTheme="minorHAnsi" w:cstheme="minorHAnsi"/>
        </w:rPr>
        <w:t>26</w:t>
      </w:r>
      <w:r w:rsidR="00AC7138" w:rsidRPr="00C4015A">
        <w:rPr>
          <w:rFonts w:asciiTheme="minorHAnsi" w:hAnsiTheme="minorHAnsi" w:cstheme="minorHAnsi"/>
        </w:rPr>
        <w:t>3 ustawy</w:t>
      </w:r>
      <w:r w:rsidRPr="00C4015A">
        <w:rPr>
          <w:rFonts w:asciiTheme="minorHAnsi" w:hAnsiTheme="minorHAnsi" w:cstheme="minorHAnsi"/>
        </w:rPr>
        <w:t xml:space="preserve"> Pzp</w:t>
      </w:r>
      <w:r w:rsidR="00AC7138" w:rsidRPr="00C4015A">
        <w:rPr>
          <w:rFonts w:asciiTheme="minorHAnsi" w:hAnsiTheme="minorHAnsi" w:cstheme="minorHAnsi"/>
        </w:rPr>
        <w:t xml:space="preserve">. </w:t>
      </w:r>
    </w:p>
    <w:p w14:paraId="4C8F9F53" w14:textId="651B8950" w:rsidR="00AC7138" w:rsidRPr="00C4015A" w:rsidRDefault="00AC7138" w:rsidP="0067122E">
      <w:pPr>
        <w:numPr>
          <w:ilvl w:val="0"/>
          <w:numId w:val="18"/>
        </w:numPr>
        <w:tabs>
          <w:tab w:val="clear" w:pos="360"/>
        </w:tabs>
        <w:spacing w:line="276" w:lineRule="auto"/>
        <w:ind w:left="426" w:hanging="284"/>
        <w:rPr>
          <w:rFonts w:asciiTheme="minorHAnsi" w:hAnsiTheme="minorHAnsi" w:cstheme="minorHAnsi"/>
        </w:rPr>
      </w:pPr>
      <w:r w:rsidRPr="00C4015A">
        <w:rPr>
          <w:rFonts w:asciiTheme="minorHAnsi" w:hAnsiTheme="minorHAnsi" w:cstheme="minorHAnsi"/>
        </w:rPr>
        <w:t xml:space="preserve">Do zmiany formy zabezpieczenia </w:t>
      </w:r>
      <w:r w:rsidR="00C80702" w:rsidRPr="00C4015A">
        <w:rPr>
          <w:rFonts w:asciiTheme="minorHAnsi" w:hAnsiTheme="minorHAnsi" w:cstheme="minorHAnsi"/>
        </w:rPr>
        <w:t>Umowy</w:t>
      </w:r>
      <w:r w:rsidRPr="00C4015A">
        <w:rPr>
          <w:rFonts w:asciiTheme="minorHAnsi" w:hAnsiTheme="minorHAnsi" w:cstheme="minorHAnsi"/>
        </w:rPr>
        <w:t xml:space="preserve"> w trakcie realizacji </w:t>
      </w:r>
      <w:r w:rsidR="00C80702" w:rsidRPr="00C4015A">
        <w:rPr>
          <w:rFonts w:asciiTheme="minorHAnsi" w:hAnsiTheme="minorHAnsi" w:cstheme="minorHAnsi"/>
        </w:rPr>
        <w:t>Umowy</w:t>
      </w:r>
      <w:r w:rsidRPr="00C4015A">
        <w:rPr>
          <w:rFonts w:asciiTheme="minorHAnsi" w:hAnsiTheme="minorHAnsi" w:cstheme="minorHAnsi"/>
        </w:rPr>
        <w:t xml:space="preserve"> stosuje się art. </w:t>
      </w:r>
      <w:r w:rsidR="00F562E2" w:rsidRPr="00C4015A">
        <w:rPr>
          <w:rFonts w:asciiTheme="minorHAnsi" w:hAnsiTheme="minorHAnsi" w:cstheme="minorHAnsi"/>
        </w:rPr>
        <w:t>451</w:t>
      </w:r>
      <w:r w:rsidRPr="00C4015A">
        <w:rPr>
          <w:rFonts w:asciiTheme="minorHAnsi" w:hAnsiTheme="minorHAnsi" w:cstheme="minorHAnsi"/>
        </w:rPr>
        <w:t xml:space="preserve"> ustawy</w:t>
      </w:r>
      <w:r w:rsidR="00A416E5" w:rsidRPr="00C4015A">
        <w:rPr>
          <w:rFonts w:asciiTheme="minorHAnsi" w:hAnsiTheme="minorHAnsi" w:cstheme="minorHAnsi"/>
        </w:rPr>
        <w:t xml:space="preserve"> Pzp</w:t>
      </w:r>
      <w:r w:rsidRPr="00C4015A">
        <w:rPr>
          <w:rFonts w:asciiTheme="minorHAnsi" w:hAnsiTheme="minorHAnsi" w:cstheme="minorHAnsi"/>
        </w:rPr>
        <w:t>.</w:t>
      </w:r>
    </w:p>
    <w:p w14:paraId="3CE02319" w14:textId="220A8009" w:rsidR="00AC7138" w:rsidRPr="00C4015A" w:rsidRDefault="00AC7138" w:rsidP="0067122E">
      <w:pPr>
        <w:numPr>
          <w:ilvl w:val="0"/>
          <w:numId w:val="18"/>
        </w:numPr>
        <w:tabs>
          <w:tab w:val="clear" w:pos="360"/>
        </w:tabs>
        <w:spacing w:line="276" w:lineRule="auto"/>
        <w:ind w:left="426" w:hanging="284"/>
        <w:rPr>
          <w:rFonts w:asciiTheme="minorHAnsi" w:hAnsiTheme="minorHAnsi" w:cstheme="minorHAnsi"/>
        </w:rPr>
      </w:pPr>
      <w:r w:rsidRPr="00C4015A">
        <w:rPr>
          <w:rFonts w:asciiTheme="minorHAnsi" w:hAnsiTheme="minorHAnsi" w:cstheme="minorHAnsi"/>
        </w:rPr>
        <w:t>Zabezpieczenie może być wnoszone według wyboru Wykonawcy w formach wymienionych w art. </w:t>
      </w:r>
      <w:r w:rsidR="00F562E2" w:rsidRPr="00C4015A">
        <w:rPr>
          <w:rFonts w:asciiTheme="minorHAnsi" w:hAnsiTheme="minorHAnsi" w:cstheme="minorHAnsi"/>
        </w:rPr>
        <w:t>450</w:t>
      </w:r>
      <w:r w:rsidRPr="00C4015A">
        <w:rPr>
          <w:rFonts w:asciiTheme="minorHAnsi" w:hAnsiTheme="minorHAnsi" w:cstheme="minorHAnsi"/>
        </w:rPr>
        <w:t xml:space="preserve"> ust 1 ustawy</w:t>
      </w:r>
      <w:r w:rsidR="00A416E5" w:rsidRPr="00C4015A">
        <w:rPr>
          <w:rFonts w:asciiTheme="minorHAnsi" w:hAnsiTheme="minorHAnsi" w:cstheme="minorHAnsi"/>
        </w:rPr>
        <w:t xml:space="preserve"> Pzp</w:t>
      </w:r>
      <w:r w:rsidRPr="00C4015A">
        <w:rPr>
          <w:rFonts w:asciiTheme="minorHAnsi" w:hAnsiTheme="minorHAnsi" w:cstheme="minorHAnsi"/>
        </w:rPr>
        <w:t>.</w:t>
      </w:r>
    </w:p>
    <w:p w14:paraId="7DAF37CA" w14:textId="77777777" w:rsidR="00AC7138" w:rsidRPr="00C4015A" w:rsidRDefault="00AC7138" w:rsidP="0067122E">
      <w:pPr>
        <w:numPr>
          <w:ilvl w:val="0"/>
          <w:numId w:val="18"/>
        </w:numPr>
        <w:tabs>
          <w:tab w:val="clear" w:pos="360"/>
        </w:tabs>
        <w:spacing w:line="276" w:lineRule="auto"/>
        <w:ind w:left="426" w:hanging="284"/>
        <w:rPr>
          <w:rFonts w:asciiTheme="minorHAnsi" w:hAnsiTheme="minorHAnsi" w:cstheme="minorHAnsi"/>
        </w:rPr>
      </w:pPr>
      <w:r w:rsidRPr="00C4015A">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nie później niż w ostatnim dniu ważności dotychczasowego zabezpieczenia.</w:t>
      </w:r>
    </w:p>
    <w:p w14:paraId="45FC4C0D" w14:textId="16E6A282" w:rsidR="00AC7138" w:rsidRPr="00C4015A" w:rsidRDefault="00AC7138" w:rsidP="0067122E">
      <w:pPr>
        <w:numPr>
          <w:ilvl w:val="0"/>
          <w:numId w:val="18"/>
        </w:numPr>
        <w:tabs>
          <w:tab w:val="clear" w:pos="360"/>
        </w:tabs>
        <w:spacing w:line="276" w:lineRule="auto"/>
        <w:ind w:left="426" w:hanging="426"/>
        <w:rPr>
          <w:rFonts w:asciiTheme="minorHAnsi" w:hAnsiTheme="minorHAnsi" w:cstheme="minorHAnsi"/>
        </w:rPr>
      </w:pPr>
      <w:r w:rsidRPr="00C4015A">
        <w:rPr>
          <w:rFonts w:asciiTheme="minorHAnsi" w:hAnsiTheme="minorHAnsi" w:cstheme="minorHAnsi"/>
        </w:rPr>
        <w:t xml:space="preserve">Zwrot kwoty zabezpieczenia należytego wykonania </w:t>
      </w:r>
      <w:r w:rsidR="00C80702" w:rsidRPr="00C4015A">
        <w:rPr>
          <w:rFonts w:asciiTheme="minorHAnsi" w:hAnsiTheme="minorHAnsi" w:cstheme="minorHAnsi"/>
        </w:rPr>
        <w:t>Umowy</w:t>
      </w:r>
      <w:r w:rsidRPr="00C4015A">
        <w:rPr>
          <w:rFonts w:asciiTheme="minorHAnsi" w:hAnsiTheme="minorHAnsi" w:cstheme="minorHAnsi"/>
        </w:rPr>
        <w:t xml:space="preserve"> następuje na zasadach określonych </w:t>
      </w:r>
      <w:r w:rsidR="000A1EE8" w:rsidRPr="00C4015A">
        <w:rPr>
          <w:rFonts w:asciiTheme="minorHAnsi" w:hAnsiTheme="minorHAnsi" w:cstheme="minorHAnsi"/>
        </w:rPr>
        <w:t>w Paragrafie 11 Załącznika nr 7 do SWZ</w:t>
      </w:r>
      <w:r w:rsidRPr="00C4015A">
        <w:rPr>
          <w:rFonts w:asciiTheme="minorHAnsi" w:hAnsiTheme="minorHAnsi" w:cstheme="minorHAnsi"/>
        </w:rPr>
        <w:t xml:space="preserve">. </w:t>
      </w:r>
    </w:p>
    <w:p w14:paraId="0A9149EC" w14:textId="2EA07D31" w:rsidR="00AC7138" w:rsidRPr="00C4015A" w:rsidRDefault="00AC7138" w:rsidP="0067122E">
      <w:pPr>
        <w:pStyle w:val="Nagwek1"/>
        <w:numPr>
          <w:ilvl w:val="0"/>
          <w:numId w:val="47"/>
        </w:numPr>
        <w:spacing w:after="0" w:line="276" w:lineRule="auto"/>
        <w:ind w:left="0" w:hanging="142"/>
        <w:rPr>
          <w:rFonts w:cstheme="minorHAnsi"/>
        </w:rPr>
      </w:pPr>
      <w:r w:rsidRPr="00C4015A">
        <w:rPr>
          <w:rFonts w:cstheme="minorHAnsi"/>
        </w:rPr>
        <w:t>Sposób udzielania wyjaśnień</w:t>
      </w:r>
      <w:r w:rsidR="002C4E1D" w:rsidRPr="00C4015A">
        <w:rPr>
          <w:rFonts w:cstheme="minorHAnsi"/>
        </w:rPr>
        <w:t xml:space="preserve"> </w:t>
      </w:r>
      <w:r w:rsidR="000B4EFE" w:rsidRPr="00C4015A">
        <w:rPr>
          <w:rFonts w:cstheme="minorHAnsi"/>
        </w:rPr>
        <w:t>treści SWZ</w:t>
      </w:r>
    </w:p>
    <w:p w14:paraId="4ED3669A" w14:textId="4AE164B3" w:rsidR="000869FA" w:rsidRPr="00C4015A" w:rsidRDefault="000869FA" w:rsidP="0067122E">
      <w:pPr>
        <w:pStyle w:val="Trenum"/>
        <w:numPr>
          <w:ilvl w:val="0"/>
          <w:numId w:val="48"/>
        </w:numPr>
        <w:spacing w:after="0" w:line="276" w:lineRule="auto"/>
        <w:ind w:left="426" w:hanging="284"/>
        <w:jc w:val="left"/>
        <w:rPr>
          <w:rFonts w:asciiTheme="minorHAnsi" w:hAnsiTheme="minorHAnsi" w:cstheme="minorHAnsi"/>
          <w:szCs w:val="24"/>
        </w:rPr>
      </w:pPr>
      <w:r w:rsidRPr="00C4015A">
        <w:rPr>
          <w:rFonts w:asciiTheme="minorHAnsi" w:hAnsiTheme="minorHAnsi" w:cstheme="minorHAnsi"/>
          <w:szCs w:val="24"/>
        </w:rPr>
        <w:t xml:space="preserve">Wykonawca może zwrócić się do </w:t>
      </w:r>
      <w:r w:rsidR="000B4EFE" w:rsidRPr="00C4015A">
        <w:rPr>
          <w:rFonts w:asciiTheme="minorHAnsi" w:hAnsiTheme="minorHAnsi" w:cstheme="minorHAnsi"/>
          <w:szCs w:val="24"/>
        </w:rPr>
        <w:t>Z</w:t>
      </w:r>
      <w:r w:rsidRPr="00C4015A">
        <w:rPr>
          <w:rFonts w:asciiTheme="minorHAnsi" w:hAnsiTheme="minorHAnsi" w:cstheme="minorHAnsi"/>
          <w:szCs w:val="24"/>
        </w:rPr>
        <w:t>amawiającego z wnioskiem o wyjaśnienie treści SWZ.</w:t>
      </w:r>
    </w:p>
    <w:p w14:paraId="2AD6CBB8" w14:textId="2404BBAE" w:rsidR="000B4EFE" w:rsidRPr="00C4015A" w:rsidRDefault="32B46C3B" w:rsidP="0067122E">
      <w:pPr>
        <w:pStyle w:val="Trenum"/>
        <w:numPr>
          <w:ilvl w:val="0"/>
          <w:numId w:val="48"/>
        </w:numPr>
        <w:spacing w:after="0" w:line="276" w:lineRule="auto"/>
        <w:ind w:left="426" w:hanging="284"/>
        <w:jc w:val="left"/>
        <w:rPr>
          <w:rFonts w:asciiTheme="minorHAnsi" w:hAnsiTheme="minorHAnsi" w:cstheme="minorHAnsi"/>
          <w:szCs w:val="24"/>
        </w:rPr>
      </w:pPr>
      <w:r w:rsidRPr="00C4015A">
        <w:rPr>
          <w:rFonts w:asciiTheme="minorHAnsi" w:hAnsiTheme="minorHAnsi" w:cstheme="minorHAnsi"/>
          <w:color w:val="000000"/>
          <w:szCs w:val="24"/>
          <w:shd w:val="clear" w:color="auto" w:fill="FFFFFF"/>
        </w:rPr>
        <w:t>Zamawiający jest obowiązany udzielić wyjaśnień niezwłocznie, jednak nie później niż na 6 dni przed upływem terminu składania ofert pod warunkiem</w:t>
      </w:r>
      <w:r w:rsidR="04EAD6DD" w:rsidRPr="00C4015A">
        <w:rPr>
          <w:rFonts w:asciiTheme="minorHAnsi" w:hAnsiTheme="minorHAnsi" w:cstheme="minorHAnsi"/>
          <w:color w:val="000000"/>
          <w:szCs w:val="24"/>
          <w:shd w:val="clear" w:color="auto" w:fill="FFFFFF"/>
        </w:rPr>
        <w:t>,</w:t>
      </w:r>
      <w:r w:rsidRPr="00C4015A">
        <w:rPr>
          <w:rFonts w:asciiTheme="minorHAnsi" w:hAnsiTheme="minorHAnsi" w:cstheme="minorHAnsi"/>
          <w:color w:val="000000"/>
          <w:szCs w:val="24"/>
          <w:shd w:val="clear" w:color="auto" w:fill="FFFFFF"/>
        </w:rPr>
        <w:t xml:space="preserve"> że wniosek o</w:t>
      </w:r>
      <w:r w:rsidR="00327AF3" w:rsidRPr="00C4015A">
        <w:rPr>
          <w:rFonts w:asciiTheme="minorHAnsi" w:hAnsiTheme="minorHAnsi" w:cstheme="minorHAnsi"/>
          <w:color w:val="000000"/>
          <w:szCs w:val="24"/>
          <w:shd w:val="clear" w:color="auto" w:fill="FFFFFF"/>
        </w:rPr>
        <w:t> </w:t>
      </w:r>
      <w:r w:rsidRPr="00C4015A">
        <w:rPr>
          <w:rFonts w:asciiTheme="minorHAnsi" w:hAnsiTheme="minorHAnsi" w:cstheme="minorHAnsi"/>
          <w:color w:val="000000"/>
          <w:szCs w:val="24"/>
          <w:shd w:val="clear" w:color="auto" w:fill="FFFFFF"/>
        </w:rPr>
        <w:t xml:space="preserve">wyjaśnienie treści SWZ wpłynął do </w:t>
      </w:r>
      <w:r w:rsidR="00580951" w:rsidRPr="00C4015A">
        <w:rPr>
          <w:rFonts w:asciiTheme="minorHAnsi" w:hAnsiTheme="minorHAnsi" w:cstheme="minorHAnsi"/>
          <w:color w:val="000000"/>
          <w:szCs w:val="24"/>
          <w:shd w:val="clear" w:color="auto" w:fill="FFFFFF"/>
        </w:rPr>
        <w:t xml:space="preserve">Zamawiającego </w:t>
      </w:r>
      <w:r w:rsidRPr="00C4015A">
        <w:rPr>
          <w:rFonts w:asciiTheme="minorHAnsi" w:hAnsiTheme="minorHAnsi" w:cstheme="minorHAnsi"/>
          <w:color w:val="000000"/>
          <w:szCs w:val="24"/>
          <w:shd w:val="clear" w:color="auto" w:fill="FFFFFF"/>
        </w:rPr>
        <w:t>nie później niż na 14 dni przed upływem terminu składania ofert.</w:t>
      </w:r>
      <w:r w:rsidRPr="00C4015A">
        <w:rPr>
          <w:rFonts w:asciiTheme="minorHAnsi" w:hAnsiTheme="minorHAnsi" w:cstheme="minorHAnsi"/>
          <w:szCs w:val="24"/>
        </w:rPr>
        <w:t xml:space="preserve"> </w:t>
      </w:r>
    </w:p>
    <w:p w14:paraId="19C89E36" w14:textId="188F5E65" w:rsidR="000869FA" w:rsidRPr="00C4015A" w:rsidRDefault="000869FA" w:rsidP="0067122E">
      <w:pPr>
        <w:pStyle w:val="Trenum"/>
        <w:numPr>
          <w:ilvl w:val="0"/>
          <w:numId w:val="48"/>
        </w:numPr>
        <w:spacing w:after="0" w:line="276" w:lineRule="auto"/>
        <w:ind w:left="426" w:hanging="284"/>
        <w:jc w:val="left"/>
        <w:rPr>
          <w:rFonts w:asciiTheme="minorHAnsi" w:hAnsiTheme="minorHAnsi" w:cstheme="minorHAnsi"/>
          <w:szCs w:val="24"/>
        </w:rPr>
      </w:pPr>
      <w:r w:rsidRPr="00C4015A">
        <w:rPr>
          <w:rFonts w:asciiTheme="minorHAnsi" w:hAnsiTheme="minorHAnsi" w:cstheme="minorHAnsi"/>
          <w:szCs w:val="24"/>
        </w:rPr>
        <w:t xml:space="preserve">Jeżeli Zamawiający nie udzieli wyjaśnień w terminach, o których mowa w ust. 2, przedłuża termin składania ofert o czas niezbędny do zapoznania się wszystkich zainteresowanych </w:t>
      </w:r>
      <w:r w:rsidR="000B4EFE" w:rsidRPr="00C4015A">
        <w:rPr>
          <w:rFonts w:asciiTheme="minorHAnsi" w:hAnsiTheme="minorHAnsi" w:cstheme="minorHAnsi"/>
          <w:szCs w:val="24"/>
        </w:rPr>
        <w:t>W</w:t>
      </w:r>
      <w:r w:rsidRPr="00C4015A">
        <w:rPr>
          <w:rFonts w:asciiTheme="minorHAnsi" w:hAnsiTheme="minorHAnsi" w:cstheme="minorHAnsi"/>
          <w:szCs w:val="24"/>
        </w:rPr>
        <w:t>ykonawców z</w:t>
      </w:r>
      <w:r w:rsidR="00327AF3" w:rsidRPr="00C4015A">
        <w:rPr>
          <w:rFonts w:asciiTheme="minorHAnsi" w:hAnsiTheme="minorHAnsi" w:cstheme="minorHAnsi"/>
          <w:szCs w:val="24"/>
        </w:rPr>
        <w:t> </w:t>
      </w:r>
      <w:r w:rsidRPr="00C4015A">
        <w:rPr>
          <w:rFonts w:asciiTheme="minorHAnsi" w:hAnsiTheme="minorHAnsi" w:cstheme="minorHAnsi"/>
          <w:szCs w:val="24"/>
        </w:rPr>
        <w:t>wyjaśnieniami niezbędnymi do należytego przygotowania i złożenia ofert.</w:t>
      </w:r>
    </w:p>
    <w:p w14:paraId="0234550C" w14:textId="53469EA6" w:rsidR="000869FA" w:rsidRPr="00C4015A" w:rsidRDefault="000B4EFE" w:rsidP="0067122E">
      <w:pPr>
        <w:pStyle w:val="Trenum"/>
        <w:numPr>
          <w:ilvl w:val="0"/>
          <w:numId w:val="48"/>
        </w:numPr>
        <w:spacing w:after="0" w:line="276" w:lineRule="auto"/>
        <w:ind w:left="426" w:hanging="284"/>
        <w:jc w:val="left"/>
        <w:rPr>
          <w:rFonts w:asciiTheme="minorHAnsi" w:hAnsiTheme="minorHAnsi" w:cstheme="minorHAnsi"/>
          <w:szCs w:val="24"/>
        </w:rPr>
      </w:pPr>
      <w:r w:rsidRPr="00C4015A">
        <w:rPr>
          <w:rFonts w:asciiTheme="minorHAnsi" w:hAnsiTheme="minorHAnsi" w:cstheme="minorHAnsi"/>
          <w:szCs w:val="24"/>
        </w:rPr>
        <w:t>W przypadku, gdy wniosek o wyjaśnienie treści SWZ nie wpłynął w terminie, o którym mowa w</w:t>
      </w:r>
      <w:r w:rsidR="009E646B" w:rsidRPr="00C4015A">
        <w:rPr>
          <w:rFonts w:asciiTheme="minorHAnsi" w:hAnsiTheme="minorHAnsi" w:cstheme="minorHAnsi"/>
          <w:szCs w:val="24"/>
        </w:rPr>
        <w:t> </w:t>
      </w:r>
      <w:r w:rsidRPr="00C4015A">
        <w:rPr>
          <w:rFonts w:asciiTheme="minorHAnsi" w:hAnsiTheme="minorHAnsi" w:cstheme="minorHAnsi"/>
          <w:szCs w:val="24"/>
        </w:rPr>
        <w:t>ust. 2, Zamawiający nie ma obowiązku udzielania wyjaśnień SWZ oraz obowiązku przedłużenia terminu składania ofert.</w:t>
      </w:r>
    </w:p>
    <w:p w14:paraId="020982D2" w14:textId="66B8F597" w:rsidR="000B4EFE" w:rsidRPr="00C4015A" w:rsidRDefault="363D9B3B" w:rsidP="0067122E">
      <w:pPr>
        <w:pStyle w:val="Trenum"/>
        <w:numPr>
          <w:ilvl w:val="0"/>
          <w:numId w:val="48"/>
        </w:numPr>
        <w:spacing w:after="0" w:line="276" w:lineRule="auto"/>
        <w:ind w:left="426" w:hanging="284"/>
        <w:jc w:val="left"/>
        <w:rPr>
          <w:rFonts w:asciiTheme="minorHAnsi" w:hAnsiTheme="minorHAnsi" w:cstheme="minorHAnsi"/>
          <w:szCs w:val="24"/>
        </w:rPr>
      </w:pPr>
      <w:r w:rsidRPr="00C4015A">
        <w:rPr>
          <w:rFonts w:asciiTheme="minorHAnsi" w:hAnsiTheme="minorHAnsi" w:cstheme="minorHAnsi"/>
          <w:color w:val="000000"/>
          <w:szCs w:val="24"/>
          <w:shd w:val="clear" w:color="auto" w:fill="FFFFFF"/>
        </w:rPr>
        <w:t>Treść zapytań wraz z wyjaśnieniami Zamawiający udostępnia na stronie internetowej prowadzonego postępowania bez ujawniania źródła zapytania.</w:t>
      </w:r>
    </w:p>
    <w:p w14:paraId="37806337" w14:textId="0CE25499" w:rsidR="00AC7138" w:rsidRPr="00C4015A" w:rsidRDefault="00AC7138" w:rsidP="0067122E">
      <w:pPr>
        <w:pStyle w:val="Nagwek1"/>
        <w:numPr>
          <w:ilvl w:val="0"/>
          <w:numId w:val="47"/>
        </w:numPr>
        <w:spacing w:after="0" w:line="276" w:lineRule="auto"/>
        <w:ind w:left="0" w:hanging="142"/>
        <w:rPr>
          <w:rFonts w:cstheme="minorHAnsi"/>
        </w:rPr>
      </w:pPr>
      <w:r w:rsidRPr="00C4015A">
        <w:rPr>
          <w:rFonts w:cstheme="minorHAnsi"/>
        </w:rPr>
        <w:t>Podwykonawstwo</w:t>
      </w:r>
    </w:p>
    <w:p w14:paraId="45E68996" w14:textId="77777777" w:rsidR="00441BFB" w:rsidRPr="00C4015A" w:rsidRDefault="00441BFB" w:rsidP="0067122E">
      <w:pPr>
        <w:pStyle w:val="Akapitzlist"/>
        <w:numPr>
          <w:ilvl w:val="0"/>
          <w:numId w:val="63"/>
        </w:numPr>
        <w:spacing w:line="276" w:lineRule="auto"/>
        <w:ind w:left="284" w:hanging="284"/>
        <w:rPr>
          <w:rFonts w:asciiTheme="minorHAnsi" w:hAnsiTheme="minorHAnsi" w:cstheme="minorHAnsi"/>
        </w:rPr>
      </w:pPr>
      <w:r w:rsidRPr="00C4015A">
        <w:rPr>
          <w:rFonts w:asciiTheme="minorHAnsi" w:hAnsiTheme="minorHAnsi" w:cstheme="minorHAnsi"/>
        </w:rPr>
        <w:t xml:space="preserve">Zamawiający dopuszcza powierzenie wykonania części zamówienia Podwykonawcy. </w:t>
      </w:r>
    </w:p>
    <w:p w14:paraId="47768236" w14:textId="0618A143" w:rsidR="00A6120B" w:rsidRPr="00C4015A" w:rsidRDefault="00441BFB" w:rsidP="0067122E">
      <w:pPr>
        <w:pStyle w:val="Akapitzlist"/>
        <w:numPr>
          <w:ilvl w:val="0"/>
          <w:numId w:val="63"/>
        </w:numPr>
        <w:spacing w:line="276" w:lineRule="auto"/>
        <w:ind w:left="284" w:hanging="284"/>
        <w:rPr>
          <w:rFonts w:asciiTheme="minorHAnsi" w:hAnsiTheme="minorHAnsi" w:cstheme="minorHAnsi"/>
        </w:rPr>
      </w:pPr>
      <w:r w:rsidRPr="00C4015A">
        <w:rPr>
          <w:rFonts w:asciiTheme="minorHAnsi" w:hAnsiTheme="minorHAnsi" w:cstheme="minorHAnsi"/>
        </w:rPr>
        <w:t xml:space="preserve">Zamawiający żąda wskazania przez Wykonawcę w ofercie części zamówienia, których wykonanie powierzy Podwykonawcom, oraz podania nazw ewentualnych Podwykonawców, jeżeli są już znani. </w:t>
      </w:r>
    </w:p>
    <w:p w14:paraId="5D4DF1D2" w14:textId="6C9A9C04" w:rsidR="00F5741F" w:rsidRPr="00C4015A" w:rsidRDefault="00A6120B" w:rsidP="0067122E">
      <w:pPr>
        <w:pStyle w:val="Akapitzlist"/>
        <w:numPr>
          <w:ilvl w:val="0"/>
          <w:numId w:val="63"/>
        </w:numPr>
        <w:spacing w:line="276" w:lineRule="auto"/>
        <w:ind w:left="284" w:hanging="284"/>
        <w:rPr>
          <w:rFonts w:asciiTheme="minorHAnsi" w:hAnsiTheme="minorHAnsi" w:cstheme="minorHAnsi"/>
          <w:lang w:eastAsia="pl-PL"/>
        </w:rPr>
      </w:pPr>
      <w:r w:rsidRPr="00C4015A">
        <w:rPr>
          <w:rFonts w:asciiTheme="minorHAnsi" w:hAnsiTheme="minorHAnsi" w:cstheme="minorHAnsi"/>
        </w:rPr>
        <w:lastRenderedPageBreak/>
        <w:t xml:space="preserve">Wykonawca ponosi odpowiedzialność na podstawie </w:t>
      </w:r>
      <w:r w:rsidR="00C80702" w:rsidRPr="00C4015A">
        <w:rPr>
          <w:rFonts w:asciiTheme="minorHAnsi" w:hAnsiTheme="minorHAnsi" w:cstheme="minorHAnsi"/>
        </w:rPr>
        <w:t>Umowy</w:t>
      </w:r>
      <w:r w:rsidRPr="00C4015A">
        <w:rPr>
          <w:rFonts w:asciiTheme="minorHAnsi" w:hAnsiTheme="minorHAnsi" w:cstheme="minorHAnsi"/>
        </w:rPr>
        <w:t xml:space="preserve"> za wszelkie prace oddane do wykonania </w:t>
      </w:r>
      <w:r w:rsidR="00EF2485" w:rsidRPr="00C4015A">
        <w:rPr>
          <w:rFonts w:asciiTheme="minorHAnsi" w:hAnsiTheme="minorHAnsi" w:cstheme="minorHAnsi"/>
        </w:rPr>
        <w:t>P</w:t>
      </w:r>
      <w:r w:rsidRPr="00C4015A">
        <w:rPr>
          <w:rFonts w:asciiTheme="minorHAnsi" w:hAnsiTheme="minorHAnsi" w:cstheme="minorHAnsi"/>
        </w:rPr>
        <w:t xml:space="preserve">odwykonawcom, a także za wszystkie działania i zaniechania </w:t>
      </w:r>
      <w:r w:rsidR="00EF2485" w:rsidRPr="00C4015A">
        <w:rPr>
          <w:rFonts w:asciiTheme="minorHAnsi" w:hAnsiTheme="minorHAnsi" w:cstheme="minorHAnsi"/>
        </w:rPr>
        <w:t>P</w:t>
      </w:r>
      <w:r w:rsidRPr="00C4015A">
        <w:rPr>
          <w:rFonts w:asciiTheme="minorHAnsi" w:hAnsiTheme="minorHAnsi" w:cstheme="minorHAnsi"/>
        </w:rPr>
        <w:t>odwykonawców osób zatrudnionych i</w:t>
      </w:r>
      <w:r w:rsidR="00327AF3" w:rsidRPr="00C4015A">
        <w:rPr>
          <w:rFonts w:asciiTheme="minorHAnsi" w:hAnsiTheme="minorHAnsi" w:cstheme="minorHAnsi"/>
        </w:rPr>
        <w:t> </w:t>
      </w:r>
      <w:r w:rsidRPr="00C4015A">
        <w:rPr>
          <w:rFonts w:asciiTheme="minorHAnsi" w:hAnsiTheme="minorHAnsi" w:cstheme="minorHAnsi"/>
        </w:rPr>
        <w:t>innych osób działających na jego rzecz i na jego zlecenie, jak za działania własne.</w:t>
      </w:r>
    </w:p>
    <w:p w14:paraId="2B798F67" w14:textId="24B1AD59" w:rsidR="00F5741F" w:rsidRPr="00C4015A" w:rsidRDefault="00A6120B" w:rsidP="0067122E">
      <w:pPr>
        <w:pStyle w:val="Akapitzlist"/>
        <w:numPr>
          <w:ilvl w:val="0"/>
          <w:numId w:val="63"/>
        </w:numPr>
        <w:spacing w:line="276" w:lineRule="auto"/>
        <w:ind w:left="284" w:hanging="284"/>
        <w:rPr>
          <w:rFonts w:asciiTheme="minorHAnsi" w:hAnsiTheme="minorHAnsi" w:cstheme="minorHAnsi"/>
          <w:lang w:eastAsia="pl-PL"/>
        </w:rPr>
      </w:pPr>
      <w:r w:rsidRPr="00C4015A">
        <w:rPr>
          <w:rFonts w:asciiTheme="minorHAnsi" w:hAnsiTheme="minorHAnsi" w:cstheme="minorHAnsi"/>
        </w:rPr>
        <w:t xml:space="preserve">Zamawiającemu przysługuje prawo żądania od </w:t>
      </w:r>
      <w:r w:rsidR="00F5741F" w:rsidRPr="00C4015A">
        <w:rPr>
          <w:rFonts w:asciiTheme="minorHAnsi" w:hAnsiTheme="minorHAnsi" w:cstheme="minorHAnsi"/>
        </w:rPr>
        <w:t>W</w:t>
      </w:r>
      <w:r w:rsidRPr="00C4015A">
        <w:rPr>
          <w:rFonts w:asciiTheme="minorHAnsi" w:hAnsiTheme="minorHAnsi" w:cstheme="minorHAnsi"/>
        </w:rPr>
        <w:t xml:space="preserve">ykonawcy zmiany </w:t>
      </w:r>
      <w:r w:rsidR="00EF2485" w:rsidRPr="00C4015A">
        <w:rPr>
          <w:rFonts w:asciiTheme="minorHAnsi" w:hAnsiTheme="minorHAnsi" w:cstheme="minorHAnsi"/>
        </w:rPr>
        <w:t>P</w:t>
      </w:r>
      <w:r w:rsidRPr="00C4015A">
        <w:rPr>
          <w:rFonts w:asciiTheme="minorHAnsi" w:hAnsiTheme="minorHAnsi" w:cstheme="minorHAnsi"/>
        </w:rPr>
        <w:t xml:space="preserve">odwykonawcy, jeżeli realizuje on powierzone </w:t>
      </w:r>
      <w:r w:rsidR="00F5741F" w:rsidRPr="00C4015A">
        <w:rPr>
          <w:rFonts w:asciiTheme="minorHAnsi" w:hAnsiTheme="minorHAnsi" w:cstheme="minorHAnsi"/>
        </w:rPr>
        <w:t>usługi</w:t>
      </w:r>
      <w:r w:rsidRPr="00C4015A">
        <w:rPr>
          <w:rFonts w:asciiTheme="minorHAnsi" w:hAnsiTheme="minorHAnsi" w:cstheme="minorHAnsi"/>
        </w:rPr>
        <w:t xml:space="preserve"> w sposób wadliwy, niezgodny z zapisami </w:t>
      </w:r>
      <w:r w:rsidR="00C80702" w:rsidRPr="00C4015A">
        <w:rPr>
          <w:rFonts w:asciiTheme="minorHAnsi" w:hAnsiTheme="minorHAnsi" w:cstheme="minorHAnsi"/>
        </w:rPr>
        <w:t>Umowy</w:t>
      </w:r>
      <w:r w:rsidRPr="00C4015A">
        <w:rPr>
          <w:rFonts w:asciiTheme="minorHAnsi" w:hAnsiTheme="minorHAnsi" w:cstheme="minorHAnsi"/>
        </w:rPr>
        <w:t xml:space="preserve">. </w:t>
      </w:r>
    </w:p>
    <w:p w14:paraId="27884B50" w14:textId="62E7718B" w:rsidR="00F5741F" w:rsidRPr="00C4015A" w:rsidRDefault="00A6120B" w:rsidP="0067122E">
      <w:pPr>
        <w:pStyle w:val="Akapitzlist"/>
        <w:numPr>
          <w:ilvl w:val="0"/>
          <w:numId w:val="63"/>
        </w:numPr>
        <w:spacing w:line="276" w:lineRule="auto"/>
        <w:ind w:left="284" w:hanging="284"/>
        <w:rPr>
          <w:rFonts w:asciiTheme="minorHAnsi" w:hAnsiTheme="minorHAnsi" w:cstheme="minorHAnsi"/>
          <w:lang w:eastAsia="pl-PL"/>
        </w:rPr>
      </w:pPr>
      <w:r w:rsidRPr="00C4015A">
        <w:rPr>
          <w:rFonts w:asciiTheme="minorHAnsi" w:hAnsiTheme="minorHAnsi" w:cstheme="minorHAnsi"/>
        </w:rPr>
        <w:t xml:space="preserve">Wykonawca zobowiązany jest do koordynacji prac realizowanych przez </w:t>
      </w:r>
      <w:r w:rsidR="00EF2485" w:rsidRPr="00C4015A">
        <w:rPr>
          <w:rFonts w:asciiTheme="minorHAnsi" w:hAnsiTheme="minorHAnsi" w:cstheme="minorHAnsi"/>
        </w:rPr>
        <w:t>P</w:t>
      </w:r>
      <w:r w:rsidRPr="00C4015A">
        <w:rPr>
          <w:rFonts w:asciiTheme="minorHAnsi" w:hAnsiTheme="minorHAnsi" w:cstheme="minorHAnsi"/>
        </w:rPr>
        <w:t>odwykonawców.</w:t>
      </w:r>
    </w:p>
    <w:p w14:paraId="416E3668" w14:textId="070006BB" w:rsidR="00124811" w:rsidRPr="00C4015A" w:rsidRDefault="00A6120B" w:rsidP="0067122E">
      <w:pPr>
        <w:pStyle w:val="Akapitzlist"/>
        <w:numPr>
          <w:ilvl w:val="0"/>
          <w:numId w:val="63"/>
        </w:numPr>
        <w:spacing w:line="276" w:lineRule="auto"/>
        <w:ind w:left="284" w:hanging="426"/>
        <w:rPr>
          <w:rFonts w:asciiTheme="minorHAnsi" w:hAnsiTheme="minorHAnsi" w:cstheme="minorHAnsi"/>
        </w:rPr>
      </w:pPr>
      <w:r w:rsidRPr="00C4015A">
        <w:rPr>
          <w:rFonts w:asciiTheme="minorHAnsi" w:hAnsiTheme="minorHAnsi" w:cstheme="minorHAnsi"/>
        </w:rPr>
        <w:t xml:space="preserve">Powierzenie wykonania części </w:t>
      </w:r>
      <w:r w:rsidR="00C80702" w:rsidRPr="00C4015A">
        <w:rPr>
          <w:rFonts w:asciiTheme="minorHAnsi" w:hAnsiTheme="minorHAnsi" w:cstheme="minorHAnsi"/>
        </w:rPr>
        <w:t>Umowy</w:t>
      </w:r>
      <w:r w:rsidRPr="00C4015A">
        <w:rPr>
          <w:rFonts w:asciiTheme="minorHAnsi" w:hAnsiTheme="minorHAnsi" w:cstheme="minorHAnsi"/>
        </w:rPr>
        <w:t xml:space="preserve"> </w:t>
      </w:r>
      <w:r w:rsidR="00EF2485" w:rsidRPr="00C4015A">
        <w:rPr>
          <w:rFonts w:asciiTheme="minorHAnsi" w:hAnsiTheme="minorHAnsi" w:cstheme="minorHAnsi"/>
        </w:rPr>
        <w:t>P</w:t>
      </w:r>
      <w:r w:rsidRPr="00C4015A">
        <w:rPr>
          <w:rFonts w:asciiTheme="minorHAnsi" w:hAnsiTheme="minorHAnsi" w:cstheme="minorHAnsi"/>
        </w:rPr>
        <w:t xml:space="preserve">odwykonawcom nie zmienia zobowiązań </w:t>
      </w:r>
      <w:r w:rsidR="00124811" w:rsidRPr="00C4015A">
        <w:rPr>
          <w:rFonts w:asciiTheme="minorHAnsi" w:hAnsiTheme="minorHAnsi" w:cstheme="minorHAnsi"/>
        </w:rPr>
        <w:t>W</w:t>
      </w:r>
      <w:r w:rsidRPr="00C4015A">
        <w:rPr>
          <w:rFonts w:asciiTheme="minorHAnsi" w:hAnsiTheme="minorHAnsi" w:cstheme="minorHAnsi"/>
        </w:rPr>
        <w:t xml:space="preserve">ykonawcy wobec Zamawiającego za wykonane prace. Wykonawca jest odpowiedzialny wobec Zamawiającego oraz osób trzecich za działania, zaniechanie działania, uchybienia i zaniedbania </w:t>
      </w:r>
      <w:r w:rsidR="00EF2485" w:rsidRPr="00C4015A">
        <w:rPr>
          <w:rFonts w:asciiTheme="minorHAnsi" w:hAnsiTheme="minorHAnsi" w:cstheme="minorHAnsi"/>
        </w:rPr>
        <w:t>P</w:t>
      </w:r>
      <w:r w:rsidRPr="00C4015A">
        <w:rPr>
          <w:rFonts w:asciiTheme="minorHAnsi" w:hAnsiTheme="minorHAnsi" w:cstheme="minorHAnsi"/>
        </w:rPr>
        <w:t>odwykonawców w takim samym stopniu, jakby to byłyby działania, uchybienia lub zaniedbania jego własnych pracowników.</w:t>
      </w:r>
    </w:p>
    <w:p w14:paraId="270ED966" w14:textId="3AFEB5D5" w:rsidR="00EF2485" w:rsidRPr="00C4015A" w:rsidRDefault="00EF2485" w:rsidP="0067122E">
      <w:pPr>
        <w:pStyle w:val="Akapitzlist"/>
        <w:numPr>
          <w:ilvl w:val="0"/>
          <w:numId w:val="63"/>
        </w:numPr>
        <w:spacing w:line="276" w:lineRule="auto"/>
        <w:ind w:left="284" w:hanging="426"/>
        <w:rPr>
          <w:rFonts w:asciiTheme="minorHAnsi" w:hAnsiTheme="minorHAnsi" w:cstheme="minorHAnsi"/>
        </w:rPr>
      </w:pPr>
      <w:r w:rsidRPr="00C4015A">
        <w:rPr>
          <w:rFonts w:asciiTheme="minorHAnsi" w:hAnsiTheme="minorHAnsi" w:cstheme="minorHAnsi"/>
        </w:rPr>
        <w:t>Więcej informacji na temat Podwykonawców znajduje się w Paragrafie 14 Załącznika nr 7 do SWZ.</w:t>
      </w:r>
    </w:p>
    <w:p w14:paraId="43293C6B" w14:textId="6020AB9E" w:rsidR="00EF2485" w:rsidRPr="00C4015A" w:rsidRDefault="56AB1834" w:rsidP="00EF2485">
      <w:pPr>
        <w:pStyle w:val="Akapitzlist"/>
        <w:numPr>
          <w:ilvl w:val="0"/>
          <w:numId w:val="63"/>
        </w:numPr>
        <w:spacing w:line="276" w:lineRule="auto"/>
        <w:ind w:left="284" w:hanging="426"/>
        <w:rPr>
          <w:rFonts w:asciiTheme="minorHAnsi" w:hAnsiTheme="minorHAnsi" w:cstheme="minorHAnsi"/>
        </w:rPr>
      </w:pPr>
      <w:r w:rsidRPr="00C4015A">
        <w:rPr>
          <w:rFonts w:asciiTheme="minorHAnsi" w:hAnsiTheme="minorHAnsi" w:cstheme="minorHAnsi"/>
        </w:rPr>
        <w:t xml:space="preserve">W sprawach nieuregulowanych dotyczących </w:t>
      </w:r>
      <w:r w:rsidR="00EF2485" w:rsidRPr="00C4015A">
        <w:rPr>
          <w:rFonts w:asciiTheme="minorHAnsi" w:hAnsiTheme="minorHAnsi" w:cstheme="minorHAnsi"/>
        </w:rPr>
        <w:t>P</w:t>
      </w:r>
      <w:r w:rsidRPr="00C4015A">
        <w:rPr>
          <w:rFonts w:asciiTheme="minorHAnsi" w:hAnsiTheme="minorHAnsi" w:cstheme="minorHAnsi"/>
        </w:rPr>
        <w:t xml:space="preserve">odwykonawców lub dalszych </w:t>
      </w:r>
      <w:r w:rsidR="00EF2485" w:rsidRPr="00C4015A">
        <w:rPr>
          <w:rFonts w:asciiTheme="minorHAnsi" w:hAnsiTheme="minorHAnsi" w:cstheme="minorHAnsi"/>
        </w:rPr>
        <w:t>P</w:t>
      </w:r>
      <w:r w:rsidRPr="00C4015A">
        <w:rPr>
          <w:rFonts w:asciiTheme="minorHAnsi" w:hAnsiTheme="minorHAnsi" w:cstheme="minorHAnsi"/>
        </w:rPr>
        <w:t xml:space="preserve">odwykonawców stosuje się przepisy art. 462-465 </w:t>
      </w:r>
      <w:r w:rsidR="00F7045E" w:rsidRPr="00C4015A">
        <w:rPr>
          <w:rFonts w:asciiTheme="minorHAnsi" w:hAnsiTheme="minorHAnsi" w:cstheme="minorHAnsi"/>
        </w:rPr>
        <w:t xml:space="preserve">ustawy </w:t>
      </w:r>
      <w:r w:rsidRPr="00C4015A">
        <w:rPr>
          <w:rFonts w:asciiTheme="minorHAnsi" w:hAnsiTheme="minorHAnsi" w:cstheme="minorHAnsi"/>
        </w:rPr>
        <w:t>Pzp.</w:t>
      </w:r>
    </w:p>
    <w:p w14:paraId="58F2376B" w14:textId="77777777" w:rsidR="002137F8" w:rsidRPr="00C4015A" w:rsidRDefault="002137F8" w:rsidP="0067122E">
      <w:pPr>
        <w:pStyle w:val="Nagwek1"/>
        <w:numPr>
          <w:ilvl w:val="0"/>
          <w:numId w:val="47"/>
        </w:numPr>
        <w:spacing w:after="0" w:line="276" w:lineRule="auto"/>
        <w:ind w:left="0" w:hanging="142"/>
        <w:rPr>
          <w:rFonts w:cstheme="minorHAnsi"/>
          <w:lang w:eastAsia="pl-PL"/>
        </w:rPr>
      </w:pPr>
      <w:r w:rsidRPr="00C4015A">
        <w:rPr>
          <w:rFonts w:cstheme="minorHAnsi"/>
          <w:lang w:eastAsia="pl-PL"/>
        </w:rPr>
        <w:t>Dodatkowe informacje</w:t>
      </w:r>
    </w:p>
    <w:p w14:paraId="3E7C3F58" w14:textId="79765952" w:rsidR="5022ACBB" w:rsidRPr="00C4015A" w:rsidRDefault="5022ACBB" w:rsidP="5022ACBB">
      <w:pPr>
        <w:numPr>
          <w:ilvl w:val="0"/>
          <w:numId w:val="15"/>
        </w:numPr>
        <w:spacing w:line="276" w:lineRule="auto"/>
        <w:ind w:left="426" w:hanging="426"/>
        <w:rPr>
          <w:rFonts w:asciiTheme="minorHAnsi" w:eastAsiaTheme="minorEastAsia" w:hAnsiTheme="minorHAnsi" w:cstheme="minorHAnsi"/>
        </w:rPr>
      </w:pPr>
      <w:r w:rsidRPr="00C4015A">
        <w:rPr>
          <w:rFonts w:asciiTheme="minorHAnsi" w:eastAsia="Calibri" w:hAnsiTheme="minorHAnsi" w:cstheme="minorHAnsi"/>
        </w:rPr>
        <w:t>Zamawiający nie dopuszcza składania ofert częściowych.</w:t>
      </w:r>
    </w:p>
    <w:p w14:paraId="5F44EE7E" w14:textId="77777777" w:rsidR="002137F8" w:rsidRPr="00C4015A" w:rsidRDefault="002137F8" w:rsidP="047DD727">
      <w:pPr>
        <w:numPr>
          <w:ilvl w:val="0"/>
          <w:numId w:val="15"/>
        </w:numPr>
        <w:suppressAutoHyphens w:val="0"/>
        <w:spacing w:line="276" w:lineRule="auto"/>
        <w:ind w:left="426" w:hanging="426"/>
        <w:rPr>
          <w:rFonts w:asciiTheme="minorHAnsi" w:eastAsia="Calibri" w:hAnsiTheme="minorHAnsi" w:cstheme="minorHAnsi"/>
          <w:lang w:eastAsia="en-US"/>
        </w:rPr>
      </w:pPr>
      <w:r w:rsidRPr="00C4015A">
        <w:rPr>
          <w:rFonts w:asciiTheme="minorHAnsi" w:eastAsia="Calibri" w:hAnsiTheme="minorHAnsi" w:cstheme="minorHAnsi"/>
          <w:lang w:eastAsia="en-US"/>
        </w:rPr>
        <w:t>Zamawiający nie przewiduje możliwości składania ofert wariantowych.</w:t>
      </w:r>
    </w:p>
    <w:p w14:paraId="70FCA647" w14:textId="77777777" w:rsidR="002137F8" w:rsidRPr="00C4015A" w:rsidRDefault="002137F8" w:rsidP="047DD727">
      <w:pPr>
        <w:numPr>
          <w:ilvl w:val="0"/>
          <w:numId w:val="15"/>
        </w:numPr>
        <w:suppressAutoHyphens w:val="0"/>
        <w:spacing w:line="276" w:lineRule="auto"/>
        <w:ind w:left="426" w:hanging="426"/>
        <w:rPr>
          <w:rFonts w:asciiTheme="minorHAnsi" w:eastAsia="Calibri" w:hAnsiTheme="minorHAnsi" w:cstheme="minorHAnsi"/>
          <w:lang w:eastAsia="en-US"/>
        </w:rPr>
      </w:pPr>
      <w:r w:rsidRPr="00C4015A">
        <w:rPr>
          <w:rFonts w:asciiTheme="minorHAnsi" w:eastAsia="Calibri" w:hAnsiTheme="minorHAnsi" w:cstheme="minorHAnsi"/>
          <w:lang w:eastAsia="en-US"/>
        </w:rPr>
        <w:t>Zamawiający nie przewiduje ustanowienia dynamicznego systemu zakupów.</w:t>
      </w:r>
    </w:p>
    <w:p w14:paraId="2783EDA7" w14:textId="1AE19D44" w:rsidR="002137F8" w:rsidRPr="00C4015A" w:rsidRDefault="002137F8" w:rsidP="047DD727">
      <w:pPr>
        <w:numPr>
          <w:ilvl w:val="0"/>
          <w:numId w:val="15"/>
        </w:numPr>
        <w:suppressAutoHyphens w:val="0"/>
        <w:spacing w:line="276" w:lineRule="auto"/>
        <w:ind w:left="426" w:hanging="426"/>
        <w:rPr>
          <w:rFonts w:asciiTheme="minorHAnsi" w:eastAsia="Calibri" w:hAnsiTheme="minorHAnsi" w:cstheme="minorHAnsi"/>
          <w:lang w:eastAsia="en-US"/>
        </w:rPr>
      </w:pPr>
      <w:r w:rsidRPr="00C4015A">
        <w:rPr>
          <w:rFonts w:asciiTheme="minorHAnsi" w:eastAsia="Calibri" w:hAnsiTheme="minorHAnsi" w:cstheme="minorHAnsi"/>
          <w:lang w:eastAsia="en-US"/>
        </w:rPr>
        <w:t xml:space="preserve">Zamawiający nie prowadzi postępowania w celu zawarcia </w:t>
      </w:r>
      <w:r w:rsidR="00C80702" w:rsidRPr="00C4015A">
        <w:rPr>
          <w:rFonts w:asciiTheme="minorHAnsi" w:eastAsia="Calibri" w:hAnsiTheme="minorHAnsi" w:cstheme="minorHAnsi"/>
          <w:lang w:eastAsia="en-US"/>
        </w:rPr>
        <w:t>Umowy</w:t>
      </w:r>
      <w:r w:rsidRPr="00C4015A">
        <w:rPr>
          <w:rFonts w:asciiTheme="minorHAnsi" w:eastAsia="Calibri" w:hAnsiTheme="minorHAnsi" w:cstheme="minorHAnsi"/>
          <w:lang w:eastAsia="en-US"/>
        </w:rPr>
        <w:t xml:space="preserve"> ramowej.</w:t>
      </w:r>
    </w:p>
    <w:p w14:paraId="0B40DCE3" w14:textId="37D814D9" w:rsidR="002137F8" w:rsidRPr="00C4015A" w:rsidRDefault="6FF194A7" w:rsidP="047DD727">
      <w:pPr>
        <w:numPr>
          <w:ilvl w:val="0"/>
          <w:numId w:val="15"/>
        </w:numPr>
        <w:suppressAutoHyphens w:val="0"/>
        <w:spacing w:line="276" w:lineRule="auto"/>
        <w:ind w:left="426" w:hanging="426"/>
        <w:rPr>
          <w:rFonts w:asciiTheme="minorHAnsi" w:eastAsia="Calibri" w:hAnsiTheme="minorHAnsi" w:cstheme="minorHAnsi"/>
          <w:lang w:eastAsia="en-US"/>
        </w:rPr>
      </w:pPr>
      <w:r w:rsidRPr="00C4015A">
        <w:rPr>
          <w:rFonts w:asciiTheme="minorHAnsi" w:eastAsia="Calibri" w:hAnsiTheme="minorHAnsi" w:cstheme="minorHAnsi"/>
          <w:lang w:eastAsia="en-US"/>
        </w:rPr>
        <w:t xml:space="preserve">Zamawiający </w:t>
      </w:r>
      <w:r w:rsidR="00F0242B" w:rsidRPr="00C4015A">
        <w:rPr>
          <w:rFonts w:asciiTheme="minorHAnsi" w:eastAsia="Calibri" w:hAnsiTheme="minorHAnsi" w:cstheme="minorHAnsi"/>
          <w:lang w:eastAsia="en-US"/>
        </w:rPr>
        <w:t xml:space="preserve">nie </w:t>
      </w:r>
      <w:r w:rsidRPr="00C4015A">
        <w:rPr>
          <w:rFonts w:asciiTheme="minorHAnsi" w:eastAsia="Calibri" w:hAnsiTheme="minorHAnsi" w:cstheme="minorHAnsi"/>
          <w:lang w:eastAsia="en-US"/>
        </w:rPr>
        <w:t xml:space="preserve">przewiduje udzielenie zamówień, o których mowa w art. </w:t>
      </w:r>
      <w:r w:rsidR="00953849" w:rsidRPr="00C4015A">
        <w:rPr>
          <w:rFonts w:asciiTheme="minorHAnsi" w:eastAsia="Calibri" w:hAnsiTheme="minorHAnsi" w:cstheme="minorHAnsi"/>
          <w:lang w:eastAsia="en-US"/>
        </w:rPr>
        <w:t xml:space="preserve">214 </w:t>
      </w:r>
      <w:r w:rsidRPr="00C4015A">
        <w:rPr>
          <w:rFonts w:asciiTheme="minorHAnsi" w:eastAsia="Calibri" w:hAnsiTheme="minorHAnsi" w:cstheme="minorHAnsi"/>
          <w:lang w:eastAsia="en-US"/>
        </w:rPr>
        <w:t xml:space="preserve">ust. 1 pkt </w:t>
      </w:r>
      <w:r w:rsidR="00953849" w:rsidRPr="00C4015A">
        <w:rPr>
          <w:rFonts w:asciiTheme="minorHAnsi" w:eastAsia="Calibri" w:hAnsiTheme="minorHAnsi" w:cstheme="minorHAnsi"/>
          <w:lang w:eastAsia="en-US"/>
        </w:rPr>
        <w:t>7</w:t>
      </w:r>
      <w:r w:rsidRPr="00C4015A">
        <w:rPr>
          <w:rFonts w:asciiTheme="minorHAnsi" w:eastAsia="Calibri" w:hAnsiTheme="minorHAnsi" w:cstheme="minorHAnsi"/>
          <w:lang w:eastAsia="en-US"/>
        </w:rPr>
        <w:t xml:space="preserve"> ustawy</w:t>
      </w:r>
      <w:r w:rsidR="00953849" w:rsidRPr="00C4015A">
        <w:rPr>
          <w:rFonts w:asciiTheme="minorHAnsi" w:eastAsia="Calibri" w:hAnsiTheme="minorHAnsi" w:cstheme="minorHAnsi"/>
          <w:lang w:eastAsia="en-US"/>
        </w:rPr>
        <w:t xml:space="preserve"> Pzp</w:t>
      </w:r>
      <w:r w:rsidRPr="00C4015A">
        <w:rPr>
          <w:rFonts w:asciiTheme="minorHAnsi" w:eastAsia="Calibri" w:hAnsiTheme="minorHAnsi" w:cstheme="minorHAnsi"/>
          <w:lang w:eastAsia="en-US"/>
        </w:rPr>
        <w:t>.</w:t>
      </w:r>
    </w:p>
    <w:p w14:paraId="79507EEA" w14:textId="77777777" w:rsidR="00C52C71" w:rsidRPr="00C4015A" w:rsidRDefault="00C52C71" w:rsidP="047DD727">
      <w:pPr>
        <w:pStyle w:val="Akapitzlist"/>
        <w:numPr>
          <w:ilvl w:val="0"/>
          <w:numId w:val="15"/>
        </w:numPr>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Zamawiający nie przewiduje wyboru Oferty najkorzystniejszej z zastosowaniem aukcji elektronicznej.</w:t>
      </w:r>
    </w:p>
    <w:p w14:paraId="753E7D0E" w14:textId="318E113A" w:rsidR="00C52C71" w:rsidRPr="00C4015A" w:rsidRDefault="00C52C71" w:rsidP="047DD727">
      <w:pPr>
        <w:pStyle w:val="Akapitzlist"/>
        <w:numPr>
          <w:ilvl w:val="0"/>
          <w:numId w:val="15"/>
        </w:numPr>
        <w:spacing w:line="276" w:lineRule="auto"/>
        <w:ind w:left="426" w:hanging="426"/>
        <w:rPr>
          <w:rFonts w:asciiTheme="minorHAnsi" w:hAnsiTheme="minorHAnsi" w:cstheme="minorHAnsi"/>
          <w:lang w:eastAsia="pl-PL"/>
        </w:rPr>
      </w:pPr>
      <w:r w:rsidRPr="00C4015A">
        <w:rPr>
          <w:rFonts w:asciiTheme="minorHAnsi" w:hAnsiTheme="minorHAnsi" w:cstheme="minorHAnsi"/>
          <w:lang w:eastAsia="pl-PL"/>
        </w:rPr>
        <w:t>Do postępowania stosuje się przepisy dotyczące zamawiania usług.</w:t>
      </w:r>
    </w:p>
    <w:p w14:paraId="716CAE3C" w14:textId="0147DF67" w:rsidR="70F13D46" w:rsidRPr="00C4015A" w:rsidRDefault="70F13D46" w:rsidP="0067122E">
      <w:pPr>
        <w:pStyle w:val="Nagwek1"/>
        <w:numPr>
          <w:ilvl w:val="0"/>
          <w:numId w:val="47"/>
        </w:numPr>
        <w:spacing w:after="0" w:line="276" w:lineRule="auto"/>
        <w:ind w:left="0" w:hanging="142"/>
        <w:rPr>
          <w:rFonts w:cstheme="minorHAnsi"/>
          <w:lang w:eastAsia="pl-PL"/>
        </w:rPr>
      </w:pPr>
      <w:r w:rsidRPr="00C4015A">
        <w:rPr>
          <w:rFonts w:cstheme="minorHAnsi"/>
          <w:lang w:eastAsia="pl-PL"/>
        </w:rPr>
        <w:t>Informacja dotycząca przetwarzania danych osobowych</w:t>
      </w:r>
    </w:p>
    <w:p w14:paraId="1BD71E92" w14:textId="317A474F" w:rsidR="00EE4F3A" w:rsidRPr="00C4015A" w:rsidRDefault="00EE4F3A" w:rsidP="008E2653">
      <w:pPr>
        <w:numPr>
          <w:ilvl w:val="0"/>
          <w:numId w:val="116"/>
        </w:numPr>
        <w:suppressAutoHyphens w:val="0"/>
        <w:spacing w:line="276" w:lineRule="auto"/>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związku z prowadzonym postępowaniem o udzielenie zamówienia na</w:t>
      </w:r>
      <w:r w:rsidR="00A60282" w:rsidRPr="00C4015A">
        <w:rPr>
          <w:rFonts w:asciiTheme="minorHAnsi" w:eastAsia="Calibri" w:hAnsiTheme="minorHAnsi" w:cstheme="minorHAnsi"/>
          <w:lang w:eastAsia="en-US"/>
        </w:rPr>
        <w:t xml:space="preserve"> </w:t>
      </w:r>
      <w:r w:rsidR="007459E5" w:rsidRPr="00C4015A">
        <w:rPr>
          <w:rFonts w:asciiTheme="minorHAnsi" w:eastAsia="Calibri" w:hAnsiTheme="minorHAnsi" w:cstheme="minorHAnsi"/>
          <w:lang w:eastAsia="en-US"/>
        </w:rPr>
        <w:t>„</w:t>
      </w:r>
      <w:r w:rsidR="007459E5" w:rsidRPr="00C4015A">
        <w:rPr>
          <w:rFonts w:asciiTheme="minorHAnsi" w:hAnsiTheme="minorHAnsi" w:cstheme="minorHAnsi"/>
          <w:spacing w:val="-2"/>
          <w:lang w:eastAsia="pl-PL"/>
        </w:rPr>
        <w:t>Usługi utrzymania i rozwoju systemu wspierającego procesy windykacyjne”</w:t>
      </w:r>
      <w:r w:rsidR="007459E5" w:rsidRPr="00C4015A">
        <w:rPr>
          <w:rFonts w:asciiTheme="minorHAnsi" w:eastAsia="Calibri" w:hAnsiTheme="minorHAnsi" w:cstheme="minorHAnsi"/>
          <w:lang w:eastAsia="en-US"/>
        </w:rPr>
        <w:t xml:space="preserve"> </w:t>
      </w:r>
      <w:r w:rsidRPr="00C4015A">
        <w:rPr>
          <w:rFonts w:asciiTheme="minorHAnsi" w:eastAsia="Calibri" w:hAnsiTheme="minorHAnsi" w:cstheme="minorHAnsi"/>
          <w:lang w:eastAsia="en-US"/>
        </w:rPr>
        <w:t>(dalej: Postępowanie”), Zamawiający przekazuje poniżej informacje dotyczące przetwarzania danych osobowych.</w:t>
      </w:r>
    </w:p>
    <w:p w14:paraId="271C927B" w14:textId="77777777" w:rsidR="00EE4F3A" w:rsidRPr="00C4015A" w:rsidRDefault="00EE4F3A" w:rsidP="00854920">
      <w:pPr>
        <w:numPr>
          <w:ilvl w:val="0"/>
          <w:numId w:val="116"/>
        </w:numPr>
        <w:suppressAutoHyphens w:val="0"/>
        <w:spacing w:line="276" w:lineRule="auto"/>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Tożsamość administratora</w:t>
      </w:r>
    </w:p>
    <w:p w14:paraId="0E2C4650" w14:textId="77777777" w:rsidR="00EE4F3A" w:rsidRPr="00C4015A" w:rsidRDefault="00EE4F3A" w:rsidP="00C50F8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Administratorem danych osobowych jest Państwowy Fundusz Rehabilitacji Osób Niepełnosprawnych (PFRON) z siedzibą w Warszawie (00-828), przy al. Jana Pawła II 13.</w:t>
      </w:r>
    </w:p>
    <w:p w14:paraId="28B2D9E9" w14:textId="77777777" w:rsidR="00EE4F3A" w:rsidRPr="00C4015A" w:rsidRDefault="00EE4F3A" w:rsidP="008E2653">
      <w:pPr>
        <w:numPr>
          <w:ilvl w:val="0"/>
          <w:numId w:val="116"/>
        </w:numPr>
        <w:suppressAutoHyphens w:val="0"/>
        <w:spacing w:line="276" w:lineRule="auto"/>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lastRenderedPageBreak/>
        <w:t>Dane kontaktowe administratora</w:t>
      </w:r>
    </w:p>
    <w:p w14:paraId="705E772A" w14:textId="77777777" w:rsidR="00EE4F3A" w:rsidRPr="00C4015A" w:rsidRDefault="00EE4F3A" w:rsidP="00C50F8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Z administratorem można skontaktować się poprzez adres e-mail: kancelaria@pfron.org.pl, telefonicznie pod numerem +48 22 50 55 500 lub pisemnie na adres siedziby administratora.</w:t>
      </w:r>
    </w:p>
    <w:p w14:paraId="0CF62950" w14:textId="77777777" w:rsidR="00EE4F3A" w:rsidRPr="00C4015A" w:rsidRDefault="00EE4F3A" w:rsidP="008E2653">
      <w:pPr>
        <w:numPr>
          <w:ilvl w:val="0"/>
          <w:numId w:val="116"/>
        </w:numPr>
        <w:suppressAutoHyphens w:val="0"/>
        <w:spacing w:line="276" w:lineRule="auto"/>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Dane kontaktowe Inspektora Ochrony Danych</w:t>
      </w:r>
    </w:p>
    <w:p w14:paraId="5A9B9E3B" w14:textId="77777777" w:rsidR="00EE4F3A" w:rsidRPr="00C4015A" w:rsidRDefault="00EE4F3A" w:rsidP="00C50F8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 xml:space="preserve">Administrator wyznaczył inspektora ochrony danych, z którym można skontaktować się poprzez </w:t>
      </w:r>
    </w:p>
    <w:p w14:paraId="1F1211CE" w14:textId="77777777" w:rsidR="00EE4F3A" w:rsidRPr="00C4015A" w:rsidRDefault="00EE4F3A" w:rsidP="00C50F8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e-mail: iod@pfron.org.pl we wszystkich sprawach dotyczących przetwarzania danych osobowych oraz korzystania z praw związanych z przetwarzaniem.</w:t>
      </w:r>
    </w:p>
    <w:p w14:paraId="5F5D4ED1" w14:textId="77777777" w:rsidR="00EE4F3A" w:rsidRPr="00C4015A" w:rsidRDefault="00EE4F3A" w:rsidP="008E2653">
      <w:pPr>
        <w:numPr>
          <w:ilvl w:val="0"/>
          <w:numId w:val="116"/>
        </w:numPr>
        <w:suppressAutoHyphens w:val="0"/>
        <w:spacing w:line="276" w:lineRule="auto"/>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Cele przetwarzania</w:t>
      </w:r>
    </w:p>
    <w:p w14:paraId="19A5812B" w14:textId="1235EE6A" w:rsidR="00EE4F3A" w:rsidRPr="00C4015A" w:rsidRDefault="007459E5" w:rsidP="00C50F8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w:t>
      </w:r>
    </w:p>
    <w:p w14:paraId="5C9DD4A3" w14:textId="77777777" w:rsidR="00EE4F3A" w:rsidRPr="00C4015A" w:rsidRDefault="00EE4F3A" w:rsidP="008E2653">
      <w:pPr>
        <w:numPr>
          <w:ilvl w:val="0"/>
          <w:numId w:val="116"/>
        </w:numPr>
        <w:suppressAutoHyphens w:val="0"/>
        <w:spacing w:line="276" w:lineRule="auto"/>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Podstawa prawna przetwarzania</w:t>
      </w:r>
    </w:p>
    <w:p w14:paraId="2DF362E2" w14:textId="78010FF0" w:rsidR="00EE4F3A" w:rsidRPr="00C4015A" w:rsidRDefault="00EE4F3A" w:rsidP="00C50F8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 xml:space="preserve">Podstawą prawną przetwarzania danych osobowych jest art. 6 ust. 1 lit. c RODO (realizacja przez administratora obowiązku prawnego). </w:t>
      </w:r>
      <w:r w:rsidR="007459E5" w:rsidRPr="00C4015A">
        <w:rPr>
          <w:rFonts w:asciiTheme="minorHAnsi" w:eastAsia="Calibri" w:hAnsiTheme="minorHAnsi" w:cstheme="minorHAnsi"/>
          <w:lang w:eastAsia="en-US"/>
        </w:rPr>
        <w:t>W przypadku przetwarzania danych osobowych w celu realizacji przez administratora jest prawnie uzasadnionego interesu podstawą prawną przetwarzania jest art. 6 ust. 1 lit. f RODO.</w:t>
      </w:r>
    </w:p>
    <w:p w14:paraId="492D5A19" w14:textId="77777777" w:rsidR="00EE4F3A" w:rsidRPr="00C4015A" w:rsidRDefault="00EE4F3A" w:rsidP="008E2653">
      <w:pPr>
        <w:numPr>
          <w:ilvl w:val="0"/>
          <w:numId w:val="116"/>
        </w:numPr>
        <w:suppressAutoHyphens w:val="0"/>
        <w:spacing w:line="276" w:lineRule="auto"/>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Źródło danych osobowych</w:t>
      </w:r>
    </w:p>
    <w:p w14:paraId="6BE6436D" w14:textId="77777777" w:rsidR="00EE4F3A" w:rsidRPr="00C4015A" w:rsidRDefault="00EE4F3A" w:rsidP="00C50F8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Administrator może pozyskiwać dane osobowe przedstawicieli Wykonawcy za jego pośrednictwem.</w:t>
      </w:r>
    </w:p>
    <w:p w14:paraId="01883F42" w14:textId="77777777" w:rsidR="00EE4F3A" w:rsidRPr="00C4015A" w:rsidRDefault="00EE4F3A" w:rsidP="008E2653">
      <w:pPr>
        <w:numPr>
          <w:ilvl w:val="0"/>
          <w:numId w:val="116"/>
        </w:numPr>
        <w:suppressAutoHyphens w:val="0"/>
        <w:spacing w:line="276" w:lineRule="auto"/>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Kategorie danych osobowych</w:t>
      </w:r>
    </w:p>
    <w:p w14:paraId="62EF7DBF" w14:textId="42470C63" w:rsidR="00EE4F3A" w:rsidRPr="00C4015A" w:rsidRDefault="00EE4F3A" w:rsidP="00C50F8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 xml:space="preserve">Zakres danych dotyczących przedstawicieli Wykonawcy obejmuje dane osobowe przedstawione </w:t>
      </w:r>
      <w:r w:rsidR="007459E5" w:rsidRPr="00C4015A">
        <w:rPr>
          <w:rFonts w:asciiTheme="minorHAnsi" w:eastAsia="Calibri" w:hAnsiTheme="minorHAnsi" w:cstheme="minorHAnsi"/>
          <w:lang w:eastAsia="en-US"/>
        </w:rPr>
        <w:t>w Ofercie</w:t>
      </w:r>
      <w:r w:rsidRPr="00C4015A">
        <w:rPr>
          <w:rFonts w:asciiTheme="minorHAnsi" w:eastAsia="Calibri" w:hAnsiTheme="minorHAnsi" w:cstheme="minorHAnsi"/>
          <w:lang w:eastAsia="en-US"/>
        </w:rPr>
        <w:t>, w szczególności imię, nazwisko, stanowisko, adres poczty elektronicznej lub numer telefonu.</w:t>
      </w:r>
    </w:p>
    <w:p w14:paraId="65E9949A" w14:textId="77777777" w:rsidR="00EE4F3A" w:rsidRPr="00C4015A" w:rsidRDefault="00EE4F3A" w:rsidP="008E2653">
      <w:pPr>
        <w:numPr>
          <w:ilvl w:val="0"/>
          <w:numId w:val="116"/>
        </w:numPr>
        <w:suppressAutoHyphens w:val="0"/>
        <w:spacing w:line="276" w:lineRule="auto"/>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Okres, przez który dane będą przechowywane</w:t>
      </w:r>
    </w:p>
    <w:p w14:paraId="49EE4A97" w14:textId="77777777" w:rsidR="007459E5" w:rsidRPr="00C4015A" w:rsidRDefault="007459E5" w:rsidP="007459E5">
      <w:pPr>
        <w:pStyle w:val="Akapitzlist"/>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Dane osobowe będą przetwarzane przez okres niezbędny do realizacji celu przetwarzania, zgodnie z przepisami o zamówieniach publicznych oraz zasadami archiwizacji dokumentacji obowiązującymi u administratora.</w:t>
      </w:r>
    </w:p>
    <w:p w14:paraId="6C04F14D" w14:textId="77777777" w:rsidR="00EE4F3A" w:rsidRPr="00C4015A" w:rsidRDefault="00EE4F3A" w:rsidP="008E2653">
      <w:pPr>
        <w:numPr>
          <w:ilvl w:val="0"/>
          <w:numId w:val="116"/>
        </w:numPr>
        <w:suppressAutoHyphens w:val="0"/>
        <w:spacing w:line="276" w:lineRule="auto"/>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Podmioty, którym będą udostępniane dane osobowe</w:t>
      </w:r>
    </w:p>
    <w:p w14:paraId="14A9FBD4" w14:textId="3C5F850C" w:rsidR="00EE4F3A" w:rsidRPr="00C4015A" w:rsidRDefault="00EE4F3A" w:rsidP="00C50F8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 xml:space="preserve">Dostęp do danych osobowych mogą mieć podmioty świadczące na rzecz administratora </w:t>
      </w:r>
      <w:r w:rsidR="007459E5" w:rsidRPr="00C4015A">
        <w:rPr>
          <w:rFonts w:asciiTheme="minorHAnsi" w:eastAsia="Calibri" w:hAnsiTheme="minorHAnsi" w:cstheme="minorHAnsi"/>
          <w:spacing w:val="-2"/>
          <w:lang w:eastAsia="en-US"/>
        </w:rPr>
        <w:t xml:space="preserve">usługę publikacji ogłoszeń o zamówieniach publicznych, </w:t>
      </w:r>
      <w:r w:rsidRPr="00C4015A">
        <w:rPr>
          <w:rFonts w:asciiTheme="minorHAnsi" w:eastAsia="Calibri" w:hAnsiTheme="minorHAnsi" w:cstheme="minorHAnsi"/>
          <w:lang w:eastAsia="en-US"/>
        </w:rPr>
        <w:t>usługi doradcze, z zakresu pomocy prawnej, pocztowe, dostawy lub utrzymania systemów informatycznych.</w:t>
      </w:r>
    </w:p>
    <w:p w14:paraId="582EBA5F" w14:textId="7193262E" w:rsidR="00EE4F3A" w:rsidRPr="00C4015A" w:rsidRDefault="00EE4F3A" w:rsidP="00C50F8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 xml:space="preserve">Dane osobowe mogą być udostępniane przez </w:t>
      </w:r>
      <w:r w:rsidR="007459E5" w:rsidRPr="00C4015A">
        <w:rPr>
          <w:rFonts w:asciiTheme="minorHAnsi" w:eastAsia="Calibri" w:hAnsiTheme="minorHAnsi" w:cstheme="minorHAnsi"/>
          <w:lang w:eastAsia="en-US"/>
        </w:rPr>
        <w:t>administratora</w:t>
      </w:r>
      <w:r w:rsidRPr="00C4015A">
        <w:rPr>
          <w:rFonts w:asciiTheme="minorHAnsi" w:eastAsia="Calibri" w:hAnsiTheme="minorHAnsi" w:cstheme="minorHAnsi"/>
          <w:lang w:eastAsia="en-US"/>
        </w:rPr>
        <w:t xml:space="preserve"> podmiotom uprawnionym do ich otrzymania na mocy obowiązujących przepisów, np. organom publicznym.</w:t>
      </w:r>
    </w:p>
    <w:p w14:paraId="13B0BDDC" w14:textId="77777777" w:rsidR="00EE4F3A" w:rsidRPr="00C4015A" w:rsidRDefault="00EE4F3A" w:rsidP="00C50F8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Niezależnie od powyższego odbiorcami danych osobowych mogą być wszyscy zainteresowani przebiegiem Postępowania, z zastrzeżeniem wyjątków określonych w art. 18 ust. 5 pkt 1 i 2 ustawy – Prawo zamówień publicznych.</w:t>
      </w:r>
    </w:p>
    <w:p w14:paraId="35E9E429" w14:textId="77777777" w:rsidR="00EE4F3A" w:rsidRPr="00C4015A" w:rsidRDefault="00EE4F3A" w:rsidP="008E2653">
      <w:pPr>
        <w:numPr>
          <w:ilvl w:val="0"/>
          <w:numId w:val="116"/>
        </w:numPr>
        <w:suppressAutoHyphens w:val="0"/>
        <w:spacing w:line="276" w:lineRule="auto"/>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Prawa podmiotów danych</w:t>
      </w:r>
    </w:p>
    <w:p w14:paraId="68E2BF8D" w14:textId="03F4276A" w:rsidR="00EE4F3A" w:rsidRPr="00C4015A" w:rsidRDefault="00EE4F3A" w:rsidP="00C50F8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lastRenderedPageBreak/>
        <w:t>Osobom fizycznym, któr</w:t>
      </w:r>
      <w:r w:rsidR="007459E5" w:rsidRPr="00C4015A">
        <w:rPr>
          <w:rFonts w:asciiTheme="minorHAnsi" w:eastAsia="Calibri" w:hAnsiTheme="minorHAnsi" w:cstheme="minorHAnsi"/>
          <w:lang w:eastAsia="en-US"/>
        </w:rPr>
        <w:t>ych dotyczą</w:t>
      </w:r>
      <w:r w:rsidRPr="00C4015A">
        <w:rPr>
          <w:rFonts w:asciiTheme="minorHAnsi" w:eastAsia="Calibri" w:hAnsiTheme="minorHAnsi" w:cstheme="minorHAnsi"/>
          <w:lang w:eastAsia="en-US"/>
        </w:rPr>
        <w:t xml:space="preserve"> dane osobowe przetwarza</w:t>
      </w:r>
      <w:r w:rsidR="007459E5" w:rsidRPr="00C4015A">
        <w:rPr>
          <w:rFonts w:asciiTheme="minorHAnsi" w:eastAsia="Calibri" w:hAnsiTheme="minorHAnsi" w:cstheme="minorHAnsi"/>
          <w:lang w:eastAsia="en-US"/>
        </w:rPr>
        <w:t>ne przez</w:t>
      </w:r>
      <w:r w:rsidRPr="00C4015A">
        <w:rPr>
          <w:rFonts w:asciiTheme="minorHAnsi" w:eastAsia="Calibri" w:hAnsiTheme="minorHAnsi" w:cstheme="minorHAnsi"/>
          <w:lang w:eastAsia="en-US"/>
        </w:rPr>
        <w:t xml:space="preserve"> administrator</w:t>
      </w:r>
      <w:r w:rsidR="007459E5" w:rsidRPr="00C4015A">
        <w:rPr>
          <w:rFonts w:asciiTheme="minorHAnsi" w:eastAsia="Calibri" w:hAnsiTheme="minorHAnsi" w:cstheme="minorHAnsi"/>
          <w:lang w:eastAsia="en-US"/>
        </w:rPr>
        <w:t>a</w:t>
      </w:r>
      <w:r w:rsidRPr="00C4015A">
        <w:rPr>
          <w:rFonts w:asciiTheme="minorHAnsi" w:eastAsia="Calibri" w:hAnsiTheme="minorHAnsi" w:cstheme="minorHAnsi"/>
          <w:lang w:eastAsia="en-US"/>
        </w:rPr>
        <w:t>, przysługuje</w:t>
      </w:r>
      <w:r w:rsidR="007459E5" w:rsidRPr="00C4015A">
        <w:rPr>
          <w:rFonts w:asciiTheme="minorHAnsi" w:eastAsia="Calibri" w:hAnsiTheme="minorHAnsi" w:cstheme="minorHAnsi"/>
          <w:lang w:eastAsia="en-US"/>
        </w:rPr>
        <w:t xml:space="preserve"> prawo</w:t>
      </w:r>
      <w:r w:rsidRPr="00C4015A">
        <w:rPr>
          <w:rFonts w:asciiTheme="minorHAnsi" w:eastAsia="Calibri" w:hAnsiTheme="minorHAnsi" w:cstheme="minorHAnsi"/>
          <w:lang w:eastAsia="en-US"/>
        </w:rPr>
        <w:t>:</w:t>
      </w:r>
    </w:p>
    <w:p w14:paraId="5DDB6913" w14:textId="77777777" w:rsidR="00EE4F3A" w:rsidRPr="00C4015A" w:rsidRDefault="00EE4F3A" w:rsidP="008E2653">
      <w:pPr>
        <w:numPr>
          <w:ilvl w:val="1"/>
          <w:numId w:val="116"/>
        </w:numPr>
        <w:suppressAutoHyphens w:val="0"/>
        <w:spacing w:line="276" w:lineRule="auto"/>
        <w:ind w:left="993" w:hanging="633"/>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na podstawie art. 15 RODO – prawo dostępu do danych osobowych i uzyskania ich kopii;</w:t>
      </w:r>
    </w:p>
    <w:p w14:paraId="455AEA79" w14:textId="618EF1B5" w:rsidR="00EE4F3A" w:rsidRPr="00C4015A" w:rsidRDefault="00EE4F3A" w:rsidP="00854920">
      <w:pPr>
        <w:numPr>
          <w:ilvl w:val="1"/>
          <w:numId w:val="116"/>
        </w:numPr>
        <w:suppressAutoHyphens w:val="0"/>
        <w:spacing w:line="276" w:lineRule="auto"/>
        <w:ind w:left="993" w:hanging="633"/>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na podstawie art. 16 RODO – prawo do sprostowania i uzupełnienia danych osobowych</w:t>
      </w:r>
      <w:r w:rsidR="007459E5" w:rsidRPr="00C4015A">
        <w:rPr>
          <w:rFonts w:asciiTheme="minorHAnsi" w:eastAsia="Calibri" w:hAnsiTheme="minorHAnsi" w:cstheme="minorHAnsi"/>
          <w:lang w:eastAsia="en-US"/>
        </w:rPr>
        <w:t>, z 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 Prawo zamówień publicznych</w:t>
      </w:r>
      <w:r w:rsidRPr="00C4015A">
        <w:rPr>
          <w:rFonts w:asciiTheme="minorHAnsi" w:eastAsia="Calibri" w:hAnsiTheme="minorHAnsi" w:cstheme="minorHAnsi"/>
          <w:lang w:eastAsia="en-US"/>
        </w:rPr>
        <w:t>;</w:t>
      </w:r>
    </w:p>
    <w:p w14:paraId="4BE2055D" w14:textId="6122EDAC" w:rsidR="00EE4F3A" w:rsidRPr="00C4015A" w:rsidRDefault="00EE4F3A" w:rsidP="009C0B4C">
      <w:pPr>
        <w:numPr>
          <w:ilvl w:val="1"/>
          <w:numId w:val="116"/>
        </w:numPr>
        <w:suppressAutoHyphens w:val="0"/>
        <w:spacing w:line="276" w:lineRule="auto"/>
        <w:ind w:left="993" w:hanging="633"/>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na podstawie art. 17 RODO – prawo do usunięcia danych osobowych</w:t>
      </w:r>
      <w:r w:rsidR="007459E5" w:rsidRPr="00C4015A">
        <w:rPr>
          <w:rFonts w:asciiTheme="minorHAnsi" w:eastAsia="Calibri" w:hAnsiTheme="minorHAnsi" w:cstheme="minorHAnsi"/>
          <w:lang w:eastAsia="en-US"/>
        </w:rPr>
        <w:t xml:space="preserve"> ,</w:t>
      </w:r>
      <w:r w:rsidR="007459E5" w:rsidRPr="00C4015A">
        <w:rPr>
          <w:rFonts w:asciiTheme="minorHAnsi" w:hAnsiTheme="minorHAnsi" w:cstheme="minorHAnsi"/>
        </w:rPr>
        <w:t xml:space="preserve"> </w:t>
      </w:r>
      <w:r w:rsidR="007459E5" w:rsidRPr="00C4015A">
        <w:rPr>
          <w:rFonts w:asciiTheme="minorHAnsi" w:eastAsia="Calibri" w:hAnsiTheme="minorHAnsi" w:cstheme="minorHAnsi"/>
          <w:lang w:eastAsia="en-US"/>
        </w:rPr>
        <w:t>z zastrzeżeniem wyjątków przewidzianych w art. 17 ust. 3 lit. b, d oraz e RODO</w:t>
      </w:r>
      <w:r w:rsidRPr="00C4015A">
        <w:rPr>
          <w:rFonts w:asciiTheme="minorHAnsi" w:eastAsia="Calibri" w:hAnsiTheme="minorHAnsi" w:cstheme="minorHAnsi"/>
          <w:lang w:eastAsia="en-US"/>
        </w:rPr>
        <w:t>;</w:t>
      </w:r>
    </w:p>
    <w:p w14:paraId="25193DD5" w14:textId="77777777" w:rsidR="007459E5" w:rsidRPr="00C4015A" w:rsidRDefault="00EE4F3A" w:rsidP="004C6FB3">
      <w:pPr>
        <w:pStyle w:val="Akapitzlist"/>
        <w:numPr>
          <w:ilvl w:val="1"/>
          <w:numId w:val="116"/>
        </w:numPr>
        <w:spacing w:line="276" w:lineRule="auto"/>
        <w:ind w:left="993" w:hanging="633"/>
        <w:rPr>
          <w:rFonts w:asciiTheme="minorHAnsi" w:eastAsia="Calibri" w:hAnsiTheme="minorHAnsi" w:cstheme="minorHAnsi"/>
          <w:lang w:eastAsia="en-US"/>
        </w:rPr>
      </w:pPr>
      <w:r w:rsidRPr="00C4015A">
        <w:rPr>
          <w:rFonts w:asciiTheme="minorHAnsi" w:eastAsia="Calibri" w:hAnsiTheme="minorHAnsi" w:cstheme="minorHAnsi"/>
          <w:lang w:eastAsia="en-US"/>
        </w:rPr>
        <w:t>na podstawie art. 18 RODO – prawo żądania od administratora ograniczenia przetwarzania danych</w:t>
      </w:r>
      <w:r w:rsidR="007459E5" w:rsidRPr="00C4015A">
        <w:rPr>
          <w:rFonts w:asciiTheme="minorHAnsi" w:eastAsia="Calibri" w:hAnsiTheme="minorHAnsi" w:cstheme="minorHAnsi"/>
          <w:lang w:eastAsia="en-US"/>
        </w:rPr>
        <w:t>, z zastrzeżeniem, że zgłoszenie tego żądania nie ogranicza przetwarzania danych osobowych do czasu zakończenia Postępowania;</w:t>
      </w:r>
    </w:p>
    <w:p w14:paraId="38F49FB8" w14:textId="5465CA40" w:rsidR="00EE4F3A" w:rsidRPr="00C4015A" w:rsidRDefault="007459E5" w:rsidP="003E3B4B">
      <w:pPr>
        <w:numPr>
          <w:ilvl w:val="1"/>
          <w:numId w:val="116"/>
        </w:numPr>
        <w:suppressAutoHyphens w:val="0"/>
        <w:spacing w:line="276" w:lineRule="auto"/>
        <w:ind w:left="993" w:hanging="633"/>
        <w:contextualSpacing/>
        <w:rPr>
          <w:rFonts w:asciiTheme="minorHAnsi" w:eastAsia="Calibri" w:hAnsiTheme="minorHAnsi" w:cstheme="minorHAnsi"/>
          <w:lang w:eastAsia="en-US"/>
        </w:rPr>
      </w:pPr>
      <w:r w:rsidRPr="00C4015A">
        <w:rPr>
          <w:rFonts w:asciiTheme="minorHAnsi" w:hAnsiTheme="minorHAnsi" w:cstheme="minorHAnsi"/>
        </w:rPr>
        <w:t xml:space="preserve"> </w:t>
      </w:r>
      <w:r w:rsidRPr="00C4015A">
        <w:rPr>
          <w:rFonts w:asciiTheme="minorHAnsi" w:eastAsia="Calibri" w:hAnsiTheme="minorHAnsi" w:cstheme="minorHAnsi"/>
          <w:lang w:eastAsia="en-US"/>
        </w:rPr>
        <w:t>na podstawie art. 21 RODO – prawo do wniesienia sprzeciwu wobec przetwarzania danych osobowych na podstawie art. 6 ust. 1 lit. f RODO</w:t>
      </w:r>
      <w:r w:rsidR="00EE4F3A" w:rsidRPr="00C4015A">
        <w:rPr>
          <w:rFonts w:asciiTheme="minorHAnsi" w:eastAsia="Calibri" w:hAnsiTheme="minorHAnsi" w:cstheme="minorHAnsi"/>
          <w:lang w:eastAsia="en-US"/>
        </w:rPr>
        <w:t>.</w:t>
      </w:r>
    </w:p>
    <w:p w14:paraId="6C1E3510" w14:textId="77777777" w:rsidR="00EE4F3A" w:rsidRPr="00C4015A" w:rsidRDefault="00EE4F3A" w:rsidP="003E3B4B">
      <w:pPr>
        <w:numPr>
          <w:ilvl w:val="0"/>
          <w:numId w:val="116"/>
        </w:numPr>
        <w:suppressAutoHyphens w:val="0"/>
        <w:spacing w:line="276" w:lineRule="auto"/>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Prawo wniesienia skargi do organu nadzorczego</w:t>
      </w:r>
    </w:p>
    <w:p w14:paraId="5DE68E83" w14:textId="77777777" w:rsidR="00EE4F3A" w:rsidRPr="00C4015A" w:rsidRDefault="00EE4F3A" w:rsidP="00C50F8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2D4660C5" w14:textId="77777777" w:rsidR="00EE4F3A" w:rsidRPr="00C4015A" w:rsidRDefault="00EE4F3A" w:rsidP="008E2653">
      <w:pPr>
        <w:numPr>
          <w:ilvl w:val="0"/>
          <w:numId w:val="116"/>
        </w:numPr>
        <w:suppressAutoHyphens w:val="0"/>
        <w:spacing w:line="276" w:lineRule="auto"/>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Informacja o dowolności lub obowiązku podania danych oraz o ewentualnych konsekwencjach niepodania danych</w:t>
      </w:r>
    </w:p>
    <w:p w14:paraId="7FFB2C85" w14:textId="14833830" w:rsidR="00EE4F3A" w:rsidRPr="00C4015A" w:rsidRDefault="00EE4F3A" w:rsidP="00C50F8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 xml:space="preserve">Podanie danych osobowych </w:t>
      </w:r>
      <w:r w:rsidR="0067122E" w:rsidRPr="00C4015A">
        <w:rPr>
          <w:rFonts w:asciiTheme="minorHAnsi" w:eastAsia="Calibri" w:hAnsiTheme="minorHAnsi" w:cstheme="minorHAnsi"/>
          <w:lang w:eastAsia="en-US"/>
        </w:rPr>
        <w:t>jest obowiązkowe</w:t>
      </w:r>
      <w:r w:rsidRPr="00C4015A">
        <w:rPr>
          <w:rFonts w:asciiTheme="minorHAnsi" w:eastAsia="Calibri" w:hAnsiTheme="minorHAnsi" w:cstheme="minorHAnsi"/>
          <w:lang w:eastAsia="en-US"/>
        </w:rPr>
        <w:t xml:space="preserve"> (konsekwencją niepodania danych w zakresie wynikającym z SWZ będzie odrzucenie oferty na zasadach wynikających z ustawy – Prawo zamówień publicznych).</w:t>
      </w:r>
    </w:p>
    <w:p w14:paraId="4212D3B3" w14:textId="77777777" w:rsidR="0067122E" w:rsidRPr="00C4015A" w:rsidRDefault="0067122E" w:rsidP="008E2653">
      <w:pPr>
        <w:numPr>
          <w:ilvl w:val="0"/>
          <w:numId w:val="116"/>
        </w:numPr>
        <w:suppressAutoHyphens w:val="0"/>
        <w:spacing w:line="276" w:lineRule="auto"/>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Informacja o zautomatyzowanym podejmowaniu decyzji</w:t>
      </w:r>
    </w:p>
    <w:p w14:paraId="67504CAC" w14:textId="77777777" w:rsidR="0067122E" w:rsidRPr="00C4015A" w:rsidRDefault="0067122E" w:rsidP="0067122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Administrator nie będzie podejmował decyzji opartych na zautomatyzowanym przetwarzaniu danych osobowych.</w:t>
      </w:r>
    </w:p>
    <w:p w14:paraId="1930E13C" w14:textId="37527D0E" w:rsidR="00EE4F3A" w:rsidRPr="00C4015A" w:rsidRDefault="00EE4F3A" w:rsidP="008E2653">
      <w:pPr>
        <w:numPr>
          <w:ilvl w:val="0"/>
          <w:numId w:val="116"/>
        </w:numPr>
        <w:suppressAutoHyphens w:val="0"/>
        <w:spacing w:line="276" w:lineRule="auto"/>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Informacja o możliwości przekazania danych osobowych do państwa trzeciego</w:t>
      </w:r>
    </w:p>
    <w:p w14:paraId="033D8548" w14:textId="77777777" w:rsidR="00EE4F3A" w:rsidRPr="00C4015A" w:rsidRDefault="00EE4F3A" w:rsidP="00C50F8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W związku z jawnością Postępowania dane osobowe mogą być przekazywane poza obszar Europejskiego Obszaru Gospodarczego, z zastrzeżeniem wyjątków określonych w art. 18 ust. 5 pkt 1 i 2 ustawy – Prawo zamówień publicznych.</w:t>
      </w:r>
    </w:p>
    <w:p w14:paraId="637A174E" w14:textId="23E6EA89" w:rsidR="0067122E" w:rsidRPr="00C4015A" w:rsidRDefault="0067122E" w:rsidP="008E2653">
      <w:pPr>
        <w:numPr>
          <w:ilvl w:val="0"/>
          <w:numId w:val="116"/>
        </w:numPr>
        <w:suppressAutoHyphens w:val="0"/>
        <w:spacing w:line="276" w:lineRule="auto"/>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Realizacja obowiązku informacyjnego w imieniu administratora</w:t>
      </w:r>
    </w:p>
    <w:p w14:paraId="5DDD01A5" w14:textId="6CC04AA8" w:rsidR="0067122E" w:rsidRPr="00C4015A" w:rsidRDefault="0067122E" w:rsidP="0067122E">
      <w:pPr>
        <w:suppressAutoHyphens w:val="0"/>
        <w:spacing w:line="276" w:lineRule="auto"/>
        <w:ind w:left="360"/>
        <w:contextualSpacing/>
        <w:rPr>
          <w:rFonts w:asciiTheme="minorHAnsi" w:eastAsia="Calibri" w:hAnsiTheme="minorHAnsi" w:cstheme="minorHAnsi"/>
          <w:lang w:eastAsia="en-US"/>
        </w:rPr>
      </w:pPr>
      <w:r w:rsidRPr="00C4015A">
        <w:rPr>
          <w:rFonts w:asciiTheme="minorHAnsi" w:eastAsia="Calibri" w:hAnsiTheme="minorHAnsi" w:cstheme="minorHAnsi"/>
          <w:lang w:eastAsia="en-US"/>
        </w:rPr>
        <w:t>Wykonawca jest zobowiązany do przekazania informacji o przetwarzaniu danych osobowych przez administratora osobom, których dane zawarte są w ofercie.</w:t>
      </w:r>
    </w:p>
    <w:p w14:paraId="553E13BC" w14:textId="0A694E0A" w:rsidR="00AC7138" w:rsidRPr="00C4015A" w:rsidRDefault="00AC7138" w:rsidP="0067122E">
      <w:pPr>
        <w:pStyle w:val="Nagwek1"/>
        <w:numPr>
          <w:ilvl w:val="0"/>
          <w:numId w:val="47"/>
        </w:numPr>
        <w:spacing w:after="0" w:line="276" w:lineRule="auto"/>
        <w:ind w:left="0" w:hanging="142"/>
        <w:rPr>
          <w:rFonts w:cstheme="minorHAnsi"/>
        </w:rPr>
      </w:pPr>
      <w:r w:rsidRPr="00C4015A">
        <w:rPr>
          <w:rFonts w:cstheme="minorHAnsi"/>
        </w:rPr>
        <w:t>Załączniki do Specyfikacji Warunków Zamówienia</w:t>
      </w:r>
    </w:p>
    <w:p w14:paraId="49880364" w14:textId="04E38537" w:rsidR="00AC7138" w:rsidRPr="00C4015A" w:rsidRDefault="00AC7138" w:rsidP="00BA4D51">
      <w:pPr>
        <w:spacing w:line="276" w:lineRule="auto"/>
        <w:rPr>
          <w:rFonts w:asciiTheme="minorHAnsi" w:hAnsiTheme="minorHAnsi" w:cstheme="minorHAnsi"/>
        </w:rPr>
      </w:pPr>
      <w:r w:rsidRPr="00C4015A">
        <w:rPr>
          <w:rFonts w:asciiTheme="minorHAnsi" w:eastAsia="Courier New" w:hAnsiTheme="minorHAnsi" w:cstheme="minorHAnsi"/>
          <w:lang w:eastAsia="pl-PL" w:bidi="pl-PL"/>
        </w:rPr>
        <w:t>Integralną częścią SWZ są załączniki:</w:t>
      </w:r>
    </w:p>
    <w:p w14:paraId="01F6E2FB" w14:textId="32FA0D8B" w:rsidR="00AC7138" w:rsidRPr="00C4015A" w:rsidRDefault="00AC7138" w:rsidP="0067122E">
      <w:pPr>
        <w:numPr>
          <w:ilvl w:val="0"/>
          <w:numId w:val="46"/>
        </w:numPr>
        <w:spacing w:line="276" w:lineRule="auto"/>
        <w:ind w:left="426" w:hanging="426"/>
        <w:rPr>
          <w:rFonts w:asciiTheme="minorHAnsi" w:hAnsiTheme="minorHAnsi" w:cstheme="minorHAnsi"/>
        </w:rPr>
      </w:pPr>
      <w:r w:rsidRPr="00C4015A">
        <w:rPr>
          <w:rFonts w:asciiTheme="minorHAnsi" w:hAnsiTheme="minorHAnsi" w:cstheme="minorHAnsi"/>
        </w:rPr>
        <w:t xml:space="preserve">Załącznik nr 1 – </w:t>
      </w:r>
      <w:r w:rsidR="00660DC7" w:rsidRPr="00C4015A">
        <w:rPr>
          <w:rFonts w:asciiTheme="minorHAnsi" w:hAnsiTheme="minorHAnsi" w:cstheme="minorHAnsi"/>
        </w:rPr>
        <w:t>O</w:t>
      </w:r>
      <w:r w:rsidRPr="00C4015A">
        <w:rPr>
          <w:rFonts w:asciiTheme="minorHAnsi" w:hAnsiTheme="minorHAnsi" w:cstheme="minorHAnsi"/>
        </w:rPr>
        <w:t>pis przedmiotu zamówienia</w:t>
      </w:r>
    </w:p>
    <w:p w14:paraId="776E6DE1" w14:textId="77777777" w:rsidR="00AC7138" w:rsidRPr="00C4015A" w:rsidRDefault="00AC7138" w:rsidP="0067122E">
      <w:pPr>
        <w:numPr>
          <w:ilvl w:val="0"/>
          <w:numId w:val="46"/>
        </w:numPr>
        <w:spacing w:line="276" w:lineRule="auto"/>
        <w:ind w:left="426" w:hanging="426"/>
        <w:rPr>
          <w:rFonts w:asciiTheme="minorHAnsi" w:hAnsiTheme="minorHAnsi" w:cstheme="minorHAnsi"/>
        </w:rPr>
      </w:pPr>
      <w:r w:rsidRPr="00C4015A">
        <w:rPr>
          <w:rFonts w:asciiTheme="minorHAnsi" w:hAnsiTheme="minorHAnsi" w:cstheme="minorHAnsi"/>
        </w:rPr>
        <w:lastRenderedPageBreak/>
        <w:t>Załącznik nr 2 – Formularz ofertowy.</w:t>
      </w:r>
    </w:p>
    <w:p w14:paraId="072FF0DF" w14:textId="4C3207B5" w:rsidR="00AC7138" w:rsidRPr="00C4015A" w:rsidRDefault="00AC7138" w:rsidP="0067122E">
      <w:pPr>
        <w:numPr>
          <w:ilvl w:val="0"/>
          <w:numId w:val="46"/>
        </w:numPr>
        <w:spacing w:line="276" w:lineRule="auto"/>
        <w:ind w:left="426" w:hanging="426"/>
        <w:rPr>
          <w:rFonts w:asciiTheme="minorHAnsi" w:hAnsiTheme="minorHAnsi" w:cstheme="minorHAnsi"/>
        </w:rPr>
      </w:pPr>
      <w:r w:rsidRPr="00C4015A">
        <w:rPr>
          <w:rFonts w:asciiTheme="minorHAnsi" w:hAnsiTheme="minorHAnsi" w:cstheme="minorHAnsi"/>
        </w:rPr>
        <w:t xml:space="preserve">Załącznik nr </w:t>
      </w:r>
      <w:r w:rsidR="00D92330" w:rsidRPr="00C4015A">
        <w:rPr>
          <w:rFonts w:asciiTheme="minorHAnsi" w:hAnsiTheme="minorHAnsi" w:cstheme="minorHAnsi"/>
        </w:rPr>
        <w:t>3</w:t>
      </w:r>
      <w:r w:rsidRPr="00C4015A">
        <w:rPr>
          <w:rFonts w:asciiTheme="minorHAnsi" w:hAnsiTheme="minorHAnsi" w:cstheme="minorHAnsi"/>
        </w:rPr>
        <w:t xml:space="preserve"> – Wykaz usług o charakterze określonym w rozdziale </w:t>
      </w:r>
      <w:bookmarkStart w:id="5" w:name="_Hlk64980779"/>
      <w:r w:rsidRPr="00C4015A">
        <w:rPr>
          <w:rFonts w:asciiTheme="minorHAnsi" w:hAnsiTheme="minorHAnsi" w:cstheme="minorHAnsi"/>
        </w:rPr>
        <w:t>V</w:t>
      </w:r>
      <w:r w:rsidR="00480BAB" w:rsidRPr="00C4015A">
        <w:rPr>
          <w:rFonts w:asciiTheme="minorHAnsi" w:hAnsiTheme="minorHAnsi" w:cstheme="minorHAnsi"/>
        </w:rPr>
        <w:t>I</w:t>
      </w:r>
      <w:r w:rsidR="37970D00" w:rsidRPr="00C4015A">
        <w:rPr>
          <w:rFonts w:asciiTheme="minorHAnsi" w:hAnsiTheme="minorHAnsi" w:cstheme="minorHAnsi"/>
        </w:rPr>
        <w:t xml:space="preserve"> </w:t>
      </w:r>
      <w:r w:rsidR="00480BAB" w:rsidRPr="00C4015A">
        <w:rPr>
          <w:rFonts w:asciiTheme="minorHAnsi" w:hAnsiTheme="minorHAnsi" w:cstheme="minorHAnsi"/>
        </w:rPr>
        <w:t>pkt</w:t>
      </w:r>
      <w:r w:rsidR="37970D00" w:rsidRPr="00C4015A">
        <w:rPr>
          <w:rFonts w:asciiTheme="minorHAnsi" w:hAnsiTheme="minorHAnsi" w:cstheme="minorHAnsi"/>
        </w:rPr>
        <w:t xml:space="preserve"> 2</w:t>
      </w:r>
      <w:r w:rsidR="00480BAB" w:rsidRPr="00C4015A">
        <w:rPr>
          <w:rFonts w:asciiTheme="minorHAnsi" w:hAnsiTheme="minorHAnsi" w:cstheme="minorHAnsi"/>
        </w:rPr>
        <w:t xml:space="preserve"> </w:t>
      </w:r>
      <w:proofErr w:type="spellStart"/>
      <w:r w:rsidR="00480BAB" w:rsidRPr="00C4015A">
        <w:rPr>
          <w:rFonts w:asciiTheme="minorHAnsi" w:hAnsiTheme="minorHAnsi" w:cstheme="minorHAnsi"/>
        </w:rPr>
        <w:t>ppkt</w:t>
      </w:r>
      <w:proofErr w:type="spellEnd"/>
      <w:r w:rsidR="00480BAB" w:rsidRPr="00C4015A">
        <w:rPr>
          <w:rFonts w:asciiTheme="minorHAnsi" w:hAnsiTheme="minorHAnsi" w:cstheme="minorHAnsi"/>
        </w:rPr>
        <w:t xml:space="preserve"> 2.2. litera D</w:t>
      </w:r>
      <w:r w:rsidR="37970D00" w:rsidRPr="00C4015A">
        <w:rPr>
          <w:rFonts w:asciiTheme="minorHAnsi" w:hAnsiTheme="minorHAnsi" w:cstheme="minorHAnsi"/>
        </w:rPr>
        <w:t xml:space="preserve"> SWZ.</w:t>
      </w:r>
      <w:bookmarkEnd w:id="5"/>
    </w:p>
    <w:p w14:paraId="117783AA" w14:textId="3EAD8250" w:rsidR="00DC2E20" w:rsidRPr="00C4015A" w:rsidRDefault="00DC2E20" w:rsidP="0067122E">
      <w:pPr>
        <w:numPr>
          <w:ilvl w:val="0"/>
          <w:numId w:val="46"/>
        </w:numPr>
        <w:spacing w:line="276" w:lineRule="auto"/>
        <w:ind w:left="426" w:hanging="426"/>
        <w:rPr>
          <w:rFonts w:asciiTheme="minorHAnsi" w:hAnsiTheme="minorHAnsi" w:cstheme="minorHAnsi"/>
        </w:rPr>
      </w:pPr>
      <w:r w:rsidRPr="00C4015A">
        <w:rPr>
          <w:rFonts w:asciiTheme="minorHAnsi" w:hAnsiTheme="minorHAnsi" w:cstheme="minorHAnsi"/>
        </w:rPr>
        <w:t>Załącznik nr 4 – Wykaz Osób</w:t>
      </w:r>
    </w:p>
    <w:p w14:paraId="553849EA" w14:textId="4736841F" w:rsidR="00AC7138" w:rsidRPr="00C4015A" w:rsidRDefault="00AC7138" w:rsidP="0067122E">
      <w:pPr>
        <w:numPr>
          <w:ilvl w:val="0"/>
          <w:numId w:val="46"/>
        </w:numPr>
        <w:spacing w:line="276" w:lineRule="auto"/>
        <w:ind w:left="426" w:hanging="426"/>
        <w:rPr>
          <w:rFonts w:asciiTheme="minorHAnsi" w:hAnsiTheme="minorHAnsi" w:cstheme="minorHAnsi"/>
        </w:rPr>
      </w:pPr>
      <w:r w:rsidRPr="00C4015A">
        <w:rPr>
          <w:rFonts w:asciiTheme="minorHAnsi" w:hAnsiTheme="minorHAnsi" w:cstheme="minorHAnsi"/>
        </w:rPr>
        <w:t xml:space="preserve">Załącznik nr </w:t>
      </w:r>
      <w:r w:rsidR="00DC2E20" w:rsidRPr="00C4015A">
        <w:rPr>
          <w:rFonts w:asciiTheme="minorHAnsi" w:hAnsiTheme="minorHAnsi" w:cstheme="minorHAnsi"/>
        </w:rPr>
        <w:t>5</w:t>
      </w:r>
      <w:r w:rsidRPr="00C4015A">
        <w:rPr>
          <w:rFonts w:asciiTheme="minorHAnsi" w:hAnsiTheme="minorHAnsi" w:cstheme="minorHAnsi"/>
        </w:rPr>
        <w:t xml:space="preserve"> – </w:t>
      </w:r>
      <w:r w:rsidR="00100E8F" w:rsidRPr="00C4015A">
        <w:rPr>
          <w:rFonts w:asciiTheme="minorHAnsi" w:hAnsiTheme="minorHAnsi" w:cstheme="minorHAnsi"/>
        </w:rPr>
        <w:t xml:space="preserve">Oświadczenie </w:t>
      </w:r>
      <w:r w:rsidR="0075117D" w:rsidRPr="00C4015A">
        <w:rPr>
          <w:rFonts w:asciiTheme="minorHAnsi" w:hAnsiTheme="minorHAnsi" w:cstheme="minorHAnsi"/>
        </w:rPr>
        <w:t>grupa kapitałowa</w:t>
      </w:r>
      <w:r w:rsidR="092D90C5" w:rsidRPr="00C4015A">
        <w:rPr>
          <w:rFonts w:asciiTheme="minorHAnsi" w:hAnsiTheme="minorHAnsi" w:cstheme="minorHAnsi"/>
        </w:rPr>
        <w:t>.</w:t>
      </w:r>
    </w:p>
    <w:p w14:paraId="549B9670" w14:textId="3A031B8F" w:rsidR="0075117D" w:rsidRPr="00C4015A" w:rsidRDefault="0075117D" w:rsidP="0067122E">
      <w:pPr>
        <w:numPr>
          <w:ilvl w:val="0"/>
          <w:numId w:val="46"/>
        </w:numPr>
        <w:spacing w:line="276" w:lineRule="auto"/>
        <w:ind w:left="426" w:hanging="426"/>
        <w:rPr>
          <w:rFonts w:asciiTheme="minorHAnsi" w:hAnsiTheme="minorHAnsi" w:cstheme="minorHAnsi"/>
        </w:rPr>
      </w:pPr>
      <w:r w:rsidRPr="00C4015A">
        <w:rPr>
          <w:rFonts w:asciiTheme="minorHAnsi" w:hAnsiTheme="minorHAnsi" w:cstheme="minorHAnsi"/>
        </w:rPr>
        <w:t xml:space="preserve">Załącznik nr </w:t>
      </w:r>
      <w:r w:rsidR="00DC2E20" w:rsidRPr="00C4015A">
        <w:rPr>
          <w:rFonts w:asciiTheme="minorHAnsi" w:hAnsiTheme="minorHAnsi" w:cstheme="minorHAnsi"/>
        </w:rPr>
        <w:t>6</w:t>
      </w:r>
      <w:r w:rsidRPr="00C4015A">
        <w:rPr>
          <w:rFonts w:asciiTheme="minorHAnsi" w:hAnsiTheme="minorHAnsi" w:cstheme="minorHAnsi"/>
        </w:rPr>
        <w:t xml:space="preserve"> - JEDZ</w:t>
      </w:r>
    </w:p>
    <w:p w14:paraId="41704FAC" w14:textId="3DE6537B" w:rsidR="00AC7138" w:rsidRPr="00C4015A" w:rsidRDefault="00A9310A" w:rsidP="0067122E">
      <w:pPr>
        <w:numPr>
          <w:ilvl w:val="0"/>
          <w:numId w:val="46"/>
        </w:numPr>
        <w:spacing w:line="276" w:lineRule="auto"/>
        <w:ind w:left="426" w:hanging="426"/>
        <w:rPr>
          <w:rFonts w:asciiTheme="minorHAnsi" w:hAnsiTheme="minorHAnsi" w:cstheme="minorHAnsi"/>
          <w:bCs/>
          <w:lang w:eastAsia="pl-PL"/>
        </w:rPr>
      </w:pPr>
      <w:r w:rsidRPr="00C4015A">
        <w:rPr>
          <w:rFonts w:asciiTheme="minorHAnsi" w:hAnsiTheme="minorHAnsi" w:cstheme="minorHAnsi"/>
        </w:rPr>
        <w:t xml:space="preserve">Załącznik nr 7 – </w:t>
      </w:r>
      <w:r w:rsidR="00B345D5" w:rsidRPr="00C4015A">
        <w:rPr>
          <w:rFonts w:asciiTheme="minorHAnsi" w:hAnsiTheme="minorHAnsi" w:cstheme="minorHAnsi"/>
        </w:rPr>
        <w:t>Projektowane</w:t>
      </w:r>
      <w:r w:rsidR="00AC7138" w:rsidRPr="00C4015A">
        <w:rPr>
          <w:rFonts w:asciiTheme="minorHAnsi" w:hAnsiTheme="minorHAnsi" w:cstheme="minorHAnsi"/>
        </w:rPr>
        <w:t xml:space="preserve"> postanowienia</w:t>
      </w:r>
      <w:r w:rsidR="00B345D5" w:rsidRPr="00C4015A">
        <w:rPr>
          <w:rFonts w:asciiTheme="minorHAnsi" w:hAnsiTheme="minorHAnsi" w:cstheme="minorHAnsi"/>
        </w:rPr>
        <w:t xml:space="preserve"> </w:t>
      </w:r>
      <w:r w:rsidR="00C80702" w:rsidRPr="00C4015A">
        <w:rPr>
          <w:rFonts w:asciiTheme="minorHAnsi" w:hAnsiTheme="minorHAnsi" w:cstheme="minorHAnsi"/>
        </w:rPr>
        <w:t>Umowy</w:t>
      </w:r>
      <w:r w:rsidR="00424306" w:rsidRPr="00C4015A">
        <w:rPr>
          <w:rFonts w:asciiTheme="minorHAnsi" w:hAnsiTheme="minorHAnsi" w:cstheme="minorHAnsi"/>
        </w:rPr>
        <w:t xml:space="preserve"> </w:t>
      </w:r>
    </w:p>
    <w:p w14:paraId="0CAD5C3E" w14:textId="77777777" w:rsidR="00AC7138" w:rsidRPr="00C4015A" w:rsidRDefault="00AC7138" w:rsidP="00BA4D51">
      <w:pPr>
        <w:pStyle w:val="Zalacznik"/>
        <w:keepLines w:val="0"/>
        <w:pageBreakBefore w:val="0"/>
        <w:spacing w:after="0" w:line="276" w:lineRule="auto"/>
        <w:rPr>
          <w:rFonts w:asciiTheme="minorHAnsi" w:hAnsiTheme="minorHAnsi" w:cstheme="minorHAnsi"/>
          <w:szCs w:val="24"/>
        </w:rPr>
      </w:pPr>
    </w:p>
    <w:p w14:paraId="71B8796F" w14:textId="77777777" w:rsidR="00AC7138" w:rsidRPr="00C4015A" w:rsidRDefault="00AC7138" w:rsidP="00BA4D51">
      <w:pPr>
        <w:pStyle w:val="Zalacznik"/>
        <w:keepLines w:val="0"/>
        <w:pageBreakBefore w:val="0"/>
        <w:spacing w:after="0" w:line="276" w:lineRule="auto"/>
        <w:rPr>
          <w:rFonts w:asciiTheme="minorHAnsi" w:hAnsiTheme="minorHAnsi" w:cstheme="minorHAnsi"/>
          <w:szCs w:val="24"/>
        </w:rPr>
      </w:pPr>
      <w:r w:rsidRPr="00C4015A">
        <w:rPr>
          <w:rFonts w:asciiTheme="minorHAnsi" w:hAnsiTheme="minorHAnsi" w:cstheme="minorHAnsi"/>
          <w:szCs w:val="24"/>
        </w:rPr>
        <w:br w:type="page"/>
      </w:r>
    </w:p>
    <w:p w14:paraId="4305F8B5" w14:textId="77777777" w:rsidR="00DC2E20" w:rsidRPr="00C4015A" w:rsidRDefault="00AC7138" w:rsidP="00DC2E20">
      <w:pPr>
        <w:pStyle w:val="Nagwek1"/>
        <w:spacing w:before="0" w:after="0" w:line="276" w:lineRule="auto"/>
        <w:jc w:val="right"/>
        <w:rPr>
          <w:rFonts w:cstheme="minorHAnsi"/>
        </w:rPr>
      </w:pPr>
      <w:bookmarkStart w:id="6" w:name="_Hlk76460883"/>
      <w:r w:rsidRPr="00C4015A">
        <w:rPr>
          <w:rFonts w:cstheme="minorHAnsi"/>
        </w:rPr>
        <w:lastRenderedPageBreak/>
        <w:t>Załącznik nr 1 do SWZ/</w:t>
      </w:r>
      <w:bookmarkStart w:id="7" w:name="_Hlk42071910"/>
      <w:r w:rsidRPr="00C4015A">
        <w:rPr>
          <w:rFonts w:cstheme="minorHAnsi"/>
        </w:rPr>
        <w:t xml:space="preserve">Załącznik nr </w:t>
      </w:r>
      <w:r w:rsidR="00660DC7" w:rsidRPr="00C4015A">
        <w:rPr>
          <w:rFonts w:cstheme="minorHAnsi"/>
        </w:rPr>
        <w:t>1</w:t>
      </w:r>
      <w:r w:rsidRPr="00C4015A">
        <w:rPr>
          <w:rFonts w:cstheme="minorHAnsi"/>
        </w:rPr>
        <w:t xml:space="preserve"> do </w:t>
      </w:r>
      <w:r w:rsidR="00C80702" w:rsidRPr="00C4015A">
        <w:rPr>
          <w:rFonts w:cstheme="minorHAnsi"/>
        </w:rPr>
        <w:t>Umowy</w:t>
      </w:r>
      <w:bookmarkEnd w:id="7"/>
      <w:r w:rsidR="007822A8" w:rsidRPr="00C4015A">
        <w:rPr>
          <w:rFonts w:cstheme="minorHAnsi"/>
        </w:rPr>
        <w:t xml:space="preserve"> </w:t>
      </w:r>
      <w:bookmarkStart w:id="8" w:name="_Toc204491266"/>
      <w:bookmarkEnd w:id="6"/>
    </w:p>
    <w:p w14:paraId="272DAD74" w14:textId="01384E06" w:rsidR="007822A8" w:rsidRPr="00C4015A" w:rsidRDefault="007822A8" w:rsidP="00DC2E20">
      <w:pPr>
        <w:pStyle w:val="Nagwek1"/>
        <w:spacing w:before="0" w:after="0" w:line="276" w:lineRule="auto"/>
        <w:rPr>
          <w:rFonts w:cstheme="minorHAnsi"/>
          <w:b w:val="0"/>
          <w:lang w:eastAsia="pl-PL"/>
        </w:rPr>
      </w:pPr>
      <w:r w:rsidRPr="00C4015A">
        <w:rPr>
          <w:rStyle w:val="Nagwek2Znak"/>
          <w:rFonts w:cstheme="minorHAnsi"/>
          <w:b/>
        </w:rPr>
        <w:t>SZCZEGÓŁOWY OPIS PRZEDMIOTU ZAMÓWIENIA</w:t>
      </w:r>
    </w:p>
    <w:p w14:paraId="446D6265" w14:textId="77777777" w:rsidR="00EA40E3" w:rsidRPr="00C4015A" w:rsidRDefault="00EA40E3" w:rsidP="00EA40E3">
      <w:pPr>
        <w:suppressAutoHyphens w:val="0"/>
        <w:spacing w:line="276" w:lineRule="auto"/>
        <w:contextualSpacing/>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Szczegółowy opis przedmiotu zamówienia</w:t>
      </w:r>
    </w:p>
    <w:p w14:paraId="336495DB" w14:textId="77777777" w:rsidR="00EA40E3" w:rsidRPr="00C4015A" w:rsidRDefault="00EA40E3" w:rsidP="00EA40E3">
      <w:pPr>
        <w:suppressAutoHyphens w:val="0"/>
        <w:spacing w:line="276" w:lineRule="auto"/>
        <w:textAlignment w:val="baseline"/>
        <w:rPr>
          <w:rFonts w:asciiTheme="minorHAnsi" w:hAnsiTheme="minorHAnsi" w:cstheme="minorHAnsi"/>
          <w:lang w:eastAsia="pl-PL"/>
        </w:rPr>
      </w:pPr>
      <w:r w:rsidRPr="00C4015A">
        <w:rPr>
          <w:rFonts w:asciiTheme="minorHAnsi" w:eastAsiaTheme="majorEastAsia" w:hAnsiTheme="minorHAnsi" w:cstheme="minorHAnsi"/>
          <w:lang w:eastAsia="pl-PL"/>
        </w:rPr>
        <w:t xml:space="preserve">Przedmiotem zamówienia jest Usługa Utrzymania  oraz Modyfikacji i Rozwoju Systemu </w:t>
      </w:r>
      <w:proofErr w:type="spellStart"/>
      <w:r w:rsidRPr="00C4015A">
        <w:rPr>
          <w:rFonts w:asciiTheme="minorHAnsi" w:eastAsiaTheme="majorEastAsia" w:hAnsiTheme="minorHAnsi" w:cstheme="minorHAnsi"/>
          <w:lang w:eastAsia="pl-PL"/>
        </w:rPr>
        <w:t>Pwind</w:t>
      </w:r>
      <w:proofErr w:type="spellEnd"/>
      <w:r w:rsidRPr="00C4015A">
        <w:rPr>
          <w:rFonts w:asciiTheme="minorHAnsi" w:eastAsiaTheme="majorEastAsia" w:hAnsiTheme="minorHAnsi" w:cstheme="minorHAnsi"/>
          <w:lang w:eastAsia="pl-PL"/>
        </w:rPr>
        <w:t>, który wspomaga procesy windykacyjne w trybie administracyjnym i cywilnym oraz stanowi pomocniczą księgę rachunkową ewidencjonującą operacje windykacyjne. </w:t>
      </w:r>
    </w:p>
    <w:p w14:paraId="34D5D23E" w14:textId="77777777" w:rsidR="00EA40E3" w:rsidRPr="00C4015A" w:rsidRDefault="00EA40E3" w:rsidP="008E2653">
      <w:pPr>
        <w:numPr>
          <w:ilvl w:val="0"/>
          <w:numId w:val="225"/>
        </w:numPr>
        <w:suppressAutoHyphens w:val="0"/>
        <w:spacing w:after="160" w:line="276" w:lineRule="auto"/>
        <w:ind w:left="0" w:firstLine="0"/>
        <w:textAlignment w:val="baseline"/>
        <w:rPr>
          <w:rFonts w:asciiTheme="minorHAnsi" w:hAnsiTheme="minorHAnsi" w:cstheme="minorHAnsi"/>
          <w:lang w:eastAsia="pl-PL"/>
        </w:rPr>
      </w:pPr>
      <w:r w:rsidRPr="00C4015A">
        <w:rPr>
          <w:rFonts w:asciiTheme="minorHAnsi" w:eastAsiaTheme="majorEastAsia" w:hAnsiTheme="minorHAnsi" w:cstheme="minorHAnsi"/>
          <w:lang w:eastAsia="pl-PL"/>
        </w:rPr>
        <w:t>W ramach Usługi Utrzymania Systemu:</w:t>
      </w:r>
    </w:p>
    <w:p w14:paraId="09EF6CA5" w14:textId="77777777" w:rsidR="00EA40E3" w:rsidRPr="00C4015A" w:rsidRDefault="00EA40E3" w:rsidP="00854920">
      <w:pPr>
        <w:numPr>
          <w:ilvl w:val="1"/>
          <w:numId w:val="226"/>
        </w:numPr>
        <w:suppressAutoHyphens w:val="0"/>
        <w:spacing w:after="160" w:line="276" w:lineRule="auto"/>
        <w:textAlignment w:val="baseline"/>
        <w:rPr>
          <w:rFonts w:asciiTheme="minorHAnsi" w:eastAsiaTheme="majorEastAsia" w:hAnsiTheme="minorHAnsi" w:cstheme="minorHAnsi"/>
          <w:lang w:eastAsia="pl-PL"/>
        </w:rPr>
      </w:pPr>
      <w:r w:rsidRPr="00C4015A">
        <w:rPr>
          <w:rFonts w:asciiTheme="minorHAnsi" w:eastAsiaTheme="majorEastAsia" w:hAnsiTheme="minorHAnsi" w:cstheme="minorHAnsi"/>
          <w:lang w:eastAsia="pl-PL"/>
        </w:rPr>
        <w:t>Wykonawca zapewni ciągłe funkcjonowanie Systemu, przy założeniu, że w jednym czasie z Systemu korzysta 40 Użytkowników w ciągu jednego Dnia Roboczego, z ustalonym punktem przesilenia w godzinach 8:00 - 16:00, z Oknem Serwisowym w godzinach od 18:00 do 6:00. Zamawiający dopuszcza 10 godzin Niedostępności Systemu w miesiącu w Dniach i Godzinach Roboczych.</w:t>
      </w:r>
    </w:p>
    <w:p w14:paraId="41279A6F" w14:textId="77777777" w:rsidR="00EA40E3" w:rsidRPr="00C4015A" w:rsidRDefault="00EA40E3" w:rsidP="009C0B4C">
      <w:pPr>
        <w:numPr>
          <w:ilvl w:val="1"/>
          <w:numId w:val="226"/>
        </w:numPr>
        <w:suppressAutoHyphens w:val="0"/>
        <w:spacing w:after="160" w:line="276" w:lineRule="auto"/>
        <w:textAlignment w:val="baseline"/>
        <w:rPr>
          <w:rFonts w:asciiTheme="minorHAnsi" w:eastAsiaTheme="majorEastAsia" w:hAnsiTheme="minorHAnsi" w:cstheme="minorHAnsi"/>
          <w:lang w:eastAsia="pl-PL"/>
        </w:rPr>
      </w:pPr>
      <w:r w:rsidRPr="00C4015A">
        <w:rPr>
          <w:rFonts w:asciiTheme="minorHAnsi" w:eastAsiaTheme="majorEastAsia" w:hAnsiTheme="minorHAnsi" w:cstheme="minorHAnsi"/>
          <w:lang w:eastAsia="pl-PL"/>
        </w:rPr>
        <w:t>Wykonawca zobowiązany jest do świadczenia Usługi Utrzymania w sposób niepowodujący obniżenia parametrów wydajnościowych Systemu.</w:t>
      </w:r>
    </w:p>
    <w:p w14:paraId="275C5969" w14:textId="77777777" w:rsidR="00EA40E3" w:rsidRPr="00C4015A" w:rsidRDefault="00EA40E3" w:rsidP="004C6FB3">
      <w:pPr>
        <w:numPr>
          <w:ilvl w:val="1"/>
          <w:numId w:val="226"/>
        </w:numPr>
        <w:suppressAutoHyphens w:val="0"/>
        <w:spacing w:after="160" w:line="276" w:lineRule="auto"/>
        <w:textAlignment w:val="baseline"/>
        <w:rPr>
          <w:rFonts w:asciiTheme="minorHAnsi" w:eastAsiaTheme="majorEastAsia" w:hAnsiTheme="minorHAnsi" w:cstheme="minorHAnsi"/>
          <w:lang w:eastAsia="pl-PL"/>
        </w:rPr>
      </w:pPr>
      <w:r w:rsidRPr="00C4015A">
        <w:rPr>
          <w:rFonts w:asciiTheme="minorHAnsi" w:eastAsiaTheme="majorEastAsia" w:hAnsiTheme="minorHAnsi" w:cstheme="minorHAnsi"/>
          <w:lang w:eastAsia="pl-PL"/>
        </w:rPr>
        <w:t>Wykonawca zaprojektuje, wykona, wdroży i zintegruje z używanym przez Zamawiającego systemem monitoringu (</w:t>
      </w:r>
      <w:proofErr w:type="spellStart"/>
      <w:r w:rsidRPr="00C4015A">
        <w:rPr>
          <w:rFonts w:asciiTheme="minorHAnsi" w:hAnsiTheme="minorHAnsi" w:cstheme="minorHAnsi"/>
          <w:lang w:eastAsia="pl-PL"/>
        </w:rPr>
        <w:t>Zabbix</w:t>
      </w:r>
      <w:proofErr w:type="spellEnd"/>
      <w:r w:rsidRPr="00C4015A">
        <w:rPr>
          <w:rFonts w:asciiTheme="minorHAnsi" w:eastAsiaTheme="majorEastAsia" w:hAnsiTheme="minorHAnsi" w:cstheme="minorHAnsi"/>
          <w:lang w:eastAsia="pl-PL"/>
        </w:rPr>
        <w:t xml:space="preserve"> lub </w:t>
      </w:r>
      <w:proofErr w:type="spellStart"/>
      <w:r w:rsidRPr="00C4015A">
        <w:rPr>
          <w:rFonts w:asciiTheme="minorHAnsi" w:hAnsiTheme="minorHAnsi" w:cstheme="minorHAnsi"/>
          <w:lang w:eastAsia="pl-PL"/>
        </w:rPr>
        <w:t>SolarWinds</w:t>
      </w:r>
      <w:proofErr w:type="spellEnd"/>
      <w:r w:rsidRPr="00C4015A">
        <w:rPr>
          <w:rFonts w:asciiTheme="minorHAnsi" w:eastAsiaTheme="majorEastAsia" w:hAnsiTheme="minorHAnsi" w:cstheme="minorHAnsi"/>
          <w:lang w:eastAsia="pl-PL"/>
        </w:rPr>
        <w:t xml:space="preserve">) nie więcej niż 10 uruchamianych cyklicznie zautomatyzowanych skryptów testowych monitorujących System w zakresie wskazanych parametrów dostępności wydajności i reaktywności. </w:t>
      </w:r>
    </w:p>
    <w:p w14:paraId="1CDED6C1" w14:textId="77777777" w:rsidR="00EA40E3" w:rsidRPr="00C4015A" w:rsidRDefault="00EA40E3" w:rsidP="003E3B4B">
      <w:pPr>
        <w:numPr>
          <w:ilvl w:val="1"/>
          <w:numId w:val="226"/>
        </w:numPr>
        <w:suppressAutoHyphens w:val="0"/>
        <w:spacing w:after="160" w:line="276" w:lineRule="auto"/>
        <w:textAlignment w:val="baseline"/>
        <w:rPr>
          <w:rFonts w:asciiTheme="minorHAnsi" w:eastAsiaTheme="majorEastAsia" w:hAnsiTheme="minorHAnsi" w:cstheme="minorHAnsi"/>
          <w:lang w:eastAsia="pl-PL"/>
        </w:rPr>
      </w:pPr>
      <w:r w:rsidRPr="00C4015A">
        <w:rPr>
          <w:rFonts w:asciiTheme="minorHAnsi" w:eastAsiaTheme="majorEastAsia" w:hAnsiTheme="minorHAnsi" w:cstheme="minorHAnsi"/>
          <w:lang w:eastAsia="pl-PL"/>
        </w:rPr>
        <w:t>Zgłoszenia dokonywane są przez upoważnione osoby wskazane w Umowie, za pośrednictwem Portalu Serwisowego. W przypadkach szczególnych, Zgłoszenia mogą być składane inną drogą (np. telefonicznie, mailowo).Rodzaj Wady wskazuje Zamawiający. Wykonawca uprawniony jest do weryfikacji rodzaju zgłoszonej Wady,</w:t>
      </w:r>
      <w:r w:rsidRPr="00C4015A">
        <w:rPr>
          <w:rFonts w:asciiTheme="minorHAnsi" w:eastAsiaTheme="majorEastAsia" w:hAnsiTheme="minorHAnsi" w:cstheme="minorHAnsi"/>
        </w:rPr>
        <w:br/>
      </w:r>
      <w:r w:rsidRPr="00C4015A">
        <w:rPr>
          <w:rFonts w:asciiTheme="minorHAnsi" w:eastAsiaTheme="majorEastAsia" w:hAnsiTheme="minorHAnsi" w:cstheme="minorHAnsi"/>
          <w:lang w:eastAsia="pl-PL"/>
        </w:rPr>
        <w:t>z tym zastrzeżeniem, że ostateczna decyzja odnośnie kategorii Wady należy do Zamawiającego.</w:t>
      </w:r>
    </w:p>
    <w:p w14:paraId="2BE17A23" w14:textId="77777777" w:rsidR="00EA40E3" w:rsidRPr="00C4015A" w:rsidRDefault="00EA40E3" w:rsidP="003E3B4B">
      <w:pPr>
        <w:numPr>
          <w:ilvl w:val="1"/>
          <w:numId w:val="226"/>
        </w:numPr>
        <w:suppressAutoHyphens w:val="0"/>
        <w:spacing w:after="160" w:line="276" w:lineRule="auto"/>
        <w:textAlignment w:val="baseline"/>
        <w:rPr>
          <w:rFonts w:asciiTheme="minorHAnsi" w:eastAsiaTheme="majorEastAsia" w:hAnsiTheme="minorHAnsi" w:cstheme="minorHAnsi"/>
          <w:lang w:eastAsia="pl-PL"/>
        </w:rPr>
      </w:pPr>
      <w:r w:rsidRPr="00C4015A">
        <w:rPr>
          <w:rFonts w:asciiTheme="minorHAnsi" w:eastAsiaTheme="majorEastAsia" w:hAnsiTheme="minorHAnsi" w:cstheme="minorHAnsi"/>
          <w:lang w:eastAsia="pl-PL"/>
        </w:rPr>
        <w:t>Rodzaj Wady wskazuje Zamawiający. Wykonawca uprawniony jest do weryfikacji rodzaju zgłoszonej Wady, z tym zastrzeżeniem, że ostateczna decyzja odnośnie kategorii Wady należy do Zamawiającego.</w:t>
      </w:r>
    </w:p>
    <w:p w14:paraId="04176A42" w14:textId="5C5AEF20" w:rsidR="00EA40E3" w:rsidRPr="00C4015A" w:rsidRDefault="00EA40E3">
      <w:pPr>
        <w:numPr>
          <w:ilvl w:val="1"/>
          <w:numId w:val="226"/>
        </w:numPr>
        <w:suppressAutoHyphens w:val="0"/>
        <w:spacing w:after="160" w:line="276" w:lineRule="auto"/>
        <w:textAlignment w:val="baseline"/>
        <w:rPr>
          <w:rFonts w:asciiTheme="minorHAnsi" w:eastAsiaTheme="majorEastAsia" w:hAnsiTheme="minorHAnsi" w:cstheme="minorHAnsi"/>
          <w:lang w:eastAsia="pl-PL"/>
        </w:rPr>
      </w:pPr>
      <w:r w:rsidRPr="00C4015A">
        <w:rPr>
          <w:rFonts w:asciiTheme="minorHAnsi" w:eastAsiaTheme="majorEastAsia" w:hAnsiTheme="minorHAnsi" w:cstheme="minorHAnsi"/>
          <w:lang w:eastAsia="pl-PL"/>
        </w:rPr>
        <w:t>Zgłoszenia dokonywane są przez upoważnione osoby wskazane w Umowie, za pośrednictwem Portalu Serwisowego. W przypadkach szczególnych, Zgłoszenia mogą być składane inną drogą (np. telefonicznie, mailowo). Rodzaj Wady wskazuje Zamawiający. Wykonawca uprawniony jest do weryfikacji rodzaju zgłoszonej Wady,</w:t>
      </w:r>
      <w:r w:rsidR="00A17223" w:rsidRPr="00C4015A">
        <w:rPr>
          <w:rFonts w:asciiTheme="minorHAnsi" w:eastAsiaTheme="majorEastAsia" w:hAnsiTheme="minorHAnsi" w:cstheme="minorHAnsi"/>
          <w:lang w:eastAsia="pl-PL"/>
        </w:rPr>
        <w:t xml:space="preserve"> </w:t>
      </w:r>
      <w:r w:rsidRPr="00C4015A">
        <w:rPr>
          <w:rFonts w:asciiTheme="minorHAnsi" w:eastAsiaTheme="majorEastAsia" w:hAnsiTheme="minorHAnsi" w:cstheme="minorHAnsi"/>
          <w:lang w:eastAsia="pl-PL"/>
        </w:rPr>
        <w:t>z tym zastrzeżeniem, że ostateczna decyzja odnośnie kategorii Wady należy do Zamawiającego.</w:t>
      </w:r>
    </w:p>
    <w:p w14:paraId="11541BC7" w14:textId="77777777" w:rsidR="00EA40E3" w:rsidRPr="00C4015A" w:rsidRDefault="00EA40E3">
      <w:pPr>
        <w:numPr>
          <w:ilvl w:val="1"/>
          <w:numId w:val="226"/>
        </w:numPr>
        <w:suppressAutoHyphens w:val="0"/>
        <w:spacing w:after="160" w:line="276" w:lineRule="auto"/>
        <w:textAlignment w:val="baseline"/>
        <w:rPr>
          <w:rFonts w:asciiTheme="minorHAnsi" w:eastAsiaTheme="majorEastAsia" w:hAnsiTheme="minorHAnsi" w:cstheme="minorHAnsi"/>
          <w:lang w:eastAsia="pl-PL"/>
        </w:rPr>
      </w:pPr>
      <w:r w:rsidRPr="00C4015A">
        <w:rPr>
          <w:rFonts w:asciiTheme="minorHAnsi" w:eastAsiaTheme="majorEastAsia" w:hAnsiTheme="minorHAnsi" w:cstheme="minorHAnsi"/>
          <w:lang w:eastAsia="pl-PL"/>
        </w:rPr>
        <w:t>Rodzaj Wady wskazuje Zamawiający. Wykonawca uprawniony jest do weryfikacji rodzaju zgłoszonej Wady, z tym zastrzeżeniem, że ostateczna decyzja odnośnie kategorii Wady należy do Zamawiającego.</w:t>
      </w:r>
    </w:p>
    <w:p w14:paraId="62BA64CD" w14:textId="77777777" w:rsidR="00EA40E3" w:rsidRPr="00C4015A" w:rsidRDefault="00EA40E3">
      <w:pPr>
        <w:numPr>
          <w:ilvl w:val="1"/>
          <w:numId w:val="226"/>
        </w:numPr>
        <w:suppressAutoHyphens w:val="0"/>
        <w:spacing w:after="160" w:line="276" w:lineRule="auto"/>
        <w:textAlignment w:val="baseline"/>
        <w:rPr>
          <w:rFonts w:asciiTheme="minorHAnsi" w:eastAsiaTheme="majorEastAsia" w:hAnsiTheme="minorHAnsi" w:cstheme="minorHAnsi"/>
          <w:lang w:eastAsia="pl-PL"/>
        </w:rPr>
      </w:pPr>
      <w:r w:rsidRPr="00C4015A">
        <w:rPr>
          <w:rFonts w:asciiTheme="minorHAnsi" w:eastAsiaTheme="majorEastAsia" w:hAnsiTheme="minorHAnsi" w:cstheme="minorHAnsi"/>
          <w:lang w:eastAsia="pl-PL"/>
        </w:rPr>
        <w:lastRenderedPageBreak/>
        <w:t>Jeżeli Wada została wykryta przez Wykonawcę, to Wykonawca niezwłocznie poinformuje Zamawiającego o wystąpieniu Wady, nada Wadzie odpowiednią kategorię oraz przystąpi do działań zmierzających do usunięcia Wady, z tym zastrzeżeniem, że ostateczna decyzja odnośnie kategorii Wady należy do Zamawiającego.</w:t>
      </w:r>
    </w:p>
    <w:p w14:paraId="23B9FF91" w14:textId="132BC19E" w:rsidR="00EA40E3" w:rsidRPr="00C4015A" w:rsidRDefault="00EA40E3">
      <w:pPr>
        <w:numPr>
          <w:ilvl w:val="1"/>
          <w:numId w:val="226"/>
        </w:numPr>
        <w:suppressAutoHyphens w:val="0"/>
        <w:spacing w:after="160" w:line="276" w:lineRule="auto"/>
        <w:textAlignment w:val="baseline"/>
        <w:rPr>
          <w:rFonts w:asciiTheme="minorHAnsi" w:eastAsiaTheme="majorEastAsia" w:hAnsiTheme="minorHAnsi" w:cstheme="minorHAnsi"/>
          <w:lang w:eastAsia="pl-PL"/>
        </w:rPr>
      </w:pPr>
      <w:r w:rsidRPr="00C4015A">
        <w:rPr>
          <w:rFonts w:asciiTheme="minorHAnsi" w:eastAsiaTheme="majorEastAsia" w:hAnsiTheme="minorHAnsi" w:cstheme="minorHAnsi"/>
          <w:lang w:eastAsia="pl-PL"/>
        </w:rPr>
        <w:t xml:space="preserve">Wykonawca zobowiązany jest co najmniej raz na kwartał do wykonania przeglądu Systemu w celu wykrycia wad i luk bezpieczeństwa. Wykonawca ma obowiązek usuwania wad i luk bezpieczeństwa w Systemie </w:t>
      </w:r>
      <w:proofErr w:type="spellStart"/>
      <w:r w:rsidRPr="00C4015A">
        <w:rPr>
          <w:rFonts w:asciiTheme="minorHAnsi" w:hAnsiTheme="minorHAnsi" w:cstheme="minorHAnsi"/>
          <w:lang w:eastAsia="pl-PL"/>
        </w:rPr>
        <w:t>Pwind</w:t>
      </w:r>
      <w:proofErr w:type="spellEnd"/>
      <w:r w:rsidRPr="00C4015A">
        <w:rPr>
          <w:rFonts w:asciiTheme="minorHAnsi" w:eastAsiaTheme="majorEastAsia" w:hAnsiTheme="minorHAnsi" w:cstheme="minorHAnsi"/>
          <w:lang w:eastAsia="pl-PL"/>
        </w:rPr>
        <w:t>, Oprogramowaniu Standardowym oraz oprogramowaniu Systemowym i Narzędziowym, w oparciu</w:t>
      </w:r>
      <w:r w:rsidR="001E7614">
        <w:rPr>
          <w:rFonts w:asciiTheme="minorHAnsi" w:eastAsiaTheme="majorEastAsia" w:hAnsiTheme="minorHAnsi" w:cstheme="minorHAnsi"/>
          <w:lang w:eastAsia="pl-PL"/>
        </w:rPr>
        <w:t xml:space="preserve"> </w:t>
      </w:r>
      <w:r w:rsidRPr="00C4015A">
        <w:rPr>
          <w:rFonts w:asciiTheme="minorHAnsi" w:eastAsiaTheme="majorEastAsia" w:hAnsiTheme="minorHAnsi" w:cstheme="minorHAnsi"/>
          <w:lang w:eastAsia="pl-PL"/>
        </w:rPr>
        <w:t>o przedstawione przez Zamawiającego wyniki audytu pod kątem bezpieczeństwa teleinformatycznego przez cały okres trwania Umowy.</w:t>
      </w:r>
    </w:p>
    <w:p w14:paraId="318E1127" w14:textId="77777777" w:rsidR="00EA40E3" w:rsidRPr="00C4015A" w:rsidRDefault="00EA40E3">
      <w:pPr>
        <w:numPr>
          <w:ilvl w:val="1"/>
          <w:numId w:val="226"/>
        </w:numPr>
        <w:suppressAutoHyphens w:val="0"/>
        <w:spacing w:after="160" w:line="276" w:lineRule="auto"/>
        <w:textAlignment w:val="baseline"/>
        <w:rPr>
          <w:rFonts w:asciiTheme="minorHAnsi" w:eastAsiaTheme="majorEastAsia" w:hAnsiTheme="minorHAnsi" w:cstheme="minorHAnsi"/>
          <w:lang w:eastAsia="pl-PL"/>
        </w:rPr>
      </w:pPr>
      <w:r w:rsidRPr="00C4015A">
        <w:rPr>
          <w:rFonts w:asciiTheme="minorHAnsi" w:eastAsiaTheme="majorEastAsia" w:hAnsiTheme="minorHAnsi" w:cstheme="minorHAnsi"/>
          <w:lang w:eastAsia="pl-PL"/>
        </w:rPr>
        <w:t>Zgłoszenie Wady odbywa się w Dni Robocze w Godzinach Roboczych, z wyjątkiem Wady będącej Awarią, która może być zgłoszona również w dni ustawowo wolne od pracy oraz w godzinach poza Godzinami Roboczymi.</w:t>
      </w:r>
    </w:p>
    <w:p w14:paraId="3234D6D7" w14:textId="77777777" w:rsidR="00EA40E3" w:rsidRPr="00C4015A" w:rsidRDefault="00EA40E3">
      <w:pPr>
        <w:numPr>
          <w:ilvl w:val="1"/>
          <w:numId w:val="226"/>
        </w:numPr>
        <w:suppressAutoHyphens w:val="0"/>
        <w:spacing w:after="160" w:line="276" w:lineRule="auto"/>
        <w:textAlignment w:val="baseline"/>
        <w:rPr>
          <w:rFonts w:asciiTheme="minorHAnsi" w:eastAsiaTheme="majorEastAsia" w:hAnsiTheme="minorHAnsi" w:cstheme="minorHAnsi"/>
          <w:lang w:eastAsia="pl-PL"/>
        </w:rPr>
      </w:pPr>
      <w:r w:rsidRPr="00C4015A">
        <w:rPr>
          <w:rFonts w:asciiTheme="minorHAnsi" w:eastAsiaTheme="majorEastAsia" w:hAnsiTheme="minorHAnsi" w:cstheme="minorHAnsi"/>
          <w:lang w:eastAsia="pl-PL"/>
        </w:rPr>
        <w:t>Naprawa / Obejście Wady będącej Awarią następuje bezpośrednio po jej zgłoszeniu. Usunięcie Wady nie może prowadzić do naruszenia struktur i integralności danych, do utraty danych lub wpływać negatywnie na funkcjonowanie Systemu lub innych składników infrastruktury Zamawiającego. Wykonawca zobowiązuje się również do usunięcia Wad w sposób zapobiegający utracie jakichkolwiek danych.</w:t>
      </w:r>
    </w:p>
    <w:p w14:paraId="3022CF7F" w14:textId="77777777" w:rsidR="00EA40E3" w:rsidRPr="00C4015A" w:rsidRDefault="00EA40E3">
      <w:pPr>
        <w:numPr>
          <w:ilvl w:val="1"/>
          <w:numId w:val="226"/>
        </w:numPr>
        <w:suppressAutoHyphens w:val="0"/>
        <w:spacing w:after="160" w:line="276" w:lineRule="auto"/>
        <w:textAlignment w:val="baseline"/>
        <w:rPr>
          <w:rFonts w:asciiTheme="minorHAnsi" w:eastAsiaTheme="majorEastAsia" w:hAnsiTheme="minorHAnsi" w:cstheme="minorHAnsi"/>
          <w:lang w:eastAsia="pl-PL"/>
        </w:rPr>
      </w:pPr>
      <w:r w:rsidRPr="00C4015A">
        <w:rPr>
          <w:rFonts w:asciiTheme="minorHAnsi" w:hAnsiTheme="minorHAnsi" w:cstheme="minorHAnsi"/>
          <w:lang w:eastAsia="pl-PL"/>
        </w:rPr>
        <w:t>W przypadku, gdy wykonanie usługi wiąże się z ryzykiem utraty danych, Wykonawca zobowiązany jest poinformować o tym Zamawiającego przed przystąpieniem do usunięcia Wady.</w:t>
      </w:r>
    </w:p>
    <w:p w14:paraId="427F095D" w14:textId="383A8383" w:rsidR="00EA40E3" w:rsidRPr="00C4015A" w:rsidRDefault="00EA40E3">
      <w:pPr>
        <w:numPr>
          <w:ilvl w:val="1"/>
          <w:numId w:val="226"/>
        </w:numPr>
        <w:suppressAutoHyphens w:val="0"/>
        <w:spacing w:before="120" w:after="120" w:line="276" w:lineRule="auto"/>
        <w:textAlignment w:val="baseline"/>
        <w:rPr>
          <w:rFonts w:asciiTheme="minorHAnsi" w:hAnsiTheme="minorHAnsi" w:cstheme="minorHAnsi"/>
          <w:vanish/>
          <w:lang w:eastAsia="pl-PL"/>
        </w:rPr>
      </w:pPr>
      <w:r w:rsidRPr="00C4015A">
        <w:rPr>
          <w:rFonts w:asciiTheme="minorHAnsi" w:hAnsiTheme="minorHAnsi" w:cstheme="minorHAnsi"/>
          <w:lang w:eastAsia="pl-PL"/>
        </w:rPr>
        <w:t xml:space="preserve">Wykonawca przed zainstalowaniem poprawek (Pakietu Aktualizacji) na Środowisku Testowym wykona testy wewnętrzne. W przypadku, gdy poprawka nie usunie zgłoszonej Wady lub spowoduje pojawienie się nowej Wady w Systemie, </w:t>
      </w:r>
      <w:bookmarkStart w:id="9" w:name="_Hlk99380047"/>
      <w:r w:rsidRPr="00C4015A">
        <w:rPr>
          <w:rFonts w:asciiTheme="minorHAnsi" w:eastAsiaTheme="majorEastAsia" w:hAnsiTheme="minorHAnsi" w:cstheme="minorHAnsi"/>
          <w:lang w:eastAsia="pl-PL"/>
        </w:rPr>
        <w:t>Zgłoszenie Wady odbywa się w Dni Robocze w Godzinach Roboczych, z wyjątkiem Wady będącej Awarią, która może być zgłoszona również w dni ustawowo wolne od pracy oraz</w:t>
      </w:r>
      <w:r w:rsidR="001E7614">
        <w:rPr>
          <w:rFonts w:asciiTheme="minorHAnsi" w:eastAsiaTheme="majorEastAsia" w:hAnsiTheme="minorHAnsi" w:cstheme="minorHAnsi"/>
          <w:lang w:eastAsia="pl-PL"/>
        </w:rPr>
        <w:t xml:space="preserve"> </w:t>
      </w:r>
      <w:r w:rsidRPr="00C4015A">
        <w:rPr>
          <w:rFonts w:asciiTheme="minorHAnsi" w:eastAsiaTheme="majorEastAsia" w:hAnsiTheme="minorHAnsi" w:cstheme="minorHAnsi"/>
          <w:lang w:eastAsia="pl-PL"/>
        </w:rPr>
        <w:t>w godzinach poza Godzinami Roboczymi</w:t>
      </w:r>
      <w:bookmarkEnd w:id="9"/>
      <w:r w:rsidRPr="00C4015A">
        <w:rPr>
          <w:rFonts w:asciiTheme="minorHAnsi" w:eastAsiaTheme="majorEastAsia" w:hAnsiTheme="minorHAnsi" w:cstheme="minorHAnsi"/>
          <w:lang w:eastAsia="pl-PL"/>
        </w:rPr>
        <w:t>.</w:t>
      </w:r>
    </w:p>
    <w:p w14:paraId="1E97008A"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 xml:space="preserve"> Do czasu obsługi Zgłoszenia nie są wliczane okresy potwierdzania przez Zamawiającego skuteczności dostarczonych poprawek.</w:t>
      </w:r>
    </w:p>
    <w:p w14:paraId="21FC7A1D"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vanish/>
          <w:lang w:eastAsia="pl-PL"/>
        </w:rPr>
      </w:pPr>
      <w:r w:rsidRPr="00C4015A">
        <w:rPr>
          <w:rFonts w:asciiTheme="minorHAnsi" w:hAnsiTheme="minorHAnsi" w:cstheme="minorHAnsi"/>
          <w:lang w:eastAsia="pl-PL"/>
        </w:rPr>
        <w:t>Naprawę Wady zatwierdza upoważniona osoba wskazana w Umowie ze Strony Zamawiającego.</w:t>
      </w:r>
    </w:p>
    <w:p w14:paraId="6DE5650D" w14:textId="08957AB2" w:rsidR="00EA40E3" w:rsidRPr="00C4015A" w:rsidRDefault="005144D9">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 xml:space="preserve"> </w:t>
      </w:r>
      <w:r w:rsidR="00EA40E3" w:rsidRPr="00C4015A">
        <w:rPr>
          <w:rFonts w:asciiTheme="minorHAnsi" w:hAnsiTheme="minorHAnsi" w:cstheme="minorHAnsi"/>
          <w:lang w:eastAsia="pl-PL"/>
        </w:rPr>
        <w:t>Jeżeli Naprawa Wady nie jest możliwa w czasie przewidzianym dla danej kategorii Wady, Strony dopuszczają możliwość zastosowania Obejścia, przy czym zastosowanie Obejścia nie wyłącza zobowiązania Wykonawcy do Naprawy Wady.</w:t>
      </w:r>
    </w:p>
    <w:p w14:paraId="14629E9C"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 ciągu 10 Dni Roboczych od zakończenia obsługi każdego Zgłoszenia Wykonawca dostarczy Zamawiającemu w formie elektronicznej zaktualizowaną, na dzień dostarczenia skutecznej poprawki, wersję Kodów Źródłowych Systemu, wersję Dokumentacji Systemu aktualizującą jej części lub całość, oraz informacje o zakresie wprowadzonych zmian.</w:t>
      </w:r>
    </w:p>
    <w:p w14:paraId="266B75F4"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Jeżeli Wykonawca nie dokona Naprawy / Obejścia, Zamawiający może:</w:t>
      </w:r>
    </w:p>
    <w:p w14:paraId="0398DCB9" w14:textId="77777777" w:rsidR="00EA40E3" w:rsidRPr="00C4015A" w:rsidRDefault="00EA40E3">
      <w:pPr>
        <w:numPr>
          <w:ilvl w:val="2"/>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lastRenderedPageBreak/>
        <w:t>wydłużyć termin usunięcia Wady na pisemną prośbę Wykonawcy zawierającą uzasadnienie;</w:t>
      </w:r>
    </w:p>
    <w:p w14:paraId="1A5858D6" w14:textId="77777777" w:rsidR="00EA40E3" w:rsidRPr="00C4015A" w:rsidRDefault="00EA40E3">
      <w:pPr>
        <w:numPr>
          <w:ilvl w:val="2"/>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zawiadamiając uprzednio Wykonawcę, usunąć Wadę we własnym zakresie lub powierzyć jej usunięcie innemu podmiotowi trzeciemu na koszt Wykonawcy, co nie spowoduje utraty przysługujących Zamawiającemu uprawnień z tytułu gwarancji - przy czym koszty poniesione przez Zamawiającego przy usunięciu Wady mogą być potrącone z wynagrodzenia przysługującego Wykonawcy lub z zabezpieczenia należytego wykonania przedmiotu Umowy;</w:t>
      </w:r>
    </w:p>
    <w:p w14:paraId="4A54C2FD" w14:textId="77777777" w:rsidR="00EA40E3" w:rsidRPr="00C4015A" w:rsidRDefault="00EA40E3">
      <w:pPr>
        <w:numPr>
          <w:ilvl w:val="2"/>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obciążyć Wykonawcę karą umowną na zasadach opisanych w Umowie.</w:t>
      </w:r>
    </w:p>
    <w:p w14:paraId="30C9350F"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Błędy Użytkownika dotyczą błędów danych w Systemie, powstałych na skutek działania Użytkownika, które nie mogą być usunięte z poziomu interfejsu Użytkownika.</w:t>
      </w:r>
    </w:p>
    <w:p w14:paraId="32054F6D"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Obsługa Zgłoszeń Błędu Użytkownika będzie realizowana na podstawie zgłoszeń dokonanych przez upoważnione osoby wskazane w Umowie.</w:t>
      </w:r>
    </w:p>
    <w:p w14:paraId="10C4CD4F"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Poprawianie Błędów Użytkownika Wykonawca zobowiązany jest wykonać w czasie zgodnym ze złożoną ofertą.</w:t>
      </w:r>
    </w:p>
    <w:p w14:paraId="690518D4"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Przyjmowanie i realizacja Zgłoszeń dotyczących Błędów Użytkownika odbywa się w Dni Robocze w Godzinach Roboczych.</w:t>
      </w:r>
    </w:p>
    <w:p w14:paraId="039661A6"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Jeżeli Wykonawca nie poprawi Błędu Użytkownika w terminie, o których mowa pkt 1.19, Zamawiający może:</w:t>
      </w:r>
    </w:p>
    <w:p w14:paraId="3B2CCE9C" w14:textId="77777777" w:rsidR="00EA40E3" w:rsidRPr="00C4015A" w:rsidRDefault="00EA40E3">
      <w:pPr>
        <w:numPr>
          <w:ilvl w:val="2"/>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wydłużyć termin realizacji na pisemną prośbę Wykonawcy zawierającą uzasadnienie;</w:t>
      </w:r>
    </w:p>
    <w:p w14:paraId="40FEFE14" w14:textId="77777777" w:rsidR="00EA40E3" w:rsidRPr="00C4015A" w:rsidRDefault="00EA40E3">
      <w:pPr>
        <w:numPr>
          <w:ilvl w:val="2"/>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zawiadamiając uprzednio Wykonawcę, dokonać poprawy we własnym zakresie lub powierzyć jej dokonanie innemu podmiotowi trzeciemu na koszt Wykonawcy, co nie spowoduje utraty przysługujących Zamawiającemu uprawnień z tytułu gwarancji - przy czym koszty poniesione przez Zamawiającego przy dokonaniu poprawy mogą być potrącone z wynagrodzenia przysługującego Wykonawcy lub z zabezpieczenia należytego wykonania przedmiotu Umowy;</w:t>
      </w:r>
    </w:p>
    <w:p w14:paraId="11662314" w14:textId="77777777" w:rsidR="00EA40E3" w:rsidRPr="00C4015A" w:rsidRDefault="00EA40E3">
      <w:pPr>
        <w:numPr>
          <w:ilvl w:val="2"/>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obciążyć Wykonawcę karą umowną na zasadach opisanych w Umowie.</w:t>
      </w:r>
    </w:p>
    <w:p w14:paraId="165C79A1"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Aktualizacja Systemu realizowana jest dla: nowych wersji Systemu stworzonych</w:t>
      </w:r>
      <w:r w:rsidRPr="00C4015A">
        <w:rPr>
          <w:rFonts w:asciiTheme="minorHAnsi" w:hAnsiTheme="minorHAnsi" w:cstheme="minorHAnsi"/>
        </w:rPr>
        <w:br/>
      </w:r>
      <w:r w:rsidRPr="00C4015A">
        <w:rPr>
          <w:rFonts w:asciiTheme="minorHAnsi" w:hAnsiTheme="minorHAnsi" w:cstheme="minorHAnsi"/>
          <w:lang w:eastAsia="pl-PL"/>
        </w:rPr>
        <w:t>w związku ze zmianami Sprzętu i Oprogramowania Systemowego i Narzędziowego; nowych wersji lub uaktualnień Systemu lub jego poszczególnych części w ramach wersji głównej Systemu lub części Systemu, utworzonych z własnej inicjatywy przez Wykonawcę, jako kolejne wersje Systemu lub części Systemu, zawierające usprawnienia w porównaniu z poprzednimi wersjami Systemu lub części Systemu; dostosowania Systemu do obowiązującej księgi identyfikacji wizualnej Zamawiającego; dostosowania Systemu do bezwzględnie obowiązujących przepisów prawa wpływających na sposób funkcjonowania oraz funkcjonalności Systemu, w tym również określających minimalne wymagania techniczne dla systemów informatycznych eksploatowanych przez Zamawiającego.</w:t>
      </w:r>
    </w:p>
    <w:p w14:paraId="74B2D446"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Instalacja aktualizacji Systemu realizowana będzie w zakresie i terminie uzgodnionym z Zamawiającym.</w:t>
      </w:r>
    </w:p>
    <w:p w14:paraId="0B8689E1"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lastRenderedPageBreak/>
        <w:t>Jeżeli Wykonawca opracuje samodzielnie, niezależnie od zobowiązań wynikających</w:t>
      </w:r>
      <w:r w:rsidRPr="00C4015A">
        <w:rPr>
          <w:rFonts w:asciiTheme="minorHAnsi" w:hAnsiTheme="minorHAnsi" w:cstheme="minorHAnsi"/>
        </w:rPr>
        <w:br/>
      </w:r>
      <w:r w:rsidRPr="00C4015A">
        <w:rPr>
          <w:rFonts w:asciiTheme="minorHAnsi" w:hAnsiTheme="minorHAnsi" w:cstheme="minorHAnsi"/>
          <w:lang w:eastAsia="pl-PL"/>
        </w:rPr>
        <w:t>z Zlecenia, jakiekolwiek aktualizacje polegające na uaktualnieniu Systemu w ramach jego wersji głównej, służące do usunięcia stwierdzonych nieprawidłowości pracy Systemu, dodania nowych funkcjonalności lub uwzględnienia zmian w przepisach prawa – Wykonawca zobowiązany jest niezwłocznie do poinformowania Zamawiającego o fakcie opracowania powyższych uaktualnień oraz ich przedstawienia przed ich zainstalowaniem w Systemie. Wykonawca zobowiązany jest również poinformować Zamawiającego o ewentualnych skutkach zainstalowania aktualizacji w Systemie, w szczególności ich wpływie na sposób jego funkcjonowania oraz sposób korzystania z Systemu.</w:t>
      </w:r>
    </w:p>
    <w:p w14:paraId="4364275F"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Aktualizacja Systemu przez Wykonawcę obejmuje w szczególności:</w:t>
      </w:r>
    </w:p>
    <w:p w14:paraId="74474EE9" w14:textId="77777777" w:rsidR="00EA40E3" w:rsidRPr="00C4015A" w:rsidRDefault="00EA40E3">
      <w:pPr>
        <w:numPr>
          <w:ilvl w:val="2"/>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przygotowanie i uzgodnienie z Zamawiającym planu wdrożenia wersji Systemu, aby Zamawiający z odpowiednim wyprzedzeniem mógł poinformować Użytkowników o przerwie w działaniu Systemu i planowanym zakresie aktualizacji;</w:t>
      </w:r>
    </w:p>
    <w:p w14:paraId="6EAB33F5" w14:textId="77777777" w:rsidR="00EA40E3" w:rsidRPr="00C4015A" w:rsidRDefault="00EA40E3">
      <w:pPr>
        <w:numPr>
          <w:ilvl w:val="2"/>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dostarczenie aktualizacji;</w:t>
      </w:r>
    </w:p>
    <w:p w14:paraId="38F52CD3" w14:textId="77777777" w:rsidR="00EA40E3" w:rsidRPr="00C4015A" w:rsidRDefault="00EA40E3">
      <w:pPr>
        <w:numPr>
          <w:ilvl w:val="2"/>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instalację aktualizacji na Środowisku Testowym;</w:t>
      </w:r>
    </w:p>
    <w:p w14:paraId="30C56701" w14:textId="77777777" w:rsidR="00EA40E3" w:rsidRPr="00C4015A" w:rsidRDefault="00EA40E3">
      <w:pPr>
        <w:numPr>
          <w:ilvl w:val="2"/>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instalację aktualizacji na Środowisku Produkcyjnym;</w:t>
      </w:r>
    </w:p>
    <w:p w14:paraId="200D6EBA" w14:textId="77777777" w:rsidR="00EA40E3" w:rsidRPr="00C4015A" w:rsidRDefault="00EA40E3">
      <w:pPr>
        <w:numPr>
          <w:ilvl w:val="2"/>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wsparcie przy uruchamianiu Systemu i testach uruchomieniowych Systemu na Środowisku Produkcyjnym;</w:t>
      </w:r>
    </w:p>
    <w:p w14:paraId="3E5D957C" w14:textId="77777777" w:rsidR="00EA40E3" w:rsidRPr="00C4015A" w:rsidRDefault="00EA40E3">
      <w:pPr>
        <w:numPr>
          <w:ilvl w:val="2"/>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aktualizację Dokumentacji Systemu;</w:t>
      </w:r>
    </w:p>
    <w:p w14:paraId="273C8D91" w14:textId="77777777" w:rsidR="00EA40E3" w:rsidRPr="00C4015A" w:rsidRDefault="00EA40E3">
      <w:pPr>
        <w:numPr>
          <w:ilvl w:val="2"/>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podniesienie numeru wersji Systemu</w:t>
      </w:r>
      <w:r w:rsidRPr="00C4015A" w:rsidDel="0042586D">
        <w:rPr>
          <w:rFonts w:asciiTheme="minorHAnsi" w:hAnsiTheme="minorHAnsi" w:cstheme="minorHAnsi"/>
          <w:lang w:eastAsia="pl-PL"/>
        </w:rPr>
        <w:t>.</w:t>
      </w:r>
    </w:p>
    <w:p w14:paraId="590FAD25"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Wykonawca będzie prowadził działania prewencyjne mające na celu wydłużenie czasu bezawaryjnej pracy Systemu, w tym będzie wykonywał optymalizacje Systemu oraz przeglądy nie rzadziej niż raz na kwartał, a także na żądanie Zamawiającego. Wyniki przeglądu – po optymalizacji powinny być przekazywane przez Wykonawcę do Zamawiającego w formie notatki do 15 dnia miesiąca po zakończonym kwartale.</w:t>
      </w:r>
    </w:p>
    <w:p w14:paraId="49724A7E"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 przypadku konieczności wykonania prac mających na celu optymalizację działania Systemu Wykonawca bezzwłocznie poinformuje Zamawiającego o zakresie prac jaki jest z tym związany.</w:t>
      </w:r>
    </w:p>
    <w:p w14:paraId="40A0ACC0"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Wszelkie planowane przerwy w działaniu Systemu związane z wykonywaniem optymalizacji oraz ingerencje mogące spowodować Niedostępność Systemu muszą być uzgodnione z Zamawiającym.</w:t>
      </w:r>
      <w:bookmarkStart w:id="10" w:name="_Hlk42166650"/>
    </w:p>
    <w:p w14:paraId="6F100795" w14:textId="77777777" w:rsidR="00EA40E3" w:rsidRPr="00C4015A" w:rsidRDefault="00EA40E3" w:rsidP="00EA40E3">
      <w:pPr>
        <w:spacing w:before="120" w:after="120" w:line="276" w:lineRule="auto"/>
        <w:ind w:left="284"/>
        <w:contextualSpacing/>
        <w:textAlignment w:val="baseline"/>
        <w:rPr>
          <w:rFonts w:asciiTheme="minorHAnsi" w:hAnsiTheme="minorHAnsi" w:cstheme="minorHAnsi"/>
          <w:lang w:eastAsia="pl-PL"/>
        </w:rPr>
      </w:pPr>
      <w:r w:rsidRPr="00C4015A">
        <w:rPr>
          <w:rFonts w:asciiTheme="minorHAnsi" w:hAnsiTheme="minorHAnsi" w:cstheme="minorHAnsi"/>
          <w:b/>
          <w:lang w:eastAsia="pl-PL"/>
        </w:rPr>
        <w:t>[Zasady realizacji prac związanych z utrzymaniem, konserwacją, administracją i aktualizacją systemów operacyjnych oraz oprogramowania firm trzecich]</w:t>
      </w:r>
    </w:p>
    <w:p w14:paraId="54FFC40E" w14:textId="77777777" w:rsidR="00EA40E3" w:rsidRPr="00C4015A" w:rsidRDefault="00EA40E3" w:rsidP="008E265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 ramach przedmiotu zamówienia Wykonawca będzie realizował prace związane</w:t>
      </w:r>
      <w:r w:rsidRPr="00C4015A">
        <w:rPr>
          <w:rFonts w:asciiTheme="minorHAnsi" w:hAnsiTheme="minorHAnsi" w:cstheme="minorHAnsi"/>
        </w:rPr>
        <w:br/>
      </w:r>
      <w:r w:rsidRPr="00C4015A">
        <w:rPr>
          <w:rFonts w:asciiTheme="minorHAnsi" w:hAnsiTheme="minorHAnsi" w:cstheme="minorHAnsi"/>
          <w:lang w:eastAsia="pl-PL"/>
        </w:rPr>
        <w:t>z utrzymaniem, konserwacją, administracją i aktualizacją systemów operacyjnych oraz oprogramowania firm trzecich (w tym w szczególności silników baz danych), które wykorzystywane są do prawidłowego działania oprogramowania dziedzinowego podlegające Usłudze Utrzymania, a w szczególności będzie realizował prace związane z:</w:t>
      </w:r>
    </w:p>
    <w:p w14:paraId="731140B3" w14:textId="77777777" w:rsidR="00EA40E3" w:rsidRPr="00C4015A" w:rsidRDefault="00EA40E3" w:rsidP="00854920">
      <w:pPr>
        <w:numPr>
          <w:ilvl w:val="2"/>
          <w:numId w:val="226"/>
        </w:numPr>
        <w:suppressAutoHyphens w:val="0"/>
        <w:spacing w:before="120" w:after="16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lastRenderedPageBreak/>
        <w:t>Monitorowaniem prawidłowości działania w/w systemów oraz oprogramowania firm trzecich. W przypadku zidentyfikowania niedostatecznej ilości zasobów Wykonawca zwróci się  do Zamawiającego z wnioskiem o przydzielenie</w:t>
      </w:r>
      <w:r w:rsidRPr="00C4015A">
        <w:rPr>
          <w:rFonts w:asciiTheme="minorHAnsi" w:hAnsiTheme="minorHAnsi" w:cstheme="minorHAnsi"/>
        </w:rPr>
        <w:br/>
      </w:r>
      <w:r w:rsidRPr="00C4015A">
        <w:rPr>
          <w:rFonts w:asciiTheme="minorHAnsi" w:hAnsiTheme="minorHAnsi" w:cstheme="minorHAnsi"/>
          <w:lang w:eastAsia="pl-PL"/>
        </w:rPr>
        <w:t xml:space="preserve">(w ramach posiadanego systemu wirtualizacyjnego </w:t>
      </w:r>
      <w:proofErr w:type="spellStart"/>
      <w:r w:rsidRPr="00C4015A">
        <w:rPr>
          <w:rFonts w:asciiTheme="minorHAnsi" w:hAnsiTheme="minorHAnsi" w:cstheme="minorHAnsi"/>
          <w:lang w:eastAsia="pl-PL"/>
        </w:rPr>
        <w:t>VMware</w:t>
      </w:r>
      <w:proofErr w:type="spellEnd"/>
      <w:r w:rsidRPr="00C4015A">
        <w:rPr>
          <w:rFonts w:asciiTheme="minorHAnsi" w:hAnsiTheme="minorHAnsi" w:cstheme="minorHAnsi"/>
          <w:lang w:eastAsia="pl-PL"/>
        </w:rPr>
        <w:t xml:space="preserve">) dodatkowych zasobów wraz ze wskazaniem ilości oraz określeniem powodu powstania w/w zapotrzebowania. Jeśli wskazane zasoby będą dostępne Zamawiający przydzieli zasoby w terminie nie dłuższym niż 10 dni roboczych od prawidłowo przedłożonego zapotrzebowania. Za prawidłowo złożone zapotrzebowanie Zamawiający rozumie przekazanie za pośrednictwem kanału komunikacyjnego wskazanego w Umowie informacji zawierających parametr podlegający zmianie oraz powód zmiany (muszą one zawierać się w zamkniętym katalogu parametrów konfiguracyjnych maszyn wirtualnych właściwym dla w/w </w:t>
      </w:r>
      <w:proofErr w:type="spellStart"/>
      <w:r w:rsidRPr="00C4015A">
        <w:rPr>
          <w:rFonts w:asciiTheme="minorHAnsi" w:hAnsiTheme="minorHAnsi" w:cstheme="minorHAnsi"/>
          <w:lang w:eastAsia="pl-PL"/>
        </w:rPr>
        <w:t>wirtualizatora</w:t>
      </w:r>
      <w:proofErr w:type="spellEnd"/>
      <w:r w:rsidRPr="00C4015A">
        <w:rPr>
          <w:rFonts w:asciiTheme="minorHAnsi" w:hAnsiTheme="minorHAnsi" w:cstheme="minorHAnsi"/>
          <w:lang w:eastAsia="pl-PL"/>
        </w:rPr>
        <w:t>). O zakończeniu realizacji wniosku Zamawiający poinformuje Wykonawcę w sposób analogiczny do w/w. Po przydzieleniu przez Zamawiającego dodatkowych zasobów w celu ich skutecznego wykorzystania Wykonawca dokona czynności rekonfiguracyjnych po stronie systemu operacyjnego, oprogramowania firm trzecich lub samego oprogramowania dziedzinowego. W/w czynności realizowane przez Wykonawcę muszą zostać zrealizowane  w terminie nie dłuższym niż 10 dni roboczych od momentu poinformowania Wykonawcy o dostępności dodatkowych zasobów.</w:t>
      </w:r>
    </w:p>
    <w:p w14:paraId="77EBF747" w14:textId="77777777" w:rsidR="00EA40E3" w:rsidRPr="00C4015A" w:rsidRDefault="00EA40E3" w:rsidP="00854920">
      <w:pPr>
        <w:numPr>
          <w:ilvl w:val="2"/>
          <w:numId w:val="226"/>
        </w:numPr>
        <w:suppressAutoHyphens w:val="0"/>
        <w:spacing w:before="120" w:after="16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Uaktualnianiem systemu operacyjnego oraz oprogramowania firm trzecich do wersji aktualnie wspieranej. Przez uaktualnienie do wersji aktualnie wspieranych Zamawiający rozumie czynności związane z podniesieniem wersji systemu operacyjnego lub oprogramowania firm trzecich (w tym w szczególności silnika bazy danych) do wersji stabilnych posiadających aktualne wsparcie producenta tzn. posiadających możliwość pobierania i aktualizowania oprogramowania ze stron lub z repozytoriów udostępnianych przez producenta oraz wprowadzania wszystkich zalecanych przez producenta uaktualnień, w szczególności uaktualnień dotyczących zabezpieczeń.</w:t>
      </w:r>
    </w:p>
    <w:p w14:paraId="327A607F" w14:textId="77777777" w:rsidR="00EA40E3" w:rsidRPr="00C4015A" w:rsidRDefault="00EA40E3" w:rsidP="009C0B4C">
      <w:pPr>
        <w:numPr>
          <w:ilvl w:val="2"/>
          <w:numId w:val="226"/>
        </w:numPr>
        <w:suppressAutoHyphens w:val="0"/>
        <w:spacing w:before="120" w:after="16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Administrowanie systemem operacyjnym oraz oprogramowaniem firm trzecich, w tym w szczególności dostosowywanie w/w oprogramowania w zakresie zapewniania oczekiwanego poziomu optymalizacji działania Oprogramowania, administrowania lokalnymi użytkownikami systemów operacyjnych, przydzielanie lokalnych zasobów koniecznych do prawidłowego działania Oprogramowania.</w:t>
      </w:r>
    </w:p>
    <w:p w14:paraId="1BD4ABCD" w14:textId="77777777" w:rsidR="00EA40E3" w:rsidRPr="00C4015A" w:rsidRDefault="00EA40E3" w:rsidP="004C6FB3">
      <w:pPr>
        <w:numPr>
          <w:ilvl w:val="2"/>
          <w:numId w:val="226"/>
        </w:numPr>
        <w:suppressAutoHyphens w:val="0"/>
        <w:spacing w:before="120" w:after="16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Okresowego analizowania oraz przygotowanie wytycznych w zakresie możliwości rozwojowych, realizacji zmian technologicznych mających na celu optymalizację pracy Oprogramowania z jednoznacznym wskazaniem możliwości migracji do wskazanych przez Zamawiającego rozwiązań w tym w szczególności opis czynności do wykonania, przewidywaną pracochłonność oraz potencjalne występujące ryzyka.</w:t>
      </w:r>
      <w:bookmarkEnd w:id="10"/>
    </w:p>
    <w:p w14:paraId="48CF8BC6" w14:textId="77777777" w:rsidR="00EA40E3" w:rsidRPr="00C4015A" w:rsidRDefault="00EA40E3" w:rsidP="003E3B4B">
      <w:pPr>
        <w:numPr>
          <w:ilvl w:val="2"/>
          <w:numId w:val="226"/>
        </w:numPr>
        <w:suppressAutoHyphens w:val="0"/>
        <w:spacing w:before="120" w:after="16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 xml:space="preserve">W ramach przedmiotu zamówienia Wykonawca będzie uczestniczył w procesach związanych  z obsługą kopii bezpieczeństwa. Zamawiający posiada system wykonywania kopii bezpieczeństwa </w:t>
      </w:r>
      <w:proofErr w:type="spellStart"/>
      <w:r w:rsidRPr="00C4015A">
        <w:rPr>
          <w:rFonts w:asciiTheme="minorHAnsi" w:hAnsiTheme="minorHAnsi" w:cstheme="minorHAnsi"/>
          <w:lang w:eastAsia="pl-PL"/>
        </w:rPr>
        <w:t>Veeam</w:t>
      </w:r>
      <w:proofErr w:type="spellEnd"/>
      <w:r w:rsidRPr="00C4015A">
        <w:rPr>
          <w:rFonts w:asciiTheme="minorHAnsi" w:hAnsiTheme="minorHAnsi" w:cstheme="minorHAnsi"/>
          <w:lang w:eastAsia="pl-PL"/>
        </w:rPr>
        <w:t xml:space="preserve">, kopie realizowane są w z wykorzystaniem techniki </w:t>
      </w:r>
      <w:r w:rsidRPr="00C4015A">
        <w:rPr>
          <w:rFonts w:asciiTheme="minorHAnsi" w:hAnsiTheme="minorHAnsi" w:cstheme="minorHAnsi"/>
          <w:lang w:eastAsia="pl-PL"/>
        </w:rPr>
        <w:lastRenderedPageBreak/>
        <w:t xml:space="preserve">wykonywania kopii Disk to Disk to </w:t>
      </w:r>
      <w:proofErr w:type="spellStart"/>
      <w:r w:rsidRPr="00C4015A">
        <w:rPr>
          <w:rFonts w:asciiTheme="minorHAnsi" w:hAnsiTheme="minorHAnsi" w:cstheme="minorHAnsi"/>
          <w:lang w:eastAsia="pl-PL"/>
        </w:rPr>
        <w:t>Tape</w:t>
      </w:r>
      <w:proofErr w:type="spellEnd"/>
      <w:r w:rsidRPr="00C4015A">
        <w:rPr>
          <w:rFonts w:asciiTheme="minorHAnsi" w:hAnsiTheme="minorHAnsi" w:cstheme="minorHAnsi"/>
          <w:lang w:eastAsia="pl-PL"/>
        </w:rPr>
        <w:t>. Do czynności leżących po stronie Wykonawcy należało będzie w szczególności:</w:t>
      </w:r>
    </w:p>
    <w:p w14:paraId="5D31FC86" w14:textId="77777777" w:rsidR="00EA40E3" w:rsidRPr="00C4015A" w:rsidRDefault="00EA40E3" w:rsidP="003E3B4B">
      <w:pPr>
        <w:numPr>
          <w:ilvl w:val="3"/>
          <w:numId w:val="226"/>
        </w:numPr>
        <w:suppressAutoHyphens w:val="0"/>
        <w:spacing w:before="120" w:after="160" w:line="276" w:lineRule="auto"/>
        <w:ind w:left="1134"/>
        <w:contextualSpacing/>
        <w:textAlignment w:val="baseline"/>
        <w:rPr>
          <w:rFonts w:asciiTheme="minorHAnsi" w:hAnsiTheme="minorHAnsi" w:cstheme="minorHAnsi"/>
          <w:lang w:eastAsia="pl-PL"/>
        </w:rPr>
      </w:pPr>
      <w:r w:rsidRPr="00C4015A">
        <w:rPr>
          <w:rFonts w:asciiTheme="minorHAnsi" w:hAnsiTheme="minorHAnsi" w:cstheme="minorHAnsi"/>
          <w:lang w:eastAsia="pl-PL"/>
        </w:rPr>
        <w:t>Określenie wszystkich parametrów konfiguracyjnych polityk archiwizacji danych oprogramowania objętego Usługą Utrzymania umożliwiających odtworzenie danych i uruchomienie wszystkich komponentów Oprogramowania. Dostarczone parametry konfiguracyjne muszą uwzględniać minimalizację parametrów RPO (</w:t>
      </w:r>
      <w:proofErr w:type="spellStart"/>
      <w:r w:rsidRPr="00C4015A">
        <w:rPr>
          <w:rFonts w:asciiTheme="minorHAnsi" w:hAnsiTheme="minorHAnsi" w:cstheme="minorHAnsi"/>
          <w:lang w:eastAsia="pl-PL"/>
        </w:rPr>
        <w:t>Recovery</w:t>
      </w:r>
      <w:proofErr w:type="spellEnd"/>
      <w:r w:rsidRPr="00C4015A">
        <w:rPr>
          <w:rFonts w:asciiTheme="minorHAnsi" w:hAnsiTheme="minorHAnsi" w:cstheme="minorHAnsi"/>
          <w:lang w:eastAsia="pl-PL"/>
        </w:rPr>
        <w:t xml:space="preserve"> Point </w:t>
      </w:r>
      <w:proofErr w:type="spellStart"/>
      <w:r w:rsidRPr="00C4015A">
        <w:rPr>
          <w:rFonts w:asciiTheme="minorHAnsi" w:hAnsiTheme="minorHAnsi" w:cstheme="minorHAnsi"/>
          <w:lang w:eastAsia="pl-PL"/>
        </w:rPr>
        <w:t>Objective</w:t>
      </w:r>
      <w:proofErr w:type="spellEnd"/>
      <w:r w:rsidRPr="00C4015A">
        <w:rPr>
          <w:rFonts w:asciiTheme="minorHAnsi" w:hAnsiTheme="minorHAnsi" w:cstheme="minorHAnsi"/>
          <w:lang w:eastAsia="pl-PL"/>
        </w:rPr>
        <w:t>) oraz RTO (</w:t>
      </w:r>
      <w:proofErr w:type="spellStart"/>
      <w:r w:rsidRPr="00C4015A">
        <w:rPr>
          <w:rFonts w:asciiTheme="minorHAnsi" w:hAnsiTheme="minorHAnsi" w:cstheme="minorHAnsi"/>
          <w:lang w:eastAsia="pl-PL"/>
        </w:rPr>
        <w:t>Recovery</w:t>
      </w:r>
      <w:proofErr w:type="spellEnd"/>
      <w:r w:rsidRPr="00C4015A">
        <w:rPr>
          <w:rFonts w:asciiTheme="minorHAnsi" w:hAnsiTheme="minorHAnsi" w:cstheme="minorHAnsi"/>
          <w:lang w:eastAsia="pl-PL"/>
        </w:rPr>
        <w:t xml:space="preserve"> Time </w:t>
      </w:r>
      <w:proofErr w:type="spellStart"/>
      <w:r w:rsidRPr="00C4015A">
        <w:rPr>
          <w:rFonts w:asciiTheme="minorHAnsi" w:hAnsiTheme="minorHAnsi" w:cstheme="minorHAnsi"/>
          <w:lang w:eastAsia="pl-PL"/>
        </w:rPr>
        <w:t>Objective</w:t>
      </w:r>
      <w:proofErr w:type="spellEnd"/>
      <w:r w:rsidRPr="00C4015A">
        <w:rPr>
          <w:rFonts w:asciiTheme="minorHAnsi" w:hAnsiTheme="minorHAnsi" w:cstheme="minorHAnsi"/>
          <w:lang w:eastAsia="pl-PL"/>
        </w:rPr>
        <w:t>). Na podstawie uzyskanych informacji Zamawiający przygotuje nowe lub zmodyfikuje istniejące zadania archiwizacyjne, a Wykonawca zweryfikuje i potwierdzi poprawność ich konfiguracji oraz działania. W/w określenie parametrów nastąpi nie później niż w ciągu 21 dni od momentu zawarcia Umowy.</w:t>
      </w:r>
    </w:p>
    <w:p w14:paraId="61B19976" w14:textId="77777777" w:rsidR="00EA40E3" w:rsidRPr="00C4015A" w:rsidRDefault="00EA40E3" w:rsidP="003E3B4B">
      <w:pPr>
        <w:numPr>
          <w:ilvl w:val="3"/>
          <w:numId w:val="226"/>
        </w:numPr>
        <w:suppressAutoHyphens w:val="0"/>
        <w:spacing w:before="120" w:after="160" w:line="276" w:lineRule="auto"/>
        <w:ind w:left="1134"/>
        <w:contextualSpacing/>
        <w:textAlignment w:val="baseline"/>
        <w:rPr>
          <w:rFonts w:asciiTheme="minorHAnsi" w:hAnsiTheme="minorHAnsi" w:cstheme="minorHAnsi"/>
          <w:lang w:eastAsia="pl-PL"/>
        </w:rPr>
      </w:pPr>
      <w:r w:rsidRPr="00C4015A">
        <w:rPr>
          <w:rFonts w:asciiTheme="minorHAnsi" w:hAnsiTheme="minorHAnsi" w:cstheme="minorHAnsi"/>
          <w:lang w:eastAsia="pl-PL"/>
        </w:rPr>
        <w:t>Okresowe analizowanie i weryfikowanie prawidłowości działania wszystkich zadań archiwizacyjnych. Czynności te winny być prowadzone nie rzadziej niż raz na trzy miesiące lub po każdej zmianie/modyfikacji konfiguracji polityk archiwizacji danych. Na wniosek oraz w porozumieniu z Wykonawcą Zamawiający wskaże termin przeprowadzenia w/w prac. Nie może być on jednak dłuższy niż 21 dni od zgłoszenia przez Wykonawcę gotowości do dokonania w/w czynności. Każda weryfikacja musi zostać potwierdzona obustronnie zawartym protokołem odbioru bez uwag. Zamawiający w przeciągu 5 dni roboczych od otrzymania protokołu zaakceptuje go lub zgłosi Uwagi. W ciągu 14 dni Wykonawca zobligowany jest do usunięcia przyczyn powstania uwag wskazanych w protokole odbioru. Po usunięciu przyczyn powstania uwag proces odbioru zostanie powtórzony. Zamawiający dopuszcza dwukrotne powtórzenie czynności odbiorowych.</w:t>
      </w:r>
    </w:p>
    <w:p w14:paraId="75593C93" w14:textId="77777777" w:rsidR="00EA40E3" w:rsidRPr="00C4015A" w:rsidRDefault="00EA40E3">
      <w:pPr>
        <w:numPr>
          <w:ilvl w:val="3"/>
          <w:numId w:val="226"/>
        </w:numPr>
        <w:suppressAutoHyphens w:val="0"/>
        <w:spacing w:before="120" w:after="160" w:line="276" w:lineRule="auto"/>
        <w:ind w:left="1134"/>
        <w:contextualSpacing/>
        <w:textAlignment w:val="baseline"/>
        <w:rPr>
          <w:rFonts w:asciiTheme="minorHAnsi" w:hAnsiTheme="minorHAnsi" w:cstheme="minorHAnsi"/>
          <w:lang w:eastAsia="pl-PL"/>
        </w:rPr>
      </w:pPr>
      <w:r w:rsidRPr="00C4015A">
        <w:rPr>
          <w:rFonts w:asciiTheme="minorHAnsi" w:hAnsiTheme="minorHAnsi" w:cstheme="minorHAnsi"/>
          <w:lang w:eastAsia="pl-PL"/>
        </w:rPr>
        <w:t>Stworzenie dokumentacji zawierającej co najmniej opis zadań archiwizacji danych, procedury odzyskiwania systemu w przypadku awarii oraz scenariusze “</w:t>
      </w:r>
      <w:proofErr w:type="spellStart"/>
      <w:r w:rsidRPr="00C4015A">
        <w:rPr>
          <w:rFonts w:asciiTheme="minorHAnsi" w:hAnsiTheme="minorHAnsi" w:cstheme="minorHAnsi"/>
          <w:lang w:eastAsia="pl-PL"/>
        </w:rPr>
        <w:t>Disaster</w:t>
      </w:r>
      <w:proofErr w:type="spellEnd"/>
      <w:r w:rsidRPr="00C4015A">
        <w:rPr>
          <w:rFonts w:asciiTheme="minorHAnsi" w:hAnsiTheme="minorHAnsi" w:cstheme="minorHAnsi"/>
          <w:lang w:eastAsia="pl-PL"/>
        </w:rPr>
        <w:t xml:space="preserve"> </w:t>
      </w:r>
      <w:proofErr w:type="spellStart"/>
      <w:r w:rsidRPr="00C4015A">
        <w:rPr>
          <w:rFonts w:asciiTheme="minorHAnsi" w:hAnsiTheme="minorHAnsi" w:cstheme="minorHAnsi"/>
          <w:lang w:eastAsia="pl-PL"/>
        </w:rPr>
        <w:t>recovery</w:t>
      </w:r>
      <w:proofErr w:type="spellEnd"/>
      <w:r w:rsidRPr="00C4015A">
        <w:rPr>
          <w:rFonts w:asciiTheme="minorHAnsi" w:hAnsiTheme="minorHAnsi" w:cstheme="minorHAnsi"/>
          <w:lang w:eastAsia="pl-PL"/>
        </w:rPr>
        <w:t>”.</w:t>
      </w:r>
    </w:p>
    <w:p w14:paraId="7B75C524" w14:textId="77777777" w:rsidR="00EA40E3" w:rsidRPr="00C4015A" w:rsidRDefault="00EA40E3">
      <w:pPr>
        <w:numPr>
          <w:ilvl w:val="3"/>
          <w:numId w:val="226"/>
        </w:numPr>
        <w:suppressAutoHyphens w:val="0"/>
        <w:spacing w:before="120" w:after="160" w:line="276" w:lineRule="auto"/>
        <w:ind w:left="1134"/>
        <w:contextualSpacing/>
        <w:textAlignment w:val="baseline"/>
        <w:rPr>
          <w:rFonts w:asciiTheme="minorHAnsi" w:hAnsiTheme="minorHAnsi" w:cstheme="minorHAnsi"/>
          <w:lang w:eastAsia="pl-PL"/>
        </w:rPr>
      </w:pPr>
      <w:r w:rsidRPr="00C4015A">
        <w:rPr>
          <w:rFonts w:asciiTheme="minorHAnsi" w:hAnsiTheme="minorHAnsi" w:cstheme="minorHAnsi"/>
          <w:lang w:eastAsia="pl-PL"/>
        </w:rPr>
        <w:t>Okresowe przeprowadzanie testów procedur odzyskiwania systemu w tym testów scenariuszy “</w:t>
      </w:r>
      <w:proofErr w:type="spellStart"/>
      <w:r w:rsidRPr="00C4015A">
        <w:rPr>
          <w:rFonts w:asciiTheme="minorHAnsi" w:hAnsiTheme="minorHAnsi" w:cstheme="minorHAnsi"/>
          <w:lang w:eastAsia="pl-PL"/>
        </w:rPr>
        <w:t>Disaster</w:t>
      </w:r>
      <w:proofErr w:type="spellEnd"/>
      <w:r w:rsidRPr="00C4015A">
        <w:rPr>
          <w:rFonts w:asciiTheme="minorHAnsi" w:hAnsiTheme="minorHAnsi" w:cstheme="minorHAnsi"/>
          <w:lang w:eastAsia="pl-PL"/>
        </w:rPr>
        <w:t xml:space="preserve"> </w:t>
      </w:r>
      <w:proofErr w:type="spellStart"/>
      <w:r w:rsidRPr="00C4015A">
        <w:rPr>
          <w:rFonts w:asciiTheme="minorHAnsi" w:hAnsiTheme="minorHAnsi" w:cstheme="minorHAnsi"/>
          <w:lang w:eastAsia="pl-PL"/>
        </w:rPr>
        <w:t>recovery</w:t>
      </w:r>
      <w:proofErr w:type="spellEnd"/>
      <w:r w:rsidRPr="00C4015A">
        <w:rPr>
          <w:rFonts w:asciiTheme="minorHAnsi" w:hAnsiTheme="minorHAnsi" w:cstheme="minorHAnsi"/>
          <w:lang w:eastAsia="pl-PL"/>
        </w:rPr>
        <w:t>”. Czynności te winny być prowadzone nie rzadziej niż raz na sześć miesięcy lub po każdej zmianie/modyfikacji konfiguracji polityk archiwizacji danych. Na wniosek oraz w porozumieniu z Wykonawcą Zamawiający wskaże termin przeprowadzenia w/w prac. Nie może być on jednak dłuższy niż 21 dni od zgłoszenia przez Wykonawcę gotowości do dokonania w/w czynności. Każda weryfikacja musi zostać potwierdzona obustronnie zawartym protokołem odbioru bez uwag. Zamawiający w przeciągu 5 dni roboczych od otrzymania protokołu zaakceptuje go lub zgłosi Uwagi. W ciągu 14 dni Wykonawca zobligowany jest do usunięcia przyczyn powstania uwag wskazanych w protokole odbioru. Po usunięciu przyczyn powstania uwag proces odbioru zostanie powtórzony. Zamawiający dopuszcza dwukrotne powtórzenie czynności odbiorowych.</w:t>
      </w:r>
    </w:p>
    <w:p w14:paraId="7018EC16"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lastRenderedPageBreak/>
        <w:t>Zgłaszanie konsultacji dokonywane jest za pośrednictwem Portalu Serwisowego  przez upoważnione osoby wskazane w Umowie.</w:t>
      </w:r>
    </w:p>
    <w:p w14:paraId="07260B7F"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Wykonawca przyjmuje Zgłoszenia, uwagi i pytania od Zamawiającego oraz udziela odpowiedzi, porad i wyjaśnień za pośrednictwem Portalu Serwisowego.</w:t>
      </w:r>
    </w:p>
    <w:p w14:paraId="5993B238"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Jeżeli Wykonawca nie będzie w stanie udzielić odpowiedzi w czasie 1 Dnia Roboczego, jest zobowiązany powiadomić o tym fakcie Zamawiającego, z którym zostanie ustalony nowy termin udzielenia odpowiedzi.</w:t>
      </w:r>
    </w:p>
    <w:p w14:paraId="1228F932"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 przypadku, o którym mowa w pkt 1.34. Zamawiający może wydłużyć termin udzielenia odpowiedzi lub obciążyć Wykonawcę karą umowną na zasadach opisanych w Umowie.</w:t>
      </w:r>
    </w:p>
    <w:p w14:paraId="48ECA764"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 ramach udzielonych odpowiedzi dotyczących Przypadków Szczególnych, Wykonawca opracuje i udostępni Zamawiającemu instrukcję opisującą rozwiązanie danego przypadku oraz zamieści ją w Dokumentacji Systemu.</w:t>
      </w:r>
    </w:p>
    <w:p w14:paraId="39DE71F5"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Jeżeli udzielenie odpowiedzi będzie wymagało przez Wykonawcę kontaktu z podmiotem trzecim (Użytkownikiem zewnętrznym), w szczególności za pośrednictwem poczty elektronicznej, telefonicznie, Wykonawca niezwłocznie poinformuje o tym fakcie Zamawiającego.</w:t>
      </w:r>
    </w:p>
    <w:p w14:paraId="25C69A8C"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Wszystkie materiały wytworzone w ramach usług muszą być przez Strony rejestrowane i prezentowane w Repozytoriach Projektu, w sposób pozwalający na archiwizację danych o czasie, autorach i treści.</w:t>
      </w:r>
    </w:p>
    <w:p w14:paraId="4F23BED5"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 ciągu 10 Dni Roboczych od zakończenia obsługi każdego zgłoszenia dotyczącego Wady, aktualizacji Systemu, czy konsultacji - Wykonawca dostarczy Zamawiającemu w formie elektronicznej (repozytorium kodów i dokumentacji w udostępnionym przez Zamawiającego systemie) zaktualizowaną wersję Kodów Źródłowych Systemu oraz wersję Dokumentacji Systemu aktualizującą jej części lub całość. Zmiany wprowadzane przez Wykonawcę do Dokumentacji Systemu będą oznaczone wyraźnie oraz w sposób umożliwiający Zamawiającemu ich zidentyfikowanie oraz wyszukanie w tekście, w szczególności poprzez zastosowanie trybu śledzenia zmian. Wykonawca będzie aktualizował Dokumentację Systemu oraz Kody Źródłowe w sposób umożliwiający weryfikację przez Zamawiającego wprowadzonych zmian.</w:t>
      </w:r>
    </w:p>
    <w:p w14:paraId="295CC048"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 przypadku stwierdzenia niespójności pomiędzy Dokumentacją Systemu, a działaniem Systemu Wykonawca zobowiązany jest do usunięcia niespójności w terminie 4 Dni Roboczych od pozyskania informacji.</w:t>
      </w:r>
    </w:p>
    <w:p w14:paraId="664947E5" w14:textId="5D3E5E5B"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Szkolenia i warsztaty Wykonawca przeprowadza nie więcej niż 8 w ramach zamówienia podstawowego w lokalizacji Zamawiającego, w udostępnionej przez Zamawiającego Sali wyposażonej w sprzęt niezbędny do przeprowadzenia warsztatów lub szkolenia. Wykonawca zobowiązuje się zapewnić w szczególności wykładowców posiadających należyte doświadczenie szkoleniowe i odpowiednią wiedzę merytoryczną  w zakresie objętym przedmiotem szkolenia lub warsztatu, materiały szkoleniowe dla wszystkich uczestników, w</w:t>
      </w:r>
      <w:r w:rsidR="001E7614">
        <w:rPr>
          <w:rFonts w:asciiTheme="minorHAnsi" w:hAnsiTheme="minorHAnsi" w:cstheme="minorHAnsi"/>
          <w:lang w:eastAsia="pl-PL"/>
        </w:rPr>
        <w:t> </w:t>
      </w:r>
      <w:r w:rsidRPr="00C4015A">
        <w:rPr>
          <w:rFonts w:asciiTheme="minorHAnsi" w:hAnsiTheme="minorHAnsi" w:cstheme="minorHAnsi"/>
          <w:lang w:eastAsia="pl-PL"/>
        </w:rPr>
        <w:t xml:space="preserve">tym zestawy ćwiczeń i testów. Koszty dojazdu na miejsce szkolenia lub warsztatu, </w:t>
      </w:r>
      <w:r w:rsidRPr="00C4015A">
        <w:rPr>
          <w:rFonts w:asciiTheme="minorHAnsi" w:hAnsiTheme="minorHAnsi" w:cstheme="minorHAnsi"/>
          <w:lang w:eastAsia="pl-PL"/>
        </w:rPr>
        <w:lastRenderedPageBreak/>
        <w:t>zakwaterowania i wyżywienia wykładowców przeprowadzających szkolenie, warsztat pokrywa w całości Wykonawca.</w:t>
      </w:r>
    </w:p>
    <w:p w14:paraId="24580FCF"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 xml:space="preserve">Utrzymania wartości parametrów (SLA) związanych z </w:t>
      </w:r>
      <w:r w:rsidRPr="00C4015A">
        <w:rPr>
          <w:rFonts w:asciiTheme="minorHAnsi" w:eastAsia="Calibri" w:hAnsiTheme="minorHAnsi" w:cstheme="minorHAnsi"/>
          <w:lang w:eastAsia="pl-PL"/>
        </w:rPr>
        <w:t>Usługą Utrzymania</w:t>
      </w:r>
      <w:r w:rsidRPr="00C4015A">
        <w:rPr>
          <w:rFonts w:asciiTheme="minorHAnsi" w:hAnsiTheme="minorHAnsi" w:cstheme="minorHAnsi"/>
          <w:lang w:eastAsia="pl-PL"/>
        </w:rPr>
        <w:t xml:space="preserve"> na warunkach opisanych w Załączniku nr 5 do Umowy.</w:t>
      </w:r>
    </w:p>
    <w:p w14:paraId="61633617" w14:textId="77777777" w:rsidR="00EA40E3" w:rsidRPr="00C4015A" w:rsidRDefault="00EA40E3" w:rsidP="00EA40E3">
      <w:pPr>
        <w:suppressAutoHyphens w:val="0"/>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b/>
          <w:szCs w:val="22"/>
          <w:lang w:eastAsia="en-US"/>
        </w:rPr>
        <w:t>[Zasady udzielania stałych konsultacji – odpowiedzi na pytania]</w:t>
      </w:r>
      <w:r w:rsidRPr="00C4015A">
        <w:rPr>
          <w:rFonts w:asciiTheme="minorHAnsi" w:eastAsiaTheme="minorHAnsi" w:hAnsiTheme="minorHAnsi" w:cstheme="minorHAnsi"/>
          <w:szCs w:val="22"/>
          <w:lang w:eastAsia="en-US"/>
        </w:rPr>
        <w:t>.</w:t>
      </w:r>
    </w:p>
    <w:p w14:paraId="361EEB8B" w14:textId="03F5DD52" w:rsidR="00EA40E3" w:rsidRPr="00C4015A" w:rsidRDefault="00EA40E3" w:rsidP="008E265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Zgłaszanie konsultacji dokonywane jest za pośrednictwem Portalu Serwisowego przez upoważnione osoby wskazane w Umowie.</w:t>
      </w:r>
    </w:p>
    <w:p w14:paraId="5B3F0F82" w14:textId="77777777" w:rsidR="00EA40E3" w:rsidRPr="00C4015A" w:rsidRDefault="00EA40E3" w:rsidP="00854920">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 xml:space="preserve">Wykonawca przyjmuje Zgłoszenia, uwagi i pytania od Zamawiającego oraz udziela odpowiedzi, porad i wyjaśnień za pomocą ustalonego środka komunikacji. </w:t>
      </w:r>
    </w:p>
    <w:p w14:paraId="1D42CA2B" w14:textId="48E13D34" w:rsidR="00EA40E3" w:rsidRPr="00C4015A" w:rsidRDefault="00EA40E3" w:rsidP="009C0B4C">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Jeżeli Wykonawca nie będzie w stanie udzielić odpowiedzi w czasie określonym</w:t>
      </w:r>
      <w:r w:rsidRPr="00C4015A">
        <w:rPr>
          <w:rFonts w:asciiTheme="minorHAnsi" w:hAnsiTheme="minorHAnsi" w:cstheme="minorHAnsi"/>
        </w:rPr>
        <w:br/>
      </w:r>
      <w:r w:rsidRPr="00C4015A">
        <w:rPr>
          <w:rFonts w:asciiTheme="minorHAnsi" w:hAnsiTheme="minorHAnsi" w:cstheme="minorHAnsi"/>
          <w:lang w:eastAsia="pl-PL"/>
        </w:rPr>
        <w:t>w Załączniku nr 5 do Umowy, jest zobowiązany powiadomić o tym fakcie Zamawiającego, z</w:t>
      </w:r>
      <w:r w:rsidR="001E7614">
        <w:rPr>
          <w:rFonts w:asciiTheme="minorHAnsi" w:hAnsiTheme="minorHAnsi" w:cstheme="minorHAnsi"/>
          <w:lang w:eastAsia="pl-PL"/>
        </w:rPr>
        <w:t> </w:t>
      </w:r>
      <w:r w:rsidRPr="00C4015A">
        <w:rPr>
          <w:rFonts w:asciiTheme="minorHAnsi" w:hAnsiTheme="minorHAnsi" w:cstheme="minorHAnsi"/>
          <w:lang w:eastAsia="pl-PL"/>
        </w:rPr>
        <w:t>którym zostanie ustalony nowy termin udzielenia odpowiedzi.</w:t>
      </w:r>
    </w:p>
    <w:p w14:paraId="2652823A" w14:textId="77777777" w:rsidR="00EA40E3" w:rsidRPr="00C4015A" w:rsidRDefault="00EA40E3" w:rsidP="004C6FB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 przypadku, o którym mowa w pkt 1.45 Zamawiający może wydłużyć termin udzielenia odpowiedzi lub obciążyć Wykonawcę karą umowną na zasadach opisanych w Umowie.</w:t>
      </w:r>
    </w:p>
    <w:p w14:paraId="465AC429" w14:textId="77777777" w:rsidR="00EA40E3" w:rsidRPr="00C4015A" w:rsidRDefault="00EA40E3" w:rsidP="003E3B4B">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 ramach udzielonych odpowiedzi dotyczących Przypadków Szczególnych, Wykonawca opracuje  udostępni Zamawiającemu instrukcję opisującą rozwiązanie danego przypadku oraz zamieści ją w Dokumentacji Systemu.</w:t>
      </w:r>
    </w:p>
    <w:p w14:paraId="2324319D" w14:textId="29712CF5" w:rsidR="00EA40E3" w:rsidRPr="00C4015A" w:rsidRDefault="00EA40E3" w:rsidP="003E3B4B">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Jeżeli udzielenie odpowiedzi będzie wymagało przez Wykonawcę kontaktu</w:t>
      </w:r>
      <w:r w:rsidR="001E7614">
        <w:rPr>
          <w:rFonts w:asciiTheme="minorHAnsi" w:hAnsiTheme="minorHAnsi" w:cstheme="minorHAnsi"/>
          <w:lang w:eastAsia="pl-PL"/>
        </w:rPr>
        <w:t xml:space="preserve"> </w:t>
      </w:r>
      <w:r w:rsidRPr="00C4015A">
        <w:rPr>
          <w:rFonts w:asciiTheme="minorHAnsi" w:hAnsiTheme="minorHAnsi" w:cstheme="minorHAnsi"/>
          <w:lang w:eastAsia="pl-PL"/>
        </w:rPr>
        <w:t>z podmiotem trzecim (Użytkownikiem zewnętrznym), w szczególności za pośrednictwem poczty elektronicznej, telefonicznie, Wykonawca niezwłocznie poinformuje o tym fakcie Zamawiającego.</w:t>
      </w:r>
    </w:p>
    <w:p w14:paraId="3E9009E9" w14:textId="77777777" w:rsidR="00EA40E3" w:rsidRPr="00C4015A" w:rsidRDefault="00EA40E3" w:rsidP="00EA40E3">
      <w:pPr>
        <w:spacing w:before="120" w:after="120"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[Zasady realizacji prac związanych z Modyfikacją i Rozwojem systemu </w:t>
      </w:r>
      <w:proofErr w:type="spellStart"/>
      <w:r w:rsidRPr="00C4015A">
        <w:rPr>
          <w:rFonts w:asciiTheme="minorHAnsi" w:eastAsiaTheme="minorHAnsi" w:hAnsiTheme="minorHAnsi" w:cstheme="minorHAnsi"/>
          <w:b/>
          <w:szCs w:val="22"/>
          <w:lang w:eastAsia="en-US"/>
        </w:rPr>
        <w:t>Pwind</w:t>
      </w:r>
      <w:proofErr w:type="spellEnd"/>
      <w:r w:rsidRPr="00C4015A">
        <w:rPr>
          <w:rFonts w:asciiTheme="minorHAnsi" w:eastAsiaTheme="minorHAnsi" w:hAnsiTheme="minorHAnsi" w:cstheme="minorHAnsi"/>
          <w:b/>
          <w:szCs w:val="22"/>
          <w:lang w:eastAsia="en-US"/>
        </w:rPr>
        <w:t>]</w:t>
      </w:r>
    </w:p>
    <w:p w14:paraId="36D8FA20" w14:textId="77777777" w:rsidR="00EA40E3" w:rsidRPr="00C4015A" w:rsidRDefault="00EA40E3" w:rsidP="008E265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 xml:space="preserve">Modyfikacja i Rozwój Systemu </w:t>
      </w:r>
      <w:proofErr w:type="spellStart"/>
      <w:r w:rsidRPr="00C4015A">
        <w:rPr>
          <w:rFonts w:asciiTheme="minorHAnsi" w:hAnsiTheme="minorHAnsi" w:cstheme="minorHAnsi"/>
          <w:lang w:eastAsia="pl-PL"/>
        </w:rPr>
        <w:t>Pwind</w:t>
      </w:r>
      <w:proofErr w:type="spellEnd"/>
      <w:r w:rsidRPr="00C4015A">
        <w:rPr>
          <w:rFonts w:asciiTheme="minorHAnsi" w:hAnsiTheme="minorHAnsi" w:cstheme="minorHAnsi"/>
          <w:lang w:eastAsia="pl-PL"/>
        </w:rPr>
        <w:t xml:space="preserve"> będzie realizowana przez okres 24 miesięcy z opcją przedłużenia do 48 miesięcy w ramach maksymalnego limitu 20 000 Roboczogodzin.</w:t>
      </w:r>
    </w:p>
    <w:p w14:paraId="3D00663B" w14:textId="77777777" w:rsidR="00EA40E3" w:rsidRPr="00C4015A" w:rsidRDefault="00EA40E3" w:rsidP="00854920">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Do czasu wykorzystania limitu Roboczogodzin Zamawiający ma prawo składać Wykonawcy wnioski i Zlecenia na Modyfikacje i Rozwój,  a Wykonawca zobowiązany jest do ich realizacji.</w:t>
      </w:r>
    </w:p>
    <w:p w14:paraId="535EBFA5" w14:textId="77777777" w:rsidR="00EA40E3" w:rsidRPr="00C4015A" w:rsidRDefault="00EA40E3" w:rsidP="009C0B4C">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Modyfikacje i prace rozwojowe mogą być zgłaszane w miarę potrzeb.</w:t>
      </w:r>
    </w:p>
    <w:p w14:paraId="74EB1174" w14:textId="77777777" w:rsidR="00EA40E3" w:rsidRPr="00C4015A" w:rsidRDefault="00EA40E3" w:rsidP="004C6FB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Zamawiający nie jest zobowiązany do wykorzystania w całości limitu Roboczogodzin oraz zastrzega sobie prawo wykorzystania dostępnych Roboczogodzin w dowolnym momencie trwania Umowy.</w:t>
      </w:r>
    </w:p>
    <w:p w14:paraId="79097A49" w14:textId="77777777" w:rsidR="00EA40E3" w:rsidRPr="00C4015A" w:rsidRDefault="00EA40E3" w:rsidP="003E3B4B">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Wykonawca wykona zmiany w terminach umożliwiających Zamawiającemu wywiązanie się z nałożonych na niego wymagań prawnych.</w:t>
      </w:r>
    </w:p>
    <w:p w14:paraId="7BA53921" w14:textId="77777777" w:rsidR="00EA40E3" w:rsidRPr="00C4015A" w:rsidRDefault="00EA40E3" w:rsidP="003E3B4B">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Tryb realizacji zmian może być równoległy, przy czym zakłada się, iż Wykonawca nie będzie realizował jednocześnie więcej niż 5 modyfikacji.</w:t>
      </w:r>
    </w:p>
    <w:p w14:paraId="0C8D9583"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Zamawiający wymaga, aby Wykonawca przy realizacji Modyfikacji i Rozwoju miał możliwość dysponowania zespołem projektowo-programowym, który może wykonać prace o zakresie nie mniejszym niż 300 Roboczogodzin w trakcie miesiąca.</w:t>
      </w:r>
    </w:p>
    <w:p w14:paraId="2EAD7312"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lastRenderedPageBreak/>
        <w:t>Zamawiającemu przysługuje prawo weryfikacji i akceptacji sposobu oraz czasochłonności wykonania przez Wykonawcę usług oraz prac dokumentowanych w Repozytorium Projektu, które zostały przedstawione przez Wykonawcę.</w:t>
      </w:r>
    </w:p>
    <w:p w14:paraId="4F244105"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 przypadku zaistnienia różnicy zdań między Stronami dotyczącej wiarygodności przedstawionego rozliczeń i szacunków czasochłonności w szczególności Zamawiający powinien wskazać liczbę roboczogodzin. Strony zobowiązują się do podporządkowania się opinii niezależnego od Stron biegłego i rozliczenia prac według podanych przez niego wskazań.  Biegły zostanie  wybrany przez Strony metodą zapewniającą bezstronność, a także będzie osobą posiadającą potwierdzoną certyfikatami wiedzę z zakresu wymiarowania przedsięwzięć informatycznych. Biegły będzie wybierany z listy osób wpisanych na listę rzeczoznawców Polskiego Towarzystwa Informatycznego, przy czym pod uwagę będą brane jedynie osoby wpisane na listę nie później niż w dniu publikacji ogłoszenia.</w:t>
      </w:r>
    </w:p>
    <w:p w14:paraId="3CDF4198"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Koszt sporządzenia opinii ponosi strona przeciwna tej, do racji której biegły się przychyli. Jeśli biegły nie przychyli się do racji żadnej ze stron, obie strony ponoszą koszt sporządzenia opinii po połowie.</w:t>
      </w:r>
    </w:p>
    <w:p w14:paraId="5BE449D2"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Wykonawca nie może odmówić realizacji złożonego Wniosku i Zlecenia, poza przypadkami, gdy realizacja usługi spowoduje przekroczenie limitu Roboczogodzin.</w:t>
      </w:r>
    </w:p>
    <w:p w14:paraId="5FF0E2D1"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Zrealizowana usługa nie może prowadzić do naruszenia struktur i integralności danych, do utraty danych lub wpływać negatywnie na funkcjonowanie Systemu lub innych składników infrastruktury Zamawiającego. W przypadku, gdy wykonanie usługi wiąże się z ryzykiem utraty danych, Wykonawca zobowiązany jest poinformować o tym Zamawiającego przed przystąpieniem do realizacji usług.</w:t>
      </w:r>
    </w:p>
    <w:p w14:paraId="373A4A7C"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 przypadku, gdy realizacja usługi spowoduje pojawienie się Wady w Systemie, Wykonawca zobowiązany jest do wstrzymania wszystkich prac nad usługą, do czasu skutecznego usunięcia Wady.</w:t>
      </w:r>
    </w:p>
    <w:p w14:paraId="524859BA"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Zgłoszenia dokonywane są przez upoważnione osoby wskazane przez Zamawiającego w Umowie za pośrednictwem Portalu Serwisowego.</w:t>
      </w:r>
    </w:p>
    <w:p w14:paraId="3CA716E0"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Wszystkie Produkty wytworzone w ramach prac (w tym z testów) winny być rejestrowane i prezentowane w Portalu Serwisowym oraz repozytorium projektu, w sposób pozwalający na pełną rozliczalność czynności wykonywanych przez poszczególne osoby odpowiedzialne po stronie Wykonawcy za wykonanie Produktu, w tym na archiwizację danych o czasie, autorach i treści.</w:t>
      </w:r>
    </w:p>
    <w:p w14:paraId="71257533" w14:textId="77777777" w:rsidR="00EA40E3" w:rsidRPr="00C4015A" w:rsidRDefault="00EA40E3">
      <w:pPr>
        <w:numPr>
          <w:ilvl w:val="1"/>
          <w:numId w:val="226"/>
        </w:numPr>
        <w:suppressAutoHyphens w:val="0"/>
        <w:spacing w:before="120" w:after="120" w:line="276" w:lineRule="auto"/>
        <w:contextualSpacing/>
        <w:textAlignment w:val="baseline"/>
        <w:rPr>
          <w:rFonts w:asciiTheme="minorHAnsi" w:hAnsiTheme="minorHAnsi" w:cstheme="minorHAnsi"/>
          <w:lang w:eastAsia="pl-PL"/>
        </w:rPr>
      </w:pPr>
      <w:r w:rsidRPr="00C4015A">
        <w:rPr>
          <w:rFonts w:asciiTheme="minorHAnsi" w:hAnsiTheme="minorHAnsi" w:cstheme="minorHAnsi"/>
          <w:lang w:eastAsia="pl-PL"/>
        </w:rPr>
        <w:t>Utrzymania wartości parametrów (SLA) związanych z modyfikacją i rozwojem na warunkach opisanych w Załączniku nr 5 do Umowy.</w:t>
      </w:r>
    </w:p>
    <w:p w14:paraId="450E1FF6" w14:textId="77777777" w:rsidR="00EA40E3" w:rsidRPr="00C4015A" w:rsidRDefault="00EA40E3" w:rsidP="00EA40E3">
      <w:pPr>
        <w:keepNext/>
        <w:keepLines/>
        <w:suppressAutoHyphens w:val="0"/>
        <w:spacing w:before="40" w:line="276" w:lineRule="auto"/>
        <w:outlineLvl w:val="2"/>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Proces realizacji Modyfikacji i Rozwoju Systemu składa się z:</w:t>
      </w:r>
    </w:p>
    <w:p w14:paraId="49ECF2B7" w14:textId="77777777" w:rsidR="00EA40E3" w:rsidRPr="00C4015A" w:rsidRDefault="00EA40E3" w:rsidP="00EA40E3">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b/>
          <w:szCs w:val="22"/>
          <w:lang w:eastAsia="en-US"/>
        </w:rPr>
        <w:t>Etapu I</w:t>
      </w:r>
      <w:r w:rsidRPr="00C4015A">
        <w:rPr>
          <w:rFonts w:asciiTheme="minorHAnsi" w:eastAsiaTheme="minorHAnsi" w:hAnsiTheme="minorHAnsi" w:cstheme="minorHAnsi"/>
          <w:szCs w:val="22"/>
          <w:lang w:eastAsia="en-US"/>
        </w:rPr>
        <w:t xml:space="preserve"> - analiza i projekt.</w:t>
      </w:r>
    </w:p>
    <w:p w14:paraId="222821DC" w14:textId="77777777" w:rsidR="00EA40E3" w:rsidRPr="00C4015A" w:rsidRDefault="00EA40E3" w:rsidP="00EA40E3">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b/>
          <w:szCs w:val="22"/>
          <w:lang w:eastAsia="en-US"/>
        </w:rPr>
        <w:t>Etapu II</w:t>
      </w:r>
      <w:r w:rsidRPr="00C4015A">
        <w:rPr>
          <w:rFonts w:asciiTheme="minorHAnsi" w:eastAsiaTheme="minorHAnsi" w:hAnsiTheme="minorHAnsi" w:cstheme="minorHAnsi"/>
          <w:szCs w:val="22"/>
          <w:lang w:eastAsia="en-US"/>
        </w:rPr>
        <w:t xml:space="preserve"> - realizacja.</w:t>
      </w:r>
    </w:p>
    <w:p w14:paraId="78A7C46B" w14:textId="77777777" w:rsidR="00EA40E3" w:rsidRPr="00C4015A" w:rsidRDefault="00EA40E3" w:rsidP="00EA40E3">
      <w:pPr>
        <w:suppressAutoHyphens w:val="0"/>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b/>
          <w:szCs w:val="22"/>
          <w:lang w:eastAsia="en-US"/>
        </w:rPr>
        <w:t>Etap I (analiza i projekt)</w:t>
      </w:r>
      <w:r w:rsidRPr="00C4015A">
        <w:rPr>
          <w:rFonts w:asciiTheme="minorHAnsi" w:eastAsiaTheme="minorHAnsi" w:hAnsiTheme="minorHAnsi" w:cstheme="minorHAnsi"/>
          <w:szCs w:val="22"/>
          <w:lang w:eastAsia="en-US"/>
        </w:rPr>
        <w:t xml:space="preserve"> - inicjowany jest przez Zamawiającego.</w:t>
      </w:r>
    </w:p>
    <w:p w14:paraId="5727325C" w14:textId="77777777" w:rsidR="00EA40E3" w:rsidRPr="00C4015A" w:rsidRDefault="00EA40E3" w:rsidP="008E2653">
      <w:pPr>
        <w:numPr>
          <w:ilvl w:val="0"/>
          <w:numId w:val="203"/>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lastRenderedPageBreak/>
        <w:t>Zamawiający składa Wykonawcy Zlecenie, zawierające w miarę możliwości: krótki opis (koncepcje) procesu biznesowego, funkcjonalności oraz zakres danych.</w:t>
      </w:r>
    </w:p>
    <w:p w14:paraId="15C3C612" w14:textId="77777777" w:rsidR="00EA40E3" w:rsidRPr="00C4015A" w:rsidRDefault="00EA40E3" w:rsidP="00854920">
      <w:pPr>
        <w:numPr>
          <w:ilvl w:val="0"/>
          <w:numId w:val="203"/>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w ciągu 10 Dni Roboczych od przekazania Zlecenia przedstawi Zamawiającemu projekt zawierający w szczególności:</w:t>
      </w:r>
    </w:p>
    <w:p w14:paraId="1292616E" w14:textId="77777777" w:rsidR="00EA40E3" w:rsidRPr="00C4015A" w:rsidRDefault="00EA40E3" w:rsidP="009C0B4C">
      <w:pPr>
        <w:numPr>
          <w:ilvl w:val="1"/>
          <w:numId w:val="203"/>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opis oraz zakres dziedziny lub funkcjonalności systemu oraz specyfikację wymagań biznesowych (głównie obszar funkcjonalny), które będą przedmiotem prac;</w:t>
      </w:r>
    </w:p>
    <w:p w14:paraId="14B077FB" w14:textId="77777777" w:rsidR="00EA40E3" w:rsidRPr="00C4015A" w:rsidRDefault="00EA40E3" w:rsidP="004C6FB3">
      <w:pPr>
        <w:numPr>
          <w:ilvl w:val="1"/>
          <w:numId w:val="203"/>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jeśli jest taka potrzeba – opis architektury po zmianach (głównie perspektywa biznesu, perspektywa logiczna oraz perspektywa danych);</w:t>
      </w:r>
    </w:p>
    <w:p w14:paraId="50F78271" w14:textId="77777777" w:rsidR="00EA40E3" w:rsidRPr="00C4015A" w:rsidRDefault="00EA40E3" w:rsidP="004C6FB3">
      <w:pPr>
        <w:numPr>
          <w:ilvl w:val="1"/>
          <w:numId w:val="203"/>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opis elementów struktury (komponentów, podmodułów, itp.), opis interfejsów</w:t>
      </w:r>
      <w:r w:rsidRPr="00C4015A">
        <w:rPr>
          <w:rFonts w:asciiTheme="minorHAnsi" w:eastAsiaTheme="minorHAnsi" w:hAnsiTheme="minorHAnsi" w:cstheme="minorHAnsi"/>
          <w:szCs w:val="22"/>
          <w:lang w:eastAsia="en-US"/>
        </w:rPr>
        <w:br/>
        <w:t xml:space="preserve"> po zmianach, opis głównych scenariuszy działania w tym opis algorytmów po zmianach, opis interfejsów po zmianach, opis logicznego modelu danych wykorzystywanych w modułach, opis modelu wdrożenia;</w:t>
      </w:r>
    </w:p>
    <w:p w14:paraId="425413F9" w14:textId="77777777" w:rsidR="00EA40E3" w:rsidRPr="00C4015A" w:rsidRDefault="00EA40E3" w:rsidP="003E3B4B">
      <w:pPr>
        <w:numPr>
          <w:ilvl w:val="1"/>
          <w:numId w:val="203"/>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wpływ projektowanej modyfikacji na działanie pozostałych modułów Systemu;</w:t>
      </w:r>
    </w:p>
    <w:p w14:paraId="2E8F1904" w14:textId="77777777" w:rsidR="00EA40E3" w:rsidRPr="00C4015A" w:rsidRDefault="00EA40E3" w:rsidP="003E3B4B">
      <w:pPr>
        <w:numPr>
          <w:ilvl w:val="1"/>
          <w:numId w:val="203"/>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opis ewentualnych szkoleń;</w:t>
      </w:r>
    </w:p>
    <w:p w14:paraId="42BF74F6" w14:textId="77777777" w:rsidR="00EA40E3" w:rsidRPr="00C4015A" w:rsidRDefault="00EA40E3">
      <w:pPr>
        <w:numPr>
          <w:ilvl w:val="1"/>
          <w:numId w:val="203"/>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schemat uprawnień po zmianach;</w:t>
      </w:r>
    </w:p>
    <w:p w14:paraId="45F6D849" w14:textId="77777777" w:rsidR="00EA40E3" w:rsidRPr="00C4015A" w:rsidRDefault="00EA40E3">
      <w:pPr>
        <w:numPr>
          <w:ilvl w:val="1"/>
          <w:numId w:val="203"/>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wycenę prac w Roboczogodzinach;</w:t>
      </w:r>
    </w:p>
    <w:p w14:paraId="29D436F9" w14:textId="77777777" w:rsidR="00EA40E3" w:rsidRPr="00C4015A" w:rsidRDefault="00EA40E3">
      <w:pPr>
        <w:numPr>
          <w:ilvl w:val="1"/>
          <w:numId w:val="203"/>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harmonogram realizacji prac;</w:t>
      </w:r>
    </w:p>
    <w:p w14:paraId="4D4DA8C0" w14:textId="77777777" w:rsidR="00EA40E3" w:rsidRPr="00C4015A" w:rsidRDefault="00EA40E3">
      <w:pPr>
        <w:numPr>
          <w:ilvl w:val="1"/>
          <w:numId w:val="203"/>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zakres niezbędnego współdziałania Zamawiającego;</w:t>
      </w:r>
    </w:p>
    <w:p w14:paraId="374FB3BA" w14:textId="77777777" w:rsidR="00EA40E3" w:rsidRPr="00C4015A" w:rsidRDefault="00EA40E3">
      <w:pPr>
        <w:numPr>
          <w:ilvl w:val="1"/>
          <w:numId w:val="203"/>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informację o wpływie realizacji usługi na integralność, wydajność oraz bezpieczeństwo Systemu;</w:t>
      </w:r>
    </w:p>
    <w:p w14:paraId="07AEC895" w14:textId="77777777" w:rsidR="00EA40E3" w:rsidRPr="00C4015A" w:rsidRDefault="00EA40E3">
      <w:pPr>
        <w:numPr>
          <w:ilvl w:val="1"/>
          <w:numId w:val="203"/>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informację o wykorzystaniu rozwiązań autorstwa podmiotów trzecich, opis uwarunkowań prawnych zastosowania tych rozwiązań oraz wykaz niezbędnych licencji do uruchomienia zmian.</w:t>
      </w:r>
    </w:p>
    <w:p w14:paraId="57519FB8" w14:textId="77777777" w:rsidR="00EA40E3" w:rsidRPr="00C4015A" w:rsidRDefault="00EA40E3">
      <w:pPr>
        <w:numPr>
          <w:ilvl w:val="1"/>
          <w:numId w:val="203"/>
        </w:numPr>
        <w:suppressAutoHyphens w:val="0"/>
        <w:spacing w:before="120" w:after="12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Strony mogą ustalić inny termin dostarczenia projektu przez Wykonawcę.</w:t>
      </w:r>
    </w:p>
    <w:p w14:paraId="71693A65" w14:textId="77777777" w:rsidR="00EA40E3" w:rsidRPr="00C4015A" w:rsidRDefault="00EA40E3">
      <w:pPr>
        <w:numPr>
          <w:ilvl w:val="1"/>
          <w:numId w:val="203"/>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Zamawiającemu przysługuje prawo weryfikacji i akceptacji sposobu oraz czasochłonności wykonania przez Wykonawcę usług, który został przedstawiony przez Wykonawcę.</w:t>
      </w:r>
    </w:p>
    <w:p w14:paraId="6CF22BC0" w14:textId="77777777" w:rsidR="00EA40E3" w:rsidRPr="00C4015A" w:rsidRDefault="00EA40E3">
      <w:pPr>
        <w:numPr>
          <w:ilvl w:val="1"/>
          <w:numId w:val="203"/>
        </w:numPr>
        <w:suppressAutoHyphens w:val="0"/>
        <w:spacing w:before="120" w:after="12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Strony mogą dokonywać zmian i uzupełnień do materiału w trybie roboczym. Wycena wykonania Modyfikacji i Rozwoju uzgodniona w końcowej wersji projektu będzie stanowić podstawę wyliczenia wynagrodzenia za wykonanie danej usługi.</w:t>
      </w:r>
    </w:p>
    <w:p w14:paraId="218556B8" w14:textId="77777777" w:rsidR="00EA40E3" w:rsidRPr="00C4015A" w:rsidRDefault="00EA40E3">
      <w:pPr>
        <w:numPr>
          <w:ilvl w:val="1"/>
          <w:numId w:val="203"/>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przypadku uzgodnienia przez Strony projektu Zamawiający może złożyć Zlecenie o realizację etapu II.</w:t>
      </w:r>
    </w:p>
    <w:p w14:paraId="135C8EF6" w14:textId="77777777" w:rsidR="00EA40E3" w:rsidRPr="00C4015A" w:rsidRDefault="00EA40E3">
      <w:pPr>
        <w:numPr>
          <w:ilvl w:val="1"/>
          <w:numId w:val="203"/>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Zamawiający ma prawo zrezygnować z realizacji kolejnego etapu. Realizacja etapu I nie powoduje żadnych skutków finansowych dla Zamawiającego tj. Wykonawcy nie przysługuje z tego tytułu żadne wynagrodzenie.</w:t>
      </w:r>
    </w:p>
    <w:p w14:paraId="60E53D18" w14:textId="77777777" w:rsidR="00EA40E3" w:rsidRPr="00C4015A" w:rsidRDefault="00EA40E3" w:rsidP="00EA40E3">
      <w:pPr>
        <w:suppressAutoHyphens w:val="0"/>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b/>
          <w:szCs w:val="22"/>
          <w:lang w:eastAsia="en-US"/>
        </w:rPr>
        <w:t>Etap II</w:t>
      </w:r>
      <w:r w:rsidRPr="00C4015A">
        <w:rPr>
          <w:rFonts w:asciiTheme="minorHAnsi" w:eastAsiaTheme="minorHAnsi" w:hAnsiTheme="minorHAnsi" w:cstheme="minorHAnsi"/>
          <w:szCs w:val="22"/>
          <w:lang w:eastAsia="en-US"/>
        </w:rPr>
        <w:t xml:space="preserve"> </w:t>
      </w:r>
      <w:r w:rsidRPr="00C4015A">
        <w:rPr>
          <w:rFonts w:asciiTheme="minorHAnsi" w:eastAsiaTheme="minorHAnsi" w:hAnsiTheme="minorHAnsi" w:cstheme="minorHAnsi"/>
          <w:b/>
          <w:szCs w:val="22"/>
          <w:lang w:eastAsia="en-US"/>
        </w:rPr>
        <w:t>(realizacja)</w:t>
      </w:r>
      <w:r w:rsidRPr="00C4015A">
        <w:rPr>
          <w:rFonts w:asciiTheme="minorHAnsi" w:eastAsiaTheme="minorHAnsi" w:hAnsiTheme="minorHAnsi" w:cstheme="minorHAnsi"/>
          <w:szCs w:val="22"/>
          <w:lang w:eastAsia="en-US"/>
        </w:rPr>
        <w:t xml:space="preserve"> - inicjowany przez Zamawiającego.</w:t>
      </w:r>
    </w:p>
    <w:p w14:paraId="5565B7BB" w14:textId="77777777" w:rsidR="00EA40E3" w:rsidRPr="00C4015A" w:rsidRDefault="00EA40E3" w:rsidP="008E2653">
      <w:pPr>
        <w:numPr>
          <w:ilvl w:val="0"/>
          <w:numId w:val="204"/>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przystępuje do realizacji usługi po otrzymaniu od Zamawiającego Zlecenia etapu II.</w:t>
      </w:r>
    </w:p>
    <w:p w14:paraId="3A465DFF" w14:textId="77777777" w:rsidR="00EA40E3" w:rsidRPr="00C4015A" w:rsidRDefault="00EA40E3" w:rsidP="00854920">
      <w:pPr>
        <w:numPr>
          <w:ilvl w:val="0"/>
          <w:numId w:val="204"/>
        </w:numPr>
        <w:suppressAutoHyphens w:val="0"/>
        <w:spacing w:before="120" w:after="12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W wyjątkowych sytuacjach podczas trwania etapu II (realizacja), ale przed przekazaniem Produktów tego etapu do Odbioru, Zamawiający może zgłosić wniosek o zmianę wymagań, Wykonawca zobowiązany jest uwzględnić zgłoszone we wskazanym czasie zmiany wymagań. </w:t>
      </w:r>
      <w:r w:rsidRPr="00C4015A">
        <w:rPr>
          <w:rFonts w:asciiTheme="minorHAnsi" w:eastAsiaTheme="minorEastAsia" w:hAnsiTheme="minorHAnsi" w:cstheme="minorHAnsi"/>
          <w:lang w:eastAsia="en-US"/>
        </w:rPr>
        <w:lastRenderedPageBreak/>
        <w:t>Wykonawca przedstawi Zamawiającemu poprawkę do projektu zawierającą zgłoszone zmiany wymagań, wycenę ich wykonania oraz wpływ na harmonogram realizacji w terminie 5 Dni Roboczych – Strony mogą ustalić inny termin.</w:t>
      </w:r>
    </w:p>
    <w:p w14:paraId="3890CA0B" w14:textId="77777777" w:rsidR="00EA40E3" w:rsidRPr="00C4015A" w:rsidRDefault="00EA40E3" w:rsidP="009C0B4C">
      <w:pPr>
        <w:numPr>
          <w:ilvl w:val="0"/>
          <w:numId w:val="204"/>
        </w:numPr>
        <w:suppressAutoHyphens w:val="0"/>
        <w:spacing w:before="120" w:after="12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Zamawiający w przypadku zmian w przepisach prawnych lub wystąpienia innych sytuacji niezależnych od Zamawiającego lub Wykonawcy istotnie wpływających na realizowaną modyfikację i wynikającą z tego faktu konieczność rezygnacji, strony ustalą wartość wykonanej pracy. Zamawiający zapłaci za rzeczywiste koszty poniesione przez Wykonawcę.</w:t>
      </w:r>
    </w:p>
    <w:p w14:paraId="25A3C9A3" w14:textId="77777777" w:rsidR="00EA40E3" w:rsidRPr="00C4015A" w:rsidRDefault="00EA40E3" w:rsidP="004C6FB3">
      <w:pPr>
        <w:numPr>
          <w:ilvl w:val="0"/>
          <w:numId w:val="204"/>
        </w:numPr>
        <w:suppressAutoHyphens w:val="0"/>
        <w:spacing w:before="120" w:after="12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Wykonawca przeprowadza testy wewnętrzne na Środowisku Deweloperskim i potwierdza Zamawiającemu ich wykonanie. Na życzenie Zamawiającego Wykonawca wykona testy na Środowisku Testowym, przekazując Zamawiającemu wyniki swoich testów wewnętrznych wraz z zakresem zmian, jakie zostały przetestowane. W formie określonej w Załączniku Nr 3a oraz </w:t>
      </w:r>
      <w:proofErr w:type="spellStart"/>
      <w:r w:rsidRPr="00C4015A">
        <w:rPr>
          <w:rFonts w:asciiTheme="minorHAnsi" w:eastAsiaTheme="minorEastAsia" w:hAnsiTheme="minorHAnsi" w:cstheme="minorHAnsi"/>
          <w:lang w:eastAsia="en-US"/>
        </w:rPr>
        <w:t>print</w:t>
      </w:r>
      <w:proofErr w:type="spellEnd"/>
      <w:r w:rsidRPr="00C4015A">
        <w:rPr>
          <w:rFonts w:asciiTheme="minorHAnsi" w:eastAsiaTheme="minorEastAsia" w:hAnsiTheme="minorHAnsi" w:cstheme="minorHAnsi"/>
          <w:lang w:eastAsia="en-US"/>
        </w:rPr>
        <w:t xml:space="preserve"> </w:t>
      </w:r>
      <w:proofErr w:type="spellStart"/>
      <w:r w:rsidRPr="00C4015A">
        <w:rPr>
          <w:rFonts w:asciiTheme="minorHAnsi" w:eastAsiaTheme="minorEastAsia" w:hAnsiTheme="minorHAnsi" w:cstheme="minorHAnsi"/>
          <w:lang w:eastAsia="en-US"/>
        </w:rPr>
        <w:t>screen</w:t>
      </w:r>
      <w:proofErr w:type="spellEnd"/>
      <w:r w:rsidRPr="00C4015A">
        <w:rPr>
          <w:rFonts w:asciiTheme="minorHAnsi" w:eastAsiaTheme="minorEastAsia" w:hAnsiTheme="minorHAnsi" w:cstheme="minorHAnsi"/>
          <w:lang w:eastAsia="en-US"/>
        </w:rPr>
        <w:t xml:space="preserve"> z wykonanych czynności.</w:t>
      </w:r>
    </w:p>
    <w:p w14:paraId="177B2A30" w14:textId="77777777" w:rsidR="00EA40E3" w:rsidRPr="00C4015A" w:rsidRDefault="00EA40E3" w:rsidP="004C6FB3">
      <w:pPr>
        <w:numPr>
          <w:ilvl w:val="0"/>
          <w:numId w:val="204"/>
        </w:numPr>
        <w:suppressAutoHyphens w:val="0"/>
        <w:spacing w:before="120" w:after="12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po przeprowadzeniu testów wewnętrznych zgłasza Zamawiającemu gotowość do testów akceptacyjnych.</w:t>
      </w:r>
    </w:p>
    <w:p w14:paraId="6B0E4136" w14:textId="77777777" w:rsidR="00EA40E3" w:rsidRPr="00C4015A" w:rsidRDefault="00EA40E3" w:rsidP="003E3B4B">
      <w:pPr>
        <w:numPr>
          <w:ilvl w:val="0"/>
          <w:numId w:val="204"/>
        </w:numPr>
        <w:suppressAutoHyphens w:val="0"/>
        <w:spacing w:before="120" w:after="12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Poinformowanie Zamawiającego o zainstalowaniu przez Wykonawcę Pakietu Aktualizacji na Środowisku Testowym uznaje się za zgłoszenie przez Wykonawcę gotowości do Odbioru realizowanych usług.</w:t>
      </w:r>
    </w:p>
    <w:p w14:paraId="1CE8A34A" w14:textId="77777777" w:rsidR="00EA40E3" w:rsidRPr="00C4015A" w:rsidRDefault="00EA40E3" w:rsidP="003E3B4B">
      <w:pPr>
        <w:numPr>
          <w:ilvl w:val="0"/>
          <w:numId w:val="204"/>
        </w:numPr>
        <w:suppressAutoHyphens w:val="0"/>
        <w:spacing w:before="120" w:after="12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Zamawiający ma prawo do weryfikacji wykonania usługi dowolną metodą. Zamawiający może w szczególności przeprowadzić testy za pomocą scenariuszy testowych zaproponowanych przez Wykonawcę lub za pomocą samodzielnie zdefiniowanych scenariuszy testowych.</w:t>
      </w:r>
    </w:p>
    <w:p w14:paraId="23CD0C4D" w14:textId="77777777" w:rsidR="00EA40E3" w:rsidRPr="00C4015A" w:rsidRDefault="00EA40E3">
      <w:pPr>
        <w:numPr>
          <w:ilvl w:val="0"/>
          <w:numId w:val="204"/>
        </w:numPr>
        <w:suppressAutoHyphens w:val="0"/>
        <w:spacing w:before="120" w:after="12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Zamawiający po drugim odrzuceniu pakietu poprawek w wyniku testów akceptacyjnych może zastosować metodę polegającą na testowaniu przygotowanego materiału do znalezienia 3 Wad i zwracać Wykonawcy cały pakiet do poprawy. Po weryfikacji zmian Zamawiający potwierdzi wykonanie lub stwierdzi niewykonanie usług. Wykonanie usługi, która została odrzucona przez Zamawiającego podlega dalszym pracom, do czasu jej skutecznego wykonania.</w:t>
      </w:r>
    </w:p>
    <w:p w14:paraId="0C5DA537" w14:textId="77777777" w:rsidR="00EA40E3" w:rsidRPr="00C4015A" w:rsidRDefault="00EA40E3">
      <w:pPr>
        <w:numPr>
          <w:ilvl w:val="0"/>
          <w:numId w:val="204"/>
        </w:numPr>
        <w:suppressAutoHyphens w:val="0"/>
        <w:spacing w:before="120" w:after="12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Jeżeli Wykonawca nie wykona usługi w terminach określonych w projekcie Zamawiający może:</w:t>
      </w:r>
    </w:p>
    <w:p w14:paraId="7F97EE24" w14:textId="77777777" w:rsidR="00EA40E3" w:rsidRPr="00C4015A" w:rsidRDefault="00EA40E3">
      <w:pPr>
        <w:numPr>
          <w:ilvl w:val="1"/>
          <w:numId w:val="204"/>
        </w:numPr>
        <w:suppressAutoHyphens w:val="0"/>
        <w:spacing w:before="120" w:after="12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wydłużyć termin wykonania usługi na pisemną prośbę Wykonawcy zawierającą uzasadnienie i zmiany harmonogramu;</w:t>
      </w:r>
    </w:p>
    <w:p w14:paraId="0297E001" w14:textId="77777777" w:rsidR="00EA40E3" w:rsidRPr="00C4015A" w:rsidRDefault="00EA40E3">
      <w:pPr>
        <w:numPr>
          <w:ilvl w:val="1"/>
          <w:numId w:val="204"/>
        </w:numPr>
        <w:suppressAutoHyphens w:val="0"/>
        <w:spacing w:before="120" w:after="12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obciążyć Wykonawcę karą umowną na zasadach opisanych w Umowie.</w:t>
      </w:r>
    </w:p>
    <w:p w14:paraId="177942D5" w14:textId="77777777" w:rsidR="00EA40E3" w:rsidRPr="00C4015A" w:rsidRDefault="00EA40E3">
      <w:pPr>
        <w:numPr>
          <w:ilvl w:val="0"/>
          <w:numId w:val="204"/>
        </w:numPr>
        <w:suppressAutoHyphens w:val="0"/>
        <w:spacing w:before="120" w:after="12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Po zakończeniu testów akceptacyjnych Strony ustalają harmonogram instalacji Pakietu Aktualizacji na Środowisku Produkcyjnym. Instalacja Pakietu Aktualizacji realizowana będzie w czasie Okna Serwisowego, o ile Strony nie uzgodnią inaczej.</w:t>
      </w:r>
    </w:p>
    <w:p w14:paraId="2205AF43" w14:textId="77777777" w:rsidR="00EA40E3" w:rsidRPr="00C4015A" w:rsidRDefault="00EA40E3">
      <w:pPr>
        <w:numPr>
          <w:ilvl w:val="0"/>
          <w:numId w:val="204"/>
        </w:numPr>
        <w:suppressAutoHyphens w:val="0"/>
        <w:spacing w:before="120" w:after="12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Zamawiający zastrzega sobie prawo rezygnacji z instalacji pakietu aktualizacji  na Środowisku Produkcyjnym.</w:t>
      </w:r>
    </w:p>
    <w:p w14:paraId="4F216B90" w14:textId="77777777" w:rsidR="00EA40E3" w:rsidRPr="00C4015A" w:rsidRDefault="00EA40E3">
      <w:pPr>
        <w:numPr>
          <w:ilvl w:val="0"/>
          <w:numId w:val="204"/>
        </w:numPr>
        <w:suppressAutoHyphens w:val="0"/>
        <w:spacing w:before="120" w:after="12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Po instalacji pakietu aktualizacji na Środowisku Produkcyjnym lub w przypadku rezygnacji przez Zamawiającego z instalacji na Środowisku Produkcyjnym, po zakończeniu testów akceptacyjnych zostanie sporządzony Protokół Odbioru Zlecenia, którego wzór zawiera Załącznik nr 3 do Umowy.</w:t>
      </w:r>
    </w:p>
    <w:p w14:paraId="5028656D" w14:textId="77777777" w:rsidR="00EA40E3" w:rsidRPr="00C4015A" w:rsidRDefault="00EA40E3">
      <w:pPr>
        <w:numPr>
          <w:ilvl w:val="0"/>
          <w:numId w:val="204"/>
        </w:numPr>
        <w:suppressAutoHyphens w:val="0"/>
        <w:spacing w:before="120" w:after="12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Warunkiem koniecznym do zaakceptowania przez Zamawiającego Protokołu Odbioru Zlecenia jest dostarczenie przez Wykonawcę zaktualizowanej kompletnej Dokumentacji Systemu, </w:t>
      </w:r>
      <w:r w:rsidRPr="00C4015A">
        <w:rPr>
          <w:rFonts w:asciiTheme="minorHAnsi" w:eastAsiaTheme="minorEastAsia" w:hAnsiTheme="minorHAnsi" w:cstheme="minorHAnsi"/>
          <w:lang w:eastAsia="en-US"/>
        </w:rPr>
        <w:lastRenderedPageBreak/>
        <w:t xml:space="preserve">zaktualizowanej wersji Kodów Źródłowych Systemu oraz opisu procedury instalacji na Środowisku Produkcyjnym. Informację do dokumentacji zawiera Załącznik nr 4 do Umowy. Przekazany materiał musi zawierać wszelkie informacje pozwalające Zamawiającemu lub podmiotom wybranym przez Zamawiającego na samodzielne korzystanie z  Produktów (czytelna instrukcja oraz scenariusze czynności opisane jako logiczny ciąg </w:t>
      </w:r>
      <w:proofErr w:type="spellStart"/>
      <w:r w:rsidRPr="00C4015A">
        <w:rPr>
          <w:rFonts w:asciiTheme="minorHAnsi" w:eastAsiaTheme="minorEastAsia" w:hAnsiTheme="minorHAnsi" w:cstheme="minorHAnsi"/>
          <w:lang w:eastAsia="en-US"/>
        </w:rPr>
        <w:t>przyczynowo-skutkowy</w:t>
      </w:r>
      <w:proofErr w:type="spellEnd"/>
      <w:r w:rsidRPr="00C4015A">
        <w:rPr>
          <w:rFonts w:asciiTheme="minorHAnsi" w:eastAsiaTheme="minorEastAsia" w:hAnsiTheme="minorHAnsi" w:cstheme="minorHAnsi"/>
          <w:lang w:eastAsia="en-US"/>
        </w:rPr>
        <w:t>, a także na ich samodzielne utrzymywanie i rozwój.</w:t>
      </w:r>
    </w:p>
    <w:p w14:paraId="38C7F8F0" w14:textId="77777777" w:rsidR="00EA40E3" w:rsidRPr="00C4015A" w:rsidRDefault="00EA40E3">
      <w:pPr>
        <w:numPr>
          <w:ilvl w:val="0"/>
          <w:numId w:val="204"/>
        </w:numPr>
        <w:suppressAutoHyphens w:val="0"/>
        <w:spacing w:before="120" w:after="12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Zamknięcie Zlecenia w Portalu Serwisowym dokonywane jest przez upoważnione osoby wskazane przez Zamawiającego w Umowie, po podpisaniu Protokołu Odbioru bez zastrzeżeń.</w:t>
      </w:r>
    </w:p>
    <w:p w14:paraId="6AA5F011" w14:textId="77777777" w:rsidR="00EA40E3" w:rsidRPr="00C4015A" w:rsidRDefault="00EA40E3">
      <w:pPr>
        <w:numPr>
          <w:ilvl w:val="0"/>
          <w:numId w:val="204"/>
        </w:numPr>
        <w:suppressAutoHyphens w:val="0"/>
        <w:spacing w:before="120" w:after="12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Zaakceptowanie przez Zamawiającego Protokołu Odbioru Zlecenia bez zastrzeżeń jest podstawą do wystawienia przez Wykonawcę faktury.</w:t>
      </w:r>
    </w:p>
    <w:p w14:paraId="7AF7B70E" w14:textId="4319ACA4" w:rsidR="00EA40E3" w:rsidRPr="00C4015A" w:rsidRDefault="00EA40E3">
      <w:pPr>
        <w:numPr>
          <w:ilvl w:val="0"/>
          <w:numId w:val="204"/>
        </w:numPr>
        <w:suppressAutoHyphens w:val="0"/>
        <w:spacing w:before="120" w:after="12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przeprowadzi szkolenia dla Użytkowników wewnętrznych, jeśli Zlecenie</w:t>
      </w:r>
      <w:r w:rsidR="001E7614">
        <w:rPr>
          <w:rFonts w:asciiTheme="minorHAnsi" w:eastAsiaTheme="minorEastAsia" w:hAnsiTheme="minorHAnsi" w:cstheme="minorHAnsi"/>
          <w:lang w:eastAsia="en-US"/>
        </w:rPr>
        <w:t xml:space="preserve"> </w:t>
      </w:r>
      <w:r w:rsidRPr="00C4015A">
        <w:rPr>
          <w:rFonts w:asciiTheme="minorHAnsi" w:eastAsiaTheme="minorEastAsia" w:hAnsiTheme="minorHAnsi" w:cstheme="minorHAnsi"/>
          <w:lang w:eastAsia="en-US"/>
        </w:rPr>
        <w:t>o</w:t>
      </w:r>
      <w:r w:rsidR="001E7614">
        <w:rPr>
          <w:rFonts w:asciiTheme="minorHAnsi" w:eastAsiaTheme="minorEastAsia" w:hAnsiTheme="minorHAnsi" w:cstheme="minorHAnsi"/>
          <w:lang w:eastAsia="en-US"/>
        </w:rPr>
        <w:t> </w:t>
      </w:r>
      <w:r w:rsidRPr="00C4015A">
        <w:rPr>
          <w:rFonts w:asciiTheme="minorHAnsi" w:eastAsiaTheme="minorEastAsia" w:hAnsiTheme="minorHAnsi" w:cstheme="minorHAnsi"/>
          <w:lang w:eastAsia="en-US"/>
        </w:rPr>
        <w:t>modyfikacje i rozwój zawiera takie zapotrzebowanie.</w:t>
      </w:r>
    </w:p>
    <w:p w14:paraId="0C369019" w14:textId="339024EC" w:rsidR="00EA40E3" w:rsidRPr="00C4015A" w:rsidRDefault="00EA40E3">
      <w:pPr>
        <w:numPr>
          <w:ilvl w:val="0"/>
          <w:numId w:val="204"/>
        </w:numPr>
        <w:suppressAutoHyphens w:val="0"/>
        <w:spacing w:before="120" w:after="120" w:line="276" w:lineRule="auto"/>
        <w:jc w:val="both"/>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Z datą potwierdzenia Protokołem Odbioru bez zastrzeżeń wykonania prac, Wykonawca obejmuje Produkty Usługą </w:t>
      </w:r>
      <w:r w:rsidRPr="00C4015A">
        <w:rPr>
          <w:rFonts w:asciiTheme="minorHAnsi" w:eastAsia="Calibri" w:hAnsiTheme="minorHAnsi" w:cstheme="minorHAnsi"/>
          <w:lang w:eastAsia="en-US"/>
        </w:rPr>
        <w:t>Utrzymania</w:t>
      </w:r>
      <w:r w:rsidRPr="00C4015A">
        <w:rPr>
          <w:rFonts w:asciiTheme="minorHAnsi" w:eastAsiaTheme="minorEastAsia" w:hAnsiTheme="minorHAnsi" w:cstheme="minorHAnsi"/>
          <w:lang w:eastAsia="en-US"/>
        </w:rPr>
        <w:t>, a także gwarancją w ramach wynagrodzenia przysługującego z tytułu realizacji Umowy oraz przenosi na Zamawiającego autorskie prawa majątkowe oraz zależne prawa do Produktu na zasadach opisanych w Paragraf</w:t>
      </w:r>
      <w:r w:rsidR="000A1789" w:rsidRPr="00C4015A">
        <w:rPr>
          <w:rFonts w:asciiTheme="minorHAnsi" w:eastAsiaTheme="minorEastAsia" w:hAnsiTheme="minorHAnsi" w:cstheme="minorHAnsi"/>
          <w:lang w:eastAsia="en-US"/>
        </w:rPr>
        <w:t>ie</w:t>
      </w:r>
      <w:r w:rsidRPr="00C4015A">
        <w:rPr>
          <w:rFonts w:asciiTheme="minorHAnsi" w:eastAsiaTheme="minorEastAsia" w:hAnsiTheme="minorHAnsi" w:cstheme="minorHAnsi"/>
          <w:lang w:eastAsia="en-US"/>
        </w:rPr>
        <w:t xml:space="preserve"> 10 Umowy.</w:t>
      </w:r>
    </w:p>
    <w:p w14:paraId="2442B3E0" w14:textId="77777777" w:rsidR="00EA40E3" w:rsidRPr="00C4015A" w:rsidRDefault="00EA40E3">
      <w:pPr>
        <w:numPr>
          <w:ilvl w:val="0"/>
          <w:numId w:val="204"/>
        </w:numPr>
        <w:suppressAutoHyphens w:val="0"/>
        <w:spacing w:before="120" w:after="120" w:line="276" w:lineRule="auto"/>
        <w:jc w:val="both"/>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Protokół Odbioru zawierać będzie informację o liczbie Roboczogodzin, w ramach których Produkty zostały wykonane.</w:t>
      </w:r>
    </w:p>
    <w:p w14:paraId="2DFB52F8" w14:textId="77777777" w:rsidR="00EA40E3" w:rsidRPr="00C4015A" w:rsidRDefault="00EA40E3">
      <w:pPr>
        <w:numPr>
          <w:ilvl w:val="0"/>
          <w:numId w:val="204"/>
        </w:numPr>
        <w:suppressAutoHyphens w:val="0"/>
        <w:spacing w:before="120" w:after="120" w:line="276" w:lineRule="auto"/>
        <w:jc w:val="both"/>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Podstawą do ustalenia wysokości wynagrodzenia z tytułu Modyfikacji i Rozwoju objętych danym Zleceniem będzie liczba Roboczogodzin wskazana w Protokole Odbioru oraz stawka za Roboczogodzinę określona w </w:t>
      </w:r>
      <w:r w:rsidRPr="00C4015A">
        <w:rPr>
          <w:rFonts w:asciiTheme="minorHAnsi" w:eastAsia="Calibri" w:hAnsiTheme="minorHAnsi" w:cstheme="minorHAnsi"/>
          <w:lang w:eastAsia="en-US"/>
        </w:rPr>
        <w:t>Paragrafie</w:t>
      </w:r>
      <w:r w:rsidRPr="00C4015A">
        <w:rPr>
          <w:rFonts w:asciiTheme="minorHAnsi" w:eastAsiaTheme="minorEastAsia" w:hAnsiTheme="minorHAnsi" w:cstheme="minorHAnsi"/>
          <w:lang w:eastAsia="en-US"/>
        </w:rPr>
        <w:t xml:space="preserve"> 7 ust. 2 Umowy.</w:t>
      </w:r>
    </w:p>
    <w:p w14:paraId="1DAACF95" w14:textId="77777777" w:rsidR="00EA40E3" w:rsidRPr="00C4015A" w:rsidRDefault="00EA40E3">
      <w:pPr>
        <w:numPr>
          <w:ilvl w:val="0"/>
          <w:numId w:val="204"/>
        </w:numPr>
        <w:suppressAutoHyphens w:val="0"/>
        <w:spacing w:before="120" w:after="120" w:line="276" w:lineRule="auto"/>
        <w:jc w:val="both"/>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Wynagrodzenie z tytułu realizacji Rozwoju i Modyfikacji będzie płatne po odebraniu przez Zamawiającego wszystkich prac i Produktów objętych danym Zleceniem, na podstawie zaakceptowanego przez Zamawiającego Protokołu Odbioru oraz prawidłowo wystawionej faktury VAT.</w:t>
      </w:r>
    </w:p>
    <w:p w14:paraId="3CEA58A7" w14:textId="77777777" w:rsidR="00EA40E3" w:rsidRPr="00C4015A" w:rsidRDefault="00EA40E3">
      <w:pPr>
        <w:numPr>
          <w:ilvl w:val="0"/>
          <w:numId w:val="204"/>
        </w:numPr>
        <w:suppressAutoHyphens w:val="0"/>
        <w:spacing w:before="120" w:after="12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Zamawiający zastrzega sobie możliwość realizacji Modyfikacji i Rozwoju w trybie alternatywnym/zwinnym, w których zakres prac, tryb i formę realizacji określane są na etapie zlecenia usługi, natomiast rozliczanie pracochłonności i określanie wynagrodzenia prac z puli Roboczogodzin przewidzianych na realizację Modyfikacji i Rozwoju ma miejsce z dołu, w oparciu  o przekazywane przez Wykonawcę na bieżąco codzienne raporty i inne gromadzone na bieżąco  w Repozytorium Projektu wiarygodne dowody potwierdzające fakt świadczenia usług przez poszczególnych pracowników Wykonawcy. Wynagrodzenie opiera się na kosztorysie  przedstawionym przez Wykonawcę.</w:t>
      </w:r>
    </w:p>
    <w:p w14:paraId="0557CA20" w14:textId="77777777" w:rsidR="00EA40E3" w:rsidRPr="00C4015A" w:rsidRDefault="00EA40E3" w:rsidP="00EA40E3">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 xml:space="preserve">Informacje o Systemie </w:t>
      </w:r>
      <w:proofErr w:type="spellStart"/>
      <w:r w:rsidRPr="00C4015A">
        <w:rPr>
          <w:rFonts w:asciiTheme="minorHAnsi" w:eastAsiaTheme="majorEastAsia" w:hAnsiTheme="minorHAnsi" w:cstheme="minorHAnsi"/>
          <w:b/>
          <w:szCs w:val="26"/>
          <w:lang w:eastAsia="en-US"/>
        </w:rPr>
        <w:t>Pwind</w:t>
      </w:r>
      <w:proofErr w:type="spellEnd"/>
    </w:p>
    <w:p w14:paraId="13F1DDBB" w14:textId="77777777" w:rsidR="00EA40E3" w:rsidRPr="00C4015A" w:rsidRDefault="00EA40E3" w:rsidP="00EA40E3">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System </w:t>
      </w:r>
      <w:proofErr w:type="spellStart"/>
      <w:r w:rsidRPr="00C4015A">
        <w:rPr>
          <w:rFonts w:asciiTheme="minorHAnsi" w:eastAsiaTheme="minorHAnsi" w:hAnsiTheme="minorHAnsi" w:cstheme="minorHAnsi"/>
          <w:szCs w:val="22"/>
          <w:lang w:eastAsia="en-US"/>
        </w:rPr>
        <w:t>Pwind</w:t>
      </w:r>
      <w:proofErr w:type="spellEnd"/>
      <w:r w:rsidRPr="00C4015A">
        <w:rPr>
          <w:rFonts w:asciiTheme="minorHAnsi" w:eastAsiaTheme="minorHAnsi" w:hAnsiTheme="minorHAnsi" w:cstheme="minorHAnsi"/>
          <w:szCs w:val="22"/>
          <w:lang w:eastAsia="en-US"/>
        </w:rPr>
        <w:t xml:space="preserve"> służy do kompleksowej obsługi postępowań windykacyjnych w trybie administracyjnym i cywilnym w tym upadłości, restrukturyzacji, planów ratalnych w ramach postępowań restrukturyzacyjnych i upadłościowych oraz ugód cywilnych i administracyjnych.</w:t>
      </w:r>
    </w:p>
    <w:p w14:paraId="40D419F0" w14:textId="77777777" w:rsidR="00EA40E3" w:rsidRPr="00C4015A" w:rsidRDefault="00EA40E3" w:rsidP="00EA40E3">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lastRenderedPageBreak/>
        <w:t>Proces rozliczania zadłużenia polega na odpowiednim przyporządkowaniu wniesionych wpłat, z uwzględnieniem odpowiedniej ich klasyfikacji oraz naliczenia ewentualnych odsetek. Odpowiednie przyporządkowanie wpłat odbywa się w stosunku do zobowiązania dłużnika.</w:t>
      </w:r>
    </w:p>
    <w:p w14:paraId="23F3DF36" w14:textId="77777777" w:rsidR="00EA40E3" w:rsidRPr="00C4015A" w:rsidRDefault="00EA40E3" w:rsidP="00EA40E3">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Informacje o wniesionych wpłatach pochodzą z elektronicznych wyciągów bankowych.</w:t>
      </w:r>
    </w:p>
    <w:p w14:paraId="5DC6D7FB" w14:textId="77777777" w:rsidR="00EA40E3" w:rsidRPr="00C4015A" w:rsidRDefault="00EA40E3" w:rsidP="00EA40E3">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Efektem procesu rozliczeń są zapisy na kontach rozrachunkowych prowadzonych analitycznie dla poszczególnych dłużników. Zapisy te stanowią podstawę do określenia salda zobowiązań dłużników oraz do generacji miesięcznych not sumarycznych dla centralnego systemu finansowo-księgowego PFRON.</w:t>
      </w:r>
    </w:p>
    <w:p w14:paraId="3058AF52" w14:textId="77777777" w:rsidR="00EA40E3" w:rsidRPr="00C4015A" w:rsidRDefault="00EA40E3" w:rsidP="00EA40E3">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System obsługiwany jest przez pracowników z Biura PFRON.</w:t>
      </w:r>
    </w:p>
    <w:p w14:paraId="554AAF49" w14:textId="77777777" w:rsidR="00EA40E3" w:rsidRPr="00C4015A" w:rsidRDefault="00EA40E3" w:rsidP="00EA40E3">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Serwery zlokalizowane są w Biurze PFRON w Warszawie, al. Jana Pawła II 13.</w:t>
      </w:r>
    </w:p>
    <w:p w14:paraId="2D335CD6" w14:textId="77777777" w:rsidR="00EA40E3" w:rsidRPr="00C4015A" w:rsidRDefault="00EA40E3" w:rsidP="00EA40E3">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PFRON posiada prawa majątkowe do kodu źródłowego i dokumentacji Systemu </w:t>
      </w:r>
      <w:proofErr w:type="spellStart"/>
      <w:r w:rsidRPr="00C4015A">
        <w:rPr>
          <w:rFonts w:asciiTheme="minorHAnsi" w:eastAsiaTheme="minorHAnsi" w:hAnsiTheme="minorHAnsi" w:cstheme="minorHAnsi"/>
          <w:szCs w:val="22"/>
          <w:lang w:eastAsia="en-US"/>
        </w:rPr>
        <w:t>Pwind</w:t>
      </w:r>
      <w:proofErr w:type="spellEnd"/>
      <w:r w:rsidRPr="00C4015A">
        <w:rPr>
          <w:rFonts w:asciiTheme="minorHAnsi" w:eastAsiaTheme="minorHAnsi" w:hAnsiTheme="minorHAnsi" w:cstheme="minorHAnsi"/>
          <w:szCs w:val="22"/>
          <w:lang w:eastAsia="en-US"/>
        </w:rPr>
        <w:t>, w tym do wykonywania zależnego prawa autorskiego.</w:t>
      </w:r>
    </w:p>
    <w:p w14:paraId="267D4500" w14:textId="2569B6E6" w:rsidR="00EA40E3" w:rsidRPr="00C4015A" w:rsidRDefault="006111B9" w:rsidP="00EA40E3">
      <w:pPr>
        <w:suppressAutoHyphens w:val="0"/>
        <w:spacing w:line="276" w:lineRule="auto"/>
        <w:rPr>
          <w:rFonts w:asciiTheme="minorHAnsi" w:eastAsiaTheme="minorHAnsi" w:hAnsiTheme="minorHAnsi" w:cstheme="minorHAnsi"/>
          <w:szCs w:val="22"/>
          <w:lang w:eastAsia="en-US"/>
        </w:rPr>
      </w:pPr>
      <w:r w:rsidRPr="00915E93">
        <w:rPr>
          <w:rStyle w:val="normaltextrun"/>
          <w:rFonts w:ascii="Calibri" w:hAnsi="Calibri" w:cs="Calibri"/>
          <w:shd w:val="clear" w:color="auto" w:fill="FFFFFF"/>
        </w:rPr>
        <w:t>Kod źródłowy oraz pełna dokumentacja Systemu zostanie udostępniona Wykonawcy po podpisaniu Umowy</w:t>
      </w:r>
      <w:bookmarkStart w:id="11" w:name="_Hlk100734432"/>
      <w:r w:rsidR="00EA40E3" w:rsidRPr="00C4015A">
        <w:rPr>
          <w:rFonts w:asciiTheme="minorHAnsi" w:eastAsiaTheme="minorHAnsi" w:hAnsiTheme="minorHAnsi" w:cstheme="minorHAnsi"/>
          <w:szCs w:val="22"/>
          <w:lang w:eastAsia="en-US"/>
        </w:rPr>
        <w:t>.</w:t>
      </w:r>
      <w:bookmarkEnd w:id="11"/>
    </w:p>
    <w:p w14:paraId="2ECCE0E0" w14:textId="77777777" w:rsidR="00EA40E3" w:rsidRPr="00C4015A" w:rsidRDefault="00EA40E3" w:rsidP="00EA40E3">
      <w:pPr>
        <w:keepNext/>
        <w:keepLines/>
        <w:suppressAutoHyphens w:val="0"/>
        <w:spacing w:before="40" w:line="276" w:lineRule="auto"/>
        <w:outlineLvl w:val="2"/>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 xml:space="preserve">Elementy Systemu </w:t>
      </w:r>
      <w:proofErr w:type="spellStart"/>
      <w:r w:rsidRPr="00C4015A">
        <w:rPr>
          <w:rFonts w:asciiTheme="minorHAnsi" w:eastAsiaTheme="majorEastAsia" w:hAnsiTheme="minorHAnsi" w:cstheme="minorHAnsi"/>
          <w:b/>
          <w:lang w:eastAsia="en-US"/>
        </w:rPr>
        <w:t>Pwind</w:t>
      </w:r>
      <w:proofErr w:type="spellEnd"/>
    </w:p>
    <w:p w14:paraId="04DBBCFB" w14:textId="77777777" w:rsidR="00EA40E3" w:rsidRPr="00C4015A" w:rsidRDefault="00EA40E3" w:rsidP="00EA40E3">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Funkcjonalność ogólna całego Systemu obejmuje następujące zakresy:</w:t>
      </w:r>
    </w:p>
    <w:p w14:paraId="7CEDA739" w14:textId="77777777" w:rsidR="00EA40E3" w:rsidRPr="00C4015A" w:rsidRDefault="00EA40E3" w:rsidP="008E2653">
      <w:pPr>
        <w:numPr>
          <w:ilvl w:val="0"/>
          <w:numId w:val="20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Ewidencja dłużników:</w:t>
      </w:r>
    </w:p>
    <w:p w14:paraId="44351ED5" w14:textId="77777777" w:rsidR="00EA40E3" w:rsidRPr="00C4015A" w:rsidRDefault="00EA40E3" w:rsidP="00854920">
      <w:pPr>
        <w:numPr>
          <w:ilvl w:val="1"/>
          <w:numId w:val="20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ewidencja danych dłużników,</w:t>
      </w:r>
    </w:p>
    <w:p w14:paraId="44ECA539" w14:textId="77777777" w:rsidR="00EA40E3" w:rsidRPr="00C4015A" w:rsidRDefault="00EA40E3" w:rsidP="009C0B4C">
      <w:pPr>
        <w:numPr>
          <w:ilvl w:val="1"/>
          <w:numId w:val="20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ewidencja adresów bieżących i archiwalnych w różnych typach (prowadzenia działalności, korespondencyjny…),</w:t>
      </w:r>
      <w:bookmarkStart w:id="12" w:name="_Hlk95661933"/>
    </w:p>
    <w:p w14:paraId="458B5F5D" w14:textId="77777777" w:rsidR="00EA40E3" w:rsidRPr="00C4015A" w:rsidRDefault="00EA40E3" w:rsidP="004C6FB3">
      <w:pPr>
        <w:numPr>
          <w:ilvl w:val="1"/>
          <w:numId w:val="20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ewidencja danych kontaktowych (telefony, adresy e-mail,…),</w:t>
      </w:r>
      <w:bookmarkEnd w:id="12"/>
    </w:p>
    <w:p w14:paraId="0ED63C98" w14:textId="77777777" w:rsidR="00EA40E3" w:rsidRPr="00C4015A" w:rsidRDefault="00EA40E3" w:rsidP="003E3B4B">
      <w:pPr>
        <w:numPr>
          <w:ilvl w:val="1"/>
          <w:numId w:val="20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ewidencja danych osób reprezentujących dłużnika,</w:t>
      </w:r>
    </w:p>
    <w:p w14:paraId="4BDF4379" w14:textId="77777777" w:rsidR="00EA40E3" w:rsidRPr="00C4015A" w:rsidRDefault="00EA40E3" w:rsidP="003E3B4B">
      <w:pPr>
        <w:numPr>
          <w:ilvl w:val="1"/>
          <w:numId w:val="20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ewidencja danych dłużników solidarnych,</w:t>
      </w:r>
    </w:p>
    <w:p w14:paraId="4F2C51E5" w14:textId="77777777" w:rsidR="00EA40E3" w:rsidRPr="00C4015A" w:rsidRDefault="00EA40E3">
      <w:pPr>
        <w:numPr>
          <w:ilvl w:val="1"/>
          <w:numId w:val="20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rejestracja zdarzeń prawnych związanych z dłużnikiem, komunikacja z Systemem PAWOR (pobieranie informacji o zadłużeniu).</w:t>
      </w:r>
    </w:p>
    <w:p w14:paraId="724EAF55" w14:textId="77777777" w:rsidR="00EA40E3" w:rsidRPr="00C4015A" w:rsidRDefault="00EA40E3">
      <w:pPr>
        <w:numPr>
          <w:ilvl w:val="0"/>
          <w:numId w:val="20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Ewidencja wniesionych wpłat:</w:t>
      </w:r>
    </w:p>
    <w:p w14:paraId="4FA9345B"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obsługa wyciągów elektronicznych z rachunków bankowych PFRON,</w:t>
      </w:r>
    </w:p>
    <w:p w14:paraId="294A773A"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analiza i klasyfikacja przelewów,</w:t>
      </w:r>
    </w:p>
    <w:p w14:paraId="28CCC2B0"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przekształcanie wpłat w zapisy księgowe (rozliczenia wpłat).</w:t>
      </w:r>
    </w:p>
    <w:p w14:paraId="5255B2E0" w14:textId="77777777" w:rsidR="00EA40E3" w:rsidRPr="00C4015A" w:rsidRDefault="00EA40E3">
      <w:pPr>
        <w:numPr>
          <w:ilvl w:val="0"/>
          <w:numId w:val="20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Obsługa pomocniczej księgi rozrachunkowej:</w:t>
      </w:r>
    </w:p>
    <w:p w14:paraId="3CBC2C84"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prowadzenie księgowych kont rozrachunkowych,</w:t>
      </w:r>
    </w:p>
    <w:p w14:paraId="1A04A86F"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wystawianie dowodów księgowych,</w:t>
      </w:r>
    </w:p>
    <w:p w14:paraId="3FBE740E"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realizacja rozliczeń z pracodawcami z uwzględnieniem odsetek i wpłat ratalnych,</w:t>
      </w:r>
    </w:p>
    <w:p w14:paraId="08770CBD"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generacja noty księgowej dla centralnego systemu finansowo-księgowego,</w:t>
      </w:r>
    </w:p>
    <w:p w14:paraId="5A30655B"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obsługa odpisów aktualizacyjnych.</w:t>
      </w:r>
    </w:p>
    <w:p w14:paraId="0DAD44D4" w14:textId="77777777" w:rsidR="00EA40E3" w:rsidRPr="00C4015A" w:rsidRDefault="00EA40E3">
      <w:pPr>
        <w:numPr>
          <w:ilvl w:val="0"/>
          <w:numId w:val="20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Obsługa spraw w trybie cywilnym i administracyjnym:</w:t>
      </w:r>
    </w:p>
    <w:p w14:paraId="4B363AA7"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ewidencja i obsługa decyzji, postanowień, orzeczeń, umów,</w:t>
      </w:r>
    </w:p>
    <w:p w14:paraId="7A74F700"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obsługa księgowa należności i kosztów związanych z procesami windykacyjnymi.</w:t>
      </w:r>
    </w:p>
    <w:p w14:paraId="7434AF23" w14:textId="77777777" w:rsidR="00EA40E3" w:rsidRPr="00C4015A" w:rsidRDefault="00EA40E3">
      <w:pPr>
        <w:numPr>
          <w:ilvl w:val="0"/>
          <w:numId w:val="20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Obsługa postępowań egzekucyjnych:</w:t>
      </w:r>
    </w:p>
    <w:p w14:paraId="242FC089"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lastRenderedPageBreak/>
        <w:t>ewidencja dokumentów postępowań,</w:t>
      </w:r>
    </w:p>
    <w:p w14:paraId="56FA141F"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wystawianie upomnień,</w:t>
      </w:r>
    </w:p>
    <w:p w14:paraId="52E2C69F"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generacja tytułów wykonawczych,</w:t>
      </w:r>
    </w:p>
    <w:p w14:paraId="60EAA80A"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ewidencja i obsługa kosztów egzekucyjnych i komorniczych,</w:t>
      </w:r>
    </w:p>
    <w:p w14:paraId="253D5F27"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obsługa zarzutów i zażaleń wnoszonych przez dłużników.</w:t>
      </w:r>
    </w:p>
    <w:p w14:paraId="3E7814A3" w14:textId="77777777" w:rsidR="00EA40E3" w:rsidRPr="00C4015A" w:rsidRDefault="00EA40E3">
      <w:pPr>
        <w:numPr>
          <w:ilvl w:val="0"/>
          <w:numId w:val="20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Obsługa postępowań upadłościowych i restrukturyzacyjnych:</w:t>
      </w:r>
    </w:p>
    <w:p w14:paraId="1FBC9745"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ewidencja dokumentów postępowania,</w:t>
      </w:r>
    </w:p>
    <w:p w14:paraId="2103F4AE"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obsługa zgłoszeń wierzytelności,</w:t>
      </w:r>
    </w:p>
    <w:p w14:paraId="2FCE7D0C"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ewidencja planów podziału,</w:t>
      </w:r>
    </w:p>
    <w:p w14:paraId="1F9FF3ED"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generowanie i obsługa planów ratalnych i umorzeń,</w:t>
      </w:r>
    </w:p>
    <w:p w14:paraId="565D9846"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obsługa wpłat syndyka,</w:t>
      </w:r>
    </w:p>
    <w:p w14:paraId="5FA792B7"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rejestracja i półautomatyczna analiza </w:t>
      </w:r>
      <w:proofErr w:type="spellStart"/>
      <w:r w:rsidRPr="00C4015A">
        <w:rPr>
          <w:rFonts w:asciiTheme="minorHAnsi" w:eastAsiaTheme="minorHAnsi" w:hAnsiTheme="minorHAnsi" w:cstheme="minorHAnsi"/>
          <w:szCs w:val="22"/>
          <w:lang w:eastAsia="en-US"/>
        </w:rPr>
        <w:t>MSiG</w:t>
      </w:r>
      <w:proofErr w:type="spellEnd"/>
      <w:r w:rsidRPr="00C4015A">
        <w:rPr>
          <w:rFonts w:asciiTheme="minorHAnsi" w:eastAsiaTheme="minorHAnsi" w:hAnsiTheme="minorHAnsi" w:cstheme="minorHAnsi"/>
          <w:szCs w:val="22"/>
          <w:lang w:eastAsia="en-US"/>
        </w:rPr>
        <w:t xml:space="preserve"> (Internetowy Monitor Sądowy i Gospodarczy).</w:t>
      </w:r>
    </w:p>
    <w:p w14:paraId="3AB455CA" w14:textId="77777777" w:rsidR="00EA40E3" w:rsidRPr="00C4015A" w:rsidRDefault="00EA40E3">
      <w:pPr>
        <w:numPr>
          <w:ilvl w:val="0"/>
          <w:numId w:val="20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Obsługa korespondencji i załączników:</w:t>
      </w:r>
    </w:p>
    <w:p w14:paraId="334C0205"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ewidencja pism wychodzących i przychodzących (e-PUAP, EZD, e-mail, listownie),</w:t>
      </w:r>
    </w:p>
    <w:p w14:paraId="05F65947"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rejestracja skanów dokumentów,</w:t>
      </w:r>
    </w:p>
    <w:p w14:paraId="56CBBC01"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generacja pism w oparciu o szablony,</w:t>
      </w:r>
    </w:p>
    <w:p w14:paraId="60F84994"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obsługa zwrotek potwierdzeń odbioru.</w:t>
      </w:r>
    </w:p>
    <w:p w14:paraId="302B9D17" w14:textId="77777777" w:rsidR="00EA40E3" w:rsidRPr="00C4015A" w:rsidRDefault="00EA40E3">
      <w:pPr>
        <w:numPr>
          <w:ilvl w:val="0"/>
          <w:numId w:val="20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Generacja raportów:</w:t>
      </w:r>
    </w:p>
    <w:p w14:paraId="14364B88"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generacja raportów wg zaimplementowanych szablonów i określanych kryteriów.</w:t>
      </w:r>
    </w:p>
    <w:p w14:paraId="01FC6186" w14:textId="77777777" w:rsidR="00EA40E3" w:rsidRPr="00C4015A" w:rsidRDefault="00EA40E3">
      <w:pPr>
        <w:numPr>
          <w:ilvl w:val="0"/>
          <w:numId w:val="20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Monitoring procesów administracyjnych:</w:t>
      </w:r>
    </w:p>
    <w:p w14:paraId="4A35FF3C"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obsługa procesów </w:t>
      </w:r>
      <w:proofErr w:type="spellStart"/>
      <w:r w:rsidRPr="00C4015A">
        <w:rPr>
          <w:rFonts w:asciiTheme="minorHAnsi" w:eastAsiaTheme="minorHAnsi" w:hAnsiTheme="minorHAnsi" w:cstheme="minorHAnsi"/>
          <w:szCs w:val="22"/>
          <w:lang w:eastAsia="en-US"/>
        </w:rPr>
        <w:t>workflow</w:t>
      </w:r>
      <w:proofErr w:type="spellEnd"/>
      <w:r w:rsidRPr="00C4015A">
        <w:rPr>
          <w:rFonts w:asciiTheme="minorHAnsi" w:eastAsiaTheme="minorHAnsi" w:hAnsiTheme="minorHAnsi" w:cstheme="minorHAnsi"/>
          <w:szCs w:val="22"/>
          <w:lang w:eastAsia="en-US"/>
        </w:rPr>
        <w:t>,</w:t>
      </w:r>
    </w:p>
    <w:p w14:paraId="148D8B6D"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obsługa procesów w oparciu o analizę zapisów księgowych,</w:t>
      </w:r>
    </w:p>
    <w:p w14:paraId="152A8AEC" w14:textId="77777777" w:rsidR="00EA40E3" w:rsidRPr="00C4015A" w:rsidRDefault="00EA40E3">
      <w:pPr>
        <w:numPr>
          <w:ilvl w:val="1"/>
          <w:numId w:val="20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obsługa postepowań (spraw).</w:t>
      </w:r>
    </w:p>
    <w:p w14:paraId="1C204DAA" w14:textId="77777777" w:rsidR="00EA40E3" w:rsidRPr="00C4015A" w:rsidRDefault="00EA40E3" w:rsidP="00EA40E3">
      <w:pPr>
        <w:keepNext/>
        <w:keepLines/>
        <w:suppressAutoHyphens w:val="0"/>
        <w:spacing w:before="40" w:line="276" w:lineRule="auto"/>
        <w:outlineLvl w:val="2"/>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 xml:space="preserve">Moduły funkcjonalne Systemu </w:t>
      </w:r>
      <w:proofErr w:type="spellStart"/>
      <w:r w:rsidRPr="00C4015A">
        <w:rPr>
          <w:rFonts w:asciiTheme="minorHAnsi" w:eastAsiaTheme="majorEastAsia" w:hAnsiTheme="minorHAnsi" w:cstheme="minorHAnsi"/>
          <w:b/>
          <w:lang w:eastAsia="en-US"/>
        </w:rPr>
        <w:t>Pwind</w:t>
      </w:r>
      <w:proofErr w:type="spellEnd"/>
    </w:p>
    <w:p w14:paraId="1E5022A4"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Moduł Ewidencja dłużników, pełnomocników i osób trzecich.</w:t>
      </w:r>
    </w:p>
    <w:p w14:paraId="034DA3AE"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Ewidencjonowane podmioty zostały podzielone na 3 kategorie:</w:t>
      </w:r>
    </w:p>
    <w:p w14:paraId="548D033B" w14:textId="77777777" w:rsidR="00EA40E3" w:rsidRPr="00C4015A" w:rsidRDefault="00EA40E3" w:rsidP="008E2653">
      <w:pPr>
        <w:numPr>
          <w:ilvl w:val="0"/>
          <w:numId w:val="206"/>
        </w:numPr>
        <w:suppressAutoHyphens w:val="0"/>
        <w:spacing w:after="160" w:line="276" w:lineRule="auto"/>
        <w:ind w:hanging="436"/>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Osoba fizyczna,</w:t>
      </w:r>
    </w:p>
    <w:p w14:paraId="40C1D10B" w14:textId="77777777" w:rsidR="00EA40E3" w:rsidRPr="00C4015A" w:rsidRDefault="00EA40E3" w:rsidP="00854920">
      <w:pPr>
        <w:numPr>
          <w:ilvl w:val="0"/>
          <w:numId w:val="206"/>
        </w:numPr>
        <w:suppressAutoHyphens w:val="0"/>
        <w:spacing w:after="160" w:line="276" w:lineRule="auto"/>
        <w:ind w:hanging="436"/>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Działalność gospodarcza,</w:t>
      </w:r>
    </w:p>
    <w:p w14:paraId="667D5EF9" w14:textId="77777777" w:rsidR="00EA40E3" w:rsidRPr="00C4015A" w:rsidRDefault="00EA40E3" w:rsidP="009C0B4C">
      <w:pPr>
        <w:numPr>
          <w:ilvl w:val="0"/>
          <w:numId w:val="206"/>
        </w:numPr>
        <w:suppressAutoHyphens w:val="0"/>
        <w:spacing w:after="160" w:line="276" w:lineRule="auto"/>
        <w:ind w:hanging="436"/>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Firma.</w:t>
      </w:r>
    </w:p>
    <w:p w14:paraId="72B15756"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Dane ewidencyjne są wersjonowane tzn. pamiętane są wszystkie ich poprzednie wersje.</w:t>
      </w:r>
    </w:p>
    <w:p w14:paraId="18707921"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Dłużnicy mogą być łączeni w grupy – w kontekście sprawy – jako dłużnicy solidarni.</w:t>
      </w:r>
    </w:p>
    <w:p w14:paraId="2DE39645"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Relacje pomiędzy dłużnikami definiowane są w oparciu o tzw. funkcje/relacje wzajemne. Relacje mogą być typu:</w:t>
      </w:r>
    </w:p>
    <w:p w14:paraId="0F08A026" w14:textId="77777777" w:rsidR="00EA40E3" w:rsidRPr="00C4015A" w:rsidRDefault="00EA40E3" w:rsidP="00EA40E3">
      <w:pPr>
        <w:suppressAutoHyphens w:val="0"/>
        <w:spacing w:line="276" w:lineRule="auto"/>
        <w:ind w:left="708" w:hanging="424"/>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w:t>
      </w:r>
      <w:r w:rsidRPr="00C4015A">
        <w:rPr>
          <w:rFonts w:asciiTheme="minorHAnsi" w:eastAsiaTheme="minorHAnsi" w:hAnsiTheme="minorHAnsi" w:cstheme="minorHAnsi"/>
          <w:lang w:eastAsia="en-US"/>
        </w:rPr>
        <w:tab/>
        <w:t>osoba – osoba (np. współmałżonek),</w:t>
      </w:r>
    </w:p>
    <w:p w14:paraId="58F4856E" w14:textId="77777777" w:rsidR="00EA40E3" w:rsidRPr="00C4015A" w:rsidRDefault="00EA40E3" w:rsidP="008E2653">
      <w:pPr>
        <w:numPr>
          <w:ilvl w:val="0"/>
          <w:numId w:val="211"/>
        </w:numPr>
        <w:suppressAutoHyphens w:val="0"/>
        <w:spacing w:after="160" w:line="276" w:lineRule="auto"/>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firma – firma (np. wspólnik),</w:t>
      </w:r>
    </w:p>
    <w:p w14:paraId="37AFAC92" w14:textId="77777777" w:rsidR="00EA40E3" w:rsidRPr="00C4015A" w:rsidRDefault="00EA40E3" w:rsidP="00EA40E3">
      <w:pPr>
        <w:suppressAutoHyphens w:val="0"/>
        <w:spacing w:line="276" w:lineRule="auto"/>
        <w:ind w:left="708" w:hanging="424"/>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w:t>
      </w:r>
      <w:r w:rsidRPr="00C4015A">
        <w:rPr>
          <w:rFonts w:asciiTheme="minorHAnsi" w:eastAsiaTheme="minorHAnsi" w:hAnsiTheme="minorHAnsi" w:cstheme="minorHAnsi"/>
          <w:lang w:eastAsia="en-US"/>
        </w:rPr>
        <w:tab/>
        <w:t>osoba- firma (np. właściciel lub prezes) – obejmuje również relacje działalność gospodarcza-osoba.</w:t>
      </w:r>
    </w:p>
    <w:p w14:paraId="697C2E2F"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Rodzaje relacji są definiowane przez uprawnionych użytkowników.</w:t>
      </w:r>
    </w:p>
    <w:p w14:paraId="5C04B669"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lastRenderedPageBreak/>
        <w:t xml:space="preserve">Moduł obsługuje również funkcje </w:t>
      </w:r>
      <w:proofErr w:type="spellStart"/>
      <w:r w:rsidRPr="00C4015A">
        <w:rPr>
          <w:rFonts w:asciiTheme="minorHAnsi" w:eastAsiaTheme="minorHAnsi" w:hAnsiTheme="minorHAnsi" w:cstheme="minorHAnsi"/>
          <w:lang w:eastAsia="en-US"/>
        </w:rPr>
        <w:t>anonimizacji</w:t>
      </w:r>
      <w:proofErr w:type="spellEnd"/>
      <w:r w:rsidRPr="00C4015A">
        <w:rPr>
          <w:rFonts w:asciiTheme="minorHAnsi" w:eastAsiaTheme="minorHAnsi" w:hAnsiTheme="minorHAnsi" w:cstheme="minorHAnsi"/>
          <w:lang w:eastAsia="en-US"/>
        </w:rPr>
        <w:t xml:space="preserve"> danych. Polega ona na nadpisaniu danych ewidencyjnych dłużnika znakami </w:t>
      </w:r>
      <w:proofErr w:type="spellStart"/>
      <w:r w:rsidRPr="00C4015A">
        <w:rPr>
          <w:rFonts w:asciiTheme="minorHAnsi" w:eastAsiaTheme="minorHAnsi" w:hAnsiTheme="minorHAnsi" w:cstheme="minorHAnsi"/>
          <w:lang w:eastAsia="en-US"/>
        </w:rPr>
        <w:t>xxxx</w:t>
      </w:r>
      <w:proofErr w:type="spellEnd"/>
      <w:r w:rsidRPr="00C4015A">
        <w:rPr>
          <w:rFonts w:asciiTheme="minorHAnsi" w:eastAsiaTheme="minorHAnsi" w:hAnsiTheme="minorHAnsi" w:cstheme="minorHAnsi"/>
          <w:lang w:eastAsia="en-US"/>
        </w:rPr>
        <w:t xml:space="preserve"> – powiązane z rejestracją zlecenia </w:t>
      </w:r>
      <w:proofErr w:type="spellStart"/>
      <w:r w:rsidRPr="00C4015A">
        <w:rPr>
          <w:rFonts w:asciiTheme="minorHAnsi" w:eastAsiaTheme="minorHAnsi" w:hAnsiTheme="minorHAnsi" w:cstheme="minorHAnsi"/>
          <w:lang w:eastAsia="en-US"/>
        </w:rPr>
        <w:t>anonimizacji</w:t>
      </w:r>
      <w:proofErr w:type="spellEnd"/>
      <w:r w:rsidRPr="00C4015A">
        <w:rPr>
          <w:rFonts w:asciiTheme="minorHAnsi" w:eastAsiaTheme="minorHAnsi" w:hAnsiTheme="minorHAnsi" w:cstheme="minorHAnsi"/>
          <w:lang w:eastAsia="en-US"/>
        </w:rPr>
        <w:t xml:space="preserve"> danych</w:t>
      </w:r>
    </w:p>
    <w:p w14:paraId="3BD6C538"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Moduł Ewidencja zadłużeń</w:t>
      </w:r>
    </w:p>
    <w:p w14:paraId="3958BE79"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Zadłużenia obejmują koszty i należności. Zadłużenia grupowane są w sprawy. Sprawa jest przypisana do dłużnika.</w:t>
      </w:r>
    </w:p>
    <w:p w14:paraId="1C900C97"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Składniki należności i koszty , mogą być również przypisane w formie tzw. limitów dla osób trzecich, odpowiadających solidarnie za te zadłużenia w ramach grupy dłużników solidarnych.</w:t>
      </w:r>
    </w:p>
    <w:p w14:paraId="5D3FAE28"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Ewidencja zadłużeń stanowi kluczowy element systemu. Wszystkie moduły systemu obsługują wyłącznie zadłużenia istniejące w ewidencji.</w:t>
      </w:r>
    </w:p>
    <w:p w14:paraId="6F09224C"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Moduł Ewidencja wpłat</w:t>
      </w:r>
    </w:p>
    <w:p w14:paraId="4C75C1C8"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Wpłaty wczytywane są z pliku XML wyciągu bankowego.</w:t>
      </w:r>
    </w:p>
    <w:p w14:paraId="5C97FF61"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Moduł pozwala na automatyzację rozpoznawania wpłat w oparciu o mechanizm analizy cech przelewu (rachunku źródłowego i opisu przelewu). Dla wpłat nierozpoznanych wymagane jest działanie użytkownika.</w:t>
      </w:r>
    </w:p>
    <w:p w14:paraId="4E2D1164"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Moduł Ewidencja i generacja pism</w:t>
      </w:r>
    </w:p>
    <w:p w14:paraId="32010B69"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Moduł realizuje dwie równoległe funkcje:</w:t>
      </w:r>
    </w:p>
    <w:p w14:paraId="6D1F8C11" w14:textId="77777777" w:rsidR="00EA40E3" w:rsidRPr="00C4015A" w:rsidRDefault="00EA40E3" w:rsidP="00EA40E3">
      <w:pPr>
        <w:suppressAutoHyphens w:val="0"/>
        <w:spacing w:line="276" w:lineRule="auto"/>
        <w:ind w:left="709" w:hanging="425"/>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w:t>
      </w:r>
      <w:r w:rsidRPr="00C4015A">
        <w:rPr>
          <w:rFonts w:asciiTheme="minorHAnsi" w:eastAsiaTheme="minorHAnsi" w:hAnsiTheme="minorHAnsi" w:cstheme="minorHAnsi"/>
          <w:lang w:eastAsia="en-US"/>
        </w:rPr>
        <w:tab/>
        <w:t>pozwala na ewidencjonowanie dokumentów przychodzących w formie skanów dołączonych do wybranych obiektów ewidencjonowanych w systemie,</w:t>
      </w:r>
    </w:p>
    <w:p w14:paraId="6E4D489B" w14:textId="77777777" w:rsidR="00EA40E3" w:rsidRPr="00C4015A" w:rsidRDefault="00EA40E3" w:rsidP="00EA40E3">
      <w:pPr>
        <w:suppressAutoHyphens w:val="0"/>
        <w:spacing w:line="276" w:lineRule="auto"/>
        <w:ind w:left="709" w:hanging="425"/>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w:t>
      </w:r>
      <w:r w:rsidRPr="00C4015A">
        <w:rPr>
          <w:rFonts w:asciiTheme="minorHAnsi" w:eastAsiaTheme="minorHAnsi" w:hAnsiTheme="minorHAnsi" w:cstheme="minorHAnsi"/>
          <w:lang w:eastAsia="en-US"/>
        </w:rPr>
        <w:tab/>
        <w:t>pozwala na generowanie pism w oparciu o szablony RTF i wskazany obiekt systemu.</w:t>
      </w:r>
    </w:p>
    <w:p w14:paraId="25E759D2"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Moduł Rejestr korespondencji</w:t>
      </w:r>
    </w:p>
    <w:p w14:paraId="376D9C57"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Rejestr obsługuje korespondencję wychodzącą i przychodzącą, wewnętrzną i zewnętrzną oraz  kanały komunikacji: tekstowy (poczta klasyczna) , e-mail i e-PUAP, EZD. Korespondencja współpracuje z module pism pozwalając na wysyłkę wygenerowanych pism oraz rejestracje przychodzących.</w:t>
      </w:r>
    </w:p>
    <w:p w14:paraId="03138149"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Moduł Obsługa upomnień</w:t>
      </w:r>
    </w:p>
    <w:p w14:paraId="1E539288"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Moduł pozwala na generację i ewidencjonowanie upomnień. Upomnienia generowane są w oparciu o wybrane z ewidencji zadłużeń sprawy dłużnika. Upomnienia mogą być generowane na dłużnika głównego jak i na osoby trzecie powiązane ze sprawą poprzez grupę dłużników solidarnych. Upomnienie generuje koszt przypisany do sprawy i zwiększa należności dłużnika co ma wpływ na sposób rozliczania wpłaty.</w:t>
      </w:r>
    </w:p>
    <w:p w14:paraId="07292A0D"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Moduł Tytuły wykonawcze</w:t>
      </w:r>
    </w:p>
    <w:p w14:paraId="513EF982"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Moduł ewidencjonuje tytuły wykonawcze. Generowane są dla wskazanych w ewidencji zadłużeń spraw. Tytuły mogą być generowane na dłużnika głównego jak i na osoby trzecie powiązane ze sprawą poprzez grupę dłużników solidarnych.</w:t>
      </w:r>
    </w:p>
    <w:p w14:paraId="77F6C052"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Moduł WNOWE</w:t>
      </w:r>
    </w:p>
    <w:p w14:paraId="503D10A9"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Moduł służy do generowania i ewidencji wniosków o wszczęcie postępowania windykacyjnego w trybie administracyjnym i cywilnym.</w:t>
      </w:r>
    </w:p>
    <w:p w14:paraId="51B4FB6F"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lastRenderedPageBreak/>
        <w:t>Moduł zabezpieczenia należności</w:t>
      </w:r>
    </w:p>
    <w:p w14:paraId="271EBB93"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Moduł obsługuje rejestr majątku, zapytania o majątek i ewidencje zabezpieczeń.</w:t>
      </w:r>
    </w:p>
    <w:p w14:paraId="610EBF9B"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Moduł Upadłości</w:t>
      </w:r>
    </w:p>
    <w:p w14:paraId="0DD988E9"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Moduł obsługuje postepowania upadłościowe Zadłużenia objęte postepowaniem wybierane są ze spraw ewidencjonowanych w module zadłużeń. Moduł pozwala na stworzenie i ewidencjonowanie zgłoszeń oraz list wierzytelności, i realizację planów podziału. Generuje, ewidencjonuje i nadzoruje plany  spłat, umorzenia dla upadłości konsumenckich.</w:t>
      </w:r>
    </w:p>
    <w:p w14:paraId="6D65FFD3"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Moduł Restrukturyzacja/ugody/ulgi/postępowania DRP</w:t>
      </w:r>
    </w:p>
    <w:p w14:paraId="7D142FCB"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Moduł obsługuje postępowania restrukturyzacyjne. Zadłużenia objęte postepowaniem wybierane są ze spraw ewidencjonowanych w module zadłużeń. Moduł pozwala na generację, ewidencję i monitorowanie realizacji planów ratalnych i umorzeniowych. Przywołanie listy szablonów pism pozwala na generacje pism opartych o dane wierzytelności.</w:t>
      </w:r>
    </w:p>
    <w:p w14:paraId="0A7A7F8D"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Moduł ugody/ulgi/postępowania DRP</w:t>
      </w:r>
    </w:p>
    <w:p w14:paraId="187C00FE" w14:textId="77777777" w:rsidR="00EA40E3" w:rsidRPr="00C4015A" w:rsidRDefault="00EA40E3" w:rsidP="00EA40E3">
      <w:pPr>
        <w:suppressAutoHyphens w:val="0"/>
        <w:spacing w:after="160"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Moduł obsługuje plany ratalne i umorzenia należności zaewidencjonowanych w module zadłużeń. Moduł pozwala na generację, ewidencję i monitorowanie realizacji planów ratalnych i umorzeniowych. Przywołanie listy szablonów pism pozwala na generacje pism opartych o dane wierzytelności.</w:t>
      </w:r>
    </w:p>
    <w:p w14:paraId="683ECFA9"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Moduł Raportowanie</w:t>
      </w:r>
    </w:p>
    <w:p w14:paraId="4CB179DC"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Moduł realizuje raporty dotyczące różnych obiektów w systemie.</w:t>
      </w:r>
    </w:p>
    <w:p w14:paraId="4F9CC33D"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Moduł Księgi pomocniczej rozliczeń</w:t>
      </w:r>
    </w:p>
    <w:p w14:paraId="4BFADE97"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Odpowiedzialny jest za generowanie i ewidencjonowanie zapisów księgowych powstałych jako efekt tzw. dekretacji ewidencjonowanych w systemie obiektów lub zmiany ich statusu. Moduł generuje symulacje oraz notę księgową do systemu centralnego.</w:t>
      </w:r>
    </w:p>
    <w:p w14:paraId="723A221E"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Moduł analiza wyciągów bankowych</w:t>
      </w:r>
    </w:p>
    <w:p w14:paraId="3B3BBBE1" w14:textId="77777777" w:rsidR="00EA40E3" w:rsidRPr="00C4015A" w:rsidRDefault="00EA40E3" w:rsidP="00EA40E3">
      <w:pPr>
        <w:suppressAutoHyphens w:val="0"/>
        <w:spacing w:after="120" w:line="276" w:lineRule="auto"/>
        <w:jc w:val="both"/>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Działanie modułu oparte jest na analizie treści przelewu. Zadaniem analizy jest:</w:t>
      </w:r>
    </w:p>
    <w:p w14:paraId="7DA37EA0" w14:textId="77777777" w:rsidR="00EA40E3" w:rsidRPr="00C4015A" w:rsidRDefault="00EA40E3" w:rsidP="008E2653">
      <w:pPr>
        <w:numPr>
          <w:ilvl w:val="0"/>
          <w:numId w:val="209"/>
        </w:numPr>
        <w:suppressAutoHyphens w:val="0"/>
        <w:spacing w:after="120" w:line="276" w:lineRule="auto"/>
        <w:ind w:hanging="436"/>
        <w:contextualSpacing/>
        <w:jc w:val="both"/>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identyfikacja dłużnika,</w:t>
      </w:r>
    </w:p>
    <w:p w14:paraId="043DC2CE" w14:textId="77777777" w:rsidR="00EA40E3" w:rsidRPr="00C4015A" w:rsidRDefault="00EA40E3" w:rsidP="00854920">
      <w:pPr>
        <w:numPr>
          <w:ilvl w:val="0"/>
          <w:numId w:val="209"/>
        </w:numPr>
        <w:suppressAutoHyphens w:val="0"/>
        <w:spacing w:after="120" w:line="276" w:lineRule="auto"/>
        <w:ind w:hanging="436"/>
        <w:contextualSpacing/>
        <w:jc w:val="both"/>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ustalenie typu wpłaty.</w:t>
      </w:r>
    </w:p>
    <w:p w14:paraId="506703EB" w14:textId="77777777" w:rsidR="00EA40E3" w:rsidRPr="00C4015A" w:rsidRDefault="00EA40E3" w:rsidP="00EA40E3">
      <w:pPr>
        <w:suppressAutoHyphens w:val="0"/>
        <w:spacing w:after="120" w:line="276" w:lineRule="auto"/>
        <w:jc w:val="both"/>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Analizowane są następujące elementy przelewu:</w:t>
      </w:r>
    </w:p>
    <w:p w14:paraId="1B0E3939" w14:textId="77777777" w:rsidR="00EA40E3" w:rsidRPr="00C4015A" w:rsidRDefault="00EA40E3" w:rsidP="008E2653">
      <w:pPr>
        <w:numPr>
          <w:ilvl w:val="0"/>
          <w:numId w:val="207"/>
        </w:numPr>
        <w:suppressAutoHyphens w:val="0"/>
        <w:spacing w:after="120" w:line="276" w:lineRule="auto"/>
        <w:ind w:left="709" w:hanging="426"/>
        <w:jc w:val="both"/>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rachunek bankowy z którego wpłynął przelew,</w:t>
      </w:r>
    </w:p>
    <w:p w14:paraId="0BB5F3F0" w14:textId="77777777" w:rsidR="00EA40E3" w:rsidRPr="00C4015A" w:rsidRDefault="00EA40E3" w:rsidP="00854920">
      <w:pPr>
        <w:numPr>
          <w:ilvl w:val="0"/>
          <w:numId w:val="207"/>
        </w:numPr>
        <w:suppressAutoHyphens w:val="0"/>
        <w:spacing w:after="120" w:line="276" w:lineRule="auto"/>
        <w:ind w:left="709" w:hanging="426"/>
        <w:jc w:val="both"/>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treść opisu przelewu.</w:t>
      </w:r>
    </w:p>
    <w:p w14:paraId="5E5BE274" w14:textId="77777777" w:rsidR="00EA40E3" w:rsidRPr="00C4015A" w:rsidRDefault="00EA40E3" w:rsidP="00EA40E3">
      <w:pPr>
        <w:suppressAutoHyphens w:val="0"/>
        <w:spacing w:after="120" w:line="276" w:lineRule="auto"/>
        <w:jc w:val="both"/>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Treść opisu analizowana jest w dwóch aspektach:</w:t>
      </w:r>
    </w:p>
    <w:p w14:paraId="060B52B0" w14:textId="77777777" w:rsidR="00EA40E3" w:rsidRPr="00C4015A" w:rsidRDefault="00EA40E3" w:rsidP="008E2653">
      <w:pPr>
        <w:numPr>
          <w:ilvl w:val="0"/>
          <w:numId w:val="208"/>
        </w:numPr>
        <w:suppressAutoHyphens w:val="0"/>
        <w:spacing w:after="120" w:line="276" w:lineRule="auto"/>
        <w:ind w:left="709" w:hanging="426"/>
        <w:jc w:val="both"/>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wyszukiwanie sygnatur pism (decyzji, upomnień itp.) wskazanych w opisie przelewu,</w:t>
      </w:r>
    </w:p>
    <w:p w14:paraId="7B6FD58B" w14:textId="77777777" w:rsidR="00EA40E3" w:rsidRPr="00C4015A" w:rsidRDefault="00EA40E3" w:rsidP="00854920">
      <w:pPr>
        <w:numPr>
          <w:ilvl w:val="0"/>
          <w:numId w:val="208"/>
        </w:numPr>
        <w:suppressAutoHyphens w:val="0"/>
        <w:spacing w:after="120" w:line="276" w:lineRule="auto"/>
        <w:ind w:left="709" w:hanging="426"/>
        <w:jc w:val="both"/>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wyszukiwanie słów kluczowych pozwalających na identyfikację wpłaty.</w:t>
      </w:r>
    </w:p>
    <w:p w14:paraId="0C602AC3"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Przy analizie rachunku bankowego wykorzystywana jest ewidencja rachunków bankowych dłużników.</w:t>
      </w:r>
    </w:p>
    <w:p w14:paraId="605538A7"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p>
    <w:p w14:paraId="406B5940" w14:textId="77777777" w:rsidR="00EA40E3" w:rsidRPr="00C4015A" w:rsidRDefault="00EA40E3" w:rsidP="00EA40E3">
      <w:pPr>
        <w:keepNext/>
        <w:keepLines/>
        <w:suppressAutoHyphens w:val="0"/>
        <w:spacing w:before="40" w:line="276" w:lineRule="auto"/>
        <w:outlineLvl w:val="2"/>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 xml:space="preserve">Architektura fizyczna Systemu </w:t>
      </w:r>
      <w:proofErr w:type="spellStart"/>
      <w:r w:rsidRPr="00C4015A">
        <w:rPr>
          <w:rFonts w:asciiTheme="minorHAnsi" w:eastAsiaTheme="majorEastAsia" w:hAnsiTheme="minorHAnsi" w:cstheme="minorHAnsi"/>
          <w:b/>
          <w:lang w:eastAsia="en-US"/>
        </w:rPr>
        <w:t>Pwind</w:t>
      </w:r>
      <w:proofErr w:type="spellEnd"/>
    </w:p>
    <w:p w14:paraId="714BCC61" w14:textId="77777777" w:rsidR="00EA40E3" w:rsidRPr="00C4015A" w:rsidRDefault="00EA40E3" w:rsidP="00EA40E3">
      <w:pPr>
        <w:suppressAutoHyphens w:val="0"/>
        <w:spacing w:after="160" w:line="276" w:lineRule="auto"/>
        <w:rPr>
          <w:rFonts w:asciiTheme="minorHAnsi" w:eastAsiaTheme="minorHAnsi" w:hAnsiTheme="minorHAnsi" w:cstheme="minorHAnsi"/>
          <w:lang w:eastAsia="en-US"/>
        </w:rPr>
      </w:pPr>
      <w:r w:rsidRPr="00C4015A">
        <w:rPr>
          <w:rFonts w:asciiTheme="minorHAnsi" w:eastAsiaTheme="minorHAnsi" w:hAnsiTheme="minorHAnsi" w:cstheme="minorHAnsi"/>
          <w:noProof/>
          <w:lang w:eastAsia="en-US"/>
        </w:rPr>
        <w:drawing>
          <wp:inline distT="0" distB="0" distL="0" distR="0" wp14:anchorId="5CFA376B" wp14:editId="062CDF96">
            <wp:extent cx="5759450" cy="3839845"/>
            <wp:effectExtent l="0" t="0" r="0" b="825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839845"/>
                    </a:xfrm>
                    <a:prstGeom prst="rect">
                      <a:avLst/>
                    </a:prstGeom>
                    <a:noFill/>
                    <a:ln>
                      <a:noFill/>
                    </a:ln>
                  </pic:spPr>
                </pic:pic>
              </a:graphicData>
            </a:graphic>
          </wp:inline>
        </w:drawing>
      </w:r>
    </w:p>
    <w:p w14:paraId="03ECA72B" w14:textId="77777777" w:rsidR="00EA40E3" w:rsidRPr="00C4015A" w:rsidRDefault="00EA40E3" w:rsidP="00EA40E3">
      <w:pPr>
        <w:suppressAutoHyphens w:val="0"/>
        <w:spacing w:after="160"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Rys. 1 Architektura fizyczna</w:t>
      </w:r>
    </w:p>
    <w:p w14:paraId="28D5CEE6"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proofErr w:type="spellStart"/>
      <w:r w:rsidRPr="00C4015A">
        <w:rPr>
          <w:rFonts w:asciiTheme="minorHAnsi" w:eastAsiaTheme="majorEastAsia" w:hAnsiTheme="minorHAnsi" w:cstheme="minorHAnsi"/>
          <w:b/>
          <w:lang w:eastAsia="en-US"/>
        </w:rPr>
        <w:t>Wirtualizator</w:t>
      </w:r>
      <w:proofErr w:type="spellEnd"/>
    </w:p>
    <w:p w14:paraId="2D6F22D3"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 xml:space="preserve">System został zainstalowany w środowisku </w:t>
      </w:r>
      <w:proofErr w:type="spellStart"/>
      <w:r w:rsidRPr="00C4015A">
        <w:rPr>
          <w:rFonts w:asciiTheme="minorHAnsi" w:eastAsiaTheme="minorHAnsi" w:hAnsiTheme="minorHAnsi" w:cstheme="minorHAnsi"/>
          <w:lang w:eastAsia="en-US"/>
        </w:rPr>
        <w:t>wirtualizatora</w:t>
      </w:r>
      <w:proofErr w:type="spellEnd"/>
      <w:r w:rsidRPr="00C4015A">
        <w:rPr>
          <w:rFonts w:asciiTheme="minorHAnsi" w:eastAsiaTheme="minorHAnsi" w:hAnsiTheme="minorHAnsi" w:cstheme="minorHAnsi"/>
          <w:lang w:eastAsia="en-US"/>
        </w:rPr>
        <w:t xml:space="preserve"> </w:t>
      </w:r>
      <w:proofErr w:type="spellStart"/>
      <w:r w:rsidRPr="00C4015A">
        <w:rPr>
          <w:rFonts w:asciiTheme="minorHAnsi" w:eastAsiaTheme="minorHAnsi" w:hAnsiTheme="minorHAnsi" w:cstheme="minorHAnsi"/>
          <w:lang w:eastAsia="en-US"/>
        </w:rPr>
        <w:t>VMware</w:t>
      </w:r>
      <w:proofErr w:type="spellEnd"/>
      <w:r w:rsidRPr="00C4015A">
        <w:rPr>
          <w:rFonts w:asciiTheme="minorHAnsi" w:eastAsiaTheme="minorHAnsi" w:hAnsiTheme="minorHAnsi" w:cstheme="minorHAnsi"/>
          <w:lang w:eastAsia="en-US"/>
        </w:rPr>
        <w:t xml:space="preserve"> dostarczonym przez Zamawiającego, alokującym zasoby serwerów fizycznych wyposażonych (w zasoby analogiczne dla platformy fizycznej)</w:t>
      </w:r>
    </w:p>
    <w:p w14:paraId="1B97C741"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w 2 procesory klasy E5-2697A, 12 GB pamięci RAM, oraz macierz dyskową wyposażoną w dyski SSD.</w:t>
      </w:r>
    </w:p>
    <w:p w14:paraId="28C3D0D9"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Serwer aplikacyjny</w:t>
      </w:r>
    </w:p>
    <w:p w14:paraId="7B2FCC33"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 xml:space="preserve">Serwer aplikacyjny J2EE został zaimplementowany w oparciu o oprogramowanie serwera aplikacji </w:t>
      </w:r>
      <w:proofErr w:type="spellStart"/>
      <w:r w:rsidRPr="00C4015A">
        <w:rPr>
          <w:rFonts w:asciiTheme="minorHAnsi" w:eastAsiaTheme="minorHAnsi" w:hAnsiTheme="minorHAnsi" w:cstheme="minorHAnsi"/>
          <w:shd w:val="clear" w:color="auto" w:fill="FFFFFF"/>
          <w:lang w:eastAsia="en-US"/>
        </w:rPr>
        <w:t>JBoss</w:t>
      </w:r>
      <w:proofErr w:type="spellEnd"/>
      <w:r w:rsidRPr="00C4015A">
        <w:rPr>
          <w:rFonts w:asciiTheme="minorHAnsi" w:eastAsiaTheme="minorHAnsi" w:hAnsiTheme="minorHAnsi" w:cstheme="minorHAnsi"/>
          <w:shd w:val="clear" w:color="auto" w:fill="FFFFFF"/>
          <w:lang w:eastAsia="en-US"/>
        </w:rPr>
        <w:t xml:space="preserve"> </w:t>
      </w:r>
      <w:proofErr w:type="spellStart"/>
      <w:r w:rsidRPr="00C4015A">
        <w:rPr>
          <w:rFonts w:asciiTheme="minorHAnsi" w:eastAsiaTheme="minorHAnsi" w:hAnsiTheme="minorHAnsi" w:cstheme="minorHAnsi"/>
          <w:shd w:val="clear" w:color="auto" w:fill="FFFFFF"/>
          <w:lang w:eastAsia="en-US"/>
        </w:rPr>
        <w:t>WildFly</w:t>
      </w:r>
      <w:proofErr w:type="spellEnd"/>
      <w:r w:rsidRPr="00C4015A">
        <w:rPr>
          <w:rFonts w:asciiTheme="minorHAnsi" w:eastAsiaTheme="minorHAnsi" w:hAnsiTheme="minorHAnsi" w:cstheme="minorHAnsi"/>
          <w:shd w:val="clear" w:color="auto" w:fill="FFFFFF"/>
          <w:lang w:eastAsia="en-US"/>
        </w:rPr>
        <w:t xml:space="preserve"> </w:t>
      </w:r>
      <w:r w:rsidRPr="00C4015A">
        <w:rPr>
          <w:rFonts w:asciiTheme="minorHAnsi" w:eastAsiaTheme="minorHAnsi" w:hAnsiTheme="minorHAnsi" w:cstheme="minorHAnsi"/>
          <w:lang w:eastAsia="en-US"/>
        </w:rPr>
        <w:t xml:space="preserve">z </w:t>
      </w:r>
      <w:proofErr w:type="spellStart"/>
      <w:r w:rsidRPr="00C4015A">
        <w:rPr>
          <w:rFonts w:asciiTheme="minorHAnsi" w:eastAsiaTheme="minorHAnsi" w:hAnsiTheme="minorHAnsi" w:cstheme="minorHAnsi"/>
          <w:lang w:eastAsia="en-US"/>
        </w:rPr>
        <w:t>openjdk</w:t>
      </w:r>
      <w:proofErr w:type="spellEnd"/>
      <w:r w:rsidRPr="00C4015A">
        <w:rPr>
          <w:rFonts w:asciiTheme="minorHAnsi" w:eastAsiaTheme="minorHAnsi" w:hAnsiTheme="minorHAnsi" w:cstheme="minorHAnsi"/>
          <w:lang w:eastAsia="en-US"/>
        </w:rPr>
        <w:t xml:space="preserve"> 11 na systemie operacyjnym Linux </w:t>
      </w:r>
      <w:proofErr w:type="spellStart"/>
      <w:r w:rsidRPr="00C4015A">
        <w:rPr>
          <w:rFonts w:asciiTheme="minorHAnsi" w:eastAsiaTheme="minorHAnsi" w:hAnsiTheme="minorHAnsi" w:cstheme="minorHAnsi"/>
          <w:lang w:eastAsia="en-US"/>
        </w:rPr>
        <w:t>RedHat</w:t>
      </w:r>
      <w:proofErr w:type="spellEnd"/>
      <w:r w:rsidRPr="00C4015A">
        <w:rPr>
          <w:rFonts w:asciiTheme="minorHAnsi" w:eastAsiaTheme="minorHAnsi" w:hAnsiTheme="minorHAnsi" w:cstheme="minorHAnsi"/>
          <w:lang w:eastAsia="en-US"/>
        </w:rPr>
        <w:t>.</w:t>
      </w:r>
    </w:p>
    <w:p w14:paraId="73B9C9A5"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Serwer bazodanowy</w:t>
      </w:r>
    </w:p>
    <w:p w14:paraId="3979A85E"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 xml:space="preserve">Repozytorium danych zostało zaimplementowane w oparciu o oprogramowanie bazy danych </w:t>
      </w:r>
      <w:proofErr w:type="spellStart"/>
      <w:r w:rsidRPr="00C4015A">
        <w:rPr>
          <w:rFonts w:asciiTheme="minorHAnsi" w:eastAsiaTheme="minorHAnsi" w:hAnsiTheme="minorHAnsi" w:cstheme="minorHAnsi"/>
          <w:lang w:eastAsia="en-US"/>
        </w:rPr>
        <w:t>PostgresSQL</w:t>
      </w:r>
      <w:proofErr w:type="spellEnd"/>
      <w:r w:rsidRPr="00C4015A">
        <w:rPr>
          <w:rFonts w:asciiTheme="minorHAnsi" w:eastAsiaTheme="minorHAnsi" w:hAnsiTheme="minorHAnsi" w:cstheme="minorHAnsi"/>
          <w:lang w:eastAsia="en-US"/>
        </w:rPr>
        <w:t xml:space="preserve"> 10 na systemie operacyjnym Linux </w:t>
      </w:r>
      <w:proofErr w:type="spellStart"/>
      <w:r w:rsidRPr="00C4015A">
        <w:rPr>
          <w:rFonts w:asciiTheme="minorHAnsi" w:eastAsiaTheme="minorHAnsi" w:hAnsiTheme="minorHAnsi" w:cstheme="minorHAnsi"/>
          <w:lang w:eastAsia="en-US"/>
        </w:rPr>
        <w:t>RedHat</w:t>
      </w:r>
      <w:proofErr w:type="spellEnd"/>
      <w:r w:rsidRPr="00C4015A">
        <w:rPr>
          <w:rFonts w:asciiTheme="minorHAnsi" w:eastAsiaTheme="minorHAnsi" w:hAnsiTheme="minorHAnsi" w:cstheme="minorHAnsi"/>
          <w:lang w:eastAsia="en-US"/>
        </w:rPr>
        <w:t>.</w:t>
      </w:r>
    </w:p>
    <w:p w14:paraId="0B3CE782"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Silnik raportowy</w:t>
      </w:r>
    </w:p>
    <w:p w14:paraId="3A8A1309"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Silnik raportowy jest aplikacją typu „stand-</w:t>
      </w:r>
      <w:proofErr w:type="spellStart"/>
      <w:r w:rsidRPr="00C4015A">
        <w:rPr>
          <w:rFonts w:asciiTheme="minorHAnsi" w:eastAsiaTheme="minorHAnsi" w:hAnsiTheme="minorHAnsi" w:cstheme="minorHAnsi"/>
          <w:lang w:eastAsia="en-US"/>
        </w:rPr>
        <w:t>alone</w:t>
      </w:r>
      <w:proofErr w:type="spellEnd"/>
      <w:r w:rsidRPr="00C4015A">
        <w:rPr>
          <w:rFonts w:asciiTheme="minorHAnsi" w:eastAsiaTheme="minorHAnsi" w:hAnsiTheme="minorHAnsi" w:cstheme="minorHAnsi"/>
          <w:lang w:eastAsia="en-US"/>
        </w:rPr>
        <w:t xml:space="preserve">”, bez interfejsu, przystosowaną do pracy na serwerze z systemem typu Unix z zainstalowaną platformą Java RE 11. Wykorzystuje technologie Java, </w:t>
      </w:r>
      <w:proofErr w:type="spellStart"/>
      <w:r w:rsidRPr="00C4015A">
        <w:rPr>
          <w:rFonts w:asciiTheme="minorHAnsi" w:eastAsiaTheme="minorHAnsi" w:hAnsiTheme="minorHAnsi" w:cstheme="minorHAnsi"/>
          <w:lang w:eastAsia="en-US"/>
        </w:rPr>
        <w:t>Birt</w:t>
      </w:r>
      <w:proofErr w:type="spellEnd"/>
      <w:r w:rsidRPr="00C4015A">
        <w:rPr>
          <w:rFonts w:asciiTheme="minorHAnsi" w:eastAsiaTheme="minorHAnsi" w:hAnsiTheme="minorHAnsi" w:cstheme="minorHAnsi"/>
          <w:lang w:eastAsia="en-US"/>
        </w:rPr>
        <w:t>, J2EE, Spring, JDBC, SQL, operuje na bazie danych systemu PWIND i na systemie plików serwera.</w:t>
      </w:r>
    </w:p>
    <w:p w14:paraId="5E090B92" w14:textId="77777777" w:rsidR="00EA40E3" w:rsidRPr="00C4015A" w:rsidRDefault="00EA40E3" w:rsidP="00EA40E3">
      <w:pPr>
        <w:keepNext/>
        <w:keepLines/>
        <w:suppressAutoHyphens w:val="0"/>
        <w:spacing w:before="40" w:line="276" w:lineRule="auto"/>
        <w:outlineLvl w:val="3"/>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lastRenderedPageBreak/>
        <w:t>Silnik księgowy</w:t>
      </w:r>
    </w:p>
    <w:p w14:paraId="1C0DCEEF" w14:textId="77777777" w:rsidR="00EA40E3" w:rsidRPr="00C4015A" w:rsidRDefault="00EA40E3" w:rsidP="00EA40E3">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Silnik raportowy jest aplikacją typu „stand-</w:t>
      </w:r>
      <w:proofErr w:type="spellStart"/>
      <w:r w:rsidRPr="00C4015A">
        <w:rPr>
          <w:rFonts w:asciiTheme="minorHAnsi" w:eastAsiaTheme="minorHAnsi" w:hAnsiTheme="minorHAnsi" w:cstheme="minorHAnsi"/>
          <w:lang w:eastAsia="en-US"/>
        </w:rPr>
        <w:t>alone</w:t>
      </w:r>
      <w:proofErr w:type="spellEnd"/>
      <w:r w:rsidRPr="00C4015A">
        <w:rPr>
          <w:rFonts w:asciiTheme="minorHAnsi" w:eastAsiaTheme="minorHAnsi" w:hAnsiTheme="minorHAnsi" w:cstheme="minorHAnsi"/>
          <w:lang w:eastAsia="en-US"/>
        </w:rPr>
        <w:t>”, bez interfejsu, przystosowaną do pracy na serwerze z systemem typu Unix z zainstalowaną platformą Java RE 11. Wykorzystuje technologie</w:t>
      </w:r>
      <w:r w:rsidRPr="00C4015A">
        <w:rPr>
          <w:rFonts w:asciiTheme="minorHAnsi" w:eastAsiaTheme="minorHAnsi" w:hAnsiTheme="minorHAnsi" w:cstheme="minorHAnsi"/>
          <w:spacing w:val="-2"/>
          <w:lang w:eastAsia="en-US"/>
        </w:rPr>
        <w:t xml:space="preserve"> Java, Spring, JDBC, SQL.</w:t>
      </w:r>
    </w:p>
    <w:p w14:paraId="58C87A12" w14:textId="77777777" w:rsidR="00EA40E3" w:rsidRPr="00C4015A" w:rsidRDefault="00EA40E3" w:rsidP="00EA40E3">
      <w:pPr>
        <w:suppressAutoHyphens w:val="0"/>
        <w:spacing w:after="160"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br w:type="page"/>
      </w:r>
    </w:p>
    <w:bookmarkEnd w:id="8"/>
    <w:p w14:paraId="4AB662C4" w14:textId="77777777" w:rsidR="006371AB" w:rsidRPr="00C4015A" w:rsidRDefault="006371AB" w:rsidP="00BA4D51">
      <w:pPr>
        <w:spacing w:line="276" w:lineRule="auto"/>
        <w:ind w:left="360"/>
        <w:rPr>
          <w:rFonts w:asciiTheme="minorHAnsi" w:hAnsiTheme="minorHAnsi" w:cstheme="minorHAnsi"/>
          <w:b/>
          <w:bCs/>
        </w:rPr>
      </w:pPr>
      <w:r w:rsidRPr="00C4015A">
        <w:rPr>
          <w:rFonts w:asciiTheme="minorHAnsi" w:hAnsiTheme="minorHAnsi" w:cstheme="minorHAnsi"/>
          <w:b/>
          <w:bCs/>
        </w:rPr>
        <w:lastRenderedPageBreak/>
        <w:t>DOKUMENT POWINIEN BYĆ ZŁOŻONY W POSTACI ELEKTRONICZNEJ OPATRZONEJ KWALIFIKOWANYM PODPISEM ELEKTRONICZNYM</w:t>
      </w:r>
    </w:p>
    <w:p w14:paraId="7F78D4CA" w14:textId="2CDAD36E" w:rsidR="00AC7138" w:rsidRPr="00C4015A" w:rsidRDefault="00AC7138" w:rsidP="000D3571">
      <w:pPr>
        <w:pStyle w:val="Nagwek1"/>
        <w:spacing w:before="360" w:after="480" w:line="276" w:lineRule="auto"/>
        <w:jc w:val="right"/>
        <w:rPr>
          <w:rFonts w:cstheme="minorHAnsi"/>
        </w:rPr>
      </w:pPr>
      <w:r w:rsidRPr="00C4015A">
        <w:rPr>
          <w:rFonts w:cstheme="minorHAnsi"/>
        </w:rPr>
        <w:t>Załącznik nr 2 do SWZ</w:t>
      </w:r>
    </w:p>
    <w:p w14:paraId="1B6A0F1E" w14:textId="77777777" w:rsidR="00AC7138" w:rsidRPr="00C4015A" w:rsidRDefault="00AC7138" w:rsidP="00BA4D51">
      <w:pPr>
        <w:spacing w:line="276" w:lineRule="auto"/>
        <w:jc w:val="right"/>
        <w:rPr>
          <w:rFonts w:asciiTheme="minorHAnsi" w:hAnsiTheme="minorHAnsi" w:cstheme="minorHAnsi"/>
        </w:rPr>
      </w:pPr>
      <w:r w:rsidRPr="00C4015A">
        <w:rPr>
          <w:rFonts w:asciiTheme="minorHAnsi" w:hAnsiTheme="minorHAnsi" w:cstheme="minorHAnsi"/>
        </w:rPr>
        <w:t>......................................................., dnia ..............................</w:t>
      </w:r>
    </w:p>
    <w:p w14:paraId="0435CD7F" w14:textId="2FC5046D" w:rsidR="00AC7138" w:rsidRPr="00C4015A" w:rsidRDefault="00AA6B44" w:rsidP="00DC2E20">
      <w:pPr>
        <w:pStyle w:val="Nagwek2"/>
        <w:rPr>
          <w:rFonts w:cstheme="minorHAnsi"/>
        </w:rPr>
      </w:pPr>
      <w:r w:rsidRPr="00C4015A">
        <w:rPr>
          <w:rFonts w:cstheme="minorHAnsi"/>
        </w:rPr>
        <w:t>FORMULARZ OFERTOWY</w:t>
      </w:r>
    </w:p>
    <w:p w14:paraId="250FBC31" w14:textId="77777777" w:rsidR="00AC7138" w:rsidRPr="00C4015A" w:rsidRDefault="00AC7138" w:rsidP="0067122E">
      <w:pPr>
        <w:pStyle w:val="Akapitzlist"/>
        <w:numPr>
          <w:ilvl w:val="2"/>
          <w:numId w:val="43"/>
        </w:numPr>
        <w:autoSpaceDE w:val="0"/>
        <w:spacing w:line="276" w:lineRule="auto"/>
        <w:ind w:left="426" w:hanging="426"/>
        <w:rPr>
          <w:rFonts w:asciiTheme="minorHAnsi" w:hAnsiTheme="minorHAnsi" w:cstheme="minorHAnsi"/>
          <w:b/>
          <w:bCs/>
        </w:rPr>
      </w:pPr>
      <w:r w:rsidRPr="00C4015A">
        <w:rPr>
          <w:rFonts w:asciiTheme="minorHAnsi" w:hAnsiTheme="minorHAnsi" w:cstheme="minorHAnsi"/>
          <w:b/>
          <w:bCs/>
        </w:rPr>
        <w:t>Dane Wykonawcy/Wykonawców:</w:t>
      </w:r>
    </w:p>
    <w:p w14:paraId="67B36CB4" w14:textId="779A3DDD" w:rsidR="00AC7138" w:rsidRPr="00C4015A" w:rsidRDefault="00AC7138" w:rsidP="00BA4D51">
      <w:pPr>
        <w:autoSpaceDE w:val="0"/>
        <w:spacing w:line="276" w:lineRule="auto"/>
        <w:rPr>
          <w:rFonts w:asciiTheme="minorHAnsi" w:hAnsiTheme="minorHAnsi" w:cstheme="minorHAnsi"/>
          <w:iCs/>
        </w:rPr>
      </w:pPr>
      <w:r w:rsidRPr="00C4015A">
        <w:rPr>
          <w:rFonts w:asciiTheme="minorHAnsi" w:hAnsiTheme="minorHAnsi" w:cstheme="minorHAnsi"/>
          <w:iCs/>
        </w:rPr>
        <w:t xml:space="preserve">(w przypadku </w:t>
      </w:r>
      <w:r w:rsidR="00F801C7" w:rsidRPr="00C4015A">
        <w:rPr>
          <w:rFonts w:asciiTheme="minorHAnsi" w:hAnsiTheme="minorHAnsi" w:cstheme="minorHAnsi"/>
          <w:iCs/>
        </w:rPr>
        <w:t>Oferty</w:t>
      </w:r>
      <w:r w:rsidRPr="00C4015A">
        <w:rPr>
          <w:rFonts w:asciiTheme="minorHAnsi" w:hAnsiTheme="minorHAnsi" w:cstheme="minorHAnsi"/>
          <w:iCs/>
        </w:rPr>
        <w:t xml:space="preserve"> wspólnej, proszę wskazać pełnomocnika)</w:t>
      </w:r>
    </w:p>
    <w:p w14:paraId="73442E75" w14:textId="5E4ABE10" w:rsidR="00C6104B" w:rsidRPr="00C4015A" w:rsidRDefault="00C6104B" w:rsidP="008E2653">
      <w:pPr>
        <w:pStyle w:val="Akapitzlist"/>
        <w:numPr>
          <w:ilvl w:val="3"/>
          <w:numId w:val="88"/>
        </w:numPr>
        <w:autoSpaceDE w:val="0"/>
        <w:spacing w:before="480" w:line="480" w:lineRule="auto"/>
        <w:ind w:left="425" w:hanging="425"/>
        <w:rPr>
          <w:rFonts w:asciiTheme="minorHAnsi" w:hAnsiTheme="minorHAnsi" w:cstheme="minorHAnsi"/>
          <w:iCs/>
        </w:rPr>
      </w:pPr>
      <w:r w:rsidRPr="00C4015A">
        <w:rPr>
          <w:rFonts w:asciiTheme="minorHAnsi" w:hAnsiTheme="minorHAnsi" w:cstheme="minorHAnsi"/>
        </w:rPr>
        <w:t>Pełna nazwa: ..................................................................................................................................</w:t>
      </w:r>
    </w:p>
    <w:p w14:paraId="320E550E" w14:textId="746A5A7B" w:rsidR="00C6104B" w:rsidRPr="00C4015A" w:rsidRDefault="00C6104B" w:rsidP="00624F90">
      <w:pPr>
        <w:autoSpaceDE w:val="0"/>
        <w:spacing w:line="480" w:lineRule="auto"/>
        <w:ind w:left="425"/>
        <w:rPr>
          <w:rFonts w:asciiTheme="minorHAnsi" w:hAnsiTheme="minorHAnsi" w:cstheme="minorHAnsi"/>
          <w:iCs/>
        </w:rPr>
      </w:pPr>
      <w:r w:rsidRPr="00C4015A">
        <w:rPr>
          <w:rFonts w:asciiTheme="minorHAnsi" w:hAnsiTheme="minorHAnsi" w:cstheme="minorHAnsi"/>
          <w:iCs/>
        </w:rPr>
        <w:t>Adres: .............................................................................................................................................</w:t>
      </w:r>
    </w:p>
    <w:p w14:paraId="2F1E1C64" w14:textId="58B5B542" w:rsidR="00C6104B" w:rsidRPr="00C4015A" w:rsidRDefault="00C6104B" w:rsidP="00624F90">
      <w:pPr>
        <w:autoSpaceDE w:val="0"/>
        <w:spacing w:line="480" w:lineRule="auto"/>
        <w:ind w:left="425"/>
        <w:rPr>
          <w:rFonts w:asciiTheme="minorHAnsi" w:hAnsiTheme="minorHAnsi" w:cstheme="minorHAnsi"/>
          <w:iCs/>
        </w:rPr>
      </w:pPr>
      <w:r w:rsidRPr="00C4015A">
        <w:rPr>
          <w:rFonts w:asciiTheme="minorHAnsi" w:hAnsiTheme="minorHAnsi" w:cstheme="minorHAnsi"/>
          <w:iCs/>
        </w:rPr>
        <w:t>Tel.: .................................................................................................................................................</w:t>
      </w:r>
    </w:p>
    <w:p w14:paraId="4DF77E24" w14:textId="142D587D" w:rsidR="00C6104B" w:rsidRPr="00C4015A" w:rsidRDefault="00C6104B" w:rsidP="00624F90">
      <w:pPr>
        <w:autoSpaceDE w:val="0"/>
        <w:spacing w:line="480" w:lineRule="auto"/>
        <w:ind w:left="425"/>
        <w:rPr>
          <w:rFonts w:asciiTheme="minorHAnsi" w:hAnsiTheme="minorHAnsi" w:cstheme="minorHAnsi"/>
          <w:iCs/>
        </w:rPr>
      </w:pPr>
      <w:r w:rsidRPr="00C4015A">
        <w:rPr>
          <w:rFonts w:asciiTheme="minorHAnsi" w:hAnsiTheme="minorHAnsi" w:cstheme="minorHAnsi"/>
          <w:iCs/>
        </w:rPr>
        <w:t>E-mail: .............................................................................................................................................</w:t>
      </w:r>
    </w:p>
    <w:p w14:paraId="7A4E57B4" w14:textId="77777777" w:rsidR="0019000F" w:rsidRPr="00C4015A" w:rsidRDefault="0019000F" w:rsidP="008E2653">
      <w:pPr>
        <w:pStyle w:val="Akapitzlist"/>
        <w:numPr>
          <w:ilvl w:val="3"/>
          <w:numId w:val="88"/>
        </w:numPr>
        <w:autoSpaceDE w:val="0"/>
        <w:spacing w:line="480" w:lineRule="auto"/>
        <w:ind w:left="425" w:hanging="426"/>
        <w:rPr>
          <w:rFonts w:asciiTheme="minorHAnsi" w:hAnsiTheme="minorHAnsi" w:cstheme="minorHAnsi"/>
          <w:iCs/>
        </w:rPr>
      </w:pPr>
      <w:r w:rsidRPr="00C4015A">
        <w:rPr>
          <w:rFonts w:asciiTheme="minorHAnsi" w:hAnsiTheme="minorHAnsi" w:cstheme="minorHAnsi"/>
        </w:rPr>
        <w:t>Pełna nazwa: ..................................................................................................................................</w:t>
      </w:r>
    </w:p>
    <w:p w14:paraId="2A879D10" w14:textId="77777777" w:rsidR="0019000F" w:rsidRPr="00C4015A" w:rsidRDefault="0019000F" w:rsidP="00624F90">
      <w:pPr>
        <w:autoSpaceDE w:val="0"/>
        <w:spacing w:line="480" w:lineRule="auto"/>
        <w:ind w:left="425"/>
        <w:rPr>
          <w:rFonts w:asciiTheme="minorHAnsi" w:hAnsiTheme="minorHAnsi" w:cstheme="minorHAnsi"/>
          <w:iCs/>
        </w:rPr>
      </w:pPr>
      <w:r w:rsidRPr="00C4015A">
        <w:rPr>
          <w:rFonts w:asciiTheme="minorHAnsi" w:hAnsiTheme="minorHAnsi" w:cstheme="minorHAnsi"/>
          <w:iCs/>
        </w:rPr>
        <w:t>Adres: .............................................................................................................................................</w:t>
      </w:r>
    </w:p>
    <w:p w14:paraId="2FA12E47" w14:textId="77777777" w:rsidR="0019000F" w:rsidRPr="00C4015A" w:rsidRDefault="0019000F" w:rsidP="00624F90">
      <w:pPr>
        <w:autoSpaceDE w:val="0"/>
        <w:spacing w:line="480" w:lineRule="auto"/>
        <w:ind w:left="425"/>
        <w:rPr>
          <w:rFonts w:asciiTheme="minorHAnsi" w:hAnsiTheme="minorHAnsi" w:cstheme="minorHAnsi"/>
          <w:iCs/>
        </w:rPr>
      </w:pPr>
      <w:r w:rsidRPr="00C4015A">
        <w:rPr>
          <w:rFonts w:asciiTheme="minorHAnsi" w:hAnsiTheme="minorHAnsi" w:cstheme="minorHAnsi"/>
          <w:iCs/>
        </w:rPr>
        <w:t>Tel.: .................................................................................................................................................</w:t>
      </w:r>
    </w:p>
    <w:p w14:paraId="2AA871AD" w14:textId="55792DDD" w:rsidR="00C6104B" w:rsidRPr="00C4015A" w:rsidRDefault="0019000F" w:rsidP="00624F90">
      <w:pPr>
        <w:autoSpaceDE w:val="0"/>
        <w:spacing w:line="480" w:lineRule="auto"/>
        <w:ind w:left="425"/>
        <w:rPr>
          <w:rFonts w:asciiTheme="minorHAnsi" w:hAnsiTheme="minorHAnsi" w:cstheme="minorHAnsi"/>
          <w:iCs/>
        </w:rPr>
      </w:pPr>
      <w:r w:rsidRPr="00C4015A">
        <w:rPr>
          <w:rFonts w:asciiTheme="minorHAnsi" w:hAnsiTheme="minorHAnsi" w:cstheme="minorHAnsi"/>
          <w:iCs/>
        </w:rPr>
        <w:t>E-mail: .............................................................................................................................................</w:t>
      </w:r>
    </w:p>
    <w:p w14:paraId="0568D788" w14:textId="0862730C" w:rsidR="00C6104B" w:rsidRPr="00C4015A" w:rsidRDefault="00F801C7" w:rsidP="0067122E">
      <w:pPr>
        <w:pStyle w:val="Akapitzlist"/>
        <w:numPr>
          <w:ilvl w:val="2"/>
          <w:numId w:val="43"/>
        </w:numPr>
        <w:suppressAutoHyphens w:val="0"/>
        <w:autoSpaceDE w:val="0"/>
        <w:autoSpaceDN w:val="0"/>
        <w:adjustRightInd w:val="0"/>
        <w:spacing w:before="360" w:after="240" w:line="276" w:lineRule="auto"/>
        <w:ind w:left="426" w:hanging="437"/>
        <w:jc w:val="both"/>
        <w:rPr>
          <w:rFonts w:asciiTheme="minorHAnsi" w:hAnsiTheme="minorHAnsi" w:cstheme="minorHAnsi"/>
          <w:b/>
          <w:bCs/>
          <w:lang w:eastAsia="pl-PL"/>
        </w:rPr>
      </w:pPr>
      <w:r w:rsidRPr="00C4015A">
        <w:rPr>
          <w:rFonts w:asciiTheme="minorHAnsi" w:hAnsiTheme="minorHAnsi" w:cstheme="minorHAnsi"/>
          <w:b/>
          <w:bCs/>
          <w:lang w:eastAsia="pl-PL"/>
        </w:rPr>
        <w:t>Oferty</w:t>
      </w:r>
      <w:r w:rsidR="00AC7138" w:rsidRPr="00C4015A">
        <w:rPr>
          <w:rFonts w:asciiTheme="minorHAnsi" w:hAnsiTheme="minorHAnsi" w:cstheme="minorHAnsi"/>
          <w:b/>
          <w:bCs/>
          <w:lang w:eastAsia="pl-PL"/>
        </w:rPr>
        <w:t xml:space="preserve"> Wykonawcy:</w:t>
      </w:r>
      <w:r w:rsidR="00C6104B" w:rsidRPr="00C4015A">
        <w:rPr>
          <w:rFonts w:asciiTheme="minorHAnsi" w:hAnsiTheme="minorHAnsi" w:cstheme="minorHAnsi"/>
          <w:b/>
          <w:bCs/>
        </w:rPr>
        <w:t xml:space="preserve"> </w:t>
      </w:r>
    </w:p>
    <w:p w14:paraId="0CD8E505" w14:textId="747E6322" w:rsidR="000C1CDA" w:rsidRPr="00C4015A" w:rsidRDefault="000C1CDA" w:rsidP="00BA4D51">
      <w:pPr>
        <w:pStyle w:val="Default"/>
        <w:spacing w:line="276" w:lineRule="auto"/>
        <w:rPr>
          <w:rFonts w:asciiTheme="minorHAnsi" w:hAnsiTheme="minorHAnsi" w:cstheme="minorHAnsi"/>
        </w:rPr>
      </w:pPr>
      <w:r w:rsidRPr="00C4015A">
        <w:rPr>
          <w:rFonts w:asciiTheme="minorHAnsi" w:hAnsiTheme="minorHAnsi" w:cstheme="minorHAnsi"/>
        </w:rPr>
        <w:t xml:space="preserve">W nawiązaniu do ogłoszenia o przetargu nieograniczonym na </w:t>
      </w:r>
      <w:r w:rsidR="0081466B" w:rsidRPr="00C4015A">
        <w:rPr>
          <w:rFonts w:asciiTheme="minorHAnsi" w:hAnsiTheme="minorHAnsi" w:cstheme="minorHAnsi"/>
          <w:b/>
          <w:iCs/>
        </w:rPr>
        <w:t>Usługi utrzymania i rozwoju systemu wspierającego procesy windykacyjne</w:t>
      </w:r>
      <w:r w:rsidRPr="00C4015A">
        <w:rPr>
          <w:rFonts w:asciiTheme="minorHAnsi" w:hAnsiTheme="minorHAnsi" w:cstheme="minorHAnsi"/>
          <w:i/>
        </w:rPr>
        <w:t>,</w:t>
      </w:r>
      <w:r w:rsidRPr="00C4015A">
        <w:rPr>
          <w:rFonts w:asciiTheme="minorHAnsi" w:hAnsiTheme="minorHAnsi" w:cstheme="minorHAnsi"/>
        </w:rPr>
        <w:t xml:space="preserve"> oferuję wykonanie przedmiotu zamówienia określonego w rozdziale IV SWZ i w Załączniku nr </w:t>
      </w:r>
      <w:r w:rsidR="008B017C" w:rsidRPr="00C4015A">
        <w:rPr>
          <w:rFonts w:asciiTheme="minorHAnsi" w:hAnsiTheme="minorHAnsi" w:cstheme="minorHAnsi"/>
        </w:rPr>
        <w:t xml:space="preserve">1 </w:t>
      </w:r>
      <w:r w:rsidRPr="00C4015A">
        <w:rPr>
          <w:rFonts w:asciiTheme="minorHAnsi" w:hAnsiTheme="minorHAnsi" w:cstheme="minorHAnsi"/>
        </w:rPr>
        <w:t xml:space="preserve">i nr </w:t>
      </w:r>
      <w:r w:rsidR="008B017C" w:rsidRPr="00C4015A">
        <w:rPr>
          <w:rFonts w:asciiTheme="minorHAnsi" w:hAnsiTheme="minorHAnsi" w:cstheme="minorHAnsi"/>
        </w:rPr>
        <w:t>7</w:t>
      </w:r>
      <w:r w:rsidR="006371AB" w:rsidRPr="00C4015A">
        <w:rPr>
          <w:rFonts w:asciiTheme="minorHAnsi" w:hAnsiTheme="minorHAnsi" w:cstheme="minorHAnsi"/>
        </w:rPr>
        <w:t xml:space="preserve"> </w:t>
      </w:r>
      <w:r w:rsidRPr="00C4015A">
        <w:rPr>
          <w:rFonts w:asciiTheme="minorHAnsi" w:hAnsiTheme="minorHAnsi" w:cstheme="minorHAnsi"/>
        </w:rPr>
        <w:t xml:space="preserve">do SWZ za łączną cenę brutto: </w:t>
      </w:r>
    </w:p>
    <w:p w14:paraId="036080C8" w14:textId="77777777" w:rsidR="000C1CDA" w:rsidRPr="00C4015A" w:rsidRDefault="000C1CDA" w:rsidP="00BA4D51">
      <w:pPr>
        <w:spacing w:line="276" w:lineRule="auto"/>
        <w:rPr>
          <w:rFonts w:asciiTheme="minorHAnsi" w:hAnsiTheme="minorHAnsi" w:cstheme="minorHAnsi"/>
        </w:rPr>
      </w:pPr>
    </w:p>
    <w:p w14:paraId="59F9A995" w14:textId="77777777" w:rsidR="0019000F" w:rsidRPr="00C4015A" w:rsidRDefault="000C1CDA" w:rsidP="00BA4D51">
      <w:pPr>
        <w:widowControl w:val="0"/>
        <w:tabs>
          <w:tab w:val="left" w:pos="567"/>
          <w:tab w:val="left" w:pos="3119"/>
          <w:tab w:val="left" w:pos="6804"/>
          <w:tab w:val="right" w:pos="8505"/>
        </w:tabs>
        <w:suppressAutoHyphens w:val="0"/>
        <w:spacing w:line="276" w:lineRule="auto"/>
        <w:jc w:val="center"/>
        <w:rPr>
          <w:rFonts w:asciiTheme="minorHAnsi" w:hAnsiTheme="minorHAnsi" w:cstheme="minorHAnsi"/>
          <w:b/>
        </w:rPr>
      </w:pPr>
      <w:r w:rsidRPr="00C4015A">
        <w:rPr>
          <w:rFonts w:asciiTheme="minorHAnsi" w:hAnsiTheme="minorHAnsi" w:cstheme="minorHAnsi"/>
          <w:b/>
        </w:rPr>
        <w:t xml:space="preserve">…………………..................................…… zł, </w:t>
      </w:r>
    </w:p>
    <w:p w14:paraId="400A07E4" w14:textId="77777777" w:rsidR="0019000F" w:rsidRPr="00C4015A" w:rsidRDefault="0019000F" w:rsidP="00BA4D51">
      <w:pPr>
        <w:widowControl w:val="0"/>
        <w:tabs>
          <w:tab w:val="left" w:pos="567"/>
          <w:tab w:val="left" w:pos="3119"/>
          <w:tab w:val="left" w:pos="6804"/>
          <w:tab w:val="right" w:pos="8505"/>
        </w:tabs>
        <w:suppressAutoHyphens w:val="0"/>
        <w:spacing w:line="276" w:lineRule="auto"/>
        <w:jc w:val="center"/>
        <w:rPr>
          <w:rFonts w:asciiTheme="minorHAnsi" w:hAnsiTheme="minorHAnsi" w:cstheme="minorHAnsi"/>
          <w:b/>
        </w:rPr>
      </w:pPr>
    </w:p>
    <w:p w14:paraId="28391E0C" w14:textId="5B02D3F5" w:rsidR="008B017C" w:rsidRPr="00C4015A" w:rsidRDefault="000C1CDA" w:rsidP="00BA4D51">
      <w:pPr>
        <w:widowControl w:val="0"/>
        <w:tabs>
          <w:tab w:val="left" w:pos="567"/>
          <w:tab w:val="left" w:pos="3119"/>
          <w:tab w:val="left" w:pos="6804"/>
          <w:tab w:val="right" w:pos="8505"/>
        </w:tabs>
        <w:suppressAutoHyphens w:val="0"/>
        <w:spacing w:line="276" w:lineRule="auto"/>
        <w:jc w:val="center"/>
        <w:rPr>
          <w:rFonts w:asciiTheme="minorHAnsi" w:hAnsiTheme="minorHAnsi" w:cstheme="minorHAnsi"/>
          <w:lang w:eastAsia="pl-PL"/>
        </w:rPr>
      </w:pPr>
      <w:r w:rsidRPr="00C4015A">
        <w:rPr>
          <w:rFonts w:asciiTheme="minorHAnsi" w:hAnsiTheme="minorHAnsi" w:cstheme="minorHAnsi"/>
          <w:lang w:eastAsia="pl-PL"/>
        </w:rPr>
        <w:t>zgodnie z poniższą wyceną:</w:t>
      </w:r>
    </w:p>
    <w:p w14:paraId="168A4FD3" w14:textId="77777777" w:rsidR="008B017C" w:rsidRPr="00C4015A" w:rsidRDefault="008B017C">
      <w:pPr>
        <w:suppressAutoHyphens w:val="0"/>
        <w:spacing w:after="160" w:line="259" w:lineRule="auto"/>
        <w:rPr>
          <w:rFonts w:asciiTheme="minorHAnsi" w:hAnsiTheme="minorHAnsi" w:cstheme="minorHAnsi"/>
          <w:lang w:eastAsia="pl-PL"/>
        </w:rPr>
      </w:pPr>
      <w:r w:rsidRPr="00C4015A">
        <w:rPr>
          <w:rFonts w:asciiTheme="minorHAnsi" w:hAnsiTheme="minorHAnsi" w:cstheme="minorHAnsi"/>
          <w:lang w:eastAsia="pl-PL"/>
        </w:rPr>
        <w:br w:type="page"/>
      </w:r>
    </w:p>
    <w:p w14:paraId="0AFB0531" w14:textId="77777777" w:rsidR="000C1CDA" w:rsidRPr="00C4015A" w:rsidRDefault="000C1CDA" w:rsidP="00BA4D51">
      <w:pPr>
        <w:widowControl w:val="0"/>
        <w:tabs>
          <w:tab w:val="left" w:pos="567"/>
          <w:tab w:val="left" w:pos="3119"/>
          <w:tab w:val="left" w:pos="6804"/>
          <w:tab w:val="right" w:pos="8505"/>
        </w:tabs>
        <w:suppressAutoHyphens w:val="0"/>
        <w:spacing w:line="276" w:lineRule="auto"/>
        <w:jc w:val="center"/>
        <w:rPr>
          <w:rFonts w:asciiTheme="minorHAnsi" w:hAnsiTheme="minorHAnsi" w:cstheme="minorHAnsi"/>
          <w:lang w:eastAsia="pl-PL"/>
        </w:rPr>
      </w:pPr>
    </w:p>
    <w:p w14:paraId="50D550D2" w14:textId="43F60F37" w:rsidR="008B017C" w:rsidRPr="00C4015A" w:rsidRDefault="008B017C" w:rsidP="008B017C">
      <w:pPr>
        <w:suppressAutoHyphens w:val="0"/>
        <w:spacing w:after="96" w:line="256" w:lineRule="auto"/>
        <w:ind w:left="993"/>
        <w:rPr>
          <w:rFonts w:asciiTheme="minorHAnsi" w:eastAsia="Calibri" w:hAnsiTheme="minorHAnsi" w:cstheme="minorHAnsi"/>
          <w:color w:val="000000"/>
          <w:lang w:eastAsia="pl-PL"/>
        </w:rPr>
      </w:pPr>
      <w:r w:rsidRPr="00C4015A">
        <w:rPr>
          <w:rFonts w:asciiTheme="minorHAnsi" w:hAnsiTheme="minorHAnsi" w:cstheme="minorHAnsi"/>
          <w:color w:val="000000"/>
          <w:lang w:eastAsia="pl-PL"/>
        </w:rPr>
        <w:t xml:space="preserve"> </w:t>
      </w:r>
      <w:r w:rsidRPr="00C4015A">
        <w:rPr>
          <w:rFonts w:asciiTheme="minorHAnsi" w:eastAsia="Calibri" w:hAnsiTheme="minorHAnsi" w:cstheme="minorHAnsi"/>
          <w:b/>
          <w:color w:val="000000"/>
          <w:lang w:eastAsia="pl-PL"/>
        </w:rPr>
        <w:t>Tabela nr 1 - Oferta Wykonawcy w kryterium</w:t>
      </w:r>
      <w:r w:rsidRPr="00C4015A">
        <w:rPr>
          <w:rFonts w:asciiTheme="minorHAnsi" w:eastAsia="Calibri" w:hAnsiTheme="minorHAnsi" w:cstheme="minorHAnsi"/>
          <w:color w:val="000000"/>
          <w:lang w:eastAsia="pl-PL"/>
        </w:rPr>
        <w:t xml:space="preserve"> </w:t>
      </w:r>
      <w:r w:rsidRPr="00C4015A">
        <w:rPr>
          <w:rFonts w:asciiTheme="minorHAnsi" w:eastAsia="Calibri" w:hAnsiTheme="minorHAnsi" w:cstheme="minorHAnsi"/>
          <w:b/>
          <w:color w:val="000000"/>
          <w:lang w:eastAsia="pl-PL"/>
        </w:rPr>
        <w:t>„C” –</w:t>
      </w:r>
      <w:r w:rsidRPr="00C4015A">
        <w:rPr>
          <w:rFonts w:asciiTheme="minorHAnsi" w:eastAsia="Calibri" w:hAnsiTheme="minorHAnsi" w:cstheme="minorHAnsi"/>
          <w:color w:val="000000"/>
          <w:lang w:eastAsia="pl-PL"/>
        </w:rPr>
        <w:t xml:space="preserve"> </w:t>
      </w:r>
      <w:r w:rsidRPr="00C4015A">
        <w:rPr>
          <w:rFonts w:asciiTheme="minorHAnsi" w:eastAsia="Calibri" w:hAnsiTheme="minorHAnsi" w:cstheme="minorHAnsi"/>
          <w:b/>
          <w:color w:val="000000"/>
          <w:lang w:eastAsia="pl-PL"/>
        </w:rPr>
        <w:t xml:space="preserve">Cena oferty. </w:t>
      </w:r>
    </w:p>
    <w:tbl>
      <w:tblPr>
        <w:tblStyle w:val="TableGrid01"/>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105" w:type="dxa"/>
          <w:right w:w="50" w:type="dxa"/>
        </w:tblCellMar>
        <w:tblLook w:val="04A0" w:firstRow="1" w:lastRow="0" w:firstColumn="1" w:lastColumn="0" w:noHBand="0" w:noVBand="1"/>
      </w:tblPr>
      <w:tblGrid>
        <w:gridCol w:w="544"/>
        <w:gridCol w:w="1247"/>
        <w:gridCol w:w="1611"/>
        <w:gridCol w:w="993"/>
        <w:gridCol w:w="1700"/>
        <w:gridCol w:w="1707"/>
        <w:gridCol w:w="986"/>
        <w:gridCol w:w="1844"/>
      </w:tblGrid>
      <w:tr w:rsidR="00DB34E6" w:rsidRPr="00C4015A" w14:paraId="6D35C8CC" w14:textId="15058ED2" w:rsidTr="05CF06C1">
        <w:trPr>
          <w:trHeight w:val="458"/>
        </w:trPr>
        <w:tc>
          <w:tcPr>
            <w:tcW w:w="10632" w:type="dxa"/>
            <w:gridSpan w:val="8"/>
            <w:tcBorders>
              <w:top w:val="single" w:sz="4" w:space="0" w:color="auto"/>
              <w:left w:val="single" w:sz="4" w:space="0" w:color="auto"/>
              <w:bottom w:val="single" w:sz="4" w:space="0" w:color="auto"/>
              <w:right w:val="single" w:sz="4" w:space="0" w:color="auto"/>
            </w:tcBorders>
            <w:shd w:val="clear" w:color="auto" w:fill="DDDDDD"/>
            <w:vAlign w:val="bottom"/>
          </w:tcPr>
          <w:p w14:paraId="1144CF2E" w14:textId="5FF22DEF" w:rsidR="00FD35B1" w:rsidRPr="00C4015A" w:rsidRDefault="00FD35B1" w:rsidP="00FD35B1">
            <w:pPr>
              <w:suppressAutoHyphens w:val="0"/>
              <w:spacing w:line="256" w:lineRule="auto"/>
              <w:ind w:right="53"/>
              <w:rPr>
                <w:rFonts w:asciiTheme="minorHAnsi" w:eastAsia="Calibri" w:hAnsiTheme="minorHAnsi" w:cstheme="minorHAnsi"/>
                <w:b/>
                <w:bCs/>
                <w:color w:val="000000"/>
                <w:lang w:eastAsia="pl-PL"/>
              </w:rPr>
            </w:pPr>
            <w:r w:rsidRPr="00C4015A">
              <w:rPr>
                <w:rFonts w:asciiTheme="minorHAnsi" w:eastAsia="Calibri" w:hAnsiTheme="minorHAnsi" w:cstheme="minorHAnsi"/>
                <w:b/>
                <w:bCs/>
                <w:color w:val="000000"/>
                <w:lang w:eastAsia="pl-PL"/>
              </w:rPr>
              <w:t>ZAMÓWIENIE PODSTAWOWE</w:t>
            </w:r>
          </w:p>
        </w:tc>
      </w:tr>
      <w:tr w:rsidR="004D3916" w:rsidRPr="00C4015A" w14:paraId="33CE04C5" w14:textId="17CCD6BA" w:rsidTr="05CF06C1">
        <w:trPr>
          <w:trHeight w:val="312"/>
        </w:trPr>
        <w:tc>
          <w:tcPr>
            <w:tcW w:w="544" w:type="dxa"/>
            <w:vMerge w:val="restart"/>
            <w:tcBorders>
              <w:left w:val="single" w:sz="4" w:space="0" w:color="auto"/>
              <w:right w:val="single" w:sz="4" w:space="0" w:color="auto"/>
            </w:tcBorders>
            <w:shd w:val="clear" w:color="auto" w:fill="F8F8F8"/>
            <w:vAlign w:val="bottom"/>
          </w:tcPr>
          <w:p w14:paraId="08140FE4" w14:textId="29B107C1" w:rsidR="00FD35B1" w:rsidRPr="00C4015A" w:rsidRDefault="00FD35B1" w:rsidP="00FD35B1">
            <w:pPr>
              <w:rPr>
                <w:rFonts w:asciiTheme="minorHAnsi" w:hAnsiTheme="minorHAnsi" w:cstheme="minorHAnsi"/>
                <w:b/>
                <w:color w:val="000000"/>
                <w:lang w:eastAsia="pl-PL"/>
              </w:rPr>
            </w:pPr>
            <w:bookmarkStart w:id="13" w:name="_Hlk100237624"/>
            <w:r w:rsidRPr="00C4015A">
              <w:rPr>
                <w:rFonts w:asciiTheme="minorHAnsi" w:hAnsiTheme="minorHAnsi" w:cstheme="minorHAnsi"/>
                <w:b/>
                <w:color w:val="000000"/>
                <w:lang w:eastAsia="pl-PL"/>
              </w:rPr>
              <w:t>Lp.</w:t>
            </w:r>
          </w:p>
        </w:tc>
        <w:tc>
          <w:tcPr>
            <w:tcW w:w="2858" w:type="dxa"/>
            <w:gridSpan w:val="2"/>
            <w:tcBorders>
              <w:top w:val="single" w:sz="4" w:space="0" w:color="auto"/>
              <w:left w:val="single" w:sz="4" w:space="0" w:color="auto"/>
              <w:bottom w:val="single" w:sz="4" w:space="0" w:color="auto"/>
              <w:right w:val="single" w:sz="4" w:space="0" w:color="auto"/>
            </w:tcBorders>
            <w:shd w:val="clear" w:color="auto" w:fill="F8F8F8"/>
            <w:vAlign w:val="bottom"/>
          </w:tcPr>
          <w:p w14:paraId="04B24C10" w14:textId="6488F432" w:rsidR="00FD35B1" w:rsidRPr="00C4015A" w:rsidRDefault="00FD35B1" w:rsidP="00FD35B1">
            <w:pPr>
              <w:suppressAutoHyphens w:val="0"/>
              <w:spacing w:line="256" w:lineRule="auto"/>
              <w:ind w:right="57"/>
              <w:rPr>
                <w:rFonts w:asciiTheme="minorHAnsi" w:eastAsia="Calibri" w:hAnsiTheme="minorHAnsi" w:cstheme="minorHAnsi"/>
                <w:b/>
                <w:color w:val="000000"/>
                <w:lang w:eastAsia="pl-PL"/>
              </w:rPr>
            </w:pPr>
            <w:r w:rsidRPr="00C4015A">
              <w:rPr>
                <w:rFonts w:asciiTheme="minorHAnsi" w:eastAsia="Calibri" w:hAnsiTheme="minorHAnsi" w:cstheme="minorHAnsi"/>
                <w:b/>
                <w:color w:val="000000"/>
                <w:lang w:eastAsia="pl-PL"/>
              </w:rPr>
              <w:t>1. Usługa Utrzymania</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8F8F8"/>
            <w:vAlign w:val="bottom"/>
          </w:tcPr>
          <w:p w14:paraId="471CB80F" w14:textId="750D146D" w:rsidR="00FD35B1" w:rsidRPr="00C4015A" w:rsidRDefault="00FD35B1" w:rsidP="00FD35B1">
            <w:pPr>
              <w:suppressAutoHyphens w:val="0"/>
              <w:spacing w:line="256" w:lineRule="auto"/>
              <w:ind w:right="53"/>
              <w:rPr>
                <w:rFonts w:asciiTheme="minorHAnsi" w:eastAsia="Calibri" w:hAnsiTheme="minorHAnsi" w:cstheme="minorHAnsi"/>
                <w:b/>
                <w:color w:val="000000"/>
                <w:lang w:eastAsia="pl-PL"/>
              </w:rPr>
            </w:pPr>
            <w:r w:rsidRPr="00C4015A">
              <w:rPr>
                <w:rFonts w:asciiTheme="minorHAnsi" w:eastAsia="Calibri" w:hAnsiTheme="minorHAnsi" w:cstheme="minorHAnsi"/>
                <w:b/>
                <w:color w:val="000000"/>
                <w:lang w:eastAsia="pl-PL"/>
              </w:rPr>
              <w:t>2. Modyfikacja i Rozwój</w:t>
            </w:r>
          </w:p>
        </w:tc>
        <w:tc>
          <w:tcPr>
            <w:tcW w:w="1707" w:type="dxa"/>
            <w:vMerge w:val="restart"/>
            <w:tcBorders>
              <w:top w:val="single" w:sz="4" w:space="0" w:color="auto"/>
              <w:left w:val="single" w:sz="4" w:space="0" w:color="auto"/>
              <w:right w:val="single" w:sz="4" w:space="0" w:color="auto"/>
            </w:tcBorders>
            <w:shd w:val="clear" w:color="auto" w:fill="F8F8F8"/>
            <w:vAlign w:val="bottom"/>
          </w:tcPr>
          <w:p w14:paraId="617FCB38" w14:textId="2772F5FF" w:rsidR="00FD35B1" w:rsidRPr="00C4015A" w:rsidRDefault="00FD35B1" w:rsidP="00FD35B1">
            <w:pPr>
              <w:spacing w:after="1" w:line="237" w:lineRule="auto"/>
              <w:rPr>
                <w:rFonts w:asciiTheme="minorHAnsi" w:eastAsia="Calibri" w:hAnsiTheme="minorHAnsi" w:cstheme="minorHAnsi"/>
                <w:b/>
                <w:bCs/>
                <w:color w:val="000000"/>
                <w:lang w:eastAsia="pl-PL"/>
              </w:rPr>
            </w:pPr>
            <w:r w:rsidRPr="00C4015A">
              <w:rPr>
                <w:rFonts w:asciiTheme="minorHAnsi" w:eastAsia="Calibri" w:hAnsiTheme="minorHAnsi" w:cstheme="minorHAnsi"/>
                <w:b/>
                <w:color w:val="000000" w:themeColor="text1"/>
                <w:lang w:eastAsia="pl-PL"/>
              </w:rPr>
              <w:t xml:space="preserve">Łączna </w:t>
            </w:r>
            <w:r w:rsidR="003C10A8" w:rsidRPr="00C4015A">
              <w:rPr>
                <w:rFonts w:asciiTheme="minorHAnsi" w:eastAsia="Calibri" w:hAnsiTheme="minorHAnsi" w:cstheme="minorHAnsi"/>
                <w:b/>
                <w:color w:val="000000" w:themeColor="text1"/>
                <w:lang w:eastAsia="pl-PL"/>
              </w:rPr>
              <w:t>wartość</w:t>
            </w:r>
            <w:r w:rsidRPr="00C4015A">
              <w:rPr>
                <w:rFonts w:asciiTheme="minorHAnsi" w:eastAsia="Calibri" w:hAnsiTheme="minorHAnsi" w:cstheme="minorHAnsi"/>
                <w:b/>
                <w:color w:val="000000" w:themeColor="text1"/>
                <w:lang w:eastAsia="pl-PL"/>
              </w:rPr>
              <w:t xml:space="preserve"> netto zamówienia podstawowego</w:t>
            </w:r>
          </w:p>
        </w:tc>
        <w:tc>
          <w:tcPr>
            <w:tcW w:w="986" w:type="dxa"/>
            <w:vMerge w:val="restart"/>
            <w:tcBorders>
              <w:top w:val="single" w:sz="4" w:space="0" w:color="auto"/>
              <w:left w:val="single" w:sz="4" w:space="0" w:color="auto"/>
              <w:right w:val="single" w:sz="4" w:space="0" w:color="auto"/>
            </w:tcBorders>
            <w:shd w:val="clear" w:color="auto" w:fill="F8F8F8"/>
            <w:vAlign w:val="bottom"/>
          </w:tcPr>
          <w:p w14:paraId="669DF8BC" w14:textId="1FBF99EE" w:rsidR="00FD35B1" w:rsidRPr="00C4015A" w:rsidRDefault="00FD35B1" w:rsidP="00FD35B1">
            <w:pPr>
              <w:spacing w:after="1" w:line="237" w:lineRule="auto"/>
              <w:rPr>
                <w:rFonts w:asciiTheme="minorHAnsi" w:eastAsia="Calibri" w:hAnsiTheme="minorHAnsi" w:cstheme="minorHAnsi"/>
                <w:b/>
                <w:bCs/>
                <w:color w:val="000000"/>
                <w:lang w:eastAsia="pl-PL"/>
              </w:rPr>
            </w:pPr>
            <w:r w:rsidRPr="00C4015A">
              <w:rPr>
                <w:rFonts w:asciiTheme="minorHAnsi" w:eastAsia="Calibri" w:hAnsiTheme="minorHAnsi" w:cstheme="minorHAnsi"/>
                <w:b/>
                <w:bCs/>
                <w:color w:val="000000"/>
                <w:lang w:eastAsia="pl-PL"/>
              </w:rPr>
              <w:t>Podatek VAT w %</w:t>
            </w:r>
          </w:p>
        </w:tc>
        <w:tc>
          <w:tcPr>
            <w:tcW w:w="1844" w:type="dxa"/>
            <w:vMerge w:val="restart"/>
            <w:tcBorders>
              <w:top w:val="single" w:sz="4" w:space="0" w:color="auto"/>
              <w:left w:val="single" w:sz="4" w:space="0" w:color="auto"/>
              <w:right w:val="single" w:sz="4" w:space="0" w:color="auto"/>
            </w:tcBorders>
            <w:shd w:val="clear" w:color="auto" w:fill="F8F8F8"/>
            <w:vAlign w:val="bottom"/>
          </w:tcPr>
          <w:p w14:paraId="28566E32" w14:textId="3D809B7E" w:rsidR="00FD35B1" w:rsidRPr="00C4015A" w:rsidRDefault="00FD35B1" w:rsidP="00FD35B1">
            <w:pPr>
              <w:spacing w:after="1" w:line="237" w:lineRule="auto"/>
              <w:rPr>
                <w:rFonts w:asciiTheme="minorHAnsi" w:eastAsia="Calibri" w:hAnsiTheme="minorHAnsi" w:cstheme="minorHAnsi"/>
                <w:color w:val="000000"/>
                <w:lang w:eastAsia="pl-PL"/>
              </w:rPr>
            </w:pPr>
            <w:r w:rsidRPr="00C4015A">
              <w:rPr>
                <w:rFonts w:asciiTheme="minorHAnsi" w:eastAsia="Calibri" w:hAnsiTheme="minorHAnsi" w:cstheme="minorHAnsi"/>
                <w:b/>
                <w:bCs/>
                <w:color w:val="000000"/>
                <w:lang w:eastAsia="pl-PL"/>
              </w:rPr>
              <w:t xml:space="preserve">Łączna </w:t>
            </w:r>
            <w:r w:rsidR="003C10A8" w:rsidRPr="00C4015A">
              <w:rPr>
                <w:rFonts w:asciiTheme="minorHAnsi" w:eastAsia="Calibri" w:hAnsiTheme="minorHAnsi" w:cstheme="minorHAnsi"/>
                <w:b/>
                <w:bCs/>
                <w:color w:val="000000"/>
                <w:lang w:eastAsia="pl-PL"/>
              </w:rPr>
              <w:t xml:space="preserve">wartość </w:t>
            </w:r>
            <w:r w:rsidRPr="00C4015A">
              <w:rPr>
                <w:rFonts w:asciiTheme="minorHAnsi" w:eastAsia="Calibri" w:hAnsiTheme="minorHAnsi" w:cstheme="minorHAnsi"/>
                <w:b/>
                <w:bCs/>
                <w:color w:val="000000"/>
                <w:lang w:eastAsia="pl-PL"/>
              </w:rPr>
              <w:t>brutto zamówienia podstawowego</w:t>
            </w:r>
          </w:p>
        </w:tc>
      </w:tr>
      <w:tr w:rsidR="004D3916" w:rsidRPr="00C4015A" w14:paraId="5645EB76" w14:textId="16CE38BA" w:rsidTr="003C10A8">
        <w:trPr>
          <w:trHeight w:val="1317"/>
        </w:trPr>
        <w:tc>
          <w:tcPr>
            <w:tcW w:w="544" w:type="dxa"/>
            <w:vMerge/>
            <w:tcBorders>
              <w:left w:val="single" w:sz="4" w:space="0" w:color="auto"/>
              <w:bottom w:val="single" w:sz="4" w:space="0" w:color="auto"/>
              <w:right w:val="single" w:sz="4" w:space="0" w:color="auto"/>
            </w:tcBorders>
            <w:shd w:val="clear" w:color="auto" w:fill="F8F8F8"/>
            <w:vAlign w:val="bottom"/>
            <w:hideMark/>
          </w:tcPr>
          <w:p w14:paraId="436519A5" w14:textId="1DC1AA5A" w:rsidR="00FD35B1" w:rsidRPr="00C4015A" w:rsidRDefault="00FD35B1" w:rsidP="00FD35B1">
            <w:pPr>
              <w:suppressAutoHyphens w:val="0"/>
              <w:rPr>
                <w:rFonts w:asciiTheme="minorHAnsi" w:eastAsia="Calibri" w:hAnsiTheme="minorHAnsi" w:cstheme="minorHAnsi"/>
                <w:color w:val="000000"/>
                <w:lang w:eastAsia="pl-PL"/>
              </w:rPr>
            </w:pPr>
          </w:p>
        </w:tc>
        <w:tc>
          <w:tcPr>
            <w:tcW w:w="1247"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18959933" w14:textId="5AB48993" w:rsidR="00FD35B1" w:rsidRPr="00C4015A" w:rsidRDefault="00FD35B1" w:rsidP="00FD35B1">
            <w:pPr>
              <w:suppressAutoHyphens w:val="0"/>
              <w:spacing w:line="237" w:lineRule="auto"/>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Koszt miesięczny </w:t>
            </w:r>
          </w:p>
          <w:p w14:paraId="3E22ED3A" w14:textId="77777777" w:rsidR="00FD35B1" w:rsidRPr="00C4015A" w:rsidRDefault="00FD35B1" w:rsidP="00FD35B1">
            <w:pPr>
              <w:suppressAutoHyphens w:val="0"/>
              <w:spacing w:line="256" w:lineRule="auto"/>
              <w:ind w:right="52"/>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w:t>
            </w:r>
            <w:r w:rsidRPr="00C4015A">
              <w:rPr>
                <w:rFonts w:asciiTheme="minorHAnsi" w:eastAsia="Calibri" w:hAnsiTheme="minorHAnsi" w:cstheme="minorHAnsi"/>
                <w:i/>
                <w:color w:val="000000"/>
                <w:lang w:eastAsia="pl-PL"/>
              </w:rPr>
              <w:t>brutto</w:t>
            </w:r>
            <w:r w:rsidRPr="00C4015A">
              <w:rPr>
                <w:rFonts w:asciiTheme="minorHAnsi" w:eastAsia="Calibri" w:hAnsiTheme="minorHAnsi" w:cstheme="minorHAnsi"/>
                <w:color w:val="000000"/>
                <w:lang w:eastAsia="pl-PL"/>
              </w:rPr>
              <w:t xml:space="preserve">) </w:t>
            </w:r>
          </w:p>
        </w:tc>
        <w:tc>
          <w:tcPr>
            <w:tcW w:w="1611"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5CF3B0A5" w14:textId="049CCBCE" w:rsidR="00FD35B1" w:rsidRPr="00C4015A" w:rsidRDefault="00FD35B1" w:rsidP="00FD35B1">
            <w:pPr>
              <w:suppressAutoHyphens w:val="0"/>
              <w:spacing w:after="1" w:line="237" w:lineRule="auto"/>
              <w:ind w:firstLine="26"/>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Koszt maksymalny za okres trwania </w:t>
            </w:r>
          </w:p>
          <w:p w14:paraId="43BC953A" w14:textId="4A94B96C" w:rsidR="00FD35B1" w:rsidRPr="00C4015A" w:rsidRDefault="00FD35B1" w:rsidP="00FD35B1">
            <w:pPr>
              <w:suppressAutoHyphens w:val="0"/>
              <w:spacing w:line="256" w:lineRule="auto"/>
              <w:ind w:right="58"/>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Umowy dla zamówienia podstawowego przez okres 24 miesięcy (</w:t>
            </w:r>
            <w:r w:rsidRPr="00C4015A">
              <w:rPr>
                <w:rFonts w:asciiTheme="minorHAnsi" w:eastAsia="Calibri" w:hAnsiTheme="minorHAnsi" w:cstheme="minorHAnsi"/>
                <w:i/>
                <w:color w:val="000000"/>
                <w:lang w:eastAsia="pl-PL"/>
              </w:rPr>
              <w:t>brutto</w:t>
            </w:r>
            <w:r w:rsidRPr="00C4015A">
              <w:rPr>
                <w:rFonts w:asciiTheme="minorHAnsi" w:eastAsia="Calibri" w:hAnsiTheme="minorHAnsi" w:cstheme="minorHAnsi"/>
                <w:color w:val="000000"/>
                <w:lang w:eastAsia="pl-PL"/>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34B5B99F" w14:textId="77777777" w:rsidR="00FD35B1" w:rsidRPr="00C4015A" w:rsidRDefault="00FD35B1" w:rsidP="00FD35B1">
            <w:pPr>
              <w:suppressAutoHyphens w:val="0"/>
              <w:spacing w:line="256" w:lineRule="auto"/>
              <w:ind w:right="57"/>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Koszt za jedną </w:t>
            </w:r>
          </w:p>
          <w:p w14:paraId="3A9EE3A7" w14:textId="77777777" w:rsidR="00FD35B1" w:rsidRPr="00C4015A" w:rsidRDefault="00FD35B1" w:rsidP="00FD35B1">
            <w:pPr>
              <w:suppressAutoHyphens w:val="0"/>
              <w:spacing w:line="256" w:lineRule="auto"/>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Roboczogodzinę (</w:t>
            </w:r>
            <w:r w:rsidRPr="00C4015A">
              <w:rPr>
                <w:rFonts w:asciiTheme="minorHAnsi" w:eastAsia="Calibri" w:hAnsiTheme="minorHAnsi" w:cstheme="minorHAnsi"/>
                <w:i/>
                <w:color w:val="000000"/>
                <w:lang w:eastAsia="pl-PL"/>
              </w:rPr>
              <w:t>brutto</w:t>
            </w:r>
            <w:r w:rsidRPr="00C4015A">
              <w:rPr>
                <w:rFonts w:asciiTheme="minorHAnsi" w:eastAsia="Calibri" w:hAnsiTheme="minorHAnsi" w:cstheme="minorHAnsi"/>
                <w:color w:val="000000"/>
                <w:lang w:eastAsia="pl-PL"/>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7C903DCE" w14:textId="20DB07DE" w:rsidR="00FD35B1" w:rsidRPr="00C4015A" w:rsidRDefault="00FD35B1" w:rsidP="00FD35B1">
            <w:pPr>
              <w:suppressAutoHyphens w:val="0"/>
              <w:spacing w:after="1" w:line="237" w:lineRule="auto"/>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Koszt maksymalny za 10 000 </w:t>
            </w:r>
          </w:p>
          <w:p w14:paraId="449FF442" w14:textId="77777777" w:rsidR="00FD35B1" w:rsidRPr="00C4015A" w:rsidRDefault="00FD35B1" w:rsidP="00FD35B1">
            <w:pPr>
              <w:suppressAutoHyphens w:val="0"/>
              <w:spacing w:line="256" w:lineRule="auto"/>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Roboczogodzin (</w:t>
            </w:r>
            <w:r w:rsidRPr="00C4015A">
              <w:rPr>
                <w:rFonts w:asciiTheme="minorHAnsi" w:eastAsia="Calibri" w:hAnsiTheme="minorHAnsi" w:cstheme="minorHAnsi"/>
                <w:i/>
                <w:color w:val="000000"/>
                <w:lang w:eastAsia="pl-PL"/>
              </w:rPr>
              <w:t>brutto</w:t>
            </w:r>
            <w:r w:rsidRPr="00C4015A">
              <w:rPr>
                <w:rFonts w:asciiTheme="minorHAnsi" w:eastAsia="Calibri" w:hAnsiTheme="minorHAnsi" w:cstheme="minorHAnsi"/>
                <w:color w:val="000000"/>
                <w:lang w:eastAsia="pl-PL"/>
              </w:rPr>
              <w:t xml:space="preserve">) </w:t>
            </w:r>
          </w:p>
        </w:tc>
        <w:tc>
          <w:tcPr>
            <w:tcW w:w="1707" w:type="dxa"/>
            <w:vMerge/>
            <w:tcBorders>
              <w:left w:val="single" w:sz="4" w:space="0" w:color="auto"/>
              <w:bottom w:val="single" w:sz="4" w:space="0" w:color="auto"/>
              <w:right w:val="single" w:sz="4" w:space="0" w:color="auto"/>
            </w:tcBorders>
            <w:shd w:val="clear" w:color="auto" w:fill="F8F8F8"/>
            <w:vAlign w:val="bottom"/>
          </w:tcPr>
          <w:p w14:paraId="7462C3AD" w14:textId="77777777" w:rsidR="00FD35B1" w:rsidRPr="00C4015A" w:rsidRDefault="00FD35B1" w:rsidP="00FD35B1">
            <w:pPr>
              <w:suppressAutoHyphens w:val="0"/>
              <w:spacing w:after="1" w:line="237" w:lineRule="auto"/>
              <w:rPr>
                <w:rFonts w:asciiTheme="minorHAnsi" w:eastAsia="Calibri" w:hAnsiTheme="minorHAnsi" w:cstheme="minorHAnsi"/>
                <w:color w:val="000000"/>
                <w:lang w:eastAsia="pl-PL"/>
              </w:rPr>
            </w:pPr>
          </w:p>
        </w:tc>
        <w:tc>
          <w:tcPr>
            <w:tcW w:w="986" w:type="dxa"/>
            <w:vMerge/>
            <w:tcBorders>
              <w:left w:val="single" w:sz="4" w:space="0" w:color="auto"/>
              <w:bottom w:val="single" w:sz="4" w:space="0" w:color="auto"/>
              <w:right w:val="single" w:sz="4" w:space="0" w:color="auto"/>
            </w:tcBorders>
            <w:shd w:val="clear" w:color="auto" w:fill="F8F8F8"/>
            <w:vAlign w:val="bottom"/>
          </w:tcPr>
          <w:p w14:paraId="4C447C22" w14:textId="7EA3FE61" w:rsidR="00FD35B1" w:rsidRPr="00C4015A" w:rsidRDefault="00FD35B1" w:rsidP="00FD35B1">
            <w:pPr>
              <w:suppressAutoHyphens w:val="0"/>
              <w:spacing w:after="1" w:line="237" w:lineRule="auto"/>
              <w:rPr>
                <w:rFonts w:asciiTheme="minorHAnsi" w:eastAsia="Calibri" w:hAnsiTheme="minorHAnsi" w:cstheme="minorHAnsi"/>
                <w:color w:val="000000"/>
                <w:lang w:eastAsia="pl-PL"/>
              </w:rPr>
            </w:pPr>
          </w:p>
        </w:tc>
        <w:tc>
          <w:tcPr>
            <w:tcW w:w="1844" w:type="dxa"/>
            <w:vMerge/>
            <w:tcBorders>
              <w:left w:val="single" w:sz="4" w:space="0" w:color="auto"/>
              <w:bottom w:val="single" w:sz="4" w:space="0" w:color="auto"/>
              <w:right w:val="single" w:sz="4" w:space="0" w:color="auto"/>
            </w:tcBorders>
            <w:shd w:val="clear" w:color="auto" w:fill="F8F8F8"/>
            <w:vAlign w:val="bottom"/>
          </w:tcPr>
          <w:p w14:paraId="0062F2C5" w14:textId="555C2D58" w:rsidR="00FD35B1" w:rsidRPr="00C4015A" w:rsidRDefault="00FD35B1" w:rsidP="00FD35B1">
            <w:pPr>
              <w:suppressAutoHyphens w:val="0"/>
              <w:spacing w:after="1" w:line="237" w:lineRule="auto"/>
              <w:rPr>
                <w:rFonts w:asciiTheme="minorHAnsi" w:eastAsia="Calibri" w:hAnsiTheme="minorHAnsi" w:cstheme="minorHAnsi"/>
                <w:color w:val="000000"/>
                <w:lang w:eastAsia="pl-PL"/>
              </w:rPr>
            </w:pPr>
          </w:p>
        </w:tc>
      </w:tr>
      <w:bookmarkEnd w:id="13"/>
      <w:tr w:rsidR="004D3916" w:rsidRPr="00C4015A" w14:paraId="6CA839D8" w14:textId="6F080FB5" w:rsidTr="05CF06C1">
        <w:trPr>
          <w:trHeight w:val="406"/>
        </w:trPr>
        <w:tc>
          <w:tcPr>
            <w:tcW w:w="544"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5366E828" w14:textId="77777777" w:rsidR="00FD35B1" w:rsidRPr="00C4015A" w:rsidRDefault="00FD35B1" w:rsidP="00FD35B1">
            <w:pPr>
              <w:suppressAutoHyphens w:val="0"/>
              <w:spacing w:line="256" w:lineRule="auto"/>
              <w:ind w:left="91"/>
              <w:rPr>
                <w:rFonts w:asciiTheme="minorHAnsi" w:eastAsia="Calibri" w:hAnsiTheme="minorHAnsi" w:cstheme="minorHAnsi"/>
                <w:color w:val="000000"/>
                <w:lang w:eastAsia="pl-PL"/>
              </w:rPr>
            </w:pPr>
            <w:r w:rsidRPr="00C4015A">
              <w:rPr>
                <w:rFonts w:asciiTheme="minorHAnsi" w:hAnsiTheme="minorHAnsi" w:cstheme="minorHAnsi"/>
                <w:color w:val="000000"/>
                <w:lang w:eastAsia="pl-PL"/>
              </w:rPr>
              <w:t xml:space="preserve">A </w:t>
            </w:r>
          </w:p>
        </w:tc>
        <w:tc>
          <w:tcPr>
            <w:tcW w:w="1247"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2DE51BA7" w14:textId="5B37B3C4" w:rsidR="00FD35B1" w:rsidRPr="00C4015A" w:rsidRDefault="00FD35B1" w:rsidP="00FD35B1">
            <w:pPr>
              <w:suppressAutoHyphens w:val="0"/>
              <w:spacing w:line="256" w:lineRule="auto"/>
              <w:ind w:right="54"/>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B </w:t>
            </w:r>
          </w:p>
        </w:tc>
        <w:tc>
          <w:tcPr>
            <w:tcW w:w="1611"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49629655" w14:textId="77777777" w:rsidR="00FD35B1" w:rsidRPr="00C4015A" w:rsidRDefault="00FD35B1" w:rsidP="00FD35B1">
            <w:pPr>
              <w:suppressAutoHyphens w:val="0"/>
              <w:spacing w:line="256" w:lineRule="auto"/>
              <w:ind w:right="55"/>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C </w:t>
            </w:r>
          </w:p>
        </w:tc>
        <w:tc>
          <w:tcPr>
            <w:tcW w:w="993"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662E0B5A" w14:textId="77777777" w:rsidR="00FD35B1" w:rsidRPr="00C4015A" w:rsidRDefault="00FD35B1" w:rsidP="00FD35B1">
            <w:pPr>
              <w:suppressAutoHyphens w:val="0"/>
              <w:spacing w:line="256" w:lineRule="auto"/>
              <w:ind w:right="53"/>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D </w:t>
            </w:r>
          </w:p>
        </w:tc>
        <w:tc>
          <w:tcPr>
            <w:tcW w:w="1700"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0F7658AF" w14:textId="77777777" w:rsidR="00FD35B1" w:rsidRPr="00C4015A" w:rsidRDefault="00FD35B1" w:rsidP="00FD35B1">
            <w:pPr>
              <w:suppressAutoHyphens w:val="0"/>
              <w:spacing w:line="256" w:lineRule="auto"/>
              <w:ind w:right="53"/>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E </w:t>
            </w:r>
          </w:p>
        </w:tc>
        <w:tc>
          <w:tcPr>
            <w:tcW w:w="1707" w:type="dxa"/>
            <w:tcBorders>
              <w:top w:val="single" w:sz="4" w:space="0" w:color="auto"/>
              <w:left w:val="single" w:sz="4" w:space="0" w:color="auto"/>
              <w:bottom w:val="single" w:sz="4" w:space="0" w:color="auto"/>
              <w:right w:val="single" w:sz="4" w:space="0" w:color="auto"/>
            </w:tcBorders>
            <w:shd w:val="clear" w:color="auto" w:fill="F8F8F8"/>
            <w:vAlign w:val="bottom"/>
          </w:tcPr>
          <w:p w14:paraId="03B5A895" w14:textId="6A6094D8" w:rsidR="00FD35B1" w:rsidRPr="00C4015A" w:rsidRDefault="00FD35B1" w:rsidP="00FD35B1">
            <w:pPr>
              <w:suppressAutoHyphens w:val="0"/>
              <w:spacing w:line="256" w:lineRule="auto"/>
              <w:ind w:right="53"/>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F</w:t>
            </w:r>
          </w:p>
        </w:tc>
        <w:tc>
          <w:tcPr>
            <w:tcW w:w="986" w:type="dxa"/>
            <w:tcBorders>
              <w:top w:val="single" w:sz="4" w:space="0" w:color="auto"/>
              <w:left w:val="single" w:sz="4" w:space="0" w:color="auto"/>
              <w:bottom w:val="single" w:sz="4" w:space="0" w:color="auto"/>
              <w:right w:val="single" w:sz="4" w:space="0" w:color="auto"/>
            </w:tcBorders>
            <w:shd w:val="clear" w:color="auto" w:fill="F8F8F8"/>
            <w:vAlign w:val="bottom"/>
          </w:tcPr>
          <w:p w14:paraId="10E1C373" w14:textId="63B56076" w:rsidR="00FD35B1" w:rsidRPr="00C4015A" w:rsidRDefault="00FD35B1" w:rsidP="00FD35B1">
            <w:pPr>
              <w:suppressAutoHyphens w:val="0"/>
              <w:spacing w:line="256" w:lineRule="auto"/>
              <w:ind w:right="53"/>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G</w:t>
            </w:r>
          </w:p>
        </w:tc>
        <w:tc>
          <w:tcPr>
            <w:tcW w:w="1844" w:type="dxa"/>
            <w:tcBorders>
              <w:top w:val="single" w:sz="4" w:space="0" w:color="auto"/>
              <w:left w:val="single" w:sz="4" w:space="0" w:color="auto"/>
              <w:bottom w:val="single" w:sz="4" w:space="0" w:color="auto"/>
              <w:right w:val="single" w:sz="4" w:space="0" w:color="auto"/>
            </w:tcBorders>
            <w:shd w:val="clear" w:color="auto" w:fill="F8F8F8"/>
            <w:vAlign w:val="bottom"/>
          </w:tcPr>
          <w:p w14:paraId="234F900A" w14:textId="1177EF10" w:rsidR="00FD35B1" w:rsidRPr="00C4015A" w:rsidRDefault="00FD35B1" w:rsidP="00FD35B1">
            <w:pPr>
              <w:suppressAutoHyphens w:val="0"/>
              <w:spacing w:line="256" w:lineRule="auto"/>
              <w:ind w:right="53"/>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H</w:t>
            </w:r>
          </w:p>
        </w:tc>
      </w:tr>
      <w:tr w:rsidR="00DB34E6" w:rsidRPr="00C4015A" w14:paraId="452E825A" w14:textId="3E55861B" w:rsidTr="05CF06C1">
        <w:trPr>
          <w:trHeight w:val="567"/>
        </w:trPr>
        <w:tc>
          <w:tcPr>
            <w:tcW w:w="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CC017CC" w14:textId="77777777" w:rsidR="00FD35B1" w:rsidRPr="00C4015A" w:rsidRDefault="00FD35B1" w:rsidP="00FD35B1">
            <w:pPr>
              <w:suppressAutoHyphens w:val="0"/>
              <w:spacing w:line="256" w:lineRule="auto"/>
              <w:ind w:right="60"/>
              <w:rPr>
                <w:rFonts w:asciiTheme="minorHAnsi" w:eastAsia="Calibri" w:hAnsiTheme="minorHAnsi" w:cstheme="minorHAnsi"/>
                <w:color w:val="000000"/>
                <w:lang w:eastAsia="pl-PL"/>
              </w:rPr>
            </w:pPr>
            <w:r w:rsidRPr="00C4015A">
              <w:rPr>
                <w:rFonts w:asciiTheme="minorHAnsi" w:hAnsiTheme="minorHAnsi" w:cstheme="minorHAnsi"/>
                <w:color w:val="000000"/>
                <w:lang w:eastAsia="pl-PL"/>
              </w:rPr>
              <w:t xml:space="preserve">1. </w:t>
            </w:r>
          </w:p>
        </w:tc>
        <w:tc>
          <w:tcPr>
            <w:tcW w:w="1247" w:type="dxa"/>
            <w:tcBorders>
              <w:top w:val="single" w:sz="4" w:space="0" w:color="auto"/>
              <w:left w:val="single" w:sz="4" w:space="0" w:color="auto"/>
              <w:bottom w:val="single" w:sz="4" w:space="0" w:color="auto"/>
              <w:right w:val="single" w:sz="4" w:space="0" w:color="auto"/>
            </w:tcBorders>
            <w:vAlign w:val="bottom"/>
            <w:hideMark/>
          </w:tcPr>
          <w:p w14:paraId="405D9832" w14:textId="0861BBCF" w:rsidR="00FD35B1" w:rsidRPr="00C4015A" w:rsidRDefault="00FD35B1" w:rsidP="00FD35B1">
            <w:pPr>
              <w:suppressAutoHyphens w:val="0"/>
              <w:spacing w:line="256" w:lineRule="auto"/>
              <w:ind w:right="5"/>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c>
          <w:tcPr>
            <w:tcW w:w="1611" w:type="dxa"/>
            <w:tcBorders>
              <w:top w:val="single" w:sz="4" w:space="0" w:color="auto"/>
              <w:left w:val="single" w:sz="4" w:space="0" w:color="auto"/>
              <w:bottom w:val="single" w:sz="4" w:space="0" w:color="auto"/>
              <w:right w:val="single" w:sz="4" w:space="0" w:color="auto"/>
            </w:tcBorders>
            <w:vAlign w:val="bottom"/>
            <w:hideMark/>
          </w:tcPr>
          <w:p w14:paraId="61A47AA6" w14:textId="77777777" w:rsidR="00FD35B1" w:rsidRPr="00C4015A" w:rsidRDefault="00FD35B1" w:rsidP="00FD35B1">
            <w:pPr>
              <w:suppressAutoHyphens w:val="0"/>
              <w:spacing w:line="256" w:lineRule="auto"/>
              <w:ind w:right="8"/>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c>
          <w:tcPr>
            <w:tcW w:w="993" w:type="dxa"/>
            <w:tcBorders>
              <w:top w:val="single" w:sz="4" w:space="0" w:color="auto"/>
              <w:left w:val="single" w:sz="4" w:space="0" w:color="auto"/>
              <w:bottom w:val="single" w:sz="4" w:space="0" w:color="auto"/>
              <w:right w:val="single" w:sz="4" w:space="0" w:color="auto"/>
            </w:tcBorders>
            <w:vAlign w:val="bottom"/>
            <w:hideMark/>
          </w:tcPr>
          <w:p w14:paraId="7E020CE4" w14:textId="77777777" w:rsidR="00FD35B1" w:rsidRPr="00C4015A" w:rsidRDefault="00FD35B1" w:rsidP="00FD35B1">
            <w:pPr>
              <w:suppressAutoHyphens w:val="0"/>
              <w:spacing w:line="256" w:lineRule="auto"/>
              <w:ind w:right="5"/>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c>
          <w:tcPr>
            <w:tcW w:w="1700" w:type="dxa"/>
            <w:tcBorders>
              <w:top w:val="single" w:sz="4" w:space="0" w:color="auto"/>
              <w:left w:val="single" w:sz="4" w:space="0" w:color="auto"/>
              <w:bottom w:val="single" w:sz="4" w:space="0" w:color="auto"/>
              <w:right w:val="single" w:sz="4" w:space="0" w:color="auto"/>
            </w:tcBorders>
            <w:vAlign w:val="bottom"/>
            <w:hideMark/>
          </w:tcPr>
          <w:p w14:paraId="2FB577D2" w14:textId="77777777" w:rsidR="00FD35B1" w:rsidRPr="00C4015A" w:rsidRDefault="00FD35B1" w:rsidP="00FD35B1">
            <w:pPr>
              <w:suppressAutoHyphens w:val="0"/>
              <w:spacing w:line="256" w:lineRule="auto"/>
              <w:ind w:right="5"/>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c>
          <w:tcPr>
            <w:tcW w:w="1707" w:type="dxa"/>
            <w:tcBorders>
              <w:top w:val="single" w:sz="4" w:space="0" w:color="auto"/>
              <w:left w:val="single" w:sz="4" w:space="0" w:color="auto"/>
              <w:bottom w:val="single" w:sz="4" w:space="0" w:color="auto"/>
              <w:right w:val="single" w:sz="4" w:space="0" w:color="auto"/>
            </w:tcBorders>
            <w:vAlign w:val="bottom"/>
          </w:tcPr>
          <w:p w14:paraId="09511652" w14:textId="77777777" w:rsidR="00FD35B1" w:rsidRPr="00C4015A" w:rsidRDefault="00FD35B1" w:rsidP="00FD35B1">
            <w:pPr>
              <w:suppressAutoHyphens w:val="0"/>
              <w:spacing w:line="256" w:lineRule="auto"/>
              <w:ind w:right="5"/>
              <w:rPr>
                <w:rFonts w:asciiTheme="minorHAnsi" w:eastAsia="Calibri" w:hAnsiTheme="minorHAnsi" w:cstheme="minorHAnsi"/>
                <w:color w:val="000000"/>
                <w:lang w:eastAsia="pl-PL"/>
              </w:rPr>
            </w:pPr>
          </w:p>
        </w:tc>
        <w:tc>
          <w:tcPr>
            <w:tcW w:w="986" w:type="dxa"/>
            <w:tcBorders>
              <w:top w:val="single" w:sz="4" w:space="0" w:color="auto"/>
              <w:left w:val="single" w:sz="4" w:space="0" w:color="auto"/>
              <w:bottom w:val="single" w:sz="4" w:space="0" w:color="auto"/>
              <w:right w:val="single" w:sz="4" w:space="0" w:color="auto"/>
            </w:tcBorders>
            <w:vAlign w:val="bottom"/>
          </w:tcPr>
          <w:p w14:paraId="51A97D49" w14:textId="4D0A76E2" w:rsidR="00FD35B1" w:rsidRPr="00C4015A" w:rsidRDefault="003C10A8" w:rsidP="00FD35B1">
            <w:pPr>
              <w:suppressAutoHyphens w:val="0"/>
              <w:spacing w:line="256" w:lineRule="auto"/>
              <w:ind w:right="5"/>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w:t>
            </w:r>
          </w:p>
        </w:tc>
        <w:tc>
          <w:tcPr>
            <w:tcW w:w="1844" w:type="dxa"/>
            <w:tcBorders>
              <w:top w:val="single" w:sz="4" w:space="0" w:color="auto"/>
              <w:left w:val="single" w:sz="4" w:space="0" w:color="auto"/>
              <w:bottom w:val="single" w:sz="4" w:space="0" w:color="auto"/>
              <w:right w:val="single" w:sz="4" w:space="0" w:color="auto"/>
            </w:tcBorders>
            <w:vAlign w:val="bottom"/>
          </w:tcPr>
          <w:p w14:paraId="720695AB" w14:textId="4013C641" w:rsidR="00FD35B1" w:rsidRPr="00C4015A" w:rsidRDefault="00FD35B1" w:rsidP="00FD35B1">
            <w:pPr>
              <w:suppressAutoHyphens w:val="0"/>
              <w:spacing w:line="256" w:lineRule="auto"/>
              <w:ind w:right="5"/>
              <w:rPr>
                <w:rFonts w:asciiTheme="minorHAnsi" w:eastAsia="Calibri" w:hAnsiTheme="minorHAnsi" w:cstheme="minorHAnsi"/>
                <w:color w:val="000000"/>
                <w:lang w:eastAsia="pl-PL"/>
              </w:rPr>
            </w:pPr>
          </w:p>
        </w:tc>
      </w:tr>
      <w:tr w:rsidR="00DB34E6" w:rsidRPr="00C4015A" w14:paraId="0C957B94" w14:textId="01A8B57D" w:rsidTr="05CF06C1">
        <w:trPr>
          <w:trHeight w:val="504"/>
        </w:trPr>
        <w:tc>
          <w:tcPr>
            <w:tcW w:w="1063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0473355" w14:textId="06D1F354" w:rsidR="00FD35B1" w:rsidRPr="00C4015A" w:rsidRDefault="00FD35B1" w:rsidP="00FD35B1">
            <w:pPr>
              <w:suppressAutoHyphens w:val="0"/>
              <w:spacing w:line="256" w:lineRule="auto"/>
              <w:ind w:right="5"/>
              <w:rPr>
                <w:rFonts w:asciiTheme="minorHAnsi" w:eastAsia="Calibri" w:hAnsiTheme="minorHAnsi" w:cstheme="minorHAnsi"/>
                <w:b/>
                <w:bCs/>
                <w:color w:val="000000"/>
                <w:lang w:eastAsia="pl-PL"/>
              </w:rPr>
            </w:pPr>
            <w:r w:rsidRPr="00C4015A">
              <w:rPr>
                <w:rFonts w:asciiTheme="minorHAnsi" w:eastAsia="Calibri" w:hAnsiTheme="minorHAnsi" w:cstheme="minorHAnsi"/>
                <w:b/>
                <w:bCs/>
                <w:color w:val="000000"/>
                <w:lang w:eastAsia="pl-PL"/>
              </w:rPr>
              <w:t>ZAMÓWIENIE W RAMACH OPCJI</w:t>
            </w:r>
          </w:p>
        </w:tc>
      </w:tr>
      <w:tr w:rsidR="004D3916" w:rsidRPr="00C4015A" w14:paraId="5ACB54EB" w14:textId="06892331" w:rsidTr="05CF06C1">
        <w:trPr>
          <w:trHeight w:val="328"/>
        </w:trPr>
        <w:tc>
          <w:tcPr>
            <w:tcW w:w="544" w:type="dxa"/>
            <w:vMerge w:val="restart"/>
            <w:tcBorders>
              <w:top w:val="single" w:sz="4" w:space="0" w:color="auto"/>
              <w:left w:val="single" w:sz="4" w:space="0" w:color="auto"/>
              <w:right w:val="single" w:sz="4" w:space="0" w:color="auto"/>
            </w:tcBorders>
            <w:shd w:val="clear" w:color="auto" w:fill="F8F8F8"/>
            <w:vAlign w:val="bottom"/>
          </w:tcPr>
          <w:p w14:paraId="2246C85D" w14:textId="2C44EC75" w:rsidR="00FD35B1" w:rsidRPr="00C4015A" w:rsidRDefault="00FD35B1" w:rsidP="00FD35B1">
            <w:pPr>
              <w:suppressAutoHyphens w:val="0"/>
              <w:spacing w:line="256" w:lineRule="auto"/>
              <w:ind w:right="60"/>
              <w:rPr>
                <w:rFonts w:asciiTheme="minorHAnsi" w:hAnsiTheme="minorHAnsi" w:cstheme="minorHAnsi"/>
                <w:color w:val="000000"/>
                <w:lang w:eastAsia="pl-PL"/>
              </w:rPr>
            </w:pPr>
          </w:p>
        </w:tc>
        <w:tc>
          <w:tcPr>
            <w:tcW w:w="2858" w:type="dxa"/>
            <w:gridSpan w:val="2"/>
            <w:tcBorders>
              <w:top w:val="single" w:sz="4" w:space="0" w:color="auto"/>
              <w:left w:val="single" w:sz="4" w:space="0" w:color="auto"/>
              <w:bottom w:val="single" w:sz="4" w:space="0" w:color="auto"/>
              <w:right w:val="single" w:sz="4" w:space="0" w:color="auto"/>
            </w:tcBorders>
            <w:shd w:val="clear" w:color="auto" w:fill="F8F8F8"/>
            <w:vAlign w:val="bottom"/>
          </w:tcPr>
          <w:p w14:paraId="4E30987B" w14:textId="2ECE2CCF" w:rsidR="00FD35B1" w:rsidRPr="00C4015A" w:rsidRDefault="00FD35B1" w:rsidP="00FD35B1">
            <w:pPr>
              <w:suppressAutoHyphens w:val="0"/>
              <w:spacing w:line="256" w:lineRule="auto"/>
              <w:ind w:right="8"/>
              <w:rPr>
                <w:rFonts w:asciiTheme="minorHAnsi" w:eastAsia="Calibri" w:hAnsiTheme="minorHAnsi" w:cstheme="minorHAnsi"/>
                <w:color w:val="000000"/>
                <w:lang w:eastAsia="pl-PL"/>
              </w:rPr>
            </w:pPr>
            <w:r w:rsidRPr="00C4015A">
              <w:rPr>
                <w:rFonts w:asciiTheme="minorHAnsi" w:eastAsia="Calibri" w:hAnsiTheme="minorHAnsi" w:cstheme="minorHAnsi"/>
                <w:b/>
                <w:color w:val="000000"/>
                <w:lang w:eastAsia="pl-PL"/>
              </w:rPr>
              <w:t>1. Usługa Utrzymania</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8F8F8"/>
            <w:vAlign w:val="bottom"/>
          </w:tcPr>
          <w:p w14:paraId="4850B20C" w14:textId="330859F1" w:rsidR="00FD35B1" w:rsidRPr="00C4015A" w:rsidRDefault="00FD35B1" w:rsidP="00FD35B1">
            <w:pPr>
              <w:suppressAutoHyphens w:val="0"/>
              <w:spacing w:line="256" w:lineRule="auto"/>
              <w:ind w:right="5"/>
              <w:rPr>
                <w:rFonts w:asciiTheme="minorHAnsi" w:eastAsia="Calibri" w:hAnsiTheme="minorHAnsi" w:cstheme="minorHAnsi"/>
                <w:color w:val="000000"/>
                <w:lang w:eastAsia="pl-PL"/>
              </w:rPr>
            </w:pPr>
            <w:r w:rsidRPr="00C4015A">
              <w:rPr>
                <w:rFonts w:asciiTheme="minorHAnsi" w:eastAsia="Calibri" w:hAnsiTheme="minorHAnsi" w:cstheme="minorHAnsi"/>
                <w:b/>
                <w:color w:val="000000"/>
                <w:lang w:eastAsia="pl-PL"/>
              </w:rPr>
              <w:t>2. Modyfikacja i Rozwój</w:t>
            </w:r>
          </w:p>
        </w:tc>
        <w:tc>
          <w:tcPr>
            <w:tcW w:w="1707" w:type="dxa"/>
            <w:vMerge w:val="restart"/>
            <w:tcBorders>
              <w:top w:val="single" w:sz="4" w:space="0" w:color="auto"/>
              <w:left w:val="single" w:sz="4" w:space="0" w:color="auto"/>
              <w:right w:val="single" w:sz="4" w:space="0" w:color="auto"/>
            </w:tcBorders>
            <w:shd w:val="clear" w:color="auto" w:fill="F8F8F8"/>
            <w:vAlign w:val="bottom"/>
          </w:tcPr>
          <w:p w14:paraId="70070E6F" w14:textId="33774F45" w:rsidR="00FD35B1" w:rsidRPr="00C4015A" w:rsidRDefault="00FD35B1" w:rsidP="00FD35B1">
            <w:pPr>
              <w:spacing w:after="1" w:line="237" w:lineRule="auto"/>
              <w:rPr>
                <w:rFonts w:asciiTheme="minorHAnsi" w:eastAsia="Calibri" w:hAnsiTheme="minorHAnsi" w:cstheme="minorHAnsi"/>
                <w:b/>
                <w:bCs/>
                <w:color w:val="000000"/>
                <w:lang w:eastAsia="pl-PL"/>
              </w:rPr>
            </w:pPr>
            <w:r w:rsidRPr="00C4015A">
              <w:rPr>
                <w:rFonts w:asciiTheme="minorHAnsi" w:eastAsia="Calibri" w:hAnsiTheme="minorHAnsi" w:cstheme="minorHAnsi"/>
                <w:b/>
                <w:bCs/>
                <w:color w:val="000000"/>
                <w:lang w:eastAsia="pl-PL"/>
              </w:rPr>
              <w:t xml:space="preserve">Łączna </w:t>
            </w:r>
            <w:r w:rsidR="003C10A8" w:rsidRPr="00C4015A">
              <w:rPr>
                <w:rFonts w:asciiTheme="minorHAnsi" w:eastAsia="Calibri" w:hAnsiTheme="minorHAnsi" w:cstheme="minorHAnsi"/>
                <w:b/>
                <w:bCs/>
                <w:color w:val="000000"/>
                <w:lang w:eastAsia="pl-PL"/>
              </w:rPr>
              <w:t>wartość</w:t>
            </w:r>
            <w:r w:rsidRPr="00C4015A">
              <w:rPr>
                <w:rFonts w:asciiTheme="minorHAnsi" w:eastAsia="Calibri" w:hAnsiTheme="minorHAnsi" w:cstheme="minorHAnsi"/>
                <w:b/>
                <w:bCs/>
                <w:color w:val="000000"/>
                <w:lang w:eastAsia="pl-PL"/>
              </w:rPr>
              <w:t xml:space="preserve"> netto zamówienia </w:t>
            </w:r>
            <w:r w:rsidR="003C10A8" w:rsidRPr="00C4015A">
              <w:rPr>
                <w:rFonts w:asciiTheme="minorHAnsi" w:eastAsia="Calibri" w:hAnsiTheme="minorHAnsi" w:cstheme="minorHAnsi"/>
                <w:b/>
                <w:bCs/>
                <w:color w:val="000000"/>
                <w:lang w:eastAsia="pl-PL"/>
              </w:rPr>
              <w:t>w ramach Opcji</w:t>
            </w:r>
          </w:p>
        </w:tc>
        <w:tc>
          <w:tcPr>
            <w:tcW w:w="986" w:type="dxa"/>
            <w:vMerge w:val="restart"/>
            <w:tcBorders>
              <w:top w:val="single" w:sz="4" w:space="0" w:color="auto"/>
              <w:left w:val="single" w:sz="4" w:space="0" w:color="auto"/>
              <w:right w:val="single" w:sz="4" w:space="0" w:color="auto"/>
            </w:tcBorders>
            <w:shd w:val="clear" w:color="auto" w:fill="F8F8F8"/>
            <w:vAlign w:val="bottom"/>
          </w:tcPr>
          <w:p w14:paraId="76703B41" w14:textId="12A00CA7" w:rsidR="00FD35B1" w:rsidRPr="00C4015A" w:rsidRDefault="00FD35B1" w:rsidP="00FD35B1">
            <w:pPr>
              <w:spacing w:after="1" w:line="237" w:lineRule="auto"/>
              <w:rPr>
                <w:rFonts w:asciiTheme="minorHAnsi" w:eastAsia="Calibri" w:hAnsiTheme="minorHAnsi" w:cstheme="minorHAnsi"/>
                <w:b/>
                <w:bCs/>
                <w:color w:val="000000"/>
                <w:lang w:eastAsia="pl-PL"/>
              </w:rPr>
            </w:pPr>
            <w:r w:rsidRPr="00C4015A">
              <w:rPr>
                <w:rFonts w:asciiTheme="minorHAnsi" w:eastAsia="Calibri" w:hAnsiTheme="minorHAnsi" w:cstheme="minorHAnsi"/>
                <w:b/>
                <w:bCs/>
                <w:color w:val="000000"/>
                <w:lang w:eastAsia="pl-PL"/>
              </w:rPr>
              <w:t>Podatek VAT w %</w:t>
            </w:r>
          </w:p>
        </w:tc>
        <w:tc>
          <w:tcPr>
            <w:tcW w:w="1844" w:type="dxa"/>
            <w:vMerge w:val="restart"/>
            <w:tcBorders>
              <w:top w:val="single" w:sz="4" w:space="0" w:color="auto"/>
              <w:left w:val="single" w:sz="4" w:space="0" w:color="auto"/>
              <w:right w:val="single" w:sz="4" w:space="0" w:color="auto"/>
            </w:tcBorders>
            <w:shd w:val="clear" w:color="auto" w:fill="F8F8F8"/>
            <w:vAlign w:val="bottom"/>
          </w:tcPr>
          <w:p w14:paraId="5617CF8A" w14:textId="7931DD50" w:rsidR="00FD35B1" w:rsidRPr="00C4015A" w:rsidRDefault="00FD35B1" w:rsidP="003C10A8">
            <w:pPr>
              <w:spacing w:after="1" w:line="237" w:lineRule="auto"/>
              <w:rPr>
                <w:rFonts w:asciiTheme="minorHAnsi" w:eastAsia="Calibri" w:hAnsiTheme="minorHAnsi" w:cstheme="minorHAnsi"/>
                <w:color w:val="000000"/>
                <w:lang w:eastAsia="pl-PL"/>
              </w:rPr>
            </w:pPr>
            <w:r w:rsidRPr="00C4015A">
              <w:rPr>
                <w:rFonts w:asciiTheme="minorHAnsi" w:eastAsia="Calibri" w:hAnsiTheme="minorHAnsi" w:cstheme="minorHAnsi"/>
                <w:b/>
                <w:bCs/>
                <w:color w:val="000000"/>
                <w:lang w:eastAsia="pl-PL"/>
              </w:rPr>
              <w:t xml:space="preserve">Łączna </w:t>
            </w:r>
            <w:r w:rsidR="003C10A8" w:rsidRPr="00C4015A">
              <w:rPr>
                <w:rFonts w:asciiTheme="minorHAnsi" w:eastAsia="Calibri" w:hAnsiTheme="minorHAnsi" w:cstheme="minorHAnsi"/>
                <w:b/>
                <w:bCs/>
                <w:color w:val="000000"/>
                <w:lang w:eastAsia="pl-PL"/>
              </w:rPr>
              <w:t>wartość</w:t>
            </w:r>
            <w:r w:rsidRPr="00C4015A">
              <w:rPr>
                <w:rFonts w:asciiTheme="minorHAnsi" w:eastAsia="Calibri" w:hAnsiTheme="minorHAnsi" w:cstheme="minorHAnsi"/>
                <w:b/>
                <w:bCs/>
                <w:color w:val="000000"/>
                <w:lang w:eastAsia="pl-PL"/>
              </w:rPr>
              <w:t xml:space="preserve"> brutto zamówienia w ramach Opcji</w:t>
            </w:r>
          </w:p>
        </w:tc>
      </w:tr>
      <w:tr w:rsidR="004D3916" w:rsidRPr="00C4015A" w14:paraId="74C090C3" w14:textId="77777777" w:rsidTr="003C10A8">
        <w:trPr>
          <w:trHeight w:val="567"/>
        </w:trPr>
        <w:tc>
          <w:tcPr>
            <w:tcW w:w="544" w:type="dxa"/>
            <w:vMerge/>
            <w:tcBorders>
              <w:left w:val="single" w:sz="4" w:space="0" w:color="auto"/>
              <w:bottom w:val="single" w:sz="4" w:space="0" w:color="auto"/>
              <w:right w:val="single" w:sz="4" w:space="0" w:color="auto"/>
            </w:tcBorders>
            <w:shd w:val="clear" w:color="auto" w:fill="D9D9D9" w:themeFill="background1" w:themeFillShade="D9"/>
            <w:vAlign w:val="bottom"/>
          </w:tcPr>
          <w:p w14:paraId="38967EF0" w14:textId="343C20B3" w:rsidR="00FD35B1" w:rsidRPr="00C4015A" w:rsidRDefault="00FD35B1" w:rsidP="00FD35B1">
            <w:pPr>
              <w:suppressAutoHyphens w:val="0"/>
              <w:spacing w:line="256" w:lineRule="auto"/>
              <w:ind w:right="60"/>
              <w:rPr>
                <w:rFonts w:asciiTheme="minorHAnsi" w:hAnsiTheme="minorHAnsi" w:cstheme="minorHAnsi"/>
                <w:color w:val="000000"/>
                <w:lang w:eastAsia="pl-PL"/>
              </w:rPr>
            </w:pPr>
          </w:p>
        </w:tc>
        <w:tc>
          <w:tcPr>
            <w:tcW w:w="1247" w:type="dxa"/>
            <w:tcBorders>
              <w:top w:val="single" w:sz="4" w:space="0" w:color="auto"/>
              <w:left w:val="single" w:sz="4" w:space="0" w:color="auto"/>
              <w:bottom w:val="single" w:sz="4" w:space="0" w:color="auto"/>
              <w:right w:val="single" w:sz="4" w:space="0" w:color="auto"/>
            </w:tcBorders>
            <w:shd w:val="clear" w:color="auto" w:fill="F8F8F8"/>
            <w:vAlign w:val="bottom"/>
          </w:tcPr>
          <w:p w14:paraId="4D908F0A" w14:textId="77777777" w:rsidR="00FD35B1" w:rsidRPr="00C4015A" w:rsidRDefault="00FD35B1" w:rsidP="00FD35B1">
            <w:pPr>
              <w:suppressAutoHyphens w:val="0"/>
              <w:spacing w:line="237" w:lineRule="auto"/>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Koszt miesięczny </w:t>
            </w:r>
          </w:p>
          <w:p w14:paraId="0090996E" w14:textId="3DCC4C9F" w:rsidR="00FD35B1" w:rsidRPr="00C4015A" w:rsidRDefault="00FD35B1" w:rsidP="00FD35B1">
            <w:pPr>
              <w:suppressAutoHyphens w:val="0"/>
              <w:spacing w:line="256" w:lineRule="auto"/>
              <w:ind w:right="5"/>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w:t>
            </w:r>
            <w:r w:rsidRPr="00C4015A">
              <w:rPr>
                <w:rFonts w:asciiTheme="minorHAnsi" w:eastAsia="Calibri" w:hAnsiTheme="minorHAnsi" w:cstheme="minorHAnsi"/>
                <w:i/>
                <w:color w:val="000000"/>
                <w:lang w:eastAsia="pl-PL"/>
              </w:rPr>
              <w:t>brutto</w:t>
            </w:r>
            <w:r w:rsidRPr="00C4015A">
              <w:rPr>
                <w:rFonts w:asciiTheme="minorHAnsi" w:eastAsia="Calibri" w:hAnsiTheme="minorHAnsi" w:cstheme="minorHAnsi"/>
                <w:color w:val="000000"/>
                <w:lang w:eastAsia="pl-PL"/>
              </w:rPr>
              <w:t xml:space="preserve">) </w:t>
            </w:r>
          </w:p>
        </w:tc>
        <w:tc>
          <w:tcPr>
            <w:tcW w:w="1611" w:type="dxa"/>
            <w:tcBorders>
              <w:top w:val="single" w:sz="4" w:space="0" w:color="auto"/>
              <w:left w:val="single" w:sz="4" w:space="0" w:color="auto"/>
              <w:bottom w:val="single" w:sz="4" w:space="0" w:color="auto"/>
              <w:right w:val="single" w:sz="4" w:space="0" w:color="auto"/>
            </w:tcBorders>
            <w:shd w:val="clear" w:color="auto" w:fill="F8F8F8"/>
            <w:vAlign w:val="bottom"/>
          </w:tcPr>
          <w:p w14:paraId="61A44F5E" w14:textId="4A51437B" w:rsidR="00FD35B1" w:rsidRPr="00C4015A" w:rsidRDefault="00FD35B1" w:rsidP="00FD35B1">
            <w:pPr>
              <w:suppressAutoHyphens w:val="0"/>
              <w:spacing w:after="1" w:line="237" w:lineRule="auto"/>
              <w:ind w:firstLine="26"/>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Koszt maksymalny za okres trwania </w:t>
            </w:r>
          </w:p>
          <w:p w14:paraId="7785C0A8" w14:textId="1D30529F" w:rsidR="00FD35B1" w:rsidRPr="00C4015A" w:rsidRDefault="00FD35B1" w:rsidP="00FD35B1">
            <w:pPr>
              <w:suppressAutoHyphens w:val="0"/>
              <w:spacing w:line="256" w:lineRule="auto"/>
              <w:ind w:right="58"/>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Umowy w ramach Opcji przez okres 24 miesięcy</w:t>
            </w:r>
          </w:p>
          <w:p w14:paraId="465AB514" w14:textId="613CE25E" w:rsidR="00FD35B1" w:rsidRPr="00C4015A" w:rsidRDefault="00FD35B1" w:rsidP="00FD35B1">
            <w:pPr>
              <w:suppressAutoHyphens w:val="0"/>
              <w:spacing w:line="256" w:lineRule="auto"/>
              <w:ind w:right="8"/>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w:t>
            </w:r>
            <w:r w:rsidRPr="00C4015A">
              <w:rPr>
                <w:rFonts w:asciiTheme="minorHAnsi" w:eastAsia="Calibri" w:hAnsiTheme="minorHAnsi" w:cstheme="minorHAnsi"/>
                <w:i/>
                <w:color w:val="000000"/>
                <w:lang w:eastAsia="pl-PL"/>
              </w:rPr>
              <w:t>brutto</w:t>
            </w:r>
            <w:r w:rsidRPr="00C4015A">
              <w:rPr>
                <w:rFonts w:asciiTheme="minorHAnsi" w:eastAsia="Calibri" w:hAnsiTheme="minorHAnsi" w:cstheme="minorHAnsi"/>
                <w:color w:val="000000"/>
                <w:lang w:eastAsia="pl-PL"/>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8F8F8"/>
            <w:vAlign w:val="bottom"/>
          </w:tcPr>
          <w:p w14:paraId="419664BC" w14:textId="77777777" w:rsidR="00FD35B1" w:rsidRPr="00C4015A" w:rsidRDefault="00FD35B1" w:rsidP="00FD35B1">
            <w:pPr>
              <w:suppressAutoHyphens w:val="0"/>
              <w:spacing w:line="256" w:lineRule="auto"/>
              <w:ind w:right="57"/>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Koszt za jedną </w:t>
            </w:r>
          </w:p>
          <w:p w14:paraId="20E188E0" w14:textId="41A3503F" w:rsidR="00FD35B1" w:rsidRPr="00C4015A" w:rsidRDefault="00FD35B1" w:rsidP="00FD35B1">
            <w:pPr>
              <w:suppressAutoHyphens w:val="0"/>
              <w:spacing w:line="256" w:lineRule="auto"/>
              <w:ind w:right="5"/>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Roboczogodzinę (</w:t>
            </w:r>
            <w:r w:rsidRPr="00C4015A">
              <w:rPr>
                <w:rFonts w:asciiTheme="minorHAnsi" w:eastAsia="Calibri" w:hAnsiTheme="minorHAnsi" w:cstheme="minorHAnsi"/>
                <w:i/>
                <w:color w:val="000000"/>
                <w:lang w:eastAsia="pl-PL"/>
              </w:rPr>
              <w:t>brutto</w:t>
            </w:r>
            <w:r w:rsidRPr="00C4015A">
              <w:rPr>
                <w:rFonts w:asciiTheme="minorHAnsi" w:eastAsia="Calibri" w:hAnsiTheme="minorHAnsi" w:cstheme="minorHAnsi"/>
                <w:color w:val="000000"/>
                <w:lang w:eastAsia="pl-PL"/>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F8F8F8"/>
            <w:vAlign w:val="bottom"/>
          </w:tcPr>
          <w:p w14:paraId="314A5375" w14:textId="77777777" w:rsidR="00FD35B1" w:rsidRPr="00C4015A" w:rsidRDefault="00FD35B1" w:rsidP="00FD35B1">
            <w:pPr>
              <w:suppressAutoHyphens w:val="0"/>
              <w:spacing w:after="1" w:line="237" w:lineRule="auto"/>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Koszt maksymalny za 10 000 </w:t>
            </w:r>
          </w:p>
          <w:p w14:paraId="074CB8B1" w14:textId="0B708FCA" w:rsidR="00FD35B1" w:rsidRPr="00C4015A" w:rsidRDefault="00FD35B1" w:rsidP="00FD35B1">
            <w:pPr>
              <w:suppressAutoHyphens w:val="0"/>
              <w:spacing w:line="256" w:lineRule="auto"/>
              <w:ind w:right="5"/>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Roboczogodzin (</w:t>
            </w:r>
            <w:r w:rsidRPr="00C4015A">
              <w:rPr>
                <w:rFonts w:asciiTheme="minorHAnsi" w:eastAsia="Calibri" w:hAnsiTheme="minorHAnsi" w:cstheme="minorHAnsi"/>
                <w:i/>
                <w:color w:val="000000"/>
                <w:lang w:eastAsia="pl-PL"/>
              </w:rPr>
              <w:t>brutto</w:t>
            </w:r>
            <w:r w:rsidRPr="00C4015A">
              <w:rPr>
                <w:rFonts w:asciiTheme="minorHAnsi" w:eastAsia="Calibri" w:hAnsiTheme="minorHAnsi" w:cstheme="minorHAnsi"/>
                <w:color w:val="000000"/>
                <w:lang w:eastAsia="pl-PL"/>
              </w:rPr>
              <w:t xml:space="preserve">) </w:t>
            </w:r>
          </w:p>
        </w:tc>
        <w:tc>
          <w:tcPr>
            <w:tcW w:w="1707" w:type="dxa"/>
            <w:vMerge/>
            <w:tcBorders>
              <w:left w:val="single" w:sz="4" w:space="0" w:color="auto"/>
              <w:bottom w:val="single" w:sz="4" w:space="0" w:color="auto"/>
              <w:right w:val="single" w:sz="4" w:space="0" w:color="auto"/>
            </w:tcBorders>
            <w:vAlign w:val="bottom"/>
          </w:tcPr>
          <w:p w14:paraId="7427CEF2" w14:textId="77777777" w:rsidR="00FD35B1" w:rsidRPr="00C4015A" w:rsidRDefault="00FD35B1" w:rsidP="00FD35B1">
            <w:pPr>
              <w:suppressAutoHyphens w:val="0"/>
              <w:spacing w:line="256" w:lineRule="auto"/>
              <w:ind w:right="5"/>
              <w:rPr>
                <w:rFonts w:asciiTheme="minorHAnsi" w:eastAsia="Calibri" w:hAnsiTheme="minorHAnsi" w:cstheme="minorHAnsi"/>
                <w:color w:val="000000"/>
                <w:lang w:eastAsia="pl-PL"/>
              </w:rPr>
            </w:pPr>
          </w:p>
        </w:tc>
        <w:tc>
          <w:tcPr>
            <w:tcW w:w="986" w:type="dxa"/>
            <w:vMerge/>
            <w:tcBorders>
              <w:left w:val="single" w:sz="4" w:space="0" w:color="auto"/>
              <w:bottom w:val="single" w:sz="4" w:space="0" w:color="auto"/>
              <w:right w:val="single" w:sz="4" w:space="0" w:color="auto"/>
            </w:tcBorders>
            <w:vAlign w:val="bottom"/>
          </w:tcPr>
          <w:p w14:paraId="2D83E9C8" w14:textId="59C1A019" w:rsidR="00FD35B1" w:rsidRPr="00C4015A" w:rsidRDefault="00FD35B1" w:rsidP="00FD35B1">
            <w:pPr>
              <w:suppressAutoHyphens w:val="0"/>
              <w:spacing w:line="256" w:lineRule="auto"/>
              <w:ind w:right="5"/>
              <w:rPr>
                <w:rFonts w:asciiTheme="minorHAnsi" w:eastAsia="Calibri" w:hAnsiTheme="minorHAnsi" w:cstheme="minorHAnsi"/>
                <w:color w:val="000000"/>
                <w:lang w:eastAsia="pl-PL"/>
              </w:rPr>
            </w:pPr>
          </w:p>
        </w:tc>
        <w:tc>
          <w:tcPr>
            <w:tcW w:w="1844" w:type="dxa"/>
            <w:vMerge/>
            <w:tcBorders>
              <w:left w:val="single" w:sz="4" w:space="0" w:color="auto"/>
              <w:bottom w:val="single" w:sz="4" w:space="0" w:color="auto"/>
              <w:right w:val="single" w:sz="4" w:space="0" w:color="auto"/>
            </w:tcBorders>
            <w:vAlign w:val="bottom"/>
          </w:tcPr>
          <w:p w14:paraId="25562470" w14:textId="4A9E1477" w:rsidR="00FD35B1" w:rsidRPr="00C4015A" w:rsidRDefault="00FD35B1" w:rsidP="00FD35B1">
            <w:pPr>
              <w:suppressAutoHyphens w:val="0"/>
              <w:spacing w:line="256" w:lineRule="auto"/>
              <w:ind w:right="5"/>
              <w:rPr>
                <w:rFonts w:asciiTheme="minorHAnsi" w:eastAsia="Calibri" w:hAnsiTheme="minorHAnsi" w:cstheme="minorHAnsi"/>
                <w:color w:val="000000"/>
                <w:lang w:eastAsia="pl-PL"/>
              </w:rPr>
            </w:pPr>
          </w:p>
        </w:tc>
      </w:tr>
      <w:tr w:rsidR="00DB34E6" w:rsidRPr="00C4015A" w14:paraId="78D02C7B" w14:textId="77777777" w:rsidTr="05CF06C1">
        <w:trPr>
          <w:trHeight w:val="567"/>
        </w:trPr>
        <w:tc>
          <w:tcPr>
            <w:tcW w:w="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3D2D44" w14:textId="69DC54DC" w:rsidR="00FD35B1" w:rsidRPr="00C4015A" w:rsidRDefault="00FD35B1" w:rsidP="00FD35B1">
            <w:pPr>
              <w:suppressAutoHyphens w:val="0"/>
              <w:spacing w:line="256" w:lineRule="auto"/>
              <w:ind w:right="60"/>
              <w:rPr>
                <w:rFonts w:asciiTheme="minorHAnsi" w:hAnsiTheme="minorHAnsi" w:cstheme="minorHAnsi"/>
                <w:color w:val="000000"/>
                <w:lang w:eastAsia="pl-PL"/>
              </w:rPr>
            </w:pPr>
            <w:r w:rsidRPr="00C4015A">
              <w:rPr>
                <w:rFonts w:asciiTheme="minorHAnsi" w:hAnsiTheme="minorHAnsi" w:cstheme="minorHAnsi"/>
                <w:color w:val="000000"/>
                <w:lang w:eastAsia="pl-PL"/>
              </w:rPr>
              <w:t>2.</w:t>
            </w:r>
          </w:p>
        </w:tc>
        <w:tc>
          <w:tcPr>
            <w:tcW w:w="1247" w:type="dxa"/>
            <w:tcBorders>
              <w:top w:val="single" w:sz="4" w:space="0" w:color="auto"/>
              <w:left w:val="single" w:sz="4" w:space="0" w:color="auto"/>
              <w:bottom w:val="single" w:sz="4" w:space="0" w:color="auto"/>
              <w:right w:val="single" w:sz="4" w:space="0" w:color="auto"/>
            </w:tcBorders>
            <w:vAlign w:val="center"/>
          </w:tcPr>
          <w:p w14:paraId="35FE56CE" w14:textId="77777777" w:rsidR="00FD35B1" w:rsidRPr="00C4015A" w:rsidRDefault="00FD35B1" w:rsidP="00FD35B1">
            <w:pPr>
              <w:suppressAutoHyphens w:val="0"/>
              <w:spacing w:line="256" w:lineRule="auto"/>
              <w:ind w:right="5"/>
              <w:jc w:val="center"/>
              <w:rPr>
                <w:rFonts w:asciiTheme="minorHAnsi" w:eastAsia="Calibri" w:hAnsiTheme="minorHAnsi" w:cstheme="minorHAnsi"/>
                <w:color w:val="000000"/>
                <w:lang w:eastAsia="pl-PL"/>
              </w:rPr>
            </w:pPr>
          </w:p>
        </w:tc>
        <w:tc>
          <w:tcPr>
            <w:tcW w:w="1611" w:type="dxa"/>
            <w:tcBorders>
              <w:top w:val="single" w:sz="4" w:space="0" w:color="auto"/>
              <w:left w:val="single" w:sz="4" w:space="0" w:color="auto"/>
              <w:bottom w:val="single" w:sz="4" w:space="0" w:color="auto"/>
              <w:right w:val="single" w:sz="4" w:space="0" w:color="auto"/>
            </w:tcBorders>
            <w:vAlign w:val="center"/>
          </w:tcPr>
          <w:p w14:paraId="7954F326" w14:textId="77777777" w:rsidR="00FD35B1" w:rsidRPr="00C4015A" w:rsidRDefault="00FD35B1" w:rsidP="00FD35B1">
            <w:pPr>
              <w:suppressAutoHyphens w:val="0"/>
              <w:spacing w:line="256" w:lineRule="auto"/>
              <w:ind w:right="8"/>
              <w:jc w:val="center"/>
              <w:rPr>
                <w:rFonts w:asciiTheme="minorHAnsi" w:eastAsia="Calibri" w:hAnsiTheme="minorHAnsi" w:cstheme="minorHAnsi"/>
                <w:color w:val="000000"/>
                <w:lang w:eastAsia="pl-PL"/>
              </w:rPr>
            </w:pPr>
          </w:p>
        </w:tc>
        <w:tc>
          <w:tcPr>
            <w:tcW w:w="993" w:type="dxa"/>
            <w:tcBorders>
              <w:top w:val="single" w:sz="4" w:space="0" w:color="auto"/>
              <w:left w:val="single" w:sz="4" w:space="0" w:color="auto"/>
              <w:bottom w:val="single" w:sz="4" w:space="0" w:color="auto"/>
              <w:right w:val="single" w:sz="4" w:space="0" w:color="auto"/>
            </w:tcBorders>
            <w:vAlign w:val="bottom"/>
          </w:tcPr>
          <w:p w14:paraId="4B010299" w14:textId="77777777" w:rsidR="00FD35B1" w:rsidRPr="00C4015A" w:rsidRDefault="00FD35B1" w:rsidP="00FD35B1">
            <w:pPr>
              <w:suppressAutoHyphens w:val="0"/>
              <w:spacing w:line="256" w:lineRule="auto"/>
              <w:ind w:right="5"/>
              <w:rPr>
                <w:rFonts w:asciiTheme="minorHAnsi" w:eastAsia="Calibri" w:hAnsiTheme="minorHAnsi" w:cstheme="minorHAnsi"/>
                <w:color w:val="000000"/>
                <w:lang w:eastAsia="pl-PL"/>
              </w:rPr>
            </w:pPr>
          </w:p>
        </w:tc>
        <w:tc>
          <w:tcPr>
            <w:tcW w:w="1700" w:type="dxa"/>
            <w:tcBorders>
              <w:top w:val="single" w:sz="4" w:space="0" w:color="auto"/>
              <w:left w:val="single" w:sz="4" w:space="0" w:color="auto"/>
              <w:bottom w:val="single" w:sz="4" w:space="0" w:color="auto"/>
              <w:right w:val="single" w:sz="4" w:space="0" w:color="auto"/>
            </w:tcBorders>
            <w:vAlign w:val="bottom"/>
          </w:tcPr>
          <w:p w14:paraId="00CD82EC" w14:textId="77777777" w:rsidR="00FD35B1" w:rsidRPr="00C4015A" w:rsidRDefault="00FD35B1" w:rsidP="00FD35B1">
            <w:pPr>
              <w:suppressAutoHyphens w:val="0"/>
              <w:spacing w:line="256" w:lineRule="auto"/>
              <w:ind w:right="5"/>
              <w:rPr>
                <w:rFonts w:asciiTheme="minorHAnsi" w:eastAsia="Calibri" w:hAnsiTheme="minorHAnsi" w:cstheme="minorHAnsi"/>
                <w:color w:val="000000"/>
                <w:lang w:eastAsia="pl-PL"/>
              </w:rPr>
            </w:pPr>
          </w:p>
        </w:tc>
        <w:tc>
          <w:tcPr>
            <w:tcW w:w="1707" w:type="dxa"/>
            <w:tcBorders>
              <w:top w:val="single" w:sz="4" w:space="0" w:color="auto"/>
              <w:left w:val="single" w:sz="4" w:space="0" w:color="auto"/>
              <w:bottom w:val="single" w:sz="4" w:space="0" w:color="auto"/>
              <w:right w:val="single" w:sz="4" w:space="0" w:color="auto"/>
            </w:tcBorders>
            <w:vAlign w:val="bottom"/>
          </w:tcPr>
          <w:p w14:paraId="157C9607" w14:textId="77777777" w:rsidR="00FD35B1" w:rsidRPr="00C4015A" w:rsidRDefault="00FD35B1" w:rsidP="00FD35B1">
            <w:pPr>
              <w:suppressAutoHyphens w:val="0"/>
              <w:spacing w:line="256" w:lineRule="auto"/>
              <w:ind w:right="5"/>
              <w:rPr>
                <w:rFonts w:asciiTheme="minorHAnsi" w:eastAsia="Calibri" w:hAnsiTheme="minorHAnsi" w:cstheme="minorHAnsi"/>
                <w:color w:val="000000"/>
                <w:lang w:eastAsia="pl-PL"/>
              </w:rPr>
            </w:pPr>
          </w:p>
        </w:tc>
        <w:tc>
          <w:tcPr>
            <w:tcW w:w="986" w:type="dxa"/>
            <w:tcBorders>
              <w:top w:val="single" w:sz="4" w:space="0" w:color="auto"/>
              <w:left w:val="single" w:sz="4" w:space="0" w:color="auto"/>
              <w:bottom w:val="single" w:sz="4" w:space="0" w:color="auto"/>
              <w:right w:val="single" w:sz="4" w:space="0" w:color="auto"/>
            </w:tcBorders>
            <w:vAlign w:val="bottom"/>
          </w:tcPr>
          <w:p w14:paraId="47356590" w14:textId="19F1BBDC" w:rsidR="00FD35B1" w:rsidRPr="00C4015A" w:rsidRDefault="003C10A8" w:rsidP="00FD35B1">
            <w:pPr>
              <w:suppressAutoHyphens w:val="0"/>
              <w:spacing w:line="256" w:lineRule="auto"/>
              <w:ind w:right="5"/>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w:t>
            </w:r>
          </w:p>
        </w:tc>
        <w:tc>
          <w:tcPr>
            <w:tcW w:w="1844" w:type="dxa"/>
            <w:tcBorders>
              <w:top w:val="single" w:sz="4" w:space="0" w:color="auto"/>
              <w:left w:val="single" w:sz="4" w:space="0" w:color="auto"/>
              <w:bottom w:val="single" w:sz="4" w:space="0" w:color="auto"/>
              <w:right w:val="single" w:sz="4" w:space="0" w:color="auto"/>
            </w:tcBorders>
            <w:vAlign w:val="bottom"/>
          </w:tcPr>
          <w:p w14:paraId="67245B51" w14:textId="38AC5B40" w:rsidR="00FD35B1" w:rsidRPr="00C4015A" w:rsidRDefault="00FD35B1" w:rsidP="00FD35B1">
            <w:pPr>
              <w:suppressAutoHyphens w:val="0"/>
              <w:spacing w:line="256" w:lineRule="auto"/>
              <w:ind w:right="5"/>
              <w:rPr>
                <w:rFonts w:asciiTheme="minorHAnsi" w:eastAsia="Calibri" w:hAnsiTheme="minorHAnsi" w:cstheme="minorHAnsi"/>
                <w:color w:val="000000"/>
                <w:lang w:eastAsia="pl-PL"/>
              </w:rPr>
            </w:pPr>
          </w:p>
        </w:tc>
      </w:tr>
      <w:tr w:rsidR="009106B6" w:rsidRPr="00C4015A" w14:paraId="0F11A810" w14:textId="6A81B892" w:rsidTr="05CF06C1">
        <w:trPr>
          <w:trHeight w:val="672"/>
        </w:trPr>
        <w:tc>
          <w:tcPr>
            <w:tcW w:w="544" w:type="dxa"/>
            <w:tcBorders>
              <w:top w:val="single" w:sz="4" w:space="0" w:color="auto"/>
              <w:left w:val="single" w:sz="4" w:space="0" w:color="auto"/>
              <w:bottom w:val="single" w:sz="4" w:space="0" w:color="auto"/>
              <w:right w:val="single" w:sz="4" w:space="0" w:color="auto"/>
            </w:tcBorders>
            <w:shd w:val="clear" w:color="auto" w:fill="DDDDDD"/>
            <w:vAlign w:val="bottom"/>
            <w:hideMark/>
          </w:tcPr>
          <w:p w14:paraId="244B8599" w14:textId="12AC7922" w:rsidR="00FD35B1" w:rsidRPr="00C4015A" w:rsidRDefault="00FD35B1" w:rsidP="00FD35B1">
            <w:pPr>
              <w:suppressAutoHyphens w:val="0"/>
              <w:spacing w:line="256" w:lineRule="auto"/>
              <w:ind w:right="60"/>
              <w:rPr>
                <w:rFonts w:asciiTheme="minorHAnsi" w:eastAsia="Calibri" w:hAnsiTheme="minorHAnsi" w:cstheme="minorHAnsi"/>
                <w:color w:val="000000"/>
                <w:lang w:eastAsia="pl-PL"/>
              </w:rPr>
            </w:pPr>
            <w:r w:rsidRPr="00C4015A">
              <w:rPr>
                <w:rFonts w:asciiTheme="minorHAnsi" w:hAnsiTheme="minorHAnsi" w:cstheme="minorHAnsi"/>
                <w:color w:val="000000"/>
                <w:lang w:eastAsia="pl-PL"/>
              </w:rPr>
              <w:t xml:space="preserve">3. </w:t>
            </w:r>
          </w:p>
        </w:tc>
        <w:tc>
          <w:tcPr>
            <w:tcW w:w="5551" w:type="dxa"/>
            <w:gridSpan w:val="4"/>
            <w:tcBorders>
              <w:top w:val="single" w:sz="4" w:space="0" w:color="auto"/>
              <w:left w:val="single" w:sz="4" w:space="0" w:color="auto"/>
              <w:bottom w:val="single" w:sz="4" w:space="0" w:color="auto"/>
              <w:right w:val="single" w:sz="4" w:space="0" w:color="auto"/>
            </w:tcBorders>
            <w:shd w:val="clear" w:color="auto" w:fill="DDDDDD"/>
            <w:vAlign w:val="bottom"/>
            <w:hideMark/>
          </w:tcPr>
          <w:p w14:paraId="0050FC54" w14:textId="1DB7D272" w:rsidR="00FD35B1" w:rsidRPr="00C4015A" w:rsidRDefault="004612E5" w:rsidP="00FD35B1">
            <w:pPr>
              <w:suppressAutoHyphens w:val="0"/>
              <w:spacing w:line="256" w:lineRule="auto"/>
              <w:ind w:right="59"/>
              <w:rPr>
                <w:rFonts w:asciiTheme="minorHAnsi" w:eastAsia="Calibri" w:hAnsiTheme="minorHAnsi" w:cstheme="minorHAnsi"/>
                <w:b/>
                <w:color w:val="000000"/>
                <w:lang w:eastAsia="pl-PL"/>
              </w:rPr>
            </w:pPr>
            <w:r w:rsidRPr="00C4015A">
              <w:rPr>
                <w:rFonts w:asciiTheme="minorHAnsi" w:eastAsia="Calibri" w:hAnsiTheme="minorHAnsi" w:cstheme="minorHAnsi"/>
                <w:b/>
                <w:color w:val="000000"/>
                <w:lang w:eastAsia="pl-PL"/>
              </w:rPr>
              <w:t>Łączna cena oferty</w:t>
            </w:r>
            <w:r w:rsidR="00FD35B1" w:rsidRPr="00C4015A">
              <w:rPr>
                <w:rFonts w:asciiTheme="minorHAnsi" w:eastAsia="Calibri" w:hAnsiTheme="minorHAnsi" w:cstheme="minorHAnsi"/>
                <w:b/>
                <w:color w:val="000000"/>
                <w:lang w:eastAsia="pl-PL"/>
              </w:rPr>
              <w:t xml:space="preserve"> za realizację </w:t>
            </w:r>
            <w:r w:rsidR="003B3C1E">
              <w:rPr>
                <w:rFonts w:asciiTheme="minorHAnsi" w:eastAsia="Calibri" w:hAnsiTheme="minorHAnsi" w:cstheme="minorHAnsi"/>
                <w:b/>
                <w:color w:val="000000"/>
                <w:lang w:eastAsia="pl-PL"/>
              </w:rPr>
              <w:t xml:space="preserve">przedmiotu </w:t>
            </w:r>
            <w:r w:rsidR="00FD35B1" w:rsidRPr="00C4015A">
              <w:rPr>
                <w:rFonts w:asciiTheme="minorHAnsi" w:eastAsia="Calibri" w:hAnsiTheme="minorHAnsi" w:cstheme="minorHAnsi"/>
                <w:b/>
                <w:color w:val="000000"/>
                <w:lang w:eastAsia="pl-PL"/>
              </w:rPr>
              <w:t>zamówienia</w:t>
            </w:r>
            <w:r w:rsidRPr="00C4015A">
              <w:rPr>
                <w:rFonts w:asciiTheme="minorHAnsi" w:eastAsia="Calibri" w:hAnsiTheme="minorHAnsi" w:cstheme="minorHAnsi"/>
                <w:b/>
                <w:color w:val="000000"/>
                <w:lang w:eastAsia="pl-PL"/>
              </w:rPr>
              <w:t xml:space="preserve"> w tym:</w:t>
            </w:r>
          </w:p>
          <w:p w14:paraId="3DECC967" w14:textId="4B00F52E" w:rsidR="00FD35B1" w:rsidRPr="00C4015A" w:rsidRDefault="004612E5" w:rsidP="001E7614">
            <w:pPr>
              <w:suppressAutoHyphens w:val="0"/>
              <w:spacing w:line="256" w:lineRule="auto"/>
              <w:ind w:right="59"/>
              <w:rPr>
                <w:rFonts w:asciiTheme="minorHAnsi" w:eastAsia="Calibri" w:hAnsiTheme="minorHAnsi" w:cstheme="minorHAnsi"/>
                <w:color w:val="000000"/>
                <w:lang w:eastAsia="pl-PL"/>
              </w:rPr>
            </w:pPr>
            <w:r w:rsidRPr="00C4015A">
              <w:rPr>
                <w:rFonts w:asciiTheme="minorHAnsi" w:eastAsia="Calibri" w:hAnsiTheme="minorHAnsi" w:cstheme="minorHAnsi"/>
                <w:b/>
                <w:color w:val="000000"/>
                <w:lang w:eastAsia="pl-PL"/>
              </w:rPr>
              <w:t xml:space="preserve">łączna wartość zamówienia podstawowego + łączna  wartość w ramach Opcji </w:t>
            </w:r>
          </w:p>
        </w:tc>
        <w:tc>
          <w:tcPr>
            <w:tcW w:w="1707" w:type="dxa"/>
            <w:tcBorders>
              <w:top w:val="single" w:sz="4" w:space="0" w:color="auto"/>
              <w:left w:val="single" w:sz="4" w:space="0" w:color="auto"/>
              <w:bottom w:val="single" w:sz="4" w:space="0" w:color="auto"/>
              <w:right w:val="single" w:sz="4" w:space="0" w:color="auto"/>
            </w:tcBorders>
            <w:shd w:val="clear" w:color="auto" w:fill="DDDDDD"/>
            <w:vAlign w:val="bottom"/>
          </w:tcPr>
          <w:p w14:paraId="22D554BF" w14:textId="3011204E" w:rsidR="00FD35B1" w:rsidRDefault="004612E5" w:rsidP="00FD35B1">
            <w:pPr>
              <w:suppressAutoHyphens w:val="0"/>
              <w:spacing w:line="256" w:lineRule="auto"/>
              <w:ind w:right="59"/>
              <w:rPr>
                <w:rFonts w:asciiTheme="minorHAnsi" w:eastAsia="Calibri" w:hAnsiTheme="minorHAnsi" w:cstheme="minorHAnsi"/>
                <w:b/>
                <w:color w:val="000000"/>
                <w:lang w:eastAsia="pl-PL"/>
              </w:rPr>
            </w:pPr>
            <w:r w:rsidRPr="00C4015A">
              <w:rPr>
                <w:rFonts w:asciiTheme="minorHAnsi" w:eastAsia="Calibri" w:hAnsiTheme="minorHAnsi" w:cstheme="minorHAnsi"/>
                <w:b/>
                <w:color w:val="000000"/>
                <w:lang w:eastAsia="pl-PL"/>
              </w:rPr>
              <w:t>NETTO</w:t>
            </w:r>
          </w:p>
          <w:p w14:paraId="1C110F5A" w14:textId="77777777" w:rsidR="003B3C1E" w:rsidRPr="00C4015A" w:rsidRDefault="003B3C1E" w:rsidP="00FD35B1">
            <w:pPr>
              <w:suppressAutoHyphens w:val="0"/>
              <w:spacing w:line="256" w:lineRule="auto"/>
              <w:ind w:right="59"/>
              <w:rPr>
                <w:rFonts w:asciiTheme="minorHAnsi" w:eastAsia="Calibri" w:hAnsiTheme="minorHAnsi" w:cstheme="minorHAnsi"/>
                <w:b/>
                <w:color w:val="000000"/>
                <w:lang w:eastAsia="pl-PL"/>
              </w:rPr>
            </w:pPr>
          </w:p>
          <w:p w14:paraId="5DAE049D" w14:textId="77777777" w:rsidR="004612E5" w:rsidRPr="00C4015A" w:rsidRDefault="004612E5" w:rsidP="00FD35B1">
            <w:pPr>
              <w:suppressAutoHyphens w:val="0"/>
              <w:spacing w:line="256" w:lineRule="auto"/>
              <w:ind w:right="59"/>
              <w:rPr>
                <w:rFonts w:asciiTheme="minorHAnsi" w:eastAsia="Calibri" w:hAnsiTheme="minorHAnsi" w:cstheme="minorHAnsi"/>
                <w:b/>
                <w:color w:val="000000"/>
                <w:lang w:eastAsia="pl-PL"/>
              </w:rPr>
            </w:pPr>
          </w:p>
          <w:p w14:paraId="406091DB" w14:textId="2B09AD3B" w:rsidR="004612E5" w:rsidRPr="00C4015A" w:rsidRDefault="004612E5" w:rsidP="00FD35B1">
            <w:pPr>
              <w:suppressAutoHyphens w:val="0"/>
              <w:spacing w:line="256" w:lineRule="auto"/>
              <w:ind w:right="59"/>
              <w:rPr>
                <w:rFonts w:asciiTheme="minorHAnsi" w:eastAsia="Calibri" w:hAnsiTheme="minorHAnsi" w:cstheme="minorHAnsi"/>
                <w:b/>
                <w:color w:val="000000"/>
                <w:lang w:eastAsia="pl-PL"/>
              </w:rPr>
            </w:pPr>
            <w:r w:rsidRPr="00C4015A">
              <w:rPr>
                <w:rFonts w:asciiTheme="minorHAnsi" w:eastAsia="Calibri" w:hAnsiTheme="minorHAnsi" w:cstheme="minorHAnsi"/>
                <w:b/>
                <w:color w:val="000000"/>
                <w:lang w:eastAsia="pl-PL"/>
              </w:rPr>
              <w:t>…………………….</w:t>
            </w:r>
          </w:p>
        </w:tc>
        <w:tc>
          <w:tcPr>
            <w:tcW w:w="986" w:type="dxa"/>
            <w:tcBorders>
              <w:top w:val="single" w:sz="4" w:space="0" w:color="auto"/>
              <w:left w:val="single" w:sz="4" w:space="0" w:color="auto"/>
              <w:bottom w:val="single" w:sz="4" w:space="0" w:color="auto"/>
              <w:right w:val="single" w:sz="4" w:space="0" w:color="auto"/>
            </w:tcBorders>
            <w:shd w:val="clear" w:color="auto" w:fill="DDDDDD"/>
            <w:vAlign w:val="bottom"/>
          </w:tcPr>
          <w:p w14:paraId="4531ACA3" w14:textId="325ABE03" w:rsidR="00FD35B1" w:rsidRPr="00C4015A" w:rsidRDefault="003C10A8" w:rsidP="00FD35B1">
            <w:pPr>
              <w:suppressAutoHyphens w:val="0"/>
              <w:spacing w:line="256" w:lineRule="auto"/>
              <w:ind w:right="59"/>
              <w:rPr>
                <w:rFonts w:asciiTheme="minorHAnsi" w:eastAsia="Calibri" w:hAnsiTheme="minorHAnsi" w:cstheme="minorHAnsi"/>
                <w:b/>
                <w:color w:val="000000"/>
                <w:lang w:eastAsia="pl-PL"/>
              </w:rPr>
            </w:pPr>
            <w:r w:rsidRPr="00C4015A">
              <w:rPr>
                <w:rFonts w:asciiTheme="minorHAnsi" w:eastAsia="Calibri" w:hAnsiTheme="minorHAnsi" w:cstheme="minorHAnsi"/>
                <w:b/>
                <w:color w:val="000000"/>
                <w:lang w:eastAsia="pl-PL"/>
              </w:rPr>
              <w:t>………%</w:t>
            </w:r>
          </w:p>
        </w:tc>
        <w:tc>
          <w:tcPr>
            <w:tcW w:w="1844" w:type="dxa"/>
            <w:tcBorders>
              <w:top w:val="single" w:sz="4" w:space="0" w:color="auto"/>
              <w:left w:val="single" w:sz="4" w:space="0" w:color="auto"/>
              <w:bottom w:val="single" w:sz="4" w:space="0" w:color="auto"/>
              <w:right w:val="single" w:sz="4" w:space="0" w:color="auto"/>
            </w:tcBorders>
            <w:shd w:val="clear" w:color="auto" w:fill="DDDDDD"/>
            <w:vAlign w:val="bottom"/>
          </w:tcPr>
          <w:p w14:paraId="52D5E8A1" w14:textId="5586C051" w:rsidR="00FD35B1" w:rsidRDefault="004612E5" w:rsidP="00FD35B1">
            <w:pPr>
              <w:suppressAutoHyphens w:val="0"/>
              <w:spacing w:line="256" w:lineRule="auto"/>
              <w:ind w:right="59"/>
              <w:rPr>
                <w:rFonts w:asciiTheme="minorHAnsi" w:eastAsia="Calibri" w:hAnsiTheme="minorHAnsi" w:cstheme="minorHAnsi"/>
                <w:b/>
                <w:color w:val="000000"/>
                <w:lang w:eastAsia="pl-PL"/>
              </w:rPr>
            </w:pPr>
            <w:r w:rsidRPr="00C4015A">
              <w:rPr>
                <w:rFonts w:asciiTheme="minorHAnsi" w:eastAsia="Calibri" w:hAnsiTheme="minorHAnsi" w:cstheme="minorHAnsi"/>
                <w:b/>
                <w:color w:val="000000"/>
                <w:lang w:eastAsia="pl-PL"/>
              </w:rPr>
              <w:t>BRUTTO</w:t>
            </w:r>
          </w:p>
          <w:p w14:paraId="2D8CCE5A" w14:textId="77777777" w:rsidR="003B3C1E" w:rsidRPr="00C4015A" w:rsidRDefault="003B3C1E" w:rsidP="00FD35B1">
            <w:pPr>
              <w:suppressAutoHyphens w:val="0"/>
              <w:spacing w:line="256" w:lineRule="auto"/>
              <w:ind w:right="59"/>
              <w:rPr>
                <w:rFonts w:asciiTheme="minorHAnsi" w:eastAsia="Calibri" w:hAnsiTheme="minorHAnsi" w:cstheme="minorHAnsi"/>
                <w:b/>
                <w:color w:val="000000"/>
                <w:lang w:eastAsia="pl-PL"/>
              </w:rPr>
            </w:pPr>
          </w:p>
          <w:p w14:paraId="7E6049BC" w14:textId="77777777" w:rsidR="004612E5" w:rsidRPr="00C4015A" w:rsidRDefault="004612E5" w:rsidP="00FD35B1">
            <w:pPr>
              <w:suppressAutoHyphens w:val="0"/>
              <w:spacing w:line="256" w:lineRule="auto"/>
              <w:ind w:right="59"/>
              <w:rPr>
                <w:rFonts w:asciiTheme="minorHAnsi" w:eastAsia="Calibri" w:hAnsiTheme="minorHAnsi" w:cstheme="minorHAnsi"/>
                <w:b/>
                <w:color w:val="000000"/>
                <w:lang w:eastAsia="pl-PL"/>
              </w:rPr>
            </w:pPr>
          </w:p>
          <w:p w14:paraId="0D92B845" w14:textId="6DE029E1" w:rsidR="004612E5" w:rsidRPr="00C4015A" w:rsidRDefault="004612E5" w:rsidP="00FD35B1">
            <w:pPr>
              <w:suppressAutoHyphens w:val="0"/>
              <w:spacing w:line="256" w:lineRule="auto"/>
              <w:ind w:right="59"/>
              <w:rPr>
                <w:rFonts w:asciiTheme="minorHAnsi" w:eastAsia="Calibri" w:hAnsiTheme="minorHAnsi" w:cstheme="minorHAnsi"/>
                <w:b/>
                <w:color w:val="000000"/>
                <w:lang w:eastAsia="pl-PL"/>
              </w:rPr>
            </w:pPr>
            <w:r w:rsidRPr="00C4015A">
              <w:rPr>
                <w:rFonts w:asciiTheme="minorHAnsi" w:eastAsia="Calibri" w:hAnsiTheme="minorHAnsi" w:cstheme="minorHAnsi"/>
                <w:b/>
                <w:color w:val="000000"/>
                <w:lang w:eastAsia="pl-PL"/>
              </w:rPr>
              <w:t>……………………….</w:t>
            </w:r>
          </w:p>
        </w:tc>
      </w:tr>
    </w:tbl>
    <w:p w14:paraId="33691EAB" w14:textId="77777777" w:rsidR="008B017C" w:rsidRPr="00C4015A" w:rsidRDefault="008B017C" w:rsidP="008B017C">
      <w:pPr>
        <w:suppressAutoHyphens w:val="0"/>
        <w:spacing w:after="220" w:line="256" w:lineRule="auto"/>
        <w:ind w:left="672"/>
        <w:rPr>
          <w:rFonts w:asciiTheme="minorHAnsi" w:eastAsia="Calibri" w:hAnsiTheme="minorHAnsi" w:cstheme="minorHAnsi"/>
          <w:b/>
          <w:color w:val="000000"/>
          <w:lang w:eastAsia="pl-PL"/>
        </w:rPr>
      </w:pPr>
    </w:p>
    <w:p w14:paraId="62CA4A14" w14:textId="77777777" w:rsidR="008B017C" w:rsidRPr="00C4015A" w:rsidRDefault="008B017C" w:rsidP="008B017C">
      <w:pPr>
        <w:keepNext/>
        <w:suppressAutoHyphens w:val="0"/>
        <w:spacing w:after="220" w:line="256" w:lineRule="auto"/>
        <w:ind w:left="672"/>
        <w:rPr>
          <w:rFonts w:asciiTheme="minorHAnsi" w:eastAsia="Calibri" w:hAnsiTheme="minorHAnsi" w:cstheme="minorHAnsi"/>
          <w:color w:val="000000"/>
          <w:lang w:eastAsia="pl-PL"/>
        </w:rPr>
      </w:pPr>
      <w:r w:rsidRPr="00C4015A">
        <w:rPr>
          <w:rFonts w:asciiTheme="minorHAnsi" w:eastAsia="Calibri" w:hAnsiTheme="minorHAnsi" w:cstheme="minorHAnsi"/>
          <w:b/>
          <w:color w:val="000000"/>
          <w:lang w:eastAsia="pl-PL"/>
        </w:rPr>
        <w:lastRenderedPageBreak/>
        <w:t>Tabela nr 2 – Oferta Wykonawcy w kryterium</w:t>
      </w:r>
      <w:r w:rsidRPr="00C4015A">
        <w:rPr>
          <w:rFonts w:asciiTheme="minorHAnsi" w:eastAsia="Calibri" w:hAnsiTheme="minorHAnsi" w:cstheme="minorHAnsi"/>
          <w:color w:val="000000"/>
          <w:lang w:eastAsia="pl-PL"/>
        </w:rPr>
        <w:t xml:space="preserve"> </w:t>
      </w:r>
      <w:r w:rsidRPr="00C4015A">
        <w:rPr>
          <w:rFonts w:asciiTheme="minorHAnsi" w:eastAsia="Calibri" w:hAnsiTheme="minorHAnsi" w:cstheme="minorHAnsi"/>
          <w:b/>
          <w:color w:val="000000"/>
          <w:lang w:eastAsia="pl-PL"/>
        </w:rPr>
        <w:t>„J” –</w:t>
      </w:r>
      <w:r w:rsidRPr="00C4015A">
        <w:rPr>
          <w:rFonts w:asciiTheme="minorHAnsi" w:eastAsia="Calibri" w:hAnsiTheme="minorHAnsi" w:cstheme="minorHAnsi"/>
          <w:color w:val="000000"/>
          <w:lang w:eastAsia="pl-PL"/>
        </w:rPr>
        <w:t xml:space="preserve"> </w:t>
      </w:r>
      <w:r w:rsidRPr="00C4015A">
        <w:rPr>
          <w:rFonts w:asciiTheme="minorHAnsi" w:eastAsia="Calibri" w:hAnsiTheme="minorHAnsi" w:cstheme="minorHAnsi"/>
          <w:b/>
          <w:color w:val="000000"/>
          <w:lang w:eastAsia="pl-PL"/>
        </w:rPr>
        <w:t>Jakości obsługi.</w:t>
      </w:r>
      <w:r w:rsidRPr="00C4015A">
        <w:rPr>
          <w:rFonts w:asciiTheme="minorHAnsi" w:eastAsia="Calibri" w:hAnsiTheme="minorHAnsi" w:cstheme="minorHAnsi"/>
          <w:color w:val="000000"/>
          <w:lang w:eastAsia="pl-PL"/>
        </w:rPr>
        <w:t xml:space="preserve"> </w:t>
      </w:r>
    </w:p>
    <w:tbl>
      <w:tblPr>
        <w:tblStyle w:val="TableGrid01"/>
        <w:tblW w:w="5796" w:type="dxa"/>
        <w:tblInd w:w="101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108" w:type="dxa"/>
          <w:left w:w="79" w:type="dxa"/>
        </w:tblCellMar>
        <w:tblLook w:val="04A0" w:firstRow="1" w:lastRow="0" w:firstColumn="1" w:lastColumn="0" w:noHBand="0" w:noVBand="1"/>
      </w:tblPr>
      <w:tblGrid>
        <w:gridCol w:w="613"/>
        <w:gridCol w:w="2187"/>
        <w:gridCol w:w="2996"/>
      </w:tblGrid>
      <w:tr w:rsidR="003C10A8" w:rsidRPr="00C4015A" w14:paraId="2B45B90A" w14:textId="77777777" w:rsidTr="003C10A8">
        <w:trPr>
          <w:trHeight w:val="1719"/>
        </w:trPr>
        <w:tc>
          <w:tcPr>
            <w:tcW w:w="613" w:type="dxa"/>
            <w:shd w:val="clear" w:color="auto" w:fill="DDDDDD"/>
            <w:vAlign w:val="center"/>
            <w:hideMark/>
          </w:tcPr>
          <w:p w14:paraId="0588D7CE" w14:textId="77777777" w:rsidR="003C10A8" w:rsidRPr="00C4015A" w:rsidRDefault="003C10A8" w:rsidP="008B017C">
            <w:pPr>
              <w:keepNext/>
              <w:suppressAutoHyphens w:val="0"/>
              <w:spacing w:line="256" w:lineRule="auto"/>
              <w:ind w:right="83"/>
              <w:jc w:val="center"/>
              <w:rPr>
                <w:rFonts w:asciiTheme="minorHAnsi" w:eastAsia="Calibri" w:hAnsiTheme="minorHAnsi" w:cstheme="minorHAnsi"/>
                <w:color w:val="000000"/>
                <w:lang w:eastAsia="pl-PL"/>
              </w:rPr>
            </w:pPr>
            <w:r w:rsidRPr="00C4015A">
              <w:rPr>
                <w:rFonts w:asciiTheme="minorHAnsi" w:eastAsia="Calibri" w:hAnsiTheme="minorHAnsi" w:cstheme="minorHAnsi"/>
                <w:b/>
                <w:color w:val="000000"/>
                <w:lang w:eastAsia="pl-PL"/>
              </w:rPr>
              <w:t xml:space="preserve">Lp. </w:t>
            </w:r>
          </w:p>
        </w:tc>
        <w:tc>
          <w:tcPr>
            <w:tcW w:w="2187" w:type="dxa"/>
            <w:shd w:val="clear" w:color="auto" w:fill="DDDDDD"/>
            <w:vAlign w:val="center"/>
            <w:hideMark/>
          </w:tcPr>
          <w:p w14:paraId="6DCBBAF2" w14:textId="77777777" w:rsidR="003C10A8" w:rsidRPr="00C4015A" w:rsidRDefault="003C10A8" w:rsidP="008B017C">
            <w:pPr>
              <w:keepNext/>
              <w:suppressAutoHyphens w:val="0"/>
              <w:spacing w:line="256" w:lineRule="auto"/>
              <w:ind w:right="79"/>
              <w:jc w:val="center"/>
              <w:rPr>
                <w:rFonts w:asciiTheme="minorHAnsi" w:eastAsia="Calibri" w:hAnsiTheme="minorHAnsi" w:cstheme="minorHAnsi"/>
                <w:color w:val="000000"/>
                <w:lang w:eastAsia="pl-PL"/>
              </w:rPr>
            </w:pPr>
            <w:r w:rsidRPr="00C4015A">
              <w:rPr>
                <w:rFonts w:asciiTheme="minorHAnsi" w:eastAsia="Calibri" w:hAnsiTheme="minorHAnsi" w:cstheme="minorHAnsi"/>
                <w:b/>
                <w:color w:val="000000"/>
                <w:lang w:eastAsia="pl-PL"/>
              </w:rPr>
              <w:t xml:space="preserve">Nazwa Wady </w:t>
            </w:r>
          </w:p>
        </w:tc>
        <w:tc>
          <w:tcPr>
            <w:tcW w:w="2996" w:type="dxa"/>
            <w:shd w:val="clear" w:color="auto" w:fill="DDDDDD"/>
            <w:vAlign w:val="center"/>
            <w:hideMark/>
          </w:tcPr>
          <w:p w14:paraId="3BCFD033" w14:textId="216EFDD7" w:rsidR="003C10A8" w:rsidRPr="00C4015A" w:rsidRDefault="003C10A8" w:rsidP="008B017C">
            <w:pPr>
              <w:keepNext/>
              <w:suppressAutoHyphens w:val="0"/>
              <w:spacing w:line="256" w:lineRule="auto"/>
              <w:jc w:val="center"/>
              <w:rPr>
                <w:rFonts w:asciiTheme="minorHAnsi" w:eastAsia="Calibri" w:hAnsiTheme="minorHAnsi" w:cstheme="minorHAnsi"/>
                <w:color w:val="000000"/>
                <w:lang w:eastAsia="pl-PL"/>
              </w:rPr>
            </w:pPr>
            <w:r w:rsidRPr="00C4015A">
              <w:rPr>
                <w:rFonts w:asciiTheme="minorHAnsi" w:eastAsia="Calibri" w:hAnsiTheme="minorHAnsi" w:cstheme="minorHAnsi"/>
                <w:b/>
                <w:color w:val="000000"/>
                <w:lang w:eastAsia="pl-PL"/>
              </w:rPr>
              <w:t xml:space="preserve">Czas Naprawy </w:t>
            </w:r>
            <w:r w:rsidRPr="00C4015A">
              <w:rPr>
                <w:rFonts w:asciiTheme="minorHAnsi" w:eastAsia="Calibri" w:hAnsiTheme="minorHAnsi" w:cstheme="minorHAnsi"/>
                <w:b/>
                <w:color w:val="000000" w:themeColor="text1"/>
                <w:lang w:eastAsia="pl-PL"/>
              </w:rPr>
              <w:t>oferowany przez Wykonawcę</w:t>
            </w:r>
          </w:p>
          <w:p w14:paraId="2E72F8CA" w14:textId="77777777" w:rsidR="003C10A8" w:rsidRPr="00C4015A" w:rsidRDefault="003C10A8" w:rsidP="008B017C">
            <w:pPr>
              <w:keepNext/>
              <w:suppressAutoHyphens w:val="0"/>
              <w:spacing w:line="256" w:lineRule="auto"/>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w:t>
            </w:r>
            <w:r w:rsidRPr="00C4015A">
              <w:rPr>
                <w:rFonts w:asciiTheme="minorHAnsi" w:eastAsia="Calibri" w:hAnsiTheme="minorHAnsi" w:cstheme="minorHAnsi"/>
                <w:i/>
                <w:color w:val="000000"/>
                <w:lang w:eastAsia="pl-PL"/>
              </w:rPr>
              <w:t>należy podać w pełnych godzinach</w:t>
            </w:r>
            <w:r w:rsidRPr="00C4015A">
              <w:rPr>
                <w:rFonts w:asciiTheme="minorHAnsi" w:eastAsia="Calibri" w:hAnsiTheme="minorHAnsi" w:cstheme="minorHAnsi"/>
                <w:color w:val="000000"/>
                <w:lang w:eastAsia="pl-PL"/>
              </w:rPr>
              <w:t>)</w:t>
            </w:r>
            <w:r w:rsidRPr="00C4015A">
              <w:rPr>
                <w:rFonts w:asciiTheme="minorHAnsi" w:eastAsia="Calibri" w:hAnsiTheme="minorHAnsi" w:cstheme="minorHAnsi"/>
                <w:b/>
                <w:color w:val="000000"/>
                <w:lang w:eastAsia="pl-PL"/>
              </w:rPr>
              <w:t xml:space="preserve"> </w:t>
            </w:r>
          </w:p>
        </w:tc>
      </w:tr>
      <w:tr w:rsidR="003C10A8" w:rsidRPr="00C4015A" w14:paraId="30B197C5" w14:textId="77777777" w:rsidTr="003C10A8">
        <w:trPr>
          <w:trHeight w:val="59"/>
        </w:trPr>
        <w:tc>
          <w:tcPr>
            <w:tcW w:w="613" w:type="dxa"/>
            <w:shd w:val="clear" w:color="auto" w:fill="DDDDDD"/>
            <w:hideMark/>
          </w:tcPr>
          <w:p w14:paraId="2CD8912C" w14:textId="77777777" w:rsidR="003C10A8" w:rsidRPr="00C4015A" w:rsidRDefault="003C10A8" w:rsidP="008B017C">
            <w:pPr>
              <w:suppressAutoHyphens w:val="0"/>
              <w:spacing w:line="256" w:lineRule="auto"/>
              <w:ind w:right="81"/>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A </w:t>
            </w:r>
          </w:p>
        </w:tc>
        <w:tc>
          <w:tcPr>
            <w:tcW w:w="2187" w:type="dxa"/>
            <w:shd w:val="clear" w:color="auto" w:fill="DDDDDD"/>
            <w:hideMark/>
          </w:tcPr>
          <w:p w14:paraId="0B4604FA" w14:textId="77777777" w:rsidR="003C10A8" w:rsidRPr="00C4015A" w:rsidRDefault="003C10A8" w:rsidP="008B017C">
            <w:pPr>
              <w:suppressAutoHyphens w:val="0"/>
              <w:spacing w:line="256" w:lineRule="auto"/>
              <w:ind w:right="82"/>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B </w:t>
            </w:r>
          </w:p>
        </w:tc>
        <w:tc>
          <w:tcPr>
            <w:tcW w:w="2996" w:type="dxa"/>
            <w:shd w:val="clear" w:color="auto" w:fill="DDDDDD"/>
            <w:hideMark/>
          </w:tcPr>
          <w:p w14:paraId="1839A2F2" w14:textId="77777777" w:rsidR="003C10A8" w:rsidRPr="00C4015A" w:rsidRDefault="003C10A8" w:rsidP="008B017C">
            <w:pPr>
              <w:suppressAutoHyphens w:val="0"/>
              <w:spacing w:line="256" w:lineRule="auto"/>
              <w:ind w:right="82"/>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C </w:t>
            </w:r>
          </w:p>
        </w:tc>
      </w:tr>
      <w:tr w:rsidR="003C10A8" w:rsidRPr="00C4015A" w14:paraId="24F0563E" w14:textId="77777777" w:rsidTr="003C10A8">
        <w:trPr>
          <w:trHeight w:val="393"/>
        </w:trPr>
        <w:tc>
          <w:tcPr>
            <w:tcW w:w="613" w:type="dxa"/>
            <w:shd w:val="clear" w:color="auto" w:fill="DDDDDD"/>
            <w:vAlign w:val="center"/>
            <w:hideMark/>
          </w:tcPr>
          <w:p w14:paraId="28181FBC" w14:textId="77777777" w:rsidR="003C10A8" w:rsidRPr="00C4015A" w:rsidRDefault="003C10A8" w:rsidP="008B017C">
            <w:pPr>
              <w:suppressAutoHyphens w:val="0"/>
              <w:spacing w:line="256" w:lineRule="auto"/>
              <w:ind w:right="84"/>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1. </w:t>
            </w:r>
          </w:p>
        </w:tc>
        <w:tc>
          <w:tcPr>
            <w:tcW w:w="2187" w:type="dxa"/>
            <w:shd w:val="clear" w:color="auto" w:fill="DDDDDD"/>
            <w:vAlign w:val="center"/>
            <w:hideMark/>
          </w:tcPr>
          <w:p w14:paraId="4086277E" w14:textId="77777777" w:rsidR="003C10A8" w:rsidRPr="00C4015A" w:rsidRDefault="003C10A8" w:rsidP="008B017C">
            <w:pPr>
              <w:suppressAutoHyphens w:val="0"/>
              <w:spacing w:line="256" w:lineRule="auto"/>
              <w:ind w:right="77"/>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Awaria </w:t>
            </w:r>
          </w:p>
        </w:tc>
        <w:tc>
          <w:tcPr>
            <w:tcW w:w="2996" w:type="dxa"/>
            <w:vAlign w:val="center"/>
            <w:hideMark/>
          </w:tcPr>
          <w:p w14:paraId="75A5EF73" w14:textId="77777777" w:rsidR="003C10A8" w:rsidRPr="00C4015A" w:rsidRDefault="003C10A8" w:rsidP="008B017C">
            <w:pPr>
              <w:suppressAutoHyphens w:val="0"/>
              <w:spacing w:line="256" w:lineRule="auto"/>
              <w:ind w:right="30"/>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r>
      <w:tr w:rsidR="003C10A8" w:rsidRPr="00C4015A" w14:paraId="46111794" w14:textId="77777777" w:rsidTr="003C10A8">
        <w:trPr>
          <w:trHeight w:val="444"/>
        </w:trPr>
        <w:tc>
          <w:tcPr>
            <w:tcW w:w="613" w:type="dxa"/>
            <w:shd w:val="clear" w:color="auto" w:fill="DDDDDD"/>
            <w:vAlign w:val="center"/>
            <w:hideMark/>
          </w:tcPr>
          <w:p w14:paraId="33295CAB" w14:textId="77777777" w:rsidR="003C10A8" w:rsidRPr="00C4015A" w:rsidRDefault="003C10A8" w:rsidP="008B017C">
            <w:pPr>
              <w:suppressAutoHyphens w:val="0"/>
              <w:spacing w:line="256" w:lineRule="auto"/>
              <w:ind w:right="84"/>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2. </w:t>
            </w:r>
          </w:p>
        </w:tc>
        <w:tc>
          <w:tcPr>
            <w:tcW w:w="2187" w:type="dxa"/>
            <w:shd w:val="clear" w:color="auto" w:fill="DDDDDD"/>
            <w:vAlign w:val="center"/>
            <w:hideMark/>
          </w:tcPr>
          <w:p w14:paraId="54D4E549" w14:textId="77777777" w:rsidR="003C10A8" w:rsidRPr="00C4015A" w:rsidRDefault="003C10A8" w:rsidP="008B017C">
            <w:pPr>
              <w:suppressAutoHyphens w:val="0"/>
              <w:spacing w:line="256" w:lineRule="auto"/>
              <w:ind w:right="79"/>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Błąd </w:t>
            </w:r>
          </w:p>
        </w:tc>
        <w:tc>
          <w:tcPr>
            <w:tcW w:w="2996" w:type="dxa"/>
            <w:vAlign w:val="center"/>
            <w:hideMark/>
          </w:tcPr>
          <w:p w14:paraId="066D0135" w14:textId="77777777" w:rsidR="003C10A8" w:rsidRPr="00C4015A" w:rsidRDefault="003C10A8" w:rsidP="008B017C">
            <w:pPr>
              <w:suppressAutoHyphens w:val="0"/>
              <w:spacing w:line="256" w:lineRule="auto"/>
              <w:ind w:right="30"/>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r>
      <w:tr w:rsidR="003C10A8" w:rsidRPr="00C4015A" w14:paraId="4B38DFF4" w14:textId="77777777" w:rsidTr="003C10A8">
        <w:trPr>
          <w:trHeight w:val="454"/>
        </w:trPr>
        <w:tc>
          <w:tcPr>
            <w:tcW w:w="613" w:type="dxa"/>
            <w:shd w:val="clear" w:color="auto" w:fill="DDDDDD"/>
            <w:vAlign w:val="center"/>
            <w:hideMark/>
          </w:tcPr>
          <w:p w14:paraId="18C27437" w14:textId="52AE8B05" w:rsidR="003C10A8" w:rsidRPr="00C4015A" w:rsidRDefault="003C10A8" w:rsidP="008B017C">
            <w:pPr>
              <w:suppressAutoHyphens w:val="0"/>
              <w:spacing w:line="256" w:lineRule="auto"/>
              <w:ind w:right="34"/>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3. </w:t>
            </w:r>
          </w:p>
        </w:tc>
        <w:tc>
          <w:tcPr>
            <w:tcW w:w="2187" w:type="dxa"/>
            <w:shd w:val="clear" w:color="auto" w:fill="DDDDDD"/>
            <w:vAlign w:val="center"/>
            <w:hideMark/>
          </w:tcPr>
          <w:p w14:paraId="76F12796" w14:textId="77777777" w:rsidR="003C10A8" w:rsidRPr="00C4015A" w:rsidRDefault="003C10A8" w:rsidP="008B017C">
            <w:pPr>
              <w:suppressAutoHyphens w:val="0"/>
              <w:spacing w:line="256" w:lineRule="auto"/>
              <w:ind w:right="77"/>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Usterka </w:t>
            </w:r>
          </w:p>
        </w:tc>
        <w:tc>
          <w:tcPr>
            <w:tcW w:w="2996" w:type="dxa"/>
            <w:vAlign w:val="center"/>
            <w:hideMark/>
          </w:tcPr>
          <w:p w14:paraId="1C889BE2" w14:textId="77777777" w:rsidR="003C10A8" w:rsidRPr="00C4015A" w:rsidRDefault="003C10A8" w:rsidP="008B017C">
            <w:pPr>
              <w:suppressAutoHyphens w:val="0"/>
              <w:spacing w:line="256" w:lineRule="auto"/>
              <w:ind w:right="30"/>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r>
    </w:tbl>
    <w:p w14:paraId="4ABE8643" w14:textId="77777777" w:rsidR="003C10A8" w:rsidRPr="00C4015A" w:rsidRDefault="003C10A8" w:rsidP="003C10A8">
      <w:pPr>
        <w:spacing w:before="120"/>
        <w:jc w:val="both"/>
        <w:rPr>
          <w:rFonts w:asciiTheme="minorHAnsi" w:hAnsiTheme="minorHAnsi" w:cstheme="minorHAnsi"/>
          <w:lang w:eastAsia="pl-PL"/>
        </w:rPr>
      </w:pPr>
      <w:r w:rsidRPr="00C4015A">
        <w:rPr>
          <w:rFonts w:asciiTheme="minorHAnsi" w:hAnsiTheme="minorHAnsi" w:cstheme="minorHAnsi"/>
          <w:b/>
          <w:lang w:eastAsia="pl-PL"/>
        </w:rPr>
        <w:t>UWAGA</w:t>
      </w:r>
      <w:r w:rsidRPr="00C4015A">
        <w:rPr>
          <w:rFonts w:asciiTheme="minorHAnsi" w:hAnsiTheme="minorHAnsi" w:cstheme="minorHAnsi"/>
          <w:lang w:eastAsia="pl-PL"/>
        </w:rPr>
        <w:t xml:space="preserve">: </w:t>
      </w:r>
    </w:p>
    <w:p w14:paraId="0A3183A5" w14:textId="6FB21DC6" w:rsidR="003C10A8" w:rsidRDefault="003C10A8" w:rsidP="003C10A8">
      <w:pPr>
        <w:spacing w:after="120"/>
        <w:jc w:val="both"/>
        <w:rPr>
          <w:rFonts w:asciiTheme="minorHAnsi" w:hAnsiTheme="minorHAnsi" w:cstheme="minorHAnsi"/>
          <w:bCs/>
          <w:lang w:eastAsia="pl-PL"/>
        </w:rPr>
      </w:pPr>
      <w:r w:rsidRPr="00C4015A">
        <w:rPr>
          <w:rFonts w:asciiTheme="minorHAnsi" w:hAnsiTheme="minorHAnsi" w:cstheme="minorHAnsi"/>
          <w:lang w:eastAsia="pl-PL"/>
        </w:rPr>
        <w:t xml:space="preserve">Wykonawca powinien wypełnić Tabelę nr 1 i Tabelę nr 2. </w:t>
      </w:r>
      <w:r w:rsidRPr="00C4015A">
        <w:rPr>
          <w:rFonts w:asciiTheme="minorHAnsi" w:hAnsiTheme="minorHAnsi" w:cstheme="minorHAnsi"/>
        </w:rPr>
        <w:t>W przypadku podania danych w tabelach przez Wykonawcę w innych wartościach niż w</w:t>
      </w:r>
      <w:r w:rsidR="00673E47" w:rsidRPr="00C4015A">
        <w:rPr>
          <w:rFonts w:asciiTheme="minorHAnsi" w:hAnsiTheme="minorHAnsi" w:cstheme="minorHAnsi"/>
        </w:rPr>
        <w:t>skazane</w:t>
      </w:r>
      <w:r w:rsidRPr="00C4015A">
        <w:rPr>
          <w:rFonts w:asciiTheme="minorHAnsi" w:hAnsiTheme="minorHAnsi" w:cstheme="minorHAnsi"/>
        </w:rPr>
        <w:t>, będą one przeliczone na wartości wskazane z</w:t>
      </w:r>
      <w:r w:rsidR="00534991">
        <w:rPr>
          <w:rFonts w:asciiTheme="minorHAnsi" w:hAnsiTheme="minorHAnsi" w:cstheme="minorHAnsi"/>
        </w:rPr>
        <w:t> </w:t>
      </w:r>
      <w:r w:rsidRPr="00C4015A">
        <w:rPr>
          <w:rFonts w:asciiTheme="minorHAnsi" w:hAnsiTheme="minorHAnsi" w:cstheme="minorHAnsi"/>
        </w:rPr>
        <w:t xml:space="preserve">zaokrągleniem w dół. Tabelę nr 1 </w:t>
      </w:r>
      <w:r w:rsidRPr="00C4015A">
        <w:rPr>
          <w:rFonts w:asciiTheme="minorHAnsi" w:hAnsiTheme="minorHAnsi" w:cstheme="minorHAnsi"/>
          <w:bCs/>
          <w:lang w:eastAsia="pl-PL"/>
        </w:rPr>
        <w:t xml:space="preserve">należy wypełnić pod rygorem odrzucenia oferty na podstawie art. </w:t>
      </w:r>
      <w:r w:rsidR="00673E47" w:rsidRPr="00C4015A">
        <w:rPr>
          <w:rFonts w:asciiTheme="minorHAnsi" w:hAnsiTheme="minorHAnsi" w:cstheme="minorHAnsi"/>
          <w:bCs/>
          <w:lang w:eastAsia="pl-PL"/>
        </w:rPr>
        <w:t>226</w:t>
      </w:r>
      <w:r w:rsidRPr="00C4015A">
        <w:rPr>
          <w:rFonts w:asciiTheme="minorHAnsi" w:hAnsiTheme="minorHAnsi" w:cstheme="minorHAnsi"/>
          <w:bCs/>
          <w:lang w:eastAsia="pl-PL"/>
        </w:rPr>
        <w:t xml:space="preserve"> ust. 1 pkt </w:t>
      </w:r>
      <w:r w:rsidR="00673E47" w:rsidRPr="00C4015A">
        <w:rPr>
          <w:rFonts w:asciiTheme="minorHAnsi" w:hAnsiTheme="minorHAnsi" w:cstheme="minorHAnsi"/>
          <w:bCs/>
          <w:lang w:eastAsia="pl-PL"/>
        </w:rPr>
        <w:t>5</w:t>
      </w:r>
      <w:r w:rsidRPr="00C4015A">
        <w:rPr>
          <w:rFonts w:asciiTheme="minorHAnsi" w:hAnsiTheme="minorHAnsi" w:cstheme="minorHAnsi"/>
          <w:bCs/>
          <w:lang w:eastAsia="pl-PL"/>
        </w:rPr>
        <w:t xml:space="preserve"> ustawy. W przypadku braku wypełnienia przez Wykonawcę </w:t>
      </w:r>
      <w:r w:rsidR="00673E47" w:rsidRPr="00C4015A">
        <w:rPr>
          <w:rFonts w:asciiTheme="minorHAnsi" w:hAnsiTheme="minorHAnsi" w:cstheme="minorHAnsi"/>
          <w:bCs/>
          <w:lang w:eastAsia="pl-PL"/>
        </w:rPr>
        <w:t>T</w:t>
      </w:r>
      <w:r w:rsidRPr="00C4015A">
        <w:rPr>
          <w:rFonts w:asciiTheme="minorHAnsi" w:hAnsiTheme="minorHAnsi" w:cstheme="minorHAnsi"/>
          <w:bCs/>
          <w:lang w:eastAsia="pl-PL"/>
        </w:rPr>
        <w:t>abeli nr 2 do oceny kryteriów przyjęte zostaną wartości maksymalne</w:t>
      </w:r>
      <w:r w:rsidR="00673E47" w:rsidRPr="00C4015A">
        <w:rPr>
          <w:rFonts w:asciiTheme="minorHAnsi" w:hAnsiTheme="minorHAnsi" w:cstheme="minorHAnsi"/>
          <w:bCs/>
          <w:lang w:eastAsia="pl-PL"/>
        </w:rPr>
        <w:t xml:space="preserve"> dla poszczególnej Wady</w:t>
      </w:r>
      <w:r w:rsidRPr="00C4015A">
        <w:rPr>
          <w:rFonts w:asciiTheme="minorHAnsi" w:hAnsiTheme="minorHAnsi" w:cstheme="minorHAnsi"/>
          <w:bCs/>
          <w:lang w:eastAsia="pl-PL"/>
        </w:rPr>
        <w:t xml:space="preserve"> w danym kryterium.</w:t>
      </w:r>
    </w:p>
    <w:p w14:paraId="5B71186D" w14:textId="5C8345F7" w:rsidR="00534991" w:rsidRPr="00A76BAE" w:rsidRDefault="00534991" w:rsidP="00534991">
      <w:pPr>
        <w:keepNext/>
        <w:spacing w:before="120" w:line="276" w:lineRule="auto"/>
        <w:rPr>
          <w:rFonts w:ascii="Calibri" w:hAnsi="Calibri" w:cs="Calibri"/>
          <w:b/>
          <w:bCs/>
          <w:lang w:eastAsia="pl-PL"/>
        </w:rPr>
      </w:pPr>
      <w:r w:rsidRPr="00A76BAE">
        <w:rPr>
          <w:rFonts w:ascii="Calibri" w:hAnsi="Calibri" w:cs="Calibri"/>
          <w:b/>
          <w:bCs/>
          <w:lang w:eastAsia="pl-PL"/>
        </w:rPr>
        <w:t>Oferta Wykonawcy w kryterium „N” – Aspekt społeczny.</w:t>
      </w:r>
    </w:p>
    <w:p w14:paraId="4B4405C0" w14:textId="77777777" w:rsidR="00A76BAE" w:rsidRDefault="00534991" w:rsidP="00534991">
      <w:pPr>
        <w:keepNext/>
        <w:spacing w:before="120" w:line="276" w:lineRule="auto"/>
        <w:rPr>
          <w:rFonts w:asciiTheme="minorHAnsi" w:hAnsiTheme="minorHAnsi" w:cstheme="minorHAnsi"/>
        </w:rPr>
      </w:pPr>
      <w:r>
        <w:rPr>
          <w:rFonts w:ascii="Calibri" w:hAnsi="Calibri" w:cs="Calibri"/>
          <w:lang w:eastAsia="pl-PL"/>
        </w:rPr>
        <w:t>Zatrudnienie</w:t>
      </w:r>
      <w:r w:rsidRPr="00F41726">
        <w:rPr>
          <w:rFonts w:ascii="Calibri" w:hAnsi="Calibri" w:cs="Calibri"/>
          <w:lang w:eastAsia="pl-PL"/>
        </w:rPr>
        <w:t xml:space="preserve"> os</w:t>
      </w:r>
      <w:r>
        <w:rPr>
          <w:rFonts w:ascii="Calibri" w:hAnsi="Calibri" w:cs="Calibri"/>
          <w:lang w:eastAsia="pl-PL"/>
        </w:rPr>
        <w:t>oby</w:t>
      </w:r>
      <w:r w:rsidRPr="00F41726">
        <w:rPr>
          <w:rFonts w:ascii="Calibri" w:hAnsi="Calibri" w:cs="Calibri"/>
          <w:lang w:eastAsia="pl-PL"/>
        </w:rPr>
        <w:t xml:space="preserve"> niepełnosprawn</w:t>
      </w:r>
      <w:r>
        <w:rPr>
          <w:rFonts w:ascii="Calibri" w:hAnsi="Calibri" w:cs="Calibri"/>
          <w:lang w:eastAsia="pl-PL"/>
        </w:rPr>
        <w:t>ej</w:t>
      </w:r>
      <w:r w:rsidRPr="00F41726">
        <w:rPr>
          <w:rFonts w:ascii="Calibri" w:hAnsi="Calibri" w:cs="Calibri"/>
          <w:lang w:eastAsia="pl-PL"/>
        </w:rPr>
        <w:t>, któr</w:t>
      </w:r>
      <w:r>
        <w:rPr>
          <w:rFonts w:ascii="Calibri" w:hAnsi="Calibri" w:cs="Calibri"/>
          <w:lang w:eastAsia="pl-PL"/>
        </w:rPr>
        <w:t>ą</w:t>
      </w:r>
      <w:r w:rsidRPr="00F41726">
        <w:rPr>
          <w:rFonts w:ascii="Calibri" w:hAnsi="Calibri" w:cs="Calibri"/>
          <w:lang w:eastAsia="pl-PL"/>
        </w:rPr>
        <w:t xml:space="preserve"> Wykonawca zatrudni do wykonywania czynności  w</w:t>
      </w:r>
      <w:r w:rsidR="00A76BAE">
        <w:rPr>
          <w:rFonts w:ascii="Calibri" w:hAnsi="Calibri" w:cs="Calibri"/>
          <w:lang w:eastAsia="pl-PL"/>
        </w:rPr>
        <w:t> </w:t>
      </w:r>
      <w:r w:rsidRPr="00F41726">
        <w:rPr>
          <w:rFonts w:ascii="Calibri" w:hAnsi="Calibri" w:cs="Calibri"/>
          <w:lang w:eastAsia="pl-PL"/>
        </w:rPr>
        <w:t xml:space="preserve">ramach realizacji zamówienia (Rozdz. XV pkt. </w:t>
      </w:r>
      <w:r>
        <w:rPr>
          <w:rFonts w:ascii="Calibri" w:hAnsi="Calibri" w:cs="Calibri"/>
          <w:lang w:eastAsia="pl-PL"/>
        </w:rPr>
        <w:t xml:space="preserve">1 </w:t>
      </w:r>
      <w:proofErr w:type="spellStart"/>
      <w:r>
        <w:rPr>
          <w:rFonts w:ascii="Calibri" w:hAnsi="Calibri" w:cs="Calibri"/>
          <w:lang w:eastAsia="pl-PL"/>
        </w:rPr>
        <w:t>ppkt</w:t>
      </w:r>
      <w:proofErr w:type="spellEnd"/>
      <w:r>
        <w:rPr>
          <w:rFonts w:ascii="Calibri" w:hAnsi="Calibri" w:cs="Calibri"/>
          <w:lang w:eastAsia="pl-PL"/>
        </w:rPr>
        <w:t xml:space="preserve"> 1.3.</w:t>
      </w:r>
      <w:r w:rsidRPr="00F41726">
        <w:rPr>
          <w:rFonts w:ascii="Calibri" w:hAnsi="Calibri" w:cs="Calibri"/>
          <w:lang w:eastAsia="pl-PL"/>
        </w:rPr>
        <w:t xml:space="preserve"> SWZ)</w:t>
      </w:r>
      <w:r w:rsidRPr="00C4015A">
        <w:rPr>
          <w:rFonts w:asciiTheme="minorHAnsi" w:hAnsiTheme="minorHAnsi" w:cstheme="minorHAnsi"/>
        </w:rPr>
        <w:t>:</w:t>
      </w:r>
      <w:r w:rsidR="00A76BAE" w:rsidRPr="00A76BAE">
        <w:rPr>
          <w:rFonts w:asciiTheme="minorHAnsi" w:hAnsiTheme="minorHAnsi" w:cstheme="minorHAnsi"/>
        </w:rPr>
        <w:t xml:space="preserve"> </w:t>
      </w:r>
    </w:p>
    <w:p w14:paraId="1EB2531D" w14:textId="4C329326" w:rsidR="00534991" w:rsidRPr="00C4015A" w:rsidRDefault="00A76BAE" w:rsidP="00534991">
      <w:pPr>
        <w:keepNext/>
        <w:spacing w:before="120" w:line="276" w:lineRule="auto"/>
        <w:rPr>
          <w:rFonts w:asciiTheme="minorHAnsi" w:hAnsiTheme="minorHAnsi" w:cstheme="minorHAnsi"/>
        </w:rPr>
      </w:pPr>
      <w:r w:rsidRPr="00C4015A">
        <w:rPr>
          <w:rFonts w:asciiTheme="minorHAnsi" w:hAnsiTheme="minorHAnsi" w:cstheme="minorHAnsi"/>
        </w:rPr>
        <w:t>odpowiednie zaznaczyć X</w:t>
      </w:r>
    </w:p>
    <w:p w14:paraId="2073B330" w14:textId="77777777" w:rsidR="00534991" w:rsidRDefault="00534991" w:rsidP="00A76BAE">
      <w:pPr>
        <w:pStyle w:val="Akapitzlist"/>
        <w:keepNext/>
        <w:numPr>
          <w:ilvl w:val="0"/>
          <w:numId w:val="159"/>
        </w:numPr>
        <w:spacing w:line="276" w:lineRule="auto"/>
        <w:ind w:left="426" w:hanging="357"/>
        <w:rPr>
          <w:rFonts w:asciiTheme="minorHAnsi" w:hAnsiTheme="minorHAnsi" w:cstheme="minorHAnsi"/>
          <w:bCs/>
        </w:rPr>
      </w:pPr>
      <w:r>
        <w:rPr>
          <w:rFonts w:asciiTheme="minorHAnsi" w:hAnsiTheme="minorHAnsi" w:cstheme="minorHAnsi"/>
          <w:bCs/>
        </w:rPr>
        <w:t>Tak</w:t>
      </w:r>
      <w:r w:rsidRPr="00C4015A">
        <w:rPr>
          <w:rFonts w:asciiTheme="minorHAnsi" w:hAnsiTheme="minorHAnsi" w:cstheme="minorHAnsi"/>
          <w:bCs/>
        </w:rPr>
        <w:t>;</w:t>
      </w:r>
    </w:p>
    <w:p w14:paraId="3A2B52B5" w14:textId="4384CC05" w:rsidR="00534991" w:rsidRPr="00C4015A" w:rsidRDefault="00534991" w:rsidP="00A76BAE">
      <w:pPr>
        <w:pStyle w:val="Akapitzlist"/>
        <w:keepNext/>
        <w:numPr>
          <w:ilvl w:val="0"/>
          <w:numId w:val="159"/>
        </w:numPr>
        <w:spacing w:line="276" w:lineRule="auto"/>
        <w:ind w:left="426" w:hanging="357"/>
        <w:rPr>
          <w:rFonts w:asciiTheme="minorHAnsi" w:hAnsiTheme="minorHAnsi" w:cstheme="minorHAnsi"/>
          <w:bCs/>
        </w:rPr>
      </w:pPr>
      <w:r>
        <w:rPr>
          <w:rFonts w:asciiTheme="minorHAnsi" w:hAnsiTheme="minorHAnsi" w:cstheme="minorHAnsi"/>
          <w:bCs/>
        </w:rPr>
        <w:t>Nie</w:t>
      </w:r>
      <w:r w:rsidR="00A76BAE">
        <w:rPr>
          <w:rFonts w:asciiTheme="minorHAnsi" w:hAnsiTheme="minorHAnsi" w:cstheme="minorHAnsi"/>
          <w:bCs/>
        </w:rPr>
        <w:t>.</w:t>
      </w:r>
      <w:r w:rsidRPr="00C4015A">
        <w:rPr>
          <w:rFonts w:asciiTheme="minorHAnsi" w:hAnsiTheme="minorHAnsi" w:cstheme="minorHAnsi"/>
          <w:bCs/>
        </w:rPr>
        <w:t xml:space="preserve"> </w:t>
      </w:r>
    </w:p>
    <w:p w14:paraId="585AADAF" w14:textId="77777777" w:rsidR="00534991" w:rsidRPr="00C4015A" w:rsidRDefault="00534991" w:rsidP="003C10A8">
      <w:pPr>
        <w:spacing w:after="120"/>
        <w:jc w:val="both"/>
        <w:rPr>
          <w:rFonts w:asciiTheme="minorHAnsi" w:hAnsiTheme="minorHAnsi" w:cstheme="minorHAnsi"/>
          <w:bCs/>
          <w:lang w:eastAsia="pl-PL"/>
        </w:rPr>
      </w:pPr>
    </w:p>
    <w:p w14:paraId="7D3791B1" w14:textId="77777777" w:rsidR="00AC7138" w:rsidRPr="00C4015A" w:rsidRDefault="00AC7138" w:rsidP="003B3C1E">
      <w:pPr>
        <w:keepNext/>
        <w:suppressAutoHyphens w:val="0"/>
        <w:autoSpaceDE w:val="0"/>
        <w:autoSpaceDN w:val="0"/>
        <w:adjustRightInd w:val="0"/>
        <w:spacing w:before="120" w:line="276" w:lineRule="auto"/>
        <w:ind w:left="425" w:hanging="425"/>
        <w:rPr>
          <w:rFonts w:asciiTheme="minorHAnsi" w:hAnsiTheme="minorHAnsi" w:cstheme="minorHAnsi"/>
          <w:b/>
          <w:bCs/>
          <w:lang w:eastAsia="pl-PL"/>
        </w:rPr>
      </w:pPr>
      <w:r w:rsidRPr="00C4015A">
        <w:rPr>
          <w:rFonts w:asciiTheme="minorHAnsi" w:hAnsiTheme="minorHAnsi" w:cstheme="minorHAnsi"/>
          <w:b/>
          <w:bCs/>
          <w:lang w:eastAsia="pl-PL"/>
        </w:rPr>
        <w:t xml:space="preserve">III. </w:t>
      </w:r>
      <w:r w:rsidRPr="00C4015A">
        <w:rPr>
          <w:rFonts w:asciiTheme="minorHAnsi" w:hAnsiTheme="minorHAnsi" w:cstheme="minorHAnsi"/>
          <w:b/>
          <w:bCs/>
          <w:lang w:eastAsia="pl-PL"/>
        </w:rPr>
        <w:tab/>
        <w:t>Oświadczenia:</w:t>
      </w:r>
    </w:p>
    <w:p w14:paraId="57DD257E" w14:textId="30221854" w:rsidR="00AC7138" w:rsidRPr="00C4015A" w:rsidRDefault="00AC7138" w:rsidP="0067122E">
      <w:pPr>
        <w:pStyle w:val="Trenum"/>
        <w:keepNext/>
        <w:numPr>
          <w:ilvl w:val="0"/>
          <w:numId w:val="21"/>
        </w:numPr>
        <w:tabs>
          <w:tab w:val="clear" w:pos="0"/>
        </w:tabs>
        <w:spacing w:before="120" w:after="0" w:line="276" w:lineRule="auto"/>
        <w:ind w:left="425" w:hanging="425"/>
        <w:jc w:val="left"/>
        <w:rPr>
          <w:rFonts w:asciiTheme="minorHAnsi" w:hAnsiTheme="minorHAnsi" w:cstheme="minorHAnsi"/>
          <w:szCs w:val="24"/>
        </w:rPr>
      </w:pPr>
      <w:r w:rsidRPr="00C4015A">
        <w:rPr>
          <w:rFonts w:asciiTheme="minorHAnsi" w:hAnsiTheme="minorHAnsi" w:cstheme="minorHAnsi"/>
          <w:szCs w:val="24"/>
        </w:rPr>
        <w:t xml:space="preserve">Oświadczamy, że zapoznaliśmy się z SWZ i nie wnosimy do niej zastrzeżeń oraz uzyskaliśmy konieczne informacje i wyjaśnienia do przygotowania </w:t>
      </w:r>
      <w:r w:rsidR="00F801C7" w:rsidRPr="00C4015A">
        <w:rPr>
          <w:rFonts w:asciiTheme="minorHAnsi" w:hAnsiTheme="minorHAnsi" w:cstheme="minorHAnsi"/>
          <w:szCs w:val="24"/>
        </w:rPr>
        <w:t>Oferty</w:t>
      </w:r>
      <w:r w:rsidRPr="00C4015A">
        <w:rPr>
          <w:rFonts w:asciiTheme="minorHAnsi" w:hAnsiTheme="minorHAnsi" w:cstheme="minorHAnsi"/>
          <w:szCs w:val="24"/>
        </w:rPr>
        <w:t xml:space="preserve">. </w:t>
      </w:r>
    </w:p>
    <w:p w14:paraId="59F425B8" w14:textId="7D494F57" w:rsidR="00AC7138" w:rsidRPr="00C4015A" w:rsidRDefault="00AC7138" w:rsidP="0067122E">
      <w:pPr>
        <w:pStyle w:val="Trenum"/>
        <w:numPr>
          <w:ilvl w:val="0"/>
          <w:numId w:val="21"/>
        </w:numPr>
        <w:tabs>
          <w:tab w:val="clear" w:pos="0"/>
        </w:tabs>
        <w:spacing w:before="120" w:after="0" w:line="276" w:lineRule="auto"/>
        <w:ind w:left="425" w:hanging="425"/>
        <w:jc w:val="left"/>
        <w:rPr>
          <w:rFonts w:asciiTheme="minorHAnsi" w:hAnsiTheme="minorHAnsi" w:cstheme="minorHAnsi"/>
          <w:szCs w:val="24"/>
        </w:rPr>
      </w:pPr>
      <w:r w:rsidRPr="00C4015A">
        <w:rPr>
          <w:rFonts w:asciiTheme="minorHAnsi" w:hAnsiTheme="minorHAnsi" w:cstheme="minorHAnsi"/>
          <w:szCs w:val="24"/>
        </w:rPr>
        <w:t xml:space="preserve">Oświadczamy, że uważamy się za związanych niniejszą ofertą na czas wskazany w </w:t>
      </w:r>
      <w:r w:rsidRPr="00C4015A">
        <w:rPr>
          <w:rFonts w:asciiTheme="minorHAnsi" w:hAnsiTheme="minorHAnsi" w:cstheme="minorHAnsi"/>
          <w:bCs/>
          <w:szCs w:val="24"/>
          <w:lang w:eastAsia="pl-PL"/>
        </w:rPr>
        <w:t>SWZ</w:t>
      </w:r>
      <w:r w:rsidRPr="00C4015A">
        <w:rPr>
          <w:rFonts w:asciiTheme="minorHAnsi" w:hAnsiTheme="minorHAnsi" w:cstheme="minorHAnsi"/>
          <w:szCs w:val="24"/>
        </w:rPr>
        <w:t xml:space="preserve">. </w:t>
      </w:r>
    </w:p>
    <w:p w14:paraId="0657E09C" w14:textId="521EBBA5" w:rsidR="00AC7138" w:rsidRPr="00C4015A" w:rsidRDefault="00AC7138" w:rsidP="0067122E">
      <w:pPr>
        <w:pStyle w:val="Trenum"/>
        <w:numPr>
          <w:ilvl w:val="0"/>
          <w:numId w:val="21"/>
        </w:numPr>
        <w:tabs>
          <w:tab w:val="clear" w:pos="0"/>
        </w:tabs>
        <w:spacing w:before="120" w:after="0" w:line="276" w:lineRule="auto"/>
        <w:ind w:left="425" w:hanging="425"/>
        <w:jc w:val="left"/>
        <w:rPr>
          <w:rFonts w:asciiTheme="minorHAnsi" w:hAnsiTheme="minorHAnsi" w:cstheme="minorHAnsi"/>
          <w:szCs w:val="24"/>
        </w:rPr>
      </w:pPr>
      <w:r w:rsidRPr="00C4015A">
        <w:rPr>
          <w:rFonts w:asciiTheme="minorHAnsi" w:hAnsiTheme="minorHAnsi" w:cstheme="minorHAnsi"/>
          <w:szCs w:val="24"/>
        </w:rPr>
        <w:t xml:space="preserve">Oświadczamy, że zapoznaliśmy się z </w:t>
      </w:r>
      <w:r w:rsidR="00AA6B44" w:rsidRPr="00C4015A">
        <w:rPr>
          <w:rFonts w:asciiTheme="minorHAnsi" w:hAnsiTheme="minorHAnsi" w:cstheme="minorHAnsi"/>
          <w:szCs w:val="24"/>
        </w:rPr>
        <w:t>Projektowymi</w:t>
      </w:r>
      <w:r w:rsidRPr="00C4015A">
        <w:rPr>
          <w:rFonts w:asciiTheme="minorHAnsi" w:hAnsiTheme="minorHAnsi" w:cstheme="minorHAnsi"/>
          <w:szCs w:val="24"/>
        </w:rPr>
        <w:t xml:space="preserve"> postanowieniami </w:t>
      </w:r>
      <w:r w:rsidR="00C80702" w:rsidRPr="00C4015A">
        <w:rPr>
          <w:rFonts w:asciiTheme="minorHAnsi" w:hAnsiTheme="minorHAnsi" w:cstheme="minorHAnsi"/>
          <w:szCs w:val="24"/>
        </w:rPr>
        <w:t>Umowy</w:t>
      </w:r>
      <w:r w:rsidRPr="00C4015A">
        <w:rPr>
          <w:rFonts w:asciiTheme="minorHAnsi" w:hAnsiTheme="minorHAnsi" w:cstheme="minorHAnsi"/>
          <w:szCs w:val="24"/>
        </w:rPr>
        <w:t xml:space="preserve"> i akceptujemy </w:t>
      </w:r>
      <w:r w:rsidR="006846B3" w:rsidRPr="00C4015A">
        <w:rPr>
          <w:rFonts w:asciiTheme="minorHAnsi" w:hAnsiTheme="minorHAnsi" w:cstheme="minorHAnsi"/>
          <w:szCs w:val="24"/>
        </w:rPr>
        <w:t>je bez </w:t>
      </w:r>
      <w:r w:rsidRPr="00C4015A">
        <w:rPr>
          <w:rFonts w:asciiTheme="minorHAnsi" w:hAnsiTheme="minorHAnsi" w:cstheme="minorHAnsi"/>
          <w:szCs w:val="24"/>
        </w:rPr>
        <w:t xml:space="preserve">zastrzeżeń. Zobowiązujemy się w wypadku wyboru naszej </w:t>
      </w:r>
      <w:r w:rsidR="00F801C7" w:rsidRPr="00C4015A">
        <w:rPr>
          <w:rFonts w:asciiTheme="minorHAnsi" w:hAnsiTheme="minorHAnsi" w:cstheme="minorHAnsi"/>
          <w:szCs w:val="24"/>
        </w:rPr>
        <w:t>Oferty</w:t>
      </w:r>
      <w:r w:rsidRPr="00C4015A">
        <w:rPr>
          <w:rFonts w:asciiTheme="minorHAnsi" w:hAnsiTheme="minorHAnsi" w:cstheme="minorHAnsi"/>
          <w:szCs w:val="24"/>
        </w:rPr>
        <w:t xml:space="preserve"> do zawarcia </w:t>
      </w:r>
      <w:r w:rsidR="00C80702" w:rsidRPr="00C4015A">
        <w:rPr>
          <w:rFonts w:asciiTheme="minorHAnsi" w:hAnsiTheme="minorHAnsi" w:cstheme="minorHAnsi"/>
          <w:szCs w:val="24"/>
        </w:rPr>
        <w:t>Umowy</w:t>
      </w:r>
      <w:r w:rsidRPr="00C4015A">
        <w:rPr>
          <w:rFonts w:asciiTheme="minorHAnsi" w:hAnsiTheme="minorHAnsi" w:cstheme="minorHAnsi"/>
          <w:szCs w:val="24"/>
        </w:rPr>
        <w:t xml:space="preserve"> w</w:t>
      </w:r>
      <w:r w:rsidR="00926D0C" w:rsidRPr="00C4015A">
        <w:rPr>
          <w:rFonts w:asciiTheme="minorHAnsi" w:hAnsiTheme="minorHAnsi" w:cstheme="minorHAnsi"/>
          <w:szCs w:val="24"/>
        </w:rPr>
        <w:t> </w:t>
      </w:r>
      <w:r w:rsidRPr="00C4015A">
        <w:rPr>
          <w:rFonts w:asciiTheme="minorHAnsi" w:hAnsiTheme="minorHAnsi" w:cstheme="minorHAnsi"/>
          <w:szCs w:val="24"/>
        </w:rPr>
        <w:t xml:space="preserve">terminie wyznaczonym przez Zamawiającego. </w:t>
      </w:r>
    </w:p>
    <w:p w14:paraId="74506F33" w14:textId="77777777" w:rsidR="00AC7138" w:rsidRPr="00C4015A" w:rsidRDefault="00AC7138" w:rsidP="0067122E">
      <w:pPr>
        <w:keepNext/>
        <w:numPr>
          <w:ilvl w:val="0"/>
          <w:numId w:val="21"/>
        </w:numPr>
        <w:tabs>
          <w:tab w:val="clear" w:pos="0"/>
        </w:tabs>
        <w:suppressAutoHyphens w:val="0"/>
        <w:spacing w:before="120" w:line="276" w:lineRule="auto"/>
        <w:ind w:left="425" w:hanging="425"/>
        <w:rPr>
          <w:rFonts w:asciiTheme="minorHAnsi" w:hAnsiTheme="minorHAnsi" w:cstheme="minorHAnsi"/>
          <w:lang w:eastAsia="pl-PL"/>
        </w:rPr>
      </w:pPr>
      <w:r w:rsidRPr="00C4015A">
        <w:rPr>
          <w:rFonts w:asciiTheme="minorHAnsi" w:hAnsiTheme="minorHAnsi" w:cstheme="minorHAnsi"/>
          <w:lang w:eastAsia="pl-PL"/>
        </w:rPr>
        <w:lastRenderedPageBreak/>
        <w:t>Oświadczam/y, że następujące części zamówienia zamierzam/y powierzyć do realizacji przez Podwykonawców (należy podać nazwy firm jeżeli są znane)*: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372"/>
      </w:tblGrid>
      <w:tr w:rsidR="00AC7138" w:rsidRPr="00C4015A" w14:paraId="0E9A245D" w14:textId="77777777" w:rsidTr="00A7748A">
        <w:tc>
          <w:tcPr>
            <w:tcW w:w="709" w:type="dxa"/>
            <w:shd w:val="clear" w:color="auto" w:fill="D9D9D9" w:themeFill="background1" w:themeFillShade="D9"/>
            <w:vAlign w:val="center"/>
          </w:tcPr>
          <w:p w14:paraId="06F27FEE" w14:textId="77777777" w:rsidR="00AC7138" w:rsidRPr="00C4015A" w:rsidRDefault="00AC7138" w:rsidP="00BA4D51">
            <w:pPr>
              <w:keepNext/>
              <w:suppressAutoHyphens w:val="0"/>
              <w:spacing w:line="276" w:lineRule="auto"/>
              <w:jc w:val="center"/>
              <w:rPr>
                <w:rFonts w:asciiTheme="minorHAnsi" w:hAnsiTheme="minorHAnsi" w:cstheme="minorHAnsi"/>
                <w:lang w:eastAsia="pl-PL"/>
              </w:rPr>
            </w:pPr>
            <w:r w:rsidRPr="00C4015A">
              <w:rPr>
                <w:rFonts w:asciiTheme="minorHAnsi" w:hAnsiTheme="minorHAnsi" w:cstheme="minorHAnsi"/>
                <w:lang w:eastAsia="pl-PL"/>
              </w:rPr>
              <w:t>Lp.</w:t>
            </w:r>
          </w:p>
        </w:tc>
        <w:tc>
          <w:tcPr>
            <w:tcW w:w="5387" w:type="dxa"/>
            <w:shd w:val="clear" w:color="auto" w:fill="D9D9D9" w:themeFill="background1" w:themeFillShade="D9"/>
            <w:vAlign w:val="center"/>
          </w:tcPr>
          <w:p w14:paraId="202282F6" w14:textId="77777777" w:rsidR="00AC7138" w:rsidRPr="00C4015A" w:rsidRDefault="00AC7138" w:rsidP="00BA4D51">
            <w:pPr>
              <w:keepNext/>
              <w:suppressAutoHyphens w:val="0"/>
              <w:spacing w:line="276" w:lineRule="auto"/>
              <w:jc w:val="center"/>
              <w:rPr>
                <w:rFonts w:asciiTheme="minorHAnsi" w:hAnsiTheme="minorHAnsi" w:cstheme="minorHAnsi"/>
                <w:lang w:eastAsia="pl-PL"/>
              </w:rPr>
            </w:pPr>
            <w:r w:rsidRPr="00C4015A">
              <w:rPr>
                <w:rFonts w:asciiTheme="minorHAnsi" w:hAnsiTheme="minorHAnsi" w:cstheme="minorHAnsi"/>
                <w:spacing w:val="4"/>
                <w:lang w:eastAsia="pl-PL"/>
              </w:rPr>
              <w:t>Część zamówienia, której wykonanie Wykonawca zamierza powierzyć Podwykonawcy</w:t>
            </w:r>
          </w:p>
        </w:tc>
        <w:tc>
          <w:tcPr>
            <w:tcW w:w="3372" w:type="dxa"/>
            <w:shd w:val="clear" w:color="auto" w:fill="D9D9D9" w:themeFill="background1" w:themeFillShade="D9"/>
            <w:vAlign w:val="center"/>
          </w:tcPr>
          <w:p w14:paraId="6706E55E" w14:textId="77777777" w:rsidR="00AC7138" w:rsidRPr="00C4015A" w:rsidRDefault="00AC7138" w:rsidP="00BA4D51">
            <w:pPr>
              <w:keepNext/>
              <w:suppressAutoHyphens w:val="0"/>
              <w:spacing w:line="276" w:lineRule="auto"/>
              <w:jc w:val="center"/>
              <w:rPr>
                <w:rFonts w:asciiTheme="minorHAnsi" w:hAnsiTheme="minorHAnsi" w:cstheme="minorHAnsi"/>
                <w:lang w:eastAsia="pl-PL"/>
              </w:rPr>
            </w:pPr>
            <w:r w:rsidRPr="00C4015A">
              <w:rPr>
                <w:rFonts w:asciiTheme="minorHAnsi" w:hAnsiTheme="minorHAnsi" w:cstheme="minorHAnsi"/>
                <w:lang w:eastAsia="pl-PL"/>
              </w:rPr>
              <w:t>Nazwa (firma) Podwykonawcy</w:t>
            </w:r>
          </w:p>
        </w:tc>
      </w:tr>
      <w:tr w:rsidR="00AC7138" w:rsidRPr="00C4015A" w14:paraId="0FD4E3DB" w14:textId="77777777" w:rsidTr="0081466B">
        <w:trPr>
          <w:trHeight w:val="847"/>
        </w:trPr>
        <w:tc>
          <w:tcPr>
            <w:tcW w:w="709" w:type="dxa"/>
            <w:shd w:val="clear" w:color="auto" w:fill="D9D9D9" w:themeFill="background1" w:themeFillShade="D9"/>
          </w:tcPr>
          <w:p w14:paraId="4A71B5C3" w14:textId="77777777" w:rsidR="00AC7138" w:rsidRPr="00C4015A" w:rsidRDefault="00AC7138" w:rsidP="00BA4D51">
            <w:pPr>
              <w:keepNext/>
              <w:suppressAutoHyphens w:val="0"/>
              <w:spacing w:line="276" w:lineRule="auto"/>
              <w:jc w:val="center"/>
              <w:rPr>
                <w:rFonts w:asciiTheme="minorHAnsi" w:hAnsiTheme="minorHAnsi" w:cstheme="minorHAnsi"/>
                <w:lang w:eastAsia="pl-PL"/>
              </w:rPr>
            </w:pPr>
            <w:r w:rsidRPr="00C4015A">
              <w:rPr>
                <w:rFonts w:asciiTheme="minorHAnsi" w:hAnsiTheme="minorHAnsi" w:cstheme="minorHAnsi"/>
                <w:lang w:eastAsia="pl-PL"/>
              </w:rPr>
              <w:t>1.</w:t>
            </w:r>
          </w:p>
        </w:tc>
        <w:tc>
          <w:tcPr>
            <w:tcW w:w="5387" w:type="dxa"/>
            <w:shd w:val="clear" w:color="auto" w:fill="auto"/>
          </w:tcPr>
          <w:p w14:paraId="0756D99A" w14:textId="77777777" w:rsidR="00AC7138" w:rsidRPr="00C4015A" w:rsidRDefault="00AC7138" w:rsidP="00BA4D51">
            <w:pPr>
              <w:keepNext/>
              <w:suppressAutoHyphens w:val="0"/>
              <w:spacing w:line="276" w:lineRule="auto"/>
              <w:jc w:val="both"/>
              <w:rPr>
                <w:rFonts w:asciiTheme="minorHAnsi" w:hAnsiTheme="minorHAnsi" w:cstheme="minorHAnsi"/>
                <w:lang w:eastAsia="pl-PL"/>
              </w:rPr>
            </w:pPr>
          </w:p>
        </w:tc>
        <w:tc>
          <w:tcPr>
            <w:tcW w:w="3372" w:type="dxa"/>
            <w:shd w:val="clear" w:color="auto" w:fill="auto"/>
          </w:tcPr>
          <w:p w14:paraId="29E6A1AB" w14:textId="77777777" w:rsidR="00AC7138" w:rsidRPr="00C4015A" w:rsidRDefault="00AC7138" w:rsidP="00BA4D51">
            <w:pPr>
              <w:keepNext/>
              <w:suppressAutoHyphens w:val="0"/>
              <w:spacing w:line="276" w:lineRule="auto"/>
              <w:jc w:val="both"/>
              <w:rPr>
                <w:rFonts w:asciiTheme="minorHAnsi" w:hAnsiTheme="minorHAnsi" w:cstheme="minorHAnsi"/>
                <w:lang w:eastAsia="pl-PL"/>
              </w:rPr>
            </w:pPr>
          </w:p>
        </w:tc>
      </w:tr>
      <w:tr w:rsidR="00AC7138" w:rsidRPr="00C4015A" w14:paraId="0C1E202F" w14:textId="77777777" w:rsidTr="0081466B">
        <w:trPr>
          <w:trHeight w:val="857"/>
        </w:trPr>
        <w:tc>
          <w:tcPr>
            <w:tcW w:w="709" w:type="dxa"/>
            <w:shd w:val="clear" w:color="auto" w:fill="D9D9D9" w:themeFill="background1" w:themeFillShade="D9"/>
          </w:tcPr>
          <w:p w14:paraId="75360E04" w14:textId="77777777" w:rsidR="00AC7138" w:rsidRPr="00C4015A" w:rsidRDefault="00AC7138" w:rsidP="00BA4D51">
            <w:pPr>
              <w:keepNext/>
              <w:suppressAutoHyphens w:val="0"/>
              <w:spacing w:line="276" w:lineRule="auto"/>
              <w:jc w:val="center"/>
              <w:rPr>
                <w:rFonts w:asciiTheme="minorHAnsi" w:hAnsiTheme="minorHAnsi" w:cstheme="minorHAnsi"/>
                <w:lang w:eastAsia="pl-PL"/>
              </w:rPr>
            </w:pPr>
            <w:r w:rsidRPr="00C4015A">
              <w:rPr>
                <w:rFonts w:asciiTheme="minorHAnsi" w:hAnsiTheme="minorHAnsi" w:cstheme="minorHAnsi"/>
                <w:lang w:eastAsia="pl-PL"/>
              </w:rPr>
              <w:t>2.</w:t>
            </w:r>
          </w:p>
        </w:tc>
        <w:tc>
          <w:tcPr>
            <w:tcW w:w="5387" w:type="dxa"/>
            <w:shd w:val="clear" w:color="auto" w:fill="auto"/>
          </w:tcPr>
          <w:p w14:paraId="35C497E7" w14:textId="77777777" w:rsidR="00AC7138" w:rsidRPr="00C4015A" w:rsidRDefault="00AC7138" w:rsidP="00BA4D51">
            <w:pPr>
              <w:keepNext/>
              <w:suppressAutoHyphens w:val="0"/>
              <w:spacing w:line="276" w:lineRule="auto"/>
              <w:jc w:val="both"/>
              <w:rPr>
                <w:rFonts w:asciiTheme="minorHAnsi" w:hAnsiTheme="minorHAnsi" w:cstheme="minorHAnsi"/>
                <w:lang w:eastAsia="pl-PL"/>
              </w:rPr>
            </w:pPr>
          </w:p>
        </w:tc>
        <w:tc>
          <w:tcPr>
            <w:tcW w:w="3372" w:type="dxa"/>
            <w:shd w:val="clear" w:color="auto" w:fill="auto"/>
          </w:tcPr>
          <w:p w14:paraId="52045AD9" w14:textId="77777777" w:rsidR="00AC7138" w:rsidRPr="00C4015A" w:rsidRDefault="00AC7138" w:rsidP="00BA4D51">
            <w:pPr>
              <w:keepNext/>
              <w:suppressAutoHyphens w:val="0"/>
              <w:spacing w:line="276" w:lineRule="auto"/>
              <w:jc w:val="both"/>
              <w:rPr>
                <w:rFonts w:asciiTheme="minorHAnsi" w:hAnsiTheme="minorHAnsi" w:cstheme="minorHAnsi"/>
                <w:lang w:eastAsia="pl-PL"/>
              </w:rPr>
            </w:pPr>
          </w:p>
        </w:tc>
      </w:tr>
    </w:tbl>
    <w:p w14:paraId="7AC56D62" w14:textId="77777777" w:rsidR="00AC7138" w:rsidRPr="00C4015A" w:rsidRDefault="00AC7138" w:rsidP="00BA4D51">
      <w:pPr>
        <w:suppressAutoHyphens w:val="0"/>
        <w:spacing w:line="276" w:lineRule="auto"/>
        <w:ind w:left="360"/>
        <w:rPr>
          <w:rFonts w:asciiTheme="minorHAnsi" w:hAnsiTheme="minorHAnsi" w:cstheme="minorHAnsi"/>
          <w:lang w:eastAsia="pl-PL"/>
        </w:rPr>
      </w:pPr>
    </w:p>
    <w:p w14:paraId="03023F4B" w14:textId="10833952" w:rsidR="00AC7138" w:rsidRPr="00C4015A" w:rsidRDefault="00AC7138" w:rsidP="0067122E">
      <w:pPr>
        <w:numPr>
          <w:ilvl w:val="0"/>
          <w:numId w:val="21"/>
        </w:numPr>
        <w:tabs>
          <w:tab w:val="clear" w:pos="0"/>
        </w:tabs>
        <w:suppressAutoHyphens w:val="0"/>
        <w:spacing w:before="120" w:line="276" w:lineRule="auto"/>
        <w:ind w:left="425" w:hanging="425"/>
        <w:rPr>
          <w:rFonts w:asciiTheme="minorHAnsi" w:hAnsiTheme="minorHAnsi" w:cstheme="minorHAnsi"/>
          <w:lang w:eastAsia="pl-PL"/>
        </w:rPr>
      </w:pPr>
      <w:r w:rsidRPr="00C4015A">
        <w:rPr>
          <w:rFonts w:asciiTheme="minorHAnsi" w:hAnsiTheme="minorHAnsi" w:cstheme="minorHAnsi"/>
          <w:lang w:eastAsia="pl-PL"/>
        </w:rPr>
        <w:t xml:space="preserve">Oświadczamy, że przed zawarciem </w:t>
      </w:r>
      <w:r w:rsidR="00C80702" w:rsidRPr="00C4015A">
        <w:rPr>
          <w:rFonts w:asciiTheme="minorHAnsi" w:hAnsiTheme="minorHAnsi" w:cstheme="minorHAnsi"/>
          <w:lang w:eastAsia="pl-PL"/>
        </w:rPr>
        <w:t>Umowy</w:t>
      </w:r>
      <w:r w:rsidRPr="00C4015A">
        <w:rPr>
          <w:rFonts w:asciiTheme="minorHAnsi" w:hAnsiTheme="minorHAnsi" w:cstheme="minorHAnsi"/>
          <w:lang w:eastAsia="pl-PL"/>
        </w:rPr>
        <w:t xml:space="preserve"> wniesiemy zabezpieczenie należytego wykonania </w:t>
      </w:r>
      <w:r w:rsidR="00C80702" w:rsidRPr="00C4015A">
        <w:rPr>
          <w:rFonts w:asciiTheme="minorHAnsi" w:hAnsiTheme="minorHAnsi" w:cstheme="minorHAnsi"/>
          <w:lang w:eastAsia="pl-PL"/>
        </w:rPr>
        <w:t>Umowy</w:t>
      </w:r>
      <w:r w:rsidRPr="00C4015A">
        <w:rPr>
          <w:rFonts w:asciiTheme="minorHAnsi" w:hAnsiTheme="minorHAnsi" w:cstheme="minorHAnsi"/>
          <w:lang w:eastAsia="pl-PL"/>
        </w:rPr>
        <w:t xml:space="preserve"> w wysokości </w:t>
      </w:r>
      <w:r w:rsidR="00DD5616" w:rsidRPr="00C4015A">
        <w:rPr>
          <w:rFonts w:asciiTheme="minorHAnsi" w:hAnsiTheme="minorHAnsi" w:cstheme="minorHAnsi"/>
          <w:lang w:eastAsia="pl-PL"/>
        </w:rPr>
        <w:t>5</w:t>
      </w:r>
      <w:r w:rsidRPr="00C4015A">
        <w:rPr>
          <w:rFonts w:asciiTheme="minorHAnsi" w:hAnsiTheme="minorHAnsi" w:cstheme="minorHAnsi"/>
          <w:lang w:eastAsia="pl-PL"/>
        </w:rPr>
        <w:t>% ceny całkowitej brutto podanej w ofercie.</w:t>
      </w:r>
    </w:p>
    <w:p w14:paraId="0842C8F0" w14:textId="7DB5BA7F" w:rsidR="00AC7138" w:rsidRPr="00C4015A" w:rsidRDefault="00AC7138" w:rsidP="0067122E">
      <w:pPr>
        <w:numPr>
          <w:ilvl w:val="0"/>
          <w:numId w:val="21"/>
        </w:numPr>
        <w:tabs>
          <w:tab w:val="clear" w:pos="0"/>
        </w:tabs>
        <w:suppressAutoHyphens w:val="0"/>
        <w:spacing w:before="120" w:line="276" w:lineRule="auto"/>
        <w:ind w:left="425" w:hanging="425"/>
        <w:rPr>
          <w:rFonts w:asciiTheme="minorHAnsi" w:hAnsiTheme="minorHAnsi" w:cstheme="minorHAnsi"/>
          <w:lang w:eastAsia="pl-PL"/>
        </w:rPr>
      </w:pPr>
      <w:r w:rsidRPr="00C4015A">
        <w:rPr>
          <w:rFonts w:asciiTheme="minorHAnsi" w:hAnsiTheme="minorHAnsi" w:cstheme="minorHAnsi"/>
          <w:lang w:eastAsia="pl-PL"/>
        </w:rPr>
        <w:t>Wadium wnieśliśmy w dniu ......................</w:t>
      </w:r>
      <w:r w:rsidR="00766B54" w:rsidRPr="00C4015A">
        <w:rPr>
          <w:rFonts w:asciiTheme="minorHAnsi" w:hAnsiTheme="minorHAnsi" w:cstheme="minorHAnsi"/>
          <w:lang w:eastAsia="pl-PL"/>
        </w:rPr>
        <w:t>202</w:t>
      </w:r>
      <w:r w:rsidR="00E71AF3" w:rsidRPr="00C4015A">
        <w:rPr>
          <w:rFonts w:asciiTheme="minorHAnsi" w:hAnsiTheme="minorHAnsi" w:cstheme="minorHAnsi"/>
          <w:lang w:eastAsia="pl-PL"/>
        </w:rPr>
        <w:t>2</w:t>
      </w:r>
      <w:r w:rsidR="00766B54" w:rsidRPr="00C4015A">
        <w:rPr>
          <w:rFonts w:asciiTheme="minorHAnsi" w:hAnsiTheme="minorHAnsi" w:cstheme="minorHAnsi"/>
          <w:lang w:eastAsia="pl-PL"/>
        </w:rPr>
        <w:t xml:space="preserve"> r.</w:t>
      </w:r>
      <w:r w:rsidRPr="00C4015A">
        <w:rPr>
          <w:rFonts w:asciiTheme="minorHAnsi" w:hAnsiTheme="minorHAnsi" w:cstheme="minorHAnsi"/>
          <w:lang w:eastAsia="pl-PL"/>
        </w:rPr>
        <w:t xml:space="preserve"> w formie..........................................................</w:t>
      </w:r>
    </w:p>
    <w:p w14:paraId="05234482" w14:textId="300A3A7E" w:rsidR="00AC7138" w:rsidRPr="00C4015A" w:rsidRDefault="00AC7138" w:rsidP="0067122E">
      <w:pPr>
        <w:numPr>
          <w:ilvl w:val="0"/>
          <w:numId w:val="21"/>
        </w:numPr>
        <w:tabs>
          <w:tab w:val="clear" w:pos="0"/>
        </w:tabs>
        <w:suppressAutoHyphens w:val="0"/>
        <w:spacing w:before="120" w:line="276" w:lineRule="auto"/>
        <w:ind w:left="425" w:hanging="425"/>
        <w:rPr>
          <w:rFonts w:asciiTheme="minorHAnsi" w:hAnsiTheme="minorHAnsi" w:cstheme="minorHAnsi"/>
          <w:lang w:eastAsia="pl-PL"/>
        </w:rPr>
      </w:pPr>
      <w:r w:rsidRPr="00C4015A">
        <w:rPr>
          <w:rFonts w:asciiTheme="minorHAnsi" w:hAnsiTheme="minorHAnsi" w:cstheme="minorHAnsi"/>
          <w:lang w:eastAsia="pl-PL"/>
        </w:rPr>
        <w:t>Oświadczamy, że posiadamy wiedzę, iż w przypadku</w:t>
      </w:r>
      <w:r w:rsidR="00AA6B44" w:rsidRPr="00C4015A">
        <w:rPr>
          <w:rFonts w:asciiTheme="minorHAnsi" w:hAnsiTheme="minorHAnsi" w:cstheme="minorHAnsi"/>
          <w:lang w:eastAsia="pl-PL"/>
        </w:rPr>
        <w:t>,</w:t>
      </w:r>
      <w:r w:rsidRPr="00C4015A">
        <w:rPr>
          <w:rFonts w:asciiTheme="minorHAnsi" w:hAnsiTheme="minorHAnsi" w:cstheme="minorHAnsi"/>
          <w:lang w:eastAsia="pl-PL"/>
        </w:rPr>
        <w:t xml:space="preserve"> gdy złożona przez nas </w:t>
      </w:r>
      <w:r w:rsidR="002745B8" w:rsidRPr="00C4015A">
        <w:rPr>
          <w:rFonts w:asciiTheme="minorHAnsi" w:hAnsiTheme="minorHAnsi" w:cstheme="minorHAnsi"/>
          <w:lang w:eastAsia="pl-PL"/>
        </w:rPr>
        <w:t>Oferta</w:t>
      </w:r>
      <w:r w:rsidRPr="00C4015A">
        <w:rPr>
          <w:rFonts w:asciiTheme="minorHAnsi" w:hAnsiTheme="minorHAnsi" w:cstheme="minorHAnsi"/>
          <w:lang w:eastAsia="pl-PL"/>
        </w:rPr>
        <w:t xml:space="preserve"> zostanie wybrana jako najkorzystniejsza, utracimy wadium wraz z odsetkami na rzecz Zamawiającego, jeżeli:</w:t>
      </w:r>
    </w:p>
    <w:p w14:paraId="3507E4DE" w14:textId="00119B83" w:rsidR="00AC7138" w:rsidRPr="00C4015A" w:rsidRDefault="00AC7138" w:rsidP="0067122E">
      <w:pPr>
        <w:numPr>
          <w:ilvl w:val="1"/>
          <w:numId w:val="31"/>
        </w:numPr>
        <w:tabs>
          <w:tab w:val="clear" w:pos="1440"/>
        </w:tabs>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 xml:space="preserve">odmówimy podpisania </w:t>
      </w:r>
      <w:r w:rsidR="00C80702" w:rsidRPr="00C4015A">
        <w:rPr>
          <w:rFonts w:asciiTheme="minorHAnsi" w:hAnsiTheme="minorHAnsi" w:cstheme="minorHAnsi"/>
          <w:lang w:eastAsia="pl-PL"/>
        </w:rPr>
        <w:t>Umowy</w:t>
      </w:r>
      <w:r w:rsidRPr="00C4015A">
        <w:rPr>
          <w:rFonts w:asciiTheme="minorHAnsi" w:hAnsiTheme="minorHAnsi" w:cstheme="minorHAnsi"/>
          <w:lang w:eastAsia="pl-PL"/>
        </w:rPr>
        <w:t xml:space="preserve"> w sprawie zamówienia publicznego na warunkach określonych w ofercie, </w:t>
      </w:r>
    </w:p>
    <w:p w14:paraId="0AE3E555" w14:textId="6EDDD96A" w:rsidR="00AC7138" w:rsidRPr="00C4015A" w:rsidRDefault="00AC7138" w:rsidP="0067122E">
      <w:pPr>
        <w:numPr>
          <w:ilvl w:val="1"/>
          <w:numId w:val="31"/>
        </w:numPr>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 xml:space="preserve">nie wniesiemy wymaganego zabezpieczenia należytego wykonania </w:t>
      </w:r>
      <w:r w:rsidR="00C80702" w:rsidRPr="00C4015A">
        <w:rPr>
          <w:rFonts w:asciiTheme="minorHAnsi" w:hAnsiTheme="minorHAnsi" w:cstheme="minorHAnsi"/>
          <w:lang w:eastAsia="pl-PL"/>
        </w:rPr>
        <w:t>Umowy</w:t>
      </w:r>
      <w:r w:rsidRPr="00C4015A">
        <w:rPr>
          <w:rFonts w:asciiTheme="minorHAnsi" w:hAnsiTheme="minorHAnsi" w:cstheme="minorHAnsi"/>
          <w:lang w:eastAsia="pl-PL"/>
        </w:rPr>
        <w:t>,</w:t>
      </w:r>
    </w:p>
    <w:p w14:paraId="63E1A1CD" w14:textId="73E3E670" w:rsidR="00AC7138" w:rsidRPr="00C4015A" w:rsidRDefault="00AC7138" w:rsidP="0067122E">
      <w:pPr>
        <w:numPr>
          <w:ilvl w:val="1"/>
          <w:numId w:val="31"/>
        </w:numPr>
        <w:tabs>
          <w:tab w:val="clear" w:pos="1440"/>
        </w:tabs>
        <w:suppressAutoHyphens w:val="0"/>
        <w:spacing w:line="276" w:lineRule="auto"/>
        <w:ind w:left="851" w:hanging="425"/>
        <w:rPr>
          <w:rFonts w:asciiTheme="minorHAnsi" w:hAnsiTheme="minorHAnsi" w:cstheme="minorHAnsi"/>
          <w:lang w:eastAsia="pl-PL"/>
        </w:rPr>
      </w:pPr>
      <w:r w:rsidRPr="00C4015A">
        <w:rPr>
          <w:rFonts w:asciiTheme="minorHAnsi" w:hAnsiTheme="minorHAnsi" w:cstheme="minorHAnsi"/>
          <w:lang w:eastAsia="pl-PL"/>
        </w:rPr>
        <w:t xml:space="preserve">zawarcie </w:t>
      </w:r>
      <w:r w:rsidR="00C80702" w:rsidRPr="00C4015A">
        <w:rPr>
          <w:rFonts w:asciiTheme="minorHAnsi" w:hAnsiTheme="minorHAnsi" w:cstheme="minorHAnsi"/>
          <w:lang w:eastAsia="pl-PL"/>
        </w:rPr>
        <w:t>Umowy</w:t>
      </w:r>
      <w:r w:rsidRPr="00C4015A">
        <w:rPr>
          <w:rFonts w:asciiTheme="minorHAnsi" w:hAnsiTheme="minorHAnsi" w:cstheme="minorHAnsi"/>
          <w:lang w:eastAsia="pl-PL"/>
        </w:rPr>
        <w:t xml:space="preserve"> w sprawie zamówienia publicznego stało się niemożliwe z przyczyn leżących po stronie Wykonawcy.</w:t>
      </w:r>
    </w:p>
    <w:p w14:paraId="620930F4" w14:textId="1C55C196" w:rsidR="00AC7138" w:rsidRPr="00C4015A" w:rsidRDefault="00AC7138" w:rsidP="0067122E">
      <w:pPr>
        <w:numPr>
          <w:ilvl w:val="0"/>
          <w:numId w:val="21"/>
        </w:numPr>
        <w:tabs>
          <w:tab w:val="clear" w:pos="0"/>
        </w:tabs>
        <w:suppressAutoHyphens w:val="0"/>
        <w:spacing w:before="120" w:line="276" w:lineRule="auto"/>
        <w:ind w:left="425" w:hanging="425"/>
        <w:rPr>
          <w:rFonts w:asciiTheme="minorHAnsi" w:hAnsiTheme="minorHAnsi" w:cstheme="minorHAnsi"/>
          <w:lang w:eastAsia="pl-PL"/>
        </w:rPr>
      </w:pPr>
      <w:r w:rsidRPr="00C4015A">
        <w:rPr>
          <w:rFonts w:asciiTheme="minorHAnsi" w:hAnsiTheme="minorHAnsi" w:cstheme="minorHAnsi"/>
          <w:lang w:eastAsia="pl-PL"/>
        </w:rPr>
        <w:t>Oświadczamy, że posiadamy wiedzę, iż w przypadku</w:t>
      </w:r>
      <w:r w:rsidR="00AA6B44" w:rsidRPr="00C4015A">
        <w:rPr>
          <w:rFonts w:asciiTheme="minorHAnsi" w:hAnsiTheme="minorHAnsi" w:cstheme="minorHAnsi"/>
          <w:lang w:eastAsia="pl-PL"/>
        </w:rPr>
        <w:t>,</w:t>
      </w:r>
      <w:r w:rsidRPr="00C4015A">
        <w:rPr>
          <w:rFonts w:asciiTheme="minorHAnsi" w:hAnsiTheme="minorHAnsi" w:cstheme="minorHAnsi"/>
          <w:lang w:eastAsia="pl-PL"/>
        </w:rPr>
        <w:t xml:space="preserve"> gdy w odpowiedzi na wezwanie, </w:t>
      </w:r>
      <w:r w:rsidRPr="00C4015A">
        <w:rPr>
          <w:rFonts w:asciiTheme="minorHAnsi" w:hAnsiTheme="minorHAnsi" w:cstheme="minorHAnsi"/>
          <w:bCs/>
          <w:lang w:eastAsia="pl-PL"/>
        </w:rPr>
        <w:t xml:space="preserve">o którym mowa w art. </w:t>
      </w:r>
      <w:r w:rsidR="00456EE7" w:rsidRPr="00C4015A">
        <w:rPr>
          <w:rFonts w:asciiTheme="minorHAnsi" w:hAnsiTheme="minorHAnsi" w:cstheme="minorHAnsi"/>
          <w:bCs/>
          <w:lang w:eastAsia="pl-PL"/>
        </w:rPr>
        <w:t>107 ust. 2</w:t>
      </w:r>
      <w:r w:rsidR="00F1595B" w:rsidRPr="00C4015A">
        <w:rPr>
          <w:rFonts w:asciiTheme="minorHAnsi" w:hAnsiTheme="minorHAnsi" w:cstheme="minorHAnsi"/>
          <w:bCs/>
          <w:lang w:eastAsia="pl-PL"/>
        </w:rPr>
        <w:t xml:space="preserve"> - dotyczy części nr 1</w:t>
      </w:r>
      <w:r w:rsidR="00456EE7" w:rsidRPr="00C4015A">
        <w:rPr>
          <w:rFonts w:asciiTheme="minorHAnsi" w:hAnsiTheme="minorHAnsi" w:cstheme="minorHAnsi"/>
          <w:bCs/>
          <w:lang w:eastAsia="pl-PL"/>
        </w:rPr>
        <w:t xml:space="preserve"> lub art. 128 ust. 1</w:t>
      </w:r>
      <w:r w:rsidR="00AE2E92" w:rsidRPr="00C4015A">
        <w:rPr>
          <w:rFonts w:asciiTheme="minorHAnsi" w:hAnsiTheme="minorHAnsi" w:cstheme="minorHAnsi"/>
          <w:bCs/>
          <w:lang w:eastAsia="pl-PL"/>
        </w:rPr>
        <w:t xml:space="preserve"> </w:t>
      </w:r>
      <w:r w:rsidRPr="00C4015A">
        <w:rPr>
          <w:rFonts w:asciiTheme="minorHAnsi" w:hAnsiTheme="minorHAnsi" w:cstheme="minorHAnsi"/>
          <w:bCs/>
          <w:lang w:eastAsia="pl-PL"/>
        </w:rPr>
        <w:t>ustawy</w:t>
      </w:r>
      <w:r w:rsidR="00456EE7" w:rsidRPr="00C4015A">
        <w:rPr>
          <w:rFonts w:asciiTheme="minorHAnsi" w:hAnsiTheme="minorHAnsi" w:cstheme="minorHAnsi"/>
          <w:bCs/>
          <w:lang w:eastAsia="pl-PL"/>
        </w:rPr>
        <w:t xml:space="preserve"> Pzp</w:t>
      </w:r>
      <w:r w:rsidRPr="00C4015A">
        <w:rPr>
          <w:rFonts w:asciiTheme="minorHAnsi" w:hAnsiTheme="minorHAnsi" w:cstheme="minorHAnsi"/>
          <w:bCs/>
          <w:lang w:eastAsia="pl-PL"/>
        </w:rPr>
        <w:t xml:space="preserve">, z przyczyn leżących </w:t>
      </w:r>
      <w:r w:rsidRPr="00C4015A">
        <w:rPr>
          <w:rFonts w:asciiTheme="minorHAnsi" w:hAnsiTheme="minorHAnsi" w:cstheme="minorHAnsi"/>
          <w:lang w:eastAsia="pl-PL"/>
        </w:rPr>
        <w:t>po stronie Wykonawcy</w:t>
      </w:r>
      <w:r w:rsidRPr="00C4015A">
        <w:rPr>
          <w:rFonts w:asciiTheme="minorHAnsi" w:hAnsiTheme="minorHAnsi" w:cstheme="minorHAnsi"/>
          <w:bCs/>
          <w:lang w:eastAsia="pl-PL"/>
        </w:rPr>
        <w:t>, nie złoży</w:t>
      </w:r>
      <w:r w:rsidR="003054F4" w:rsidRPr="00C4015A">
        <w:rPr>
          <w:rFonts w:asciiTheme="minorHAnsi" w:hAnsiTheme="minorHAnsi" w:cstheme="minorHAnsi"/>
          <w:bCs/>
          <w:lang w:eastAsia="pl-PL"/>
        </w:rPr>
        <w:t>my</w:t>
      </w:r>
      <w:r w:rsidRPr="00C4015A">
        <w:rPr>
          <w:rFonts w:asciiTheme="minorHAnsi" w:hAnsiTheme="minorHAnsi" w:cstheme="minorHAnsi"/>
          <w:bCs/>
          <w:lang w:eastAsia="pl-PL"/>
        </w:rPr>
        <w:t xml:space="preserve"> </w:t>
      </w:r>
      <w:r w:rsidR="003054F4" w:rsidRPr="00C4015A">
        <w:rPr>
          <w:rFonts w:asciiTheme="minorHAnsi" w:hAnsiTheme="minorHAnsi" w:cstheme="minorHAnsi"/>
          <w:bCs/>
          <w:lang w:eastAsia="pl-PL"/>
        </w:rPr>
        <w:t>podmiotowych środków dowodowych lub przedmiotowych środków dowodowych potwierdzających okoliczności, o których mowa w art. 57 lub art. 106 ust. 1, oświadczenia, o którym mowa w art. 125 ust. 1, innych dokumentów lub oświadczeń lub nie wyrazimy zgody na poprawienie omyłki, o której mowa w art. 223 ust. 2 pkt 3</w:t>
      </w:r>
      <w:r w:rsidRPr="00C4015A">
        <w:rPr>
          <w:rFonts w:asciiTheme="minorHAnsi" w:hAnsiTheme="minorHAnsi" w:cstheme="minorHAnsi"/>
          <w:bCs/>
          <w:lang w:eastAsia="pl-PL"/>
        </w:rPr>
        <w:t xml:space="preserve">, co powoduje brak możliwości wybrania </w:t>
      </w:r>
      <w:r w:rsidR="00F801C7" w:rsidRPr="00C4015A">
        <w:rPr>
          <w:rFonts w:asciiTheme="minorHAnsi" w:hAnsiTheme="minorHAnsi" w:cstheme="minorHAnsi"/>
          <w:bCs/>
          <w:lang w:eastAsia="pl-PL"/>
        </w:rPr>
        <w:t>Oferty</w:t>
      </w:r>
      <w:r w:rsidRPr="00C4015A">
        <w:rPr>
          <w:rFonts w:asciiTheme="minorHAnsi" w:hAnsiTheme="minorHAnsi" w:cstheme="minorHAnsi"/>
          <w:bCs/>
          <w:lang w:eastAsia="pl-PL"/>
        </w:rPr>
        <w:t xml:space="preserve"> złożonej przez Wykonawcę jako najkorzystniejszej</w:t>
      </w:r>
      <w:r w:rsidRPr="00C4015A">
        <w:rPr>
          <w:rFonts w:asciiTheme="minorHAnsi" w:hAnsiTheme="minorHAnsi" w:cstheme="minorHAnsi"/>
          <w:lang w:eastAsia="pl-PL"/>
        </w:rPr>
        <w:t xml:space="preserve">, Zamawiający zatrzyma wadium. </w:t>
      </w:r>
    </w:p>
    <w:p w14:paraId="445192F7" w14:textId="397A0949" w:rsidR="00FE3E12" w:rsidRPr="00C4015A" w:rsidRDefault="0017511B" w:rsidP="0067122E">
      <w:pPr>
        <w:keepNext/>
        <w:numPr>
          <w:ilvl w:val="0"/>
          <w:numId w:val="21"/>
        </w:numPr>
        <w:tabs>
          <w:tab w:val="clear" w:pos="0"/>
        </w:tabs>
        <w:spacing w:before="120" w:line="276" w:lineRule="auto"/>
        <w:ind w:hanging="357"/>
        <w:rPr>
          <w:rFonts w:asciiTheme="minorHAnsi" w:hAnsiTheme="minorHAnsi" w:cstheme="minorHAnsi"/>
        </w:rPr>
      </w:pPr>
      <w:r w:rsidRPr="00C4015A">
        <w:rPr>
          <w:rFonts w:asciiTheme="minorHAnsi" w:hAnsiTheme="minorHAnsi" w:cstheme="minorHAnsi"/>
        </w:rPr>
        <w:t>Oświadczany, że j</w:t>
      </w:r>
      <w:r w:rsidR="00FE3E12" w:rsidRPr="00C4015A">
        <w:rPr>
          <w:rFonts w:asciiTheme="minorHAnsi" w:hAnsiTheme="minorHAnsi" w:cstheme="minorHAnsi"/>
        </w:rPr>
        <w:t>esteśmy (odpowiednie zaznaczyć X):</w:t>
      </w:r>
    </w:p>
    <w:p w14:paraId="6A5B255A" w14:textId="73FBECBF" w:rsidR="00FE3E12" w:rsidRPr="00C4015A" w:rsidRDefault="00FE3E12" w:rsidP="008E2653">
      <w:pPr>
        <w:pStyle w:val="Akapitzlist"/>
        <w:keepNext/>
        <w:numPr>
          <w:ilvl w:val="0"/>
          <w:numId w:val="159"/>
        </w:numPr>
        <w:spacing w:line="276" w:lineRule="auto"/>
        <w:ind w:left="1072" w:hanging="357"/>
        <w:rPr>
          <w:rFonts w:asciiTheme="minorHAnsi" w:hAnsiTheme="minorHAnsi" w:cstheme="minorHAnsi"/>
          <w:bCs/>
        </w:rPr>
      </w:pPr>
      <w:r w:rsidRPr="00C4015A">
        <w:rPr>
          <w:rFonts w:asciiTheme="minorHAnsi" w:hAnsiTheme="minorHAnsi" w:cstheme="minorHAnsi"/>
          <w:bCs/>
        </w:rPr>
        <w:t xml:space="preserve">mikroprzedsiębiorstwem; </w:t>
      </w:r>
    </w:p>
    <w:p w14:paraId="45B4DEE9" w14:textId="45132D93" w:rsidR="00FE3E12" w:rsidRPr="00C4015A" w:rsidRDefault="00FE3E12" w:rsidP="00854920">
      <w:pPr>
        <w:pStyle w:val="Akapitzlist"/>
        <w:numPr>
          <w:ilvl w:val="0"/>
          <w:numId w:val="159"/>
        </w:numPr>
        <w:spacing w:line="276" w:lineRule="auto"/>
        <w:ind w:left="1072"/>
        <w:rPr>
          <w:rFonts w:asciiTheme="minorHAnsi" w:hAnsiTheme="minorHAnsi" w:cstheme="minorHAnsi"/>
          <w:bCs/>
        </w:rPr>
      </w:pPr>
      <w:r w:rsidRPr="00C4015A">
        <w:rPr>
          <w:rFonts w:asciiTheme="minorHAnsi" w:hAnsiTheme="minorHAnsi" w:cstheme="minorHAnsi"/>
          <w:bCs/>
        </w:rPr>
        <w:t xml:space="preserve">małym przedsiębiorstwem; </w:t>
      </w:r>
    </w:p>
    <w:p w14:paraId="46D87C17" w14:textId="7DB57C35" w:rsidR="00FE3E12" w:rsidRPr="00C4015A" w:rsidRDefault="00FE3E12" w:rsidP="009C0B4C">
      <w:pPr>
        <w:pStyle w:val="Akapitzlist"/>
        <w:numPr>
          <w:ilvl w:val="0"/>
          <w:numId w:val="159"/>
        </w:numPr>
        <w:spacing w:line="276" w:lineRule="auto"/>
        <w:ind w:left="1072"/>
        <w:rPr>
          <w:rFonts w:asciiTheme="minorHAnsi" w:hAnsiTheme="minorHAnsi" w:cstheme="minorHAnsi"/>
          <w:bCs/>
        </w:rPr>
      </w:pPr>
      <w:r w:rsidRPr="00C4015A">
        <w:rPr>
          <w:rFonts w:asciiTheme="minorHAnsi" w:hAnsiTheme="minorHAnsi" w:cstheme="minorHAnsi"/>
          <w:bCs/>
        </w:rPr>
        <w:t xml:space="preserve">średnim przedsiębiorstwem; </w:t>
      </w:r>
    </w:p>
    <w:p w14:paraId="366AFEF5" w14:textId="3A031EAC" w:rsidR="001814A3" w:rsidRPr="00C4015A" w:rsidRDefault="001814A3" w:rsidP="004C6FB3">
      <w:pPr>
        <w:pStyle w:val="Akapitzlist"/>
        <w:numPr>
          <w:ilvl w:val="0"/>
          <w:numId w:val="159"/>
        </w:numPr>
        <w:spacing w:line="276" w:lineRule="auto"/>
        <w:ind w:left="1072"/>
        <w:rPr>
          <w:rFonts w:asciiTheme="minorHAnsi" w:hAnsiTheme="minorHAnsi" w:cstheme="minorHAnsi"/>
          <w:bCs/>
        </w:rPr>
      </w:pPr>
      <w:r w:rsidRPr="00C4015A">
        <w:rPr>
          <w:rFonts w:asciiTheme="minorHAnsi" w:hAnsiTheme="minorHAnsi" w:cstheme="minorHAnsi"/>
          <w:bCs/>
        </w:rPr>
        <w:t>dużym;</w:t>
      </w:r>
    </w:p>
    <w:p w14:paraId="00B132FF" w14:textId="1FA8253D" w:rsidR="00FE3E12" w:rsidRPr="00C4015A" w:rsidRDefault="00FE3E12" w:rsidP="003E3B4B">
      <w:pPr>
        <w:pStyle w:val="Akapitzlist"/>
        <w:numPr>
          <w:ilvl w:val="0"/>
          <w:numId w:val="159"/>
        </w:numPr>
        <w:spacing w:line="276" w:lineRule="auto"/>
        <w:ind w:left="1072"/>
        <w:rPr>
          <w:rFonts w:asciiTheme="minorHAnsi" w:hAnsiTheme="minorHAnsi" w:cstheme="minorHAnsi"/>
          <w:bCs/>
        </w:rPr>
      </w:pPr>
      <w:r w:rsidRPr="00C4015A">
        <w:rPr>
          <w:rFonts w:asciiTheme="minorHAnsi" w:hAnsiTheme="minorHAnsi" w:cstheme="minorHAnsi"/>
          <w:bCs/>
        </w:rPr>
        <w:t>prowadzę jednoosobową działalność gospodarczą.</w:t>
      </w:r>
    </w:p>
    <w:p w14:paraId="10A9657D" w14:textId="12438BB5" w:rsidR="00C831E7" w:rsidRPr="00C4015A" w:rsidRDefault="00C831E7" w:rsidP="00C831E7">
      <w:pPr>
        <w:spacing w:before="120" w:line="276" w:lineRule="auto"/>
        <w:ind w:left="426"/>
        <w:rPr>
          <w:rFonts w:asciiTheme="minorHAnsi" w:hAnsiTheme="minorHAnsi" w:cstheme="minorHAnsi"/>
          <w:bCs/>
        </w:rPr>
      </w:pPr>
      <w:r w:rsidRPr="00C4015A">
        <w:rPr>
          <w:rFonts w:asciiTheme="minorHAnsi" w:hAnsiTheme="minorHAnsi" w:cstheme="minorHAnsi"/>
          <w:lang w:eastAsia="pl-PL"/>
        </w:rPr>
        <w:lastRenderedPageBreak/>
        <w:t>Mikro przedsiębiorstwo to przedsiębiorstwo, które zatrudnia mniej niż 10 osób i którego roczny obrót lub roczna suma bilansowa nie przekracza 2 mln EUR. Małe przedsiębiorstwo to przedsiębiorstwo, które zatrudnia mniej niż 50 osób i którego roczny obrót lub suma bilansowa nie przekracza 10 mln EUR. Średnie przedsiębiorstwo to przedsiębiorstwo, które nie jest mikro przedsiębiorcami ani małymi przedsiębiorcami, które zatrudnia mniej niż 250 osób i którego roczny obrót nie przekracza 50 mln EUR lub suma bilansowa nie przekracza 43 mln EUR.</w:t>
      </w:r>
    </w:p>
    <w:p w14:paraId="50A7C9AC" w14:textId="77777777" w:rsidR="00253B46" w:rsidRPr="00C4015A" w:rsidRDefault="00253B46" w:rsidP="0067122E">
      <w:pPr>
        <w:numPr>
          <w:ilvl w:val="0"/>
          <w:numId w:val="21"/>
        </w:numPr>
        <w:tabs>
          <w:tab w:val="num" w:pos="757"/>
          <w:tab w:val="center" w:pos="4536"/>
          <w:tab w:val="right" w:pos="9072"/>
        </w:tabs>
        <w:suppressAutoHyphens w:val="0"/>
        <w:spacing w:before="120" w:line="276" w:lineRule="auto"/>
        <w:ind w:left="425" w:hanging="425"/>
        <w:rPr>
          <w:rFonts w:asciiTheme="minorHAnsi" w:hAnsiTheme="minorHAnsi" w:cstheme="minorHAnsi"/>
          <w:lang w:eastAsia="pl-PL"/>
        </w:rPr>
      </w:pPr>
      <w:r w:rsidRPr="00C4015A">
        <w:rPr>
          <w:rFonts w:asciiTheme="minorHAnsi" w:hAnsiTheme="minorHAnsi" w:cstheme="minorHAnsi"/>
          <w:lang w:eastAsia="pl-PL"/>
        </w:rPr>
        <w:t xml:space="preserve">Wykonawca informuje, że: </w:t>
      </w:r>
      <w:r w:rsidRPr="00C4015A">
        <w:rPr>
          <w:rFonts w:asciiTheme="minorHAnsi" w:hAnsiTheme="minorHAnsi" w:cstheme="minorHAnsi"/>
          <w:b/>
          <w:lang w:eastAsia="pl-PL"/>
        </w:rPr>
        <w:t>*</w:t>
      </w:r>
    </w:p>
    <w:p w14:paraId="4FF0A0FA" w14:textId="77777777" w:rsidR="00253B46" w:rsidRPr="00C4015A" w:rsidRDefault="00253B46" w:rsidP="0067122E">
      <w:pPr>
        <w:numPr>
          <w:ilvl w:val="0"/>
          <w:numId w:val="22"/>
        </w:numPr>
        <w:suppressAutoHyphens w:val="0"/>
        <w:spacing w:line="276" w:lineRule="auto"/>
        <w:ind w:right="23"/>
        <w:rPr>
          <w:rFonts w:asciiTheme="minorHAnsi" w:hAnsiTheme="minorHAnsi" w:cstheme="minorHAnsi"/>
          <w:lang w:eastAsia="en-US"/>
        </w:rPr>
      </w:pPr>
      <w:r w:rsidRPr="00C4015A">
        <w:rPr>
          <w:rFonts w:asciiTheme="minorHAnsi" w:hAnsiTheme="minorHAnsi" w:cstheme="minorHAnsi"/>
          <w:lang w:eastAsia="pl-PL"/>
        </w:rPr>
        <w:t xml:space="preserve">wybór Oferty </w:t>
      </w:r>
      <w:r w:rsidRPr="00C4015A">
        <w:rPr>
          <w:rFonts w:asciiTheme="minorHAnsi" w:hAnsiTheme="minorHAnsi" w:cstheme="minorHAnsi"/>
          <w:b/>
          <w:bCs/>
          <w:lang w:eastAsia="pl-PL"/>
        </w:rPr>
        <w:t xml:space="preserve">nie  będzie </w:t>
      </w:r>
      <w:r w:rsidRPr="00C4015A">
        <w:rPr>
          <w:rFonts w:asciiTheme="minorHAnsi" w:hAnsiTheme="minorHAnsi" w:cstheme="minorHAnsi"/>
          <w:lang w:eastAsia="pl-PL"/>
        </w:rPr>
        <w:t>prowadzić do powstania u Zamawiającego obowiązku podatkowego</w:t>
      </w:r>
      <w:r w:rsidRPr="00C4015A">
        <w:rPr>
          <w:rFonts w:asciiTheme="minorHAnsi" w:hAnsiTheme="minorHAnsi" w:cstheme="minorHAnsi"/>
          <w:b/>
          <w:bCs/>
          <w:lang w:eastAsia="pl-PL"/>
        </w:rPr>
        <w:t>,</w:t>
      </w:r>
    </w:p>
    <w:p w14:paraId="5D5C7A53" w14:textId="77777777" w:rsidR="00253B46" w:rsidRPr="00C4015A" w:rsidRDefault="00253B46" w:rsidP="00BA4D51">
      <w:pPr>
        <w:tabs>
          <w:tab w:val="center" w:pos="4536"/>
          <w:tab w:val="right" w:pos="9072"/>
        </w:tabs>
        <w:suppressAutoHyphens w:val="0"/>
        <w:spacing w:line="276" w:lineRule="auto"/>
        <w:ind w:left="757"/>
        <w:rPr>
          <w:rFonts w:asciiTheme="minorHAnsi" w:hAnsiTheme="minorHAnsi" w:cstheme="minorHAnsi"/>
          <w:lang w:eastAsia="pl-PL"/>
        </w:rPr>
      </w:pPr>
      <w:r w:rsidRPr="00C4015A">
        <w:rPr>
          <w:rFonts w:asciiTheme="minorHAnsi" w:hAnsiTheme="minorHAnsi" w:cstheme="minorHAnsi"/>
          <w:lang w:eastAsia="pl-PL"/>
        </w:rPr>
        <w:t>albo</w:t>
      </w:r>
    </w:p>
    <w:p w14:paraId="3FCDA462" w14:textId="77777777" w:rsidR="00253B46" w:rsidRPr="00C4015A" w:rsidRDefault="00253B46" w:rsidP="0067122E">
      <w:pPr>
        <w:numPr>
          <w:ilvl w:val="0"/>
          <w:numId w:val="22"/>
        </w:numPr>
        <w:spacing w:line="276" w:lineRule="auto"/>
        <w:rPr>
          <w:rFonts w:asciiTheme="minorHAnsi" w:hAnsiTheme="minorHAnsi" w:cstheme="minorHAnsi"/>
          <w:bCs/>
          <w:lang w:eastAsia="pl-PL"/>
        </w:rPr>
      </w:pPr>
      <w:r w:rsidRPr="00C4015A">
        <w:rPr>
          <w:rFonts w:asciiTheme="minorHAnsi" w:hAnsiTheme="minorHAnsi" w:cstheme="minorHAnsi"/>
          <w:lang w:eastAsia="pl-PL"/>
        </w:rPr>
        <w:t xml:space="preserve">wybór Oferty </w:t>
      </w:r>
      <w:r w:rsidRPr="00C4015A">
        <w:rPr>
          <w:rFonts w:asciiTheme="minorHAnsi" w:hAnsiTheme="minorHAnsi" w:cstheme="minorHAnsi"/>
          <w:b/>
          <w:bCs/>
          <w:lang w:eastAsia="pl-PL"/>
        </w:rPr>
        <w:t>będzie</w:t>
      </w:r>
      <w:r w:rsidRPr="00C4015A">
        <w:rPr>
          <w:rFonts w:asciiTheme="minorHAnsi" w:hAnsiTheme="minorHAnsi" w:cstheme="minorHAnsi"/>
          <w:lang w:eastAsia="pl-PL"/>
        </w:rPr>
        <w:t xml:space="preserve"> prowadzić do powstania u Zamawiającego obowiązku podatkowego </w:t>
      </w:r>
      <w:r w:rsidRPr="00C4015A">
        <w:rPr>
          <w:rFonts w:asciiTheme="minorHAnsi" w:hAnsiTheme="minorHAnsi" w:cstheme="minorHAnsi"/>
        </w:rPr>
        <w:t>(dotyczy Wykonawców, których oferty będą generować obowiązek doliczania wartości podatku VAT do wartości netto oferty, tj. w przypadku:</w:t>
      </w:r>
      <w:r w:rsidRPr="00C4015A">
        <w:rPr>
          <w:rFonts w:asciiTheme="minorHAnsi" w:eastAsia="Calibri" w:hAnsiTheme="minorHAnsi" w:cstheme="minorHAnsi"/>
        </w:rPr>
        <w:t xml:space="preserve"> wewnątrzwspólnotowego nabycia towarów; mechanizmu podzielonej płatności, o którym mowa w ustawie o podatku od towarów i usług; </w:t>
      </w:r>
      <w:r w:rsidRPr="00C4015A">
        <w:rPr>
          <w:rFonts w:asciiTheme="minorHAnsi" w:hAnsiTheme="minorHAnsi" w:cstheme="minorHAnsi"/>
        </w:rPr>
        <w:t>importu usług lub importu towarów, z którymi wiąże się obowiązek doliczenia przez Zamawiającego przy porównywaniu cen ofertowych podatku VAT)</w:t>
      </w:r>
    </w:p>
    <w:p w14:paraId="4F282276" w14:textId="77777777" w:rsidR="00253B46" w:rsidRPr="00C4015A" w:rsidRDefault="00253B46" w:rsidP="00BA4D51">
      <w:pPr>
        <w:tabs>
          <w:tab w:val="left" w:pos="709"/>
        </w:tabs>
        <w:spacing w:line="276" w:lineRule="auto"/>
        <w:ind w:left="360"/>
        <w:rPr>
          <w:rFonts w:asciiTheme="minorHAnsi" w:hAnsiTheme="minorHAnsi" w:cstheme="minorHAnsi"/>
          <w:lang w:eastAsia="pl-PL"/>
        </w:rPr>
      </w:pPr>
      <w:r w:rsidRPr="00C4015A">
        <w:rPr>
          <w:rFonts w:asciiTheme="minorHAnsi" w:hAnsiTheme="minorHAnsi" w:cstheme="minorHAnsi"/>
          <w:lang w:eastAsia="pl-PL"/>
        </w:rPr>
        <w:t>W tabeli poniżej należy wpisać nazwę i wartość netto towaru/usługi</w:t>
      </w:r>
      <w:r w:rsidRPr="00C4015A">
        <w:rPr>
          <w:rFonts w:asciiTheme="minorHAnsi" w:hAnsiTheme="minorHAnsi" w:cstheme="minorHAnsi"/>
          <w:iCs/>
          <w:lang w:eastAsia="pl-PL"/>
        </w:rPr>
        <w:t>,</w:t>
      </w:r>
      <w:r w:rsidRPr="00C4015A">
        <w:rPr>
          <w:rFonts w:asciiTheme="minorHAnsi" w:hAnsiTheme="minorHAnsi" w:cstheme="minorHAnsi"/>
          <w:i/>
          <w:iCs/>
          <w:lang w:eastAsia="pl-PL"/>
        </w:rPr>
        <w:t xml:space="preserve"> </w:t>
      </w:r>
      <w:r w:rsidRPr="00C4015A">
        <w:rPr>
          <w:rFonts w:asciiTheme="minorHAnsi" w:hAnsiTheme="minorHAnsi" w:cstheme="minorHAnsi"/>
          <w:iCs/>
          <w:lang w:eastAsia="pl-PL"/>
        </w:rPr>
        <w:t>kt</w:t>
      </w:r>
      <w:r w:rsidRPr="00C4015A">
        <w:rPr>
          <w:rFonts w:asciiTheme="minorHAnsi" w:hAnsiTheme="minorHAnsi" w:cstheme="minorHAnsi"/>
          <w:lang w:eastAsia="pl-PL"/>
        </w:rPr>
        <w:t xml:space="preserve">órego dostawa lub świadczenie będzie prowadzić do powstania obowiązku podatkowego u Zamawiającego.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965"/>
        <w:gridCol w:w="1698"/>
        <w:gridCol w:w="709"/>
        <w:gridCol w:w="1689"/>
        <w:gridCol w:w="3528"/>
      </w:tblGrid>
      <w:tr w:rsidR="00253B46" w:rsidRPr="00C4015A" w14:paraId="2FEAB886" w14:textId="77777777" w:rsidTr="00CE2746">
        <w:trPr>
          <w:trHeight w:val="1230"/>
        </w:trPr>
        <w:tc>
          <w:tcPr>
            <w:tcW w:w="454" w:type="dxa"/>
            <w:shd w:val="clear" w:color="auto" w:fill="auto"/>
          </w:tcPr>
          <w:p w14:paraId="51BEE10F" w14:textId="77777777" w:rsidR="00253B46" w:rsidRPr="00C4015A" w:rsidRDefault="00253B46" w:rsidP="00C831E7">
            <w:pPr>
              <w:keepNext/>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Lp.</w:t>
            </w:r>
          </w:p>
        </w:tc>
        <w:tc>
          <w:tcPr>
            <w:tcW w:w="1984" w:type="dxa"/>
            <w:shd w:val="clear" w:color="auto" w:fill="auto"/>
          </w:tcPr>
          <w:p w14:paraId="22CCCE46" w14:textId="77777777" w:rsidR="00253B46" w:rsidRPr="00C4015A" w:rsidRDefault="00253B46" w:rsidP="00C831E7">
            <w:pPr>
              <w:keepNext/>
              <w:suppressAutoHyphens w:val="0"/>
              <w:spacing w:line="276" w:lineRule="auto"/>
              <w:rPr>
                <w:rFonts w:asciiTheme="minorHAnsi" w:hAnsiTheme="minorHAnsi" w:cstheme="minorHAnsi"/>
                <w:lang w:eastAsia="pl-PL"/>
              </w:rPr>
            </w:pPr>
            <w:r w:rsidRPr="00C4015A">
              <w:rPr>
                <w:rFonts w:asciiTheme="minorHAnsi" w:hAnsiTheme="minorHAnsi" w:cstheme="minorHAnsi"/>
                <w:spacing w:val="4"/>
                <w:lang w:eastAsia="pl-PL"/>
              </w:rPr>
              <w:t>Nazwa towaru/usługi</w:t>
            </w:r>
          </w:p>
        </w:tc>
        <w:tc>
          <w:tcPr>
            <w:tcW w:w="1701" w:type="dxa"/>
            <w:shd w:val="clear" w:color="auto" w:fill="auto"/>
          </w:tcPr>
          <w:p w14:paraId="26121465" w14:textId="77777777" w:rsidR="00253B46" w:rsidRPr="00C4015A" w:rsidRDefault="00253B46" w:rsidP="00C831E7">
            <w:pPr>
              <w:keepNext/>
              <w:suppressAutoHyphens w:val="0"/>
              <w:spacing w:line="276" w:lineRule="auto"/>
              <w:rPr>
                <w:rFonts w:asciiTheme="minorHAnsi" w:hAnsiTheme="minorHAnsi" w:cstheme="minorHAnsi"/>
                <w:lang w:eastAsia="pl-PL"/>
              </w:rPr>
            </w:pPr>
            <w:r w:rsidRPr="00C4015A">
              <w:rPr>
                <w:rFonts w:asciiTheme="minorHAnsi" w:hAnsiTheme="minorHAnsi" w:cstheme="minorHAnsi"/>
                <w:lang w:eastAsia="pl-PL"/>
              </w:rPr>
              <w:t>Wartość jednostkowa netto</w:t>
            </w:r>
            <w:r w:rsidRPr="00C4015A">
              <w:rPr>
                <w:rFonts w:asciiTheme="minorHAnsi" w:hAnsiTheme="minorHAnsi" w:cstheme="minorHAnsi"/>
                <w:spacing w:val="4"/>
                <w:lang w:eastAsia="pl-PL"/>
              </w:rPr>
              <w:t xml:space="preserve"> towaru/usługi</w:t>
            </w:r>
          </w:p>
        </w:tc>
        <w:tc>
          <w:tcPr>
            <w:tcW w:w="709" w:type="dxa"/>
          </w:tcPr>
          <w:p w14:paraId="1EA52CAD" w14:textId="77777777" w:rsidR="00253B46" w:rsidRPr="00C4015A" w:rsidRDefault="00253B46" w:rsidP="00C831E7">
            <w:pPr>
              <w:keepNext/>
              <w:tabs>
                <w:tab w:val="left" w:pos="51"/>
              </w:tabs>
              <w:spacing w:line="276" w:lineRule="auto"/>
              <w:ind w:left="51"/>
              <w:rPr>
                <w:rFonts w:asciiTheme="minorHAnsi" w:hAnsiTheme="minorHAnsi" w:cstheme="minorHAnsi"/>
                <w:lang w:eastAsia="pl-PL"/>
              </w:rPr>
            </w:pPr>
            <w:r w:rsidRPr="00C4015A">
              <w:rPr>
                <w:rFonts w:asciiTheme="minorHAnsi" w:hAnsiTheme="minorHAnsi" w:cstheme="minorHAnsi"/>
                <w:lang w:eastAsia="pl-PL"/>
              </w:rPr>
              <w:t xml:space="preserve">Ilość </w:t>
            </w:r>
          </w:p>
        </w:tc>
        <w:tc>
          <w:tcPr>
            <w:tcW w:w="1618" w:type="dxa"/>
          </w:tcPr>
          <w:p w14:paraId="41AFB55A" w14:textId="77777777" w:rsidR="00253B46" w:rsidRPr="00C4015A" w:rsidRDefault="00253B46" w:rsidP="00C831E7">
            <w:pPr>
              <w:keepNext/>
              <w:tabs>
                <w:tab w:val="left" w:pos="51"/>
              </w:tabs>
              <w:spacing w:line="276" w:lineRule="auto"/>
              <w:ind w:left="51"/>
              <w:rPr>
                <w:rFonts w:asciiTheme="minorHAnsi" w:hAnsiTheme="minorHAnsi" w:cstheme="minorHAnsi"/>
                <w:lang w:eastAsia="pl-PL"/>
              </w:rPr>
            </w:pPr>
            <w:r w:rsidRPr="00C4015A">
              <w:rPr>
                <w:rFonts w:asciiTheme="minorHAnsi" w:hAnsiTheme="minorHAnsi" w:cstheme="minorHAnsi"/>
                <w:lang w:eastAsia="pl-PL"/>
              </w:rPr>
              <w:t>Wartość ogółem netto</w:t>
            </w:r>
            <w:r w:rsidRPr="00C4015A">
              <w:rPr>
                <w:rFonts w:asciiTheme="minorHAnsi" w:hAnsiTheme="minorHAnsi" w:cstheme="minorHAnsi"/>
                <w:spacing w:val="4"/>
                <w:lang w:eastAsia="pl-PL"/>
              </w:rPr>
              <w:t xml:space="preserve"> towaru/usługi</w:t>
            </w:r>
          </w:p>
        </w:tc>
        <w:tc>
          <w:tcPr>
            <w:tcW w:w="3627" w:type="dxa"/>
          </w:tcPr>
          <w:p w14:paraId="0CCD02A2" w14:textId="77777777" w:rsidR="00253B46" w:rsidRPr="00C4015A" w:rsidRDefault="00253B46" w:rsidP="00C831E7">
            <w:pPr>
              <w:keepNext/>
              <w:tabs>
                <w:tab w:val="left" w:pos="51"/>
              </w:tabs>
              <w:spacing w:line="276" w:lineRule="auto"/>
              <w:ind w:left="51"/>
              <w:rPr>
                <w:rFonts w:asciiTheme="minorHAnsi" w:hAnsiTheme="minorHAnsi" w:cstheme="minorHAnsi"/>
                <w:lang w:eastAsia="pl-PL"/>
              </w:rPr>
            </w:pPr>
            <w:r w:rsidRPr="00C4015A">
              <w:rPr>
                <w:rFonts w:asciiTheme="minorHAnsi" w:hAnsiTheme="minorHAnsi" w:cstheme="minorHAnsi"/>
                <w:lang w:eastAsia="pl-PL"/>
              </w:rPr>
              <w:t>Stawka podatku VAT w %, wg której Zamawiający powinien obliczyć wartość powstania obowiązku podatkowego Zamawiającego</w:t>
            </w:r>
          </w:p>
        </w:tc>
      </w:tr>
      <w:tr w:rsidR="00253B46" w:rsidRPr="00C4015A" w14:paraId="2D8B21E2" w14:textId="77777777" w:rsidTr="00C831E7">
        <w:trPr>
          <w:trHeight w:val="620"/>
        </w:trPr>
        <w:tc>
          <w:tcPr>
            <w:tcW w:w="454" w:type="dxa"/>
            <w:shd w:val="clear" w:color="auto" w:fill="auto"/>
          </w:tcPr>
          <w:p w14:paraId="5AB5C4F2" w14:textId="77777777" w:rsidR="00253B46" w:rsidRPr="00C4015A" w:rsidRDefault="00253B46" w:rsidP="00C831E7">
            <w:pPr>
              <w:keepNext/>
              <w:suppressAutoHyphens w:val="0"/>
              <w:spacing w:line="276" w:lineRule="auto"/>
              <w:jc w:val="both"/>
              <w:rPr>
                <w:rFonts w:asciiTheme="minorHAnsi" w:hAnsiTheme="minorHAnsi" w:cstheme="minorHAnsi"/>
                <w:lang w:eastAsia="pl-PL"/>
              </w:rPr>
            </w:pPr>
            <w:r w:rsidRPr="00C4015A">
              <w:rPr>
                <w:rFonts w:asciiTheme="minorHAnsi" w:hAnsiTheme="minorHAnsi" w:cstheme="minorHAnsi"/>
                <w:lang w:eastAsia="pl-PL"/>
              </w:rPr>
              <w:t>1</w:t>
            </w:r>
          </w:p>
        </w:tc>
        <w:tc>
          <w:tcPr>
            <w:tcW w:w="1984" w:type="dxa"/>
            <w:shd w:val="clear" w:color="auto" w:fill="auto"/>
          </w:tcPr>
          <w:p w14:paraId="0A5150B5" w14:textId="77777777" w:rsidR="00253B46" w:rsidRPr="00C4015A" w:rsidRDefault="00253B46" w:rsidP="00C831E7">
            <w:pPr>
              <w:keepNext/>
              <w:suppressAutoHyphens w:val="0"/>
              <w:spacing w:line="276" w:lineRule="auto"/>
              <w:jc w:val="both"/>
              <w:rPr>
                <w:rFonts w:asciiTheme="minorHAnsi" w:hAnsiTheme="minorHAnsi" w:cstheme="minorHAnsi"/>
                <w:lang w:eastAsia="pl-PL"/>
              </w:rPr>
            </w:pPr>
          </w:p>
        </w:tc>
        <w:tc>
          <w:tcPr>
            <w:tcW w:w="1701" w:type="dxa"/>
            <w:shd w:val="clear" w:color="auto" w:fill="auto"/>
          </w:tcPr>
          <w:p w14:paraId="6C91EC98" w14:textId="77777777" w:rsidR="00253B46" w:rsidRPr="00C4015A" w:rsidRDefault="00253B46" w:rsidP="00C831E7">
            <w:pPr>
              <w:keepNext/>
              <w:suppressAutoHyphens w:val="0"/>
              <w:spacing w:line="276" w:lineRule="auto"/>
              <w:jc w:val="both"/>
              <w:rPr>
                <w:rFonts w:asciiTheme="minorHAnsi" w:hAnsiTheme="minorHAnsi" w:cstheme="minorHAnsi"/>
                <w:lang w:eastAsia="pl-PL"/>
              </w:rPr>
            </w:pPr>
          </w:p>
        </w:tc>
        <w:tc>
          <w:tcPr>
            <w:tcW w:w="709" w:type="dxa"/>
          </w:tcPr>
          <w:p w14:paraId="352E6FF1" w14:textId="77777777" w:rsidR="00253B46" w:rsidRPr="00C4015A" w:rsidRDefault="00253B46" w:rsidP="00C831E7">
            <w:pPr>
              <w:keepNext/>
              <w:suppressAutoHyphens w:val="0"/>
              <w:spacing w:line="276" w:lineRule="auto"/>
              <w:jc w:val="both"/>
              <w:rPr>
                <w:rFonts w:asciiTheme="minorHAnsi" w:hAnsiTheme="minorHAnsi" w:cstheme="minorHAnsi"/>
                <w:lang w:eastAsia="pl-PL"/>
              </w:rPr>
            </w:pPr>
          </w:p>
        </w:tc>
        <w:tc>
          <w:tcPr>
            <w:tcW w:w="1618" w:type="dxa"/>
          </w:tcPr>
          <w:p w14:paraId="5189399B" w14:textId="77777777" w:rsidR="00253B46" w:rsidRPr="00C4015A" w:rsidRDefault="00253B46" w:rsidP="00C831E7">
            <w:pPr>
              <w:keepNext/>
              <w:suppressAutoHyphens w:val="0"/>
              <w:spacing w:line="276" w:lineRule="auto"/>
              <w:jc w:val="both"/>
              <w:rPr>
                <w:rFonts w:asciiTheme="minorHAnsi" w:hAnsiTheme="minorHAnsi" w:cstheme="minorHAnsi"/>
                <w:lang w:eastAsia="pl-PL"/>
              </w:rPr>
            </w:pPr>
          </w:p>
        </w:tc>
        <w:tc>
          <w:tcPr>
            <w:tcW w:w="3627" w:type="dxa"/>
          </w:tcPr>
          <w:p w14:paraId="1873CCF9" w14:textId="77777777" w:rsidR="00253B46" w:rsidRPr="00C4015A" w:rsidRDefault="00253B46" w:rsidP="00C831E7">
            <w:pPr>
              <w:keepNext/>
              <w:suppressAutoHyphens w:val="0"/>
              <w:spacing w:line="276" w:lineRule="auto"/>
              <w:jc w:val="both"/>
              <w:rPr>
                <w:rFonts w:asciiTheme="minorHAnsi" w:hAnsiTheme="minorHAnsi" w:cstheme="minorHAnsi"/>
                <w:lang w:eastAsia="pl-PL"/>
              </w:rPr>
            </w:pPr>
          </w:p>
        </w:tc>
      </w:tr>
      <w:tr w:rsidR="00253B46" w:rsidRPr="00C4015A" w14:paraId="181B8819" w14:textId="77777777" w:rsidTr="00C831E7">
        <w:trPr>
          <w:trHeight w:val="557"/>
        </w:trPr>
        <w:tc>
          <w:tcPr>
            <w:tcW w:w="454" w:type="dxa"/>
            <w:shd w:val="clear" w:color="auto" w:fill="auto"/>
          </w:tcPr>
          <w:p w14:paraId="4D9FA222" w14:textId="77777777" w:rsidR="00253B46" w:rsidRPr="00C4015A" w:rsidRDefault="00253B46" w:rsidP="00C831E7">
            <w:pPr>
              <w:keepNext/>
              <w:suppressAutoHyphens w:val="0"/>
              <w:spacing w:line="276" w:lineRule="auto"/>
              <w:jc w:val="both"/>
              <w:rPr>
                <w:rFonts w:asciiTheme="minorHAnsi" w:hAnsiTheme="minorHAnsi" w:cstheme="minorHAnsi"/>
                <w:lang w:eastAsia="pl-PL"/>
              </w:rPr>
            </w:pPr>
            <w:r w:rsidRPr="00C4015A">
              <w:rPr>
                <w:rFonts w:asciiTheme="minorHAnsi" w:hAnsiTheme="minorHAnsi" w:cstheme="minorHAnsi"/>
                <w:lang w:eastAsia="pl-PL"/>
              </w:rPr>
              <w:t>2</w:t>
            </w:r>
          </w:p>
        </w:tc>
        <w:tc>
          <w:tcPr>
            <w:tcW w:w="1984" w:type="dxa"/>
            <w:shd w:val="clear" w:color="auto" w:fill="auto"/>
          </w:tcPr>
          <w:p w14:paraId="001BD3B0" w14:textId="77777777" w:rsidR="00253B46" w:rsidRPr="00C4015A" w:rsidRDefault="00253B46" w:rsidP="00C831E7">
            <w:pPr>
              <w:keepNext/>
              <w:suppressAutoHyphens w:val="0"/>
              <w:spacing w:line="276" w:lineRule="auto"/>
              <w:jc w:val="both"/>
              <w:rPr>
                <w:rFonts w:asciiTheme="minorHAnsi" w:hAnsiTheme="minorHAnsi" w:cstheme="minorHAnsi"/>
                <w:lang w:eastAsia="pl-PL"/>
              </w:rPr>
            </w:pPr>
          </w:p>
        </w:tc>
        <w:tc>
          <w:tcPr>
            <w:tcW w:w="1701" w:type="dxa"/>
            <w:shd w:val="clear" w:color="auto" w:fill="auto"/>
          </w:tcPr>
          <w:p w14:paraId="4694B88A" w14:textId="77777777" w:rsidR="00253B46" w:rsidRPr="00C4015A" w:rsidRDefault="00253B46" w:rsidP="00C831E7">
            <w:pPr>
              <w:keepNext/>
              <w:suppressAutoHyphens w:val="0"/>
              <w:spacing w:line="276" w:lineRule="auto"/>
              <w:jc w:val="both"/>
              <w:rPr>
                <w:rFonts w:asciiTheme="minorHAnsi" w:hAnsiTheme="minorHAnsi" w:cstheme="minorHAnsi"/>
                <w:lang w:eastAsia="pl-PL"/>
              </w:rPr>
            </w:pPr>
          </w:p>
        </w:tc>
        <w:tc>
          <w:tcPr>
            <w:tcW w:w="709" w:type="dxa"/>
          </w:tcPr>
          <w:p w14:paraId="5278696A" w14:textId="77777777" w:rsidR="00253B46" w:rsidRPr="00C4015A" w:rsidRDefault="00253B46" w:rsidP="00C831E7">
            <w:pPr>
              <w:keepNext/>
              <w:suppressAutoHyphens w:val="0"/>
              <w:spacing w:line="276" w:lineRule="auto"/>
              <w:jc w:val="both"/>
              <w:rPr>
                <w:rFonts w:asciiTheme="minorHAnsi" w:hAnsiTheme="minorHAnsi" w:cstheme="minorHAnsi"/>
                <w:lang w:eastAsia="pl-PL"/>
              </w:rPr>
            </w:pPr>
          </w:p>
        </w:tc>
        <w:tc>
          <w:tcPr>
            <w:tcW w:w="1618" w:type="dxa"/>
          </w:tcPr>
          <w:p w14:paraId="7070E338" w14:textId="77777777" w:rsidR="00253B46" w:rsidRPr="00C4015A" w:rsidRDefault="00253B46" w:rsidP="00C831E7">
            <w:pPr>
              <w:keepNext/>
              <w:suppressAutoHyphens w:val="0"/>
              <w:spacing w:line="276" w:lineRule="auto"/>
              <w:jc w:val="both"/>
              <w:rPr>
                <w:rFonts w:asciiTheme="minorHAnsi" w:hAnsiTheme="minorHAnsi" w:cstheme="minorHAnsi"/>
                <w:lang w:eastAsia="pl-PL"/>
              </w:rPr>
            </w:pPr>
          </w:p>
        </w:tc>
        <w:tc>
          <w:tcPr>
            <w:tcW w:w="3627" w:type="dxa"/>
          </w:tcPr>
          <w:p w14:paraId="35C9C1C6" w14:textId="77777777" w:rsidR="00253B46" w:rsidRPr="00C4015A" w:rsidRDefault="00253B46" w:rsidP="00C831E7">
            <w:pPr>
              <w:keepNext/>
              <w:suppressAutoHyphens w:val="0"/>
              <w:spacing w:line="276" w:lineRule="auto"/>
              <w:jc w:val="both"/>
              <w:rPr>
                <w:rFonts w:asciiTheme="minorHAnsi" w:hAnsiTheme="minorHAnsi" w:cstheme="minorHAnsi"/>
                <w:lang w:eastAsia="pl-PL"/>
              </w:rPr>
            </w:pPr>
          </w:p>
        </w:tc>
      </w:tr>
    </w:tbl>
    <w:p w14:paraId="493848DB" w14:textId="18C617E3" w:rsidR="00CB6C47" w:rsidRPr="00C4015A" w:rsidRDefault="00CB6C47" w:rsidP="0067122E">
      <w:pPr>
        <w:numPr>
          <w:ilvl w:val="0"/>
          <w:numId w:val="21"/>
        </w:numPr>
        <w:tabs>
          <w:tab w:val="num" w:pos="757"/>
          <w:tab w:val="center" w:pos="4536"/>
          <w:tab w:val="right" w:pos="9072"/>
        </w:tabs>
        <w:suppressAutoHyphens w:val="0"/>
        <w:spacing w:before="120" w:line="276" w:lineRule="auto"/>
        <w:ind w:left="425" w:hanging="425"/>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 xml:space="preserve">Oświadczam, że wypełniłem obowiązki informacyjne przewidziane w art. 13 lub art. 14 RODO wobec osób fizycznych, od których dane osobowe bezpośrednio lub pośrednio pozyskałem </w:t>
      </w:r>
      <w:r w:rsidR="00276905" w:rsidRPr="00C4015A">
        <w:rPr>
          <w:rFonts w:asciiTheme="minorHAnsi" w:eastAsiaTheme="minorHAnsi" w:hAnsiTheme="minorHAnsi" w:cstheme="minorHAnsi"/>
          <w:lang w:eastAsia="en-US"/>
        </w:rPr>
        <w:t>w </w:t>
      </w:r>
      <w:r w:rsidRPr="00C4015A">
        <w:rPr>
          <w:rFonts w:asciiTheme="minorHAnsi" w:eastAsiaTheme="minorHAnsi" w:hAnsiTheme="minorHAnsi" w:cstheme="minorHAnsi"/>
          <w:lang w:eastAsia="en-US"/>
        </w:rPr>
        <w:t xml:space="preserve">celu ubiegania się o udzielenie zamówienia publicznego w niniejszym postępowaniu, jak również oświadczam, że dane te zostały zebrane i są przetwarzane zgodnie z RODO. </w:t>
      </w:r>
    </w:p>
    <w:p w14:paraId="7A229D0B" w14:textId="38473BED" w:rsidR="00AC7138" w:rsidRPr="00C4015A" w:rsidRDefault="00CB6C47" w:rsidP="00BA4D51">
      <w:pPr>
        <w:pStyle w:val="Tekstpodstawowywcity31"/>
        <w:tabs>
          <w:tab w:val="clear" w:pos="851"/>
        </w:tabs>
        <w:spacing w:line="276" w:lineRule="auto"/>
        <w:ind w:left="426"/>
        <w:rPr>
          <w:rFonts w:asciiTheme="minorHAnsi" w:eastAsiaTheme="minorHAnsi" w:hAnsiTheme="minorHAnsi" w:cstheme="minorHAnsi"/>
          <w:szCs w:val="24"/>
          <w:lang w:eastAsia="en-US"/>
        </w:rPr>
      </w:pPr>
      <w:r w:rsidRPr="00C4015A">
        <w:rPr>
          <w:rFonts w:asciiTheme="minorHAnsi" w:eastAsiaTheme="minorHAnsi" w:hAnsiTheme="minorHAnsi" w:cstheme="minorHAnsi"/>
          <w:b/>
          <w:bCs/>
          <w:szCs w:val="24"/>
          <w:lang w:eastAsia="en-US"/>
        </w:rPr>
        <w:t>UWAGA:</w:t>
      </w:r>
      <w:r w:rsidRPr="00C4015A">
        <w:rPr>
          <w:rFonts w:asciiTheme="minorHAnsi" w:eastAsiaTheme="minorHAnsi" w:hAnsiTheme="minorHAnsi" w:cstheme="minorHAnsi"/>
          <w:szCs w:val="24"/>
          <w:lang w:eastAsia="en-US"/>
        </w:rPr>
        <w:t xml:space="preserve"> Wykonawca nie składa oświadczenia (należy skreślić) w przypadku</w:t>
      </w:r>
      <w:r w:rsidR="000C032B" w:rsidRPr="00C4015A">
        <w:rPr>
          <w:rFonts w:asciiTheme="minorHAnsi" w:eastAsiaTheme="minorHAnsi" w:hAnsiTheme="minorHAnsi" w:cstheme="minorHAnsi"/>
          <w:szCs w:val="24"/>
          <w:lang w:eastAsia="en-US"/>
        </w:rPr>
        <w:t>,</w:t>
      </w:r>
      <w:r w:rsidRPr="00C4015A">
        <w:rPr>
          <w:rFonts w:asciiTheme="minorHAnsi" w:eastAsiaTheme="minorHAnsi" w:hAnsiTheme="minorHAnsi" w:cstheme="minorHAnsi"/>
          <w:szCs w:val="24"/>
          <w:lang w:eastAsia="en-US"/>
        </w:rPr>
        <w:t xml:space="preserve"> gdy nie przekazuje danych osobowych innych niż bezpośrednio jego dotyczących lub zachodzi wyłączenie stosowania obowiązku informacyjnego, stosownie do art. 13 ust. 4 lub art. 14 ust. 5 RODO (odpowiednio wykreślić treść oświadczenia).</w:t>
      </w:r>
      <w:r w:rsidR="000C032B" w:rsidRPr="00C4015A">
        <w:rPr>
          <w:rFonts w:asciiTheme="minorHAnsi" w:eastAsiaTheme="minorHAnsi" w:hAnsiTheme="minorHAnsi" w:cstheme="minorHAnsi"/>
          <w:szCs w:val="24"/>
          <w:lang w:eastAsia="en-US"/>
        </w:rPr>
        <w:t xml:space="preserve"> </w:t>
      </w:r>
      <w:r w:rsidRPr="00C4015A">
        <w:rPr>
          <w:rFonts w:asciiTheme="minorHAnsi" w:eastAsiaTheme="minorHAnsi" w:hAnsiTheme="minorHAnsi" w:cstheme="minorHAnsi"/>
          <w:szCs w:val="24"/>
          <w:lang w:eastAsia="en-US"/>
        </w:rPr>
        <w:t>W przypadku</w:t>
      </w:r>
      <w:r w:rsidR="000C032B" w:rsidRPr="00C4015A">
        <w:rPr>
          <w:rFonts w:asciiTheme="minorHAnsi" w:eastAsiaTheme="minorHAnsi" w:hAnsiTheme="minorHAnsi" w:cstheme="minorHAnsi"/>
          <w:szCs w:val="24"/>
          <w:lang w:eastAsia="en-US"/>
        </w:rPr>
        <w:t>,</w:t>
      </w:r>
      <w:r w:rsidRPr="00C4015A">
        <w:rPr>
          <w:rFonts w:asciiTheme="minorHAnsi" w:eastAsiaTheme="minorHAnsi" w:hAnsiTheme="minorHAnsi" w:cstheme="minorHAnsi"/>
          <w:szCs w:val="24"/>
          <w:lang w:eastAsia="en-US"/>
        </w:rPr>
        <w:t xml:space="preserve"> gdy Wykonawca stosuje wyłączenie stosowania obowiązku informacyjnego jest on zobowiązany do wskazania na jakiej podstawie prawnej opiera możliwość zastosowania wyłączenia wraz z uzasadnieniem.</w:t>
      </w:r>
    </w:p>
    <w:p w14:paraId="340FD45E" w14:textId="186FE95B" w:rsidR="00AC7138" w:rsidRPr="00C4015A" w:rsidRDefault="00AC7138" w:rsidP="00BA4D51">
      <w:pPr>
        <w:spacing w:line="276" w:lineRule="auto"/>
        <w:rPr>
          <w:rFonts w:asciiTheme="minorHAnsi" w:hAnsiTheme="minorHAnsi" w:cstheme="minorHAnsi"/>
          <w:i/>
          <w:iCs/>
        </w:rPr>
        <w:sectPr w:rsidR="00AC7138" w:rsidRPr="00C4015A" w:rsidSect="00D050B9">
          <w:footerReference w:type="default" r:id="rId12"/>
          <w:footerReference w:type="first" r:id="rId13"/>
          <w:pgSz w:w="12240" w:h="15840"/>
          <w:pgMar w:top="1167" w:right="1183" w:bottom="776" w:left="1276" w:header="720" w:footer="720" w:gutter="0"/>
          <w:cols w:space="708"/>
          <w:titlePg/>
          <w:docGrid w:linePitch="360"/>
        </w:sectPr>
      </w:pPr>
      <w:r w:rsidRPr="00C4015A">
        <w:rPr>
          <w:rFonts w:asciiTheme="minorHAnsi" w:hAnsiTheme="minorHAnsi" w:cstheme="minorHAnsi"/>
          <w:lang w:eastAsia="pl-PL"/>
        </w:rPr>
        <w:t>*</w:t>
      </w:r>
      <w:r w:rsidRPr="00C4015A">
        <w:rPr>
          <w:rFonts w:asciiTheme="minorHAnsi" w:hAnsiTheme="minorHAnsi" w:cstheme="minorHAnsi"/>
        </w:rPr>
        <w:t xml:space="preserve"> </w:t>
      </w:r>
      <w:r w:rsidRPr="00C4015A">
        <w:rPr>
          <w:rFonts w:asciiTheme="minorHAnsi" w:hAnsiTheme="minorHAnsi" w:cstheme="minorHAnsi"/>
          <w:lang w:eastAsia="pl-PL"/>
        </w:rPr>
        <w:t>– niepotrzebne skreślić</w:t>
      </w:r>
      <w:r w:rsidRPr="00C4015A">
        <w:rPr>
          <w:rFonts w:asciiTheme="minorHAnsi" w:hAnsiTheme="minorHAnsi" w:cstheme="minorHAnsi"/>
        </w:rPr>
        <w:t xml:space="preserve">. </w:t>
      </w:r>
      <w:bookmarkStart w:id="14" w:name="_DV_M1264"/>
      <w:bookmarkStart w:id="15" w:name="_DV_M1266"/>
      <w:bookmarkStart w:id="16" w:name="_DV_M4300"/>
      <w:bookmarkStart w:id="17" w:name="_DV_M4301"/>
      <w:bookmarkStart w:id="18" w:name="_DV_M4307"/>
      <w:bookmarkStart w:id="19" w:name="_DV_M4308"/>
      <w:bookmarkStart w:id="20" w:name="_DV_M4309"/>
      <w:bookmarkStart w:id="21" w:name="_DV_M4310"/>
      <w:bookmarkStart w:id="22" w:name="_DV_M4311"/>
      <w:bookmarkStart w:id="23" w:name="_DV_M4312"/>
      <w:bookmarkEnd w:id="14"/>
      <w:bookmarkEnd w:id="15"/>
      <w:bookmarkEnd w:id="16"/>
      <w:bookmarkEnd w:id="17"/>
      <w:bookmarkEnd w:id="18"/>
      <w:bookmarkEnd w:id="19"/>
      <w:bookmarkEnd w:id="20"/>
      <w:bookmarkEnd w:id="21"/>
      <w:bookmarkEnd w:id="22"/>
      <w:bookmarkEnd w:id="23"/>
    </w:p>
    <w:p w14:paraId="4622344E" w14:textId="77777777" w:rsidR="00276905" w:rsidRPr="00C4015A" w:rsidRDefault="00276905" w:rsidP="00BA4D51">
      <w:pPr>
        <w:spacing w:line="276" w:lineRule="auto"/>
        <w:rPr>
          <w:rFonts w:asciiTheme="minorHAnsi" w:hAnsiTheme="minorHAnsi" w:cstheme="minorHAnsi"/>
        </w:rPr>
      </w:pPr>
      <w:r w:rsidRPr="00C4015A">
        <w:rPr>
          <w:rFonts w:asciiTheme="minorHAnsi" w:hAnsiTheme="minorHAnsi" w:cstheme="minorHAnsi"/>
          <w:b/>
          <w:bCs/>
        </w:rPr>
        <w:lastRenderedPageBreak/>
        <w:t>DOKUMENT POWINIEN BYĆ ZŁOŻONY W POSTACI ELEKTRONICZNEJ OPATRZONEJ KWALIFIKOWANYM PODPISEM ELEKTRONICZNYM</w:t>
      </w:r>
    </w:p>
    <w:p w14:paraId="4C3626C2" w14:textId="61F7ACA5" w:rsidR="000318F6" w:rsidRPr="00C4015A" w:rsidRDefault="000318F6" w:rsidP="00BA4D51">
      <w:pPr>
        <w:pStyle w:val="Nagwek1"/>
        <w:spacing w:before="0" w:after="0" w:line="276" w:lineRule="auto"/>
        <w:jc w:val="right"/>
        <w:rPr>
          <w:rFonts w:cstheme="minorHAnsi"/>
        </w:rPr>
      </w:pPr>
      <w:r w:rsidRPr="00C4015A">
        <w:rPr>
          <w:rFonts w:cstheme="minorHAnsi"/>
        </w:rPr>
        <w:t xml:space="preserve">Załącznik nr </w:t>
      </w:r>
      <w:r w:rsidR="143349FC" w:rsidRPr="00C4015A">
        <w:rPr>
          <w:rFonts w:cstheme="minorHAnsi"/>
        </w:rPr>
        <w:t>3</w:t>
      </w:r>
      <w:r w:rsidRPr="00C4015A">
        <w:rPr>
          <w:rFonts w:cstheme="minorHAnsi"/>
        </w:rPr>
        <w:t xml:space="preserve"> do SWZ </w:t>
      </w:r>
    </w:p>
    <w:p w14:paraId="2C4649D1" w14:textId="519BDA60" w:rsidR="00AC7138" w:rsidRPr="00C4015A" w:rsidRDefault="00AC7138" w:rsidP="00BA4D51">
      <w:pPr>
        <w:spacing w:line="276" w:lineRule="auto"/>
        <w:jc w:val="right"/>
        <w:rPr>
          <w:rFonts w:asciiTheme="minorHAnsi" w:hAnsiTheme="minorHAnsi" w:cstheme="minorHAnsi"/>
        </w:rPr>
      </w:pPr>
      <w:r w:rsidRPr="00C4015A">
        <w:rPr>
          <w:rFonts w:asciiTheme="minorHAnsi" w:hAnsiTheme="minorHAnsi" w:cstheme="minorHAnsi"/>
        </w:rPr>
        <w:t>......................................................., dnia ..............................</w:t>
      </w:r>
    </w:p>
    <w:p w14:paraId="2689A26E" w14:textId="447E4A27" w:rsidR="00AC7138" w:rsidRPr="00C4015A" w:rsidRDefault="00AC7138" w:rsidP="00DC2E20">
      <w:pPr>
        <w:pStyle w:val="Nagwek2"/>
        <w:rPr>
          <w:rFonts w:cstheme="minorHAnsi"/>
        </w:rPr>
      </w:pPr>
      <w:r w:rsidRPr="00C4015A">
        <w:rPr>
          <w:rFonts w:cstheme="minorHAnsi"/>
        </w:rPr>
        <w:t xml:space="preserve">Wykaz usług o charakterze określonym w rozdziale </w:t>
      </w:r>
      <w:r w:rsidR="000D62F7" w:rsidRPr="00C4015A">
        <w:rPr>
          <w:rFonts w:cstheme="minorHAnsi"/>
        </w:rPr>
        <w:t>V</w:t>
      </w:r>
      <w:r w:rsidR="0019000F" w:rsidRPr="00C4015A">
        <w:rPr>
          <w:rFonts w:cstheme="minorHAnsi"/>
        </w:rPr>
        <w:t>I</w:t>
      </w:r>
      <w:r w:rsidR="395E8221" w:rsidRPr="00C4015A">
        <w:rPr>
          <w:rFonts w:cstheme="minorHAnsi"/>
        </w:rPr>
        <w:t xml:space="preserve"> </w:t>
      </w:r>
      <w:r w:rsidR="000D62F7" w:rsidRPr="00C4015A">
        <w:rPr>
          <w:rFonts w:cstheme="minorHAnsi"/>
        </w:rPr>
        <w:t>pkt 2</w:t>
      </w:r>
      <w:r w:rsidR="655CED47" w:rsidRPr="00C4015A">
        <w:rPr>
          <w:rFonts w:cstheme="minorHAnsi"/>
        </w:rPr>
        <w:t xml:space="preserve"> </w:t>
      </w:r>
      <w:proofErr w:type="spellStart"/>
      <w:r w:rsidR="655CED47" w:rsidRPr="00C4015A">
        <w:rPr>
          <w:rFonts w:cstheme="minorHAnsi"/>
        </w:rPr>
        <w:t>ppkt</w:t>
      </w:r>
      <w:proofErr w:type="spellEnd"/>
      <w:r w:rsidR="655CED47" w:rsidRPr="00C4015A">
        <w:rPr>
          <w:rFonts w:cstheme="minorHAnsi"/>
        </w:rPr>
        <w:t xml:space="preserve"> 2.2</w:t>
      </w:r>
      <w:r w:rsidR="0019000F" w:rsidRPr="00C4015A">
        <w:rPr>
          <w:rFonts w:cstheme="minorHAnsi"/>
        </w:rPr>
        <w:t xml:space="preserve"> lit </w:t>
      </w:r>
      <w:r w:rsidR="00DC2E20" w:rsidRPr="00C4015A">
        <w:rPr>
          <w:rFonts w:cstheme="minorHAnsi"/>
        </w:rPr>
        <w:t>d.1.</w:t>
      </w:r>
      <w:r w:rsidR="000D62F7" w:rsidRPr="00C4015A">
        <w:rPr>
          <w:rFonts w:cstheme="minorHAnsi"/>
        </w:rPr>
        <w:t xml:space="preserve"> SWZ</w:t>
      </w:r>
    </w:p>
    <w:p w14:paraId="09291415" w14:textId="7FA87EF5" w:rsidR="00AC7138" w:rsidRPr="00C4015A" w:rsidRDefault="00AC7138" w:rsidP="00BA4D51">
      <w:pPr>
        <w:spacing w:line="276" w:lineRule="auto"/>
        <w:rPr>
          <w:rFonts w:asciiTheme="minorHAnsi" w:hAnsiTheme="minorHAnsi" w:cstheme="minorHAnsi"/>
          <w:b/>
          <w:bCs/>
        </w:rPr>
      </w:pPr>
    </w:p>
    <w:tbl>
      <w:tblPr>
        <w:tblW w:w="14041" w:type="dxa"/>
        <w:tblInd w:w="137" w:type="dxa"/>
        <w:tblLayout w:type="fixed"/>
        <w:tblCellMar>
          <w:left w:w="70" w:type="dxa"/>
          <w:right w:w="70" w:type="dxa"/>
        </w:tblCellMar>
        <w:tblLook w:val="0000" w:firstRow="0" w:lastRow="0" w:firstColumn="0" w:lastColumn="0" w:noHBand="0" w:noVBand="0"/>
      </w:tblPr>
      <w:tblGrid>
        <w:gridCol w:w="657"/>
        <w:gridCol w:w="4021"/>
        <w:gridCol w:w="3619"/>
        <w:gridCol w:w="2268"/>
        <w:gridCol w:w="3476"/>
      </w:tblGrid>
      <w:tr w:rsidR="00AC7138" w:rsidRPr="00C4015A" w14:paraId="553569FC" w14:textId="77777777" w:rsidTr="006C1121">
        <w:trPr>
          <w:trHeight w:val="577"/>
        </w:trPr>
        <w:tc>
          <w:tcPr>
            <w:tcW w:w="657" w:type="dxa"/>
            <w:tcBorders>
              <w:top w:val="single" w:sz="4" w:space="0" w:color="000000"/>
              <w:left w:val="single" w:sz="4" w:space="0" w:color="000000"/>
              <w:bottom w:val="single" w:sz="4" w:space="0" w:color="000000"/>
            </w:tcBorders>
            <w:shd w:val="clear" w:color="auto" w:fill="E5E5E5"/>
            <w:vAlign w:val="center"/>
          </w:tcPr>
          <w:p w14:paraId="07F40D00" w14:textId="77777777" w:rsidR="00AC7138" w:rsidRPr="00C4015A" w:rsidRDefault="00AC7138" w:rsidP="00BA4D51">
            <w:pPr>
              <w:snapToGrid w:val="0"/>
              <w:spacing w:line="276" w:lineRule="auto"/>
              <w:jc w:val="center"/>
              <w:rPr>
                <w:rFonts w:asciiTheme="minorHAnsi" w:hAnsiTheme="minorHAnsi" w:cstheme="minorHAnsi"/>
              </w:rPr>
            </w:pPr>
            <w:bookmarkStart w:id="24" w:name="_Hlk76637530"/>
            <w:r w:rsidRPr="00C4015A">
              <w:rPr>
                <w:rFonts w:asciiTheme="minorHAnsi" w:hAnsiTheme="minorHAnsi" w:cstheme="minorHAnsi"/>
              </w:rPr>
              <w:t>Lp.</w:t>
            </w:r>
          </w:p>
        </w:tc>
        <w:tc>
          <w:tcPr>
            <w:tcW w:w="4021" w:type="dxa"/>
            <w:tcBorders>
              <w:top w:val="single" w:sz="4" w:space="0" w:color="000000"/>
              <w:left w:val="single" w:sz="4" w:space="0" w:color="000000"/>
              <w:bottom w:val="single" w:sz="4" w:space="0" w:color="000000"/>
            </w:tcBorders>
            <w:shd w:val="clear" w:color="auto" w:fill="E5E5E5"/>
            <w:vAlign w:val="center"/>
          </w:tcPr>
          <w:p w14:paraId="38A36249" w14:textId="0A5E1C03" w:rsidR="00AC7138" w:rsidRPr="00C4015A" w:rsidRDefault="00AC7138" w:rsidP="00BA4D51">
            <w:pPr>
              <w:snapToGrid w:val="0"/>
              <w:spacing w:line="276" w:lineRule="auto"/>
              <w:jc w:val="center"/>
              <w:rPr>
                <w:rFonts w:asciiTheme="minorHAnsi" w:hAnsiTheme="minorHAnsi" w:cstheme="minorHAnsi"/>
              </w:rPr>
            </w:pPr>
            <w:r w:rsidRPr="00C4015A">
              <w:rPr>
                <w:rFonts w:asciiTheme="minorHAnsi" w:hAnsiTheme="minorHAnsi" w:cstheme="minorHAnsi"/>
                <w:bCs/>
              </w:rPr>
              <w:t>Przedmiot</w:t>
            </w:r>
            <w:r w:rsidR="00DC2E20" w:rsidRPr="00C4015A">
              <w:rPr>
                <w:rFonts w:asciiTheme="minorHAnsi" w:hAnsiTheme="minorHAnsi" w:cstheme="minorHAnsi"/>
                <w:bCs/>
              </w:rPr>
              <w:t xml:space="preserve"> usługi</w:t>
            </w:r>
          </w:p>
        </w:tc>
        <w:tc>
          <w:tcPr>
            <w:tcW w:w="3619" w:type="dxa"/>
            <w:tcBorders>
              <w:top w:val="single" w:sz="4" w:space="0" w:color="000000"/>
              <w:left w:val="single" w:sz="4" w:space="0" w:color="000000"/>
              <w:bottom w:val="single" w:sz="4" w:space="0" w:color="000000"/>
            </w:tcBorders>
            <w:shd w:val="clear" w:color="auto" w:fill="E5E5E5"/>
            <w:vAlign w:val="center"/>
          </w:tcPr>
          <w:p w14:paraId="6EFE6794" w14:textId="77777777" w:rsidR="00AC7138" w:rsidRPr="00C4015A" w:rsidRDefault="00AC7138" w:rsidP="00BA4D51">
            <w:pPr>
              <w:snapToGrid w:val="0"/>
              <w:spacing w:line="276" w:lineRule="auto"/>
              <w:jc w:val="center"/>
              <w:rPr>
                <w:rFonts w:asciiTheme="minorHAnsi" w:hAnsiTheme="minorHAnsi" w:cstheme="minorHAnsi"/>
                <w:bCs/>
              </w:rPr>
            </w:pPr>
            <w:r w:rsidRPr="00C4015A">
              <w:rPr>
                <w:rFonts w:asciiTheme="minorHAnsi" w:hAnsiTheme="minorHAnsi" w:cstheme="minorHAnsi"/>
              </w:rPr>
              <w:t>Podmioty, na rzecz których usługi te zostały wykonane</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D88989" w14:textId="77777777" w:rsidR="00AC7138" w:rsidRPr="00C4015A" w:rsidRDefault="00AC7138" w:rsidP="00BA4D51">
            <w:pPr>
              <w:snapToGrid w:val="0"/>
              <w:spacing w:line="276" w:lineRule="auto"/>
              <w:jc w:val="center"/>
              <w:rPr>
                <w:rFonts w:asciiTheme="minorHAnsi" w:hAnsiTheme="minorHAnsi" w:cstheme="minorHAnsi"/>
                <w:bCs/>
              </w:rPr>
            </w:pPr>
            <w:r w:rsidRPr="00C4015A">
              <w:rPr>
                <w:rFonts w:asciiTheme="minorHAnsi" w:hAnsiTheme="minorHAnsi" w:cstheme="minorHAnsi"/>
                <w:bCs/>
              </w:rPr>
              <w:t>Wartość</w:t>
            </w:r>
          </w:p>
        </w:tc>
        <w:tc>
          <w:tcPr>
            <w:tcW w:w="34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1F612F" w14:textId="77777777" w:rsidR="0021298A" w:rsidRPr="00C4015A" w:rsidRDefault="0021298A" w:rsidP="00BA4D51">
            <w:pPr>
              <w:snapToGrid w:val="0"/>
              <w:spacing w:line="276" w:lineRule="auto"/>
              <w:jc w:val="center"/>
              <w:rPr>
                <w:rFonts w:asciiTheme="minorHAnsi" w:hAnsiTheme="minorHAnsi" w:cstheme="minorHAnsi"/>
                <w:bCs/>
              </w:rPr>
            </w:pPr>
            <w:r w:rsidRPr="00C4015A">
              <w:rPr>
                <w:rFonts w:asciiTheme="minorHAnsi" w:hAnsiTheme="minorHAnsi" w:cstheme="minorHAnsi"/>
                <w:bCs/>
              </w:rPr>
              <w:t>Data rozpoczęcia i zakończenia świadczenia usługi</w:t>
            </w:r>
          </w:p>
          <w:p w14:paraId="7E210E7A" w14:textId="5325AD5B" w:rsidR="00AC7138" w:rsidRPr="00C4015A" w:rsidRDefault="004F537E" w:rsidP="00BA4D51">
            <w:pPr>
              <w:snapToGrid w:val="0"/>
              <w:spacing w:line="276" w:lineRule="auto"/>
              <w:jc w:val="center"/>
              <w:rPr>
                <w:rFonts w:asciiTheme="minorHAnsi" w:hAnsiTheme="minorHAnsi" w:cstheme="minorHAnsi"/>
                <w:bCs/>
              </w:rPr>
            </w:pPr>
            <w:r w:rsidRPr="00C4015A">
              <w:rPr>
                <w:rFonts w:asciiTheme="minorHAnsi" w:hAnsiTheme="minorHAnsi" w:cstheme="minorHAnsi"/>
                <w:bCs/>
                <w:sz w:val="20"/>
                <w:szCs w:val="20"/>
              </w:rPr>
              <w:t>(</w:t>
            </w:r>
            <w:r w:rsidR="0021298A" w:rsidRPr="00C4015A">
              <w:rPr>
                <w:rFonts w:asciiTheme="minorHAnsi" w:hAnsiTheme="minorHAnsi" w:cstheme="minorHAnsi"/>
                <w:bCs/>
                <w:sz w:val="20"/>
                <w:szCs w:val="20"/>
              </w:rPr>
              <w:t>dzień/miesiąc/rok - dzień/miesiąc/rok</w:t>
            </w:r>
            <w:r w:rsidRPr="00C4015A">
              <w:rPr>
                <w:rFonts w:asciiTheme="minorHAnsi" w:hAnsiTheme="minorHAnsi" w:cstheme="minorHAnsi"/>
                <w:bCs/>
                <w:sz w:val="20"/>
                <w:szCs w:val="20"/>
              </w:rPr>
              <w:t>)</w:t>
            </w:r>
          </w:p>
        </w:tc>
      </w:tr>
      <w:tr w:rsidR="00AC7138" w:rsidRPr="00C4015A" w14:paraId="54739B5E" w14:textId="77777777" w:rsidTr="00DC2E20">
        <w:trPr>
          <w:trHeight w:val="1453"/>
        </w:trPr>
        <w:tc>
          <w:tcPr>
            <w:tcW w:w="657" w:type="dxa"/>
            <w:tcBorders>
              <w:top w:val="single" w:sz="4" w:space="0" w:color="000000"/>
              <w:left w:val="single" w:sz="4" w:space="0" w:color="000000"/>
              <w:bottom w:val="single" w:sz="4" w:space="0" w:color="000000"/>
            </w:tcBorders>
            <w:shd w:val="clear" w:color="auto" w:fill="auto"/>
            <w:vAlign w:val="center"/>
          </w:tcPr>
          <w:p w14:paraId="7D2FD890" w14:textId="77777777" w:rsidR="00AC7138" w:rsidRPr="00C4015A" w:rsidRDefault="00AC7138" w:rsidP="00BA4D51">
            <w:pPr>
              <w:autoSpaceDE w:val="0"/>
              <w:snapToGrid w:val="0"/>
              <w:spacing w:line="276" w:lineRule="auto"/>
              <w:ind w:left="70" w:right="70"/>
              <w:jc w:val="center"/>
              <w:rPr>
                <w:rFonts w:asciiTheme="minorHAnsi" w:hAnsiTheme="minorHAnsi" w:cstheme="minorHAnsi"/>
                <w:b/>
                <w:bCs/>
              </w:rPr>
            </w:pPr>
          </w:p>
        </w:tc>
        <w:tc>
          <w:tcPr>
            <w:tcW w:w="4021" w:type="dxa"/>
            <w:tcBorders>
              <w:top w:val="single" w:sz="4" w:space="0" w:color="000000"/>
              <w:left w:val="single" w:sz="4" w:space="0" w:color="000000"/>
              <w:bottom w:val="single" w:sz="4" w:space="0" w:color="000000"/>
            </w:tcBorders>
            <w:shd w:val="clear" w:color="auto" w:fill="auto"/>
            <w:vAlign w:val="center"/>
          </w:tcPr>
          <w:p w14:paraId="2F93FB5C" w14:textId="77777777" w:rsidR="00AC7138" w:rsidRPr="00C4015A" w:rsidRDefault="00AC7138" w:rsidP="00BA4D51">
            <w:pPr>
              <w:suppressAutoHyphens w:val="0"/>
              <w:spacing w:line="276" w:lineRule="auto"/>
              <w:jc w:val="center"/>
              <w:rPr>
                <w:rFonts w:asciiTheme="minorHAnsi" w:hAnsiTheme="minorHAnsi" w:cstheme="minorHAnsi"/>
                <w:b/>
                <w:bCs/>
                <w:lang w:eastAsia="pl-PL"/>
              </w:rPr>
            </w:pPr>
          </w:p>
        </w:tc>
        <w:tc>
          <w:tcPr>
            <w:tcW w:w="3619" w:type="dxa"/>
            <w:tcBorders>
              <w:top w:val="single" w:sz="4" w:space="0" w:color="000000"/>
              <w:left w:val="single" w:sz="4" w:space="0" w:color="000000"/>
              <w:bottom w:val="single" w:sz="4" w:space="0" w:color="000000"/>
            </w:tcBorders>
            <w:shd w:val="clear" w:color="auto" w:fill="auto"/>
            <w:vAlign w:val="center"/>
          </w:tcPr>
          <w:p w14:paraId="5B1EB364" w14:textId="77777777" w:rsidR="00AC7138" w:rsidRPr="00C4015A" w:rsidRDefault="00AC7138" w:rsidP="00BA4D51">
            <w:pPr>
              <w:autoSpaceDE w:val="0"/>
              <w:snapToGrid w:val="0"/>
              <w:spacing w:line="276" w:lineRule="auto"/>
              <w:ind w:left="70" w:right="70"/>
              <w:jc w:val="center"/>
              <w:rPr>
                <w:rFonts w:asciiTheme="minorHAnsi" w:hAnsiTheme="minorHAnsi" w:cstheme="minorHAnsi"/>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DB4B" w14:textId="77777777" w:rsidR="00AC7138" w:rsidRPr="00C4015A" w:rsidRDefault="00AC7138" w:rsidP="00BA4D51">
            <w:pPr>
              <w:autoSpaceDE w:val="0"/>
              <w:snapToGrid w:val="0"/>
              <w:spacing w:line="276" w:lineRule="auto"/>
              <w:ind w:left="70" w:right="70"/>
              <w:jc w:val="center"/>
              <w:rPr>
                <w:rFonts w:asciiTheme="minorHAnsi" w:hAnsiTheme="minorHAnsi" w:cstheme="minorHAnsi"/>
                <w:b/>
                <w:bCs/>
              </w:rPr>
            </w:pPr>
          </w:p>
        </w:tc>
        <w:tc>
          <w:tcPr>
            <w:tcW w:w="3476" w:type="dxa"/>
            <w:tcBorders>
              <w:top w:val="single" w:sz="4" w:space="0" w:color="000000"/>
              <w:left w:val="single" w:sz="4" w:space="0" w:color="000000"/>
              <w:bottom w:val="single" w:sz="4" w:space="0" w:color="000000"/>
              <w:right w:val="single" w:sz="4" w:space="0" w:color="000000"/>
            </w:tcBorders>
            <w:vAlign w:val="center"/>
          </w:tcPr>
          <w:p w14:paraId="57EDAF86" w14:textId="77777777" w:rsidR="00AC7138" w:rsidRPr="00C4015A" w:rsidRDefault="00AC7138" w:rsidP="00BA4D51">
            <w:pPr>
              <w:autoSpaceDE w:val="0"/>
              <w:snapToGrid w:val="0"/>
              <w:spacing w:line="276" w:lineRule="auto"/>
              <w:ind w:left="70" w:right="70"/>
              <w:jc w:val="center"/>
              <w:rPr>
                <w:rFonts w:asciiTheme="minorHAnsi" w:hAnsiTheme="minorHAnsi" w:cstheme="minorHAnsi"/>
                <w:b/>
                <w:bCs/>
              </w:rPr>
            </w:pPr>
          </w:p>
        </w:tc>
      </w:tr>
      <w:tr w:rsidR="00AC7138" w:rsidRPr="00C4015A" w14:paraId="6FFF53ED" w14:textId="77777777" w:rsidTr="00DC2E20">
        <w:trPr>
          <w:trHeight w:val="1234"/>
        </w:trPr>
        <w:tc>
          <w:tcPr>
            <w:tcW w:w="657" w:type="dxa"/>
            <w:tcBorders>
              <w:top w:val="single" w:sz="4" w:space="0" w:color="000000"/>
              <w:left w:val="single" w:sz="4" w:space="0" w:color="000000"/>
              <w:bottom w:val="single" w:sz="4" w:space="0" w:color="000000"/>
            </w:tcBorders>
            <w:shd w:val="clear" w:color="auto" w:fill="auto"/>
            <w:vAlign w:val="center"/>
          </w:tcPr>
          <w:p w14:paraId="721C505E" w14:textId="77777777" w:rsidR="00AC7138" w:rsidRPr="00C4015A" w:rsidRDefault="00AC7138" w:rsidP="00BA4D51">
            <w:pPr>
              <w:snapToGrid w:val="0"/>
              <w:spacing w:line="276" w:lineRule="auto"/>
              <w:jc w:val="center"/>
              <w:rPr>
                <w:rFonts w:asciiTheme="minorHAnsi" w:hAnsiTheme="minorHAnsi" w:cstheme="minorHAnsi"/>
              </w:rPr>
            </w:pPr>
          </w:p>
        </w:tc>
        <w:tc>
          <w:tcPr>
            <w:tcW w:w="4021" w:type="dxa"/>
            <w:tcBorders>
              <w:top w:val="single" w:sz="4" w:space="0" w:color="000000"/>
              <w:left w:val="single" w:sz="4" w:space="0" w:color="000000"/>
              <w:bottom w:val="single" w:sz="4" w:space="0" w:color="000000"/>
            </w:tcBorders>
            <w:shd w:val="clear" w:color="auto" w:fill="auto"/>
            <w:vAlign w:val="center"/>
          </w:tcPr>
          <w:p w14:paraId="43442394" w14:textId="77777777" w:rsidR="00AC7138" w:rsidRPr="00C4015A" w:rsidRDefault="00AC7138" w:rsidP="00BA4D51">
            <w:pPr>
              <w:suppressAutoHyphens w:val="0"/>
              <w:spacing w:line="276" w:lineRule="auto"/>
              <w:jc w:val="center"/>
              <w:rPr>
                <w:rFonts w:asciiTheme="minorHAnsi" w:hAnsiTheme="minorHAnsi" w:cstheme="minorHAnsi"/>
                <w:b/>
                <w:bCs/>
                <w:lang w:eastAsia="pl-PL"/>
              </w:rPr>
            </w:pPr>
          </w:p>
        </w:tc>
        <w:tc>
          <w:tcPr>
            <w:tcW w:w="3619" w:type="dxa"/>
            <w:tcBorders>
              <w:top w:val="single" w:sz="4" w:space="0" w:color="000000"/>
              <w:left w:val="single" w:sz="4" w:space="0" w:color="000000"/>
              <w:bottom w:val="single" w:sz="4" w:space="0" w:color="000000"/>
            </w:tcBorders>
            <w:shd w:val="clear" w:color="auto" w:fill="auto"/>
            <w:vAlign w:val="center"/>
          </w:tcPr>
          <w:p w14:paraId="2815C14E" w14:textId="77777777" w:rsidR="00AC7138" w:rsidRPr="00C4015A" w:rsidRDefault="00AC7138" w:rsidP="00BA4D51">
            <w:pPr>
              <w:snapToGrid w:val="0"/>
              <w:spacing w:line="276" w:lineRule="auto"/>
              <w:jc w:val="center"/>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8D53" w14:textId="77777777" w:rsidR="00AC7138" w:rsidRPr="00C4015A" w:rsidRDefault="00AC7138" w:rsidP="00BA4D51">
            <w:pPr>
              <w:snapToGrid w:val="0"/>
              <w:spacing w:line="276" w:lineRule="auto"/>
              <w:jc w:val="center"/>
              <w:rPr>
                <w:rFonts w:asciiTheme="minorHAnsi" w:hAnsiTheme="minorHAnsi" w:cstheme="minorHAnsi"/>
              </w:rPr>
            </w:pPr>
          </w:p>
        </w:tc>
        <w:tc>
          <w:tcPr>
            <w:tcW w:w="3476" w:type="dxa"/>
            <w:tcBorders>
              <w:top w:val="single" w:sz="4" w:space="0" w:color="000000"/>
              <w:left w:val="single" w:sz="4" w:space="0" w:color="000000"/>
              <w:bottom w:val="single" w:sz="4" w:space="0" w:color="000000"/>
              <w:right w:val="single" w:sz="4" w:space="0" w:color="000000"/>
            </w:tcBorders>
            <w:vAlign w:val="center"/>
          </w:tcPr>
          <w:p w14:paraId="1B2B87A4" w14:textId="77777777" w:rsidR="00AC7138" w:rsidRPr="00C4015A" w:rsidRDefault="00AC7138" w:rsidP="00BA4D51">
            <w:pPr>
              <w:snapToGrid w:val="0"/>
              <w:spacing w:line="276" w:lineRule="auto"/>
              <w:jc w:val="center"/>
              <w:rPr>
                <w:rFonts w:asciiTheme="minorHAnsi" w:hAnsiTheme="minorHAnsi" w:cstheme="minorHAnsi"/>
              </w:rPr>
            </w:pPr>
          </w:p>
        </w:tc>
      </w:tr>
    </w:tbl>
    <w:p w14:paraId="7B972D2B" w14:textId="77777777" w:rsidR="00DC2E20" w:rsidRPr="00C4015A" w:rsidRDefault="00DC2E20" w:rsidP="00BA4D51">
      <w:pPr>
        <w:spacing w:line="276" w:lineRule="auto"/>
        <w:rPr>
          <w:rFonts w:asciiTheme="minorHAnsi" w:hAnsiTheme="minorHAnsi" w:cstheme="minorHAnsi"/>
          <w:bCs/>
        </w:rPr>
      </w:pPr>
    </w:p>
    <w:p w14:paraId="6E2D9CBA" w14:textId="4526C66D" w:rsidR="00AC7138" w:rsidRPr="00C4015A" w:rsidRDefault="00AC7138" w:rsidP="00BA4D51">
      <w:pPr>
        <w:spacing w:line="276" w:lineRule="auto"/>
        <w:rPr>
          <w:rFonts w:asciiTheme="minorHAnsi" w:hAnsiTheme="minorHAnsi" w:cstheme="minorHAnsi"/>
          <w:bCs/>
        </w:rPr>
      </w:pPr>
      <w:r w:rsidRPr="00C4015A">
        <w:rPr>
          <w:rFonts w:asciiTheme="minorHAnsi" w:hAnsiTheme="minorHAnsi" w:cstheme="minorHAnsi"/>
          <w:bCs/>
        </w:rPr>
        <w:t>UWAGA:</w:t>
      </w:r>
    </w:p>
    <w:p w14:paraId="4C88B1A4" w14:textId="1BD3BE6F" w:rsidR="00AC7138" w:rsidRPr="00C4015A" w:rsidRDefault="0021298A" w:rsidP="00BA4D51">
      <w:pPr>
        <w:spacing w:line="276" w:lineRule="auto"/>
        <w:jc w:val="both"/>
        <w:rPr>
          <w:rFonts w:asciiTheme="minorHAnsi" w:hAnsiTheme="minorHAnsi" w:cstheme="minorHAnsi"/>
        </w:rPr>
      </w:pPr>
      <w:r w:rsidRPr="00C4015A">
        <w:rPr>
          <w:rFonts w:asciiTheme="minorHAnsi" w:hAnsiTheme="minorHAnsi" w:cstheme="minorHAnsi"/>
        </w:rPr>
        <w:t xml:space="preserve">Do wykazu należy załączyć  dowody określające,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bookmarkEnd w:id="24"/>
    </w:p>
    <w:p w14:paraId="549A097E" w14:textId="0F13CE07" w:rsidR="008E11D8" w:rsidRPr="00C4015A" w:rsidRDefault="008E11D8" w:rsidP="00BA4D51">
      <w:pPr>
        <w:spacing w:line="276" w:lineRule="auto"/>
        <w:jc w:val="both"/>
        <w:rPr>
          <w:rFonts w:asciiTheme="minorHAnsi" w:hAnsiTheme="minorHAnsi" w:cstheme="minorHAnsi"/>
          <w:b/>
          <w:bCs/>
        </w:rPr>
      </w:pPr>
      <w:r w:rsidRPr="00C4015A">
        <w:rPr>
          <w:rFonts w:asciiTheme="minorHAnsi" w:hAnsiTheme="minorHAnsi" w:cstheme="minorHAnsi"/>
          <w:b/>
          <w:bCs/>
        </w:rPr>
        <w:t>* niepotrzebne skreślić</w:t>
      </w:r>
    </w:p>
    <w:p w14:paraId="05D39B1E" w14:textId="21F286B2" w:rsidR="00DC2E20" w:rsidRPr="00C4015A" w:rsidRDefault="00DC2E20" w:rsidP="00BA4D51">
      <w:pPr>
        <w:spacing w:line="276" w:lineRule="auto"/>
        <w:jc w:val="both"/>
        <w:rPr>
          <w:rFonts w:asciiTheme="minorHAnsi" w:hAnsiTheme="minorHAnsi" w:cstheme="minorHAnsi"/>
          <w:b/>
          <w:bCs/>
        </w:rPr>
      </w:pPr>
    </w:p>
    <w:p w14:paraId="7026285D" w14:textId="02E75F7D" w:rsidR="00DC2E20" w:rsidRPr="00C4015A" w:rsidRDefault="00DC2E20" w:rsidP="00BA4D51">
      <w:pPr>
        <w:spacing w:line="276" w:lineRule="auto"/>
        <w:jc w:val="both"/>
        <w:rPr>
          <w:rFonts w:asciiTheme="minorHAnsi" w:hAnsiTheme="minorHAnsi" w:cstheme="minorHAnsi"/>
          <w:b/>
          <w:bCs/>
        </w:rPr>
      </w:pPr>
    </w:p>
    <w:p w14:paraId="1BF94947" w14:textId="77777777" w:rsidR="00DC2E20" w:rsidRPr="00C4015A" w:rsidRDefault="00DC2E20" w:rsidP="00DC2E20">
      <w:pPr>
        <w:suppressAutoHyphens w:val="0"/>
        <w:spacing w:line="259" w:lineRule="auto"/>
        <w:ind w:left="-5" w:hanging="10"/>
        <w:rPr>
          <w:rFonts w:asciiTheme="minorHAnsi" w:eastAsia="Calibri" w:hAnsiTheme="minorHAnsi" w:cstheme="minorHAnsi"/>
          <w:color w:val="000000"/>
          <w:lang w:eastAsia="pl-PL"/>
        </w:rPr>
      </w:pPr>
      <w:r w:rsidRPr="00C4015A">
        <w:rPr>
          <w:rFonts w:asciiTheme="minorHAnsi" w:eastAsia="Calibri" w:hAnsiTheme="minorHAnsi" w:cstheme="minorHAnsi"/>
          <w:b/>
          <w:color w:val="000000"/>
          <w:u w:color="000000"/>
          <w:lang w:eastAsia="pl-PL"/>
        </w:rPr>
        <w:lastRenderedPageBreak/>
        <w:t>DOKUMENT POWINIEN BYĆ ZŁOŻONY W FORMIE ELEKTRONICZNEJ OPATRZONEJ KWALIFIKOWANYM PODPISEM ELEKTRONICZNYM</w:t>
      </w:r>
      <w:r w:rsidRPr="00C4015A">
        <w:rPr>
          <w:rFonts w:asciiTheme="minorHAnsi" w:eastAsia="Calibri" w:hAnsiTheme="minorHAnsi" w:cstheme="minorHAnsi"/>
          <w:color w:val="000000"/>
          <w:lang w:eastAsia="pl-PL"/>
        </w:rPr>
        <w:t xml:space="preserve"> </w:t>
      </w:r>
    </w:p>
    <w:p w14:paraId="457CE03C" w14:textId="77777777" w:rsidR="00DC2E20" w:rsidRPr="00C4015A" w:rsidRDefault="00DC2E20" w:rsidP="00DC2E20">
      <w:pPr>
        <w:suppressAutoHyphens w:val="0"/>
        <w:spacing w:line="259" w:lineRule="auto"/>
        <w:rPr>
          <w:rFonts w:asciiTheme="minorHAnsi" w:eastAsia="Calibri" w:hAnsiTheme="minorHAnsi" w:cstheme="minorHAnsi"/>
          <w:color w:val="000000"/>
          <w:lang w:eastAsia="pl-PL"/>
        </w:rPr>
      </w:pPr>
    </w:p>
    <w:p w14:paraId="62B33460" w14:textId="77777777" w:rsidR="00DC2E20" w:rsidRPr="00C4015A" w:rsidRDefault="00DC2E20" w:rsidP="00DC2E20">
      <w:pPr>
        <w:suppressAutoHyphens w:val="0"/>
        <w:spacing w:line="275" w:lineRule="auto"/>
        <w:ind w:left="7513"/>
        <w:jc w:val="right"/>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dnia .............................. </w:t>
      </w:r>
    </w:p>
    <w:p w14:paraId="0FED2F7A" w14:textId="77777777" w:rsidR="00DC2E20" w:rsidRPr="00C4015A" w:rsidRDefault="00DC2E20" w:rsidP="00DC2E20">
      <w:pPr>
        <w:pStyle w:val="Nagwek1"/>
        <w:rPr>
          <w:rFonts w:eastAsia="Calibri" w:cstheme="minorHAnsi"/>
          <w:lang w:eastAsia="pl-PL"/>
        </w:rPr>
      </w:pPr>
      <w:r w:rsidRPr="00C4015A">
        <w:rPr>
          <w:rFonts w:eastAsia="Calibri" w:cstheme="minorHAnsi"/>
          <w:lang w:eastAsia="pl-PL"/>
        </w:rPr>
        <w:t xml:space="preserve">Załącznik nr 4 do SWZ  </w:t>
      </w:r>
    </w:p>
    <w:p w14:paraId="194324AE" w14:textId="725327DC" w:rsidR="00DC2E20" w:rsidRPr="00C4015A" w:rsidRDefault="00DC2E20" w:rsidP="00DC2E20">
      <w:pPr>
        <w:pStyle w:val="Nagwek2"/>
        <w:jc w:val="center"/>
        <w:rPr>
          <w:rFonts w:eastAsia="Calibri" w:cstheme="minorHAnsi"/>
          <w:szCs w:val="24"/>
          <w:u w:color="000000"/>
          <w:lang w:eastAsia="pl-PL"/>
        </w:rPr>
      </w:pPr>
      <w:r w:rsidRPr="00C4015A">
        <w:rPr>
          <w:rFonts w:eastAsia="Calibri" w:cstheme="minorHAnsi"/>
          <w:szCs w:val="24"/>
          <w:u w:color="000000"/>
          <w:lang w:eastAsia="pl-PL"/>
        </w:rPr>
        <w:t xml:space="preserve">Wykaz osób, które będą uczestniczyć w </w:t>
      </w:r>
      <w:r w:rsidR="00673E47" w:rsidRPr="00C4015A">
        <w:rPr>
          <w:rFonts w:eastAsia="Calibri" w:cstheme="minorHAnsi"/>
          <w:szCs w:val="24"/>
          <w:u w:color="000000"/>
          <w:lang w:eastAsia="pl-PL"/>
        </w:rPr>
        <w:t>realizacji</w:t>
      </w:r>
      <w:r w:rsidRPr="00C4015A">
        <w:rPr>
          <w:rFonts w:eastAsia="Calibri" w:cstheme="minorHAnsi"/>
          <w:szCs w:val="24"/>
          <w:u w:color="000000"/>
          <w:lang w:eastAsia="pl-PL"/>
        </w:rPr>
        <w:t xml:space="preserve"> zamówienia i spełniają warunki określone w rozdz. VI pkt 2 </w:t>
      </w:r>
      <w:proofErr w:type="spellStart"/>
      <w:r w:rsidRPr="00C4015A">
        <w:rPr>
          <w:rFonts w:eastAsia="Calibri" w:cstheme="minorHAnsi"/>
          <w:szCs w:val="24"/>
          <w:u w:color="000000"/>
          <w:lang w:eastAsia="pl-PL"/>
        </w:rPr>
        <w:t>ppkt</w:t>
      </w:r>
      <w:proofErr w:type="spellEnd"/>
      <w:r w:rsidRPr="00C4015A">
        <w:rPr>
          <w:rFonts w:eastAsia="Calibri" w:cstheme="minorHAnsi"/>
          <w:szCs w:val="24"/>
          <w:u w:color="000000"/>
          <w:lang w:eastAsia="pl-PL"/>
        </w:rPr>
        <w:t xml:space="preserve"> 2.2 lit. d.2. SWZ</w:t>
      </w:r>
    </w:p>
    <w:p w14:paraId="3FE2D405" w14:textId="77777777" w:rsidR="00DC2E20" w:rsidRPr="00C4015A" w:rsidRDefault="00DC2E20" w:rsidP="00DC2E20">
      <w:pPr>
        <w:suppressAutoHyphens w:val="0"/>
        <w:spacing w:line="259" w:lineRule="auto"/>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bl>
      <w:tblPr>
        <w:tblStyle w:val="TableGrid0"/>
        <w:tblW w:w="13250" w:type="dxa"/>
        <w:tblInd w:w="76" w:type="dxa"/>
        <w:tblCellMar>
          <w:left w:w="67" w:type="dxa"/>
          <w:right w:w="115" w:type="dxa"/>
        </w:tblCellMar>
        <w:tblLook w:val="04A0" w:firstRow="1" w:lastRow="0" w:firstColumn="1" w:lastColumn="0" w:noHBand="0" w:noVBand="1"/>
      </w:tblPr>
      <w:tblGrid>
        <w:gridCol w:w="711"/>
        <w:gridCol w:w="1907"/>
        <w:gridCol w:w="2487"/>
        <w:gridCol w:w="3045"/>
        <w:gridCol w:w="2833"/>
        <w:gridCol w:w="2267"/>
      </w:tblGrid>
      <w:tr w:rsidR="00DC2E20" w:rsidRPr="00C4015A" w14:paraId="08982F90" w14:textId="77777777" w:rsidTr="00E87AC9">
        <w:trPr>
          <w:trHeight w:val="922"/>
        </w:trPr>
        <w:tc>
          <w:tcPr>
            <w:tcW w:w="71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BEC8F1E" w14:textId="77777777" w:rsidR="00DC2E20" w:rsidRPr="00C4015A" w:rsidRDefault="00DC2E20" w:rsidP="00E87AC9">
            <w:pPr>
              <w:suppressAutoHyphens w:val="0"/>
              <w:spacing w:line="259" w:lineRule="auto"/>
              <w:ind w:left="41"/>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Lp. </w:t>
            </w:r>
          </w:p>
        </w:tc>
        <w:tc>
          <w:tcPr>
            <w:tcW w:w="190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3B60CB" w14:textId="77777777" w:rsidR="00DC2E20" w:rsidRPr="00C4015A" w:rsidRDefault="00DC2E20" w:rsidP="00E87AC9">
            <w:pPr>
              <w:suppressAutoHyphens w:val="0"/>
              <w:spacing w:line="259" w:lineRule="auto"/>
              <w:ind w:left="50"/>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Stanowisko </w:t>
            </w:r>
          </w:p>
        </w:tc>
        <w:tc>
          <w:tcPr>
            <w:tcW w:w="248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FD1EFE" w14:textId="77777777" w:rsidR="00DC2E20" w:rsidRPr="00C4015A" w:rsidRDefault="00DC2E20" w:rsidP="00E87AC9">
            <w:pPr>
              <w:suppressAutoHyphens w:val="0"/>
              <w:spacing w:line="259" w:lineRule="auto"/>
              <w:ind w:left="41"/>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Imię i nazwisko </w:t>
            </w:r>
          </w:p>
        </w:tc>
        <w:tc>
          <w:tcPr>
            <w:tcW w:w="304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9AC88B" w14:textId="77777777" w:rsidR="00DC2E20" w:rsidRPr="00C4015A" w:rsidRDefault="00DC2E20" w:rsidP="00E87AC9">
            <w:pPr>
              <w:suppressAutoHyphens w:val="0"/>
              <w:spacing w:line="259" w:lineRule="auto"/>
              <w:ind w:left="40"/>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Kwalifikacje zawodowe </w:t>
            </w:r>
          </w:p>
        </w:tc>
        <w:tc>
          <w:tcPr>
            <w:tcW w:w="28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0C6745" w14:textId="77777777" w:rsidR="00DC2E20" w:rsidRPr="00C4015A" w:rsidRDefault="00DC2E20" w:rsidP="00E87AC9">
            <w:pPr>
              <w:suppressAutoHyphens w:val="0"/>
              <w:spacing w:line="259" w:lineRule="auto"/>
              <w:ind w:left="47"/>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Doświadczenie </w:t>
            </w:r>
          </w:p>
        </w:tc>
        <w:tc>
          <w:tcPr>
            <w:tcW w:w="226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E295C3" w14:textId="77777777" w:rsidR="00DC2E20" w:rsidRPr="00C4015A" w:rsidRDefault="00DC2E20" w:rsidP="00E87AC9">
            <w:pPr>
              <w:suppressAutoHyphens w:val="0"/>
              <w:spacing w:line="259" w:lineRule="auto"/>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Dysponowanie pracownikiem </w:t>
            </w:r>
          </w:p>
        </w:tc>
      </w:tr>
      <w:tr w:rsidR="00DC2E20" w:rsidRPr="00C4015A" w14:paraId="1B00F5E9" w14:textId="77777777" w:rsidTr="00E87AC9">
        <w:trPr>
          <w:trHeight w:val="707"/>
        </w:trPr>
        <w:tc>
          <w:tcPr>
            <w:tcW w:w="711" w:type="dxa"/>
            <w:tcBorders>
              <w:top w:val="single" w:sz="4" w:space="0" w:color="000000"/>
              <w:left w:val="single" w:sz="4" w:space="0" w:color="000000"/>
              <w:bottom w:val="single" w:sz="4" w:space="0" w:color="000000"/>
              <w:right w:val="single" w:sz="4" w:space="0" w:color="000000"/>
            </w:tcBorders>
            <w:vAlign w:val="center"/>
          </w:tcPr>
          <w:p w14:paraId="516552FF" w14:textId="77777777" w:rsidR="00DC2E20" w:rsidRPr="00C4015A" w:rsidRDefault="00DC2E20" w:rsidP="00E87AC9">
            <w:pPr>
              <w:suppressAutoHyphens w:val="0"/>
              <w:spacing w:line="259" w:lineRule="auto"/>
              <w:ind w:left="41"/>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1. </w:t>
            </w:r>
          </w:p>
        </w:tc>
        <w:tc>
          <w:tcPr>
            <w:tcW w:w="1907" w:type="dxa"/>
            <w:tcBorders>
              <w:top w:val="single" w:sz="4" w:space="0" w:color="000000"/>
              <w:left w:val="single" w:sz="4" w:space="0" w:color="000000"/>
              <w:bottom w:val="single" w:sz="4" w:space="0" w:color="000000"/>
              <w:right w:val="single" w:sz="4" w:space="0" w:color="000000"/>
            </w:tcBorders>
            <w:vAlign w:val="center"/>
          </w:tcPr>
          <w:p w14:paraId="372DD681" w14:textId="77777777" w:rsidR="00DC2E20" w:rsidRPr="00C4015A" w:rsidRDefault="00DC2E20" w:rsidP="00E87AC9">
            <w:pPr>
              <w:suppressAutoHyphens w:val="0"/>
              <w:spacing w:line="259" w:lineRule="auto"/>
              <w:ind w:left="103"/>
              <w:jc w:val="center"/>
              <w:rPr>
                <w:rFonts w:asciiTheme="minorHAnsi" w:eastAsia="Calibri" w:hAnsiTheme="minorHAnsi" w:cstheme="minorHAnsi"/>
                <w:color w:val="000000"/>
                <w:lang w:eastAsia="pl-PL"/>
              </w:rPr>
            </w:pPr>
            <w:r w:rsidRPr="00C4015A">
              <w:rPr>
                <w:rFonts w:asciiTheme="minorHAnsi" w:eastAsia="Calibri" w:hAnsiTheme="minorHAnsi" w:cstheme="minorHAnsi"/>
                <w:b/>
                <w:color w:val="000000"/>
                <w:lang w:eastAsia="pl-PL"/>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748AF2D8" w14:textId="77777777" w:rsidR="00DC2E20" w:rsidRPr="00C4015A" w:rsidRDefault="00DC2E20" w:rsidP="00E87AC9">
            <w:pPr>
              <w:suppressAutoHyphens w:val="0"/>
              <w:spacing w:line="259" w:lineRule="auto"/>
              <w:ind w:left="97"/>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c>
          <w:tcPr>
            <w:tcW w:w="3045" w:type="dxa"/>
            <w:tcBorders>
              <w:top w:val="single" w:sz="4" w:space="0" w:color="000000"/>
              <w:left w:val="single" w:sz="4" w:space="0" w:color="000000"/>
              <w:bottom w:val="single" w:sz="4" w:space="0" w:color="000000"/>
              <w:right w:val="single" w:sz="4" w:space="0" w:color="000000"/>
            </w:tcBorders>
            <w:vAlign w:val="center"/>
          </w:tcPr>
          <w:p w14:paraId="11933C76" w14:textId="77777777" w:rsidR="00DC2E20" w:rsidRPr="00C4015A" w:rsidRDefault="00DC2E20" w:rsidP="00E87AC9">
            <w:pPr>
              <w:suppressAutoHyphens w:val="0"/>
              <w:spacing w:line="259" w:lineRule="auto"/>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5883353C" w14:textId="77777777" w:rsidR="00DC2E20" w:rsidRPr="00C4015A" w:rsidRDefault="00DC2E20" w:rsidP="00E87AC9">
            <w:pPr>
              <w:suppressAutoHyphens w:val="0"/>
              <w:spacing w:line="259" w:lineRule="auto"/>
              <w:ind w:left="71"/>
              <w:rPr>
                <w:rFonts w:asciiTheme="minorHAnsi" w:eastAsia="Calibri" w:hAnsiTheme="minorHAnsi" w:cstheme="minorHAnsi"/>
                <w:color w:val="000000"/>
                <w:lang w:eastAsia="pl-PL"/>
              </w:rPr>
            </w:pPr>
            <w:r w:rsidRPr="00C4015A">
              <w:rPr>
                <w:rFonts w:asciiTheme="minorHAnsi" w:eastAsia="Calibri" w:hAnsiTheme="minorHAnsi" w:cstheme="minorHAnsi"/>
                <w:b/>
                <w:color w:val="000000"/>
                <w:lang w:eastAsia="pl-PL"/>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14:paraId="3C9E2BBE" w14:textId="77777777" w:rsidR="00DC2E20" w:rsidRPr="00C4015A" w:rsidRDefault="00DC2E20" w:rsidP="00E87AC9">
            <w:pPr>
              <w:suppressAutoHyphens w:val="0"/>
              <w:spacing w:line="259" w:lineRule="auto"/>
              <w:ind w:left="72"/>
              <w:rPr>
                <w:rFonts w:asciiTheme="minorHAnsi" w:eastAsia="Calibri" w:hAnsiTheme="minorHAnsi" w:cstheme="minorHAnsi"/>
                <w:color w:val="000000"/>
                <w:lang w:eastAsia="pl-PL"/>
              </w:rPr>
            </w:pPr>
            <w:r w:rsidRPr="00C4015A">
              <w:rPr>
                <w:rFonts w:asciiTheme="minorHAnsi" w:eastAsia="Calibri" w:hAnsiTheme="minorHAnsi" w:cstheme="minorHAnsi"/>
                <w:b/>
                <w:color w:val="000000"/>
                <w:lang w:eastAsia="pl-PL"/>
              </w:rPr>
              <w:t xml:space="preserve"> </w:t>
            </w:r>
          </w:p>
        </w:tc>
      </w:tr>
      <w:tr w:rsidR="00DC2E20" w:rsidRPr="00C4015A" w14:paraId="062D7D99" w14:textId="77777777" w:rsidTr="00E87AC9">
        <w:trPr>
          <w:trHeight w:val="706"/>
        </w:trPr>
        <w:tc>
          <w:tcPr>
            <w:tcW w:w="711" w:type="dxa"/>
            <w:tcBorders>
              <w:top w:val="single" w:sz="4" w:space="0" w:color="000000"/>
              <w:left w:val="single" w:sz="4" w:space="0" w:color="000000"/>
              <w:bottom w:val="single" w:sz="4" w:space="0" w:color="000000"/>
              <w:right w:val="single" w:sz="4" w:space="0" w:color="000000"/>
            </w:tcBorders>
            <w:vAlign w:val="center"/>
          </w:tcPr>
          <w:p w14:paraId="0EE6B5FA" w14:textId="77777777" w:rsidR="00DC2E20" w:rsidRPr="00C4015A" w:rsidRDefault="00DC2E20" w:rsidP="00E87AC9">
            <w:pPr>
              <w:suppressAutoHyphens w:val="0"/>
              <w:spacing w:line="259" w:lineRule="auto"/>
              <w:ind w:left="41"/>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2. </w:t>
            </w:r>
          </w:p>
        </w:tc>
        <w:tc>
          <w:tcPr>
            <w:tcW w:w="1907" w:type="dxa"/>
            <w:tcBorders>
              <w:top w:val="single" w:sz="4" w:space="0" w:color="000000"/>
              <w:left w:val="single" w:sz="4" w:space="0" w:color="000000"/>
              <w:bottom w:val="single" w:sz="4" w:space="0" w:color="000000"/>
              <w:right w:val="single" w:sz="4" w:space="0" w:color="000000"/>
            </w:tcBorders>
            <w:vAlign w:val="center"/>
          </w:tcPr>
          <w:p w14:paraId="43DFF27D" w14:textId="77777777" w:rsidR="00DC2E20" w:rsidRPr="00C4015A" w:rsidRDefault="00DC2E20" w:rsidP="00E87AC9">
            <w:pPr>
              <w:suppressAutoHyphens w:val="0"/>
              <w:spacing w:line="259" w:lineRule="auto"/>
              <w:ind w:left="103"/>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016687DF" w14:textId="77777777" w:rsidR="00DC2E20" w:rsidRPr="00C4015A" w:rsidRDefault="00DC2E20" w:rsidP="00E87AC9">
            <w:pPr>
              <w:suppressAutoHyphens w:val="0"/>
              <w:spacing w:line="259" w:lineRule="auto"/>
              <w:ind w:left="97"/>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c>
          <w:tcPr>
            <w:tcW w:w="3045" w:type="dxa"/>
            <w:tcBorders>
              <w:top w:val="single" w:sz="4" w:space="0" w:color="000000"/>
              <w:left w:val="single" w:sz="4" w:space="0" w:color="000000"/>
              <w:bottom w:val="single" w:sz="4" w:space="0" w:color="000000"/>
              <w:right w:val="single" w:sz="4" w:space="0" w:color="000000"/>
            </w:tcBorders>
            <w:vAlign w:val="center"/>
          </w:tcPr>
          <w:p w14:paraId="55771D0C" w14:textId="77777777" w:rsidR="00DC2E20" w:rsidRPr="00C4015A" w:rsidRDefault="00DC2E20" w:rsidP="00E87AC9">
            <w:pPr>
              <w:suppressAutoHyphens w:val="0"/>
              <w:spacing w:line="259" w:lineRule="auto"/>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55A2478D" w14:textId="77777777" w:rsidR="00DC2E20" w:rsidRPr="00C4015A" w:rsidRDefault="00DC2E20" w:rsidP="00E87AC9">
            <w:pPr>
              <w:suppressAutoHyphens w:val="0"/>
              <w:spacing w:line="259" w:lineRule="auto"/>
              <w:ind w:left="71"/>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14:paraId="4D9FCAA2" w14:textId="77777777" w:rsidR="00DC2E20" w:rsidRPr="00C4015A" w:rsidRDefault="00DC2E20" w:rsidP="00E87AC9">
            <w:pPr>
              <w:suppressAutoHyphens w:val="0"/>
              <w:spacing w:line="259" w:lineRule="auto"/>
              <w:ind w:left="2"/>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r>
      <w:tr w:rsidR="00DC2E20" w:rsidRPr="00C4015A" w14:paraId="285C55E6" w14:textId="77777777" w:rsidTr="00E87AC9">
        <w:trPr>
          <w:trHeight w:val="706"/>
        </w:trPr>
        <w:tc>
          <w:tcPr>
            <w:tcW w:w="711" w:type="dxa"/>
            <w:tcBorders>
              <w:top w:val="single" w:sz="4" w:space="0" w:color="000000"/>
              <w:left w:val="single" w:sz="4" w:space="0" w:color="000000"/>
              <w:bottom w:val="single" w:sz="4" w:space="0" w:color="000000"/>
              <w:right w:val="single" w:sz="4" w:space="0" w:color="000000"/>
            </w:tcBorders>
            <w:vAlign w:val="center"/>
          </w:tcPr>
          <w:p w14:paraId="1A381AC5" w14:textId="77777777" w:rsidR="00DC2E20" w:rsidRPr="00C4015A" w:rsidRDefault="00DC2E20" w:rsidP="00E87AC9">
            <w:pPr>
              <w:suppressAutoHyphens w:val="0"/>
              <w:spacing w:line="259" w:lineRule="auto"/>
              <w:ind w:left="41"/>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3. </w:t>
            </w:r>
          </w:p>
        </w:tc>
        <w:tc>
          <w:tcPr>
            <w:tcW w:w="1907" w:type="dxa"/>
            <w:tcBorders>
              <w:top w:val="single" w:sz="4" w:space="0" w:color="000000"/>
              <w:left w:val="single" w:sz="4" w:space="0" w:color="000000"/>
              <w:bottom w:val="single" w:sz="4" w:space="0" w:color="000000"/>
              <w:right w:val="single" w:sz="4" w:space="0" w:color="000000"/>
            </w:tcBorders>
            <w:vAlign w:val="center"/>
          </w:tcPr>
          <w:p w14:paraId="7567B647" w14:textId="77777777" w:rsidR="00DC2E20" w:rsidRPr="00C4015A" w:rsidRDefault="00DC2E20" w:rsidP="00E87AC9">
            <w:pPr>
              <w:suppressAutoHyphens w:val="0"/>
              <w:spacing w:line="259" w:lineRule="auto"/>
              <w:ind w:left="103"/>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26C8C345" w14:textId="77777777" w:rsidR="00DC2E20" w:rsidRPr="00C4015A" w:rsidRDefault="00DC2E20" w:rsidP="00E87AC9">
            <w:pPr>
              <w:suppressAutoHyphens w:val="0"/>
              <w:spacing w:line="259" w:lineRule="auto"/>
              <w:ind w:left="97"/>
              <w:jc w:val="center"/>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c>
          <w:tcPr>
            <w:tcW w:w="3045" w:type="dxa"/>
            <w:tcBorders>
              <w:top w:val="single" w:sz="4" w:space="0" w:color="000000"/>
              <w:left w:val="single" w:sz="4" w:space="0" w:color="000000"/>
              <w:bottom w:val="single" w:sz="4" w:space="0" w:color="000000"/>
              <w:right w:val="single" w:sz="4" w:space="0" w:color="000000"/>
            </w:tcBorders>
            <w:vAlign w:val="center"/>
          </w:tcPr>
          <w:p w14:paraId="7EF8031B" w14:textId="77777777" w:rsidR="00DC2E20" w:rsidRPr="00C4015A" w:rsidRDefault="00DC2E20" w:rsidP="00E87AC9">
            <w:pPr>
              <w:suppressAutoHyphens w:val="0"/>
              <w:spacing w:line="259" w:lineRule="auto"/>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0B9C293C" w14:textId="77777777" w:rsidR="00DC2E20" w:rsidRPr="00C4015A" w:rsidRDefault="00DC2E20" w:rsidP="00E87AC9">
            <w:pPr>
              <w:suppressAutoHyphens w:val="0"/>
              <w:spacing w:line="259" w:lineRule="auto"/>
              <w:ind w:left="71"/>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14:paraId="00E6912F" w14:textId="77777777" w:rsidR="00DC2E20" w:rsidRPr="00C4015A" w:rsidRDefault="00DC2E20" w:rsidP="00E87AC9">
            <w:pPr>
              <w:suppressAutoHyphens w:val="0"/>
              <w:spacing w:line="259" w:lineRule="auto"/>
              <w:ind w:left="2"/>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 </w:t>
            </w:r>
          </w:p>
        </w:tc>
      </w:tr>
      <w:tr w:rsidR="003B3C1E" w:rsidRPr="00C4015A" w14:paraId="351098D9" w14:textId="77777777" w:rsidTr="00E87AC9">
        <w:trPr>
          <w:trHeight w:val="706"/>
        </w:trPr>
        <w:tc>
          <w:tcPr>
            <w:tcW w:w="711" w:type="dxa"/>
            <w:tcBorders>
              <w:top w:val="single" w:sz="4" w:space="0" w:color="000000"/>
              <w:left w:val="single" w:sz="4" w:space="0" w:color="000000"/>
              <w:bottom w:val="single" w:sz="4" w:space="0" w:color="000000"/>
              <w:right w:val="single" w:sz="4" w:space="0" w:color="000000"/>
            </w:tcBorders>
            <w:vAlign w:val="center"/>
          </w:tcPr>
          <w:p w14:paraId="1489ACCD" w14:textId="47B2C26F" w:rsidR="003B3C1E" w:rsidRPr="00C4015A" w:rsidRDefault="003B3C1E" w:rsidP="00E87AC9">
            <w:pPr>
              <w:suppressAutoHyphens w:val="0"/>
              <w:spacing w:line="259" w:lineRule="auto"/>
              <w:ind w:left="41"/>
              <w:jc w:val="center"/>
              <w:rPr>
                <w:rFonts w:asciiTheme="minorHAnsi" w:eastAsia="Calibri" w:hAnsiTheme="minorHAnsi" w:cstheme="minorHAnsi"/>
                <w:color w:val="000000"/>
                <w:lang w:eastAsia="pl-PL"/>
              </w:rPr>
            </w:pPr>
            <w:r>
              <w:rPr>
                <w:rFonts w:asciiTheme="minorHAnsi" w:eastAsia="Calibri" w:hAnsiTheme="minorHAnsi" w:cstheme="minorHAnsi"/>
                <w:color w:val="000000"/>
                <w:lang w:eastAsia="pl-PL"/>
              </w:rPr>
              <w:t>4.</w:t>
            </w:r>
          </w:p>
        </w:tc>
        <w:tc>
          <w:tcPr>
            <w:tcW w:w="1907" w:type="dxa"/>
            <w:tcBorders>
              <w:top w:val="single" w:sz="4" w:space="0" w:color="000000"/>
              <w:left w:val="single" w:sz="4" w:space="0" w:color="000000"/>
              <w:bottom w:val="single" w:sz="4" w:space="0" w:color="000000"/>
              <w:right w:val="single" w:sz="4" w:space="0" w:color="000000"/>
            </w:tcBorders>
            <w:vAlign w:val="center"/>
          </w:tcPr>
          <w:p w14:paraId="00B6EFBF" w14:textId="77777777" w:rsidR="003B3C1E" w:rsidRPr="00C4015A" w:rsidRDefault="003B3C1E" w:rsidP="00E87AC9">
            <w:pPr>
              <w:suppressAutoHyphens w:val="0"/>
              <w:spacing w:line="259" w:lineRule="auto"/>
              <w:ind w:left="103"/>
              <w:jc w:val="center"/>
              <w:rPr>
                <w:rFonts w:asciiTheme="minorHAnsi" w:eastAsia="Calibri" w:hAnsiTheme="minorHAnsi" w:cstheme="minorHAnsi"/>
                <w:color w:val="000000"/>
                <w:lang w:eastAsia="pl-PL"/>
              </w:rPr>
            </w:pPr>
          </w:p>
        </w:tc>
        <w:tc>
          <w:tcPr>
            <w:tcW w:w="2487" w:type="dxa"/>
            <w:tcBorders>
              <w:top w:val="single" w:sz="4" w:space="0" w:color="000000"/>
              <w:left w:val="single" w:sz="4" w:space="0" w:color="000000"/>
              <w:bottom w:val="single" w:sz="4" w:space="0" w:color="000000"/>
              <w:right w:val="single" w:sz="4" w:space="0" w:color="000000"/>
            </w:tcBorders>
            <w:vAlign w:val="center"/>
          </w:tcPr>
          <w:p w14:paraId="05181981" w14:textId="77777777" w:rsidR="003B3C1E" w:rsidRPr="00C4015A" w:rsidRDefault="003B3C1E" w:rsidP="00E87AC9">
            <w:pPr>
              <w:suppressAutoHyphens w:val="0"/>
              <w:spacing w:line="259" w:lineRule="auto"/>
              <w:ind w:left="97"/>
              <w:jc w:val="center"/>
              <w:rPr>
                <w:rFonts w:asciiTheme="minorHAnsi" w:eastAsia="Calibri" w:hAnsiTheme="minorHAnsi" w:cstheme="minorHAnsi"/>
                <w:color w:val="000000"/>
                <w:lang w:eastAsia="pl-PL"/>
              </w:rPr>
            </w:pPr>
          </w:p>
        </w:tc>
        <w:tc>
          <w:tcPr>
            <w:tcW w:w="3045" w:type="dxa"/>
            <w:tcBorders>
              <w:top w:val="single" w:sz="4" w:space="0" w:color="000000"/>
              <w:left w:val="single" w:sz="4" w:space="0" w:color="000000"/>
              <w:bottom w:val="single" w:sz="4" w:space="0" w:color="000000"/>
              <w:right w:val="single" w:sz="4" w:space="0" w:color="000000"/>
            </w:tcBorders>
            <w:vAlign w:val="center"/>
          </w:tcPr>
          <w:p w14:paraId="0897164D" w14:textId="77777777" w:rsidR="003B3C1E" w:rsidRPr="00C4015A" w:rsidRDefault="003B3C1E" w:rsidP="00E87AC9">
            <w:pPr>
              <w:suppressAutoHyphens w:val="0"/>
              <w:spacing w:line="259" w:lineRule="auto"/>
              <w:rPr>
                <w:rFonts w:asciiTheme="minorHAnsi" w:eastAsia="Calibri" w:hAnsiTheme="minorHAnsi" w:cstheme="minorHAnsi"/>
                <w:color w:val="000000"/>
                <w:lang w:eastAsia="pl-PL"/>
              </w:rPr>
            </w:pPr>
          </w:p>
        </w:tc>
        <w:tc>
          <w:tcPr>
            <w:tcW w:w="2833" w:type="dxa"/>
            <w:tcBorders>
              <w:top w:val="single" w:sz="4" w:space="0" w:color="000000"/>
              <w:left w:val="single" w:sz="4" w:space="0" w:color="000000"/>
              <w:bottom w:val="single" w:sz="4" w:space="0" w:color="000000"/>
              <w:right w:val="single" w:sz="4" w:space="0" w:color="000000"/>
            </w:tcBorders>
            <w:vAlign w:val="center"/>
          </w:tcPr>
          <w:p w14:paraId="273F3BEF" w14:textId="77777777" w:rsidR="003B3C1E" w:rsidRPr="00C4015A" w:rsidRDefault="003B3C1E" w:rsidP="00E87AC9">
            <w:pPr>
              <w:suppressAutoHyphens w:val="0"/>
              <w:spacing w:line="259" w:lineRule="auto"/>
              <w:ind w:left="71"/>
              <w:rPr>
                <w:rFonts w:asciiTheme="minorHAnsi" w:eastAsia="Calibri" w:hAnsiTheme="minorHAnsi" w:cstheme="minorHAnsi"/>
                <w:color w:val="000000"/>
                <w:lang w:eastAsia="pl-PL"/>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3FEAFD9F" w14:textId="77777777" w:rsidR="003B3C1E" w:rsidRPr="00C4015A" w:rsidRDefault="003B3C1E" w:rsidP="00E87AC9">
            <w:pPr>
              <w:suppressAutoHyphens w:val="0"/>
              <w:spacing w:line="259" w:lineRule="auto"/>
              <w:ind w:left="2"/>
              <w:rPr>
                <w:rFonts w:asciiTheme="minorHAnsi" w:eastAsia="Calibri" w:hAnsiTheme="minorHAnsi" w:cstheme="minorHAnsi"/>
                <w:color w:val="000000"/>
                <w:lang w:eastAsia="pl-PL"/>
              </w:rPr>
            </w:pPr>
          </w:p>
        </w:tc>
      </w:tr>
      <w:tr w:rsidR="003B3C1E" w:rsidRPr="00C4015A" w14:paraId="0A859286" w14:textId="77777777" w:rsidTr="00E87AC9">
        <w:trPr>
          <w:trHeight w:val="706"/>
        </w:trPr>
        <w:tc>
          <w:tcPr>
            <w:tcW w:w="711" w:type="dxa"/>
            <w:tcBorders>
              <w:top w:val="single" w:sz="4" w:space="0" w:color="000000"/>
              <w:left w:val="single" w:sz="4" w:space="0" w:color="000000"/>
              <w:bottom w:val="single" w:sz="4" w:space="0" w:color="000000"/>
              <w:right w:val="single" w:sz="4" w:space="0" w:color="000000"/>
            </w:tcBorders>
            <w:vAlign w:val="center"/>
          </w:tcPr>
          <w:p w14:paraId="159C51BC" w14:textId="5ABF38A8" w:rsidR="003B3C1E" w:rsidRPr="00C4015A" w:rsidRDefault="003B3C1E" w:rsidP="00E87AC9">
            <w:pPr>
              <w:suppressAutoHyphens w:val="0"/>
              <w:spacing w:line="259" w:lineRule="auto"/>
              <w:ind w:left="41"/>
              <w:jc w:val="center"/>
              <w:rPr>
                <w:rFonts w:asciiTheme="minorHAnsi" w:eastAsia="Calibri" w:hAnsiTheme="minorHAnsi" w:cstheme="minorHAnsi"/>
                <w:color w:val="000000"/>
                <w:lang w:eastAsia="pl-PL"/>
              </w:rPr>
            </w:pPr>
            <w:r>
              <w:rPr>
                <w:rFonts w:asciiTheme="minorHAnsi" w:eastAsia="Calibri" w:hAnsiTheme="minorHAnsi" w:cstheme="minorHAnsi"/>
                <w:color w:val="000000"/>
                <w:lang w:eastAsia="pl-PL"/>
              </w:rPr>
              <w:t>5.</w:t>
            </w:r>
          </w:p>
        </w:tc>
        <w:tc>
          <w:tcPr>
            <w:tcW w:w="1907" w:type="dxa"/>
            <w:tcBorders>
              <w:top w:val="single" w:sz="4" w:space="0" w:color="000000"/>
              <w:left w:val="single" w:sz="4" w:space="0" w:color="000000"/>
              <w:bottom w:val="single" w:sz="4" w:space="0" w:color="000000"/>
              <w:right w:val="single" w:sz="4" w:space="0" w:color="000000"/>
            </w:tcBorders>
            <w:vAlign w:val="center"/>
          </w:tcPr>
          <w:p w14:paraId="28F85936" w14:textId="77777777" w:rsidR="003B3C1E" w:rsidRPr="00C4015A" w:rsidRDefault="003B3C1E" w:rsidP="00E87AC9">
            <w:pPr>
              <w:suppressAutoHyphens w:val="0"/>
              <w:spacing w:line="259" w:lineRule="auto"/>
              <w:ind w:left="103"/>
              <w:jc w:val="center"/>
              <w:rPr>
                <w:rFonts w:asciiTheme="minorHAnsi" w:eastAsia="Calibri" w:hAnsiTheme="minorHAnsi" w:cstheme="minorHAnsi"/>
                <w:color w:val="000000"/>
                <w:lang w:eastAsia="pl-PL"/>
              </w:rPr>
            </w:pPr>
          </w:p>
        </w:tc>
        <w:tc>
          <w:tcPr>
            <w:tcW w:w="2487" w:type="dxa"/>
            <w:tcBorders>
              <w:top w:val="single" w:sz="4" w:space="0" w:color="000000"/>
              <w:left w:val="single" w:sz="4" w:space="0" w:color="000000"/>
              <w:bottom w:val="single" w:sz="4" w:space="0" w:color="000000"/>
              <w:right w:val="single" w:sz="4" w:space="0" w:color="000000"/>
            </w:tcBorders>
            <w:vAlign w:val="center"/>
          </w:tcPr>
          <w:p w14:paraId="5A834422" w14:textId="77777777" w:rsidR="003B3C1E" w:rsidRPr="00C4015A" w:rsidRDefault="003B3C1E" w:rsidP="00E87AC9">
            <w:pPr>
              <w:suppressAutoHyphens w:val="0"/>
              <w:spacing w:line="259" w:lineRule="auto"/>
              <w:ind w:left="97"/>
              <w:jc w:val="center"/>
              <w:rPr>
                <w:rFonts w:asciiTheme="minorHAnsi" w:eastAsia="Calibri" w:hAnsiTheme="minorHAnsi" w:cstheme="minorHAnsi"/>
                <w:color w:val="000000"/>
                <w:lang w:eastAsia="pl-PL"/>
              </w:rPr>
            </w:pPr>
          </w:p>
        </w:tc>
        <w:tc>
          <w:tcPr>
            <w:tcW w:w="3045" w:type="dxa"/>
            <w:tcBorders>
              <w:top w:val="single" w:sz="4" w:space="0" w:color="000000"/>
              <w:left w:val="single" w:sz="4" w:space="0" w:color="000000"/>
              <w:bottom w:val="single" w:sz="4" w:space="0" w:color="000000"/>
              <w:right w:val="single" w:sz="4" w:space="0" w:color="000000"/>
            </w:tcBorders>
            <w:vAlign w:val="center"/>
          </w:tcPr>
          <w:p w14:paraId="78D9AC2F" w14:textId="77777777" w:rsidR="003B3C1E" w:rsidRPr="00C4015A" w:rsidRDefault="003B3C1E" w:rsidP="00E87AC9">
            <w:pPr>
              <w:suppressAutoHyphens w:val="0"/>
              <w:spacing w:line="259" w:lineRule="auto"/>
              <w:rPr>
                <w:rFonts w:asciiTheme="minorHAnsi" w:eastAsia="Calibri" w:hAnsiTheme="minorHAnsi" w:cstheme="minorHAnsi"/>
                <w:color w:val="000000"/>
                <w:lang w:eastAsia="pl-PL"/>
              </w:rPr>
            </w:pPr>
          </w:p>
        </w:tc>
        <w:tc>
          <w:tcPr>
            <w:tcW w:w="2833" w:type="dxa"/>
            <w:tcBorders>
              <w:top w:val="single" w:sz="4" w:space="0" w:color="000000"/>
              <w:left w:val="single" w:sz="4" w:space="0" w:color="000000"/>
              <w:bottom w:val="single" w:sz="4" w:space="0" w:color="000000"/>
              <w:right w:val="single" w:sz="4" w:space="0" w:color="000000"/>
            </w:tcBorders>
            <w:vAlign w:val="center"/>
          </w:tcPr>
          <w:p w14:paraId="51AF6D20" w14:textId="77777777" w:rsidR="003B3C1E" w:rsidRPr="00C4015A" w:rsidRDefault="003B3C1E" w:rsidP="00E87AC9">
            <w:pPr>
              <w:suppressAutoHyphens w:val="0"/>
              <w:spacing w:line="259" w:lineRule="auto"/>
              <w:ind w:left="71"/>
              <w:rPr>
                <w:rFonts w:asciiTheme="minorHAnsi" w:eastAsia="Calibri" w:hAnsiTheme="minorHAnsi" w:cstheme="minorHAnsi"/>
                <w:color w:val="000000"/>
                <w:lang w:eastAsia="pl-PL"/>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51FA4DC0" w14:textId="77777777" w:rsidR="003B3C1E" w:rsidRPr="00C4015A" w:rsidRDefault="003B3C1E" w:rsidP="00E87AC9">
            <w:pPr>
              <w:suppressAutoHyphens w:val="0"/>
              <w:spacing w:line="259" w:lineRule="auto"/>
              <w:ind w:left="2"/>
              <w:rPr>
                <w:rFonts w:asciiTheme="minorHAnsi" w:eastAsia="Calibri" w:hAnsiTheme="minorHAnsi" w:cstheme="minorHAnsi"/>
                <w:color w:val="000000"/>
                <w:lang w:eastAsia="pl-PL"/>
              </w:rPr>
            </w:pPr>
          </w:p>
        </w:tc>
      </w:tr>
      <w:tr w:rsidR="003B3C1E" w:rsidRPr="00C4015A" w14:paraId="48413A92" w14:textId="77777777" w:rsidTr="00E87AC9">
        <w:trPr>
          <w:trHeight w:val="706"/>
        </w:trPr>
        <w:tc>
          <w:tcPr>
            <w:tcW w:w="711" w:type="dxa"/>
            <w:tcBorders>
              <w:top w:val="single" w:sz="4" w:space="0" w:color="000000"/>
              <w:left w:val="single" w:sz="4" w:space="0" w:color="000000"/>
              <w:bottom w:val="single" w:sz="4" w:space="0" w:color="000000"/>
              <w:right w:val="single" w:sz="4" w:space="0" w:color="000000"/>
            </w:tcBorders>
            <w:vAlign w:val="center"/>
          </w:tcPr>
          <w:p w14:paraId="2B869406" w14:textId="545CE027" w:rsidR="003B3C1E" w:rsidRPr="00C4015A" w:rsidRDefault="003B3C1E" w:rsidP="00E87AC9">
            <w:pPr>
              <w:suppressAutoHyphens w:val="0"/>
              <w:spacing w:line="259" w:lineRule="auto"/>
              <w:ind w:left="41"/>
              <w:jc w:val="center"/>
              <w:rPr>
                <w:rFonts w:asciiTheme="minorHAnsi" w:eastAsia="Calibri" w:hAnsiTheme="minorHAnsi" w:cstheme="minorHAnsi"/>
                <w:color w:val="000000"/>
                <w:lang w:eastAsia="pl-PL"/>
              </w:rPr>
            </w:pPr>
            <w:r>
              <w:rPr>
                <w:rFonts w:asciiTheme="minorHAnsi" w:eastAsia="Calibri" w:hAnsiTheme="minorHAnsi" w:cstheme="minorHAnsi"/>
                <w:color w:val="000000"/>
                <w:lang w:eastAsia="pl-PL"/>
              </w:rPr>
              <w:t>6.</w:t>
            </w:r>
          </w:p>
        </w:tc>
        <w:tc>
          <w:tcPr>
            <w:tcW w:w="1907" w:type="dxa"/>
            <w:tcBorders>
              <w:top w:val="single" w:sz="4" w:space="0" w:color="000000"/>
              <w:left w:val="single" w:sz="4" w:space="0" w:color="000000"/>
              <w:bottom w:val="single" w:sz="4" w:space="0" w:color="000000"/>
              <w:right w:val="single" w:sz="4" w:space="0" w:color="000000"/>
            </w:tcBorders>
            <w:vAlign w:val="center"/>
          </w:tcPr>
          <w:p w14:paraId="64E96DC3" w14:textId="77777777" w:rsidR="003B3C1E" w:rsidRPr="00C4015A" w:rsidRDefault="003B3C1E" w:rsidP="00E87AC9">
            <w:pPr>
              <w:suppressAutoHyphens w:val="0"/>
              <w:spacing w:line="259" w:lineRule="auto"/>
              <w:ind w:left="103"/>
              <w:jc w:val="center"/>
              <w:rPr>
                <w:rFonts w:asciiTheme="minorHAnsi" w:eastAsia="Calibri" w:hAnsiTheme="minorHAnsi" w:cstheme="minorHAnsi"/>
                <w:color w:val="000000"/>
                <w:lang w:eastAsia="pl-PL"/>
              </w:rPr>
            </w:pPr>
          </w:p>
        </w:tc>
        <w:tc>
          <w:tcPr>
            <w:tcW w:w="2487" w:type="dxa"/>
            <w:tcBorders>
              <w:top w:val="single" w:sz="4" w:space="0" w:color="000000"/>
              <w:left w:val="single" w:sz="4" w:space="0" w:color="000000"/>
              <w:bottom w:val="single" w:sz="4" w:space="0" w:color="000000"/>
              <w:right w:val="single" w:sz="4" w:space="0" w:color="000000"/>
            </w:tcBorders>
            <w:vAlign w:val="center"/>
          </w:tcPr>
          <w:p w14:paraId="6A24CBE5" w14:textId="77777777" w:rsidR="003B3C1E" w:rsidRPr="00C4015A" w:rsidRDefault="003B3C1E" w:rsidP="00E87AC9">
            <w:pPr>
              <w:suppressAutoHyphens w:val="0"/>
              <w:spacing w:line="259" w:lineRule="auto"/>
              <w:ind w:left="97"/>
              <w:jc w:val="center"/>
              <w:rPr>
                <w:rFonts w:asciiTheme="minorHAnsi" w:eastAsia="Calibri" w:hAnsiTheme="minorHAnsi" w:cstheme="minorHAnsi"/>
                <w:color w:val="000000"/>
                <w:lang w:eastAsia="pl-PL"/>
              </w:rPr>
            </w:pPr>
          </w:p>
        </w:tc>
        <w:tc>
          <w:tcPr>
            <w:tcW w:w="3045" w:type="dxa"/>
            <w:tcBorders>
              <w:top w:val="single" w:sz="4" w:space="0" w:color="000000"/>
              <w:left w:val="single" w:sz="4" w:space="0" w:color="000000"/>
              <w:bottom w:val="single" w:sz="4" w:space="0" w:color="000000"/>
              <w:right w:val="single" w:sz="4" w:space="0" w:color="000000"/>
            </w:tcBorders>
            <w:vAlign w:val="center"/>
          </w:tcPr>
          <w:p w14:paraId="20AF0C46" w14:textId="77777777" w:rsidR="003B3C1E" w:rsidRPr="00C4015A" w:rsidRDefault="003B3C1E" w:rsidP="00E87AC9">
            <w:pPr>
              <w:suppressAutoHyphens w:val="0"/>
              <w:spacing w:line="259" w:lineRule="auto"/>
              <w:rPr>
                <w:rFonts w:asciiTheme="minorHAnsi" w:eastAsia="Calibri" w:hAnsiTheme="minorHAnsi" w:cstheme="minorHAnsi"/>
                <w:color w:val="000000"/>
                <w:lang w:eastAsia="pl-PL"/>
              </w:rPr>
            </w:pPr>
          </w:p>
        </w:tc>
        <w:tc>
          <w:tcPr>
            <w:tcW w:w="2833" w:type="dxa"/>
            <w:tcBorders>
              <w:top w:val="single" w:sz="4" w:space="0" w:color="000000"/>
              <w:left w:val="single" w:sz="4" w:space="0" w:color="000000"/>
              <w:bottom w:val="single" w:sz="4" w:space="0" w:color="000000"/>
              <w:right w:val="single" w:sz="4" w:space="0" w:color="000000"/>
            </w:tcBorders>
            <w:vAlign w:val="center"/>
          </w:tcPr>
          <w:p w14:paraId="7676AB79" w14:textId="77777777" w:rsidR="003B3C1E" w:rsidRPr="00C4015A" w:rsidRDefault="003B3C1E" w:rsidP="00E87AC9">
            <w:pPr>
              <w:suppressAutoHyphens w:val="0"/>
              <w:spacing w:line="259" w:lineRule="auto"/>
              <w:ind w:left="71"/>
              <w:rPr>
                <w:rFonts w:asciiTheme="minorHAnsi" w:eastAsia="Calibri" w:hAnsiTheme="minorHAnsi" w:cstheme="minorHAnsi"/>
                <w:color w:val="000000"/>
                <w:lang w:eastAsia="pl-PL"/>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419D3D30" w14:textId="77777777" w:rsidR="003B3C1E" w:rsidRPr="00C4015A" w:rsidRDefault="003B3C1E" w:rsidP="00E87AC9">
            <w:pPr>
              <w:suppressAutoHyphens w:val="0"/>
              <w:spacing w:line="259" w:lineRule="auto"/>
              <w:ind w:left="2"/>
              <w:rPr>
                <w:rFonts w:asciiTheme="minorHAnsi" w:eastAsia="Calibri" w:hAnsiTheme="minorHAnsi" w:cstheme="minorHAnsi"/>
                <w:color w:val="000000"/>
                <w:lang w:eastAsia="pl-PL"/>
              </w:rPr>
            </w:pPr>
          </w:p>
        </w:tc>
      </w:tr>
    </w:tbl>
    <w:p w14:paraId="014700E0" w14:textId="77777777" w:rsidR="00DC2E20" w:rsidRPr="00C4015A" w:rsidRDefault="00DC2E20" w:rsidP="00BA4D51">
      <w:pPr>
        <w:spacing w:line="276" w:lineRule="auto"/>
        <w:jc w:val="both"/>
        <w:rPr>
          <w:rFonts w:asciiTheme="minorHAnsi" w:hAnsiTheme="minorHAnsi" w:cstheme="minorHAnsi"/>
          <w:b/>
          <w:bCs/>
        </w:rPr>
      </w:pPr>
    </w:p>
    <w:p w14:paraId="16D818B4" w14:textId="77777777" w:rsidR="0075117D" w:rsidRPr="00C4015A" w:rsidRDefault="0075117D" w:rsidP="00BA4D51">
      <w:pPr>
        <w:suppressAutoHyphens w:val="0"/>
        <w:spacing w:line="276" w:lineRule="auto"/>
        <w:ind w:firstLine="709"/>
        <w:jc w:val="both"/>
        <w:rPr>
          <w:rFonts w:asciiTheme="minorHAnsi" w:eastAsia="Calibri" w:hAnsiTheme="minorHAnsi" w:cstheme="minorHAnsi"/>
          <w:i/>
          <w:lang w:eastAsia="en-US"/>
        </w:rPr>
        <w:sectPr w:rsidR="0075117D" w:rsidRPr="00C4015A" w:rsidSect="00A7748A">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1418" w:bottom="1418" w:left="1418" w:header="709" w:footer="709" w:gutter="0"/>
          <w:cols w:space="708"/>
          <w:docGrid w:linePitch="360"/>
        </w:sectPr>
      </w:pPr>
    </w:p>
    <w:p w14:paraId="3313CF8C" w14:textId="4876F66A" w:rsidR="00AC7138" w:rsidRPr="00C4015A" w:rsidRDefault="00AC7138" w:rsidP="00BA4D51">
      <w:pPr>
        <w:suppressAutoHyphens w:val="0"/>
        <w:spacing w:line="276" w:lineRule="auto"/>
        <w:ind w:left="10635" w:firstLine="709"/>
        <w:jc w:val="both"/>
        <w:rPr>
          <w:rFonts w:asciiTheme="minorHAnsi" w:eastAsia="Calibri" w:hAnsiTheme="minorHAnsi" w:cstheme="minorHAnsi"/>
          <w:i/>
          <w:lang w:eastAsia="en-US"/>
        </w:rPr>
      </w:pPr>
    </w:p>
    <w:p w14:paraId="0873C8B6" w14:textId="044AD2E3" w:rsidR="00854674" w:rsidRPr="00C4015A" w:rsidRDefault="00854674" w:rsidP="00BA4D51">
      <w:pPr>
        <w:pStyle w:val="Nagwek1"/>
        <w:spacing w:before="0" w:after="0" w:line="276" w:lineRule="auto"/>
        <w:jc w:val="right"/>
        <w:rPr>
          <w:rFonts w:cstheme="minorHAnsi"/>
        </w:rPr>
      </w:pPr>
      <w:r w:rsidRPr="00C4015A">
        <w:rPr>
          <w:rFonts w:cstheme="minorHAnsi"/>
        </w:rPr>
        <w:t xml:space="preserve">Załącznik nr </w:t>
      </w:r>
      <w:r w:rsidR="00DC2E20" w:rsidRPr="00C4015A">
        <w:rPr>
          <w:rFonts w:cstheme="minorHAnsi"/>
        </w:rPr>
        <w:t>5</w:t>
      </w:r>
      <w:r w:rsidRPr="00C4015A">
        <w:rPr>
          <w:rFonts w:cstheme="minorHAnsi"/>
        </w:rPr>
        <w:t xml:space="preserve"> do SWZ </w:t>
      </w:r>
    </w:p>
    <w:p w14:paraId="1A0E0813" w14:textId="476716D4" w:rsidR="00AC7138" w:rsidRPr="00C4015A" w:rsidRDefault="00AC7138" w:rsidP="00BA4D51">
      <w:pPr>
        <w:spacing w:line="276" w:lineRule="auto"/>
        <w:rPr>
          <w:rFonts w:asciiTheme="minorHAnsi" w:hAnsiTheme="minorHAnsi" w:cstheme="minorHAnsi"/>
        </w:rPr>
      </w:pPr>
      <w:r w:rsidRPr="00C4015A">
        <w:rPr>
          <w:rFonts w:asciiTheme="minorHAnsi" w:hAnsiTheme="minorHAnsi" w:cstheme="minorHAnsi"/>
          <w:b/>
          <w:bCs/>
        </w:rPr>
        <w:t xml:space="preserve">DOKUMENT POWINIEN BYĆ ZŁOŻONY W </w:t>
      </w:r>
      <w:r w:rsidR="00D75CBD" w:rsidRPr="00C4015A">
        <w:rPr>
          <w:rFonts w:asciiTheme="minorHAnsi" w:hAnsiTheme="minorHAnsi" w:cstheme="minorHAnsi"/>
          <w:b/>
          <w:bCs/>
        </w:rPr>
        <w:t xml:space="preserve">FORMIE </w:t>
      </w:r>
      <w:r w:rsidRPr="00C4015A">
        <w:rPr>
          <w:rFonts w:asciiTheme="minorHAnsi" w:hAnsiTheme="minorHAnsi" w:cstheme="minorHAnsi"/>
          <w:b/>
          <w:bCs/>
        </w:rPr>
        <w:t>ELEKTRONICZNEJ OPATRZONEJ KWALIFIKOWANYM PODPISEM ELEKTRONICZNYM</w:t>
      </w:r>
    </w:p>
    <w:p w14:paraId="131CA28F" w14:textId="77777777" w:rsidR="0075117D" w:rsidRPr="00C4015A" w:rsidRDefault="0075117D" w:rsidP="00DC2E20">
      <w:pPr>
        <w:pStyle w:val="Nagwek2"/>
        <w:rPr>
          <w:rFonts w:cstheme="minorHAnsi"/>
        </w:rPr>
      </w:pPr>
      <w:r w:rsidRPr="00C4015A">
        <w:rPr>
          <w:rFonts w:cstheme="minorHAnsi"/>
        </w:rPr>
        <w:t>Oświadczenie o grupie kapitałowej</w:t>
      </w:r>
    </w:p>
    <w:p w14:paraId="4C951101" w14:textId="77777777" w:rsidR="0075117D" w:rsidRPr="00C4015A" w:rsidRDefault="0075117D" w:rsidP="00BA4D51">
      <w:pPr>
        <w:spacing w:line="276" w:lineRule="auto"/>
        <w:rPr>
          <w:rFonts w:asciiTheme="minorHAnsi" w:eastAsia="Calibri" w:hAnsiTheme="minorHAnsi" w:cstheme="minorHAnsi"/>
          <w:b/>
        </w:rPr>
      </w:pPr>
      <w:r w:rsidRPr="00C4015A">
        <w:rPr>
          <w:rFonts w:asciiTheme="minorHAnsi" w:eastAsia="Calibri" w:hAnsiTheme="minorHAnsi" w:cstheme="minorHAnsi"/>
          <w:b/>
        </w:rPr>
        <w:t xml:space="preserve">Informacja o tym, że Wykonawca </w:t>
      </w:r>
      <w:r w:rsidRPr="00C4015A">
        <w:rPr>
          <w:rFonts w:asciiTheme="minorHAnsi" w:eastAsia="Calibri" w:hAnsiTheme="minorHAnsi" w:cstheme="minorHAnsi"/>
          <w:b/>
          <w:u w:val="single"/>
        </w:rPr>
        <w:t>nie należy</w:t>
      </w:r>
      <w:r w:rsidRPr="00C4015A">
        <w:rPr>
          <w:rFonts w:asciiTheme="minorHAnsi" w:eastAsia="Calibri" w:hAnsiTheme="minorHAnsi" w:cstheme="minorHAnsi"/>
          <w:b/>
        </w:rPr>
        <w:t xml:space="preserve"> do grupy kapitałowej z innymi Wykonawcami, </w:t>
      </w:r>
      <w:r w:rsidRPr="00C4015A">
        <w:rPr>
          <w:rFonts w:asciiTheme="minorHAnsi" w:hAnsiTheme="minorHAnsi" w:cstheme="minorHAnsi"/>
          <w:b/>
        </w:rPr>
        <w:t xml:space="preserve">którzy </w:t>
      </w:r>
      <w:r w:rsidRPr="00C4015A">
        <w:rPr>
          <w:rFonts w:asciiTheme="minorHAnsi" w:hAnsiTheme="minorHAnsi" w:cstheme="minorHAnsi"/>
          <w:b/>
          <w:bCs/>
          <w:lang w:eastAsia="pl-PL"/>
        </w:rPr>
        <w:t>złożyli odrębne Oferty w przedmiotowym postępowaniu</w:t>
      </w:r>
      <w:r w:rsidRPr="00C4015A">
        <w:rPr>
          <w:rFonts w:asciiTheme="minorHAnsi" w:eastAsia="Calibri" w:hAnsiTheme="minorHAnsi" w:cstheme="minorHAnsi"/>
          <w:b/>
        </w:rPr>
        <w:t xml:space="preserve"> *.</w:t>
      </w:r>
    </w:p>
    <w:p w14:paraId="0DBA3107" w14:textId="77777777" w:rsidR="0075117D" w:rsidRPr="00C4015A" w:rsidRDefault="0075117D" w:rsidP="00BA4D51">
      <w:pPr>
        <w:spacing w:line="276" w:lineRule="auto"/>
        <w:rPr>
          <w:rFonts w:asciiTheme="minorHAnsi" w:eastAsia="Calibri" w:hAnsiTheme="minorHAnsi" w:cstheme="minorHAnsi"/>
          <w:b/>
        </w:rPr>
      </w:pPr>
    </w:p>
    <w:p w14:paraId="3AF78EF8" w14:textId="77777777" w:rsidR="0075117D" w:rsidRPr="00C4015A" w:rsidRDefault="0075117D" w:rsidP="00BA4D51">
      <w:pPr>
        <w:spacing w:line="276" w:lineRule="auto"/>
        <w:rPr>
          <w:rFonts w:asciiTheme="minorHAnsi" w:eastAsia="Calibri" w:hAnsiTheme="minorHAnsi" w:cstheme="minorHAnsi"/>
        </w:rPr>
      </w:pPr>
      <w:r w:rsidRPr="00C4015A">
        <w:rPr>
          <w:rFonts w:asciiTheme="minorHAnsi" w:eastAsia="Calibri" w:hAnsiTheme="minorHAnsi" w:cstheme="minorHAnsi"/>
        </w:rPr>
        <w:t xml:space="preserve">Nazwa Wykonawcy </w:t>
      </w:r>
      <w:r w:rsidRPr="00C4015A">
        <w:rPr>
          <w:rFonts w:asciiTheme="minorHAnsi" w:eastAsia="Calibri" w:hAnsiTheme="minorHAnsi" w:cstheme="minorHAnsi"/>
        </w:rPr>
        <w:tab/>
        <w:t>……………………………………………………………………………</w:t>
      </w:r>
    </w:p>
    <w:p w14:paraId="46348720" w14:textId="77777777" w:rsidR="0075117D" w:rsidRPr="00C4015A" w:rsidRDefault="0075117D" w:rsidP="00BA4D51">
      <w:pPr>
        <w:spacing w:line="276" w:lineRule="auto"/>
        <w:rPr>
          <w:rFonts w:asciiTheme="minorHAnsi" w:eastAsia="Calibri" w:hAnsiTheme="minorHAnsi" w:cstheme="minorHAnsi"/>
        </w:rPr>
      </w:pPr>
      <w:r w:rsidRPr="00C4015A">
        <w:rPr>
          <w:rFonts w:asciiTheme="minorHAnsi" w:eastAsia="Calibri" w:hAnsiTheme="minorHAnsi" w:cstheme="minorHAnsi"/>
        </w:rPr>
        <w:t>Adres Wykonawcy:</w:t>
      </w:r>
      <w:r w:rsidRPr="00C4015A">
        <w:rPr>
          <w:rFonts w:asciiTheme="minorHAnsi" w:eastAsia="Calibri" w:hAnsiTheme="minorHAnsi" w:cstheme="minorHAnsi"/>
        </w:rPr>
        <w:tab/>
        <w:t>……………………………………………………………………………</w:t>
      </w:r>
    </w:p>
    <w:p w14:paraId="6830B7F4" w14:textId="48C5D6E8" w:rsidR="0075117D" w:rsidRPr="00C4015A" w:rsidRDefault="0075117D" w:rsidP="00BA4D51">
      <w:pPr>
        <w:spacing w:line="276" w:lineRule="auto"/>
        <w:rPr>
          <w:rFonts w:asciiTheme="minorHAnsi" w:hAnsiTheme="minorHAnsi" w:cstheme="minorHAnsi"/>
          <w:lang w:eastAsia="pl-PL"/>
        </w:rPr>
      </w:pPr>
      <w:r w:rsidRPr="00C4015A">
        <w:rPr>
          <w:rFonts w:asciiTheme="minorHAnsi" w:eastAsia="Calibri" w:hAnsiTheme="minorHAnsi" w:cstheme="minorHAnsi"/>
        </w:rPr>
        <w:t xml:space="preserve">Składając Ofertę w postępowaniu o udzielenie zamówienia publicznego na </w:t>
      </w:r>
      <w:r w:rsidR="00C831E7" w:rsidRPr="00C4015A">
        <w:rPr>
          <w:rFonts w:asciiTheme="minorHAnsi" w:hAnsiTheme="minorHAnsi" w:cstheme="minorHAnsi"/>
          <w:iCs/>
        </w:rPr>
        <w:t>Usługi utrzymania i rozwoju systemu wspierającego procesy windykacyjne</w:t>
      </w:r>
      <w:r w:rsidRPr="00C4015A">
        <w:rPr>
          <w:rFonts w:asciiTheme="minorHAnsi" w:hAnsiTheme="minorHAnsi" w:cstheme="minorHAnsi"/>
        </w:rPr>
        <w:t xml:space="preserve">, zgodnie z art. 108 ust. 1 pkt 5 ustawy z dnia 11 września 2019 r.  Prawo zamówień publicznych (Dz. U. z </w:t>
      </w:r>
      <w:r w:rsidR="00E760A6" w:rsidRPr="00C4015A">
        <w:rPr>
          <w:rFonts w:asciiTheme="minorHAnsi" w:hAnsiTheme="minorHAnsi" w:cstheme="minorHAnsi"/>
        </w:rPr>
        <w:t xml:space="preserve">2021 </w:t>
      </w:r>
      <w:r w:rsidRPr="00C4015A">
        <w:rPr>
          <w:rFonts w:asciiTheme="minorHAnsi" w:hAnsiTheme="minorHAnsi" w:cstheme="minorHAnsi"/>
        </w:rPr>
        <w:t xml:space="preserve">r., poz. </w:t>
      </w:r>
      <w:r w:rsidR="00E760A6" w:rsidRPr="00C4015A">
        <w:rPr>
          <w:rFonts w:asciiTheme="minorHAnsi" w:hAnsiTheme="minorHAnsi" w:cstheme="minorHAnsi"/>
        </w:rPr>
        <w:t>1129</w:t>
      </w:r>
      <w:r w:rsidR="00C831E7" w:rsidRPr="00C4015A">
        <w:rPr>
          <w:rFonts w:asciiTheme="minorHAnsi" w:hAnsiTheme="minorHAnsi" w:cstheme="minorHAnsi"/>
        </w:rPr>
        <w:t xml:space="preserve"> ze zm.</w:t>
      </w:r>
      <w:r w:rsidRPr="00C4015A">
        <w:rPr>
          <w:rFonts w:asciiTheme="minorHAnsi" w:hAnsiTheme="minorHAnsi" w:cstheme="minorHAnsi"/>
        </w:rPr>
        <w:t>) zwanej</w:t>
      </w:r>
      <w:r w:rsidRPr="00C4015A">
        <w:rPr>
          <w:rFonts w:asciiTheme="minorHAnsi" w:hAnsiTheme="minorHAnsi" w:cstheme="minorHAnsi"/>
          <w:lang w:eastAsia="pl-PL"/>
        </w:rPr>
        <w:t xml:space="preserve"> dalej </w:t>
      </w:r>
      <w:r w:rsidRPr="00C4015A">
        <w:rPr>
          <w:rFonts w:asciiTheme="minorHAnsi" w:hAnsiTheme="minorHAnsi" w:cstheme="minorHAnsi"/>
          <w:i/>
          <w:iCs/>
          <w:lang w:eastAsia="pl-PL"/>
        </w:rPr>
        <w:t>ustawą</w:t>
      </w:r>
      <w:r w:rsidRPr="00C4015A">
        <w:rPr>
          <w:rFonts w:asciiTheme="minorHAnsi" w:hAnsiTheme="minorHAnsi" w:cstheme="minorHAnsi"/>
        </w:rPr>
        <w:t xml:space="preserve">, oświadczam, że </w:t>
      </w:r>
      <w:r w:rsidRPr="00C4015A">
        <w:rPr>
          <w:rFonts w:asciiTheme="minorHAnsi" w:hAnsiTheme="minorHAnsi" w:cstheme="minorHAnsi"/>
          <w:lang w:eastAsia="pl-PL"/>
        </w:rPr>
        <w:t xml:space="preserve">nie przynależę do tej samej grupy kapitałowej </w:t>
      </w:r>
      <w:r w:rsidR="00276905" w:rsidRPr="00C4015A">
        <w:rPr>
          <w:rFonts w:asciiTheme="minorHAnsi" w:hAnsiTheme="minorHAnsi" w:cstheme="minorHAnsi"/>
          <w:lang w:eastAsia="pl-PL"/>
        </w:rPr>
        <w:t>w </w:t>
      </w:r>
      <w:r w:rsidRPr="00C4015A">
        <w:rPr>
          <w:rFonts w:asciiTheme="minorHAnsi" w:hAnsiTheme="minorHAnsi" w:cstheme="minorHAnsi"/>
          <w:lang w:eastAsia="pl-PL"/>
        </w:rPr>
        <w:t xml:space="preserve">rozumieniu ustawy z dnia 16 lutego 2007 r. o ochronie konkurencji i konsumentów </w:t>
      </w:r>
      <w:r w:rsidRPr="00C4015A">
        <w:rPr>
          <w:rFonts w:asciiTheme="minorHAnsi" w:hAnsiTheme="minorHAnsi" w:cstheme="minorHAnsi"/>
        </w:rPr>
        <w:t xml:space="preserve">z Wykonawcami, którzy </w:t>
      </w:r>
      <w:r w:rsidRPr="00C4015A">
        <w:rPr>
          <w:rFonts w:asciiTheme="minorHAnsi" w:hAnsiTheme="minorHAnsi" w:cstheme="minorHAnsi"/>
          <w:lang w:eastAsia="pl-PL"/>
        </w:rPr>
        <w:t xml:space="preserve">złożyli odrębne oferty w przedmiotowym postępowaniu. </w:t>
      </w:r>
    </w:p>
    <w:p w14:paraId="300E09F9" w14:textId="77777777" w:rsidR="0075117D" w:rsidRPr="00C4015A" w:rsidRDefault="0075117D" w:rsidP="00BA4D51">
      <w:pPr>
        <w:spacing w:line="276" w:lineRule="auto"/>
        <w:rPr>
          <w:rFonts w:asciiTheme="minorHAnsi" w:hAnsiTheme="minorHAnsi" w:cstheme="minorHAnsi"/>
          <w:bCs/>
          <w:lang w:eastAsia="pl-PL"/>
        </w:rPr>
      </w:pPr>
    </w:p>
    <w:p w14:paraId="25A15260" w14:textId="77777777" w:rsidR="0075117D" w:rsidRPr="00C4015A" w:rsidRDefault="0075117D" w:rsidP="00BA4D51">
      <w:pPr>
        <w:suppressAutoHyphens w:val="0"/>
        <w:spacing w:line="276" w:lineRule="auto"/>
        <w:rPr>
          <w:rFonts w:asciiTheme="minorHAnsi" w:hAnsiTheme="minorHAnsi" w:cstheme="minorHAnsi"/>
          <w:i/>
          <w:lang w:eastAsia="pl-PL"/>
        </w:rPr>
      </w:pPr>
      <w:r w:rsidRPr="00C4015A">
        <w:rPr>
          <w:rFonts w:asciiTheme="minorHAnsi" w:hAnsiTheme="minorHAnsi" w:cstheme="minorHAnsi"/>
          <w:i/>
          <w:lang w:eastAsia="pl-PL"/>
        </w:rPr>
        <w:t>=============================================================</w:t>
      </w:r>
    </w:p>
    <w:p w14:paraId="38E1FA34" w14:textId="77777777" w:rsidR="0075117D" w:rsidRPr="00C4015A" w:rsidRDefault="0075117D" w:rsidP="00BA4D51">
      <w:pPr>
        <w:spacing w:line="276" w:lineRule="auto"/>
        <w:rPr>
          <w:rFonts w:asciiTheme="minorHAnsi" w:eastAsia="Calibri" w:hAnsiTheme="minorHAnsi" w:cstheme="minorHAnsi"/>
          <w:b/>
          <w:bCs/>
        </w:rPr>
      </w:pPr>
      <w:r w:rsidRPr="00C4015A">
        <w:rPr>
          <w:rFonts w:asciiTheme="minorHAnsi" w:eastAsia="Calibri" w:hAnsiTheme="minorHAnsi" w:cstheme="minorHAnsi"/>
          <w:b/>
          <w:bCs/>
        </w:rPr>
        <w:t>Informacja o tym, że Wykonawca</w:t>
      </w:r>
      <w:r w:rsidRPr="00C4015A">
        <w:rPr>
          <w:rFonts w:asciiTheme="minorHAnsi" w:eastAsia="Calibri" w:hAnsiTheme="minorHAnsi" w:cstheme="minorHAnsi"/>
          <w:b/>
          <w:bCs/>
          <w:u w:val="single"/>
        </w:rPr>
        <w:t xml:space="preserve"> należy</w:t>
      </w:r>
      <w:r w:rsidRPr="00C4015A">
        <w:rPr>
          <w:rFonts w:asciiTheme="minorHAnsi" w:eastAsia="Calibri" w:hAnsiTheme="minorHAnsi" w:cstheme="minorHAnsi"/>
          <w:b/>
          <w:bCs/>
        </w:rPr>
        <w:t xml:space="preserve"> do grupy kapitałowej z innymi Wykonawcami, </w:t>
      </w:r>
      <w:r w:rsidRPr="00C4015A">
        <w:rPr>
          <w:rFonts w:asciiTheme="minorHAnsi" w:hAnsiTheme="minorHAnsi" w:cstheme="minorHAnsi"/>
          <w:b/>
          <w:bCs/>
        </w:rPr>
        <w:t xml:space="preserve">którzy </w:t>
      </w:r>
      <w:r w:rsidRPr="00C4015A">
        <w:rPr>
          <w:rFonts w:asciiTheme="minorHAnsi" w:hAnsiTheme="minorHAnsi" w:cstheme="minorHAnsi"/>
          <w:b/>
          <w:bCs/>
          <w:lang w:eastAsia="pl-PL"/>
        </w:rPr>
        <w:t>złożyli odrębne Oferty w przedmiotowym postępowaniu</w:t>
      </w:r>
      <w:r w:rsidRPr="00C4015A">
        <w:rPr>
          <w:rFonts w:asciiTheme="minorHAnsi" w:eastAsia="Calibri" w:hAnsiTheme="minorHAnsi" w:cstheme="minorHAnsi"/>
          <w:b/>
          <w:bCs/>
        </w:rPr>
        <w:t xml:space="preserve"> *.</w:t>
      </w:r>
    </w:p>
    <w:p w14:paraId="504861C0" w14:textId="692AA2AC"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 xml:space="preserve">Składając Ofertę w postępowaniu o udzielenie zamówienia publicznego na </w:t>
      </w:r>
      <w:r w:rsidR="00C831E7" w:rsidRPr="00C4015A">
        <w:rPr>
          <w:rFonts w:asciiTheme="minorHAnsi" w:hAnsiTheme="minorHAnsi" w:cstheme="minorHAnsi"/>
          <w:iCs/>
        </w:rPr>
        <w:t>Usługi utrzymania i rozwoju systemu wspierającego procesy windykacyjne</w:t>
      </w:r>
      <w:r w:rsidRPr="00C4015A">
        <w:rPr>
          <w:rFonts w:asciiTheme="minorHAnsi" w:hAnsiTheme="minorHAnsi" w:cstheme="minorHAnsi"/>
        </w:rPr>
        <w:t xml:space="preserve">, zgodnie z art. 108 ust. 1 pkt 5 ustawy Pzp, oświadczam, że przynależę do tej samej grupy kapitałowej w rozumieniu ustawy </w:t>
      </w:r>
      <w:r w:rsidR="00276905" w:rsidRPr="00C4015A">
        <w:rPr>
          <w:rFonts w:asciiTheme="minorHAnsi" w:hAnsiTheme="minorHAnsi" w:cstheme="minorHAnsi"/>
        </w:rPr>
        <w:t>z </w:t>
      </w:r>
      <w:r w:rsidRPr="00C4015A">
        <w:rPr>
          <w:rFonts w:asciiTheme="minorHAnsi" w:hAnsiTheme="minorHAnsi" w:cstheme="minorHAnsi"/>
        </w:rPr>
        <w:t>dnia 16 lutego 2007 r. o ochronie konkurencji i konsumentów z niżej wymienionymi Wykonawcami, którzy złożyli odrębne Oferty w przedmiotowym postępowaniu:</w:t>
      </w:r>
    </w:p>
    <w:tbl>
      <w:tblPr>
        <w:tblW w:w="0" w:type="auto"/>
        <w:tblLayout w:type="fixed"/>
        <w:tblLook w:val="06A0" w:firstRow="1" w:lastRow="0" w:firstColumn="1" w:lastColumn="0" w:noHBand="1" w:noVBand="1"/>
      </w:tblPr>
      <w:tblGrid>
        <w:gridCol w:w="3120"/>
        <w:gridCol w:w="3120"/>
        <w:gridCol w:w="3120"/>
      </w:tblGrid>
      <w:tr w:rsidR="0075117D" w:rsidRPr="00C4015A" w14:paraId="5036EB0C" w14:textId="77777777" w:rsidTr="00D82CD6">
        <w:tc>
          <w:tcPr>
            <w:tcW w:w="3120" w:type="dxa"/>
            <w:tcBorders>
              <w:top w:val="single" w:sz="4" w:space="0" w:color="auto"/>
              <w:left w:val="single" w:sz="4" w:space="0" w:color="auto"/>
              <w:bottom w:val="single" w:sz="4" w:space="0" w:color="auto"/>
              <w:right w:val="single" w:sz="4" w:space="0" w:color="auto"/>
            </w:tcBorders>
          </w:tcPr>
          <w:p w14:paraId="03DAD9D2"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7DE3034F"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0902EC7B"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Adres  podmiotu</w:t>
            </w:r>
          </w:p>
        </w:tc>
      </w:tr>
      <w:tr w:rsidR="0075117D" w:rsidRPr="00C4015A" w14:paraId="5632E0A3" w14:textId="77777777" w:rsidTr="00D82CD6">
        <w:tc>
          <w:tcPr>
            <w:tcW w:w="3120" w:type="dxa"/>
            <w:tcBorders>
              <w:top w:val="single" w:sz="4" w:space="0" w:color="auto"/>
              <w:left w:val="single" w:sz="4" w:space="0" w:color="auto"/>
              <w:bottom w:val="single" w:sz="4" w:space="0" w:color="auto"/>
              <w:right w:val="single" w:sz="4" w:space="0" w:color="auto"/>
            </w:tcBorders>
          </w:tcPr>
          <w:p w14:paraId="65E40652"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77D36542"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03E07D48"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 xml:space="preserve"> </w:t>
            </w:r>
          </w:p>
        </w:tc>
      </w:tr>
      <w:tr w:rsidR="0075117D" w:rsidRPr="00C4015A" w14:paraId="3DAD594F" w14:textId="77777777" w:rsidTr="00D82CD6">
        <w:tc>
          <w:tcPr>
            <w:tcW w:w="3120" w:type="dxa"/>
            <w:tcBorders>
              <w:top w:val="single" w:sz="4" w:space="0" w:color="auto"/>
              <w:left w:val="single" w:sz="4" w:space="0" w:color="auto"/>
              <w:bottom w:val="single" w:sz="4" w:space="0" w:color="auto"/>
              <w:right w:val="single" w:sz="4" w:space="0" w:color="auto"/>
            </w:tcBorders>
          </w:tcPr>
          <w:p w14:paraId="78E0B0DE"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5EEE24D1"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1073C9D"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 xml:space="preserve"> </w:t>
            </w:r>
          </w:p>
        </w:tc>
      </w:tr>
      <w:tr w:rsidR="0075117D" w:rsidRPr="00C4015A" w14:paraId="0E56F364" w14:textId="77777777" w:rsidTr="00D82CD6">
        <w:tc>
          <w:tcPr>
            <w:tcW w:w="3120" w:type="dxa"/>
            <w:tcBorders>
              <w:top w:val="single" w:sz="4" w:space="0" w:color="auto"/>
              <w:left w:val="single" w:sz="4" w:space="0" w:color="auto"/>
              <w:bottom w:val="single" w:sz="4" w:space="0" w:color="auto"/>
              <w:right w:val="single" w:sz="4" w:space="0" w:color="auto"/>
            </w:tcBorders>
          </w:tcPr>
          <w:p w14:paraId="3E47F25B"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3</w:t>
            </w:r>
          </w:p>
        </w:tc>
        <w:tc>
          <w:tcPr>
            <w:tcW w:w="3120" w:type="dxa"/>
            <w:tcBorders>
              <w:top w:val="single" w:sz="4" w:space="0" w:color="auto"/>
              <w:left w:val="single" w:sz="4" w:space="0" w:color="auto"/>
              <w:bottom w:val="single" w:sz="4" w:space="0" w:color="auto"/>
              <w:right w:val="single" w:sz="4" w:space="0" w:color="auto"/>
            </w:tcBorders>
          </w:tcPr>
          <w:p w14:paraId="692971E9"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603E436"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 xml:space="preserve"> </w:t>
            </w:r>
          </w:p>
        </w:tc>
      </w:tr>
      <w:tr w:rsidR="0075117D" w:rsidRPr="00C4015A" w14:paraId="7EE14B68" w14:textId="77777777" w:rsidTr="00D82CD6">
        <w:tc>
          <w:tcPr>
            <w:tcW w:w="3120" w:type="dxa"/>
            <w:tcBorders>
              <w:top w:val="single" w:sz="4" w:space="0" w:color="auto"/>
              <w:left w:val="single" w:sz="4" w:space="0" w:color="auto"/>
              <w:bottom w:val="single" w:sz="4" w:space="0" w:color="auto"/>
              <w:right w:val="single" w:sz="4" w:space="0" w:color="auto"/>
            </w:tcBorders>
          </w:tcPr>
          <w:p w14:paraId="38C3FBE6"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4</w:t>
            </w:r>
          </w:p>
        </w:tc>
        <w:tc>
          <w:tcPr>
            <w:tcW w:w="3120" w:type="dxa"/>
            <w:tcBorders>
              <w:top w:val="single" w:sz="4" w:space="0" w:color="auto"/>
              <w:left w:val="single" w:sz="4" w:space="0" w:color="auto"/>
              <w:bottom w:val="single" w:sz="4" w:space="0" w:color="auto"/>
              <w:right w:val="single" w:sz="4" w:space="0" w:color="auto"/>
            </w:tcBorders>
          </w:tcPr>
          <w:p w14:paraId="51A385B6"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094D8B2F"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 xml:space="preserve"> </w:t>
            </w:r>
          </w:p>
        </w:tc>
      </w:tr>
    </w:tbl>
    <w:p w14:paraId="2416E3F9"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 xml:space="preserve">(Należy wypełnić jeżeli dotyczy) </w:t>
      </w:r>
    </w:p>
    <w:p w14:paraId="1D347F6E" w14:textId="77777777" w:rsidR="0075117D" w:rsidRPr="00C4015A" w:rsidRDefault="0075117D" w:rsidP="00BA4D51">
      <w:pPr>
        <w:spacing w:line="276" w:lineRule="auto"/>
        <w:rPr>
          <w:rFonts w:asciiTheme="minorHAnsi" w:hAnsiTheme="minorHAnsi" w:cstheme="minorHAnsi"/>
        </w:rPr>
      </w:pPr>
      <w:r w:rsidRPr="00C4015A">
        <w:rPr>
          <w:rFonts w:asciiTheme="minorHAnsi" w:hAnsiTheme="minorHAnsi" w:cstheme="minorHAnsi"/>
        </w:rPr>
        <w:t xml:space="preserve">Jednocześnie informujemy, że istniejące między nami powiązania nie prowadzą do zakłócenia konkurencji w postępowaniu o udzielenie zamówienia wykazując to w następujący sposób: ………………………………………………………………………… </w:t>
      </w:r>
    </w:p>
    <w:p w14:paraId="02096CBE" w14:textId="77777777" w:rsidR="0075117D" w:rsidRPr="00C4015A" w:rsidRDefault="0075117D" w:rsidP="00BA4D51">
      <w:pPr>
        <w:spacing w:line="276" w:lineRule="auto"/>
        <w:rPr>
          <w:rFonts w:asciiTheme="minorHAnsi" w:hAnsiTheme="minorHAnsi" w:cstheme="minorHAnsi"/>
          <w:b/>
          <w:bCs/>
        </w:rPr>
      </w:pPr>
      <w:r w:rsidRPr="00C4015A">
        <w:rPr>
          <w:rFonts w:asciiTheme="minorHAnsi" w:hAnsiTheme="minorHAnsi" w:cstheme="minorHAnsi"/>
        </w:rPr>
        <w:t xml:space="preserve"> </w:t>
      </w:r>
      <w:r w:rsidRPr="00C4015A">
        <w:rPr>
          <w:rFonts w:asciiTheme="minorHAnsi" w:hAnsiTheme="minorHAnsi" w:cstheme="minorHAnsi"/>
          <w:b/>
          <w:bCs/>
        </w:rPr>
        <w:t xml:space="preserve">* Niepotrzebne skreślić </w:t>
      </w:r>
    </w:p>
    <w:p w14:paraId="70DD407D" w14:textId="35C2D936" w:rsidR="00B345D5" w:rsidRPr="00C4015A" w:rsidRDefault="0075117D" w:rsidP="00BA4D51">
      <w:pPr>
        <w:pStyle w:val="Nagwek1"/>
        <w:spacing w:before="0" w:after="0" w:line="276" w:lineRule="auto"/>
        <w:jc w:val="right"/>
        <w:rPr>
          <w:rFonts w:cstheme="minorHAnsi"/>
        </w:rPr>
      </w:pPr>
      <w:r w:rsidRPr="00C4015A">
        <w:rPr>
          <w:rFonts w:cstheme="minorHAnsi"/>
        </w:rPr>
        <w:br w:type="page"/>
      </w:r>
      <w:r w:rsidR="00AC7138" w:rsidRPr="00C4015A">
        <w:rPr>
          <w:rFonts w:cstheme="minorHAnsi"/>
        </w:rPr>
        <w:lastRenderedPageBreak/>
        <w:t xml:space="preserve">Załącznik nr </w:t>
      </w:r>
      <w:r w:rsidR="00DC2E20" w:rsidRPr="00C4015A">
        <w:rPr>
          <w:rFonts w:cstheme="minorHAnsi"/>
        </w:rPr>
        <w:t>6</w:t>
      </w:r>
      <w:r w:rsidR="00AC7138" w:rsidRPr="00C4015A">
        <w:rPr>
          <w:rFonts w:cstheme="minorHAnsi"/>
        </w:rPr>
        <w:t xml:space="preserve"> do SWZ</w:t>
      </w:r>
    </w:p>
    <w:p w14:paraId="7DCE38A2" w14:textId="77777777" w:rsidR="008004C2" w:rsidRPr="00C4015A" w:rsidRDefault="008004C2" w:rsidP="00533C53">
      <w:pPr>
        <w:rPr>
          <w:rFonts w:asciiTheme="minorHAnsi" w:hAnsiTheme="minorHAnsi" w:cstheme="minorHAnsi"/>
        </w:rPr>
      </w:pPr>
    </w:p>
    <w:p w14:paraId="4D93D759" w14:textId="77777777" w:rsidR="008004C2" w:rsidRPr="00C4015A" w:rsidRDefault="008004C2" w:rsidP="00533C53">
      <w:pPr>
        <w:rPr>
          <w:rFonts w:asciiTheme="minorHAnsi" w:hAnsiTheme="minorHAnsi" w:cstheme="minorHAnsi"/>
        </w:rPr>
      </w:pPr>
    </w:p>
    <w:p w14:paraId="71E0235B" w14:textId="092F82F9" w:rsidR="008004C2" w:rsidRPr="00C4015A" w:rsidRDefault="00533C53" w:rsidP="00E90E34">
      <w:pPr>
        <w:pStyle w:val="Nagwek2"/>
        <w:rPr>
          <w:rFonts w:cstheme="minorHAnsi"/>
        </w:rPr>
      </w:pPr>
      <w:r w:rsidRPr="00C4015A">
        <w:rPr>
          <w:rFonts w:cstheme="minorHAnsi"/>
        </w:rPr>
        <w:t xml:space="preserve">Jednolity </w:t>
      </w:r>
      <w:r w:rsidR="008004C2" w:rsidRPr="00C4015A">
        <w:rPr>
          <w:rFonts w:cstheme="minorHAnsi"/>
        </w:rPr>
        <w:t>europejski dokument zamówienia</w:t>
      </w:r>
      <w:r w:rsidR="00D81113" w:rsidRPr="00C4015A">
        <w:rPr>
          <w:rFonts w:cstheme="minorHAnsi"/>
        </w:rPr>
        <w:t xml:space="preserve"> (</w:t>
      </w:r>
      <w:r w:rsidR="008004C2" w:rsidRPr="00C4015A">
        <w:rPr>
          <w:rFonts w:cstheme="minorHAnsi"/>
        </w:rPr>
        <w:t>JEDZ</w:t>
      </w:r>
      <w:r w:rsidR="00D81113" w:rsidRPr="00C4015A">
        <w:rPr>
          <w:rFonts w:cstheme="minorHAnsi"/>
        </w:rPr>
        <w:t>)</w:t>
      </w:r>
    </w:p>
    <w:p w14:paraId="0C2D5234" w14:textId="42A9D3DF" w:rsidR="00F6299E" w:rsidRPr="00C4015A" w:rsidRDefault="008004C2" w:rsidP="00F50164">
      <w:pPr>
        <w:rPr>
          <w:rFonts w:asciiTheme="minorHAnsi" w:hAnsiTheme="minorHAnsi" w:cstheme="minorHAnsi"/>
          <w:bCs/>
          <w:lang w:eastAsia="pl-PL"/>
        </w:rPr>
      </w:pPr>
      <w:r w:rsidRPr="00C4015A">
        <w:rPr>
          <w:rFonts w:asciiTheme="minorHAnsi" w:hAnsiTheme="minorHAnsi" w:cstheme="minorHAnsi"/>
          <w:bCs/>
          <w:lang w:eastAsia="pl-PL"/>
        </w:rPr>
        <w:t xml:space="preserve">Zamawiający </w:t>
      </w:r>
      <w:r w:rsidR="00D81113" w:rsidRPr="00C4015A">
        <w:rPr>
          <w:rFonts w:asciiTheme="minorHAnsi" w:hAnsiTheme="minorHAnsi" w:cstheme="minorHAnsi"/>
          <w:bCs/>
          <w:lang w:eastAsia="pl-PL"/>
        </w:rPr>
        <w:t xml:space="preserve">udostępnia JEDZ w formacie </w:t>
      </w:r>
      <w:r w:rsidRPr="00C4015A">
        <w:rPr>
          <w:rFonts w:asciiTheme="minorHAnsi" w:hAnsiTheme="minorHAnsi" w:cstheme="minorHAnsi"/>
          <w:bCs/>
          <w:lang w:eastAsia="pl-PL"/>
        </w:rPr>
        <w:t>.</w:t>
      </w:r>
      <w:proofErr w:type="spellStart"/>
      <w:r w:rsidRPr="00C4015A">
        <w:rPr>
          <w:rFonts w:asciiTheme="minorHAnsi" w:hAnsiTheme="minorHAnsi" w:cstheme="minorHAnsi"/>
          <w:bCs/>
          <w:lang w:eastAsia="pl-PL"/>
        </w:rPr>
        <w:t>xml</w:t>
      </w:r>
      <w:proofErr w:type="spellEnd"/>
      <w:r w:rsidRPr="00C4015A">
        <w:rPr>
          <w:rFonts w:asciiTheme="minorHAnsi" w:hAnsiTheme="minorHAnsi" w:cstheme="minorHAnsi"/>
          <w:bCs/>
          <w:lang w:eastAsia="pl-PL"/>
        </w:rPr>
        <w:t>, .pdf</w:t>
      </w:r>
      <w:r w:rsidR="00F50164" w:rsidRPr="00C4015A">
        <w:rPr>
          <w:rFonts w:asciiTheme="minorHAnsi" w:hAnsiTheme="minorHAnsi" w:cstheme="minorHAnsi"/>
          <w:bCs/>
          <w:lang w:eastAsia="pl-PL"/>
        </w:rPr>
        <w:t xml:space="preserve"> jako oddzielny plik.</w:t>
      </w:r>
    </w:p>
    <w:p w14:paraId="0831F4FF" w14:textId="77777777" w:rsidR="00F6299E" w:rsidRPr="00C4015A" w:rsidRDefault="00F6299E">
      <w:pPr>
        <w:suppressAutoHyphens w:val="0"/>
        <w:spacing w:after="160" w:line="259" w:lineRule="auto"/>
        <w:rPr>
          <w:rFonts w:asciiTheme="minorHAnsi" w:hAnsiTheme="minorHAnsi" w:cstheme="minorHAnsi"/>
          <w:bCs/>
          <w:lang w:eastAsia="pl-PL"/>
        </w:rPr>
      </w:pPr>
      <w:r w:rsidRPr="00C4015A">
        <w:rPr>
          <w:rFonts w:asciiTheme="minorHAnsi" w:hAnsiTheme="minorHAnsi" w:cstheme="minorHAnsi"/>
          <w:bCs/>
          <w:lang w:eastAsia="pl-PL"/>
        </w:rPr>
        <w:br w:type="page"/>
      </w:r>
    </w:p>
    <w:p w14:paraId="7F90978D" w14:textId="4D50EA81" w:rsidR="00F6299E" w:rsidRPr="00C4015A" w:rsidRDefault="00F6299E" w:rsidP="00F6299E">
      <w:pPr>
        <w:pStyle w:val="Nagwek1"/>
        <w:spacing w:before="0" w:after="0" w:line="276" w:lineRule="auto"/>
        <w:jc w:val="right"/>
        <w:rPr>
          <w:rFonts w:cstheme="minorHAnsi"/>
        </w:rPr>
      </w:pPr>
      <w:r w:rsidRPr="00C4015A">
        <w:rPr>
          <w:rFonts w:cstheme="minorHAnsi"/>
        </w:rPr>
        <w:lastRenderedPageBreak/>
        <w:t>Załącznik nr 7 do SWZ</w:t>
      </w:r>
    </w:p>
    <w:p w14:paraId="39A0D174" w14:textId="18167346" w:rsidR="00F6299E" w:rsidRPr="00C4015A" w:rsidRDefault="00871FE1" w:rsidP="00F6299E">
      <w:pPr>
        <w:keepNext/>
        <w:keepLines/>
        <w:suppressAutoHyphens w:val="0"/>
        <w:spacing w:before="40" w:line="259"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w:t>
      </w:r>
      <w:r w:rsidR="00F6299E" w:rsidRPr="00C4015A">
        <w:rPr>
          <w:rFonts w:asciiTheme="minorHAnsi" w:eastAsiaTheme="majorEastAsia" w:hAnsiTheme="minorHAnsi" w:cstheme="minorHAnsi"/>
          <w:b/>
          <w:szCs w:val="26"/>
          <w:lang w:eastAsia="en-US"/>
        </w:rPr>
        <w:t xml:space="preserve">rojektowane </w:t>
      </w:r>
      <w:r w:rsidRPr="00C4015A">
        <w:rPr>
          <w:rFonts w:asciiTheme="minorHAnsi" w:eastAsiaTheme="majorEastAsia" w:hAnsiTheme="minorHAnsi" w:cstheme="minorHAnsi"/>
          <w:b/>
          <w:szCs w:val="26"/>
          <w:lang w:eastAsia="en-US"/>
        </w:rPr>
        <w:t>P</w:t>
      </w:r>
      <w:r w:rsidR="00F6299E" w:rsidRPr="00C4015A">
        <w:rPr>
          <w:rFonts w:asciiTheme="minorHAnsi" w:eastAsiaTheme="majorEastAsia" w:hAnsiTheme="minorHAnsi" w:cstheme="minorHAnsi"/>
          <w:b/>
          <w:szCs w:val="26"/>
          <w:lang w:eastAsia="en-US"/>
        </w:rPr>
        <w:t xml:space="preserve">ostanowienia </w:t>
      </w:r>
      <w:r w:rsidRPr="00C4015A">
        <w:rPr>
          <w:rFonts w:asciiTheme="minorHAnsi" w:eastAsiaTheme="majorEastAsia" w:hAnsiTheme="minorHAnsi" w:cstheme="minorHAnsi"/>
          <w:b/>
          <w:szCs w:val="26"/>
          <w:lang w:eastAsia="en-US"/>
        </w:rPr>
        <w:t>U</w:t>
      </w:r>
      <w:r w:rsidR="00F6299E" w:rsidRPr="00C4015A">
        <w:rPr>
          <w:rFonts w:asciiTheme="minorHAnsi" w:eastAsiaTheme="majorEastAsia" w:hAnsiTheme="minorHAnsi" w:cstheme="minorHAnsi"/>
          <w:b/>
          <w:szCs w:val="26"/>
          <w:lang w:eastAsia="en-US"/>
        </w:rPr>
        <w:t>mowy (PPU)</w:t>
      </w:r>
    </w:p>
    <w:p w14:paraId="30510C10" w14:textId="652B056A" w:rsidR="00871FE1" w:rsidRPr="00C4015A" w:rsidRDefault="00871FE1" w:rsidP="00871FE1">
      <w:pPr>
        <w:pStyle w:val="Default"/>
        <w:rPr>
          <w:rFonts w:asciiTheme="minorHAnsi" w:hAnsiTheme="minorHAnsi" w:cstheme="minorHAnsi"/>
          <w:lang w:eastAsia="en-US"/>
        </w:rPr>
      </w:pPr>
      <w:r w:rsidRPr="00C4015A">
        <w:rPr>
          <w:rFonts w:asciiTheme="minorHAnsi" w:hAnsiTheme="minorHAnsi" w:cstheme="minorHAnsi"/>
          <w:lang w:eastAsia="en-US"/>
        </w:rPr>
        <w:t>które zostaną wprowadzone do treści Umowy w sprawie zamówienia publicznego</w:t>
      </w:r>
    </w:p>
    <w:p w14:paraId="3E7B9870" w14:textId="2693CDDE" w:rsidR="00871FE1" w:rsidRPr="00C4015A" w:rsidRDefault="00871FE1" w:rsidP="00871FE1">
      <w:pPr>
        <w:pStyle w:val="Default"/>
        <w:rPr>
          <w:rFonts w:asciiTheme="minorHAnsi" w:hAnsiTheme="minorHAnsi" w:cstheme="minorHAnsi"/>
          <w:lang w:eastAsia="en-US"/>
        </w:rPr>
      </w:pPr>
    </w:p>
    <w:p w14:paraId="0F4D7493" w14:textId="77777777" w:rsidR="00871FE1" w:rsidRPr="00C4015A" w:rsidRDefault="00871FE1" w:rsidP="00871FE1">
      <w:pPr>
        <w:pStyle w:val="Default"/>
        <w:rPr>
          <w:rFonts w:asciiTheme="minorHAnsi" w:hAnsiTheme="minorHAnsi" w:cstheme="minorHAnsi"/>
          <w:lang w:eastAsia="en-US"/>
        </w:rPr>
      </w:pPr>
    </w:p>
    <w:p w14:paraId="699021B6" w14:textId="77777777" w:rsidR="00F6299E" w:rsidRPr="00C4015A" w:rsidRDefault="00F6299E" w:rsidP="00F6299E">
      <w:pPr>
        <w:keepNext/>
        <w:keepLines/>
        <w:suppressAutoHyphens w:val="0"/>
        <w:spacing w:before="40" w:line="276" w:lineRule="auto"/>
        <w:ind w:firstLine="284"/>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1 Definicje</w:t>
      </w:r>
    </w:p>
    <w:p w14:paraId="596A2366" w14:textId="77777777" w:rsidR="00F6299E" w:rsidRPr="00C4015A" w:rsidRDefault="00F6299E" w:rsidP="008E2653">
      <w:pPr>
        <w:numPr>
          <w:ilvl w:val="0"/>
          <w:numId w:val="172"/>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Wszystkim pojęciom pisanym z wielkich liter w Umowie oraz Załącznikach, Strony Umowy nadają brzmienie zgodnie z definicjami określonymi w ust. 3, chyba że Umowa wprost definiuje inne znaczenie używanego pojęcia.</w:t>
      </w:r>
    </w:p>
    <w:p w14:paraId="57DCE98D" w14:textId="77777777" w:rsidR="00F6299E" w:rsidRPr="00C4015A" w:rsidRDefault="00F6299E" w:rsidP="00854920">
      <w:pPr>
        <w:numPr>
          <w:ilvl w:val="0"/>
          <w:numId w:val="172"/>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Ilekroć w Umowie nie zaznaczono inaczej, terminy zobowiązań oblicza się w dniach kalendarzowych.</w:t>
      </w:r>
    </w:p>
    <w:p w14:paraId="50F8BCD5" w14:textId="77777777" w:rsidR="00F6299E" w:rsidRPr="00C4015A" w:rsidRDefault="00F6299E" w:rsidP="009C0B4C">
      <w:pPr>
        <w:numPr>
          <w:ilvl w:val="0"/>
          <w:numId w:val="172"/>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Strony nadają terminom używanym w dalszej treści Umowy następujące znaczenie:</w:t>
      </w:r>
    </w:p>
    <w:tbl>
      <w:tblPr>
        <w:tblW w:w="9084" w:type="dxa"/>
        <w:tblInd w:w="-10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00" w:firstRow="0" w:lastRow="0" w:firstColumn="0" w:lastColumn="0" w:noHBand="0" w:noVBand="0"/>
      </w:tblPr>
      <w:tblGrid>
        <w:gridCol w:w="2215"/>
        <w:gridCol w:w="6869"/>
      </w:tblGrid>
      <w:tr w:rsidR="00F6299E" w:rsidRPr="00C4015A" w14:paraId="47BD29DA" w14:textId="77777777" w:rsidTr="00F6299E">
        <w:tc>
          <w:tcPr>
            <w:tcW w:w="2215" w:type="dxa"/>
          </w:tcPr>
          <w:p w14:paraId="717125D2" w14:textId="77777777" w:rsidR="00F6299E" w:rsidRPr="00C4015A" w:rsidRDefault="00F6299E" w:rsidP="00F6299E">
            <w:pPr>
              <w:suppressAutoHyphens w:val="0"/>
              <w:spacing w:line="276" w:lineRule="auto"/>
              <w:rPr>
                <w:rFonts w:asciiTheme="minorHAnsi" w:eastAsiaTheme="minorHAnsi" w:hAnsiTheme="minorHAnsi" w:cstheme="minorHAnsi"/>
                <w:b/>
                <w:lang w:eastAsia="en-US"/>
              </w:rPr>
            </w:pPr>
            <w:r w:rsidRPr="00C4015A">
              <w:rPr>
                <w:rFonts w:asciiTheme="minorHAnsi" w:eastAsiaTheme="minorHAnsi" w:hAnsiTheme="minorHAnsi" w:cstheme="minorHAnsi"/>
                <w:b/>
                <w:lang w:eastAsia="en-US"/>
              </w:rPr>
              <w:t>Administrator Systemu Informatycznego (ASI)</w:t>
            </w:r>
          </w:p>
        </w:tc>
        <w:tc>
          <w:tcPr>
            <w:tcW w:w="6869" w:type="dxa"/>
          </w:tcPr>
          <w:p w14:paraId="1CC4DF74" w14:textId="77777777" w:rsidR="00F6299E" w:rsidRPr="00C4015A" w:rsidRDefault="00F6299E" w:rsidP="00F6299E">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 xml:space="preserve">Osoba odpowiedzialna za realizacją zabezpieczeń i odpowiednie funkcjonowanie Systemu </w:t>
            </w:r>
            <w:proofErr w:type="spellStart"/>
            <w:r w:rsidRPr="00C4015A">
              <w:rPr>
                <w:rFonts w:asciiTheme="minorHAnsi" w:eastAsiaTheme="minorHAnsi" w:hAnsiTheme="minorHAnsi" w:cstheme="minorHAnsi"/>
                <w:lang w:eastAsia="en-US"/>
              </w:rPr>
              <w:t>Pwind</w:t>
            </w:r>
            <w:proofErr w:type="spellEnd"/>
            <w:r w:rsidRPr="00C4015A">
              <w:rPr>
                <w:rFonts w:asciiTheme="minorHAnsi" w:eastAsiaTheme="minorHAnsi" w:hAnsiTheme="minorHAnsi" w:cstheme="minorHAnsi"/>
                <w:lang w:eastAsia="en-US"/>
              </w:rPr>
              <w:t xml:space="preserve"> w PFRON.</w:t>
            </w:r>
          </w:p>
        </w:tc>
      </w:tr>
      <w:tr w:rsidR="00F6299E" w:rsidRPr="00C4015A" w14:paraId="20E43553" w14:textId="77777777" w:rsidTr="00F6299E">
        <w:tc>
          <w:tcPr>
            <w:tcW w:w="2215" w:type="dxa"/>
          </w:tcPr>
          <w:p w14:paraId="3EFB5953" w14:textId="77777777" w:rsidR="00F6299E" w:rsidRPr="00C4015A" w:rsidRDefault="00F6299E" w:rsidP="00F6299E">
            <w:pPr>
              <w:suppressAutoHyphens w:val="0"/>
              <w:spacing w:line="276" w:lineRule="auto"/>
              <w:rPr>
                <w:rFonts w:asciiTheme="minorHAnsi" w:eastAsiaTheme="minorHAnsi" w:hAnsiTheme="minorHAnsi" w:cstheme="minorHAnsi"/>
                <w:b/>
                <w:lang w:eastAsia="en-US"/>
              </w:rPr>
            </w:pPr>
            <w:r w:rsidRPr="00C4015A">
              <w:rPr>
                <w:rFonts w:asciiTheme="minorHAnsi" w:eastAsiaTheme="minorHAnsi" w:hAnsiTheme="minorHAnsi" w:cstheme="minorHAnsi"/>
                <w:b/>
                <w:lang w:eastAsia="en-US"/>
              </w:rPr>
              <w:t>Awaria</w:t>
            </w:r>
          </w:p>
        </w:tc>
        <w:tc>
          <w:tcPr>
            <w:tcW w:w="6869" w:type="dxa"/>
          </w:tcPr>
          <w:p w14:paraId="4B9EA9C8" w14:textId="77777777" w:rsidR="00F6299E" w:rsidRPr="00C4015A" w:rsidRDefault="00F6299E" w:rsidP="00F6299E">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Wada inna niż Błąd i Usterka, powodująca całkowite zatrzymanie lub poważne zakłócenie pracy Systemu lub poszczególnych jego części, dla której nie ma alternatywnej metody wykonania danej operacji w Systemie, uniemożliwiająca korzystanie z funkcji Systemu przez jego Użytkowników tak jak było to możliwe przed wystąpieniem Awarii lub uniemożliwienie wywiązania się przez Zamawiającego z nałożonych na niego obowiązków/zadań wynikających z przepisów prawa, lub wysokiego ryzyka powstania sytuacji, w której nie będzie możliwe wywiązanie się przez Zamawiającego z nałożonych na niego obowiązków/zadań wynikających z przepisów prawa.</w:t>
            </w:r>
          </w:p>
        </w:tc>
      </w:tr>
      <w:tr w:rsidR="00F6299E" w:rsidRPr="00C4015A" w14:paraId="18057334" w14:textId="77777777" w:rsidTr="00F6299E">
        <w:tc>
          <w:tcPr>
            <w:tcW w:w="2215" w:type="dxa"/>
          </w:tcPr>
          <w:p w14:paraId="6DDE788E" w14:textId="77777777" w:rsidR="00F6299E" w:rsidRPr="00C4015A" w:rsidRDefault="00F6299E" w:rsidP="00F6299E">
            <w:pPr>
              <w:suppressAutoHyphens w:val="0"/>
              <w:spacing w:line="276" w:lineRule="auto"/>
              <w:rPr>
                <w:rFonts w:asciiTheme="minorHAnsi" w:eastAsiaTheme="minorHAnsi" w:hAnsiTheme="minorHAnsi" w:cstheme="minorHAnsi"/>
                <w:b/>
                <w:lang w:eastAsia="en-US"/>
              </w:rPr>
            </w:pPr>
            <w:r w:rsidRPr="00C4015A">
              <w:rPr>
                <w:rFonts w:asciiTheme="minorHAnsi" w:eastAsiaTheme="minorHAnsi" w:hAnsiTheme="minorHAnsi" w:cstheme="minorHAnsi"/>
                <w:b/>
                <w:lang w:eastAsia="en-US"/>
              </w:rPr>
              <w:t>Błąd</w:t>
            </w:r>
          </w:p>
        </w:tc>
        <w:tc>
          <w:tcPr>
            <w:tcW w:w="6869" w:type="dxa"/>
          </w:tcPr>
          <w:p w14:paraId="0AC3E3C3" w14:textId="77777777" w:rsidR="00F6299E" w:rsidRPr="00C4015A" w:rsidRDefault="00F6299E" w:rsidP="00F6299E">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Wada, niebędąca Awarią, Usterką ani Błędem Użytkownika, powodująca niepoprawne i niezgodne z instrukcją użytkownika działanie poszczególnych funkcji Systemu.</w:t>
            </w:r>
          </w:p>
        </w:tc>
      </w:tr>
      <w:tr w:rsidR="00F6299E" w:rsidRPr="00C4015A" w14:paraId="66D4DF2B" w14:textId="77777777" w:rsidTr="00F6299E">
        <w:tc>
          <w:tcPr>
            <w:tcW w:w="2215" w:type="dxa"/>
          </w:tcPr>
          <w:p w14:paraId="242150AF" w14:textId="77777777" w:rsidR="00F6299E" w:rsidRPr="00C4015A" w:rsidRDefault="00F6299E" w:rsidP="00F6299E">
            <w:pPr>
              <w:suppressAutoHyphens w:val="0"/>
              <w:spacing w:line="276" w:lineRule="auto"/>
              <w:rPr>
                <w:rFonts w:asciiTheme="minorHAnsi" w:eastAsiaTheme="minorHAnsi" w:hAnsiTheme="minorHAnsi" w:cstheme="minorHAnsi"/>
                <w:b/>
                <w:lang w:eastAsia="en-US"/>
              </w:rPr>
            </w:pPr>
            <w:r w:rsidRPr="00C4015A">
              <w:rPr>
                <w:rFonts w:asciiTheme="minorHAnsi" w:eastAsiaTheme="minorHAnsi" w:hAnsiTheme="minorHAnsi" w:cstheme="minorHAnsi"/>
                <w:b/>
                <w:lang w:eastAsia="en-US"/>
              </w:rPr>
              <w:t>Błąd Użytkownika</w:t>
            </w:r>
          </w:p>
        </w:tc>
        <w:tc>
          <w:tcPr>
            <w:tcW w:w="6869" w:type="dxa"/>
          </w:tcPr>
          <w:p w14:paraId="2D21054B" w14:textId="77777777" w:rsidR="00F6299E" w:rsidRPr="00C4015A" w:rsidRDefault="00F6299E" w:rsidP="00F6299E">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Wada powstała na skutek działania Użytkownika, której skutków nie można usunąć z poziomu interfejsu Użytkownika Systemu.</w:t>
            </w:r>
          </w:p>
        </w:tc>
      </w:tr>
      <w:tr w:rsidR="00F6299E" w:rsidRPr="00C4015A" w14:paraId="774FABE6" w14:textId="77777777" w:rsidTr="00F6299E">
        <w:tc>
          <w:tcPr>
            <w:tcW w:w="2215" w:type="dxa"/>
          </w:tcPr>
          <w:p w14:paraId="0F82550F"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Usterka</w:t>
            </w:r>
          </w:p>
        </w:tc>
        <w:tc>
          <w:tcPr>
            <w:tcW w:w="6869" w:type="dxa"/>
          </w:tcPr>
          <w:p w14:paraId="1605CB29" w14:textId="77777777" w:rsidR="00F6299E" w:rsidRPr="00C4015A" w:rsidRDefault="00F6299E" w:rsidP="00F6299E">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Każda Wada niebędąca Błędem lub Awarią. Usterką jest w szczególności Wada powodująca zakłócenie pracy Oprogramowania mogąca mieć wpływ na jego funkcjonalność, natomiast nieograniczająca zdolności operacyjnych Oprogramowania.</w:t>
            </w:r>
          </w:p>
        </w:tc>
      </w:tr>
      <w:tr w:rsidR="00F6299E" w:rsidRPr="00C4015A" w14:paraId="17F84004" w14:textId="77777777" w:rsidTr="00F6299E">
        <w:tc>
          <w:tcPr>
            <w:tcW w:w="2215" w:type="dxa"/>
          </w:tcPr>
          <w:p w14:paraId="468285C0" w14:textId="77777777" w:rsidR="00F6299E" w:rsidRPr="00C4015A" w:rsidRDefault="00F6299E" w:rsidP="00F6299E">
            <w:pPr>
              <w:suppressAutoHyphens w:val="0"/>
              <w:spacing w:line="276" w:lineRule="auto"/>
              <w:rPr>
                <w:rFonts w:asciiTheme="minorHAnsi" w:eastAsiaTheme="minorHAnsi" w:hAnsiTheme="minorHAnsi" w:cstheme="minorHAnsi"/>
                <w:b/>
                <w:lang w:eastAsia="en-US"/>
              </w:rPr>
            </w:pPr>
            <w:r w:rsidRPr="00C4015A">
              <w:rPr>
                <w:rFonts w:asciiTheme="minorHAnsi" w:eastAsiaTheme="minorHAnsi" w:hAnsiTheme="minorHAnsi" w:cstheme="minorHAnsi"/>
                <w:b/>
                <w:lang w:eastAsia="en-US"/>
              </w:rPr>
              <w:t>Czas Naprawy</w:t>
            </w:r>
          </w:p>
        </w:tc>
        <w:tc>
          <w:tcPr>
            <w:tcW w:w="6869" w:type="dxa"/>
          </w:tcPr>
          <w:p w14:paraId="1851DF82" w14:textId="77777777" w:rsidR="00F6299E" w:rsidRPr="00C4015A" w:rsidRDefault="00F6299E" w:rsidP="00F6299E">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 xml:space="preserve">Czas liczony od momentu potwierdzenia przyjęcia przez Wykonawcę Zgłoszenia o Wadzie, nie później niż 1 godzina od zgłoszenia, do momentu Naprawy na Środowisku Produkcyjnym. </w:t>
            </w:r>
          </w:p>
        </w:tc>
      </w:tr>
      <w:tr w:rsidR="00F6299E" w:rsidRPr="00C4015A" w14:paraId="1226AAD9" w14:textId="77777777" w:rsidTr="00F6299E">
        <w:tc>
          <w:tcPr>
            <w:tcW w:w="2215" w:type="dxa"/>
          </w:tcPr>
          <w:p w14:paraId="29BC9F5D"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lastRenderedPageBreak/>
              <w:t>Czas Obejścia</w:t>
            </w:r>
          </w:p>
        </w:tc>
        <w:tc>
          <w:tcPr>
            <w:tcW w:w="6869" w:type="dxa"/>
          </w:tcPr>
          <w:p w14:paraId="443A7852"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Czas liczony od momentu dokonania przez Zamawiającego Zgłoszenia Wady, nie później niż 1 godzina od zgłoszenia do chwili dokonania Obejścia na Środowisku Produkcyjnym</w:t>
            </w:r>
          </w:p>
        </w:tc>
      </w:tr>
      <w:tr w:rsidR="00F6299E" w:rsidRPr="00C4015A" w14:paraId="42718066" w14:textId="77777777" w:rsidTr="00F6299E">
        <w:tc>
          <w:tcPr>
            <w:tcW w:w="2215" w:type="dxa"/>
          </w:tcPr>
          <w:p w14:paraId="7074FE20" w14:textId="77777777" w:rsidR="00F6299E" w:rsidRPr="00C4015A" w:rsidRDefault="00F6299E" w:rsidP="00F6299E">
            <w:pPr>
              <w:suppressAutoHyphens w:val="0"/>
              <w:spacing w:line="276" w:lineRule="auto"/>
              <w:rPr>
                <w:rFonts w:asciiTheme="minorHAnsi" w:eastAsiaTheme="minorHAnsi" w:hAnsiTheme="minorHAnsi" w:cstheme="minorHAnsi"/>
                <w:b/>
                <w:lang w:eastAsia="en-US"/>
              </w:rPr>
            </w:pPr>
            <w:r w:rsidRPr="00C4015A">
              <w:rPr>
                <w:rFonts w:asciiTheme="minorHAnsi" w:eastAsiaTheme="minorHAnsi" w:hAnsiTheme="minorHAnsi" w:cstheme="minorHAnsi"/>
                <w:b/>
                <w:lang w:eastAsia="en-US"/>
              </w:rPr>
              <w:t>Czas Reakcji</w:t>
            </w:r>
          </w:p>
        </w:tc>
        <w:tc>
          <w:tcPr>
            <w:tcW w:w="6869" w:type="dxa"/>
          </w:tcPr>
          <w:p w14:paraId="534613C6" w14:textId="77777777" w:rsidR="00F6299E" w:rsidRPr="00C4015A" w:rsidRDefault="00F6299E" w:rsidP="00F6299E">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Czas liczony od momentu dokonania zgłoszenia Wniosku, Zgłoszenia lub Zlecenia przez Zamawiającego do momentu potwierdzenia przyjęcia Wniosku, Zlecenia lub Zgłoszenia przez Wykonawcę.</w:t>
            </w:r>
          </w:p>
        </w:tc>
      </w:tr>
      <w:tr w:rsidR="00F6299E" w:rsidRPr="00C4015A" w14:paraId="01D75894" w14:textId="77777777" w:rsidTr="00F6299E">
        <w:tc>
          <w:tcPr>
            <w:tcW w:w="2215" w:type="dxa"/>
          </w:tcPr>
          <w:p w14:paraId="1757B15C"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Dokumentacja</w:t>
            </w:r>
          </w:p>
        </w:tc>
        <w:tc>
          <w:tcPr>
            <w:tcW w:w="6869" w:type="dxa"/>
          </w:tcPr>
          <w:p w14:paraId="1A3BC3E8" w14:textId="77777777" w:rsidR="00F6299E" w:rsidRPr="00C4015A" w:rsidRDefault="00F6299E" w:rsidP="00F6299E">
            <w:pPr>
              <w:suppressAutoHyphens w:val="0"/>
              <w:spacing w:line="276" w:lineRule="auto"/>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Dokumentacja techniczna i użytkowa Systemu</w:t>
            </w:r>
            <w:r w:rsidRPr="00C4015A">
              <w:rPr>
                <w:rFonts w:asciiTheme="minorHAnsi" w:hAnsiTheme="minorHAnsi" w:cstheme="minorHAnsi"/>
                <w:lang w:eastAsia="en-US"/>
              </w:rPr>
              <w:t xml:space="preserve"> </w:t>
            </w:r>
            <w:proofErr w:type="spellStart"/>
            <w:r w:rsidRPr="00C4015A">
              <w:rPr>
                <w:rFonts w:asciiTheme="minorHAnsi" w:hAnsiTheme="minorHAnsi" w:cstheme="minorHAnsi"/>
                <w:lang w:eastAsia="en-US"/>
              </w:rPr>
              <w:t>Pwind</w:t>
            </w:r>
            <w:proofErr w:type="spellEnd"/>
            <w:r w:rsidRPr="00C4015A">
              <w:rPr>
                <w:rFonts w:asciiTheme="minorHAnsi" w:eastAsiaTheme="minorHAnsi" w:hAnsiTheme="minorHAnsi" w:cstheme="minorHAnsi"/>
                <w:lang w:eastAsia="en-US"/>
              </w:rPr>
              <w:t xml:space="preserve"> będąca w posiadaniu Zamawiającego oraz dokumentacja wytworzona, zaktualizowana i dostarczona przez Wykonawcę w ramach Umowy. Szczegóły zawiera Załącznik nr 4 do Umowy.</w:t>
            </w:r>
          </w:p>
        </w:tc>
      </w:tr>
      <w:tr w:rsidR="00F6299E" w:rsidRPr="00C4015A" w14:paraId="46DC76F4" w14:textId="77777777" w:rsidTr="00F6299E">
        <w:tc>
          <w:tcPr>
            <w:tcW w:w="2215" w:type="dxa"/>
          </w:tcPr>
          <w:p w14:paraId="3D6DC935"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Dzień Roboczy</w:t>
            </w:r>
          </w:p>
        </w:tc>
        <w:tc>
          <w:tcPr>
            <w:tcW w:w="6869" w:type="dxa"/>
          </w:tcPr>
          <w:p w14:paraId="37CCCCE0"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Każdy dzień tygodnia od poniedziałku do piątku, za wyjątkiem dni ustawowo wolnych od pracy w Rzeczypospolitej Polskiej.</w:t>
            </w:r>
          </w:p>
        </w:tc>
      </w:tr>
      <w:tr w:rsidR="00F6299E" w:rsidRPr="00C4015A" w14:paraId="3CC3DBAD" w14:textId="77777777" w:rsidTr="00F6299E">
        <w:tc>
          <w:tcPr>
            <w:tcW w:w="2215" w:type="dxa"/>
          </w:tcPr>
          <w:p w14:paraId="12CC56B8" w14:textId="77777777" w:rsidR="00F6299E" w:rsidRPr="00C4015A" w:rsidRDefault="00F6299E" w:rsidP="00F6299E">
            <w:pPr>
              <w:suppressAutoHyphens w:val="0"/>
              <w:spacing w:line="276" w:lineRule="auto"/>
              <w:rPr>
                <w:rFonts w:asciiTheme="minorHAnsi" w:eastAsiaTheme="minorHAnsi" w:hAnsiTheme="minorHAnsi" w:cstheme="minorHAnsi"/>
                <w:color w:val="0000FF"/>
                <w:szCs w:val="22"/>
                <w:lang w:eastAsia="en-US"/>
              </w:rPr>
            </w:pPr>
            <w:r w:rsidRPr="00C4015A">
              <w:rPr>
                <w:rFonts w:asciiTheme="minorHAnsi" w:eastAsiaTheme="minorHAnsi" w:hAnsiTheme="minorHAnsi" w:cstheme="minorHAnsi"/>
                <w:b/>
                <w:szCs w:val="22"/>
                <w:lang w:eastAsia="en-US"/>
              </w:rPr>
              <w:t>Godziny Robocze</w:t>
            </w:r>
          </w:p>
        </w:tc>
        <w:tc>
          <w:tcPr>
            <w:tcW w:w="6869" w:type="dxa"/>
          </w:tcPr>
          <w:p w14:paraId="44278FC9"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Godziny od 6.00 do 17.00 w Dni Robocze.</w:t>
            </w:r>
          </w:p>
        </w:tc>
      </w:tr>
      <w:tr w:rsidR="00F6299E" w:rsidRPr="00C4015A" w14:paraId="04350B1A" w14:textId="77777777" w:rsidTr="00F6299E">
        <w:tc>
          <w:tcPr>
            <w:tcW w:w="2215" w:type="dxa"/>
          </w:tcPr>
          <w:p w14:paraId="40CF4487"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Kody Źródłowe</w:t>
            </w:r>
          </w:p>
        </w:tc>
        <w:tc>
          <w:tcPr>
            <w:tcW w:w="6869" w:type="dxa"/>
          </w:tcPr>
          <w:p w14:paraId="6A84D039"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Szczegółowe instrukcje programu komputerowego</w:t>
            </w:r>
            <w:r w:rsidRPr="00C4015A">
              <w:rPr>
                <w:rFonts w:asciiTheme="minorHAnsi" w:eastAsiaTheme="minorHAnsi" w:hAnsiTheme="minorHAnsi" w:cstheme="minorHAnsi"/>
                <w:sz w:val="22"/>
                <w:szCs w:val="22"/>
                <w:lang w:eastAsia="en-US"/>
              </w:rPr>
              <w:t xml:space="preserve"> przy pomocy określonego </w:t>
            </w:r>
            <w:r w:rsidRPr="00C4015A">
              <w:rPr>
                <w:rFonts w:asciiTheme="minorHAnsi" w:eastAsiaTheme="minorHAnsi" w:hAnsiTheme="minorHAnsi" w:cstheme="minorHAnsi"/>
                <w:szCs w:val="22"/>
                <w:lang w:eastAsia="en-US"/>
              </w:rPr>
              <w:t>języka programowania, opisujący operacje, jakie powinien wykonać komputer na zgromadzonych lub otrzymanych danych oraz parametry konfiguracyjne Oprogramowania Systemowe i Dedykowanego.</w:t>
            </w:r>
          </w:p>
        </w:tc>
      </w:tr>
      <w:tr w:rsidR="00F6299E" w:rsidRPr="00C4015A" w14:paraId="4A61AF5F" w14:textId="77777777" w:rsidTr="00F6299E">
        <w:tc>
          <w:tcPr>
            <w:tcW w:w="2215" w:type="dxa"/>
          </w:tcPr>
          <w:p w14:paraId="01F7A99C"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Modyfikacja i Rozwój</w:t>
            </w:r>
          </w:p>
        </w:tc>
        <w:tc>
          <w:tcPr>
            <w:tcW w:w="6869" w:type="dxa"/>
          </w:tcPr>
          <w:p w14:paraId="15326BE3"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Wszelkie usługi polegające na wprowadzaniu zmian w Systemie, realizowane przez Wykonawcę.</w:t>
            </w:r>
          </w:p>
        </w:tc>
      </w:tr>
      <w:tr w:rsidR="00F6299E" w:rsidRPr="00C4015A" w14:paraId="2E4394D8" w14:textId="77777777" w:rsidTr="00F6299E">
        <w:tc>
          <w:tcPr>
            <w:tcW w:w="2215" w:type="dxa"/>
          </w:tcPr>
          <w:p w14:paraId="20919A11"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Naprawa</w:t>
            </w:r>
          </w:p>
        </w:tc>
        <w:tc>
          <w:tcPr>
            <w:tcW w:w="6869" w:type="dxa"/>
          </w:tcPr>
          <w:p w14:paraId="0CD04DC1"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Trwałe usunięcie Wady poprzez usunięcie przyczyn powstania Wady, skutkujące przywróceniem pełnej sprawności Oprogramowania, w tym również zakończenie innych działań naprawczych.</w:t>
            </w:r>
          </w:p>
        </w:tc>
      </w:tr>
      <w:tr w:rsidR="00F6299E" w:rsidRPr="00C4015A" w14:paraId="4042847C" w14:textId="77777777" w:rsidTr="00F6299E">
        <w:tc>
          <w:tcPr>
            <w:tcW w:w="2215" w:type="dxa"/>
          </w:tcPr>
          <w:p w14:paraId="71B1F0FE"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Niedostępność Systemu</w:t>
            </w:r>
          </w:p>
        </w:tc>
        <w:tc>
          <w:tcPr>
            <w:tcW w:w="6869" w:type="dxa"/>
          </w:tcPr>
          <w:p w14:paraId="527727E6"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Awaria Systemu lub obniżenie parametrów wydajnościowych Systemu skutkujące brakiem możliwości pracy w Systemie przez Użytkowników.</w:t>
            </w:r>
          </w:p>
        </w:tc>
      </w:tr>
      <w:tr w:rsidR="00F6299E" w:rsidRPr="00C4015A" w14:paraId="30196779" w14:textId="77777777" w:rsidTr="00F6299E">
        <w:tc>
          <w:tcPr>
            <w:tcW w:w="2215" w:type="dxa"/>
          </w:tcPr>
          <w:p w14:paraId="52E17265"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Obejście</w:t>
            </w:r>
          </w:p>
        </w:tc>
        <w:tc>
          <w:tcPr>
            <w:tcW w:w="6869" w:type="dxa"/>
          </w:tcPr>
          <w:p w14:paraId="2DEE755E"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Zapewnienie funkcjonowania Systemu poprzez zminimalizowanie uciążliwości Wady i doprowadzenie Systemu do działania bez usuwania przyczyny wystąpienia Wady. Obejście nie stanowi Naprawy, jednak pozwala korzystać nieprzerwanie z wszystkich funkcjonalności Systemu.</w:t>
            </w:r>
          </w:p>
        </w:tc>
      </w:tr>
      <w:tr w:rsidR="00F6299E" w:rsidRPr="00C4015A" w14:paraId="009D4ECB" w14:textId="77777777" w:rsidTr="00F6299E">
        <w:tc>
          <w:tcPr>
            <w:tcW w:w="2215" w:type="dxa"/>
          </w:tcPr>
          <w:p w14:paraId="59A35C01"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Okno Serwisowe</w:t>
            </w:r>
          </w:p>
        </w:tc>
        <w:tc>
          <w:tcPr>
            <w:tcW w:w="6869" w:type="dxa"/>
          </w:tcPr>
          <w:p w14:paraId="6B0D8467"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Calibri" w:hAnsiTheme="minorHAnsi" w:cstheme="minorHAnsi"/>
                <w:color w:val="000000"/>
                <w:szCs w:val="22"/>
                <w:lang w:eastAsia="pl-PL"/>
              </w:rPr>
              <w:t>Czas pomiędzy godziną 18</w:t>
            </w:r>
            <w:r w:rsidRPr="00C4015A">
              <w:rPr>
                <w:rFonts w:asciiTheme="minorHAnsi" w:eastAsia="Calibri" w:hAnsiTheme="minorHAnsi" w:cstheme="minorHAnsi"/>
                <w:color w:val="000000"/>
                <w:szCs w:val="22"/>
                <w:vertAlign w:val="superscript"/>
                <w:lang w:eastAsia="pl-PL"/>
              </w:rPr>
              <w:t>00</w:t>
            </w:r>
            <w:r w:rsidRPr="00C4015A">
              <w:rPr>
                <w:rFonts w:asciiTheme="minorHAnsi" w:eastAsia="Calibri" w:hAnsiTheme="minorHAnsi" w:cstheme="minorHAnsi"/>
                <w:color w:val="000000"/>
                <w:szCs w:val="22"/>
                <w:lang w:eastAsia="pl-PL"/>
              </w:rPr>
              <w:t xml:space="preserve"> a 6</w:t>
            </w:r>
            <w:r w:rsidRPr="00C4015A">
              <w:rPr>
                <w:rFonts w:asciiTheme="minorHAnsi" w:eastAsia="Calibri" w:hAnsiTheme="minorHAnsi" w:cstheme="minorHAnsi"/>
                <w:color w:val="000000"/>
                <w:szCs w:val="22"/>
                <w:vertAlign w:val="superscript"/>
                <w:lang w:eastAsia="pl-PL"/>
              </w:rPr>
              <w:t>00</w:t>
            </w:r>
            <w:r w:rsidRPr="00C4015A">
              <w:rPr>
                <w:rFonts w:asciiTheme="minorHAnsi" w:eastAsia="Calibri" w:hAnsiTheme="minorHAnsi" w:cstheme="minorHAnsi"/>
                <w:color w:val="000000"/>
                <w:szCs w:val="22"/>
                <w:lang w:eastAsia="pl-PL"/>
              </w:rPr>
              <w:t xml:space="preserve"> przeznaczony na wykonywanie wszelkich niezbędnych prac serwisowych, przeglądów, aktualizacji oprogramowania oraz wgrywanie nowych wersji Systemu na Środowisko Produkcyjne. W dni, w które nie będą wykonywane powyższe, prace System musi pozostawać dostępny dla Użytkowników.</w:t>
            </w:r>
          </w:p>
        </w:tc>
      </w:tr>
      <w:tr w:rsidR="00F6299E" w:rsidRPr="00C4015A" w14:paraId="3888C2BB" w14:textId="77777777" w:rsidTr="00F6299E">
        <w:tc>
          <w:tcPr>
            <w:tcW w:w="2215" w:type="dxa"/>
          </w:tcPr>
          <w:p w14:paraId="2DE48076"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lastRenderedPageBreak/>
              <w:t>Oprogramowanie Dedykowane</w:t>
            </w:r>
          </w:p>
        </w:tc>
        <w:tc>
          <w:tcPr>
            <w:tcW w:w="6869" w:type="dxa"/>
          </w:tcPr>
          <w:p w14:paraId="322109FB"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Wszelkie oprogramowanie, w tym skrypty konfiguracyjne, wytworzone na potrzeby działania Systemu, w tym oprogramowanie wytworzone w ramach realizacji Umowy.</w:t>
            </w:r>
          </w:p>
        </w:tc>
      </w:tr>
      <w:tr w:rsidR="00F6299E" w:rsidRPr="00C4015A" w14:paraId="6BDC3214" w14:textId="77777777" w:rsidTr="00F6299E">
        <w:tc>
          <w:tcPr>
            <w:tcW w:w="2215" w:type="dxa"/>
          </w:tcPr>
          <w:p w14:paraId="71A34846"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Oprogramowanie Systemowe</w:t>
            </w:r>
          </w:p>
        </w:tc>
        <w:tc>
          <w:tcPr>
            <w:tcW w:w="6869" w:type="dxa"/>
          </w:tcPr>
          <w:p w14:paraId="2018A0C4"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Oprogramowanie typu Commercial of the </w:t>
            </w:r>
            <w:proofErr w:type="spellStart"/>
            <w:r w:rsidRPr="00C4015A">
              <w:rPr>
                <w:rFonts w:asciiTheme="minorHAnsi" w:eastAsiaTheme="minorHAnsi" w:hAnsiTheme="minorHAnsi" w:cstheme="minorHAnsi"/>
                <w:szCs w:val="22"/>
                <w:lang w:eastAsia="en-US"/>
              </w:rPr>
              <w:t>Shelf</w:t>
            </w:r>
            <w:proofErr w:type="spellEnd"/>
            <w:r w:rsidRPr="00C4015A">
              <w:rPr>
                <w:rFonts w:asciiTheme="minorHAnsi" w:eastAsiaTheme="minorHAnsi" w:hAnsiTheme="minorHAnsi" w:cstheme="minorHAnsi"/>
                <w:szCs w:val="22"/>
                <w:lang w:eastAsia="en-US"/>
              </w:rPr>
              <w:t xml:space="preserve"> Software – powszechnie dostępne oprogramowanie, wytwarzane seryjnie, dostarczane w formie gotowego, zamkniętego produktu.</w:t>
            </w:r>
          </w:p>
        </w:tc>
      </w:tr>
      <w:tr w:rsidR="00F6299E" w:rsidRPr="00C4015A" w14:paraId="4C1F6731" w14:textId="77777777" w:rsidTr="00F6299E">
        <w:tc>
          <w:tcPr>
            <w:tcW w:w="2215" w:type="dxa"/>
          </w:tcPr>
          <w:p w14:paraId="797A0FEA"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Calibri" w:hAnsiTheme="minorHAnsi" w:cstheme="minorHAnsi"/>
                <w:b/>
                <w:color w:val="000000"/>
                <w:szCs w:val="22"/>
                <w:lang w:eastAsia="pl-PL"/>
              </w:rPr>
              <w:t>Personel Kluczowy</w:t>
            </w:r>
          </w:p>
        </w:tc>
        <w:tc>
          <w:tcPr>
            <w:tcW w:w="6869" w:type="dxa"/>
          </w:tcPr>
          <w:p w14:paraId="5AC17E84"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Calibri" w:hAnsiTheme="minorHAnsi" w:cstheme="minorHAnsi"/>
                <w:color w:val="000000"/>
                <w:szCs w:val="22"/>
                <w:lang w:eastAsia="pl-PL"/>
              </w:rPr>
              <w:t>Członkowie personelu Wykonawcy wskazani w Ofercie lub delegowani do realizacji prac w toku obowiązywania Umowy, posiadający wiedzę oraz doświadczenie określone w SWZ oraz w Umowie, oddelegowani do realizacji Umowy, których osobisty udział i niezmienność są dla Stron kluczowe w ramach realizacji Umowy.</w:t>
            </w:r>
          </w:p>
        </w:tc>
      </w:tr>
      <w:tr w:rsidR="00F6299E" w:rsidRPr="00C4015A" w14:paraId="1A96DD59" w14:textId="77777777" w:rsidTr="00F6299E">
        <w:tc>
          <w:tcPr>
            <w:tcW w:w="2215" w:type="dxa"/>
          </w:tcPr>
          <w:p w14:paraId="6BC6A973"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Calibri" w:hAnsiTheme="minorHAnsi" w:cstheme="minorHAnsi"/>
                <w:b/>
                <w:color w:val="000000"/>
                <w:szCs w:val="22"/>
                <w:lang w:eastAsia="pl-PL"/>
              </w:rPr>
              <w:t>Podwykonawca</w:t>
            </w:r>
          </w:p>
        </w:tc>
        <w:tc>
          <w:tcPr>
            <w:tcW w:w="6869" w:type="dxa"/>
          </w:tcPr>
          <w:p w14:paraId="3F5F9B23" w14:textId="77777777" w:rsidR="00F6299E" w:rsidRPr="00C4015A" w:rsidRDefault="00F6299E" w:rsidP="00F6299E">
            <w:pPr>
              <w:suppressAutoHyphens w:val="0"/>
              <w:spacing w:line="239" w:lineRule="auto"/>
              <w:jc w:val="both"/>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Podmiot, któremu Wykonawca powierzy wykonanie części swoich zobowiązań wynikających z Umowy. W celu uniknięcia wątpliwości </w:t>
            </w:r>
          </w:p>
          <w:p w14:paraId="51CF5904"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Calibri" w:hAnsiTheme="minorHAnsi" w:cstheme="minorHAnsi"/>
                <w:color w:val="000000"/>
                <w:lang w:eastAsia="pl-PL"/>
              </w:rPr>
              <w:t>Strony potwierdzają, że Podwykonawcą nie jest członek personelu Wykonawcy zatrudniony w oparciu o umowę cywilnoprawną, w tym także prowadzący jednoosobową działalność gospodarczą, któremu Wykonawca powierzył realizację poszczególnych czynności w ramach wykonywania Umowy.</w:t>
            </w:r>
          </w:p>
        </w:tc>
      </w:tr>
      <w:tr w:rsidR="00F6299E" w:rsidRPr="00C4015A" w14:paraId="602EC60A" w14:textId="77777777" w:rsidTr="00F6299E">
        <w:tc>
          <w:tcPr>
            <w:tcW w:w="2215" w:type="dxa"/>
          </w:tcPr>
          <w:p w14:paraId="28B67294"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Portal Serwisowy</w:t>
            </w:r>
          </w:p>
        </w:tc>
        <w:tc>
          <w:tcPr>
            <w:tcW w:w="6869" w:type="dxa"/>
          </w:tcPr>
          <w:p w14:paraId="7A566A09"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System informatyczny udostępniony przez Zamawiającego (</w:t>
            </w:r>
            <w:proofErr w:type="spellStart"/>
            <w:r w:rsidRPr="00C4015A">
              <w:rPr>
                <w:rFonts w:asciiTheme="minorHAnsi" w:eastAsiaTheme="minorHAnsi" w:hAnsiTheme="minorHAnsi" w:cstheme="minorHAnsi"/>
                <w:szCs w:val="22"/>
                <w:lang w:eastAsia="en-US"/>
              </w:rPr>
              <w:t>Jira</w:t>
            </w:r>
            <w:proofErr w:type="spellEnd"/>
            <w:r w:rsidRPr="00C4015A">
              <w:rPr>
                <w:rFonts w:asciiTheme="minorHAnsi" w:eastAsiaTheme="minorHAnsi" w:hAnsiTheme="minorHAnsi" w:cstheme="minorHAnsi"/>
                <w:szCs w:val="22"/>
                <w:lang w:eastAsia="en-US"/>
              </w:rPr>
              <w:t>) na potrzeby realizacji Umowy, służący do ewidencji i obsługi Zgłoszeń i Zamówień, zapewniający niezbędny poziom wymiany informacji pomiędzy Zamawiającym a Wykonawcą.</w:t>
            </w:r>
          </w:p>
        </w:tc>
      </w:tr>
      <w:tr w:rsidR="00F6299E" w:rsidRPr="00C4015A" w14:paraId="224DDCDD" w14:textId="77777777" w:rsidTr="00F6299E">
        <w:tc>
          <w:tcPr>
            <w:tcW w:w="2215" w:type="dxa"/>
          </w:tcPr>
          <w:p w14:paraId="7D7067B0"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Produkt</w:t>
            </w:r>
          </w:p>
        </w:tc>
        <w:tc>
          <w:tcPr>
            <w:tcW w:w="6869" w:type="dxa"/>
          </w:tcPr>
          <w:p w14:paraId="5C46C704"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Oprogramowanie, Dokumentacja, Oprogramowanie Dedykowane, Kody Źródłowe Oprogramowania Dedykowanego dostarczone przez Wykonawcę w trakcie realizacji Umowy w formie elektronicznej.</w:t>
            </w:r>
          </w:p>
        </w:tc>
      </w:tr>
      <w:tr w:rsidR="00F6299E" w:rsidRPr="00C4015A" w14:paraId="5BCD5DCB" w14:textId="77777777" w:rsidTr="00F6299E">
        <w:tc>
          <w:tcPr>
            <w:tcW w:w="2215" w:type="dxa"/>
          </w:tcPr>
          <w:p w14:paraId="201EE028"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Roboczogodzina</w:t>
            </w:r>
          </w:p>
        </w:tc>
        <w:tc>
          <w:tcPr>
            <w:tcW w:w="6869" w:type="dxa"/>
          </w:tcPr>
          <w:p w14:paraId="5B8A1826"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Jednostka miary pracochłonności wyrażająca normę ilościową pracy wykonanej przez jednego pracownika Wykonawcy w czasie jednej godziny zegarowej.</w:t>
            </w:r>
          </w:p>
        </w:tc>
      </w:tr>
      <w:tr w:rsidR="00F6299E" w:rsidRPr="00C4015A" w14:paraId="7A10CCBC" w14:textId="77777777" w:rsidTr="00F6299E">
        <w:tc>
          <w:tcPr>
            <w:tcW w:w="2215" w:type="dxa"/>
          </w:tcPr>
          <w:p w14:paraId="7094157A"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SLA </w:t>
            </w:r>
          </w:p>
        </w:tc>
        <w:tc>
          <w:tcPr>
            <w:tcW w:w="6869" w:type="dxa"/>
          </w:tcPr>
          <w:p w14:paraId="7C08D643"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Miara poziomu świadczenia usług w  Systemie Service Level Agreement (SLA). Szczegółowy opis znajduje się w Załączniku nr 5 do Umowy.</w:t>
            </w:r>
          </w:p>
        </w:tc>
      </w:tr>
      <w:tr w:rsidR="00F6299E" w:rsidRPr="00C4015A" w14:paraId="4AB99381" w14:textId="77777777" w:rsidTr="00F6299E">
        <w:tc>
          <w:tcPr>
            <w:tcW w:w="2215" w:type="dxa"/>
          </w:tcPr>
          <w:p w14:paraId="718B46FF"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System, System </w:t>
            </w:r>
            <w:proofErr w:type="spellStart"/>
            <w:r w:rsidRPr="00C4015A">
              <w:rPr>
                <w:rFonts w:asciiTheme="minorHAnsi" w:eastAsiaTheme="minorHAnsi" w:hAnsiTheme="minorHAnsi" w:cstheme="minorHAnsi"/>
                <w:b/>
                <w:szCs w:val="22"/>
                <w:lang w:eastAsia="en-US"/>
              </w:rPr>
              <w:t>Pwind</w:t>
            </w:r>
            <w:proofErr w:type="spellEnd"/>
          </w:p>
        </w:tc>
        <w:tc>
          <w:tcPr>
            <w:tcW w:w="6869" w:type="dxa"/>
          </w:tcPr>
          <w:p w14:paraId="072FAAD6"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System wspierający procesy windykacyjne Zamawiającego.</w:t>
            </w:r>
          </w:p>
        </w:tc>
      </w:tr>
      <w:tr w:rsidR="00F6299E" w:rsidRPr="00C4015A" w14:paraId="6D7C00F2" w14:textId="77777777" w:rsidTr="00F6299E">
        <w:tc>
          <w:tcPr>
            <w:tcW w:w="2215" w:type="dxa"/>
          </w:tcPr>
          <w:p w14:paraId="4C5CABCE"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Środowisko Produkcyjne</w:t>
            </w:r>
          </w:p>
        </w:tc>
        <w:tc>
          <w:tcPr>
            <w:tcW w:w="6869" w:type="dxa"/>
          </w:tcPr>
          <w:p w14:paraId="1A37E5EA"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Środowisko informatyczne, na którym działa System.</w:t>
            </w:r>
          </w:p>
        </w:tc>
      </w:tr>
      <w:tr w:rsidR="00F6299E" w:rsidRPr="00C4015A" w14:paraId="6F34B5EA" w14:textId="77777777" w:rsidTr="00F6299E">
        <w:tc>
          <w:tcPr>
            <w:tcW w:w="2215" w:type="dxa"/>
          </w:tcPr>
          <w:p w14:paraId="493D33EE"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Środowisko Testowe</w:t>
            </w:r>
          </w:p>
        </w:tc>
        <w:tc>
          <w:tcPr>
            <w:tcW w:w="6869" w:type="dxa"/>
          </w:tcPr>
          <w:p w14:paraId="4BFE2094"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Środowisko informatyczne Zamawiającego analogiczne do Środowiska Produkcyjnego w zakresie systemów operacyjnych, systemów bazodanowych oraz oprogramowania aplikacyjnego mogące się różnić od Środowiska Produkcyjnego mocą </w:t>
            </w:r>
            <w:r w:rsidRPr="00C4015A">
              <w:rPr>
                <w:rFonts w:asciiTheme="minorHAnsi" w:eastAsiaTheme="minorHAnsi" w:hAnsiTheme="minorHAnsi" w:cstheme="minorHAnsi"/>
                <w:szCs w:val="22"/>
                <w:lang w:eastAsia="en-US"/>
              </w:rPr>
              <w:lastRenderedPageBreak/>
              <w:t>obliczeniową (liczba procesorów i RAM) oraz sposobem wirtualizacji.</w:t>
            </w:r>
          </w:p>
        </w:tc>
      </w:tr>
      <w:tr w:rsidR="00F6299E" w:rsidRPr="00C4015A" w14:paraId="03D9503B" w14:textId="77777777" w:rsidTr="00F6299E">
        <w:tc>
          <w:tcPr>
            <w:tcW w:w="2215" w:type="dxa"/>
          </w:tcPr>
          <w:p w14:paraId="5433BE47"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lastRenderedPageBreak/>
              <w:t>Umowa</w:t>
            </w:r>
          </w:p>
        </w:tc>
        <w:tc>
          <w:tcPr>
            <w:tcW w:w="6869" w:type="dxa"/>
          </w:tcPr>
          <w:p w14:paraId="601795C3"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hAnsiTheme="minorHAnsi" w:cstheme="minorHAnsi"/>
                <w:lang w:eastAsia="en-US"/>
              </w:rPr>
              <w:t xml:space="preserve">Umowa na świadczenie Usługi Utrzymania i Rozwoju Systemu </w:t>
            </w:r>
            <w:proofErr w:type="spellStart"/>
            <w:r w:rsidRPr="00C4015A">
              <w:rPr>
                <w:rFonts w:asciiTheme="minorHAnsi" w:hAnsiTheme="minorHAnsi" w:cstheme="minorHAnsi"/>
                <w:lang w:eastAsia="en-US"/>
              </w:rPr>
              <w:t>Pwind</w:t>
            </w:r>
            <w:proofErr w:type="spellEnd"/>
            <w:r w:rsidRPr="00C4015A">
              <w:rPr>
                <w:rFonts w:asciiTheme="minorHAnsi" w:hAnsiTheme="minorHAnsi" w:cstheme="minorHAnsi"/>
                <w:lang w:eastAsia="en-US"/>
              </w:rPr>
              <w:t xml:space="preserve"> zawarta między Zamawiającym, a Wykonawcą wraz ze wszystkimi Załącznikami do Umowy i ewentualnymi aneksami.</w:t>
            </w:r>
          </w:p>
        </w:tc>
      </w:tr>
      <w:tr w:rsidR="00F6299E" w:rsidRPr="00C4015A" w14:paraId="42C88B41" w14:textId="77777777" w:rsidTr="00F6299E">
        <w:tc>
          <w:tcPr>
            <w:tcW w:w="2215" w:type="dxa"/>
          </w:tcPr>
          <w:p w14:paraId="42E79A9C" w14:textId="77777777" w:rsidR="00F6299E" w:rsidRPr="00C4015A" w:rsidRDefault="00F6299E" w:rsidP="00F6299E">
            <w:pPr>
              <w:suppressAutoHyphens w:val="0"/>
              <w:spacing w:line="276" w:lineRule="auto"/>
              <w:rPr>
                <w:rFonts w:asciiTheme="minorHAnsi" w:eastAsiaTheme="minorHAnsi" w:hAnsiTheme="minorHAnsi" w:cstheme="minorHAnsi"/>
                <w:b/>
                <w:lang w:eastAsia="en-US"/>
              </w:rPr>
            </w:pPr>
            <w:r w:rsidRPr="00C4015A">
              <w:rPr>
                <w:rFonts w:asciiTheme="minorHAnsi" w:eastAsiaTheme="minorHAnsi" w:hAnsiTheme="minorHAnsi" w:cstheme="minorHAnsi"/>
                <w:b/>
                <w:lang w:eastAsia="en-US"/>
              </w:rPr>
              <w:t>Usługa Utrzymania Systemu lub Usługa Utrzymania</w:t>
            </w:r>
          </w:p>
        </w:tc>
        <w:tc>
          <w:tcPr>
            <w:tcW w:w="6869" w:type="dxa"/>
          </w:tcPr>
          <w:p w14:paraId="4A232ED5" w14:textId="77777777" w:rsidR="00F6299E" w:rsidRPr="00C4015A" w:rsidRDefault="00F6299E" w:rsidP="00F6299E">
            <w:pPr>
              <w:suppressAutoHyphens w:val="0"/>
              <w:spacing w:line="276" w:lineRule="auto"/>
              <w:ind w:left="37"/>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Wszelkie usługi związane z zapewnieniem bezawaryjnego działania Systemu, realizowane przez Wykonawcę.</w:t>
            </w:r>
          </w:p>
        </w:tc>
      </w:tr>
      <w:tr w:rsidR="00F6299E" w:rsidRPr="00C4015A" w14:paraId="354E6F16" w14:textId="77777777" w:rsidTr="00F6299E">
        <w:tc>
          <w:tcPr>
            <w:tcW w:w="2215" w:type="dxa"/>
          </w:tcPr>
          <w:p w14:paraId="22930958"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Użytkownik</w:t>
            </w:r>
          </w:p>
        </w:tc>
        <w:tc>
          <w:tcPr>
            <w:tcW w:w="6869" w:type="dxa"/>
          </w:tcPr>
          <w:p w14:paraId="7DDA2871"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Pracownik Zamawiającego lub osoba świadcząca prace zlecone na rzecz Zamawiającego korzystający z Oprogramowania lub administrujący Oprogramowaniem.</w:t>
            </w:r>
          </w:p>
        </w:tc>
      </w:tr>
      <w:tr w:rsidR="00F6299E" w:rsidRPr="00C4015A" w14:paraId="0C1BBEF4" w14:textId="77777777" w:rsidTr="00F6299E">
        <w:tc>
          <w:tcPr>
            <w:tcW w:w="2215" w:type="dxa"/>
          </w:tcPr>
          <w:p w14:paraId="1D087889"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Wada</w:t>
            </w:r>
          </w:p>
        </w:tc>
        <w:tc>
          <w:tcPr>
            <w:tcW w:w="6869" w:type="dxa"/>
          </w:tcPr>
          <w:p w14:paraId="6904D591"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Wada Oprogramowania uniemożliwiająca niezakłócone korzystanie z wszystkich/poszczególnych funkcjonalności Oprogramowania.</w:t>
            </w:r>
          </w:p>
          <w:p w14:paraId="7982058C"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Wady mogą mieć charakter Awarii, Błędów, Błędów Użytkownika oraz Usterek.</w:t>
            </w:r>
          </w:p>
        </w:tc>
      </w:tr>
      <w:tr w:rsidR="00F6299E" w:rsidRPr="00C4015A" w14:paraId="7A29E46D" w14:textId="77777777" w:rsidTr="00F6299E">
        <w:tc>
          <w:tcPr>
            <w:tcW w:w="2215" w:type="dxa"/>
          </w:tcPr>
          <w:p w14:paraId="1F794A1E"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Wniosek</w:t>
            </w:r>
          </w:p>
        </w:tc>
        <w:tc>
          <w:tcPr>
            <w:tcW w:w="6869" w:type="dxa"/>
          </w:tcPr>
          <w:p w14:paraId="0B1D3293"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Przekazanie Wykonawcy, w ramach Usługi Utrzymania Systemu informacji o konieczności wykonania prac.</w:t>
            </w:r>
          </w:p>
        </w:tc>
      </w:tr>
      <w:tr w:rsidR="00F6299E" w:rsidRPr="00C4015A" w14:paraId="11779AC8" w14:textId="77777777" w:rsidTr="00F6299E">
        <w:tc>
          <w:tcPr>
            <w:tcW w:w="2215" w:type="dxa"/>
          </w:tcPr>
          <w:p w14:paraId="342D1E30"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Zgłoszenie</w:t>
            </w:r>
          </w:p>
        </w:tc>
        <w:tc>
          <w:tcPr>
            <w:tcW w:w="6869" w:type="dxa"/>
          </w:tcPr>
          <w:p w14:paraId="41EBE331"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Przekazanie Wykonawcy, w ramach Usługi Utrzymania Systemu i gwarancji, informacji na temat Wady.</w:t>
            </w:r>
          </w:p>
        </w:tc>
      </w:tr>
      <w:tr w:rsidR="00F6299E" w:rsidRPr="00C4015A" w14:paraId="7649B14A" w14:textId="77777777" w:rsidTr="00F6299E">
        <w:tc>
          <w:tcPr>
            <w:tcW w:w="2215" w:type="dxa"/>
          </w:tcPr>
          <w:p w14:paraId="3479A52D"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Zlecenie</w:t>
            </w:r>
          </w:p>
        </w:tc>
        <w:tc>
          <w:tcPr>
            <w:tcW w:w="6869" w:type="dxa"/>
          </w:tcPr>
          <w:p w14:paraId="39C283DE" w14:textId="77777777" w:rsidR="00F6299E" w:rsidRPr="00C4015A" w:rsidRDefault="00F6299E" w:rsidP="00F6299E">
            <w:pPr>
              <w:suppressAutoHyphens w:val="0"/>
              <w:spacing w:line="276" w:lineRule="auto"/>
              <w:ind w:left="3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Przekazanie Wykonawcy zapotrzebowania na wykonanie określonych Produktów lub innych prac w ramach realizacji Rozwoju Systemu.</w:t>
            </w:r>
          </w:p>
        </w:tc>
      </w:tr>
    </w:tbl>
    <w:p w14:paraId="04235554"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p>
    <w:p w14:paraId="5A8D2B4A"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2 Przedmiot Umowy</w:t>
      </w:r>
    </w:p>
    <w:p w14:paraId="74C2A36D" w14:textId="77777777" w:rsidR="00F6299E" w:rsidRPr="00C4015A" w:rsidRDefault="00F6299E" w:rsidP="008E2653">
      <w:pPr>
        <w:numPr>
          <w:ilvl w:val="0"/>
          <w:numId w:val="173"/>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Przedmiotem Umowy jest świadczenie Usługi Utrzymania oraz Modyfikacja i Rozwój wspierającego procesy windykacyjne Systemu </w:t>
      </w:r>
      <w:proofErr w:type="spellStart"/>
      <w:r w:rsidRPr="00C4015A">
        <w:rPr>
          <w:rFonts w:asciiTheme="minorHAnsi" w:eastAsiaTheme="minorEastAsia" w:hAnsiTheme="minorHAnsi" w:cstheme="minorHAnsi"/>
          <w:lang w:eastAsia="en-US"/>
        </w:rPr>
        <w:t>Pwind</w:t>
      </w:r>
      <w:proofErr w:type="spellEnd"/>
      <w:r w:rsidRPr="00C4015A">
        <w:rPr>
          <w:rFonts w:asciiTheme="minorHAnsi" w:eastAsiaTheme="minorEastAsia" w:hAnsiTheme="minorHAnsi" w:cstheme="minorHAnsi"/>
          <w:lang w:eastAsia="en-US"/>
        </w:rPr>
        <w:t>.</w:t>
      </w:r>
    </w:p>
    <w:p w14:paraId="6A047BDD" w14:textId="77777777" w:rsidR="00F6299E" w:rsidRPr="00C4015A" w:rsidRDefault="00F6299E" w:rsidP="00854920">
      <w:pPr>
        <w:numPr>
          <w:ilvl w:val="0"/>
          <w:numId w:val="173"/>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ramach zamówienia podstawowego Modyfikacji i Rozwój Systemu będzie realizowany w ramach puli 10 000 Roboczogodzin, Usługa Utrzymania przez okres 24 miesięcy.</w:t>
      </w:r>
    </w:p>
    <w:p w14:paraId="4910C372" w14:textId="77777777" w:rsidR="00F6299E" w:rsidRPr="00C4015A" w:rsidRDefault="00F6299E" w:rsidP="009C0B4C">
      <w:pPr>
        <w:numPr>
          <w:ilvl w:val="0"/>
          <w:numId w:val="173"/>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Szczegółowy opis przedmiotu zamówienia, zakres i zasady świadczenia Usługi Utrzymania oraz Modyfikacji i Rozwoju Systemu zawiera Załącznik 1 do Umowy (dalej jako „OPZ”).</w:t>
      </w:r>
    </w:p>
    <w:p w14:paraId="2326D76A" w14:textId="77777777" w:rsidR="00F6299E" w:rsidRPr="00C4015A" w:rsidRDefault="00F6299E" w:rsidP="004C6FB3">
      <w:pPr>
        <w:numPr>
          <w:ilvl w:val="0"/>
          <w:numId w:val="173"/>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Zamawiający posiada autorskie prawa majątkowe do Dokumentacji i Kodów Źródłowych Oprogramowania Dedykowanego Systemu.</w:t>
      </w:r>
    </w:p>
    <w:p w14:paraId="2422BFAC" w14:textId="77777777" w:rsidR="00F6299E" w:rsidRPr="00C4015A" w:rsidRDefault="00F6299E" w:rsidP="003E3B4B">
      <w:pPr>
        <w:numPr>
          <w:ilvl w:val="0"/>
          <w:numId w:val="173"/>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Zgodnie z art. 441 ustawy Pzp Zamawiający w ramach Umowy zastrzega sobie możliwość skorzystania z opcji (dalej jako „Opcja”) w zakresie:</w:t>
      </w:r>
    </w:p>
    <w:p w14:paraId="641FEBDE" w14:textId="77777777" w:rsidR="00F6299E" w:rsidRPr="00C4015A" w:rsidRDefault="00F6299E" w:rsidP="003E3B4B">
      <w:pPr>
        <w:numPr>
          <w:ilvl w:val="1"/>
          <w:numId w:val="173"/>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wydłużenia terminu realizacji Umowy o maksymalnie 24 miesiące. Łączny termin realizacji Przedmiotu Umowy nie przekroczy łącznego okresu 48 miesięcy od zawarcia Umowy;</w:t>
      </w:r>
    </w:p>
    <w:p w14:paraId="37A8A14E" w14:textId="77777777" w:rsidR="00F6299E" w:rsidRPr="00C4015A" w:rsidRDefault="00F6299E">
      <w:pPr>
        <w:numPr>
          <w:ilvl w:val="1"/>
          <w:numId w:val="173"/>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zwiększenia puli Roboczogodzin w ramach realizacji Modyfikacji i Rozwoju Systemu o maksymalnie 10 000 Roboczogodzin. Łączna pula Roboczogodzin w ramach zamówienia podstawowego i Opcji nie przekroczy 20 000 Roboczogodzin.</w:t>
      </w:r>
    </w:p>
    <w:p w14:paraId="5B40F843" w14:textId="77777777" w:rsidR="00F6299E" w:rsidRPr="00C4015A" w:rsidRDefault="00F6299E">
      <w:pPr>
        <w:numPr>
          <w:ilvl w:val="1"/>
          <w:numId w:val="173"/>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lastRenderedPageBreak/>
        <w:t>ograniczenie zakresu Przedmiotu Umowy do 25% wartości zamówienia podstawowego brutto.</w:t>
      </w:r>
    </w:p>
    <w:p w14:paraId="668114C1" w14:textId="77777777" w:rsidR="00F6299E" w:rsidRPr="00C4015A" w:rsidRDefault="00F6299E" w:rsidP="00F6299E">
      <w:pPr>
        <w:suppressAutoHyphens w:val="0"/>
        <w:spacing w:after="160" w:line="276" w:lineRule="auto"/>
        <w:ind w:left="284"/>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Szczegóły dotyczące Opcji zawarte są w Paragrafie 20 Umowy.</w:t>
      </w:r>
    </w:p>
    <w:p w14:paraId="010617F8" w14:textId="77777777" w:rsidR="00F6299E" w:rsidRPr="00C4015A" w:rsidRDefault="00F6299E" w:rsidP="008E2653">
      <w:pPr>
        <w:numPr>
          <w:ilvl w:val="0"/>
          <w:numId w:val="173"/>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color w:val="000000" w:themeColor="text1"/>
          <w:lang w:eastAsia="en-US"/>
        </w:rPr>
        <w:t xml:space="preserve">Na podstawie art. 95 ust .1 ustawy Pzp Zamawiający wymaga, aby wśród personelu przewidzianego do realizacji Umowy był/były zatrudnione przez Wykonawcę lub Podwykonawcę na podstawie umowy o pracę osobę/osoby wykonującą/wykonujące </w:t>
      </w:r>
      <w:r w:rsidRPr="00C4015A">
        <w:rPr>
          <w:rFonts w:asciiTheme="minorHAnsi" w:eastAsiaTheme="minorEastAsia" w:hAnsiTheme="minorHAnsi" w:cstheme="minorHAnsi"/>
          <w:lang w:eastAsia="en-US"/>
        </w:rPr>
        <w:t xml:space="preserve">czynności związane z kierowaniem realizacją Umowy, w szczególności w zakresie współpracy z Zamawiającym w celu bieżącego zarządzania Umową, sprawowania nadzoru nad obsługą przez Wykonawcę wszelkich Zleceń i Wniosków </w:t>
      </w:r>
      <w:r w:rsidRPr="00C4015A">
        <w:rPr>
          <w:rFonts w:asciiTheme="minorHAnsi" w:eastAsiaTheme="minorEastAsia" w:hAnsiTheme="minorHAnsi" w:cstheme="minorHAnsi"/>
          <w:color w:val="000000" w:themeColor="text1"/>
          <w:lang w:eastAsia="en-US"/>
        </w:rPr>
        <w:t>oraz</w:t>
      </w:r>
      <w:r w:rsidRPr="00C4015A">
        <w:rPr>
          <w:rFonts w:asciiTheme="minorHAnsi" w:eastAsiaTheme="minorEastAsia" w:hAnsiTheme="minorHAnsi" w:cstheme="minorHAnsi"/>
          <w:lang w:eastAsia="en-US"/>
        </w:rPr>
        <w:t xml:space="preserve"> monitorowania prawidłowej realizacji usług, których wykonanie polega na wykonywaniu pracy w sposób określony w art. 22 Paragraf 1 ustawy z dnia 26 czerwca 1974 r. – </w:t>
      </w:r>
      <w:r w:rsidRPr="00C4015A">
        <w:rPr>
          <w:rFonts w:asciiTheme="minorHAnsi" w:eastAsiaTheme="minorEastAsia" w:hAnsiTheme="minorHAnsi" w:cstheme="minorHAnsi"/>
          <w:color w:val="000000" w:themeColor="text1"/>
          <w:lang w:eastAsia="en-US"/>
        </w:rPr>
        <w:t>Kodeks pracy (Dz. U.</w:t>
      </w:r>
      <w:r w:rsidRPr="00C4015A">
        <w:rPr>
          <w:rFonts w:asciiTheme="minorHAnsi" w:eastAsiaTheme="minorHAnsi" w:hAnsiTheme="minorHAnsi" w:cstheme="minorHAnsi"/>
        </w:rPr>
        <w:br/>
      </w:r>
      <w:r w:rsidRPr="00C4015A">
        <w:rPr>
          <w:rFonts w:asciiTheme="minorHAnsi" w:eastAsiaTheme="minorEastAsia" w:hAnsiTheme="minorHAnsi" w:cstheme="minorHAnsi"/>
          <w:color w:val="000000" w:themeColor="text1"/>
          <w:lang w:eastAsia="en-US"/>
        </w:rPr>
        <w:t>z 2020 r. poz. 1320).</w:t>
      </w:r>
    </w:p>
    <w:p w14:paraId="61D22F20" w14:textId="77777777" w:rsidR="00F6299E" w:rsidRPr="00C4015A" w:rsidRDefault="00F6299E" w:rsidP="00854920">
      <w:pPr>
        <w:numPr>
          <w:ilvl w:val="0"/>
          <w:numId w:val="173"/>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Zatrudnienie osób, o których mowa w ust. 6 powyżej, musi trwać przez cały okres realizacji  czynności wymienionych w ust. 6 powyżej. W przypadku rozwiązania stosunku pracy przez osobę/osoby zatrudnioną/zatrudnione lub przez pracodawcę przed zakończeniem okresu realizacji Umowy Wykonawca jest zobowiązany powiadomić Zamawiającego o tym fakcie w formie dokumentowej (pisemnie lub drogą elektroniczną na adresy e-mail wskazane w Paragrafie 5 ust.1 Umowy lub za pośrednictwem Portalu Serwisowego) w terminie 10 dni kalendarzowych, licząc od dnia, w którym nastąpiło rozwiązanie/ wygaśnięcie stosunku pracy. W takim przypadku Wykonawca lub Podwykonawca będzie zobowiązany do zatrudnienia na to miejsce innej osoby na podstawie umowy o pracę w terminie 1 miesiąca licząc od dnia, w którym nastąpiło rozwiązanie/wygaśnięcie stosunku pracy z poprzednim zatrudnionym.</w:t>
      </w:r>
    </w:p>
    <w:p w14:paraId="5766DB02" w14:textId="77777777" w:rsidR="00F6299E" w:rsidRPr="00C4015A" w:rsidRDefault="00F6299E" w:rsidP="009C0B4C">
      <w:pPr>
        <w:numPr>
          <w:ilvl w:val="0"/>
          <w:numId w:val="173"/>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odniesieniu do osób wykonujących czynności, o których mowa w ust. 6 i ust. 7 powyżej, Zamawiający wymaga, by Wykonawca w terminie 10 Dni Roboczych od dnia zawarcia Umowy złożył Zamawiającemu wykaz tych osób oraz dla każdej z tych osób co najmniej jeden dowód  spośród dokumentów niżej wymienionych:</w:t>
      </w:r>
    </w:p>
    <w:p w14:paraId="1FECAEC0" w14:textId="77777777" w:rsidR="00F6299E" w:rsidRPr="00C4015A" w:rsidRDefault="00F6299E" w:rsidP="004C6FB3">
      <w:pPr>
        <w:numPr>
          <w:ilvl w:val="1"/>
          <w:numId w:val="173"/>
        </w:numPr>
        <w:suppressAutoHyphens w:val="0"/>
        <w:spacing w:after="160" w:line="276" w:lineRule="auto"/>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oświadczenia zatrudnionego pracownika;</w:t>
      </w:r>
    </w:p>
    <w:p w14:paraId="55F8B91E" w14:textId="77777777" w:rsidR="00F6299E" w:rsidRPr="00C4015A" w:rsidRDefault="00F6299E" w:rsidP="003E3B4B">
      <w:pPr>
        <w:numPr>
          <w:ilvl w:val="1"/>
          <w:numId w:val="173"/>
        </w:numPr>
        <w:suppressAutoHyphens w:val="0"/>
        <w:spacing w:after="160" w:line="276" w:lineRule="auto"/>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oświadczenia Wykonawcy lub Podwykonawcy o zatrudnieniu pracownika  na podstawie umowy o pracę;</w:t>
      </w:r>
    </w:p>
    <w:p w14:paraId="41E284AC" w14:textId="77777777" w:rsidR="00F6299E" w:rsidRPr="00C4015A" w:rsidRDefault="00F6299E" w:rsidP="003E3B4B">
      <w:pPr>
        <w:numPr>
          <w:ilvl w:val="1"/>
          <w:numId w:val="173"/>
        </w:numPr>
        <w:suppressAutoHyphens w:val="0"/>
        <w:spacing w:after="160" w:line="276" w:lineRule="auto"/>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poświadczonej za zgodność z oryginałem odpowiednio przez Wykonawcę lub Podwykonawcę kopii umowy/umów o pracę zatrudnionego pracownika;</w:t>
      </w:r>
    </w:p>
    <w:p w14:paraId="2A088CFB" w14:textId="77777777" w:rsidR="00F6299E" w:rsidRPr="00C4015A" w:rsidRDefault="00F6299E">
      <w:pPr>
        <w:numPr>
          <w:ilvl w:val="1"/>
          <w:numId w:val="173"/>
        </w:numPr>
        <w:suppressAutoHyphens w:val="0"/>
        <w:spacing w:after="160" w:line="276" w:lineRule="auto"/>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innych dokumentów - zawierających informacje, w tym dane osobowe, niezbędne do weryfikacji zatrudnienia na podstawie umowy o pracę, w szczególności imię i nazwisko zatrudnionego pracownika, datę zawarcia umowy o pracę, rodzaj umowy o pracę, wymiar etatu i zakres obowiązków pracownika.</w:t>
      </w:r>
    </w:p>
    <w:p w14:paraId="25155280" w14:textId="3A1A36E6" w:rsidR="00F6299E" w:rsidRPr="00C4015A" w:rsidRDefault="00F6299E">
      <w:pPr>
        <w:numPr>
          <w:ilvl w:val="0"/>
          <w:numId w:val="173"/>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Zamawiający przez cały okres obowiązywania Umowy jest uprawniony do weryfikacji spełniania przez Wykonawcę lub Podwykonawcę wymogu zatrudnienia osób wskazanych w ust. 8 powyżej i ust. </w:t>
      </w:r>
      <w:r w:rsidRPr="00C4015A">
        <w:rPr>
          <w:rFonts w:asciiTheme="minorHAnsi" w:hAnsiTheme="minorHAnsi" w:cstheme="minorHAnsi"/>
          <w:lang w:eastAsia="en-US"/>
        </w:rPr>
        <w:t>11</w:t>
      </w:r>
      <w:r w:rsidRPr="00C4015A">
        <w:rPr>
          <w:rFonts w:asciiTheme="minorHAnsi" w:eastAsiaTheme="minorEastAsia" w:hAnsiTheme="minorHAnsi" w:cstheme="minorHAnsi"/>
          <w:lang w:eastAsia="en-US"/>
        </w:rPr>
        <w:t xml:space="preserve"> poniżej, na podstawie umowy o pracę oraz żądania dokumentów wymienionych w ust. 10 </w:t>
      </w:r>
      <w:r w:rsidR="00537285" w:rsidRPr="00C4015A">
        <w:rPr>
          <w:rFonts w:asciiTheme="minorHAnsi" w:eastAsiaTheme="minorEastAsia" w:hAnsiTheme="minorHAnsi" w:cstheme="minorHAnsi"/>
          <w:lang w:eastAsia="en-US"/>
        </w:rPr>
        <w:t>poniżej</w:t>
      </w:r>
      <w:r w:rsidRPr="00C4015A">
        <w:rPr>
          <w:rFonts w:asciiTheme="minorHAnsi" w:eastAsiaTheme="minorEastAsia" w:hAnsiTheme="minorHAnsi" w:cstheme="minorHAnsi"/>
          <w:lang w:eastAsia="en-US"/>
        </w:rPr>
        <w:t>.</w:t>
      </w:r>
    </w:p>
    <w:p w14:paraId="3E0ABFC2" w14:textId="77777777" w:rsidR="00F6299E" w:rsidRPr="00C4015A" w:rsidRDefault="00F6299E">
      <w:pPr>
        <w:numPr>
          <w:ilvl w:val="0"/>
          <w:numId w:val="173"/>
        </w:numPr>
        <w:suppressAutoHyphens w:val="0"/>
        <w:spacing w:after="160" w:line="276" w:lineRule="auto"/>
        <w:contextualSpacing/>
        <w:rPr>
          <w:rFonts w:asciiTheme="minorHAnsi" w:eastAsiaTheme="minorEastAsia" w:hAnsiTheme="minorHAnsi" w:cstheme="minorHAnsi"/>
          <w:lang w:eastAsia="en-US"/>
        </w:rPr>
      </w:pPr>
      <w:r w:rsidRPr="00C4015A" w:rsidDel="00D920C8">
        <w:rPr>
          <w:rFonts w:asciiTheme="minorHAnsi" w:eastAsiaTheme="minorEastAsia" w:hAnsiTheme="minorHAnsi" w:cstheme="minorHAnsi"/>
          <w:lang w:eastAsia="en-US"/>
        </w:rPr>
        <w:lastRenderedPageBreak/>
        <w:t xml:space="preserve"> </w:t>
      </w:r>
      <w:r w:rsidRPr="00C4015A">
        <w:rPr>
          <w:rFonts w:asciiTheme="minorHAnsi" w:eastAsiaTheme="minorEastAsia" w:hAnsiTheme="minorHAnsi" w:cstheme="minorHAnsi"/>
          <w:lang w:eastAsia="en-US"/>
        </w:rPr>
        <w:t>Wykonawca zobowiązuje się na każde pisemne żądanie Zamawiającego, w terminie wyznaczonym przez Zamawiającego, przedkładać raport stanu i sposobu zatrudnienia osób wymienionych w ust. 8 powyżej i ust. 11 poniżej.</w:t>
      </w:r>
    </w:p>
    <w:p w14:paraId="3D6B455A" w14:textId="77777777" w:rsidR="00F6299E" w:rsidRPr="00C4015A" w:rsidRDefault="00F6299E">
      <w:pPr>
        <w:numPr>
          <w:ilvl w:val="0"/>
          <w:numId w:val="173"/>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zadeklarowania w ofercie zatrudnienia przy realizacji zamówienia osoby/osób niepełnosprawnych w rozumieniu ustawy z dnia 27 sierpnia 1997 r. o rehabilitacji zawodowej i społecznej oraz zatrudnianiu osób niepełnosprawnych, na podstawie umowy o pracę, Zamawiający wymaga przedstawienia przez Wykonawcę w terminie 10 Dni Roboczych od dnia zawarcia Umowy co najmniej jeden z dokumentów, o których mowa w ust. 8 powyżej.</w:t>
      </w:r>
    </w:p>
    <w:p w14:paraId="5750594C"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Paragraf 3 Termin realizacji Przedmiotu Umowy</w:t>
      </w:r>
    </w:p>
    <w:p w14:paraId="407E9D03" w14:textId="77777777" w:rsidR="00F6299E" w:rsidRPr="00C4015A" w:rsidRDefault="00F6299E" w:rsidP="00F6299E">
      <w:pPr>
        <w:widowControl w:val="0"/>
        <w:suppressAutoHyphens w:val="0"/>
        <w:autoSpaceDE w:val="0"/>
        <w:autoSpaceDN w:val="0"/>
        <w:spacing w:after="160" w:line="276" w:lineRule="auto"/>
        <w:ind w:right="86"/>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Umowa wchodzi w życie z dniem jej podpisania i obowiązuje przez okres maksymalnie 48 miesięcy od dnia jej zawarcia, w tym:</w:t>
      </w:r>
    </w:p>
    <w:p w14:paraId="545A6537" w14:textId="3BEF9941" w:rsidR="00F6299E" w:rsidRPr="00C4015A" w:rsidRDefault="00F6299E" w:rsidP="008E2653">
      <w:pPr>
        <w:widowControl w:val="0"/>
        <w:numPr>
          <w:ilvl w:val="0"/>
          <w:numId w:val="212"/>
        </w:numPr>
        <w:suppressAutoHyphens w:val="0"/>
        <w:autoSpaceDE w:val="0"/>
        <w:autoSpaceDN w:val="0"/>
        <w:spacing w:after="120" w:line="276" w:lineRule="auto"/>
        <w:ind w:right="22" w:hanging="284"/>
        <w:contextualSpacing/>
        <w:rPr>
          <w:rFonts w:asciiTheme="minorHAnsi" w:eastAsiaTheme="minorEastAsia" w:hAnsiTheme="minorHAnsi" w:cstheme="minorHAnsi"/>
          <w:lang w:eastAsia="pl-PL"/>
        </w:rPr>
      </w:pPr>
      <w:r w:rsidRPr="00C4015A">
        <w:rPr>
          <w:rFonts w:asciiTheme="minorHAnsi" w:eastAsiaTheme="minorEastAsia" w:hAnsiTheme="minorHAnsi" w:cstheme="minorHAnsi"/>
          <w:lang w:eastAsia="pl-PL"/>
        </w:rPr>
        <w:t xml:space="preserve">w ramach zamówienia podstawowego – 24 miesięcy od dnia zawarcia Umowy </w:t>
      </w:r>
      <w:r w:rsidRPr="00C4015A">
        <w:rPr>
          <w:rFonts w:asciiTheme="minorHAnsi" w:eastAsiaTheme="minorEastAsia" w:hAnsiTheme="minorHAnsi" w:cstheme="minorHAnsi"/>
          <w:lang w:eastAsia="en-US"/>
        </w:rPr>
        <w:t>z</w:t>
      </w:r>
      <w:r w:rsidR="00174EB7">
        <w:rPr>
          <w:rFonts w:asciiTheme="minorHAnsi" w:eastAsiaTheme="minorEastAsia" w:hAnsiTheme="minorHAnsi" w:cstheme="minorHAnsi"/>
          <w:lang w:eastAsia="en-US"/>
        </w:rPr>
        <w:t> </w:t>
      </w:r>
      <w:r w:rsidRPr="00C4015A">
        <w:rPr>
          <w:rFonts w:asciiTheme="minorHAnsi" w:eastAsiaTheme="minorEastAsia" w:hAnsiTheme="minorHAnsi" w:cstheme="minorHAnsi"/>
          <w:lang w:eastAsia="en-US"/>
        </w:rPr>
        <w:t>zastrzeżeniem Paragrafu 2 ust. 5 pkt 5.3 Umowy</w:t>
      </w:r>
      <w:r w:rsidRPr="00C4015A">
        <w:rPr>
          <w:rFonts w:asciiTheme="minorHAnsi" w:eastAsiaTheme="minorEastAsia" w:hAnsiTheme="minorHAnsi" w:cstheme="minorHAnsi"/>
          <w:lang w:eastAsia="pl-PL"/>
        </w:rPr>
        <w:t>;</w:t>
      </w:r>
    </w:p>
    <w:p w14:paraId="2AE9C2C0" w14:textId="77777777" w:rsidR="00F6299E" w:rsidRPr="00C4015A" w:rsidRDefault="00F6299E" w:rsidP="00854920">
      <w:pPr>
        <w:widowControl w:val="0"/>
        <w:numPr>
          <w:ilvl w:val="0"/>
          <w:numId w:val="212"/>
        </w:numPr>
        <w:suppressAutoHyphens w:val="0"/>
        <w:autoSpaceDE w:val="0"/>
        <w:autoSpaceDN w:val="0"/>
        <w:spacing w:after="120" w:line="276" w:lineRule="auto"/>
        <w:ind w:right="22" w:hanging="284"/>
        <w:contextualSpacing/>
        <w:rPr>
          <w:rFonts w:asciiTheme="minorHAnsi" w:eastAsiaTheme="minorEastAsia" w:hAnsiTheme="minorHAnsi" w:cstheme="minorHAnsi"/>
          <w:lang w:eastAsia="pl-PL"/>
        </w:rPr>
      </w:pPr>
      <w:r w:rsidRPr="00C4015A">
        <w:rPr>
          <w:rFonts w:asciiTheme="minorHAnsi" w:eastAsiaTheme="minorEastAsia" w:hAnsiTheme="minorHAnsi" w:cstheme="minorHAnsi"/>
          <w:lang w:eastAsia="pl-PL"/>
        </w:rPr>
        <w:t>w ramach Opcji – maksymalnie 24 miesięcy, jednak nie dłużej niż do upływu 48 miesięcy od dnia zawarcia Umowy lub do wyczerpania kwoty, o której mowa w paragrafie 7 ust. 1 Umowy w zależności od tego, które z tych zdarzenie nastąpi pierwsze.</w:t>
      </w:r>
    </w:p>
    <w:p w14:paraId="64E11C6F"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p>
    <w:p w14:paraId="2B0CC29D"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4 Zobowiązania i oświadczenia Stron</w:t>
      </w:r>
    </w:p>
    <w:p w14:paraId="2392D748" w14:textId="77777777" w:rsidR="00F6299E" w:rsidRPr="00C4015A" w:rsidRDefault="00F6299E" w:rsidP="008E2653">
      <w:pPr>
        <w:numPr>
          <w:ilvl w:val="0"/>
          <w:numId w:val="17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Wykonawca oświadcza, że:</w:t>
      </w:r>
    </w:p>
    <w:p w14:paraId="53599B41" w14:textId="71E6E204" w:rsidR="00F6299E" w:rsidRPr="00C4015A" w:rsidRDefault="00F6299E" w:rsidP="00854920">
      <w:pPr>
        <w:numPr>
          <w:ilvl w:val="1"/>
          <w:numId w:val="174"/>
        </w:numPr>
        <w:suppressAutoHyphens w:val="0"/>
        <w:spacing w:after="160" w:line="276" w:lineRule="auto"/>
        <w:ind w:left="567"/>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dysponuje odpowiednim potencjałem techniczno-organizacyjnym, fachową wiedzą, odpowiednim doświadczeniem oraz środkami, w tym finansowymi, techniczno-organizacyjnymi oraz personelem niezbędnymi do należytego wykonania Umowy tj.</w:t>
      </w:r>
      <w:r w:rsidR="00174EB7">
        <w:rPr>
          <w:rFonts w:asciiTheme="minorHAnsi" w:eastAsiaTheme="minorHAnsi" w:hAnsiTheme="minorHAnsi" w:cstheme="minorHAnsi"/>
          <w:spacing w:val="-3"/>
          <w:szCs w:val="22"/>
          <w:lang w:eastAsia="en-US"/>
        </w:rPr>
        <w:t> </w:t>
      </w:r>
      <w:r w:rsidR="00174EB7" w:rsidRPr="00C4015A">
        <w:rPr>
          <w:rFonts w:asciiTheme="minorHAnsi" w:eastAsiaTheme="minorEastAsia" w:hAnsiTheme="minorHAnsi" w:cstheme="minorHAnsi"/>
          <w:spacing w:val="-3"/>
          <w:lang w:eastAsia="en-US"/>
        </w:rPr>
        <w:t>w</w:t>
      </w:r>
      <w:r w:rsidR="00174EB7">
        <w:rPr>
          <w:rFonts w:asciiTheme="minorHAnsi" w:eastAsiaTheme="minorEastAsia" w:hAnsiTheme="minorHAnsi" w:cstheme="minorHAnsi"/>
          <w:spacing w:val="-3"/>
          <w:lang w:eastAsia="en-US"/>
        </w:rPr>
        <w:t> </w:t>
      </w:r>
      <w:r w:rsidRPr="00C4015A">
        <w:rPr>
          <w:rFonts w:asciiTheme="minorHAnsi" w:eastAsiaTheme="minorEastAsia" w:hAnsiTheme="minorHAnsi" w:cstheme="minorHAnsi"/>
          <w:spacing w:val="-3"/>
          <w:lang w:eastAsia="en-US"/>
        </w:rPr>
        <w:t>sposób zgodny z przepisami prawa i standardami jakości obowiązującymi na rynku polskim i europejskim, przy uwzględnieniu zawodowego charakteru działalności prowadzonej przez Wykonawcę;</w:t>
      </w:r>
    </w:p>
    <w:p w14:paraId="2FA5EC00" w14:textId="77777777" w:rsidR="00F6299E" w:rsidRPr="00C4015A" w:rsidRDefault="00F6299E" w:rsidP="009C0B4C">
      <w:pPr>
        <w:numPr>
          <w:ilvl w:val="1"/>
          <w:numId w:val="174"/>
        </w:numPr>
        <w:suppressAutoHyphens w:val="0"/>
        <w:spacing w:after="160" w:line="276" w:lineRule="auto"/>
        <w:ind w:left="567"/>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posiada zdolność finansową, a w szczególności płynność finansową  przedsiębiorstwa, umożliwiającą należyte i terminowe wykonanie Umowy;</w:t>
      </w:r>
    </w:p>
    <w:p w14:paraId="0B5B783F" w14:textId="77777777" w:rsidR="00F6299E" w:rsidRPr="00C4015A" w:rsidRDefault="00F6299E" w:rsidP="004C6FB3">
      <w:pPr>
        <w:numPr>
          <w:ilvl w:val="1"/>
          <w:numId w:val="174"/>
        </w:numPr>
        <w:suppressAutoHyphens w:val="0"/>
        <w:spacing w:after="160" w:line="276" w:lineRule="auto"/>
        <w:ind w:left="567"/>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nie znajduje się w stanie likwidacji oraz że nie toczy się wobec niego postępowanie upadłościowe lub naprawcze, jak również nie jest zagrożony niewypłacalnością, ani nie jest wobec niego prowadzone postępowanie egzekucyjne;</w:t>
      </w:r>
    </w:p>
    <w:p w14:paraId="4F20BDDC" w14:textId="77777777" w:rsidR="00F6299E" w:rsidRPr="00C4015A" w:rsidRDefault="00F6299E" w:rsidP="003E3B4B">
      <w:pPr>
        <w:numPr>
          <w:ilvl w:val="1"/>
          <w:numId w:val="174"/>
        </w:numPr>
        <w:suppressAutoHyphens w:val="0"/>
        <w:spacing w:after="160" w:line="276" w:lineRule="auto"/>
        <w:ind w:left="567"/>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przekazywane Zamawiającemu w toku wykonywania Umowy prace i Produkty oraz korzystanie przez Zamawiającego z tych prac i Produktów nie będzie naruszać przepisów prawa, chronionych prawem dóbr osobistych lub majątkowych osób trzecich, ani też praw na dobrach niematerialnych, w szczególności praw autorskich, praw pokrewnych oraz praw ochronnych na znaki towarowe;</w:t>
      </w:r>
    </w:p>
    <w:p w14:paraId="36208ADF" w14:textId="77777777" w:rsidR="00F6299E" w:rsidRPr="00C4015A" w:rsidRDefault="00F6299E" w:rsidP="003E3B4B">
      <w:pPr>
        <w:numPr>
          <w:ilvl w:val="1"/>
          <w:numId w:val="174"/>
        </w:numPr>
        <w:suppressAutoHyphens w:val="0"/>
        <w:spacing w:after="160" w:line="276" w:lineRule="auto"/>
        <w:ind w:left="567"/>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w razie powstania w trakcie wykonywania Umowy lub po wykonaniu Umowy jakichkolwiek roszczeń osób trzecich wynikłych z wykonania Umowy przez Wykonawcę, jego Podwykonawców lub ich pracowników, Wykonawca oświadcza, że bierze na siebie pełną odpowiedzialność za takie roszczenia osób trzecich z tytułu </w:t>
      </w:r>
      <w:r w:rsidRPr="00C4015A">
        <w:rPr>
          <w:rFonts w:asciiTheme="minorHAnsi" w:eastAsiaTheme="minorEastAsia" w:hAnsiTheme="minorHAnsi" w:cstheme="minorHAnsi"/>
          <w:lang w:eastAsia="en-US"/>
        </w:rPr>
        <w:lastRenderedPageBreak/>
        <w:t>szkód materialnych lub na osobie, niezależnie od postawy prawnej, wynikłych z nieprawidłowego wykonania Umowy.</w:t>
      </w:r>
    </w:p>
    <w:p w14:paraId="197C60B6" w14:textId="77777777" w:rsidR="00F6299E" w:rsidRPr="00C4015A" w:rsidRDefault="00F6299E" w:rsidP="003E3B4B">
      <w:pPr>
        <w:numPr>
          <w:ilvl w:val="0"/>
          <w:numId w:val="17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W ramach niniejszej Umowy, Wykonawca zobowiązuje się w szczególności do:</w:t>
      </w:r>
    </w:p>
    <w:p w14:paraId="5396D579" w14:textId="77777777" w:rsidR="00F6299E" w:rsidRPr="00C4015A" w:rsidRDefault="00F6299E">
      <w:pPr>
        <w:numPr>
          <w:ilvl w:val="1"/>
          <w:numId w:val="174"/>
        </w:numPr>
        <w:suppressAutoHyphens w:val="0"/>
        <w:spacing w:after="160" w:line="276" w:lineRule="auto"/>
        <w:ind w:left="567"/>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zrealizowania Przedmiotu Umowy w terminach określonych niniejszą Umową oraz</w:t>
      </w:r>
      <w:r w:rsidRPr="00C4015A">
        <w:rPr>
          <w:rFonts w:asciiTheme="minorHAnsi" w:eastAsiaTheme="minorHAnsi" w:hAnsiTheme="minorHAnsi" w:cstheme="minorHAnsi"/>
          <w:lang w:eastAsia="en-US"/>
        </w:rPr>
        <w:br/>
        <w:t>w OPZ bądź terminach uzgodnionych w Zleceniach;</w:t>
      </w:r>
    </w:p>
    <w:p w14:paraId="5C885501" w14:textId="77777777" w:rsidR="00F6299E" w:rsidRPr="00C4015A" w:rsidRDefault="00F6299E">
      <w:pPr>
        <w:numPr>
          <w:ilvl w:val="1"/>
          <w:numId w:val="174"/>
        </w:numPr>
        <w:suppressAutoHyphens w:val="0"/>
        <w:spacing w:after="160" w:line="276" w:lineRule="auto"/>
        <w:ind w:left="567"/>
        <w:contextualSpacing/>
        <w:rPr>
          <w:rFonts w:asciiTheme="minorHAnsi" w:eastAsiaTheme="minorHAnsi" w:hAnsiTheme="minorHAnsi" w:cstheme="minorHAnsi"/>
          <w:lang w:eastAsia="en-US"/>
        </w:rPr>
      </w:pPr>
      <w:r w:rsidRPr="00C4015A">
        <w:rPr>
          <w:rFonts w:asciiTheme="minorHAnsi" w:eastAsiaTheme="minorHAnsi" w:hAnsiTheme="minorHAnsi" w:cstheme="minorHAnsi"/>
          <w:spacing w:val="-3"/>
          <w:lang w:eastAsia="en-US"/>
        </w:rPr>
        <w:t>realizowania wszystkich prac objętych Przedmiotem Umowy zgodnie z wymaganiami określonymi w OPZ;</w:t>
      </w:r>
    </w:p>
    <w:p w14:paraId="7531DD3A" w14:textId="77777777" w:rsidR="00F6299E" w:rsidRPr="00C4015A" w:rsidRDefault="00F6299E">
      <w:pPr>
        <w:numPr>
          <w:ilvl w:val="1"/>
          <w:numId w:val="174"/>
        </w:numPr>
        <w:suppressAutoHyphens w:val="0"/>
        <w:spacing w:after="160" w:line="276" w:lineRule="auto"/>
        <w:ind w:left="567"/>
        <w:contextualSpacing/>
        <w:rPr>
          <w:rFonts w:asciiTheme="minorHAnsi" w:eastAsiaTheme="minorHAnsi" w:hAnsiTheme="minorHAnsi" w:cstheme="minorHAnsi"/>
          <w:lang w:eastAsia="en-US"/>
        </w:rPr>
      </w:pPr>
      <w:r w:rsidRPr="00C4015A">
        <w:rPr>
          <w:rFonts w:asciiTheme="minorHAnsi" w:eastAsiaTheme="minorHAnsi" w:hAnsiTheme="minorHAnsi" w:cstheme="minorHAnsi"/>
          <w:spacing w:val="-3"/>
          <w:lang w:eastAsia="en-US"/>
        </w:rPr>
        <w:t>ponoszenia pełnej odpowiedzialności za wszelkie szkody, które Wykonawca lub działający na jego zlecenie Podwykonawca lub inny podmiot działający na zlecenie Wykonawcy spowoduje podczas lub w związku z wykonywaniem prac będących Przedmiotem Umowy;</w:t>
      </w:r>
    </w:p>
    <w:p w14:paraId="1501006B" w14:textId="77777777" w:rsidR="00F6299E" w:rsidRPr="00C4015A" w:rsidRDefault="00F6299E">
      <w:pPr>
        <w:numPr>
          <w:ilvl w:val="1"/>
          <w:numId w:val="174"/>
        </w:numPr>
        <w:suppressAutoHyphens w:val="0"/>
        <w:spacing w:after="160" w:line="276" w:lineRule="auto"/>
        <w:ind w:left="567"/>
        <w:contextualSpacing/>
        <w:rPr>
          <w:rFonts w:asciiTheme="minorHAnsi" w:eastAsiaTheme="minorHAnsi" w:hAnsiTheme="minorHAnsi" w:cstheme="minorHAnsi"/>
          <w:lang w:eastAsia="en-US"/>
        </w:rPr>
      </w:pPr>
      <w:r w:rsidRPr="00C4015A">
        <w:rPr>
          <w:rFonts w:asciiTheme="minorHAnsi" w:eastAsiaTheme="minorHAnsi" w:hAnsiTheme="minorHAnsi" w:cstheme="minorHAnsi"/>
          <w:spacing w:val="-3"/>
          <w:lang w:eastAsia="en-US"/>
        </w:rPr>
        <w:t xml:space="preserve">przestrzegania procedur i przepisów wewnętrznych Zamawiającego wynikających </w:t>
      </w:r>
      <w:r w:rsidRPr="00C4015A">
        <w:rPr>
          <w:rFonts w:asciiTheme="minorHAnsi" w:hAnsiTheme="minorHAnsi" w:cstheme="minorHAnsi"/>
          <w:spacing w:val="-3"/>
          <w:lang w:eastAsia="en-US"/>
        </w:rPr>
        <w:t>z </w:t>
      </w:r>
      <w:r w:rsidRPr="00C4015A">
        <w:rPr>
          <w:rFonts w:asciiTheme="minorHAnsi" w:eastAsiaTheme="minorHAnsi" w:hAnsiTheme="minorHAnsi" w:cstheme="minorHAnsi"/>
          <w:spacing w:val="-3"/>
          <w:lang w:eastAsia="en-US"/>
        </w:rPr>
        <w:t>polityki bezpieczeństwa wdrożonej przez Zamawiającego;</w:t>
      </w:r>
    </w:p>
    <w:p w14:paraId="6279D692" w14:textId="77777777" w:rsidR="00F6299E" w:rsidRPr="00C4015A" w:rsidRDefault="00F6299E">
      <w:pPr>
        <w:numPr>
          <w:ilvl w:val="1"/>
          <w:numId w:val="174"/>
        </w:numPr>
        <w:suppressAutoHyphens w:val="0"/>
        <w:spacing w:after="160" w:line="276" w:lineRule="auto"/>
        <w:ind w:left="567"/>
        <w:contextualSpacing/>
        <w:rPr>
          <w:rFonts w:asciiTheme="minorHAnsi" w:eastAsiaTheme="minorHAnsi" w:hAnsiTheme="minorHAnsi" w:cstheme="minorHAnsi"/>
          <w:lang w:eastAsia="en-US"/>
        </w:rPr>
      </w:pPr>
      <w:r w:rsidRPr="00C4015A">
        <w:rPr>
          <w:rFonts w:asciiTheme="minorHAnsi" w:eastAsiaTheme="minorHAnsi" w:hAnsiTheme="minorHAnsi" w:cstheme="minorHAnsi"/>
          <w:spacing w:val="-3"/>
          <w:lang w:eastAsia="en-US"/>
        </w:rPr>
        <w:t>naprawienia wszelkich szkód powstałych w związku z zawarciem i wykonywaniem przez Wykonawcę Umowy, zarówno po stronie Zamawiającego, jak i osób trzecich;</w:t>
      </w:r>
    </w:p>
    <w:p w14:paraId="772986BD" w14:textId="77777777" w:rsidR="00F6299E" w:rsidRPr="00C4015A" w:rsidRDefault="00F6299E">
      <w:pPr>
        <w:numPr>
          <w:ilvl w:val="1"/>
          <w:numId w:val="174"/>
        </w:numPr>
        <w:suppressAutoHyphens w:val="0"/>
        <w:spacing w:after="160" w:line="276" w:lineRule="auto"/>
        <w:ind w:left="567"/>
        <w:contextualSpacing/>
        <w:rPr>
          <w:rFonts w:asciiTheme="minorHAnsi" w:eastAsiaTheme="minorHAnsi" w:hAnsiTheme="minorHAnsi" w:cstheme="minorHAnsi"/>
          <w:lang w:eastAsia="en-US"/>
        </w:rPr>
      </w:pPr>
      <w:r w:rsidRPr="00C4015A">
        <w:rPr>
          <w:rFonts w:asciiTheme="minorHAnsi" w:eastAsiaTheme="minorHAnsi" w:hAnsiTheme="minorHAnsi" w:cstheme="minorHAnsi"/>
          <w:spacing w:val="-3"/>
          <w:lang w:eastAsia="en-US"/>
        </w:rPr>
        <w:t>zapewnienia właściwego nadzoru i koordynacji działań związanych z wykonywaniem Umowy w celu osiągnięcia określonej przez Zamawiającego jakości oraz terminowości realizacji Przedmiotu Umowy;</w:t>
      </w:r>
    </w:p>
    <w:p w14:paraId="0F22E97D" w14:textId="77777777" w:rsidR="00F6299E" w:rsidRPr="00C4015A" w:rsidRDefault="00F6299E">
      <w:pPr>
        <w:numPr>
          <w:ilvl w:val="1"/>
          <w:numId w:val="174"/>
        </w:numPr>
        <w:suppressAutoHyphens w:val="0"/>
        <w:spacing w:after="160" w:line="276" w:lineRule="auto"/>
        <w:ind w:left="567"/>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zapewnienia, iż wszystkie prace prowadzone u Zamawiającego w związku</w:t>
      </w:r>
      <w:r w:rsidRPr="00C4015A">
        <w:rPr>
          <w:rFonts w:asciiTheme="minorHAnsi" w:eastAsiaTheme="minorHAnsi" w:hAnsiTheme="minorHAnsi" w:cstheme="minorHAnsi"/>
          <w:lang w:eastAsia="en-US"/>
        </w:rPr>
        <w:br/>
        <w:t>z wykonywaniem niniejszej Umowy będą prowadzone w sposób minimalizujący zakłócenia w pracy Zamawiającego, w trybie ustalonym przez Strony;</w:t>
      </w:r>
    </w:p>
    <w:p w14:paraId="49641862" w14:textId="77777777" w:rsidR="00F6299E" w:rsidRPr="00C4015A" w:rsidRDefault="00F6299E">
      <w:pPr>
        <w:numPr>
          <w:ilvl w:val="1"/>
          <w:numId w:val="174"/>
        </w:numPr>
        <w:suppressAutoHyphens w:val="0"/>
        <w:spacing w:after="160" w:line="276" w:lineRule="auto"/>
        <w:ind w:left="567"/>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utrzymania 95,45% Poziomu Dostępności Systemu w ciągu miesiąca, przy czym czas Niedostępności Systemu liczony jest w Godzinach Roboczych od zgłoszenia Wykonawcy Niedostępności Systemu przez Zamawiającego za pomocą Portalu Serwisowego lub na adres poczty elektronicznej wskazany w Paragrafie 5 ust. 1 Umowy do momentu potwierdzenia przez Wykonawcę faktu przywrócenia Systemu do działania w Portalu Serwisowym lub na adres poczty elektronicznej wskazany w Paragrafie 5 ust. 2 Umowy, potwierdzonego przez Zamawiającego. Okres Niedostępności Systemu będzie liczony w Godzinach Roboczych z dokładnością do dwóch miejsc po przecinku.</w:t>
      </w:r>
    </w:p>
    <w:p w14:paraId="20083561" w14:textId="77777777" w:rsidR="00F6299E" w:rsidRPr="00C4015A" w:rsidRDefault="00F6299E">
      <w:pPr>
        <w:numPr>
          <w:ilvl w:val="1"/>
          <w:numId w:val="17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zachowania Czasu Reakcji na Wniosek, Zlecenie lub Zgłoszenie na poziomie</w:t>
      </w:r>
      <w:r w:rsidRPr="00C4015A">
        <w:rPr>
          <w:rFonts w:asciiTheme="minorHAnsi" w:eastAsiaTheme="minorHAnsi" w:hAnsiTheme="minorHAnsi" w:cstheme="minorHAnsi"/>
          <w:sz w:val="16"/>
          <w:szCs w:val="16"/>
          <w:lang w:eastAsia="en-US"/>
        </w:rPr>
        <w:t xml:space="preserve"> do </w:t>
      </w:r>
      <w:r w:rsidRPr="00C4015A">
        <w:rPr>
          <w:rFonts w:asciiTheme="minorHAnsi" w:eastAsiaTheme="minorHAnsi" w:hAnsiTheme="minorHAnsi" w:cstheme="minorHAnsi"/>
          <w:szCs w:val="22"/>
          <w:lang w:eastAsia="en-US"/>
        </w:rPr>
        <w:t>1 Godziny Roboczej;</w:t>
      </w:r>
    </w:p>
    <w:p w14:paraId="75F4928B" w14:textId="77777777" w:rsidR="00F6299E" w:rsidRPr="00C4015A" w:rsidRDefault="00F6299E">
      <w:pPr>
        <w:numPr>
          <w:ilvl w:val="1"/>
          <w:numId w:val="17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lang w:eastAsia="en-US"/>
        </w:rPr>
        <w:t>zachowania następujących Czasów Naprawy Wad Systemu</w:t>
      </w:r>
      <w:r w:rsidRPr="00C4015A">
        <w:rPr>
          <w:rFonts w:asciiTheme="minorHAnsi" w:eastAsiaTheme="minorHAnsi" w:hAnsiTheme="minorHAnsi" w:cstheme="minorHAnsi"/>
          <w:szCs w:val="22"/>
          <w:lang w:eastAsia="en-US"/>
        </w:rPr>
        <w:t>:</w:t>
      </w:r>
    </w:p>
    <w:p w14:paraId="42A6C333" w14:textId="77777777" w:rsidR="00F6299E" w:rsidRPr="00C4015A" w:rsidRDefault="00F6299E">
      <w:pPr>
        <w:numPr>
          <w:ilvl w:val="2"/>
          <w:numId w:val="174"/>
        </w:numPr>
        <w:suppressAutoHyphens w:val="0"/>
        <w:spacing w:after="160" w:line="276" w:lineRule="auto"/>
        <w:ind w:left="851"/>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Awaria - ………………………………………….. godzin (zgodnie z ofertą Wykonawcy)</w:t>
      </w:r>
      <w:r w:rsidRPr="00C4015A">
        <w:rPr>
          <w:rFonts w:asciiTheme="minorHAnsi" w:eastAsiaTheme="minorHAnsi" w:hAnsiTheme="minorHAnsi" w:cstheme="minorHAnsi"/>
          <w:spacing w:val="-3"/>
          <w:szCs w:val="22"/>
          <w:lang w:eastAsia="en-US"/>
        </w:rPr>
        <w:t>;</w:t>
      </w:r>
    </w:p>
    <w:p w14:paraId="129B5A2A" w14:textId="77777777" w:rsidR="00F6299E" w:rsidRPr="00C4015A" w:rsidRDefault="00F6299E">
      <w:pPr>
        <w:numPr>
          <w:ilvl w:val="2"/>
          <w:numId w:val="174"/>
        </w:numPr>
        <w:suppressAutoHyphens w:val="0"/>
        <w:spacing w:after="160" w:line="276" w:lineRule="auto"/>
        <w:ind w:left="851"/>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pacing w:val="-3"/>
          <w:szCs w:val="22"/>
          <w:lang w:eastAsia="en-US"/>
        </w:rPr>
        <w:t>Błąd lub Błąd Użytkownika - …………………………. godzin (zgodnie z ofertą Wykonawcy);</w:t>
      </w:r>
    </w:p>
    <w:p w14:paraId="6CDEC08A" w14:textId="1AB8ED13" w:rsidR="00F6299E" w:rsidRPr="00C4015A" w:rsidRDefault="00F6299E">
      <w:pPr>
        <w:numPr>
          <w:ilvl w:val="2"/>
          <w:numId w:val="174"/>
        </w:numPr>
        <w:suppressAutoHyphens w:val="0"/>
        <w:spacing w:after="160" w:line="276" w:lineRule="auto"/>
        <w:ind w:left="851"/>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Usterka – </w:t>
      </w:r>
      <w:r w:rsidR="00537285" w:rsidRPr="00C4015A">
        <w:rPr>
          <w:rFonts w:asciiTheme="minorHAnsi" w:eastAsiaTheme="minorHAnsi" w:hAnsiTheme="minorHAnsi" w:cstheme="minorHAnsi"/>
          <w:spacing w:val="-3"/>
          <w:szCs w:val="22"/>
          <w:lang w:eastAsia="en-US"/>
        </w:rPr>
        <w:t>…………………………. godzin (zgodnie z ofertą Wykonawcy)</w:t>
      </w:r>
      <w:r w:rsidRPr="00C4015A">
        <w:rPr>
          <w:rFonts w:asciiTheme="minorHAnsi" w:eastAsiaTheme="minorHAnsi" w:hAnsiTheme="minorHAnsi" w:cstheme="minorHAnsi"/>
          <w:spacing w:val="-3"/>
          <w:szCs w:val="22"/>
          <w:lang w:eastAsia="en-US"/>
        </w:rPr>
        <w:t>.</w:t>
      </w:r>
    </w:p>
    <w:p w14:paraId="388D72AF" w14:textId="758EFE88" w:rsidR="00F6299E" w:rsidRPr="00C4015A" w:rsidRDefault="00F6299E">
      <w:pPr>
        <w:numPr>
          <w:ilvl w:val="0"/>
          <w:numId w:val="17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W toku realizacji Umowy, Wykonawca zobowiązany jest na bieżąco udzielać Zamawiającemu wyjaśnień w zakresie stanu realizacji Umowy oraz informować Zamawiającego o wszelkich zagrożeniach związanych z wykonywaniem Umowy, w tym także o okolicznościach leżących po stronie Zamawiającego lub podmiotów trzecich, które </w:t>
      </w:r>
      <w:r w:rsidRPr="00C4015A">
        <w:rPr>
          <w:rFonts w:asciiTheme="minorHAnsi" w:eastAsiaTheme="minorEastAsia" w:hAnsiTheme="minorHAnsi" w:cstheme="minorHAnsi"/>
          <w:lang w:eastAsia="en-US"/>
        </w:rPr>
        <w:lastRenderedPageBreak/>
        <w:t>stanowią zagrożenie dla prawidłowej realizacji Przedmiotu Umowy. Informacje te powinny być niezwłocznie przekazywane Zamawiającemu wraz z propozycjami działań zaradczych, w tym propozycjami ograniczenia ryzyk</w:t>
      </w:r>
      <w:r w:rsidRPr="00C4015A">
        <w:rPr>
          <w:rFonts w:asciiTheme="minorHAnsi" w:eastAsia="Palatino Linotype" w:hAnsiTheme="minorHAnsi" w:cstheme="minorHAnsi"/>
          <w:lang w:eastAsia="en-US"/>
        </w:rPr>
        <w:t xml:space="preserve"> </w:t>
      </w:r>
      <w:r w:rsidRPr="00C4015A">
        <w:rPr>
          <w:rFonts w:asciiTheme="minorHAnsi" w:eastAsiaTheme="minorEastAsia" w:hAnsiTheme="minorHAnsi" w:cstheme="minorHAnsi"/>
          <w:lang w:eastAsia="en-US"/>
        </w:rPr>
        <w:t>i</w:t>
      </w:r>
      <w:r w:rsidRPr="00C4015A">
        <w:rPr>
          <w:rFonts w:asciiTheme="minorHAnsi" w:eastAsia="Palatino Linotype" w:hAnsiTheme="minorHAnsi" w:cstheme="minorHAnsi"/>
          <w:lang w:eastAsia="en-US"/>
        </w:rPr>
        <w:t> </w:t>
      </w:r>
      <w:r w:rsidRPr="00C4015A">
        <w:rPr>
          <w:rFonts w:asciiTheme="minorHAnsi" w:eastAsiaTheme="minorEastAsia" w:hAnsiTheme="minorHAnsi" w:cstheme="minorHAnsi"/>
          <w:lang w:eastAsia="en-US"/>
        </w:rPr>
        <w:t>negatywnych następstw zagrożeń. Nieprzekazanie takich informacji w wypadku, gdy Wykonawca o takich zagrożeniach wie lub przy uwzględnieniu wymaganej Umową staranności, powinien wiedzieć, powoduje, że</w:t>
      </w:r>
      <w:r w:rsidR="00174EB7">
        <w:rPr>
          <w:rFonts w:asciiTheme="minorHAnsi" w:eastAsiaTheme="minorEastAsia" w:hAnsiTheme="minorHAnsi" w:cstheme="minorHAnsi"/>
          <w:lang w:eastAsia="en-US"/>
        </w:rPr>
        <w:t> </w:t>
      </w:r>
      <w:r w:rsidRPr="00C4015A">
        <w:rPr>
          <w:rFonts w:asciiTheme="minorHAnsi" w:eastAsiaTheme="minorEastAsia" w:hAnsiTheme="minorHAnsi" w:cstheme="minorHAnsi"/>
          <w:lang w:eastAsia="en-US"/>
        </w:rPr>
        <w:t>wszelkie koszty i dodatkowe czynności związane z konsekwencją danego zdarzenia obciążają Wykonawcę.</w:t>
      </w:r>
    </w:p>
    <w:p w14:paraId="2575637D" w14:textId="58B2F572" w:rsidR="00F6299E" w:rsidRPr="00C4015A" w:rsidRDefault="00F6299E">
      <w:pPr>
        <w:numPr>
          <w:ilvl w:val="0"/>
          <w:numId w:val="17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Strony zgodnie oświadczają, że niezależnie od zakresu wiedzy informatycznej i</w:t>
      </w:r>
      <w:r w:rsidR="00174EB7">
        <w:rPr>
          <w:rFonts w:asciiTheme="minorHAnsi" w:eastAsiaTheme="minorEastAsia" w:hAnsiTheme="minorHAnsi" w:cstheme="minorHAnsi"/>
          <w:lang w:eastAsia="en-US"/>
        </w:rPr>
        <w:t> </w:t>
      </w:r>
      <w:r w:rsidRPr="00C4015A">
        <w:rPr>
          <w:rFonts w:asciiTheme="minorHAnsi" w:eastAsiaTheme="minorEastAsia" w:hAnsiTheme="minorHAnsi" w:cstheme="minorHAnsi"/>
          <w:lang w:eastAsia="en-US"/>
        </w:rPr>
        <w:t>organizacyjnej, którą dysponuje Zamawiający, nie będzie on traktowany jak profesjonalista w zakresie Przedmiotu Umowy, na poziomie porównywalnym z</w:t>
      </w:r>
      <w:r w:rsidR="00174EB7">
        <w:rPr>
          <w:rFonts w:asciiTheme="minorHAnsi" w:eastAsiaTheme="minorEastAsia" w:hAnsiTheme="minorHAnsi" w:cstheme="minorHAnsi"/>
          <w:lang w:eastAsia="en-US"/>
        </w:rPr>
        <w:t> </w:t>
      </w:r>
      <w:r w:rsidRPr="00C4015A">
        <w:rPr>
          <w:rFonts w:asciiTheme="minorHAnsi" w:eastAsiaTheme="minorEastAsia" w:hAnsiTheme="minorHAnsi" w:cstheme="minorHAnsi"/>
          <w:lang w:eastAsia="en-US"/>
        </w:rPr>
        <w:t>Wykonawcą.</w:t>
      </w:r>
    </w:p>
    <w:p w14:paraId="237689EE" w14:textId="77777777" w:rsidR="00F6299E" w:rsidRPr="00C4015A" w:rsidRDefault="00F6299E">
      <w:pPr>
        <w:numPr>
          <w:ilvl w:val="0"/>
          <w:numId w:val="17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Zamawiający zastrzega sobie prawo korzystania w trakcie wykonywania Umowy z usług osób trzecich celem kontroli jakości i sposobu prowadzenia całości lub poszczególnych prac objętych Umową, jak również do przeprowadzenia takiej kontroli samodzielnie. Osobom takim, posiadającym upoważnienie ze strony Zamawiającego, Wykonawca zobowiązany będzie udzielić niezwłocznie wszelkich informacji, danych i wyjaśnień w żądanym zakresie oraz udostępnić i zaprezentować rezultaty prowadzonych prac. W przypadku, gdy kontrola wykaże nieprawidłowości, Wykonawca zobowiązuje się niezwłocznie wdrożyć zalecenia pokontrolne na własny koszt.</w:t>
      </w:r>
    </w:p>
    <w:p w14:paraId="159628EF" w14:textId="77777777" w:rsidR="00F6299E" w:rsidRPr="00C4015A" w:rsidRDefault="00F6299E">
      <w:pPr>
        <w:numPr>
          <w:ilvl w:val="0"/>
          <w:numId w:val="17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Zamawiający oświadcza, że jest świadomy, iż należyta realizacja Przedmiotu Umowy wymaga jego współdziałania z Wykonawcą. Zamawiający zapewni współdziałanie w takim zakresie, w jakim jest to faktycznie niezbędne do wykonania przez Wykonawcę Umowy, w</w:t>
      </w:r>
      <w:r w:rsidRPr="00C4015A">
        <w:rPr>
          <w:rFonts w:asciiTheme="minorHAnsi" w:eastAsia="Palatino Linotype" w:hAnsiTheme="minorHAnsi" w:cstheme="minorHAnsi"/>
          <w:lang w:eastAsia="en-US"/>
        </w:rPr>
        <w:t> </w:t>
      </w:r>
      <w:r w:rsidRPr="00C4015A">
        <w:rPr>
          <w:rFonts w:asciiTheme="minorHAnsi" w:eastAsiaTheme="minorEastAsia" w:hAnsiTheme="minorHAnsi" w:cstheme="minorHAnsi"/>
          <w:lang w:eastAsia="en-US"/>
        </w:rPr>
        <w:t>zakresie nią określonym lub skonkretyzowanym przez Strony po zawarciu Umowy,</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z tym zastrzeżeniem, że:</w:t>
      </w:r>
    </w:p>
    <w:p w14:paraId="3CAD1884" w14:textId="77777777" w:rsidR="00F6299E" w:rsidRPr="00C4015A" w:rsidRDefault="00F6299E">
      <w:pPr>
        <w:numPr>
          <w:ilvl w:val="1"/>
          <w:numId w:val="174"/>
        </w:numPr>
        <w:suppressAutoHyphens w:val="0"/>
        <w:spacing w:after="160" w:line="276" w:lineRule="auto"/>
        <w:ind w:left="567"/>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Zamawiający będzie zobowiązany przekazać Wykonawcy wyłącznie informacje</w:t>
      </w:r>
      <w:r w:rsidRPr="00C4015A">
        <w:rPr>
          <w:rFonts w:asciiTheme="minorHAnsi" w:eastAsiaTheme="minorHAnsi" w:hAnsiTheme="minorHAnsi" w:cstheme="minorHAnsi"/>
          <w:lang w:eastAsia="en-US"/>
        </w:rPr>
        <w:br/>
        <w:t>i dokumenty znajdujące się w posiadaniu oraz kompetencji Zamawiającego, a także niezbędne do wykonania Wniosku, Zlecenia lub Zgłoszenia;</w:t>
      </w:r>
    </w:p>
    <w:p w14:paraId="57924290" w14:textId="77777777" w:rsidR="00F6299E" w:rsidRPr="00C4015A" w:rsidRDefault="00F6299E">
      <w:pPr>
        <w:numPr>
          <w:ilvl w:val="1"/>
          <w:numId w:val="174"/>
        </w:numPr>
        <w:suppressAutoHyphens w:val="0"/>
        <w:spacing w:after="160" w:line="276" w:lineRule="auto"/>
        <w:ind w:left="567"/>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zakres oczekiwanego współdziałania Zamawiającego nie może prowadzić do realizacji obowiązków Wykonawcy przez Zamawiającego w zakresie Przedmiotu Umowy;</w:t>
      </w:r>
    </w:p>
    <w:p w14:paraId="21107A83" w14:textId="77777777" w:rsidR="00F6299E" w:rsidRPr="00C4015A" w:rsidRDefault="00F6299E">
      <w:pPr>
        <w:numPr>
          <w:ilvl w:val="1"/>
          <w:numId w:val="174"/>
        </w:numPr>
        <w:suppressAutoHyphens w:val="0"/>
        <w:spacing w:after="160" w:line="276" w:lineRule="auto"/>
        <w:ind w:left="567"/>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współdziałanie zostanie zapewnione w dniach i godzinach pracy przedstawicieli Zamawiającego, tj. w Dni Robocze w Godzinach Roboczych;</w:t>
      </w:r>
    </w:p>
    <w:p w14:paraId="1038B229" w14:textId="77777777" w:rsidR="00F6299E" w:rsidRPr="00C4015A" w:rsidRDefault="00F6299E">
      <w:pPr>
        <w:numPr>
          <w:ilvl w:val="0"/>
          <w:numId w:val="17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Zamawiający na potrzeby realizacji Przedmiotu Umowy zapewni Wykonawcy dostęp do infrastruktury Zamawiającego w zakresie określonym w OPZ na zasadach określonych</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w niniejszej Umowie, a także zgodnie z przepisami prawa oraz odpowiednimi postanowieniami licencyjnymi.</w:t>
      </w:r>
    </w:p>
    <w:p w14:paraId="6A1775B5"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5 Zasady komunikacji</w:t>
      </w:r>
    </w:p>
    <w:p w14:paraId="210B7E0B" w14:textId="77777777" w:rsidR="00F6299E" w:rsidRPr="00C4015A" w:rsidRDefault="00F6299E" w:rsidP="008E2653">
      <w:pPr>
        <w:widowControl w:val="0"/>
        <w:numPr>
          <w:ilvl w:val="0"/>
          <w:numId w:val="182"/>
        </w:numPr>
        <w:tabs>
          <w:tab w:val="left" w:pos="0"/>
        </w:tabs>
        <w:suppressAutoHyphens w:val="0"/>
        <w:kinsoku w:val="0"/>
        <w:overflowPunct w:val="0"/>
        <w:autoSpaceDE w:val="0"/>
        <w:autoSpaceDN w:val="0"/>
        <w:adjustRightInd w:val="0"/>
        <w:spacing w:after="160" w:line="276" w:lineRule="auto"/>
        <w:ind w:left="0" w:right="106" w:firstLine="0"/>
        <w:rPr>
          <w:rFonts w:asciiTheme="minorHAnsi" w:eastAsiaTheme="minorEastAsia" w:hAnsiTheme="minorHAnsi" w:cstheme="minorHAnsi"/>
          <w:spacing w:val="-3"/>
          <w:lang w:eastAsia="en-US"/>
        </w:rPr>
      </w:pPr>
      <w:r w:rsidRPr="00C4015A">
        <w:rPr>
          <w:rFonts w:asciiTheme="minorHAnsi" w:eastAsiaTheme="minorEastAsia" w:hAnsiTheme="minorHAnsi" w:cstheme="minorHAnsi"/>
          <w:lang w:eastAsia="en-US"/>
        </w:rPr>
        <w:t>Komunikacja w</w:t>
      </w:r>
      <w:r w:rsidRPr="00C4015A">
        <w:rPr>
          <w:rFonts w:asciiTheme="minorHAnsi" w:eastAsiaTheme="minorEastAsia" w:hAnsiTheme="minorHAnsi" w:cstheme="minorHAnsi"/>
          <w:spacing w:val="-3"/>
          <w:lang w:eastAsia="en-US"/>
        </w:rPr>
        <w:t xml:space="preserve"> trakcie </w:t>
      </w:r>
      <w:r w:rsidRPr="00C4015A">
        <w:rPr>
          <w:rFonts w:asciiTheme="minorHAnsi" w:eastAsiaTheme="minorEastAsia" w:hAnsiTheme="minorHAnsi" w:cstheme="minorHAnsi"/>
          <w:lang w:eastAsia="en-US"/>
        </w:rPr>
        <w:t xml:space="preserve">obowiązywania </w:t>
      </w:r>
      <w:r w:rsidRPr="00C4015A">
        <w:rPr>
          <w:rFonts w:asciiTheme="minorHAnsi" w:eastAsiaTheme="minorEastAsia" w:hAnsiTheme="minorHAnsi" w:cstheme="minorHAnsi"/>
          <w:spacing w:val="-3"/>
          <w:lang w:eastAsia="en-US"/>
        </w:rPr>
        <w:t xml:space="preserve">Umowy </w:t>
      </w:r>
      <w:r w:rsidRPr="00C4015A">
        <w:rPr>
          <w:rFonts w:asciiTheme="minorHAnsi" w:eastAsiaTheme="minorEastAsia" w:hAnsiTheme="minorHAnsi" w:cstheme="minorHAnsi"/>
          <w:lang w:eastAsia="en-US"/>
        </w:rPr>
        <w:t>odbywać się będzie przez Portal Serwisowy,</w:t>
      </w:r>
      <w:r w:rsidRPr="00C4015A">
        <w:rPr>
          <w:rFonts w:asciiTheme="minorHAnsi" w:hAnsiTheme="minorHAnsi" w:cstheme="minorHAnsi"/>
          <w:lang w:eastAsia="en-US"/>
        </w:rPr>
        <w:t xml:space="preserve"> </w:t>
      </w:r>
      <w:r w:rsidRPr="00C4015A">
        <w:rPr>
          <w:rFonts w:asciiTheme="minorHAnsi" w:eastAsiaTheme="minorEastAsia" w:hAnsiTheme="minorHAnsi" w:cstheme="minorHAnsi"/>
          <w:lang w:eastAsia="en-US"/>
        </w:rPr>
        <w:t xml:space="preserve">a w przypadku jego niedostępności telefonicznie lub przy pomocy poczty elektronicznej. </w:t>
      </w:r>
      <w:r w:rsidRPr="00C4015A">
        <w:rPr>
          <w:rFonts w:asciiTheme="minorHAnsi" w:eastAsiaTheme="minorEastAsia" w:hAnsiTheme="minorHAnsi" w:cstheme="minorHAnsi"/>
          <w:spacing w:val="-3"/>
          <w:lang w:eastAsia="en-US"/>
        </w:rPr>
        <w:t>Wnioski, Zgłoszenia i Zlecenia będą składane</w:t>
      </w:r>
      <w:r w:rsidRPr="00C4015A">
        <w:rPr>
          <w:rFonts w:asciiTheme="minorHAnsi" w:eastAsiaTheme="minorEastAsia" w:hAnsiTheme="minorHAnsi" w:cstheme="minorHAnsi"/>
          <w:lang w:eastAsia="en-US"/>
        </w:rPr>
        <w:t xml:space="preserve"> przez Zamawiającego</w:t>
      </w:r>
      <w:r w:rsidRPr="00C4015A">
        <w:rPr>
          <w:rFonts w:asciiTheme="minorHAnsi" w:eastAsiaTheme="minorEastAsia" w:hAnsiTheme="minorHAnsi" w:cstheme="minorHAnsi"/>
          <w:spacing w:val="-3"/>
          <w:lang w:eastAsia="en-US"/>
        </w:rPr>
        <w:t>:</w:t>
      </w:r>
    </w:p>
    <w:p w14:paraId="50EF24F1" w14:textId="77777777" w:rsidR="00F6299E" w:rsidRPr="00C4015A" w:rsidRDefault="00F6299E" w:rsidP="00854920">
      <w:pPr>
        <w:widowControl w:val="0"/>
        <w:numPr>
          <w:ilvl w:val="1"/>
          <w:numId w:val="182"/>
        </w:numPr>
        <w:tabs>
          <w:tab w:val="left" w:pos="0"/>
        </w:tabs>
        <w:suppressAutoHyphens w:val="0"/>
        <w:kinsoku w:val="0"/>
        <w:overflowPunct w:val="0"/>
        <w:autoSpaceDE w:val="0"/>
        <w:autoSpaceDN w:val="0"/>
        <w:adjustRightInd w:val="0"/>
        <w:spacing w:after="160" w:line="276" w:lineRule="auto"/>
        <w:ind w:right="106"/>
        <w:rPr>
          <w:rFonts w:asciiTheme="minorHAnsi" w:eastAsiaTheme="minorEastAsia" w:hAnsiTheme="minorHAnsi" w:cstheme="minorHAnsi"/>
          <w:spacing w:val="-3"/>
          <w:lang w:eastAsia="en-US"/>
        </w:rPr>
      </w:pPr>
      <w:r w:rsidRPr="00C4015A">
        <w:rPr>
          <w:rFonts w:asciiTheme="minorHAnsi" w:eastAsiaTheme="minorEastAsia" w:hAnsiTheme="minorHAnsi" w:cstheme="minorHAnsi"/>
          <w:spacing w:val="-3"/>
          <w:lang w:eastAsia="en-US"/>
        </w:rPr>
        <w:t>pod numerem ………………………………., w przypadku zgłoszeń telefonicznych</w:t>
      </w:r>
      <w:r w:rsidRPr="00C4015A">
        <w:rPr>
          <w:rFonts w:asciiTheme="minorHAnsi" w:eastAsiaTheme="minorEastAsia" w:hAnsiTheme="minorHAnsi" w:cstheme="minorHAnsi"/>
          <w:lang w:eastAsia="en-US"/>
        </w:rPr>
        <w:t>,</w:t>
      </w:r>
    </w:p>
    <w:p w14:paraId="01690D31" w14:textId="77777777" w:rsidR="00F6299E" w:rsidRPr="00C4015A" w:rsidRDefault="00F6299E" w:rsidP="00854920">
      <w:pPr>
        <w:widowControl w:val="0"/>
        <w:numPr>
          <w:ilvl w:val="1"/>
          <w:numId w:val="182"/>
        </w:numPr>
        <w:tabs>
          <w:tab w:val="left" w:pos="0"/>
        </w:tabs>
        <w:suppressAutoHyphens w:val="0"/>
        <w:kinsoku w:val="0"/>
        <w:overflowPunct w:val="0"/>
        <w:autoSpaceDE w:val="0"/>
        <w:autoSpaceDN w:val="0"/>
        <w:adjustRightInd w:val="0"/>
        <w:spacing w:after="160" w:line="276" w:lineRule="auto"/>
        <w:ind w:right="106"/>
        <w:rPr>
          <w:rFonts w:asciiTheme="minorHAnsi" w:eastAsiaTheme="minorEastAsia" w:hAnsiTheme="minorHAnsi" w:cstheme="minorHAnsi"/>
          <w:spacing w:val="-3"/>
          <w:lang w:eastAsia="en-US"/>
        </w:rPr>
      </w:pPr>
      <w:r w:rsidRPr="00C4015A">
        <w:rPr>
          <w:rFonts w:asciiTheme="minorHAnsi" w:eastAsiaTheme="minorEastAsia" w:hAnsiTheme="minorHAnsi" w:cstheme="minorHAnsi"/>
          <w:spacing w:val="-3"/>
          <w:lang w:eastAsia="en-US"/>
        </w:rPr>
        <w:lastRenderedPageBreak/>
        <w:t>na adres …………………………….., w przypadku zgłoszeń pocztą elektroniczną</w:t>
      </w:r>
      <w:r w:rsidRPr="00C4015A">
        <w:rPr>
          <w:rFonts w:asciiTheme="minorHAnsi" w:eastAsiaTheme="minorEastAsia" w:hAnsiTheme="minorHAnsi" w:cstheme="minorHAnsi"/>
          <w:lang w:eastAsia="en-US"/>
        </w:rPr>
        <w:t>.</w:t>
      </w:r>
    </w:p>
    <w:p w14:paraId="362BC9E6" w14:textId="77777777" w:rsidR="00F6299E" w:rsidRPr="00C4015A" w:rsidRDefault="00F6299E" w:rsidP="00F6299E">
      <w:pPr>
        <w:widowControl w:val="0"/>
        <w:tabs>
          <w:tab w:val="left" w:pos="0"/>
        </w:tabs>
        <w:suppressAutoHyphens w:val="0"/>
        <w:kinsoku w:val="0"/>
        <w:overflowPunct w:val="0"/>
        <w:autoSpaceDE w:val="0"/>
        <w:autoSpaceDN w:val="0"/>
        <w:adjustRightInd w:val="0"/>
        <w:spacing w:line="276" w:lineRule="auto"/>
        <w:ind w:left="284" w:right="106"/>
        <w:rPr>
          <w:rFonts w:asciiTheme="minorHAnsi" w:eastAsiaTheme="minorHAnsi" w:hAnsiTheme="minorHAnsi" w:cstheme="minorHAnsi"/>
          <w:spacing w:val="-3"/>
          <w:szCs w:val="22"/>
          <w:lang w:eastAsia="en-US"/>
        </w:rPr>
      </w:pPr>
      <w:r w:rsidRPr="00C4015A">
        <w:rPr>
          <w:rFonts w:asciiTheme="minorHAnsi" w:eastAsiaTheme="minorHAnsi" w:hAnsiTheme="minorHAnsi" w:cstheme="minorHAnsi"/>
          <w:spacing w:val="-3"/>
          <w:szCs w:val="22"/>
          <w:lang w:eastAsia="en-US"/>
        </w:rPr>
        <w:t>Wnioski, Zgłoszenia</w:t>
      </w:r>
      <w:r w:rsidRPr="00C4015A">
        <w:rPr>
          <w:rFonts w:asciiTheme="minorHAnsi" w:eastAsiaTheme="minorHAnsi" w:hAnsiTheme="minorHAnsi" w:cstheme="minorHAnsi"/>
          <w:spacing w:val="-3"/>
          <w:lang w:eastAsia="en-US"/>
        </w:rPr>
        <w:t xml:space="preserve"> </w:t>
      </w:r>
      <w:r w:rsidRPr="00C4015A">
        <w:rPr>
          <w:rFonts w:asciiTheme="minorHAnsi" w:eastAsiaTheme="minorHAnsi" w:hAnsiTheme="minorHAnsi" w:cstheme="minorHAnsi"/>
          <w:spacing w:val="-3"/>
          <w:szCs w:val="22"/>
          <w:lang w:eastAsia="en-US"/>
        </w:rPr>
        <w:t xml:space="preserve">i Zlecenia dokonane telefonicznie muszą zostać potwierdzone przy pomocy poczty elektronicznej i zarejestrowane na Portalu Serwisowym. </w:t>
      </w:r>
    </w:p>
    <w:p w14:paraId="48ED3FC4" w14:textId="77777777" w:rsidR="00F6299E" w:rsidRPr="00C4015A" w:rsidRDefault="00F6299E" w:rsidP="008E2653">
      <w:pPr>
        <w:numPr>
          <w:ilvl w:val="0"/>
          <w:numId w:val="182"/>
        </w:numPr>
        <w:suppressAutoHyphens w:val="0"/>
        <w:spacing w:after="160" w:line="276" w:lineRule="auto"/>
        <w:contextualSpacing/>
        <w:rPr>
          <w:rFonts w:asciiTheme="minorHAnsi" w:eastAsiaTheme="minorEastAsia" w:hAnsiTheme="minorHAnsi" w:cstheme="minorHAnsi"/>
          <w:spacing w:val="-3"/>
          <w:lang w:eastAsia="en-US"/>
        </w:rPr>
      </w:pPr>
      <w:r w:rsidRPr="00C4015A">
        <w:rPr>
          <w:rFonts w:asciiTheme="minorHAnsi" w:eastAsiaTheme="minorEastAsia" w:hAnsiTheme="minorHAnsi" w:cstheme="minorHAnsi"/>
          <w:spacing w:val="-3"/>
          <w:lang w:eastAsia="en-US"/>
        </w:rPr>
        <w:t>Wykonawca potwierdza przyjęcie Wniosku, Zgłoszenia lub Zlecenia w Portalu Serwisowym,</w:t>
      </w:r>
      <w:r w:rsidRPr="00C4015A">
        <w:rPr>
          <w:rFonts w:asciiTheme="minorHAnsi" w:eastAsiaTheme="minorHAnsi" w:hAnsiTheme="minorHAnsi" w:cstheme="minorHAnsi"/>
          <w:spacing w:val="-3"/>
          <w:szCs w:val="22"/>
          <w:lang w:eastAsia="en-US"/>
        </w:rPr>
        <w:br/>
      </w:r>
      <w:r w:rsidRPr="00C4015A">
        <w:rPr>
          <w:rFonts w:asciiTheme="minorHAnsi" w:eastAsiaTheme="minorEastAsia" w:hAnsiTheme="minorHAnsi" w:cstheme="minorHAnsi"/>
          <w:spacing w:val="-3"/>
          <w:lang w:eastAsia="en-US"/>
        </w:rPr>
        <w:t>a w przypadku jego niedostępności przy pomocy poczty elektronicznej na adres …………………………………..</w:t>
      </w:r>
    </w:p>
    <w:p w14:paraId="50B424E2" w14:textId="77777777" w:rsidR="00F6299E" w:rsidRPr="00C4015A" w:rsidRDefault="00F6299E" w:rsidP="00854920">
      <w:pPr>
        <w:numPr>
          <w:ilvl w:val="0"/>
          <w:numId w:val="182"/>
        </w:numPr>
        <w:suppressAutoHyphens w:val="0"/>
        <w:spacing w:after="160" w:line="276" w:lineRule="auto"/>
        <w:contextualSpacing/>
        <w:rPr>
          <w:rFonts w:asciiTheme="minorHAnsi" w:eastAsiaTheme="minorEastAsia" w:hAnsiTheme="minorHAnsi" w:cstheme="minorHAnsi"/>
          <w:spacing w:val="-3"/>
          <w:lang w:eastAsia="en-US"/>
        </w:rPr>
      </w:pPr>
      <w:r w:rsidRPr="00C4015A">
        <w:rPr>
          <w:rFonts w:asciiTheme="minorHAnsi" w:eastAsiaTheme="minorEastAsia" w:hAnsiTheme="minorHAnsi" w:cstheme="minorHAnsi"/>
          <w:lang w:eastAsia="en-US"/>
        </w:rPr>
        <w:t>Zmiana numeru telefonu i adresów e-mail, o których mowa w ust. 1 i 2 powyżej, wymaga formy dokumentowej i nie stanowi zmiany treści Umowy.</w:t>
      </w:r>
    </w:p>
    <w:p w14:paraId="29F7D469" w14:textId="77777777" w:rsidR="00F6299E" w:rsidRPr="00C4015A" w:rsidRDefault="00F6299E" w:rsidP="009C0B4C">
      <w:pPr>
        <w:widowControl w:val="0"/>
        <w:numPr>
          <w:ilvl w:val="0"/>
          <w:numId w:val="182"/>
        </w:numPr>
        <w:tabs>
          <w:tab w:val="left" w:pos="426"/>
        </w:tabs>
        <w:suppressAutoHyphens w:val="0"/>
        <w:kinsoku w:val="0"/>
        <w:overflowPunct w:val="0"/>
        <w:autoSpaceDE w:val="0"/>
        <w:autoSpaceDN w:val="0"/>
        <w:adjustRightInd w:val="0"/>
        <w:spacing w:after="160" w:line="276" w:lineRule="auto"/>
        <w:ind w:right="106"/>
        <w:jc w:val="both"/>
        <w:rPr>
          <w:rFonts w:asciiTheme="minorHAnsi" w:eastAsiaTheme="minorEastAsia" w:hAnsiTheme="minorHAnsi" w:cstheme="minorHAnsi"/>
          <w:spacing w:val="-3"/>
          <w:u w:val="single"/>
          <w:lang w:eastAsia="en-US"/>
        </w:rPr>
      </w:pPr>
      <w:r w:rsidRPr="00C4015A">
        <w:rPr>
          <w:rFonts w:asciiTheme="minorHAnsi" w:eastAsiaTheme="minorEastAsia" w:hAnsiTheme="minorHAnsi" w:cstheme="minorHAnsi"/>
          <w:spacing w:val="-3"/>
          <w:lang w:eastAsia="en-US"/>
        </w:rPr>
        <w:t xml:space="preserve">Ze strony Zamawiającego osobami pełniącymi rolę Administratora/ów Systemu Informatycznego (ASI) Systemu </w:t>
      </w:r>
      <w:proofErr w:type="spellStart"/>
      <w:r w:rsidRPr="00C4015A">
        <w:rPr>
          <w:rFonts w:asciiTheme="minorHAnsi" w:eastAsiaTheme="minorEastAsia" w:hAnsiTheme="minorHAnsi" w:cstheme="minorHAnsi"/>
          <w:spacing w:val="-3"/>
          <w:lang w:eastAsia="en-US"/>
        </w:rPr>
        <w:t>Pwind</w:t>
      </w:r>
      <w:proofErr w:type="spellEnd"/>
      <w:r w:rsidRPr="00C4015A">
        <w:rPr>
          <w:rFonts w:asciiTheme="minorHAnsi" w:eastAsiaTheme="minorEastAsia" w:hAnsiTheme="minorHAnsi" w:cstheme="minorHAnsi"/>
          <w:spacing w:val="-3"/>
          <w:lang w:eastAsia="en-US"/>
        </w:rPr>
        <w:t xml:space="preserve"> są:</w:t>
      </w:r>
    </w:p>
    <w:p w14:paraId="239C7F9C" w14:textId="77777777" w:rsidR="00F6299E" w:rsidRPr="00C4015A" w:rsidRDefault="00F6299E" w:rsidP="004C6FB3">
      <w:pPr>
        <w:widowControl w:val="0"/>
        <w:numPr>
          <w:ilvl w:val="1"/>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HAnsi" w:hAnsiTheme="minorHAnsi" w:cstheme="minorHAnsi"/>
          <w:spacing w:val="-3"/>
          <w:szCs w:val="22"/>
          <w:lang w:eastAsia="en-US"/>
        </w:rPr>
      </w:pPr>
      <w:r w:rsidRPr="00C4015A">
        <w:rPr>
          <w:rFonts w:asciiTheme="minorHAnsi" w:eastAsiaTheme="minorHAnsi" w:hAnsiTheme="minorHAnsi" w:cstheme="minorHAnsi"/>
          <w:spacing w:val="-3"/>
          <w:szCs w:val="22"/>
          <w:lang w:eastAsia="en-US"/>
        </w:rPr>
        <w:t>Imię i nazwisko …………………………, tel. ………………….., adres e-mail: ……………………………..</w:t>
      </w:r>
    </w:p>
    <w:p w14:paraId="45D857BE" w14:textId="77777777" w:rsidR="00F6299E" w:rsidRPr="00C4015A" w:rsidRDefault="00F6299E" w:rsidP="003E3B4B">
      <w:pPr>
        <w:widowControl w:val="0"/>
        <w:numPr>
          <w:ilvl w:val="1"/>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HAnsi" w:hAnsiTheme="minorHAnsi" w:cstheme="minorHAnsi"/>
          <w:color w:val="0563C1" w:themeColor="hyperlink"/>
          <w:spacing w:val="-3"/>
          <w:szCs w:val="22"/>
          <w:u w:val="single"/>
          <w:lang w:eastAsia="en-US"/>
        </w:rPr>
      </w:pPr>
      <w:r w:rsidRPr="00C4015A">
        <w:rPr>
          <w:rFonts w:asciiTheme="minorHAnsi" w:eastAsiaTheme="minorHAnsi" w:hAnsiTheme="minorHAnsi" w:cstheme="minorHAnsi"/>
          <w:spacing w:val="-3"/>
          <w:szCs w:val="22"/>
          <w:lang w:eastAsia="en-US"/>
        </w:rPr>
        <w:t>Imię i nazwisko …………………………, tel. ………………….., adres e-mail: ……………………………..</w:t>
      </w:r>
      <w:r w:rsidRPr="00C4015A">
        <w:rPr>
          <w:rFonts w:asciiTheme="minorHAnsi" w:eastAsiaTheme="minorHAnsi" w:hAnsiTheme="minorHAnsi" w:cstheme="minorHAnsi"/>
          <w:color w:val="0563C1" w:themeColor="hyperlink"/>
          <w:szCs w:val="22"/>
          <w:u w:val="single"/>
          <w:lang w:eastAsia="en-US"/>
        </w:rPr>
        <w:t>.</w:t>
      </w:r>
    </w:p>
    <w:p w14:paraId="17AAE639" w14:textId="77777777" w:rsidR="00F6299E" w:rsidRPr="00C4015A" w:rsidRDefault="00F6299E" w:rsidP="003E3B4B">
      <w:pPr>
        <w:widowControl w:val="0"/>
        <w:numPr>
          <w:ilvl w:val="0"/>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EastAsia" w:hAnsiTheme="minorHAnsi" w:cstheme="minorHAnsi"/>
          <w:spacing w:val="-3"/>
          <w:lang w:eastAsia="en-US"/>
        </w:rPr>
      </w:pPr>
      <w:r w:rsidRPr="00C4015A">
        <w:rPr>
          <w:rFonts w:asciiTheme="minorHAnsi" w:eastAsiaTheme="minorEastAsia" w:hAnsiTheme="minorHAnsi" w:cstheme="minorHAnsi"/>
          <w:spacing w:val="-3"/>
          <w:lang w:eastAsia="en-US"/>
        </w:rPr>
        <w:t xml:space="preserve">Osobami odpowiedzialnymi za </w:t>
      </w:r>
      <w:r w:rsidRPr="00C4015A">
        <w:rPr>
          <w:rFonts w:asciiTheme="minorHAnsi" w:eastAsiaTheme="minorEastAsia" w:hAnsiTheme="minorHAnsi" w:cstheme="minorHAnsi"/>
          <w:lang w:eastAsia="en-US"/>
        </w:rPr>
        <w:t xml:space="preserve">nadzór i </w:t>
      </w:r>
      <w:r w:rsidRPr="00C4015A">
        <w:rPr>
          <w:rFonts w:asciiTheme="minorHAnsi" w:eastAsiaTheme="minorEastAsia" w:hAnsiTheme="minorHAnsi" w:cstheme="minorHAnsi"/>
          <w:spacing w:val="-3"/>
          <w:lang w:eastAsia="en-US"/>
        </w:rPr>
        <w:t xml:space="preserve">koordynowanie prac związanych z realizacją </w:t>
      </w:r>
      <w:r w:rsidRPr="00C4015A">
        <w:rPr>
          <w:rFonts w:asciiTheme="minorHAnsi" w:eastAsiaTheme="minorEastAsia" w:hAnsiTheme="minorHAnsi" w:cstheme="minorHAnsi"/>
          <w:lang w:eastAsia="en-US"/>
        </w:rPr>
        <w:t>P</w:t>
      </w:r>
      <w:r w:rsidRPr="00C4015A">
        <w:rPr>
          <w:rFonts w:asciiTheme="minorHAnsi" w:eastAsiaTheme="minorEastAsia" w:hAnsiTheme="minorHAnsi" w:cstheme="minorHAnsi"/>
          <w:spacing w:val="-3"/>
          <w:lang w:eastAsia="en-US"/>
        </w:rPr>
        <w:t>rzedmiotu Umowy</w:t>
      </w:r>
      <w:r w:rsidRPr="00C4015A">
        <w:rPr>
          <w:rFonts w:asciiTheme="minorHAnsi" w:hAnsiTheme="minorHAnsi" w:cstheme="minorHAnsi"/>
          <w:spacing w:val="-3"/>
          <w:lang w:eastAsia="en-US"/>
        </w:rPr>
        <w:t>, zwrot zabezpieczenia należytego wykonania umowy</w:t>
      </w:r>
      <w:r w:rsidRPr="00C4015A">
        <w:rPr>
          <w:rFonts w:asciiTheme="minorHAnsi" w:eastAsiaTheme="minorEastAsia" w:hAnsiTheme="minorHAnsi" w:cstheme="minorHAnsi"/>
          <w:spacing w:val="-3"/>
          <w:lang w:eastAsia="en-US"/>
        </w:rPr>
        <w:t xml:space="preserve"> oraz podpisywania protokołów odbioru </w:t>
      </w:r>
      <w:r w:rsidRPr="00C4015A">
        <w:rPr>
          <w:rFonts w:asciiTheme="minorHAnsi" w:eastAsiaTheme="minorEastAsia" w:hAnsiTheme="minorHAnsi" w:cstheme="minorHAnsi"/>
          <w:lang w:eastAsia="en-US"/>
        </w:rPr>
        <w:t xml:space="preserve">ze strony Zamawiającego </w:t>
      </w:r>
      <w:r w:rsidRPr="00C4015A">
        <w:rPr>
          <w:rFonts w:asciiTheme="minorHAnsi" w:eastAsiaTheme="minorEastAsia" w:hAnsiTheme="minorHAnsi" w:cstheme="minorHAnsi"/>
          <w:spacing w:val="-3"/>
          <w:lang w:eastAsia="en-US"/>
        </w:rPr>
        <w:t>są:</w:t>
      </w:r>
    </w:p>
    <w:p w14:paraId="124ED627" w14:textId="77777777" w:rsidR="00F6299E" w:rsidRPr="00C4015A" w:rsidRDefault="00F6299E">
      <w:pPr>
        <w:widowControl w:val="0"/>
        <w:numPr>
          <w:ilvl w:val="1"/>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HAnsi" w:hAnsiTheme="minorHAnsi" w:cstheme="minorHAnsi"/>
          <w:spacing w:val="-3"/>
          <w:szCs w:val="22"/>
          <w:lang w:eastAsia="en-US"/>
        </w:rPr>
      </w:pPr>
      <w:r w:rsidRPr="00C4015A">
        <w:rPr>
          <w:rFonts w:asciiTheme="minorHAnsi" w:eastAsiaTheme="minorHAnsi" w:hAnsiTheme="minorHAnsi" w:cstheme="minorHAnsi"/>
          <w:spacing w:val="-3"/>
          <w:szCs w:val="22"/>
          <w:lang w:eastAsia="en-US"/>
        </w:rPr>
        <w:t>Imię i nazwisko …………………………, tel. ………………….., adres e-mail: ……………………………..</w:t>
      </w:r>
    </w:p>
    <w:p w14:paraId="757A478B" w14:textId="77777777" w:rsidR="00F6299E" w:rsidRPr="00C4015A" w:rsidRDefault="00F6299E">
      <w:pPr>
        <w:widowControl w:val="0"/>
        <w:numPr>
          <w:ilvl w:val="1"/>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HAnsi" w:hAnsiTheme="minorHAnsi" w:cstheme="minorHAnsi"/>
          <w:spacing w:val="-3"/>
          <w:szCs w:val="22"/>
          <w:lang w:eastAsia="en-US"/>
        </w:rPr>
      </w:pPr>
      <w:r w:rsidRPr="00C4015A">
        <w:rPr>
          <w:rFonts w:asciiTheme="minorHAnsi" w:eastAsiaTheme="minorHAnsi" w:hAnsiTheme="minorHAnsi" w:cstheme="minorHAnsi"/>
          <w:spacing w:val="-3"/>
          <w:szCs w:val="22"/>
          <w:lang w:eastAsia="en-US"/>
        </w:rPr>
        <w:t>Imię i nazwisko …………………………, tel. ………………….., adres e-mail: ……………………………..</w:t>
      </w:r>
    </w:p>
    <w:p w14:paraId="6F17943B" w14:textId="77777777" w:rsidR="00F6299E" w:rsidRPr="00C4015A" w:rsidRDefault="00F6299E">
      <w:pPr>
        <w:widowControl w:val="0"/>
        <w:numPr>
          <w:ilvl w:val="0"/>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EastAsia" w:hAnsiTheme="minorHAnsi" w:cstheme="minorHAnsi"/>
          <w:spacing w:val="-3"/>
          <w:lang w:eastAsia="en-US"/>
        </w:rPr>
      </w:pPr>
      <w:r w:rsidRPr="00C4015A">
        <w:rPr>
          <w:rFonts w:asciiTheme="minorHAnsi" w:eastAsiaTheme="minorEastAsia" w:hAnsiTheme="minorHAnsi" w:cstheme="minorHAnsi"/>
          <w:spacing w:val="-3"/>
          <w:lang w:eastAsia="en-US"/>
        </w:rPr>
        <w:t>Osobami odpowiedzialnymi ze strony Zamawiającego za składanie Wniosków, Zleceń i Zgłoszeń są:</w:t>
      </w:r>
    </w:p>
    <w:p w14:paraId="769E9BA2" w14:textId="77777777" w:rsidR="00F6299E" w:rsidRPr="00C4015A" w:rsidRDefault="00F6299E">
      <w:pPr>
        <w:widowControl w:val="0"/>
        <w:numPr>
          <w:ilvl w:val="1"/>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HAnsi" w:hAnsiTheme="minorHAnsi" w:cstheme="minorHAnsi"/>
          <w:color w:val="0563C1" w:themeColor="hyperlink"/>
          <w:spacing w:val="-3"/>
          <w:szCs w:val="22"/>
          <w:u w:val="single"/>
          <w:lang w:eastAsia="en-US"/>
        </w:rPr>
      </w:pPr>
      <w:r w:rsidRPr="00C4015A">
        <w:rPr>
          <w:rFonts w:asciiTheme="minorHAnsi" w:eastAsiaTheme="minorHAnsi" w:hAnsiTheme="minorHAnsi" w:cstheme="minorHAnsi"/>
          <w:spacing w:val="-3"/>
          <w:szCs w:val="22"/>
          <w:lang w:eastAsia="en-US"/>
        </w:rPr>
        <w:t>Imię i nazwisko …………………………, tel. ………………….., adres e-mail: ……………………………..</w:t>
      </w:r>
    </w:p>
    <w:p w14:paraId="3DC58DF6" w14:textId="77777777" w:rsidR="00F6299E" w:rsidRPr="00C4015A" w:rsidRDefault="00F6299E">
      <w:pPr>
        <w:widowControl w:val="0"/>
        <w:numPr>
          <w:ilvl w:val="1"/>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HAnsi" w:hAnsiTheme="minorHAnsi" w:cstheme="minorHAnsi"/>
          <w:spacing w:val="-3"/>
          <w:szCs w:val="22"/>
          <w:lang w:eastAsia="en-US"/>
        </w:rPr>
      </w:pPr>
      <w:r w:rsidRPr="00C4015A">
        <w:rPr>
          <w:rFonts w:asciiTheme="minorHAnsi" w:eastAsiaTheme="minorHAnsi" w:hAnsiTheme="minorHAnsi" w:cstheme="minorHAnsi"/>
          <w:spacing w:val="-3"/>
          <w:szCs w:val="22"/>
          <w:lang w:eastAsia="en-US"/>
        </w:rPr>
        <w:t>Imię i nazwisko …………………………, tel. ………………….., adres e-mail: ……………………………..</w:t>
      </w:r>
    </w:p>
    <w:p w14:paraId="5EE3F6CC" w14:textId="77777777" w:rsidR="00F6299E" w:rsidRPr="00C4015A" w:rsidRDefault="00F6299E">
      <w:pPr>
        <w:widowControl w:val="0"/>
        <w:numPr>
          <w:ilvl w:val="1"/>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HAnsi" w:hAnsiTheme="minorHAnsi" w:cstheme="minorHAnsi"/>
          <w:spacing w:val="-3"/>
          <w:szCs w:val="22"/>
          <w:lang w:eastAsia="en-US"/>
        </w:rPr>
      </w:pPr>
      <w:r w:rsidRPr="00C4015A">
        <w:rPr>
          <w:rFonts w:asciiTheme="minorHAnsi" w:eastAsiaTheme="minorHAnsi" w:hAnsiTheme="minorHAnsi" w:cstheme="minorHAnsi"/>
          <w:spacing w:val="-3"/>
          <w:szCs w:val="22"/>
          <w:lang w:eastAsia="en-US"/>
        </w:rPr>
        <w:t>Imię i nazwisko …………………………, tel. ………………….., adres e-mail: ……………………………..</w:t>
      </w:r>
    </w:p>
    <w:p w14:paraId="6A7FE78B" w14:textId="77777777" w:rsidR="00F6299E" w:rsidRPr="00C4015A" w:rsidRDefault="00F6299E">
      <w:pPr>
        <w:widowControl w:val="0"/>
        <w:numPr>
          <w:ilvl w:val="1"/>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HAnsi" w:hAnsiTheme="minorHAnsi" w:cstheme="minorHAnsi"/>
          <w:spacing w:val="-3"/>
          <w:szCs w:val="22"/>
          <w:lang w:eastAsia="en-US"/>
        </w:rPr>
      </w:pPr>
      <w:r w:rsidRPr="00C4015A">
        <w:rPr>
          <w:rFonts w:asciiTheme="minorHAnsi" w:eastAsiaTheme="minorHAnsi" w:hAnsiTheme="minorHAnsi" w:cstheme="minorHAnsi"/>
          <w:spacing w:val="-3"/>
          <w:szCs w:val="22"/>
          <w:lang w:eastAsia="en-US"/>
        </w:rPr>
        <w:t>Imię i nazwisko …………………………, tel. ………………….., adres e-mail: ……………………………..</w:t>
      </w:r>
    </w:p>
    <w:p w14:paraId="47E2ADDE" w14:textId="77777777" w:rsidR="00F6299E" w:rsidRPr="00C4015A" w:rsidRDefault="00F6299E">
      <w:pPr>
        <w:widowControl w:val="0"/>
        <w:numPr>
          <w:ilvl w:val="1"/>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HAnsi" w:hAnsiTheme="minorHAnsi" w:cstheme="minorHAnsi"/>
          <w:spacing w:val="-3"/>
          <w:szCs w:val="22"/>
          <w:lang w:eastAsia="en-US"/>
        </w:rPr>
      </w:pPr>
      <w:r w:rsidRPr="00C4015A">
        <w:rPr>
          <w:rFonts w:asciiTheme="minorHAnsi" w:eastAsiaTheme="minorHAnsi" w:hAnsiTheme="minorHAnsi" w:cstheme="minorHAnsi"/>
          <w:spacing w:val="-3"/>
          <w:szCs w:val="22"/>
          <w:lang w:eastAsia="en-US"/>
        </w:rPr>
        <w:t>Imię i nazwisko …………………………, tel. ………………….., adres e-mail: ……………………………..</w:t>
      </w:r>
    </w:p>
    <w:p w14:paraId="5E34E67A" w14:textId="77777777" w:rsidR="00F6299E" w:rsidRPr="00C4015A" w:rsidRDefault="00F6299E">
      <w:pPr>
        <w:widowControl w:val="0"/>
        <w:numPr>
          <w:ilvl w:val="1"/>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HAnsi" w:hAnsiTheme="minorHAnsi" w:cstheme="minorHAnsi"/>
          <w:spacing w:val="-3"/>
          <w:szCs w:val="22"/>
          <w:lang w:eastAsia="en-US"/>
        </w:rPr>
      </w:pPr>
      <w:r w:rsidRPr="00C4015A">
        <w:rPr>
          <w:rFonts w:asciiTheme="minorHAnsi" w:eastAsiaTheme="minorHAnsi" w:hAnsiTheme="minorHAnsi" w:cstheme="minorHAnsi"/>
          <w:spacing w:val="-3"/>
          <w:szCs w:val="22"/>
          <w:lang w:eastAsia="en-US"/>
        </w:rPr>
        <w:t>Imię i nazwisko …………………………, tel. ………………….., adres e-mail: ……………………………..</w:t>
      </w:r>
    </w:p>
    <w:p w14:paraId="2E7AC571" w14:textId="77777777" w:rsidR="00F6299E" w:rsidRPr="00C4015A" w:rsidRDefault="00F6299E">
      <w:pPr>
        <w:widowControl w:val="0"/>
        <w:numPr>
          <w:ilvl w:val="0"/>
          <w:numId w:val="182"/>
        </w:numPr>
        <w:tabs>
          <w:tab w:val="left" w:pos="284"/>
        </w:tabs>
        <w:suppressAutoHyphens w:val="0"/>
        <w:kinsoku w:val="0"/>
        <w:overflowPunct w:val="0"/>
        <w:autoSpaceDE w:val="0"/>
        <w:autoSpaceDN w:val="0"/>
        <w:adjustRightInd w:val="0"/>
        <w:spacing w:after="160" w:line="276" w:lineRule="auto"/>
        <w:ind w:left="360" w:right="106"/>
        <w:rPr>
          <w:rFonts w:asciiTheme="minorHAnsi" w:eastAsiaTheme="minorEastAsia" w:hAnsiTheme="minorHAnsi" w:cstheme="minorHAnsi"/>
          <w:spacing w:val="-3"/>
          <w:lang w:eastAsia="en-US"/>
        </w:rPr>
      </w:pPr>
      <w:r w:rsidRPr="00C4015A">
        <w:rPr>
          <w:rFonts w:asciiTheme="minorHAnsi" w:eastAsiaTheme="minorEastAsia" w:hAnsiTheme="minorHAnsi" w:cstheme="minorHAnsi"/>
          <w:lang w:eastAsia="en-US"/>
        </w:rPr>
        <w:t xml:space="preserve">Osobami odpowiedzialnymi ze strony Wykonawcy za </w:t>
      </w:r>
      <w:r w:rsidRPr="00C4015A">
        <w:rPr>
          <w:rFonts w:asciiTheme="minorHAnsi" w:eastAsiaTheme="minorEastAsia" w:hAnsiTheme="minorHAnsi" w:cstheme="minorHAnsi"/>
          <w:spacing w:val="-3"/>
          <w:lang w:eastAsia="en-US"/>
        </w:rPr>
        <w:t>czynności związane z kierowaniem realizacją Umowy, w szczególności w zakresie współpracy z Zamawiającym w celu bieżącego zarządzania Umową, sprawowania nadzoru nad obsługą przez Wykonawcę wszelkich Zgłoszeń, Zleceń i Wniosków oraz monitorowania prawidłowej realizacji prac</w:t>
      </w:r>
      <w:r w:rsidRPr="00C4015A">
        <w:rPr>
          <w:rFonts w:asciiTheme="minorHAnsi" w:eastAsiaTheme="minorHAnsi" w:hAnsiTheme="minorHAnsi" w:cstheme="minorHAnsi"/>
          <w:spacing w:val="-3"/>
          <w:szCs w:val="22"/>
          <w:lang w:eastAsia="en-US"/>
        </w:rPr>
        <w:br/>
      </w:r>
      <w:r w:rsidRPr="00C4015A">
        <w:rPr>
          <w:rFonts w:asciiTheme="minorHAnsi" w:eastAsiaTheme="minorEastAsia" w:hAnsiTheme="minorHAnsi" w:cstheme="minorHAnsi"/>
          <w:spacing w:val="-3"/>
          <w:lang w:eastAsia="en-US"/>
        </w:rPr>
        <w:t xml:space="preserve">i usług, </w:t>
      </w:r>
      <w:r w:rsidRPr="00C4015A">
        <w:rPr>
          <w:rFonts w:asciiTheme="minorHAnsi" w:eastAsiaTheme="minorEastAsia" w:hAnsiTheme="minorHAnsi" w:cstheme="minorHAnsi"/>
          <w:lang w:eastAsia="en-US"/>
        </w:rPr>
        <w:t>w tym sporządzania i podpisywania protokołów odbioru, wszelkiej korespondencji, zawiadomień związanych z realizacją Umowy jest/są:</w:t>
      </w:r>
    </w:p>
    <w:p w14:paraId="36F541D7" w14:textId="77777777" w:rsidR="00F6299E" w:rsidRPr="00C4015A" w:rsidRDefault="00F6299E">
      <w:pPr>
        <w:widowControl w:val="0"/>
        <w:numPr>
          <w:ilvl w:val="1"/>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HAnsi" w:hAnsiTheme="minorHAnsi" w:cstheme="minorHAnsi"/>
          <w:spacing w:val="-3"/>
          <w:szCs w:val="22"/>
          <w:lang w:eastAsia="en-US"/>
        </w:rPr>
      </w:pPr>
      <w:r w:rsidRPr="00C4015A">
        <w:rPr>
          <w:rFonts w:asciiTheme="minorHAnsi" w:eastAsiaTheme="minorHAnsi" w:hAnsiTheme="minorHAnsi" w:cstheme="minorHAnsi"/>
          <w:szCs w:val="22"/>
          <w:lang w:eastAsia="en-US"/>
        </w:rPr>
        <w:t>Imię i nazwisko</w:t>
      </w:r>
      <w:r w:rsidRPr="00C4015A">
        <w:rPr>
          <w:rFonts w:asciiTheme="minorHAnsi" w:eastAsiaTheme="minorHAnsi" w:hAnsiTheme="minorHAnsi" w:cstheme="minorHAnsi"/>
          <w:spacing w:val="-3"/>
          <w:szCs w:val="22"/>
          <w:lang w:eastAsia="en-US"/>
        </w:rPr>
        <w:t xml:space="preserve"> …………………………</w:t>
      </w:r>
      <w:r w:rsidRPr="00C4015A">
        <w:rPr>
          <w:rFonts w:asciiTheme="minorHAnsi" w:eastAsiaTheme="minorHAnsi" w:hAnsiTheme="minorHAnsi" w:cstheme="minorHAnsi"/>
          <w:szCs w:val="22"/>
          <w:lang w:eastAsia="en-US"/>
        </w:rPr>
        <w:t>, tel. ………………….., adres e-mail: …………………………….</w:t>
      </w:r>
    </w:p>
    <w:p w14:paraId="79EB9B03" w14:textId="77777777" w:rsidR="00F6299E" w:rsidRPr="00C4015A" w:rsidRDefault="00F6299E">
      <w:pPr>
        <w:widowControl w:val="0"/>
        <w:numPr>
          <w:ilvl w:val="1"/>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HAnsi" w:hAnsiTheme="minorHAnsi" w:cstheme="minorHAnsi"/>
          <w:spacing w:val="-3"/>
          <w:szCs w:val="22"/>
          <w:lang w:eastAsia="en-US"/>
        </w:rPr>
      </w:pPr>
      <w:r w:rsidRPr="00C4015A">
        <w:rPr>
          <w:rFonts w:asciiTheme="minorHAnsi" w:eastAsiaTheme="minorHAnsi" w:hAnsiTheme="minorHAnsi" w:cstheme="minorHAnsi"/>
          <w:szCs w:val="22"/>
          <w:lang w:eastAsia="en-US"/>
        </w:rPr>
        <w:t>Imię i nazwisko</w:t>
      </w:r>
      <w:r w:rsidRPr="00C4015A">
        <w:rPr>
          <w:rFonts w:asciiTheme="minorHAnsi" w:eastAsiaTheme="minorHAnsi" w:hAnsiTheme="minorHAnsi" w:cstheme="minorHAnsi"/>
          <w:spacing w:val="-3"/>
          <w:szCs w:val="22"/>
          <w:lang w:eastAsia="en-US"/>
        </w:rPr>
        <w:t xml:space="preserve"> …………………………</w:t>
      </w:r>
      <w:r w:rsidRPr="00C4015A">
        <w:rPr>
          <w:rFonts w:asciiTheme="minorHAnsi" w:eastAsiaTheme="minorHAnsi" w:hAnsiTheme="minorHAnsi" w:cstheme="minorHAnsi"/>
          <w:szCs w:val="22"/>
          <w:lang w:eastAsia="en-US"/>
        </w:rPr>
        <w:t>, tel. ………………….., adres e-mail: …………………………….</w:t>
      </w:r>
    </w:p>
    <w:p w14:paraId="5EA6ADFC" w14:textId="77777777" w:rsidR="00F6299E" w:rsidRPr="00C4015A" w:rsidRDefault="00F6299E">
      <w:pPr>
        <w:widowControl w:val="0"/>
        <w:numPr>
          <w:ilvl w:val="0"/>
          <w:numId w:val="182"/>
        </w:numPr>
        <w:tabs>
          <w:tab w:val="left" w:pos="284"/>
        </w:tabs>
        <w:suppressAutoHyphens w:val="0"/>
        <w:kinsoku w:val="0"/>
        <w:overflowPunct w:val="0"/>
        <w:autoSpaceDE w:val="0"/>
        <w:autoSpaceDN w:val="0"/>
        <w:adjustRightInd w:val="0"/>
        <w:spacing w:after="160" w:line="276" w:lineRule="auto"/>
        <w:ind w:right="106"/>
        <w:rPr>
          <w:rFonts w:asciiTheme="minorHAnsi" w:hAnsiTheme="minorHAnsi" w:cstheme="minorHAnsi"/>
          <w:spacing w:val="-3"/>
          <w:lang w:eastAsia="en-US"/>
        </w:rPr>
      </w:pPr>
      <w:r w:rsidRPr="00C4015A">
        <w:rPr>
          <w:rFonts w:asciiTheme="minorHAnsi" w:eastAsiaTheme="minorEastAsia" w:hAnsiTheme="minorHAnsi" w:cstheme="minorHAnsi"/>
          <w:lang w:eastAsia="en-US"/>
        </w:rPr>
        <w:lastRenderedPageBreak/>
        <w:t>Zmiana osób, o których mowa w ust. 4-7 powyżej, wymaga powiadomienia drugiej Strony w formie dokumentowej i nie stanowi zmiany treści Umowy.</w:t>
      </w:r>
    </w:p>
    <w:p w14:paraId="3B6D8BF7" w14:textId="77777777" w:rsidR="00F6299E" w:rsidRPr="00C4015A" w:rsidRDefault="00F6299E">
      <w:pPr>
        <w:widowControl w:val="0"/>
        <w:numPr>
          <w:ilvl w:val="0"/>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EastAsia" w:hAnsiTheme="minorHAnsi" w:cstheme="minorHAnsi"/>
          <w:spacing w:val="-3"/>
          <w:lang w:eastAsia="en-US"/>
        </w:rPr>
      </w:pPr>
      <w:r w:rsidRPr="00C4015A">
        <w:rPr>
          <w:rFonts w:asciiTheme="minorHAnsi" w:eastAsiaTheme="minorEastAsia" w:hAnsiTheme="minorHAnsi" w:cstheme="minorHAnsi"/>
          <w:lang w:eastAsia="en-US"/>
        </w:rPr>
        <w:t xml:space="preserve">Zarówno osoby wymienione w ust. 4-7 powyżej jak i czynności w nich określone mogą zostać zmienione w trakcie obowiązywania Umowy za uprzednim poinformowaniem drugiej Strony. Powiadomienie zostanie przekazane w formie dokumentowej przed rozpoczęciem planowanej nieobecności osób wskazanych w zdaniu pierwszym, jeśli nie jest to możliwe, niezwłocznie po powzięciu informacji o </w:t>
      </w:r>
      <w:bookmarkStart w:id="25" w:name="_Hlk95209751"/>
      <w:r w:rsidRPr="00C4015A">
        <w:rPr>
          <w:rFonts w:asciiTheme="minorHAnsi" w:eastAsiaTheme="minorEastAsia" w:hAnsiTheme="minorHAnsi" w:cstheme="minorHAnsi"/>
          <w:lang w:eastAsia="en-US"/>
        </w:rPr>
        <w:t>nagłej i nieplanowanej nieobecności. Powiadomienie o powyższych zmianach nie stanowi zmiany Umowy</w:t>
      </w:r>
      <w:bookmarkEnd w:id="25"/>
      <w:r w:rsidRPr="00C4015A">
        <w:rPr>
          <w:rFonts w:asciiTheme="minorHAnsi" w:eastAsiaTheme="minorEastAsia" w:hAnsiTheme="minorHAnsi" w:cstheme="minorHAnsi"/>
          <w:lang w:eastAsia="en-US"/>
        </w:rPr>
        <w:t>.</w:t>
      </w:r>
    </w:p>
    <w:p w14:paraId="749F6063" w14:textId="77777777" w:rsidR="00F6299E" w:rsidRPr="00C4015A" w:rsidRDefault="00F6299E">
      <w:pPr>
        <w:widowControl w:val="0"/>
        <w:numPr>
          <w:ilvl w:val="0"/>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EastAsia" w:hAnsiTheme="minorHAnsi" w:cstheme="minorHAnsi"/>
          <w:spacing w:val="-3"/>
          <w:lang w:eastAsia="en-US"/>
        </w:rPr>
      </w:pPr>
      <w:r w:rsidRPr="00C4015A">
        <w:rPr>
          <w:rFonts w:asciiTheme="minorHAnsi" w:eastAsiaTheme="minorEastAsia" w:hAnsiTheme="minorHAnsi" w:cstheme="minorHAnsi"/>
          <w:lang w:eastAsia="en-US"/>
        </w:rPr>
        <w:t>Językiem kontraktowym dla Umowy jest język polski. Wszelkie dokumenty powinny być dostarczane w języku polskim, zaś dokumenty sporządzone w języku obcym będą składane wraz z tłumaczeniem na język polski, chyba że Strony uzgodnią inaczej. Wszelka korespondencja pomiędzy Stronami będzie prowadzona w języku polskim.</w:t>
      </w:r>
    </w:p>
    <w:p w14:paraId="2141B81E" w14:textId="77777777" w:rsidR="00F6299E" w:rsidRPr="00C4015A" w:rsidRDefault="00F6299E">
      <w:pPr>
        <w:widowControl w:val="0"/>
        <w:numPr>
          <w:ilvl w:val="0"/>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EastAsia" w:hAnsiTheme="minorHAnsi" w:cstheme="minorHAnsi"/>
          <w:spacing w:val="-3"/>
          <w:lang w:eastAsia="en-US"/>
        </w:rPr>
      </w:pPr>
      <w:r w:rsidRPr="00C4015A">
        <w:rPr>
          <w:rFonts w:asciiTheme="minorHAnsi" w:eastAsiaTheme="minorEastAsia" w:hAnsiTheme="minorHAnsi" w:cstheme="minorHAnsi"/>
          <w:lang w:eastAsia="en-US"/>
        </w:rPr>
        <w:t>Strony mogą doręczać określone powiadomienia oraz przekazywać sobie informacje związane z realizacją Umowy, które nie stanowią oświadczeń woli o znaczeniu prawnym (np. nie stanowią wezwań do zaniechania naruszeń, oświadczeń o odstąpieniu od Umowy, itp.) oraz w sytuacjach, w których Umowa nie wymaga zachowania formy pisemnej, wyznaczonym osobom, wskazanym w Umowie.</w:t>
      </w:r>
    </w:p>
    <w:p w14:paraId="71411E01" w14:textId="77777777" w:rsidR="00F6299E" w:rsidRPr="00C4015A" w:rsidRDefault="00F6299E">
      <w:pPr>
        <w:widowControl w:val="0"/>
        <w:numPr>
          <w:ilvl w:val="0"/>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EastAsia" w:hAnsiTheme="minorHAnsi" w:cstheme="minorHAnsi"/>
          <w:spacing w:val="-3"/>
          <w:lang w:eastAsia="en-US"/>
        </w:rPr>
      </w:pPr>
      <w:r w:rsidRPr="00C4015A">
        <w:rPr>
          <w:rFonts w:asciiTheme="minorHAnsi" w:eastAsiaTheme="minorEastAsia" w:hAnsiTheme="minorHAnsi" w:cstheme="minorHAnsi"/>
          <w:lang w:eastAsia="en-US"/>
        </w:rPr>
        <w:t>W przypadku przekazania informacji i powiadomień, o których mowa w ust. 9 niniejszego paragrafu za pośrednictwem poczty elektronicznej (e-mail), nadawca winien dysponować potwierdzeniem ich nadania pod właściwy adres elektroniczny odbiorcy. Powiadomienie uznaje się za doręczone z chwilą dostarczenia za pomocą poczty elektronicznej.</w:t>
      </w:r>
    </w:p>
    <w:p w14:paraId="6A28F4A9" w14:textId="77777777" w:rsidR="00F6299E" w:rsidRPr="00C4015A" w:rsidRDefault="00F6299E">
      <w:pPr>
        <w:widowControl w:val="0"/>
        <w:numPr>
          <w:ilvl w:val="0"/>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EastAsia" w:hAnsiTheme="minorHAnsi" w:cstheme="minorHAnsi"/>
          <w:spacing w:val="-3"/>
          <w:lang w:eastAsia="en-US"/>
        </w:rPr>
      </w:pPr>
      <w:r w:rsidRPr="00C4015A">
        <w:rPr>
          <w:rFonts w:asciiTheme="minorHAnsi" w:eastAsiaTheme="minorEastAsia" w:hAnsiTheme="minorHAnsi" w:cstheme="minorHAnsi"/>
          <w:lang w:eastAsia="en-US"/>
        </w:rPr>
        <w:t>Z zastrzeżeniem odrębnych postanowień Umowy wszelkie oświadczenia o znaczeniu prawnym, związane z obowiązywaniem lub realizacją Umowy, a w szczególności oświadczenia o odstąpieniu od Umowy lub jej rozwiązaniu, dokonywane będą przez odpowiednio do tego umocowane osoby w formie elektronicznej z podpisem kwalifikowanym albo na piśmie pod rygorem nieważności za potwierdzeniem odbioru, listem poleconym lub przesyłką kurierską na poniższe adresy:</w:t>
      </w:r>
    </w:p>
    <w:p w14:paraId="403EF19A" w14:textId="77777777" w:rsidR="00F6299E" w:rsidRPr="00C4015A" w:rsidRDefault="00F6299E">
      <w:pPr>
        <w:widowControl w:val="0"/>
        <w:numPr>
          <w:ilvl w:val="1"/>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Adres do doręczeń dla Zamawiającego:</w:t>
      </w:r>
    </w:p>
    <w:p w14:paraId="49C7849A" w14:textId="77777777" w:rsidR="00F6299E" w:rsidRPr="00C4015A" w:rsidRDefault="00F6299E" w:rsidP="00F6299E">
      <w:pPr>
        <w:widowControl w:val="0"/>
        <w:tabs>
          <w:tab w:val="left" w:pos="284"/>
        </w:tabs>
        <w:suppressAutoHyphens w:val="0"/>
        <w:kinsoku w:val="0"/>
        <w:overflowPunct w:val="0"/>
        <w:autoSpaceDE w:val="0"/>
        <w:autoSpaceDN w:val="0"/>
        <w:adjustRightInd w:val="0"/>
        <w:spacing w:line="276" w:lineRule="auto"/>
        <w:ind w:left="1416" w:right="106"/>
        <w:rPr>
          <w:rFonts w:asciiTheme="minorHAnsi" w:eastAsiaTheme="minorHAnsi" w:hAnsiTheme="minorHAnsi" w:cstheme="minorHAnsi"/>
          <w:spacing w:val="-3"/>
          <w:szCs w:val="22"/>
          <w:lang w:eastAsia="en-US"/>
        </w:rPr>
      </w:pPr>
      <w:r w:rsidRPr="00C4015A">
        <w:rPr>
          <w:rFonts w:asciiTheme="minorHAnsi" w:eastAsiaTheme="minorHAnsi" w:hAnsiTheme="minorHAnsi" w:cstheme="minorHAnsi"/>
          <w:szCs w:val="22"/>
          <w:lang w:eastAsia="en-US"/>
        </w:rPr>
        <w:t>Państwowy Fundusz Rehabilitacji Osób Niepełnosprawnych</w:t>
      </w:r>
      <w:r w:rsidRPr="00C4015A">
        <w:rPr>
          <w:rFonts w:asciiTheme="minorHAnsi" w:eastAsiaTheme="minorHAnsi" w:hAnsiTheme="minorHAnsi" w:cstheme="minorHAnsi"/>
          <w:szCs w:val="22"/>
          <w:lang w:eastAsia="en-US"/>
        </w:rPr>
        <w:br/>
        <w:t>Al. Jana Pawła II 13, 00-828 Warszawa</w:t>
      </w:r>
      <w:r w:rsidRPr="00C4015A">
        <w:rPr>
          <w:rFonts w:asciiTheme="minorHAnsi" w:eastAsiaTheme="minorHAnsi" w:hAnsiTheme="minorHAnsi" w:cstheme="minorHAnsi"/>
          <w:szCs w:val="22"/>
          <w:lang w:eastAsia="en-US"/>
        </w:rPr>
        <w:br/>
        <w:t>e-mail do korespondencji elektronicznej: ………………………………</w:t>
      </w:r>
    </w:p>
    <w:p w14:paraId="0636D1C1" w14:textId="77777777" w:rsidR="00F6299E" w:rsidRPr="00C4015A" w:rsidRDefault="00F6299E" w:rsidP="008E2653">
      <w:pPr>
        <w:widowControl w:val="0"/>
        <w:numPr>
          <w:ilvl w:val="1"/>
          <w:numId w:val="182"/>
        </w:numPr>
        <w:tabs>
          <w:tab w:val="left" w:pos="284"/>
        </w:tabs>
        <w:suppressAutoHyphens w:val="0"/>
        <w:kinsoku w:val="0"/>
        <w:overflowPunct w:val="0"/>
        <w:autoSpaceDE w:val="0"/>
        <w:autoSpaceDN w:val="0"/>
        <w:adjustRightInd w:val="0"/>
        <w:spacing w:after="160" w:line="276" w:lineRule="auto"/>
        <w:ind w:right="106"/>
        <w:rPr>
          <w:rFonts w:asciiTheme="minorHAnsi" w:eastAsiaTheme="minorHAnsi" w:hAnsiTheme="minorHAnsi" w:cstheme="minorHAnsi"/>
          <w:spacing w:val="-3"/>
          <w:szCs w:val="22"/>
          <w:lang w:eastAsia="en-US"/>
        </w:rPr>
      </w:pPr>
      <w:r w:rsidRPr="00C4015A">
        <w:rPr>
          <w:rFonts w:asciiTheme="minorHAnsi" w:eastAsiaTheme="minorHAnsi" w:hAnsiTheme="minorHAnsi" w:cstheme="minorHAnsi"/>
          <w:spacing w:val="-3"/>
          <w:szCs w:val="22"/>
          <w:lang w:eastAsia="en-US"/>
        </w:rPr>
        <w:t>Adres do doręczeń dla Wykonawcy:</w:t>
      </w:r>
    </w:p>
    <w:p w14:paraId="0019895F" w14:textId="77777777" w:rsidR="00F6299E" w:rsidRPr="00C4015A" w:rsidRDefault="00F6299E" w:rsidP="00F6299E">
      <w:pPr>
        <w:widowControl w:val="0"/>
        <w:tabs>
          <w:tab w:val="left" w:pos="284"/>
        </w:tabs>
        <w:suppressAutoHyphens w:val="0"/>
        <w:kinsoku w:val="0"/>
        <w:overflowPunct w:val="0"/>
        <w:autoSpaceDE w:val="0"/>
        <w:autoSpaceDN w:val="0"/>
        <w:adjustRightInd w:val="0"/>
        <w:spacing w:line="276" w:lineRule="auto"/>
        <w:ind w:left="1416" w:right="106"/>
        <w:rPr>
          <w:rFonts w:asciiTheme="minorHAnsi" w:eastAsiaTheme="minorHAnsi" w:hAnsiTheme="minorHAnsi" w:cstheme="minorHAnsi"/>
          <w:spacing w:val="-3"/>
          <w:szCs w:val="22"/>
          <w:lang w:eastAsia="en-US"/>
        </w:rPr>
      </w:pPr>
      <w:r w:rsidRPr="00C4015A">
        <w:rPr>
          <w:rFonts w:asciiTheme="minorHAnsi" w:eastAsiaTheme="minorHAnsi" w:hAnsiTheme="minorHAnsi" w:cstheme="minorHAnsi"/>
          <w:spacing w:val="-3"/>
          <w:szCs w:val="22"/>
          <w:lang w:eastAsia="en-US"/>
        </w:rPr>
        <w:t>…………………………………………………………………..</w:t>
      </w:r>
    </w:p>
    <w:p w14:paraId="6EB7B416" w14:textId="77777777" w:rsidR="00F6299E" w:rsidRPr="00C4015A" w:rsidRDefault="00F6299E" w:rsidP="00F6299E">
      <w:pPr>
        <w:widowControl w:val="0"/>
        <w:tabs>
          <w:tab w:val="left" w:pos="284"/>
        </w:tabs>
        <w:suppressAutoHyphens w:val="0"/>
        <w:kinsoku w:val="0"/>
        <w:overflowPunct w:val="0"/>
        <w:autoSpaceDE w:val="0"/>
        <w:autoSpaceDN w:val="0"/>
        <w:adjustRightInd w:val="0"/>
        <w:spacing w:line="276" w:lineRule="auto"/>
        <w:ind w:left="1416" w:right="106"/>
        <w:rPr>
          <w:rFonts w:asciiTheme="minorHAnsi" w:eastAsiaTheme="minorHAnsi" w:hAnsiTheme="minorHAnsi" w:cstheme="minorHAnsi"/>
          <w:spacing w:val="-3"/>
          <w:szCs w:val="22"/>
          <w:lang w:eastAsia="en-US"/>
        </w:rPr>
      </w:pPr>
      <w:r w:rsidRPr="00C4015A">
        <w:rPr>
          <w:rFonts w:asciiTheme="minorHAnsi" w:eastAsiaTheme="minorHAnsi" w:hAnsiTheme="minorHAnsi" w:cstheme="minorHAnsi"/>
          <w:spacing w:val="-3"/>
          <w:szCs w:val="22"/>
          <w:lang w:eastAsia="en-US"/>
        </w:rPr>
        <w:t>…………………………………………………………………..</w:t>
      </w:r>
    </w:p>
    <w:p w14:paraId="1884A123" w14:textId="77777777" w:rsidR="00F6299E" w:rsidRPr="00C4015A" w:rsidRDefault="00F6299E" w:rsidP="008E2653">
      <w:pPr>
        <w:widowControl w:val="0"/>
        <w:numPr>
          <w:ilvl w:val="0"/>
          <w:numId w:val="213"/>
        </w:numPr>
        <w:tabs>
          <w:tab w:val="left" w:pos="284"/>
        </w:tabs>
        <w:suppressAutoHyphens w:val="0"/>
        <w:kinsoku w:val="0"/>
        <w:overflowPunct w:val="0"/>
        <w:autoSpaceDE w:val="0"/>
        <w:autoSpaceDN w:val="0"/>
        <w:adjustRightInd w:val="0"/>
        <w:spacing w:after="160" w:line="276" w:lineRule="auto"/>
        <w:ind w:right="106"/>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Zmiana danych, o których mowa w ust. 13 niniejszego paragrafu, może być dokonywana w toku obowiązywania niniejszej Umowy za uprzednim poinformowaniem drugiej </w:t>
      </w:r>
      <w:r w:rsidRPr="00C4015A">
        <w:rPr>
          <w:rFonts w:asciiTheme="minorHAnsi" w:eastAsiaTheme="minorEastAsia" w:hAnsiTheme="minorHAnsi" w:cstheme="minorHAnsi"/>
          <w:lang w:eastAsia="en-US"/>
        </w:rPr>
        <w:lastRenderedPageBreak/>
        <w:t>Strony. Każda ze Stron zobowiązana jest poinformować drugą Stronę o każdorazowej zmianie adresów wskazanych w niniejszym paragrafie niezwłocznie po dokonaniu takiej zmiany. W przypadku braku zawiadomienia o zmianie adresu w sposób, o którym mowa powyżej, wszelkie zawiadomienia dokonane na poprzednio wskazany przez Stronę adres, w sposób określony w zdaniu poprzedzającym, uznane będą za skutecznie doręczone. Zmiana danych, o których mowa w niniejszym Paragrafie, nie stanowi zmiany Umowy.</w:t>
      </w:r>
    </w:p>
    <w:p w14:paraId="3326879E"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6 Procedura odbioru</w:t>
      </w:r>
    </w:p>
    <w:p w14:paraId="682D924F" w14:textId="77777777" w:rsidR="00F6299E" w:rsidRPr="00C4015A" w:rsidRDefault="00F6299E" w:rsidP="008E2653">
      <w:pPr>
        <w:numPr>
          <w:ilvl w:val="0"/>
          <w:numId w:val="175"/>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Odbiorowi w ramach realizacji niniejszej Umowy podlegają:</w:t>
      </w:r>
    </w:p>
    <w:p w14:paraId="3752DFB4" w14:textId="77777777" w:rsidR="00F6299E" w:rsidRPr="00C4015A" w:rsidRDefault="00F6299E" w:rsidP="00854920">
      <w:pPr>
        <w:numPr>
          <w:ilvl w:val="1"/>
          <w:numId w:val="175"/>
        </w:numPr>
        <w:suppressAutoHyphens w:val="0"/>
        <w:spacing w:after="160" w:line="276" w:lineRule="auto"/>
        <w:ind w:left="426"/>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każdy miesiąc świadczenia Usługi Utrzymania Systemu;</w:t>
      </w:r>
    </w:p>
    <w:p w14:paraId="015CD1AA" w14:textId="77777777" w:rsidR="00F6299E" w:rsidRPr="00C4015A" w:rsidRDefault="00F6299E" w:rsidP="009C0B4C">
      <w:pPr>
        <w:numPr>
          <w:ilvl w:val="1"/>
          <w:numId w:val="175"/>
        </w:numPr>
        <w:suppressAutoHyphens w:val="0"/>
        <w:spacing w:after="160" w:line="276" w:lineRule="auto"/>
        <w:ind w:left="426"/>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prace lub Produkty zrealizowane w ramach Modyfikacji i Rozwoju Systemu.</w:t>
      </w:r>
    </w:p>
    <w:p w14:paraId="60E40EFE" w14:textId="77777777" w:rsidR="00F6299E" w:rsidRPr="00C4015A" w:rsidRDefault="00F6299E" w:rsidP="004C6FB3">
      <w:pPr>
        <w:numPr>
          <w:ilvl w:val="0"/>
          <w:numId w:val="175"/>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jest zobowiązany zgłaszać Zamawiającemu w formie dokumentowej gotowość do przekazania przedmiotu odbioru, która to gotowość stanowi jednocześnie wezwanie Zamawiającego do odbioru danego świadczenia.</w:t>
      </w:r>
    </w:p>
    <w:p w14:paraId="282014DF" w14:textId="77777777" w:rsidR="00F6299E" w:rsidRPr="00C4015A" w:rsidRDefault="00F6299E" w:rsidP="003E3B4B">
      <w:pPr>
        <w:numPr>
          <w:ilvl w:val="0"/>
          <w:numId w:val="175"/>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Zgłoszenie przedmiotu odbioru może mieć miejsce tylko w przypadku jego kompletnego i pełnego wykonania. Wykonawca przyjmuje do wiadomości, że przekazanie niekompletnego lub wadliwego przedmiotu odbioru, </w:t>
      </w:r>
      <w:r w:rsidRPr="00C4015A">
        <w:rPr>
          <w:rFonts w:asciiTheme="minorHAnsi" w:hAnsiTheme="minorHAnsi" w:cstheme="minorHAnsi"/>
          <w:lang w:eastAsia="en-US"/>
        </w:rPr>
        <w:t>stanowi</w:t>
      </w:r>
      <w:r w:rsidRPr="00C4015A">
        <w:rPr>
          <w:rFonts w:asciiTheme="minorHAnsi" w:eastAsiaTheme="minorEastAsia" w:hAnsiTheme="minorHAnsi" w:cstheme="minorHAnsi"/>
          <w:lang w:eastAsia="en-US"/>
        </w:rPr>
        <w:t xml:space="preserve"> podstawę do naliczenia kar umownych z tytułu nienależytego wykonania przedmiotu odbioru, na zasadach określonych w </w:t>
      </w:r>
      <w:r w:rsidRPr="00C4015A">
        <w:rPr>
          <w:rFonts w:asciiTheme="minorHAnsi" w:hAnsiTheme="minorHAnsi" w:cstheme="minorHAnsi"/>
          <w:lang w:eastAsia="en-US"/>
        </w:rPr>
        <w:t>Paragrafie</w:t>
      </w:r>
      <w:r w:rsidRPr="00C4015A">
        <w:rPr>
          <w:rFonts w:asciiTheme="minorHAnsi" w:eastAsiaTheme="minorEastAsia" w:hAnsiTheme="minorHAnsi" w:cstheme="minorHAnsi"/>
          <w:lang w:eastAsia="en-US"/>
        </w:rPr>
        <w:t xml:space="preserve"> 9 Umowy.</w:t>
      </w:r>
    </w:p>
    <w:p w14:paraId="71CD71D8" w14:textId="77777777" w:rsidR="00F6299E" w:rsidRPr="00C4015A" w:rsidRDefault="00F6299E" w:rsidP="003E3B4B">
      <w:pPr>
        <w:numPr>
          <w:ilvl w:val="0"/>
          <w:numId w:val="175"/>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Przed dokonaniem zgłoszenia gotowości do odbioru danego świadczenia, Wykonawca zobowiązany jest zrealizować wszelkie obowiązki, które Umowa lub uzgodnienia Stron dokonane po jej zawarciu stawiają wobec przedmiotu odbioru.</w:t>
      </w:r>
    </w:p>
    <w:p w14:paraId="71956C91" w14:textId="77777777" w:rsidR="00F6299E" w:rsidRPr="00C4015A" w:rsidRDefault="00F6299E">
      <w:pPr>
        <w:numPr>
          <w:ilvl w:val="0"/>
          <w:numId w:val="175"/>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Prawidłowa realizacja przedmiotu odbioru zostanie potwierdzona protokołem odbioru, sporządzonym pod rygorem nieważności w formie pisemnej, formie elektronicznej podpisanej kwalifikowanym podpisem elektronicznym lub w formie dokumentowej</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w postaci skanu dokumentu, podpisanym przez obie Strony bez zastrzeżeń.</w:t>
      </w:r>
    </w:p>
    <w:p w14:paraId="0C72F5AF" w14:textId="77777777" w:rsidR="00F6299E" w:rsidRPr="00C4015A" w:rsidRDefault="00F6299E">
      <w:pPr>
        <w:numPr>
          <w:ilvl w:val="0"/>
          <w:numId w:val="175"/>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Celem uniknięcia wątpliwości, Strony potwierdzają, że Wykonawca nie jest uprawniony do wystawienia jednostronnego protokołu odbioru.</w:t>
      </w:r>
    </w:p>
    <w:p w14:paraId="3147E98E" w14:textId="77777777" w:rsidR="00F6299E" w:rsidRPr="00C4015A" w:rsidRDefault="00F6299E">
      <w:pPr>
        <w:numPr>
          <w:ilvl w:val="0"/>
          <w:numId w:val="175"/>
        </w:numPr>
        <w:suppressAutoHyphens w:val="0"/>
        <w:spacing w:after="160" w:line="276" w:lineRule="auto"/>
        <w:ind w:left="142"/>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Zamawiający w terminie 5 Dni Roboczych od daty zgłoszenia przez Wykonawcę gotowości do odbioru (chyba że Zamawiający wyznaczy inny termin, przekazując o tym informację Wykonawcy przed upływem wskazanego terminu 5 Dni Roboczych), zweryfikuje przedmiot odbioru i przekaże Wykonawcy informację o:</w:t>
      </w:r>
    </w:p>
    <w:p w14:paraId="2ED7C228" w14:textId="77777777" w:rsidR="00F6299E" w:rsidRPr="00C4015A" w:rsidRDefault="00F6299E">
      <w:pPr>
        <w:numPr>
          <w:ilvl w:val="1"/>
          <w:numId w:val="175"/>
        </w:numPr>
        <w:suppressAutoHyphens w:val="0"/>
        <w:spacing w:after="160" w:line="276" w:lineRule="auto"/>
        <w:ind w:left="426"/>
        <w:contextualSpacing/>
        <w:rPr>
          <w:rFonts w:asciiTheme="minorHAnsi" w:eastAsiaTheme="minorHAnsi" w:hAnsiTheme="minorHAnsi" w:cstheme="minorHAnsi"/>
          <w:lang w:eastAsia="en-US"/>
        </w:rPr>
      </w:pPr>
      <w:r w:rsidRPr="00C4015A">
        <w:rPr>
          <w:rFonts w:asciiTheme="minorHAnsi" w:eastAsiaTheme="minorHAnsi" w:hAnsiTheme="minorHAnsi" w:cstheme="minorHAnsi"/>
          <w:szCs w:val="22"/>
          <w:lang w:eastAsia="en-US"/>
        </w:rPr>
        <w:t>odbiorze bez zastrzeżeń (odbiór pozytywny);</w:t>
      </w:r>
    </w:p>
    <w:p w14:paraId="26403CA5" w14:textId="77777777" w:rsidR="00F6299E" w:rsidRPr="00C4015A" w:rsidRDefault="00F6299E">
      <w:pPr>
        <w:numPr>
          <w:ilvl w:val="1"/>
          <w:numId w:val="175"/>
        </w:numPr>
        <w:suppressAutoHyphens w:val="0"/>
        <w:spacing w:after="160" w:line="276" w:lineRule="auto"/>
        <w:ind w:left="426"/>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odmowie odbioru z uwagi na zidentyfikowane wady przedmiotu odbioru (odbiór negatywny).</w:t>
      </w:r>
    </w:p>
    <w:p w14:paraId="09633DB1" w14:textId="77777777" w:rsidR="00F6299E" w:rsidRPr="00C4015A" w:rsidRDefault="00F6299E">
      <w:pPr>
        <w:numPr>
          <w:ilvl w:val="1"/>
          <w:numId w:val="175"/>
        </w:numPr>
        <w:suppressAutoHyphens w:val="0"/>
        <w:spacing w:after="160" w:line="276" w:lineRule="auto"/>
        <w:ind w:left="426"/>
        <w:contextualSpacing/>
        <w:rPr>
          <w:rFonts w:asciiTheme="minorHAnsi" w:eastAsiaTheme="minorHAnsi" w:hAnsiTheme="minorHAnsi" w:cstheme="minorHAnsi"/>
          <w:lang w:eastAsia="en-US"/>
        </w:rPr>
      </w:pPr>
      <w:r w:rsidRPr="00C4015A">
        <w:rPr>
          <w:rFonts w:asciiTheme="minorHAnsi" w:eastAsiaTheme="minorHAnsi" w:hAnsiTheme="minorHAnsi" w:cstheme="minorHAnsi"/>
          <w:lang w:eastAsia="en-US"/>
        </w:rPr>
        <w:t>W przypadku, o którym mowa w ust. 7 pkt. 7.2. powyżej, Wykonawca zobowiązany jest do usunięcia wszelkich Wad w przedmiocie odbioru w terminie 2 Dni Roboczych od dnia ich zgłoszenia przez Zamawiającego lub w innym uzgodnionym przez Strony terminie.</w:t>
      </w:r>
    </w:p>
    <w:p w14:paraId="3F42682C" w14:textId="77777777" w:rsidR="00F6299E" w:rsidRPr="00C4015A" w:rsidRDefault="00F6299E">
      <w:pPr>
        <w:numPr>
          <w:ilvl w:val="0"/>
          <w:numId w:val="175"/>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Po przekazaniu przez Wykonawcę świadczenia do ponownego odbioru, zastosowanie znajdują postanowienia ust. 7, aż do stwierdzenia przez Zamawiającego, że wszystkie zastrzeżenia zostały uwzględnione. W takim przypadku, Zamawiający podpisze protokół odbioru bez zastrzeżeń (odbiór pozytywny).</w:t>
      </w:r>
    </w:p>
    <w:p w14:paraId="71A334A7" w14:textId="77777777" w:rsidR="00F6299E" w:rsidRPr="00C4015A" w:rsidRDefault="00F6299E">
      <w:pPr>
        <w:numPr>
          <w:ilvl w:val="0"/>
          <w:numId w:val="175"/>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lastRenderedPageBreak/>
        <w:t>Wykonawca zobowiązany jest do usunięcia na własny koszt wad przedmiotu odbioru</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w rozumieniu Kodeksu cywilnego (w tym wady prawne), jak również wady i usterki</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w rozumieniu ustawy o prawie autorskim i prawach pokrewnych oraz nieprawidłowości</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i niezgodności przedmiotu odbioru z wymaganiami określonymi w Umowie lub uzgodnionymi przez Strony po zawarciu Umowy.</w:t>
      </w:r>
    </w:p>
    <w:p w14:paraId="1D27CE40" w14:textId="77777777" w:rsidR="00F6299E" w:rsidRPr="00C4015A" w:rsidRDefault="00F6299E">
      <w:pPr>
        <w:numPr>
          <w:ilvl w:val="0"/>
          <w:numId w:val="175"/>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Dokonanie pozytywnego odbioru nie wpływa na możliwość skorzystania przez Zamawiającego z uprawnień przysługujących mu na mocy przepisów prawa lub Umowy</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w przypadku nienależytego wykonania Umowy, a w szczególności ma prawo naliczenia kar umownych, dochodzenia odszkodowań oraz odstąpienia od Umowy, jeżeli fakt nienależytego wykonania Umowy zostanie ujawniony po dokonaniu odbioru.</w:t>
      </w:r>
    </w:p>
    <w:p w14:paraId="1B20302A"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7 Wynagrodzenie i warunki płatności</w:t>
      </w:r>
    </w:p>
    <w:p w14:paraId="3CE4769A" w14:textId="77777777" w:rsidR="00F6299E" w:rsidRPr="00C4015A" w:rsidRDefault="00F6299E" w:rsidP="008E2653">
      <w:pPr>
        <w:numPr>
          <w:ilvl w:val="0"/>
          <w:numId w:val="17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Wynagrodzenie Wykonawcy z tytułu realizacji niniejszej Umowy nie przekroczy kwoty netto …….  powiększonej o należny podatek VAT w wysokości ….%, co daje łącznie kwotę brutto: …………………………….. (słownie: ……………………………………….), w tym z tytułu realizacji:</w:t>
      </w:r>
    </w:p>
    <w:p w14:paraId="23A6C664" w14:textId="77777777" w:rsidR="00F6299E" w:rsidRPr="00C4015A" w:rsidRDefault="00F6299E" w:rsidP="00854920">
      <w:pPr>
        <w:numPr>
          <w:ilvl w:val="1"/>
          <w:numId w:val="176"/>
        </w:numPr>
        <w:suppressAutoHyphens w:val="0"/>
        <w:spacing w:after="160" w:line="276" w:lineRule="auto"/>
        <w:ind w:left="567"/>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zamówienia podstawowego - kwoty netto …….  powiększonej o należny podatek VAT w wysokości …. %, co daje łącznie kwotę brutto: ………………….. (słownie: ……………………….);</w:t>
      </w:r>
    </w:p>
    <w:p w14:paraId="5015B901" w14:textId="77777777" w:rsidR="00F6299E" w:rsidRPr="00C4015A" w:rsidRDefault="00F6299E" w:rsidP="009C0B4C">
      <w:pPr>
        <w:numPr>
          <w:ilvl w:val="1"/>
          <w:numId w:val="176"/>
        </w:numPr>
        <w:suppressAutoHyphens w:val="0"/>
        <w:spacing w:after="160" w:line="276" w:lineRule="auto"/>
        <w:ind w:left="567"/>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Opcji - kwoty netto …….  powiększonej o należny podatek VAT w wysokości …. %, co daje łącznie kwotę brutto: …………………………….. (słownie: ………………………………………).</w:t>
      </w:r>
    </w:p>
    <w:p w14:paraId="6C672A8F" w14:textId="77777777" w:rsidR="00F6299E" w:rsidRPr="00C4015A" w:rsidRDefault="00F6299E" w:rsidP="00F6299E">
      <w:p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Wynagrodzenie, o którym mowa w ust. 1 nie może ulec zwiększeniu przez cały okres obowiązywania  umowy, z zastrzeżeniem przepisów PZP.</w:t>
      </w:r>
    </w:p>
    <w:p w14:paraId="4CD8AFED" w14:textId="77777777" w:rsidR="00F6299E" w:rsidRPr="00C4015A" w:rsidRDefault="00F6299E" w:rsidP="00F6299E">
      <w:pPr>
        <w:keepNext/>
        <w:keepLines/>
        <w:suppressAutoHyphens w:val="0"/>
        <w:spacing w:before="40" w:line="276" w:lineRule="auto"/>
        <w:outlineLvl w:val="2"/>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 xml:space="preserve">[Wynagrodzenie za świadczenie </w:t>
      </w:r>
      <w:r w:rsidRPr="00C4015A">
        <w:rPr>
          <w:rFonts w:asciiTheme="minorHAnsi" w:hAnsiTheme="minorHAnsi" w:cstheme="minorHAnsi"/>
          <w:b/>
          <w:lang w:eastAsia="en-US"/>
        </w:rPr>
        <w:t>Usługi Utrzymania</w:t>
      </w:r>
      <w:r w:rsidRPr="00C4015A">
        <w:rPr>
          <w:rFonts w:asciiTheme="minorHAnsi" w:eastAsiaTheme="majorEastAsia" w:hAnsiTheme="minorHAnsi" w:cstheme="minorHAnsi"/>
          <w:b/>
          <w:lang w:eastAsia="en-US"/>
        </w:rPr>
        <w:t xml:space="preserve"> Systemu]</w:t>
      </w:r>
    </w:p>
    <w:p w14:paraId="2FE1FA3B" w14:textId="77777777" w:rsidR="00F6299E" w:rsidRPr="00C4015A" w:rsidRDefault="00F6299E" w:rsidP="008E2653">
      <w:pPr>
        <w:numPr>
          <w:ilvl w:val="0"/>
          <w:numId w:val="17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Za należyte wykonywanie </w:t>
      </w:r>
      <w:r w:rsidRPr="00C4015A">
        <w:rPr>
          <w:rFonts w:asciiTheme="minorHAnsi" w:hAnsiTheme="minorHAnsi" w:cstheme="minorHAnsi"/>
          <w:lang w:eastAsia="en-US"/>
        </w:rPr>
        <w:t>Usługi Utrzymania</w:t>
      </w:r>
      <w:r w:rsidRPr="00C4015A">
        <w:rPr>
          <w:rFonts w:asciiTheme="minorHAnsi" w:eastAsiaTheme="minorEastAsia" w:hAnsiTheme="minorHAnsi" w:cstheme="minorHAnsi"/>
          <w:lang w:eastAsia="en-US"/>
        </w:rPr>
        <w:t xml:space="preserve"> Systemu przez Wykonawcę, Zamawiający zobowiązany jest do zapłaty na rzecz Wykonawcy miesięcznego wynagrodzenia ryczałtowego płatnego na podstawie otrzymanej faktury VAT w wysokości ……………………………….. zł brutto (słownie: ……………………………………………….), za każdy miesiąc świadczenia usługi.</w:t>
      </w:r>
    </w:p>
    <w:p w14:paraId="0B4968D4" w14:textId="77777777" w:rsidR="00F6299E" w:rsidRPr="00C4015A" w:rsidRDefault="00F6299E" w:rsidP="00854920">
      <w:pPr>
        <w:numPr>
          <w:ilvl w:val="0"/>
          <w:numId w:val="17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Wynagrodzenie Wykonawcy z tytułu należytego świadczenia Usługi Utrzymania Systemu nie przekroczy kwoty brutto: ………………………. zł (słownie: …………………………………………),</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w tym:</w:t>
      </w:r>
    </w:p>
    <w:p w14:paraId="1A4733C2" w14:textId="77777777" w:rsidR="00F6299E" w:rsidRPr="00C4015A" w:rsidRDefault="00F6299E" w:rsidP="009C0B4C">
      <w:pPr>
        <w:numPr>
          <w:ilvl w:val="1"/>
          <w:numId w:val="176"/>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ramach zamówienia podstawowego ……………………………. zł brutto (słownie: …………………………….);</w:t>
      </w:r>
    </w:p>
    <w:p w14:paraId="3899496E" w14:textId="77777777" w:rsidR="00F6299E" w:rsidRPr="00C4015A" w:rsidRDefault="00F6299E" w:rsidP="004C6FB3">
      <w:pPr>
        <w:numPr>
          <w:ilvl w:val="1"/>
          <w:numId w:val="176"/>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ramach Opcji ……………………………. zł brutto (słownie: ………………………………….).</w:t>
      </w:r>
    </w:p>
    <w:p w14:paraId="6BA2E463" w14:textId="77777777" w:rsidR="00F6299E" w:rsidRPr="00C4015A" w:rsidRDefault="00F6299E" w:rsidP="003E3B4B">
      <w:pPr>
        <w:numPr>
          <w:ilvl w:val="0"/>
          <w:numId w:val="17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Wynagrodzenie, o którym mowa w ust. 2 i 3, płatne będzie z dołu, po wykonaniu przez Wykonawcę usługi, na podstawie zaakceptowanego przez Zamawiającego bez zastrzeżeń Protokołu Odbioru Usługi Utrzymania Systemu świadczonej w danym miesiącu oraz prawidłowo wystawionej faktury VAT. Brak Protokołu Odbioru usługi utrzymania Systemu może stanowić podstawę do zwrotu otrzymanej od Wykonawcy faktury.</w:t>
      </w:r>
    </w:p>
    <w:p w14:paraId="6320AB97" w14:textId="77777777" w:rsidR="00F6299E" w:rsidRPr="00C4015A" w:rsidRDefault="00F6299E" w:rsidP="003E3B4B">
      <w:pPr>
        <w:numPr>
          <w:ilvl w:val="0"/>
          <w:numId w:val="17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wykonywania Usługi Utrzymania Systemu przez okres niepełnego miesiąca, wynagrodzenie należne będzie w wysokości proporcjonalnej do liczby dni, w których była świadczona usługa. Rozliczenie nastąpi po zakończeniu danego miesiąca.</w:t>
      </w:r>
    </w:p>
    <w:p w14:paraId="7763A2FC" w14:textId="77777777" w:rsidR="00F6299E" w:rsidRPr="00C4015A" w:rsidRDefault="00F6299E" w:rsidP="003E3B4B">
      <w:pPr>
        <w:numPr>
          <w:ilvl w:val="0"/>
          <w:numId w:val="17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lastRenderedPageBreak/>
        <w:t>Wynagrodzenie, o którym mowa w ust. 2, będzie naliczane począwszy od pierwszego dnia świadczenia Usługi Utrzymania Systemu.</w:t>
      </w:r>
    </w:p>
    <w:p w14:paraId="4470834D" w14:textId="77777777" w:rsidR="00F6299E" w:rsidRPr="00C4015A" w:rsidRDefault="00F6299E">
      <w:pPr>
        <w:numPr>
          <w:ilvl w:val="0"/>
          <w:numId w:val="17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Wzór Protokołu Odbioru Usługi Utrzymania Systemu zawiera Załącznik 2 do Umowy.</w:t>
      </w:r>
    </w:p>
    <w:p w14:paraId="2B69EE3A" w14:textId="77777777" w:rsidR="00F6299E" w:rsidRPr="00C4015A" w:rsidRDefault="00F6299E" w:rsidP="00F6299E">
      <w:pPr>
        <w:keepNext/>
        <w:keepLines/>
        <w:suppressAutoHyphens w:val="0"/>
        <w:spacing w:before="40" w:line="276" w:lineRule="auto"/>
        <w:outlineLvl w:val="2"/>
        <w:rPr>
          <w:rFonts w:asciiTheme="minorHAnsi" w:eastAsiaTheme="majorEastAsia" w:hAnsiTheme="minorHAnsi" w:cstheme="minorHAnsi"/>
          <w:b/>
          <w:lang w:eastAsia="en-US"/>
        </w:rPr>
      </w:pPr>
      <w:bookmarkStart w:id="26" w:name="_Toc444241043"/>
      <w:bookmarkStart w:id="27" w:name="_Toc444196100"/>
      <w:bookmarkStart w:id="28" w:name="_Toc442784659"/>
      <w:r w:rsidRPr="00C4015A">
        <w:rPr>
          <w:rFonts w:asciiTheme="minorHAnsi" w:eastAsiaTheme="majorEastAsia" w:hAnsiTheme="minorHAnsi" w:cstheme="minorHAnsi"/>
          <w:b/>
          <w:lang w:eastAsia="en-US"/>
        </w:rPr>
        <w:t xml:space="preserve">[Wynagrodzenie za realizację Modyfikacji i </w:t>
      </w:r>
      <w:r w:rsidRPr="00C4015A">
        <w:rPr>
          <w:rFonts w:asciiTheme="minorHAnsi" w:hAnsiTheme="minorHAnsi" w:cstheme="minorHAnsi"/>
          <w:b/>
          <w:lang w:eastAsia="en-US"/>
        </w:rPr>
        <w:t>Rozwoju</w:t>
      </w:r>
      <w:r w:rsidRPr="00C4015A">
        <w:rPr>
          <w:rFonts w:asciiTheme="minorHAnsi" w:eastAsiaTheme="majorEastAsia" w:hAnsiTheme="minorHAnsi" w:cstheme="minorHAnsi"/>
          <w:b/>
          <w:lang w:eastAsia="en-US"/>
        </w:rPr>
        <w:t xml:space="preserve"> Systemu]</w:t>
      </w:r>
      <w:bookmarkEnd w:id="26"/>
      <w:bookmarkEnd w:id="27"/>
      <w:bookmarkEnd w:id="28"/>
    </w:p>
    <w:p w14:paraId="19E4E4F7" w14:textId="77777777" w:rsidR="00F6299E" w:rsidRPr="00C4015A" w:rsidRDefault="00F6299E" w:rsidP="008E2653">
      <w:pPr>
        <w:numPr>
          <w:ilvl w:val="0"/>
          <w:numId w:val="17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Wynagrodzenie za Modyfikację i Rozwój Systemu płatne będzie na podstawie czasochłonności realizacji Zlecenia, w wysokości stanowiącej iloczyn liczby Roboczogodzin wykorzystanych na realizację danego Zlecenia wskazanych w Protokole Odbioru Rozwoju Systemu oraz stawki za jedną Roboczogodzinę wynoszącą ……………………. zł brutto (słownie: …………………………………….).</w:t>
      </w:r>
    </w:p>
    <w:p w14:paraId="7D308C8D" w14:textId="77777777" w:rsidR="00F6299E" w:rsidRPr="00C4015A" w:rsidRDefault="00F6299E" w:rsidP="00854920">
      <w:pPr>
        <w:numPr>
          <w:ilvl w:val="0"/>
          <w:numId w:val="17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Wynagrodzenie Wykonawcy z tytułu świadczenia Modyfikacji i Rozwoju Systemu nie przekroczy kwoty:</w:t>
      </w:r>
    </w:p>
    <w:p w14:paraId="4A8CFF99" w14:textId="77777777" w:rsidR="00F6299E" w:rsidRPr="00C4015A" w:rsidRDefault="00F6299E" w:rsidP="009C0B4C">
      <w:pPr>
        <w:numPr>
          <w:ilvl w:val="1"/>
          <w:numId w:val="176"/>
        </w:numPr>
        <w:suppressAutoHyphens w:val="0"/>
        <w:spacing w:after="160" w:line="276" w:lineRule="auto"/>
        <w:ind w:left="426"/>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ramach zamówienia podstawowego kwoty brutto: ………………. zł (słownie: ……………. zł);</w:t>
      </w:r>
    </w:p>
    <w:p w14:paraId="1E366C85" w14:textId="77777777" w:rsidR="00F6299E" w:rsidRPr="00C4015A" w:rsidRDefault="00F6299E" w:rsidP="004C6FB3">
      <w:pPr>
        <w:numPr>
          <w:ilvl w:val="1"/>
          <w:numId w:val="176"/>
        </w:numPr>
        <w:suppressAutoHyphens w:val="0"/>
        <w:spacing w:after="160" w:line="276" w:lineRule="auto"/>
        <w:ind w:left="426"/>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ramach Opcji kwoty brutto: ………………. zł (słownie: ……………………. zł).</w:t>
      </w:r>
    </w:p>
    <w:p w14:paraId="28EDFF49" w14:textId="77777777" w:rsidR="00F6299E" w:rsidRPr="00C4015A" w:rsidRDefault="00F6299E" w:rsidP="003E3B4B">
      <w:pPr>
        <w:numPr>
          <w:ilvl w:val="0"/>
          <w:numId w:val="17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Wynagrodzenie z tytułu realizacji świadczenia </w:t>
      </w:r>
      <w:r w:rsidRPr="00C4015A">
        <w:rPr>
          <w:rFonts w:asciiTheme="minorHAnsi" w:hAnsiTheme="minorHAnsi" w:cstheme="minorHAnsi"/>
          <w:lang w:eastAsia="en-US"/>
        </w:rPr>
        <w:t>Rozwoju</w:t>
      </w:r>
      <w:r w:rsidRPr="00C4015A">
        <w:rPr>
          <w:rFonts w:asciiTheme="minorHAnsi" w:eastAsiaTheme="minorEastAsia" w:hAnsiTheme="minorHAnsi" w:cstheme="minorHAnsi"/>
          <w:lang w:eastAsia="en-US"/>
        </w:rPr>
        <w:t xml:space="preserve"> Systemu będzie płatne po odebraniu przez Zamawiającego wszystkich prac i/lub Produktów objętych danym Zleceniem na podstawie zaakceptowanego przez Zamawiającego bez zastrzeżeń Protokołu Odbioru Rozwoju Systemu oraz prawidłowo wystawionej faktury VAT. Brak Protokołu Odbioru Rozwoju System może stanowić podstawę do zwrotu otrzymanej od Wykonawcy faktury.</w:t>
      </w:r>
    </w:p>
    <w:p w14:paraId="4D676C9C" w14:textId="77777777" w:rsidR="00F6299E" w:rsidRPr="00C4015A" w:rsidRDefault="00F6299E" w:rsidP="003E3B4B">
      <w:pPr>
        <w:numPr>
          <w:ilvl w:val="0"/>
          <w:numId w:val="17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Wzór Protokołu Odbioru Rozwoju Systemu zawiera Załącznik nr 3 do Umowy.</w:t>
      </w:r>
    </w:p>
    <w:p w14:paraId="13BE7564" w14:textId="77777777" w:rsidR="00F6299E" w:rsidRPr="00C4015A" w:rsidRDefault="00F6299E" w:rsidP="00F6299E">
      <w:pPr>
        <w:keepNext/>
        <w:keepLines/>
        <w:suppressAutoHyphens w:val="0"/>
        <w:spacing w:before="40" w:line="276" w:lineRule="auto"/>
        <w:outlineLvl w:val="2"/>
        <w:rPr>
          <w:rFonts w:asciiTheme="minorHAnsi" w:eastAsiaTheme="majorEastAsia" w:hAnsiTheme="minorHAnsi" w:cstheme="minorHAnsi"/>
          <w:b/>
          <w:lang w:eastAsia="en-US"/>
        </w:rPr>
      </w:pPr>
      <w:bookmarkStart w:id="29" w:name="_Toc444241046"/>
      <w:bookmarkStart w:id="30" w:name="_Toc444196103"/>
      <w:bookmarkStart w:id="31" w:name="_Toc442784662"/>
      <w:r w:rsidRPr="00C4015A">
        <w:rPr>
          <w:rFonts w:asciiTheme="minorHAnsi" w:eastAsiaTheme="majorEastAsia" w:hAnsiTheme="minorHAnsi" w:cstheme="minorHAnsi"/>
          <w:b/>
          <w:lang w:eastAsia="en-US"/>
        </w:rPr>
        <w:t>[Pozostałe postanowienia]</w:t>
      </w:r>
      <w:bookmarkEnd w:id="29"/>
      <w:bookmarkEnd w:id="30"/>
      <w:bookmarkEnd w:id="31"/>
    </w:p>
    <w:p w14:paraId="0CAA3334" w14:textId="6543A713" w:rsidR="00F6299E" w:rsidRPr="00C4015A" w:rsidRDefault="00F6299E" w:rsidP="008E2653">
      <w:pPr>
        <w:numPr>
          <w:ilvl w:val="0"/>
          <w:numId w:val="17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Strony zgodnie oświadczają, że kwota wskazana w ust. 1 jest maksymalną kwotą wynagrodzenia należnego Wykonawcy z tytułu należytego wykonania Przedmiotu Umowy, zaś stawki jednostkowe za jeden miesiąc świadczenia Usługi Utrzymania Systemu oraz jedną Roboczogodzinę Modyfikacji i Rozwoju Systemu wskazane w Ofercie Wykonawcy, na podstawie których obliczane jest wynagrodzenie Wykonawcy, są stałe przez cały okres obowiązywania Umowy, z zastrzeżeniem okoliczności wskazanych w </w:t>
      </w:r>
      <w:r w:rsidRPr="00C4015A">
        <w:rPr>
          <w:rFonts w:asciiTheme="minorHAnsi" w:hAnsiTheme="minorHAnsi" w:cstheme="minorHAnsi"/>
          <w:lang w:eastAsia="en-US"/>
        </w:rPr>
        <w:t>Paragraf</w:t>
      </w:r>
      <w:r w:rsidR="000A1789" w:rsidRPr="00C4015A">
        <w:rPr>
          <w:rFonts w:asciiTheme="minorHAnsi" w:hAnsiTheme="minorHAnsi" w:cstheme="minorHAnsi"/>
          <w:lang w:eastAsia="en-US"/>
        </w:rPr>
        <w:t>ie</w:t>
      </w:r>
      <w:r w:rsidRPr="00C4015A">
        <w:rPr>
          <w:rFonts w:asciiTheme="minorHAnsi" w:hAnsiTheme="minorHAnsi" w:cstheme="minorHAnsi"/>
          <w:lang w:eastAsia="en-US"/>
        </w:rPr>
        <w:t xml:space="preserve"> 15 i Paragrafie 16</w:t>
      </w:r>
      <w:r w:rsidRPr="00C4015A">
        <w:rPr>
          <w:rFonts w:asciiTheme="minorHAnsi" w:eastAsiaTheme="minorEastAsia" w:hAnsiTheme="minorHAnsi" w:cstheme="minorHAnsi"/>
          <w:sz w:val="22"/>
          <w:szCs w:val="22"/>
          <w:lang w:eastAsia="en-US"/>
        </w:rPr>
        <w:t xml:space="preserve"> </w:t>
      </w:r>
      <w:r w:rsidRPr="00C4015A">
        <w:rPr>
          <w:rFonts w:asciiTheme="minorHAnsi" w:eastAsiaTheme="minorEastAsia" w:hAnsiTheme="minorHAnsi" w:cstheme="minorHAnsi"/>
          <w:lang w:eastAsia="en-US"/>
        </w:rPr>
        <w:t xml:space="preserve">Umowy, oraz że wynagrodzenie wskazane w ust. 1 pokrywa wszelkie koszty, jakie Wykonawca ponosi w związku z realizacją niniejszej Umowy, w tym wszelkie koszty ewentualnego powierzenia części zamówienia Podwykonawcom, podatki, opłaty oraz inne obowiązkowe potrącenia, w tym VAT (wg stawki właściwej na gruncie powszechnie obowiązujących przepisów prawa), a także przeniesienia majątkowych własności intelektualnych na zasadach opisanych w </w:t>
      </w:r>
      <w:r w:rsidRPr="00C4015A">
        <w:rPr>
          <w:rFonts w:asciiTheme="minorHAnsi" w:hAnsiTheme="minorHAnsi" w:cstheme="minorHAnsi"/>
          <w:lang w:eastAsia="en-US"/>
        </w:rPr>
        <w:t>Paragrafie</w:t>
      </w:r>
      <w:r w:rsidRPr="00C4015A">
        <w:rPr>
          <w:rFonts w:asciiTheme="minorHAnsi" w:eastAsiaTheme="minorEastAsia" w:hAnsiTheme="minorHAnsi" w:cstheme="minorHAnsi"/>
          <w:sz w:val="22"/>
          <w:szCs w:val="22"/>
          <w:lang w:eastAsia="en-US"/>
        </w:rPr>
        <w:t xml:space="preserve"> </w:t>
      </w:r>
      <w:r w:rsidRPr="00C4015A">
        <w:rPr>
          <w:rFonts w:asciiTheme="minorHAnsi" w:eastAsiaTheme="minorEastAsia" w:hAnsiTheme="minorHAnsi" w:cstheme="minorHAnsi"/>
          <w:lang w:eastAsia="en-US"/>
        </w:rPr>
        <w:t>10 Umowy. Wykonawcy nie przysługują żadne inne roszczenia w stosunku do Zamawiającego, w szczególności zwrot kosztów podróży, zakwaterowania oraz wynagrodzenia osób wykonujących Przedmiot Umowy czy też zwrot jakichkolwiek innych, dodatkowych kosztów ponoszonych przez Wykonawcę związanych z wykonywaniem Umowy, w tym osób realizujących Przedmiot Umowy.</w:t>
      </w:r>
    </w:p>
    <w:p w14:paraId="787B1C5E" w14:textId="77777777" w:rsidR="00F6299E" w:rsidRPr="00C4015A" w:rsidRDefault="00F6299E" w:rsidP="00854920">
      <w:pPr>
        <w:numPr>
          <w:ilvl w:val="0"/>
          <w:numId w:val="17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Zapłata wynagrodzenia nastąpi wyłącznie w złotych polskich przelewem na rachunek bankowy Wykonawcy o numerze ……………….…………………………….…, w terminie 21 dni od </w:t>
      </w:r>
      <w:r w:rsidRPr="00C4015A">
        <w:rPr>
          <w:rFonts w:asciiTheme="minorHAnsi" w:eastAsiaTheme="minorEastAsia" w:hAnsiTheme="minorHAnsi" w:cstheme="minorHAnsi"/>
          <w:lang w:eastAsia="en-US"/>
        </w:rPr>
        <w:lastRenderedPageBreak/>
        <w:t>daty dostarczenia Zamawiającemu prawidłowo wystawionej faktury VAT wraz</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z odpowiednim protokołem odbioru (Protokołem Odbioru Utrzymania Systemu lub Protokołem Odbioru Modyfikacji i Rozwoju Systemu, stanowiącymi odpowiednio Załącznik 2 oraz Załącznik 3 do Umowy). Jeżeli zdarzenia te wystąpią niejednocześnie, termin płatności liczony będzie od zdarzenia późniejszego.</w:t>
      </w:r>
    </w:p>
    <w:p w14:paraId="25FC311F" w14:textId="77777777" w:rsidR="00F6299E" w:rsidRPr="00C4015A" w:rsidRDefault="00F6299E" w:rsidP="00854920">
      <w:pPr>
        <w:numPr>
          <w:ilvl w:val="0"/>
          <w:numId w:val="17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Zamawiający dopuszcza następującą formę faktur (zgodnie z przepisami ustawy</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o podatku od towarów i usług), tj.:</w:t>
      </w:r>
    </w:p>
    <w:p w14:paraId="56F52630" w14:textId="77777777" w:rsidR="00F6299E" w:rsidRPr="00C4015A" w:rsidRDefault="00F6299E" w:rsidP="009C0B4C">
      <w:pPr>
        <w:numPr>
          <w:ilvl w:val="1"/>
          <w:numId w:val="176"/>
        </w:numPr>
        <w:suppressAutoHyphens w:val="0"/>
        <w:spacing w:after="160" w:line="276" w:lineRule="auto"/>
        <w:ind w:left="426"/>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Papierową, która musi być dostarczona do siedziby Państwowego Funduszu Rehabilitacji Osób Niepełnosprawnych w oryginale (Państwowy Fundusz Rehabilitacji Osób Niepełnosprawnych, al. Jana Pawła II 13, 00-828 Warszawa);</w:t>
      </w:r>
    </w:p>
    <w:p w14:paraId="15C6D48F" w14:textId="77777777" w:rsidR="00F6299E" w:rsidRPr="00C4015A" w:rsidRDefault="00F6299E" w:rsidP="004C6FB3">
      <w:pPr>
        <w:numPr>
          <w:ilvl w:val="1"/>
          <w:numId w:val="176"/>
        </w:numPr>
        <w:suppressAutoHyphens w:val="0"/>
        <w:spacing w:after="160" w:line="276" w:lineRule="auto"/>
        <w:ind w:left="426"/>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Elektroniczną:</w:t>
      </w:r>
    </w:p>
    <w:p w14:paraId="07D5329E" w14:textId="77777777" w:rsidR="00F6299E" w:rsidRPr="00C4015A" w:rsidRDefault="00F6299E" w:rsidP="003E3B4B">
      <w:pPr>
        <w:numPr>
          <w:ilvl w:val="2"/>
          <w:numId w:val="176"/>
        </w:numPr>
        <w:suppressAutoHyphens w:val="0"/>
        <w:spacing w:after="160" w:line="276" w:lineRule="auto"/>
        <w:ind w:left="709"/>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przesłaną za pomocą poczty elektronicznej, tzn. tylko i wyłącznie poprzez e-mail:</w:t>
      </w:r>
      <w:r w:rsidRPr="00C4015A">
        <w:rPr>
          <w:rFonts w:asciiTheme="minorHAnsi" w:eastAsiaTheme="minorHAnsi" w:hAnsiTheme="minorHAnsi" w:cstheme="minorHAnsi"/>
          <w:szCs w:val="22"/>
          <w:lang w:eastAsia="en-US"/>
        </w:rPr>
        <w:br/>
        <w:t>e-faktury@pfron.org.pl, musi zawierać podpis kwalifikowany, podpis osoby wystawiającej fakturę;</w:t>
      </w:r>
    </w:p>
    <w:p w14:paraId="19038183" w14:textId="77777777" w:rsidR="00F6299E" w:rsidRPr="00C4015A" w:rsidRDefault="00F6299E" w:rsidP="003E3B4B">
      <w:pPr>
        <w:numPr>
          <w:ilvl w:val="2"/>
          <w:numId w:val="176"/>
        </w:numPr>
        <w:suppressAutoHyphens w:val="0"/>
        <w:spacing w:after="160" w:line="276" w:lineRule="auto"/>
        <w:ind w:left="709"/>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przesłaną 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368C3537" w14:textId="77777777" w:rsidR="00F6299E" w:rsidRPr="00C4015A" w:rsidRDefault="00F6299E">
      <w:pPr>
        <w:numPr>
          <w:ilvl w:val="0"/>
          <w:numId w:val="17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Fakturę należy wystawić na: </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 xml:space="preserve">Państwowy Fundusz Rehabilitacji Osób Niepełnosprawnych, </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Al. Jana Pawła II 13,</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00-828 Warszawa</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NIP: 5251000810.</w:t>
      </w:r>
    </w:p>
    <w:p w14:paraId="3BE2426B" w14:textId="77777777" w:rsidR="00F6299E" w:rsidRPr="00C4015A" w:rsidRDefault="00F6299E">
      <w:pPr>
        <w:numPr>
          <w:ilvl w:val="0"/>
          <w:numId w:val="210"/>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dostarczy fakturę wraz z załącznikami w formie papierowej do kancelarii lub elektronicznej, w terminie 7 dni od zakończenia miesiąca kalendarzowego, za który wystawiona jest faktura.</w:t>
      </w:r>
    </w:p>
    <w:p w14:paraId="721AC8A0" w14:textId="77777777" w:rsidR="00F6299E" w:rsidRPr="00C4015A" w:rsidRDefault="00F6299E">
      <w:pPr>
        <w:numPr>
          <w:ilvl w:val="0"/>
          <w:numId w:val="21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Wykonawcy wykonującego Przedmiot Umowy w ramach konsorcjum, faktury VAT, o których mowa w niniejszej Umowie, wystawiać będzie podmiot będący liderem konsorcjum na chwilę podpisywania niniejszej Umowy. Pozostali członkowie konsorcjum niniejszym upoważniają wyżej wymieniony podmiot do dokonywania</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w imieniu i na rzecz wszystkich członków konsorcjum rozliczeń z jakiegokolwiek tytułu przewidzianego w Umowie, w tym do przyjmowania od Zamawiającego wszelkich płatności należnych tytułem wynagrodzenia Wykonawcy. Tym samym Strony potwierdzają, że Zamawiający nie będzie dokonywał jakichkolwiek płatności bezpośrednio na rzecz członków konsorcjum, niebędących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p>
    <w:p w14:paraId="088FA674" w14:textId="77777777" w:rsidR="00F6299E" w:rsidRPr="00C4015A" w:rsidRDefault="00F6299E">
      <w:pPr>
        <w:numPr>
          <w:ilvl w:val="0"/>
          <w:numId w:val="21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lastRenderedPageBreak/>
        <w:t>Zapłata wynagrodzenia wskazanego na fakturze VAT wystawionej przez lidera konsorcjum zwalnia Zamawiającego z odpowiedzialności wobec wszystkich pozostałych członków konsorcjum stanowiących Wykonawcę.</w:t>
      </w:r>
    </w:p>
    <w:p w14:paraId="09F15B3A" w14:textId="77777777" w:rsidR="00F6299E" w:rsidRPr="00C4015A" w:rsidRDefault="00F6299E">
      <w:pPr>
        <w:numPr>
          <w:ilvl w:val="0"/>
          <w:numId w:val="21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w:t>
      </w:r>
    </w:p>
    <w:p w14:paraId="0B45848F" w14:textId="77777777" w:rsidR="00F6299E" w:rsidRPr="00C4015A" w:rsidRDefault="00F6299E">
      <w:pPr>
        <w:numPr>
          <w:ilvl w:val="0"/>
          <w:numId w:val="21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przyjmuje do wiadomości i zobowiązuje się, iż zapłata za świadczenia wykonane zgodnie z Umową nastąpi bezpośrednio na rzecz Wykonawcy i tylko w drodze przelewu na rachunek Wykonawcy wskazany w ust. 13 powyżej. Umorzenie długu Zamawiającego 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w:t>
      </w:r>
    </w:p>
    <w:p w14:paraId="04FB162E" w14:textId="77777777" w:rsidR="00F6299E" w:rsidRPr="00C4015A" w:rsidRDefault="00F6299E">
      <w:pPr>
        <w:numPr>
          <w:ilvl w:val="0"/>
          <w:numId w:val="21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 termin zapłaty przyjmuje się dzień obciążenia rachunku bankowego Zamawiającego. Za niedotrzymanie terminu zapłaty Wykonawcy przysługują odsetki ustawowe.</w:t>
      </w:r>
    </w:p>
    <w:p w14:paraId="2F8E86FA" w14:textId="77777777" w:rsidR="00F6299E" w:rsidRPr="00C4015A" w:rsidRDefault="00F6299E">
      <w:pPr>
        <w:numPr>
          <w:ilvl w:val="0"/>
          <w:numId w:val="21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niewykorzystania w okresie obowiązywania Umowy całkowitej kwoty wynagrodzenia, o której mowa w ust. 1 powyżej, Wykonawcy nie będzie przysługiwało w stosunku do Zamawiającego żadne roszczenie, w szczególności z tytułu nieskorzystania przez Zamawiającego z Opcji.</w:t>
      </w:r>
    </w:p>
    <w:p w14:paraId="09DCFB5E"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8 Warunki gwarancji jakości</w:t>
      </w:r>
    </w:p>
    <w:p w14:paraId="7DA3F0C1" w14:textId="77777777" w:rsidR="00F6299E" w:rsidRPr="00C4015A" w:rsidRDefault="00F6299E" w:rsidP="008E2653">
      <w:pPr>
        <w:numPr>
          <w:ilvl w:val="0"/>
          <w:numId w:val="17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ramach wynagrodzenia należnego Wykonawcy z tytułu realizacji Umowy, Wykonawca udziela Zamawiającemu gwarancji jakości na System, na okres 6 miesięcy od dnia zakończenia realizacji Przedmiotu Umowy. Gwarancja wygasa przed upływem terminu wskazanego w zdaniu poprzednim w przypadku, kiedy Zamawiający złoży Wykonawcy oświadczenie o przejęciu utrzymania i rozwoju Systemu przez podmiot trzeci i zwolni Wykonawcę ze świadczenia usług gwarancyjnych.</w:t>
      </w:r>
    </w:p>
    <w:p w14:paraId="15581161" w14:textId="77777777" w:rsidR="00F6299E" w:rsidRPr="00C4015A" w:rsidRDefault="00F6299E" w:rsidP="00854920">
      <w:pPr>
        <w:numPr>
          <w:ilvl w:val="0"/>
          <w:numId w:val="17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W celu uniknięcia wątpliwości Wykonawca oświadcza, że świadczone przez niego usługi gwarancyjne obejmować będą całość Systemu w wersji na dzień zakończenia realizacji Przedmiotu Umowy wraz ze wszystkimi poprawkami, modyfikacjami i aktualizacjami wprowadzonymi do Systemu w ramach niniejszej Umowy, w szczególności w ramach </w:t>
      </w:r>
      <w:r w:rsidRPr="00C4015A">
        <w:rPr>
          <w:rFonts w:asciiTheme="minorHAnsi" w:hAnsiTheme="minorHAnsi" w:cstheme="minorHAnsi"/>
          <w:lang w:eastAsia="en-US"/>
        </w:rPr>
        <w:t xml:space="preserve">Usługi Utrzymania </w:t>
      </w:r>
      <w:r w:rsidRPr="00C4015A">
        <w:rPr>
          <w:rFonts w:asciiTheme="minorHAnsi" w:eastAsiaTheme="minorEastAsia" w:hAnsiTheme="minorHAnsi" w:cstheme="minorHAnsi"/>
          <w:lang w:eastAsia="en-US"/>
        </w:rPr>
        <w:t xml:space="preserve">oraz Modyfikacji i </w:t>
      </w:r>
      <w:r w:rsidRPr="00C4015A">
        <w:rPr>
          <w:rFonts w:asciiTheme="minorHAnsi" w:hAnsiTheme="minorHAnsi" w:cstheme="minorHAnsi"/>
          <w:lang w:eastAsia="en-US"/>
        </w:rPr>
        <w:t>Rozwoju</w:t>
      </w:r>
      <w:r w:rsidRPr="00C4015A">
        <w:rPr>
          <w:rFonts w:asciiTheme="minorHAnsi" w:eastAsiaTheme="minorEastAsia" w:hAnsiTheme="minorHAnsi" w:cstheme="minorHAnsi"/>
          <w:lang w:eastAsia="en-US"/>
        </w:rPr>
        <w:t xml:space="preserve"> Systemu.</w:t>
      </w:r>
    </w:p>
    <w:p w14:paraId="6E9F740D" w14:textId="77777777" w:rsidR="00F6299E" w:rsidRPr="00C4015A" w:rsidRDefault="00F6299E" w:rsidP="009C0B4C">
      <w:pPr>
        <w:numPr>
          <w:ilvl w:val="0"/>
          <w:numId w:val="17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wystąpienia Wady Wykonawca niezwłocznie, na własny koszt usunie Wadę oraz przywróci poprawne funkcjonowanie Systemu sprzed wystąpienia Wady</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w terminach określonych w Paragrafie 4 ust. 2.10 Umowy.</w:t>
      </w:r>
    </w:p>
    <w:p w14:paraId="7634114D" w14:textId="77777777" w:rsidR="00F6299E" w:rsidRPr="00C4015A" w:rsidRDefault="00F6299E" w:rsidP="004C6FB3">
      <w:pPr>
        <w:numPr>
          <w:ilvl w:val="0"/>
          <w:numId w:val="17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Zgłoszenia w ramach świadczeń gwarancyjnych będą realizowane przez Portal Serwisowy lub drogą elektroniczną.</w:t>
      </w:r>
    </w:p>
    <w:p w14:paraId="4688BD78" w14:textId="77777777" w:rsidR="00F6299E" w:rsidRPr="00C4015A" w:rsidRDefault="00F6299E" w:rsidP="004C6FB3">
      <w:pPr>
        <w:numPr>
          <w:ilvl w:val="0"/>
          <w:numId w:val="17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lastRenderedPageBreak/>
        <w:t>W celu uniknięcia wątpliwości przyjmuje się, że Wykonawca usunie wszystkie zgłoszone Wady nawet pomimo zakończenia okresu gwarancyjnego, o ile zostały one zgłoszone przed zakończeniem terminu obowiązywania gwarancji.</w:t>
      </w:r>
    </w:p>
    <w:p w14:paraId="06D9803C" w14:textId="77777777" w:rsidR="00F6299E" w:rsidRPr="00C4015A" w:rsidRDefault="00F6299E" w:rsidP="003E3B4B">
      <w:pPr>
        <w:numPr>
          <w:ilvl w:val="0"/>
          <w:numId w:val="17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Zobowiązania w zakresie gwarancji jakości muszą być świadczone w sposób zapobiegający utracie jakichkolwiek danych. W przypadku, gdy wykonanie usługi wiąże się z ryzykiem utraty lub uszkodzenia danych, Wykonawca zobowiązany jest poinformować o tym Zamawiającego przed przystąpieniem do wykonywania świadczeń gwarancyjnych.</w:t>
      </w:r>
    </w:p>
    <w:p w14:paraId="611936E4" w14:textId="77777777" w:rsidR="00F6299E" w:rsidRPr="00C4015A" w:rsidRDefault="00F6299E" w:rsidP="003E3B4B">
      <w:pPr>
        <w:numPr>
          <w:ilvl w:val="0"/>
          <w:numId w:val="17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zakresie nieuregulowanym w niniejszym paragrafie do zasad świadczenia zobowiązań</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w ramach gwarancji stosuje się odpowiednio zasady przewidziane dla realizacji Usługi Utrzymania Systemu określone w Załączniku nr 1 do Umowy.</w:t>
      </w:r>
    </w:p>
    <w:p w14:paraId="1F5BB268" w14:textId="77777777" w:rsidR="00F6299E" w:rsidRPr="00C4015A" w:rsidRDefault="00F6299E">
      <w:pPr>
        <w:numPr>
          <w:ilvl w:val="0"/>
          <w:numId w:val="17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Wszelkie przerwy w działaniu Systemu związane z wykonywaniem świadczeń gwarancyjnych Systemu muszą być uzgodnione z Zamawiającym.</w:t>
      </w:r>
    </w:p>
    <w:p w14:paraId="1BD7F0A3" w14:textId="77777777" w:rsidR="00F6299E" w:rsidRPr="00C4015A" w:rsidRDefault="00F6299E">
      <w:pPr>
        <w:numPr>
          <w:ilvl w:val="0"/>
          <w:numId w:val="17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Jeżeli w trakcie realizacji zobowiązań w ramach gwarancji dojdzie do wprowadzenia zmian</w:t>
      </w:r>
      <w:r w:rsidRPr="00C4015A">
        <w:rPr>
          <w:rFonts w:asciiTheme="minorHAnsi" w:hAnsiTheme="minorHAnsi" w:cstheme="minorHAnsi"/>
          <w:lang w:eastAsia="en-US"/>
        </w:rPr>
        <w:t xml:space="preserve"> </w:t>
      </w:r>
      <w:r w:rsidRPr="00C4015A">
        <w:rPr>
          <w:rFonts w:asciiTheme="minorHAnsi" w:eastAsiaTheme="minorEastAsia" w:hAnsiTheme="minorHAnsi" w:cstheme="minorHAnsi"/>
          <w:lang w:eastAsia="en-US"/>
        </w:rPr>
        <w:t xml:space="preserve">w Oprogramowaniu Dedykowanym lub Systemie lub powstania albo też dostarczenia Produktów, w szczególności programów komputerowych, Wykonawca zobowiązany jest do dostarczenia Zamawiającemu (w postaci elektronicznej) zaktualizowanej wersji Kodów Źródłowych Oprogramowania Dedykowanego lub Systemu, zaktualizowaną Dokumentację oraz  przeniesie na Zamawiającego majątkowe prawa autorskie oraz zależne prawa do tych zmian/Produktów na zasadach określonych w </w:t>
      </w:r>
      <w:r w:rsidRPr="00C4015A">
        <w:rPr>
          <w:rFonts w:asciiTheme="minorHAnsi" w:hAnsiTheme="minorHAnsi" w:cstheme="minorHAnsi"/>
          <w:lang w:eastAsia="en-US"/>
        </w:rPr>
        <w:t>Paragrafie</w:t>
      </w:r>
      <w:r w:rsidRPr="00C4015A">
        <w:rPr>
          <w:rFonts w:asciiTheme="minorHAnsi" w:eastAsiaTheme="minorEastAsia" w:hAnsiTheme="minorHAnsi" w:cstheme="minorHAnsi"/>
          <w:lang w:eastAsia="en-US"/>
        </w:rPr>
        <w:t xml:space="preserve"> 10 Umowy oraz w razie konieczności udzieli albo też zapewni udzielenie licencji na korzystanie z nich przez Zamawiającego.  Powyższe nastąpi w ramach wynagrodzenia,</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 xml:space="preserve">o którym mowa w </w:t>
      </w:r>
      <w:r w:rsidRPr="00C4015A">
        <w:rPr>
          <w:rFonts w:asciiTheme="minorHAnsi" w:hAnsiTheme="minorHAnsi" w:cstheme="minorHAnsi"/>
          <w:lang w:eastAsia="en-US"/>
        </w:rPr>
        <w:t>Paragrafie</w:t>
      </w:r>
      <w:r w:rsidRPr="00C4015A">
        <w:rPr>
          <w:rFonts w:asciiTheme="minorHAnsi" w:eastAsiaTheme="minorEastAsia" w:hAnsiTheme="minorHAnsi" w:cstheme="minorHAnsi"/>
          <w:lang w:eastAsia="en-US"/>
        </w:rPr>
        <w:t xml:space="preserve"> 7 ust.1 Umowy.</w:t>
      </w:r>
    </w:p>
    <w:p w14:paraId="4637612D" w14:textId="77777777" w:rsidR="00F6299E" w:rsidRPr="00C4015A" w:rsidRDefault="00F6299E">
      <w:pPr>
        <w:numPr>
          <w:ilvl w:val="0"/>
          <w:numId w:val="17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Jeżeli Wykonawca stwierdzi, iż przyczyna Wady leży poza Systemem, w szczególności</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w sprzęcie lub w innym systemie lub oprogramowaniu zintegrowanym z Systemem, Wykonawca nie jest zobowiązany do usunięcia Wady, lecz jest zobowiązany:</w:t>
      </w:r>
    </w:p>
    <w:p w14:paraId="5597CB85" w14:textId="77777777" w:rsidR="00F6299E" w:rsidRPr="00C4015A" w:rsidRDefault="00F6299E">
      <w:pPr>
        <w:numPr>
          <w:ilvl w:val="1"/>
          <w:numId w:val="177"/>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wskazać przyczynę nieprawidłowego działania Oprogramowania Dedykowanego lub Systemu poprzez wskazanie elementu, który ją powoduje, a jeżeli to możliwe, także podmiotu odpowiedzialnego za usunięcie takiej nieprawidłowości działania Oprogramowania Dedykowanego lub Systemu;</w:t>
      </w:r>
    </w:p>
    <w:p w14:paraId="3B6794CB" w14:textId="77777777" w:rsidR="00F6299E" w:rsidRPr="00C4015A" w:rsidRDefault="00F6299E">
      <w:pPr>
        <w:numPr>
          <w:ilvl w:val="1"/>
          <w:numId w:val="177"/>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razie zgłoszenia takiej potrzeby przez Zamawiającego – do wsparcia osoby trzeciej, usuwającej przyczyny zgłoszenia, w tym udzielenia takiej osobie wszelkich informacji</w:t>
      </w:r>
      <w:r w:rsidRPr="00C4015A">
        <w:rPr>
          <w:rFonts w:asciiTheme="minorHAnsi" w:eastAsiaTheme="minorHAnsi" w:hAnsiTheme="minorHAnsi" w:cstheme="minorHAnsi"/>
          <w:lang w:eastAsia="en-US"/>
        </w:rPr>
        <w:t xml:space="preserve"> </w:t>
      </w:r>
      <w:r w:rsidRPr="00C4015A">
        <w:rPr>
          <w:rFonts w:asciiTheme="minorHAnsi" w:eastAsiaTheme="minorHAnsi" w:hAnsiTheme="minorHAnsi" w:cstheme="minorHAnsi"/>
          <w:szCs w:val="22"/>
          <w:lang w:eastAsia="en-US"/>
        </w:rPr>
        <w:t>o Systemie, potrzebnych do przywrócenia pełnej funkcjonalności Systemu.</w:t>
      </w:r>
    </w:p>
    <w:p w14:paraId="0FC403AB" w14:textId="77777777" w:rsidR="00F6299E" w:rsidRPr="00C4015A" w:rsidRDefault="00F6299E">
      <w:pPr>
        <w:numPr>
          <w:ilvl w:val="0"/>
          <w:numId w:val="17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Powyższe nie ma zastosowania w przypadku, gdy przyczyna Wady leży poza Oprogramowaniem Dedykowanym lub Systemem, ale Wykonawca ponosi odpowiedzialność za jej wystąpienie, w szczególności w przypadku, gdy przyczyna Wady leży w sprzęcie lub innym oprogramowaniu zintegrowanym z Systemem, ale jest ona skutkiem nieprawidłowego wyspecyfikowania przez Wykonawcę wymagań dla sprzętu, nieprawidłowej instalacji Systemu na sprzęcie przez Wykonawcę, nieprawidłowej parametryzacji sprzętu przez Wykonawcę lub nieprawidłowej integracji Systemu z innym oprogramowaniem. W takim przypadku Wykonawca zobowiązany jest do usunięcia Wady Systemu.</w:t>
      </w:r>
    </w:p>
    <w:p w14:paraId="6DCD7B61" w14:textId="77777777" w:rsidR="00F6299E" w:rsidRPr="00C4015A" w:rsidRDefault="00F6299E">
      <w:pPr>
        <w:numPr>
          <w:ilvl w:val="0"/>
          <w:numId w:val="17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lastRenderedPageBreak/>
        <w:t>W sytuacji niezasadnego stwierdzenia przez Wykonawcę, iż przyczyna Wady leży poza Systemem, kosztami usuwania/usunięcia Wady zostanie obciążony Wykonawca na podstawie udokumentowanych kosztów usuwania/usunięcia Wady.</w:t>
      </w:r>
    </w:p>
    <w:p w14:paraId="7F032448" w14:textId="77777777" w:rsidR="00F6299E" w:rsidRPr="00C4015A" w:rsidRDefault="00F6299E">
      <w:pPr>
        <w:numPr>
          <w:ilvl w:val="0"/>
          <w:numId w:val="17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Umowa stanowi dokument gwarancyjny bez konieczności składania dodatkowego dokumentu na okoliczność udzielenia gwarancji.</w:t>
      </w:r>
    </w:p>
    <w:p w14:paraId="3693DBA9" w14:textId="77777777" w:rsidR="00F6299E" w:rsidRPr="00C4015A" w:rsidRDefault="00F6299E">
      <w:pPr>
        <w:numPr>
          <w:ilvl w:val="0"/>
          <w:numId w:val="17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zakresie jakichkolwiek utworów dostarczonych przez Wykonawcę w ramach wykonywania gwarancji mają zastosowanie postanowienia Paragrafu 10 Umowy, dotyczące przeniesienia majątkowych praw autorskich.</w:t>
      </w:r>
    </w:p>
    <w:p w14:paraId="615EC5D3" w14:textId="77777777" w:rsidR="00F6299E" w:rsidRPr="00C4015A" w:rsidRDefault="00F6299E">
      <w:pPr>
        <w:numPr>
          <w:ilvl w:val="0"/>
          <w:numId w:val="17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Gwarancja jakości nie wyłącza, nie ogranicza ani nie zawiesza uprawnień Zamawiającego wynikających z przepisów prawa o rękojmi za wady dzieła. Zamawiający uprawniony jest do wykonywania uprawnień z tytułu rękojmi za wady dzieła, niezależnie od uprawnień wynikających z gwarancji.</w:t>
      </w:r>
    </w:p>
    <w:p w14:paraId="0BD80AEB"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9 Kary umowne</w:t>
      </w:r>
    </w:p>
    <w:p w14:paraId="7A2795FC" w14:textId="77777777" w:rsidR="00F6299E" w:rsidRPr="00C4015A" w:rsidRDefault="00F6299E" w:rsidP="008E2653">
      <w:pPr>
        <w:numPr>
          <w:ilvl w:val="0"/>
          <w:numId w:val="219"/>
        </w:numPr>
        <w:suppressAutoHyphens w:val="0"/>
        <w:spacing w:before="120" w:after="120" w:line="276" w:lineRule="auto"/>
        <w:ind w:left="284" w:hanging="284"/>
        <w:rPr>
          <w:rFonts w:asciiTheme="minorHAnsi" w:eastAsiaTheme="minorEastAsia" w:hAnsiTheme="minorHAnsi" w:cstheme="minorHAnsi"/>
          <w:lang w:eastAsia="en-US"/>
        </w:rPr>
      </w:pPr>
      <w:r w:rsidRPr="00C4015A">
        <w:rPr>
          <w:rFonts w:asciiTheme="minorHAnsi" w:eastAsiaTheme="minorEastAsia" w:hAnsiTheme="minorHAnsi" w:cstheme="minorHAnsi"/>
          <w:kern w:val="2"/>
          <w:lang w:eastAsia="en-US"/>
        </w:rPr>
        <w:t xml:space="preserve">Wykonawca ponosi odpowiedzialność za niewykonanie lub nienależyte wykonanie Umowy </w:t>
      </w:r>
      <w:r w:rsidRPr="00C4015A">
        <w:rPr>
          <w:rFonts w:asciiTheme="minorHAnsi" w:eastAsiaTheme="minorHAnsi" w:hAnsiTheme="minorHAnsi" w:cstheme="minorHAnsi"/>
          <w:kern w:val="2"/>
          <w:szCs w:val="22"/>
          <w:lang w:eastAsia="en-US"/>
        </w:rPr>
        <w:br/>
      </w:r>
      <w:r w:rsidRPr="00C4015A">
        <w:rPr>
          <w:rFonts w:asciiTheme="minorHAnsi" w:eastAsiaTheme="minorEastAsia" w:hAnsiTheme="minorHAnsi" w:cstheme="minorHAnsi"/>
          <w:kern w:val="2"/>
          <w:lang w:eastAsia="en-US"/>
        </w:rPr>
        <w:t>na zasadach opisanych Umowie oraz na zasadach ogólnych przewidzianych w przepisach prawa.</w:t>
      </w:r>
    </w:p>
    <w:p w14:paraId="5BB1E2BA" w14:textId="77777777" w:rsidR="00F6299E" w:rsidRPr="00C4015A" w:rsidRDefault="00F6299E" w:rsidP="00854920">
      <w:pPr>
        <w:numPr>
          <w:ilvl w:val="0"/>
          <w:numId w:val="219"/>
        </w:numPr>
        <w:suppressAutoHyphens w:val="0"/>
        <w:spacing w:before="120" w:after="120" w:line="276" w:lineRule="auto"/>
        <w:ind w:left="284" w:hanging="284"/>
        <w:jc w:val="both"/>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Jeżeli w toku realizacji usług w ramach Umowy w wyniku:</w:t>
      </w:r>
    </w:p>
    <w:p w14:paraId="5253CEEA" w14:textId="77777777" w:rsidR="00F6299E" w:rsidRPr="00C4015A" w:rsidRDefault="00F6299E" w:rsidP="009C0B4C">
      <w:pPr>
        <w:numPr>
          <w:ilvl w:val="1"/>
          <w:numId w:val="220"/>
        </w:numPr>
        <w:suppressAutoHyphens w:val="0"/>
        <w:spacing w:before="120" w:after="120" w:line="276" w:lineRule="auto"/>
        <w:ind w:left="567" w:hanging="283"/>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Wad Systemu, powstałych z przyczyn, za które odpowiedzialność ponosi Wykonawca, lub</w:t>
      </w:r>
    </w:p>
    <w:p w14:paraId="7435BC93" w14:textId="77777777" w:rsidR="00F6299E" w:rsidRPr="00C4015A" w:rsidRDefault="00F6299E" w:rsidP="004C6FB3">
      <w:pPr>
        <w:numPr>
          <w:ilvl w:val="1"/>
          <w:numId w:val="220"/>
        </w:numPr>
        <w:suppressAutoHyphens w:val="0"/>
        <w:spacing w:before="120" w:after="120" w:line="276" w:lineRule="auto"/>
        <w:ind w:left="567" w:hanging="283"/>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działania lub zaniechania Wykonawcy lub osób, za które Wykonawca ponosi odpowiedzialność,</w:t>
      </w:r>
    </w:p>
    <w:p w14:paraId="4C903DE0" w14:textId="77777777" w:rsidR="00F6299E" w:rsidRPr="00C4015A" w:rsidRDefault="00F6299E" w:rsidP="00F6299E">
      <w:pPr>
        <w:suppressAutoHyphens w:val="0"/>
        <w:spacing w:before="120" w:after="120" w:line="276" w:lineRule="auto"/>
        <w:ind w:left="567" w:hanging="141"/>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dojdzie do utraty danych z Systemu, co spowoduje konieczność wykonania przez Zamawiającego odtworzenia danych Systemu, Wykonawca zapłaci Zamawiającemu karę umowną w wysokości 100 000 zł za każdy taki przypadek.</w:t>
      </w:r>
    </w:p>
    <w:p w14:paraId="54A2988F" w14:textId="77777777" w:rsidR="00F6299E" w:rsidRPr="00C4015A" w:rsidRDefault="00F6299E" w:rsidP="008E2653">
      <w:pPr>
        <w:numPr>
          <w:ilvl w:val="0"/>
          <w:numId w:val="219"/>
        </w:numPr>
        <w:suppressAutoHyphens w:val="0"/>
        <w:spacing w:before="120" w:after="120" w:line="276" w:lineRule="auto"/>
        <w:ind w:left="284" w:hanging="284"/>
        <w:jc w:val="both"/>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świadczenia Usługi Utrzymania niezgodnie z parametrami określonymi</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w Załączniku nr 5 do Umowy, Wykonawca zapłaci Zamawiającemu następujące kary umowne:</w:t>
      </w:r>
    </w:p>
    <w:p w14:paraId="7CC38C26" w14:textId="77777777" w:rsidR="00F6299E" w:rsidRPr="00C4015A" w:rsidRDefault="00F6299E" w:rsidP="00854920">
      <w:pPr>
        <w:numPr>
          <w:ilvl w:val="1"/>
          <w:numId w:val="219"/>
        </w:numPr>
        <w:suppressAutoHyphens w:val="0"/>
        <w:spacing w:before="120" w:after="120" w:line="276" w:lineRule="auto"/>
        <w:ind w:left="567"/>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 niedotrzymanie wskaźnika RPDS (rzeczywisty poziom dostępności Systemu)</w:t>
      </w:r>
      <w:r w:rsidRPr="00C4015A">
        <w:rPr>
          <w:rFonts w:asciiTheme="minorHAnsi" w:eastAsiaTheme="minorHAnsi" w:hAnsiTheme="minorHAnsi" w:cstheme="minorHAnsi"/>
          <w:szCs w:val="22"/>
          <w:lang w:eastAsia="en-US"/>
        </w:rPr>
        <w:br/>
        <w:t>w okresie miesięcznym:</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1"/>
        <w:gridCol w:w="3969"/>
        <w:gridCol w:w="2686"/>
      </w:tblGrid>
      <w:tr w:rsidR="00F6299E" w:rsidRPr="00C4015A" w14:paraId="268E0256" w14:textId="77777777" w:rsidTr="00F6299E">
        <w:trPr>
          <w:jc w:val="center"/>
        </w:trPr>
        <w:tc>
          <w:tcPr>
            <w:tcW w:w="511"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74E484B7"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Lp.</w:t>
            </w:r>
          </w:p>
        </w:tc>
        <w:tc>
          <w:tcPr>
            <w:tcW w:w="396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DC44482"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Wykonana wartość wskaźnika </w:t>
            </w:r>
            <w:r w:rsidRPr="00C4015A">
              <w:rPr>
                <w:rFonts w:asciiTheme="minorHAnsi" w:eastAsiaTheme="minorHAnsi" w:hAnsiTheme="minorHAnsi" w:cstheme="minorHAnsi"/>
                <w:b/>
                <w:szCs w:val="22"/>
                <w:lang w:eastAsia="en-US"/>
              </w:rPr>
              <w:br/>
              <w:t>(od-do) [%]</w:t>
            </w:r>
          </w:p>
        </w:tc>
        <w:tc>
          <w:tcPr>
            <w:tcW w:w="2686"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6D851BF2"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Wysokość naliczonej kary w złotych</w:t>
            </w:r>
          </w:p>
        </w:tc>
      </w:tr>
      <w:tr w:rsidR="00F6299E" w:rsidRPr="00C4015A" w14:paraId="3D52D9BD" w14:textId="77777777" w:rsidTr="00F6299E">
        <w:trPr>
          <w:jc w:val="center"/>
        </w:trPr>
        <w:tc>
          <w:tcPr>
            <w:tcW w:w="51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30FC549E"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1.</w:t>
            </w:r>
          </w:p>
        </w:tc>
        <w:tc>
          <w:tcPr>
            <w:tcW w:w="3969" w:type="dxa"/>
            <w:tcBorders>
              <w:top w:val="single" w:sz="6" w:space="0" w:color="auto"/>
              <w:left w:val="single" w:sz="6" w:space="0" w:color="auto"/>
              <w:bottom w:val="single" w:sz="6" w:space="0" w:color="auto"/>
              <w:right w:val="single" w:sz="6" w:space="0" w:color="auto"/>
            </w:tcBorders>
            <w:vAlign w:val="center"/>
            <w:hideMark/>
          </w:tcPr>
          <w:p w14:paraId="5B46EDCA"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95,44 – 91,78</w:t>
            </w:r>
          </w:p>
        </w:tc>
        <w:tc>
          <w:tcPr>
            <w:tcW w:w="2686" w:type="dxa"/>
            <w:tcBorders>
              <w:top w:val="single" w:sz="6" w:space="0" w:color="auto"/>
              <w:left w:val="single" w:sz="6" w:space="0" w:color="auto"/>
              <w:bottom w:val="single" w:sz="6" w:space="0" w:color="auto"/>
              <w:right w:val="single" w:sz="12" w:space="0" w:color="auto"/>
            </w:tcBorders>
            <w:vAlign w:val="center"/>
            <w:hideMark/>
          </w:tcPr>
          <w:p w14:paraId="4B1D47A8"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10 000</w:t>
            </w:r>
          </w:p>
        </w:tc>
      </w:tr>
      <w:tr w:rsidR="00F6299E" w:rsidRPr="00C4015A" w14:paraId="4EBAB480" w14:textId="77777777" w:rsidTr="00F6299E">
        <w:trPr>
          <w:jc w:val="center"/>
        </w:trPr>
        <w:tc>
          <w:tcPr>
            <w:tcW w:w="51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2E77FC1B"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2.</w:t>
            </w:r>
          </w:p>
        </w:tc>
        <w:tc>
          <w:tcPr>
            <w:tcW w:w="3969" w:type="dxa"/>
            <w:tcBorders>
              <w:top w:val="single" w:sz="6" w:space="0" w:color="auto"/>
              <w:left w:val="single" w:sz="6" w:space="0" w:color="auto"/>
              <w:bottom w:val="single" w:sz="6" w:space="0" w:color="auto"/>
              <w:right w:val="single" w:sz="6" w:space="0" w:color="auto"/>
            </w:tcBorders>
            <w:vAlign w:val="center"/>
            <w:hideMark/>
          </w:tcPr>
          <w:p w14:paraId="4C0F667C"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91,77-89,01</w:t>
            </w:r>
          </w:p>
        </w:tc>
        <w:tc>
          <w:tcPr>
            <w:tcW w:w="2686" w:type="dxa"/>
            <w:tcBorders>
              <w:top w:val="single" w:sz="6" w:space="0" w:color="auto"/>
              <w:left w:val="single" w:sz="6" w:space="0" w:color="auto"/>
              <w:bottom w:val="single" w:sz="6" w:space="0" w:color="auto"/>
              <w:right w:val="single" w:sz="12" w:space="0" w:color="auto"/>
            </w:tcBorders>
            <w:vAlign w:val="center"/>
            <w:hideMark/>
          </w:tcPr>
          <w:p w14:paraId="05DB7240"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50 000</w:t>
            </w:r>
          </w:p>
        </w:tc>
      </w:tr>
      <w:tr w:rsidR="00F6299E" w:rsidRPr="00C4015A" w14:paraId="55DBEA2F" w14:textId="77777777" w:rsidTr="00F6299E">
        <w:trPr>
          <w:jc w:val="center"/>
        </w:trPr>
        <w:tc>
          <w:tcPr>
            <w:tcW w:w="511"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6BAB75A1"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3.</w:t>
            </w:r>
          </w:p>
        </w:tc>
        <w:tc>
          <w:tcPr>
            <w:tcW w:w="3969" w:type="dxa"/>
            <w:tcBorders>
              <w:top w:val="single" w:sz="6" w:space="0" w:color="auto"/>
              <w:left w:val="single" w:sz="6" w:space="0" w:color="auto"/>
              <w:bottom w:val="single" w:sz="12" w:space="0" w:color="auto"/>
              <w:right w:val="single" w:sz="6" w:space="0" w:color="auto"/>
            </w:tcBorders>
            <w:vAlign w:val="center"/>
            <w:hideMark/>
          </w:tcPr>
          <w:p w14:paraId="2BCC873E"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poniżej 89,00</w:t>
            </w:r>
          </w:p>
        </w:tc>
        <w:tc>
          <w:tcPr>
            <w:tcW w:w="2686" w:type="dxa"/>
            <w:tcBorders>
              <w:top w:val="single" w:sz="6" w:space="0" w:color="auto"/>
              <w:left w:val="single" w:sz="6" w:space="0" w:color="auto"/>
              <w:bottom w:val="single" w:sz="12" w:space="0" w:color="auto"/>
              <w:right w:val="single" w:sz="12" w:space="0" w:color="auto"/>
            </w:tcBorders>
            <w:vAlign w:val="center"/>
            <w:hideMark/>
          </w:tcPr>
          <w:p w14:paraId="606D22C6"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100 000</w:t>
            </w:r>
          </w:p>
        </w:tc>
      </w:tr>
    </w:tbl>
    <w:p w14:paraId="70B3E842" w14:textId="77777777" w:rsidR="00F6299E" w:rsidRPr="00C4015A" w:rsidRDefault="00F6299E" w:rsidP="00F6299E">
      <w:pPr>
        <w:suppressAutoHyphens w:val="0"/>
        <w:spacing w:before="120" w:after="120" w:line="276" w:lineRule="auto"/>
        <w:ind w:left="284"/>
        <w:jc w:val="both"/>
        <w:rPr>
          <w:rFonts w:asciiTheme="minorHAnsi" w:eastAsiaTheme="minorHAnsi" w:hAnsiTheme="minorHAnsi" w:cstheme="minorHAnsi"/>
          <w:lang w:eastAsia="en-US"/>
        </w:rPr>
      </w:pPr>
    </w:p>
    <w:p w14:paraId="40E22E5A" w14:textId="77777777" w:rsidR="00F6299E" w:rsidRPr="00C4015A" w:rsidRDefault="00F6299E" w:rsidP="008E2653">
      <w:pPr>
        <w:numPr>
          <w:ilvl w:val="1"/>
          <w:numId w:val="219"/>
        </w:numPr>
        <w:suppressAutoHyphens w:val="0"/>
        <w:spacing w:before="120" w:after="120" w:line="276" w:lineRule="auto"/>
        <w:ind w:left="567"/>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 niedotrzymanie wskaźnika PDTN (poziom dotrzymania terminów Naprawy, Obejścia lub odpowiedzi) w okresie miesięcznym:</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1"/>
        <w:gridCol w:w="3969"/>
        <w:gridCol w:w="2660"/>
      </w:tblGrid>
      <w:tr w:rsidR="00F6299E" w:rsidRPr="00C4015A" w14:paraId="45B947F4" w14:textId="77777777" w:rsidTr="00F6299E">
        <w:trPr>
          <w:jc w:val="center"/>
        </w:trPr>
        <w:tc>
          <w:tcPr>
            <w:tcW w:w="318"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40190EA2"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lastRenderedPageBreak/>
              <w:t>Lp.</w:t>
            </w:r>
          </w:p>
        </w:tc>
        <w:tc>
          <w:tcPr>
            <w:tcW w:w="396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C5331D3"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Wykonana wartość wskaźnika </w:t>
            </w:r>
            <w:r w:rsidRPr="00C4015A">
              <w:rPr>
                <w:rFonts w:asciiTheme="minorHAnsi" w:eastAsiaTheme="minorHAnsi" w:hAnsiTheme="minorHAnsi" w:cstheme="minorHAnsi"/>
                <w:b/>
                <w:szCs w:val="22"/>
                <w:lang w:eastAsia="en-US"/>
              </w:rPr>
              <w:br/>
              <w:t>(od-do) [%]</w:t>
            </w:r>
          </w:p>
        </w:tc>
        <w:tc>
          <w:tcPr>
            <w:tcW w:w="2660"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3EAB1E61"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Wysokość naliczonej kary w złotych</w:t>
            </w:r>
          </w:p>
        </w:tc>
      </w:tr>
      <w:tr w:rsidR="00F6299E" w:rsidRPr="00C4015A" w14:paraId="4219253C" w14:textId="77777777" w:rsidTr="00F6299E">
        <w:trPr>
          <w:jc w:val="center"/>
        </w:trPr>
        <w:tc>
          <w:tcPr>
            <w:tcW w:w="31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700A37E0"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1.</w:t>
            </w:r>
          </w:p>
        </w:tc>
        <w:tc>
          <w:tcPr>
            <w:tcW w:w="3969" w:type="dxa"/>
            <w:tcBorders>
              <w:top w:val="single" w:sz="6" w:space="0" w:color="auto"/>
              <w:left w:val="single" w:sz="6" w:space="0" w:color="auto"/>
              <w:bottom w:val="single" w:sz="6" w:space="0" w:color="auto"/>
              <w:right w:val="single" w:sz="6" w:space="0" w:color="auto"/>
            </w:tcBorders>
            <w:vAlign w:val="center"/>
            <w:hideMark/>
          </w:tcPr>
          <w:p w14:paraId="530E7D37"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96,14 - 86,18</w:t>
            </w:r>
          </w:p>
        </w:tc>
        <w:tc>
          <w:tcPr>
            <w:tcW w:w="2660" w:type="dxa"/>
            <w:tcBorders>
              <w:top w:val="single" w:sz="6" w:space="0" w:color="auto"/>
              <w:left w:val="single" w:sz="6" w:space="0" w:color="auto"/>
              <w:bottom w:val="single" w:sz="6" w:space="0" w:color="auto"/>
              <w:right w:val="single" w:sz="12" w:space="0" w:color="auto"/>
            </w:tcBorders>
            <w:vAlign w:val="center"/>
            <w:hideMark/>
          </w:tcPr>
          <w:p w14:paraId="6DE69619"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1 000</w:t>
            </w:r>
          </w:p>
        </w:tc>
      </w:tr>
      <w:tr w:rsidR="00F6299E" w:rsidRPr="00C4015A" w14:paraId="1B224942" w14:textId="77777777" w:rsidTr="00F6299E">
        <w:trPr>
          <w:jc w:val="center"/>
        </w:trPr>
        <w:tc>
          <w:tcPr>
            <w:tcW w:w="31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59B634DB"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2.</w:t>
            </w:r>
          </w:p>
        </w:tc>
        <w:tc>
          <w:tcPr>
            <w:tcW w:w="3969" w:type="dxa"/>
            <w:tcBorders>
              <w:top w:val="single" w:sz="6" w:space="0" w:color="auto"/>
              <w:left w:val="single" w:sz="6" w:space="0" w:color="auto"/>
              <w:bottom w:val="single" w:sz="6" w:space="0" w:color="auto"/>
              <w:right w:val="single" w:sz="6" w:space="0" w:color="auto"/>
            </w:tcBorders>
            <w:vAlign w:val="center"/>
            <w:hideMark/>
          </w:tcPr>
          <w:p w14:paraId="3E168907"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86,17 - 78,18</w:t>
            </w:r>
          </w:p>
        </w:tc>
        <w:tc>
          <w:tcPr>
            <w:tcW w:w="2660" w:type="dxa"/>
            <w:tcBorders>
              <w:top w:val="single" w:sz="6" w:space="0" w:color="auto"/>
              <w:left w:val="single" w:sz="6" w:space="0" w:color="auto"/>
              <w:bottom w:val="single" w:sz="6" w:space="0" w:color="auto"/>
              <w:right w:val="single" w:sz="12" w:space="0" w:color="auto"/>
            </w:tcBorders>
            <w:vAlign w:val="center"/>
            <w:hideMark/>
          </w:tcPr>
          <w:p w14:paraId="0193B8B9"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3 000</w:t>
            </w:r>
          </w:p>
        </w:tc>
      </w:tr>
      <w:tr w:rsidR="00F6299E" w:rsidRPr="00C4015A" w14:paraId="19DC9A56" w14:textId="77777777" w:rsidTr="00F6299E">
        <w:trPr>
          <w:jc w:val="center"/>
        </w:trPr>
        <w:tc>
          <w:tcPr>
            <w:tcW w:w="31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0D61175D"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3.</w:t>
            </w:r>
          </w:p>
        </w:tc>
        <w:tc>
          <w:tcPr>
            <w:tcW w:w="3969" w:type="dxa"/>
            <w:tcBorders>
              <w:top w:val="single" w:sz="6" w:space="0" w:color="auto"/>
              <w:left w:val="single" w:sz="6" w:space="0" w:color="auto"/>
              <w:bottom w:val="single" w:sz="6" w:space="0" w:color="auto"/>
              <w:right w:val="single" w:sz="6" w:space="0" w:color="auto"/>
            </w:tcBorders>
            <w:vAlign w:val="center"/>
            <w:hideMark/>
          </w:tcPr>
          <w:p w14:paraId="60C9F41B"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78,17 - 66,18</w:t>
            </w:r>
          </w:p>
        </w:tc>
        <w:tc>
          <w:tcPr>
            <w:tcW w:w="2660" w:type="dxa"/>
            <w:tcBorders>
              <w:top w:val="single" w:sz="6" w:space="0" w:color="auto"/>
              <w:left w:val="single" w:sz="6" w:space="0" w:color="auto"/>
              <w:bottom w:val="single" w:sz="6" w:space="0" w:color="auto"/>
              <w:right w:val="single" w:sz="12" w:space="0" w:color="auto"/>
            </w:tcBorders>
            <w:vAlign w:val="center"/>
            <w:hideMark/>
          </w:tcPr>
          <w:p w14:paraId="3EA6A389"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5 000</w:t>
            </w:r>
          </w:p>
        </w:tc>
      </w:tr>
      <w:tr w:rsidR="00F6299E" w:rsidRPr="00C4015A" w14:paraId="18C7038C" w14:textId="77777777" w:rsidTr="00F6299E">
        <w:trPr>
          <w:jc w:val="center"/>
        </w:trPr>
        <w:tc>
          <w:tcPr>
            <w:tcW w:w="318"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3F19875F"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4.</w:t>
            </w:r>
          </w:p>
        </w:tc>
        <w:tc>
          <w:tcPr>
            <w:tcW w:w="3969" w:type="dxa"/>
            <w:tcBorders>
              <w:top w:val="single" w:sz="6" w:space="0" w:color="auto"/>
              <w:left w:val="single" w:sz="6" w:space="0" w:color="auto"/>
              <w:bottom w:val="single" w:sz="12" w:space="0" w:color="auto"/>
              <w:right w:val="single" w:sz="6" w:space="0" w:color="auto"/>
            </w:tcBorders>
            <w:vAlign w:val="center"/>
            <w:hideMark/>
          </w:tcPr>
          <w:p w14:paraId="516B0ED8"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poniżej 66,18</w:t>
            </w:r>
          </w:p>
        </w:tc>
        <w:tc>
          <w:tcPr>
            <w:tcW w:w="2660" w:type="dxa"/>
            <w:tcBorders>
              <w:top w:val="single" w:sz="6" w:space="0" w:color="auto"/>
              <w:left w:val="single" w:sz="6" w:space="0" w:color="auto"/>
              <w:bottom w:val="single" w:sz="12" w:space="0" w:color="auto"/>
              <w:right w:val="single" w:sz="12" w:space="0" w:color="auto"/>
            </w:tcBorders>
            <w:vAlign w:val="center"/>
            <w:hideMark/>
          </w:tcPr>
          <w:p w14:paraId="13254B50"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10 000</w:t>
            </w:r>
          </w:p>
        </w:tc>
      </w:tr>
    </w:tbl>
    <w:p w14:paraId="25DFD047"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p>
    <w:p w14:paraId="1645F309" w14:textId="77777777" w:rsidR="00F6299E" w:rsidRPr="00C4015A" w:rsidRDefault="00F6299E" w:rsidP="008E2653">
      <w:pPr>
        <w:numPr>
          <w:ilvl w:val="0"/>
          <w:numId w:val="219"/>
        </w:numPr>
        <w:suppressAutoHyphens w:val="0"/>
        <w:spacing w:before="120" w:after="120" w:line="276" w:lineRule="auto"/>
        <w:ind w:left="284" w:hanging="284"/>
        <w:jc w:val="both"/>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świadczenia Modyfikacji i Rozwoju niezgodnie z parametrami określonymi w Załączniku nr 5 do Umowy, Wykonawca zapłaci Zamawiającemu następujące kary umowne:</w:t>
      </w:r>
    </w:p>
    <w:p w14:paraId="14895F70" w14:textId="77777777" w:rsidR="00F6299E" w:rsidRPr="00C4015A" w:rsidRDefault="00F6299E" w:rsidP="00854920">
      <w:pPr>
        <w:numPr>
          <w:ilvl w:val="1"/>
          <w:numId w:val="219"/>
        </w:numPr>
        <w:suppressAutoHyphens w:val="0"/>
        <w:spacing w:before="120" w:after="120" w:line="276" w:lineRule="auto"/>
        <w:ind w:left="567"/>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Za niedotrzymanie wskaźnika WJCR (wskaźnik jakościowy czasu realizacji) - liczony raz </w:t>
      </w:r>
      <w:r w:rsidRPr="00C4015A">
        <w:rPr>
          <w:rFonts w:asciiTheme="minorHAnsi" w:eastAsiaTheme="minorHAnsi" w:hAnsiTheme="minorHAnsi" w:cstheme="minorHAnsi"/>
          <w:szCs w:val="22"/>
          <w:lang w:eastAsia="en-US"/>
        </w:rPr>
        <w:br/>
        <w:t xml:space="preserve">na kwartał; jego wartość musi być mniejsza niż 1,05 (mniej niż 5% </w:t>
      </w:r>
      <w:r w:rsidRPr="00C4015A">
        <w:rPr>
          <w:rFonts w:asciiTheme="minorHAnsi" w:eastAsiaTheme="minorHAnsi" w:hAnsiTheme="minorHAnsi" w:cstheme="minorHAnsi"/>
          <w:lang w:eastAsia="en-US"/>
        </w:rPr>
        <w:t>zwłoki</w:t>
      </w:r>
      <w:r w:rsidRPr="00C4015A">
        <w:rPr>
          <w:rFonts w:asciiTheme="minorHAnsi" w:eastAsiaTheme="minorHAnsi" w:hAnsiTheme="minorHAnsi" w:cstheme="minorHAnsi"/>
          <w:szCs w:val="22"/>
          <w:lang w:eastAsia="en-US"/>
        </w:rPr>
        <w:t xml:space="preserve"> dla wszystkich prac).</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1"/>
        <w:gridCol w:w="3983"/>
        <w:gridCol w:w="2629"/>
      </w:tblGrid>
      <w:tr w:rsidR="00F6299E" w:rsidRPr="00C4015A" w14:paraId="6E89A410" w14:textId="77777777" w:rsidTr="00F6299E">
        <w:trPr>
          <w:jc w:val="center"/>
        </w:trPr>
        <w:tc>
          <w:tcPr>
            <w:tcW w:w="511"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751F03E1"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Lp.</w:t>
            </w:r>
          </w:p>
        </w:tc>
        <w:tc>
          <w:tcPr>
            <w:tcW w:w="3983"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1E4D7C8"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Wykonana wartość wskaźnika </w:t>
            </w:r>
            <w:r w:rsidRPr="00C4015A">
              <w:rPr>
                <w:rFonts w:asciiTheme="minorHAnsi" w:eastAsiaTheme="minorHAnsi" w:hAnsiTheme="minorHAnsi" w:cstheme="minorHAnsi"/>
                <w:b/>
                <w:szCs w:val="22"/>
                <w:lang w:eastAsia="en-US"/>
              </w:rPr>
              <w:br/>
              <w:t>(od-do) [%]</w:t>
            </w:r>
          </w:p>
        </w:tc>
        <w:tc>
          <w:tcPr>
            <w:tcW w:w="2629"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0336F60B"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Wysokość naliczonej kary </w:t>
            </w:r>
            <w:r w:rsidRPr="00C4015A">
              <w:rPr>
                <w:rFonts w:asciiTheme="minorHAnsi" w:eastAsiaTheme="minorHAnsi" w:hAnsiTheme="minorHAnsi" w:cstheme="minorHAnsi"/>
                <w:b/>
                <w:szCs w:val="22"/>
                <w:lang w:eastAsia="en-US"/>
              </w:rPr>
              <w:br/>
              <w:t>w złotych</w:t>
            </w:r>
          </w:p>
        </w:tc>
      </w:tr>
      <w:tr w:rsidR="00F6299E" w:rsidRPr="00C4015A" w14:paraId="54EBDF59" w14:textId="77777777" w:rsidTr="00F6299E">
        <w:trPr>
          <w:jc w:val="center"/>
        </w:trPr>
        <w:tc>
          <w:tcPr>
            <w:tcW w:w="51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3167F021"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1.</w:t>
            </w:r>
          </w:p>
        </w:tc>
        <w:tc>
          <w:tcPr>
            <w:tcW w:w="3983" w:type="dxa"/>
            <w:tcBorders>
              <w:top w:val="single" w:sz="6" w:space="0" w:color="auto"/>
              <w:left w:val="single" w:sz="6" w:space="0" w:color="auto"/>
              <w:bottom w:val="single" w:sz="6" w:space="0" w:color="auto"/>
              <w:right w:val="single" w:sz="6" w:space="0" w:color="auto"/>
            </w:tcBorders>
            <w:vAlign w:val="center"/>
            <w:hideMark/>
          </w:tcPr>
          <w:p w14:paraId="7B73E532"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5 - 20</w:t>
            </w:r>
          </w:p>
        </w:tc>
        <w:tc>
          <w:tcPr>
            <w:tcW w:w="2629" w:type="dxa"/>
            <w:tcBorders>
              <w:top w:val="single" w:sz="6" w:space="0" w:color="auto"/>
              <w:left w:val="single" w:sz="6" w:space="0" w:color="auto"/>
              <w:bottom w:val="single" w:sz="6" w:space="0" w:color="auto"/>
              <w:right w:val="single" w:sz="12" w:space="0" w:color="auto"/>
            </w:tcBorders>
            <w:vAlign w:val="center"/>
            <w:hideMark/>
          </w:tcPr>
          <w:p w14:paraId="282CACBF"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5 000</w:t>
            </w:r>
          </w:p>
        </w:tc>
      </w:tr>
      <w:tr w:rsidR="00F6299E" w:rsidRPr="00C4015A" w14:paraId="096F112D" w14:textId="77777777" w:rsidTr="00F6299E">
        <w:trPr>
          <w:jc w:val="center"/>
        </w:trPr>
        <w:tc>
          <w:tcPr>
            <w:tcW w:w="511"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77E42981"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2.</w:t>
            </w:r>
          </w:p>
        </w:tc>
        <w:tc>
          <w:tcPr>
            <w:tcW w:w="3983" w:type="dxa"/>
            <w:tcBorders>
              <w:top w:val="single" w:sz="6" w:space="0" w:color="auto"/>
              <w:left w:val="single" w:sz="6" w:space="0" w:color="auto"/>
              <w:bottom w:val="single" w:sz="12" w:space="0" w:color="auto"/>
              <w:right w:val="single" w:sz="6" w:space="0" w:color="auto"/>
            </w:tcBorders>
            <w:vAlign w:val="center"/>
            <w:hideMark/>
          </w:tcPr>
          <w:p w14:paraId="07192158"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&gt;20</w:t>
            </w:r>
          </w:p>
        </w:tc>
        <w:tc>
          <w:tcPr>
            <w:tcW w:w="2629" w:type="dxa"/>
            <w:tcBorders>
              <w:top w:val="single" w:sz="6" w:space="0" w:color="auto"/>
              <w:left w:val="single" w:sz="6" w:space="0" w:color="auto"/>
              <w:bottom w:val="single" w:sz="12" w:space="0" w:color="auto"/>
              <w:right w:val="single" w:sz="12" w:space="0" w:color="auto"/>
            </w:tcBorders>
            <w:vAlign w:val="center"/>
            <w:hideMark/>
          </w:tcPr>
          <w:p w14:paraId="6A20DA99" w14:textId="77777777" w:rsidR="00F6299E" w:rsidRPr="00C4015A" w:rsidRDefault="00F6299E" w:rsidP="00F6299E">
            <w:pPr>
              <w:suppressAutoHyphens w:val="0"/>
              <w:spacing w:before="120" w:after="120" w:line="276" w:lineRule="auto"/>
              <w:contextualSpacing/>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10 000</w:t>
            </w:r>
          </w:p>
        </w:tc>
      </w:tr>
    </w:tbl>
    <w:p w14:paraId="04F2ACEA"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p>
    <w:p w14:paraId="6CE03E02" w14:textId="77777777" w:rsidR="00F6299E" w:rsidRPr="00C4015A" w:rsidRDefault="00F6299E" w:rsidP="008E2653">
      <w:pPr>
        <w:numPr>
          <w:ilvl w:val="1"/>
          <w:numId w:val="219"/>
        </w:numPr>
        <w:suppressAutoHyphens w:val="0"/>
        <w:spacing w:before="120" w:after="120" w:line="276" w:lineRule="auto"/>
        <w:ind w:left="567"/>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 niedotrzymanie wskaźnika WJLB (wskaźnik jakościowy liczby błędów) - liczony raz</w:t>
      </w:r>
      <w:r w:rsidRPr="00C4015A">
        <w:rPr>
          <w:rFonts w:asciiTheme="minorHAnsi" w:eastAsiaTheme="minorHAnsi" w:hAnsiTheme="minorHAnsi" w:cstheme="minorHAnsi"/>
          <w:szCs w:val="22"/>
          <w:lang w:eastAsia="en-US"/>
        </w:rPr>
        <w:br/>
        <w:t xml:space="preserve"> na kwartał; jego wartość musi być mniejsza bądź równa 1 (liczba błędów na każde 50 Roboczogodzin).</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1"/>
        <w:gridCol w:w="3727"/>
        <w:gridCol w:w="2614"/>
      </w:tblGrid>
      <w:tr w:rsidR="00F6299E" w:rsidRPr="00C4015A" w14:paraId="3E685E84" w14:textId="77777777" w:rsidTr="00F6299E">
        <w:trPr>
          <w:jc w:val="center"/>
        </w:trPr>
        <w:tc>
          <w:tcPr>
            <w:tcW w:w="492"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71B7CAFC" w14:textId="77777777" w:rsidR="00F6299E" w:rsidRPr="00C4015A" w:rsidRDefault="00F6299E" w:rsidP="00F6299E">
            <w:pPr>
              <w:suppressAutoHyphens w:val="0"/>
              <w:spacing w:before="120" w:after="120" w:line="276" w:lineRule="auto"/>
              <w:contextualSpacing/>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Lp.</w:t>
            </w:r>
          </w:p>
        </w:tc>
        <w:tc>
          <w:tcPr>
            <w:tcW w:w="3727"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2F313EB" w14:textId="77777777" w:rsidR="00F6299E" w:rsidRPr="00C4015A" w:rsidRDefault="00F6299E" w:rsidP="00F6299E">
            <w:pPr>
              <w:suppressAutoHyphens w:val="0"/>
              <w:spacing w:before="120" w:after="120" w:line="276" w:lineRule="auto"/>
              <w:contextualSpacing/>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Wykonana wartość wskaźnika </w:t>
            </w:r>
            <w:r w:rsidRPr="00C4015A">
              <w:rPr>
                <w:rFonts w:asciiTheme="minorHAnsi" w:eastAsiaTheme="minorHAnsi" w:hAnsiTheme="minorHAnsi" w:cstheme="minorHAnsi"/>
                <w:b/>
                <w:szCs w:val="22"/>
                <w:lang w:eastAsia="en-US"/>
              </w:rPr>
              <w:br/>
              <w:t>na każde 50 Roboczogodzin</w:t>
            </w:r>
            <w:r w:rsidRPr="00C4015A">
              <w:rPr>
                <w:rFonts w:asciiTheme="minorHAnsi" w:eastAsiaTheme="minorHAnsi" w:hAnsiTheme="minorHAnsi" w:cstheme="minorHAnsi"/>
                <w:b/>
                <w:szCs w:val="22"/>
                <w:lang w:eastAsia="en-US"/>
              </w:rPr>
              <w:br/>
              <w:t>(od – do)</w:t>
            </w:r>
          </w:p>
        </w:tc>
        <w:tc>
          <w:tcPr>
            <w:tcW w:w="2614"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324FE747" w14:textId="77777777" w:rsidR="00F6299E" w:rsidRPr="00C4015A" w:rsidRDefault="00F6299E" w:rsidP="00F6299E">
            <w:pPr>
              <w:suppressAutoHyphens w:val="0"/>
              <w:spacing w:before="120" w:after="120" w:line="276" w:lineRule="auto"/>
              <w:contextualSpacing/>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Wysokość naliczonej kary </w:t>
            </w:r>
            <w:r w:rsidRPr="00C4015A">
              <w:rPr>
                <w:rFonts w:asciiTheme="minorHAnsi" w:eastAsiaTheme="minorHAnsi" w:hAnsiTheme="minorHAnsi" w:cstheme="minorHAnsi"/>
                <w:b/>
                <w:szCs w:val="22"/>
                <w:lang w:eastAsia="en-US"/>
              </w:rPr>
              <w:br/>
              <w:t>w złotych</w:t>
            </w:r>
          </w:p>
        </w:tc>
      </w:tr>
      <w:tr w:rsidR="00F6299E" w:rsidRPr="00C4015A" w14:paraId="2C195638" w14:textId="77777777" w:rsidTr="00F6299E">
        <w:trPr>
          <w:jc w:val="center"/>
        </w:trPr>
        <w:tc>
          <w:tcPr>
            <w:tcW w:w="49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44FED1FB" w14:textId="77777777" w:rsidR="00F6299E" w:rsidRPr="00C4015A" w:rsidRDefault="00F6299E" w:rsidP="00F6299E">
            <w:pPr>
              <w:suppressAutoHyphens w:val="0"/>
              <w:spacing w:before="120" w:after="120" w:line="276" w:lineRule="auto"/>
              <w:contextualSpacing/>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1.</w:t>
            </w:r>
          </w:p>
        </w:tc>
        <w:tc>
          <w:tcPr>
            <w:tcW w:w="3727" w:type="dxa"/>
            <w:tcBorders>
              <w:top w:val="single" w:sz="6" w:space="0" w:color="auto"/>
              <w:left w:val="single" w:sz="6" w:space="0" w:color="auto"/>
              <w:bottom w:val="single" w:sz="6" w:space="0" w:color="auto"/>
              <w:right w:val="single" w:sz="6" w:space="0" w:color="auto"/>
            </w:tcBorders>
            <w:vAlign w:val="center"/>
            <w:hideMark/>
          </w:tcPr>
          <w:p w14:paraId="7ECA76D3" w14:textId="77777777" w:rsidR="00F6299E" w:rsidRPr="00C4015A" w:rsidRDefault="00F6299E" w:rsidP="00F6299E">
            <w:pPr>
              <w:suppressAutoHyphens w:val="0"/>
              <w:spacing w:before="120" w:after="12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1,01 – 5</w:t>
            </w:r>
          </w:p>
        </w:tc>
        <w:tc>
          <w:tcPr>
            <w:tcW w:w="2614" w:type="dxa"/>
            <w:tcBorders>
              <w:top w:val="single" w:sz="6" w:space="0" w:color="auto"/>
              <w:left w:val="single" w:sz="6" w:space="0" w:color="auto"/>
              <w:bottom w:val="single" w:sz="6" w:space="0" w:color="auto"/>
              <w:right w:val="single" w:sz="12" w:space="0" w:color="auto"/>
            </w:tcBorders>
            <w:vAlign w:val="center"/>
            <w:hideMark/>
          </w:tcPr>
          <w:p w14:paraId="383D8B64" w14:textId="77777777" w:rsidR="00F6299E" w:rsidRPr="00C4015A" w:rsidRDefault="00F6299E" w:rsidP="00F6299E">
            <w:pPr>
              <w:suppressAutoHyphens w:val="0"/>
              <w:spacing w:before="120" w:after="12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5 000</w:t>
            </w:r>
          </w:p>
        </w:tc>
      </w:tr>
      <w:tr w:rsidR="00F6299E" w:rsidRPr="00C4015A" w14:paraId="71F2EAF7" w14:textId="77777777" w:rsidTr="00F6299E">
        <w:trPr>
          <w:jc w:val="center"/>
        </w:trPr>
        <w:tc>
          <w:tcPr>
            <w:tcW w:w="492"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630D627B" w14:textId="77777777" w:rsidR="00F6299E" w:rsidRPr="00C4015A" w:rsidRDefault="00F6299E" w:rsidP="00F6299E">
            <w:pPr>
              <w:suppressAutoHyphens w:val="0"/>
              <w:spacing w:before="120" w:after="120" w:line="276" w:lineRule="auto"/>
              <w:contextualSpacing/>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2.</w:t>
            </w:r>
          </w:p>
        </w:tc>
        <w:tc>
          <w:tcPr>
            <w:tcW w:w="3727" w:type="dxa"/>
            <w:tcBorders>
              <w:top w:val="single" w:sz="6" w:space="0" w:color="auto"/>
              <w:left w:val="single" w:sz="6" w:space="0" w:color="auto"/>
              <w:bottom w:val="single" w:sz="12" w:space="0" w:color="auto"/>
              <w:right w:val="single" w:sz="6" w:space="0" w:color="auto"/>
            </w:tcBorders>
            <w:vAlign w:val="center"/>
            <w:hideMark/>
          </w:tcPr>
          <w:p w14:paraId="1387F51C" w14:textId="77777777" w:rsidR="00F6299E" w:rsidRPr="00C4015A" w:rsidRDefault="00F6299E" w:rsidP="00F6299E">
            <w:pPr>
              <w:suppressAutoHyphens w:val="0"/>
              <w:spacing w:before="120" w:after="12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&gt;5</w:t>
            </w:r>
          </w:p>
        </w:tc>
        <w:tc>
          <w:tcPr>
            <w:tcW w:w="2614" w:type="dxa"/>
            <w:tcBorders>
              <w:top w:val="single" w:sz="6" w:space="0" w:color="auto"/>
              <w:left w:val="single" w:sz="6" w:space="0" w:color="auto"/>
              <w:bottom w:val="single" w:sz="12" w:space="0" w:color="auto"/>
              <w:right w:val="single" w:sz="12" w:space="0" w:color="auto"/>
            </w:tcBorders>
            <w:vAlign w:val="center"/>
            <w:hideMark/>
          </w:tcPr>
          <w:p w14:paraId="61D2E047" w14:textId="77777777" w:rsidR="00F6299E" w:rsidRPr="00C4015A" w:rsidRDefault="00F6299E" w:rsidP="00F6299E">
            <w:pPr>
              <w:suppressAutoHyphens w:val="0"/>
              <w:spacing w:before="120" w:after="12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10 000</w:t>
            </w:r>
          </w:p>
        </w:tc>
      </w:tr>
    </w:tbl>
    <w:p w14:paraId="0F2D0A82" w14:textId="77777777" w:rsidR="00F6299E" w:rsidRPr="00C4015A" w:rsidRDefault="00F6299E" w:rsidP="008E2653">
      <w:pPr>
        <w:numPr>
          <w:ilvl w:val="0"/>
          <w:numId w:val="219"/>
        </w:numPr>
        <w:suppressAutoHyphens w:val="0"/>
        <w:spacing w:before="120" w:after="120" w:line="276" w:lineRule="auto"/>
        <w:ind w:left="284"/>
        <w:jc w:val="both"/>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Ponadto, Wykonawca zapłaci Zamawiającemu następujące kary umowne:</w:t>
      </w:r>
    </w:p>
    <w:p w14:paraId="4DF8CB9B" w14:textId="77777777" w:rsidR="00F6299E" w:rsidRPr="00C4015A" w:rsidRDefault="00F6299E" w:rsidP="00854920">
      <w:pPr>
        <w:numPr>
          <w:ilvl w:val="1"/>
          <w:numId w:val="219"/>
        </w:numPr>
        <w:suppressAutoHyphens w:val="0"/>
        <w:spacing w:before="120" w:after="120" w:line="276" w:lineRule="auto"/>
        <w:ind w:left="567"/>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przypadku odstąpienia od Umowy z powodu okoliczności leżących po stronie Wykonawcy lub jej rozwiązania na podstawie art. 145a ustawy, karę w wysokości 20% łącznego maksymalnego wynagrodzenia brutto należnego Wykonawcy z tytułu realizacji Umowy, o którym mowa w Paragrafie 7 ust. 1 Umowy.</w:t>
      </w:r>
    </w:p>
    <w:p w14:paraId="5CA7E3DB" w14:textId="77777777" w:rsidR="00F6299E" w:rsidRPr="00C4015A" w:rsidRDefault="00F6299E" w:rsidP="009C0B4C">
      <w:pPr>
        <w:numPr>
          <w:ilvl w:val="1"/>
          <w:numId w:val="219"/>
        </w:numPr>
        <w:suppressAutoHyphens w:val="0"/>
        <w:spacing w:before="120" w:after="120" w:line="276" w:lineRule="auto"/>
        <w:ind w:left="567"/>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przypadku wystąpienia wad prawnych w przekazanych Zamawiającemu w toku realizacji usług Produktach, karę umowną w wysokości 20% łącznego maksymalnego wynagrodzenia brutto należnego Wykonawcy z tytułu realizacji Umowy, o którym mowa w</w:t>
      </w:r>
      <w:r w:rsidRPr="00C4015A">
        <w:rPr>
          <w:rFonts w:asciiTheme="minorHAnsi" w:eastAsia="Calibri" w:hAnsiTheme="minorHAnsi" w:cstheme="minorHAnsi"/>
          <w:lang w:eastAsia="en-US"/>
        </w:rPr>
        <w:t> paragrafie</w:t>
      </w:r>
      <w:r w:rsidRPr="00C4015A">
        <w:rPr>
          <w:rFonts w:asciiTheme="minorHAnsi" w:eastAsiaTheme="minorHAnsi" w:hAnsiTheme="minorHAnsi" w:cstheme="minorHAnsi"/>
          <w:szCs w:val="22"/>
          <w:lang w:eastAsia="en-US"/>
        </w:rPr>
        <w:t>7 ust. 1 Umowy.</w:t>
      </w:r>
    </w:p>
    <w:p w14:paraId="2FDD2DA3" w14:textId="77777777" w:rsidR="00F6299E" w:rsidRPr="00C4015A" w:rsidRDefault="00F6299E" w:rsidP="009C0B4C">
      <w:pPr>
        <w:numPr>
          <w:ilvl w:val="1"/>
          <w:numId w:val="219"/>
        </w:numPr>
        <w:suppressAutoHyphens w:val="0"/>
        <w:spacing w:before="120" w:after="120" w:line="276" w:lineRule="auto"/>
        <w:ind w:left="567"/>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lastRenderedPageBreak/>
        <w:t>W przypadku nieudzielenia odpowiedzi na pytanie, o którym mowa w Załączniku nr 1</w:t>
      </w:r>
      <w:r w:rsidRPr="00C4015A">
        <w:rPr>
          <w:rFonts w:asciiTheme="minorHAnsi" w:eastAsiaTheme="minorHAnsi" w:hAnsiTheme="minorHAnsi" w:cstheme="minorHAnsi"/>
          <w:szCs w:val="22"/>
          <w:lang w:eastAsia="en-US"/>
        </w:rPr>
        <w:br/>
        <w:t xml:space="preserve"> do Umowy pkt </w:t>
      </w:r>
      <w:r w:rsidRPr="00C4015A">
        <w:rPr>
          <w:rFonts w:asciiTheme="minorHAnsi" w:eastAsiaTheme="minorHAnsi" w:hAnsiTheme="minorHAnsi" w:cstheme="minorHAnsi"/>
          <w:lang w:eastAsia="en-US"/>
        </w:rPr>
        <w:t>1.41 – 1</w:t>
      </w:r>
      <w:r w:rsidRPr="00C4015A">
        <w:rPr>
          <w:rFonts w:asciiTheme="minorHAnsi" w:eastAsiaTheme="minorHAnsi" w:hAnsiTheme="minorHAnsi" w:cstheme="minorHAnsi"/>
          <w:szCs w:val="22"/>
          <w:lang w:eastAsia="en-US"/>
        </w:rPr>
        <w:t xml:space="preserve">.45, w terminie, o którym mowa w Załączniku 5 do Umowy karę umowną w wysokości 100 złotych za każdą Godzinę Roboczą </w:t>
      </w:r>
      <w:r w:rsidRPr="00C4015A">
        <w:rPr>
          <w:rFonts w:asciiTheme="minorHAnsi" w:eastAsiaTheme="minorHAnsi" w:hAnsiTheme="minorHAnsi" w:cstheme="minorHAnsi"/>
          <w:lang w:eastAsia="en-US"/>
        </w:rPr>
        <w:t>zwłoki</w:t>
      </w:r>
      <w:r w:rsidRPr="00C4015A">
        <w:rPr>
          <w:rFonts w:asciiTheme="minorHAnsi" w:eastAsiaTheme="minorHAnsi" w:hAnsiTheme="minorHAnsi" w:cstheme="minorHAnsi"/>
          <w:szCs w:val="22"/>
          <w:lang w:eastAsia="en-US"/>
        </w:rPr>
        <w:t>.</w:t>
      </w:r>
    </w:p>
    <w:p w14:paraId="532CA154" w14:textId="77777777" w:rsidR="00F6299E" w:rsidRPr="00C4015A" w:rsidRDefault="00F6299E" w:rsidP="004C6FB3">
      <w:pPr>
        <w:numPr>
          <w:ilvl w:val="1"/>
          <w:numId w:val="219"/>
        </w:numPr>
        <w:suppressAutoHyphens w:val="0"/>
        <w:spacing w:before="120" w:after="120" w:line="276" w:lineRule="auto"/>
        <w:ind w:left="567"/>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W przypadku nie usunięcia zgłoszonego Błędu Użytkownika, o której mowa w Załączniku nr 1 do Umowy pkt </w:t>
      </w:r>
      <w:r w:rsidRPr="00C4015A">
        <w:rPr>
          <w:rFonts w:asciiTheme="minorHAnsi" w:eastAsiaTheme="minorHAnsi" w:hAnsiTheme="minorHAnsi" w:cstheme="minorHAnsi"/>
          <w:lang w:eastAsia="en-US"/>
        </w:rPr>
        <w:t>1</w:t>
      </w:r>
      <w:r w:rsidRPr="00C4015A">
        <w:rPr>
          <w:rFonts w:asciiTheme="minorHAnsi" w:eastAsiaTheme="minorHAnsi" w:hAnsiTheme="minorHAnsi" w:cstheme="minorHAnsi"/>
          <w:szCs w:val="22"/>
          <w:lang w:eastAsia="en-US"/>
        </w:rPr>
        <w:t xml:space="preserve">.16 – </w:t>
      </w:r>
      <w:r w:rsidRPr="00C4015A">
        <w:rPr>
          <w:rFonts w:asciiTheme="minorHAnsi" w:eastAsiaTheme="minorHAnsi" w:hAnsiTheme="minorHAnsi" w:cstheme="minorHAnsi"/>
          <w:lang w:eastAsia="en-US"/>
        </w:rPr>
        <w:t>1</w:t>
      </w:r>
      <w:r w:rsidRPr="00C4015A">
        <w:rPr>
          <w:rFonts w:asciiTheme="minorHAnsi" w:eastAsiaTheme="minorHAnsi" w:hAnsiTheme="minorHAnsi" w:cstheme="minorHAnsi"/>
          <w:szCs w:val="22"/>
          <w:lang w:eastAsia="en-US"/>
        </w:rPr>
        <w:t xml:space="preserve">.20, w terminie, o którym mowa w Załączniku 5 do Umowy karę umowną w wysokości 100 złotych za każdą Godzinę Roboczą </w:t>
      </w:r>
      <w:r w:rsidRPr="00C4015A">
        <w:rPr>
          <w:rFonts w:asciiTheme="minorHAnsi" w:eastAsiaTheme="minorHAnsi" w:hAnsiTheme="minorHAnsi" w:cstheme="minorHAnsi"/>
          <w:lang w:eastAsia="en-US"/>
        </w:rPr>
        <w:t>zwłoki</w:t>
      </w:r>
      <w:r w:rsidRPr="00C4015A">
        <w:rPr>
          <w:rFonts w:asciiTheme="minorHAnsi" w:eastAsiaTheme="minorHAnsi" w:hAnsiTheme="minorHAnsi" w:cstheme="minorHAnsi"/>
          <w:szCs w:val="22"/>
          <w:lang w:eastAsia="en-US"/>
        </w:rPr>
        <w:t>.</w:t>
      </w:r>
    </w:p>
    <w:p w14:paraId="7235E88E" w14:textId="77777777" w:rsidR="00F6299E" w:rsidRPr="00C4015A" w:rsidRDefault="00F6299E" w:rsidP="003E3B4B">
      <w:pPr>
        <w:numPr>
          <w:ilvl w:val="1"/>
          <w:numId w:val="219"/>
        </w:numPr>
        <w:suppressAutoHyphens w:val="0"/>
        <w:spacing w:before="120" w:after="120" w:line="276" w:lineRule="auto"/>
        <w:ind w:left="567"/>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 każdy przypadek naruszenia zobowiązań określonych w Paragrafie 10 ust. 13 i 14 Umowy, karę umowną w wysokości 200 000 zł. Zastrzeżenie niniejszej kary umownej nie ogranicza Zamawiającego w dochodzeniu odszkodowania uzupełniającego przewyższającego wysokość zastrzeżonej kary umownej na zasadach ogólnych prawa cywilnego.Za każdy przypadek ujawnienia Informacji Poufnych wbrew postanowieniom Paragrafu 12 Umowy karę umowną w wysokości 500 000 zł.</w:t>
      </w:r>
    </w:p>
    <w:p w14:paraId="19279603" w14:textId="77777777" w:rsidR="00F6299E" w:rsidRPr="00C4015A" w:rsidRDefault="00F6299E" w:rsidP="003E3B4B">
      <w:pPr>
        <w:numPr>
          <w:ilvl w:val="1"/>
          <w:numId w:val="219"/>
        </w:numPr>
        <w:suppressAutoHyphens w:val="0"/>
        <w:spacing w:before="120" w:after="120" w:line="276" w:lineRule="auto"/>
        <w:ind w:left="567"/>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przypadku nie zatrudnienia przy realizacji Umowy osób na podstawie umowy</w:t>
      </w:r>
      <w:r w:rsidRPr="00C4015A">
        <w:rPr>
          <w:rFonts w:asciiTheme="minorHAnsi" w:eastAsiaTheme="minorHAnsi" w:hAnsiTheme="minorHAnsi" w:cstheme="minorHAnsi"/>
          <w:szCs w:val="22"/>
          <w:lang w:eastAsia="en-US"/>
        </w:rPr>
        <w:br/>
        <w:t>o pracę, zgodnie z paragrafem 2 ust. 9 Umowy, karę umowną w wysokości 1 000 zł, za każdy miesiąc w którym stwierdzono nieprawidłowość.</w:t>
      </w:r>
    </w:p>
    <w:p w14:paraId="1EB29F79" w14:textId="77777777" w:rsidR="00F6299E" w:rsidRPr="00C4015A" w:rsidRDefault="00F6299E">
      <w:pPr>
        <w:numPr>
          <w:ilvl w:val="1"/>
          <w:numId w:val="219"/>
        </w:numPr>
        <w:suppressAutoHyphens w:val="0"/>
        <w:spacing w:before="120" w:after="120" w:line="276" w:lineRule="auto"/>
        <w:ind w:left="567"/>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lang w:eastAsia="en-US"/>
        </w:rPr>
        <w:t>(jeżeli dotyczy) W przypadku nie zatrudnienia wśród pracowników przewidzianych do realizacji Umowy (zgodnie ze złożoną Ofertą), przez cały okres jej trwania osoby/osób, z niepełnosprawnością, o którym mowa w przepisach o rehabilitacji zawodowej</w:t>
      </w:r>
      <w:r w:rsidRPr="00C4015A">
        <w:rPr>
          <w:rFonts w:asciiTheme="minorHAnsi" w:eastAsiaTheme="minorHAnsi" w:hAnsiTheme="minorHAnsi" w:cstheme="minorHAnsi"/>
          <w:lang w:eastAsia="en-US"/>
        </w:rPr>
        <w:br/>
        <w:t>i społecznej oraz zatrudnianiu osób niepełnosprawnych Wykonawca zobowiązuje się zapłacić Zamawiającemu karę umowną w wysokości 1 000 zł za każdy miesiąc,</w:t>
      </w:r>
      <w:r w:rsidRPr="00C4015A">
        <w:rPr>
          <w:rFonts w:asciiTheme="minorHAnsi" w:eastAsiaTheme="minorHAnsi" w:hAnsiTheme="minorHAnsi" w:cstheme="minorHAnsi"/>
          <w:lang w:eastAsia="en-US"/>
        </w:rPr>
        <w:br/>
        <w:t>w którym stwierdzono nieprawidłowość.</w:t>
      </w:r>
    </w:p>
    <w:p w14:paraId="459CA924" w14:textId="77777777" w:rsidR="00F6299E" w:rsidRPr="00C4015A" w:rsidRDefault="00F6299E">
      <w:pPr>
        <w:numPr>
          <w:ilvl w:val="1"/>
          <w:numId w:val="219"/>
        </w:numPr>
        <w:suppressAutoHyphens w:val="0"/>
        <w:spacing w:before="120" w:after="120" w:line="276" w:lineRule="auto"/>
        <w:ind w:left="567"/>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wysokości 20 000 zł za każdy przypadek, w którym Wykonawca będzie uchylał się</w:t>
      </w:r>
      <w:r w:rsidRPr="00C4015A">
        <w:rPr>
          <w:rFonts w:asciiTheme="minorHAnsi" w:eastAsiaTheme="minorHAnsi" w:hAnsiTheme="minorHAnsi" w:cstheme="minorHAnsi"/>
          <w:lang w:eastAsia="en-US"/>
        </w:rPr>
        <w:t xml:space="preserve"> </w:t>
      </w:r>
      <w:r w:rsidRPr="00C4015A">
        <w:rPr>
          <w:rFonts w:asciiTheme="minorHAnsi" w:eastAsiaTheme="minorHAnsi" w:hAnsiTheme="minorHAnsi" w:cstheme="minorHAnsi"/>
          <w:szCs w:val="22"/>
          <w:lang w:eastAsia="en-US"/>
        </w:rPr>
        <w:t>od przystąpienia do realizacji lub od realizacji prac w ramach Modyfikacji i Rozwoju systemu w modelu alternatywnym, o którym mowa pkt. 20. Załącznika nr 1 do Umowy,</w:t>
      </w:r>
    </w:p>
    <w:p w14:paraId="2611AF29" w14:textId="77777777" w:rsidR="00F6299E" w:rsidRPr="00C4015A" w:rsidRDefault="00F6299E">
      <w:pPr>
        <w:numPr>
          <w:ilvl w:val="1"/>
          <w:numId w:val="219"/>
        </w:numPr>
        <w:suppressAutoHyphens w:val="0"/>
        <w:spacing w:before="120" w:after="120" w:line="276" w:lineRule="auto"/>
        <w:ind w:left="567"/>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wysokości 5 000 zł za przypadek uchybienia w obowiązku bieżącego prowadzenia</w:t>
      </w:r>
      <w:r w:rsidRPr="00C4015A">
        <w:rPr>
          <w:rFonts w:asciiTheme="minorHAnsi" w:eastAsia="Calibri" w:hAnsiTheme="minorHAnsi" w:cstheme="minorHAnsi"/>
          <w:lang w:eastAsia="en-US"/>
        </w:rPr>
        <w:br/>
      </w:r>
      <w:r w:rsidRPr="00C4015A">
        <w:rPr>
          <w:rFonts w:asciiTheme="minorHAnsi" w:eastAsiaTheme="minorHAnsi" w:hAnsiTheme="minorHAnsi" w:cstheme="minorHAnsi"/>
          <w:szCs w:val="22"/>
          <w:lang w:eastAsia="en-US"/>
        </w:rPr>
        <w:t>i aktualizacji Repozytorium Projektu, polegający na tym, że Zamawiającemu zostaną przedstawione efekty realizacji prac nie znajdujących potwierdzenia w Repozytorium Projektu,</w:t>
      </w:r>
    </w:p>
    <w:p w14:paraId="0F796CA6" w14:textId="77777777" w:rsidR="00F6299E" w:rsidRPr="00C4015A" w:rsidRDefault="00F6299E">
      <w:pPr>
        <w:numPr>
          <w:ilvl w:val="1"/>
          <w:numId w:val="219"/>
        </w:numPr>
        <w:suppressAutoHyphens w:val="0"/>
        <w:spacing w:before="120" w:after="120" w:line="276" w:lineRule="auto"/>
        <w:ind w:left="567"/>
        <w:jc w:val="both"/>
        <w:rPr>
          <w:rFonts w:asciiTheme="minorHAnsi" w:eastAsiaTheme="minorHAnsi" w:hAnsiTheme="minorHAnsi" w:cstheme="minorHAnsi"/>
          <w:lang w:eastAsia="en-US"/>
        </w:rPr>
      </w:pPr>
      <w:r w:rsidRPr="00C4015A">
        <w:rPr>
          <w:rFonts w:asciiTheme="minorHAnsi" w:eastAsiaTheme="minorHAnsi" w:hAnsiTheme="minorHAnsi" w:cstheme="minorHAnsi"/>
          <w:szCs w:val="22"/>
          <w:lang w:eastAsia="en-US"/>
        </w:rPr>
        <w:t>W wysokości 200 zł za każdy dzień zwłoki związanej z przekroczeniem terminu przekazania przez Wykonawcę raportów kwartalnych SLA, o których mowa</w:t>
      </w:r>
      <w:r w:rsidRPr="00C4015A">
        <w:rPr>
          <w:rFonts w:asciiTheme="minorHAnsi" w:eastAsiaTheme="minorHAnsi" w:hAnsiTheme="minorHAnsi" w:cstheme="minorHAnsi"/>
          <w:szCs w:val="22"/>
          <w:lang w:eastAsia="en-US"/>
        </w:rPr>
        <w:br/>
        <w:t>w Załączniku nr 5 do Umowy</w:t>
      </w:r>
      <w:r w:rsidRPr="00C4015A">
        <w:rPr>
          <w:rFonts w:asciiTheme="minorHAnsi" w:eastAsia="Calibri" w:hAnsiTheme="minorHAnsi" w:cstheme="minorHAnsi"/>
          <w:lang w:eastAsia="en-US"/>
        </w:rPr>
        <w:t>,</w:t>
      </w:r>
    </w:p>
    <w:p w14:paraId="4049CAFC" w14:textId="77777777" w:rsidR="00F6299E" w:rsidRPr="00C4015A" w:rsidRDefault="00F6299E">
      <w:pPr>
        <w:numPr>
          <w:ilvl w:val="1"/>
          <w:numId w:val="219"/>
        </w:numPr>
        <w:suppressAutoHyphens w:val="0"/>
        <w:spacing w:before="120" w:after="120" w:line="276" w:lineRule="auto"/>
        <w:ind w:left="567"/>
        <w:jc w:val="both"/>
        <w:rPr>
          <w:rFonts w:asciiTheme="minorHAnsi" w:eastAsiaTheme="minorHAnsi" w:hAnsiTheme="minorHAnsi" w:cstheme="minorHAnsi"/>
          <w:szCs w:val="22"/>
          <w:lang w:eastAsia="en-US"/>
        </w:rPr>
      </w:pPr>
      <w:r w:rsidRPr="00C4015A">
        <w:rPr>
          <w:rFonts w:asciiTheme="minorHAnsi" w:eastAsia="Calibri" w:hAnsiTheme="minorHAnsi" w:cstheme="minorHAnsi"/>
          <w:lang w:eastAsia="en-US"/>
        </w:rPr>
        <w:t xml:space="preserve">(jeżeli dotyczy) </w:t>
      </w:r>
      <w:r w:rsidRPr="00C4015A">
        <w:rPr>
          <w:rFonts w:asciiTheme="minorHAnsi" w:eastAsiaTheme="minorHAnsi" w:hAnsiTheme="minorHAnsi" w:cstheme="minorHAnsi"/>
          <w:szCs w:val="22"/>
          <w:lang w:eastAsia="pl-PL"/>
        </w:rPr>
        <w:t>w wysokości 50,00 zł za każdy dzień zwłoki w przypadku braku zapłaty lub nieterminowej zapłaty wynagrodzenia należnego podwykonawcom z tytułu zmiany wysokości wynagrodzenia</w:t>
      </w:r>
    </w:p>
    <w:p w14:paraId="69FD059A" w14:textId="77777777" w:rsidR="00F6299E" w:rsidRPr="00C4015A" w:rsidRDefault="00F6299E">
      <w:pPr>
        <w:numPr>
          <w:ilvl w:val="0"/>
          <w:numId w:val="219"/>
        </w:numPr>
        <w:suppressAutoHyphens w:val="0"/>
        <w:spacing w:before="120" w:after="120" w:line="276" w:lineRule="auto"/>
        <w:ind w:left="284"/>
        <w:jc w:val="both"/>
        <w:rPr>
          <w:rFonts w:asciiTheme="minorHAnsi" w:eastAsiaTheme="minorEastAsia" w:hAnsiTheme="minorHAnsi" w:cstheme="minorHAnsi"/>
          <w:color w:val="000000" w:themeColor="text1"/>
          <w:lang w:eastAsia="en-US"/>
        </w:rPr>
      </w:pPr>
      <w:r w:rsidRPr="00C4015A">
        <w:rPr>
          <w:rFonts w:asciiTheme="minorHAnsi" w:eastAsiaTheme="minorEastAsia" w:hAnsiTheme="minorHAnsi" w:cstheme="minorHAnsi"/>
          <w:color w:val="000000" w:themeColor="text1"/>
          <w:lang w:eastAsia="en-US"/>
        </w:rPr>
        <w:t>W przypadku realizacji Umowy tylko w zakresie zamówienia podstawowego, ł</w:t>
      </w:r>
      <w:r w:rsidRPr="00C4015A">
        <w:rPr>
          <w:rFonts w:asciiTheme="minorHAnsi" w:eastAsiaTheme="minorEastAsia" w:hAnsiTheme="minorHAnsi" w:cstheme="minorHAnsi"/>
          <w:lang w:eastAsia="en-US"/>
        </w:rPr>
        <w:t>ączna maksymalna wysokość kar umownych, których mogą dochodzić Strony nie przekroczy 40</w:t>
      </w:r>
      <w:r w:rsidRPr="00C4015A">
        <w:rPr>
          <w:rFonts w:asciiTheme="minorHAnsi" w:eastAsia="Calibri" w:hAnsiTheme="minorHAnsi" w:cstheme="minorHAnsi"/>
          <w:lang w:eastAsia="en-US"/>
        </w:rPr>
        <w:t> </w:t>
      </w:r>
      <w:r w:rsidRPr="00C4015A">
        <w:rPr>
          <w:rFonts w:asciiTheme="minorHAnsi" w:eastAsia="Calibri" w:hAnsiTheme="minorHAnsi" w:cstheme="minorHAnsi"/>
          <w:color w:val="000000" w:themeColor="text1"/>
          <w:lang w:eastAsia="en-US"/>
        </w:rPr>
        <w:t>%</w:t>
      </w:r>
      <w:r w:rsidRPr="00C4015A">
        <w:rPr>
          <w:rFonts w:asciiTheme="minorHAnsi" w:eastAsia="Calibri" w:hAnsiTheme="minorHAnsi" w:cstheme="minorHAnsi"/>
          <w:lang w:eastAsia="en-US"/>
        </w:rPr>
        <w:t xml:space="preserve"> </w:t>
      </w:r>
      <w:r w:rsidRPr="00C4015A">
        <w:rPr>
          <w:rFonts w:asciiTheme="minorHAnsi" w:eastAsiaTheme="minorEastAsia" w:hAnsiTheme="minorHAnsi" w:cstheme="minorHAnsi"/>
          <w:color w:val="000000" w:themeColor="text1"/>
          <w:lang w:eastAsia="en-US"/>
        </w:rPr>
        <w:t xml:space="preserve"> wynagrodzenia brutto wskazanego w Paragrafie 7 ust. 1 pkt 1.1. Umowy.</w:t>
      </w:r>
    </w:p>
    <w:p w14:paraId="2ACCDFE7" w14:textId="77777777" w:rsidR="00F6299E" w:rsidRPr="00C4015A" w:rsidRDefault="00F6299E">
      <w:pPr>
        <w:numPr>
          <w:ilvl w:val="0"/>
          <w:numId w:val="219"/>
        </w:numPr>
        <w:suppressAutoHyphens w:val="0"/>
        <w:spacing w:before="120" w:after="120" w:line="276" w:lineRule="auto"/>
        <w:ind w:left="284"/>
        <w:jc w:val="both"/>
        <w:rPr>
          <w:rFonts w:asciiTheme="minorHAnsi" w:eastAsiaTheme="minorEastAsia" w:hAnsiTheme="minorHAnsi" w:cstheme="minorHAnsi"/>
          <w:color w:val="000000" w:themeColor="text1"/>
          <w:lang w:eastAsia="en-US"/>
        </w:rPr>
      </w:pPr>
      <w:r w:rsidRPr="00C4015A">
        <w:rPr>
          <w:rFonts w:asciiTheme="minorHAnsi" w:eastAsiaTheme="minorEastAsia" w:hAnsiTheme="minorHAnsi" w:cstheme="minorHAnsi"/>
          <w:color w:val="000000" w:themeColor="text1"/>
          <w:lang w:eastAsia="en-US"/>
        </w:rPr>
        <w:lastRenderedPageBreak/>
        <w:t>W przypadku realizacji Umowy w ramach zamówienia podstawowego i w jakimkolwiek zakresie zamówienia w ramach Opcji, ł</w:t>
      </w:r>
      <w:r w:rsidRPr="00C4015A">
        <w:rPr>
          <w:rFonts w:asciiTheme="minorHAnsi" w:eastAsiaTheme="minorEastAsia" w:hAnsiTheme="minorHAnsi" w:cstheme="minorHAnsi"/>
          <w:lang w:eastAsia="en-US"/>
        </w:rPr>
        <w:t>ączna maksymalna wysokość kar umownych, których mogą dochodzić Strony nie przekroczy</w:t>
      </w:r>
      <w:r w:rsidRPr="00C4015A">
        <w:rPr>
          <w:rFonts w:asciiTheme="minorHAnsi" w:eastAsiaTheme="minorEastAsia" w:hAnsiTheme="minorHAnsi" w:cstheme="minorHAnsi"/>
          <w:color w:val="000000" w:themeColor="text1"/>
          <w:lang w:eastAsia="en-US"/>
        </w:rPr>
        <w:t xml:space="preserve"> 30</w:t>
      </w:r>
      <w:r w:rsidRPr="00C4015A">
        <w:rPr>
          <w:rFonts w:asciiTheme="minorHAnsi" w:eastAsiaTheme="minorEastAsia" w:hAnsiTheme="minorHAnsi" w:cstheme="minorHAnsi"/>
          <w:lang w:eastAsia="en-US"/>
        </w:rPr>
        <w:t> </w:t>
      </w:r>
      <w:r w:rsidRPr="00C4015A">
        <w:rPr>
          <w:rFonts w:asciiTheme="minorHAnsi" w:eastAsia="Calibri" w:hAnsiTheme="minorHAnsi" w:cstheme="minorHAnsi"/>
          <w:color w:val="000000" w:themeColor="text1"/>
          <w:lang w:eastAsia="en-US"/>
        </w:rPr>
        <w:t xml:space="preserve"> </w:t>
      </w:r>
      <w:r w:rsidRPr="00C4015A">
        <w:rPr>
          <w:rFonts w:asciiTheme="minorHAnsi" w:eastAsiaTheme="minorEastAsia" w:hAnsiTheme="minorHAnsi" w:cstheme="minorHAnsi"/>
          <w:color w:val="000000" w:themeColor="text1"/>
          <w:lang w:eastAsia="en-US"/>
        </w:rPr>
        <w:t>% całkowitego wynagrodzenia brutto wskazanego w Paragrafie 7 ust. 1 Umowy.</w:t>
      </w:r>
    </w:p>
    <w:p w14:paraId="10B67D88" w14:textId="77777777" w:rsidR="00F6299E" w:rsidRPr="00C4015A" w:rsidRDefault="00F6299E">
      <w:pPr>
        <w:numPr>
          <w:ilvl w:val="0"/>
          <w:numId w:val="219"/>
        </w:numPr>
        <w:suppressAutoHyphens w:val="0"/>
        <w:spacing w:before="120" w:after="120" w:line="276" w:lineRule="auto"/>
        <w:ind w:left="284"/>
        <w:jc w:val="both"/>
        <w:rPr>
          <w:rFonts w:asciiTheme="minorHAnsi" w:eastAsiaTheme="minorEastAsia" w:hAnsiTheme="minorHAnsi" w:cstheme="minorHAnsi"/>
          <w:color w:val="000000" w:themeColor="text1"/>
          <w:lang w:eastAsia="en-US"/>
        </w:rPr>
      </w:pPr>
      <w:r w:rsidRPr="00C4015A">
        <w:rPr>
          <w:rFonts w:asciiTheme="minorHAnsi" w:eastAsiaTheme="minorEastAsia" w:hAnsiTheme="minorHAnsi" w:cstheme="minorHAnsi"/>
          <w:color w:val="000000" w:themeColor="text1"/>
          <w:lang w:eastAsia="en-US"/>
        </w:rPr>
        <w:t>Ograniczenie, o którym mowa w ust. 4 i 5 powyżej, nie dotyczy kar umownych lub szkód w</w:t>
      </w:r>
      <w:r w:rsidRPr="00C4015A">
        <w:rPr>
          <w:rFonts w:asciiTheme="minorHAnsi" w:eastAsia="Calibri" w:hAnsiTheme="minorHAnsi" w:cstheme="minorHAnsi"/>
          <w:color w:val="000000" w:themeColor="text1"/>
          <w:lang w:eastAsia="en-US"/>
        </w:rPr>
        <w:t> </w:t>
      </w:r>
      <w:r w:rsidRPr="00C4015A">
        <w:rPr>
          <w:rFonts w:asciiTheme="minorHAnsi" w:eastAsiaTheme="minorEastAsia" w:hAnsiTheme="minorHAnsi" w:cstheme="minorHAnsi"/>
          <w:color w:val="000000" w:themeColor="text1"/>
          <w:lang w:eastAsia="en-US"/>
        </w:rPr>
        <w:t>zakresie naruszenia Informacji Poufnych oraz przetwarzania danych osobowych, jak również naruszenia postanowień Paragrafu 12.</w:t>
      </w:r>
    </w:p>
    <w:p w14:paraId="43FA915D" w14:textId="77777777" w:rsidR="00F6299E" w:rsidRPr="00C4015A" w:rsidRDefault="00F6299E">
      <w:pPr>
        <w:numPr>
          <w:ilvl w:val="0"/>
          <w:numId w:val="219"/>
        </w:numPr>
        <w:suppressAutoHyphens w:val="0"/>
        <w:spacing w:before="120" w:after="120" w:line="276" w:lineRule="auto"/>
        <w:ind w:left="284"/>
        <w:jc w:val="both"/>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Zamawiający jest uprawiony do dochodzenia poszczególnych kar umownych niezależnie, kary te podlegają sumowaniu, przy czym w razie, gdy Zamawiającemu przysługuje prawo do żądania kary umownej w przypadku odstąpienia od Umowy z przyczyn leżących po stronie Wykonawcy, Zamawiającemu przysługuje prawo do kar umownych (kary umownej) wyłącznie z tego tytułu.</w:t>
      </w:r>
    </w:p>
    <w:p w14:paraId="7EA77725" w14:textId="77777777" w:rsidR="00F6299E" w:rsidRPr="00C4015A" w:rsidRDefault="00F6299E">
      <w:pPr>
        <w:numPr>
          <w:ilvl w:val="0"/>
          <w:numId w:val="219"/>
        </w:numPr>
        <w:suppressAutoHyphens w:val="0"/>
        <w:spacing w:before="120" w:after="120" w:line="276" w:lineRule="auto"/>
        <w:ind w:left="284"/>
        <w:jc w:val="both"/>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Kary umowne będą płatne przez Wykonawcę w terminie 10 dni, licząc od dnia dostarczenia Wykonawcy wezwania do zapłaty/noty księgowej, przelewem na rachunek bankowy Zamawiającego wskazany w wezwaniu do zapłaty/nocie księgowej. W</w:t>
      </w:r>
      <w:r w:rsidRPr="00C4015A">
        <w:rPr>
          <w:rFonts w:asciiTheme="minorHAnsi" w:eastAsia="Calibri" w:hAnsiTheme="minorHAnsi" w:cstheme="minorHAnsi"/>
          <w:lang w:eastAsia="en-US"/>
        </w:rPr>
        <w:t> </w:t>
      </w:r>
      <w:r w:rsidRPr="00C4015A">
        <w:rPr>
          <w:rFonts w:asciiTheme="minorHAnsi" w:eastAsiaTheme="minorEastAsia" w:hAnsiTheme="minorHAnsi" w:cstheme="minorHAnsi"/>
          <w:lang w:eastAsia="en-US"/>
        </w:rPr>
        <w:t>przypadku niedokonania zapłaty kary umownej we wskazanym terminie może być ona również wyegzekwowana poprzez potrącanie z wynagrodzenia należnego Wykonawcy, na co Wykonawca wyraża zgodę i do czego upoważnia Zamawiającego bez potrzeby uzyskiwania pisemnego potwierdzenia.</w:t>
      </w:r>
    </w:p>
    <w:p w14:paraId="7992C8E3" w14:textId="77777777" w:rsidR="00F6299E" w:rsidRPr="00C4015A" w:rsidRDefault="00F6299E">
      <w:pPr>
        <w:numPr>
          <w:ilvl w:val="0"/>
          <w:numId w:val="219"/>
        </w:numPr>
        <w:suppressAutoHyphens w:val="0"/>
        <w:spacing w:before="120" w:after="120" w:line="276" w:lineRule="auto"/>
        <w:ind w:left="284"/>
        <w:jc w:val="both"/>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Obowiązek zapłaty przez Wykonawcę kar umownych z tytułu niewykonania lub nienależytego wykonania Umowy, nie wyłącza prawa Zamawiającego do dochodzenia odszkodowania przewyższającego ustalone powyżej kary umowne na zasadach ogólnych, uregulowanych w Kodeksie cywilnym.</w:t>
      </w:r>
    </w:p>
    <w:p w14:paraId="0F31B5D0"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10 Prawa autorskie</w:t>
      </w:r>
    </w:p>
    <w:p w14:paraId="01189E18" w14:textId="77777777" w:rsidR="00F6299E" w:rsidRPr="00C4015A" w:rsidRDefault="00F6299E" w:rsidP="008E2653">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oświadcza, że:</w:t>
      </w:r>
    </w:p>
    <w:p w14:paraId="2875B4AB" w14:textId="71D71958" w:rsidR="00F6299E" w:rsidRPr="00C4015A" w:rsidRDefault="00F6299E" w:rsidP="00854920">
      <w:pPr>
        <w:numPr>
          <w:ilvl w:val="1"/>
          <w:numId w:val="178"/>
        </w:numPr>
        <w:suppressAutoHyphens w:val="0"/>
        <w:spacing w:after="160" w:line="276" w:lineRule="auto"/>
        <w:ind w:left="567"/>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wszelkie utwory w rozumieniu ustawy z dnia 4 lutego 1994 roku o prawach autorskich i prawach pokrewnych (</w:t>
      </w:r>
      <w:r w:rsidR="00004293" w:rsidRPr="00004293">
        <w:rPr>
          <w:rFonts w:asciiTheme="minorHAnsi" w:eastAsiaTheme="minorEastAsia" w:hAnsiTheme="minorHAnsi" w:cstheme="minorHAnsi"/>
          <w:lang w:eastAsia="en-US"/>
        </w:rPr>
        <w:t xml:space="preserve">Dz.U. 2021, poz. 1062, z </w:t>
      </w:r>
      <w:proofErr w:type="spellStart"/>
      <w:r w:rsidR="00004293" w:rsidRPr="00004293">
        <w:rPr>
          <w:rFonts w:asciiTheme="minorHAnsi" w:eastAsiaTheme="minorEastAsia" w:hAnsiTheme="minorHAnsi" w:cstheme="minorHAnsi"/>
          <w:lang w:eastAsia="en-US"/>
        </w:rPr>
        <w:t>pó</w:t>
      </w:r>
      <w:r w:rsidR="00004293">
        <w:rPr>
          <w:rFonts w:asciiTheme="minorHAnsi" w:eastAsiaTheme="minorEastAsia" w:hAnsiTheme="minorHAnsi" w:cstheme="minorHAnsi"/>
          <w:lang w:eastAsia="en-US"/>
        </w:rPr>
        <w:t>ź</w:t>
      </w:r>
      <w:r w:rsidR="00004293" w:rsidRPr="00004293">
        <w:rPr>
          <w:rFonts w:asciiTheme="minorHAnsi" w:eastAsiaTheme="minorEastAsia" w:hAnsiTheme="minorHAnsi" w:cstheme="minorHAnsi"/>
          <w:lang w:eastAsia="en-US"/>
        </w:rPr>
        <w:t>n</w:t>
      </w:r>
      <w:proofErr w:type="spellEnd"/>
      <w:r w:rsidR="00004293" w:rsidRPr="00004293">
        <w:rPr>
          <w:rFonts w:asciiTheme="minorHAnsi" w:eastAsiaTheme="minorEastAsia" w:hAnsiTheme="minorHAnsi" w:cstheme="minorHAnsi"/>
          <w:lang w:eastAsia="en-US"/>
        </w:rPr>
        <w:t>. zm.</w:t>
      </w:r>
      <w:r w:rsidRPr="00C4015A">
        <w:rPr>
          <w:rFonts w:asciiTheme="minorHAnsi" w:eastAsiaTheme="minorEastAsia" w:hAnsiTheme="minorHAnsi" w:cstheme="minorHAnsi"/>
          <w:lang w:eastAsia="en-US"/>
        </w:rPr>
        <w:t>), jakimi będzie się posługiwał w toku realizacji Przedmiotu Umowy, o którym mowa w Paragrafie 2 niniejszej Umowy, a także powstałe w trakcie lub w wyniku Umowy, będą oryginalne, bez niedozwolonych zapożyczeń z utworów osób trzecich oraz nie będą naruszać praw przysługujących osobom trzecim, a w szczególności praw autorskich oraz dóbr osobistych tych osób;</w:t>
      </w:r>
    </w:p>
    <w:p w14:paraId="46A0D592" w14:textId="77777777" w:rsidR="00F6299E" w:rsidRPr="00C4015A" w:rsidRDefault="00F6299E" w:rsidP="009C0B4C">
      <w:pPr>
        <w:numPr>
          <w:ilvl w:val="1"/>
          <w:numId w:val="178"/>
        </w:numPr>
        <w:suppressAutoHyphens w:val="0"/>
        <w:spacing w:after="160" w:line="276" w:lineRule="auto"/>
        <w:ind w:left="567"/>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nabędzie prawa, w tym autorskie prawa majątkowe oraz wszelkie upoważnienia do wykonywania praw zależnych od osób, z którymi będzie współpracować przy realizacji Przedmiotu Umowy, o którym mowa w Paragrafie 2 niniejszej Umowy, a także uzyska od tych osób nieodwołalne zezwolenia na wykonywanie zależnych praw autorskich oraz wprowadzanie zmian do materiałów, bez konieczności ich uzgadniania z osobami, którym mogłyby przysługiwać autorskie prawa osobiste;</w:t>
      </w:r>
    </w:p>
    <w:p w14:paraId="232E1207" w14:textId="77777777" w:rsidR="00F6299E" w:rsidRPr="00C4015A" w:rsidRDefault="00F6299E" w:rsidP="009C0B4C">
      <w:pPr>
        <w:numPr>
          <w:ilvl w:val="1"/>
          <w:numId w:val="178"/>
        </w:numPr>
        <w:suppressAutoHyphens w:val="0"/>
        <w:spacing w:after="160" w:line="276" w:lineRule="auto"/>
        <w:ind w:left="567"/>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lastRenderedPageBreak/>
        <w:t>nie dokona rozporządzeń prawami, w tym autorskimi prawami majątkowymi do materiałów, w zakresie jakim uniemożliwiłby ich nabycie przez Zamawiającego</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i dysponowanie na polach eksploatacji określonych w ust. 3;</w:t>
      </w:r>
    </w:p>
    <w:p w14:paraId="39765961" w14:textId="77777777" w:rsidR="00F6299E" w:rsidRPr="00C4015A" w:rsidRDefault="00F6299E" w:rsidP="004C6FB3">
      <w:pPr>
        <w:numPr>
          <w:ilvl w:val="1"/>
          <w:numId w:val="178"/>
        </w:numPr>
        <w:suppressAutoHyphens w:val="0"/>
        <w:spacing w:after="160" w:line="276" w:lineRule="auto"/>
        <w:ind w:left="567"/>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do dnia przeniesienia autorskich praw majątkowych, będzie wykonywał te prawa wyłącznie dla celów realizacji Przedmiotu Umowy, o którym mowa w Paragrafie 2 niniejszej Umowy.</w:t>
      </w:r>
    </w:p>
    <w:p w14:paraId="0C4FB8FB" w14:textId="77777777" w:rsidR="00F6299E" w:rsidRPr="00C4015A" w:rsidRDefault="00F6299E" w:rsidP="003E3B4B">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Z dniem podpisania protokołu odbioru bez zastrzeżeń, Wykonawca przenosi na Zamawiającego, w ramach wynagrodzenia, o którym mowa w </w:t>
      </w:r>
      <w:r w:rsidRPr="00C4015A">
        <w:rPr>
          <w:rFonts w:asciiTheme="minorHAnsi" w:hAnsiTheme="minorHAnsi" w:cstheme="minorHAnsi"/>
          <w:lang w:eastAsia="en-US"/>
        </w:rPr>
        <w:t>Paragrafie</w:t>
      </w:r>
      <w:r w:rsidRPr="00C4015A">
        <w:rPr>
          <w:rFonts w:asciiTheme="minorHAnsi" w:eastAsiaTheme="minorEastAsia" w:hAnsiTheme="minorHAnsi" w:cstheme="minorHAnsi"/>
          <w:lang w:eastAsia="en-US"/>
        </w:rPr>
        <w:t xml:space="preserve"> 7 ust. 1 Umowy autorskie prawa majątkowe bez żadnych ograniczeń do Oprogramowania Dedykowanego, Kodów Źródłowych, prac graficznych, Dokumentacji oraz do wszelkich innych Produktów wytworzonych lub dostarczonych w ramach realizacji usługi utrzymania i realizacji rozwoju Oprogramowania. Przeniesienie autorskich praw majątkowych obejmuje prawo do rozporządzania nimi i korzystania z nich na terytorium Polski i poza jej granicami na następujących polach eksploatacji:</w:t>
      </w:r>
    </w:p>
    <w:p w14:paraId="69782762" w14:textId="77777777" w:rsidR="00F6299E" w:rsidRPr="00C4015A" w:rsidRDefault="00F6299E" w:rsidP="003E3B4B">
      <w:pPr>
        <w:numPr>
          <w:ilvl w:val="1"/>
          <w:numId w:val="178"/>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zakresie utrwalania i zwielokrotniania - wytwarzanie egzemplarzy utworów jakąkolwiek techniką w tym drukarską, reprograficzną, zapisu magnetycznego, optycznego, techniką analogową lub cyfrową; w dowolnym systemie lub formacie;</w:t>
      </w:r>
    </w:p>
    <w:p w14:paraId="418BCF44" w14:textId="77777777" w:rsidR="00F6299E" w:rsidRPr="00C4015A" w:rsidRDefault="00F6299E">
      <w:pPr>
        <w:numPr>
          <w:ilvl w:val="1"/>
          <w:numId w:val="178"/>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na wszelkich nośnikach, w tym nośnikach audio lub wideo, nośnikach papierowych lub podobnych, światłoczułych, magnetycznych, optycznych, dyskach, nośnikach pamięci, nośnikach komputerowych lub innych nośnikach zapisów i pamięci;</w:t>
      </w:r>
    </w:p>
    <w:p w14:paraId="2B9B366D" w14:textId="77777777" w:rsidR="00F6299E" w:rsidRPr="00C4015A" w:rsidRDefault="00F6299E">
      <w:pPr>
        <w:numPr>
          <w:ilvl w:val="1"/>
          <w:numId w:val="178"/>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zakresie obrotu oryginałem lub wytworzonymi egzemplarzami utworów - wprowadzenie do obrotu, najem, użyczenie;</w:t>
      </w:r>
    </w:p>
    <w:p w14:paraId="7C83BB73" w14:textId="77777777" w:rsidR="00F6299E" w:rsidRPr="00C4015A" w:rsidRDefault="00F6299E">
      <w:pPr>
        <w:numPr>
          <w:ilvl w:val="1"/>
          <w:numId w:val="178"/>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zakresie rozpowszechniania w inny sposób, niż określony w pkt 1:</w:t>
      </w:r>
    </w:p>
    <w:p w14:paraId="64BB3265" w14:textId="77777777" w:rsidR="00F6299E" w:rsidRPr="00C4015A" w:rsidRDefault="00F6299E">
      <w:pPr>
        <w:numPr>
          <w:ilvl w:val="2"/>
          <w:numId w:val="178"/>
        </w:numPr>
        <w:suppressAutoHyphens w:val="0"/>
        <w:spacing w:after="160" w:line="276" w:lineRule="auto"/>
        <w:ind w:left="709"/>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wszelkie nadawanie i reemitowanie, w tym za pomocą wizji lub fonii przewodowej lub bezprzewodowej, przez stacje naziemne, za pośrednictwem satelity, w sieciach kablowych, telekomunikacyjnych, multimedialnych lub innych systemach przekazów, w sposób niekodowany lub kodowany, w obiegu otwartym lub zamkniętym;</w:t>
      </w:r>
    </w:p>
    <w:p w14:paraId="7C894433" w14:textId="77777777" w:rsidR="00F6299E" w:rsidRPr="00C4015A" w:rsidRDefault="00F6299E">
      <w:pPr>
        <w:numPr>
          <w:ilvl w:val="2"/>
          <w:numId w:val="178"/>
        </w:numPr>
        <w:suppressAutoHyphens w:val="0"/>
        <w:spacing w:after="160" w:line="276" w:lineRule="auto"/>
        <w:ind w:left="709"/>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jakiejkolwiek technice (w tym analogowej lub cyfrowej), systemie lub formacie, z lub bez możliwości zapisu, w tym w serwisach tekstowych, multimedialnych, internetowych, telefonicznych lub telekomunikacyjnych;</w:t>
      </w:r>
    </w:p>
    <w:p w14:paraId="390A4DDE" w14:textId="77777777" w:rsidR="00F6299E" w:rsidRPr="00C4015A" w:rsidRDefault="00F6299E">
      <w:pPr>
        <w:numPr>
          <w:ilvl w:val="2"/>
          <w:numId w:val="178"/>
        </w:numPr>
        <w:suppressAutoHyphens w:val="0"/>
        <w:spacing w:after="160" w:line="276" w:lineRule="auto"/>
        <w:ind w:left="709"/>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wszelkie publiczne udostępnianie wytworzonych utworów (w tym w ramach utworu audiowizualnego) w taki sposób, aby każdy mógł mieć do niego dostęp</w:t>
      </w:r>
      <w:r w:rsidRPr="00C4015A">
        <w:rPr>
          <w:rFonts w:asciiTheme="minorHAnsi" w:eastAsiaTheme="minorHAnsi" w:hAnsiTheme="minorHAnsi" w:cstheme="minorHAnsi"/>
          <w:szCs w:val="22"/>
          <w:lang w:eastAsia="en-US"/>
        </w:rPr>
        <w:br/>
        <w:t>w miejscu i czasie przez siebie wybranym, w tym poprzez stacje naziemne, za pośrednictwem satelity, sieci kablowe, telekomunikacyjne lub multimedialne, bazy danych, serwery lub inne urządzenia i systemy, w tym także osób trzecich, w obiegu otwartym lub zamkniętym, w jakiejkolwiek technice, systemie lub formacie, z lub bez możliwości zapisu, w tym też w serwisach wymienionych w pkt. 2.4.1.;</w:t>
      </w:r>
    </w:p>
    <w:p w14:paraId="5B5A0282" w14:textId="77777777" w:rsidR="00F6299E" w:rsidRPr="00C4015A" w:rsidRDefault="00F6299E">
      <w:pPr>
        <w:numPr>
          <w:ilvl w:val="2"/>
          <w:numId w:val="178"/>
        </w:numPr>
        <w:suppressAutoHyphens w:val="0"/>
        <w:spacing w:after="160" w:line="276" w:lineRule="auto"/>
        <w:ind w:left="709"/>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wszelkie publiczne odtwarzanie, wyświetlanie, wykonanie, wystawienie;</w:t>
      </w:r>
    </w:p>
    <w:p w14:paraId="271F0C4C" w14:textId="77777777" w:rsidR="00F6299E" w:rsidRPr="00C4015A" w:rsidRDefault="00F6299E">
      <w:pPr>
        <w:numPr>
          <w:ilvl w:val="2"/>
          <w:numId w:val="178"/>
        </w:numPr>
        <w:suppressAutoHyphens w:val="0"/>
        <w:spacing w:after="160" w:line="276" w:lineRule="auto"/>
        <w:ind w:left="709"/>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modyfikowanie, dokonywanie zmian, przeróbek, dostosowywanie do potrzeb Zamawiającego, łączenie, wykorzystywanie oryginałów lub modyfikacji do dowolnych celów Zamawiającego.</w:t>
      </w:r>
    </w:p>
    <w:p w14:paraId="6D2775A1" w14:textId="77777777" w:rsidR="00F6299E" w:rsidRPr="00C4015A" w:rsidRDefault="00F6299E">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lastRenderedPageBreak/>
        <w:t>Wykonawca zezwala Zamawiającemu na wykonywanie zależnych praw autorskich oraz wprowadzanie zmian do utworów, bez konieczności ich uzgadniania z osobami, którym mogłyby przysługiwać autorskie prawa osobiste. Zgoda Wykonawcy obejmuje także zezwolenie na wyrażanie zgody przez Zamawiającego na wykonywanie tych praw przez osoby trzecie.</w:t>
      </w:r>
    </w:p>
    <w:p w14:paraId="1DD8A045" w14:textId="77777777" w:rsidR="00F6299E" w:rsidRPr="00C4015A" w:rsidRDefault="00F6299E">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 xml:space="preserve">Jeżeli Wykonawca w ramach realizacji niniejszej Umowy dostarcza Oprogramowanie Standardowe wraz z Dokumentacją Oprogramowania Standardowego, stworzone samodzielnie przez Wykonawcę lub stworzone przez podmiot trzeci, Wykonawca w ramach wynagrodzenia, o którym mowa w </w:t>
      </w:r>
      <w:r w:rsidRPr="00C4015A">
        <w:rPr>
          <w:rFonts w:asciiTheme="minorHAnsi" w:hAnsiTheme="minorHAnsi" w:cstheme="minorHAnsi"/>
          <w:spacing w:val="-3"/>
          <w:lang w:eastAsia="en-US"/>
        </w:rPr>
        <w:t>Paragrafie</w:t>
      </w:r>
      <w:r w:rsidRPr="00C4015A">
        <w:rPr>
          <w:rFonts w:asciiTheme="minorHAnsi" w:eastAsiaTheme="minorEastAsia" w:hAnsiTheme="minorHAnsi" w:cstheme="minorHAnsi"/>
          <w:spacing w:val="-3"/>
          <w:lang w:eastAsia="en-US"/>
        </w:rPr>
        <w:t xml:space="preserve"> 7 Umowy, udziela bądź też zapewnia udzielenie Zamawiającemu licencji na korzystanie z takiego Oprogramowania Standardowego oraz Dokumentacji, na zasadach i w zakresie określonym poniżej.</w:t>
      </w:r>
    </w:p>
    <w:p w14:paraId="1A89376F" w14:textId="77777777" w:rsidR="00F6299E" w:rsidRPr="00C4015A" w:rsidRDefault="00F6299E">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Licencja, o której mowa powyżej, obejmuje następujące pola eksploatacji:</w:t>
      </w:r>
    </w:p>
    <w:p w14:paraId="1D2051ED" w14:textId="77777777" w:rsidR="00F6299E" w:rsidRPr="00C4015A" w:rsidRDefault="00F6299E">
      <w:pPr>
        <w:numPr>
          <w:ilvl w:val="1"/>
          <w:numId w:val="178"/>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trwałe lub czasowe zwielokrotnianie w całości lub w części jakimikolwiek środkami</w:t>
      </w:r>
      <w:r w:rsidRPr="00C4015A">
        <w:rPr>
          <w:rFonts w:asciiTheme="minorHAnsi" w:eastAsiaTheme="minorHAnsi" w:hAnsiTheme="minorHAnsi" w:cstheme="minorHAnsi"/>
          <w:szCs w:val="22"/>
          <w:lang w:eastAsia="en-US"/>
        </w:rPr>
        <w:br/>
        <w:t>i w jakiejkolwiek formie;</w:t>
      </w:r>
    </w:p>
    <w:p w14:paraId="7BF3B834" w14:textId="77777777" w:rsidR="00F6299E" w:rsidRPr="00C4015A" w:rsidRDefault="00F6299E">
      <w:pPr>
        <w:numPr>
          <w:ilvl w:val="1"/>
          <w:numId w:val="178"/>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tłumaczenie, przystosowanie, zmiana układu lub wprowadzanie jakichkolwiek innych zmian w Oprogramowaniu Standardowym;</w:t>
      </w:r>
    </w:p>
    <w:p w14:paraId="4FEE8B31" w14:textId="77777777" w:rsidR="00F6299E" w:rsidRPr="00C4015A" w:rsidRDefault="00F6299E">
      <w:pPr>
        <w:numPr>
          <w:ilvl w:val="1"/>
          <w:numId w:val="178"/>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rozpowszechnianie Oprogramowania Standardowego, w szczególności publiczne udostępnianie Produktów w taki sposób, aby każdy mógł mieć do nich dostęp</w:t>
      </w:r>
      <w:r w:rsidRPr="00C4015A">
        <w:rPr>
          <w:rFonts w:asciiTheme="minorHAnsi" w:eastAsiaTheme="minorHAnsi" w:hAnsiTheme="minorHAnsi" w:cstheme="minorHAnsi"/>
          <w:szCs w:val="22"/>
          <w:lang w:eastAsia="en-US"/>
        </w:rPr>
        <w:br/>
        <w:t>w miejscu i w czasie przez siebie wybranym.</w:t>
      </w:r>
    </w:p>
    <w:p w14:paraId="0D5EAAA6" w14:textId="77777777" w:rsidR="00F6299E" w:rsidRPr="00C4015A" w:rsidRDefault="00F6299E">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Licencja, o której mowa powyżej, zapewnia Zamawiającemu prawo do korzystania</w:t>
      </w:r>
      <w:r w:rsidRPr="00C4015A">
        <w:rPr>
          <w:rFonts w:asciiTheme="minorHAnsi" w:eastAsiaTheme="minorHAnsi" w:hAnsiTheme="minorHAnsi" w:cstheme="minorHAnsi"/>
          <w:spacing w:val="-3"/>
          <w:szCs w:val="22"/>
          <w:lang w:eastAsia="en-US"/>
        </w:rPr>
        <w:br/>
      </w:r>
      <w:r w:rsidRPr="00C4015A">
        <w:rPr>
          <w:rFonts w:asciiTheme="minorHAnsi" w:eastAsiaTheme="minorEastAsia" w:hAnsiTheme="minorHAnsi" w:cstheme="minorHAnsi"/>
          <w:spacing w:val="-3"/>
          <w:lang w:eastAsia="en-US"/>
        </w:rPr>
        <w:t>z Oprogramowania Standardowego oraz Dokumentacji Oprogramowania Standardowego bez ograniczeń czasowych i terytorialnych.</w:t>
      </w:r>
    </w:p>
    <w:p w14:paraId="03C55F9A" w14:textId="77777777" w:rsidR="00F6299E" w:rsidRPr="00C4015A" w:rsidRDefault="00F6299E">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Udzielenie licencji, na zasadach określonych powyżej, do Oprogramowania Standardowego:</w:t>
      </w:r>
    </w:p>
    <w:p w14:paraId="45F13A63" w14:textId="77777777" w:rsidR="00F6299E" w:rsidRPr="00C4015A" w:rsidRDefault="00F6299E">
      <w:pPr>
        <w:numPr>
          <w:ilvl w:val="1"/>
          <w:numId w:val="178"/>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wykonanych lub dostarczonych w ramach usługi rozwoju Oprogramowania - następuje z chwilą odebrania Oprogramowania Standardowego przez Zamawiającego;</w:t>
      </w:r>
    </w:p>
    <w:p w14:paraId="5259BE95" w14:textId="77777777" w:rsidR="00F6299E" w:rsidRPr="00C4015A" w:rsidRDefault="00F6299E">
      <w:pPr>
        <w:numPr>
          <w:ilvl w:val="1"/>
          <w:numId w:val="178"/>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wykonanych lub dostarczonych w ramach realizacji usługi utrzymania Oprogramowania oraz gwarancji – z chwilą przekazania Zamawiającemu danego Oprogramowania Standardowego.</w:t>
      </w:r>
    </w:p>
    <w:p w14:paraId="57F13311" w14:textId="77777777" w:rsidR="00F6299E" w:rsidRPr="00C4015A" w:rsidRDefault="00F6299E">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Licencje powinny uprawniać do korzystania z Oprogramowania Standardowego oraz Dokumentacji Oprogramowania Standardowego bez ograniczeń terytorialnych przez wszystkich Użytkowników Oprogramowania bez żadnych ilościowych ograniczeń.</w:t>
      </w:r>
    </w:p>
    <w:p w14:paraId="5B410451" w14:textId="77777777" w:rsidR="00F6299E" w:rsidRPr="00C4015A" w:rsidRDefault="00F6299E">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Udzielona licencja powinna zapewniać Zamawiającemu uprawnienie do udzielania dalszych licencji (sublicencji) na rzecz Użytkowników Oprogramowania oraz</w:t>
      </w:r>
      <w:r w:rsidRPr="00C4015A">
        <w:rPr>
          <w:rFonts w:asciiTheme="minorHAnsi" w:eastAsiaTheme="minorEastAsia" w:hAnsiTheme="minorHAnsi" w:cstheme="minorHAnsi"/>
          <w:lang w:eastAsia="en-US"/>
        </w:rPr>
        <w:t xml:space="preserve"> na rzecz </w:t>
      </w:r>
      <w:r w:rsidRPr="00C4015A">
        <w:rPr>
          <w:rFonts w:asciiTheme="minorHAnsi" w:eastAsiaTheme="minorEastAsia" w:hAnsiTheme="minorHAnsi" w:cstheme="minorHAnsi"/>
          <w:spacing w:val="-3"/>
          <w:lang w:eastAsia="en-US"/>
        </w:rPr>
        <w:t>podmiotów świadczących usługi informatyczne dla Zamawiającego.</w:t>
      </w:r>
    </w:p>
    <w:p w14:paraId="684F7BE7" w14:textId="77777777" w:rsidR="00F6299E" w:rsidRPr="00C4015A" w:rsidRDefault="00F6299E">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Wykonawca zapewnia, że licencja, o której mowa powyżej, obejmuje prawo do wprowadzania dowolnych zmian w Oprogramowaniu Standardowym oraz Dokumentacji Oprogramowania Standardowego, w tym na modyfikowanie, skracanie, łączenie lub przerabianie takiego Oprogramowania Standardowego przez Zamawiającego lub wskazane przez Zamawiającego podmioty trzecie.</w:t>
      </w:r>
    </w:p>
    <w:p w14:paraId="4C513D03" w14:textId="77777777" w:rsidR="00F6299E" w:rsidRPr="00C4015A" w:rsidRDefault="00F6299E">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 xml:space="preserve">W przypadku licencji na korzystanie z Oprogramowania Standardowego oraz Dokumentacji Oprogramowania Standardowego, do którego autorskie prawa majątkowe przysługują </w:t>
      </w:r>
      <w:r w:rsidRPr="00C4015A">
        <w:rPr>
          <w:rFonts w:asciiTheme="minorHAnsi" w:eastAsiaTheme="minorEastAsia" w:hAnsiTheme="minorHAnsi" w:cstheme="minorHAnsi"/>
          <w:spacing w:val="-3"/>
          <w:lang w:eastAsia="en-US"/>
        </w:rPr>
        <w:lastRenderedPageBreak/>
        <w:t>innemu podmiotowi niż Wykonawca, Wykonawca zobowiązuje się, że podmiot udzielający licencji nie utraci praw niezbędnych do zapewnienia Zamawiającemu możliwości korzystania z tego Oprogramowania przez okres obowiązywania licencji, a w wypadku gdyby takie zdarzenie miało miejsce, Wykonawca w ramach otrzymanego z tytułu niniejszej Umowy wynagrodzenia dostarczy i wdroży zamienne oprogramowanie wraz z dokumentacją tego oprogramowania.</w:t>
      </w:r>
    </w:p>
    <w:p w14:paraId="639E6BBD" w14:textId="77777777" w:rsidR="00F6299E" w:rsidRPr="00C4015A" w:rsidRDefault="00F6299E">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Wykonawca zapewnia, że licencja na korzystanie z Oprogramowania Standardowego nie będzie zawierała ograniczeń polegających na tym, że dane oprogramowanie może być używane wyłącznie z innym oprogramowaniem lub może być wdrażane, serwisowane, itp. wyłącznie przez określony podmiot lub grupę podmiotów.</w:t>
      </w:r>
    </w:p>
    <w:p w14:paraId="4F980EB8" w14:textId="77777777" w:rsidR="00F6299E" w:rsidRPr="00C4015A" w:rsidRDefault="00F6299E">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Warunki licencji dostarczanej Zamawiającemu nie mogą ograniczać uprawnień Zamawiającego wynikających z niniejszej Umowy.</w:t>
      </w:r>
    </w:p>
    <w:p w14:paraId="1779999D" w14:textId="77777777" w:rsidR="00F6299E" w:rsidRPr="00C4015A" w:rsidRDefault="00F6299E">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Wykonawca zobowiązuje się, że w przypadku, kiedy to on udziela licencji na korzystanie</w:t>
      </w:r>
      <w:r w:rsidRPr="00C4015A">
        <w:rPr>
          <w:rFonts w:asciiTheme="minorHAnsi" w:eastAsiaTheme="minorHAnsi" w:hAnsiTheme="minorHAnsi" w:cstheme="minorHAnsi"/>
          <w:spacing w:val="-3"/>
          <w:szCs w:val="22"/>
          <w:lang w:eastAsia="en-US"/>
        </w:rPr>
        <w:br/>
      </w:r>
      <w:r w:rsidRPr="00C4015A">
        <w:rPr>
          <w:rFonts w:asciiTheme="minorHAnsi" w:eastAsiaTheme="minorEastAsia" w:hAnsiTheme="minorHAnsi" w:cstheme="minorHAnsi"/>
          <w:spacing w:val="-3"/>
          <w:lang w:eastAsia="en-US"/>
        </w:rPr>
        <w:t xml:space="preserve">z Oprogramowania Standardowego i </w:t>
      </w:r>
      <w:r w:rsidRPr="00C4015A">
        <w:rPr>
          <w:rFonts w:asciiTheme="minorHAnsi" w:eastAsiaTheme="minorEastAsia" w:hAnsiTheme="minorHAnsi" w:cstheme="minorHAnsi"/>
          <w:lang w:eastAsia="en-US"/>
        </w:rPr>
        <w:t>D</w:t>
      </w:r>
      <w:r w:rsidRPr="00C4015A">
        <w:rPr>
          <w:rFonts w:asciiTheme="minorHAnsi" w:eastAsiaTheme="minorEastAsia" w:hAnsiTheme="minorHAnsi" w:cstheme="minorHAnsi"/>
          <w:spacing w:val="-3"/>
          <w:lang w:eastAsia="en-US"/>
        </w:rPr>
        <w:t>okumentacji Oprogramowania Standardowego, nie będzie korzystał w ustawowego uprawnienia do wypowiedzenia umowy licencyjnej ani prawa do odstąpienia od umowy przysługującego mu na podstawie art. 56 ust. 1 ustawy</w:t>
      </w:r>
      <w:r w:rsidRPr="00C4015A">
        <w:rPr>
          <w:rFonts w:asciiTheme="minorHAnsi" w:eastAsiaTheme="minorHAnsi" w:hAnsiTheme="minorHAnsi" w:cstheme="minorHAnsi"/>
          <w:spacing w:val="-3"/>
          <w:szCs w:val="22"/>
          <w:lang w:eastAsia="en-US"/>
        </w:rPr>
        <w:br/>
      </w:r>
      <w:r w:rsidRPr="00C4015A">
        <w:rPr>
          <w:rFonts w:asciiTheme="minorHAnsi" w:eastAsiaTheme="minorEastAsia" w:hAnsiTheme="minorHAnsi" w:cstheme="minorHAnsi"/>
          <w:spacing w:val="-3"/>
          <w:lang w:eastAsia="en-US"/>
        </w:rPr>
        <w:t>z dnia 4 lutego 1994 r. o prawie autorskim i prawach pokrewnych w okresie 10 lat od zakończania niniejszej Umowy.</w:t>
      </w:r>
    </w:p>
    <w:p w14:paraId="2F06DDAC" w14:textId="77777777" w:rsidR="00F6299E" w:rsidRPr="00C4015A" w:rsidRDefault="00F6299E">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Wykonawca gwarantuje, że w przypadku, kiedy Wykonawca zapewnia udzielenie licencji na korzystanie z Oprogramowania Standardowego, którą faktycznie udziela producent tego Oprogramowania niebędący Wykonawcą, producent Oprogramowania Standardowego przez okres co najmniej 2 lat od dnia zakończenia niniejszej Umowy nie będzie korzystał</w:t>
      </w:r>
      <w:r w:rsidRPr="00C4015A">
        <w:rPr>
          <w:rFonts w:asciiTheme="minorHAnsi" w:eastAsiaTheme="minorHAnsi" w:hAnsiTheme="minorHAnsi" w:cstheme="minorHAnsi"/>
          <w:spacing w:val="-3"/>
          <w:szCs w:val="22"/>
          <w:lang w:eastAsia="en-US"/>
        </w:rPr>
        <w:br/>
      </w:r>
      <w:r w:rsidRPr="00C4015A">
        <w:rPr>
          <w:rFonts w:asciiTheme="minorHAnsi" w:eastAsiaTheme="minorEastAsia" w:hAnsiTheme="minorHAnsi" w:cstheme="minorHAnsi"/>
          <w:spacing w:val="-3"/>
          <w:lang w:eastAsia="en-US"/>
        </w:rPr>
        <w:t>z ustawowego uprawnienia do wypowiedzenia umowy licencyjnej z innych powodów niż naruszenie przez Zamawiającego warunków licencji, po wcześniejszym wyznaczeniu Zamawiającemu dodatkowego terminu (nie krótszego niż 30 dni) na usunięcie naruszeń</w:t>
      </w:r>
      <w:r w:rsidRPr="00C4015A">
        <w:rPr>
          <w:rFonts w:asciiTheme="minorHAnsi" w:eastAsiaTheme="minorHAnsi" w:hAnsiTheme="minorHAnsi" w:cstheme="minorHAnsi"/>
          <w:spacing w:val="-3"/>
          <w:szCs w:val="22"/>
          <w:lang w:eastAsia="en-US"/>
        </w:rPr>
        <w:br/>
      </w:r>
      <w:r w:rsidRPr="00C4015A">
        <w:rPr>
          <w:rFonts w:asciiTheme="minorHAnsi" w:eastAsiaTheme="minorEastAsia" w:hAnsiTheme="minorHAnsi" w:cstheme="minorHAnsi"/>
          <w:spacing w:val="-3"/>
          <w:lang w:eastAsia="en-US"/>
        </w:rPr>
        <w:t>i bezskutecznym upływie takiego terminu, ani prawa do odstąpienia od umowy przysługującego mu na podstawie art. 56 ust. 1 ustawy z dnia 4 lutego 1994 r. o prawie autorskim i prawach pokrewnych.</w:t>
      </w:r>
    </w:p>
    <w:p w14:paraId="3572EDD2" w14:textId="77777777" w:rsidR="00F6299E" w:rsidRPr="00C4015A" w:rsidRDefault="00F6299E">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Za każdy przypadek naruszenia zobowiązań określonych w ust. 14 i 15 powyżej, Wykonawca zobowiązany jest do zapłaty na rzecz Zamawiającego kary umownej w wysokości 10 000,00 zł (słownie: dziesięć tysięcy złotych 00/100 gr). Zastrzeżenie niniejszej kary umownej nie ogranicza Zamawiającego w dochodzeniu odszkodowania uzupełniającego przewyższającego wysokość zastrzeżonej kary umownej na zasadach ogólnych prawa cywilnego.</w:t>
      </w:r>
    </w:p>
    <w:p w14:paraId="151A5F11" w14:textId="77777777" w:rsidR="00F6299E" w:rsidRPr="00C4015A" w:rsidRDefault="00F6299E">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t>Wykonawca odpowiada za naruszenie dóbr osobistych lub praw autorskich i pokrewnych osób trzecich, spowodowanych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wynagrodzenia i poniesionych</w:t>
      </w:r>
      <w:r w:rsidRPr="00C4015A">
        <w:rPr>
          <w:rFonts w:asciiTheme="minorHAnsi" w:eastAsiaTheme="minorHAnsi" w:hAnsiTheme="minorHAnsi" w:cstheme="minorHAnsi"/>
          <w:spacing w:val="-3"/>
          <w:szCs w:val="22"/>
          <w:lang w:eastAsia="en-US"/>
        </w:rPr>
        <w:br/>
      </w:r>
      <w:r w:rsidRPr="00C4015A">
        <w:rPr>
          <w:rFonts w:asciiTheme="minorHAnsi" w:eastAsiaTheme="minorEastAsia" w:hAnsiTheme="minorHAnsi" w:cstheme="minorHAnsi"/>
          <w:spacing w:val="-3"/>
          <w:lang w:eastAsia="en-US"/>
        </w:rPr>
        <w:t>z tego tytułu kosztów i utraconych korzyści.</w:t>
      </w:r>
    </w:p>
    <w:p w14:paraId="2FBDD77C" w14:textId="77777777" w:rsidR="00F6299E" w:rsidRPr="00C4015A" w:rsidRDefault="00F6299E">
      <w:pPr>
        <w:numPr>
          <w:ilvl w:val="0"/>
          <w:numId w:val="178"/>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pacing w:val="-3"/>
          <w:lang w:eastAsia="en-US"/>
        </w:rPr>
        <w:lastRenderedPageBreak/>
        <w:t xml:space="preserve">Własność nośników, na których zostaną przekazane utwory, przechodzi na Zamawiającego w ramach wynagrodzenia, o którym mowa w </w:t>
      </w:r>
      <w:r w:rsidRPr="00C4015A">
        <w:rPr>
          <w:rFonts w:asciiTheme="minorHAnsi" w:hAnsiTheme="minorHAnsi" w:cstheme="minorHAnsi"/>
          <w:spacing w:val="-3"/>
          <w:lang w:eastAsia="en-US"/>
        </w:rPr>
        <w:t>Paragrafie</w:t>
      </w:r>
      <w:r w:rsidRPr="00C4015A">
        <w:rPr>
          <w:rFonts w:asciiTheme="minorHAnsi" w:eastAsiaTheme="minorEastAsia" w:hAnsiTheme="minorHAnsi" w:cstheme="minorHAnsi"/>
          <w:spacing w:val="-3"/>
          <w:lang w:eastAsia="en-US"/>
        </w:rPr>
        <w:t xml:space="preserve"> 7 ust. 1 Umowy oraz z chwilą ich odbioru.</w:t>
      </w:r>
    </w:p>
    <w:p w14:paraId="21006E64"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11 Zabezpieczenie należytego wykonania Umowy (ZNWU)</w:t>
      </w:r>
    </w:p>
    <w:p w14:paraId="2897AA9A" w14:textId="77777777" w:rsidR="00F6299E" w:rsidRPr="00C4015A" w:rsidRDefault="00F6299E" w:rsidP="008E2653">
      <w:pPr>
        <w:numPr>
          <w:ilvl w:val="0"/>
          <w:numId w:val="179"/>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Strony </w:t>
      </w:r>
      <w:r w:rsidRPr="00C4015A">
        <w:rPr>
          <w:rFonts w:asciiTheme="minorHAnsi" w:eastAsiaTheme="minorEastAsia" w:hAnsiTheme="minorHAnsi" w:cstheme="minorHAnsi"/>
          <w:spacing w:val="-42"/>
          <w:lang w:eastAsia="en-US"/>
        </w:rPr>
        <w:t xml:space="preserve"> </w:t>
      </w:r>
      <w:r w:rsidRPr="00C4015A">
        <w:rPr>
          <w:rFonts w:asciiTheme="minorHAnsi" w:eastAsiaTheme="minorEastAsia" w:hAnsiTheme="minorHAnsi" w:cstheme="minorHAnsi"/>
          <w:lang w:eastAsia="en-US"/>
        </w:rPr>
        <w:t>ustalają zabezpieczenie należytego wykonania Umowy (dalej jako „ZNWU”) w wysokości</w:t>
      </w:r>
      <w:r w:rsidRPr="00C4015A">
        <w:rPr>
          <w:rFonts w:asciiTheme="minorHAnsi" w:eastAsiaTheme="minorEastAsia" w:hAnsiTheme="minorHAnsi" w:cstheme="minorHAnsi"/>
          <w:spacing w:val="-42"/>
          <w:lang w:eastAsia="en-US"/>
        </w:rPr>
        <w:t xml:space="preserve">  </w:t>
      </w:r>
      <w:r w:rsidRPr="00C4015A">
        <w:rPr>
          <w:rFonts w:asciiTheme="minorHAnsi" w:eastAsiaTheme="minorEastAsia" w:hAnsiTheme="minorHAnsi" w:cstheme="minorHAnsi"/>
          <w:lang w:eastAsia="en-US"/>
        </w:rPr>
        <w:t>5% wartości</w:t>
      </w:r>
      <w:r w:rsidRPr="00C4015A">
        <w:rPr>
          <w:rFonts w:asciiTheme="minorHAnsi" w:eastAsiaTheme="minorEastAsia" w:hAnsiTheme="minorHAnsi" w:cstheme="minorHAnsi"/>
          <w:spacing w:val="-43"/>
          <w:lang w:eastAsia="en-US"/>
        </w:rPr>
        <w:t xml:space="preserve"> U</w:t>
      </w:r>
      <w:r w:rsidRPr="00C4015A">
        <w:rPr>
          <w:rFonts w:asciiTheme="minorHAnsi" w:eastAsiaTheme="minorEastAsia" w:hAnsiTheme="minorHAnsi" w:cstheme="minorHAnsi"/>
          <w:lang w:eastAsia="en-US"/>
        </w:rPr>
        <w:t>mowy</w:t>
      </w:r>
      <w:r w:rsidRPr="00C4015A">
        <w:rPr>
          <w:rFonts w:asciiTheme="minorHAnsi" w:eastAsiaTheme="minorEastAsia" w:hAnsiTheme="minorHAnsi" w:cstheme="minorHAnsi"/>
          <w:spacing w:val="-41"/>
          <w:lang w:eastAsia="en-US"/>
        </w:rPr>
        <w:t xml:space="preserve"> </w:t>
      </w:r>
      <w:r w:rsidRPr="00C4015A">
        <w:rPr>
          <w:rFonts w:asciiTheme="minorHAnsi" w:eastAsiaTheme="minorEastAsia" w:hAnsiTheme="minorHAnsi" w:cstheme="minorHAnsi"/>
          <w:lang w:eastAsia="en-US"/>
        </w:rPr>
        <w:t>brutto</w:t>
      </w:r>
      <w:r w:rsidRPr="00C4015A">
        <w:rPr>
          <w:rFonts w:asciiTheme="minorHAnsi" w:eastAsiaTheme="minorEastAsia" w:hAnsiTheme="minorHAnsi" w:cstheme="minorHAnsi"/>
          <w:spacing w:val="-41"/>
          <w:lang w:eastAsia="en-US"/>
        </w:rPr>
        <w:t xml:space="preserve">  </w:t>
      </w:r>
      <w:r w:rsidRPr="00C4015A">
        <w:rPr>
          <w:rFonts w:asciiTheme="minorHAnsi" w:eastAsiaTheme="minorEastAsia" w:hAnsiTheme="minorHAnsi" w:cstheme="minorHAnsi"/>
          <w:lang w:eastAsia="en-US"/>
        </w:rPr>
        <w:t>określonej</w:t>
      </w:r>
      <w:r w:rsidRPr="00C4015A">
        <w:rPr>
          <w:rFonts w:asciiTheme="minorHAnsi" w:eastAsiaTheme="minorEastAsia" w:hAnsiTheme="minorHAnsi" w:cstheme="minorHAnsi"/>
          <w:spacing w:val="-42"/>
          <w:lang w:eastAsia="en-US"/>
        </w:rPr>
        <w:t xml:space="preserve"> </w:t>
      </w:r>
      <w:r w:rsidRPr="00C4015A">
        <w:rPr>
          <w:rFonts w:asciiTheme="minorHAnsi" w:eastAsiaTheme="minorEastAsia" w:hAnsiTheme="minorHAnsi" w:cstheme="minorHAnsi"/>
          <w:lang w:eastAsia="en-US"/>
        </w:rPr>
        <w:t>w</w:t>
      </w:r>
      <w:r w:rsidRPr="00C4015A">
        <w:rPr>
          <w:rFonts w:asciiTheme="minorHAnsi" w:eastAsiaTheme="minorEastAsia" w:hAnsiTheme="minorHAnsi" w:cstheme="minorHAnsi"/>
          <w:spacing w:val="-41"/>
          <w:lang w:eastAsia="en-US"/>
        </w:rPr>
        <w:t xml:space="preserve">  </w:t>
      </w:r>
      <w:r w:rsidRPr="00C4015A">
        <w:rPr>
          <w:rFonts w:asciiTheme="minorHAnsi" w:eastAsiaTheme="minorEastAsia" w:hAnsiTheme="minorHAnsi" w:cstheme="minorHAnsi"/>
          <w:lang w:eastAsia="en-US"/>
        </w:rPr>
        <w:t>Paragraf 7 ust.</w:t>
      </w:r>
      <w:r w:rsidRPr="00C4015A">
        <w:rPr>
          <w:rFonts w:asciiTheme="minorHAnsi" w:eastAsiaTheme="minorEastAsia" w:hAnsiTheme="minorHAnsi" w:cstheme="minorHAnsi"/>
          <w:spacing w:val="-42"/>
          <w:lang w:eastAsia="en-US"/>
        </w:rPr>
        <w:t xml:space="preserve"> </w:t>
      </w:r>
      <w:r w:rsidRPr="00C4015A">
        <w:rPr>
          <w:rFonts w:asciiTheme="minorHAnsi" w:eastAsiaTheme="minorEastAsia" w:hAnsiTheme="minorHAnsi" w:cstheme="minorHAnsi"/>
          <w:lang w:eastAsia="en-US"/>
        </w:rPr>
        <w:t>1 Umowy,</w:t>
      </w:r>
      <w:r w:rsidRPr="00C4015A">
        <w:rPr>
          <w:rFonts w:asciiTheme="minorHAnsi" w:eastAsiaTheme="minorEastAsia" w:hAnsiTheme="minorHAnsi" w:cstheme="minorHAnsi"/>
          <w:spacing w:val="-41"/>
          <w:lang w:eastAsia="en-US"/>
        </w:rPr>
        <w:t xml:space="preserve"> </w:t>
      </w:r>
      <w:r w:rsidRPr="00C4015A">
        <w:rPr>
          <w:rFonts w:asciiTheme="minorHAnsi" w:eastAsiaTheme="minorEastAsia" w:hAnsiTheme="minorHAnsi" w:cstheme="minorHAnsi"/>
          <w:lang w:eastAsia="en-US"/>
        </w:rPr>
        <w:t xml:space="preserve">tj.: </w:t>
      </w:r>
      <w:r w:rsidRPr="00C4015A">
        <w:rPr>
          <w:rFonts w:asciiTheme="minorHAnsi" w:eastAsiaTheme="minorEastAsia" w:hAnsiTheme="minorHAnsi" w:cstheme="minorHAnsi"/>
          <w:w w:val="95"/>
          <w:lang w:eastAsia="en-US"/>
        </w:rPr>
        <w:t>……………..</w:t>
      </w:r>
      <w:r w:rsidRPr="00C4015A">
        <w:rPr>
          <w:rFonts w:asciiTheme="minorHAnsi" w:eastAsiaTheme="minorEastAsia" w:hAnsiTheme="minorHAnsi" w:cstheme="minorHAnsi"/>
          <w:spacing w:val="-37"/>
          <w:w w:val="95"/>
          <w:lang w:eastAsia="en-US"/>
        </w:rPr>
        <w:t xml:space="preserve"> </w:t>
      </w:r>
      <w:r w:rsidRPr="00C4015A">
        <w:rPr>
          <w:rFonts w:asciiTheme="minorHAnsi" w:eastAsiaTheme="minorEastAsia" w:hAnsiTheme="minorHAnsi" w:cstheme="minorHAnsi"/>
          <w:w w:val="95"/>
          <w:lang w:eastAsia="en-US"/>
        </w:rPr>
        <w:t>zł</w:t>
      </w:r>
      <w:r w:rsidRPr="00C4015A">
        <w:rPr>
          <w:rFonts w:asciiTheme="minorHAnsi" w:eastAsiaTheme="minorEastAsia" w:hAnsiTheme="minorHAnsi" w:cstheme="minorHAnsi"/>
          <w:spacing w:val="-38"/>
          <w:w w:val="95"/>
          <w:lang w:eastAsia="en-US"/>
        </w:rPr>
        <w:t xml:space="preserve"> </w:t>
      </w:r>
      <w:r w:rsidRPr="00C4015A">
        <w:rPr>
          <w:rFonts w:asciiTheme="minorHAnsi" w:eastAsiaTheme="minorEastAsia" w:hAnsiTheme="minorHAnsi" w:cstheme="minorHAnsi"/>
          <w:lang w:eastAsia="en-US"/>
        </w:rPr>
        <w:t>(słownie:</w:t>
      </w:r>
      <w:r w:rsidRPr="00C4015A">
        <w:rPr>
          <w:rFonts w:asciiTheme="minorHAnsi" w:eastAsiaTheme="minorEastAsia" w:hAnsiTheme="minorHAnsi" w:cstheme="minorHAnsi"/>
          <w:spacing w:val="-37"/>
          <w:lang w:eastAsia="en-US"/>
        </w:rPr>
        <w:t xml:space="preserve"> </w:t>
      </w:r>
      <w:r w:rsidRPr="00C4015A">
        <w:rPr>
          <w:rFonts w:asciiTheme="minorHAnsi" w:eastAsiaTheme="minorEastAsia" w:hAnsiTheme="minorHAnsi" w:cstheme="minorHAnsi"/>
          <w:lang w:eastAsia="en-US"/>
        </w:rPr>
        <w:t>…………………….),</w:t>
      </w:r>
      <w:r w:rsidRPr="00C4015A">
        <w:rPr>
          <w:rFonts w:asciiTheme="minorHAnsi" w:eastAsiaTheme="minorEastAsia" w:hAnsiTheme="minorHAnsi" w:cstheme="minorHAnsi"/>
          <w:spacing w:val="-28"/>
          <w:lang w:eastAsia="en-US"/>
        </w:rPr>
        <w:t xml:space="preserve"> </w:t>
      </w:r>
      <w:r w:rsidRPr="00C4015A">
        <w:rPr>
          <w:rFonts w:asciiTheme="minorHAnsi" w:eastAsiaTheme="minorEastAsia" w:hAnsiTheme="minorHAnsi" w:cstheme="minorHAnsi"/>
          <w:lang w:eastAsia="en-US"/>
        </w:rPr>
        <w:t>które</w:t>
      </w:r>
      <w:r w:rsidRPr="00C4015A">
        <w:rPr>
          <w:rFonts w:asciiTheme="minorHAnsi" w:eastAsiaTheme="minorEastAsia" w:hAnsiTheme="minorHAnsi" w:cstheme="minorHAnsi"/>
          <w:spacing w:val="-28"/>
          <w:lang w:eastAsia="en-US"/>
        </w:rPr>
        <w:t xml:space="preserve"> </w:t>
      </w:r>
      <w:r w:rsidRPr="00C4015A">
        <w:rPr>
          <w:rFonts w:asciiTheme="minorHAnsi" w:eastAsiaTheme="minorEastAsia" w:hAnsiTheme="minorHAnsi" w:cstheme="minorHAnsi"/>
          <w:lang w:eastAsia="en-US"/>
        </w:rPr>
        <w:t>Wykonawca</w:t>
      </w:r>
      <w:r w:rsidRPr="00C4015A">
        <w:rPr>
          <w:rFonts w:asciiTheme="minorHAnsi" w:eastAsiaTheme="minorEastAsia" w:hAnsiTheme="minorHAnsi" w:cstheme="minorHAnsi"/>
          <w:spacing w:val="-28"/>
          <w:lang w:eastAsia="en-US"/>
        </w:rPr>
        <w:t xml:space="preserve"> </w:t>
      </w:r>
      <w:r w:rsidRPr="00C4015A">
        <w:rPr>
          <w:rFonts w:asciiTheme="minorHAnsi" w:eastAsiaTheme="minorEastAsia" w:hAnsiTheme="minorHAnsi" w:cstheme="minorHAnsi"/>
          <w:lang w:eastAsia="en-US"/>
        </w:rPr>
        <w:t>skutecznie</w:t>
      </w:r>
      <w:r w:rsidRPr="00C4015A">
        <w:rPr>
          <w:rFonts w:asciiTheme="minorHAnsi" w:eastAsiaTheme="minorEastAsia" w:hAnsiTheme="minorHAnsi" w:cstheme="minorHAnsi"/>
          <w:b/>
          <w:spacing w:val="-28"/>
          <w:lang w:eastAsia="en-US"/>
        </w:rPr>
        <w:t xml:space="preserve"> </w:t>
      </w:r>
      <w:r w:rsidRPr="00C4015A">
        <w:rPr>
          <w:rFonts w:asciiTheme="minorHAnsi" w:eastAsiaTheme="minorEastAsia" w:hAnsiTheme="minorHAnsi" w:cstheme="minorHAnsi"/>
          <w:lang w:eastAsia="en-US"/>
        </w:rPr>
        <w:t>wniósł przed zawarciem Umowy  w formie ........................ .</w:t>
      </w:r>
    </w:p>
    <w:p w14:paraId="5D78993B" w14:textId="77777777" w:rsidR="00F6299E" w:rsidRPr="00C4015A" w:rsidRDefault="00F6299E" w:rsidP="00854920">
      <w:pPr>
        <w:widowControl w:val="0"/>
        <w:numPr>
          <w:ilvl w:val="0"/>
          <w:numId w:val="179"/>
        </w:numPr>
        <w:tabs>
          <w:tab w:val="left" w:pos="284"/>
        </w:tabs>
        <w:suppressAutoHyphens w:val="0"/>
        <w:autoSpaceDE w:val="0"/>
        <w:autoSpaceDN w:val="0"/>
        <w:spacing w:before="121" w:after="160" w:line="276" w:lineRule="auto"/>
        <w:ind w:left="284"/>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Na ZNWU składa</w:t>
      </w:r>
      <w:r w:rsidRPr="00C4015A">
        <w:rPr>
          <w:rFonts w:asciiTheme="minorHAnsi" w:eastAsiaTheme="minorEastAsia" w:hAnsiTheme="minorHAnsi" w:cstheme="minorHAnsi"/>
          <w:spacing w:val="-40"/>
          <w:lang w:eastAsia="en-US"/>
        </w:rPr>
        <w:t xml:space="preserve"> </w:t>
      </w:r>
      <w:r w:rsidRPr="00C4015A">
        <w:rPr>
          <w:rFonts w:asciiTheme="minorHAnsi" w:eastAsiaTheme="minorEastAsia" w:hAnsiTheme="minorHAnsi" w:cstheme="minorHAnsi"/>
          <w:lang w:eastAsia="en-US"/>
        </w:rPr>
        <w:t>się:</w:t>
      </w:r>
    </w:p>
    <w:p w14:paraId="769B4A9E" w14:textId="77777777" w:rsidR="00F6299E" w:rsidRPr="00C4015A" w:rsidRDefault="00F6299E" w:rsidP="009C0B4C">
      <w:pPr>
        <w:widowControl w:val="0"/>
        <w:numPr>
          <w:ilvl w:val="1"/>
          <w:numId w:val="179"/>
        </w:numPr>
        <w:tabs>
          <w:tab w:val="left" w:pos="1473"/>
          <w:tab w:val="left" w:pos="1474"/>
        </w:tabs>
        <w:suppressAutoHyphens w:val="0"/>
        <w:autoSpaceDE w:val="0"/>
        <w:autoSpaceDN w:val="0"/>
        <w:spacing w:before="175" w:after="16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Zabezpieczenie</w:t>
      </w:r>
      <w:r w:rsidRPr="00C4015A">
        <w:rPr>
          <w:rFonts w:asciiTheme="minorHAnsi" w:eastAsiaTheme="minorHAnsi" w:hAnsiTheme="minorHAnsi" w:cstheme="minorHAnsi"/>
          <w:spacing w:val="-28"/>
          <w:szCs w:val="22"/>
          <w:lang w:eastAsia="en-US"/>
        </w:rPr>
        <w:t xml:space="preserve"> </w:t>
      </w:r>
      <w:r w:rsidRPr="00C4015A">
        <w:rPr>
          <w:rFonts w:asciiTheme="minorHAnsi" w:eastAsiaTheme="minorHAnsi" w:hAnsiTheme="minorHAnsi" w:cstheme="minorHAnsi"/>
          <w:szCs w:val="22"/>
          <w:lang w:eastAsia="en-US"/>
        </w:rPr>
        <w:t>w</w:t>
      </w:r>
      <w:r w:rsidRPr="00C4015A">
        <w:rPr>
          <w:rFonts w:asciiTheme="minorHAnsi" w:eastAsiaTheme="minorHAnsi" w:hAnsiTheme="minorHAnsi" w:cstheme="minorHAnsi"/>
          <w:spacing w:val="-26"/>
          <w:szCs w:val="22"/>
          <w:lang w:eastAsia="en-US"/>
        </w:rPr>
        <w:t xml:space="preserve"> </w:t>
      </w:r>
      <w:r w:rsidRPr="00C4015A">
        <w:rPr>
          <w:rFonts w:asciiTheme="minorHAnsi" w:eastAsiaTheme="minorHAnsi" w:hAnsiTheme="minorHAnsi" w:cstheme="minorHAnsi"/>
          <w:szCs w:val="22"/>
          <w:lang w:eastAsia="en-US"/>
        </w:rPr>
        <w:t>wysokości</w:t>
      </w:r>
      <w:r w:rsidRPr="00C4015A">
        <w:rPr>
          <w:rFonts w:asciiTheme="minorHAnsi" w:eastAsiaTheme="minorHAnsi" w:hAnsiTheme="minorHAnsi" w:cstheme="minorHAnsi"/>
          <w:spacing w:val="-27"/>
          <w:szCs w:val="22"/>
          <w:lang w:eastAsia="en-US"/>
        </w:rPr>
        <w:t xml:space="preserve"> </w:t>
      </w:r>
      <w:r w:rsidRPr="00C4015A">
        <w:rPr>
          <w:rFonts w:asciiTheme="minorHAnsi" w:eastAsiaTheme="minorHAnsi" w:hAnsiTheme="minorHAnsi" w:cstheme="minorHAnsi"/>
          <w:szCs w:val="22"/>
          <w:lang w:eastAsia="en-US"/>
        </w:rPr>
        <w:t>5%</w:t>
      </w:r>
      <w:r w:rsidRPr="00C4015A">
        <w:rPr>
          <w:rFonts w:asciiTheme="minorHAnsi" w:eastAsiaTheme="minorHAnsi" w:hAnsiTheme="minorHAnsi" w:cstheme="minorHAnsi"/>
          <w:spacing w:val="-28"/>
          <w:szCs w:val="22"/>
          <w:lang w:eastAsia="en-US"/>
        </w:rPr>
        <w:t xml:space="preserve"> </w:t>
      </w:r>
      <w:r w:rsidRPr="00C4015A">
        <w:rPr>
          <w:rFonts w:asciiTheme="minorHAnsi" w:eastAsiaTheme="minorHAnsi" w:hAnsiTheme="minorHAnsi" w:cstheme="minorHAnsi"/>
          <w:szCs w:val="22"/>
          <w:lang w:eastAsia="en-US"/>
        </w:rPr>
        <w:t>wynagrodzenia</w:t>
      </w:r>
      <w:r w:rsidRPr="00C4015A">
        <w:rPr>
          <w:rFonts w:asciiTheme="minorHAnsi" w:eastAsiaTheme="minorHAnsi" w:hAnsiTheme="minorHAnsi" w:cstheme="minorHAnsi"/>
          <w:spacing w:val="-28"/>
          <w:szCs w:val="22"/>
          <w:lang w:eastAsia="en-US"/>
        </w:rPr>
        <w:t xml:space="preserve"> </w:t>
      </w:r>
      <w:r w:rsidRPr="00C4015A">
        <w:rPr>
          <w:rFonts w:asciiTheme="minorHAnsi" w:eastAsiaTheme="minorHAnsi" w:hAnsiTheme="minorHAnsi" w:cstheme="minorHAnsi"/>
          <w:szCs w:val="22"/>
          <w:lang w:eastAsia="en-US"/>
        </w:rPr>
        <w:t>określonego</w:t>
      </w:r>
      <w:r w:rsidRPr="00C4015A">
        <w:rPr>
          <w:rFonts w:asciiTheme="minorHAnsi" w:eastAsiaTheme="minorHAnsi" w:hAnsiTheme="minorHAnsi" w:cstheme="minorHAnsi"/>
          <w:spacing w:val="-28"/>
          <w:szCs w:val="22"/>
          <w:lang w:eastAsia="en-US"/>
        </w:rPr>
        <w:t xml:space="preserve"> </w:t>
      </w:r>
      <w:r w:rsidRPr="00C4015A">
        <w:rPr>
          <w:rFonts w:asciiTheme="minorHAnsi" w:eastAsiaTheme="minorHAnsi" w:hAnsiTheme="minorHAnsi" w:cstheme="minorHAnsi"/>
          <w:szCs w:val="22"/>
          <w:lang w:eastAsia="en-US"/>
        </w:rPr>
        <w:t>w</w:t>
      </w:r>
      <w:r w:rsidRPr="00C4015A">
        <w:rPr>
          <w:rFonts w:asciiTheme="minorHAnsi" w:eastAsiaTheme="minorHAnsi" w:hAnsiTheme="minorHAnsi" w:cstheme="minorHAnsi"/>
          <w:spacing w:val="-27"/>
          <w:szCs w:val="22"/>
          <w:lang w:eastAsia="en-US"/>
        </w:rPr>
        <w:t xml:space="preserve"> </w:t>
      </w:r>
      <w:r w:rsidRPr="00C4015A">
        <w:rPr>
          <w:rFonts w:asciiTheme="minorHAnsi" w:eastAsiaTheme="minorHAnsi" w:hAnsiTheme="minorHAnsi" w:cstheme="minorHAnsi"/>
          <w:szCs w:val="22"/>
          <w:lang w:eastAsia="en-US"/>
        </w:rPr>
        <w:t>paragrafie</w:t>
      </w:r>
      <w:r w:rsidRPr="00C4015A">
        <w:rPr>
          <w:rFonts w:asciiTheme="minorHAnsi" w:eastAsiaTheme="minorHAnsi" w:hAnsiTheme="minorHAnsi" w:cstheme="minorHAnsi"/>
          <w:spacing w:val="-28"/>
          <w:szCs w:val="22"/>
          <w:lang w:eastAsia="en-US"/>
        </w:rPr>
        <w:t xml:space="preserve"> </w:t>
      </w:r>
      <w:r w:rsidRPr="00C4015A">
        <w:rPr>
          <w:rFonts w:asciiTheme="minorHAnsi" w:eastAsiaTheme="minorHAnsi" w:hAnsiTheme="minorHAnsi" w:cstheme="minorHAnsi"/>
          <w:szCs w:val="22"/>
          <w:lang w:eastAsia="en-US"/>
        </w:rPr>
        <w:t>7</w:t>
      </w:r>
      <w:r w:rsidRPr="00C4015A">
        <w:rPr>
          <w:rFonts w:asciiTheme="minorHAnsi" w:eastAsiaTheme="minorHAnsi" w:hAnsiTheme="minorHAnsi" w:cstheme="minorHAnsi"/>
          <w:spacing w:val="-26"/>
          <w:szCs w:val="22"/>
          <w:lang w:eastAsia="en-US"/>
        </w:rPr>
        <w:t xml:space="preserve"> </w:t>
      </w:r>
      <w:r w:rsidRPr="00C4015A">
        <w:rPr>
          <w:rFonts w:asciiTheme="minorHAnsi" w:eastAsiaTheme="minorHAnsi" w:hAnsiTheme="minorHAnsi" w:cstheme="minorHAnsi"/>
          <w:szCs w:val="22"/>
          <w:lang w:eastAsia="en-US"/>
        </w:rPr>
        <w:t>ust.</w:t>
      </w:r>
      <w:r w:rsidRPr="00C4015A">
        <w:rPr>
          <w:rFonts w:asciiTheme="minorHAnsi" w:eastAsiaTheme="minorHAnsi" w:hAnsiTheme="minorHAnsi" w:cstheme="minorHAnsi"/>
          <w:spacing w:val="-27"/>
          <w:szCs w:val="22"/>
          <w:lang w:eastAsia="en-US"/>
        </w:rPr>
        <w:t xml:space="preserve"> </w:t>
      </w:r>
      <w:r w:rsidRPr="00C4015A">
        <w:rPr>
          <w:rFonts w:asciiTheme="minorHAnsi" w:eastAsiaTheme="minorHAnsi" w:hAnsiTheme="minorHAnsi" w:cstheme="minorHAnsi"/>
          <w:szCs w:val="22"/>
          <w:lang w:eastAsia="en-US"/>
        </w:rPr>
        <w:t>1 pkt 1.1</w:t>
      </w:r>
      <w:r w:rsidRPr="00C4015A">
        <w:rPr>
          <w:rFonts w:asciiTheme="minorHAnsi" w:eastAsiaTheme="minorHAnsi" w:hAnsiTheme="minorHAnsi" w:cstheme="minorHAnsi"/>
          <w:spacing w:val="-26"/>
          <w:szCs w:val="22"/>
          <w:lang w:eastAsia="en-US"/>
        </w:rPr>
        <w:t xml:space="preserve"> </w:t>
      </w:r>
      <w:r w:rsidRPr="00C4015A">
        <w:rPr>
          <w:rFonts w:asciiTheme="minorHAnsi" w:eastAsiaTheme="minorHAnsi" w:hAnsiTheme="minorHAnsi" w:cstheme="minorHAnsi"/>
          <w:szCs w:val="22"/>
          <w:lang w:eastAsia="en-US"/>
        </w:rPr>
        <w:t>Umowy w zakresie zamówienie podstawowego czyli kwotę ………… zł (słownie: ………………)</w:t>
      </w:r>
    </w:p>
    <w:p w14:paraId="3E8A759A" w14:textId="77777777" w:rsidR="00F6299E" w:rsidRPr="00C4015A" w:rsidRDefault="00F6299E" w:rsidP="00F6299E">
      <w:pPr>
        <w:widowControl w:val="0"/>
        <w:suppressAutoHyphens w:val="0"/>
        <w:autoSpaceDE w:val="0"/>
        <w:autoSpaceDN w:val="0"/>
        <w:spacing w:before="57" w:after="160" w:line="276" w:lineRule="auto"/>
        <w:ind w:left="1473"/>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oraz</w:t>
      </w:r>
    </w:p>
    <w:p w14:paraId="60CE657E" w14:textId="77777777" w:rsidR="00F6299E" w:rsidRPr="00C4015A" w:rsidRDefault="00F6299E" w:rsidP="008E2653">
      <w:pPr>
        <w:widowControl w:val="0"/>
        <w:numPr>
          <w:ilvl w:val="1"/>
          <w:numId w:val="179"/>
        </w:numPr>
        <w:tabs>
          <w:tab w:val="left" w:pos="1473"/>
          <w:tab w:val="left" w:pos="1474"/>
        </w:tabs>
        <w:suppressAutoHyphens w:val="0"/>
        <w:autoSpaceDE w:val="0"/>
        <w:autoSpaceDN w:val="0"/>
        <w:spacing w:before="174" w:after="16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Zabezpieczenie w wysokości 5% wynagrodzenia określonego w  paragrafie  7 ust. 1 pkt 1.2 Umowy w zakresie Opcji  czyli kwotę …………. zł (słownie: ……………………….).</w:t>
      </w:r>
    </w:p>
    <w:p w14:paraId="691876BA" w14:textId="77777777" w:rsidR="00F6299E" w:rsidRPr="00C4015A" w:rsidRDefault="00F6299E" w:rsidP="00854920">
      <w:pPr>
        <w:numPr>
          <w:ilvl w:val="0"/>
          <w:numId w:val="179"/>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Zamawiający zwolni ZNWU, o którym mowa w ust. 1, według następujących zasad:</w:t>
      </w:r>
    </w:p>
    <w:p w14:paraId="6A8FA33F" w14:textId="77777777" w:rsidR="00F6299E" w:rsidRPr="00C4015A" w:rsidRDefault="00F6299E" w:rsidP="009C0B4C">
      <w:pPr>
        <w:numPr>
          <w:ilvl w:val="1"/>
          <w:numId w:val="179"/>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70% wartości ZNWU, o którym mowa w ust. 1, zostanie zwrócone w ciągu 30 dni od dnia wykonania Przedmiotu Umowy i uznania go przez Zamawiającego za należycie wykonany,</w:t>
      </w:r>
    </w:p>
    <w:p w14:paraId="23769463" w14:textId="77777777" w:rsidR="00F6299E" w:rsidRPr="00C4015A" w:rsidRDefault="00F6299E" w:rsidP="004C6FB3">
      <w:pPr>
        <w:numPr>
          <w:ilvl w:val="1"/>
          <w:numId w:val="179"/>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30% wartości ZNWU, o którym mowa w ust. 1, zostanie zwrócone przez Zamawiającego nie później niż w 15 dniu po upływie okresu gwarancji, o którym mowa w Paragrafie 8 ust. 1 Umowy.</w:t>
      </w:r>
    </w:p>
    <w:p w14:paraId="17274E0B" w14:textId="77777777" w:rsidR="00F6299E" w:rsidRPr="00C4015A" w:rsidRDefault="00F6299E" w:rsidP="003E3B4B">
      <w:pPr>
        <w:numPr>
          <w:ilvl w:val="0"/>
          <w:numId w:val="179"/>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zobowiązuje się, że w przypadku wniesienia ZNWU w gwarancjach bankowych lub ubezpieczeniowych, gwarancja bankowa lub ubezpieczeniowa będzie nieodwołalna, bezwarunkowa, płatna na każde pierwsze żądanie Zamawiającego.</w:t>
      </w:r>
    </w:p>
    <w:p w14:paraId="59E9B8B0" w14:textId="77777777" w:rsidR="00F6299E" w:rsidRPr="00C4015A" w:rsidRDefault="00F6299E" w:rsidP="003E3B4B">
      <w:pPr>
        <w:numPr>
          <w:ilvl w:val="0"/>
          <w:numId w:val="179"/>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Wniesione ZNWU przeznaczone jest na zabezpieczenie roszczeń</w:t>
      </w:r>
      <w:r w:rsidRPr="00C4015A">
        <w:rPr>
          <w:rFonts w:asciiTheme="minorHAnsi" w:eastAsiaTheme="minorEastAsia" w:hAnsiTheme="minorHAnsi" w:cstheme="minorHAnsi"/>
          <w:spacing w:val="-37"/>
          <w:lang w:eastAsia="en-US"/>
        </w:rPr>
        <w:t xml:space="preserve"> </w:t>
      </w:r>
      <w:r w:rsidRPr="00C4015A">
        <w:rPr>
          <w:rFonts w:asciiTheme="minorHAnsi" w:eastAsiaTheme="minorEastAsia" w:hAnsiTheme="minorHAnsi" w:cstheme="minorHAnsi"/>
          <w:lang w:eastAsia="en-US"/>
        </w:rPr>
        <w:t>z</w:t>
      </w:r>
      <w:r w:rsidRPr="00C4015A">
        <w:rPr>
          <w:rFonts w:asciiTheme="minorHAnsi" w:eastAsiaTheme="minorEastAsia" w:hAnsiTheme="minorHAnsi" w:cstheme="minorHAnsi"/>
          <w:spacing w:val="-37"/>
          <w:lang w:eastAsia="en-US"/>
        </w:rPr>
        <w:t xml:space="preserve"> </w:t>
      </w:r>
      <w:r w:rsidRPr="00C4015A">
        <w:rPr>
          <w:rFonts w:asciiTheme="minorHAnsi" w:eastAsiaTheme="minorEastAsia" w:hAnsiTheme="minorHAnsi" w:cstheme="minorHAnsi"/>
          <w:lang w:eastAsia="en-US"/>
        </w:rPr>
        <w:t>tytułu</w:t>
      </w:r>
      <w:r w:rsidRPr="00C4015A">
        <w:rPr>
          <w:rFonts w:asciiTheme="minorHAnsi" w:eastAsiaTheme="minorEastAsia" w:hAnsiTheme="minorHAnsi" w:cstheme="minorHAnsi"/>
          <w:spacing w:val="-37"/>
          <w:lang w:eastAsia="en-US"/>
        </w:rPr>
        <w:t xml:space="preserve"> </w:t>
      </w:r>
      <w:r w:rsidRPr="00C4015A">
        <w:rPr>
          <w:rFonts w:asciiTheme="minorHAnsi" w:eastAsiaTheme="minorEastAsia" w:hAnsiTheme="minorHAnsi" w:cstheme="minorHAnsi"/>
          <w:lang w:eastAsia="en-US"/>
        </w:rPr>
        <w:t>niewykonania</w:t>
      </w:r>
      <w:r w:rsidRPr="00C4015A">
        <w:rPr>
          <w:rFonts w:asciiTheme="minorHAnsi" w:eastAsiaTheme="minorEastAsia" w:hAnsiTheme="minorHAnsi" w:cstheme="minorHAnsi"/>
          <w:spacing w:val="-35"/>
          <w:lang w:eastAsia="en-US"/>
        </w:rPr>
        <w:t xml:space="preserve"> </w:t>
      </w:r>
      <w:r w:rsidRPr="00C4015A">
        <w:rPr>
          <w:rFonts w:asciiTheme="minorHAnsi" w:eastAsiaTheme="minorEastAsia" w:hAnsiTheme="minorHAnsi" w:cstheme="minorHAnsi"/>
          <w:lang w:eastAsia="en-US"/>
        </w:rPr>
        <w:t>lub</w:t>
      </w:r>
      <w:r w:rsidRPr="00C4015A">
        <w:rPr>
          <w:rFonts w:asciiTheme="minorHAnsi" w:eastAsiaTheme="minorEastAsia" w:hAnsiTheme="minorHAnsi" w:cstheme="minorHAnsi"/>
          <w:spacing w:val="-36"/>
          <w:lang w:eastAsia="en-US"/>
        </w:rPr>
        <w:t xml:space="preserve"> </w:t>
      </w:r>
      <w:r w:rsidRPr="00C4015A">
        <w:rPr>
          <w:rFonts w:asciiTheme="minorHAnsi" w:eastAsiaTheme="minorEastAsia" w:hAnsiTheme="minorHAnsi" w:cstheme="minorHAnsi"/>
          <w:lang w:eastAsia="en-US"/>
        </w:rPr>
        <w:t>nienależytego</w:t>
      </w:r>
      <w:r w:rsidRPr="00C4015A">
        <w:rPr>
          <w:rFonts w:asciiTheme="minorHAnsi" w:eastAsiaTheme="minorEastAsia" w:hAnsiTheme="minorHAnsi" w:cstheme="minorHAnsi"/>
          <w:spacing w:val="-36"/>
          <w:lang w:eastAsia="en-US"/>
        </w:rPr>
        <w:t xml:space="preserve"> </w:t>
      </w:r>
      <w:r w:rsidRPr="00C4015A">
        <w:rPr>
          <w:rFonts w:asciiTheme="minorHAnsi" w:eastAsiaTheme="minorEastAsia" w:hAnsiTheme="minorHAnsi" w:cstheme="minorHAnsi"/>
          <w:lang w:eastAsia="en-US"/>
        </w:rPr>
        <w:t>wykonania</w:t>
      </w:r>
      <w:r w:rsidRPr="00C4015A">
        <w:rPr>
          <w:rFonts w:asciiTheme="minorHAnsi" w:eastAsiaTheme="minorEastAsia" w:hAnsiTheme="minorHAnsi" w:cstheme="minorHAnsi"/>
          <w:spacing w:val="-36"/>
          <w:lang w:eastAsia="en-US"/>
        </w:rPr>
        <w:t xml:space="preserve"> </w:t>
      </w:r>
      <w:r w:rsidRPr="00C4015A">
        <w:rPr>
          <w:rFonts w:asciiTheme="minorHAnsi" w:eastAsiaTheme="minorEastAsia" w:hAnsiTheme="minorHAnsi" w:cstheme="minorHAnsi"/>
          <w:lang w:eastAsia="en-US"/>
        </w:rPr>
        <w:t>Umowy,</w:t>
      </w:r>
      <w:r w:rsidRPr="00C4015A">
        <w:rPr>
          <w:rFonts w:asciiTheme="minorHAnsi" w:eastAsiaTheme="minorEastAsia" w:hAnsiTheme="minorHAnsi" w:cstheme="minorHAnsi"/>
          <w:spacing w:val="-37"/>
          <w:lang w:eastAsia="en-US"/>
        </w:rPr>
        <w:t xml:space="preserve"> </w:t>
      </w:r>
      <w:r w:rsidRPr="00C4015A">
        <w:rPr>
          <w:rFonts w:asciiTheme="minorHAnsi" w:eastAsiaTheme="minorEastAsia" w:hAnsiTheme="minorHAnsi" w:cstheme="minorHAnsi"/>
          <w:lang w:eastAsia="en-US"/>
        </w:rPr>
        <w:t>w</w:t>
      </w:r>
      <w:r w:rsidRPr="00C4015A">
        <w:rPr>
          <w:rFonts w:asciiTheme="minorHAnsi" w:eastAsiaTheme="minorEastAsia" w:hAnsiTheme="minorHAnsi" w:cstheme="minorHAnsi"/>
          <w:spacing w:val="-35"/>
          <w:lang w:eastAsia="en-US"/>
        </w:rPr>
        <w:t xml:space="preserve"> </w:t>
      </w:r>
      <w:r w:rsidRPr="00C4015A">
        <w:rPr>
          <w:rFonts w:asciiTheme="minorHAnsi" w:eastAsiaTheme="minorEastAsia" w:hAnsiTheme="minorHAnsi" w:cstheme="minorHAnsi"/>
          <w:lang w:eastAsia="en-US"/>
        </w:rPr>
        <w:t>szczególności</w:t>
      </w:r>
      <w:r w:rsidRPr="00C4015A">
        <w:rPr>
          <w:rFonts w:asciiTheme="minorHAnsi" w:eastAsiaTheme="minorEastAsia" w:hAnsiTheme="minorHAnsi" w:cstheme="minorHAnsi"/>
          <w:spacing w:val="-36"/>
          <w:lang w:eastAsia="en-US"/>
        </w:rPr>
        <w:t xml:space="preserve"> </w:t>
      </w:r>
      <w:r w:rsidRPr="00C4015A">
        <w:rPr>
          <w:rFonts w:asciiTheme="minorHAnsi" w:eastAsiaTheme="minorEastAsia" w:hAnsiTheme="minorHAnsi" w:cstheme="minorHAnsi"/>
          <w:lang w:eastAsia="en-US"/>
        </w:rPr>
        <w:t>pokrycia kar</w:t>
      </w:r>
      <w:r w:rsidRPr="00C4015A">
        <w:rPr>
          <w:rFonts w:asciiTheme="minorHAnsi" w:eastAsiaTheme="minorEastAsia" w:hAnsiTheme="minorHAnsi" w:cstheme="minorHAnsi"/>
          <w:spacing w:val="-26"/>
          <w:lang w:eastAsia="en-US"/>
        </w:rPr>
        <w:t xml:space="preserve"> </w:t>
      </w:r>
      <w:r w:rsidRPr="00C4015A">
        <w:rPr>
          <w:rFonts w:asciiTheme="minorHAnsi" w:eastAsiaTheme="minorEastAsia" w:hAnsiTheme="minorHAnsi" w:cstheme="minorHAnsi"/>
          <w:lang w:eastAsia="en-US"/>
        </w:rPr>
        <w:t>umownych.</w:t>
      </w:r>
      <w:r w:rsidRPr="00C4015A">
        <w:rPr>
          <w:rFonts w:asciiTheme="minorHAnsi" w:eastAsiaTheme="minorEastAsia" w:hAnsiTheme="minorHAnsi" w:cstheme="minorHAnsi"/>
          <w:spacing w:val="-27"/>
          <w:lang w:eastAsia="en-US"/>
        </w:rPr>
        <w:t xml:space="preserve"> </w:t>
      </w:r>
      <w:r w:rsidRPr="00C4015A">
        <w:rPr>
          <w:rFonts w:asciiTheme="minorHAnsi" w:eastAsiaTheme="minorEastAsia" w:hAnsiTheme="minorHAnsi" w:cstheme="minorHAnsi"/>
          <w:lang w:eastAsia="en-US"/>
        </w:rPr>
        <w:t>Wykonawca</w:t>
      </w:r>
      <w:r w:rsidRPr="00C4015A">
        <w:rPr>
          <w:rFonts w:asciiTheme="minorHAnsi" w:eastAsiaTheme="minorEastAsia" w:hAnsiTheme="minorHAnsi" w:cstheme="minorHAnsi"/>
          <w:spacing w:val="-25"/>
          <w:lang w:eastAsia="en-US"/>
        </w:rPr>
        <w:t xml:space="preserve"> </w:t>
      </w:r>
      <w:r w:rsidRPr="00C4015A">
        <w:rPr>
          <w:rFonts w:asciiTheme="minorHAnsi" w:eastAsiaTheme="minorEastAsia" w:hAnsiTheme="minorHAnsi" w:cstheme="minorHAnsi"/>
          <w:lang w:eastAsia="en-US"/>
        </w:rPr>
        <w:t>oświadcza,</w:t>
      </w:r>
      <w:r w:rsidRPr="00C4015A">
        <w:rPr>
          <w:rFonts w:asciiTheme="minorHAnsi" w:eastAsiaTheme="minorEastAsia" w:hAnsiTheme="minorHAnsi" w:cstheme="minorHAnsi"/>
          <w:spacing w:val="-25"/>
          <w:lang w:eastAsia="en-US"/>
        </w:rPr>
        <w:t xml:space="preserve"> </w:t>
      </w:r>
      <w:r w:rsidRPr="00C4015A">
        <w:rPr>
          <w:rFonts w:asciiTheme="minorHAnsi" w:eastAsiaTheme="minorEastAsia" w:hAnsiTheme="minorHAnsi" w:cstheme="minorHAnsi"/>
          <w:lang w:eastAsia="en-US"/>
        </w:rPr>
        <w:t>że</w:t>
      </w:r>
      <w:r w:rsidRPr="00C4015A">
        <w:rPr>
          <w:rFonts w:asciiTheme="minorHAnsi" w:eastAsiaTheme="minorEastAsia" w:hAnsiTheme="minorHAnsi" w:cstheme="minorHAnsi"/>
          <w:spacing w:val="-27"/>
          <w:lang w:eastAsia="en-US"/>
        </w:rPr>
        <w:t xml:space="preserve"> </w:t>
      </w:r>
      <w:r w:rsidRPr="00C4015A">
        <w:rPr>
          <w:rFonts w:asciiTheme="minorHAnsi" w:eastAsiaTheme="minorEastAsia" w:hAnsiTheme="minorHAnsi" w:cstheme="minorHAnsi"/>
          <w:lang w:eastAsia="en-US"/>
        </w:rPr>
        <w:t>wyraża</w:t>
      </w:r>
      <w:r w:rsidRPr="00C4015A">
        <w:rPr>
          <w:rFonts w:asciiTheme="minorHAnsi" w:eastAsiaTheme="minorEastAsia" w:hAnsiTheme="minorHAnsi" w:cstheme="minorHAnsi"/>
          <w:spacing w:val="-26"/>
          <w:lang w:eastAsia="en-US"/>
        </w:rPr>
        <w:t xml:space="preserve"> </w:t>
      </w:r>
      <w:r w:rsidRPr="00C4015A">
        <w:rPr>
          <w:rFonts w:asciiTheme="minorHAnsi" w:eastAsiaTheme="minorEastAsia" w:hAnsiTheme="minorHAnsi" w:cstheme="minorHAnsi"/>
          <w:lang w:eastAsia="en-US"/>
        </w:rPr>
        <w:t>bezwarunkową</w:t>
      </w:r>
      <w:r w:rsidRPr="00C4015A">
        <w:rPr>
          <w:rFonts w:asciiTheme="minorHAnsi" w:eastAsiaTheme="minorEastAsia" w:hAnsiTheme="minorHAnsi" w:cstheme="minorHAnsi"/>
          <w:spacing w:val="-25"/>
          <w:lang w:eastAsia="en-US"/>
        </w:rPr>
        <w:t xml:space="preserve"> </w:t>
      </w:r>
      <w:r w:rsidRPr="00C4015A">
        <w:rPr>
          <w:rFonts w:asciiTheme="minorHAnsi" w:eastAsiaTheme="minorEastAsia" w:hAnsiTheme="minorHAnsi" w:cstheme="minorHAnsi"/>
          <w:lang w:eastAsia="en-US"/>
        </w:rPr>
        <w:t>zgodę na bezpośrednią wypłatę z ZNWU w celu pokrycia wszelkich roszczeń Zamawiającego względem Wykonawcy powstałych w związku z niewykonaniem lub nienależytym wykonaniem Umowy, w tym kar umownych i odszkodowań.</w:t>
      </w:r>
    </w:p>
    <w:p w14:paraId="765F16B8" w14:textId="77777777" w:rsidR="00F6299E" w:rsidRPr="00C4015A" w:rsidRDefault="00F6299E">
      <w:pPr>
        <w:numPr>
          <w:ilvl w:val="0"/>
          <w:numId w:val="179"/>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jest zobowiązany zapewnić, aby ZNWU zachowało moc wiążącą w okresie obowiązywania Umowy. Wykonawca jest zobowiązany do niezwłocznego poinformowania Zamawiającego o faktycznych lub prawnych okolicznościach, które mają lub mogą mieć wpływ na moc wiążącą ZNWU oraz na możliwość i zakres wykonywania przez Zamawiającego praw wynikających z ZNWU.</w:t>
      </w:r>
    </w:p>
    <w:p w14:paraId="38F7886E" w14:textId="77777777" w:rsidR="00F6299E" w:rsidRPr="00C4015A" w:rsidRDefault="00F6299E">
      <w:pPr>
        <w:numPr>
          <w:ilvl w:val="0"/>
          <w:numId w:val="179"/>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Jeśli zmianie ulegnie okres wykonania Przedmiotu Umowy, a ZNWU wniesione będzie w innej formie niż pieniężna, Wykonawca zobowiązany jest do samodzielnego i na własny </w:t>
      </w:r>
      <w:r w:rsidRPr="00C4015A">
        <w:rPr>
          <w:rFonts w:asciiTheme="minorHAnsi" w:eastAsiaTheme="minorEastAsia" w:hAnsiTheme="minorHAnsi" w:cstheme="minorHAnsi"/>
          <w:lang w:eastAsia="en-US"/>
        </w:rPr>
        <w:lastRenderedPageBreak/>
        <w:t>koszt, bez odrębnego wezwania przez Zamawiającego, przedłużania ważności ZNWU aż do czasu, w którym Zamawiający będzie zobowiązany do jego zwrotu.</w:t>
      </w:r>
    </w:p>
    <w:p w14:paraId="0B39B9E8" w14:textId="77777777" w:rsidR="00F6299E" w:rsidRPr="00C4015A" w:rsidRDefault="00F6299E">
      <w:pPr>
        <w:numPr>
          <w:ilvl w:val="0"/>
          <w:numId w:val="179"/>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jest zobowiązany zapewnić, aby ZNWU zachowało moc wiążącą w okresie obowiązywania Umowy. Wykonawca jest zobowiązany do niezwłocznego, najpóźniej</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w terminie 5 Dni Roboczych, poinformowania Zamawiającego o faktycznych lub prawnych okolicznościach, które mają lub mogą mieć wpływ na moc wiążącą ZNWU oraz na możliwość i zakres wykonywania przez Zamawiającego praw wynikających z ZNWU.</w:t>
      </w:r>
    </w:p>
    <w:p w14:paraId="409DB9DF" w14:textId="77777777" w:rsidR="00F6299E" w:rsidRPr="00C4015A" w:rsidRDefault="00F6299E">
      <w:pPr>
        <w:numPr>
          <w:ilvl w:val="0"/>
          <w:numId w:val="179"/>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trakcie realizacji Umowy Wykonawca może dokonać zmiany formy ZNWU na jedną lub kilka form, o których mowa w art. 450 ust. 1 ustawy Pzp. Zmiana ZNWU może być dokonana z zachowaniem ciągłości ZNWU, bez zmniejszania jego wysokości i na wyłączny koszt Wykonawcy. W przypadku wniesienia nowego ZNWU w formie gwarancji bankowej lub ubezpieczeniowej, treść nowej gwarancji podlega akceptacji Zamawiającego. Wykonawca zobowiązany jest przedstawić do akceptacji Zamawiającego projektu gwarancji na 30 (słownie: trzydzieści) dni przed upływem obowiązywania poprzedniego ZNWU.</w:t>
      </w:r>
    </w:p>
    <w:p w14:paraId="7DF06983" w14:textId="77777777" w:rsidR="00F6299E" w:rsidRPr="00C4015A" w:rsidRDefault="00F6299E">
      <w:pPr>
        <w:numPr>
          <w:ilvl w:val="0"/>
          <w:numId w:val="179"/>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Wszelkie koszty dotyczące ZNWU ponosi Wykonawca.</w:t>
      </w:r>
    </w:p>
    <w:p w14:paraId="0B0CCE10" w14:textId="77777777" w:rsidR="00F6299E" w:rsidRPr="00C4015A" w:rsidRDefault="00F6299E">
      <w:pPr>
        <w:numPr>
          <w:ilvl w:val="0"/>
          <w:numId w:val="179"/>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gdy Wykonawca wniesie ZNWU w pieniądzu, Zamawiający zwraca ZNWU wniesione w pieniądzu wraz z odsetkami wynikającymi z umowy rachunku bankowego, na którym było ono przechowywane, pomniejszonego o koszt prowadzenia tego rachunku oraz prowizji bankowej za przelew pieniędzy na rachunek bankowy Wykonawcy.</w:t>
      </w:r>
    </w:p>
    <w:p w14:paraId="0549FEE1" w14:textId="77777777" w:rsidR="00F6299E" w:rsidRPr="00C4015A" w:rsidRDefault="00F6299E">
      <w:pPr>
        <w:numPr>
          <w:ilvl w:val="0"/>
          <w:numId w:val="179"/>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 dzień wykonania zamówienia i uznania przez Zamawiającego za należyte wykonanie Strony rozumieją dzień podpisania ostatniego z protokołów odbioru.</w:t>
      </w:r>
    </w:p>
    <w:p w14:paraId="02C3A0A9"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12 Poufność i ochrona informacji</w:t>
      </w:r>
    </w:p>
    <w:p w14:paraId="25F7193C" w14:textId="77777777" w:rsidR="00F6299E" w:rsidRPr="00C4015A" w:rsidRDefault="00F6299E" w:rsidP="008E2653">
      <w:pPr>
        <w:numPr>
          <w:ilvl w:val="0"/>
          <w:numId w:val="180"/>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zobowiązuje się do zachowania w ścisłej tajemnicy Informacji Poufnych (których definicję zawarto w ust. 3 poniżej), w czasie obowiązywania Umowy oraz przez okres 5 lat od dnia jej wykonania, wygaśnięcia, odstąpienia lub rozwiązania.</w:t>
      </w:r>
    </w:p>
    <w:p w14:paraId="138FE23A" w14:textId="77777777" w:rsidR="00F6299E" w:rsidRPr="00C4015A" w:rsidRDefault="00F6299E" w:rsidP="00854920">
      <w:pPr>
        <w:numPr>
          <w:ilvl w:val="0"/>
          <w:numId w:val="180"/>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zobowiązuje się do wykorzystywania Informacji Poufnych wyłącznie w celu realizacji Umowy.</w:t>
      </w:r>
    </w:p>
    <w:p w14:paraId="11E683DE" w14:textId="77777777" w:rsidR="00F6299E" w:rsidRPr="00C4015A" w:rsidRDefault="00F6299E" w:rsidP="009C0B4C">
      <w:pPr>
        <w:numPr>
          <w:ilvl w:val="0"/>
          <w:numId w:val="180"/>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zobowiązuje się zachować w poufności wszelkie informacje techniczne, technologiczne, ekonomiczne, finansowe, handlowe, prawne, organizacyjne i inne, otrzymane od Zamawiającego w związku z realizacją Umowy, wyrażone za pomocą mowy, pisma, obrazu, rysunku, znaku, dźwięku albo zawarte w urządzeniu, przyrządzie lub innym przedmiocie, a także wyrażone w jakikolwiek inny sposób (dalej: „Informacje Poufne”).</w:t>
      </w:r>
    </w:p>
    <w:p w14:paraId="535DA959" w14:textId="77777777" w:rsidR="00F6299E" w:rsidRPr="00C4015A" w:rsidRDefault="00F6299E" w:rsidP="004C6FB3">
      <w:pPr>
        <w:numPr>
          <w:ilvl w:val="0"/>
          <w:numId w:val="180"/>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zobowiązuje się nie kopiować, nie powielać, ani w jakikolwiek inny sposób nie rozpowszechniać Informacji Poufnych lub ich części, z wyjątkiem przypadków, gdy jest to konieczne do realizacji celów ściśle związanych ze współpracą Stron wynikającą</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z postanowień Umowy oraz przypadków określonych w ust. 7, ust. 8 i ust. 10 niniejszego paragrafu.</w:t>
      </w:r>
    </w:p>
    <w:p w14:paraId="4B36A308" w14:textId="77777777" w:rsidR="00F6299E" w:rsidRPr="00C4015A" w:rsidRDefault="00F6299E" w:rsidP="003E3B4B">
      <w:pPr>
        <w:numPr>
          <w:ilvl w:val="0"/>
          <w:numId w:val="180"/>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zobowiązany jest w szczególności do:</w:t>
      </w:r>
    </w:p>
    <w:p w14:paraId="0A1952BC" w14:textId="77777777" w:rsidR="00F6299E" w:rsidRPr="00C4015A" w:rsidRDefault="00F6299E" w:rsidP="003E3B4B">
      <w:pPr>
        <w:numPr>
          <w:ilvl w:val="1"/>
          <w:numId w:val="180"/>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nieujawniania i nierozpowszechniania Informacji Poufnych;</w:t>
      </w:r>
    </w:p>
    <w:p w14:paraId="0887AE32" w14:textId="77777777" w:rsidR="00F6299E" w:rsidRPr="00C4015A" w:rsidRDefault="00F6299E" w:rsidP="003E3B4B">
      <w:pPr>
        <w:numPr>
          <w:ilvl w:val="1"/>
          <w:numId w:val="180"/>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lastRenderedPageBreak/>
        <w:t>niewykorzystywania Informacji Poufnych do celów innych niż realizacja Przedmiotu Umowy;</w:t>
      </w:r>
    </w:p>
    <w:p w14:paraId="58327AF8" w14:textId="77777777" w:rsidR="00F6299E" w:rsidRPr="00C4015A" w:rsidRDefault="00F6299E">
      <w:pPr>
        <w:numPr>
          <w:ilvl w:val="1"/>
          <w:numId w:val="180"/>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przechowywania Informacji Poufnych w sposób uniemożliwiający dostęp do nich osobom nieuprawnionym oraz zabezpieczenia Informacji Poufnych drugiej Strony</w:t>
      </w:r>
      <w:r w:rsidRPr="00C4015A">
        <w:rPr>
          <w:rFonts w:asciiTheme="minorHAnsi" w:eastAsiaTheme="minorHAnsi" w:hAnsiTheme="minorHAnsi" w:cstheme="minorHAnsi"/>
          <w:szCs w:val="22"/>
          <w:lang w:eastAsia="en-US"/>
        </w:rPr>
        <w:br/>
        <w:t>w taki sposób, w jaki Strona zabezpiecza własne informacje tego rodzaju;</w:t>
      </w:r>
    </w:p>
    <w:p w14:paraId="23A46EE3" w14:textId="77777777" w:rsidR="00F6299E" w:rsidRPr="00C4015A" w:rsidRDefault="00F6299E">
      <w:pPr>
        <w:numPr>
          <w:ilvl w:val="1"/>
          <w:numId w:val="180"/>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zabezpieczania otrzymanych Informacji Poufnych przed dostępem osób nieuprawnionych</w:t>
      </w:r>
      <w:r w:rsidRPr="00C4015A">
        <w:rPr>
          <w:rFonts w:asciiTheme="minorHAnsi" w:eastAsiaTheme="minorHAnsi" w:hAnsiTheme="minorHAnsi" w:cstheme="minorHAnsi"/>
          <w:szCs w:val="22"/>
          <w:lang w:eastAsia="en-US"/>
        </w:rPr>
        <w:br/>
        <w:t>w stopniu niezbędnym do zachowania ich poufnego charakteru, ale przynajmniej</w:t>
      </w:r>
      <w:r w:rsidRPr="00C4015A">
        <w:rPr>
          <w:rFonts w:asciiTheme="minorHAnsi" w:eastAsiaTheme="minorHAnsi" w:hAnsiTheme="minorHAnsi" w:cstheme="minorHAnsi"/>
          <w:szCs w:val="22"/>
          <w:lang w:eastAsia="en-US"/>
        </w:rPr>
        <w:br/>
        <w:t>w takim samym stopniu, w jaki postępuje wobec własnych informacji stanowiących tajemnicę przedsiębiorstwa.</w:t>
      </w:r>
    </w:p>
    <w:p w14:paraId="763EB86D" w14:textId="77777777" w:rsidR="00F6299E" w:rsidRPr="00C4015A" w:rsidRDefault="00F6299E">
      <w:pPr>
        <w:numPr>
          <w:ilvl w:val="0"/>
          <w:numId w:val="180"/>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Informacje Poufne nie będą przez Wykonawcę ujawniane, rozpowszechniane</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i udostępniane w jakikolwiek sposób osobom trzecim, bez wyraźnej, uprzedniej zgody Zamawiającego, wyrażonej w formie pisemnej pod rygorem nieważności, z zastrzeżeniem ust. 7, ust. 8 i ust. 10 niniejszego paragrafu.</w:t>
      </w:r>
    </w:p>
    <w:p w14:paraId="5F36361E" w14:textId="77777777" w:rsidR="00F6299E" w:rsidRPr="00C4015A" w:rsidRDefault="00F6299E">
      <w:pPr>
        <w:numPr>
          <w:ilvl w:val="0"/>
          <w:numId w:val="180"/>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uprawniony jest do przekazywania Informacji Poufnych swoim Pracownikom oraz Podwykonawcom wyłącznie, gdy jest to konieczne do wykonania Umowy. W takim przypadku Wykonawca ponosi odpowiedzialność za naruszenie zasad poufności przez osoby realizujące Przedmiot Umowy i Podwykonawców jak za własne działania bądź zaniechania.</w:t>
      </w:r>
    </w:p>
    <w:p w14:paraId="3DC6F4F1" w14:textId="77777777" w:rsidR="00F6299E" w:rsidRPr="00C4015A" w:rsidRDefault="00F6299E">
      <w:pPr>
        <w:numPr>
          <w:ilvl w:val="0"/>
          <w:numId w:val="180"/>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Obowiązek zachowania poufności nie dotyczy informacji lub materiałów:</w:t>
      </w:r>
    </w:p>
    <w:p w14:paraId="14AF8570" w14:textId="77777777" w:rsidR="00F6299E" w:rsidRPr="00C4015A" w:rsidRDefault="00F6299E">
      <w:pPr>
        <w:numPr>
          <w:ilvl w:val="1"/>
          <w:numId w:val="180"/>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których ujawnienie jest wymagane przez bezwzględnie obowiązujące przepisy prawa;</w:t>
      </w:r>
    </w:p>
    <w:p w14:paraId="2C9EE2E5" w14:textId="77777777" w:rsidR="00F6299E" w:rsidRPr="00C4015A" w:rsidRDefault="00F6299E">
      <w:pPr>
        <w:numPr>
          <w:ilvl w:val="1"/>
          <w:numId w:val="180"/>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których ujawnienie następuje na żądanie podmiotu uprawnionego do kontroli, pod warunkiem, że podmiot ten został poinformowany o poufnym charakterze informacji;</w:t>
      </w:r>
    </w:p>
    <w:p w14:paraId="6673306C" w14:textId="77777777" w:rsidR="00F6299E" w:rsidRPr="00C4015A" w:rsidRDefault="00F6299E">
      <w:pPr>
        <w:numPr>
          <w:ilvl w:val="1"/>
          <w:numId w:val="180"/>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które są powszechnie znane;</w:t>
      </w:r>
    </w:p>
    <w:p w14:paraId="6C159924" w14:textId="77777777" w:rsidR="00F6299E" w:rsidRPr="00C4015A" w:rsidRDefault="00F6299E">
      <w:pPr>
        <w:numPr>
          <w:ilvl w:val="1"/>
          <w:numId w:val="180"/>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które Strona uzyskała lub uzyska od osoby trzeciej, jeżeli przepisy obowiązującego prawa lub zobowiązanie umowne wiążące tę osobę nie zakazują ujawniania przez nią tych informacji</w:t>
      </w:r>
      <w:r w:rsidRPr="00C4015A">
        <w:rPr>
          <w:rFonts w:asciiTheme="minorHAnsi" w:eastAsiaTheme="minorHAnsi" w:hAnsiTheme="minorHAnsi" w:cstheme="minorHAnsi"/>
          <w:szCs w:val="22"/>
          <w:lang w:eastAsia="en-US"/>
        </w:rPr>
        <w:br/>
        <w:t>i o ile Strona nie zobowiązała się do zachowania ich poufności;</w:t>
      </w:r>
    </w:p>
    <w:p w14:paraId="13A0E83A" w14:textId="77777777" w:rsidR="00F6299E" w:rsidRPr="00C4015A" w:rsidRDefault="00F6299E">
      <w:pPr>
        <w:numPr>
          <w:ilvl w:val="1"/>
          <w:numId w:val="180"/>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których posiadanie Strona weszła zgodnie z obowiązującymi przepisami prawa, przed dniem uzyskania takich informacji na podstawie Umowy.</w:t>
      </w:r>
    </w:p>
    <w:p w14:paraId="1EF9AD26" w14:textId="77777777" w:rsidR="00F6299E" w:rsidRPr="00C4015A" w:rsidRDefault="00F6299E">
      <w:pPr>
        <w:numPr>
          <w:ilvl w:val="0"/>
          <w:numId w:val="180"/>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Jakiekolwiek postanowienia Umowy nie wyłączają dalej idących zobowiązań dotyczących ochrony Informacji Poufnych przewidzianych w przepisach prawa.</w:t>
      </w:r>
    </w:p>
    <w:p w14:paraId="6B74477F" w14:textId="77777777" w:rsidR="00F6299E" w:rsidRPr="00C4015A" w:rsidRDefault="00F6299E">
      <w:pPr>
        <w:numPr>
          <w:ilvl w:val="0"/>
          <w:numId w:val="180"/>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wypadku, gdy Strona zostanie zobowiązana nakazem sądu bądź organu administracji państwowej do ujawnienia informacji lub materiałów albo konieczność ich ujawnienia będzie wynikała z przepisów prawa, zobowiązuje się niezwłocznie pisemnie powiadomić</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o tym fakcie drugą Stronę oraz poinformować odbiorcę informacji lub materiałów o ich poufnym charakterze.</w:t>
      </w:r>
    </w:p>
    <w:p w14:paraId="66E7B1EB" w14:textId="77777777" w:rsidR="00F6299E" w:rsidRPr="00C4015A" w:rsidRDefault="00F6299E">
      <w:pPr>
        <w:numPr>
          <w:ilvl w:val="0"/>
          <w:numId w:val="180"/>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rozwiązania Umowy (niezależnie od powodu rozwiązania) lub jej wygaśnięcia Wykonawca zobowiązuje się do niezwłocznego zwrotu, jednak nie później niż w terminie 30 dni kalendarzowych, materiałów zawierających Informacje Poufne. W tym samym terminie Wykonawca i zwróci Zamawiającemu i usunie ze swoich zasobów</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lastRenderedPageBreak/>
        <w:t>i nośników elektronicznych Informacje Poufne przechowywane w wersji elektronicznej, chyba że Strony ustalą inny termin lub postanowienia Umowy stanowią inaczej.</w:t>
      </w:r>
    </w:p>
    <w:p w14:paraId="61A17C08"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13 Odstąpienie, rozwiązanie lub zakończenie trwania Umowy</w:t>
      </w:r>
    </w:p>
    <w:p w14:paraId="0B201BD2" w14:textId="77777777" w:rsidR="00F6299E" w:rsidRPr="00C4015A" w:rsidRDefault="00F6299E" w:rsidP="008E2653">
      <w:pPr>
        <w:numPr>
          <w:ilvl w:val="0"/>
          <w:numId w:val="181"/>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Zamawiającemu przysługuje prawo do odstąpienia od Umowy w okolicznościach wskazanych niżej:</w:t>
      </w:r>
    </w:p>
    <w:p w14:paraId="69D803C1" w14:textId="77777777" w:rsidR="00F6299E" w:rsidRPr="00C4015A" w:rsidRDefault="00F6299E" w:rsidP="00854920">
      <w:pPr>
        <w:numPr>
          <w:ilvl w:val="1"/>
          <w:numId w:val="181"/>
        </w:numPr>
        <w:suppressAutoHyphens w:val="0"/>
        <w:spacing w:after="160" w:line="276" w:lineRule="auto"/>
        <w:ind w:left="567"/>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1F14F35C" w14:textId="77777777" w:rsidR="00F6299E" w:rsidRPr="00C4015A" w:rsidRDefault="00F6299E" w:rsidP="009C0B4C">
      <w:pPr>
        <w:numPr>
          <w:ilvl w:val="1"/>
          <w:numId w:val="181"/>
        </w:numPr>
        <w:suppressAutoHyphens w:val="0"/>
        <w:spacing w:after="160" w:line="276" w:lineRule="auto"/>
        <w:ind w:left="567"/>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jeżeli zachodzi co najmniej jedna z następujących okoliczności:</w:t>
      </w:r>
    </w:p>
    <w:p w14:paraId="01C8C7A6" w14:textId="77777777" w:rsidR="00F6299E" w:rsidRPr="00C4015A" w:rsidRDefault="00F6299E" w:rsidP="004C6FB3">
      <w:pPr>
        <w:numPr>
          <w:ilvl w:val="2"/>
          <w:numId w:val="181"/>
        </w:numPr>
        <w:suppressAutoHyphens w:val="0"/>
        <w:spacing w:after="160" w:line="276" w:lineRule="auto"/>
        <w:ind w:left="851"/>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dokonano zmiany Umowy z naruszeniem art. 454 i art. 455 ustawy Pzp,</w:t>
      </w:r>
    </w:p>
    <w:p w14:paraId="0E9FD9C3" w14:textId="77777777" w:rsidR="00F6299E" w:rsidRPr="00C4015A" w:rsidRDefault="00F6299E" w:rsidP="003E3B4B">
      <w:pPr>
        <w:numPr>
          <w:ilvl w:val="2"/>
          <w:numId w:val="181"/>
        </w:numPr>
        <w:suppressAutoHyphens w:val="0"/>
        <w:spacing w:after="160" w:line="276" w:lineRule="auto"/>
        <w:ind w:left="851"/>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w chwili zawarcia Umowy podlegał wykluczeniu na podstawie art. 108 ustawy Pzp,</w:t>
      </w:r>
    </w:p>
    <w:p w14:paraId="2571D8FF" w14:textId="77777777" w:rsidR="00F6299E" w:rsidRPr="00C4015A" w:rsidRDefault="00F6299E" w:rsidP="003E3B4B">
      <w:pPr>
        <w:numPr>
          <w:ilvl w:val="2"/>
          <w:numId w:val="181"/>
        </w:numPr>
        <w:suppressAutoHyphens w:val="0"/>
        <w:spacing w:after="160" w:line="276" w:lineRule="auto"/>
        <w:ind w:left="851"/>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B9E803C" w14:textId="77777777" w:rsidR="00F6299E" w:rsidRPr="00C4015A" w:rsidRDefault="00F6299E">
      <w:pPr>
        <w:numPr>
          <w:ilvl w:val="2"/>
          <w:numId w:val="181"/>
        </w:numPr>
        <w:suppressAutoHyphens w:val="0"/>
        <w:spacing w:after="160" w:line="276" w:lineRule="auto"/>
        <w:ind w:left="851"/>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niewywiązania się Wykonawcy z zobowiązania określonego w Paragrafie 2 ust. 10, 15 lub ust. 12, Zamawiający ma prawo odstąpić od Umowy</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z przyczyn zależnych od Wykonawcy; Zamawiający może skorzystać z powyższego prawa odstąpienia w terminie 60 dni od dnia, w którym upłynie termin określony</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w żądaniu Zamawiającego przedstawienia odpowiednich dokumentów, ze skutkiem na ostatni dzień miesiąca rozliczeniowego;.</w:t>
      </w:r>
    </w:p>
    <w:p w14:paraId="2AAA5038" w14:textId="77777777" w:rsidR="00F6299E" w:rsidRPr="00C4015A" w:rsidRDefault="00F6299E">
      <w:pPr>
        <w:numPr>
          <w:ilvl w:val="0"/>
          <w:numId w:val="181"/>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Zamawiający ma prawo do natychmiastowego odstąpienia od Umowy w następujących przypadkach:</w:t>
      </w:r>
    </w:p>
    <w:p w14:paraId="62D446B0"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zwłoki wynoszącej co najmniej 5 dni w rozpoczęciu świadczenia Przedmiotu Umowy w stosunku do terminu określonego w Paragrafie 3 Umowy;</w:t>
      </w:r>
    </w:p>
    <w:p w14:paraId="04A8BFAF"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zwłoki Wykonawcy w Naprawie Wady w Systemie przekraczającej pięciokrotność Czasu Naprawy usługi utrzymania Systemu określonego w Paragrafie 4 ust. 2 pkt 2.10 Umowy dla danej Wady;</w:t>
      </w:r>
    </w:p>
    <w:p w14:paraId="58CE45B5"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zwłoki Wykonawcy w Naprawie Wady w Systemie przekraczającej pięciokrotność Czasu Naprawy świadczenia gwarancji określonego w Paragrafie 8 ust. 3 Umowy dla danej Wady;</w:t>
      </w:r>
    </w:p>
    <w:p w14:paraId="7C55263D"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Naprawy Wady w sposób powodujący utratę danych z Systemu lub poważne ryzyko utraty takich danych;</w:t>
      </w:r>
    </w:p>
    <w:p w14:paraId="69A8EB2B"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lastRenderedPageBreak/>
        <w:t>gdy suma kar umownych, o których mowa w Paragrafie 9 ust. 9 - ust. 13 Umowy przekroczy 10% wynagrodzenia brutto określonego w Paragrafie 7 ust. 1 pkt 1.1 Umowy;</w:t>
      </w:r>
    </w:p>
    <w:p w14:paraId="1052B7F3"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gdy Wykonawca realizuje Przedmiot Umowy niezgodnie z jej postanowieniami lub rażąco nie wywiązuje się z obowiązków określonych w Umowie, przy czym prawo do odstąpienia może zostać wykonane, jeżeli Zamawiający wezwał Wykonawcę w formie pisemnej lub elektronicznej do zaprzestania naruszeń i usunięcia ich skutków, wyznaczając mu w tym celu dodatkowy termin nie krótszy niż 7 Dni Roboczych, a mimo upływu tego terminu Wykonawca nie zaprzestał naruszeń, ani nie usunął ich skutków;</w:t>
      </w:r>
    </w:p>
    <w:p w14:paraId="5067AB42"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gdy Wykonawca zaprzestał realizacji Umowy i nie podjął jej wykonywania w terminie wyznaczonym przez Zamawiającego pomimo wezwania go do tego przez Zamawiającego;</w:t>
      </w:r>
    </w:p>
    <w:p w14:paraId="3421F5D8"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gdy w celu zawarcia Umowy Wykonawca przedstawił fałszywe oświadczenia lub dokumenty;</w:t>
      </w:r>
    </w:p>
    <w:p w14:paraId="15E12468"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rozwiązania, ogłoszenia upadłości lub zaprzestania prowadzenia działalności przez Wykonawcę;</w:t>
      </w:r>
    </w:p>
    <w:p w14:paraId="793E6173"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niewypłacalności Wykonawcy;</w:t>
      </w:r>
    </w:p>
    <w:p w14:paraId="692D7767"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zaprzestania prowadzenia działalności przez Zamawiającego;</w:t>
      </w:r>
    </w:p>
    <w:p w14:paraId="104AA9B9"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przypadku trzykrotnego stwierdzenia przez Zamawiającego niezatrudnienia przy realizacji Umowy wymaganej osoby/osób na podstawie umowy o pracę, zgodnie</w:t>
      </w:r>
      <w:r w:rsidRPr="00C4015A">
        <w:rPr>
          <w:rFonts w:asciiTheme="minorHAnsi" w:eastAsiaTheme="minorHAnsi" w:hAnsiTheme="minorHAnsi" w:cstheme="minorHAnsi"/>
          <w:szCs w:val="22"/>
          <w:lang w:eastAsia="en-US"/>
        </w:rPr>
        <w:br/>
        <w:t>z Paragraf 2 ust. 10 Umowy;</w:t>
      </w:r>
    </w:p>
    <w:p w14:paraId="1B5DE8FD"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gdy Wykonawca dokonał zmian organizacyjno-prawnych w swoim statusie zagrażających realizacji Umowy lub nie poinformował Zamawiającego o zamiarze dokonania zmian prawno-organizacyjnych, które mogą mieć wpływ na realizację Umowy.</w:t>
      </w:r>
    </w:p>
    <w:p w14:paraId="7CBFF006" w14:textId="77777777" w:rsidR="00F6299E" w:rsidRPr="00C4015A" w:rsidRDefault="00F6299E">
      <w:pPr>
        <w:numPr>
          <w:ilvl w:val="0"/>
          <w:numId w:val="181"/>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wystąpienia okoliczności, o których mowa w ust. 2 niniejszego paragrafu, prawo złożenia oświadczenia o wypowiedzeniu lub odstąpieniu od Umowy przysługuje Zamawiającemu w terminie 120 dni od dnia pozyskania przez Zamawiającego informacji</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o okolicznościach stanowiących podstawę wypowiedzenia lub odstąpienia, ze skutkiem natychmiastowym, z zastrzeżeniem postanowienia ust. 2 pkt 2.6 powyżej.</w:t>
      </w:r>
    </w:p>
    <w:p w14:paraId="6A680645" w14:textId="77777777" w:rsidR="00F6299E" w:rsidRPr="00C4015A" w:rsidRDefault="00F6299E">
      <w:pPr>
        <w:numPr>
          <w:ilvl w:val="0"/>
          <w:numId w:val="181"/>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shd w:val="clear" w:color="auto" w:fill="FFFFFF"/>
          <w:lang w:eastAsia="en-US"/>
        </w:rPr>
        <w:t xml:space="preserve">W przypadku, gdy Zamawiający odstąpi od Umowy z powodu zaistnienia przesłanek, o których mowa w </w:t>
      </w:r>
      <w:r w:rsidRPr="00C4015A">
        <w:rPr>
          <w:rFonts w:asciiTheme="minorHAnsi" w:eastAsiaTheme="minorEastAsia" w:hAnsiTheme="minorHAnsi" w:cstheme="minorHAnsi"/>
          <w:lang w:eastAsia="en-US"/>
        </w:rPr>
        <w:t xml:space="preserve">ust. </w:t>
      </w:r>
      <w:r w:rsidRPr="00C4015A">
        <w:rPr>
          <w:rFonts w:asciiTheme="minorHAnsi" w:eastAsiaTheme="minorEastAsia" w:hAnsiTheme="minorHAnsi" w:cstheme="minorHAnsi"/>
          <w:shd w:val="clear" w:color="auto" w:fill="FFFFFF"/>
          <w:lang w:eastAsia="en-US"/>
        </w:rPr>
        <w:t xml:space="preserve">2 niniejszego paragrafu, Wykonawca otrzyma wynagrodzenie od Zamawiającego za prace wykonane do dnia odstąpienia od Umowy, przy czym wysokość wynagrodzenia zostanie ustalona w oparciu o wartość danych prac zgodnie z Umową oraz stopień ich ukończenia. Zamawiający nabędzie prawa do wszelkich Produktów wykonanych w ramach Umowy przed odstąpieniem od Umowy, również tych nieukończonych, w tym nabędzie uprawnienie do korzystania z Produktów w zakresie opisanym w </w:t>
      </w:r>
      <w:r w:rsidRPr="00C4015A">
        <w:rPr>
          <w:rFonts w:asciiTheme="minorHAnsi" w:eastAsiaTheme="minorEastAsia" w:hAnsiTheme="minorHAnsi" w:cstheme="minorHAnsi"/>
          <w:lang w:eastAsia="en-US"/>
        </w:rPr>
        <w:t>P</w:t>
      </w:r>
      <w:r w:rsidRPr="00C4015A">
        <w:rPr>
          <w:rFonts w:asciiTheme="minorHAnsi" w:eastAsiaTheme="minorEastAsia" w:hAnsiTheme="minorHAnsi" w:cstheme="minorHAnsi"/>
          <w:shd w:val="clear" w:color="auto" w:fill="FFFFFF"/>
          <w:lang w:eastAsia="en-US"/>
        </w:rPr>
        <w:t>aragrafie 10 Umowy.</w:t>
      </w:r>
    </w:p>
    <w:p w14:paraId="33C57B14" w14:textId="77777777" w:rsidR="00F6299E" w:rsidRPr="00C4015A" w:rsidRDefault="00F6299E">
      <w:pPr>
        <w:numPr>
          <w:ilvl w:val="0"/>
          <w:numId w:val="181"/>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kern w:val="2"/>
          <w:lang w:eastAsia="en-US"/>
        </w:rPr>
        <w:t>Odstąpienie lub rozwiązanie Umowy nie powoduje wygaśnięcia:</w:t>
      </w:r>
    </w:p>
    <w:p w14:paraId="3A0F8B54"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lastRenderedPageBreak/>
        <w:t>Zobowiązań Wykonawcy, w zakresie gwarancji (Paragraf 8 Umowy) do Produktów odebranych przez Zamawiającego lub przekazanych Zamawiającemu przed złożeniem oświadczenia o wypowiedzeniu Umowy bądź odstąpieniu od Umowy;</w:t>
      </w:r>
    </w:p>
    <w:p w14:paraId="0160DFEC"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Zobowiązań Wykonawcy do przeniesienia majątkowych praw autorskich, zależnych praw, udzielenia licencji oraz w zakresie zobowiązań opisanych w Paragrafie 10 Umowy w stosunku do Produktów przekazanych Zamawiającemu lub odebranych przez Zamawiającego przed złożeniem oświadczenia o wypowiedzeniu Umowy;</w:t>
      </w:r>
    </w:p>
    <w:p w14:paraId="7C7B225E"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Zobowiązań Stron wynikających z postanowień zawartych w Paragrafie 12 Umowy.</w:t>
      </w:r>
    </w:p>
    <w:p w14:paraId="1AE274DA" w14:textId="77777777" w:rsidR="00F6299E" w:rsidRPr="00C4015A" w:rsidRDefault="00F6299E">
      <w:pPr>
        <w:numPr>
          <w:ilvl w:val="0"/>
          <w:numId w:val="181"/>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kern w:val="2"/>
          <w:lang w:eastAsia="en-US"/>
        </w:rPr>
        <w:t>Odstąpienie lub rozwiązanie Umowy wymaga formy pisemnej pod rygorem nieważności i musi zawierać uzasadnienie.</w:t>
      </w:r>
    </w:p>
    <w:p w14:paraId="7CA98238" w14:textId="77777777" w:rsidR="00F6299E" w:rsidRPr="00C4015A" w:rsidRDefault="00F6299E">
      <w:pPr>
        <w:numPr>
          <w:ilvl w:val="0"/>
          <w:numId w:val="181"/>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odstąpienia od Umowy lub jej wypowiedzenia, Wykonawcę oraz Zamawiającego obciążają następujące obowiązki szczegółowe:</w:t>
      </w:r>
    </w:p>
    <w:p w14:paraId="0DF592F0"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sporządzenia w terminie 30 dni od dnia złożenia przez jedną ze Stron oświadczenia</w:t>
      </w:r>
      <w:r w:rsidRPr="00C4015A">
        <w:rPr>
          <w:rFonts w:asciiTheme="minorHAnsi" w:eastAsiaTheme="minorHAnsi" w:hAnsiTheme="minorHAnsi" w:cstheme="minorHAnsi"/>
          <w:szCs w:val="22"/>
          <w:lang w:eastAsia="en-US"/>
        </w:rPr>
        <w:br/>
        <w:t>o odstąpieniu lub wypowiedzeniu Umowy, protokołu inwentaryzacji prac w toku na dzień odstąpienia lub wypowiedzenia;</w:t>
      </w:r>
    </w:p>
    <w:p w14:paraId="2112A694"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dokonania odbioru i odpowiedniego rozliczenia należycie wykonanego Przedmiotu Umowy, o którym mowa w Paragrafie 2 Umowy, do dnia odstąpienia lub do upływu terminu wypowiedzenia Umowy.</w:t>
      </w:r>
    </w:p>
    <w:p w14:paraId="638D47BE" w14:textId="77777777" w:rsidR="00F6299E" w:rsidRPr="00C4015A" w:rsidRDefault="00F6299E">
      <w:pPr>
        <w:numPr>
          <w:ilvl w:val="0"/>
          <w:numId w:val="181"/>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kern w:val="2"/>
          <w:lang w:eastAsia="en-US"/>
        </w:rPr>
        <w:t>W przypadku wypowiedzenia Umowy przez Zamawiającego lub odstąpienia od niej przez którąkolwiek ze Stron, Wykonawca może żądać wyłącznie wynagrodzenia należnego</w:t>
      </w:r>
      <w:r w:rsidRPr="00C4015A">
        <w:rPr>
          <w:rFonts w:asciiTheme="minorHAnsi" w:eastAsiaTheme="minorHAnsi" w:hAnsiTheme="minorHAnsi" w:cstheme="minorHAnsi"/>
          <w:kern w:val="2"/>
          <w:szCs w:val="22"/>
          <w:lang w:eastAsia="en-US"/>
        </w:rPr>
        <w:br/>
      </w:r>
      <w:r w:rsidRPr="00C4015A">
        <w:rPr>
          <w:rFonts w:asciiTheme="minorHAnsi" w:eastAsiaTheme="minorEastAsia" w:hAnsiTheme="minorHAnsi" w:cstheme="minorHAnsi"/>
          <w:kern w:val="2"/>
          <w:lang w:eastAsia="en-US"/>
        </w:rPr>
        <w:t>z tytułu należycie wykonanego Przedmiotu Umowy na podstawie Umowy. W takim przypadku Wykonawcy nie przysługują inne roszczenia.</w:t>
      </w:r>
    </w:p>
    <w:p w14:paraId="3E0624E8" w14:textId="77777777" w:rsidR="00F6299E" w:rsidRPr="00C4015A" w:rsidRDefault="00F6299E">
      <w:pPr>
        <w:numPr>
          <w:ilvl w:val="0"/>
          <w:numId w:val="181"/>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kern w:val="2"/>
          <w:lang w:eastAsia="en-US"/>
        </w:rPr>
        <w:t>Wykonując prawo odstąpienia od Umowy Zamawiający będzie każdorazowo wskazywał, czy odstąpienie dotyczy całej Umowy i ma moc wsteczną, czy też dotyczy jedynie części niezrealizowanej Umowy i następuje na dzień wskazany w oświadczeniu o odstąpieniu.</w:t>
      </w:r>
    </w:p>
    <w:p w14:paraId="0CC2ACCE" w14:textId="77777777" w:rsidR="00F6299E" w:rsidRPr="00C4015A" w:rsidRDefault="00F6299E">
      <w:pPr>
        <w:numPr>
          <w:ilvl w:val="0"/>
          <w:numId w:val="181"/>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 dzień wypowiedzenia Umowy lub odstąpienia od Umowy ze skutkiem natychmiastowym uznaje się dzień doręczenia Wykonawcy oświadczenia na adres poczty elektronicznej wskazany w Paragrafie 5 ust. 7 Umowy lub za pośrednictwem Portalu Serwisowego lub na adres wskazany w Paragrafie 5 ust. 13.</w:t>
      </w:r>
    </w:p>
    <w:p w14:paraId="236C0A1E" w14:textId="77777777" w:rsidR="00F6299E" w:rsidRPr="00C4015A" w:rsidRDefault="00F6299E">
      <w:pPr>
        <w:numPr>
          <w:ilvl w:val="0"/>
          <w:numId w:val="181"/>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kern w:val="2"/>
          <w:lang w:eastAsia="en-US"/>
        </w:rPr>
        <w:t>Najpóźniej do dnia zakończenia obowiązywania Umowy Wykonawca zobowiązany jest w szczególności do:</w:t>
      </w:r>
    </w:p>
    <w:p w14:paraId="02CCEBFB"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Przekazania Zamawiającemu wszelkich informacji, haseł, itp. dotyczących Systemu oraz Produktów powstałych w toku realizacji Umowy, w wyniku prac Wykonawcy, koniecznych dla dalszego rozwoju Systemu oraz Produktów;</w:t>
      </w:r>
    </w:p>
    <w:p w14:paraId="0A85AFD0" w14:textId="77777777" w:rsidR="00F6299E" w:rsidRPr="00C4015A" w:rsidRDefault="00F6299E">
      <w:pPr>
        <w:numPr>
          <w:ilvl w:val="1"/>
          <w:numId w:val="181"/>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Wydania Zamawiającemu aktualnej na dzień wygaśnięcia Umowy kompletnej Dokumentacji Systemu, w tym Kodów Źródłowych uwzględniających wszystkie zmiany, modyfikacje i uaktualnienia Systemu powstałe w wyniku realizacji Umowy oraz nośników z kompletnym wykazem narzędzi programistycznych, bibliotek i innych elementów niezbędnych do doprowadzenia Kodów Źródłowych Systemu do formy wykonywalnej.</w:t>
      </w:r>
    </w:p>
    <w:p w14:paraId="45B677CF" w14:textId="77777777" w:rsidR="00F6299E" w:rsidRPr="00C4015A" w:rsidRDefault="00F6299E">
      <w:pPr>
        <w:numPr>
          <w:ilvl w:val="0"/>
          <w:numId w:val="181"/>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lastRenderedPageBreak/>
        <w:t>Wykonawca zrzeka się wszelkich roszczeń wobec Zamawiającego, jakie mogą powstać w związku z wypowiedzeniem/odstąpieniem lub częściowym wypowiedzeniem/odstąpieniem od Umowy, w tym uprawnień do żądania od Zamawiającego zwrotu wydatków poniesionych w celu należytego jej wykonania oraz uprawnień do żądania naprawienia szkody, gdyby na skutek wypowiedzenia/odstąpienia albo częściowego wypowiedzenia/odstąpienia od Umowy powstała szkoda, za którą Zamawiający mógł ponosić odpowiedzialność.</w:t>
      </w:r>
    </w:p>
    <w:p w14:paraId="041F2858"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14 Podwykonawcy</w:t>
      </w:r>
    </w:p>
    <w:p w14:paraId="3A5B6E98" w14:textId="77777777" w:rsidR="00F6299E" w:rsidRPr="00C4015A" w:rsidRDefault="00F6299E" w:rsidP="008E2653">
      <w:pPr>
        <w:numPr>
          <w:ilvl w:val="0"/>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themeColor="text1"/>
          <w:lang w:eastAsia="pl-PL"/>
        </w:rPr>
        <w:t>Zakres prac wykonywanych przez Podwykonawców określa Oferta Wykonawcy, przy czym Wykonawca w trakcie realizacji zamówienia może wprowadzić nowego Podwykonawcę pod warunkiem spełnienia przesłanek ustawowych.</w:t>
      </w:r>
    </w:p>
    <w:p w14:paraId="60AE80A7" w14:textId="77777777" w:rsidR="00F6299E" w:rsidRPr="00C4015A" w:rsidRDefault="00F6299E" w:rsidP="00854920">
      <w:pPr>
        <w:numPr>
          <w:ilvl w:val="0"/>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themeColor="text1"/>
          <w:lang w:eastAsia="pl-PL"/>
        </w:rPr>
        <w:t xml:space="preserve">Wykonawca ponosi odpowiedzialność na podstawie Umowy za wszelkie prace oddane do wykonania Podwykonawcom, a także za wszystkie działania i zaniechania Podwykonawców osób zatrudnionych i innych osób działających na jego rzecz i na jego zlecenie, jak za działania własne. </w:t>
      </w:r>
    </w:p>
    <w:p w14:paraId="218A72CB" w14:textId="77777777" w:rsidR="00F6299E" w:rsidRPr="00C4015A" w:rsidRDefault="00F6299E" w:rsidP="009C0B4C">
      <w:pPr>
        <w:numPr>
          <w:ilvl w:val="0"/>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themeColor="text1"/>
          <w:lang w:eastAsia="pl-PL"/>
        </w:rPr>
        <w:t>Zamawiającemu przysługuje prawo żądania od Wykonawcy zmiany Podwykonawcy, jeżeli realizuje on powierzone usługi w sposób wadliwy, niezgodny z zapisami Umowy.</w:t>
      </w:r>
    </w:p>
    <w:p w14:paraId="57628D57" w14:textId="77777777" w:rsidR="00F6299E" w:rsidRPr="00C4015A" w:rsidRDefault="00F6299E" w:rsidP="004C6FB3">
      <w:pPr>
        <w:numPr>
          <w:ilvl w:val="0"/>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themeColor="text1"/>
          <w:lang w:eastAsia="pl-PL"/>
        </w:rPr>
        <w:t xml:space="preserve">Wykonawca zobowiązany jest do koordynacji prac realizowanych przez Podwykonawców. </w:t>
      </w:r>
    </w:p>
    <w:p w14:paraId="7AD53A43" w14:textId="77777777" w:rsidR="00F6299E" w:rsidRPr="00C4015A" w:rsidRDefault="00F6299E" w:rsidP="003E3B4B">
      <w:pPr>
        <w:numPr>
          <w:ilvl w:val="0"/>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themeColor="text1"/>
          <w:lang w:eastAsia="pl-PL"/>
        </w:rPr>
        <w:t>W przypadku zamiaru zawarcia przez Wykonawcę Umowy z Podwykonawcą, której przedmiotem są usługi, Wykonawca będzie zobowiązany do uzyskania uprzedniej zgody Zamawiającego w następującym trybie:</w:t>
      </w:r>
    </w:p>
    <w:p w14:paraId="61291F9D" w14:textId="77777777" w:rsidR="00F6299E" w:rsidRPr="00C4015A" w:rsidRDefault="00F6299E" w:rsidP="003E3B4B">
      <w:pPr>
        <w:numPr>
          <w:ilvl w:val="1"/>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Wykonawca przedstawi Zamawiającemu wniosek wraz z projektem Umowy z Podwykonawcą ze wskazaniem wynagrodzenia Podwykonawcy,  </w:t>
      </w:r>
    </w:p>
    <w:p w14:paraId="01AEACDF" w14:textId="77777777" w:rsidR="00F6299E" w:rsidRPr="00C4015A" w:rsidRDefault="00F6299E">
      <w:pPr>
        <w:numPr>
          <w:ilvl w:val="1"/>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jeżeli Zamawiający w terminie 14 (czternastu) dni od daty przedstawienia mu przez Wykonawcę projektu Umowy z Podwykonawcą wraz z dokumentacją dotyczącą wykonania usług określonych w projekcie Umowy, nie zgłosi na piśmie sprzeciwu lub zastrzeżeń wobec zatrudnienia tego Podwykonawcy, uważa się, iż Zamawiający wyraził zgodę na zatrudnienie tego Podwykonawcy przez Wykonawcę, </w:t>
      </w:r>
    </w:p>
    <w:p w14:paraId="252A8A88" w14:textId="77777777" w:rsidR="00F6299E" w:rsidRPr="00C4015A" w:rsidRDefault="00F6299E">
      <w:pPr>
        <w:numPr>
          <w:ilvl w:val="1"/>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zgłoszenie w powyższym terminie sprzeciwu lub zastrzeżeń przez Zamawiającego do projektu Umowy będzie równoznaczne z odmową udzielenia zgody, </w:t>
      </w:r>
    </w:p>
    <w:p w14:paraId="6C113AA1" w14:textId="77777777" w:rsidR="00F6299E" w:rsidRPr="00C4015A" w:rsidRDefault="00F6299E">
      <w:pPr>
        <w:numPr>
          <w:ilvl w:val="1"/>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w przypadku odmowy określonej w pkt 3, Wykonawca ponownie przedstawi projekt Umowy z tym samym Podwykonawcą w powyższym trybie, uwzględniający zastrzeżenia i uwagi zgłoszone przez zamawiającego, bądź przedstawi projekt Umowy z nowym Podwykonawcą.  </w:t>
      </w:r>
    </w:p>
    <w:p w14:paraId="6C031E4F" w14:textId="77777777" w:rsidR="00F6299E" w:rsidRPr="00C4015A" w:rsidRDefault="00F6299E">
      <w:pPr>
        <w:numPr>
          <w:ilvl w:val="0"/>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themeColor="text1"/>
          <w:lang w:eastAsia="pl-PL"/>
        </w:rPr>
        <w:t>Zastrzeżenia lub sprzeciw Zamawiającego do projektu Umowy o podwykonawstwo mogą dotyczyć:</w:t>
      </w:r>
    </w:p>
    <w:p w14:paraId="4EAEA539" w14:textId="77777777" w:rsidR="00F6299E" w:rsidRPr="00C4015A" w:rsidRDefault="00F6299E">
      <w:pPr>
        <w:numPr>
          <w:ilvl w:val="1"/>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niespełnienia wymagań określonych w SWZ;  </w:t>
      </w:r>
    </w:p>
    <w:p w14:paraId="1D056489" w14:textId="77777777" w:rsidR="00F6299E" w:rsidRPr="00C4015A" w:rsidRDefault="00F6299E">
      <w:pPr>
        <w:numPr>
          <w:ilvl w:val="1"/>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gdy przewidywany termin zapłaty wynagrodzenia jest dłuższy niż 30 dni, </w:t>
      </w:r>
    </w:p>
    <w:p w14:paraId="72EE93AA" w14:textId="77777777" w:rsidR="00F6299E" w:rsidRPr="00C4015A" w:rsidRDefault="00F6299E">
      <w:pPr>
        <w:numPr>
          <w:ilvl w:val="1"/>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 xml:space="preserve">wprowadzenia w umowie o podwykonawstwo postanowień kształtujących prawa i obowiązki Podwykonawcy, w zakresie kar umownych oraz postanowień dotyczących </w:t>
      </w:r>
      <w:r w:rsidRPr="00C4015A">
        <w:rPr>
          <w:rFonts w:asciiTheme="minorHAnsi" w:eastAsia="Calibri" w:hAnsiTheme="minorHAnsi" w:cstheme="minorHAnsi"/>
          <w:color w:val="000000"/>
          <w:lang w:eastAsia="pl-PL"/>
        </w:rPr>
        <w:lastRenderedPageBreak/>
        <w:t xml:space="preserve">warunków wypłaty wynagrodzenia, w sposób dla niego mniej korzystny niż prawa i obowiązki wykonawcy wynikające Umowy o wykonanie zamówienia publicznego. </w:t>
      </w:r>
    </w:p>
    <w:p w14:paraId="45A3CDEE" w14:textId="77777777" w:rsidR="00F6299E" w:rsidRPr="00C4015A" w:rsidRDefault="00F6299E">
      <w:pPr>
        <w:numPr>
          <w:ilvl w:val="0"/>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themeColor="text1"/>
          <w:lang w:eastAsia="pl-PL"/>
        </w:rPr>
        <w:t>Powyższy tryb udzielenia zgody na zawarcie Umowy o podwykonawstwo będzie mieć zastosowanie do wszelkich zmian, uzupełnień oraz aneksów do Umów z Podwykonawcami.</w:t>
      </w:r>
    </w:p>
    <w:p w14:paraId="381FEFF7" w14:textId="77777777" w:rsidR="00F6299E" w:rsidRPr="00C4015A" w:rsidRDefault="00F6299E">
      <w:pPr>
        <w:numPr>
          <w:ilvl w:val="0"/>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themeColor="text1"/>
          <w:lang w:eastAsia="pl-PL"/>
        </w:rPr>
        <w:t>Wykonawca zobowiązuje się do przedłożenia poświadczonej za zgodność z oryginałem kopii zawartej Umowy o podwykonawstwo, której przedmiotem są usługi, w terminie 7 dni od dnia jej zawarcia, z wyłączeniem umów o podwykonawstwo o wartości mniejszej niż 0,5% wartości Umowy w sprawie zamówienia publicznego. Wyłączenie, o którym mowa w zdaniu pierwszym nie dotyczy umów o podwykonawstwo, której przedmiotem są dostawy lub usługi o wartości większej niż 50 000,00 zł.</w:t>
      </w:r>
    </w:p>
    <w:p w14:paraId="3C459BAA" w14:textId="77777777" w:rsidR="00F6299E" w:rsidRPr="00C4015A" w:rsidRDefault="00F6299E">
      <w:pPr>
        <w:numPr>
          <w:ilvl w:val="0"/>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themeColor="text1"/>
          <w:lang w:eastAsia="pl-PL"/>
        </w:rPr>
        <w:t>Zamawiający nie ponosi odpowiedzialności za zawarcie Umowy z Podwykonawcami bez wymaganej zgody Zamawiającego, zaś skutki z tego wynikające, będą obciążały wyłącznie Wykonawcę.</w:t>
      </w:r>
    </w:p>
    <w:p w14:paraId="5571A6CB" w14:textId="77777777" w:rsidR="00F6299E" w:rsidRPr="00C4015A" w:rsidRDefault="00F6299E">
      <w:pPr>
        <w:numPr>
          <w:ilvl w:val="0"/>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themeColor="text1"/>
          <w:lang w:eastAsia="pl-PL"/>
        </w:rPr>
        <w:t xml:space="preserve">Powierzenie wykonania części Umowy Podwykonawcom nie zmienia zobowiązań Wykonawcy wobec Zamawiającego za wykonane prace. Wykonawca jest odpowiedzialny wobec Zamawiającego oraz osób trzecich za działania, zaniechanie działania, uchybienia i zaniedbania Podwykonawców w takim samym stopniu, jakby to byłyby działania, uchybienia lub zaniedbania jego własnych pracowników. </w:t>
      </w:r>
    </w:p>
    <w:p w14:paraId="04189204" w14:textId="77777777" w:rsidR="00F6299E" w:rsidRPr="00C4015A" w:rsidRDefault="00F6299E">
      <w:pPr>
        <w:numPr>
          <w:ilvl w:val="0"/>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themeColor="text1"/>
          <w:lang w:eastAsia="pl-PL"/>
        </w:rPr>
        <w:t xml:space="preserve">W przypadku bezpośredniego zaspokojenia przez Zamawiającego roszczeń Podwykonawców, Zamawiający jest uprawniony do potrącenia równowartości zaspokojonych roszczeń Podwykonawców z wynagrodzenia Wykonawcy, a jeżeli wartość zaspokojonych roszczeń Podwykonawców przekroczy wartość wynagrodzenia należnego Wykonawcy do dochodzenia pozostałych kwot od Wykonawcy w drodze regresu. </w:t>
      </w:r>
    </w:p>
    <w:p w14:paraId="3DA655E1" w14:textId="77777777" w:rsidR="00F6299E" w:rsidRPr="00C4015A" w:rsidRDefault="00F6299E">
      <w:pPr>
        <w:numPr>
          <w:ilvl w:val="0"/>
          <w:numId w:val="223"/>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themeColor="text1"/>
          <w:lang w:eastAsia="pl-PL"/>
        </w:rPr>
        <w:t>Postanowienia niniejszego paragrafu stosuje się odpowiednio do dalszych Podwykonawców.</w:t>
      </w:r>
    </w:p>
    <w:p w14:paraId="31397BF2"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r w:rsidRPr="00C4015A">
        <w:rPr>
          <w:rFonts w:asciiTheme="minorHAnsi" w:eastAsia="Calibri" w:hAnsiTheme="minorHAnsi" w:cstheme="minorHAnsi"/>
          <w:color w:val="000000"/>
          <w:lang w:eastAsia="pl-PL"/>
        </w:rPr>
        <w:t>W sprawach nieuregulowanych dotyczących Podwykonawców lub dalszych Podwykonawców stosuje się przepisy art. 462-465 Pzp.</w:t>
      </w:r>
    </w:p>
    <w:p w14:paraId="0554B947"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15 Siła Wyższa</w:t>
      </w:r>
    </w:p>
    <w:p w14:paraId="1E547B6A" w14:textId="77777777" w:rsidR="00F6299E" w:rsidRPr="00C4015A" w:rsidRDefault="00F6299E" w:rsidP="008E2653">
      <w:pPr>
        <w:numPr>
          <w:ilvl w:val="0"/>
          <w:numId w:val="183"/>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każdym przypadku Strona nie jest odpowiedzialna za niewykonanie lub nienależyte wykonanie swoich zobowiązań wynikających z Umowy, jeżeli udowodni, że niewykonanie lub nienależyte wykonanie zostało spowodowane zdarzeniem zewnętrznym, niemożliwym do przewidzenia, oraz którego skutkom nie można było zapobiec, dalej określonym terminem „ Siły Wyższej”.</w:t>
      </w:r>
    </w:p>
    <w:p w14:paraId="2A0F41D7" w14:textId="77777777" w:rsidR="00F6299E" w:rsidRPr="00C4015A" w:rsidRDefault="00F6299E" w:rsidP="00854920">
      <w:pPr>
        <w:numPr>
          <w:ilvl w:val="0"/>
          <w:numId w:val="183"/>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Strona powołująca się na Siłę Wyższą przekaże drugiej Stronie powiadomienie o zaistnieniu Siły Wyższej w możliwie najszybszym czasie, nie później jednak niż terminie 48 (słownie: czterdzieści osiem) godzin od wystąpienia Siły Wyższej, w tym rozpoczęcia działania Siły Wyższej.</w:t>
      </w:r>
    </w:p>
    <w:p w14:paraId="265D8EA7" w14:textId="77777777" w:rsidR="00F6299E" w:rsidRPr="00C4015A" w:rsidRDefault="00F6299E" w:rsidP="009C0B4C">
      <w:pPr>
        <w:numPr>
          <w:ilvl w:val="0"/>
          <w:numId w:val="183"/>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Strona powołująca się na Siłę Wyższą przekaże drugiej Stronie wraz z powiadomieniem</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o zaistnieniu Siły Wyższej informację o:</w:t>
      </w:r>
    </w:p>
    <w:p w14:paraId="6E366353" w14:textId="77777777" w:rsidR="00F6299E" w:rsidRPr="00C4015A" w:rsidRDefault="00F6299E" w:rsidP="009C0B4C">
      <w:pPr>
        <w:numPr>
          <w:ilvl w:val="1"/>
          <w:numId w:val="183"/>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lastRenderedPageBreak/>
        <w:t>spodziewanych skutkach działania Siły Wyższej dla możliwości prawidłowego wykonywania Umowy;</w:t>
      </w:r>
    </w:p>
    <w:p w14:paraId="378D4C02" w14:textId="77777777" w:rsidR="00F6299E" w:rsidRPr="00C4015A" w:rsidRDefault="00F6299E" w:rsidP="004C6FB3">
      <w:pPr>
        <w:numPr>
          <w:ilvl w:val="1"/>
          <w:numId w:val="183"/>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czasie rozpoczęcia i spodziewanym czasie zakończenia Siły Wyższej;</w:t>
      </w:r>
    </w:p>
    <w:p w14:paraId="42A9AF16" w14:textId="77777777" w:rsidR="00F6299E" w:rsidRPr="00C4015A" w:rsidRDefault="00F6299E" w:rsidP="003E3B4B">
      <w:pPr>
        <w:numPr>
          <w:ilvl w:val="1"/>
          <w:numId w:val="183"/>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proponowanych działaniach, które mogą zminimalizować wpływ Siły Wyższej na wykonywanie Umowy.</w:t>
      </w:r>
    </w:p>
    <w:p w14:paraId="02AEA7FA" w14:textId="77777777" w:rsidR="00F6299E" w:rsidRPr="00C4015A" w:rsidRDefault="00F6299E" w:rsidP="003E3B4B">
      <w:pPr>
        <w:numPr>
          <w:ilvl w:val="0"/>
          <w:numId w:val="183"/>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Strona, która nie zawiadomi o zdarzeniu oraz nie przekaże drugiej Stronie pisemnego potwierdzenia zaistnienia Siły Wyższej w terminie określonym w punkcie powyżej, jest odpowiedzialna za szkody poniesione przez drugą Stronę, których można było uniknąć w przypadku terminowego zawiadomienia.</w:t>
      </w:r>
    </w:p>
    <w:p w14:paraId="016ED227" w14:textId="77777777" w:rsidR="00F6299E" w:rsidRPr="00C4015A" w:rsidRDefault="00F6299E">
      <w:pPr>
        <w:numPr>
          <w:ilvl w:val="0"/>
          <w:numId w:val="183"/>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razie zaistnienia okoliczności Siły Wyższej terminy realizacji Umowy przedłużają się</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o okres jej trwania.</w:t>
      </w:r>
    </w:p>
    <w:p w14:paraId="1380DBB8" w14:textId="77777777" w:rsidR="00F6299E" w:rsidRPr="00C4015A" w:rsidRDefault="00F6299E">
      <w:pPr>
        <w:numPr>
          <w:ilvl w:val="0"/>
          <w:numId w:val="183"/>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color w:val="000000" w:themeColor="text1"/>
          <w:lang w:eastAsia="en-US"/>
        </w:rPr>
        <w:t>Strony są świadome zawarcia oraz realizacji Umowy w warunkach COVID-19, w tym możliwości pojawienia się przeszkód faktycznych i prawnych wynikających ze stanu epidemicznego lub stanu zagrożenia epidemicznego związanego z COVID-19, w postaci:</w:t>
      </w:r>
    </w:p>
    <w:p w14:paraId="5179D922" w14:textId="77777777" w:rsidR="00F6299E" w:rsidRPr="00C4015A" w:rsidRDefault="00F6299E">
      <w:pPr>
        <w:numPr>
          <w:ilvl w:val="1"/>
          <w:numId w:val="183"/>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ograniczenia możliwości przemieszczania się, w tym zamknięcie granicy państw;</w:t>
      </w:r>
    </w:p>
    <w:p w14:paraId="4A8BDC60" w14:textId="77777777" w:rsidR="00F6299E" w:rsidRPr="00C4015A" w:rsidRDefault="00F6299E">
      <w:pPr>
        <w:numPr>
          <w:ilvl w:val="1"/>
          <w:numId w:val="183"/>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utrudnienia dostępności niektórych towarów lub usług;</w:t>
      </w:r>
    </w:p>
    <w:p w14:paraId="729237EC" w14:textId="77777777" w:rsidR="00F6299E" w:rsidRPr="00C4015A" w:rsidRDefault="00F6299E">
      <w:pPr>
        <w:numPr>
          <w:ilvl w:val="1"/>
          <w:numId w:val="183"/>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ograniczenia dostępności Personelu Wykonawcy lub Personelu Zamawiającego związanego z przymusową kwarantanną lub izolacją;</w:t>
      </w:r>
    </w:p>
    <w:p w14:paraId="6E784BE6" w14:textId="77777777" w:rsidR="00F6299E" w:rsidRPr="00C4015A" w:rsidRDefault="00F6299E">
      <w:pPr>
        <w:numPr>
          <w:ilvl w:val="1"/>
          <w:numId w:val="183"/>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ograniczenia w dostępie do siedziby Zamawiającego.</w:t>
      </w:r>
    </w:p>
    <w:p w14:paraId="18049771" w14:textId="77777777" w:rsidR="00F6299E" w:rsidRPr="00C4015A" w:rsidRDefault="00F6299E">
      <w:pPr>
        <w:numPr>
          <w:ilvl w:val="0"/>
          <w:numId w:val="183"/>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color w:val="000000" w:themeColor="text1"/>
          <w:lang w:eastAsia="en-US"/>
        </w:rPr>
        <w:t>Mając na uwadze okoliczności z ust. 6 powyżej, Strony zobowiązują się podjąć wszelkie działania niezbędne dla zachowania należytej i terminowej realizacji Umowy, bez względu na utrudnienia związane z COVID-19.</w:t>
      </w:r>
    </w:p>
    <w:p w14:paraId="03327849" w14:textId="77777777" w:rsidR="00F6299E" w:rsidRPr="00C4015A" w:rsidRDefault="00F6299E">
      <w:pPr>
        <w:numPr>
          <w:ilvl w:val="0"/>
          <w:numId w:val="183"/>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color w:val="000000" w:themeColor="text1"/>
          <w:lang w:eastAsia="en-US"/>
        </w:rPr>
        <w:t>Wykonawca oświadcza, że uwzględnił w wynagrodzeniu ryzyka związane ze wzrostem kosztów realizacji Umowy z uwagi na COVID-19. Celem uniknięcia wątpliwości Strony ustalają, że okoliczności wywołane przez COVID-19 nie będą stanowiły podstawy do żądania przez Wykonawcę wzrostu należnego mu wynagrodzenia na podstawie Umowy.</w:t>
      </w:r>
    </w:p>
    <w:p w14:paraId="423D3EC5" w14:textId="77777777" w:rsidR="00F6299E" w:rsidRPr="00C4015A" w:rsidRDefault="00F6299E">
      <w:pPr>
        <w:numPr>
          <w:ilvl w:val="0"/>
          <w:numId w:val="183"/>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color w:val="000000" w:themeColor="text1"/>
          <w:lang w:eastAsia="en-US"/>
        </w:rPr>
        <w:t>Wykonawca w związku z COVID-19 zobowiązany jest planować i realizować swoje obowiązki wynikające z Umowy z uwzględnieniem potencjalnych ograniczeń lub utrudnień, o których mowa w pkt 6.</w:t>
      </w:r>
    </w:p>
    <w:p w14:paraId="429DD287" w14:textId="77777777" w:rsidR="00F6299E" w:rsidRPr="00C4015A" w:rsidRDefault="00F6299E">
      <w:pPr>
        <w:numPr>
          <w:ilvl w:val="0"/>
          <w:numId w:val="183"/>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color w:val="000000" w:themeColor="text1"/>
          <w:lang w:eastAsia="en-US"/>
        </w:rPr>
        <w:t>Zasady określone w pkt 6-9 powyżej znajdują zastosowanie przez okres, w którym na terytorium Rzeczypospolitej Polskiej obowiązuje stan zagrożenia epidemicznego albo stan epidemii ogłoszony z powodu COVID-19 albo stan nadzwyczajny wprowadzony z powodu COVID-19 na podstawie przepisów obowiązującego prawa.</w:t>
      </w:r>
    </w:p>
    <w:p w14:paraId="3BA2500C"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16 Zmiany Umowy</w:t>
      </w:r>
    </w:p>
    <w:p w14:paraId="5CE5AF61" w14:textId="77777777" w:rsidR="00F6299E" w:rsidRPr="00C4015A" w:rsidRDefault="00F6299E" w:rsidP="008E2653">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Zmiany treści Umowy muszą być dokonywane zgodnie z przepisem</w:t>
      </w:r>
      <w:r w:rsidRPr="00C4015A" w:rsidDel="00140A8C">
        <w:rPr>
          <w:rFonts w:asciiTheme="minorHAnsi" w:eastAsiaTheme="minorEastAsia" w:hAnsiTheme="minorHAnsi" w:cstheme="minorHAnsi"/>
          <w:lang w:eastAsia="en-US"/>
        </w:rPr>
        <w:t xml:space="preserve"> </w:t>
      </w:r>
      <w:r w:rsidRPr="00C4015A">
        <w:rPr>
          <w:rFonts w:asciiTheme="minorHAnsi" w:eastAsiaTheme="minorEastAsia" w:hAnsiTheme="minorHAnsi" w:cstheme="minorHAnsi"/>
          <w:lang w:eastAsia="en-US"/>
        </w:rPr>
        <w:t>w art. 455 ustawy Pzp.</w:t>
      </w:r>
    </w:p>
    <w:p w14:paraId="7285FFF7" w14:textId="77777777" w:rsidR="00F6299E" w:rsidRPr="00C4015A" w:rsidRDefault="00F6299E" w:rsidP="00854920">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Stosownie do art. 455 ust. 1 pkt 1 ustawy Pzp Zamawiający przewiduje możliwość wprowadzenia zmian w razie zaistnienia następujących okoliczności i w poniższym zakresie:</w:t>
      </w:r>
    </w:p>
    <w:p w14:paraId="19B99DDE" w14:textId="77777777" w:rsidR="00F6299E" w:rsidRPr="00C4015A" w:rsidRDefault="00F6299E" w:rsidP="009C0B4C">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w przypadku zaistnienia Siły Wyższej Strony są uprawnione do dokonania zmiany sposobu wykonania poszczególnych obowiązków wynikających z Umowy, która to zmiana Umowy może nastąpić w zakresie, w jakim będzie to konieczne dla </w:t>
      </w:r>
      <w:r w:rsidRPr="00C4015A">
        <w:rPr>
          <w:rFonts w:asciiTheme="minorHAnsi" w:eastAsiaTheme="minorHAnsi" w:hAnsiTheme="minorHAnsi" w:cstheme="minorHAnsi"/>
          <w:szCs w:val="22"/>
          <w:lang w:eastAsia="en-US"/>
        </w:rPr>
        <w:lastRenderedPageBreak/>
        <w:t>zapewnienia prawidłowego i terminowego wykonywania Umowy w zaistniałej sytuacji spowodowanej Siłą Wyższą, w tym zmiany terminów wykonania poszczególnych obowiązków wskazanych w Umowie;</w:t>
      </w:r>
    </w:p>
    <w:p w14:paraId="00EA204C" w14:textId="77777777" w:rsidR="00F6299E" w:rsidRPr="00C4015A" w:rsidRDefault="00F6299E" w:rsidP="009C0B4C">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przypadku zmiany przepisów prawa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Przedmiotu Umowy,</w:t>
      </w:r>
      <w:r w:rsidRPr="00C4015A">
        <w:rPr>
          <w:rFonts w:asciiTheme="minorHAnsi" w:eastAsiaTheme="minorHAnsi" w:hAnsiTheme="minorHAnsi" w:cstheme="minorHAnsi"/>
          <w:szCs w:val="22"/>
          <w:lang w:eastAsia="en-US"/>
        </w:rPr>
        <w:br/>
        <w:t>w tym mogą wymagać zmiany zakresu świadczeń Wykonawcy określonych w Umowie lub sposobu ich wykonania;</w:t>
      </w:r>
    </w:p>
    <w:p w14:paraId="30E5C480" w14:textId="77777777" w:rsidR="00F6299E" w:rsidRPr="00C4015A" w:rsidRDefault="00F6299E" w:rsidP="004C6FB3">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przypadku powstania możliwości zastosowania nowszych rozwiązań organizacyjnych, technologicznych lub technicznych, niż istniejące w chwili zawarcia Umowy, jeżeli te rozwiązania będą odpowiadały celom i wymaganiom Zamawiającego określonym w Umowie lub zapewnią prawidłowe wykonywanie Umowy, a okażą się korzystniejsze z punktu widzenia kosztów wykonywania Umowy lub z uzasadnionych względów technicznych, funkcjonalnych lub organizacyjnych, która to zmiana Umowy może nastąpić w zakresie dostosowania postanowień Umowy do zmiany tych rozwiązań;</w:t>
      </w:r>
    </w:p>
    <w:p w14:paraId="79B02183" w14:textId="77777777" w:rsidR="00F6299E" w:rsidRPr="00C4015A" w:rsidRDefault="00F6299E" w:rsidP="003E3B4B">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sposobu wykonania Umowy w obszarach: organizacyjnym, wykorzystywanych narzędzi, przyjętych metod i kanałów komunikacji, zasad i sposobu odbioru, w tym terminów przewidzianych na odbiory;</w:t>
      </w:r>
    </w:p>
    <w:p w14:paraId="7502A113" w14:textId="77777777" w:rsidR="00F6299E" w:rsidRPr="00C4015A" w:rsidRDefault="00F6299E" w:rsidP="003E3B4B">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przypadku wystąpienia przyczyn niezależnych od Wykonawcy, związanych</w:t>
      </w:r>
      <w:r w:rsidRPr="00C4015A">
        <w:rPr>
          <w:rFonts w:asciiTheme="minorHAnsi" w:eastAsiaTheme="minorHAnsi" w:hAnsiTheme="minorHAnsi" w:cstheme="minorHAnsi"/>
          <w:szCs w:val="22"/>
          <w:lang w:eastAsia="en-US"/>
        </w:rPr>
        <w:br/>
        <w:t>z równolegle prowadzonymi przez Zamawiającego projektami lub zadaniami lub czynnościami mającymi wpływ na realizację Umowy lub w związku ze zmianami okoliczności wynikającymi ze specyfiki działalności Zamawiającego lub w związku</w:t>
      </w:r>
      <w:r w:rsidRPr="00C4015A">
        <w:rPr>
          <w:rFonts w:asciiTheme="minorHAnsi" w:eastAsiaTheme="minorHAnsi" w:hAnsiTheme="minorHAnsi" w:cstheme="minorHAnsi"/>
          <w:szCs w:val="22"/>
          <w:lang w:eastAsia="en-US"/>
        </w:rPr>
        <w:br/>
        <w:t>z podjęciem przez Zamawiającego decyzji o przeprowadzeniu przez osobę trzecią kontroli jakości i sposobu realizacji Przedmiotu Umowy, Zamawiający dopuszcza zmiany terminu realizacji Umowy lub pozostałych terminów wskazanych w Umowie;</w:t>
      </w:r>
    </w:p>
    <w:p w14:paraId="00EA4F84" w14:textId="77777777" w:rsidR="00F6299E" w:rsidRPr="00C4015A" w:rsidRDefault="00F6299E">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niezbędna jest zmiana sposobu wykonania zobowiązania, o ile zmiana taka jest korzystna dla Zamawiającego lub jeżeli zmiana taka jest konieczna w celu prawidłowego wykonania Przedmiotu Umowy;</w:t>
      </w:r>
    </w:p>
    <w:p w14:paraId="37F926F0" w14:textId="77777777" w:rsidR="00F6299E" w:rsidRPr="00C4015A" w:rsidRDefault="00F6299E">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obiektywnych przeszkód, które uniemożliwią realizację Umowy lub osiągnięcie jej celów według przyjętego terminu realizacji Umowy w zakresie Modyfikacji i Rozwoju, jednak nie dłużej niż o 6 miesięcy, z zastrzeżeniem, iż zmiana ta nie spowoduje przekroczenia wynagrodzenia, o którym mowa w Paragrafie 7 ust. 1 Umowy;</w:t>
      </w:r>
    </w:p>
    <w:p w14:paraId="6C579090" w14:textId="77777777" w:rsidR="00F6299E" w:rsidRPr="00C4015A" w:rsidRDefault="00F6299E">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zmiany zasad płatności wynagrodzenia w sytuacji, gdy konieczność wprowadzenia zmian wynika z okoliczności, których nie można było przewidzieć w chwili zawarcia Umowy lub zmiany te są korzystne dla Zamawiającego lub zmiany te są niezbędne</w:t>
      </w:r>
      <w:r w:rsidRPr="00C4015A">
        <w:rPr>
          <w:rFonts w:asciiTheme="minorHAnsi" w:eastAsiaTheme="minorHAnsi" w:hAnsiTheme="minorHAnsi" w:cstheme="minorHAnsi"/>
          <w:szCs w:val="22"/>
          <w:lang w:eastAsia="en-US"/>
        </w:rPr>
        <w:br/>
        <w:t>w celu ich dostosowania do wewnętrznych regulacji lub procedur Zamawiającego;</w:t>
      </w:r>
    </w:p>
    <w:p w14:paraId="7651E5A3" w14:textId="77777777" w:rsidR="00F6299E" w:rsidRPr="00C4015A" w:rsidRDefault="00F6299E">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lastRenderedPageBreak/>
        <w:t>w przypadku zmiany przepisów prawa w zakresie ochrony danych osobowych, w tym</w:t>
      </w:r>
      <w:r w:rsidRPr="00C4015A">
        <w:rPr>
          <w:rFonts w:asciiTheme="minorHAnsi" w:eastAsiaTheme="minorHAnsi" w:hAnsiTheme="minorHAnsi" w:cstheme="minorHAnsi"/>
          <w:lang w:eastAsia="en-US"/>
        </w:rPr>
        <w:t xml:space="preserve"> </w:t>
      </w:r>
      <w:r w:rsidRPr="00C4015A">
        <w:rPr>
          <w:rFonts w:asciiTheme="minorHAnsi" w:eastAsiaTheme="minorHAnsi" w:hAnsiTheme="minorHAnsi" w:cstheme="minorHAnsi"/>
          <w:szCs w:val="22"/>
          <w:lang w:eastAsia="en-US"/>
        </w:rPr>
        <w:t>w szczególności, gdy zostaną doprecyzowane wymogi w zakresie ochrony danych osobowych wynikające z przepisów Rozporządzenia Parlamentu Europejskiego i Rady (UE) 2016/679 z dnia 27 kwietnia 2016 r. w sprawie ochrony osób fizycznych w związku z przetwarzaniem danych osobowych i w sprawie swobodnego przepływu takich danych oraz uchylenia dyrektywy 95/46/WE;</w:t>
      </w:r>
    </w:p>
    <w:p w14:paraId="3EE38BD6" w14:textId="77777777" w:rsidR="00F6299E" w:rsidRPr="00C4015A" w:rsidRDefault="00F6299E">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przypadku zidentyfikowania możliwości zaistnienia co najmniej jednej</w:t>
      </w:r>
      <w:r w:rsidRPr="00C4015A">
        <w:rPr>
          <w:rFonts w:asciiTheme="minorHAnsi" w:eastAsiaTheme="minorHAnsi" w:hAnsiTheme="minorHAnsi" w:cstheme="minorHAnsi"/>
          <w:szCs w:val="22"/>
          <w:lang w:eastAsia="en-US"/>
        </w:rPr>
        <w:br/>
        <w:t>z okoliczności:</w:t>
      </w:r>
    </w:p>
    <w:p w14:paraId="3A7860B1" w14:textId="77777777" w:rsidR="00F6299E" w:rsidRPr="00C4015A" w:rsidRDefault="00F6299E">
      <w:pPr>
        <w:numPr>
          <w:ilvl w:val="2"/>
          <w:numId w:val="184"/>
        </w:numPr>
        <w:suppressAutoHyphens w:val="0"/>
        <w:spacing w:after="160" w:line="276" w:lineRule="auto"/>
        <w:ind w:left="1276" w:hanging="709"/>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usprawnienia wykonywania Przedmiotu Umowy,</w:t>
      </w:r>
    </w:p>
    <w:p w14:paraId="372238DF" w14:textId="77777777" w:rsidR="00F6299E" w:rsidRPr="00C4015A" w:rsidRDefault="00F6299E">
      <w:pPr>
        <w:numPr>
          <w:ilvl w:val="2"/>
          <w:numId w:val="184"/>
        </w:numPr>
        <w:suppressAutoHyphens w:val="0"/>
        <w:spacing w:after="160" w:line="276" w:lineRule="auto"/>
        <w:ind w:left="1276" w:hanging="709"/>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zmniejszenia kosztów realizacji Przedmiotu Umowy, </w:t>
      </w:r>
    </w:p>
    <w:p w14:paraId="36ECA34C" w14:textId="77777777" w:rsidR="00F6299E" w:rsidRPr="00C4015A" w:rsidRDefault="00F6299E">
      <w:pPr>
        <w:numPr>
          <w:ilvl w:val="2"/>
          <w:numId w:val="184"/>
        </w:numPr>
        <w:suppressAutoHyphens w:val="0"/>
        <w:spacing w:after="160" w:line="276" w:lineRule="auto"/>
        <w:ind w:left="1276" w:hanging="709"/>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zwiększenia bezpieczeństwa wykonywania Przedmiotu Umowy, która to zmiana Umowy może nastąpić wyłącznie, jeżeli nie zakłóci prawidłowej realizacji Umowy;</w:t>
      </w:r>
    </w:p>
    <w:p w14:paraId="2F415DBF" w14:textId="77777777" w:rsidR="00F6299E" w:rsidRPr="00C4015A" w:rsidRDefault="00F6299E">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przypadku, gdy nastąpi lub zajdzie potrzeba dokonania zmian w strukturze</w:t>
      </w:r>
      <w:r w:rsidRPr="00C4015A">
        <w:rPr>
          <w:rFonts w:asciiTheme="minorHAnsi" w:eastAsiaTheme="minorHAnsi" w:hAnsiTheme="minorHAnsi" w:cstheme="minorHAnsi"/>
          <w:szCs w:val="22"/>
          <w:lang w:eastAsia="en-US"/>
        </w:rPr>
        <w:br/>
        <w:t>i organizacji Zamawiającego lub Wykonawcy w trakcie wykonywania Umowy;</w:t>
      </w:r>
    </w:p>
    <w:p w14:paraId="79B638A2" w14:textId="77777777" w:rsidR="00F6299E" w:rsidRPr="00C4015A" w:rsidRDefault="00F6299E">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przypadku, gdy w trakcie wykonywania Umowy pojawi się możliwość realizacji jej w sposób bardziej efektywny, Strony są uprawnione do zmiany procedury zgłaszania Zgłoszenia lub Zlecenia, a także sposobu koordynacji wykonywania Umowy, w tym zasad podejmowania decyzji dotyczących sposobu wykonania Umowy lub jej części. Zmiany te mogą również dotyczyć zmiany terminów w procedurze składania Zleceń lub Zgłoszeń w stosunku do postanowień Umowy;</w:t>
      </w:r>
    </w:p>
    <w:p w14:paraId="5EA78D4B" w14:textId="77777777" w:rsidR="00F6299E" w:rsidRPr="00C4015A" w:rsidRDefault="00F6299E">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ograniczenia lub braku możliwości realizacji Przedmiotu Umowy wynikającego</w:t>
      </w:r>
      <w:r w:rsidRPr="00C4015A">
        <w:rPr>
          <w:rFonts w:asciiTheme="minorHAnsi" w:eastAsiaTheme="minorHAnsi" w:hAnsiTheme="minorHAnsi" w:cstheme="minorHAnsi"/>
          <w:szCs w:val="22"/>
          <w:lang w:eastAsia="en-US"/>
        </w:rPr>
        <w:br/>
        <w:t>z ograniczeń, które nakłada ustawa z dnia 2 marca 2020 r. o szczególnych rozwiązaniach związanych z zapobieganiem, przeciwdziałaniem i zwalczaniem COVID-19, innych chorób zakaźnych oraz wywołanych nimi sytuacji kryzysowych (Dz. U. z 2021 r. poz. 2095), a także kolejne obowiązujące akty prawne dotyczące przeciwdziałania</w:t>
      </w:r>
      <w:r w:rsidRPr="00C4015A">
        <w:rPr>
          <w:rFonts w:asciiTheme="minorHAnsi" w:eastAsiaTheme="minorHAnsi" w:hAnsiTheme="minorHAnsi" w:cstheme="minorHAnsi"/>
          <w:szCs w:val="22"/>
          <w:lang w:eastAsia="en-US"/>
        </w:rPr>
        <w:br/>
        <w:t>i zwalczania COVID-19;</w:t>
      </w:r>
      <w:bookmarkStart w:id="32" w:name="_Hlk96523664"/>
    </w:p>
    <w:p w14:paraId="5CE46C8E" w14:textId="77777777" w:rsidR="00F6299E" w:rsidRPr="00C4015A" w:rsidRDefault="00F6299E">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bookmarkEnd w:id="32"/>
      <w:r w:rsidRPr="00C4015A">
        <w:rPr>
          <w:rFonts w:asciiTheme="minorHAnsi" w:eastAsiaTheme="minorHAnsi" w:hAnsiTheme="minorHAnsi" w:cstheme="minorHAnsi"/>
          <w:szCs w:val="22"/>
          <w:lang w:eastAsia="en-US"/>
        </w:rPr>
        <w:t>.</w:t>
      </w:r>
    </w:p>
    <w:p w14:paraId="42257C85"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Strony przewidują możliwość dokonania zmiany wysokości wynagrodzenia należnego Wykonawcy w przypadku zmiany:</w:t>
      </w:r>
    </w:p>
    <w:p w14:paraId="3326DA9A" w14:textId="77777777" w:rsidR="00F6299E" w:rsidRPr="00C4015A" w:rsidRDefault="00F6299E">
      <w:pPr>
        <w:numPr>
          <w:ilvl w:val="1"/>
          <w:numId w:val="184"/>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stawki podatku od towarów i usług oraz podatku akcyzowego;</w:t>
      </w:r>
    </w:p>
    <w:p w14:paraId="749D0914" w14:textId="77777777" w:rsidR="00F6299E" w:rsidRPr="00C4015A" w:rsidRDefault="00F6299E">
      <w:pPr>
        <w:numPr>
          <w:ilvl w:val="1"/>
          <w:numId w:val="184"/>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wysokości minimalnego wynagrodzenia za pracę albo wysokości minimalnej stawki godzinowej, ustalonych na podstawie ustawy z dnia 10 października 2002 r.</w:t>
      </w:r>
      <w:r w:rsidRPr="00C4015A">
        <w:rPr>
          <w:rFonts w:asciiTheme="minorHAnsi" w:eastAsiaTheme="minorHAnsi" w:hAnsiTheme="minorHAnsi" w:cstheme="minorHAnsi"/>
          <w:szCs w:val="22"/>
          <w:lang w:eastAsia="en-US"/>
        </w:rPr>
        <w:br/>
        <w:t>o minimalnym wynagrodzeniu za pracę (</w:t>
      </w:r>
      <w:proofErr w:type="spellStart"/>
      <w:r w:rsidRPr="00C4015A">
        <w:rPr>
          <w:rFonts w:asciiTheme="minorHAnsi" w:eastAsiaTheme="minorHAnsi" w:hAnsiTheme="minorHAnsi" w:cstheme="minorHAnsi"/>
          <w:szCs w:val="22"/>
          <w:lang w:eastAsia="en-US"/>
        </w:rPr>
        <w:t>t.j</w:t>
      </w:r>
      <w:proofErr w:type="spellEnd"/>
      <w:r w:rsidRPr="00C4015A">
        <w:rPr>
          <w:rFonts w:asciiTheme="minorHAnsi" w:eastAsiaTheme="minorHAnsi" w:hAnsiTheme="minorHAnsi" w:cstheme="minorHAnsi"/>
          <w:szCs w:val="22"/>
          <w:lang w:eastAsia="en-US"/>
        </w:rPr>
        <w:t>. Dz. U. z 2020 r. poz. 2207);</w:t>
      </w:r>
    </w:p>
    <w:p w14:paraId="47723AE1" w14:textId="77777777" w:rsidR="00F6299E" w:rsidRPr="00C4015A" w:rsidRDefault="00F6299E">
      <w:pPr>
        <w:numPr>
          <w:ilvl w:val="1"/>
          <w:numId w:val="184"/>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lastRenderedPageBreak/>
        <w:t>zasad podlegania ubezpieczeniom społecznym lub ubezpieczeniu zdrowotnemu lub wysokości stawki składki na ubezpieczenia społeczne lub ubezpieczenie zdrowotne;</w:t>
      </w:r>
    </w:p>
    <w:p w14:paraId="044991E6" w14:textId="77777777" w:rsidR="00F6299E" w:rsidRPr="00C4015A" w:rsidRDefault="00F6299E">
      <w:pPr>
        <w:numPr>
          <w:ilvl w:val="1"/>
          <w:numId w:val="184"/>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zasad gromadzenia i wysokości wpłat do Pracowniczych Planów Kapitałowych,</w:t>
      </w:r>
      <w:r w:rsidRPr="00C4015A">
        <w:rPr>
          <w:rFonts w:asciiTheme="minorHAnsi" w:eastAsiaTheme="minorHAnsi" w:hAnsiTheme="minorHAnsi" w:cstheme="minorHAnsi"/>
          <w:szCs w:val="22"/>
          <w:lang w:eastAsia="en-US"/>
        </w:rPr>
        <w:br/>
        <w:t>o których mowa w ustawie z dnia 4 października 2018 r. o pracowniczych planach kapitałowych (</w:t>
      </w:r>
      <w:proofErr w:type="spellStart"/>
      <w:r w:rsidRPr="00C4015A">
        <w:rPr>
          <w:rFonts w:asciiTheme="minorHAnsi" w:eastAsiaTheme="minorHAnsi" w:hAnsiTheme="minorHAnsi" w:cstheme="minorHAnsi"/>
          <w:szCs w:val="22"/>
          <w:lang w:eastAsia="en-US"/>
        </w:rPr>
        <w:t>t.j</w:t>
      </w:r>
      <w:proofErr w:type="spellEnd"/>
      <w:r w:rsidRPr="00C4015A">
        <w:rPr>
          <w:rFonts w:asciiTheme="minorHAnsi" w:eastAsiaTheme="minorHAnsi" w:hAnsiTheme="minorHAnsi" w:cstheme="minorHAnsi"/>
          <w:szCs w:val="22"/>
          <w:lang w:eastAsia="en-US"/>
        </w:rPr>
        <w:t xml:space="preserve">. Dz. U. z 2020 r. poz. 1342 z </w:t>
      </w:r>
      <w:proofErr w:type="spellStart"/>
      <w:r w:rsidRPr="00C4015A">
        <w:rPr>
          <w:rFonts w:asciiTheme="minorHAnsi" w:eastAsiaTheme="minorHAnsi" w:hAnsiTheme="minorHAnsi" w:cstheme="minorHAnsi"/>
          <w:szCs w:val="22"/>
          <w:lang w:eastAsia="en-US"/>
        </w:rPr>
        <w:t>późn</w:t>
      </w:r>
      <w:proofErr w:type="spellEnd"/>
      <w:r w:rsidRPr="00C4015A">
        <w:rPr>
          <w:rFonts w:asciiTheme="minorHAnsi" w:eastAsiaTheme="minorHAnsi" w:hAnsiTheme="minorHAnsi" w:cstheme="minorHAnsi"/>
          <w:szCs w:val="22"/>
          <w:lang w:eastAsia="en-US"/>
        </w:rPr>
        <w:t>. zm.),</w:t>
      </w:r>
    </w:p>
    <w:p w14:paraId="156ED4F6" w14:textId="77777777" w:rsidR="00F6299E" w:rsidRPr="00C4015A" w:rsidRDefault="00F6299E" w:rsidP="00F6299E">
      <w:pPr>
        <w:suppressAutoHyphens w:val="0"/>
        <w:spacing w:after="160" w:line="276" w:lineRule="auto"/>
        <w:ind w:left="568"/>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jeżeli zmiany te będą miały wpływ na koszty wykonania zamówienia przez Wykonawcę.</w:t>
      </w:r>
    </w:p>
    <w:p w14:paraId="57ECA1E1" w14:textId="77777777" w:rsidR="00F6299E" w:rsidRPr="00C4015A" w:rsidRDefault="00F6299E" w:rsidP="00F6299E">
      <w:pPr>
        <w:suppressAutoHyphens w:val="0"/>
        <w:spacing w:after="160" w:line="276" w:lineRule="auto"/>
        <w:ind w:left="567"/>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sytuacji wystąpienia przypadków opisanych w niniejszym ustępie zastosowanie mają zasady wprowadzania zmian wysokości wynagrodzenia należnego Wykonawcy, określone</w:t>
      </w:r>
      <w:r w:rsidRPr="00C4015A">
        <w:rPr>
          <w:rFonts w:asciiTheme="minorHAnsi" w:eastAsiaTheme="minorHAnsi" w:hAnsiTheme="minorHAnsi" w:cstheme="minorHAnsi"/>
        </w:rPr>
        <w:t xml:space="preserve"> w </w:t>
      </w:r>
      <w:r w:rsidRPr="00C4015A">
        <w:rPr>
          <w:rFonts w:asciiTheme="minorHAnsi" w:eastAsiaTheme="minorHAnsi" w:hAnsiTheme="minorHAnsi" w:cstheme="minorHAnsi"/>
          <w:szCs w:val="22"/>
          <w:lang w:eastAsia="en-US"/>
        </w:rPr>
        <w:t>postanowieniach ust. 4 poniżej.</w:t>
      </w:r>
    </w:p>
    <w:p w14:paraId="2C0B1DA4" w14:textId="77777777" w:rsidR="00F6299E" w:rsidRPr="00C4015A" w:rsidRDefault="00F6299E" w:rsidP="008E2653">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może zwrócić się do Zamawiającego z wnioskiem złożonym w formie pisemnej lub</w:t>
      </w:r>
      <w:r w:rsidRPr="00C4015A">
        <w:rPr>
          <w:rFonts w:asciiTheme="minorHAnsi" w:eastAsiaTheme="minorEastAsia" w:hAnsiTheme="minorHAnsi" w:cstheme="minorHAnsi"/>
        </w:rPr>
        <w:t xml:space="preserve"> </w:t>
      </w:r>
      <w:r w:rsidRPr="00C4015A">
        <w:rPr>
          <w:rFonts w:asciiTheme="minorHAnsi" w:eastAsiaTheme="minorEastAsia" w:hAnsiTheme="minorHAnsi" w:cstheme="minorHAnsi"/>
          <w:lang w:eastAsia="en-US"/>
        </w:rPr>
        <w:t>w</w:t>
      </w:r>
      <w:r w:rsidRPr="00C4015A">
        <w:rPr>
          <w:rFonts w:asciiTheme="minorHAnsi" w:eastAsiaTheme="minorEastAsia" w:hAnsiTheme="minorHAnsi" w:cstheme="minorHAnsi"/>
        </w:rPr>
        <w:t> </w:t>
      </w:r>
      <w:r w:rsidRPr="00C4015A">
        <w:rPr>
          <w:rFonts w:asciiTheme="minorHAnsi" w:eastAsiaTheme="minorEastAsia" w:hAnsiTheme="minorHAnsi" w:cstheme="minorHAnsi"/>
          <w:lang w:eastAsia="en-US"/>
        </w:rPr>
        <w:t>formie elektronicznej opatrzonej kwalifikowanym podpisem elektronicznym o</w:t>
      </w:r>
      <w:r w:rsidRPr="00C4015A">
        <w:rPr>
          <w:rFonts w:asciiTheme="minorHAnsi" w:eastAsiaTheme="minorEastAsia" w:hAnsiTheme="minorHAnsi" w:cstheme="minorHAnsi"/>
        </w:rPr>
        <w:t> </w:t>
      </w:r>
      <w:r w:rsidRPr="00C4015A">
        <w:rPr>
          <w:rFonts w:asciiTheme="minorHAnsi" w:eastAsiaTheme="minorEastAsia" w:hAnsiTheme="minorHAnsi" w:cstheme="minorHAnsi"/>
          <w:lang w:eastAsia="en-US"/>
        </w:rPr>
        <w:t xml:space="preserve">przeprowadzenie negocjacji w sprawie odpowiedniej zmiany </w:t>
      </w:r>
      <w:r w:rsidRPr="00C4015A">
        <w:rPr>
          <w:rFonts w:asciiTheme="minorHAnsi" w:eastAsiaTheme="minorEastAsia" w:hAnsiTheme="minorHAnsi" w:cstheme="minorHAnsi"/>
        </w:rPr>
        <w:t>Umowy</w:t>
      </w:r>
      <w:r w:rsidRPr="00C4015A">
        <w:rPr>
          <w:rFonts w:asciiTheme="minorHAnsi" w:eastAsiaTheme="minorHAnsi" w:hAnsiTheme="minorHAnsi" w:cstheme="minorHAnsi"/>
        </w:rPr>
        <w:br/>
      </w:r>
      <w:r w:rsidRPr="00C4015A">
        <w:rPr>
          <w:rFonts w:asciiTheme="minorHAnsi" w:eastAsiaTheme="minorEastAsia" w:hAnsiTheme="minorHAnsi" w:cstheme="minorHAnsi"/>
        </w:rPr>
        <w:t xml:space="preserve">w zakresie wysokości </w:t>
      </w:r>
      <w:r w:rsidRPr="00C4015A">
        <w:rPr>
          <w:rFonts w:asciiTheme="minorHAnsi" w:eastAsiaTheme="minorEastAsia" w:hAnsiTheme="minorHAnsi" w:cstheme="minorHAnsi"/>
          <w:lang w:eastAsia="en-US"/>
        </w:rPr>
        <w:t>wynagrodzenia w przypadkach wskazanych w ust. 3,</w:t>
      </w:r>
      <w:r w:rsidRPr="00C4015A">
        <w:rPr>
          <w:rFonts w:asciiTheme="minorHAnsi" w:eastAsiaTheme="minorEastAsia" w:hAnsiTheme="minorHAnsi" w:cstheme="minorHAnsi"/>
        </w:rPr>
        <w:t xml:space="preserve"> </w:t>
      </w:r>
      <w:r w:rsidRPr="00C4015A">
        <w:rPr>
          <w:rFonts w:asciiTheme="minorHAnsi" w:eastAsiaTheme="minorEastAsia" w:hAnsiTheme="minorHAnsi" w:cstheme="minorHAnsi"/>
          <w:lang w:eastAsia="en-US"/>
        </w:rPr>
        <w:t>w terminie od dnia opublikowania przepisów dokonujących zmian do 30 dni od dnia ich wejścia</w:t>
      </w:r>
      <w:r w:rsidRPr="00C4015A">
        <w:rPr>
          <w:rFonts w:asciiTheme="minorHAnsi" w:eastAsiaTheme="minorEastAsia" w:hAnsiTheme="minorHAnsi" w:cstheme="minorHAnsi"/>
        </w:rPr>
        <w:t xml:space="preserve"> </w:t>
      </w:r>
      <w:r w:rsidRPr="00C4015A">
        <w:rPr>
          <w:rFonts w:asciiTheme="minorHAnsi" w:eastAsiaTheme="minorEastAsia" w:hAnsiTheme="minorHAnsi" w:cstheme="minorHAnsi"/>
          <w:lang w:eastAsia="en-US"/>
        </w:rPr>
        <w:t>w życie. Wniosek powinien zawierać propozycję zmiany Umowy w zakresie wysokości wynagrodzenia wraz z jej uzasadnieniem oraz dokumenty niezbędne do oceny przez Zamawiającego, czy zmiany, o</w:t>
      </w:r>
      <w:r w:rsidRPr="00C4015A">
        <w:rPr>
          <w:rFonts w:asciiTheme="minorHAnsi" w:eastAsiaTheme="minorEastAsia" w:hAnsiTheme="minorHAnsi" w:cstheme="minorHAnsi"/>
        </w:rPr>
        <w:t> </w:t>
      </w:r>
      <w:r w:rsidRPr="00C4015A">
        <w:rPr>
          <w:rFonts w:asciiTheme="minorHAnsi" w:eastAsiaTheme="minorEastAsia" w:hAnsiTheme="minorHAnsi" w:cstheme="minorHAnsi"/>
          <w:lang w:eastAsia="en-US"/>
        </w:rPr>
        <w:t>których mowa odpowiednio w ust. 3, mają lub będą miały wpływ na koszty wykonania Umowy przez Wykonawcę oraz w jakim stopniu zmiany tych kosztów uzasadniają zmianę wysokości wynagrodzenia Wykonawcy określonego</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w Umowie,</w:t>
      </w:r>
      <w:r w:rsidRPr="00C4015A">
        <w:rPr>
          <w:rFonts w:asciiTheme="minorHAnsi" w:eastAsiaTheme="minorEastAsia" w:hAnsiTheme="minorHAnsi" w:cstheme="minorHAnsi"/>
        </w:rPr>
        <w:t xml:space="preserve"> </w:t>
      </w:r>
      <w:r w:rsidRPr="00C4015A">
        <w:rPr>
          <w:rFonts w:asciiTheme="minorHAnsi" w:eastAsiaTheme="minorEastAsia" w:hAnsiTheme="minorHAnsi" w:cstheme="minorHAnsi"/>
          <w:lang w:eastAsia="en-US"/>
        </w:rPr>
        <w:t>a w szczególności:</w:t>
      </w:r>
    </w:p>
    <w:p w14:paraId="417CDB71" w14:textId="77777777" w:rsidR="00F6299E" w:rsidRPr="00C4015A" w:rsidRDefault="00F6299E" w:rsidP="00854920">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przyjęte przez Wykonawcę zasady kalkulacji wysokości kosztów wykonania Umowy oraz założenia, co do wysokości dotychczasowych oraz przyszłych kosztów wykonania Umowy, wraz</w:t>
      </w:r>
      <w:r w:rsidRPr="00C4015A">
        <w:rPr>
          <w:rFonts w:asciiTheme="minorHAnsi" w:eastAsiaTheme="minorHAnsi" w:hAnsiTheme="minorHAnsi" w:cstheme="minorHAnsi"/>
        </w:rPr>
        <w:t xml:space="preserve"> </w:t>
      </w:r>
      <w:r w:rsidRPr="00C4015A">
        <w:rPr>
          <w:rFonts w:asciiTheme="minorHAnsi" w:eastAsiaTheme="minorHAnsi" w:hAnsiTheme="minorHAnsi" w:cstheme="minorHAnsi"/>
          <w:szCs w:val="22"/>
          <w:lang w:eastAsia="en-US"/>
        </w:rPr>
        <w:t>z dokumentami potwierdzającymi prawidłowość przyjętych założeń – takimi jak umowy o pracę lub dokumenty potwierdzające zgłoszenie pracowników do ubezpieczeń;</w:t>
      </w:r>
    </w:p>
    <w:p w14:paraId="6DFB6719" w14:textId="77777777" w:rsidR="00F6299E" w:rsidRPr="00C4015A" w:rsidRDefault="00F6299E" w:rsidP="009C0B4C">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wykazanie wpływu zmian, o których mowa w ust. 3, na wysokość kosztów wykonania Umowy przez Wykonawcę;</w:t>
      </w:r>
    </w:p>
    <w:p w14:paraId="60AF1D3F" w14:textId="77777777" w:rsidR="00F6299E" w:rsidRPr="00C4015A" w:rsidRDefault="00F6299E" w:rsidP="004C6FB3">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szczegółową kalkulację proponowanej zmienionej wysokości wynagrodzenia Wykonawcy oraz wykazanie adekwatności propozycji do zmiany wysokości kosztów wykonania Umowy przez Wykonawcę;</w:t>
      </w:r>
    </w:p>
    <w:p w14:paraId="3901DAC5" w14:textId="77777777" w:rsidR="00F6299E" w:rsidRPr="00C4015A" w:rsidRDefault="00F6299E" w:rsidP="003E3B4B">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pisemne zestawienie zatrudnionego personelu (zarówno przed jak i po zmianie) realizującego Przedmiot Umowy, wraz z określeniem, które z nich są uczestnikami Pracowniczych Planów Kapitałowych – w przypadku zmiany, o której mowa w ust. 3 pkt 3.4 powyżej;</w:t>
      </w:r>
    </w:p>
    <w:p w14:paraId="17328C17" w14:textId="77777777" w:rsidR="00F6299E" w:rsidRPr="00C4015A" w:rsidRDefault="00F6299E" w:rsidP="003E3B4B">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wykazanie, że wnioskowana zmiana Umowy skutkować będzie odpowiednią zmianą wynagrodzenia.</w:t>
      </w:r>
    </w:p>
    <w:p w14:paraId="0934FDA4"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złożenia przez Wykonawcę wniosku</w:t>
      </w:r>
      <w:r w:rsidRPr="00C4015A">
        <w:rPr>
          <w:rFonts w:asciiTheme="minorHAnsi" w:eastAsiaTheme="minorEastAsia" w:hAnsiTheme="minorHAnsi" w:cstheme="minorHAnsi"/>
        </w:rPr>
        <w:t xml:space="preserve"> o którym mowa w ust 4</w:t>
      </w:r>
      <w:r w:rsidRPr="00C4015A">
        <w:rPr>
          <w:rFonts w:asciiTheme="minorHAnsi" w:eastAsiaTheme="minorEastAsia" w:hAnsiTheme="minorHAnsi" w:cstheme="minorHAnsi"/>
          <w:lang w:eastAsia="en-US"/>
        </w:rPr>
        <w:t>, Strony będą prowadziły negocjacje</w:t>
      </w:r>
      <w:r w:rsidRPr="00C4015A">
        <w:rPr>
          <w:rFonts w:asciiTheme="minorHAnsi" w:eastAsiaTheme="minorEastAsia" w:hAnsiTheme="minorHAnsi" w:cstheme="minorHAnsi"/>
        </w:rPr>
        <w:t xml:space="preserve"> </w:t>
      </w:r>
      <w:r w:rsidRPr="00C4015A">
        <w:rPr>
          <w:rFonts w:asciiTheme="minorHAnsi" w:eastAsiaTheme="minorEastAsia" w:hAnsiTheme="minorHAnsi" w:cstheme="minorHAnsi"/>
          <w:lang w:eastAsia="en-US"/>
        </w:rPr>
        <w:t xml:space="preserve">z uwzględnieniem </w:t>
      </w:r>
      <w:r w:rsidRPr="00C4015A">
        <w:rPr>
          <w:rFonts w:asciiTheme="minorHAnsi" w:eastAsiaTheme="minorEastAsia" w:hAnsiTheme="minorHAnsi" w:cstheme="minorHAnsi"/>
        </w:rPr>
        <w:t xml:space="preserve">następujących </w:t>
      </w:r>
      <w:r w:rsidRPr="00C4015A">
        <w:rPr>
          <w:rFonts w:asciiTheme="minorHAnsi" w:eastAsiaTheme="minorEastAsia" w:hAnsiTheme="minorHAnsi" w:cstheme="minorHAnsi"/>
          <w:lang w:eastAsia="en-US"/>
        </w:rPr>
        <w:t>postanowień</w:t>
      </w:r>
      <w:r w:rsidRPr="00C4015A">
        <w:rPr>
          <w:rFonts w:asciiTheme="minorHAnsi" w:eastAsiaTheme="minorEastAsia" w:hAnsiTheme="minorHAnsi" w:cstheme="minorHAnsi"/>
        </w:rPr>
        <w:t>:</w:t>
      </w:r>
    </w:p>
    <w:p w14:paraId="50F3214B" w14:textId="77777777" w:rsidR="00F6299E" w:rsidRPr="00C4015A" w:rsidRDefault="00F6299E">
      <w:pPr>
        <w:numPr>
          <w:ilvl w:val="1"/>
          <w:numId w:val="184"/>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rPr>
        <w:t xml:space="preserve">W terminie 30 dni kalendarzowych od otrzymania wniosku, o którym mowa w ust. 4, Zamawiający może zwrócić się do Wykonawcy o jego uzupełnienie, poprzez </w:t>
      </w:r>
      <w:r w:rsidRPr="00C4015A">
        <w:rPr>
          <w:rFonts w:asciiTheme="minorHAnsi" w:eastAsiaTheme="minorHAnsi" w:hAnsiTheme="minorHAnsi" w:cstheme="minorHAnsi"/>
        </w:rPr>
        <w:lastRenderedPageBreak/>
        <w:t>przekazanie dodatkowych wyjaśnień, informacji lub dokumentów (oryginałów do wglądu lub kopii potwierdzonych za zgodność z oryginałami).</w:t>
      </w:r>
    </w:p>
    <w:p w14:paraId="1A51143D" w14:textId="77777777" w:rsidR="00F6299E" w:rsidRPr="00C4015A" w:rsidRDefault="00F6299E">
      <w:pPr>
        <w:numPr>
          <w:ilvl w:val="1"/>
          <w:numId w:val="184"/>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Zamawiający zajmie w formie pisemnej lub w formie elektronicznej opatrzonej kwalifikowanym podpisem elektronicznym stanowisko wobec wniosku Wykonawcy, w terminie 30 dni kalendarzowych od dnia otrzymania kompletnego – w jego ocenie – wniosku. Za dzień przekazania stanowiska uznaje się dzień jego wysłania na adres właściwy dla doręczeń pism dla Wykonawcy lub przekazania go na adres wskazany w </w:t>
      </w:r>
      <w:r w:rsidRPr="00C4015A">
        <w:rPr>
          <w:rFonts w:asciiTheme="minorHAnsi" w:eastAsiaTheme="minorHAnsi" w:hAnsiTheme="minorHAnsi" w:cstheme="minorHAnsi"/>
          <w:szCs w:val="22"/>
        </w:rPr>
        <w:t>Paragrafie</w:t>
      </w:r>
      <w:r w:rsidRPr="00C4015A">
        <w:rPr>
          <w:rFonts w:asciiTheme="minorHAnsi" w:eastAsiaTheme="minorHAnsi" w:hAnsiTheme="minorHAnsi" w:cstheme="minorHAnsi"/>
          <w:szCs w:val="22"/>
          <w:lang w:eastAsia="en-US"/>
        </w:rPr>
        <w:t xml:space="preserve"> 5 ust. 13 Umowy.</w:t>
      </w:r>
    </w:p>
    <w:p w14:paraId="33822168" w14:textId="77777777" w:rsidR="00F6299E" w:rsidRPr="00C4015A" w:rsidRDefault="00F6299E">
      <w:pPr>
        <w:numPr>
          <w:ilvl w:val="1"/>
          <w:numId w:val="184"/>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przypadku uwzględnienia wniosku Wykonawcy przez Zamawiającego, Strony podejmą działania w celu uzgodnienia treści aneksu do Umowy oraz jego podpisania. Zmiana wysokości wynagrodzenia Wykonawcy dotyczyć będzie części Przedmiotu Umowy, wykonanego po dniu zawarcia aneksu.</w:t>
      </w:r>
    </w:p>
    <w:p w14:paraId="224863EE"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Niezależnie od wniosku Wykonawcy, o którym mowa w ust. 4, Zamawiający może przekazać Wykonawcy w formie pisemnej lub w formie elektronicznej wniosek</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 xml:space="preserve">o przeprowadzenie negocjacji w sprawie odpowiedniej zmiany </w:t>
      </w:r>
      <w:r w:rsidRPr="00C4015A">
        <w:rPr>
          <w:rFonts w:asciiTheme="minorHAnsi" w:eastAsiaTheme="minorEastAsia" w:hAnsiTheme="minorHAnsi" w:cstheme="minorHAnsi"/>
        </w:rPr>
        <w:t xml:space="preserve">wysokości </w:t>
      </w:r>
      <w:r w:rsidRPr="00C4015A">
        <w:rPr>
          <w:rFonts w:asciiTheme="minorHAnsi" w:eastAsiaTheme="minorEastAsia" w:hAnsiTheme="minorHAnsi" w:cstheme="minorHAnsi"/>
          <w:lang w:eastAsia="en-US"/>
        </w:rPr>
        <w:t>wynagrodzenia, w terminie od dnia opublikowania przepisów dokonujących zmian, o których mowa w ust. 3, do 30 dnia od dnia ich wejścia w życie. Wniosek powinien zawierać co najmniej propozycję zmiany Umowy w zakresie wysokości wynagrodzenia oraz powołanie zmian przepisów. W przypadku złożenia przez Zamawiającego  wniosku, Strony będą prowadziły negocjacje, w celu ustalenia odpowiedniej zmiany wynagrodzenia oraz treści aneksu do Umowy.</w:t>
      </w:r>
    </w:p>
    <w:p w14:paraId="4E2E706F"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Przed przekazaniem wniosku, o którym mowa w ust. </w:t>
      </w:r>
      <w:r w:rsidRPr="00C4015A">
        <w:rPr>
          <w:rFonts w:asciiTheme="minorHAnsi" w:eastAsiaTheme="minorEastAsia" w:hAnsiTheme="minorHAnsi" w:cstheme="minorHAnsi"/>
        </w:rPr>
        <w:t>6</w:t>
      </w:r>
      <w:r w:rsidRPr="00C4015A">
        <w:rPr>
          <w:rFonts w:asciiTheme="minorHAnsi" w:eastAsiaTheme="minorEastAsia" w:hAnsiTheme="minorHAnsi" w:cstheme="minorHAnsi"/>
          <w:lang w:eastAsia="en-US"/>
        </w:rPr>
        <w:t xml:space="preserve"> powyżej, Zamawiający może zwrócić się do Wykonawcy o udzielenie informacji lub przekazanie wyjaśnień lub dokumentów (oryginałów do wglądu lub kopii potwierdzonych za zgodność z oryginałem) niezbędnych do oceny przez Zamawiającego, czy zmiany, o których mowa w ust. 3 mają lub będą miały wpływ na koszty wykonania Umowy przez Wykonawcę oraz w jakim stopniu zmiany tych kosztów uzasadniają zmianę wysokości wynagrodzenia. Rodzaj</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i zakres tych informacji określi Zamawiający. Wykonawca jest zobowiązany w każdym przypadku do zajęcia w formie pisemnej lub w formie elektronicznej opatrzonej kwalifikowanym podpisem elektronicznym stanowiska w terminie 30 dni kalendarzowych od dnia otrzymania wniosku od Zamawiającego za pośrednictwem poczty elektronicznej.</w:t>
      </w:r>
    </w:p>
    <w:p w14:paraId="669C3D65"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W przypadku, gdy w wyniku negocjacji Strony ustalą dokonanie odpowiedniej zmiany wynagrodzenia w zakresie określonym w ust. </w:t>
      </w:r>
      <w:r w:rsidRPr="00C4015A">
        <w:rPr>
          <w:rFonts w:asciiTheme="minorHAnsi" w:eastAsiaTheme="minorEastAsia" w:hAnsiTheme="minorHAnsi" w:cstheme="minorHAnsi"/>
        </w:rPr>
        <w:t>6</w:t>
      </w:r>
      <w:r w:rsidRPr="00C4015A">
        <w:rPr>
          <w:rFonts w:asciiTheme="minorHAnsi" w:eastAsiaTheme="minorEastAsia" w:hAnsiTheme="minorHAnsi" w:cstheme="minorHAnsi"/>
          <w:lang w:eastAsia="en-US"/>
        </w:rPr>
        <w:t>, Strony podpiszą aneks do Umowy w terminie wynikającym z ustaleń negocjacyjnych, a w przypadku braku takich ustaleń –</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 xml:space="preserve">w terminie wyznaczonym przez Zamawiającego, jednak nie wcześniej niż po wejściu w życie przepisów będących przyczyną waloryzacji. </w:t>
      </w:r>
    </w:p>
    <w:p w14:paraId="12EC3B30"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w:t>
      </w:r>
    </w:p>
    <w:p w14:paraId="0BA75EB5" w14:textId="77777777" w:rsidR="00F6299E" w:rsidRPr="00C4015A" w:rsidRDefault="00F6299E">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niepodjęcia przez Wykonawcę negocjacji na podstawie wniosku Zamawiającego,</w:t>
      </w:r>
      <w:r w:rsidRPr="00C4015A">
        <w:rPr>
          <w:rFonts w:asciiTheme="minorHAnsi" w:eastAsiaTheme="minorHAnsi" w:hAnsiTheme="minorHAnsi" w:cstheme="minorHAnsi"/>
          <w:szCs w:val="22"/>
          <w:lang w:eastAsia="en-US"/>
        </w:rPr>
        <w:br/>
        <w:t xml:space="preserve">o którym mowa w ust. </w:t>
      </w:r>
      <w:r w:rsidRPr="00C4015A">
        <w:rPr>
          <w:rFonts w:asciiTheme="minorHAnsi" w:eastAsiaTheme="minorHAnsi" w:hAnsiTheme="minorHAnsi" w:cstheme="minorHAnsi"/>
        </w:rPr>
        <w:t>6</w:t>
      </w:r>
      <w:r w:rsidRPr="00C4015A">
        <w:rPr>
          <w:rFonts w:asciiTheme="minorHAnsi" w:eastAsiaTheme="minorHAnsi" w:hAnsiTheme="minorHAnsi" w:cstheme="minorHAnsi"/>
          <w:szCs w:val="22"/>
          <w:lang w:eastAsia="en-US"/>
        </w:rPr>
        <w:t xml:space="preserve"> lub prowadzenia ich w sposób niezgodny z przepisami prawa lub zasadami współżycia społecznego;</w:t>
      </w:r>
    </w:p>
    <w:p w14:paraId="2EE8F70F" w14:textId="77777777" w:rsidR="00F6299E" w:rsidRPr="00C4015A" w:rsidRDefault="00F6299E">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lastRenderedPageBreak/>
        <w:t xml:space="preserve">niewykonania lub nienależytego wykonania przez Wykonawcę postanowień ust. </w:t>
      </w:r>
      <w:r w:rsidRPr="00C4015A">
        <w:rPr>
          <w:rFonts w:asciiTheme="minorHAnsi" w:eastAsiaTheme="minorHAnsi" w:hAnsiTheme="minorHAnsi" w:cstheme="minorHAnsi"/>
        </w:rPr>
        <w:t>6</w:t>
      </w:r>
      <w:r w:rsidRPr="00C4015A">
        <w:rPr>
          <w:rFonts w:asciiTheme="minorHAnsi" w:eastAsiaTheme="minorHAnsi" w:hAnsiTheme="minorHAnsi" w:cstheme="minorHAnsi"/>
          <w:szCs w:val="22"/>
          <w:lang w:eastAsia="en-US"/>
        </w:rPr>
        <w:t xml:space="preserve"> powyżej;</w:t>
      </w:r>
    </w:p>
    <w:p w14:paraId="3A5AC1DB" w14:textId="77777777" w:rsidR="00F6299E" w:rsidRPr="00C4015A" w:rsidRDefault="00F6299E">
      <w:pPr>
        <w:numPr>
          <w:ilvl w:val="1"/>
          <w:numId w:val="184"/>
        </w:numPr>
        <w:suppressAutoHyphens w:val="0"/>
        <w:spacing w:after="160" w:line="276" w:lineRule="auto"/>
        <w:ind w:left="567" w:hanging="284"/>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niepodpisania przez Wykonawcę aneksu do Umowy obejmującego odpowiednią zmianę wynagrodzenia, wynikającą z ustaleń – w terminie, o którym mowa odpowiednio w ust. </w:t>
      </w:r>
      <w:r w:rsidRPr="00C4015A">
        <w:rPr>
          <w:rFonts w:asciiTheme="minorHAnsi" w:eastAsiaTheme="minorHAnsi" w:hAnsiTheme="minorHAnsi" w:cstheme="minorHAnsi"/>
        </w:rPr>
        <w:t>8</w:t>
      </w:r>
      <w:r w:rsidRPr="00C4015A">
        <w:rPr>
          <w:rFonts w:asciiTheme="minorHAnsi" w:eastAsiaTheme="minorHAnsi" w:hAnsiTheme="minorHAnsi" w:cstheme="minorHAnsi"/>
          <w:szCs w:val="22"/>
          <w:lang w:eastAsia="en-US"/>
        </w:rPr>
        <w:t xml:space="preserve"> powyżej, Zamawiający jest uprawniony do odstąpienia od Umowy,</w:t>
      </w:r>
      <w:r w:rsidRPr="00C4015A">
        <w:rPr>
          <w:rFonts w:asciiTheme="minorHAnsi" w:eastAsiaTheme="minorHAnsi" w:hAnsiTheme="minorHAnsi" w:cstheme="minorHAnsi"/>
        </w:rPr>
        <w:t xml:space="preserve"> </w:t>
      </w:r>
      <w:r w:rsidRPr="00C4015A">
        <w:rPr>
          <w:rFonts w:asciiTheme="minorHAnsi" w:eastAsiaTheme="minorHAnsi" w:hAnsiTheme="minorHAnsi" w:cstheme="minorHAnsi"/>
          <w:szCs w:val="22"/>
          <w:lang w:eastAsia="en-US"/>
        </w:rPr>
        <w:t>z zachowaniem 120-dniowego okresu odstąpienia, którego bieg rozpoczyna się od dnia złożenia oświadczenia przez Zamawiającego.</w:t>
      </w:r>
    </w:p>
    <w:p w14:paraId="46CBCC5E"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Zgodnie z art. 439 ustawy Pzp, wysokość wynagrodzenia należnego Wykonawcy może podlegać waloryzacji w przypadku zmiany ceny materiałów lub kosztów związanych </w:t>
      </w:r>
      <w:r w:rsidRPr="00C4015A">
        <w:rPr>
          <w:rFonts w:asciiTheme="minorHAnsi" w:eastAsiaTheme="minorEastAsia" w:hAnsiTheme="minorHAnsi" w:cstheme="minorHAnsi"/>
        </w:rPr>
        <w:t>z </w:t>
      </w:r>
      <w:r w:rsidRPr="00C4015A">
        <w:rPr>
          <w:rFonts w:asciiTheme="minorHAnsi" w:eastAsiaTheme="minorEastAsia" w:hAnsiTheme="minorHAnsi" w:cstheme="minorHAnsi"/>
          <w:lang w:eastAsia="en-US"/>
        </w:rPr>
        <w:t>realizacją Przedmiotu Umowy. Przez zmianę ceny materiałów lub kosztów rozumie się wzrost odpowiednio cen lub kosztów, jak i ich obniżenie, względem ceny lub kosztu przyjętych w celu ustalenia wynagrodzenia Wykonawcy zawartego w Ofercie.</w:t>
      </w:r>
    </w:p>
    <w:p w14:paraId="136C1BE0"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Przy ustalaniu wysokości zmiany wynagrodzenia należnego Wykonawcy</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 xml:space="preserve">w okolicznościach wskazanych w ust. </w:t>
      </w:r>
      <w:r w:rsidRPr="00C4015A">
        <w:rPr>
          <w:rFonts w:asciiTheme="minorHAnsi" w:eastAsiaTheme="minorEastAsia" w:hAnsiTheme="minorHAnsi" w:cstheme="minorHAnsi"/>
        </w:rPr>
        <w:t>10</w:t>
      </w:r>
      <w:r w:rsidRPr="00C4015A">
        <w:rPr>
          <w:rFonts w:asciiTheme="minorHAnsi" w:eastAsiaTheme="minorEastAsia" w:hAnsiTheme="minorHAnsi" w:cstheme="minorHAnsi"/>
          <w:lang w:eastAsia="en-US"/>
        </w:rPr>
        <w:t>powyżej, Strony będą stosować średnioroczny wskaźnik cen towarów i usług konsumpcyjnych ogółem w ostatnim zakończonym roku w</w:t>
      </w:r>
      <w:r w:rsidRPr="00C4015A">
        <w:rPr>
          <w:rFonts w:asciiTheme="minorHAnsi" w:eastAsiaTheme="minorEastAsia" w:hAnsiTheme="minorHAnsi" w:cstheme="minorHAnsi"/>
        </w:rPr>
        <w:t> </w:t>
      </w:r>
      <w:r w:rsidRPr="00C4015A">
        <w:rPr>
          <w:rFonts w:asciiTheme="minorHAnsi" w:eastAsiaTheme="minorEastAsia" w:hAnsiTheme="minorHAnsi" w:cstheme="minorHAnsi"/>
          <w:lang w:eastAsia="en-US"/>
        </w:rPr>
        <w:t>stosunku do roku poprzedzającego ogłoszony przez Prezesa Głównego Urzędu Statystycznego w komunikacie wydanym na podstawie art. 94 ust. 1 pkt 1 lit. a ustawy z</w:t>
      </w:r>
      <w:r w:rsidRPr="00C4015A">
        <w:rPr>
          <w:rFonts w:asciiTheme="minorHAnsi" w:eastAsiaTheme="minorEastAsia" w:hAnsiTheme="minorHAnsi" w:cstheme="minorHAnsi"/>
        </w:rPr>
        <w:t> </w:t>
      </w:r>
      <w:r w:rsidRPr="00C4015A">
        <w:rPr>
          <w:rFonts w:asciiTheme="minorHAnsi" w:eastAsiaTheme="minorEastAsia" w:hAnsiTheme="minorHAnsi" w:cstheme="minorHAnsi"/>
          <w:lang w:eastAsia="en-US"/>
        </w:rPr>
        <w:t xml:space="preserve">dnia 17 grudnia 1998 r. o emeryturach i rentach z Funduszu Ubezpieczeń Społecznych (Dz. U. z 2021 r. poz. 291 z </w:t>
      </w:r>
      <w:proofErr w:type="spellStart"/>
      <w:r w:rsidRPr="00C4015A">
        <w:rPr>
          <w:rFonts w:asciiTheme="minorHAnsi" w:eastAsiaTheme="minorEastAsia" w:hAnsiTheme="minorHAnsi" w:cstheme="minorHAnsi"/>
          <w:lang w:eastAsia="en-US"/>
        </w:rPr>
        <w:t>późn</w:t>
      </w:r>
      <w:proofErr w:type="spellEnd"/>
      <w:r w:rsidRPr="00C4015A">
        <w:rPr>
          <w:rFonts w:asciiTheme="minorHAnsi" w:eastAsiaTheme="minorEastAsia" w:hAnsiTheme="minorHAnsi" w:cstheme="minorHAnsi"/>
          <w:lang w:eastAsia="en-US"/>
        </w:rPr>
        <w:t>. zm.) (dalej: „wskaźnik”).</w:t>
      </w:r>
    </w:p>
    <w:p w14:paraId="35761F2A"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Strony uprawnione są do złożenia wniosku o zmianę wynagrodzenia w okolicznościach wskazanych w ust.10 jedynie w sytuacji, gdy poziom zmiany wskaźnika wyniesie co najmniej 5%. W takim przypadku, zmiana cen lub kosztów wykonania Przedmiotu Umowy zostanie uwzględniona przy ustalaniu zmiany wysokości wynagrodzenia należnego Wykonawcy w ten sposób, że kwota określająca zmianę wynagrodzenia (zwiększenie albo zmniejszenie – odpowiednio do wskaźnika ogłoszonego za dany rok) zostanie obliczona jako iloczyn kwoty wynagrodzenia pozostałego do zapłaty i stawki odpowiadającej 50% wartości wskaźnika. Początkowym terminem ustalenia zmiany wynagrodzenia jest dzień otwarcia Ofert.</w:t>
      </w:r>
    </w:p>
    <w:p w14:paraId="0F967058"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Wykonawca zobowiązany jest do wykazania wpływu zmiany wskaźnika na wykonanie przedmiotu Umowy. Wniosek, o którym mowa w ust. </w:t>
      </w:r>
      <w:r w:rsidRPr="00C4015A">
        <w:rPr>
          <w:rFonts w:asciiTheme="minorHAnsi" w:eastAsiaTheme="minorEastAsia" w:hAnsiTheme="minorHAnsi" w:cstheme="minorHAnsi"/>
        </w:rPr>
        <w:t>12</w:t>
      </w:r>
      <w:r w:rsidRPr="00C4015A">
        <w:rPr>
          <w:rFonts w:asciiTheme="minorHAnsi" w:eastAsiaTheme="minorEastAsia" w:hAnsiTheme="minorHAnsi" w:cstheme="minorHAnsi"/>
          <w:lang w:eastAsia="en-US"/>
        </w:rPr>
        <w:t>, powinien zawierać opis propozycji zmiany Umowy w zakresie wysokości wynagrodzenia wraz z jej uzasadnieniem oraz dokumenty niezbędne do oceny, czy proponowane zmiany wynikają ze zmiany cen lub kosztów związanych z realizacją Umowy względem cen lub kosztów przyjętych w celu ustalenia wynagrodzenia Wykonawcy zawartego w Ofercie, a w szczególności:</w:t>
      </w:r>
    </w:p>
    <w:p w14:paraId="19608A88" w14:textId="77777777" w:rsidR="00F6299E" w:rsidRPr="00C4015A" w:rsidRDefault="00F6299E">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szczegółową kalkulację proponowanej, zmienionej wysokości wynagrodzenia Wykonawcy oraz wykazanie adekwatności propozycji do zmiany wysokości kosztów wykonania Umowy przez Wykonawcę, przyjętych w celu ustalenia wynagrodzenia Wykonawcy zawartego w Ofercie, których zmiana może uzasadniać wystąpienie z</w:t>
      </w:r>
      <w:r w:rsidRPr="00C4015A">
        <w:rPr>
          <w:rFonts w:asciiTheme="minorHAnsi" w:eastAsiaTheme="minorHAnsi" w:hAnsiTheme="minorHAnsi" w:cstheme="minorHAnsi"/>
        </w:rPr>
        <w:t> </w:t>
      </w:r>
      <w:r w:rsidRPr="00C4015A">
        <w:rPr>
          <w:rFonts w:asciiTheme="minorHAnsi" w:eastAsiaTheme="minorHAnsi" w:hAnsiTheme="minorHAnsi" w:cstheme="minorHAnsi"/>
          <w:szCs w:val="22"/>
          <w:lang w:eastAsia="en-US"/>
        </w:rPr>
        <w:t>wnioskiem o jego zmianę oraz sposób obliczania ich zmiany i prezentacji obliczeń;</w:t>
      </w:r>
    </w:p>
    <w:p w14:paraId="27AF3D7A" w14:textId="77777777" w:rsidR="00F6299E" w:rsidRPr="00C4015A" w:rsidRDefault="00F6299E">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dokumenty potwierdzające zasadność wystąpienia z wnioskiem (w</w:t>
      </w:r>
      <w:r w:rsidRPr="00C4015A">
        <w:rPr>
          <w:rFonts w:asciiTheme="minorHAnsi" w:eastAsiaTheme="minorHAnsi" w:hAnsiTheme="minorHAnsi" w:cstheme="minorHAnsi"/>
        </w:rPr>
        <w:t> </w:t>
      </w:r>
      <w:r w:rsidRPr="00C4015A">
        <w:rPr>
          <w:rFonts w:asciiTheme="minorHAnsi" w:eastAsiaTheme="minorHAnsi" w:hAnsiTheme="minorHAnsi" w:cstheme="minorHAnsi"/>
          <w:szCs w:val="22"/>
          <w:lang w:eastAsia="en-US"/>
        </w:rPr>
        <w:t>szczególności, jego zgodność z zasadami zmiany wynagrodzenia określonymi w</w:t>
      </w:r>
      <w:r w:rsidRPr="00C4015A">
        <w:rPr>
          <w:rFonts w:asciiTheme="minorHAnsi" w:eastAsiaTheme="minorHAnsi" w:hAnsiTheme="minorHAnsi" w:cstheme="minorHAnsi"/>
        </w:rPr>
        <w:t> </w:t>
      </w:r>
      <w:r w:rsidRPr="00C4015A">
        <w:rPr>
          <w:rFonts w:asciiTheme="minorHAnsi" w:eastAsiaTheme="minorHAnsi" w:hAnsiTheme="minorHAnsi" w:cstheme="minorHAnsi"/>
          <w:szCs w:val="22"/>
          <w:lang w:eastAsia="en-US"/>
        </w:rPr>
        <w:t xml:space="preserve">niniejszej Umowie) </w:t>
      </w:r>
      <w:r w:rsidRPr="00C4015A">
        <w:rPr>
          <w:rFonts w:asciiTheme="minorHAnsi" w:eastAsiaTheme="minorHAnsi" w:hAnsiTheme="minorHAnsi" w:cstheme="minorHAnsi"/>
          <w:szCs w:val="22"/>
          <w:lang w:eastAsia="en-US"/>
        </w:rPr>
        <w:lastRenderedPageBreak/>
        <w:t>oraz prawidłowość obliczeń w zakresie zmiany wysokości kosztów wykonania Umowy oraz wnioskowanej zmiany wysokości wynagrodzenia Wykonawcy.</w:t>
      </w:r>
    </w:p>
    <w:p w14:paraId="08D64265"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Minimalny poziom zmiany wskaźnika, w wyniku którego wynagrodzenie Wykonawcy może zostać zmienione, wynosi 5% w stosunku do wskaźnika cen towarów i usług konsumpcyjnych ogółem (poziom zmiany ceny) publikowanego w komunikacie Prezesa Głównego Urzędu Statystyczny na kwartał poprzedzający kwartał, w którym została zawarta Umowa.</w:t>
      </w:r>
    </w:p>
    <w:p w14:paraId="1EBDE4B3"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Zmiana wysokości wynagrodzenia w okolicznościach wskazanych w ust. 3 i ust. </w:t>
      </w:r>
      <w:r w:rsidRPr="00C4015A">
        <w:rPr>
          <w:rFonts w:asciiTheme="minorHAnsi" w:eastAsiaTheme="minorEastAsia" w:hAnsiTheme="minorHAnsi" w:cstheme="minorHAnsi"/>
        </w:rPr>
        <w:t>10</w:t>
      </w:r>
      <w:r w:rsidRPr="00C4015A">
        <w:rPr>
          <w:rFonts w:asciiTheme="minorHAnsi" w:eastAsiaTheme="minorEastAsia" w:hAnsiTheme="minorHAnsi" w:cstheme="minorHAnsi"/>
          <w:lang w:eastAsia="en-US"/>
        </w:rPr>
        <w:t xml:space="preserve"> powyżej, może nastąpić nie częściej niż raz w roku kalendarzowym, przy czym Strony nie przewidują zmiany wynagrodzenia na podstawie ust. 3 i ust. </w:t>
      </w:r>
      <w:r w:rsidRPr="00C4015A">
        <w:rPr>
          <w:rFonts w:asciiTheme="minorHAnsi" w:eastAsiaTheme="minorEastAsia" w:hAnsiTheme="minorHAnsi" w:cstheme="minorHAnsi"/>
        </w:rPr>
        <w:t>10</w:t>
      </w:r>
      <w:r w:rsidRPr="00C4015A">
        <w:rPr>
          <w:rFonts w:asciiTheme="minorHAnsi" w:eastAsiaTheme="minorEastAsia" w:hAnsiTheme="minorHAnsi" w:cstheme="minorHAnsi"/>
          <w:lang w:eastAsia="en-US"/>
        </w:rPr>
        <w:t xml:space="preserve"> powyżej w pierwszych 12 miesiącach obowiązywania Umowy.</w:t>
      </w:r>
    </w:p>
    <w:p w14:paraId="75FB6FDB"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Maksymalna wartość zmiany wynagrodzenia, o której mowa w ust. 3 i ust. </w:t>
      </w:r>
      <w:r w:rsidRPr="00C4015A">
        <w:rPr>
          <w:rFonts w:asciiTheme="minorHAnsi" w:eastAsiaTheme="minorEastAsia" w:hAnsiTheme="minorHAnsi" w:cstheme="minorHAnsi"/>
        </w:rPr>
        <w:t>10</w:t>
      </w:r>
      <w:r w:rsidRPr="00C4015A">
        <w:rPr>
          <w:rFonts w:asciiTheme="minorHAnsi" w:eastAsiaTheme="minorEastAsia" w:hAnsiTheme="minorHAnsi" w:cstheme="minorHAnsi"/>
          <w:lang w:eastAsia="en-US"/>
        </w:rPr>
        <w:t xml:space="preserve">powyżej, wyniesie łącznie nie więcej niż 5% wartości całkowitego wynagrodzenia brutto Wykonawcy, określonego w </w:t>
      </w:r>
      <w:r w:rsidRPr="00C4015A">
        <w:rPr>
          <w:rFonts w:asciiTheme="minorHAnsi" w:eastAsiaTheme="minorEastAsia" w:hAnsiTheme="minorHAnsi" w:cstheme="minorHAnsi"/>
        </w:rPr>
        <w:t>Paragrafie</w:t>
      </w:r>
      <w:r w:rsidRPr="00C4015A">
        <w:rPr>
          <w:rFonts w:asciiTheme="minorHAnsi" w:eastAsiaTheme="minorEastAsia" w:hAnsiTheme="minorHAnsi" w:cstheme="minorHAnsi"/>
          <w:lang w:eastAsia="en-US"/>
        </w:rPr>
        <w:t xml:space="preserve"> 7 ust. 1 Umowy.</w:t>
      </w:r>
    </w:p>
    <w:p w14:paraId="49FF13AD"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Zmiana wysokości wynagrodzenia Wykonawcy, o której mowa w ust. 3</w:t>
      </w:r>
      <w:r w:rsidRPr="00C4015A">
        <w:rPr>
          <w:rFonts w:asciiTheme="minorHAnsi" w:eastAsiaTheme="minorEastAsia" w:hAnsiTheme="minorHAnsi" w:cstheme="minorHAnsi"/>
          <w:sz w:val="22"/>
          <w:szCs w:val="22"/>
          <w:lang w:eastAsia="en-US"/>
        </w:rPr>
        <w:t xml:space="preserve"> z wyłączeniem ust. </w:t>
      </w:r>
      <w:r w:rsidRPr="00C4015A">
        <w:rPr>
          <w:rFonts w:asciiTheme="minorHAnsi" w:eastAsiaTheme="minorEastAsia" w:hAnsiTheme="minorHAnsi" w:cstheme="minorHAnsi"/>
          <w:lang w:eastAsia="en-US"/>
        </w:rPr>
        <w:t xml:space="preserve">3 pkt 3.1. i ust. </w:t>
      </w:r>
      <w:r w:rsidRPr="00C4015A">
        <w:rPr>
          <w:rFonts w:asciiTheme="minorHAnsi" w:eastAsiaTheme="minorEastAsia" w:hAnsiTheme="minorHAnsi" w:cstheme="minorHAnsi"/>
        </w:rPr>
        <w:t>10</w:t>
      </w:r>
      <w:r w:rsidRPr="00C4015A">
        <w:rPr>
          <w:rFonts w:asciiTheme="minorHAnsi" w:eastAsiaTheme="minorEastAsia" w:hAnsiTheme="minorHAnsi" w:cstheme="minorHAnsi"/>
          <w:lang w:eastAsia="en-US"/>
        </w:rPr>
        <w:t xml:space="preserve"> powyżej, może nastąpić wyłącznie w zakresie kwoty płatności częściowych wynagrodzenia Wykonawcy, jeszcze niezapłaconego.</w:t>
      </w:r>
    </w:p>
    <w:p w14:paraId="59A2BC12"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Każdorazowo dokonując waloryzacji wynagrodzenia Wykonawcy zgodnie</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z postanowieniami niniejszej Umowy, Wykonawca zobowiązany jest do zmiany wynagrodzenia przysługującego Podwykonawcy, z którym zawarł umowę, w zakresie odpowiadającym dokonanym zmianom na podstawie niniejszej Umowy. Postanowienia art. 439 ust. 5 ustawy Pzp stosuje się odpowiednio.</w:t>
      </w:r>
    </w:p>
    <w:p w14:paraId="5315F1C7"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Warunkiem dokonania zmian, o których mowa w ust. 2 powyżej, jest zgoda Stron i</w:t>
      </w:r>
      <w:r w:rsidRPr="00C4015A">
        <w:rPr>
          <w:rFonts w:asciiTheme="minorHAnsi" w:eastAsiaTheme="minorEastAsia" w:hAnsiTheme="minorHAnsi" w:cstheme="minorHAnsi"/>
        </w:rPr>
        <w:t> </w:t>
      </w:r>
      <w:r w:rsidRPr="00C4015A">
        <w:rPr>
          <w:rFonts w:asciiTheme="minorHAnsi" w:eastAsiaTheme="minorEastAsia" w:hAnsiTheme="minorHAnsi" w:cstheme="minorHAnsi"/>
          <w:lang w:eastAsia="en-US"/>
        </w:rPr>
        <w:t>złożenie wniosku przez Stronę inicjującą zmianę. Wniosek powinien zawierać:</w:t>
      </w:r>
    </w:p>
    <w:p w14:paraId="0BE94712" w14:textId="77777777" w:rsidR="00F6299E" w:rsidRPr="00C4015A" w:rsidRDefault="00F6299E">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opis propozycji zmiany;</w:t>
      </w:r>
    </w:p>
    <w:p w14:paraId="0F5846F9" w14:textId="77777777" w:rsidR="00F6299E" w:rsidRPr="00C4015A" w:rsidRDefault="00F6299E">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uzasadnienie zmiany;</w:t>
      </w:r>
    </w:p>
    <w:p w14:paraId="48A7723B" w14:textId="77777777" w:rsidR="00F6299E" w:rsidRPr="00C4015A" w:rsidRDefault="00F6299E">
      <w:pPr>
        <w:numPr>
          <w:ilvl w:val="1"/>
          <w:numId w:val="184"/>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opis wpływu zmiany na termin wykonania Umowy i wynagrodzenie Wykonawcy.</w:t>
      </w:r>
    </w:p>
    <w:p w14:paraId="5AD62EFA" w14:textId="77777777" w:rsidR="00F6299E" w:rsidRPr="00C4015A" w:rsidRDefault="00F6299E">
      <w:pPr>
        <w:numPr>
          <w:ilvl w:val="0"/>
          <w:numId w:val="184"/>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Zmiana wysokości wynagrodzenia należnego Wykonawcy wymaga sporządzenia aneksu, zawartego, pod rygorem nieważności, w formie pisemnej.</w:t>
      </w:r>
    </w:p>
    <w:p w14:paraId="65D51C16"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17 Personel Wykonawcy</w:t>
      </w:r>
    </w:p>
    <w:p w14:paraId="3BA36E14" w14:textId="77777777" w:rsidR="00F6299E" w:rsidRPr="00C4015A" w:rsidRDefault="00F6299E" w:rsidP="008E2653">
      <w:pPr>
        <w:numPr>
          <w:ilvl w:val="0"/>
          <w:numId w:val="224"/>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themeColor="text1"/>
          <w:lang w:eastAsia="pl-PL"/>
        </w:rPr>
        <w:t>Każda zmiana składu osobowego personelu następuje na koszt Wykonawcy.</w:t>
      </w:r>
    </w:p>
    <w:p w14:paraId="07C2D94C" w14:textId="77777777" w:rsidR="00F6299E" w:rsidRPr="00C4015A" w:rsidRDefault="00F6299E" w:rsidP="00854920">
      <w:pPr>
        <w:numPr>
          <w:ilvl w:val="0"/>
          <w:numId w:val="224"/>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themeColor="text1"/>
          <w:lang w:eastAsia="pl-PL"/>
        </w:rPr>
        <w:t>Listę Personelu Kluczowego zawiera Załącznik nr 6 do Umowy, a zmiana składu tego personelu nie wymaga zmiany Umowy.</w:t>
      </w:r>
    </w:p>
    <w:p w14:paraId="5916FEE4" w14:textId="77777777" w:rsidR="00F6299E" w:rsidRPr="00C4015A" w:rsidRDefault="00F6299E" w:rsidP="009C0B4C">
      <w:pPr>
        <w:numPr>
          <w:ilvl w:val="0"/>
          <w:numId w:val="224"/>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Theme="minorEastAsia" w:hAnsiTheme="minorHAnsi" w:cstheme="minorHAnsi"/>
          <w:lang w:eastAsia="en-US"/>
        </w:rPr>
        <w:t>Zamawiający ma prawo zgłoszenia zastrzeżeń odnośnie niewłaściwej pracy konkretnych członków personelu wykonujących Umowę. W przypadku, gdy zastrzeżenia Zamawiającego okażą się uzasadnione, Wykonawca niezwłocznie odsunie taką osobę od wykonywania Umowy i w terminie 7 Dni Roboczych wskaże nową osobę</w:t>
      </w:r>
      <w:r w:rsidRPr="00C4015A">
        <w:rPr>
          <w:rFonts w:asciiTheme="minorHAnsi" w:hAnsiTheme="minorHAnsi" w:cstheme="minorHAnsi"/>
          <w:lang w:eastAsia="en-US"/>
        </w:rPr>
        <w:t xml:space="preserve"> posiadającą takie same lub wyższe kwalifikacje i doświadczenie</w:t>
      </w:r>
      <w:r w:rsidRPr="00C4015A">
        <w:rPr>
          <w:rFonts w:asciiTheme="minorHAnsi" w:eastAsiaTheme="minorEastAsia" w:hAnsiTheme="minorHAnsi" w:cstheme="minorHAnsi"/>
          <w:lang w:eastAsia="en-US"/>
        </w:rPr>
        <w:t>, a po weryfikacji jej doświadczenia</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i jej akceptacji przez Zamawiającego, Wykonawca zastąpi tą osobą przedmiotowego członka personelu</w:t>
      </w:r>
    </w:p>
    <w:p w14:paraId="623D5934" w14:textId="77777777" w:rsidR="00F6299E" w:rsidRPr="00C4015A" w:rsidRDefault="00F6299E" w:rsidP="009C0B4C">
      <w:pPr>
        <w:numPr>
          <w:ilvl w:val="0"/>
          <w:numId w:val="224"/>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themeColor="text1"/>
          <w:lang w:eastAsia="pl-PL"/>
        </w:rPr>
        <w:lastRenderedPageBreak/>
        <w:t>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w:t>
      </w:r>
    </w:p>
    <w:p w14:paraId="6693FAB4" w14:textId="77777777" w:rsidR="00F6299E" w:rsidRPr="00C4015A" w:rsidRDefault="00F6299E" w:rsidP="004C6FB3">
      <w:pPr>
        <w:numPr>
          <w:ilvl w:val="1"/>
          <w:numId w:val="224"/>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śmierć, choroba członka Personelu Kluczowego;</w:t>
      </w:r>
    </w:p>
    <w:p w14:paraId="5605AAEC" w14:textId="77777777" w:rsidR="00F6299E" w:rsidRPr="00C4015A" w:rsidRDefault="00F6299E" w:rsidP="003E3B4B">
      <w:pPr>
        <w:numPr>
          <w:ilvl w:val="1"/>
          <w:numId w:val="224"/>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lang w:eastAsia="pl-PL"/>
        </w:rPr>
        <w:t>ustanie stosunku pracy lub innego tytułu zatrudnienia danego Członka Personelu Kluczowego lub z powodu innego zdarzenia losowego, uniemożliwiającemu mu pełnienie swoich funkcji.</w:t>
      </w:r>
    </w:p>
    <w:p w14:paraId="327B1047" w14:textId="77777777" w:rsidR="00F6299E" w:rsidRPr="00C4015A" w:rsidRDefault="00F6299E" w:rsidP="003E3B4B">
      <w:pPr>
        <w:numPr>
          <w:ilvl w:val="0"/>
          <w:numId w:val="224"/>
        </w:numPr>
        <w:suppressAutoHyphens w:val="0"/>
        <w:spacing w:after="46" w:line="276" w:lineRule="auto"/>
        <w:ind w:right="60"/>
        <w:rPr>
          <w:rFonts w:asciiTheme="minorHAnsi" w:eastAsia="Calibri" w:hAnsiTheme="minorHAnsi" w:cstheme="minorHAnsi"/>
          <w:color w:val="000000"/>
          <w:lang w:eastAsia="pl-PL"/>
        </w:rPr>
      </w:pPr>
      <w:r w:rsidRPr="00C4015A">
        <w:rPr>
          <w:rFonts w:asciiTheme="minorHAnsi" w:eastAsia="Calibri" w:hAnsiTheme="minorHAnsi" w:cstheme="minorHAnsi"/>
          <w:color w:val="000000" w:themeColor="text1"/>
          <w:lang w:eastAsia="pl-PL"/>
        </w:rPr>
        <w:t>Zastąpienie członka Personelu Kluczowego inną osobą następuje na wniosek Wykonawcy, pod warunkiem, gdy Wykonawca wykaże, że nowa osoba posiada kompetencje, w tym wiedzę i doświadczenie, nie mniejsze niż zastępowany członek Personelu Kluczowego.</w:t>
      </w:r>
    </w:p>
    <w:p w14:paraId="362C46E4" w14:textId="77777777" w:rsidR="00F6299E" w:rsidRPr="00C4015A" w:rsidRDefault="00F6299E">
      <w:pPr>
        <w:numPr>
          <w:ilvl w:val="0"/>
          <w:numId w:val="224"/>
        </w:numPr>
        <w:suppressAutoHyphens w:val="0"/>
        <w:spacing w:after="46" w:line="276" w:lineRule="auto"/>
        <w:ind w:right="60"/>
        <w:rPr>
          <w:rFonts w:asciiTheme="minorHAnsi" w:eastAsiaTheme="minorEastAsia" w:hAnsiTheme="minorHAnsi" w:cstheme="minorHAnsi"/>
          <w:lang w:eastAsia="en-US"/>
        </w:rPr>
      </w:pPr>
      <w:r w:rsidRPr="00C4015A">
        <w:rPr>
          <w:rFonts w:asciiTheme="minorHAnsi" w:eastAsia="Calibri" w:hAnsiTheme="minorHAnsi" w:cstheme="minorHAnsi"/>
          <w:color w:val="000000" w:themeColor="text1"/>
          <w:lang w:eastAsia="pl-PL"/>
        </w:rPr>
        <w:t>Wraz z wnioskiem, o którym mowa w ust. 4 Wykonawca przedstawi dane osoby, która ma zastąpić członka Personelu Kluczowego, w zakresie niezbędnym do weryfikacji, czy osoba ta spełnia wymagania przedstawione w Załączniku nr 6 Umowy, dotyczące danego członka Personelu Kluczowego. Zamawiający może wezwać Wykonawcę do dostarczenia dodatkowych wyjaśnień lub dokumentów niezbędnych dla oceny spełnienia warunków opisanych w Załączniku nr 6 do Umowy.</w:t>
      </w:r>
    </w:p>
    <w:p w14:paraId="5BA85D29" w14:textId="77777777" w:rsidR="00F6299E" w:rsidRPr="00C4015A" w:rsidRDefault="00F6299E">
      <w:pPr>
        <w:numPr>
          <w:ilvl w:val="0"/>
          <w:numId w:val="224"/>
        </w:numPr>
        <w:suppressAutoHyphens w:val="0"/>
        <w:spacing w:after="46" w:line="276" w:lineRule="auto"/>
        <w:ind w:right="60"/>
        <w:rPr>
          <w:rFonts w:asciiTheme="minorHAnsi" w:eastAsiaTheme="minorEastAsia" w:hAnsiTheme="minorHAnsi" w:cstheme="minorHAnsi"/>
          <w:lang w:eastAsia="en-US"/>
        </w:rPr>
      </w:pPr>
      <w:r w:rsidRPr="00C4015A">
        <w:rPr>
          <w:rFonts w:asciiTheme="minorHAnsi" w:eastAsia="Calibri" w:hAnsiTheme="minorHAnsi" w:cstheme="minorHAnsi"/>
          <w:color w:val="000000" w:themeColor="text1"/>
          <w:lang w:eastAsia="pl-PL"/>
        </w:rPr>
        <w:t>Zamawiający odmawia zgody na nowego członka Personelu Kluczowego w razie niewykazania, że spełnia on wymagania opisanego w Załączniku nr 6 do Umowy, dotyczące osoby na danym stanowisku.</w:t>
      </w:r>
    </w:p>
    <w:p w14:paraId="650AE0E8"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18 Ochrona danych osobowych</w:t>
      </w:r>
    </w:p>
    <w:p w14:paraId="6D631D83" w14:textId="77777777" w:rsidR="00F6299E" w:rsidRPr="00C4015A" w:rsidRDefault="00F6299E" w:rsidP="008E2653">
      <w:pPr>
        <w:numPr>
          <w:ilvl w:val="0"/>
          <w:numId w:val="185"/>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realizując Przedmiot Umowy będzie miał dostęp do danych osobowych przetwarzanych przez Zamawiającego, w związku z czym Zamawiający powierza Wykonawcy przetwarzanie danych osobowych na zasadach określonych w Załączniku 7 do Umowy.</w:t>
      </w:r>
    </w:p>
    <w:p w14:paraId="0E7026C0" w14:textId="77777777" w:rsidR="00F6299E" w:rsidRPr="00C4015A" w:rsidRDefault="00F6299E" w:rsidP="00854920">
      <w:pPr>
        <w:numPr>
          <w:ilvl w:val="0"/>
          <w:numId w:val="185"/>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Strony zgodnie oświadczają, iż wykonywanie przez Wykonawcę obowiązków wynikających z Umowy powierzenia </w:t>
      </w:r>
      <w:r w:rsidRPr="00C4015A">
        <w:rPr>
          <w:rFonts w:asciiTheme="minorHAnsi" w:hAnsiTheme="minorHAnsi" w:cstheme="minorHAnsi"/>
          <w:lang w:eastAsia="en-US"/>
        </w:rPr>
        <w:t xml:space="preserve">danych osobowych </w:t>
      </w:r>
      <w:r w:rsidRPr="00C4015A">
        <w:rPr>
          <w:rFonts w:asciiTheme="minorHAnsi" w:eastAsiaTheme="minorEastAsia" w:hAnsiTheme="minorHAnsi" w:cstheme="minorHAnsi"/>
          <w:lang w:eastAsia="en-US"/>
        </w:rPr>
        <w:t>odbywać się będzie w ramach wynagrodzenia należnego Wykonawcy z tytułu wykonania niniejszej Umowy.</w:t>
      </w:r>
    </w:p>
    <w:p w14:paraId="7F8B4679"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Paragraf 19 Obowiązek informacyjny</w:t>
      </w:r>
    </w:p>
    <w:p w14:paraId="1D1B8F0A" w14:textId="77777777" w:rsidR="00F6299E" w:rsidRPr="00C4015A" w:rsidRDefault="00F6299E" w:rsidP="008E2653">
      <w:pPr>
        <w:numPr>
          <w:ilvl w:val="0"/>
          <w:numId w:val="186"/>
        </w:numPr>
        <w:suppressAutoHyphens w:val="0"/>
        <w:spacing w:after="160" w:line="276" w:lineRule="auto"/>
        <w:ind w:left="284"/>
        <w:rPr>
          <w:rFonts w:asciiTheme="minorHAnsi" w:eastAsiaTheme="minorEastAsia" w:hAnsiTheme="minorHAnsi" w:cstheme="minorHAnsi"/>
          <w:lang w:eastAsia="en-US"/>
        </w:rPr>
      </w:pPr>
      <w:bookmarkStart w:id="33" w:name="_Hlk96524052"/>
      <w:r w:rsidRPr="00C4015A">
        <w:rPr>
          <w:rFonts w:asciiTheme="minorHAnsi" w:eastAsiaTheme="minorEastAsia" w:hAnsiTheme="minorHAnsi" w:cstheme="minorHAnsi"/>
          <w:lang w:eastAsia="en-US"/>
        </w:rPr>
        <w:t>Działając na podstawie art. 13 i 14 rozporządzenia Parlamentu Europejskiego i Rady (UE) 2016/679 z dnia 27 kwietnia 2016 r. w sprawie ochrony osób fizycznych w związku</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z przetwarzaniem danych osobowych i w sprawie swobodnego przepływu takich danych oraz uchylenia dyrektywy 95/46/WE (ogólne rozporządzenie o ochronie danych) (Dz. Urz. UE L 119 z 04.05.2016, str. 1), dalej „RODO”, Zamawiający informuje o zasadach przetwarzania danych osobowych w związku z realizacją niniejszej Umowy.</w:t>
      </w:r>
    </w:p>
    <w:p w14:paraId="454B2882" w14:textId="77777777" w:rsidR="00F6299E" w:rsidRPr="00C4015A" w:rsidRDefault="00F6299E" w:rsidP="00854920">
      <w:pPr>
        <w:numPr>
          <w:ilvl w:val="0"/>
          <w:numId w:val="186"/>
        </w:numPr>
        <w:suppressAutoHyphens w:val="0"/>
        <w:spacing w:after="160" w:line="276" w:lineRule="auto"/>
        <w:ind w:left="284"/>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Administratorem danych osobowych jest Państwowy Fundusz Rehabilitacji Osób Niepełnosprawnych (PFRON) z siedzibą w Warszawie (00-828), przy al. Jana Pawła II 13.</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 xml:space="preserve">Z administratorem można skontaktować się poprzez adres e-mail: </w:t>
      </w:r>
      <w:r w:rsidRPr="00C4015A">
        <w:rPr>
          <w:rFonts w:asciiTheme="minorHAnsi" w:eastAsiaTheme="minorEastAsia" w:hAnsiTheme="minorHAnsi" w:cstheme="minorHAnsi"/>
          <w:lang w:eastAsia="en-US"/>
        </w:rPr>
        <w:lastRenderedPageBreak/>
        <w:t>kancelaria@pfron.org.pl, telefonicznie pod numerem +48 22 50 55 500 lub pisemnie na adres siedziby Administratora.</w:t>
      </w:r>
    </w:p>
    <w:p w14:paraId="6F5DCDB4" w14:textId="77777777" w:rsidR="00F6299E" w:rsidRPr="00C4015A" w:rsidRDefault="00F6299E" w:rsidP="00854920">
      <w:pPr>
        <w:numPr>
          <w:ilvl w:val="0"/>
          <w:numId w:val="18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Administrator wyznaczył inspektora ochrony danych, z którym można skontaktować się poprzez e-mail: iod@pfron.org.pl we wszystkich sprawach dotyczących przetwarzania danych osobowych oraz korzystania z praw związanych z przetwarzaniem.</w:t>
      </w:r>
    </w:p>
    <w:p w14:paraId="7CA9615B" w14:textId="77777777" w:rsidR="00F6299E" w:rsidRPr="00C4015A" w:rsidRDefault="00F6299E" w:rsidP="009C0B4C">
      <w:pPr>
        <w:numPr>
          <w:ilvl w:val="0"/>
          <w:numId w:val="18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Celem przetwarzania danych osobowych jest realizacja Umowy oraz wynikających z tego obowiązków ustawowych. Dane osobowe mogą być przetwarzane w celu realizacji przez administratora jego uzasadnionego interesu, w tym ustalenia, dochodzenia lub obrony roszczeń.</w:t>
      </w:r>
    </w:p>
    <w:p w14:paraId="0908E0B7" w14:textId="77777777" w:rsidR="00F6299E" w:rsidRPr="00C4015A" w:rsidRDefault="00F6299E" w:rsidP="004C6FB3">
      <w:pPr>
        <w:numPr>
          <w:ilvl w:val="0"/>
          <w:numId w:val="18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Podstawą prawną przetwarzania danych osobowych jest art. 6 ust. 1 lit. b RODO (przetwarzanie jest niezbędne do wykonania Umowy) oraz lit. c RODO (realizacja przez administratora obowiązku prawnego). W przypadku przetwarzania danych osobowych w celu realizacji przez Administratora jego prawnie uzasadnionego interesu podstawą prawną przetwarzania jest art. 6 ust. 1 lit. f RODO.</w:t>
      </w:r>
    </w:p>
    <w:p w14:paraId="34A17B50" w14:textId="77777777" w:rsidR="00F6299E" w:rsidRPr="00C4015A" w:rsidRDefault="00F6299E" w:rsidP="003E3B4B">
      <w:pPr>
        <w:numPr>
          <w:ilvl w:val="0"/>
          <w:numId w:val="18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Administrator może pozyskiwać dane osobowe przedstawicieli Wykonawcy za jego pośrednictwem.</w:t>
      </w:r>
    </w:p>
    <w:p w14:paraId="320473B2" w14:textId="77777777" w:rsidR="00F6299E" w:rsidRPr="00C4015A" w:rsidRDefault="00F6299E" w:rsidP="003E3B4B">
      <w:pPr>
        <w:numPr>
          <w:ilvl w:val="0"/>
          <w:numId w:val="18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Zakres danych dotyczących przedstawicieli Wykonawcy obejmuje dane osobowe przedstawione przez Wykonawcę, w szczególności imię, nazwisko, stanowisko, adres poczty elektronicznej lub numer telefonu.</w:t>
      </w:r>
    </w:p>
    <w:p w14:paraId="6FD74003" w14:textId="77777777" w:rsidR="00F6299E" w:rsidRPr="00C4015A" w:rsidRDefault="00F6299E">
      <w:pPr>
        <w:numPr>
          <w:ilvl w:val="0"/>
          <w:numId w:val="18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Dane osobowe będą przetwarzane przez okres niezbędny do realizacji celu przetwarzania, zgodnie z zasadami archiwizacji dokumentacji obowiązującymi u Administratora.</w:t>
      </w:r>
    </w:p>
    <w:p w14:paraId="2FBFB6D1" w14:textId="77777777" w:rsidR="00F6299E" w:rsidRPr="00C4015A" w:rsidRDefault="00F6299E">
      <w:pPr>
        <w:numPr>
          <w:ilvl w:val="0"/>
          <w:numId w:val="18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Dostęp do danych osobowych mogą mieć podmioty świadczące na rzecz administratora usługi doradcze, z zakresu pomocy prawnej, pocztowe, dostawy lub utrzymania systemów informatycznych. Dane osobowe mogą być udostępniane przez administratora podmiotom uprawnionym do ich otrzymania na mocy obowiązujących przepisów, np. organom publicznym.</w:t>
      </w:r>
    </w:p>
    <w:p w14:paraId="68D52FFD" w14:textId="77777777" w:rsidR="00F6299E" w:rsidRPr="00C4015A" w:rsidRDefault="00F6299E">
      <w:pPr>
        <w:numPr>
          <w:ilvl w:val="0"/>
          <w:numId w:val="18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Osobom fizycznym, których dotyczą dane osobowe przetwarzane przez administratora, przysługuje prawo:</w:t>
      </w:r>
    </w:p>
    <w:p w14:paraId="559EE25D" w14:textId="77777777" w:rsidR="00F6299E" w:rsidRPr="00C4015A" w:rsidRDefault="00F6299E">
      <w:pPr>
        <w:numPr>
          <w:ilvl w:val="1"/>
          <w:numId w:val="186"/>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na podstawie art. 15 RODO – prawo dostępu do danych osobowych i uzyskania ich kopii;</w:t>
      </w:r>
    </w:p>
    <w:p w14:paraId="4B5EE160" w14:textId="77777777" w:rsidR="00F6299E" w:rsidRPr="00C4015A" w:rsidRDefault="00F6299E">
      <w:pPr>
        <w:numPr>
          <w:ilvl w:val="1"/>
          <w:numId w:val="186"/>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na podstawie art. 16 RODO – prawo do sprostowania i uzupełnienia danych osobowych;</w:t>
      </w:r>
    </w:p>
    <w:p w14:paraId="11F906AE" w14:textId="77777777" w:rsidR="00F6299E" w:rsidRPr="00C4015A" w:rsidRDefault="00F6299E">
      <w:pPr>
        <w:numPr>
          <w:ilvl w:val="1"/>
          <w:numId w:val="186"/>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na podstawie art. 17 RODO – prawo do usunięcia danych osobowych,</w:t>
      </w:r>
      <w:r w:rsidRPr="00C4015A">
        <w:rPr>
          <w:rFonts w:asciiTheme="minorHAnsi" w:eastAsiaTheme="minorHAnsi" w:hAnsiTheme="minorHAnsi" w:cstheme="minorHAnsi"/>
          <w:szCs w:val="22"/>
          <w:lang w:eastAsia="en-US"/>
        </w:rPr>
        <w:br/>
        <w:t>z zastrzeżeniem wyjątków przewidzianych w art. 17 ust. 3 lit. b, d oraz e RODO;</w:t>
      </w:r>
    </w:p>
    <w:p w14:paraId="1981FCC8" w14:textId="77777777" w:rsidR="00F6299E" w:rsidRPr="00C4015A" w:rsidRDefault="00F6299E">
      <w:pPr>
        <w:numPr>
          <w:ilvl w:val="1"/>
          <w:numId w:val="186"/>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na podstawie art. 18 RODO – prawo żądania od administratora ograniczenia przetwarzania danych;</w:t>
      </w:r>
    </w:p>
    <w:p w14:paraId="2ACB47A5" w14:textId="77777777" w:rsidR="00F6299E" w:rsidRPr="00C4015A" w:rsidRDefault="00F6299E">
      <w:pPr>
        <w:numPr>
          <w:ilvl w:val="1"/>
          <w:numId w:val="186"/>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na podstawie art. 20 RODO – prawo do przenoszenia danych osobowych przetwarzanych</w:t>
      </w:r>
      <w:r w:rsidRPr="00C4015A">
        <w:rPr>
          <w:rFonts w:asciiTheme="minorHAnsi" w:eastAsiaTheme="minorHAnsi" w:hAnsiTheme="minorHAnsi" w:cstheme="minorHAnsi"/>
          <w:szCs w:val="22"/>
          <w:lang w:eastAsia="en-US"/>
        </w:rPr>
        <w:br/>
        <w:t>w sposób zautomatyzowany na podstawie art. 6 ust. 1 lit. b RODO;</w:t>
      </w:r>
    </w:p>
    <w:p w14:paraId="53884741" w14:textId="77777777" w:rsidR="00F6299E" w:rsidRPr="00C4015A" w:rsidRDefault="00F6299E">
      <w:pPr>
        <w:numPr>
          <w:ilvl w:val="1"/>
          <w:numId w:val="186"/>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na podstawie art. 21 RODO – prawo do wniesienia sprzeciwu wobec przetwarzania danych osobowych na podstawie art. 6 ust. 1 lit. f RODO.</w:t>
      </w:r>
    </w:p>
    <w:p w14:paraId="2E2258F0" w14:textId="77777777" w:rsidR="00F6299E" w:rsidRPr="00C4015A" w:rsidRDefault="00F6299E">
      <w:pPr>
        <w:numPr>
          <w:ilvl w:val="0"/>
          <w:numId w:val="18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lastRenderedPageBreak/>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76BABE3C" w14:textId="77777777" w:rsidR="00F6299E" w:rsidRPr="00C4015A" w:rsidRDefault="00F6299E">
      <w:pPr>
        <w:numPr>
          <w:ilvl w:val="0"/>
          <w:numId w:val="18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Podanie danych osobowych jest dobrowolne, ale konieczne dla zawarcia i realizacji Umowy.</w:t>
      </w:r>
    </w:p>
    <w:p w14:paraId="7520F5D6" w14:textId="77777777" w:rsidR="00F6299E" w:rsidRPr="00C4015A" w:rsidRDefault="00F6299E">
      <w:pPr>
        <w:numPr>
          <w:ilvl w:val="0"/>
          <w:numId w:val="18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Administrator nie będzie podejmował decyzji opartych na zautomatyzowanym przetwarzaniu danych osobowych.</w:t>
      </w:r>
    </w:p>
    <w:p w14:paraId="0C83FE45" w14:textId="77777777" w:rsidR="00F6299E" w:rsidRPr="00C4015A" w:rsidRDefault="00F6299E">
      <w:pPr>
        <w:numPr>
          <w:ilvl w:val="0"/>
          <w:numId w:val="186"/>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zobowiązuje się do przekazania informacji określonych w ust. 1 – 13  osobom fizycznym, które uczestniczą w realizacji Umowy.</w:t>
      </w:r>
      <w:bookmarkEnd w:id="33"/>
    </w:p>
    <w:p w14:paraId="3EBE435B"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20 Opcja</w:t>
      </w:r>
    </w:p>
    <w:p w14:paraId="242ACCEE" w14:textId="77777777" w:rsidR="00F6299E" w:rsidRPr="00C4015A" w:rsidRDefault="00F6299E" w:rsidP="008E2653">
      <w:pPr>
        <w:numPr>
          <w:ilvl w:val="0"/>
          <w:numId w:val="222"/>
        </w:numPr>
        <w:suppressAutoHyphens w:val="0"/>
        <w:spacing w:after="160" w:line="276" w:lineRule="auto"/>
        <w:contextualSpacing/>
        <w:rPr>
          <w:rFonts w:asciiTheme="minorHAnsi" w:eastAsiaTheme="minorEastAsia" w:hAnsiTheme="minorHAnsi" w:cstheme="minorHAnsi"/>
          <w:color w:val="000000" w:themeColor="text1"/>
          <w:lang w:eastAsia="en-US"/>
        </w:rPr>
      </w:pPr>
      <w:r w:rsidRPr="00C4015A">
        <w:rPr>
          <w:rFonts w:asciiTheme="minorHAnsi" w:eastAsiaTheme="minorEastAsia" w:hAnsiTheme="minorHAnsi" w:cstheme="minorHAnsi"/>
          <w:color w:val="000000" w:themeColor="text1"/>
          <w:lang w:eastAsia="en-US"/>
        </w:rPr>
        <w:t>Zamawiającemu w ramach realizacji Umowy przysługuje prawo do skorzystania z Opcji, w zakresie:</w:t>
      </w:r>
    </w:p>
    <w:p w14:paraId="19049C42" w14:textId="77777777" w:rsidR="00F6299E" w:rsidRPr="00C4015A" w:rsidRDefault="00F6299E" w:rsidP="00854920">
      <w:pPr>
        <w:numPr>
          <w:ilvl w:val="1"/>
          <w:numId w:val="222"/>
        </w:numPr>
        <w:suppressAutoHyphens w:val="0"/>
        <w:spacing w:after="160" w:line="276" w:lineRule="auto"/>
        <w:contextualSpacing/>
        <w:rPr>
          <w:rFonts w:asciiTheme="minorHAnsi" w:eastAsiaTheme="minorEastAsia" w:hAnsiTheme="minorHAnsi" w:cstheme="minorHAnsi"/>
          <w:color w:val="000000" w:themeColor="text1"/>
          <w:lang w:eastAsia="en-US"/>
        </w:rPr>
      </w:pPr>
      <w:r w:rsidRPr="00C4015A">
        <w:rPr>
          <w:rFonts w:asciiTheme="minorHAnsi" w:eastAsiaTheme="minorEastAsia" w:hAnsiTheme="minorHAnsi" w:cstheme="minorHAnsi"/>
          <w:color w:val="000000" w:themeColor="text1"/>
          <w:lang w:eastAsia="en-US"/>
        </w:rPr>
        <w:t>wydłużenia terminu realizacji Umowy o maksymalnie 24 miesiące. Łącznie</w:t>
      </w:r>
      <w:r w:rsidRPr="00C4015A">
        <w:rPr>
          <w:rFonts w:asciiTheme="minorHAnsi" w:eastAsiaTheme="minorHAnsi" w:hAnsiTheme="minorHAnsi" w:cstheme="minorHAnsi"/>
        </w:rPr>
        <w:br/>
      </w:r>
      <w:r w:rsidRPr="00C4015A">
        <w:rPr>
          <w:rFonts w:asciiTheme="minorHAnsi" w:eastAsiaTheme="minorEastAsia" w:hAnsiTheme="minorHAnsi" w:cstheme="minorHAnsi"/>
          <w:color w:val="000000" w:themeColor="text1"/>
          <w:lang w:eastAsia="en-US"/>
        </w:rPr>
        <w:t>z zamówieniem podstawowym termin realizacji Umowy może osiągnąć 48 miesięcy od dnia zawarcia Umowy;</w:t>
      </w:r>
    </w:p>
    <w:p w14:paraId="60EB42A0" w14:textId="77777777" w:rsidR="00F6299E" w:rsidRPr="00C4015A" w:rsidRDefault="00F6299E" w:rsidP="009C0B4C">
      <w:pPr>
        <w:numPr>
          <w:ilvl w:val="1"/>
          <w:numId w:val="222"/>
        </w:numPr>
        <w:suppressAutoHyphens w:val="0"/>
        <w:spacing w:after="160" w:line="276" w:lineRule="auto"/>
        <w:contextualSpacing/>
        <w:rPr>
          <w:rFonts w:asciiTheme="minorHAnsi" w:eastAsiaTheme="minorEastAsia" w:hAnsiTheme="minorHAnsi" w:cstheme="minorHAnsi"/>
          <w:color w:val="000000" w:themeColor="text1"/>
          <w:lang w:eastAsia="en-US"/>
        </w:rPr>
      </w:pPr>
      <w:r w:rsidRPr="00C4015A">
        <w:rPr>
          <w:rFonts w:asciiTheme="minorHAnsi" w:eastAsiaTheme="minorEastAsia" w:hAnsiTheme="minorHAnsi" w:cstheme="minorHAnsi"/>
          <w:color w:val="000000" w:themeColor="text1"/>
          <w:lang w:eastAsia="en-US"/>
        </w:rPr>
        <w:t>zwiększenia puli Roboczogodzin w ramach realizacji Modyfikacji i Rozwoju Systemu</w:t>
      </w:r>
      <w:r w:rsidRPr="00C4015A">
        <w:rPr>
          <w:rFonts w:asciiTheme="minorHAnsi" w:eastAsiaTheme="minorHAnsi" w:hAnsiTheme="minorHAnsi" w:cstheme="minorHAnsi"/>
        </w:rPr>
        <w:br/>
      </w:r>
      <w:r w:rsidRPr="00C4015A">
        <w:rPr>
          <w:rFonts w:asciiTheme="minorHAnsi" w:eastAsiaTheme="minorEastAsia" w:hAnsiTheme="minorHAnsi" w:cstheme="minorHAnsi"/>
          <w:color w:val="000000" w:themeColor="text1"/>
          <w:lang w:eastAsia="en-US"/>
        </w:rPr>
        <w:t>o maksymalnie 10 000 Roboczogodzin. Łączna pula Roboczogodzin w ramach zamówienia podstawowego i Opcji nie przekroczy 20 000 Roboczogodzin;</w:t>
      </w:r>
    </w:p>
    <w:p w14:paraId="3C67EC3C" w14:textId="77777777" w:rsidR="00F6299E" w:rsidRPr="00C4015A" w:rsidRDefault="00F6299E" w:rsidP="004C6FB3">
      <w:pPr>
        <w:numPr>
          <w:ilvl w:val="1"/>
          <w:numId w:val="222"/>
        </w:numPr>
        <w:suppressAutoHyphens w:val="0"/>
        <w:spacing w:after="160" w:line="276" w:lineRule="auto"/>
        <w:contextualSpacing/>
        <w:rPr>
          <w:rFonts w:asciiTheme="minorHAnsi" w:eastAsiaTheme="minorEastAsia" w:hAnsiTheme="minorHAnsi" w:cstheme="minorHAnsi"/>
          <w:color w:val="000000" w:themeColor="text1"/>
          <w:lang w:eastAsia="en-US"/>
        </w:rPr>
      </w:pPr>
      <w:r w:rsidRPr="00C4015A">
        <w:rPr>
          <w:rFonts w:asciiTheme="minorHAnsi" w:eastAsiaTheme="minorEastAsia" w:hAnsiTheme="minorHAnsi" w:cstheme="minorHAnsi"/>
          <w:color w:val="000000" w:themeColor="text1"/>
          <w:lang w:eastAsia="en-US"/>
        </w:rPr>
        <w:t>ograniczenia zakresu Przedmiotu Umowy do 25% wartości zamówienia podstawowego brutto, o którym mowa w paragrafie 7 ust.1. pkt. 1.1. Umowy. Niezrealizowanie przez Zamawiającego zamówienia w wysokości większej niż 75% wartości brutto zamówienia podstawowego nie może stanowić podstawy do jakichkolwiek roszczeń odszkodowawczych ze strony Wykonawcy z tytułu niezrealizowania Umowy oraz nie może stanowić podstawy do zmiany cen.</w:t>
      </w:r>
    </w:p>
    <w:p w14:paraId="79DE9A27" w14:textId="77777777" w:rsidR="00F6299E" w:rsidRPr="00C4015A" w:rsidRDefault="00F6299E" w:rsidP="003E3B4B">
      <w:pPr>
        <w:numPr>
          <w:ilvl w:val="0"/>
          <w:numId w:val="222"/>
        </w:numPr>
        <w:suppressAutoHyphens w:val="0"/>
        <w:spacing w:after="160" w:line="276" w:lineRule="auto"/>
        <w:contextualSpacing/>
        <w:rPr>
          <w:rFonts w:asciiTheme="minorHAnsi" w:eastAsiaTheme="minorEastAsia" w:hAnsiTheme="minorHAnsi" w:cstheme="minorHAnsi"/>
          <w:color w:val="000000" w:themeColor="text1"/>
          <w:lang w:eastAsia="en-US"/>
        </w:rPr>
      </w:pPr>
      <w:r w:rsidRPr="00C4015A">
        <w:rPr>
          <w:rFonts w:asciiTheme="minorHAnsi" w:eastAsiaTheme="minorEastAsia" w:hAnsiTheme="minorHAnsi" w:cstheme="minorHAnsi"/>
          <w:color w:val="000000" w:themeColor="text1"/>
          <w:lang w:eastAsia="en-US"/>
        </w:rPr>
        <w:t>Zamawiający jest uprawniony, lecz nie zobowiązany, do skorzystania w trakcie realizacji Umowy z Opcji wielokrotnie, aż do wykorzystania:</w:t>
      </w:r>
    </w:p>
    <w:p w14:paraId="6BCCBAA2" w14:textId="77777777" w:rsidR="00F6299E" w:rsidRPr="00C4015A" w:rsidRDefault="00F6299E" w:rsidP="003E3B4B">
      <w:pPr>
        <w:numPr>
          <w:ilvl w:val="1"/>
          <w:numId w:val="222"/>
        </w:numPr>
        <w:suppressAutoHyphens w:val="0"/>
        <w:spacing w:after="160" w:line="276" w:lineRule="auto"/>
        <w:contextualSpacing/>
        <w:rPr>
          <w:rFonts w:asciiTheme="minorHAnsi" w:eastAsiaTheme="minorHAnsi" w:hAnsiTheme="minorHAnsi" w:cstheme="minorHAnsi"/>
          <w:color w:val="000000" w:themeColor="text1"/>
          <w:szCs w:val="22"/>
          <w:lang w:eastAsia="en-US"/>
        </w:rPr>
      </w:pPr>
      <w:r w:rsidRPr="00C4015A">
        <w:rPr>
          <w:rFonts w:asciiTheme="minorHAnsi" w:eastAsiaTheme="minorHAnsi" w:hAnsiTheme="minorHAnsi" w:cstheme="minorHAnsi"/>
          <w:color w:val="000000" w:themeColor="text1"/>
          <w:szCs w:val="22"/>
          <w:lang w:eastAsia="en-US"/>
        </w:rPr>
        <w:t>łącznego terminu realizacji Umowy tj. 48 miesięcy.</w:t>
      </w:r>
    </w:p>
    <w:p w14:paraId="2820CB6B" w14:textId="77777777" w:rsidR="00F6299E" w:rsidRPr="00C4015A" w:rsidRDefault="00F6299E">
      <w:pPr>
        <w:numPr>
          <w:ilvl w:val="1"/>
          <w:numId w:val="222"/>
        </w:numPr>
        <w:suppressAutoHyphens w:val="0"/>
        <w:spacing w:after="160" w:line="276" w:lineRule="auto"/>
        <w:contextualSpacing/>
        <w:rPr>
          <w:rFonts w:asciiTheme="minorHAnsi" w:eastAsiaTheme="minorHAnsi" w:hAnsiTheme="minorHAnsi" w:cstheme="minorHAnsi"/>
          <w:color w:val="000000" w:themeColor="text1"/>
          <w:szCs w:val="22"/>
          <w:lang w:eastAsia="en-US"/>
        </w:rPr>
      </w:pPr>
      <w:r w:rsidRPr="00C4015A">
        <w:rPr>
          <w:rFonts w:asciiTheme="minorHAnsi" w:eastAsiaTheme="minorHAnsi" w:hAnsiTheme="minorHAnsi" w:cstheme="minorHAnsi"/>
          <w:color w:val="000000" w:themeColor="text1"/>
          <w:szCs w:val="22"/>
          <w:lang w:eastAsia="en-US"/>
        </w:rPr>
        <w:t>łącznej puli Roboczogodzin tj. 20 000 Roboczogodzin;</w:t>
      </w:r>
    </w:p>
    <w:p w14:paraId="0D289760" w14:textId="77777777" w:rsidR="00F6299E" w:rsidRPr="00C4015A" w:rsidRDefault="00F6299E">
      <w:pPr>
        <w:numPr>
          <w:ilvl w:val="1"/>
          <w:numId w:val="222"/>
        </w:numPr>
        <w:suppressAutoHyphens w:val="0"/>
        <w:spacing w:after="160" w:line="276" w:lineRule="auto"/>
        <w:contextualSpacing/>
        <w:rPr>
          <w:rFonts w:asciiTheme="minorHAnsi" w:eastAsiaTheme="minorHAnsi" w:hAnsiTheme="minorHAnsi" w:cstheme="minorHAnsi"/>
          <w:color w:val="000000" w:themeColor="text1"/>
          <w:szCs w:val="22"/>
          <w:lang w:eastAsia="en-US"/>
        </w:rPr>
      </w:pPr>
      <w:r w:rsidRPr="00C4015A">
        <w:rPr>
          <w:rFonts w:asciiTheme="minorHAnsi" w:eastAsiaTheme="minorHAnsi" w:hAnsiTheme="minorHAnsi" w:cstheme="minorHAnsi"/>
          <w:color w:val="000000" w:themeColor="text1"/>
          <w:szCs w:val="22"/>
          <w:lang w:eastAsia="en-US"/>
        </w:rPr>
        <w:t>ograniczenia zakresu Przedmiotu Umowy do 25 % wartości zamówienia podstawowego brutto.</w:t>
      </w:r>
    </w:p>
    <w:p w14:paraId="6943E6A2" w14:textId="77777777" w:rsidR="00F6299E" w:rsidRPr="00C4015A" w:rsidRDefault="00F6299E">
      <w:pPr>
        <w:numPr>
          <w:ilvl w:val="0"/>
          <w:numId w:val="222"/>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Warunkiem skorzystania z Opcji wydłużającej termin świadczenia Usługi Utrzymania Systemu jest złożenie przez Zamawiającego pisemnego oświadczenia w przedmiocie skorzystania z Opcji w terminie co najmniej 30 dni kalendarzowych przed przewidywanym uruchomieniem Opcji wydłużenia terminu świadczenia Usługi, chyba że Strony skrócą ten termin. W oświadczeniu tym zostanie wskazany przynajmniej termin uruchomienia Opcji oraz okres jej świadczenia (liczba miesięcy).</w:t>
      </w:r>
    </w:p>
    <w:p w14:paraId="6CF3CDDC" w14:textId="44E3C1B8" w:rsidR="00F6299E" w:rsidRPr="00C4015A" w:rsidRDefault="00F6299E">
      <w:pPr>
        <w:numPr>
          <w:ilvl w:val="0"/>
          <w:numId w:val="222"/>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Warunkiem skorzystania z Opcji zwiększenia puli Roboczogodzin Modyfikacji i Rozwoju Systemu jest złożenie przez Zamawiającego pisemnego oświadczenia w przedmiocie skorzystania</w:t>
      </w:r>
      <w:r w:rsidR="001E7614">
        <w:rPr>
          <w:rFonts w:asciiTheme="minorHAnsi" w:eastAsiaTheme="minorEastAsia" w:hAnsiTheme="minorHAnsi" w:cstheme="minorHAnsi"/>
          <w:lang w:eastAsia="en-US"/>
        </w:rPr>
        <w:t xml:space="preserve"> </w:t>
      </w:r>
      <w:r w:rsidRPr="00C4015A">
        <w:rPr>
          <w:rFonts w:asciiTheme="minorHAnsi" w:eastAsiaTheme="minorEastAsia" w:hAnsiTheme="minorHAnsi" w:cstheme="minorHAnsi"/>
          <w:lang w:eastAsia="en-US"/>
        </w:rPr>
        <w:t xml:space="preserve">z Opcji w terminie co najmniej 30 dni kalendarzowych przed przewidywanym uruchomieniem Opcji zwiększenia puli Roboczogodzin, chyba że Strony skrócą ten termin. </w:t>
      </w:r>
      <w:r w:rsidRPr="00C4015A">
        <w:rPr>
          <w:rFonts w:asciiTheme="minorHAnsi" w:eastAsiaTheme="minorEastAsia" w:hAnsiTheme="minorHAnsi" w:cstheme="minorHAnsi"/>
          <w:lang w:eastAsia="en-US"/>
        </w:rPr>
        <w:lastRenderedPageBreak/>
        <w:t>W oświadczeniu tym zostanie wskazany przynajmniej termin uruchomienia Opcji oraz liczba Roboczogodzin.</w:t>
      </w:r>
    </w:p>
    <w:p w14:paraId="602D582C" w14:textId="77777777" w:rsidR="00F6299E" w:rsidRPr="00C4015A" w:rsidRDefault="00F6299E">
      <w:pPr>
        <w:numPr>
          <w:ilvl w:val="0"/>
          <w:numId w:val="222"/>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Zamawiający zastrzega sobie prawo do skorzystania z Opcji zwiększenia puli Roboczogodzin Modyfikacji i Rozwoju Systemu przez cały okres realizacji Przedmiotu Umowy. Opcja będzie świadczona w zakresie i na zasadach określonych w OPZ dla Modyfikacji i Rozwoju Systemu.</w:t>
      </w:r>
    </w:p>
    <w:p w14:paraId="469C7583" w14:textId="77777777" w:rsidR="00F6299E" w:rsidRPr="00C4015A" w:rsidRDefault="00F6299E">
      <w:pPr>
        <w:numPr>
          <w:ilvl w:val="0"/>
          <w:numId w:val="222"/>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Warunkiem skorzystania z Opcji ograniczenia zakresu Przedmiotu Umowy, o którym mowa w Paragrafie 2 ust. 5 pkt 5.3 Umowy, jest złożenie przez Zamawiającego pisemnego oświadczenia w terminie co najmniej 30 dni przed przewidywanym terminem uruchomienia Opcji ograniczenia zakresu Przedmiotu Umowy</w:t>
      </w:r>
    </w:p>
    <w:p w14:paraId="7B550125" w14:textId="77777777" w:rsidR="00F6299E" w:rsidRPr="00C4015A" w:rsidRDefault="00F6299E">
      <w:pPr>
        <w:numPr>
          <w:ilvl w:val="0"/>
          <w:numId w:val="222"/>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Zamawiający, według własnego wyboru, może skorzystać z Opcji, zarówno w pełnym jak</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 xml:space="preserve">i w częściowym zakresie (tj. co do liczby Roboczogodzin, wydłużenia terminu realizacji Umowy oraz ograniczenia zakresy Przedmiotu Umowy). Decyzja o uruchomieniu Opcji będzie uzależniona od faktycznych potrzeb Zamawiającego jak również od poziomu SLA świadczonego przez Wykonawcę w trakcie realizacji zamówienia podstawowego przedmiotu Umowy. </w:t>
      </w:r>
    </w:p>
    <w:p w14:paraId="0719F17D" w14:textId="77777777" w:rsidR="00F6299E" w:rsidRPr="00C4015A" w:rsidRDefault="00F6299E">
      <w:pPr>
        <w:numPr>
          <w:ilvl w:val="0"/>
          <w:numId w:val="222"/>
        </w:numPr>
        <w:suppressAutoHyphens w:val="0"/>
        <w:spacing w:after="160" w:line="276" w:lineRule="auto"/>
        <w:contextualSpacing/>
        <w:rPr>
          <w:rFonts w:asciiTheme="minorHAnsi" w:eastAsiaTheme="minorEastAsia" w:hAnsiTheme="minorHAnsi" w:cstheme="minorHAnsi"/>
          <w:color w:val="000000" w:themeColor="text1"/>
          <w:lang w:eastAsia="en-US"/>
        </w:rPr>
      </w:pPr>
      <w:r w:rsidRPr="00C4015A">
        <w:rPr>
          <w:rFonts w:asciiTheme="minorHAnsi" w:eastAsiaTheme="minorEastAsia" w:hAnsiTheme="minorHAnsi" w:cstheme="minorHAnsi"/>
          <w:color w:val="000000" w:themeColor="text1"/>
          <w:lang w:eastAsia="en-US"/>
        </w:rPr>
        <w:t>Oświadczenie o skorzystaniu z Opcji, Zamawiający składa drogą elektroniczną, na adresy e-mail wskazane w Paragrafie 5 ust. 12 pkt 12.2 Umowy.</w:t>
      </w:r>
    </w:p>
    <w:p w14:paraId="0952046E" w14:textId="77777777" w:rsidR="00F6299E" w:rsidRPr="00C4015A" w:rsidRDefault="00F6299E">
      <w:pPr>
        <w:numPr>
          <w:ilvl w:val="0"/>
          <w:numId w:val="222"/>
        </w:numPr>
        <w:suppressAutoHyphens w:val="0"/>
        <w:spacing w:after="160" w:line="276" w:lineRule="auto"/>
        <w:contextualSpacing/>
        <w:rPr>
          <w:rFonts w:asciiTheme="minorHAnsi" w:eastAsiaTheme="minorEastAsia" w:hAnsiTheme="minorHAnsi" w:cstheme="minorHAnsi"/>
          <w:color w:val="000000" w:themeColor="text1"/>
          <w:lang w:eastAsia="en-US"/>
        </w:rPr>
      </w:pPr>
      <w:r w:rsidRPr="00C4015A">
        <w:rPr>
          <w:rFonts w:asciiTheme="minorHAnsi" w:eastAsiaTheme="minorEastAsia" w:hAnsiTheme="minorHAnsi" w:cstheme="minorHAnsi"/>
          <w:color w:val="000000" w:themeColor="text1"/>
          <w:lang w:eastAsia="en-US"/>
        </w:rPr>
        <w:t>Zasady dotyczące realizacji zamówienia objętego Opcją są takie same jak te, które obowiązują przy realizacji zamówienia podstawowego.</w:t>
      </w:r>
    </w:p>
    <w:p w14:paraId="2A80B665" w14:textId="77777777" w:rsidR="00F6299E" w:rsidRPr="00C4015A" w:rsidRDefault="00F6299E">
      <w:pPr>
        <w:numPr>
          <w:ilvl w:val="0"/>
          <w:numId w:val="222"/>
        </w:numPr>
        <w:suppressAutoHyphens w:val="0"/>
        <w:spacing w:after="160" w:line="276" w:lineRule="auto"/>
        <w:contextualSpacing/>
        <w:rPr>
          <w:rFonts w:asciiTheme="minorHAnsi" w:eastAsiaTheme="minorEastAsia" w:hAnsiTheme="minorHAnsi" w:cstheme="minorHAnsi"/>
          <w:color w:val="000000" w:themeColor="text1"/>
          <w:lang w:eastAsia="en-US"/>
        </w:rPr>
      </w:pPr>
      <w:r w:rsidRPr="00C4015A">
        <w:rPr>
          <w:rFonts w:asciiTheme="minorHAnsi" w:eastAsiaTheme="minorEastAsia" w:hAnsiTheme="minorHAnsi" w:cstheme="minorHAnsi"/>
          <w:color w:val="000000" w:themeColor="text1"/>
          <w:lang w:eastAsia="en-US"/>
        </w:rPr>
        <w:t>Jeśli Umowa nakłada na Wykonawcę obowiązki związane z realizacją zamówienia objętego Opcją, wiążą one Wykonawcę z chwilą złożenia oświadczenia o skorzystaniu</w:t>
      </w:r>
      <w:r w:rsidRPr="00C4015A">
        <w:rPr>
          <w:rFonts w:asciiTheme="minorHAnsi" w:eastAsiaTheme="minorHAnsi" w:hAnsiTheme="minorHAnsi" w:cstheme="minorHAnsi"/>
        </w:rPr>
        <w:br/>
      </w:r>
      <w:r w:rsidRPr="00C4015A">
        <w:rPr>
          <w:rFonts w:asciiTheme="minorHAnsi" w:eastAsiaTheme="minorEastAsia" w:hAnsiTheme="minorHAnsi" w:cstheme="minorHAnsi"/>
          <w:color w:val="000000" w:themeColor="text1"/>
          <w:lang w:eastAsia="en-US"/>
        </w:rPr>
        <w:t>z Opcji.</w:t>
      </w:r>
    </w:p>
    <w:p w14:paraId="26E210A4" w14:textId="77777777" w:rsidR="00F6299E" w:rsidRPr="00C4015A" w:rsidRDefault="00F6299E">
      <w:pPr>
        <w:numPr>
          <w:ilvl w:val="0"/>
          <w:numId w:val="222"/>
        </w:numPr>
        <w:suppressAutoHyphens w:val="0"/>
        <w:spacing w:after="160" w:line="276" w:lineRule="auto"/>
        <w:contextualSpacing/>
        <w:rPr>
          <w:rFonts w:asciiTheme="minorHAnsi" w:eastAsiaTheme="minorEastAsia" w:hAnsiTheme="minorHAnsi" w:cstheme="minorHAnsi"/>
          <w:color w:val="000000" w:themeColor="text1"/>
          <w:lang w:eastAsia="en-US"/>
        </w:rPr>
      </w:pPr>
      <w:r w:rsidRPr="00C4015A">
        <w:rPr>
          <w:rFonts w:asciiTheme="minorHAnsi" w:eastAsiaTheme="minorEastAsia" w:hAnsiTheme="minorHAnsi" w:cstheme="minorHAnsi"/>
          <w:color w:val="000000" w:themeColor="text1"/>
          <w:lang w:eastAsia="en-US"/>
        </w:rPr>
        <w:t>Nieskorzystanie lub częściowe skorzystanie przez Zamawiającego z Opcji nie może stanowić podstawy do zmiany cen.</w:t>
      </w:r>
    </w:p>
    <w:p w14:paraId="49A53626" w14:textId="77777777" w:rsidR="00F6299E" w:rsidRPr="00C4015A" w:rsidRDefault="00F6299E">
      <w:pPr>
        <w:numPr>
          <w:ilvl w:val="0"/>
          <w:numId w:val="222"/>
        </w:numPr>
        <w:suppressAutoHyphens w:val="0"/>
        <w:spacing w:after="160" w:line="276" w:lineRule="auto"/>
        <w:contextualSpacing/>
        <w:rPr>
          <w:rFonts w:asciiTheme="minorHAnsi" w:eastAsiaTheme="minorEastAsia" w:hAnsiTheme="minorHAnsi" w:cstheme="minorHAnsi"/>
          <w:color w:val="000000" w:themeColor="text1"/>
          <w:lang w:eastAsia="en-US"/>
        </w:rPr>
      </w:pPr>
      <w:r w:rsidRPr="00C4015A">
        <w:rPr>
          <w:rFonts w:asciiTheme="minorHAnsi" w:eastAsiaTheme="minorEastAsia" w:hAnsiTheme="minorHAnsi" w:cstheme="minorHAnsi"/>
          <w:color w:val="000000" w:themeColor="text1"/>
          <w:lang w:eastAsia="en-US"/>
        </w:rPr>
        <w:t>Wykonawcy nie przysługują w stosunku do Zamawiającego żadne roszczenia,</w:t>
      </w:r>
      <w:r w:rsidRPr="00C4015A">
        <w:rPr>
          <w:rFonts w:asciiTheme="minorHAnsi" w:eastAsiaTheme="minorHAnsi" w:hAnsiTheme="minorHAnsi" w:cstheme="minorHAnsi"/>
        </w:rPr>
        <w:br/>
      </w:r>
      <w:r w:rsidRPr="00C4015A">
        <w:rPr>
          <w:rFonts w:asciiTheme="minorHAnsi" w:eastAsiaTheme="minorEastAsia" w:hAnsiTheme="minorHAnsi" w:cstheme="minorHAnsi"/>
          <w:color w:val="000000" w:themeColor="text1"/>
          <w:lang w:eastAsia="en-US"/>
        </w:rPr>
        <w:t>w szczególności roszczenia odszkodowawcze, z tytułu skorzystania lub nieskorzystania</w:t>
      </w:r>
      <w:r w:rsidRPr="00C4015A">
        <w:rPr>
          <w:rFonts w:asciiTheme="minorHAnsi" w:eastAsiaTheme="minorHAnsi" w:hAnsiTheme="minorHAnsi" w:cstheme="minorHAnsi"/>
        </w:rPr>
        <w:br/>
      </w:r>
      <w:r w:rsidRPr="00C4015A">
        <w:rPr>
          <w:rFonts w:asciiTheme="minorHAnsi" w:eastAsiaTheme="minorEastAsia" w:hAnsiTheme="minorHAnsi" w:cstheme="minorHAnsi"/>
          <w:color w:val="000000" w:themeColor="text1"/>
          <w:lang w:eastAsia="en-US"/>
        </w:rPr>
        <w:t>z Opcji przez Zamawiającego.</w:t>
      </w:r>
    </w:p>
    <w:p w14:paraId="621B3016"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Paragraf 21 Postanowienia końcowe</w:t>
      </w:r>
    </w:p>
    <w:p w14:paraId="4810A57E" w14:textId="77777777" w:rsidR="00F6299E" w:rsidRPr="00C4015A" w:rsidRDefault="00F6299E" w:rsidP="008E2653">
      <w:pPr>
        <w:numPr>
          <w:ilvl w:val="0"/>
          <w:numId w:val="18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Ilekroć Wykonawca podejmuje na podstawie Umowy czynności, które wymagają zgody Zamawiającego, to milczenie Zamawiającego traktowane będzie jako brak zgody, chyba, że Umowa wyraźnie stanowi inaczej.</w:t>
      </w:r>
    </w:p>
    <w:p w14:paraId="41A9A306" w14:textId="77777777" w:rsidR="00F6299E" w:rsidRPr="00C4015A" w:rsidRDefault="00F6299E" w:rsidP="00854920">
      <w:pPr>
        <w:numPr>
          <w:ilvl w:val="0"/>
          <w:numId w:val="18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rozbieżności pomiędzy postanowieniami zamieszczonymi bezpośrednio w Umowie, a postanowieniami załączników, pierwszeństwo mają postanowienia Umowy. Powyższe nie wyklucza łącznej interpretacji postanowień Umowy i załączników, jeśli w zakresie danego zagadnienia nie są ze sobą sprzeczne, lecz się wzajemnie uzupełniają.</w:t>
      </w:r>
    </w:p>
    <w:p w14:paraId="23DFE543" w14:textId="77777777" w:rsidR="00F6299E" w:rsidRPr="00C4015A" w:rsidRDefault="00F6299E" w:rsidP="009C0B4C">
      <w:pPr>
        <w:numPr>
          <w:ilvl w:val="0"/>
          <w:numId w:val="18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Tytuły poszczególnych paragrafów i sekcji Umowy mają jedynie charakter pomocniczy i nie wyłączają możliwości uregulowania materii objętej danym postanowieniem także w innych postanowieniach Umowy, w tym w załącznikach.</w:t>
      </w:r>
    </w:p>
    <w:p w14:paraId="5F6B0B23" w14:textId="77777777" w:rsidR="00F6299E" w:rsidRPr="00C4015A" w:rsidRDefault="00F6299E" w:rsidP="009C0B4C">
      <w:pPr>
        <w:numPr>
          <w:ilvl w:val="0"/>
          <w:numId w:val="18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color w:val="000000" w:themeColor="text1"/>
          <w:lang w:eastAsia="en-US"/>
        </w:rPr>
        <w:t xml:space="preserve">Prawem właściwym dla zobowiązań wynikających z Umowy jest prawo polskie. W zakresie nieuregulowanym Umową zastosowanie mają przepisy prawa polskiego, w szczególności </w:t>
      </w:r>
      <w:r w:rsidRPr="00C4015A">
        <w:rPr>
          <w:rFonts w:asciiTheme="minorHAnsi" w:eastAsiaTheme="minorEastAsia" w:hAnsiTheme="minorHAnsi" w:cstheme="minorHAnsi"/>
          <w:color w:val="000000" w:themeColor="text1"/>
          <w:lang w:eastAsia="en-US"/>
        </w:rPr>
        <w:lastRenderedPageBreak/>
        <w:t>ustawy Pzp, Kodeksu cywilnego, ustawy o prawie autorskim i prawach pokrewnych oraz właściwe przepisy o ochronie danych osobowych i inne przepisy prawa mające związek z realizacją Umowy.</w:t>
      </w:r>
    </w:p>
    <w:p w14:paraId="289728B7" w14:textId="77777777" w:rsidR="00F6299E" w:rsidRPr="00C4015A" w:rsidRDefault="00F6299E" w:rsidP="004C6FB3">
      <w:pPr>
        <w:numPr>
          <w:ilvl w:val="0"/>
          <w:numId w:val="18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color w:val="000000" w:themeColor="text1"/>
          <w:lang w:eastAsia="en-US"/>
        </w:rPr>
        <w:t>Strony zgodnie ustanawiają bezwzględny zakaz przenoszenia wierzytelności i praw wynikających z Umowy na rzecz osób trzecich bez zgody drugiej Strony.</w:t>
      </w:r>
    </w:p>
    <w:p w14:paraId="4A01B6A4" w14:textId="77777777" w:rsidR="00F6299E" w:rsidRPr="00C4015A" w:rsidRDefault="00F6299E" w:rsidP="003E3B4B">
      <w:pPr>
        <w:numPr>
          <w:ilvl w:val="0"/>
          <w:numId w:val="18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color w:val="000000" w:themeColor="text1"/>
          <w:lang w:eastAsia="en-US"/>
        </w:rPr>
        <w:t>Strony dołożą wszelkich starań, aby sprawy sporne wynikłe podczas realizacji Umowy rozwiązać polubownie. Jednakże, jeśli wynikną sprawy sporne, których nie można rozwiązać polubownie, Strony poddają rozstrzygnięciu sądowi właściwemu dla siedziby Zamawiającego.</w:t>
      </w:r>
    </w:p>
    <w:p w14:paraId="3EC89A54" w14:textId="77777777" w:rsidR="00F6299E" w:rsidRPr="00C4015A" w:rsidRDefault="00F6299E" w:rsidP="003E3B4B">
      <w:pPr>
        <w:numPr>
          <w:ilvl w:val="0"/>
          <w:numId w:val="18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color w:val="000000" w:themeColor="text1"/>
          <w:lang w:eastAsia="en-US"/>
        </w:rPr>
        <w:t>W przypadku gdy Umowa zostanie podpisana elektronicznie, Umowa jest zawarta z dniem gdy ostatnia z osób wymienionych w preambule Umowy złoży swój podpis.</w:t>
      </w:r>
    </w:p>
    <w:p w14:paraId="30D55FCF" w14:textId="77777777" w:rsidR="00F6299E" w:rsidRPr="00C4015A" w:rsidRDefault="00F6299E">
      <w:pPr>
        <w:numPr>
          <w:ilvl w:val="0"/>
          <w:numId w:val="187"/>
        </w:numPr>
        <w:suppressAutoHyphens w:val="0"/>
        <w:spacing w:after="160" w:line="276" w:lineRule="auto"/>
        <w:ind w:left="28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color w:val="000000" w:themeColor="text1"/>
          <w:lang w:eastAsia="en-US"/>
        </w:rPr>
        <w:t>Integralną część Umowy stanowią następujące załączniki:</w:t>
      </w:r>
    </w:p>
    <w:p w14:paraId="04C95322" w14:textId="77777777" w:rsidR="00F6299E" w:rsidRPr="00C4015A" w:rsidRDefault="00F6299E">
      <w:pPr>
        <w:numPr>
          <w:ilvl w:val="1"/>
          <w:numId w:val="187"/>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color w:val="000000" w:themeColor="text1"/>
          <w:szCs w:val="22"/>
          <w:lang w:eastAsia="en-US"/>
        </w:rPr>
        <w:t>Załącznik 1 do Umowy – Opis Przedmiotu Zamówienia;</w:t>
      </w:r>
    </w:p>
    <w:p w14:paraId="3A86E50B" w14:textId="77777777" w:rsidR="00F6299E" w:rsidRPr="00C4015A" w:rsidRDefault="00F6299E">
      <w:pPr>
        <w:numPr>
          <w:ilvl w:val="1"/>
          <w:numId w:val="187"/>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color w:val="000000" w:themeColor="text1"/>
          <w:szCs w:val="22"/>
          <w:lang w:eastAsia="en-US"/>
        </w:rPr>
        <w:t>Załącznik 2 do Umowy - Protokół Odbioru Usługi Utrzymania Systemu;</w:t>
      </w:r>
    </w:p>
    <w:p w14:paraId="640D987B" w14:textId="77777777" w:rsidR="00F6299E" w:rsidRPr="00C4015A" w:rsidRDefault="00F6299E">
      <w:pPr>
        <w:numPr>
          <w:ilvl w:val="1"/>
          <w:numId w:val="187"/>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color w:val="000000" w:themeColor="text1"/>
          <w:szCs w:val="22"/>
          <w:lang w:eastAsia="en-US"/>
        </w:rPr>
        <w:t>Załącznik 3 do Umowy - Protokół Odbioru Rozwoju Systemu;</w:t>
      </w:r>
    </w:p>
    <w:p w14:paraId="789F9D71" w14:textId="77777777" w:rsidR="00F6299E" w:rsidRPr="00C4015A" w:rsidRDefault="00F6299E">
      <w:pPr>
        <w:numPr>
          <w:ilvl w:val="1"/>
          <w:numId w:val="187"/>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color w:val="000000" w:themeColor="text1"/>
          <w:szCs w:val="22"/>
          <w:lang w:eastAsia="en-US"/>
        </w:rPr>
        <w:t>Załącznik 3a do Umowy - R</w:t>
      </w:r>
      <w:r w:rsidRPr="00C4015A">
        <w:rPr>
          <w:rFonts w:asciiTheme="minorHAnsi" w:eastAsiaTheme="minorHAnsi" w:hAnsiTheme="minorHAnsi" w:cstheme="minorHAnsi"/>
          <w:szCs w:val="22"/>
          <w:lang w:eastAsia="en-US"/>
        </w:rPr>
        <w:t>aport z testów wewnętrznych Systemu;</w:t>
      </w:r>
    </w:p>
    <w:p w14:paraId="1E67F46F" w14:textId="77777777" w:rsidR="00F6299E" w:rsidRPr="00C4015A" w:rsidRDefault="00F6299E">
      <w:pPr>
        <w:numPr>
          <w:ilvl w:val="1"/>
          <w:numId w:val="187"/>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color w:val="000000" w:themeColor="text1"/>
          <w:szCs w:val="22"/>
          <w:lang w:eastAsia="en-US"/>
        </w:rPr>
        <w:t>Załącznik 4 do Umowy – Umowa Powierzenia Przetwarzania Danych Osobowych;</w:t>
      </w:r>
    </w:p>
    <w:p w14:paraId="15190DE2" w14:textId="77777777" w:rsidR="00F6299E" w:rsidRPr="00C4015A" w:rsidRDefault="00F6299E">
      <w:pPr>
        <w:numPr>
          <w:ilvl w:val="1"/>
          <w:numId w:val="187"/>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color w:val="000000" w:themeColor="text1"/>
          <w:szCs w:val="22"/>
          <w:lang w:eastAsia="en-US"/>
        </w:rPr>
        <w:t xml:space="preserve">Załącznik 5 do Umowy - </w:t>
      </w:r>
      <w:r w:rsidRPr="00C4015A">
        <w:rPr>
          <w:rFonts w:asciiTheme="minorHAnsi" w:eastAsiaTheme="minorHAnsi" w:hAnsiTheme="minorHAnsi" w:cstheme="minorHAnsi"/>
          <w:szCs w:val="22"/>
          <w:lang w:eastAsia="en-US"/>
        </w:rPr>
        <w:t>Poziomy świadczenia usług (SLA);</w:t>
      </w:r>
    </w:p>
    <w:p w14:paraId="7D365C7B" w14:textId="77777777" w:rsidR="00F6299E" w:rsidRPr="00C4015A" w:rsidRDefault="00F6299E">
      <w:pPr>
        <w:numPr>
          <w:ilvl w:val="1"/>
          <w:numId w:val="187"/>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color w:val="000000" w:themeColor="text1"/>
          <w:szCs w:val="22"/>
          <w:lang w:eastAsia="en-US"/>
        </w:rPr>
        <w:t>Załącznik 6 do Umowy – Wykaz osób oddelegowanych do realizacji Przedmiotu Umowy;</w:t>
      </w:r>
    </w:p>
    <w:p w14:paraId="2986E288" w14:textId="77777777" w:rsidR="00F6299E" w:rsidRPr="00C4015A" w:rsidRDefault="00F6299E">
      <w:pPr>
        <w:numPr>
          <w:ilvl w:val="1"/>
          <w:numId w:val="187"/>
        </w:numPr>
        <w:suppressAutoHyphens w:val="0"/>
        <w:spacing w:after="160" w:line="276" w:lineRule="auto"/>
        <w:ind w:left="567"/>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color w:val="000000" w:themeColor="text1"/>
          <w:szCs w:val="22"/>
          <w:lang w:eastAsia="en-US"/>
        </w:rPr>
        <w:t>Załącznik 7 do Umowy – Oferta Wykonawcy</w:t>
      </w:r>
      <w:r w:rsidRPr="00C4015A">
        <w:rPr>
          <w:rFonts w:asciiTheme="minorHAnsi" w:eastAsiaTheme="minorHAnsi" w:hAnsiTheme="minorHAnsi" w:cstheme="minorHAnsi"/>
          <w:color w:val="000000" w:themeColor="text1"/>
          <w:lang w:eastAsia="en-US"/>
        </w:rPr>
        <w:t xml:space="preserve"> (Formularz ofertowy).</w:t>
      </w:r>
    </w:p>
    <w:p w14:paraId="36AD3B05"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p>
    <w:p w14:paraId="2EBE10D3"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p>
    <w:p w14:paraId="4C98389B"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p>
    <w:p w14:paraId="06C076DE" w14:textId="77777777" w:rsidR="00F6299E" w:rsidRPr="00C4015A" w:rsidRDefault="00F6299E" w:rsidP="00F6299E">
      <w:pPr>
        <w:tabs>
          <w:tab w:val="left" w:pos="5812"/>
        </w:tabs>
        <w:suppressAutoHyphens w:val="0"/>
        <w:spacing w:after="16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t>
      </w:r>
      <w:r w:rsidRPr="00C4015A">
        <w:rPr>
          <w:rFonts w:asciiTheme="minorHAnsi" w:eastAsiaTheme="minorHAnsi" w:hAnsiTheme="minorHAnsi" w:cstheme="minorHAnsi"/>
          <w:szCs w:val="22"/>
          <w:lang w:eastAsia="en-US"/>
        </w:rPr>
        <w:tab/>
        <w:t>………………………………………………..</w:t>
      </w:r>
    </w:p>
    <w:p w14:paraId="209CCCFC" w14:textId="77777777" w:rsidR="00F6299E" w:rsidRPr="00C4015A" w:rsidRDefault="00F6299E" w:rsidP="00F6299E">
      <w:pPr>
        <w:tabs>
          <w:tab w:val="left" w:pos="6521"/>
        </w:tabs>
        <w:suppressAutoHyphens w:val="0"/>
        <w:spacing w:after="160" w:line="276" w:lineRule="auto"/>
        <w:ind w:left="709" w:hanging="142"/>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Podpis Wykonawcy</w:t>
      </w:r>
      <w:r w:rsidRPr="00C4015A">
        <w:rPr>
          <w:rFonts w:asciiTheme="minorHAnsi" w:eastAsiaTheme="minorHAnsi" w:hAnsiTheme="minorHAnsi" w:cstheme="minorHAnsi"/>
          <w:szCs w:val="22"/>
          <w:lang w:eastAsia="en-US"/>
        </w:rPr>
        <w:tab/>
        <w:t>Podpis Zamawiającego</w:t>
      </w:r>
    </w:p>
    <w:p w14:paraId="3A70AB13"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p>
    <w:p w14:paraId="0F5FD557"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p>
    <w:p w14:paraId="6A88317C"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br w:type="page"/>
      </w:r>
    </w:p>
    <w:p w14:paraId="08DF2C9E"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lastRenderedPageBreak/>
        <w:t xml:space="preserve">Załącznik nr 2 do Umowy nr ……………….. protokół odbioru usługi utrzymania systemu </w:t>
      </w:r>
      <w:proofErr w:type="spellStart"/>
      <w:r w:rsidRPr="00C4015A">
        <w:rPr>
          <w:rFonts w:asciiTheme="minorHAnsi" w:eastAsiaTheme="majorEastAsia" w:hAnsiTheme="minorHAnsi" w:cstheme="minorHAnsi"/>
          <w:b/>
          <w:szCs w:val="26"/>
          <w:lang w:eastAsia="en-US"/>
        </w:rPr>
        <w:t>Pwind</w:t>
      </w:r>
      <w:proofErr w:type="spellEnd"/>
    </w:p>
    <w:p w14:paraId="74BF5022" w14:textId="77777777" w:rsidR="00F6299E" w:rsidRPr="00C4015A" w:rsidRDefault="00F6299E" w:rsidP="00F6299E">
      <w:pPr>
        <w:spacing w:line="276" w:lineRule="auto"/>
        <w:jc w:val="right"/>
        <w:rPr>
          <w:rFonts w:asciiTheme="minorHAnsi" w:eastAsiaTheme="minorHAnsi" w:hAnsiTheme="minorHAnsi" w:cstheme="minorHAnsi"/>
          <w:b/>
          <w:szCs w:val="22"/>
          <w:lang w:eastAsia="en-US"/>
        </w:rPr>
      </w:pPr>
    </w:p>
    <w:p w14:paraId="6A722508" w14:textId="77777777" w:rsidR="00F6299E" w:rsidRPr="00C4015A" w:rsidRDefault="00F6299E" w:rsidP="00F6299E">
      <w:pPr>
        <w:spacing w:line="276" w:lineRule="auto"/>
        <w:rPr>
          <w:rFonts w:asciiTheme="minorHAnsi" w:eastAsiaTheme="minorHAnsi" w:hAnsiTheme="minorHAnsi" w:cstheme="minorHAnsi"/>
          <w:szCs w:val="22"/>
          <w:lang w:eastAsia="en-US"/>
        </w:rPr>
      </w:pPr>
    </w:p>
    <w:tbl>
      <w:tblPr>
        <w:tblW w:w="9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4676"/>
      </w:tblGrid>
      <w:tr w:rsidR="004D3916" w:rsidRPr="00C4015A" w14:paraId="6711025C" w14:textId="77777777" w:rsidTr="00F6299E">
        <w:tc>
          <w:tcPr>
            <w:tcW w:w="9351" w:type="dxa"/>
            <w:gridSpan w:val="2"/>
            <w:shd w:val="clear" w:color="auto" w:fill="D9D9D9"/>
          </w:tcPr>
          <w:p w14:paraId="38038756" w14:textId="77777777" w:rsidR="00F6299E" w:rsidRPr="00C4015A" w:rsidRDefault="00F6299E" w:rsidP="00F6299E">
            <w:pPr>
              <w:spacing w:before="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PROTOKÓŁ ODBIORU</w:t>
            </w:r>
          </w:p>
          <w:p w14:paraId="7A6BC980" w14:textId="77777777" w:rsidR="00F6299E" w:rsidRPr="00C4015A" w:rsidRDefault="00F6299E" w:rsidP="00F6299E">
            <w:pPr>
              <w:spacing w:before="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USŁUGI UTRZYMANIA SYSTEMU PWIND</w:t>
            </w:r>
          </w:p>
          <w:p w14:paraId="141E3CD9"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na podstawie Umowy nr ………………………… z dnia …………………………..………….</w:t>
            </w:r>
          </w:p>
        </w:tc>
      </w:tr>
      <w:tr w:rsidR="00F6299E" w:rsidRPr="00C4015A" w14:paraId="103CE3E0" w14:textId="77777777" w:rsidTr="00F6299E">
        <w:trPr>
          <w:trHeight w:val="1502"/>
        </w:trPr>
        <w:tc>
          <w:tcPr>
            <w:tcW w:w="9351" w:type="dxa"/>
            <w:gridSpan w:val="2"/>
          </w:tcPr>
          <w:p w14:paraId="12945FBD"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Zamawiający i Wykonawca potwierdzają wykonanie Usługi </w:t>
            </w:r>
            <w:r w:rsidRPr="00C4015A">
              <w:rPr>
                <w:rFonts w:asciiTheme="minorHAnsi" w:eastAsiaTheme="minorEastAsia" w:hAnsiTheme="minorHAnsi" w:cstheme="minorHAnsi"/>
                <w:lang w:eastAsia="pl-PL"/>
              </w:rPr>
              <w:t>Utrzymania</w:t>
            </w:r>
            <w:r w:rsidRPr="00C4015A">
              <w:rPr>
                <w:rFonts w:asciiTheme="minorHAnsi" w:eastAsiaTheme="minorHAnsi" w:hAnsiTheme="minorHAnsi" w:cstheme="minorHAnsi"/>
                <w:szCs w:val="22"/>
                <w:lang w:eastAsia="en-US"/>
              </w:rPr>
              <w:t xml:space="preserve"> określonej w Umowie w okresie od …………………….…………. do …………………….………….</w:t>
            </w:r>
          </w:p>
          <w:p w14:paraId="612980BE"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Protokołem niniejszym Zamawiający i Wykonawca potwierdzają prawidłową i pełną realizację wymienionej usługi i nie wnoszą w tym zakresie uwag poza umieszczonymi w niniejszym Protokole.</w:t>
            </w:r>
          </w:p>
        </w:tc>
      </w:tr>
      <w:tr w:rsidR="00F6299E" w:rsidRPr="00C4015A" w14:paraId="40EC1FF2" w14:textId="77777777" w:rsidTr="00F6299E">
        <w:trPr>
          <w:trHeight w:val="862"/>
        </w:trPr>
        <w:tc>
          <w:tcPr>
            <w:tcW w:w="9351" w:type="dxa"/>
            <w:gridSpan w:val="2"/>
          </w:tcPr>
          <w:p w14:paraId="0AFEBC9B" w14:textId="77777777" w:rsidR="00F6299E" w:rsidRPr="00C4015A" w:rsidRDefault="00F6299E" w:rsidP="00F6299E">
            <w:pPr>
              <w:spacing w:before="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Uwagi:</w:t>
            </w:r>
          </w:p>
          <w:p w14:paraId="69962A92" w14:textId="77777777" w:rsidR="00F6299E" w:rsidRPr="00C4015A" w:rsidRDefault="00F6299E" w:rsidP="00F6299E">
            <w:pPr>
              <w:spacing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t>
            </w:r>
          </w:p>
        </w:tc>
      </w:tr>
      <w:tr w:rsidR="00F6299E" w:rsidRPr="00C4015A" w14:paraId="3268CB5E" w14:textId="77777777" w:rsidTr="00F6299E">
        <w:tc>
          <w:tcPr>
            <w:tcW w:w="9351" w:type="dxa"/>
            <w:gridSpan w:val="2"/>
          </w:tcPr>
          <w:p w14:paraId="3D9258E3"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Zaakceptowany bez zastrzeżeń przez Zamawiającego Protokół Odbioru stanowi podstawę do wystawienia przez Wykonawcę faktury VAT, zgodnie z postanowieniami Umowy – na kwotę …………………….…………. zł brutto (słownie: …………………….…………. złotych), w tym ……………………. zł brutto za przeniesienie praw autorskich.</w:t>
            </w:r>
          </w:p>
        </w:tc>
      </w:tr>
      <w:tr w:rsidR="00F6299E" w:rsidRPr="00C4015A" w14:paraId="56660214" w14:textId="77777777" w:rsidTr="00F6299E">
        <w:tc>
          <w:tcPr>
            <w:tcW w:w="9351" w:type="dxa"/>
            <w:gridSpan w:val="2"/>
          </w:tcPr>
          <w:p w14:paraId="794E92E3"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W przypadku, gdy podczas realizacji usługi doszło do stworzenia, dostarczenia lub zmodyfikowania Produktu – Wykonawca przenosi na Zamawiającego autorskie prawa majątkowe / prawa zależne / licencje do takich Produktów, na zasadach określonych w Umowie lub potwierdza fakt ich wcześniejszego przeniesienia w ramach realizacji zapisów Umowy.                </w:t>
            </w:r>
          </w:p>
        </w:tc>
      </w:tr>
      <w:tr w:rsidR="00F6299E" w:rsidRPr="00C4015A" w14:paraId="6F2CB25F" w14:textId="77777777" w:rsidTr="00F6299E">
        <w:trPr>
          <w:trHeight w:val="324"/>
        </w:trPr>
        <w:tc>
          <w:tcPr>
            <w:tcW w:w="9351" w:type="dxa"/>
            <w:gridSpan w:val="2"/>
          </w:tcPr>
          <w:p w14:paraId="226A9D99"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Protokół sporządzony został w dwóch jednobrzmiących egzemplarzach, po jednym dla Zamawiającego i dla Wykonawcy.</w:t>
            </w:r>
          </w:p>
        </w:tc>
      </w:tr>
      <w:tr w:rsidR="00F6299E" w:rsidRPr="00C4015A" w14:paraId="04289BB3" w14:textId="77777777" w:rsidTr="00F6299E">
        <w:tc>
          <w:tcPr>
            <w:tcW w:w="4675" w:type="dxa"/>
          </w:tcPr>
          <w:p w14:paraId="20C3E4C5"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Data i podpis Zamawiającego:</w:t>
            </w:r>
          </w:p>
          <w:p w14:paraId="162C0F98"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p>
          <w:p w14:paraId="335EEC46"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p>
          <w:p w14:paraId="5B9AF9CB"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p>
        </w:tc>
        <w:tc>
          <w:tcPr>
            <w:tcW w:w="4676" w:type="dxa"/>
          </w:tcPr>
          <w:p w14:paraId="636DBBB5"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Data i podpis Wykonawcy:</w:t>
            </w:r>
          </w:p>
          <w:p w14:paraId="03C6FC3A"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p>
          <w:p w14:paraId="03C6FF03"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p>
          <w:p w14:paraId="0431C393"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p>
        </w:tc>
      </w:tr>
    </w:tbl>
    <w:p w14:paraId="24E9C578" w14:textId="77777777" w:rsidR="00F6299E" w:rsidRPr="00C4015A" w:rsidRDefault="00F6299E">
      <w:pPr>
        <w:numPr>
          <w:ilvl w:val="0"/>
          <w:numId w:val="188"/>
        </w:numPr>
        <w:suppressAutoHyphens w:val="0"/>
        <w:spacing w:after="160" w:line="276" w:lineRule="auto"/>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br w:type="page"/>
      </w:r>
    </w:p>
    <w:p w14:paraId="37496336"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lastRenderedPageBreak/>
        <w:t>Załącznik nr 3 do Umowy nr ……………….. protokół odbioru modyfikacji</w:t>
      </w:r>
      <w:r w:rsidRPr="00C4015A">
        <w:rPr>
          <w:rFonts w:asciiTheme="minorHAnsi" w:eastAsiaTheme="majorEastAsia" w:hAnsiTheme="minorHAnsi" w:cstheme="minorHAnsi"/>
          <w:b/>
          <w:szCs w:val="26"/>
          <w:lang w:eastAsia="en-US"/>
        </w:rPr>
        <w:br/>
        <w:t xml:space="preserve">i rozwoju systemu </w:t>
      </w:r>
      <w:proofErr w:type="spellStart"/>
      <w:r w:rsidRPr="00C4015A">
        <w:rPr>
          <w:rFonts w:asciiTheme="minorHAnsi" w:eastAsiaTheme="majorEastAsia" w:hAnsiTheme="minorHAnsi" w:cstheme="minorHAnsi"/>
          <w:b/>
          <w:szCs w:val="26"/>
          <w:lang w:eastAsia="en-US"/>
        </w:rPr>
        <w:t>Pwind</w:t>
      </w:r>
      <w:proofErr w:type="spellEnd"/>
      <w:r w:rsidRPr="00C4015A">
        <w:rPr>
          <w:rFonts w:asciiTheme="minorHAnsi" w:eastAsiaTheme="majorEastAsia" w:hAnsiTheme="minorHAnsi" w:cstheme="minorHAnsi"/>
          <w:b/>
          <w:szCs w:val="26"/>
          <w:lang w:eastAsia="en-US"/>
        </w:rPr>
        <w:t xml:space="preserve"> </w:t>
      </w:r>
    </w:p>
    <w:p w14:paraId="156FE78F" w14:textId="77777777" w:rsidR="00F6299E" w:rsidRPr="00C4015A" w:rsidRDefault="00F6299E" w:rsidP="00F6299E">
      <w:pPr>
        <w:spacing w:line="276" w:lineRule="auto"/>
        <w:ind w:left="426"/>
        <w:rPr>
          <w:rFonts w:asciiTheme="minorHAnsi" w:eastAsiaTheme="minorHAnsi" w:hAnsiTheme="minorHAnsi" w:cstheme="minorHAnsi"/>
          <w:szCs w:val="22"/>
          <w:lang w:eastAsia="en-US"/>
        </w:rPr>
      </w:pPr>
    </w:p>
    <w:tbl>
      <w:tblPr>
        <w:tblW w:w="97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4888"/>
      </w:tblGrid>
      <w:tr w:rsidR="009106B6" w:rsidRPr="00C4015A" w14:paraId="361EBEA8" w14:textId="77777777" w:rsidTr="00F6299E">
        <w:tc>
          <w:tcPr>
            <w:tcW w:w="9776" w:type="dxa"/>
            <w:gridSpan w:val="2"/>
            <w:tcBorders>
              <w:bottom w:val="nil"/>
            </w:tcBorders>
            <w:shd w:val="clear" w:color="auto" w:fill="D9D9D9"/>
          </w:tcPr>
          <w:p w14:paraId="011323BB" w14:textId="77777777" w:rsidR="00F6299E" w:rsidRPr="00C4015A" w:rsidRDefault="00F6299E" w:rsidP="00F6299E">
            <w:pPr>
              <w:spacing w:before="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b/>
                <w:szCs w:val="22"/>
                <w:lang w:eastAsia="en-US"/>
              </w:rPr>
              <w:t>PROTOKÓŁ ODBIORU</w:t>
            </w:r>
          </w:p>
          <w:p w14:paraId="564E7B0C" w14:textId="77777777" w:rsidR="00F6299E" w:rsidRPr="00C4015A" w:rsidRDefault="00F6299E" w:rsidP="00F6299E">
            <w:pPr>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MODYFIKACJI I ROZWOJU SYSTEMU PWIND</w:t>
            </w:r>
          </w:p>
          <w:p w14:paraId="1BD36B75" w14:textId="77777777" w:rsidR="00F6299E" w:rsidRPr="00C4015A" w:rsidRDefault="00F6299E" w:rsidP="00F6299E">
            <w:pPr>
              <w:spacing w:before="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szCs w:val="22"/>
                <w:lang w:eastAsia="en-US"/>
              </w:rPr>
              <w:t>na podstawie Umowy nr …………………………. z dnia …………………………..………….</w:t>
            </w:r>
          </w:p>
          <w:p w14:paraId="18CE1C42"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 związku z</w:t>
            </w:r>
            <w:r w:rsidRPr="00C4015A">
              <w:rPr>
                <w:rFonts w:asciiTheme="minorHAnsi" w:eastAsiaTheme="minorHAnsi" w:hAnsiTheme="minorHAnsi" w:cstheme="minorHAnsi"/>
                <w:b/>
                <w:szCs w:val="22"/>
                <w:lang w:eastAsia="en-US"/>
              </w:rPr>
              <w:t xml:space="preserve"> WNIOSKIEM NR /ZLECENIEM NR </w:t>
            </w:r>
            <w:r w:rsidRPr="00C4015A">
              <w:rPr>
                <w:rFonts w:asciiTheme="minorHAnsi" w:eastAsiaTheme="minorHAnsi" w:hAnsiTheme="minorHAnsi" w:cstheme="minorHAnsi"/>
                <w:szCs w:val="22"/>
                <w:lang w:eastAsia="en-US"/>
              </w:rPr>
              <w:t>………………………. z dnia: …………………………..…….</w:t>
            </w:r>
          </w:p>
        </w:tc>
      </w:tr>
      <w:tr w:rsidR="00F6299E" w:rsidRPr="00C4015A" w14:paraId="23019FE4" w14:textId="77777777" w:rsidTr="00F6299E">
        <w:trPr>
          <w:trHeight w:val="1249"/>
        </w:trPr>
        <w:tc>
          <w:tcPr>
            <w:tcW w:w="9776" w:type="dxa"/>
            <w:gridSpan w:val="2"/>
          </w:tcPr>
          <w:p w14:paraId="54851317"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Zamawiający i Wykonawca potwierdzają wykonanie Modyfikacji i Rozwoju, określonej w Umowie.</w:t>
            </w:r>
          </w:p>
          <w:p w14:paraId="103A2DF4"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Protokołem niniejszym Zamawiający i Wykonawca potwierdzają prawidłową i pełną realizację wymienionych prac i nie wnoszą w tym zakresie uwag poza umieszczonymi w niniejszym Protokole.</w:t>
            </w:r>
          </w:p>
        </w:tc>
      </w:tr>
      <w:tr w:rsidR="00F6299E" w:rsidRPr="00C4015A" w14:paraId="29B654B1" w14:textId="77777777" w:rsidTr="00F6299E">
        <w:tc>
          <w:tcPr>
            <w:tcW w:w="9776" w:type="dxa"/>
            <w:gridSpan w:val="2"/>
          </w:tcPr>
          <w:p w14:paraId="105FB4CA" w14:textId="77777777" w:rsidR="00F6299E" w:rsidRPr="00C4015A" w:rsidRDefault="00F6299E" w:rsidP="00F6299E">
            <w:pPr>
              <w:spacing w:before="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Temat: </w:t>
            </w:r>
          </w:p>
          <w:p w14:paraId="42A75D62" w14:textId="77777777" w:rsidR="00F6299E" w:rsidRPr="00C4015A" w:rsidRDefault="00F6299E" w:rsidP="00F6299E">
            <w:pPr>
              <w:spacing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t>
            </w:r>
          </w:p>
        </w:tc>
      </w:tr>
      <w:tr w:rsidR="00F6299E" w:rsidRPr="00C4015A" w14:paraId="393985E4" w14:textId="77777777" w:rsidTr="00F6299E">
        <w:tc>
          <w:tcPr>
            <w:tcW w:w="9776" w:type="dxa"/>
            <w:gridSpan w:val="2"/>
          </w:tcPr>
          <w:p w14:paraId="52DBC6D8" w14:textId="77777777" w:rsidR="00F6299E" w:rsidRPr="00C4015A" w:rsidRDefault="00F6299E" w:rsidP="00F6299E">
            <w:pPr>
              <w:spacing w:before="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Przedmiot odbioru:</w:t>
            </w:r>
          </w:p>
          <w:p w14:paraId="54681D51" w14:textId="77777777" w:rsidR="00F6299E" w:rsidRPr="00C4015A" w:rsidRDefault="00F6299E" w:rsidP="00F6299E">
            <w:pPr>
              <w:spacing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t>
            </w:r>
          </w:p>
        </w:tc>
      </w:tr>
      <w:tr w:rsidR="00F6299E" w:rsidRPr="00C4015A" w14:paraId="2EC069EA" w14:textId="77777777" w:rsidTr="00F6299E">
        <w:trPr>
          <w:trHeight w:val="839"/>
        </w:trPr>
        <w:tc>
          <w:tcPr>
            <w:tcW w:w="9776" w:type="dxa"/>
            <w:gridSpan w:val="2"/>
          </w:tcPr>
          <w:p w14:paraId="6ED25105" w14:textId="77777777" w:rsidR="00F6299E" w:rsidRPr="00C4015A" w:rsidRDefault="00F6299E" w:rsidP="00F6299E">
            <w:pPr>
              <w:spacing w:before="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Uwagi:</w:t>
            </w:r>
          </w:p>
          <w:p w14:paraId="157B1AD0" w14:textId="77777777" w:rsidR="00F6299E" w:rsidRPr="00C4015A" w:rsidRDefault="00F6299E" w:rsidP="00F6299E">
            <w:pPr>
              <w:spacing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t>
            </w:r>
          </w:p>
        </w:tc>
      </w:tr>
      <w:tr w:rsidR="00F6299E" w:rsidRPr="00C4015A" w14:paraId="326FE36D" w14:textId="77777777" w:rsidTr="00F6299E">
        <w:tc>
          <w:tcPr>
            <w:tcW w:w="9776" w:type="dxa"/>
            <w:gridSpan w:val="2"/>
          </w:tcPr>
          <w:p w14:paraId="26AC135F"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Pracochłonność wykonania prac: ……………………….. Roboczogodzin.</w:t>
            </w:r>
          </w:p>
        </w:tc>
      </w:tr>
      <w:tr w:rsidR="00F6299E" w:rsidRPr="00C4015A" w14:paraId="5AC8CC5E" w14:textId="77777777" w:rsidTr="00F6299E">
        <w:trPr>
          <w:trHeight w:val="885"/>
        </w:trPr>
        <w:tc>
          <w:tcPr>
            <w:tcW w:w="9776" w:type="dxa"/>
            <w:gridSpan w:val="2"/>
          </w:tcPr>
          <w:p w14:paraId="0974A41E"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Zaakceptowany bez zastrzeżeń przez Zamawiającego Protokół Odbioru stanowi podstawę do wystawienia przez Wykonawcę faktury VAT, zgodnie z postanowieniami Umowy – na kwotę …………………….…………. zł brutto (słownie: …………………….…………. złotych), w tym ……………………. zł brutto za przeniesienie praw autorskich.</w:t>
            </w:r>
          </w:p>
        </w:tc>
      </w:tr>
      <w:tr w:rsidR="00F6299E" w:rsidRPr="00C4015A" w14:paraId="2F8E4581" w14:textId="77777777" w:rsidTr="00F6299E">
        <w:tc>
          <w:tcPr>
            <w:tcW w:w="9776" w:type="dxa"/>
            <w:gridSpan w:val="2"/>
          </w:tcPr>
          <w:p w14:paraId="64551833"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Wykonawca przenosi na Zamawiającego autorskie prawa majątkowe / prawa zależne / licencje do Produktów stworzonych, dostarczonych lub zmodyfikowanych podczas realizacji usługi, na zasadach określonych w Umowie lub potwierdza fakt ich wcześniejszego przeniesienia w ramach realizacji zapisów Umowy.                </w:t>
            </w:r>
          </w:p>
        </w:tc>
      </w:tr>
      <w:tr w:rsidR="00F6299E" w:rsidRPr="00C4015A" w14:paraId="14523098" w14:textId="77777777" w:rsidTr="00F6299E">
        <w:trPr>
          <w:trHeight w:val="531"/>
        </w:trPr>
        <w:tc>
          <w:tcPr>
            <w:tcW w:w="9776" w:type="dxa"/>
            <w:gridSpan w:val="2"/>
          </w:tcPr>
          <w:p w14:paraId="000D2BB3"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lastRenderedPageBreak/>
              <w:t>Protokół sporządzony został w dwóch jednobrzmiących egzemplarzach, po jednym dla Zamawiającego i dla Wykonawcy.</w:t>
            </w:r>
          </w:p>
        </w:tc>
      </w:tr>
      <w:tr w:rsidR="00F6299E" w:rsidRPr="00C4015A" w14:paraId="35F4F49D" w14:textId="77777777" w:rsidTr="00F6299E">
        <w:tc>
          <w:tcPr>
            <w:tcW w:w="4888" w:type="dxa"/>
          </w:tcPr>
          <w:p w14:paraId="301F0466"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Data i podpis Zamawiającego:</w:t>
            </w:r>
          </w:p>
          <w:p w14:paraId="30F881A2"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p>
          <w:p w14:paraId="4891FD8A"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p>
        </w:tc>
        <w:tc>
          <w:tcPr>
            <w:tcW w:w="4888" w:type="dxa"/>
          </w:tcPr>
          <w:p w14:paraId="23B8813C"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Data i podpis Wykonawcy:</w:t>
            </w:r>
          </w:p>
          <w:p w14:paraId="78429610"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p>
          <w:p w14:paraId="2D83D7A7"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p>
        </w:tc>
      </w:tr>
    </w:tbl>
    <w:p w14:paraId="115907CD" w14:textId="77777777" w:rsidR="00F6299E" w:rsidRPr="00C4015A" w:rsidRDefault="00F6299E" w:rsidP="00F6299E">
      <w:pPr>
        <w:spacing w:line="276" w:lineRule="auto"/>
        <w:rPr>
          <w:rFonts w:asciiTheme="minorHAnsi" w:eastAsiaTheme="minorEastAsia" w:hAnsiTheme="minorHAnsi" w:cstheme="minorHAnsi"/>
        </w:rPr>
      </w:pPr>
    </w:p>
    <w:p w14:paraId="1F8CF201" w14:textId="77777777" w:rsidR="00F6299E" w:rsidRPr="00C4015A" w:rsidRDefault="00F6299E" w:rsidP="00F6299E">
      <w:pPr>
        <w:suppressAutoHyphens w:val="0"/>
        <w:spacing w:after="160" w:line="276" w:lineRule="auto"/>
        <w:rPr>
          <w:rFonts w:asciiTheme="minorHAnsi" w:eastAsiaTheme="minorEastAsia" w:hAnsiTheme="minorHAnsi" w:cstheme="minorHAnsi"/>
        </w:rPr>
      </w:pPr>
      <w:r w:rsidRPr="00C4015A">
        <w:rPr>
          <w:rFonts w:asciiTheme="minorHAnsi" w:eastAsiaTheme="minorEastAsia" w:hAnsiTheme="minorHAnsi" w:cstheme="minorHAnsi"/>
        </w:rPr>
        <w:br w:type="page"/>
      </w:r>
    </w:p>
    <w:p w14:paraId="7D2CE27B"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sectPr w:rsidR="00F6299E" w:rsidRPr="00C4015A">
          <w:headerReference w:type="default" r:id="rId20"/>
          <w:footerReference w:type="default" r:id="rId21"/>
          <w:pgSz w:w="11906" w:h="16838"/>
          <w:pgMar w:top="1417" w:right="1417" w:bottom="1417" w:left="1417" w:header="708" w:footer="708" w:gutter="0"/>
          <w:cols w:space="708"/>
          <w:docGrid w:linePitch="360"/>
        </w:sectPr>
      </w:pPr>
    </w:p>
    <w:p w14:paraId="3DF98BE2"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lastRenderedPageBreak/>
        <w:t>Załącznik nr 3a  do Umowy nr ……………….. raport z testów wewnętrznych Systemu</w:t>
      </w:r>
    </w:p>
    <w:p w14:paraId="2978390A"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p>
    <w:p w14:paraId="0431099B"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p>
    <w:tbl>
      <w:tblPr>
        <w:tblW w:w="13485" w:type="dxa"/>
        <w:tblInd w:w="-572" w:type="dxa"/>
        <w:tblCellMar>
          <w:left w:w="70" w:type="dxa"/>
          <w:right w:w="70" w:type="dxa"/>
        </w:tblCellMar>
        <w:tblLook w:val="04A0" w:firstRow="1" w:lastRow="0" w:firstColumn="1" w:lastColumn="0" w:noHBand="0" w:noVBand="1"/>
      </w:tblPr>
      <w:tblGrid>
        <w:gridCol w:w="428"/>
        <w:gridCol w:w="1359"/>
        <w:gridCol w:w="4117"/>
        <w:gridCol w:w="2835"/>
        <w:gridCol w:w="2835"/>
        <w:gridCol w:w="1990"/>
        <w:gridCol w:w="142"/>
        <w:gridCol w:w="18"/>
      </w:tblGrid>
      <w:tr w:rsidR="00F6299E" w:rsidRPr="00C4015A" w14:paraId="016E5BFD" w14:textId="77777777" w:rsidTr="00F6299E">
        <w:trPr>
          <w:gridAfter w:val="1"/>
          <w:wAfter w:w="18" w:type="dxa"/>
          <w:trHeight w:val="459"/>
        </w:trPr>
        <w:tc>
          <w:tcPr>
            <w:tcW w:w="13467" w:type="dxa"/>
            <w:gridSpan w:val="7"/>
            <w:tcBorders>
              <w:top w:val="single" w:sz="4" w:space="0" w:color="auto"/>
              <w:left w:val="single" w:sz="4" w:space="0" w:color="auto"/>
              <w:bottom w:val="single" w:sz="4" w:space="0" w:color="auto"/>
              <w:right w:val="single" w:sz="4" w:space="0" w:color="auto"/>
            </w:tcBorders>
            <w:shd w:val="clear" w:color="CCFFFF" w:fill="DAE3F3"/>
            <w:vAlign w:val="center"/>
            <w:hideMark/>
          </w:tcPr>
          <w:p w14:paraId="684A3208" w14:textId="77777777" w:rsidR="00F6299E" w:rsidRPr="00C4015A" w:rsidRDefault="00F6299E" w:rsidP="00F6299E">
            <w:pPr>
              <w:suppressAutoHyphens w:val="0"/>
              <w:spacing w:line="276" w:lineRule="auto"/>
              <w:jc w:val="center"/>
              <w:rPr>
                <w:rFonts w:asciiTheme="minorHAnsi" w:eastAsiaTheme="minorHAnsi" w:hAnsiTheme="minorHAnsi" w:cstheme="minorHAnsi"/>
                <w:b/>
                <w:color w:val="000000"/>
                <w:szCs w:val="22"/>
                <w:lang w:eastAsia="en-US"/>
              </w:rPr>
            </w:pPr>
            <w:r w:rsidRPr="00C4015A">
              <w:rPr>
                <w:rFonts w:asciiTheme="minorHAnsi" w:eastAsiaTheme="minorHAnsi" w:hAnsiTheme="minorHAnsi" w:cstheme="minorHAnsi"/>
                <w:b/>
                <w:color w:val="000000"/>
                <w:szCs w:val="22"/>
                <w:lang w:eastAsia="en-US"/>
              </w:rPr>
              <w:t>Raport z testów wewnętrznych - (nazwa, nr zlecenia …..............)</w:t>
            </w:r>
          </w:p>
        </w:tc>
      </w:tr>
      <w:tr w:rsidR="00F6299E" w:rsidRPr="00C4015A" w14:paraId="7DFD1F7F" w14:textId="77777777" w:rsidTr="00F6299E">
        <w:trPr>
          <w:gridAfter w:val="1"/>
          <w:wAfter w:w="18" w:type="dxa"/>
          <w:trHeight w:val="1260"/>
        </w:trPr>
        <w:tc>
          <w:tcPr>
            <w:tcW w:w="13467" w:type="dxa"/>
            <w:gridSpan w:val="7"/>
            <w:tcBorders>
              <w:top w:val="single" w:sz="4" w:space="0" w:color="auto"/>
              <w:left w:val="single" w:sz="4" w:space="0" w:color="auto"/>
              <w:bottom w:val="single" w:sz="4" w:space="0" w:color="auto"/>
              <w:right w:val="single" w:sz="4" w:space="0" w:color="auto"/>
            </w:tcBorders>
            <w:shd w:val="clear" w:color="CCFFFF" w:fill="DAE3F3"/>
            <w:vAlign w:val="center"/>
            <w:hideMark/>
          </w:tcPr>
          <w:p w14:paraId="01CBAECA"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Testy przeprowadzono w dniach (.....................). Zlecenie to realizowane jest w ramach Umowy nr ..................... z dnia ........................ Źródło informacji dla niniejszego raportu z testów wewnętrznych stanowią:</w:t>
            </w:r>
            <w:r w:rsidRPr="00C4015A">
              <w:rPr>
                <w:rFonts w:asciiTheme="minorHAnsi" w:eastAsiaTheme="minorHAnsi" w:hAnsiTheme="minorHAnsi" w:cstheme="minorHAnsi"/>
                <w:color w:val="000000"/>
                <w:szCs w:val="22"/>
                <w:lang w:eastAsia="en-US"/>
              </w:rPr>
              <w:br/>
              <w:t>1. Ww. umowa wraz załącznikami; 2. Projekt; 3. Uzgodnienia ze spotkań.</w:t>
            </w:r>
          </w:p>
        </w:tc>
      </w:tr>
      <w:tr w:rsidR="004D3916" w:rsidRPr="00C4015A" w14:paraId="04C06479" w14:textId="77777777" w:rsidTr="00F6299E">
        <w:trPr>
          <w:gridAfter w:val="1"/>
          <w:wAfter w:w="18" w:type="dxa"/>
          <w:trHeight w:val="1008"/>
        </w:trPr>
        <w:tc>
          <w:tcPr>
            <w:tcW w:w="404" w:type="dxa"/>
            <w:tcBorders>
              <w:top w:val="nil"/>
              <w:left w:val="single" w:sz="4" w:space="0" w:color="auto"/>
              <w:bottom w:val="single" w:sz="4" w:space="0" w:color="auto"/>
              <w:right w:val="single" w:sz="4" w:space="0" w:color="auto"/>
            </w:tcBorders>
            <w:shd w:val="clear" w:color="FFFFFF" w:fill="FFF2CC"/>
            <w:noWrap/>
            <w:vAlign w:val="center"/>
            <w:hideMark/>
          </w:tcPr>
          <w:p w14:paraId="72AE459A"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Lp.</w:t>
            </w:r>
          </w:p>
        </w:tc>
        <w:tc>
          <w:tcPr>
            <w:tcW w:w="1359" w:type="dxa"/>
            <w:tcBorders>
              <w:top w:val="nil"/>
              <w:left w:val="nil"/>
              <w:bottom w:val="single" w:sz="4" w:space="0" w:color="auto"/>
              <w:right w:val="single" w:sz="4" w:space="0" w:color="auto"/>
            </w:tcBorders>
            <w:shd w:val="clear" w:color="FFFFFF" w:fill="FFF2CC"/>
            <w:vAlign w:val="center"/>
            <w:hideMark/>
          </w:tcPr>
          <w:p w14:paraId="22B11D35"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Data testowania</w:t>
            </w:r>
          </w:p>
        </w:tc>
        <w:tc>
          <w:tcPr>
            <w:tcW w:w="3902" w:type="dxa"/>
            <w:tcBorders>
              <w:top w:val="nil"/>
              <w:left w:val="nil"/>
              <w:bottom w:val="single" w:sz="4" w:space="0" w:color="auto"/>
              <w:right w:val="single" w:sz="4" w:space="0" w:color="auto"/>
            </w:tcBorders>
            <w:shd w:val="clear" w:color="FFFFFF" w:fill="FFF2CC"/>
            <w:vAlign w:val="center"/>
            <w:hideMark/>
          </w:tcPr>
          <w:p w14:paraId="7FBA4242"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Testowany obszar/funkcjonalność/formatki/procesy</w:t>
            </w:r>
          </w:p>
        </w:tc>
        <w:tc>
          <w:tcPr>
            <w:tcW w:w="2835" w:type="dxa"/>
            <w:tcBorders>
              <w:top w:val="nil"/>
              <w:left w:val="nil"/>
              <w:bottom w:val="single" w:sz="4" w:space="0" w:color="auto"/>
              <w:right w:val="single" w:sz="4" w:space="0" w:color="auto"/>
            </w:tcBorders>
            <w:shd w:val="clear" w:color="FFFFFF" w:fill="FFF2CC"/>
            <w:noWrap/>
            <w:vAlign w:val="center"/>
            <w:hideMark/>
          </w:tcPr>
          <w:p w14:paraId="278CCD2C"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Wykryte błędy</w:t>
            </w:r>
          </w:p>
        </w:tc>
        <w:tc>
          <w:tcPr>
            <w:tcW w:w="2835" w:type="dxa"/>
            <w:tcBorders>
              <w:top w:val="nil"/>
              <w:left w:val="nil"/>
              <w:bottom w:val="single" w:sz="4" w:space="0" w:color="auto"/>
              <w:right w:val="single" w:sz="4" w:space="0" w:color="auto"/>
            </w:tcBorders>
            <w:shd w:val="clear" w:color="FFFFFF" w:fill="FFF2CC"/>
            <w:vAlign w:val="center"/>
            <w:hideMark/>
          </w:tcPr>
          <w:p w14:paraId="5FA7D9BD"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Poprawiono w dniu</w:t>
            </w:r>
          </w:p>
        </w:tc>
        <w:tc>
          <w:tcPr>
            <w:tcW w:w="2132" w:type="dxa"/>
            <w:gridSpan w:val="2"/>
            <w:tcBorders>
              <w:top w:val="nil"/>
              <w:left w:val="single" w:sz="4" w:space="0" w:color="auto"/>
              <w:bottom w:val="single" w:sz="4" w:space="0" w:color="auto"/>
              <w:right w:val="single" w:sz="4" w:space="0" w:color="auto"/>
            </w:tcBorders>
            <w:shd w:val="clear" w:color="FFFFFF" w:fill="FFF2CC"/>
            <w:vAlign w:val="center"/>
            <w:hideMark/>
          </w:tcPr>
          <w:p w14:paraId="45590FCF"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Imię i nazwisko osoby wykonującej testy</w:t>
            </w:r>
          </w:p>
        </w:tc>
      </w:tr>
      <w:tr w:rsidR="004D3916" w:rsidRPr="00C4015A" w14:paraId="4BFA137A" w14:textId="77777777" w:rsidTr="00F6299E">
        <w:trPr>
          <w:gridAfter w:val="1"/>
          <w:wAfter w:w="18" w:type="dxa"/>
          <w:trHeight w:val="663"/>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63DB3B7D"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1.</w:t>
            </w:r>
          </w:p>
        </w:tc>
        <w:tc>
          <w:tcPr>
            <w:tcW w:w="1359" w:type="dxa"/>
            <w:tcBorders>
              <w:top w:val="nil"/>
              <w:left w:val="nil"/>
              <w:bottom w:val="single" w:sz="4" w:space="0" w:color="auto"/>
              <w:right w:val="single" w:sz="4" w:space="0" w:color="auto"/>
            </w:tcBorders>
            <w:shd w:val="clear" w:color="auto" w:fill="auto"/>
            <w:vAlign w:val="center"/>
            <w:hideMark/>
          </w:tcPr>
          <w:p w14:paraId="6C8619D3"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 </w:t>
            </w:r>
          </w:p>
        </w:tc>
        <w:tc>
          <w:tcPr>
            <w:tcW w:w="3902" w:type="dxa"/>
            <w:tcBorders>
              <w:top w:val="nil"/>
              <w:left w:val="nil"/>
              <w:bottom w:val="single" w:sz="4" w:space="0" w:color="auto"/>
              <w:right w:val="single" w:sz="4" w:space="0" w:color="auto"/>
            </w:tcBorders>
            <w:shd w:val="clear" w:color="FFF2CC" w:fill="FFFFFF"/>
            <w:vAlign w:val="center"/>
            <w:hideMark/>
          </w:tcPr>
          <w:p w14:paraId="6F99B7AC"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w:t>
            </w:r>
          </w:p>
        </w:tc>
        <w:tc>
          <w:tcPr>
            <w:tcW w:w="2835" w:type="dxa"/>
            <w:tcBorders>
              <w:top w:val="nil"/>
              <w:left w:val="nil"/>
              <w:bottom w:val="single" w:sz="4" w:space="0" w:color="auto"/>
              <w:right w:val="single" w:sz="4" w:space="0" w:color="auto"/>
            </w:tcBorders>
            <w:shd w:val="clear" w:color="auto" w:fill="auto"/>
            <w:vAlign w:val="center"/>
            <w:hideMark/>
          </w:tcPr>
          <w:p w14:paraId="772843C8" w14:textId="77777777" w:rsidR="00F6299E" w:rsidRPr="00C4015A" w:rsidRDefault="00F6299E" w:rsidP="00F6299E">
            <w:pPr>
              <w:suppressAutoHyphens w:val="0"/>
              <w:spacing w:line="276" w:lineRule="auto"/>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 </w:t>
            </w:r>
          </w:p>
        </w:tc>
        <w:tc>
          <w:tcPr>
            <w:tcW w:w="2835" w:type="dxa"/>
            <w:tcBorders>
              <w:top w:val="nil"/>
              <w:left w:val="nil"/>
              <w:bottom w:val="single" w:sz="4" w:space="0" w:color="auto"/>
              <w:right w:val="single" w:sz="4" w:space="0" w:color="auto"/>
            </w:tcBorders>
            <w:shd w:val="clear" w:color="000000" w:fill="FFFFFF"/>
            <w:vAlign w:val="center"/>
            <w:hideMark/>
          </w:tcPr>
          <w:p w14:paraId="5EBD4B10"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 </w:t>
            </w:r>
          </w:p>
        </w:tc>
        <w:tc>
          <w:tcPr>
            <w:tcW w:w="2132" w:type="dxa"/>
            <w:gridSpan w:val="2"/>
            <w:tcBorders>
              <w:top w:val="nil"/>
              <w:left w:val="nil"/>
              <w:bottom w:val="single" w:sz="4" w:space="0" w:color="auto"/>
              <w:right w:val="single" w:sz="4" w:space="0" w:color="auto"/>
            </w:tcBorders>
            <w:shd w:val="clear" w:color="auto" w:fill="auto"/>
            <w:vAlign w:val="center"/>
            <w:hideMark/>
          </w:tcPr>
          <w:p w14:paraId="1EF584F3"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 </w:t>
            </w:r>
          </w:p>
        </w:tc>
      </w:tr>
      <w:tr w:rsidR="004D3916" w:rsidRPr="00C4015A" w14:paraId="48D6BA78" w14:textId="77777777" w:rsidTr="00F6299E">
        <w:trPr>
          <w:gridAfter w:val="1"/>
          <w:wAfter w:w="18" w:type="dxa"/>
          <w:trHeight w:val="663"/>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53CA07CF"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2.</w:t>
            </w:r>
          </w:p>
        </w:tc>
        <w:tc>
          <w:tcPr>
            <w:tcW w:w="1359" w:type="dxa"/>
            <w:tcBorders>
              <w:top w:val="nil"/>
              <w:left w:val="nil"/>
              <w:bottom w:val="single" w:sz="4" w:space="0" w:color="auto"/>
              <w:right w:val="single" w:sz="4" w:space="0" w:color="auto"/>
            </w:tcBorders>
            <w:shd w:val="clear" w:color="auto" w:fill="auto"/>
            <w:vAlign w:val="center"/>
            <w:hideMark/>
          </w:tcPr>
          <w:p w14:paraId="089A7DE6"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 </w:t>
            </w:r>
          </w:p>
        </w:tc>
        <w:tc>
          <w:tcPr>
            <w:tcW w:w="3902" w:type="dxa"/>
            <w:tcBorders>
              <w:top w:val="nil"/>
              <w:left w:val="nil"/>
              <w:bottom w:val="single" w:sz="4" w:space="0" w:color="auto"/>
              <w:right w:val="single" w:sz="4" w:space="0" w:color="auto"/>
            </w:tcBorders>
            <w:shd w:val="clear" w:color="FFF2CC" w:fill="FFFFFF"/>
            <w:vAlign w:val="center"/>
            <w:hideMark/>
          </w:tcPr>
          <w:p w14:paraId="29DC9109"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w:t>
            </w:r>
          </w:p>
        </w:tc>
        <w:tc>
          <w:tcPr>
            <w:tcW w:w="2835" w:type="dxa"/>
            <w:tcBorders>
              <w:top w:val="nil"/>
              <w:left w:val="nil"/>
              <w:bottom w:val="single" w:sz="4" w:space="0" w:color="auto"/>
              <w:right w:val="single" w:sz="4" w:space="0" w:color="auto"/>
            </w:tcBorders>
            <w:shd w:val="clear" w:color="auto" w:fill="auto"/>
            <w:vAlign w:val="center"/>
            <w:hideMark/>
          </w:tcPr>
          <w:p w14:paraId="0DB4CDC1" w14:textId="77777777" w:rsidR="00F6299E" w:rsidRPr="00C4015A" w:rsidRDefault="00F6299E" w:rsidP="00F6299E">
            <w:pPr>
              <w:suppressAutoHyphens w:val="0"/>
              <w:spacing w:line="276" w:lineRule="auto"/>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 </w:t>
            </w:r>
          </w:p>
        </w:tc>
        <w:tc>
          <w:tcPr>
            <w:tcW w:w="2835" w:type="dxa"/>
            <w:tcBorders>
              <w:top w:val="nil"/>
              <w:left w:val="nil"/>
              <w:bottom w:val="single" w:sz="4" w:space="0" w:color="auto"/>
              <w:right w:val="single" w:sz="4" w:space="0" w:color="auto"/>
            </w:tcBorders>
            <w:shd w:val="clear" w:color="000000" w:fill="FFFFFF"/>
            <w:vAlign w:val="center"/>
            <w:hideMark/>
          </w:tcPr>
          <w:p w14:paraId="6C462387"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 </w:t>
            </w:r>
          </w:p>
        </w:tc>
        <w:tc>
          <w:tcPr>
            <w:tcW w:w="2132" w:type="dxa"/>
            <w:gridSpan w:val="2"/>
            <w:tcBorders>
              <w:top w:val="nil"/>
              <w:left w:val="nil"/>
              <w:bottom w:val="single" w:sz="4" w:space="0" w:color="auto"/>
              <w:right w:val="single" w:sz="4" w:space="0" w:color="auto"/>
            </w:tcBorders>
            <w:shd w:val="clear" w:color="auto" w:fill="auto"/>
            <w:vAlign w:val="center"/>
            <w:hideMark/>
          </w:tcPr>
          <w:p w14:paraId="59CDD7A5"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 </w:t>
            </w:r>
          </w:p>
        </w:tc>
      </w:tr>
      <w:tr w:rsidR="004D3916" w:rsidRPr="00C4015A" w14:paraId="43AD530E" w14:textId="77777777" w:rsidTr="00F6299E">
        <w:trPr>
          <w:gridAfter w:val="1"/>
          <w:wAfter w:w="18" w:type="dxa"/>
          <w:trHeight w:val="663"/>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70BC6C27"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w:t>
            </w:r>
          </w:p>
        </w:tc>
        <w:tc>
          <w:tcPr>
            <w:tcW w:w="1359" w:type="dxa"/>
            <w:tcBorders>
              <w:top w:val="nil"/>
              <w:left w:val="nil"/>
              <w:bottom w:val="single" w:sz="4" w:space="0" w:color="auto"/>
              <w:right w:val="single" w:sz="4" w:space="0" w:color="auto"/>
            </w:tcBorders>
            <w:shd w:val="clear" w:color="auto" w:fill="auto"/>
            <w:noWrap/>
            <w:vAlign w:val="center"/>
            <w:hideMark/>
          </w:tcPr>
          <w:p w14:paraId="078DF6DA"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w:t>
            </w:r>
          </w:p>
        </w:tc>
        <w:tc>
          <w:tcPr>
            <w:tcW w:w="3902" w:type="dxa"/>
            <w:tcBorders>
              <w:top w:val="nil"/>
              <w:left w:val="nil"/>
              <w:bottom w:val="single" w:sz="4" w:space="0" w:color="auto"/>
              <w:right w:val="single" w:sz="4" w:space="0" w:color="auto"/>
            </w:tcBorders>
            <w:shd w:val="clear" w:color="FFF2CC" w:fill="FFFFFF"/>
            <w:vAlign w:val="center"/>
            <w:hideMark/>
          </w:tcPr>
          <w:p w14:paraId="6C43C536" w14:textId="77777777" w:rsidR="00F6299E" w:rsidRPr="00C4015A" w:rsidRDefault="00F6299E" w:rsidP="00F6299E">
            <w:pPr>
              <w:suppressAutoHyphens w:val="0"/>
              <w:spacing w:line="276" w:lineRule="auto"/>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w:t>
            </w:r>
          </w:p>
        </w:tc>
        <w:tc>
          <w:tcPr>
            <w:tcW w:w="2835" w:type="dxa"/>
            <w:tcBorders>
              <w:top w:val="nil"/>
              <w:left w:val="nil"/>
              <w:bottom w:val="single" w:sz="4" w:space="0" w:color="auto"/>
              <w:right w:val="single" w:sz="4" w:space="0" w:color="auto"/>
            </w:tcBorders>
            <w:shd w:val="clear" w:color="auto" w:fill="auto"/>
            <w:vAlign w:val="center"/>
            <w:hideMark/>
          </w:tcPr>
          <w:p w14:paraId="7EF19569" w14:textId="77777777" w:rsidR="00F6299E" w:rsidRPr="00C4015A" w:rsidRDefault="00F6299E" w:rsidP="00F6299E">
            <w:pPr>
              <w:suppressAutoHyphens w:val="0"/>
              <w:spacing w:line="276" w:lineRule="auto"/>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w:t>
            </w:r>
          </w:p>
        </w:tc>
        <w:tc>
          <w:tcPr>
            <w:tcW w:w="2835" w:type="dxa"/>
            <w:tcBorders>
              <w:top w:val="nil"/>
              <w:left w:val="nil"/>
              <w:bottom w:val="single" w:sz="4" w:space="0" w:color="auto"/>
              <w:right w:val="single" w:sz="4" w:space="0" w:color="auto"/>
            </w:tcBorders>
            <w:shd w:val="clear" w:color="000000" w:fill="FFFFFF"/>
            <w:noWrap/>
            <w:vAlign w:val="center"/>
            <w:hideMark/>
          </w:tcPr>
          <w:p w14:paraId="14FDD376"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w:t>
            </w:r>
          </w:p>
        </w:tc>
        <w:tc>
          <w:tcPr>
            <w:tcW w:w="2132" w:type="dxa"/>
            <w:gridSpan w:val="2"/>
            <w:tcBorders>
              <w:top w:val="nil"/>
              <w:left w:val="nil"/>
              <w:bottom w:val="single" w:sz="4" w:space="0" w:color="auto"/>
              <w:right w:val="single" w:sz="4" w:space="0" w:color="auto"/>
            </w:tcBorders>
            <w:shd w:val="clear" w:color="auto" w:fill="auto"/>
            <w:vAlign w:val="center"/>
            <w:hideMark/>
          </w:tcPr>
          <w:p w14:paraId="68A60226"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w:t>
            </w:r>
          </w:p>
        </w:tc>
      </w:tr>
      <w:tr w:rsidR="00F6299E" w:rsidRPr="00C4015A" w14:paraId="2FA216DB" w14:textId="77777777" w:rsidTr="00F6299E">
        <w:trPr>
          <w:gridAfter w:val="1"/>
          <w:wAfter w:w="18" w:type="dxa"/>
          <w:trHeight w:val="483"/>
        </w:trPr>
        <w:tc>
          <w:tcPr>
            <w:tcW w:w="13467" w:type="dxa"/>
            <w:gridSpan w:val="7"/>
            <w:tcBorders>
              <w:top w:val="nil"/>
              <w:left w:val="nil"/>
              <w:bottom w:val="nil"/>
              <w:right w:val="nil"/>
            </w:tcBorders>
            <w:shd w:val="clear" w:color="auto" w:fill="auto"/>
            <w:noWrap/>
            <w:vAlign w:val="bottom"/>
            <w:hideMark/>
          </w:tcPr>
          <w:p w14:paraId="6B582576" w14:textId="77777777" w:rsidR="00F6299E" w:rsidRPr="00C4015A" w:rsidRDefault="00F6299E" w:rsidP="00F6299E">
            <w:pPr>
              <w:suppressAutoHyphens w:val="0"/>
              <w:spacing w:line="276" w:lineRule="auto"/>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Zlokalizowane i poprawione błędy (opisane powyżej) nie występują na środowisku testowym Zamawiającego.</w:t>
            </w:r>
          </w:p>
        </w:tc>
      </w:tr>
      <w:tr w:rsidR="00F6299E" w:rsidRPr="00C4015A" w14:paraId="39662475" w14:textId="77777777" w:rsidTr="00F6299E">
        <w:trPr>
          <w:gridAfter w:val="1"/>
          <w:wAfter w:w="18" w:type="dxa"/>
          <w:trHeight w:val="507"/>
        </w:trPr>
        <w:tc>
          <w:tcPr>
            <w:tcW w:w="13467" w:type="dxa"/>
            <w:gridSpan w:val="7"/>
            <w:tcBorders>
              <w:top w:val="nil"/>
              <w:left w:val="nil"/>
              <w:bottom w:val="nil"/>
              <w:right w:val="nil"/>
            </w:tcBorders>
            <w:shd w:val="clear" w:color="auto" w:fill="auto"/>
            <w:vAlign w:val="center"/>
            <w:hideMark/>
          </w:tcPr>
          <w:p w14:paraId="7853941D" w14:textId="77777777" w:rsidR="00F6299E" w:rsidRPr="00C4015A" w:rsidRDefault="00F6299E" w:rsidP="00F6299E">
            <w:pPr>
              <w:suppressAutoHyphens w:val="0"/>
              <w:spacing w:line="276" w:lineRule="auto"/>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 xml:space="preserve">Testy zostały wykonane na wewnętrznym środowisku testowym Wykonawcy oraz na środowisku testowym Zamawiającego. Przeprowadzono je na najnowszych wersjach następujących przeglądarek internetowych: </w:t>
            </w:r>
            <w:proofErr w:type="spellStart"/>
            <w:r w:rsidRPr="00C4015A">
              <w:rPr>
                <w:rFonts w:asciiTheme="minorHAnsi" w:eastAsiaTheme="minorHAnsi" w:hAnsiTheme="minorHAnsi" w:cstheme="minorHAnsi"/>
                <w:color w:val="000000"/>
                <w:szCs w:val="22"/>
                <w:lang w:eastAsia="en-US"/>
              </w:rPr>
              <w:t>Firefox</w:t>
            </w:r>
            <w:proofErr w:type="spellEnd"/>
            <w:r w:rsidRPr="00C4015A">
              <w:rPr>
                <w:rFonts w:asciiTheme="minorHAnsi" w:eastAsiaTheme="minorHAnsi" w:hAnsiTheme="minorHAnsi" w:cstheme="minorHAnsi"/>
                <w:color w:val="000000"/>
                <w:szCs w:val="22"/>
                <w:lang w:eastAsia="en-US"/>
              </w:rPr>
              <w:t>, Chrome, Opera, Edge.</w:t>
            </w:r>
          </w:p>
        </w:tc>
      </w:tr>
      <w:tr w:rsidR="00DB34E6" w:rsidRPr="00C4015A" w14:paraId="61FD8833" w14:textId="77777777" w:rsidTr="00F6299E">
        <w:trPr>
          <w:trHeight w:val="288"/>
        </w:trPr>
        <w:tc>
          <w:tcPr>
            <w:tcW w:w="404" w:type="dxa"/>
            <w:tcBorders>
              <w:top w:val="nil"/>
              <w:left w:val="nil"/>
              <w:bottom w:val="nil"/>
              <w:right w:val="nil"/>
            </w:tcBorders>
            <w:shd w:val="clear" w:color="auto" w:fill="auto"/>
            <w:noWrap/>
            <w:vAlign w:val="center"/>
            <w:hideMark/>
          </w:tcPr>
          <w:p w14:paraId="1E91632A" w14:textId="77777777" w:rsidR="00F6299E" w:rsidRPr="00C4015A" w:rsidRDefault="00F6299E" w:rsidP="00F6299E">
            <w:pPr>
              <w:suppressAutoHyphens w:val="0"/>
              <w:spacing w:line="276" w:lineRule="auto"/>
              <w:rPr>
                <w:rFonts w:asciiTheme="minorHAnsi" w:eastAsiaTheme="minorHAnsi" w:hAnsiTheme="minorHAnsi" w:cstheme="minorHAnsi"/>
                <w:color w:val="000000"/>
                <w:szCs w:val="22"/>
                <w:lang w:eastAsia="en-US"/>
              </w:rPr>
            </w:pPr>
          </w:p>
        </w:tc>
        <w:tc>
          <w:tcPr>
            <w:tcW w:w="1359" w:type="dxa"/>
            <w:tcBorders>
              <w:top w:val="nil"/>
              <w:left w:val="nil"/>
              <w:bottom w:val="nil"/>
              <w:right w:val="nil"/>
            </w:tcBorders>
            <w:shd w:val="clear" w:color="auto" w:fill="auto"/>
            <w:noWrap/>
            <w:vAlign w:val="center"/>
            <w:hideMark/>
          </w:tcPr>
          <w:p w14:paraId="4A9600BF" w14:textId="77777777" w:rsidR="00F6299E" w:rsidRPr="00C4015A" w:rsidRDefault="00F6299E" w:rsidP="00F6299E">
            <w:pPr>
              <w:suppressAutoHyphens w:val="0"/>
              <w:spacing w:line="276" w:lineRule="auto"/>
              <w:jc w:val="center"/>
              <w:rPr>
                <w:rFonts w:asciiTheme="minorHAnsi" w:eastAsiaTheme="minorHAnsi" w:hAnsiTheme="minorHAnsi" w:cstheme="minorHAnsi"/>
                <w:szCs w:val="22"/>
                <w:lang w:eastAsia="en-US"/>
              </w:rPr>
            </w:pPr>
          </w:p>
        </w:tc>
        <w:tc>
          <w:tcPr>
            <w:tcW w:w="3902" w:type="dxa"/>
            <w:tcBorders>
              <w:top w:val="nil"/>
              <w:left w:val="nil"/>
              <w:bottom w:val="nil"/>
              <w:right w:val="nil"/>
            </w:tcBorders>
            <w:shd w:val="clear" w:color="auto" w:fill="auto"/>
            <w:noWrap/>
            <w:vAlign w:val="bottom"/>
            <w:hideMark/>
          </w:tcPr>
          <w:p w14:paraId="77A78BF4" w14:textId="77777777" w:rsidR="00F6299E" w:rsidRPr="00C4015A" w:rsidRDefault="00F6299E" w:rsidP="00F6299E">
            <w:pPr>
              <w:suppressAutoHyphens w:val="0"/>
              <w:spacing w:line="276" w:lineRule="auto"/>
              <w:jc w:val="center"/>
              <w:rPr>
                <w:rFonts w:asciiTheme="minorHAnsi" w:eastAsiaTheme="minorHAnsi" w:hAnsiTheme="minorHAnsi" w:cstheme="minorHAnsi"/>
                <w:szCs w:val="22"/>
                <w:lang w:eastAsia="en-US"/>
              </w:rPr>
            </w:pPr>
          </w:p>
        </w:tc>
        <w:tc>
          <w:tcPr>
            <w:tcW w:w="2835" w:type="dxa"/>
            <w:tcBorders>
              <w:top w:val="nil"/>
              <w:left w:val="nil"/>
              <w:bottom w:val="nil"/>
              <w:right w:val="nil"/>
            </w:tcBorders>
            <w:shd w:val="clear" w:color="auto" w:fill="auto"/>
            <w:noWrap/>
            <w:vAlign w:val="center"/>
            <w:hideMark/>
          </w:tcPr>
          <w:p w14:paraId="71B11768"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p>
        </w:tc>
        <w:tc>
          <w:tcPr>
            <w:tcW w:w="2835" w:type="dxa"/>
            <w:tcBorders>
              <w:top w:val="nil"/>
              <w:left w:val="nil"/>
              <w:bottom w:val="nil"/>
              <w:right w:val="nil"/>
            </w:tcBorders>
            <w:shd w:val="clear" w:color="000000" w:fill="FFFFFF"/>
            <w:noWrap/>
            <w:vAlign w:val="center"/>
            <w:hideMark/>
          </w:tcPr>
          <w:p w14:paraId="31DBF614"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 </w:t>
            </w:r>
          </w:p>
        </w:tc>
        <w:tc>
          <w:tcPr>
            <w:tcW w:w="1990" w:type="dxa"/>
            <w:tcBorders>
              <w:top w:val="nil"/>
              <w:left w:val="nil"/>
              <w:bottom w:val="nil"/>
              <w:right w:val="nil"/>
            </w:tcBorders>
            <w:shd w:val="clear" w:color="auto" w:fill="auto"/>
            <w:noWrap/>
            <w:vAlign w:val="bottom"/>
            <w:hideMark/>
          </w:tcPr>
          <w:p w14:paraId="5E7C3C7F" w14:textId="77777777" w:rsidR="00F6299E" w:rsidRPr="00C4015A" w:rsidRDefault="00F6299E" w:rsidP="00F6299E">
            <w:pPr>
              <w:suppressAutoHyphens w:val="0"/>
              <w:spacing w:line="276" w:lineRule="auto"/>
              <w:jc w:val="center"/>
              <w:rPr>
                <w:rFonts w:asciiTheme="minorHAnsi" w:eastAsiaTheme="minorHAnsi" w:hAnsiTheme="minorHAnsi" w:cstheme="minorHAnsi"/>
                <w:color w:val="000000"/>
                <w:szCs w:val="22"/>
                <w:lang w:eastAsia="en-US"/>
              </w:rPr>
            </w:pPr>
          </w:p>
        </w:tc>
        <w:tc>
          <w:tcPr>
            <w:tcW w:w="160" w:type="dxa"/>
            <w:gridSpan w:val="2"/>
            <w:tcBorders>
              <w:top w:val="nil"/>
              <w:left w:val="nil"/>
              <w:bottom w:val="nil"/>
              <w:right w:val="nil"/>
            </w:tcBorders>
            <w:shd w:val="clear" w:color="auto" w:fill="auto"/>
            <w:noWrap/>
            <w:vAlign w:val="bottom"/>
            <w:hideMark/>
          </w:tcPr>
          <w:p w14:paraId="5F29CF2B"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p>
        </w:tc>
      </w:tr>
      <w:tr w:rsidR="00F6299E" w:rsidRPr="00C4015A" w14:paraId="1405BB50" w14:textId="77777777" w:rsidTr="00F6299E">
        <w:trPr>
          <w:gridAfter w:val="1"/>
          <w:wAfter w:w="18" w:type="dxa"/>
          <w:trHeight w:val="288"/>
        </w:trPr>
        <w:tc>
          <w:tcPr>
            <w:tcW w:w="13467" w:type="dxa"/>
            <w:gridSpan w:val="7"/>
            <w:tcBorders>
              <w:top w:val="nil"/>
              <w:left w:val="nil"/>
              <w:bottom w:val="nil"/>
              <w:right w:val="nil"/>
            </w:tcBorders>
            <w:shd w:val="clear" w:color="auto" w:fill="auto"/>
            <w:noWrap/>
            <w:vAlign w:val="center"/>
            <w:hideMark/>
          </w:tcPr>
          <w:p w14:paraId="565EF5BA" w14:textId="77777777" w:rsidR="00F6299E" w:rsidRPr="00C4015A" w:rsidRDefault="00F6299E" w:rsidP="00F6299E">
            <w:pPr>
              <w:suppressAutoHyphens w:val="0"/>
              <w:spacing w:line="276" w:lineRule="auto"/>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(W przypadku użycia mechanizmów automatycznego testowania, proszę podać dodatkową informację, do którego obszaru zostały wykorzystane tego rodzaju testy. )</w:t>
            </w:r>
          </w:p>
        </w:tc>
      </w:tr>
    </w:tbl>
    <w:p w14:paraId="3AEF9E44"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sectPr w:rsidR="00F6299E" w:rsidRPr="00C4015A" w:rsidSect="00F6299E">
          <w:pgSz w:w="16838" w:h="11906" w:orient="landscape"/>
          <w:pgMar w:top="1418" w:right="1418" w:bottom="1418" w:left="1418" w:header="709" w:footer="709" w:gutter="0"/>
          <w:cols w:space="708"/>
          <w:docGrid w:linePitch="360"/>
        </w:sectPr>
      </w:pPr>
    </w:p>
    <w:p w14:paraId="6C0AAA15"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lastRenderedPageBreak/>
        <w:t xml:space="preserve">Załącznik nr 4 do Umowy nr …………………………. dokumentacja Systemu </w:t>
      </w:r>
      <w:proofErr w:type="spellStart"/>
      <w:r w:rsidRPr="00C4015A">
        <w:rPr>
          <w:rFonts w:asciiTheme="minorHAnsi" w:eastAsiaTheme="majorEastAsia" w:hAnsiTheme="minorHAnsi" w:cstheme="minorHAnsi"/>
          <w:b/>
          <w:szCs w:val="26"/>
          <w:lang w:eastAsia="en-US"/>
        </w:rPr>
        <w:t>Pwind</w:t>
      </w:r>
      <w:proofErr w:type="spellEnd"/>
    </w:p>
    <w:p w14:paraId="702BD5D9"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Struktura Dokumentacji Systemu.</w:t>
      </w:r>
    </w:p>
    <w:p w14:paraId="5CB7C72A"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Dokumentacja posiada następujące kategorie:</w:t>
      </w:r>
    </w:p>
    <w:p w14:paraId="11606E4D" w14:textId="77777777" w:rsidR="00F6299E" w:rsidRPr="00C4015A" w:rsidRDefault="00F6299E" w:rsidP="008E2653">
      <w:pPr>
        <w:numPr>
          <w:ilvl w:val="0"/>
          <w:numId w:val="21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„Dokumentacja użytkownika” – zawiera dokumentację dla użytkowników Systemu,</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w szczególności:</w:t>
      </w:r>
    </w:p>
    <w:p w14:paraId="3B7443DC" w14:textId="77777777" w:rsidR="00F6299E" w:rsidRPr="00C4015A" w:rsidRDefault="00F6299E" w:rsidP="00854920">
      <w:pPr>
        <w:numPr>
          <w:ilvl w:val="1"/>
          <w:numId w:val="21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ogólne zasady obsługi Systemu;</w:t>
      </w:r>
    </w:p>
    <w:p w14:paraId="765C1820" w14:textId="77777777" w:rsidR="00F6299E" w:rsidRPr="00C4015A" w:rsidRDefault="00F6299E" w:rsidP="009C0B4C">
      <w:pPr>
        <w:numPr>
          <w:ilvl w:val="1"/>
          <w:numId w:val="21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obsługa spraw i wpłat;</w:t>
      </w:r>
    </w:p>
    <w:p w14:paraId="46166F39" w14:textId="77777777" w:rsidR="00F6299E" w:rsidRPr="00C4015A" w:rsidRDefault="00F6299E" w:rsidP="004C6FB3">
      <w:pPr>
        <w:numPr>
          <w:ilvl w:val="1"/>
          <w:numId w:val="21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ewidencja majątku;</w:t>
      </w:r>
    </w:p>
    <w:p w14:paraId="65B5B140" w14:textId="77777777" w:rsidR="00F6299E" w:rsidRPr="00C4015A" w:rsidRDefault="00F6299E" w:rsidP="003E3B4B">
      <w:pPr>
        <w:numPr>
          <w:ilvl w:val="1"/>
          <w:numId w:val="21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obsługa korespondencji;</w:t>
      </w:r>
    </w:p>
    <w:p w14:paraId="065DD266" w14:textId="77777777" w:rsidR="00F6299E" w:rsidRPr="00C4015A" w:rsidRDefault="00F6299E" w:rsidP="003E3B4B">
      <w:pPr>
        <w:numPr>
          <w:ilvl w:val="1"/>
          <w:numId w:val="21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obsługa tytułów wykonawczych;</w:t>
      </w:r>
    </w:p>
    <w:p w14:paraId="585D46FB" w14:textId="77777777" w:rsidR="00F6299E" w:rsidRPr="00C4015A" w:rsidRDefault="00F6299E">
      <w:pPr>
        <w:numPr>
          <w:ilvl w:val="1"/>
          <w:numId w:val="21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obsługa upomnień i wezwań;</w:t>
      </w:r>
    </w:p>
    <w:p w14:paraId="0D78E04E" w14:textId="77777777" w:rsidR="00F6299E" w:rsidRPr="00C4015A" w:rsidRDefault="00F6299E">
      <w:pPr>
        <w:numPr>
          <w:ilvl w:val="1"/>
          <w:numId w:val="21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postępowania restrukturyzacyjne;</w:t>
      </w:r>
    </w:p>
    <w:p w14:paraId="7141D0FF" w14:textId="77777777" w:rsidR="00F6299E" w:rsidRPr="00C4015A" w:rsidRDefault="00F6299E">
      <w:pPr>
        <w:numPr>
          <w:ilvl w:val="1"/>
          <w:numId w:val="21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postępowania ulgowe;</w:t>
      </w:r>
    </w:p>
    <w:p w14:paraId="04FBBD7A" w14:textId="77777777" w:rsidR="00F6299E" w:rsidRPr="00C4015A" w:rsidRDefault="00F6299E">
      <w:pPr>
        <w:numPr>
          <w:ilvl w:val="1"/>
          <w:numId w:val="21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postępowania upadłościowe;</w:t>
      </w:r>
    </w:p>
    <w:p w14:paraId="48A0A818" w14:textId="77777777" w:rsidR="00F6299E" w:rsidRPr="00C4015A" w:rsidRDefault="00F6299E">
      <w:pPr>
        <w:numPr>
          <w:ilvl w:val="1"/>
          <w:numId w:val="21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raporty i silnik raportowy;</w:t>
      </w:r>
    </w:p>
    <w:p w14:paraId="565D7217" w14:textId="77777777" w:rsidR="00F6299E" w:rsidRPr="00C4015A" w:rsidRDefault="00F6299E">
      <w:pPr>
        <w:numPr>
          <w:ilvl w:val="1"/>
          <w:numId w:val="21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wnioski o wszczęcie egzekucji;</w:t>
      </w:r>
    </w:p>
    <w:p w14:paraId="59EEC03C" w14:textId="77777777" w:rsidR="00F6299E" w:rsidRPr="00C4015A" w:rsidRDefault="00F6299E">
      <w:pPr>
        <w:numPr>
          <w:ilvl w:val="1"/>
          <w:numId w:val="21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przedawnianie należności;</w:t>
      </w:r>
    </w:p>
    <w:p w14:paraId="37519C82" w14:textId="77777777" w:rsidR="00F6299E" w:rsidRPr="00C4015A" w:rsidRDefault="00F6299E">
      <w:pPr>
        <w:numPr>
          <w:ilvl w:val="1"/>
          <w:numId w:val="21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zlecenia i zapisy księgowe;</w:t>
      </w:r>
    </w:p>
    <w:p w14:paraId="50EDF17B" w14:textId="77777777" w:rsidR="00F6299E" w:rsidRPr="00C4015A" w:rsidRDefault="00F6299E">
      <w:pPr>
        <w:numPr>
          <w:ilvl w:val="1"/>
          <w:numId w:val="21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moduły pomocnicze (tworzenie załączników, zmiany statusów, szablony pism itp.).</w:t>
      </w:r>
    </w:p>
    <w:p w14:paraId="5355D5BF" w14:textId="77777777" w:rsidR="00F6299E" w:rsidRPr="00C4015A" w:rsidRDefault="00F6299E">
      <w:pPr>
        <w:numPr>
          <w:ilvl w:val="0"/>
          <w:numId w:val="215"/>
        </w:numPr>
        <w:suppressAutoHyphens w:val="0"/>
        <w:spacing w:after="160" w:line="276" w:lineRule="auto"/>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„Dokumentacja administracyjna” – zawiera informacje niezbędne do utrzymania oprogramowania, w szczególności:</w:t>
      </w:r>
    </w:p>
    <w:p w14:paraId="1EF5E6F7" w14:textId="77777777" w:rsidR="00F6299E" w:rsidRPr="00C4015A" w:rsidRDefault="00F6299E">
      <w:pPr>
        <w:numPr>
          <w:ilvl w:val="1"/>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Architektura Systemu:</w:t>
      </w:r>
    </w:p>
    <w:p w14:paraId="5AAA5EC1"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opis architektury fizycznej;</w:t>
      </w:r>
    </w:p>
    <w:p w14:paraId="550207D3"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opis architektury funkcjonalnej z podziałem na warstwę ewidencyjną i księgową;</w:t>
      </w:r>
    </w:p>
    <w:p w14:paraId="49F31134"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obsługa należności;</w:t>
      </w:r>
    </w:p>
    <w:p w14:paraId="0CE7D2C8"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opis komponentów aplikacyjnych;</w:t>
      </w:r>
    </w:p>
    <w:p w14:paraId="348E02CC"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lista systemów wewnętrznych PFRON, z którymi komunikuje lub powinien komunikować się System;</w:t>
      </w:r>
    </w:p>
    <w:p w14:paraId="470E122B"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lista systemów zewnętrznych, z którymi komunikuje lub powinien komunikować się System.</w:t>
      </w:r>
    </w:p>
    <w:p w14:paraId="01DBCF18" w14:textId="77777777" w:rsidR="00F6299E" w:rsidRPr="00C4015A" w:rsidRDefault="00F6299E">
      <w:pPr>
        <w:numPr>
          <w:ilvl w:val="1"/>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Instrukcja administratora:</w:t>
      </w:r>
    </w:p>
    <w:p w14:paraId="68A48C88"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instrukcja instalacji bazy danych;</w:t>
      </w:r>
    </w:p>
    <w:p w14:paraId="0BB01BD2"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instrukcja konfiguracji środowiska;</w:t>
      </w:r>
    </w:p>
    <w:p w14:paraId="7E280CAB"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instrukcja instalacji aplikacji;</w:t>
      </w:r>
    </w:p>
    <w:p w14:paraId="617B03F7"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konfiguracja bazy danych;</w:t>
      </w:r>
    </w:p>
    <w:p w14:paraId="475400B5"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konfiguracja aplikacji;</w:t>
      </w:r>
    </w:p>
    <w:p w14:paraId="7CAC01C2"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integracja z LDAP;</w:t>
      </w:r>
    </w:p>
    <w:p w14:paraId="6DCC5FCB"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konfiguracja warstwy serwerów i sieci systemu;</w:t>
      </w:r>
    </w:p>
    <w:p w14:paraId="5483D360"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startowanie, zatrzymywanie aplikacji;</w:t>
      </w:r>
    </w:p>
    <w:p w14:paraId="6050E19D"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startowanie zatrzymywanie bazy danych;</w:t>
      </w:r>
    </w:p>
    <w:p w14:paraId="19EC38C7"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lastRenderedPageBreak/>
        <w:t>tworzenie kopii awaryjnej bazy danych;</w:t>
      </w:r>
    </w:p>
    <w:p w14:paraId="164ADD9F"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odtworzenie bazy danych z kopii awaryjnej.</w:t>
      </w:r>
    </w:p>
    <w:p w14:paraId="5124E07F" w14:textId="77777777" w:rsidR="00F6299E" w:rsidRPr="00C4015A" w:rsidRDefault="00F6299E">
      <w:pPr>
        <w:numPr>
          <w:ilvl w:val="1"/>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Instrukcja developera:</w:t>
      </w:r>
    </w:p>
    <w:p w14:paraId="0EC549C6"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budowanie elementów systemu;</w:t>
      </w:r>
    </w:p>
    <w:p w14:paraId="41ABD80B"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silnik księgowy – przygotowanie pakietu instalacyjnego, instalacja i konfiguracja;</w:t>
      </w:r>
    </w:p>
    <w:p w14:paraId="788BF0CA"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silnik raportowy – przygotowanie pakietu instalacyjnego, instalacja i konfiguracja.</w:t>
      </w:r>
    </w:p>
    <w:p w14:paraId="2BA16A92" w14:textId="77777777" w:rsidR="00F6299E" w:rsidRPr="00C4015A" w:rsidRDefault="00F6299E">
      <w:pPr>
        <w:numPr>
          <w:ilvl w:val="1"/>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Interfejsy z innymi systemami:</w:t>
      </w:r>
    </w:p>
    <w:p w14:paraId="6A82402C"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interfejs do systemu EPW-</w:t>
      </w:r>
      <w:proofErr w:type="spellStart"/>
      <w:r w:rsidRPr="00C4015A">
        <w:rPr>
          <w:rFonts w:asciiTheme="minorHAnsi" w:eastAsiaTheme="minorHAnsi" w:hAnsiTheme="minorHAnsi" w:cstheme="minorHAnsi"/>
          <w:szCs w:val="22"/>
          <w:lang w:eastAsia="en-US"/>
        </w:rPr>
        <w:t>Neo</w:t>
      </w:r>
      <w:proofErr w:type="spellEnd"/>
      <w:r w:rsidRPr="00C4015A">
        <w:rPr>
          <w:rFonts w:asciiTheme="minorHAnsi" w:eastAsiaTheme="minorHAnsi" w:hAnsiTheme="minorHAnsi" w:cstheme="minorHAnsi"/>
          <w:szCs w:val="22"/>
          <w:lang w:eastAsia="en-US"/>
        </w:rPr>
        <w:t>;</w:t>
      </w:r>
    </w:p>
    <w:p w14:paraId="21E4CFB9"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interfejs do systemu PAWOR;</w:t>
      </w:r>
    </w:p>
    <w:p w14:paraId="6201A9B9"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integracja z bramką SMS;</w:t>
      </w:r>
    </w:p>
    <w:p w14:paraId="74D8FCEA"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integracja z systemem EZD PUW;</w:t>
      </w:r>
    </w:p>
    <w:p w14:paraId="436B8DA0"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integracja z systemem </w:t>
      </w:r>
      <w:proofErr w:type="spellStart"/>
      <w:r w:rsidRPr="00C4015A">
        <w:rPr>
          <w:rFonts w:asciiTheme="minorHAnsi" w:eastAsiaTheme="minorHAnsi" w:hAnsiTheme="minorHAnsi" w:cstheme="minorHAnsi"/>
          <w:szCs w:val="22"/>
          <w:lang w:eastAsia="en-US"/>
        </w:rPr>
        <w:t>ePUAP</w:t>
      </w:r>
      <w:proofErr w:type="spellEnd"/>
      <w:r w:rsidRPr="00C4015A">
        <w:rPr>
          <w:rFonts w:asciiTheme="minorHAnsi" w:eastAsiaTheme="minorHAnsi" w:hAnsiTheme="minorHAnsi" w:cstheme="minorHAnsi"/>
          <w:szCs w:val="22"/>
          <w:lang w:eastAsia="en-US"/>
        </w:rPr>
        <w:t>;</w:t>
      </w:r>
    </w:p>
    <w:p w14:paraId="10250D44"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integracja z </w:t>
      </w:r>
      <w:proofErr w:type="spellStart"/>
      <w:r w:rsidRPr="00C4015A">
        <w:rPr>
          <w:rFonts w:asciiTheme="minorHAnsi" w:eastAsiaTheme="minorHAnsi" w:hAnsiTheme="minorHAnsi" w:cstheme="minorHAnsi"/>
          <w:szCs w:val="22"/>
          <w:lang w:eastAsia="en-US"/>
        </w:rPr>
        <w:t>MSiG</w:t>
      </w:r>
      <w:proofErr w:type="spellEnd"/>
      <w:r w:rsidRPr="00C4015A">
        <w:rPr>
          <w:rFonts w:asciiTheme="minorHAnsi" w:eastAsiaTheme="minorHAnsi" w:hAnsiTheme="minorHAnsi" w:cstheme="minorHAnsi"/>
          <w:szCs w:val="22"/>
          <w:lang w:eastAsia="en-US"/>
        </w:rPr>
        <w:t>;</w:t>
      </w:r>
    </w:p>
    <w:p w14:paraId="787AB0E2"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integracja z rejestrem CEIDG;</w:t>
      </w:r>
    </w:p>
    <w:p w14:paraId="15E0BD5F"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integracja z rejestrem REGON;</w:t>
      </w:r>
    </w:p>
    <w:p w14:paraId="69CDB54F"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integracja z ewidencją banków;</w:t>
      </w:r>
    </w:p>
    <w:p w14:paraId="13B182B3"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integracja z systemem SOF.</w:t>
      </w:r>
    </w:p>
    <w:p w14:paraId="1BEFCF31" w14:textId="77777777" w:rsidR="00F6299E" w:rsidRPr="00C4015A" w:rsidRDefault="00F6299E">
      <w:pPr>
        <w:numPr>
          <w:ilvl w:val="1"/>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Model ekranów systemu:</w:t>
      </w:r>
    </w:p>
    <w:p w14:paraId="59EC4D30"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zasady obsługi systemu;</w:t>
      </w:r>
    </w:p>
    <w:p w14:paraId="595A01BA"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kategorie formularzy;</w:t>
      </w:r>
    </w:p>
    <w:p w14:paraId="6D012DDC"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lista formularzy Systemu </w:t>
      </w:r>
      <w:proofErr w:type="spellStart"/>
      <w:r w:rsidRPr="00C4015A">
        <w:rPr>
          <w:rFonts w:asciiTheme="minorHAnsi" w:eastAsiaTheme="minorHAnsi" w:hAnsiTheme="minorHAnsi" w:cstheme="minorHAnsi"/>
          <w:szCs w:val="22"/>
          <w:lang w:eastAsia="en-US"/>
        </w:rPr>
        <w:t>Pwind</w:t>
      </w:r>
      <w:proofErr w:type="spellEnd"/>
      <w:r w:rsidRPr="00C4015A">
        <w:rPr>
          <w:rFonts w:asciiTheme="minorHAnsi" w:eastAsiaTheme="minorHAnsi" w:hAnsiTheme="minorHAnsi" w:cstheme="minorHAnsi"/>
          <w:szCs w:val="22"/>
          <w:lang w:eastAsia="en-US"/>
        </w:rPr>
        <w:t>;</w:t>
      </w:r>
    </w:p>
    <w:p w14:paraId="61494356"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obsługa spraw;</w:t>
      </w:r>
    </w:p>
    <w:p w14:paraId="52A9222B"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obsługa wpłat;</w:t>
      </w:r>
    </w:p>
    <w:p w14:paraId="3D90A2FD"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pisma;</w:t>
      </w:r>
    </w:p>
    <w:p w14:paraId="70C995CE"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egzekucja administracyjna;</w:t>
      </w:r>
    </w:p>
    <w:p w14:paraId="0084EE22"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obsługa </w:t>
      </w:r>
      <w:proofErr w:type="spellStart"/>
      <w:r w:rsidRPr="00C4015A">
        <w:rPr>
          <w:rFonts w:asciiTheme="minorHAnsi" w:eastAsiaTheme="minorHAnsi" w:hAnsiTheme="minorHAnsi" w:cstheme="minorHAnsi"/>
          <w:szCs w:val="22"/>
          <w:lang w:eastAsia="en-US"/>
        </w:rPr>
        <w:t>MSiG</w:t>
      </w:r>
      <w:proofErr w:type="spellEnd"/>
      <w:r w:rsidRPr="00C4015A">
        <w:rPr>
          <w:rFonts w:asciiTheme="minorHAnsi" w:eastAsiaTheme="minorHAnsi" w:hAnsiTheme="minorHAnsi" w:cstheme="minorHAnsi"/>
          <w:szCs w:val="22"/>
          <w:lang w:eastAsia="en-US"/>
        </w:rPr>
        <w:t>;</w:t>
      </w:r>
    </w:p>
    <w:p w14:paraId="06B05038"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postępowania restrukturyzacyjne;</w:t>
      </w:r>
    </w:p>
    <w:p w14:paraId="35021ADC"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postępowania upadłościowe;</w:t>
      </w:r>
    </w:p>
    <w:p w14:paraId="2CCD36D6"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księgowość (Pomocnicza Księga Rozliczeń);</w:t>
      </w:r>
    </w:p>
    <w:p w14:paraId="57BD87D2"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administracja (użytkownicy, role, bramki, słowniki, itp.);</w:t>
      </w:r>
    </w:p>
    <w:p w14:paraId="1D105DD8"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raporty (katalog raportów, kolejka zleceń raportowych).</w:t>
      </w:r>
    </w:p>
    <w:p w14:paraId="17ECDB79" w14:textId="77777777" w:rsidR="00F6299E" w:rsidRPr="00C4015A" w:rsidRDefault="00F6299E">
      <w:pPr>
        <w:numPr>
          <w:ilvl w:val="1"/>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Struktura oprogramowania:</w:t>
      </w:r>
    </w:p>
    <w:p w14:paraId="74AC66AD"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moduły Systemu </w:t>
      </w:r>
      <w:proofErr w:type="spellStart"/>
      <w:r w:rsidRPr="00C4015A">
        <w:rPr>
          <w:rFonts w:asciiTheme="minorHAnsi" w:eastAsiaTheme="minorHAnsi" w:hAnsiTheme="minorHAnsi" w:cstheme="minorHAnsi"/>
          <w:szCs w:val="22"/>
          <w:lang w:eastAsia="en-US"/>
        </w:rPr>
        <w:t>Pwind</w:t>
      </w:r>
      <w:proofErr w:type="spellEnd"/>
      <w:r w:rsidRPr="00C4015A">
        <w:rPr>
          <w:rFonts w:asciiTheme="minorHAnsi" w:eastAsiaTheme="minorHAnsi" w:hAnsiTheme="minorHAnsi" w:cstheme="minorHAnsi"/>
          <w:szCs w:val="22"/>
          <w:lang w:eastAsia="en-US"/>
        </w:rPr>
        <w:t>;</w:t>
      </w:r>
    </w:p>
    <w:p w14:paraId="14EC041F"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łączność z innymi systemami;</w:t>
      </w:r>
    </w:p>
    <w:p w14:paraId="3D66C3BF" w14:textId="77777777" w:rsidR="00F6299E" w:rsidRPr="00C4015A" w:rsidRDefault="00F6299E">
      <w:pPr>
        <w:numPr>
          <w:ilvl w:val="2"/>
          <w:numId w:val="215"/>
        </w:numPr>
        <w:suppressAutoHyphens w:val="0"/>
        <w:spacing w:after="160" w:line="276" w:lineRule="auto"/>
        <w:contextualSpacing/>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biblioteka </w:t>
      </w:r>
      <w:proofErr w:type="spellStart"/>
      <w:r w:rsidRPr="00C4015A">
        <w:rPr>
          <w:rFonts w:asciiTheme="minorHAnsi" w:eastAsiaTheme="minorHAnsi" w:hAnsiTheme="minorHAnsi" w:cstheme="minorHAnsi"/>
          <w:szCs w:val="22"/>
          <w:lang w:eastAsia="en-US"/>
        </w:rPr>
        <w:t>FLib</w:t>
      </w:r>
      <w:proofErr w:type="spellEnd"/>
      <w:r w:rsidRPr="00C4015A">
        <w:rPr>
          <w:rFonts w:asciiTheme="minorHAnsi" w:eastAsiaTheme="minorHAnsi" w:hAnsiTheme="minorHAnsi" w:cstheme="minorHAnsi"/>
          <w:szCs w:val="22"/>
          <w:lang w:eastAsia="en-US"/>
        </w:rPr>
        <w:t xml:space="preserve"> (generowanie formularzy).</w:t>
      </w:r>
    </w:p>
    <w:p w14:paraId="2A704FDA" w14:textId="77777777" w:rsidR="00F6299E" w:rsidRPr="00C4015A" w:rsidRDefault="00F6299E">
      <w:pPr>
        <w:numPr>
          <w:ilvl w:val="0"/>
          <w:numId w:val="215"/>
        </w:numPr>
        <w:suppressAutoHyphens w:val="0"/>
        <w:spacing w:after="160" w:line="276" w:lineRule="auto"/>
        <w:contextualSpacing/>
        <w:rPr>
          <w:rFonts w:asciiTheme="minorHAnsi" w:eastAsiaTheme="minorEastAsia" w:hAnsiTheme="minorHAnsi" w:cstheme="minorHAnsi"/>
          <w:lang w:eastAsia="en-US"/>
        </w:rPr>
      </w:pPr>
      <w:proofErr w:type="spellStart"/>
      <w:r w:rsidRPr="00C4015A">
        <w:rPr>
          <w:rFonts w:asciiTheme="minorHAnsi" w:eastAsiaTheme="minorEastAsia" w:hAnsiTheme="minorHAnsi" w:cstheme="minorHAnsi"/>
          <w:lang w:eastAsia="en-US"/>
        </w:rPr>
        <w:t>MiniDoc</w:t>
      </w:r>
      <w:proofErr w:type="spellEnd"/>
      <w:r w:rsidRPr="00C4015A">
        <w:rPr>
          <w:rFonts w:asciiTheme="minorHAnsi" w:eastAsiaTheme="minorEastAsia" w:hAnsiTheme="minorHAnsi" w:cstheme="minorHAnsi"/>
          <w:lang w:eastAsia="en-US"/>
        </w:rPr>
        <w:t xml:space="preserve"> aplikacja dokumentacji elektronicznej w Systemie </w:t>
      </w:r>
      <w:proofErr w:type="spellStart"/>
      <w:r w:rsidRPr="00C4015A">
        <w:rPr>
          <w:rFonts w:asciiTheme="minorHAnsi" w:eastAsiaTheme="minorEastAsia" w:hAnsiTheme="minorHAnsi" w:cstheme="minorHAnsi"/>
          <w:lang w:eastAsia="en-US"/>
        </w:rPr>
        <w:t>Pwind</w:t>
      </w:r>
      <w:proofErr w:type="spellEnd"/>
      <w:r w:rsidRPr="00C4015A">
        <w:rPr>
          <w:rFonts w:asciiTheme="minorHAnsi" w:eastAsiaTheme="minorEastAsia" w:hAnsiTheme="minorHAnsi" w:cstheme="minorHAnsi"/>
          <w:lang w:eastAsia="en-US"/>
        </w:rPr>
        <w:t>:</w:t>
      </w:r>
    </w:p>
    <w:p w14:paraId="31B43364"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Dokumentacja przechowywana w systemie ma organizację typu encyklopedycznego tzn. całość podzielona jest na artykuły (odpowiedniki haseł w encyklopedii). Artykuły stworzone są w ten sposób, że mogą stanowić jednocześnie pomoc kontekstową dla jednego formularza artykułów. Dodatkowo udostępniona została możliwość wprowadzania uwag do </w:t>
      </w:r>
      <w:r w:rsidRPr="00C4015A">
        <w:rPr>
          <w:rFonts w:asciiTheme="minorHAnsi" w:eastAsiaTheme="minorHAnsi" w:hAnsiTheme="minorHAnsi" w:cstheme="minorHAnsi"/>
          <w:szCs w:val="22"/>
          <w:lang w:eastAsia="en-US"/>
        </w:rPr>
        <w:lastRenderedPageBreak/>
        <w:t>poszczególnych artykułów. Funkcja ta nie wymaga uprawnień ani autoryzacji i dostępna jest dla każdego użytkownika z poziomu przeglądarki. Wprowadzone uwagi mogą być okresowo przeglądane (przez użytkowników uprawnionych) i uwzględniane poprzez realizację zmian w treści dokumentacji. Każdy artykuł jest odrębnie aktualizowany i wyposażony w notatkę opisującą datę i zakres ostatniej aktualizacji.</w:t>
      </w:r>
    </w:p>
    <w:p w14:paraId="69244AF5"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p>
    <w:p w14:paraId="305C8BB8"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br w:type="page"/>
      </w:r>
    </w:p>
    <w:p w14:paraId="6968EF34"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lastRenderedPageBreak/>
        <w:t>Załącznik nr 5 do Umowy nr ............................</w:t>
      </w:r>
    </w:p>
    <w:p w14:paraId="79AD842A"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p>
    <w:p w14:paraId="10B43D24" w14:textId="77777777" w:rsidR="00F6299E" w:rsidRPr="00C4015A" w:rsidRDefault="00F6299E" w:rsidP="00F6299E">
      <w:pPr>
        <w:suppressAutoHyphens w:val="0"/>
        <w:spacing w:after="16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POZIOMY ŚWIADCZENIA USŁUG (SLA)</w:t>
      </w:r>
    </w:p>
    <w:p w14:paraId="6D9A478C" w14:textId="77777777" w:rsidR="00F6299E" w:rsidRPr="00C4015A" w:rsidRDefault="00F6299E" w:rsidP="00F6299E">
      <w:pPr>
        <w:suppressAutoHyphens w:val="0"/>
        <w:spacing w:before="240" w:after="20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Poniższe wartości parametrów obliczane są dla wartości SLA wymaganych przez Zamawiającego w SIWZ. W przypadku zaoferowania przez Wykonawcę innych wartości SLA (zgodnie z ofertą Wykonawcy) wartości parametrów w niniejszym załączniku zostaną zaktualizowane.</w:t>
      </w:r>
    </w:p>
    <w:p w14:paraId="52B7ABE9" w14:textId="77777777" w:rsidR="00F6299E" w:rsidRPr="00C4015A" w:rsidRDefault="00F6299E" w:rsidP="00F6299E">
      <w:pPr>
        <w:suppressAutoHyphens w:val="0"/>
        <w:spacing w:before="240" w:after="20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Wykonawca zobowiązuje się świadczyć usługi z zachowaniem następujących parametrów SLA (</w:t>
      </w:r>
      <w:r w:rsidRPr="00C4015A">
        <w:rPr>
          <w:rFonts w:asciiTheme="minorHAnsi" w:eastAsiaTheme="minorHAnsi" w:hAnsiTheme="minorHAnsi" w:cstheme="minorHAnsi"/>
          <w:i/>
          <w:szCs w:val="22"/>
          <w:lang w:eastAsia="en-US"/>
        </w:rPr>
        <w:t>Service Level Agreement</w:t>
      </w:r>
      <w:r w:rsidRPr="00C4015A">
        <w:rPr>
          <w:rFonts w:asciiTheme="minorHAnsi" w:eastAsiaTheme="minorHAnsi" w:hAnsiTheme="minorHAnsi" w:cstheme="minorHAnsi"/>
          <w:szCs w:val="22"/>
          <w:lang w:eastAsia="en-US"/>
        </w:rPr>
        <w:t>):</w:t>
      </w:r>
    </w:p>
    <w:p w14:paraId="6B4AF2C4" w14:textId="77777777" w:rsidR="00F6299E" w:rsidRPr="00C4015A" w:rsidRDefault="00F6299E" w:rsidP="008E2653">
      <w:pPr>
        <w:numPr>
          <w:ilvl w:val="0"/>
          <w:numId w:val="216"/>
        </w:numPr>
        <w:suppressAutoHyphens w:val="0"/>
        <w:spacing w:before="480" w:after="120" w:line="276" w:lineRule="auto"/>
        <w:ind w:left="425" w:hanging="425"/>
        <w:jc w:val="both"/>
        <w:rPr>
          <w:rFonts w:asciiTheme="minorHAnsi" w:eastAsiaTheme="minorEastAsia" w:hAnsiTheme="minorHAnsi" w:cstheme="minorHAnsi"/>
          <w:b/>
          <w:lang w:eastAsia="en-US"/>
        </w:rPr>
      </w:pPr>
      <w:r w:rsidRPr="00C4015A">
        <w:rPr>
          <w:rFonts w:asciiTheme="minorHAnsi" w:eastAsiaTheme="minorEastAsia" w:hAnsiTheme="minorHAnsi" w:cstheme="minorHAnsi"/>
          <w:b/>
          <w:lang w:eastAsia="en-US"/>
        </w:rPr>
        <w:t xml:space="preserve">Usługi </w:t>
      </w:r>
      <w:r w:rsidRPr="00C4015A">
        <w:rPr>
          <w:rFonts w:asciiTheme="minorHAnsi" w:hAnsiTheme="minorHAnsi" w:cstheme="minorHAnsi"/>
          <w:b/>
          <w:lang w:eastAsia="en-US"/>
        </w:rPr>
        <w:t>Utrzymania</w:t>
      </w:r>
      <w:r w:rsidRPr="00C4015A">
        <w:rPr>
          <w:rFonts w:asciiTheme="minorHAnsi" w:eastAsiaTheme="minorEastAsia" w:hAnsiTheme="minorHAnsi" w:cstheme="minorHAnsi"/>
          <w:b/>
          <w:lang w:eastAsia="en-US"/>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F6299E" w:rsidRPr="00C4015A" w14:paraId="4C375DFD" w14:textId="77777777" w:rsidTr="00537285">
        <w:trPr>
          <w:trHeight w:val="901"/>
        </w:trPr>
        <w:tc>
          <w:tcPr>
            <w:tcW w:w="1668" w:type="dxa"/>
            <w:tcBorders>
              <w:top w:val="single" w:sz="4" w:space="0" w:color="auto"/>
              <w:left w:val="single" w:sz="4" w:space="0" w:color="auto"/>
              <w:bottom w:val="single" w:sz="4" w:space="0" w:color="auto"/>
              <w:right w:val="single" w:sz="4" w:space="0" w:color="auto"/>
            </w:tcBorders>
            <w:hideMark/>
          </w:tcPr>
          <w:p w14:paraId="35504356" w14:textId="77777777" w:rsidR="00F6299E" w:rsidRPr="00C4015A" w:rsidRDefault="00F6299E" w:rsidP="00F6299E">
            <w:pPr>
              <w:suppressAutoHyphens w:val="0"/>
              <w:spacing w:after="200"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Kalendarz świadczenia usługi</w:t>
            </w:r>
          </w:p>
        </w:tc>
        <w:tc>
          <w:tcPr>
            <w:tcW w:w="7620" w:type="dxa"/>
            <w:tcBorders>
              <w:top w:val="single" w:sz="4" w:space="0" w:color="auto"/>
              <w:left w:val="single" w:sz="4" w:space="0" w:color="auto"/>
              <w:bottom w:val="single" w:sz="4" w:space="0" w:color="auto"/>
              <w:right w:val="single" w:sz="4" w:space="0" w:color="auto"/>
            </w:tcBorders>
            <w:vAlign w:val="center"/>
          </w:tcPr>
          <w:p w14:paraId="60663620" w14:textId="78BD7B32" w:rsidR="00F6299E" w:rsidRPr="00C4015A" w:rsidRDefault="00F6299E" w:rsidP="00F6299E">
            <w:pPr>
              <w:suppressAutoHyphens w:val="0"/>
              <w:spacing w:after="200" w:line="276" w:lineRule="auto"/>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W godzinach 6:00 - 17:00 w Dni Robocze – przyjmuje się średnią wartość 20 Dni Roboczych w miesiącu. </w:t>
            </w:r>
          </w:p>
        </w:tc>
      </w:tr>
      <w:tr w:rsidR="00F6299E" w:rsidRPr="00C4015A" w14:paraId="6F1A8959" w14:textId="77777777" w:rsidTr="00537285">
        <w:trPr>
          <w:trHeight w:val="2409"/>
        </w:trPr>
        <w:tc>
          <w:tcPr>
            <w:tcW w:w="1668" w:type="dxa"/>
            <w:tcBorders>
              <w:top w:val="single" w:sz="4" w:space="0" w:color="auto"/>
              <w:left w:val="single" w:sz="4" w:space="0" w:color="auto"/>
              <w:bottom w:val="single" w:sz="4" w:space="0" w:color="auto"/>
              <w:right w:val="single" w:sz="4" w:space="0" w:color="auto"/>
            </w:tcBorders>
            <w:hideMark/>
          </w:tcPr>
          <w:p w14:paraId="031D9020" w14:textId="77777777" w:rsidR="00F6299E" w:rsidRPr="00C4015A" w:rsidRDefault="00F6299E" w:rsidP="00F6299E">
            <w:pPr>
              <w:suppressAutoHyphens w:val="0"/>
              <w:spacing w:after="200"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Czasy realizacji</w:t>
            </w:r>
          </w:p>
        </w:tc>
        <w:tc>
          <w:tcPr>
            <w:tcW w:w="7620" w:type="dxa"/>
            <w:tcBorders>
              <w:top w:val="single" w:sz="4" w:space="0" w:color="auto"/>
              <w:left w:val="single" w:sz="4" w:space="0" w:color="auto"/>
              <w:bottom w:val="single" w:sz="4" w:space="0" w:color="auto"/>
              <w:right w:val="single" w:sz="4" w:space="0" w:color="auto"/>
            </w:tcBorders>
          </w:tcPr>
          <w:tbl>
            <w:tblPr>
              <w:tblW w:w="7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530"/>
              <w:gridCol w:w="2152"/>
              <w:gridCol w:w="2127"/>
            </w:tblGrid>
            <w:tr w:rsidR="00F6299E" w:rsidRPr="00C4015A" w14:paraId="55FF01FA" w14:textId="77777777" w:rsidTr="00F6299E">
              <w:tc>
                <w:tcPr>
                  <w:tcW w:w="6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2ECD9B" w14:textId="77777777" w:rsidR="00F6299E" w:rsidRPr="00C4015A" w:rsidRDefault="00F6299E" w:rsidP="00F6299E">
                  <w:pPr>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Lp.</w:t>
                  </w:r>
                </w:p>
              </w:tc>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926CB5" w14:textId="77777777" w:rsidR="00F6299E" w:rsidRPr="00C4015A" w:rsidRDefault="00F6299E" w:rsidP="00F6299E">
                  <w:pPr>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Nazwa</w:t>
                  </w:r>
                </w:p>
              </w:tc>
              <w:tc>
                <w:tcPr>
                  <w:tcW w:w="21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612B7B" w14:textId="77777777" w:rsidR="00F6299E" w:rsidRPr="00C4015A" w:rsidRDefault="00F6299E" w:rsidP="00F6299E">
                  <w:pPr>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Czas Naprawy</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CDCB5A" w14:textId="77777777" w:rsidR="00F6299E" w:rsidRPr="00C4015A" w:rsidRDefault="00F6299E" w:rsidP="00F6299E">
                  <w:pPr>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Czas Obejścia</w:t>
                  </w:r>
                </w:p>
              </w:tc>
            </w:tr>
            <w:tr w:rsidR="00F6299E" w:rsidRPr="00C4015A" w14:paraId="6A322A20" w14:textId="77777777" w:rsidTr="00F6299E">
              <w:tc>
                <w:tcPr>
                  <w:tcW w:w="617" w:type="dxa"/>
                  <w:tcBorders>
                    <w:top w:val="single" w:sz="4" w:space="0" w:color="auto"/>
                    <w:left w:val="single" w:sz="4" w:space="0" w:color="auto"/>
                    <w:bottom w:val="single" w:sz="4" w:space="0" w:color="auto"/>
                    <w:right w:val="single" w:sz="4" w:space="0" w:color="auto"/>
                  </w:tcBorders>
                  <w:vAlign w:val="center"/>
                  <w:hideMark/>
                </w:tcPr>
                <w:p w14:paraId="32FBBC32"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1.</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E6FA4F9"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Awaria</w:t>
                  </w:r>
                </w:p>
              </w:tc>
              <w:tc>
                <w:tcPr>
                  <w:tcW w:w="2152" w:type="dxa"/>
                  <w:tcBorders>
                    <w:top w:val="single" w:sz="4" w:space="0" w:color="auto"/>
                    <w:left w:val="single" w:sz="4" w:space="0" w:color="auto"/>
                    <w:bottom w:val="single" w:sz="4" w:space="0" w:color="auto"/>
                    <w:right w:val="single" w:sz="4" w:space="0" w:color="auto"/>
                  </w:tcBorders>
                  <w:vAlign w:val="center"/>
                  <w:hideMark/>
                </w:tcPr>
                <w:p w14:paraId="1C18EA5B" w14:textId="6A548EC1"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godzin</w:t>
                  </w:r>
                  <w:r w:rsidR="00537285" w:rsidRPr="00C4015A">
                    <w:rPr>
                      <w:rFonts w:asciiTheme="minorHAnsi" w:eastAsiaTheme="minorHAnsi" w:hAnsiTheme="minorHAnsi" w:cstheme="minorHAnsi"/>
                      <w:szCs w:val="22"/>
                      <w:lang w:eastAsia="en-US"/>
                    </w:rPr>
                    <w:t xml:space="preserve"> (Zamawiający uzupełni zgodnie z danymi podanymi w ofercie Wykonawcy)</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E36F51"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4 godzin</w:t>
                  </w:r>
                </w:p>
              </w:tc>
            </w:tr>
            <w:tr w:rsidR="00F6299E" w:rsidRPr="00C4015A" w14:paraId="744B5AD3" w14:textId="77777777" w:rsidTr="00F6299E">
              <w:tc>
                <w:tcPr>
                  <w:tcW w:w="617" w:type="dxa"/>
                  <w:tcBorders>
                    <w:top w:val="single" w:sz="4" w:space="0" w:color="auto"/>
                    <w:left w:val="single" w:sz="4" w:space="0" w:color="auto"/>
                    <w:bottom w:val="single" w:sz="4" w:space="0" w:color="auto"/>
                    <w:right w:val="single" w:sz="4" w:space="0" w:color="auto"/>
                  </w:tcBorders>
                  <w:vAlign w:val="center"/>
                  <w:hideMark/>
                </w:tcPr>
                <w:p w14:paraId="2186F435"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2.</w:t>
                  </w:r>
                </w:p>
              </w:tc>
              <w:tc>
                <w:tcPr>
                  <w:tcW w:w="2530" w:type="dxa"/>
                  <w:tcBorders>
                    <w:top w:val="single" w:sz="4" w:space="0" w:color="auto"/>
                    <w:left w:val="single" w:sz="4" w:space="0" w:color="auto"/>
                    <w:bottom w:val="single" w:sz="4" w:space="0" w:color="auto"/>
                    <w:right w:val="single" w:sz="4" w:space="0" w:color="auto"/>
                  </w:tcBorders>
                  <w:vAlign w:val="center"/>
                  <w:hideMark/>
                </w:tcPr>
                <w:p w14:paraId="515352EB"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Błąd</w:t>
                  </w:r>
                </w:p>
              </w:tc>
              <w:tc>
                <w:tcPr>
                  <w:tcW w:w="2152" w:type="dxa"/>
                  <w:tcBorders>
                    <w:top w:val="single" w:sz="4" w:space="0" w:color="auto"/>
                    <w:left w:val="single" w:sz="4" w:space="0" w:color="auto"/>
                    <w:bottom w:val="single" w:sz="4" w:space="0" w:color="auto"/>
                    <w:right w:val="single" w:sz="4" w:space="0" w:color="auto"/>
                  </w:tcBorders>
                  <w:vAlign w:val="center"/>
                  <w:hideMark/>
                </w:tcPr>
                <w:p w14:paraId="04A0EE05" w14:textId="6D2B52ED"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 </w:t>
                  </w:r>
                  <w:r w:rsidR="00537285" w:rsidRPr="00C4015A">
                    <w:rPr>
                      <w:rFonts w:asciiTheme="minorHAnsi" w:eastAsiaTheme="minorHAnsi" w:hAnsiTheme="minorHAnsi" w:cstheme="minorHAnsi"/>
                      <w:szCs w:val="22"/>
                      <w:lang w:eastAsia="en-US"/>
                    </w:rPr>
                    <w:t>G</w:t>
                  </w:r>
                  <w:r w:rsidRPr="00C4015A">
                    <w:rPr>
                      <w:rFonts w:asciiTheme="minorHAnsi" w:eastAsiaTheme="minorHAnsi" w:hAnsiTheme="minorHAnsi" w:cstheme="minorHAnsi"/>
                      <w:szCs w:val="22"/>
                      <w:lang w:eastAsia="en-US"/>
                    </w:rPr>
                    <w:t>odzin</w:t>
                  </w:r>
                  <w:r w:rsidR="00537285" w:rsidRPr="00C4015A">
                    <w:rPr>
                      <w:rFonts w:asciiTheme="minorHAnsi" w:eastAsiaTheme="minorHAnsi" w:hAnsiTheme="minorHAnsi" w:cstheme="minorHAnsi"/>
                      <w:szCs w:val="22"/>
                      <w:lang w:eastAsia="en-US"/>
                    </w:rPr>
                    <w:t xml:space="preserve"> (Zamawiający uzupełni zgodnie z danymi podanymi w ofercie Wykonawcy)</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CD7F7D4"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12 godziny</w:t>
                  </w:r>
                </w:p>
              </w:tc>
            </w:tr>
            <w:tr w:rsidR="00F6299E" w:rsidRPr="00C4015A" w14:paraId="3B72AED0" w14:textId="77777777" w:rsidTr="00F6299E">
              <w:tc>
                <w:tcPr>
                  <w:tcW w:w="617" w:type="dxa"/>
                  <w:tcBorders>
                    <w:top w:val="single" w:sz="4" w:space="0" w:color="auto"/>
                    <w:left w:val="single" w:sz="4" w:space="0" w:color="auto"/>
                    <w:bottom w:val="single" w:sz="4" w:space="0" w:color="auto"/>
                    <w:right w:val="single" w:sz="4" w:space="0" w:color="auto"/>
                  </w:tcBorders>
                  <w:vAlign w:val="center"/>
                  <w:hideMark/>
                </w:tcPr>
                <w:p w14:paraId="09E8568E"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3.</w:t>
                  </w:r>
                </w:p>
              </w:tc>
              <w:tc>
                <w:tcPr>
                  <w:tcW w:w="2530" w:type="dxa"/>
                  <w:tcBorders>
                    <w:top w:val="single" w:sz="4" w:space="0" w:color="auto"/>
                    <w:left w:val="single" w:sz="4" w:space="0" w:color="auto"/>
                    <w:bottom w:val="single" w:sz="4" w:space="0" w:color="auto"/>
                    <w:right w:val="single" w:sz="4" w:space="0" w:color="auto"/>
                  </w:tcBorders>
                  <w:vAlign w:val="center"/>
                  <w:hideMark/>
                </w:tcPr>
                <w:p w14:paraId="314D297A"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Usterka</w:t>
                  </w:r>
                </w:p>
              </w:tc>
              <w:tc>
                <w:tcPr>
                  <w:tcW w:w="2152" w:type="dxa"/>
                  <w:tcBorders>
                    <w:top w:val="single" w:sz="4" w:space="0" w:color="auto"/>
                    <w:left w:val="single" w:sz="4" w:space="0" w:color="auto"/>
                    <w:bottom w:val="single" w:sz="4" w:space="0" w:color="auto"/>
                    <w:right w:val="single" w:sz="4" w:space="0" w:color="auto"/>
                  </w:tcBorders>
                  <w:vAlign w:val="center"/>
                  <w:hideMark/>
                </w:tcPr>
                <w:p w14:paraId="783D0762" w14:textId="0D5F8E6F"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godzin</w:t>
                  </w:r>
                  <w:r w:rsidR="00537285" w:rsidRPr="00C4015A">
                    <w:rPr>
                      <w:rFonts w:asciiTheme="minorHAnsi" w:eastAsiaTheme="minorHAnsi" w:hAnsiTheme="minorHAnsi" w:cstheme="minorHAnsi"/>
                      <w:szCs w:val="22"/>
                      <w:lang w:eastAsia="en-US"/>
                    </w:rPr>
                    <w:t xml:space="preserve"> (Zamawiający uzupełni zgodnie z danymi podanymi w ofercie Wykonawcy)</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851212D"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Nie dotyczy</w:t>
                  </w:r>
                </w:p>
              </w:tc>
            </w:tr>
            <w:tr w:rsidR="00F6299E" w:rsidRPr="00C4015A" w14:paraId="5B3CB472" w14:textId="77777777" w:rsidTr="00F6299E">
              <w:tc>
                <w:tcPr>
                  <w:tcW w:w="617" w:type="dxa"/>
                  <w:tcBorders>
                    <w:top w:val="single" w:sz="4" w:space="0" w:color="auto"/>
                    <w:left w:val="single" w:sz="4" w:space="0" w:color="auto"/>
                    <w:bottom w:val="single" w:sz="4" w:space="0" w:color="auto"/>
                    <w:right w:val="single" w:sz="4" w:space="0" w:color="auto"/>
                  </w:tcBorders>
                  <w:vAlign w:val="center"/>
                  <w:hideMark/>
                </w:tcPr>
                <w:p w14:paraId="39A937E1"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lastRenderedPageBreak/>
                    <w:t>4.</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BD1962B"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Odpowiedź na pytania Zamawiającego</w:t>
                  </w:r>
                </w:p>
              </w:tc>
              <w:tc>
                <w:tcPr>
                  <w:tcW w:w="2152" w:type="dxa"/>
                  <w:tcBorders>
                    <w:top w:val="single" w:sz="4" w:space="0" w:color="auto"/>
                    <w:left w:val="single" w:sz="4" w:space="0" w:color="auto"/>
                    <w:bottom w:val="single" w:sz="4" w:space="0" w:color="auto"/>
                    <w:right w:val="single" w:sz="4" w:space="0" w:color="auto"/>
                  </w:tcBorders>
                  <w:vAlign w:val="center"/>
                  <w:hideMark/>
                </w:tcPr>
                <w:p w14:paraId="227ACAE3"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1 Dzień Roboczy</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BC62315"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Nie dotyczy</w:t>
                  </w:r>
                </w:p>
              </w:tc>
            </w:tr>
            <w:tr w:rsidR="00F6299E" w:rsidRPr="00C4015A" w14:paraId="4557F3A0" w14:textId="77777777" w:rsidTr="00F6299E">
              <w:tc>
                <w:tcPr>
                  <w:tcW w:w="617" w:type="dxa"/>
                  <w:tcBorders>
                    <w:top w:val="single" w:sz="4" w:space="0" w:color="auto"/>
                    <w:left w:val="single" w:sz="4" w:space="0" w:color="auto"/>
                    <w:bottom w:val="single" w:sz="4" w:space="0" w:color="auto"/>
                    <w:right w:val="single" w:sz="4" w:space="0" w:color="auto"/>
                  </w:tcBorders>
                  <w:vAlign w:val="center"/>
                  <w:hideMark/>
                </w:tcPr>
                <w:p w14:paraId="42E34EC2"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5.</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5513E0C"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Błąd Użytkownika</w:t>
                  </w:r>
                </w:p>
              </w:tc>
              <w:tc>
                <w:tcPr>
                  <w:tcW w:w="2152" w:type="dxa"/>
                  <w:tcBorders>
                    <w:top w:val="single" w:sz="4" w:space="0" w:color="auto"/>
                    <w:left w:val="single" w:sz="4" w:space="0" w:color="auto"/>
                    <w:bottom w:val="single" w:sz="4" w:space="0" w:color="auto"/>
                    <w:right w:val="single" w:sz="4" w:space="0" w:color="auto"/>
                  </w:tcBorders>
                  <w:vAlign w:val="center"/>
                  <w:hideMark/>
                </w:tcPr>
                <w:p w14:paraId="38C61678"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12 Godzin Roboczych</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258D7B5"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Nie dotyczy</w:t>
                  </w:r>
                </w:p>
              </w:tc>
            </w:tr>
          </w:tbl>
          <w:p w14:paraId="1B92F054" w14:textId="77777777" w:rsidR="00F6299E" w:rsidRPr="00C4015A" w:rsidRDefault="00F6299E" w:rsidP="00F6299E">
            <w:pPr>
              <w:suppressAutoHyphens w:val="0"/>
              <w:spacing w:before="120" w:after="200" w:line="276" w:lineRule="auto"/>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Definicje znajdują się w słowniku w paragrafie 1 </w:t>
            </w:r>
            <w:r w:rsidRPr="00C4015A">
              <w:rPr>
                <w:rFonts w:asciiTheme="minorHAnsi" w:eastAsiaTheme="minorHAnsi" w:hAnsiTheme="minorHAnsi" w:cstheme="minorHAnsi"/>
                <w:b/>
                <w:szCs w:val="22"/>
                <w:lang w:eastAsia="en-US"/>
              </w:rPr>
              <w:t xml:space="preserve">Załącznika nr </w:t>
            </w:r>
            <w:r w:rsidRPr="00C4015A">
              <w:rPr>
                <w:rFonts w:asciiTheme="minorHAnsi" w:hAnsiTheme="minorHAnsi" w:cstheme="minorHAnsi"/>
                <w:b/>
                <w:szCs w:val="22"/>
                <w:lang w:eastAsia="pl-PL"/>
              </w:rPr>
              <w:t>7</w:t>
            </w:r>
            <w:r w:rsidRPr="00C4015A">
              <w:rPr>
                <w:rFonts w:asciiTheme="minorHAnsi" w:eastAsiaTheme="minorHAnsi" w:hAnsiTheme="minorHAnsi" w:cstheme="minorHAnsi"/>
                <w:b/>
                <w:szCs w:val="22"/>
                <w:lang w:eastAsia="en-US"/>
              </w:rPr>
              <w:t xml:space="preserve"> do SWZ</w:t>
            </w:r>
            <w:r w:rsidRPr="00C4015A">
              <w:rPr>
                <w:rFonts w:asciiTheme="minorHAnsi" w:eastAsiaTheme="minorHAnsi" w:hAnsiTheme="minorHAnsi" w:cstheme="minorHAnsi"/>
                <w:szCs w:val="22"/>
                <w:lang w:eastAsia="en-US"/>
              </w:rPr>
              <w:t>.</w:t>
            </w:r>
          </w:p>
        </w:tc>
      </w:tr>
      <w:tr w:rsidR="00F6299E" w:rsidRPr="00C4015A" w14:paraId="1457BD35" w14:textId="77777777" w:rsidTr="00F6299E">
        <w:trPr>
          <w:trHeight w:val="5347"/>
        </w:trPr>
        <w:tc>
          <w:tcPr>
            <w:tcW w:w="1668" w:type="dxa"/>
            <w:tcBorders>
              <w:top w:val="single" w:sz="4" w:space="0" w:color="auto"/>
              <w:left w:val="single" w:sz="4" w:space="0" w:color="auto"/>
              <w:bottom w:val="single" w:sz="4" w:space="0" w:color="auto"/>
              <w:right w:val="single" w:sz="4" w:space="0" w:color="auto"/>
            </w:tcBorders>
            <w:hideMark/>
          </w:tcPr>
          <w:p w14:paraId="68141C6E" w14:textId="77777777" w:rsidR="00F6299E" w:rsidRPr="00C4015A" w:rsidRDefault="00F6299E" w:rsidP="00F6299E">
            <w:pPr>
              <w:suppressAutoHyphens w:val="0"/>
              <w:spacing w:after="200"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lastRenderedPageBreak/>
              <w:t>Poziom dostępności usługi</w:t>
            </w:r>
          </w:p>
        </w:tc>
        <w:tc>
          <w:tcPr>
            <w:tcW w:w="7620" w:type="dxa"/>
            <w:tcBorders>
              <w:top w:val="single" w:sz="4" w:space="0" w:color="auto"/>
              <w:left w:val="single" w:sz="4" w:space="0" w:color="auto"/>
              <w:bottom w:val="single" w:sz="4" w:space="0" w:color="auto"/>
              <w:right w:val="single" w:sz="4" w:space="0" w:color="auto"/>
            </w:tcBorders>
          </w:tcPr>
          <w:p w14:paraId="6693A6F6" w14:textId="77777777" w:rsidR="00F6299E" w:rsidRPr="00C4015A" w:rsidRDefault="00F6299E" w:rsidP="00F6299E">
            <w:pPr>
              <w:spacing w:before="120" w:after="120"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RPDS </w:t>
            </w:r>
            <w:r w:rsidRPr="00C4015A">
              <w:rPr>
                <w:rFonts w:asciiTheme="minorHAnsi" w:eastAsiaTheme="minorHAnsi" w:hAnsiTheme="minorHAnsi" w:cstheme="minorHAnsi"/>
                <w:szCs w:val="22"/>
                <w:lang w:eastAsia="en-US"/>
              </w:rPr>
              <w:t>–</w:t>
            </w:r>
            <w:r w:rsidRPr="00C4015A">
              <w:rPr>
                <w:rFonts w:asciiTheme="minorHAnsi" w:eastAsiaTheme="minorHAnsi" w:hAnsiTheme="minorHAnsi" w:cstheme="minorHAnsi"/>
                <w:b/>
                <w:szCs w:val="22"/>
                <w:lang w:eastAsia="en-US"/>
              </w:rPr>
              <w:t xml:space="preserve"> rzeczywisty poziom dostępności Systemu dla Użytkowników</w:t>
            </w:r>
          </w:p>
          <w:p w14:paraId="49792700" w14:textId="77777777" w:rsidR="00F6299E" w:rsidRPr="00C4015A" w:rsidRDefault="00F6299E" w:rsidP="00F6299E">
            <w:pPr>
              <w:spacing w:after="120"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RPDS ≥ 95,45 %</w:t>
            </w:r>
          </w:p>
          <w:p w14:paraId="47D9F99A" w14:textId="77777777" w:rsidR="00F6299E" w:rsidRPr="00C4015A" w:rsidRDefault="00F6299E" w:rsidP="00F6299E">
            <w:pPr>
              <w:spacing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RPDS obliczany jest wg wzoru:</w:t>
            </w:r>
          </w:p>
          <w:p w14:paraId="1049512E" w14:textId="77777777" w:rsidR="00F6299E" w:rsidRPr="00C4015A" w:rsidRDefault="00F6299E" w:rsidP="00F6299E">
            <w:pPr>
              <w:spacing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b/>
                <w:szCs w:val="22"/>
                <w:lang w:eastAsia="en-US"/>
              </w:rPr>
              <w:t>(TD - ∑ TN) / TD x 100[%]</w:t>
            </w:r>
          </w:p>
          <w:p w14:paraId="67BC0915" w14:textId="77777777" w:rsidR="00F6299E" w:rsidRPr="00C4015A" w:rsidRDefault="00F6299E" w:rsidP="00F6299E">
            <w:pPr>
              <w:spacing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Gdzie:</w:t>
            </w:r>
          </w:p>
          <w:p w14:paraId="33B54D63" w14:textId="77777777" w:rsidR="00F6299E" w:rsidRPr="00C4015A" w:rsidRDefault="00F6299E" w:rsidP="00F6299E">
            <w:pPr>
              <w:spacing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TD – uzgodniony czas dostępności usługi, wynikający z kalendarza świadczenia usługi (20 Dni Roboczych w miesiącu po 11 Godzin Roboczych). </w:t>
            </w:r>
          </w:p>
          <w:p w14:paraId="4D6691E0" w14:textId="77777777" w:rsidR="00F6299E" w:rsidRPr="00C4015A" w:rsidRDefault="00F6299E" w:rsidP="00F6299E">
            <w:pPr>
              <w:spacing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TN – czas trwania niedostępności usługi, zaistniałej w wyniku wystąpienia Wady (w Godzinach Roboczych). </w:t>
            </w:r>
          </w:p>
          <w:p w14:paraId="72F72014" w14:textId="77777777" w:rsidR="00F6299E" w:rsidRPr="00C4015A" w:rsidRDefault="00F6299E" w:rsidP="00F6299E">
            <w:pPr>
              <w:spacing w:before="240" w:after="120"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Wyliczenie minimalnego progu RPDS: </w:t>
            </w:r>
          </w:p>
          <w:p w14:paraId="0D969A14" w14:textId="77777777" w:rsidR="00F6299E" w:rsidRPr="00C4015A" w:rsidRDefault="00F6299E" w:rsidP="00F6299E">
            <w:pPr>
              <w:spacing w:before="24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TN – czas niedostępności usługi – przyjmuje się dopuszczalną niedostępność Systemu przez 10 Godzin Roboczych w miesiącu.</w:t>
            </w:r>
          </w:p>
          <w:p w14:paraId="65A199A6" w14:textId="77777777" w:rsidR="00F6299E" w:rsidRPr="00C4015A" w:rsidRDefault="00F6299E" w:rsidP="00F6299E">
            <w:pPr>
              <w:spacing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TD = 20 Dni Roboczych x 11 Godzin Roboczych = 220 Godzin Roboczych (zgodnie z podanym kalendarzem świadczenia usługi). </w:t>
            </w:r>
          </w:p>
          <w:p w14:paraId="039071D7" w14:textId="77777777" w:rsidR="00F6299E" w:rsidRPr="00C4015A" w:rsidRDefault="00F6299E" w:rsidP="00F6299E">
            <w:pPr>
              <w:spacing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RPDS = (220 Godzin Roboczych - 10 Godzin Roboczych) / 220 Godzin Roboczych x 100 = </w:t>
            </w:r>
            <w:r w:rsidRPr="00C4015A">
              <w:rPr>
                <w:rFonts w:asciiTheme="minorHAnsi" w:eastAsiaTheme="minorHAnsi" w:hAnsiTheme="minorHAnsi" w:cstheme="minorHAnsi"/>
                <w:b/>
                <w:szCs w:val="22"/>
                <w:lang w:eastAsia="en-US"/>
              </w:rPr>
              <w:t>95,45 %</w:t>
            </w:r>
          </w:p>
          <w:p w14:paraId="576BF43C" w14:textId="77777777" w:rsidR="00F6299E" w:rsidRPr="00C4015A" w:rsidRDefault="00F6299E" w:rsidP="00F6299E">
            <w:pPr>
              <w:suppressAutoHyphens w:val="0"/>
              <w:spacing w:before="24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b/>
                <w:szCs w:val="22"/>
                <w:lang w:eastAsia="en-US"/>
              </w:rPr>
              <w:t xml:space="preserve">UWAGA: </w:t>
            </w:r>
            <w:r w:rsidRPr="00C4015A">
              <w:rPr>
                <w:rFonts w:asciiTheme="minorHAnsi" w:eastAsiaTheme="minorHAnsi" w:hAnsiTheme="minorHAnsi" w:cstheme="minorHAnsi"/>
                <w:szCs w:val="22"/>
                <w:lang w:eastAsia="en-US"/>
              </w:rPr>
              <w:t xml:space="preserve">W związku z koniecznością dokonania napraw w czasie liczonym </w:t>
            </w:r>
            <w:r w:rsidRPr="00C4015A">
              <w:rPr>
                <w:rFonts w:asciiTheme="minorHAnsi" w:eastAsiaTheme="minorHAnsi" w:hAnsiTheme="minorHAnsi" w:cstheme="minorHAnsi"/>
                <w:szCs w:val="22"/>
                <w:lang w:eastAsia="en-US"/>
              </w:rPr>
              <w:br/>
              <w:t>w godzinach zegarowych (patrz tabela powyżej), do faktycznego wyliczania wskaźnika RPDS będzie wskazywany czas niedostępności Systemu mający miejsce w Dniach i Godzinach Roboczych.</w:t>
            </w:r>
          </w:p>
          <w:p w14:paraId="6385854D"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p>
        </w:tc>
      </w:tr>
      <w:tr w:rsidR="00F6299E" w:rsidRPr="00C4015A" w14:paraId="56EA5B77" w14:textId="77777777" w:rsidTr="00F6299E">
        <w:trPr>
          <w:trHeight w:val="12899"/>
        </w:trPr>
        <w:tc>
          <w:tcPr>
            <w:tcW w:w="1668" w:type="dxa"/>
            <w:tcBorders>
              <w:top w:val="single" w:sz="4" w:space="0" w:color="auto"/>
              <w:left w:val="single" w:sz="4" w:space="0" w:color="auto"/>
              <w:bottom w:val="single" w:sz="4" w:space="0" w:color="auto"/>
              <w:right w:val="single" w:sz="4" w:space="0" w:color="auto"/>
            </w:tcBorders>
            <w:hideMark/>
          </w:tcPr>
          <w:p w14:paraId="050252C1" w14:textId="77777777" w:rsidR="00F6299E" w:rsidRPr="00C4015A" w:rsidRDefault="00F6299E" w:rsidP="00F6299E">
            <w:pPr>
              <w:suppressAutoHyphens w:val="0"/>
              <w:spacing w:after="200"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lastRenderedPageBreak/>
              <w:t xml:space="preserve">Terminowość </w:t>
            </w:r>
          </w:p>
        </w:tc>
        <w:tc>
          <w:tcPr>
            <w:tcW w:w="7620" w:type="dxa"/>
            <w:tcBorders>
              <w:top w:val="single" w:sz="4" w:space="0" w:color="auto"/>
              <w:left w:val="single" w:sz="4" w:space="0" w:color="auto"/>
              <w:bottom w:val="single" w:sz="4" w:space="0" w:color="auto"/>
              <w:right w:val="single" w:sz="4" w:space="0" w:color="auto"/>
            </w:tcBorders>
          </w:tcPr>
          <w:p w14:paraId="452D67F1" w14:textId="77777777" w:rsidR="00F6299E" w:rsidRPr="00C4015A" w:rsidRDefault="00F6299E" w:rsidP="00F6299E">
            <w:pPr>
              <w:suppressAutoHyphens w:val="0"/>
              <w:spacing w:before="120" w:after="120" w:line="276" w:lineRule="auto"/>
              <w:jc w:val="both"/>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PDTN </w:t>
            </w:r>
            <w:r w:rsidRPr="00C4015A">
              <w:rPr>
                <w:rFonts w:asciiTheme="minorHAnsi" w:eastAsiaTheme="minorHAnsi" w:hAnsiTheme="minorHAnsi" w:cstheme="minorHAnsi"/>
                <w:szCs w:val="22"/>
                <w:lang w:eastAsia="en-US"/>
              </w:rPr>
              <w:t>–</w:t>
            </w:r>
            <w:r w:rsidRPr="00C4015A">
              <w:rPr>
                <w:rFonts w:asciiTheme="minorHAnsi" w:eastAsiaTheme="minorHAnsi" w:hAnsiTheme="minorHAnsi" w:cstheme="minorHAnsi"/>
                <w:b/>
                <w:szCs w:val="22"/>
                <w:lang w:eastAsia="en-US"/>
              </w:rPr>
              <w:t xml:space="preserve"> poziom dotrzymania terminów naprawy lub odpowiedzi</w:t>
            </w:r>
          </w:p>
          <w:p w14:paraId="79F95A5F" w14:textId="77777777" w:rsidR="00F6299E" w:rsidRPr="00C4015A" w:rsidRDefault="00F6299E" w:rsidP="00F6299E">
            <w:pPr>
              <w:suppressAutoHyphens w:val="0"/>
              <w:spacing w:after="120" w:line="276" w:lineRule="auto"/>
              <w:jc w:val="both"/>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PDTN ≥ 96,14 % </w:t>
            </w:r>
          </w:p>
          <w:p w14:paraId="6E0CD5D6" w14:textId="77777777" w:rsidR="00F6299E" w:rsidRPr="00C4015A" w:rsidRDefault="00F6299E" w:rsidP="00F6299E">
            <w:pPr>
              <w:suppressAutoHyphens w:val="0"/>
              <w:spacing w:after="120" w:line="276" w:lineRule="auto"/>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PDTN jest obliczany wg wzoru:</w:t>
            </w:r>
          </w:p>
          <w:p w14:paraId="7D745F29" w14:textId="77777777" w:rsidR="00F6299E" w:rsidRPr="00C4015A" w:rsidRDefault="00F6299E" w:rsidP="00F6299E">
            <w:pPr>
              <w:suppressAutoHyphens w:val="0"/>
              <w:spacing w:after="120" w:line="276" w:lineRule="auto"/>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b/>
                <w:szCs w:val="22"/>
                <w:lang w:eastAsia="en-US"/>
              </w:rPr>
              <w:t>Σ (</w:t>
            </w:r>
            <w:proofErr w:type="spellStart"/>
            <w:r w:rsidRPr="00C4015A">
              <w:rPr>
                <w:rFonts w:asciiTheme="minorHAnsi" w:eastAsiaTheme="minorHAnsi" w:hAnsiTheme="minorHAnsi" w:cstheme="minorHAnsi"/>
                <w:b/>
                <w:szCs w:val="22"/>
                <w:lang w:eastAsia="en-US"/>
              </w:rPr>
              <w:t>Wx</w:t>
            </w:r>
            <w:proofErr w:type="spellEnd"/>
            <w:r w:rsidRPr="00C4015A">
              <w:rPr>
                <w:rFonts w:asciiTheme="minorHAnsi" w:eastAsiaTheme="minorHAnsi" w:hAnsiTheme="minorHAnsi" w:cstheme="minorHAnsi"/>
                <w:b/>
                <w:szCs w:val="22"/>
                <w:lang w:eastAsia="en-US"/>
              </w:rPr>
              <w:t xml:space="preserve"> * </w:t>
            </w:r>
            <w:proofErr w:type="spellStart"/>
            <w:r w:rsidRPr="00C4015A">
              <w:rPr>
                <w:rFonts w:asciiTheme="minorHAnsi" w:eastAsiaTheme="minorHAnsi" w:hAnsiTheme="minorHAnsi" w:cstheme="minorHAnsi"/>
                <w:b/>
                <w:szCs w:val="22"/>
                <w:lang w:eastAsia="en-US"/>
              </w:rPr>
              <w:t>Px</w:t>
            </w:r>
            <w:proofErr w:type="spellEnd"/>
            <w:r w:rsidRPr="00C4015A">
              <w:rPr>
                <w:rFonts w:asciiTheme="minorHAnsi" w:eastAsiaTheme="minorHAnsi" w:hAnsiTheme="minorHAnsi" w:cstheme="minorHAnsi"/>
                <w:b/>
                <w:szCs w:val="22"/>
                <w:lang w:eastAsia="en-US"/>
              </w:rPr>
              <w:t xml:space="preserve">) / Σ </w:t>
            </w:r>
            <w:proofErr w:type="spellStart"/>
            <w:r w:rsidRPr="00C4015A">
              <w:rPr>
                <w:rFonts w:asciiTheme="minorHAnsi" w:eastAsiaTheme="minorHAnsi" w:hAnsiTheme="minorHAnsi" w:cstheme="minorHAnsi"/>
                <w:b/>
                <w:szCs w:val="22"/>
                <w:lang w:eastAsia="en-US"/>
              </w:rPr>
              <w:t>Wx</w:t>
            </w:r>
            <w:proofErr w:type="spellEnd"/>
            <w:r w:rsidRPr="00C4015A">
              <w:rPr>
                <w:rFonts w:asciiTheme="minorHAnsi" w:eastAsiaTheme="minorHAnsi" w:hAnsiTheme="minorHAnsi" w:cstheme="minorHAnsi"/>
                <w:b/>
                <w:szCs w:val="22"/>
                <w:lang w:eastAsia="en-US"/>
              </w:rPr>
              <w:t xml:space="preserve"> [%]</w:t>
            </w:r>
            <w:r w:rsidRPr="00C4015A">
              <w:rPr>
                <w:rFonts w:asciiTheme="minorHAnsi" w:eastAsiaTheme="minorHAnsi" w:hAnsiTheme="minorHAnsi" w:cstheme="minorHAnsi"/>
                <w:szCs w:val="22"/>
                <w:lang w:eastAsia="en-US"/>
              </w:rPr>
              <w:t xml:space="preserve"> </w:t>
            </w:r>
          </w:p>
          <w:p w14:paraId="7473A1CD" w14:textId="77777777" w:rsidR="00F6299E" w:rsidRPr="00C4015A" w:rsidRDefault="00F6299E" w:rsidP="00F6299E">
            <w:pPr>
              <w:suppressAutoHyphens w:val="0"/>
              <w:spacing w:after="120" w:line="276" w:lineRule="auto"/>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Gdzie:</w:t>
            </w:r>
          </w:p>
          <w:p w14:paraId="131323B2" w14:textId="77777777" w:rsidR="00F6299E" w:rsidRPr="00C4015A" w:rsidRDefault="00F6299E" w:rsidP="00F6299E">
            <w:pPr>
              <w:suppressAutoHyphens w:val="0"/>
              <w:spacing w:after="120" w:line="276" w:lineRule="auto"/>
              <w:jc w:val="both"/>
              <w:rPr>
                <w:rFonts w:asciiTheme="minorHAnsi" w:eastAsiaTheme="minorHAnsi" w:hAnsiTheme="minorHAnsi" w:cstheme="minorHAnsi"/>
                <w:szCs w:val="22"/>
                <w:lang w:eastAsia="en-US"/>
              </w:rPr>
            </w:pPr>
            <w:proofErr w:type="spellStart"/>
            <w:r w:rsidRPr="00C4015A">
              <w:rPr>
                <w:rFonts w:asciiTheme="minorHAnsi" w:eastAsiaTheme="minorHAnsi" w:hAnsiTheme="minorHAnsi" w:cstheme="minorHAnsi"/>
                <w:szCs w:val="22"/>
                <w:lang w:eastAsia="en-US"/>
              </w:rPr>
              <w:t>Px</w:t>
            </w:r>
            <w:proofErr w:type="spellEnd"/>
            <w:r w:rsidRPr="00C4015A">
              <w:rPr>
                <w:rFonts w:asciiTheme="minorHAnsi" w:eastAsiaTheme="minorHAnsi" w:hAnsiTheme="minorHAnsi" w:cstheme="minorHAnsi"/>
                <w:szCs w:val="22"/>
                <w:lang w:eastAsia="en-US"/>
              </w:rPr>
              <w:t xml:space="preserve"> – wskaźnik dotrzymania terminów naprawy zgłoszeń serwisowych dla danej Wady lub odpowiedzi, obliczany wg wzoru: </w:t>
            </w:r>
            <w:proofErr w:type="spellStart"/>
            <w:r w:rsidRPr="00C4015A">
              <w:rPr>
                <w:rFonts w:asciiTheme="minorHAnsi" w:eastAsiaTheme="minorHAnsi" w:hAnsiTheme="minorHAnsi" w:cstheme="minorHAnsi"/>
                <w:szCs w:val="22"/>
                <w:lang w:eastAsia="en-US"/>
              </w:rPr>
              <w:t>Ax</w:t>
            </w:r>
            <w:proofErr w:type="spellEnd"/>
            <w:r w:rsidRPr="00C4015A">
              <w:rPr>
                <w:rFonts w:asciiTheme="minorHAnsi" w:eastAsiaTheme="minorHAnsi" w:hAnsiTheme="minorHAnsi" w:cstheme="minorHAnsi"/>
                <w:szCs w:val="22"/>
                <w:lang w:eastAsia="en-US"/>
              </w:rPr>
              <w:t xml:space="preserve"> / </w:t>
            </w:r>
            <w:proofErr w:type="spellStart"/>
            <w:r w:rsidRPr="00C4015A">
              <w:rPr>
                <w:rFonts w:asciiTheme="minorHAnsi" w:eastAsiaTheme="minorHAnsi" w:hAnsiTheme="minorHAnsi" w:cstheme="minorHAnsi"/>
                <w:szCs w:val="22"/>
                <w:lang w:eastAsia="en-US"/>
              </w:rPr>
              <w:t>Bx</w:t>
            </w:r>
            <w:proofErr w:type="spellEnd"/>
            <w:r w:rsidRPr="00C4015A">
              <w:rPr>
                <w:rFonts w:asciiTheme="minorHAnsi" w:eastAsiaTheme="minorHAnsi" w:hAnsiTheme="minorHAnsi" w:cstheme="minorHAnsi"/>
                <w:szCs w:val="22"/>
                <w:lang w:eastAsia="en-US"/>
              </w:rPr>
              <w:t xml:space="preserve"> * 100 [%]. </w:t>
            </w:r>
          </w:p>
          <w:p w14:paraId="604D1EA2" w14:textId="77777777" w:rsidR="00F6299E" w:rsidRPr="00C4015A" w:rsidRDefault="00F6299E" w:rsidP="00F6299E">
            <w:pPr>
              <w:suppressAutoHyphens w:val="0"/>
              <w:spacing w:after="120" w:line="276" w:lineRule="auto"/>
              <w:jc w:val="both"/>
              <w:rPr>
                <w:rFonts w:asciiTheme="minorHAnsi" w:eastAsiaTheme="minorHAnsi" w:hAnsiTheme="minorHAnsi" w:cstheme="minorHAnsi"/>
                <w:szCs w:val="22"/>
                <w:lang w:eastAsia="en-US"/>
              </w:rPr>
            </w:pPr>
            <w:proofErr w:type="spellStart"/>
            <w:r w:rsidRPr="00C4015A">
              <w:rPr>
                <w:rFonts w:asciiTheme="minorHAnsi" w:eastAsiaTheme="minorHAnsi" w:hAnsiTheme="minorHAnsi" w:cstheme="minorHAnsi"/>
                <w:szCs w:val="22"/>
                <w:lang w:eastAsia="en-US"/>
              </w:rPr>
              <w:t>Ax</w:t>
            </w:r>
            <w:proofErr w:type="spellEnd"/>
            <w:r w:rsidRPr="00C4015A">
              <w:rPr>
                <w:rFonts w:asciiTheme="minorHAnsi" w:eastAsiaTheme="minorHAnsi" w:hAnsiTheme="minorHAnsi" w:cstheme="minorHAnsi"/>
                <w:szCs w:val="22"/>
                <w:lang w:eastAsia="en-US"/>
              </w:rPr>
              <w:t xml:space="preserve"> – liczba zgłoszeń serwisowych danej Wady lub odpowiedzi, dla których w danym miesiącu kalendarzowym nie został przekroczony Czas Naprawy.</w:t>
            </w:r>
          </w:p>
          <w:p w14:paraId="099D04D2" w14:textId="77777777" w:rsidR="00F6299E" w:rsidRPr="00C4015A" w:rsidRDefault="00F6299E" w:rsidP="00F6299E">
            <w:pPr>
              <w:suppressAutoHyphens w:val="0"/>
              <w:spacing w:after="120" w:line="276" w:lineRule="auto"/>
              <w:jc w:val="both"/>
              <w:rPr>
                <w:rFonts w:asciiTheme="minorHAnsi" w:eastAsiaTheme="minorHAnsi" w:hAnsiTheme="minorHAnsi" w:cstheme="minorHAnsi"/>
                <w:szCs w:val="22"/>
                <w:lang w:eastAsia="en-US"/>
              </w:rPr>
            </w:pPr>
            <w:proofErr w:type="spellStart"/>
            <w:r w:rsidRPr="00C4015A">
              <w:rPr>
                <w:rFonts w:asciiTheme="minorHAnsi" w:eastAsiaTheme="minorHAnsi" w:hAnsiTheme="minorHAnsi" w:cstheme="minorHAnsi"/>
                <w:szCs w:val="22"/>
                <w:lang w:eastAsia="en-US"/>
              </w:rPr>
              <w:t>Bx</w:t>
            </w:r>
            <w:proofErr w:type="spellEnd"/>
            <w:r w:rsidRPr="00C4015A">
              <w:rPr>
                <w:rFonts w:asciiTheme="minorHAnsi" w:eastAsiaTheme="minorHAnsi" w:hAnsiTheme="minorHAnsi" w:cstheme="minorHAnsi"/>
                <w:szCs w:val="22"/>
                <w:lang w:eastAsia="en-US"/>
              </w:rPr>
              <w:t xml:space="preserve"> – liczba wszystkich zgłoszeń serwisowych danej Wady lub odpowiedzi, zarejestrowanych w danym miesiącu kalendarzowym. </w:t>
            </w:r>
          </w:p>
          <w:p w14:paraId="67CEA934" w14:textId="77777777" w:rsidR="00F6299E" w:rsidRPr="00C4015A" w:rsidRDefault="00F6299E" w:rsidP="00F6299E">
            <w:pPr>
              <w:suppressAutoHyphens w:val="0"/>
              <w:spacing w:after="120" w:line="276" w:lineRule="auto"/>
              <w:jc w:val="both"/>
              <w:rPr>
                <w:rFonts w:asciiTheme="minorHAnsi" w:eastAsiaTheme="minorHAnsi" w:hAnsiTheme="minorHAnsi" w:cstheme="minorHAnsi"/>
                <w:szCs w:val="22"/>
                <w:lang w:eastAsia="en-US"/>
              </w:rPr>
            </w:pPr>
            <w:proofErr w:type="spellStart"/>
            <w:r w:rsidRPr="00C4015A">
              <w:rPr>
                <w:rFonts w:asciiTheme="minorHAnsi" w:eastAsiaTheme="minorHAnsi" w:hAnsiTheme="minorHAnsi" w:cstheme="minorHAnsi"/>
                <w:szCs w:val="22"/>
                <w:lang w:eastAsia="en-US"/>
              </w:rPr>
              <w:t>Wx</w:t>
            </w:r>
            <w:proofErr w:type="spellEnd"/>
            <w:r w:rsidRPr="00C4015A">
              <w:rPr>
                <w:rFonts w:asciiTheme="minorHAnsi" w:eastAsiaTheme="minorHAnsi" w:hAnsiTheme="minorHAnsi" w:cstheme="minorHAnsi"/>
                <w:szCs w:val="22"/>
                <w:lang w:eastAsia="en-US"/>
              </w:rPr>
              <w:t xml:space="preserve"> – waga zgłoszenia serwisowego danej Wady lub odpowiedzi.</w:t>
            </w:r>
          </w:p>
          <w:p w14:paraId="7E3E2394" w14:textId="77777777" w:rsidR="00F6299E" w:rsidRPr="00C4015A" w:rsidRDefault="00F6299E" w:rsidP="00F6299E">
            <w:pPr>
              <w:suppressAutoHyphens w:val="0"/>
              <w:spacing w:after="120" w:line="276" w:lineRule="auto"/>
              <w:jc w:val="both"/>
              <w:rPr>
                <w:rFonts w:asciiTheme="minorHAnsi" w:eastAsiaTheme="minorHAnsi" w:hAnsiTheme="minorHAnsi" w:cstheme="minorHAnsi"/>
                <w:szCs w:val="22"/>
                <w:lang w:eastAsia="en-US"/>
              </w:rPr>
            </w:pPr>
          </w:p>
          <w:p w14:paraId="30E7CFFD" w14:textId="77777777" w:rsidR="00F6299E" w:rsidRPr="00C4015A" w:rsidRDefault="00F6299E" w:rsidP="00F6299E">
            <w:pPr>
              <w:suppressAutoHyphens w:val="0"/>
              <w:spacing w:after="120" w:line="276" w:lineRule="auto"/>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W poniższej tabeli znajdują się wartości </w:t>
            </w:r>
            <w:proofErr w:type="spellStart"/>
            <w:r w:rsidRPr="00C4015A">
              <w:rPr>
                <w:rFonts w:asciiTheme="minorHAnsi" w:eastAsiaTheme="minorHAnsi" w:hAnsiTheme="minorHAnsi" w:cstheme="minorHAnsi"/>
                <w:szCs w:val="22"/>
                <w:lang w:eastAsia="en-US"/>
              </w:rPr>
              <w:t>Wx</w:t>
            </w:r>
            <w:proofErr w:type="spellEnd"/>
            <w:r w:rsidRPr="00C4015A">
              <w:rPr>
                <w:rFonts w:asciiTheme="minorHAnsi" w:eastAsiaTheme="minorHAnsi" w:hAnsiTheme="minorHAnsi" w:cstheme="minorHAnsi"/>
                <w:szCs w:val="22"/>
                <w:lang w:eastAsia="en-US"/>
              </w:rPr>
              <w:t xml:space="preserve"> i </w:t>
            </w:r>
            <w:proofErr w:type="spellStart"/>
            <w:r w:rsidRPr="00C4015A">
              <w:rPr>
                <w:rFonts w:asciiTheme="minorHAnsi" w:eastAsiaTheme="minorHAnsi" w:hAnsiTheme="minorHAnsi" w:cstheme="minorHAnsi"/>
                <w:szCs w:val="22"/>
                <w:lang w:eastAsia="en-US"/>
              </w:rPr>
              <w:t>Px</w:t>
            </w:r>
            <w:proofErr w:type="spellEnd"/>
            <w:r w:rsidRPr="00C4015A">
              <w:rPr>
                <w:rFonts w:asciiTheme="minorHAnsi" w:eastAsiaTheme="minorHAnsi" w:hAnsiTheme="minorHAnsi" w:cstheme="minorHAnsi"/>
                <w:szCs w:val="22"/>
                <w:lang w:eastAsia="en-US"/>
              </w:rPr>
              <w:t xml:space="preserve"> dla poszczególnych rodzajów Wad lub odpowiedzi.</w:t>
            </w:r>
          </w:p>
          <w:tbl>
            <w:tblP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8"/>
              <w:gridCol w:w="1417"/>
              <w:gridCol w:w="2240"/>
            </w:tblGrid>
            <w:tr w:rsidR="00F6299E" w:rsidRPr="00C4015A" w14:paraId="7926C61F" w14:textId="77777777" w:rsidTr="00F6299E">
              <w:trPr>
                <w:trHeight w:val="339"/>
              </w:trPr>
              <w:tc>
                <w:tcPr>
                  <w:tcW w:w="37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22F40D"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Nazwa Wady</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F97A13"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proofErr w:type="spellStart"/>
                  <w:r w:rsidRPr="00C4015A">
                    <w:rPr>
                      <w:rFonts w:asciiTheme="minorHAnsi" w:eastAsiaTheme="minorHAnsi" w:hAnsiTheme="minorHAnsi" w:cstheme="minorHAnsi"/>
                      <w:b/>
                      <w:szCs w:val="22"/>
                      <w:lang w:eastAsia="en-US"/>
                    </w:rPr>
                    <w:t>Wx</w:t>
                  </w:r>
                  <w:proofErr w:type="spellEnd"/>
                </w:p>
              </w:tc>
              <w:tc>
                <w:tcPr>
                  <w:tcW w:w="22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CD2590"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proofErr w:type="spellStart"/>
                  <w:r w:rsidRPr="00C4015A">
                    <w:rPr>
                      <w:rFonts w:asciiTheme="minorHAnsi" w:eastAsiaTheme="minorHAnsi" w:hAnsiTheme="minorHAnsi" w:cstheme="minorHAnsi"/>
                      <w:b/>
                      <w:szCs w:val="22"/>
                      <w:lang w:eastAsia="en-US"/>
                    </w:rPr>
                    <w:t>Px</w:t>
                  </w:r>
                  <w:proofErr w:type="spellEnd"/>
                  <w:r w:rsidRPr="00C4015A">
                    <w:rPr>
                      <w:rFonts w:asciiTheme="minorHAnsi" w:eastAsiaTheme="minorHAnsi" w:hAnsiTheme="minorHAnsi" w:cstheme="minorHAnsi"/>
                      <w:b/>
                      <w:szCs w:val="22"/>
                      <w:lang w:eastAsia="en-US"/>
                    </w:rPr>
                    <w:t>[%]</w:t>
                  </w:r>
                </w:p>
              </w:tc>
            </w:tr>
            <w:tr w:rsidR="00F6299E" w:rsidRPr="00C4015A" w14:paraId="2760314C" w14:textId="77777777" w:rsidTr="00F6299E">
              <w:trPr>
                <w:trHeight w:val="546"/>
              </w:trPr>
              <w:tc>
                <w:tcPr>
                  <w:tcW w:w="3740" w:type="dxa"/>
                  <w:tcBorders>
                    <w:top w:val="single" w:sz="4" w:space="0" w:color="auto"/>
                    <w:left w:val="single" w:sz="4" w:space="0" w:color="auto"/>
                    <w:bottom w:val="single" w:sz="4" w:space="0" w:color="auto"/>
                    <w:right w:val="single" w:sz="4" w:space="0" w:color="auto"/>
                  </w:tcBorders>
                  <w:hideMark/>
                </w:tcPr>
                <w:p w14:paraId="5F8B9808"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szCs w:val="22"/>
                      <w:lang w:eastAsia="en-US"/>
                    </w:rPr>
                    <w:t xml:space="preserve">Awaria </w:t>
                  </w:r>
                </w:p>
              </w:tc>
              <w:tc>
                <w:tcPr>
                  <w:tcW w:w="1418" w:type="dxa"/>
                  <w:tcBorders>
                    <w:top w:val="single" w:sz="4" w:space="0" w:color="auto"/>
                    <w:left w:val="single" w:sz="4" w:space="0" w:color="auto"/>
                    <w:bottom w:val="single" w:sz="4" w:space="0" w:color="auto"/>
                    <w:right w:val="single" w:sz="4" w:space="0" w:color="auto"/>
                  </w:tcBorders>
                  <w:hideMark/>
                </w:tcPr>
                <w:p w14:paraId="09546604"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5</w:t>
                  </w:r>
                </w:p>
              </w:tc>
              <w:tc>
                <w:tcPr>
                  <w:tcW w:w="2241" w:type="dxa"/>
                  <w:tcBorders>
                    <w:top w:val="single" w:sz="4" w:space="0" w:color="auto"/>
                    <w:left w:val="single" w:sz="4" w:space="0" w:color="auto"/>
                    <w:bottom w:val="single" w:sz="4" w:space="0" w:color="auto"/>
                    <w:right w:val="single" w:sz="4" w:space="0" w:color="auto"/>
                  </w:tcBorders>
                  <w:hideMark/>
                </w:tcPr>
                <w:p w14:paraId="05DA6BA4"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100,00</w:t>
                  </w:r>
                </w:p>
              </w:tc>
            </w:tr>
            <w:tr w:rsidR="00F6299E" w:rsidRPr="00C4015A" w14:paraId="70213379" w14:textId="77777777" w:rsidTr="00F6299E">
              <w:tc>
                <w:tcPr>
                  <w:tcW w:w="3740" w:type="dxa"/>
                  <w:tcBorders>
                    <w:top w:val="single" w:sz="4" w:space="0" w:color="auto"/>
                    <w:left w:val="single" w:sz="4" w:space="0" w:color="auto"/>
                    <w:bottom w:val="single" w:sz="4" w:space="0" w:color="auto"/>
                    <w:right w:val="single" w:sz="4" w:space="0" w:color="auto"/>
                  </w:tcBorders>
                  <w:hideMark/>
                </w:tcPr>
                <w:p w14:paraId="304FE55C"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szCs w:val="22"/>
                      <w:lang w:eastAsia="en-US"/>
                    </w:rPr>
                    <w:t xml:space="preserve">Błąd </w:t>
                  </w:r>
                </w:p>
              </w:tc>
              <w:tc>
                <w:tcPr>
                  <w:tcW w:w="1418" w:type="dxa"/>
                  <w:tcBorders>
                    <w:top w:val="single" w:sz="4" w:space="0" w:color="auto"/>
                    <w:left w:val="single" w:sz="4" w:space="0" w:color="auto"/>
                    <w:bottom w:val="single" w:sz="4" w:space="0" w:color="auto"/>
                    <w:right w:val="single" w:sz="4" w:space="0" w:color="auto"/>
                  </w:tcBorders>
                  <w:hideMark/>
                </w:tcPr>
                <w:p w14:paraId="041ECF78"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3</w:t>
                  </w:r>
                </w:p>
              </w:tc>
              <w:tc>
                <w:tcPr>
                  <w:tcW w:w="2241" w:type="dxa"/>
                  <w:tcBorders>
                    <w:top w:val="single" w:sz="4" w:space="0" w:color="auto"/>
                    <w:left w:val="single" w:sz="4" w:space="0" w:color="auto"/>
                    <w:bottom w:val="single" w:sz="4" w:space="0" w:color="auto"/>
                    <w:right w:val="single" w:sz="4" w:space="0" w:color="auto"/>
                  </w:tcBorders>
                  <w:hideMark/>
                </w:tcPr>
                <w:p w14:paraId="2D09E84A"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96,00</w:t>
                  </w:r>
                </w:p>
              </w:tc>
            </w:tr>
            <w:tr w:rsidR="00F6299E" w:rsidRPr="00C4015A" w14:paraId="04EB28E8" w14:textId="77777777" w:rsidTr="00F6299E">
              <w:tc>
                <w:tcPr>
                  <w:tcW w:w="3740" w:type="dxa"/>
                  <w:tcBorders>
                    <w:top w:val="single" w:sz="4" w:space="0" w:color="auto"/>
                    <w:left w:val="single" w:sz="4" w:space="0" w:color="auto"/>
                    <w:bottom w:val="single" w:sz="4" w:space="0" w:color="auto"/>
                    <w:right w:val="single" w:sz="4" w:space="0" w:color="auto"/>
                  </w:tcBorders>
                  <w:hideMark/>
                </w:tcPr>
                <w:p w14:paraId="44C0ABEF"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szCs w:val="22"/>
                      <w:lang w:eastAsia="en-US"/>
                    </w:rPr>
                    <w:t xml:space="preserve">Usterka </w:t>
                  </w:r>
                </w:p>
              </w:tc>
              <w:tc>
                <w:tcPr>
                  <w:tcW w:w="1418" w:type="dxa"/>
                  <w:tcBorders>
                    <w:top w:val="single" w:sz="4" w:space="0" w:color="auto"/>
                    <w:left w:val="single" w:sz="4" w:space="0" w:color="auto"/>
                    <w:bottom w:val="single" w:sz="4" w:space="0" w:color="auto"/>
                    <w:right w:val="single" w:sz="4" w:space="0" w:color="auto"/>
                  </w:tcBorders>
                  <w:hideMark/>
                </w:tcPr>
                <w:p w14:paraId="2E90B6C8"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2</w:t>
                  </w:r>
                </w:p>
              </w:tc>
              <w:tc>
                <w:tcPr>
                  <w:tcW w:w="2241" w:type="dxa"/>
                  <w:tcBorders>
                    <w:top w:val="single" w:sz="4" w:space="0" w:color="auto"/>
                    <w:left w:val="single" w:sz="4" w:space="0" w:color="auto"/>
                    <w:bottom w:val="single" w:sz="4" w:space="0" w:color="auto"/>
                    <w:right w:val="single" w:sz="4" w:space="0" w:color="auto"/>
                  </w:tcBorders>
                  <w:hideMark/>
                </w:tcPr>
                <w:p w14:paraId="00C0F106"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93,00</w:t>
                  </w:r>
                </w:p>
              </w:tc>
            </w:tr>
            <w:tr w:rsidR="00F6299E" w:rsidRPr="00C4015A" w14:paraId="090AB07C" w14:textId="77777777" w:rsidTr="00F6299E">
              <w:tc>
                <w:tcPr>
                  <w:tcW w:w="3740" w:type="dxa"/>
                  <w:tcBorders>
                    <w:top w:val="single" w:sz="4" w:space="0" w:color="auto"/>
                    <w:left w:val="single" w:sz="4" w:space="0" w:color="auto"/>
                    <w:bottom w:val="single" w:sz="4" w:space="0" w:color="auto"/>
                    <w:right w:val="single" w:sz="4" w:space="0" w:color="auto"/>
                  </w:tcBorders>
                  <w:hideMark/>
                </w:tcPr>
                <w:p w14:paraId="4C8D08D3"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szCs w:val="22"/>
                      <w:lang w:eastAsia="en-US"/>
                    </w:rPr>
                    <w:t>Odpowiedź na pytania Zamawiającego</w:t>
                  </w:r>
                </w:p>
              </w:tc>
              <w:tc>
                <w:tcPr>
                  <w:tcW w:w="1418" w:type="dxa"/>
                  <w:tcBorders>
                    <w:top w:val="single" w:sz="4" w:space="0" w:color="auto"/>
                    <w:left w:val="single" w:sz="4" w:space="0" w:color="auto"/>
                    <w:bottom w:val="single" w:sz="4" w:space="0" w:color="auto"/>
                    <w:right w:val="single" w:sz="4" w:space="0" w:color="auto"/>
                  </w:tcBorders>
                  <w:hideMark/>
                </w:tcPr>
                <w:p w14:paraId="599862FF"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2</w:t>
                  </w:r>
                </w:p>
              </w:tc>
              <w:tc>
                <w:tcPr>
                  <w:tcW w:w="2241" w:type="dxa"/>
                  <w:tcBorders>
                    <w:top w:val="single" w:sz="4" w:space="0" w:color="auto"/>
                    <w:left w:val="single" w:sz="4" w:space="0" w:color="auto"/>
                    <w:bottom w:val="single" w:sz="4" w:space="0" w:color="auto"/>
                    <w:right w:val="single" w:sz="4" w:space="0" w:color="auto"/>
                  </w:tcBorders>
                  <w:hideMark/>
                </w:tcPr>
                <w:p w14:paraId="461AB125"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93,00</w:t>
                  </w:r>
                </w:p>
              </w:tc>
            </w:tr>
            <w:tr w:rsidR="00F6299E" w:rsidRPr="00C4015A" w14:paraId="5DB9827E" w14:textId="77777777" w:rsidTr="00F6299E">
              <w:tc>
                <w:tcPr>
                  <w:tcW w:w="3740" w:type="dxa"/>
                  <w:tcBorders>
                    <w:top w:val="single" w:sz="4" w:space="0" w:color="auto"/>
                    <w:left w:val="single" w:sz="4" w:space="0" w:color="auto"/>
                    <w:bottom w:val="single" w:sz="4" w:space="0" w:color="auto"/>
                    <w:right w:val="single" w:sz="4" w:space="0" w:color="auto"/>
                  </w:tcBorders>
                  <w:hideMark/>
                </w:tcPr>
                <w:p w14:paraId="7A2148EE"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Błąd Użytkownika </w:t>
                  </w:r>
                </w:p>
              </w:tc>
              <w:tc>
                <w:tcPr>
                  <w:tcW w:w="1418" w:type="dxa"/>
                  <w:tcBorders>
                    <w:top w:val="single" w:sz="4" w:space="0" w:color="auto"/>
                    <w:left w:val="single" w:sz="4" w:space="0" w:color="auto"/>
                    <w:bottom w:val="single" w:sz="4" w:space="0" w:color="auto"/>
                    <w:right w:val="single" w:sz="4" w:space="0" w:color="auto"/>
                  </w:tcBorders>
                  <w:hideMark/>
                </w:tcPr>
                <w:p w14:paraId="69F7C207"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2</w:t>
                  </w:r>
                </w:p>
              </w:tc>
              <w:tc>
                <w:tcPr>
                  <w:tcW w:w="2241" w:type="dxa"/>
                  <w:tcBorders>
                    <w:top w:val="single" w:sz="4" w:space="0" w:color="auto"/>
                    <w:left w:val="single" w:sz="4" w:space="0" w:color="auto"/>
                    <w:bottom w:val="single" w:sz="4" w:space="0" w:color="auto"/>
                    <w:right w:val="single" w:sz="4" w:space="0" w:color="auto"/>
                  </w:tcBorders>
                  <w:hideMark/>
                </w:tcPr>
                <w:p w14:paraId="60DB7237" w14:textId="77777777" w:rsidR="00F6299E" w:rsidRPr="00C4015A" w:rsidRDefault="00F6299E" w:rsidP="00F6299E">
                  <w:pPr>
                    <w:suppressAutoHyphens w:val="0"/>
                    <w:spacing w:before="120" w:after="120"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93,00</w:t>
                  </w:r>
                </w:p>
              </w:tc>
            </w:tr>
          </w:tbl>
          <w:p w14:paraId="30D005CC" w14:textId="77777777" w:rsidR="00F6299E" w:rsidRPr="00C4015A" w:rsidRDefault="00F6299E" w:rsidP="00F6299E">
            <w:pPr>
              <w:suppressAutoHyphens w:val="0"/>
              <w:spacing w:after="160" w:line="276" w:lineRule="auto"/>
              <w:jc w:val="both"/>
              <w:rPr>
                <w:rFonts w:asciiTheme="minorHAnsi" w:eastAsiaTheme="minorHAnsi" w:hAnsiTheme="minorHAnsi" w:cstheme="minorHAnsi"/>
                <w:b/>
                <w:szCs w:val="22"/>
                <w:lang w:eastAsia="en-US"/>
              </w:rPr>
            </w:pPr>
          </w:p>
          <w:p w14:paraId="377B3DC6" w14:textId="77777777" w:rsidR="00F6299E" w:rsidRPr="00C4015A" w:rsidRDefault="00F6299E" w:rsidP="00F6299E">
            <w:pPr>
              <w:suppressAutoHyphens w:val="0"/>
              <w:spacing w:after="120" w:line="276" w:lineRule="auto"/>
              <w:jc w:val="both"/>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Wyliczenie minimalnego progu PDTN: </w:t>
            </w:r>
          </w:p>
          <w:p w14:paraId="0DFDA688" w14:textId="77777777" w:rsidR="00F6299E" w:rsidRPr="00C4015A" w:rsidRDefault="00F6299E" w:rsidP="00F6299E">
            <w:pPr>
              <w:suppressAutoHyphens w:val="0"/>
              <w:spacing w:after="120" w:line="276" w:lineRule="auto"/>
              <w:jc w:val="both"/>
              <w:rPr>
                <w:rFonts w:asciiTheme="minorHAnsi" w:eastAsiaTheme="minorHAnsi" w:hAnsiTheme="minorHAnsi" w:cstheme="minorHAnsi"/>
                <w:b/>
                <w:szCs w:val="22"/>
                <w:lang w:eastAsia="en-US"/>
              </w:rPr>
            </w:pPr>
            <w:r w:rsidRPr="00C4015A">
              <w:rPr>
                <w:rFonts w:asciiTheme="minorHAnsi" w:eastAsiaTheme="minorHAnsi" w:hAnsiTheme="minorHAnsi" w:cstheme="minorHAnsi"/>
                <w:szCs w:val="22"/>
                <w:lang w:eastAsia="en-US"/>
              </w:rPr>
              <w:t xml:space="preserve">PDTN = (5 * 100 + 3 * 96 + 2 * 93 + 2 * 93 + 2 * 93) / (5 +  3 +  2 +  2 +2) = </w:t>
            </w:r>
            <w:r w:rsidRPr="00C4015A">
              <w:rPr>
                <w:rFonts w:asciiTheme="minorHAnsi" w:eastAsiaTheme="minorHAnsi" w:hAnsiTheme="minorHAnsi" w:cstheme="minorHAnsi"/>
                <w:b/>
                <w:szCs w:val="22"/>
                <w:lang w:eastAsia="en-US"/>
              </w:rPr>
              <w:t>96,14%</w:t>
            </w:r>
            <w:r w:rsidRPr="00C4015A">
              <w:rPr>
                <w:rFonts w:asciiTheme="minorHAnsi" w:eastAsiaTheme="minorHAnsi" w:hAnsiTheme="minorHAnsi" w:cstheme="minorHAnsi"/>
                <w:szCs w:val="22"/>
                <w:lang w:eastAsia="en-US"/>
              </w:rPr>
              <w:t xml:space="preserve"> </w:t>
            </w:r>
          </w:p>
        </w:tc>
      </w:tr>
      <w:tr w:rsidR="00F6299E" w:rsidRPr="00C4015A" w14:paraId="508A6D6A" w14:textId="77777777" w:rsidTr="00F6299E">
        <w:tc>
          <w:tcPr>
            <w:tcW w:w="1668" w:type="dxa"/>
            <w:tcBorders>
              <w:top w:val="single" w:sz="4" w:space="0" w:color="auto"/>
              <w:left w:val="single" w:sz="4" w:space="0" w:color="auto"/>
              <w:bottom w:val="single" w:sz="4" w:space="0" w:color="auto"/>
              <w:right w:val="single" w:sz="4" w:space="0" w:color="auto"/>
            </w:tcBorders>
            <w:hideMark/>
          </w:tcPr>
          <w:p w14:paraId="77C3B693" w14:textId="77777777" w:rsidR="00F6299E" w:rsidRPr="00C4015A" w:rsidRDefault="00F6299E" w:rsidP="00F6299E">
            <w:pPr>
              <w:suppressAutoHyphens w:val="0"/>
              <w:spacing w:after="200"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lastRenderedPageBreak/>
              <w:t>Lista i częstotliwość raportów</w:t>
            </w:r>
          </w:p>
        </w:tc>
        <w:tc>
          <w:tcPr>
            <w:tcW w:w="7620" w:type="dxa"/>
            <w:tcBorders>
              <w:top w:val="single" w:sz="4" w:space="0" w:color="auto"/>
              <w:left w:val="single" w:sz="4" w:space="0" w:color="auto"/>
              <w:bottom w:val="single" w:sz="4" w:space="0" w:color="auto"/>
              <w:right w:val="single" w:sz="4" w:space="0" w:color="auto"/>
            </w:tcBorders>
            <w:hideMark/>
          </w:tcPr>
          <w:p w14:paraId="2A401725" w14:textId="77777777" w:rsidR="00F6299E" w:rsidRPr="00C4015A" w:rsidRDefault="00F6299E" w:rsidP="008E2653">
            <w:pPr>
              <w:numPr>
                <w:ilvl w:val="0"/>
                <w:numId w:val="217"/>
              </w:numPr>
              <w:suppressAutoHyphens w:val="0"/>
              <w:spacing w:after="120" w:line="276" w:lineRule="auto"/>
              <w:ind w:left="460" w:hanging="284"/>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Rzeczywisty poziom dostępności Systemu (RPDS) (kwartalnie -sporządzane przez Wykonawcę i przekazywane Zamawiającemu do 15 dni po zakończeniu kwartału).</w:t>
            </w:r>
          </w:p>
          <w:p w14:paraId="77C4B616" w14:textId="77777777" w:rsidR="00F6299E" w:rsidRPr="00C4015A" w:rsidRDefault="00F6299E" w:rsidP="00854920">
            <w:pPr>
              <w:numPr>
                <w:ilvl w:val="0"/>
                <w:numId w:val="217"/>
              </w:numPr>
              <w:suppressAutoHyphens w:val="0"/>
              <w:spacing w:after="120" w:line="276" w:lineRule="auto"/>
              <w:ind w:left="460" w:hanging="284"/>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Poziom dotrzymania terminów Naprawy (PDTN) (kwartalnie -sporządzane przez Wykonawcę i przekazywane Zamawiającemu do 15 dni po zakończeniu kwartału).</w:t>
            </w:r>
          </w:p>
        </w:tc>
      </w:tr>
    </w:tbl>
    <w:p w14:paraId="69946C6C" w14:textId="77777777" w:rsidR="00F6299E" w:rsidRPr="00C4015A" w:rsidRDefault="00F6299E" w:rsidP="00F6299E">
      <w:pPr>
        <w:suppressAutoHyphens w:val="0"/>
        <w:spacing w:after="160" w:line="276" w:lineRule="auto"/>
        <w:rPr>
          <w:rFonts w:asciiTheme="minorHAnsi" w:eastAsiaTheme="minorHAnsi" w:hAnsiTheme="minorHAnsi" w:cstheme="minorHAnsi"/>
          <w:b/>
          <w:szCs w:val="22"/>
          <w:lang w:eastAsia="en-US"/>
        </w:rPr>
      </w:pPr>
    </w:p>
    <w:p w14:paraId="7E10612B" w14:textId="77777777" w:rsidR="00F6299E" w:rsidRPr="00C4015A" w:rsidRDefault="00F6299E" w:rsidP="008E2653">
      <w:pPr>
        <w:numPr>
          <w:ilvl w:val="0"/>
          <w:numId w:val="216"/>
        </w:numPr>
        <w:suppressAutoHyphens w:val="0"/>
        <w:spacing w:before="480" w:after="120" w:line="276" w:lineRule="auto"/>
        <w:ind w:left="425" w:hanging="425"/>
        <w:jc w:val="both"/>
        <w:rPr>
          <w:rFonts w:asciiTheme="minorHAnsi" w:eastAsiaTheme="minorEastAsia" w:hAnsiTheme="minorHAnsi" w:cstheme="minorHAnsi"/>
          <w:b/>
          <w:lang w:eastAsia="en-US"/>
        </w:rPr>
      </w:pPr>
      <w:r w:rsidRPr="00C4015A">
        <w:rPr>
          <w:rFonts w:asciiTheme="minorHAnsi" w:eastAsiaTheme="minorEastAsia" w:hAnsiTheme="minorHAnsi" w:cstheme="minorHAnsi"/>
          <w:b/>
          <w:lang w:eastAsia="en-US"/>
        </w:rPr>
        <w:t xml:space="preserve">Modyfikacja i Rozwój.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7507"/>
      </w:tblGrid>
      <w:tr w:rsidR="00F6299E" w:rsidRPr="00C4015A" w14:paraId="3AD2EC0E" w14:textId="77777777" w:rsidTr="00F6299E">
        <w:trPr>
          <w:trHeight w:val="902"/>
        </w:trPr>
        <w:tc>
          <w:tcPr>
            <w:tcW w:w="1809" w:type="dxa"/>
            <w:tcBorders>
              <w:top w:val="single" w:sz="4" w:space="0" w:color="auto"/>
              <w:left w:val="single" w:sz="4" w:space="0" w:color="auto"/>
              <w:bottom w:val="single" w:sz="4" w:space="0" w:color="auto"/>
              <w:right w:val="single" w:sz="4" w:space="0" w:color="auto"/>
            </w:tcBorders>
            <w:hideMark/>
          </w:tcPr>
          <w:p w14:paraId="556CAB13" w14:textId="77777777" w:rsidR="00F6299E" w:rsidRPr="00C4015A" w:rsidRDefault="00F6299E" w:rsidP="00F6299E">
            <w:pPr>
              <w:suppressAutoHyphens w:val="0"/>
              <w:spacing w:after="200"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Czasy realizacji</w:t>
            </w:r>
          </w:p>
        </w:tc>
        <w:tc>
          <w:tcPr>
            <w:tcW w:w="7513"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098"/>
              <w:gridCol w:w="3543"/>
            </w:tblGrid>
            <w:tr w:rsidR="00F6299E" w:rsidRPr="00C4015A" w14:paraId="5C282DB6" w14:textId="77777777" w:rsidTr="00F6299E">
              <w:tc>
                <w:tcPr>
                  <w:tcW w:w="6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EBECDE" w14:textId="77777777" w:rsidR="00F6299E" w:rsidRPr="00C4015A" w:rsidRDefault="00F6299E" w:rsidP="00F6299E">
                  <w:pPr>
                    <w:suppressAutoHyphens w:val="0"/>
                    <w:spacing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Lp.</w:t>
                  </w:r>
                </w:p>
              </w:tc>
              <w:tc>
                <w:tcPr>
                  <w:tcW w:w="30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AC8E2" w14:textId="77777777" w:rsidR="00F6299E" w:rsidRPr="00C4015A" w:rsidRDefault="00F6299E" w:rsidP="00F6299E">
                  <w:pPr>
                    <w:suppressAutoHyphens w:val="0"/>
                    <w:spacing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Nazwa</w:t>
                  </w:r>
                </w:p>
              </w:tc>
              <w:tc>
                <w:tcPr>
                  <w:tcW w:w="35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93D7A" w14:textId="77777777" w:rsidR="00F6299E" w:rsidRPr="00C4015A" w:rsidRDefault="00F6299E" w:rsidP="00F6299E">
                  <w:pPr>
                    <w:suppressAutoHyphens w:val="0"/>
                    <w:spacing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Czas realizacji usługi</w:t>
                  </w:r>
                </w:p>
              </w:tc>
            </w:tr>
            <w:tr w:rsidR="00F6299E" w:rsidRPr="00C4015A" w14:paraId="382C8A28" w14:textId="77777777" w:rsidTr="00F6299E">
              <w:tc>
                <w:tcPr>
                  <w:tcW w:w="617" w:type="dxa"/>
                  <w:tcBorders>
                    <w:top w:val="single" w:sz="4" w:space="0" w:color="auto"/>
                    <w:left w:val="single" w:sz="4" w:space="0" w:color="auto"/>
                    <w:bottom w:val="single" w:sz="4" w:space="0" w:color="auto"/>
                    <w:right w:val="single" w:sz="4" w:space="0" w:color="auto"/>
                  </w:tcBorders>
                  <w:shd w:val="clear" w:color="auto" w:fill="D9D9D9"/>
                  <w:hideMark/>
                </w:tcPr>
                <w:p w14:paraId="0C6E8865" w14:textId="77777777" w:rsidR="00F6299E" w:rsidRPr="00C4015A" w:rsidRDefault="00F6299E" w:rsidP="00F6299E">
                  <w:pPr>
                    <w:suppressAutoHyphens w:val="0"/>
                    <w:spacing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1.</w:t>
                  </w:r>
                </w:p>
              </w:tc>
              <w:tc>
                <w:tcPr>
                  <w:tcW w:w="3098" w:type="dxa"/>
                  <w:tcBorders>
                    <w:top w:val="single" w:sz="4" w:space="0" w:color="auto"/>
                    <w:left w:val="single" w:sz="4" w:space="0" w:color="auto"/>
                    <w:bottom w:val="single" w:sz="4" w:space="0" w:color="auto"/>
                    <w:right w:val="single" w:sz="4" w:space="0" w:color="auto"/>
                  </w:tcBorders>
                  <w:hideMark/>
                </w:tcPr>
                <w:p w14:paraId="0773460A" w14:textId="77777777" w:rsidR="00F6299E" w:rsidRPr="00C4015A" w:rsidRDefault="00F6299E" w:rsidP="00F6299E">
                  <w:pPr>
                    <w:suppressAutoHyphens w:val="0"/>
                    <w:spacing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Modyfikacja i Rozwój - etap I</w:t>
                  </w:r>
                </w:p>
              </w:tc>
              <w:tc>
                <w:tcPr>
                  <w:tcW w:w="3543" w:type="dxa"/>
                  <w:tcBorders>
                    <w:top w:val="single" w:sz="4" w:space="0" w:color="auto"/>
                    <w:left w:val="single" w:sz="4" w:space="0" w:color="auto"/>
                    <w:bottom w:val="single" w:sz="4" w:space="0" w:color="auto"/>
                    <w:right w:val="single" w:sz="4" w:space="0" w:color="auto"/>
                  </w:tcBorders>
                  <w:hideMark/>
                </w:tcPr>
                <w:p w14:paraId="6C529BB6" w14:textId="77777777" w:rsidR="00F6299E" w:rsidRPr="00C4015A" w:rsidRDefault="00F6299E" w:rsidP="00F6299E">
                  <w:pPr>
                    <w:suppressAutoHyphens w:val="0"/>
                    <w:spacing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10 Dni Roboczych</w:t>
                  </w:r>
                </w:p>
              </w:tc>
            </w:tr>
            <w:tr w:rsidR="00F6299E" w:rsidRPr="00C4015A" w14:paraId="1B097B12" w14:textId="77777777" w:rsidTr="00F6299E">
              <w:tc>
                <w:tcPr>
                  <w:tcW w:w="617" w:type="dxa"/>
                  <w:tcBorders>
                    <w:top w:val="single" w:sz="4" w:space="0" w:color="auto"/>
                    <w:left w:val="single" w:sz="4" w:space="0" w:color="auto"/>
                    <w:bottom w:val="single" w:sz="4" w:space="0" w:color="auto"/>
                    <w:right w:val="single" w:sz="4" w:space="0" w:color="auto"/>
                  </w:tcBorders>
                  <w:shd w:val="clear" w:color="auto" w:fill="D9D9D9"/>
                  <w:hideMark/>
                </w:tcPr>
                <w:p w14:paraId="1FBCEFE2" w14:textId="77777777" w:rsidR="00F6299E" w:rsidRPr="00C4015A" w:rsidRDefault="00F6299E" w:rsidP="00F6299E">
                  <w:pPr>
                    <w:suppressAutoHyphens w:val="0"/>
                    <w:spacing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2.</w:t>
                  </w:r>
                </w:p>
              </w:tc>
              <w:tc>
                <w:tcPr>
                  <w:tcW w:w="3098" w:type="dxa"/>
                  <w:tcBorders>
                    <w:top w:val="single" w:sz="4" w:space="0" w:color="auto"/>
                    <w:left w:val="single" w:sz="4" w:space="0" w:color="auto"/>
                    <w:bottom w:val="single" w:sz="4" w:space="0" w:color="auto"/>
                    <w:right w:val="single" w:sz="4" w:space="0" w:color="auto"/>
                  </w:tcBorders>
                  <w:hideMark/>
                </w:tcPr>
                <w:p w14:paraId="2E4B724A" w14:textId="77777777" w:rsidR="00F6299E" w:rsidRPr="00C4015A" w:rsidRDefault="00F6299E" w:rsidP="00F6299E">
                  <w:pPr>
                    <w:suppressAutoHyphens w:val="0"/>
                    <w:spacing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Modyfikacja i Rozwój - etap II</w:t>
                  </w:r>
                </w:p>
              </w:tc>
              <w:tc>
                <w:tcPr>
                  <w:tcW w:w="3543" w:type="dxa"/>
                  <w:tcBorders>
                    <w:top w:val="single" w:sz="4" w:space="0" w:color="auto"/>
                    <w:left w:val="single" w:sz="4" w:space="0" w:color="auto"/>
                    <w:bottom w:val="single" w:sz="4" w:space="0" w:color="auto"/>
                    <w:right w:val="single" w:sz="4" w:space="0" w:color="auto"/>
                  </w:tcBorders>
                  <w:hideMark/>
                </w:tcPr>
                <w:p w14:paraId="1F6C5BC6" w14:textId="77777777" w:rsidR="00F6299E" w:rsidRPr="00C4015A" w:rsidRDefault="00F6299E" w:rsidP="00F6299E">
                  <w:pPr>
                    <w:suppressAutoHyphens w:val="0"/>
                    <w:spacing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Ustalany indywidualnie</w:t>
                  </w:r>
                </w:p>
              </w:tc>
            </w:tr>
          </w:tbl>
          <w:p w14:paraId="55C32799" w14:textId="77777777" w:rsidR="00F6299E" w:rsidRPr="00C4015A" w:rsidRDefault="00F6299E" w:rsidP="00F6299E">
            <w:pPr>
              <w:suppressAutoHyphens w:val="0"/>
              <w:spacing w:line="276" w:lineRule="auto"/>
              <w:jc w:val="both"/>
              <w:rPr>
                <w:rFonts w:asciiTheme="minorHAnsi" w:eastAsiaTheme="minorHAnsi" w:hAnsiTheme="minorHAnsi" w:cstheme="minorHAnsi"/>
                <w:szCs w:val="22"/>
                <w:lang w:eastAsia="en-US"/>
              </w:rPr>
            </w:pPr>
          </w:p>
        </w:tc>
      </w:tr>
      <w:tr w:rsidR="00F6299E" w:rsidRPr="00C4015A" w14:paraId="7FE07FB2" w14:textId="77777777" w:rsidTr="00F6299E">
        <w:tc>
          <w:tcPr>
            <w:tcW w:w="1809" w:type="dxa"/>
            <w:tcBorders>
              <w:top w:val="single" w:sz="4" w:space="0" w:color="auto"/>
              <w:left w:val="single" w:sz="4" w:space="0" w:color="auto"/>
              <w:bottom w:val="single" w:sz="4" w:space="0" w:color="auto"/>
              <w:right w:val="single" w:sz="4" w:space="0" w:color="auto"/>
            </w:tcBorders>
            <w:hideMark/>
          </w:tcPr>
          <w:p w14:paraId="48B695E6" w14:textId="77777777" w:rsidR="00F6299E" w:rsidRPr="00C4015A" w:rsidRDefault="00F6299E" w:rsidP="00F6299E">
            <w:pPr>
              <w:suppressAutoHyphens w:val="0"/>
              <w:spacing w:after="200"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Wskaźniki:</w:t>
            </w:r>
          </w:p>
          <w:p w14:paraId="1FA176F7" w14:textId="77777777" w:rsidR="00F6299E" w:rsidRPr="00C4015A" w:rsidRDefault="00F6299E" w:rsidP="00F6299E">
            <w:pPr>
              <w:suppressAutoHyphens w:val="0"/>
              <w:spacing w:after="200"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WJCR  oraz WJLB</w:t>
            </w:r>
          </w:p>
        </w:tc>
        <w:tc>
          <w:tcPr>
            <w:tcW w:w="7513" w:type="dxa"/>
            <w:tcBorders>
              <w:top w:val="single" w:sz="4" w:space="0" w:color="auto"/>
              <w:left w:val="single" w:sz="4" w:space="0" w:color="auto"/>
              <w:bottom w:val="single" w:sz="4" w:space="0" w:color="auto"/>
              <w:right w:val="single" w:sz="4" w:space="0" w:color="auto"/>
            </w:tcBorders>
          </w:tcPr>
          <w:p w14:paraId="105DB67A" w14:textId="77777777" w:rsidR="00F6299E" w:rsidRPr="00C4015A" w:rsidRDefault="00F6299E" w:rsidP="00F6299E">
            <w:pPr>
              <w:suppressAutoHyphens w:val="0"/>
              <w:spacing w:line="276" w:lineRule="auto"/>
              <w:jc w:val="both"/>
              <w:rPr>
                <w:rFonts w:asciiTheme="minorHAnsi" w:eastAsiaTheme="minorHAnsi" w:hAnsiTheme="minorHAnsi" w:cstheme="minorHAnsi"/>
                <w:b/>
                <w:szCs w:val="22"/>
                <w:lang w:eastAsia="en-US"/>
              </w:rPr>
            </w:pPr>
          </w:p>
          <w:p w14:paraId="762E2A81" w14:textId="77777777" w:rsidR="00F6299E" w:rsidRPr="00C4015A" w:rsidRDefault="00F6299E" w:rsidP="00F6299E">
            <w:pPr>
              <w:suppressAutoHyphens w:val="0"/>
              <w:spacing w:line="276" w:lineRule="auto"/>
              <w:jc w:val="both"/>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WJCR – wskaźnik jakościowy czasu realizacji</w:t>
            </w:r>
          </w:p>
          <w:p w14:paraId="64217BF1" w14:textId="77777777" w:rsidR="00F6299E" w:rsidRPr="00C4015A" w:rsidRDefault="00F6299E" w:rsidP="00F6299E">
            <w:pPr>
              <w:suppressAutoHyphens w:val="0"/>
              <w:spacing w:line="276" w:lineRule="auto"/>
              <w:jc w:val="both"/>
              <w:rPr>
                <w:rFonts w:asciiTheme="minorHAnsi" w:eastAsiaTheme="minorHAnsi" w:hAnsiTheme="minorHAnsi" w:cstheme="minorHAnsi"/>
                <w:szCs w:val="22"/>
                <w:lang w:eastAsia="en-US"/>
              </w:rPr>
            </w:pPr>
          </w:p>
          <w:p w14:paraId="739CA7BC" w14:textId="77777777" w:rsidR="00F6299E" w:rsidRPr="00C4015A" w:rsidRDefault="00F6299E" w:rsidP="00F6299E">
            <w:pPr>
              <w:suppressAutoHyphens w:val="0"/>
              <w:spacing w:after="200" w:line="276" w:lineRule="auto"/>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WJCR jest obliczany wg wzoru:</w:t>
            </w:r>
          </w:p>
          <w:p w14:paraId="5BDBD9AC" w14:textId="77777777" w:rsidR="00F6299E" w:rsidRPr="00C4015A" w:rsidRDefault="00F6299E" w:rsidP="00F6299E">
            <w:pPr>
              <w:suppressAutoHyphens w:val="0"/>
              <w:spacing w:line="276" w:lineRule="auto"/>
              <w:rPr>
                <w:rFonts w:asciiTheme="minorHAnsi" w:eastAsiaTheme="minorHAnsi" w:hAnsiTheme="minorHAnsi" w:cstheme="minorHAnsi"/>
                <w:szCs w:val="22"/>
                <w:lang w:val="en-US" w:eastAsia="en-US"/>
              </w:rPr>
            </w:pPr>
            <w:r w:rsidRPr="00C4015A">
              <w:rPr>
                <w:rFonts w:asciiTheme="minorHAnsi" w:eastAsiaTheme="minorHAnsi" w:hAnsiTheme="minorHAnsi" w:cstheme="minorHAnsi"/>
                <w:b/>
                <w:szCs w:val="22"/>
                <w:lang w:val="en-US" w:eastAsia="en-US"/>
              </w:rPr>
              <w:t xml:space="preserve">WJCR =  </w:t>
            </w:r>
            <m:oMath>
              <m:f>
                <m:fPr>
                  <m:ctrlPr>
                    <w:rPr>
                      <w:rFonts w:ascii="Cambria Math" w:hAnsi="Cambria Math" w:cstheme="minorHAnsi"/>
                      <w:b/>
                      <w:i/>
                    </w:rPr>
                  </m:ctrlPr>
                </m:fPr>
                <m:num>
                  <m:nary>
                    <m:naryPr>
                      <m:chr m:val="∑"/>
                      <m:limLoc m:val="undOvr"/>
                      <m:ctrlPr>
                        <w:rPr>
                          <w:rFonts w:ascii="Cambria Math" w:hAnsi="Cambria Math" w:cstheme="minorHAnsi"/>
                          <w:b/>
                          <w:i/>
                        </w:rPr>
                      </m:ctrlPr>
                    </m:naryPr>
                    <m:sub>
                      <m:r>
                        <m:rPr>
                          <m:sty m:val="bi"/>
                        </m:rPr>
                        <w:rPr>
                          <w:rFonts w:ascii="Cambria Math" w:eastAsiaTheme="minorHAnsi" w:hAnsi="Cambria Math" w:cstheme="minorHAnsi"/>
                          <w:szCs w:val="22"/>
                          <w:lang w:eastAsia="en-US"/>
                        </w:rPr>
                        <m:t>i</m:t>
                      </m:r>
                      <m:r>
                        <m:rPr>
                          <m:sty m:val="bi"/>
                        </m:rPr>
                        <w:rPr>
                          <w:rFonts w:ascii="Cambria Math" w:eastAsiaTheme="minorHAnsi" w:hAnsi="Cambria Math" w:cstheme="minorHAnsi"/>
                          <w:szCs w:val="22"/>
                          <w:lang w:val="en-US" w:eastAsia="en-US"/>
                        </w:rPr>
                        <m:t>=</m:t>
                      </m:r>
                      <m:r>
                        <m:rPr>
                          <m:sty m:val="bi"/>
                        </m:rPr>
                        <w:rPr>
                          <w:rFonts w:ascii="Cambria Math" w:eastAsiaTheme="minorHAnsi" w:hAnsi="Cambria Math" w:cstheme="minorHAnsi"/>
                          <w:szCs w:val="22"/>
                          <w:lang w:eastAsia="en-US"/>
                        </w:rPr>
                        <m:t>1</m:t>
                      </m:r>
                    </m:sub>
                    <m:sup>
                      <m:r>
                        <m:rPr>
                          <m:sty m:val="bi"/>
                        </m:rPr>
                        <w:rPr>
                          <w:rFonts w:ascii="Cambria Math" w:eastAsiaTheme="minorHAnsi" w:hAnsi="Cambria Math" w:cstheme="minorHAnsi"/>
                          <w:szCs w:val="22"/>
                          <w:lang w:eastAsia="en-US"/>
                        </w:rPr>
                        <m:t>n</m:t>
                      </m:r>
                    </m:sup>
                    <m:e>
                      <m:f>
                        <m:fPr>
                          <m:ctrlPr>
                            <w:rPr>
                              <w:rFonts w:ascii="Cambria Math" w:hAnsi="Cambria Math" w:cstheme="minorHAnsi"/>
                              <w:b/>
                              <w:i/>
                            </w:rPr>
                          </m:ctrlPr>
                        </m:fPr>
                        <m:num>
                          <m:r>
                            <m:rPr>
                              <m:sty m:val="bi"/>
                            </m:rPr>
                            <w:rPr>
                              <w:rFonts w:ascii="Cambria Math" w:eastAsiaTheme="minorHAnsi" w:hAnsi="Cambria Math" w:cstheme="minorHAnsi"/>
                              <w:szCs w:val="22"/>
                              <w:lang w:eastAsia="en-US"/>
                            </w:rPr>
                            <m:t>TZi</m:t>
                          </m:r>
                        </m:num>
                        <m:den>
                          <m:r>
                            <m:rPr>
                              <m:sty m:val="bi"/>
                            </m:rPr>
                            <w:rPr>
                              <w:rFonts w:ascii="Cambria Math" w:eastAsiaTheme="minorHAnsi" w:hAnsi="Cambria Math" w:cstheme="minorHAnsi"/>
                              <w:szCs w:val="22"/>
                              <w:lang w:eastAsia="en-US"/>
                            </w:rPr>
                            <m:t>TWi</m:t>
                          </m:r>
                        </m:den>
                      </m:f>
                    </m:e>
                  </m:nary>
                </m:num>
                <m:den>
                  <m:r>
                    <m:rPr>
                      <m:sty m:val="bi"/>
                    </m:rPr>
                    <w:rPr>
                      <w:rFonts w:ascii="Cambria Math" w:eastAsiaTheme="minorHAnsi" w:hAnsi="Cambria Math" w:cstheme="minorHAnsi"/>
                      <w:szCs w:val="22"/>
                      <w:lang w:eastAsia="en-US"/>
                    </w:rPr>
                    <m:t>n</m:t>
                  </m:r>
                </m:den>
              </m:f>
            </m:oMath>
            <w:r w:rsidRPr="00C4015A">
              <w:rPr>
                <w:rFonts w:asciiTheme="minorHAnsi" w:eastAsiaTheme="minorHAnsi" w:hAnsiTheme="minorHAnsi" w:cstheme="minorHAnsi"/>
                <w:szCs w:val="22"/>
                <w:lang w:val="en-US" w:eastAsia="en-US"/>
              </w:rPr>
              <w:t xml:space="preserve"> </w:t>
            </w:r>
          </w:p>
          <w:p w14:paraId="1C3A776D"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Gdzie:</w:t>
            </w:r>
          </w:p>
          <w:p w14:paraId="0A043F35" w14:textId="77777777" w:rsidR="00F6299E" w:rsidRPr="00C4015A" w:rsidRDefault="00F6299E" w:rsidP="00F6299E">
            <w:pPr>
              <w:suppressAutoHyphens w:val="0"/>
              <w:spacing w:line="276" w:lineRule="auto"/>
              <w:jc w:val="both"/>
              <w:rPr>
                <w:rFonts w:asciiTheme="minorHAnsi" w:eastAsiaTheme="minorHAnsi" w:hAnsiTheme="minorHAnsi" w:cstheme="minorHAnsi"/>
                <w:szCs w:val="22"/>
                <w:lang w:eastAsia="en-US"/>
              </w:rPr>
            </w:pPr>
            <w:proofErr w:type="spellStart"/>
            <w:r w:rsidRPr="00C4015A">
              <w:rPr>
                <w:rFonts w:asciiTheme="minorHAnsi" w:eastAsiaTheme="minorHAnsi" w:hAnsiTheme="minorHAnsi" w:cstheme="minorHAnsi"/>
                <w:szCs w:val="22"/>
                <w:lang w:eastAsia="en-US"/>
              </w:rPr>
              <w:t>TZi</w:t>
            </w:r>
            <w:proofErr w:type="spellEnd"/>
            <w:r w:rsidRPr="00C4015A">
              <w:rPr>
                <w:rFonts w:asciiTheme="minorHAnsi" w:eastAsiaTheme="minorHAnsi" w:hAnsiTheme="minorHAnsi" w:cstheme="minorHAnsi"/>
                <w:szCs w:val="22"/>
                <w:lang w:eastAsia="en-US"/>
              </w:rPr>
              <w:t xml:space="preserve"> – rzeczywisty czas realizacji etapu;</w:t>
            </w:r>
          </w:p>
          <w:p w14:paraId="5FF986FB" w14:textId="77777777" w:rsidR="00F6299E" w:rsidRPr="00C4015A" w:rsidRDefault="00F6299E" w:rsidP="00F6299E">
            <w:pPr>
              <w:suppressAutoHyphens w:val="0"/>
              <w:spacing w:line="276" w:lineRule="auto"/>
              <w:jc w:val="both"/>
              <w:rPr>
                <w:rFonts w:asciiTheme="minorHAnsi" w:eastAsiaTheme="minorHAnsi" w:hAnsiTheme="minorHAnsi" w:cstheme="minorHAnsi"/>
                <w:szCs w:val="22"/>
                <w:lang w:eastAsia="en-US"/>
              </w:rPr>
            </w:pPr>
            <w:proofErr w:type="spellStart"/>
            <w:r w:rsidRPr="00C4015A">
              <w:rPr>
                <w:rFonts w:asciiTheme="minorHAnsi" w:eastAsiaTheme="minorHAnsi" w:hAnsiTheme="minorHAnsi" w:cstheme="minorHAnsi"/>
                <w:szCs w:val="22"/>
                <w:lang w:eastAsia="en-US"/>
              </w:rPr>
              <w:t>TWi</w:t>
            </w:r>
            <w:proofErr w:type="spellEnd"/>
            <w:r w:rsidRPr="00C4015A">
              <w:rPr>
                <w:rFonts w:asciiTheme="minorHAnsi" w:eastAsiaTheme="minorHAnsi" w:hAnsiTheme="minorHAnsi" w:cstheme="minorHAnsi"/>
                <w:szCs w:val="22"/>
                <w:lang w:eastAsia="en-US"/>
              </w:rPr>
              <w:t xml:space="preserve"> – ustalony lub wymagany czas realizacji etapu;</w:t>
            </w:r>
          </w:p>
          <w:p w14:paraId="02BC23E7" w14:textId="77777777" w:rsidR="00F6299E" w:rsidRPr="00C4015A" w:rsidRDefault="00F6299E" w:rsidP="00F6299E">
            <w:pPr>
              <w:suppressAutoHyphens w:val="0"/>
              <w:spacing w:line="276" w:lineRule="auto"/>
              <w:ind w:left="351" w:hanging="351"/>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 – każdy zakończony etap (dla wszystkich modyfikacji i rozwoju wykonanych lub rozpoczętych) w okresie, dla którego liczony jest wskaźnik;</w:t>
            </w:r>
          </w:p>
          <w:p w14:paraId="06BA0ACC" w14:textId="77777777" w:rsidR="00F6299E" w:rsidRPr="00C4015A" w:rsidRDefault="00F6299E" w:rsidP="00F6299E">
            <w:pPr>
              <w:suppressAutoHyphens w:val="0"/>
              <w:spacing w:line="276" w:lineRule="auto"/>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 – liczba etapów;</w:t>
            </w:r>
          </w:p>
          <w:p w14:paraId="2A3CD83B"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p>
          <w:p w14:paraId="7B4008AB"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WJCR będzie:</w:t>
            </w:r>
          </w:p>
          <w:p w14:paraId="62997062" w14:textId="77777777" w:rsidR="00F6299E" w:rsidRPr="00C4015A" w:rsidRDefault="00F6299E" w:rsidP="00F6299E">
            <w:pPr>
              <w:suppressAutoHyphens w:val="0"/>
              <w:spacing w:line="276" w:lineRule="auto"/>
              <w:ind w:left="176"/>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&lt; 1 jeśli Wykonawca wykonuje zadania przed terminem,</w:t>
            </w:r>
          </w:p>
          <w:p w14:paraId="3379432F" w14:textId="77777777" w:rsidR="00F6299E" w:rsidRPr="00C4015A" w:rsidRDefault="00F6299E" w:rsidP="00F6299E">
            <w:pPr>
              <w:suppressAutoHyphens w:val="0"/>
              <w:spacing w:line="276" w:lineRule="auto"/>
              <w:ind w:left="176"/>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1 jeśli wykonuje zadania w terminie,</w:t>
            </w:r>
          </w:p>
          <w:p w14:paraId="4E1324E9" w14:textId="77777777" w:rsidR="00F6299E" w:rsidRPr="00C4015A" w:rsidRDefault="00F6299E" w:rsidP="00F6299E">
            <w:pPr>
              <w:suppressAutoHyphens w:val="0"/>
              <w:spacing w:after="200" w:line="276" w:lineRule="auto"/>
              <w:ind w:left="176"/>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&gt; 1 jeśli się spóźnia z wykonaniem zadania.</w:t>
            </w:r>
          </w:p>
          <w:p w14:paraId="4F7BD962" w14:textId="77777777" w:rsidR="00F6299E" w:rsidRPr="00C4015A" w:rsidRDefault="00F6299E" w:rsidP="00F6299E">
            <w:pPr>
              <w:suppressAutoHyphens w:val="0"/>
              <w:spacing w:after="200" w:line="276" w:lineRule="auto"/>
              <w:jc w:val="both"/>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WJLB – wskaźnik jakościowy liczby błędów </w:t>
            </w:r>
            <w:r w:rsidRPr="00C4015A">
              <w:rPr>
                <w:rFonts w:asciiTheme="minorHAnsi" w:eastAsiaTheme="minorHAnsi" w:hAnsiTheme="minorHAnsi" w:cstheme="minorHAnsi"/>
                <w:szCs w:val="22"/>
                <w:lang w:eastAsia="en-US"/>
              </w:rPr>
              <w:t>(wykrytych podczas odbioru)</w:t>
            </w:r>
          </w:p>
          <w:p w14:paraId="5D4F5D2A" w14:textId="77777777" w:rsidR="00F6299E" w:rsidRPr="00C4015A" w:rsidRDefault="00F6299E" w:rsidP="00F6299E">
            <w:pPr>
              <w:suppressAutoHyphens w:val="0"/>
              <w:spacing w:after="200" w:line="276" w:lineRule="auto"/>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WJLB jest obliczany wg wzoru:</w:t>
            </w:r>
          </w:p>
          <w:p w14:paraId="48B608EC"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WJLB = </w:t>
            </w:r>
            <m:oMath>
              <m:f>
                <m:fPr>
                  <m:ctrlPr>
                    <w:rPr>
                      <w:rFonts w:ascii="Cambria Math" w:hAnsi="Cambria Math" w:cstheme="minorHAnsi"/>
                      <w:b/>
                      <w:i/>
                    </w:rPr>
                  </m:ctrlPr>
                </m:fPr>
                <m:num>
                  <m:r>
                    <m:rPr>
                      <m:sty m:val="bi"/>
                    </m:rPr>
                    <w:rPr>
                      <w:rFonts w:ascii="Cambria Math" w:eastAsiaTheme="minorHAnsi" w:hAnsi="Cambria Math" w:cstheme="minorHAnsi"/>
                      <w:szCs w:val="22"/>
                      <w:lang w:eastAsia="en-US"/>
                    </w:rPr>
                    <m:t>LB</m:t>
                  </m:r>
                </m:num>
                <m:den>
                  <m:r>
                    <m:rPr>
                      <m:sty m:val="bi"/>
                    </m:rPr>
                    <w:rPr>
                      <w:rFonts w:ascii="Cambria Math" w:eastAsiaTheme="minorHAnsi" w:hAnsi="Cambria Math" w:cstheme="minorHAnsi"/>
                      <w:szCs w:val="22"/>
                      <w:lang w:eastAsia="en-US"/>
                    </w:rPr>
                    <m:t>Rb</m:t>
                  </m:r>
                </m:den>
              </m:f>
              <m:r>
                <m:rPr>
                  <m:sty m:val="bi"/>
                </m:rPr>
                <w:rPr>
                  <w:rFonts w:ascii="Cambria Math" w:eastAsiaTheme="minorHAnsi" w:hAnsi="Cambria Math" w:cstheme="minorHAnsi"/>
                  <w:szCs w:val="22"/>
                  <w:lang w:eastAsia="en-US"/>
                </w:rPr>
                <m:t>*50</m:t>
              </m:r>
            </m:oMath>
          </w:p>
          <w:p w14:paraId="0A811875"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Gdzie:</w:t>
            </w:r>
          </w:p>
          <w:p w14:paraId="1594085D"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LB – liczba błędów wykrytych podczas odbioru;</w:t>
            </w:r>
          </w:p>
          <w:p w14:paraId="6B1192AD"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Rb – liczba Roboczogodzin związana z harmonogramem zlecenia;</w:t>
            </w:r>
          </w:p>
          <w:p w14:paraId="1C34EE36"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50 – oznacza, że badanie wskaźnika odbywa się na poziomie 50 Roboczogodzin.</w:t>
            </w:r>
          </w:p>
          <w:p w14:paraId="35A34EBB"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p>
          <w:p w14:paraId="55102FDA" w14:textId="77777777" w:rsidR="00F6299E" w:rsidRPr="00C4015A" w:rsidRDefault="00F6299E" w:rsidP="00F6299E">
            <w:pPr>
              <w:suppressAutoHyphens w:val="0"/>
              <w:spacing w:line="276" w:lineRule="auto"/>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WJLB będzie:</w:t>
            </w:r>
          </w:p>
          <w:p w14:paraId="6908A8D1" w14:textId="77777777" w:rsidR="00F6299E" w:rsidRPr="00C4015A" w:rsidRDefault="00F6299E" w:rsidP="00F6299E">
            <w:pPr>
              <w:suppressAutoHyphens w:val="0"/>
              <w:spacing w:line="276" w:lineRule="auto"/>
              <w:ind w:left="170"/>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&lt; 1 nie wystąpiły błędy podczas odbioru (na poziomie 50 Roboczogodzin),</w:t>
            </w:r>
          </w:p>
          <w:p w14:paraId="0C4145FA" w14:textId="77777777" w:rsidR="00F6299E" w:rsidRPr="00C4015A" w:rsidRDefault="00F6299E" w:rsidP="00F6299E">
            <w:pPr>
              <w:suppressAutoHyphens w:val="0"/>
              <w:spacing w:line="276" w:lineRule="auto"/>
              <w:ind w:left="170"/>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1 błąd - dopuszczalny (na poziomie 50 Roboczogodzin),</w:t>
            </w:r>
          </w:p>
          <w:p w14:paraId="3F263873" w14:textId="77777777" w:rsidR="00F6299E" w:rsidRPr="00C4015A" w:rsidRDefault="00F6299E" w:rsidP="00F6299E">
            <w:pPr>
              <w:suppressAutoHyphens w:val="0"/>
              <w:spacing w:line="276" w:lineRule="auto"/>
              <w:ind w:left="170"/>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&gt; 1 zbyt duża liczba błędów (na poziomie 50 Roboczogodzin).</w:t>
            </w:r>
          </w:p>
          <w:p w14:paraId="38506932" w14:textId="77777777" w:rsidR="00F6299E" w:rsidRPr="00C4015A" w:rsidRDefault="00F6299E" w:rsidP="00F6299E">
            <w:pPr>
              <w:suppressAutoHyphens w:val="0"/>
              <w:spacing w:line="276" w:lineRule="auto"/>
              <w:jc w:val="both"/>
              <w:rPr>
                <w:rFonts w:asciiTheme="minorHAnsi" w:eastAsiaTheme="minorHAnsi" w:hAnsiTheme="minorHAnsi" w:cstheme="minorHAnsi"/>
                <w:b/>
                <w:szCs w:val="22"/>
                <w:lang w:eastAsia="en-US"/>
              </w:rPr>
            </w:pPr>
          </w:p>
        </w:tc>
      </w:tr>
      <w:tr w:rsidR="00F6299E" w:rsidRPr="00C4015A" w14:paraId="08A473F9" w14:textId="77777777" w:rsidTr="00F6299E">
        <w:tc>
          <w:tcPr>
            <w:tcW w:w="1809" w:type="dxa"/>
            <w:tcBorders>
              <w:top w:val="single" w:sz="4" w:space="0" w:color="auto"/>
              <w:left w:val="single" w:sz="4" w:space="0" w:color="auto"/>
              <w:bottom w:val="single" w:sz="4" w:space="0" w:color="auto"/>
              <w:right w:val="single" w:sz="4" w:space="0" w:color="auto"/>
            </w:tcBorders>
            <w:hideMark/>
          </w:tcPr>
          <w:p w14:paraId="628FDC61" w14:textId="77777777" w:rsidR="00F6299E" w:rsidRPr="00C4015A" w:rsidRDefault="00F6299E" w:rsidP="00F6299E">
            <w:pPr>
              <w:suppressAutoHyphens w:val="0"/>
              <w:spacing w:after="200"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lastRenderedPageBreak/>
              <w:t>Lista i częstotliwość raportów</w:t>
            </w:r>
          </w:p>
        </w:tc>
        <w:tc>
          <w:tcPr>
            <w:tcW w:w="7513" w:type="dxa"/>
            <w:tcBorders>
              <w:top w:val="single" w:sz="4" w:space="0" w:color="auto"/>
              <w:left w:val="single" w:sz="4" w:space="0" w:color="auto"/>
              <w:bottom w:val="single" w:sz="4" w:space="0" w:color="auto"/>
              <w:right w:val="single" w:sz="4" w:space="0" w:color="auto"/>
            </w:tcBorders>
            <w:hideMark/>
          </w:tcPr>
          <w:p w14:paraId="440653DF" w14:textId="77777777" w:rsidR="00F6299E" w:rsidRPr="00C4015A" w:rsidRDefault="00F6299E" w:rsidP="00F6299E">
            <w:pPr>
              <w:suppressAutoHyphens w:val="0"/>
              <w:spacing w:after="120" w:line="276" w:lineRule="auto"/>
              <w:ind w:left="34"/>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b/>
                <w:szCs w:val="22"/>
                <w:lang w:eastAsia="en-US"/>
              </w:rPr>
              <w:t>Okres Rozliczeniowy to jeden kwartał</w:t>
            </w:r>
            <w:r w:rsidRPr="00C4015A">
              <w:rPr>
                <w:rFonts w:asciiTheme="minorHAnsi" w:eastAsiaTheme="minorHAnsi" w:hAnsiTheme="minorHAnsi" w:cstheme="minorHAnsi"/>
                <w:szCs w:val="22"/>
                <w:lang w:eastAsia="en-US"/>
              </w:rPr>
              <w:t>.</w:t>
            </w:r>
          </w:p>
          <w:p w14:paraId="41CC7BA9" w14:textId="77777777" w:rsidR="00F6299E" w:rsidRPr="00C4015A" w:rsidRDefault="00F6299E" w:rsidP="008E2653">
            <w:pPr>
              <w:numPr>
                <w:ilvl w:val="0"/>
                <w:numId w:val="218"/>
              </w:numPr>
              <w:suppressAutoHyphens w:val="0"/>
              <w:spacing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Poziom dotrzymania terminów WJCR tj. wszystkich zakończonych etapów dotyczących wszystkich zleceń w Okresie Rozliczeniowym (kwartalnie -sporządzane przez Wykonawcę i przekazywane Zamawiającemu  do 15 dni po zakończeniu kwartału).</w:t>
            </w:r>
          </w:p>
          <w:p w14:paraId="5CB0E094" w14:textId="77777777" w:rsidR="00F6299E" w:rsidRPr="00C4015A" w:rsidRDefault="00F6299E" w:rsidP="00854920">
            <w:pPr>
              <w:numPr>
                <w:ilvl w:val="0"/>
                <w:numId w:val="218"/>
              </w:numPr>
              <w:suppressAutoHyphens w:val="0"/>
              <w:spacing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Poziom wartości wskaźnika WJLB dla każdego zakończonego zlecenia w Okresie Rozliczeniowym (kwartalnie -sporządzane przez Wykonawcę i przekazywane Zamawiającemu  do 15 dni po zakończeniu kwartału).</w:t>
            </w:r>
          </w:p>
        </w:tc>
      </w:tr>
    </w:tbl>
    <w:p w14:paraId="2801C1A5" w14:textId="77777777" w:rsidR="00F6299E" w:rsidRPr="00C4015A" w:rsidRDefault="00F6299E" w:rsidP="00F6299E">
      <w:pPr>
        <w:suppressAutoHyphens w:val="0"/>
        <w:spacing w:after="160" w:line="276" w:lineRule="auto"/>
        <w:rPr>
          <w:rFonts w:asciiTheme="minorHAnsi" w:eastAsiaTheme="minorHAnsi" w:hAnsiTheme="minorHAnsi" w:cstheme="minorHAnsi"/>
          <w:b/>
          <w:szCs w:val="22"/>
          <w:lang w:eastAsia="en-US"/>
        </w:rPr>
        <w:sectPr w:rsidR="00F6299E" w:rsidRPr="00C4015A" w:rsidSect="00F6299E">
          <w:type w:val="continuous"/>
          <w:pgSz w:w="11906" w:h="16838"/>
          <w:pgMar w:top="1417" w:right="1417" w:bottom="1417" w:left="1417" w:header="708" w:footer="708" w:gutter="0"/>
          <w:cols w:space="708"/>
          <w:docGrid w:linePitch="360"/>
        </w:sectPr>
      </w:pPr>
    </w:p>
    <w:p w14:paraId="666E9488"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rPr>
      </w:pPr>
      <w:r w:rsidRPr="00C4015A">
        <w:rPr>
          <w:rFonts w:asciiTheme="minorHAnsi" w:eastAsiaTheme="majorEastAsia" w:hAnsiTheme="minorHAnsi" w:cstheme="minorHAnsi"/>
          <w:b/>
          <w:szCs w:val="26"/>
        </w:rPr>
        <w:lastRenderedPageBreak/>
        <w:t>Załącznik nr 6 do Umowy nr ………..</w:t>
      </w:r>
    </w:p>
    <w:p w14:paraId="3B450B16" w14:textId="77777777" w:rsidR="00F6299E" w:rsidRPr="00C4015A" w:rsidRDefault="00F6299E" w:rsidP="00F6299E">
      <w:pPr>
        <w:spacing w:line="276" w:lineRule="auto"/>
        <w:jc w:val="center"/>
        <w:rPr>
          <w:rFonts w:asciiTheme="minorHAnsi" w:eastAsiaTheme="minorHAnsi" w:hAnsiTheme="minorHAnsi" w:cstheme="minorHAnsi"/>
          <w:b/>
          <w:szCs w:val="22"/>
          <w:lang w:eastAsia="en-US"/>
        </w:rPr>
      </w:pPr>
    </w:p>
    <w:p w14:paraId="62C71120" w14:textId="77777777" w:rsidR="00F6299E" w:rsidRPr="00C4015A" w:rsidRDefault="00F6299E" w:rsidP="00F6299E">
      <w:pPr>
        <w:spacing w:line="276" w:lineRule="auto"/>
        <w:jc w:val="center"/>
        <w:rPr>
          <w:rFonts w:asciiTheme="minorHAnsi" w:eastAsiaTheme="minorHAnsi" w:hAnsiTheme="minorHAnsi" w:cstheme="minorHAnsi"/>
          <w:b/>
          <w:szCs w:val="22"/>
          <w:lang w:eastAsia="en-US"/>
        </w:rPr>
      </w:pPr>
    </w:p>
    <w:p w14:paraId="09E8D311" w14:textId="01A3A76A" w:rsidR="00F6299E" w:rsidRPr="00C4015A" w:rsidRDefault="00F6299E" w:rsidP="00F6299E">
      <w:pPr>
        <w:spacing w:line="276" w:lineRule="auto"/>
        <w:jc w:val="center"/>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 xml:space="preserve">Wykaz osób, które będą uczestniczyć w </w:t>
      </w:r>
      <w:r w:rsidR="00673E47" w:rsidRPr="00C4015A">
        <w:rPr>
          <w:rFonts w:asciiTheme="minorHAnsi" w:eastAsiaTheme="minorHAnsi" w:hAnsiTheme="minorHAnsi" w:cstheme="minorHAnsi"/>
          <w:b/>
          <w:szCs w:val="22"/>
          <w:lang w:eastAsia="en-US"/>
        </w:rPr>
        <w:t xml:space="preserve">r </w:t>
      </w:r>
      <w:r w:rsidRPr="00C4015A">
        <w:rPr>
          <w:rFonts w:asciiTheme="minorHAnsi" w:eastAsiaTheme="minorHAnsi" w:hAnsiTheme="minorHAnsi" w:cstheme="minorHAnsi"/>
          <w:b/>
          <w:szCs w:val="22"/>
          <w:lang w:eastAsia="en-US"/>
        </w:rPr>
        <w:t xml:space="preserve">zamówienia i spełniają warunki określone w rozdz. VI pkt 2 </w:t>
      </w:r>
      <w:proofErr w:type="spellStart"/>
      <w:r w:rsidRPr="00C4015A">
        <w:rPr>
          <w:rFonts w:asciiTheme="minorHAnsi" w:eastAsiaTheme="minorHAnsi" w:hAnsiTheme="minorHAnsi" w:cstheme="minorHAnsi"/>
          <w:b/>
          <w:szCs w:val="22"/>
          <w:lang w:eastAsia="en-US"/>
        </w:rPr>
        <w:t>ppkt</w:t>
      </w:r>
      <w:proofErr w:type="spellEnd"/>
      <w:r w:rsidRPr="00C4015A">
        <w:rPr>
          <w:rFonts w:asciiTheme="minorHAnsi" w:eastAsiaTheme="minorHAnsi" w:hAnsiTheme="minorHAnsi" w:cstheme="minorHAnsi"/>
          <w:b/>
          <w:szCs w:val="22"/>
          <w:lang w:eastAsia="en-US"/>
        </w:rPr>
        <w:t>. 2.2. lit. d.2. SWZ</w:t>
      </w:r>
    </w:p>
    <w:p w14:paraId="43F5EFDE" w14:textId="77777777" w:rsidR="00F6299E" w:rsidRPr="00C4015A" w:rsidRDefault="00F6299E" w:rsidP="00F6299E">
      <w:pPr>
        <w:spacing w:line="276" w:lineRule="auto"/>
        <w:jc w:val="center"/>
        <w:rPr>
          <w:rFonts w:asciiTheme="minorHAnsi" w:eastAsiaTheme="minorHAnsi" w:hAnsiTheme="minorHAnsi" w:cstheme="minorHAnsi"/>
          <w:szCs w:val="22"/>
          <w:u w:val="single"/>
          <w:lang w:eastAsia="en-US"/>
        </w:rPr>
      </w:pPr>
    </w:p>
    <w:tbl>
      <w:tblPr>
        <w:tblW w:w="13245" w:type="dxa"/>
        <w:tblInd w:w="70" w:type="dxa"/>
        <w:tblLayout w:type="fixed"/>
        <w:tblCellMar>
          <w:left w:w="70" w:type="dxa"/>
          <w:right w:w="70" w:type="dxa"/>
        </w:tblCellMar>
        <w:tblLook w:val="04A0" w:firstRow="1" w:lastRow="0" w:firstColumn="1" w:lastColumn="0" w:noHBand="0" w:noVBand="1"/>
      </w:tblPr>
      <w:tblGrid>
        <w:gridCol w:w="709"/>
        <w:gridCol w:w="1558"/>
        <w:gridCol w:w="2834"/>
        <w:gridCol w:w="3043"/>
        <w:gridCol w:w="2834"/>
        <w:gridCol w:w="2267"/>
      </w:tblGrid>
      <w:tr w:rsidR="00F6299E" w:rsidRPr="00C4015A" w14:paraId="7251B7A5" w14:textId="77777777" w:rsidTr="00F6299E">
        <w:trPr>
          <w:trHeight w:val="577"/>
        </w:trPr>
        <w:tc>
          <w:tcPr>
            <w:tcW w:w="709" w:type="dxa"/>
            <w:tcBorders>
              <w:top w:val="single" w:sz="4" w:space="0" w:color="000000"/>
              <w:left w:val="single" w:sz="4" w:space="0" w:color="000000"/>
              <w:bottom w:val="single" w:sz="4" w:space="0" w:color="000000"/>
              <w:right w:val="nil"/>
            </w:tcBorders>
            <w:shd w:val="clear" w:color="auto" w:fill="E5E5E5"/>
            <w:vAlign w:val="center"/>
            <w:hideMark/>
          </w:tcPr>
          <w:p w14:paraId="4CFFF66F" w14:textId="77777777" w:rsidR="00F6299E" w:rsidRPr="00C4015A" w:rsidRDefault="00F6299E" w:rsidP="00F6299E">
            <w:pPr>
              <w:snapToGrid w:val="0"/>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Lp.</w:t>
            </w:r>
          </w:p>
        </w:tc>
        <w:tc>
          <w:tcPr>
            <w:tcW w:w="1558"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29DD18D"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Stanowisko</w:t>
            </w:r>
          </w:p>
        </w:tc>
        <w:tc>
          <w:tcPr>
            <w:tcW w:w="2834" w:type="dxa"/>
            <w:tcBorders>
              <w:top w:val="single" w:sz="4" w:space="0" w:color="000000"/>
              <w:left w:val="single" w:sz="4" w:space="0" w:color="000000"/>
              <w:bottom w:val="single" w:sz="4" w:space="0" w:color="000000"/>
              <w:right w:val="nil"/>
            </w:tcBorders>
            <w:shd w:val="clear" w:color="auto" w:fill="E5E5E5"/>
            <w:vAlign w:val="center"/>
            <w:hideMark/>
          </w:tcPr>
          <w:p w14:paraId="4B7CBDCD" w14:textId="77777777" w:rsidR="00F6299E" w:rsidRPr="00C4015A" w:rsidRDefault="00F6299E" w:rsidP="00F6299E">
            <w:pPr>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Imię i nazwisko</w:t>
            </w:r>
          </w:p>
        </w:tc>
        <w:tc>
          <w:tcPr>
            <w:tcW w:w="3043" w:type="dxa"/>
            <w:tcBorders>
              <w:top w:val="single" w:sz="4" w:space="0" w:color="000000"/>
              <w:left w:val="single" w:sz="4" w:space="0" w:color="000000"/>
              <w:bottom w:val="single" w:sz="4" w:space="0" w:color="000000"/>
              <w:right w:val="nil"/>
            </w:tcBorders>
            <w:shd w:val="clear" w:color="auto" w:fill="E5E5E5"/>
            <w:vAlign w:val="center"/>
            <w:hideMark/>
          </w:tcPr>
          <w:p w14:paraId="0B8A486D" w14:textId="77777777" w:rsidR="00F6299E" w:rsidRPr="00C4015A" w:rsidRDefault="00F6299E" w:rsidP="00F6299E">
            <w:pPr>
              <w:snapToGrid w:val="0"/>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Kwalifikacje zawodowe</w:t>
            </w:r>
          </w:p>
        </w:tc>
        <w:tc>
          <w:tcPr>
            <w:tcW w:w="2834"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5309471A" w14:textId="77777777" w:rsidR="00F6299E" w:rsidRPr="00C4015A" w:rsidRDefault="00F6299E" w:rsidP="00F6299E">
            <w:pPr>
              <w:snapToGrid w:val="0"/>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Doświadczenie</w:t>
            </w:r>
          </w:p>
        </w:tc>
        <w:tc>
          <w:tcPr>
            <w:tcW w:w="2267"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5F9918E" w14:textId="77777777" w:rsidR="00F6299E" w:rsidRPr="00C4015A" w:rsidRDefault="00F6299E" w:rsidP="00F6299E">
            <w:pPr>
              <w:snapToGrid w:val="0"/>
              <w:spacing w:before="120" w:after="120"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Dysponowanie pracownikiem (</w:t>
            </w:r>
            <w:r w:rsidRPr="00C4015A">
              <w:rPr>
                <w:rFonts w:asciiTheme="minorHAnsi" w:eastAsiaTheme="minorHAnsi" w:hAnsiTheme="minorHAnsi" w:cstheme="minorHAnsi"/>
                <w:szCs w:val="22"/>
                <w:vertAlign w:val="superscript"/>
                <w:lang w:eastAsia="en-US"/>
              </w:rPr>
              <w:t>*</w:t>
            </w:r>
            <w:r w:rsidRPr="00C4015A">
              <w:rPr>
                <w:rFonts w:asciiTheme="minorHAnsi" w:eastAsiaTheme="minorHAnsi" w:hAnsiTheme="minorHAnsi" w:cstheme="minorHAnsi"/>
                <w:szCs w:val="22"/>
                <w:lang w:eastAsia="en-US"/>
              </w:rPr>
              <w:t>)</w:t>
            </w:r>
          </w:p>
        </w:tc>
      </w:tr>
      <w:tr w:rsidR="00F6299E" w:rsidRPr="00C4015A" w14:paraId="1308EC8A" w14:textId="77777777" w:rsidTr="00F6299E">
        <w:trPr>
          <w:trHeight w:val="695"/>
        </w:trPr>
        <w:tc>
          <w:tcPr>
            <w:tcW w:w="709" w:type="dxa"/>
            <w:tcBorders>
              <w:top w:val="single" w:sz="4" w:space="0" w:color="000000"/>
              <w:left w:val="single" w:sz="4" w:space="0" w:color="000000"/>
              <w:bottom w:val="single" w:sz="4" w:space="0" w:color="000000"/>
              <w:right w:val="nil"/>
            </w:tcBorders>
            <w:vAlign w:val="center"/>
            <w:hideMark/>
          </w:tcPr>
          <w:p w14:paraId="43FF2496" w14:textId="77777777" w:rsidR="00F6299E" w:rsidRPr="00C4015A" w:rsidRDefault="00F6299E" w:rsidP="00F6299E">
            <w:pPr>
              <w:autoSpaceDE w:val="0"/>
              <w:snapToGrid w:val="0"/>
              <w:spacing w:line="276" w:lineRule="auto"/>
              <w:ind w:left="70" w:right="70"/>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1.</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2E2B5AD8" w14:textId="77777777" w:rsidR="00F6299E" w:rsidRPr="00C4015A" w:rsidRDefault="00F6299E" w:rsidP="00F6299E">
            <w:pPr>
              <w:spacing w:line="276" w:lineRule="auto"/>
              <w:jc w:val="center"/>
              <w:rPr>
                <w:rFonts w:asciiTheme="minorHAnsi" w:eastAsiaTheme="minorHAnsi" w:hAnsiTheme="minorHAnsi" w:cstheme="minorHAnsi"/>
                <w:b/>
                <w:spacing w:val="4"/>
                <w:szCs w:val="22"/>
                <w:lang w:eastAsia="en-US"/>
              </w:rPr>
            </w:pPr>
          </w:p>
        </w:tc>
        <w:tc>
          <w:tcPr>
            <w:tcW w:w="2834" w:type="dxa"/>
            <w:tcBorders>
              <w:top w:val="single" w:sz="4" w:space="0" w:color="000000"/>
              <w:left w:val="single" w:sz="4" w:space="0" w:color="000000"/>
              <w:bottom w:val="single" w:sz="4" w:space="0" w:color="000000"/>
              <w:right w:val="nil"/>
            </w:tcBorders>
            <w:vAlign w:val="center"/>
          </w:tcPr>
          <w:p w14:paraId="5048EDD4" w14:textId="77777777" w:rsidR="00F6299E" w:rsidRPr="00C4015A" w:rsidRDefault="00F6299E" w:rsidP="00F6299E">
            <w:pPr>
              <w:spacing w:line="276" w:lineRule="auto"/>
              <w:jc w:val="center"/>
              <w:rPr>
                <w:rFonts w:asciiTheme="minorHAnsi" w:eastAsiaTheme="minorHAnsi" w:hAnsiTheme="minorHAnsi" w:cstheme="minorHAnsi"/>
                <w:spacing w:val="4"/>
                <w:szCs w:val="22"/>
                <w:lang w:eastAsia="en-US"/>
              </w:rPr>
            </w:pPr>
          </w:p>
        </w:tc>
        <w:tc>
          <w:tcPr>
            <w:tcW w:w="3043" w:type="dxa"/>
            <w:tcBorders>
              <w:top w:val="single" w:sz="4" w:space="0" w:color="000000"/>
              <w:left w:val="single" w:sz="4" w:space="0" w:color="000000"/>
              <w:bottom w:val="single" w:sz="4" w:space="0" w:color="000000"/>
              <w:right w:val="nil"/>
            </w:tcBorders>
            <w:vAlign w:val="center"/>
          </w:tcPr>
          <w:p w14:paraId="18D8C44C" w14:textId="77777777" w:rsidR="00F6299E" w:rsidRPr="00C4015A" w:rsidRDefault="00F6299E" w:rsidP="00F6299E">
            <w:pPr>
              <w:spacing w:line="276" w:lineRule="auto"/>
              <w:ind w:left="34" w:hanging="34"/>
              <w:rPr>
                <w:rFonts w:asciiTheme="minorHAnsi" w:eastAsiaTheme="minorHAnsi" w:hAnsiTheme="minorHAnsi" w:cstheme="minorHAnsi"/>
                <w:szCs w:val="22"/>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EEF48C3" w14:textId="77777777" w:rsidR="00F6299E" w:rsidRPr="00C4015A" w:rsidRDefault="00F6299E" w:rsidP="00F6299E">
            <w:pPr>
              <w:autoSpaceDE w:val="0"/>
              <w:snapToGrid w:val="0"/>
              <w:spacing w:line="276" w:lineRule="auto"/>
              <w:ind w:left="70" w:right="70"/>
              <w:rPr>
                <w:rFonts w:asciiTheme="minorHAnsi" w:eastAsiaTheme="minorHAnsi" w:hAnsiTheme="minorHAnsi" w:cstheme="minorHAnsi"/>
                <w:b/>
                <w:szCs w:val="22"/>
                <w:lang w:eastAsia="en-US"/>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4CC740AC" w14:textId="77777777" w:rsidR="00F6299E" w:rsidRPr="00C4015A" w:rsidRDefault="00F6299E" w:rsidP="00F6299E">
            <w:pPr>
              <w:autoSpaceDE w:val="0"/>
              <w:snapToGrid w:val="0"/>
              <w:spacing w:line="276" w:lineRule="auto"/>
              <w:ind w:left="70" w:right="70"/>
              <w:rPr>
                <w:rFonts w:asciiTheme="minorHAnsi" w:eastAsiaTheme="minorHAnsi" w:hAnsiTheme="minorHAnsi" w:cstheme="minorHAnsi"/>
                <w:b/>
                <w:szCs w:val="22"/>
                <w:lang w:eastAsia="en-US"/>
              </w:rPr>
            </w:pPr>
          </w:p>
        </w:tc>
      </w:tr>
      <w:tr w:rsidR="00F6299E" w:rsidRPr="00C4015A" w14:paraId="66622B8D" w14:textId="77777777" w:rsidTr="00F6299E">
        <w:trPr>
          <w:trHeight w:val="695"/>
        </w:trPr>
        <w:tc>
          <w:tcPr>
            <w:tcW w:w="709" w:type="dxa"/>
            <w:tcBorders>
              <w:top w:val="single" w:sz="4" w:space="0" w:color="000000"/>
              <w:left w:val="single" w:sz="4" w:space="0" w:color="000000"/>
              <w:bottom w:val="single" w:sz="4" w:space="0" w:color="000000"/>
              <w:right w:val="nil"/>
            </w:tcBorders>
            <w:vAlign w:val="center"/>
            <w:hideMark/>
          </w:tcPr>
          <w:p w14:paraId="58672CBE" w14:textId="77777777" w:rsidR="00F6299E" w:rsidRPr="00C4015A" w:rsidRDefault="00F6299E" w:rsidP="00F6299E">
            <w:pPr>
              <w:snapToGrid w:val="0"/>
              <w:spacing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2.</w:t>
            </w:r>
          </w:p>
        </w:tc>
        <w:tc>
          <w:tcPr>
            <w:tcW w:w="1558" w:type="dxa"/>
            <w:tcBorders>
              <w:top w:val="single" w:sz="4" w:space="0" w:color="000000"/>
              <w:left w:val="single" w:sz="4" w:space="0" w:color="000000"/>
              <w:bottom w:val="single" w:sz="4" w:space="0" w:color="000000"/>
              <w:right w:val="single" w:sz="4" w:space="0" w:color="000000"/>
            </w:tcBorders>
            <w:vAlign w:val="center"/>
          </w:tcPr>
          <w:p w14:paraId="092C6139" w14:textId="77777777" w:rsidR="00F6299E" w:rsidRPr="00C4015A" w:rsidRDefault="00F6299E" w:rsidP="00F6299E">
            <w:pPr>
              <w:spacing w:line="276" w:lineRule="auto"/>
              <w:jc w:val="center"/>
              <w:rPr>
                <w:rFonts w:asciiTheme="minorHAnsi" w:eastAsiaTheme="minorHAnsi" w:hAnsiTheme="minorHAnsi" w:cstheme="minorHAnsi"/>
                <w:spacing w:val="4"/>
                <w:szCs w:val="22"/>
                <w:lang w:eastAsia="en-US"/>
              </w:rPr>
            </w:pPr>
          </w:p>
        </w:tc>
        <w:tc>
          <w:tcPr>
            <w:tcW w:w="2834" w:type="dxa"/>
            <w:tcBorders>
              <w:top w:val="single" w:sz="4" w:space="0" w:color="000000"/>
              <w:left w:val="single" w:sz="4" w:space="0" w:color="000000"/>
              <w:bottom w:val="single" w:sz="4" w:space="0" w:color="000000"/>
              <w:right w:val="nil"/>
            </w:tcBorders>
            <w:vAlign w:val="center"/>
          </w:tcPr>
          <w:p w14:paraId="069A8647" w14:textId="77777777" w:rsidR="00F6299E" w:rsidRPr="00C4015A" w:rsidRDefault="00F6299E" w:rsidP="00F6299E">
            <w:pPr>
              <w:spacing w:line="276" w:lineRule="auto"/>
              <w:jc w:val="center"/>
              <w:rPr>
                <w:rFonts w:asciiTheme="minorHAnsi" w:eastAsiaTheme="minorHAnsi" w:hAnsiTheme="minorHAnsi" w:cstheme="minorHAnsi"/>
                <w:spacing w:val="4"/>
                <w:szCs w:val="22"/>
                <w:lang w:eastAsia="en-US"/>
              </w:rPr>
            </w:pPr>
          </w:p>
        </w:tc>
        <w:tc>
          <w:tcPr>
            <w:tcW w:w="3043" w:type="dxa"/>
            <w:tcBorders>
              <w:top w:val="single" w:sz="4" w:space="0" w:color="000000"/>
              <w:left w:val="single" w:sz="4" w:space="0" w:color="000000"/>
              <w:bottom w:val="single" w:sz="4" w:space="0" w:color="000000"/>
              <w:right w:val="nil"/>
            </w:tcBorders>
            <w:vAlign w:val="center"/>
          </w:tcPr>
          <w:p w14:paraId="711DF89A" w14:textId="77777777" w:rsidR="00F6299E" w:rsidRPr="00C4015A" w:rsidRDefault="00F6299E" w:rsidP="00F6299E">
            <w:pPr>
              <w:spacing w:line="276" w:lineRule="auto"/>
              <w:ind w:left="34" w:hanging="34"/>
              <w:rPr>
                <w:rFonts w:asciiTheme="minorHAnsi" w:eastAsiaTheme="minorHAnsi" w:hAnsiTheme="minorHAnsi" w:cstheme="minorHAnsi"/>
                <w:szCs w:val="22"/>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25D72F99" w14:textId="77777777" w:rsidR="00F6299E" w:rsidRPr="00C4015A" w:rsidRDefault="00F6299E" w:rsidP="00F6299E">
            <w:pPr>
              <w:autoSpaceDE w:val="0"/>
              <w:snapToGrid w:val="0"/>
              <w:spacing w:line="276" w:lineRule="auto"/>
              <w:ind w:left="70" w:right="70"/>
              <w:rPr>
                <w:rFonts w:asciiTheme="minorHAnsi" w:eastAsiaTheme="minorHAnsi" w:hAnsiTheme="minorHAnsi" w:cstheme="minorHAnsi"/>
                <w:szCs w:val="22"/>
                <w:lang w:eastAsia="en-US"/>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4B49B99A" w14:textId="77777777" w:rsidR="00F6299E" w:rsidRPr="00C4015A" w:rsidRDefault="00F6299E" w:rsidP="00F6299E">
            <w:pPr>
              <w:snapToGrid w:val="0"/>
              <w:spacing w:line="276" w:lineRule="auto"/>
              <w:rPr>
                <w:rFonts w:asciiTheme="minorHAnsi" w:eastAsiaTheme="minorHAnsi" w:hAnsiTheme="minorHAnsi" w:cstheme="minorHAnsi"/>
                <w:szCs w:val="22"/>
                <w:lang w:eastAsia="en-US"/>
              </w:rPr>
            </w:pPr>
          </w:p>
        </w:tc>
      </w:tr>
      <w:tr w:rsidR="00F6299E" w:rsidRPr="00C4015A" w14:paraId="6FAF672C" w14:textId="77777777" w:rsidTr="00F6299E">
        <w:trPr>
          <w:trHeight w:val="695"/>
        </w:trPr>
        <w:tc>
          <w:tcPr>
            <w:tcW w:w="709" w:type="dxa"/>
            <w:tcBorders>
              <w:top w:val="single" w:sz="4" w:space="0" w:color="000000"/>
              <w:left w:val="single" w:sz="4" w:space="0" w:color="000000"/>
              <w:bottom w:val="single" w:sz="4" w:space="0" w:color="000000"/>
              <w:right w:val="nil"/>
            </w:tcBorders>
            <w:vAlign w:val="center"/>
            <w:hideMark/>
          </w:tcPr>
          <w:p w14:paraId="5F2D9B8F" w14:textId="77777777" w:rsidR="00F6299E" w:rsidRPr="00C4015A" w:rsidRDefault="00F6299E" w:rsidP="00F6299E">
            <w:pPr>
              <w:snapToGrid w:val="0"/>
              <w:spacing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3.</w:t>
            </w:r>
          </w:p>
        </w:tc>
        <w:tc>
          <w:tcPr>
            <w:tcW w:w="1558" w:type="dxa"/>
            <w:tcBorders>
              <w:top w:val="single" w:sz="4" w:space="0" w:color="000000"/>
              <w:left w:val="single" w:sz="4" w:space="0" w:color="000000"/>
              <w:bottom w:val="single" w:sz="4" w:space="0" w:color="000000"/>
              <w:right w:val="single" w:sz="4" w:space="0" w:color="000000"/>
            </w:tcBorders>
            <w:vAlign w:val="center"/>
          </w:tcPr>
          <w:p w14:paraId="73B5A6E5" w14:textId="77777777" w:rsidR="00F6299E" w:rsidRPr="00C4015A" w:rsidRDefault="00F6299E" w:rsidP="00F6299E">
            <w:pPr>
              <w:spacing w:line="276" w:lineRule="auto"/>
              <w:jc w:val="center"/>
              <w:rPr>
                <w:rFonts w:asciiTheme="minorHAnsi" w:eastAsiaTheme="minorHAnsi" w:hAnsiTheme="minorHAnsi" w:cstheme="minorHAnsi"/>
                <w:spacing w:val="4"/>
                <w:szCs w:val="22"/>
                <w:lang w:eastAsia="en-US"/>
              </w:rPr>
            </w:pPr>
          </w:p>
        </w:tc>
        <w:tc>
          <w:tcPr>
            <w:tcW w:w="2834" w:type="dxa"/>
            <w:tcBorders>
              <w:top w:val="single" w:sz="4" w:space="0" w:color="000000"/>
              <w:left w:val="single" w:sz="4" w:space="0" w:color="000000"/>
              <w:bottom w:val="single" w:sz="4" w:space="0" w:color="000000"/>
              <w:right w:val="nil"/>
            </w:tcBorders>
            <w:vAlign w:val="center"/>
          </w:tcPr>
          <w:p w14:paraId="1AD09941" w14:textId="77777777" w:rsidR="00F6299E" w:rsidRPr="00C4015A" w:rsidRDefault="00F6299E" w:rsidP="00F6299E">
            <w:pPr>
              <w:spacing w:line="276" w:lineRule="auto"/>
              <w:jc w:val="center"/>
              <w:rPr>
                <w:rFonts w:asciiTheme="minorHAnsi" w:eastAsiaTheme="minorHAnsi" w:hAnsiTheme="minorHAnsi" w:cstheme="minorHAnsi"/>
                <w:spacing w:val="4"/>
                <w:szCs w:val="22"/>
                <w:lang w:eastAsia="en-US"/>
              </w:rPr>
            </w:pPr>
          </w:p>
        </w:tc>
        <w:tc>
          <w:tcPr>
            <w:tcW w:w="3043" w:type="dxa"/>
            <w:tcBorders>
              <w:top w:val="single" w:sz="4" w:space="0" w:color="000000"/>
              <w:left w:val="single" w:sz="4" w:space="0" w:color="000000"/>
              <w:bottom w:val="single" w:sz="4" w:space="0" w:color="000000"/>
              <w:right w:val="nil"/>
            </w:tcBorders>
            <w:vAlign w:val="center"/>
          </w:tcPr>
          <w:p w14:paraId="4F94020B" w14:textId="77777777" w:rsidR="00F6299E" w:rsidRPr="00C4015A" w:rsidRDefault="00F6299E" w:rsidP="00F6299E">
            <w:pPr>
              <w:spacing w:line="276" w:lineRule="auto"/>
              <w:ind w:left="34" w:hanging="34"/>
              <w:rPr>
                <w:rFonts w:asciiTheme="minorHAnsi" w:eastAsiaTheme="minorHAnsi" w:hAnsiTheme="minorHAnsi" w:cstheme="minorHAnsi"/>
                <w:szCs w:val="22"/>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C1F3902" w14:textId="77777777" w:rsidR="00F6299E" w:rsidRPr="00C4015A" w:rsidRDefault="00F6299E" w:rsidP="00F6299E">
            <w:pPr>
              <w:autoSpaceDE w:val="0"/>
              <w:snapToGrid w:val="0"/>
              <w:spacing w:line="276" w:lineRule="auto"/>
              <w:ind w:left="70" w:right="70"/>
              <w:rPr>
                <w:rFonts w:asciiTheme="minorHAnsi" w:eastAsiaTheme="minorHAnsi" w:hAnsiTheme="minorHAnsi" w:cstheme="minorHAnsi"/>
                <w:szCs w:val="22"/>
                <w:lang w:eastAsia="en-US"/>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54DAF9D6" w14:textId="77777777" w:rsidR="00F6299E" w:rsidRPr="00C4015A" w:rsidRDefault="00F6299E" w:rsidP="00F6299E">
            <w:pPr>
              <w:snapToGrid w:val="0"/>
              <w:spacing w:line="276" w:lineRule="auto"/>
              <w:rPr>
                <w:rFonts w:asciiTheme="minorHAnsi" w:eastAsiaTheme="minorHAnsi" w:hAnsiTheme="minorHAnsi" w:cstheme="minorHAnsi"/>
                <w:szCs w:val="22"/>
                <w:lang w:eastAsia="en-US"/>
              </w:rPr>
            </w:pPr>
          </w:p>
        </w:tc>
      </w:tr>
      <w:tr w:rsidR="00F6299E" w:rsidRPr="00C4015A" w14:paraId="27D10BC0" w14:textId="77777777" w:rsidTr="00F6299E">
        <w:trPr>
          <w:trHeight w:val="695"/>
        </w:trPr>
        <w:tc>
          <w:tcPr>
            <w:tcW w:w="709" w:type="dxa"/>
            <w:tcBorders>
              <w:top w:val="single" w:sz="4" w:space="0" w:color="000000"/>
              <w:left w:val="single" w:sz="4" w:space="0" w:color="000000"/>
              <w:bottom w:val="single" w:sz="4" w:space="0" w:color="000000"/>
              <w:right w:val="nil"/>
            </w:tcBorders>
            <w:vAlign w:val="center"/>
            <w:hideMark/>
          </w:tcPr>
          <w:p w14:paraId="3715FA6C" w14:textId="77777777" w:rsidR="00F6299E" w:rsidRPr="00C4015A" w:rsidRDefault="00F6299E" w:rsidP="00F6299E">
            <w:pPr>
              <w:snapToGrid w:val="0"/>
              <w:spacing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4.</w:t>
            </w:r>
          </w:p>
        </w:tc>
        <w:tc>
          <w:tcPr>
            <w:tcW w:w="1558" w:type="dxa"/>
            <w:tcBorders>
              <w:top w:val="single" w:sz="4" w:space="0" w:color="000000"/>
              <w:left w:val="single" w:sz="4" w:space="0" w:color="000000"/>
              <w:bottom w:val="single" w:sz="4" w:space="0" w:color="000000"/>
              <w:right w:val="single" w:sz="4" w:space="0" w:color="000000"/>
            </w:tcBorders>
            <w:vAlign w:val="center"/>
          </w:tcPr>
          <w:p w14:paraId="6134C963" w14:textId="77777777" w:rsidR="00F6299E" w:rsidRPr="00C4015A" w:rsidRDefault="00F6299E" w:rsidP="00F6299E">
            <w:pPr>
              <w:spacing w:line="276" w:lineRule="auto"/>
              <w:jc w:val="center"/>
              <w:rPr>
                <w:rFonts w:asciiTheme="minorHAnsi" w:eastAsiaTheme="minorHAnsi" w:hAnsiTheme="minorHAnsi" w:cstheme="minorHAnsi"/>
                <w:spacing w:val="4"/>
                <w:szCs w:val="22"/>
                <w:lang w:eastAsia="en-US"/>
              </w:rPr>
            </w:pPr>
          </w:p>
        </w:tc>
        <w:tc>
          <w:tcPr>
            <w:tcW w:w="2834" w:type="dxa"/>
            <w:tcBorders>
              <w:top w:val="single" w:sz="4" w:space="0" w:color="000000"/>
              <w:left w:val="single" w:sz="4" w:space="0" w:color="000000"/>
              <w:bottom w:val="single" w:sz="4" w:space="0" w:color="000000"/>
              <w:right w:val="nil"/>
            </w:tcBorders>
            <w:vAlign w:val="center"/>
          </w:tcPr>
          <w:p w14:paraId="411ED818" w14:textId="77777777" w:rsidR="00F6299E" w:rsidRPr="00C4015A" w:rsidRDefault="00F6299E" w:rsidP="00F6299E">
            <w:pPr>
              <w:spacing w:line="276" w:lineRule="auto"/>
              <w:jc w:val="center"/>
              <w:rPr>
                <w:rFonts w:asciiTheme="minorHAnsi" w:eastAsiaTheme="minorHAnsi" w:hAnsiTheme="minorHAnsi" w:cstheme="minorHAnsi"/>
                <w:spacing w:val="4"/>
                <w:szCs w:val="22"/>
                <w:lang w:eastAsia="en-US"/>
              </w:rPr>
            </w:pPr>
          </w:p>
        </w:tc>
        <w:tc>
          <w:tcPr>
            <w:tcW w:w="3043" w:type="dxa"/>
            <w:tcBorders>
              <w:top w:val="single" w:sz="4" w:space="0" w:color="000000"/>
              <w:left w:val="single" w:sz="4" w:space="0" w:color="000000"/>
              <w:bottom w:val="single" w:sz="4" w:space="0" w:color="000000"/>
              <w:right w:val="nil"/>
            </w:tcBorders>
            <w:vAlign w:val="center"/>
          </w:tcPr>
          <w:p w14:paraId="5754F798" w14:textId="77777777" w:rsidR="00F6299E" w:rsidRPr="00C4015A" w:rsidRDefault="00F6299E" w:rsidP="00F6299E">
            <w:pPr>
              <w:spacing w:line="276" w:lineRule="auto"/>
              <w:ind w:left="34" w:hanging="34"/>
              <w:rPr>
                <w:rFonts w:asciiTheme="minorHAnsi" w:eastAsiaTheme="minorHAnsi" w:hAnsiTheme="minorHAnsi" w:cstheme="minorHAnsi"/>
                <w:szCs w:val="22"/>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1AB6B1E" w14:textId="77777777" w:rsidR="00F6299E" w:rsidRPr="00C4015A" w:rsidRDefault="00F6299E" w:rsidP="00F6299E">
            <w:pPr>
              <w:autoSpaceDE w:val="0"/>
              <w:snapToGrid w:val="0"/>
              <w:spacing w:line="276" w:lineRule="auto"/>
              <w:ind w:left="70" w:right="70"/>
              <w:rPr>
                <w:rFonts w:asciiTheme="minorHAnsi" w:eastAsiaTheme="minorHAnsi" w:hAnsiTheme="minorHAnsi" w:cstheme="minorHAnsi"/>
                <w:szCs w:val="22"/>
                <w:lang w:eastAsia="en-US"/>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58394320" w14:textId="77777777" w:rsidR="00F6299E" w:rsidRPr="00C4015A" w:rsidRDefault="00F6299E" w:rsidP="00F6299E">
            <w:pPr>
              <w:snapToGrid w:val="0"/>
              <w:spacing w:line="276" w:lineRule="auto"/>
              <w:rPr>
                <w:rFonts w:asciiTheme="minorHAnsi" w:eastAsiaTheme="minorHAnsi" w:hAnsiTheme="minorHAnsi" w:cstheme="minorHAnsi"/>
                <w:szCs w:val="22"/>
                <w:lang w:eastAsia="en-US"/>
              </w:rPr>
            </w:pPr>
          </w:p>
        </w:tc>
      </w:tr>
      <w:tr w:rsidR="00F6299E" w:rsidRPr="00C4015A" w14:paraId="37012839" w14:textId="77777777" w:rsidTr="00F6299E">
        <w:trPr>
          <w:trHeight w:val="695"/>
        </w:trPr>
        <w:tc>
          <w:tcPr>
            <w:tcW w:w="709" w:type="dxa"/>
            <w:tcBorders>
              <w:top w:val="single" w:sz="4" w:space="0" w:color="000000"/>
              <w:left w:val="single" w:sz="4" w:space="0" w:color="000000"/>
              <w:bottom w:val="single" w:sz="4" w:space="0" w:color="000000"/>
              <w:right w:val="nil"/>
            </w:tcBorders>
            <w:vAlign w:val="center"/>
            <w:hideMark/>
          </w:tcPr>
          <w:p w14:paraId="19BC9886" w14:textId="77777777" w:rsidR="00F6299E" w:rsidRPr="00C4015A" w:rsidRDefault="00F6299E" w:rsidP="00F6299E">
            <w:pPr>
              <w:snapToGrid w:val="0"/>
              <w:spacing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5.</w:t>
            </w:r>
          </w:p>
        </w:tc>
        <w:tc>
          <w:tcPr>
            <w:tcW w:w="1558" w:type="dxa"/>
            <w:tcBorders>
              <w:top w:val="single" w:sz="4" w:space="0" w:color="000000"/>
              <w:left w:val="single" w:sz="4" w:space="0" w:color="000000"/>
              <w:bottom w:val="single" w:sz="4" w:space="0" w:color="000000"/>
              <w:right w:val="single" w:sz="4" w:space="0" w:color="000000"/>
            </w:tcBorders>
            <w:vAlign w:val="center"/>
          </w:tcPr>
          <w:p w14:paraId="73340300" w14:textId="77777777" w:rsidR="00F6299E" w:rsidRPr="00C4015A" w:rsidRDefault="00F6299E" w:rsidP="00F6299E">
            <w:pPr>
              <w:spacing w:line="276" w:lineRule="auto"/>
              <w:jc w:val="center"/>
              <w:rPr>
                <w:rFonts w:asciiTheme="minorHAnsi" w:eastAsiaTheme="minorHAnsi" w:hAnsiTheme="minorHAnsi" w:cstheme="minorHAnsi"/>
                <w:spacing w:val="4"/>
                <w:szCs w:val="22"/>
                <w:lang w:eastAsia="en-US"/>
              </w:rPr>
            </w:pPr>
          </w:p>
        </w:tc>
        <w:tc>
          <w:tcPr>
            <w:tcW w:w="2834" w:type="dxa"/>
            <w:tcBorders>
              <w:top w:val="single" w:sz="4" w:space="0" w:color="000000"/>
              <w:left w:val="single" w:sz="4" w:space="0" w:color="000000"/>
              <w:bottom w:val="single" w:sz="4" w:space="0" w:color="000000"/>
              <w:right w:val="nil"/>
            </w:tcBorders>
            <w:vAlign w:val="center"/>
          </w:tcPr>
          <w:p w14:paraId="2D640B4A" w14:textId="77777777" w:rsidR="00F6299E" w:rsidRPr="00C4015A" w:rsidRDefault="00F6299E" w:rsidP="00F6299E">
            <w:pPr>
              <w:spacing w:line="276" w:lineRule="auto"/>
              <w:jc w:val="center"/>
              <w:rPr>
                <w:rFonts w:asciiTheme="minorHAnsi" w:eastAsiaTheme="minorHAnsi" w:hAnsiTheme="minorHAnsi" w:cstheme="minorHAnsi"/>
                <w:spacing w:val="4"/>
                <w:szCs w:val="22"/>
                <w:lang w:eastAsia="en-US"/>
              </w:rPr>
            </w:pPr>
          </w:p>
        </w:tc>
        <w:tc>
          <w:tcPr>
            <w:tcW w:w="3043" w:type="dxa"/>
            <w:tcBorders>
              <w:top w:val="single" w:sz="4" w:space="0" w:color="000000"/>
              <w:left w:val="single" w:sz="4" w:space="0" w:color="000000"/>
              <w:bottom w:val="single" w:sz="4" w:space="0" w:color="000000"/>
              <w:right w:val="nil"/>
            </w:tcBorders>
            <w:vAlign w:val="center"/>
          </w:tcPr>
          <w:p w14:paraId="7211EC1F" w14:textId="77777777" w:rsidR="00F6299E" w:rsidRPr="00C4015A" w:rsidRDefault="00F6299E" w:rsidP="00F6299E">
            <w:pPr>
              <w:spacing w:line="276" w:lineRule="auto"/>
              <w:ind w:left="34" w:hanging="34"/>
              <w:rPr>
                <w:rFonts w:asciiTheme="minorHAnsi" w:eastAsiaTheme="minorHAnsi" w:hAnsiTheme="minorHAnsi" w:cstheme="minorHAnsi"/>
                <w:szCs w:val="22"/>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49C6416" w14:textId="77777777" w:rsidR="00F6299E" w:rsidRPr="00C4015A" w:rsidRDefault="00F6299E" w:rsidP="00F6299E">
            <w:pPr>
              <w:autoSpaceDE w:val="0"/>
              <w:snapToGrid w:val="0"/>
              <w:spacing w:line="276" w:lineRule="auto"/>
              <w:ind w:left="70" w:right="70"/>
              <w:rPr>
                <w:rFonts w:asciiTheme="minorHAnsi" w:eastAsiaTheme="minorHAnsi" w:hAnsiTheme="minorHAnsi" w:cstheme="minorHAnsi"/>
                <w:szCs w:val="22"/>
                <w:lang w:eastAsia="en-US"/>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6EB87F86" w14:textId="77777777" w:rsidR="00F6299E" w:rsidRPr="00C4015A" w:rsidRDefault="00F6299E" w:rsidP="00F6299E">
            <w:pPr>
              <w:snapToGrid w:val="0"/>
              <w:spacing w:line="276" w:lineRule="auto"/>
              <w:rPr>
                <w:rFonts w:asciiTheme="minorHAnsi" w:eastAsiaTheme="minorHAnsi" w:hAnsiTheme="minorHAnsi" w:cstheme="minorHAnsi"/>
                <w:szCs w:val="22"/>
                <w:lang w:eastAsia="en-US"/>
              </w:rPr>
            </w:pPr>
          </w:p>
        </w:tc>
      </w:tr>
      <w:tr w:rsidR="00F6299E" w:rsidRPr="00C4015A" w14:paraId="43753F7C" w14:textId="77777777" w:rsidTr="00F6299E">
        <w:trPr>
          <w:trHeight w:val="695"/>
        </w:trPr>
        <w:tc>
          <w:tcPr>
            <w:tcW w:w="709" w:type="dxa"/>
            <w:tcBorders>
              <w:top w:val="single" w:sz="4" w:space="0" w:color="000000"/>
              <w:left w:val="single" w:sz="4" w:space="0" w:color="000000"/>
              <w:bottom w:val="single" w:sz="4" w:space="0" w:color="000000"/>
              <w:right w:val="nil"/>
            </w:tcBorders>
            <w:vAlign w:val="center"/>
          </w:tcPr>
          <w:p w14:paraId="4270E5F4" w14:textId="77777777" w:rsidR="00F6299E" w:rsidRPr="00C4015A" w:rsidRDefault="00F6299E" w:rsidP="00F6299E">
            <w:pPr>
              <w:snapToGrid w:val="0"/>
              <w:spacing w:line="276" w:lineRule="auto"/>
              <w:jc w:val="center"/>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t>
            </w:r>
          </w:p>
        </w:tc>
        <w:tc>
          <w:tcPr>
            <w:tcW w:w="1558" w:type="dxa"/>
            <w:tcBorders>
              <w:top w:val="single" w:sz="4" w:space="0" w:color="000000"/>
              <w:left w:val="single" w:sz="4" w:space="0" w:color="000000"/>
              <w:bottom w:val="single" w:sz="4" w:space="0" w:color="000000"/>
              <w:right w:val="single" w:sz="4" w:space="0" w:color="000000"/>
            </w:tcBorders>
            <w:vAlign w:val="center"/>
          </w:tcPr>
          <w:p w14:paraId="003293EB" w14:textId="77777777" w:rsidR="00F6299E" w:rsidRPr="00C4015A" w:rsidRDefault="00F6299E" w:rsidP="00F6299E">
            <w:pPr>
              <w:spacing w:line="276" w:lineRule="auto"/>
              <w:jc w:val="center"/>
              <w:rPr>
                <w:rFonts w:asciiTheme="minorHAnsi" w:eastAsiaTheme="minorHAnsi" w:hAnsiTheme="minorHAnsi" w:cstheme="minorHAnsi"/>
                <w:spacing w:val="4"/>
                <w:szCs w:val="22"/>
                <w:lang w:eastAsia="en-US"/>
              </w:rPr>
            </w:pPr>
          </w:p>
        </w:tc>
        <w:tc>
          <w:tcPr>
            <w:tcW w:w="2834" w:type="dxa"/>
            <w:tcBorders>
              <w:top w:val="single" w:sz="4" w:space="0" w:color="000000"/>
              <w:left w:val="single" w:sz="4" w:space="0" w:color="000000"/>
              <w:bottom w:val="single" w:sz="4" w:space="0" w:color="000000"/>
              <w:right w:val="nil"/>
            </w:tcBorders>
            <w:vAlign w:val="center"/>
          </w:tcPr>
          <w:p w14:paraId="2F613C6B" w14:textId="77777777" w:rsidR="00F6299E" w:rsidRPr="00C4015A" w:rsidRDefault="00F6299E" w:rsidP="00F6299E">
            <w:pPr>
              <w:spacing w:line="276" w:lineRule="auto"/>
              <w:jc w:val="center"/>
              <w:rPr>
                <w:rFonts w:asciiTheme="minorHAnsi" w:eastAsiaTheme="minorHAnsi" w:hAnsiTheme="minorHAnsi" w:cstheme="minorHAnsi"/>
                <w:spacing w:val="4"/>
                <w:szCs w:val="22"/>
                <w:lang w:eastAsia="en-US"/>
              </w:rPr>
            </w:pPr>
          </w:p>
        </w:tc>
        <w:tc>
          <w:tcPr>
            <w:tcW w:w="3043" w:type="dxa"/>
            <w:tcBorders>
              <w:top w:val="single" w:sz="4" w:space="0" w:color="000000"/>
              <w:left w:val="single" w:sz="4" w:space="0" w:color="000000"/>
              <w:bottom w:val="single" w:sz="4" w:space="0" w:color="000000"/>
              <w:right w:val="nil"/>
            </w:tcBorders>
            <w:vAlign w:val="center"/>
          </w:tcPr>
          <w:p w14:paraId="4057A87E" w14:textId="77777777" w:rsidR="00F6299E" w:rsidRPr="00C4015A" w:rsidRDefault="00F6299E" w:rsidP="00F6299E">
            <w:pPr>
              <w:spacing w:line="276" w:lineRule="auto"/>
              <w:ind w:left="34" w:hanging="34"/>
              <w:rPr>
                <w:rFonts w:asciiTheme="minorHAnsi" w:eastAsiaTheme="minorHAnsi" w:hAnsiTheme="minorHAnsi" w:cstheme="minorHAnsi"/>
                <w:szCs w:val="22"/>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DE7C6E8" w14:textId="77777777" w:rsidR="00F6299E" w:rsidRPr="00C4015A" w:rsidRDefault="00F6299E" w:rsidP="00F6299E">
            <w:pPr>
              <w:autoSpaceDE w:val="0"/>
              <w:snapToGrid w:val="0"/>
              <w:spacing w:line="276" w:lineRule="auto"/>
              <w:ind w:left="70" w:right="70"/>
              <w:rPr>
                <w:rFonts w:asciiTheme="minorHAnsi" w:eastAsiaTheme="minorHAnsi" w:hAnsiTheme="minorHAnsi" w:cstheme="minorHAnsi"/>
                <w:szCs w:val="22"/>
                <w:lang w:eastAsia="en-US"/>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3FC6AA04" w14:textId="77777777" w:rsidR="00F6299E" w:rsidRPr="00C4015A" w:rsidRDefault="00F6299E" w:rsidP="00F6299E">
            <w:pPr>
              <w:snapToGrid w:val="0"/>
              <w:spacing w:line="276" w:lineRule="auto"/>
              <w:rPr>
                <w:rFonts w:asciiTheme="minorHAnsi" w:eastAsiaTheme="minorHAnsi" w:hAnsiTheme="minorHAnsi" w:cstheme="minorHAnsi"/>
                <w:szCs w:val="22"/>
                <w:lang w:eastAsia="en-US"/>
              </w:rPr>
            </w:pPr>
          </w:p>
        </w:tc>
      </w:tr>
    </w:tbl>
    <w:p w14:paraId="04113E55" w14:textId="77777777" w:rsidR="00F6299E" w:rsidRPr="00C4015A" w:rsidRDefault="00F6299E" w:rsidP="00F6299E">
      <w:pPr>
        <w:autoSpaceDE w:val="0"/>
        <w:spacing w:line="276" w:lineRule="auto"/>
        <w:jc w:val="both"/>
        <w:rPr>
          <w:rFonts w:asciiTheme="minorHAnsi" w:eastAsiaTheme="minorHAnsi" w:hAnsiTheme="minorHAnsi" w:cstheme="minorHAnsi"/>
          <w:szCs w:val="22"/>
          <w:lang w:eastAsia="en-US"/>
        </w:rPr>
      </w:pPr>
    </w:p>
    <w:p w14:paraId="249104E5" w14:textId="77777777" w:rsidR="00F6299E" w:rsidRPr="00C4015A" w:rsidRDefault="00F6299E" w:rsidP="00F6299E">
      <w:pPr>
        <w:autoSpaceDE w:val="0"/>
        <w:spacing w:line="276" w:lineRule="auto"/>
        <w:jc w:val="both"/>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vertAlign w:val="superscript"/>
          <w:lang w:eastAsia="en-US"/>
        </w:rPr>
        <w:t xml:space="preserve">(*) </w:t>
      </w:r>
      <w:r w:rsidRPr="00C4015A">
        <w:rPr>
          <w:rFonts w:asciiTheme="minorHAnsi" w:eastAsiaTheme="minorHAnsi" w:hAnsiTheme="minorHAnsi" w:cstheme="minorHAnsi"/>
          <w:szCs w:val="22"/>
          <w:lang w:eastAsia="en-US"/>
        </w:rPr>
        <w:t xml:space="preserve"> - umowa o pracę, zlecenie, kontrakt, itp.</w:t>
      </w:r>
    </w:p>
    <w:p w14:paraId="6A7579A4" w14:textId="77777777" w:rsidR="00F6299E" w:rsidRPr="00C4015A" w:rsidRDefault="00F6299E" w:rsidP="00F6299E">
      <w:pPr>
        <w:suppressAutoHyphens w:val="0"/>
        <w:spacing w:after="160" w:line="276" w:lineRule="auto"/>
        <w:rPr>
          <w:rFonts w:asciiTheme="minorHAnsi" w:eastAsia="Calibri" w:hAnsiTheme="minorHAnsi" w:cstheme="minorHAnsi"/>
          <w:b/>
          <w:szCs w:val="26"/>
          <w:lang w:eastAsia="en-US"/>
        </w:rPr>
      </w:pPr>
    </w:p>
    <w:p w14:paraId="37C8681D" w14:textId="77777777" w:rsidR="00F6299E" w:rsidRPr="00C4015A" w:rsidRDefault="00F6299E" w:rsidP="00F6299E">
      <w:pPr>
        <w:suppressAutoHyphens w:val="0"/>
        <w:spacing w:after="160" w:line="276" w:lineRule="auto"/>
        <w:rPr>
          <w:rFonts w:asciiTheme="minorHAnsi" w:eastAsiaTheme="minorHAnsi" w:hAnsiTheme="minorHAnsi" w:cstheme="minorHAnsi"/>
          <w:b/>
          <w:szCs w:val="22"/>
          <w:lang w:eastAsia="en-US"/>
        </w:rPr>
        <w:sectPr w:rsidR="00F6299E" w:rsidRPr="00C4015A" w:rsidSect="00F6299E">
          <w:pgSz w:w="16838" w:h="11906" w:orient="landscape"/>
          <w:pgMar w:top="1417" w:right="1417" w:bottom="1417" w:left="1417" w:header="708" w:footer="708" w:gutter="0"/>
          <w:cols w:space="708"/>
          <w:docGrid w:linePitch="360"/>
        </w:sectPr>
      </w:pPr>
      <w:r w:rsidRPr="00C4015A">
        <w:rPr>
          <w:rFonts w:asciiTheme="minorHAnsi" w:eastAsiaTheme="minorHAnsi" w:hAnsiTheme="minorHAnsi" w:cstheme="minorHAnsi"/>
          <w:b/>
          <w:szCs w:val="22"/>
          <w:lang w:eastAsia="en-US"/>
        </w:rPr>
        <w:br w:type="page"/>
      </w:r>
    </w:p>
    <w:p w14:paraId="1E4EEAB7" w14:textId="77777777" w:rsidR="00F6299E" w:rsidRPr="00C4015A" w:rsidRDefault="00F6299E" w:rsidP="00F6299E">
      <w:pPr>
        <w:suppressAutoHyphens w:val="0"/>
        <w:spacing w:after="160" w:line="276" w:lineRule="auto"/>
        <w:rPr>
          <w:rFonts w:asciiTheme="minorHAnsi" w:eastAsiaTheme="minorHAnsi" w:hAnsiTheme="minorHAnsi" w:cstheme="minorHAnsi"/>
          <w:b/>
          <w:szCs w:val="22"/>
          <w:lang w:eastAsia="en-US"/>
        </w:rPr>
      </w:pPr>
    </w:p>
    <w:p w14:paraId="548F4193"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r w:rsidRPr="00C4015A">
        <w:rPr>
          <w:rFonts w:asciiTheme="minorHAnsi" w:eastAsiaTheme="majorEastAsia" w:hAnsiTheme="minorHAnsi" w:cstheme="minorHAnsi"/>
          <w:b/>
          <w:szCs w:val="26"/>
          <w:lang w:eastAsia="en-US"/>
        </w:rPr>
        <w:t>Załącznik nr 7 do Umowy ……………..</w:t>
      </w:r>
    </w:p>
    <w:p w14:paraId="16D38F1A" w14:textId="77777777" w:rsidR="00F6299E" w:rsidRPr="00C4015A" w:rsidRDefault="00F6299E" w:rsidP="00F6299E">
      <w:pPr>
        <w:keepNext/>
        <w:keepLines/>
        <w:suppressAutoHyphens w:val="0"/>
        <w:spacing w:before="40" w:line="276" w:lineRule="auto"/>
        <w:outlineLvl w:val="2"/>
        <w:rPr>
          <w:rFonts w:asciiTheme="minorHAnsi" w:eastAsiaTheme="majorEastAsia" w:hAnsiTheme="minorHAnsi" w:cstheme="minorHAnsi"/>
          <w:b/>
          <w:lang w:eastAsia="en-US"/>
        </w:rPr>
      </w:pPr>
      <w:r w:rsidRPr="00C4015A">
        <w:rPr>
          <w:rFonts w:asciiTheme="minorHAnsi" w:eastAsiaTheme="majorEastAsia" w:hAnsiTheme="minorHAnsi" w:cstheme="minorHAnsi"/>
          <w:b/>
          <w:lang w:eastAsia="en-US"/>
        </w:rPr>
        <w:t>UMOWA POWIERZENIA PRZETWARZANIA DANYCH OSOBOWYCH</w:t>
      </w:r>
    </w:p>
    <w:p w14:paraId="4D25A519" w14:textId="77777777" w:rsidR="00F6299E" w:rsidRPr="00C4015A" w:rsidRDefault="00F6299E" w:rsidP="00F6299E">
      <w:pPr>
        <w:suppressAutoHyphens w:val="0"/>
        <w:spacing w:before="20" w:after="160" w:line="276" w:lineRule="auto"/>
        <w:rPr>
          <w:rFonts w:asciiTheme="minorHAnsi" w:eastAsiaTheme="minorHAnsi" w:hAnsiTheme="minorHAnsi" w:cstheme="minorHAnsi"/>
          <w:b/>
          <w:szCs w:val="22"/>
          <w:lang w:eastAsia="en-US"/>
        </w:rPr>
      </w:pPr>
    </w:p>
    <w:p w14:paraId="383B82F4" w14:textId="77777777" w:rsidR="00F6299E" w:rsidRPr="00C4015A" w:rsidRDefault="00F6299E" w:rsidP="00F6299E">
      <w:pPr>
        <w:suppressAutoHyphens w:val="0"/>
        <w:spacing w:before="20" w:after="160"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UMOWA NR ……………..</w:t>
      </w:r>
    </w:p>
    <w:p w14:paraId="5E1BA06F" w14:textId="77777777" w:rsidR="00F6299E" w:rsidRPr="00C4015A" w:rsidRDefault="00F6299E" w:rsidP="00F6299E">
      <w:pPr>
        <w:suppressAutoHyphens w:val="0"/>
        <w:spacing w:before="20" w:after="16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zawarta w dniu ………...2022r. w Warszawie pomiędzy:</w:t>
      </w:r>
    </w:p>
    <w:p w14:paraId="64E69B56" w14:textId="77777777" w:rsidR="00F6299E" w:rsidRPr="00C4015A" w:rsidRDefault="00F6299E" w:rsidP="00F6299E">
      <w:pPr>
        <w:suppressAutoHyphens w:val="0"/>
        <w:spacing w:before="4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b/>
          <w:szCs w:val="22"/>
          <w:lang w:eastAsia="en-US"/>
        </w:rPr>
        <w:t>Państwowym Funduszem Rehabilitacji Osób Niepełnosprawnych</w:t>
      </w:r>
      <w:r w:rsidRPr="00C4015A">
        <w:rPr>
          <w:rFonts w:asciiTheme="minorHAnsi" w:eastAsiaTheme="minorHAnsi" w:hAnsiTheme="minorHAnsi" w:cstheme="minorHAnsi"/>
          <w:szCs w:val="22"/>
          <w:lang w:eastAsia="en-US"/>
        </w:rPr>
        <w:t xml:space="preserve">, al. Jana Pawła II 13, </w:t>
      </w:r>
      <w:r w:rsidRPr="00C4015A">
        <w:rPr>
          <w:rFonts w:asciiTheme="minorHAnsi" w:eastAsiaTheme="minorHAnsi" w:hAnsiTheme="minorHAnsi" w:cstheme="minorHAnsi"/>
          <w:szCs w:val="22"/>
          <w:lang w:eastAsia="en-US"/>
        </w:rPr>
        <w:br/>
        <w:t>00-828 Warszawa, zwanym dalej „</w:t>
      </w:r>
      <w:r w:rsidRPr="00C4015A">
        <w:rPr>
          <w:rFonts w:asciiTheme="minorHAnsi" w:eastAsiaTheme="minorHAnsi" w:hAnsiTheme="minorHAnsi" w:cstheme="minorHAnsi"/>
          <w:b/>
          <w:szCs w:val="22"/>
          <w:lang w:eastAsia="en-US"/>
        </w:rPr>
        <w:t>Zleceniodawcą</w:t>
      </w:r>
      <w:r w:rsidRPr="00C4015A">
        <w:rPr>
          <w:rFonts w:asciiTheme="minorHAnsi" w:eastAsiaTheme="minorHAnsi" w:hAnsiTheme="minorHAnsi" w:cstheme="minorHAnsi"/>
          <w:szCs w:val="22"/>
          <w:lang w:eastAsia="en-US"/>
        </w:rPr>
        <w:t>” lub „</w:t>
      </w:r>
      <w:r w:rsidRPr="00C4015A">
        <w:rPr>
          <w:rFonts w:asciiTheme="minorHAnsi" w:eastAsiaTheme="minorHAnsi" w:hAnsiTheme="minorHAnsi" w:cstheme="minorHAnsi"/>
          <w:b/>
          <w:szCs w:val="22"/>
          <w:lang w:eastAsia="en-US"/>
        </w:rPr>
        <w:t>Administratorem</w:t>
      </w:r>
      <w:r w:rsidRPr="00C4015A">
        <w:rPr>
          <w:rFonts w:asciiTheme="minorHAnsi" w:eastAsiaTheme="minorHAnsi" w:hAnsiTheme="minorHAnsi" w:cstheme="minorHAnsi"/>
          <w:szCs w:val="22"/>
          <w:lang w:eastAsia="en-US"/>
        </w:rPr>
        <w:t xml:space="preserve">”, </w:t>
      </w:r>
    </w:p>
    <w:p w14:paraId="7DE22A59"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reprezentowanym przez:</w:t>
      </w:r>
    </w:p>
    <w:p w14:paraId="687F9F0D"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Pana Sebastiana Szymonika – Dyrektora Generalnego</w:t>
      </w:r>
    </w:p>
    <w:p w14:paraId="0305A658"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a</w:t>
      </w:r>
    </w:p>
    <w:p w14:paraId="0ACB31AC" w14:textId="77777777" w:rsidR="00F6299E" w:rsidRPr="00C4015A" w:rsidRDefault="00F6299E" w:rsidP="00F6299E">
      <w:pPr>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b/>
          <w:szCs w:val="22"/>
          <w:lang w:eastAsia="en-US"/>
        </w:rPr>
        <w:t>……………………………………………….</w:t>
      </w:r>
      <w:r w:rsidRPr="00C4015A">
        <w:rPr>
          <w:rFonts w:asciiTheme="minorHAnsi" w:eastAsiaTheme="minorHAnsi" w:hAnsiTheme="minorHAnsi" w:cstheme="minorHAnsi"/>
          <w:szCs w:val="22"/>
          <w:lang w:eastAsia="en-US"/>
        </w:rPr>
        <w:t>, podmiotem przetwarzającym zwanym w dalszej części niniejszej umowy „Wykonawcą”, który reprezentuje:</w:t>
      </w:r>
    </w:p>
    <w:p w14:paraId="303D53B4" w14:textId="77777777" w:rsidR="00F6299E" w:rsidRPr="00C4015A" w:rsidRDefault="00F6299E" w:rsidP="00F6299E">
      <w:pPr>
        <w:shd w:val="clear" w:color="auto" w:fill="FFFFFF"/>
        <w:suppressAutoHyphens w:val="0"/>
        <w:spacing w:line="276" w:lineRule="auto"/>
        <w:rPr>
          <w:rFonts w:asciiTheme="minorHAnsi" w:eastAsiaTheme="minorHAnsi" w:hAnsiTheme="minorHAnsi" w:cstheme="minorHAnsi"/>
          <w:color w:val="000000"/>
          <w:szCs w:val="22"/>
          <w:lang w:eastAsia="en-US"/>
        </w:rPr>
      </w:pPr>
      <w:r w:rsidRPr="00C4015A">
        <w:rPr>
          <w:rFonts w:asciiTheme="minorHAnsi" w:eastAsiaTheme="minorHAnsi" w:hAnsiTheme="minorHAnsi" w:cstheme="minorHAnsi"/>
          <w:color w:val="000000"/>
          <w:szCs w:val="22"/>
          <w:lang w:eastAsia="en-US"/>
        </w:rPr>
        <w:t>…………………………………………………………………………….</w:t>
      </w:r>
    </w:p>
    <w:p w14:paraId="3BC0DE0C"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zwanym dalej „</w:t>
      </w:r>
      <w:r w:rsidRPr="00C4015A">
        <w:rPr>
          <w:rFonts w:asciiTheme="minorHAnsi" w:eastAsiaTheme="minorHAnsi" w:hAnsiTheme="minorHAnsi" w:cstheme="minorHAnsi"/>
          <w:b/>
          <w:szCs w:val="22"/>
          <w:lang w:eastAsia="en-US"/>
        </w:rPr>
        <w:t>Wykonawcą</w:t>
      </w:r>
      <w:r w:rsidRPr="00C4015A">
        <w:rPr>
          <w:rFonts w:asciiTheme="minorHAnsi" w:eastAsiaTheme="minorHAnsi" w:hAnsiTheme="minorHAnsi" w:cstheme="minorHAnsi"/>
          <w:szCs w:val="22"/>
          <w:lang w:eastAsia="en-US"/>
        </w:rPr>
        <w:t>”, o następującej treści:</w:t>
      </w:r>
    </w:p>
    <w:p w14:paraId="71134FC1"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p>
    <w:p w14:paraId="0CE79C19" w14:textId="77777777" w:rsidR="00F6299E" w:rsidRPr="00C4015A" w:rsidRDefault="00F6299E" w:rsidP="00F6299E">
      <w:pPr>
        <w:suppressAutoHyphens w:val="0"/>
        <w:spacing w:before="40" w:after="160"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Paragraf 1. POSTANOWIENIA OGÓLNE</w:t>
      </w:r>
    </w:p>
    <w:p w14:paraId="2C5C1DA9" w14:textId="77777777" w:rsidR="00F6299E" w:rsidRPr="00C4015A" w:rsidRDefault="00F6299E" w:rsidP="008E2653">
      <w:pPr>
        <w:widowControl w:val="0"/>
        <w:numPr>
          <w:ilvl w:val="0"/>
          <w:numId w:val="194"/>
        </w:numPr>
        <w:suppressAutoHyphens w:val="0"/>
        <w:spacing w:after="160" w:line="276" w:lineRule="auto"/>
        <w:ind w:left="426" w:hanging="284"/>
        <w:rPr>
          <w:rFonts w:asciiTheme="minorHAnsi" w:eastAsiaTheme="minorEastAsia" w:hAnsiTheme="minorHAnsi" w:cstheme="minorHAnsi"/>
          <w:color w:val="000000"/>
          <w:lang w:eastAsia="en-US"/>
        </w:rPr>
      </w:pPr>
      <w:r w:rsidRPr="00C4015A">
        <w:rPr>
          <w:rFonts w:asciiTheme="minorHAnsi" w:eastAsiaTheme="minorEastAsia" w:hAnsiTheme="minorHAnsi" w:cstheme="minorHAnsi"/>
          <w:lang w:eastAsia="en-US"/>
        </w:rPr>
        <w:t xml:space="preserve">Zleceniodawca i Wykonawca oświadczają, że zawarli w dniu ………...2022 r.  umowę nr …………… w sprawie </w:t>
      </w:r>
      <w:bookmarkStart w:id="34" w:name="_Hlk1114679"/>
      <w:r w:rsidRPr="00C4015A">
        <w:rPr>
          <w:rFonts w:asciiTheme="minorHAnsi" w:eastAsiaTheme="minorEastAsia" w:hAnsiTheme="minorHAnsi" w:cstheme="minorHAnsi"/>
          <w:lang w:eastAsia="en-US"/>
        </w:rPr>
        <w:t>„</w:t>
      </w:r>
      <w:r w:rsidRPr="00C4015A">
        <w:rPr>
          <w:rFonts w:asciiTheme="minorHAnsi" w:eastAsiaTheme="minorEastAsia" w:hAnsiTheme="minorHAnsi" w:cstheme="minorHAnsi"/>
          <w:b/>
          <w:lang w:eastAsia="en-US"/>
        </w:rPr>
        <w:t xml:space="preserve">Świadczenie Usługi Utrzymania Systemu </w:t>
      </w:r>
      <w:proofErr w:type="spellStart"/>
      <w:r w:rsidRPr="00C4015A">
        <w:rPr>
          <w:rFonts w:asciiTheme="minorHAnsi" w:eastAsiaTheme="minorEastAsia" w:hAnsiTheme="minorHAnsi" w:cstheme="minorHAnsi"/>
          <w:b/>
          <w:lang w:eastAsia="en-US"/>
        </w:rPr>
        <w:t>Pwind</w:t>
      </w:r>
      <w:proofErr w:type="spellEnd"/>
      <w:r w:rsidRPr="00C4015A">
        <w:rPr>
          <w:rFonts w:asciiTheme="minorHAnsi" w:eastAsiaTheme="minorEastAsia" w:hAnsiTheme="minorHAnsi" w:cstheme="minorHAnsi"/>
          <w:lang w:eastAsia="en-US"/>
        </w:rPr>
        <w:t>”,</w:t>
      </w:r>
      <w:bookmarkEnd w:id="34"/>
      <w:r w:rsidRPr="00C4015A">
        <w:rPr>
          <w:rFonts w:asciiTheme="minorHAnsi" w:eastAsiaTheme="minorEastAsia" w:hAnsiTheme="minorHAnsi" w:cstheme="minorHAnsi"/>
          <w:lang w:eastAsia="en-US"/>
        </w:rPr>
        <w:t xml:space="preserve"> zwaną dalej „Umową Główną”.</w:t>
      </w:r>
    </w:p>
    <w:p w14:paraId="64EAA72C" w14:textId="77777777" w:rsidR="00F6299E" w:rsidRPr="00C4015A" w:rsidRDefault="00F6299E" w:rsidP="00854920">
      <w:pPr>
        <w:widowControl w:val="0"/>
        <w:numPr>
          <w:ilvl w:val="0"/>
          <w:numId w:val="194"/>
        </w:numPr>
        <w:suppressAutoHyphens w:val="0"/>
        <w:spacing w:after="160" w:line="276" w:lineRule="auto"/>
        <w:ind w:left="426" w:hanging="284"/>
        <w:rPr>
          <w:rFonts w:asciiTheme="minorHAnsi" w:eastAsiaTheme="minorEastAsia" w:hAnsiTheme="minorHAnsi" w:cstheme="minorHAnsi"/>
          <w:color w:val="000000"/>
          <w:lang w:eastAsia="en-US"/>
        </w:rPr>
      </w:pPr>
      <w:r w:rsidRPr="00C4015A">
        <w:rPr>
          <w:rFonts w:asciiTheme="minorHAnsi" w:eastAsiaTheme="minorEastAsia" w:hAnsiTheme="minorHAnsi" w:cstheme="minorHAnsi"/>
          <w:lang w:eastAsia="en-US"/>
        </w:rPr>
        <w:t>Zleceniodawca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„RODO”) w stosunku do danych osobowych powierzonych Wykonawcy.</w:t>
      </w:r>
    </w:p>
    <w:p w14:paraId="191C2777" w14:textId="77777777" w:rsidR="00F6299E" w:rsidRPr="00C4015A" w:rsidRDefault="00F6299E" w:rsidP="009C0B4C">
      <w:pPr>
        <w:widowControl w:val="0"/>
        <w:numPr>
          <w:ilvl w:val="0"/>
          <w:numId w:val="194"/>
        </w:numPr>
        <w:suppressAutoHyphens w:val="0"/>
        <w:spacing w:after="160" w:line="276" w:lineRule="auto"/>
        <w:ind w:left="426" w:hanging="284"/>
        <w:rPr>
          <w:rFonts w:asciiTheme="minorHAnsi" w:eastAsiaTheme="minorEastAsia" w:hAnsiTheme="minorHAnsi" w:cstheme="minorHAnsi"/>
          <w:color w:val="000000"/>
          <w:lang w:eastAsia="en-US"/>
        </w:rPr>
      </w:pPr>
      <w:r w:rsidRPr="00C4015A">
        <w:rPr>
          <w:rFonts w:asciiTheme="minorHAnsi" w:eastAsiaTheme="minorEastAsia" w:hAnsiTheme="minorHAnsi" w:cstheme="minorHAnsi"/>
          <w:lang w:eastAsia="en-US"/>
        </w:rPr>
        <w:t xml:space="preserve">Zleceniodawca powierza, w rozumieniu art. 28 ust. 3 RODO, Wykonawcy przetwarzanie danych osobowych na zasadach określonych w Umowie Głównej i niniejszej Umowie. </w:t>
      </w:r>
    </w:p>
    <w:p w14:paraId="6822C9F5" w14:textId="77777777" w:rsidR="00F6299E" w:rsidRPr="00C4015A" w:rsidRDefault="00F6299E" w:rsidP="004C6FB3">
      <w:pPr>
        <w:widowControl w:val="0"/>
        <w:numPr>
          <w:ilvl w:val="0"/>
          <w:numId w:val="194"/>
        </w:numPr>
        <w:suppressAutoHyphens w:val="0"/>
        <w:spacing w:after="160" w:line="276" w:lineRule="auto"/>
        <w:ind w:left="426" w:hanging="284"/>
        <w:rPr>
          <w:rFonts w:asciiTheme="minorHAnsi" w:eastAsiaTheme="minorEastAsia" w:hAnsiTheme="minorHAnsi" w:cstheme="minorHAnsi"/>
          <w:color w:val="000000"/>
          <w:lang w:eastAsia="en-US"/>
        </w:rPr>
      </w:pPr>
      <w:r w:rsidRPr="00C4015A">
        <w:rPr>
          <w:rFonts w:asciiTheme="minorHAnsi" w:eastAsiaTheme="minorEastAsia" w:hAnsiTheme="minorHAnsi" w:cstheme="minorHAnsi"/>
          <w:lang w:eastAsia="en-US"/>
        </w:rPr>
        <w:t xml:space="preserve">Powierzone Wykonawcy dane osobowe obejmują wszystkie niezbędne dane zebrane i zawarte w szczególności w drukach, formularzach w ramach usług objętych Umową Główną. </w:t>
      </w:r>
    </w:p>
    <w:p w14:paraId="19AAB205" w14:textId="77777777" w:rsidR="00F6299E" w:rsidRPr="00C4015A" w:rsidRDefault="00F6299E" w:rsidP="003E3B4B">
      <w:pPr>
        <w:widowControl w:val="0"/>
        <w:numPr>
          <w:ilvl w:val="0"/>
          <w:numId w:val="194"/>
        </w:numPr>
        <w:suppressAutoHyphens w:val="0"/>
        <w:spacing w:after="160" w:line="276" w:lineRule="auto"/>
        <w:ind w:left="426" w:hanging="284"/>
        <w:rPr>
          <w:rFonts w:asciiTheme="minorHAnsi" w:eastAsiaTheme="minorEastAsia" w:hAnsiTheme="minorHAnsi" w:cstheme="minorHAnsi"/>
          <w:color w:val="000000"/>
          <w:lang w:eastAsia="en-US"/>
        </w:rPr>
      </w:pPr>
      <w:r w:rsidRPr="00C4015A">
        <w:rPr>
          <w:rFonts w:asciiTheme="minorHAnsi" w:eastAsiaTheme="minorEastAsia" w:hAnsiTheme="minorHAnsi" w:cstheme="minorHAnsi"/>
          <w:lang w:eastAsia="en-US"/>
        </w:rPr>
        <w:t xml:space="preserve">W ramach realizacji niniejszej Umowy Wykonawca uprawniony jest do przetwarzania danych osobowych, tj. wykonywania w szczególności następujących czynności na danych </w:t>
      </w:r>
      <w:r w:rsidRPr="00C4015A">
        <w:rPr>
          <w:rFonts w:asciiTheme="minorHAnsi" w:eastAsiaTheme="minorEastAsia" w:hAnsiTheme="minorHAnsi" w:cstheme="minorHAnsi"/>
          <w:lang w:eastAsia="en-US"/>
        </w:rPr>
        <w:lastRenderedPageBreak/>
        <w:t>osobowych: gromadzenia, utrwalania, organizowania, dopasowywania oraz łączenia, udostępniania, a także innych czynności, o ile jest to konieczne do zrealizowania celu, o którym mowa w ust. 6 pkt 3.</w:t>
      </w:r>
    </w:p>
    <w:p w14:paraId="447C2084" w14:textId="77777777" w:rsidR="00F6299E" w:rsidRPr="00C4015A" w:rsidRDefault="00F6299E" w:rsidP="003E3B4B">
      <w:pPr>
        <w:widowControl w:val="0"/>
        <w:numPr>
          <w:ilvl w:val="0"/>
          <w:numId w:val="194"/>
        </w:numPr>
        <w:suppressAutoHyphens w:val="0"/>
        <w:spacing w:after="160" w:line="276" w:lineRule="auto"/>
        <w:ind w:left="426" w:hanging="284"/>
        <w:rPr>
          <w:rFonts w:asciiTheme="minorHAnsi" w:eastAsiaTheme="minorEastAsia" w:hAnsiTheme="minorHAnsi" w:cstheme="minorHAnsi"/>
          <w:color w:val="000000"/>
          <w:lang w:eastAsia="en-US"/>
        </w:rPr>
      </w:pPr>
      <w:r w:rsidRPr="00C4015A">
        <w:rPr>
          <w:rFonts w:asciiTheme="minorHAnsi" w:eastAsiaTheme="minorEastAsia" w:hAnsiTheme="minorHAnsi" w:cstheme="minorHAnsi"/>
          <w:lang w:eastAsia="en-US"/>
        </w:rPr>
        <w:t>Strony niniejszej Umowy określają następujący zakres powierzenia:</w:t>
      </w:r>
    </w:p>
    <w:p w14:paraId="68F8325B" w14:textId="77777777" w:rsidR="00F6299E" w:rsidRPr="00C4015A" w:rsidRDefault="00F6299E">
      <w:pPr>
        <w:numPr>
          <w:ilvl w:val="1"/>
          <w:numId w:val="189"/>
        </w:numPr>
        <w:suppressAutoHyphens w:val="0"/>
        <w:autoSpaceDE w:val="0"/>
        <w:autoSpaceDN w:val="0"/>
        <w:adjustRightInd w:val="0"/>
        <w:spacing w:after="160" w:line="276" w:lineRule="auto"/>
        <w:ind w:left="1069"/>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czas trwania przetwarzania: w okresie obowiązywania Umowy;</w:t>
      </w:r>
    </w:p>
    <w:p w14:paraId="14B0B510" w14:textId="77777777" w:rsidR="00F6299E" w:rsidRPr="00C4015A" w:rsidRDefault="00F6299E">
      <w:pPr>
        <w:numPr>
          <w:ilvl w:val="1"/>
          <w:numId w:val="189"/>
        </w:numPr>
        <w:suppressAutoHyphens w:val="0"/>
        <w:autoSpaceDE w:val="0"/>
        <w:autoSpaceDN w:val="0"/>
        <w:adjustRightInd w:val="0"/>
        <w:spacing w:after="160" w:line="276" w:lineRule="auto"/>
        <w:ind w:left="1069"/>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charakter przetwarzania: ciągły;</w:t>
      </w:r>
    </w:p>
    <w:p w14:paraId="5A1EDEC8" w14:textId="77777777" w:rsidR="00F6299E" w:rsidRPr="00C4015A" w:rsidRDefault="00F6299E">
      <w:pPr>
        <w:numPr>
          <w:ilvl w:val="1"/>
          <w:numId w:val="189"/>
        </w:numPr>
        <w:suppressAutoHyphens w:val="0"/>
        <w:autoSpaceDE w:val="0"/>
        <w:autoSpaceDN w:val="0"/>
        <w:adjustRightInd w:val="0"/>
        <w:spacing w:after="160" w:line="276" w:lineRule="auto"/>
        <w:ind w:left="1069"/>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cel przetwarzania: realizacja umowy głównej;</w:t>
      </w:r>
    </w:p>
    <w:p w14:paraId="6D5592CB" w14:textId="77777777" w:rsidR="00F6299E" w:rsidRPr="00C4015A" w:rsidRDefault="00F6299E">
      <w:pPr>
        <w:numPr>
          <w:ilvl w:val="1"/>
          <w:numId w:val="189"/>
        </w:numPr>
        <w:suppressAutoHyphens w:val="0"/>
        <w:autoSpaceDE w:val="0"/>
        <w:autoSpaceDN w:val="0"/>
        <w:adjustRightInd w:val="0"/>
        <w:spacing w:after="160" w:line="276" w:lineRule="auto"/>
        <w:ind w:left="1069"/>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sposób przetwarzania: zautomatyzowany i niezautomatyzowany;</w:t>
      </w:r>
    </w:p>
    <w:p w14:paraId="06ED646B" w14:textId="77777777" w:rsidR="00F6299E" w:rsidRPr="00C4015A" w:rsidRDefault="00F6299E">
      <w:pPr>
        <w:numPr>
          <w:ilvl w:val="1"/>
          <w:numId w:val="189"/>
        </w:numPr>
        <w:suppressAutoHyphens w:val="0"/>
        <w:autoSpaceDE w:val="0"/>
        <w:autoSpaceDN w:val="0"/>
        <w:adjustRightInd w:val="0"/>
        <w:spacing w:after="160" w:line="276" w:lineRule="auto"/>
        <w:ind w:left="1069"/>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rodzaj danych osobowych: dane zwykłe (w szczególności imię, nazwisko, PESEL, dane adresowe, dane kontaktowe), dane szczególne (kwota zadłużenia),</w:t>
      </w:r>
    </w:p>
    <w:p w14:paraId="5C321B49" w14:textId="77777777" w:rsidR="00F6299E" w:rsidRPr="00C4015A" w:rsidRDefault="00F6299E">
      <w:pPr>
        <w:numPr>
          <w:ilvl w:val="1"/>
          <w:numId w:val="189"/>
        </w:numPr>
        <w:suppressAutoHyphens w:val="0"/>
        <w:autoSpaceDE w:val="0"/>
        <w:autoSpaceDN w:val="0"/>
        <w:spacing w:after="160" w:line="276" w:lineRule="auto"/>
        <w:ind w:left="1069"/>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kategorie osób, których dane dotyczą: przedstawiciele osób prawnych, przedstawiciele innych jednostek organizacyjnych, osoby fizyczne prowadzące działalność gospodarczą oraz ich spadkobiercy</w:t>
      </w:r>
      <w:r w:rsidRPr="00C4015A">
        <w:rPr>
          <w:rFonts w:asciiTheme="minorHAnsi" w:eastAsiaTheme="minorHAnsi" w:hAnsiTheme="minorHAnsi" w:cstheme="minorHAnsi"/>
          <w:color w:val="191919"/>
          <w:szCs w:val="22"/>
          <w:lang w:eastAsia="en-US"/>
        </w:rPr>
        <w:t>.</w:t>
      </w:r>
    </w:p>
    <w:p w14:paraId="094DA520" w14:textId="77777777" w:rsidR="00F6299E" w:rsidRPr="00C4015A" w:rsidRDefault="00F6299E" w:rsidP="00F6299E">
      <w:pPr>
        <w:suppressAutoHyphens w:val="0"/>
        <w:autoSpaceDE w:val="0"/>
        <w:autoSpaceDN w:val="0"/>
        <w:spacing w:line="276" w:lineRule="auto"/>
        <w:ind w:left="1494"/>
        <w:rPr>
          <w:rFonts w:asciiTheme="minorHAnsi" w:eastAsiaTheme="minorHAnsi" w:hAnsiTheme="minorHAnsi" w:cstheme="minorHAnsi"/>
          <w:b/>
          <w:szCs w:val="22"/>
          <w:lang w:eastAsia="en-US"/>
        </w:rPr>
      </w:pPr>
    </w:p>
    <w:p w14:paraId="02C47BCB" w14:textId="77777777" w:rsidR="00F6299E" w:rsidRPr="00C4015A" w:rsidRDefault="00F6299E" w:rsidP="00F6299E">
      <w:pPr>
        <w:suppressAutoHyphens w:val="0"/>
        <w:autoSpaceDE w:val="0"/>
        <w:autoSpaceDN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Paragraf 2. ZASADY PRZETWARZANIA DANYCH OSOBOWYCH</w:t>
      </w:r>
    </w:p>
    <w:p w14:paraId="46CDD2F1" w14:textId="77777777" w:rsidR="00F6299E" w:rsidRPr="00C4015A" w:rsidRDefault="00F6299E" w:rsidP="00F6299E">
      <w:pPr>
        <w:suppressAutoHyphens w:val="0"/>
        <w:autoSpaceDE w:val="0"/>
        <w:autoSpaceDN w:val="0"/>
        <w:spacing w:line="276" w:lineRule="auto"/>
        <w:rPr>
          <w:rFonts w:asciiTheme="minorHAnsi" w:eastAsiaTheme="minorHAnsi" w:hAnsiTheme="minorHAnsi" w:cstheme="minorHAnsi"/>
          <w:b/>
          <w:szCs w:val="22"/>
          <w:lang w:eastAsia="en-US"/>
        </w:rPr>
      </w:pPr>
    </w:p>
    <w:p w14:paraId="61224A3B" w14:textId="13F6E7A2" w:rsidR="00F6299E" w:rsidRPr="00C4015A" w:rsidRDefault="00F6299E" w:rsidP="008E2653">
      <w:pPr>
        <w:numPr>
          <w:ilvl w:val="0"/>
          <w:numId w:val="190"/>
        </w:numPr>
        <w:suppressAutoHyphens w:val="0"/>
        <w:spacing w:before="40" w:after="160" w:line="276" w:lineRule="auto"/>
        <w:ind w:left="502"/>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oświadcza, że przed rozpoczęciem przetwarzania powierzonych danych wdrożył i monitoruje odpowiednie środki techniczne i organizacyjne mające na celu spełnienie wymogów określonych w RODO oraz ochronę praw osób, których dane dotyczą.</w:t>
      </w:r>
    </w:p>
    <w:p w14:paraId="7B86B2BD" w14:textId="77777777" w:rsidR="00F6299E" w:rsidRPr="00C4015A" w:rsidRDefault="00F6299E" w:rsidP="00854920">
      <w:pPr>
        <w:numPr>
          <w:ilvl w:val="0"/>
          <w:numId w:val="190"/>
        </w:numPr>
        <w:suppressAutoHyphens w:val="0"/>
        <w:spacing w:before="40" w:after="160" w:line="276" w:lineRule="auto"/>
        <w:ind w:left="502"/>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w szczególności zobowiązuje się:</w:t>
      </w:r>
    </w:p>
    <w:p w14:paraId="7983FFC8" w14:textId="77777777" w:rsidR="00F6299E" w:rsidRPr="00C4015A" w:rsidRDefault="00F6299E" w:rsidP="009C0B4C">
      <w:pPr>
        <w:numPr>
          <w:ilvl w:val="0"/>
          <w:numId w:val="195"/>
        </w:numPr>
        <w:suppressAutoHyphens w:val="0"/>
        <w:spacing w:before="40" w:after="160" w:line="276" w:lineRule="auto"/>
        <w:ind w:left="993"/>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zapewnić, aby osoby upoważnione do przetwarzania powierzonych danych osobowych zachowały je w tajemnicy lub podlegały odpowiedniemu ustawowemu obowiązkowi zachowania tajemnicy;</w:t>
      </w:r>
    </w:p>
    <w:p w14:paraId="57F89710" w14:textId="77777777" w:rsidR="00F6299E" w:rsidRPr="00C4015A" w:rsidRDefault="00F6299E" w:rsidP="004C6FB3">
      <w:pPr>
        <w:numPr>
          <w:ilvl w:val="0"/>
          <w:numId w:val="195"/>
        </w:numPr>
        <w:suppressAutoHyphens w:val="0"/>
        <w:spacing w:before="40" w:after="160" w:line="276" w:lineRule="auto"/>
        <w:ind w:left="993"/>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przeszkolenia osób, o których mowa w pkt 1, z zakresu ochrony danych osobowych, ze szczególnym uwzględnieniem charakteru, kontekstu, zakresu oraz celu powierzenia danych osobowych przez Zleceniodawcę;</w:t>
      </w:r>
    </w:p>
    <w:p w14:paraId="76C820F1" w14:textId="77777777" w:rsidR="00F6299E" w:rsidRPr="00C4015A" w:rsidRDefault="00F6299E" w:rsidP="003E3B4B">
      <w:pPr>
        <w:numPr>
          <w:ilvl w:val="0"/>
          <w:numId w:val="195"/>
        </w:numPr>
        <w:suppressAutoHyphens w:val="0"/>
        <w:spacing w:before="40" w:after="160" w:line="276" w:lineRule="auto"/>
        <w:ind w:left="993"/>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prowadzić rejestr kategorii czynności przetwarzania;</w:t>
      </w:r>
    </w:p>
    <w:p w14:paraId="76A4BF79" w14:textId="77777777" w:rsidR="00F6299E" w:rsidRPr="00C4015A" w:rsidRDefault="00F6299E" w:rsidP="003E3B4B">
      <w:pPr>
        <w:numPr>
          <w:ilvl w:val="0"/>
          <w:numId w:val="195"/>
        </w:numPr>
        <w:suppressAutoHyphens w:val="0"/>
        <w:spacing w:before="40" w:after="160" w:line="276" w:lineRule="auto"/>
        <w:ind w:left="993"/>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zastosować środki określone w art. 32 RODO;</w:t>
      </w:r>
    </w:p>
    <w:p w14:paraId="295283F6" w14:textId="0220ED33" w:rsidR="00F6299E" w:rsidRPr="00C4015A" w:rsidRDefault="00F6299E">
      <w:pPr>
        <w:numPr>
          <w:ilvl w:val="0"/>
          <w:numId w:val="195"/>
        </w:numPr>
        <w:suppressAutoHyphens w:val="0"/>
        <w:spacing w:before="40" w:after="160" w:line="276" w:lineRule="auto"/>
        <w:ind w:left="993"/>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pomagać Administratorowi, w terminach przez niego wyznaczonych, poprzez zastosowanie odpowiednich środków technicznych i organizacyjnych, wywiązywać się z obowiązku odpowiadania na żądania osoby, której dane dotyczą, w zakresie </w:t>
      </w:r>
      <w:r w:rsidRPr="00C4015A">
        <w:rPr>
          <w:rFonts w:asciiTheme="minorHAnsi" w:eastAsiaTheme="minorEastAsia" w:hAnsiTheme="minorHAnsi" w:cstheme="minorHAnsi"/>
          <w:lang w:eastAsia="en-US"/>
        </w:rPr>
        <w:lastRenderedPageBreak/>
        <w:t>wykonywania jej praw określonych w rozdziale III RODO, w szczególności niezwłocznie, jednak nie później niż w terminie 2 dni roboczych, informować Administratora o tym, iż osoba, której dane dotyczą, skierowała do Wykonawcy korespondencję zawierającą żądanie w zakresie wykonywania praw osoby określonych w rozdziale III RODO, jak również udostępniać treść tej korespondencji; Wykonawca nie jest uprawniony do samodzielnego udzielania jakichkolwiek informacji osobie w związku ze złożonym żądaniem, chyba że poleci mu to Administrator;</w:t>
      </w:r>
    </w:p>
    <w:p w14:paraId="5D9D49B6" w14:textId="44386B9C" w:rsidR="00F6299E" w:rsidRPr="00C4015A" w:rsidRDefault="00F6299E">
      <w:pPr>
        <w:numPr>
          <w:ilvl w:val="0"/>
          <w:numId w:val="195"/>
        </w:numPr>
        <w:suppressAutoHyphens w:val="0"/>
        <w:spacing w:before="40" w:after="160" w:line="276" w:lineRule="auto"/>
        <w:ind w:left="993"/>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uwzględniając charakter przetwarzania i dostępne informacje, pomagać Administratorowi, w terminach przez niego wyznaczonych, wywiązywać się z obowiązków określonych w art. 33-36 RODO;</w:t>
      </w:r>
    </w:p>
    <w:p w14:paraId="7621A0AF" w14:textId="77777777" w:rsidR="00F6299E" w:rsidRPr="00C4015A" w:rsidRDefault="00F6299E">
      <w:pPr>
        <w:numPr>
          <w:ilvl w:val="0"/>
          <w:numId w:val="195"/>
        </w:numPr>
        <w:suppressAutoHyphens w:val="0"/>
        <w:spacing w:before="40" w:after="160" w:line="276" w:lineRule="auto"/>
        <w:ind w:left="993"/>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udostępniać Administratorowi na jego żądanie i w terminach przez niego wyznaczonych  wszelkie informacje niezbędne do wykazania spełnienia obowiązków określonych w art. 28 RODO;</w:t>
      </w:r>
    </w:p>
    <w:p w14:paraId="031E440D" w14:textId="77777777" w:rsidR="00F6299E" w:rsidRPr="00C4015A" w:rsidRDefault="00F6299E">
      <w:pPr>
        <w:numPr>
          <w:ilvl w:val="0"/>
          <w:numId w:val="195"/>
        </w:numPr>
        <w:suppressAutoHyphens w:val="0"/>
        <w:spacing w:before="40" w:after="160" w:line="276" w:lineRule="auto"/>
        <w:ind w:left="993"/>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umożliwić Administratorowi lub audytorowi upoważnionemu przez Administratora do przeprowadzania audytów, w tym inspekcji, i przyczyniać się do nich;</w:t>
      </w:r>
    </w:p>
    <w:p w14:paraId="3B255E8B" w14:textId="77777777" w:rsidR="00F6299E" w:rsidRPr="00C4015A" w:rsidRDefault="00F6299E">
      <w:pPr>
        <w:numPr>
          <w:ilvl w:val="0"/>
          <w:numId w:val="195"/>
        </w:numPr>
        <w:suppressAutoHyphens w:val="0"/>
        <w:spacing w:before="40" w:after="160" w:line="276" w:lineRule="auto"/>
        <w:ind w:left="993"/>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informować Administratora, jeśli jego zdaniem, wydane mu przez Administratora polecenie narusza postanowienia RODO lub inne przepisy Unii lub państwa członkowskiego o ochronie danych, pod rygorem utraty możliwości dochodzenia roszczeń przeciwko Zleceniodawcy z tytułu realizacji polecenia Administratora;</w:t>
      </w:r>
    </w:p>
    <w:p w14:paraId="23A8E0B4" w14:textId="77777777" w:rsidR="00F6299E" w:rsidRPr="00C4015A" w:rsidRDefault="00F6299E">
      <w:pPr>
        <w:numPr>
          <w:ilvl w:val="0"/>
          <w:numId w:val="195"/>
        </w:numPr>
        <w:suppressAutoHyphens w:val="0"/>
        <w:spacing w:before="40" w:after="160" w:line="276" w:lineRule="auto"/>
        <w:ind w:left="993"/>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informować Administratora, jeśli w trakcie obowiązywania niniejszej Umowy stanie się on </w:t>
      </w:r>
      <w:proofErr w:type="spellStart"/>
      <w:r w:rsidRPr="00C4015A">
        <w:rPr>
          <w:rFonts w:asciiTheme="minorHAnsi" w:eastAsiaTheme="minorEastAsia" w:hAnsiTheme="minorHAnsi" w:cstheme="minorHAnsi"/>
          <w:lang w:eastAsia="en-US"/>
        </w:rPr>
        <w:t>współadministratorem</w:t>
      </w:r>
      <w:proofErr w:type="spellEnd"/>
      <w:r w:rsidRPr="00C4015A">
        <w:rPr>
          <w:rFonts w:asciiTheme="minorHAnsi" w:eastAsiaTheme="minorEastAsia" w:hAnsiTheme="minorHAnsi" w:cstheme="minorHAnsi"/>
          <w:lang w:eastAsia="en-US"/>
        </w:rPr>
        <w:t xml:space="preserve"> w rozumieniu art. 26 ust. 1 RODO;</w:t>
      </w:r>
    </w:p>
    <w:p w14:paraId="20C11A95" w14:textId="77777777" w:rsidR="00F6299E" w:rsidRPr="00C4015A" w:rsidRDefault="00F6299E">
      <w:pPr>
        <w:numPr>
          <w:ilvl w:val="0"/>
          <w:numId w:val="195"/>
        </w:numPr>
        <w:suppressAutoHyphens w:val="0"/>
        <w:spacing w:before="40" w:after="160" w:line="276" w:lineRule="auto"/>
        <w:ind w:left="993"/>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korzystać z usług innego podmiotu, zwanego dalej „Podwykonawcą”, wyłącznie za pisemną zgodą Administratora;</w:t>
      </w:r>
    </w:p>
    <w:p w14:paraId="2B257AA8" w14:textId="77777777" w:rsidR="00F6299E" w:rsidRPr="00C4015A" w:rsidRDefault="00F6299E">
      <w:pPr>
        <w:numPr>
          <w:ilvl w:val="0"/>
          <w:numId w:val="195"/>
        </w:numPr>
        <w:suppressAutoHyphens w:val="0"/>
        <w:spacing w:before="40" w:after="160" w:line="276" w:lineRule="auto"/>
        <w:ind w:left="993"/>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jeśli pkt 11 ma zastosowanie, korzystać z usług Podwykonawcy, który zapewnia wystarczające gwarancje wdrożenia odpowiednich środków technicznych</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i organizacyjnych, by przetwarzanie spełniało wymogi RODO i chroniło prawa osób, których dane dotyczą.</w:t>
      </w:r>
    </w:p>
    <w:p w14:paraId="57DF3F2B" w14:textId="77777777" w:rsidR="00F6299E" w:rsidRPr="00C4015A" w:rsidRDefault="00F6299E">
      <w:pPr>
        <w:numPr>
          <w:ilvl w:val="0"/>
          <w:numId w:val="190"/>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jest uprawniony do przetwarzania danych osobowych wyłącznie na udokumentowane polecenie Zleceniodawcy.</w:t>
      </w:r>
    </w:p>
    <w:p w14:paraId="2A87410B" w14:textId="77777777" w:rsidR="00F6299E" w:rsidRPr="00C4015A" w:rsidRDefault="00F6299E">
      <w:pPr>
        <w:numPr>
          <w:ilvl w:val="0"/>
          <w:numId w:val="190"/>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Za polecenie zgodne z ust. 3 uznaje się Umowę oraz każde kolejne polecenie przekazane przez Zleceniodawcę w postaci pisemnej lub elektronicznej. </w:t>
      </w:r>
    </w:p>
    <w:p w14:paraId="21D71678" w14:textId="77777777" w:rsidR="00F6299E" w:rsidRPr="00C4015A" w:rsidRDefault="00F6299E">
      <w:pPr>
        <w:numPr>
          <w:ilvl w:val="0"/>
          <w:numId w:val="190"/>
        </w:numPr>
        <w:suppressAutoHyphens w:val="0"/>
        <w:spacing w:before="40" w:after="160" w:line="276" w:lineRule="auto"/>
        <w:ind w:left="502"/>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lastRenderedPageBreak/>
        <w:t>Wykonawca po zakończeniu przetwarzania danych osobowych bądź rozwiązania lub wygaśnięcia niniejszej Umowy zobowiązuje się, zgodnie z decyzją Administratora, do zwrotu 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5385BA68" w14:textId="77777777" w:rsidR="00F6299E" w:rsidRPr="00C4015A" w:rsidRDefault="00F6299E">
      <w:pPr>
        <w:numPr>
          <w:ilvl w:val="0"/>
          <w:numId w:val="190"/>
        </w:numPr>
        <w:suppressAutoHyphens w:val="0"/>
        <w:spacing w:before="40" w:after="160" w:line="276" w:lineRule="auto"/>
        <w:ind w:left="502"/>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Usunięcie danych, o którym mowa w ust. 5, zostanie potwierdzone przez Wykonawcę Protokołem usunięcia danych, którego wzór stanowi Załącznik nr 1 do niniejszej Umowy, przekazanym na adres: Inspektor Ochrony Danych PFRON, al. Jana Pawła II 13, 00-828 Warszawa oraz elektronicznie na adres: iod@pfron.org.pl w ciągu 7 dni od daty usunięcia danych, lecz nie później niż 14 dni od zakończenia przetwarzania danych osobowych.</w:t>
      </w:r>
    </w:p>
    <w:p w14:paraId="4C4D0631" w14:textId="77777777" w:rsidR="00F6299E" w:rsidRPr="00C4015A" w:rsidRDefault="00F6299E">
      <w:pPr>
        <w:numPr>
          <w:ilvl w:val="0"/>
          <w:numId w:val="190"/>
        </w:numPr>
        <w:suppressAutoHyphens w:val="0"/>
        <w:spacing w:before="40" w:after="160" w:line="276" w:lineRule="auto"/>
        <w:ind w:left="502"/>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41F35A8B" w14:textId="77777777" w:rsidR="00F6299E" w:rsidRPr="00C4015A" w:rsidRDefault="00F6299E">
      <w:pPr>
        <w:numPr>
          <w:ilvl w:val="0"/>
          <w:numId w:val="190"/>
        </w:numPr>
        <w:suppressAutoHyphens w:val="0"/>
        <w:spacing w:before="40" w:after="160" w:line="276" w:lineRule="auto"/>
        <w:ind w:left="502"/>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2FE5710C" w14:textId="43850E59" w:rsidR="00F6299E" w:rsidRPr="00C4015A" w:rsidRDefault="00F6299E">
      <w:pPr>
        <w:numPr>
          <w:ilvl w:val="0"/>
          <w:numId w:val="190"/>
        </w:numPr>
        <w:suppressAutoHyphens w:val="0"/>
        <w:spacing w:after="160" w:line="276" w:lineRule="auto"/>
        <w:ind w:left="502"/>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Postanowienia niniejszego paragrafu stosuje się odpowiednio w stosunku do Podwykonawcy, o których mowa w </w:t>
      </w:r>
      <w:r w:rsidRPr="00C4015A">
        <w:rPr>
          <w:rFonts w:asciiTheme="minorHAnsi" w:eastAsiaTheme="minorEastAsia" w:hAnsiTheme="minorHAnsi" w:cstheme="minorHAnsi"/>
          <w:lang w:eastAsia="pl-PL"/>
        </w:rPr>
        <w:t>Paragrafie</w:t>
      </w:r>
      <w:r w:rsidRPr="00C4015A">
        <w:rPr>
          <w:rFonts w:asciiTheme="minorHAnsi" w:eastAsiaTheme="minorEastAsia" w:hAnsiTheme="minorHAnsi" w:cstheme="minorHAnsi"/>
          <w:lang w:eastAsia="en-US"/>
        </w:rPr>
        <w:t xml:space="preserve"> 4 niniejszej Umowy.</w:t>
      </w:r>
    </w:p>
    <w:p w14:paraId="102E9814" w14:textId="77777777" w:rsidR="00F6299E" w:rsidRPr="00C4015A" w:rsidRDefault="00F6299E" w:rsidP="00F6299E">
      <w:pPr>
        <w:suppressAutoHyphens w:val="0"/>
        <w:spacing w:line="276" w:lineRule="auto"/>
        <w:ind w:left="360"/>
        <w:rPr>
          <w:rFonts w:asciiTheme="minorHAnsi" w:eastAsiaTheme="minorHAnsi" w:hAnsiTheme="minorHAnsi" w:cstheme="minorHAnsi"/>
          <w:b/>
          <w:szCs w:val="22"/>
          <w:lang w:eastAsia="en-US"/>
        </w:rPr>
      </w:pPr>
    </w:p>
    <w:p w14:paraId="668CEC03" w14:textId="77777777" w:rsidR="00F6299E" w:rsidRPr="00C4015A" w:rsidRDefault="00F6299E" w:rsidP="00F6299E">
      <w:pPr>
        <w:suppressAutoHyphens w:val="0"/>
        <w:spacing w:line="276" w:lineRule="auto"/>
        <w:ind w:left="360"/>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Paragraf 3. KONTROLA PRZETWARZANIA DANYCH OSOBOWYCH</w:t>
      </w:r>
    </w:p>
    <w:p w14:paraId="47472A7F" w14:textId="77777777" w:rsidR="00F6299E" w:rsidRPr="00C4015A" w:rsidRDefault="00F6299E" w:rsidP="00F6299E">
      <w:pPr>
        <w:suppressAutoHyphens w:val="0"/>
        <w:spacing w:line="276" w:lineRule="auto"/>
        <w:ind w:left="360"/>
        <w:rPr>
          <w:rFonts w:asciiTheme="minorHAnsi" w:eastAsiaTheme="minorHAnsi" w:hAnsiTheme="minorHAnsi" w:cstheme="minorHAnsi"/>
          <w:b/>
          <w:szCs w:val="22"/>
          <w:lang w:eastAsia="en-US"/>
        </w:rPr>
      </w:pPr>
    </w:p>
    <w:p w14:paraId="10362A33" w14:textId="77777777" w:rsidR="00F6299E" w:rsidRPr="00C4015A" w:rsidRDefault="00F6299E" w:rsidP="008E2653">
      <w:pPr>
        <w:numPr>
          <w:ilvl w:val="0"/>
          <w:numId w:val="191"/>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Niezależnie od pozostałych postanowień niniejszej Umowy, Wykonawca podczas realizacji niniejszej Umowy, zobowiązany jest do informowania Zleceniodawcy o wszelkich okolicznościach mających lub mogących mieć wpływ na bezpieczeństwo powierzonych danych osobowych. </w:t>
      </w:r>
    </w:p>
    <w:p w14:paraId="08FD94C3" w14:textId="21B46162" w:rsidR="00F6299E" w:rsidRPr="00C4015A" w:rsidRDefault="00F6299E" w:rsidP="00854920">
      <w:pPr>
        <w:numPr>
          <w:ilvl w:val="0"/>
          <w:numId w:val="191"/>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Wykonawca zobowiązuje się do przekazania, na każde pisemne żądanie Zleceniodawcy </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 xml:space="preserve">i w terminie przez niego wyznaczonym, 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w:t>
      </w:r>
      <w:r w:rsidRPr="00C4015A">
        <w:rPr>
          <w:rFonts w:asciiTheme="minorHAnsi" w:eastAsiaTheme="minorEastAsia" w:hAnsiTheme="minorHAnsi" w:cstheme="minorHAnsi"/>
          <w:lang w:eastAsia="en-US"/>
        </w:rPr>
        <w:lastRenderedPageBreak/>
        <w:t>opisującej sposób przetwarzania danych osobowych objętych Umową oraz środki techniczne i organizacyjne zapewniające ochronę przetwarzanych danych osobowych, a</w:t>
      </w:r>
      <w:r w:rsidR="009C477F">
        <w:rPr>
          <w:rFonts w:asciiTheme="minorHAnsi" w:eastAsiaTheme="minorEastAsia" w:hAnsiTheme="minorHAnsi" w:cstheme="minorHAnsi"/>
          <w:lang w:eastAsia="en-US"/>
        </w:rPr>
        <w:t> </w:t>
      </w:r>
      <w:r w:rsidRPr="00C4015A">
        <w:rPr>
          <w:rFonts w:asciiTheme="minorHAnsi" w:eastAsiaTheme="minorEastAsia" w:hAnsiTheme="minorHAnsi" w:cstheme="minorHAnsi"/>
          <w:lang w:eastAsia="en-US"/>
        </w:rPr>
        <w:t xml:space="preserve">także informacji dotyczących implementacji rozwiązań opisanych w powyżej wskazanej dokumentacji. </w:t>
      </w:r>
    </w:p>
    <w:p w14:paraId="0340B318" w14:textId="6B9C22BC" w:rsidR="00F6299E" w:rsidRPr="00C4015A" w:rsidRDefault="00F6299E" w:rsidP="00854920">
      <w:pPr>
        <w:numPr>
          <w:ilvl w:val="0"/>
          <w:numId w:val="191"/>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zobowiązuje się na każde pisemne żądanie Zleceniodawcy i w terminie przez niego wyznaczonym poddać się audytowi w zakresie realizacji obowiązków wynikających z</w:t>
      </w:r>
      <w:r w:rsidR="009C477F">
        <w:rPr>
          <w:rFonts w:asciiTheme="minorHAnsi" w:eastAsiaTheme="minorEastAsia" w:hAnsiTheme="minorHAnsi" w:cstheme="minorHAnsi"/>
          <w:lang w:eastAsia="en-US"/>
        </w:rPr>
        <w:t> </w:t>
      </w:r>
      <w:r w:rsidRPr="00C4015A">
        <w:rPr>
          <w:rFonts w:asciiTheme="minorHAnsi" w:eastAsiaTheme="minorEastAsia" w:hAnsiTheme="minorHAnsi" w:cstheme="minorHAnsi"/>
          <w:lang w:eastAsia="en-US"/>
        </w:rPr>
        <w:t>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 dokumentację wymaganą przepisami RODO i</w:t>
      </w:r>
      <w:r w:rsidR="009C477F">
        <w:rPr>
          <w:rFonts w:asciiTheme="minorHAnsi" w:eastAsiaTheme="minorEastAsia" w:hAnsiTheme="minorHAnsi" w:cstheme="minorHAnsi"/>
          <w:lang w:eastAsia="en-US"/>
        </w:rPr>
        <w:t> </w:t>
      </w:r>
      <w:r w:rsidRPr="00C4015A">
        <w:rPr>
          <w:rFonts w:asciiTheme="minorHAnsi" w:eastAsiaTheme="minorEastAsia" w:hAnsiTheme="minorHAnsi" w:cstheme="minorHAnsi"/>
          <w:lang w:eastAsia="en-US"/>
        </w:rPr>
        <w:t>odrębnymi przepisami, umożliwienia przeprowadzania oględzin nośników i systemów teleinformatycznych służących do przetwarzania powierzonych danych osobowych. Wykonawca zobowiązuje się usunąć wszelkie nieprawidłowości lub niezgodności z</w:t>
      </w:r>
      <w:r w:rsidR="009C477F">
        <w:rPr>
          <w:rFonts w:asciiTheme="minorHAnsi" w:eastAsiaTheme="minorEastAsia" w:hAnsiTheme="minorHAnsi" w:cstheme="minorHAnsi"/>
          <w:lang w:eastAsia="en-US"/>
        </w:rPr>
        <w:t> </w:t>
      </w:r>
      <w:r w:rsidRPr="00C4015A">
        <w:rPr>
          <w:rFonts w:asciiTheme="minorHAnsi" w:eastAsiaTheme="minorEastAsia" w:hAnsiTheme="minorHAnsi" w:cstheme="minorHAnsi"/>
          <w:lang w:eastAsia="en-US"/>
        </w:rPr>
        <w:t>przepisami RODO stwierdzone w trakcie audytu w terminie wyznaczonym przez Administratora.</w:t>
      </w:r>
    </w:p>
    <w:p w14:paraId="64234050" w14:textId="77777777" w:rsidR="00F6299E" w:rsidRPr="00C4015A" w:rsidRDefault="00F6299E" w:rsidP="009C0B4C">
      <w:pPr>
        <w:numPr>
          <w:ilvl w:val="0"/>
          <w:numId w:val="191"/>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zobowiązuje się do umożliwienia przeprowadzenia przez Prezesa Urzędu Ochrony Danych Osobowych, zwanego dalej „Organem nadzorczym”, kontroli zgodności przetwarzania danych osobowych z przepisami prawa na zasadach opisanych w RODO.</w:t>
      </w:r>
    </w:p>
    <w:p w14:paraId="3767176E" w14:textId="77777777" w:rsidR="00F6299E" w:rsidRPr="00C4015A" w:rsidRDefault="00F6299E" w:rsidP="004C6FB3">
      <w:pPr>
        <w:numPr>
          <w:ilvl w:val="0"/>
          <w:numId w:val="191"/>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Do prowadzenia audytu w sposób opisany w niniejszym paragrafie ze strony Zleceniobiorcy uprawnionym będzie osoba wskazana imiennie i pisemnie upoważniona przez Zleceniodawcę.</w:t>
      </w:r>
    </w:p>
    <w:p w14:paraId="08FAA3B1" w14:textId="77777777" w:rsidR="00F6299E" w:rsidRPr="00C4015A" w:rsidRDefault="00F6299E" w:rsidP="003E3B4B">
      <w:pPr>
        <w:numPr>
          <w:ilvl w:val="0"/>
          <w:numId w:val="191"/>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zobowiązuje się powiadomić Administratora o każdym naruszeniu lub podejrzeniu naruszenia ochrony danych osobowych, zwanym dalej „Incydentem”, niezwłocznie, nie później jednak niż w ciągu 24 godzin od wystąpienia Incydentu.</w:t>
      </w:r>
    </w:p>
    <w:p w14:paraId="126670C8" w14:textId="77777777" w:rsidR="00F6299E" w:rsidRPr="00C4015A" w:rsidRDefault="00F6299E" w:rsidP="003E3B4B">
      <w:pPr>
        <w:numPr>
          <w:ilvl w:val="0"/>
          <w:numId w:val="191"/>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umożliwi Administratorowi uczestnictwo w czynnościach mających na celu ustalenie okoliczności wystąpienia Incydentu oraz jego skutków.</w:t>
      </w:r>
    </w:p>
    <w:p w14:paraId="7F0153F6" w14:textId="77777777" w:rsidR="00F6299E" w:rsidRPr="00C4015A" w:rsidRDefault="00F6299E">
      <w:pPr>
        <w:numPr>
          <w:ilvl w:val="0"/>
          <w:numId w:val="191"/>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Realizując obowiązek określony w ust. 6, Wykonawca informuje Administratora w szczególności o:</w:t>
      </w:r>
    </w:p>
    <w:p w14:paraId="70FF041E" w14:textId="77777777" w:rsidR="00F6299E" w:rsidRPr="00C4015A" w:rsidRDefault="00F6299E">
      <w:pPr>
        <w:pStyle w:val="Default"/>
        <w:numPr>
          <w:ilvl w:val="0"/>
          <w:numId w:val="229"/>
        </w:numPr>
        <w:spacing w:line="276" w:lineRule="auto"/>
        <w:ind w:left="851"/>
        <w:rPr>
          <w:rFonts w:asciiTheme="minorHAnsi" w:hAnsiTheme="minorHAnsi" w:cstheme="minorHAnsi"/>
        </w:rPr>
      </w:pPr>
      <w:r w:rsidRPr="00C4015A">
        <w:rPr>
          <w:rFonts w:asciiTheme="minorHAnsi" w:hAnsiTheme="minorHAnsi" w:cstheme="minorHAnsi"/>
        </w:rPr>
        <w:t>dacie, czasie trwania i miejscu Incydentu oraz dacie stwierdzenia Incydentu;</w:t>
      </w:r>
    </w:p>
    <w:p w14:paraId="024DE791" w14:textId="77777777" w:rsidR="00F6299E" w:rsidRPr="00C4015A" w:rsidRDefault="00F6299E">
      <w:pPr>
        <w:pStyle w:val="Default"/>
        <w:numPr>
          <w:ilvl w:val="0"/>
          <w:numId w:val="229"/>
        </w:numPr>
        <w:spacing w:line="276" w:lineRule="auto"/>
        <w:ind w:left="851"/>
        <w:rPr>
          <w:rFonts w:asciiTheme="minorHAnsi" w:hAnsiTheme="minorHAnsi" w:cstheme="minorHAnsi"/>
          <w:lang w:eastAsia="en-US"/>
        </w:rPr>
      </w:pPr>
      <w:r w:rsidRPr="00C4015A">
        <w:rPr>
          <w:rFonts w:asciiTheme="minorHAnsi" w:hAnsiTheme="minorHAnsi" w:cstheme="minorHAnsi"/>
          <w:lang w:eastAsia="en-US"/>
        </w:rPr>
        <w:t>charakterze naruszenia ochrony danych osobowych;</w:t>
      </w:r>
    </w:p>
    <w:p w14:paraId="01B9521D" w14:textId="77777777" w:rsidR="00F6299E" w:rsidRPr="00C4015A" w:rsidRDefault="00F6299E">
      <w:pPr>
        <w:pStyle w:val="Default"/>
        <w:numPr>
          <w:ilvl w:val="0"/>
          <w:numId w:val="229"/>
        </w:numPr>
        <w:spacing w:line="276" w:lineRule="auto"/>
        <w:ind w:left="851"/>
        <w:rPr>
          <w:rFonts w:asciiTheme="minorHAnsi" w:hAnsiTheme="minorHAnsi" w:cstheme="minorHAnsi"/>
          <w:lang w:eastAsia="en-US"/>
        </w:rPr>
      </w:pPr>
      <w:r w:rsidRPr="00C4015A">
        <w:rPr>
          <w:rFonts w:asciiTheme="minorHAnsi" w:hAnsiTheme="minorHAnsi" w:cstheme="minorHAnsi"/>
          <w:lang w:eastAsia="en-US"/>
        </w:rPr>
        <w:t>kategorii i liczbie podmiotów danych osobowych, których dotyczy Incydent;</w:t>
      </w:r>
    </w:p>
    <w:p w14:paraId="3D8FCB00" w14:textId="77777777" w:rsidR="00F6299E" w:rsidRPr="00C4015A" w:rsidRDefault="00F6299E">
      <w:pPr>
        <w:pStyle w:val="Default"/>
        <w:numPr>
          <w:ilvl w:val="0"/>
          <w:numId w:val="229"/>
        </w:numPr>
        <w:spacing w:line="276" w:lineRule="auto"/>
        <w:ind w:left="851"/>
        <w:rPr>
          <w:rFonts w:asciiTheme="minorHAnsi" w:hAnsiTheme="minorHAnsi" w:cstheme="minorHAnsi"/>
          <w:lang w:eastAsia="en-US"/>
        </w:rPr>
      </w:pPr>
      <w:r w:rsidRPr="00C4015A">
        <w:rPr>
          <w:rFonts w:asciiTheme="minorHAnsi" w:hAnsiTheme="minorHAnsi" w:cstheme="minorHAnsi"/>
          <w:lang w:eastAsia="en-US"/>
        </w:rPr>
        <w:t>kategorii i liczbie wpisów danych osobowych, których dotyczy Incydent;</w:t>
      </w:r>
    </w:p>
    <w:p w14:paraId="506B8CC5" w14:textId="77777777" w:rsidR="00F6299E" w:rsidRPr="00C4015A" w:rsidRDefault="00F6299E" w:rsidP="00E90E34">
      <w:pPr>
        <w:pStyle w:val="Default"/>
        <w:spacing w:line="276" w:lineRule="auto"/>
        <w:ind w:left="851"/>
        <w:rPr>
          <w:rFonts w:asciiTheme="minorHAnsi" w:hAnsiTheme="minorHAnsi" w:cstheme="minorHAnsi"/>
          <w:lang w:eastAsia="en-US"/>
        </w:rPr>
      </w:pPr>
      <w:r w:rsidRPr="00C4015A">
        <w:rPr>
          <w:rFonts w:asciiTheme="minorHAnsi" w:hAnsiTheme="minorHAnsi" w:cstheme="minorHAnsi"/>
          <w:lang w:eastAsia="en-US"/>
        </w:rPr>
        <w:t>możliwych skutkach Incydentu;</w:t>
      </w:r>
    </w:p>
    <w:p w14:paraId="49044898" w14:textId="77777777" w:rsidR="00F6299E" w:rsidRPr="00C4015A" w:rsidRDefault="00F6299E" w:rsidP="008E2653">
      <w:pPr>
        <w:pStyle w:val="Default"/>
        <w:numPr>
          <w:ilvl w:val="0"/>
          <w:numId w:val="229"/>
        </w:numPr>
        <w:spacing w:line="276" w:lineRule="auto"/>
        <w:ind w:left="851"/>
        <w:rPr>
          <w:rFonts w:asciiTheme="minorHAnsi" w:hAnsiTheme="minorHAnsi" w:cstheme="minorHAnsi"/>
          <w:lang w:eastAsia="en-US"/>
        </w:rPr>
      </w:pPr>
      <w:r w:rsidRPr="00C4015A">
        <w:rPr>
          <w:rFonts w:asciiTheme="minorHAnsi" w:hAnsiTheme="minorHAnsi" w:cstheme="minorHAnsi"/>
          <w:lang w:eastAsia="en-US"/>
        </w:rPr>
        <w:lastRenderedPageBreak/>
        <w:t>środkach zastosowanych w celu zaradzenia skutkom, o którym mowa w pkt 4, lub ich zminimalizowania.</w:t>
      </w:r>
    </w:p>
    <w:p w14:paraId="4461BFB1" w14:textId="77777777" w:rsidR="00F6299E" w:rsidRPr="00C4015A" w:rsidRDefault="00F6299E" w:rsidP="00854920">
      <w:pPr>
        <w:numPr>
          <w:ilvl w:val="0"/>
          <w:numId w:val="191"/>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zobowiązuje się dokumentować wszelkie Incydenty, w tym okoliczności Incydentu, jego skutki oraz podjęte działania zaradcze, jak również udostępniać tę dokumentację Administratorowi na jego żądanie.</w:t>
      </w:r>
    </w:p>
    <w:p w14:paraId="7503C649" w14:textId="77777777" w:rsidR="00F6299E" w:rsidRPr="00C4015A" w:rsidRDefault="00F6299E" w:rsidP="009C0B4C">
      <w:pPr>
        <w:numPr>
          <w:ilvl w:val="0"/>
          <w:numId w:val="191"/>
        </w:numPr>
        <w:suppressAutoHyphens w:val="0"/>
        <w:spacing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nie jest uprawniony do przekazywania informacji o Incydencie jakimkolwiek innym podmiotom, w szczególności podmiotom danych osobowych lub Organowi nadzorczemu, chyba że poleci mu to Administrator.</w:t>
      </w:r>
    </w:p>
    <w:p w14:paraId="2CDAC852"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Paragraf 4.  ODPOWIEDZIALNOŚĆ I OŚWIADCZENIA PODMIOTU PRZETWARZAJĄCEGO</w:t>
      </w:r>
    </w:p>
    <w:p w14:paraId="6043B78C" w14:textId="77777777" w:rsidR="00F6299E" w:rsidRPr="00C4015A" w:rsidRDefault="00F6299E" w:rsidP="00F6299E">
      <w:pPr>
        <w:suppressAutoHyphens w:val="0"/>
        <w:spacing w:line="276" w:lineRule="auto"/>
        <w:rPr>
          <w:rFonts w:asciiTheme="minorHAnsi" w:eastAsiaTheme="minorHAnsi" w:hAnsiTheme="minorHAnsi" w:cstheme="minorHAnsi"/>
          <w:szCs w:val="22"/>
          <w:lang w:eastAsia="en-US"/>
        </w:rPr>
      </w:pPr>
    </w:p>
    <w:p w14:paraId="20E553D2" w14:textId="5FED829A" w:rsidR="00F6299E" w:rsidRPr="00C4015A" w:rsidRDefault="00F6299E" w:rsidP="008E2653">
      <w:pPr>
        <w:numPr>
          <w:ilvl w:val="0"/>
          <w:numId w:val="192"/>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zobowiązuje się do przestrzegania przepisów RODO oraz odrębnych przepisów o ochronie danych osobowych.</w:t>
      </w:r>
    </w:p>
    <w:p w14:paraId="18CD7097" w14:textId="77777777" w:rsidR="00F6299E" w:rsidRPr="00C4015A" w:rsidRDefault="00F6299E" w:rsidP="00854920">
      <w:pPr>
        <w:numPr>
          <w:ilvl w:val="0"/>
          <w:numId w:val="192"/>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będzie przetwarzał powierzone dane wyłącznie w sposób określony przez Zleceniodawcę.</w:t>
      </w:r>
    </w:p>
    <w:p w14:paraId="1C650768" w14:textId="77777777" w:rsidR="00F6299E" w:rsidRPr="00C4015A" w:rsidRDefault="00F6299E" w:rsidP="009C0B4C">
      <w:pPr>
        <w:numPr>
          <w:ilvl w:val="0"/>
          <w:numId w:val="192"/>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będzie przetwarzał dane osobowe w pomieszczeniach/obszarach i przy użyciu systemów informatycznych zabezpieczonych przed dostępem osób nieupoważnionych.</w:t>
      </w:r>
    </w:p>
    <w:p w14:paraId="6AD9DD3F" w14:textId="77777777" w:rsidR="00F6299E" w:rsidRPr="00C4015A" w:rsidRDefault="00F6299E" w:rsidP="004C6FB3">
      <w:pPr>
        <w:numPr>
          <w:ilvl w:val="0"/>
          <w:numId w:val="192"/>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4309AA21" w14:textId="77777777" w:rsidR="00F6299E" w:rsidRPr="00C4015A" w:rsidRDefault="00F6299E" w:rsidP="003E3B4B">
      <w:pPr>
        <w:numPr>
          <w:ilvl w:val="0"/>
          <w:numId w:val="192"/>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zobowiązuje się niezwłocznie, nie później jednak niż w terminie 2 dni roboczych, powiadomić Zleceniodawcę na adres: Prezes Zarządu Państwowego Funduszu Rehabilitacji Osób Niepełnosprawnych, al. Jana Pawła II 13, 00-828 Warszawa, o fakcie:</w:t>
      </w:r>
    </w:p>
    <w:p w14:paraId="64D091B9" w14:textId="77777777" w:rsidR="00F6299E" w:rsidRPr="00C4015A" w:rsidRDefault="00F6299E" w:rsidP="003E3B4B">
      <w:pPr>
        <w:numPr>
          <w:ilvl w:val="1"/>
          <w:numId w:val="199"/>
        </w:numPr>
        <w:suppressAutoHyphens w:val="0"/>
        <w:spacing w:before="40" w:after="160" w:line="276" w:lineRule="auto"/>
        <w:ind w:left="851" w:hanging="284"/>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wszczęcia kontroli lub postępowania administracyjnego przez Organ nadzorczy, </w:t>
      </w:r>
      <w:r w:rsidRPr="00C4015A">
        <w:rPr>
          <w:rFonts w:asciiTheme="minorHAnsi" w:eastAsiaTheme="minorHAnsi" w:hAnsiTheme="minorHAnsi" w:cstheme="minorHAnsi"/>
          <w:szCs w:val="22"/>
          <w:lang w:eastAsia="en-US"/>
        </w:rPr>
        <w:br/>
        <w:t>w rozumieniu art. 4 pkt 21 RODO, w odniesieniu do danych osobowych powierzonych na podstawie niniejszej Umowy;</w:t>
      </w:r>
    </w:p>
    <w:p w14:paraId="307348F7" w14:textId="77777777" w:rsidR="00F6299E" w:rsidRPr="00C4015A" w:rsidRDefault="00F6299E" w:rsidP="003E3B4B">
      <w:pPr>
        <w:numPr>
          <w:ilvl w:val="1"/>
          <w:numId w:val="199"/>
        </w:numPr>
        <w:suppressAutoHyphens w:val="0"/>
        <w:spacing w:before="40" w:after="160" w:line="276" w:lineRule="auto"/>
        <w:ind w:left="851" w:hanging="284"/>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wydanych przez Organ nadzorczy decyzjach administracyjnych i rozpatrywanych skargach </w:t>
      </w:r>
      <w:r w:rsidRPr="00C4015A">
        <w:rPr>
          <w:rFonts w:asciiTheme="minorHAnsi" w:eastAsiaTheme="minorHAnsi" w:hAnsiTheme="minorHAnsi" w:cstheme="minorHAnsi"/>
          <w:szCs w:val="22"/>
          <w:lang w:eastAsia="en-US"/>
        </w:rPr>
        <w:br/>
        <w:t>w zakresie wykonywania przez Podmiot przetwarzający przepisów o ochronie danych osobowych dotyczących powierzonych danych;</w:t>
      </w:r>
    </w:p>
    <w:p w14:paraId="51C2EEA4" w14:textId="77777777" w:rsidR="00F6299E" w:rsidRPr="00C4015A" w:rsidRDefault="00F6299E">
      <w:pPr>
        <w:numPr>
          <w:ilvl w:val="1"/>
          <w:numId w:val="199"/>
        </w:numPr>
        <w:suppressAutoHyphens w:val="0"/>
        <w:spacing w:before="40" w:after="160" w:line="276" w:lineRule="auto"/>
        <w:ind w:left="851" w:hanging="284"/>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lastRenderedPageBreak/>
        <w:t>innych działaniach uprawnionych organów wobec powierzonych danych osobowych;</w:t>
      </w:r>
    </w:p>
    <w:p w14:paraId="3E49EB49" w14:textId="77777777" w:rsidR="00F6299E" w:rsidRPr="00C4015A" w:rsidRDefault="00F6299E">
      <w:pPr>
        <w:numPr>
          <w:ilvl w:val="1"/>
          <w:numId w:val="199"/>
        </w:numPr>
        <w:suppressAutoHyphens w:val="0"/>
        <w:spacing w:before="40" w:after="160" w:line="276" w:lineRule="auto"/>
        <w:ind w:left="851" w:hanging="284"/>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innych zdarzeniach mających lub mogących mieć wpływ na przetwarzanie powierzonych danych osobowych;</w:t>
      </w:r>
    </w:p>
    <w:p w14:paraId="34D423F7" w14:textId="77777777" w:rsidR="00F6299E" w:rsidRPr="00C4015A" w:rsidRDefault="00F6299E">
      <w:pPr>
        <w:numPr>
          <w:ilvl w:val="1"/>
          <w:numId w:val="199"/>
        </w:numPr>
        <w:suppressAutoHyphens w:val="0"/>
        <w:spacing w:before="40" w:after="160" w:line="276" w:lineRule="auto"/>
        <w:ind w:left="851" w:hanging="284"/>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złożenia do Wykonawcy jakiejkolwiek skargi, żądania, pytania oraz innych oświadczeń osób fizycznych, których dane osobowe przetwarza na podstawie niniejszej Umowy.</w:t>
      </w:r>
    </w:p>
    <w:p w14:paraId="49748968" w14:textId="77777777" w:rsidR="00F6299E" w:rsidRPr="00C4015A" w:rsidRDefault="00F6299E">
      <w:pPr>
        <w:numPr>
          <w:ilvl w:val="0"/>
          <w:numId w:val="192"/>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przypadku naruszenia przepisów o ochronie danych osobowych w związku z realizacją 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Zleceniodawcy wszelkich poniesionych przez niego kosztów związanych z ww. postępowaniami, w tym kosztów zastępstwa procesowego.</w:t>
      </w:r>
    </w:p>
    <w:p w14:paraId="16C829FC" w14:textId="77777777" w:rsidR="00F6299E" w:rsidRPr="00C4015A" w:rsidRDefault="00F6299E">
      <w:pPr>
        <w:numPr>
          <w:ilvl w:val="0"/>
          <w:numId w:val="192"/>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Wykonawca jest zobowiązany do zapłaty kary umownej z tytułu nienależytego wykonania Umowy w wysokości:</w:t>
      </w:r>
    </w:p>
    <w:p w14:paraId="17FF5BCD" w14:textId="544735F3" w:rsidR="00F6299E" w:rsidRPr="00C4015A" w:rsidRDefault="00F6299E">
      <w:pPr>
        <w:numPr>
          <w:ilvl w:val="3"/>
          <w:numId w:val="200"/>
        </w:numPr>
        <w:suppressAutoHyphens w:val="0"/>
        <w:spacing w:before="40" w:after="160" w:line="276" w:lineRule="auto"/>
        <w:ind w:left="993"/>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100 zł za każdy dzień naruszenia terminu, o którym mowa w Paragraf</w:t>
      </w:r>
      <w:r w:rsidR="000A1789" w:rsidRPr="00C4015A">
        <w:rPr>
          <w:rFonts w:asciiTheme="minorHAnsi" w:eastAsiaTheme="minorEastAsia" w:hAnsiTheme="minorHAnsi" w:cstheme="minorHAnsi"/>
          <w:lang w:eastAsia="en-US"/>
        </w:rPr>
        <w:t>ie</w:t>
      </w:r>
      <w:r w:rsidRPr="00C4015A">
        <w:rPr>
          <w:rFonts w:asciiTheme="minorHAnsi" w:eastAsiaTheme="minorEastAsia" w:hAnsiTheme="minorHAnsi" w:cstheme="minorHAnsi"/>
          <w:lang w:eastAsia="en-US"/>
        </w:rPr>
        <w:t xml:space="preserve"> 2 ust. 2 pkt 5 – 7, Paragraf 3 ust. 2 i 3 oraz w Paragraf</w:t>
      </w:r>
      <w:r w:rsidR="000A1789" w:rsidRPr="00C4015A">
        <w:rPr>
          <w:rFonts w:asciiTheme="minorHAnsi" w:eastAsiaTheme="minorEastAsia" w:hAnsiTheme="minorHAnsi" w:cstheme="minorHAnsi"/>
          <w:lang w:eastAsia="en-US"/>
        </w:rPr>
        <w:t>ie</w:t>
      </w:r>
      <w:r w:rsidRPr="00C4015A">
        <w:rPr>
          <w:rFonts w:asciiTheme="minorHAnsi" w:eastAsiaTheme="minorEastAsia" w:hAnsiTheme="minorHAnsi" w:cstheme="minorHAnsi"/>
          <w:lang w:eastAsia="en-US"/>
        </w:rPr>
        <w:t xml:space="preserve"> 5 ust. 5;</w:t>
      </w:r>
    </w:p>
    <w:p w14:paraId="3A71843D" w14:textId="16B68EF3" w:rsidR="00F6299E" w:rsidRPr="00C4015A" w:rsidRDefault="00F6299E">
      <w:pPr>
        <w:numPr>
          <w:ilvl w:val="3"/>
          <w:numId w:val="200"/>
        </w:numPr>
        <w:suppressAutoHyphens w:val="0"/>
        <w:spacing w:before="40" w:after="160" w:line="276" w:lineRule="auto"/>
        <w:ind w:left="993"/>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200 zł za każdą godzinę naruszenia terminu, o którym mowa w Paragraf</w:t>
      </w:r>
      <w:r w:rsidR="000A1789" w:rsidRPr="00C4015A">
        <w:rPr>
          <w:rFonts w:asciiTheme="minorHAnsi" w:eastAsiaTheme="minorEastAsia" w:hAnsiTheme="minorHAnsi" w:cstheme="minorHAnsi"/>
          <w:lang w:eastAsia="en-US"/>
        </w:rPr>
        <w:t>ie</w:t>
      </w:r>
      <w:r w:rsidRPr="00C4015A">
        <w:rPr>
          <w:rFonts w:asciiTheme="minorHAnsi" w:eastAsiaTheme="minorEastAsia" w:hAnsiTheme="minorHAnsi" w:cstheme="minorHAnsi"/>
          <w:lang w:eastAsia="en-US"/>
        </w:rPr>
        <w:t xml:space="preserve"> 3 ust. 6;</w:t>
      </w:r>
    </w:p>
    <w:p w14:paraId="2FEAFDEA" w14:textId="77777777" w:rsidR="00F6299E" w:rsidRPr="00C4015A" w:rsidRDefault="00F6299E">
      <w:pPr>
        <w:numPr>
          <w:ilvl w:val="3"/>
          <w:numId w:val="200"/>
        </w:numPr>
        <w:suppressAutoHyphens w:val="0"/>
        <w:spacing w:before="40" w:after="160" w:line="276" w:lineRule="auto"/>
        <w:ind w:left="993"/>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10 000 zł za przetwarzanie przez Wykonawcę danych osobowych poza EOG;</w:t>
      </w:r>
    </w:p>
    <w:p w14:paraId="651BC71B" w14:textId="77777777" w:rsidR="00F6299E" w:rsidRPr="00C4015A" w:rsidRDefault="00F6299E">
      <w:pPr>
        <w:numPr>
          <w:ilvl w:val="3"/>
          <w:numId w:val="200"/>
        </w:numPr>
        <w:tabs>
          <w:tab w:val="num" w:pos="993"/>
        </w:tabs>
        <w:suppressAutoHyphens w:val="0"/>
        <w:spacing w:before="40" w:after="160" w:line="276" w:lineRule="auto"/>
        <w:ind w:left="1134"/>
        <w:contextualSpacing/>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10 000 zł za każdy zawiniony przez Wykonawcę przypadek naruszenia ochrony danych osobowych powierzonych Wykonawcy na podstawie niniejszej Umowy.</w:t>
      </w:r>
    </w:p>
    <w:p w14:paraId="75B2537C" w14:textId="77777777" w:rsidR="00F6299E" w:rsidRPr="00C4015A" w:rsidRDefault="00F6299E">
      <w:pPr>
        <w:numPr>
          <w:ilvl w:val="0"/>
          <w:numId w:val="192"/>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Kary umowne płatne są w terminie 10 dni od dnia dostarczenia Wykonawcy wezwania do zapłaty/noty księgowej, przelewem na rachunek bankowy Zleceniodawcy wskazany 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w:t>
      </w:r>
    </w:p>
    <w:p w14:paraId="5539C5D7" w14:textId="77777777" w:rsidR="00F6299E" w:rsidRPr="00C4015A" w:rsidRDefault="00F6299E">
      <w:pPr>
        <w:numPr>
          <w:ilvl w:val="0"/>
          <w:numId w:val="192"/>
        </w:numPr>
        <w:suppressAutoHyphens w:val="0"/>
        <w:spacing w:before="40"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Niezależnie od postanowień ust. 6 i 7, Wykonawca ponosi odpowiedzialność za szkody powstałe w związku z przetwarzaniem powierzonych mu danych osobowych niezgodnie z niniejszą Umową i powszechnie obowiązującymi przepisami prawa. W szczególności naliczenie kary umownej nie wyłącza możliwości dochodzenia przez Zleceniodawcę od Wykonawcy odszkodowania przewyższającego wysokość zastrzeżonej kary umownej.</w:t>
      </w:r>
    </w:p>
    <w:p w14:paraId="2467A472"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p>
    <w:p w14:paraId="371C6D00"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Paragraf 5. INSPEKTOR OCHRONY DANYCH</w:t>
      </w:r>
    </w:p>
    <w:p w14:paraId="588E6CB2" w14:textId="77777777" w:rsidR="00F6299E" w:rsidRPr="00C4015A" w:rsidRDefault="00F6299E" w:rsidP="008E2653">
      <w:pPr>
        <w:numPr>
          <w:ilvl w:val="0"/>
          <w:numId w:val="196"/>
        </w:numPr>
        <w:suppressAutoHyphens w:val="0"/>
        <w:spacing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Zleceniodawca wyznaczył Inspektora Ochrony Danych.</w:t>
      </w:r>
    </w:p>
    <w:p w14:paraId="6AECBE61" w14:textId="77777777" w:rsidR="00F6299E" w:rsidRPr="00C4015A" w:rsidRDefault="00F6299E" w:rsidP="00854920">
      <w:pPr>
        <w:numPr>
          <w:ilvl w:val="0"/>
          <w:numId w:val="196"/>
        </w:numPr>
        <w:suppressAutoHyphens w:val="0"/>
        <w:spacing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Inspektorem Ochrony Danych Zleceniodawcy jest Sylwia Ratajczyk, a</w:t>
      </w:r>
      <w:proofErr w:type="spellStart"/>
      <w:r w:rsidRPr="00C4015A">
        <w:rPr>
          <w:rFonts w:asciiTheme="minorHAnsi" w:eastAsiaTheme="minorEastAsia" w:hAnsiTheme="minorHAnsi" w:cstheme="minorHAnsi"/>
          <w:lang w:val="de-DE" w:eastAsia="en-US"/>
        </w:rPr>
        <w:t>dres</w:t>
      </w:r>
      <w:proofErr w:type="spellEnd"/>
      <w:r w:rsidRPr="00C4015A">
        <w:rPr>
          <w:rFonts w:asciiTheme="minorHAnsi" w:eastAsiaTheme="minorEastAsia" w:hAnsiTheme="minorHAnsi" w:cstheme="minorHAnsi"/>
          <w:lang w:val="de-DE" w:eastAsia="en-US"/>
        </w:rPr>
        <w:t xml:space="preserve"> </w:t>
      </w:r>
      <w:proofErr w:type="spellStart"/>
      <w:r w:rsidRPr="00C4015A">
        <w:rPr>
          <w:rFonts w:asciiTheme="minorHAnsi" w:eastAsiaTheme="minorEastAsia" w:hAnsiTheme="minorHAnsi" w:cstheme="minorHAnsi"/>
          <w:lang w:val="de-DE" w:eastAsia="en-US"/>
        </w:rPr>
        <w:t>e-mail</w:t>
      </w:r>
      <w:proofErr w:type="spellEnd"/>
      <w:r w:rsidRPr="00C4015A">
        <w:rPr>
          <w:rFonts w:asciiTheme="minorHAnsi" w:eastAsiaTheme="minorEastAsia" w:hAnsiTheme="minorHAnsi" w:cstheme="minorHAnsi"/>
          <w:lang w:val="de-DE" w:eastAsia="en-US"/>
        </w:rPr>
        <w:t xml:space="preserve">: iod@pfron.org.pl. </w:t>
      </w:r>
    </w:p>
    <w:p w14:paraId="175087A7" w14:textId="77777777" w:rsidR="00F6299E" w:rsidRPr="00C4015A" w:rsidRDefault="00F6299E" w:rsidP="009C0B4C">
      <w:pPr>
        <w:numPr>
          <w:ilvl w:val="1"/>
          <w:numId w:val="201"/>
        </w:numPr>
        <w:tabs>
          <w:tab w:val="num" w:pos="567"/>
        </w:tabs>
        <w:suppressAutoHyphens w:val="0"/>
        <w:spacing w:before="40" w:after="40" w:line="276" w:lineRule="auto"/>
        <w:ind w:hanging="425"/>
        <w:contextualSpacing/>
        <w:rPr>
          <w:rFonts w:asciiTheme="minorHAnsi" w:eastAsiaTheme="minorHAnsi" w:hAnsiTheme="minorHAnsi" w:cstheme="minorHAnsi"/>
          <w:b/>
          <w:szCs w:val="22"/>
          <w:lang w:eastAsia="en-US"/>
        </w:rPr>
      </w:pPr>
      <w:r w:rsidRPr="00C4015A">
        <w:rPr>
          <w:rFonts w:asciiTheme="minorHAnsi" w:eastAsiaTheme="minorHAnsi" w:hAnsiTheme="minorHAnsi" w:cstheme="minorHAnsi"/>
          <w:szCs w:val="22"/>
          <w:lang w:eastAsia="en-US"/>
        </w:rPr>
        <w:t xml:space="preserve">Wykonawca będzie współpracował z Inspektorem Ochrony Danych wyznaczonym przez Zleceniodawcę w celu zapewnienia przetwarzania danych osobowych zgodnie z obowiązującymi przepisami prawa i Umową. Komunikacja pomiędzy Wykonawcą i IOD odbywać się będzie także za pośrednictwem poczty elektronicznej, na adres Wykonawcy: iod@asseco.pl oraz adres IOD wskazany w ust. 2. </w:t>
      </w:r>
    </w:p>
    <w:p w14:paraId="0770C140" w14:textId="77777777" w:rsidR="00F6299E" w:rsidRPr="00C4015A" w:rsidRDefault="00F6299E" w:rsidP="00F6299E">
      <w:pPr>
        <w:suppressAutoHyphens w:val="0"/>
        <w:spacing w:before="40" w:after="40" w:line="276" w:lineRule="auto"/>
        <w:rPr>
          <w:rFonts w:asciiTheme="minorHAnsi" w:eastAsiaTheme="minorHAnsi" w:hAnsiTheme="minorHAnsi" w:cstheme="minorHAnsi"/>
          <w:b/>
          <w:szCs w:val="22"/>
          <w:lang w:eastAsia="en-US"/>
        </w:rPr>
      </w:pPr>
    </w:p>
    <w:p w14:paraId="0BB274D7" w14:textId="77777777" w:rsidR="00F6299E" w:rsidRPr="00C4015A" w:rsidRDefault="00F6299E" w:rsidP="00F6299E">
      <w:pPr>
        <w:suppressAutoHyphens w:val="0"/>
        <w:spacing w:before="40" w:after="40"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Paragraf 6. OBOWIĄZYWANIE UMOWY</w:t>
      </w:r>
    </w:p>
    <w:p w14:paraId="5839259C" w14:textId="77777777" w:rsidR="00F6299E" w:rsidRPr="00C4015A" w:rsidRDefault="00F6299E" w:rsidP="008E2653">
      <w:pPr>
        <w:numPr>
          <w:ilvl w:val="0"/>
          <w:numId w:val="197"/>
        </w:numPr>
        <w:suppressAutoHyphens w:val="0"/>
        <w:spacing w:before="40" w:after="4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Umowa powierzenia zostaje zawarta na czas określony, tożsamy z okresem obowiązywania Umowy Głównej.</w:t>
      </w:r>
    </w:p>
    <w:p w14:paraId="2364B2C8" w14:textId="77777777" w:rsidR="00F6299E" w:rsidRPr="00C4015A" w:rsidRDefault="00F6299E" w:rsidP="00854920">
      <w:pPr>
        <w:numPr>
          <w:ilvl w:val="0"/>
          <w:numId w:val="197"/>
        </w:numPr>
        <w:suppressAutoHyphens w:val="0"/>
        <w:spacing w:before="40" w:after="4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Niniejsza Umowa wygasa lub ulega rozwiązaniu z chwilą wygaśnięcia lub rozwiązania Umowy Głównej.</w:t>
      </w:r>
    </w:p>
    <w:p w14:paraId="692B65B7" w14:textId="77777777" w:rsidR="00F6299E" w:rsidRPr="00C4015A" w:rsidRDefault="00F6299E" w:rsidP="009C0B4C">
      <w:pPr>
        <w:numPr>
          <w:ilvl w:val="0"/>
          <w:numId w:val="197"/>
        </w:numPr>
        <w:suppressAutoHyphens w:val="0"/>
        <w:spacing w:after="16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 xml:space="preserve">Zleceniodawca jest uprawniony do rozwiązania niniejszej Umowy ze skutkiem natychmiastowym w przypadku nienależytego wykonywania zobowiązań wynikających </w:t>
      </w:r>
      <w:r w:rsidRPr="00C4015A">
        <w:rPr>
          <w:rFonts w:asciiTheme="minorHAnsi" w:eastAsiaTheme="minorHAnsi" w:hAnsiTheme="minorHAnsi" w:cstheme="minorHAnsi"/>
        </w:rPr>
        <w:br/>
      </w:r>
      <w:r w:rsidRPr="00C4015A">
        <w:rPr>
          <w:rFonts w:asciiTheme="minorHAnsi" w:eastAsiaTheme="minorEastAsia" w:hAnsiTheme="minorHAnsi" w:cstheme="minorHAnsi"/>
          <w:lang w:eastAsia="en-US"/>
        </w:rPr>
        <w:t>z niniejszej Umowy przez Wykonawcę.</w:t>
      </w:r>
    </w:p>
    <w:p w14:paraId="40EA0D20"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p>
    <w:p w14:paraId="6E0650D3" w14:textId="77777777" w:rsidR="00F6299E" w:rsidRPr="00C4015A" w:rsidRDefault="00F6299E" w:rsidP="00F6299E">
      <w:pPr>
        <w:suppressAutoHyphens w:val="0"/>
        <w:spacing w:line="276" w:lineRule="auto"/>
        <w:rPr>
          <w:rFonts w:asciiTheme="minorHAnsi" w:eastAsiaTheme="minorHAnsi" w:hAnsiTheme="minorHAnsi" w:cstheme="minorHAnsi"/>
          <w:b/>
          <w:szCs w:val="22"/>
          <w:lang w:eastAsia="en-US"/>
        </w:rPr>
      </w:pPr>
      <w:r w:rsidRPr="00C4015A">
        <w:rPr>
          <w:rFonts w:asciiTheme="minorHAnsi" w:eastAsiaTheme="minorHAnsi" w:hAnsiTheme="minorHAnsi" w:cstheme="minorHAnsi"/>
          <w:b/>
          <w:szCs w:val="22"/>
          <w:lang w:eastAsia="en-US"/>
        </w:rPr>
        <w:t>Paragraf 7. POSTANOWIENIA KOŃCOWE</w:t>
      </w:r>
    </w:p>
    <w:p w14:paraId="0357A472" w14:textId="77777777" w:rsidR="00F6299E" w:rsidRPr="00C4015A" w:rsidRDefault="00F6299E" w:rsidP="008E2653">
      <w:pPr>
        <w:numPr>
          <w:ilvl w:val="0"/>
          <w:numId w:val="193"/>
        </w:numPr>
        <w:suppressAutoHyphens w:val="0"/>
        <w:spacing w:before="40" w:after="4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Wszelkie zmiany niniejszej Umowy mogą nastąpić tylko w formie pisemnej pod rygorem nieważności.</w:t>
      </w:r>
    </w:p>
    <w:p w14:paraId="544C4B35" w14:textId="77777777" w:rsidR="00F6299E" w:rsidRPr="00C4015A" w:rsidRDefault="00F6299E" w:rsidP="00854920">
      <w:pPr>
        <w:numPr>
          <w:ilvl w:val="0"/>
          <w:numId w:val="193"/>
        </w:numPr>
        <w:suppressAutoHyphens w:val="0"/>
        <w:spacing w:before="40" w:after="4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 sprawach nieuregulowanych niniejszą Umową mają zastosowania właściwe przepisy prawa, w tym w szczególności RODO.</w:t>
      </w:r>
    </w:p>
    <w:p w14:paraId="0DEE0706" w14:textId="77777777" w:rsidR="00F6299E" w:rsidRPr="00C4015A" w:rsidRDefault="00F6299E" w:rsidP="009C0B4C">
      <w:pPr>
        <w:numPr>
          <w:ilvl w:val="0"/>
          <w:numId w:val="193"/>
        </w:numPr>
        <w:suppressAutoHyphens w:val="0"/>
        <w:spacing w:before="40" w:after="4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Wszelkie spory powstałe w związku z realizacją postanowień niniejszej Umowy będą rozstrzygane przez sąd powszechny, właściwy miejscowo dla siedziby Zleceniodawcy.</w:t>
      </w:r>
    </w:p>
    <w:p w14:paraId="7F9031B0" w14:textId="77777777" w:rsidR="00F6299E" w:rsidRPr="00C4015A" w:rsidRDefault="00F6299E" w:rsidP="004C6FB3">
      <w:pPr>
        <w:numPr>
          <w:ilvl w:val="0"/>
          <w:numId w:val="193"/>
        </w:numPr>
        <w:suppressAutoHyphens w:val="0"/>
        <w:spacing w:before="40" w:after="40" w:line="276" w:lineRule="auto"/>
        <w:ind w:left="567" w:hanging="425"/>
        <w:rPr>
          <w:rFonts w:asciiTheme="minorHAnsi" w:eastAsiaTheme="minorEastAsia" w:hAnsiTheme="minorHAnsi" w:cstheme="minorHAnsi"/>
          <w:lang w:eastAsia="en-US"/>
        </w:rPr>
      </w:pPr>
      <w:r w:rsidRPr="00C4015A">
        <w:rPr>
          <w:rFonts w:asciiTheme="minorHAnsi" w:eastAsiaTheme="minorEastAsia" w:hAnsiTheme="minorHAnsi" w:cstheme="minorHAnsi"/>
          <w:lang w:eastAsia="en-US"/>
        </w:rPr>
        <w:t>Niniejszą Umowę sporządzono w dwóch jednobrzmiących egzemplarzach, jeden dla Wykonawcy i jeden dla Zamawiającego.</w:t>
      </w:r>
    </w:p>
    <w:p w14:paraId="0A7A8EC5" w14:textId="440D8367" w:rsidR="009C477F" w:rsidRDefault="009C477F" w:rsidP="009C477F">
      <w:pPr>
        <w:pStyle w:val="Akapitzlist"/>
        <w:suppressAutoHyphens w:val="0"/>
        <w:spacing w:after="160" w:line="276" w:lineRule="auto"/>
        <w:ind w:left="720"/>
        <w:rPr>
          <w:rFonts w:asciiTheme="minorHAnsi" w:eastAsiaTheme="minorHAnsi" w:hAnsiTheme="minorHAnsi" w:cstheme="minorHAnsi"/>
          <w:szCs w:val="22"/>
          <w:lang w:eastAsia="en-US"/>
        </w:rPr>
      </w:pPr>
    </w:p>
    <w:p w14:paraId="5576DADC" w14:textId="77777777" w:rsidR="009C477F" w:rsidRDefault="009C477F" w:rsidP="009C477F">
      <w:pPr>
        <w:pStyle w:val="Akapitzlist"/>
        <w:suppressAutoHyphens w:val="0"/>
        <w:spacing w:after="160" w:line="276" w:lineRule="auto"/>
        <w:ind w:left="720"/>
        <w:rPr>
          <w:rFonts w:asciiTheme="minorHAnsi" w:eastAsiaTheme="minorHAnsi" w:hAnsiTheme="minorHAnsi" w:cstheme="minorHAnsi"/>
          <w:szCs w:val="22"/>
          <w:lang w:eastAsia="en-US"/>
        </w:rPr>
      </w:pPr>
    </w:p>
    <w:p w14:paraId="5F9C24FB" w14:textId="77777777" w:rsidR="009C477F" w:rsidRPr="00C4015A" w:rsidRDefault="009C477F" w:rsidP="009C477F">
      <w:pPr>
        <w:tabs>
          <w:tab w:val="left" w:pos="5670"/>
        </w:tabs>
        <w:suppressAutoHyphens w:val="0"/>
        <w:spacing w:after="160" w:line="276" w:lineRule="auto"/>
        <w:ind w:left="567"/>
        <w:rPr>
          <w:rFonts w:asciiTheme="minorHAnsi" w:eastAsiaTheme="minorHAnsi" w:hAnsiTheme="minorHAnsi" w:cstheme="minorHAnsi"/>
          <w:szCs w:val="22"/>
          <w:lang w:eastAsia="en-US"/>
        </w:rPr>
      </w:pPr>
      <w:r w:rsidRPr="009C477F">
        <w:rPr>
          <w:rFonts w:asciiTheme="minorHAnsi" w:eastAsiaTheme="minorHAnsi" w:hAnsiTheme="minorHAnsi" w:cstheme="minorHAnsi"/>
          <w:szCs w:val="22"/>
          <w:lang w:eastAsia="en-US"/>
        </w:rPr>
        <w:t>....................................................</w:t>
      </w:r>
      <w:r>
        <w:rPr>
          <w:rFonts w:asciiTheme="minorHAnsi" w:eastAsiaTheme="minorHAnsi" w:hAnsiTheme="minorHAnsi" w:cstheme="minorHAnsi"/>
          <w:szCs w:val="22"/>
          <w:lang w:eastAsia="en-US"/>
        </w:rPr>
        <w:tab/>
      </w:r>
      <w:r w:rsidRPr="00C4015A">
        <w:rPr>
          <w:rFonts w:asciiTheme="minorHAnsi" w:eastAsiaTheme="minorHAnsi" w:hAnsiTheme="minorHAnsi" w:cstheme="minorHAnsi"/>
          <w:szCs w:val="22"/>
          <w:lang w:eastAsia="en-US"/>
        </w:rPr>
        <w:t>....................................................</w:t>
      </w:r>
    </w:p>
    <w:p w14:paraId="2FF4A027" w14:textId="1B27F8C6" w:rsidR="009C477F" w:rsidRPr="009C477F" w:rsidRDefault="009C477F" w:rsidP="009C477F">
      <w:pPr>
        <w:pStyle w:val="Akapitzlist"/>
        <w:tabs>
          <w:tab w:val="left" w:pos="6663"/>
        </w:tabs>
        <w:suppressAutoHyphens w:val="0"/>
        <w:spacing w:after="160" w:line="276" w:lineRule="auto"/>
        <w:ind w:left="1276"/>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za Wykonawcę</w:t>
      </w:r>
      <w:r>
        <w:rPr>
          <w:rFonts w:asciiTheme="minorHAnsi" w:eastAsiaTheme="minorHAnsi" w:hAnsiTheme="minorHAnsi" w:cstheme="minorHAnsi"/>
          <w:szCs w:val="22"/>
          <w:lang w:eastAsia="en-US"/>
        </w:rPr>
        <w:tab/>
      </w:r>
      <w:r w:rsidRPr="00C4015A">
        <w:rPr>
          <w:rFonts w:asciiTheme="minorHAnsi" w:eastAsiaTheme="minorHAnsi" w:hAnsiTheme="minorHAnsi" w:cstheme="minorHAnsi"/>
          <w:szCs w:val="22"/>
          <w:lang w:eastAsia="en-US"/>
        </w:rPr>
        <w:t>za Zleceniodawcę</w:t>
      </w:r>
    </w:p>
    <w:p w14:paraId="5212BC92" w14:textId="77777777" w:rsidR="00F6299E" w:rsidRPr="00C4015A" w:rsidRDefault="00F6299E" w:rsidP="00E90E34">
      <w:pPr>
        <w:pStyle w:val="Default"/>
        <w:rPr>
          <w:rFonts w:asciiTheme="minorHAnsi" w:hAnsiTheme="minorHAnsi" w:cstheme="minorHAnsi"/>
          <w:b/>
          <w:bCs/>
          <w:lang w:eastAsia="en-US"/>
        </w:rPr>
      </w:pPr>
      <w:r w:rsidRPr="00C4015A">
        <w:rPr>
          <w:rFonts w:asciiTheme="minorHAnsi" w:hAnsiTheme="minorHAnsi" w:cstheme="minorHAnsi"/>
          <w:lang w:eastAsia="en-US"/>
        </w:rPr>
        <w:br w:type="page"/>
      </w:r>
      <w:r w:rsidRPr="00C4015A">
        <w:rPr>
          <w:rFonts w:asciiTheme="minorHAnsi" w:hAnsiTheme="minorHAnsi" w:cstheme="minorHAnsi"/>
          <w:b/>
          <w:bCs/>
          <w:lang w:eastAsia="en-US"/>
        </w:rPr>
        <w:lastRenderedPageBreak/>
        <w:t>Załącznik do Umowy powierzenia przetwarzania danych osobowych</w:t>
      </w:r>
    </w:p>
    <w:p w14:paraId="33D90A1A" w14:textId="77777777" w:rsidR="00F6299E" w:rsidRPr="00C4015A" w:rsidRDefault="00F6299E" w:rsidP="00F6299E">
      <w:pPr>
        <w:suppressAutoHyphens w:val="0"/>
        <w:spacing w:before="20" w:after="20" w:line="276" w:lineRule="auto"/>
        <w:rPr>
          <w:rFonts w:asciiTheme="minorHAnsi" w:eastAsiaTheme="minorHAnsi" w:hAnsiTheme="minorHAnsi" w:cstheme="minorHAnsi"/>
          <w:szCs w:val="22"/>
          <w:lang w:eastAsia="en-US"/>
        </w:rPr>
      </w:pPr>
    </w:p>
    <w:p w14:paraId="286551DA" w14:textId="77777777" w:rsidR="00F6299E" w:rsidRPr="00C4015A" w:rsidRDefault="00F6299E" w:rsidP="00F6299E">
      <w:pPr>
        <w:suppressAutoHyphens w:val="0"/>
        <w:spacing w:before="20" w:after="20" w:line="276" w:lineRule="auto"/>
        <w:rPr>
          <w:rFonts w:asciiTheme="minorHAnsi" w:eastAsiaTheme="minorHAnsi" w:hAnsiTheme="minorHAnsi" w:cstheme="minorHAnsi"/>
          <w:szCs w:val="22"/>
          <w:lang w:eastAsia="en-US"/>
        </w:rPr>
      </w:pPr>
    </w:p>
    <w:p w14:paraId="5201D9D5" w14:textId="77777777" w:rsidR="00F6299E" w:rsidRPr="00C4015A" w:rsidRDefault="00F6299E" w:rsidP="00E90E34">
      <w:pPr>
        <w:pStyle w:val="Default"/>
        <w:rPr>
          <w:rFonts w:asciiTheme="minorHAnsi" w:hAnsiTheme="minorHAnsi" w:cstheme="minorHAnsi"/>
          <w:b/>
          <w:bCs/>
          <w:lang w:eastAsia="en-US"/>
        </w:rPr>
      </w:pPr>
      <w:r w:rsidRPr="00C4015A">
        <w:rPr>
          <w:rFonts w:asciiTheme="minorHAnsi" w:hAnsiTheme="minorHAnsi" w:cstheme="minorHAnsi"/>
          <w:b/>
          <w:bCs/>
          <w:lang w:eastAsia="en-US"/>
        </w:rPr>
        <w:t>PROTOKÓŁ USUNIĘCIA DANYCH OSOBOWYCH</w:t>
      </w:r>
    </w:p>
    <w:p w14:paraId="2C0E9EB7" w14:textId="77777777" w:rsidR="00F6299E" w:rsidRPr="00C4015A" w:rsidRDefault="00F6299E" w:rsidP="00F6299E">
      <w:pPr>
        <w:keepNext/>
        <w:suppressAutoHyphens w:val="0"/>
        <w:spacing w:after="160" w:line="276" w:lineRule="auto"/>
        <w:outlineLvl w:val="0"/>
        <w:rPr>
          <w:rFonts w:asciiTheme="minorHAnsi" w:eastAsiaTheme="minorHAnsi" w:hAnsiTheme="minorHAnsi" w:cstheme="minorHAnsi"/>
          <w:b/>
          <w:szCs w:val="22"/>
          <w:lang w:eastAsia="en-US"/>
        </w:rPr>
      </w:pPr>
    </w:p>
    <w:p w14:paraId="47EBA042" w14:textId="77777777" w:rsidR="00F6299E" w:rsidRPr="00C4015A" w:rsidRDefault="00F6299E" w:rsidP="00F6299E">
      <w:pPr>
        <w:suppressAutoHyphens w:val="0"/>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 xml:space="preserve">W imieniu …………………………………………………………………………………….. (zwanego w  Umowie „Wykonawcą”) oświadczamy, iż dane osobowe przetwarzane przez …………………………………………….. na zlecenie Państwowego Funduszu Rehabilitacji Osób Niepełnosprawnych (zwanego w Umowie „Zleceniodawcą”) z siedzibą w Warszawie przy al. Jana Pawła II 13, 00-828 Warszawa, jako administratora, zostały w dniu ……………………… trwale usunięte. </w:t>
      </w:r>
    </w:p>
    <w:p w14:paraId="356FCC49" w14:textId="77777777" w:rsidR="00F6299E" w:rsidRPr="00C4015A" w:rsidRDefault="00F6299E" w:rsidP="00F6299E">
      <w:pPr>
        <w:suppressAutoHyphens w:val="0"/>
        <w:spacing w:before="120" w:after="12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Niniejszy fakt trwałego usunięcia danych osobowych potwierdza:</w:t>
      </w:r>
    </w:p>
    <w:p w14:paraId="1CFCCADD" w14:textId="77777777" w:rsidR="00F6299E" w:rsidRPr="00C4015A" w:rsidRDefault="00F6299E" w:rsidP="00F6299E">
      <w:pPr>
        <w:suppressAutoHyphens w:val="0"/>
        <w:spacing w:before="120" w:after="120" w:line="276" w:lineRule="auto"/>
        <w:rPr>
          <w:rFonts w:asciiTheme="minorHAnsi" w:eastAsiaTheme="minorHAnsi" w:hAnsiTheme="minorHAnsi" w:cstheme="minorHAnsi"/>
          <w:szCs w:val="22"/>
          <w:lang w:eastAsia="en-US"/>
        </w:rPr>
      </w:pPr>
    </w:p>
    <w:tbl>
      <w:tblPr>
        <w:tblW w:w="0" w:type="auto"/>
        <w:jc w:val="center"/>
        <w:tblLook w:val="04A0" w:firstRow="1" w:lastRow="0" w:firstColumn="1" w:lastColumn="0" w:noHBand="0" w:noVBand="1"/>
      </w:tblPr>
      <w:tblGrid>
        <w:gridCol w:w="5431"/>
        <w:gridCol w:w="709"/>
        <w:gridCol w:w="2453"/>
      </w:tblGrid>
      <w:tr w:rsidR="00F6299E" w:rsidRPr="00C4015A" w14:paraId="2466A363" w14:textId="77777777" w:rsidTr="00F6299E">
        <w:trPr>
          <w:jc w:val="center"/>
        </w:trPr>
        <w:tc>
          <w:tcPr>
            <w:tcW w:w="5431" w:type="dxa"/>
            <w:hideMark/>
          </w:tcPr>
          <w:p w14:paraId="28FF388F"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t>
            </w:r>
          </w:p>
        </w:tc>
        <w:tc>
          <w:tcPr>
            <w:tcW w:w="709" w:type="dxa"/>
          </w:tcPr>
          <w:p w14:paraId="6229893C"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p>
        </w:tc>
        <w:tc>
          <w:tcPr>
            <w:tcW w:w="2453" w:type="dxa"/>
            <w:hideMark/>
          </w:tcPr>
          <w:p w14:paraId="6E82A0FB" w14:textId="77777777" w:rsidR="00F6299E" w:rsidRPr="00C4015A" w:rsidRDefault="00F6299E" w:rsidP="00F6299E">
            <w:pPr>
              <w:suppressAutoHyphens w:val="0"/>
              <w:spacing w:after="160" w:line="276" w:lineRule="auto"/>
              <w:rPr>
                <w:rFonts w:asciiTheme="minorHAnsi" w:eastAsiaTheme="minorHAnsi" w:hAnsiTheme="minorHAnsi" w:cstheme="minorHAnsi"/>
                <w:szCs w:val="22"/>
                <w:lang w:eastAsia="en-US"/>
              </w:rPr>
            </w:pPr>
            <w:r w:rsidRPr="00C4015A">
              <w:rPr>
                <w:rFonts w:asciiTheme="minorHAnsi" w:eastAsiaTheme="minorHAnsi" w:hAnsiTheme="minorHAnsi" w:cstheme="minorHAnsi"/>
                <w:szCs w:val="22"/>
                <w:lang w:eastAsia="en-US"/>
              </w:rPr>
              <w:t>………………………………</w:t>
            </w:r>
          </w:p>
        </w:tc>
      </w:tr>
      <w:tr w:rsidR="00F6299E" w:rsidRPr="00C4015A" w14:paraId="5843D47B" w14:textId="77777777" w:rsidTr="00F6299E">
        <w:trPr>
          <w:jc w:val="center"/>
        </w:trPr>
        <w:tc>
          <w:tcPr>
            <w:tcW w:w="5431" w:type="dxa"/>
            <w:hideMark/>
          </w:tcPr>
          <w:p w14:paraId="1096DD84" w14:textId="77777777" w:rsidR="00F6299E" w:rsidRPr="00C4015A" w:rsidRDefault="00F6299E" w:rsidP="00F6299E">
            <w:pPr>
              <w:suppressAutoHyphens w:val="0"/>
              <w:spacing w:after="360" w:line="276" w:lineRule="auto"/>
              <w:rPr>
                <w:rFonts w:asciiTheme="minorHAnsi" w:eastAsiaTheme="minorHAnsi" w:hAnsiTheme="minorHAnsi" w:cstheme="minorHAnsi"/>
                <w:i/>
                <w:szCs w:val="22"/>
                <w:lang w:eastAsia="en-US"/>
              </w:rPr>
            </w:pPr>
            <w:r w:rsidRPr="00C4015A">
              <w:rPr>
                <w:rFonts w:asciiTheme="minorHAnsi" w:eastAsiaTheme="minorHAnsi" w:hAnsiTheme="minorHAnsi" w:cstheme="minorHAnsi"/>
                <w:i/>
                <w:szCs w:val="22"/>
                <w:lang w:eastAsia="en-US"/>
              </w:rPr>
              <w:t xml:space="preserve">            imię i nazwisko, stanowisko</w:t>
            </w:r>
          </w:p>
        </w:tc>
        <w:tc>
          <w:tcPr>
            <w:tcW w:w="709" w:type="dxa"/>
          </w:tcPr>
          <w:p w14:paraId="06BCCE8C" w14:textId="77777777" w:rsidR="00F6299E" w:rsidRPr="00C4015A" w:rsidRDefault="00F6299E" w:rsidP="00F6299E">
            <w:pPr>
              <w:suppressAutoHyphens w:val="0"/>
              <w:spacing w:after="160" w:line="276" w:lineRule="auto"/>
              <w:rPr>
                <w:rFonts w:asciiTheme="minorHAnsi" w:eastAsiaTheme="minorHAnsi" w:hAnsiTheme="minorHAnsi" w:cstheme="minorHAnsi"/>
                <w:i/>
                <w:szCs w:val="22"/>
                <w:lang w:eastAsia="en-US"/>
              </w:rPr>
            </w:pPr>
          </w:p>
        </w:tc>
        <w:tc>
          <w:tcPr>
            <w:tcW w:w="2453" w:type="dxa"/>
            <w:hideMark/>
          </w:tcPr>
          <w:p w14:paraId="144C902D" w14:textId="77777777" w:rsidR="00F6299E" w:rsidRPr="00C4015A" w:rsidRDefault="00F6299E" w:rsidP="00F6299E">
            <w:pPr>
              <w:suppressAutoHyphens w:val="0"/>
              <w:spacing w:after="160" w:line="276" w:lineRule="auto"/>
              <w:rPr>
                <w:rFonts w:asciiTheme="minorHAnsi" w:eastAsiaTheme="minorHAnsi" w:hAnsiTheme="minorHAnsi" w:cstheme="minorHAnsi"/>
                <w:i/>
                <w:szCs w:val="22"/>
                <w:lang w:eastAsia="en-US"/>
              </w:rPr>
            </w:pPr>
            <w:r w:rsidRPr="00C4015A">
              <w:rPr>
                <w:rFonts w:asciiTheme="minorHAnsi" w:eastAsiaTheme="minorHAnsi" w:hAnsiTheme="minorHAnsi" w:cstheme="minorHAnsi"/>
                <w:i/>
                <w:szCs w:val="22"/>
                <w:lang w:eastAsia="en-US"/>
              </w:rPr>
              <w:t>data, podpis osobisty</w:t>
            </w:r>
          </w:p>
        </w:tc>
      </w:tr>
    </w:tbl>
    <w:p w14:paraId="3D3B4D1F" w14:textId="77777777" w:rsidR="00F6299E" w:rsidRPr="00C4015A" w:rsidRDefault="00F6299E" w:rsidP="00F6299E">
      <w:pPr>
        <w:keepNext/>
        <w:keepLines/>
        <w:suppressAutoHyphens w:val="0"/>
        <w:spacing w:before="40" w:line="276" w:lineRule="auto"/>
        <w:outlineLvl w:val="1"/>
        <w:rPr>
          <w:rFonts w:asciiTheme="minorHAnsi" w:eastAsiaTheme="majorEastAsia" w:hAnsiTheme="minorHAnsi" w:cstheme="minorHAnsi"/>
          <w:b/>
          <w:szCs w:val="26"/>
          <w:lang w:eastAsia="en-US"/>
        </w:rPr>
      </w:pPr>
    </w:p>
    <w:p w14:paraId="00F4994D" w14:textId="77777777" w:rsidR="008004C2" w:rsidRPr="00C4015A" w:rsidRDefault="008004C2" w:rsidP="00F50164">
      <w:pPr>
        <w:rPr>
          <w:rFonts w:asciiTheme="minorHAnsi" w:hAnsiTheme="minorHAnsi" w:cstheme="minorHAnsi"/>
          <w:bCs/>
          <w:lang w:eastAsia="pl-PL"/>
        </w:rPr>
      </w:pPr>
    </w:p>
    <w:sectPr w:rsidR="008004C2" w:rsidRPr="00C4015A" w:rsidSect="00A7748A">
      <w:headerReference w:type="even" r:id="rId22"/>
      <w:headerReference w:type="default" r:id="rId23"/>
      <w:footerReference w:type="even" r:id="rId24"/>
      <w:footerReference w:type="default" r:id="rId25"/>
      <w:headerReference w:type="first" r:id="rId26"/>
      <w:footerReference w:type="first" r:id="rId27"/>
      <w:pgSz w:w="12240" w:h="15840"/>
      <w:pgMar w:top="777" w:right="1440" w:bottom="77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9797B" w14:textId="77777777" w:rsidR="00534991" w:rsidRDefault="00534991">
      <w:r>
        <w:separator/>
      </w:r>
    </w:p>
  </w:endnote>
  <w:endnote w:type="continuationSeparator" w:id="0">
    <w:p w14:paraId="6474CF47" w14:textId="77777777" w:rsidR="00534991" w:rsidRDefault="00534991">
      <w:r>
        <w:continuationSeparator/>
      </w:r>
    </w:p>
  </w:endnote>
  <w:endnote w:type="continuationNotice" w:id="1">
    <w:p w14:paraId="01E3CD8E" w14:textId="77777777" w:rsidR="00534991" w:rsidRDefault="00534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altName w:val="Palatino Linotype"/>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Yu Mincho">
    <w:altName w:val="游明朝"/>
    <w:charset w:val="80"/>
    <w:family w:val="roman"/>
    <w:pitch w:val="variable"/>
    <w:sig w:usb0="800002E7" w:usb1="2AC7FCFF" w:usb2="00000012" w:usb3="00000000" w:csb0="0002009F" w:csb1="00000000"/>
  </w:font>
  <w:font w:name="TimesNewRoman">
    <w:altName w:val="MS Gothic"/>
    <w:panose1 w:val="00000000000000000000"/>
    <w:charset w:val="80"/>
    <w:family w:val="auto"/>
    <w:notTrueType/>
    <w:pitch w:val="default"/>
    <w:sig w:usb0="00000003" w:usb1="08070000" w:usb2="00000010" w:usb3="00000000" w:csb0="0002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753892774"/>
      <w:docPartObj>
        <w:docPartGallery w:val="Page Numbers (Bottom of Page)"/>
        <w:docPartUnique/>
      </w:docPartObj>
    </w:sdtPr>
    <w:sdtEndPr/>
    <w:sdtContent>
      <w:sdt>
        <w:sdtPr>
          <w:rPr>
            <w:sz w:val="20"/>
          </w:rPr>
          <w:id w:val="-1094167422"/>
          <w:docPartObj>
            <w:docPartGallery w:val="Page Numbers (Top of Page)"/>
            <w:docPartUnique/>
          </w:docPartObj>
        </w:sdtPr>
        <w:sdtEndPr/>
        <w:sdtContent>
          <w:p w14:paraId="291464F6" w14:textId="03F4D86D" w:rsidR="00534991" w:rsidRDefault="00534991" w:rsidP="002863B3">
            <w:pPr>
              <w:pStyle w:val="Stopka"/>
              <w:tabs>
                <w:tab w:val="clear" w:pos="4536"/>
                <w:tab w:val="clear" w:pos="9072"/>
                <w:tab w:val="right" w:leader="underscore" w:pos="9356"/>
              </w:tabs>
              <w:rPr>
                <w:sz w:val="20"/>
              </w:rPr>
            </w:pPr>
            <w:r>
              <w:rPr>
                <w:sz w:val="20"/>
              </w:rPr>
              <w:tab/>
            </w:r>
          </w:p>
          <w:p w14:paraId="0E720271" w14:textId="4DE87A1F" w:rsidR="00534991" w:rsidRPr="00930DCB" w:rsidRDefault="00534991" w:rsidP="002863B3">
            <w:pPr>
              <w:pStyle w:val="Stopka"/>
              <w:jc w:val="center"/>
              <w:rPr>
                <w:sz w:val="20"/>
              </w:rPr>
            </w:pPr>
            <w:r w:rsidRPr="002863B3">
              <w:rPr>
                <w:sz w:val="16"/>
                <w:szCs w:val="20"/>
              </w:rPr>
              <w:t>Strona</w:t>
            </w:r>
            <w:r w:rsidRPr="00930DCB">
              <w:rPr>
                <w:sz w:val="20"/>
              </w:rPr>
              <w:t xml:space="preserve"> </w:t>
            </w:r>
            <w:r w:rsidRPr="00930DCB">
              <w:rPr>
                <w:b/>
                <w:color w:val="2B579A"/>
                <w:sz w:val="20"/>
                <w:shd w:val="clear" w:color="auto" w:fill="E6E6E6"/>
              </w:rPr>
              <w:fldChar w:fldCharType="begin"/>
            </w:r>
            <w:r w:rsidRPr="00930DCB">
              <w:rPr>
                <w:b/>
                <w:bCs/>
                <w:sz w:val="20"/>
              </w:rPr>
              <w:instrText>PAGE</w:instrText>
            </w:r>
            <w:r w:rsidRPr="00930DCB">
              <w:rPr>
                <w:b/>
                <w:color w:val="2B579A"/>
                <w:sz w:val="20"/>
                <w:shd w:val="clear" w:color="auto" w:fill="E6E6E6"/>
              </w:rPr>
              <w:fldChar w:fldCharType="separate"/>
            </w:r>
            <w:r>
              <w:rPr>
                <w:b/>
                <w:bCs/>
                <w:sz w:val="20"/>
              </w:rPr>
              <w:t>105</w:t>
            </w:r>
            <w:r w:rsidRPr="00930DCB">
              <w:rPr>
                <w:b/>
                <w:color w:val="2B579A"/>
                <w:sz w:val="20"/>
                <w:shd w:val="clear" w:color="auto" w:fill="E6E6E6"/>
              </w:rPr>
              <w:fldChar w:fldCharType="end"/>
            </w:r>
            <w:r w:rsidRPr="00930DCB">
              <w:rPr>
                <w:sz w:val="20"/>
              </w:rPr>
              <w:t xml:space="preserve"> </w:t>
            </w:r>
            <w:r w:rsidRPr="002863B3">
              <w:rPr>
                <w:sz w:val="16"/>
                <w:szCs w:val="20"/>
              </w:rPr>
              <w:t xml:space="preserve">z </w:t>
            </w:r>
            <w:r w:rsidRPr="002863B3">
              <w:rPr>
                <w:b/>
                <w:color w:val="2B579A"/>
                <w:sz w:val="16"/>
                <w:szCs w:val="20"/>
                <w:shd w:val="clear" w:color="auto" w:fill="E6E6E6"/>
              </w:rPr>
              <w:fldChar w:fldCharType="begin"/>
            </w:r>
            <w:r w:rsidRPr="002863B3">
              <w:rPr>
                <w:b/>
                <w:bCs/>
                <w:sz w:val="16"/>
                <w:szCs w:val="20"/>
              </w:rPr>
              <w:instrText>NUMPAGES</w:instrText>
            </w:r>
            <w:r w:rsidRPr="002863B3">
              <w:rPr>
                <w:b/>
                <w:color w:val="2B579A"/>
                <w:sz w:val="16"/>
                <w:szCs w:val="20"/>
                <w:shd w:val="clear" w:color="auto" w:fill="E6E6E6"/>
              </w:rPr>
              <w:fldChar w:fldCharType="separate"/>
            </w:r>
            <w:r w:rsidRPr="002863B3">
              <w:rPr>
                <w:b/>
                <w:bCs/>
                <w:sz w:val="16"/>
                <w:szCs w:val="20"/>
              </w:rPr>
              <w:t>137</w:t>
            </w:r>
            <w:r w:rsidRPr="002863B3">
              <w:rPr>
                <w:b/>
                <w:color w:val="2B579A"/>
                <w:sz w:val="16"/>
                <w:szCs w:val="20"/>
                <w:shd w:val="clear" w:color="auto" w:fill="E6E6E6"/>
              </w:rPr>
              <w:fldChar w:fldCharType="end"/>
            </w:r>
          </w:p>
        </w:sdtContent>
      </w:sdt>
    </w:sdtContent>
  </w:sdt>
  <w:p w14:paraId="478A86D6" w14:textId="77777777" w:rsidR="00534991" w:rsidRDefault="00534991" w:rsidP="00A774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60"/>
      <w:gridCol w:w="3260"/>
      <w:gridCol w:w="3260"/>
    </w:tblGrid>
    <w:tr w:rsidR="00534991" w14:paraId="4197BF74" w14:textId="77777777" w:rsidTr="00243020">
      <w:tc>
        <w:tcPr>
          <w:tcW w:w="3260" w:type="dxa"/>
        </w:tcPr>
        <w:p w14:paraId="4CDA6E44" w14:textId="4F209185" w:rsidR="00534991" w:rsidRDefault="00534991" w:rsidP="00243020">
          <w:pPr>
            <w:pStyle w:val="Nagwek"/>
            <w:ind w:left="-115"/>
          </w:pPr>
        </w:p>
      </w:tc>
      <w:tc>
        <w:tcPr>
          <w:tcW w:w="3260" w:type="dxa"/>
        </w:tcPr>
        <w:p w14:paraId="0369F4F8" w14:textId="618966AA" w:rsidR="00534991" w:rsidRDefault="00534991" w:rsidP="00243020">
          <w:pPr>
            <w:pStyle w:val="Nagwek"/>
            <w:jc w:val="center"/>
          </w:pPr>
        </w:p>
      </w:tc>
      <w:tc>
        <w:tcPr>
          <w:tcW w:w="3260" w:type="dxa"/>
        </w:tcPr>
        <w:p w14:paraId="7F9BA746" w14:textId="5D3C413F" w:rsidR="00534991" w:rsidRDefault="00534991" w:rsidP="00243020">
          <w:pPr>
            <w:pStyle w:val="Nagwek"/>
            <w:ind w:right="-115"/>
            <w:jc w:val="right"/>
          </w:pPr>
        </w:p>
      </w:tc>
    </w:tr>
  </w:tbl>
  <w:p w14:paraId="11684D3D" w14:textId="4FFB917F" w:rsidR="00534991" w:rsidRDefault="0053499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849CD" w14:textId="77777777" w:rsidR="00534991" w:rsidRDefault="0053499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rPr>
      <w:id w:val="1333881593"/>
      <w:docPartObj>
        <w:docPartGallery w:val="Page Numbers (Top of Page)"/>
        <w:docPartUnique/>
      </w:docPartObj>
    </w:sdtPr>
    <w:sdtEndPr/>
    <w:sdtContent>
      <w:p w14:paraId="1727ADFF" w14:textId="32BA8A56" w:rsidR="00534991" w:rsidRPr="004C0FD6" w:rsidRDefault="00534991" w:rsidP="00CB6C47">
        <w:pPr>
          <w:pStyle w:val="Stopka"/>
          <w:tabs>
            <w:tab w:val="clear" w:pos="4536"/>
            <w:tab w:val="clear" w:pos="9072"/>
            <w:tab w:val="right" w:leader="underscore" w:pos="9356"/>
          </w:tabs>
          <w:rPr>
            <w:rFonts w:asciiTheme="minorHAnsi" w:hAnsiTheme="minorHAnsi" w:cstheme="minorHAnsi"/>
            <w:sz w:val="20"/>
          </w:rPr>
        </w:pPr>
        <w:r w:rsidRPr="004C0FD6">
          <w:rPr>
            <w:rFonts w:asciiTheme="minorHAnsi" w:hAnsiTheme="minorHAnsi" w:cstheme="minorHAnsi"/>
            <w:sz w:val="20"/>
          </w:rPr>
          <w:tab/>
        </w:r>
      </w:p>
      <w:p w14:paraId="684ACB21" w14:textId="7A54E5E3" w:rsidR="00534991" w:rsidRPr="004C0FD6" w:rsidRDefault="00534991" w:rsidP="00CB6C47">
        <w:pPr>
          <w:pStyle w:val="Stopka"/>
          <w:jc w:val="center"/>
          <w:rPr>
            <w:rFonts w:asciiTheme="minorHAnsi" w:hAnsiTheme="minorHAnsi" w:cstheme="minorHAnsi"/>
            <w:sz w:val="20"/>
          </w:rPr>
        </w:pPr>
        <w:r w:rsidRPr="004C0FD6">
          <w:rPr>
            <w:rFonts w:asciiTheme="minorHAnsi" w:hAnsiTheme="minorHAnsi" w:cstheme="minorHAnsi"/>
            <w:sz w:val="16"/>
            <w:szCs w:val="20"/>
          </w:rPr>
          <w:t>Strona</w:t>
        </w:r>
        <w:r w:rsidRPr="004C0FD6">
          <w:rPr>
            <w:rFonts w:asciiTheme="minorHAnsi" w:hAnsiTheme="minorHAnsi" w:cstheme="minorHAnsi"/>
            <w:sz w:val="20"/>
          </w:rPr>
          <w:t xml:space="preserve"> </w:t>
        </w:r>
        <w:r w:rsidRPr="004C0FD6">
          <w:rPr>
            <w:rFonts w:asciiTheme="minorHAnsi" w:hAnsiTheme="minorHAnsi" w:cstheme="minorHAnsi"/>
            <w:b/>
            <w:color w:val="2B579A"/>
            <w:sz w:val="20"/>
            <w:shd w:val="clear" w:color="auto" w:fill="E6E6E6"/>
          </w:rPr>
          <w:fldChar w:fldCharType="begin"/>
        </w:r>
        <w:r w:rsidRPr="00694A28">
          <w:rPr>
            <w:rFonts w:asciiTheme="minorHAnsi" w:hAnsiTheme="minorHAnsi" w:cstheme="minorHAnsi"/>
            <w:b/>
            <w:bCs/>
            <w:sz w:val="20"/>
          </w:rPr>
          <w:instrText>PAGE</w:instrText>
        </w:r>
        <w:r w:rsidRPr="004C0FD6">
          <w:rPr>
            <w:rFonts w:asciiTheme="minorHAnsi" w:hAnsiTheme="minorHAnsi" w:cstheme="minorHAnsi"/>
            <w:b/>
            <w:color w:val="2B579A"/>
            <w:sz w:val="20"/>
            <w:shd w:val="clear" w:color="auto" w:fill="E6E6E6"/>
          </w:rPr>
          <w:fldChar w:fldCharType="separate"/>
        </w:r>
        <w:r w:rsidRPr="00694A28">
          <w:rPr>
            <w:rFonts w:asciiTheme="minorHAnsi" w:hAnsiTheme="minorHAnsi" w:cstheme="minorHAnsi"/>
            <w:b/>
            <w:bCs/>
            <w:sz w:val="20"/>
          </w:rPr>
          <w:t>58</w:t>
        </w:r>
        <w:r w:rsidRPr="004C0FD6">
          <w:rPr>
            <w:rFonts w:asciiTheme="minorHAnsi" w:hAnsiTheme="minorHAnsi" w:cstheme="minorHAnsi"/>
            <w:b/>
            <w:color w:val="2B579A"/>
            <w:sz w:val="20"/>
            <w:shd w:val="clear" w:color="auto" w:fill="E6E6E6"/>
          </w:rPr>
          <w:fldChar w:fldCharType="end"/>
        </w:r>
        <w:r w:rsidRPr="004C0FD6">
          <w:rPr>
            <w:rFonts w:asciiTheme="minorHAnsi" w:hAnsiTheme="minorHAnsi" w:cstheme="minorHAnsi"/>
            <w:sz w:val="20"/>
          </w:rPr>
          <w:t xml:space="preserve"> </w:t>
        </w:r>
        <w:r w:rsidRPr="004C0FD6">
          <w:rPr>
            <w:rFonts w:asciiTheme="minorHAnsi" w:hAnsiTheme="minorHAnsi" w:cstheme="minorHAnsi"/>
            <w:sz w:val="16"/>
            <w:szCs w:val="20"/>
          </w:rPr>
          <w:t xml:space="preserve">z </w:t>
        </w:r>
        <w:r w:rsidRPr="004C0FD6">
          <w:rPr>
            <w:rFonts w:asciiTheme="minorHAnsi" w:hAnsiTheme="minorHAnsi" w:cstheme="minorHAnsi"/>
            <w:b/>
            <w:color w:val="2B579A"/>
            <w:sz w:val="16"/>
            <w:szCs w:val="20"/>
            <w:shd w:val="clear" w:color="auto" w:fill="E6E6E6"/>
          </w:rPr>
          <w:fldChar w:fldCharType="begin"/>
        </w:r>
        <w:r w:rsidRPr="004C0FD6">
          <w:rPr>
            <w:rFonts w:asciiTheme="minorHAnsi" w:hAnsiTheme="minorHAnsi" w:cstheme="minorHAnsi"/>
            <w:b/>
            <w:bCs/>
            <w:sz w:val="16"/>
            <w:szCs w:val="20"/>
          </w:rPr>
          <w:instrText>NUMPAGES</w:instrText>
        </w:r>
        <w:r w:rsidRPr="004C0FD6">
          <w:rPr>
            <w:rFonts w:asciiTheme="minorHAnsi" w:hAnsiTheme="minorHAnsi" w:cstheme="minorHAnsi"/>
            <w:b/>
            <w:color w:val="2B579A"/>
            <w:sz w:val="16"/>
            <w:szCs w:val="20"/>
            <w:shd w:val="clear" w:color="auto" w:fill="E6E6E6"/>
          </w:rPr>
          <w:fldChar w:fldCharType="separate"/>
        </w:r>
        <w:r w:rsidRPr="004C0FD6">
          <w:rPr>
            <w:rFonts w:asciiTheme="minorHAnsi" w:hAnsiTheme="minorHAnsi" w:cstheme="minorHAnsi"/>
            <w:b/>
            <w:bCs/>
            <w:sz w:val="16"/>
            <w:szCs w:val="20"/>
          </w:rPr>
          <w:t>139</w:t>
        </w:r>
        <w:r w:rsidRPr="004C0FD6">
          <w:rPr>
            <w:rFonts w:asciiTheme="minorHAnsi" w:hAnsiTheme="minorHAnsi" w:cstheme="minorHAnsi"/>
            <w:b/>
            <w:color w:val="2B579A"/>
            <w:sz w:val="16"/>
            <w:szCs w:val="20"/>
            <w:shd w:val="clear" w:color="auto" w:fill="E6E6E6"/>
          </w:rPr>
          <w:fldChar w:fldCharType="end"/>
        </w:r>
      </w:p>
    </w:sdtContent>
  </w:sdt>
  <w:p w14:paraId="0D95D7D6" w14:textId="77777777" w:rsidR="00534991" w:rsidRPr="005114B0" w:rsidRDefault="00534991" w:rsidP="00A7748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CD44" w14:textId="77777777" w:rsidR="00534991" w:rsidRDefault="0053499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570627"/>
      <w:docPartObj>
        <w:docPartGallery w:val="Page Numbers (Bottom of Page)"/>
        <w:docPartUnique/>
      </w:docPartObj>
    </w:sdtPr>
    <w:sdtEndPr/>
    <w:sdtContent>
      <w:sdt>
        <w:sdtPr>
          <w:id w:val="-1564870799"/>
          <w:docPartObj>
            <w:docPartGallery w:val="Page Numbers (Top of Page)"/>
            <w:docPartUnique/>
          </w:docPartObj>
        </w:sdtPr>
        <w:sdtEndPr/>
        <w:sdtContent>
          <w:p w14:paraId="65BA4C4F" w14:textId="58C544A6" w:rsidR="00534991" w:rsidRDefault="00534991">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70E6291" w14:textId="77777777" w:rsidR="00534991" w:rsidRDefault="00534991">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14255" w14:textId="77777777" w:rsidR="00534991" w:rsidRDefault="00534991"/>
  <w:p w14:paraId="4DBA95BC" w14:textId="77777777" w:rsidR="00534991" w:rsidRDefault="0053499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2082826751"/>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940C724" w14:textId="13B12521" w:rsidR="00534991" w:rsidRDefault="00534991" w:rsidP="00A7748A">
            <w:pPr>
              <w:pStyle w:val="Stopka"/>
              <w:tabs>
                <w:tab w:val="clear" w:pos="4536"/>
                <w:tab w:val="clear" w:pos="9072"/>
                <w:tab w:val="right" w:leader="underscore" w:pos="9356"/>
              </w:tabs>
              <w:rPr>
                <w:sz w:val="20"/>
              </w:rPr>
            </w:pPr>
            <w:r>
              <w:rPr>
                <w:sz w:val="20"/>
              </w:rPr>
              <w:tab/>
            </w:r>
          </w:p>
          <w:p w14:paraId="15247517" w14:textId="14264B2C" w:rsidR="00534991" w:rsidRPr="00930DCB" w:rsidRDefault="00534991">
            <w:pPr>
              <w:pStyle w:val="Stopka"/>
              <w:jc w:val="center"/>
              <w:rPr>
                <w:sz w:val="20"/>
              </w:rPr>
            </w:pPr>
            <w:r w:rsidRPr="00930DCB">
              <w:rPr>
                <w:sz w:val="20"/>
              </w:rPr>
              <w:t xml:space="preserve">Strona </w:t>
            </w:r>
            <w:r w:rsidRPr="00930DCB">
              <w:rPr>
                <w:b/>
                <w:color w:val="2B579A"/>
                <w:sz w:val="20"/>
                <w:shd w:val="clear" w:color="auto" w:fill="E6E6E6"/>
              </w:rPr>
              <w:fldChar w:fldCharType="begin"/>
            </w:r>
            <w:r w:rsidRPr="00930DCB">
              <w:rPr>
                <w:b/>
                <w:bCs/>
                <w:sz w:val="20"/>
              </w:rPr>
              <w:instrText>PAGE</w:instrText>
            </w:r>
            <w:r w:rsidRPr="00930DCB">
              <w:rPr>
                <w:b/>
                <w:color w:val="2B579A"/>
                <w:sz w:val="20"/>
                <w:shd w:val="clear" w:color="auto" w:fill="E6E6E6"/>
              </w:rPr>
              <w:fldChar w:fldCharType="separate"/>
            </w:r>
            <w:r w:rsidRPr="00930DCB">
              <w:rPr>
                <w:b/>
                <w:bCs/>
                <w:sz w:val="20"/>
              </w:rPr>
              <w:t>2</w:t>
            </w:r>
            <w:r w:rsidRPr="00930DCB">
              <w:rPr>
                <w:b/>
                <w:color w:val="2B579A"/>
                <w:sz w:val="20"/>
                <w:shd w:val="clear" w:color="auto" w:fill="E6E6E6"/>
              </w:rPr>
              <w:fldChar w:fldCharType="end"/>
            </w:r>
            <w:r w:rsidRPr="00930DCB">
              <w:rPr>
                <w:sz w:val="20"/>
              </w:rPr>
              <w:t xml:space="preserve"> z </w:t>
            </w:r>
            <w:r w:rsidRPr="00930DCB">
              <w:rPr>
                <w:b/>
                <w:color w:val="2B579A"/>
                <w:sz w:val="20"/>
                <w:shd w:val="clear" w:color="auto" w:fill="E6E6E6"/>
              </w:rPr>
              <w:fldChar w:fldCharType="begin"/>
            </w:r>
            <w:r w:rsidRPr="00930DCB">
              <w:rPr>
                <w:b/>
                <w:bCs/>
                <w:sz w:val="20"/>
              </w:rPr>
              <w:instrText>NUMPAGES</w:instrText>
            </w:r>
            <w:r w:rsidRPr="00930DCB">
              <w:rPr>
                <w:b/>
                <w:color w:val="2B579A"/>
                <w:sz w:val="20"/>
                <w:shd w:val="clear" w:color="auto" w:fill="E6E6E6"/>
              </w:rPr>
              <w:fldChar w:fldCharType="separate"/>
            </w:r>
            <w:r w:rsidRPr="00930DCB">
              <w:rPr>
                <w:b/>
                <w:bCs/>
                <w:sz w:val="20"/>
              </w:rPr>
              <w:t>2</w:t>
            </w:r>
            <w:r w:rsidRPr="00930DCB">
              <w:rPr>
                <w:b/>
                <w:color w:val="2B579A"/>
                <w:sz w:val="20"/>
                <w:shd w:val="clear" w:color="auto" w:fill="E6E6E6"/>
              </w:rPr>
              <w:fldChar w:fldCharType="end"/>
            </w:r>
          </w:p>
        </w:sdtContent>
      </w:sdt>
    </w:sdtContent>
  </w:sdt>
  <w:p w14:paraId="32ACB1FF" w14:textId="77777777" w:rsidR="00534991" w:rsidRPr="005114B0" w:rsidRDefault="00534991" w:rsidP="00A7748A">
    <w:pPr>
      <w:pStyle w:val="Stopka"/>
    </w:pPr>
  </w:p>
  <w:p w14:paraId="4BBD35B9" w14:textId="77777777" w:rsidR="00534991" w:rsidRDefault="0053499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8F93" w14:textId="77777777" w:rsidR="00534991" w:rsidRDefault="005349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EEF0D" w14:textId="77777777" w:rsidR="00534991" w:rsidRDefault="00534991">
      <w:r>
        <w:separator/>
      </w:r>
    </w:p>
  </w:footnote>
  <w:footnote w:type="continuationSeparator" w:id="0">
    <w:p w14:paraId="1968BF3B" w14:textId="77777777" w:rsidR="00534991" w:rsidRDefault="00534991">
      <w:r>
        <w:continuationSeparator/>
      </w:r>
    </w:p>
  </w:footnote>
  <w:footnote w:type="continuationNotice" w:id="1">
    <w:p w14:paraId="706BF689" w14:textId="77777777" w:rsidR="00534991" w:rsidRDefault="00534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A725" w14:textId="77777777" w:rsidR="00534991" w:rsidRDefault="005349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4254" w14:textId="77777777" w:rsidR="00534991" w:rsidRPr="00502367" w:rsidRDefault="00534991" w:rsidP="00A7748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0A0F" w14:textId="77777777" w:rsidR="00534991" w:rsidRDefault="0053499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2EBD7" w14:textId="77777777" w:rsidR="00534991" w:rsidRDefault="00534991">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265A" w14:textId="77777777" w:rsidR="00534991" w:rsidRDefault="00534991"/>
  <w:p w14:paraId="468FBA3E" w14:textId="77777777" w:rsidR="00534991" w:rsidRDefault="0053499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26EB" w14:textId="77777777" w:rsidR="00534991" w:rsidRPr="004D2E3B" w:rsidRDefault="00534991" w:rsidP="00A7748A">
    <w:pPr>
      <w:pStyle w:val="Nagwek"/>
    </w:pPr>
  </w:p>
  <w:p w14:paraId="69F83A16" w14:textId="77777777" w:rsidR="00534991" w:rsidRDefault="0053499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56CD2" w14:textId="77777777" w:rsidR="00534991" w:rsidRDefault="005349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2" w15:restartNumberingAfterBreak="0">
    <w:nsid w:val="00000006"/>
    <w:multiLevelType w:val="multilevel"/>
    <w:tmpl w:val="AA62E3C0"/>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4" w15:restartNumberingAfterBreak="0">
    <w:nsid w:val="0000000B"/>
    <w:multiLevelType w:val="multilevel"/>
    <w:tmpl w:val="D8B640CE"/>
    <w:name w:val="WW8Num15"/>
    <w:lvl w:ilvl="0">
      <w:start w:val="1"/>
      <w:numFmt w:val="decimal"/>
      <w:lvlText w:val="%1."/>
      <w:lvlJc w:val="left"/>
      <w:pPr>
        <w:tabs>
          <w:tab w:val="num" w:pos="720"/>
        </w:tabs>
        <w:ind w:left="397" w:hanging="397"/>
      </w:pPr>
      <w:rPr>
        <w:rFonts w:asciiTheme="minorHAnsi" w:hAnsiTheme="minorHAnsi" w:cstheme="minorHAnsi"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C"/>
    <w:multiLevelType w:val="multilevel"/>
    <w:tmpl w:val="798A303E"/>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6" w15:restartNumberingAfterBreak="0">
    <w:nsid w:val="0000000F"/>
    <w:multiLevelType w:val="singleLevel"/>
    <w:tmpl w:val="D96A5D32"/>
    <w:name w:val="WW8Num20"/>
    <w:lvl w:ilvl="0">
      <w:start w:val="1"/>
      <w:numFmt w:val="decimal"/>
      <w:lvlText w:val="%1."/>
      <w:lvlJc w:val="left"/>
      <w:pPr>
        <w:tabs>
          <w:tab w:val="num" w:pos="66"/>
        </w:tabs>
        <w:ind w:left="786" w:hanging="360"/>
      </w:pPr>
      <w:rPr>
        <w:rFonts w:ascii="Calibri" w:hAnsi="Calibri" w:hint="default"/>
        <w:b w:val="0"/>
        <w:i w:val="0"/>
        <w:sz w:val="22"/>
      </w:rPr>
    </w:lvl>
  </w:abstractNum>
  <w:abstractNum w:abstractNumId="7"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0"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2A"/>
    <w:multiLevelType w:val="multilevel"/>
    <w:tmpl w:val="951E10A8"/>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15"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16" w15:restartNumberingAfterBreak="0">
    <w:nsid w:val="00000040"/>
    <w:multiLevelType w:val="multilevel"/>
    <w:tmpl w:val="00000040"/>
    <w:name w:val="WW8Num80"/>
    <w:lvl w:ilvl="0">
      <w:start w:val="4"/>
      <w:numFmt w:val="decimal"/>
      <w:lvlText w:val="%1."/>
      <w:lvlJc w:val="left"/>
      <w:pPr>
        <w:tabs>
          <w:tab w:val="num" w:pos="1440"/>
        </w:tabs>
        <w:ind w:left="1440" w:hanging="360"/>
      </w:pPr>
    </w:lvl>
    <w:lvl w:ilvl="1">
      <w:start w:val="5"/>
      <w:numFmt w:val="decimal"/>
      <w:lvlText w:val="%1.%2"/>
      <w:lvlJc w:val="left"/>
      <w:pPr>
        <w:tabs>
          <w:tab w:val="num" w:pos="-938"/>
        </w:tabs>
        <w:ind w:left="502"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520" w:hanging="1440"/>
      </w:pPr>
    </w:lvl>
  </w:abstractNum>
  <w:abstractNum w:abstractNumId="17" w15:restartNumberingAfterBreak="0">
    <w:nsid w:val="00000041"/>
    <w:multiLevelType w:val="multilevel"/>
    <w:tmpl w:val="D3005C64"/>
    <w:name w:val="WW8Num81"/>
    <w:lvl w:ilvl="0">
      <w:start w:val="1"/>
      <w:numFmt w:val="decimal"/>
      <w:lvlText w:val="%1)"/>
      <w:lvlJc w:val="left"/>
      <w:pPr>
        <w:tabs>
          <w:tab w:val="num" w:pos="1240"/>
        </w:tabs>
        <w:ind w:left="1240" w:hanging="340"/>
      </w:pPr>
      <w:rPr>
        <w:rFonts w:ascii="Times New Roman" w:hAnsi="Times New Roman" w:cs="Times New Roman"/>
        <w:b w:val="0"/>
        <w:i w:val="0"/>
        <w:sz w:val="22"/>
        <w:szCs w:val="22"/>
      </w:rPr>
    </w:lvl>
    <w:lvl w:ilvl="1">
      <w:start w:val="1"/>
      <w:numFmt w:val="decimal"/>
      <w:lvlText w:val="%2."/>
      <w:lvlJc w:val="left"/>
      <w:pPr>
        <w:tabs>
          <w:tab w:val="num" w:pos="1440"/>
        </w:tabs>
        <w:ind w:left="1440" w:hanging="360"/>
      </w:pPr>
      <w:rPr>
        <w:rFonts w:asciiTheme="minorHAnsi" w:hAnsiTheme="minorHAnsi" w:cstheme="minorHAnsi" w:hint="default"/>
        <w:b w:val="0"/>
        <w:i w:val="0"/>
        <w:sz w:val="24"/>
        <w:szCs w:val="24"/>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19" w15:restartNumberingAfterBreak="0">
    <w:nsid w:val="00000046"/>
    <w:multiLevelType w:val="multilevel"/>
    <w:tmpl w:val="F612B992"/>
    <w:name w:val="WW8Num157"/>
    <w:lvl w:ilvl="0">
      <w:start w:val="7"/>
      <w:numFmt w:val="decimal"/>
      <w:lvlText w:val="%1."/>
      <w:lvlJc w:val="left"/>
      <w:pPr>
        <w:tabs>
          <w:tab w:val="num" w:pos="0"/>
        </w:tabs>
        <w:ind w:left="720" w:hanging="360"/>
      </w:pPr>
      <w:rPr>
        <w:rFonts w:hint="default"/>
        <w:b w:val="0"/>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0000004F"/>
    <w:multiLevelType w:val="multilevel"/>
    <w:tmpl w:val="8632ACA0"/>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53"/>
    <w:multiLevelType w:val="singleLevel"/>
    <w:tmpl w:val="67B86A5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23"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25" w15:restartNumberingAfterBreak="0">
    <w:nsid w:val="0000005A"/>
    <w:multiLevelType w:val="multilevel"/>
    <w:tmpl w:val="FEC0AB36"/>
    <w:name w:val="WW8Num202"/>
    <w:lvl w:ilvl="0">
      <w:start w:val="1"/>
      <w:numFmt w:val="decimal"/>
      <w:lvlText w:val="%1."/>
      <w:lvlJc w:val="left"/>
      <w:pPr>
        <w:tabs>
          <w:tab w:val="num" w:pos="0"/>
        </w:tabs>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27"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30" w15:restartNumberingAfterBreak="0">
    <w:nsid w:val="00305600"/>
    <w:multiLevelType w:val="hybridMultilevel"/>
    <w:tmpl w:val="170A2742"/>
    <w:lvl w:ilvl="0" w:tplc="401E0AF6">
      <w:start w:val="1"/>
      <w:numFmt w:val="decimal"/>
      <w:lvlText w:val="3.%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2" w15:restartNumberingAfterBreak="0">
    <w:nsid w:val="012C25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173396A"/>
    <w:multiLevelType w:val="multilevel"/>
    <w:tmpl w:val="92100C96"/>
    <w:lvl w:ilvl="0">
      <w:start w:val="1"/>
      <w:numFmt w:val="decimal"/>
      <w:suff w:val="space"/>
      <w:lvlText w:val="%1."/>
      <w:lvlJc w:val="left"/>
      <w:pPr>
        <w:ind w:left="568" w:hanging="284"/>
      </w:pPr>
      <w:rPr>
        <w:rFonts w:hint="default"/>
      </w:rPr>
    </w:lvl>
    <w:lvl w:ilvl="1">
      <w:start w:val="1"/>
      <w:numFmt w:val="decimal"/>
      <w:suff w:val="space"/>
      <w:lvlText w:val="%1.%2."/>
      <w:lvlJc w:val="left"/>
      <w:pPr>
        <w:ind w:left="851" w:hanging="283"/>
      </w:pPr>
      <w:rPr>
        <w:rFonts w:hint="default"/>
      </w:rPr>
    </w:lvl>
    <w:lvl w:ilvl="2">
      <w:start w:val="1"/>
      <w:numFmt w:val="decimal"/>
      <w:suff w:val="space"/>
      <w:lvlText w:val="%1.%2.%3."/>
      <w:lvlJc w:val="left"/>
      <w:pPr>
        <w:ind w:left="1135" w:hanging="284"/>
      </w:pPr>
      <w:rPr>
        <w:rFonts w:hint="default"/>
      </w:rPr>
    </w:lvl>
    <w:lvl w:ilvl="3">
      <w:start w:val="1"/>
      <w:numFmt w:val="decimal"/>
      <w:suff w:val="space"/>
      <w:lvlText w:val="%1.%2.%3.%4."/>
      <w:lvlJc w:val="left"/>
      <w:pPr>
        <w:ind w:left="1418" w:hanging="283"/>
      </w:pPr>
      <w:rPr>
        <w:rFonts w:hint="default"/>
      </w:rPr>
    </w:lvl>
    <w:lvl w:ilvl="4">
      <w:start w:val="1"/>
      <w:numFmt w:val="decimal"/>
      <w:suff w:val="space"/>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34" w15:restartNumberingAfterBreak="0">
    <w:nsid w:val="0274535E"/>
    <w:multiLevelType w:val="multilevel"/>
    <w:tmpl w:val="C16491E4"/>
    <w:lvl w:ilvl="0">
      <w:start w:val="5"/>
      <w:numFmt w:val="decimal"/>
      <w:lvlText w:val="%1."/>
      <w:lvlJc w:val="left"/>
      <w:pPr>
        <w:ind w:left="1003" w:hanging="360"/>
      </w:pPr>
      <w:rPr>
        <w:rFonts w:hint="default"/>
      </w:rPr>
    </w:lvl>
    <w:lvl w:ilvl="1">
      <w:start w:val="1"/>
      <w:numFmt w:val="lowerLetter"/>
      <w:lvlText w:val="%2)"/>
      <w:lvlJc w:val="left"/>
      <w:pPr>
        <w:ind w:left="1003" w:hanging="36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35" w15:restartNumberingAfterBreak="0">
    <w:nsid w:val="036578FC"/>
    <w:multiLevelType w:val="hybridMultilevel"/>
    <w:tmpl w:val="F350ED38"/>
    <w:lvl w:ilvl="0" w:tplc="FE50F1A6">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3B42D2E"/>
    <w:multiLevelType w:val="hybridMultilevel"/>
    <w:tmpl w:val="2F620EAA"/>
    <w:lvl w:ilvl="0" w:tplc="0374EE9A">
      <w:start w:val="24"/>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04667BA7"/>
    <w:multiLevelType w:val="hybridMultilevel"/>
    <w:tmpl w:val="3490C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53405B"/>
    <w:multiLevelType w:val="multilevel"/>
    <w:tmpl w:val="0415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6702630"/>
    <w:multiLevelType w:val="multilevel"/>
    <w:tmpl w:val="4666058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06A355F8"/>
    <w:multiLevelType w:val="multilevel"/>
    <w:tmpl w:val="4E1AB7BE"/>
    <w:lvl w:ilvl="0">
      <w:start w:val="1"/>
      <w:numFmt w:val="decimal"/>
      <w:lvlText w:val="%1."/>
      <w:lvlJc w:val="left"/>
      <w:pPr>
        <w:tabs>
          <w:tab w:val="num" w:pos="397"/>
        </w:tabs>
        <w:ind w:left="397" w:hanging="397"/>
      </w:pPr>
      <w:rPr>
        <w:rFonts w:hint="default"/>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42" w15:restartNumberingAfterBreak="0">
    <w:nsid w:val="07295734"/>
    <w:multiLevelType w:val="hybridMultilevel"/>
    <w:tmpl w:val="3F504B4C"/>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85B48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09E004A3"/>
    <w:multiLevelType w:val="hybridMultilevel"/>
    <w:tmpl w:val="05D4D538"/>
    <w:lvl w:ilvl="0" w:tplc="398AC5D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 w15:restartNumberingAfterBreak="0">
    <w:nsid w:val="0A131D31"/>
    <w:multiLevelType w:val="hybridMultilevel"/>
    <w:tmpl w:val="FFFFFFFF"/>
    <w:lvl w:ilvl="0" w:tplc="46EE8CCC">
      <w:start w:val="4"/>
      <w:numFmt w:val="decimal"/>
      <w:lvlText w:val="%1."/>
      <w:lvlJc w:val="left"/>
      <w:pPr>
        <w:ind w:left="720" w:hanging="360"/>
      </w:pPr>
    </w:lvl>
    <w:lvl w:ilvl="1" w:tplc="DF3A3764">
      <w:start w:val="1"/>
      <w:numFmt w:val="lowerLetter"/>
      <w:lvlText w:val="%2."/>
      <w:lvlJc w:val="left"/>
      <w:pPr>
        <w:ind w:left="1440" w:hanging="360"/>
      </w:pPr>
    </w:lvl>
    <w:lvl w:ilvl="2" w:tplc="46E8B91A">
      <w:start w:val="1"/>
      <w:numFmt w:val="lowerRoman"/>
      <w:lvlText w:val="%3."/>
      <w:lvlJc w:val="right"/>
      <w:pPr>
        <w:ind w:left="2160" w:hanging="180"/>
      </w:pPr>
    </w:lvl>
    <w:lvl w:ilvl="3" w:tplc="C97672D6">
      <w:start w:val="1"/>
      <w:numFmt w:val="decimal"/>
      <w:lvlText w:val="%4."/>
      <w:lvlJc w:val="left"/>
      <w:pPr>
        <w:ind w:left="2880" w:hanging="360"/>
      </w:pPr>
    </w:lvl>
    <w:lvl w:ilvl="4" w:tplc="15EAFD2E">
      <w:start w:val="1"/>
      <w:numFmt w:val="lowerLetter"/>
      <w:lvlText w:val="%5."/>
      <w:lvlJc w:val="left"/>
      <w:pPr>
        <w:ind w:left="3600" w:hanging="360"/>
      </w:pPr>
    </w:lvl>
    <w:lvl w:ilvl="5" w:tplc="7FB01478">
      <w:start w:val="1"/>
      <w:numFmt w:val="lowerRoman"/>
      <w:lvlText w:val="%6."/>
      <w:lvlJc w:val="right"/>
      <w:pPr>
        <w:ind w:left="4320" w:hanging="180"/>
      </w:pPr>
    </w:lvl>
    <w:lvl w:ilvl="6" w:tplc="A97206DC">
      <w:start w:val="1"/>
      <w:numFmt w:val="decimal"/>
      <w:lvlText w:val="%7."/>
      <w:lvlJc w:val="left"/>
      <w:pPr>
        <w:ind w:left="5040" w:hanging="360"/>
      </w:pPr>
    </w:lvl>
    <w:lvl w:ilvl="7" w:tplc="733A05AC">
      <w:start w:val="1"/>
      <w:numFmt w:val="lowerLetter"/>
      <w:lvlText w:val="%8."/>
      <w:lvlJc w:val="left"/>
      <w:pPr>
        <w:ind w:left="5760" w:hanging="360"/>
      </w:pPr>
    </w:lvl>
    <w:lvl w:ilvl="8" w:tplc="0BFC23BC">
      <w:start w:val="1"/>
      <w:numFmt w:val="lowerRoman"/>
      <w:lvlText w:val="%9."/>
      <w:lvlJc w:val="right"/>
      <w:pPr>
        <w:ind w:left="6480" w:hanging="180"/>
      </w:pPr>
    </w:lvl>
  </w:abstractNum>
  <w:abstractNum w:abstractNumId="46" w15:restartNumberingAfterBreak="0">
    <w:nsid w:val="0D9A054E"/>
    <w:multiLevelType w:val="hybridMultilevel"/>
    <w:tmpl w:val="5C9C3D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DE418AF"/>
    <w:multiLevelType w:val="hybridMultilevel"/>
    <w:tmpl w:val="DD3A8F9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0F3767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0F3B0A9A"/>
    <w:multiLevelType w:val="hybridMultilevel"/>
    <w:tmpl w:val="BAA4DA52"/>
    <w:lvl w:ilvl="0" w:tplc="5622B3CC">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E74DDC"/>
    <w:multiLevelType w:val="hybridMultilevel"/>
    <w:tmpl w:val="88E07946"/>
    <w:lvl w:ilvl="0" w:tplc="F53A7B28">
      <w:start w:val="4"/>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0AD67A4"/>
    <w:multiLevelType w:val="hybridMultilevel"/>
    <w:tmpl w:val="90D0F490"/>
    <w:lvl w:ilvl="0" w:tplc="3CDE8D8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1CD0C85"/>
    <w:multiLevelType w:val="multilevel"/>
    <w:tmpl w:val="C59A390C"/>
    <w:lvl w:ilvl="0">
      <w:start w:val="1"/>
      <w:numFmt w:val="decimal"/>
      <w:suff w:val="space"/>
      <w:lvlText w:val="%1."/>
      <w:lvlJc w:val="left"/>
      <w:pPr>
        <w:ind w:left="284" w:hanging="284"/>
      </w:pPr>
      <w:rPr>
        <w:rFonts w:hint="default"/>
      </w:rPr>
    </w:lvl>
    <w:lvl w:ilvl="1">
      <w:start w:val="1"/>
      <w:numFmt w:val="decimal"/>
      <w:suff w:val="space"/>
      <w:lvlText w:val="%1.%2."/>
      <w:lvlJc w:val="left"/>
      <w:pPr>
        <w:ind w:left="851" w:hanging="284"/>
      </w:pPr>
      <w:rPr>
        <w:rFonts w:hint="default"/>
      </w:rPr>
    </w:lvl>
    <w:lvl w:ilvl="2">
      <w:start w:val="1"/>
      <w:numFmt w:val="decimal"/>
      <w:suff w:val="space"/>
      <w:lvlText w:val="%1.%2.%3."/>
      <w:lvlJc w:val="left"/>
      <w:pPr>
        <w:ind w:left="1418" w:hanging="284"/>
      </w:pPr>
      <w:rPr>
        <w:rFonts w:hint="default"/>
      </w:rPr>
    </w:lvl>
    <w:lvl w:ilvl="3">
      <w:start w:val="1"/>
      <w:numFmt w:val="decimal"/>
      <w:suff w:val="space"/>
      <w:lvlText w:val="%1.%2.%3.%4."/>
      <w:lvlJc w:val="left"/>
      <w:pPr>
        <w:ind w:left="1985" w:hanging="284"/>
      </w:pPr>
      <w:rPr>
        <w:rFonts w:hint="default"/>
      </w:rPr>
    </w:lvl>
    <w:lvl w:ilvl="4">
      <w:start w:val="1"/>
      <w:numFmt w:val="decimal"/>
      <w:lvlText w:val="%1.%2.%3.%4.%5."/>
      <w:lvlJc w:val="left"/>
      <w:pPr>
        <w:ind w:left="2552" w:hanging="284"/>
      </w:pPr>
      <w:rPr>
        <w:rFonts w:hint="default"/>
      </w:rPr>
    </w:lvl>
    <w:lvl w:ilvl="5">
      <w:start w:val="1"/>
      <w:numFmt w:val="decimal"/>
      <w:lvlText w:val="%1.%2.%3.%4.%5.%6."/>
      <w:lvlJc w:val="left"/>
      <w:pPr>
        <w:ind w:left="3119" w:hanging="284"/>
      </w:pPr>
      <w:rPr>
        <w:rFonts w:hint="default"/>
      </w:rPr>
    </w:lvl>
    <w:lvl w:ilvl="6">
      <w:start w:val="1"/>
      <w:numFmt w:val="decimal"/>
      <w:lvlText w:val="%1.%2.%3.%4.%5.%6.%7."/>
      <w:lvlJc w:val="left"/>
      <w:pPr>
        <w:ind w:left="3686" w:hanging="284"/>
      </w:pPr>
      <w:rPr>
        <w:rFonts w:hint="default"/>
      </w:rPr>
    </w:lvl>
    <w:lvl w:ilvl="7">
      <w:start w:val="1"/>
      <w:numFmt w:val="decimal"/>
      <w:lvlText w:val="%1.%2.%3.%4.%5.%6.%7.%8."/>
      <w:lvlJc w:val="left"/>
      <w:pPr>
        <w:ind w:left="4253" w:hanging="284"/>
      </w:pPr>
      <w:rPr>
        <w:rFonts w:hint="default"/>
      </w:rPr>
    </w:lvl>
    <w:lvl w:ilvl="8">
      <w:start w:val="1"/>
      <w:numFmt w:val="decimal"/>
      <w:lvlText w:val="%1.%2.%3.%4.%5.%6.%7.%8.%9."/>
      <w:lvlJc w:val="left"/>
      <w:pPr>
        <w:ind w:left="4820" w:hanging="284"/>
      </w:pPr>
      <w:rPr>
        <w:rFonts w:hint="default"/>
      </w:rPr>
    </w:lvl>
  </w:abstractNum>
  <w:abstractNum w:abstractNumId="53" w15:restartNumberingAfterBreak="0">
    <w:nsid w:val="11E81E9C"/>
    <w:multiLevelType w:val="multilevel"/>
    <w:tmpl w:val="EE747E7E"/>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54" w15:restartNumberingAfterBreak="0">
    <w:nsid w:val="1230797B"/>
    <w:multiLevelType w:val="multilevel"/>
    <w:tmpl w:val="92100C96"/>
    <w:lvl w:ilvl="0">
      <w:start w:val="1"/>
      <w:numFmt w:val="decimal"/>
      <w:suff w:val="space"/>
      <w:lvlText w:val="%1."/>
      <w:lvlJc w:val="left"/>
      <w:pPr>
        <w:ind w:left="568" w:hanging="284"/>
      </w:pPr>
      <w:rPr>
        <w:rFonts w:hint="default"/>
      </w:rPr>
    </w:lvl>
    <w:lvl w:ilvl="1">
      <w:start w:val="1"/>
      <w:numFmt w:val="decimal"/>
      <w:suff w:val="space"/>
      <w:lvlText w:val="%1.%2."/>
      <w:lvlJc w:val="left"/>
      <w:pPr>
        <w:ind w:left="851" w:hanging="283"/>
      </w:pPr>
      <w:rPr>
        <w:rFonts w:hint="default"/>
      </w:rPr>
    </w:lvl>
    <w:lvl w:ilvl="2">
      <w:start w:val="1"/>
      <w:numFmt w:val="decimal"/>
      <w:suff w:val="space"/>
      <w:lvlText w:val="%1.%2.%3."/>
      <w:lvlJc w:val="left"/>
      <w:pPr>
        <w:ind w:left="1135" w:hanging="284"/>
      </w:pPr>
      <w:rPr>
        <w:rFonts w:hint="default"/>
      </w:rPr>
    </w:lvl>
    <w:lvl w:ilvl="3">
      <w:start w:val="1"/>
      <w:numFmt w:val="decimal"/>
      <w:suff w:val="space"/>
      <w:lvlText w:val="%1.%2.%3.%4."/>
      <w:lvlJc w:val="left"/>
      <w:pPr>
        <w:ind w:left="1418" w:hanging="283"/>
      </w:pPr>
      <w:rPr>
        <w:rFonts w:hint="default"/>
      </w:rPr>
    </w:lvl>
    <w:lvl w:ilvl="4">
      <w:start w:val="1"/>
      <w:numFmt w:val="decimal"/>
      <w:suff w:val="space"/>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55" w15:restartNumberingAfterBreak="0">
    <w:nsid w:val="12742D0E"/>
    <w:multiLevelType w:val="hybridMultilevel"/>
    <w:tmpl w:val="5C3024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13282699"/>
    <w:multiLevelType w:val="multilevel"/>
    <w:tmpl w:val="C03C4D80"/>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suff w:val="space"/>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13C475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47D2FFC"/>
    <w:multiLevelType w:val="multilevel"/>
    <w:tmpl w:val="92100C96"/>
    <w:lvl w:ilvl="0">
      <w:start w:val="1"/>
      <w:numFmt w:val="decimal"/>
      <w:suff w:val="space"/>
      <w:lvlText w:val="%1."/>
      <w:lvlJc w:val="left"/>
      <w:pPr>
        <w:ind w:left="568" w:hanging="284"/>
      </w:pPr>
      <w:rPr>
        <w:rFonts w:hint="default"/>
      </w:rPr>
    </w:lvl>
    <w:lvl w:ilvl="1">
      <w:start w:val="1"/>
      <w:numFmt w:val="decimal"/>
      <w:suff w:val="space"/>
      <w:lvlText w:val="%1.%2."/>
      <w:lvlJc w:val="left"/>
      <w:pPr>
        <w:ind w:left="851" w:hanging="283"/>
      </w:pPr>
      <w:rPr>
        <w:rFonts w:hint="default"/>
      </w:rPr>
    </w:lvl>
    <w:lvl w:ilvl="2">
      <w:start w:val="1"/>
      <w:numFmt w:val="decimal"/>
      <w:suff w:val="space"/>
      <w:lvlText w:val="%1.%2.%3."/>
      <w:lvlJc w:val="left"/>
      <w:pPr>
        <w:ind w:left="1135" w:hanging="284"/>
      </w:pPr>
      <w:rPr>
        <w:rFonts w:hint="default"/>
      </w:rPr>
    </w:lvl>
    <w:lvl w:ilvl="3">
      <w:start w:val="1"/>
      <w:numFmt w:val="decimal"/>
      <w:suff w:val="space"/>
      <w:lvlText w:val="%1.%2.%3.%4."/>
      <w:lvlJc w:val="left"/>
      <w:pPr>
        <w:ind w:left="1418" w:hanging="283"/>
      </w:pPr>
      <w:rPr>
        <w:rFonts w:hint="default"/>
      </w:rPr>
    </w:lvl>
    <w:lvl w:ilvl="4">
      <w:start w:val="1"/>
      <w:numFmt w:val="decimal"/>
      <w:suff w:val="space"/>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59" w15:restartNumberingAfterBreak="0">
    <w:nsid w:val="14AA7A06"/>
    <w:multiLevelType w:val="multilevel"/>
    <w:tmpl w:val="B0067C4E"/>
    <w:lvl w:ilvl="0">
      <w:start w:val="1"/>
      <w:numFmt w:val="decimal"/>
      <w:lvlText w:val="%1"/>
      <w:lvlJc w:val="left"/>
      <w:pPr>
        <w:ind w:left="360" w:hanging="360"/>
      </w:pPr>
      <w:rPr>
        <w:rFonts w:hint="default"/>
      </w:rPr>
    </w:lvl>
    <w:lvl w:ilvl="1">
      <w:start w:val="1"/>
      <w:numFmt w:val="decimal"/>
      <w:lvlText w:val="%1.%2"/>
      <w:lvlJc w:val="left"/>
      <w:pPr>
        <w:ind w:left="927" w:hanging="360"/>
      </w:pPr>
      <w:rPr>
        <w:rFonts w:asciiTheme="minorHAnsi" w:hAnsiTheme="minorHAnsi" w:cstheme="minorHAnsi"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0" w15:restartNumberingAfterBreak="0">
    <w:nsid w:val="15687000"/>
    <w:multiLevelType w:val="multilevel"/>
    <w:tmpl w:val="B80C3DCC"/>
    <w:lvl w:ilvl="0">
      <w:start w:val="15"/>
      <w:numFmt w:val="decimal"/>
      <w:lvlText w:val="%1."/>
      <w:lvlJc w:val="left"/>
      <w:pPr>
        <w:ind w:left="360" w:hanging="360"/>
      </w:pPr>
      <w:rPr>
        <w:rFonts w:asciiTheme="minorHAnsi" w:hAnsiTheme="minorHAnsi" w:cstheme="minorHAns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165E4A9E"/>
    <w:multiLevelType w:val="multilevel"/>
    <w:tmpl w:val="92100C96"/>
    <w:lvl w:ilvl="0">
      <w:start w:val="1"/>
      <w:numFmt w:val="decimal"/>
      <w:suff w:val="space"/>
      <w:lvlText w:val="%1."/>
      <w:lvlJc w:val="left"/>
      <w:pPr>
        <w:ind w:left="568" w:hanging="284"/>
      </w:pPr>
      <w:rPr>
        <w:rFonts w:hint="default"/>
      </w:rPr>
    </w:lvl>
    <w:lvl w:ilvl="1">
      <w:start w:val="1"/>
      <w:numFmt w:val="decimal"/>
      <w:suff w:val="space"/>
      <w:lvlText w:val="%1.%2."/>
      <w:lvlJc w:val="left"/>
      <w:pPr>
        <w:ind w:left="851" w:hanging="283"/>
      </w:pPr>
      <w:rPr>
        <w:rFonts w:hint="default"/>
      </w:rPr>
    </w:lvl>
    <w:lvl w:ilvl="2">
      <w:start w:val="1"/>
      <w:numFmt w:val="decimal"/>
      <w:suff w:val="space"/>
      <w:lvlText w:val="%1.%2.%3."/>
      <w:lvlJc w:val="left"/>
      <w:pPr>
        <w:ind w:left="1135" w:hanging="284"/>
      </w:pPr>
      <w:rPr>
        <w:rFonts w:hint="default"/>
      </w:rPr>
    </w:lvl>
    <w:lvl w:ilvl="3">
      <w:start w:val="1"/>
      <w:numFmt w:val="decimal"/>
      <w:suff w:val="space"/>
      <w:lvlText w:val="%1.%2.%3.%4."/>
      <w:lvlJc w:val="left"/>
      <w:pPr>
        <w:ind w:left="1418" w:hanging="283"/>
      </w:pPr>
      <w:rPr>
        <w:rFonts w:hint="default"/>
      </w:rPr>
    </w:lvl>
    <w:lvl w:ilvl="4">
      <w:start w:val="1"/>
      <w:numFmt w:val="decimal"/>
      <w:suff w:val="space"/>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62" w15:restartNumberingAfterBreak="0">
    <w:nsid w:val="17915777"/>
    <w:multiLevelType w:val="multilevel"/>
    <w:tmpl w:val="43AEFB3E"/>
    <w:lvl w:ilvl="0">
      <w:start w:val="1"/>
      <w:numFmt w:val="decimal"/>
      <w:suff w:val="space"/>
      <w:lvlText w:val="%1."/>
      <w:lvlJc w:val="left"/>
      <w:pPr>
        <w:ind w:left="284" w:hanging="284"/>
      </w:pPr>
      <w:rPr>
        <w:rFonts w:hint="default"/>
      </w:rPr>
    </w:lvl>
    <w:lvl w:ilvl="1">
      <w:start w:val="1"/>
      <w:numFmt w:val="decimal"/>
      <w:suff w:val="space"/>
      <w:lvlText w:val="%1.%2."/>
      <w:lvlJc w:val="left"/>
      <w:pPr>
        <w:ind w:left="851" w:hanging="284"/>
      </w:pPr>
      <w:rPr>
        <w:rFonts w:hint="default"/>
      </w:rPr>
    </w:lvl>
    <w:lvl w:ilvl="2">
      <w:start w:val="1"/>
      <w:numFmt w:val="decimal"/>
      <w:suff w:val="space"/>
      <w:lvlText w:val="%1.%2.%3."/>
      <w:lvlJc w:val="left"/>
      <w:pPr>
        <w:ind w:left="1418" w:hanging="284"/>
      </w:pPr>
      <w:rPr>
        <w:rFonts w:hint="default"/>
      </w:rPr>
    </w:lvl>
    <w:lvl w:ilvl="3">
      <w:start w:val="1"/>
      <w:numFmt w:val="decimal"/>
      <w:suff w:val="space"/>
      <w:lvlText w:val="%1.%2.%3.%4."/>
      <w:lvlJc w:val="left"/>
      <w:pPr>
        <w:ind w:left="1985" w:hanging="284"/>
      </w:pPr>
      <w:rPr>
        <w:rFonts w:hint="default"/>
      </w:rPr>
    </w:lvl>
    <w:lvl w:ilvl="4">
      <w:start w:val="1"/>
      <w:numFmt w:val="decimal"/>
      <w:lvlText w:val="%1.%2.%3.%4.%5."/>
      <w:lvlJc w:val="left"/>
      <w:pPr>
        <w:ind w:left="2552" w:hanging="284"/>
      </w:pPr>
      <w:rPr>
        <w:rFonts w:hint="default"/>
      </w:rPr>
    </w:lvl>
    <w:lvl w:ilvl="5">
      <w:start w:val="1"/>
      <w:numFmt w:val="decimal"/>
      <w:lvlText w:val="%1.%2.%3.%4.%5.%6."/>
      <w:lvlJc w:val="left"/>
      <w:pPr>
        <w:ind w:left="3119" w:hanging="284"/>
      </w:pPr>
      <w:rPr>
        <w:rFonts w:hint="default"/>
      </w:rPr>
    </w:lvl>
    <w:lvl w:ilvl="6">
      <w:start w:val="1"/>
      <w:numFmt w:val="decimal"/>
      <w:lvlText w:val="%1.%2.%3.%4.%5.%6.%7."/>
      <w:lvlJc w:val="left"/>
      <w:pPr>
        <w:ind w:left="3686" w:hanging="284"/>
      </w:pPr>
      <w:rPr>
        <w:rFonts w:hint="default"/>
      </w:rPr>
    </w:lvl>
    <w:lvl w:ilvl="7">
      <w:start w:val="1"/>
      <w:numFmt w:val="decimal"/>
      <w:lvlText w:val="%1.%2.%3.%4.%5.%6.%7.%8."/>
      <w:lvlJc w:val="left"/>
      <w:pPr>
        <w:ind w:left="4253" w:hanging="284"/>
      </w:pPr>
      <w:rPr>
        <w:rFonts w:hint="default"/>
      </w:rPr>
    </w:lvl>
    <w:lvl w:ilvl="8">
      <w:start w:val="1"/>
      <w:numFmt w:val="decimal"/>
      <w:lvlText w:val="%1.%2.%3.%4.%5.%6.%7.%8.%9."/>
      <w:lvlJc w:val="left"/>
      <w:pPr>
        <w:ind w:left="4820" w:hanging="284"/>
      </w:pPr>
      <w:rPr>
        <w:rFonts w:hint="default"/>
      </w:rPr>
    </w:lvl>
  </w:abstractNum>
  <w:abstractNum w:abstractNumId="63" w15:restartNumberingAfterBreak="0">
    <w:nsid w:val="17C10E71"/>
    <w:multiLevelType w:val="multilevel"/>
    <w:tmpl w:val="46743CB4"/>
    <w:lvl w:ilvl="0">
      <w:start w:val="17"/>
      <w:numFmt w:val="decimal"/>
      <w:suff w:val="space"/>
      <w:lvlText w:val="%1."/>
      <w:lvlJc w:val="left"/>
      <w:pPr>
        <w:ind w:left="568" w:hanging="284"/>
      </w:pPr>
      <w:rPr>
        <w:rFonts w:hint="default"/>
      </w:rPr>
    </w:lvl>
    <w:lvl w:ilvl="1">
      <w:start w:val="1"/>
      <w:numFmt w:val="decimal"/>
      <w:suff w:val="space"/>
      <w:lvlText w:val="%1.%2."/>
      <w:lvlJc w:val="left"/>
      <w:pPr>
        <w:ind w:left="851" w:hanging="283"/>
      </w:pPr>
      <w:rPr>
        <w:rFonts w:hint="default"/>
      </w:rPr>
    </w:lvl>
    <w:lvl w:ilvl="2">
      <w:start w:val="1"/>
      <w:numFmt w:val="decimal"/>
      <w:suff w:val="space"/>
      <w:lvlText w:val="%1.%2.%3."/>
      <w:lvlJc w:val="left"/>
      <w:pPr>
        <w:ind w:left="1135" w:hanging="284"/>
      </w:pPr>
      <w:rPr>
        <w:rFonts w:hint="default"/>
      </w:rPr>
    </w:lvl>
    <w:lvl w:ilvl="3">
      <w:start w:val="1"/>
      <w:numFmt w:val="decimal"/>
      <w:suff w:val="space"/>
      <w:lvlText w:val="%1.%2.%3.%4."/>
      <w:lvlJc w:val="left"/>
      <w:pPr>
        <w:ind w:left="1418" w:hanging="283"/>
      </w:pPr>
      <w:rPr>
        <w:rFonts w:hint="default"/>
      </w:rPr>
    </w:lvl>
    <w:lvl w:ilvl="4">
      <w:start w:val="1"/>
      <w:numFmt w:val="decimal"/>
      <w:suff w:val="space"/>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64" w15:restartNumberingAfterBreak="0">
    <w:nsid w:val="189A06F8"/>
    <w:multiLevelType w:val="multilevel"/>
    <w:tmpl w:val="B9301952"/>
    <w:lvl w:ilvl="0">
      <w:start w:val="2"/>
      <w:numFmt w:val="decimal"/>
      <w:lvlText w:val="%1."/>
      <w:lvlJc w:val="left"/>
      <w:pPr>
        <w:ind w:left="360" w:hanging="360"/>
      </w:pPr>
      <w:rPr>
        <w:rFonts w:hint="default"/>
        <w:sz w:val="22"/>
        <w:szCs w:val="22"/>
      </w:rPr>
    </w:lvl>
    <w:lvl w:ilvl="1">
      <w:start w:val="1"/>
      <w:numFmt w:val="lowerLetter"/>
      <w:lvlText w:val="%2)"/>
      <w:lvlJc w:val="left"/>
      <w:pPr>
        <w:ind w:left="792" w:hanging="432"/>
      </w:pPr>
      <w:rPr>
        <w:rFonts w:hint="default"/>
        <w:b w:val="0"/>
        <w:i w:val="0"/>
        <w:color w:val="000000" w:themeColor="text1"/>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1B7638A1"/>
    <w:multiLevelType w:val="multilevel"/>
    <w:tmpl w:val="8070D8F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1BD85B58"/>
    <w:multiLevelType w:val="multilevel"/>
    <w:tmpl w:val="9E86230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1C620D30"/>
    <w:multiLevelType w:val="multilevel"/>
    <w:tmpl w:val="2F90F25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8" w15:restartNumberingAfterBreak="0">
    <w:nsid w:val="1C814478"/>
    <w:multiLevelType w:val="hybridMultilevel"/>
    <w:tmpl w:val="F3861680"/>
    <w:lvl w:ilvl="0" w:tplc="E72864F8">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1D190030"/>
    <w:multiLevelType w:val="hybridMultilevel"/>
    <w:tmpl w:val="C9AEC64A"/>
    <w:lvl w:ilvl="0" w:tplc="BC2C85B2">
      <w:start w:val="1"/>
      <w:numFmt w:val="bullet"/>
      <w:lvlText w:val=""/>
      <w:lvlJc w:val="left"/>
      <w:pPr>
        <w:ind w:left="720" w:hanging="360"/>
      </w:pPr>
      <w:rPr>
        <w:rFonts w:ascii="Symbol" w:hAnsi="Symbol" w:hint="default"/>
      </w:rPr>
    </w:lvl>
    <w:lvl w:ilvl="1" w:tplc="A77CF4BC">
      <w:start w:val="1"/>
      <w:numFmt w:val="bullet"/>
      <w:lvlText w:val="o"/>
      <w:lvlJc w:val="left"/>
      <w:pPr>
        <w:ind w:left="1440" w:hanging="360"/>
      </w:pPr>
      <w:rPr>
        <w:rFonts w:ascii="Courier New" w:hAnsi="Courier New" w:hint="default"/>
      </w:rPr>
    </w:lvl>
    <w:lvl w:ilvl="2" w:tplc="75721E0A">
      <w:start w:val="1"/>
      <w:numFmt w:val="bullet"/>
      <w:lvlText w:val=""/>
      <w:lvlJc w:val="left"/>
      <w:pPr>
        <w:ind w:left="2160" w:hanging="360"/>
      </w:pPr>
      <w:rPr>
        <w:rFonts w:ascii="Wingdings" w:hAnsi="Wingdings" w:hint="default"/>
      </w:rPr>
    </w:lvl>
    <w:lvl w:ilvl="3" w:tplc="B7140F3C">
      <w:start w:val="1"/>
      <w:numFmt w:val="bullet"/>
      <w:lvlText w:val=""/>
      <w:lvlJc w:val="left"/>
      <w:pPr>
        <w:ind w:left="2880" w:hanging="360"/>
      </w:pPr>
      <w:rPr>
        <w:rFonts w:ascii="Symbol" w:hAnsi="Symbol" w:hint="default"/>
      </w:rPr>
    </w:lvl>
    <w:lvl w:ilvl="4" w:tplc="B01CC33E">
      <w:start w:val="1"/>
      <w:numFmt w:val="bullet"/>
      <w:lvlText w:val="o"/>
      <w:lvlJc w:val="left"/>
      <w:pPr>
        <w:ind w:left="3600" w:hanging="360"/>
      </w:pPr>
      <w:rPr>
        <w:rFonts w:ascii="Courier New" w:hAnsi="Courier New" w:hint="default"/>
      </w:rPr>
    </w:lvl>
    <w:lvl w:ilvl="5" w:tplc="D4E6FBD2">
      <w:start w:val="1"/>
      <w:numFmt w:val="bullet"/>
      <w:lvlText w:val=""/>
      <w:lvlJc w:val="left"/>
      <w:pPr>
        <w:ind w:left="4320" w:hanging="360"/>
      </w:pPr>
      <w:rPr>
        <w:rFonts w:ascii="Wingdings" w:hAnsi="Wingdings" w:hint="default"/>
      </w:rPr>
    </w:lvl>
    <w:lvl w:ilvl="6" w:tplc="62747EA6">
      <w:start w:val="1"/>
      <w:numFmt w:val="bullet"/>
      <w:lvlText w:val=""/>
      <w:lvlJc w:val="left"/>
      <w:pPr>
        <w:ind w:left="5040" w:hanging="360"/>
      </w:pPr>
      <w:rPr>
        <w:rFonts w:ascii="Symbol" w:hAnsi="Symbol" w:hint="default"/>
      </w:rPr>
    </w:lvl>
    <w:lvl w:ilvl="7" w:tplc="0BBA2CC6">
      <w:start w:val="1"/>
      <w:numFmt w:val="bullet"/>
      <w:lvlText w:val="o"/>
      <w:lvlJc w:val="left"/>
      <w:pPr>
        <w:ind w:left="5760" w:hanging="360"/>
      </w:pPr>
      <w:rPr>
        <w:rFonts w:ascii="Courier New" w:hAnsi="Courier New" w:hint="default"/>
      </w:rPr>
    </w:lvl>
    <w:lvl w:ilvl="8" w:tplc="F844D16E">
      <w:start w:val="1"/>
      <w:numFmt w:val="bullet"/>
      <w:lvlText w:val=""/>
      <w:lvlJc w:val="left"/>
      <w:pPr>
        <w:ind w:left="6480" w:hanging="360"/>
      </w:pPr>
      <w:rPr>
        <w:rFonts w:ascii="Wingdings" w:hAnsi="Wingdings" w:hint="default"/>
      </w:rPr>
    </w:lvl>
  </w:abstractNum>
  <w:abstractNum w:abstractNumId="70" w15:restartNumberingAfterBreak="0">
    <w:nsid w:val="1D405E18"/>
    <w:multiLevelType w:val="hybridMultilevel"/>
    <w:tmpl w:val="5B44B5A8"/>
    <w:lvl w:ilvl="0" w:tplc="4336BE8A">
      <w:start w:val="1"/>
      <w:numFmt w:val="decimal"/>
      <w:lvlText w:val="%1."/>
      <w:lvlJc w:val="left"/>
      <w:pPr>
        <w:ind w:left="502" w:hanging="360"/>
      </w:pPr>
      <w:rPr>
        <w:rFonts w:ascii="Times New Roman" w:hAnsi="Times New Roman" w:cs="Times New Roman"/>
        <w:sz w:val="22"/>
        <w:szCs w:val="22"/>
      </w:rPr>
    </w:lvl>
    <w:lvl w:ilvl="1" w:tplc="04150019">
      <w:start w:val="1"/>
      <w:numFmt w:val="lowerLetter"/>
      <w:lvlText w:val="%2."/>
      <w:lvlJc w:val="left"/>
      <w:pPr>
        <w:ind w:left="1222" w:hanging="360"/>
      </w:pPr>
      <w:rPr>
        <w:rFonts w:ascii="Times New Roman" w:hAnsi="Times New Roman" w:cs="Times New Roman"/>
      </w:rPr>
    </w:lvl>
    <w:lvl w:ilvl="2" w:tplc="0415001B">
      <w:start w:val="1"/>
      <w:numFmt w:val="lowerRoman"/>
      <w:lvlText w:val="%3."/>
      <w:lvlJc w:val="right"/>
      <w:pPr>
        <w:ind w:left="1942" w:hanging="180"/>
      </w:pPr>
      <w:rPr>
        <w:rFonts w:ascii="Times New Roman" w:hAnsi="Times New Roman" w:cs="Times New Roman"/>
      </w:rPr>
    </w:lvl>
    <w:lvl w:ilvl="3" w:tplc="0415000F">
      <w:start w:val="1"/>
      <w:numFmt w:val="decimal"/>
      <w:lvlText w:val="%4."/>
      <w:lvlJc w:val="left"/>
      <w:pPr>
        <w:ind w:left="2662" w:hanging="360"/>
      </w:pPr>
      <w:rPr>
        <w:rFonts w:ascii="Times New Roman" w:hAnsi="Times New Roman" w:cs="Times New Roman"/>
      </w:rPr>
    </w:lvl>
    <w:lvl w:ilvl="4" w:tplc="04150019">
      <w:start w:val="1"/>
      <w:numFmt w:val="lowerLetter"/>
      <w:lvlText w:val="%5."/>
      <w:lvlJc w:val="left"/>
      <w:pPr>
        <w:ind w:left="3382" w:hanging="360"/>
      </w:pPr>
      <w:rPr>
        <w:rFonts w:ascii="Times New Roman" w:hAnsi="Times New Roman" w:cs="Times New Roman"/>
      </w:rPr>
    </w:lvl>
    <w:lvl w:ilvl="5" w:tplc="0415001B">
      <w:start w:val="1"/>
      <w:numFmt w:val="lowerRoman"/>
      <w:lvlText w:val="%6."/>
      <w:lvlJc w:val="right"/>
      <w:pPr>
        <w:ind w:left="4102" w:hanging="180"/>
      </w:pPr>
      <w:rPr>
        <w:rFonts w:ascii="Times New Roman" w:hAnsi="Times New Roman" w:cs="Times New Roman"/>
      </w:rPr>
    </w:lvl>
    <w:lvl w:ilvl="6" w:tplc="0415000F">
      <w:start w:val="1"/>
      <w:numFmt w:val="decimal"/>
      <w:lvlText w:val="%7."/>
      <w:lvlJc w:val="left"/>
      <w:pPr>
        <w:ind w:left="4822" w:hanging="360"/>
      </w:pPr>
      <w:rPr>
        <w:rFonts w:ascii="Times New Roman" w:hAnsi="Times New Roman" w:cs="Times New Roman"/>
      </w:rPr>
    </w:lvl>
    <w:lvl w:ilvl="7" w:tplc="04150019">
      <w:start w:val="1"/>
      <w:numFmt w:val="lowerLetter"/>
      <w:lvlText w:val="%8."/>
      <w:lvlJc w:val="left"/>
      <w:pPr>
        <w:ind w:left="5542" w:hanging="360"/>
      </w:pPr>
      <w:rPr>
        <w:rFonts w:ascii="Times New Roman" w:hAnsi="Times New Roman" w:cs="Times New Roman"/>
      </w:rPr>
    </w:lvl>
    <w:lvl w:ilvl="8" w:tplc="0415001B">
      <w:start w:val="1"/>
      <w:numFmt w:val="lowerRoman"/>
      <w:lvlText w:val="%9."/>
      <w:lvlJc w:val="right"/>
      <w:pPr>
        <w:ind w:left="6262" w:hanging="180"/>
      </w:pPr>
      <w:rPr>
        <w:rFonts w:ascii="Times New Roman" w:hAnsi="Times New Roman" w:cs="Times New Roman"/>
      </w:rPr>
    </w:lvl>
  </w:abstractNum>
  <w:abstractNum w:abstractNumId="71" w15:restartNumberingAfterBreak="0">
    <w:nsid w:val="1E6C3E2B"/>
    <w:multiLevelType w:val="multilevel"/>
    <w:tmpl w:val="98D48496"/>
    <w:lvl w:ilvl="0">
      <w:start w:val="1"/>
      <w:numFmt w:val="ordinal"/>
      <w:lvlText w:val="1.%1"/>
      <w:lvlJc w:val="left"/>
      <w:pPr>
        <w:ind w:left="360" w:hanging="360"/>
      </w:pPr>
      <w:rPr>
        <w:rFonts w:asciiTheme="minorHAnsi" w:hAnsiTheme="minorHAnsi" w:cstheme="minorHAnsi" w:hint="default"/>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1EB23DF4"/>
    <w:multiLevelType w:val="hybridMultilevel"/>
    <w:tmpl w:val="D5BAC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F02416D"/>
    <w:multiLevelType w:val="hybridMultilevel"/>
    <w:tmpl w:val="82B49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F5702CE"/>
    <w:multiLevelType w:val="hybridMultilevel"/>
    <w:tmpl w:val="EB663698"/>
    <w:lvl w:ilvl="0" w:tplc="CFEC200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00A6322"/>
    <w:multiLevelType w:val="multilevel"/>
    <w:tmpl w:val="D38C2248"/>
    <w:lvl w:ilvl="0">
      <w:start w:val="1"/>
      <w:numFmt w:val="decimal"/>
      <w:lvlText w:val="%1."/>
      <w:lvlJc w:val="left"/>
      <w:pPr>
        <w:ind w:left="0" w:firstLine="0"/>
      </w:pPr>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15:restartNumberingAfterBreak="0">
    <w:nsid w:val="20506217"/>
    <w:multiLevelType w:val="multilevel"/>
    <w:tmpl w:val="0886392E"/>
    <w:lvl w:ilvl="0">
      <w:start w:val="1"/>
      <w:numFmt w:val="decimal"/>
      <w:lvlText w:val="%1."/>
      <w:lvlJc w:val="left"/>
      <w:pPr>
        <w:ind w:left="720" w:hanging="360"/>
      </w:pPr>
      <w:rPr>
        <w:rFonts w:ascii="Calibri" w:hAnsi="Calibri" w:cs="Times New Roman" w:hint="default"/>
        <w:b w:val="0"/>
        <w:bCs w:val="0"/>
        <w:i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20C1554D"/>
    <w:multiLevelType w:val="multilevel"/>
    <w:tmpl w:val="53F2EED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230A5CF5"/>
    <w:multiLevelType w:val="multilevel"/>
    <w:tmpl w:val="73DC3E28"/>
    <w:name w:val="WW8Num972"/>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1" w15:restartNumberingAfterBreak="0">
    <w:nsid w:val="25F72E1F"/>
    <w:multiLevelType w:val="multilevel"/>
    <w:tmpl w:val="113C6ACE"/>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26694ACD"/>
    <w:multiLevelType w:val="hybridMultilevel"/>
    <w:tmpl w:val="D760F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6A66351"/>
    <w:multiLevelType w:val="multilevel"/>
    <w:tmpl w:val="8070D8F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273A0708"/>
    <w:multiLevelType w:val="multilevel"/>
    <w:tmpl w:val="885E220A"/>
    <w:lvl w:ilvl="0">
      <w:start w:val="1"/>
      <w:numFmt w:val="decimal"/>
      <w:lvlText w:val="%1."/>
      <w:lvlJc w:val="left"/>
      <w:pPr>
        <w:tabs>
          <w:tab w:val="num" w:pos="360"/>
        </w:tabs>
        <w:ind w:left="360" w:hanging="360"/>
      </w:pPr>
      <w:rPr>
        <w:rFonts w:hint="default"/>
      </w:rPr>
    </w:lvl>
    <w:lvl w:ilvl="1">
      <w:start w:val="5"/>
      <w:numFmt w:val="decimal"/>
      <w:lvlRestart w:val="0"/>
      <w:lvlText w:val="%1.%2."/>
      <w:lvlJc w:val="left"/>
      <w:pPr>
        <w:tabs>
          <w:tab w:val="num" w:pos="284"/>
        </w:tabs>
        <w:ind w:left="284" w:hanging="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75D6647"/>
    <w:multiLevelType w:val="hybridMultilevel"/>
    <w:tmpl w:val="8C48347A"/>
    <w:lvl w:ilvl="0" w:tplc="6E4A9ABC">
      <w:start w:val="1"/>
      <w:numFmt w:val="decimal"/>
      <w:lvlText w:val="%1."/>
      <w:lvlJc w:val="left"/>
      <w:pPr>
        <w:tabs>
          <w:tab w:val="num" w:pos="510"/>
        </w:tabs>
        <w:ind w:left="510" w:hanging="510"/>
      </w:pPr>
      <w:rPr>
        <w:rFonts w:hint="default"/>
      </w:rPr>
    </w:lvl>
    <w:lvl w:ilvl="1" w:tplc="7C46135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883EBE"/>
    <w:multiLevelType w:val="hybridMultilevel"/>
    <w:tmpl w:val="B28EA156"/>
    <w:lvl w:ilvl="0" w:tplc="FFFFFFFF">
      <w:start w:val="1"/>
      <w:numFmt w:val="decimal"/>
      <w:lvlText w:val="%1."/>
      <w:lvlJc w:val="left"/>
      <w:pPr>
        <w:ind w:left="757" w:hanging="360"/>
      </w:pPr>
      <w:rPr>
        <w:sz w:val="22"/>
        <w:szCs w:val="22"/>
      </w:r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87" w15:restartNumberingAfterBreak="0">
    <w:nsid w:val="27DC6AA3"/>
    <w:multiLevelType w:val="multilevel"/>
    <w:tmpl w:val="0415001F"/>
    <w:styleLink w:val="Styl3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27EA0211"/>
    <w:multiLevelType w:val="hybridMultilevel"/>
    <w:tmpl w:val="0136E3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295A12AE"/>
    <w:multiLevelType w:val="multilevel"/>
    <w:tmpl w:val="0AD25724"/>
    <w:lvl w:ilvl="0">
      <w:start w:val="1"/>
      <w:numFmt w:val="decimal"/>
      <w:lvlText w:val="%1."/>
      <w:lvlJc w:val="left"/>
      <w:pPr>
        <w:ind w:left="360" w:hanging="360"/>
      </w:pPr>
      <w:rPr>
        <w:rFonts w:hint="default"/>
      </w:rPr>
    </w:lvl>
    <w:lvl w:ilvl="1">
      <w:start w:val="1"/>
      <w:numFmt w:val="decimal"/>
      <w:suff w:val="space"/>
      <w:lvlText w:val="2.%2."/>
      <w:lvlJc w:val="left"/>
      <w:pPr>
        <w:ind w:left="851" w:hanging="28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298C20E5"/>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2A9375C2"/>
    <w:multiLevelType w:val="multilevel"/>
    <w:tmpl w:val="E8E2D6A0"/>
    <w:lvl w:ilvl="0">
      <w:start w:val="2"/>
      <w:numFmt w:val="decimal"/>
      <w:lvlText w:val="%1."/>
      <w:lvlJc w:val="left"/>
      <w:pPr>
        <w:ind w:left="1003" w:hanging="360"/>
      </w:pPr>
      <w:rPr>
        <w:rFonts w:hint="default"/>
      </w:rPr>
    </w:lvl>
    <w:lvl w:ilvl="1">
      <w:start w:val="1"/>
      <w:numFmt w:val="lowerLetter"/>
      <w:lvlText w:val="%2)"/>
      <w:lvlJc w:val="left"/>
      <w:pPr>
        <w:ind w:left="1003" w:hanging="36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92" w15:restartNumberingAfterBreak="0">
    <w:nsid w:val="2CF9087B"/>
    <w:multiLevelType w:val="multilevel"/>
    <w:tmpl w:val="AB52100E"/>
    <w:lvl w:ilvl="0">
      <w:start w:val="1"/>
      <w:numFmt w:val="decimal"/>
      <w:lvlText w:val="%1."/>
      <w:lvlJc w:val="left"/>
      <w:pPr>
        <w:ind w:left="762" w:hanging="567"/>
      </w:pPr>
      <w:rPr>
        <w:rFonts w:asciiTheme="minorHAnsi" w:eastAsia="Arial" w:hAnsiTheme="minorHAnsi" w:cstheme="minorHAnsi" w:hint="default"/>
        <w:color w:val="auto"/>
        <w:w w:val="100"/>
        <w:sz w:val="24"/>
        <w:szCs w:val="24"/>
        <w:lang w:val="pl-PL" w:eastAsia="en-US" w:bidi="ar-SA"/>
      </w:rPr>
    </w:lvl>
    <w:lvl w:ilvl="1">
      <w:start w:val="1"/>
      <w:numFmt w:val="decimal"/>
      <w:lvlText w:val="%1.%2"/>
      <w:lvlJc w:val="left"/>
      <w:pPr>
        <w:ind w:left="1473" w:hanging="569"/>
      </w:pPr>
      <w:rPr>
        <w:rFonts w:ascii="Arial" w:eastAsia="Arial" w:hAnsi="Arial" w:cs="Arial" w:hint="default"/>
        <w:spacing w:val="-1"/>
        <w:w w:val="91"/>
        <w:sz w:val="22"/>
        <w:szCs w:val="22"/>
        <w:lang w:val="pl-PL" w:eastAsia="en-US" w:bidi="ar-SA"/>
      </w:rPr>
    </w:lvl>
    <w:lvl w:ilvl="2">
      <w:numFmt w:val="bullet"/>
      <w:lvlText w:val="•"/>
      <w:lvlJc w:val="left"/>
      <w:pPr>
        <w:ind w:left="2502" w:hanging="569"/>
      </w:pPr>
      <w:rPr>
        <w:rFonts w:hint="default"/>
        <w:lang w:val="pl-PL" w:eastAsia="en-US" w:bidi="ar-SA"/>
      </w:rPr>
    </w:lvl>
    <w:lvl w:ilvl="3">
      <w:numFmt w:val="bullet"/>
      <w:lvlText w:val="•"/>
      <w:lvlJc w:val="left"/>
      <w:pPr>
        <w:ind w:left="3525" w:hanging="569"/>
      </w:pPr>
      <w:rPr>
        <w:rFonts w:hint="default"/>
        <w:lang w:val="pl-PL" w:eastAsia="en-US" w:bidi="ar-SA"/>
      </w:rPr>
    </w:lvl>
    <w:lvl w:ilvl="4">
      <w:numFmt w:val="bullet"/>
      <w:lvlText w:val="•"/>
      <w:lvlJc w:val="left"/>
      <w:pPr>
        <w:ind w:left="4548" w:hanging="569"/>
      </w:pPr>
      <w:rPr>
        <w:rFonts w:hint="default"/>
        <w:lang w:val="pl-PL" w:eastAsia="en-US" w:bidi="ar-SA"/>
      </w:rPr>
    </w:lvl>
    <w:lvl w:ilvl="5">
      <w:numFmt w:val="bullet"/>
      <w:lvlText w:val="•"/>
      <w:lvlJc w:val="left"/>
      <w:pPr>
        <w:ind w:left="5571" w:hanging="569"/>
      </w:pPr>
      <w:rPr>
        <w:rFonts w:hint="default"/>
        <w:lang w:val="pl-PL" w:eastAsia="en-US" w:bidi="ar-SA"/>
      </w:rPr>
    </w:lvl>
    <w:lvl w:ilvl="6">
      <w:numFmt w:val="bullet"/>
      <w:lvlText w:val="•"/>
      <w:lvlJc w:val="left"/>
      <w:pPr>
        <w:ind w:left="6594" w:hanging="569"/>
      </w:pPr>
      <w:rPr>
        <w:rFonts w:hint="default"/>
        <w:lang w:val="pl-PL" w:eastAsia="en-US" w:bidi="ar-SA"/>
      </w:rPr>
    </w:lvl>
    <w:lvl w:ilvl="7">
      <w:numFmt w:val="bullet"/>
      <w:lvlText w:val="•"/>
      <w:lvlJc w:val="left"/>
      <w:pPr>
        <w:ind w:left="7617" w:hanging="569"/>
      </w:pPr>
      <w:rPr>
        <w:rFonts w:hint="default"/>
        <w:lang w:val="pl-PL" w:eastAsia="en-US" w:bidi="ar-SA"/>
      </w:rPr>
    </w:lvl>
    <w:lvl w:ilvl="8">
      <w:numFmt w:val="bullet"/>
      <w:lvlText w:val="•"/>
      <w:lvlJc w:val="left"/>
      <w:pPr>
        <w:ind w:left="8640" w:hanging="569"/>
      </w:pPr>
      <w:rPr>
        <w:rFonts w:hint="default"/>
        <w:lang w:val="pl-PL" w:eastAsia="en-US" w:bidi="ar-SA"/>
      </w:rPr>
    </w:lvl>
  </w:abstractNum>
  <w:abstractNum w:abstractNumId="93" w15:restartNumberingAfterBreak="0">
    <w:nsid w:val="2D0D7B5B"/>
    <w:multiLevelType w:val="multilevel"/>
    <w:tmpl w:val="F66665AC"/>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lvlText w:val="%1.%2.%3."/>
      <w:lvlJc w:val="left"/>
      <w:pPr>
        <w:ind w:left="1719" w:hanging="504"/>
      </w:pPr>
      <w:rPr>
        <w:rFonts w:hint="default"/>
      </w:rPr>
    </w:lvl>
    <w:lvl w:ilvl="3">
      <w:start w:val="1"/>
      <w:numFmt w:val="decimal"/>
      <w:lvlText w:val="%1.%2.%3.%4."/>
      <w:lvlJc w:val="left"/>
      <w:pPr>
        <w:ind w:left="2223" w:hanging="648"/>
      </w:pPr>
      <w:rPr>
        <w:rFonts w:hint="default"/>
      </w:rPr>
    </w:lvl>
    <w:lvl w:ilvl="4">
      <w:start w:val="1"/>
      <w:numFmt w:val="decimal"/>
      <w:lvlText w:val="%1.%2.%3.%4.%5."/>
      <w:lvlJc w:val="left"/>
      <w:pPr>
        <w:ind w:left="2727" w:hanging="792"/>
      </w:pPr>
      <w:rPr>
        <w:rFonts w:hint="default"/>
      </w:rPr>
    </w:lvl>
    <w:lvl w:ilvl="5">
      <w:start w:val="1"/>
      <w:numFmt w:val="decimal"/>
      <w:lvlText w:val="%1.%2.%3.%4.%5.%6."/>
      <w:lvlJc w:val="left"/>
      <w:pPr>
        <w:ind w:left="3231" w:hanging="936"/>
      </w:pPr>
      <w:rPr>
        <w:rFonts w:hint="default"/>
      </w:rPr>
    </w:lvl>
    <w:lvl w:ilvl="6">
      <w:start w:val="1"/>
      <w:numFmt w:val="decimal"/>
      <w:lvlText w:val="%1.%2.%3.%4.%5.%6.%7."/>
      <w:lvlJc w:val="left"/>
      <w:pPr>
        <w:ind w:left="3735" w:hanging="1080"/>
      </w:pPr>
      <w:rPr>
        <w:rFonts w:hint="default"/>
      </w:rPr>
    </w:lvl>
    <w:lvl w:ilvl="7">
      <w:start w:val="1"/>
      <w:numFmt w:val="decimal"/>
      <w:lvlText w:val="%1.%2.%3.%4.%5.%6.%7.%8."/>
      <w:lvlJc w:val="left"/>
      <w:pPr>
        <w:ind w:left="4239" w:hanging="1224"/>
      </w:pPr>
      <w:rPr>
        <w:rFonts w:hint="default"/>
      </w:rPr>
    </w:lvl>
    <w:lvl w:ilvl="8">
      <w:start w:val="1"/>
      <w:numFmt w:val="decimal"/>
      <w:lvlText w:val="%1.%2.%3.%4.%5.%6.%7.%8.%9."/>
      <w:lvlJc w:val="left"/>
      <w:pPr>
        <w:ind w:left="4815" w:hanging="1440"/>
      </w:pPr>
      <w:rPr>
        <w:rFonts w:hint="default"/>
      </w:rPr>
    </w:lvl>
  </w:abstractNum>
  <w:abstractNum w:abstractNumId="94" w15:restartNumberingAfterBreak="0">
    <w:nsid w:val="2DCA51BB"/>
    <w:multiLevelType w:val="multilevel"/>
    <w:tmpl w:val="55B09286"/>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2E4F39CD"/>
    <w:multiLevelType w:val="multilevel"/>
    <w:tmpl w:val="513866BC"/>
    <w:lvl w:ilvl="0">
      <w:start w:val="6"/>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6" w15:restartNumberingAfterBreak="0">
    <w:nsid w:val="2E6A54DE"/>
    <w:multiLevelType w:val="multilevel"/>
    <w:tmpl w:val="60FAD61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2F713D3F"/>
    <w:multiLevelType w:val="multilevel"/>
    <w:tmpl w:val="F8661278"/>
    <w:lvl w:ilvl="0">
      <w:start w:val="1"/>
      <w:numFmt w:val="decimal"/>
      <w:suff w:val="space"/>
      <w:lvlText w:val="%1."/>
      <w:lvlJc w:val="left"/>
      <w:pPr>
        <w:ind w:left="284" w:hanging="284"/>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suff w:val="space"/>
      <w:lvlText w:val="%1.%2."/>
      <w:lvlJc w:val="left"/>
      <w:pPr>
        <w:ind w:left="567" w:hanging="283"/>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7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6"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2FC556B8"/>
    <w:multiLevelType w:val="hybridMultilevel"/>
    <w:tmpl w:val="2C727A7E"/>
    <w:lvl w:ilvl="0" w:tplc="04150017">
      <w:start w:val="1"/>
      <w:numFmt w:val="lowerLetter"/>
      <w:lvlText w:val="%1)"/>
      <w:lvlJc w:val="left"/>
      <w:pPr>
        <w:ind w:left="837" w:hanging="360"/>
      </w:pPr>
    </w:lvl>
    <w:lvl w:ilvl="1" w:tplc="04150019" w:tentative="1">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99" w15:restartNumberingAfterBreak="0">
    <w:nsid w:val="306728AB"/>
    <w:multiLevelType w:val="hybridMultilevel"/>
    <w:tmpl w:val="E4262334"/>
    <w:lvl w:ilvl="0" w:tplc="C9961426">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314430D0"/>
    <w:multiLevelType w:val="multilevel"/>
    <w:tmpl w:val="933249D8"/>
    <w:lvl w:ilvl="0">
      <w:start w:val="1"/>
      <w:numFmt w:val="decimal"/>
      <w:suff w:val="space"/>
      <w:lvlText w:val="%1."/>
      <w:lvlJc w:val="left"/>
      <w:pPr>
        <w:ind w:left="284" w:hanging="284"/>
      </w:pPr>
    </w:lvl>
    <w:lvl w:ilvl="1">
      <w:start w:val="1"/>
      <w:numFmt w:val="decimal"/>
      <w:suff w:val="space"/>
      <w:lvlText w:val="%1.%2."/>
      <w:lvlJc w:val="left"/>
      <w:pPr>
        <w:ind w:left="568" w:hanging="284"/>
      </w:pPr>
      <w:rPr>
        <w:rFonts w:hint="default"/>
      </w:rPr>
    </w:lvl>
    <w:lvl w:ilvl="2">
      <w:start w:val="1"/>
      <w:numFmt w:val="decimal"/>
      <w:lvlText w:val="%1.%2.%3."/>
      <w:lvlJc w:val="left"/>
      <w:pPr>
        <w:tabs>
          <w:tab w:val="num" w:pos="908"/>
        </w:tabs>
        <w:ind w:left="852" w:hanging="284"/>
      </w:pPr>
      <w:rPr>
        <w:rFonts w:hint="default"/>
      </w:rPr>
    </w:lvl>
    <w:lvl w:ilvl="3">
      <w:start w:val="1"/>
      <w:numFmt w:val="decimal"/>
      <w:lvlText w:val="%1.%2.%3.%4."/>
      <w:lvlJc w:val="left"/>
      <w:pPr>
        <w:tabs>
          <w:tab w:val="num" w:pos="1192"/>
        </w:tabs>
        <w:ind w:left="1136" w:hanging="284"/>
      </w:pPr>
      <w:rPr>
        <w:rFonts w:hint="default"/>
      </w:rPr>
    </w:lvl>
    <w:lvl w:ilvl="4">
      <w:start w:val="1"/>
      <w:numFmt w:val="decimal"/>
      <w:lvlText w:val="%1.%2.%3.%4.%5."/>
      <w:lvlJc w:val="left"/>
      <w:pPr>
        <w:tabs>
          <w:tab w:val="num" w:pos="1476"/>
        </w:tabs>
        <w:ind w:left="1420" w:hanging="284"/>
      </w:pPr>
      <w:rPr>
        <w:rFonts w:hint="default"/>
      </w:rPr>
    </w:lvl>
    <w:lvl w:ilvl="5">
      <w:start w:val="1"/>
      <w:numFmt w:val="decimal"/>
      <w:lvlText w:val="%1.%2.%3.%4.%5.%6."/>
      <w:lvlJc w:val="left"/>
      <w:pPr>
        <w:tabs>
          <w:tab w:val="num" w:pos="1760"/>
        </w:tabs>
        <w:ind w:left="1704" w:hanging="284"/>
      </w:pPr>
      <w:rPr>
        <w:rFonts w:hint="default"/>
      </w:rPr>
    </w:lvl>
    <w:lvl w:ilvl="6">
      <w:start w:val="1"/>
      <w:numFmt w:val="decimal"/>
      <w:lvlText w:val="%1.%2.%3.%4.%5.%6.%7."/>
      <w:lvlJc w:val="left"/>
      <w:pPr>
        <w:tabs>
          <w:tab w:val="num" w:pos="2044"/>
        </w:tabs>
        <w:ind w:left="1988" w:hanging="284"/>
      </w:pPr>
      <w:rPr>
        <w:rFonts w:hint="default"/>
      </w:rPr>
    </w:lvl>
    <w:lvl w:ilvl="7">
      <w:start w:val="1"/>
      <w:numFmt w:val="decimal"/>
      <w:lvlText w:val="%1.%2.%3.%4.%5.%6.%7.%8."/>
      <w:lvlJc w:val="left"/>
      <w:pPr>
        <w:tabs>
          <w:tab w:val="num" w:pos="2328"/>
        </w:tabs>
        <w:ind w:left="2272" w:hanging="284"/>
      </w:pPr>
      <w:rPr>
        <w:rFonts w:hint="default"/>
      </w:rPr>
    </w:lvl>
    <w:lvl w:ilvl="8">
      <w:start w:val="1"/>
      <w:numFmt w:val="decimal"/>
      <w:lvlText w:val="%1.%2.%3.%4.%5.%6.%7.%8.%9."/>
      <w:lvlJc w:val="left"/>
      <w:pPr>
        <w:tabs>
          <w:tab w:val="num" w:pos="2612"/>
        </w:tabs>
        <w:ind w:left="2556" w:hanging="284"/>
      </w:pPr>
      <w:rPr>
        <w:rFonts w:hint="default"/>
      </w:rPr>
    </w:lvl>
  </w:abstractNum>
  <w:abstractNum w:abstractNumId="101" w15:restartNumberingAfterBreak="0">
    <w:nsid w:val="318452A9"/>
    <w:multiLevelType w:val="hybridMultilevel"/>
    <w:tmpl w:val="3C5059B0"/>
    <w:lvl w:ilvl="0" w:tplc="D290888A">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1A37436"/>
    <w:multiLevelType w:val="multilevel"/>
    <w:tmpl w:val="206C3938"/>
    <w:lvl w:ilvl="0">
      <w:start w:val="4"/>
      <w:numFmt w:val="decimal"/>
      <w:lvlText w:val="%1."/>
      <w:lvlJc w:val="left"/>
      <w:pPr>
        <w:tabs>
          <w:tab w:val="num" w:pos="357"/>
        </w:tabs>
        <w:ind w:left="357" w:hanging="357"/>
      </w:pPr>
      <w:rPr>
        <w:rFonts w:ascii="Calibri" w:hAnsi="Calibri" w:hint="default"/>
        <w:sz w:val="24"/>
        <w:szCs w:val="24"/>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3" w15:restartNumberingAfterBreak="0">
    <w:nsid w:val="32A470A9"/>
    <w:multiLevelType w:val="multilevel"/>
    <w:tmpl w:val="0F5CA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4" w15:restartNumberingAfterBreak="0">
    <w:nsid w:val="32F87F3B"/>
    <w:multiLevelType w:val="multilevel"/>
    <w:tmpl w:val="B6566FDE"/>
    <w:lvl w:ilvl="0">
      <w:start w:val="2"/>
      <w:numFmt w:val="decimal"/>
      <w:lvlText w:val="%1."/>
      <w:lvlJc w:val="left"/>
      <w:pPr>
        <w:ind w:left="1003" w:hanging="360"/>
      </w:pPr>
      <w:rPr>
        <w:rFonts w:hint="default"/>
      </w:rPr>
    </w:lvl>
    <w:lvl w:ilvl="1">
      <w:start w:val="2"/>
      <w:numFmt w:val="lowerLetter"/>
      <w:lvlText w:val="%2)"/>
      <w:lvlJc w:val="left"/>
      <w:pPr>
        <w:ind w:left="1003" w:hanging="36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105"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B15BF5"/>
    <w:multiLevelType w:val="multilevel"/>
    <w:tmpl w:val="4666058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7" w15:restartNumberingAfterBreak="0">
    <w:nsid w:val="34170210"/>
    <w:multiLevelType w:val="multilevel"/>
    <w:tmpl w:val="224AFC2E"/>
    <w:lvl w:ilvl="0">
      <w:start w:val="1"/>
      <w:numFmt w:val="decimal"/>
      <w:suff w:val="space"/>
      <w:lvlText w:val="%1."/>
      <w:lvlJc w:val="left"/>
      <w:pPr>
        <w:ind w:left="284" w:hanging="284"/>
      </w:pPr>
      <w:rPr>
        <w:rFonts w:hint="default"/>
      </w:rPr>
    </w:lvl>
    <w:lvl w:ilvl="1">
      <w:start w:val="1"/>
      <w:numFmt w:val="decimal"/>
      <w:suff w:val="space"/>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08" w15:restartNumberingAfterBreak="0">
    <w:nsid w:val="34247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344043E4"/>
    <w:multiLevelType w:val="hybridMultilevel"/>
    <w:tmpl w:val="2A1CC5A6"/>
    <w:lvl w:ilvl="0" w:tplc="1DCC72B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48D4014"/>
    <w:multiLevelType w:val="multilevel"/>
    <w:tmpl w:val="CA5E35F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3596073A"/>
    <w:multiLevelType w:val="multilevel"/>
    <w:tmpl w:val="1E30619E"/>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36121EC4"/>
    <w:multiLevelType w:val="multilevel"/>
    <w:tmpl w:val="2F90F25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13"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4" w15:restartNumberingAfterBreak="0">
    <w:nsid w:val="37C42A0B"/>
    <w:multiLevelType w:val="multilevel"/>
    <w:tmpl w:val="90F21776"/>
    <w:lvl w:ilvl="0">
      <w:start w:val="17"/>
      <w:numFmt w:val="decimal"/>
      <w:lvlText w:val="%1."/>
      <w:lvlJc w:val="left"/>
      <w:pPr>
        <w:tabs>
          <w:tab w:val="num" w:pos="357"/>
        </w:tabs>
        <w:ind w:left="357" w:hanging="357"/>
      </w:pPr>
      <w:rPr>
        <w:rFonts w:ascii="Calibri" w:hAnsi="Calibri"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5" w15:restartNumberingAfterBreak="0">
    <w:nsid w:val="382355CF"/>
    <w:multiLevelType w:val="multilevel"/>
    <w:tmpl w:val="982C5710"/>
    <w:lvl w:ilvl="0">
      <w:start w:val="3"/>
      <w:numFmt w:val="decimal"/>
      <w:lvlText w:val="%1."/>
      <w:lvlJc w:val="left"/>
      <w:pPr>
        <w:tabs>
          <w:tab w:val="num" w:pos="397"/>
        </w:tabs>
        <w:ind w:left="397" w:hanging="397"/>
      </w:pPr>
      <w:rPr>
        <w:rFonts w:hint="default"/>
      </w:rPr>
    </w:lvl>
    <w:lvl w:ilvl="1">
      <w:start w:val="1"/>
      <w:numFmt w:val="decimal"/>
      <w:lvlText w:val="%1.%2."/>
      <w:lvlJc w:val="left"/>
      <w:pPr>
        <w:ind w:left="1437" w:hanging="444"/>
      </w:p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116" w15:restartNumberingAfterBreak="0">
    <w:nsid w:val="382361F6"/>
    <w:multiLevelType w:val="multilevel"/>
    <w:tmpl w:val="AB9623A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38F83846"/>
    <w:multiLevelType w:val="multilevel"/>
    <w:tmpl w:val="92100C96"/>
    <w:lvl w:ilvl="0">
      <w:start w:val="1"/>
      <w:numFmt w:val="decimal"/>
      <w:suff w:val="space"/>
      <w:lvlText w:val="%1."/>
      <w:lvlJc w:val="left"/>
      <w:pPr>
        <w:ind w:left="568" w:hanging="284"/>
      </w:pPr>
      <w:rPr>
        <w:rFonts w:hint="default"/>
      </w:rPr>
    </w:lvl>
    <w:lvl w:ilvl="1">
      <w:start w:val="1"/>
      <w:numFmt w:val="decimal"/>
      <w:suff w:val="space"/>
      <w:lvlText w:val="%1.%2."/>
      <w:lvlJc w:val="left"/>
      <w:pPr>
        <w:ind w:left="851" w:hanging="283"/>
      </w:pPr>
      <w:rPr>
        <w:rFonts w:hint="default"/>
      </w:rPr>
    </w:lvl>
    <w:lvl w:ilvl="2">
      <w:start w:val="1"/>
      <w:numFmt w:val="decimal"/>
      <w:suff w:val="space"/>
      <w:lvlText w:val="%1.%2.%3."/>
      <w:lvlJc w:val="left"/>
      <w:pPr>
        <w:ind w:left="1135" w:hanging="284"/>
      </w:pPr>
      <w:rPr>
        <w:rFonts w:hint="default"/>
      </w:rPr>
    </w:lvl>
    <w:lvl w:ilvl="3">
      <w:start w:val="1"/>
      <w:numFmt w:val="decimal"/>
      <w:suff w:val="space"/>
      <w:lvlText w:val="%1.%2.%3.%4."/>
      <w:lvlJc w:val="left"/>
      <w:pPr>
        <w:ind w:left="1418" w:hanging="283"/>
      </w:pPr>
      <w:rPr>
        <w:rFonts w:hint="default"/>
      </w:rPr>
    </w:lvl>
    <w:lvl w:ilvl="4">
      <w:start w:val="1"/>
      <w:numFmt w:val="decimal"/>
      <w:suff w:val="space"/>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18" w15:restartNumberingAfterBreak="0">
    <w:nsid w:val="3B5F6B6D"/>
    <w:multiLevelType w:val="multilevel"/>
    <w:tmpl w:val="92100C96"/>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suff w:val="space"/>
      <w:lvlText w:val="%1.%2.%3."/>
      <w:lvlJc w:val="left"/>
      <w:pPr>
        <w:ind w:left="851" w:hanging="284"/>
      </w:pPr>
      <w:rPr>
        <w:rFonts w:hint="default"/>
      </w:rPr>
    </w:lvl>
    <w:lvl w:ilvl="3">
      <w:start w:val="1"/>
      <w:numFmt w:val="decimal"/>
      <w:suff w:val="space"/>
      <w:lvlText w:val="%1.%2.%3.%4."/>
      <w:lvlJc w:val="left"/>
      <w:pPr>
        <w:ind w:left="1134" w:hanging="283"/>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9" w15:restartNumberingAfterBreak="0">
    <w:nsid w:val="3B921699"/>
    <w:multiLevelType w:val="multilevel"/>
    <w:tmpl w:val="9D3CA934"/>
    <w:lvl w:ilvl="0">
      <w:start w:val="9"/>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3BBB3B8C"/>
    <w:multiLevelType w:val="hybridMultilevel"/>
    <w:tmpl w:val="9D02FDCE"/>
    <w:lvl w:ilvl="0" w:tplc="7EC0F534">
      <w:start w:val="1"/>
      <w:numFmt w:val="decimal"/>
      <w:lvlText w:val="%1."/>
      <w:lvlJc w:val="left"/>
      <w:pPr>
        <w:ind w:left="684" w:hanging="567"/>
      </w:pPr>
      <w:rPr>
        <w:rFonts w:asciiTheme="minorHAnsi" w:eastAsia="Times New Roman" w:hAnsiTheme="minorHAnsi" w:cs="Times New Roman" w:hint="default"/>
        <w:spacing w:val="-9"/>
        <w:w w:val="100"/>
        <w:sz w:val="24"/>
        <w:szCs w:val="24"/>
        <w:lang w:val="pl-PL" w:eastAsia="en-US" w:bidi="ar-SA"/>
      </w:rPr>
    </w:lvl>
    <w:lvl w:ilvl="1" w:tplc="D7267D06">
      <w:start w:val="1"/>
      <w:numFmt w:val="decimal"/>
      <w:lvlText w:val="%2)"/>
      <w:lvlJc w:val="left"/>
      <w:pPr>
        <w:ind w:left="1251" w:hanging="567"/>
      </w:pPr>
      <w:rPr>
        <w:rFonts w:asciiTheme="minorHAnsi" w:eastAsia="Times New Roman" w:hAnsiTheme="minorHAnsi" w:cs="Times New Roman" w:hint="default"/>
        <w:spacing w:val="-1"/>
        <w:w w:val="100"/>
        <w:sz w:val="24"/>
        <w:szCs w:val="24"/>
        <w:lang w:val="pl-PL" w:eastAsia="en-US" w:bidi="ar-SA"/>
      </w:rPr>
    </w:lvl>
    <w:lvl w:ilvl="2" w:tplc="C00AF3FC">
      <w:numFmt w:val="bullet"/>
      <w:lvlText w:val="•"/>
      <w:lvlJc w:val="left"/>
      <w:pPr>
        <w:ind w:left="2153" w:hanging="567"/>
      </w:pPr>
      <w:rPr>
        <w:rFonts w:hint="default"/>
        <w:lang w:val="pl-PL" w:eastAsia="en-US" w:bidi="ar-SA"/>
      </w:rPr>
    </w:lvl>
    <w:lvl w:ilvl="3" w:tplc="8DF69C32">
      <w:numFmt w:val="bullet"/>
      <w:lvlText w:val="•"/>
      <w:lvlJc w:val="left"/>
      <w:pPr>
        <w:ind w:left="3046" w:hanging="567"/>
      </w:pPr>
      <w:rPr>
        <w:rFonts w:hint="default"/>
        <w:lang w:val="pl-PL" w:eastAsia="en-US" w:bidi="ar-SA"/>
      </w:rPr>
    </w:lvl>
    <w:lvl w:ilvl="4" w:tplc="BFBE9338">
      <w:numFmt w:val="bullet"/>
      <w:lvlText w:val="•"/>
      <w:lvlJc w:val="left"/>
      <w:pPr>
        <w:ind w:left="3940" w:hanging="567"/>
      </w:pPr>
      <w:rPr>
        <w:rFonts w:hint="default"/>
        <w:lang w:val="pl-PL" w:eastAsia="en-US" w:bidi="ar-SA"/>
      </w:rPr>
    </w:lvl>
    <w:lvl w:ilvl="5" w:tplc="49F21C92">
      <w:numFmt w:val="bullet"/>
      <w:lvlText w:val="•"/>
      <w:lvlJc w:val="left"/>
      <w:pPr>
        <w:ind w:left="4833" w:hanging="567"/>
      </w:pPr>
      <w:rPr>
        <w:rFonts w:hint="default"/>
        <w:lang w:val="pl-PL" w:eastAsia="en-US" w:bidi="ar-SA"/>
      </w:rPr>
    </w:lvl>
    <w:lvl w:ilvl="6" w:tplc="967C8656">
      <w:numFmt w:val="bullet"/>
      <w:lvlText w:val="•"/>
      <w:lvlJc w:val="left"/>
      <w:pPr>
        <w:ind w:left="5726" w:hanging="567"/>
      </w:pPr>
      <w:rPr>
        <w:rFonts w:hint="default"/>
        <w:lang w:val="pl-PL" w:eastAsia="en-US" w:bidi="ar-SA"/>
      </w:rPr>
    </w:lvl>
    <w:lvl w:ilvl="7" w:tplc="3612A388">
      <w:numFmt w:val="bullet"/>
      <w:lvlText w:val="•"/>
      <w:lvlJc w:val="left"/>
      <w:pPr>
        <w:ind w:left="6620" w:hanging="567"/>
      </w:pPr>
      <w:rPr>
        <w:rFonts w:hint="default"/>
        <w:lang w:val="pl-PL" w:eastAsia="en-US" w:bidi="ar-SA"/>
      </w:rPr>
    </w:lvl>
    <w:lvl w:ilvl="8" w:tplc="32B8231C">
      <w:numFmt w:val="bullet"/>
      <w:lvlText w:val="•"/>
      <w:lvlJc w:val="left"/>
      <w:pPr>
        <w:ind w:left="7513" w:hanging="567"/>
      </w:pPr>
      <w:rPr>
        <w:rFonts w:hint="default"/>
        <w:lang w:val="pl-PL" w:eastAsia="en-US" w:bidi="ar-SA"/>
      </w:rPr>
    </w:lvl>
  </w:abstractNum>
  <w:abstractNum w:abstractNumId="121" w15:restartNumberingAfterBreak="0">
    <w:nsid w:val="3CFE2122"/>
    <w:multiLevelType w:val="hybridMultilevel"/>
    <w:tmpl w:val="18980938"/>
    <w:lvl w:ilvl="0" w:tplc="1526AABC">
      <w:start w:val="1"/>
      <w:numFmt w:val="decimal"/>
      <w:lvlText w:val="%1."/>
      <w:lvlJc w:val="left"/>
      <w:pPr>
        <w:ind w:left="684" w:hanging="567"/>
      </w:pPr>
      <w:rPr>
        <w:rFonts w:asciiTheme="minorHAnsi" w:eastAsia="Times New Roman" w:hAnsiTheme="minorHAnsi" w:cstheme="minorHAnsi" w:hint="default"/>
        <w:spacing w:val="-14"/>
        <w:w w:val="100"/>
        <w:sz w:val="24"/>
        <w:szCs w:val="24"/>
        <w:lang w:val="pl-PL" w:eastAsia="en-US" w:bidi="ar-SA"/>
      </w:rPr>
    </w:lvl>
    <w:lvl w:ilvl="1" w:tplc="DCDC7526">
      <w:start w:val="1"/>
      <w:numFmt w:val="decimal"/>
      <w:lvlText w:val="%2)"/>
      <w:lvlJc w:val="left"/>
      <w:pPr>
        <w:ind w:left="1251" w:hanging="567"/>
      </w:pPr>
      <w:rPr>
        <w:rFonts w:asciiTheme="minorHAnsi" w:eastAsia="Times New Roman" w:hAnsiTheme="minorHAnsi" w:cstheme="minorHAnsi" w:hint="default"/>
        <w:spacing w:val="-1"/>
        <w:w w:val="100"/>
        <w:sz w:val="24"/>
        <w:szCs w:val="24"/>
        <w:lang w:val="pl-PL" w:eastAsia="en-US" w:bidi="ar-SA"/>
      </w:rPr>
    </w:lvl>
    <w:lvl w:ilvl="2" w:tplc="E81623AC">
      <w:numFmt w:val="bullet"/>
      <w:lvlText w:val="•"/>
      <w:lvlJc w:val="left"/>
      <w:pPr>
        <w:ind w:left="1260" w:hanging="567"/>
      </w:pPr>
      <w:rPr>
        <w:rFonts w:hint="default"/>
        <w:lang w:val="pl-PL" w:eastAsia="en-US" w:bidi="ar-SA"/>
      </w:rPr>
    </w:lvl>
    <w:lvl w:ilvl="3" w:tplc="F4C4C9E0">
      <w:numFmt w:val="bullet"/>
      <w:lvlText w:val="•"/>
      <w:lvlJc w:val="left"/>
      <w:pPr>
        <w:ind w:left="2265" w:hanging="567"/>
      </w:pPr>
      <w:rPr>
        <w:rFonts w:hint="default"/>
        <w:lang w:val="pl-PL" w:eastAsia="en-US" w:bidi="ar-SA"/>
      </w:rPr>
    </w:lvl>
    <w:lvl w:ilvl="4" w:tplc="101EB8AA">
      <w:numFmt w:val="bullet"/>
      <w:lvlText w:val="•"/>
      <w:lvlJc w:val="left"/>
      <w:pPr>
        <w:ind w:left="3270" w:hanging="567"/>
      </w:pPr>
      <w:rPr>
        <w:rFonts w:hint="default"/>
        <w:lang w:val="pl-PL" w:eastAsia="en-US" w:bidi="ar-SA"/>
      </w:rPr>
    </w:lvl>
    <w:lvl w:ilvl="5" w:tplc="C3F047BE">
      <w:numFmt w:val="bullet"/>
      <w:lvlText w:val="•"/>
      <w:lvlJc w:val="left"/>
      <w:pPr>
        <w:ind w:left="4275" w:hanging="567"/>
      </w:pPr>
      <w:rPr>
        <w:rFonts w:hint="default"/>
        <w:lang w:val="pl-PL" w:eastAsia="en-US" w:bidi="ar-SA"/>
      </w:rPr>
    </w:lvl>
    <w:lvl w:ilvl="6" w:tplc="C25835F6">
      <w:numFmt w:val="bullet"/>
      <w:lvlText w:val="•"/>
      <w:lvlJc w:val="left"/>
      <w:pPr>
        <w:ind w:left="5280" w:hanging="567"/>
      </w:pPr>
      <w:rPr>
        <w:rFonts w:hint="default"/>
        <w:lang w:val="pl-PL" w:eastAsia="en-US" w:bidi="ar-SA"/>
      </w:rPr>
    </w:lvl>
    <w:lvl w:ilvl="7" w:tplc="A750407C">
      <w:numFmt w:val="bullet"/>
      <w:lvlText w:val="•"/>
      <w:lvlJc w:val="left"/>
      <w:pPr>
        <w:ind w:left="6285" w:hanging="567"/>
      </w:pPr>
      <w:rPr>
        <w:rFonts w:hint="default"/>
        <w:lang w:val="pl-PL" w:eastAsia="en-US" w:bidi="ar-SA"/>
      </w:rPr>
    </w:lvl>
    <w:lvl w:ilvl="8" w:tplc="66F40FF0">
      <w:numFmt w:val="bullet"/>
      <w:lvlText w:val="•"/>
      <w:lvlJc w:val="left"/>
      <w:pPr>
        <w:ind w:left="7290" w:hanging="567"/>
      </w:pPr>
      <w:rPr>
        <w:rFonts w:hint="default"/>
        <w:lang w:val="pl-PL" w:eastAsia="en-US" w:bidi="ar-SA"/>
      </w:rPr>
    </w:lvl>
  </w:abstractNum>
  <w:abstractNum w:abstractNumId="122"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DC26D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125" w15:restartNumberingAfterBreak="0">
    <w:nsid w:val="3E6C0132"/>
    <w:multiLevelType w:val="hybridMultilevel"/>
    <w:tmpl w:val="1892F050"/>
    <w:lvl w:ilvl="0" w:tplc="BA469A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26"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3F597A2B"/>
    <w:multiLevelType w:val="hybridMultilevel"/>
    <w:tmpl w:val="08BE9FDE"/>
    <w:lvl w:ilvl="0" w:tplc="59FED43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F597A58"/>
    <w:multiLevelType w:val="multilevel"/>
    <w:tmpl w:val="92100C96"/>
    <w:lvl w:ilvl="0">
      <w:start w:val="1"/>
      <w:numFmt w:val="decimal"/>
      <w:suff w:val="space"/>
      <w:lvlText w:val="%1."/>
      <w:lvlJc w:val="left"/>
      <w:pPr>
        <w:ind w:left="568" w:hanging="284"/>
      </w:pPr>
      <w:rPr>
        <w:rFonts w:hint="default"/>
      </w:rPr>
    </w:lvl>
    <w:lvl w:ilvl="1">
      <w:start w:val="1"/>
      <w:numFmt w:val="decimal"/>
      <w:suff w:val="space"/>
      <w:lvlText w:val="%1.%2."/>
      <w:lvlJc w:val="left"/>
      <w:pPr>
        <w:ind w:left="851" w:hanging="283"/>
      </w:pPr>
      <w:rPr>
        <w:rFonts w:hint="default"/>
      </w:rPr>
    </w:lvl>
    <w:lvl w:ilvl="2">
      <w:start w:val="1"/>
      <w:numFmt w:val="decimal"/>
      <w:suff w:val="space"/>
      <w:lvlText w:val="%1.%2.%3."/>
      <w:lvlJc w:val="left"/>
      <w:pPr>
        <w:ind w:left="1135" w:hanging="284"/>
      </w:pPr>
      <w:rPr>
        <w:rFonts w:hint="default"/>
      </w:rPr>
    </w:lvl>
    <w:lvl w:ilvl="3">
      <w:start w:val="1"/>
      <w:numFmt w:val="decimal"/>
      <w:suff w:val="space"/>
      <w:lvlText w:val="%1.%2.%3.%4."/>
      <w:lvlJc w:val="left"/>
      <w:pPr>
        <w:ind w:left="1418" w:hanging="283"/>
      </w:pPr>
      <w:rPr>
        <w:rFonts w:hint="default"/>
      </w:rPr>
    </w:lvl>
    <w:lvl w:ilvl="4">
      <w:start w:val="1"/>
      <w:numFmt w:val="decimal"/>
      <w:suff w:val="space"/>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29" w15:restartNumberingAfterBreak="0">
    <w:nsid w:val="3FCF194D"/>
    <w:multiLevelType w:val="hybridMultilevel"/>
    <w:tmpl w:val="C42A3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FDF0D49"/>
    <w:multiLevelType w:val="multilevel"/>
    <w:tmpl w:val="78E0C396"/>
    <w:lvl w:ilvl="0">
      <w:start w:val="3"/>
      <w:numFmt w:val="lowerLetter"/>
      <w:lvlText w:val="%1."/>
      <w:lvlJc w:val="left"/>
      <w:pPr>
        <w:tabs>
          <w:tab w:val="num" w:pos="1437"/>
        </w:tabs>
        <w:ind w:left="1437" w:hanging="357"/>
      </w:pPr>
      <w:rPr>
        <w:rFonts w:hint="default"/>
        <w:b w:val="0"/>
      </w:rPr>
    </w:lvl>
    <w:lvl w:ilvl="1">
      <w:start w:val="1"/>
      <w:numFmt w:val="decimal"/>
      <w:lvlText w:val="%2."/>
      <w:lvlJc w:val="left"/>
      <w:pPr>
        <w:tabs>
          <w:tab w:val="num" w:pos="397"/>
        </w:tabs>
        <w:ind w:left="397" w:hanging="397"/>
      </w:pPr>
      <w:rPr>
        <w:rFonts w:hint="default"/>
      </w:rPr>
    </w:lvl>
    <w:lvl w:ilvl="2">
      <w:start w:val="12"/>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1" w15:restartNumberingAfterBreak="0">
    <w:nsid w:val="40443FC5"/>
    <w:multiLevelType w:val="multilevel"/>
    <w:tmpl w:val="59BE6196"/>
    <w:lvl w:ilvl="0">
      <w:start w:val="1"/>
      <w:numFmt w:val="decimal"/>
      <w:lvlText w:val="%1."/>
      <w:lvlJc w:val="left"/>
      <w:pPr>
        <w:ind w:left="720" w:hanging="360"/>
      </w:pPr>
    </w:lvl>
    <w:lvl w:ilvl="1">
      <w:start w:val="1"/>
      <w:numFmt w:val="decimal"/>
      <w:lvlText w:val="%2)"/>
      <w:lvlJc w:val="left"/>
      <w:pPr>
        <w:ind w:left="720" w:hanging="360"/>
      </w:pPr>
      <w:rPr>
        <w:rFonts w:hint="default"/>
        <w:b w:val="0"/>
        <w:i w:val="0"/>
        <w:sz w:val="22"/>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42451ECF"/>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4" w15:restartNumberingAfterBreak="0">
    <w:nsid w:val="42D10724"/>
    <w:multiLevelType w:val="multilevel"/>
    <w:tmpl w:val="92100C96"/>
    <w:lvl w:ilvl="0">
      <w:start w:val="1"/>
      <w:numFmt w:val="decimal"/>
      <w:suff w:val="space"/>
      <w:lvlText w:val="%1."/>
      <w:lvlJc w:val="left"/>
      <w:pPr>
        <w:ind w:left="568" w:hanging="284"/>
      </w:pPr>
      <w:rPr>
        <w:rFonts w:hint="default"/>
      </w:rPr>
    </w:lvl>
    <w:lvl w:ilvl="1">
      <w:start w:val="1"/>
      <w:numFmt w:val="decimal"/>
      <w:suff w:val="space"/>
      <w:lvlText w:val="%1.%2."/>
      <w:lvlJc w:val="left"/>
      <w:pPr>
        <w:ind w:left="851" w:hanging="283"/>
      </w:pPr>
      <w:rPr>
        <w:rFonts w:hint="default"/>
      </w:rPr>
    </w:lvl>
    <w:lvl w:ilvl="2">
      <w:start w:val="1"/>
      <w:numFmt w:val="decimal"/>
      <w:suff w:val="space"/>
      <w:lvlText w:val="%1.%2.%3."/>
      <w:lvlJc w:val="left"/>
      <w:pPr>
        <w:ind w:left="1135" w:hanging="284"/>
      </w:pPr>
      <w:rPr>
        <w:rFonts w:hint="default"/>
      </w:rPr>
    </w:lvl>
    <w:lvl w:ilvl="3">
      <w:start w:val="1"/>
      <w:numFmt w:val="decimal"/>
      <w:suff w:val="space"/>
      <w:lvlText w:val="%1.%2.%3.%4."/>
      <w:lvlJc w:val="left"/>
      <w:pPr>
        <w:ind w:left="1418" w:hanging="283"/>
      </w:pPr>
      <w:rPr>
        <w:rFonts w:hint="default"/>
      </w:rPr>
    </w:lvl>
    <w:lvl w:ilvl="4">
      <w:start w:val="1"/>
      <w:numFmt w:val="decimal"/>
      <w:suff w:val="space"/>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35" w15:restartNumberingAfterBreak="0">
    <w:nsid w:val="43822077"/>
    <w:multiLevelType w:val="multilevel"/>
    <w:tmpl w:val="1E30619E"/>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43B53427"/>
    <w:multiLevelType w:val="multilevel"/>
    <w:tmpl w:val="F2EA8CCA"/>
    <w:lvl w:ilvl="0">
      <w:start w:val="2"/>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444307F9"/>
    <w:multiLevelType w:val="multilevel"/>
    <w:tmpl w:val="A886C31A"/>
    <w:lvl w:ilvl="0">
      <w:start w:val="16"/>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4457035C"/>
    <w:multiLevelType w:val="hybridMultilevel"/>
    <w:tmpl w:val="0846E6E6"/>
    <w:lvl w:ilvl="0" w:tplc="C4D6F69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47456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448E40AA"/>
    <w:multiLevelType w:val="hybridMultilevel"/>
    <w:tmpl w:val="77ACA1D8"/>
    <w:lvl w:ilvl="0" w:tplc="673E45A2">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52444DE"/>
    <w:multiLevelType w:val="multilevel"/>
    <w:tmpl w:val="61AC5F7A"/>
    <w:lvl w:ilvl="0">
      <w:start w:val="1"/>
      <w:numFmt w:val="decimal"/>
      <w:lvlText w:val="%1."/>
      <w:lvlJc w:val="left"/>
      <w:pPr>
        <w:ind w:left="284" w:hanging="360"/>
      </w:pPr>
    </w:lvl>
    <w:lvl w:ilvl="1">
      <w:start w:val="1"/>
      <w:numFmt w:val="decimal"/>
      <w:lvlText w:val="%1.%2."/>
      <w:lvlJc w:val="left"/>
      <w:pPr>
        <w:ind w:left="567" w:hanging="360"/>
      </w:pPr>
    </w:lvl>
    <w:lvl w:ilvl="2">
      <w:start w:val="1"/>
      <w:numFmt w:val="decimal"/>
      <w:lvlText w:val="%1.%2.%3."/>
      <w:lvlJc w:val="left"/>
      <w:pPr>
        <w:ind w:left="851" w:hanging="180"/>
      </w:pPr>
    </w:lvl>
    <w:lvl w:ilvl="3">
      <w:start w:val="1"/>
      <w:numFmt w:val="decimal"/>
      <w:lvlText w:val="%1.%2.%3.%4."/>
      <w:lvlJc w:val="left"/>
      <w:pPr>
        <w:ind w:left="1134" w:hanging="360"/>
      </w:pPr>
    </w:lvl>
    <w:lvl w:ilvl="4">
      <w:start w:val="1"/>
      <w:numFmt w:val="decimal"/>
      <w:lvlText w:val="%1.%2.%3.%4.%5."/>
      <w:lvlJc w:val="left"/>
      <w:pPr>
        <w:ind w:left="0" w:hanging="360"/>
      </w:pPr>
    </w:lvl>
    <w:lvl w:ilvl="5">
      <w:start w:val="1"/>
      <w:numFmt w:val="decimal"/>
      <w:lvlText w:val="%1.%2.%3.%4.%5.%6."/>
      <w:lvlJc w:val="left"/>
      <w:pPr>
        <w:ind w:left="0" w:hanging="180"/>
      </w:pPr>
    </w:lvl>
    <w:lvl w:ilvl="6">
      <w:start w:val="1"/>
      <w:numFmt w:val="decimal"/>
      <w:lvlText w:val="%1.%2.%3.%4.%5.%6.%7."/>
      <w:lvlJc w:val="left"/>
      <w:pPr>
        <w:ind w:left="0" w:hanging="360"/>
      </w:pPr>
    </w:lvl>
    <w:lvl w:ilvl="7">
      <w:start w:val="1"/>
      <w:numFmt w:val="decimal"/>
      <w:lvlText w:val="%1.%2.%3.%4.%5.%6.%7.%8."/>
      <w:lvlJc w:val="left"/>
      <w:pPr>
        <w:ind w:left="0" w:hanging="360"/>
      </w:pPr>
    </w:lvl>
    <w:lvl w:ilvl="8">
      <w:start w:val="1"/>
      <w:numFmt w:val="decimal"/>
      <w:lvlText w:val="%1.%2.%3.%4.%5.%6.%7.%8.%9."/>
      <w:lvlJc w:val="left"/>
      <w:pPr>
        <w:ind w:left="0" w:hanging="180"/>
      </w:pPr>
    </w:lvl>
  </w:abstractNum>
  <w:abstractNum w:abstractNumId="142" w15:restartNumberingAfterBreak="0">
    <w:nsid w:val="45EE7023"/>
    <w:multiLevelType w:val="hybridMultilevel"/>
    <w:tmpl w:val="7D689C3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15:restartNumberingAfterBreak="0">
    <w:nsid w:val="465977C7"/>
    <w:multiLevelType w:val="hybridMultilevel"/>
    <w:tmpl w:val="614ACC58"/>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4" w15:restartNumberingAfterBreak="0">
    <w:nsid w:val="47A95EC2"/>
    <w:multiLevelType w:val="hybridMultilevel"/>
    <w:tmpl w:val="676E78B8"/>
    <w:lvl w:ilvl="0" w:tplc="A626AFB2">
      <w:start w:val="1"/>
      <w:numFmt w:val="decimal"/>
      <w:lvlRestart w:val="0"/>
      <w:pStyle w:val="ASSECOWyliczenie1"/>
      <w:lvlText w:val="%1."/>
      <w:lvlJc w:val="left"/>
      <w:pPr>
        <w:tabs>
          <w:tab w:val="num" w:pos="360"/>
        </w:tabs>
        <w:ind w:left="360" w:hanging="360"/>
      </w:pPr>
      <w:rPr>
        <w:rFonts w:cs="Times New Roman" w:hint="default"/>
        <w:b w:val="0"/>
        <w:i w:val="0"/>
        <w:color w:val="auto"/>
      </w:rPr>
    </w:lvl>
    <w:lvl w:ilvl="1" w:tplc="04150019">
      <w:start w:val="1"/>
      <w:numFmt w:val="lowerLetter"/>
      <w:pStyle w:val="ASSECOWyliczenie2"/>
      <w:lvlText w:val="%2."/>
      <w:lvlJc w:val="left"/>
      <w:pPr>
        <w:tabs>
          <w:tab w:val="num" w:pos="717"/>
        </w:tabs>
        <w:ind w:left="717" w:hanging="360"/>
      </w:pPr>
      <w:rPr>
        <w:rFonts w:cs="Times New Roman" w:hint="default"/>
        <w:b w:val="0"/>
        <w:i w:val="0"/>
        <w:color w:val="auto"/>
      </w:rPr>
    </w:lvl>
    <w:lvl w:ilvl="2" w:tplc="0415001B">
      <w:start w:val="1"/>
      <w:numFmt w:val="lowerRoman"/>
      <w:lvlText w:val="%3."/>
      <w:lvlJc w:val="right"/>
      <w:pPr>
        <w:tabs>
          <w:tab w:val="num" w:pos="2517"/>
        </w:tabs>
        <w:ind w:left="2517" w:hanging="180"/>
      </w:pPr>
      <w:rPr>
        <w:rFonts w:cs="Times New Roman"/>
      </w:rPr>
    </w:lvl>
    <w:lvl w:ilvl="3" w:tplc="0415000F">
      <w:start w:val="1"/>
      <w:numFmt w:val="decimal"/>
      <w:lvlText w:val="%4."/>
      <w:lvlJc w:val="left"/>
      <w:pPr>
        <w:tabs>
          <w:tab w:val="num" w:pos="3237"/>
        </w:tabs>
        <w:ind w:left="3237" w:hanging="360"/>
      </w:pPr>
      <w:rPr>
        <w:rFonts w:cs="Times New Roman"/>
      </w:rPr>
    </w:lvl>
    <w:lvl w:ilvl="4" w:tplc="04150019">
      <w:start w:val="1"/>
      <w:numFmt w:val="lowerLetter"/>
      <w:lvlText w:val="%5."/>
      <w:lvlJc w:val="left"/>
      <w:pPr>
        <w:tabs>
          <w:tab w:val="num" w:pos="3957"/>
        </w:tabs>
        <w:ind w:left="3957" w:hanging="360"/>
      </w:pPr>
      <w:rPr>
        <w:rFonts w:cs="Times New Roman"/>
      </w:rPr>
    </w:lvl>
    <w:lvl w:ilvl="5" w:tplc="0415001B">
      <w:start w:val="1"/>
      <w:numFmt w:val="lowerRoman"/>
      <w:lvlText w:val="%6."/>
      <w:lvlJc w:val="right"/>
      <w:pPr>
        <w:tabs>
          <w:tab w:val="num" w:pos="4677"/>
        </w:tabs>
        <w:ind w:left="4677" w:hanging="180"/>
      </w:pPr>
      <w:rPr>
        <w:rFonts w:cs="Times New Roman"/>
      </w:rPr>
    </w:lvl>
    <w:lvl w:ilvl="6" w:tplc="0415000F">
      <w:start w:val="1"/>
      <w:numFmt w:val="decimal"/>
      <w:lvlText w:val="%7."/>
      <w:lvlJc w:val="left"/>
      <w:pPr>
        <w:tabs>
          <w:tab w:val="num" w:pos="5397"/>
        </w:tabs>
        <w:ind w:left="5397" w:hanging="360"/>
      </w:pPr>
      <w:rPr>
        <w:rFonts w:cs="Times New Roman"/>
      </w:rPr>
    </w:lvl>
    <w:lvl w:ilvl="7" w:tplc="04150019">
      <w:start w:val="1"/>
      <w:numFmt w:val="lowerLetter"/>
      <w:lvlText w:val="%8."/>
      <w:lvlJc w:val="left"/>
      <w:pPr>
        <w:tabs>
          <w:tab w:val="num" w:pos="6117"/>
        </w:tabs>
        <w:ind w:left="6117" w:hanging="360"/>
      </w:pPr>
      <w:rPr>
        <w:rFonts w:cs="Times New Roman"/>
      </w:rPr>
    </w:lvl>
    <w:lvl w:ilvl="8" w:tplc="0415001B">
      <w:start w:val="1"/>
      <w:numFmt w:val="lowerRoman"/>
      <w:lvlText w:val="%9."/>
      <w:lvlJc w:val="right"/>
      <w:pPr>
        <w:tabs>
          <w:tab w:val="num" w:pos="6837"/>
        </w:tabs>
        <w:ind w:left="6837" w:hanging="180"/>
      </w:pPr>
      <w:rPr>
        <w:rFonts w:cs="Times New Roman"/>
      </w:rPr>
    </w:lvl>
  </w:abstractNum>
  <w:abstractNum w:abstractNumId="145" w15:restartNumberingAfterBreak="0">
    <w:nsid w:val="47BD5905"/>
    <w:multiLevelType w:val="hybridMultilevel"/>
    <w:tmpl w:val="C09CAB42"/>
    <w:lvl w:ilvl="0" w:tplc="B1220424">
      <w:start w:val="1"/>
      <w:numFmt w:val="decimal"/>
      <w:lvlText w:val="%1."/>
      <w:lvlJc w:val="left"/>
      <w:pPr>
        <w:tabs>
          <w:tab w:val="num" w:pos="397"/>
        </w:tabs>
        <w:ind w:left="397" w:hanging="397"/>
      </w:pPr>
      <w:rPr>
        <w:rFonts w:ascii="Arial" w:hAnsi="Arial" w:cs="Times New Roman" w:hint="default"/>
        <w:b w:val="0"/>
        <w:i w:val="0"/>
        <w:sz w:val="20"/>
      </w:rPr>
    </w:lvl>
    <w:lvl w:ilvl="1" w:tplc="BD1204A6">
      <w:start w:val="1"/>
      <w:numFmt w:val="bullet"/>
      <w:lvlText w:val="-"/>
      <w:lvlJc w:val="left"/>
      <w:pPr>
        <w:tabs>
          <w:tab w:val="num" w:pos="794"/>
        </w:tabs>
        <w:ind w:left="79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15:restartNumberingAfterBreak="0">
    <w:nsid w:val="49A86EFA"/>
    <w:multiLevelType w:val="hybridMultilevel"/>
    <w:tmpl w:val="6ABE6914"/>
    <w:lvl w:ilvl="0" w:tplc="0068D128">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4BF12504"/>
    <w:multiLevelType w:val="hybridMultilevel"/>
    <w:tmpl w:val="9B70C16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9" w15:restartNumberingAfterBreak="0">
    <w:nsid w:val="4BF95DFF"/>
    <w:multiLevelType w:val="multilevel"/>
    <w:tmpl w:val="2660BCC8"/>
    <w:lvl w:ilvl="0">
      <w:start w:val="1"/>
      <w:numFmt w:val="upperRoman"/>
      <w:lvlText w:val="%1."/>
      <w:lvlJc w:val="right"/>
      <w:pPr>
        <w:ind w:left="720" w:hanging="360"/>
      </w:pPr>
      <w:rPr>
        <w:rFonts w:ascii="Calibri" w:hAnsi="Calibri" w:cs="Times New Roman" w:hint="default"/>
      </w:rPr>
    </w:lvl>
    <w:lvl w:ilvl="1">
      <w:start w:val="1"/>
      <w:numFmt w:val="lowerLetter"/>
      <w:lvlText w:val="%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150" w15:restartNumberingAfterBreak="0">
    <w:nsid w:val="4BFC4F6C"/>
    <w:multiLevelType w:val="hybridMultilevel"/>
    <w:tmpl w:val="A8D688EC"/>
    <w:lvl w:ilvl="0" w:tplc="3350DFFC">
      <w:start w:val="1"/>
      <w:numFmt w:val="bullet"/>
      <w:lvlText w:val=""/>
      <w:lvlJc w:val="left"/>
      <w:pPr>
        <w:ind w:left="1070" w:hanging="3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51" w15:restartNumberingAfterBreak="0">
    <w:nsid w:val="4C965266"/>
    <w:multiLevelType w:val="multilevel"/>
    <w:tmpl w:val="FFC8381E"/>
    <w:lvl w:ilvl="0">
      <w:start w:val="1"/>
      <w:numFmt w:val="decimal"/>
      <w:suff w:val="space"/>
      <w:lvlText w:val="%1."/>
      <w:lvlJc w:val="left"/>
      <w:pPr>
        <w:ind w:left="567" w:hanging="283"/>
      </w:pPr>
      <w:rPr>
        <w:rFonts w:hint="default"/>
        <w:b w:val="0"/>
        <w:color w:val="auto"/>
      </w:rPr>
    </w:lvl>
    <w:lvl w:ilvl="1">
      <w:start w:val="1"/>
      <w:numFmt w:val="decimal"/>
      <w:suff w:val="space"/>
      <w:lvlText w:val="%1.%2."/>
      <w:lvlJc w:val="left"/>
      <w:pPr>
        <w:ind w:left="851" w:hanging="283"/>
      </w:pPr>
      <w:rPr>
        <w:rFonts w:hint="default"/>
        <w:b w:val="0"/>
        <w:color w:val="auto"/>
      </w:rPr>
    </w:lvl>
    <w:lvl w:ilvl="2">
      <w:start w:val="1"/>
      <w:numFmt w:val="decimal"/>
      <w:lvlText w:val="%1.%2.%3."/>
      <w:lvlJc w:val="left"/>
      <w:pPr>
        <w:ind w:left="1135" w:hanging="283"/>
      </w:pPr>
      <w:rPr>
        <w:rFonts w:hint="default"/>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52" w15:restartNumberingAfterBreak="0">
    <w:nsid w:val="4D19710A"/>
    <w:multiLevelType w:val="multilevel"/>
    <w:tmpl w:val="92100C96"/>
    <w:lvl w:ilvl="0">
      <w:start w:val="1"/>
      <w:numFmt w:val="decimal"/>
      <w:suff w:val="space"/>
      <w:lvlText w:val="%1."/>
      <w:lvlJc w:val="left"/>
      <w:pPr>
        <w:ind w:left="568" w:hanging="284"/>
      </w:pPr>
      <w:rPr>
        <w:rFonts w:hint="default"/>
      </w:rPr>
    </w:lvl>
    <w:lvl w:ilvl="1">
      <w:start w:val="1"/>
      <w:numFmt w:val="decimal"/>
      <w:suff w:val="space"/>
      <w:lvlText w:val="%1.%2."/>
      <w:lvlJc w:val="left"/>
      <w:pPr>
        <w:ind w:left="851" w:hanging="283"/>
      </w:pPr>
      <w:rPr>
        <w:rFonts w:hint="default"/>
      </w:rPr>
    </w:lvl>
    <w:lvl w:ilvl="2">
      <w:start w:val="1"/>
      <w:numFmt w:val="decimal"/>
      <w:suff w:val="space"/>
      <w:lvlText w:val="%1.%2.%3."/>
      <w:lvlJc w:val="left"/>
      <w:pPr>
        <w:ind w:left="1135" w:hanging="284"/>
      </w:pPr>
      <w:rPr>
        <w:rFonts w:hint="default"/>
      </w:rPr>
    </w:lvl>
    <w:lvl w:ilvl="3">
      <w:start w:val="1"/>
      <w:numFmt w:val="decimal"/>
      <w:suff w:val="space"/>
      <w:lvlText w:val="%1.%2.%3.%4."/>
      <w:lvlJc w:val="left"/>
      <w:pPr>
        <w:ind w:left="1418" w:hanging="283"/>
      </w:pPr>
      <w:rPr>
        <w:rFonts w:hint="default"/>
      </w:rPr>
    </w:lvl>
    <w:lvl w:ilvl="4">
      <w:start w:val="1"/>
      <w:numFmt w:val="decimal"/>
      <w:suff w:val="space"/>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53" w15:restartNumberingAfterBreak="0">
    <w:nsid w:val="4E096BA7"/>
    <w:multiLevelType w:val="multilevel"/>
    <w:tmpl w:val="60FAD61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E8C168A"/>
    <w:multiLevelType w:val="hybridMultilevel"/>
    <w:tmpl w:val="BD1670C0"/>
    <w:lvl w:ilvl="0" w:tplc="E5D848AC">
      <w:start w:val="1"/>
      <w:numFmt w:val="decimal"/>
      <w:lvlText w:val="%1."/>
      <w:lvlJc w:val="left"/>
      <w:pPr>
        <w:ind w:left="720" w:hanging="360"/>
      </w:pPr>
      <w:rPr>
        <w:b w:val="0"/>
        <w:bCs w:val="0"/>
        <w:i w:val="0"/>
        <w:iCs w:val="0"/>
      </w:rPr>
    </w:lvl>
    <w:lvl w:ilvl="1" w:tplc="8F1224EA">
      <w:start w:val="1"/>
      <w:numFmt w:val="lowerLetter"/>
      <w:lvlText w:val="%2."/>
      <w:lvlJc w:val="left"/>
      <w:pPr>
        <w:ind w:left="1440" w:hanging="360"/>
      </w:pPr>
    </w:lvl>
    <w:lvl w:ilvl="2" w:tplc="950A32C2">
      <w:start w:val="1"/>
      <w:numFmt w:val="lowerRoman"/>
      <w:lvlText w:val="%3."/>
      <w:lvlJc w:val="right"/>
      <w:pPr>
        <w:ind w:left="2160" w:hanging="180"/>
      </w:pPr>
    </w:lvl>
    <w:lvl w:ilvl="3" w:tplc="B8925210">
      <w:start w:val="1"/>
      <w:numFmt w:val="decimal"/>
      <w:lvlText w:val="%4."/>
      <w:lvlJc w:val="left"/>
      <w:pPr>
        <w:ind w:left="2880" w:hanging="360"/>
      </w:pPr>
    </w:lvl>
    <w:lvl w:ilvl="4" w:tplc="91AE2278">
      <w:start w:val="1"/>
      <w:numFmt w:val="lowerLetter"/>
      <w:lvlText w:val="%5."/>
      <w:lvlJc w:val="left"/>
      <w:pPr>
        <w:ind w:left="3600" w:hanging="360"/>
      </w:pPr>
    </w:lvl>
    <w:lvl w:ilvl="5" w:tplc="C2D4D89E">
      <w:start w:val="1"/>
      <w:numFmt w:val="lowerRoman"/>
      <w:lvlText w:val="%6."/>
      <w:lvlJc w:val="right"/>
      <w:pPr>
        <w:ind w:left="4320" w:hanging="180"/>
      </w:pPr>
    </w:lvl>
    <w:lvl w:ilvl="6" w:tplc="A0960C9C">
      <w:start w:val="1"/>
      <w:numFmt w:val="decimal"/>
      <w:lvlText w:val="%7."/>
      <w:lvlJc w:val="left"/>
      <w:pPr>
        <w:ind w:left="5040" w:hanging="360"/>
      </w:pPr>
    </w:lvl>
    <w:lvl w:ilvl="7" w:tplc="38B842F4">
      <w:start w:val="1"/>
      <w:numFmt w:val="lowerLetter"/>
      <w:lvlText w:val="%8."/>
      <w:lvlJc w:val="left"/>
      <w:pPr>
        <w:ind w:left="5760" w:hanging="360"/>
      </w:pPr>
    </w:lvl>
    <w:lvl w:ilvl="8" w:tplc="17F20662">
      <w:start w:val="1"/>
      <w:numFmt w:val="lowerRoman"/>
      <w:lvlText w:val="%9."/>
      <w:lvlJc w:val="right"/>
      <w:pPr>
        <w:ind w:left="6480" w:hanging="180"/>
      </w:pPr>
    </w:lvl>
  </w:abstractNum>
  <w:abstractNum w:abstractNumId="155"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6" w15:restartNumberingAfterBreak="0">
    <w:nsid w:val="4FA36C89"/>
    <w:multiLevelType w:val="multilevel"/>
    <w:tmpl w:val="58D2E29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4FC16153"/>
    <w:multiLevelType w:val="hybridMultilevel"/>
    <w:tmpl w:val="DE6C92A0"/>
    <w:lvl w:ilvl="0" w:tplc="7D8AA044">
      <w:start w:val="1"/>
      <w:numFmt w:val="decimal"/>
      <w:lvlText w:val="%1."/>
      <w:lvlJc w:val="left"/>
      <w:pPr>
        <w:tabs>
          <w:tab w:val="num" w:pos="360"/>
        </w:tabs>
        <w:ind w:left="360" w:hanging="360"/>
      </w:pPr>
      <w:rPr>
        <w:b w:val="0"/>
      </w:rPr>
    </w:lvl>
    <w:lvl w:ilvl="1" w:tplc="3384D29E">
      <w:start w:val="1"/>
      <w:numFmt w:val="lowerLetter"/>
      <w:lvlText w:val="%2)"/>
      <w:lvlJc w:val="left"/>
      <w:pPr>
        <w:tabs>
          <w:tab w:val="num" w:pos="794"/>
        </w:tabs>
        <w:ind w:left="79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50226B7F"/>
    <w:multiLevelType w:val="multilevel"/>
    <w:tmpl w:val="37425F00"/>
    <w:lvl w:ilvl="0">
      <w:start w:val="5"/>
      <w:numFmt w:val="decimal"/>
      <w:lvlText w:val="%1."/>
      <w:lvlJc w:val="left"/>
      <w:pPr>
        <w:tabs>
          <w:tab w:val="num" w:pos="1440"/>
        </w:tabs>
        <w:ind w:left="1440" w:hanging="360"/>
      </w:pPr>
      <w:rPr>
        <w:rFonts w:hint="default"/>
      </w:rPr>
    </w:lvl>
    <w:lvl w:ilvl="1">
      <w:start w:val="1"/>
      <w:numFmt w:val="decimal"/>
      <w:lvlText w:val="%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60" w15:restartNumberingAfterBreak="0">
    <w:nsid w:val="51543F44"/>
    <w:multiLevelType w:val="multilevel"/>
    <w:tmpl w:val="92100C96"/>
    <w:lvl w:ilvl="0">
      <w:start w:val="1"/>
      <w:numFmt w:val="decimal"/>
      <w:suff w:val="space"/>
      <w:lvlText w:val="%1."/>
      <w:lvlJc w:val="left"/>
      <w:pPr>
        <w:ind w:left="568" w:hanging="284"/>
      </w:pPr>
      <w:rPr>
        <w:rFonts w:hint="default"/>
      </w:rPr>
    </w:lvl>
    <w:lvl w:ilvl="1">
      <w:start w:val="1"/>
      <w:numFmt w:val="decimal"/>
      <w:suff w:val="space"/>
      <w:lvlText w:val="%1.%2."/>
      <w:lvlJc w:val="left"/>
      <w:pPr>
        <w:ind w:left="851" w:hanging="283"/>
      </w:pPr>
      <w:rPr>
        <w:rFonts w:hint="default"/>
      </w:rPr>
    </w:lvl>
    <w:lvl w:ilvl="2">
      <w:start w:val="1"/>
      <w:numFmt w:val="decimal"/>
      <w:suff w:val="space"/>
      <w:lvlText w:val="%1.%2.%3."/>
      <w:lvlJc w:val="left"/>
      <w:pPr>
        <w:ind w:left="1135" w:hanging="284"/>
      </w:pPr>
      <w:rPr>
        <w:rFonts w:hint="default"/>
      </w:rPr>
    </w:lvl>
    <w:lvl w:ilvl="3">
      <w:start w:val="1"/>
      <w:numFmt w:val="decimal"/>
      <w:suff w:val="space"/>
      <w:lvlText w:val="%1.%2.%3.%4."/>
      <w:lvlJc w:val="left"/>
      <w:pPr>
        <w:ind w:left="1418" w:hanging="283"/>
      </w:pPr>
      <w:rPr>
        <w:rFonts w:hint="default"/>
      </w:rPr>
    </w:lvl>
    <w:lvl w:ilvl="4">
      <w:start w:val="1"/>
      <w:numFmt w:val="decimal"/>
      <w:suff w:val="space"/>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61" w15:restartNumberingAfterBreak="0">
    <w:nsid w:val="51903F48"/>
    <w:multiLevelType w:val="multilevel"/>
    <w:tmpl w:val="F6A26F50"/>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suff w:val="space"/>
      <w:lvlText w:val="%1.%2.%3."/>
      <w:lvlJc w:val="left"/>
      <w:pPr>
        <w:ind w:left="851" w:hanging="284"/>
      </w:pPr>
      <w:rPr>
        <w:rFonts w:hint="default"/>
      </w:rPr>
    </w:lvl>
    <w:lvl w:ilvl="3">
      <w:start w:val="1"/>
      <w:numFmt w:val="decimal"/>
      <w:suff w:val="space"/>
      <w:lvlText w:val="%1.%2.%3.%4."/>
      <w:lvlJc w:val="left"/>
      <w:pPr>
        <w:ind w:left="1134" w:hanging="283"/>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2" w15:restartNumberingAfterBreak="0">
    <w:nsid w:val="519F7E19"/>
    <w:multiLevelType w:val="hybridMultilevel"/>
    <w:tmpl w:val="6FCC416C"/>
    <w:lvl w:ilvl="0" w:tplc="2206BDC4">
      <w:start w:val="1"/>
      <w:numFmt w:val="decimal"/>
      <w:lvlText w:val="%1."/>
      <w:lvlJc w:val="left"/>
      <w:pPr>
        <w:tabs>
          <w:tab w:val="num" w:pos="397"/>
        </w:tabs>
        <w:ind w:left="397" w:hanging="397"/>
      </w:pPr>
      <w:rPr>
        <w:rFonts w:ascii="Calibri" w:hAnsi="Calibri" w:cs="Times New Roman" w:hint="default"/>
        <w:b w:val="0"/>
        <w:bCs w:val="0"/>
        <w:i w:val="0"/>
        <w:sz w:val="22"/>
        <w:szCs w:val="22"/>
      </w:rPr>
    </w:lvl>
    <w:lvl w:ilvl="1" w:tplc="E772991A">
      <w:start w:val="1"/>
      <w:numFmt w:val="lowerLetter"/>
      <w:lvlText w:val="%2)"/>
      <w:lvlJc w:val="center"/>
      <w:pPr>
        <w:tabs>
          <w:tab w:val="num" w:pos="1440"/>
        </w:tabs>
        <w:ind w:left="1440" w:hanging="360"/>
      </w:pPr>
      <w:rPr>
        <w:rFonts w:ascii="Times New Roman" w:hAnsi="Times New Roman" w:cs="Times New Roman" w:hint="default"/>
        <w:sz w:val="22"/>
      </w:rPr>
    </w:lvl>
    <w:lvl w:ilvl="2" w:tplc="BC32467C">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15:restartNumberingAfterBreak="0">
    <w:nsid w:val="52E726A4"/>
    <w:multiLevelType w:val="multilevel"/>
    <w:tmpl w:val="36524A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4" w15:restartNumberingAfterBreak="0">
    <w:nsid w:val="52F54BC4"/>
    <w:multiLevelType w:val="multilevel"/>
    <w:tmpl w:val="4874DE2A"/>
    <w:lvl w:ilvl="0">
      <w:start w:val="1"/>
      <w:numFmt w:val="decimal"/>
      <w:suff w:val="space"/>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65" w15:restartNumberingAfterBreak="0">
    <w:nsid w:val="53B46CB6"/>
    <w:multiLevelType w:val="hybridMultilevel"/>
    <w:tmpl w:val="87A2F2F8"/>
    <w:lvl w:ilvl="0" w:tplc="4998D8B2">
      <w:start w:val="11"/>
      <w:numFmt w:val="decimal"/>
      <w:lvlText w:val="%1."/>
      <w:lvlJc w:val="left"/>
      <w:pPr>
        <w:ind w:left="83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7" w15:restartNumberingAfterBreak="0">
    <w:nsid w:val="54D0000A"/>
    <w:multiLevelType w:val="multilevel"/>
    <w:tmpl w:val="227C590C"/>
    <w:lvl w:ilvl="0">
      <w:start w:val="1"/>
      <w:numFmt w:val="decimal"/>
      <w:suff w:val="space"/>
      <w:lvlText w:val="%1."/>
      <w:lvlJc w:val="left"/>
      <w:pPr>
        <w:ind w:left="284" w:hanging="284"/>
      </w:pPr>
      <w:rPr>
        <w:rFonts w:hint="default"/>
      </w:rPr>
    </w:lvl>
    <w:lvl w:ilvl="1">
      <w:start w:val="1"/>
      <w:numFmt w:val="decimal"/>
      <w:suff w:val="space"/>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68" w15:restartNumberingAfterBreak="0">
    <w:nsid w:val="551C52A7"/>
    <w:multiLevelType w:val="hybridMultilevel"/>
    <w:tmpl w:val="46D01A78"/>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9" w15:restartNumberingAfterBreak="0">
    <w:nsid w:val="55572A3D"/>
    <w:multiLevelType w:val="multilevel"/>
    <w:tmpl w:val="92100C96"/>
    <w:lvl w:ilvl="0">
      <w:start w:val="1"/>
      <w:numFmt w:val="decimal"/>
      <w:suff w:val="space"/>
      <w:lvlText w:val="%1."/>
      <w:lvlJc w:val="left"/>
      <w:pPr>
        <w:ind w:left="568" w:hanging="284"/>
      </w:pPr>
      <w:rPr>
        <w:rFonts w:hint="default"/>
      </w:rPr>
    </w:lvl>
    <w:lvl w:ilvl="1">
      <w:start w:val="1"/>
      <w:numFmt w:val="decimal"/>
      <w:suff w:val="space"/>
      <w:lvlText w:val="%1.%2."/>
      <w:lvlJc w:val="left"/>
      <w:pPr>
        <w:ind w:left="851" w:hanging="283"/>
      </w:pPr>
      <w:rPr>
        <w:rFonts w:hint="default"/>
      </w:rPr>
    </w:lvl>
    <w:lvl w:ilvl="2">
      <w:start w:val="1"/>
      <w:numFmt w:val="decimal"/>
      <w:suff w:val="space"/>
      <w:lvlText w:val="%1.%2.%3."/>
      <w:lvlJc w:val="left"/>
      <w:pPr>
        <w:ind w:left="1135" w:hanging="284"/>
      </w:pPr>
      <w:rPr>
        <w:rFonts w:hint="default"/>
      </w:rPr>
    </w:lvl>
    <w:lvl w:ilvl="3">
      <w:start w:val="1"/>
      <w:numFmt w:val="decimal"/>
      <w:suff w:val="space"/>
      <w:lvlText w:val="%1.%2.%3.%4."/>
      <w:lvlJc w:val="left"/>
      <w:pPr>
        <w:ind w:left="1418" w:hanging="283"/>
      </w:pPr>
      <w:rPr>
        <w:rFonts w:hint="default"/>
      </w:rPr>
    </w:lvl>
    <w:lvl w:ilvl="4">
      <w:start w:val="1"/>
      <w:numFmt w:val="decimal"/>
      <w:suff w:val="space"/>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70" w15:restartNumberingAfterBreak="0">
    <w:nsid w:val="55A56413"/>
    <w:multiLevelType w:val="multilevel"/>
    <w:tmpl w:val="78A83474"/>
    <w:lvl w:ilvl="0">
      <w:start w:val="3"/>
      <w:numFmt w:val="decimal"/>
      <w:lvlText w:val="%1."/>
      <w:lvlJc w:val="left"/>
      <w:pPr>
        <w:tabs>
          <w:tab w:val="num" w:pos="8591"/>
        </w:tabs>
        <w:ind w:left="8591" w:hanging="510"/>
      </w:pPr>
      <w:rPr>
        <w:rFonts w:hint="default"/>
      </w:rPr>
    </w:lvl>
    <w:lvl w:ilvl="1">
      <w:start w:val="1"/>
      <w:numFmt w:val="decimal"/>
      <w:isLgl/>
      <w:lvlText w:val="%1.%2."/>
      <w:lvlJc w:val="left"/>
      <w:pPr>
        <w:tabs>
          <w:tab w:val="num" w:pos="720"/>
        </w:tabs>
        <w:ind w:left="720" w:hanging="360"/>
      </w:pPr>
      <w:rPr>
        <w:rFonts w:hint="default"/>
      </w:rPr>
    </w:lvl>
    <w:lvl w:ilvl="2">
      <w:start w:val="1"/>
      <w:numFmt w:val="upperLetter"/>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1" w15:restartNumberingAfterBreak="0">
    <w:nsid w:val="55C6428C"/>
    <w:multiLevelType w:val="multilevel"/>
    <w:tmpl w:val="AE660CEA"/>
    <w:lvl w:ilvl="0">
      <w:start w:val="6"/>
      <w:numFmt w:val="decimal"/>
      <w:lvlText w:val="%1."/>
      <w:lvlJc w:val="left"/>
      <w:pPr>
        <w:ind w:left="360" w:hanging="360"/>
      </w:pPr>
      <w:rPr>
        <w:rFonts w:asciiTheme="minorHAnsi" w:hAnsiTheme="minorHAnsi" w:cstheme="minorHAns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56222899"/>
    <w:multiLevelType w:val="hybridMultilevel"/>
    <w:tmpl w:val="61BAA064"/>
    <w:lvl w:ilvl="0" w:tplc="C4EAE198">
      <w:start w:val="1"/>
      <w:numFmt w:val="lowerLetter"/>
      <w:lvlText w:val="%1)"/>
      <w:lvlJc w:val="left"/>
      <w:pPr>
        <w:ind w:left="791" w:hanging="360"/>
      </w:pPr>
      <w:rPr>
        <w:rFonts w:ascii="Calibri" w:hAnsi="Calibri" w:cs="Times New Roman" w:hint="default"/>
        <w:b w:val="0"/>
        <w:bCs w:val="0"/>
        <w:sz w:val="24"/>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64B3E79"/>
    <w:multiLevelType w:val="hybridMultilevel"/>
    <w:tmpl w:val="6FE41498"/>
    <w:lvl w:ilvl="0" w:tplc="04090017">
      <w:start w:val="1"/>
      <w:numFmt w:val="lowerLetter"/>
      <w:lvlText w:val="%1)"/>
      <w:lvlJc w:val="left"/>
      <w:pPr>
        <w:tabs>
          <w:tab w:val="num" w:pos="720"/>
        </w:tabs>
        <w:ind w:left="720" w:hanging="360"/>
      </w:pPr>
    </w:lvl>
    <w:lvl w:ilvl="1" w:tplc="8CEA7D08">
      <w:start w:val="1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76" w15:restartNumberingAfterBreak="0">
    <w:nsid w:val="57964B90"/>
    <w:multiLevelType w:val="hybridMultilevel"/>
    <w:tmpl w:val="46C42B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7"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91E2367"/>
    <w:multiLevelType w:val="hybridMultilevel"/>
    <w:tmpl w:val="A22CFB50"/>
    <w:lvl w:ilvl="0" w:tplc="BF163AF8">
      <w:start w:val="1"/>
      <w:numFmt w:val="decimal"/>
      <w:lvlText w:val="%1."/>
      <w:lvlJc w:val="left"/>
      <w:pPr>
        <w:ind w:left="720" w:hanging="360"/>
      </w:pPr>
    </w:lvl>
    <w:lvl w:ilvl="1" w:tplc="942E284A">
      <w:start w:val="1"/>
      <w:numFmt w:val="lowerLetter"/>
      <w:lvlText w:val="%2."/>
      <w:lvlJc w:val="left"/>
      <w:pPr>
        <w:ind w:left="1440" w:hanging="360"/>
      </w:pPr>
    </w:lvl>
    <w:lvl w:ilvl="2" w:tplc="0EEE0F5E">
      <w:start w:val="1"/>
      <w:numFmt w:val="lowerRoman"/>
      <w:lvlText w:val="%3."/>
      <w:lvlJc w:val="right"/>
      <w:pPr>
        <w:ind w:left="2160" w:hanging="180"/>
      </w:pPr>
    </w:lvl>
    <w:lvl w:ilvl="3" w:tplc="09DCA4D4">
      <w:start w:val="1"/>
      <w:numFmt w:val="decimal"/>
      <w:lvlText w:val="%4."/>
      <w:lvlJc w:val="left"/>
      <w:pPr>
        <w:ind w:left="2880" w:hanging="360"/>
      </w:pPr>
    </w:lvl>
    <w:lvl w:ilvl="4" w:tplc="0ACC72AE">
      <w:start w:val="1"/>
      <w:numFmt w:val="lowerLetter"/>
      <w:lvlText w:val="%5."/>
      <w:lvlJc w:val="left"/>
      <w:pPr>
        <w:ind w:left="3600" w:hanging="360"/>
      </w:pPr>
    </w:lvl>
    <w:lvl w:ilvl="5" w:tplc="183ACE40">
      <w:start w:val="1"/>
      <w:numFmt w:val="lowerRoman"/>
      <w:lvlText w:val="%6."/>
      <w:lvlJc w:val="right"/>
      <w:pPr>
        <w:ind w:left="4320" w:hanging="180"/>
      </w:pPr>
    </w:lvl>
    <w:lvl w:ilvl="6" w:tplc="296450F2">
      <w:start w:val="1"/>
      <w:numFmt w:val="decimal"/>
      <w:lvlText w:val="%7."/>
      <w:lvlJc w:val="left"/>
      <w:pPr>
        <w:ind w:left="5040" w:hanging="360"/>
      </w:pPr>
    </w:lvl>
    <w:lvl w:ilvl="7" w:tplc="D9F8BE42">
      <w:start w:val="1"/>
      <w:numFmt w:val="lowerLetter"/>
      <w:lvlText w:val="%8."/>
      <w:lvlJc w:val="left"/>
      <w:pPr>
        <w:ind w:left="5760" w:hanging="360"/>
      </w:pPr>
    </w:lvl>
    <w:lvl w:ilvl="8" w:tplc="720A8BB6">
      <w:start w:val="1"/>
      <w:numFmt w:val="lowerRoman"/>
      <w:lvlText w:val="%9."/>
      <w:lvlJc w:val="right"/>
      <w:pPr>
        <w:ind w:left="6480" w:hanging="180"/>
      </w:pPr>
    </w:lvl>
  </w:abstractNum>
  <w:abstractNum w:abstractNumId="179" w15:restartNumberingAfterBreak="0">
    <w:nsid w:val="597F25BE"/>
    <w:multiLevelType w:val="multilevel"/>
    <w:tmpl w:val="92100C96"/>
    <w:lvl w:ilvl="0">
      <w:start w:val="1"/>
      <w:numFmt w:val="decimal"/>
      <w:suff w:val="space"/>
      <w:lvlText w:val="%1."/>
      <w:lvlJc w:val="left"/>
      <w:pPr>
        <w:ind w:left="568" w:hanging="284"/>
      </w:pPr>
      <w:rPr>
        <w:rFonts w:hint="default"/>
      </w:rPr>
    </w:lvl>
    <w:lvl w:ilvl="1">
      <w:start w:val="1"/>
      <w:numFmt w:val="decimal"/>
      <w:suff w:val="space"/>
      <w:lvlText w:val="%1.%2."/>
      <w:lvlJc w:val="left"/>
      <w:pPr>
        <w:ind w:left="851" w:hanging="283"/>
      </w:pPr>
      <w:rPr>
        <w:rFonts w:hint="default"/>
      </w:rPr>
    </w:lvl>
    <w:lvl w:ilvl="2">
      <w:start w:val="1"/>
      <w:numFmt w:val="decimal"/>
      <w:suff w:val="space"/>
      <w:lvlText w:val="%1.%2.%3."/>
      <w:lvlJc w:val="left"/>
      <w:pPr>
        <w:ind w:left="1135" w:hanging="284"/>
      </w:pPr>
      <w:rPr>
        <w:rFonts w:hint="default"/>
      </w:rPr>
    </w:lvl>
    <w:lvl w:ilvl="3">
      <w:start w:val="1"/>
      <w:numFmt w:val="decimal"/>
      <w:suff w:val="space"/>
      <w:lvlText w:val="%1.%2.%3.%4."/>
      <w:lvlJc w:val="left"/>
      <w:pPr>
        <w:ind w:left="1418" w:hanging="283"/>
      </w:pPr>
      <w:rPr>
        <w:rFonts w:hint="default"/>
      </w:rPr>
    </w:lvl>
    <w:lvl w:ilvl="4">
      <w:start w:val="1"/>
      <w:numFmt w:val="decimal"/>
      <w:suff w:val="space"/>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80" w15:restartNumberingAfterBreak="0">
    <w:nsid w:val="5A006B0E"/>
    <w:multiLevelType w:val="multilevel"/>
    <w:tmpl w:val="82FA159E"/>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81" w15:restartNumberingAfterBreak="0">
    <w:nsid w:val="5A0F27A0"/>
    <w:multiLevelType w:val="hybridMultilevel"/>
    <w:tmpl w:val="210C31DA"/>
    <w:lvl w:ilvl="0" w:tplc="C14C04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A0F3862"/>
    <w:multiLevelType w:val="multilevel"/>
    <w:tmpl w:val="92100C96"/>
    <w:lvl w:ilvl="0">
      <w:start w:val="1"/>
      <w:numFmt w:val="decimal"/>
      <w:suff w:val="space"/>
      <w:lvlText w:val="%1."/>
      <w:lvlJc w:val="left"/>
      <w:pPr>
        <w:ind w:left="568" w:hanging="284"/>
      </w:pPr>
      <w:rPr>
        <w:rFonts w:hint="default"/>
      </w:rPr>
    </w:lvl>
    <w:lvl w:ilvl="1">
      <w:start w:val="1"/>
      <w:numFmt w:val="decimal"/>
      <w:suff w:val="space"/>
      <w:lvlText w:val="%1.%2."/>
      <w:lvlJc w:val="left"/>
      <w:pPr>
        <w:ind w:left="851" w:hanging="283"/>
      </w:pPr>
      <w:rPr>
        <w:rFonts w:hint="default"/>
      </w:rPr>
    </w:lvl>
    <w:lvl w:ilvl="2">
      <w:start w:val="1"/>
      <w:numFmt w:val="decimal"/>
      <w:suff w:val="space"/>
      <w:lvlText w:val="%1.%2.%3."/>
      <w:lvlJc w:val="left"/>
      <w:pPr>
        <w:ind w:left="1135" w:hanging="284"/>
      </w:pPr>
      <w:rPr>
        <w:rFonts w:hint="default"/>
      </w:rPr>
    </w:lvl>
    <w:lvl w:ilvl="3">
      <w:start w:val="1"/>
      <w:numFmt w:val="decimal"/>
      <w:suff w:val="space"/>
      <w:lvlText w:val="%1.%2.%3.%4."/>
      <w:lvlJc w:val="left"/>
      <w:pPr>
        <w:ind w:left="1418" w:hanging="283"/>
      </w:pPr>
      <w:rPr>
        <w:rFonts w:hint="default"/>
      </w:rPr>
    </w:lvl>
    <w:lvl w:ilvl="4">
      <w:start w:val="1"/>
      <w:numFmt w:val="decimal"/>
      <w:suff w:val="space"/>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83" w15:restartNumberingAfterBreak="0">
    <w:nsid w:val="5B0B085A"/>
    <w:multiLevelType w:val="hybridMultilevel"/>
    <w:tmpl w:val="DCCE5988"/>
    <w:lvl w:ilvl="0" w:tplc="1A6A94A4">
      <w:start w:val="1"/>
      <w:numFmt w:val="decimal"/>
      <w:suff w:val="space"/>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B7E37F1"/>
    <w:multiLevelType w:val="multilevel"/>
    <w:tmpl w:val="F824078A"/>
    <w:lvl w:ilvl="0">
      <w:start w:val="5"/>
      <w:numFmt w:val="upperRoman"/>
      <w:lvlText w:val="%1."/>
      <w:lvlJc w:val="right"/>
      <w:pPr>
        <w:ind w:left="720" w:hanging="360"/>
      </w:pPr>
      <w:rPr>
        <w:rFonts w:ascii="Calibri" w:hAnsi="Calibri" w:cs="Times New Roman" w:hint="default"/>
      </w:rPr>
    </w:lvl>
    <w:lvl w:ilvl="1">
      <w:start w:val="1"/>
      <w:numFmt w:val="lowerLetter"/>
      <w:lvlText w:val="%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185"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86" w15:restartNumberingAfterBreak="0">
    <w:nsid w:val="5C0B535D"/>
    <w:multiLevelType w:val="hybridMultilevel"/>
    <w:tmpl w:val="A9F464CC"/>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7"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8"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89" w15:restartNumberingAfterBreak="0">
    <w:nsid w:val="5CA86E1F"/>
    <w:multiLevelType w:val="multilevel"/>
    <w:tmpl w:val="F462E9C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0" w15:restartNumberingAfterBreak="0">
    <w:nsid w:val="5DB24732"/>
    <w:multiLevelType w:val="hybridMultilevel"/>
    <w:tmpl w:val="FA449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DCA49CA"/>
    <w:multiLevelType w:val="multilevel"/>
    <w:tmpl w:val="43AEFB3E"/>
    <w:lvl w:ilvl="0">
      <w:start w:val="1"/>
      <w:numFmt w:val="decimal"/>
      <w:suff w:val="space"/>
      <w:lvlText w:val="%1."/>
      <w:lvlJc w:val="left"/>
      <w:pPr>
        <w:ind w:left="284" w:hanging="284"/>
      </w:pPr>
      <w:rPr>
        <w:rFonts w:hint="default"/>
      </w:rPr>
    </w:lvl>
    <w:lvl w:ilvl="1">
      <w:start w:val="1"/>
      <w:numFmt w:val="decimal"/>
      <w:suff w:val="space"/>
      <w:lvlText w:val="%1.%2."/>
      <w:lvlJc w:val="left"/>
      <w:pPr>
        <w:ind w:left="851" w:hanging="284"/>
      </w:pPr>
      <w:rPr>
        <w:rFonts w:hint="default"/>
      </w:rPr>
    </w:lvl>
    <w:lvl w:ilvl="2">
      <w:start w:val="1"/>
      <w:numFmt w:val="decimal"/>
      <w:suff w:val="space"/>
      <w:lvlText w:val="%1.%2.%3."/>
      <w:lvlJc w:val="left"/>
      <w:pPr>
        <w:ind w:left="1418" w:hanging="284"/>
      </w:pPr>
      <w:rPr>
        <w:rFonts w:hint="default"/>
      </w:rPr>
    </w:lvl>
    <w:lvl w:ilvl="3">
      <w:start w:val="1"/>
      <w:numFmt w:val="decimal"/>
      <w:suff w:val="space"/>
      <w:lvlText w:val="%1.%2.%3.%4."/>
      <w:lvlJc w:val="left"/>
      <w:pPr>
        <w:ind w:left="1985" w:hanging="284"/>
      </w:pPr>
      <w:rPr>
        <w:rFonts w:hint="default"/>
      </w:rPr>
    </w:lvl>
    <w:lvl w:ilvl="4">
      <w:start w:val="1"/>
      <w:numFmt w:val="decimal"/>
      <w:lvlText w:val="%1.%2.%3.%4.%5."/>
      <w:lvlJc w:val="left"/>
      <w:pPr>
        <w:ind w:left="2552" w:hanging="284"/>
      </w:pPr>
      <w:rPr>
        <w:rFonts w:hint="default"/>
      </w:rPr>
    </w:lvl>
    <w:lvl w:ilvl="5">
      <w:start w:val="1"/>
      <w:numFmt w:val="decimal"/>
      <w:lvlText w:val="%1.%2.%3.%4.%5.%6."/>
      <w:lvlJc w:val="left"/>
      <w:pPr>
        <w:ind w:left="3119" w:hanging="284"/>
      </w:pPr>
      <w:rPr>
        <w:rFonts w:hint="default"/>
      </w:rPr>
    </w:lvl>
    <w:lvl w:ilvl="6">
      <w:start w:val="1"/>
      <w:numFmt w:val="decimal"/>
      <w:lvlText w:val="%1.%2.%3.%4.%5.%6.%7."/>
      <w:lvlJc w:val="left"/>
      <w:pPr>
        <w:ind w:left="3686" w:hanging="284"/>
      </w:pPr>
      <w:rPr>
        <w:rFonts w:hint="default"/>
      </w:rPr>
    </w:lvl>
    <w:lvl w:ilvl="7">
      <w:start w:val="1"/>
      <w:numFmt w:val="decimal"/>
      <w:lvlText w:val="%1.%2.%3.%4.%5.%6.%7.%8."/>
      <w:lvlJc w:val="left"/>
      <w:pPr>
        <w:ind w:left="4253" w:hanging="284"/>
      </w:pPr>
      <w:rPr>
        <w:rFonts w:hint="default"/>
      </w:rPr>
    </w:lvl>
    <w:lvl w:ilvl="8">
      <w:start w:val="1"/>
      <w:numFmt w:val="decimal"/>
      <w:lvlText w:val="%1.%2.%3.%4.%5.%6.%7.%8.%9."/>
      <w:lvlJc w:val="left"/>
      <w:pPr>
        <w:ind w:left="4820" w:hanging="284"/>
      </w:pPr>
      <w:rPr>
        <w:rFonts w:hint="default"/>
      </w:rPr>
    </w:lvl>
  </w:abstractNum>
  <w:abstractNum w:abstractNumId="192" w15:restartNumberingAfterBreak="0">
    <w:nsid w:val="5DF13DF5"/>
    <w:multiLevelType w:val="multilevel"/>
    <w:tmpl w:val="FD24EFFC"/>
    <w:lvl w:ilvl="0">
      <w:start w:val="14"/>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3"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4" w15:restartNumberingAfterBreak="0">
    <w:nsid w:val="5ED61320"/>
    <w:multiLevelType w:val="hybridMultilevel"/>
    <w:tmpl w:val="AA5E5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F772314"/>
    <w:multiLevelType w:val="multilevel"/>
    <w:tmpl w:val="0076098C"/>
    <w:lvl w:ilvl="0">
      <w:start w:val="1"/>
      <w:numFmt w:val="decimal"/>
      <w:lvlText w:val="%1."/>
      <w:lvlJc w:val="left"/>
      <w:pPr>
        <w:tabs>
          <w:tab w:val="num" w:pos="700"/>
        </w:tabs>
        <w:ind w:left="700" w:hanging="340"/>
      </w:pPr>
      <w:rPr>
        <w:rFonts w:ascii="Calibri" w:hAnsi="Calibri" w:hint="default"/>
        <w:b w:val="0"/>
        <w:i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6" w15:restartNumberingAfterBreak="0">
    <w:nsid w:val="5FB32E72"/>
    <w:multiLevelType w:val="multilevel"/>
    <w:tmpl w:val="63A63156"/>
    <w:lvl w:ilvl="0">
      <w:start w:val="1"/>
      <w:numFmt w:val="decimal"/>
      <w:lvlText w:val="%1."/>
      <w:lvlJc w:val="left"/>
      <w:pPr>
        <w:ind w:left="360" w:hanging="360"/>
      </w:pPr>
      <w:rPr>
        <w:rFonts w:asciiTheme="minorHAnsi" w:hAnsiTheme="minorHAnsi" w:cstheme="minorHAnsi"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600D1135"/>
    <w:multiLevelType w:val="hybridMultilevel"/>
    <w:tmpl w:val="ABB4C74E"/>
    <w:lvl w:ilvl="0" w:tplc="6A1E6630">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02E0288"/>
    <w:multiLevelType w:val="multilevel"/>
    <w:tmpl w:val="E48C4DAA"/>
    <w:lvl w:ilvl="0">
      <w:start w:val="1"/>
      <w:numFmt w:val="decimal"/>
      <w:lvlText w:val="%1."/>
      <w:lvlJc w:val="left"/>
      <w:pPr>
        <w:ind w:left="720" w:hanging="360"/>
      </w:pPr>
    </w:lvl>
    <w:lvl w:ilvl="1">
      <w:start w:val="1"/>
      <w:numFmt w:val="decimal"/>
      <w:isLgl/>
      <w:lvlText w:val="%1.%2."/>
      <w:lvlJc w:val="left"/>
      <w:pPr>
        <w:ind w:left="3024" w:hanging="360"/>
      </w:pPr>
      <w:rPr>
        <w:rFonts w:hint="default"/>
      </w:rPr>
    </w:lvl>
    <w:lvl w:ilvl="2">
      <w:start w:val="1"/>
      <w:numFmt w:val="decimal"/>
      <w:isLgl/>
      <w:lvlText w:val="%1.%2.%3."/>
      <w:lvlJc w:val="left"/>
      <w:pPr>
        <w:ind w:left="5688" w:hanging="720"/>
      </w:pPr>
      <w:rPr>
        <w:rFonts w:hint="default"/>
      </w:rPr>
    </w:lvl>
    <w:lvl w:ilvl="3">
      <w:start w:val="1"/>
      <w:numFmt w:val="decimal"/>
      <w:isLgl/>
      <w:lvlText w:val="%1.%2.%3.%4."/>
      <w:lvlJc w:val="left"/>
      <w:pPr>
        <w:ind w:left="7992" w:hanging="720"/>
      </w:pPr>
      <w:rPr>
        <w:rFonts w:hint="default"/>
      </w:rPr>
    </w:lvl>
    <w:lvl w:ilvl="4">
      <w:start w:val="1"/>
      <w:numFmt w:val="decimal"/>
      <w:isLgl/>
      <w:lvlText w:val="%1.%2.%3.%4.%5."/>
      <w:lvlJc w:val="left"/>
      <w:pPr>
        <w:ind w:left="10656" w:hanging="1080"/>
      </w:pPr>
      <w:rPr>
        <w:rFonts w:hint="default"/>
      </w:rPr>
    </w:lvl>
    <w:lvl w:ilvl="5">
      <w:start w:val="1"/>
      <w:numFmt w:val="decimal"/>
      <w:isLgl/>
      <w:lvlText w:val="%1.%2.%3.%4.%5.%6."/>
      <w:lvlJc w:val="left"/>
      <w:pPr>
        <w:ind w:left="12960" w:hanging="1080"/>
      </w:pPr>
      <w:rPr>
        <w:rFonts w:hint="default"/>
      </w:rPr>
    </w:lvl>
    <w:lvl w:ilvl="6">
      <w:start w:val="1"/>
      <w:numFmt w:val="decimal"/>
      <w:isLgl/>
      <w:lvlText w:val="%1.%2.%3.%4.%5.%6.%7."/>
      <w:lvlJc w:val="left"/>
      <w:pPr>
        <w:ind w:left="15624" w:hanging="1440"/>
      </w:pPr>
      <w:rPr>
        <w:rFonts w:hint="default"/>
      </w:rPr>
    </w:lvl>
    <w:lvl w:ilvl="7">
      <w:start w:val="1"/>
      <w:numFmt w:val="decimal"/>
      <w:isLgl/>
      <w:lvlText w:val="%1.%2.%3.%4.%5.%6.%7.%8."/>
      <w:lvlJc w:val="left"/>
      <w:pPr>
        <w:ind w:left="17928" w:hanging="1440"/>
      </w:pPr>
      <w:rPr>
        <w:rFonts w:hint="default"/>
      </w:rPr>
    </w:lvl>
    <w:lvl w:ilvl="8">
      <w:start w:val="1"/>
      <w:numFmt w:val="decimal"/>
      <w:isLgl/>
      <w:lvlText w:val="%1.%2.%3.%4.%5.%6.%7.%8.%9."/>
      <w:lvlJc w:val="left"/>
      <w:pPr>
        <w:ind w:left="20592" w:hanging="1800"/>
      </w:pPr>
      <w:rPr>
        <w:rFonts w:hint="default"/>
      </w:rPr>
    </w:lvl>
  </w:abstractNum>
  <w:abstractNum w:abstractNumId="199"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0"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15:restartNumberingAfterBreak="0">
    <w:nsid w:val="62146BC0"/>
    <w:multiLevelType w:val="hybridMultilevel"/>
    <w:tmpl w:val="FBC8E50A"/>
    <w:lvl w:ilvl="0" w:tplc="2B84D520">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2" w15:restartNumberingAfterBreak="0">
    <w:nsid w:val="624E10E8"/>
    <w:multiLevelType w:val="hybridMultilevel"/>
    <w:tmpl w:val="B1F46452"/>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03" w15:restartNumberingAfterBreak="0">
    <w:nsid w:val="63BD1D06"/>
    <w:multiLevelType w:val="hybridMultilevel"/>
    <w:tmpl w:val="FFFFFFFF"/>
    <w:lvl w:ilvl="0" w:tplc="5F0477EE">
      <w:start w:val="4"/>
      <w:numFmt w:val="decimal"/>
      <w:lvlText w:val="%1."/>
      <w:lvlJc w:val="left"/>
      <w:pPr>
        <w:ind w:left="720" w:hanging="360"/>
      </w:pPr>
    </w:lvl>
    <w:lvl w:ilvl="1" w:tplc="5316CBC8">
      <w:start w:val="1"/>
      <w:numFmt w:val="lowerLetter"/>
      <w:lvlText w:val="%2."/>
      <w:lvlJc w:val="left"/>
      <w:pPr>
        <w:ind w:left="1440" w:hanging="360"/>
      </w:pPr>
    </w:lvl>
    <w:lvl w:ilvl="2" w:tplc="3EFC9BC0">
      <w:start w:val="1"/>
      <w:numFmt w:val="lowerRoman"/>
      <w:lvlText w:val="%3."/>
      <w:lvlJc w:val="right"/>
      <w:pPr>
        <w:ind w:left="2160" w:hanging="180"/>
      </w:pPr>
    </w:lvl>
    <w:lvl w:ilvl="3" w:tplc="B8BA5FAA">
      <w:start w:val="1"/>
      <w:numFmt w:val="decimal"/>
      <w:lvlText w:val="%4."/>
      <w:lvlJc w:val="left"/>
      <w:pPr>
        <w:ind w:left="2880" w:hanging="360"/>
      </w:pPr>
    </w:lvl>
    <w:lvl w:ilvl="4" w:tplc="8184424A">
      <w:start w:val="1"/>
      <w:numFmt w:val="lowerLetter"/>
      <w:lvlText w:val="%5."/>
      <w:lvlJc w:val="left"/>
      <w:pPr>
        <w:ind w:left="3600" w:hanging="360"/>
      </w:pPr>
    </w:lvl>
    <w:lvl w:ilvl="5" w:tplc="9AF638FE">
      <w:start w:val="1"/>
      <w:numFmt w:val="lowerRoman"/>
      <w:lvlText w:val="%6."/>
      <w:lvlJc w:val="right"/>
      <w:pPr>
        <w:ind w:left="4320" w:hanging="180"/>
      </w:pPr>
    </w:lvl>
    <w:lvl w:ilvl="6" w:tplc="CCCA1480">
      <w:start w:val="1"/>
      <w:numFmt w:val="decimal"/>
      <w:lvlText w:val="%7."/>
      <w:lvlJc w:val="left"/>
      <w:pPr>
        <w:ind w:left="5040" w:hanging="360"/>
      </w:pPr>
    </w:lvl>
    <w:lvl w:ilvl="7" w:tplc="BEA441FC">
      <w:start w:val="1"/>
      <w:numFmt w:val="lowerLetter"/>
      <w:lvlText w:val="%8."/>
      <w:lvlJc w:val="left"/>
      <w:pPr>
        <w:ind w:left="5760" w:hanging="360"/>
      </w:pPr>
    </w:lvl>
    <w:lvl w:ilvl="8" w:tplc="B41405CA">
      <w:start w:val="1"/>
      <w:numFmt w:val="lowerRoman"/>
      <w:lvlText w:val="%9."/>
      <w:lvlJc w:val="right"/>
      <w:pPr>
        <w:ind w:left="6480" w:hanging="180"/>
      </w:pPr>
    </w:lvl>
  </w:abstractNum>
  <w:abstractNum w:abstractNumId="204" w15:restartNumberingAfterBreak="0">
    <w:nsid w:val="63F21349"/>
    <w:multiLevelType w:val="multilevel"/>
    <w:tmpl w:val="333C03DE"/>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suff w:val="space"/>
      <w:lvlText w:val="%1.%2.%3."/>
      <w:lvlJc w:val="left"/>
      <w:pPr>
        <w:ind w:left="851" w:hanging="284"/>
      </w:pPr>
      <w:rPr>
        <w:rFonts w:hint="default"/>
      </w:rPr>
    </w:lvl>
    <w:lvl w:ilvl="3">
      <w:start w:val="1"/>
      <w:numFmt w:val="decimal"/>
      <w:suff w:val="space"/>
      <w:lvlText w:val="%1.%2.%3.%4."/>
      <w:lvlJc w:val="left"/>
      <w:pPr>
        <w:ind w:left="1985" w:hanging="284"/>
      </w:pPr>
      <w:rPr>
        <w:rFonts w:hint="default"/>
      </w:rPr>
    </w:lvl>
    <w:lvl w:ilvl="4">
      <w:start w:val="1"/>
      <w:numFmt w:val="decimal"/>
      <w:lvlText w:val="%1.%2.%3.%4.%5."/>
      <w:lvlJc w:val="left"/>
      <w:pPr>
        <w:ind w:left="2552" w:hanging="284"/>
      </w:pPr>
      <w:rPr>
        <w:rFonts w:hint="default"/>
      </w:rPr>
    </w:lvl>
    <w:lvl w:ilvl="5">
      <w:start w:val="1"/>
      <w:numFmt w:val="decimal"/>
      <w:lvlText w:val="%1.%2.%3.%4.%5.%6."/>
      <w:lvlJc w:val="left"/>
      <w:pPr>
        <w:ind w:left="3119" w:hanging="284"/>
      </w:pPr>
      <w:rPr>
        <w:rFonts w:hint="default"/>
      </w:rPr>
    </w:lvl>
    <w:lvl w:ilvl="6">
      <w:start w:val="1"/>
      <w:numFmt w:val="decimal"/>
      <w:lvlText w:val="%1.%2.%3.%4.%5.%6.%7."/>
      <w:lvlJc w:val="left"/>
      <w:pPr>
        <w:ind w:left="3686" w:hanging="284"/>
      </w:pPr>
      <w:rPr>
        <w:rFonts w:hint="default"/>
      </w:rPr>
    </w:lvl>
    <w:lvl w:ilvl="7">
      <w:start w:val="1"/>
      <w:numFmt w:val="decimal"/>
      <w:lvlText w:val="%1.%2.%3.%4.%5.%6.%7.%8."/>
      <w:lvlJc w:val="left"/>
      <w:pPr>
        <w:ind w:left="4253" w:hanging="284"/>
      </w:pPr>
      <w:rPr>
        <w:rFonts w:hint="default"/>
      </w:rPr>
    </w:lvl>
    <w:lvl w:ilvl="8">
      <w:start w:val="1"/>
      <w:numFmt w:val="decimal"/>
      <w:lvlText w:val="%1.%2.%3.%4.%5.%6.%7.%8.%9."/>
      <w:lvlJc w:val="left"/>
      <w:pPr>
        <w:ind w:left="4820" w:hanging="284"/>
      </w:pPr>
      <w:rPr>
        <w:rFonts w:hint="default"/>
      </w:rPr>
    </w:lvl>
  </w:abstractNum>
  <w:abstractNum w:abstractNumId="205" w15:restartNumberingAfterBreak="0">
    <w:nsid w:val="64222F39"/>
    <w:multiLevelType w:val="multilevel"/>
    <w:tmpl w:val="4A282E0E"/>
    <w:lvl w:ilvl="0">
      <w:start w:val="1"/>
      <w:numFmt w:val="decimal"/>
      <w:suff w:val="space"/>
      <w:lvlText w:val="§ %1."/>
      <w:lvlJc w:val="left"/>
      <w:pPr>
        <w:ind w:left="360" w:hanging="360"/>
      </w:pPr>
      <w:rPr>
        <w:rFonts w:ascii="Arial" w:hAnsi="Arial" w:cs="Arial" w:hint="default"/>
        <w:b/>
        <w:bCs/>
        <w:i w:val="0"/>
        <w:iCs w:val="0"/>
        <w:sz w:val="22"/>
        <w:szCs w:val="22"/>
      </w:rPr>
    </w:lvl>
    <w:lvl w:ilvl="1">
      <w:start w:val="3"/>
      <w:numFmt w:val="decimal"/>
      <w:lvlText w:val="%2."/>
      <w:lvlJc w:val="left"/>
      <w:pPr>
        <w:tabs>
          <w:tab w:val="num" w:pos="454"/>
        </w:tabs>
        <w:ind w:left="567" w:hanging="567"/>
      </w:pPr>
      <w:rPr>
        <w:rFonts w:asciiTheme="minorHAnsi" w:hAnsiTheme="minorHAnsi" w:cstheme="minorHAnsi"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06" w15:restartNumberingAfterBreak="0">
    <w:nsid w:val="649860A8"/>
    <w:multiLevelType w:val="hybridMultilevel"/>
    <w:tmpl w:val="9A74BD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7" w15:restartNumberingAfterBreak="0">
    <w:nsid w:val="649F6FA9"/>
    <w:multiLevelType w:val="multilevel"/>
    <w:tmpl w:val="EBA81FC0"/>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rebuchet MS" w:hAnsi="Trebuchet MS" w:cs="Trebuchet MS" w:hint="default"/>
        <w:color w:val="auto"/>
        <w:sz w:val="23"/>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208" w15:restartNumberingAfterBreak="0">
    <w:nsid w:val="64B11F98"/>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9"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210" w15:restartNumberingAfterBreak="0">
    <w:nsid w:val="673521BB"/>
    <w:multiLevelType w:val="hybridMultilevel"/>
    <w:tmpl w:val="2E5272CE"/>
    <w:lvl w:ilvl="0" w:tplc="FFFFFFFF">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8490256"/>
    <w:multiLevelType w:val="multilevel"/>
    <w:tmpl w:val="2F60D22E"/>
    <w:lvl w:ilvl="0">
      <w:start w:val="1"/>
      <w:numFmt w:val="decimal"/>
      <w:suff w:val="space"/>
      <w:lvlText w:val="%1."/>
      <w:lvlJc w:val="left"/>
      <w:pPr>
        <w:ind w:left="284" w:hanging="284"/>
      </w:pPr>
      <w:rPr>
        <w:rFonts w:hint="default"/>
        <w:b w:val="0"/>
        <w:bCs w:val="0"/>
        <w:spacing w:val="-5"/>
        <w:sz w:val="24"/>
        <w:szCs w:val="24"/>
      </w:rPr>
    </w:lvl>
    <w:lvl w:ilvl="1">
      <w:start w:val="1"/>
      <w:numFmt w:val="decimal"/>
      <w:suff w:val="space"/>
      <w:lvlText w:val="%1.%2."/>
      <w:lvlJc w:val="left"/>
      <w:pPr>
        <w:ind w:left="567" w:hanging="283"/>
      </w:pPr>
      <w:rPr>
        <w:rFonts w:hint="default"/>
      </w:rPr>
    </w:lvl>
    <w:lvl w:ilvl="2">
      <w:start w:val="1"/>
      <w:numFmt w:val="decimal"/>
      <w:suff w:val="space"/>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2" w15:restartNumberingAfterBreak="0">
    <w:nsid w:val="69594A8A"/>
    <w:multiLevelType w:val="hybridMultilevel"/>
    <w:tmpl w:val="A6D8175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3"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6AB745D5"/>
    <w:multiLevelType w:val="multilevel"/>
    <w:tmpl w:val="D076CE96"/>
    <w:lvl w:ilvl="0">
      <w:start w:val="1"/>
      <w:numFmt w:val="decimal"/>
      <w:lvlText w:val="%1."/>
      <w:lvlJc w:val="left"/>
      <w:pPr>
        <w:ind w:left="1003" w:hanging="360"/>
      </w:pPr>
      <w:rPr>
        <w:rFonts w:hint="default"/>
      </w:rPr>
    </w:lvl>
    <w:lvl w:ilvl="1">
      <w:start w:val="1"/>
      <w:numFmt w:val="lowerLetter"/>
      <w:lvlText w:val="%2)"/>
      <w:lvlJc w:val="left"/>
      <w:pPr>
        <w:ind w:left="1003" w:hanging="36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215" w15:restartNumberingAfterBreak="0">
    <w:nsid w:val="6B1B47D3"/>
    <w:multiLevelType w:val="hybridMultilevel"/>
    <w:tmpl w:val="F6DACDD4"/>
    <w:lvl w:ilvl="0" w:tplc="75D00EF4">
      <w:start w:val="1"/>
      <w:numFmt w:val="decimal"/>
      <w:lvlText w:val="%1)"/>
      <w:lvlJc w:val="left"/>
      <w:pPr>
        <w:tabs>
          <w:tab w:val="num" w:pos="1140"/>
        </w:tabs>
        <w:ind w:left="114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6" w15:restartNumberingAfterBreak="0">
    <w:nsid w:val="6BE039FA"/>
    <w:multiLevelType w:val="multilevel"/>
    <w:tmpl w:val="1918245A"/>
    <w:lvl w:ilvl="0">
      <w:start w:val="2"/>
      <w:numFmt w:val="decimal"/>
      <w:lvlText w:val="%1."/>
      <w:lvlJc w:val="left"/>
      <w:pPr>
        <w:ind w:left="150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217" w15:restartNumberingAfterBreak="0">
    <w:nsid w:val="6C442C0F"/>
    <w:multiLevelType w:val="multilevel"/>
    <w:tmpl w:val="059C7A32"/>
    <w:lvl w:ilvl="0">
      <w:start w:val="1"/>
      <w:numFmt w:val="decimal"/>
      <w:lvlText w:val="%1."/>
      <w:lvlJc w:val="left"/>
      <w:pPr>
        <w:ind w:left="720" w:hanging="360"/>
      </w:pPr>
    </w:lvl>
    <w:lvl w:ilvl="1">
      <w:start w:val="1"/>
      <w:numFmt w:val="decimal"/>
      <w:isLgl/>
      <w:lvlText w:val="%1.%2."/>
      <w:lvlJc w:val="left"/>
      <w:pPr>
        <w:ind w:left="1080" w:hanging="720"/>
      </w:pPr>
      <w:rPr>
        <w:b w:val="0"/>
        <w:bCs w:val="0"/>
        <w:color w:val="auto"/>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218" w15:restartNumberingAfterBreak="0">
    <w:nsid w:val="6D385A6C"/>
    <w:multiLevelType w:val="hybridMultilevel"/>
    <w:tmpl w:val="CFFC797A"/>
    <w:lvl w:ilvl="0" w:tplc="04150001">
      <w:start w:val="1"/>
      <w:numFmt w:val="bullet"/>
      <w:lvlText w:val=""/>
      <w:lvlJc w:val="left"/>
      <w:pPr>
        <w:ind w:left="720" w:hanging="360"/>
      </w:pPr>
      <w:rPr>
        <w:rFonts w:ascii="Symbol" w:hAnsi="Symbol" w:hint="default"/>
      </w:rPr>
    </w:lvl>
    <w:lvl w:ilvl="1" w:tplc="5122FE64">
      <w:numFmt w:val="bullet"/>
      <w:lvlText w:val="•"/>
      <w:lvlJc w:val="left"/>
      <w:pPr>
        <w:ind w:left="1788" w:hanging="708"/>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6DE83969"/>
    <w:multiLevelType w:val="hybridMultilevel"/>
    <w:tmpl w:val="03F6508C"/>
    <w:lvl w:ilvl="0" w:tplc="7270B76A">
      <w:start w:val="7"/>
      <w:numFmt w:val="decimal"/>
      <w:lvlText w:val="%1."/>
      <w:lvlJc w:val="left"/>
      <w:pPr>
        <w:tabs>
          <w:tab w:val="num" w:pos="1080"/>
        </w:tabs>
        <w:ind w:left="1080" w:hanging="360"/>
      </w:pPr>
      <w:rPr>
        <w:rFonts w:hint="default"/>
      </w:rPr>
    </w:lvl>
    <w:lvl w:ilvl="1" w:tplc="0B2E4052">
      <w:start w:val="1"/>
      <w:numFmt w:val="lowerLetter"/>
      <w:lvlText w:val="%2)"/>
      <w:lvlJc w:val="left"/>
      <w:pPr>
        <w:tabs>
          <w:tab w:val="num" w:pos="1440"/>
        </w:tabs>
        <w:ind w:left="1440" w:hanging="360"/>
      </w:pPr>
      <w:rPr>
        <w:rFonts w:hint="default"/>
      </w:rPr>
    </w:lvl>
    <w:lvl w:ilvl="2" w:tplc="88A6D082">
      <w:start w:val="11"/>
      <w:numFmt w:val="decimal"/>
      <w:lvlText w:val="%3."/>
      <w:lvlJc w:val="left"/>
      <w:pPr>
        <w:tabs>
          <w:tab w:val="num" w:pos="357"/>
        </w:tabs>
        <w:ind w:left="357" w:hanging="357"/>
      </w:pPr>
      <w:rPr>
        <w:rFonts w:ascii="Times New Roman" w:hAnsi="Times New Roman" w:hint="default"/>
        <w:b w:val="0"/>
        <w:i w:val="0"/>
        <w:sz w:val="22"/>
        <w:szCs w:val="22"/>
      </w:rPr>
    </w:lvl>
    <w:lvl w:ilvl="3" w:tplc="9AEE12D4">
      <w:start w:val="25"/>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6E4D3CFF"/>
    <w:multiLevelType w:val="multilevel"/>
    <w:tmpl w:val="92100C96"/>
    <w:lvl w:ilvl="0">
      <w:start w:val="1"/>
      <w:numFmt w:val="decimal"/>
      <w:suff w:val="space"/>
      <w:lvlText w:val="%1."/>
      <w:lvlJc w:val="left"/>
      <w:pPr>
        <w:ind w:left="568" w:hanging="284"/>
      </w:pPr>
      <w:rPr>
        <w:rFonts w:hint="default"/>
      </w:rPr>
    </w:lvl>
    <w:lvl w:ilvl="1">
      <w:start w:val="1"/>
      <w:numFmt w:val="decimal"/>
      <w:suff w:val="space"/>
      <w:lvlText w:val="%1.%2."/>
      <w:lvlJc w:val="left"/>
      <w:pPr>
        <w:ind w:left="851" w:hanging="283"/>
      </w:pPr>
      <w:rPr>
        <w:rFonts w:hint="default"/>
      </w:rPr>
    </w:lvl>
    <w:lvl w:ilvl="2">
      <w:start w:val="1"/>
      <w:numFmt w:val="decimal"/>
      <w:suff w:val="space"/>
      <w:lvlText w:val="%1.%2.%3."/>
      <w:lvlJc w:val="left"/>
      <w:pPr>
        <w:ind w:left="1135" w:hanging="284"/>
      </w:pPr>
      <w:rPr>
        <w:rFonts w:hint="default"/>
      </w:rPr>
    </w:lvl>
    <w:lvl w:ilvl="3">
      <w:start w:val="1"/>
      <w:numFmt w:val="decimal"/>
      <w:suff w:val="space"/>
      <w:lvlText w:val="%1.%2.%3.%4."/>
      <w:lvlJc w:val="left"/>
      <w:pPr>
        <w:ind w:left="1418" w:hanging="283"/>
      </w:pPr>
      <w:rPr>
        <w:rFonts w:hint="default"/>
      </w:rPr>
    </w:lvl>
    <w:lvl w:ilvl="4">
      <w:start w:val="1"/>
      <w:numFmt w:val="decimal"/>
      <w:suff w:val="space"/>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221" w15:restartNumberingAfterBreak="0">
    <w:nsid w:val="6E904AEB"/>
    <w:multiLevelType w:val="multilevel"/>
    <w:tmpl w:val="0AF47084"/>
    <w:lvl w:ilvl="0">
      <w:start w:val="1"/>
      <w:numFmt w:val="decimal"/>
      <w:lvlText w:val="%1."/>
      <w:lvlJc w:val="left"/>
      <w:pPr>
        <w:ind w:left="720" w:hanging="360"/>
      </w:pPr>
    </w:lvl>
    <w:lvl w:ilvl="1">
      <w:start w:val="1"/>
      <w:numFmt w:val="upperLetter"/>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2" w15:restartNumberingAfterBreak="0">
    <w:nsid w:val="6FBD6500"/>
    <w:multiLevelType w:val="multilevel"/>
    <w:tmpl w:val="EF80BFD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3" w15:restartNumberingAfterBreak="0">
    <w:nsid w:val="70151735"/>
    <w:multiLevelType w:val="multilevel"/>
    <w:tmpl w:val="9CFE4E34"/>
    <w:lvl w:ilvl="0">
      <w:start w:val="1"/>
      <w:numFmt w:val="decimal"/>
      <w:lvlText w:val="%1."/>
      <w:lvlJc w:val="left"/>
      <w:pPr>
        <w:ind w:left="2629" w:hanging="360"/>
      </w:pPr>
      <w:rPr>
        <w:rFonts w:asciiTheme="minorHAnsi" w:hAnsiTheme="minorHAnsi" w:cstheme="minorHAnsi" w:hint="default"/>
        <w:b w:val="0"/>
        <w:bCs w:val="0"/>
        <w:i w:val="0"/>
        <w:iCs w:val="0"/>
        <w:color w:val="auto"/>
        <w:sz w:val="22"/>
        <w:szCs w:val="20"/>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224"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71BC11DE"/>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226" w15:restartNumberingAfterBreak="0">
    <w:nsid w:val="71C27FE5"/>
    <w:multiLevelType w:val="hybridMultilevel"/>
    <w:tmpl w:val="7D689C3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7" w15:restartNumberingAfterBreak="0">
    <w:nsid w:val="722F5171"/>
    <w:multiLevelType w:val="multilevel"/>
    <w:tmpl w:val="66F41A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7325148F"/>
    <w:multiLevelType w:val="multilevel"/>
    <w:tmpl w:val="6D20FB46"/>
    <w:lvl w:ilvl="0">
      <w:start w:val="1"/>
      <w:numFmt w:val="decimal"/>
      <w:suff w:val="space"/>
      <w:lvlText w:val="%1."/>
      <w:lvlJc w:val="left"/>
      <w:pPr>
        <w:ind w:left="284" w:hanging="284"/>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suff w:val="space"/>
      <w:lvlText w:val="%1.%2."/>
      <w:lvlJc w:val="left"/>
      <w:pPr>
        <w:ind w:left="567" w:hanging="283"/>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abstractNum>
  <w:abstractNum w:abstractNumId="229"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73F42687"/>
    <w:multiLevelType w:val="hybridMultilevel"/>
    <w:tmpl w:val="BD4CC47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1" w15:restartNumberingAfterBreak="0">
    <w:nsid w:val="75B7513F"/>
    <w:multiLevelType w:val="hybridMultilevel"/>
    <w:tmpl w:val="523C4DE2"/>
    <w:lvl w:ilvl="0" w:tplc="A544C12A">
      <w:start w:val="1"/>
      <w:numFmt w:val="bullet"/>
      <w:lvlText w:val="-"/>
      <w:lvlJc w:val="left"/>
      <w:pPr>
        <w:ind w:left="72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32" w15:restartNumberingAfterBreak="0">
    <w:nsid w:val="76306017"/>
    <w:multiLevelType w:val="hybridMultilevel"/>
    <w:tmpl w:val="2C52AA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3" w15:restartNumberingAfterBreak="0">
    <w:nsid w:val="76945F32"/>
    <w:multiLevelType w:val="hybridMultilevel"/>
    <w:tmpl w:val="45DC9D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6EC174D"/>
    <w:multiLevelType w:val="hybridMultilevel"/>
    <w:tmpl w:val="260E72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5"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236" w15:restartNumberingAfterBreak="0">
    <w:nsid w:val="7800711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7" w15:restartNumberingAfterBreak="0">
    <w:nsid w:val="7816263E"/>
    <w:multiLevelType w:val="multilevel"/>
    <w:tmpl w:val="57F4A306"/>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8" w15:restartNumberingAfterBreak="0">
    <w:nsid w:val="78440FD0"/>
    <w:multiLevelType w:val="multilevel"/>
    <w:tmpl w:val="20D4D996"/>
    <w:lvl w:ilvl="0">
      <w:start w:val="12"/>
      <w:numFmt w:val="decimal"/>
      <w:lvlText w:val="%1."/>
      <w:lvlJc w:val="left"/>
      <w:pPr>
        <w:tabs>
          <w:tab w:val="num" w:pos="357"/>
        </w:tabs>
        <w:ind w:left="357" w:hanging="357"/>
      </w:pPr>
      <w:rPr>
        <w:rFonts w:ascii="Calibri" w:hAnsi="Calibri"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9" w15:restartNumberingAfterBreak="0">
    <w:nsid w:val="784E1470"/>
    <w:multiLevelType w:val="multilevel"/>
    <w:tmpl w:val="B0564770"/>
    <w:lvl w:ilvl="0">
      <w:start w:val="2"/>
      <w:numFmt w:val="decimal"/>
      <w:lvlText w:val="%1."/>
      <w:lvlJc w:val="left"/>
      <w:pPr>
        <w:ind w:left="1003" w:hanging="360"/>
      </w:pPr>
      <w:rPr>
        <w:rFonts w:hint="default"/>
      </w:rPr>
    </w:lvl>
    <w:lvl w:ilvl="1">
      <w:start w:val="1"/>
      <w:numFmt w:val="lowerLetter"/>
      <w:lvlText w:val="%2)"/>
      <w:lvlJc w:val="left"/>
      <w:pPr>
        <w:ind w:left="1003" w:hanging="36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240" w15:restartNumberingAfterBreak="0">
    <w:nsid w:val="789945D3"/>
    <w:multiLevelType w:val="hybridMultilevel"/>
    <w:tmpl w:val="0BDC3FFA"/>
    <w:lvl w:ilvl="0" w:tplc="E9EEE36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241" w15:restartNumberingAfterBreak="0">
    <w:nsid w:val="78AA72CF"/>
    <w:multiLevelType w:val="hybridMultilevel"/>
    <w:tmpl w:val="9AE842EE"/>
    <w:lvl w:ilvl="0" w:tplc="E9EEE3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242" w15:restartNumberingAfterBreak="0">
    <w:nsid w:val="79E04AD7"/>
    <w:multiLevelType w:val="hybridMultilevel"/>
    <w:tmpl w:val="BA168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79F450A5"/>
    <w:multiLevelType w:val="hybridMultilevel"/>
    <w:tmpl w:val="093CBBC6"/>
    <w:lvl w:ilvl="0" w:tplc="A544C12A">
      <w:start w:val="1"/>
      <w:numFmt w:val="bullet"/>
      <w:lvlText w:val="-"/>
      <w:lvlJc w:val="left"/>
      <w:pPr>
        <w:ind w:left="72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7A393611"/>
    <w:multiLevelType w:val="multilevel"/>
    <w:tmpl w:val="0415001F"/>
    <w:name w:val="WW8Num53"/>
    <w:numStyleLink w:val="Styl34"/>
  </w:abstractNum>
  <w:abstractNum w:abstractNumId="245" w15:restartNumberingAfterBreak="0">
    <w:nsid w:val="7A7242D1"/>
    <w:multiLevelType w:val="hybridMultilevel"/>
    <w:tmpl w:val="1360B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AA019D7"/>
    <w:multiLevelType w:val="multilevel"/>
    <w:tmpl w:val="5AF83CCA"/>
    <w:lvl w:ilvl="0">
      <w:start w:val="1"/>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7" w15:restartNumberingAfterBreak="0">
    <w:nsid w:val="7B2B6C7E"/>
    <w:multiLevelType w:val="multilevel"/>
    <w:tmpl w:val="D20E1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8" w15:restartNumberingAfterBreak="0">
    <w:nsid w:val="7B7D4DC9"/>
    <w:multiLevelType w:val="multilevel"/>
    <w:tmpl w:val="DFEE5574"/>
    <w:lvl w:ilvl="0">
      <w:start w:val="6"/>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9"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250" w15:restartNumberingAfterBreak="0">
    <w:nsid w:val="7EA42C71"/>
    <w:multiLevelType w:val="hybridMultilevel"/>
    <w:tmpl w:val="1C3C974C"/>
    <w:lvl w:ilvl="0" w:tplc="04150019">
      <w:start w:val="1"/>
      <w:numFmt w:val="lowerLetter"/>
      <w:lvlText w:val="%1."/>
      <w:lvlJc w:val="left"/>
      <w:pPr>
        <w:ind w:left="928"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1"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abstractNum w:abstractNumId="252" w15:restartNumberingAfterBreak="0">
    <w:nsid w:val="7F966A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7"/>
  </w:num>
  <w:num w:numId="4">
    <w:abstractNumId w:val="8"/>
  </w:num>
  <w:num w:numId="5">
    <w:abstractNumId w:val="10"/>
  </w:num>
  <w:num w:numId="6">
    <w:abstractNumId w:val="11"/>
  </w:num>
  <w:num w:numId="7">
    <w:abstractNumId w:val="12"/>
  </w:num>
  <w:num w:numId="8">
    <w:abstractNumId w:val="13"/>
  </w:num>
  <w:num w:numId="9">
    <w:abstractNumId w:val="14"/>
  </w:num>
  <w:num w:numId="10">
    <w:abstractNumId w:val="18"/>
  </w:num>
  <w:num w:numId="11">
    <w:abstractNumId w:val="21"/>
  </w:num>
  <w:num w:numId="12">
    <w:abstractNumId w:val="23"/>
  </w:num>
  <w:num w:numId="13">
    <w:abstractNumId w:val="24"/>
  </w:num>
  <w:num w:numId="14">
    <w:abstractNumId w:val="26"/>
  </w:num>
  <w:num w:numId="15">
    <w:abstractNumId w:val="225"/>
  </w:num>
  <w:num w:numId="16">
    <w:abstractNumId w:val="75"/>
  </w:num>
  <w:num w:numId="17">
    <w:abstractNumId w:val="185"/>
  </w:num>
  <w:num w:numId="18">
    <w:abstractNumId w:val="22"/>
  </w:num>
  <w:num w:numId="19">
    <w:abstractNumId w:val="27"/>
  </w:num>
  <w:num w:numId="20">
    <w:abstractNumId w:val="0"/>
  </w:num>
  <w:num w:numId="21">
    <w:abstractNumId w:val="2"/>
  </w:num>
  <w:num w:numId="22">
    <w:abstractNumId w:val="172"/>
  </w:num>
  <w:num w:numId="23">
    <w:abstractNumId w:val="41"/>
  </w:num>
  <w:num w:numId="24">
    <w:abstractNumId w:val="1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1"/>
  </w:num>
  <w:num w:numId="26">
    <w:abstractNumId w:val="130"/>
  </w:num>
  <w:num w:numId="27">
    <w:abstractNumId w:val="5"/>
  </w:num>
  <w:num w:numId="28">
    <w:abstractNumId w:val="188"/>
    <w:lvlOverride w:ilvl="0">
      <w:startOverride w:val="1"/>
    </w:lvlOverride>
  </w:num>
  <w:num w:numId="29">
    <w:abstractNumId w:val="133"/>
    <w:lvlOverride w:ilvl="0">
      <w:startOverride w:val="1"/>
    </w:lvlOverride>
  </w:num>
  <w:num w:numId="30">
    <w:abstractNumId w:val="79"/>
  </w:num>
  <w:num w:numId="31">
    <w:abstractNumId w:val="219"/>
  </w:num>
  <w:num w:numId="32">
    <w:abstractNumId w:val="209"/>
  </w:num>
  <w:num w:numId="33">
    <w:abstractNumId w:val="122"/>
  </w:num>
  <w:num w:numId="34">
    <w:abstractNumId w:val="249"/>
  </w:num>
  <w:num w:numId="35">
    <w:abstractNumId w:val="235"/>
    <w:lvlOverride w:ilvl="0">
      <w:startOverride w:val="1"/>
    </w:lvlOverride>
  </w:num>
  <w:num w:numId="36">
    <w:abstractNumId w:val="144"/>
  </w:num>
  <w:num w:numId="37">
    <w:abstractNumId w:val="124"/>
  </w:num>
  <w:num w:numId="38">
    <w:abstractNumId w:val="224"/>
  </w:num>
  <w:num w:numId="39">
    <w:abstractNumId w:val="126"/>
  </w:num>
  <w:num w:numId="40">
    <w:abstractNumId w:val="158"/>
  </w:num>
  <w:num w:numId="41">
    <w:abstractNumId w:val="155"/>
  </w:num>
  <w:num w:numId="42">
    <w:abstractNumId w:val="213"/>
  </w:num>
  <w:num w:numId="43">
    <w:abstractNumId w:val="46"/>
  </w:num>
  <w:num w:numId="44">
    <w:abstractNumId w:val="30"/>
  </w:num>
  <w:num w:numId="45">
    <w:abstractNumId w:val="246"/>
  </w:num>
  <w:num w:numId="46">
    <w:abstractNumId w:val="147"/>
  </w:num>
  <w:num w:numId="47">
    <w:abstractNumId w:val="210"/>
  </w:num>
  <w:num w:numId="48">
    <w:abstractNumId w:val="154"/>
  </w:num>
  <w:num w:numId="49">
    <w:abstractNumId w:val="78"/>
  </w:num>
  <w:num w:numId="50">
    <w:abstractNumId w:val="193"/>
  </w:num>
  <w:num w:numId="51">
    <w:abstractNumId w:val="175"/>
  </w:num>
  <w:num w:numId="52">
    <w:abstractNumId w:val="188"/>
  </w:num>
  <w:num w:numId="53">
    <w:abstractNumId w:val="42"/>
  </w:num>
  <w:num w:numId="54">
    <w:abstractNumId w:val="207"/>
  </w:num>
  <w:num w:numId="55">
    <w:abstractNumId w:val="103"/>
  </w:num>
  <w:num w:numId="56">
    <w:abstractNumId w:val="105"/>
  </w:num>
  <w:num w:numId="57">
    <w:abstractNumId w:val="237"/>
  </w:num>
  <w:num w:numId="58">
    <w:abstractNumId w:val="181"/>
  </w:num>
  <w:num w:numId="59">
    <w:abstractNumId w:val="243"/>
  </w:num>
  <w:num w:numId="60">
    <w:abstractNumId w:val="197"/>
  </w:num>
  <w:num w:numId="61">
    <w:abstractNumId w:val="171"/>
  </w:num>
  <w:num w:numId="62">
    <w:abstractNumId w:val="60"/>
  </w:num>
  <w:num w:numId="63">
    <w:abstractNumId w:val="80"/>
  </w:num>
  <w:num w:numId="64">
    <w:abstractNumId w:val="82"/>
  </w:num>
  <w:num w:numId="65">
    <w:abstractNumId w:val="250"/>
  </w:num>
  <w:num w:numId="66">
    <w:abstractNumId w:val="143"/>
  </w:num>
  <w:num w:numId="67">
    <w:abstractNumId w:val="168"/>
  </w:num>
  <w:num w:numId="68">
    <w:abstractNumId w:val="186"/>
  </w:num>
  <w:num w:numId="69">
    <w:abstractNumId w:val="153"/>
  </w:num>
  <w:num w:numId="70">
    <w:abstractNumId w:val="39"/>
  </w:num>
  <w:num w:numId="71">
    <w:abstractNumId w:val="135"/>
  </w:num>
  <w:num w:numId="72">
    <w:abstractNumId w:val="116"/>
  </w:num>
  <w:num w:numId="73">
    <w:abstractNumId w:val="108"/>
  </w:num>
  <w:num w:numId="74">
    <w:abstractNumId w:val="217"/>
  </w:num>
  <w:num w:numId="75">
    <w:abstractNumId w:val="139"/>
  </w:num>
  <w:num w:numId="76">
    <w:abstractNumId w:val="162"/>
  </w:num>
  <w:num w:numId="77">
    <w:abstractNumId w:val="149"/>
  </w:num>
  <w:num w:numId="78">
    <w:abstractNumId w:val="104"/>
  </w:num>
  <w:num w:numId="79">
    <w:abstractNumId w:val="170"/>
  </w:num>
  <w:num w:numId="80">
    <w:abstractNumId w:val="85"/>
  </w:num>
  <w:num w:numId="81">
    <w:abstractNumId w:val="1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1"/>
  </w:num>
  <w:num w:numId="83">
    <w:abstractNumId w:val="34"/>
  </w:num>
  <w:num w:numId="84">
    <w:abstractNumId w:val="84"/>
  </w:num>
  <w:num w:numId="85">
    <w:abstractNumId w:val="214"/>
  </w:num>
  <w:num w:numId="86">
    <w:abstractNumId w:val="184"/>
  </w:num>
  <w:num w:numId="87">
    <w:abstractNumId w:val="236"/>
  </w:num>
  <w:num w:numId="88">
    <w:abstractNumId w:val="229"/>
  </w:num>
  <w:num w:numId="89">
    <w:abstractNumId w:val="67"/>
  </w:num>
  <w:num w:numId="90">
    <w:abstractNumId w:val="112"/>
  </w:num>
  <w:num w:numId="91">
    <w:abstractNumId w:val="180"/>
  </w:num>
  <w:num w:numId="92">
    <w:abstractNumId w:val="216"/>
  </w:num>
  <w:num w:numId="93">
    <w:abstractNumId w:val="159"/>
  </w:num>
  <w:num w:numId="9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0"/>
  </w:num>
  <w:num w:numId="96">
    <w:abstractNumId w:val="195"/>
  </w:num>
  <w:num w:numId="97">
    <w:abstractNumId w:val="194"/>
  </w:num>
  <w:num w:numId="9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2"/>
  </w:num>
  <w:num w:numId="101">
    <w:abstractNumId w:val="215"/>
  </w:num>
  <w:num w:numId="102">
    <w:abstractNumId w:val="90"/>
  </w:num>
  <w:num w:numId="103">
    <w:abstractNumId w:val="65"/>
  </w:num>
  <w:num w:numId="104">
    <w:abstractNumId w:val="102"/>
  </w:num>
  <w:num w:numId="105">
    <w:abstractNumId w:val="234"/>
  </w:num>
  <w:num w:numId="106">
    <w:abstractNumId w:val="51"/>
  </w:num>
  <w:num w:numId="107">
    <w:abstractNumId w:val="50"/>
  </w:num>
  <w:num w:numId="108">
    <w:abstractNumId w:val="66"/>
  </w:num>
  <w:num w:numId="109">
    <w:abstractNumId w:val="174"/>
  </w:num>
  <w:num w:numId="110">
    <w:abstractNumId w:val="222"/>
  </w:num>
  <w:num w:numId="111">
    <w:abstractNumId w:val="244"/>
  </w:num>
  <w:num w:numId="112">
    <w:abstractNumId w:val="87"/>
  </w:num>
  <w:num w:numId="113">
    <w:abstractNumId w:val="146"/>
  </w:num>
  <w:num w:numId="114">
    <w:abstractNumId w:val="189"/>
  </w:num>
  <w:num w:numId="115">
    <w:abstractNumId w:val="173"/>
  </w:num>
  <w:num w:numId="116">
    <w:abstractNumId w:val="199"/>
  </w:num>
  <w:num w:numId="117">
    <w:abstractNumId w:val="73"/>
  </w:num>
  <w:num w:numId="118">
    <w:abstractNumId w:val="245"/>
  </w:num>
  <w:num w:numId="119">
    <w:abstractNumId w:val="83"/>
  </w:num>
  <w:num w:numId="120">
    <w:abstractNumId w:val="247"/>
  </w:num>
  <w:num w:numId="121">
    <w:abstractNumId w:val="81"/>
  </w:num>
  <w:num w:numId="122">
    <w:abstractNumId w:val="240"/>
  </w:num>
  <w:num w:numId="123">
    <w:abstractNumId w:val="94"/>
  </w:num>
  <w:num w:numId="124">
    <w:abstractNumId w:val="129"/>
  </w:num>
  <w:num w:numId="125">
    <w:abstractNumId w:val="35"/>
  </w:num>
  <w:num w:numId="126">
    <w:abstractNumId w:val="196"/>
  </w:num>
  <w:num w:numId="127">
    <w:abstractNumId w:val="71"/>
  </w:num>
  <w:num w:numId="128">
    <w:abstractNumId w:val="64"/>
  </w:num>
  <w:num w:numId="129">
    <w:abstractNumId w:val="157"/>
  </w:num>
  <w:num w:numId="130">
    <w:abstractNumId w:val="98"/>
  </w:num>
  <w:num w:numId="131">
    <w:abstractNumId w:val="142"/>
  </w:num>
  <w:num w:numId="132">
    <w:abstractNumId w:val="165"/>
  </w:num>
  <w:num w:numId="133">
    <w:abstractNumId w:val="95"/>
  </w:num>
  <w:num w:numId="134">
    <w:abstractNumId w:val="119"/>
  </w:num>
  <w:num w:numId="135">
    <w:abstractNumId w:val="198"/>
  </w:num>
  <w:num w:numId="136">
    <w:abstractNumId w:val="223"/>
  </w:num>
  <w:num w:numId="137">
    <w:abstractNumId w:val="40"/>
  </w:num>
  <w:num w:numId="138">
    <w:abstractNumId w:val="127"/>
  </w:num>
  <w:num w:numId="139">
    <w:abstractNumId w:val="92"/>
  </w:num>
  <w:num w:numId="140">
    <w:abstractNumId w:val="140"/>
  </w:num>
  <w:num w:numId="141">
    <w:abstractNumId w:val="76"/>
  </w:num>
  <w:num w:numId="142">
    <w:abstractNumId w:val="25"/>
  </w:num>
  <w:num w:numId="143">
    <w:abstractNumId w:val="29"/>
  </w:num>
  <w:num w:numId="144">
    <w:abstractNumId w:val="68"/>
  </w:num>
  <w:num w:numId="145">
    <w:abstractNumId w:val="206"/>
  </w:num>
  <w:num w:numId="146">
    <w:abstractNumId w:val="88"/>
  </w:num>
  <w:num w:numId="147">
    <w:abstractNumId w:val="232"/>
  </w:num>
  <w:num w:numId="148">
    <w:abstractNumId w:val="241"/>
  </w:num>
  <w:num w:numId="149">
    <w:abstractNumId w:val="47"/>
  </w:num>
  <w:num w:numId="150">
    <w:abstractNumId w:val="131"/>
  </w:num>
  <w:num w:numId="151">
    <w:abstractNumId w:val="49"/>
  </w:num>
  <w:num w:numId="152">
    <w:abstractNumId w:val="120"/>
  </w:num>
  <w:num w:numId="153">
    <w:abstractNumId w:val="72"/>
  </w:num>
  <w:num w:numId="154">
    <w:abstractNumId w:val="121"/>
  </w:num>
  <w:num w:numId="155">
    <w:abstractNumId w:val="125"/>
  </w:num>
  <w:num w:numId="156">
    <w:abstractNumId w:val="28"/>
  </w:num>
  <w:num w:numId="157">
    <w:abstractNumId w:val="136"/>
  </w:num>
  <w:num w:numId="158">
    <w:abstractNumId w:val="59"/>
  </w:num>
  <w:num w:numId="159">
    <w:abstractNumId w:val="150"/>
  </w:num>
  <w:num w:numId="160">
    <w:abstractNumId w:val="57"/>
  </w:num>
  <w:num w:numId="161">
    <w:abstractNumId w:val="252"/>
  </w:num>
  <w:num w:numId="162">
    <w:abstractNumId w:val="32"/>
  </w:num>
  <w:num w:numId="163">
    <w:abstractNumId w:val="111"/>
  </w:num>
  <w:num w:numId="164">
    <w:abstractNumId w:val="114"/>
  </w:num>
  <w:num w:numId="165">
    <w:abstractNumId w:val="239"/>
  </w:num>
  <w:num w:numId="166">
    <w:abstractNumId w:val="132"/>
  </w:num>
  <w:num w:numId="167">
    <w:abstractNumId w:val="238"/>
  </w:num>
  <w:num w:numId="168">
    <w:abstractNumId w:val="31"/>
  </w:num>
  <w:num w:numId="169">
    <w:abstractNumId w:val="44"/>
  </w:num>
  <w:num w:numId="170">
    <w:abstractNumId w:val="48"/>
  </w:num>
  <w:num w:numId="171">
    <w:abstractNumId w:val="233"/>
  </w:num>
  <w:num w:numId="172">
    <w:abstractNumId w:val="118"/>
  </w:num>
  <w:num w:numId="173">
    <w:abstractNumId w:val="161"/>
  </w:num>
  <w:num w:numId="174">
    <w:abstractNumId w:val="117"/>
  </w:num>
  <w:num w:numId="175">
    <w:abstractNumId w:val="169"/>
  </w:num>
  <w:num w:numId="176">
    <w:abstractNumId w:val="61"/>
  </w:num>
  <w:num w:numId="177">
    <w:abstractNumId w:val="160"/>
  </w:num>
  <w:num w:numId="178">
    <w:abstractNumId w:val="58"/>
  </w:num>
  <w:num w:numId="179">
    <w:abstractNumId w:val="54"/>
  </w:num>
  <w:num w:numId="180">
    <w:abstractNumId w:val="128"/>
  </w:num>
  <w:num w:numId="181">
    <w:abstractNumId w:val="182"/>
  </w:num>
  <w:num w:numId="182">
    <w:abstractNumId w:val="211"/>
  </w:num>
  <w:num w:numId="183">
    <w:abstractNumId w:val="33"/>
  </w:num>
  <w:num w:numId="184">
    <w:abstractNumId w:val="179"/>
  </w:num>
  <w:num w:numId="185">
    <w:abstractNumId w:val="220"/>
  </w:num>
  <w:num w:numId="186">
    <w:abstractNumId w:val="152"/>
  </w:num>
  <w:num w:numId="187">
    <w:abstractNumId w:val="134"/>
  </w:num>
  <w:num w:numId="188">
    <w:abstractNumId w:val="70"/>
  </w:num>
  <w:num w:numId="189">
    <w:abstractNumId w:val="1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30"/>
  </w:num>
  <w:num w:numId="195">
    <w:abstractNumId w:val="113"/>
  </w:num>
  <w:num w:numId="196">
    <w:abstractNumId w:val="200"/>
  </w:num>
  <w:num w:numId="197">
    <w:abstractNumId w:val="201"/>
  </w:num>
  <w:num w:numId="198">
    <w:abstractNumId w:val="177"/>
  </w:num>
  <w:num w:numId="199">
    <w:abstractNumId w:val="38"/>
  </w:num>
  <w:num w:numId="200">
    <w:abstractNumId w:val="53"/>
  </w:num>
  <w:num w:numId="201">
    <w:abstractNumId w:val="205"/>
  </w:num>
  <w:num w:numId="202">
    <w:abstractNumId w:val="52"/>
  </w:num>
  <w:num w:numId="203">
    <w:abstractNumId w:val="107"/>
  </w:num>
  <w:num w:numId="204">
    <w:abstractNumId w:val="164"/>
  </w:num>
  <w:num w:numId="205">
    <w:abstractNumId w:val="167"/>
  </w:num>
  <w:num w:numId="206">
    <w:abstractNumId w:val="37"/>
  </w:num>
  <w:num w:numId="207">
    <w:abstractNumId w:val="176"/>
  </w:num>
  <w:num w:numId="208">
    <w:abstractNumId w:val="55"/>
  </w:num>
  <w:num w:numId="209">
    <w:abstractNumId w:val="242"/>
  </w:num>
  <w:num w:numId="210">
    <w:abstractNumId w:val="137"/>
  </w:num>
  <w:num w:numId="211">
    <w:abstractNumId w:val="212"/>
  </w:num>
  <w:num w:numId="212">
    <w:abstractNumId w:val="183"/>
  </w:num>
  <w:num w:numId="213">
    <w:abstractNumId w:val="192"/>
  </w:num>
  <w:num w:numId="214">
    <w:abstractNumId w:val="63"/>
  </w:num>
  <w:num w:numId="215">
    <w:abstractNumId w:val="56"/>
  </w:num>
  <w:num w:numId="21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6"/>
  </w:num>
  <w:num w:numId="21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51"/>
  </w:num>
  <w:num w:numId="220">
    <w:abstractNumId w:val="89"/>
  </w:num>
  <w:num w:numId="221">
    <w:abstractNumId w:val="100"/>
  </w:num>
  <w:num w:numId="222">
    <w:abstractNumId w:val="141"/>
  </w:num>
  <w:num w:numId="223">
    <w:abstractNumId w:val="228"/>
  </w:num>
  <w:num w:numId="224">
    <w:abstractNumId w:val="97"/>
  </w:num>
  <w:num w:numId="225">
    <w:abstractNumId w:val="93"/>
  </w:num>
  <w:num w:numId="226">
    <w:abstractNumId w:val="204"/>
  </w:num>
  <w:num w:numId="227">
    <w:abstractNumId w:val="191"/>
  </w:num>
  <w:num w:numId="228">
    <w:abstractNumId w:val="62"/>
  </w:num>
  <w:num w:numId="229">
    <w:abstractNumId w:val="190"/>
  </w:num>
  <w:num w:numId="230">
    <w:abstractNumId w:val="231"/>
  </w:num>
  <w:num w:numId="231">
    <w:abstractNumId w:val="123"/>
  </w:num>
  <w:num w:numId="232">
    <w:abstractNumId w:val="221"/>
  </w:num>
  <w:num w:numId="233">
    <w:abstractNumId w:val="208"/>
  </w:num>
  <w:num w:numId="234">
    <w:abstractNumId w:val="227"/>
  </w:num>
  <w:num w:numId="235">
    <w:abstractNumId w:val="248"/>
  </w:num>
  <w:num w:numId="236">
    <w:abstractNumId w:val="69"/>
  </w:num>
  <w:num w:numId="237">
    <w:abstractNumId w:val="203"/>
  </w:num>
  <w:num w:numId="238">
    <w:abstractNumId w:val="45"/>
  </w:num>
  <w:num w:numId="239">
    <w:abstractNumId w:val="178"/>
  </w:num>
  <w:num w:numId="240">
    <w:abstractNumId w:val="218"/>
  </w:num>
  <w:num w:numId="241">
    <w:abstractNumId w:val="163"/>
  </w:num>
  <w:num w:numId="24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96"/>
  </w:num>
  <w:num w:numId="300">
    <w:abstractNumId w:val="43"/>
  </w:num>
  <w:num w:numId="301">
    <w:abstractNumId w:val="148"/>
  </w:num>
  <w:num w:numId="302">
    <w:abstractNumId w:val="156"/>
  </w:num>
  <w:numIdMacAtCleanup w:val="2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38"/>
    <w:rsid w:val="00000571"/>
    <w:rsid w:val="00000D7D"/>
    <w:rsid w:val="00003037"/>
    <w:rsid w:val="00003A8E"/>
    <w:rsid w:val="00004293"/>
    <w:rsid w:val="00004C73"/>
    <w:rsid w:val="000075B7"/>
    <w:rsid w:val="0001027B"/>
    <w:rsid w:val="000130C9"/>
    <w:rsid w:val="0001334E"/>
    <w:rsid w:val="00014E22"/>
    <w:rsid w:val="00020557"/>
    <w:rsid w:val="00022563"/>
    <w:rsid w:val="00024C27"/>
    <w:rsid w:val="00025A3B"/>
    <w:rsid w:val="000265BE"/>
    <w:rsid w:val="000273CB"/>
    <w:rsid w:val="000302B7"/>
    <w:rsid w:val="0003145D"/>
    <w:rsid w:val="000318F6"/>
    <w:rsid w:val="000329B9"/>
    <w:rsid w:val="00034FA2"/>
    <w:rsid w:val="0004601D"/>
    <w:rsid w:val="00053CF5"/>
    <w:rsid w:val="00055095"/>
    <w:rsid w:val="00057779"/>
    <w:rsid w:val="0006167C"/>
    <w:rsid w:val="000647EC"/>
    <w:rsid w:val="00070B19"/>
    <w:rsid w:val="00075B1F"/>
    <w:rsid w:val="0007781C"/>
    <w:rsid w:val="000817F3"/>
    <w:rsid w:val="00084B31"/>
    <w:rsid w:val="000869FA"/>
    <w:rsid w:val="00086D48"/>
    <w:rsid w:val="00087B8C"/>
    <w:rsid w:val="00090BF3"/>
    <w:rsid w:val="000936C3"/>
    <w:rsid w:val="000A1789"/>
    <w:rsid w:val="000A1EE8"/>
    <w:rsid w:val="000A3084"/>
    <w:rsid w:val="000A469D"/>
    <w:rsid w:val="000A503C"/>
    <w:rsid w:val="000A5EC5"/>
    <w:rsid w:val="000B359F"/>
    <w:rsid w:val="000B4EFE"/>
    <w:rsid w:val="000C032B"/>
    <w:rsid w:val="000C08C8"/>
    <w:rsid w:val="000C1CDA"/>
    <w:rsid w:val="000C28B6"/>
    <w:rsid w:val="000C598D"/>
    <w:rsid w:val="000D2C3E"/>
    <w:rsid w:val="000D3571"/>
    <w:rsid w:val="000D62F7"/>
    <w:rsid w:val="000D7710"/>
    <w:rsid w:val="000D7F70"/>
    <w:rsid w:val="000E002C"/>
    <w:rsid w:val="000E0376"/>
    <w:rsid w:val="000F23EF"/>
    <w:rsid w:val="000F25C2"/>
    <w:rsid w:val="000F326E"/>
    <w:rsid w:val="000F51C5"/>
    <w:rsid w:val="000F6568"/>
    <w:rsid w:val="000F730A"/>
    <w:rsid w:val="00100E8F"/>
    <w:rsid w:val="00101B25"/>
    <w:rsid w:val="00102060"/>
    <w:rsid w:val="00105080"/>
    <w:rsid w:val="00107E5F"/>
    <w:rsid w:val="001112C2"/>
    <w:rsid w:val="001125CA"/>
    <w:rsid w:val="00115A35"/>
    <w:rsid w:val="0012061C"/>
    <w:rsid w:val="00124811"/>
    <w:rsid w:val="00124937"/>
    <w:rsid w:val="0012512C"/>
    <w:rsid w:val="00131558"/>
    <w:rsid w:val="00132005"/>
    <w:rsid w:val="001328C3"/>
    <w:rsid w:val="0014345B"/>
    <w:rsid w:val="00143DE4"/>
    <w:rsid w:val="0015316B"/>
    <w:rsid w:val="001538B6"/>
    <w:rsid w:val="0015707E"/>
    <w:rsid w:val="00161DD9"/>
    <w:rsid w:val="00162908"/>
    <w:rsid w:val="00162CA3"/>
    <w:rsid w:val="001636FF"/>
    <w:rsid w:val="00164970"/>
    <w:rsid w:val="001735B5"/>
    <w:rsid w:val="00174A3F"/>
    <w:rsid w:val="00174EB7"/>
    <w:rsid w:val="0017511B"/>
    <w:rsid w:val="001774FF"/>
    <w:rsid w:val="001814A3"/>
    <w:rsid w:val="0018182B"/>
    <w:rsid w:val="00181F32"/>
    <w:rsid w:val="001841FD"/>
    <w:rsid w:val="00184A91"/>
    <w:rsid w:val="00185DBE"/>
    <w:rsid w:val="0019000F"/>
    <w:rsid w:val="00190015"/>
    <w:rsid w:val="001902A2"/>
    <w:rsid w:val="00191154"/>
    <w:rsid w:val="00194BAB"/>
    <w:rsid w:val="0019633C"/>
    <w:rsid w:val="00196651"/>
    <w:rsid w:val="001977BF"/>
    <w:rsid w:val="001A085F"/>
    <w:rsid w:val="001A319A"/>
    <w:rsid w:val="001A7223"/>
    <w:rsid w:val="001A77EE"/>
    <w:rsid w:val="001B01F4"/>
    <w:rsid w:val="001B25EC"/>
    <w:rsid w:val="001B319B"/>
    <w:rsid w:val="001B3B66"/>
    <w:rsid w:val="001B4495"/>
    <w:rsid w:val="001B5D7C"/>
    <w:rsid w:val="001B5FCB"/>
    <w:rsid w:val="001B60EC"/>
    <w:rsid w:val="001B61EB"/>
    <w:rsid w:val="001C1925"/>
    <w:rsid w:val="001C1D25"/>
    <w:rsid w:val="001C4961"/>
    <w:rsid w:val="001C4C26"/>
    <w:rsid w:val="001C7D1C"/>
    <w:rsid w:val="001D2E5E"/>
    <w:rsid w:val="001D42B4"/>
    <w:rsid w:val="001D5C53"/>
    <w:rsid w:val="001E0518"/>
    <w:rsid w:val="001E1A29"/>
    <w:rsid w:val="001E3F55"/>
    <w:rsid w:val="001E5BEA"/>
    <w:rsid w:val="001E7614"/>
    <w:rsid w:val="001F0FCA"/>
    <w:rsid w:val="001F3948"/>
    <w:rsid w:val="001F3A88"/>
    <w:rsid w:val="001F5A13"/>
    <w:rsid w:val="001F5F66"/>
    <w:rsid w:val="001F6FB1"/>
    <w:rsid w:val="00203CD9"/>
    <w:rsid w:val="00204112"/>
    <w:rsid w:val="002046A1"/>
    <w:rsid w:val="002046BB"/>
    <w:rsid w:val="002048F6"/>
    <w:rsid w:val="00204E8F"/>
    <w:rsid w:val="00206513"/>
    <w:rsid w:val="00210331"/>
    <w:rsid w:val="00210EF5"/>
    <w:rsid w:val="0021298A"/>
    <w:rsid w:val="002137F8"/>
    <w:rsid w:val="0021640C"/>
    <w:rsid w:val="00221B10"/>
    <w:rsid w:val="00221EFE"/>
    <w:rsid w:val="00224497"/>
    <w:rsid w:val="00235F97"/>
    <w:rsid w:val="0023638D"/>
    <w:rsid w:val="00240095"/>
    <w:rsid w:val="00240CD5"/>
    <w:rsid w:val="00243019"/>
    <w:rsid w:val="00243020"/>
    <w:rsid w:val="00244591"/>
    <w:rsid w:val="002467F5"/>
    <w:rsid w:val="00251F00"/>
    <w:rsid w:val="002520F3"/>
    <w:rsid w:val="00253B46"/>
    <w:rsid w:val="00254283"/>
    <w:rsid w:val="00255402"/>
    <w:rsid w:val="002617E1"/>
    <w:rsid w:val="00261853"/>
    <w:rsid w:val="002651F4"/>
    <w:rsid w:val="00266497"/>
    <w:rsid w:val="0027240D"/>
    <w:rsid w:val="00272D05"/>
    <w:rsid w:val="002737E2"/>
    <w:rsid w:val="002745B8"/>
    <w:rsid w:val="00276905"/>
    <w:rsid w:val="00277F87"/>
    <w:rsid w:val="002802DB"/>
    <w:rsid w:val="00283F5E"/>
    <w:rsid w:val="00285B3F"/>
    <w:rsid w:val="002863B3"/>
    <w:rsid w:val="002912C9"/>
    <w:rsid w:val="0029353D"/>
    <w:rsid w:val="00296E8D"/>
    <w:rsid w:val="002A190A"/>
    <w:rsid w:val="002A27F5"/>
    <w:rsid w:val="002A3876"/>
    <w:rsid w:val="002A3C54"/>
    <w:rsid w:val="002A3D73"/>
    <w:rsid w:val="002A3E5A"/>
    <w:rsid w:val="002A7DB3"/>
    <w:rsid w:val="002B1A36"/>
    <w:rsid w:val="002B6D30"/>
    <w:rsid w:val="002C1D1E"/>
    <w:rsid w:val="002C4E1D"/>
    <w:rsid w:val="002CA365"/>
    <w:rsid w:val="002D0BA4"/>
    <w:rsid w:val="002D26D9"/>
    <w:rsid w:val="002D2AA2"/>
    <w:rsid w:val="002D2C4A"/>
    <w:rsid w:val="002D3A86"/>
    <w:rsid w:val="002D3DB7"/>
    <w:rsid w:val="002D516C"/>
    <w:rsid w:val="002D6F6D"/>
    <w:rsid w:val="002D7A4E"/>
    <w:rsid w:val="002E3A22"/>
    <w:rsid w:val="002E3F10"/>
    <w:rsid w:val="002E611C"/>
    <w:rsid w:val="002E669A"/>
    <w:rsid w:val="002E7807"/>
    <w:rsid w:val="002F132D"/>
    <w:rsid w:val="002F402E"/>
    <w:rsid w:val="00300BCD"/>
    <w:rsid w:val="00301C80"/>
    <w:rsid w:val="003021A9"/>
    <w:rsid w:val="003054F4"/>
    <w:rsid w:val="00306EBA"/>
    <w:rsid w:val="00310828"/>
    <w:rsid w:val="0031476C"/>
    <w:rsid w:val="00315D56"/>
    <w:rsid w:val="003178D5"/>
    <w:rsid w:val="003222F2"/>
    <w:rsid w:val="00325E40"/>
    <w:rsid w:val="00327AF3"/>
    <w:rsid w:val="0033204C"/>
    <w:rsid w:val="00332493"/>
    <w:rsid w:val="0033539D"/>
    <w:rsid w:val="003355DD"/>
    <w:rsid w:val="00336F4A"/>
    <w:rsid w:val="00337C42"/>
    <w:rsid w:val="003437CC"/>
    <w:rsid w:val="0034388F"/>
    <w:rsid w:val="00343A75"/>
    <w:rsid w:val="003441B6"/>
    <w:rsid w:val="003471D1"/>
    <w:rsid w:val="00347F2A"/>
    <w:rsid w:val="003509D2"/>
    <w:rsid w:val="00352F73"/>
    <w:rsid w:val="003537D5"/>
    <w:rsid w:val="003548D6"/>
    <w:rsid w:val="00354BF0"/>
    <w:rsid w:val="0035518A"/>
    <w:rsid w:val="00355194"/>
    <w:rsid w:val="00357286"/>
    <w:rsid w:val="003575DA"/>
    <w:rsid w:val="00357E80"/>
    <w:rsid w:val="003643C1"/>
    <w:rsid w:val="003648E4"/>
    <w:rsid w:val="0037585E"/>
    <w:rsid w:val="003818E6"/>
    <w:rsid w:val="003824B4"/>
    <w:rsid w:val="00383587"/>
    <w:rsid w:val="00384CC7"/>
    <w:rsid w:val="003860D7"/>
    <w:rsid w:val="00391341"/>
    <w:rsid w:val="00393EBA"/>
    <w:rsid w:val="00396166"/>
    <w:rsid w:val="00397012"/>
    <w:rsid w:val="00397266"/>
    <w:rsid w:val="003A1504"/>
    <w:rsid w:val="003A46EB"/>
    <w:rsid w:val="003A5E2B"/>
    <w:rsid w:val="003B3C1E"/>
    <w:rsid w:val="003B5924"/>
    <w:rsid w:val="003C10A8"/>
    <w:rsid w:val="003C35D8"/>
    <w:rsid w:val="003C6919"/>
    <w:rsid w:val="003C7BB8"/>
    <w:rsid w:val="003C7F60"/>
    <w:rsid w:val="003D103C"/>
    <w:rsid w:val="003D284A"/>
    <w:rsid w:val="003D3684"/>
    <w:rsid w:val="003D4B3B"/>
    <w:rsid w:val="003D53EC"/>
    <w:rsid w:val="003D5627"/>
    <w:rsid w:val="003D613B"/>
    <w:rsid w:val="003D70AB"/>
    <w:rsid w:val="003E29C5"/>
    <w:rsid w:val="003E2C55"/>
    <w:rsid w:val="003E3B4B"/>
    <w:rsid w:val="003E3C15"/>
    <w:rsid w:val="003E7082"/>
    <w:rsid w:val="003F042E"/>
    <w:rsid w:val="003F160F"/>
    <w:rsid w:val="003F195F"/>
    <w:rsid w:val="003F29DD"/>
    <w:rsid w:val="003F6547"/>
    <w:rsid w:val="00402D3E"/>
    <w:rsid w:val="00407423"/>
    <w:rsid w:val="00410278"/>
    <w:rsid w:val="004127D2"/>
    <w:rsid w:val="004150D0"/>
    <w:rsid w:val="0041668A"/>
    <w:rsid w:val="00416D65"/>
    <w:rsid w:val="00420F69"/>
    <w:rsid w:val="00423B44"/>
    <w:rsid w:val="00424306"/>
    <w:rsid w:val="00424CA4"/>
    <w:rsid w:val="004266B2"/>
    <w:rsid w:val="00427450"/>
    <w:rsid w:val="00432F28"/>
    <w:rsid w:val="00434105"/>
    <w:rsid w:val="004409BC"/>
    <w:rsid w:val="004413AA"/>
    <w:rsid w:val="00441458"/>
    <w:rsid w:val="00441BFB"/>
    <w:rsid w:val="00442F8D"/>
    <w:rsid w:val="00443AB3"/>
    <w:rsid w:val="00443C8D"/>
    <w:rsid w:val="0044443A"/>
    <w:rsid w:val="00450BC0"/>
    <w:rsid w:val="00456EE7"/>
    <w:rsid w:val="004576EB"/>
    <w:rsid w:val="004612E5"/>
    <w:rsid w:val="0046331E"/>
    <w:rsid w:val="00467B9C"/>
    <w:rsid w:val="00467CED"/>
    <w:rsid w:val="004716B8"/>
    <w:rsid w:val="004719DA"/>
    <w:rsid w:val="00471C03"/>
    <w:rsid w:val="004727CA"/>
    <w:rsid w:val="00472843"/>
    <w:rsid w:val="00473904"/>
    <w:rsid w:val="004748BC"/>
    <w:rsid w:val="00474DC2"/>
    <w:rsid w:val="00475279"/>
    <w:rsid w:val="00476627"/>
    <w:rsid w:val="00480BAB"/>
    <w:rsid w:val="004826FF"/>
    <w:rsid w:val="00484E47"/>
    <w:rsid w:val="00485FFB"/>
    <w:rsid w:val="0048623D"/>
    <w:rsid w:val="00494484"/>
    <w:rsid w:val="00494E2B"/>
    <w:rsid w:val="00495DFB"/>
    <w:rsid w:val="004A0381"/>
    <w:rsid w:val="004A386C"/>
    <w:rsid w:val="004A72B0"/>
    <w:rsid w:val="004B20BB"/>
    <w:rsid w:val="004B26F0"/>
    <w:rsid w:val="004B468D"/>
    <w:rsid w:val="004C0FD6"/>
    <w:rsid w:val="004C6FB3"/>
    <w:rsid w:val="004D3916"/>
    <w:rsid w:val="004D3AA0"/>
    <w:rsid w:val="004E3EC4"/>
    <w:rsid w:val="004E4C7B"/>
    <w:rsid w:val="004E567D"/>
    <w:rsid w:val="004E589E"/>
    <w:rsid w:val="004E784A"/>
    <w:rsid w:val="004F0688"/>
    <w:rsid w:val="004F1D55"/>
    <w:rsid w:val="004F287D"/>
    <w:rsid w:val="004F2D8C"/>
    <w:rsid w:val="004F3C1B"/>
    <w:rsid w:val="004F4412"/>
    <w:rsid w:val="004F537E"/>
    <w:rsid w:val="004F6DAF"/>
    <w:rsid w:val="004F6E5D"/>
    <w:rsid w:val="004F6F3A"/>
    <w:rsid w:val="0050004F"/>
    <w:rsid w:val="00500476"/>
    <w:rsid w:val="00500DD8"/>
    <w:rsid w:val="00501B27"/>
    <w:rsid w:val="00505D76"/>
    <w:rsid w:val="0050698F"/>
    <w:rsid w:val="005071AF"/>
    <w:rsid w:val="00510627"/>
    <w:rsid w:val="00511867"/>
    <w:rsid w:val="00513B15"/>
    <w:rsid w:val="005144D9"/>
    <w:rsid w:val="00514F41"/>
    <w:rsid w:val="00517547"/>
    <w:rsid w:val="00520C10"/>
    <w:rsid w:val="005211EA"/>
    <w:rsid w:val="0052786D"/>
    <w:rsid w:val="00527C1C"/>
    <w:rsid w:val="00531267"/>
    <w:rsid w:val="00532B47"/>
    <w:rsid w:val="005332D2"/>
    <w:rsid w:val="00533C53"/>
    <w:rsid w:val="00534863"/>
    <w:rsid w:val="00534991"/>
    <w:rsid w:val="005353BA"/>
    <w:rsid w:val="00536C9B"/>
    <w:rsid w:val="00537285"/>
    <w:rsid w:val="00542F82"/>
    <w:rsid w:val="00544F72"/>
    <w:rsid w:val="00546E59"/>
    <w:rsid w:val="00550004"/>
    <w:rsid w:val="005522F5"/>
    <w:rsid w:val="00552793"/>
    <w:rsid w:val="00556A34"/>
    <w:rsid w:val="00560F38"/>
    <w:rsid w:val="00566754"/>
    <w:rsid w:val="00566C04"/>
    <w:rsid w:val="00567425"/>
    <w:rsid w:val="00567968"/>
    <w:rsid w:val="005704F5"/>
    <w:rsid w:val="0057220C"/>
    <w:rsid w:val="005726DC"/>
    <w:rsid w:val="00574F6F"/>
    <w:rsid w:val="00575B5C"/>
    <w:rsid w:val="005776DF"/>
    <w:rsid w:val="00580951"/>
    <w:rsid w:val="00581F51"/>
    <w:rsid w:val="00590CDB"/>
    <w:rsid w:val="00591669"/>
    <w:rsid w:val="005917F3"/>
    <w:rsid w:val="00592387"/>
    <w:rsid w:val="00596929"/>
    <w:rsid w:val="00597962"/>
    <w:rsid w:val="00597AA6"/>
    <w:rsid w:val="005A13A8"/>
    <w:rsid w:val="005A195B"/>
    <w:rsid w:val="005A2DC5"/>
    <w:rsid w:val="005A37DE"/>
    <w:rsid w:val="005A4308"/>
    <w:rsid w:val="005A484C"/>
    <w:rsid w:val="005A5840"/>
    <w:rsid w:val="005A5E44"/>
    <w:rsid w:val="005A7BBD"/>
    <w:rsid w:val="005B0021"/>
    <w:rsid w:val="005B01F1"/>
    <w:rsid w:val="005B1EF7"/>
    <w:rsid w:val="005B3782"/>
    <w:rsid w:val="005B3F73"/>
    <w:rsid w:val="005B40F2"/>
    <w:rsid w:val="005B43B6"/>
    <w:rsid w:val="005C25C6"/>
    <w:rsid w:val="005C42F0"/>
    <w:rsid w:val="005C4A7C"/>
    <w:rsid w:val="005D24DF"/>
    <w:rsid w:val="005D2F83"/>
    <w:rsid w:val="005D3F67"/>
    <w:rsid w:val="005D4D68"/>
    <w:rsid w:val="005D60D2"/>
    <w:rsid w:val="005D64FB"/>
    <w:rsid w:val="005D67E2"/>
    <w:rsid w:val="005D7B9A"/>
    <w:rsid w:val="005E1280"/>
    <w:rsid w:val="005E1A16"/>
    <w:rsid w:val="005E345B"/>
    <w:rsid w:val="005E46BA"/>
    <w:rsid w:val="005E4DE4"/>
    <w:rsid w:val="005E695B"/>
    <w:rsid w:val="005E6A2D"/>
    <w:rsid w:val="005E7055"/>
    <w:rsid w:val="005E7F57"/>
    <w:rsid w:val="005F27AF"/>
    <w:rsid w:val="005F28C3"/>
    <w:rsid w:val="005F4ED9"/>
    <w:rsid w:val="00601C4D"/>
    <w:rsid w:val="00605DC1"/>
    <w:rsid w:val="006111B9"/>
    <w:rsid w:val="006114C1"/>
    <w:rsid w:val="00612398"/>
    <w:rsid w:val="0061375A"/>
    <w:rsid w:val="00616EFE"/>
    <w:rsid w:val="00617255"/>
    <w:rsid w:val="006175B7"/>
    <w:rsid w:val="00617F67"/>
    <w:rsid w:val="006209F2"/>
    <w:rsid w:val="0062182B"/>
    <w:rsid w:val="00623196"/>
    <w:rsid w:val="00624F90"/>
    <w:rsid w:val="00630CDB"/>
    <w:rsid w:val="00632915"/>
    <w:rsid w:val="00632DE5"/>
    <w:rsid w:val="0063437E"/>
    <w:rsid w:val="00634E81"/>
    <w:rsid w:val="00636DD6"/>
    <w:rsid w:val="006371AB"/>
    <w:rsid w:val="00640D04"/>
    <w:rsid w:val="00642F94"/>
    <w:rsid w:val="00647646"/>
    <w:rsid w:val="00654A57"/>
    <w:rsid w:val="00655F98"/>
    <w:rsid w:val="006564AB"/>
    <w:rsid w:val="00660616"/>
    <w:rsid w:val="00660DC7"/>
    <w:rsid w:val="00661A72"/>
    <w:rsid w:val="00661A77"/>
    <w:rsid w:val="00662400"/>
    <w:rsid w:val="00662E48"/>
    <w:rsid w:val="00663083"/>
    <w:rsid w:val="006638CC"/>
    <w:rsid w:val="006641F4"/>
    <w:rsid w:val="0067122E"/>
    <w:rsid w:val="00671B56"/>
    <w:rsid w:val="00673E47"/>
    <w:rsid w:val="00674977"/>
    <w:rsid w:val="00680765"/>
    <w:rsid w:val="00682F03"/>
    <w:rsid w:val="00683216"/>
    <w:rsid w:val="00683A83"/>
    <w:rsid w:val="00683D0C"/>
    <w:rsid w:val="006846B3"/>
    <w:rsid w:val="0068537D"/>
    <w:rsid w:val="0068648B"/>
    <w:rsid w:val="00686A6C"/>
    <w:rsid w:val="006928F7"/>
    <w:rsid w:val="00694A28"/>
    <w:rsid w:val="00695EBF"/>
    <w:rsid w:val="00696628"/>
    <w:rsid w:val="006977D0"/>
    <w:rsid w:val="006A4398"/>
    <w:rsid w:val="006A65D4"/>
    <w:rsid w:val="006B07EC"/>
    <w:rsid w:val="006B49FC"/>
    <w:rsid w:val="006B58E6"/>
    <w:rsid w:val="006B771E"/>
    <w:rsid w:val="006C0726"/>
    <w:rsid w:val="006C0AD9"/>
    <w:rsid w:val="006C1121"/>
    <w:rsid w:val="006C14AB"/>
    <w:rsid w:val="006C2517"/>
    <w:rsid w:val="006C437C"/>
    <w:rsid w:val="006C4A81"/>
    <w:rsid w:val="006C50A8"/>
    <w:rsid w:val="006C5DAB"/>
    <w:rsid w:val="006C64C4"/>
    <w:rsid w:val="006D1012"/>
    <w:rsid w:val="006D15BB"/>
    <w:rsid w:val="006D2987"/>
    <w:rsid w:val="006D7C3D"/>
    <w:rsid w:val="006E0DF1"/>
    <w:rsid w:val="006E1B9B"/>
    <w:rsid w:val="006E5120"/>
    <w:rsid w:val="006E6150"/>
    <w:rsid w:val="006E6434"/>
    <w:rsid w:val="006E7521"/>
    <w:rsid w:val="006F15A3"/>
    <w:rsid w:val="006F3E16"/>
    <w:rsid w:val="006F58B7"/>
    <w:rsid w:val="006F62E5"/>
    <w:rsid w:val="006F7954"/>
    <w:rsid w:val="00701F61"/>
    <w:rsid w:val="00702368"/>
    <w:rsid w:val="00702FCE"/>
    <w:rsid w:val="00704AFC"/>
    <w:rsid w:val="00705DBE"/>
    <w:rsid w:val="0071327C"/>
    <w:rsid w:val="00721A5C"/>
    <w:rsid w:val="00721DBE"/>
    <w:rsid w:val="007221B5"/>
    <w:rsid w:val="00722D05"/>
    <w:rsid w:val="00725BB0"/>
    <w:rsid w:val="007266E2"/>
    <w:rsid w:val="00730B7E"/>
    <w:rsid w:val="007335A9"/>
    <w:rsid w:val="0073405E"/>
    <w:rsid w:val="00736ACC"/>
    <w:rsid w:val="00740627"/>
    <w:rsid w:val="007431EB"/>
    <w:rsid w:val="007442E9"/>
    <w:rsid w:val="0074433D"/>
    <w:rsid w:val="00745384"/>
    <w:rsid w:val="007456BE"/>
    <w:rsid w:val="007459E5"/>
    <w:rsid w:val="007465DC"/>
    <w:rsid w:val="0075117D"/>
    <w:rsid w:val="00751C18"/>
    <w:rsid w:val="00752BEA"/>
    <w:rsid w:val="0076044F"/>
    <w:rsid w:val="00762D94"/>
    <w:rsid w:val="00762EFD"/>
    <w:rsid w:val="00766B54"/>
    <w:rsid w:val="00766CA7"/>
    <w:rsid w:val="0077669B"/>
    <w:rsid w:val="00776A45"/>
    <w:rsid w:val="00776C59"/>
    <w:rsid w:val="00780BCC"/>
    <w:rsid w:val="00780D97"/>
    <w:rsid w:val="00781D1A"/>
    <w:rsid w:val="007822A8"/>
    <w:rsid w:val="007860D1"/>
    <w:rsid w:val="007876E0"/>
    <w:rsid w:val="007924F0"/>
    <w:rsid w:val="007933F1"/>
    <w:rsid w:val="007935C5"/>
    <w:rsid w:val="007A2220"/>
    <w:rsid w:val="007A2731"/>
    <w:rsid w:val="007A2FBF"/>
    <w:rsid w:val="007A4998"/>
    <w:rsid w:val="007A5232"/>
    <w:rsid w:val="007A5B0F"/>
    <w:rsid w:val="007A66F6"/>
    <w:rsid w:val="007A6EF5"/>
    <w:rsid w:val="007B2851"/>
    <w:rsid w:val="007B38DB"/>
    <w:rsid w:val="007B3C30"/>
    <w:rsid w:val="007B486B"/>
    <w:rsid w:val="007C095D"/>
    <w:rsid w:val="007C1DBE"/>
    <w:rsid w:val="007C262A"/>
    <w:rsid w:val="007C4DFE"/>
    <w:rsid w:val="007C6D1D"/>
    <w:rsid w:val="007D04FC"/>
    <w:rsid w:val="007D0EFC"/>
    <w:rsid w:val="007D3A81"/>
    <w:rsid w:val="007D5044"/>
    <w:rsid w:val="007D648A"/>
    <w:rsid w:val="007D686E"/>
    <w:rsid w:val="007D6F2A"/>
    <w:rsid w:val="007E0921"/>
    <w:rsid w:val="007E0FD7"/>
    <w:rsid w:val="007E55BF"/>
    <w:rsid w:val="007E5F8F"/>
    <w:rsid w:val="007E7183"/>
    <w:rsid w:val="007F02E0"/>
    <w:rsid w:val="007F0B7F"/>
    <w:rsid w:val="007F4DC6"/>
    <w:rsid w:val="007F772A"/>
    <w:rsid w:val="008004C2"/>
    <w:rsid w:val="00800679"/>
    <w:rsid w:val="00801252"/>
    <w:rsid w:val="00802F41"/>
    <w:rsid w:val="00807EC8"/>
    <w:rsid w:val="00812CA0"/>
    <w:rsid w:val="008141A8"/>
    <w:rsid w:val="0081466B"/>
    <w:rsid w:val="00814E4D"/>
    <w:rsid w:val="00815C98"/>
    <w:rsid w:val="008178D1"/>
    <w:rsid w:val="00823E0F"/>
    <w:rsid w:val="0082526C"/>
    <w:rsid w:val="00825688"/>
    <w:rsid w:val="00842079"/>
    <w:rsid w:val="00842652"/>
    <w:rsid w:val="008439C8"/>
    <w:rsid w:val="0084487F"/>
    <w:rsid w:val="00844C91"/>
    <w:rsid w:val="0084796A"/>
    <w:rsid w:val="00854674"/>
    <w:rsid w:val="00854920"/>
    <w:rsid w:val="008561C7"/>
    <w:rsid w:val="00857099"/>
    <w:rsid w:val="00860F32"/>
    <w:rsid w:val="00861E55"/>
    <w:rsid w:val="00864443"/>
    <w:rsid w:val="00866E6F"/>
    <w:rsid w:val="00871FE1"/>
    <w:rsid w:val="008736DD"/>
    <w:rsid w:val="00876288"/>
    <w:rsid w:val="00880632"/>
    <w:rsid w:val="00882BCA"/>
    <w:rsid w:val="00883912"/>
    <w:rsid w:val="008863FD"/>
    <w:rsid w:val="00886A5E"/>
    <w:rsid w:val="00887867"/>
    <w:rsid w:val="00887DF0"/>
    <w:rsid w:val="00891530"/>
    <w:rsid w:val="008923E6"/>
    <w:rsid w:val="008929F5"/>
    <w:rsid w:val="00893D82"/>
    <w:rsid w:val="00896FBD"/>
    <w:rsid w:val="008A3756"/>
    <w:rsid w:val="008A46C6"/>
    <w:rsid w:val="008A5A5C"/>
    <w:rsid w:val="008A5C2B"/>
    <w:rsid w:val="008B017C"/>
    <w:rsid w:val="008B0DAE"/>
    <w:rsid w:val="008B0ECF"/>
    <w:rsid w:val="008B1043"/>
    <w:rsid w:val="008B248B"/>
    <w:rsid w:val="008B2A6B"/>
    <w:rsid w:val="008B3364"/>
    <w:rsid w:val="008B4065"/>
    <w:rsid w:val="008B4A20"/>
    <w:rsid w:val="008B4A74"/>
    <w:rsid w:val="008B4DE0"/>
    <w:rsid w:val="008B6CC8"/>
    <w:rsid w:val="008B7B72"/>
    <w:rsid w:val="008C015F"/>
    <w:rsid w:val="008C0186"/>
    <w:rsid w:val="008C39B7"/>
    <w:rsid w:val="008D0DBD"/>
    <w:rsid w:val="008D0E55"/>
    <w:rsid w:val="008D216A"/>
    <w:rsid w:val="008D27A6"/>
    <w:rsid w:val="008D2AAB"/>
    <w:rsid w:val="008D4E8D"/>
    <w:rsid w:val="008D5751"/>
    <w:rsid w:val="008D57EB"/>
    <w:rsid w:val="008D5A41"/>
    <w:rsid w:val="008E09C2"/>
    <w:rsid w:val="008E11D8"/>
    <w:rsid w:val="008E2653"/>
    <w:rsid w:val="008E5208"/>
    <w:rsid w:val="008E52C6"/>
    <w:rsid w:val="008E71BD"/>
    <w:rsid w:val="008F0F3A"/>
    <w:rsid w:val="008F33D8"/>
    <w:rsid w:val="008F3F03"/>
    <w:rsid w:val="008F5849"/>
    <w:rsid w:val="008F6B29"/>
    <w:rsid w:val="008F7374"/>
    <w:rsid w:val="008F76CB"/>
    <w:rsid w:val="00901CA1"/>
    <w:rsid w:val="009056A2"/>
    <w:rsid w:val="00905D08"/>
    <w:rsid w:val="0090639C"/>
    <w:rsid w:val="009106B6"/>
    <w:rsid w:val="009122C4"/>
    <w:rsid w:val="00914C9C"/>
    <w:rsid w:val="009152BC"/>
    <w:rsid w:val="00915E93"/>
    <w:rsid w:val="0091780C"/>
    <w:rsid w:val="00917E21"/>
    <w:rsid w:val="00920865"/>
    <w:rsid w:val="00920AF7"/>
    <w:rsid w:val="00921906"/>
    <w:rsid w:val="00921AB8"/>
    <w:rsid w:val="00921D6B"/>
    <w:rsid w:val="00922245"/>
    <w:rsid w:val="00923B4A"/>
    <w:rsid w:val="00924212"/>
    <w:rsid w:val="00926D0C"/>
    <w:rsid w:val="00931062"/>
    <w:rsid w:val="009319C8"/>
    <w:rsid w:val="00932CC3"/>
    <w:rsid w:val="009364DB"/>
    <w:rsid w:val="00937F40"/>
    <w:rsid w:val="00941D7E"/>
    <w:rsid w:val="009428EA"/>
    <w:rsid w:val="0094478D"/>
    <w:rsid w:val="00944ECA"/>
    <w:rsid w:val="00946794"/>
    <w:rsid w:val="00946CFF"/>
    <w:rsid w:val="00947F38"/>
    <w:rsid w:val="00950678"/>
    <w:rsid w:val="009521C6"/>
    <w:rsid w:val="009523A6"/>
    <w:rsid w:val="00953849"/>
    <w:rsid w:val="00953BCE"/>
    <w:rsid w:val="00955065"/>
    <w:rsid w:val="00957132"/>
    <w:rsid w:val="00963AC8"/>
    <w:rsid w:val="00966AE7"/>
    <w:rsid w:val="009734B2"/>
    <w:rsid w:val="00983D0D"/>
    <w:rsid w:val="00986BBA"/>
    <w:rsid w:val="00987938"/>
    <w:rsid w:val="00992057"/>
    <w:rsid w:val="00993F49"/>
    <w:rsid w:val="00995F02"/>
    <w:rsid w:val="00996391"/>
    <w:rsid w:val="009A027B"/>
    <w:rsid w:val="009A02C4"/>
    <w:rsid w:val="009A09B7"/>
    <w:rsid w:val="009A113C"/>
    <w:rsid w:val="009A1C0A"/>
    <w:rsid w:val="009A30CE"/>
    <w:rsid w:val="009A4B07"/>
    <w:rsid w:val="009A4DF8"/>
    <w:rsid w:val="009B0198"/>
    <w:rsid w:val="009B2295"/>
    <w:rsid w:val="009C0B4C"/>
    <w:rsid w:val="009C0CCA"/>
    <w:rsid w:val="009C2508"/>
    <w:rsid w:val="009C37C7"/>
    <w:rsid w:val="009C477F"/>
    <w:rsid w:val="009C772A"/>
    <w:rsid w:val="009D112C"/>
    <w:rsid w:val="009D47E1"/>
    <w:rsid w:val="009D6745"/>
    <w:rsid w:val="009D7CC1"/>
    <w:rsid w:val="009E15E5"/>
    <w:rsid w:val="009E1AE3"/>
    <w:rsid w:val="009E2C53"/>
    <w:rsid w:val="009E2D90"/>
    <w:rsid w:val="009E3C02"/>
    <w:rsid w:val="009E453F"/>
    <w:rsid w:val="009E48B4"/>
    <w:rsid w:val="009E6316"/>
    <w:rsid w:val="009E646B"/>
    <w:rsid w:val="009F1518"/>
    <w:rsid w:val="009F313E"/>
    <w:rsid w:val="009F3E19"/>
    <w:rsid w:val="00A0145F"/>
    <w:rsid w:val="00A01C3A"/>
    <w:rsid w:val="00A033E2"/>
    <w:rsid w:val="00A051C3"/>
    <w:rsid w:val="00A0690E"/>
    <w:rsid w:val="00A10257"/>
    <w:rsid w:val="00A11AC5"/>
    <w:rsid w:val="00A13E89"/>
    <w:rsid w:val="00A13EDA"/>
    <w:rsid w:val="00A14BD1"/>
    <w:rsid w:val="00A17223"/>
    <w:rsid w:val="00A1792A"/>
    <w:rsid w:val="00A17DA2"/>
    <w:rsid w:val="00A208EF"/>
    <w:rsid w:val="00A211D6"/>
    <w:rsid w:val="00A21CDB"/>
    <w:rsid w:val="00A2378E"/>
    <w:rsid w:val="00A23B6A"/>
    <w:rsid w:val="00A25E2A"/>
    <w:rsid w:val="00A31007"/>
    <w:rsid w:val="00A34652"/>
    <w:rsid w:val="00A35581"/>
    <w:rsid w:val="00A36532"/>
    <w:rsid w:val="00A37408"/>
    <w:rsid w:val="00A4100C"/>
    <w:rsid w:val="00A41334"/>
    <w:rsid w:val="00A416E5"/>
    <w:rsid w:val="00A41919"/>
    <w:rsid w:val="00A45059"/>
    <w:rsid w:val="00A45739"/>
    <w:rsid w:val="00A46C1E"/>
    <w:rsid w:val="00A5036F"/>
    <w:rsid w:val="00A50A50"/>
    <w:rsid w:val="00A536FE"/>
    <w:rsid w:val="00A53FE1"/>
    <w:rsid w:val="00A5499E"/>
    <w:rsid w:val="00A55B42"/>
    <w:rsid w:val="00A57302"/>
    <w:rsid w:val="00A5796E"/>
    <w:rsid w:val="00A57BB1"/>
    <w:rsid w:val="00A60282"/>
    <w:rsid w:val="00A6111F"/>
    <w:rsid w:val="00A6120B"/>
    <w:rsid w:val="00A632AA"/>
    <w:rsid w:val="00A64291"/>
    <w:rsid w:val="00A65561"/>
    <w:rsid w:val="00A663FD"/>
    <w:rsid w:val="00A66B87"/>
    <w:rsid w:val="00A72B4E"/>
    <w:rsid w:val="00A740FF"/>
    <w:rsid w:val="00A74836"/>
    <w:rsid w:val="00A750D4"/>
    <w:rsid w:val="00A76BAE"/>
    <w:rsid w:val="00A7748A"/>
    <w:rsid w:val="00A81F8E"/>
    <w:rsid w:val="00A8219A"/>
    <w:rsid w:val="00A82614"/>
    <w:rsid w:val="00A8798C"/>
    <w:rsid w:val="00A87B86"/>
    <w:rsid w:val="00A90624"/>
    <w:rsid w:val="00A9310A"/>
    <w:rsid w:val="00A9555E"/>
    <w:rsid w:val="00A96532"/>
    <w:rsid w:val="00AA044D"/>
    <w:rsid w:val="00AA069F"/>
    <w:rsid w:val="00AA117C"/>
    <w:rsid w:val="00AA16B9"/>
    <w:rsid w:val="00AA1DC2"/>
    <w:rsid w:val="00AA217D"/>
    <w:rsid w:val="00AA2AB4"/>
    <w:rsid w:val="00AA2ACA"/>
    <w:rsid w:val="00AA3C73"/>
    <w:rsid w:val="00AA3C9F"/>
    <w:rsid w:val="00AA4D60"/>
    <w:rsid w:val="00AA6B44"/>
    <w:rsid w:val="00AB1AB9"/>
    <w:rsid w:val="00AB5B21"/>
    <w:rsid w:val="00AB662D"/>
    <w:rsid w:val="00AB6D90"/>
    <w:rsid w:val="00AB7609"/>
    <w:rsid w:val="00AB7922"/>
    <w:rsid w:val="00AC03DE"/>
    <w:rsid w:val="00AC65FA"/>
    <w:rsid w:val="00AC7138"/>
    <w:rsid w:val="00AC75FF"/>
    <w:rsid w:val="00AD07CD"/>
    <w:rsid w:val="00AD2761"/>
    <w:rsid w:val="00AD2FDC"/>
    <w:rsid w:val="00AD36A7"/>
    <w:rsid w:val="00AD52AA"/>
    <w:rsid w:val="00AD5A4C"/>
    <w:rsid w:val="00AD5D4F"/>
    <w:rsid w:val="00AD6872"/>
    <w:rsid w:val="00AE0486"/>
    <w:rsid w:val="00AE0D9C"/>
    <w:rsid w:val="00AE2E92"/>
    <w:rsid w:val="00AE5CFE"/>
    <w:rsid w:val="00AE7CA0"/>
    <w:rsid w:val="00AF09F4"/>
    <w:rsid w:val="00AF106A"/>
    <w:rsid w:val="00AF13E4"/>
    <w:rsid w:val="00AF63E8"/>
    <w:rsid w:val="00AF662B"/>
    <w:rsid w:val="00AF6EC3"/>
    <w:rsid w:val="00B0149D"/>
    <w:rsid w:val="00B04F0D"/>
    <w:rsid w:val="00B10F4E"/>
    <w:rsid w:val="00B13A9D"/>
    <w:rsid w:val="00B13FBA"/>
    <w:rsid w:val="00B17774"/>
    <w:rsid w:val="00B177ED"/>
    <w:rsid w:val="00B20864"/>
    <w:rsid w:val="00B20E57"/>
    <w:rsid w:val="00B247B1"/>
    <w:rsid w:val="00B2634D"/>
    <w:rsid w:val="00B274B7"/>
    <w:rsid w:val="00B307C3"/>
    <w:rsid w:val="00B3090F"/>
    <w:rsid w:val="00B325C1"/>
    <w:rsid w:val="00B345D5"/>
    <w:rsid w:val="00B354D2"/>
    <w:rsid w:val="00B35B06"/>
    <w:rsid w:val="00B36FD3"/>
    <w:rsid w:val="00B40C5C"/>
    <w:rsid w:val="00B427AF"/>
    <w:rsid w:val="00B45D54"/>
    <w:rsid w:val="00B465F5"/>
    <w:rsid w:val="00B524F8"/>
    <w:rsid w:val="00B57E7F"/>
    <w:rsid w:val="00B62620"/>
    <w:rsid w:val="00B6387A"/>
    <w:rsid w:val="00B6387D"/>
    <w:rsid w:val="00B653C3"/>
    <w:rsid w:val="00B66779"/>
    <w:rsid w:val="00B70110"/>
    <w:rsid w:val="00B70653"/>
    <w:rsid w:val="00B721C7"/>
    <w:rsid w:val="00B727C3"/>
    <w:rsid w:val="00B739DD"/>
    <w:rsid w:val="00B74781"/>
    <w:rsid w:val="00B74F35"/>
    <w:rsid w:val="00B75ED9"/>
    <w:rsid w:val="00B76386"/>
    <w:rsid w:val="00B8252B"/>
    <w:rsid w:val="00B911D1"/>
    <w:rsid w:val="00B914AB"/>
    <w:rsid w:val="00B9369C"/>
    <w:rsid w:val="00B93C66"/>
    <w:rsid w:val="00B9796A"/>
    <w:rsid w:val="00BA02F0"/>
    <w:rsid w:val="00BA0E3D"/>
    <w:rsid w:val="00BA2714"/>
    <w:rsid w:val="00BA32E6"/>
    <w:rsid w:val="00BA392E"/>
    <w:rsid w:val="00BA3F2A"/>
    <w:rsid w:val="00BA4D51"/>
    <w:rsid w:val="00BA6E3B"/>
    <w:rsid w:val="00BA7DF7"/>
    <w:rsid w:val="00BB2191"/>
    <w:rsid w:val="00BB2206"/>
    <w:rsid w:val="00BB4A60"/>
    <w:rsid w:val="00BB5528"/>
    <w:rsid w:val="00BB7F27"/>
    <w:rsid w:val="00BC2939"/>
    <w:rsid w:val="00BC5539"/>
    <w:rsid w:val="00BC5C2F"/>
    <w:rsid w:val="00BC638F"/>
    <w:rsid w:val="00BC7D6C"/>
    <w:rsid w:val="00BD0513"/>
    <w:rsid w:val="00BD0EB8"/>
    <w:rsid w:val="00BD14E2"/>
    <w:rsid w:val="00BD192C"/>
    <w:rsid w:val="00BD46E1"/>
    <w:rsid w:val="00BD7951"/>
    <w:rsid w:val="00BD7A49"/>
    <w:rsid w:val="00BE0F2B"/>
    <w:rsid w:val="00BE1DA6"/>
    <w:rsid w:val="00BF3C2E"/>
    <w:rsid w:val="00BF755A"/>
    <w:rsid w:val="00BF75A4"/>
    <w:rsid w:val="00C02255"/>
    <w:rsid w:val="00C05110"/>
    <w:rsid w:val="00C055F0"/>
    <w:rsid w:val="00C12977"/>
    <w:rsid w:val="00C12FCC"/>
    <w:rsid w:val="00C1421B"/>
    <w:rsid w:val="00C147BE"/>
    <w:rsid w:val="00C16ACD"/>
    <w:rsid w:val="00C21631"/>
    <w:rsid w:val="00C21743"/>
    <w:rsid w:val="00C23CB8"/>
    <w:rsid w:val="00C27352"/>
    <w:rsid w:val="00C33A79"/>
    <w:rsid w:val="00C34407"/>
    <w:rsid w:val="00C400B5"/>
    <w:rsid w:val="00C4015A"/>
    <w:rsid w:val="00C40948"/>
    <w:rsid w:val="00C45409"/>
    <w:rsid w:val="00C46D77"/>
    <w:rsid w:val="00C50F8E"/>
    <w:rsid w:val="00C51CDE"/>
    <w:rsid w:val="00C52C71"/>
    <w:rsid w:val="00C554CA"/>
    <w:rsid w:val="00C5592F"/>
    <w:rsid w:val="00C565E6"/>
    <w:rsid w:val="00C57028"/>
    <w:rsid w:val="00C6040A"/>
    <w:rsid w:val="00C604FF"/>
    <w:rsid w:val="00C60915"/>
    <w:rsid w:val="00C6104B"/>
    <w:rsid w:val="00C6455D"/>
    <w:rsid w:val="00C65AE4"/>
    <w:rsid w:val="00C67458"/>
    <w:rsid w:val="00C701B3"/>
    <w:rsid w:val="00C70255"/>
    <w:rsid w:val="00C73D56"/>
    <w:rsid w:val="00C765FF"/>
    <w:rsid w:val="00C76B1D"/>
    <w:rsid w:val="00C80702"/>
    <w:rsid w:val="00C831E7"/>
    <w:rsid w:val="00C8383A"/>
    <w:rsid w:val="00C83FBE"/>
    <w:rsid w:val="00C8563B"/>
    <w:rsid w:val="00C8658A"/>
    <w:rsid w:val="00C93044"/>
    <w:rsid w:val="00C94832"/>
    <w:rsid w:val="00C94AEA"/>
    <w:rsid w:val="00C95CFC"/>
    <w:rsid w:val="00CA08C1"/>
    <w:rsid w:val="00CA14D8"/>
    <w:rsid w:val="00CA29C7"/>
    <w:rsid w:val="00CA491F"/>
    <w:rsid w:val="00CA5A04"/>
    <w:rsid w:val="00CA5CE7"/>
    <w:rsid w:val="00CB2B97"/>
    <w:rsid w:val="00CB4A55"/>
    <w:rsid w:val="00CB588A"/>
    <w:rsid w:val="00CB6C47"/>
    <w:rsid w:val="00CC0700"/>
    <w:rsid w:val="00CC0A99"/>
    <w:rsid w:val="00CC14CA"/>
    <w:rsid w:val="00CC3434"/>
    <w:rsid w:val="00CC56F0"/>
    <w:rsid w:val="00CD19A8"/>
    <w:rsid w:val="00CD3B4D"/>
    <w:rsid w:val="00CD4308"/>
    <w:rsid w:val="00CD4642"/>
    <w:rsid w:val="00CE2746"/>
    <w:rsid w:val="00CE37B4"/>
    <w:rsid w:val="00CE5580"/>
    <w:rsid w:val="00CE5BCA"/>
    <w:rsid w:val="00CF0827"/>
    <w:rsid w:val="00CF602E"/>
    <w:rsid w:val="00CF670A"/>
    <w:rsid w:val="00CF6802"/>
    <w:rsid w:val="00CF6FF5"/>
    <w:rsid w:val="00D00217"/>
    <w:rsid w:val="00D0096E"/>
    <w:rsid w:val="00D020C2"/>
    <w:rsid w:val="00D050B9"/>
    <w:rsid w:val="00D056B6"/>
    <w:rsid w:val="00D05EDC"/>
    <w:rsid w:val="00D072CB"/>
    <w:rsid w:val="00D1016D"/>
    <w:rsid w:val="00D10A85"/>
    <w:rsid w:val="00D16778"/>
    <w:rsid w:val="00D2082D"/>
    <w:rsid w:val="00D21F48"/>
    <w:rsid w:val="00D23BB6"/>
    <w:rsid w:val="00D2565B"/>
    <w:rsid w:val="00D25A04"/>
    <w:rsid w:val="00D32AA3"/>
    <w:rsid w:val="00D32C02"/>
    <w:rsid w:val="00D341FC"/>
    <w:rsid w:val="00D3481E"/>
    <w:rsid w:val="00D3488F"/>
    <w:rsid w:val="00D35373"/>
    <w:rsid w:val="00D40D89"/>
    <w:rsid w:val="00D41980"/>
    <w:rsid w:val="00D4219C"/>
    <w:rsid w:val="00D43B6F"/>
    <w:rsid w:val="00D451A9"/>
    <w:rsid w:val="00D47242"/>
    <w:rsid w:val="00D50502"/>
    <w:rsid w:val="00D51FD0"/>
    <w:rsid w:val="00D53684"/>
    <w:rsid w:val="00D56244"/>
    <w:rsid w:val="00D611C5"/>
    <w:rsid w:val="00D6449E"/>
    <w:rsid w:val="00D652EE"/>
    <w:rsid w:val="00D71FC9"/>
    <w:rsid w:val="00D75CBD"/>
    <w:rsid w:val="00D76365"/>
    <w:rsid w:val="00D764E1"/>
    <w:rsid w:val="00D76F6D"/>
    <w:rsid w:val="00D77B44"/>
    <w:rsid w:val="00D80BB2"/>
    <w:rsid w:val="00D80E14"/>
    <w:rsid w:val="00D81113"/>
    <w:rsid w:val="00D81C24"/>
    <w:rsid w:val="00D82B4E"/>
    <w:rsid w:val="00D82CD6"/>
    <w:rsid w:val="00D8388B"/>
    <w:rsid w:val="00D846FB"/>
    <w:rsid w:val="00D8628C"/>
    <w:rsid w:val="00D916C5"/>
    <w:rsid w:val="00D91C30"/>
    <w:rsid w:val="00D92330"/>
    <w:rsid w:val="00D969F3"/>
    <w:rsid w:val="00D96BE2"/>
    <w:rsid w:val="00DA3F43"/>
    <w:rsid w:val="00DA5CE9"/>
    <w:rsid w:val="00DB1163"/>
    <w:rsid w:val="00DB28AB"/>
    <w:rsid w:val="00DB34E6"/>
    <w:rsid w:val="00DB6E8E"/>
    <w:rsid w:val="00DC04AB"/>
    <w:rsid w:val="00DC0FC6"/>
    <w:rsid w:val="00DC1D05"/>
    <w:rsid w:val="00DC1D0D"/>
    <w:rsid w:val="00DC2A43"/>
    <w:rsid w:val="00DC2E20"/>
    <w:rsid w:val="00DC3BD4"/>
    <w:rsid w:val="00DC3D7A"/>
    <w:rsid w:val="00DC7B4C"/>
    <w:rsid w:val="00DD41AA"/>
    <w:rsid w:val="00DD5616"/>
    <w:rsid w:val="00DD673F"/>
    <w:rsid w:val="00DD6D29"/>
    <w:rsid w:val="00DE2AEE"/>
    <w:rsid w:val="00DE4610"/>
    <w:rsid w:val="00DE6446"/>
    <w:rsid w:val="00DE7430"/>
    <w:rsid w:val="00DF336D"/>
    <w:rsid w:val="00DF457B"/>
    <w:rsid w:val="00DF50B8"/>
    <w:rsid w:val="00DF67C8"/>
    <w:rsid w:val="00DF689B"/>
    <w:rsid w:val="00DF7A61"/>
    <w:rsid w:val="00E00E66"/>
    <w:rsid w:val="00E051B8"/>
    <w:rsid w:val="00E05315"/>
    <w:rsid w:val="00E10F61"/>
    <w:rsid w:val="00E14260"/>
    <w:rsid w:val="00E153E5"/>
    <w:rsid w:val="00E156CA"/>
    <w:rsid w:val="00E16093"/>
    <w:rsid w:val="00E16D88"/>
    <w:rsid w:val="00E202E5"/>
    <w:rsid w:val="00E2730D"/>
    <w:rsid w:val="00E30D1A"/>
    <w:rsid w:val="00E3146D"/>
    <w:rsid w:val="00E326E6"/>
    <w:rsid w:val="00E3447E"/>
    <w:rsid w:val="00E364E7"/>
    <w:rsid w:val="00E36563"/>
    <w:rsid w:val="00E36604"/>
    <w:rsid w:val="00E37FC8"/>
    <w:rsid w:val="00E40A31"/>
    <w:rsid w:val="00E42111"/>
    <w:rsid w:val="00E51B70"/>
    <w:rsid w:val="00E528A0"/>
    <w:rsid w:val="00E52BEB"/>
    <w:rsid w:val="00E54ACE"/>
    <w:rsid w:val="00E556B1"/>
    <w:rsid w:val="00E57E4E"/>
    <w:rsid w:val="00E632FE"/>
    <w:rsid w:val="00E634A6"/>
    <w:rsid w:val="00E6445F"/>
    <w:rsid w:val="00E65D64"/>
    <w:rsid w:val="00E67C25"/>
    <w:rsid w:val="00E701AE"/>
    <w:rsid w:val="00E71AF3"/>
    <w:rsid w:val="00E73ECE"/>
    <w:rsid w:val="00E74711"/>
    <w:rsid w:val="00E7592E"/>
    <w:rsid w:val="00E760A6"/>
    <w:rsid w:val="00E76FCE"/>
    <w:rsid w:val="00E80C5C"/>
    <w:rsid w:val="00E829A4"/>
    <w:rsid w:val="00E83879"/>
    <w:rsid w:val="00E83F21"/>
    <w:rsid w:val="00E8516B"/>
    <w:rsid w:val="00E86F87"/>
    <w:rsid w:val="00E873EA"/>
    <w:rsid w:val="00E87AC9"/>
    <w:rsid w:val="00E87AD4"/>
    <w:rsid w:val="00E87CF7"/>
    <w:rsid w:val="00E90D81"/>
    <w:rsid w:val="00E90E34"/>
    <w:rsid w:val="00E9161B"/>
    <w:rsid w:val="00E91E87"/>
    <w:rsid w:val="00E92080"/>
    <w:rsid w:val="00E92A4A"/>
    <w:rsid w:val="00E9518B"/>
    <w:rsid w:val="00E95655"/>
    <w:rsid w:val="00E966CE"/>
    <w:rsid w:val="00EA2A1C"/>
    <w:rsid w:val="00EA3792"/>
    <w:rsid w:val="00EA40E3"/>
    <w:rsid w:val="00EA5F20"/>
    <w:rsid w:val="00EA620D"/>
    <w:rsid w:val="00EA7373"/>
    <w:rsid w:val="00EA77C7"/>
    <w:rsid w:val="00EB25D8"/>
    <w:rsid w:val="00EB49E6"/>
    <w:rsid w:val="00EB6C25"/>
    <w:rsid w:val="00EC06A6"/>
    <w:rsid w:val="00EC1840"/>
    <w:rsid w:val="00EC1F94"/>
    <w:rsid w:val="00EC2408"/>
    <w:rsid w:val="00EC268A"/>
    <w:rsid w:val="00EC4C03"/>
    <w:rsid w:val="00EC5355"/>
    <w:rsid w:val="00EC66D4"/>
    <w:rsid w:val="00EC6BE0"/>
    <w:rsid w:val="00ED012A"/>
    <w:rsid w:val="00ED0BD7"/>
    <w:rsid w:val="00ED3EEF"/>
    <w:rsid w:val="00EE0C84"/>
    <w:rsid w:val="00EE2777"/>
    <w:rsid w:val="00EE3966"/>
    <w:rsid w:val="00EE4F3A"/>
    <w:rsid w:val="00EE56F0"/>
    <w:rsid w:val="00EE7463"/>
    <w:rsid w:val="00EF2485"/>
    <w:rsid w:val="00EF3454"/>
    <w:rsid w:val="00F00707"/>
    <w:rsid w:val="00F00EC1"/>
    <w:rsid w:val="00F016B5"/>
    <w:rsid w:val="00F0242B"/>
    <w:rsid w:val="00F03305"/>
    <w:rsid w:val="00F05C22"/>
    <w:rsid w:val="00F060AF"/>
    <w:rsid w:val="00F06D61"/>
    <w:rsid w:val="00F1000E"/>
    <w:rsid w:val="00F103EF"/>
    <w:rsid w:val="00F10712"/>
    <w:rsid w:val="00F10D60"/>
    <w:rsid w:val="00F115AC"/>
    <w:rsid w:val="00F12188"/>
    <w:rsid w:val="00F14935"/>
    <w:rsid w:val="00F15597"/>
    <w:rsid w:val="00F1595B"/>
    <w:rsid w:val="00F161C9"/>
    <w:rsid w:val="00F1C593"/>
    <w:rsid w:val="00F2460E"/>
    <w:rsid w:val="00F24BCC"/>
    <w:rsid w:val="00F25530"/>
    <w:rsid w:val="00F27117"/>
    <w:rsid w:val="00F27769"/>
    <w:rsid w:val="00F27FAF"/>
    <w:rsid w:val="00F339B1"/>
    <w:rsid w:val="00F33B32"/>
    <w:rsid w:val="00F368C2"/>
    <w:rsid w:val="00F41A8C"/>
    <w:rsid w:val="00F44199"/>
    <w:rsid w:val="00F463FB"/>
    <w:rsid w:val="00F46DBD"/>
    <w:rsid w:val="00F50164"/>
    <w:rsid w:val="00F52896"/>
    <w:rsid w:val="00F52EB4"/>
    <w:rsid w:val="00F562E2"/>
    <w:rsid w:val="00F56BB8"/>
    <w:rsid w:val="00F5741F"/>
    <w:rsid w:val="00F60E7E"/>
    <w:rsid w:val="00F60F48"/>
    <w:rsid w:val="00F628EB"/>
    <w:rsid w:val="00F6299E"/>
    <w:rsid w:val="00F62A23"/>
    <w:rsid w:val="00F63980"/>
    <w:rsid w:val="00F63EB0"/>
    <w:rsid w:val="00F6780B"/>
    <w:rsid w:val="00F67A4C"/>
    <w:rsid w:val="00F7045E"/>
    <w:rsid w:val="00F7267D"/>
    <w:rsid w:val="00F747DC"/>
    <w:rsid w:val="00F74A3C"/>
    <w:rsid w:val="00F75448"/>
    <w:rsid w:val="00F801C7"/>
    <w:rsid w:val="00F81756"/>
    <w:rsid w:val="00F81CC2"/>
    <w:rsid w:val="00F829E8"/>
    <w:rsid w:val="00F914C4"/>
    <w:rsid w:val="00F9225C"/>
    <w:rsid w:val="00F9537C"/>
    <w:rsid w:val="00FA6063"/>
    <w:rsid w:val="00FA7220"/>
    <w:rsid w:val="00FB243F"/>
    <w:rsid w:val="00FB511C"/>
    <w:rsid w:val="00FB5A43"/>
    <w:rsid w:val="00FB63ED"/>
    <w:rsid w:val="00FB74C9"/>
    <w:rsid w:val="00FC5F78"/>
    <w:rsid w:val="00FD083A"/>
    <w:rsid w:val="00FD0F5D"/>
    <w:rsid w:val="00FD35B1"/>
    <w:rsid w:val="00FD4F50"/>
    <w:rsid w:val="00FD6B09"/>
    <w:rsid w:val="00FD6E01"/>
    <w:rsid w:val="00FD6EE4"/>
    <w:rsid w:val="00FE0410"/>
    <w:rsid w:val="00FE34FE"/>
    <w:rsid w:val="00FE3E12"/>
    <w:rsid w:val="00FE4B1D"/>
    <w:rsid w:val="00FE5C63"/>
    <w:rsid w:val="00FE7A6C"/>
    <w:rsid w:val="00FF303C"/>
    <w:rsid w:val="01780B28"/>
    <w:rsid w:val="01CEC3F7"/>
    <w:rsid w:val="02A83E4D"/>
    <w:rsid w:val="02ED69CC"/>
    <w:rsid w:val="02F2D48A"/>
    <w:rsid w:val="037E2CB2"/>
    <w:rsid w:val="03B2728B"/>
    <w:rsid w:val="03BB6483"/>
    <w:rsid w:val="03D93F39"/>
    <w:rsid w:val="03DA7639"/>
    <w:rsid w:val="04252694"/>
    <w:rsid w:val="047DD727"/>
    <w:rsid w:val="04A03140"/>
    <w:rsid w:val="04BFE8E3"/>
    <w:rsid w:val="04CEFA6A"/>
    <w:rsid w:val="04EAD6DD"/>
    <w:rsid w:val="05B1EF3D"/>
    <w:rsid w:val="05B9D3B8"/>
    <w:rsid w:val="05CF06C1"/>
    <w:rsid w:val="05FD4A14"/>
    <w:rsid w:val="06447AD5"/>
    <w:rsid w:val="06524CEA"/>
    <w:rsid w:val="0655620F"/>
    <w:rsid w:val="06B68FFA"/>
    <w:rsid w:val="06DE82E2"/>
    <w:rsid w:val="071B703B"/>
    <w:rsid w:val="0755DEFA"/>
    <w:rsid w:val="0767BA43"/>
    <w:rsid w:val="07C68585"/>
    <w:rsid w:val="07CC8787"/>
    <w:rsid w:val="08C20A88"/>
    <w:rsid w:val="0913A6E3"/>
    <w:rsid w:val="0916BB57"/>
    <w:rsid w:val="092D90C5"/>
    <w:rsid w:val="09DD84C8"/>
    <w:rsid w:val="0A261396"/>
    <w:rsid w:val="0AB800EC"/>
    <w:rsid w:val="0B137849"/>
    <w:rsid w:val="0B27E2FD"/>
    <w:rsid w:val="0B2DAB93"/>
    <w:rsid w:val="0C3A1E3D"/>
    <w:rsid w:val="0C73DA8C"/>
    <w:rsid w:val="0C860598"/>
    <w:rsid w:val="0DF91960"/>
    <w:rsid w:val="0E1124AE"/>
    <w:rsid w:val="0EDC1F50"/>
    <w:rsid w:val="0EFB13FF"/>
    <w:rsid w:val="0F3224E5"/>
    <w:rsid w:val="0F476EF6"/>
    <w:rsid w:val="0F7217A6"/>
    <w:rsid w:val="0FAC0D47"/>
    <w:rsid w:val="108DDF10"/>
    <w:rsid w:val="10E55EDA"/>
    <w:rsid w:val="111CDDE3"/>
    <w:rsid w:val="11392C1C"/>
    <w:rsid w:val="12360A8A"/>
    <w:rsid w:val="1244A9CE"/>
    <w:rsid w:val="12A6D441"/>
    <w:rsid w:val="1336173B"/>
    <w:rsid w:val="134FE109"/>
    <w:rsid w:val="13663DAF"/>
    <w:rsid w:val="1366A415"/>
    <w:rsid w:val="143349FC"/>
    <w:rsid w:val="14B12323"/>
    <w:rsid w:val="15464485"/>
    <w:rsid w:val="156597DA"/>
    <w:rsid w:val="15B26F6A"/>
    <w:rsid w:val="1688DC1B"/>
    <w:rsid w:val="172C97A1"/>
    <w:rsid w:val="175466E9"/>
    <w:rsid w:val="1764212D"/>
    <w:rsid w:val="1786E5F6"/>
    <w:rsid w:val="17B9B087"/>
    <w:rsid w:val="17D2B485"/>
    <w:rsid w:val="1820565E"/>
    <w:rsid w:val="1836CE3D"/>
    <w:rsid w:val="185638EA"/>
    <w:rsid w:val="189D7B74"/>
    <w:rsid w:val="18C95E2C"/>
    <w:rsid w:val="199FB536"/>
    <w:rsid w:val="19FA5C90"/>
    <w:rsid w:val="1A077524"/>
    <w:rsid w:val="1A57D0A4"/>
    <w:rsid w:val="1A9879E5"/>
    <w:rsid w:val="1ABCE373"/>
    <w:rsid w:val="1B6AEAD2"/>
    <w:rsid w:val="1B98252F"/>
    <w:rsid w:val="1BA3A922"/>
    <w:rsid w:val="1BF394C3"/>
    <w:rsid w:val="1C19BFE1"/>
    <w:rsid w:val="1C228721"/>
    <w:rsid w:val="1C98A977"/>
    <w:rsid w:val="1D089CFB"/>
    <w:rsid w:val="1D39CB8D"/>
    <w:rsid w:val="1D41DCE3"/>
    <w:rsid w:val="1D82C83A"/>
    <w:rsid w:val="1D85DD65"/>
    <w:rsid w:val="1DEE1690"/>
    <w:rsid w:val="1E11E3D4"/>
    <w:rsid w:val="1E7B701F"/>
    <w:rsid w:val="1E9E1184"/>
    <w:rsid w:val="1EDDE442"/>
    <w:rsid w:val="1FAAC52E"/>
    <w:rsid w:val="20C5414E"/>
    <w:rsid w:val="20EC1280"/>
    <w:rsid w:val="20FDAE24"/>
    <w:rsid w:val="211FC486"/>
    <w:rsid w:val="213ADFC6"/>
    <w:rsid w:val="21476A70"/>
    <w:rsid w:val="22204E50"/>
    <w:rsid w:val="2275F5CC"/>
    <w:rsid w:val="24110551"/>
    <w:rsid w:val="246567A2"/>
    <w:rsid w:val="248C1AAC"/>
    <w:rsid w:val="2542B010"/>
    <w:rsid w:val="25477A65"/>
    <w:rsid w:val="2580D9BE"/>
    <w:rsid w:val="25AB18EF"/>
    <w:rsid w:val="25CF1C58"/>
    <w:rsid w:val="25E5E976"/>
    <w:rsid w:val="2620C7D0"/>
    <w:rsid w:val="272FBD1C"/>
    <w:rsid w:val="273CCEAD"/>
    <w:rsid w:val="275B5404"/>
    <w:rsid w:val="279D49B1"/>
    <w:rsid w:val="27AB8487"/>
    <w:rsid w:val="284B2F01"/>
    <w:rsid w:val="28DEEC3D"/>
    <w:rsid w:val="29CB8D98"/>
    <w:rsid w:val="2A48596E"/>
    <w:rsid w:val="2A7FF3F0"/>
    <w:rsid w:val="2A8744C0"/>
    <w:rsid w:val="2ABF81B7"/>
    <w:rsid w:val="2B01EC2B"/>
    <w:rsid w:val="2B377AE9"/>
    <w:rsid w:val="2B4FDFF7"/>
    <w:rsid w:val="2B5FF0A1"/>
    <w:rsid w:val="2B72E7E9"/>
    <w:rsid w:val="2BDF8E45"/>
    <w:rsid w:val="2CBE3DD6"/>
    <w:rsid w:val="2D637C62"/>
    <w:rsid w:val="2D9FD0CA"/>
    <w:rsid w:val="2DD05E1E"/>
    <w:rsid w:val="2DE03795"/>
    <w:rsid w:val="2E5D3A3A"/>
    <w:rsid w:val="2EB160C6"/>
    <w:rsid w:val="2F1D9F70"/>
    <w:rsid w:val="2F32C940"/>
    <w:rsid w:val="2F35C53E"/>
    <w:rsid w:val="2F61C5F2"/>
    <w:rsid w:val="2FAFF67E"/>
    <w:rsid w:val="304F5A17"/>
    <w:rsid w:val="30BE22C1"/>
    <w:rsid w:val="30FA0B04"/>
    <w:rsid w:val="315B5B1B"/>
    <w:rsid w:val="319908E1"/>
    <w:rsid w:val="31A6206B"/>
    <w:rsid w:val="3207F6A1"/>
    <w:rsid w:val="32B46C3B"/>
    <w:rsid w:val="33979234"/>
    <w:rsid w:val="33BFEF5B"/>
    <w:rsid w:val="33CF6D63"/>
    <w:rsid w:val="34369AFF"/>
    <w:rsid w:val="34AAA94A"/>
    <w:rsid w:val="34B5EF5F"/>
    <w:rsid w:val="34E1383F"/>
    <w:rsid w:val="34FF08E6"/>
    <w:rsid w:val="35985CA8"/>
    <w:rsid w:val="35BE9235"/>
    <w:rsid w:val="363A5047"/>
    <w:rsid w:val="363D9B3B"/>
    <w:rsid w:val="36A4E667"/>
    <w:rsid w:val="36D6E951"/>
    <w:rsid w:val="36FCA74B"/>
    <w:rsid w:val="37298C82"/>
    <w:rsid w:val="372AAE8D"/>
    <w:rsid w:val="37970D00"/>
    <w:rsid w:val="385ACFE9"/>
    <w:rsid w:val="386F4331"/>
    <w:rsid w:val="38745773"/>
    <w:rsid w:val="38DB4BBE"/>
    <w:rsid w:val="3928E781"/>
    <w:rsid w:val="395E8221"/>
    <w:rsid w:val="39EDAB5B"/>
    <w:rsid w:val="3A01D53A"/>
    <w:rsid w:val="3A1F1C40"/>
    <w:rsid w:val="3A3182EC"/>
    <w:rsid w:val="3A9F2523"/>
    <w:rsid w:val="3B169FDB"/>
    <w:rsid w:val="3B3EE31E"/>
    <w:rsid w:val="3B817D7F"/>
    <w:rsid w:val="3BBCC6F6"/>
    <w:rsid w:val="3C502E29"/>
    <w:rsid w:val="3C89C91B"/>
    <w:rsid w:val="3C945C3A"/>
    <w:rsid w:val="3CC788B7"/>
    <w:rsid w:val="3CFC6F7E"/>
    <w:rsid w:val="3D61EAC0"/>
    <w:rsid w:val="3DC688EC"/>
    <w:rsid w:val="3EDA44DB"/>
    <w:rsid w:val="3F0A6297"/>
    <w:rsid w:val="3FB2A51B"/>
    <w:rsid w:val="40239728"/>
    <w:rsid w:val="402CF6B4"/>
    <w:rsid w:val="40509B68"/>
    <w:rsid w:val="40CEA42A"/>
    <w:rsid w:val="4113CD4B"/>
    <w:rsid w:val="417DF353"/>
    <w:rsid w:val="42088C5D"/>
    <w:rsid w:val="42377A68"/>
    <w:rsid w:val="42A3DFD3"/>
    <w:rsid w:val="434FCC2F"/>
    <w:rsid w:val="438FC19D"/>
    <w:rsid w:val="44188487"/>
    <w:rsid w:val="44664A20"/>
    <w:rsid w:val="44837B9B"/>
    <w:rsid w:val="44AFF455"/>
    <w:rsid w:val="44FDFC20"/>
    <w:rsid w:val="4518677D"/>
    <w:rsid w:val="453BBC27"/>
    <w:rsid w:val="4557225D"/>
    <w:rsid w:val="45646BBD"/>
    <w:rsid w:val="45AAC695"/>
    <w:rsid w:val="460209A7"/>
    <w:rsid w:val="462D3B61"/>
    <w:rsid w:val="4670B774"/>
    <w:rsid w:val="46CED50D"/>
    <w:rsid w:val="475E2899"/>
    <w:rsid w:val="47B21EBC"/>
    <w:rsid w:val="47D839DE"/>
    <w:rsid w:val="4811FB08"/>
    <w:rsid w:val="490B01FB"/>
    <w:rsid w:val="4982AB51"/>
    <w:rsid w:val="4A116B23"/>
    <w:rsid w:val="4A177AA0"/>
    <w:rsid w:val="4A767ADB"/>
    <w:rsid w:val="4A9BF079"/>
    <w:rsid w:val="4AB70A1F"/>
    <w:rsid w:val="4ADE4D61"/>
    <w:rsid w:val="4B2F6D47"/>
    <w:rsid w:val="4B9F9F86"/>
    <w:rsid w:val="4C5BD8ED"/>
    <w:rsid w:val="4C652455"/>
    <w:rsid w:val="4C65948F"/>
    <w:rsid w:val="4C9709A2"/>
    <w:rsid w:val="4D1A494D"/>
    <w:rsid w:val="4D4BF21F"/>
    <w:rsid w:val="4D5169FC"/>
    <w:rsid w:val="4D7CECF6"/>
    <w:rsid w:val="4E178951"/>
    <w:rsid w:val="4E7CC199"/>
    <w:rsid w:val="4E838C2F"/>
    <w:rsid w:val="4EDF1C1C"/>
    <w:rsid w:val="4FAC1248"/>
    <w:rsid w:val="4FC3CA59"/>
    <w:rsid w:val="4FF20522"/>
    <w:rsid w:val="501DC4F2"/>
    <w:rsid w:val="5022ACBB"/>
    <w:rsid w:val="507A61AC"/>
    <w:rsid w:val="50A8E9F5"/>
    <w:rsid w:val="50C58368"/>
    <w:rsid w:val="50C6F8D5"/>
    <w:rsid w:val="50CC9402"/>
    <w:rsid w:val="50F855B7"/>
    <w:rsid w:val="5160FF1C"/>
    <w:rsid w:val="51626C90"/>
    <w:rsid w:val="51BDFB62"/>
    <w:rsid w:val="51DF4504"/>
    <w:rsid w:val="521E7E51"/>
    <w:rsid w:val="5287A358"/>
    <w:rsid w:val="52DED420"/>
    <w:rsid w:val="536AA6C0"/>
    <w:rsid w:val="53D69FCA"/>
    <w:rsid w:val="53E08D9E"/>
    <w:rsid w:val="543BBB6C"/>
    <w:rsid w:val="54406C9E"/>
    <w:rsid w:val="547F836B"/>
    <w:rsid w:val="54C1EAA4"/>
    <w:rsid w:val="54DA3E20"/>
    <w:rsid w:val="54EC4337"/>
    <w:rsid w:val="5584B156"/>
    <w:rsid w:val="566C8A93"/>
    <w:rsid w:val="56775004"/>
    <w:rsid w:val="56AB1834"/>
    <w:rsid w:val="577D6F8B"/>
    <w:rsid w:val="5791A2A5"/>
    <w:rsid w:val="581871DC"/>
    <w:rsid w:val="585D24FE"/>
    <w:rsid w:val="586241DA"/>
    <w:rsid w:val="586A4597"/>
    <w:rsid w:val="58869105"/>
    <w:rsid w:val="588FD6D4"/>
    <w:rsid w:val="58C7241A"/>
    <w:rsid w:val="594F7DAB"/>
    <w:rsid w:val="598AD374"/>
    <w:rsid w:val="59B1D49F"/>
    <w:rsid w:val="59B7594F"/>
    <w:rsid w:val="59FF0A0E"/>
    <w:rsid w:val="5A0A06D5"/>
    <w:rsid w:val="5A56C64C"/>
    <w:rsid w:val="5AA77DB9"/>
    <w:rsid w:val="5B6A1F7D"/>
    <w:rsid w:val="5B8D561D"/>
    <w:rsid w:val="5BA5D736"/>
    <w:rsid w:val="5BAC383A"/>
    <w:rsid w:val="5BCD7FF3"/>
    <w:rsid w:val="5C0FA760"/>
    <w:rsid w:val="5C16A4C7"/>
    <w:rsid w:val="5C8A9550"/>
    <w:rsid w:val="5DD3E686"/>
    <w:rsid w:val="5E288E12"/>
    <w:rsid w:val="5E2E514B"/>
    <w:rsid w:val="5E8BC54D"/>
    <w:rsid w:val="5EB7063B"/>
    <w:rsid w:val="5F15EC79"/>
    <w:rsid w:val="5F830064"/>
    <w:rsid w:val="5FB7DD35"/>
    <w:rsid w:val="5FDAF156"/>
    <w:rsid w:val="5FDC9219"/>
    <w:rsid w:val="600C516C"/>
    <w:rsid w:val="600E97AC"/>
    <w:rsid w:val="6075AEAC"/>
    <w:rsid w:val="60B67768"/>
    <w:rsid w:val="61733D59"/>
    <w:rsid w:val="6195E8BC"/>
    <w:rsid w:val="61A7395F"/>
    <w:rsid w:val="62610015"/>
    <w:rsid w:val="6356BB46"/>
    <w:rsid w:val="63620993"/>
    <w:rsid w:val="63AF9A5E"/>
    <w:rsid w:val="63C8C2BB"/>
    <w:rsid w:val="63EB6420"/>
    <w:rsid w:val="64680651"/>
    <w:rsid w:val="647519FE"/>
    <w:rsid w:val="64A35D51"/>
    <w:rsid w:val="651D9CD5"/>
    <w:rsid w:val="65254464"/>
    <w:rsid w:val="655CED47"/>
    <w:rsid w:val="65A29285"/>
    <w:rsid w:val="65B4998E"/>
    <w:rsid w:val="66007782"/>
    <w:rsid w:val="6603D6B2"/>
    <w:rsid w:val="667FF3D9"/>
    <w:rsid w:val="68ADFB39"/>
    <w:rsid w:val="68E2A287"/>
    <w:rsid w:val="6905388B"/>
    <w:rsid w:val="6A0B8222"/>
    <w:rsid w:val="6A8ACC99"/>
    <w:rsid w:val="6B011556"/>
    <w:rsid w:val="6BBA01C7"/>
    <w:rsid w:val="6BE13B45"/>
    <w:rsid w:val="6C5C44E0"/>
    <w:rsid w:val="6CCE098A"/>
    <w:rsid w:val="6CD01D4B"/>
    <w:rsid w:val="6CF775E8"/>
    <w:rsid w:val="6D947C0D"/>
    <w:rsid w:val="6DF9DBA9"/>
    <w:rsid w:val="6E300C4D"/>
    <w:rsid w:val="6E31173A"/>
    <w:rsid w:val="6E8632B5"/>
    <w:rsid w:val="6EB100B1"/>
    <w:rsid w:val="6F5D9A65"/>
    <w:rsid w:val="6F97B7B9"/>
    <w:rsid w:val="6FD42701"/>
    <w:rsid w:val="6FD8ADC4"/>
    <w:rsid w:val="6FF194A7"/>
    <w:rsid w:val="702C22D3"/>
    <w:rsid w:val="705F58C8"/>
    <w:rsid w:val="70AB8F98"/>
    <w:rsid w:val="70F13D46"/>
    <w:rsid w:val="71C7F334"/>
    <w:rsid w:val="71D9FCEC"/>
    <w:rsid w:val="720E8FA6"/>
    <w:rsid w:val="723E45A1"/>
    <w:rsid w:val="72D649B2"/>
    <w:rsid w:val="72E62070"/>
    <w:rsid w:val="72F4CE19"/>
    <w:rsid w:val="731DB0BA"/>
    <w:rsid w:val="7325259A"/>
    <w:rsid w:val="73D5208E"/>
    <w:rsid w:val="745BD966"/>
    <w:rsid w:val="74670307"/>
    <w:rsid w:val="7696CE8B"/>
    <w:rsid w:val="76E38168"/>
    <w:rsid w:val="77A4BF54"/>
    <w:rsid w:val="77CB01C3"/>
    <w:rsid w:val="781D4053"/>
    <w:rsid w:val="7828784E"/>
    <w:rsid w:val="785E00F7"/>
    <w:rsid w:val="7945FBF7"/>
    <w:rsid w:val="79FD4166"/>
    <w:rsid w:val="7A2B7496"/>
    <w:rsid w:val="7A82D6D9"/>
    <w:rsid w:val="7C193D88"/>
    <w:rsid w:val="7C2B11F1"/>
    <w:rsid w:val="7C92925C"/>
    <w:rsid w:val="7CA6A7AD"/>
    <w:rsid w:val="7D182A1C"/>
    <w:rsid w:val="7D6567A5"/>
    <w:rsid w:val="7E09EBC6"/>
    <w:rsid w:val="7E2F8917"/>
    <w:rsid w:val="7E570A21"/>
    <w:rsid w:val="7EA96C1F"/>
    <w:rsid w:val="7F2C4299"/>
    <w:rsid w:val="7FA5BC27"/>
    <w:rsid w:val="7FB303FA"/>
    <w:rsid w:val="7FE67298"/>
    <w:rsid w:val="7FED62C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6073E4"/>
  <w15:chartTrackingRefBased/>
  <w15:docId w15:val="{D4E463D9-4082-408D-8383-EEFAE91C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4F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BA4D51"/>
    <w:pPr>
      <w:keepNext/>
      <w:spacing w:before="240" w:after="240"/>
      <w:outlineLvl w:val="0"/>
    </w:pPr>
    <w:rPr>
      <w:rFonts w:asciiTheme="minorHAnsi" w:hAnsiTheme="minorHAnsi"/>
      <w:b/>
      <w:bCs/>
    </w:rPr>
  </w:style>
  <w:style w:type="paragraph" w:styleId="Nagwek2">
    <w:name w:val="heading 2"/>
    <w:basedOn w:val="Normalny"/>
    <w:next w:val="Normalny"/>
    <w:link w:val="Nagwek2Znak"/>
    <w:uiPriority w:val="9"/>
    <w:qFormat/>
    <w:rsid w:val="005917F3"/>
    <w:pPr>
      <w:keepNext/>
      <w:spacing w:before="240" w:line="276" w:lineRule="auto"/>
      <w:jc w:val="both"/>
      <w:outlineLvl w:val="1"/>
    </w:pPr>
    <w:rPr>
      <w:rFonts w:asciiTheme="minorHAnsi" w:hAnsiTheme="minorHAnsi"/>
      <w:b/>
      <w:szCs w:val="20"/>
    </w:rPr>
  </w:style>
  <w:style w:type="paragraph" w:styleId="Nagwek3">
    <w:name w:val="heading 3"/>
    <w:basedOn w:val="Normalny"/>
    <w:next w:val="Normalny"/>
    <w:link w:val="Nagwek3Znak"/>
    <w:uiPriority w:val="9"/>
    <w:qFormat/>
    <w:rsid w:val="00AC7138"/>
    <w:pPr>
      <w:keepNext/>
      <w:spacing w:line="360" w:lineRule="auto"/>
      <w:jc w:val="center"/>
      <w:outlineLvl w:val="2"/>
    </w:pPr>
    <w:rPr>
      <w:rFonts w:ascii="Arial" w:hAnsi="Arial" w:cs="Arial"/>
      <w:b/>
      <w:sz w:val="20"/>
    </w:rPr>
  </w:style>
  <w:style w:type="paragraph" w:styleId="Nagwek4">
    <w:name w:val="heading 4"/>
    <w:basedOn w:val="Normalny"/>
    <w:next w:val="Normalny"/>
    <w:link w:val="Nagwek4Znak"/>
    <w:uiPriority w:val="9"/>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4D51"/>
    <w:rPr>
      <w:rFonts w:eastAsia="Times New Roman" w:cs="Times New Roman"/>
      <w:b/>
      <w:bCs/>
      <w:sz w:val="24"/>
      <w:szCs w:val="24"/>
      <w:lang w:eastAsia="ar-SA"/>
    </w:rPr>
  </w:style>
  <w:style w:type="character" w:customStyle="1" w:styleId="Nagwek2Znak">
    <w:name w:val="Nagłówek 2 Znak"/>
    <w:basedOn w:val="Domylnaczcionkaakapitu"/>
    <w:link w:val="Nagwek2"/>
    <w:uiPriority w:val="9"/>
    <w:rsid w:val="005917F3"/>
    <w:rPr>
      <w:rFonts w:eastAsia="Times New Roman" w:cs="Times New Roman"/>
      <w:b/>
      <w:sz w:val="24"/>
      <w:szCs w:val="20"/>
      <w:lang w:eastAsia="ar-SA"/>
    </w:rPr>
  </w:style>
  <w:style w:type="character" w:customStyle="1" w:styleId="Nagwek3Znak">
    <w:name w:val="Nagłówek 3 Znak"/>
    <w:basedOn w:val="Domylnaczcionkaakapitu"/>
    <w:link w:val="Nagwek3"/>
    <w:uiPriority w:val="9"/>
    <w:rsid w:val="00AC7138"/>
    <w:rPr>
      <w:rFonts w:ascii="Arial" w:eastAsia="Times New Roman" w:hAnsi="Arial" w:cs="Arial"/>
      <w:b/>
      <w:sz w:val="20"/>
      <w:szCs w:val="24"/>
      <w:lang w:eastAsia="ar-SA"/>
    </w:rPr>
  </w:style>
  <w:style w:type="character" w:customStyle="1" w:styleId="Nagwek4Znak">
    <w:name w:val="Nagłówek 4 Znak"/>
    <w:basedOn w:val="Domylnaczcionkaakapitu"/>
    <w:link w:val="Nagwek4"/>
    <w:uiPriority w:val="9"/>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uiPriority w:val="99"/>
    <w:rsid w:val="00AC7138"/>
    <w:rPr>
      <w:sz w:val="24"/>
      <w:szCs w:val="24"/>
      <w:lang w:val="pl-PL" w:eastAsia="ar-SA" w:bidi="ar-SA"/>
    </w:rPr>
  </w:style>
  <w:style w:type="character" w:customStyle="1" w:styleId="Tekstpodstawowy2Znak">
    <w:name w:val="Tekst podstawowy 2 Znak"/>
    <w:uiPriority w:val="99"/>
    <w:rsid w:val="00AC7138"/>
    <w:rPr>
      <w:sz w:val="24"/>
      <w:szCs w:val="24"/>
    </w:rPr>
  </w:style>
  <w:style w:type="character" w:styleId="Numerstrony">
    <w:name w:val="page number"/>
    <w:basedOn w:val="Domylnaczcionkaakapitu1"/>
    <w:rsid w:val="00AC7138"/>
  </w:style>
  <w:style w:type="character" w:customStyle="1" w:styleId="StopkaZnak">
    <w:name w:val="Stopka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uiPriority w:val="99"/>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Preambuła Znak,Akapit z listą BS Znak,Kolorowa lista — akcent 11 Znak,Dot pt Znak,F5 List Paragraph Znak,Recommendation Znak,lp1 Znak"/>
    <w:uiPriority w:val="34"/>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3"/>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2"/>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4"/>
      </w:numPr>
    </w:pPr>
  </w:style>
  <w:style w:type="paragraph" w:customStyle="1" w:styleId="Trescnumwcieta">
    <w:name w:val="Tresc num. wcieta"/>
    <w:basedOn w:val="Trenum"/>
    <w:rsid w:val="00AC7138"/>
    <w:pPr>
      <w:numPr>
        <w:numId w:val="7"/>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uiPriority w:val="99"/>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uiPriority w:val="99"/>
    <w:rsid w:val="00AC7138"/>
    <w:pPr>
      <w:tabs>
        <w:tab w:val="center" w:pos="4536"/>
        <w:tab w:val="right" w:pos="9072"/>
      </w:tabs>
    </w:pPr>
  </w:style>
  <w:style w:type="character" w:customStyle="1" w:styleId="StopkaZnak1">
    <w:name w:val="Stopka Znak1"/>
    <w:basedOn w:val="Domylnaczcionkaakapitu"/>
    <w:link w:val="Stopka"/>
    <w:uiPriority w:val="99"/>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AC7138"/>
    <w:rPr>
      <w:b/>
      <w:bCs/>
    </w:rPr>
  </w:style>
  <w:style w:type="character" w:customStyle="1" w:styleId="TematkomentarzaZnak1">
    <w:name w:val="Temat komentarza Znak1"/>
    <w:basedOn w:val="TekstkomentarzaZnak"/>
    <w:link w:val="Tematkomentarza"/>
    <w:uiPriority w:val="99"/>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uiPriority w:val="99"/>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uiPriority w:val="99"/>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uiPriority w:val="99"/>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semiHidden/>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uiPriority w:val="39"/>
    <w:rsid w:val="00AC7138"/>
    <w:pPr>
      <w:numPr>
        <w:numId w:val="17"/>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20"/>
      </w:numPr>
      <w:contextualSpacing/>
    </w:pPr>
  </w:style>
  <w:style w:type="numbering" w:customStyle="1" w:styleId="Styl8">
    <w:name w:val="Styl8"/>
    <w:uiPriority w:val="99"/>
    <w:rsid w:val="00AC7138"/>
    <w:pPr>
      <w:numPr>
        <w:numId w:val="25"/>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8"/>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9"/>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30"/>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30"/>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30"/>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30"/>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34"/>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35"/>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paragraph" w:customStyle="1" w:styleId="ASSECOWyliczenie1">
    <w:name w:val="ASSECO Wyliczenie 1"/>
    <w:basedOn w:val="Normalny"/>
    <w:rsid w:val="00AC7138"/>
    <w:pPr>
      <w:numPr>
        <w:numId w:val="36"/>
      </w:numPr>
      <w:suppressAutoHyphens w:val="0"/>
      <w:spacing w:after="120" w:line="280" w:lineRule="atLeast"/>
      <w:jc w:val="both"/>
    </w:pPr>
    <w:rPr>
      <w:rFonts w:ascii="Verdana" w:hAnsi="Verdana"/>
      <w:sz w:val="20"/>
      <w:lang w:eastAsia="pl-PL"/>
    </w:rPr>
  </w:style>
  <w:style w:type="paragraph" w:customStyle="1" w:styleId="ASSECOWyliczenie2">
    <w:name w:val="ASSECO Wyliczenie 2"/>
    <w:basedOn w:val="Normalny"/>
    <w:rsid w:val="00AC7138"/>
    <w:pPr>
      <w:numPr>
        <w:ilvl w:val="1"/>
        <w:numId w:val="36"/>
      </w:numPr>
      <w:suppressAutoHyphens w:val="0"/>
      <w:spacing w:after="120" w:line="280" w:lineRule="atLeast"/>
      <w:jc w:val="both"/>
    </w:pPr>
    <w:rPr>
      <w:rFonts w:ascii="Verdana" w:hAnsi="Verdana"/>
      <w:sz w:val="20"/>
      <w:lang w:eastAsia="pl-PL"/>
    </w:rPr>
  </w:style>
  <w:style w:type="paragraph" w:customStyle="1" w:styleId="opispola">
    <w:name w:val="opis pola"/>
    <w:basedOn w:val="Normalny"/>
    <w:uiPriority w:val="99"/>
    <w:rsid w:val="00AC7138"/>
    <w:pPr>
      <w:numPr>
        <w:numId w:val="37"/>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8"/>
      </w:numPr>
    </w:pPr>
  </w:style>
  <w:style w:type="numbering" w:customStyle="1" w:styleId="Styl6">
    <w:name w:val="Styl6"/>
    <w:uiPriority w:val="99"/>
    <w:rsid w:val="00AC7138"/>
    <w:pPr>
      <w:numPr>
        <w:numId w:val="39"/>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32"/>
      </w:numPr>
    </w:pPr>
  </w:style>
  <w:style w:type="numbering" w:customStyle="1" w:styleId="Styl4">
    <w:name w:val="Styl4"/>
    <w:uiPriority w:val="99"/>
    <w:rsid w:val="00AC7138"/>
    <w:pPr>
      <w:numPr>
        <w:numId w:val="40"/>
      </w:numPr>
    </w:pPr>
  </w:style>
  <w:style w:type="numbering" w:customStyle="1" w:styleId="Styl5">
    <w:name w:val="Styl5"/>
    <w:uiPriority w:val="99"/>
    <w:rsid w:val="00AC7138"/>
    <w:pPr>
      <w:numPr>
        <w:numId w:val="41"/>
      </w:numPr>
    </w:pPr>
  </w:style>
  <w:style w:type="numbering" w:customStyle="1" w:styleId="Styl61">
    <w:name w:val="Styl61"/>
    <w:uiPriority w:val="99"/>
    <w:rsid w:val="00AC7138"/>
    <w:pPr>
      <w:numPr>
        <w:numId w:val="33"/>
      </w:numPr>
    </w:pPr>
  </w:style>
  <w:style w:type="numbering" w:customStyle="1" w:styleId="Styl7">
    <w:name w:val="Styl7"/>
    <w:uiPriority w:val="99"/>
    <w:rsid w:val="00AC7138"/>
    <w:pPr>
      <w:numPr>
        <w:numId w:val="42"/>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30"/>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7"/>
      </w:numPr>
    </w:pPr>
  </w:style>
  <w:style w:type="numbering" w:customStyle="1" w:styleId="Styl52">
    <w:name w:val="Styl52"/>
    <w:uiPriority w:val="99"/>
    <w:rsid w:val="00AC7138"/>
    <w:pPr>
      <w:numPr>
        <w:numId w:val="8"/>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9"/>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52"/>
      </w:numPr>
    </w:pPr>
  </w:style>
  <w:style w:type="character" w:styleId="UyteHipercze">
    <w:name w:val="FollowedHyperlink"/>
    <w:basedOn w:val="Domylnaczcionkaakapitu"/>
    <w:uiPriority w:val="99"/>
    <w:semiHidden/>
    <w:unhideWhenUsed/>
    <w:rsid w:val="00AC7138"/>
    <w:rPr>
      <w:color w:val="954F72" w:themeColor="followedHyperlink"/>
      <w:u w:val="single"/>
    </w:rPr>
  </w:style>
  <w:style w:type="numbering" w:customStyle="1" w:styleId="Styl9">
    <w:name w:val="Styl9"/>
    <w:uiPriority w:val="99"/>
    <w:rsid w:val="00AC7138"/>
    <w:pPr>
      <w:numPr>
        <w:numId w:val="49"/>
      </w:numPr>
    </w:pPr>
  </w:style>
  <w:style w:type="numbering" w:customStyle="1" w:styleId="Styl10">
    <w:name w:val="Styl10"/>
    <w:uiPriority w:val="99"/>
    <w:rsid w:val="00AC7138"/>
    <w:pPr>
      <w:numPr>
        <w:numId w:val="50"/>
      </w:numPr>
    </w:pPr>
  </w:style>
  <w:style w:type="numbering" w:customStyle="1" w:styleId="Styl11">
    <w:name w:val="Styl11"/>
    <w:uiPriority w:val="99"/>
    <w:rsid w:val="00AC7138"/>
    <w:pPr>
      <w:numPr>
        <w:numId w:val="51"/>
      </w:numPr>
    </w:pPr>
  </w:style>
  <w:style w:type="character" w:styleId="Nierozpoznanawzmianka">
    <w:name w:val="Unresolved Mention"/>
    <w:basedOn w:val="Domylnaczcionkaakapitu"/>
    <w:uiPriority w:val="99"/>
    <w:unhideWhenUsed/>
    <w:rsid w:val="00AC7138"/>
    <w:rPr>
      <w:color w:val="605E5C"/>
      <w:shd w:val="clear" w:color="auto" w:fill="E1DFDD"/>
    </w:rPr>
  </w:style>
  <w:style w:type="character" w:customStyle="1" w:styleId="alb">
    <w:name w:val="a_lb"/>
    <w:basedOn w:val="Domylnaczcionkaakapitu"/>
    <w:rsid w:val="000869FA"/>
  </w:style>
  <w:style w:type="character" w:styleId="Wzmianka">
    <w:name w:val="Mention"/>
    <w:basedOn w:val="Domylnaczcionkaakapitu"/>
    <w:uiPriority w:val="99"/>
    <w:unhideWhenUsed/>
    <w:rsid w:val="00FD6E01"/>
    <w:rPr>
      <w:color w:val="2B579A"/>
      <w:shd w:val="clear" w:color="auto" w:fill="E6E6E6"/>
    </w:rPr>
  </w:style>
  <w:style w:type="numbering" w:customStyle="1" w:styleId="Styl34">
    <w:name w:val="Styl34"/>
    <w:uiPriority w:val="99"/>
    <w:rsid w:val="00E556B1"/>
    <w:pPr>
      <w:numPr>
        <w:numId w:val="112"/>
      </w:numPr>
    </w:pPr>
  </w:style>
  <w:style w:type="table" w:customStyle="1" w:styleId="TableGrid0">
    <w:name w:val="Table Grid0"/>
    <w:rsid w:val="00DC2E20"/>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4">
    <w:name w:val="Bez listy4"/>
    <w:next w:val="Bezlisty"/>
    <w:uiPriority w:val="99"/>
    <w:semiHidden/>
    <w:unhideWhenUsed/>
    <w:rsid w:val="00EA40E3"/>
  </w:style>
  <w:style w:type="paragraph" w:customStyle="1" w:styleId="footnotedescription">
    <w:name w:val="footnote description"/>
    <w:next w:val="Normalny"/>
    <w:link w:val="footnotedescriptionChar"/>
    <w:hidden/>
    <w:rsid w:val="00EA40E3"/>
    <w:pPr>
      <w:spacing w:after="0"/>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EA40E3"/>
    <w:rPr>
      <w:rFonts w:ascii="Calibri" w:eastAsia="Calibri" w:hAnsi="Calibri" w:cs="Calibri"/>
      <w:color w:val="000000"/>
      <w:sz w:val="20"/>
      <w:lang w:eastAsia="pl-PL"/>
    </w:rPr>
  </w:style>
  <w:style w:type="table" w:customStyle="1" w:styleId="Tabela-Siatka6">
    <w:name w:val="Tabela - Siatka6"/>
    <w:basedOn w:val="Standardowy"/>
    <w:next w:val="Tabela-Siatka"/>
    <w:uiPriority w:val="39"/>
    <w:rsid w:val="00EA4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s">
    <w:name w:val="a_lb-s"/>
    <w:basedOn w:val="Domylnaczcionkaakapitu"/>
    <w:rsid w:val="00EA40E3"/>
  </w:style>
  <w:style w:type="paragraph" w:customStyle="1" w:styleId="paragraph">
    <w:name w:val="paragraph"/>
    <w:basedOn w:val="Normalny"/>
    <w:rsid w:val="00EA40E3"/>
    <w:pPr>
      <w:suppressAutoHyphens w:val="0"/>
      <w:spacing w:before="100" w:beforeAutospacing="1" w:after="100" w:afterAutospacing="1"/>
    </w:pPr>
    <w:rPr>
      <w:lang w:eastAsia="pl-PL"/>
    </w:rPr>
  </w:style>
  <w:style w:type="character" w:customStyle="1" w:styleId="normaltextrun">
    <w:name w:val="normaltextrun"/>
    <w:basedOn w:val="Domylnaczcionkaakapitu"/>
    <w:rsid w:val="00EA40E3"/>
  </w:style>
  <w:style w:type="character" w:customStyle="1" w:styleId="eop">
    <w:name w:val="eop"/>
    <w:basedOn w:val="Domylnaczcionkaakapitu"/>
    <w:rsid w:val="00EA40E3"/>
  </w:style>
  <w:style w:type="character" w:customStyle="1" w:styleId="spellingerror">
    <w:name w:val="spellingerror"/>
    <w:basedOn w:val="Domylnaczcionkaakapitu"/>
    <w:rsid w:val="00EA40E3"/>
  </w:style>
  <w:style w:type="numbering" w:customStyle="1" w:styleId="Bezlisty5">
    <w:name w:val="Bez listy5"/>
    <w:next w:val="Bezlisty"/>
    <w:uiPriority w:val="99"/>
    <w:semiHidden/>
    <w:unhideWhenUsed/>
    <w:rsid w:val="00F6299E"/>
  </w:style>
  <w:style w:type="table" w:customStyle="1" w:styleId="Tabela-Siatka7">
    <w:name w:val="Tabela - Siatka7"/>
    <w:basedOn w:val="Standardowy"/>
    <w:next w:val="Tabela-Siatka"/>
    <w:uiPriority w:val="39"/>
    <w:rsid w:val="00F62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8B017C"/>
    <w:pPr>
      <w:spacing w:after="0" w:line="240" w:lineRule="auto"/>
    </w:pPr>
    <w:rPr>
      <w:rFonts w:ascii="Calibri" w:eastAsia="Yu Mincho" w:hAnsi="Calibri"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70730">
      <w:bodyDiv w:val="1"/>
      <w:marLeft w:val="0"/>
      <w:marRight w:val="0"/>
      <w:marTop w:val="0"/>
      <w:marBottom w:val="0"/>
      <w:divBdr>
        <w:top w:val="none" w:sz="0" w:space="0" w:color="auto"/>
        <w:left w:val="none" w:sz="0" w:space="0" w:color="auto"/>
        <w:bottom w:val="none" w:sz="0" w:space="0" w:color="auto"/>
        <w:right w:val="none" w:sz="0" w:space="0" w:color="auto"/>
      </w:divBdr>
    </w:div>
    <w:div w:id="376928912">
      <w:bodyDiv w:val="1"/>
      <w:marLeft w:val="0"/>
      <w:marRight w:val="0"/>
      <w:marTop w:val="0"/>
      <w:marBottom w:val="0"/>
      <w:divBdr>
        <w:top w:val="none" w:sz="0" w:space="0" w:color="auto"/>
        <w:left w:val="none" w:sz="0" w:space="0" w:color="auto"/>
        <w:bottom w:val="none" w:sz="0" w:space="0" w:color="auto"/>
        <w:right w:val="none" w:sz="0" w:space="0" w:color="auto"/>
      </w:divBdr>
    </w:div>
    <w:div w:id="514804171">
      <w:bodyDiv w:val="1"/>
      <w:marLeft w:val="0"/>
      <w:marRight w:val="0"/>
      <w:marTop w:val="0"/>
      <w:marBottom w:val="0"/>
      <w:divBdr>
        <w:top w:val="none" w:sz="0" w:space="0" w:color="auto"/>
        <w:left w:val="none" w:sz="0" w:space="0" w:color="auto"/>
        <w:bottom w:val="none" w:sz="0" w:space="0" w:color="auto"/>
        <w:right w:val="none" w:sz="0" w:space="0" w:color="auto"/>
      </w:divBdr>
    </w:div>
    <w:div w:id="686054891">
      <w:bodyDiv w:val="1"/>
      <w:marLeft w:val="0"/>
      <w:marRight w:val="0"/>
      <w:marTop w:val="0"/>
      <w:marBottom w:val="0"/>
      <w:divBdr>
        <w:top w:val="none" w:sz="0" w:space="0" w:color="auto"/>
        <w:left w:val="none" w:sz="0" w:space="0" w:color="auto"/>
        <w:bottom w:val="none" w:sz="0" w:space="0" w:color="auto"/>
        <w:right w:val="none" w:sz="0" w:space="0" w:color="auto"/>
      </w:divBdr>
    </w:div>
    <w:div w:id="723873961">
      <w:bodyDiv w:val="1"/>
      <w:marLeft w:val="0"/>
      <w:marRight w:val="0"/>
      <w:marTop w:val="0"/>
      <w:marBottom w:val="0"/>
      <w:divBdr>
        <w:top w:val="none" w:sz="0" w:space="0" w:color="auto"/>
        <w:left w:val="none" w:sz="0" w:space="0" w:color="auto"/>
        <w:bottom w:val="none" w:sz="0" w:space="0" w:color="auto"/>
        <w:right w:val="none" w:sz="0" w:space="0" w:color="auto"/>
      </w:divBdr>
    </w:div>
    <w:div w:id="797527578">
      <w:bodyDiv w:val="1"/>
      <w:marLeft w:val="0"/>
      <w:marRight w:val="0"/>
      <w:marTop w:val="0"/>
      <w:marBottom w:val="0"/>
      <w:divBdr>
        <w:top w:val="none" w:sz="0" w:space="0" w:color="auto"/>
        <w:left w:val="none" w:sz="0" w:space="0" w:color="auto"/>
        <w:bottom w:val="none" w:sz="0" w:space="0" w:color="auto"/>
        <w:right w:val="none" w:sz="0" w:space="0" w:color="auto"/>
      </w:divBdr>
    </w:div>
    <w:div w:id="879706192">
      <w:bodyDiv w:val="1"/>
      <w:marLeft w:val="0"/>
      <w:marRight w:val="0"/>
      <w:marTop w:val="0"/>
      <w:marBottom w:val="0"/>
      <w:divBdr>
        <w:top w:val="none" w:sz="0" w:space="0" w:color="auto"/>
        <w:left w:val="none" w:sz="0" w:space="0" w:color="auto"/>
        <w:bottom w:val="none" w:sz="0" w:space="0" w:color="auto"/>
        <w:right w:val="none" w:sz="0" w:space="0" w:color="auto"/>
      </w:divBdr>
    </w:div>
    <w:div w:id="1173955629">
      <w:bodyDiv w:val="1"/>
      <w:marLeft w:val="0"/>
      <w:marRight w:val="0"/>
      <w:marTop w:val="0"/>
      <w:marBottom w:val="0"/>
      <w:divBdr>
        <w:top w:val="none" w:sz="0" w:space="0" w:color="auto"/>
        <w:left w:val="none" w:sz="0" w:space="0" w:color="auto"/>
        <w:bottom w:val="none" w:sz="0" w:space="0" w:color="auto"/>
        <w:right w:val="none" w:sz="0" w:space="0" w:color="auto"/>
      </w:divBdr>
    </w:div>
    <w:div w:id="1917668680">
      <w:bodyDiv w:val="1"/>
      <w:marLeft w:val="0"/>
      <w:marRight w:val="0"/>
      <w:marTop w:val="0"/>
      <w:marBottom w:val="0"/>
      <w:divBdr>
        <w:top w:val="none" w:sz="0" w:space="0" w:color="auto"/>
        <w:left w:val="none" w:sz="0" w:space="0" w:color="auto"/>
        <w:bottom w:val="none" w:sz="0" w:space="0" w:color="auto"/>
        <w:right w:val="none" w:sz="0" w:space="0" w:color="auto"/>
      </w:divBdr>
    </w:div>
    <w:div w:id="2018800704">
      <w:bodyDiv w:val="1"/>
      <w:marLeft w:val="0"/>
      <w:marRight w:val="0"/>
      <w:marTop w:val="0"/>
      <w:marBottom w:val="0"/>
      <w:divBdr>
        <w:top w:val="none" w:sz="0" w:space="0" w:color="auto"/>
        <w:left w:val="none" w:sz="0" w:space="0" w:color="auto"/>
        <w:bottom w:val="none" w:sz="0" w:space="0" w:color="auto"/>
        <w:right w:val="none" w:sz="0" w:space="0" w:color="auto"/>
      </w:divBdr>
    </w:div>
    <w:div w:id="2029141955">
      <w:bodyDiv w:val="1"/>
      <w:marLeft w:val="0"/>
      <w:marRight w:val="0"/>
      <w:marTop w:val="0"/>
      <w:marBottom w:val="0"/>
      <w:divBdr>
        <w:top w:val="none" w:sz="0" w:space="0" w:color="auto"/>
        <w:left w:val="none" w:sz="0" w:space="0" w:color="auto"/>
        <w:bottom w:val="none" w:sz="0" w:space="0" w:color="auto"/>
        <w:right w:val="none" w:sz="0" w:space="0" w:color="auto"/>
      </w:divBdr>
    </w:div>
    <w:div w:id="2032143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5713FB89DFEC42A656632CD40A3E59" ma:contentTypeVersion="4" ma:contentTypeDescription="Utwórz nowy dokument." ma:contentTypeScope="" ma:versionID="018d497310979f4de4e00238558a12b1">
  <xsd:schema xmlns:xsd="http://www.w3.org/2001/XMLSchema" xmlns:xs="http://www.w3.org/2001/XMLSchema" xmlns:p="http://schemas.microsoft.com/office/2006/metadata/properties" xmlns:ns2="40b52f5e-f368-459a-94bc-047c2e5bb4a8" xmlns:ns3="052074f7-b4f1-4c29-8e01-1e2282c6372c" targetNamespace="http://schemas.microsoft.com/office/2006/metadata/properties" ma:root="true" ma:fieldsID="761a2c0c5b0f435862468a95b35b8efd" ns2:_="" ns3:_="">
    <xsd:import namespace="40b52f5e-f368-459a-94bc-047c2e5bb4a8"/>
    <xsd:import namespace="052074f7-b4f1-4c29-8e01-1e2282c637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52f5e-f368-459a-94bc-047c2e5bb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2074f7-b4f1-4c29-8e01-1e2282c6372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84946-5E90-42BC-AA69-966FBF22EA80}">
  <ds:schemaRefs>
    <ds:schemaRef ds:uri="http://purl.org/dc/elements/1.1/"/>
    <ds:schemaRef ds:uri="http://schemas.microsoft.com/office/2006/metadata/properties"/>
    <ds:schemaRef ds:uri="052074f7-b4f1-4c29-8e01-1e2282c6372c"/>
    <ds:schemaRef ds:uri="40b52f5e-f368-459a-94bc-047c2e5bb4a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F353D86-3463-4F20-8E18-42340FE5A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52f5e-f368-459a-94bc-047c2e5bb4a8"/>
    <ds:schemaRef ds:uri="052074f7-b4f1-4c29-8e01-1e2282c63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4.xml><?xml version="1.0" encoding="utf-8"?>
<ds:datastoreItem xmlns:ds="http://schemas.openxmlformats.org/officeDocument/2006/customXml" ds:itemID="{3449FB45-7CED-4044-85C7-DDDC84DA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125</Pages>
  <Words>39779</Words>
  <Characters>238674</Characters>
  <Application>Microsoft Office Word</Application>
  <DocSecurity>0</DocSecurity>
  <Lines>1988</Lines>
  <Paragraphs>555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Jabłonowska Emilia</cp:lastModifiedBy>
  <cp:revision>8</cp:revision>
  <cp:lastPrinted>2022-04-12T08:09:00Z</cp:lastPrinted>
  <dcterms:created xsi:type="dcterms:W3CDTF">2022-04-14T13:58:00Z</dcterms:created>
  <dcterms:modified xsi:type="dcterms:W3CDTF">2022-04-19T08:50:00Z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0x0101007A5713FB89DFEC42A656632CD40A3E59</vt:lpwstr>
  </property>
</Properties>
</file>