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8CF3" w14:textId="351BA783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</w:t>
      </w:r>
      <w:r w:rsidR="00CD3F28">
        <w:rPr>
          <w:rFonts w:ascii="Verdana" w:hAnsi="Verdana" w:cs="Tahoma"/>
          <w:b/>
          <w:sz w:val="18"/>
          <w:szCs w:val="18"/>
        </w:rPr>
        <w:t>14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-  </w:t>
      </w:r>
      <w:r w:rsidR="00CD3F28">
        <w:rPr>
          <w:rFonts w:ascii="Verdana" w:hAnsi="Verdana" w:cs="Tahoma"/>
          <w:b/>
          <w:sz w:val="18"/>
          <w:szCs w:val="18"/>
        </w:rPr>
        <w:t>F</w:t>
      </w:r>
      <w:r>
        <w:rPr>
          <w:rFonts w:ascii="Verdana" w:hAnsi="Verdana" w:cs="Tahoma"/>
          <w:b/>
          <w:sz w:val="18"/>
          <w:szCs w:val="18"/>
        </w:rPr>
        <w:t>ormularz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E739707" w14:textId="77777777" w:rsidTr="00062F85">
        <w:tc>
          <w:tcPr>
            <w:tcW w:w="9747" w:type="dxa"/>
            <w:shd w:val="clear" w:color="auto" w:fill="auto"/>
          </w:tcPr>
          <w:p w14:paraId="77360703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EB7FBE4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23475922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03333835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000E56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2032E538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B905601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4B405B33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5F7632D" w14:textId="77777777" w:rsidR="003B28DB" w:rsidRDefault="00CD3F28" w:rsidP="0011702D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Cs w:val="18"/>
              </w:rPr>
            </w:pPr>
            <w:r w:rsidRPr="003C1D8B">
              <w:rPr>
                <w:rFonts w:ascii="Verdana" w:hAnsi="Verdana" w:cs="Tahoma"/>
                <w:b/>
                <w:bCs/>
                <w:szCs w:val="18"/>
              </w:rPr>
              <w:t>„Zmiana przeznaczenia pomieszczeń w budynku A2 dla potrzeb jednostek organizacyjnych Uniwersytetu Medycznego w Łodzi – w tym adaptacja pomieszczeń dla centrum Big Data w ramach </w:t>
            </w:r>
            <w:r w:rsidRPr="003C1D8B">
              <w:rPr>
                <w:rFonts w:ascii="Verdana" w:hAnsi="Verdana" w:cs="Tahoma"/>
                <w:b/>
                <w:szCs w:val="18"/>
              </w:rPr>
              <w:t> </w:t>
            </w:r>
            <w:r w:rsidRPr="003C1D8B">
              <w:rPr>
                <w:rFonts w:ascii="Verdana" w:hAnsi="Verdana" w:cs="Tahoma"/>
                <w:b/>
                <w:bCs/>
                <w:szCs w:val="18"/>
              </w:rPr>
              <w:t>projektu „BRaIn – Badania Rozwój Innowacje w łódzkim kampusie biomedycyny i farmacji”</w:t>
            </w:r>
          </w:p>
          <w:p w14:paraId="30405116" w14:textId="6E5A36DB" w:rsidR="00CD3F28" w:rsidRPr="00F20A61" w:rsidRDefault="00CD3F28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0821A765" w14:textId="77777777" w:rsidTr="00062F85">
        <w:tc>
          <w:tcPr>
            <w:tcW w:w="9747" w:type="dxa"/>
            <w:shd w:val="clear" w:color="auto" w:fill="auto"/>
          </w:tcPr>
          <w:p w14:paraId="2375BFD0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74C40FC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3660D1E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3D11FE42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.……………………………………………………………………………………………………………………………………………………………</w:t>
            </w:r>
          </w:p>
          <w:p w14:paraId="7653F2F4" w14:textId="77777777"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0D9C77B3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46A8C7A6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3FFF8EE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FDA332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66A7BC0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5E1A2C45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D2143C3" w14:textId="77777777" w:rsidR="00893149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14:paraId="70314A82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E043FAF" w14:textId="7CF0C8C3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e-mail ……………………………………………………………… </w:t>
            </w:r>
          </w:p>
          <w:p w14:paraId="740BEA1F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6C82B722" w14:textId="77777777" w:rsidTr="00062F85">
        <w:tc>
          <w:tcPr>
            <w:tcW w:w="9747" w:type="dxa"/>
            <w:shd w:val="clear" w:color="auto" w:fill="auto"/>
          </w:tcPr>
          <w:p w14:paraId="0E1F722F" w14:textId="77777777"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11"/>
              <w:gridCol w:w="1559"/>
              <w:gridCol w:w="992"/>
              <w:gridCol w:w="2127"/>
            </w:tblGrid>
            <w:tr w:rsidR="004F5F59" w14:paraId="6A3CCE00" w14:textId="4F742858" w:rsidTr="004F5F59">
              <w:trPr>
                <w:trHeight w:val="454"/>
              </w:trPr>
              <w:tc>
                <w:tcPr>
                  <w:tcW w:w="704" w:type="dxa"/>
                  <w:vAlign w:val="center"/>
                </w:tcPr>
                <w:p w14:paraId="676C3A28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4111" w:type="dxa"/>
                  <w:vAlign w:val="center"/>
                </w:tcPr>
                <w:p w14:paraId="3DFFFC81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86B0E4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6B58261A" w14:textId="00516F79" w:rsidR="004F5F59" w:rsidRPr="00915670" w:rsidRDefault="004F5F59" w:rsidP="004F5F59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2127" w:type="dxa"/>
                  <w:vAlign w:val="center"/>
                </w:tcPr>
                <w:p w14:paraId="363C9B2D" w14:textId="29153A1B" w:rsidR="004F5F59" w:rsidRPr="00915670" w:rsidRDefault="004F5F59" w:rsidP="004F5F59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4F5F59" w:rsidRPr="00085A04" w14:paraId="7936C0E6" w14:textId="4E19D3B4" w:rsidTr="004F5F59">
              <w:trPr>
                <w:trHeight w:val="454"/>
              </w:trPr>
              <w:tc>
                <w:tcPr>
                  <w:tcW w:w="704" w:type="dxa"/>
                  <w:vAlign w:val="center"/>
                </w:tcPr>
                <w:p w14:paraId="39B7D887" w14:textId="4EA47350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111" w:type="dxa"/>
                  <w:vAlign w:val="center"/>
                </w:tcPr>
                <w:p w14:paraId="5CFA768D" w14:textId="75E277AE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budowlany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A2F251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544705" w14:textId="6D20A5E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vAlign w:val="center"/>
                </w:tcPr>
                <w:p w14:paraId="4FDB8FBC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32919012" w14:textId="3525F5FD" w:rsidTr="004F5F59">
              <w:trPr>
                <w:trHeight w:val="454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vAlign w:val="center"/>
                </w:tcPr>
                <w:p w14:paraId="44932F97" w14:textId="15E8A639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D958D65" w14:textId="7DE4072D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elektryczny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D5E37DA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051301D7" w14:textId="5688F282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0C5ACAD2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5BB57E02" w14:textId="1223A0F3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0CF45" w14:textId="193D8A3D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C3D8A" w14:textId="442E12C9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teletechniczny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CF2B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CB28" w14:textId="225323FF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248C4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775CFAD1" w14:textId="330E73C6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00750" w14:textId="68ECFC1B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57A2D" w14:textId="36F07321" w:rsidR="004F5F59" w:rsidRPr="004C650B" w:rsidRDefault="004F5F59" w:rsidP="0089314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wentylacji i klimatyzacji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D02B1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8F07C" w14:textId="1F372D70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C5469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6CBB79FF" w14:textId="58BF260C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1ECF" w14:textId="66908F9E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DC0D7" w14:textId="28B354BA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Kosztorys – </w:t>
                  </w:r>
                  <w:r w:rsidR="004A4F61" w:rsidRPr="004C650B">
                    <w:rPr>
                      <w:rFonts w:ascii="Verdana" w:hAnsi="Verdana" w:cs="Tahoma"/>
                      <w:sz w:val="16"/>
                      <w:szCs w:val="16"/>
                    </w:rPr>
                    <w:t>i</w:t>
                  </w: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nstalacje </w:t>
                  </w:r>
                  <w:proofErr w:type="spellStart"/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wod</w:t>
                  </w:r>
                  <w:proofErr w:type="spellEnd"/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.- kan. </w:t>
                  </w:r>
                  <w:r w:rsidR="004A4F61" w:rsidRPr="004C650B">
                    <w:rPr>
                      <w:rFonts w:ascii="Verdana" w:hAnsi="Verdana" w:cs="Tahoma"/>
                      <w:sz w:val="16"/>
                      <w:szCs w:val="16"/>
                    </w:rPr>
                    <w:t>i</w:t>
                  </w: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 chłodu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BE98C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A1F0E" w14:textId="6706409A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37566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224CBFF7" w14:textId="435B9821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4192E" w14:textId="4AD874F3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6E922" w14:textId="32296A17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c.o.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A74BA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4174A" w14:textId="1C136A7C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80E2B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1ADFB07C" w14:textId="00745BD8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D29A3" w14:textId="6D0B64D1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35A48" w14:textId="1DEA5022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poczty pneumatycznej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B76F6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3306B" w14:textId="788D1D65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4273E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2BB7AC49" w14:textId="53922AB9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234DB" w14:textId="69279E42" w:rsidR="004F5F59" w:rsidRPr="00897529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264B1" w14:textId="1A71DA92" w:rsidR="004F5F59" w:rsidRPr="001D132C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 – instalacja gazów medycznych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D9772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2E1C9" w14:textId="18E4CABC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DDF33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5D9C" w:rsidRPr="00085A04" w14:paraId="2F16549C" w14:textId="77777777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E0701" w14:textId="1E574755" w:rsidR="00805D9C" w:rsidRPr="00805D9C" w:rsidRDefault="00805D9C" w:rsidP="0081394E">
                  <w:pPr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805D9C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FBD08" w14:textId="295A9E29" w:rsidR="00805D9C" w:rsidRPr="00805D9C" w:rsidRDefault="00805D9C" w:rsidP="0081394E">
                  <w:pPr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805D9C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Kosztorys - Rozbiórki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3A590" w14:textId="77777777" w:rsidR="00805D9C" w:rsidRDefault="00805D9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34DFD" w14:textId="44907E88" w:rsidR="00805D9C" w:rsidRDefault="00805D9C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05D9C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3EA74" w14:textId="77777777" w:rsidR="00805D9C" w:rsidRDefault="00805D9C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13873BF9" w14:textId="5EE7D69F" w:rsidTr="004E62A4">
              <w:trPr>
                <w:trHeight w:val="454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6B7EC3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EACC04" w14:textId="5BF68102" w:rsidR="004F5F59" w:rsidRPr="00915670" w:rsidRDefault="004F5F59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6F7B5" w14:textId="1ABFFE9F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6CCC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61474BB" w14:textId="77777777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bookmarkStart w:id="0" w:name="_GoBack"/>
            <w:bookmarkEnd w:id="0"/>
          </w:p>
          <w:p w14:paraId="19CF0965" w14:textId="77777777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14:paraId="36A82AE7" w14:textId="77777777"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0295CAFF" w14:textId="77777777" w:rsidTr="00062F85">
        <w:tc>
          <w:tcPr>
            <w:tcW w:w="9747" w:type="dxa"/>
            <w:shd w:val="clear" w:color="auto" w:fill="auto"/>
          </w:tcPr>
          <w:p w14:paraId="6DB87DAC" w14:textId="3B67FA9E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</w:t>
            </w:r>
            <w:r w:rsidR="00102CC9">
              <w:rPr>
                <w:rFonts w:ascii="Verdana" w:hAnsi="Verdana" w:cs="Tahoma"/>
                <w:b/>
                <w:sz w:val="18"/>
                <w:szCs w:val="18"/>
              </w:rPr>
              <w:t xml:space="preserve"> wymaganych obligatoryjnie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555B9A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miesięcy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986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  <w:gridCol w:w="1134"/>
              <w:gridCol w:w="1276"/>
              <w:gridCol w:w="4326"/>
            </w:tblGrid>
            <w:tr w:rsidR="00F10696" w:rsidRPr="00C931EB" w14:paraId="4B65AE5B" w14:textId="77777777" w:rsidTr="004A4F61">
              <w:trPr>
                <w:trHeight w:val="454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BA2618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4553D" w14:textId="7B8A1E3B" w:rsidR="00F10696" w:rsidRPr="00F10696" w:rsidRDefault="004A4F61" w:rsidP="004A4F61">
                  <w:pPr>
                    <w:ind w:left="34" w:hanging="1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   </w:t>
                  </w:r>
                  <w:r w:rsidR="00F10696"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6DBEE" w14:textId="77777777" w:rsidR="00F10696" w:rsidRPr="00F10696" w:rsidRDefault="00F10696" w:rsidP="004A4F61">
                  <w:pPr>
                    <w:ind w:hanging="1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3FF9F9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3561A66E" w14:textId="77777777" w:rsidTr="004A4F61">
              <w:trPr>
                <w:trHeight w:val="467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DEBE4A" w14:textId="31D20FC5" w:rsidR="00F10696" w:rsidRPr="00F10696" w:rsidRDefault="00102CC9" w:rsidP="004A4F61">
                  <w:pPr>
                    <w:ind w:left="-98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102CC9">
                    <w:rPr>
                      <w:rFonts w:ascii="Verdana" w:hAnsi="Verdana" w:cs="Tahoma"/>
                      <w:sz w:val="18"/>
                      <w:szCs w:val="18"/>
                    </w:rPr>
                    <w:t>Wydłużamy gwarancję na wykonane prace powyżej</w:t>
                  </w:r>
                  <w:r w:rsidR="004A4F61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102CC9">
                    <w:rPr>
                      <w:rFonts w:ascii="Verdana" w:hAnsi="Verdana" w:cs="Tahoma"/>
                      <w:sz w:val="18"/>
                      <w:szCs w:val="18"/>
                    </w:rPr>
                    <w:t>wymaganych 36 miesięcy,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4A4F61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u w:val="single"/>
                    </w:rPr>
                    <w:t>o dodatkowe 24 miesiące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6DF91" w14:textId="77777777" w:rsidR="00F10696" w:rsidRPr="0075226C" w:rsidRDefault="00F10696" w:rsidP="004A4F61">
                  <w:pPr>
                    <w:ind w:left="34" w:hanging="1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BB0D8" w14:textId="77777777" w:rsidR="00F10696" w:rsidRDefault="00F10696" w:rsidP="004A4F61">
                  <w:pPr>
                    <w:ind w:left="176" w:hanging="1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52C08FC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E3A9F9A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A09C863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5459581A" w14:textId="77777777"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36ADF361" w14:textId="77777777" w:rsidTr="003B28DB">
        <w:trPr>
          <w:trHeight w:val="60"/>
        </w:trPr>
        <w:tc>
          <w:tcPr>
            <w:tcW w:w="9747" w:type="dxa"/>
            <w:shd w:val="clear" w:color="auto" w:fill="auto"/>
          </w:tcPr>
          <w:p w14:paraId="47993B2E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5C802370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14:paraId="3ADC545B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319D0AA4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70ADF869" w14:textId="5B49ACB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8D5FD4">
              <w:rPr>
                <w:rFonts w:ascii="Verdana" w:hAnsi="Verdana" w:cs="Tahoma"/>
                <w:sz w:val="18"/>
                <w:szCs w:val="18"/>
              </w:rPr>
              <w:t>6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5D1FD53F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2944AA87" w14:textId="74759DC8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8D5FD4">
              <w:rPr>
                <w:rFonts w:ascii="Verdana" w:hAnsi="Verdana" w:cs="Tahoma"/>
                <w:sz w:val="18"/>
                <w:szCs w:val="18"/>
              </w:rPr>
              <w:t>sto tysięcy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A4ED250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CE715A9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836E2FD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4CAEE1A5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>ałączyliśmy oświadczenie o nieupublicznieniu  zastrzeżonych informacji,</w:t>
            </w:r>
          </w:p>
          <w:p w14:paraId="6C1359B2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3D64EAF0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6395DAF8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06FE3783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1A440C7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46232AA5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7556083A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00869588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4B3CA6D0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E27C42C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669DB52F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0F6D0BAF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70D85220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35D38A4A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D5FD4" w:rsidRPr="0075226C" w14:paraId="27A396E3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5572A0BC" w14:textId="5A677444" w:rsidR="008D5FD4" w:rsidRPr="0075226C" w:rsidRDefault="008D5FD4" w:rsidP="00F93384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lastRenderedPageBreak/>
                    <w:t>żadnym z powyższych</w:t>
                  </w:r>
                </w:p>
              </w:tc>
              <w:tc>
                <w:tcPr>
                  <w:tcW w:w="709" w:type="dxa"/>
                </w:tcPr>
                <w:p w14:paraId="298D2A7C" w14:textId="77777777" w:rsidR="008D5FD4" w:rsidRPr="0075226C" w:rsidRDefault="008D5FD4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565E109" w14:textId="77777777"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076F369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3E64AE27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34684ED0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779F20C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C47951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2E9DC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22BD574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0A441C7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87C3C5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122E524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2B2F722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4C9A697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708D55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8EDF07C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63B2958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664CC82A" w14:textId="77777777" w:rsidTr="008B3418">
        <w:trPr>
          <w:trHeight w:val="557"/>
        </w:trPr>
        <w:tc>
          <w:tcPr>
            <w:tcW w:w="9747" w:type="dxa"/>
            <w:shd w:val="clear" w:color="auto" w:fill="auto"/>
          </w:tcPr>
          <w:p w14:paraId="4A5EA4FB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2BEC1BBC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F0BA04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7D1CE033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57D1FFEF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2E5453F5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7425B990" w14:textId="7B73DC72"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</w:t>
            </w:r>
            <w:r w:rsidR="008D5FD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D5FD4" w:rsidRPr="008D5FD4">
              <w:rPr>
                <w:rFonts w:ascii="Verdana" w:hAnsi="Verdana" w:cs="Tahoma"/>
                <w:b/>
                <w:bCs/>
                <w:sz w:val="18"/>
                <w:szCs w:val="18"/>
              </w:rPr>
              <w:t>…………………………………………………</w:t>
            </w:r>
            <w:r w:rsidR="008D5FD4">
              <w:rPr>
                <w:rFonts w:ascii="Verdana" w:hAnsi="Verdana" w:cs="Tahoma"/>
                <w:b/>
                <w:bCs/>
                <w:sz w:val="18"/>
                <w:szCs w:val="18"/>
              </w:rPr>
              <w:t>…..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</w:t>
            </w:r>
            <w:r w:rsidR="004C650B">
              <w:rPr>
                <w:rFonts w:ascii="Verdana" w:hAnsi="Verdana" w:cs="Tahoma"/>
                <w:sz w:val="18"/>
                <w:szCs w:val="18"/>
              </w:rPr>
              <w:t>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: .............................</w:t>
            </w:r>
            <w:r w:rsidR="008D5FD4">
              <w:rPr>
                <w:rFonts w:ascii="Verdana" w:hAnsi="Verdana" w:cs="Tahoma"/>
                <w:sz w:val="18"/>
                <w:szCs w:val="18"/>
              </w:rPr>
              <w:t>...............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..</w:t>
            </w:r>
            <w:r w:rsidR="008D5FD4">
              <w:rPr>
                <w:rFonts w:ascii="Verdana" w:hAnsi="Verdana" w:cs="Tahoma"/>
                <w:sz w:val="18"/>
                <w:szCs w:val="18"/>
              </w:rPr>
              <w:t>..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.....</w:t>
            </w:r>
          </w:p>
        </w:tc>
      </w:tr>
      <w:tr w:rsidR="00A7298C" w:rsidRPr="00F20A61" w14:paraId="1A09C858" w14:textId="77777777" w:rsidTr="00897529">
        <w:trPr>
          <w:trHeight w:val="2463"/>
        </w:trPr>
        <w:tc>
          <w:tcPr>
            <w:tcW w:w="9747" w:type="dxa"/>
            <w:shd w:val="clear" w:color="auto" w:fill="auto"/>
          </w:tcPr>
          <w:p w14:paraId="2AA7E108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0570A75B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4DD1116B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8961B0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197974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F92B644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A6708C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DC8650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BD79F5E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0457A0BA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8F6B" w14:textId="77777777" w:rsidR="00BA1279" w:rsidRDefault="00BA1279" w:rsidP="00A7298C">
      <w:r>
        <w:separator/>
      </w:r>
    </w:p>
  </w:endnote>
  <w:endnote w:type="continuationSeparator" w:id="0">
    <w:p w14:paraId="09A990C2" w14:textId="77777777" w:rsidR="00BA1279" w:rsidRDefault="00BA1279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63530"/>
      <w:docPartObj>
        <w:docPartGallery w:val="Page Numbers (Bottom of Page)"/>
        <w:docPartUnique/>
      </w:docPartObj>
    </w:sdtPr>
    <w:sdtEndPr/>
    <w:sdtContent>
      <w:p w14:paraId="7C1BF0D2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96">
          <w:rPr>
            <w:noProof/>
          </w:rPr>
          <w:t>4</w:t>
        </w:r>
        <w:r>
          <w:fldChar w:fldCharType="end"/>
        </w:r>
      </w:p>
    </w:sdtContent>
  </w:sdt>
  <w:p w14:paraId="56F293E3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69E1" w14:textId="77777777" w:rsidR="00BA1279" w:rsidRDefault="00BA1279" w:rsidP="00A7298C">
      <w:r>
        <w:separator/>
      </w:r>
    </w:p>
  </w:footnote>
  <w:footnote w:type="continuationSeparator" w:id="0">
    <w:p w14:paraId="5BE7C88B" w14:textId="77777777" w:rsidR="00BA1279" w:rsidRDefault="00BA1279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F26F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C"/>
    <w:rsid w:val="000462D2"/>
    <w:rsid w:val="00062F85"/>
    <w:rsid w:val="00102CC9"/>
    <w:rsid w:val="001D132C"/>
    <w:rsid w:val="002005EE"/>
    <w:rsid w:val="0034368C"/>
    <w:rsid w:val="003A7E6B"/>
    <w:rsid w:val="003B28DB"/>
    <w:rsid w:val="003C0CF4"/>
    <w:rsid w:val="003D22CF"/>
    <w:rsid w:val="003F7806"/>
    <w:rsid w:val="004531B7"/>
    <w:rsid w:val="00474176"/>
    <w:rsid w:val="004A4F61"/>
    <w:rsid w:val="004C650B"/>
    <w:rsid w:val="004C7E28"/>
    <w:rsid w:val="004F5F59"/>
    <w:rsid w:val="00532860"/>
    <w:rsid w:val="00555B9A"/>
    <w:rsid w:val="00580506"/>
    <w:rsid w:val="00665A18"/>
    <w:rsid w:val="0069434C"/>
    <w:rsid w:val="006C0F9F"/>
    <w:rsid w:val="006E39D7"/>
    <w:rsid w:val="0072032D"/>
    <w:rsid w:val="00737745"/>
    <w:rsid w:val="00797E8F"/>
    <w:rsid w:val="007C7B73"/>
    <w:rsid w:val="00805D9C"/>
    <w:rsid w:val="00816A83"/>
    <w:rsid w:val="00893149"/>
    <w:rsid w:val="00897529"/>
    <w:rsid w:val="008B3418"/>
    <w:rsid w:val="008D5FD4"/>
    <w:rsid w:val="00A31C61"/>
    <w:rsid w:val="00A7298C"/>
    <w:rsid w:val="00AB61EE"/>
    <w:rsid w:val="00BA1279"/>
    <w:rsid w:val="00C550C4"/>
    <w:rsid w:val="00CC4C3A"/>
    <w:rsid w:val="00CD3F28"/>
    <w:rsid w:val="00D013F6"/>
    <w:rsid w:val="00D60064"/>
    <w:rsid w:val="00E43B79"/>
    <w:rsid w:val="00E745D5"/>
    <w:rsid w:val="00F10696"/>
    <w:rsid w:val="00F73B20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52B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2</cp:revision>
  <dcterms:created xsi:type="dcterms:W3CDTF">2020-01-10T13:31:00Z</dcterms:created>
  <dcterms:modified xsi:type="dcterms:W3CDTF">2020-01-10T13:31:00Z</dcterms:modified>
</cp:coreProperties>
</file>