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DD" w:rsidRDefault="009242DD" w:rsidP="000F4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D56CCA" w:rsidRDefault="00D56CCA" w:rsidP="00D56CCA">
      <w:pPr>
        <w:jc w:val="both"/>
        <w:rPr>
          <w:rFonts w:ascii="Times New Roman" w:hAnsi="Times New Roman" w:cs="Times New Roman"/>
          <w:b/>
        </w:rPr>
      </w:pPr>
      <w:r>
        <w:t xml:space="preserve">Przedmiotem zamówienia jest realizacja zadania </w:t>
      </w:r>
      <w:proofErr w:type="spellStart"/>
      <w:r>
        <w:t>p.n</w:t>
      </w:r>
      <w:proofErr w:type="spellEnd"/>
      <w:r>
        <w:t>: „</w:t>
      </w:r>
      <w:r>
        <w:rPr>
          <w:rFonts w:ascii="Times New Roman" w:hAnsi="Times New Roman" w:cs="Times New Roman"/>
          <w:b/>
        </w:rPr>
        <w:t>W</w:t>
      </w:r>
      <w:r w:rsidRPr="00D56CCA">
        <w:rPr>
          <w:rFonts w:ascii="Times New Roman" w:hAnsi="Times New Roman" w:cs="Times New Roman"/>
          <w:b/>
        </w:rPr>
        <w:t>ykonanie, dostawa oraz montaż regałów archiwalnych – jezdnych</w:t>
      </w:r>
      <w:r>
        <w:rPr>
          <w:rFonts w:ascii="Times New Roman" w:hAnsi="Times New Roman" w:cs="Times New Roman"/>
          <w:b/>
        </w:rPr>
        <w:t xml:space="preserve"> oraz stacjonarnych </w:t>
      </w:r>
      <w:r w:rsidRPr="00D2445B">
        <w:rPr>
          <w:b/>
          <w:color w:val="000000"/>
        </w:rPr>
        <w:t>w budynku administracyjno-biurowym w Ostrołęce, przy ulicy Augusta Emila Fieldorfa „</w:t>
      </w:r>
      <w:proofErr w:type="spellStart"/>
      <w:r w:rsidRPr="00D2445B">
        <w:rPr>
          <w:b/>
          <w:color w:val="000000"/>
        </w:rPr>
        <w:t>Nila</w:t>
      </w:r>
      <w:proofErr w:type="spellEnd"/>
      <w:r w:rsidRPr="00D2445B">
        <w:rPr>
          <w:b/>
          <w:color w:val="000000"/>
        </w:rPr>
        <w:t>” 15</w:t>
      </w:r>
      <w:r w:rsidRPr="00987786">
        <w:rPr>
          <w:b/>
          <w:color w:val="000000"/>
        </w:rPr>
        <w:t>”.</w:t>
      </w:r>
    </w:p>
    <w:p w:rsidR="00D56CCA" w:rsidRDefault="00D56CCA" w:rsidP="00D56CCA">
      <w:pPr>
        <w:pStyle w:val="Akapitzlist"/>
        <w:ind w:left="0"/>
        <w:rPr>
          <w:rFonts w:ascii="Times New Roman" w:hAnsi="Times New Roman" w:cs="Times New Roman"/>
          <w:b/>
        </w:rPr>
      </w:pPr>
    </w:p>
    <w:p w:rsidR="00F53E1D" w:rsidRPr="009242DD" w:rsidRDefault="00E02A53" w:rsidP="009242DD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b/>
        </w:rPr>
      </w:pPr>
      <w:r w:rsidRPr="00D56CCA">
        <w:rPr>
          <w:rFonts w:ascii="Times New Roman" w:hAnsi="Times New Roman" w:cs="Times New Roman"/>
          <w:b/>
        </w:rPr>
        <w:t>Miejsce montażu:</w:t>
      </w:r>
      <w:bookmarkStart w:id="0" w:name="_GoBack"/>
      <w:bookmarkEnd w:id="0"/>
      <w:r w:rsidRPr="00D56CCA">
        <w:rPr>
          <w:rFonts w:ascii="Times New Roman" w:hAnsi="Times New Roman" w:cs="Times New Roman"/>
        </w:rPr>
        <w:br/>
        <w:t>Ostrołęka ul. A. E. Fieldorfa „</w:t>
      </w:r>
      <w:proofErr w:type="spellStart"/>
      <w:r w:rsidRPr="00D56CCA">
        <w:rPr>
          <w:rFonts w:ascii="Times New Roman" w:hAnsi="Times New Roman" w:cs="Times New Roman"/>
        </w:rPr>
        <w:t>Nila</w:t>
      </w:r>
      <w:proofErr w:type="spellEnd"/>
      <w:r w:rsidRPr="00D56CCA">
        <w:rPr>
          <w:rFonts w:ascii="Times New Roman" w:hAnsi="Times New Roman" w:cs="Times New Roman"/>
        </w:rPr>
        <w:t>” 15 (niski parter).</w:t>
      </w:r>
      <w:r w:rsidRPr="00D56CCA">
        <w:rPr>
          <w:rFonts w:ascii="Times New Roman" w:hAnsi="Times New Roman" w:cs="Times New Roman"/>
        </w:rPr>
        <w:br/>
      </w:r>
      <w:r w:rsidRPr="00D56CCA">
        <w:rPr>
          <w:rFonts w:ascii="Times New Roman" w:hAnsi="Times New Roman" w:cs="Times New Roman"/>
          <w:color w:val="000000" w:themeColor="text1"/>
        </w:rPr>
        <w:t>Regały zostaną zamontowane w trzech pomieszczeniach archiwalnych</w:t>
      </w:r>
      <w:r w:rsidR="00FB30F7" w:rsidRPr="00D56CCA">
        <w:rPr>
          <w:rFonts w:ascii="Times New Roman" w:hAnsi="Times New Roman" w:cs="Times New Roman"/>
          <w:color w:val="000000" w:themeColor="text1"/>
        </w:rPr>
        <w:t>.</w:t>
      </w:r>
    </w:p>
    <w:p w:rsidR="000F4937" w:rsidRDefault="000F4937" w:rsidP="00F65A2B">
      <w:pPr>
        <w:jc w:val="both"/>
        <w:rPr>
          <w:rFonts w:ascii="Times New Roman" w:hAnsi="Times New Roman" w:cs="Times New Roman"/>
          <w:b/>
          <w:u w:val="single"/>
        </w:rPr>
      </w:pPr>
    </w:p>
    <w:p w:rsidR="00F53E1D" w:rsidRDefault="00E02A53" w:rsidP="00F65A2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Regały stacjonarne:</w:t>
      </w:r>
    </w:p>
    <w:p w:rsidR="00E02A53" w:rsidRDefault="00E02A53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200cm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270cm</w:t>
      </w:r>
      <w:r w:rsidR="00DE4449">
        <w:rPr>
          <w:rFonts w:ascii="Times New Roman" w:hAnsi="Times New Roman" w:cs="Times New Roman"/>
        </w:rPr>
        <w:t xml:space="preserve"> 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240C5A" w:rsidRDefault="00240C5A" w:rsidP="00D56CCA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:rsidR="00E02A53" w:rsidRDefault="00E02A53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110cm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310cm</w:t>
      </w:r>
      <w:r w:rsidR="00D80F7A">
        <w:rPr>
          <w:rFonts w:ascii="Times New Roman" w:hAnsi="Times New Roman" w:cs="Times New Roman"/>
        </w:rPr>
        <w:t xml:space="preserve"> 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E02A53" w:rsidRDefault="00E02A53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 w:rsidR="00D028DD">
        <w:rPr>
          <w:rFonts w:ascii="Times New Roman" w:hAnsi="Times New Roman" w:cs="Times New Roman"/>
        </w:rPr>
        <w:t>okość</w:t>
      </w:r>
      <w:r w:rsidR="00D028DD">
        <w:rPr>
          <w:rFonts w:ascii="Times New Roman" w:hAnsi="Times New Roman" w:cs="Times New Roman"/>
        </w:rPr>
        <w:tab/>
        <w:t xml:space="preserve">  6</w:t>
      </w:r>
      <w:r>
        <w:rPr>
          <w:rFonts w:ascii="Times New Roman" w:hAnsi="Times New Roman" w:cs="Times New Roman"/>
        </w:rPr>
        <w:t>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310cm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E02A53" w:rsidRDefault="00E02A53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E4449" w:rsidRDefault="00DE4449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380cm</w:t>
      </w:r>
    </w:p>
    <w:p w:rsidR="00DE4449" w:rsidRDefault="00D028DD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310</w:t>
      </w:r>
      <w:r w:rsidR="00DE4449">
        <w:rPr>
          <w:rFonts w:ascii="Times New Roman" w:hAnsi="Times New Roman" w:cs="Times New Roman"/>
        </w:rPr>
        <w:t xml:space="preserve">cm 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E4449" w:rsidRDefault="00DE4449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290cm</w:t>
      </w:r>
    </w:p>
    <w:p w:rsidR="00DE4449" w:rsidRDefault="00D028DD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310</w:t>
      </w:r>
      <w:r w:rsidR="00DE4449">
        <w:rPr>
          <w:rFonts w:ascii="Times New Roman" w:hAnsi="Times New Roman" w:cs="Times New Roman"/>
        </w:rPr>
        <w:t xml:space="preserve">cm 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</w:r>
      <w:r w:rsidR="00D80F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30cm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E4449" w:rsidRDefault="00DE4449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330cm</w:t>
      </w:r>
    </w:p>
    <w:p w:rsidR="00DE4449" w:rsidRDefault="00D028DD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310</w:t>
      </w:r>
      <w:r w:rsidR="00DE4449">
        <w:rPr>
          <w:rFonts w:ascii="Times New Roman" w:hAnsi="Times New Roman" w:cs="Times New Roman"/>
        </w:rPr>
        <w:t>cm</w:t>
      </w:r>
      <w:r w:rsidR="00D80F7A">
        <w:rPr>
          <w:rFonts w:ascii="Times New Roman" w:hAnsi="Times New Roman" w:cs="Times New Roman"/>
        </w:rPr>
        <w:t xml:space="preserve"> </w:t>
      </w:r>
    </w:p>
    <w:p w:rsidR="00240C5A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</w:r>
      <w:r w:rsidR="00D80F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30cm</w:t>
      </w:r>
    </w:p>
    <w:p w:rsidR="000F4937" w:rsidRDefault="000F4937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240C5A" w:rsidRPr="00240C5A" w:rsidRDefault="00240C5A" w:rsidP="000F4937">
      <w:pPr>
        <w:pStyle w:val="Akapitzlist"/>
        <w:numPr>
          <w:ilvl w:val="0"/>
          <w:numId w:val="2"/>
        </w:numPr>
        <w:spacing w:line="240" w:lineRule="auto"/>
        <w:ind w:lef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40C5A">
        <w:rPr>
          <w:rFonts w:ascii="Times New Roman" w:hAnsi="Times New Roman" w:cs="Times New Roman"/>
        </w:rPr>
        <w:t>Szer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 xml:space="preserve">  8</w:t>
      </w:r>
      <w:r w:rsidRPr="00240C5A">
        <w:rPr>
          <w:rFonts w:ascii="Times New Roman" w:hAnsi="Times New Roman" w:cs="Times New Roman"/>
        </w:rPr>
        <w:t>0cm</w:t>
      </w:r>
    </w:p>
    <w:p w:rsidR="00240C5A" w:rsidRDefault="00240C5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 xml:space="preserve">310cm </w:t>
      </w:r>
    </w:p>
    <w:p w:rsidR="00240C5A" w:rsidRPr="00240C5A" w:rsidRDefault="00240C5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240C5A" w:rsidRDefault="00240C5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E4449" w:rsidRDefault="00DE4449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145cm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 xml:space="preserve">180cm </w:t>
      </w:r>
    </w:p>
    <w:p w:rsidR="00DE4449" w:rsidRDefault="00DE4449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</w:r>
      <w:r w:rsidR="00D80F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80F7A" w:rsidRDefault="00D80F7A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140cm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 xml:space="preserve">210cm 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80F7A" w:rsidRDefault="00D80F7A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105cm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230cm</w:t>
      </w:r>
    </w:p>
    <w:p w:rsidR="00D80F7A" w:rsidRPr="00D56CC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80F7A" w:rsidRDefault="00D80F7A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275cm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200cm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D80F7A" w:rsidRDefault="00D80F7A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  <w:t>275cm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240cm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Głębokość</w:t>
      </w:r>
      <w:r>
        <w:rPr>
          <w:rFonts w:ascii="Times New Roman" w:hAnsi="Times New Roman" w:cs="Times New Roman"/>
        </w:rPr>
        <w:tab/>
        <w:t xml:space="preserve">  30cm</w:t>
      </w:r>
    </w:p>
    <w:p w:rsidR="00D80F7A" w:rsidRDefault="00FB30F7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0F7A" w:rsidRDefault="00D80F7A" w:rsidP="000F493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02A53">
        <w:rPr>
          <w:rFonts w:ascii="Times New Roman" w:hAnsi="Times New Roman" w:cs="Times New Roman"/>
        </w:rPr>
        <w:t>zer</w:t>
      </w:r>
      <w:r>
        <w:rPr>
          <w:rFonts w:ascii="Times New Roman" w:hAnsi="Times New Roman" w:cs="Times New Roman"/>
        </w:rPr>
        <w:t>okość</w:t>
      </w:r>
      <w:r>
        <w:rPr>
          <w:rFonts w:ascii="Times New Roman" w:hAnsi="Times New Roman" w:cs="Times New Roman"/>
        </w:rPr>
        <w:tab/>
      </w:r>
      <w:r w:rsidR="00FB30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90cm</w:t>
      </w:r>
    </w:p>
    <w:p w:rsidR="00D80F7A" w:rsidRDefault="00D80F7A" w:rsidP="000F4937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ab/>
        <w:t>200cm</w:t>
      </w:r>
    </w:p>
    <w:p w:rsidR="000275C0" w:rsidRDefault="00C2179F" w:rsidP="000F4937">
      <w:pPr>
        <w:pStyle w:val="Akapitzlist"/>
        <w:spacing w:line="240" w:lineRule="auto"/>
        <w:ind w:left="1418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0F7A">
        <w:rPr>
          <w:rFonts w:ascii="Times New Roman" w:hAnsi="Times New Roman" w:cs="Times New Roman"/>
        </w:rPr>
        <w:t>Głębokość</w:t>
      </w:r>
      <w:r w:rsidR="00D80F7A">
        <w:rPr>
          <w:rFonts w:ascii="Times New Roman" w:hAnsi="Times New Roman" w:cs="Times New Roman"/>
        </w:rPr>
        <w:tab/>
      </w:r>
      <w:r w:rsidR="00FB30F7">
        <w:rPr>
          <w:rFonts w:ascii="Times New Roman" w:hAnsi="Times New Roman" w:cs="Times New Roman"/>
        </w:rPr>
        <w:t xml:space="preserve">  60</w:t>
      </w:r>
      <w:r w:rsidR="00D80F7A">
        <w:rPr>
          <w:rFonts w:ascii="Times New Roman" w:hAnsi="Times New Roman" w:cs="Times New Roman"/>
        </w:rPr>
        <w:t>cm</w:t>
      </w:r>
      <w:r w:rsidR="00A85C8C">
        <w:rPr>
          <w:rFonts w:ascii="Times New Roman" w:hAnsi="Times New Roman" w:cs="Times New Roman"/>
        </w:rPr>
        <w:t xml:space="preserve"> (</w:t>
      </w:r>
      <w:r w:rsidR="00FB30F7">
        <w:rPr>
          <w:rFonts w:ascii="Times New Roman" w:hAnsi="Times New Roman" w:cs="Times New Roman"/>
        </w:rPr>
        <w:t>regał podwójny tzn. dwa pojedyncze regały</w:t>
      </w:r>
      <w:r w:rsidR="00240C5A">
        <w:rPr>
          <w:rFonts w:ascii="Times New Roman" w:hAnsi="Times New Roman" w:cs="Times New Roman"/>
        </w:rPr>
        <w:t xml:space="preserve"> o głębokości 30 cm</w:t>
      </w:r>
      <w:r w:rsidR="00FB3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skręcone</w:t>
      </w:r>
      <w:r w:rsidR="00FB30F7">
        <w:rPr>
          <w:rFonts w:ascii="Times New Roman" w:hAnsi="Times New Roman" w:cs="Times New Roman"/>
        </w:rPr>
        <w:t xml:space="preserve"> ze sobą)</w:t>
      </w:r>
    </w:p>
    <w:p w:rsidR="000F4937" w:rsidRPr="000F4937" w:rsidRDefault="000F4937" w:rsidP="000F4937">
      <w:pPr>
        <w:pStyle w:val="Akapitzlist"/>
        <w:ind w:left="1418" w:hanging="1416"/>
        <w:jc w:val="both"/>
        <w:rPr>
          <w:rFonts w:ascii="Times New Roman" w:hAnsi="Times New Roman" w:cs="Times New Roman"/>
        </w:rPr>
      </w:pPr>
    </w:p>
    <w:p w:rsidR="009E77F9" w:rsidRDefault="009E77F9" w:rsidP="000275C0">
      <w:pPr>
        <w:pStyle w:val="Akapitzlist"/>
        <w:ind w:left="0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Regały powinny być wykonane z profilu metalowego</w:t>
      </w:r>
      <w:r w:rsidR="002C046B">
        <w:rPr>
          <w:rFonts w:ascii="Times New Roman" w:hAnsi="Times New Roman" w:cs="Times New Roman"/>
        </w:rPr>
        <w:t>.</w:t>
      </w:r>
    </w:p>
    <w:p w:rsidR="000275C0" w:rsidRDefault="000275C0" w:rsidP="000275C0">
      <w:pPr>
        <w:pStyle w:val="Akapitzlist"/>
        <w:ind w:left="0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Podana wysokość regałów jest orientacyjna, lecz nie może być ona wyższa ze względu na wysokość pomieszczenia lub istniejące zabudowy. Regały przeznaczone są do przechowywania segregatorów, więc ich</w:t>
      </w:r>
      <w:r w:rsidR="002C046B">
        <w:rPr>
          <w:rFonts w:ascii="Times New Roman" w:hAnsi="Times New Roman" w:cs="Times New Roman"/>
        </w:rPr>
        <w:t xml:space="preserve"> wysokość powinna </w:t>
      </w:r>
      <w:r>
        <w:rPr>
          <w:rFonts w:ascii="Times New Roman" w:hAnsi="Times New Roman" w:cs="Times New Roman"/>
        </w:rPr>
        <w:t>być dostosowana do maksymalnej ilości półek jaką można uzyskać.</w:t>
      </w:r>
      <w:r>
        <w:rPr>
          <w:rFonts w:ascii="Times New Roman" w:hAnsi="Times New Roman" w:cs="Times New Roman"/>
        </w:rPr>
        <w:br/>
        <w:t xml:space="preserve">Wysokość półek – 33cm. </w:t>
      </w:r>
      <w:r w:rsidR="009E77F9">
        <w:rPr>
          <w:rFonts w:ascii="Times New Roman" w:hAnsi="Times New Roman" w:cs="Times New Roman"/>
        </w:rPr>
        <w:t>Regały nie wymaga zabezpieczenia tzw. plecami, wystarczy skośne wzmocnienie profilem metalowym z którego jest wykonany.</w:t>
      </w:r>
    </w:p>
    <w:p w:rsidR="00E02A53" w:rsidRDefault="00E02A53" w:rsidP="00F65A2B">
      <w:pPr>
        <w:jc w:val="both"/>
        <w:rPr>
          <w:rFonts w:ascii="Times New Roman" w:hAnsi="Times New Roman" w:cs="Times New Roman"/>
          <w:b/>
          <w:u w:val="single"/>
        </w:rPr>
      </w:pPr>
    </w:p>
    <w:p w:rsidR="00F65A2B" w:rsidRDefault="00E02A53" w:rsidP="00F65A2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Regały jezdne:</w:t>
      </w:r>
    </w:p>
    <w:p w:rsidR="009B360A" w:rsidRPr="00FB30F7" w:rsidRDefault="00FB30F7" w:rsidP="00F65A2B">
      <w:pPr>
        <w:jc w:val="both"/>
        <w:rPr>
          <w:rFonts w:ascii="Times New Roman" w:hAnsi="Times New Roman" w:cs="Times New Roman"/>
          <w:u w:val="single"/>
        </w:rPr>
      </w:pPr>
      <w:r w:rsidRPr="00FB30F7">
        <w:rPr>
          <w:rFonts w:ascii="Times New Roman" w:hAnsi="Times New Roman" w:cs="Times New Roman"/>
          <w:u w:val="single"/>
        </w:rPr>
        <w:t>Zestaw 1:</w:t>
      </w:r>
    </w:p>
    <w:p w:rsidR="00FB30F7" w:rsidRDefault="00FB30F7" w:rsidP="00FB3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 trzy regały jezdne o wymiarach:</w:t>
      </w:r>
      <w:r>
        <w:rPr>
          <w:rFonts w:ascii="Times New Roman" w:hAnsi="Times New Roman" w:cs="Times New Roman"/>
        </w:rPr>
        <w:br/>
        <w:t xml:space="preserve">szerokość 170 cm, </w:t>
      </w:r>
      <w:r>
        <w:rPr>
          <w:rFonts w:ascii="Times New Roman" w:hAnsi="Times New Roman" w:cs="Times New Roman"/>
        </w:rPr>
        <w:br/>
        <w:t>wysokość 270 cm</w:t>
      </w:r>
      <w:r w:rsidR="000275C0">
        <w:rPr>
          <w:rFonts w:ascii="Times New Roman" w:hAnsi="Times New Roman" w:cs="Times New Roman"/>
        </w:rPr>
        <w:t xml:space="preserve">  (7półek)</w:t>
      </w:r>
      <w:r>
        <w:rPr>
          <w:rFonts w:ascii="Times New Roman" w:hAnsi="Times New Roman" w:cs="Times New Roman"/>
        </w:rPr>
        <w:br/>
        <w:t xml:space="preserve">głębokość 60 cm </w:t>
      </w:r>
      <w:r w:rsidR="00056098">
        <w:rPr>
          <w:rFonts w:ascii="Times New Roman" w:hAnsi="Times New Roman" w:cs="Times New Roman"/>
        </w:rPr>
        <w:t>(dwustronny)</w:t>
      </w:r>
    </w:p>
    <w:p w:rsidR="00FB30F7" w:rsidRDefault="00FB30F7" w:rsidP="00FB3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regałów 3 sztuki</w:t>
      </w:r>
    </w:p>
    <w:p w:rsidR="00FB30F7" w:rsidRDefault="00FB30F7" w:rsidP="00FB30F7">
      <w:pPr>
        <w:jc w:val="both"/>
        <w:rPr>
          <w:rFonts w:ascii="Times New Roman" w:hAnsi="Times New Roman" w:cs="Times New Roman"/>
          <w:u w:val="single"/>
        </w:rPr>
      </w:pPr>
    </w:p>
    <w:p w:rsidR="00FB30F7" w:rsidRDefault="00FB30F7" w:rsidP="00FB30F7">
      <w:pPr>
        <w:jc w:val="both"/>
        <w:rPr>
          <w:rFonts w:ascii="Times New Roman" w:hAnsi="Times New Roman" w:cs="Times New Roman"/>
          <w:u w:val="single"/>
        </w:rPr>
      </w:pPr>
      <w:r w:rsidRPr="00FB30F7">
        <w:rPr>
          <w:rFonts w:ascii="Times New Roman" w:hAnsi="Times New Roman" w:cs="Times New Roman"/>
          <w:u w:val="single"/>
        </w:rPr>
        <w:t xml:space="preserve">Zestaw </w:t>
      </w:r>
      <w:r>
        <w:rPr>
          <w:rFonts w:ascii="Times New Roman" w:hAnsi="Times New Roman" w:cs="Times New Roman"/>
          <w:u w:val="single"/>
        </w:rPr>
        <w:t>2</w:t>
      </w:r>
      <w:r w:rsidRPr="00FB30F7">
        <w:rPr>
          <w:rFonts w:ascii="Times New Roman" w:hAnsi="Times New Roman" w:cs="Times New Roman"/>
          <w:u w:val="single"/>
        </w:rPr>
        <w:t>:</w:t>
      </w:r>
    </w:p>
    <w:p w:rsidR="00FB30F7" w:rsidRDefault="00FB30F7" w:rsidP="00FB3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Zawiera trzy regały </w:t>
      </w:r>
      <w:r w:rsidR="00240C5A">
        <w:rPr>
          <w:rFonts w:ascii="Times New Roman" w:hAnsi="Times New Roman" w:cs="Times New Roman"/>
        </w:rPr>
        <w:t>jezdne o wymiarach:</w:t>
      </w:r>
      <w:r w:rsidR="00240C5A">
        <w:rPr>
          <w:rFonts w:ascii="Times New Roman" w:hAnsi="Times New Roman" w:cs="Times New Roman"/>
        </w:rPr>
        <w:br/>
        <w:t>szerokość 25</w:t>
      </w:r>
      <w:r>
        <w:rPr>
          <w:rFonts w:ascii="Times New Roman" w:hAnsi="Times New Roman" w:cs="Times New Roman"/>
        </w:rPr>
        <w:t xml:space="preserve">0 cm, </w:t>
      </w:r>
      <w:r>
        <w:rPr>
          <w:rFonts w:ascii="Times New Roman" w:hAnsi="Times New Roman" w:cs="Times New Roman"/>
        </w:rPr>
        <w:br/>
        <w:t>wysokość 270 cm</w:t>
      </w:r>
      <w:r w:rsidR="000275C0">
        <w:rPr>
          <w:rFonts w:ascii="Times New Roman" w:hAnsi="Times New Roman" w:cs="Times New Roman"/>
        </w:rPr>
        <w:t xml:space="preserve"> (7półek)</w:t>
      </w:r>
      <w:r>
        <w:rPr>
          <w:rFonts w:ascii="Times New Roman" w:hAnsi="Times New Roman" w:cs="Times New Roman"/>
        </w:rPr>
        <w:br/>
        <w:t xml:space="preserve">głębokość 60 cm </w:t>
      </w:r>
      <w:r w:rsidR="00056098">
        <w:rPr>
          <w:rFonts w:ascii="Times New Roman" w:hAnsi="Times New Roman" w:cs="Times New Roman"/>
        </w:rPr>
        <w:t>(dwustronny)</w:t>
      </w:r>
    </w:p>
    <w:p w:rsidR="00D56CCA" w:rsidRDefault="00FB30F7" w:rsidP="0005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regałów 3 sztuki</w:t>
      </w:r>
    </w:p>
    <w:p w:rsidR="002C046B" w:rsidRDefault="002C046B" w:rsidP="00E80EBE">
      <w:pPr>
        <w:jc w:val="both"/>
        <w:rPr>
          <w:rFonts w:ascii="Times New Roman" w:hAnsi="Times New Roman" w:cs="Times New Roman"/>
        </w:rPr>
      </w:pPr>
    </w:p>
    <w:p w:rsidR="002C046B" w:rsidRDefault="002C046B" w:rsidP="00E80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półek</w:t>
      </w:r>
      <w:r w:rsidR="000F4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33cm.</w:t>
      </w:r>
    </w:p>
    <w:p w:rsidR="00D71809" w:rsidRPr="00D10C64" w:rsidRDefault="00530EDE" w:rsidP="00F65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regałów jezdnych nr 2 powinien być dostosowany do istniejącego zestawu regałów jezdnych zamontowanych w pomieszczeniu, tzn. rozstaw szyn (prowadnic) powinien być taki sam w celu połączenia tych zestawów w jeden ciąg regałów.</w:t>
      </w:r>
      <w:r w:rsidR="00240C5A">
        <w:rPr>
          <w:rFonts w:ascii="Times New Roman" w:hAnsi="Times New Roman" w:cs="Times New Roman"/>
        </w:rPr>
        <w:t xml:space="preserve"> Rozstaw szyn wynosi 120czm. Podłoga nie jest konieczna.</w:t>
      </w:r>
      <w:r w:rsidR="00056098">
        <w:rPr>
          <w:rFonts w:ascii="Times New Roman" w:hAnsi="Times New Roman" w:cs="Times New Roman"/>
        </w:rPr>
        <w:t xml:space="preserve"> Miejsce połączenia nowych regałów z istniejącym</w:t>
      </w:r>
      <w:r w:rsidR="009242DD">
        <w:rPr>
          <w:rFonts w:ascii="Times New Roman" w:hAnsi="Times New Roman" w:cs="Times New Roman"/>
        </w:rPr>
        <w:t>i obrazują zdjęcia w załączniku</w:t>
      </w:r>
    </w:p>
    <w:sectPr w:rsidR="00D71809" w:rsidRPr="00D10C64" w:rsidSect="00D56CCA">
      <w:headerReference w:type="default" r:id="rId7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C9" w:rsidRDefault="00A27BC9" w:rsidP="000F4937">
      <w:pPr>
        <w:spacing w:after="0" w:line="240" w:lineRule="auto"/>
      </w:pPr>
      <w:r>
        <w:separator/>
      </w:r>
    </w:p>
  </w:endnote>
  <w:endnote w:type="continuationSeparator" w:id="0">
    <w:p w:rsidR="00A27BC9" w:rsidRDefault="00A27BC9" w:rsidP="000F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C9" w:rsidRDefault="00A27BC9" w:rsidP="000F4937">
      <w:pPr>
        <w:spacing w:after="0" w:line="240" w:lineRule="auto"/>
      </w:pPr>
      <w:r>
        <w:separator/>
      </w:r>
    </w:p>
  </w:footnote>
  <w:footnote w:type="continuationSeparator" w:id="0">
    <w:p w:rsidR="00A27BC9" w:rsidRDefault="00A27BC9" w:rsidP="000F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37" w:rsidRDefault="00BD0CFF" w:rsidP="000F4937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943"/>
    <w:multiLevelType w:val="multilevel"/>
    <w:tmpl w:val="3E06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8A3CB9"/>
    <w:multiLevelType w:val="multilevel"/>
    <w:tmpl w:val="3E06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6B5591"/>
    <w:multiLevelType w:val="hybridMultilevel"/>
    <w:tmpl w:val="8C563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E41"/>
    <w:multiLevelType w:val="hybridMultilevel"/>
    <w:tmpl w:val="A6B88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7521D"/>
    <w:multiLevelType w:val="hybridMultilevel"/>
    <w:tmpl w:val="C86A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7679"/>
    <w:multiLevelType w:val="multilevel"/>
    <w:tmpl w:val="3E06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3AF723F"/>
    <w:multiLevelType w:val="hybridMultilevel"/>
    <w:tmpl w:val="3F08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568AF"/>
    <w:multiLevelType w:val="hybridMultilevel"/>
    <w:tmpl w:val="DED8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30CA"/>
    <w:multiLevelType w:val="multilevel"/>
    <w:tmpl w:val="3E06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1D"/>
    <w:rsid w:val="000275C0"/>
    <w:rsid w:val="00056098"/>
    <w:rsid w:val="000A1156"/>
    <w:rsid w:val="000F4937"/>
    <w:rsid w:val="00240C5A"/>
    <w:rsid w:val="002A668A"/>
    <w:rsid w:val="002C046B"/>
    <w:rsid w:val="00530EDE"/>
    <w:rsid w:val="00851FD9"/>
    <w:rsid w:val="008C615B"/>
    <w:rsid w:val="009242DD"/>
    <w:rsid w:val="0097682C"/>
    <w:rsid w:val="009B360A"/>
    <w:rsid w:val="009C1056"/>
    <w:rsid w:val="009E77F9"/>
    <w:rsid w:val="00A27BC9"/>
    <w:rsid w:val="00A77AEB"/>
    <w:rsid w:val="00A85C8C"/>
    <w:rsid w:val="00BD0CFF"/>
    <w:rsid w:val="00C2179F"/>
    <w:rsid w:val="00CA5BC7"/>
    <w:rsid w:val="00D028DD"/>
    <w:rsid w:val="00D10C64"/>
    <w:rsid w:val="00D56CCA"/>
    <w:rsid w:val="00D71809"/>
    <w:rsid w:val="00D80F7A"/>
    <w:rsid w:val="00DE4449"/>
    <w:rsid w:val="00E02A53"/>
    <w:rsid w:val="00E80EBE"/>
    <w:rsid w:val="00F17D61"/>
    <w:rsid w:val="00F41D0C"/>
    <w:rsid w:val="00F53E1D"/>
    <w:rsid w:val="00F65A2B"/>
    <w:rsid w:val="00FA4ED3"/>
    <w:rsid w:val="00FA7298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4572-F3A2-4E75-BE2C-7160971C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C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937"/>
  </w:style>
  <w:style w:type="paragraph" w:styleId="Stopka">
    <w:name w:val="footer"/>
    <w:basedOn w:val="Normalny"/>
    <w:link w:val="StopkaZnak"/>
    <w:uiPriority w:val="99"/>
    <w:unhideWhenUsed/>
    <w:rsid w:val="000F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Merchel</dc:creator>
  <cp:keywords/>
  <dc:description/>
  <cp:lastModifiedBy>Paweł Merchel</cp:lastModifiedBy>
  <cp:revision>4</cp:revision>
  <cp:lastPrinted>2023-04-18T09:04:00Z</cp:lastPrinted>
  <dcterms:created xsi:type="dcterms:W3CDTF">2023-04-19T12:27:00Z</dcterms:created>
  <dcterms:modified xsi:type="dcterms:W3CDTF">2023-04-19T12:40:00Z</dcterms:modified>
</cp:coreProperties>
</file>