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414A2CA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71139C85" w14:textId="5DE4F118"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w postępowaniu o udzielenie zamówienia publicznego</w:t>
            </w:r>
          </w:p>
          <w:p w14:paraId="18688D1C" w14:textId="0809B39E" w:rsidR="005B5871" w:rsidRPr="00727EE2" w:rsidRDefault="00A4746F"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na usługę społeczną</w:t>
            </w:r>
            <w:r w:rsidR="005B5871" w:rsidRPr="00727EE2">
              <w:rPr>
                <w:rFonts w:eastAsia="Calibri" w:cs="Arial"/>
                <w:b/>
                <w:bCs/>
                <w:color w:val="222A35" w:themeColor="text2" w:themeShade="80"/>
                <w:sz w:val="24"/>
                <w:szCs w:val="24"/>
              </w:rPr>
              <w:t>, p.n.:</w:t>
            </w:r>
          </w:p>
          <w:p w14:paraId="03AA9DF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08DB6059" w14:textId="630BD92C" w:rsidR="00727EE2" w:rsidRDefault="00727EE2"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Dodatkowa opieka naukowa nad doktorantam</w:t>
            </w:r>
            <w:r>
              <w:rPr>
                <w:rFonts w:eastAsia="Calibri" w:cs="Arial"/>
                <w:b/>
                <w:bCs/>
                <w:color w:val="222A35" w:themeColor="text2" w:themeShade="80"/>
                <w:sz w:val="24"/>
                <w:szCs w:val="24"/>
              </w:rPr>
              <w:t>i</w:t>
            </w:r>
          </w:p>
          <w:p w14:paraId="2615576A" w14:textId="77777777" w:rsidR="00314A16" w:rsidRDefault="00314A16" w:rsidP="005B5871">
            <w:pPr>
              <w:spacing w:before="40" w:after="40"/>
              <w:jc w:val="center"/>
              <w:rPr>
                <w:rFonts w:eastAsia="Calibri" w:cs="Arial"/>
                <w:b/>
                <w:bCs/>
                <w:color w:val="222A35" w:themeColor="text2" w:themeShade="80"/>
                <w:sz w:val="24"/>
                <w:szCs w:val="24"/>
              </w:rPr>
            </w:pPr>
          </w:p>
          <w:p w14:paraId="010905E0" w14:textId="4A8D341F"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2275CE">
              <w:rPr>
                <w:rFonts w:eastAsia="Calibri" w:cs="Arial"/>
                <w:b/>
                <w:bCs/>
                <w:color w:val="222A35" w:themeColor="text2" w:themeShade="80"/>
                <w:sz w:val="24"/>
                <w:szCs w:val="24"/>
              </w:rPr>
              <w:t>DZP.381.00</w:t>
            </w:r>
            <w:r w:rsidR="00727EE2">
              <w:rPr>
                <w:rFonts w:eastAsia="Calibri" w:cs="Arial"/>
                <w:b/>
                <w:bCs/>
                <w:color w:val="222A35" w:themeColor="text2" w:themeShade="80"/>
                <w:sz w:val="24"/>
                <w:szCs w:val="24"/>
              </w:rPr>
              <w:t>3</w:t>
            </w:r>
            <w:r w:rsidR="00272E3F" w:rsidRPr="00E054BA">
              <w:rPr>
                <w:rFonts w:eastAsia="Calibri" w:cs="Arial"/>
                <w:b/>
                <w:bCs/>
                <w:color w:val="222A35" w:themeColor="text2" w:themeShade="80"/>
                <w:sz w:val="24"/>
                <w:szCs w:val="24"/>
              </w:rPr>
              <w:t>.2021</w:t>
            </w:r>
            <w:r w:rsidR="002275CE">
              <w:rPr>
                <w:rFonts w:eastAsia="Calibri" w:cs="Arial"/>
                <w:b/>
                <w:bCs/>
                <w:color w:val="222A35" w:themeColor="text2" w:themeShade="80"/>
                <w:sz w:val="24"/>
                <w:szCs w:val="24"/>
              </w:rPr>
              <w:t>.UGS</w:t>
            </w:r>
          </w:p>
          <w:p w14:paraId="4B8AB46C" w14:textId="77777777" w:rsidR="005B5871" w:rsidRPr="00727EE2" w:rsidRDefault="005B5871" w:rsidP="00F85C46">
            <w:pPr>
              <w:spacing w:before="40" w:after="40"/>
              <w:rPr>
                <w:rFonts w:eastAsia="Calibri" w:cs="Arial"/>
                <w:b/>
                <w:bCs/>
                <w:color w:val="222A35" w:themeColor="text2" w:themeShade="80"/>
                <w:sz w:val="24"/>
                <w:szCs w:val="24"/>
              </w:rPr>
            </w:pPr>
          </w:p>
        </w:tc>
      </w:tr>
    </w:tbl>
    <w:p w14:paraId="70F3457C"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3FBDAB45"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621E4727" w14:textId="77777777" w:rsidR="001B676E" w:rsidRDefault="001B676E" w:rsidP="001B676E">
      <w:pPr>
        <w:ind w:left="4956" w:right="282" w:firstLine="708"/>
        <w:jc w:val="right"/>
        <w:rPr>
          <w:rFonts w:eastAsia="Calibri" w:cs="Arial"/>
          <w:b/>
          <w:color w:val="222A35" w:themeColor="text2" w:themeShade="80"/>
          <w:szCs w:val="20"/>
          <w:lang w:eastAsia="pl-PL"/>
        </w:rPr>
      </w:pPr>
    </w:p>
    <w:p w14:paraId="151B56E7" w14:textId="77777777" w:rsidR="001B676E" w:rsidRDefault="001B676E" w:rsidP="001B676E">
      <w:pPr>
        <w:ind w:left="4956" w:right="282" w:firstLine="708"/>
        <w:jc w:val="right"/>
        <w:rPr>
          <w:rFonts w:eastAsia="Calibri" w:cs="Arial"/>
          <w:b/>
          <w:color w:val="222A35" w:themeColor="text2" w:themeShade="80"/>
          <w:szCs w:val="20"/>
          <w:lang w:eastAsia="pl-PL"/>
        </w:rPr>
      </w:pPr>
    </w:p>
    <w:p w14:paraId="6F4664D5" w14:textId="77777777" w:rsidR="001B676E" w:rsidRDefault="001B676E" w:rsidP="001B676E">
      <w:pPr>
        <w:ind w:left="4956" w:right="282" w:firstLine="708"/>
        <w:jc w:val="right"/>
        <w:rPr>
          <w:rFonts w:eastAsia="Calibri" w:cs="Arial"/>
          <w:b/>
          <w:color w:val="222A35" w:themeColor="text2" w:themeShade="80"/>
          <w:szCs w:val="20"/>
          <w:lang w:eastAsia="pl-PL"/>
        </w:rPr>
      </w:pPr>
    </w:p>
    <w:p w14:paraId="137296B7" w14:textId="77777777" w:rsidR="001B676E" w:rsidRDefault="001B676E" w:rsidP="001B676E">
      <w:pPr>
        <w:ind w:left="4956" w:right="282" w:firstLine="708"/>
        <w:jc w:val="right"/>
        <w:rPr>
          <w:rFonts w:eastAsia="Calibri" w:cs="Arial"/>
          <w:b/>
          <w:color w:val="222A35" w:themeColor="text2" w:themeShade="80"/>
          <w:szCs w:val="20"/>
          <w:lang w:eastAsia="pl-PL"/>
        </w:rPr>
      </w:pPr>
    </w:p>
    <w:p w14:paraId="35CC8966" w14:textId="77777777" w:rsidR="001B676E" w:rsidRDefault="001B676E" w:rsidP="001B676E">
      <w:pPr>
        <w:ind w:left="4956" w:right="282" w:firstLine="708"/>
        <w:jc w:val="right"/>
        <w:rPr>
          <w:rFonts w:eastAsia="Calibri" w:cs="Arial"/>
          <w:b/>
          <w:color w:val="222A35" w:themeColor="text2" w:themeShade="80"/>
          <w:szCs w:val="20"/>
          <w:lang w:eastAsia="pl-PL"/>
        </w:rPr>
      </w:pPr>
    </w:p>
    <w:p w14:paraId="17D6C65D" w14:textId="77777777" w:rsidR="001B676E" w:rsidRDefault="001B676E" w:rsidP="001B676E">
      <w:pPr>
        <w:ind w:left="4956" w:right="282" w:firstLine="708"/>
        <w:jc w:val="right"/>
        <w:rPr>
          <w:rFonts w:eastAsia="Calibri" w:cs="Arial"/>
          <w:b/>
          <w:color w:val="222A35" w:themeColor="text2" w:themeShade="80"/>
          <w:szCs w:val="20"/>
          <w:lang w:eastAsia="pl-PL"/>
        </w:rPr>
      </w:pPr>
    </w:p>
    <w:p w14:paraId="6E20EDD5" w14:textId="77777777" w:rsidR="001B676E" w:rsidRDefault="001B676E" w:rsidP="001B676E">
      <w:pPr>
        <w:ind w:left="4956" w:right="282" w:firstLine="708"/>
        <w:jc w:val="right"/>
        <w:rPr>
          <w:rFonts w:eastAsia="Calibri" w:cs="Arial"/>
          <w:b/>
          <w:color w:val="222A35" w:themeColor="text2" w:themeShade="80"/>
          <w:szCs w:val="20"/>
          <w:lang w:eastAsia="pl-PL"/>
        </w:rPr>
      </w:pPr>
    </w:p>
    <w:p w14:paraId="3F93F504" w14:textId="77777777" w:rsidR="001B676E" w:rsidRDefault="001B676E" w:rsidP="001B676E">
      <w:pPr>
        <w:ind w:left="4956" w:right="282" w:firstLine="708"/>
        <w:jc w:val="right"/>
        <w:rPr>
          <w:rFonts w:eastAsia="Calibri" w:cs="Arial"/>
          <w:b/>
          <w:color w:val="222A35" w:themeColor="text2" w:themeShade="80"/>
          <w:szCs w:val="20"/>
          <w:lang w:eastAsia="pl-PL"/>
        </w:rPr>
      </w:pPr>
    </w:p>
    <w:p w14:paraId="602D6066" w14:textId="77777777" w:rsidR="001B676E" w:rsidRDefault="001B676E" w:rsidP="001B676E">
      <w:pPr>
        <w:ind w:left="4956" w:right="282" w:firstLine="708"/>
        <w:jc w:val="right"/>
        <w:rPr>
          <w:rFonts w:eastAsia="Calibri" w:cs="Arial"/>
          <w:b/>
          <w:color w:val="222A35" w:themeColor="text2" w:themeShade="80"/>
          <w:szCs w:val="20"/>
          <w:lang w:eastAsia="pl-PL"/>
        </w:rPr>
      </w:pPr>
    </w:p>
    <w:p w14:paraId="4597B57E" w14:textId="77777777" w:rsidR="001B676E" w:rsidRDefault="001B676E" w:rsidP="001B676E">
      <w:pPr>
        <w:ind w:left="4956" w:right="282" w:firstLine="708"/>
        <w:jc w:val="right"/>
        <w:rPr>
          <w:rFonts w:eastAsia="Calibri" w:cs="Arial"/>
          <w:b/>
          <w:color w:val="222A35" w:themeColor="text2" w:themeShade="80"/>
          <w:szCs w:val="20"/>
          <w:lang w:eastAsia="pl-PL"/>
        </w:rPr>
      </w:pPr>
    </w:p>
    <w:p w14:paraId="5A650DA1" w14:textId="77777777" w:rsidR="001B676E" w:rsidRDefault="001B676E" w:rsidP="001B676E">
      <w:pPr>
        <w:ind w:left="4956" w:right="282" w:firstLine="708"/>
        <w:jc w:val="right"/>
        <w:rPr>
          <w:rFonts w:eastAsia="Calibri" w:cs="Arial"/>
          <w:b/>
          <w:color w:val="222A35" w:themeColor="text2" w:themeShade="80"/>
          <w:szCs w:val="20"/>
          <w:lang w:eastAsia="pl-PL"/>
        </w:rPr>
      </w:pPr>
    </w:p>
    <w:p w14:paraId="6F0779E9" w14:textId="681A7771" w:rsidR="001B676E" w:rsidRPr="00E054BA" w:rsidRDefault="001B676E" w:rsidP="001B676E">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Zatwierdzam:</w:t>
      </w:r>
    </w:p>
    <w:p w14:paraId="0CDCC879" w14:textId="77777777" w:rsidR="001B676E" w:rsidRDefault="001B676E" w:rsidP="001B676E">
      <w:pPr>
        <w:spacing w:before="40" w:after="40" w:line="240" w:lineRule="auto"/>
        <w:jc w:val="center"/>
        <w:rPr>
          <w:rFonts w:eastAsia="Calibri" w:cs="Arial"/>
          <w:color w:val="222A35" w:themeColor="text2" w:themeShade="80"/>
          <w:lang w:eastAsia="pl-PL"/>
        </w:rPr>
      </w:pPr>
    </w:p>
    <w:p w14:paraId="0D0381EF" w14:textId="77777777" w:rsidR="001B676E" w:rsidRDefault="001B676E" w:rsidP="001B676E">
      <w:pPr>
        <w:ind w:left="6372" w:right="282" w:firstLine="708"/>
        <w:jc w:val="right"/>
        <w:rPr>
          <w:rFonts w:eastAsia="Calibri" w:cs="Arial"/>
          <w:b/>
          <w:color w:val="222A35" w:themeColor="text2" w:themeShade="80"/>
          <w:szCs w:val="20"/>
          <w:lang w:eastAsia="pl-PL"/>
        </w:rPr>
      </w:pPr>
      <w:r w:rsidRPr="00BD32C5">
        <w:rPr>
          <w:rFonts w:eastAsia="Calibri" w:cs="Arial"/>
          <w:b/>
          <w:color w:val="222A35" w:themeColor="text2" w:themeShade="80"/>
          <w:szCs w:val="20"/>
          <w:lang w:eastAsia="pl-PL"/>
        </w:rPr>
        <w:t>Z-CA KANCLERZA</w:t>
      </w:r>
    </w:p>
    <w:p w14:paraId="5A9C553C" w14:textId="77777777" w:rsidR="001B676E" w:rsidRPr="00BD32C5" w:rsidRDefault="001B676E" w:rsidP="001B676E">
      <w:pPr>
        <w:ind w:left="6372" w:right="282" w:firstLine="0"/>
        <w:jc w:val="right"/>
        <w:rPr>
          <w:rFonts w:eastAsia="Calibri" w:cs="Arial"/>
          <w:b/>
          <w:color w:val="222A35" w:themeColor="text2" w:themeShade="80"/>
          <w:szCs w:val="20"/>
          <w:lang w:eastAsia="pl-PL"/>
        </w:rPr>
      </w:pPr>
      <w:r w:rsidRPr="00BD32C5">
        <w:rPr>
          <w:rFonts w:eastAsia="Calibri" w:cs="Arial"/>
          <w:b/>
          <w:color w:val="222A35" w:themeColor="text2" w:themeShade="80"/>
          <w:szCs w:val="20"/>
          <w:lang w:eastAsia="pl-PL"/>
        </w:rPr>
        <w:t>ds. Inwestycji i Zarządzani</w:t>
      </w:r>
      <w:r>
        <w:rPr>
          <w:rFonts w:eastAsia="Calibri" w:cs="Arial"/>
          <w:b/>
          <w:color w:val="222A35" w:themeColor="text2" w:themeShade="80"/>
          <w:szCs w:val="20"/>
          <w:lang w:eastAsia="pl-PL"/>
        </w:rPr>
        <w:t xml:space="preserve">a </w:t>
      </w:r>
      <w:r w:rsidRPr="00BD32C5">
        <w:rPr>
          <w:rFonts w:eastAsia="Calibri" w:cs="Arial"/>
          <w:b/>
          <w:color w:val="222A35" w:themeColor="text2" w:themeShade="80"/>
          <w:szCs w:val="20"/>
          <w:lang w:eastAsia="pl-PL"/>
        </w:rPr>
        <w:t>Logistycznego</w:t>
      </w:r>
    </w:p>
    <w:p w14:paraId="3A7ECD77" w14:textId="77777777" w:rsidR="001B676E" w:rsidRPr="00BD32C5" w:rsidRDefault="001B676E" w:rsidP="001B676E">
      <w:pPr>
        <w:ind w:left="6372" w:right="282" w:firstLine="0"/>
        <w:jc w:val="right"/>
        <w:rPr>
          <w:rFonts w:eastAsia="Calibri" w:cs="Arial"/>
          <w:b/>
          <w:color w:val="222A35" w:themeColor="text2" w:themeShade="80"/>
          <w:szCs w:val="20"/>
          <w:lang w:eastAsia="pl-PL"/>
        </w:rPr>
      </w:pPr>
      <w:r w:rsidRPr="00BD32C5">
        <w:rPr>
          <w:rFonts w:eastAsia="Calibri" w:cs="Arial"/>
          <w:b/>
          <w:color w:val="222A35" w:themeColor="text2" w:themeShade="80"/>
          <w:szCs w:val="20"/>
          <w:lang w:eastAsia="pl-PL"/>
        </w:rPr>
        <w:t>mgr Agnieszka Maj</w:t>
      </w:r>
    </w:p>
    <w:p w14:paraId="2D9D32EF" w14:textId="77777777" w:rsidR="001B676E" w:rsidRDefault="001B676E" w:rsidP="001B676E">
      <w:pPr>
        <w:ind w:left="4956" w:right="282" w:firstLine="708"/>
        <w:jc w:val="right"/>
        <w:rPr>
          <w:rFonts w:eastAsia="Calibri" w:cs="Arial"/>
          <w:color w:val="222A35" w:themeColor="text2" w:themeShade="80"/>
          <w:lang w:eastAsia="pl-PL"/>
        </w:rPr>
      </w:pPr>
    </w:p>
    <w:p w14:paraId="3B7C09F2" w14:textId="77777777" w:rsidR="00E054BA" w:rsidRDefault="00E054BA" w:rsidP="00F85C46">
      <w:pPr>
        <w:spacing w:before="40" w:after="40" w:line="240" w:lineRule="auto"/>
        <w:jc w:val="center"/>
        <w:rPr>
          <w:rFonts w:eastAsia="Calibri" w:cs="Arial"/>
          <w:color w:val="222A35" w:themeColor="text2" w:themeShade="80"/>
          <w:lang w:eastAsia="pl-PL"/>
        </w:rPr>
      </w:pPr>
    </w:p>
    <w:p w14:paraId="06631F74" w14:textId="5903051F"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5C17D2">
        <w:rPr>
          <w:rFonts w:eastAsia="Calibri" w:cs="Arial"/>
          <w:color w:val="222A35" w:themeColor="text2" w:themeShade="80"/>
          <w:szCs w:val="20"/>
          <w:lang w:eastAsia="pl-PL"/>
        </w:rPr>
        <w:t>marzec</w:t>
      </w:r>
      <w:r w:rsidR="000B0AAE" w:rsidRPr="00E054BA">
        <w:rPr>
          <w:rFonts w:eastAsia="Calibri" w:cs="Arial"/>
          <w:color w:val="222A35" w:themeColor="text2" w:themeShade="80"/>
          <w:szCs w:val="20"/>
          <w:lang w:eastAsia="pl-PL"/>
        </w:rPr>
        <w:t xml:space="preserve"> 2021</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16DD297E" w:rsidR="002E4CF0" w:rsidRPr="00B96B4D"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B96B4D">
        <w:rPr>
          <w:rFonts w:ascii="Bahnschrift" w:hAnsi="Bahnschrift" w:cs="Arial"/>
          <w:noProof/>
          <w:color w:val="auto"/>
          <w:sz w:val="20"/>
        </w:rPr>
        <w:fldChar w:fldCharType="begin"/>
      </w:r>
      <w:r w:rsidRPr="00B96B4D">
        <w:rPr>
          <w:rFonts w:ascii="Bahnschrift" w:hAnsi="Bahnschrift" w:cs="Arial"/>
          <w:noProof/>
          <w:color w:val="auto"/>
          <w:sz w:val="20"/>
        </w:rPr>
        <w:instrText xml:space="preserve"> TOC \o "1-1" \h \z \u </w:instrText>
      </w:r>
      <w:r w:rsidRPr="00B96B4D">
        <w:rPr>
          <w:rFonts w:ascii="Bahnschrift" w:hAnsi="Bahnschrift" w:cs="Arial"/>
          <w:noProof/>
          <w:color w:val="auto"/>
          <w:sz w:val="20"/>
        </w:rPr>
        <w:fldChar w:fldCharType="separate"/>
      </w:r>
      <w:hyperlink w:anchor="_Toc62396887" w:history="1">
        <w:r w:rsidR="002E4CF0" w:rsidRPr="00B96B4D">
          <w:rPr>
            <w:rStyle w:val="Hipercze"/>
            <w:rFonts w:ascii="Bahnschrift" w:hAnsi="Bahnschrift"/>
            <w:noProof/>
            <w:color w:val="auto"/>
            <w:sz w:val="20"/>
          </w:rPr>
          <w:t>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Postanowienia ogólne.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B676E">
          <w:rPr>
            <w:rFonts w:ascii="Bahnschrift" w:hAnsi="Bahnschrift"/>
            <w:noProof/>
            <w:webHidden/>
            <w:color w:val="auto"/>
            <w:sz w:val="20"/>
          </w:rPr>
          <w:t>2</w:t>
        </w:r>
        <w:r w:rsidR="002E4CF0" w:rsidRPr="00B96B4D">
          <w:rPr>
            <w:rFonts w:ascii="Bahnschrift" w:hAnsi="Bahnschrift"/>
            <w:noProof/>
            <w:webHidden/>
            <w:color w:val="auto"/>
            <w:sz w:val="20"/>
          </w:rPr>
          <w:fldChar w:fldCharType="end"/>
        </w:r>
      </w:hyperlink>
    </w:p>
    <w:p w14:paraId="4CC825DF" w14:textId="4C238DCB"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B96B4D">
          <w:rPr>
            <w:rStyle w:val="Hipercze"/>
            <w:rFonts w:ascii="Bahnschrift" w:hAnsi="Bahnschrift"/>
            <w:noProof/>
            <w:color w:val="auto"/>
            <w:sz w:val="20"/>
          </w:rPr>
          <w:t>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 zamówienia. Termin oraz pozostałe warunki realizacji zamówienia.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4</w:t>
        </w:r>
        <w:r w:rsidR="002E4CF0" w:rsidRPr="00B96B4D">
          <w:rPr>
            <w:rFonts w:ascii="Bahnschrift" w:hAnsi="Bahnschrift"/>
            <w:noProof/>
            <w:webHidden/>
            <w:color w:val="auto"/>
            <w:sz w:val="20"/>
          </w:rPr>
          <w:fldChar w:fldCharType="end"/>
        </w:r>
      </w:hyperlink>
    </w:p>
    <w:p w14:paraId="3561B122" w14:textId="563F30F6"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B96B4D">
          <w:rPr>
            <w:rStyle w:val="Hipercze"/>
            <w:rFonts w:ascii="Bahnschrift" w:hAnsi="Bahnschrift"/>
            <w:noProof/>
            <w:color w:val="auto"/>
            <w:sz w:val="20"/>
          </w:rPr>
          <w:t>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Przedmiotowe środki dowodowe.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7FD52603" w14:textId="7547E501"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B96B4D">
          <w:rPr>
            <w:rStyle w:val="Hipercze"/>
            <w:rFonts w:ascii="Bahnschrift" w:hAnsi="Bahnschrift"/>
            <w:noProof/>
            <w:color w:val="auto"/>
            <w:sz w:val="20"/>
          </w:rPr>
          <w:t>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podstawy wykluczenia.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7</w:t>
        </w:r>
        <w:r w:rsidR="002E4CF0" w:rsidRPr="00B96B4D">
          <w:rPr>
            <w:rFonts w:ascii="Bahnschrift" w:hAnsi="Bahnschrift"/>
            <w:noProof/>
            <w:webHidden/>
            <w:color w:val="auto"/>
            <w:sz w:val="20"/>
          </w:rPr>
          <w:fldChar w:fldCharType="end"/>
        </w:r>
      </w:hyperlink>
    </w:p>
    <w:p w14:paraId="2F2037ED" w14:textId="6D137E1E"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B96B4D">
          <w:rPr>
            <w:rStyle w:val="Hipercze"/>
            <w:rFonts w:ascii="Bahnschrift" w:hAnsi="Bahnschrift"/>
            <w:noProof/>
            <w:color w:val="auto"/>
            <w:sz w:val="20"/>
          </w:rPr>
          <w:t>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warunki udziału w postępowaniu.</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9</w:t>
        </w:r>
        <w:r w:rsidR="002E4CF0" w:rsidRPr="00B96B4D">
          <w:rPr>
            <w:rFonts w:ascii="Bahnschrift" w:hAnsi="Bahnschrift"/>
            <w:noProof/>
            <w:webHidden/>
            <w:color w:val="auto"/>
            <w:sz w:val="20"/>
          </w:rPr>
          <w:fldChar w:fldCharType="end"/>
        </w:r>
      </w:hyperlink>
    </w:p>
    <w:p w14:paraId="020E5C3D" w14:textId="4D691CC4"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B96B4D">
          <w:rPr>
            <w:rStyle w:val="Hipercze"/>
            <w:rFonts w:ascii="Bahnschrift" w:hAnsi="Bahnschrift"/>
            <w:noProof/>
            <w:color w:val="auto"/>
            <w:sz w:val="20"/>
          </w:rPr>
          <w:t>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Oświadczenie wstępne, podmiotowe środki dowodowe oraz inne dokumenty.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11</w:t>
        </w:r>
        <w:r w:rsidR="002E4CF0" w:rsidRPr="00B96B4D">
          <w:rPr>
            <w:rFonts w:ascii="Bahnschrift" w:hAnsi="Bahnschrift"/>
            <w:noProof/>
            <w:webHidden/>
            <w:color w:val="auto"/>
            <w:sz w:val="20"/>
          </w:rPr>
          <w:fldChar w:fldCharType="end"/>
        </w:r>
      </w:hyperlink>
    </w:p>
    <w:p w14:paraId="7BF53B2A" w14:textId="5A7F3B9D"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B96B4D">
          <w:rPr>
            <w:rStyle w:val="Hipercze"/>
            <w:rFonts w:ascii="Bahnschrift" w:hAnsi="Bahnschrift"/>
            <w:noProof/>
            <w:color w:val="auto"/>
            <w:sz w:val="20"/>
          </w:rPr>
          <w:t>VII.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Wymagania dotyczące wadium.</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_Toc62396893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14</w:t>
        </w:r>
        <w:r w:rsidR="002E4CF0" w:rsidRPr="00B96B4D">
          <w:rPr>
            <w:rFonts w:ascii="Bahnschrift" w:hAnsi="Bahnschrift"/>
            <w:noProof/>
            <w:webHidden/>
            <w:color w:val="auto"/>
            <w:sz w:val="20"/>
          </w:rPr>
          <w:fldChar w:fldCharType="end"/>
        </w:r>
      </w:hyperlink>
    </w:p>
    <w:p w14:paraId="09EBC482" w14:textId="43A9992F"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B96B4D">
          <w:rPr>
            <w:rStyle w:val="Hipercze"/>
            <w:rFonts w:ascii="Bahnschrift" w:hAnsi="Bahnschrift"/>
            <w:noProof/>
            <w:color w:val="auto"/>
            <w:sz w:val="20"/>
          </w:rPr>
          <w:t>VIII.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środkach komunikacji elektronicznej do komu</w:t>
        </w:r>
        <w:bookmarkStart w:id="0" w:name="_GoBack"/>
        <w:bookmarkEnd w:id="0"/>
        <w:r w:rsidR="002E4CF0" w:rsidRPr="00B96B4D">
          <w:rPr>
            <w:rStyle w:val="Hipercze"/>
            <w:rFonts w:ascii="Bahnschrift" w:hAnsi="Bahnschrift"/>
            <w:noProof/>
            <w:color w:val="auto"/>
            <w:sz w:val="20"/>
          </w:rPr>
          <w:t>nikacji Zamawiającego z wykonawcami.</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_Toc62396894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14</w:t>
        </w:r>
        <w:r w:rsidR="002E4CF0" w:rsidRPr="00B96B4D">
          <w:rPr>
            <w:rFonts w:ascii="Bahnschrift" w:hAnsi="Bahnschrift"/>
            <w:noProof/>
            <w:webHidden/>
            <w:color w:val="auto"/>
            <w:sz w:val="20"/>
          </w:rPr>
          <w:fldChar w:fldCharType="end"/>
        </w:r>
      </w:hyperlink>
    </w:p>
    <w:p w14:paraId="34DE5837" w14:textId="36FDDDAC"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B96B4D">
          <w:rPr>
            <w:rStyle w:val="Hipercze"/>
            <w:rFonts w:ascii="Bahnschrift" w:hAnsi="Bahnschrift"/>
            <w:noProof/>
            <w:color w:val="auto"/>
            <w:sz w:val="20"/>
          </w:rPr>
          <w:t>IX.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sposobu przygotowania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_Toc62396895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18</w:t>
        </w:r>
        <w:r w:rsidR="002E4CF0" w:rsidRPr="00B96B4D">
          <w:rPr>
            <w:rFonts w:ascii="Bahnschrift" w:hAnsi="Bahnschrift"/>
            <w:noProof/>
            <w:webHidden/>
            <w:color w:val="auto"/>
            <w:sz w:val="20"/>
          </w:rPr>
          <w:fldChar w:fldCharType="end"/>
        </w:r>
      </w:hyperlink>
    </w:p>
    <w:p w14:paraId="50EAF72B" w14:textId="5251874B"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B96B4D">
          <w:rPr>
            <w:rStyle w:val="Hipercze"/>
            <w:rFonts w:ascii="Bahnschrift" w:hAnsi="Bahnschrift"/>
            <w:noProof/>
            <w:color w:val="auto"/>
            <w:sz w:val="20"/>
          </w:rPr>
          <w:t>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Sposób oraz termin składania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_Toc62396896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22</w:t>
        </w:r>
        <w:r w:rsidR="002E4CF0" w:rsidRPr="00B96B4D">
          <w:rPr>
            <w:rFonts w:ascii="Bahnschrift" w:hAnsi="Bahnschrift"/>
            <w:noProof/>
            <w:webHidden/>
            <w:color w:val="auto"/>
            <w:sz w:val="20"/>
          </w:rPr>
          <w:fldChar w:fldCharType="end"/>
        </w:r>
      </w:hyperlink>
    </w:p>
    <w:p w14:paraId="61190782" w14:textId="5538176E"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B96B4D">
          <w:rPr>
            <w:rStyle w:val="Hipercze"/>
            <w:rFonts w:ascii="Bahnschrift" w:hAnsi="Bahnschrift"/>
            <w:noProof/>
            <w:color w:val="auto"/>
            <w:sz w:val="20"/>
          </w:rPr>
          <w:t>XI.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i tryb otwarcia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23</w:t>
        </w:r>
        <w:r w:rsidR="002E4CF0" w:rsidRPr="00B96B4D">
          <w:rPr>
            <w:rFonts w:ascii="Bahnschrift" w:hAnsi="Bahnschrift"/>
            <w:noProof/>
            <w:webHidden/>
            <w:color w:val="auto"/>
            <w:sz w:val="20"/>
          </w:rPr>
          <w:fldChar w:fldCharType="end"/>
        </w:r>
      </w:hyperlink>
    </w:p>
    <w:p w14:paraId="1841ECBB" w14:textId="0C5D4835"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B96B4D">
          <w:rPr>
            <w:rStyle w:val="Hipercze"/>
            <w:rFonts w:ascii="Bahnschrift" w:hAnsi="Bahnschrift"/>
            <w:noProof/>
            <w:color w:val="auto"/>
            <w:sz w:val="20"/>
          </w:rPr>
          <w:t>XII.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związania ofertą.</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24</w:t>
        </w:r>
        <w:r w:rsidR="002E4CF0" w:rsidRPr="00B96B4D">
          <w:rPr>
            <w:rFonts w:ascii="Bahnschrift" w:hAnsi="Bahnschrift"/>
            <w:noProof/>
            <w:webHidden/>
            <w:color w:val="auto"/>
            <w:sz w:val="20"/>
          </w:rPr>
          <w:fldChar w:fldCharType="end"/>
        </w:r>
      </w:hyperlink>
    </w:p>
    <w:p w14:paraId="342387FE" w14:textId="76D8BC98"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B96B4D">
          <w:rPr>
            <w:rStyle w:val="Hipercze"/>
            <w:rFonts w:ascii="Bahnschrift" w:hAnsi="Bahnschrift"/>
            <w:noProof/>
            <w:color w:val="auto"/>
            <w:sz w:val="20"/>
          </w:rPr>
          <w:t>XIII.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kryteriów oceny ofert wraz z podaniem wag kryteriów i sposobu oceny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25</w:t>
        </w:r>
        <w:r w:rsidR="002E4CF0" w:rsidRPr="00B96B4D">
          <w:rPr>
            <w:rFonts w:ascii="Bahnschrift" w:hAnsi="Bahnschrift"/>
            <w:noProof/>
            <w:webHidden/>
            <w:color w:val="auto"/>
            <w:sz w:val="20"/>
          </w:rPr>
          <w:fldChar w:fldCharType="end"/>
        </w:r>
      </w:hyperlink>
    </w:p>
    <w:p w14:paraId="5224EEBE" w14:textId="726203D7"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B96B4D">
          <w:rPr>
            <w:rStyle w:val="Hipercze"/>
            <w:rFonts w:ascii="Bahnschrift" w:hAnsi="Bahnschrift"/>
            <w:noProof/>
            <w:color w:val="auto"/>
            <w:sz w:val="20"/>
          </w:rPr>
          <w:t>XIV.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formalnościach, jakich należy dopełnić po wyborze oferty w celu zawarcia umowy.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29</w:t>
        </w:r>
        <w:r w:rsidR="002E4CF0" w:rsidRPr="00B96B4D">
          <w:rPr>
            <w:rFonts w:ascii="Bahnschrift" w:hAnsi="Bahnschrift"/>
            <w:noProof/>
            <w:webHidden/>
            <w:color w:val="auto"/>
            <w:sz w:val="20"/>
          </w:rPr>
          <w:fldChar w:fldCharType="end"/>
        </w:r>
      </w:hyperlink>
    </w:p>
    <w:p w14:paraId="6DE7D632" w14:textId="50423041"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B96B4D">
          <w:rPr>
            <w:rStyle w:val="Hipercze"/>
            <w:rFonts w:ascii="Bahnschrift" w:hAnsi="Bahnschrift"/>
            <w:noProof/>
            <w:color w:val="auto"/>
            <w:sz w:val="20"/>
          </w:rPr>
          <w:t>XV.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Pouczenie o środkach ochrony prawnej przysługujących wykonawcy.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30</w:t>
        </w:r>
        <w:r w:rsidR="002E4CF0" w:rsidRPr="00B96B4D">
          <w:rPr>
            <w:rFonts w:ascii="Bahnschrift" w:hAnsi="Bahnschrift"/>
            <w:noProof/>
            <w:webHidden/>
            <w:color w:val="auto"/>
            <w:sz w:val="20"/>
          </w:rPr>
          <w:fldChar w:fldCharType="end"/>
        </w:r>
      </w:hyperlink>
    </w:p>
    <w:p w14:paraId="721140EF" w14:textId="587BE7FD" w:rsidR="002E4CF0" w:rsidRPr="00B96B4D" w:rsidRDefault="001B676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B96B4D">
          <w:rPr>
            <w:rStyle w:val="Hipercze"/>
            <w:rFonts w:ascii="Bahnschrift" w:hAnsi="Bahnschrift"/>
            <w:noProof/>
            <w:color w:val="auto"/>
            <w:sz w:val="20"/>
          </w:rPr>
          <w:t>XVI.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dodatkowe.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Pr>
            <w:rFonts w:ascii="Bahnschrift" w:hAnsi="Bahnschrift"/>
            <w:noProof/>
            <w:webHidden/>
            <w:color w:val="auto"/>
            <w:sz w:val="20"/>
          </w:rPr>
          <w:t>31</w:t>
        </w:r>
        <w:r w:rsidR="002E4CF0" w:rsidRPr="00B96B4D">
          <w:rPr>
            <w:rFonts w:ascii="Bahnschrift" w:hAnsi="Bahnschrift"/>
            <w:noProof/>
            <w:webHidden/>
            <w:color w:val="auto"/>
            <w:sz w:val="20"/>
          </w:rPr>
          <w:fldChar w:fldCharType="end"/>
        </w:r>
      </w:hyperlink>
    </w:p>
    <w:p w14:paraId="726E90F2" w14:textId="3D890572" w:rsidR="00F85C46" w:rsidRPr="00B96B4D" w:rsidRDefault="00F85C46" w:rsidP="00D17DAC">
      <w:pPr>
        <w:spacing w:before="40" w:after="40"/>
        <w:ind w:left="0" w:firstLine="0"/>
        <w:rPr>
          <w:rFonts w:cs="Arial"/>
          <w:noProof/>
          <w:szCs w:val="20"/>
        </w:rPr>
      </w:pPr>
      <w:r w:rsidRPr="00B96B4D">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BD3871">
      <w:pPr>
        <w:numPr>
          <w:ilvl w:val="0"/>
          <w:numId w:val="2"/>
        </w:numPr>
        <w:tabs>
          <w:tab w:val="left" w:pos="6237"/>
        </w:tabs>
        <w:spacing w:before="120" w:line="480" w:lineRule="auto"/>
        <w:ind w:left="568" w:hanging="284"/>
        <w:rPr>
          <w:rFonts w:cs="Arial"/>
          <w:szCs w:val="20"/>
        </w:rPr>
      </w:pPr>
      <w:bookmarkStart w:id="1" w:name="_Toc375581632"/>
      <w:bookmarkStart w:id="2" w:name="_Toc375581814"/>
      <w:bookmarkStart w:id="3" w:name="_Toc375582131"/>
      <w:bookmarkStart w:id="4" w:name="_Toc62396887"/>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BD3871">
      <w:pPr>
        <w:numPr>
          <w:ilvl w:val="0"/>
          <w:numId w:val="2"/>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77777777" w:rsidR="00BD3871" w:rsidRPr="00B96B4D" w:rsidRDefault="00BD3871" w:rsidP="00BD3871">
      <w:pPr>
        <w:pStyle w:val="Akapitzlist"/>
        <w:numPr>
          <w:ilvl w:val="0"/>
          <w:numId w:val="2"/>
        </w:numPr>
        <w:spacing w:line="480" w:lineRule="auto"/>
        <w:ind w:left="567" w:hanging="284"/>
        <w:rPr>
          <w:rFonts w:cs="Arial"/>
          <w:szCs w:val="20"/>
        </w:rPr>
      </w:pPr>
      <w:r w:rsidRPr="00B96B4D">
        <w:rPr>
          <w:rFonts w:cs="Arial"/>
          <w:szCs w:val="20"/>
        </w:rPr>
        <w:t>Wzór oświadczenia o spełnianiu warunków udziału ………………………………………………………….………….załącznik nr 1C</w:t>
      </w:r>
    </w:p>
    <w:p w14:paraId="0C5392D5" w14:textId="77777777" w:rsidR="00BD3871" w:rsidRPr="00B96B4D" w:rsidRDefault="00BD3871" w:rsidP="00BD3871">
      <w:pPr>
        <w:pStyle w:val="Akapitzlist"/>
        <w:numPr>
          <w:ilvl w:val="0"/>
          <w:numId w:val="2"/>
        </w:numPr>
        <w:spacing w:line="480" w:lineRule="auto"/>
        <w:ind w:left="567" w:hanging="284"/>
        <w:rPr>
          <w:rFonts w:cs="Arial"/>
          <w:szCs w:val="20"/>
        </w:rPr>
      </w:pPr>
      <w:r w:rsidRPr="00B96B4D">
        <w:rPr>
          <w:rFonts w:cs="Arial"/>
          <w:szCs w:val="20"/>
        </w:rPr>
        <w:t>Wzór oświadczenia o udostępnieniu zasobów ……………………………………………………………………………..….załącznik nr 1D</w:t>
      </w:r>
    </w:p>
    <w:p w14:paraId="7D34B0DE" w14:textId="77777777" w:rsidR="00BD3871" w:rsidRPr="00B96B4D" w:rsidRDefault="00BD3871" w:rsidP="00BD3871">
      <w:pPr>
        <w:pStyle w:val="Akapitzlist"/>
        <w:numPr>
          <w:ilvl w:val="0"/>
          <w:numId w:val="2"/>
        </w:numPr>
        <w:spacing w:line="480" w:lineRule="auto"/>
        <w:ind w:left="567" w:hanging="284"/>
        <w:rPr>
          <w:rFonts w:cs="Arial"/>
          <w:szCs w:val="20"/>
        </w:rPr>
      </w:pPr>
      <w:r w:rsidRPr="00B96B4D">
        <w:rPr>
          <w:rFonts w:cs="Arial"/>
          <w:szCs w:val="20"/>
        </w:rPr>
        <w:t>Wzór wykazu osób ……………………………………………………………………………………………………………………………………….załącznik nr 1E</w:t>
      </w:r>
    </w:p>
    <w:p w14:paraId="69723D64" w14:textId="77777777" w:rsidR="00BD3871" w:rsidRPr="00B96B4D" w:rsidRDefault="00BD3871" w:rsidP="00BD3871">
      <w:pPr>
        <w:numPr>
          <w:ilvl w:val="0"/>
          <w:numId w:val="2"/>
        </w:numPr>
        <w:tabs>
          <w:tab w:val="left" w:pos="567"/>
          <w:tab w:val="left" w:pos="6237"/>
        </w:tabs>
        <w:spacing w:line="480" w:lineRule="auto"/>
        <w:ind w:left="567" w:hanging="284"/>
        <w:rPr>
          <w:rFonts w:cs="Arial"/>
          <w:szCs w:val="20"/>
        </w:rPr>
      </w:pPr>
      <w:r w:rsidRPr="00B96B4D">
        <w:rPr>
          <w:rFonts w:cs="Arial"/>
          <w:szCs w:val="20"/>
        </w:rPr>
        <w:t>Szczegółowy opis przedmiotu zamówienia ……………………………………………………………….…………………...….załącznik nr 2</w:t>
      </w:r>
    </w:p>
    <w:p w14:paraId="5EAA1233" w14:textId="77777777" w:rsidR="00BD3871" w:rsidRPr="00B96B4D" w:rsidRDefault="00BD3871" w:rsidP="00BD3871">
      <w:pPr>
        <w:numPr>
          <w:ilvl w:val="0"/>
          <w:numId w:val="2"/>
        </w:numPr>
        <w:tabs>
          <w:tab w:val="left" w:pos="567"/>
          <w:tab w:val="left" w:pos="6237"/>
        </w:tabs>
        <w:spacing w:line="480" w:lineRule="auto"/>
        <w:ind w:left="644"/>
        <w:rPr>
          <w:rFonts w:cs="Arial"/>
          <w:szCs w:val="20"/>
        </w:rPr>
      </w:pPr>
      <w:r w:rsidRPr="00B96B4D">
        <w:rPr>
          <w:rFonts w:cs="Arial"/>
          <w:szCs w:val="20"/>
        </w:rPr>
        <w:t>Wzór umowy …………………………………………………………………………………………………………………………………...…………......załącznik nr 3</w:t>
      </w:r>
    </w:p>
    <w:p w14:paraId="22415C31" w14:textId="46D9A79F" w:rsidR="00F85C46" w:rsidRPr="00FB1D1B" w:rsidRDefault="00F85C46" w:rsidP="00A66AC6">
      <w:pPr>
        <w:pStyle w:val="Nagwek1"/>
      </w:pPr>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29F535B0" w:rsidR="00384DA3" w:rsidRPr="00103256" w:rsidRDefault="00384DA3" w:rsidP="00FD4E06">
      <w:pPr>
        <w:pStyle w:val="Nagwek3"/>
        <w:ind w:left="851"/>
        <w:rPr>
          <w:rFonts w:eastAsia="Calibri"/>
        </w:rPr>
      </w:pPr>
      <w:r w:rsidRPr="00103256">
        <w:rPr>
          <w:lang w:eastAsia="pl-PL"/>
        </w:rPr>
        <w:t>Podstawa prawna: Ustawa z dnia 11 września 2019 r. – Prawo zamówień publicznych (Dz.U</w:t>
      </w:r>
      <w:r w:rsidRPr="00103256">
        <w:rPr>
          <w:rFonts w:eastAsia="Calibri"/>
        </w:rPr>
        <w:t xml:space="preserve">. z 2019 r. poz. 2019 z </w:t>
      </w:r>
      <w:proofErr w:type="spellStart"/>
      <w:r w:rsidRPr="00103256">
        <w:rPr>
          <w:rFonts w:eastAsia="Calibri"/>
        </w:rPr>
        <w:t>późn</w:t>
      </w:r>
      <w:proofErr w:type="spellEnd"/>
      <w:r w:rsidRPr="00103256">
        <w:rPr>
          <w:rFonts w:eastAsia="Calibri"/>
        </w:rPr>
        <w:t>. zm.) zwana dalej „ustawą Pzp” wraz z akta</w:t>
      </w:r>
      <w:r w:rsidR="00722392" w:rsidRPr="00103256">
        <w:rPr>
          <w:rFonts w:eastAsia="Calibri"/>
        </w:rPr>
        <w:t>mi wykonawczymi do tejże ustawy;</w:t>
      </w:r>
    </w:p>
    <w:p w14:paraId="49AFC6A7" w14:textId="2B7D002A" w:rsidR="00384DA3" w:rsidRPr="00E81D74" w:rsidRDefault="00E81D74" w:rsidP="00FD4E06">
      <w:pPr>
        <w:pStyle w:val="Nagwek3"/>
        <w:tabs>
          <w:tab w:val="left" w:pos="851"/>
        </w:tabs>
        <w:ind w:left="851"/>
        <w:rPr>
          <w:rFonts w:eastAsia="Calibri"/>
        </w:rPr>
      </w:pPr>
      <w:r>
        <w:rPr>
          <w:lang w:eastAsia="pl-PL"/>
        </w:rPr>
        <w:t>Postępowanie dotyczy</w:t>
      </w:r>
      <w:r w:rsidR="00384DA3" w:rsidRPr="00103256">
        <w:rPr>
          <w:lang w:eastAsia="pl-PL"/>
        </w:rPr>
        <w:t xml:space="preserve"> zamówienia</w:t>
      </w:r>
      <w:r>
        <w:rPr>
          <w:lang w:eastAsia="pl-PL"/>
        </w:rPr>
        <w:t xml:space="preserve"> </w:t>
      </w:r>
      <w:r w:rsidR="002275CE">
        <w:rPr>
          <w:lang w:eastAsia="pl-PL"/>
        </w:rPr>
        <w:t xml:space="preserve">klasycznego na usługę społeczną </w:t>
      </w:r>
      <w:r>
        <w:rPr>
          <w:lang w:eastAsia="pl-PL"/>
        </w:rPr>
        <w:t>o wartości poniżej</w:t>
      </w:r>
      <w:r w:rsidR="00891B36">
        <w:rPr>
          <w:lang w:eastAsia="pl-PL"/>
        </w:rPr>
        <w:t xml:space="preserve"> progu unijnego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(wariant </w:t>
      </w:r>
      <w:r w:rsidR="00F203AC">
        <w:rPr>
          <w:rFonts w:eastAsia="Calibri"/>
        </w:rPr>
        <w:t>I), w rozumieniu art. 275 pkt 1</w:t>
      </w:r>
      <w:r w:rsidR="002275CE">
        <w:rPr>
          <w:rFonts w:eastAsia="Calibri"/>
        </w:rPr>
        <w:t xml:space="preserve"> w zw. z art. 359 pkt 2 ustawy Pzp</w:t>
      </w:r>
      <w:r w:rsidR="004422CE">
        <w:rPr>
          <w:rFonts w:eastAsia="Calibri"/>
        </w:rPr>
        <w:t xml:space="preserve"> oraz z uwzględnieniem przepisów Działu II ustawy Pzp, na podstawie przepisu art. 266 ustawy Pzp.</w:t>
      </w:r>
    </w:p>
    <w:p w14:paraId="427AF06D" w14:textId="065893AE" w:rsidR="00F85C46" w:rsidRPr="00382315" w:rsidRDefault="00F85C46" w:rsidP="00BC5DA3">
      <w:pPr>
        <w:pStyle w:val="Nagwek2"/>
        <w:ind w:left="567" w:hanging="283"/>
      </w:pPr>
      <w:r w:rsidRPr="00382315">
        <w:t>Oznaczenie postępowania.</w:t>
      </w:r>
    </w:p>
    <w:p w14:paraId="016662BD" w14:textId="6542A12F" w:rsidR="00F85C46" w:rsidRPr="000C6B2B" w:rsidRDefault="00F85C46" w:rsidP="00692434">
      <w:pPr>
        <w:pStyle w:val="Nagwek3"/>
        <w:numPr>
          <w:ilvl w:val="0"/>
          <w:numId w:val="46"/>
        </w:numPr>
        <w:ind w:left="851" w:hanging="284"/>
        <w:rPr>
          <w:rFonts w:eastAsia="Calibri"/>
        </w:rPr>
      </w:pPr>
      <w:r w:rsidRPr="00382315">
        <w:rPr>
          <w:lang w:eastAsia="pl-PL"/>
        </w:rPr>
        <w:t xml:space="preserve">Nazwa zamówienia nadana przez Zamawiającego: </w:t>
      </w:r>
      <w:r w:rsidR="00727EE2">
        <w:rPr>
          <w:b/>
        </w:rPr>
        <w:t>Dodatkowa opieka naukowa nad doktorantami</w:t>
      </w:r>
      <w:r w:rsidR="00103256" w:rsidRPr="00A70679">
        <w:t>;</w:t>
      </w:r>
    </w:p>
    <w:p w14:paraId="5C555F00" w14:textId="0B2A647A" w:rsidR="00F85C46" w:rsidRDefault="00F85C46" w:rsidP="00AA1622">
      <w:pPr>
        <w:pStyle w:val="Nagwek3"/>
        <w:ind w:left="851" w:hanging="284"/>
      </w:pPr>
      <w:r w:rsidRPr="00103256">
        <w:t xml:space="preserve">Numer referencyjny sprawy nadany przez Zamawiającego: </w:t>
      </w:r>
      <w:r w:rsidR="00E81D74">
        <w:rPr>
          <w:b/>
        </w:rPr>
        <w:t>DZP.381.00</w:t>
      </w:r>
      <w:r w:rsidR="00727EE2">
        <w:rPr>
          <w:b/>
        </w:rPr>
        <w:t>3</w:t>
      </w:r>
      <w:r w:rsidR="00226310" w:rsidRPr="00103256">
        <w:rPr>
          <w:b/>
        </w:rPr>
        <w:t>.2021</w:t>
      </w:r>
      <w:r w:rsidR="000C6B2B">
        <w:rPr>
          <w:b/>
        </w:rPr>
        <w:t>.UGS</w:t>
      </w:r>
      <w:r w:rsidR="00384DA3" w:rsidRPr="00103256">
        <w:t>.</w:t>
      </w:r>
      <w:r w:rsidRPr="00103256">
        <w:t xml:space="preserve"> Wykonawcy winni w kontaktach z Zamawiającym powoływać się na ww. oznaczenie postępowania</w:t>
      </w:r>
      <w:r w:rsidR="00A70679">
        <w:t>;</w:t>
      </w:r>
    </w:p>
    <w:p w14:paraId="4666A1D9" w14:textId="7599A1F2" w:rsidR="00A70679" w:rsidRPr="00A70679" w:rsidRDefault="00A70679" w:rsidP="00A70679">
      <w:pPr>
        <w:pStyle w:val="Nagwek3"/>
        <w:ind w:left="851" w:hanging="284"/>
      </w:pPr>
      <w:r>
        <w:t>P</w:t>
      </w:r>
      <w:r w:rsidRPr="00A70679">
        <w:t xml:space="preserve">rzedmiot zamówienia jest </w:t>
      </w:r>
      <w:r>
        <w:t xml:space="preserve">realizowany w ramach projektu pt. </w:t>
      </w:r>
      <w:r w:rsidR="00727EE2" w:rsidRPr="00727EE2">
        <w:rPr>
          <w:b/>
        </w:rPr>
        <w:t>„PIK - Program Nowych Interdyscyplinarnych Elementów Kształcenia na studiach doktoranckich na kierunku chemia”</w:t>
      </w:r>
      <w:r>
        <w:t>, zwanego dalej „Projektem”.</w:t>
      </w:r>
      <w:r w:rsidR="00727EE2" w:rsidRPr="00727EE2">
        <w:t xml:space="preserve"> Projekt, a tym samym przedmiot zamówienia jest współfinansowany ze</w:t>
      </w:r>
      <w:r w:rsidR="00727EE2">
        <w:t> </w:t>
      </w:r>
      <w:r w:rsidR="00727EE2" w:rsidRPr="00727EE2">
        <w:t>środków Unii Europejskiej w ramach środków Europejskiego Funduszu Społecznego, Program Operacyjny Wiedza Edukacja Rozwój, Oś Priorytetowa III Szkolnictwo wyższe dla gospodarki i</w:t>
      </w:r>
      <w:r w:rsidR="00727EE2">
        <w:t> </w:t>
      </w:r>
      <w:r w:rsidR="00727EE2" w:rsidRPr="00727EE2">
        <w:t>rozwoju, Działanie 3.2 Studia doktoranckie, nr umowy POWR.03.02.00-00-I010/17</w:t>
      </w:r>
      <w:r>
        <w:t>.</w:t>
      </w:r>
    </w:p>
    <w:p w14:paraId="40AB1996" w14:textId="1C6752D2" w:rsidR="00F85C46" w:rsidRPr="00AF7FE4" w:rsidRDefault="00F85C46" w:rsidP="00A66AC6">
      <w:pPr>
        <w:pStyle w:val="Nagwek1"/>
      </w:pPr>
      <w:bookmarkStart w:id="6" w:name="_Toc375581633"/>
      <w:bookmarkStart w:id="7" w:name="_Toc375581815"/>
      <w:bookmarkStart w:id="8" w:name="_Toc375582132"/>
      <w:bookmarkStart w:id="9" w:name="_Toc62396888"/>
      <w:r w:rsidRPr="00AF7FE4">
        <w:lastRenderedPageBreak/>
        <w:t>Przedmiot zamówienia. Termin oraz pozostałe warunki realizacji zamówienia.</w:t>
      </w:r>
      <w:bookmarkEnd w:id="6"/>
      <w:bookmarkEnd w:id="7"/>
      <w:bookmarkEnd w:id="8"/>
      <w:bookmarkEnd w:id="9"/>
    </w:p>
    <w:p w14:paraId="552A53B6" w14:textId="089B0A58" w:rsidR="001D05CD" w:rsidRPr="000C6B2B" w:rsidRDefault="00F85C46" w:rsidP="00411CD8">
      <w:pPr>
        <w:pStyle w:val="Nagwek2"/>
        <w:numPr>
          <w:ilvl w:val="0"/>
          <w:numId w:val="6"/>
        </w:numPr>
        <w:ind w:left="567" w:hanging="283"/>
        <w:rPr>
          <w:color w:val="auto"/>
        </w:rPr>
      </w:pPr>
      <w:r w:rsidRPr="000C6B2B">
        <w:rPr>
          <w:color w:val="auto"/>
        </w:rPr>
        <w:t>Przedmiot zamówienia.</w:t>
      </w:r>
    </w:p>
    <w:p w14:paraId="0F847A72" w14:textId="3AB36E89" w:rsidR="000C6B2B" w:rsidRPr="008B467E" w:rsidRDefault="00170642" w:rsidP="00692434">
      <w:pPr>
        <w:pStyle w:val="Nagwek3"/>
        <w:numPr>
          <w:ilvl w:val="0"/>
          <w:numId w:val="47"/>
        </w:numPr>
        <w:ind w:left="851" w:hanging="284"/>
        <w:rPr>
          <w:rFonts w:eastAsia="Calibri"/>
        </w:rPr>
      </w:pPr>
      <w:r w:rsidRPr="008B467E">
        <w:rPr>
          <w:rFonts w:eastAsia="Calibri"/>
        </w:rPr>
        <w:t xml:space="preserve">Przedmiotem zamówienia </w:t>
      </w:r>
      <w:r w:rsidR="000C6B2B" w:rsidRPr="008B467E">
        <w:rPr>
          <w:rFonts w:eastAsia="Calibri"/>
        </w:rPr>
        <w:t xml:space="preserve">jest </w:t>
      </w:r>
      <w:r w:rsidR="00727EE2" w:rsidRPr="008B467E">
        <w:rPr>
          <w:rFonts w:eastAsia="Calibri"/>
        </w:rPr>
        <w:t>przeprowadzenie indywidualnych szkoleń/konsultacji</w:t>
      </w:r>
      <w:r w:rsidR="008E2583" w:rsidRPr="008B467E">
        <w:rPr>
          <w:rFonts w:eastAsia="Calibri"/>
        </w:rPr>
        <w:t xml:space="preserve"> </w:t>
      </w:r>
      <w:r w:rsidR="00727EE2" w:rsidRPr="008B467E">
        <w:rPr>
          <w:rFonts w:eastAsia="Calibri"/>
        </w:rPr>
        <w:t xml:space="preserve">z wykorzystaniem modelu </w:t>
      </w:r>
      <w:proofErr w:type="spellStart"/>
      <w:r w:rsidR="00727EE2" w:rsidRPr="008B467E">
        <w:rPr>
          <w:rFonts w:eastAsia="Calibri"/>
        </w:rPr>
        <w:t>tutoringu</w:t>
      </w:r>
      <w:proofErr w:type="spellEnd"/>
      <w:r w:rsidR="00727EE2" w:rsidRPr="008B467E">
        <w:rPr>
          <w:rFonts w:eastAsia="Calibri"/>
        </w:rPr>
        <w:t xml:space="preserve"> związanych z</w:t>
      </w:r>
      <w:r w:rsidR="00FD4E06" w:rsidRPr="008B467E">
        <w:rPr>
          <w:rFonts w:eastAsia="Calibri"/>
        </w:rPr>
        <w:t xml:space="preserve"> </w:t>
      </w:r>
      <w:r w:rsidR="00727EE2" w:rsidRPr="008B467E">
        <w:rPr>
          <w:rFonts w:eastAsia="Calibri"/>
        </w:rPr>
        <w:t>dodatkową opieką naukową nad doktorantem lub doktorantką</w:t>
      </w:r>
      <w:r w:rsidR="00D55637" w:rsidRPr="008B467E">
        <w:rPr>
          <w:rFonts w:eastAsia="Calibri"/>
        </w:rPr>
        <w:t>.</w:t>
      </w:r>
    </w:p>
    <w:p w14:paraId="5B517934" w14:textId="59CD027B" w:rsidR="00D55637" w:rsidRPr="008B467E" w:rsidRDefault="000C6B2B" w:rsidP="00692434">
      <w:pPr>
        <w:pStyle w:val="Nagwek3"/>
        <w:numPr>
          <w:ilvl w:val="0"/>
          <w:numId w:val="47"/>
        </w:numPr>
        <w:ind w:left="851" w:hanging="284"/>
        <w:rPr>
          <w:rFonts w:eastAsia="Calibri"/>
        </w:rPr>
      </w:pPr>
      <w:r w:rsidRPr="008B467E">
        <w:rPr>
          <w:rFonts w:eastAsia="Calibri"/>
        </w:rPr>
        <w:t>Zakres zamówienia obejmuje:</w:t>
      </w:r>
      <w:r w:rsidR="00DE27C7" w:rsidRPr="008B467E">
        <w:rPr>
          <w:rFonts w:eastAsia="Calibri"/>
        </w:rPr>
        <w:t xml:space="preserve"> przeprowadzenie ma</w:t>
      </w:r>
      <w:r w:rsidR="005C3BF3">
        <w:rPr>
          <w:rFonts w:eastAsia="Calibri"/>
        </w:rPr>
        <w:t>ksymalnie</w:t>
      </w:r>
      <w:r w:rsidR="00DE27C7" w:rsidRPr="008B467E">
        <w:rPr>
          <w:rFonts w:eastAsia="Calibri"/>
        </w:rPr>
        <w:t xml:space="preserve"> 135 godzin </w:t>
      </w:r>
      <w:proofErr w:type="spellStart"/>
      <w:r w:rsidR="00DE27C7" w:rsidRPr="008B467E">
        <w:rPr>
          <w:rFonts w:eastAsia="Calibri"/>
        </w:rPr>
        <w:t>tutoriali</w:t>
      </w:r>
      <w:proofErr w:type="spellEnd"/>
      <w:r w:rsidR="00DE53C2" w:rsidRPr="008B467E">
        <w:rPr>
          <w:rFonts w:eastAsia="Calibri"/>
        </w:rPr>
        <w:t xml:space="preserve"> (nie mniej </w:t>
      </w:r>
      <w:r w:rsidR="00D17DAC" w:rsidRPr="008B467E">
        <w:rPr>
          <w:rFonts w:eastAsia="Calibri"/>
        </w:rPr>
        <w:t xml:space="preserve">jednak </w:t>
      </w:r>
      <w:r w:rsidR="00DE53C2" w:rsidRPr="008B467E">
        <w:rPr>
          <w:rFonts w:eastAsia="Calibri"/>
        </w:rPr>
        <w:t xml:space="preserve">niż 100 godzin) </w:t>
      </w:r>
      <w:r w:rsidR="00DE27C7" w:rsidRPr="008B467E">
        <w:rPr>
          <w:rFonts w:eastAsia="Calibri"/>
        </w:rPr>
        <w:t xml:space="preserve">– spotkań/konsultacji (również on-line) 1 doktoranta/doktorantki z tutorem – </w:t>
      </w:r>
      <w:r w:rsidR="00FD4E06" w:rsidRPr="008B467E">
        <w:rPr>
          <w:rFonts w:eastAsia="Calibri"/>
        </w:rPr>
        <w:t xml:space="preserve">podana liczba godzin </w:t>
      </w:r>
      <w:r w:rsidR="00DE27C7" w:rsidRPr="008B467E">
        <w:rPr>
          <w:rFonts w:eastAsia="Calibri"/>
        </w:rPr>
        <w:t>dotyczy każdej części postępowania</w:t>
      </w:r>
      <w:r w:rsidR="00D55637" w:rsidRPr="008B467E">
        <w:rPr>
          <w:rFonts w:eastAsia="Calibri"/>
        </w:rPr>
        <w:t>.</w:t>
      </w:r>
    </w:p>
    <w:p w14:paraId="4395B670" w14:textId="37C94ADE" w:rsidR="00404C44" w:rsidRPr="00382315" w:rsidRDefault="006A1D09" w:rsidP="00BC5DA3">
      <w:pPr>
        <w:pStyle w:val="Nagwek2"/>
        <w:ind w:left="567" w:hanging="284"/>
        <w:rPr>
          <w:rFonts w:eastAsia="Calibri" w:cs="Arial"/>
          <w:bCs w:val="0"/>
          <w:szCs w:val="20"/>
        </w:rPr>
      </w:pPr>
      <w:r>
        <w:rPr>
          <w:rFonts w:eastAsia="Calibri" w:cs="Arial"/>
          <w:bCs w:val="0"/>
          <w:szCs w:val="20"/>
        </w:rPr>
        <w:t xml:space="preserve">Rodzaj zamówienia: </w:t>
      </w:r>
      <w:r w:rsidRPr="006A1D09">
        <w:rPr>
          <w:rFonts w:eastAsia="Calibri" w:cs="Arial"/>
          <w:b w:val="0"/>
          <w:bCs w:val="0"/>
          <w:szCs w:val="20"/>
        </w:rPr>
        <w:t>usługa</w:t>
      </w:r>
      <w:r w:rsidR="0055317F" w:rsidRPr="006A1D09">
        <w:rPr>
          <w:rFonts w:eastAsia="Calibri" w:cs="Arial"/>
          <w:b w:val="0"/>
          <w:bCs w:val="0"/>
          <w:szCs w:val="20"/>
        </w:rPr>
        <w:t>;</w:t>
      </w:r>
    </w:p>
    <w:p w14:paraId="2A3F7687" w14:textId="699C58E9" w:rsidR="00404C44" w:rsidRPr="009F21F0" w:rsidRDefault="00404C44" w:rsidP="00BC5DA3">
      <w:pPr>
        <w:pStyle w:val="Nagwek2"/>
        <w:ind w:left="567"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786D3E81" w14:textId="1C85DA9D" w:rsidR="00F85C46" w:rsidRPr="009F21F0" w:rsidRDefault="006A1D09" w:rsidP="00BC5DA3">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(CPV): 80500000-9- Usługi szkoleniowe</w:t>
      </w:r>
      <w:r>
        <w:rPr>
          <w:rFonts w:cs="Arial"/>
          <w:bCs/>
          <w:color w:val="000000" w:themeColor="text1"/>
          <w:szCs w:val="20"/>
          <w:lang w:eastAsia="pl-PL"/>
        </w:rPr>
        <w:t>;</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010C8CFF" w14:textId="04FFF14F" w:rsidR="0096521E" w:rsidRPr="008B467E" w:rsidRDefault="00DE27C7" w:rsidP="00692434">
      <w:pPr>
        <w:pStyle w:val="Nagwek3"/>
        <w:numPr>
          <w:ilvl w:val="0"/>
          <w:numId w:val="71"/>
        </w:numPr>
        <w:ind w:left="851" w:hanging="284"/>
        <w:rPr>
          <w:rFonts w:eastAsia="Calibri"/>
        </w:rPr>
      </w:pPr>
      <w:r w:rsidRPr="008B467E">
        <w:rPr>
          <w:rFonts w:eastAsia="Calibri"/>
        </w:rPr>
        <w:t xml:space="preserve">Cele i zakres </w:t>
      </w:r>
      <w:proofErr w:type="spellStart"/>
      <w:r w:rsidRPr="008B467E">
        <w:rPr>
          <w:rFonts w:eastAsia="Calibri"/>
        </w:rPr>
        <w:t>tutoringu</w:t>
      </w:r>
      <w:proofErr w:type="spellEnd"/>
      <w:r w:rsidRPr="008B467E">
        <w:rPr>
          <w:rFonts w:eastAsia="Calibri"/>
        </w:rPr>
        <w:t xml:space="preserve"> w zakresie każdej części zamówienia określa załącznik nr 2 do SWZ</w:t>
      </w:r>
      <w:r w:rsidR="0096521E" w:rsidRPr="008B467E">
        <w:rPr>
          <w:rFonts w:eastAsia="Calibri"/>
        </w:rPr>
        <w:t>.</w:t>
      </w:r>
    </w:p>
    <w:p w14:paraId="3C137C76" w14:textId="6881588B" w:rsidR="00F85C46" w:rsidRPr="008B467E" w:rsidRDefault="00795AC8" w:rsidP="00692434">
      <w:pPr>
        <w:pStyle w:val="Nagwek3"/>
        <w:numPr>
          <w:ilvl w:val="0"/>
          <w:numId w:val="47"/>
        </w:numPr>
        <w:ind w:left="851" w:hanging="284"/>
        <w:rPr>
          <w:rFonts w:eastAsia="Calibri"/>
        </w:rPr>
      </w:pPr>
      <w:r w:rsidRPr="008B467E">
        <w:rPr>
          <w:rFonts w:eastAsia="Calibri"/>
        </w:rPr>
        <w:t>S</w:t>
      </w:r>
      <w:r w:rsidR="00F85C46" w:rsidRPr="008B467E">
        <w:rPr>
          <w:rFonts w:eastAsia="Calibri"/>
        </w:rPr>
        <w:t>zczegółowy opis przedmiotu zamówie</w:t>
      </w:r>
      <w:r w:rsidR="00170642" w:rsidRPr="008B467E">
        <w:rPr>
          <w:rFonts w:eastAsia="Calibri"/>
        </w:rPr>
        <w:t>nia stanowi załącznik nr 2 do S</w:t>
      </w:r>
      <w:r w:rsidR="00F85C46" w:rsidRPr="008B467E">
        <w:rPr>
          <w:rFonts w:eastAsia="Calibri"/>
        </w:rPr>
        <w:t>WZ</w:t>
      </w:r>
      <w:r w:rsidR="00A71E6A" w:rsidRPr="008B467E">
        <w:rPr>
          <w:rFonts w:eastAsia="Calibri"/>
        </w:rPr>
        <w:t>.</w:t>
      </w:r>
    </w:p>
    <w:p w14:paraId="24854E9F" w14:textId="52D882C1" w:rsidR="00FB3F58" w:rsidRPr="00382315" w:rsidRDefault="00FB3F58" w:rsidP="00411CD8">
      <w:pPr>
        <w:pStyle w:val="Nagwek2"/>
        <w:numPr>
          <w:ilvl w:val="0"/>
          <w:numId w:val="6"/>
        </w:numPr>
        <w:ind w:left="567" w:hanging="283"/>
      </w:pPr>
      <w:r w:rsidRPr="00382315">
        <w:t>Opis części zamówienia. Oferty wariantowe.</w:t>
      </w:r>
    </w:p>
    <w:p w14:paraId="4138B946" w14:textId="3067E30B" w:rsidR="00C54DF3" w:rsidRPr="009B149D" w:rsidRDefault="00FF74AE" w:rsidP="00692434">
      <w:pPr>
        <w:pStyle w:val="Nagwek3"/>
        <w:numPr>
          <w:ilvl w:val="0"/>
          <w:numId w:val="67"/>
        </w:numPr>
        <w:rPr>
          <w:rFonts w:eastAsia="Calibri"/>
        </w:rPr>
      </w:pPr>
      <w:r w:rsidRPr="009B149D">
        <w:rPr>
          <w:rFonts w:eastAsia="Calibri"/>
        </w:rPr>
        <w:t>Zamawiający do</w:t>
      </w:r>
      <w:r w:rsidR="00C54DF3" w:rsidRPr="009B149D">
        <w:rPr>
          <w:rFonts w:eastAsia="Calibri"/>
        </w:rPr>
        <w:t>puszcza możliwoś</w:t>
      </w:r>
      <w:r w:rsidR="00D55637" w:rsidRPr="009B149D">
        <w:rPr>
          <w:rFonts w:eastAsia="Calibri"/>
        </w:rPr>
        <w:t>ć</w:t>
      </w:r>
      <w:r w:rsidRPr="009B149D">
        <w:rPr>
          <w:rFonts w:eastAsia="Calibri"/>
        </w:rPr>
        <w:t xml:space="preserve"> składania ofert częściowych</w:t>
      </w:r>
      <w:r w:rsidR="007C62E6" w:rsidRPr="009B149D">
        <w:rPr>
          <w:rFonts w:eastAsia="Calibri"/>
        </w:rPr>
        <w:t>, zgodnie z poniższym podziałem:</w:t>
      </w:r>
    </w:p>
    <w:p w14:paraId="06680C4B" w14:textId="449A0C65" w:rsidR="007C62E6" w:rsidRPr="00382315" w:rsidRDefault="007C62E6" w:rsidP="00692434">
      <w:pPr>
        <w:pStyle w:val="Nagwek4"/>
        <w:numPr>
          <w:ilvl w:val="0"/>
          <w:numId w:val="17"/>
        </w:numPr>
        <w:tabs>
          <w:tab w:val="left" w:pos="993"/>
          <w:tab w:val="left" w:pos="1134"/>
        </w:tabs>
        <w:spacing w:before="0" w:after="0" w:line="324" w:lineRule="auto"/>
        <w:ind w:left="1134" w:hanging="283"/>
        <w:rPr>
          <w:rFonts w:eastAsia="Calibri"/>
          <w:lang w:val="pl-PL"/>
        </w:rPr>
      </w:pPr>
      <w:r w:rsidRPr="00382315">
        <w:rPr>
          <w:rFonts w:eastAsia="Calibri"/>
          <w:lang w:val="pl-PL"/>
        </w:rPr>
        <w:t xml:space="preserve">część A: </w:t>
      </w:r>
      <w:r w:rsidR="00DE27C7" w:rsidRPr="00DE27C7">
        <w:rPr>
          <w:rFonts w:eastAsia="Calibri"/>
          <w:b/>
          <w:lang w:val="pl-PL"/>
        </w:rPr>
        <w:t>Dodatkowa opieka naukowa nad doktorantem</w:t>
      </w:r>
      <w:r w:rsidR="00DE27C7">
        <w:rPr>
          <w:rFonts w:eastAsia="Calibri"/>
          <w:b/>
          <w:lang w:val="pl-PL"/>
        </w:rPr>
        <w:t xml:space="preserve"> 1</w:t>
      </w:r>
      <w:r w:rsidR="00FA1E34">
        <w:rPr>
          <w:rFonts w:eastAsia="Calibri"/>
          <w:b/>
          <w:lang w:val="pl-PL"/>
        </w:rPr>
        <w:t>;</w:t>
      </w:r>
    </w:p>
    <w:p w14:paraId="60AC4946" w14:textId="6152C646" w:rsidR="007C62E6" w:rsidRDefault="007C62E6" w:rsidP="007C62E6">
      <w:pPr>
        <w:pStyle w:val="Nagwek4"/>
        <w:tabs>
          <w:tab w:val="left" w:pos="1134"/>
        </w:tabs>
        <w:spacing w:before="0" w:after="0" w:line="324" w:lineRule="auto"/>
        <w:ind w:left="1134" w:hanging="283"/>
        <w:rPr>
          <w:rFonts w:eastAsia="Calibri"/>
          <w:lang w:val="pl-PL"/>
        </w:rPr>
      </w:pPr>
      <w:r w:rsidRPr="00382315">
        <w:rPr>
          <w:rFonts w:eastAsia="Calibri"/>
          <w:lang w:val="pl-PL"/>
        </w:rPr>
        <w:t xml:space="preserve">część B: </w:t>
      </w:r>
      <w:r w:rsidR="00DE27C7" w:rsidRPr="00DE27C7">
        <w:rPr>
          <w:rFonts w:eastAsia="Calibri"/>
          <w:b/>
          <w:lang w:val="pl-PL"/>
        </w:rPr>
        <w:t>Dodatkowa opieka naukowa nad doktorantem</w:t>
      </w:r>
      <w:r w:rsidR="00DE27C7">
        <w:rPr>
          <w:rFonts w:eastAsia="Calibri"/>
          <w:b/>
          <w:lang w:val="pl-PL"/>
        </w:rPr>
        <w:t xml:space="preserve"> 2</w:t>
      </w:r>
      <w:r w:rsidRPr="00382315">
        <w:rPr>
          <w:rFonts w:eastAsia="Calibri"/>
          <w:lang w:val="pl-PL"/>
        </w:rPr>
        <w:t>;</w:t>
      </w:r>
    </w:p>
    <w:p w14:paraId="5B0F5810" w14:textId="2D13F24C" w:rsidR="0028280A" w:rsidRDefault="0028280A" w:rsidP="0028280A">
      <w:pPr>
        <w:pStyle w:val="Nagwek4"/>
        <w:tabs>
          <w:tab w:val="left" w:pos="1134"/>
        </w:tabs>
        <w:spacing w:before="0" w:after="0" w:line="324" w:lineRule="auto"/>
        <w:ind w:left="1134" w:hanging="283"/>
        <w:rPr>
          <w:rFonts w:eastAsia="Calibri"/>
          <w:lang w:val="pl-PL"/>
        </w:rPr>
      </w:pPr>
      <w:r w:rsidRPr="00382315">
        <w:rPr>
          <w:rFonts w:eastAsia="Calibri"/>
          <w:lang w:val="pl-PL"/>
        </w:rPr>
        <w:t xml:space="preserve">część </w:t>
      </w:r>
      <w:r>
        <w:rPr>
          <w:rFonts w:eastAsia="Calibri"/>
          <w:lang w:val="pl-PL"/>
        </w:rPr>
        <w:t>C</w:t>
      </w:r>
      <w:r w:rsidRPr="00382315">
        <w:rPr>
          <w:rFonts w:eastAsia="Calibri"/>
          <w:lang w:val="pl-PL"/>
        </w:rPr>
        <w:t xml:space="preserve">: </w:t>
      </w:r>
      <w:r w:rsidR="00DE27C7" w:rsidRPr="00DE27C7">
        <w:rPr>
          <w:rFonts w:eastAsia="Calibri"/>
          <w:b/>
          <w:lang w:val="pl-PL"/>
        </w:rPr>
        <w:t>Dodatkowa opieka naukowa nad doktorantem</w:t>
      </w:r>
      <w:r w:rsidR="00DE27C7">
        <w:rPr>
          <w:rFonts w:eastAsia="Calibri"/>
          <w:b/>
          <w:lang w:val="pl-PL"/>
        </w:rPr>
        <w:t xml:space="preserve"> 3</w:t>
      </w:r>
      <w:r w:rsidRPr="00382315">
        <w:rPr>
          <w:rFonts w:eastAsia="Calibri"/>
          <w:lang w:val="pl-PL"/>
        </w:rPr>
        <w:t>;</w:t>
      </w:r>
    </w:p>
    <w:p w14:paraId="76B24044" w14:textId="33D80BCB" w:rsidR="0028280A" w:rsidRDefault="0028280A" w:rsidP="0028280A">
      <w:pPr>
        <w:pStyle w:val="Nagwek4"/>
        <w:tabs>
          <w:tab w:val="left" w:pos="1134"/>
        </w:tabs>
        <w:spacing w:before="0" w:after="0" w:line="324" w:lineRule="auto"/>
        <w:ind w:left="1134" w:hanging="283"/>
        <w:rPr>
          <w:rFonts w:eastAsia="Calibri"/>
          <w:lang w:val="pl-PL"/>
        </w:rPr>
      </w:pPr>
      <w:r w:rsidRPr="00382315">
        <w:rPr>
          <w:rFonts w:eastAsia="Calibri"/>
          <w:lang w:val="pl-PL"/>
        </w:rPr>
        <w:t xml:space="preserve">część </w:t>
      </w:r>
      <w:r>
        <w:rPr>
          <w:rFonts w:eastAsia="Calibri"/>
          <w:lang w:val="pl-PL"/>
        </w:rPr>
        <w:t>D</w:t>
      </w:r>
      <w:r w:rsidRPr="00382315">
        <w:rPr>
          <w:rFonts w:eastAsia="Calibri"/>
          <w:lang w:val="pl-PL"/>
        </w:rPr>
        <w:t xml:space="preserve">: </w:t>
      </w:r>
      <w:r w:rsidR="00DE27C7" w:rsidRPr="00DE27C7">
        <w:rPr>
          <w:rFonts w:eastAsia="Calibri"/>
          <w:b/>
          <w:lang w:val="pl-PL"/>
        </w:rPr>
        <w:t>Dodatkowa opieka naukowa nad doktorantem</w:t>
      </w:r>
      <w:r w:rsidR="00DE27C7">
        <w:rPr>
          <w:rFonts w:eastAsia="Calibri"/>
          <w:b/>
          <w:lang w:val="pl-PL"/>
        </w:rPr>
        <w:t xml:space="preserve"> 4</w:t>
      </w:r>
      <w:r w:rsidR="00DE27C7">
        <w:rPr>
          <w:rFonts w:eastAsia="Calibri"/>
          <w:lang w:val="pl-PL"/>
        </w:rPr>
        <w:t>.</w:t>
      </w:r>
    </w:p>
    <w:p w14:paraId="1C7DE647" w14:textId="39B28D80" w:rsidR="007C62E6" w:rsidRPr="009B149D" w:rsidRDefault="009B149D" w:rsidP="0028280A">
      <w:pPr>
        <w:pStyle w:val="Nagwek3"/>
        <w:ind w:left="851" w:hanging="284"/>
        <w:rPr>
          <w:rFonts w:eastAsia="Calibri"/>
        </w:rPr>
      </w:pPr>
      <w:r w:rsidRPr="009B149D">
        <w:rPr>
          <w:rFonts w:eastAsia="Calibri"/>
        </w:rPr>
        <w:t>Zamawiający nie ogranicza liczby części, na którą Wykonawca może złożyć ofertę ani nie wskazuje maksymalnej liczby części, na które zamówienie może zostać udzielone temu samemu wykonawcy</w:t>
      </w:r>
      <w:r w:rsidR="0028280A" w:rsidRPr="009B149D">
        <w:rPr>
          <w:rFonts w:eastAsia="Calibri"/>
        </w:rPr>
        <w:t>.</w:t>
      </w:r>
    </w:p>
    <w:p w14:paraId="4DCC4DC4" w14:textId="0C4D8963" w:rsidR="00BA7E0B" w:rsidRPr="00382315" w:rsidRDefault="00BA7E0B" w:rsidP="00AA1622">
      <w:pPr>
        <w:pStyle w:val="Nagwek3"/>
        <w:ind w:left="851" w:hanging="284"/>
        <w:rPr>
          <w:rFonts w:eastAsia="Calibri"/>
        </w:rPr>
      </w:pPr>
      <w:r w:rsidRPr="00382315">
        <w:rPr>
          <w:rFonts w:eastAsia="Calibri"/>
        </w:rPr>
        <w:t>Zamawiający nie 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Pzp.</w:t>
      </w:r>
    </w:p>
    <w:p w14:paraId="6B36238D" w14:textId="6E180391" w:rsidR="00AF7FE4" w:rsidRPr="00382315" w:rsidRDefault="00F0343C" w:rsidP="00B376D2">
      <w:pPr>
        <w:spacing w:line="324" w:lineRule="auto"/>
        <w:ind w:left="567" w:firstLine="0"/>
        <w:rPr>
          <w:szCs w:val="20"/>
          <w:lang w:eastAsia="x-none"/>
        </w:rPr>
      </w:pPr>
      <w:r w:rsidRPr="00382315">
        <w:rPr>
          <w:szCs w:val="20"/>
          <w:lang w:eastAsia="x-none"/>
        </w:rPr>
        <w:t>Zamawiający nie przewiduje udzielen</w:t>
      </w:r>
      <w:r w:rsidR="005253FB">
        <w:rPr>
          <w:szCs w:val="20"/>
          <w:lang w:eastAsia="x-none"/>
        </w:rPr>
        <w:t>ia zamówień na usługi podobne</w:t>
      </w:r>
      <w:r w:rsidRPr="00382315">
        <w:rPr>
          <w:szCs w:val="20"/>
          <w:lang w:eastAsia="x-none"/>
        </w:rPr>
        <w:t xml:space="preserve"> 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Pzp.</w:t>
      </w:r>
    </w:p>
    <w:p w14:paraId="6449E388" w14:textId="5BC65157" w:rsidR="00397FC8" w:rsidRDefault="00F0343C" w:rsidP="0055317F">
      <w:pPr>
        <w:pStyle w:val="Nagwek2"/>
        <w:ind w:left="567" w:hanging="283"/>
      </w:pPr>
      <w:r w:rsidRPr="00382315">
        <w:lastRenderedPageBreak/>
        <w:t>Te</w:t>
      </w:r>
      <w:r w:rsidR="005253FB">
        <w:t xml:space="preserve">rmin realizacji zamówienia: </w:t>
      </w:r>
      <w:r w:rsidR="009B149D" w:rsidRPr="009B149D">
        <w:rPr>
          <w:color w:val="auto"/>
        </w:rPr>
        <w:t>maksymalnie 14</w:t>
      </w:r>
      <w:r w:rsidR="00061843" w:rsidRPr="009B149D">
        <w:rPr>
          <w:color w:val="auto"/>
        </w:rPr>
        <w:t xml:space="preserve"> miesięcy</w:t>
      </w:r>
      <w:r w:rsidR="005253FB" w:rsidRPr="00A71E6A">
        <w:rPr>
          <w:color w:val="auto"/>
        </w:rPr>
        <w:t xml:space="preserve"> od daty </w:t>
      </w:r>
      <w:r w:rsidR="00397FC8" w:rsidRPr="00A71E6A">
        <w:rPr>
          <w:color w:val="auto"/>
        </w:rPr>
        <w:t>zawarcia</w:t>
      </w:r>
      <w:r w:rsidR="005253FB" w:rsidRPr="00A71E6A">
        <w:rPr>
          <w:color w:val="auto"/>
        </w:rPr>
        <w:t xml:space="preserve"> umowy</w:t>
      </w:r>
      <w:r w:rsidRPr="00A71E6A">
        <w:rPr>
          <w:color w:val="auto"/>
        </w:rPr>
        <w:t xml:space="preserve">. </w:t>
      </w:r>
    </w:p>
    <w:p w14:paraId="32C53203" w14:textId="3F145B7E" w:rsidR="009B149D" w:rsidRDefault="009B149D" w:rsidP="009B149D">
      <w:pPr>
        <w:pStyle w:val="Nagwek2"/>
        <w:numPr>
          <w:ilvl w:val="0"/>
          <w:numId w:val="0"/>
        </w:numPr>
        <w:ind w:left="567"/>
        <w:rPr>
          <w:b w:val="0"/>
          <w:color w:val="auto"/>
        </w:rPr>
      </w:pPr>
      <w:bookmarkStart w:id="10" w:name="_Hlk64542329"/>
      <w:r w:rsidRPr="009B149D">
        <w:rPr>
          <w:b w:val="0"/>
          <w:color w:val="auto"/>
        </w:rPr>
        <w:t>Realizacja usługi (zasady, częstotliwość spotkań) powinna odbywać się zgodnie z harmonogramem przygotowanym przez tutora oraz uczestnikiem/uczestniczką Projektu po zawarciu umowy</w:t>
      </w:r>
      <w:bookmarkEnd w:id="10"/>
      <w:r w:rsidRPr="009B149D">
        <w:rPr>
          <w:b w:val="0"/>
          <w:color w:val="auto"/>
        </w:rPr>
        <w:t>.</w:t>
      </w:r>
    </w:p>
    <w:p w14:paraId="1C13D7AE" w14:textId="337E6B7A" w:rsidR="00C25531" w:rsidRPr="00C25531" w:rsidRDefault="00C25531" w:rsidP="00C25531">
      <w:pPr>
        <w:pStyle w:val="Nagwek2"/>
        <w:numPr>
          <w:ilvl w:val="0"/>
          <w:numId w:val="0"/>
        </w:numPr>
        <w:ind w:left="567"/>
        <w:rPr>
          <w:b w:val="0"/>
          <w:color w:val="auto"/>
        </w:rPr>
      </w:pPr>
      <w:r w:rsidRPr="00C25531">
        <w:rPr>
          <w:b w:val="0"/>
          <w:color w:val="auto"/>
        </w:rPr>
        <w:t>Spotkania powinny odbywać s</w:t>
      </w:r>
      <w:r w:rsidR="00940474">
        <w:rPr>
          <w:b w:val="0"/>
          <w:color w:val="auto"/>
        </w:rPr>
        <w:t xml:space="preserve">ię regularnie, </w:t>
      </w:r>
      <w:r w:rsidRPr="00C25531">
        <w:rPr>
          <w:b w:val="0"/>
          <w:color w:val="auto"/>
        </w:rPr>
        <w:t xml:space="preserve">w podziale: </w:t>
      </w:r>
    </w:p>
    <w:p w14:paraId="4045E3A3" w14:textId="2EB2BCD7" w:rsidR="00C25531" w:rsidRPr="00C25531" w:rsidRDefault="00C25531" w:rsidP="00692434">
      <w:pPr>
        <w:pStyle w:val="Nagwek3"/>
        <w:numPr>
          <w:ilvl w:val="0"/>
          <w:numId w:val="57"/>
        </w:numPr>
        <w:spacing w:after="60"/>
        <w:ind w:left="851" w:hanging="284"/>
      </w:pPr>
      <w:r w:rsidRPr="00C25531">
        <w:t xml:space="preserve">od daty zawarcia umowy przez kolejnych </w:t>
      </w:r>
      <w:r w:rsidR="00D17DAC" w:rsidRPr="00F3162A">
        <w:t>8</w:t>
      </w:r>
      <w:r w:rsidRPr="00F3162A">
        <w:t xml:space="preserve"> miesięcy – łącznie</w:t>
      </w:r>
      <w:r w:rsidR="00FA1E34" w:rsidRPr="00F3162A">
        <w:t xml:space="preserve"> maks.</w:t>
      </w:r>
      <w:r w:rsidRPr="00F3162A">
        <w:t xml:space="preserve"> 75 godzin,</w:t>
      </w:r>
      <w:r w:rsidRPr="00C25531">
        <w:t xml:space="preserve"> </w:t>
      </w:r>
    </w:p>
    <w:p w14:paraId="543AAB3F" w14:textId="2E06B01D" w:rsidR="00C25531" w:rsidRPr="00C25531" w:rsidRDefault="00C25531" w:rsidP="00692434">
      <w:pPr>
        <w:pStyle w:val="Nagwek3"/>
        <w:numPr>
          <w:ilvl w:val="0"/>
          <w:numId w:val="57"/>
        </w:numPr>
        <w:spacing w:after="60"/>
        <w:ind w:left="851" w:hanging="284"/>
      </w:pPr>
      <w:r w:rsidRPr="00C25531">
        <w:t xml:space="preserve">przez ostatnie </w:t>
      </w:r>
      <w:r w:rsidR="00D17DAC">
        <w:t>6</w:t>
      </w:r>
      <w:r w:rsidRPr="00C25531">
        <w:t xml:space="preserve"> miesięcy trwania umowy – łącznie </w:t>
      </w:r>
      <w:r w:rsidR="00FA1E34">
        <w:t xml:space="preserve">maks. </w:t>
      </w:r>
      <w:r w:rsidRPr="00C25531">
        <w:t>60 godzin.</w:t>
      </w:r>
    </w:p>
    <w:p w14:paraId="69C87137" w14:textId="77777777" w:rsidR="00C25531" w:rsidRPr="00C25531" w:rsidRDefault="00C25531" w:rsidP="00FD4E06">
      <w:pPr>
        <w:pStyle w:val="Nagwek2"/>
        <w:numPr>
          <w:ilvl w:val="0"/>
          <w:numId w:val="0"/>
        </w:numPr>
        <w:spacing w:before="0"/>
        <w:ind w:left="567"/>
        <w:rPr>
          <w:b w:val="0"/>
          <w:color w:val="auto"/>
        </w:rPr>
      </w:pPr>
      <w:r w:rsidRPr="00C25531">
        <w:rPr>
          <w:b w:val="0"/>
          <w:color w:val="auto"/>
        </w:rPr>
        <w:t>Przez 1 godzinę zajęć rozumie się 45 minut (godzina lekcyjna).</w:t>
      </w:r>
    </w:p>
    <w:p w14:paraId="21F074F7" w14:textId="74A32776" w:rsidR="00F0343C" w:rsidRPr="00C25531" w:rsidRDefault="00B61F3A" w:rsidP="006F6D7B">
      <w:pPr>
        <w:pStyle w:val="Nagwek2"/>
        <w:ind w:left="568" w:hanging="284"/>
        <w:contextualSpacing w:val="0"/>
        <w:rPr>
          <w:rFonts w:eastAsia="Calibri"/>
        </w:rPr>
      </w:pPr>
      <w:r w:rsidRPr="00C25531">
        <w:rPr>
          <w:rFonts w:eastAsia="Calibri"/>
        </w:rPr>
        <w:t xml:space="preserve">Warunki realizacji zamówienia, termin gwarancji, warunki płatności. </w:t>
      </w:r>
    </w:p>
    <w:p w14:paraId="50697C45" w14:textId="4912F658" w:rsidR="009339C3" w:rsidRPr="00F3162A" w:rsidRDefault="005253FB" w:rsidP="00692434">
      <w:pPr>
        <w:pStyle w:val="Nagwek3"/>
        <w:numPr>
          <w:ilvl w:val="0"/>
          <w:numId w:val="70"/>
        </w:numPr>
        <w:ind w:left="851" w:hanging="284"/>
        <w:rPr>
          <w:rFonts w:eastAsia="Calibri"/>
          <w:noProof/>
        </w:rPr>
      </w:pPr>
      <w:r w:rsidRPr="00F3162A">
        <w:rPr>
          <w:rFonts w:eastAsia="Calibri"/>
          <w:noProof/>
        </w:rPr>
        <w:t>Miejsce realizacji zamówienia</w:t>
      </w:r>
      <w:r w:rsidR="00F85C46" w:rsidRPr="00F3162A">
        <w:rPr>
          <w:rFonts w:eastAsia="Calibri"/>
          <w:noProof/>
        </w:rPr>
        <w:t xml:space="preserve">: </w:t>
      </w:r>
      <w:r w:rsidR="00FA1E34" w:rsidRPr="00F3162A">
        <w:rPr>
          <w:rFonts w:eastAsia="Calibri"/>
          <w:noProof/>
        </w:rPr>
        <w:t>m</w:t>
      </w:r>
      <w:r w:rsidR="009B149D" w:rsidRPr="00F3162A">
        <w:rPr>
          <w:rFonts w:eastAsia="Calibri"/>
          <w:noProof/>
        </w:rPr>
        <w:t>iejsce spotkań zapewnia Wykonawca. Rekomenduje się przeprowadzenie spotkań on-line.</w:t>
      </w:r>
    </w:p>
    <w:p w14:paraId="440E065C" w14:textId="250B2502" w:rsidR="00F85C46" w:rsidRPr="00AA1622" w:rsidRDefault="00F85C46" w:rsidP="00692434">
      <w:pPr>
        <w:pStyle w:val="Nagwek3"/>
        <w:numPr>
          <w:ilvl w:val="0"/>
          <w:numId w:val="58"/>
        </w:numPr>
        <w:ind w:left="851" w:hanging="284"/>
        <w:rPr>
          <w:rFonts w:eastAsia="Calibri"/>
          <w:noProof/>
        </w:rPr>
      </w:pPr>
      <w:r w:rsidRPr="00AA1622">
        <w:rPr>
          <w:rFonts w:eastAsia="Calibri"/>
          <w:noProof/>
        </w:rPr>
        <w:t>Szczegółowe warunki realizacji zamówienia oraz warunki płatności zawiera wzór umowy</w:t>
      </w:r>
      <w:r w:rsidR="000A2883" w:rsidRPr="00AA1622">
        <w:rPr>
          <w:rFonts w:eastAsia="Calibri"/>
        </w:rPr>
        <w:t xml:space="preserve"> stanowiący załącznik nr 3 do S</w:t>
      </w:r>
      <w:r w:rsidRPr="00AA1622">
        <w:rPr>
          <w:rFonts w:eastAsia="Calibri"/>
          <w:noProof/>
        </w:rPr>
        <w:t>WZ.</w:t>
      </w:r>
    </w:p>
    <w:p w14:paraId="43EEA720" w14:textId="41419DBE" w:rsidR="00CF6A08" w:rsidRDefault="00CF6A08" w:rsidP="006F6D7B">
      <w:pPr>
        <w:pStyle w:val="Nagwek2"/>
        <w:ind w:left="568" w:hanging="284"/>
        <w:rPr>
          <w:rFonts w:eastAsia="Calibri"/>
        </w:rPr>
      </w:pPr>
      <w:r>
        <w:rPr>
          <w:rFonts w:eastAsia="Calibri"/>
        </w:rPr>
        <w:t>Dodatkowe wymagania związane z realizacją zamówienia.</w:t>
      </w:r>
    </w:p>
    <w:p w14:paraId="07CBF073" w14:textId="77777777" w:rsidR="00617DA3" w:rsidRDefault="00617DA3" w:rsidP="00692434">
      <w:pPr>
        <w:pStyle w:val="Nagwek3"/>
        <w:numPr>
          <w:ilvl w:val="0"/>
          <w:numId w:val="48"/>
        </w:numPr>
        <w:ind w:left="851" w:hanging="284"/>
        <w:rPr>
          <w:rFonts w:eastAsia="Calibri"/>
        </w:rPr>
      </w:pPr>
      <w:r>
        <w:rPr>
          <w:rFonts w:eastAsia="Calibri"/>
        </w:rPr>
        <w:t>Zamawiający nie przewiduje dodatkowych wymagań związanych z realizacją zamówienia, w zakresie zatrudnienia osób, o których mowa w art. 96 ust. 2 pkt 2 ustawy Pzp;</w:t>
      </w:r>
    </w:p>
    <w:p w14:paraId="7B75B19A" w14:textId="3F7892DE" w:rsidR="00586657" w:rsidRDefault="00586657" w:rsidP="00692434">
      <w:pPr>
        <w:pStyle w:val="Nagwek3"/>
        <w:numPr>
          <w:ilvl w:val="0"/>
          <w:numId w:val="48"/>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 ustawy Pzp</w:t>
      </w:r>
      <w:r w:rsidR="00593C25">
        <w:rPr>
          <w:rFonts w:eastAsia="Calibri"/>
        </w:rPr>
        <w:t xml:space="preserve"> (klauzula zastrzeżona)</w:t>
      </w:r>
      <w:r>
        <w:rPr>
          <w:rFonts w:eastAsia="Calibri"/>
        </w:rPr>
        <w:t>;</w:t>
      </w:r>
    </w:p>
    <w:p w14:paraId="6AACE412" w14:textId="5A80E1E6" w:rsidR="00AA1622" w:rsidRPr="005C17D2" w:rsidRDefault="005C17D2" w:rsidP="00692434">
      <w:pPr>
        <w:pStyle w:val="Nagwek3"/>
        <w:numPr>
          <w:ilvl w:val="0"/>
          <w:numId w:val="48"/>
        </w:numPr>
        <w:ind w:left="851" w:hanging="284"/>
        <w:rPr>
          <w:rFonts w:eastAsia="Calibri"/>
        </w:rPr>
      </w:pPr>
      <w:r w:rsidRPr="005C17D2">
        <w:rPr>
          <w:rFonts w:eastAsia="Calibri"/>
        </w:rPr>
        <w:t>Zamawiający nie wymaga zatrudniania przez wykonawcę lub podwykonawcę na podstawie umowy o</w:t>
      </w:r>
      <w:r w:rsidR="00F3162A">
        <w:rPr>
          <w:rFonts w:eastAsia="Calibri"/>
        </w:rPr>
        <w:t xml:space="preserve"> </w:t>
      </w:r>
      <w:r w:rsidRPr="005C17D2">
        <w:rPr>
          <w:rFonts w:eastAsia="Calibri"/>
        </w:rPr>
        <w:t xml:space="preserve">pracę osób wykonujących wskazane przez zamawiającego czynności w zakresie realizacji zamówienia, gdyż wykonanie tych czynności nie polega na wykonywaniu pracy w sposób określony w art. 22 § 1 ustawy z dnia 26 czerwca 1974 r. – Kodeks pracy (Dz. U. z 2019 r. poz. 1040 z </w:t>
      </w:r>
      <w:proofErr w:type="spellStart"/>
      <w:r w:rsidRPr="005C17D2">
        <w:rPr>
          <w:rFonts w:eastAsia="Calibri"/>
        </w:rPr>
        <w:t>późn</w:t>
      </w:r>
      <w:proofErr w:type="spellEnd"/>
      <w:r w:rsidRPr="005C17D2">
        <w:rPr>
          <w:rFonts w:eastAsia="Calibri"/>
        </w:rPr>
        <w:t xml:space="preserve">. </w:t>
      </w:r>
      <w:proofErr w:type="spellStart"/>
      <w:r w:rsidRPr="005C17D2">
        <w:rPr>
          <w:rFonts w:eastAsia="Calibri"/>
        </w:rPr>
        <w:t>zm</w:t>
      </w:r>
      <w:proofErr w:type="spellEnd"/>
      <w:r w:rsidRPr="005C17D2">
        <w:rPr>
          <w:rFonts w:eastAsia="Calibri"/>
        </w:rPr>
        <w:t>)</w:t>
      </w:r>
      <w:r>
        <w:rPr>
          <w:rFonts w:eastAsia="Calibri"/>
        </w:rPr>
        <w:t>.</w:t>
      </w:r>
    </w:p>
    <w:p w14:paraId="3F534929" w14:textId="5F0CE571" w:rsidR="00AF756E" w:rsidRDefault="00AF756E" w:rsidP="009B149D">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9B149D">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p>
    <w:p w14:paraId="30201699" w14:textId="26ADBEDB" w:rsidR="00593C25" w:rsidRDefault="00593C25" w:rsidP="009B149D">
      <w:pPr>
        <w:pStyle w:val="Nagwek2"/>
        <w:keepNext w:val="0"/>
        <w:ind w:left="567"/>
      </w:pPr>
      <w:r>
        <w:t>Podwykonawcy.</w:t>
      </w:r>
    </w:p>
    <w:p w14:paraId="4F992067" w14:textId="686C971B" w:rsidR="00593C25" w:rsidRDefault="00593C25" w:rsidP="00692434">
      <w:pPr>
        <w:pStyle w:val="Nagwek3"/>
        <w:numPr>
          <w:ilvl w:val="0"/>
          <w:numId w:val="56"/>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692434">
      <w:pPr>
        <w:pStyle w:val="Nagwek3"/>
        <w:numPr>
          <w:ilvl w:val="0"/>
          <w:numId w:val="56"/>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9B149D">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A66AC6">
      <w:pPr>
        <w:pStyle w:val="Nagwek1"/>
      </w:pPr>
      <w:bookmarkStart w:id="11" w:name="_Toc62396889"/>
      <w:r>
        <w:lastRenderedPageBreak/>
        <w:t>Przedmiotowe środki dowodowe.</w:t>
      </w:r>
      <w:bookmarkEnd w:id="11"/>
    </w:p>
    <w:p w14:paraId="5A92E1C0" w14:textId="6D515A4A" w:rsidR="00F65A36" w:rsidRDefault="00F65A36" w:rsidP="00692434">
      <w:pPr>
        <w:pStyle w:val="Nagwek2"/>
        <w:numPr>
          <w:ilvl w:val="0"/>
          <w:numId w:val="12"/>
        </w:numPr>
        <w:spacing w:before="0"/>
        <w:ind w:left="567" w:hanging="283"/>
      </w:pPr>
      <w:r>
        <w:t>Wykaz</w:t>
      </w:r>
      <w:r w:rsidR="00C243F8">
        <w:t xml:space="preserve"> wymaganych</w:t>
      </w:r>
      <w:r>
        <w:t xml:space="preserve"> przedmiotowych środków dow</w:t>
      </w:r>
      <w:r w:rsidR="00430D9E">
        <w:t>odowych</w:t>
      </w:r>
      <w:r>
        <w:t>.</w:t>
      </w:r>
    </w:p>
    <w:p w14:paraId="1A0BA66B" w14:textId="75BF9253" w:rsidR="00473D30" w:rsidRDefault="00B3055B" w:rsidP="009B149D">
      <w:pPr>
        <w:spacing w:after="120"/>
        <w:ind w:left="567" w:firstLine="0"/>
      </w:pPr>
      <w:r>
        <w:t>W celu potwierdzenia</w:t>
      </w:r>
      <w:r w:rsidR="00E150EC">
        <w:t xml:space="preserve"> zgodności oferowanych usług</w:t>
      </w:r>
      <w:r w:rsidRPr="00B3055B">
        <w:t xml:space="preserve"> z wymaganiami</w:t>
      </w:r>
      <w:r w:rsidR="001E751E">
        <w:t xml:space="preserve"> o</w:t>
      </w:r>
      <w:r w:rsidRPr="00B3055B">
        <w:t xml:space="preserve">kreślonymi w opisie kryteriów oceny ofert, </w:t>
      </w:r>
      <w:r w:rsidR="001E751E">
        <w:t>w</w:t>
      </w:r>
      <w:r>
        <w:t xml:space="preserve">ykonawca zobowiązany jest złożyć </w:t>
      </w:r>
      <w:r w:rsidRPr="00B3055B">
        <w:rPr>
          <w:b/>
        </w:rPr>
        <w:t>wraz z ofertą</w:t>
      </w:r>
      <w:r>
        <w:t xml:space="preserve"> następujące przedmiotowe środki dowodowe:</w:t>
      </w:r>
    </w:p>
    <w:tbl>
      <w:tblPr>
        <w:tblStyle w:val="Tabelasiatki41"/>
        <w:tblW w:w="9218" w:type="dxa"/>
        <w:tblInd w:w="534" w:type="dxa"/>
        <w:tblLayout w:type="fixed"/>
        <w:tblLook w:val="04A0" w:firstRow="1" w:lastRow="0" w:firstColumn="1" w:lastColumn="0" w:noHBand="0" w:noVBand="1"/>
      </w:tblPr>
      <w:tblGrid>
        <w:gridCol w:w="425"/>
        <w:gridCol w:w="1134"/>
        <w:gridCol w:w="3719"/>
        <w:gridCol w:w="108"/>
        <w:gridCol w:w="3832"/>
      </w:tblGrid>
      <w:tr w:rsidR="00486F1F" w:rsidRPr="00881A05" w14:paraId="146A5986" w14:textId="77777777" w:rsidTr="00865A7C">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0B6DB853" w14:textId="77777777" w:rsidR="00486F1F" w:rsidRPr="00A84C48" w:rsidRDefault="00486F1F" w:rsidP="00865A7C">
            <w:pPr>
              <w:keepNext/>
              <w:widowControl w:val="0"/>
              <w:ind w:left="-113" w:right="595"/>
              <w:jc w:val="center"/>
              <w:rPr>
                <w:sz w:val="18"/>
                <w:szCs w:val="18"/>
              </w:rPr>
            </w:pPr>
            <w:r w:rsidRPr="00A84C48">
              <w:rPr>
                <w:sz w:val="18"/>
                <w:szCs w:val="18"/>
              </w:rPr>
              <w:t>L.p.</w:t>
            </w:r>
          </w:p>
        </w:tc>
        <w:tc>
          <w:tcPr>
            <w:tcW w:w="3719" w:type="dxa"/>
            <w:shd w:val="clear" w:color="auto" w:fill="323E4F" w:themeFill="text2" w:themeFillShade="BF"/>
            <w:vAlign w:val="center"/>
          </w:tcPr>
          <w:p w14:paraId="0B4500F4" w14:textId="77777777" w:rsidR="00486F1F" w:rsidRPr="00A84C48" w:rsidRDefault="00486F1F" w:rsidP="00865A7C">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40" w:type="dxa"/>
            <w:gridSpan w:val="2"/>
            <w:shd w:val="clear" w:color="auto" w:fill="323E4F" w:themeFill="text2" w:themeFillShade="BF"/>
            <w:vAlign w:val="center"/>
          </w:tcPr>
          <w:p w14:paraId="714237FA" w14:textId="77777777" w:rsidR="00486F1F" w:rsidRPr="00A84C48" w:rsidRDefault="00486F1F" w:rsidP="00865A7C">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486F1F" w14:paraId="7B68B5EE" w14:textId="77777777" w:rsidTr="00B96B4D">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4EF92C24" w14:textId="77777777" w:rsidR="00486F1F" w:rsidRPr="00A84C48" w:rsidRDefault="00486F1F" w:rsidP="00865A7C">
            <w:pPr>
              <w:widowControl w:val="0"/>
              <w:ind w:left="-114" w:right="-107" w:firstLine="0"/>
              <w:jc w:val="center"/>
              <w:rPr>
                <w:b w:val="0"/>
                <w:sz w:val="18"/>
                <w:szCs w:val="18"/>
              </w:rPr>
            </w:pPr>
            <w:r w:rsidRPr="00A84C48">
              <w:rPr>
                <w:b w:val="0"/>
                <w:sz w:val="18"/>
                <w:szCs w:val="18"/>
              </w:rPr>
              <w:t>1)</w:t>
            </w:r>
          </w:p>
        </w:tc>
        <w:tc>
          <w:tcPr>
            <w:tcW w:w="4961" w:type="dxa"/>
            <w:gridSpan w:val="3"/>
            <w:shd w:val="clear" w:color="auto" w:fill="F2F2F2" w:themeFill="background1" w:themeFillShade="F2"/>
            <w:vAlign w:val="center"/>
          </w:tcPr>
          <w:p w14:paraId="39E6379D" w14:textId="775FF2BB" w:rsidR="00B96B4D" w:rsidRPr="00B96B4D" w:rsidRDefault="00486F1F" w:rsidP="00B96B4D">
            <w:pPr>
              <w:keepNext/>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w:t>
            </w:r>
            <w:r>
              <w:rPr>
                <w:sz w:val="18"/>
                <w:szCs w:val="18"/>
              </w:rPr>
              <w:t>ę</w:t>
            </w:r>
            <w:r w:rsidRPr="00A84C48">
              <w:rPr>
                <w:sz w:val="18"/>
                <w:szCs w:val="18"/>
              </w:rPr>
              <w:t xml:space="preserve"> </w:t>
            </w:r>
            <w:r>
              <w:rPr>
                <w:sz w:val="18"/>
                <w:szCs w:val="18"/>
              </w:rPr>
              <w:t>skierowania</w:t>
            </w:r>
            <w:r w:rsidRPr="00A84C48">
              <w:rPr>
                <w:sz w:val="18"/>
                <w:szCs w:val="18"/>
              </w:rPr>
              <w:t xml:space="preserve"> do realizacji zamówienia osoby </w:t>
            </w:r>
            <w:r w:rsidR="00B96B4D">
              <w:rPr>
                <w:sz w:val="18"/>
                <w:szCs w:val="18"/>
              </w:rPr>
              <w:t>posiadającej</w:t>
            </w:r>
            <w:r w:rsidRPr="00A84C48">
              <w:rPr>
                <w:sz w:val="18"/>
                <w:szCs w:val="18"/>
              </w:rPr>
              <w:t xml:space="preserve"> </w:t>
            </w:r>
            <w:r w:rsidR="00B96B4D" w:rsidRPr="00B96B4D">
              <w:rPr>
                <w:sz w:val="18"/>
                <w:szCs w:val="18"/>
              </w:rPr>
              <w:t xml:space="preserve">dorobek naukowy w postaci publikacji naukowych, </w:t>
            </w:r>
            <w:r w:rsidR="00266739">
              <w:rPr>
                <w:sz w:val="18"/>
                <w:szCs w:val="18"/>
              </w:rPr>
              <w:t>wydanych w cią</w:t>
            </w:r>
            <w:r w:rsidR="00B96B4D" w:rsidRPr="00266739">
              <w:rPr>
                <w:sz w:val="18"/>
                <w:szCs w:val="18"/>
              </w:rPr>
              <w:t xml:space="preserve">gu ostatnich </w:t>
            </w:r>
            <w:r w:rsidR="00266739" w:rsidRPr="00266739">
              <w:rPr>
                <w:sz w:val="18"/>
                <w:szCs w:val="18"/>
              </w:rPr>
              <w:t>5</w:t>
            </w:r>
            <w:r w:rsidR="00B96B4D" w:rsidRPr="00266739">
              <w:rPr>
                <w:sz w:val="18"/>
                <w:szCs w:val="18"/>
              </w:rPr>
              <w:t xml:space="preserve"> lat przed upływem terminu składania ofert,</w:t>
            </w:r>
            <w:r w:rsidR="00B96B4D" w:rsidRPr="00B96B4D">
              <w:rPr>
                <w:sz w:val="18"/>
                <w:szCs w:val="18"/>
              </w:rPr>
              <w:t xml:space="preserve"> indeksowanych w</w:t>
            </w:r>
            <w:r w:rsidR="008B467E">
              <w:rPr>
                <w:sz w:val="18"/>
                <w:szCs w:val="18"/>
              </w:rPr>
              <w:t> </w:t>
            </w:r>
            <w:proofErr w:type="spellStart"/>
            <w:r w:rsidR="00B96B4D" w:rsidRPr="00B96B4D">
              <w:rPr>
                <w:sz w:val="18"/>
                <w:szCs w:val="18"/>
              </w:rPr>
              <w:t>Journal</w:t>
            </w:r>
            <w:proofErr w:type="spellEnd"/>
            <w:r w:rsidR="00B96B4D" w:rsidRPr="00B96B4D">
              <w:rPr>
                <w:sz w:val="18"/>
                <w:szCs w:val="18"/>
              </w:rPr>
              <w:t xml:space="preserve"> </w:t>
            </w:r>
            <w:proofErr w:type="spellStart"/>
            <w:r w:rsidR="00B96B4D" w:rsidRPr="00B96B4D">
              <w:rPr>
                <w:sz w:val="18"/>
                <w:szCs w:val="18"/>
              </w:rPr>
              <w:t>Citation</w:t>
            </w:r>
            <w:proofErr w:type="spellEnd"/>
            <w:r w:rsidR="00B96B4D" w:rsidRPr="00B96B4D">
              <w:rPr>
                <w:sz w:val="18"/>
                <w:szCs w:val="18"/>
              </w:rPr>
              <w:t xml:space="preserve"> </w:t>
            </w:r>
            <w:proofErr w:type="spellStart"/>
            <w:r w:rsidR="00B96B4D" w:rsidRPr="00B96B4D">
              <w:rPr>
                <w:sz w:val="18"/>
                <w:szCs w:val="18"/>
              </w:rPr>
              <w:t>Reports</w:t>
            </w:r>
            <w:proofErr w:type="spellEnd"/>
            <w:r w:rsidR="00B96B4D" w:rsidRPr="00B96B4D">
              <w:rPr>
                <w:sz w:val="18"/>
                <w:szCs w:val="18"/>
              </w:rPr>
              <w:t>, z zakresu następujących dyscyplin naukowych: nauk</w:t>
            </w:r>
            <w:r w:rsidR="008B467E">
              <w:rPr>
                <w:sz w:val="18"/>
                <w:szCs w:val="18"/>
              </w:rPr>
              <w:t>i</w:t>
            </w:r>
            <w:r w:rsidR="00B96B4D" w:rsidRPr="00B96B4D">
              <w:rPr>
                <w:sz w:val="18"/>
                <w:szCs w:val="18"/>
              </w:rPr>
              <w:t xml:space="preserve"> fizyczn</w:t>
            </w:r>
            <w:r w:rsidR="008B467E">
              <w:rPr>
                <w:sz w:val="18"/>
                <w:szCs w:val="18"/>
              </w:rPr>
              <w:t>e</w:t>
            </w:r>
            <w:r w:rsidR="00B96B4D" w:rsidRPr="00B96B4D">
              <w:rPr>
                <w:sz w:val="18"/>
                <w:szCs w:val="18"/>
              </w:rPr>
              <w:t xml:space="preserve"> i/lub nauk</w:t>
            </w:r>
            <w:r w:rsidR="008B467E">
              <w:rPr>
                <w:sz w:val="18"/>
                <w:szCs w:val="18"/>
              </w:rPr>
              <w:t>i</w:t>
            </w:r>
            <w:r w:rsidR="00B96B4D" w:rsidRPr="00B96B4D">
              <w:rPr>
                <w:sz w:val="18"/>
                <w:szCs w:val="18"/>
              </w:rPr>
              <w:t xml:space="preserve"> biologiczn</w:t>
            </w:r>
            <w:r w:rsidR="008B467E">
              <w:rPr>
                <w:sz w:val="18"/>
                <w:szCs w:val="18"/>
              </w:rPr>
              <w:t>e</w:t>
            </w:r>
            <w:r w:rsidR="00B96B4D" w:rsidRPr="00B96B4D">
              <w:rPr>
                <w:sz w:val="18"/>
                <w:szCs w:val="18"/>
              </w:rPr>
              <w:t xml:space="preserve"> i/lub nauk</w:t>
            </w:r>
            <w:r w:rsidR="008B467E">
              <w:rPr>
                <w:sz w:val="18"/>
                <w:szCs w:val="18"/>
              </w:rPr>
              <w:t>i</w:t>
            </w:r>
            <w:r w:rsidR="00B96B4D" w:rsidRPr="00B96B4D">
              <w:rPr>
                <w:sz w:val="18"/>
                <w:szCs w:val="18"/>
              </w:rPr>
              <w:t xml:space="preserve"> farmaceutyczn</w:t>
            </w:r>
            <w:r w:rsidR="008B467E">
              <w:rPr>
                <w:sz w:val="18"/>
                <w:szCs w:val="18"/>
              </w:rPr>
              <w:t>e</w:t>
            </w:r>
            <w:r w:rsidR="00B96B4D" w:rsidRPr="00B96B4D">
              <w:rPr>
                <w:sz w:val="18"/>
                <w:szCs w:val="18"/>
              </w:rPr>
              <w:t xml:space="preserve"> i/lub nauk</w:t>
            </w:r>
            <w:r w:rsidR="008B467E">
              <w:rPr>
                <w:sz w:val="18"/>
                <w:szCs w:val="18"/>
              </w:rPr>
              <w:t>i</w:t>
            </w:r>
            <w:r w:rsidR="00B96B4D" w:rsidRPr="00B96B4D">
              <w:rPr>
                <w:sz w:val="18"/>
                <w:szCs w:val="18"/>
              </w:rPr>
              <w:t xml:space="preserve"> medyczn</w:t>
            </w:r>
            <w:r w:rsidR="008B467E">
              <w:rPr>
                <w:sz w:val="18"/>
                <w:szCs w:val="18"/>
              </w:rPr>
              <w:t>e</w:t>
            </w:r>
            <w:r w:rsidR="00B96B4D" w:rsidRPr="00B96B4D">
              <w:rPr>
                <w:sz w:val="18"/>
                <w:szCs w:val="18"/>
              </w:rPr>
              <w:t xml:space="preserve"> i/lub inżynieri</w:t>
            </w:r>
            <w:r w:rsidR="008B467E">
              <w:rPr>
                <w:sz w:val="18"/>
                <w:szCs w:val="18"/>
              </w:rPr>
              <w:t>a</w:t>
            </w:r>
            <w:r w:rsidR="00B96B4D" w:rsidRPr="00B96B4D">
              <w:rPr>
                <w:sz w:val="18"/>
                <w:szCs w:val="18"/>
              </w:rPr>
              <w:t xml:space="preserve"> chemiczn</w:t>
            </w:r>
            <w:r w:rsidR="008B467E">
              <w:rPr>
                <w:sz w:val="18"/>
                <w:szCs w:val="18"/>
              </w:rPr>
              <w:t>a</w:t>
            </w:r>
            <w:r w:rsidR="00B96B4D" w:rsidRPr="00B96B4D">
              <w:rPr>
                <w:sz w:val="18"/>
                <w:szCs w:val="18"/>
              </w:rPr>
              <w:t xml:space="preserve"> i/lub inżynieri</w:t>
            </w:r>
            <w:r w:rsidR="008B467E">
              <w:rPr>
                <w:sz w:val="18"/>
                <w:szCs w:val="18"/>
              </w:rPr>
              <w:t>a</w:t>
            </w:r>
            <w:r w:rsidR="00B96B4D" w:rsidRPr="00B96B4D">
              <w:rPr>
                <w:sz w:val="18"/>
                <w:szCs w:val="18"/>
              </w:rPr>
              <w:t xml:space="preserve"> materiałow</w:t>
            </w:r>
            <w:r w:rsidR="008B467E">
              <w:rPr>
                <w:sz w:val="18"/>
                <w:szCs w:val="18"/>
              </w:rPr>
              <w:t>a</w:t>
            </w:r>
            <w:r w:rsidR="00B96B4D" w:rsidRPr="00B96B4D">
              <w:rPr>
                <w:sz w:val="18"/>
                <w:szCs w:val="18"/>
              </w:rPr>
              <w:t xml:space="preserve"> i/lub inżynieri</w:t>
            </w:r>
            <w:r w:rsidR="008B467E">
              <w:rPr>
                <w:sz w:val="18"/>
                <w:szCs w:val="18"/>
              </w:rPr>
              <w:t>a</w:t>
            </w:r>
            <w:r w:rsidR="00B96B4D" w:rsidRPr="00B96B4D">
              <w:rPr>
                <w:sz w:val="18"/>
                <w:szCs w:val="18"/>
              </w:rPr>
              <w:t xml:space="preserve"> biomedycz</w:t>
            </w:r>
            <w:r w:rsidR="008B467E">
              <w:rPr>
                <w:sz w:val="18"/>
                <w:szCs w:val="18"/>
              </w:rPr>
              <w:t xml:space="preserve">na </w:t>
            </w:r>
            <w:r w:rsidR="00B96B4D" w:rsidRPr="00B96B4D">
              <w:rPr>
                <w:sz w:val="18"/>
                <w:szCs w:val="18"/>
              </w:rPr>
              <w:t>w rozumieniu Rozporządzenia Ministra Nauki i Szkolnictwa Wyższego z</w:t>
            </w:r>
            <w:r w:rsidR="008B467E">
              <w:rPr>
                <w:sz w:val="18"/>
                <w:szCs w:val="18"/>
              </w:rPr>
              <w:t> </w:t>
            </w:r>
            <w:r w:rsidR="00B96B4D" w:rsidRPr="00B96B4D">
              <w:rPr>
                <w:sz w:val="18"/>
                <w:szCs w:val="18"/>
              </w:rPr>
              <w:t>dnia 20 września 2018 r. (Dz. U. 2018, poz. 1818) w</w:t>
            </w:r>
            <w:r w:rsidR="008B467E">
              <w:rPr>
                <w:sz w:val="18"/>
                <w:szCs w:val="18"/>
              </w:rPr>
              <w:t> </w:t>
            </w:r>
            <w:r w:rsidR="00B96B4D" w:rsidRPr="00B96B4D">
              <w:rPr>
                <w:sz w:val="18"/>
                <w:szCs w:val="18"/>
              </w:rPr>
              <w:t>sprawie dziedzin nauki i dyscyplin naukowych oraz dyscyplin artystycznych (lub równoważny zgodnie z</w:t>
            </w:r>
            <w:r w:rsidR="008B467E">
              <w:rPr>
                <w:sz w:val="18"/>
                <w:szCs w:val="18"/>
              </w:rPr>
              <w:t> </w:t>
            </w:r>
            <w:r w:rsidR="00B96B4D" w:rsidRPr="00B96B4D">
              <w:rPr>
                <w:sz w:val="18"/>
                <w:szCs w:val="18"/>
              </w:rPr>
              <w:t>wykazem dziedzin nauki i techniki według klasyfikacji OECD:</w:t>
            </w:r>
          </w:p>
          <w:p w14:paraId="57AD433D" w14:textId="0EB4612C" w:rsidR="00B96B4D" w:rsidRDefault="00B96B4D" w:rsidP="00B96B4D">
            <w:pPr>
              <w:keepNext/>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B96B4D">
              <w:rPr>
                <w:sz w:val="18"/>
                <w:szCs w:val="18"/>
                <w:u w:val="single"/>
              </w:rPr>
              <w:t>http://www.ncbr.gov.pl/gfx/ncbir/userfiles/_public/fundusze_europejskie/inteligentny_rozwoj/1_4_1_4_2015/2_wykaz_</w:t>
            </w:r>
            <w:r>
              <w:rPr>
                <w:sz w:val="18"/>
                <w:szCs w:val="18"/>
                <w:u w:val="single"/>
              </w:rPr>
              <w:br/>
            </w:r>
            <w:r w:rsidRPr="00B96B4D">
              <w:rPr>
                <w:sz w:val="18"/>
                <w:szCs w:val="18"/>
                <w:u w:val="single"/>
              </w:rPr>
              <w:t>dziedzin_nauki_i_technik_wedlug_klasyfikacji_oecd.pdf</w:t>
            </w:r>
            <w:r w:rsidR="00486F1F" w:rsidRPr="00A84C48">
              <w:rPr>
                <w:sz w:val="18"/>
                <w:szCs w:val="18"/>
              </w:rPr>
              <w:t xml:space="preserve">, </w:t>
            </w:r>
          </w:p>
          <w:p w14:paraId="481F3F56" w14:textId="627A7FD1" w:rsidR="00486F1F" w:rsidRPr="00A84C48" w:rsidRDefault="00486F1F" w:rsidP="00B96B4D">
            <w:pPr>
              <w:keepNext/>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w celu wykazania zgodności oferowanych usług z</w:t>
            </w:r>
            <w:r w:rsidR="00B96B4D">
              <w:rPr>
                <w:sz w:val="18"/>
                <w:szCs w:val="18"/>
              </w:rPr>
              <w:t> </w:t>
            </w:r>
            <w:r w:rsidRPr="00A84C48">
              <w:rPr>
                <w:sz w:val="18"/>
                <w:szCs w:val="18"/>
              </w:rPr>
              <w:t>kryteriami określonymi w opisie kryteriów oceny ofert, w</w:t>
            </w:r>
            <w:r>
              <w:rPr>
                <w:sz w:val="18"/>
                <w:szCs w:val="18"/>
              </w:rPr>
              <w:t> </w:t>
            </w:r>
            <w:r w:rsidRPr="00A84C48">
              <w:rPr>
                <w:sz w:val="18"/>
                <w:szCs w:val="18"/>
              </w:rPr>
              <w:t>ramach kryterium: „Dorobek naukowy”, zgodnie z</w:t>
            </w:r>
            <w:r>
              <w:rPr>
                <w:sz w:val="18"/>
                <w:szCs w:val="18"/>
              </w:rPr>
              <w:t> </w:t>
            </w:r>
            <w:r w:rsidRPr="00A84C48">
              <w:rPr>
                <w:sz w:val="18"/>
                <w:szCs w:val="18"/>
              </w:rPr>
              <w:t>rozdz. XIII SWZ.</w:t>
            </w:r>
            <w:r w:rsidRPr="00DC4BB9">
              <w:rPr>
                <w:sz w:val="18"/>
                <w:szCs w:val="18"/>
                <w:vertAlign w:val="superscript"/>
              </w:rPr>
              <w:footnoteReference w:id="1"/>
            </w:r>
            <w:r w:rsidRPr="00DC4BB9">
              <w:rPr>
                <w:sz w:val="18"/>
                <w:szCs w:val="18"/>
                <w:vertAlign w:val="superscript"/>
              </w:rPr>
              <w:t xml:space="preserve"> </w:t>
            </w:r>
          </w:p>
        </w:tc>
        <w:tc>
          <w:tcPr>
            <w:tcW w:w="3832" w:type="dxa"/>
            <w:shd w:val="clear" w:color="auto" w:fill="F2F2F2" w:themeFill="background1" w:themeFillShade="F2"/>
            <w:vAlign w:val="center"/>
          </w:tcPr>
          <w:p w14:paraId="71CDB369" w14:textId="608C9C4F" w:rsidR="00486F1F" w:rsidRPr="00A84C48" w:rsidRDefault="00486F1F" w:rsidP="00865A7C">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Deklaracja składana w formie oświadczenia, w</w:t>
            </w:r>
            <w:r>
              <w:rPr>
                <w:sz w:val="18"/>
                <w:szCs w:val="18"/>
              </w:rPr>
              <w:t> </w:t>
            </w:r>
            <w:r w:rsidRPr="00570A58">
              <w:rPr>
                <w:sz w:val="18"/>
                <w:szCs w:val="18"/>
              </w:rPr>
              <w:t xml:space="preserve">ust. </w:t>
            </w:r>
            <w:r w:rsidR="00B96B4D">
              <w:rPr>
                <w:sz w:val="18"/>
                <w:szCs w:val="18"/>
              </w:rPr>
              <w:t>10</w:t>
            </w:r>
            <w:r w:rsidRPr="00A84C48">
              <w:rPr>
                <w:sz w:val="18"/>
                <w:szCs w:val="18"/>
              </w:rPr>
              <w:t xml:space="preserve"> Formularza oferty (Załącznik nr 1A do SWZ) </w:t>
            </w:r>
            <w:r w:rsidRPr="00A84C48">
              <w:rPr>
                <w:i/>
                <w:sz w:val="18"/>
                <w:szCs w:val="18"/>
              </w:rPr>
              <w:t>(jeżeli dotyczy).</w:t>
            </w:r>
          </w:p>
        </w:tc>
      </w:tr>
      <w:tr w:rsidR="00486F1F" w14:paraId="42E74C25" w14:textId="77777777" w:rsidTr="00B96B4D">
        <w:trPr>
          <w:cantSplit/>
          <w:trHeight w:val="1697"/>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7B187626" w14:textId="77777777" w:rsidR="00486F1F" w:rsidRPr="00A84C48" w:rsidRDefault="00486F1F" w:rsidP="00865A7C">
            <w:pPr>
              <w:keepNext/>
              <w:ind w:left="0" w:firstLine="0"/>
              <w:jc w:val="center"/>
              <w:rPr>
                <w:b w:val="0"/>
                <w:sz w:val="18"/>
                <w:szCs w:val="18"/>
              </w:rPr>
            </w:pPr>
            <w:r w:rsidRPr="00A84C48">
              <w:rPr>
                <w:b w:val="0"/>
                <w:sz w:val="18"/>
                <w:szCs w:val="18"/>
              </w:rPr>
              <w:lastRenderedPageBreak/>
              <w:t xml:space="preserve"> 2)</w:t>
            </w:r>
          </w:p>
        </w:tc>
        <w:tc>
          <w:tcPr>
            <w:tcW w:w="4961" w:type="dxa"/>
            <w:gridSpan w:val="3"/>
            <w:shd w:val="clear" w:color="auto" w:fill="F2F2F2" w:themeFill="background1" w:themeFillShade="F2"/>
            <w:vAlign w:val="center"/>
          </w:tcPr>
          <w:p w14:paraId="74799865" w14:textId="7A81199A" w:rsidR="00486F1F" w:rsidRPr="00A84C48" w:rsidRDefault="00486F1F" w:rsidP="00865A7C">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84C48">
              <w:rPr>
                <w:sz w:val="18"/>
                <w:szCs w:val="18"/>
              </w:rPr>
              <w:t>Deklarację zatrudnienia przy realizacji zamówienia osoby niepełnosprawnej, o której mowa w przepisach o</w:t>
            </w:r>
            <w:r w:rsidR="00B96B4D">
              <w:rPr>
                <w:sz w:val="18"/>
                <w:szCs w:val="18"/>
              </w:rPr>
              <w:t> </w:t>
            </w:r>
            <w:r w:rsidRPr="00A84C48">
              <w:rPr>
                <w:sz w:val="18"/>
                <w:szCs w:val="18"/>
              </w:rPr>
              <w:t>rehabilitacji zawodowej i</w:t>
            </w:r>
            <w:r w:rsidR="00A85853">
              <w:rPr>
                <w:sz w:val="18"/>
                <w:szCs w:val="18"/>
              </w:rPr>
              <w:t xml:space="preserve"> </w:t>
            </w:r>
            <w:r w:rsidRPr="00A84C48">
              <w:rPr>
                <w:sz w:val="18"/>
                <w:szCs w:val="18"/>
              </w:rPr>
              <w:t>społecznej oraz zatrudnieniu osób niepełnosprawnych, w celu potwierdzenia zgodności oferowanych usług z</w:t>
            </w:r>
            <w:r w:rsidR="00A85853">
              <w:rPr>
                <w:sz w:val="18"/>
                <w:szCs w:val="18"/>
              </w:rPr>
              <w:t xml:space="preserve"> </w:t>
            </w:r>
            <w:r w:rsidRPr="00A84C48">
              <w:rPr>
                <w:sz w:val="18"/>
                <w:szCs w:val="18"/>
              </w:rPr>
              <w:t xml:space="preserve">kryteriami określonymi w opisie kryteriów oceny ofert, w ramach kryterium: „Zatrudnienie przy realizacji zamówienia osoby niepełnosprawnej”, zgodnie z rozdz. XIII SWZ. </w:t>
            </w:r>
            <w:r w:rsidRPr="00A84C48">
              <w:rPr>
                <w:rStyle w:val="Odwoanieprzypisudolnego"/>
                <w:sz w:val="18"/>
                <w:szCs w:val="18"/>
              </w:rPr>
              <w:footnoteReference w:id="2"/>
            </w:r>
          </w:p>
        </w:tc>
        <w:tc>
          <w:tcPr>
            <w:tcW w:w="3832" w:type="dxa"/>
            <w:shd w:val="clear" w:color="auto" w:fill="F2F2F2" w:themeFill="background1" w:themeFillShade="F2"/>
            <w:vAlign w:val="center"/>
          </w:tcPr>
          <w:p w14:paraId="77D85FFC" w14:textId="0201E686" w:rsidR="00486F1F" w:rsidRPr="00A157DD" w:rsidRDefault="00486F1F" w:rsidP="00865A7C">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Pr="00570A58">
              <w:rPr>
                <w:sz w:val="18"/>
                <w:szCs w:val="18"/>
              </w:rPr>
              <w:t xml:space="preserve">ust. </w:t>
            </w:r>
            <w:r w:rsidR="00B96B4D">
              <w:rPr>
                <w:sz w:val="18"/>
                <w:szCs w:val="18"/>
              </w:rPr>
              <w:t>11</w:t>
            </w:r>
            <w:r w:rsidRPr="00A157DD">
              <w:rPr>
                <w:sz w:val="18"/>
                <w:szCs w:val="18"/>
              </w:rPr>
              <w:t xml:space="preserve"> Formularza oferty (Załącznik nr 1A do SWZ) </w:t>
            </w:r>
            <w:r w:rsidRPr="00B96B4D">
              <w:rPr>
                <w:rFonts w:eastAsia="Calibri" w:cs="Arial"/>
                <w:i/>
                <w:noProof/>
                <w:sz w:val="18"/>
                <w:szCs w:val="18"/>
                <w:lang w:eastAsia="pl-PL"/>
              </w:rPr>
              <w:t>(jeżeli dotyczy)</w:t>
            </w:r>
            <w:r w:rsidRPr="00B96B4D">
              <w:rPr>
                <w:sz w:val="18"/>
                <w:szCs w:val="18"/>
              </w:rPr>
              <w:t>.</w:t>
            </w:r>
          </w:p>
        </w:tc>
      </w:tr>
    </w:tbl>
    <w:p w14:paraId="515D82BF" w14:textId="77777777" w:rsidR="00486F1F" w:rsidRDefault="00486F1F" w:rsidP="00486F1F">
      <w:pPr>
        <w:spacing w:after="120"/>
      </w:pPr>
    </w:p>
    <w:p w14:paraId="597931CF" w14:textId="29D4C4C0"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4D7CE7A" w14:textId="6718516E" w:rsidR="00C25340" w:rsidRPr="00C25340" w:rsidRDefault="00C325E2" w:rsidP="00B376D2">
      <w:pPr>
        <w:ind w:left="567" w:firstLine="0"/>
        <w:rPr>
          <w:lang w:eastAsia="x-none"/>
        </w:rPr>
      </w:pPr>
      <w:r>
        <w:rPr>
          <w:lang w:eastAsia="x-none"/>
        </w:rPr>
        <w:t>Zgodnie z przepisem</w:t>
      </w:r>
      <w:r w:rsidR="00CF28B9">
        <w:rPr>
          <w:lang w:eastAsia="x-none"/>
        </w:rPr>
        <w:t xml:space="preserve"> art. 107 ust. 3</w:t>
      </w:r>
      <w:r w:rsidR="001A0C84">
        <w:rPr>
          <w:lang w:eastAsia="x-none"/>
        </w:rPr>
        <w:t xml:space="preserve"> ustawy Pzp, jeżeli wykonawca nie złoży wraz z</w:t>
      </w:r>
      <w:r w:rsidR="0080582A">
        <w:rPr>
          <w:lang w:eastAsia="x-none"/>
        </w:rPr>
        <w:t> </w:t>
      </w:r>
      <w:r w:rsidR="00CF28B9">
        <w:rPr>
          <w:lang w:eastAsia="x-none"/>
        </w:rPr>
        <w:t>ofertą przedmiotowego środka dowodowego, o którym mowa w ust. 1 lub złożony przedmiotowy środek dowodowy będzie niekompletny</w:t>
      </w:r>
      <w:r w:rsidR="00A953DB">
        <w:rPr>
          <w:lang w:eastAsia="x-none"/>
        </w:rPr>
        <w:t xml:space="preserve">, Zamawiający </w:t>
      </w:r>
      <w:r w:rsidR="00CF28B9">
        <w:rPr>
          <w:lang w:eastAsia="x-none"/>
        </w:rPr>
        <w:t>nie będzie wzywał</w:t>
      </w:r>
      <w:r w:rsidR="00A953DB">
        <w:rPr>
          <w:lang w:eastAsia="x-none"/>
        </w:rPr>
        <w:t xml:space="preserve"> wyk</w:t>
      </w:r>
      <w:r w:rsidR="00CF28B9">
        <w:rPr>
          <w:lang w:eastAsia="x-none"/>
        </w:rPr>
        <w:t>onawcy do jego</w:t>
      </w:r>
      <w:r w:rsidR="00A953DB">
        <w:rPr>
          <w:lang w:eastAsia="x-none"/>
        </w:rPr>
        <w:t xml:space="preserve"> złożenia lub uzu</w:t>
      </w:r>
      <w:r w:rsidR="00CF28B9">
        <w:rPr>
          <w:lang w:eastAsia="x-none"/>
        </w:rPr>
        <w:t>pełnienia</w:t>
      </w:r>
      <w:r w:rsidR="00A953DB">
        <w:rPr>
          <w:lang w:eastAsia="x-none"/>
        </w:rPr>
        <w:t>.</w:t>
      </w:r>
    </w:p>
    <w:p w14:paraId="4B4B5760" w14:textId="121B349F" w:rsidR="00F85C46" w:rsidRPr="00E054BA" w:rsidRDefault="00F85C46" w:rsidP="00A66AC6">
      <w:pPr>
        <w:pStyle w:val="Nagwek1"/>
      </w:pPr>
      <w:bookmarkStart w:id="12" w:name="_Toc375581634"/>
      <w:bookmarkStart w:id="13" w:name="_Toc375581816"/>
      <w:bookmarkStart w:id="14" w:name="_Toc375582133"/>
      <w:bookmarkStart w:id="15" w:name="_Toc62396890"/>
      <w:r w:rsidRPr="00E054BA">
        <w:t>Kwalifikacja podmi</w:t>
      </w:r>
      <w:r w:rsidR="00F54060">
        <w:t xml:space="preserve">otowa – </w:t>
      </w:r>
      <w:r w:rsidRPr="00E054BA">
        <w:t>podstawy wykluczenia.</w:t>
      </w:r>
      <w:bookmarkEnd w:id="12"/>
      <w:bookmarkEnd w:id="13"/>
      <w:bookmarkEnd w:id="14"/>
      <w:bookmarkEnd w:id="15"/>
      <w:r w:rsidRPr="00E054BA">
        <w:t xml:space="preserve"> </w:t>
      </w:r>
    </w:p>
    <w:p w14:paraId="55FBF8D8" w14:textId="1054B5D6" w:rsidR="00A867B7" w:rsidRPr="00ED6871" w:rsidRDefault="00A62353" w:rsidP="00692434">
      <w:pPr>
        <w:pStyle w:val="Nagwek2"/>
        <w:numPr>
          <w:ilvl w:val="0"/>
          <w:numId w:val="10"/>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ust. 1 ustawy Pzp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5 i 7 ustawy Pzp,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692434">
      <w:pPr>
        <w:numPr>
          <w:ilvl w:val="0"/>
          <w:numId w:val="9"/>
        </w:numPr>
        <w:ind w:left="851" w:hanging="284"/>
        <w:rPr>
          <w:bCs/>
        </w:rPr>
      </w:pPr>
      <w:r w:rsidRPr="009F7A64">
        <w:rPr>
          <w:bCs/>
        </w:rPr>
        <w:t>który naruszył obowiązki dotyczące płatności podatków, opłat lub składek na ubezpieczenia społeczne lub zdrowotne, z wyjątkiem przypadku, o którym mowa w art. 108 ust. 1 pkt 3</w:t>
      </w:r>
      <w:r>
        <w:rPr>
          <w:bCs/>
        </w:rPr>
        <w:t xml:space="preserve"> ustawy Pzp</w:t>
      </w:r>
      <w:r w:rsidRPr="009F7A64">
        <w:rPr>
          <w:bCs/>
        </w:rPr>
        <w:t>, chyba że wykonawca odpow</w:t>
      </w:r>
      <w:r>
        <w:rPr>
          <w:bCs/>
        </w:rPr>
        <w:t>iednio</w:t>
      </w:r>
      <w:r w:rsidRPr="009F7A64">
        <w:rPr>
          <w:bCs/>
        </w:rPr>
        <w:t xml:space="preserve"> przed upływem terminu składania ofert dokonał płatności </w:t>
      </w:r>
      <w:r w:rsidRPr="009F7A64">
        <w:rPr>
          <w:bCs/>
        </w:rPr>
        <w:lastRenderedPageBreak/>
        <w:t>należnych podatków, opłat lub składek na ubezpieczenia społeczne lub zdrowotne wraz z</w:t>
      </w:r>
      <w:r>
        <w:rPr>
          <w:bCs/>
        </w:rPr>
        <w:t> </w:t>
      </w:r>
      <w:r w:rsidRPr="009F7A64">
        <w:rPr>
          <w:bCs/>
        </w:rPr>
        <w:t>odsetkami lub grzywnami lub zawarł wiążące porozumienie w sprawie spłaty tych należności;</w:t>
      </w:r>
    </w:p>
    <w:p w14:paraId="50E054D6" w14:textId="722B114B" w:rsidR="004422CE" w:rsidRPr="004422CE" w:rsidRDefault="004422CE" w:rsidP="00692434">
      <w:pPr>
        <w:numPr>
          <w:ilvl w:val="0"/>
          <w:numId w:val="9"/>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692434">
      <w:pPr>
        <w:numPr>
          <w:ilvl w:val="0"/>
          <w:numId w:val="7"/>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Pzp</w:t>
      </w:r>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692434">
      <w:pPr>
        <w:pStyle w:val="Nagwek3"/>
        <w:numPr>
          <w:ilvl w:val="0"/>
          <w:numId w:val="11"/>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692434">
      <w:pPr>
        <w:pStyle w:val="Nagwek3"/>
        <w:numPr>
          <w:ilvl w:val="0"/>
          <w:numId w:val="11"/>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ustawy Pzp</w:t>
      </w:r>
      <w:r w:rsidR="00635695">
        <w:rPr>
          <w:rFonts w:eastAsia="Calibri"/>
        </w:rPr>
        <w:t>;</w:t>
      </w:r>
    </w:p>
    <w:p w14:paraId="1AD9BC0A" w14:textId="4830305B" w:rsidR="000E799D" w:rsidRPr="000E799D" w:rsidRDefault="0080582A" w:rsidP="000E799D">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Pzp,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w:t>
      </w:r>
      <w:r w:rsidR="000E799D" w:rsidRPr="00266739">
        <w:rPr>
          <w:rFonts w:eastAsia="Calibri"/>
        </w:rPr>
        <w:t xml:space="preserve">rozdziale </w:t>
      </w:r>
      <w:r w:rsidR="00266739" w:rsidRPr="00266739">
        <w:rPr>
          <w:rFonts w:eastAsia="Calibri"/>
        </w:rPr>
        <w:t>VI</w:t>
      </w:r>
      <w:r w:rsidR="000E799D" w:rsidRPr="00266739">
        <w:rPr>
          <w:rFonts w:eastAsia="Calibri"/>
        </w:rPr>
        <w:t xml:space="preserve"> SWZ,</w:t>
      </w:r>
      <w:r w:rsidR="000E799D" w:rsidRPr="000E799D">
        <w:rPr>
          <w:rFonts w:eastAsia="Calibri"/>
        </w:rPr>
        <w:t xml:space="preserve"> zgodnie z formułą: spełnia/nie spełnia. </w:t>
      </w:r>
    </w:p>
    <w:p w14:paraId="4F954160" w14:textId="53A110F9" w:rsidR="007E1600" w:rsidRDefault="007F1CC6" w:rsidP="00A66AC6">
      <w:pPr>
        <w:pStyle w:val="Nagwek1"/>
      </w:pPr>
      <w:bookmarkStart w:id="16" w:name="_Toc62396891"/>
      <w:r>
        <w:lastRenderedPageBreak/>
        <w:t>Kwalifikacja podmiotowa – warunki udziału w postępowaniu.</w:t>
      </w:r>
      <w:bookmarkEnd w:id="16"/>
    </w:p>
    <w:p w14:paraId="0FB17078" w14:textId="16383EB9" w:rsidR="000E799D" w:rsidRPr="000E799D" w:rsidRDefault="000E799D" w:rsidP="00692434">
      <w:pPr>
        <w:pStyle w:val="Nagwek2"/>
        <w:numPr>
          <w:ilvl w:val="0"/>
          <w:numId w:val="59"/>
        </w:numPr>
        <w:ind w:left="567" w:hanging="283"/>
        <w:rPr>
          <w:rFonts w:eastAsia="Calibri"/>
        </w:rPr>
      </w:pPr>
      <w:r>
        <w:rPr>
          <w:rFonts w:eastAsia="Calibri"/>
        </w:rPr>
        <w:t>Warunki udziału w postępowaniu.</w:t>
      </w:r>
    </w:p>
    <w:p w14:paraId="0C7E6B52" w14:textId="1594C497" w:rsidR="00F85C46" w:rsidRDefault="00473D30" w:rsidP="00A66AC6">
      <w:pPr>
        <w:keepNext/>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129" w:type="dxa"/>
        <w:tblInd w:w="675" w:type="dxa"/>
        <w:tblLayout w:type="fixed"/>
        <w:tblLook w:val="04A0" w:firstRow="1" w:lastRow="0" w:firstColumn="1" w:lastColumn="0" w:noHBand="0" w:noVBand="1"/>
      </w:tblPr>
      <w:tblGrid>
        <w:gridCol w:w="474"/>
        <w:gridCol w:w="1852"/>
        <w:gridCol w:w="6803"/>
      </w:tblGrid>
      <w:tr w:rsidR="0017629A" w:rsidRPr="00E96D3C" w14:paraId="266D6F3F" w14:textId="77777777" w:rsidTr="00E96D3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29" w:type="dxa"/>
            <w:gridSpan w:val="3"/>
            <w:shd w:val="clear" w:color="auto" w:fill="323E4F" w:themeFill="text2" w:themeFillShade="BF"/>
          </w:tcPr>
          <w:p w14:paraId="4268C934" w14:textId="77777777" w:rsidR="0017629A" w:rsidRDefault="0017629A" w:rsidP="009B149D">
            <w:pPr>
              <w:keepNext/>
              <w:ind w:left="-246" w:firstLine="0"/>
              <w:jc w:val="center"/>
              <w:rPr>
                <w:b w:val="0"/>
                <w:sz w:val="18"/>
                <w:szCs w:val="18"/>
              </w:rPr>
            </w:pPr>
          </w:p>
          <w:p w14:paraId="326D4E9B" w14:textId="039D3E39" w:rsidR="0017629A" w:rsidRPr="00E96D3C" w:rsidRDefault="0017629A" w:rsidP="009B149D">
            <w:pPr>
              <w:keepNext/>
              <w:ind w:left="-246" w:firstLine="0"/>
              <w:jc w:val="center"/>
              <w:rPr>
                <w:b w:val="0"/>
                <w:szCs w:val="20"/>
              </w:rPr>
            </w:pPr>
            <w:r w:rsidRPr="00E96D3C">
              <w:rPr>
                <w:b w:val="0"/>
                <w:szCs w:val="20"/>
              </w:rPr>
              <w:t>Warunki udziału w postępowaniu wyrażone jako minimalne poziomy zdolności</w:t>
            </w:r>
          </w:p>
        </w:tc>
      </w:tr>
      <w:tr w:rsidR="00DA76AC" w:rsidRPr="00A953DB" w14:paraId="42D37756" w14:textId="77777777" w:rsidTr="008973A7">
        <w:trPr>
          <w:cnfStyle w:val="000000100000" w:firstRow="0" w:lastRow="0" w:firstColumn="0" w:lastColumn="0" w:oddVBand="0" w:evenVBand="0" w:oddHBand="1" w:evenHBand="0" w:firstRowFirstColumn="0" w:firstRowLastColumn="0" w:lastRowFirstColumn="0" w:lastRowLastColumn="0"/>
          <w:trHeight w:val="2202"/>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59947B4B" w:rsidR="00DA76AC" w:rsidRPr="00E96D3C" w:rsidRDefault="00E96D3C" w:rsidP="009B149D">
            <w:pPr>
              <w:keepNext/>
              <w:ind w:left="0" w:firstLine="0"/>
              <w:rPr>
                <w:b w:val="0"/>
                <w:sz w:val="18"/>
                <w:szCs w:val="18"/>
              </w:rPr>
            </w:pPr>
            <w:r>
              <w:rPr>
                <w:b w:val="0"/>
                <w:sz w:val="18"/>
                <w:szCs w:val="18"/>
              </w:rPr>
              <w:t>1</w:t>
            </w:r>
            <w:r w:rsidR="00DA76AC" w:rsidRPr="00E96D3C">
              <w:rPr>
                <w:b w:val="0"/>
                <w:sz w:val="18"/>
                <w:szCs w:val="18"/>
              </w:rPr>
              <w:t>)</w:t>
            </w:r>
          </w:p>
        </w:tc>
        <w:tc>
          <w:tcPr>
            <w:tcW w:w="1852" w:type="dxa"/>
            <w:shd w:val="clear" w:color="auto" w:fill="F2F2F2" w:themeFill="background1" w:themeFillShade="F2"/>
            <w:vAlign w:val="center"/>
          </w:tcPr>
          <w:p w14:paraId="418A9FB8" w14:textId="77777777" w:rsidR="00DA76AC" w:rsidRPr="00E96D3C" w:rsidRDefault="00DA76AC" w:rsidP="009B149D">
            <w:pPr>
              <w:keepNext/>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7A9D7284" w:rsidR="00DA76AC" w:rsidRPr="00E96D3C" w:rsidRDefault="00DA76AC" w:rsidP="009B149D">
            <w:pPr>
              <w:keepNext/>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Warunek </w:t>
            </w:r>
            <w:bookmarkStart w:id="17" w:name="_Hlk66199563"/>
            <w:r w:rsidRPr="00E96D3C">
              <w:rPr>
                <w:sz w:val="18"/>
                <w:szCs w:val="18"/>
              </w:rPr>
              <w:t>dotyczący zdolności  technicznej lub zawodowej</w:t>
            </w:r>
            <w:bookmarkEnd w:id="17"/>
          </w:p>
        </w:tc>
        <w:tc>
          <w:tcPr>
            <w:tcW w:w="6800" w:type="dxa"/>
            <w:shd w:val="clear" w:color="auto" w:fill="F2F2F2" w:themeFill="background1" w:themeFillShade="F2"/>
            <w:vAlign w:val="center"/>
          </w:tcPr>
          <w:p w14:paraId="27B2317D" w14:textId="6493006E" w:rsidR="00F94BE4" w:rsidRPr="00E96D3C" w:rsidRDefault="00F94BE4" w:rsidP="009B149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 odniesieniu do warunku dotyczącego </w:t>
            </w:r>
            <w:r w:rsidRPr="00E96D3C">
              <w:rPr>
                <w:b/>
                <w:sz w:val="18"/>
                <w:szCs w:val="18"/>
              </w:rPr>
              <w:t>zdolnoś</w:t>
            </w:r>
            <w:r w:rsidR="00F41424" w:rsidRPr="00E96D3C">
              <w:rPr>
                <w:b/>
                <w:sz w:val="18"/>
                <w:szCs w:val="18"/>
              </w:rPr>
              <w:t>ci</w:t>
            </w:r>
            <w:r w:rsidRPr="00E96D3C">
              <w:rPr>
                <w:b/>
                <w:sz w:val="18"/>
                <w:szCs w:val="18"/>
              </w:rPr>
              <w:t xml:space="preserve"> zawodowej</w:t>
            </w:r>
            <w:r w:rsidRPr="00E96D3C">
              <w:rPr>
                <w:sz w:val="18"/>
                <w:szCs w:val="18"/>
              </w:rPr>
              <w:t xml:space="preserve">, Zamawiający wymaga, aby wykonawca wykazał, iż </w:t>
            </w:r>
            <w:r w:rsidR="0017629A" w:rsidRPr="00E96D3C">
              <w:rPr>
                <w:sz w:val="18"/>
                <w:szCs w:val="18"/>
              </w:rPr>
              <w:t xml:space="preserve">dysponuje lub będzie dysponował co najmniej </w:t>
            </w:r>
            <w:r w:rsidR="008B467E">
              <w:rPr>
                <w:sz w:val="18"/>
                <w:szCs w:val="18"/>
              </w:rPr>
              <w:t>1 (</w:t>
            </w:r>
            <w:r w:rsidR="0017629A" w:rsidRPr="00E96D3C">
              <w:rPr>
                <w:sz w:val="18"/>
                <w:szCs w:val="18"/>
              </w:rPr>
              <w:t>jedną</w:t>
            </w:r>
            <w:r w:rsidR="008B467E">
              <w:rPr>
                <w:sz w:val="18"/>
                <w:szCs w:val="18"/>
              </w:rPr>
              <w:t>)</w:t>
            </w:r>
            <w:r w:rsidR="0017629A" w:rsidRPr="00E96D3C">
              <w:rPr>
                <w:sz w:val="18"/>
                <w:szCs w:val="18"/>
              </w:rPr>
              <w:t xml:space="preserve"> osobą, która zostanie skierowana</w:t>
            </w:r>
            <w:r w:rsidRPr="00E96D3C">
              <w:rPr>
                <w:sz w:val="18"/>
                <w:szCs w:val="18"/>
              </w:rPr>
              <w:t xml:space="preserve"> do realizacji niniejszego zamówienia</w:t>
            </w:r>
            <w:r w:rsidR="0017629A" w:rsidRPr="00E96D3C">
              <w:rPr>
                <w:sz w:val="18"/>
                <w:szCs w:val="18"/>
              </w:rPr>
              <w:t>, która to osoba:</w:t>
            </w:r>
          </w:p>
          <w:p w14:paraId="66863DD7" w14:textId="79067433" w:rsidR="00E96D3C" w:rsidRPr="00F3162A" w:rsidRDefault="00E96D3C" w:rsidP="00692434">
            <w:pPr>
              <w:keepNext/>
              <w:numPr>
                <w:ilvl w:val="0"/>
                <w:numId w:val="60"/>
              </w:numPr>
              <w:spacing w:line="360" w:lineRule="auto"/>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sidRPr="00F3162A">
              <w:rPr>
                <w:iCs/>
                <w:sz w:val="18"/>
                <w:szCs w:val="18"/>
              </w:rPr>
              <w:t xml:space="preserve">posiada </w:t>
            </w:r>
            <w:r w:rsidR="00486F1F" w:rsidRPr="00F3162A">
              <w:rPr>
                <w:iCs/>
                <w:sz w:val="18"/>
                <w:szCs w:val="18"/>
              </w:rPr>
              <w:t xml:space="preserve">co najmniej stopień naukowy </w:t>
            </w:r>
            <w:r w:rsidR="00486F1F" w:rsidRPr="00F3162A">
              <w:rPr>
                <w:b/>
                <w:iCs/>
                <w:sz w:val="18"/>
                <w:szCs w:val="18"/>
              </w:rPr>
              <w:t>doktora habilitowanego</w:t>
            </w:r>
            <w:r w:rsidR="00486F1F" w:rsidRPr="00F3162A">
              <w:rPr>
                <w:iCs/>
                <w:sz w:val="18"/>
                <w:szCs w:val="18"/>
              </w:rPr>
              <w:t xml:space="preserve"> </w:t>
            </w:r>
            <w:r w:rsidRPr="00502C32">
              <w:rPr>
                <w:iCs/>
                <w:sz w:val="18"/>
                <w:szCs w:val="18"/>
              </w:rPr>
              <w:t>z</w:t>
            </w:r>
            <w:r w:rsidR="00F3162A" w:rsidRPr="00502C32">
              <w:rPr>
                <w:iCs/>
                <w:sz w:val="18"/>
                <w:szCs w:val="18"/>
              </w:rPr>
              <w:t> </w:t>
            </w:r>
            <w:r w:rsidRPr="00502C32">
              <w:rPr>
                <w:iCs/>
                <w:sz w:val="18"/>
                <w:szCs w:val="18"/>
              </w:rPr>
              <w:t>dyscypliny nauk fizycznych i/lub nauk biologicznych i/lub nauk farmaceutycznych i/lub nauk medycznych i/lub inżynierii chemicznej i/lub inżynierii materiałowej i/lub inżynierii biomedycznej w rozumieniu Rozporządzenia Ministra</w:t>
            </w:r>
            <w:r w:rsidRPr="00F3162A">
              <w:rPr>
                <w:iCs/>
                <w:sz w:val="18"/>
                <w:szCs w:val="18"/>
              </w:rPr>
              <w:t xml:space="preserve"> Nauki i</w:t>
            </w:r>
            <w:r w:rsidR="00F3162A">
              <w:rPr>
                <w:iCs/>
                <w:sz w:val="18"/>
                <w:szCs w:val="18"/>
              </w:rPr>
              <w:t> </w:t>
            </w:r>
            <w:r w:rsidRPr="00F3162A">
              <w:rPr>
                <w:iCs/>
                <w:sz w:val="18"/>
                <w:szCs w:val="18"/>
              </w:rPr>
              <w:t>Szkolnictwa Wyższego z dnia 20 września 2018 r. (Dz. U. 2018, poz. 1818) w</w:t>
            </w:r>
            <w:r w:rsidR="00F3162A">
              <w:rPr>
                <w:iCs/>
                <w:sz w:val="18"/>
                <w:szCs w:val="18"/>
              </w:rPr>
              <w:t> </w:t>
            </w:r>
            <w:r w:rsidRPr="00F3162A">
              <w:rPr>
                <w:iCs/>
                <w:sz w:val="18"/>
                <w:szCs w:val="18"/>
              </w:rPr>
              <w:t>sprawie dziedzin nauki i dyscyplin naukowych oraz dyscyplin artystycznych (lub równoważny zgodnie z wykazem dziedzin nauki i techniki według klasyfikacji OECD:</w:t>
            </w:r>
          </w:p>
          <w:p w14:paraId="27CE6B20" w14:textId="2E070265" w:rsidR="004D519D" w:rsidRPr="00FD4E06" w:rsidRDefault="00E96D3C" w:rsidP="00FD4E06">
            <w:pPr>
              <w:keepNext/>
              <w:spacing w:line="360" w:lineRule="auto"/>
              <w:ind w:left="402" w:firstLine="0"/>
              <w:cnfStyle w:val="000000100000" w:firstRow="0" w:lastRow="0" w:firstColumn="0" w:lastColumn="0" w:oddVBand="0" w:evenVBand="0" w:oddHBand="1" w:evenHBand="0" w:firstRowFirstColumn="0" w:firstRowLastColumn="0" w:lastRowFirstColumn="0" w:lastRowLastColumn="0"/>
              <w:rPr>
                <w:iCs/>
                <w:sz w:val="18"/>
                <w:szCs w:val="18"/>
                <w:u w:val="single"/>
              </w:rPr>
            </w:pPr>
            <w:r w:rsidRPr="00F3162A">
              <w:rPr>
                <w:iCs/>
                <w:sz w:val="18"/>
                <w:szCs w:val="18"/>
                <w:u w:val="single"/>
              </w:rPr>
              <w:t xml:space="preserve">http://www.ncbr.gov.pl/gfx/ncbir/userfiles/_public/fundusze_europejskie/inteligentny_rozwoj/1_4_1_4_2015/2_wykaz_dziedzin_nauki_i_technik_wedlug_klasyfikacji_oecd.pdf </w:t>
            </w:r>
          </w:p>
          <w:p w14:paraId="08EBA85B" w14:textId="76846682" w:rsidR="004D519D" w:rsidRPr="00FD4E06" w:rsidRDefault="004D519D" w:rsidP="004D519D">
            <w:pPr>
              <w:keepNext/>
              <w:spacing w:line="360" w:lineRule="auto"/>
              <w:ind w:left="0" w:firstLine="0"/>
              <w:cnfStyle w:val="000000100000" w:firstRow="0" w:lastRow="0" w:firstColumn="0" w:lastColumn="0" w:oddVBand="0" w:evenVBand="0" w:oddHBand="1" w:evenHBand="0" w:firstRowFirstColumn="0" w:firstRowLastColumn="0" w:lastRowFirstColumn="0" w:lastRowLastColumn="0"/>
              <w:rPr>
                <w:i/>
                <w:iCs/>
                <w:sz w:val="18"/>
                <w:szCs w:val="18"/>
              </w:rPr>
            </w:pPr>
            <w:r w:rsidRPr="004D519D">
              <w:rPr>
                <w:i/>
                <w:iCs/>
                <w:sz w:val="18"/>
                <w:szCs w:val="18"/>
              </w:rPr>
              <w:t xml:space="preserve">(w przypadku wykonawców zagranicznych </w:t>
            </w:r>
            <w:r>
              <w:rPr>
                <w:i/>
                <w:iCs/>
                <w:sz w:val="18"/>
                <w:szCs w:val="18"/>
              </w:rPr>
              <w:t>–</w:t>
            </w:r>
            <w:r w:rsidRPr="004D519D">
              <w:rPr>
                <w:i/>
                <w:iCs/>
                <w:sz w:val="18"/>
                <w:szCs w:val="18"/>
              </w:rPr>
              <w:t xml:space="preserve"> </w:t>
            </w:r>
            <w:r>
              <w:rPr>
                <w:i/>
                <w:iCs/>
                <w:sz w:val="18"/>
                <w:szCs w:val="18"/>
              </w:rPr>
              <w:t xml:space="preserve">wymaga się wykazanie osoby , </w:t>
            </w:r>
            <w:r w:rsidR="00FD4E06" w:rsidRPr="00FD4E06">
              <w:rPr>
                <w:i/>
                <w:iCs/>
                <w:sz w:val="18"/>
                <w:szCs w:val="18"/>
              </w:rPr>
              <w:t xml:space="preserve">która uzyskała stopień naukowy równoważny poza granicami RP nadany przez instytucje, o których mowa w art. 328 ust. 1 i 2 </w:t>
            </w:r>
            <w:r w:rsidR="00FD4E06" w:rsidRPr="004D519D">
              <w:rPr>
                <w:i/>
                <w:iCs/>
                <w:sz w:val="18"/>
                <w:szCs w:val="18"/>
              </w:rPr>
              <w:t>ustawy z dnia 20 lipca 2018 r.  – Prawo o szkolnictwie wyższym i nauce (</w:t>
            </w:r>
            <w:proofErr w:type="spellStart"/>
            <w:r w:rsidR="00FD4E06" w:rsidRPr="004D519D">
              <w:rPr>
                <w:i/>
                <w:iCs/>
                <w:sz w:val="18"/>
                <w:szCs w:val="18"/>
              </w:rPr>
              <w:t>t.j</w:t>
            </w:r>
            <w:proofErr w:type="spellEnd"/>
            <w:r w:rsidR="00FD4E06" w:rsidRPr="004D519D">
              <w:rPr>
                <w:i/>
                <w:iCs/>
                <w:sz w:val="18"/>
                <w:szCs w:val="18"/>
              </w:rPr>
              <w:t xml:space="preserve">. Dz.U. z 2020 poz. 85 z </w:t>
            </w:r>
            <w:proofErr w:type="spellStart"/>
            <w:r w:rsidR="00FD4E06" w:rsidRPr="004D519D">
              <w:rPr>
                <w:i/>
                <w:iCs/>
                <w:sz w:val="18"/>
                <w:szCs w:val="18"/>
              </w:rPr>
              <w:t>późn</w:t>
            </w:r>
            <w:proofErr w:type="spellEnd"/>
            <w:r w:rsidR="00FD4E06" w:rsidRPr="004D519D">
              <w:rPr>
                <w:i/>
                <w:iCs/>
                <w:sz w:val="18"/>
                <w:szCs w:val="18"/>
              </w:rPr>
              <w:t>. zm.)</w:t>
            </w:r>
            <w:r w:rsidR="00FD4E06">
              <w:rPr>
                <w:i/>
                <w:iCs/>
                <w:sz w:val="18"/>
                <w:szCs w:val="18"/>
              </w:rPr>
              <w:t xml:space="preserve"> lub </w:t>
            </w:r>
            <w:r w:rsidRPr="004D519D">
              <w:rPr>
                <w:i/>
                <w:iCs/>
                <w:sz w:val="18"/>
                <w:szCs w:val="18"/>
              </w:rPr>
              <w:t xml:space="preserve"> stopień naukowy </w:t>
            </w:r>
            <w:r w:rsidR="00FD4E06">
              <w:rPr>
                <w:i/>
                <w:iCs/>
                <w:sz w:val="18"/>
                <w:szCs w:val="18"/>
              </w:rPr>
              <w:t xml:space="preserve">został </w:t>
            </w:r>
            <w:r w:rsidRPr="004D519D">
              <w:rPr>
                <w:i/>
                <w:iCs/>
                <w:sz w:val="18"/>
                <w:szCs w:val="18"/>
              </w:rPr>
              <w:t xml:space="preserve">uznany za równoważny, w oparciu o art. 327 ust. 1 </w:t>
            </w:r>
            <w:r w:rsidR="00FD4E06">
              <w:rPr>
                <w:i/>
                <w:iCs/>
                <w:sz w:val="18"/>
                <w:szCs w:val="18"/>
              </w:rPr>
              <w:t xml:space="preserve">ww. </w:t>
            </w:r>
            <w:r w:rsidRPr="004D519D">
              <w:rPr>
                <w:i/>
                <w:iCs/>
                <w:sz w:val="18"/>
                <w:szCs w:val="18"/>
              </w:rPr>
              <w:t>ustawy Prawo o szkolnictwie wyższym i nauce</w:t>
            </w:r>
            <w:r w:rsidR="00FD4E06">
              <w:rPr>
                <w:i/>
                <w:iCs/>
                <w:sz w:val="18"/>
                <w:szCs w:val="18"/>
              </w:rPr>
              <w:t xml:space="preserve"> </w:t>
            </w:r>
            <w:r w:rsidR="008B467E">
              <w:rPr>
                <w:i/>
                <w:iCs/>
                <w:sz w:val="18"/>
                <w:szCs w:val="18"/>
              </w:rPr>
              <w:t>(</w:t>
            </w:r>
            <w:r w:rsidR="00FD4E06">
              <w:rPr>
                <w:i/>
                <w:iCs/>
                <w:sz w:val="18"/>
                <w:szCs w:val="18"/>
              </w:rPr>
              <w:t>lub wcześniej obowiązujących przepisów</w:t>
            </w:r>
            <w:r w:rsidRPr="004D519D">
              <w:rPr>
                <w:i/>
                <w:iCs/>
                <w:sz w:val="18"/>
                <w:szCs w:val="18"/>
              </w:rPr>
              <w:t>)</w:t>
            </w:r>
          </w:p>
          <w:p w14:paraId="6C0BE90D" w14:textId="76CD7823" w:rsidR="00E96D3C" w:rsidRPr="00E96D3C" w:rsidRDefault="00E96D3C" w:rsidP="00F3162A">
            <w:pPr>
              <w:keepNext/>
              <w:spacing w:line="360" w:lineRule="auto"/>
              <w:ind w:left="463" w:firstLine="0"/>
              <w:jc w:val="center"/>
              <w:cnfStyle w:val="000000100000" w:firstRow="0" w:lastRow="0" w:firstColumn="0" w:lastColumn="0" w:oddVBand="0" w:evenVBand="0" w:oddHBand="1" w:evenHBand="0" w:firstRowFirstColumn="0" w:firstRowLastColumn="0" w:lastRowFirstColumn="0" w:lastRowLastColumn="0"/>
              <w:rPr>
                <w:iCs/>
                <w:sz w:val="18"/>
                <w:szCs w:val="18"/>
              </w:rPr>
            </w:pPr>
            <w:r w:rsidRPr="00E96D3C">
              <w:rPr>
                <w:iCs/>
                <w:sz w:val="18"/>
                <w:szCs w:val="18"/>
              </w:rPr>
              <w:t>i/lub</w:t>
            </w:r>
          </w:p>
          <w:p w14:paraId="6C01ABF2" w14:textId="0C9757D2" w:rsidR="00865A7C" w:rsidRPr="008B467E" w:rsidRDefault="00486F1F" w:rsidP="00692434">
            <w:pPr>
              <w:keepNext/>
              <w:numPr>
                <w:ilvl w:val="0"/>
                <w:numId w:val="60"/>
              </w:numPr>
              <w:spacing w:line="360" w:lineRule="auto"/>
              <w:ind w:left="463"/>
              <w:cnfStyle w:val="000000100000" w:firstRow="0" w:lastRow="0" w:firstColumn="0" w:lastColumn="0" w:oddVBand="0" w:evenVBand="0" w:oddHBand="1" w:evenHBand="0" w:firstRowFirstColumn="0" w:firstRowLastColumn="0" w:lastRowFirstColumn="0" w:lastRowLastColumn="0"/>
              <w:rPr>
                <w:iCs/>
                <w:sz w:val="18"/>
                <w:szCs w:val="18"/>
              </w:rPr>
            </w:pPr>
            <w:r w:rsidRPr="00486F1F">
              <w:rPr>
                <w:iCs/>
                <w:sz w:val="18"/>
                <w:szCs w:val="18"/>
              </w:rPr>
              <w:t xml:space="preserve">jest zatrudniona na uczelni wyższej na stanowisku </w:t>
            </w:r>
            <w:r w:rsidRPr="00502C32">
              <w:rPr>
                <w:iCs/>
                <w:sz w:val="18"/>
                <w:szCs w:val="18"/>
              </w:rPr>
              <w:t>profesora z dyscyplin: nauk</w:t>
            </w:r>
            <w:r w:rsidR="008B467E" w:rsidRPr="00502C32">
              <w:rPr>
                <w:iCs/>
                <w:sz w:val="18"/>
                <w:szCs w:val="18"/>
              </w:rPr>
              <w:t>i</w:t>
            </w:r>
            <w:r w:rsidRPr="00502C32">
              <w:rPr>
                <w:iCs/>
                <w:sz w:val="18"/>
                <w:szCs w:val="18"/>
              </w:rPr>
              <w:t xml:space="preserve"> fizyczn</w:t>
            </w:r>
            <w:r w:rsidR="008B467E" w:rsidRPr="00502C32">
              <w:rPr>
                <w:iCs/>
                <w:sz w:val="18"/>
                <w:szCs w:val="18"/>
              </w:rPr>
              <w:t>e</w:t>
            </w:r>
            <w:r w:rsidRPr="00502C32">
              <w:rPr>
                <w:iCs/>
                <w:sz w:val="18"/>
                <w:szCs w:val="18"/>
              </w:rPr>
              <w:t xml:space="preserve"> i/lub nauk</w:t>
            </w:r>
            <w:r w:rsidR="008B467E" w:rsidRPr="00502C32">
              <w:rPr>
                <w:iCs/>
                <w:sz w:val="18"/>
                <w:szCs w:val="18"/>
              </w:rPr>
              <w:t>i</w:t>
            </w:r>
            <w:r w:rsidRPr="00502C32">
              <w:rPr>
                <w:iCs/>
                <w:sz w:val="18"/>
                <w:szCs w:val="18"/>
              </w:rPr>
              <w:t xml:space="preserve"> biologiczn</w:t>
            </w:r>
            <w:r w:rsidR="008B467E" w:rsidRPr="00502C32">
              <w:rPr>
                <w:iCs/>
                <w:sz w:val="18"/>
                <w:szCs w:val="18"/>
              </w:rPr>
              <w:t>e</w:t>
            </w:r>
            <w:r w:rsidRPr="00502C32">
              <w:rPr>
                <w:iCs/>
                <w:sz w:val="18"/>
                <w:szCs w:val="18"/>
              </w:rPr>
              <w:t xml:space="preserve"> i/lub nauk</w:t>
            </w:r>
            <w:r w:rsidR="008B467E" w:rsidRPr="00502C32">
              <w:rPr>
                <w:iCs/>
                <w:sz w:val="18"/>
                <w:szCs w:val="18"/>
              </w:rPr>
              <w:t>i</w:t>
            </w:r>
            <w:r w:rsidRPr="00502C32">
              <w:rPr>
                <w:iCs/>
                <w:sz w:val="18"/>
                <w:szCs w:val="18"/>
              </w:rPr>
              <w:t xml:space="preserve"> farmaceutyczn</w:t>
            </w:r>
            <w:r w:rsidR="008B467E" w:rsidRPr="00502C32">
              <w:rPr>
                <w:iCs/>
                <w:sz w:val="18"/>
                <w:szCs w:val="18"/>
              </w:rPr>
              <w:t>e</w:t>
            </w:r>
            <w:r w:rsidRPr="00502C32">
              <w:rPr>
                <w:iCs/>
                <w:sz w:val="18"/>
                <w:szCs w:val="18"/>
              </w:rPr>
              <w:t xml:space="preserve"> i/lub nauk</w:t>
            </w:r>
            <w:r w:rsidR="008B467E" w:rsidRPr="00502C32">
              <w:rPr>
                <w:iCs/>
                <w:sz w:val="18"/>
                <w:szCs w:val="18"/>
              </w:rPr>
              <w:t>i</w:t>
            </w:r>
            <w:r w:rsidRPr="00502C32">
              <w:rPr>
                <w:iCs/>
                <w:sz w:val="18"/>
                <w:szCs w:val="18"/>
              </w:rPr>
              <w:t xml:space="preserve"> medyczn</w:t>
            </w:r>
            <w:r w:rsidR="008B467E" w:rsidRPr="00502C32">
              <w:rPr>
                <w:iCs/>
                <w:sz w:val="18"/>
                <w:szCs w:val="18"/>
              </w:rPr>
              <w:t>e</w:t>
            </w:r>
            <w:r w:rsidRPr="00502C32">
              <w:rPr>
                <w:iCs/>
                <w:sz w:val="18"/>
                <w:szCs w:val="18"/>
              </w:rPr>
              <w:t xml:space="preserve"> i/lub inżynieri</w:t>
            </w:r>
            <w:r w:rsidR="008B467E" w:rsidRPr="00502C32">
              <w:rPr>
                <w:iCs/>
                <w:sz w:val="18"/>
                <w:szCs w:val="18"/>
              </w:rPr>
              <w:t>a</w:t>
            </w:r>
            <w:r w:rsidRPr="00502C32">
              <w:rPr>
                <w:iCs/>
                <w:sz w:val="18"/>
                <w:szCs w:val="18"/>
              </w:rPr>
              <w:t xml:space="preserve"> chemiczn</w:t>
            </w:r>
            <w:r w:rsidR="008B467E" w:rsidRPr="00502C32">
              <w:rPr>
                <w:iCs/>
                <w:sz w:val="18"/>
                <w:szCs w:val="18"/>
              </w:rPr>
              <w:t>a</w:t>
            </w:r>
            <w:r w:rsidRPr="00502C32">
              <w:rPr>
                <w:iCs/>
                <w:sz w:val="18"/>
                <w:szCs w:val="18"/>
              </w:rPr>
              <w:t xml:space="preserve"> i/lub inżynieri</w:t>
            </w:r>
            <w:r w:rsidR="008B467E" w:rsidRPr="00502C32">
              <w:rPr>
                <w:iCs/>
                <w:sz w:val="18"/>
                <w:szCs w:val="18"/>
              </w:rPr>
              <w:t>a</w:t>
            </w:r>
            <w:r w:rsidRPr="00502C32">
              <w:rPr>
                <w:iCs/>
                <w:sz w:val="18"/>
                <w:szCs w:val="18"/>
              </w:rPr>
              <w:t xml:space="preserve"> materiałow</w:t>
            </w:r>
            <w:r w:rsidR="008B467E" w:rsidRPr="00502C32">
              <w:rPr>
                <w:iCs/>
                <w:sz w:val="18"/>
                <w:szCs w:val="18"/>
              </w:rPr>
              <w:t>a</w:t>
            </w:r>
            <w:r w:rsidRPr="00502C32">
              <w:rPr>
                <w:iCs/>
                <w:sz w:val="18"/>
                <w:szCs w:val="18"/>
              </w:rPr>
              <w:t xml:space="preserve"> i/lub inżynieri</w:t>
            </w:r>
            <w:r w:rsidR="008B467E" w:rsidRPr="00502C32">
              <w:rPr>
                <w:iCs/>
                <w:sz w:val="18"/>
                <w:szCs w:val="18"/>
              </w:rPr>
              <w:t>a</w:t>
            </w:r>
            <w:r w:rsidRPr="00502C32">
              <w:rPr>
                <w:iCs/>
                <w:sz w:val="18"/>
                <w:szCs w:val="18"/>
              </w:rPr>
              <w:t xml:space="preserve"> biomedyczn</w:t>
            </w:r>
            <w:r w:rsidR="008B467E" w:rsidRPr="00502C32">
              <w:rPr>
                <w:iCs/>
                <w:sz w:val="18"/>
                <w:szCs w:val="18"/>
              </w:rPr>
              <w:t>a</w:t>
            </w:r>
            <w:r w:rsidR="00865A7C" w:rsidRPr="00502C32">
              <w:rPr>
                <w:iCs/>
                <w:sz w:val="18"/>
                <w:szCs w:val="18"/>
              </w:rPr>
              <w:t xml:space="preserve"> w rozumieniu</w:t>
            </w:r>
            <w:r w:rsidR="00865A7C" w:rsidRPr="008B467E">
              <w:rPr>
                <w:iCs/>
                <w:sz w:val="18"/>
                <w:szCs w:val="18"/>
              </w:rPr>
              <w:t xml:space="preserve"> Rozporządzenia Ministra Nauki i Szkolnictwa Wyższego z dnia 20 września 2018 r. (Dz. U. 2018, poz. 1818) w sprawie dziedzin nauki i dyscyplin naukowych oraz dyscyplin artystycznych </w:t>
            </w:r>
            <w:r w:rsidR="00865A7C" w:rsidRPr="008B467E">
              <w:rPr>
                <w:iCs/>
                <w:sz w:val="18"/>
                <w:szCs w:val="18"/>
              </w:rPr>
              <w:lastRenderedPageBreak/>
              <w:t>(lub równoważny zgodnie z wykazem dziedzin nauki i techniki według klasyfikacji OECD:</w:t>
            </w:r>
          </w:p>
          <w:p w14:paraId="4AA5B399" w14:textId="172E478C" w:rsidR="00E96D3C" w:rsidRPr="008B467E" w:rsidRDefault="00865A7C" w:rsidP="00865A7C">
            <w:pPr>
              <w:keepNext/>
              <w:spacing w:line="360" w:lineRule="auto"/>
              <w:ind w:left="463" w:firstLine="0"/>
              <w:cnfStyle w:val="000000100000" w:firstRow="0" w:lastRow="0" w:firstColumn="0" w:lastColumn="0" w:oddVBand="0" w:evenVBand="0" w:oddHBand="1" w:evenHBand="0" w:firstRowFirstColumn="0" w:firstRowLastColumn="0" w:lastRowFirstColumn="0" w:lastRowLastColumn="0"/>
              <w:rPr>
                <w:iCs/>
                <w:sz w:val="18"/>
                <w:szCs w:val="18"/>
                <w:u w:val="single"/>
              </w:rPr>
            </w:pPr>
            <w:r w:rsidRPr="008B467E">
              <w:rPr>
                <w:iCs/>
                <w:sz w:val="18"/>
                <w:szCs w:val="18"/>
                <w:u w:val="single"/>
              </w:rPr>
              <w:t>http://www.ncbr.gov.pl/gfx/ncbir/userfiles/_public/fundusze_europejskie/inteligentny_rozwoj/1_4_1_4_2015/2_wykaz_dziedzin_nauki_i_technik_wedlug_klasyfikacji_oecd.pdf</w:t>
            </w:r>
          </w:p>
          <w:p w14:paraId="047EECFA" w14:textId="34CF85C5" w:rsidR="006F6D7B" w:rsidRPr="006F6D7B" w:rsidRDefault="006F6D7B" w:rsidP="006F6D7B">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6F6D7B">
              <w:rPr>
                <w:sz w:val="18"/>
                <w:szCs w:val="18"/>
              </w:rPr>
              <w:t>W przypadku, gdy Wykonawca złoży ofertę na więcej niż 1 część postępowania, Zamawiający wymaga wykazania innej osoby do realizacji zamówienia w każdej części zamówienia.</w:t>
            </w:r>
          </w:p>
          <w:p w14:paraId="66FE3F68" w14:textId="34CC3A55" w:rsidR="00DA76AC" w:rsidRPr="00A953DB" w:rsidRDefault="00DA76AC" w:rsidP="009B149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Zamawiający oceni spełnianie powyższego warunku w oparciu o podmiotowe środki dowodowe, o których </w:t>
            </w:r>
            <w:r w:rsidR="00D23109" w:rsidRPr="00E96D3C">
              <w:rPr>
                <w:sz w:val="18"/>
                <w:szCs w:val="18"/>
              </w:rPr>
              <w:t>mowa w rozdz. VI ust. 3 pkt 2.</w:t>
            </w:r>
          </w:p>
        </w:tc>
      </w:tr>
    </w:tbl>
    <w:p w14:paraId="070D5BC3" w14:textId="61DCA637"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52AE848E" w:rsidR="00AB1E1C" w:rsidRDefault="00384086" w:rsidP="00692434">
      <w:pPr>
        <w:pStyle w:val="Nagwek3"/>
        <w:numPr>
          <w:ilvl w:val="0"/>
          <w:numId w:val="61"/>
        </w:numPr>
        <w:ind w:left="851" w:hanging="284"/>
        <w:rPr>
          <w:rFonts w:eastAsia="Calibri"/>
        </w:rPr>
      </w:pPr>
      <w:r w:rsidRPr="00384086">
        <w:rPr>
          <w:rFonts w:eastAsia="Calibri"/>
        </w:rPr>
        <w:t>W odniesieniu do warunków dotyczących wykształcenia, kwalifikacji zawodowych lub do-świadczenia wykonawcy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1913DBFD" w:rsidR="006B126E" w:rsidRDefault="006B126E" w:rsidP="00692434">
      <w:pPr>
        <w:pStyle w:val="Nagwek3"/>
        <w:numPr>
          <w:ilvl w:val="0"/>
          <w:numId w:val="62"/>
        </w:numPr>
        <w:ind w:left="851" w:hanging="284"/>
        <w:rPr>
          <w:rFonts w:eastAsia="Calibri"/>
        </w:rPr>
      </w:pPr>
      <w:r w:rsidRPr="006B126E">
        <w:rPr>
          <w:rFonts w:eastAsia="Calibri"/>
        </w:rPr>
        <w:t>Wykonawca może w celu potwierdzenia spełnian</w:t>
      </w:r>
      <w:r>
        <w:rPr>
          <w:rFonts w:eastAsia="Calibri"/>
        </w:rPr>
        <w:t>ia warunków udziału w postępowa</w:t>
      </w:r>
      <w:r w:rsidR="00C915D8">
        <w:rPr>
          <w:rFonts w:eastAsia="Calibri"/>
        </w:rPr>
        <w:t>niu</w:t>
      </w:r>
      <w:r w:rsidRPr="006B126E">
        <w:rPr>
          <w:rFonts w:eastAsia="Calibri"/>
        </w:rPr>
        <w:t xml:space="preserve">, polegać na </w:t>
      </w:r>
      <w:r w:rsidR="00C915D8">
        <w:rPr>
          <w:rFonts w:eastAsia="Calibri"/>
        </w:rPr>
        <w:t>(</w:t>
      </w:r>
      <w:r w:rsidRPr="006B126E">
        <w:rPr>
          <w:rFonts w:eastAsia="Calibri"/>
        </w:rPr>
        <w:t>zdolnościach technicznych lub zawodowych</w:t>
      </w:r>
      <w:r w:rsidR="00C915D8">
        <w:rPr>
          <w:rFonts w:eastAsia="Calibri"/>
        </w:rPr>
        <w:t xml:space="preserve">) </w:t>
      </w:r>
      <w:r w:rsidRPr="006B126E">
        <w:rPr>
          <w:rFonts w:eastAsia="Calibri"/>
        </w:rPr>
        <w:t>podmiotów udostępniających zasoby, niezależnie od charakteru prawnego łączących go z nimi stosunków prawnych</w:t>
      </w:r>
      <w:r>
        <w:rPr>
          <w:rFonts w:eastAsia="Calibri"/>
        </w:rPr>
        <w:t>;</w:t>
      </w:r>
    </w:p>
    <w:p w14:paraId="3F147C5E" w14:textId="29EB3095" w:rsidR="00C915D8" w:rsidRDefault="00C915D8" w:rsidP="00C915D8">
      <w:pPr>
        <w:pStyle w:val="Nagwek3"/>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4D141F52" w14:textId="58F629DA" w:rsidR="00C915D8" w:rsidRDefault="00C915D8" w:rsidP="00C915D8">
      <w:pPr>
        <w:pStyle w:val="Nagwek3"/>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sidR="002D52FC">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 xml:space="preserve">zamówienia lub inny podmiotowy środek dowodowy </w:t>
      </w:r>
      <w:r w:rsidRPr="00C915D8">
        <w:rPr>
          <w:rFonts w:eastAsia="Calibri"/>
        </w:rPr>
        <w:lastRenderedPageBreak/>
        <w:t>potwierdzający, że wykonawca realizując zamówienie, będzie dysponował niez</w:t>
      </w:r>
      <w:r>
        <w:rPr>
          <w:rFonts w:eastAsia="Calibri"/>
        </w:rPr>
        <w:t>będnymi zasobami tych podmiotów (zgodnie z roz</w:t>
      </w:r>
      <w:r w:rsidR="00730333">
        <w:rPr>
          <w:rFonts w:eastAsia="Calibri"/>
        </w:rPr>
        <w:t>dz. VI ust. 4 pkt 1</w:t>
      </w:r>
      <w:r>
        <w:rPr>
          <w:rFonts w:eastAsia="Calibri"/>
        </w:rPr>
        <w:t>);</w:t>
      </w:r>
    </w:p>
    <w:p w14:paraId="4EBCC812" w14:textId="7ED869B7" w:rsidR="004A49C1" w:rsidRDefault="004A49C1" w:rsidP="004A49C1">
      <w:pPr>
        <w:pStyle w:val="Nagwek3"/>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4F5C9C52" w14:textId="26A4CBBD" w:rsidR="004A49C1" w:rsidRPr="004A49C1" w:rsidRDefault="004A49C1" w:rsidP="004A49C1">
      <w:pPr>
        <w:pStyle w:val="Nagwek3"/>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A66AC6">
      <w:pPr>
        <w:pStyle w:val="Nagwek1"/>
        <w:rPr>
          <w:noProof/>
        </w:rPr>
      </w:pPr>
      <w:bookmarkStart w:id="18" w:name="_Toc62396892"/>
      <w:r>
        <w:rPr>
          <w:noProof/>
        </w:rPr>
        <w:t>Oświadczenie wstępne, podmiotowe środki dowodowe oraz inne dokumenty.</w:t>
      </w:r>
      <w:bookmarkEnd w:id="18"/>
    </w:p>
    <w:p w14:paraId="22CBC4F0" w14:textId="6D94D60C" w:rsidR="00F85C46" w:rsidRDefault="00B376D2" w:rsidP="00692434">
      <w:pPr>
        <w:pStyle w:val="Nagwek2"/>
        <w:numPr>
          <w:ilvl w:val="0"/>
          <w:numId w:val="13"/>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Zgodnie z dyspozycją przepisu art. 273 ust. 2 ustawy Pzp,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148BE69F"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Pzp,</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Pzp, </w:t>
      </w:r>
      <w:r w:rsidR="00266739">
        <w:t>Zamawiający wezwie</w:t>
      </w:r>
      <w:r w:rsidR="00266739" w:rsidRPr="00385F18">
        <w:t xml:space="preserve"> wykonawcę, którego oferta została najwyżej oceniona, do złożenia w wyznaczonym terminie, nie krótszym niż 5 dni </w:t>
      </w:r>
      <w:r w:rsidRPr="00385F18">
        <w:t xml:space="preserve">od dnia </w:t>
      </w:r>
      <w:r w:rsidRPr="00385F18">
        <w:lastRenderedPageBreak/>
        <w:t>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39529F" w14:paraId="23834B01" w14:textId="77777777" w:rsidTr="004522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0D2481">
            <w:pPr>
              <w:ind w:left="284"/>
              <w:jc w:val="right"/>
              <w:rPr>
                <w:b w:val="0"/>
                <w:bCs w:val="0"/>
                <w:sz w:val="18"/>
                <w:szCs w:val="18"/>
                <w:lang w:eastAsia="x-none"/>
              </w:rPr>
            </w:pPr>
            <w:r w:rsidRPr="0039529F">
              <w:rPr>
                <w:b w:val="0"/>
                <w:bCs w:val="0"/>
                <w:sz w:val="18"/>
                <w:szCs w:val="18"/>
                <w:lang w:eastAsia="x-none"/>
              </w:rPr>
              <w:t>l.p.</w:t>
            </w:r>
          </w:p>
        </w:tc>
        <w:tc>
          <w:tcPr>
            <w:tcW w:w="4346" w:type="dxa"/>
            <w:shd w:val="clear" w:color="auto" w:fill="323E4F" w:themeFill="text2" w:themeFillShade="BF"/>
            <w:vAlign w:val="center"/>
          </w:tcPr>
          <w:p w14:paraId="381C3006" w14:textId="77777777" w:rsidR="000D2481" w:rsidRPr="0039529F" w:rsidRDefault="000D2481" w:rsidP="000D2481">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39529F" w:rsidRDefault="000D2481" w:rsidP="000D2481">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0D2481" w:rsidRPr="000D2481" w14:paraId="05B99D6C" w14:textId="77777777" w:rsidTr="004D35D2">
        <w:trPr>
          <w:cnfStyle w:val="000000100000" w:firstRow="0" w:lastRow="0" w:firstColumn="0" w:lastColumn="0" w:oddVBand="0" w:evenVBand="0" w:oddHBand="1" w:evenHBand="0" w:firstRowFirstColumn="0" w:firstRowLastColumn="0" w:lastRowFirstColumn="0" w:lastRowLastColumn="0"/>
          <w:trHeight w:val="394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129410C" w14:textId="6BED50A0" w:rsidR="000D2481" w:rsidRPr="0039529F" w:rsidRDefault="00586837" w:rsidP="000D2481">
            <w:pPr>
              <w:spacing w:line="336" w:lineRule="auto"/>
              <w:ind w:left="191" w:hanging="142"/>
              <w:jc w:val="center"/>
              <w:rPr>
                <w:b w:val="0"/>
                <w:bCs w:val="0"/>
                <w:sz w:val="18"/>
                <w:szCs w:val="18"/>
                <w:lang w:eastAsia="x-none"/>
              </w:rPr>
            </w:pPr>
            <w:r>
              <w:rPr>
                <w:b w:val="0"/>
                <w:bCs w:val="0"/>
                <w:sz w:val="18"/>
                <w:szCs w:val="18"/>
                <w:lang w:eastAsia="x-none"/>
              </w:rPr>
              <w:t>1</w:t>
            </w:r>
            <w:r w:rsidR="000D2481" w:rsidRPr="0039529F">
              <w:rPr>
                <w:b w:val="0"/>
                <w:bCs w:val="0"/>
                <w:sz w:val="18"/>
                <w:szCs w:val="18"/>
                <w:lang w:eastAsia="x-none"/>
              </w:rPr>
              <w:t>)</w:t>
            </w:r>
          </w:p>
        </w:tc>
        <w:tc>
          <w:tcPr>
            <w:tcW w:w="4346" w:type="dxa"/>
            <w:shd w:val="clear" w:color="auto" w:fill="F2F2F2" w:themeFill="background1" w:themeFillShade="F2"/>
            <w:vAlign w:val="center"/>
          </w:tcPr>
          <w:p w14:paraId="46B124B4" w14:textId="40D1ADD5" w:rsidR="000D2481" w:rsidRPr="0039529F" w:rsidRDefault="00191685" w:rsidP="00191685">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39529F">
              <w:rPr>
                <w:bCs/>
                <w:sz w:val="18"/>
                <w:szCs w:val="18"/>
                <w:lang w:eastAsia="x-none"/>
              </w:rPr>
              <w:t>Wykazu osób, skierowanych przez wykonawcę do realizacji zamówienia,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 celu potwierdzenia spełniania warunku udziału w postępowaniu, o którym mowa</w:t>
            </w:r>
            <w:r w:rsidR="004D35D2" w:rsidRPr="0039529F">
              <w:rPr>
                <w:bCs/>
                <w:sz w:val="18"/>
                <w:szCs w:val="18"/>
                <w:lang w:eastAsia="x-none"/>
              </w:rPr>
              <w:t xml:space="preserve"> w rozdz. V ust. 1 pkt </w:t>
            </w:r>
            <w:r w:rsidR="0039529F" w:rsidRPr="0039529F">
              <w:rPr>
                <w:bCs/>
                <w:sz w:val="18"/>
                <w:szCs w:val="18"/>
                <w:lang w:eastAsia="x-none"/>
              </w:rPr>
              <w:t>1</w:t>
            </w:r>
            <w:r w:rsidR="004D35D2" w:rsidRPr="0039529F">
              <w:rPr>
                <w:bCs/>
                <w:sz w:val="18"/>
                <w:szCs w:val="18"/>
                <w:lang w:eastAsia="x-none"/>
              </w:rPr>
              <w:t xml:space="preserve">. </w:t>
            </w:r>
          </w:p>
        </w:tc>
        <w:tc>
          <w:tcPr>
            <w:tcW w:w="4381" w:type="dxa"/>
            <w:shd w:val="clear" w:color="auto" w:fill="F2F2F2" w:themeFill="background1" w:themeFillShade="F2"/>
            <w:vAlign w:val="center"/>
          </w:tcPr>
          <w:p w14:paraId="781309D3" w14:textId="359A660D" w:rsidR="0022793F" w:rsidRPr="00F14607" w:rsidRDefault="0022793F" w:rsidP="0022793F">
            <w:pPr>
              <w:pStyle w:val="Akapitzlist"/>
              <w:keepNex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 xml:space="preserve">oryginałem przez wykonawcę podpisem kwalifikowanym, zaufanym lub </w:t>
            </w:r>
            <w:r w:rsidR="00266739" w:rsidRPr="00F14607">
              <w:rPr>
                <w:rFonts w:eastAsia="Calibri" w:cs="Arial"/>
                <w:noProof/>
                <w:sz w:val="18"/>
                <w:szCs w:val="18"/>
                <w:lang w:eastAsia="pl-PL"/>
              </w:rPr>
              <w:t>osobistym</w:t>
            </w:r>
            <w:r w:rsidRPr="00F14607">
              <w:rPr>
                <w:rFonts w:eastAsia="Calibri" w:cs="Arial"/>
                <w:noProof/>
                <w:sz w:val="18"/>
                <w:szCs w:val="18"/>
                <w:lang w:eastAsia="pl-PL"/>
              </w:rPr>
              <w:t xml:space="preserve"> lub przez notariusza podpisem kwalifikowanym.</w:t>
            </w:r>
          </w:p>
          <w:p w14:paraId="14D9E1D6" w14:textId="0D6CD386" w:rsidR="000D2481" w:rsidRPr="000D2481" w:rsidRDefault="0022793F" w:rsidP="0022793F">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bl>
    <w:p w14:paraId="774A3A67" w14:textId="076F3C42" w:rsidR="00DE1F73" w:rsidRDefault="00DE1F73" w:rsidP="00F87E66">
      <w:pPr>
        <w:pStyle w:val="Tekstpodstawowy"/>
        <w:rPr>
          <w:lang w:val="pl-PL" w:eastAsia="x-none"/>
        </w:rPr>
      </w:pPr>
    </w:p>
    <w:p w14:paraId="1D45FC72" w14:textId="1C9140BD" w:rsidR="003C6FE1" w:rsidRPr="00C7019D" w:rsidRDefault="0001285D" w:rsidP="00B96B4D">
      <w:pPr>
        <w:pStyle w:val="Nagwek2"/>
        <w:ind w:left="568" w:hanging="284"/>
      </w:pPr>
      <w:r w:rsidRPr="00C7019D">
        <w:t xml:space="preserve">Pozostałe dokumenty wymagane przez Zamawiającego. </w:t>
      </w:r>
    </w:p>
    <w:p w14:paraId="39037AD8" w14:textId="59D99475" w:rsidR="00B10BE7" w:rsidRDefault="00B10BE7" w:rsidP="00692434">
      <w:pPr>
        <w:pStyle w:val="Nagwek3"/>
        <w:keepNext/>
        <w:numPr>
          <w:ilvl w:val="0"/>
          <w:numId w:val="55"/>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22793F"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0B213209" w14:textId="77777777" w:rsidR="00B10BE7" w:rsidRPr="00B10BE7" w:rsidRDefault="00B10BE7" w:rsidP="00B10BE7">
      <w:pPr>
        <w:pStyle w:val="Tekstpodstawowy"/>
        <w:rPr>
          <w:lang w:val="pl-PL" w:eastAsia="x-none"/>
        </w:rPr>
      </w:pPr>
    </w:p>
    <w:p w14:paraId="5483FE64" w14:textId="0E65919B" w:rsidR="00815FE8" w:rsidRPr="00DE720A" w:rsidRDefault="00815FE8" w:rsidP="00692434">
      <w:pPr>
        <w:pStyle w:val="Nagwek3"/>
        <w:keepNext/>
        <w:numPr>
          <w:ilvl w:val="0"/>
          <w:numId w:val="55"/>
        </w:numPr>
        <w:spacing w:after="120"/>
        <w:ind w:left="851" w:hanging="284"/>
        <w:rPr>
          <w:rFonts w:eastAsia="Calibri"/>
          <w:noProof/>
        </w:rPr>
      </w:pPr>
      <w:r w:rsidRPr="00DE720A">
        <w:rPr>
          <w:rFonts w:eastAsia="Calibri"/>
          <w:noProof/>
        </w:rPr>
        <w:lastRenderedPageBreak/>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22793F">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D4E06">
            <w:pPr>
              <w:pStyle w:val="Nagwek3"/>
              <w:keepNext/>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FD4E06">
            <w:pPr>
              <w:pStyle w:val="Nagwek3"/>
              <w:keepNext/>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25E70657" w:rsidR="00F03BD4" w:rsidRPr="00F03BD4" w:rsidRDefault="00815FE8" w:rsidP="00B96B4D">
      <w:pPr>
        <w:pStyle w:val="Nagwek3"/>
        <w:keepNext/>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1,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B96B4D">
            <w:pPr>
              <w:pStyle w:val="Nagwek3"/>
              <w:keepNext/>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B96B4D">
            <w:pPr>
              <w:pStyle w:val="Nagwek3"/>
              <w:keepNext/>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B96B4D">
            <w:pPr>
              <w:pStyle w:val="Nagwek3"/>
              <w:keepNext/>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77777777" w:rsidR="0022793F" w:rsidRDefault="0022793F" w:rsidP="00B96B4D">
            <w:pPr>
              <w:pStyle w:val="Nagwek3"/>
              <w:keepNext/>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B96B4D">
            <w:pPr>
              <w:pStyle w:val="Nagwek3"/>
              <w:keepNext/>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730333" w:rsidRDefault="00730333" w:rsidP="00692434">
      <w:pPr>
        <w:pStyle w:val="Akapitzlist"/>
        <w:numPr>
          <w:ilvl w:val="0"/>
          <w:numId w:val="63"/>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Pzp</w:t>
      </w:r>
      <w:r w:rsidRPr="00730333">
        <w:rPr>
          <w:bCs/>
        </w:rPr>
        <w:t>, dane umożliwiające dostęp do tych środków</w:t>
      </w:r>
      <w:r>
        <w:rPr>
          <w:bCs/>
        </w:rPr>
        <w:t>;</w:t>
      </w:r>
    </w:p>
    <w:p w14:paraId="67162656" w14:textId="4A16C7B7" w:rsidR="00F85C46" w:rsidRPr="002B20B0" w:rsidRDefault="00F85C46" w:rsidP="00692434">
      <w:pPr>
        <w:pStyle w:val="Akapitzlist"/>
        <w:numPr>
          <w:ilvl w:val="0"/>
          <w:numId w:val="63"/>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A66AC6">
      <w:pPr>
        <w:pStyle w:val="Nagwek1"/>
      </w:pPr>
      <w:bookmarkStart w:id="19" w:name="_Toc62396893"/>
      <w:r w:rsidRPr="00E054BA">
        <w:lastRenderedPageBreak/>
        <w:t>Wymagania dotyczące wadium.</w:t>
      </w:r>
      <w:bookmarkStart w:id="20" w:name="OLE_LINK1"/>
      <w:bookmarkEnd w:id="19"/>
      <w:r w:rsidRPr="00E054BA">
        <w:t xml:space="preserve"> </w:t>
      </w:r>
    </w:p>
    <w:p w14:paraId="66CB1781" w14:textId="07883184" w:rsidR="001A32D7" w:rsidRDefault="001A32D7" w:rsidP="00FC3A95">
      <w:pPr>
        <w:ind w:left="567"/>
      </w:pPr>
      <w:r>
        <w:t>Zamawiający nie wymaga wniesienia wadium w niniejszym postępowaniu.</w:t>
      </w:r>
    </w:p>
    <w:p w14:paraId="4043A489" w14:textId="4C2A79E4" w:rsidR="00F85C46" w:rsidRPr="00E054BA" w:rsidRDefault="004B4CE9" w:rsidP="00A66AC6">
      <w:pPr>
        <w:pStyle w:val="Nagwek1"/>
      </w:pPr>
      <w:bookmarkStart w:id="21" w:name="_Toc62396894"/>
      <w:bookmarkEnd w:id="20"/>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1"/>
    </w:p>
    <w:p w14:paraId="618711CE" w14:textId="7B68746D" w:rsidR="00907E2D" w:rsidRDefault="00907E2D" w:rsidP="00692434">
      <w:pPr>
        <w:pStyle w:val="Nagwek2"/>
        <w:numPr>
          <w:ilvl w:val="0"/>
          <w:numId w:val="14"/>
        </w:numPr>
        <w:ind w:left="567" w:hanging="283"/>
      </w:pPr>
      <w:r>
        <w:t>Zasady komunikacji.</w:t>
      </w:r>
    </w:p>
    <w:p w14:paraId="2932C9B3" w14:textId="65FB3FBD" w:rsidR="00D05F0F" w:rsidRPr="00CD1C73" w:rsidRDefault="00D05F0F" w:rsidP="00692434">
      <w:pPr>
        <w:pStyle w:val="Nagwek3"/>
        <w:numPr>
          <w:ilvl w:val="0"/>
          <w:numId w:val="49"/>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692434">
      <w:pPr>
        <w:pStyle w:val="Nagwek3"/>
        <w:numPr>
          <w:ilvl w:val="0"/>
          <w:numId w:val="15"/>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lastRenderedPageBreak/>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5042011F"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B50F18" w:rsidRPr="002D52FC">
        <w:rPr>
          <w:b/>
          <w:lang w:val="pl"/>
        </w:rPr>
        <w:t>mgr Ewa Słowik, mgr Aneta Szturc - Krawczyk, mgr</w:t>
      </w:r>
      <w:r w:rsidR="001B3E7D" w:rsidRPr="002D52FC">
        <w:rPr>
          <w:b/>
          <w:lang w:val="pl"/>
        </w:rPr>
        <w:t xml:space="preserve"> inż.</w:t>
      </w:r>
      <w:r w:rsidR="00B50F18" w:rsidRPr="002D52FC">
        <w:rPr>
          <w:b/>
          <w:lang w:val="pl"/>
        </w:rPr>
        <w:t xml:space="preserve"> Artur Baran</w:t>
      </w:r>
      <w:r w:rsidR="00C540B8" w:rsidRPr="002D52FC">
        <w:rPr>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A85853">
        <w:rPr>
          <w:lang w:val="pl"/>
        </w:rPr>
        <w:t> </w:t>
      </w:r>
      <w:r w:rsidR="00C540B8" w:rsidRPr="000A5BCB">
        <w:rPr>
          <w:lang w:val="pl"/>
        </w:rPr>
        <w:t>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692434">
      <w:pPr>
        <w:pStyle w:val="Nagwek3"/>
        <w:numPr>
          <w:ilvl w:val="0"/>
          <w:numId w:val="16"/>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F3902" w:rsidRDefault="006D6009" w:rsidP="00EF3902">
      <w:pPr>
        <w:pStyle w:val="Nagwek4"/>
        <w:numPr>
          <w:ilvl w:val="0"/>
          <w:numId w:val="78"/>
        </w:numPr>
        <w:tabs>
          <w:tab w:val="left" w:pos="1134"/>
        </w:tabs>
        <w:rPr>
          <w:rFonts w:eastAsia="Calibri"/>
        </w:rPr>
      </w:pPr>
      <w:r w:rsidRPr="00EF3902">
        <w:rPr>
          <w:rFonts w:eastAsia="Calibri"/>
        </w:rPr>
        <w:t xml:space="preserve">stały dostęp do sieci Internet o gwarantowanej przepustowości nie mniejszej niż 512 </w:t>
      </w:r>
      <w:proofErr w:type="spellStart"/>
      <w:r w:rsidRPr="00EF3902">
        <w:rPr>
          <w:rFonts w:eastAsia="Calibri"/>
        </w:rPr>
        <w:t>kb</w:t>
      </w:r>
      <w:proofErr w:type="spellEnd"/>
      <w:r w:rsidRPr="00EF3902">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lastRenderedPageBreak/>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692434">
      <w:pPr>
        <w:pStyle w:val="Nagwek4"/>
        <w:numPr>
          <w:ilvl w:val="0"/>
          <w:numId w:val="18"/>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ustawy Pzp</w:t>
      </w:r>
      <w:r w:rsidR="00791B74">
        <w:rPr>
          <w:lang w:val="pl"/>
        </w:rPr>
        <w:t>;</w:t>
      </w:r>
    </w:p>
    <w:p w14:paraId="17EAC1F9" w14:textId="6AD9863D" w:rsidR="00E93D14" w:rsidRDefault="00D05F0F" w:rsidP="00F03BD4">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1B676E" w:rsidP="00F03BD4">
      <w:pPr>
        <w:pStyle w:val="Nagwek3"/>
        <w:numPr>
          <w:ilvl w:val="0"/>
          <w:numId w:val="0"/>
        </w:numPr>
        <w:ind w:left="851"/>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692434">
      <w:pPr>
        <w:pStyle w:val="Nagwek3"/>
        <w:numPr>
          <w:ilvl w:val="0"/>
          <w:numId w:val="19"/>
        </w:numPr>
        <w:ind w:left="851" w:hanging="284"/>
      </w:pPr>
      <w:bookmarkStart w:id="22" w:name="_wp2umuqo1p7z" w:colFirst="0" w:colLast="0"/>
      <w:bookmarkEnd w:id="22"/>
      <w:r w:rsidRPr="003439DD">
        <w:t xml:space="preserve">Formaty plików wykorzystywanych przez wykonawców powinny być zgodne z Rozporządzeniem Rady Ministrów z dnia 12 kwietnia 2012 r. w sprawie Krajowych Ram Interoperacyjności, </w:t>
      </w:r>
      <w:r w:rsidRPr="003439DD">
        <w:lastRenderedPageBreak/>
        <w:t>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692434">
      <w:pPr>
        <w:pStyle w:val="Nagwek4"/>
        <w:numPr>
          <w:ilvl w:val="1"/>
          <w:numId w:val="7"/>
        </w:numPr>
        <w:spacing w:before="0" w:after="0"/>
        <w:ind w:left="1135" w:hanging="284"/>
      </w:pPr>
      <w:r w:rsidRPr="00D05F0F">
        <w:t xml:space="preserve">.zip </w:t>
      </w:r>
    </w:p>
    <w:p w14:paraId="71C693D5" w14:textId="4806EAA0" w:rsidR="00D05F0F" w:rsidRPr="00D05F0F" w:rsidRDefault="00D05F0F" w:rsidP="00692434">
      <w:pPr>
        <w:pStyle w:val="Nagwek4"/>
        <w:numPr>
          <w:ilvl w:val="1"/>
          <w:numId w:val="7"/>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lastRenderedPageBreak/>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4B960213" w:rsidR="007206AE" w:rsidRDefault="001C43D0" w:rsidP="00A66AC6">
      <w:pPr>
        <w:pStyle w:val="Nagwek1"/>
      </w:pPr>
      <w:bookmarkStart w:id="23" w:name="_Toc62396895"/>
      <w:r>
        <w:t>Opis sposobu przygotowania ofert.</w:t>
      </w:r>
      <w:bookmarkEnd w:id="23"/>
    </w:p>
    <w:p w14:paraId="5F379EB3" w14:textId="44C82CE4" w:rsidR="00C540B8" w:rsidRDefault="00C540B8" w:rsidP="00692434">
      <w:pPr>
        <w:pStyle w:val="Nagwek2"/>
        <w:numPr>
          <w:ilvl w:val="0"/>
          <w:numId w:val="20"/>
        </w:numPr>
        <w:ind w:left="567" w:hanging="283"/>
      </w:pPr>
      <w:r>
        <w:t>Przygotowanie oferty</w:t>
      </w:r>
      <w:r w:rsidR="00241D9C">
        <w:t xml:space="preserve"> i innych dokumentów składanych w postępowaniu</w:t>
      </w:r>
      <w:r>
        <w:t xml:space="preserve">. </w:t>
      </w:r>
      <w:r w:rsidR="00002F1C">
        <w:t>Forma i aspekty techniczne.</w:t>
      </w:r>
    </w:p>
    <w:p w14:paraId="6B282DBA" w14:textId="2FDE04AB" w:rsidR="00C540B8" w:rsidRDefault="00C540B8" w:rsidP="00692434">
      <w:pPr>
        <w:pStyle w:val="Nagwek3"/>
        <w:numPr>
          <w:ilvl w:val="0"/>
          <w:numId w:val="21"/>
        </w:numPr>
        <w:ind w:left="851" w:hanging="284"/>
      </w:pPr>
      <w:r w:rsidRPr="00C540B8">
        <w:t>Wykonawca może złożyć tylko j</w:t>
      </w:r>
      <w:r w:rsidR="00B50F18">
        <w:t xml:space="preserve">edną ofertę w </w:t>
      </w:r>
      <w:r w:rsidR="001B3E7D">
        <w:t>każdej części postępowania.</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oświadczenie wstępne, o którym mowa w art. 125 ust. 1 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art. 118 ust. 3 ustawy Pzp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w:t>
      </w:r>
      <w:r w:rsidRPr="001509D7">
        <w:rPr>
          <w:rFonts w:eastAsia="Arial Unicode MS"/>
        </w:rPr>
        <w:lastRenderedPageBreak/>
        <w:t xml:space="preserve">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266739">
      <w:pPr>
        <w:pStyle w:val="Nagwek3"/>
        <w:numPr>
          <w:ilvl w:val="0"/>
          <w:numId w:val="7"/>
        </w:numPr>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671AD459"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692434">
      <w:pPr>
        <w:pStyle w:val="Nagwek4"/>
        <w:numPr>
          <w:ilvl w:val="0"/>
          <w:numId w:val="22"/>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lastRenderedPageBreak/>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67D7D97F" w:rsidR="00EE444D" w:rsidRPr="00EE444D" w:rsidRDefault="00002F1C" w:rsidP="00F03BD4">
      <w:pPr>
        <w:pStyle w:val="Nagwek3"/>
        <w:ind w:left="851" w:hanging="284"/>
      </w:pPr>
      <w:r>
        <w:t>Oferta powinna być złożona z</w:t>
      </w:r>
      <w:r w:rsidR="00EE444D" w:rsidRPr="00EE444D">
        <w:t>godnie z treścią formularza oferty, stanowiącego załącznik nr 1A do niniejszej specyfikacji (Zamawiający dopuszcza odtworzenie tekstu formularza) z podaniem cen</w:t>
      </w:r>
      <w:r w:rsidR="00F46799">
        <w:t>y</w:t>
      </w:r>
      <w:r w:rsidR="00EE444D" w:rsidRPr="00EE444D">
        <w:t xml:space="preserve"> jednostkow</w:t>
      </w:r>
      <w:r w:rsidR="00F46799">
        <w:t>ej</w:t>
      </w:r>
      <w:r w:rsidR="00EE444D" w:rsidRPr="00EE444D">
        <w:t xml:space="preserve"> netto</w:t>
      </w:r>
      <w:r w:rsidR="00F46799">
        <w:t xml:space="preserve"> za realizację 1 godziny wizyty (1 godzina = 60 minut)</w:t>
      </w:r>
      <w:r w:rsidR="00EE444D" w:rsidRPr="00EE444D">
        <w:t>, wartości netto, stawki i</w:t>
      </w:r>
      <w:r w:rsidR="00F46799">
        <w:t> </w:t>
      </w:r>
      <w:r w:rsidR="00EE444D" w:rsidRPr="00EE444D">
        <w:t>doliczonej wartości podatku VAT, ceny brutto za przedmiot zamówienia, a</w:t>
      </w:r>
      <w:r w:rsidR="00A85853">
        <w:t xml:space="preserve"> </w:t>
      </w:r>
      <w:r w:rsidR="00EE444D" w:rsidRPr="00EE444D">
        <w:t>także terminu</w:t>
      </w:r>
      <w:r w:rsidR="00A85853">
        <w:t xml:space="preserve"> i </w:t>
      </w:r>
      <w:r w:rsidR="00EE444D" w:rsidRPr="00EE444D">
        <w:t>warunków realizacj</w:t>
      </w:r>
      <w:r w:rsidR="00B50F18">
        <w:t>i zamówienia</w:t>
      </w:r>
      <w:r w:rsidR="00F46799">
        <w:t>.</w:t>
      </w:r>
    </w:p>
    <w:p w14:paraId="5EF5C307" w14:textId="3A8A00DF" w:rsidR="00EE444D" w:rsidRPr="00EE444D" w:rsidRDefault="00B50F18" w:rsidP="00F03BD4">
      <w:pPr>
        <w:pStyle w:val="Nagwek3"/>
        <w:ind w:left="851" w:hanging="284"/>
        <w:rPr>
          <w:rFonts w:eastAsia="Arial Unicode MS"/>
        </w:rPr>
      </w:pPr>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w:t>
      </w:r>
      <w:r w:rsidR="002D52FC">
        <w:rPr>
          <w:rFonts w:eastAsia="Arial Unicode MS"/>
        </w:rPr>
        <w:t xml:space="preserve">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ustawy Pzp</w:t>
      </w:r>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4D95C8D1" w:rsidR="00A57F79" w:rsidRPr="00266739" w:rsidRDefault="00A57F79" w:rsidP="00692434">
      <w:pPr>
        <w:pStyle w:val="Nagwek3"/>
        <w:numPr>
          <w:ilvl w:val="0"/>
          <w:numId w:val="23"/>
        </w:numPr>
        <w:ind w:left="851" w:hanging="284"/>
      </w:pPr>
      <w:r>
        <w:t>C</w:t>
      </w:r>
      <w:r w:rsidRPr="00A57F79">
        <w:t xml:space="preserve">ena podana w ofercie częściowej winna zawierać </w:t>
      </w:r>
      <w:r w:rsidR="00F46799" w:rsidRPr="00E6681D">
        <w:t>wszelkie koszty poniesione w celu należytego i</w:t>
      </w:r>
      <w:r w:rsidR="00F46799">
        <w:t> </w:t>
      </w:r>
      <w:r w:rsidR="00F46799" w:rsidRPr="00E6681D">
        <w:t>pełnego wykonania zamówienia, zgodnie z wymaganiami opisanymi w dokumentach zamówieni</w:t>
      </w:r>
      <w:r w:rsidR="00F46799">
        <w:t xml:space="preserve">a, w szczególności: </w:t>
      </w:r>
      <w:r w:rsidR="00F46799" w:rsidRPr="00266739">
        <w:t xml:space="preserve">koszt wynagrodzenia </w:t>
      </w:r>
      <w:r w:rsidR="00972A07" w:rsidRPr="00266739">
        <w:t>os</w:t>
      </w:r>
      <w:r w:rsidR="005D1E25" w:rsidRPr="00266739">
        <w:t xml:space="preserve">ób prowadzących </w:t>
      </w:r>
      <w:r w:rsidR="00695B8D" w:rsidRPr="00266739">
        <w:t>dodatkową opiekę naukową</w:t>
      </w:r>
      <w:r w:rsidR="00F46799" w:rsidRPr="00266739">
        <w:t xml:space="preserve">, a także koszty ogólne, w tym: wszelkie podatki, opłaty i elementy ryzyka związane z realizacją </w:t>
      </w:r>
      <w:r w:rsidR="00F46799" w:rsidRPr="00266739">
        <w:lastRenderedPageBreak/>
        <w:t>zamówienia, zysk Wykonawcy oraz podatek VAT w wysokości zgodnej z obowiązującymi przepisami</w:t>
      </w:r>
      <w:r w:rsidRPr="00266739">
        <w:t>;</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36B2534F" w14:textId="77777777" w:rsidR="0029309E" w:rsidRDefault="00473F6B" w:rsidP="0029309E">
      <w:pPr>
        <w:pStyle w:val="Nagwek3"/>
        <w:ind w:left="851" w:hanging="284"/>
      </w:pPr>
      <w:r>
        <w:t>C</w:t>
      </w:r>
      <w:r w:rsidR="00A57F79" w:rsidRPr="00E054BA">
        <w:t xml:space="preserve">ena winna być wyrażona w złotych polskich. </w:t>
      </w:r>
    </w:p>
    <w:p w14:paraId="07E00910" w14:textId="01DBAC07" w:rsidR="00A57F79" w:rsidRPr="00E054BA" w:rsidRDefault="00A57F79" w:rsidP="0029309E">
      <w:pPr>
        <w:pStyle w:val="Nagwek3"/>
        <w:ind w:left="851" w:hanging="284"/>
      </w:pPr>
      <w:r w:rsidRPr="00E054BA">
        <w:t>Rozli</w:t>
      </w:r>
      <w:r w:rsidR="00066CCC">
        <w:t>czenia pomiędzy Zamawiającym a w</w:t>
      </w:r>
      <w:r w:rsidRPr="00E054BA">
        <w:t>ykonawcą będą prowadzone w złotych polskich</w:t>
      </w:r>
      <w:r w:rsidR="0029309E" w:rsidRPr="0029309E">
        <w:rPr>
          <w:vertAlign w:val="superscript"/>
        </w:rPr>
        <w:footnoteReference w:id="3"/>
      </w:r>
      <w:r w:rsidR="0029309E">
        <w:t xml:space="preserve">/ </w:t>
      </w:r>
      <w:r w:rsidR="00FD0E4A">
        <w:t xml:space="preserve">Zapłata wynagrodzenia i wszystkie inne płatności dokonywane na podstawie Umowy będą realizowane przez Zamawiającego w walucie wskazanej przez Wykonawcę w ofercie, po kursie sprzedaży banku Zamawiającego z dnia realizacji przelewu wynagrodzenia </w:t>
      </w:r>
      <w:r w:rsidR="0029309E" w:rsidRPr="0029309E">
        <w:rPr>
          <w:vertAlign w:val="superscript"/>
        </w:rPr>
        <w:footnoteReference w:id="4"/>
      </w:r>
      <w:r w:rsidR="0029309E" w:rsidRPr="0029309E">
        <w:t>.</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64842BF3" w14:textId="331A7D99" w:rsidR="00F46799" w:rsidRDefault="00F46799" w:rsidP="007A29AE">
      <w:pPr>
        <w:pStyle w:val="Nagwek3"/>
        <w:ind w:left="851" w:hanging="284"/>
      </w:pPr>
      <w:r w:rsidRPr="00F46799">
        <w:t>Ze względu na fakt, iż przedmiotem zamówienia jest usługa kształcenia zawodowego finansowana w całości ze środków publicznych, usługa podlega zwolnieniu z podatku VAT na podstawie art. 43 ust. 1 pkt 29 lit. c) ustawy o podatku od towarów i usług (Dz. U. nr 54, poz. 535 ze zm.). Wykonawca, z którym zostanie podpisana umowa otrzyma stosowne oświadczenie o</w:t>
      </w:r>
      <w:r w:rsidR="002D52FC">
        <w:t xml:space="preserve"> </w:t>
      </w:r>
      <w:r w:rsidRPr="00F46799">
        <w:t>finansowaniu.</w:t>
      </w:r>
    </w:p>
    <w:p w14:paraId="2887C9FF" w14:textId="3845B02B"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lastRenderedPageBreak/>
        <w:t>Tajemnica przedsiębiorstwa.</w:t>
      </w:r>
    </w:p>
    <w:p w14:paraId="348E823F" w14:textId="238E7356" w:rsidR="007667C8" w:rsidRDefault="00CF4850" w:rsidP="00692434">
      <w:pPr>
        <w:pStyle w:val="Nagwek3"/>
        <w:numPr>
          <w:ilvl w:val="0"/>
          <w:numId w:val="24"/>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A66AC6">
      <w:pPr>
        <w:pStyle w:val="Nagwek1"/>
      </w:pPr>
      <w:bookmarkStart w:id="24" w:name="_Toc62396896"/>
      <w:r>
        <w:t>Sposób oraz termin składania ofert.</w:t>
      </w:r>
      <w:bookmarkEnd w:id="24"/>
    </w:p>
    <w:p w14:paraId="3FE1B093" w14:textId="7502386F" w:rsidR="0031115A" w:rsidRPr="00ED6871" w:rsidRDefault="0031115A" w:rsidP="00692434">
      <w:pPr>
        <w:pStyle w:val="Nagwek2"/>
        <w:numPr>
          <w:ilvl w:val="0"/>
          <w:numId w:val="25"/>
        </w:numPr>
        <w:ind w:left="567" w:hanging="283"/>
        <w:rPr>
          <w:rFonts w:eastAsia="Calibri"/>
        </w:rPr>
      </w:pPr>
      <w:r w:rsidRPr="00ED6871">
        <w:rPr>
          <w:rFonts w:eastAsia="Calibri"/>
        </w:rPr>
        <w:t>Termin złożenia oferty.</w:t>
      </w:r>
    </w:p>
    <w:p w14:paraId="713BF31B" w14:textId="52FAAEC7" w:rsidR="0031115A" w:rsidRDefault="0031115A" w:rsidP="00B173C4">
      <w:pPr>
        <w:ind w:left="567" w:firstLine="0"/>
        <w:rPr>
          <w:lang w:eastAsia="x-none"/>
        </w:rPr>
      </w:pPr>
      <w:r>
        <w:rPr>
          <w:lang w:eastAsia="x-none"/>
        </w:rPr>
        <w:t xml:space="preserve">Ofertę wraz z wymaganymi dokumentami należy złożyć w nieprzekraczalnym terminie </w:t>
      </w:r>
      <w:r w:rsidRPr="002336DF">
        <w:rPr>
          <w:b/>
          <w:lang w:eastAsia="x-none"/>
        </w:rPr>
        <w:t xml:space="preserve">do dnia </w:t>
      </w:r>
      <w:r w:rsidR="002336DF" w:rsidRPr="002336DF">
        <w:rPr>
          <w:b/>
          <w:lang w:eastAsia="x-none"/>
        </w:rPr>
        <w:t>08.04.2021 r.</w:t>
      </w:r>
      <w:r w:rsidRPr="002336DF">
        <w:rPr>
          <w:b/>
          <w:lang w:eastAsia="x-none"/>
        </w:rPr>
        <w:t xml:space="preserve">, do godziny </w:t>
      </w:r>
      <w:r w:rsidR="002336DF" w:rsidRPr="002336DF">
        <w:rPr>
          <w:b/>
          <w:lang w:eastAsia="x-none"/>
        </w:rPr>
        <w:t>11:00</w:t>
      </w:r>
      <w:r w:rsidR="002336DF">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692434">
      <w:pPr>
        <w:pStyle w:val="Nagwek3"/>
        <w:numPr>
          <w:ilvl w:val="0"/>
          <w:numId w:val="26"/>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w:t>
      </w:r>
      <w:r w:rsidRPr="00ED6871">
        <w:rPr>
          <w:rFonts w:eastAsia="Arial Unicode MS"/>
        </w:rPr>
        <w:lastRenderedPageBreak/>
        <w:t xml:space="preserve">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r w:rsidRPr="0031115A">
          <w:rPr>
            <w:rFonts w:eastAsia="Calibri"/>
            <w:color w:val="1155CC"/>
            <w:u w:val="single"/>
          </w:rPr>
          <w:t>https://platformazakupowa.pl/strona/45-instrukcje</w:t>
        </w:r>
      </w:hyperlink>
    </w:p>
    <w:p w14:paraId="5794CE5F" w14:textId="1E7A089B" w:rsidR="00F85C46" w:rsidRPr="00E054BA" w:rsidRDefault="00F85C46" w:rsidP="00A66AC6">
      <w:pPr>
        <w:pStyle w:val="Nagwek1"/>
      </w:pPr>
      <w:bookmarkStart w:id="25" w:name="_Toc62396897"/>
      <w:r w:rsidRPr="00E054BA">
        <w:t>Termin i tryb otwarcia ofert.</w:t>
      </w:r>
      <w:bookmarkEnd w:id="25"/>
    </w:p>
    <w:p w14:paraId="7D3146F9" w14:textId="4946C3EC" w:rsidR="0003593D" w:rsidRPr="00ED6871" w:rsidRDefault="0003593D" w:rsidP="00692434">
      <w:pPr>
        <w:pStyle w:val="Nagwek2"/>
        <w:numPr>
          <w:ilvl w:val="0"/>
          <w:numId w:val="27"/>
        </w:numPr>
        <w:ind w:left="567" w:hanging="283"/>
        <w:rPr>
          <w:rFonts w:eastAsia="Calibri"/>
        </w:rPr>
      </w:pPr>
      <w:r w:rsidRPr="00ED6871">
        <w:rPr>
          <w:rFonts w:eastAsia="Calibri"/>
        </w:rPr>
        <w:t>Termin otwarcia ofert.</w:t>
      </w:r>
    </w:p>
    <w:p w14:paraId="667CC314" w14:textId="20C1CAEA" w:rsidR="0003593D" w:rsidRPr="00ED6871" w:rsidRDefault="0003593D" w:rsidP="00692434">
      <w:pPr>
        <w:pStyle w:val="Nagwek3"/>
        <w:numPr>
          <w:ilvl w:val="0"/>
          <w:numId w:val="28"/>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2336DF">
        <w:rPr>
          <w:rFonts w:eastAsia="Calibri"/>
          <w:b/>
        </w:rPr>
        <w:t>w dniu</w:t>
      </w:r>
      <w:r w:rsidR="002336DF" w:rsidRPr="002336DF">
        <w:rPr>
          <w:rFonts w:eastAsia="Calibri"/>
          <w:b/>
        </w:rPr>
        <w:t xml:space="preserve"> 08.04.2021 r.</w:t>
      </w:r>
      <w:r w:rsidR="009A7AB0" w:rsidRPr="002336DF">
        <w:rPr>
          <w:rFonts w:eastAsia="Calibri"/>
          <w:b/>
        </w:rPr>
        <w:t xml:space="preserve"> o godz.</w:t>
      </w:r>
      <w:r w:rsidR="002336DF" w:rsidRPr="002336DF">
        <w:rPr>
          <w:rFonts w:eastAsia="Calibri"/>
          <w:b/>
        </w:rPr>
        <w:t xml:space="preserve"> 11:15</w:t>
      </w:r>
      <w:r w:rsidR="002336DF">
        <w:rPr>
          <w:rFonts w:eastAsia="Calibri"/>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lastRenderedPageBreak/>
        <w:t>Tryb otwarcia ofert.</w:t>
      </w:r>
    </w:p>
    <w:p w14:paraId="7BFF4CA4" w14:textId="63960BE4" w:rsidR="0003593D" w:rsidRPr="00ED6871" w:rsidRDefault="0003593D" w:rsidP="00692434">
      <w:pPr>
        <w:pStyle w:val="Nagwek3"/>
        <w:numPr>
          <w:ilvl w:val="0"/>
          <w:numId w:val="29"/>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692434">
      <w:pPr>
        <w:pStyle w:val="Nagwek4"/>
        <w:numPr>
          <w:ilvl w:val="0"/>
          <w:numId w:val="50"/>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A66AC6">
      <w:pPr>
        <w:pStyle w:val="Nagwek1"/>
      </w:pPr>
      <w:bookmarkStart w:id="26" w:name="_Toc62396898"/>
      <w:r>
        <w:t>Termin związania ofertą.</w:t>
      </w:r>
      <w:bookmarkEnd w:id="26"/>
      <w:r>
        <w:t xml:space="preserve"> </w:t>
      </w:r>
    </w:p>
    <w:p w14:paraId="2B839405" w14:textId="0FA7F6F1" w:rsidR="00D06776" w:rsidRDefault="00D06776" w:rsidP="00692434">
      <w:pPr>
        <w:pStyle w:val="Nagwek2"/>
        <w:numPr>
          <w:ilvl w:val="0"/>
          <w:numId w:val="30"/>
        </w:numPr>
        <w:ind w:left="567" w:hanging="283"/>
      </w:pPr>
      <w:r>
        <w:t>Określenie terminu związania ofertą.</w:t>
      </w:r>
    </w:p>
    <w:p w14:paraId="39B93014" w14:textId="6F1672C4"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2336DF" w:rsidRPr="002336DF">
        <w:rPr>
          <w:b/>
        </w:rPr>
        <w:t>07.05.2021 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692434">
      <w:pPr>
        <w:pStyle w:val="Nagwek3"/>
        <w:numPr>
          <w:ilvl w:val="0"/>
          <w:numId w:val="31"/>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A66AC6">
      <w:pPr>
        <w:pStyle w:val="Nagwek1"/>
      </w:pPr>
      <w:bookmarkStart w:id="27" w:name="_Toc62396899"/>
      <w:r w:rsidRPr="00E054BA">
        <w:lastRenderedPageBreak/>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7"/>
    </w:p>
    <w:p w14:paraId="60A11A2F" w14:textId="1EF2A4B7" w:rsidR="00F85C46" w:rsidRPr="00C309FF" w:rsidRDefault="00D00A2F" w:rsidP="00C309FF">
      <w:pPr>
        <w:pStyle w:val="Nagwek2"/>
        <w:numPr>
          <w:ilvl w:val="0"/>
          <w:numId w:val="73"/>
        </w:numPr>
        <w:ind w:left="567" w:hanging="283"/>
      </w:pPr>
      <w:r w:rsidRPr="00C309FF">
        <w:t>Opis kryteriów oceny ofert wraz z podaniem wag tych kryteriów i sposobem ich oceny</w:t>
      </w:r>
      <w:r w:rsidR="00F85C46" w:rsidRPr="00C309FF">
        <w:t>.</w:t>
      </w:r>
    </w:p>
    <w:p w14:paraId="1A6F9AFE" w14:textId="68E92D9E" w:rsidR="00F85C46" w:rsidRPr="00E054BA" w:rsidRDefault="003C094D" w:rsidP="00692434">
      <w:pPr>
        <w:pStyle w:val="Nagwek3"/>
        <w:numPr>
          <w:ilvl w:val="0"/>
          <w:numId w:val="35"/>
        </w:numPr>
        <w:ind w:left="851" w:hanging="284"/>
      </w:pPr>
      <w:r>
        <w:t>Z</w:t>
      </w:r>
      <w:r w:rsidR="00F85C46" w:rsidRPr="00E054BA">
        <w:t>a ofertę najkorzystniejszą w danej części postępowania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D46A5D" w:rsidRPr="00E054BA" w14:paraId="0F525CDB" w14:textId="77777777" w:rsidTr="007347EC">
        <w:trPr>
          <w:trHeight w:val="452"/>
        </w:trPr>
        <w:tc>
          <w:tcPr>
            <w:tcW w:w="534" w:type="dxa"/>
            <w:shd w:val="clear" w:color="auto" w:fill="323E4F" w:themeFill="text2" w:themeFillShade="BF"/>
            <w:vAlign w:val="center"/>
          </w:tcPr>
          <w:p w14:paraId="5D0BA128" w14:textId="3852DC44" w:rsidR="00D46A5D" w:rsidRPr="00791BE2" w:rsidRDefault="00D46A5D"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4529" w:type="dxa"/>
            <w:shd w:val="clear" w:color="auto" w:fill="F2F2F2" w:themeFill="background1" w:themeFillShade="F2"/>
            <w:vAlign w:val="center"/>
          </w:tcPr>
          <w:p w14:paraId="22325AB1" w14:textId="44F215FB" w:rsidR="00D46A5D" w:rsidRPr="00957C9F" w:rsidRDefault="00BB5E8C" w:rsidP="003C3AC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Dorobek naukowy </w:t>
            </w:r>
            <w:r w:rsidR="00B25C06">
              <w:rPr>
                <w:rFonts w:cs="Arial"/>
                <w:color w:val="222A35" w:themeColor="text2" w:themeShade="80"/>
                <w:szCs w:val="20"/>
                <w:lang w:eastAsia="pl-PL"/>
              </w:rPr>
              <w:t>(D)</w:t>
            </w:r>
          </w:p>
        </w:tc>
        <w:tc>
          <w:tcPr>
            <w:tcW w:w="1086" w:type="dxa"/>
            <w:shd w:val="clear" w:color="auto" w:fill="F2F2F2" w:themeFill="background1" w:themeFillShade="F2"/>
            <w:vAlign w:val="center"/>
          </w:tcPr>
          <w:p w14:paraId="00CE0601" w14:textId="0CB9CE55" w:rsidR="00D46A5D" w:rsidRPr="00957C9F" w:rsidRDefault="00B25C0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35%</w:t>
            </w:r>
          </w:p>
        </w:tc>
        <w:tc>
          <w:tcPr>
            <w:tcW w:w="1756" w:type="dxa"/>
            <w:shd w:val="clear" w:color="auto" w:fill="F2F2F2" w:themeFill="background1" w:themeFillShade="F2"/>
            <w:vAlign w:val="center"/>
          </w:tcPr>
          <w:p w14:paraId="7AC915B3" w14:textId="150838B8" w:rsidR="00D46A5D" w:rsidRPr="00957C9F" w:rsidRDefault="00B25C0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35</w:t>
            </w:r>
          </w:p>
        </w:tc>
      </w:tr>
      <w:tr w:rsidR="007347EC" w:rsidRPr="00E054BA" w14:paraId="5077D297" w14:textId="77777777" w:rsidTr="007347EC">
        <w:trPr>
          <w:trHeight w:val="416"/>
        </w:trPr>
        <w:tc>
          <w:tcPr>
            <w:tcW w:w="534" w:type="dxa"/>
            <w:shd w:val="clear" w:color="auto" w:fill="323E4F" w:themeFill="text2" w:themeFillShade="BF"/>
            <w:vAlign w:val="center"/>
          </w:tcPr>
          <w:p w14:paraId="0949AB9F"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c)</w:t>
            </w:r>
          </w:p>
        </w:tc>
        <w:tc>
          <w:tcPr>
            <w:tcW w:w="4529" w:type="dxa"/>
            <w:shd w:val="clear" w:color="auto" w:fill="F2F2F2" w:themeFill="background1" w:themeFillShade="F2"/>
            <w:vAlign w:val="center"/>
          </w:tcPr>
          <w:p w14:paraId="6A49A629" w14:textId="10DACCE8" w:rsidR="003C3AC5" w:rsidRPr="00957C9F" w:rsidRDefault="00EB4073" w:rsidP="003C3AC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Zatrudnienie osoby niepełnosprawnej (N</w:t>
            </w:r>
            <w:r w:rsidR="003C3AC5" w:rsidRPr="00957C9F">
              <w:rPr>
                <w:rFonts w:cs="Arial"/>
                <w:color w:val="222A35" w:themeColor="text2" w:themeShade="80"/>
                <w:szCs w:val="20"/>
                <w:lang w:eastAsia="pl-PL"/>
              </w:rPr>
              <w:t>)</w:t>
            </w:r>
          </w:p>
        </w:tc>
        <w:tc>
          <w:tcPr>
            <w:tcW w:w="1086" w:type="dxa"/>
            <w:shd w:val="clear" w:color="auto" w:fill="F2F2F2" w:themeFill="background1" w:themeFillShade="F2"/>
            <w:vAlign w:val="center"/>
          </w:tcPr>
          <w:p w14:paraId="267863F7" w14:textId="515A70E8" w:rsidR="003C3AC5" w:rsidRPr="00957C9F" w:rsidRDefault="00B25C0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5</w:t>
            </w:r>
            <w:r w:rsidR="003C3AC5"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739FB1E0" w14:textId="42E83CE6" w:rsidR="003C3AC5" w:rsidRPr="00957C9F" w:rsidRDefault="00B25C0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5</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5C8AA53C" w:rsidR="00957C9F" w:rsidRDefault="00957C9F" w:rsidP="00F85C46">
      <w:pPr>
        <w:ind w:left="567"/>
        <w:contextualSpacing/>
        <w:rPr>
          <w:rFonts w:cs="Arial"/>
          <w:color w:val="222A35" w:themeColor="text2" w:themeShade="80"/>
          <w:szCs w:val="20"/>
          <w:lang w:eastAsia="pl-PL"/>
        </w:rPr>
      </w:pPr>
    </w:p>
    <w:p w14:paraId="4DF1DD94" w14:textId="52CE52C7" w:rsidR="0039529F" w:rsidRDefault="0039529F" w:rsidP="00F85C46">
      <w:pPr>
        <w:ind w:left="567"/>
        <w:contextualSpacing/>
        <w:rPr>
          <w:rFonts w:cs="Arial"/>
          <w:color w:val="222A35" w:themeColor="text2" w:themeShade="80"/>
          <w:szCs w:val="20"/>
          <w:lang w:eastAsia="pl-PL"/>
        </w:rPr>
      </w:pPr>
    </w:p>
    <w:p w14:paraId="504A783B" w14:textId="53F34467" w:rsidR="0039529F" w:rsidRDefault="0039529F" w:rsidP="00F85C46">
      <w:pPr>
        <w:ind w:left="567"/>
        <w:contextualSpacing/>
        <w:rPr>
          <w:rFonts w:cs="Arial"/>
          <w:color w:val="222A35" w:themeColor="text2" w:themeShade="80"/>
          <w:szCs w:val="20"/>
          <w:lang w:eastAsia="pl-PL"/>
        </w:rPr>
      </w:pPr>
    </w:p>
    <w:p w14:paraId="29F2E8A9" w14:textId="788B0BD1" w:rsidR="00F85C46" w:rsidRPr="00E054BA" w:rsidRDefault="003C094D" w:rsidP="00692434">
      <w:pPr>
        <w:pStyle w:val="Nagwek3"/>
        <w:keepNext/>
        <w:numPr>
          <w:ilvl w:val="0"/>
          <w:numId w:val="32"/>
        </w:numPr>
        <w:spacing w:before="120"/>
        <w:ind w:left="851" w:hanging="284"/>
      </w:pPr>
      <w:r>
        <w:t>O</w:t>
      </w:r>
      <w:r w:rsidR="00F85C46" w:rsidRPr="00E054BA">
        <w:t>pis stosowanych kryteriów oraz sposób oceny ofert:</w:t>
      </w:r>
    </w:p>
    <w:p w14:paraId="66D45935" w14:textId="77777777" w:rsidR="00F85C46" w:rsidRPr="00E054BA" w:rsidRDefault="00F85C46" w:rsidP="00692434">
      <w:pPr>
        <w:pStyle w:val="Nagwek4"/>
        <w:keepNext/>
        <w:numPr>
          <w:ilvl w:val="0"/>
          <w:numId w:val="34"/>
        </w:numPr>
        <w:ind w:left="1135" w:hanging="284"/>
      </w:pPr>
      <w:r w:rsidRPr="00E054BA">
        <w:t>zasady przyznawania punktów w kryterium</w:t>
      </w:r>
      <w:r w:rsidRPr="00CE4834">
        <w:rPr>
          <w:b/>
        </w:rPr>
        <w:t xml:space="preserve"> „cena brutto” (C):</w:t>
      </w:r>
    </w:p>
    <w:p w14:paraId="7B6F40D5" w14:textId="66F89B4E" w:rsidR="00F85C46" w:rsidRPr="00CE4834" w:rsidRDefault="00F85C46" w:rsidP="00692434">
      <w:pPr>
        <w:pStyle w:val="Akapitzlist"/>
        <w:numPr>
          <w:ilvl w:val="0"/>
          <w:numId w:val="33"/>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692434">
      <w:pPr>
        <w:pStyle w:val="Akapitzlist"/>
        <w:numPr>
          <w:ilvl w:val="0"/>
          <w:numId w:val="33"/>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F8F1122" w:rsidR="00F85C46" w:rsidRPr="00CE4834" w:rsidRDefault="00F85C46" w:rsidP="00692434">
      <w:pPr>
        <w:pStyle w:val="Akapitzlist"/>
        <w:numPr>
          <w:ilvl w:val="0"/>
          <w:numId w:val="33"/>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76D65CD9" w14:textId="0E5EA81C" w:rsidR="00B25C06" w:rsidRDefault="00B25C06" w:rsidP="00692434">
      <w:pPr>
        <w:pStyle w:val="Nagwek4"/>
        <w:numPr>
          <w:ilvl w:val="0"/>
          <w:numId w:val="34"/>
        </w:numPr>
        <w:ind w:left="1134" w:hanging="283"/>
      </w:pPr>
      <w:r>
        <w:rPr>
          <w:lang w:val="pl-PL"/>
        </w:rPr>
        <w:t xml:space="preserve">zasady przyznawania punktów w </w:t>
      </w:r>
      <w:r w:rsidRPr="00EB4073">
        <w:t xml:space="preserve">kryterium </w:t>
      </w:r>
      <w:r>
        <w:rPr>
          <w:b/>
        </w:rPr>
        <w:t>„</w:t>
      </w:r>
      <w:r>
        <w:rPr>
          <w:b/>
          <w:lang w:val="pl-PL"/>
        </w:rPr>
        <w:t>dorobek naukowy</w:t>
      </w:r>
      <w:r w:rsidRPr="00E61A13">
        <w:rPr>
          <w:b/>
        </w:rPr>
        <w:t>”</w:t>
      </w:r>
      <w:r w:rsidRPr="00EB4073">
        <w:t xml:space="preserve"> </w:t>
      </w:r>
      <w:r w:rsidRPr="00E61A13">
        <w:rPr>
          <w:b/>
        </w:rPr>
        <w:t>(</w:t>
      </w:r>
      <w:r>
        <w:rPr>
          <w:b/>
          <w:lang w:val="pl-PL"/>
        </w:rPr>
        <w:t>D</w:t>
      </w:r>
      <w:r w:rsidRPr="00E61A13">
        <w:rPr>
          <w:b/>
        </w:rPr>
        <w:t>)</w:t>
      </w:r>
      <w:r w:rsidRPr="00EB4073">
        <w:t xml:space="preserve"> będzie oceniane w następujący sposób:</w:t>
      </w:r>
    </w:p>
    <w:p w14:paraId="581DC602" w14:textId="405A4A00" w:rsidR="008459A8" w:rsidRPr="008459A8" w:rsidRDefault="008459A8" w:rsidP="00692434">
      <w:pPr>
        <w:pStyle w:val="Tekstpodstawowy"/>
        <w:numPr>
          <w:ilvl w:val="0"/>
          <w:numId w:val="68"/>
        </w:numPr>
        <w:ind w:left="1418" w:hanging="284"/>
        <w:rPr>
          <w:rFonts w:ascii="Bahnschrift" w:hAnsi="Bahnschrift"/>
          <w:sz w:val="20"/>
          <w:lang w:val="pl-PL" w:eastAsia="x-none"/>
        </w:rPr>
      </w:pPr>
      <w:r w:rsidRPr="006D30D1">
        <w:rPr>
          <w:rFonts w:ascii="Bahnschrift" w:eastAsia="Palatino Linotype" w:hAnsi="Bahnschrift"/>
          <w:noProof w:val="0"/>
          <w:sz w:val="20"/>
          <w:szCs w:val="22"/>
          <w:lang w:val="pl-PL" w:eastAsia="en-US"/>
        </w:rPr>
        <w:t>Wykonawca otrzyma dodatkowe punkty w tym kryterium oceny ofert, jeśli do realizacji zamówienia skieruje osobę, spełniającą warunek udziału w post</w:t>
      </w:r>
      <w:r>
        <w:rPr>
          <w:rFonts w:ascii="Bahnschrift" w:eastAsia="Palatino Linotype" w:hAnsi="Bahnschrift"/>
          <w:noProof w:val="0"/>
          <w:sz w:val="20"/>
          <w:szCs w:val="22"/>
          <w:lang w:val="pl-PL" w:eastAsia="en-US"/>
        </w:rPr>
        <w:t>ę</w:t>
      </w:r>
      <w:r w:rsidRPr="006D30D1">
        <w:rPr>
          <w:rFonts w:ascii="Bahnschrift" w:eastAsia="Palatino Linotype" w:hAnsi="Bahnschrift"/>
          <w:noProof w:val="0"/>
          <w:sz w:val="20"/>
          <w:szCs w:val="22"/>
          <w:lang w:val="pl-PL" w:eastAsia="en-US"/>
        </w:rPr>
        <w:t>powaniu, określony w</w:t>
      </w:r>
      <w:r w:rsidR="00A85853">
        <w:rPr>
          <w:rFonts w:ascii="Bahnschrift" w:eastAsia="Palatino Linotype" w:hAnsi="Bahnschrift"/>
          <w:noProof w:val="0"/>
          <w:sz w:val="20"/>
          <w:szCs w:val="22"/>
          <w:lang w:val="pl-PL" w:eastAsia="en-US"/>
        </w:rPr>
        <w:t> </w:t>
      </w:r>
      <w:r w:rsidRPr="006D30D1">
        <w:rPr>
          <w:rFonts w:ascii="Bahnschrift" w:eastAsia="Palatino Linotype" w:hAnsi="Bahnschrift"/>
          <w:noProof w:val="0"/>
          <w:sz w:val="20"/>
          <w:szCs w:val="22"/>
          <w:lang w:val="pl-PL" w:eastAsia="en-US"/>
        </w:rPr>
        <w:t xml:space="preserve">rozdz. V ust. 1, która posiada własny dorobek naukowy w postaci </w:t>
      </w:r>
      <w:r w:rsidRPr="006D30D1">
        <w:rPr>
          <w:rFonts w:ascii="Bahnschrift" w:eastAsia="Palatino Linotype" w:hAnsi="Bahnschrift"/>
          <w:noProof w:val="0"/>
          <w:sz w:val="20"/>
          <w:lang w:val="pl-PL" w:eastAsia="en-US"/>
        </w:rPr>
        <w:t xml:space="preserve">publikacji </w:t>
      </w:r>
      <w:r>
        <w:rPr>
          <w:rFonts w:ascii="Bahnschrift" w:eastAsia="Palatino Linotype" w:hAnsi="Bahnschrift"/>
          <w:noProof w:val="0"/>
          <w:sz w:val="20"/>
          <w:lang w:val="pl-PL" w:eastAsia="en-US"/>
        </w:rPr>
        <w:t>naukowych</w:t>
      </w:r>
      <w:r w:rsidRPr="006D30D1">
        <w:rPr>
          <w:rFonts w:ascii="Bahnschrift" w:eastAsia="Palatino Linotype" w:hAnsi="Bahnschrift"/>
          <w:noProof w:val="0"/>
          <w:sz w:val="20"/>
          <w:lang w:val="pl-PL" w:eastAsia="en-US"/>
        </w:rPr>
        <w:t>,</w:t>
      </w:r>
      <w:r>
        <w:rPr>
          <w:rFonts w:ascii="Bahnschrift" w:eastAsia="Palatino Linotype" w:hAnsi="Bahnschrift"/>
          <w:noProof w:val="0"/>
          <w:sz w:val="20"/>
          <w:lang w:val="pl-PL" w:eastAsia="en-US"/>
        </w:rPr>
        <w:t xml:space="preserve"> spełniających wymagania określone poniżej;</w:t>
      </w:r>
    </w:p>
    <w:p w14:paraId="608C439B" w14:textId="738784B5" w:rsidR="0022793F" w:rsidRPr="0022793F" w:rsidRDefault="008459A8" w:rsidP="00692434">
      <w:pPr>
        <w:pStyle w:val="Nagwek3"/>
        <w:numPr>
          <w:ilvl w:val="0"/>
          <w:numId w:val="64"/>
        </w:numPr>
        <w:ind w:left="1418" w:hanging="284"/>
      </w:pPr>
      <w:r>
        <w:t>punkty zostaną przyznane za publikacje naukowe,</w:t>
      </w:r>
      <w:r w:rsidRPr="008459A8">
        <w:t xml:space="preserve"> </w:t>
      </w:r>
      <w:r w:rsidRPr="00266739">
        <w:t xml:space="preserve">wydane w ciągu ostatnich </w:t>
      </w:r>
      <w:r w:rsidR="00266739" w:rsidRPr="00266739">
        <w:t>5</w:t>
      </w:r>
      <w:r w:rsidRPr="00266739">
        <w:t xml:space="preserve"> lat przed upływem terminu składania ofert, indeksowane w</w:t>
      </w:r>
      <w:r w:rsidRPr="00EA40AC">
        <w:t xml:space="preserve"> </w:t>
      </w:r>
      <w:bookmarkStart w:id="28" w:name="_Hlk64543098"/>
      <w:proofErr w:type="spellStart"/>
      <w:r w:rsidRPr="00EA40AC">
        <w:t>Journal</w:t>
      </w:r>
      <w:proofErr w:type="spellEnd"/>
      <w:r w:rsidRPr="00EA40AC">
        <w:t xml:space="preserve"> </w:t>
      </w:r>
      <w:proofErr w:type="spellStart"/>
      <w:r w:rsidRPr="00EA40AC">
        <w:t>Citation</w:t>
      </w:r>
      <w:proofErr w:type="spellEnd"/>
      <w:r w:rsidRPr="00EA40AC">
        <w:t xml:space="preserve"> </w:t>
      </w:r>
      <w:proofErr w:type="spellStart"/>
      <w:r w:rsidRPr="00EA40AC">
        <w:t>Reports</w:t>
      </w:r>
      <w:proofErr w:type="spellEnd"/>
      <w:r>
        <w:t xml:space="preserve">, z zakresu </w:t>
      </w:r>
      <w:bookmarkEnd w:id="28"/>
      <w:r w:rsidR="0022793F" w:rsidRPr="0022793F">
        <w:t xml:space="preserve">dyscypliny nauk fizycznych i/lub nauk biologicznych i/lub nauk farmaceutycznych i/lub nauk medycznych i/lub inżynierii chemicznej i/lub inżynierii materiałowej i/lub inżynierii biomedycznej w rozumieniu Rozporządzenia Ministra Nauki i Szkolnictwa Wyższego z dnia </w:t>
      </w:r>
      <w:r w:rsidR="0022793F" w:rsidRPr="0022793F">
        <w:lastRenderedPageBreak/>
        <w:t>20 września 2018 r. (Dz. U. 2018, poz. 1818) w sprawie dziedzin nauki i dyscyplin naukowych oraz dyscyplin artystycznych (lub równoważn</w:t>
      </w:r>
      <w:r w:rsidR="0022793F">
        <w:t>ej</w:t>
      </w:r>
      <w:r w:rsidR="0022793F" w:rsidRPr="0022793F">
        <w:t xml:space="preserve"> zgodnie z wykazem dziedzin nauki i techniki według klasyfikacji OECD:</w:t>
      </w:r>
    </w:p>
    <w:p w14:paraId="0175F604" w14:textId="000A72B8" w:rsidR="008459A8" w:rsidRPr="0022793F" w:rsidRDefault="0022793F" w:rsidP="0022793F">
      <w:pPr>
        <w:pStyle w:val="Nagwek3"/>
        <w:numPr>
          <w:ilvl w:val="0"/>
          <w:numId w:val="0"/>
        </w:numPr>
        <w:ind w:left="1428" w:hanging="12"/>
      </w:pPr>
      <w:r w:rsidRPr="0022793F">
        <w:rPr>
          <w:color w:val="4472C4" w:themeColor="accent1"/>
          <w:u w:val="single"/>
        </w:rPr>
        <w:t>http://www.ncbr.gov.pl/gfx/ncbir/userfiles/_public/fundusze_europejskie/inteligentny_rozwoj/1_4_1_4_2015/2_wykaz_dziedzin_nauki_i_technik_wedlug_klasyfikacji_oecd.pdf</w:t>
      </w:r>
      <w:r w:rsidR="008459A8" w:rsidRPr="0022793F">
        <w:t>,</w:t>
      </w:r>
    </w:p>
    <w:p w14:paraId="73BF0435" w14:textId="5EBB7A2B" w:rsidR="008459A8" w:rsidRDefault="008459A8" w:rsidP="00692434">
      <w:pPr>
        <w:pStyle w:val="Nagwek3"/>
        <w:keepNext/>
        <w:numPr>
          <w:ilvl w:val="0"/>
          <w:numId w:val="64"/>
        </w:numPr>
        <w:ind w:left="1418" w:hanging="284"/>
      </w:pPr>
      <w:r w:rsidRPr="00E61A13">
        <w:t>Zamawiający dokona oceny tego kryterium na podstawie złożonej przez Wykonawcę w</w:t>
      </w:r>
      <w:r>
        <w:t xml:space="preserve"> ust. 10 Formularza oferty (załącznik 1A do SWZ), </w:t>
      </w:r>
      <w:r w:rsidRPr="00E61A13">
        <w:t xml:space="preserve">deklaracji </w:t>
      </w:r>
      <w:r>
        <w:t>skierowania</w:t>
      </w:r>
      <w:r w:rsidRPr="00E61A13">
        <w:t xml:space="preserve"> </w:t>
      </w:r>
      <w:r>
        <w:t>do</w:t>
      </w:r>
      <w:r w:rsidRPr="00E61A13">
        <w:t xml:space="preserve"> realizacji zamówienia osoby </w:t>
      </w:r>
      <w:r>
        <w:t>posiadającej dorobek naukowy</w:t>
      </w:r>
      <w:r w:rsidR="0022793F">
        <w:t xml:space="preserve"> wraz z </w:t>
      </w:r>
      <w:r w:rsidR="00A85853">
        <w:t>zestawieniem</w:t>
      </w:r>
      <w:r w:rsidR="0022793F">
        <w:t xml:space="preserve"> publikacji</w:t>
      </w:r>
      <w:r w:rsidRPr="00261D15">
        <w:rPr>
          <w:szCs w:val="20"/>
        </w:rPr>
        <w:t>,</w:t>
      </w:r>
      <w:r>
        <w:rPr>
          <w:szCs w:val="20"/>
        </w:rPr>
        <w:t xml:space="preserve"> </w:t>
      </w:r>
      <w:r>
        <w:t>zgodnie z</w:t>
      </w:r>
      <w:r w:rsidR="0022793F">
        <w:t> </w:t>
      </w:r>
      <w:r>
        <w:t>rozdz. III ust. 1 pkt 1 SWZ,</w:t>
      </w:r>
    </w:p>
    <w:p w14:paraId="219F9362" w14:textId="69B0F9FA" w:rsidR="005366A5" w:rsidRDefault="005366A5" w:rsidP="00692434">
      <w:pPr>
        <w:pStyle w:val="Nagwek3"/>
        <w:numPr>
          <w:ilvl w:val="0"/>
          <w:numId w:val="64"/>
        </w:numPr>
        <w:ind w:left="1418" w:hanging="284"/>
      </w:pPr>
      <w:r>
        <w:t>punkty zostaną przyznane zgodnie z zasadą:</w:t>
      </w:r>
    </w:p>
    <w:p w14:paraId="2B696669" w14:textId="20CF0F4A" w:rsidR="005366A5" w:rsidRPr="005366A5" w:rsidRDefault="005366A5" w:rsidP="00692434">
      <w:pPr>
        <w:pStyle w:val="Nagwek3"/>
        <w:numPr>
          <w:ilvl w:val="2"/>
          <w:numId w:val="64"/>
        </w:numPr>
      </w:pPr>
      <w:r w:rsidRPr="005366A5">
        <w:t>0 publikacji – 0 pkt</w:t>
      </w:r>
    </w:p>
    <w:p w14:paraId="058A89EA" w14:textId="27BF2809" w:rsidR="005366A5" w:rsidRPr="005366A5" w:rsidRDefault="005366A5" w:rsidP="00692434">
      <w:pPr>
        <w:pStyle w:val="Nagwek3"/>
        <w:numPr>
          <w:ilvl w:val="2"/>
          <w:numId w:val="64"/>
        </w:numPr>
      </w:pPr>
      <w:r w:rsidRPr="005366A5">
        <w:t>1-2 publikacje – 5 pkt</w:t>
      </w:r>
    </w:p>
    <w:p w14:paraId="2ED9793A" w14:textId="371C81D9" w:rsidR="005366A5" w:rsidRPr="005366A5" w:rsidRDefault="005366A5" w:rsidP="00692434">
      <w:pPr>
        <w:pStyle w:val="Nagwek3"/>
        <w:numPr>
          <w:ilvl w:val="2"/>
          <w:numId w:val="64"/>
        </w:numPr>
      </w:pPr>
      <w:r w:rsidRPr="005366A5">
        <w:t>3 publikacje – 10 pkt</w:t>
      </w:r>
    </w:p>
    <w:p w14:paraId="680C67C8" w14:textId="5BAE26B1" w:rsidR="005366A5" w:rsidRPr="005366A5" w:rsidRDefault="005366A5" w:rsidP="00692434">
      <w:pPr>
        <w:pStyle w:val="Nagwek3"/>
        <w:numPr>
          <w:ilvl w:val="2"/>
          <w:numId w:val="64"/>
        </w:numPr>
      </w:pPr>
      <w:r w:rsidRPr="005366A5">
        <w:t>4 publikacje – 15 pkt</w:t>
      </w:r>
    </w:p>
    <w:p w14:paraId="3EF648F6" w14:textId="6B6FB26A" w:rsidR="005366A5" w:rsidRPr="005366A5" w:rsidRDefault="005366A5" w:rsidP="00692434">
      <w:pPr>
        <w:pStyle w:val="Nagwek3"/>
        <w:numPr>
          <w:ilvl w:val="2"/>
          <w:numId w:val="64"/>
        </w:numPr>
      </w:pPr>
      <w:r w:rsidRPr="005366A5">
        <w:t>5 publikacji – 20 pkt</w:t>
      </w:r>
    </w:p>
    <w:p w14:paraId="0959CF06" w14:textId="430F2B5E" w:rsidR="005366A5" w:rsidRPr="005366A5" w:rsidRDefault="005366A5" w:rsidP="00692434">
      <w:pPr>
        <w:pStyle w:val="Nagwek3"/>
        <w:numPr>
          <w:ilvl w:val="2"/>
          <w:numId w:val="64"/>
        </w:numPr>
      </w:pPr>
      <w:r w:rsidRPr="005366A5">
        <w:t>6 publikacji – 25 pkt</w:t>
      </w:r>
    </w:p>
    <w:p w14:paraId="5567E1DC" w14:textId="77777777" w:rsidR="005366A5" w:rsidRPr="005366A5" w:rsidRDefault="005366A5" w:rsidP="00692434">
      <w:pPr>
        <w:pStyle w:val="Nagwek3"/>
        <w:numPr>
          <w:ilvl w:val="2"/>
          <w:numId w:val="64"/>
        </w:numPr>
      </w:pPr>
      <w:r w:rsidRPr="005366A5">
        <w:t>7 i więcej publikacji – 35 pkt</w:t>
      </w:r>
    </w:p>
    <w:p w14:paraId="4349A838" w14:textId="42A72B1F" w:rsidR="00B00774" w:rsidRPr="008F5F2B" w:rsidRDefault="00B00774" w:rsidP="00692434">
      <w:pPr>
        <w:pStyle w:val="Akapitzlist"/>
        <w:numPr>
          <w:ilvl w:val="0"/>
          <w:numId w:val="65"/>
        </w:numPr>
        <w:rPr>
          <w:rFonts w:eastAsia="Calibri" w:cs="Times New Roman"/>
          <w:noProof/>
          <w:szCs w:val="20"/>
          <w:lang w:eastAsia="x-none"/>
        </w:rPr>
      </w:pPr>
      <w:r w:rsidRPr="008F5F2B">
        <w:rPr>
          <w:rFonts w:eastAsia="Calibri" w:cs="Times New Roman"/>
          <w:noProof/>
          <w:szCs w:val="20"/>
          <w:lang w:eastAsia="x-none"/>
        </w:rPr>
        <w:t xml:space="preserve">wykonawca, który zadeklaruje, że skieruje do realizacji zamówienia osobę posiadającą określony, własny dorobek naukowy, otrzyma maksymalnie </w:t>
      </w:r>
      <w:r>
        <w:rPr>
          <w:rFonts w:eastAsia="Calibri" w:cs="Times New Roman"/>
          <w:noProof/>
          <w:szCs w:val="20"/>
          <w:lang w:eastAsia="x-none"/>
        </w:rPr>
        <w:t>35</w:t>
      </w:r>
      <w:r w:rsidRPr="008F5F2B">
        <w:rPr>
          <w:rFonts w:eastAsia="Calibri" w:cs="Times New Roman"/>
          <w:noProof/>
          <w:szCs w:val="20"/>
          <w:lang w:eastAsia="x-none"/>
        </w:rPr>
        <w:t xml:space="preserve"> punktów w tym kryterium,</w:t>
      </w:r>
    </w:p>
    <w:p w14:paraId="1C66C18A" w14:textId="77777777" w:rsidR="008F5F2B" w:rsidRPr="008F5F2B" w:rsidRDefault="008F5F2B" w:rsidP="00692434">
      <w:pPr>
        <w:pStyle w:val="Akapitzlist"/>
        <w:numPr>
          <w:ilvl w:val="0"/>
          <w:numId w:val="65"/>
        </w:numPr>
        <w:rPr>
          <w:rFonts w:eastAsia="Calibri" w:cs="Times New Roman"/>
          <w:noProof/>
          <w:szCs w:val="20"/>
          <w:lang w:eastAsia="x-none"/>
        </w:rPr>
      </w:pPr>
      <w:r w:rsidRPr="008F5F2B">
        <w:rPr>
          <w:rFonts w:eastAsia="Calibri" w:cs="Times New Roman"/>
          <w:noProof/>
          <w:szCs w:val="20"/>
          <w:lang w:eastAsia="x-none"/>
        </w:rPr>
        <w:t>wykonawca, który nie zadeklaruje skierowania do realizacji zamówienia osoby posiadającej dorobek naukowy jw. otrzyma w tym kryterium 0 punktów,</w:t>
      </w:r>
    </w:p>
    <w:p w14:paraId="2D1B9DB5" w14:textId="77777777" w:rsidR="008F5F2B" w:rsidRPr="004148B3" w:rsidRDefault="008F5F2B" w:rsidP="00692434">
      <w:pPr>
        <w:pStyle w:val="Akapitzlist"/>
        <w:numPr>
          <w:ilvl w:val="0"/>
          <w:numId w:val="65"/>
        </w:numPr>
        <w:rPr>
          <w:rFonts w:eastAsia="Calibri" w:cs="Times New Roman"/>
          <w:noProof/>
          <w:szCs w:val="20"/>
          <w:lang w:eastAsia="x-none"/>
        </w:rPr>
      </w:pPr>
      <w:r w:rsidRPr="004148B3">
        <w:rPr>
          <w:rFonts w:eastAsia="Calibri" w:cs="Times New Roman"/>
          <w:noProof/>
          <w:szCs w:val="20"/>
          <w:lang w:eastAsia="x-none"/>
        </w:rPr>
        <w:t>w przypadku niezłożenia przez Wykonawcę deklaracji w przedmiotowym zakresie, deklaracja, zgodnie z rozdz. III ust. 2 SWZ, w związku z art. 107 ust. 3 ustawy Pzp, nie podlega uzupełnieniu, co skutkuje nieprzyznaniem punktów w ramach tego kryterium,</w:t>
      </w:r>
    </w:p>
    <w:p w14:paraId="662FE3CC" w14:textId="4ED86075" w:rsidR="0065421B" w:rsidRPr="008567F9" w:rsidRDefault="0065421B" w:rsidP="00692434">
      <w:pPr>
        <w:pStyle w:val="Akapitzlist"/>
        <w:numPr>
          <w:ilvl w:val="0"/>
          <w:numId w:val="65"/>
        </w:numPr>
        <w:rPr>
          <w:rFonts w:eastAsia="Calibri" w:cs="Times New Roman"/>
          <w:noProof/>
          <w:szCs w:val="20"/>
          <w:lang w:eastAsia="x-none"/>
        </w:rPr>
      </w:pPr>
      <w:r w:rsidRPr="008567F9">
        <w:rPr>
          <w:rFonts w:eastAsia="Calibri" w:cs="Times New Roman"/>
          <w:noProof/>
          <w:szCs w:val="20"/>
          <w:lang w:eastAsia="x-none"/>
        </w:rPr>
        <w:t xml:space="preserve">Zamawiający nie będzie stosował procedury uzupełnienia oświadczenia Wykonawcy zawartego w </w:t>
      </w:r>
      <w:r w:rsidRPr="004148B3">
        <w:rPr>
          <w:rFonts w:eastAsia="Calibri" w:cs="Times New Roman"/>
          <w:noProof/>
          <w:szCs w:val="20"/>
          <w:lang w:eastAsia="x-none"/>
        </w:rPr>
        <w:t xml:space="preserve">ust. </w:t>
      </w:r>
      <w:r w:rsidR="00314A16" w:rsidRPr="004148B3">
        <w:rPr>
          <w:rFonts w:eastAsia="Calibri" w:cs="Times New Roman"/>
          <w:noProof/>
          <w:szCs w:val="20"/>
          <w:lang w:eastAsia="x-none"/>
        </w:rPr>
        <w:t>10</w:t>
      </w:r>
      <w:r w:rsidRPr="008567F9">
        <w:rPr>
          <w:rFonts w:eastAsia="Calibri" w:cs="Times New Roman"/>
          <w:noProof/>
          <w:szCs w:val="20"/>
          <w:lang w:eastAsia="x-none"/>
        </w:rPr>
        <w:t xml:space="preserve"> Formularza oferty (załącznik nr 1A do SWZ) w celu przyznania dodatkowych punktów i podwyższenia pozycji Wykonawcy w rankingu ofert ani prowadził negocjacji dotyczących złożonej oferty oraz dokonywał jakiejkolwiek zmiany w jej treści, z zastrzeżeniem przypadków przewidzianych przepisami ustawy Pzp.</w:t>
      </w:r>
    </w:p>
    <w:p w14:paraId="5642F408" w14:textId="6CDC4762" w:rsidR="0065421B" w:rsidRPr="004148B3" w:rsidRDefault="0065421B" w:rsidP="00692434">
      <w:pPr>
        <w:pStyle w:val="Akapitzlist"/>
        <w:numPr>
          <w:ilvl w:val="0"/>
          <w:numId w:val="65"/>
        </w:numPr>
        <w:rPr>
          <w:rFonts w:eastAsia="Calibri" w:cs="Times New Roman"/>
          <w:noProof/>
          <w:szCs w:val="20"/>
          <w:lang w:eastAsia="x-none"/>
        </w:rPr>
      </w:pPr>
      <w:r w:rsidRPr="008567F9">
        <w:rPr>
          <w:rFonts w:eastAsia="Calibri" w:cs="Times New Roman"/>
          <w:noProof/>
          <w:szCs w:val="20"/>
          <w:lang w:eastAsia="x-none"/>
        </w:rPr>
        <w:t>Zamawiający nie będzie sumował potencjału osób, w przypadku wykazania przez Wykonawcę większej liczby osób do realizacji zamówienia</w:t>
      </w:r>
      <w:r w:rsidR="004148B3">
        <w:rPr>
          <w:rFonts w:eastAsia="Calibri" w:cs="Times New Roman"/>
          <w:noProof/>
          <w:szCs w:val="20"/>
          <w:lang w:eastAsia="x-none"/>
        </w:rPr>
        <w:t xml:space="preserve"> w danej części postępowania</w:t>
      </w:r>
      <w:r w:rsidRPr="008567F9">
        <w:rPr>
          <w:rFonts w:eastAsia="Calibri" w:cs="Times New Roman"/>
          <w:noProof/>
          <w:szCs w:val="20"/>
          <w:lang w:eastAsia="x-none"/>
        </w:rPr>
        <w:t xml:space="preserve">. </w:t>
      </w:r>
      <w:r w:rsidRPr="004148B3">
        <w:rPr>
          <w:rFonts w:eastAsia="Calibri" w:cs="Times New Roman"/>
          <w:noProof/>
          <w:szCs w:val="20"/>
          <w:lang w:eastAsia="x-none"/>
        </w:rPr>
        <w:t>W powyższym przypadku, zamawiający do celów punktacji weźmie pod uwagę pierwszą osobę z listy,</w:t>
      </w:r>
    </w:p>
    <w:p w14:paraId="15B6DF6A" w14:textId="567CF683" w:rsidR="009C47F3" w:rsidRDefault="0065421B" w:rsidP="00692434">
      <w:pPr>
        <w:pStyle w:val="Akapitzlist"/>
        <w:numPr>
          <w:ilvl w:val="0"/>
          <w:numId w:val="65"/>
        </w:numPr>
        <w:rPr>
          <w:rFonts w:eastAsia="Calibri" w:cs="Times New Roman"/>
          <w:noProof/>
          <w:szCs w:val="20"/>
          <w:lang w:eastAsia="x-none"/>
        </w:rPr>
      </w:pPr>
      <w:r w:rsidRPr="008567F9">
        <w:rPr>
          <w:rFonts w:eastAsia="Calibri" w:cs="Times New Roman"/>
          <w:noProof/>
          <w:szCs w:val="20"/>
          <w:lang w:eastAsia="x-none"/>
        </w:rPr>
        <w:t>Jeżeli Wykonawca w wyniku wezwania z art. 274 ust. 1 ustawy Pzp, Wykonawca, w złożonym „Wykazie osób”</w:t>
      </w:r>
      <w:r w:rsidR="008567F9">
        <w:rPr>
          <w:rFonts w:eastAsia="Calibri" w:cs="Times New Roman"/>
          <w:noProof/>
          <w:szCs w:val="20"/>
          <w:lang w:eastAsia="x-none"/>
        </w:rPr>
        <w:t xml:space="preserve"> na potwierdzenie spełnienia warunków udziału w postępowaniu</w:t>
      </w:r>
      <w:r w:rsidRPr="008567F9">
        <w:rPr>
          <w:rFonts w:eastAsia="Calibri" w:cs="Times New Roman"/>
          <w:noProof/>
          <w:szCs w:val="20"/>
          <w:lang w:eastAsia="x-none"/>
        </w:rPr>
        <w:t xml:space="preserve"> (załącznik </w:t>
      </w:r>
      <w:r w:rsidRPr="008567F9">
        <w:rPr>
          <w:rFonts w:eastAsia="Calibri" w:cs="Times New Roman"/>
          <w:noProof/>
          <w:szCs w:val="20"/>
          <w:lang w:eastAsia="x-none"/>
        </w:rPr>
        <w:lastRenderedPageBreak/>
        <w:t>nr</w:t>
      </w:r>
      <w:r w:rsidR="00A85853">
        <w:rPr>
          <w:rFonts w:eastAsia="Calibri" w:cs="Times New Roman"/>
          <w:noProof/>
          <w:szCs w:val="20"/>
          <w:lang w:eastAsia="x-none"/>
        </w:rPr>
        <w:t> </w:t>
      </w:r>
      <w:r w:rsidRPr="008567F9">
        <w:rPr>
          <w:rFonts w:eastAsia="Calibri" w:cs="Times New Roman"/>
          <w:noProof/>
          <w:szCs w:val="20"/>
          <w:lang w:eastAsia="x-none"/>
        </w:rPr>
        <w:t>1</w:t>
      </w:r>
      <w:r w:rsidR="00A85853">
        <w:rPr>
          <w:rFonts w:eastAsia="Calibri" w:cs="Times New Roman"/>
          <w:noProof/>
          <w:szCs w:val="20"/>
          <w:lang w:eastAsia="x-none"/>
        </w:rPr>
        <w:t>E</w:t>
      </w:r>
      <w:r w:rsidRPr="008567F9">
        <w:rPr>
          <w:rFonts w:eastAsia="Calibri" w:cs="Times New Roman"/>
          <w:noProof/>
          <w:szCs w:val="20"/>
          <w:lang w:eastAsia="x-none"/>
        </w:rPr>
        <w:t xml:space="preserve"> do SWZ), wykaże inną osobę niż w Formularzu oferty (załącznik nr 1A do SWZ) w ust. </w:t>
      </w:r>
      <w:r w:rsidR="00A85853">
        <w:rPr>
          <w:rFonts w:eastAsia="Calibri" w:cs="Times New Roman"/>
          <w:noProof/>
          <w:szCs w:val="20"/>
          <w:lang w:eastAsia="x-none"/>
        </w:rPr>
        <w:t>10</w:t>
      </w:r>
      <w:r w:rsidR="008567F9">
        <w:rPr>
          <w:rFonts w:eastAsia="Calibri" w:cs="Times New Roman"/>
          <w:noProof/>
          <w:szCs w:val="20"/>
          <w:lang w:eastAsia="x-none"/>
        </w:rPr>
        <w:t xml:space="preserve"> (zmieni osobę do real</w:t>
      </w:r>
      <w:r w:rsidR="00A85853">
        <w:rPr>
          <w:rFonts w:eastAsia="Calibri" w:cs="Times New Roman"/>
          <w:noProof/>
          <w:szCs w:val="20"/>
          <w:lang w:eastAsia="x-none"/>
        </w:rPr>
        <w:t>i</w:t>
      </w:r>
      <w:r w:rsidR="008567F9">
        <w:rPr>
          <w:rFonts w:eastAsia="Calibri" w:cs="Times New Roman"/>
          <w:noProof/>
          <w:szCs w:val="20"/>
          <w:lang w:eastAsia="x-none"/>
        </w:rPr>
        <w:t>zacji zamówienia)</w:t>
      </w:r>
      <w:r w:rsidRPr="008567F9">
        <w:rPr>
          <w:rFonts w:eastAsia="Calibri" w:cs="Times New Roman"/>
          <w:noProof/>
          <w:szCs w:val="20"/>
          <w:lang w:eastAsia="x-none"/>
        </w:rPr>
        <w:t>, Zamawiający dokona ponownej weryfikacji pozycji Wykonawcy w rankingu ofert</w:t>
      </w:r>
      <w:r w:rsidR="008567F9" w:rsidRPr="008567F9">
        <w:rPr>
          <w:rFonts w:eastAsia="Calibri" w:cs="Times New Roman"/>
          <w:noProof/>
          <w:szCs w:val="20"/>
          <w:lang w:eastAsia="x-none"/>
        </w:rPr>
        <w:t>, przyznając w kryterium „D” – 0 pkt.</w:t>
      </w:r>
      <w:r w:rsidRPr="008567F9">
        <w:rPr>
          <w:rFonts w:eastAsia="Calibri" w:cs="Times New Roman"/>
          <w:noProof/>
          <w:szCs w:val="20"/>
          <w:lang w:eastAsia="x-none"/>
        </w:rPr>
        <w:t xml:space="preserve"> Jeżeli w wyniku ponownej weryfikacji okaże się, iż oferta Wykonawcy nie będzie ofertą najwyżej ocenioną tj. oferta nie będzie przedstawiała najkorzystniejszego bilansu kryteriów oceny ofert, Zamawiający wezwie do złożenia dokumentów w trybie art. 274 ust. 1 ustawy Pzp, kolejnego Wykonawcę z</w:t>
      </w:r>
      <w:r w:rsidR="00A85853">
        <w:rPr>
          <w:rFonts w:eastAsia="Calibri" w:cs="Times New Roman"/>
          <w:noProof/>
          <w:szCs w:val="20"/>
          <w:lang w:eastAsia="x-none"/>
        </w:rPr>
        <w:t> </w:t>
      </w:r>
      <w:r w:rsidRPr="008567F9">
        <w:rPr>
          <w:rFonts w:eastAsia="Calibri" w:cs="Times New Roman"/>
          <w:noProof/>
          <w:szCs w:val="20"/>
          <w:lang w:eastAsia="x-none"/>
        </w:rPr>
        <w:t>rankingu ofert,</w:t>
      </w:r>
    </w:p>
    <w:p w14:paraId="73869AB5" w14:textId="68EAA84C" w:rsidR="009C47F3" w:rsidRPr="007D6F7A" w:rsidRDefault="009C47F3" w:rsidP="00692434">
      <w:pPr>
        <w:pStyle w:val="Akapitzlist"/>
        <w:numPr>
          <w:ilvl w:val="0"/>
          <w:numId w:val="65"/>
        </w:numPr>
        <w:autoSpaceDE w:val="0"/>
        <w:autoSpaceDN w:val="0"/>
        <w:adjustRightInd w:val="0"/>
        <w:rPr>
          <w:rFonts w:ascii="Arial" w:hAnsi="Arial" w:cs="Arial"/>
          <w:b/>
          <w:sz w:val="18"/>
          <w:szCs w:val="18"/>
          <w:lang w:eastAsia="pl-PL"/>
        </w:rPr>
      </w:pPr>
      <w:r>
        <w:rPr>
          <w:lang w:eastAsia="x-none"/>
        </w:rPr>
        <w:t>W</w:t>
      </w:r>
      <w:r w:rsidRPr="000B2848">
        <w:rPr>
          <w:lang w:eastAsia="x-none"/>
        </w:rPr>
        <w:t xml:space="preserve"> przypadku w</w:t>
      </w:r>
      <w:r>
        <w:rPr>
          <w:lang w:eastAsia="x-none"/>
        </w:rPr>
        <w:t>s</w:t>
      </w:r>
      <w:r w:rsidRPr="000B2848">
        <w:rPr>
          <w:lang w:eastAsia="x-none"/>
        </w:rPr>
        <w:t xml:space="preserve">kazania </w:t>
      </w:r>
      <w:r>
        <w:rPr>
          <w:lang w:eastAsia="x-none"/>
        </w:rPr>
        <w:t>w wykazie osób (załącznik 1E do SWZ) złożonym na wezwanie Zamawiającego</w:t>
      </w:r>
      <w:r w:rsidRPr="007D6F7A">
        <w:rPr>
          <w:rFonts w:cs="Arial"/>
          <w:szCs w:val="20"/>
          <w:lang w:eastAsia="pl-PL"/>
        </w:rPr>
        <w:t xml:space="preserve"> </w:t>
      </w:r>
      <w:r w:rsidRPr="006B253A">
        <w:rPr>
          <w:rFonts w:cs="Arial"/>
          <w:szCs w:val="20"/>
          <w:lang w:eastAsia="pl-PL"/>
        </w:rPr>
        <w:t>w trybie</w:t>
      </w:r>
      <w:r w:rsidRPr="006B253A">
        <w:rPr>
          <w:rFonts w:ascii="Arial" w:hAnsi="Arial" w:cs="Arial"/>
          <w:sz w:val="18"/>
          <w:szCs w:val="18"/>
          <w:lang w:eastAsia="pl-PL"/>
        </w:rPr>
        <w:t xml:space="preserve"> </w:t>
      </w:r>
      <w:r w:rsidRPr="008F16E4">
        <w:rPr>
          <w:rFonts w:cs="Arial"/>
          <w:szCs w:val="20"/>
          <w:lang w:eastAsia="pl-PL"/>
        </w:rPr>
        <w:t>art. 27</w:t>
      </w:r>
      <w:r>
        <w:rPr>
          <w:rFonts w:cs="Arial"/>
          <w:szCs w:val="20"/>
          <w:lang w:eastAsia="pl-PL"/>
        </w:rPr>
        <w:t>4</w:t>
      </w:r>
      <w:r w:rsidRPr="008F16E4">
        <w:rPr>
          <w:rFonts w:cs="Arial"/>
          <w:szCs w:val="20"/>
          <w:lang w:eastAsia="pl-PL"/>
        </w:rPr>
        <w:t xml:space="preserve"> ust. 1 ustawy Pzp</w:t>
      </w:r>
      <w:r>
        <w:rPr>
          <w:lang w:eastAsia="x-none"/>
        </w:rPr>
        <w:t xml:space="preserve">, większej liczby osób, Zamawiający do oceny spełnienia warunku udziału w postępowaniu, o którym mowa w rozdz. V ust. 1 SWZ, weźmie pod uwagę osobę, którą Wykonawca wskazał w Formularzu oferty (załącznik 1A do SWZ) w celu uzyskania dodatkowych punktów w kryterium: „dorobek naukowy”, a gdyby osoba ta nie spełniała warunku udziału w postępowaniu, kolejną osobę z listy wykazu osób (Wykonawca nie otrzyma wówczas punktów w kryterium: „dorobek naukowy”), </w:t>
      </w:r>
    </w:p>
    <w:p w14:paraId="5AEA8F41" w14:textId="0738B65E" w:rsidR="009C47F3" w:rsidRPr="009C47F3" w:rsidRDefault="009C47F3" w:rsidP="00692434">
      <w:pPr>
        <w:pStyle w:val="Akapitzlist"/>
        <w:numPr>
          <w:ilvl w:val="0"/>
          <w:numId w:val="65"/>
        </w:numPr>
        <w:autoSpaceDE w:val="0"/>
        <w:autoSpaceDN w:val="0"/>
        <w:adjustRightInd w:val="0"/>
        <w:rPr>
          <w:rFonts w:ascii="Arial" w:hAnsi="Arial" w:cs="Arial"/>
          <w:b/>
          <w:sz w:val="18"/>
          <w:szCs w:val="18"/>
          <w:lang w:eastAsia="pl-PL"/>
        </w:rPr>
      </w:pPr>
      <w:r>
        <w:rPr>
          <w:rFonts w:cs="Arial"/>
          <w:szCs w:val="20"/>
        </w:rPr>
        <w:t>W</w:t>
      </w:r>
      <w:r w:rsidRPr="00B4207C">
        <w:rPr>
          <w:rFonts w:cs="Arial"/>
          <w:szCs w:val="20"/>
        </w:rPr>
        <w:t xml:space="preserve"> przypadku, gdy w wyniku wezwania do uzupełnienia</w:t>
      </w:r>
      <w:r>
        <w:rPr>
          <w:rFonts w:cs="Arial"/>
          <w:szCs w:val="20"/>
        </w:rPr>
        <w:t>:</w:t>
      </w:r>
      <w:r w:rsidRPr="00B4207C">
        <w:rPr>
          <w:rFonts w:cs="Arial"/>
          <w:szCs w:val="20"/>
        </w:rPr>
        <w:t xml:space="preserve"> </w:t>
      </w:r>
      <w:r>
        <w:rPr>
          <w:rFonts w:cs="Arial"/>
          <w:szCs w:val="20"/>
        </w:rPr>
        <w:t>w</w:t>
      </w:r>
      <w:r w:rsidRPr="00B4207C">
        <w:rPr>
          <w:rFonts w:cs="Arial"/>
          <w:szCs w:val="20"/>
        </w:rPr>
        <w:t>ykazu osób</w:t>
      </w:r>
      <w:r>
        <w:rPr>
          <w:rFonts w:cs="Arial"/>
          <w:szCs w:val="20"/>
        </w:rPr>
        <w:t xml:space="preserve"> </w:t>
      </w:r>
      <w:r w:rsidRPr="00B4207C">
        <w:rPr>
          <w:rFonts w:cs="Arial"/>
          <w:szCs w:val="20"/>
        </w:rPr>
        <w:t xml:space="preserve">(załącznik nr 1E do SWZ) w trybie art. 128 ust. 1 ustawy Pzp, Wykonawca wskaże inną osobę, aniżeli osoba pierwotnie wskazana w Formularzu oferty (załącznik 1A do SIWZ), tzn. dokona zmiany osoby, </w:t>
      </w:r>
      <w:r w:rsidRPr="008567F9">
        <w:rPr>
          <w:rFonts w:eastAsia="Calibri" w:cs="Times New Roman"/>
          <w:noProof/>
          <w:szCs w:val="20"/>
          <w:lang w:eastAsia="x-none"/>
        </w:rPr>
        <w:t>Zamawiający dokona ponownej weryfikacji pozycji Wykonawcy w rankingu ofert przyznając w</w:t>
      </w:r>
      <w:r w:rsidR="004731B9">
        <w:rPr>
          <w:rFonts w:eastAsia="Calibri" w:cs="Times New Roman"/>
          <w:noProof/>
          <w:szCs w:val="20"/>
          <w:lang w:eastAsia="x-none"/>
        </w:rPr>
        <w:t> </w:t>
      </w:r>
      <w:r w:rsidRPr="008567F9">
        <w:rPr>
          <w:rFonts w:eastAsia="Calibri" w:cs="Times New Roman"/>
          <w:noProof/>
          <w:szCs w:val="20"/>
          <w:lang w:eastAsia="x-none"/>
        </w:rPr>
        <w:t>kryterium „D” - 0 pkt</w:t>
      </w:r>
      <w:r w:rsidRPr="00B4207C">
        <w:rPr>
          <w:rFonts w:cs="Arial"/>
          <w:szCs w:val="20"/>
        </w:rPr>
        <w:t xml:space="preserve">. </w:t>
      </w:r>
      <w:r w:rsidRPr="00B4207C">
        <w:rPr>
          <w:rFonts w:cs="Arial"/>
          <w:szCs w:val="20"/>
          <w:lang w:eastAsia="pl-PL"/>
        </w:rPr>
        <w:t xml:space="preserve">Jeżeli </w:t>
      </w:r>
      <w:r w:rsidRPr="008567F9">
        <w:rPr>
          <w:rFonts w:eastAsia="Calibri" w:cs="Times New Roman"/>
          <w:noProof/>
          <w:szCs w:val="20"/>
          <w:lang w:eastAsia="x-none"/>
        </w:rPr>
        <w:t xml:space="preserve">w wyniku ponownej weryfikacji </w:t>
      </w:r>
      <w:r w:rsidRPr="00B4207C">
        <w:rPr>
          <w:rFonts w:cs="Arial"/>
          <w:szCs w:val="20"/>
          <w:lang w:eastAsia="pl-PL"/>
        </w:rPr>
        <w:t>okaże się, iż oferta Wykonawcy nie będzie</w:t>
      </w:r>
      <w:r>
        <w:rPr>
          <w:rFonts w:cs="Arial"/>
          <w:szCs w:val="20"/>
          <w:lang w:eastAsia="pl-PL"/>
        </w:rPr>
        <w:t xml:space="preserve"> już </w:t>
      </w:r>
      <w:r w:rsidRPr="00B4207C">
        <w:rPr>
          <w:rFonts w:cs="Arial"/>
          <w:szCs w:val="20"/>
          <w:lang w:eastAsia="pl-PL"/>
        </w:rPr>
        <w:t>ofertą najwyżej ocenioną tj. nie będzie przedstawiała najkorzystniejszego bilansu kryteriów oceny ofert, Zamawiający wezwie do złożenia dokumentów w trybie</w:t>
      </w:r>
      <w:r w:rsidRPr="00B4207C">
        <w:rPr>
          <w:rFonts w:ascii="Arial" w:hAnsi="Arial" w:cs="Arial"/>
          <w:sz w:val="18"/>
          <w:szCs w:val="18"/>
          <w:lang w:eastAsia="pl-PL"/>
        </w:rPr>
        <w:t xml:space="preserve"> </w:t>
      </w:r>
      <w:r w:rsidRPr="00B4207C">
        <w:rPr>
          <w:rFonts w:cs="Arial"/>
          <w:szCs w:val="20"/>
          <w:lang w:eastAsia="pl-PL"/>
        </w:rPr>
        <w:t>art. 274 ust. 1 ustawy Pzp, kolejnego Wykonawcę z rankingu ofert,</w:t>
      </w:r>
    </w:p>
    <w:p w14:paraId="1C9FD613" w14:textId="490818BB" w:rsidR="009C47F3" w:rsidRDefault="009C47F3" w:rsidP="00692434">
      <w:pPr>
        <w:pStyle w:val="Akapitzlist"/>
        <w:numPr>
          <w:ilvl w:val="0"/>
          <w:numId w:val="65"/>
        </w:numPr>
        <w:autoSpaceDE w:val="0"/>
        <w:autoSpaceDN w:val="0"/>
        <w:adjustRightInd w:val="0"/>
        <w:rPr>
          <w:rFonts w:cs="Arial"/>
          <w:szCs w:val="20"/>
          <w:lang w:eastAsia="pl-PL"/>
        </w:rPr>
      </w:pPr>
      <w:r>
        <w:rPr>
          <w:rFonts w:cs="Arial"/>
          <w:szCs w:val="20"/>
          <w:lang w:eastAsia="pl-PL"/>
        </w:rPr>
        <w:t>P</w:t>
      </w:r>
      <w:r w:rsidRPr="00037222">
        <w:rPr>
          <w:rFonts w:cs="Arial"/>
          <w:szCs w:val="20"/>
          <w:lang w:eastAsia="pl-PL"/>
        </w:rPr>
        <w:t xml:space="preserve">rocedura związana z uzupełnianiem dokumentów, zawarta w art. 128 ust. 1 ustawy Pzp, dotyczy </w:t>
      </w:r>
      <w:r>
        <w:rPr>
          <w:rFonts w:cs="Arial"/>
          <w:szCs w:val="20"/>
          <w:lang w:eastAsia="pl-PL"/>
        </w:rPr>
        <w:t xml:space="preserve">wyłącznie </w:t>
      </w:r>
      <w:r w:rsidRPr="00037222">
        <w:rPr>
          <w:rFonts w:cs="Arial"/>
          <w:szCs w:val="20"/>
          <w:lang w:eastAsia="pl-PL"/>
        </w:rPr>
        <w:t>podmiotowego środka dowodowego</w:t>
      </w:r>
      <w:r>
        <w:rPr>
          <w:rFonts w:cs="Arial"/>
          <w:szCs w:val="20"/>
          <w:lang w:eastAsia="pl-PL"/>
        </w:rPr>
        <w:t xml:space="preserve"> </w:t>
      </w:r>
      <w:r w:rsidRPr="00037222">
        <w:rPr>
          <w:rFonts w:cs="Arial"/>
          <w:szCs w:val="20"/>
          <w:lang w:eastAsia="pl-PL"/>
        </w:rPr>
        <w:t xml:space="preserve">– wykazu osób (załącznik 1E do SWZ), składanego na potwierdzenie spełnienia warunku udziału  w postępowaniu, o którym </w:t>
      </w:r>
      <w:r>
        <w:rPr>
          <w:rFonts w:cs="Arial"/>
          <w:szCs w:val="20"/>
          <w:lang w:eastAsia="pl-PL"/>
        </w:rPr>
        <w:t>m</w:t>
      </w:r>
      <w:r w:rsidRPr="00037222">
        <w:rPr>
          <w:rFonts w:cs="Arial"/>
          <w:szCs w:val="20"/>
          <w:lang w:eastAsia="pl-PL"/>
        </w:rPr>
        <w:t xml:space="preserve">owa w rozdz. V ust. 1 SWZ, </w:t>
      </w:r>
    </w:p>
    <w:p w14:paraId="56A99141" w14:textId="6EB6018A" w:rsidR="009C47F3" w:rsidRPr="009C47F3" w:rsidRDefault="009C47F3" w:rsidP="00692434">
      <w:pPr>
        <w:pStyle w:val="Akapitzlist"/>
        <w:numPr>
          <w:ilvl w:val="0"/>
          <w:numId w:val="65"/>
        </w:numPr>
        <w:autoSpaceDE w:val="0"/>
        <w:autoSpaceDN w:val="0"/>
        <w:adjustRightInd w:val="0"/>
        <w:spacing w:after="240"/>
        <w:rPr>
          <w:rFonts w:cs="Arial"/>
          <w:szCs w:val="20"/>
          <w:lang w:eastAsia="pl-PL"/>
        </w:rPr>
      </w:pPr>
      <w:r w:rsidRPr="00F80196">
        <w:rPr>
          <w:rFonts w:cs="Arial"/>
          <w:szCs w:val="20"/>
          <w:lang w:eastAsia="pl-PL"/>
        </w:rPr>
        <w:t>Zamawiający przyzna 0 punktów w tym kryterium oceny ofert jeżeli Wykonawca w celu uzyskania punktów korzysta z zasobu innego podmiotu</w:t>
      </w:r>
      <w:r>
        <w:rPr>
          <w:rFonts w:cs="Arial"/>
          <w:szCs w:val="20"/>
          <w:lang w:eastAsia="pl-PL"/>
        </w:rPr>
        <w:t xml:space="preserve"> na zasadach określonych w art. 118  ust. 1 ustawy Pzp;</w:t>
      </w:r>
    </w:p>
    <w:p w14:paraId="35FA3115" w14:textId="346D725E" w:rsidR="00B25C06" w:rsidRPr="00E61A13" w:rsidRDefault="00B25C06" w:rsidP="00692434">
      <w:pPr>
        <w:pStyle w:val="Akapitzlist"/>
        <w:numPr>
          <w:ilvl w:val="0"/>
          <w:numId w:val="65"/>
        </w:numPr>
        <w:rPr>
          <w:rFonts w:eastAsia="Calibri" w:cs="Times New Roman"/>
          <w:noProof/>
          <w:szCs w:val="20"/>
          <w:lang w:eastAsia="x-none"/>
        </w:rPr>
      </w:pPr>
      <w:r w:rsidRPr="00E61A13">
        <w:rPr>
          <w:rFonts w:eastAsia="Calibri" w:cs="Times New Roman"/>
          <w:noProof/>
          <w:szCs w:val="20"/>
          <w:lang w:eastAsia="x-none"/>
        </w:rPr>
        <w:t>Zamawiający w ramach tego</w:t>
      </w:r>
      <w:r>
        <w:rPr>
          <w:rFonts w:eastAsia="Calibri" w:cs="Times New Roman"/>
          <w:noProof/>
          <w:szCs w:val="20"/>
          <w:lang w:eastAsia="x-none"/>
        </w:rPr>
        <w:t xml:space="preserve"> kryterium przyzna maksymalnie </w:t>
      </w:r>
      <w:r w:rsidRPr="008567F9">
        <w:rPr>
          <w:rFonts w:eastAsia="Calibri" w:cs="Times New Roman"/>
          <w:b/>
          <w:noProof/>
          <w:szCs w:val="20"/>
          <w:lang w:eastAsia="x-none"/>
        </w:rPr>
        <w:t>3</w:t>
      </w:r>
      <w:r w:rsidRPr="00B25C06">
        <w:rPr>
          <w:rFonts w:eastAsia="Calibri" w:cs="Times New Roman"/>
          <w:b/>
          <w:noProof/>
          <w:szCs w:val="20"/>
          <w:lang w:eastAsia="x-none"/>
        </w:rPr>
        <w:t>5 pkt.</w:t>
      </w:r>
    </w:p>
    <w:p w14:paraId="6BE65B14" w14:textId="111BE96B" w:rsidR="00EB4073" w:rsidRPr="00C309FF" w:rsidRDefault="00E61A13" w:rsidP="00692434">
      <w:pPr>
        <w:pStyle w:val="Nagwek4"/>
        <w:numPr>
          <w:ilvl w:val="0"/>
          <w:numId w:val="34"/>
        </w:numPr>
        <w:ind w:left="1134" w:hanging="283"/>
      </w:pPr>
      <w:r w:rsidRPr="00C309FF">
        <w:t xml:space="preserve">zasady przyznawania punktów w </w:t>
      </w:r>
      <w:r w:rsidR="00EB4073" w:rsidRPr="00C309FF">
        <w:t xml:space="preserve">kryterium </w:t>
      </w:r>
      <w:r w:rsidRPr="00C309FF">
        <w:t>„zatrudnienie osoby niepełnosprawnej</w:t>
      </w:r>
      <w:r w:rsidR="00EB4073" w:rsidRPr="00C309FF">
        <w:t>” (N) będzie oceniane w następujący sposób:</w:t>
      </w:r>
    </w:p>
    <w:p w14:paraId="7F410027" w14:textId="158057B2" w:rsidR="00EB4073" w:rsidRPr="00EB4073" w:rsidRDefault="00EB4073" w:rsidP="00692434">
      <w:pPr>
        <w:pStyle w:val="Nagwek3"/>
        <w:numPr>
          <w:ilvl w:val="0"/>
          <w:numId w:val="64"/>
        </w:numPr>
        <w:ind w:left="1418" w:hanging="284"/>
      </w:pPr>
      <w:r w:rsidRPr="00E61A13">
        <w:t>Zamawiający dokona oceny tego kryterium na podstawie złożonej przez Wykonawcę wraz z</w:t>
      </w:r>
      <w:r w:rsidR="00E61A13" w:rsidRPr="00E61A13">
        <w:t> </w:t>
      </w:r>
      <w:r w:rsidRPr="00E61A13">
        <w:t>ofertą deklaracji zatrudnienia przy realizacji z</w:t>
      </w:r>
      <w:r w:rsidR="00E61A13" w:rsidRPr="00E61A13">
        <w:t xml:space="preserve">amówienia osoby niepełnosprawnej, </w:t>
      </w:r>
      <w:r w:rsidR="00E61A13" w:rsidRPr="00E61A13">
        <w:lastRenderedPageBreak/>
        <w:t>w</w:t>
      </w:r>
      <w:r w:rsidR="00E61A13">
        <w:t> </w:t>
      </w:r>
      <w:r w:rsidR="00E61A13" w:rsidRPr="00E61A13">
        <w:t>rozumieniu przepisów</w:t>
      </w:r>
      <w:r w:rsidRPr="00E61A13">
        <w:t xml:space="preserve"> o rehabilitacji zawodowej i społecznej oraz zatrudnieniu osób niepełnosprawnych</w:t>
      </w:r>
      <w:r w:rsidR="00E61A13">
        <w:t xml:space="preserve"> (zgodnie z </w:t>
      </w:r>
      <w:r w:rsidR="00E61A13" w:rsidRPr="004148B3">
        <w:t>rozdz. III ust. 1</w:t>
      </w:r>
      <w:r w:rsidR="00314A16" w:rsidRPr="004148B3">
        <w:t xml:space="preserve"> pkt 2</w:t>
      </w:r>
      <w:r w:rsidR="00E61A13" w:rsidRPr="004148B3">
        <w:t>);</w:t>
      </w:r>
    </w:p>
    <w:p w14:paraId="7BAFDBF7" w14:textId="6407359C" w:rsidR="00EB4073" w:rsidRPr="00314A16" w:rsidRDefault="00E61A13" w:rsidP="00692434">
      <w:pPr>
        <w:pStyle w:val="Nagwek3"/>
        <w:numPr>
          <w:ilvl w:val="0"/>
          <w:numId w:val="64"/>
        </w:numPr>
        <w:ind w:left="1418" w:hanging="284"/>
      </w:pPr>
      <w:r>
        <w:t>w</w:t>
      </w:r>
      <w:r w:rsidR="00EB4073" w:rsidRPr="00EB4073">
        <w:t xml:space="preserve"> przypadku niezłożenia przez Wykonawcę deklaracji w przedmiotowym zakresie, deklaracja nie podlega uzupełnieniu, co skutkuje nieprzyznaniem p</w:t>
      </w:r>
      <w:r>
        <w:t xml:space="preserve">unktów w ramach tego </w:t>
      </w:r>
      <w:r w:rsidRPr="00314A16">
        <w:t>kryterium,</w:t>
      </w:r>
    </w:p>
    <w:p w14:paraId="2496800E" w14:textId="4714E0C3" w:rsidR="00EB4073" w:rsidRPr="00314A16" w:rsidRDefault="00E61A13" w:rsidP="00692434">
      <w:pPr>
        <w:pStyle w:val="Nagwek3"/>
        <w:numPr>
          <w:ilvl w:val="0"/>
          <w:numId w:val="64"/>
        </w:numPr>
        <w:ind w:left="1418" w:hanging="284"/>
      </w:pPr>
      <w:r w:rsidRPr="00314A16">
        <w:t>w</w:t>
      </w:r>
      <w:r w:rsidR="00EB4073" w:rsidRPr="00314A16">
        <w:t xml:space="preserve">ykonawca, który zadeklaruje, że zatrudni do realizacji zamówienia co najmniej jedną osobę niepełnosprawną otrzyma </w:t>
      </w:r>
      <w:r w:rsidR="00B25C06" w:rsidRPr="00314A16">
        <w:t xml:space="preserve">5 </w:t>
      </w:r>
      <w:r w:rsidR="00D46A5D" w:rsidRPr="00314A16">
        <w:t>pkt</w:t>
      </w:r>
      <w:r w:rsidR="00EB4073" w:rsidRPr="00314A16">
        <w:t xml:space="preserve"> w tym kryterium</w:t>
      </w:r>
      <w:r w:rsidRPr="00314A16">
        <w:t>,</w:t>
      </w:r>
    </w:p>
    <w:p w14:paraId="74EB9379" w14:textId="47D4E333" w:rsidR="004731B9" w:rsidRPr="004731B9" w:rsidRDefault="004731B9" w:rsidP="004731B9">
      <w:pPr>
        <w:pStyle w:val="Nagwek3"/>
        <w:numPr>
          <w:ilvl w:val="0"/>
          <w:numId w:val="64"/>
        </w:numPr>
        <w:ind w:left="1418" w:hanging="284"/>
        <w:rPr>
          <w:rFonts w:cs="Arial"/>
          <w:szCs w:val="20"/>
          <w:lang w:eastAsia="pl-PL"/>
        </w:rPr>
      </w:pPr>
      <w:r>
        <w:t>W</w:t>
      </w:r>
      <w:r w:rsidR="00EB4073" w:rsidRPr="00E61A13">
        <w:t>ykonawca, który nie zadeklaruje do realizacji zamówienia osób niepełnosprawnych lub zadeklaruje, iż nie zatrudni do realizacji zamówienia osób niepełnosprawnych ot</w:t>
      </w:r>
      <w:r w:rsidR="00E61A13">
        <w:t>rzyma w tym kryterium 0 punktów,</w:t>
      </w:r>
    </w:p>
    <w:p w14:paraId="41130622" w14:textId="28633FF3" w:rsidR="004731B9" w:rsidRPr="004731B9" w:rsidRDefault="004731B9" w:rsidP="004731B9">
      <w:pPr>
        <w:pStyle w:val="Nagwek3"/>
        <w:numPr>
          <w:ilvl w:val="0"/>
          <w:numId w:val="64"/>
        </w:numPr>
        <w:ind w:left="1418" w:hanging="284"/>
        <w:rPr>
          <w:rFonts w:cs="Arial"/>
          <w:szCs w:val="20"/>
          <w:lang w:eastAsia="pl-PL"/>
        </w:rPr>
      </w:pPr>
      <w:r>
        <w:t>Z</w:t>
      </w:r>
      <w:r w:rsidRPr="004731B9">
        <w:rPr>
          <w:rFonts w:cs="Arial"/>
          <w:szCs w:val="20"/>
          <w:lang w:eastAsia="pl-PL"/>
        </w:rPr>
        <w:t>amawiający przyzna 0 punktów w tym kryterium oceny ofert jeżeli Wykonawca w celu uzyskania punktów korzysta z zasobu innego podmiotu na zasadach określonych w art. 118  ust. 1 ustawy Pzp;</w:t>
      </w:r>
    </w:p>
    <w:p w14:paraId="788C00F2" w14:textId="32D2B2BE" w:rsidR="00EB4073" w:rsidRPr="00EB4073" w:rsidRDefault="00E61A13" w:rsidP="00692434">
      <w:pPr>
        <w:pStyle w:val="Nagwek3"/>
        <w:numPr>
          <w:ilvl w:val="0"/>
          <w:numId w:val="64"/>
        </w:numPr>
        <w:ind w:left="1418" w:hanging="284"/>
      </w:pPr>
      <w:r>
        <w:t>w</w:t>
      </w:r>
      <w:r w:rsidR="00EB4073" w:rsidRPr="00E61A13">
        <w:t xml:space="preserve"> przypadku złożenia deklaracji zatrudnien</w:t>
      </w:r>
      <w:r>
        <w:t>ia osoby niepełnosprawnej jw., w</w:t>
      </w:r>
      <w:r w:rsidR="00EB4073" w:rsidRPr="00E61A13">
        <w:t>ykonawca będzie zobowiązany przestrzegać tego zobowiązania w toku realizacji zamówienia pod</w:t>
      </w:r>
      <w:r w:rsidR="00EB4073" w:rsidRPr="00EB4073">
        <w:t xml:space="preserve"> rygorem zastosowania przez zamawiającego kar umownych przewidzianych we wzorze umowy;</w:t>
      </w:r>
    </w:p>
    <w:p w14:paraId="3C3C68A8" w14:textId="6D97D421" w:rsidR="00EB4073" w:rsidRDefault="00EB4073" w:rsidP="00692434">
      <w:pPr>
        <w:pStyle w:val="Nagwek3"/>
        <w:numPr>
          <w:ilvl w:val="0"/>
          <w:numId w:val="64"/>
        </w:numPr>
        <w:ind w:left="1418"/>
      </w:pPr>
      <w:r w:rsidRPr="00EB4073">
        <w:t>Zamawiający zastrzega, iż najpóźniej przed przystąpieniem do świadczenia usług zażąda od Wykonawcy okazania dokumentu, potwierdzającego zatrudnienie do realizacji zamówienia osoby niepełnosprawnej, o której mowa w przepisach o rehabilitacji zawodowej i</w:t>
      </w:r>
      <w:r w:rsidR="00E61A13">
        <w:t> </w:t>
      </w:r>
      <w:r w:rsidRPr="00EB4073">
        <w:t>społecznej oraz zatrudnianiu osób niepełnosprawnych. Odmowa okazania powyższego dokumentu lub brak wymaganego dokumentu będzie skutkować zastosowaniem przez zamawiającego kar umownych przewidzianyc</w:t>
      </w:r>
      <w:r w:rsidR="00E61A13">
        <w:t>h we wzorze umowy,</w:t>
      </w:r>
    </w:p>
    <w:p w14:paraId="1455F1C5" w14:textId="1115EC6E" w:rsidR="00E61A13" w:rsidRPr="00E61A13" w:rsidRDefault="00E61A13" w:rsidP="00692434">
      <w:pPr>
        <w:pStyle w:val="Akapitzlist"/>
        <w:numPr>
          <w:ilvl w:val="0"/>
          <w:numId w:val="65"/>
        </w:numPr>
        <w:rPr>
          <w:rFonts w:eastAsia="Calibri" w:cs="Times New Roman"/>
          <w:noProof/>
          <w:szCs w:val="20"/>
          <w:lang w:eastAsia="x-none"/>
        </w:rPr>
      </w:pPr>
      <w:r w:rsidRPr="00E61A13">
        <w:rPr>
          <w:rFonts w:eastAsia="Calibri" w:cs="Times New Roman"/>
          <w:noProof/>
          <w:szCs w:val="20"/>
          <w:lang w:eastAsia="x-none"/>
        </w:rPr>
        <w:t>Zamawiający w ramach tego</w:t>
      </w:r>
      <w:r>
        <w:rPr>
          <w:rFonts w:eastAsia="Calibri" w:cs="Times New Roman"/>
          <w:noProof/>
          <w:szCs w:val="20"/>
          <w:lang w:eastAsia="x-none"/>
        </w:rPr>
        <w:t xml:space="preserve"> kryterium przyzna maksymalnie </w:t>
      </w:r>
      <w:r w:rsidR="00B25C06" w:rsidRPr="004148B3">
        <w:rPr>
          <w:rFonts w:eastAsia="Calibri" w:cs="Times New Roman"/>
          <w:b/>
          <w:noProof/>
          <w:szCs w:val="20"/>
          <w:lang w:eastAsia="x-none"/>
        </w:rPr>
        <w:t>5</w:t>
      </w:r>
      <w:r w:rsidRPr="004148B3">
        <w:rPr>
          <w:rFonts w:eastAsia="Calibri" w:cs="Times New Roman"/>
          <w:b/>
          <w:noProof/>
          <w:szCs w:val="20"/>
          <w:lang w:eastAsia="x-none"/>
        </w:rPr>
        <w:t xml:space="preserve"> pkt.</w:t>
      </w:r>
    </w:p>
    <w:p w14:paraId="329AAE53" w14:textId="49C13A55" w:rsidR="00F85C46" w:rsidRPr="00314A16" w:rsidRDefault="000A37EA" w:rsidP="007A29AE">
      <w:pPr>
        <w:pStyle w:val="Nagwek3"/>
        <w:ind w:left="851" w:hanging="284"/>
      </w:pPr>
      <w:r w:rsidRPr="00314A16">
        <w:t>O</w:t>
      </w:r>
      <w:r w:rsidR="00F85C46" w:rsidRPr="00314A16">
        <w:t>cena końcowa wyliczona zostanie po zsumowaniu punktów uzyskanych za oce</w:t>
      </w:r>
      <w:r w:rsidR="00E61A13" w:rsidRPr="00314A16">
        <w:t xml:space="preserve">nę kryterium: cena brutto + </w:t>
      </w:r>
      <w:r w:rsidR="008567F9" w:rsidRPr="00314A16">
        <w:t xml:space="preserve">dorobek naukowy + </w:t>
      </w:r>
      <w:r w:rsidR="00E61A13" w:rsidRPr="00314A16">
        <w:t>zatrudnienie osoby niepełnosprawnej</w:t>
      </w:r>
      <w:r w:rsidRPr="00314A16">
        <w:t>;</w:t>
      </w:r>
    </w:p>
    <w:p w14:paraId="731E762C" w14:textId="6F589292" w:rsidR="00F85C46" w:rsidRPr="00E054BA" w:rsidRDefault="000A37EA" w:rsidP="007A29AE">
      <w:pPr>
        <w:pStyle w:val="Nagwek3"/>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1A512FC0" w:rsidR="00F85C46" w:rsidRPr="000A37EA" w:rsidRDefault="000A37EA" w:rsidP="007A29AE">
      <w:pPr>
        <w:pStyle w:val="Nagwek3"/>
        <w:ind w:left="851" w:hanging="284"/>
      </w:pPr>
      <w:r w:rsidRPr="000A37EA">
        <w:t>Z</w:t>
      </w:r>
      <w:r w:rsidR="00F85C46" w:rsidRPr="000A37EA">
        <w:t>a ofertę najkorzystniejszą w danej części postępowania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7A29AE">
      <w:pPr>
        <w:pStyle w:val="Nagwek3"/>
        <w:ind w:left="851" w:hanging="284"/>
      </w:pPr>
      <w:r>
        <w:lastRenderedPageBreak/>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692434">
      <w:pPr>
        <w:pStyle w:val="Nagwek2"/>
        <w:numPr>
          <w:ilvl w:val="0"/>
          <w:numId w:val="36"/>
        </w:numPr>
        <w:ind w:left="567" w:hanging="283"/>
      </w:pPr>
      <w:r w:rsidRPr="00E054BA">
        <w:t>Zawiadomienie o wyborze najkorzystniejszej oferty.</w:t>
      </w:r>
    </w:p>
    <w:p w14:paraId="37CCE3CB" w14:textId="03E8EE44" w:rsidR="003636A2" w:rsidRPr="003636A2" w:rsidRDefault="003636A2" w:rsidP="00692434">
      <w:pPr>
        <w:pStyle w:val="Nagwek3"/>
        <w:numPr>
          <w:ilvl w:val="0"/>
          <w:numId w:val="37"/>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692434">
      <w:pPr>
        <w:pStyle w:val="Nagwek4"/>
        <w:numPr>
          <w:ilvl w:val="0"/>
          <w:numId w:val="51"/>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A66AC6">
      <w:pPr>
        <w:pStyle w:val="Nagwek1"/>
      </w:pPr>
      <w:bookmarkStart w:id="29"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9"/>
      <w:r w:rsidRPr="00E054BA">
        <w:t xml:space="preserve"> </w:t>
      </w:r>
    </w:p>
    <w:p w14:paraId="694895E2" w14:textId="3A5A6690" w:rsidR="00ED6871" w:rsidRDefault="00ED6871" w:rsidP="00692434">
      <w:pPr>
        <w:pStyle w:val="Nagwek2"/>
        <w:numPr>
          <w:ilvl w:val="0"/>
          <w:numId w:val="38"/>
        </w:numPr>
        <w:ind w:left="567" w:hanging="283"/>
      </w:pPr>
      <w:r>
        <w:t>Formalności niezbędne przed zawarciem umowy.</w:t>
      </w:r>
    </w:p>
    <w:p w14:paraId="2365E6A8" w14:textId="192D7556" w:rsidR="00F85C46" w:rsidRPr="00ED6871" w:rsidRDefault="00ED6871" w:rsidP="00692434">
      <w:pPr>
        <w:pStyle w:val="Nagwek3"/>
        <w:numPr>
          <w:ilvl w:val="0"/>
          <w:numId w:val="39"/>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2D52FC">
        <w:t xml:space="preserve"> w danej części postępowania</w:t>
      </w:r>
      <w:r w:rsidR="00052289">
        <w:t>,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692434">
      <w:pPr>
        <w:pStyle w:val="Nagwek3"/>
        <w:numPr>
          <w:ilvl w:val="0"/>
          <w:numId w:val="39"/>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33042EF5" w:rsidR="00F85C46" w:rsidRPr="00ED6871" w:rsidRDefault="00F85C46" w:rsidP="007A29AE">
      <w:pPr>
        <w:pStyle w:val="Nagwek3"/>
        <w:ind w:left="851" w:hanging="284"/>
        <w:rPr>
          <w:rFonts w:cs="Arial"/>
        </w:rPr>
      </w:pPr>
      <w:r w:rsidRPr="00ED6871">
        <w:rPr>
          <w:rFonts w:cs="Arial"/>
        </w:rPr>
        <w:lastRenderedPageBreak/>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A66AC6">
      <w:pPr>
        <w:pStyle w:val="Nagwek1"/>
      </w:pPr>
      <w:bookmarkStart w:id="30" w:name="_Toc62396901"/>
      <w:r w:rsidRPr="00E054BA">
        <w:t>Pouczenie o środkach o</w:t>
      </w:r>
      <w:r w:rsidR="00FE10A7">
        <w:t>chrony prawnej przysługujących w</w:t>
      </w:r>
      <w:r w:rsidRPr="00E054BA">
        <w:t>ykonawcy</w:t>
      </w:r>
      <w:r w:rsidR="00C32198">
        <w:t>.</w:t>
      </w:r>
      <w:bookmarkEnd w:id="30"/>
    </w:p>
    <w:p w14:paraId="3BC5A71B" w14:textId="6B0D4612" w:rsidR="003E05AE" w:rsidRDefault="003E05AE" w:rsidP="00692434">
      <w:pPr>
        <w:pStyle w:val="Nagwek2"/>
        <w:numPr>
          <w:ilvl w:val="0"/>
          <w:numId w:val="40"/>
        </w:numPr>
        <w:ind w:left="567" w:hanging="283"/>
      </w:pPr>
      <w:r>
        <w:t>Środki ochrony prawnej.</w:t>
      </w:r>
    </w:p>
    <w:p w14:paraId="14B0310D" w14:textId="7450ABCA" w:rsidR="00F85C46" w:rsidRPr="00E054BA" w:rsidRDefault="00F85C46" w:rsidP="00692434">
      <w:pPr>
        <w:pStyle w:val="Nagwek3"/>
        <w:numPr>
          <w:ilvl w:val="0"/>
          <w:numId w:val="41"/>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692434">
      <w:pPr>
        <w:pStyle w:val="Nagwek3"/>
        <w:numPr>
          <w:ilvl w:val="0"/>
          <w:numId w:val="42"/>
        </w:numPr>
        <w:ind w:left="851" w:hanging="284"/>
      </w:pPr>
      <w:r w:rsidRPr="00EE14B3">
        <w:t xml:space="preserve">Odwołanie przysługuje na: </w:t>
      </w:r>
    </w:p>
    <w:p w14:paraId="255CCF77" w14:textId="6DB32A9F" w:rsidR="00EE14B3" w:rsidRPr="00EE14B3" w:rsidRDefault="00EE14B3" w:rsidP="00692434">
      <w:pPr>
        <w:pStyle w:val="Nagwek4"/>
        <w:numPr>
          <w:ilvl w:val="0"/>
          <w:numId w:val="52"/>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Pzp</w:t>
      </w:r>
      <w:r w:rsidRPr="00EE14B3">
        <w:t xml:space="preserve">; </w:t>
      </w:r>
    </w:p>
    <w:p w14:paraId="7C0E64FD" w14:textId="5C50215A" w:rsidR="00EE14B3" w:rsidRPr="00EE14B3" w:rsidRDefault="00EE14B3" w:rsidP="007A29AE">
      <w:pPr>
        <w:pStyle w:val="Nagwek3"/>
        <w:ind w:left="851" w:hanging="284"/>
      </w:pPr>
      <w:r w:rsidRPr="00EE14B3">
        <w:lastRenderedPageBreak/>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692434">
      <w:pPr>
        <w:pStyle w:val="Nagwek4"/>
        <w:numPr>
          <w:ilvl w:val="0"/>
          <w:numId w:val="53"/>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692434">
      <w:pPr>
        <w:pStyle w:val="Nagwek3"/>
        <w:numPr>
          <w:ilvl w:val="0"/>
          <w:numId w:val="43"/>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A66AC6">
      <w:pPr>
        <w:pStyle w:val="Nagwek1"/>
      </w:pPr>
      <w:bookmarkStart w:id="31" w:name="_Toc62396902"/>
      <w:r w:rsidRPr="00E054BA">
        <w:t>Informacje dodatkowe.</w:t>
      </w:r>
      <w:bookmarkEnd w:id="31"/>
    </w:p>
    <w:p w14:paraId="5B19376B" w14:textId="59623ABD" w:rsidR="00F85C46" w:rsidRPr="00743CB0" w:rsidRDefault="00FE10A7" w:rsidP="00692434">
      <w:pPr>
        <w:pStyle w:val="Nagwek2"/>
        <w:numPr>
          <w:ilvl w:val="0"/>
          <w:numId w:val="44"/>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lastRenderedPageBreak/>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692434">
      <w:pPr>
        <w:pStyle w:val="Nagwek3"/>
        <w:numPr>
          <w:ilvl w:val="0"/>
          <w:numId w:val="54"/>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39DDDF9C" w14:textId="2A10ABBC" w:rsidR="00F85C46" w:rsidRPr="00E054BA" w:rsidRDefault="00F85C46" w:rsidP="00692434">
      <w:pPr>
        <w:pStyle w:val="Nagwek3"/>
        <w:numPr>
          <w:ilvl w:val="0"/>
          <w:numId w:val="45"/>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0FD82DEE" w14:textId="12B6EE5A" w:rsidR="00F85C46" w:rsidRPr="00597136" w:rsidRDefault="00597136" w:rsidP="00597136">
      <w:pPr>
        <w:pStyle w:val="Nagwek3"/>
        <w:numPr>
          <w:ilvl w:val="0"/>
          <w:numId w:val="0"/>
        </w:numPr>
        <w:ind w:left="851"/>
      </w:pPr>
      <w:r w:rsidRPr="00597136">
        <w:t>Zgodnie z art. 13 ust. 1 i 2 rozporządzenia Parlamentu Europejskiego i Rady (UE) 2016/679 z dnia 27.04.2016r. w sprawie ochrony osób fizycznych w związku z przetwarzaniem danych osobowych i</w:t>
      </w:r>
      <w:r>
        <w:t> </w:t>
      </w:r>
      <w:r w:rsidRPr="00597136">
        <w:t>w sprawie swobodnego przepływu takich danych oraz uchylenia dyrektywy 95/46/WE (ogólne rozporządzenie o ochronie danych) (Dz. Urz. UE L 119 z 04.05.2016, str. 1), dalej „RODO”, Beneficjent Projektu w ramach Programu Operacyjnego Wiedza Edukacja i Rozwój (PO WER), tj. Uniwersytet Śląski w Katowicach, ul. Bankowa 12, 40-007 Katowice, w imieniu Administratora, informuje, że</w:t>
      </w:r>
      <w:r w:rsidR="00D052E5" w:rsidRPr="00597136">
        <w:t>:</w:t>
      </w:r>
    </w:p>
    <w:p w14:paraId="3E6C9D0F" w14:textId="5A44E0CD" w:rsidR="00F85C46" w:rsidRPr="00597136" w:rsidRDefault="00597136" w:rsidP="00692434">
      <w:pPr>
        <w:pStyle w:val="Nagwek4"/>
        <w:numPr>
          <w:ilvl w:val="0"/>
          <w:numId w:val="66"/>
        </w:numPr>
      </w:pPr>
      <w:r w:rsidRPr="00597136">
        <w:rPr>
          <w:b/>
        </w:rPr>
        <w:t>Administratorem Pani/Pana danych osobowych</w:t>
      </w:r>
      <w:r w:rsidRPr="00597136">
        <w:t xml:space="preserve"> jest minister właściwy do spraw rozwoju regionalnego pełniący funkcję Instytucji Zarządzającej dla Programu Operacyjnego Wiedza Edukacja Rozwój 2014-2020, z siedziba w Warszawie, przy ul. Wspólnej 2/4, 00-926 Warszawa. Z Administratorem danych można się skontaktować poprzez adres e-mailowy: kancelaria@miir.gov.pl lub pisemnie przekazując korespondencję na adres siedziby Administratora</w:t>
      </w:r>
      <w:r w:rsidR="00F85C46" w:rsidRPr="00597136">
        <w:t>;</w:t>
      </w:r>
    </w:p>
    <w:p w14:paraId="456AAA1D" w14:textId="4A275ECD" w:rsidR="00F85C46" w:rsidRDefault="00597136" w:rsidP="00692434">
      <w:pPr>
        <w:pStyle w:val="Nagwek4"/>
        <w:numPr>
          <w:ilvl w:val="0"/>
          <w:numId w:val="66"/>
        </w:numPr>
      </w:pPr>
      <w:r w:rsidRPr="00597136">
        <w:t xml:space="preserve">Administrator wyznaczył inspektora ochrony danych, z którym może się Pani/Pan skontaktować poprzez email: </w:t>
      </w:r>
      <w:r w:rsidRPr="00597136">
        <w:rPr>
          <w:b/>
        </w:rPr>
        <w:t>iod@miir.gov.pl</w:t>
      </w:r>
      <w:r w:rsidRPr="00597136">
        <w:t xml:space="preserve"> lub pisemnie przekazując korespondencje na adres siedziby Administratora. Z inspektorem ochrony danych można się kontaktować we wszystkich sprawach dotyczących przetwarzania danych osobowych oraz korzystania z praw związanych z przetwarzaniem danych. Administrator powierzył przetwarzanie Pani/Pana danych osobowych, na podstawie zawartej umowy o dofinansowanie projektu, Uniwersytetowi Śląskiemu w Katowicach. Może się Pani/Pan również skontaktować z inspektorem ochrony danych Uniwersytetu Śląskiego w Katowicach, podmiotu który realizuje projekt nr </w:t>
      </w:r>
      <w:r w:rsidR="00376F02" w:rsidRPr="00727EE2">
        <w:t>POWR.03.02.00-00-I010/17</w:t>
      </w:r>
      <w:r w:rsidRPr="00597136">
        <w:t xml:space="preserve">, poprzez email: </w:t>
      </w:r>
      <w:hyperlink r:id="rId32" w:history="1">
        <w:r w:rsidRPr="00D0579C">
          <w:rPr>
            <w:rStyle w:val="Hipercze"/>
            <w:b/>
          </w:rPr>
          <w:t>iod@us.edu.pl</w:t>
        </w:r>
      </w:hyperlink>
      <w:r w:rsidR="00F85C46" w:rsidRPr="00597136">
        <w:t>;</w:t>
      </w:r>
    </w:p>
    <w:p w14:paraId="22352E07" w14:textId="77777777" w:rsidR="00597136" w:rsidRPr="00597136" w:rsidRDefault="00597136" w:rsidP="00597136">
      <w:pPr>
        <w:pStyle w:val="Nagwek4"/>
        <w:ind w:left="1134" w:hanging="283"/>
      </w:pPr>
      <w:r w:rsidRPr="00597136">
        <w:t xml:space="preserve">Przetwarzanie Pani/Pana danych osobowych w ramach Programu Operacyjnego Wiedza Edukacja i Rozwój odbywa się na podstawie art. 6 ust. 1 lit. c oraz art. 9 ust. 2 lit. g RODO: </w:t>
      </w:r>
    </w:p>
    <w:p w14:paraId="1A75DA09" w14:textId="77777777" w:rsidR="00597136" w:rsidRPr="00597136" w:rsidRDefault="00597136" w:rsidP="00411CD8">
      <w:pPr>
        <w:numPr>
          <w:ilvl w:val="2"/>
          <w:numId w:val="4"/>
        </w:numPr>
        <w:tabs>
          <w:tab w:val="left" w:pos="142"/>
        </w:tabs>
        <w:spacing w:before="40" w:after="40"/>
        <w:ind w:left="1418" w:hanging="283"/>
        <w:contextualSpacing/>
        <w:rPr>
          <w:rFonts w:cs="Arial"/>
          <w:szCs w:val="20"/>
          <w:lang w:eastAsia="ar-SA"/>
        </w:rPr>
      </w:pPr>
      <w:r w:rsidRPr="00597136">
        <w:rPr>
          <w:rFonts w:cs="Arial"/>
          <w:szCs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w:t>
      </w:r>
      <w:r w:rsidRPr="00597136">
        <w:rPr>
          <w:rFonts w:cs="Arial"/>
          <w:szCs w:val="20"/>
          <w:lang w:eastAsia="ar-SA"/>
        </w:rPr>
        <w:lastRenderedPageBreak/>
        <w:t xml:space="preserve">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UE.L.2013.347.320 z </w:t>
      </w:r>
      <w:proofErr w:type="spellStart"/>
      <w:r w:rsidRPr="00597136">
        <w:rPr>
          <w:rFonts w:cs="Arial"/>
          <w:szCs w:val="20"/>
          <w:lang w:eastAsia="ar-SA"/>
        </w:rPr>
        <w:t>późn</w:t>
      </w:r>
      <w:proofErr w:type="spellEnd"/>
      <w:r w:rsidRPr="00597136">
        <w:rPr>
          <w:rFonts w:cs="Arial"/>
          <w:szCs w:val="20"/>
          <w:lang w:eastAsia="ar-SA"/>
        </w:rPr>
        <w:t>. zm.),</w:t>
      </w:r>
    </w:p>
    <w:p w14:paraId="363A59B8" w14:textId="77777777" w:rsidR="00597136" w:rsidRPr="00597136" w:rsidRDefault="00597136" w:rsidP="00411CD8">
      <w:pPr>
        <w:numPr>
          <w:ilvl w:val="2"/>
          <w:numId w:val="4"/>
        </w:numPr>
        <w:tabs>
          <w:tab w:val="left" w:pos="142"/>
        </w:tabs>
        <w:spacing w:before="40" w:after="40"/>
        <w:ind w:left="1418" w:hanging="283"/>
        <w:contextualSpacing/>
        <w:rPr>
          <w:rFonts w:cs="Arial"/>
          <w:szCs w:val="20"/>
          <w:lang w:eastAsia="ar-SA"/>
        </w:rPr>
      </w:pPr>
      <w:r w:rsidRPr="00597136">
        <w:rPr>
          <w:rFonts w:cs="Arial"/>
          <w:szCs w:val="20"/>
          <w:lang w:eastAsia="ar-SA"/>
        </w:rPr>
        <w:t xml:space="preserve">rozporządzenia Parlamentu Europejskiego i Rady (UE) nr 1304/2013 z dnia 17 grudnia 2013 r. w sprawie Europejskiego Funduszu Społecznego i uchylającego rozporządzenie Rady (WE) nr 1081/2006 (Dz. Urz. UE.L.2013.347. 470), oraz załącznika I </w:t>
      </w:r>
      <w:proofErr w:type="spellStart"/>
      <w:r w:rsidRPr="00597136">
        <w:rPr>
          <w:rFonts w:cs="Arial"/>
          <w:szCs w:val="20"/>
          <w:lang w:eastAsia="ar-SA"/>
        </w:rPr>
        <w:t>i</w:t>
      </w:r>
      <w:proofErr w:type="spellEnd"/>
      <w:r w:rsidRPr="00597136">
        <w:rPr>
          <w:rFonts w:cs="Arial"/>
          <w:szCs w:val="20"/>
          <w:lang w:eastAsia="ar-SA"/>
        </w:rPr>
        <w:t xml:space="preserve"> II do tego rozporządzenia;</w:t>
      </w:r>
    </w:p>
    <w:p w14:paraId="7790C880" w14:textId="77777777" w:rsidR="00597136" w:rsidRPr="00597136" w:rsidRDefault="00597136" w:rsidP="00411CD8">
      <w:pPr>
        <w:numPr>
          <w:ilvl w:val="2"/>
          <w:numId w:val="4"/>
        </w:numPr>
        <w:tabs>
          <w:tab w:val="left" w:pos="142"/>
        </w:tabs>
        <w:spacing w:before="40" w:after="40"/>
        <w:ind w:left="1418" w:hanging="283"/>
        <w:contextualSpacing/>
        <w:rPr>
          <w:rFonts w:cs="Arial"/>
          <w:szCs w:val="20"/>
          <w:lang w:eastAsia="ar-SA"/>
        </w:rPr>
      </w:pPr>
      <w:r w:rsidRPr="00597136">
        <w:rPr>
          <w:rFonts w:cs="Arial"/>
          <w:szCs w:val="20"/>
          <w:lang w:eastAsia="ar-SA"/>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w:t>
      </w:r>
    </w:p>
    <w:p w14:paraId="03FB11DB" w14:textId="24643BCE" w:rsidR="00597136" w:rsidRDefault="00597136" w:rsidP="00411CD8">
      <w:pPr>
        <w:numPr>
          <w:ilvl w:val="2"/>
          <w:numId w:val="4"/>
        </w:numPr>
        <w:tabs>
          <w:tab w:val="left" w:pos="142"/>
        </w:tabs>
        <w:spacing w:before="40" w:after="40"/>
        <w:ind w:left="1418" w:hanging="283"/>
        <w:contextualSpacing/>
        <w:rPr>
          <w:rFonts w:cs="Arial"/>
          <w:szCs w:val="20"/>
          <w:lang w:eastAsia="ar-SA"/>
        </w:rPr>
      </w:pPr>
      <w:r w:rsidRPr="00597136">
        <w:rPr>
          <w:rFonts w:cs="Arial"/>
          <w:szCs w:val="20"/>
          <w:lang w:eastAsia="ar-SA"/>
        </w:rPr>
        <w:t>ustawy z dnia 11 lipca 2014 r. o zasadach realizacji programów w zakresie polityki spójności finansowanych w perspektywie finansowej 2014–2020.</w:t>
      </w:r>
    </w:p>
    <w:p w14:paraId="0D8E958D" w14:textId="0A2EF9B7" w:rsidR="00597136" w:rsidRPr="00597136" w:rsidRDefault="00597136" w:rsidP="00597136">
      <w:pPr>
        <w:pStyle w:val="Nagwek4"/>
        <w:ind w:left="1134" w:hanging="283"/>
      </w:pPr>
      <w:r w:rsidRPr="00597136">
        <w:t>Pani/Pana dane osobowe będą przetwarzane wyłącznie w celu realizacji Projektu, w</w:t>
      </w:r>
      <w:r>
        <w:rPr>
          <w:lang w:val="pl-PL"/>
        </w:rPr>
        <w:t> </w:t>
      </w:r>
      <w:r w:rsidRPr="00597136">
        <w:t>szczególności potwierdzenia kwalifikowalności wydatków, udzielenia wsparcia, monitoringu, ewaluacji, kontroli, audytu i sprawozdawczości oraz działań informacyjno-promocyjnych w</w:t>
      </w:r>
      <w:r>
        <w:rPr>
          <w:lang w:val="pl-PL"/>
        </w:rPr>
        <w:t> </w:t>
      </w:r>
      <w:r w:rsidRPr="00597136">
        <w:t>ramach Programu Operacyjnego Wiedza Edukacja i Rozwój 2014-2020.</w:t>
      </w:r>
    </w:p>
    <w:p w14:paraId="320BF4E0" w14:textId="7BBA88B4" w:rsidR="00597136" w:rsidRPr="00597136" w:rsidRDefault="00597136" w:rsidP="00597136">
      <w:pPr>
        <w:pStyle w:val="Nagwek4"/>
        <w:ind w:left="1134" w:hanging="283"/>
      </w:pPr>
      <w:r w:rsidRPr="00597136">
        <w:t xml:space="preserve">Podanie danych jest wymogiem niezbędnym do realizacji ww. celu, o którym mowa w </w:t>
      </w:r>
      <w:r>
        <w:rPr>
          <w:lang w:val="pl-PL"/>
        </w:rPr>
        <w:t>lit. d)</w:t>
      </w:r>
      <w:r w:rsidRPr="00597136">
        <w:t xml:space="preserve">. Konsekwencje niepodania danych osobowych wynikają z przepisów prawa, w tym uniemożliwiają udział w projekcie realizowanym w ramach Programu Operacyjnego Wiedza Edukacja i Rozwój 2014-2020. </w:t>
      </w:r>
    </w:p>
    <w:p w14:paraId="0FBE0720" w14:textId="77777777" w:rsidR="00597136" w:rsidRPr="00597136" w:rsidRDefault="00597136" w:rsidP="00597136">
      <w:pPr>
        <w:pStyle w:val="Nagwek4"/>
        <w:ind w:left="1134" w:hanging="283"/>
      </w:pPr>
      <w:r w:rsidRPr="00597136">
        <w:t xml:space="preserve">Pani/Pana dane osobowe zostały powierzone Instytucji Pośredniczącej - Narodowe Centrum Badań i Rozwoju, ul. Nowogrodzka 47a, 00-695 Warszawa, beneficjentowi realizującemu Projekt - Uniwersytet Śląski w Katowicach, ul. Bankowa 12, 40-007 Katowice oraz podmiotom, które na zlecenie beneficjenta będą uczestniczyć w realizacji Projektu w ramach Programu Operacyjnego Wiedza Edukacja i Rozwój (PO WER). Pani/Pana dane osobowe mogą zostać również powierzone specjalistycznym firmom, realizującym na zlecenie Instytucji Zarządzającej, Instytucji Pośredniczącej oraz beneficjenta ewaluacje, kontrole i audyt w ramach Programu Operacyjnego Wiedza Edukacja i Rozwój 2014-2020. </w:t>
      </w:r>
    </w:p>
    <w:p w14:paraId="082410A0" w14:textId="5C44CB33" w:rsidR="00597136" w:rsidRPr="00597136" w:rsidRDefault="00597136" w:rsidP="00597136">
      <w:pPr>
        <w:pStyle w:val="Nagwek4"/>
        <w:ind w:left="1134" w:hanging="283"/>
      </w:pPr>
      <w:r w:rsidRPr="00597136">
        <w:t>Pani/Pana dane osobowe mogą zostać udostępnione organom upoważnionym zgodnie z</w:t>
      </w:r>
      <w:r>
        <w:rPr>
          <w:lang w:val="pl-PL"/>
        </w:rPr>
        <w:t> </w:t>
      </w:r>
      <w:r w:rsidRPr="00597136">
        <w:t>obowiązującym prawem.</w:t>
      </w:r>
    </w:p>
    <w:p w14:paraId="6A9E6DDD" w14:textId="1F51DE69" w:rsidR="00597136" w:rsidRPr="00597136" w:rsidRDefault="00597136" w:rsidP="00597136">
      <w:pPr>
        <w:pStyle w:val="Nagwek4"/>
        <w:ind w:left="1134" w:hanging="283"/>
      </w:pPr>
      <w:r w:rsidRPr="00597136">
        <w:lastRenderedPageBreak/>
        <w:t xml:space="preserve">Dane będą przechowywane przez okres niezbędny do realizacji celu, o którym mowa w </w:t>
      </w:r>
      <w:r>
        <w:rPr>
          <w:lang w:val="pl-PL"/>
        </w:rPr>
        <w:t>lit. d)</w:t>
      </w:r>
      <w:r w:rsidRPr="00597136">
        <w:t xml:space="preserve">, do momentu wygaśnięcia obowiązku przechowywania danych wynikającego z przepisów prawa. </w:t>
      </w:r>
    </w:p>
    <w:p w14:paraId="5AE9A9C6" w14:textId="77777777" w:rsidR="00597136" w:rsidRPr="00597136" w:rsidRDefault="00597136" w:rsidP="00597136">
      <w:pPr>
        <w:pStyle w:val="Nagwek4"/>
        <w:ind w:left="1134" w:hanging="283"/>
      </w:pPr>
      <w:r w:rsidRPr="00597136">
        <w:t xml:space="preserve">W związku z przetwarzaniem Pani/Pana danych osobowych przysługują Pani/Panu następujące uprawnienia: prawo dostępu do swoich danych osobowych, prawo żądania ich sprostowania, usunięcia lub ograniczenia ich przetwarzania. </w:t>
      </w:r>
    </w:p>
    <w:p w14:paraId="5122FFBF" w14:textId="77777777" w:rsidR="00597136" w:rsidRPr="00597136" w:rsidRDefault="00597136" w:rsidP="00597136">
      <w:pPr>
        <w:pStyle w:val="Nagwek4"/>
        <w:ind w:left="1134" w:hanging="283"/>
      </w:pPr>
      <w:r w:rsidRPr="00597136">
        <w:t>W przypadku powzięcia informacji o niezgodnym z prawem przetwarzaniu danych, przysługuje Pani/Panu również prawo wniesienia skargi do organu nadzorczego, zajmującego się ochroną danych osobowych, którym jest Prezes Urzędu Ochrony Danych Osobowych.</w:t>
      </w:r>
    </w:p>
    <w:p w14:paraId="46BA3507" w14:textId="77777777" w:rsidR="00597136" w:rsidRPr="00597136" w:rsidRDefault="00597136" w:rsidP="00597136">
      <w:pPr>
        <w:pStyle w:val="Nagwek4"/>
        <w:ind w:left="1134" w:hanging="283"/>
      </w:pPr>
      <w:r w:rsidRPr="00597136">
        <w:t xml:space="preserve"> Pani/Pana dane nie będą podlegały zautomatyzowanemu podejmowaniu decyzji i nie będą profilowane. </w:t>
      </w:r>
    </w:p>
    <w:p w14:paraId="709123EF" w14:textId="77777777" w:rsidR="00597136" w:rsidRPr="00597136" w:rsidRDefault="00597136" w:rsidP="00597136">
      <w:pPr>
        <w:pStyle w:val="Nagwek4"/>
        <w:ind w:left="1134" w:hanging="283"/>
      </w:pPr>
      <w:r w:rsidRPr="00597136">
        <w:t>Pani/Pana dane osobowe nie będą przekazywane do państwa trzeciego.</w:t>
      </w:r>
    </w:p>
    <w:p w14:paraId="12BFCE1E" w14:textId="715CEBF1" w:rsidR="00F85C46" w:rsidRPr="00FE10A7" w:rsidRDefault="00FE10A7" w:rsidP="00692434">
      <w:pPr>
        <w:pStyle w:val="Nagwek3"/>
        <w:numPr>
          <w:ilvl w:val="0"/>
          <w:numId w:val="45"/>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63532093" w14:textId="0AA9D245" w:rsidR="00F85C46" w:rsidRPr="0061008C" w:rsidRDefault="00F85C46" w:rsidP="007A29A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1AC9AEE" w14:textId="13A3868D" w:rsidR="00F85C46" w:rsidRDefault="00FE10A7" w:rsidP="007A29AE">
      <w:pPr>
        <w:tabs>
          <w:tab w:val="left" w:pos="142"/>
        </w:tabs>
        <w:spacing w:before="40" w:after="40"/>
        <w:ind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p w14:paraId="4ADFFFB8" w14:textId="0518B4C7" w:rsidR="00314A16" w:rsidRPr="00314A16" w:rsidRDefault="00597136" w:rsidP="00266739">
      <w:pPr>
        <w:pStyle w:val="Nagwek3"/>
        <w:keepNext/>
        <w:numPr>
          <w:ilvl w:val="0"/>
          <w:numId w:val="45"/>
        </w:numPr>
        <w:tabs>
          <w:tab w:val="left" w:pos="142"/>
        </w:tabs>
        <w:spacing w:before="40" w:after="40"/>
        <w:ind w:left="851" w:hanging="284"/>
        <w:rPr>
          <w:rFonts w:cs="Arial"/>
          <w:b/>
          <w:szCs w:val="20"/>
          <w:lang w:eastAsia="ar-SA"/>
        </w:rPr>
      </w:pPr>
      <w:r w:rsidRPr="00314A16">
        <w:rPr>
          <w:rFonts w:cs="Arial"/>
          <w:b/>
          <w:szCs w:val="20"/>
          <w:lang w:eastAsia="ar-SA"/>
        </w:rPr>
        <w:t>Umowa powierzenia</w:t>
      </w:r>
      <w:r w:rsidR="00314A16">
        <w:rPr>
          <w:b/>
        </w:rPr>
        <w:t>/Upoważnienie do przetwarzania danych osobowych</w:t>
      </w:r>
      <w:r w:rsidRPr="00314A16">
        <w:rPr>
          <w:rFonts w:cs="Arial"/>
          <w:b/>
          <w:szCs w:val="20"/>
          <w:lang w:eastAsia="ar-SA"/>
        </w:rPr>
        <w:t xml:space="preserve">. </w:t>
      </w:r>
    </w:p>
    <w:p w14:paraId="1C2D53D7" w14:textId="54FF2A06" w:rsidR="00597136" w:rsidRPr="00314A16" w:rsidRDefault="00597136" w:rsidP="004731B9">
      <w:pPr>
        <w:pStyle w:val="Nagwek3"/>
        <w:numPr>
          <w:ilvl w:val="0"/>
          <w:numId w:val="0"/>
        </w:numPr>
        <w:tabs>
          <w:tab w:val="left" w:pos="142"/>
        </w:tabs>
        <w:spacing w:before="40" w:after="40"/>
        <w:ind w:left="840"/>
        <w:rPr>
          <w:rFonts w:cs="Arial"/>
          <w:szCs w:val="20"/>
          <w:lang w:eastAsia="ar-SA"/>
        </w:rPr>
      </w:pPr>
      <w:r w:rsidRPr="00314A16">
        <w:rPr>
          <w:rFonts w:cs="Arial"/>
          <w:szCs w:val="20"/>
          <w:lang w:eastAsia="ar-SA"/>
        </w:rPr>
        <w:t xml:space="preserve">Zamawiający informuje, iż w trakcie realizacji przedmiotu zamówienia przetwarzane będą dane osobowe uczestników </w:t>
      </w:r>
      <w:r w:rsidR="004731B9">
        <w:rPr>
          <w:rFonts w:cs="Arial"/>
          <w:szCs w:val="20"/>
          <w:lang w:eastAsia="ar-SA"/>
        </w:rPr>
        <w:t>konsultacji</w:t>
      </w:r>
      <w:r w:rsidRPr="00314A16">
        <w:rPr>
          <w:rFonts w:cs="Arial"/>
          <w:szCs w:val="20"/>
          <w:lang w:eastAsia="ar-SA"/>
        </w:rPr>
        <w:t xml:space="preserve">. W związku z powyższym Uniwersytet Śląski jako Przetwarzający te dane osobowe </w:t>
      </w:r>
      <w:proofErr w:type="spellStart"/>
      <w:r w:rsidRPr="00314A16">
        <w:rPr>
          <w:rFonts w:cs="Arial"/>
          <w:szCs w:val="20"/>
          <w:lang w:eastAsia="ar-SA"/>
        </w:rPr>
        <w:t>podpowierza</w:t>
      </w:r>
      <w:proofErr w:type="spellEnd"/>
      <w:r w:rsidRPr="00314A16">
        <w:rPr>
          <w:rFonts w:cs="Arial"/>
          <w:szCs w:val="20"/>
          <w:lang w:eastAsia="ar-SA"/>
        </w:rPr>
        <w:t xml:space="preserve"> ich przetwarzanie Wykonawcy, zgodnie z przepisem art. 28 ust. 3 RODO </w:t>
      </w:r>
      <w:r w:rsidR="00314A16" w:rsidRPr="00314A16">
        <w:rPr>
          <w:rFonts w:cs="Arial"/>
          <w:szCs w:val="20"/>
          <w:lang w:eastAsia="ar-SA"/>
        </w:rPr>
        <w:t xml:space="preserve">w drodze pisemnej umowy powierzenia przetwarzania danych </w:t>
      </w:r>
      <w:r w:rsidR="00314A16" w:rsidRPr="00314A16">
        <w:rPr>
          <w:rFonts w:cs="Arial"/>
          <w:szCs w:val="20"/>
          <w:lang w:eastAsia="ar-SA"/>
        </w:rPr>
        <w:lastRenderedPageBreak/>
        <w:t>osobowych, która zostanie zawarta wraz z umową główną</w:t>
      </w:r>
      <w:r w:rsidR="00314A16" w:rsidRPr="00314A16">
        <w:rPr>
          <w:vertAlign w:val="superscript"/>
        </w:rPr>
        <w:footnoteReference w:id="5"/>
      </w:r>
      <w:r w:rsidR="00314A16" w:rsidRPr="00314A16">
        <w:rPr>
          <w:rFonts w:cs="Arial"/>
          <w:szCs w:val="20"/>
          <w:lang w:eastAsia="ar-SA"/>
        </w:rPr>
        <w:t>/pisemnego upoważnienia do przetwarzania danych osobowych</w:t>
      </w:r>
      <w:r w:rsidR="00314A16" w:rsidRPr="00314A16">
        <w:rPr>
          <w:vertAlign w:val="superscript"/>
        </w:rPr>
        <w:footnoteReference w:id="6"/>
      </w:r>
      <w:r w:rsidR="00314A16" w:rsidRPr="00314A16">
        <w:rPr>
          <w:rFonts w:cs="Arial"/>
          <w:szCs w:val="20"/>
          <w:lang w:eastAsia="ar-SA"/>
        </w:rPr>
        <w:t xml:space="preserve">. </w:t>
      </w:r>
      <w:r w:rsidRPr="00314A16">
        <w:rPr>
          <w:rFonts w:cs="Arial"/>
          <w:szCs w:val="20"/>
          <w:lang w:eastAsia="ar-SA"/>
        </w:rPr>
        <w:t>Umowa powierzenia przetwarzania danych osobowych zostanie zawarta wraz z umową o udzielenie zamówienia publicznego.</w:t>
      </w:r>
    </w:p>
    <w:p w14:paraId="036D88FF" w14:textId="77777777" w:rsidR="00597136" w:rsidRPr="0061008C" w:rsidRDefault="00597136" w:rsidP="00597136">
      <w:pPr>
        <w:tabs>
          <w:tab w:val="left" w:pos="142"/>
        </w:tabs>
        <w:spacing w:before="40" w:after="40"/>
        <w:contextualSpacing/>
        <w:rPr>
          <w:rFonts w:cs="Arial"/>
          <w:b/>
          <w:szCs w:val="20"/>
          <w:lang w:eastAsia="ar-SA"/>
        </w:rPr>
      </w:pPr>
    </w:p>
    <w:sectPr w:rsidR="00597136" w:rsidRPr="0061008C" w:rsidSect="004C1B2D">
      <w:headerReference w:type="default" r:id="rId33"/>
      <w:footerReference w:type="default" r:id="rId34"/>
      <w:footerReference w:type="first" r:id="rId35"/>
      <w:pgSz w:w="11906" w:h="16838" w:code="9"/>
      <w:pgMar w:top="142" w:right="1134" w:bottom="567" w:left="1134" w:header="56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5C3BF3" w:rsidRDefault="005C3BF3" w:rsidP="005D63CD">
      <w:pPr>
        <w:spacing w:line="240" w:lineRule="auto"/>
      </w:pPr>
      <w:r>
        <w:separator/>
      </w:r>
    </w:p>
  </w:endnote>
  <w:endnote w:type="continuationSeparator" w:id="0">
    <w:p w14:paraId="0319789D" w14:textId="77777777" w:rsidR="005C3BF3" w:rsidRDefault="005C3BF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C00D5" w14:textId="77777777" w:rsidR="005C3BF3" w:rsidRDefault="001B676E" w:rsidP="00727EE2">
    <w:pPr>
      <w:tabs>
        <w:tab w:val="center" w:pos="4536"/>
        <w:tab w:val="right" w:pos="9072"/>
      </w:tabs>
      <w:suppressAutoHyphens/>
      <w:ind w:left="426"/>
      <w:rPr>
        <w:rFonts w:ascii="Calibri" w:hAnsi="Calibri" w:cs="Calibri"/>
        <w:sz w:val="18"/>
        <w:szCs w:val="18"/>
        <w:lang w:eastAsia="ar-SA"/>
      </w:rPr>
    </w:pPr>
    <w:bookmarkStart w:id="34" w:name="_Hlk64543305"/>
    <w:r>
      <w:rPr>
        <w:rFonts w:ascii="Calibri" w:hAnsi="Calibri" w:cs="Calibri"/>
        <w:i/>
        <w:sz w:val="18"/>
        <w:szCs w:val="18"/>
        <w:lang w:eastAsia="ar-SA"/>
      </w:rPr>
      <w:pict w14:anchorId="30CDEF24">
        <v:rect id="_x0000_i1026" style="width:453.5pt;height:1pt" o:hralign="center" o:hrstd="t" o:hr="t" fillcolor="#aca899" stroked="f"/>
      </w:pict>
    </w:r>
  </w:p>
  <w:p w14:paraId="4F98D387" w14:textId="77777777" w:rsidR="005C3BF3" w:rsidRPr="008973A7" w:rsidRDefault="005C3BF3" w:rsidP="00727EE2">
    <w:pPr>
      <w:tabs>
        <w:tab w:val="center" w:pos="4536"/>
        <w:tab w:val="right" w:pos="9072"/>
      </w:tabs>
      <w:suppressAutoHyphens/>
      <w:spacing w:line="240" w:lineRule="auto"/>
      <w:rPr>
        <w:rFonts w:ascii="Calibri" w:hAnsi="Calibri" w:cs="Calibri"/>
        <w:sz w:val="18"/>
        <w:szCs w:val="18"/>
        <w:lang w:eastAsia="ar-SA"/>
      </w:rPr>
    </w:pPr>
    <w:r>
      <w:rPr>
        <w:rFonts w:ascii="Calibri" w:hAnsi="Calibri" w:cs="Calibri"/>
        <w:sz w:val="18"/>
        <w:szCs w:val="18"/>
        <w:lang w:eastAsia="ar-SA"/>
      </w:rPr>
      <w:tab/>
      <w:t xml:space="preserve">           </w:t>
    </w:r>
    <w:r w:rsidRPr="008973A7">
      <w:rPr>
        <w:rFonts w:ascii="Calibri" w:hAnsi="Calibri" w:cs="Calibri"/>
        <w:sz w:val="18"/>
        <w:szCs w:val="18"/>
        <w:lang w:eastAsia="ar-SA"/>
      </w:rPr>
      <w:t>Projekt współfinansowany ze środków Unii Europejskiej w ramach Europejskiego Funduszu Społecznego</w:t>
    </w:r>
  </w:p>
  <w:p w14:paraId="34F7CE51" w14:textId="31BB75A7" w:rsidR="005C3BF3" w:rsidRPr="008973A7" w:rsidRDefault="005C3BF3" w:rsidP="00727EE2">
    <w:pPr>
      <w:tabs>
        <w:tab w:val="center" w:pos="4536"/>
        <w:tab w:val="right" w:pos="9072"/>
      </w:tabs>
      <w:spacing w:line="240" w:lineRule="auto"/>
      <w:ind w:left="1418"/>
      <w:rPr>
        <w:rFonts w:ascii="Calibri" w:eastAsia="Calibri" w:hAnsi="Calibri"/>
        <w:i/>
      </w:rPr>
    </w:pPr>
    <w:r w:rsidRPr="008973A7">
      <w:rPr>
        <w:rFonts w:ascii="Calibri" w:hAnsi="Calibri" w:cs="Calibri"/>
        <w:sz w:val="18"/>
        <w:szCs w:val="18"/>
        <w:lang w:eastAsia="ar-SA"/>
      </w:rPr>
      <w:tab/>
    </w:r>
    <w:r>
      <w:rPr>
        <w:rFonts w:ascii="Calibri" w:hAnsi="Calibri" w:cs="Calibri"/>
        <w:sz w:val="18"/>
        <w:szCs w:val="18"/>
        <w:lang w:eastAsia="ar-SA"/>
      </w:rPr>
      <w:t xml:space="preserve">    U</w:t>
    </w:r>
    <w:r w:rsidRPr="008973A7">
      <w:rPr>
        <w:rFonts w:ascii="Calibri" w:hAnsi="Calibri" w:cs="Calibri"/>
        <w:sz w:val="18"/>
        <w:szCs w:val="18"/>
        <w:lang w:eastAsia="ar-SA"/>
      </w:rPr>
      <w:t xml:space="preserve">niwersytet Śląski w Katowicach, ul. Bankowa 12,  40-007  Katowice,  </w:t>
    </w:r>
    <w:hyperlink r:id="rId1" w:history="1">
      <w:r w:rsidRPr="008973A7">
        <w:rPr>
          <w:rFonts w:ascii="Calibri" w:hAnsi="Calibri" w:cs="Calibri"/>
          <w:sz w:val="18"/>
          <w:szCs w:val="18"/>
          <w:u w:val="single"/>
          <w:lang w:eastAsia="ar-SA"/>
        </w:rPr>
        <w:t>http://www.us.edu.pl</w:t>
      </w:r>
    </w:hyperlink>
  </w:p>
  <w:p w14:paraId="21B2BEF6" w14:textId="77777777" w:rsidR="005C3BF3" w:rsidRPr="008973A7" w:rsidRDefault="005C3BF3" w:rsidP="00727EE2">
    <w:pPr>
      <w:tabs>
        <w:tab w:val="center" w:pos="4536"/>
        <w:tab w:val="right" w:pos="9072"/>
      </w:tabs>
      <w:spacing w:line="240" w:lineRule="auto"/>
      <w:ind w:left="1418"/>
      <w:rPr>
        <w:rFonts w:ascii="Calibri" w:eastAsia="Calibri" w:hAnsi="Calibri"/>
        <w:i/>
        <w:sz w:val="6"/>
        <w:szCs w:val="6"/>
      </w:rPr>
    </w:pPr>
    <w:r w:rsidRPr="008973A7">
      <w:rPr>
        <w:rFonts w:ascii="Calibri" w:eastAsia="Calibri" w:hAnsi="Calibri"/>
        <w:i/>
        <w:sz w:val="6"/>
        <w:szCs w:val="6"/>
      </w:rPr>
      <w:tab/>
    </w:r>
  </w:p>
  <w:p w14:paraId="6154AC6C" w14:textId="77777777" w:rsidR="005C3BF3" w:rsidRPr="008973A7" w:rsidRDefault="005C3BF3" w:rsidP="00727EE2">
    <w:pPr>
      <w:tabs>
        <w:tab w:val="center" w:pos="4536"/>
        <w:tab w:val="right" w:pos="9072"/>
      </w:tabs>
      <w:spacing w:line="240" w:lineRule="auto"/>
      <w:ind w:left="1418"/>
      <w:rPr>
        <w:rFonts w:ascii="Calibri" w:eastAsia="Calibri" w:hAnsi="Calibri"/>
        <w:i/>
        <w:sz w:val="6"/>
        <w:szCs w:val="6"/>
      </w:rPr>
    </w:pPr>
  </w:p>
  <w:p w14:paraId="086788E6" w14:textId="2C870319" w:rsidR="005C3BF3" w:rsidRPr="004827F8" w:rsidRDefault="005C3BF3" w:rsidP="008973A7">
    <w:pPr>
      <w:tabs>
        <w:tab w:val="center" w:pos="4536"/>
        <w:tab w:val="right" w:pos="9072"/>
      </w:tabs>
      <w:spacing w:line="240" w:lineRule="auto"/>
      <w:ind w:left="1416" w:firstLine="2"/>
      <w:jc w:val="left"/>
      <w:rPr>
        <w:rFonts w:ascii="Calibri" w:eastAsia="Calibri" w:hAnsi="Calibri" w:cs="Calibri"/>
        <w:szCs w:val="20"/>
      </w:rPr>
    </w:pPr>
    <w:r w:rsidRPr="008973A7">
      <w:rPr>
        <w:noProof/>
        <w:lang w:eastAsia="pl-PL"/>
      </w:rPr>
      <mc:AlternateContent>
        <mc:Choice Requires="wps">
          <w:drawing>
            <wp:anchor distT="0" distB="0" distL="114300" distR="114300" simplePos="0" relativeHeight="251670528" behindDoc="0" locked="0" layoutInCell="0" allowOverlap="1" wp14:anchorId="5D7D2712" wp14:editId="3EAE3B5C">
              <wp:simplePos x="0" y="0"/>
              <wp:positionH relativeFrom="rightMargin">
                <wp:posOffset>-31750</wp:posOffset>
              </wp:positionH>
              <wp:positionV relativeFrom="margin">
                <wp:posOffset>8684895</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31406A" w14:textId="77777777" w:rsidR="005C3BF3" w:rsidRPr="00554026" w:rsidRDefault="005C3BF3" w:rsidP="00727EE2">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EF3902">
                            <w:rPr>
                              <w:noProof/>
                              <w:color w:val="222A35" w:themeColor="text2" w:themeShade="80"/>
                              <w:sz w:val="24"/>
                              <w:szCs w:val="24"/>
                            </w:rPr>
                            <w:t>18</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D7D2712" id="Prostokąt 3" o:spid="_x0000_s1026" style="position:absolute;left:0;text-align:left;margin-left:-2.5pt;margin-top:683.85pt;width:45.75pt;height:24pt;z-index:2516705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" o:allowincell="f" stroked="f">
              <v:textbox inset="0,,0">
                <w:txbxContent>
                  <w:p w14:paraId="5931406A" w14:textId="77777777" w:rsidR="005C3BF3" w:rsidRPr="00554026" w:rsidRDefault="005C3BF3" w:rsidP="00727EE2">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EF3902">
                      <w:rPr>
                        <w:noProof/>
                        <w:color w:val="222A35" w:themeColor="text2" w:themeShade="80"/>
                        <w:sz w:val="24"/>
                        <w:szCs w:val="24"/>
                      </w:rPr>
                      <w:t>18</w:t>
                    </w:r>
                    <w:r w:rsidRPr="00554026">
                      <w:rPr>
                        <w:color w:val="222A35" w:themeColor="text2" w:themeShade="80"/>
                        <w:sz w:val="24"/>
                        <w:szCs w:val="24"/>
                      </w:rPr>
                      <w:fldChar w:fldCharType="end"/>
                    </w:r>
                  </w:p>
                </w:txbxContent>
              </v:textbox>
              <w10:wrap anchorx="margin" anchory="margin"/>
            </v:rect>
          </w:pict>
        </mc:Fallback>
      </mc:AlternateContent>
    </w:r>
    <w:r w:rsidRPr="008973A7">
      <w:rPr>
        <w:rFonts w:ascii="Calibri" w:eastAsia="Calibri" w:hAnsi="Calibri"/>
        <w:noProof/>
        <w:lang w:eastAsia="pl-PL"/>
      </w:rPr>
      <w:drawing>
        <wp:anchor distT="0" distB="0" distL="114300" distR="114300" simplePos="0" relativeHeight="251668480" behindDoc="1" locked="0" layoutInCell="1" allowOverlap="1" wp14:anchorId="7C8F2836" wp14:editId="1B06A751">
          <wp:simplePos x="0" y="0"/>
          <wp:positionH relativeFrom="column">
            <wp:posOffset>-394970</wp:posOffset>
          </wp:positionH>
          <wp:positionV relativeFrom="paragraph">
            <wp:posOffset>80010</wp:posOffset>
          </wp:positionV>
          <wp:extent cx="1049020" cy="5715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est.jpg"/>
                  <pic:cNvPicPr/>
                </pic:nvPicPr>
                <pic:blipFill>
                  <a:blip r:embed="rId2" cstate="print">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49020" cy="571500"/>
                  </a:xfrm>
                  <a:prstGeom prst="rect">
                    <a:avLst/>
                  </a:prstGeom>
                </pic:spPr>
              </pic:pic>
            </a:graphicData>
          </a:graphic>
          <wp14:sizeRelH relativeFrom="page">
            <wp14:pctWidth>0</wp14:pctWidth>
          </wp14:sizeRelH>
          <wp14:sizeRelV relativeFrom="page">
            <wp14:pctHeight>0</wp14:pctHeight>
          </wp14:sizeRelV>
        </wp:anchor>
      </w:drawing>
    </w:r>
    <w:r w:rsidRPr="008973A7">
      <w:rPr>
        <w:rFonts w:ascii="Calibri" w:eastAsia="Calibri" w:hAnsi="Calibri" w:cs="Calibri"/>
        <w:sz w:val="18"/>
        <w:szCs w:val="18"/>
      </w:rPr>
      <w:t xml:space="preserve">    Instytut Chemii Uniwersytetu Śląskiego w Katowicach</w:t>
    </w:r>
    <w:r w:rsidRPr="008973A7">
      <w:rPr>
        <w:rFonts w:ascii="Calibri" w:eastAsia="Calibri" w:hAnsi="Calibri" w:cs="Calibri"/>
        <w:sz w:val="18"/>
        <w:szCs w:val="18"/>
      </w:rPr>
      <w:br/>
      <w:t xml:space="preserve">    ul. Bankowa 14, 40 – 007 Katowice</w:t>
    </w:r>
    <w:r w:rsidRPr="008973A7">
      <w:rPr>
        <w:rFonts w:ascii="Calibri" w:eastAsia="Calibri" w:hAnsi="Calibri" w:cs="Calibri"/>
        <w:sz w:val="18"/>
        <w:szCs w:val="18"/>
      </w:rPr>
      <w:br/>
      <w:t xml:space="preserve">    tel. 32 359 15 82</w:t>
    </w:r>
    <w:r w:rsidRPr="008973A7">
      <w:rPr>
        <w:rFonts w:ascii="Calibri" w:eastAsia="Calibri" w:hAnsi="Calibri" w:cs="Calibri"/>
        <w:sz w:val="18"/>
        <w:szCs w:val="18"/>
      </w:rPr>
      <w:br/>
    </w:r>
    <w:r w:rsidRPr="008973A7">
      <w:t xml:space="preserve">   </w:t>
    </w:r>
    <w:hyperlink r:id="rId4" w:history="1">
      <w:r w:rsidRPr="008973A7">
        <w:rPr>
          <w:rFonts w:ascii="Calibri" w:eastAsia="Calibri" w:hAnsi="Calibri" w:cs="Calibri"/>
          <w:sz w:val="18"/>
          <w:szCs w:val="18"/>
          <w:u w:val="single"/>
        </w:rPr>
        <w:t>www.chemia.us.edu.pl</w:t>
      </w:r>
    </w:hyperlink>
    <w:r w:rsidRPr="004827F8">
      <w:rPr>
        <w:rFonts w:ascii="Calibri" w:eastAsia="Calibri" w:hAnsi="Calibri" w:cs="Calibri"/>
        <w:szCs w:val="20"/>
      </w:rPr>
      <w:t xml:space="preserve"> </w:t>
    </w:r>
  </w:p>
  <w:p w14:paraId="06FB94FB" w14:textId="0CC995DD" w:rsidR="005C3BF3" w:rsidRPr="00ED7DF0" w:rsidRDefault="005C3BF3" w:rsidP="00727EE2">
    <w:pPr>
      <w:pStyle w:val="Stopka"/>
      <w:spacing w:before="120"/>
    </w:pPr>
  </w:p>
  <w:bookmarkEnd w:id="3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79B2" w14:textId="22910DEC" w:rsidR="005C3BF3" w:rsidRPr="00602A59" w:rsidRDefault="005C3BF3"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6432" behindDoc="0" locked="0" layoutInCell="0" allowOverlap="1" wp14:anchorId="75BEB2CA" wp14:editId="7621C874">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5C3BF3" w:rsidRPr="00663D66" w:rsidRDefault="005C3BF3"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5BEB2CA" id="Prostokąt 7" o:spid="_x0000_s1027" style="position:absolute;left:0;text-align:left;margin-left:-11.6pt;margin-top:721.5pt;width:64.5pt;height:34.15pt;z-index:251666432;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" o:allowincell="f" stroked="f">
              <v:textbox style="mso-fit-shape-to-text:t" inset="0,,0">
                <w:txbxContent>
                  <w:p w14:paraId="5BC7652A" w14:textId="18D5941E" w:rsidR="005C3BF3" w:rsidRPr="00663D66" w:rsidRDefault="005C3BF3"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5C3BF3" w:rsidRPr="00602A59" w:rsidRDefault="005C3BF3"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5C3BF3" w:rsidRPr="00602A59" w:rsidRDefault="005C3BF3"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360" behindDoc="0" locked="0" layoutInCell="0" allowOverlap="1" wp14:anchorId="6C929980" wp14:editId="057DCC02">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5C3BF3" w:rsidRPr="00AF7FE4" w:rsidRDefault="005C3BF3"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C929980" id="Prostokąt 8" o:spid="_x0000_s1028"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z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8KKm1Zk8gC6uBNmAY3hCYtNp+xqiHfqyx+7QllmMk3yiQVmjeOCkmVzkY9ri6Pl8likKIGnuM&#10;huncD82+NVZsWrghiyVS+hZk2IgokSDRAc1BvNBrMZfDuxCa+dyOXj9fr9kP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H9ndXOHAgAABQUAAA4AAAAAAAAAAAAAAAAALgIAAGRycy9lMm9Eb2MueG1sUEsBAi0AFAAG&#10;AAgAAAAhADSEszThAAAACwEAAA8AAAAAAAAAAAAAAAAA4QQAAGRycy9kb3ducmV2LnhtbFBLBQYA&#10;AAAABAAEAPMAAADvBQAAAAA=&#10;" o:allowincell="f" stroked="f">
              <v:textbox inset="0,,0">
                <w:txbxContent>
                  <w:p w14:paraId="6951A6DD" w14:textId="0A2A9FF4" w:rsidR="005C3BF3" w:rsidRPr="00AF7FE4" w:rsidRDefault="005C3BF3"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5C3BF3" w:rsidRPr="00602A59" w:rsidRDefault="005C3BF3"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5C3BF3" w:rsidRDefault="005C3BF3"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5C3BF3" w:rsidRDefault="005C3BF3" w:rsidP="005D63CD">
      <w:pPr>
        <w:spacing w:line="240" w:lineRule="auto"/>
      </w:pPr>
      <w:r>
        <w:separator/>
      </w:r>
    </w:p>
  </w:footnote>
  <w:footnote w:type="continuationSeparator" w:id="0">
    <w:p w14:paraId="2B46885E" w14:textId="77777777" w:rsidR="005C3BF3" w:rsidRDefault="005C3BF3" w:rsidP="005D63CD">
      <w:pPr>
        <w:spacing w:line="240" w:lineRule="auto"/>
      </w:pPr>
      <w:r>
        <w:continuationSeparator/>
      </w:r>
    </w:p>
  </w:footnote>
  <w:footnote w:id="1">
    <w:p w14:paraId="3E60FC30" w14:textId="50A4C236" w:rsidR="005C3BF3" w:rsidRPr="00837D53" w:rsidRDefault="005C3BF3" w:rsidP="00486F1F">
      <w:pPr>
        <w:pStyle w:val="Tekstprzypisudolnego"/>
        <w:spacing w:after="0"/>
        <w:ind w:left="567" w:hanging="141"/>
        <w:rPr>
          <w:lang w:val="pl-PL"/>
        </w:rPr>
      </w:pPr>
      <w:r w:rsidRPr="00837D53">
        <w:rPr>
          <w:rStyle w:val="Odwoanieprzypisudolnego"/>
          <w:rFonts w:ascii="Bahnschrift" w:hAnsi="Bahnschrift"/>
          <w:sz w:val="22"/>
          <w:szCs w:val="22"/>
        </w:rPr>
        <w:footnoteRef/>
      </w:r>
      <w:r>
        <w:rPr>
          <w:lang w:val="pl-PL"/>
        </w:rPr>
        <w:t xml:space="preserve"> </w:t>
      </w:r>
      <w:r w:rsidRPr="00107E2D">
        <w:rPr>
          <w:rFonts w:ascii="Bahnschrift" w:hAnsi="Bahnschrift"/>
          <w:sz w:val="22"/>
          <w:szCs w:val="22"/>
          <w:vertAlign w:val="superscript"/>
          <w:lang w:val="pl-PL"/>
        </w:rPr>
        <w:t>Jeżeli dotyczy, tzn. jeżeli</w:t>
      </w:r>
      <w:r w:rsidRPr="002F0F5E">
        <w:rPr>
          <w:rFonts w:ascii="Bahnschrift" w:hAnsi="Bahnschrift"/>
          <w:sz w:val="22"/>
          <w:szCs w:val="22"/>
          <w:vertAlign w:val="superscript"/>
          <w:lang w:val="pl-PL"/>
        </w:rPr>
        <w:t xml:space="preserve"> </w:t>
      </w:r>
      <w:r>
        <w:rPr>
          <w:rFonts w:ascii="Bahnschrift" w:hAnsi="Bahnschrift"/>
          <w:sz w:val="22"/>
          <w:szCs w:val="22"/>
          <w:vertAlign w:val="superscript"/>
          <w:lang w:val="pl-PL"/>
        </w:rPr>
        <w:t xml:space="preserve">Wykonawca zamierza skierować do realizacji zamówienia osobę posiadającą własny dorobek naukowy </w:t>
      </w:r>
      <w:r w:rsidRPr="008F4167">
        <w:rPr>
          <w:rFonts w:ascii="Bahnschrift" w:eastAsiaTheme="minorHAnsi" w:hAnsi="Bahnschrift"/>
          <w:sz w:val="22"/>
          <w:szCs w:val="22"/>
          <w:vertAlign w:val="superscript"/>
        </w:rPr>
        <w:t xml:space="preserve">w postaci </w:t>
      </w:r>
      <w:r>
        <w:rPr>
          <w:rFonts w:ascii="Bahnschrift" w:eastAsiaTheme="minorHAnsi" w:hAnsi="Bahnschrift"/>
          <w:sz w:val="22"/>
          <w:szCs w:val="22"/>
          <w:vertAlign w:val="superscript"/>
          <w:lang w:val="pl-PL"/>
        </w:rPr>
        <w:t xml:space="preserve">ww. </w:t>
      </w:r>
      <w:r w:rsidRPr="008F4167">
        <w:rPr>
          <w:rFonts w:ascii="Bahnschrift" w:eastAsiaTheme="minorHAnsi" w:hAnsi="Bahnschrift"/>
          <w:sz w:val="22"/>
          <w:szCs w:val="22"/>
          <w:vertAlign w:val="superscript"/>
        </w:rPr>
        <w:t>publikacji</w:t>
      </w:r>
      <w:r>
        <w:rPr>
          <w:rFonts w:ascii="Bahnschrift" w:hAnsi="Bahnschrift"/>
          <w:sz w:val="22"/>
          <w:szCs w:val="22"/>
          <w:vertAlign w:val="superscript"/>
          <w:lang w:val="pl-PL"/>
        </w:rPr>
        <w:t xml:space="preserve">. </w:t>
      </w:r>
      <w:r w:rsidRPr="000114C3">
        <w:rPr>
          <w:rFonts w:ascii="Bahnschrift" w:hAnsi="Bahnschrift"/>
          <w:sz w:val="22"/>
          <w:szCs w:val="22"/>
          <w:vertAlign w:val="superscript"/>
          <w:lang w:val="pl-PL"/>
        </w:rPr>
        <w:t xml:space="preserve">Wykonawca deklaruje </w:t>
      </w:r>
      <w:r>
        <w:rPr>
          <w:rFonts w:ascii="Bahnschrift" w:hAnsi="Bahnschrift"/>
          <w:sz w:val="22"/>
          <w:szCs w:val="22"/>
          <w:vertAlign w:val="superscript"/>
          <w:lang w:val="pl-PL"/>
        </w:rPr>
        <w:t xml:space="preserve">skierowanie </w:t>
      </w:r>
      <w:r w:rsidRPr="000114C3">
        <w:rPr>
          <w:rFonts w:ascii="Bahnschrift" w:hAnsi="Bahnschrift"/>
          <w:sz w:val="22"/>
          <w:szCs w:val="22"/>
          <w:vertAlign w:val="superscript"/>
          <w:lang w:val="pl-PL"/>
        </w:rPr>
        <w:t xml:space="preserve">do realizacji zamówienia osoby </w:t>
      </w:r>
      <w:r>
        <w:rPr>
          <w:rFonts w:ascii="Bahnschrift" w:hAnsi="Bahnschrift"/>
          <w:sz w:val="22"/>
          <w:szCs w:val="22"/>
          <w:vertAlign w:val="superscript"/>
          <w:lang w:val="pl-PL"/>
        </w:rPr>
        <w:t>posiadającej ww. dorobek naukowy</w:t>
      </w:r>
      <w:r w:rsidRPr="00953F34">
        <w:rPr>
          <w:rFonts w:ascii="Bahnschrift" w:hAnsi="Bahnschrift"/>
          <w:sz w:val="22"/>
          <w:szCs w:val="22"/>
          <w:vertAlign w:val="superscript"/>
          <w:lang w:val="pl-PL"/>
        </w:rPr>
        <w:t>, poprzez złożenie</w:t>
      </w:r>
      <w:r w:rsidRPr="000114C3">
        <w:rPr>
          <w:rFonts w:ascii="Bahnschrift" w:hAnsi="Bahnschrift"/>
          <w:sz w:val="22"/>
          <w:szCs w:val="22"/>
          <w:vertAlign w:val="superscript"/>
          <w:lang w:val="pl-PL"/>
        </w:rPr>
        <w:t xml:space="preserve"> </w:t>
      </w:r>
      <w:r>
        <w:rPr>
          <w:rFonts w:ascii="Bahnschrift" w:hAnsi="Bahnschrift"/>
          <w:sz w:val="22"/>
          <w:szCs w:val="22"/>
          <w:vertAlign w:val="superscript"/>
          <w:lang w:val="pl-PL"/>
        </w:rPr>
        <w:t>oświadczenia</w:t>
      </w:r>
      <w:r w:rsidRPr="000114C3">
        <w:rPr>
          <w:rFonts w:ascii="Bahnschrift" w:hAnsi="Bahnschrift"/>
          <w:sz w:val="22"/>
          <w:szCs w:val="22"/>
          <w:vertAlign w:val="superscript"/>
          <w:lang w:val="pl-PL"/>
        </w:rPr>
        <w:t xml:space="preserve"> </w:t>
      </w:r>
      <w:r w:rsidRPr="00570A58">
        <w:rPr>
          <w:rFonts w:ascii="Bahnschrift" w:hAnsi="Bahnschrift"/>
          <w:sz w:val="22"/>
          <w:szCs w:val="22"/>
          <w:vertAlign w:val="superscript"/>
          <w:lang w:val="pl-PL"/>
        </w:rPr>
        <w:t xml:space="preserve">w ust. </w:t>
      </w:r>
      <w:r>
        <w:rPr>
          <w:rFonts w:ascii="Bahnschrift" w:hAnsi="Bahnschrift"/>
          <w:sz w:val="22"/>
          <w:szCs w:val="22"/>
          <w:vertAlign w:val="superscript"/>
          <w:lang w:val="pl-PL"/>
        </w:rPr>
        <w:t>10</w:t>
      </w:r>
      <w:r w:rsidRPr="00570A58">
        <w:rPr>
          <w:rFonts w:ascii="Bahnschrift" w:hAnsi="Bahnschrift"/>
          <w:sz w:val="22"/>
          <w:szCs w:val="22"/>
          <w:vertAlign w:val="superscript"/>
          <w:lang w:val="pl-PL"/>
        </w:rPr>
        <w:t xml:space="preserve"> formularza oferty (Załącznik nr 1A do SWZ).</w:t>
      </w:r>
      <w:r>
        <w:rPr>
          <w:rFonts w:ascii="Bahnschrift" w:hAnsi="Bahnschrift"/>
          <w:sz w:val="22"/>
          <w:szCs w:val="22"/>
          <w:lang w:val="pl-PL"/>
        </w:rPr>
        <w:t xml:space="preserve">  </w:t>
      </w:r>
    </w:p>
  </w:footnote>
  <w:footnote w:id="2">
    <w:p w14:paraId="29B781A0" w14:textId="5AE72E67" w:rsidR="005C3BF3" w:rsidRPr="002F0F5E" w:rsidRDefault="005C3BF3" w:rsidP="00486F1F">
      <w:pPr>
        <w:pStyle w:val="Tekstprzypisudolnego"/>
        <w:spacing w:after="0"/>
        <w:ind w:left="567" w:hanging="141"/>
        <w:rPr>
          <w:rFonts w:ascii="Bahnschrift" w:hAnsi="Bahnschrift"/>
          <w:sz w:val="22"/>
          <w:szCs w:val="22"/>
          <w:lang w:val="pl-PL"/>
        </w:rPr>
      </w:pPr>
      <w:r w:rsidRPr="002F0F5E">
        <w:rPr>
          <w:rStyle w:val="Odwoanieprzypisudolnego"/>
          <w:rFonts w:ascii="Bahnschrift" w:hAnsi="Bahnschrift"/>
          <w:sz w:val="22"/>
          <w:szCs w:val="22"/>
        </w:rPr>
        <w:footnoteRef/>
      </w:r>
      <w:r w:rsidRPr="002F0F5E">
        <w:rPr>
          <w:rFonts w:ascii="Bahnschrift" w:hAnsi="Bahnschrift"/>
          <w:sz w:val="22"/>
          <w:szCs w:val="22"/>
          <w:vertAlign w:val="superscript"/>
          <w:lang w:val="pl-PL"/>
        </w:rPr>
        <w:t>.</w:t>
      </w:r>
      <w:r>
        <w:rPr>
          <w:rFonts w:ascii="Bahnschrift" w:hAnsi="Bahnschrift"/>
          <w:sz w:val="22"/>
          <w:szCs w:val="22"/>
          <w:vertAlign w:val="superscript"/>
          <w:lang w:val="pl-PL"/>
        </w:rPr>
        <w:t xml:space="preserve"> </w:t>
      </w:r>
      <w:r w:rsidRPr="00107E2D">
        <w:rPr>
          <w:rFonts w:ascii="Bahnschrift" w:hAnsi="Bahnschrift"/>
          <w:sz w:val="22"/>
          <w:szCs w:val="22"/>
          <w:vertAlign w:val="superscript"/>
          <w:lang w:val="pl-PL"/>
        </w:rPr>
        <w:t>Jeżeli dotyczy, tzn. jeżeli</w:t>
      </w:r>
      <w:r w:rsidRPr="002F0F5E">
        <w:rPr>
          <w:rFonts w:ascii="Bahnschrift" w:hAnsi="Bahnschrift"/>
          <w:sz w:val="22"/>
          <w:szCs w:val="22"/>
          <w:vertAlign w:val="superscript"/>
          <w:lang w:val="pl-PL"/>
        </w:rPr>
        <w:t xml:space="preserve"> Wykonawca </w:t>
      </w:r>
      <w:r>
        <w:rPr>
          <w:rFonts w:ascii="Bahnschrift" w:hAnsi="Bahnschrift"/>
          <w:sz w:val="22"/>
          <w:szCs w:val="22"/>
          <w:vertAlign w:val="superscript"/>
          <w:lang w:val="pl-PL"/>
        </w:rPr>
        <w:t xml:space="preserve">zamierza zatrudnić przy realizacji zamówienia osobę niepełnosprawną. </w:t>
      </w:r>
      <w:r w:rsidRPr="000114C3">
        <w:rPr>
          <w:rFonts w:ascii="Bahnschrift" w:hAnsi="Bahnschrift"/>
          <w:sz w:val="22"/>
          <w:szCs w:val="22"/>
          <w:vertAlign w:val="superscript"/>
          <w:lang w:val="pl-PL"/>
        </w:rPr>
        <w:t xml:space="preserve">Wykonawca deklaruje </w:t>
      </w:r>
      <w:r>
        <w:rPr>
          <w:rFonts w:ascii="Bahnschrift" w:hAnsi="Bahnschrift"/>
          <w:sz w:val="22"/>
          <w:szCs w:val="22"/>
          <w:vertAlign w:val="superscript"/>
          <w:lang w:val="pl-PL"/>
        </w:rPr>
        <w:t xml:space="preserve">zatrudnienie </w:t>
      </w:r>
      <w:r w:rsidRPr="000114C3">
        <w:rPr>
          <w:rFonts w:ascii="Bahnschrift" w:hAnsi="Bahnschrift"/>
          <w:sz w:val="22"/>
          <w:szCs w:val="22"/>
          <w:vertAlign w:val="superscript"/>
          <w:lang w:val="pl-PL"/>
        </w:rPr>
        <w:t xml:space="preserve">do realizacji zamówienia osoby niepełnosprawnej </w:t>
      </w:r>
      <w:r w:rsidRPr="002F0F5E">
        <w:rPr>
          <w:rFonts w:ascii="Bahnschrift" w:hAnsi="Bahnschrift"/>
          <w:sz w:val="22"/>
          <w:szCs w:val="22"/>
          <w:vertAlign w:val="superscript"/>
          <w:lang w:val="pl-PL"/>
        </w:rPr>
        <w:t>w rozumieniu przepisów o rehabilitacji zawodowej i społecznej oraz zatrudnieniu osób niepełnosprawnych</w:t>
      </w:r>
      <w:r w:rsidRPr="00953F34">
        <w:rPr>
          <w:rFonts w:ascii="Bahnschrift" w:hAnsi="Bahnschrift"/>
          <w:sz w:val="22"/>
          <w:szCs w:val="22"/>
          <w:vertAlign w:val="superscript"/>
          <w:lang w:val="pl-PL"/>
        </w:rPr>
        <w:t>, poprzez złożenie</w:t>
      </w:r>
      <w:r w:rsidRPr="000114C3">
        <w:rPr>
          <w:rFonts w:ascii="Bahnschrift" w:hAnsi="Bahnschrift"/>
          <w:sz w:val="22"/>
          <w:szCs w:val="22"/>
          <w:vertAlign w:val="superscript"/>
          <w:lang w:val="pl-PL"/>
        </w:rPr>
        <w:t xml:space="preserve"> </w:t>
      </w:r>
      <w:r>
        <w:rPr>
          <w:rFonts w:ascii="Bahnschrift" w:hAnsi="Bahnschrift"/>
          <w:sz w:val="22"/>
          <w:szCs w:val="22"/>
          <w:vertAlign w:val="superscript"/>
          <w:lang w:val="pl-PL"/>
        </w:rPr>
        <w:t>oświadczenia</w:t>
      </w:r>
      <w:r w:rsidRPr="000114C3">
        <w:rPr>
          <w:rFonts w:ascii="Bahnschrift" w:hAnsi="Bahnschrift"/>
          <w:sz w:val="22"/>
          <w:szCs w:val="22"/>
          <w:vertAlign w:val="superscript"/>
          <w:lang w:val="pl-PL"/>
        </w:rPr>
        <w:t xml:space="preserve"> </w:t>
      </w:r>
      <w:r w:rsidRPr="00570A58">
        <w:rPr>
          <w:rFonts w:ascii="Bahnschrift" w:hAnsi="Bahnschrift"/>
          <w:sz w:val="22"/>
          <w:szCs w:val="22"/>
          <w:vertAlign w:val="superscript"/>
          <w:lang w:val="pl-PL"/>
        </w:rPr>
        <w:t>w ust.</w:t>
      </w:r>
      <w:r>
        <w:rPr>
          <w:rFonts w:ascii="Bahnschrift" w:hAnsi="Bahnschrift"/>
          <w:sz w:val="22"/>
          <w:szCs w:val="22"/>
          <w:vertAlign w:val="superscript"/>
          <w:lang w:val="pl-PL"/>
        </w:rPr>
        <w:t xml:space="preserve"> 11</w:t>
      </w:r>
      <w:r w:rsidRPr="00570A58">
        <w:rPr>
          <w:rFonts w:ascii="Bahnschrift" w:hAnsi="Bahnschrift"/>
          <w:sz w:val="22"/>
          <w:szCs w:val="22"/>
          <w:vertAlign w:val="superscript"/>
          <w:lang w:val="pl-PL"/>
        </w:rPr>
        <w:t xml:space="preserve"> formularza oferty (Załącznik nr 1A do SWZ).</w:t>
      </w:r>
      <w:r>
        <w:rPr>
          <w:rFonts w:ascii="Bahnschrift" w:hAnsi="Bahnschrift"/>
          <w:sz w:val="22"/>
          <w:szCs w:val="22"/>
          <w:lang w:val="pl-PL"/>
        </w:rPr>
        <w:t xml:space="preserve">  </w:t>
      </w:r>
    </w:p>
  </w:footnote>
  <w:footnote w:id="3">
    <w:p w14:paraId="66DAEB06" w14:textId="4F82EE07" w:rsidR="0029309E" w:rsidRPr="00286015" w:rsidRDefault="0029309E" w:rsidP="0029309E">
      <w:pPr>
        <w:pStyle w:val="Tekstprzypisudolnego"/>
        <w:spacing w:after="0" w:line="240" w:lineRule="auto"/>
        <w:ind w:left="142" w:hanging="142"/>
        <w:rPr>
          <w:vertAlign w:val="superscript"/>
          <w:lang w:val="pl-PL"/>
        </w:rPr>
      </w:pPr>
      <w:r w:rsidRPr="00286015">
        <w:rPr>
          <w:rFonts w:ascii="Bahnschrift" w:hAnsi="Bahnschrift" w:cs="Arial"/>
          <w:sz w:val="22"/>
          <w:szCs w:val="22"/>
          <w:vertAlign w:val="superscript"/>
        </w:rPr>
        <w:footnoteRef/>
      </w:r>
      <w:r w:rsidRPr="00286015">
        <w:rPr>
          <w:rFonts w:ascii="Bahnschrift" w:hAnsi="Bahnschrift" w:cs="Arial"/>
          <w:sz w:val="22"/>
          <w:szCs w:val="22"/>
          <w:vertAlign w:val="superscript"/>
        </w:rPr>
        <w:t xml:space="preserve"> Dotyczy Wykonawcy mającego siedzibę na terytorium RP</w:t>
      </w:r>
      <w:r>
        <w:rPr>
          <w:rFonts w:ascii="Bahnschrift" w:hAnsi="Bahnschrift" w:cs="Arial"/>
          <w:sz w:val="22"/>
          <w:szCs w:val="22"/>
          <w:vertAlign w:val="superscript"/>
          <w:lang w:val="pl-PL"/>
        </w:rPr>
        <w:t>,</w:t>
      </w:r>
    </w:p>
  </w:footnote>
  <w:footnote w:id="4">
    <w:p w14:paraId="466A5F26" w14:textId="0243975C" w:rsidR="0029309E" w:rsidRPr="0090225A" w:rsidRDefault="0029309E" w:rsidP="0029309E">
      <w:pPr>
        <w:pStyle w:val="Tekstprzypisudolnego"/>
        <w:spacing w:after="0" w:line="240" w:lineRule="auto"/>
        <w:ind w:left="142" w:hanging="142"/>
        <w:rPr>
          <w:rFonts w:ascii="Bahnschrift" w:hAnsi="Bahnschrift"/>
          <w:sz w:val="22"/>
          <w:szCs w:val="22"/>
          <w:vertAlign w:val="superscript"/>
        </w:rPr>
      </w:pPr>
      <w:r w:rsidRPr="0090225A">
        <w:rPr>
          <w:rFonts w:ascii="Bahnschrift" w:hAnsi="Bahnschrift" w:cs="Arial"/>
          <w:sz w:val="22"/>
          <w:szCs w:val="22"/>
          <w:vertAlign w:val="superscript"/>
        </w:rPr>
        <w:footnoteRef/>
      </w:r>
      <w:r w:rsidRPr="0090225A">
        <w:rPr>
          <w:rFonts w:ascii="Bahnschrift" w:hAnsi="Bahnschrift" w:cs="Arial"/>
          <w:sz w:val="22"/>
          <w:szCs w:val="22"/>
          <w:vertAlign w:val="superscript"/>
        </w:rPr>
        <w:t xml:space="preserve"> Dotyczy Wykonawcy </w:t>
      </w:r>
      <w:r w:rsidR="00DC7B1A">
        <w:rPr>
          <w:rFonts w:ascii="Bahnschrift" w:hAnsi="Bahnschrift" w:cs="Arial"/>
          <w:sz w:val="22"/>
          <w:szCs w:val="22"/>
          <w:vertAlign w:val="superscript"/>
          <w:lang w:val="pl-PL"/>
        </w:rPr>
        <w:t>mającego siedzibę lub miejsce zamieszkania poza terytorium RP</w:t>
      </w:r>
      <w:r w:rsidRPr="0090225A">
        <w:rPr>
          <w:rFonts w:ascii="Bahnschrift" w:hAnsi="Bahnschrift" w:cs="Arial"/>
          <w:sz w:val="22"/>
          <w:szCs w:val="22"/>
          <w:vertAlign w:val="superscript"/>
        </w:rPr>
        <w:t>,</w:t>
      </w:r>
    </w:p>
  </w:footnote>
  <w:footnote w:id="5">
    <w:p w14:paraId="6971A2BF" w14:textId="77777777" w:rsidR="005C3BF3" w:rsidRDefault="005C3BF3" w:rsidP="00314A16">
      <w:pPr>
        <w:pStyle w:val="Tekstprzypisudolnego"/>
        <w:spacing w:after="0"/>
        <w:ind w:left="567"/>
        <w:rPr>
          <w:rFonts w:ascii="Bahnschrift" w:hAnsi="Bahnschrift" w:cs="Arial"/>
          <w:sz w:val="22"/>
          <w:szCs w:val="22"/>
          <w:vertAlign w:val="superscript"/>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Wykonawców prowadzących działalność gospodarczą.</w:t>
      </w:r>
    </w:p>
  </w:footnote>
  <w:footnote w:id="6">
    <w:p w14:paraId="477D7013" w14:textId="77777777" w:rsidR="005C3BF3" w:rsidRDefault="005C3BF3" w:rsidP="00314A16">
      <w:pPr>
        <w:pStyle w:val="Tekstprzypisudolnego"/>
        <w:spacing w:after="0" w:line="360" w:lineRule="auto"/>
        <w:ind w:left="426" w:hanging="142"/>
        <w:rPr>
          <w:rFonts w:ascii="Arial" w:hAnsi="Arial" w:cs="Arial"/>
          <w:i/>
          <w:sz w:val="16"/>
          <w:szCs w:val="16"/>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osób fizycznych nieprowadzących działalności gospodarczej.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8EDBC" w14:textId="77777777" w:rsidR="005C3BF3" w:rsidRPr="00340CB5" w:rsidRDefault="005C3BF3" w:rsidP="00727EE2">
    <w:pPr>
      <w:tabs>
        <w:tab w:val="left" w:pos="3300"/>
      </w:tabs>
      <w:suppressAutoHyphens/>
      <w:rPr>
        <w:lang w:eastAsia="ar-SA"/>
      </w:rPr>
    </w:pPr>
    <w:bookmarkStart w:id="32" w:name="_Hlk64543345"/>
    <w:bookmarkStart w:id="33" w:name="_Hlk64543346"/>
    <w:r w:rsidRPr="00340CB5">
      <w:rPr>
        <w:noProof/>
        <w:lang w:eastAsia="pl-PL"/>
      </w:rPr>
      <w:drawing>
        <wp:inline distT="0" distB="0" distL="0" distR="0" wp14:anchorId="4A18C99D" wp14:editId="33FB710A">
          <wp:extent cx="5756910" cy="739775"/>
          <wp:effectExtent l="0" t="0" r="0" b="3175"/>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910" cy="739775"/>
                  </a:xfrm>
                  <a:prstGeom prst="rect">
                    <a:avLst/>
                  </a:prstGeom>
                  <a:noFill/>
                  <a:ln>
                    <a:noFill/>
                  </a:ln>
                </pic:spPr>
              </pic:pic>
            </a:graphicData>
          </a:graphic>
        </wp:inline>
      </w:drawing>
    </w:r>
  </w:p>
  <w:p w14:paraId="47E84798" w14:textId="502C60C7" w:rsidR="005C3BF3" w:rsidRPr="00727EE2" w:rsidRDefault="005C3BF3" w:rsidP="00727EE2">
    <w:pPr>
      <w:tabs>
        <w:tab w:val="center" w:pos="4536"/>
        <w:tab w:val="right" w:pos="9072"/>
      </w:tabs>
      <w:suppressAutoHyphens/>
      <w:spacing w:line="240" w:lineRule="auto"/>
      <w:ind w:left="0" w:firstLine="0"/>
      <w:jc w:val="center"/>
      <w:rPr>
        <w:rFonts w:asciiTheme="minorHAnsi" w:hAnsiTheme="minorHAnsi" w:cstheme="minorHAnsi"/>
        <w:i/>
        <w:sz w:val="18"/>
        <w:szCs w:val="18"/>
        <w:lang w:eastAsia="ar-SA"/>
      </w:rPr>
    </w:pPr>
    <w:r w:rsidRPr="00727EE2">
      <w:rPr>
        <w:rFonts w:ascii="Calibri" w:hAnsi="Calibri" w:cs="Calibri"/>
        <w:sz w:val="18"/>
        <w:szCs w:val="18"/>
        <w:lang w:eastAsia="ar-SA"/>
      </w:rPr>
      <w:t>Projekt: PIK - Program Nowych Interdyscyplinarnych Elementów Kształcenia na studiach doktoranckich na kierunku chemia</w:t>
    </w:r>
    <w:r w:rsidR="001B676E">
      <w:rPr>
        <w:rFonts w:asciiTheme="minorHAnsi" w:hAnsiTheme="minorHAnsi" w:cstheme="minorHAnsi"/>
        <w:i/>
        <w:sz w:val="18"/>
        <w:szCs w:val="18"/>
        <w:lang w:eastAsia="ar-SA"/>
      </w:rPr>
      <w:pict w14:anchorId="15974E70">
        <v:rect id="_x0000_i1025" style="width:453.5pt;height:1pt" o:hralign="center" o:hrstd="t" o:hr="t" fillcolor="#aca899" stroked="f"/>
      </w:pict>
    </w:r>
    <w:bookmarkEnd w:id="32"/>
    <w:bookmarkEnd w:id="3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88A0E65"/>
    <w:multiLevelType w:val="hybridMultilevel"/>
    <w:tmpl w:val="5600C448"/>
    <w:lvl w:ilvl="0" w:tplc="E9CE49D8">
      <w:start w:val="1"/>
      <w:numFmt w:val="decimal"/>
      <w:pStyle w:val="Nagwek3"/>
      <w:lvlText w:val="%1)"/>
      <w:lvlJc w:val="left"/>
      <w:pPr>
        <w:ind w:left="927"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647" w:hanging="360"/>
      </w:pPr>
      <w:rPr>
        <w:rFonts w:ascii="Bahnschrift" w:hAnsi="Bahnschrift" w:hint="default"/>
        <w:sz w:val="20"/>
        <w:szCs w:val="20"/>
      </w:r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5433687"/>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ADE48C9"/>
    <w:multiLevelType w:val="hybridMultilevel"/>
    <w:tmpl w:val="38B6EC18"/>
    <w:lvl w:ilvl="0" w:tplc="F30A47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BD54A41"/>
    <w:multiLevelType w:val="hybridMultilevel"/>
    <w:tmpl w:val="052A8F2E"/>
    <w:lvl w:ilvl="0" w:tplc="60840E4C">
      <w:start w:val="1"/>
      <w:numFmt w:val="decimal"/>
      <w:pStyle w:val="Nagwek2"/>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35DA2A9F"/>
    <w:multiLevelType w:val="hybridMultilevel"/>
    <w:tmpl w:val="83FA7B76"/>
    <w:lvl w:ilvl="0" w:tplc="6C18439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376011C9"/>
    <w:multiLevelType w:val="hybridMultilevel"/>
    <w:tmpl w:val="A9EEB1AC"/>
    <w:lvl w:ilvl="0" w:tplc="87B8185E">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3E3D63D6"/>
    <w:multiLevelType w:val="hybridMultilevel"/>
    <w:tmpl w:val="2B9A1812"/>
    <w:lvl w:ilvl="0" w:tplc="E5CE8C36">
      <w:start w:val="1"/>
      <w:numFmt w:val="bullet"/>
      <w:lvlText w:val="­"/>
      <w:lvlJc w:val="left"/>
      <w:pPr>
        <w:ind w:left="1287" w:hanging="360"/>
      </w:pPr>
      <w:rPr>
        <w:rFonts w:ascii="Bahnschrift" w:hAnsi="Bahnschrift" w:cs="Arial" w:hint="default"/>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434C7C67"/>
    <w:multiLevelType w:val="hybridMultilevel"/>
    <w:tmpl w:val="7D06B65A"/>
    <w:lvl w:ilvl="0" w:tplc="3CF887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579D6890"/>
    <w:multiLevelType w:val="hybridMultilevel"/>
    <w:tmpl w:val="7230F7A6"/>
    <w:lvl w:ilvl="0" w:tplc="07F80F54">
      <w:start w:val="1"/>
      <w:numFmt w:val="lowerLetter"/>
      <w:pStyle w:val="Nagwek4"/>
      <w:lvlText w:val="%1)"/>
      <w:lvlJc w:val="left"/>
      <w:pPr>
        <w:ind w:left="1211"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10"/>
  </w:num>
  <w:num w:numId="2">
    <w:abstractNumId w:val="7"/>
  </w:num>
  <w:num w:numId="3">
    <w:abstractNumId w:val="9"/>
  </w:num>
  <w:num w:numId="4">
    <w:abstractNumId w:val="15"/>
  </w:num>
  <w:num w:numId="5">
    <w:abstractNumId w:val="6"/>
  </w:num>
  <w:num w:numId="6">
    <w:abstractNumId w:val="6"/>
    <w:lvlOverride w:ilvl="0">
      <w:startOverride w:val="1"/>
    </w:lvlOverride>
  </w:num>
  <w:num w:numId="7">
    <w:abstractNumId w:val="2"/>
  </w:num>
  <w:num w:numId="8">
    <w:abstractNumId w:val="14"/>
  </w:num>
  <w:num w:numId="9">
    <w:abstractNumId w:val="2"/>
    <w:lvlOverride w:ilvl="0">
      <w:startOverride w:val="1"/>
    </w:lvlOverride>
  </w:num>
  <w:num w:numId="10">
    <w:abstractNumId w:val="6"/>
    <w:lvlOverride w:ilvl="0">
      <w:startOverride w:val="1"/>
    </w:lvlOverride>
  </w:num>
  <w:num w:numId="11">
    <w:abstractNumId w:val="2"/>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2"/>
    <w:lvlOverride w:ilvl="0">
      <w:startOverride w:val="2"/>
    </w:lvlOverride>
  </w:num>
  <w:num w:numId="16">
    <w:abstractNumId w:val="2"/>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2"/>
    <w:lvlOverride w:ilvl="0">
      <w:startOverride w:val="1"/>
    </w:lvlOverride>
  </w:num>
  <w:num w:numId="20">
    <w:abstractNumId w:val="6"/>
    <w:lvlOverride w:ilvl="0">
      <w:startOverride w:val="1"/>
    </w:lvlOverride>
  </w:num>
  <w:num w:numId="21">
    <w:abstractNumId w:val="2"/>
    <w:lvlOverride w:ilvl="0">
      <w:startOverride w:val="1"/>
    </w:lvlOverride>
  </w:num>
  <w:num w:numId="22">
    <w:abstractNumId w:val="14"/>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6"/>
    <w:lvlOverride w:ilvl="0">
      <w:startOverride w:val="1"/>
    </w:lvlOverride>
  </w:num>
  <w:num w:numId="26">
    <w:abstractNumId w:val="2"/>
    <w:lvlOverride w:ilvl="0">
      <w:startOverride w:val="1"/>
    </w:lvlOverride>
  </w:num>
  <w:num w:numId="27">
    <w:abstractNumId w:val="6"/>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6"/>
    <w:lvlOverride w:ilvl="0">
      <w:startOverride w:val="1"/>
    </w:lvlOverride>
  </w:num>
  <w:num w:numId="31">
    <w:abstractNumId w:val="2"/>
    <w:lvlOverride w:ilvl="0">
      <w:startOverride w:val="1"/>
    </w:lvlOverride>
  </w:num>
  <w:num w:numId="32">
    <w:abstractNumId w:val="2"/>
    <w:lvlOverride w:ilvl="0">
      <w:startOverride w:val="2"/>
    </w:lvlOverride>
  </w:num>
  <w:num w:numId="33">
    <w:abstractNumId w:val="4"/>
  </w:num>
  <w:num w:numId="34">
    <w:abstractNumId w:val="14"/>
    <w:lvlOverride w:ilvl="0">
      <w:startOverride w:val="1"/>
    </w:lvlOverride>
  </w:num>
  <w:num w:numId="35">
    <w:abstractNumId w:val="2"/>
    <w:lvlOverride w:ilvl="0">
      <w:startOverride w:val="1"/>
    </w:lvlOverride>
  </w:num>
  <w:num w:numId="36">
    <w:abstractNumId w:val="6"/>
    <w:lvlOverride w:ilvl="0">
      <w:startOverride w:val="2"/>
    </w:lvlOverride>
  </w:num>
  <w:num w:numId="37">
    <w:abstractNumId w:val="2"/>
    <w:lvlOverride w:ilvl="0">
      <w:startOverride w:val="1"/>
    </w:lvlOverride>
  </w:num>
  <w:num w:numId="38">
    <w:abstractNumId w:val="6"/>
    <w:lvlOverride w:ilvl="0">
      <w:startOverride w:val="1"/>
    </w:lvlOverride>
  </w:num>
  <w:num w:numId="39">
    <w:abstractNumId w:val="2"/>
    <w:lvlOverride w:ilvl="0">
      <w:startOverride w:val="1"/>
    </w:lvlOverride>
  </w:num>
  <w:num w:numId="40">
    <w:abstractNumId w:val="6"/>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6"/>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2"/>
    <w:lvlOverride w:ilvl="0">
      <w:startOverride w:val="1"/>
    </w:lvlOverride>
  </w:num>
  <w:num w:numId="48">
    <w:abstractNumId w:val="11"/>
  </w:num>
  <w:num w:numId="49">
    <w:abstractNumId w:val="2"/>
    <w:lvlOverride w:ilvl="0">
      <w:startOverride w:val="1"/>
    </w:lvlOverride>
  </w:num>
  <w:num w:numId="50">
    <w:abstractNumId w:val="14"/>
    <w:lvlOverride w:ilvl="0">
      <w:startOverride w:val="1"/>
    </w:lvlOverride>
  </w:num>
  <w:num w:numId="51">
    <w:abstractNumId w:val="14"/>
    <w:lvlOverride w:ilvl="0">
      <w:startOverride w:val="1"/>
    </w:lvlOverride>
  </w:num>
  <w:num w:numId="52">
    <w:abstractNumId w:val="14"/>
    <w:lvlOverride w:ilvl="0">
      <w:startOverride w:val="1"/>
    </w:lvlOverride>
  </w:num>
  <w:num w:numId="53">
    <w:abstractNumId w:val="14"/>
    <w:lvlOverride w:ilvl="0">
      <w:startOverride w:val="1"/>
    </w:lvlOverride>
  </w:num>
  <w:num w:numId="54">
    <w:abstractNumId w:val="2"/>
    <w:lvlOverride w:ilvl="0">
      <w:startOverride w:val="1"/>
    </w:lvlOverride>
  </w:num>
  <w:num w:numId="55">
    <w:abstractNumId w:val="2"/>
    <w:lvlOverride w:ilvl="0">
      <w:startOverride w:val="1"/>
    </w:lvlOverride>
  </w:num>
  <w:num w:numId="56">
    <w:abstractNumId w:val="2"/>
    <w:lvlOverride w:ilvl="0">
      <w:startOverride w:val="1"/>
    </w:lvlOverride>
  </w:num>
  <w:num w:numId="57">
    <w:abstractNumId w:val="8"/>
  </w:num>
  <w:num w:numId="58">
    <w:abstractNumId w:val="2"/>
    <w:lvlOverride w:ilvl="0">
      <w:startOverride w:val="2"/>
    </w:lvlOverride>
  </w:num>
  <w:num w:numId="59">
    <w:abstractNumId w:val="6"/>
    <w:lvlOverride w:ilvl="0">
      <w:startOverride w:val="1"/>
    </w:lvlOverride>
  </w:num>
  <w:num w:numId="60">
    <w:abstractNumId w:val="5"/>
  </w:num>
  <w:num w:numId="61">
    <w:abstractNumId w:val="2"/>
    <w:lvlOverride w:ilvl="0">
      <w:startOverride w:val="1"/>
    </w:lvlOverride>
  </w:num>
  <w:num w:numId="62">
    <w:abstractNumId w:val="2"/>
    <w:lvlOverride w:ilvl="0">
      <w:startOverride w:val="1"/>
    </w:lvlOverride>
  </w:num>
  <w:num w:numId="63">
    <w:abstractNumId w:val="16"/>
  </w:num>
  <w:num w:numId="64">
    <w:abstractNumId w:val="1"/>
  </w:num>
  <w:num w:numId="65">
    <w:abstractNumId w:val="13"/>
  </w:num>
  <w:num w:numId="66">
    <w:abstractNumId w:val="14"/>
    <w:lvlOverride w:ilvl="0">
      <w:startOverride w:val="1"/>
    </w:lvlOverride>
  </w:num>
  <w:num w:numId="67">
    <w:abstractNumId w:val="2"/>
    <w:lvlOverride w:ilvl="0">
      <w:startOverride w:val="1"/>
    </w:lvlOverride>
  </w:num>
  <w:num w:numId="68">
    <w:abstractNumId w:val="12"/>
  </w:num>
  <w:num w:numId="69">
    <w:abstractNumId w:val="2"/>
  </w:num>
  <w:num w:numId="70">
    <w:abstractNumId w:val="2"/>
    <w:lvlOverride w:ilvl="0">
      <w:startOverride w:val="1"/>
    </w:lvlOverride>
  </w:num>
  <w:num w:numId="71">
    <w:abstractNumId w:val="2"/>
    <w:lvlOverride w:ilvl="0">
      <w:startOverride w:val="1"/>
    </w:lvlOverride>
  </w:num>
  <w:num w:numId="72">
    <w:abstractNumId w:val="6"/>
  </w:num>
  <w:num w:numId="73">
    <w:abstractNumId w:val="6"/>
    <w:lvlOverride w:ilvl="0">
      <w:startOverride w:val="1"/>
    </w:lvlOverride>
  </w:num>
  <w:num w:numId="74">
    <w:abstractNumId w:val="14"/>
  </w:num>
  <w:num w:numId="75">
    <w:abstractNumId w:val="14"/>
  </w:num>
  <w:num w:numId="76">
    <w:abstractNumId w:val="3"/>
  </w:num>
  <w:num w:numId="77">
    <w:abstractNumId w:val="2"/>
  </w:num>
  <w:num w:numId="78">
    <w:abstractNumId w:val="14"/>
    <w:lvlOverride w:ilvl="0">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721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285D"/>
    <w:rsid w:val="00017990"/>
    <w:rsid w:val="00021C6F"/>
    <w:rsid w:val="00023CE7"/>
    <w:rsid w:val="00034894"/>
    <w:rsid w:val="0003593D"/>
    <w:rsid w:val="000479C6"/>
    <w:rsid w:val="000518A0"/>
    <w:rsid w:val="00052289"/>
    <w:rsid w:val="00061843"/>
    <w:rsid w:val="00062715"/>
    <w:rsid w:val="000649CD"/>
    <w:rsid w:val="00065E6E"/>
    <w:rsid w:val="00066CCC"/>
    <w:rsid w:val="00070C25"/>
    <w:rsid w:val="0007189A"/>
    <w:rsid w:val="000729DF"/>
    <w:rsid w:val="00080C23"/>
    <w:rsid w:val="00083060"/>
    <w:rsid w:val="000836B7"/>
    <w:rsid w:val="000A2883"/>
    <w:rsid w:val="000A37EA"/>
    <w:rsid w:val="000A3D64"/>
    <w:rsid w:val="000A5BCB"/>
    <w:rsid w:val="000B0AAE"/>
    <w:rsid w:val="000C5ABC"/>
    <w:rsid w:val="000C6B2B"/>
    <w:rsid w:val="000D1F37"/>
    <w:rsid w:val="000D2481"/>
    <w:rsid w:val="000E587B"/>
    <w:rsid w:val="000E799D"/>
    <w:rsid w:val="000F7499"/>
    <w:rsid w:val="00103256"/>
    <w:rsid w:val="00110217"/>
    <w:rsid w:val="00111FD4"/>
    <w:rsid w:val="00113823"/>
    <w:rsid w:val="00120996"/>
    <w:rsid w:val="00125FCF"/>
    <w:rsid w:val="00134454"/>
    <w:rsid w:val="001463E7"/>
    <w:rsid w:val="00147280"/>
    <w:rsid w:val="001509D7"/>
    <w:rsid w:val="00155256"/>
    <w:rsid w:val="001555CF"/>
    <w:rsid w:val="00163B3A"/>
    <w:rsid w:val="00170642"/>
    <w:rsid w:val="0017629A"/>
    <w:rsid w:val="001814C5"/>
    <w:rsid w:val="001863EA"/>
    <w:rsid w:val="001902EC"/>
    <w:rsid w:val="00191685"/>
    <w:rsid w:val="00197885"/>
    <w:rsid w:val="00197CBB"/>
    <w:rsid w:val="001A0C84"/>
    <w:rsid w:val="001A32D7"/>
    <w:rsid w:val="001B1AC0"/>
    <w:rsid w:val="001B3E7D"/>
    <w:rsid w:val="001B676E"/>
    <w:rsid w:val="001B6A6B"/>
    <w:rsid w:val="001C43D0"/>
    <w:rsid w:val="001D05CD"/>
    <w:rsid w:val="001E751E"/>
    <w:rsid w:val="001F0345"/>
    <w:rsid w:val="00200A27"/>
    <w:rsid w:val="00221638"/>
    <w:rsid w:val="00226310"/>
    <w:rsid w:val="002275CE"/>
    <w:rsid w:val="0022793F"/>
    <w:rsid w:val="00230DE9"/>
    <w:rsid w:val="002318AB"/>
    <w:rsid w:val="002336DF"/>
    <w:rsid w:val="00241D9C"/>
    <w:rsid w:val="00244022"/>
    <w:rsid w:val="00266739"/>
    <w:rsid w:val="00272E3F"/>
    <w:rsid w:val="002767DF"/>
    <w:rsid w:val="0028280A"/>
    <w:rsid w:val="0029309E"/>
    <w:rsid w:val="00297EB3"/>
    <w:rsid w:val="002A3574"/>
    <w:rsid w:val="002A50F6"/>
    <w:rsid w:val="002B20B0"/>
    <w:rsid w:val="002B3B39"/>
    <w:rsid w:val="002B5872"/>
    <w:rsid w:val="002B6782"/>
    <w:rsid w:val="002D273D"/>
    <w:rsid w:val="002D2F12"/>
    <w:rsid w:val="002D52FC"/>
    <w:rsid w:val="002D64F0"/>
    <w:rsid w:val="002E4CF0"/>
    <w:rsid w:val="002F5524"/>
    <w:rsid w:val="002F56CF"/>
    <w:rsid w:val="00301EA8"/>
    <w:rsid w:val="00305D5C"/>
    <w:rsid w:val="0031115A"/>
    <w:rsid w:val="003144B0"/>
    <w:rsid w:val="00314A16"/>
    <w:rsid w:val="00317F1D"/>
    <w:rsid w:val="00321B53"/>
    <w:rsid w:val="003322E2"/>
    <w:rsid w:val="003327C2"/>
    <w:rsid w:val="003439DD"/>
    <w:rsid w:val="00354EEE"/>
    <w:rsid w:val="00357D01"/>
    <w:rsid w:val="003636A2"/>
    <w:rsid w:val="00376F02"/>
    <w:rsid w:val="00382315"/>
    <w:rsid w:val="00384086"/>
    <w:rsid w:val="00384DA3"/>
    <w:rsid w:val="00385E23"/>
    <w:rsid w:val="00385F18"/>
    <w:rsid w:val="003925AC"/>
    <w:rsid w:val="0039529F"/>
    <w:rsid w:val="00397FC8"/>
    <w:rsid w:val="003A7259"/>
    <w:rsid w:val="003B3416"/>
    <w:rsid w:val="003C094D"/>
    <w:rsid w:val="003C3AC5"/>
    <w:rsid w:val="003C461B"/>
    <w:rsid w:val="003C6D2D"/>
    <w:rsid w:val="003C6FE1"/>
    <w:rsid w:val="003E05AE"/>
    <w:rsid w:val="003E1DB0"/>
    <w:rsid w:val="003E3BDD"/>
    <w:rsid w:val="00404C44"/>
    <w:rsid w:val="00410DFD"/>
    <w:rsid w:val="00411CD8"/>
    <w:rsid w:val="004148B3"/>
    <w:rsid w:val="00416D5A"/>
    <w:rsid w:val="00430D9E"/>
    <w:rsid w:val="0043134E"/>
    <w:rsid w:val="00436F8D"/>
    <w:rsid w:val="004422CE"/>
    <w:rsid w:val="004516FA"/>
    <w:rsid w:val="004522A1"/>
    <w:rsid w:val="00455B33"/>
    <w:rsid w:val="00457D79"/>
    <w:rsid w:val="00467882"/>
    <w:rsid w:val="00470FAE"/>
    <w:rsid w:val="00471B27"/>
    <w:rsid w:val="004731B9"/>
    <w:rsid w:val="00473D30"/>
    <w:rsid w:val="00473F6B"/>
    <w:rsid w:val="00475AAC"/>
    <w:rsid w:val="00477FA3"/>
    <w:rsid w:val="004837D8"/>
    <w:rsid w:val="00486F1F"/>
    <w:rsid w:val="00490CBC"/>
    <w:rsid w:val="0049570C"/>
    <w:rsid w:val="004960E1"/>
    <w:rsid w:val="004A2BDB"/>
    <w:rsid w:val="004A49C1"/>
    <w:rsid w:val="004B4CE9"/>
    <w:rsid w:val="004C0E1D"/>
    <w:rsid w:val="004C1B2D"/>
    <w:rsid w:val="004D22E3"/>
    <w:rsid w:val="004D2D43"/>
    <w:rsid w:val="004D35D2"/>
    <w:rsid w:val="004D519D"/>
    <w:rsid w:val="004E0BD8"/>
    <w:rsid w:val="004F088D"/>
    <w:rsid w:val="004F19BB"/>
    <w:rsid w:val="0050196E"/>
    <w:rsid w:val="00502C32"/>
    <w:rsid w:val="005149DB"/>
    <w:rsid w:val="00515101"/>
    <w:rsid w:val="005253FB"/>
    <w:rsid w:val="00530CAA"/>
    <w:rsid w:val="005366A5"/>
    <w:rsid w:val="0055317F"/>
    <w:rsid w:val="00553D74"/>
    <w:rsid w:val="00557CB8"/>
    <w:rsid w:val="005625C2"/>
    <w:rsid w:val="00584E90"/>
    <w:rsid w:val="00586657"/>
    <w:rsid w:val="00586837"/>
    <w:rsid w:val="00593C25"/>
    <w:rsid w:val="005968E9"/>
    <w:rsid w:val="00597136"/>
    <w:rsid w:val="005A19CF"/>
    <w:rsid w:val="005A1A44"/>
    <w:rsid w:val="005A269D"/>
    <w:rsid w:val="005B34FE"/>
    <w:rsid w:val="005B5871"/>
    <w:rsid w:val="005B5BA7"/>
    <w:rsid w:val="005C17D2"/>
    <w:rsid w:val="005C3BF3"/>
    <w:rsid w:val="005D1E25"/>
    <w:rsid w:val="005D2930"/>
    <w:rsid w:val="005D4855"/>
    <w:rsid w:val="005D63CD"/>
    <w:rsid w:val="005D7EA1"/>
    <w:rsid w:val="005E7B56"/>
    <w:rsid w:val="005F0C33"/>
    <w:rsid w:val="005F2A5F"/>
    <w:rsid w:val="00602A59"/>
    <w:rsid w:val="0061008C"/>
    <w:rsid w:val="00610A45"/>
    <w:rsid w:val="00614792"/>
    <w:rsid w:val="0061721E"/>
    <w:rsid w:val="00617DA3"/>
    <w:rsid w:val="00635695"/>
    <w:rsid w:val="006364F5"/>
    <w:rsid w:val="006378CF"/>
    <w:rsid w:val="00642C54"/>
    <w:rsid w:val="00647A96"/>
    <w:rsid w:val="0065421B"/>
    <w:rsid w:val="0066172A"/>
    <w:rsid w:val="00663D66"/>
    <w:rsid w:val="006675AE"/>
    <w:rsid w:val="006727FE"/>
    <w:rsid w:val="00673F0B"/>
    <w:rsid w:val="00675CB5"/>
    <w:rsid w:val="00687243"/>
    <w:rsid w:val="006901C8"/>
    <w:rsid w:val="00692434"/>
    <w:rsid w:val="00695B8D"/>
    <w:rsid w:val="00696973"/>
    <w:rsid w:val="006A1250"/>
    <w:rsid w:val="006A1D09"/>
    <w:rsid w:val="006A5F11"/>
    <w:rsid w:val="006A784F"/>
    <w:rsid w:val="006B126E"/>
    <w:rsid w:val="006B318B"/>
    <w:rsid w:val="006C251D"/>
    <w:rsid w:val="006C5845"/>
    <w:rsid w:val="006D3219"/>
    <w:rsid w:val="006D4E1B"/>
    <w:rsid w:val="006D6009"/>
    <w:rsid w:val="006E2700"/>
    <w:rsid w:val="006E33C4"/>
    <w:rsid w:val="006F2450"/>
    <w:rsid w:val="006F6D7B"/>
    <w:rsid w:val="0070662F"/>
    <w:rsid w:val="00711863"/>
    <w:rsid w:val="0071379B"/>
    <w:rsid w:val="00715211"/>
    <w:rsid w:val="007206AE"/>
    <w:rsid w:val="007213C6"/>
    <w:rsid w:val="00722392"/>
    <w:rsid w:val="00727EE2"/>
    <w:rsid w:val="00730333"/>
    <w:rsid w:val="00733EB6"/>
    <w:rsid w:val="007347EC"/>
    <w:rsid w:val="007428EE"/>
    <w:rsid w:val="00743CB0"/>
    <w:rsid w:val="00747C84"/>
    <w:rsid w:val="00753946"/>
    <w:rsid w:val="00765CD8"/>
    <w:rsid w:val="007667C8"/>
    <w:rsid w:val="007736C6"/>
    <w:rsid w:val="00774987"/>
    <w:rsid w:val="00781509"/>
    <w:rsid w:val="00781B28"/>
    <w:rsid w:val="00782008"/>
    <w:rsid w:val="00791B74"/>
    <w:rsid w:val="00791BE2"/>
    <w:rsid w:val="0079207F"/>
    <w:rsid w:val="00794699"/>
    <w:rsid w:val="00794879"/>
    <w:rsid w:val="00795AC8"/>
    <w:rsid w:val="007A06EE"/>
    <w:rsid w:val="007A29AE"/>
    <w:rsid w:val="007B1224"/>
    <w:rsid w:val="007B551E"/>
    <w:rsid w:val="007B66D6"/>
    <w:rsid w:val="007B765A"/>
    <w:rsid w:val="007C0AE8"/>
    <w:rsid w:val="007C52C3"/>
    <w:rsid w:val="007C62E6"/>
    <w:rsid w:val="007C7952"/>
    <w:rsid w:val="007D67F0"/>
    <w:rsid w:val="007E1600"/>
    <w:rsid w:val="007E1EB6"/>
    <w:rsid w:val="007F153F"/>
    <w:rsid w:val="007F1CC6"/>
    <w:rsid w:val="007F728E"/>
    <w:rsid w:val="00801A5D"/>
    <w:rsid w:val="0080582A"/>
    <w:rsid w:val="00815FE8"/>
    <w:rsid w:val="0082259F"/>
    <w:rsid w:val="008267E1"/>
    <w:rsid w:val="008278FB"/>
    <w:rsid w:val="008325FA"/>
    <w:rsid w:val="00842750"/>
    <w:rsid w:val="008459A8"/>
    <w:rsid w:val="00845B0F"/>
    <w:rsid w:val="008567F9"/>
    <w:rsid w:val="008569CF"/>
    <w:rsid w:val="008614DC"/>
    <w:rsid w:val="00865A7C"/>
    <w:rsid w:val="00876189"/>
    <w:rsid w:val="00877825"/>
    <w:rsid w:val="00884A25"/>
    <w:rsid w:val="00886073"/>
    <w:rsid w:val="00891B36"/>
    <w:rsid w:val="00891C1C"/>
    <w:rsid w:val="00891D10"/>
    <w:rsid w:val="00896AA9"/>
    <w:rsid w:val="008973A7"/>
    <w:rsid w:val="008974DB"/>
    <w:rsid w:val="008A431F"/>
    <w:rsid w:val="008A5E9D"/>
    <w:rsid w:val="008A72DD"/>
    <w:rsid w:val="008B0002"/>
    <w:rsid w:val="008B467E"/>
    <w:rsid w:val="008C0FA1"/>
    <w:rsid w:val="008D5E0B"/>
    <w:rsid w:val="008D6FBC"/>
    <w:rsid w:val="008E2583"/>
    <w:rsid w:val="008E7BEC"/>
    <w:rsid w:val="008F1477"/>
    <w:rsid w:val="008F2B8E"/>
    <w:rsid w:val="008F5F2B"/>
    <w:rsid w:val="00907E2D"/>
    <w:rsid w:val="00912E09"/>
    <w:rsid w:val="009159B0"/>
    <w:rsid w:val="00915A9C"/>
    <w:rsid w:val="0091618D"/>
    <w:rsid w:val="009161D6"/>
    <w:rsid w:val="00923402"/>
    <w:rsid w:val="00925AD7"/>
    <w:rsid w:val="009339C3"/>
    <w:rsid w:val="0093436C"/>
    <w:rsid w:val="00940474"/>
    <w:rsid w:val="00942A81"/>
    <w:rsid w:val="00953442"/>
    <w:rsid w:val="00956290"/>
    <w:rsid w:val="00957171"/>
    <w:rsid w:val="00957C9F"/>
    <w:rsid w:val="00961D5D"/>
    <w:rsid w:val="0096521E"/>
    <w:rsid w:val="00972A07"/>
    <w:rsid w:val="0098442D"/>
    <w:rsid w:val="00985869"/>
    <w:rsid w:val="00990E43"/>
    <w:rsid w:val="0099161D"/>
    <w:rsid w:val="00996376"/>
    <w:rsid w:val="009A1C4B"/>
    <w:rsid w:val="009A3127"/>
    <w:rsid w:val="009A7AB0"/>
    <w:rsid w:val="009B149D"/>
    <w:rsid w:val="009B5DBA"/>
    <w:rsid w:val="009B64C5"/>
    <w:rsid w:val="009C40E6"/>
    <w:rsid w:val="009C47F3"/>
    <w:rsid w:val="009D33A0"/>
    <w:rsid w:val="009D7BC2"/>
    <w:rsid w:val="009E4BCB"/>
    <w:rsid w:val="009E68C1"/>
    <w:rsid w:val="009F21F0"/>
    <w:rsid w:val="009F5C6B"/>
    <w:rsid w:val="009F6A1C"/>
    <w:rsid w:val="009F7A64"/>
    <w:rsid w:val="00A0368D"/>
    <w:rsid w:val="00A2561E"/>
    <w:rsid w:val="00A4746F"/>
    <w:rsid w:val="00A57F79"/>
    <w:rsid w:val="00A60D90"/>
    <w:rsid w:val="00A62353"/>
    <w:rsid w:val="00A62983"/>
    <w:rsid w:val="00A62DD6"/>
    <w:rsid w:val="00A66AC6"/>
    <w:rsid w:val="00A66D14"/>
    <w:rsid w:val="00A70679"/>
    <w:rsid w:val="00A71E6A"/>
    <w:rsid w:val="00A85853"/>
    <w:rsid w:val="00A867B7"/>
    <w:rsid w:val="00A953DB"/>
    <w:rsid w:val="00AA1622"/>
    <w:rsid w:val="00AA1DA6"/>
    <w:rsid w:val="00AA4849"/>
    <w:rsid w:val="00AB18F6"/>
    <w:rsid w:val="00AB1E1C"/>
    <w:rsid w:val="00AB71E9"/>
    <w:rsid w:val="00AD1DEF"/>
    <w:rsid w:val="00AD7B52"/>
    <w:rsid w:val="00AE0D46"/>
    <w:rsid w:val="00AE0FC0"/>
    <w:rsid w:val="00AF09ED"/>
    <w:rsid w:val="00AF6E83"/>
    <w:rsid w:val="00AF756E"/>
    <w:rsid w:val="00AF7FE4"/>
    <w:rsid w:val="00B00774"/>
    <w:rsid w:val="00B01AF8"/>
    <w:rsid w:val="00B10BE7"/>
    <w:rsid w:val="00B1250E"/>
    <w:rsid w:val="00B15A1F"/>
    <w:rsid w:val="00B16EC9"/>
    <w:rsid w:val="00B173C4"/>
    <w:rsid w:val="00B21686"/>
    <w:rsid w:val="00B241D6"/>
    <w:rsid w:val="00B25C06"/>
    <w:rsid w:val="00B262D1"/>
    <w:rsid w:val="00B3055B"/>
    <w:rsid w:val="00B3356E"/>
    <w:rsid w:val="00B376D2"/>
    <w:rsid w:val="00B46DB6"/>
    <w:rsid w:val="00B50F18"/>
    <w:rsid w:val="00B61F3A"/>
    <w:rsid w:val="00B66BD4"/>
    <w:rsid w:val="00B73B67"/>
    <w:rsid w:val="00B7608D"/>
    <w:rsid w:val="00B76598"/>
    <w:rsid w:val="00B945EF"/>
    <w:rsid w:val="00B94CF5"/>
    <w:rsid w:val="00B96B4D"/>
    <w:rsid w:val="00BA4B90"/>
    <w:rsid w:val="00BA4C2B"/>
    <w:rsid w:val="00BA4FE0"/>
    <w:rsid w:val="00BA63CE"/>
    <w:rsid w:val="00BA7E0B"/>
    <w:rsid w:val="00BB33A4"/>
    <w:rsid w:val="00BB50C1"/>
    <w:rsid w:val="00BB5E8C"/>
    <w:rsid w:val="00BC5DA3"/>
    <w:rsid w:val="00BD1DFF"/>
    <w:rsid w:val="00BD3871"/>
    <w:rsid w:val="00BE07E2"/>
    <w:rsid w:val="00BE7EB1"/>
    <w:rsid w:val="00BF0A84"/>
    <w:rsid w:val="00BF120E"/>
    <w:rsid w:val="00BF4BB9"/>
    <w:rsid w:val="00BF716F"/>
    <w:rsid w:val="00BF753A"/>
    <w:rsid w:val="00C035AE"/>
    <w:rsid w:val="00C06BAC"/>
    <w:rsid w:val="00C12F23"/>
    <w:rsid w:val="00C14A8D"/>
    <w:rsid w:val="00C243F8"/>
    <w:rsid w:val="00C25340"/>
    <w:rsid w:val="00C25531"/>
    <w:rsid w:val="00C309FF"/>
    <w:rsid w:val="00C32198"/>
    <w:rsid w:val="00C325E2"/>
    <w:rsid w:val="00C540B8"/>
    <w:rsid w:val="00C54DF3"/>
    <w:rsid w:val="00C6398C"/>
    <w:rsid w:val="00C7019D"/>
    <w:rsid w:val="00C72ACD"/>
    <w:rsid w:val="00C76434"/>
    <w:rsid w:val="00C80205"/>
    <w:rsid w:val="00C80397"/>
    <w:rsid w:val="00C812CA"/>
    <w:rsid w:val="00C8603B"/>
    <w:rsid w:val="00C915D8"/>
    <w:rsid w:val="00CA3460"/>
    <w:rsid w:val="00CC080D"/>
    <w:rsid w:val="00CC1292"/>
    <w:rsid w:val="00CD1C73"/>
    <w:rsid w:val="00CD6350"/>
    <w:rsid w:val="00CE4834"/>
    <w:rsid w:val="00CE7E76"/>
    <w:rsid w:val="00CF28B9"/>
    <w:rsid w:val="00CF4850"/>
    <w:rsid w:val="00CF6A08"/>
    <w:rsid w:val="00D0074D"/>
    <w:rsid w:val="00D00A2F"/>
    <w:rsid w:val="00D00D00"/>
    <w:rsid w:val="00D052E5"/>
    <w:rsid w:val="00D05F0F"/>
    <w:rsid w:val="00D06776"/>
    <w:rsid w:val="00D17DAC"/>
    <w:rsid w:val="00D23109"/>
    <w:rsid w:val="00D310A4"/>
    <w:rsid w:val="00D31A33"/>
    <w:rsid w:val="00D40616"/>
    <w:rsid w:val="00D46A5D"/>
    <w:rsid w:val="00D54C1C"/>
    <w:rsid w:val="00D55637"/>
    <w:rsid w:val="00D61394"/>
    <w:rsid w:val="00D65CB7"/>
    <w:rsid w:val="00D749C0"/>
    <w:rsid w:val="00D83EC3"/>
    <w:rsid w:val="00D963CD"/>
    <w:rsid w:val="00DA216F"/>
    <w:rsid w:val="00DA74F9"/>
    <w:rsid w:val="00DA76AC"/>
    <w:rsid w:val="00DB261B"/>
    <w:rsid w:val="00DB655D"/>
    <w:rsid w:val="00DC4BB9"/>
    <w:rsid w:val="00DC7B1A"/>
    <w:rsid w:val="00DE1639"/>
    <w:rsid w:val="00DE1F73"/>
    <w:rsid w:val="00DE27C7"/>
    <w:rsid w:val="00DE53C2"/>
    <w:rsid w:val="00DE720A"/>
    <w:rsid w:val="00E054BA"/>
    <w:rsid w:val="00E1454C"/>
    <w:rsid w:val="00E150EC"/>
    <w:rsid w:val="00E1641F"/>
    <w:rsid w:val="00E23287"/>
    <w:rsid w:val="00E25C1E"/>
    <w:rsid w:val="00E50E74"/>
    <w:rsid w:val="00E57DC0"/>
    <w:rsid w:val="00E60D50"/>
    <w:rsid w:val="00E61A13"/>
    <w:rsid w:val="00E65319"/>
    <w:rsid w:val="00E654E3"/>
    <w:rsid w:val="00E71658"/>
    <w:rsid w:val="00E7441E"/>
    <w:rsid w:val="00E81D74"/>
    <w:rsid w:val="00E91836"/>
    <w:rsid w:val="00E93D14"/>
    <w:rsid w:val="00E96D3C"/>
    <w:rsid w:val="00EA3288"/>
    <w:rsid w:val="00EA40AC"/>
    <w:rsid w:val="00EA5094"/>
    <w:rsid w:val="00EB4073"/>
    <w:rsid w:val="00ED2B2F"/>
    <w:rsid w:val="00ED5508"/>
    <w:rsid w:val="00ED57DE"/>
    <w:rsid w:val="00ED6871"/>
    <w:rsid w:val="00EE14B3"/>
    <w:rsid w:val="00EE380D"/>
    <w:rsid w:val="00EE444D"/>
    <w:rsid w:val="00EE4CCB"/>
    <w:rsid w:val="00EE6932"/>
    <w:rsid w:val="00EF3902"/>
    <w:rsid w:val="00F0343C"/>
    <w:rsid w:val="00F03BD4"/>
    <w:rsid w:val="00F1351F"/>
    <w:rsid w:val="00F16680"/>
    <w:rsid w:val="00F17680"/>
    <w:rsid w:val="00F203AC"/>
    <w:rsid w:val="00F23144"/>
    <w:rsid w:val="00F3162A"/>
    <w:rsid w:val="00F41424"/>
    <w:rsid w:val="00F43774"/>
    <w:rsid w:val="00F46799"/>
    <w:rsid w:val="00F479A7"/>
    <w:rsid w:val="00F54060"/>
    <w:rsid w:val="00F65A36"/>
    <w:rsid w:val="00F6695D"/>
    <w:rsid w:val="00F81CA1"/>
    <w:rsid w:val="00F8247C"/>
    <w:rsid w:val="00F84EF3"/>
    <w:rsid w:val="00F85C46"/>
    <w:rsid w:val="00F87E66"/>
    <w:rsid w:val="00F94BE4"/>
    <w:rsid w:val="00F96B4C"/>
    <w:rsid w:val="00F9784B"/>
    <w:rsid w:val="00FA1E34"/>
    <w:rsid w:val="00FB0199"/>
    <w:rsid w:val="00FB1D1B"/>
    <w:rsid w:val="00FB3F58"/>
    <w:rsid w:val="00FC3A95"/>
    <w:rsid w:val="00FC5D05"/>
    <w:rsid w:val="00FD0E4A"/>
    <w:rsid w:val="00FD4E06"/>
    <w:rsid w:val="00FE10A7"/>
    <w:rsid w:val="00FE2B3F"/>
    <w:rsid w:val="00FF053C"/>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7219"/>
    <o:shapelayout v:ext="edit">
      <o:idmap v:ext="edit" data="1"/>
    </o:shapelayout>
  </w:shapeDefaults>
  <w:decimalSymbol w:val=","/>
  <w:listSeparator w:val=";"/>
  <w14:docId w14:val="4A34DC32"/>
  <w15:docId w15:val="{44CACA1C-F8F1-48C3-809F-61245354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A66AC6"/>
    <w:pPr>
      <w:keepNext/>
      <w:numPr>
        <w:numId w:val="3"/>
      </w:numPr>
      <w:pBdr>
        <w:bottom w:val="single" w:sz="2" w:space="1" w:color="4BACC6"/>
      </w:pBdr>
      <w:tabs>
        <w:tab w:val="left" w:pos="567"/>
      </w:tabs>
      <w:spacing w:before="48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5"/>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9"/>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8"/>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66AC6"/>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2.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jpeg"/><Relationship Id="rId1" Type="http://schemas.openxmlformats.org/officeDocument/2006/relationships/hyperlink" Target="http://www.us.edu.pl" TargetMode="External"/><Relationship Id="rId4" Type="http://schemas.openxmlformats.org/officeDocument/2006/relationships/hyperlink" Target="http://www.chemia.us.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EFF26-2D3A-4BDB-87C9-02C6B559A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10838</Words>
  <Characters>65032</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2</cp:revision>
  <cp:lastPrinted>2021-03-12T13:02:00Z</cp:lastPrinted>
  <dcterms:created xsi:type="dcterms:W3CDTF">2021-03-24T13:45:00Z</dcterms:created>
  <dcterms:modified xsi:type="dcterms:W3CDTF">2021-03-24T13:45:00Z</dcterms:modified>
</cp:coreProperties>
</file>