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4"/>
        <w:gridCol w:w="2126"/>
        <w:gridCol w:w="1701"/>
      </w:tblGrid>
      <w:tr w:rsidR="00425A3A" w:rsidRPr="00000F4E" w14:paraId="02A4187D" w14:textId="77777777" w:rsidTr="0020680B">
        <w:trPr>
          <w:trHeight w:val="67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AF54" w14:textId="2C9307C2" w:rsidR="00425A3A" w:rsidRPr="00000F4E" w:rsidRDefault="00425A3A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  <w:r w:rsidR="00C3367E"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</w:p>
        </w:tc>
      </w:tr>
      <w:tr w:rsidR="00000F4E" w:rsidRPr="00000F4E" w14:paraId="31ADA358" w14:textId="77777777" w:rsidTr="003074F2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3074F2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2E8E850D" w:rsidR="002E25A6" w:rsidRPr="00000F4E" w:rsidRDefault="00C3367E" w:rsidP="003074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Akumulatorowe urządzenie do biopsji piersi</w:t>
            </w:r>
            <w:r w:rsidR="00B43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06D" w14:textId="77777777" w:rsidR="009C7D34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Blok</w:t>
            </w:r>
          </w:p>
          <w:p w14:paraId="672E429A" w14:textId="6537D532" w:rsidR="001946E5" w:rsidRPr="00000F4E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Ginekologia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701"/>
        <w:gridCol w:w="1706"/>
      </w:tblGrid>
      <w:tr w:rsidR="00477414" w:rsidRPr="0018024E" w14:paraId="2DC6B355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4A382D" w14:textId="0516B24E" w:rsidR="00477414" w:rsidRPr="0018024E" w:rsidRDefault="00CD10DD" w:rsidP="00000F4E">
            <w:pPr>
              <w:rPr>
                <w:b/>
                <w:bCs/>
              </w:rPr>
            </w:pPr>
            <w:r>
              <w:rPr>
                <w:b/>
                <w:bCs/>
              </w:rPr>
              <w:t>Parametry i warunki techniczne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E4C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wymagane</w:t>
            </w:r>
          </w:p>
        </w:tc>
        <w:tc>
          <w:tcPr>
            <w:tcW w:w="1706" w:type="dxa"/>
          </w:tcPr>
          <w:p w14:paraId="08AB46C5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oferowane</w:t>
            </w:r>
          </w:p>
        </w:tc>
      </w:tr>
      <w:tr w:rsidR="00D23C46" w:rsidRPr="00000F4E" w14:paraId="2AD3B73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CF73F1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9FBFBE" w14:textId="7777DB1F" w:rsidR="00D23C46" w:rsidRPr="00000F4E" w:rsidRDefault="00D23C46" w:rsidP="00000F4E">
            <w:r>
              <w:t xml:space="preserve">Nazwa </w:t>
            </w:r>
            <w:r w:rsidR="00BC37B3">
              <w:t xml:space="preserve">modelu </w:t>
            </w:r>
            <w:r>
              <w:t>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91AC" w14:textId="30F6230B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15604F6D" w14:textId="77777777" w:rsidR="00D23C46" w:rsidRPr="00000F4E" w:rsidRDefault="00D23C46" w:rsidP="00000F4E"/>
        </w:tc>
      </w:tr>
      <w:tr w:rsidR="00D23C46" w:rsidRPr="00000F4E" w14:paraId="61732A1A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4E98C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307619" w14:textId="069BB4F9" w:rsidR="00D23C46" w:rsidRPr="00000F4E" w:rsidRDefault="00D23C46" w:rsidP="00000F4E">
            <w: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F9FE8" w14:textId="46EC87A7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671666D0" w14:textId="77777777" w:rsidR="00D23C46" w:rsidRPr="00000F4E" w:rsidRDefault="00D23C46" w:rsidP="00000F4E"/>
        </w:tc>
      </w:tr>
      <w:tr w:rsidR="00477414" w:rsidRPr="00000F4E" w14:paraId="56ED8AD8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37812" w14:textId="77777777" w:rsidR="00477414" w:rsidRPr="00000F4E" w:rsidRDefault="00477414" w:rsidP="00000F4E">
            <w:r w:rsidRPr="00000F4E">
              <w:t>2024 r.</w:t>
            </w:r>
          </w:p>
        </w:tc>
        <w:tc>
          <w:tcPr>
            <w:tcW w:w="1706" w:type="dxa"/>
          </w:tcPr>
          <w:p w14:paraId="1AA21432" w14:textId="77777777" w:rsidR="00477414" w:rsidRPr="00000F4E" w:rsidRDefault="00477414" w:rsidP="00000F4E"/>
        </w:tc>
      </w:tr>
      <w:tr w:rsidR="00C3367E" w:rsidRPr="00000F4E" w14:paraId="5C1A445B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7530DB2" w14:textId="77777777" w:rsidR="00C3367E" w:rsidRPr="00000F4E" w:rsidRDefault="00C3367E" w:rsidP="00C3367E">
            <w:r w:rsidRPr="00000F4E">
              <w:t>Urządzenie fabrycznie nowe</w:t>
            </w:r>
          </w:p>
        </w:tc>
        <w:tc>
          <w:tcPr>
            <w:tcW w:w="1701" w:type="dxa"/>
            <w:shd w:val="clear" w:color="auto" w:fill="auto"/>
          </w:tcPr>
          <w:p w14:paraId="5841512F" w14:textId="33C98F4E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CD46B03" w14:textId="77777777" w:rsidR="00C3367E" w:rsidRPr="00000F4E" w:rsidRDefault="00C3367E" w:rsidP="00C3367E"/>
        </w:tc>
      </w:tr>
      <w:tr w:rsidR="00C3367E" w:rsidRPr="00000F4E" w14:paraId="59A7FA04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2FC004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5E60C1C" w14:textId="04174C77" w:rsidR="00C3367E" w:rsidRPr="00D23C46" w:rsidRDefault="00C3367E" w:rsidP="00C3367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Klasyfikacja zgodna z normą IEC/EN 60601-1, ochrona przed porażeniem prądem lub równoważna</w:t>
            </w:r>
          </w:p>
        </w:tc>
        <w:tc>
          <w:tcPr>
            <w:tcW w:w="1701" w:type="dxa"/>
            <w:shd w:val="clear" w:color="auto" w:fill="auto"/>
          </w:tcPr>
          <w:p w14:paraId="656B398E" w14:textId="3C6B65C4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D8BDCF1" w14:textId="77777777" w:rsidR="00C3367E" w:rsidRPr="00000F4E" w:rsidRDefault="00C3367E" w:rsidP="00C3367E"/>
        </w:tc>
      </w:tr>
      <w:tr w:rsidR="00C3367E" w:rsidRPr="00000F4E" w14:paraId="05B2F415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61D655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682BA8" w14:textId="615F77D1" w:rsidR="00C3367E" w:rsidRPr="00D23C46" w:rsidRDefault="00C3367E" w:rsidP="00C3367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tzn., że oferowany sprzęt posiada wymogi określone w Ustawie z dnia 07.04.2022 r. o wyrobach medycznych (DZ.U 2022 poz. 974) oraz dyrektywami Unii Europejskiej  </w:t>
            </w:r>
          </w:p>
        </w:tc>
        <w:tc>
          <w:tcPr>
            <w:tcW w:w="1701" w:type="dxa"/>
            <w:shd w:val="clear" w:color="auto" w:fill="auto"/>
          </w:tcPr>
          <w:p w14:paraId="465FAF63" w14:textId="53A46F52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FD83D42" w14:textId="77777777" w:rsidR="00C3367E" w:rsidRPr="00000F4E" w:rsidRDefault="00C3367E" w:rsidP="00C3367E"/>
        </w:tc>
      </w:tr>
      <w:tr w:rsidR="00477414" w:rsidRPr="00000F4E" w14:paraId="68D53E60" w14:textId="77777777" w:rsidTr="003A7ACA">
        <w:trPr>
          <w:trHeight w:val="341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3B07" w14:textId="6E0D5D30" w:rsidR="00477414" w:rsidRPr="009C7D34" w:rsidRDefault="00477414" w:rsidP="00000F4E">
            <w:pPr>
              <w:rPr>
                <w:b/>
              </w:rPr>
            </w:pPr>
          </w:p>
        </w:tc>
      </w:tr>
      <w:tr w:rsidR="00C3367E" w:rsidRPr="00CA30D5" w14:paraId="2D89BC75" w14:textId="77777777" w:rsidTr="00C3367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E9FA" w14:textId="2C95ADC8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F464" w14:textId="49B999AB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Bezprzewodowy System do biopsji piersi, autonomiczne urządzenie do biopsji, służące do pobierania wielu próbek/wycinków przy jednokrotnym wprowadzeniu, przeznaczone do stosowania pod kontrolą obrazowania ultradźwiękowego.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E4845" w14:textId="3B742033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26372B6D" w14:textId="77777777" w:rsidR="00C3367E" w:rsidRPr="00CA30D5" w:rsidRDefault="00C3367E" w:rsidP="00C3367E"/>
        </w:tc>
      </w:tr>
      <w:tr w:rsidR="00C3367E" w:rsidRPr="00CA30D5" w14:paraId="3B79D54D" w14:textId="77777777" w:rsidTr="00C3367E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F0C1D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F0C" w14:textId="4372EBD3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Elementy systemu do biopsji piersi używane łącznie, umożliwiające bezpieczne pobieranie próbek w celu badań diagnostycznych podczas wykonywania biopsji piersi.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35525423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14:paraId="41BAEF44" w14:textId="77777777" w:rsidR="00C3367E" w:rsidRPr="00CA30D5" w:rsidRDefault="00C3367E" w:rsidP="00C3367E"/>
        </w:tc>
      </w:tr>
      <w:tr w:rsidR="00C3367E" w:rsidRPr="00CA30D5" w14:paraId="2F6962FB" w14:textId="77777777" w:rsidTr="00464B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9E0A" w14:textId="70491823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składające się z zasilanego akumulatorowo manipulatora wielokrotnego użytku oraz sondy jednorazowego użytku z igłą o długości użytkowej 10 cm i pojemnikiem na próbki.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2C3D7CD9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shd w:val="clear" w:color="auto" w:fill="auto"/>
          </w:tcPr>
          <w:p w14:paraId="5CB88F96" w14:textId="77777777" w:rsidR="00C3367E" w:rsidRPr="00CA30D5" w:rsidRDefault="00C3367E" w:rsidP="00C3367E"/>
        </w:tc>
      </w:tr>
      <w:tr w:rsidR="00C3367E" w:rsidRPr="00000F4E" w14:paraId="5AEEAEF4" w14:textId="77777777" w:rsidTr="00464B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F145" w14:textId="56E76E04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System do biopsji piersi przeznaczony do pobierania próbek tkanki z piersi lub węzłów chłonnych pachowych do analizy diagnostycznej zmian w piersi.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18570FA7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shd w:val="clear" w:color="auto" w:fill="auto"/>
          </w:tcPr>
          <w:p w14:paraId="4BF6ECFE" w14:textId="77777777" w:rsidR="00C3367E" w:rsidRPr="00000F4E" w:rsidRDefault="00C3367E" w:rsidP="00C3367E"/>
        </w:tc>
      </w:tr>
      <w:tr w:rsidR="00C3367E" w:rsidRPr="00000F4E" w14:paraId="7221E0CF" w14:textId="77777777" w:rsidTr="00464B48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A8F3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31BE" w14:textId="275D38C2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do biopsji piersi do dostarczania tkanki gruczołu sutkowego do badań histologicznych przy częściowym lub całkowitym usunięciu obrazowanej zmiany.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329D235A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A42DCE9" w14:textId="77777777" w:rsidR="00C3367E" w:rsidRPr="00000F4E" w:rsidRDefault="00C3367E" w:rsidP="00C3367E"/>
        </w:tc>
      </w:tr>
      <w:tr w:rsidR="00C3367E" w:rsidRPr="00000F4E" w14:paraId="21624ABC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634E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75C9" w14:textId="38804005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Kalibracja systemu trwająca 10 sekund.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4148A1FC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ADC52D3" w14:textId="77777777" w:rsidR="00C3367E" w:rsidRPr="00000F4E" w:rsidRDefault="00C3367E" w:rsidP="00C3367E"/>
        </w:tc>
      </w:tr>
      <w:tr w:rsidR="00C3367E" w:rsidRPr="00000F4E" w14:paraId="405DA2BB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9DF4B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827A7" w14:textId="013FA7AA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System posiadający funkcję wystrzału igły o 20 mm do przodu.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841" w14:textId="353AA3B8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576245C" w14:textId="77777777" w:rsidR="00C3367E" w:rsidRPr="00000F4E" w:rsidRDefault="00C3367E" w:rsidP="00C3367E"/>
        </w:tc>
      </w:tr>
      <w:tr w:rsidR="00C3367E" w:rsidRPr="00000F4E" w14:paraId="5BCA35BE" w14:textId="77777777" w:rsidTr="00464B48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9171" w14:textId="2C3D8FCD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Igły biopsyjne do systemu w rozmiarach (10G, 12G, 14G) 6 szt. do wyboru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059" w14:textId="4D01E387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</w:tcPr>
          <w:p w14:paraId="1B4C5E4B" w14:textId="77777777" w:rsidR="00C3367E" w:rsidRPr="00000F4E" w:rsidRDefault="00C3367E" w:rsidP="00C3367E"/>
        </w:tc>
      </w:tr>
      <w:tr w:rsidR="00C3367E" w:rsidRPr="00000F4E" w14:paraId="7ADF4BF6" w14:textId="77777777" w:rsidTr="00464B48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F5C9" w14:textId="1A2B6D06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Igły do systemu zakończone ostrzem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trokarowym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62164BEF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92C7DB5" w14:textId="77777777" w:rsidR="00C3367E" w:rsidRPr="00000F4E" w:rsidRDefault="00C3367E" w:rsidP="00C3367E"/>
        </w:tc>
      </w:tr>
      <w:tr w:rsidR="00C3367E" w:rsidRPr="00000F4E" w14:paraId="5D3EEDFA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433D" w14:textId="26CFA3D0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Przeznaczony do wykonania zabiegów pod kontrolą USG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63CBB1DF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C3367E" w:rsidRPr="00000F4E" w:rsidRDefault="00C3367E" w:rsidP="00C3367E"/>
        </w:tc>
      </w:tr>
      <w:tr w:rsidR="00C3367E" w:rsidRPr="00000F4E" w14:paraId="4088E332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7A71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2D18" w14:textId="2A384A1C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Rejestracja do pobierania próbek tkanki z piersi lub węzłów chłonnych pachowych.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6305D8D2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8F88166" w14:textId="77777777" w:rsidR="00C3367E" w:rsidRPr="00000F4E" w:rsidRDefault="00C3367E" w:rsidP="00C3367E"/>
        </w:tc>
      </w:tr>
      <w:tr w:rsidR="00C3367E" w:rsidRPr="00000F4E" w14:paraId="5BDE7108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C390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1D11" w14:textId="4890ECB3" w:rsidR="00C3367E" w:rsidRDefault="00C3367E" w:rsidP="00C3367E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umożliwia pobranie i przechowywanie wielu próbek przy jednokrotnym wprowadzeniu sondy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007" w14:textId="69A04D3F" w:rsidR="00C3367E" w:rsidRDefault="00C3367E" w:rsidP="00C3367E">
            <w:pPr>
              <w:rPr>
                <w:rFonts w:cs="Calibri"/>
                <w:color w:val="000000"/>
              </w:rPr>
            </w:pPr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40A57FD" w14:textId="77777777" w:rsidR="00C3367E" w:rsidRPr="00000F4E" w:rsidRDefault="00C3367E" w:rsidP="00C3367E"/>
        </w:tc>
      </w:tr>
      <w:tr w:rsidR="00C3367E" w:rsidRPr="00000F4E" w14:paraId="1CC83C95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DBD1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9BEE2" w14:textId="009ED272" w:rsidR="00C3367E" w:rsidRDefault="00C3367E" w:rsidP="00C3367E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posiadające bazę / ładowarkę indukcyjną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BC3" w14:textId="4E283296" w:rsidR="00C3367E" w:rsidRDefault="00C3367E" w:rsidP="00C3367E">
            <w:pPr>
              <w:rPr>
                <w:rFonts w:cs="Calibri"/>
                <w:color w:val="000000"/>
              </w:rPr>
            </w:pPr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687A4C1" w14:textId="77777777" w:rsidR="00C3367E" w:rsidRPr="00000F4E" w:rsidRDefault="00C3367E" w:rsidP="00C3367E"/>
        </w:tc>
      </w:tr>
      <w:tr w:rsidR="00C3367E" w:rsidRPr="00000F4E" w14:paraId="77E9BDB1" w14:textId="77777777" w:rsidTr="00C3367E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F8A5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AB465" w14:textId="0C67C57F" w:rsidR="00C3367E" w:rsidRDefault="00C3367E" w:rsidP="00C3367E">
            <w:pPr>
              <w:rPr>
                <w:rFonts w:cs="Calibri"/>
                <w:color w:val="000000"/>
              </w:rPr>
            </w:pPr>
            <w:r w:rsidRPr="0043377A">
              <w:rPr>
                <w:rFonts w:ascii="Arial" w:hAnsi="Arial" w:cs="Arial"/>
                <w:color w:val="000000"/>
                <w:sz w:val="18"/>
                <w:szCs w:val="18"/>
              </w:rPr>
              <w:t>Urządzenie bezprzewodowe zasilane akumulatorowo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7A75" w14:textId="00B3F093" w:rsidR="00C3367E" w:rsidRDefault="00C3367E" w:rsidP="00C3367E">
            <w:pPr>
              <w:rPr>
                <w:rFonts w:cs="Calibri"/>
                <w:color w:val="000000"/>
              </w:rPr>
            </w:pPr>
            <w:r w:rsidRPr="0043377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AD1A669" w14:textId="77777777" w:rsidR="00C3367E" w:rsidRPr="00000F4E" w:rsidRDefault="00C3367E" w:rsidP="00C3367E"/>
        </w:tc>
      </w:tr>
      <w:tr w:rsidR="00C3367E" w:rsidRPr="00000F4E" w14:paraId="6EF081D2" w14:textId="77777777" w:rsidTr="003E7984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B96C6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0DE2" w14:textId="12F127C4" w:rsidR="00C3367E" w:rsidRPr="0043377A" w:rsidRDefault="00C3367E" w:rsidP="00C33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Sondy (10G, 12G, 14G) 30</w:t>
            </w:r>
            <w:r w:rsidRPr="0043377A">
              <w:rPr>
                <w:rFonts w:ascii="Arial" w:hAnsi="Arial" w:cs="Arial"/>
                <w:color w:val="000000"/>
                <w:sz w:val="18"/>
                <w:szCs w:val="18"/>
              </w:rPr>
              <w:t xml:space="preserve"> szt. do wyboru zamawiającego.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57CC8" w14:textId="488F471F" w:rsidR="00C3367E" w:rsidRPr="0043377A" w:rsidRDefault="00C3367E" w:rsidP="00C3367E">
            <w:pPr>
              <w:rPr>
                <w:rFonts w:ascii="Arial" w:hAnsi="Arial" w:cs="Arial"/>
                <w:sz w:val="18"/>
                <w:szCs w:val="18"/>
              </w:rPr>
            </w:pPr>
            <w:r w:rsidRPr="0043377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380CACA" w14:textId="77777777" w:rsidR="00C3367E" w:rsidRPr="00000F4E" w:rsidRDefault="00C3367E" w:rsidP="00C3367E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8024E" w:rsidRPr="0018024E" w14:paraId="290C6505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331E360D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Parametry techniczne graniczne stanowią wymagania - nie spełnienie choćby jednego z w/w wymogów spowoduje odrzucenie oferty.</w:t>
            </w:r>
          </w:p>
        </w:tc>
      </w:tr>
      <w:tr w:rsidR="0018024E" w:rsidRPr="0018024E" w14:paraId="2C55EC07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5B8C318E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 Zamawiający zastrzega sobie możliwość zażądania potwierdzenia wiarygodności przedstawionych przez Wykonawcę danych we wszystkich dostępnych źródłach w tym u producenta.</w:t>
            </w:r>
          </w:p>
        </w:tc>
      </w:tr>
    </w:tbl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96CB5" w14:textId="6C56D33B" w:rsidR="00A61514" w:rsidRPr="00B03D0A" w:rsidRDefault="00A61514" w:rsidP="00A61514">
      <w:pPr>
        <w:pStyle w:val="NormalnyCzerwony"/>
      </w:pPr>
      <w:r>
        <w:t>OPZ – Pakiet I</w:t>
      </w:r>
      <w:r w:rsidR="00634856">
        <w:t>I</w:t>
      </w:r>
      <w:r>
        <w:t xml:space="preserve"> – Załącznik</w:t>
      </w:r>
      <w:r w:rsidRPr="002B7D29">
        <w:t xml:space="preserve"> nr </w:t>
      </w:r>
      <w:r>
        <w:t>2.</w:t>
      </w:r>
      <w:r w:rsidR="00634856">
        <w:t>2</w:t>
      </w:r>
      <w:r w:rsidRPr="002B7D29">
        <w:t xml:space="preserve"> do SWZ musi być podpisany kwalifikowanym podpisem elektronicznym </w:t>
      </w:r>
      <w:r w:rsidRPr="00B03D0A">
        <w:t xml:space="preserve">lub podpisem zaufanym </w:t>
      </w:r>
      <w:r>
        <w:t>lub</w:t>
      </w:r>
      <w:r w:rsidRPr="00B03D0A">
        <w:t xml:space="preserve"> podpisem osobistym.</w:t>
      </w: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8"/>
      <w:foot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CAF9" w14:textId="77777777" w:rsidR="009A044B" w:rsidRDefault="009A044B" w:rsidP="00DC0D4D">
      <w:pPr>
        <w:spacing w:after="0" w:line="240" w:lineRule="auto"/>
      </w:pPr>
      <w:r>
        <w:separator/>
      </w:r>
    </w:p>
  </w:endnote>
  <w:endnote w:type="continuationSeparator" w:id="0">
    <w:p w14:paraId="5628EF06" w14:textId="77777777" w:rsidR="009A044B" w:rsidRDefault="009A044B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6745578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A65D" w14:textId="77777777" w:rsidR="009A044B" w:rsidRDefault="009A044B" w:rsidP="00DC0D4D">
      <w:pPr>
        <w:spacing w:after="0" w:line="240" w:lineRule="auto"/>
      </w:pPr>
      <w:r>
        <w:separator/>
      </w:r>
    </w:p>
  </w:footnote>
  <w:footnote w:type="continuationSeparator" w:id="0">
    <w:p w14:paraId="13F7F42E" w14:textId="77777777" w:rsidR="009A044B" w:rsidRDefault="009A044B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49E7" w14:textId="39279D1E" w:rsidR="003074F2" w:rsidRPr="003074F2" w:rsidRDefault="003074F2">
    <w:pPr>
      <w:rPr>
        <w:b/>
        <w:bCs/>
        <w:sz w:val="24"/>
        <w:szCs w:val="24"/>
      </w:rPr>
    </w:pPr>
    <w:r w:rsidRPr="003074F2">
      <w:rPr>
        <w:b/>
        <w:bCs/>
        <w:sz w:val="24"/>
        <w:szCs w:val="24"/>
      </w:rPr>
      <w:t xml:space="preserve">ZP/65/2024                                                                </w:t>
    </w:r>
    <w:r>
      <w:rPr>
        <w:b/>
        <w:bCs/>
        <w:sz w:val="24"/>
        <w:szCs w:val="24"/>
      </w:rPr>
      <w:t xml:space="preserve">            </w:t>
    </w:r>
    <w:r w:rsidRPr="003074F2">
      <w:rPr>
        <w:b/>
        <w:bCs/>
        <w:sz w:val="24"/>
        <w:szCs w:val="24"/>
      </w:rPr>
      <w:t xml:space="preserve">                      Załącznik 2.</w:t>
    </w:r>
    <w:r w:rsidR="00C3367E">
      <w:rPr>
        <w:b/>
        <w:bCs/>
        <w:sz w:val="24"/>
        <w:szCs w:val="24"/>
      </w:rPr>
      <w:t>2</w:t>
    </w:r>
    <w:r w:rsidRPr="003074F2">
      <w:rPr>
        <w:b/>
        <w:bCs/>
        <w:sz w:val="24"/>
        <w:szCs w:val="24"/>
      </w:rPr>
      <w:t xml:space="preserve"> do SWZ</w:t>
    </w:r>
  </w:p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6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136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911424">
    <w:abstractNumId w:val="15"/>
  </w:num>
  <w:num w:numId="4" w16cid:durableId="398290439">
    <w:abstractNumId w:val="21"/>
  </w:num>
  <w:num w:numId="5" w16cid:durableId="1894415860">
    <w:abstractNumId w:val="17"/>
  </w:num>
  <w:num w:numId="6" w16cid:durableId="905916260">
    <w:abstractNumId w:val="23"/>
  </w:num>
  <w:num w:numId="7" w16cid:durableId="1924289675">
    <w:abstractNumId w:val="19"/>
  </w:num>
  <w:num w:numId="8" w16cid:durableId="1972205638">
    <w:abstractNumId w:val="8"/>
  </w:num>
  <w:num w:numId="9" w16cid:durableId="789475300">
    <w:abstractNumId w:val="11"/>
  </w:num>
  <w:num w:numId="10" w16cid:durableId="766198607">
    <w:abstractNumId w:val="10"/>
  </w:num>
  <w:num w:numId="11" w16cid:durableId="1233081924">
    <w:abstractNumId w:val="20"/>
  </w:num>
  <w:num w:numId="12" w16cid:durableId="566451000">
    <w:abstractNumId w:val="25"/>
  </w:num>
  <w:num w:numId="13" w16cid:durableId="1213227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518158">
    <w:abstractNumId w:val="14"/>
  </w:num>
  <w:num w:numId="15" w16cid:durableId="57021738">
    <w:abstractNumId w:val="9"/>
  </w:num>
  <w:num w:numId="16" w16cid:durableId="72238667">
    <w:abstractNumId w:val="4"/>
  </w:num>
  <w:num w:numId="17" w16cid:durableId="1558512813">
    <w:abstractNumId w:val="6"/>
  </w:num>
  <w:num w:numId="18" w16cid:durableId="185490442">
    <w:abstractNumId w:val="0"/>
  </w:num>
  <w:num w:numId="19" w16cid:durableId="1315258161">
    <w:abstractNumId w:val="1"/>
  </w:num>
  <w:num w:numId="20" w16cid:durableId="879898531">
    <w:abstractNumId w:val="2"/>
  </w:num>
  <w:num w:numId="21" w16cid:durableId="1276406504">
    <w:abstractNumId w:val="3"/>
  </w:num>
  <w:num w:numId="22" w16cid:durableId="2020279518">
    <w:abstractNumId w:val="5"/>
  </w:num>
  <w:num w:numId="23" w16cid:durableId="176238873">
    <w:abstractNumId w:val="18"/>
  </w:num>
  <w:num w:numId="24" w16cid:durableId="1058431458">
    <w:abstractNumId w:val="13"/>
  </w:num>
  <w:num w:numId="25" w16cid:durableId="256602118">
    <w:abstractNumId w:val="7"/>
  </w:num>
  <w:num w:numId="26" w16cid:durableId="1346444676">
    <w:abstractNumId w:val="24"/>
  </w:num>
  <w:num w:numId="27" w16cid:durableId="724765126">
    <w:abstractNumId w:val="26"/>
  </w:num>
  <w:num w:numId="28" w16cid:durableId="1382052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B3832"/>
    <w:rsid w:val="000B4EB1"/>
    <w:rsid w:val="000C3C03"/>
    <w:rsid w:val="000C3E51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8024E"/>
    <w:rsid w:val="0018368D"/>
    <w:rsid w:val="001946E5"/>
    <w:rsid w:val="001A75C8"/>
    <w:rsid w:val="00227B60"/>
    <w:rsid w:val="002653E0"/>
    <w:rsid w:val="00276BA0"/>
    <w:rsid w:val="002A2757"/>
    <w:rsid w:val="002A6863"/>
    <w:rsid w:val="002B060A"/>
    <w:rsid w:val="002E25A6"/>
    <w:rsid w:val="003074F2"/>
    <w:rsid w:val="00321CB5"/>
    <w:rsid w:val="0032302D"/>
    <w:rsid w:val="00327C88"/>
    <w:rsid w:val="003450A0"/>
    <w:rsid w:val="00367B0E"/>
    <w:rsid w:val="0037565F"/>
    <w:rsid w:val="003800A8"/>
    <w:rsid w:val="003873F4"/>
    <w:rsid w:val="003A7ACA"/>
    <w:rsid w:val="003B1AAD"/>
    <w:rsid w:val="003D540A"/>
    <w:rsid w:val="003E6729"/>
    <w:rsid w:val="00411F45"/>
    <w:rsid w:val="00425A3A"/>
    <w:rsid w:val="0043377A"/>
    <w:rsid w:val="00440152"/>
    <w:rsid w:val="00444A62"/>
    <w:rsid w:val="00454D2A"/>
    <w:rsid w:val="004620CC"/>
    <w:rsid w:val="00471236"/>
    <w:rsid w:val="004768FC"/>
    <w:rsid w:val="00477414"/>
    <w:rsid w:val="00495615"/>
    <w:rsid w:val="004D31B1"/>
    <w:rsid w:val="004D4E4A"/>
    <w:rsid w:val="00504A1F"/>
    <w:rsid w:val="00530E9B"/>
    <w:rsid w:val="00533E2A"/>
    <w:rsid w:val="0059736E"/>
    <w:rsid w:val="00597FE7"/>
    <w:rsid w:val="005A6625"/>
    <w:rsid w:val="005B3264"/>
    <w:rsid w:val="0061093A"/>
    <w:rsid w:val="0061196C"/>
    <w:rsid w:val="00624EBE"/>
    <w:rsid w:val="00634856"/>
    <w:rsid w:val="00650FBD"/>
    <w:rsid w:val="00654E22"/>
    <w:rsid w:val="006B0EDA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8E471F"/>
    <w:rsid w:val="009164D0"/>
    <w:rsid w:val="00997AF1"/>
    <w:rsid w:val="009A044B"/>
    <w:rsid w:val="009B134E"/>
    <w:rsid w:val="009B214D"/>
    <w:rsid w:val="009C6370"/>
    <w:rsid w:val="009C7D34"/>
    <w:rsid w:val="009D5BA1"/>
    <w:rsid w:val="009F79F5"/>
    <w:rsid w:val="00A07D53"/>
    <w:rsid w:val="00A237D9"/>
    <w:rsid w:val="00A25AE2"/>
    <w:rsid w:val="00A61514"/>
    <w:rsid w:val="00A63ACD"/>
    <w:rsid w:val="00AA102F"/>
    <w:rsid w:val="00AA11A7"/>
    <w:rsid w:val="00AC7C42"/>
    <w:rsid w:val="00AD0867"/>
    <w:rsid w:val="00AF381B"/>
    <w:rsid w:val="00AF44E0"/>
    <w:rsid w:val="00AF6702"/>
    <w:rsid w:val="00AF743B"/>
    <w:rsid w:val="00B07A39"/>
    <w:rsid w:val="00B20ADE"/>
    <w:rsid w:val="00B213C1"/>
    <w:rsid w:val="00B23596"/>
    <w:rsid w:val="00B434E2"/>
    <w:rsid w:val="00B64B5C"/>
    <w:rsid w:val="00B84FE4"/>
    <w:rsid w:val="00B90250"/>
    <w:rsid w:val="00B96A59"/>
    <w:rsid w:val="00BA7158"/>
    <w:rsid w:val="00BB6848"/>
    <w:rsid w:val="00BC21A3"/>
    <w:rsid w:val="00BC37B3"/>
    <w:rsid w:val="00BD6E18"/>
    <w:rsid w:val="00BE1D6C"/>
    <w:rsid w:val="00C2000E"/>
    <w:rsid w:val="00C3367E"/>
    <w:rsid w:val="00C44BF5"/>
    <w:rsid w:val="00C8251B"/>
    <w:rsid w:val="00C85AB9"/>
    <w:rsid w:val="00C87810"/>
    <w:rsid w:val="00C97505"/>
    <w:rsid w:val="00CA30D5"/>
    <w:rsid w:val="00CB265C"/>
    <w:rsid w:val="00CB2CB0"/>
    <w:rsid w:val="00CB57AB"/>
    <w:rsid w:val="00CD10DD"/>
    <w:rsid w:val="00CD7F68"/>
    <w:rsid w:val="00CF58A2"/>
    <w:rsid w:val="00CF683B"/>
    <w:rsid w:val="00D0007D"/>
    <w:rsid w:val="00D1558A"/>
    <w:rsid w:val="00D22DBF"/>
    <w:rsid w:val="00D23C46"/>
    <w:rsid w:val="00D45E2B"/>
    <w:rsid w:val="00D62203"/>
    <w:rsid w:val="00D6507E"/>
    <w:rsid w:val="00D90251"/>
    <w:rsid w:val="00D9188E"/>
    <w:rsid w:val="00D94C1C"/>
    <w:rsid w:val="00DC0D4D"/>
    <w:rsid w:val="00DF7286"/>
    <w:rsid w:val="00E173A4"/>
    <w:rsid w:val="00E17A9C"/>
    <w:rsid w:val="00E2581E"/>
    <w:rsid w:val="00E26E11"/>
    <w:rsid w:val="00E3216C"/>
    <w:rsid w:val="00E328CC"/>
    <w:rsid w:val="00E60ACD"/>
    <w:rsid w:val="00E61A16"/>
    <w:rsid w:val="00E90B89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A61514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61514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595B-350A-4999-BA8E-5C3170D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4</cp:revision>
  <cp:lastPrinted>2019-12-13T08:06:00Z</cp:lastPrinted>
  <dcterms:created xsi:type="dcterms:W3CDTF">2024-07-02T10:30:00Z</dcterms:created>
  <dcterms:modified xsi:type="dcterms:W3CDTF">2024-07-02T10:47:00Z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</Properties>
</file>