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8C9D" w14:textId="03DB1293" w:rsidR="001441A0" w:rsidRPr="00B13794" w:rsidRDefault="002045F2" w:rsidP="00B13794">
      <w:pPr>
        <w:spacing w:after="120" w:line="360" w:lineRule="auto"/>
        <w:jc w:val="right"/>
        <w:rPr>
          <w:rFonts w:ascii="Calibri" w:hAnsi="Calibri" w:cs="Calibri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41A0" w:rsidRPr="00B13794">
        <w:rPr>
          <w:rFonts w:ascii="Calibri" w:hAnsi="Calibri" w:cs="Calibri"/>
        </w:rPr>
        <w:tab/>
      </w:r>
      <w:r w:rsidRPr="00B13794">
        <w:rPr>
          <w:rFonts w:ascii="Calibri" w:hAnsi="Calibri" w:cs="Calibri"/>
          <w:b/>
          <w:bCs/>
        </w:rPr>
        <w:t xml:space="preserve">Załącznik nr </w:t>
      </w:r>
      <w:r w:rsidR="00B13794" w:rsidRPr="00B13794">
        <w:rPr>
          <w:rFonts w:ascii="Calibri" w:hAnsi="Calibri" w:cs="Calibri"/>
          <w:b/>
          <w:bCs/>
        </w:rPr>
        <w:t>3a do SWZ</w:t>
      </w:r>
      <w:r w:rsidR="001441A0" w:rsidRPr="00B13794">
        <w:rPr>
          <w:rFonts w:ascii="Calibri" w:hAnsi="Calibri" w:cs="Calibri"/>
          <w:b/>
          <w:bCs/>
        </w:rPr>
        <w:t xml:space="preserve"> </w:t>
      </w:r>
    </w:p>
    <w:p w14:paraId="4818F0B7" w14:textId="77777777" w:rsidR="008E113C" w:rsidRPr="00B13794" w:rsidRDefault="001B567C" w:rsidP="001B567C">
      <w:pPr>
        <w:jc w:val="center"/>
        <w:rPr>
          <w:rFonts w:ascii="Calibri" w:hAnsi="Calibri" w:cs="Calibri"/>
          <w:b/>
          <w:bCs/>
          <w:u w:val="single"/>
        </w:rPr>
      </w:pPr>
      <w:r w:rsidRPr="00B13794">
        <w:rPr>
          <w:rFonts w:ascii="Calibri" w:hAnsi="Calibri" w:cs="Calibri"/>
          <w:b/>
          <w:bCs/>
          <w:u w:val="single"/>
        </w:rPr>
        <w:t>Szczegółowy opis przedmiotu zamówienia</w:t>
      </w:r>
      <w:r w:rsidR="002045F2" w:rsidRPr="00B13794">
        <w:rPr>
          <w:rFonts w:ascii="Calibri" w:hAnsi="Calibri" w:cs="Calibri"/>
          <w:b/>
          <w:bCs/>
          <w:u w:val="single"/>
        </w:rPr>
        <w:t xml:space="preserve"> część 1.</w:t>
      </w:r>
    </w:p>
    <w:p w14:paraId="7FD789B9" w14:textId="77777777" w:rsidR="001B567C" w:rsidRPr="00B13794" w:rsidRDefault="001B567C">
      <w:pPr>
        <w:rPr>
          <w:rFonts w:ascii="Calibri" w:hAnsi="Calibri" w:cs="Calibri"/>
        </w:rPr>
      </w:pPr>
    </w:p>
    <w:p w14:paraId="0ACB77F8" w14:textId="77777777" w:rsidR="001441A0" w:rsidRPr="00B13794" w:rsidRDefault="001441A0" w:rsidP="00B13794">
      <w:pPr>
        <w:pStyle w:val="Styl"/>
        <w:spacing w:line="360" w:lineRule="auto"/>
        <w:ind w:left="81" w:right="96"/>
        <w:jc w:val="center"/>
        <w:rPr>
          <w:rFonts w:ascii="Calibri" w:hAnsi="Calibri" w:cs="Calibri"/>
        </w:rPr>
      </w:pPr>
      <w:r w:rsidRPr="00B13794">
        <w:rPr>
          <w:rFonts w:ascii="Calibri" w:hAnsi="Calibri" w:cs="Calibri"/>
          <w:b/>
          <w:bCs/>
        </w:rPr>
        <w:t>Regały przesuwne przeznaczone do montażu w pomieszczeniu Biura Dowodów Osobistych Urzędu Miejskiego w Skoczowie</w:t>
      </w:r>
      <w:r w:rsidRPr="00B13794">
        <w:rPr>
          <w:rFonts w:ascii="Calibri" w:hAnsi="Calibri" w:cs="Calibri"/>
        </w:rPr>
        <w:t>.</w:t>
      </w:r>
    </w:p>
    <w:p w14:paraId="5DA09F96" w14:textId="77777777" w:rsidR="001441A0" w:rsidRPr="00B13794" w:rsidRDefault="001441A0">
      <w:pPr>
        <w:rPr>
          <w:rFonts w:ascii="Calibri" w:hAnsi="Calibri" w:cs="Calibri"/>
        </w:rPr>
      </w:pPr>
    </w:p>
    <w:p w14:paraId="7617341A" w14:textId="77777777" w:rsidR="00997D86" w:rsidRPr="00B13794" w:rsidRDefault="00997D86" w:rsidP="001441A0">
      <w:pPr>
        <w:pStyle w:val="Styl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w w:val="106"/>
        </w:rPr>
      </w:pPr>
      <w:r w:rsidRPr="00B13794">
        <w:rPr>
          <w:rFonts w:ascii="Calibri" w:hAnsi="Calibri" w:cs="Calibri"/>
          <w:w w:val="106"/>
        </w:rPr>
        <w:t>Łączne parametry zestawu regałów przesuwnych</w:t>
      </w:r>
      <w:r w:rsidR="00545BCB" w:rsidRPr="00B13794">
        <w:rPr>
          <w:rFonts w:ascii="Calibri" w:hAnsi="Calibri" w:cs="Calibri"/>
          <w:w w:val="106"/>
        </w:rPr>
        <w:t xml:space="preserve"> (zestaw składa się z 3 regałów)</w:t>
      </w:r>
      <w:r w:rsidRPr="00B13794">
        <w:rPr>
          <w:rFonts w:ascii="Calibri" w:hAnsi="Calibri" w:cs="Calibri"/>
          <w:w w:val="106"/>
        </w:rPr>
        <w:t>.</w:t>
      </w:r>
    </w:p>
    <w:p w14:paraId="7336B7E3" w14:textId="77777777" w:rsidR="00997D86" w:rsidRPr="00B13794" w:rsidRDefault="00997D86" w:rsidP="00980671">
      <w:pPr>
        <w:pStyle w:val="Akapitzlist"/>
        <w:autoSpaceDE w:val="0"/>
        <w:autoSpaceDN w:val="0"/>
        <w:adjustRightInd w:val="0"/>
        <w:spacing w:line="360" w:lineRule="auto"/>
        <w:ind w:left="364"/>
        <w:rPr>
          <w:rFonts w:ascii="Calibri" w:eastAsiaTheme="minorHAnsi" w:hAnsi="Calibri" w:cs="Calibri"/>
          <w:lang w:eastAsia="en-US"/>
        </w:rPr>
      </w:pPr>
      <w:r w:rsidRPr="00B13794">
        <w:rPr>
          <w:rFonts w:ascii="Calibri" w:eastAsiaTheme="minorHAnsi" w:hAnsi="Calibri" w:cs="Calibri"/>
          <w:lang w:eastAsia="en-US"/>
        </w:rPr>
        <w:t>1.1 Długość zes</w:t>
      </w:r>
      <w:r w:rsidR="001B567C" w:rsidRPr="00B13794">
        <w:rPr>
          <w:rFonts w:ascii="Calibri" w:eastAsiaTheme="minorHAnsi" w:hAnsi="Calibri" w:cs="Calibri"/>
          <w:lang w:eastAsia="en-US"/>
        </w:rPr>
        <w:t>tawów regałów 3500mm, wys. zestawu</w:t>
      </w:r>
      <w:r w:rsidRPr="00B13794">
        <w:rPr>
          <w:rFonts w:ascii="Calibri" w:eastAsiaTheme="minorHAnsi" w:hAnsi="Calibri" w:cs="Calibri"/>
          <w:lang w:eastAsia="en-US"/>
        </w:rPr>
        <w:t xml:space="preserve"> regałów 2350mm</w:t>
      </w:r>
    </w:p>
    <w:p w14:paraId="153975C8" w14:textId="77777777" w:rsidR="00997D86" w:rsidRPr="00B13794" w:rsidRDefault="00997D86" w:rsidP="00980671">
      <w:pPr>
        <w:pStyle w:val="Akapitzlist"/>
        <w:autoSpaceDE w:val="0"/>
        <w:autoSpaceDN w:val="0"/>
        <w:adjustRightInd w:val="0"/>
        <w:spacing w:line="360" w:lineRule="auto"/>
        <w:ind w:left="364"/>
        <w:rPr>
          <w:rFonts w:ascii="Calibri" w:eastAsiaTheme="minorHAnsi" w:hAnsi="Calibri" w:cs="Calibri"/>
          <w:lang w:eastAsia="en-US"/>
        </w:rPr>
      </w:pPr>
      <w:r w:rsidRPr="00B13794">
        <w:rPr>
          <w:rFonts w:ascii="Calibri" w:eastAsiaTheme="minorHAnsi" w:hAnsi="Calibri" w:cs="Calibri"/>
          <w:lang w:eastAsia="en-US"/>
        </w:rPr>
        <w:t xml:space="preserve">1.2 Ilość </w:t>
      </w:r>
      <w:proofErr w:type="spellStart"/>
      <w:r w:rsidRPr="00B13794">
        <w:rPr>
          <w:rFonts w:ascii="Calibri" w:eastAsiaTheme="minorHAnsi" w:hAnsi="Calibri" w:cs="Calibri"/>
          <w:lang w:eastAsia="en-US"/>
        </w:rPr>
        <w:t>mb</w:t>
      </w:r>
      <w:proofErr w:type="spellEnd"/>
      <w:r w:rsidRPr="00B13794">
        <w:rPr>
          <w:rFonts w:ascii="Calibri" w:eastAsiaTheme="minorHAnsi" w:hAnsi="Calibri" w:cs="Calibri"/>
          <w:lang w:eastAsia="en-US"/>
        </w:rPr>
        <w:t xml:space="preserve"> półek: 105mb, w tym 94,5mb półek użytkowych</w:t>
      </w:r>
    </w:p>
    <w:p w14:paraId="586825F0" w14:textId="77777777" w:rsidR="00997D86" w:rsidRPr="00B13794" w:rsidRDefault="00997D86" w:rsidP="00980671">
      <w:pPr>
        <w:pStyle w:val="Akapitzlist"/>
        <w:autoSpaceDE w:val="0"/>
        <w:autoSpaceDN w:val="0"/>
        <w:adjustRightInd w:val="0"/>
        <w:spacing w:line="360" w:lineRule="auto"/>
        <w:ind w:left="364"/>
        <w:rPr>
          <w:rFonts w:ascii="Calibri" w:eastAsiaTheme="minorHAnsi" w:hAnsi="Calibri" w:cs="Calibri"/>
          <w:lang w:eastAsia="en-US"/>
        </w:rPr>
      </w:pPr>
      <w:r w:rsidRPr="00B13794">
        <w:rPr>
          <w:rFonts w:ascii="Calibri" w:eastAsiaTheme="minorHAnsi" w:hAnsi="Calibri" w:cs="Calibri"/>
          <w:lang w:eastAsia="en-US"/>
        </w:rPr>
        <w:t>1.3 Kolorystyka : RAL 7035 jasnopopielaty</w:t>
      </w:r>
    </w:p>
    <w:p w14:paraId="2E844F71" w14:textId="77777777" w:rsidR="001B567C" w:rsidRPr="00B13794" w:rsidRDefault="00997D86" w:rsidP="001B567C">
      <w:pPr>
        <w:pStyle w:val="Akapitzlist"/>
        <w:autoSpaceDE w:val="0"/>
        <w:autoSpaceDN w:val="0"/>
        <w:adjustRightInd w:val="0"/>
        <w:spacing w:line="360" w:lineRule="auto"/>
        <w:ind w:left="364"/>
        <w:rPr>
          <w:rFonts w:ascii="Calibri" w:eastAsiaTheme="minorHAnsi" w:hAnsi="Calibri" w:cs="Calibri"/>
          <w:lang w:eastAsia="en-US"/>
        </w:rPr>
      </w:pPr>
      <w:r w:rsidRPr="00B13794">
        <w:rPr>
          <w:rFonts w:ascii="Calibri" w:eastAsiaTheme="minorHAnsi" w:hAnsi="Calibri" w:cs="Calibri"/>
          <w:lang w:eastAsia="en-US"/>
        </w:rPr>
        <w:t>1.4 Regał pusty obciąża podłoże 120kg/m</w:t>
      </w:r>
      <w:r w:rsidRPr="00B13794">
        <w:rPr>
          <w:rFonts w:ascii="Calibri" w:eastAsiaTheme="minorHAnsi" w:hAnsi="Calibri" w:cs="Calibri"/>
          <w:vertAlign w:val="superscript"/>
          <w:lang w:eastAsia="en-US"/>
        </w:rPr>
        <w:t>2</w:t>
      </w:r>
      <w:r w:rsidRPr="00B13794">
        <w:rPr>
          <w:rFonts w:ascii="Calibri" w:eastAsiaTheme="minorHAnsi" w:hAnsi="Calibri" w:cs="Calibri"/>
          <w:lang w:eastAsia="en-US"/>
        </w:rPr>
        <w:t>. Obciążenie robocze regału</w:t>
      </w:r>
      <w:r w:rsidR="00980671" w:rsidRPr="00B13794">
        <w:rPr>
          <w:rFonts w:ascii="Calibri" w:eastAsiaTheme="minorHAnsi" w:hAnsi="Calibri" w:cs="Calibri"/>
          <w:lang w:eastAsia="en-US"/>
        </w:rPr>
        <w:t xml:space="preserve"> nie może przekraczać </w:t>
      </w:r>
      <w:r w:rsidRPr="00B13794">
        <w:rPr>
          <w:rFonts w:ascii="Calibri" w:eastAsiaTheme="minorHAnsi" w:hAnsi="Calibri" w:cs="Calibri"/>
          <w:lang w:eastAsia="en-US"/>
        </w:rPr>
        <w:t>dopuszczalnego obciążenia podłoża, na którym stoi regał.</w:t>
      </w:r>
    </w:p>
    <w:p w14:paraId="01E099CE" w14:textId="2D18B3B0" w:rsidR="00A35AEA" w:rsidRPr="000A16C2" w:rsidRDefault="00980671" w:rsidP="00A35AEA">
      <w:pPr>
        <w:pStyle w:val="Styl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w w:val="106"/>
          <w:sz w:val="22"/>
          <w:szCs w:val="22"/>
        </w:rPr>
      </w:pPr>
      <w:r w:rsidRPr="00B13794">
        <w:rPr>
          <w:rFonts w:ascii="Calibri" w:hAnsi="Calibri" w:cs="Calibri"/>
          <w:w w:val="106"/>
        </w:rPr>
        <w:t xml:space="preserve">Rysunek </w:t>
      </w:r>
      <w:r w:rsidR="00E96CDB" w:rsidRPr="00B13794">
        <w:rPr>
          <w:rFonts w:ascii="Calibri" w:hAnsi="Calibri" w:cs="Calibri"/>
          <w:w w:val="106"/>
        </w:rPr>
        <w:t>pomieszczenia oraz planowanych regałów przesuwnych</w:t>
      </w:r>
      <w:r w:rsidR="00A35AEA" w:rsidRPr="00B13794">
        <w:rPr>
          <w:rFonts w:ascii="Calibri" w:hAnsi="Calibri" w:cs="Calibri"/>
          <w:w w:val="106"/>
        </w:rPr>
        <w:t>.</w:t>
      </w:r>
      <w:r w:rsidR="00A35AEA" w:rsidRPr="00A35AEA">
        <w:rPr>
          <w:rFonts w:ascii="Trebuchet MS" w:eastAsiaTheme="minorHAnsi" w:hAnsi="Trebuchet MS" w:cs="Trebuchet MS"/>
          <w:noProof/>
          <w:sz w:val="22"/>
          <w:szCs w:val="22"/>
        </w:rPr>
        <w:drawing>
          <wp:inline distT="0" distB="0" distL="0" distR="0" wp14:anchorId="741EA052" wp14:editId="55F96C63">
            <wp:extent cx="4034242" cy="5199797"/>
            <wp:effectExtent l="0" t="0" r="4445" b="1270"/>
            <wp:docPr id="2" name="Obraz 2" descr="C:\Users\pbuczak\Desktop\Remont\Regały przesuwne\Przetarg 2022\Skoczów\OK\rzut W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uczak\Desktop\Remont\Regały przesuwne\Przetarg 2022\Skoczów\OK\rzut W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42" cy="519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2A26" w14:textId="77777777" w:rsidR="000A16C2" w:rsidRPr="00B13794" w:rsidRDefault="000A16C2" w:rsidP="000A16C2">
      <w:pPr>
        <w:pStyle w:val="Styl"/>
        <w:spacing w:line="360" w:lineRule="auto"/>
        <w:ind w:left="364"/>
        <w:rPr>
          <w:rFonts w:ascii="Arial" w:hAnsi="Arial" w:cs="Arial"/>
          <w:w w:val="106"/>
          <w:sz w:val="22"/>
          <w:szCs w:val="22"/>
        </w:rPr>
      </w:pPr>
    </w:p>
    <w:p w14:paraId="6066E8F7" w14:textId="77777777" w:rsidR="00B13794" w:rsidRPr="00B13794" w:rsidRDefault="00B13794" w:rsidP="000A16C2">
      <w:pPr>
        <w:pStyle w:val="Styl"/>
        <w:spacing w:line="360" w:lineRule="auto"/>
        <w:ind w:left="364"/>
        <w:rPr>
          <w:rFonts w:ascii="Arial" w:hAnsi="Arial" w:cs="Arial"/>
          <w:w w:val="106"/>
          <w:sz w:val="22"/>
          <w:szCs w:val="22"/>
        </w:rPr>
      </w:pPr>
    </w:p>
    <w:p w14:paraId="20791209" w14:textId="77777777" w:rsidR="001B567C" w:rsidRDefault="001B567C" w:rsidP="001B567C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>Lokalizacja w budynku.</w:t>
      </w:r>
    </w:p>
    <w:p w14:paraId="5FB59E77" w14:textId="77777777" w:rsidR="001B567C" w:rsidRDefault="001B567C" w:rsidP="001B567C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>Parter.</w:t>
      </w:r>
    </w:p>
    <w:p w14:paraId="558D18BD" w14:textId="77777777" w:rsidR="001B567C" w:rsidRDefault="001B567C" w:rsidP="00980671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>Stropy.</w:t>
      </w:r>
    </w:p>
    <w:p w14:paraId="20FAFEE0" w14:textId="77777777" w:rsidR="001B567C" w:rsidRDefault="001B567C" w:rsidP="001B567C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>Sklepienia ceglane kolebkowe i kolebkowe z lunetami. Stropy żelbetowe, płytowo-żebrowe z podsufitką drewnianą.</w:t>
      </w:r>
    </w:p>
    <w:p w14:paraId="5810A6A6" w14:textId="77777777" w:rsidR="00980671" w:rsidRPr="00A35AEA" w:rsidRDefault="00980671" w:rsidP="00980671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 xml:space="preserve">Konstrukcja torów jezdnych. </w:t>
      </w:r>
    </w:p>
    <w:p w14:paraId="11D60EE4" w14:textId="77777777" w:rsidR="00980671" w:rsidRPr="00A35AEA" w:rsidRDefault="00980671" w:rsidP="00980671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>Tory jezdne nawierzchniowe z najazdem powinny być wykonane ze stali, zabezpieczone antykorozyjnie. Tory na stałe przytwierdzone do istniejącego podłoża. Do szyn jezdnych winny być zamontowane elementy oporowe zapobiegające przesuwanie regałów poza obszar ich pracy</w:t>
      </w:r>
    </w:p>
    <w:p w14:paraId="5C05F979" w14:textId="77777777" w:rsidR="001441A0" w:rsidRPr="00A35AEA" w:rsidRDefault="001441A0" w:rsidP="001441A0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 xml:space="preserve">Konstrukcja podwozia regałów. </w:t>
      </w:r>
    </w:p>
    <w:p w14:paraId="6C407D15" w14:textId="77777777" w:rsidR="001441A0" w:rsidRPr="00A35AEA" w:rsidRDefault="001441A0" w:rsidP="001441A0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>Podwozie regałów powinno być wykonane z profilu zimno giętego zapewniającego odpowiednią jego sztywność i trwałość. Dla zapewnienia równoległego prowadzenia regału podwozie regałów winno być wyposażone w system napędu centralnego. Do podwozia zamontowane odboje dystansowe zabezpieczające przed zgnieceniem ręki. Wszystkie elementy obrotowe powinny być łożyskowane są na łożyskach zakrytych. Podwozia regału lakierowe proszkowo.</w:t>
      </w:r>
    </w:p>
    <w:p w14:paraId="010B7E93" w14:textId="77777777" w:rsidR="001441A0" w:rsidRPr="00A35AEA" w:rsidRDefault="001441A0" w:rsidP="001441A0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 xml:space="preserve">Konstrukcja korpusu regału. </w:t>
      </w:r>
    </w:p>
    <w:p w14:paraId="31038F44" w14:textId="77777777" w:rsidR="001441A0" w:rsidRPr="00A35AEA" w:rsidRDefault="001441A0" w:rsidP="001441A0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 xml:space="preserve">Ściany boczne pełne wykonane ze stali zimnowalcowanej, odtłuszczone i lakierowane proszkowo, wyposażone w otwory do mocowania półek na specjalnych zaczepach, jak również z możliwością skręcania półek. Ostatnia górna półka skręcana trwale zapewniając dużą sztywność regału. Ściany działowe: stężenia krzyżowe. </w:t>
      </w:r>
    </w:p>
    <w:p w14:paraId="709BF094" w14:textId="77777777" w:rsidR="001441A0" w:rsidRPr="00A35AEA" w:rsidRDefault="001441A0" w:rsidP="001441A0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 xml:space="preserve">Parametry półki. </w:t>
      </w:r>
    </w:p>
    <w:p w14:paraId="2969510B" w14:textId="77777777" w:rsidR="0022384E" w:rsidRPr="00A35AEA" w:rsidRDefault="0022384E" w:rsidP="0022384E">
      <w:pPr>
        <w:pStyle w:val="Styl"/>
        <w:spacing w:line="360" w:lineRule="auto"/>
        <w:ind w:left="364"/>
        <w:jc w:val="both"/>
        <w:rPr>
          <w:rFonts w:ascii="Arial" w:hAnsi="Arial" w:cs="Arial"/>
          <w:w w:val="106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 xml:space="preserve">Wytrzymałość półki min. 70 kg/1mb. </w:t>
      </w:r>
    </w:p>
    <w:p w14:paraId="4856EB30" w14:textId="77777777" w:rsidR="0022384E" w:rsidRPr="00A35AEA" w:rsidRDefault="0022384E" w:rsidP="0022384E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>Konstrukcja mechanizmu napędowego.</w:t>
      </w:r>
      <w:r w:rsidRPr="00A35AEA">
        <w:rPr>
          <w:rFonts w:ascii="Arial" w:hAnsi="Arial" w:cs="Arial"/>
          <w:sz w:val="22"/>
          <w:szCs w:val="22"/>
        </w:rPr>
        <w:t xml:space="preserve"> </w:t>
      </w:r>
    </w:p>
    <w:p w14:paraId="49896242" w14:textId="77777777" w:rsidR="0022384E" w:rsidRPr="00A35AEA" w:rsidRDefault="0022384E" w:rsidP="0022384E">
      <w:pPr>
        <w:pStyle w:val="Styl"/>
        <w:spacing w:line="360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>Przemieszczenie regału powinno odbywać się za pomocą pokrętła przy użyciu niewielkiej siły fizycznej. Koła zębate stalowe. Wszystkie elementy obrotowe łożyskowane na krytych kulkowych łożyskach tocznych. Mechanizm napędowy wyposażony jest                       w blokadę umożliwiającą zablokowanie regału, co zapobiega przypadkowemu przygnieceniu przez drugą osobę.</w:t>
      </w:r>
    </w:p>
    <w:p w14:paraId="368B654E" w14:textId="77777777" w:rsidR="00473A2B" w:rsidRPr="00A35AEA" w:rsidRDefault="00473A2B" w:rsidP="00473A2B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w w:val="106"/>
          <w:sz w:val="22"/>
          <w:szCs w:val="22"/>
        </w:rPr>
        <w:t>Konstrukcja panelu ozdobnego.</w:t>
      </w:r>
    </w:p>
    <w:p w14:paraId="1CBA2752" w14:textId="7907CB05" w:rsidR="00473A2B" w:rsidRDefault="00473A2B" w:rsidP="0022384E">
      <w:pPr>
        <w:pStyle w:val="Styl"/>
        <w:spacing w:line="360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 xml:space="preserve">Osłona wykonana z jednolitej blachy zimnowalcowanej lakierowanej proszkowo. Panel powinien być wyposażony w ozdobne pasy z folii, kolorowej i odpowiednie tabliczki z pleksi z możliwością wsuwania w nie oznakowania (informacji) zawartości regału. </w:t>
      </w:r>
    </w:p>
    <w:p w14:paraId="3B046924" w14:textId="33425A54" w:rsidR="000A16C2" w:rsidRDefault="000A16C2" w:rsidP="000A16C2">
      <w:pPr>
        <w:pStyle w:val="Sty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90109A" w14:textId="77777777" w:rsidR="000A16C2" w:rsidRPr="00A35AEA" w:rsidRDefault="000A16C2" w:rsidP="000A16C2">
      <w:pPr>
        <w:pStyle w:val="Sty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83414B" w14:textId="77777777" w:rsidR="00473A2B" w:rsidRPr="00A35AEA" w:rsidRDefault="00473A2B" w:rsidP="00444164">
      <w:pPr>
        <w:pStyle w:val="Sty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bCs/>
          <w:sz w:val="22"/>
          <w:szCs w:val="22"/>
        </w:rPr>
        <w:lastRenderedPageBreak/>
        <w:t xml:space="preserve">Dane dotyczące bezpieczeństwa. </w:t>
      </w:r>
    </w:p>
    <w:p w14:paraId="426C9F2E" w14:textId="77777777" w:rsidR="00473A2B" w:rsidRPr="00A35AEA" w:rsidRDefault="00473A2B" w:rsidP="00473A2B">
      <w:pPr>
        <w:pStyle w:val="Sty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 xml:space="preserve">Mechanizm przesuwu wyposażony w blokadę, która zabezpiecza osobę znajdującą się w przejściu między regałami przed przypadkowym zgnieceniem. </w:t>
      </w:r>
    </w:p>
    <w:p w14:paraId="5C2385BF" w14:textId="77777777" w:rsidR="00473A2B" w:rsidRPr="00A35AEA" w:rsidRDefault="00473A2B" w:rsidP="00473A2B">
      <w:pPr>
        <w:pStyle w:val="Sty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 xml:space="preserve">Miedzy regałami powinny znajdować się odboje gumowe uniemożliwiające po </w:t>
      </w:r>
    </w:p>
    <w:p w14:paraId="59CEC8A7" w14:textId="77777777" w:rsidR="00473A2B" w:rsidRPr="00A35AEA" w:rsidRDefault="00473A2B" w:rsidP="00473A2B">
      <w:pPr>
        <w:pStyle w:val="Styl"/>
        <w:spacing w:line="360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>całkowitym zsunięciu regałów zmiażdżenie np. dłoni pracownika obsługi.</w:t>
      </w:r>
    </w:p>
    <w:p w14:paraId="6CF48775" w14:textId="77777777" w:rsidR="00473A2B" w:rsidRPr="00A35AEA" w:rsidRDefault="00473A2B" w:rsidP="00473A2B">
      <w:pPr>
        <w:pStyle w:val="Sty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</w:rPr>
        <w:t>Wszystkie elementy zewnętrzne regałów, półek, ścian osłon powinny być pozbawione ostrych krawędzi.</w:t>
      </w:r>
    </w:p>
    <w:p w14:paraId="7BFD76B5" w14:textId="77777777" w:rsidR="00473A2B" w:rsidRPr="00A35AEA" w:rsidRDefault="00473A2B" w:rsidP="00473A2B">
      <w:pPr>
        <w:pStyle w:val="Styl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AEA">
        <w:rPr>
          <w:rFonts w:ascii="Arial" w:hAnsi="Arial" w:cs="Arial"/>
          <w:sz w:val="22"/>
          <w:szCs w:val="22"/>
          <w:lang w:bidi="he-IL"/>
        </w:rPr>
        <w:t xml:space="preserve">Oferowany przedmiot zamówienia powinien posiadać: </w:t>
      </w:r>
    </w:p>
    <w:p w14:paraId="45BFEA7A" w14:textId="77777777" w:rsidR="00473A2B" w:rsidRPr="00A35AEA" w:rsidRDefault="00473A2B" w:rsidP="00473A2B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bidi="he-IL"/>
        </w:rPr>
      </w:pPr>
      <w:r w:rsidRPr="00A35AEA">
        <w:rPr>
          <w:rFonts w:ascii="Arial" w:hAnsi="Arial" w:cs="Arial"/>
          <w:sz w:val="22"/>
          <w:szCs w:val="22"/>
          <w:lang w:bidi="he-IL"/>
        </w:rPr>
        <w:t>Atest higieniczny</w:t>
      </w:r>
    </w:p>
    <w:p w14:paraId="6E93135F" w14:textId="77777777" w:rsidR="00473A2B" w:rsidRPr="00A35AEA" w:rsidRDefault="00473A2B" w:rsidP="00473A2B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bidi="he-IL"/>
        </w:rPr>
      </w:pPr>
      <w:r w:rsidRPr="00A35AEA">
        <w:rPr>
          <w:rFonts w:ascii="Arial" w:hAnsi="Arial" w:cs="Arial"/>
          <w:sz w:val="22"/>
          <w:szCs w:val="22"/>
          <w:lang w:bidi="he-IL"/>
        </w:rPr>
        <w:t>Oświadczenie producenta co do zgodności produktu z polskimi normami oraz przepisami dotyczącymi bhp .</w:t>
      </w:r>
    </w:p>
    <w:p w14:paraId="1B5B278A" w14:textId="77777777" w:rsidR="00473A2B" w:rsidRPr="00A35AEA" w:rsidRDefault="00473A2B" w:rsidP="00473A2B">
      <w:pPr>
        <w:spacing w:line="360" w:lineRule="auto"/>
        <w:jc w:val="both"/>
        <w:rPr>
          <w:rFonts w:ascii="Arial" w:hAnsi="Arial" w:cs="Arial"/>
          <w:sz w:val="22"/>
          <w:szCs w:val="22"/>
          <w:lang w:bidi="he-IL"/>
        </w:rPr>
      </w:pPr>
    </w:p>
    <w:p w14:paraId="13088EB6" w14:textId="77777777" w:rsidR="00473A2B" w:rsidRPr="00A35AEA" w:rsidRDefault="00473A2B" w:rsidP="00980671">
      <w:pPr>
        <w:spacing w:line="360" w:lineRule="auto"/>
        <w:jc w:val="both"/>
        <w:rPr>
          <w:rFonts w:ascii="Arial" w:hAnsi="Arial" w:cs="Arial"/>
          <w:sz w:val="22"/>
          <w:szCs w:val="22"/>
          <w:lang w:bidi="he-IL"/>
        </w:rPr>
      </w:pPr>
      <w:r w:rsidRPr="00A35AEA">
        <w:rPr>
          <w:rFonts w:ascii="Arial" w:hAnsi="Arial" w:cs="Arial"/>
          <w:sz w:val="22"/>
          <w:szCs w:val="22"/>
          <w:lang w:bidi="he-IL"/>
        </w:rPr>
        <w:t>Zamawiający zastrzega sobie prawo do żądania przedłożenia przez wykonawcę powyższych dokumentów przed podpisaniem umowy.</w:t>
      </w:r>
    </w:p>
    <w:p w14:paraId="4A578AB9" w14:textId="77777777" w:rsidR="00980671" w:rsidRPr="00A35AEA" w:rsidRDefault="00980671" w:rsidP="00980671">
      <w:pPr>
        <w:spacing w:line="360" w:lineRule="auto"/>
        <w:jc w:val="both"/>
        <w:rPr>
          <w:rFonts w:ascii="Arial" w:hAnsi="Arial" w:cs="Arial"/>
          <w:sz w:val="22"/>
          <w:szCs w:val="22"/>
          <w:lang w:bidi="he-IL"/>
        </w:rPr>
      </w:pPr>
    </w:p>
    <w:p w14:paraId="1B71B44D" w14:textId="77777777" w:rsidR="0022384E" w:rsidRPr="00A35AEA" w:rsidRDefault="0022384E" w:rsidP="00980671">
      <w:pPr>
        <w:spacing w:after="200" w:line="276" w:lineRule="auto"/>
        <w:rPr>
          <w:rFonts w:ascii="Trebuchet MS" w:eastAsiaTheme="minorHAnsi" w:hAnsi="Trebuchet MS" w:cs="Trebuchet MS"/>
          <w:sz w:val="22"/>
          <w:szCs w:val="22"/>
          <w:lang w:eastAsia="en-US"/>
        </w:rPr>
      </w:pPr>
    </w:p>
    <w:sectPr w:rsidR="0022384E" w:rsidRPr="00A3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FE4"/>
    <w:multiLevelType w:val="singleLevel"/>
    <w:tmpl w:val="DBA261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950AF7"/>
    <w:multiLevelType w:val="hybridMultilevel"/>
    <w:tmpl w:val="AA527F40"/>
    <w:lvl w:ilvl="0" w:tplc="041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 w15:restartNumberingAfterBreak="0">
    <w:nsid w:val="43CB1092"/>
    <w:multiLevelType w:val="multilevel"/>
    <w:tmpl w:val="1E38C402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800"/>
      </w:pPr>
      <w:rPr>
        <w:rFonts w:hint="default"/>
      </w:rPr>
    </w:lvl>
  </w:abstractNum>
  <w:abstractNum w:abstractNumId="3" w15:restartNumberingAfterBreak="0">
    <w:nsid w:val="6CC33E39"/>
    <w:multiLevelType w:val="singleLevel"/>
    <w:tmpl w:val="AAEE1BD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204678542">
    <w:abstractNumId w:val="2"/>
  </w:num>
  <w:num w:numId="2" w16cid:durableId="1174078480">
    <w:abstractNumId w:val="3"/>
  </w:num>
  <w:num w:numId="3" w16cid:durableId="2113239579">
    <w:abstractNumId w:val="0"/>
  </w:num>
  <w:num w:numId="4" w16cid:durableId="166909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A0"/>
    <w:rsid w:val="000A16C2"/>
    <w:rsid w:val="001441A0"/>
    <w:rsid w:val="001B567C"/>
    <w:rsid w:val="002045F2"/>
    <w:rsid w:val="0022384E"/>
    <w:rsid w:val="00444164"/>
    <w:rsid w:val="00473A2B"/>
    <w:rsid w:val="00545BCB"/>
    <w:rsid w:val="00630261"/>
    <w:rsid w:val="008E113C"/>
    <w:rsid w:val="00980671"/>
    <w:rsid w:val="00997D86"/>
    <w:rsid w:val="00A35AEA"/>
    <w:rsid w:val="00AE3765"/>
    <w:rsid w:val="00B13794"/>
    <w:rsid w:val="00C07ECC"/>
    <w:rsid w:val="00E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67AD"/>
  <w15:docId w15:val="{AF84F2D3-8549-4CEE-996B-E1B3F13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44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Buczak</dc:creator>
  <cp:lastModifiedBy>Danuta Hubczyk</cp:lastModifiedBy>
  <cp:revision>3</cp:revision>
  <dcterms:created xsi:type="dcterms:W3CDTF">2022-10-24T07:14:00Z</dcterms:created>
  <dcterms:modified xsi:type="dcterms:W3CDTF">2022-10-24T07:15:00Z</dcterms:modified>
</cp:coreProperties>
</file>