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04611C" w:rsidRPr="0004611C" w:rsidRDefault="0004611C" w:rsidP="0004611C">
      <w:pPr>
        <w:jc w:val="center"/>
        <w:rPr>
          <w:rFonts w:ascii="Arial" w:hAnsi="Arial" w:cs="Arial"/>
          <w:sz w:val="32"/>
          <w:szCs w:val="32"/>
        </w:rPr>
      </w:pPr>
    </w:p>
    <w:p w:rsidR="00EC399E" w:rsidRPr="00EC399E" w:rsidRDefault="005B273A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1</w:t>
      </w:r>
      <w:bookmarkStart w:id="0" w:name="_GoBack"/>
      <w:bookmarkEnd w:id="0"/>
      <w:r w:rsidR="00EC399E" w:rsidRPr="00EC399E">
        <w:rPr>
          <w:rFonts w:ascii="Arial" w:eastAsia="Calibri" w:hAnsi="Arial" w:cs="Arial"/>
          <w:b/>
          <w:sz w:val="24"/>
          <w:szCs w:val="24"/>
          <w:u w:val="single"/>
        </w:rPr>
        <w:t>: DOSTAWY MIĘSA CZERWONEGO DO MAGAZYNU WĘDRZYN</w:t>
      </w:r>
    </w:p>
    <w:p w:rsid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Pr="00EC399E">
        <w:rPr>
          <w:rFonts w:ascii="Arial" w:eastAsia="Calibri" w:hAnsi="Arial" w:cs="Arial"/>
          <w:sz w:val="24"/>
          <w:szCs w:val="24"/>
        </w:rPr>
        <w:t xml:space="preserve">ILOŚĆ </w:t>
      </w:r>
      <w:r w:rsidRPr="00EC399E">
        <w:rPr>
          <w:rFonts w:ascii="Arial" w:eastAsia="Calibri" w:hAnsi="Arial" w:cs="Arial"/>
          <w:b/>
          <w:sz w:val="24"/>
          <w:szCs w:val="24"/>
        </w:rPr>
        <w:t>PODSTAWOWA</w:t>
      </w:r>
      <w:r>
        <w:rPr>
          <w:rFonts w:ascii="Arial" w:eastAsia="Calibri" w:hAnsi="Arial" w:cs="Arial"/>
          <w:sz w:val="24"/>
          <w:szCs w:val="24"/>
        </w:rPr>
        <w:t xml:space="preserve"> dla magazynu Wędrzyn</w:t>
      </w:r>
    </w:p>
    <w:p w:rsidR="00EC399E" w:rsidRP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077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120"/>
        <w:gridCol w:w="776"/>
        <w:gridCol w:w="988"/>
        <w:gridCol w:w="884"/>
        <w:gridCol w:w="1459"/>
        <w:gridCol w:w="851"/>
        <w:gridCol w:w="1559"/>
      </w:tblGrid>
      <w:tr w:rsidR="00EC399E" w:rsidRPr="0004611C" w:rsidTr="00072A45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asortyment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jm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ilość zamawiana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cena netto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wartość brutto</w:t>
            </w:r>
          </w:p>
        </w:tc>
      </w:tr>
      <w:tr w:rsidR="00EC399E" w:rsidRPr="0004611C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Antrykot wołowy b/k kręg.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Wołowina ekstra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2200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Polędwica wołowa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2 200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Polędwica wieprzowa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Wołowina zrazowa b/k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2500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Udziec cielęcy b/k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Łopatka cielęca b/k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Karkówka wieprzowa b/k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2600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Łopatka wieprzowa b/k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4000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Schab wieprzowy b/k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3500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Żeberka wieprzowe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Szynka wieprzowa b/k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b/>
                <w:bCs/>
                <w:lang w:eastAsia="pl-PL"/>
              </w:rPr>
            </w:pPr>
            <w:r w:rsidRPr="0004611C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Mięso wieprzowe od szynki b/k drobne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2050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Wątroba wieprzowa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072A45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lastRenderedPageBreak/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Smalec wieprzowy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800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EC399E" w:rsidRPr="0004611C" w:rsidTr="00072A45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Słonina surowa świeża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800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EC399E" w:rsidRPr="0004611C" w:rsidTr="00072A45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bCs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:rsidR="00EC399E" w:rsidRDefault="00EC399E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EC399E" w:rsidRP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Pr="00EC399E">
        <w:rPr>
          <w:rFonts w:ascii="Arial" w:eastAsia="Calibri" w:hAnsi="Arial" w:cs="Arial"/>
        </w:rPr>
        <w:t>dla magazynu Wędrzyn</w:t>
      </w:r>
    </w:p>
    <w:tbl>
      <w:tblPr>
        <w:tblW w:w="91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2120"/>
        <w:gridCol w:w="373"/>
        <w:gridCol w:w="1253"/>
        <w:gridCol w:w="740"/>
        <w:gridCol w:w="1561"/>
        <w:gridCol w:w="1095"/>
        <w:gridCol w:w="1559"/>
      </w:tblGrid>
      <w:tr w:rsidR="00EC399E" w:rsidRPr="0004611C" w:rsidTr="00EC399E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asortyment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jm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ilość zamawiana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cena netto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wartość netto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wartość brutto</w:t>
            </w:r>
          </w:p>
        </w:tc>
      </w:tr>
      <w:tr w:rsidR="00EC399E" w:rsidRPr="0004611C" w:rsidTr="00EC399E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Antrykot wołowy b/k kręg.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Wołowina ekstra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6600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Polędwica wołowa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6600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Polędwica wieprzowa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Wołowina zrazowa b/k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7500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Udziec cielęcy b/k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Łopatka cielęca b/k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Karkówka wieprzowa b/k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7 800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Łopatka wieprzowa b/k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12 000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Schab wieprzowy b/k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10 500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Żeberka wieprzowe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6 000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Szynka wieprzowa b/k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6 000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E" w:rsidRPr="0004611C" w:rsidRDefault="00EC399E" w:rsidP="00072A45">
            <w:pPr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b/>
                <w:bCs/>
                <w:lang w:eastAsia="pl-PL"/>
              </w:rPr>
            </w:pPr>
            <w:r w:rsidRPr="0004611C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Mięso wieprzowe od szynki b/k drobne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6 150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1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Wątroba wieprzowa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3 000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C399E" w:rsidRPr="0004611C" w:rsidTr="00EC399E">
        <w:trPr>
          <w:trHeight w:val="31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Smalec wieprzowy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2 400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EC399E" w:rsidRPr="0004611C" w:rsidTr="00EC399E">
        <w:trPr>
          <w:trHeight w:val="31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lastRenderedPageBreak/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E" w:rsidRPr="0004611C" w:rsidRDefault="00EC399E" w:rsidP="00072A45">
            <w:pPr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Słonina surowa świeża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04611C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04611C">
              <w:rPr>
                <w:rFonts w:ascii="Arial" w:hAnsi="Arial" w:cs="Arial"/>
                <w:bCs/>
                <w:color w:val="000000"/>
              </w:rPr>
              <w:t>2 400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99E" w:rsidRPr="0004611C" w:rsidRDefault="00EC399E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EC399E" w:rsidRPr="0004611C" w:rsidTr="00EC399E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9E" w:rsidRPr="0004611C" w:rsidRDefault="00EC399E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bCs/>
                <w:color w:val="000000"/>
                <w:lang w:eastAsia="pl-P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9E" w:rsidRPr="0004611C" w:rsidRDefault="00EC399E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04611C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:rsidR="00EC399E" w:rsidRPr="00EC399E" w:rsidRDefault="00EC399E" w:rsidP="00EC399E">
      <w:pPr>
        <w:jc w:val="center"/>
        <w:rPr>
          <w:rFonts w:ascii="Arial" w:hAnsi="Arial" w:cs="Arial"/>
          <w:sz w:val="32"/>
          <w:szCs w:val="32"/>
        </w:rPr>
      </w:pPr>
    </w:p>
    <w:sectPr w:rsidR="00EC399E" w:rsidRPr="00EC3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397" w:rsidRDefault="006F0397" w:rsidP="00EC399E">
      <w:pPr>
        <w:spacing w:after="0" w:line="240" w:lineRule="auto"/>
      </w:pPr>
      <w:r>
        <w:separator/>
      </w:r>
    </w:p>
  </w:endnote>
  <w:endnote w:type="continuationSeparator" w:id="0">
    <w:p w:rsidR="006F0397" w:rsidRDefault="006F0397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397" w:rsidRDefault="006F0397" w:rsidP="00EC399E">
      <w:pPr>
        <w:spacing w:after="0" w:line="240" w:lineRule="auto"/>
      </w:pPr>
      <w:r>
        <w:separator/>
      </w:r>
    </w:p>
  </w:footnote>
  <w:footnote w:type="continuationSeparator" w:id="0">
    <w:p w:rsidR="006F0397" w:rsidRDefault="006F0397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4611C"/>
    <w:rsid w:val="003D780F"/>
    <w:rsid w:val="005B273A"/>
    <w:rsid w:val="006F0397"/>
    <w:rsid w:val="009110EB"/>
    <w:rsid w:val="00C73B98"/>
    <w:rsid w:val="00DC1879"/>
    <w:rsid w:val="00EC399E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F619B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AAD5A08-1D6A-47DD-B767-41279F8793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2024-10-21T10:53:00Z</dcterms:created>
  <dcterms:modified xsi:type="dcterms:W3CDTF">2024-10-21T11:16:00Z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