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1D1" w:rsidRPr="003A7B82" w:rsidRDefault="00BC11D1" w:rsidP="00BC11D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3A7B82">
        <w:rPr>
          <w:rFonts w:ascii="Arial" w:hAnsi="Arial" w:cs="Arial"/>
          <w:sz w:val="32"/>
          <w:szCs w:val="32"/>
          <w:u w:val="single"/>
        </w:rPr>
        <w:t>FORMULARZ CENOWY</w:t>
      </w: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BC11D1">
        <w:rPr>
          <w:rFonts w:ascii="Arial" w:eastAsia="Calibri" w:hAnsi="Arial" w:cs="Arial"/>
          <w:b/>
          <w:sz w:val="24"/>
          <w:szCs w:val="24"/>
          <w:u w:val="single"/>
        </w:rPr>
        <w:t>CZĘŚĆ NR 4: DOSTAWY</w:t>
      </w:r>
      <w:r w:rsidRPr="00BC11D1">
        <w:rPr>
          <w:rFonts w:ascii="Arial" w:hAnsi="Arial" w:cs="Arial"/>
          <w:b/>
          <w:sz w:val="24"/>
          <w:szCs w:val="24"/>
          <w:u w:val="single"/>
        </w:rPr>
        <w:t xml:space="preserve"> WĘDLIN Z MIĘSA CZERWONEGO</w:t>
      </w:r>
      <w:r w:rsidRPr="00BC11D1">
        <w:rPr>
          <w:rFonts w:ascii="Arial" w:eastAsia="Calibri" w:hAnsi="Arial" w:cs="Arial"/>
          <w:b/>
          <w:sz w:val="24"/>
          <w:szCs w:val="24"/>
          <w:u w:val="single"/>
        </w:rPr>
        <w:t xml:space="preserve"> DO MAGAZYNU CZERWIEŃSK</w:t>
      </w: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BC11D1">
        <w:rPr>
          <w:rFonts w:ascii="Arial" w:hAnsi="Arial" w:cs="Arial"/>
          <w:b/>
          <w:sz w:val="24"/>
          <w:szCs w:val="24"/>
        </w:rPr>
        <w:t xml:space="preserve">Tabela nr 7 - </w:t>
      </w:r>
      <w:r w:rsidRPr="00BC11D1">
        <w:rPr>
          <w:rFonts w:ascii="Arial" w:eastAsia="Calibri" w:hAnsi="Arial" w:cs="Arial"/>
          <w:sz w:val="24"/>
          <w:szCs w:val="24"/>
        </w:rPr>
        <w:t xml:space="preserve">ILOŚĆ </w:t>
      </w:r>
      <w:r w:rsidRPr="00BC11D1">
        <w:rPr>
          <w:rFonts w:ascii="Arial" w:eastAsia="Calibri" w:hAnsi="Arial" w:cs="Arial"/>
          <w:b/>
          <w:sz w:val="24"/>
          <w:szCs w:val="24"/>
        </w:rPr>
        <w:t>PODSTAWOWA</w:t>
      </w:r>
      <w:r w:rsidR="00166960">
        <w:rPr>
          <w:rFonts w:ascii="Arial" w:eastAsia="Calibri" w:hAnsi="Arial" w:cs="Arial"/>
          <w:sz w:val="24"/>
          <w:szCs w:val="24"/>
        </w:rPr>
        <w:t xml:space="preserve"> dla magazynu Czerwieńsk</w:t>
      </w:r>
      <w:bookmarkStart w:id="0" w:name="_GoBack"/>
      <w:bookmarkEnd w:id="0"/>
    </w:p>
    <w:tbl>
      <w:tblPr>
        <w:tblW w:w="890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603"/>
        <w:gridCol w:w="851"/>
        <w:gridCol w:w="1559"/>
      </w:tblGrid>
      <w:tr w:rsidR="00BC11D1" w:rsidRPr="00BC11D1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Pasztetowa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Salceson włoski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Kaszanka z kaszy gryczanej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myśliwska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jałowcowa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parówkowa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Parówki z szynki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Mortadela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biała parzona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podlaska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wiejska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śląska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toruńska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zwyczajna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1D1" w:rsidRPr="00BC11D1" w:rsidRDefault="00BC11D1" w:rsidP="00072A45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BC11D1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krakowska parzona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szynkowa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 xml:space="preserve">Kiełbasa krakowska sucha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lastRenderedPageBreak/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Kabanosy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Baleron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Polędwica wędzona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wędzona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gotowana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konserwowa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Boczek wędzony parzony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Schab pieczony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Ogonówka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C03AEC" w:rsidRDefault="00670CBE">
      <w:pPr>
        <w:rPr>
          <w:rFonts w:ascii="Arial" w:hAnsi="Arial" w:cs="Arial"/>
          <w:sz w:val="24"/>
          <w:szCs w:val="24"/>
        </w:rPr>
      </w:pP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BC11D1">
        <w:rPr>
          <w:rFonts w:ascii="Arial" w:hAnsi="Arial" w:cs="Arial"/>
          <w:b/>
          <w:sz w:val="24"/>
          <w:szCs w:val="24"/>
        </w:rPr>
        <w:t xml:space="preserve">Tabela nr 8- </w:t>
      </w:r>
      <w:r w:rsidRPr="00BC11D1">
        <w:rPr>
          <w:rFonts w:ascii="Arial" w:eastAsia="Calibri" w:hAnsi="Arial" w:cs="Arial"/>
          <w:sz w:val="24"/>
          <w:szCs w:val="24"/>
        </w:rPr>
        <w:t>ILOŚĆ O</w:t>
      </w:r>
      <w:r w:rsidRPr="00BC11D1">
        <w:rPr>
          <w:rFonts w:ascii="Arial" w:eastAsia="Calibri" w:hAnsi="Arial" w:cs="Arial"/>
          <w:b/>
          <w:sz w:val="24"/>
          <w:szCs w:val="24"/>
        </w:rPr>
        <w:t>PCJI</w:t>
      </w:r>
      <w:r w:rsidRPr="00BC11D1">
        <w:rPr>
          <w:rFonts w:ascii="Arial" w:eastAsia="Calibri" w:hAnsi="Arial" w:cs="Arial"/>
          <w:sz w:val="24"/>
          <w:szCs w:val="24"/>
        </w:rPr>
        <w:t xml:space="preserve"> dla magazynu Cze</w:t>
      </w:r>
      <w:r>
        <w:rPr>
          <w:rFonts w:ascii="Arial" w:eastAsia="Calibri" w:hAnsi="Arial" w:cs="Arial"/>
          <w:sz w:val="24"/>
          <w:szCs w:val="24"/>
        </w:rPr>
        <w:t>rwieńsk</w:t>
      </w:r>
    </w:p>
    <w:tbl>
      <w:tblPr>
        <w:tblW w:w="890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603"/>
        <w:gridCol w:w="851"/>
        <w:gridCol w:w="1559"/>
      </w:tblGrid>
      <w:tr w:rsidR="00BC11D1" w:rsidRPr="00BC11D1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Pasztetowa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Salceson włoski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Kaszanka z kaszy gryczanej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myśliwska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jałowcowa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parówkowa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Parówki z szynki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Mortadela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biała parzona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1350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lastRenderedPageBreak/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podlaska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wiejska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śląska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toruńska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zwyczajna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1D1" w:rsidRPr="00BC11D1" w:rsidRDefault="00BC11D1" w:rsidP="00072A45">
            <w:pPr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BC11D1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krakowska parzona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1350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Kiełbasa szynkowa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 xml:space="preserve">Kiełbasa krakowska sucha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Kabanosy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Baleron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Polędwica wędzona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wędzona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gotowana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Szynka wieprzowa konserwowa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Boczek wędzony parzony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Schab pieczony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Ogonówka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BC11D1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BC11D1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BC11D1" w:rsidRPr="00BC11D1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D1" w:rsidRPr="00BC11D1" w:rsidRDefault="00BC11D1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D1" w:rsidRPr="00BC11D1" w:rsidRDefault="00BC11D1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BC11D1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BC11D1" w:rsidRDefault="00BC11D1">
      <w:pPr>
        <w:rPr>
          <w:rFonts w:ascii="Arial" w:hAnsi="Arial" w:cs="Arial"/>
          <w:sz w:val="24"/>
          <w:szCs w:val="24"/>
        </w:rPr>
      </w:pPr>
    </w:p>
    <w:p w:rsidR="00BC11D1" w:rsidRPr="00BC11D1" w:rsidRDefault="00BC11D1">
      <w:pPr>
        <w:rPr>
          <w:rFonts w:ascii="Arial" w:hAnsi="Arial" w:cs="Arial"/>
          <w:sz w:val="24"/>
          <w:szCs w:val="24"/>
        </w:rPr>
      </w:pPr>
    </w:p>
    <w:sectPr w:rsidR="00BC11D1" w:rsidRPr="00BC1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CBE" w:rsidRDefault="00670CBE" w:rsidP="00BC11D1">
      <w:pPr>
        <w:spacing w:after="0" w:line="240" w:lineRule="auto"/>
      </w:pPr>
      <w:r>
        <w:separator/>
      </w:r>
    </w:p>
  </w:endnote>
  <w:endnote w:type="continuationSeparator" w:id="0">
    <w:p w:rsidR="00670CBE" w:rsidRDefault="00670CBE" w:rsidP="00BC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CBE" w:rsidRDefault="00670CBE" w:rsidP="00BC11D1">
      <w:pPr>
        <w:spacing w:after="0" w:line="240" w:lineRule="auto"/>
      </w:pPr>
      <w:r>
        <w:separator/>
      </w:r>
    </w:p>
  </w:footnote>
  <w:footnote w:type="continuationSeparator" w:id="0">
    <w:p w:rsidR="00670CBE" w:rsidRDefault="00670CBE" w:rsidP="00BC1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D1"/>
    <w:rsid w:val="00166960"/>
    <w:rsid w:val="00670CBE"/>
    <w:rsid w:val="009110EB"/>
    <w:rsid w:val="00BC11D1"/>
    <w:rsid w:val="00C73B98"/>
    <w:rsid w:val="00DC1879"/>
    <w:rsid w:val="00F44DBB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9B49"/>
  <w15:chartTrackingRefBased/>
  <w15:docId w15:val="{433FB2EC-A601-4147-9D6C-54850942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1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1D1"/>
  </w:style>
  <w:style w:type="paragraph" w:styleId="Stopka">
    <w:name w:val="footer"/>
    <w:basedOn w:val="Normalny"/>
    <w:link w:val="StopkaZnak"/>
    <w:uiPriority w:val="99"/>
    <w:unhideWhenUsed/>
    <w:rsid w:val="00BC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3DA46C-4F75-46CE-9C19-42C26F1650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2024-10-21T11:13:00Z</dcterms:created>
  <dcterms:modified xsi:type="dcterms:W3CDTF">2024-10-21T11:18:00Z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91661821-01f2-42a5-bfe2-8184247e5f77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