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4354D" w14:textId="478357EB" w:rsidR="00833285" w:rsidRDefault="00605938" w:rsidP="00833285">
      <w:pPr>
        <w:pStyle w:val="Nagwek"/>
      </w:pPr>
      <w:r>
        <w:rPr>
          <w:rFonts w:ascii="Calibri" w:hAnsi="Calibri" w:cs="Calibri"/>
        </w:rPr>
        <w:t xml:space="preserve">                                                                       </w:t>
      </w:r>
      <w:r w:rsidR="00833285">
        <w:rPr>
          <w:noProof/>
          <w:lang w:val="pl-PL"/>
        </w:rPr>
        <w:drawing>
          <wp:anchor distT="0" distB="0" distL="114300" distR="114300" simplePos="0" relativeHeight="251661312" behindDoc="0" locked="0" layoutInCell="1" allowOverlap="1" wp14:anchorId="7A053B26" wp14:editId="5A6A9FDA">
            <wp:simplePos x="0" y="0"/>
            <wp:positionH relativeFrom="column">
              <wp:posOffset>4333875</wp:posOffset>
            </wp:positionH>
            <wp:positionV relativeFrom="paragraph">
              <wp:posOffset>-51435</wp:posOffset>
            </wp:positionV>
            <wp:extent cx="1266825" cy="829310"/>
            <wp:effectExtent l="0" t="0" r="9525" b="8890"/>
            <wp:wrapNone/>
            <wp:docPr id="7" name="Obraz 7" descr="p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285">
        <w:rPr>
          <w:noProof/>
          <w:lang w:val="pl-PL"/>
        </w:rPr>
        <w:drawing>
          <wp:anchor distT="0" distB="0" distL="114300" distR="114300" simplePos="0" relativeHeight="251660288" behindDoc="0" locked="0" layoutInCell="1" allowOverlap="1" wp14:anchorId="35BB2AE6" wp14:editId="4B526315">
            <wp:simplePos x="0" y="0"/>
            <wp:positionH relativeFrom="column">
              <wp:posOffset>3105150</wp:posOffset>
            </wp:positionH>
            <wp:positionV relativeFrom="paragraph">
              <wp:posOffset>-51435</wp:posOffset>
            </wp:positionV>
            <wp:extent cx="692785" cy="813435"/>
            <wp:effectExtent l="0" t="0" r="0" b="5715"/>
            <wp:wrapNone/>
            <wp:docPr id="6" name="Obraz 6" descr="dr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w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285">
        <w:rPr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68698A66" wp14:editId="0DAC6ABA">
            <wp:simplePos x="0" y="0"/>
            <wp:positionH relativeFrom="column">
              <wp:posOffset>1000125</wp:posOffset>
            </wp:positionH>
            <wp:positionV relativeFrom="paragraph">
              <wp:posOffset>0</wp:posOffset>
            </wp:positionV>
            <wp:extent cx="1800225" cy="647700"/>
            <wp:effectExtent l="0" t="0" r="9525" b="0"/>
            <wp:wrapNone/>
            <wp:docPr id="3" name="Obraz 3" descr="gm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mi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285">
        <w:rPr>
          <w:noProof/>
          <w:lang w:val="pl-PL"/>
        </w:rPr>
        <w:drawing>
          <wp:anchor distT="0" distB="0" distL="114300" distR="114300" simplePos="0" relativeHeight="251662336" behindDoc="0" locked="0" layoutInCell="1" allowOverlap="1" wp14:anchorId="33EF6AE2" wp14:editId="7B29E505">
            <wp:simplePos x="0" y="0"/>
            <wp:positionH relativeFrom="column">
              <wp:posOffset>-447675</wp:posOffset>
            </wp:positionH>
            <wp:positionV relativeFrom="paragraph">
              <wp:posOffset>-76200</wp:posOffset>
            </wp:positionV>
            <wp:extent cx="1228725" cy="923925"/>
            <wp:effectExtent l="0" t="0" r="9525" b="9525"/>
            <wp:wrapNone/>
            <wp:docPr id="2" name="Obraz 2" descr="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D6C3F" w14:textId="44795785" w:rsidR="00833285" w:rsidRDefault="00D9668C" w:rsidP="00D9668C">
      <w:pPr>
        <w:pStyle w:val="Nagwek"/>
        <w:tabs>
          <w:tab w:val="clear" w:pos="4536"/>
          <w:tab w:val="clear" w:pos="9072"/>
          <w:tab w:val="left" w:pos="3150"/>
        </w:tabs>
      </w:pPr>
      <w:r>
        <w:tab/>
      </w:r>
    </w:p>
    <w:p w14:paraId="548E52E0" w14:textId="77777777" w:rsidR="00833285" w:rsidRDefault="00833285" w:rsidP="00833285">
      <w:pPr>
        <w:pStyle w:val="Nagwek"/>
      </w:pPr>
    </w:p>
    <w:p w14:paraId="730E4FBA" w14:textId="77777777" w:rsidR="00833285" w:rsidRDefault="00833285" w:rsidP="00833285">
      <w:pPr>
        <w:pStyle w:val="Nagwek"/>
      </w:pPr>
    </w:p>
    <w:p w14:paraId="071586DD" w14:textId="77777777" w:rsidR="00833285" w:rsidRDefault="00833285" w:rsidP="00833285">
      <w:pPr>
        <w:pStyle w:val="Nagwek"/>
      </w:pPr>
    </w:p>
    <w:p w14:paraId="5FE37C2A" w14:textId="77777777" w:rsidR="00833285" w:rsidRDefault="00833285" w:rsidP="00833285">
      <w:pPr>
        <w:pStyle w:val="Nagwek"/>
      </w:pPr>
    </w:p>
    <w:p w14:paraId="3407AD1F" w14:textId="144903B0" w:rsidR="00605938" w:rsidRPr="00570F3C" w:rsidRDefault="00605938" w:rsidP="00605938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="Calibri" w:hAnsi="Calibri" w:cs="Calibri"/>
        </w:rPr>
        <w:t xml:space="preserve"> </w:t>
      </w:r>
    </w:p>
    <w:p w14:paraId="00000001" w14:textId="5F607AA7" w:rsidR="008A53FD" w:rsidRPr="00570F3C" w:rsidRDefault="005C2461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70F3C">
        <w:rPr>
          <w:rFonts w:asciiTheme="majorHAnsi" w:hAnsiTheme="majorHAnsi" w:cstheme="majorHAnsi"/>
          <w:b/>
          <w:sz w:val="24"/>
          <w:szCs w:val="24"/>
        </w:rPr>
        <w:t>SPECYFIKACJA WARUNKÓW ZAMÓWIENIA</w:t>
      </w:r>
    </w:p>
    <w:p w14:paraId="00000004" w14:textId="77777777" w:rsidR="008A53FD" w:rsidRPr="00570F3C" w:rsidRDefault="005C2461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70F3C">
        <w:rPr>
          <w:rFonts w:asciiTheme="majorHAnsi" w:hAnsiTheme="majorHAnsi" w:cstheme="majorHAnsi"/>
          <w:b/>
          <w:sz w:val="24"/>
          <w:szCs w:val="24"/>
        </w:rPr>
        <w:t>ZAMAWIAJĄCY:</w:t>
      </w:r>
    </w:p>
    <w:p w14:paraId="21A9191A" w14:textId="4EE5F42F" w:rsidR="00857428" w:rsidRPr="00570F3C" w:rsidRDefault="00857428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70F3C">
        <w:rPr>
          <w:rFonts w:asciiTheme="majorHAnsi" w:hAnsiTheme="majorHAnsi" w:cstheme="majorHAnsi"/>
          <w:b/>
          <w:sz w:val="24"/>
          <w:szCs w:val="24"/>
        </w:rPr>
        <w:t xml:space="preserve">Gmina </w:t>
      </w:r>
      <w:r w:rsidR="00605938">
        <w:rPr>
          <w:rFonts w:asciiTheme="majorHAnsi" w:hAnsiTheme="majorHAnsi" w:cstheme="majorHAnsi"/>
          <w:b/>
          <w:sz w:val="24"/>
          <w:szCs w:val="24"/>
        </w:rPr>
        <w:t>Kalisz Pomorski</w:t>
      </w:r>
    </w:p>
    <w:p w14:paraId="00000005" w14:textId="78492223" w:rsidR="008A53FD" w:rsidRPr="00570F3C" w:rsidRDefault="00857428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70F3C">
        <w:rPr>
          <w:rFonts w:asciiTheme="majorHAnsi" w:hAnsiTheme="majorHAnsi" w:cstheme="majorHAnsi"/>
          <w:b/>
          <w:sz w:val="24"/>
          <w:szCs w:val="24"/>
        </w:rPr>
        <w:t xml:space="preserve">ul. </w:t>
      </w:r>
      <w:r w:rsidR="00605938">
        <w:rPr>
          <w:rFonts w:asciiTheme="majorHAnsi" w:hAnsiTheme="majorHAnsi" w:cstheme="majorHAnsi"/>
          <w:b/>
          <w:sz w:val="24"/>
          <w:szCs w:val="24"/>
        </w:rPr>
        <w:t>Wolności 25</w:t>
      </w:r>
      <w:r w:rsidRPr="00570F3C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605938">
        <w:rPr>
          <w:rFonts w:asciiTheme="majorHAnsi" w:hAnsiTheme="majorHAnsi" w:cstheme="majorHAnsi"/>
          <w:b/>
          <w:sz w:val="24"/>
          <w:szCs w:val="24"/>
        </w:rPr>
        <w:t>78-540 Kalisz Pomorski</w:t>
      </w:r>
    </w:p>
    <w:p w14:paraId="00000007" w14:textId="14446EC3" w:rsidR="008A53FD" w:rsidRPr="00570F3C" w:rsidRDefault="005C2461" w:rsidP="009816F3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Zaprasza do złożenia oferty </w:t>
      </w:r>
      <w:r w:rsidR="009816F3" w:rsidRPr="00570F3C">
        <w:rPr>
          <w:rFonts w:asciiTheme="majorHAnsi" w:hAnsiTheme="majorHAnsi" w:cstheme="majorHAnsi"/>
          <w:sz w:val="24"/>
          <w:szCs w:val="24"/>
        </w:rPr>
        <w:t xml:space="preserve">w postępowaniu </w:t>
      </w:r>
      <w:r w:rsidRPr="00570F3C">
        <w:rPr>
          <w:rFonts w:asciiTheme="majorHAnsi" w:hAnsiTheme="majorHAnsi" w:cstheme="majorHAnsi"/>
          <w:sz w:val="24"/>
          <w:szCs w:val="24"/>
        </w:rPr>
        <w:t>pn</w:t>
      </w:r>
      <w:r w:rsidR="009816F3" w:rsidRPr="00570F3C">
        <w:rPr>
          <w:rFonts w:asciiTheme="majorHAnsi" w:hAnsiTheme="majorHAnsi" w:cstheme="majorHAnsi"/>
          <w:sz w:val="24"/>
          <w:szCs w:val="24"/>
        </w:rPr>
        <w:t>.</w:t>
      </w:r>
      <w:r w:rsidRPr="00570F3C">
        <w:rPr>
          <w:rFonts w:asciiTheme="majorHAnsi" w:hAnsiTheme="majorHAnsi" w:cstheme="majorHAnsi"/>
          <w:sz w:val="24"/>
          <w:szCs w:val="24"/>
        </w:rPr>
        <w:t>:</w:t>
      </w:r>
    </w:p>
    <w:p w14:paraId="00000008" w14:textId="77777777" w:rsidR="008A53FD" w:rsidRPr="00570F3C" w:rsidRDefault="008A53FD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000000F" w14:textId="151AE9FB" w:rsidR="008A53FD" w:rsidRPr="00570F3C" w:rsidRDefault="00605938" w:rsidP="00A761F5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„</w:t>
      </w:r>
      <w:r w:rsidR="00A076C7">
        <w:rPr>
          <w:rFonts w:asciiTheme="majorHAnsi" w:hAnsiTheme="majorHAnsi" w:cstheme="majorHAnsi"/>
          <w:b/>
          <w:sz w:val="24"/>
          <w:szCs w:val="24"/>
        </w:rPr>
        <w:t>Budowa</w:t>
      </w:r>
      <w:r w:rsidR="00D21B15">
        <w:rPr>
          <w:rFonts w:asciiTheme="majorHAnsi" w:hAnsiTheme="majorHAnsi" w:cstheme="majorHAnsi"/>
          <w:b/>
          <w:sz w:val="24"/>
          <w:szCs w:val="24"/>
        </w:rPr>
        <w:t xml:space="preserve"> wiaty integracyjnej przy Stadionie Miejskim w Kaliszu Pomorskim</w:t>
      </w:r>
      <w:r>
        <w:rPr>
          <w:rFonts w:asciiTheme="majorHAnsi" w:hAnsiTheme="majorHAnsi" w:cstheme="majorHAnsi"/>
          <w:b/>
          <w:sz w:val="24"/>
          <w:szCs w:val="24"/>
        </w:rPr>
        <w:t>”</w:t>
      </w:r>
    </w:p>
    <w:p w14:paraId="00000010" w14:textId="52E80184" w:rsidR="008A53FD" w:rsidRPr="00570F3C" w:rsidRDefault="008A53FD" w:rsidP="00857428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74324BDE" w14:textId="77777777" w:rsidR="00D3778B" w:rsidRPr="00570F3C" w:rsidRDefault="00D3778B" w:rsidP="00857428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11" w14:textId="324AA178" w:rsidR="008A53FD" w:rsidRPr="00570F3C" w:rsidRDefault="005C2461" w:rsidP="009816F3">
      <w:pPr>
        <w:spacing w:line="360" w:lineRule="auto"/>
        <w:rPr>
          <w:rFonts w:asciiTheme="majorHAnsi" w:hAnsiTheme="majorHAnsi" w:cstheme="majorHAnsi"/>
          <w:color w:val="FF9900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Nr postępowania: </w:t>
      </w:r>
      <w:r w:rsidR="00605938">
        <w:rPr>
          <w:rFonts w:asciiTheme="majorHAnsi" w:hAnsiTheme="majorHAnsi" w:cstheme="majorHAnsi"/>
          <w:sz w:val="24"/>
          <w:szCs w:val="24"/>
        </w:rPr>
        <w:t>SP</w:t>
      </w:r>
      <w:r w:rsidR="00857428" w:rsidRPr="00570F3C">
        <w:rPr>
          <w:rFonts w:asciiTheme="majorHAnsi" w:hAnsiTheme="majorHAnsi" w:cstheme="majorHAnsi"/>
          <w:sz w:val="24"/>
          <w:szCs w:val="24"/>
        </w:rPr>
        <w:t>.271.</w:t>
      </w:r>
      <w:r w:rsidR="00D9668C">
        <w:rPr>
          <w:rFonts w:asciiTheme="majorHAnsi" w:hAnsiTheme="majorHAnsi" w:cstheme="majorHAnsi"/>
          <w:sz w:val="24"/>
          <w:szCs w:val="24"/>
        </w:rPr>
        <w:t>3</w:t>
      </w:r>
      <w:r w:rsidR="00857428" w:rsidRPr="00570F3C">
        <w:rPr>
          <w:rFonts w:asciiTheme="majorHAnsi" w:hAnsiTheme="majorHAnsi" w:cstheme="majorHAnsi"/>
          <w:sz w:val="24"/>
          <w:szCs w:val="24"/>
        </w:rPr>
        <w:t>.202</w:t>
      </w:r>
      <w:r w:rsidR="00D21B15">
        <w:rPr>
          <w:rFonts w:asciiTheme="majorHAnsi" w:hAnsiTheme="majorHAnsi" w:cstheme="majorHAnsi"/>
          <w:sz w:val="24"/>
          <w:szCs w:val="24"/>
        </w:rPr>
        <w:t>3</w:t>
      </w:r>
    </w:p>
    <w:p w14:paraId="6973D26D" w14:textId="10DC4139" w:rsidR="009816F3" w:rsidRPr="00570F3C" w:rsidRDefault="009816F3" w:rsidP="009816F3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Tryb udzielenia zamówienia:  </w:t>
      </w:r>
      <w:r w:rsidR="00E57287" w:rsidRPr="00570F3C">
        <w:rPr>
          <w:rFonts w:asciiTheme="majorHAnsi" w:hAnsiTheme="majorHAnsi" w:cstheme="majorHAnsi"/>
          <w:sz w:val="24"/>
          <w:szCs w:val="24"/>
        </w:rPr>
        <w:t xml:space="preserve">art. 275 pkt </w:t>
      </w:r>
      <w:r w:rsidR="00F4779E">
        <w:rPr>
          <w:rFonts w:asciiTheme="majorHAnsi" w:hAnsiTheme="majorHAnsi" w:cstheme="majorHAnsi"/>
          <w:sz w:val="24"/>
          <w:szCs w:val="24"/>
        </w:rPr>
        <w:t>2</w:t>
      </w:r>
      <w:r w:rsidR="00E57287" w:rsidRPr="00570F3C">
        <w:rPr>
          <w:rFonts w:asciiTheme="majorHAnsi" w:hAnsiTheme="majorHAnsi" w:cstheme="majorHAnsi"/>
          <w:sz w:val="24"/>
          <w:szCs w:val="24"/>
        </w:rPr>
        <w:t xml:space="preserve"> (tryb podstawowy </w:t>
      </w:r>
      <w:r w:rsidR="00F4779E">
        <w:rPr>
          <w:rFonts w:asciiTheme="majorHAnsi" w:hAnsiTheme="majorHAnsi" w:cstheme="majorHAnsi"/>
          <w:sz w:val="24"/>
          <w:szCs w:val="24"/>
        </w:rPr>
        <w:t>z możliwością</w:t>
      </w:r>
      <w:r w:rsidR="00605938">
        <w:rPr>
          <w:rFonts w:asciiTheme="majorHAnsi" w:hAnsiTheme="majorHAnsi" w:cstheme="majorHAnsi"/>
          <w:sz w:val="24"/>
          <w:szCs w:val="24"/>
        </w:rPr>
        <w:t xml:space="preserve"> negocjacji</w:t>
      </w:r>
      <w:r w:rsidR="00E57287" w:rsidRPr="00570F3C">
        <w:rPr>
          <w:rFonts w:asciiTheme="majorHAnsi" w:hAnsiTheme="majorHAnsi" w:cstheme="majorHAnsi"/>
          <w:sz w:val="24"/>
          <w:szCs w:val="24"/>
        </w:rPr>
        <w:t>)</w:t>
      </w:r>
    </w:p>
    <w:p w14:paraId="6A6819F6" w14:textId="78DB5EF2" w:rsidR="009816F3" w:rsidRPr="00570F3C" w:rsidRDefault="009816F3" w:rsidP="009816F3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Rodzaj zamówienia: </w:t>
      </w:r>
      <w:r w:rsidR="000E7609" w:rsidRPr="00570F3C">
        <w:rPr>
          <w:rFonts w:asciiTheme="majorHAnsi" w:hAnsiTheme="majorHAnsi" w:cstheme="majorHAnsi"/>
          <w:sz w:val="24"/>
          <w:szCs w:val="24"/>
        </w:rPr>
        <w:t>Roboty budowlane</w:t>
      </w:r>
    </w:p>
    <w:p w14:paraId="3AF3AF86" w14:textId="18ED9E5D" w:rsidR="009816F3" w:rsidRPr="00570F3C" w:rsidRDefault="009816F3" w:rsidP="009816F3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o wartości zamówienia nieprzekraczającej progów unijnych o jakich stanowi art. 3 ustawy z 11 września 2019 r. - Prawo zamówień publicznych (Dz. U. z 20</w:t>
      </w:r>
      <w:r w:rsidR="00031A9A" w:rsidRPr="00570F3C">
        <w:rPr>
          <w:rFonts w:asciiTheme="majorHAnsi" w:hAnsiTheme="majorHAnsi" w:cstheme="majorHAnsi"/>
          <w:sz w:val="24"/>
          <w:szCs w:val="24"/>
        </w:rPr>
        <w:t>2</w:t>
      </w:r>
      <w:r w:rsidR="00D21B15">
        <w:rPr>
          <w:rFonts w:asciiTheme="majorHAnsi" w:hAnsiTheme="majorHAnsi" w:cstheme="majorHAnsi"/>
          <w:sz w:val="24"/>
          <w:szCs w:val="24"/>
        </w:rPr>
        <w:t>2</w:t>
      </w:r>
      <w:r w:rsidRPr="00570F3C">
        <w:rPr>
          <w:rFonts w:asciiTheme="majorHAnsi" w:hAnsiTheme="majorHAnsi" w:cstheme="majorHAnsi"/>
          <w:sz w:val="24"/>
          <w:szCs w:val="24"/>
        </w:rPr>
        <w:t xml:space="preserve"> r. poz. </w:t>
      </w:r>
      <w:r w:rsidR="00031A9A" w:rsidRPr="00570F3C">
        <w:rPr>
          <w:rFonts w:asciiTheme="majorHAnsi" w:hAnsiTheme="majorHAnsi" w:cstheme="majorHAnsi"/>
          <w:sz w:val="24"/>
          <w:szCs w:val="24"/>
        </w:rPr>
        <w:t>1</w:t>
      </w:r>
      <w:r w:rsidR="00D21B15">
        <w:rPr>
          <w:rFonts w:asciiTheme="majorHAnsi" w:hAnsiTheme="majorHAnsi" w:cstheme="majorHAnsi"/>
          <w:sz w:val="24"/>
          <w:szCs w:val="24"/>
        </w:rPr>
        <w:t>710</w:t>
      </w:r>
      <w:r w:rsidRPr="00570F3C">
        <w:rPr>
          <w:rFonts w:asciiTheme="majorHAnsi" w:hAnsiTheme="majorHAnsi" w:cstheme="majorHAnsi"/>
          <w:sz w:val="24"/>
          <w:szCs w:val="24"/>
        </w:rPr>
        <w:t>) – dalej ustawy PZP</w:t>
      </w:r>
    </w:p>
    <w:p w14:paraId="593EA4AE" w14:textId="77777777" w:rsidR="00CB721F" w:rsidRPr="00570F3C" w:rsidRDefault="00CB721F" w:rsidP="002F0EF1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00000026" w14:textId="245AB842" w:rsidR="008A53FD" w:rsidRPr="00570F3C" w:rsidRDefault="002F0EF1" w:rsidP="002F0EF1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  <w:r w:rsidRPr="00570F3C">
        <w:rPr>
          <w:rFonts w:asciiTheme="majorHAnsi" w:hAnsiTheme="majorHAnsi" w:cstheme="majorHAnsi"/>
          <w:b/>
          <w:bCs/>
          <w:sz w:val="24"/>
          <w:szCs w:val="24"/>
        </w:rPr>
        <w:t>ZATWIERDZAM</w:t>
      </w:r>
    </w:p>
    <w:p w14:paraId="79366B61" w14:textId="1CC331E8" w:rsidR="00D926DC" w:rsidRPr="00570F3C" w:rsidRDefault="006A2843" w:rsidP="006A284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</w:t>
      </w:r>
      <w:r w:rsidR="003832E1" w:rsidRPr="00570F3C">
        <w:rPr>
          <w:rFonts w:asciiTheme="majorHAnsi" w:hAnsiTheme="majorHAnsi" w:cstheme="majorHAnsi"/>
          <w:sz w:val="24"/>
          <w:szCs w:val="24"/>
        </w:rPr>
        <w:t xml:space="preserve">Burmistrz </w:t>
      </w:r>
      <w:r>
        <w:rPr>
          <w:rFonts w:asciiTheme="majorHAnsi" w:hAnsiTheme="majorHAnsi" w:cstheme="majorHAnsi"/>
          <w:sz w:val="24"/>
          <w:szCs w:val="24"/>
        </w:rPr>
        <w:t>Kalisza Pomorskiego</w:t>
      </w:r>
      <w:r w:rsidR="003832E1" w:rsidRPr="00570F3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F7DB44" w14:textId="77777777" w:rsidR="00A3768F" w:rsidRPr="00570F3C" w:rsidRDefault="00A3768F" w:rsidP="00D926DC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EE115D9" w14:textId="77777777" w:rsidR="00D21B15" w:rsidRDefault="00D21B15" w:rsidP="00D926DC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C100B49" w14:textId="77777777" w:rsidR="00D21B15" w:rsidRDefault="00D21B15" w:rsidP="00D926DC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8C0FD2B" w14:textId="77777777" w:rsidR="00D21B15" w:rsidRDefault="00D21B15" w:rsidP="00D926DC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EBD44B9" w14:textId="77777777" w:rsidR="00D21B15" w:rsidRDefault="00D21B15" w:rsidP="00D926DC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E022879" w14:textId="77777777" w:rsidR="00D21B15" w:rsidRDefault="00D21B15" w:rsidP="00D926DC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0000045" w14:textId="38D4940A" w:rsidR="008A53FD" w:rsidRPr="00570F3C" w:rsidRDefault="00AE7256" w:rsidP="00D926DC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06.06</w:t>
      </w:r>
      <w:r w:rsidR="00D21B15">
        <w:rPr>
          <w:rFonts w:asciiTheme="majorHAnsi" w:hAnsiTheme="majorHAnsi" w:cstheme="majorHAnsi"/>
          <w:b/>
          <w:sz w:val="24"/>
          <w:szCs w:val="24"/>
        </w:rPr>
        <w:t>.2023</w:t>
      </w:r>
      <w:r w:rsidR="002F0EF1" w:rsidRPr="00570F3C">
        <w:rPr>
          <w:rFonts w:asciiTheme="majorHAnsi" w:hAnsiTheme="majorHAnsi" w:cstheme="majorHAnsi"/>
          <w:b/>
          <w:sz w:val="24"/>
          <w:szCs w:val="24"/>
        </w:rPr>
        <w:t xml:space="preserve">r. </w:t>
      </w:r>
      <w:r w:rsidR="005C2461" w:rsidRPr="00570F3C">
        <w:rPr>
          <w:rFonts w:asciiTheme="majorHAnsi" w:hAnsiTheme="majorHAnsi" w:cstheme="majorHAnsi"/>
          <w:sz w:val="24"/>
          <w:szCs w:val="24"/>
        </w:rPr>
        <w:br w:type="page"/>
      </w:r>
    </w:p>
    <w:p w14:paraId="00000046" w14:textId="77777777" w:rsidR="008A53FD" w:rsidRPr="001E4570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0" w:name="_kabgz8l7slm3" w:colFirst="0" w:colLast="0"/>
      <w:bookmarkStart w:id="1" w:name="_Ref66352286"/>
      <w:bookmarkEnd w:id="0"/>
      <w:r w:rsidRPr="001E4570">
        <w:rPr>
          <w:rFonts w:asciiTheme="majorHAnsi" w:hAnsiTheme="majorHAnsi" w:cstheme="majorHAnsi"/>
          <w:b/>
          <w:sz w:val="24"/>
          <w:szCs w:val="24"/>
        </w:rPr>
        <w:lastRenderedPageBreak/>
        <w:t>I. Nazwa oraz adres Zamawiającego</w:t>
      </w:r>
      <w:bookmarkEnd w:id="1"/>
    </w:p>
    <w:p w14:paraId="4F213FE8" w14:textId="77777777" w:rsidR="006A2843" w:rsidRDefault="00A43367" w:rsidP="00A43367">
      <w:pPr>
        <w:spacing w:before="240"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  <w:lang w:val="pl-PL"/>
        </w:rPr>
        <w:t xml:space="preserve">Nazwa oraz adres Zamawiającego: </w:t>
      </w:r>
      <w:r w:rsidRPr="00570F3C">
        <w:rPr>
          <w:rFonts w:asciiTheme="majorHAnsi" w:hAnsiTheme="majorHAnsi" w:cstheme="majorHAnsi"/>
          <w:b/>
          <w:sz w:val="24"/>
          <w:szCs w:val="24"/>
        </w:rPr>
        <w:t xml:space="preserve">Gmina </w:t>
      </w:r>
      <w:r w:rsidR="006A2843">
        <w:rPr>
          <w:rFonts w:asciiTheme="majorHAnsi" w:hAnsiTheme="majorHAnsi" w:cstheme="majorHAnsi"/>
          <w:b/>
          <w:sz w:val="24"/>
          <w:szCs w:val="24"/>
        </w:rPr>
        <w:t>Kalisz Pomorski</w:t>
      </w:r>
      <w:r w:rsidRPr="00570F3C">
        <w:rPr>
          <w:rFonts w:asciiTheme="majorHAnsi" w:hAnsiTheme="majorHAnsi" w:cstheme="majorHAnsi"/>
          <w:b/>
          <w:sz w:val="24"/>
          <w:szCs w:val="24"/>
        </w:rPr>
        <w:t xml:space="preserve">, ul. </w:t>
      </w:r>
      <w:r w:rsidR="006A2843">
        <w:rPr>
          <w:rFonts w:asciiTheme="majorHAnsi" w:hAnsiTheme="majorHAnsi" w:cstheme="majorHAnsi"/>
          <w:b/>
          <w:sz w:val="24"/>
          <w:szCs w:val="24"/>
        </w:rPr>
        <w:t>Wolności 25</w:t>
      </w:r>
      <w:r w:rsidRPr="00570F3C">
        <w:rPr>
          <w:rFonts w:asciiTheme="majorHAnsi" w:hAnsiTheme="majorHAnsi" w:cstheme="majorHAnsi"/>
          <w:b/>
          <w:sz w:val="24"/>
          <w:szCs w:val="24"/>
        </w:rPr>
        <w:t xml:space="preserve">, </w:t>
      </w:r>
    </w:p>
    <w:p w14:paraId="5E0AD791" w14:textId="499D7E59" w:rsidR="00A43367" w:rsidRPr="00570F3C" w:rsidRDefault="006A2843" w:rsidP="00A43367">
      <w:pPr>
        <w:spacing w:before="240"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78-540 Kalisz Pomorski</w:t>
      </w:r>
    </w:p>
    <w:p w14:paraId="63D1CA65" w14:textId="22065360" w:rsidR="00A43367" w:rsidRPr="006A2843" w:rsidRDefault="00A43367" w:rsidP="00A43367">
      <w:pPr>
        <w:spacing w:before="240"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  <w:lang w:val="pl-PL"/>
        </w:rPr>
        <w:t xml:space="preserve">Numer tel.: </w:t>
      </w:r>
      <w:r w:rsidR="006A2843" w:rsidRPr="006A2843">
        <w:rPr>
          <w:rFonts w:asciiTheme="majorHAnsi" w:hAnsiTheme="majorHAnsi" w:cstheme="majorHAnsi"/>
          <w:b/>
          <w:sz w:val="24"/>
          <w:szCs w:val="24"/>
          <w:lang w:val="pl-PL"/>
        </w:rPr>
        <w:t>94 361 63 17</w:t>
      </w:r>
    </w:p>
    <w:p w14:paraId="024E674D" w14:textId="2AAF89FF" w:rsidR="00A43367" w:rsidRPr="00570F3C" w:rsidRDefault="00A43367" w:rsidP="00A43367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570F3C">
        <w:rPr>
          <w:rFonts w:asciiTheme="majorHAnsi" w:hAnsiTheme="majorHAnsi" w:cstheme="majorHAnsi"/>
          <w:sz w:val="24"/>
          <w:szCs w:val="24"/>
          <w:lang w:val="pl-PL"/>
        </w:rPr>
        <w:t xml:space="preserve">Adres poczty elektronicznej: </w:t>
      </w:r>
      <w:hyperlink r:id="rId12" w:history="1">
        <w:r w:rsidR="006A2843" w:rsidRPr="008C7384">
          <w:rPr>
            <w:rStyle w:val="Hipercze"/>
            <w:rFonts w:asciiTheme="majorHAnsi" w:hAnsiTheme="majorHAnsi" w:cstheme="majorHAnsi"/>
            <w:sz w:val="24"/>
            <w:szCs w:val="24"/>
            <w:lang w:val="pl-PL"/>
          </w:rPr>
          <w:t>ratusz@kaliszpom.pl</w:t>
        </w:r>
      </w:hyperlink>
      <w:r w:rsidRPr="00570F3C">
        <w:rPr>
          <w:rStyle w:val="Hipercze"/>
          <w:rFonts w:asciiTheme="majorHAnsi" w:hAnsiTheme="majorHAnsi" w:cstheme="majorHAnsi"/>
          <w:b/>
          <w:color w:val="auto"/>
          <w:sz w:val="24"/>
          <w:szCs w:val="24"/>
        </w:rPr>
        <w:t xml:space="preserve"> </w:t>
      </w:r>
    </w:p>
    <w:p w14:paraId="66975B5C" w14:textId="5870E5E5" w:rsidR="00A43367" w:rsidRPr="00570F3C" w:rsidRDefault="00A43367" w:rsidP="00A43367">
      <w:pPr>
        <w:spacing w:before="240" w:after="240" w:line="360" w:lineRule="auto"/>
        <w:rPr>
          <w:rFonts w:asciiTheme="majorHAnsi" w:hAnsiTheme="majorHAnsi" w:cstheme="majorHAnsi"/>
          <w:color w:val="1D174F"/>
          <w:sz w:val="24"/>
          <w:szCs w:val="24"/>
          <w:lang w:val="pl-PL"/>
        </w:rPr>
      </w:pPr>
      <w:r w:rsidRPr="00570F3C">
        <w:rPr>
          <w:rFonts w:asciiTheme="majorHAnsi" w:hAnsiTheme="majorHAnsi" w:cstheme="majorHAnsi"/>
          <w:sz w:val="24"/>
          <w:szCs w:val="24"/>
          <w:lang w:val="pl-PL"/>
        </w:rPr>
        <w:t xml:space="preserve">Adres strony internetowej prowadzonego postępowania:  </w:t>
      </w:r>
      <w:hyperlink r:id="rId13" w:history="1">
        <w:r w:rsidR="00D21B15" w:rsidRPr="00F17431">
          <w:rPr>
            <w:rStyle w:val="Hipercze"/>
            <w:rFonts w:ascii="Cambria" w:hAnsi="Cambria"/>
            <w:sz w:val="24"/>
          </w:rPr>
          <w:t>https://platformazakupowa.pl/pn/</w:t>
        </w:r>
        <w:r w:rsidR="00D21B15">
          <w:rPr>
            <w:rStyle w:val="Hipercze"/>
            <w:rFonts w:ascii="Cambria" w:hAnsi="Cambria"/>
            <w:sz w:val="24"/>
          </w:rPr>
          <w:t>kaliszpom</w:t>
        </w:r>
      </w:hyperlink>
    </w:p>
    <w:p w14:paraId="2943DD00" w14:textId="6E79D7E4" w:rsidR="00316AB2" w:rsidRPr="00570F3C" w:rsidRDefault="00C249B2" w:rsidP="00C249B2">
      <w:pPr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570F3C">
        <w:rPr>
          <w:rFonts w:asciiTheme="majorHAnsi" w:hAnsiTheme="majorHAnsi" w:cstheme="majorHAnsi"/>
          <w:sz w:val="24"/>
          <w:szCs w:val="24"/>
          <w:lang w:val="pl-PL"/>
        </w:rPr>
        <w:t xml:space="preserve">Zmiany i </w:t>
      </w:r>
      <w:r w:rsidR="00AA0B92" w:rsidRPr="00570F3C">
        <w:rPr>
          <w:rFonts w:asciiTheme="majorHAnsi" w:hAnsiTheme="majorHAnsi" w:cstheme="majorHAnsi"/>
          <w:sz w:val="24"/>
          <w:szCs w:val="24"/>
          <w:lang w:val="pl-PL"/>
        </w:rPr>
        <w:t>wyjaśnienia</w:t>
      </w:r>
      <w:r w:rsidRPr="00570F3C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AA0B92" w:rsidRPr="00570F3C">
        <w:rPr>
          <w:rFonts w:asciiTheme="majorHAnsi" w:hAnsiTheme="majorHAnsi" w:cstheme="majorHAnsi"/>
          <w:sz w:val="24"/>
          <w:szCs w:val="24"/>
          <w:lang w:val="pl-PL"/>
        </w:rPr>
        <w:t>treści</w:t>
      </w:r>
      <w:r w:rsidRPr="00570F3C">
        <w:rPr>
          <w:rFonts w:asciiTheme="majorHAnsi" w:hAnsiTheme="majorHAnsi" w:cstheme="majorHAnsi"/>
          <w:sz w:val="24"/>
          <w:szCs w:val="24"/>
          <w:lang w:val="pl-PL"/>
        </w:rPr>
        <w:t xml:space="preserve"> SWZ oraz inne dokumenty </w:t>
      </w:r>
      <w:r w:rsidR="00AA0B92" w:rsidRPr="00570F3C">
        <w:rPr>
          <w:rFonts w:asciiTheme="majorHAnsi" w:hAnsiTheme="majorHAnsi" w:cstheme="majorHAnsi"/>
          <w:sz w:val="24"/>
          <w:szCs w:val="24"/>
          <w:lang w:val="pl-PL"/>
        </w:rPr>
        <w:t>zamówienia</w:t>
      </w:r>
      <w:r w:rsidRPr="00570F3C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AA0B92" w:rsidRPr="00570F3C">
        <w:rPr>
          <w:rFonts w:asciiTheme="majorHAnsi" w:hAnsiTheme="majorHAnsi" w:cstheme="majorHAnsi"/>
          <w:sz w:val="24"/>
          <w:szCs w:val="24"/>
          <w:lang w:val="pl-PL"/>
        </w:rPr>
        <w:t>bezpośrednio</w:t>
      </w:r>
      <w:r w:rsidRPr="00570F3C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AA0B92" w:rsidRPr="00570F3C">
        <w:rPr>
          <w:rFonts w:asciiTheme="majorHAnsi" w:hAnsiTheme="majorHAnsi" w:cstheme="majorHAnsi"/>
          <w:sz w:val="24"/>
          <w:szCs w:val="24"/>
          <w:lang w:val="pl-PL"/>
        </w:rPr>
        <w:t>związane</w:t>
      </w:r>
      <w:r w:rsidRPr="00570F3C">
        <w:rPr>
          <w:rFonts w:asciiTheme="majorHAnsi" w:hAnsiTheme="majorHAnsi" w:cstheme="majorHAnsi"/>
          <w:sz w:val="24"/>
          <w:szCs w:val="24"/>
          <w:lang w:val="pl-PL"/>
        </w:rPr>
        <w:t xml:space="preserve"> z </w:t>
      </w:r>
      <w:r w:rsidR="00AA0B92" w:rsidRPr="00570F3C">
        <w:rPr>
          <w:rFonts w:asciiTheme="majorHAnsi" w:hAnsiTheme="majorHAnsi" w:cstheme="majorHAnsi"/>
          <w:sz w:val="24"/>
          <w:szCs w:val="24"/>
          <w:lang w:val="pl-PL"/>
        </w:rPr>
        <w:t>postępowaniem</w:t>
      </w:r>
      <w:r w:rsidRPr="00570F3C">
        <w:rPr>
          <w:rFonts w:asciiTheme="majorHAnsi" w:hAnsiTheme="majorHAnsi" w:cstheme="majorHAnsi"/>
          <w:sz w:val="24"/>
          <w:szCs w:val="24"/>
          <w:lang w:val="pl-PL"/>
        </w:rPr>
        <w:t xml:space="preserve"> o udzielenie </w:t>
      </w:r>
      <w:r w:rsidR="00AA0B92" w:rsidRPr="00570F3C">
        <w:rPr>
          <w:rFonts w:asciiTheme="majorHAnsi" w:hAnsiTheme="majorHAnsi" w:cstheme="majorHAnsi"/>
          <w:sz w:val="24"/>
          <w:szCs w:val="24"/>
          <w:lang w:val="pl-PL"/>
        </w:rPr>
        <w:t>zamówienia</w:t>
      </w:r>
      <w:r w:rsidRPr="00570F3C">
        <w:rPr>
          <w:rFonts w:asciiTheme="majorHAnsi" w:hAnsiTheme="majorHAnsi" w:cstheme="majorHAnsi"/>
          <w:sz w:val="24"/>
          <w:szCs w:val="24"/>
          <w:lang w:val="pl-PL"/>
        </w:rPr>
        <w:t xml:space="preserve"> będą udostępniane na stronie internetowej prowadzonego postępowania</w:t>
      </w:r>
      <w:r w:rsidR="00D21B15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hyperlink r:id="rId14" w:history="1">
        <w:r w:rsidR="00D21B15" w:rsidRPr="00F17431">
          <w:rPr>
            <w:rStyle w:val="Hipercze"/>
            <w:rFonts w:ascii="Cambria" w:hAnsi="Cambria"/>
            <w:sz w:val="24"/>
          </w:rPr>
          <w:t>https://platformazakupowa.pl/pn/</w:t>
        </w:r>
        <w:r w:rsidR="00D21B15">
          <w:rPr>
            <w:rStyle w:val="Hipercze"/>
            <w:rFonts w:ascii="Cambria" w:hAnsi="Cambria"/>
            <w:sz w:val="24"/>
          </w:rPr>
          <w:t>kaliszpom</w:t>
        </w:r>
      </w:hyperlink>
      <w:r w:rsidRPr="00570F3C">
        <w:rPr>
          <w:rFonts w:asciiTheme="majorHAnsi" w:hAnsiTheme="majorHAnsi" w:cstheme="majorHAnsi"/>
          <w:sz w:val="24"/>
          <w:szCs w:val="24"/>
          <w:lang w:val="pl-PL"/>
        </w:rPr>
        <w:t>.</w:t>
      </w:r>
      <w:r w:rsidR="00A43367" w:rsidRPr="00570F3C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</w:p>
    <w:p w14:paraId="0000004D" w14:textId="596B10D7" w:rsidR="008A53FD" w:rsidRPr="00570F3C" w:rsidRDefault="005C2461" w:rsidP="002961FA">
      <w:pPr>
        <w:spacing w:before="240" w:after="24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70F3C">
        <w:rPr>
          <w:rFonts w:asciiTheme="majorHAnsi" w:hAnsiTheme="majorHAnsi" w:cstheme="majorHAnsi"/>
          <w:b/>
          <w:sz w:val="24"/>
          <w:szCs w:val="24"/>
        </w:rPr>
        <w:t xml:space="preserve">Uwaga! </w:t>
      </w:r>
      <w:r w:rsidRPr="00570F3C">
        <w:rPr>
          <w:rFonts w:asciiTheme="majorHAnsi" w:hAnsiTheme="majorHAnsi" w:cstheme="majorHAnsi"/>
          <w:sz w:val="24"/>
          <w:szCs w:val="24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="00833285">
        <w:rPr>
          <w:rFonts w:asciiTheme="majorHAnsi" w:hAnsiTheme="majorHAnsi" w:cstheme="majorHAnsi"/>
          <w:b/>
          <w:sz w:val="24"/>
          <w:szCs w:val="24"/>
        </w:rPr>
        <w:t>w rozdziale XIII</w:t>
      </w:r>
      <w:r w:rsidRPr="00570F3C">
        <w:rPr>
          <w:rFonts w:asciiTheme="majorHAnsi" w:hAnsiTheme="majorHAnsi" w:cstheme="majorHAnsi"/>
          <w:b/>
          <w:sz w:val="24"/>
          <w:szCs w:val="24"/>
        </w:rPr>
        <w:t>.</w:t>
      </w:r>
    </w:p>
    <w:p w14:paraId="0000004E" w14:textId="77777777" w:rsidR="008A53FD" w:rsidRPr="001E4570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2" w:name="_qj2p3iyqlwum" w:colFirst="0" w:colLast="0"/>
      <w:bookmarkStart w:id="3" w:name="_Ref66352356"/>
      <w:bookmarkEnd w:id="2"/>
      <w:r w:rsidRPr="001E4570">
        <w:rPr>
          <w:rFonts w:asciiTheme="majorHAnsi" w:hAnsiTheme="majorHAnsi" w:cstheme="majorHAnsi"/>
          <w:b/>
          <w:sz w:val="24"/>
          <w:szCs w:val="24"/>
        </w:rPr>
        <w:t>II. Ochrona danych osobowych</w:t>
      </w:r>
      <w:bookmarkEnd w:id="3"/>
    </w:p>
    <w:p w14:paraId="77CFD767" w14:textId="77777777" w:rsidR="00D21B15" w:rsidRPr="00D21B15" w:rsidRDefault="00D21B15" w:rsidP="00D21B15">
      <w:pPr>
        <w:shd w:val="clear" w:color="auto" w:fill="FFFFFF"/>
        <w:spacing w:before="240" w:after="24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pl-PL" w:eastAsia="en-US"/>
        </w:rPr>
      </w:pPr>
      <w:bookmarkStart w:id="4" w:name="_epsepounxnv1" w:colFirst="0" w:colLast="0"/>
      <w:bookmarkStart w:id="5" w:name="_Ref66352390"/>
      <w:bookmarkEnd w:id="4"/>
      <w:r w:rsidRPr="00D21B15">
        <w:rPr>
          <w:rFonts w:asciiTheme="majorHAnsi" w:eastAsia="Times New Roman" w:hAnsiTheme="majorHAnsi" w:cstheme="majorHAnsi"/>
          <w:b/>
          <w:bCs/>
          <w:sz w:val="24"/>
          <w:szCs w:val="24"/>
          <w:lang w:val="pl-PL" w:eastAsia="en-US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14:paraId="7B8774F6" w14:textId="77777777" w:rsidR="00D21B15" w:rsidRPr="00D21B15" w:rsidRDefault="00D21B15" w:rsidP="00BA78BE">
      <w:pPr>
        <w:numPr>
          <w:ilvl w:val="0"/>
          <w:numId w:val="29"/>
        </w:numPr>
        <w:shd w:val="clear" w:color="auto" w:fill="FFFFFF"/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Administratorem Pani/Pana danych osobowych jest Gmina Kalisz Pomorski, z siedzibą w Urzędzie Miejskim w Kaliszu Pomorskim, ul. Wolności 25, 78-540 Kalisz Pomorski reprezentowana przez Burmistrza  Kalisza Pomorskiego. Kontakt z administratorem jest możliwy za pomocą adresu mailowego: ratusz@kaliszpom.pl</w:t>
      </w:r>
    </w:p>
    <w:p w14:paraId="169F0CF6" w14:textId="77777777" w:rsidR="00D21B15" w:rsidRPr="00D21B15" w:rsidRDefault="00D21B15" w:rsidP="00BA78BE">
      <w:pPr>
        <w:numPr>
          <w:ilvl w:val="0"/>
          <w:numId w:val="29"/>
        </w:numPr>
        <w:shd w:val="clear" w:color="auto" w:fill="FFFFFF"/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lastRenderedPageBreak/>
        <w:t xml:space="preserve">Administrator wyznaczył Inspektora Ochrony Danych, z którym można skontaktować się korzystając z adresu poczty elektronicznej iod@kaliszpom.pl lub kierując korespondencję na adres administratora. </w:t>
      </w:r>
    </w:p>
    <w:p w14:paraId="6EC0FC20" w14:textId="77777777" w:rsidR="00D21B15" w:rsidRPr="00D21B15" w:rsidRDefault="00D21B15" w:rsidP="00BA78BE">
      <w:pPr>
        <w:numPr>
          <w:ilvl w:val="0"/>
          <w:numId w:val="29"/>
        </w:numPr>
        <w:shd w:val="clear" w:color="auto" w:fill="FFFFFF"/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7C9551C1" w14:textId="77777777" w:rsidR="00D21B15" w:rsidRPr="00D21B15" w:rsidRDefault="00D21B15" w:rsidP="00BA78BE">
      <w:pPr>
        <w:numPr>
          <w:ilvl w:val="0"/>
          <w:numId w:val="29"/>
        </w:numPr>
        <w:shd w:val="clear" w:color="auto" w:fill="FFFFFF"/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u w:val="single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Odbiorcami Pani/Pana danych osobowych będą osoby lub podmioty, którym udostępniona zostanie dokumentacja postępowania w oparciu o art. 18 oraz art. 74 ustawy Pzp oraz Prezes Urzędu Zamówień Publicznych z siedzibą w Warszawie (02-676) przy ul. Postępu 17A jako Administrator Danych Osobowych Użytkowników Platformy e-Zamówienia oraz Użytkownicy Platformy Zakupowej , na której Gmina Kalisz Pomorski prowadzi postępowania o udzielenie zamówienia publicznego, działając pod adresem </w:t>
      </w:r>
      <w:r w:rsidRPr="00D21B15">
        <w:rPr>
          <w:rFonts w:asciiTheme="majorHAnsi" w:eastAsia="Times New Roman" w:hAnsiTheme="majorHAnsi" w:cstheme="majorHAnsi"/>
          <w:sz w:val="24"/>
          <w:szCs w:val="24"/>
          <w:u w:val="single"/>
          <w:lang w:val="pl-PL" w:eastAsia="en-US"/>
        </w:rPr>
        <w:t>https://platformazakupowa.pl/</w:t>
      </w:r>
    </w:p>
    <w:p w14:paraId="076E5C51" w14:textId="77777777" w:rsidR="00D21B15" w:rsidRPr="00D21B15" w:rsidRDefault="00D21B15" w:rsidP="00BA78BE">
      <w:pPr>
        <w:numPr>
          <w:ilvl w:val="0"/>
          <w:numId w:val="29"/>
        </w:numPr>
        <w:shd w:val="clear" w:color="auto" w:fill="FFFFFF"/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Pani/Pana dane osobowe w przypadku postępowań o udzielenie zamówienia publicznego będą przechowywane przez okres oznaczony kategorią archiwalną wskazaną w Jednolitym Rzeczowym Wykazie Akt Urzędu Miejskiego w Kaliszu Pomorskim, który zgodnie z art. 6 ust. 2 ustawy z dnia 14 lipca 1983 r. o narodowym zasobie archiwalnym i archiwach (Dz.U. z 2020 r. poz. 164) został przygotowany w porozumieniu z Naczelnym Dyrektorem Archiwów Państwowych. Dla dokumentów wytworzonych w ramach zamówień publicznych krajowych jest to okres 5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2FD84500" w14:textId="77777777" w:rsidR="00D21B15" w:rsidRPr="00D21B15" w:rsidRDefault="00D21B15" w:rsidP="00BA78BE">
      <w:pPr>
        <w:numPr>
          <w:ilvl w:val="0"/>
          <w:numId w:val="29"/>
        </w:num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lastRenderedPageBreak/>
        <w:t>obowiązek podania przez Panią/Pana danych osobowych bezpośrednio Pani/Pana dotyczących jest wymogiem ustawowym określonym w przepisach ustawy Pzp, związanym z udziałem w postępowaniu o udzielenie zamówienia publicznego; konsekwencje niepodania określonych danych wynikają z ustawy Pzp;</w:t>
      </w:r>
    </w:p>
    <w:p w14:paraId="16DBE5F9" w14:textId="77777777" w:rsidR="00D21B15" w:rsidRPr="00D21B15" w:rsidRDefault="00D21B15" w:rsidP="00BA78BE">
      <w:pPr>
        <w:numPr>
          <w:ilvl w:val="0"/>
          <w:numId w:val="29"/>
        </w:num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w odniesieniu do Pani/Pana danych osobowych decyzje nie będą podejmowane w sposób zautomatyzowany, stosowanie do art. 22 RODO;</w:t>
      </w:r>
    </w:p>
    <w:p w14:paraId="0D123430" w14:textId="77777777" w:rsidR="00D21B15" w:rsidRPr="00D21B15" w:rsidRDefault="00D21B15" w:rsidP="00BA78BE">
      <w:pPr>
        <w:numPr>
          <w:ilvl w:val="0"/>
          <w:numId w:val="29"/>
        </w:num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Posiada Pan/Pani:</w:t>
      </w:r>
    </w:p>
    <w:p w14:paraId="0E68C7CB" w14:textId="77777777" w:rsidR="00D21B15" w:rsidRPr="00D21B15" w:rsidRDefault="00D21B15" w:rsidP="00BA78BE">
      <w:pPr>
        <w:numPr>
          <w:ilvl w:val="0"/>
          <w:numId w:val="30"/>
        </w:num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na podstawie art. 15 RODO prawo dostępu do danych osobowych Pani/Pana dotyczących;</w:t>
      </w:r>
    </w:p>
    <w:p w14:paraId="64C56C9E" w14:textId="77777777" w:rsidR="00D21B15" w:rsidRPr="00D21B15" w:rsidRDefault="00D21B15" w:rsidP="00BA78BE">
      <w:pPr>
        <w:numPr>
          <w:ilvl w:val="0"/>
          <w:numId w:val="30"/>
        </w:num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Pzp oraz nie może naruszać integralności protokołu postępowania oraz jego załączników;</w:t>
      </w:r>
    </w:p>
    <w:p w14:paraId="04E4DA3F" w14:textId="77777777" w:rsidR="00D21B15" w:rsidRPr="00D21B15" w:rsidRDefault="00D21B15" w:rsidP="00BA78BE">
      <w:pPr>
        <w:numPr>
          <w:ilvl w:val="0"/>
          <w:numId w:val="30"/>
        </w:num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5A954521" w14:textId="77777777" w:rsidR="00D21B15" w:rsidRPr="00D21B15" w:rsidRDefault="00D21B15" w:rsidP="00BA78BE">
      <w:pPr>
        <w:numPr>
          <w:ilvl w:val="0"/>
          <w:numId w:val="30"/>
        </w:num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prawo do wniesienia skargi do Prezesa Urzędu Ochrony Danych Osobowych, gdy uzna Pani/Pan, że przetwarzanie danych osobowych Pani/Pana dotyczących narusza przepisy RODO;</w:t>
      </w:r>
    </w:p>
    <w:p w14:paraId="2B89DD34" w14:textId="77777777" w:rsidR="00D21B15" w:rsidRPr="00D21B15" w:rsidRDefault="00D21B15" w:rsidP="00BA78BE">
      <w:pPr>
        <w:numPr>
          <w:ilvl w:val="0"/>
          <w:numId w:val="29"/>
        </w:num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Nie przysługuje Pani/Panu:</w:t>
      </w:r>
    </w:p>
    <w:p w14:paraId="62F7E20A" w14:textId="77777777" w:rsidR="00D21B15" w:rsidRPr="00D21B15" w:rsidRDefault="00D21B15" w:rsidP="00BA78BE">
      <w:pPr>
        <w:numPr>
          <w:ilvl w:val="0"/>
          <w:numId w:val="31"/>
        </w:num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lastRenderedPageBreak/>
        <w:t>w związku z art. 17 ust. 3 lit. b, d lub e RODO prawo do usunięcia danych osobowych;</w:t>
      </w:r>
    </w:p>
    <w:p w14:paraId="5AA784C7" w14:textId="77777777" w:rsidR="00D21B15" w:rsidRPr="00D21B15" w:rsidRDefault="00D21B15" w:rsidP="00BA78BE">
      <w:pPr>
        <w:numPr>
          <w:ilvl w:val="0"/>
          <w:numId w:val="31"/>
        </w:num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 xml:space="preserve">prawo do przenoszenia danych osobowych, o którym mowa w art. 20 RODO; </w:t>
      </w:r>
    </w:p>
    <w:p w14:paraId="679DBCC1" w14:textId="77777777" w:rsidR="00D21B15" w:rsidRPr="00D21B15" w:rsidRDefault="00D21B15" w:rsidP="00BA78BE">
      <w:pPr>
        <w:numPr>
          <w:ilvl w:val="0"/>
          <w:numId w:val="31"/>
        </w:num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 xml:space="preserve">na podstawie art. 21 RODO prawo sprzeciwu, wobec przetwarzania danych osobowych, </w:t>
      </w:r>
    </w:p>
    <w:p w14:paraId="295F189F" w14:textId="77777777" w:rsidR="00D21B15" w:rsidRPr="00D21B15" w:rsidRDefault="00D21B15" w:rsidP="00D21B15">
      <w:p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</w:pPr>
      <w:r w:rsidRPr="00D21B15">
        <w:rPr>
          <w:rFonts w:asciiTheme="majorHAnsi" w:eastAsia="Times New Roman" w:hAnsiTheme="majorHAnsi" w:cstheme="majorHAnsi"/>
          <w:sz w:val="24"/>
          <w:szCs w:val="24"/>
          <w:lang w:val="pl-PL" w:eastAsia="en-US"/>
        </w:rPr>
        <w:t>gdyż podstawą prawną przetwarzania Pani/Pana danych osobowych jest art. 6 ust. 1 lit. c RODO.</w:t>
      </w:r>
    </w:p>
    <w:p w14:paraId="00000061" w14:textId="77777777" w:rsidR="008A53FD" w:rsidRPr="001E4570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1E4570">
        <w:rPr>
          <w:rFonts w:asciiTheme="majorHAnsi" w:hAnsiTheme="majorHAnsi" w:cstheme="majorHAnsi"/>
          <w:b/>
          <w:sz w:val="24"/>
          <w:szCs w:val="24"/>
        </w:rPr>
        <w:t>III. Tryb udzielania zamówienia</w:t>
      </w:r>
      <w:bookmarkEnd w:id="5"/>
    </w:p>
    <w:p w14:paraId="2F766E95" w14:textId="03D03F4A" w:rsidR="00E57287" w:rsidRPr="00570F3C" w:rsidRDefault="00E57287" w:rsidP="00BA78BE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Niniejsze postępowanie prowadzone jest w trybie podstawowym </w:t>
      </w:r>
      <w:r w:rsidR="00F4779E">
        <w:rPr>
          <w:rFonts w:asciiTheme="majorHAnsi" w:hAnsiTheme="majorHAnsi" w:cstheme="majorHAnsi"/>
          <w:sz w:val="24"/>
          <w:szCs w:val="24"/>
        </w:rPr>
        <w:t xml:space="preserve">z możliwością prowadzenia </w:t>
      </w:r>
      <w:r w:rsidRPr="00570F3C">
        <w:rPr>
          <w:rFonts w:asciiTheme="majorHAnsi" w:hAnsiTheme="majorHAnsi" w:cstheme="majorHAnsi"/>
          <w:sz w:val="24"/>
          <w:szCs w:val="24"/>
        </w:rPr>
        <w:t xml:space="preserve">negocjacji  o jakim stanowi art. 275 pkt </w:t>
      </w:r>
      <w:r w:rsidR="00F4779E">
        <w:rPr>
          <w:rFonts w:asciiTheme="majorHAnsi" w:hAnsiTheme="majorHAnsi" w:cstheme="majorHAnsi"/>
          <w:sz w:val="24"/>
          <w:szCs w:val="24"/>
        </w:rPr>
        <w:t>2</w:t>
      </w:r>
      <w:r w:rsidR="00E7624A">
        <w:rPr>
          <w:rFonts w:asciiTheme="majorHAnsi" w:hAnsiTheme="majorHAnsi" w:cstheme="majorHAnsi"/>
          <w:sz w:val="24"/>
          <w:szCs w:val="24"/>
        </w:rPr>
        <w:t xml:space="preserve"> ustawy</w:t>
      </w:r>
      <w:r w:rsidRPr="00570F3C">
        <w:rPr>
          <w:rFonts w:asciiTheme="majorHAnsi" w:hAnsiTheme="majorHAnsi" w:cstheme="majorHAnsi"/>
          <w:sz w:val="24"/>
          <w:szCs w:val="24"/>
        </w:rPr>
        <w:t xml:space="preserve"> PZP oraz niniejszej Specyfikacji Warunków Zamówienia, zwaną dalej „SWZ”. </w:t>
      </w:r>
    </w:p>
    <w:p w14:paraId="1DB3150A" w14:textId="77777777" w:rsidR="00F4779E" w:rsidRPr="00570F3C" w:rsidRDefault="00F4779E" w:rsidP="00BA78BE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Zamawiający dopuszcza, w celu wyboru oferty najkorzystniejszej, możliwość prowadzenia negocjacji w celu ulepszenia treści ofert, a po zakończeniu negocjacji zamawiający zaprosi wykonawców do złożenia ofert dodatkowych. </w:t>
      </w:r>
    </w:p>
    <w:p w14:paraId="7A3ACF76" w14:textId="77777777" w:rsidR="00F4779E" w:rsidRPr="00570F3C" w:rsidRDefault="00F4779E" w:rsidP="00BA78BE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Przedmiotem negocjacji może być treść oferty w zakresie kryterium ceny oraz kryterium okres gwarancji i rękojmi za wady. </w:t>
      </w:r>
    </w:p>
    <w:p w14:paraId="3D35CFDD" w14:textId="77777777" w:rsidR="00F4779E" w:rsidRPr="00570F3C" w:rsidRDefault="00F4779E" w:rsidP="00BA78BE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 korzysta z uprawnienia, o jakim stanowi art. 288 ust. 1 Ustawy i zastrzega sobie prawo do zaproszenia do negocjacji maksymalnie trzech Wykonawców. Zamawiający zaprosi do negocjacji wykonawców, którzy złożą oferty niepodlegające odrzuceniu i uzyskają na podstawie kryteriów oceny ofert, określonych w pkt XX SWZ (cena i okres gwarancji  i rękojmi za wady) łączną punktację klasyfikującą ich na pozycjach od 1 do 3.</w:t>
      </w:r>
    </w:p>
    <w:p w14:paraId="00000064" w14:textId="77777777" w:rsidR="008A53FD" w:rsidRPr="00570F3C" w:rsidRDefault="005C2461" w:rsidP="00BA78BE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Szacunkowa wartość przedmiotowego zamówienia nie przekracza progów unijnych o jakich mowa w art. 3 ustawy PZP.  </w:t>
      </w:r>
    </w:p>
    <w:p w14:paraId="00000066" w14:textId="77777777" w:rsidR="008A53FD" w:rsidRPr="00570F3C" w:rsidRDefault="005C2461" w:rsidP="00BA78BE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 nie przewiduje aukcji elektronicznej.</w:t>
      </w:r>
    </w:p>
    <w:p w14:paraId="00000067" w14:textId="77777777" w:rsidR="008A53FD" w:rsidRPr="00570F3C" w:rsidRDefault="005C2461" w:rsidP="00BA78BE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 nie przewiduje złożenia oferty w postaci katalogów elektronicznych.</w:t>
      </w:r>
    </w:p>
    <w:p w14:paraId="00000068" w14:textId="77777777" w:rsidR="008A53FD" w:rsidRPr="00570F3C" w:rsidRDefault="005C2461" w:rsidP="00BA78BE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 nie prowadzi postępowania w celu zawarcia umowy ramowej.</w:t>
      </w:r>
    </w:p>
    <w:p w14:paraId="00000069" w14:textId="4DC5EFDD" w:rsidR="008A53FD" w:rsidRPr="00570F3C" w:rsidRDefault="005C2461" w:rsidP="00BA78BE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 nie zastrzega możliwości ubiegania się o udzielenie zamówienia wyłącznie przez Wykonawców, o których mowa w art. 94 PZP</w:t>
      </w:r>
      <w:r w:rsidR="00F7615E" w:rsidRPr="00570F3C">
        <w:rPr>
          <w:rFonts w:asciiTheme="majorHAnsi" w:hAnsiTheme="majorHAnsi" w:cstheme="majorHAnsi"/>
          <w:sz w:val="24"/>
          <w:szCs w:val="24"/>
        </w:rPr>
        <w:t>.</w:t>
      </w:r>
    </w:p>
    <w:p w14:paraId="0000006A" w14:textId="10AB2898" w:rsidR="008A53FD" w:rsidRPr="00570F3C" w:rsidRDefault="005C2461" w:rsidP="00BA78BE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lastRenderedPageBreak/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2019 r. poz. 1040, 1043 i 1495) obejmują następujące rodzaje czynności: </w:t>
      </w:r>
    </w:p>
    <w:p w14:paraId="2FB36CD0" w14:textId="5BFC92E4" w:rsidR="00D3778B" w:rsidRPr="00570F3C" w:rsidRDefault="00D3778B" w:rsidP="00BA78BE">
      <w:pPr>
        <w:numPr>
          <w:ilvl w:val="0"/>
          <w:numId w:val="6"/>
        </w:numPr>
        <w:spacing w:line="360" w:lineRule="auto"/>
        <w:ind w:left="852" w:hanging="418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prace </w:t>
      </w:r>
      <w:r w:rsidR="000E7609" w:rsidRPr="00570F3C">
        <w:rPr>
          <w:rFonts w:asciiTheme="majorHAnsi" w:hAnsiTheme="majorHAnsi" w:cstheme="majorHAnsi"/>
          <w:sz w:val="24"/>
          <w:szCs w:val="24"/>
        </w:rPr>
        <w:t xml:space="preserve"> budowlane   </w:t>
      </w:r>
      <w:r w:rsidRPr="00570F3C">
        <w:rPr>
          <w:rFonts w:asciiTheme="majorHAnsi" w:hAnsiTheme="majorHAnsi" w:cstheme="majorHAnsi"/>
          <w:sz w:val="24"/>
          <w:szCs w:val="24"/>
        </w:rPr>
        <w:t>(operatorzy maszyn, pracownicy fizyczni).</w:t>
      </w:r>
    </w:p>
    <w:p w14:paraId="0000006D" w14:textId="2C741625" w:rsidR="008A53FD" w:rsidRPr="00570F3C" w:rsidRDefault="005C2461" w:rsidP="00BA78BE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Szczegółowe wymagania dotyczące realizacji oraz egzekwowania wymogu zatrudnienia na podstawie stosunku pracy zostały określone we wzorze umowy. </w:t>
      </w:r>
    </w:p>
    <w:p w14:paraId="0000006E" w14:textId="3D8FD83D" w:rsidR="008A53FD" w:rsidRPr="00570F3C" w:rsidRDefault="005C2461" w:rsidP="00BA78BE">
      <w:pPr>
        <w:numPr>
          <w:ilvl w:val="0"/>
          <w:numId w:val="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 nie określa dodatkowych wymagań związanych z zatrudnianiem osób, o których mowa w art. 96 ust. 2 pkt 2 PZP</w:t>
      </w:r>
      <w:r w:rsidR="00F7615E" w:rsidRPr="00570F3C">
        <w:rPr>
          <w:rFonts w:asciiTheme="majorHAnsi" w:hAnsiTheme="majorHAnsi" w:cstheme="majorHAnsi"/>
          <w:sz w:val="24"/>
          <w:szCs w:val="24"/>
        </w:rPr>
        <w:t>.</w:t>
      </w:r>
      <w:r w:rsidRPr="00570F3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6F" w14:textId="77777777" w:rsidR="008A53FD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6" w:name="_x24vtaagcm5x" w:colFirst="0" w:colLast="0"/>
      <w:bookmarkEnd w:id="6"/>
      <w:r w:rsidRPr="001E4570">
        <w:rPr>
          <w:rFonts w:asciiTheme="majorHAnsi" w:hAnsiTheme="majorHAnsi" w:cstheme="majorHAnsi"/>
          <w:b/>
          <w:sz w:val="24"/>
          <w:szCs w:val="24"/>
        </w:rPr>
        <w:t>IV. Opis przedmiotu zamówienia</w:t>
      </w:r>
    </w:p>
    <w:p w14:paraId="5A3BEAB8" w14:textId="5F752C27" w:rsidR="00E7624A" w:rsidRPr="00833285" w:rsidRDefault="00E7624A" w:rsidP="00AE11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54"/>
        <w:jc w:val="both"/>
        <w:rPr>
          <w:rFonts w:asciiTheme="majorHAnsi" w:eastAsia="Arial-ItalicMT" w:hAnsiTheme="majorHAnsi" w:cstheme="majorHAnsi"/>
          <w:iCs/>
          <w:color w:val="000000"/>
          <w:sz w:val="24"/>
          <w:szCs w:val="24"/>
        </w:rPr>
      </w:pPr>
      <w:r w:rsidRPr="00833285">
        <w:rPr>
          <w:rFonts w:asciiTheme="majorHAnsi" w:eastAsia="Arial-ItalicMT" w:hAnsiTheme="majorHAnsi" w:cstheme="majorHAnsi"/>
          <w:iCs/>
          <w:color w:val="000000"/>
          <w:sz w:val="24"/>
          <w:szCs w:val="24"/>
        </w:rPr>
        <w:t xml:space="preserve">Przedmiotowa inwestycja zlokalizowana jest w </w:t>
      </w:r>
      <w:r w:rsidR="008C0F3A" w:rsidRPr="00833285">
        <w:rPr>
          <w:rFonts w:asciiTheme="majorHAnsi" w:eastAsia="Arial-ItalicMT" w:hAnsiTheme="majorHAnsi" w:cstheme="majorHAnsi"/>
          <w:iCs/>
          <w:color w:val="000000"/>
          <w:sz w:val="24"/>
          <w:szCs w:val="24"/>
        </w:rPr>
        <w:t>gminie</w:t>
      </w:r>
      <w:r w:rsidRPr="00833285">
        <w:rPr>
          <w:rFonts w:asciiTheme="majorHAnsi" w:eastAsia="Arial-ItalicMT" w:hAnsiTheme="majorHAnsi" w:cstheme="majorHAnsi"/>
          <w:iCs/>
          <w:color w:val="000000"/>
          <w:sz w:val="24"/>
          <w:szCs w:val="24"/>
        </w:rPr>
        <w:t xml:space="preserve"> Kalisz Pomorski, województwo zac</w:t>
      </w:r>
      <w:r w:rsidR="00833285" w:rsidRPr="00833285">
        <w:rPr>
          <w:rFonts w:asciiTheme="majorHAnsi" w:eastAsia="Arial-ItalicMT" w:hAnsiTheme="majorHAnsi" w:cstheme="majorHAnsi"/>
          <w:iCs/>
          <w:color w:val="000000"/>
          <w:sz w:val="24"/>
          <w:szCs w:val="24"/>
        </w:rPr>
        <w:t xml:space="preserve">hodniopomorskie, powiat drawski, </w:t>
      </w:r>
      <w:r w:rsidR="00D21B15" w:rsidRPr="00833285">
        <w:rPr>
          <w:rFonts w:asciiTheme="majorHAnsi" w:eastAsia="Arial-ItalicMT" w:hAnsiTheme="majorHAnsi" w:cstheme="majorHAnsi"/>
          <w:iCs/>
          <w:color w:val="000000"/>
          <w:sz w:val="24"/>
          <w:szCs w:val="24"/>
        </w:rPr>
        <w:t xml:space="preserve">na działce 1/3 </w:t>
      </w:r>
      <w:r w:rsidRPr="00833285">
        <w:rPr>
          <w:rFonts w:asciiTheme="majorHAnsi" w:eastAsia="Arial-ItalicMT" w:hAnsiTheme="majorHAnsi" w:cstheme="majorHAnsi"/>
          <w:iCs/>
          <w:color w:val="000000"/>
          <w:sz w:val="24"/>
          <w:szCs w:val="24"/>
        </w:rPr>
        <w:t>w obrębie 00</w:t>
      </w:r>
      <w:r w:rsidR="00D21B15" w:rsidRPr="00833285">
        <w:rPr>
          <w:rFonts w:asciiTheme="majorHAnsi" w:eastAsia="Arial-ItalicMT" w:hAnsiTheme="majorHAnsi" w:cstheme="majorHAnsi"/>
          <w:iCs/>
          <w:color w:val="000000"/>
          <w:sz w:val="24"/>
          <w:szCs w:val="24"/>
        </w:rPr>
        <w:t>0</w:t>
      </w:r>
      <w:r w:rsidR="00C654B1" w:rsidRPr="00833285">
        <w:rPr>
          <w:rFonts w:asciiTheme="majorHAnsi" w:eastAsia="Arial-ItalicMT" w:hAnsiTheme="majorHAnsi" w:cstheme="majorHAnsi"/>
          <w:iCs/>
          <w:color w:val="000000"/>
          <w:sz w:val="24"/>
          <w:szCs w:val="24"/>
        </w:rPr>
        <w:t xml:space="preserve">3 </w:t>
      </w:r>
      <w:r w:rsidR="00D21B15" w:rsidRPr="00833285">
        <w:rPr>
          <w:rFonts w:asciiTheme="majorHAnsi" w:eastAsia="Arial-ItalicMT" w:hAnsiTheme="majorHAnsi" w:cstheme="majorHAnsi"/>
          <w:iCs/>
          <w:color w:val="000000"/>
          <w:sz w:val="24"/>
          <w:szCs w:val="24"/>
        </w:rPr>
        <w:t>Kalisz Pomorski</w:t>
      </w:r>
      <w:r w:rsidR="0063658C" w:rsidRPr="00833285">
        <w:rPr>
          <w:rFonts w:asciiTheme="majorHAnsi" w:eastAsia="Arial-ItalicMT" w:hAnsiTheme="majorHAnsi" w:cstheme="majorHAnsi"/>
          <w:iCs/>
          <w:color w:val="000000"/>
          <w:sz w:val="24"/>
          <w:szCs w:val="24"/>
        </w:rPr>
        <w:t>.</w:t>
      </w:r>
    </w:p>
    <w:p w14:paraId="58904ADC" w14:textId="30AF0A80" w:rsidR="00E7624A" w:rsidRDefault="00E7624A" w:rsidP="00AE11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54"/>
        <w:jc w:val="both"/>
        <w:rPr>
          <w:rFonts w:asciiTheme="majorHAnsi" w:hAnsiTheme="majorHAnsi" w:cstheme="majorHAnsi"/>
          <w:bCs/>
          <w:iCs/>
          <w:color w:val="000000"/>
          <w:sz w:val="24"/>
          <w:szCs w:val="24"/>
        </w:rPr>
      </w:pPr>
      <w:r w:rsidRPr="00F4779E">
        <w:rPr>
          <w:rFonts w:asciiTheme="majorHAnsi" w:hAnsiTheme="majorHAnsi" w:cstheme="majorHAnsi"/>
          <w:bCs/>
          <w:iCs/>
          <w:color w:val="000000"/>
          <w:sz w:val="24"/>
          <w:szCs w:val="24"/>
        </w:rPr>
        <w:t xml:space="preserve">Zakres inwestycji obejmuje </w:t>
      </w:r>
      <w:r w:rsidR="00D21B15">
        <w:rPr>
          <w:rFonts w:asciiTheme="majorHAnsi" w:hAnsiTheme="majorHAnsi" w:cstheme="majorHAnsi"/>
          <w:bCs/>
          <w:iCs/>
          <w:color w:val="000000"/>
          <w:sz w:val="24"/>
          <w:szCs w:val="24"/>
        </w:rPr>
        <w:t>budowę wiaty in</w:t>
      </w:r>
      <w:r w:rsidR="000A6C7A">
        <w:rPr>
          <w:rFonts w:asciiTheme="majorHAnsi" w:hAnsiTheme="majorHAnsi" w:cstheme="majorHAnsi"/>
          <w:bCs/>
          <w:iCs/>
          <w:color w:val="000000"/>
          <w:sz w:val="24"/>
          <w:szCs w:val="24"/>
        </w:rPr>
        <w:t>tegracyjnej wraz z wyposażeniem</w:t>
      </w:r>
      <w:r w:rsidR="00D21B15">
        <w:rPr>
          <w:rFonts w:asciiTheme="majorHAnsi" w:hAnsiTheme="majorHAnsi" w:cstheme="majorHAnsi"/>
          <w:bCs/>
          <w:iCs/>
          <w:color w:val="000000"/>
          <w:sz w:val="24"/>
          <w:szCs w:val="24"/>
        </w:rPr>
        <w:t>.</w:t>
      </w:r>
    </w:p>
    <w:p w14:paraId="4D7742E6" w14:textId="77777777" w:rsidR="00AE1117" w:rsidRDefault="00AE1117" w:rsidP="00AE1117">
      <w:pPr>
        <w:spacing w:line="360" w:lineRule="auto"/>
        <w:rPr>
          <w:rFonts w:asciiTheme="majorHAnsi" w:hAnsiTheme="majorHAnsi" w:cstheme="majorHAnsi"/>
          <w:bCs/>
          <w:i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iCs/>
          <w:color w:val="000000"/>
          <w:sz w:val="24"/>
          <w:szCs w:val="24"/>
        </w:rPr>
        <w:t xml:space="preserve">3.     </w:t>
      </w:r>
      <w:r w:rsidRPr="00AE1117">
        <w:rPr>
          <w:rFonts w:asciiTheme="majorHAnsi" w:hAnsiTheme="majorHAnsi" w:cstheme="majorHAnsi"/>
          <w:bCs/>
          <w:iCs/>
          <w:color w:val="000000"/>
          <w:sz w:val="24"/>
          <w:szCs w:val="24"/>
        </w:rPr>
        <w:t xml:space="preserve">Zamawiający nie dopuszcza składania ofert częściowych. W związku z tym, że zakres </w:t>
      </w:r>
    </w:p>
    <w:p w14:paraId="05F36F70" w14:textId="77777777" w:rsidR="007A52ED" w:rsidRDefault="00AE1117" w:rsidP="00AE1117">
      <w:pPr>
        <w:spacing w:line="360" w:lineRule="auto"/>
        <w:rPr>
          <w:rFonts w:asciiTheme="majorHAnsi" w:hAnsiTheme="majorHAnsi" w:cstheme="majorHAnsi"/>
          <w:bCs/>
          <w:i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iCs/>
          <w:color w:val="000000"/>
          <w:sz w:val="24"/>
          <w:szCs w:val="24"/>
        </w:rPr>
        <w:t xml:space="preserve">        </w:t>
      </w:r>
      <w:r w:rsidRPr="00AE1117">
        <w:rPr>
          <w:rFonts w:asciiTheme="majorHAnsi" w:hAnsiTheme="majorHAnsi" w:cstheme="majorHAnsi"/>
          <w:bCs/>
          <w:iCs/>
          <w:color w:val="000000"/>
          <w:sz w:val="24"/>
          <w:szCs w:val="24"/>
        </w:rPr>
        <w:t xml:space="preserve">zamówienia nie jest duży ewentualny podział zamówienia na części spowodowałby </w:t>
      </w:r>
    </w:p>
    <w:p w14:paraId="7133777A" w14:textId="77777777" w:rsidR="007A52ED" w:rsidRDefault="007A52ED" w:rsidP="00AE1117">
      <w:pPr>
        <w:spacing w:line="360" w:lineRule="auto"/>
        <w:rPr>
          <w:rFonts w:asciiTheme="majorHAnsi" w:hAnsiTheme="majorHAnsi" w:cstheme="majorHAnsi"/>
          <w:bCs/>
          <w:i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iCs/>
          <w:color w:val="000000"/>
          <w:sz w:val="24"/>
          <w:szCs w:val="24"/>
        </w:rPr>
        <w:t xml:space="preserve">        </w:t>
      </w:r>
      <w:r w:rsidR="00AE1117" w:rsidRPr="00AE1117">
        <w:rPr>
          <w:rFonts w:asciiTheme="majorHAnsi" w:hAnsiTheme="majorHAnsi" w:cstheme="majorHAnsi"/>
          <w:bCs/>
          <w:iCs/>
          <w:color w:val="000000"/>
          <w:sz w:val="24"/>
          <w:szCs w:val="24"/>
        </w:rPr>
        <w:t xml:space="preserve">nadmierne rozdrobnienie zamówienia oraz dodatkowe trudności techniczne u </w:t>
      </w:r>
    </w:p>
    <w:p w14:paraId="5942BD47" w14:textId="77777777" w:rsidR="007A52ED" w:rsidRDefault="007A52ED" w:rsidP="00AE1117">
      <w:pPr>
        <w:spacing w:line="360" w:lineRule="auto"/>
        <w:rPr>
          <w:rFonts w:asciiTheme="majorHAnsi" w:hAnsiTheme="majorHAnsi" w:cstheme="majorHAnsi"/>
          <w:bCs/>
          <w:i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iCs/>
          <w:color w:val="000000"/>
          <w:sz w:val="24"/>
          <w:szCs w:val="24"/>
        </w:rPr>
        <w:t xml:space="preserve">        </w:t>
      </w:r>
      <w:r w:rsidR="00AE1117" w:rsidRPr="00AE1117">
        <w:rPr>
          <w:rFonts w:asciiTheme="majorHAnsi" w:hAnsiTheme="majorHAnsi" w:cstheme="majorHAnsi"/>
          <w:bCs/>
          <w:iCs/>
          <w:color w:val="000000"/>
          <w:sz w:val="24"/>
          <w:szCs w:val="24"/>
        </w:rPr>
        <w:t>Zamawiającego w zakresie organizacji prac i nadzoru</w:t>
      </w:r>
      <w:r>
        <w:rPr>
          <w:rFonts w:asciiTheme="majorHAnsi" w:hAnsiTheme="majorHAnsi" w:cstheme="majorHAnsi"/>
          <w:bCs/>
          <w:iCs/>
          <w:color w:val="000000"/>
          <w:sz w:val="24"/>
          <w:szCs w:val="24"/>
        </w:rPr>
        <w:t>.</w:t>
      </w:r>
      <w:r w:rsidR="00AE1117" w:rsidRPr="00AE1117">
        <w:rPr>
          <w:rFonts w:asciiTheme="majorHAnsi" w:hAnsiTheme="majorHAnsi" w:cstheme="majorHAnsi"/>
          <w:bCs/>
          <w:iCs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iCs/>
          <w:color w:val="000000"/>
          <w:sz w:val="24"/>
          <w:szCs w:val="24"/>
        </w:rPr>
        <w:t>P</w:t>
      </w:r>
      <w:r w:rsidR="00AE1117" w:rsidRPr="00AE1117">
        <w:rPr>
          <w:rFonts w:asciiTheme="majorHAnsi" w:hAnsiTheme="majorHAnsi" w:cstheme="majorHAnsi"/>
          <w:bCs/>
          <w:iCs/>
          <w:color w:val="000000"/>
          <w:sz w:val="24"/>
          <w:szCs w:val="24"/>
        </w:rPr>
        <w:t xml:space="preserve">ostępowanie zostanie </w:t>
      </w:r>
    </w:p>
    <w:p w14:paraId="66811A9A" w14:textId="77777777" w:rsidR="00463F06" w:rsidRDefault="007A52ED" w:rsidP="00AE1117">
      <w:pPr>
        <w:spacing w:line="360" w:lineRule="auto"/>
        <w:rPr>
          <w:rFonts w:asciiTheme="majorHAnsi" w:hAnsiTheme="majorHAnsi" w:cstheme="majorHAnsi"/>
          <w:bCs/>
          <w:i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iCs/>
          <w:color w:val="000000"/>
          <w:sz w:val="24"/>
          <w:szCs w:val="24"/>
        </w:rPr>
        <w:t xml:space="preserve">        </w:t>
      </w:r>
      <w:r w:rsidR="00AE1117" w:rsidRPr="00AE1117">
        <w:rPr>
          <w:rFonts w:asciiTheme="majorHAnsi" w:hAnsiTheme="majorHAnsi" w:cstheme="majorHAnsi"/>
          <w:bCs/>
          <w:iCs/>
          <w:color w:val="000000"/>
          <w:sz w:val="24"/>
          <w:szCs w:val="24"/>
        </w:rPr>
        <w:t>przepr</w:t>
      </w:r>
      <w:r w:rsidR="00463F06">
        <w:rPr>
          <w:rFonts w:asciiTheme="majorHAnsi" w:hAnsiTheme="majorHAnsi" w:cstheme="majorHAnsi"/>
          <w:bCs/>
          <w:iCs/>
          <w:color w:val="000000"/>
          <w:sz w:val="24"/>
          <w:szCs w:val="24"/>
        </w:rPr>
        <w:t xml:space="preserve">owadzone bez podziału na części a warunki przedmiotowego zamówienia  </w:t>
      </w:r>
    </w:p>
    <w:p w14:paraId="4EB3B0A7" w14:textId="066606F0" w:rsidR="00AE1117" w:rsidRPr="00AE1117" w:rsidRDefault="00463F06" w:rsidP="00AE1117">
      <w:pPr>
        <w:spacing w:line="360" w:lineRule="auto"/>
        <w:rPr>
          <w:rFonts w:asciiTheme="majorHAnsi" w:hAnsiTheme="majorHAnsi" w:cstheme="majorHAnsi"/>
          <w:bCs/>
          <w:i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iCs/>
          <w:color w:val="000000"/>
          <w:sz w:val="24"/>
          <w:szCs w:val="24"/>
        </w:rPr>
        <w:t xml:space="preserve">        pozwalają na ubieganie się o zamówienie najmniejszym przedsiębiorstwom. </w:t>
      </w:r>
    </w:p>
    <w:p w14:paraId="4AACB6CA" w14:textId="77777777" w:rsidR="00AE1117" w:rsidRDefault="00AE1117" w:rsidP="00AE1117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="Calibri Light" w:hAnsi="Calibri Light"/>
        </w:rPr>
        <w:t>4</w:t>
      </w:r>
      <w:r w:rsidR="00B80048">
        <w:rPr>
          <w:rFonts w:ascii="Calibri Light" w:hAnsi="Calibri Light"/>
        </w:rPr>
        <w:t xml:space="preserve">.  </w:t>
      </w:r>
      <w:r>
        <w:rPr>
          <w:rFonts w:ascii="Calibri Light" w:hAnsi="Calibri Light"/>
        </w:rPr>
        <w:t xml:space="preserve"> </w:t>
      </w:r>
      <w:r w:rsidR="000B7280" w:rsidRPr="003841E3">
        <w:rPr>
          <w:rFonts w:asciiTheme="majorHAnsi" w:hAnsiTheme="majorHAnsi" w:cstheme="majorHAnsi"/>
        </w:rPr>
        <w:t xml:space="preserve">Przedmiotem </w:t>
      </w:r>
      <w:r w:rsidR="00B80048">
        <w:rPr>
          <w:rFonts w:asciiTheme="majorHAnsi" w:hAnsiTheme="majorHAnsi" w:cstheme="majorHAnsi"/>
        </w:rPr>
        <w:t>zam</w:t>
      </w:r>
      <w:r w:rsidR="000B7280" w:rsidRPr="003841E3">
        <w:rPr>
          <w:rFonts w:asciiTheme="majorHAnsi" w:hAnsiTheme="majorHAnsi" w:cstheme="majorHAnsi"/>
        </w:rPr>
        <w:t xml:space="preserve">ówienia są roboty budowlane polegające na </w:t>
      </w:r>
      <w:r w:rsidR="003616FB">
        <w:rPr>
          <w:rFonts w:asciiTheme="majorHAnsi" w:hAnsiTheme="majorHAnsi" w:cstheme="majorHAnsi"/>
        </w:rPr>
        <w:t xml:space="preserve">budowie wiaty </w:t>
      </w:r>
      <w:r>
        <w:rPr>
          <w:rFonts w:asciiTheme="majorHAnsi" w:hAnsiTheme="majorHAnsi" w:cstheme="majorHAnsi"/>
        </w:rPr>
        <w:t xml:space="preserve">  </w:t>
      </w:r>
    </w:p>
    <w:p w14:paraId="424495D6" w14:textId="56F52FD2" w:rsidR="003616FB" w:rsidRDefault="00AE1117" w:rsidP="00AE1117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3616FB">
        <w:rPr>
          <w:rFonts w:asciiTheme="majorHAnsi" w:hAnsiTheme="majorHAnsi" w:cstheme="majorHAnsi"/>
        </w:rPr>
        <w:t>in</w:t>
      </w:r>
      <w:r w:rsidR="000A6C7A">
        <w:rPr>
          <w:rFonts w:asciiTheme="majorHAnsi" w:hAnsiTheme="majorHAnsi" w:cstheme="majorHAnsi"/>
        </w:rPr>
        <w:t>tegracyjnej wraz z wyposażeniem</w:t>
      </w:r>
      <w:r w:rsidR="003616FB">
        <w:rPr>
          <w:rFonts w:asciiTheme="majorHAnsi" w:hAnsiTheme="majorHAnsi" w:cstheme="majorHAnsi"/>
        </w:rPr>
        <w:t xml:space="preserve">, w tym: </w:t>
      </w:r>
    </w:p>
    <w:p w14:paraId="6FEA1A43" w14:textId="0D7A39A2" w:rsidR="003616FB" w:rsidRDefault="00AE1117" w:rsidP="00BA78BE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</w:t>
      </w:r>
      <w:r w:rsidR="003616FB">
        <w:rPr>
          <w:rFonts w:asciiTheme="majorHAnsi" w:hAnsiTheme="majorHAnsi" w:cstheme="majorHAnsi"/>
          <w:sz w:val="24"/>
          <w:szCs w:val="24"/>
        </w:rPr>
        <w:t>oboty przygotowawcze i ziemne</w:t>
      </w:r>
      <w:r w:rsidR="007A52ED">
        <w:rPr>
          <w:rFonts w:asciiTheme="majorHAnsi" w:hAnsiTheme="majorHAnsi" w:cstheme="majorHAnsi"/>
          <w:sz w:val="24"/>
          <w:szCs w:val="24"/>
        </w:rPr>
        <w:t>,</w:t>
      </w:r>
    </w:p>
    <w:p w14:paraId="7408DFC3" w14:textId="76609B85" w:rsidR="003616FB" w:rsidRDefault="003616FB" w:rsidP="00BA78BE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stopy betonowe</w:t>
      </w:r>
      <w:r w:rsidR="007A52ED">
        <w:rPr>
          <w:rFonts w:asciiTheme="majorHAnsi" w:hAnsiTheme="majorHAnsi" w:cstheme="majorHAnsi"/>
          <w:sz w:val="24"/>
          <w:szCs w:val="24"/>
        </w:rPr>
        <w:t>,</w:t>
      </w:r>
    </w:p>
    <w:p w14:paraId="02E1C77B" w14:textId="4EFA60CE" w:rsidR="003616FB" w:rsidRDefault="003616FB" w:rsidP="00BA78BE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budowa drewnianej konstrukcji wiaty</w:t>
      </w:r>
      <w:r w:rsidR="007A52ED">
        <w:rPr>
          <w:rFonts w:asciiTheme="majorHAnsi" w:hAnsiTheme="majorHAnsi" w:cstheme="majorHAnsi"/>
          <w:sz w:val="24"/>
          <w:szCs w:val="24"/>
        </w:rPr>
        <w:t>,</w:t>
      </w:r>
    </w:p>
    <w:p w14:paraId="203E19AF" w14:textId="137BD19B" w:rsidR="003616FB" w:rsidRDefault="003616FB" w:rsidP="00BA78BE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pokrycie dachu</w:t>
      </w:r>
      <w:r w:rsidR="007A52ED">
        <w:rPr>
          <w:rFonts w:asciiTheme="majorHAnsi" w:hAnsiTheme="majorHAnsi" w:cstheme="majorHAnsi"/>
          <w:sz w:val="24"/>
          <w:szCs w:val="24"/>
        </w:rPr>
        <w:t>,</w:t>
      </w:r>
    </w:p>
    <w:p w14:paraId="7C5CD947" w14:textId="1738691A" w:rsidR="003616FB" w:rsidRDefault="003616FB" w:rsidP="00BA78BE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wykonanie posadzki betonowej</w:t>
      </w:r>
      <w:r w:rsidR="000A6C7A">
        <w:rPr>
          <w:rFonts w:asciiTheme="majorHAnsi" w:hAnsiTheme="majorHAnsi" w:cstheme="majorHAnsi"/>
          <w:sz w:val="24"/>
          <w:szCs w:val="24"/>
        </w:rPr>
        <w:t xml:space="preserve"> z kostki brukowej</w:t>
      </w:r>
      <w:r w:rsidR="007A52ED">
        <w:rPr>
          <w:rFonts w:asciiTheme="majorHAnsi" w:hAnsiTheme="majorHAnsi" w:cstheme="majorHAnsi"/>
          <w:sz w:val="24"/>
          <w:szCs w:val="24"/>
        </w:rPr>
        <w:t>,</w:t>
      </w:r>
    </w:p>
    <w:p w14:paraId="623C2C87" w14:textId="73234915" w:rsidR="003616FB" w:rsidRDefault="003616FB" w:rsidP="00BA78BE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elementy towarzyszące</w:t>
      </w:r>
      <w:r w:rsidR="007A52ED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33EA40A" w14:textId="4CBE590C" w:rsidR="000B7280" w:rsidRPr="00AE1117" w:rsidRDefault="00AE1117" w:rsidP="00BA78BE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wyposażenie.</w:t>
      </w:r>
    </w:p>
    <w:p w14:paraId="224A4805" w14:textId="212F44D9" w:rsidR="009B4E85" w:rsidRDefault="009B4E85" w:rsidP="00BA78BE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41E3">
        <w:rPr>
          <w:rFonts w:asciiTheme="majorHAnsi" w:hAnsiTheme="majorHAnsi" w:cstheme="majorHAnsi"/>
          <w:sz w:val="24"/>
          <w:szCs w:val="24"/>
        </w:rPr>
        <w:lastRenderedPageBreak/>
        <w:t>Szczegółowy zakres robót budowlanych przewidzianych do wykonania w ramach  niniejszego zamówienia określa SWZ wraz załącznikami  - dokumentacją techniczną: specyfikacja techniczna wykonania i odbioru robót</w:t>
      </w:r>
      <w:r w:rsidR="00E7624A">
        <w:rPr>
          <w:rFonts w:asciiTheme="majorHAnsi" w:hAnsiTheme="majorHAnsi" w:cstheme="majorHAnsi"/>
          <w:sz w:val="24"/>
          <w:szCs w:val="24"/>
        </w:rPr>
        <w:t>, przedmiar robót</w:t>
      </w:r>
      <w:r w:rsidRPr="003841E3">
        <w:rPr>
          <w:rFonts w:asciiTheme="majorHAnsi" w:hAnsiTheme="majorHAnsi" w:cstheme="majorHAnsi"/>
          <w:sz w:val="24"/>
          <w:szCs w:val="24"/>
        </w:rPr>
        <w:t>.</w:t>
      </w:r>
    </w:p>
    <w:p w14:paraId="16B9A33D" w14:textId="3D6AF102" w:rsidR="009B4E85" w:rsidRPr="003841E3" w:rsidRDefault="00E7624A" w:rsidP="00AC4E8E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 xml:space="preserve">        </w:t>
      </w:r>
      <w:r w:rsidR="00AE1117">
        <w:rPr>
          <w:rFonts w:asciiTheme="majorHAnsi" w:hAnsiTheme="majorHAnsi" w:cstheme="majorHAnsi"/>
          <w:color w:val="FF0000"/>
          <w:sz w:val="24"/>
          <w:szCs w:val="24"/>
        </w:rPr>
        <w:t xml:space="preserve">   </w:t>
      </w:r>
      <w:r w:rsidR="009B4E85" w:rsidRPr="003841E3">
        <w:rPr>
          <w:rFonts w:asciiTheme="majorHAnsi" w:hAnsiTheme="majorHAnsi" w:cstheme="majorHAnsi"/>
          <w:sz w:val="24"/>
          <w:szCs w:val="24"/>
        </w:rPr>
        <w:t>Powyższe dokumenty  stanowią załączniki do SWZ.</w:t>
      </w:r>
    </w:p>
    <w:p w14:paraId="6200C483" w14:textId="77777777" w:rsidR="00D72A04" w:rsidRPr="003841E3" w:rsidRDefault="00E93A98" w:rsidP="00BA78BE">
      <w:pPr>
        <w:numPr>
          <w:ilvl w:val="0"/>
          <w:numId w:val="28"/>
        </w:numPr>
        <w:spacing w:line="360" w:lineRule="auto"/>
        <w:ind w:left="434"/>
        <w:jc w:val="both"/>
        <w:rPr>
          <w:rFonts w:asciiTheme="majorHAnsi" w:hAnsiTheme="majorHAnsi" w:cstheme="majorHAnsi"/>
          <w:sz w:val="24"/>
          <w:szCs w:val="24"/>
        </w:rPr>
      </w:pPr>
      <w:r w:rsidRPr="003841E3">
        <w:rPr>
          <w:rFonts w:asciiTheme="majorHAnsi" w:hAnsiTheme="majorHAnsi" w:cstheme="majorHAnsi"/>
          <w:sz w:val="24"/>
          <w:szCs w:val="24"/>
        </w:rPr>
        <w:t xml:space="preserve">Wspólny Słownik Zamówień CPV: </w:t>
      </w:r>
    </w:p>
    <w:p w14:paraId="03D93177" w14:textId="6519FB5B" w:rsidR="0061394D" w:rsidRDefault="00C72642" w:rsidP="0061394D">
      <w:pPr>
        <w:spacing w:line="360" w:lineRule="auto"/>
        <w:ind w:left="434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>4520000-9</w:t>
      </w:r>
      <w:r w:rsidR="003616FB">
        <w:rPr>
          <w:rFonts w:asciiTheme="majorHAnsi" w:hAnsiTheme="majorHAnsi" w:cstheme="majorHAnsi"/>
          <w:sz w:val="24"/>
          <w:szCs w:val="24"/>
        </w:rPr>
        <w:t xml:space="preserve"> </w:t>
      </w:r>
      <w:r w:rsidR="00D72A04" w:rsidRPr="003841E3">
        <w:rPr>
          <w:rFonts w:asciiTheme="majorHAnsi" w:hAnsiTheme="majorHAnsi" w:cstheme="majorHAnsi"/>
          <w:sz w:val="24"/>
          <w:szCs w:val="24"/>
        </w:rPr>
        <w:t>–</w:t>
      </w:r>
      <w:r w:rsidR="00AC4E8E">
        <w:rPr>
          <w:rFonts w:asciiTheme="majorHAnsi" w:hAnsiTheme="majorHAnsi" w:cstheme="majorHAnsi"/>
          <w:sz w:val="24"/>
          <w:szCs w:val="24"/>
        </w:rPr>
        <w:t xml:space="preserve"> Roboty </w:t>
      </w:r>
      <w:r>
        <w:rPr>
          <w:rFonts w:asciiTheme="majorHAnsi" w:hAnsiTheme="majorHAnsi" w:cstheme="majorHAnsi"/>
          <w:sz w:val="24"/>
          <w:szCs w:val="24"/>
        </w:rPr>
        <w:t xml:space="preserve">budowlane </w:t>
      </w:r>
      <w:r w:rsidR="00AC4E8E">
        <w:rPr>
          <w:rFonts w:asciiTheme="majorHAnsi" w:hAnsiTheme="majorHAnsi" w:cstheme="majorHAnsi"/>
          <w:sz w:val="24"/>
          <w:szCs w:val="24"/>
        </w:rPr>
        <w:t>w zakresie</w:t>
      </w:r>
      <w:r>
        <w:rPr>
          <w:rFonts w:asciiTheme="majorHAnsi" w:hAnsiTheme="majorHAnsi" w:cstheme="majorHAnsi"/>
          <w:sz w:val="24"/>
          <w:szCs w:val="24"/>
        </w:rPr>
        <w:t xml:space="preserve"> wznoszenia kompletnych obiektów budowlanych lub ich części oraz roboty w zakresie </w:t>
      </w:r>
      <w:r w:rsidR="00AC4E8E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inżynierii lądowej i wodnej</w:t>
      </w:r>
      <w:r w:rsidR="00AC4E8E">
        <w:rPr>
          <w:rFonts w:asciiTheme="majorHAnsi" w:hAnsiTheme="majorHAnsi" w:cstheme="majorHAnsi"/>
          <w:sz w:val="24"/>
          <w:szCs w:val="24"/>
        </w:rPr>
        <w:t>.</w:t>
      </w:r>
    </w:p>
    <w:p w14:paraId="0C27B0B0" w14:textId="7948BD79" w:rsidR="009B4E85" w:rsidRPr="009C6E51" w:rsidRDefault="009B4E85" w:rsidP="00BA78BE">
      <w:pPr>
        <w:numPr>
          <w:ilvl w:val="0"/>
          <w:numId w:val="28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9C6E51">
        <w:rPr>
          <w:rFonts w:asciiTheme="majorHAnsi" w:hAnsiTheme="majorHAnsi" w:cstheme="majorHAnsi"/>
          <w:sz w:val="24"/>
          <w:szCs w:val="24"/>
        </w:rPr>
        <w:t>Zakres zamówienia obejmuje również:</w:t>
      </w:r>
    </w:p>
    <w:p w14:paraId="69B1F95F" w14:textId="6DE83E68" w:rsidR="009B4E85" w:rsidRPr="009C6E51" w:rsidRDefault="009B4E85" w:rsidP="00BA78BE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C6E51">
        <w:rPr>
          <w:rFonts w:asciiTheme="majorHAnsi" w:hAnsiTheme="majorHAnsi" w:cstheme="majorHAnsi"/>
          <w:sz w:val="24"/>
          <w:szCs w:val="24"/>
        </w:rPr>
        <w:t>wykonanie map powykonawczych,</w:t>
      </w:r>
      <w:r w:rsidR="008C0F3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37F822B" w14:textId="71FBBC31" w:rsidR="006A1ADE" w:rsidRPr="009C6E51" w:rsidRDefault="006A1ADE" w:rsidP="00BA78BE">
      <w:pPr>
        <w:pStyle w:val="NormalnyWeb11"/>
        <w:numPr>
          <w:ilvl w:val="0"/>
          <w:numId w:val="27"/>
        </w:numPr>
        <w:spacing w:line="360" w:lineRule="auto"/>
        <w:jc w:val="both"/>
        <w:rPr>
          <w:rFonts w:asciiTheme="majorHAnsi" w:eastAsia="Lucida Sans Unicode" w:hAnsiTheme="majorHAnsi" w:cstheme="majorHAnsi"/>
          <w:color w:val="auto"/>
        </w:rPr>
      </w:pPr>
      <w:r w:rsidRPr="009C6E51">
        <w:rPr>
          <w:rFonts w:asciiTheme="majorHAnsi" w:hAnsiTheme="majorHAnsi" w:cstheme="majorHAnsi"/>
          <w:color w:val="auto"/>
        </w:rPr>
        <w:t>przygotowanie i dostarczenie Zamawiającemu</w:t>
      </w:r>
      <w:r w:rsidRPr="009C6E51">
        <w:rPr>
          <w:rFonts w:asciiTheme="majorHAnsi" w:eastAsia="Lucida Sans Unicode" w:hAnsiTheme="majorHAnsi" w:cstheme="majorHAnsi"/>
          <w:color w:val="auto"/>
        </w:rPr>
        <w:t xml:space="preserve"> kosztorysu </w:t>
      </w:r>
      <w:r w:rsidR="00374FC9" w:rsidRPr="009C6E51">
        <w:rPr>
          <w:rFonts w:asciiTheme="majorHAnsi" w:eastAsia="Lucida Sans Unicode" w:hAnsiTheme="majorHAnsi" w:cstheme="majorHAnsi"/>
          <w:color w:val="auto"/>
        </w:rPr>
        <w:t>ofertowego</w:t>
      </w:r>
      <w:r w:rsidR="00463F06">
        <w:rPr>
          <w:rFonts w:asciiTheme="majorHAnsi" w:eastAsia="Lucida Sans Unicode" w:hAnsiTheme="majorHAnsi" w:cstheme="majorHAnsi"/>
          <w:color w:val="auto"/>
        </w:rPr>
        <w:t xml:space="preserve">, </w:t>
      </w:r>
      <w:r w:rsidR="00463F06" w:rsidRPr="00463F06">
        <w:rPr>
          <w:rFonts w:asciiTheme="majorHAnsi" w:eastAsia="Lucida Sans Unicode" w:hAnsiTheme="majorHAnsi" w:cstheme="majorHAnsi"/>
          <w:b/>
          <w:color w:val="auto"/>
          <w:u w:val="single"/>
        </w:rPr>
        <w:t>który Wykonawca musi złożyć wraz z ofertą</w:t>
      </w:r>
      <w:r w:rsidR="00374FC9" w:rsidRPr="009C6E51">
        <w:rPr>
          <w:rFonts w:asciiTheme="majorHAnsi" w:eastAsia="Lucida Sans Unicode" w:hAnsiTheme="majorHAnsi" w:cstheme="majorHAnsi"/>
          <w:color w:val="auto"/>
        </w:rPr>
        <w:t xml:space="preserve"> </w:t>
      </w:r>
      <w:r w:rsidR="00626BB3" w:rsidRPr="009C6E51">
        <w:rPr>
          <w:rFonts w:asciiTheme="majorHAnsi" w:eastAsia="Calibri" w:hAnsiTheme="majorHAnsi" w:cstheme="majorHAnsi"/>
          <w:color w:val="auto"/>
        </w:rPr>
        <w:t>(</w:t>
      </w:r>
      <w:r w:rsidR="00626BB3" w:rsidRPr="009C6E51">
        <w:rPr>
          <w:rFonts w:asciiTheme="majorHAnsi" w:hAnsiTheme="majorHAnsi" w:cstheme="majorHAnsi"/>
          <w:color w:val="auto"/>
        </w:rPr>
        <w:t>kosztorys zawierając</w:t>
      </w:r>
      <w:r w:rsidR="009C6E51">
        <w:rPr>
          <w:rFonts w:asciiTheme="majorHAnsi" w:hAnsiTheme="majorHAnsi" w:cstheme="majorHAnsi"/>
          <w:color w:val="auto"/>
        </w:rPr>
        <w:t>y</w:t>
      </w:r>
      <w:r w:rsidR="00626BB3" w:rsidRPr="009C6E51">
        <w:rPr>
          <w:rFonts w:asciiTheme="majorHAnsi" w:hAnsiTheme="majorHAnsi" w:cstheme="majorHAnsi"/>
          <w:color w:val="auto"/>
        </w:rPr>
        <w:t xml:space="preserve"> stałe parametry robocizny, kosztów pośrednich, zysku</w:t>
      </w:r>
      <w:r w:rsidR="000A6C7A">
        <w:rPr>
          <w:rFonts w:asciiTheme="majorHAnsi" w:hAnsiTheme="majorHAnsi" w:cstheme="majorHAnsi"/>
          <w:color w:val="auto"/>
        </w:rPr>
        <w:t xml:space="preserve"> itp.</w:t>
      </w:r>
      <w:r w:rsidR="000C0BFC">
        <w:rPr>
          <w:rFonts w:asciiTheme="majorHAnsi" w:hAnsiTheme="majorHAnsi" w:cstheme="majorHAnsi"/>
          <w:color w:val="auto"/>
        </w:rPr>
        <w:t>)</w:t>
      </w:r>
      <w:r w:rsidR="00626BB3" w:rsidRPr="009C6E51">
        <w:rPr>
          <w:rFonts w:asciiTheme="majorHAnsi" w:hAnsiTheme="majorHAnsi" w:cstheme="majorHAnsi"/>
          <w:color w:val="auto"/>
        </w:rPr>
        <w:t xml:space="preserve">. Kosztorys nie będzie </w:t>
      </w:r>
      <w:r w:rsidR="0061394D">
        <w:rPr>
          <w:rFonts w:asciiTheme="majorHAnsi" w:hAnsiTheme="majorHAnsi" w:cstheme="majorHAnsi"/>
          <w:color w:val="auto"/>
        </w:rPr>
        <w:t xml:space="preserve">podstawą rozliczenia inwestycji, </w:t>
      </w:r>
      <w:r w:rsidR="00626BB3" w:rsidRPr="009C6E51">
        <w:rPr>
          <w:rFonts w:asciiTheme="majorHAnsi" w:hAnsiTheme="majorHAnsi" w:cstheme="majorHAnsi"/>
          <w:color w:val="auto"/>
        </w:rPr>
        <w:t>będzie stanowił element pomocniczy</w:t>
      </w:r>
      <w:r w:rsidR="0061394D">
        <w:rPr>
          <w:rFonts w:asciiTheme="majorHAnsi" w:hAnsiTheme="majorHAnsi" w:cstheme="majorHAnsi"/>
          <w:color w:val="auto"/>
        </w:rPr>
        <w:t>.</w:t>
      </w:r>
      <w:r w:rsidR="00626BB3" w:rsidRPr="009C6E51">
        <w:rPr>
          <w:rFonts w:asciiTheme="majorHAnsi" w:hAnsiTheme="majorHAnsi" w:cstheme="majorHAnsi"/>
          <w:color w:val="auto"/>
        </w:rPr>
        <w:t xml:space="preserve"> Kosztorys służył będzie również do określenia maksymalnych wartości umów o podwykonawstwo, po przekroczeniu których Zamawiający zgłosi sprzeciw. Kosztorys musi uwzględniać  szczegółowy, pełen zakres robót  przewidzianych do realizacji w ramach zamówienia. Kosztorys p</w:t>
      </w:r>
      <w:r w:rsidR="0061394D">
        <w:rPr>
          <w:rFonts w:asciiTheme="majorHAnsi" w:hAnsiTheme="majorHAnsi" w:cstheme="majorHAnsi"/>
          <w:color w:val="auto"/>
        </w:rPr>
        <w:t>odlega akceptacji zamawiającego.</w:t>
      </w:r>
      <w:r w:rsidRPr="009C6E51">
        <w:rPr>
          <w:rFonts w:asciiTheme="majorHAnsi" w:eastAsia="Calibri" w:hAnsiTheme="majorHAnsi" w:cstheme="majorHAnsi"/>
          <w:color w:val="auto"/>
        </w:rPr>
        <w:t xml:space="preserve"> </w:t>
      </w:r>
    </w:p>
    <w:p w14:paraId="2780542A" w14:textId="7F187671" w:rsidR="009B4E85" w:rsidRPr="00AC438A" w:rsidRDefault="009B4E85" w:rsidP="00BA78BE">
      <w:pPr>
        <w:numPr>
          <w:ilvl w:val="0"/>
          <w:numId w:val="28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AC438A">
        <w:rPr>
          <w:rFonts w:asciiTheme="majorHAnsi" w:hAnsiTheme="majorHAnsi" w:cstheme="majorHAnsi"/>
          <w:sz w:val="24"/>
          <w:szCs w:val="24"/>
        </w:rPr>
        <w:t xml:space="preserve">Zadanie będzie rozliczone w formie ryczałtu. Załączone przedmiary mają wyłącznie charakter pomocniczy </w:t>
      </w:r>
      <w:r w:rsidR="00463F06">
        <w:rPr>
          <w:rFonts w:asciiTheme="majorHAnsi" w:hAnsiTheme="majorHAnsi" w:cstheme="majorHAnsi"/>
          <w:sz w:val="24"/>
          <w:szCs w:val="24"/>
        </w:rPr>
        <w:t>do</w:t>
      </w:r>
      <w:r w:rsidRPr="00AC438A">
        <w:rPr>
          <w:rFonts w:asciiTheme="majorHAnsi" w:hAnsiTheme="majorHAnsi" w:cstheme="majorHAnsi"/>
          <w:sz w:val="24"/>
          <w:szCs w:val="24"/>
        </w:rPr>
        <w:t xml:space="preserve"> obliczenia ceny. </w:t>
      </w:r>
    </w:p>
    <w:p w14:paraId="012987C2" w14:textId="77777777" w:rsidR="009B4E85" w:rsidRPr="00AC438A" w:rsidRDefault="009B4E85" w:rsidP="00BA78BE">
      <w:pPr>
        <w:numPr>
          <w:ilvl w:val="0"/>
          <w:numId w:val="28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AC438A">
        <w:rPr>
          <w:rFonts w:asciiTheme="majorHAnsi" w:hAnsiTheme="majorHAnsi" w:cstheme="majorHAnsi"/>
          <w:sz w:val="24"/>
          <w:szCs w:val="24"/>
        </w:rPr>
        <w:t>Przedmiot umowy należy wykonać zgodnie z:</w:t>
      </w:r>
    </w:p>
    <w:p w14:paraId="77A2B528" w14:textId="42B73C75" w:rsidR="009B4E85" w:rsidRPr="008C0F3A" w:rsidRDefault="009B4E85" w:rsidP="00BA78BE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C0F3A">
        <w:rPr>
          <w:rFonts w:asciiTheme="majorHAnsi" w:hAnsiTheme="majorHAnsi" w:cstheme="majorHAnsi"/>
          <w:sz w:val="24"/>
          <w:szCs w:val="24"/>
        </w:rPr>
        <w:t xml:space="preserve">dokumentacją </w:t>
      </w:r>
      <w:r w:rsidR="008C0F3A">
        <w:rPr>
          <w:rFonts w:asciiTheme="majorHAnsi" w:hAnsiTheme="majorHAnsi" w:cstheme="majorHAnsi"/>
          <w:sz w:val="24"/>
          <w:szCs w:val="24"/>
        </w:rPr>
        <w:t>i u</w:t>
      </w:r>
      <w:r w:rsidRPr="008C0F3A">
        <w:rPr>
          <w:rFonts w:asciiTheme="majorHAnsi" w:hAnsiTheme="majorHAnsi" w:cstheme="majorHAnsi"/>
          <w:sz w:val="24"/>
          <w:szCs w:val="24"/>
        </w:rPr>
        <w:t>zgodnieniami</w:t>
      </w:r>
      <w:r w:rsidR="008C0F3A">
        <w:rPr>
          <w:rFonts w:asciiTheme="majorHAnsi" w:hAnsiTheme="majorHAnsi" w:cstheme="majorHAnsi"/>
          <w:sz w:val="24"/>
          <w:szCs w:val="24"/>
        </w:rPr>
        <w:t>,</w:t>
      </w:r>
    </w:p>
    <w:p w14:paraId="380CB25C" w14:textId="77777777" w:rsidR="009B4E85" w:rsidRPr="00AC438A" w:rsidRDefault="009B4E85" w:rsidP="00BA78BE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C438A">
        <w:rPr>
          <w:rFonts w:asciiTheme="majorHAnsi" w:hAnsiTheme="majorHAnsi" w:cstheme="majorHAnsi"/>
          <w:sz w:val="24"/>
          <w:szCs w:val="24"/>
        </w:rPr>
        <w:t>warunkami wynikającymi z obowiązujących przepisów technicznych i prawa budowlanego,</w:t>
      </w:r>
    </w:p>
    <w:p w14:paraId="5A23482A" w14:textId="77777777" w:rsidR="009B4E85" w:rsidRPr="00AC438A" w:rsidRDefault="009B4E85" w:rsidP="00BA78BE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C438A">
        <w:rPr>
          <w:rFonts w:asciiTheme="majorHAnsi" w:hAnsiTheme="majorHAnsi" w:cstheme="majorHAnsi"/>
          <w:sz w:val="24"/>
          <w:szCs w:val="24"/>
        </w:rPr>
        <w:t>wymaganiami wynikającymi z obowiązujących Polskich Norm i aprobat technicznych,</w:t>
      </w:r>
    </w:p>
    <w:p w14:paraId="16945DCF" w14:textId="77777777" w:rsidR="009B4E85" w:rsidRPr="00AC438A" w:rsidRDefault="009B4E85" w:rsidP="00BA78BE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C438A">
        <w:rPr>
          <w:rFonts w:asciiTheme="majorHAnsi" w:hAnsiTheme="majorHAnsi" w:cstheme="majorHAnsi"/>
          <w:sz w:val="24"/>
          <w:szCs w:val="24"/>
        </w:rPr>
        <w:t>zasadami rzetelnej wiedzy technicznej.</w:t>
      </w:r>
    </w:p>
    <w:p w14:paraId="54DF8CEA" w14:textId="77777777" w:rsidR="009B4E85" w:rsidRPr="00AC438A" w:rsidRDefault="009B4E85" w:rsidP="00BA78BE">
      <w:pPr>
        <w:numPr>
          <w:ilvl w:val="0"/>
          <w:numId w:val="28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AC438A">
        <w:rPr>
          <w:rFonts w:asciiTheme="majorHAnsi" w:hAnsiTheme="majorHAnsi" w:cstheme="majorHAnsi"/>
          <w:sz w:val="24"/>
          <w:szCs w:val="24"/>
        </w:rPr>
        <w:t>Przedmiot umowy winien być wykonany z materiałów dostarczonych przez Wykonawcę. Wykonawca dostarczy na teren budowy materiały, określone co do rodzaju, standardu i ilości w dokumentacji projektowej i umowie oraz ponosi za nie pełną odpowiedzialność.</w:t>
      </w:r>
    </w:p>
    <w:p w14:paraId="1F2DC81F" w14:textId="77777777" w:rsidR="009B4E85" w:rsidRPr="00AC438A" w:rsidRDefault="009B4E85" w:rsidP="00BA78BE">
      <w:pPr>
        <w:numPr>
          <w:ilvl w:val="0"/>
          <w:numId w:val="28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AC438A">
        <w:rPr>
          <w:rFonts w:asciiTheme="majorHAnsi" w:hAnsiTheme="majorHAnsi" w:cstheme="majorHAnsi"/>
          <w:sz w:val="24"/>
          <w:szCs w:val="24"/>
        </w:rPr>
        <w:t>Materiały dostarczone przez Wykonawcę, o których mowa powyżej, muszą być nieużywane i fabrycznie nowe oraz odpowiadać, co do jakości, wymogom dotyczącym wyrobów dopuszczonych do obrotu i stosowania w budownictwie, a także wymaganiom</w:t>
      </w:r>
      <w:r w:rsidRPr="00AC438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C438A">
        <w:rPr>
          <w:rFonts w:asciiTheme="majorHAnsi" w:eastAsia="Calibri" w:hAnsiTheme="majorHAnsi" w:cstheme="majorHAnsi"/>
          <w:sz w:val="24"/>
          <w:szCs w:val="24"/>
        </w:rPr>
        <w:lastRenderedPageBreak/>
        <w:t>jakościowym określonym w dokumentacji projektowej i specyfikacji technicznej wykonania i odbioru robót budowlanych.</w:t>
      </w:r>
    </w:p>
    <w:p w14:paraId="0827EA66" w14:textId="77777777" w:rsidR="009B4E85" w:rsidRPr="00024099" w:rsidRDefault="009B4E85" w:rsidP="00BA78BE">
      <w:pPr>
        <w:numPr>
          <w:ilvl w:val="0"/>
          <w:numId w:val="28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024099">
        <w:rPr>
          <w:rFonts w:asciiTheme="majorHAnsi" w:hAnsiTheme="majorHAnsi" w:cstheme="majorHAnsi"/>
          <w:sz w:val="24"/>
          <w:szCs w:val="24"/>
        </w:rPr>
        <w:t>W</w:t>
      </w:r>
      <w:r w:rsidRPr="00024099">
        <w:rPr>
          <w:rFonts w:asciiTheme="majorHAnsi" w:eastAsia="Calibri" w:hAnsiTheme="majorHAnsi" w:cstheme="majorHAnsi"/>
          <w:sz w:val="24"/>
          <w:szCs w:val="24"/>
        </w:rPr>
        <w:t>ykonawca zobowiązany jest:</w:t>
      </w:r>
    </w:p>
    <w:p w14:paraId="7E57F948" w14:textId="0A76AD77" w:rsidR="009B4E85" w:rsidRPr="00024099" w:rsidRDefault="009B4E85" w:rsidP="00BA78BE">
      <w:pPr>
        <w:pStyle w:val="NormalnyWeb11"/>
        <w:numPr>
          <w:ilvl w:val="0"/>
          <w:numId w:val="24"/>
        </w:numPr>
        <w:spacing w:line="360" w:lineRule="auto"/>
        <w:jc w:val="both"/>
        <w:rPr>
          <w:rFonts w:asciiTheme="majorHAnsi" w:hAnsiTheme="majorHAnsi" w:cstheme="majorHAnsi"/>
          <w:color w:val="auto"/>
        </w:rPr>
      </w:pPr>
      <w:r w:rsidRPr="00024099">
        <w:rPr>
          <w:rFonts w:asciiTheme="majorHAnsi" w:eastAsia="Calibri" w:hAnsiTheme="majorHAnsi" w:cstheme="majorHAnsi"/>
          <w:color w:val="auto"/>
        </w:rPr>
        <w:t xml:space="preserve">posiadać i na każde żądanie Zamawiającego </w:t>
      </w:r>
      <w:r w:rsidR="00C72642">
        <w:rPr>
          <w:rFonts w:asciiTheme="majorHAnsi" w:eastAsia="Calibri" w:hAnsiTheme="majorHAnsi" w:cstheme="majorHAnsi"/>
          <w:color w:val="auto"/>
        </w:rPr>
        <w:t>o</w:t>
      </w:r>
      <w:r w:rsidRPr="00024099">
        <w:rPr>
          <w:rFonts w:asciiTheme="majorHAnsi" w:eastAsia="Calibri" w:hAnsiTheme="majorHAnsi" w:cstheme="majorHAnsi"/>
          <w:color w:val="auto"/>
        </w:rPr>
        <w:t>kazać, w stosunku do wskazanych materiałów dokumenty stwierdzające dopuszczenie materiału do obrotu i powszechnego stosowania,</w:t>
      </w:r>
    </w:p>
    <w:p w14:paraId="10034222" w14:textId="09EB0A46" w:rsidR="009B4E85" w:rsidRPr="00024099" w:rsidRDefault="009B4E85" w:rsidP="00BA78BE">
      <w:pPr>
        <w:pStyle w:val="NormalnyWeb11"/>
        <w:numPr>
          <w:ilvl w:val="0"/>
          <w:numId w:val="24"/>
        </w:numPr>
        <w:spacing w:line="360" w:lineRule="auto"/>
        <w:jc w:val="both"/>
        <w:rPr>
          <w:rFonts w:asciiTheme="majorHAnsi" w:eastAsia="Calibri" w:hAnsiTheme="majorHAnsi" w:cstheme="majorHAnsi"/>
          <w:color w:val="auto"/>
        </w:rPr>
      </w:pPr>
      <w:r w:rsidRPr="00024099">
        <w:rPr>
          <w:rFonts w:asciiTheme="majorHAnsi" w:eastAsia="Calibri" w:hAnsiTheme="majorHAnsi" w:cstheme="majorHAnsi"/>
          <w:color w:val="auto"/>
        </w:rPr>
        <w:t>do protoko</w:t>
      </w:r>
      <w:r w:rsidR="008C0F3A">
        <w:rPr>
          <w:rFonts w:asciiTheme="majorHAnsi" w:eastAsia="Calibri" w:hAnsiTheme="majorHAnsi" w:cstheme="majorHAnsi"/>
          <w:color w:val="auto"/>
        </w:rPr>
        <w:t>larnego przejęcia terenu budowy</w:t>
      </w:r>
      <w:r w:rsidRPr="00024099">
        <w:rPr>
          <w:rFonts w:asciiTheme="majorHAnsi" w:eastAsia="Calibri" w:hAnsiTheme="majorHAnsi" w:cstheme="majorHAnsi"/>
          <w:color w:val="auto"/>
        </w:rPr>
        <w:t>,</w:t>
      </w:r>
    </w:p>
    <w:p w14:paraId="680CD94E" w14:textId="77777777" w:rsidR="009B4E85" w:rsidRPr="00024099" w:rsidRDefault="009B4E85" w:rsidP="00BA78BE">
      <w:pPr>
        <w:pStyle w:val="NormalnyWeb11"/>
        <w:numPr>
          <w:ilvl w:val="0"/>
          <w:numId w:val="24"/>
        </w:numPr>
        <w:spacing w:line="360" w:lineRule="auto"/>
        <w:jc w:val="both"/>
        <w:rPr>
          <w:rFonts w:asciiTheme="majorHAnsi" w:eastAsia="Calibri" w:hAnsiTheme="majorHAnsi" w:cstheme="majorHAnsi"/>
          <w:color w:val="auto"/>
        </w:rPr>
      </w:pPr>
      <w:r w:rsidRPr="00024099">
        <w:rPr>
          <w:rFonts w:asciiTheme="majorHAnsi" w:eastAsia="Calibri" w:hAnsiTheme="majorHAnsi" w:cstheme="majorHAnsi"/>
          <w:color w:val="auto"/>
        </w:rPr>
        <w:t>do utrzymywania terenu budowy zgodnie z zasadami BHP,</w:t>
      </w:r>
    </w:p>
    <w:p w14:paraId="4FF98610" w14:textId="77777777" w:rsidR="009B4E85" w:rsidRPr="00024099" w:rsidRDefault="009B4E85" w:rsidP="00BA78BE">
      <w:pPr>
        <w:pStyle w:val="NormalnyWeb11"/>
        <w:numPr>
          <w:ilvl w:val="0"/>
          <w:numId w:val="24"/>
        </w:numPr>
        <w:spacing w:line="360" w:lineRule="auto"/>
        <w:jc w:val="both"/>
        <w:rPr>
          <w:rFonts w:asciiTheme="majorHAnsi" w:eastAsia="Calibri" w:hAnsiTheme="majorHAnsi" w:cstheme="majorHAnsi"/>
          <w:color w:val="auto"/>
        </w:rPr>
      </w:pPr>
      <w:r w:rsidRPr="00024099">
        <w:rPr>
          <w:rFonts w:asciiTheme="majorHAnsi" w:eastAsia="Calibri" w:hAnsiTheme="majorHAnsi" w:cstheme="majorHAnsi"/>
          <w:color w:val="auto"/>
        </w:rPr>
        <w:t>do zabezpieczenia i oznakowania na własny koszt terenu budowy zgodnie z obowiązującymi przepisami,</w:t>
      </w:r>
    </w:p>
    <w:p w14:paraId="3298EFE7" w14:textId="77777777" w:rsidR="009B4E85" w:rsidRPr="00024099" w:rsidRDefault="009B4E85" w:rsidP="00BA78BE">
      <w:pPr>
        <w:pStyle w:val="NormalnyWeb11"/>
        <w:numPr>
          <w:ilvl w:val="0"/>
          <w:numId w:val="24"/>
        </w:numPr>
        <w:spacing w:line="360" w:lineRule="auto"/>
        <w:jc w:val="both"/>
        <w:rPr>
          <w:rFonts w:asciiTheme="majorHAnsi" w:eastAsia="Arial" w:hAnsiTheme="majorHAnsi" w:cstheme="majorHAnsi"/>
          <w:color w:val="auto"/>
          <w:lang w:val="pl"/>
        </w:rPr>
      </w:pPr>
      <w:r w:rsidRPr="00024099">
        <w:rPr>
          <w:rFonts w:asciiTheme="majorHAnsi" w:eastAsia="Calibri" w:hAnsiTheme="majorHAnsi" w:cstheme="majorHAnsi"/>
          <w:color w:val="auto"/>
        </w:rPr>
        <w:t xml:space="preserve">do uporządkowania terenu budowy po zakończeniu robót i przekazania </w:t>
      </w:r>
      <w:r w:rsidRPr="00024099">
        <w:rPr>
          <w:rFonts w:asciiTheme="majorHAnsi" w:eastAsia="Arial" w:hAnsiTheme="majorHAnsi" w:cstheme="majorHAnsi"/>
          <w:color w:val="auto"/>
          <w:lang w:val="pl"/>
        </w:rPr>
        <w:t>go Zamawiającemu w terminie ustalonym na odbiór.</w:t>
      </w:r>
    </w:p>
    <w:p w14:paraId="30382D76" w14:textId="77777777" w:rsidR="009B4E85" w:rsidRPr="00024099" w:rsidRDefault="009B4E85" w:rsidP="00BA78BE">
      <w:pPr>
        <w:numPr>
          <w:ilvl w:val="0"/>
          <w:numId w:val="28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024099">
        <w:rPr>
          <w:rFonts w:asciiTheme="majorHAnsi" w:hAnsiTheme="majorHAnsi" w:cstheme="majorHAnsi"/>
          <w:sz w:val="24"/>
          <w:szCs w:val="24"/>
        </w:rPr>
        <w:t>Wszelkie nazwy własne (jeśli zostały użyte w treści załączników do SWZ tj. dokumentacji projektowej) należy czytać jako parametry techniczne i jakościowe materiałów oraz czytać je jako „takie lub równoważne”. Wskazane przez projektantów w dokumentacji projektowej nazwy własne są wyłącznie przykładowe i służą jedynie określeniu klasy wymaganych materiałów oraz wzornictwa.</w:t>
      </w:r>
    </w:p>
    <w:p w14:paraId="7634D8B6" w14:textId="77777777" w:rsidR="009B4E85" w:rsidRPr="00024099" w:rsidRDefault="009B4E85" w:rsidP="00BA78BE">
      <w:pPr>
        <w:numPr>
          <w:ilvl w:val="0"/>
          <w:numId w:val="28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024099">
        <w:rPr>
          <w:rFonts w:asciiTheme="majorHAnsi" w:hAnsiTheme="majorHAnsi" w:cstheme="majorHAnsi"/>
          <w:sz w:val="24"/>
          <w:szCs w:val="24"/>
        </w:rPr>
        <w:t>Gdziekolwiek w dokumentacji dotyczącej zamówienia przywołane są normy lub przepisy, które spełniać mają materiały, urządzenia i inne dostarczone towary oraz roboty, będą obowiązywać postanowienia najnowszych wydań tych norm i przepisów. W przypadku, gdy przywołano normy, oceny techniczne, aprobaty, specyfikacje techniczne czy systemy referencji technicznych lub przepisy krajowe lub regionalne, mogą być stosowane równoważne, inne odpowiednie, ale zapewniające równy lub wyższy poziom wykonania w porównaniu z poziomem, jaki zapewniają te pierwsze.</w:t>
      </w:r>
    </w:p>
    <w:p w14:paraId="658072C6" w14:textId="77777777" w:rsidR="009B4E85" w:rsidRPr="00024099" w:rsidRDefault="009B4E85" w:rsidP="00BA78BE">
      <w:pPr>
        <w:numPr>
          <w:ilvl w:val="0"/>
          <w:numId w:val="28"/>
        </w:numPr>
        <w:spacing w:line="360" w:lineRule="auto"/>
        <w:ind w:left="434"/>
        <w:jc w:val="both"/>
        <w:rPr>
          <w:rFonts w:asciiTheme="majorHAnsi" w:hAnsiTheme="majorHAnsi" w:cstheme="majorHAnsi"/>
          <w:sz w:val="24"/>
          <w:szCs w:val="24"/>
        </w:rPr>
      </w:pPr>
      <w:r w:rsidRPr="00024099">
        <w:rPr>
          <w:rFonts w:asciiTheme="majorHAnsi" w:hAnsiTheme="majorHAnsi" w:cstheme="majorHAnsi"/>
          <w:sz w:val="24"/>
          <w:szCs w:val="24"/>
        </w:rPr>
        <w:t>Zamawiający nie dopuszcza składania ofert wariantowych oraz w postaci katalogów elektronicznych.</w:t>
      </w:r>
    </w:p>
    <w:p w14:paraId="0BC00D98" w14:textId="77777777" w:rsidR="009B4E85" w:rsidRPr="00024099" w:rsidRDefault="009B4E85" w:rsidP="00BA78BE">
      <w:pPr>
        <w:numPr>
          <w:ilvl w:val="0"/>
          <w:numId w:val="28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024099">
        <w:rPr>
          <w:rFonts w:asciiTheme="majorHAnsi" w:hAnsiTheme="majorHAnsi" w:cstheme="majorHAnsi"/>
          <w:sz w:val="24"/>
          <w:szCs w:val="24"/>
        </w:rPr>
        <w:t>Zamawiający  nie przewiduje udzielania zamówień, o których mowa w art. 214 ust. 1 pkt 7.</w:t>
      </w:r>
    </w:p>
    <w:p w14:paraId="00000077" w14:textId="5C950995" w:rsidR="008A53FD" w:rsidRPr="00BA7CB8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color w:val="365F91" w:themeColor="accent1" w:themeShade="BF"/>
          <w:sz w:val="24"/>
          <w:szCs w:val="24"/>
        </w:rPr>
      </w:pPr>
      <w:bookmarkStart w:id="7" w:name="_s0i9odf430x7" w:colFirst="0" w:colLast="0"/>
      <w:bookmarkEnd w:id="7"/>
      <w:r w:rsidRPr="00541400">
        <w:rPr>
          <w:rFonts w:asciiTheme="majorHAnsi" w:hAnsiTheme="majorHAnsi" w:cstheme="majorHAnsi"/>
          <w:b/>
          <w:sz w:val="24"/>
          <w:szCs w:val="24"/>
        </w:rPr>
        <w:lastRenderedPageBreak/>
        <w:t>V. Wizja lokalna</w:t>
      </w:r>
    </w:p>
    <w:p w14:paraId="00000078" w14:textId="7B78C0EA" w:rsidR="008A53FD" w:rsidRPr="00570F3C" w:rsidRDefault="005C2461" w:rsidP="00BA78BE">
      <w:pPr>
        <w:numPr>
          <w:ilvl w:val="0"/>
          <w:numId w:val="5"/>
        </w:numPr>
        <w:spacing w:before="240" w:after="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Zamawiający </w:t>
      </w:r>
      <w:r w:rsidR="00243E0C" w:rsidRPr="00570F3C">
        <w:rPr>
          <w:rFonts w:asciiTheme="majorHAnsi" w:hAnsiTheme="majorHAnsi" w:cstheme="majorHAnsi"/>
          <w:sz w:val="24"/>
          <w:szCs w:val="24"/>
        </w:rPr>
        <w:t xml:space="preserve">nie wymaga </w:t>
      </w:r>
      <w:r w:rsidRPr="00570F3C">
        <w:rPr>
          <w:rFonts w:asciiTheme="majorHAnsi" w:hAnsiTheme="majorHAnsi" w:cstheme="majorHAnsi"/>
          <w:sz w:val="24"/>
          <w:szCs w:val="24"/>
        </w:rPr>
        <w:t xml:space="preserve"> </w:t>
      </w:r>
      <w:r w:rsidR="0060671F" w:rsidRPr="00570F3C">
        <w:rPr>
          <w:rFonts w:asciiTheme="majorHAnsi" w:hAnsiTheme="majorHAnsi" w:cstheme="majorHAnsi"/>
          <w:sz w:val="24"/>
          <w:szCs w:val="24"/>
        </w:rPr>
        <w:t>odbycia przez Wykonawców</w:t>
      </w:r>
      <w:r w:rsidRPr="00570F3C">
        <w:rPr>
          <w:rFonts w:asciiTheme="majorHAnsi" w:hAnsiTheme="majorHAnsi" w:cstheme="majorHAnsi"/>
          <w:sz w:val="24"/>
          <w:szCs w:val="24"/>
        </w:rPr>
        <w:t xml:space="preserve"> wizji lokalnej</w:t>
      </w:r>
      <w:r w:rsidR="0060671F" w:rsidRPr="00570F3C">
        <w:rPr>
          <w:rFonts w:asciiTheme="majorHAnsi" w:hAnsiTheme="majorHAnsi" w:cstheme="majorHAnsi"/>
          <w:sz w:val="24"/>
          <w:szCs w:val="24"/>
        </w:rPr>
        <w:t xml:space="preserve"> przed złożeniem oferty</w:t>
      </w:r>
      <w:r w:rsidRPr="00570F3C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00007A" w14:textId="152E6BC1" w:rsidR="008A53FD" w:rsidRPr="00BA7CB8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8" w:name="_l3y36xf8w2mt" w:colFirst="0" w:colLast="0"/>
      <w:bookmarkEnd w:id="8"/>
      <w:r w:rsidRPr="00BA7CB8">
        <w:rPr>
          <w:rFonts w:asciiTheme="majorHAnsi" w:hAnsiTheme="majorHAnsi" w:cstheme="majorHAnsi"/>
          <w:b/>
          <w:sz w:val="24"/>
          <w:szCs w:val="24"/>
        </w:rPr>
        <w:t>VI. Podwykonawstwo</w:t>
      </w:r>
    </w:p>
    <w:p w14:paraId="0000007B" w14:textId="76CBBEE5" w:rsidR="008A53FD" w:rsidRPr="00570F3C" w:rsidRDefault="005C2461" w:rsidP="00BA78BE">
      <w:pPr>
        <w:numPr>
          <w:ilvl w:val="0"/>
          <w:numId w:val="1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Wykonawca może powierzyć wykonanie części zamówienia podwykonawcy (podwykonawcom). </w:t>
      </w:r>
    </w:p>
    <w:p w14:paraId="0000007C" w14:textId="75939FA7" w:rsidR="008A53FD" w:rsidRPr="00570F3C" w:rsidRDefault="005C2461" w:rsidP="00BA78BE">
      <w:pPr>
        <w:numPr>
          <w:ilvl w:val="0"/>
          <w:numId w:val="1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 nie zastrzega obowiązku osobistego wykonania przez Wykonawcę kluczowych części zamówienia.</w:t>
      </w:r>
    </w:p>
    <w:p w14:paraId="0000007D" w14:textId="12F6BFFD" w:rsidR="008A53FD" w:rsidRPr="00570F3C" w:rsidRDefault="005C2461" w:rsidP="00BA78BE">
      <w:pPr>
        <w:numPr>
          <w:ilvl w:val="0"/>
          <w:numId w:val="1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Zamawiający wymaga, aby w przypadku powierzenia części zamówienia podwykonawcom, Wykonawca wskazał w ofercie części zamówienia, których wykonanie zamierza powierzyć podwykonawcom oraz podał (o ile są mu wiadome na tym etapie) nazwy (firmy) tych </w:t>
      </w:r>
      <w:r w:rsidR="005149FD" w:rsidRPr="00570F3C">
        <w:rPr>
          <w:rFonts w:asciiTheme="majorHAnsi" w:hAnsiTheme="majorHAnsi" w:cstheme="majorHAnsi"/>
          <w:sz w:val="24"/>
          <w:szCs w:val="24"/>
        </w:rPr>
        <w:t>Podw</w:t>
      </w:r>
      <w:r w:rsidRPr="00570F3C">
        <w:rPr>
          <w:rFonts w:asciiTheme="majorHAnsi" w:hAnsiTheme="majorHAnsi" w:cstheme="majorHAnsi"/>
          <w:sz w:val="24"/>
          <w:szCs w:val="24"/>
        </w:rPr>
        <w:t>ykonawców.</w:t>
      </w:r>
    </w:p>
    <w:p w14:paraId="0000007E" w14:textId="77777777" w:rsidR="008A53FD" w:rsidRPr="00541400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9" w:name="_6katmqtjrys4" w:colFirst="0" w:colLast="0"/>
      <w:bookmarkEnd w:id="9"/>
      <w:r w:rsidRPr="00541400">
        <w:rPr>
          <w:rFonts w:asciiTheme="majorHAnsi" w:hAnsiTheme="majorHAnsi" w:cstheme="majorHAnsi"/>
          <w:b/>
          <w:sz w:val="24"/>
          <w:szCs w:val="24"/>
        </w:rPr>
        <w:t>VII. Termin wykonania zamówienia</w:t>
      </w:r>
    </w:p>
    <w:p w14:paraId="35756D61" w14:textId="0D5B5543" w:rsidR="008D18A5" w:rsidRPr="00FA5E0F" w:rsidRDefault="00FA5E0F" w:rsidP="00FA5E0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1. </w:t>
      </w:r>
      <w:r w:rsidR="005C2461" w:rsidRPr="00FA5E0F">
        <w:rPr>
          <w:rFonts w:asciiTheme="majorHAnsi" w:hAnsiTheme="majorHAnsi" w:cstheme="majorHAnsi"/>
          <w:sz w:val="24"/>
          <w:szCs w:val="24"/>
        </w:rPr>
        <w:t>Termin realizacji zamówienia wynosi:</w:t>
      </w:r>
      <w:r w:rsidR="006164DC" w:rsidRPr="00FA5E0F">
        <w:rPr>
          <w:rFonts w:asciiTheme="majorHAnsi" w:hAnsiTheme="majorHAnsi" w:cstheme="majorHAnsi"/>
          <w:sz w:val="24"/>
          <w:szCs w:val="24"/>
        </w:rPr>
        <w:t xml:space="preserve"> </w:t>
      </w:r>
      <w:r w:rsidR="00AE7256">
        <w:rPr>
          <w:rFonts w:asciiTheme="majorHAnsi" w:hAnsiTheme="majorHAnsi" w:cstheme="majorHAnsi"/>
          <w:sz w:val="24"/>
          <w:szCs w:val="24"/>
        </w:rPr>
        <w:t>5</w:t>
      </w:r>
      <w:r w:rsidR="003616FB">
        <w:rPr>
          <w:rFonts w:asciiTheme="majorHAnsi" w:hAnsiTheme="majorHAnsi" w:cstheme="majorHAnsi"/>
          <w:sz w:val="24"/>
          <w:szCs w:val="24"/>
        </w:rPr>
        <w:t>0</w:t>
      </w:r>
      <w:r w:rsidR="008D18A5" w:rsidRPr="00FA5E0F">
        <w:rPr>
          <w:rFonts w:asciiTheme="majorHAnsi" w:hAnsiTheme="majorHAnsi" w:cstheme="majorHAnsi"/>
          <w:sz w:val="24"/>
          <w:szCs w:val="24"/>
        </w:rPr>
        <w:t xml:space="preserve"> dni od dnia zawarcia umowy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0000081" w14:textId="3C85C9A6" w:rsidR="008A53FD" w:rsidRPr="00541400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541400">
        <w:rPr>
          <w:rFonts w:asciiTheme="majorHAnsi" w:hAnsiTheme="majorHAnsi" w:cstheme="majorHAnsi"/>
          <w:b/>
          <w:sz w:val="24"/>
          <w:szCs w:val="24"/>
        </w:rPr>
        <w:t>VIII. Warunki udziału w postępowaniu</w:t>
      </w:r>
    </w:p>
    <w:p w14:paraId="00000082" w14:textId="77777777" w:rsidR="008A53FD" w:rsidRPr="00570F3C" w:rsidRDefault="005C2461" w:rsidP="00BA78BE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O udzielenie zamówienia mogą ubiegać się Wykonawcy, którzy nie podlegają wykluczeniu na zasadach określonych w Rozdziale IX SWZ, oraz spełniają określone przez Zamawiającego warunki udziału w postępowaniu.</w:t>
      </w:r>
    </w:p>
    <w:p w14:paraId="00000083" w14:textId="77777777" w:rsidR="008A53FD" w:rsidRPr="00570F3C" w:rsidRDefault="005C2461" w:rsidP="00BA78BE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O udzielenie zamówienia mogą ubiegać się Wykonawcy, którzy spełniają warunki dotyczące:</w:t>
      </w:r>
    </w:p>
    <w:p w14:paraId="00000084" w14:textId="5D2E4F4C" w:rsidR="008A53FD" w:rsidRPr="00570F3C" w:rsidRDefault="005C2461" w:rsidP="00934F1C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70F3C">
        <w:rPr>
          <w:rFonts w:asciiTheme="majorHAnsi" w:hAnsiTheme="majorHAnsi" w:cstheme="majorHAnsi"/>
          <w:bCs/>
          <w:sz w:val="24"/>
          <w:szCs w:val="24"/>
        </w:rPr>
        <w:t>zdolności do występowania w obrocie gospodarczym:</w:t>
      </w:r>
    </w:p>
    <w:p w14:paraId="00000085" w14:textId="1F809428" w:rsidR="008A53FD" w:rsidRPr="00570F3C" w:rsidRDefault="00BD0E42" w:rsidP="00857428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70F3C">
        <w:rPr>
          <w:rFonts w:asciiTheme="majorHAnsi" w:hAnsiTheme="majorHAnsi" w:cstheme="majorHAnsi"/>
          <w:bCs/>
          <w:sz w:val="24"/>
          <w:szCs w:val="24"/>
        </w:rPr>
        <w:t xml:space="preserve">Zamawiający nie stawia warunku w tym zakresie. </w:t>
      </w:r>
    </w:p>
    <w:p w14:paraId="00000086" w14:textId="052F7C8C" w:rsidR="008A53FD" w:rsidRPr="00570F3C" w:rsidRDefault="005C2461" w:rsidP="00934F1C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70F3C">
        <w:rPr>
          <w:rFonts w:asciiTheme="majorHAnsi" w:hAnsiTheme="majorHAnsi" w:cstheme="majorHAnsi"/>
          <w:bCs/>
          <w:sz w:val="24"/>
          <w:szCs w:val="24"/>
        </w:rPr>
        <w:t>uprawnień do prowadzenia określonej działalności gospodarczej lub zawodowej, o ile wynika to z odrębnych przepisów:</w:t>
      </w:r>
    </w:p>
    <w:p w14:paraId="00000087" w14:textId="7079082D" w:rsidR="008A53FD" w:rsidRPr="00570F3C" w:rsidRDefault="00BD0E42" w:rsidP="00857428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70F3C">
        <w:rPr>
          <w:rFonts w:asciiTheme="majorHAnsi" w:hAnsiTheme="majorHAnsi" w:cstheme="majorHAnsi"/>
          <w:bCs/>
          <w:sz w:val="24"/>
          <w:szCs w:val="24"/>
        </w:rPr>
        <w:t>Zamawiający nie stawia warunku w tym zakresie</w:t>
      </w:r>
      <w:r w:rsidR="005C2461" w:rsidRPr="00570F3C">
        <w:rPr>
          <w:rFonts w:asciiTheme="majorHAnsi" w:hAnsiTheme="majorHAnsi" w:cstheme="majorHAnsi"/>
          <w:bCs/>
          <w:sz w:val="24"/>
          <w:szCs w:val="24"/>
        </w:rPr>
        <w:t>.</w:t>
      </w:r>
    </w:p>
    <w:p w14:paraId="00000088" w14:textId="77777777" w:rsidR="008A53FD" w:rsidRPr="00570F3C" w:rsidRDefault="005C2461" w:rsidP="00934F1C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70F3C">
        <w:rPr>
          <w:rFonts w:asciiTheme="majorHAnsi" w:hAnsiTheme="majorHAnsi" w:cstheme="majorHAnsi"/>
          <w:bCs/>
          <w:sz w:val="24"/>
          <w:szCs w:val="24"/>
        </w:rPr>
        <w:t>sytuacji ekonomicznej lub finansowej:</w:t>
      </w:r>
    </w:p>
    <w:p w14:paraId="00000089" w14:textId="00ED06EC" w:rsidR="008A53FD" w:rsidRPr="00570F3C" w:rsidRDefault="00BD0E42" w:rsidP="00857428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70F3C">
        <w:rPr>
          <w:rFonts w:asciiTheme="majorHAnsi" w:hAnsiTheme="majorHAnsi" w:cstheme="majorHAnsi"/>
          <w:bCs/>
          <w:sz w:val="24"/>
          <w:szCs w:val="24"/>
        </w:rPr>
        <w:t>Zamawiający nie stawia warunku w tym zakresie</w:t>
      </w:r>
      <w:r w:rsidR="005C2461" w:rsidRPr="00570F3C">
        <w:rPr>
          <w:rFonts w:asciiTheme="majorHAnsi" w:hAnsiTheme="majorHAnsi" w:cstheme="majorHAnsi"/>
          <w:bCs/>
          <w:sz w:val="24"/>
          <w:szCs w:val="24"/>
        </w:rPr>
        <w:t>.</w:t>
      </w:r>
    </w:p>
    <w:p w14:paraId="0000008A" w14:textId="5758CFFA" w:rsidR="008A53FD" w:rsidRDefault="005C2461" w:rsidP="00934F1C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70F3C">
        <w:rPr>
          <w:rFonts w:asciiTheme="majorHAnsi" w:hAnsiTheme="majorHAnsi" w:cstheme="majorHAnsi"/>
          <w:bCs/>
          <w:sz w:val="24"/>
          <w:szCs w:val="24"/>
        </w:rPr>
        <w:t>zdolności technicznej lub zawodowej:</w:t>
      </w:r>
    </w:p>
    <w:p w14:paraId="1FA4C27B" w14:textId="77777777" w:rsidR="003616FB" w:rsidRPr="00570F3C" w:rsidRDefault="003616FB" w:rsidP="003616FB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70F3C">
        <w:rPr>
          <w:rFonts w:asciiTheme="majorHAnsi" w:hAnsiTheme="majorHAnsi" w:cstheme="majorHAnsi"/>
          <w:bCs/>
          <w:sz w:val="24"/>
          <w:szCs w:val="24"/>
        </w:rPr>
        <w:lastRenderedPageBreak/>
        <w:t>Zamawiający nie stawia warunku w tym zakresie.</w:t>
      </w:r>
    </w:p>
    <w:p w14:paraId="0000008E" w14:textId="77777777" w:rsidR="008A53FD" w:rsidRPr="007F3791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10" w:name="_sv3xn7chhdup" w:colFirst="0" w:colLast="0"/>
      <w:bookmarkEnd w:id="10"/>
      <w:r w:rsidRPr="007F3791">
        <w:rPr>
          <w:rFonts w:asciiTheme="majorHAnsi" w:hAnsiTheme="majorHAnsi" w:cstheme="majorHAnsi"/>
          <w:b/>
          <w:sz w:val="24"/>
          <w:szCs w:val="24"/>
        </w:rPr>
        <w:t>IX. Podstawy wykluczenia z postępowania</w:t>
      </w:r>
    </w:p>
    <w:p w14:paraId="0000008F" w14:textId="77777777" w:rsidR="008A53FD" w:rsidRPr="00570F3C" w:rsidRDefault="005C2461" w:rsidP="0057502F">
      <w:pPr>
        <w:numPr>
          <w:ilvl w:val="0"/>
          <w:numId w:val="2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0065189D" w14:textId="77777777" w:rsidR="0057502F" w:rsidRPr="00570F3C" w:rsidRDefault="005C2461" w:rsidP="00BA78BE">
      <w:pPr>
        <w:numPr>
          <w:ilvl w:val="0"/>
          <w:numId w:val="8"/>
        </w:numPr>
        <w:spacing w:line="360" w:lineRule="auto"/>
        <w:ind w:left="812" w:hanging="38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w art. 108 ust. 1 PZP</w:t>
      </w:r>
      <w:r w:rsidR="00B7158E" w:rsidRPr="00570F3C">
        <w:rPr>
          <w:rFonts w:asciiTheme="majorHAnsi" w:hAnsiTheme="majorHAnsi" w:cstheme="majorHAnsi"/>
          <w:sz w:val="24"/>
          <w:szCs w:val="24"/>
        </w:rPr>
        <w:t xml:space="preserve"> tj.</w:t>
      </w:r>
      <w:r w:rsidRPr="00570F3C">
        <w:rPr>
          <w:rFonts w:asciiTheme="majorHAnsi" w:hAnsiTheme="majorHAnsi" w:cstheme="majorHAnsi"/>
          <w:sz w:val="24"/>
          <w:szCs w:val="24"/>
        </w:rPr>
        <w:t>;</w:t>
      </w:r>
    </w:p>
    <w:p w14:paraId="58BCDB6B" w14:textId="5A7CCA2D" w:rsidR="00B7158E" w:rsidRPr="00570F3C" w:rsidRDefault="00B7158E" w:rsidP="0057502F">
      <w:pPr>
        <w:spacing w:line="360" w:lineRule="auto"/>
        <w:ind w:left="812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 postępowania o udzielenie zamówienia wyklucza się wykonawcę:</w:t>
      </w:r>
    </w:p>
    <w:p w14:paraId="3FAFE7B1" w14:textId="77777777" w:rsidR="00B7158E" w:rsidRPr="00570F3C" w:rsidRDefault="00B7158E" w:rsidP="0057502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1)  będącego osobą fizyczną, którego prawomocnie skazano za przestępstwo: </w:t>
      </w:r>
    </w:p>
    <w:p w14:paraId="5A58442C" w14:textId="76CB4B3A" w:rsidR="00B7158E" w:rsidRPr="00570F3C" w:rsidRDefault="00B7158E" w:rsidP="0057502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a)  udziału w zorganizowanej grupie przestępczej albo związku mającym na celu popełnienie przestępstwa lub przestępstwa skarbowego, o którym mowa w art. 258 Kodeksu karnego, </w:t>
      </w:r>
    </w:p>
    <w:p w14:paraId="073C21C8" w14:textId="0950AB61" w:rsidR="00B7158E" w:rsidRPr="00570F3C" w:rsidRDefault="00B7158E" w:rsidP="0057502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b)  handlu ludźmi, o którym mowa w art. 189a Kodeksu karnego, </w:t>
      </w:r>
    </w:p>
    <w:p w14:paraId="3A57CB50" w14:textId="77777777" w:rsidR="00BB31ED" w:rsidRPr="001222DD" w:rsidRDefault="00BB31ED" w:rsidP="00BB31ED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400A3B">
        <w:rPr>
          <w:rFonts w:asciiTheme="majorHAnsi" w:hAnsiTheme="majorHAnsi" w:cstheme="majorHAnsi"/>
          <w:sz w:val="24"/>
          <w:szCs w:val="24"/>
        </w:rPr>
        <w:t xml:space="preserve">c)  </w:t>
      </w:r>
      <w:r w:rsidRPr="00F26C9F">
        <w:rPr>
          <w:rFonts w:asciiTheme="majorHAnsi" w:hAnsiTheme="majorHAnsi" w:cstheme="majorHAnsi"/>
          <w:sz w:val="24"/>
          <w:szCs w:val="24"/>
        </w:rPr>
        <w:t xml:space="preserve">o którym mowa w </w:t>
      </w:r>
      <w:hyperlink r:id="rId15" w:history="1">
        <w:r w:rsidRPr="00F26C9F">
          <w:rPr>
            <w:rFonts w:asciiTheme="majorHAnsi" w:hAnsiTheme="majorHAnsi" w:cstheme="majorHAnsi"/>
            <w:sz w:val="24"/>
            <w:szCs w:val="24"/>
          </w:rPr>
          <w:t>art. 228-230a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, </w:t>
      </w:r>
      <w:hyperlink r:id="rId16" w:history="1">
        <w:r w:rsidRPr="00F26C9F">
          <w:rPr>
            <w:rFonts w:asciiTheme="majorHAnsi" w:hAnsiTheme="majorHAnsi" w:cstheme="majorHAnsi"/>
            <w:sz w:val="24"/>
            <w:szCs w:val="24"/>
          </w:rPr>
          <w:t>art. 250a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Kodeksu karnego, w </w:t>
      </w:r>
      <w:hyperlink r:id="rId17" w:history="1">
        <w:r w:rsidRPr="00F26C9F">
          <w:rPr>
            <w:rFonts w:asciiTheme="majorHAnsi" w:hAnsiTheme="majorHAnsi" w:cstheme="majorHAnsi"/>
            <w:sz w:val="24"/>
            <w:szCs w:val="24"/>
          </w:rPr>
          <w:t>art. 46-48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ustawy z dnia 25 czerwca 2010 r. o sporcie (Dz.U. z 2020 r. </w:t>
      </w:r>
      <w:hyperlink r:id="rId18" w:history="1">
        <w:r w:rsidRPr="00F26C9F">
          <w:rPr>
            <w:rFonts w:asciiTheme="majorHAnsi" w:hAnsiTheme="majorHAnsi" w:cstheme="majorHAnsi"/>
            <w:sz w:val="24"/>
            <w:szCs w:val="24"/>
          </w:rPr>
          <w:t>poz. 1133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oraz z 2021 r. </w:t>
      </w:r>
      <w:hyperlink r:id="rId19" w:history="1">
        <w:r w:rsidRPr="00F26C9F">
          <w:rPr>
            <w:rFonts w:asciiTheme="majorHAnsi" w:hAnsiTheme="majorHAnsi" w:cstheme="majorHAnsi"/>
            <w:sz w:val="24"/>
            <w:szCs w:val="24"/>
          </w:rPr>
          <w:t>poz. 2054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) lub w </w:t>
      </w:r>
      <w:hyperlink r:id="rId20" w:history="1">
        <w:r w:rsidRPr="00F26C9F">
          <w:rPr>
            <w:rFonts w:asciiTheme="majorHAnsi" w:hAnsiTheme="majorHAnsi" w:cstheme="majorHAnsi"/>
            <w:sz w:val="24"/>
            <w:szCs w:val="24"/>
          </w:rPr>
          <w:t>art. 54 ust. 1-4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ustawy z dnia 12 maja 2011 r. o refundacji leków, środków spożywczych specjalnego przeznaczenia żywieniowego oraz wyrobów medycznych (Dz.U. z 2021 r. </w:t>
      </w:r>
      <w:hyperlink r:id="rId21" w:history="1">
        <w:r w:rsidRPr="00F26C9F">
          <w:rPr>
            <w:rFonts w:asciiTheme="majorHAnsi" w:hAnsiTheme="majorHAnsi" w:cstheme="majorHAnsi"/>
            <w:sz w:val="24"/>
            <w:szCs w:val="24"/>
          </w:rPr>
          <w:t>poz. 523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, </w:t>
      </w:r>
      <w:hyperlink r:id="rId22" w:history="1">
        <w:r w:rsidRPr="00F26C9F">
          <w:rPr>
            <w:rFonts w:asciiTheme="majorHAnsi" w:hAnsiTheme="majorHAnsi" w:cstheme="majorHAnsi"/>
            <w:sz w:val="24"/>
            <w:szCs w:val="24"/>
          </w:rPr>
          <w:t>1292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, </w:t>
      </w:r>
      <w:hyperlink r:id="rId23" w:history="1">
        <w:r w:rsidRPr="00F26C9F">
          <w:rPr>
            <w:rFonts w:asciiTheme="majorHAnsi" w:hAnsiTheme="majorHAnsi" w:cstheme="majorHAnsi"/>
            <w:sz w:val="24"/>
            <w:szCs w:val="24"/>
          </w:rPr>
          <w:t>1559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i </w:t>
      </w:r>
      <w:hyperlink r:id="rId24" w:history="1">
        <w:r w:rsidRPr="00F26C9F">
          <w:rPr>
            <w:rFonts w:asciiTheme="majorHAnsi" w:hAnsiTheme="majorHAnsi" w:cstheme="majorHAnsi"/>
            <w:sz w:val="24"/>
            <w:szCs w:val="24"/>
          </w:rPr>
          <w:t>2054</w:t>
        </w:r>
      </w:hyperlink>
      <w:r w:rsidRPr="00F26C9F">
        <w:rPr>
          <w:rFonts w:asciiTheme="majorHAnsi" w:hAnsiTheme="majorHAnsi" w:cstheme="majorHAnsi"/>
          <w:sz w:val="24"/>
          <w:szCs w:val="24"/>
        </w:rPr>
        <w:t>)</w:t>
      </w:r>
      <w:r w:rsidRPr="001222DD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008DB073" w14:textId="77777777" w:rsidR="00B7158E" w:rsidRPr="00570F3C" w:rsidRDefault="00B7158E" w:rsidP="0057502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 d) 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6B6E5C5" w14:textId="77777777" w:rsidR="00B7158E" w:rsidRPr="00570F3C" w:rsidRDefault="00B7158E" w:rsidP="0057502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 e)  o charakterze terrorystycznym, o którym mowa w art. 115 § 20 Kodeksu karnego, lub mające na celu popełnienie tego przestępstwa, </w:t>
      </w:r>
    </w:p>
    <w:p w14:paraId="4199A709" w14:textId="77777777" w:rsidR="00B7158E" w:rsidRPr="00570F3C" w:rsidRDefault="00B7158E" w:rsidP="0057502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 f)  powierzenia wykonywania pracy małoletniemu cudzoziemcowi, o którym mowa w art. 9 ust. 2 ustawy z dnia 15 czerwca 2012 r. o skutkach powierzania wykonywania pracy cudzoziemcom przebywającym wbrew przepisom na terytorium Rzeczypospolitej Polskiej (Dz.U. poz. 769 oraz z 2020 r. poz. 2023), </w:t>
      </w:r>
    </w:p>
    <w:p w14:paraId="3EA9DBDC" w14:textId="77777777" w:rsidR="00B7158E" w:rsidRPr="00570F3C" w:rsidRDefault="00B7158E" w:rsidP="0057502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 g)</w:t>
      </w:r>
      <w:r w:rsidRPr="00570F3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570F3C">
        <w:rPr>
          <w:rFonts w:asciiTheme="majorHAnsi" w:hAnsiTheme="majorHAnsi" w:cstheme="majorHAnsi"/>
          <w:sz w:val="24"/>
          <w:szCs w:val="24"/>
        </w:rPr>
        <w:t xml:space="preserve"> 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591DF3D0" w14:textId="77777777" w:rsidR="00AA06F6" w:rsidRPr="00570F3C" w:rsidRDefault="00B7158E" w:rsidP="0057502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lastRenderedPageBreak/>
        <w:t xml:space="preserve"> h)  o którym mowa w art. 9 ust. 1 i 3 lub art. 10 ustawy z dnia 15 czerwca 2012 r. o skutkach powierzania wykonywania pracy cudzoziemcom przebywającym wbrew przepisom na terytorium Rzeczypospolitej Polskiej  </w:t>
      </w:r>
    </w:p>
    <w:p w14:paraId="15646DBA" w14:textId="3CCB2A2E" w:rsidR="00B7158E" w:rsidRPr="00570F3C" w:rsidRDefault="00B7158E" w:rsidP="0057502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- lub za odpowiedni czyn zabroniony określony w przepisach prawa obcego; </w:t>
      </w:r>
    </w:p>
    <w:p w14:paraId="48D23423" w14:textId="77777777" w:rsidR="00B7158E" w:rsidRPr="00570F3C" w:rsidRDefault="00B7158E" w:rsidP="0057502F">
      <w:pPr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</w:p>
    <w:p w14:paraId="43270C10" w14:textId="77777777" w:rsidR="00B7158E" w:rsidRPr="00570F3C" w:rsidRDefault="00B7158E" w:rsidP="0057502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2) 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C06AA7D" w14:textId="77777777" w:rsidR="00B7158E" w:rsidRPr="00570F3C" w:rsidRDefault="00B7158E" w:rsidP="0057502F">
      <w:pPr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</w:p>
    <w:p w14:paraId="36C74DBC" w14:textId="77777777" w:rsidR="00B7158E" w:rsidRPr="00570F3C" w:rsidRDefault="00B7158E" w:rsidP="0057502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3) 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6FDF459" w14:textId="77777777" w:rsidR="00B7158E" w:rsidRPr="00570F3C" w:rsidRDefault="00B7158E" w:rsidP="0057502F">
      <w:pPr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</w:p>
    <w:p w14:paraId="2793C603" w14:textId="77777777" w:rsidR="00B7158E" w:rsidRPr="00570F3C" w:rsidRDefault="00B7158E" w:rsidP="0057502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4)  wobec którego prawomocnie orzeczono zakaz ubiegania się o zamówienia publiczne; </w:t>
      </w:r>
    </w:p>
    <w:p w14:paraId="6B202619" w14:textId="77777777" w:rsidR="00B7158E" w:rsidRPr="00570F3C" w:rsidRDefault="00B7158E" w:rsidP="0057502F">
      <w:pPr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</w:p>
    <w:p w14:paraId="4B627216" w14:textId="77777777" w:rsidR="00B7158E" w:rsidRPr="00570F3C" w:rsidRDefault="00B7158E" w:rsidP="0057502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5) 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ABF8A24" w14:textId="77777777" w:rsidR="00B7158E" w:rsidRPr="00570F3C" w:rsidRDefault="00B7158E" w:rsidP="0057502F">
      <w:pPr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</w:p>
    <w:p w14:paraId="412339E1" w14:textId="77777777" w:rsidR="00B7158E" w:rsidRPr="00570F3C" w:rsidRDefault="00B7158E" w:rsidP="0057502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6)  jeżeli, w przypadkach, o których mowa w art. 85 ust. 1, doszło do zakłócenia konkurencji wynikającego z wcześniejszego zaangażowania tego wykonawcy lub </w:t>
      </w:r>
      <w:r w:rsidRPr="00570F3C">
        <w:rPr>
          <w:rFonts w:asciiTheme="majorHAnsi" w:hAnsiTheme="majorHAnsi" w:cstheme="majorHAnsi"/>
          <w:sz w:val="24"/>
          <w:szCs w:val="24"/>
        </w:rPr>
        <w:lastRenderedPageBreak/>
        <w:t xml:space="preserve">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A2932AF" w14:textId="77777777" w:rsidR="009E55A7" w:rsidRPr="00F1469D" w:rsidRDefault="009E55A7" w:rsidP="009E55A7">
      <w:pPr>
        <w:numPr>
          <w:ilvl w:val="0"/>
          <w:numId w:val="2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Zamawiający nie przewiduje wykluczenia Wykonawcy na postawie </w:t>
      </w:r>
      <w:r w:rsidRPr="0056633F">
        <w:rPr>
          <w:rFonts w:asciiTheme="majorHAnsi" w:hAnsiTheme="majorHAnsi" w:cstheme="majorHAnsi"/>
          <w:sz w:val="24"/>
          <w:szCs w:val="24"/>
        </w:rPr>
        <w:t>w art. 109 PZP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0000095" w14:textId="2C1368F0" w:rsidR="008A53FD" w:rsidRDefault="005C2461" w:rsidP="00857428">
      <w:pPr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Wykluczenie Wykonawcy następuje zgodnie z art. 111 PZP</w:t>
      </w:r>
      <w:r w:rsidR="00570F3C">
        <w:rPr>
          <w:rFonts w:asciiTheme="majorHAnsi" w:hAnsiTheme="majorHAnsi" w:cstheme="majorHAnsi"/>
          <w:sz w:val="24"/>
          <w:szCs w:val="24"/>
        </w:rPr>
        <w:t>.</w:t>
      </w:r>
    </w:p>
    <w:p w14:paraId="3F5EEF8A" w14:textId="77777777" w:rsidR="00570F3C" w:rsidRDefault="00570F3C" w:rsidP="00570F3C">
      <w:pPr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43D72">
        <w:rPr>
          <w:rFonts w:asciiTheme="majorHAnsi" w:hAnsiTheme="majorHAnsi" w:cstheme="majorHAnsi"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Pzp wyklucza się:</w:t>
      </w:r>
    </w:p>
    <w:p w14:paraId="38184864" w14:textId="77777777" w:rsidR="00570F3C" w:rsidRPr="00C33E5C" w:rsidRDefault="00570F3C" w:rsidP="00570F3C">
      <w:pPr>
        <w:spacing w:line="360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C33E5C">
        <w:rPr>
          <w:rFonts w:asciiTheme="majorHAnsi" w:hAnsiTheme="majorHAnsi" w:cstheme="majorHAnsi"/>
          <w:sz w:val="24"/>
          <w:szCs w:val="24"/>
        </w:rPr>
        <w:t xml:space="preserve">1) wykonawcę oraz uczestnika konkursu wymienionego w wykazach określonych w rozporządzeniu </w:t>
      </w:r>
      <w:hyperlink r:id="rId25" w:history="1">
        <w:r w:rsidRPr="00C33E5C">
          <w:rPr>
            <w:rFonts w:asciiTheme="majorHAnsi" w:hAnsiTheme="majorHAnsi" w:cstheme="majorHAnsi"/>
            <w:sz w:val="24"/>
            <w:szCs w:val="24"/>
          </w:rPr>
          <w:t>765/2006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rozporządzeniu </w:t>
      </w:r>
      <w:hyperlink r:id="rId26" w:history="1">
        <w:r w:rsidRPr="00C33E5C">
          <w:rPr>
            <w:rFonts w:asciiTheme="majorHAnsi" w:hAnsiTheme="majorHAnsi" w:cstheme="majorHAnsi"/>
            <w:sz w:val="24"/>
            <w:szCs w:val="24"/>
          </w:rPr>
          <w:t>269/2014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albo wpisanego na listę na podstawie decyzji w sprawie wpisu na listę rozstrzygającej o zastosowaniu środka, o którym mowa w </w:t>
      </w:r>
      <w:hyperlink r:id="rId27" w:history="1">
        <w:r w:rsidRPr="00C33E5C">
          <w:rPr>
            <w:rFonts w:asciiTheme="majorHAnsi" w:hAnsiTheme="majorHAnsi" w:cstheme="majorHAnsi"/>
            <w:sz w:val="24"/>
            <w:szCs w:val="24"/>
          </w:rPr>
          <w:t>art. 1 pkt 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ustawy;</w:t>
      </w:r>
      <w:bookmarkStart w:id="11" w:name="mip63236840"/>
      <w:bookmarkEnd w:id="11"/>
    </w:p>
    <w:p w14:paraId="169DF434" w14:textId="77777777" w:rsidR="00570F3C" w:rsidRPr="00C33E5C" w:rsidRDefault="00570F3C" w:rsidP="00570F3C">
      <w:pPr>
        <w:spacing w:line="360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C33E5C">
        <w:rPr>
          <w:rFonts w:asciiTheme="majorHAnsi" w:hAnsiTheme="majorHAnsi" w:cstheme="majorHAnsi"/>
          <w:sz w:val="24"/>
          <w:szCs w:val="24"/>
        </w:rPr>
        <w:t xml:space="preserve">2) wykonawcę oraz uczestnika konkursu, którego beneficjentem rzeczywistym w rozumieniu ustawy z dnia 1 marca 2018 r. o przeciwdziałaniu praniu pieniędzy oraz finansowaniu terroryzmu (Dz.U. z 2022 r. </w:t>
      </w:r>
      <w:hyperlink r:id="rId28" w:history="1">
        <w:r w:rsidRPr="00C33E5C">
          <w:rPr>
            <w:rFonts w:asciiTheme="majorHAnsi" w:hAnsiTheme="majorHAnsi" w:cstheme="majorHAnsi"/>
            <w:sz w:val="24"/>
            <w:szCs w:val="24"/>
          </w:rPr>
          <w:t>poz. 593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</w:t>
      </w:r>
      <w:hyperlink r:id="rId29" w:history="1">
        <w:r w:rsidRPr="00C33E5C">
          <w:rPr>
            <w:rFonts w:asciiTheme="majorHAnsi" w:hAnsiTheme="majorHAnsi" w:cstheme="majorHAnsi"/>
            <w:sz w:val="24"/>
            <w:szCs w:val="24"/>
          </w:rPr>
          <w:t>655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) jest osoba wymieniona w wykazach określonych w rozporządzeniu </w:t>
      </w:r>
      <w:hyperlink r:id="rId30" w:history="1">
        <w:r w:rsidRPr="00C33E5C">
          <w:rPr>
            <w:rFonts w:asciiTheme="majorHAnsi" w:hAnsiTheme="majorHAnsi" w:cstheme="majorHAnsi"/>
            <w:sz w:val="24"/>
            <w:szCs w:val="24"/>
          </w:rPr>
          <w:t>765/2006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rozporządzeniu </w:t>
      </w:r>
      <w:hyperlink r:id="rId31" w:history="1">
        <w:r w:rsidRPr="00C33E5C">
          <w:rPr>
            <w:rFonts w:asciiTheme="majorHAnsi" w:hAnsiTheme="majorHAnsi" w:cstheme="majorHAnsi"/>
            <w:sz w:val="24"/>
            <w:szCs w:val="24"/>
          </w:rPr>
          <w:t>269/2014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32" w:history="1">
        <w:r w:rsidRPr="00C33E5C">
          <w:rPr>
            <w:rFonts w:asciiTheme="majorHAnsi" w:hAnsiTheme="majorHAnsi" w:cstheme="majorHAnsi"/>
            <w:sz w:val="24"/>
            <w:szCs w:val="24"/>
          </w:rPr>
          <w:t>art. 1 pkt 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ustawy;</w:t>
      </w:r>
      <w:bookmarkStart w:id="12" w:name="mip63236841"/>
      <w:bookmarkEnd w:id="12"/>
    </w:p>
    <w:p w14:paraId="44AE3A7E" w14:textId="77777777" w:rsidR="00570F3C" w:rsidRDefault="00570F3C" w:rsidP="00570F3C">
      <w:pPr>
        <w:spacing w:line="360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C33E5C">
        <w:rPr>
          <w:rFonts w:asciiTheme="majorHAnsi" w:hAnsiTheme="majorHAnsi" w:cstheme="majorHAnsi"/>
          <w:sz w:val="24"/>
          <w:szCs w:val="24"/>
        </w:rPr>
        <w:t>3)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C33E5C">
        <w:rPr>
          <w:rFonts w:asciiTheme="majorHAnsi" w:hAnsiTheme="majorHAnsi" w:cstheme="majorHAnsi"/>
          <w:sz w:val="24"/>
          <w:szCs w:val="24"/>
        </w:rPr>
        <w:t xml:space="preserve">wykonawcę oraz uczestnika konkursu, którego jednostką dominującą w rozumieniu </w:t>
      </w:r>
      <w:hyperlink r:id="rId33" w:history="1">
        <w:r w:rsidRPr="00C33E5C">
          <w:rPr>
            <w:rFonts w:asciiTheme="majorHAnsi" w:hAnsiTheme="majorHAnsi" w:cstheme="majorHAnsi"/>
            <w:sz w:val="24"/>
            <w:szCs w:val="24"/>
          </w:rPr>
          <w:t>art. 3 ust. 1 pkt 37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 z dnia 29 września 1994 r. o rachunkowości (Dz.U. z 2021 r. </w:t>
      </w:r>
      <w:hyperlink r:id="rId34" w:history="1">
        <w:r w:rsidRPr="00C33E5C">
          <w:rPr>
            <w:rFonts w:asciiTheme="majorHAnsi" w:hAnsiTheme="majorHAnsi" w:cstheme="majorHAnsi"/>
            <w:sz w:val="24"/>
            <w:szCs w:val="24"/>
          </w:rPr>
          <w:t>poz. 217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, </w:t>
      </w:r>
      <w:hyperlink r:id="rId35" w:history="1">
        <w:r w:rsidRPr="00C33E5C">
          <w:rPr>
            <w:rFonts w:asciiTheme="majorHAnsi" w:hAnsiTheme="majorHAnsi" w:cstheme="majorHAnsi"/>
            <w:sz w:val="24"/>
            <w:szCs w:val="24"/>
          </w:rPr>
          <w:t>2105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</w:t>
      </w:r>
      <w:hyperlink r:id="rId36" w:history="1">
        <w:r w:rsidRPr="00C33E5C">
          <w:rPr>
            <w:rFonts w:asciiTheme="majorHAnsi" w:hAnsiTheme="majorHAnsi" w:cstheme="majorHAnsi"/>
            <w:sz w:val="24"/>
            <w:szCs w:val="24"/>
          </w:rPr>
          <w:t>2106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) jest podmiot wymieniony w wykazach określonych w rozporządzeniu </w:t>
      </w:r>
      <w:hyperlink r:id="rId37" w:history="1">
        <w:r w:rsidRPr="00C33E5C">
          <w:rPr>
            <w:rFonts w:asciiTheme="majorHAnsi" w:hAnsiTheme="majorHAnsi" w:cstheme="majorHAnsi"/>
            <w:sz w:val="24"/>
            <w:szCs w:val="24"/>
          </w:rPr>
          <w:t>765/2006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rozporządzeniu </w:t>
      </w:r>
      <w:hyperlink r:id="rId38" w:history="1">
        <w:r w:rsidRPr="00C33E5C">
          <w:rPr>
            <w:rFonts w:asciiTheme="majorHAnsi" w:hAnsiTheme="majorHAnsi" w:cstheme="majorHAnsi"/>
            <w:sz w:val="24"/>
            <w:szCs w:val="24"/>
          </w:rPr>
          <w:t>269/2014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39" w:history="1">
        <w:r w:rsidRPr="00C33E5C">
          <w:rPr>
            <w:rFonts w:asciiTheme="majorHAnsi" w:hAnsiTheme="majorHAnsi" w:cstheme="majorHAnsi"/>
            <w:sz w:val="24"/>
            <w:szCs w:val="24"/>
          </w:rPr>
          <w:t>art. 1 pkt 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ustawy.</w:t>
      </w:r>
    </w:p>
    <w:p w14:paraId="00000096" w14:textId="77777777" w:rsidR="008A53FD" w:rsidRPr="00AA2852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13" w:name="_crlv0voso4yw" w:colFirst="0" w:colLast="0"/>
      <w:bookmarkEnd w:id="13"/>
      <w:r w:rsidRPr="00AA2852">
        <w:rPr>
          <w:rFonts w:asciiTheme="majorHAnsi" w:hAnsiTheme="majorHAnsi" w:cstheme="majorHAnsi"/>
          <w:b/>
          <w:sz w:val="24"/>
          <w:szCs w:val="24"/>
        </w:rPr>
        <w:lastRenderedPageBreak/>
        <w:t>X. Podmiotowe środki dowodowe. Oświadczenia i dokumenty, jakie zobowiązani są dostarczyć Wykonawcy w celu potwierdzenia spełniania warunków udziału w postępowaniu oraz wykazania braku podstaw wykluczenia</w:t>
      </w:r>
    </w:p>
    <w:p w14:paraId="00000097" w14:textId="29E647E8" w:rsidR="008A53FD" w:rsidRPr="00570F3C" w:rsidRDefault="005C2461" w:rsidP="00BA78BE">
      <w:pPr>
        <w:numPr>
          <w:ilvl w:val="0"/>
          <w:numId w:val="4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Do oferty Wykonawca zobowiązany jest dołączyć aktualne na dzień składania ofert oświadczenie o braku podstaw do wykluczenia z postępowania – zgodnie z </w:t>
      </w:r>
      <w:r w:rsidRPr="00570F3C">
        <w:rPr>
          <w:rFonts w:asciiTheme="majorHAnsi" w:hAnsiTheme="majorHAnsi" w:cstheme="majorHAnsi"/>
          <w:b/>
          <w:sz w:val="24"/>
          <w:szCs w:val="24"/>
        </w:rPr>
        <w:t xml:space="preserve">Załącznikiem nr </w:t>
      </w:r>
      <w:r w:rsidR="00B3369C" w:rsidRPr="00570F3C">
        <w:rPr>
          <w:rFonts w:asciiTheme="majorHAnsi" w:hAnsiTheme="majorHAnsi" w:cstheme="majorHAnsi"/>
          <w:b/>
          <w:sz w:val="24"/>
          <w:szCs w:val="24"/>
        </w:rPr>
        <w:t>3</w:t>
      </w:r>
      <w:r w:rsidRPr="00570F3C">
        <w:rPr>
          <w:rFonts w:asciiTheme="majorHAnsi" w:hAnsiTheme="majorHAnsi" w:cstheme="majorHAnsi"/>
          <w:b/>
          <w:sz w:val="24"/>
          <w:szCs w:val="24"/>
        </w:rPr>
        <w:t xml:space="preserve"> do SWZ</w:t>
      </w:r>
      <w:r w:rsidRPr="00570F3C">
        <w:rPr>
          <w:rFonts w:asciiTheme="majorHAnsi" w:hAnsiTheme="majorHAnsi" w:cstheme="majorHAnsi"/>
          <w:sz w:val="24"/>
          <w:szCs w:val="24"/>
        </w:rPr>
        <w:t>;</w:t>
      </w:r>
    </w:p>
    <w:p w14:paraId="00000098" w14:textId="460AD385" w:rsidR="008A53FD" w:rsidRPr="00570F3C" w:rsidRDefault="005C2461" w:rsidP="00BA78BE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Informacje zawarte w oświadczeniu, o którym mowa w pkt 1 stanowią wstępne potwierdzenie, że Wykonawca nie podlega wykluczeniu </w:t>
      </w:r>
      <w:r w:rsidR="00B3369C" w:rsidRPr="00570F3C">
        <w:rPr>
          <w:rFonts w:asciiTheme="majorHAnsi" w:hAnsiTheme="majorHAnsi" w:cstheme="majorHAnsi"/>
          <w:sz w:val="24"/>
          <w:szCs w:val="24"/>
        </w:rPr>
        <w:t xml:space="preserve">z </w:t>
      </w:r>
      <w:r w:rsidRPr="00570F3C">
        <w:rPr>
          <w:rFonts w:asciiTheme="majorHAnsi" w:hAnsiTheme="majorHAnsi" w:cstheme="majorHAnsi"/>
          <w:sz w:val="24"/>
          <w:szCs w:val="24"/>
        </w:rPr>
        <w:t>postępowani</w:t>
      </w:r>
      <w:r w:rsidR="00B3369C" w:rsidRPr="00570F3C">
        <w:rPr>
          <w:rFonts w:asciiTheme="majorHAnsi" w:hAnsiTheme="majorHAnsi" w:cstheme="majorHAnsi"/>
          <w:sz w:val="24"/>
          <w:szCs w:val="24"/>
        </w:rPr>
        <w:t>a</w:t>
      </w:r>
      <w:r w:rsidR="00D810BB" w:rsidRPr="00570F3C">
        <w:rPr>
          <w:rFonts w:asciiTheme="majorHAnsi" w:hAnsiTheme="majorHAnsi" w:cstheme="majorHAnsi"/>
          <w:sz w:val="24"/>
          <w:szCs w:val="24"/>
        </w:rPr>
        <w:t xml:space="preserve"> oraz spełnia warunki udziału w postepowaniu</w:t>
      </w:r>
      <w:r w:rsidRPr="00570F3C">
        <w:rPr>
          <w:rFonts w:asciiTheme="majorHAnsi" w:hAnsiTheme="majorHAnsi" w:cstheme="majorHAnsi"/>
          <w:sz w:val="24"/>
          <w:szCs w:val="24"/>
        </w:rPr>
        <w:t>.</w:t>
      </w:r>
    </w:p>
    <w:p w14:paraId="000000A3" w14:textId="24C311E8" w:rsidR="008A53FD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14" w:name="_gb4nrns0uw97" w:colFirst="0" w:colLast="0"/>
      <w:bookmarkEnd w:id="14"/>
      <w:r w:rsidRPr="00AA2852">
        <w:rPr>
          <w:rFonts w:asciiTheme="majorHAnsi" w:hAnsiTheme="majorHAnsi" w:cstheme="majorHAnsi"/>
          <w:b/>
          <w:sz w:val="24"/>
          <w:szCs w:val="24"/>
        </w:rPr>
        <w:t>XI. Poleganie na zasobach innych podmiotów</w:t>
      </w:r>
    </w:p>
    <w:p w14:paraId="4F296248" w14:textId="1891B905" w:rsidR="003616FB" w:rsidRPr="003C1415" w:rsidRDefault="003616FB" w:rsidP="003616FB">
      <w:pPr>
        <w:rPr>
          <w:rFonts w:asciiTheme="majorHAnsi" w:hAnsiTheme="majorHAnsi" w:cstheme="majorHAnsi"/>
          <w:sz w:val="24"/>
          <w:szCs w:val="24"/>
        </w:rPr>
      </w:pPr>
      <w:r w:rsidRPr="003C1415">
        <w:rPr>
          <w:rFonts w:asciiTheme="majorHAnsi" w:hAnsiTheme="majorHAnsi" w:cstheme="majorHAnsi"/>
          <w:sz w:val="24"/>
          <w:szCs w:val="24"/>
        </w:rPr>
        <w:t>Zamawiaj</w:t>
      </w:r>
      <w:r w:rsidR="003C1415" w:rsidRPr="003C1415">
        <w:rPr>
          <w:rFonts w:asciiTheme="majorHAnsi" w:hAnsiTheme="majorHAnsi" w:cstheme="majorHAnsi"/>
          <w:sz w:val="24"/>
          <w:szCs w:val="24"/>
        </w:rPr>
        <w:t>ą</w:t>
      </w:r>
      <w:r w:rsidRPr="003C1415">
        <w:rPr>
          <w:rFonts w:asciiTheme="majorHAnsi" w:hAnsiTheme="majorHAnsi" w:cstheme="majorHAnsi"/>
          <w:sz w:val="24"/>
          <w:szCs w:val="24"/>
        </w:rPr>
        <w:t>cy nie stawia warunków udział</w:t>
      </w:r>
      <w:r w:rsidR="003C1415">
        <w:rPr>
          <w:rFonts w:asciiTheme="majorHAnsi" w:hAnsiTheme="majorHAnsi" w:cstheme="majorHAnsi"/>
          <w:sz w:val="24"/>
          <w:szCs w:val="24"/>
        </w:rPr>
        <w:t xml:space="preserve">u w </w:t>
      </w:r>
      <w:r w:rsidRPr="003C1415">
        <w:rPr>
          <w:rFonts w:asciiTheme="majorHAnsi" w:hAnsiTheme="majorHAnsi" w:cstheme="majorHAnsi"/>
          <w:sz w:val="24"/>
          <w:szCs w:val="24"/>
        </w:rPr>
        <w:t>postępowaniu, wobec czego niniejszy punkt SWZ nie ma zastosowania.</w:t>
      </w:r>
    </w:p>
    <w:p w14:paraId="000000AB" w14:textId="77777777" w:rsidR="008A53FD" w:rsidRPr="00591C66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15" w:name="_lodptpqf2xh0" w:colFirst="0" w:colLast="0"/>
      <w:bookmarkEnd w:id="15"/>
      <w:r w:rsidRPr="00591C66">
        <w:rPr>
          <w:rFonts w:asciiTheme="majorHAnsi" w:hAnsiTheme="majorHAnsi" w:cstheme="majorHAnsi"/>
          <w:b/>
          <w:sz w:val="24"/>
          <w:szCs w:val="24"/>
        </w:rPr>
        <w:t>XII. Informacja dla Wykonawców wspólnie ubiegających się o udzielenie zamówienia</w:t>
      </w:r>
    </w:p>
    <w:p w14:paraId="000000AC" w14:textId="77777777" w:rsidR="008A53FD" w:rsidRPr="009F7B5D" w:rsidRDefault="005C2461" w:rsidP="00BA78BE">
      <w:pPr>
        <w:numPr>
          <w:ilvl w:val="0"/>
          <w:numId w:val="7"/>
        </w:numPr>
        <w:spacing w:before="240" w:line="360" w:lineRule="auto"/>
        <w:ind w:left="426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9F7B5D">
        <w:rPr>
          <w:rFonts w:asciiTheme="majorHAnsi" w:hAnsiTheme="majorHAnsi" w:cstheme="majorHAnsi"/>
          <w:b/>
          <w:sz w:val="24"/>
          <w:szCs w:val="24"/>
          <w:u w:val="single"/>
        </w:rPr>
        <w:t xml:space="preserve">Pełnomocnictwo winno być załączone do oferty. </w:t>
      </w:r>
    </w:p>
    <w:p w14:paraId="5AACFBB5" w14:textId="77777777" w:rsidR="006F3570" w:rsidRPr="00570F3C" w:rsidRDefault="006F3570" w:rsidP="00BA78BE">
      <w:pPr>
        <w:numPr>
          <w:ilvl w:val="0"/>
          <w:numId w:val="7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W przypadku Wykonawców wspólnie ubiegających się o udzielenie zamówienia, oświadczenia, o których mowa w Rozdziale X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000000B0" w14:textId="5BF09F27" w:rsidR="008A53FD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16" w:name="_tp7vefgpgfgi" w:colFirst="0" w:colLast="0"/>
      <w:bookmarkEnd w:id="16"/>
      <w:r w:rsidRPr="00D56822">
        <w:rPr>
          <w:rFonts w:asciiTheme="majorHAnsi" w:hAnsiTheme="majorHAnsi" w:cstheme="majorHAnsi"/>
          <w:b/>
          <w:sz w:val="24"/>
          <w:szCs w:val="24"/>
        </w:rPr>
        <w:t xml:space="preserve">XIII. </w:t>
      </w:r>
      <w:r w:rsidR="008948AF" w:rsidRPr="00D56822">
        <w:rPr>
          <w:rFonts w:asciiTheme="majorHAnsi" w:hAnsiTheme="majorHAnsi" w:cstheme="majorHAnsi"/>
          <w:b/>
          <w:sz w:val="24"/>
          <w:szCs w:val="24"/>
        </w:rPr>
        <w:t xml:space="preserve">Informacje o środkach komunikacji elektronicznej, przy użyciu których zamawiający będzie komunikował się z wykonawcami, oraz informacje o wymaganiach technicznych i organizacyjnych wysyłania i odbierania korespondencji elektronicznej </w:t>
      </w:r>
    </w:p>
    <w:p w14:paraId="7B9CB825" w14:textId="77777777" w:rsidR="003C1415" w:rsidRPr="00A7792A" w:rsidRDefault="003C1415" w:rsidP="00BA78BE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Osobą uprawnioną do kontaktu z Wykonawcami jest: Dorota Dobrzeniecka.</w:t>
      </w:r>
    </w:p>
    <w:p w14:paraId="4651545C" w14:textId="77777777" w:rsidR="003C1415" w:rsidRPr="00A7792A" w:rsidRDefault="003C1415" w:rsidP="00BA78BE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Postępowanie prowadzone jest w języku polskim w formie elektronicznej za pośrednictwem </w:t>
      </w:r>
      <w:hyperlink r:id="rId40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pod adresem</w:t>
      </w:r>
      <w:r w:rsidRPr="00A7792A">
        <w:rPr>
          <w:rFonts w:asciiTheme="majorHAnsi" w:eastAsia="Times New Roman" w:hAnsiTheme="majorHAnsi" w:cstheme="majorHAnsi"/>
          <w:sz w:val="24"/>
          <w:szCs w:val="24"/>
          <w:vertAlign w:val="superscript"/>
        </w:rPr>
        <w:t xml:space="preserve"> </w:t>
      </w:r>
      <w:hyperlink r:id="rId41" w:history="1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https://platformazakupowa.pl/pn/kaliszpom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 </w:t>
      </w:r>
    </w:p>
    <w:p w14:paraId="391E1D12" w14:textId="77777777" w:rsidR="003C1415" w:rsidRPr="00A7792A" w:rsidRDefault="003C1415" w:rsidP="00BA78BE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42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i formularza „</w:t>
      </w:r>
      <w:r w:rsidRPr="00A7792A">
        <w:rPr>
          <w:rFonts w:asciiTheme="majorHAnsi" w:eastAsia="Times New Roman" w:hAnsiTheme="majorHAnsi" w:cstheme="majorHAnsi"/>
          <w:b/>
          <w:sz w:val="24"/>
          <w:szCs w:val="24"/>
        </w:rPr>
        <w:t>Wyślij wiadomość do zamawiającego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”. </w:t>
      </w:r>
    </w:p>
    <w:p w14:paraId="534E1899" w14:textId="3E83D4EC" w:rsidR="003C1415" w:rsidRPr="00A7792A" w:rsidRDefault="003C1415" w:rsidP="00D704F8">
      <w:pPr>
        <w:spacing w:line="360" w:lineRule="auto"/>
        <w:ind w:left="709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43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poprzez kliknięcie przycisku  „Wyślij wiadomość do zamawiającego”</w:t>
      </w:r>
      <w:r w:rsidR="00243ACD">
        <w:rPr>
          <w:rFonts w:asciiTheme="majorHAnsi" w:eastAsia="Times New Roman" w:hAnsiTheme="majorHAnsi" w:cstheme="majorHAnsi"/>
          <w:sz w:val="24"/>
          <w:szCs w:val="24"/>
        </w:rPr>
        <w:t>,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po których pojawi się komunikat, że wiadomość została wysłana do zamawiającego. Zamawiający dopuszcza, opcjonalnie, komunikację  za pośrednictwem poczty elektronicznej. Adres poczty elektronicznej osoby uprawnionej do kontaktu z Wykonawcami: </w:t>
      </w:r>
      <w:hyperlink r:id="rId44" w:history="1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bosip@kaliszpom.pl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76129659" w14:textId="77777777" w:rsidR="003C1415" w:rsidRPr="00A7792A" w:rsidRDefault="003C1415" w:rsidP="00BA78BE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Zamawiający będzie przekazywał wykonawcom informacje w formie elektronicznej za pośrednictwem </w:t>
      </w:r>
      <w:hyperlink r:id="rId45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46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do konkretnego wykonawcy.</w:t>
      </w:r>
    </w:p>
    <w:p w14:paraId="421EBC55" w14:textId="77777777" w:rsidR="003C1415" w:rsidRPr="00A7792A" w:rsidRDefault="003C1415" w:rsidP="00BA78BE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02BE737" w14:textId="77777777" w:rsidR="003C1415" w:rsidRPr="00A7792A" w:rsidRDefault="003C1415" w:rsidP="00BA78BE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Zamawiający, zgodnie z § 11 ust. 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47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>, tj.:</w:t>
      </w:r>
    </w:p>
    <w:p w14:paraId="1F51F6C2" w14:textId="77777777" w:rsidR="003C1415" w:rsidRPr="00A7792A" w:rsidRDefault="003C1415" w:rsidP="00BA78BE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lastRenderedPageBreak/>
        <w:t>stały dostęp do sieci Internet o gwarantowanej przepustowości nie mniejszej niż 512 kb/s,</w:t>
      </w:r>
    </w:p>
    <w:p w14:paraId="267438C9" w14:textId="77777777" w:rsidR="003C1415" w:rsidRPr="00A7792A" w:rsidRDefault="003C1415" w:rsidP="00BA78BE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3B3355C" w14:textId="77777777" w:rsidR="003C1415" w:rsidRPr="00A7792A" w:rsidRDefault="003C1415" w:rsidP="00BA78BE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zainstalowana dowolna przeglądarka internetowa, w przypadku Internet Explorer minimalnie wersja 10 0.,</w:t>
      </w:r>
    </w:p>
    <w:p w14:paraId="1D12E90F" w14:textId="77777777" w:rsidR="003C1415" w:rsidRPr="00A7792A" w:rsidRDefault="003C1415" w:rsidP="00BA78BE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włączona obsługa JavaScript,</w:t>
      </w:r>
    </w:p>
    <w:p w14:paraId="7983A7BB" w14:textId="77777777" w:rsidR="003C1415" w:rsidRPr="00A7792A" w:rsidRDefault="003C1415" w:rsidP="00BA78BE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zainstalowany program Adobe Acrobat Reader lub inny obsługujący format plików .pdf,</w:t>
      </w:r>
    </w:p>
    <w:p w14:paraId="4AC6B57B" w14:textId="77777777" w:rsidR="003C1415" w:rsidRPr="00A7792A" w:rsidRDefault="003C1415" w:rsidP="00BA78BE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Platformazakupowa.pl działa według standardu przyjętego w komunikacji sieciowej - kodowanie UTF8,</w:t>
      </w:r>
    </w:p>
    <w:p w14:paraId="442D15F6" w14:textId="77777777" w:rsidR="003C1415" w:rsidRPr="00A7792A" w:rsidRDefault="003C1415" w:rsidP="00BA78BE">
      <w:pPr>
        <w:numPr>
          <w:ilvl w:val="1"/>
          <w:numId w:val="32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10B055E3" w14:textId="77777777" w:rsidR="003C1415" w:rsidRPr="00A7792A" w:rsidRDefault="003C1415" w:rsidP="00BA78BE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Wykonawca, przystępując do niniejszego postępowania o udzielenie zamówienia publicznego:</w:t>
      </w:r>
    </w:p>
    <w:p w14:paraId="57DB9EEF" w14:textId="77777777" w:rsidR="003C1415" w:rsidRPr="00A7792A" w:rsidRDefault="003C1415" w:rsidP="00BA78BE">
      <w:pPr>
        <w:numPr>
          <w:ilvl w:val="1"/>
          <w:numId w:val="34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akceptuje warunki korzystania z </w:t>
      </w:r>
      <w:hyperlink r:id="rId48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określone w Regulaminie zamieszczonym na stronie internetowej </w:t>
      </w:r>
      <w:hyperlink r:id="rId49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pod linkiem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 w zakładce „Regulamin" oraz uznaje go za wiążący,</w:t>
      </w:r>
    </w:p>
    <w:p w14:paraId="1F6D1CE1" w14:textId="77777777" w:rsidR="003C1415" w:rsidRPr="00A7792A" w:rsidRDefault="003C1415" w:rsidP="00BA78BE">
      <w:pPr>
        <w:numPr>
          <w:ilvl w:val="1"/>
          <w:numId w:val="34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zapoznał i stosuje się do Instrukcji składania ofert/wniosków dostępnej </w:t>
      </w:r>
      <w:hyperlink r:id="rId50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pod linkiem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14:paraId="37F9A65A" w14:textId="77777777" w:rsidR="003C1415" w:rsidRPr="00A7792A" w:rsidRDefault="003C1415" w:rsidP="00BA78BE">
      <w:pPr>
        <w:numPr>
          <w:ilvl w:val="0"/>
          <w:numId w:val="33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b/>
          <w:sz w:val="24"/>
          <w:szCs w:val="24"/>
        </w:rPr>
        <w:t xml:space="preserve">Zamawiający nie ponosi odpowiedzialności za złożenie oferty w sposób niezgodny z Instrukcją korzystania z </w:t>
      </w:r>
      <w:hyperlink r:id="rId51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F2259F8" w14:textId="77777777" w:rsidR="00593798" w:rsidRDefault="00593798" w:rsidP="00D704F8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9. </w:t>
      </w:r>
      <w:r w:rsidR="003C1415" w:rsidRPr="00A7792A">
        <w:rPr>
          <w:rFonts w:asciiTheme="majorHAnsi" w:eastAsia="Times New Roman" w:hAnsiTheme="majorHAnsi" w:cstheme="majorHAnsi"/>
          <w:sz w:val="24"/>
          <w:szCs w:val="24"/>
        </w:rPr>
        <w:t xml:space="preserve">Zamawiający informuje, że instrukcje korzystania z </w:t>
      </w:r>
      <w:hyperlink r:id="rId52">
        <w:r w:rsidR="003C1415"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="003C1415" w:rsidRPr="00A7792A">
        <w:rPr>
          <w:rFonts w:asciiTheme="majorHAnsi" w:eastAsia="Times New Roman" w:hAnsiTheme="majorHAnsi" w:cstheme="majorHAnsi"/>
          <w:sz w:val="24"/>
          <w:szCs w:val="24"/>
        </w:rPr>
        <w:t xml:space="preserve"> dotyczące w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</w:p>
    <w:p w14:paraId="2F302189" w14:textId="77777777" w:rsidR="00593798" w:rsidRDefault="00593798" w:rsidP="00D704F8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="003C1415" w:rsidRPr="00A7792A">
        <w:rPr>
          <w:rFonts w:asciiTheme="majorHAnsi" w:eastAsia="Times New Roman" w:hAnsiTheme="majorHAnsi" w:cstheme="majorHAnsi"/>
          <w:sz w:val="24"/>
          <w:szCs w:val="24"/>
        </w:rPr>
        <w:t xml:space="preserve">szczególności logowania, składania wniosków o wyjaśnienie treści SWZ, składania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F8FFA64" w14:textId="77777777" w:rsidR="00593798" w:rsidRDefault="00593798" w:rsidP="00D704F8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="003C1415" w:rsidRPr="00A7792A">
        <w:rPr>
          <w:rFonts w:asciiTheme="majorHAnsi" w:eastAsia="Times New Roman" w:hAnsiTheme="majorHAnsi" w:cstheme="majorHAnsi"/>
          <w:sz w:val="24"/>
          <w:szCs w:val="24"/>
        </w:rPr>
        <w:t xml:space="preserve">ofert oraz innych czynności podejmowanych w niniejszym postępowaniu przy użyciu </w:t>
      </w:r>
    </w:p>
    <w:p w14:paraId="1D4D014B" w14:textId="310B5F00" w:rsidR="00593798" w:rsidRDefault="00593798" w:rsidP="00D704F8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     </w:t>
      </w:r>
      <w:hyperlink r:id="rId53">
        <w:r w:rsidR="003C1415"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="003C1415" w:rsidRPr="00A7792A">
        <w:rPr>
          <w:rFonts w:asciiTheme="majorHAnsi" w:eastAsia="Times New Roman" w:hAnsiTheme="majorHAnsi" w:cstheme="majorHAnsi"/>
          <w:sz w:val="24"/>
          <w:szCs w:val="24"/>
        </w:rPr>
        <w:t xml:space="preserve"> znajdują się w zakładce „Instrukcje dla Wykonawców" na </w:t>
      </w:r>
    </w:p>
    <w:p w14:paraId="10788BED" w14:textId="1F7BCC88" w:rsidR="003C1415" w:rsidRPr="00A7792A" w:rsidRDefault="00593798" w:rsidP="00D704F8">
      <w:pPr>
        <w:spacing w:line="360" w:lineRule="auto"/>
        <w:ind w:left="33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="003C1415" w:rsidRPr="00A7792A">
        <w:rPr>
          <w:rFonts w:asciiTheme="majorHAnsi" w:eastAsia="Times New Roman" w:hAnsiTheme="majorHAnsi" w:cstheme="majorHAnsi"/>
          <w:sz w:val="24"/>
          <w:szCs w:val="24"/>
        </w:rPr>
        <w:t xml:space="preserve">stronie internetowej pod adresem: </w:t>
      </w:r>
      <w:hyperlink r:id="rId54" w:history="1">
        <w:r w:rsidRPr="003B75D0">
          <w:rPr>
            <w:rStyle w:val="Hipercze"/>
            <w:rFonts w:asciiTheme="majorHAnsi" w:hAnsiTheme="majorHAnsi" w:cstheme="majorHAnsi"/>
            <w:sz w:val="24"/>
            <w:szCs w:val="24"/>
          </w:rPr>
          <w:t>https://platformazakupowa.pl/strona/45-instrukcje</w:t>
        </w:r>
      </w:hyperlink>
    </w:p>
    <w:p w14:paraId="000000C4" w14:textId="54E79FEC" w:rsidR="008A53FD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17" w:name="_rq2udys4csh9" w:colFirst="0" w:colLast="0"/>
      <w:bookmarkEnd w:id="17"/>
      <w:r w:rsidRPr="00D56822">
        <w:rPr>
          <w:rFonts w:asciiTheme="majorHAnsi" w:hAnsiTheme="majorHAnsi" w:cstheme="majorHAnsi"/>
          <w:b/>
          <w:sz w:val="24"/>
          <w:szCs w:val="24"/>
        </w:rPr>
        <w:t>XIV. Opis sposobu przygotowania ofert oraz dokumentów wymaganych przez Zamawiającego w SWZ</w:t>
      </w:r>
      <w:r w:rsidR="00077EF8" w:rsidRPr="00D56822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11B6D33" w14:textId="77777777" w:rsidR="00B16E70" w:rsidRPr="00B16E70" w:rsidRDefault="00B16E70" w:rsidP="00BA78BE">
      <w:pPr>
        <w:numPr>
          <w:ilvl w:val="0"/>
          <w:numId w:val="3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bookmarkStart w:id="18" w:name="_c8de4rg6s4kb" w:colFirst="0" w:colLast="0"/>
      <w:bookmarkEnd w:id="18"/>
      <w:r w:rsidRPr="00B16E70">
        <w:rPr>
          <w:rFonts w:asciiTheme="majorHAnsi" w:hAnsiTheme="majorHAnsi" w:cstheme="majorHAnsi"/>
          <w:sz w:val="24"/>
          <w:szCs w:val="24"/>
        </w:rPr>
        <w:t xml:space="preserve">Oferta, wniosek, oświadczenie o braku podstaw do wykluczenia oraz przedmiotowe środki dowodowe (jeżeli były wymagane) składane elektronicznie muszą zostać podpisane </w:t>
      </w:r>
      <w:r w:rsidRPr="00B16E70">
        <w:rPr>
          <w:rFonts w:asciiTheme="majorHAnsi" w:hAnsiTheme="majorHAnsi" w:cstheme="majorHAnsi"/>
          <w:b/>
          <w:sz w:val="24"/>
          <w:szCs w:val="24"/>
        </w:rPr>
        <w:t>elektronicznym kwalifikowanym podpisem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podpisem zaufanym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podpisem osobistym</w:t>
      </w:r>
      <w:r w:rsidRPr="00B16E70">
        <w:rPr>
          <w:rFonts w:asciiTheme="majorHAnsi" w:hAnsiTheme="majorHAnsi" w:cstheme="majorHAnsi"/>
          <w:sz w:val="24"/>
          <w:szCs w:val="24"/>
        </w:rPr>
        <w:t xml:space="preserve">. W procesie składania oferty, wniosku w tym przedmiotowych środków dowodowych na platformie, </w:t>
      </w:r>
      <w:r w:rsidRPr="00B16E70">
        <w:rPr>
          <w:rFonts w:asciiTheme="majorHAnsi" w:hAnsiTheme="majorHAnsi" w:cstheme="majorHAnsi"/>
          <w:b/>
          <w:sz w:val="24"/>
          <w:szCs w:val="24"/>
        </w:rPr>
        <w:t>kwalifikowany podpis elektroniczny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 zaufany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 osobisty</w:t>
      </w:r>
      <w:r w:rsidRPr="00B16E70">
        <w:rPr>
          <w:rFonts w:asciiTheme="majorHAnsi" w:hAnsiTheme="majorHAnsi" w:cstheme="majorHAnsi"/>
          <w:sz w:val="24"/>
          <w:szCs w:val="24"/>
        </w:rPr>
        <w:t xml:space="preserve"> Wykonawca składa bezpośrednio na dokumencie, który następnie przesyła do systemu.</w:t>
      </w:r>
    </w:p>
    <w:p w14:paraId="243918B8" w14:textId="77777777" w:rsidR="00B16E70" w:rsidRPr="00B16E70" w:rsidRDefault="00B16E70" w:rsidP="00BA78BE">
      <w:pPr>
        <w:keepNext/>
        <w:keepLines/>
        <w:numPr>
          <w:ilvl w:val="0"/>
          <w:numId w:val="38"/>
        </w:numPr>
        <w:spacing w:line="360" w:lineRule="auto"/>
        <w:jc w:val="both"/>
        <w:outlineLvl w:val="4"/>
        <w:rPr>
          <w:rFonts w:asciiTheme="majorHAnsi" w:hAnsiTheme="majorHAnsi" w:cstheme="majorHAnsi"/>
          <w:color w:val="000000"/>
          <w:sz w:val="24"/>
          <w:szCs w:val="24"/>
        </w:rPr>
      </w:pPr>
      <w:bookmarkStart w:id="19" w:name="_21eeoojwb3nb" w:colFirst="0" w:colLast="0"/>
      <w:bookmarkEnd w:id="19"/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B16E70">
        <w:rPr>
          <w:rFonts w:asciiTheme="majorHAnsi" w:hAnsiTheme="majorHAnsi" w:cstheme="majorHAnsi"/>
          <w:b/>
          <w:color w:val="000000"/>
          <w:sz w:val="24"/>
          <w:szCs w:val="24"/>
        </w:rPr>
        <w:t>kwalifikowanym podpisem elektronicznym</w:t>
      </w:r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color w:val="000000"/>
          <w:sz w:val="24"/>
          <w:szCs w:val="24"/>
        </w:rPr>
        <w:t>podpisem zaufanym</w:t>
      </w:r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color w:val="000000"/>
          <w:sz w:val="24"/>
          <w:szCs w:val="24"/>
        </w:rPr>
        <w:t>podpisem osobistym</w:t>
      </w:r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3D76007E" w14:textId="77777777" w:rsidR="00B16E70" w:rsidRPr="00B16E70" w:rsidRDefault="00B16E70" w:rsidP="00BA78B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Oferta powinna być:</w:t>
      </w:r>
    </w:p>
    <w:p w14:paraId="72FDBDB5" w14:textId="77777777" w:rsidR="00B16E70" w:rsidRPr="00B16E70" w:rsidRDefault="00B16E70" w:rsidP="00BA78BE">
      <w:pPr>
        <w:numPr>
          <w:ilvl w:val="1"/>
          <w:numId w:val="3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sporządzona na podstawie załączników niniejszej SWZ w języku polskim,</w:t>
      </w:r>
    </w:p>
    <w:p w14:paraId="0B63C417" w14:textId="77777777" w:rsidR="00B16E70" w:rsidRPr="00B16E70" w:rsidRDefault="00B16E70" w:rsidP="00BA78BE">
      <w:pPr>
        <w:numPr>
          <w:ilvl w:val="1"/>
          <w:numId w:val="3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złożona przy użyciu środków komunikacji elektronicznej tzn. za pośrednictwem </w:t>
      </w:r>
      <w:hyperlink r:id="rId55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6E70">
        <w:rPr>
          <w:rFonts w:asciiTheme="majorHAnsi" w:hAnsiTheme="majorHAnsi" w:cstheme="majorHAnsi"/>
          <w:sz w:val="24"/>
          <w:szCs w:val="24"/>
        </w:rPr>
        <w:t>,</w:t>
      </w:r>
    </w:p>
    <w:p w14:paraId="0D66593C" w14:textId="77777777" w:rsidR="00B16E70" w:rsidRPr="00B16E70" w:rsidRDefault="00B16E70" w:rsidP="00BA78BE">
      <w:pPr>
        <w:numPr>
          <w:ilvl w:val="1"/>
          <w:numId w:val="37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podpisana </w:t>
      </w:r>
      <w:hyperlink r:id="rId56">
        <w:r w:rsidRPr="00B16E70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kwalifikowanym podpisem elektronicznym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57">
        <w:r w:rsidRPr="00B16E70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zaufanym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58">
        <w:r w:rsidRPr="00B16E70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osobistym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przez osobę/osoby upoważnioną/upoważnione.</w:t>
      </w:r>
    </w:p>
    <w:p w14:paraId="2A7A1316" w14:textId="77777777" w:rsidR="00B16E70" w:rsidRPr="00B16E70" w:rsidRDefault="00B16E70" w:rsidP="00BA78B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Podpisy kwalifikowane wykorzystywane przez Wykonawców do podpisywania wszelkich plików muszą spełniać “Rozporządzenie Parlamentu Europejskiego i Rady w sprawie identyfikacji elektronicznej i usług zaufania w odniesieniu do transakcji </w:t>
      </w:r>
      <w:r w:rsidRPr="00B16E70">
        <w:rPr>
          <w:rFonts w:asciiTheme="majorHAnsi" w:hAnsiTheme="majorHAnsi" w:cstheme="majorHAnsi"/>
          <w:sz w:val="24"/>
          <w:szCs w:val="24"/>
        </w:rPr>
        <w:lastRenderedPageBreak/>
        <w:t>elektronicznych na rynku wewnętrznym (eIDAS) (UE) nr 910/2014 - od 1 lipca 2016 roku”.</w:t>
      </w:r>
    </w:p>
    <w:p w14:paraId="283B06FD" w14:textId="77777777" w:rsidR="00B16E70" w:rsidRPr="00B16E70" w:rsidRDefault="00B16E70" w:rsidP="00BA78B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W przypadku wykorzystania formatu podpisu XAdES zewnętrzny. Zamawiający wymaga dołączenia odpowiedniej ilości plików tj. podpisywanych plików z danymi oraz plików XAdES.</w:t>
      </w:r>
    </w:p>
    <w:p w14:paraId="7B87E323" w14:textId="77777777" w:rsidR="00B16E70" w:rsidRPr="00B16E70" w:rsidRDefault="00B16E70" w:rsidP="00BA78B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7219DA4" w14:textId="77777777" w:rsidR="00B16E70" w:rsidRPr="00B16E70" w:rsidRDefault="00B16E70" w:rsidP="00BA78B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Wykonawca, za pośrednictwem </w:t>
      </w:r>
      <w:hyperlink r:id="rId59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4FA97405" w14:textId="77777777" w:rsidR="00B16E70" w:rsidRPr="00B16E70" w:rsidRDefault="00D2381E" w:rsidP="00B16E70">
      <w:pP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hyperlink r:id="rId60">
        <w:r w:rsidR="00B16E70"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32D4BCAF" w14:textId="58F5C8A8" w:rsidR="00B16E70" w:rsidRPr="00B16E70" w:rsidRDefault="00B16E70" w:rsidP="00BA78B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Każdy z Wykonawców może złożyć tylko jedną ofertę. Złożenie większej liczby ofert lub oferty zawierającej propozycje wariantowe podlegać będzie odrzuceniu.</w:t>
      </w:r>
    </w:p>
    <w:p w14:paraId="26574963" w14:textId="77777777" w:rsidR="00B16E70" w:rsidRPr="00B16E70" w:rsidRDefault="00B16E70" w:rsidP="00BA78B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Ceny oferty muszą zawierać wszystkie koszty, jakie musi ponieść Wykonawca, aby zrealizować zamówienie z najwyższą starannością oraz ewentualne rabaty.</w:t>
      </w:r>
    </w:p>
    <w:p w14:paraId="7DA71D33" w14:textId="77777777" w:rsidR="00B16E70" w:rsidRPr="00B16E70" w:rsidRDefault="00B16E70" w:rsidP="00BA78B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22303DDA" w14:textId="77777777" w:rsidR="00C325A3" w:rsidRDefault="00B16E70" w:rsidP="00BA78B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</w:t>
      </w:r>
    </w:p>
    <w:p w14:paraId="33D405BA" w14:textId="77777777" w:rsidR="00C325A3" w:rsidRDefault="00C325A3" w:rsidP="00C325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0F181D40" w14:textId="2FC1AB43" w:rsidR="00B16E70" w:rsidRPr="00B16E70" w:rsidRDefault="00B16E70" w:rsidP="00C325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lastRenderedPageBreak/>
        <w:t>zamówienia, przez podmiot, na którego zdolnościach lub sytuacji polega Wykonawca, albo przez podwykonawcę.</w:t>
      </w:r>
    </w:p>
    <w:p w14:paraId="2B26CD22" w14:textId="77777777" w:rsidR="00B16E70" w:rsidRPr="00B16E70" w:rsidRDefault="00B16E70" w:rsidP="00BA78B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A9863A0" w14:textId="77777777" w:rsidR="00B16E70" w:rsidRPr="00B16E70" w:rsidRDefault="00B16E70" w:rsidP="00BA78BE">
      <w:pPr>
        <w:numPr>
          <w:ilvl w:val="0"/>
          <w:numId w:val="3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b/>
          <w:sz w:val="24"/>
          <w:szCs w:val="24"/>
        </w:rPr>
        <w:t>Rozszerzenia plików wykorzystywanych przez Wykonawców powinny być zgodne z</w:t>
      </w:r>
      <w:r w:rsidRPr="00B16E70">
        <w:rPr>
          <w:rFonts w:asciiTheme="majorHAnsi" w:hAnsiTheme="majorHAnsi" w:cstheme="majorHAnsi"/>
          <w:sz w:val="24"/>
          <w:szCs w:val="24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1332B58A" w14:textId="77777777" w:rsidR="00B16E70" w:rsidRPr="00B16E70" w:rsidRDefault="00B16E70" w:rsidP="00BA78BE">
      <w:pPr>
        <w:numPr>
          <w:ilvl w:val="0"/>
          <w:numId w:val="3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Zamawiający rekomenduje wykorzystanie formatów: .pdf .doc .docx .xls .xlsx .jpg (.jpeg) </w:t>
      </w:r>
      <w:r w:rsidRPr="00B16E70">
        <w:rPr>
          <w:rFonts w:asciiTheme="majorHAnsi" w:hAnsiTheme="majorHAnsi" w:cstheme="majorHAnsi"/>
          <w:b/>
          <w:sz w:val="24"/>
          <w:szCs w:val="24"/>
          <w:u w:val="single"/>
        </w:rPr>
        <w:t>ze szczególnym wskazaniem na .pdf</w:t>
      </w:r>
    </w:p>
    <w:p w14:paraId="1B6B1C64" w14:textId="77777777" w:rsidR="00B16E70" w:rsidRPr="00B16E70" w:rsidRDefault="00B16E70" w:rsidP="00BA78BE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W celu ewentualnej kompresji danych Zamawiający rekomenduje wykorzystanie jednego z rozszerzeń:</w:t>
      </w:r>
    </w:p>
    <w:p w14:paraId="772CF713" w14:textId="77777777" w:rsidR="00B16E70" w:rsidRPr="00B16E70" w:rsidRDefault="00B16E70" w:rsidP="00BA78BE">
      <w:pPr>
        <w:numPr>
          <w:ilvl w:val="1"/>
          <w:numId w:val="3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.zip </w:t>
      </w:r>
    </w:p>
    <w:p w14:paraId="130F9070" w14:textId="77777777" w:rsidR="00B16E70" w:rsidRPr="00B16E70" w:rsidRDefault="00B16E70" w:rsidP="00BA78BE">
      <w:pPr>
        <w:numPr>
          <w:ilvl w:val="1"/>
          <w:numId w:val="3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.7Z</w:t>
      </w:r>
    </w:p>
    <w:p w14:paraId="5724C7F7" w14:textId="77777777" w:rsidR="00B16E70" w:rsidRPr="00B16E70" w:rsidRDefault="00B16E70" w:rsidP="00BA78BE">
      <w:pPr>
        <w:numPr>
          <w:ilvl w:val="0"/>
          <w:numId w:val="38"/>
        </w:numPr>
        <w:spacing w:line="36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Wśród rozszerzeń powszechnych a </w:t>
      </w:r>
      <w:r w:rsidRPr="00B16E70">
        <w:rPr>
          <w:rFonts w:asciiTheme="majorHAnsi" w:hAnsiTheme="majorHAnsi" w:cstheme="majorHAnsi"/>
          <w:b/>
          <w:sz w:val="24"/>
          <w:szCs w:val="24"/>
        </w:rPr>
        <w:t>niewystępujących</w:t>
      </w:r>
      <w:r w:rsidRPr="00B16E70">
        <w:rPr>
          <w:rFonts w:asciiTheme="majorHAnsi" w:hAnsiTheme="majorHAnsi" w:cstheme="majorHAnsi"/>
          <w:sz w:val="24"/>
          <w:szCs w:val="24"/>
        </w:rPr>
        <w:t xml:space="preserve"> w Rozporządzeniu KRI występują: .rar .gif .bmp .numbers .pages. </w:t>
      </w:r>
      <w:r w:rsidRPr="00B16E70">
        <w:rPr>
          <w:rFonts w:asciiTheme="majorHAnsi" w:hAnsiTheme="majorHAnsi" w:cstheme="majorHAnsi"/>
          <w:b/>
          <w:sz w:val="24"/>
          <w:szCs w:val="24"/>
        </w:rPr>
        <w:t>Dokumenty złożone w takich plikach zostaną uznane za złożone nieskutecznie.</w:t>
      </w:r>
    </w:p>
    <w:p w14:paraId="3918402C" w14:textId="77777777" w:rsidR="00B16E70" w:rsidRPr="00B16E70" w:rsidRDefault="00B16E70" w:rsidP="00BA78BE">
      <w:pPr>
        <w:numPr>
          <w:ilvl w:val="0"/>
          <w:numId w:val="3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Zamawiający zwraca uwagę na ograniczenia wielkości plików podpisywanych profilem zaufanym, który wynosi </w:t>
      </w:r>
      <w:r w:rsidRPr="00B16E70">
        <w:rPr>
          <w:rFonts w:asciiTheme="majorHAnsi" w:hAnsiTheme="majorHAnsi" w:cstheme="majorHAnsi"/>
          <w:b/>
          <w:sz w:val="24"/>
          <w:szCs w:val="24"/>
        </w:rPr>
        <w:t>maksymalnie 10MB</w:t>
      </w:r>
      <w:r w:rsidRPr="00B16E70">
        <w:rPr>
          <w:rFonts w:asciiTheme="majorHAnsi" w:hAnsiTheme="majorHAnsi" w:cstheme="majorHAnsi"/>
          <w:sz w:val="24"/>
          <w:szCs w:val="24"/>
        </w:rPr>
        <w:t xml:space="preserve">, oraz na ograniczenie wielkości plików podpisywanych w aplikacji eDoApp służącej do składania podpisu osobistego, który wynosi </w:t>
      </w:r>
      <w:r w:rsidRPr="00B16E70">
        <w:rPr>
          <w:rFonts w:asciiTheme="majorHAnsi" w:hAnsiTheme="majorHAnsi" w:cstheme="majorHAnsi"/>
          <w:b/>
          <w:sz w:val="24"/>
          <w:szCs w:val="24"/>
        </w:rPr>
        <w:t>maksymalnie 5MB</w:t>
      </w:r>
      <w:r w:rsidRPr="00B16E70">
        <w:rPr>
          <w:rFonts w:asciiTheme="majorHAnsi" w:hAnsiTheme="majorHAnsi" w:cstheme="majorHAnsi"/>
          <w:sz w:val="24"/>
          <w:szCs w:val="24"/>
        </w:rPr>
        <w:t>.</w:t>
      </w:r>
    </w:p>
    <w:p w14:paraId="7262B1F8" w14:textId="77777777" w:rsidR="00B16E70" w:rsidRPr="00B16E70" w:rsidRDefault="00B16E70" w:rsidP="00BA78BE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W przypadku stosowania przez wykonawcę kwalifikowanego podpisu elektronicznego:</w:t>
      </w:r>
    </w:p>
    <w:p w14:paraId="4F527D11" w14:textId="77777777" w:rsidR="00B16E70" w:rsidRPr="00B16E70" w:rsidRDefault="00B16E70" w:rsidP="00BA78BE">
      <w:pPr>
        <w:numPr>
          <w:ilvl w:val="0"/>
          <w:numId w:val="35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Ze względu na niskie ryzyko naruszenia integralności pliku oraz łatwiejszą weryfikację podpisu zamawiający zaleca, w miarę możliwości, 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przekonwertowanie plików składających się na ofertę na rozszerzenie .pdf  i opatrzenie ich podpisem kwalifikowanym w formacie PAdES. </w:t>
      </w:r>
    </w:p>
    <w:p w14:paraId="2A94C653" w14:textId="77777777" w:rsidR="00B16E70" w:rsidRPr="00B16E70" w:rsidRDefault="00B16E70" w:rsidP="00BA78BE">
      <w:pPr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Pliki w innych formatach niż PDF </w:t>
      </w:r>
      <w:r w:rsidRPr="00B16E70">
        <w:rPr>
          <w:rFonts w:asciiTheme="majorHAnsi" w:hAnsiTheme="majorHAnsi" w:cstheme="majorHAnsi"/>
          <w:b/>
          <w:sz w:val="24"/>
          <w:szCs w:val="24"/>
        </w:rPr>
        <w:t>zaleca się opatrzyć podpisem w formacie XAdES o typie zewnętrznym</w:t>
      </w:r>
      <w:r w:rsidRPr="00B16E70">
        <w:rPr>
          <w:rFonts w:asciiTheme="majorHAnsi" w:hAnsiTheme="majorHAnsi" w:cstheme="majorHAnsi"/>
          <w:sz w:val="24"/>
          <w:szCs w:val="24"/>
        </w:rPr>
        <w:t>. Wykonawca powinien pamiętać, aby plik z podpisem przekazywać łącznie z dokumentem podpisywanym.</w:t>
      </w:r>
    </w:p>
    <w:p w14:paraId="28892D21" w14:textId="77777777" w:rsidR="00B16E70" w:rsidRPr="00B16E70" w:rsidRDefault="00B16E70" w:rsidP="00BA78BE">
      <w:pPr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lastRenderedPageBreak/>
        <w:t>Zamawiający rekomenduje wykorzystanie podpisu z kwalifikowanym znacznikiem czasu.</w:t>
      </w:r>
    </w:p>
    <w:p w14:paraId="31950FB3" w14:textId="77777777" w:rsidR="00B16E70" w:rsidRPr="00B16E70" w:rsidRDefault="00B16E70" w:rsidP="00BA78BE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Zamawiający zaleca aby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 w przypadku podpisywania pliku przez kilka osób, stosować podpisy tego samego rodzaju.</w:t>
      </w:r>
      <w:r w:rsidRPr="00B16E70">
        <w:rPr>
          <w:rFonts w:asciiTheme="majorHAnsi" w:hAnsiTheme="majorHAnsi" w:cstheme="majorHAnsi"/>
          <w:sz w:val="24"/>
          <w:szCs w:val="24"/>
        </w:rPr>
        <w:t xml:space="preserve"> Podpisywanie różnymi rodzajami podpisów np. osobistym i kwalifikowanym może doprowadzić do problemów w weryfikacji plików. </w:t>
      </w:r>
    </w:p>
    <w:p w14:paraId="3E880F28" w14:textId="77777777" w:rsidR="00B16E70" w:rsidRPr="00B16E70" w:rsidRDefault="00B16E70" w:rsidP="00BA78BE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14:paraId="04BA562A" w14:textId="77777777" w:rsidR="00B16E70" w:rsidRPr="00B16E70" w:rsidRDefault="00B16E70" w:rsidP="00BA78BE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Osobą składającą ofertę powinna być osoba kontaktowa podawana w dokumentacji.</w:t>
      </w:r>
    </w:p>
    <w:p w14:paraId="7B883A8F" w14:textId="77777777" w:rsidR="00B16E70" w:rsidRPr="00B16E70" w:rsidRDefault="00B16E70" w:rsidP="00BA78BE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343B6DB8" w14:textId="77777777" w:rsidR="00B16E70" w:rsidRPr="00B16E70" w:rsidRDefault="00B16E70" w:rsidP="00BA78BE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Jeśli Wykonawca pakuje dokumenty np. w plik o rozszerzeniu .zip, zaleca się wcześniejsze podpisanie każdego ze skompresowanych plików. </w:t>
      </w:r>
    </w:p>
    <w:p w14:paraId="66ED09BA" w14:textId="77777777" w:rsidR="00B16E70" w:rsidRPr="00B16E70" w:rsidRDefault="00B16E70" w:rsidP="00BA78BE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Zamawiający zaleca aby </w:t>
      </w:r>
      <w:r w:rsidRPr="00B16E70">
        <w:rPr>
          <w:rFonts w:asciiTheme="majorHAnsi" w:hAnsiTheme="majorHAnsi" w:cstheme="majorHAnsi"/>
          <w:b/>
          <w:sz w:val="24"/>
          <w:szCs w:val="24"/>
          <w:u w:val="single"/>
        </w:rPr>
        <w:t>nie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16E70">
        <w:rPr>
          <w:rFonts w:asciiTheme="majorHAnsi" w:hAnsiTheme="majorHAnsi" w:cstheme="majorHAnsi"/>
          <w:sz w:val="24"/>
          <w:szCs w:val="24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2E9B1544" w14:textId="77777777" w:rsidR="00B16E70" w:rsidRPr="0033183F" w:rsidRDefault="00B16E70" w:rsidP="00BA78BE">
      <w:pPr>
        <w:numPr>
          <w:ilvl w:val="0"/>
          <w:numId w:val="38"/>
        </w:num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3183F">
        <w:rPr>
          <w:rFonts w:asciiTheme="majorHAnsi" w:hAnsiTheme="majorHAnsi" w:cstheme="majorHAnsi"/>
          <w:b/>
          <w:sz w:val="24"/>
          <w:szCs w:val="24"/>
          <w:u w:val="single"/>
        </w:rPr>
        <w:t>Pliki składane wraz z ofertą:</w:t>
      </w:r>
    </w:p>
    <w:p w14:paraId="0E8B8C60" w14:textId="77777777" w:rsidR="00B16E70" w:rsidRPr="00B16E70" w:rsidRDefault="00B16E70" w:rsidP="00BA78BE">
      <w:pPr>
        <w:numPr>
          <w:ilvl w:val="0"/>
          <w:numId w:val="39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aktualne na dzień składania ofert oświadczenie o braku podstaw do wykluczenia z postępowania – zgodnie z </w:t>
      </w:r>
      <w:r w:rsidRPr="00B16E70">
        <w:rPr>
          <w:rFonts w:asciiTheme="majorHAnsi" w:hAnsiTheme="majorHAnsi" w:cstheme="majorHAnsi"/>
          <w:b/>
          <w:sz w:val="24"/>
          <w:szCs w:val="24"/>
        </w:rPr>
        <w:t>Załącznikiem nr 3 do SWZ</w:t>
      </w:r>
      <w:r w:rsidRPr="00B16E70">
        <w:rPr>
          <w:rFonts w:asciiTheme="majorHAnsi" w:hAnsiTheme="majorHAnsi" w:cstheme="majorHAnsi"/>
          <w:sz w:val="24"/>
          <w:szCs w:val="24"/>
        </w:rPr>
        <w:t>,</w:t>
      </w:r>
    </w:p>
    <w:p w14:paraId="1A94FAF8" w14:textId="77777777" w:rsidR="00B16E70" w:rsidRPr="00B16E70" w:rsidRDefault="00B16E70" w:rsidP="00BA78BE">
      <w:pPr>
        <w:numPr>
          <w:ilvl w:val="0"/>
          <w:numId w:val="39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pełnomocnictwo/pełnomocnictwa dla osoby/osób podpisujących ofertę, jeżeli upoważnienie takie  nie wynika wprost z dokumentów rejestracyjnych firmy, jeżeli upoważnienie takie wynika z  dokumentów rejestracyjnych firmy nie wymaga się składania, </w:t>
      </w:r>
    </w:p>
    <w:p w14:paraId="606CC97E" w14:textId="1624FC66" w:rsidR="00B16E70" w:rsidRDefault="00B16E70" w:rsidP="00BA78BE">
      <w:pPr>
        <w:numPr>
          <w:ilvl w:val="0"/>
          <w:numId w:val="39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w przypadku wykonawców wspólnie ubiegających się o zamówienie pełnomocnictwo/pełnomocnictwa  dla osoby/osób   podpisujących of</w:t>
      </w:r>
      <w:r w:rsidR="00243ACD">
        <w:rPr>
          <w:rFonts w:asciiTheme="majorHAnsi" w:hAnsiTheme="majorHAnsi" w:cstheme="majorHAnsi"/>
          <w:sz w:val="24"/>
          <w:szCs w:val="24"/>
        </w:rPr>
        <w:t>ertę,</w:t>
      </w:r>
    </w:p>
    <w:p w14:paraId="628C33EE" w14:textId="7B9E167E" w:rsidR="00243ACD" w:rsidRPr="00B16E70" w:rsidRDefault="0033183F" w:rsidP="00BA78BE">
      <w:pPr>
        <w:numPr>
          <w:ilvl w:val="0"/>
          <w:numId w:val="39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</w:t>
      </w:r>
      <w:r w:rsidR="00243ACD">
        <w:rPr>
          <w:rFonts w:asciiTheme="majorHAnsi" w:hAnsiTheme="majorHAnsi" w:cstheme="majorHAnsi"/>
          <w:sz w:val="24"/>
          <w:szCs w:val="24"/>
        </w:rPr>
        <w:t>zczegółowy kosztorys ofertowy stanowiący kalkulację ceny.</w:t>
      </w:r>
    </w:p>
    <w:p w14:paraId="487AD8F7" w14:textId="77777777" w:rsidR="00B16E70" w:rsidRPr="00B16E70" w:rsidRDefault="00B16E70" w:rsidP="00B16E70">
      <w:pPr>
        <w:spacing w:line="360" w:lineRule="auto"/>
        <w:ind w:left="1440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2BE24EAD" w14:textId="77777777" w:rsidR="00B16E70" w:rsidRPr="00B16E70" w:rsidRDefault="00B16E70" w:rsidP="00B16E70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</w:t>
      </w:r>
      <w:r w:rsidRPr="00B16E70">
        <w:rPr>
          <w:rFonts w:asciiTheme="majorHAnsi" w:hAnsiTheme="majorHAnsi" w:cstheme="majorHAnsi"/>
          <w:sz w:val="24"/>
          <w:szCs w:val="24"/>
        </w:rPr>
        <w:lastRenderedPageBreak/>
        <w:t>poświadczenia sporządzonego stosownie do art.97 § 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00000E6" w14:textId="77777777" w:rsidR="008A53FD" w:rsidRPr="00572618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72618">
        <w:rPr>
          <w:rFonts w:asciiTheme="majorHAnsi" w:hAnsiTheme="majorHAnsi" w:cstheme="majorHAnsi"/>
          <w:b/>
          <w:sz w:val="24"/>
          <w:szCs w:val="24"/>
        </w:rPr>
        <w:t>XV. Sposób obliczania ceny oferty</w:t>
      </w:r>
    </w:p>
    <w:p w14:paraId="28173A6B" w14:textId="77777777" w:rsidR="00AB5492" w:rsidRPr="00570F3C" w:rsidRDefault="00AB5492" w:rsidP="00BA78BE">
      <w:pPr>
        <w:numPr>
          <w:ilvl w:val="0"/>
          <w:numId w:val="2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Obliczona przez wykonawcę cena oferty powinna zawierać wszelkie koszty bezpośrednie i pośrednie, jakie Wykonawca uważa za niezbędne do poniesienia dla terminowego i prawidłowego wykonania przedmiotu zamówienia, zysk wykonawcy oraz wszystkie wymagane przepisami podatki i opłaty. Wykonawca powinien uwzględnić w cenie wszystkie posiadane informacje o przedmiocie zamówienia, a szczególnie informacje, wymagania i warunki podane w niniejszej SWZ.</w:t>
      </w:r>
    </w:p>
    <w:p w14:paraId="4F1CA856" w14:textId="4EA842CB" w:rsidR="00AB5492" w:rsidRPr="00570F3C" w:rsidRDefault="00AB5492" w:rsidP="00BA78BE">
      <w:pPr>
        <w:numPr>
          <w:ilvl w:val="0"/>
          <w:numId w:val="2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Cenę oferty należy obliczyć na podstawie zakresu i wymagań przedstawionych w SWZ. Ostatecznie wyliczona cena oferty musi zawierać elementy cenotwórcze takie jak opłaty celne i importowe oraz podatek VAT. </w:t>
      </w:r>
    </w:p>
    <w:p w14:paraId="600DF90B" w14:textId="77777777" w:rsidR="00AB5492" w:rsidRPr="00570F3C" w:rsidRDefault="00AB5492" w:rsidP="00BA78BE">
      <w:pPr>
        <w:numPr>
          <w:ilvl w:val="0"/>
          <w:numId w:val="2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0" w:name="_Toc214354258"/>
      <w:r w:rsidRPr="00570F3C">
        <w:rPr>
          <w:rFonts w:asciiTheme="majorHAnsi" w:hAnsiTheme="majorHAnsi" w:cstheme="majorHAnsi"/>
          <w:sz w:val="24"/>
          <w:szCs w:val="24"/>
        </w:rPr>
        <w:t>Waluta Zamówienia</w:t>
      </w:r>
      <w:bookmarkEnd w:id="20"/>
      <w:r w:rsidRPr="00570F3C">
        <w:rPr>
          <w:rFonts w:asciiTheme="majorHAnsi" w:hAnsiTheme="majorHAnsi" w:cstheme="majorHAnsi"/>
          <w:sz w:val="24"/>
          <w:szCs w:val="24"/>
        </w:rPr>
        <w:t xml:space="preserve"> – złoty polski.</w:t>
      </w:r>
    </w:p>
    <w:p w14:paraId="284D367D" w14:textId="77777777" w:rsidR="00AB5492" w:rsidRPr="00570F3C" w:rsidRDefault="005C2461" w:rsidP="00BA78BE">
      <w:pPr>
        <w:numPr>
          <w:ilvl w:val="0"/>
          <w:numId w:val="2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Cena oferty powinna być wyrażona w złotych polskich (PLN) z dokładnością do dwóch miejsc po przecinku.</w:t>
      </w:r>
    </w:p>
    <w:p w14:paraId="6736CFEA" w14:textId="77777777" w:rsidR="00AB5492" w:rsidRPr="00570F3C" w:rsidRDefault="005C2461" w:rsidP="00BA78BE">
      <w:pPr>
        <w:numPr>
          <w:ilvl w:val="0"/>
          <w:numId w:val="2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 nie przewiduje rozliczeń w walucie obcej.</w:t>
      </w:r>
    </w:p>
    <w:p w14:paraId="000000ED" w14:textId="16851B68" w:rsidR="008A53FD" w:rsidRPr="00570F3C" w:rsidRDefault="005C2461" w:rsidP="00BA78BE">
      <w:pPr>
        <w:numPr>
          <w:ilvl w:val="0"/>
          <w:numId w:val="2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</w:t>
      </w:r>
      <w:r w:rsidRPr="00570F3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70F3C">
        <w:rPr>
          <w:rFonts w:asciiTheme="majorHAnsi" w:hAnsiTheme="majorHAnsi" w:cstheme="majorHAnsi"/>
          <w:sz w:val="24"/>
          <w:szCs w:val="24"/>
        </w:rPr>
        <w:t>W ofercie, o której mowa w ust. 1, Wykonawca ma obowiązek:</w:t>
      </w:r>
    </w:p>
    <w:p w14:paraId="000000EE" w14:textId="77777777" w:rsidR="008A53FD" w:rsidRPr="00570F3C" w:rsidRDefault="005C2461" w:rsidP="00857428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1)</w:t>
      </w:r>
      <w:r w:rsidRPr="00570F3C">
        <w:rPr>
          <w:rFonts w:asciiTheme="majorHAnsi" w:hAnsiTheme="majorHAnsi" w:cstheme="majorHAnsi"/>
          <w:sz w:val="24"/>
          <w:szCs w:val="24"/>
        </w:rPr>
        <w:tab/>
        <w:t>poinformowania zamawiającego, że wybór jego oferty będzie prowadził do powstania u zamawiającego obowiązku podatkowego;</w:t>
      </w:r>
    </w:p>
    <w:p w14:paraId="000000EF" w14:textId="77777777" w:rsidR="008A53FD" w:rsidRPr="00570F3C" w:rsidRDefault="005C2461" w:rsidP="00857428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2)</w:t>
      </w:r>
      <w:r w:rsidRPr="00570F3C">
        <w:rPr>
          <w:rFonts w:asciiTheme="majorHAnsi" w:hAnsiTheme="majorHAnsi" w:cstheme="majorHAnsi"/>
          <w:sz w:val="24"/>
          <w:szCs w:val="24"/>
        </w:rPr>
        <w:tab/>
        <w:t>wskazania nazwy (rodzaju) towaru lub usługi, których dostawa lub świadczenie będą prowadziły do powstania obowiązku podatkowego;</w:t>
      </w:r>
    </w:p>
    <w:p w14:paraId="000000F0" w14:textId="77777777" w:rsidR="008A53FD" w:rsidRPr="00570F3C" w:rsidRDefault="005C2461" w:rsidP="00857428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lastRenderedPageBreak/>
        <w:t>3)</w:t>
      </w:r>
      <w:r w:rsidRPr="00570F3C">
        <w:rPr>
          <w:rFonts w:asciiTheme="majorHAnsi" w:hAnsiTheme="majorHAnsi" w:cstheme="majorHAnsi"/>
          <w:sz w:val="24"/>
          <w:szCs w:val="24"/>
        </w:rPr>
        <w:tab/>
        <w:t>wskazania wartości towaru lub usługi objętego obowiązkiem podatkowym zamawiającego, bez kwoty podatku;</w:t>
      </w:r>
    </w:p>
    <w:p w14:paraId="000000F1" w14:textId="77777777" w:rsidR="008A53FD" w:rsidRPr="00570F3C" w:rsidRDefault="005C2461" w:rsidP="00857428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4)</w:t>
      </w:r>
      <w:r w:rsidRPr="00570F3C">
        <w:rPr>
          <w:rFonts w:asciiTheme="majorHAnsi" w:hAnsiTheme="majorHAnsi" w:cstheme="majorHAnsi"/>
          <w:sz w:val="24"/>
          <w:szCs w:val="24"/>
        </w:rPr>
        <w:tab/>
        <w:t>wskazania stawki podatku od towarów i usług, która zgodnie z wiedzą wykonawcy, będzie miała zastosowanie.</w:t>
      </w:r>
    </w:p>
    <w:p w14:paraId="000000F2" w14:textId="0790C526" w:rsidR="008A53FD" w:rsidRPr="00570F3C" w:rsidRDefault="005C2461" w:rsidP="00BA78BE">
      <w:pPr>
        <w:numPr>
          <w:ilvl w:val="0"/>
          <w:numId w:val="2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Wzór Formularza Ofertowego został opracowany przy założeniu, iż wybór oferty nie będzie prowadzić do powstania u Zamawiającego obowiązku podatkowego w zakresie podatku VAT. W przypadku, gdy</w:t>
      </w:r>
      <w:r w:rsidR="000279AB" w:rsidRPr="00570F3C">
        <w:rPr>
          <w:rFonts w:asciiTheme="majorHAnsi" w:hAnsiTheme="majorHAnsi" w:cstheme="majorHAnsi"/>
          <w:sz w:val="24"/>
          <w:szCs w:val="24"/>
        </w:rPr>
        <w:t xml:space="preserve"> wybór oferty   będzie prowadzić do powstania u Zamawiającego obowiązku podatkowego w zakresie podatku VAT</w:t>
      </w:r>
      <w:r w:rsidRPr="00570F3C">
        <w:rPr>
          <w:rFonts w:asciiTheme="majorHAnsi" w:hAnsiTheme="majorHAnsi" w:cstheme="majorHAnsi"/>
          <w:sz w:val="24"/>
          <w:szCs w:val="24"/>
        </w:rPr>
        <w:t xml:space="preserve"> Wykonawca zobowiązany jest złożyć oświadczenie o powstaniu u Zamaw</w:t>
      </w:r>
      <w:r w:rsidR="00243ACD">
        <w:rPr>
          <w:rFonts w:asciiTheme="majorHAnsi" w:hAnsiTheme="majorHAnsi" w:cstheme="majorHAnsi"/>
          <w:sz w:val="24"/>
          <w:szCs w:val="24"/>
        </w:rPr>
        <w:t>iającego obowiązku podatkowego oraz</w:t>
      </w:r>
      <w:r w:rsidRPr="00570F3C">
        <w:rPr>
          <w:rFonts w:asciiTheme="majorHAnsi" w:hAnsiTheme="majorHAnsi" w:cstheme="majorHAnsi"/>
          <w:sz w:val="24"/>
          <w:szCs w:val="24"/>
        </w:rPr>
        <w:t xml:space="preserve"> odpowiednio zmodyfikować treść formularza.  </w:t>
      </w:r>
    </w:p>
    <w:p w14:paraId="000000F3" w14:textId="481D1185" w:rsidR="008A53FD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21" w:name="_1wm6hsxsy23e" w:colFirst="0" w:colLast="0"/>
      <w:bookmarkEnd w:id="21"/>
      <w:r w:rsidRPr="00D56822">
        <w:rPr>
          <w:rFonts w:asciiTheme="majorHAnsi" w:hAnsiTheme="majorHAnsi" w:cstheme="majorHAnsi"/>
          <w:b/>
          <w:sz w:val="24"/>
          <w:szCs w:val="24"/>
        </w:rPr>
        <w:t>XVI. Wymagania dotyczące wadium</w:t>
      </w:r>
    </w:p>
    <w:p w14:paraId="650A9033" w14:textId="3B137C86" w:rsidR="003C1415" w:rsidRPr="003C1415" w:rsidRDefault="003C1415" w:rsidP="003C1415">
      <w:pPr>
        <w:rPr>
          <w:rFonts w:asciiTheme="majorHAnsi" w:hAnsiTheme="majorHAnsi" w:cstheme="majorHAnsi"/>
          <w:sz w:val="24"/>
          <w:szCs w:val="24"/>
        </w:rPr>
      </w:pPr>
      <w:r w:rsidRPr="003C1415">
        <w:rPr>
          <w:rFonts w:asciiTheme="majorHAnsi" w:hAnsiTheme="majorHAnsi" w:cstheme="majorHAnsi"/>
          <w:sz w:val="24"/>
          <w:szCs w:val="24"/>
        </w:rPr>
        <w:t>Zamawiaj</w:t>
      </w:r>
      <w:r>
        <w:rPr>
          <w:rFonts w:asciiTheme="majorHAnsi" w:hAnsiTheme="majorHAnsi" w:cstheme="majorHAnsi"/>
          <w:sz w:val="24"/>
          <w:szCs w:val="24"/>
        </w:rPr>
        <w:t>ą</w:t>
      </w:r>
      <w:r w:rsidRPr="003C1415">
        <w:rPr>
          <w:rFonts w:asciiTheme="majorHAnsi" w:hAnsiTheme="majorHAnsi" w:cstheme="majorHAnsi"/>
          <w:sz w:val="24"/>
          <w:szCs w:val="24"/>
        </w:rPr>
        <w:t>cy nie wymaga wniesienia wadium.</w:t>
      </w:r>
    </w:p>
    <w:p w14:paraId="00000107" w14:textId="77777777" w:rsidR="008A53FD" w:rsidRPr="00481F8D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22" w:name="_kraqvybbazqg" w:colFirst="0" w:colLast="0"/>
      <w:bookmarkEnd w:id="22"/>
      <w:r w:rsidRPr="00481F8D">
        <w:rPr>
          <w:rFonts w:asciiTheme="majorHAnsi" w:hAnsiTheme="majorHAnsi" w:cstheme="majorHAnsi"/>
          <w:b/>
          <w:sz w:val="24"/>
          <w:szCs w:val="24"/>
        </w:rPr>
        <w:t>XVII. Termin związania ofertą</w:t>
      </w:r>
    </w:p>
    <w:p w14:paraId="00000108" w14:textId="5240178C" w:rsidR="008A53FD" w:rsidRPr="00335FE8" w:rsidRDefault="00965DBA" w:rsidP="00BA78BE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Wykonawca jest związany ofertą od dnia upływu terminu składania ofert do dnia </w:t>
      </w:r>
      <w:r w:rsidR="006463BA" w:rsidRPr="006463BA">
        <w:rPr>
          <w:rFonts w:asciiTheme="majorHAnsi" w:hAnsiTheme="majorHAnsi" w:cstheme="majorHAnsi"/>
          <w:b/>
          <w:sz w:val="24"/>
          <w:szCs w:val="24"/>
        </w:rPr>
        <w:t>20</w:t>
      </w:r>
      <w:r w:rsidR="00335FE8" w:rsidRPr="006463BA">
        <w:rPr>
          <w:rFonts w:asciiTheme="majorHAnsi" w:hAnsiTheme="majorHAnsi" w:cstheme="majorHAnsi"/>
          <w:b/>
          <w:sz w:val="24"/>
          <w:szCs w:val="24"/>
        </w:rPr>
        <w:t>.07</w:t>
      </w:r>
      <w:r w:rsidR="009C2285" w:rsidRPr="0033183F">
        <w:rPr>
          <w:rFonts w:asciiTheme="majorHAnsi" w:hAnsiTheme="majorHAnsi" w:cstheme="majorHAnsi"/>
          <w:b/>
          <w:sz w:val="24"/>
          <w:szCs w:val="24"/>
        </w:rPr>
        <w:t>.</w:t>
      </w:r>
      <w:r w:rsidR="009C2285" w:rsidRPr="00335FE8">
        <w:rPr>
          <w:rFonts w:asciiTheme="majorHAnsi" w:hAnsiTheme="majorHAnsi" w:cstheme="majorHAnsi"/>
          <w:b/>
          <w:sz w:val="24"/>
          <w:szCs w:val="24"/>
        </w:rPr>
        <w:t>2023</w:t>
      </w:r>
      <w:r w:rsidRPr="00335FE8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5C2461" w:rsidRPr="00335FE8">
        <w:rPr>
          <w:rFonts w:asciiTheme="majorHAnsi" w:hAnsiTheme="majorHAnsi" w:cstheme="majorHAnsi"/>
          <w:b/>
          <w:sz w:val="24"/>
          <w:szCs w:val="24"/>
        </w:rPr>
        <w:t>.</w:t>
      </w:r>
    </w:p>
    <w:p w14:paraId="00000109" w14:textId="74B7CB21" w:rsidR="008A53FD" w:rsidRPr="00570F3C" w:rsidRDefault="005C2461" w:rsidP="00BA78BE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</w:t>
      </w:r>
      <w:r w:rsidR="00481F8D">
        <w:rPr>
          <w:rFonts w:asciiTheme="majorHAnsi" w:hAnsiTheme="majorHAnsi" w:cstheme="majorHAnsi"/>
          <w:sz w:val="24"/>
          <w:szCs w:val="24"/>
        </w:rPr>
        <w:t xml:space="preserve">okres, nie dłuższy niż 30 dni. </w:t>
      </w:r>
      <w:r w:rsidRPr="00570F3C">
        <w:rPr>
          <w:rFonts w:asciiTheme="majorHAnsi" w:hAnsiTheme="majorHAnsi" w:cstheme="majorHAnsi"/>
          <w:sz w:val="24"/>
          <w:szCs w:val="24"/>
        </w:rPr>
        <w:t>Przedłużenie terminu związania ofertą wymaga złożenia przez wykonawcę pisemnego oświadczenia o wyrażeniu zgody na przedłużenie terminu związania ofertą.</w:t>
      </w:r>
    </w:p>
    <w:p w14:paraId="4A9C88B0" w14:textId="4FCC4B0D" w:rsidR="00965DBA" w:rsidRPr="00570F3C" w:rsidRDefault="005C2461" w:rsidP="00BA78BE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Odmowa wyrażenia zgody na przedłużenie terminu związania ofertą nie powoduje utraty wadium.</w:t>
      </w:r>
    </w:p>
    <w:p w14:paraId="0000010B" w14:textId="648F3209" w:rsidR="008A53FD" w:rsidRPr="00481F8D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23" w:name="_iwk7tzonv6ne" w:colFirst="0" w:colLast="0"/>
      <w:bookmarkEnd w:id="23"/>
      <w:r w:rsidRPr="00481F8D">
        <w:rPr>
          <w:rFonts w:asciiTheme="majorHAnsi" w:hAnsiTheme="majorHAnsi" w:cstheme="majorHAnsi"/>
          <w:b/>
          <w:sz w:val="24"/>
          <w:szCs w:val="24"/>
        </w:rPr>
        <w:t xml:space="preserve">XVIII. </w:t>
      </w:r>
      <w:r w:rsidR="00B16E70">
        <w:rPr>
          <w:rFonts w:asciiTheme="majorHAnsi" w:hAnsiTheme="majorHAnsi" w:cstheme="majorHAnsi"/>
          <w:b/>
          <w:sz w:val="24"/>
          <w:szCs w:val="24"/>
        </w:rPr>
        <w:t>Miejsce</w:t>
      </w:r>
      <w:r w:rsidRPr="00481F8D">
        <w:rPr>
          <w:rFonts w:asciiTheme="majorHAnsi" w:hAnsiTheme="majorHAnsi" w:cstheme="majorHAnsi"/>
          <w:b/>
          <w:sz w:val="24"/>
          <w:szCs w:val="24"/>
        </w:rPr>
        <w:t xml:space="preserve"> i termin składania ofert</w:t>
      </w:r>
    </w:p>
    <w:p w14:paraId="090E444D" w14:textId="4AF73451" w:rsidR="00B16E70" w:rsidRPr="00B16E70" w:rsidRDefault="00B16E70" w:rsidP="00BA78BE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bookmarkStart w:id="24" w:name="_g4kmfra1vcqp" w:colFirst="0" w:colLast="0"/>
      <w:bookmarkEnd w:id="24"/>
      <w:r w:rsidRPr="00B16E70">
        <w:rPr>
          <w:rFonts w:asciiTheme="majorHAnsi" w:hAnsiTheme="majorHAnsi" w:cstheme="majorHAnsi"/>
          <w:sz w:val="24"/>
          <w:szCs w:val="24"/>
        </w:rPr>
        <w:t xml:space="preserve">Ofertę wraz z wymaganymi dokumentami należy umieścić na </w:t>
      </w:r>
      <w:hyperlink r:id="rId61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pod adresem: </w:t>
      </w:r>
      <w:hyperlink r:id="rId62" w:history="1">
        <w:r w:rsidR="00895BBE" w:rsidRPr="003B75D0">
          <w:rPr>
            <w:rStyle w:val="Hipercze"/>
            <w:rFonts w:asciiTheme="majorHAnsi" w:hAnsiTheme="majorHAnsi" w:cstheme="majorHAnsi"/>
            <w:sz w:val="24"/>
            <w:szCs w:val="24"/>
          </w:rPr>
          <w:t>https://platformazakupowa.pl/pn/</w:t>
        </w:r>
      </w:hyperlink>
      <w:r w:rsidR="00895BBE">
        <w:rPr>
          <w:rFonts w:asciiTheme="majorHAnsi" w:hAnsiTheme="majorHAnsi" w:cstheme="majorHAnsi"/>
          <w:color w:val="0000FF" w:themeColor="hyperlink"/>
          <w:sz w:val="24"/>
          <w:szCs w:val="24"/>
          <w:u w:val="single"/>
        </w:rPr>
        <w:t>kaliszpom</w:t>
      </w:r>
      <w:r w:rsidRPr="00B16E70">
        <w:rPr>
          <w:rFonts w:asciiTheme="majorHAnsi" w:hAnsiTheme="majorHAnsi" w:cstheme="majorHAnsi"/>
          <w:sz w:val="24"/>
          <w:szCs w:val="24"/>
        </w:rPr>
        <w:t xml:space="preserve">  w myśl Ustawy PZP na stronie internetowej prowadzonego postępowania  </w:t>
      </w:r>
      <w:r w:rsidRPr="00B16E70">
        <w:rPr>
          <w:rFonts w:asciiTheme="majorHAnsi" w:hAnsiTheme="majorHAnsi" w:cstheme="majorHAnsi"/>
          <w:b/>
          <w:bCs/>
          <w:sz w:val="24"/>
          <w:szCs w:val="24"/>
        </w:rPr>
        <w:t xml:space="preserve">do dnia </w:t>
      </w:r>
      <w:r w:rsidR="006463BA">
        <w:rPr>
          <w:rFonts w:asciiTheme="majorHAnsi" w:hAnsiTheme="majorHAnsi" w:cstheme="majorHAnsi"/>
          <w:b/>
          <w:bCs/>
          <w:sz w:val="24"/>
          <w:szCs w:val="24"/>
        </w:rPr>
        <w:t>21</w:t>
      </w:r>
      <w:r w:rsidR="00335FE8">
        <w:rPr>
          <w:rFonts w:asciiTheme="majorHAnsi" w:hAnsiTheme="majorHAnsi" w:cstheme="majorHAnsi"/>
          <w:b/>
          <w:bCs/>
          <w:sz w:val="24"/>
          <w:szCs w:val="24"/>
        </w:rPr>
        <w:t>.06</w:t>
      </w:r>
      <w:r w:rsidRPr="00B16E70">
        <w:rPr>
          <w:rFonts w:asciiTheme="majorHAnsi" w:hAnsiTheme="majorHAnsi" w:cstheme="majorHAnsi"/>
          <w:b/>
          <w:bCs/>
          <w:sz w:val="24"/>
          <w:szCs w:val="24"/>
        </w:rPr>
        <w:t>.2023r.  do godziny 9:00.</w:t>
      </w:r>
    </w:p>
    <w:p w14:paraId="035EE397" w14:textId="77777777" w:rsidR="00B16E70" w:rsidRPr="00335FE8" w:rsidRDefault="00B16E70" w:rsidP="00BA78BE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335FE8">
        <w:rPr>
          <w:rFonts w:asciiTheme="majorHAnsi" w:hAnsiTheme="majorHAnsi" w:cstheme="majorHAnsi"/>
          <w:sz w:val="24"/>
          <w:szCs w:val="24"/>
          <w:u w:val="single"/>
        </w:rPr>
        <w:t>Do oferty należy dołączyć wszystkie wymagane w SWZ dokumenty.</w:t>
      </w:r>
    </w:p>
    <w:p w14:paraId="6A4DD25F" w14:textId="77777777" w:rsidR="00B16E70" w:rsidRPr="00B16E70" w:rsidRDefault="00B16E70" w:rsidP="00BA78BE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lastRenderedPageBreak/>
        <w:t>Po wypełnieniu Formularza składania oferty lub wniosku i dołączenia  wszystkich wymaganych załączników należy kliknąć przycisk „Przejdź do podsumowania”.</w:t>
      </w:r>
    </w:p>
    <w:p w14:paraId="468C8165" w14:textId="77777777" w:rsidR="00B16E70" w:rsidRPr="00B16E70" w:rsidRDefault="00B16E70" w:rsidP="00BA78BE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63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, Wykonawca powinien złożyć podpis bezpośrednio na dokumentach przesłanych za pośrednictwem </w:t>
      </w:r>
      <w:hyperlink r:id="rId64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6E70">
        <w:rPr>
          <w:rFonts w:asciiTheme="majorHAnsi" w:hAnsiTheme="majorHAnsi" w:cstheme="majorHAnsi"/>
          <w:sz w:val="24"/>
          <w:szCs w:val="24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174CD556" w14:textId="77777777" w:rsidR="00B16E70" w:rsidRPr="00B16E70" w:rsidRDefault="00B16E70" w:rsidP="00BA78BE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79A10F51" w14:textId="77777777" w:rsidR="00B16E70" w:rsidRPr="00B16E70" w:rsidRDefault="00B16E70" w:rsidP="00BA78BE">
      <w:pPr>
        <w:numPr>
          <w:ilvl w:val="0"/>
          <w:numId w:val="4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65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00000112" w14:textId="77777777" w:rsidR="008A53FD" w:rsidRPr="000B7A46" w:rsidRDefault="005C2461" w:rsidP="00EE6E44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0B7A46">
        <w:rPr>
          <w:rFonts w:asciiTheme="majorHAnsi" w:hAnsiTheme="majorHAnsi" w:cstheme="majorHAnsi"/>
          <w:b/>
          <w:sz w:val="24"/>
          <w:szCs w:val="24"/>
        </w:rPr>
        <w:t>XIX. Otwarcie ofert</w:t>
      </w:r>
    </w:p>
    <w:p w14:paraId="391E20D4" w14:textId="32377C8C" w:rsidR="00BA7703" w:rsidRPr="00570F3C" w:rsidRDefault="00BA7703" w:rsidP="00BA78BE">
      <w:pPr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Otwarcie ofert nastąpi w dniu </w:t>
      </w:r>
      <w:r w:rsidR="007102C1" w:rsidRPr="007102C1">
        <w:rPr>
          <w:rFonts w:asciiTheme="majorHAnsi" w:hAnsiTheme="majorHAnsi" w:cstheme="majorHAnsi"/>
          <w:b/>
          <w:sz w:val="24"/>
          <w:szCs w:val="24"/>
        </w:rPr>
        <w:t>21</w:t>
      </w:r>
      <w:r w:rsidR="00335FE8" w:rsidRPr="0011659F">
        <w:rPr>
          <w:rFonts w:asciiTheme="majorHAnsi" w:hAnsiTheme="majorHAnsi" w:cstheme="majorHAnsi"/>
          <w:b/>
          <w:sz w:val="24"/>
          <w:szCs w:val="24"/>
        </w:rPr>
        <w:t>.06</w:t>
      </w:r>
      <w:r w:rsidR="00433233" w:rsidRPr="00335FE8">
        <w:rPr>
          <w:rFonts w:asciiTheme="majorHAnsi" w:hAnsiTheme="majorHAnsi" w:cstheme="majorHAnsi"/>
          <w:b/>
          <w:sz w:val="24"/>
          <w:szCs w:val="24"/>
        </w:rPr>
        <w:t>.2023</w:t>
      </w:r>
      <w:r w:rsidR="00433233" w:rsidRPr="0043323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6338E" w:rsidRPr="00433233">
        <w:rPr>
          <w:rFonts w:asciiTheme="majorHAnsi" w:hAnsiTheme="majorHAnsi" w:cstheme="majorHAnsi"/>
          <w:b/>
          <w:bCs/>
          <w:sz w:val="24"/>
          <w:szCs w:val="24"/>
        </w:rPr>
        <w:t>r</w:t>
      </w:r>
      <w:r w:rsidR="007102C1">
        <w:rPr>
          <w:rFonts w:asciiTheme="majorHAnsi" w:hAnsiTheme="majorHAnsi" w:cstheme="majorHAnsi"/>
          <w:b/>
          <w:bCs/>
          <w:sz w:val="24"/>
          <w:szCs w:val="24"/>
        </w:rPr>
        <w:t>.</w:t>
      </w:r>
      <w:bookmarkStart w:id="25" w:name="_GoBack"/>
      <w:bookmarkEnd w:id="25"/>
      <w:r w:rsidRPr="00433233">
        <w:rPr>
          <w:rFonts w:asciiTheme="majorHAnsi" w:hAnsiTheme="majorHAnsi" w:cstheme="majorHAnsi"/>
          <w:b/>
          <w:sz w:val="24"/>
          <w:szCs w:val="24"/>
        </w:rPr>
        <w:t>,</w:t>
      </w:r>
      <w:r w:rsidRPr="00570F3C">
        <w:rPr>
          <w:rFonts w:asciiTheme="majorHAnsi" w:hAnsiTheme="majorHAnsi" w:cstheme="majorHAnsi"/>
          <w:sz w:val="24"/>
          <w:szCs w:val="24"/>
        </w:rPr>
        <w:t xml:space="preserve"> o godzinie </w:t>
      </w:r>
      <w:r w:rsidR="00895BBE" w:rsidRPr="00895BBE">
        <w:rPr>
          <w:rFonts w:asciiTheme="majorHAnsi" w:hAnsiTheme="majorHAnsi" w:cstheme="majorHAnsi"/>
          <w:b/>
          <w:sz w:val="24"/>
          <w:szCs w:val="24"/>
        </w:rPr>
        <w:t>09:30</w:t>
      </w:r>
      <w:r w:rsidR="00B6338E" w:rsidRPr="00895BBE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53DE460C" w14:textId="34954A75" w:rsidR="00BA7703" w:rsidRPr="00570F3C" w:rsidRDefault="00BA7703" w:rsidP="00BA78BE">
      <w:pPr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Otwarcie ofert jest niejawne.</w:t>
      </w:r>
    </w:p>
    <w:p w14:paraId="69BEA157" w14:textId="547A8211" w:rsidR="00BA7703" w:rsidRPr="00570F3C" w:rsidRDefault="00BA7703" w:rsidP="00BA78BE">
      <w:pPr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Zamawiający, najpóźniej przed otwarciem ofert, udostępnia na stronie internetowej prowadzonego postępowania informację o kwocie, jaką zamierza przeznaczyć na sfinansowanie zamówienia.</w:t>
      </w:r>
    </w:p>
    <w:p w14:paraId="327810C5" w14:textId="33A3DBE2" w:rsidR="00BA7703" w:rsidRPr="00570F3C" w:rsidRDefault="00BA7703" w:rsidP="00BA78BE">
      <w:pPr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Zamawiający, niezwłocznie po otwarciu ofert, udostępnia na stronie internetowej prowadzonego postępowania informacje o:</w:t>
      </w:r>
    </w:p>
    <w:p w14:paraId="1D07A920" w14:textId="77777777" w:rsidR="00BA7703" w:rsidRPr="00570F3C" w:rsidRDefault="00BA7703" w:rsidP="00BA78BE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240ABB53" w14:textId="64975794" w:rsidR="00BA7703" w:rsidRPr="00570F3C" w:rsidRDefault="00BA7703" w:rsidP="00BA78BE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cenach lub kosztach zawartych w ofertach.</w:t>
      </w:r>
    </w:p>
    <w:p w14:paraId="5D9D9E27" w14:textId="082CD87B" w:rsidR="0075593F" w:rsidRPr="00570F3C" w:rsidRDefault="0075593F" w:rsidP="00BA78BE">
      <w:pPr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lastRenderedPageBreak/>
        <w:t xml:space="preserve">Informacja zostanie opublikowana na stronie </w:t>
      </w:r>
      <w:r w:rsidR="000B7A46">
        <w:rPr>
          <w:rFonts w:asciiTheme="majorHAnsi" w:hAnsiTheme="majorHAnsi" w:cstheme="majorHAnsi"/>
          <w:sz w:val="24"/>
          <w:szCs w:val="24"/>
        </w:rPr>
        <w:t>internetowej prowadzonego postępowania</w:t>
      </w:r>
      <w:r w:rsidRPr="00570F3C">
        <w:rPr>
          <w:rFonts w:asciiTheme="majorHAnsi" w:hAnsiTheme="majorHAnsi" w:cstheme="majorHAnsi"/>
          <w:sz w:val="24"/>
          <w:szCs w:val="24"/>
        </w:rPr>
        <w:t>.</w:t>
      </w:r>
    </w:p>
    <w:p w14:paraId="2A3EEF69" w14:textId="47107677" w:rsidR="00BA7703" w:rsidRPr="00570F3C" w:rsidRDefault="00BA7703" w:rsidP="00BA78BE">
      <w:pPr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W przypadku wystąpienia awarii systemu teleinformatycznego, kt</w:t>
      </w:r>
      <w:r w:rsidR="0075593F" w:rsidRPr="00570F3C">
        <w:rPr>
          <w:rFonts w:asciiTheme="majorHAnsi" w:hAnsiTheme="majorHAnsi" w:cstheme="majorHAnsi"/>
          <w:sz w:val="24"/>
          <w:szCs w:val="24"/>
        </w:rPr>
        <w:t>ó</w:t>
      </w:r>
      <w:r w:rsidRPr="00570F3C">
        <w:rPr>
          <w:rFonts w:asciiTheme="majorHAnsi" w:hAnsiTheme="majorHAnsi" w:cstheme="majorHAnsi"/>
          <w:sz w:val="24"/>
          <w:szCs w:val="24"/>
        </w:rPr>
        <w:t>ra spowoduje</w:t>
      </w:r>
      <w:r w:rsidR="0075593F" w:rsidRPr="00570F3C">
        <w:rPr>
          <w:rFonts w:asciiTheme="majorHAnsi" w:hAnsiTheme="majorHAnsi" w:cstheme="majorHAnsi"/>
          <w:sz w:val="24"/>
          <w:szCs w:val="24"/>
        </w:rPr>
        <w:t xml:space="preserve"> </w:t>
      </w:r>
      <w:r w:rsidRPr="00570F3C">
        <w:rPr>
          <w:rFonts w:asciiTheme="majorHAnsi" w:hAnsiTheme="majorHAnsi" w:cstheme="majorHAnsi"/>
          <w:sz w:val="24"/>
          <w:szCs w:val="24"/>
        </w:rPr>
        <w:t>brak mo</w:t>
      </w:r>
      <w:r w:rsidR="0075593F" w:rsidRPr="00570F3C">
        <w:rPr>
          <w:rFonts w:asciiTheme="majorHAnsi" w:hAnsiTheme="majorHAnsi" w:cstheme="majorHAnsi"/>
          <w:sz w:val="24"/>
          <w:szCs w:val="24"/>
        </w:rPr>
        <w:t>ż</w:t>
      </w:r>
      <w:r w:rsidRPr="00570F3C">
        <w:rPr>
          <w:rFonts w:asciiTheme="majorHAnsi" w:hAnsiTheme="majorHAnsi" w:cstheme="majorHAnsi"/>
          <w:sz w:val="24"/>
          <w:szCs w:val="24"/>
        </w:rPr>
        <w:t>liwo</w:t>
      </w:r>
      <w:r w:rsidR="0075593F" w:rsidRPr="00570F3C">
        <w:rPr>
          <w:rFonts w:asciiTheme="majorHAnsi" w:hAnsiTheme="majorHAnsi" w:cstheme="majorHAnsi"/>
          <w:sz w:val="24"/>
          <w:szCs w:val="24"/>
        </w:rPr>
        <w:t>ś</w:t>
      </w:r>
      <w:r w:rsidRPr="00570F3C">
        <w:rPr>
          <w:rFonts w:asciiTheme="majorHAnsi" w:hAnsiTheme="majorHAnsi" w:cstheme="majorHAnsi"/>
          <w:sz w:val="24"/>
          <w:szCs w:val="24"/>
        </w:rPr>
        <w:t>ci</w:t>
      </w:r>
      <w:r w:rsidR="0075593F" w:rsidRPr="00570F3C">
        <w:rPr>
          <w:rFonts w:asciiTheme="majorHAnsi" w:hAnsiTheme="majorHAnsi" w:cstheme="majorHAnsi"/>
          <w:sz w:val="24"/>
          <w:szCs w:val="24"/>
        </w:rPr>
        <w:t xml:space="preserve"> </w:t>
      </w:r>
      <w:r w:rsidRPr="00570F3C">
        <w:rPr>
          <w:rFonts w:asciiTheme="majorHAnsi" w:hAnsiTheme="majorHAnsi" w:cstheme="majorHAnsi"/>
          <w:sz w:val="24"/>
          <w:szCs w:val="24"/>
        </w:rPr>
        <w:t xml:space="preserve"> otwarcia ofert w terminie okre</w:t>
      </w:r>
      <w:r w:rsidR="0075593F" w:rsidRPr="00570F3C">
        <w:rPr>
          <w:rFonts w:asciiTheme="majorHAnsi" w:hAnsiTheme="majorHAnsi" w:cstheme="majorHAnsi"/>
          <w:sz w:val="24"/>
          <w:szCs w:val="24"/>
        </w:rPr>
        <w:t>ś</w:t>
      </w:r>
      <w:r w:rsidRPr="00570F3C">
        <w:rPr>
          <w:rFonts w:asciiTheme="majorHAnsi" w:hAnsiTheme="majorHAnsi" w:cstheme="majorHAnsi"/>
          <w:sz w:val="24"/>
          <w:szCs w:val="24"/>
        </w:rPr>
        <w:t>lonym przez Zamawiaj</w:t>
      </w:r>
      <w:r w:rsidR="0075593F" w:rsidRPr="00570F3C">
        <w:rPr>
          <w:rFonts w:asciiTheme="majorHAnsi" w:hAnsiTheme="majorHAnsi" w:cstheme="majorHAnsi"/>
          <w:sz w:val="24"/>
          <w:szCs w:val="24"/>
        </w:rPr>
        <w:t>ą</w:t>
      </w:r>
      <w:r w:rsidRPr="00570F3C">
        <w:rPr>
          <w:rFonts w:asciiTheme="majorHAnsi" w:hAnsiTheme="majorHAnsi" w:cstheme="majorHAnsi"/>
          <w:sz w:val="24"/>
          <w:szCs w:val="24"/>
        </w:rPr>
        <w:t>cego,</w:t>
      </w:r>
      <w:r w:rsidR="0075593F" w:rsidRPr="00570F3C">
        <w:rPr>
          <w:rFonts w:asciiTheme="majorHAnsi" w:hAnsiTheme="majorHAnsi" w:cstheme="majorHAnsi"/>
          <w:sz w:val="24"/>
          <w:szCs w:val="24"/>
        </w:rPr>
        <w:t xml:space="preserve"> </w:t>
      </w:r>
      <w:r w:rsidRPr="00570F3C">
        <w:rPr>
          <w:rFonts w:asciiTheme="majorHAnsi" w:hAnsiTheme="majorHAnsi" w:cstheme="majorHAnsi"/>
          <w:sz w:val="24"/>
          <w:szCs w:val="24"/>
        </w:rPr>
        <w:t>otwarcie ofert nastąpi niezwłocznie po usuni</w:t>
      </w:r>
      <w:r w:rsidR="0075593F" w:rsidRPr="00570F3C">
        <w:rPr>
          <w:rFonts w:asciiTheme="majorHAnsi" w:hAnsiTheme="majorHAnsi" w:cstheme="majorHAnsi"/>
          <w:sz w:val="24"/>
          <w:szCs w:val="24"/>
        </w:rPr>
        <w:t>ę</w:t>
      </w:r>
      <w:r w:rsidRPr="00570F3C">
        <w:rPr>
          <w:rFonts w:asciiTheme="majorHAnsi" w:hAnsiTheme="majorHAnsi" w:cstheme="majorHAnsi"/>
          <w:sz w:val="24"/>
          <w:szCs w:val="24"/>
        </w:rPr>
        <w:t>ciu awarii.</w:t>
      </w:r>
    </w:p>
    <w:p w14:paraId="31CC172E" w14:textId="77CE1CDA" w:rsidR="00BA7703" w:rsidRPr="00570F3C" w:rsidRDefault="00BA7703" w:rsidP="00BA78BE">
      <w:pPr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</w:t>
      </w:r>
      <w:r w:rsidR="0075593F" w:rsidRPr="00570F3C">
        <w:rPr>
          <w:rFonts w:asciiTheme="majorHAnsi" w:hAnsiTheme="majorHAnsi" w:cstheme="majorHAnsi"/>
          <w:sz w:val="24"/>
          <w:szCs w:val="24"/>
        </w:rPr>
        <w:t>ą</w:t>
      </w:r>
      <w:r w:rsidRPr="00570F3C">
        <w:rPr>
          <w:rFonts w:asciiTheme="majorHAnsi" w:hAnsiTheme="majorHAnsi" w:cstheme="majorHAnsi"/>
          <w:sz w:val="24"/>
          <w:szCs w:val="24"/>
        </w:rPr>
        <w:t>cy poinformuje o zmianie terminu otwarcia ofert na stronie</w:t>
      </w:r>
      <w:r w:rsidR="0075593F" w:rsidRPr="00570F3C">
        <w:rPr>
          <w:rFonts w:asciiTheme="majorHAnsi" w:hAnsiTheme="majorHAnsi" w:cstheme="majorHAnsi"/>
          <w:sz w:val="24"/>
          <w:szCs w:val="24"/>
        </w:rPr>
        <w:t xml:space="preserve"> </w:t>
      </w:r>
      <w:r w:rsidRPr="00570F3C">
        <w:rPr>
          <w:rFonts w:asciiTheme="majorHAnsi" w:hAnsiTheme="majorHAnsi" w:cstheme="majorHAnsi"/>
          <w:sz w:val="24"/>
          <w:szCs w:val="24"/>
        </w:rPr>
        <w:t>internetowej prowadzonego post</w:t>
      </w:r>
      <w:r w:rsidR="0075593F" w:rsidRPr="00570F3C">
        <w:rPr>
          <w:rFonts w:asciiTheme="majorHAnsi" w:hAnsiTheme="majorHAnsi" w:cstheme="majorHAnsi"/>
          <w:sz w:val="24"/>
          <w:szCs w:val="24"/>
        </w:rPr>
        <w:t>ę</w:t>
      </w:r>
      <w:r w:rsidRPr="00570F3C">
        <w:rPr>
          <w:rFonts w:asciiTheme="majorHAnsi" w:hAnsiTheme="majorHAnsi" w:cstheme="majorHAnsi"/>
          <w:sz w:val="24"/>
          <w:szCs w:val="24"/>
        </w:rPr>
        <w:t>powania.</w:t>
      </w:r>
    </w:p>
    <w:p w14:paraId="0000011C" w14:textId="61D1DCD1" w:rsidR="008A53FD" w:rsidRPr="000B7A46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B7A46">
        <w:rPr>
          <w:rFonts w:asciiTheme="majorHAnsi" w:hAnsiTheme="majorHAnsi" w:cstheme="majorHAnsi"/>
          <w:b/>
          <w:sz w:val="24"/>
          <w:szCs w:val="24"/>
        </w:rPr>
        <w:t xml:space="preserve">XX. Opis kryteriów oceny ofert wraz z podaniem wag tych kryteriów i sposobu oceny ofert </w:t>
      </w:r>
    </w:p>
    <w:p w14:paraId="3C8D9DE7" w14:textId="77777777" w:rsidR="000B7A46" w:rsidRPr="00BA674B" w:rsidRDefault="000B7A46" w:rsidP="00BA78BE">
      <w:pPr>
        <w:numPr>
          <w:ilvl w:val="0"/>
          <w:numId w:val="1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oceni oferty na podstawie niżej wymienionych kryteriów oceny ofert.</w:t>
      </w:r>
    </w:p>
    <w:p w14:paraId="1FEF70BA" w14:textId="77777777" w:rsidR="000B7A46" w:rsidRPr="00BA674B" w:rsidRDefault="000B7A46" w:rsidP="000B7A46">
      <w:pPr>
        <w:spacing w:line="360" w:lineRule="auto"/>
        <w:ind w:left="6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Kryteriami  oceny ofert są:</w:t>
      </w:r>
    </w:p>
    <w:p w14:paraId="3FC43FD3" w14:textId="77777777" w:rsidR="000B7A46" w:rsidRPr="00BA674B" w:rsidRDefault="000B7A46" w:rsidP="00BA78BE">
      <w:pPr>
        <w:numPr>
          <w:ilvl w:val="0"/>
          <w:numId w:val="14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cena (wartość brutto oferty) (waga 60%) </w:t>
      </w:r>
    </w:p>
    <w:p w14:paraId="66D15A97" w14:textId="77777777" w:rsidR="000B7A46" w:rsidRPr="00BA674B" w:rsidRDefault="000B7A46" w:rsidP="000B7A46">
      <w:pPr>
        <w:autoSpaceDE w:val="0"/>
        <w:autoSpaceDN w:val="0"/>
        <w:adjustRightInd w:val="0"/>
        <w:spacing w:before="60" w:after="60"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liczona wg wzoru</w:t>
      </w:r>
      <w:r>
        <w:rPr>
          <w:rFonts w:asciiTheme="majorHAnsi" w:hAnsiTheme="majorHAnsi" w:cstheme="majorHAnsi"/>
          <w:sz w:val="24"/>
          <w:szCs w:val="24"/>
        </w:rPr>
        <w:t>:</w:t>
      </w:r>
      <w:r w:rsidRPr="00BA674B">
        <w:rPr>
          <w:rFonts w:asciiTheme="majorHAnsi" w:hAnsiTheme="majorHAnsi" w:cstheme="majorHAnsi"/>
          <w:sz w:val="24"/>
          <w:szCs w:val="24"/>
        </w:rPr>
        <w:t xml:space="preserve"> cena najniższej oferty / cena rozpatrywanej oferty x 60</w:t>
      </w:r>
    </w:p>
    <w:p w14:paraId="088D4400" w14:textId="6927C600" w:rsidR="000B7A46" w:rsidRPr="00BA674B" w:rsidRDefault="000B7A46" w:rsidP="00BA78BE">
      <w:pPr>
        <w:numPr>
          <w:ilvl w:val="0"/>
          <w:numId w:val="13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okres gwarancji i rękojmi za wady (waga 40%) nie krótszy niż </w:t>
      </w:r>
      <w:r w:rsidR="00433233">
        <w:rPr>
          <w:rFonts w:asciiTheme="majorHAnsi" w:hAnsiTheme="majorHAnsi" w:cstheme="majorHAnsi"/>
          <w:sz w:val="24"/>
          <w:szCs w:val="24"/>
        </w:rPr>
        <w:t>2</w:t>
      </w:r>
      <w:r w:rsidRPr="00BA674B">
        <w:rPr>
          <w:rFonts w:asciiTheme="majorHAnsi" w:hAnsiTheme="majorHAnsi" w:cstheme="majorHAnsi"/>
          <w:sz w:val="24"/>
          <w:szCs w:val="24"/>
        </w:rPr>
        <w:t xml:space="preserve"> lata, nie dłuży niż </w:t>
      </w:r>
      <w:r w:rsidR="00433233">
        <w:rPr>
          <w:rFonts w:asciiTheme="majorHAnsi" w:hAnsiTheme="majorHAnsi" w:cstheme="majorHAnsi"/>
          <w:sz w:val="24"/>
          <w:szCs w:val="24"/>
        </w:rPr>
        <w:t>4</w:t>
      </w:r>
      <w:r w:rsidRPr="00BA674B">
        <w:rPr>
          <w:rFonts w:asciiTheme="majorHAnsi" w:hAnsiTheme="majorHAnsi" w:cstheme="majorHAnsi"/>
          <w:sz w:val="24"/>
          <w:szCs w:val="24"/>
        </w:rPr>
        <w:t xml:space="preserve"> lat</w:t>
      </w:r>
      <w:r w:rsidR="00935425">
        <w:rPr>
          <w:rFonts w:asciiTheme="majorHAnsi" w:hAnsiTheme="majorHAnsi" w:cstheme="majorHAnsi"/>
          <w:sz w:val="24"/>
          <w:szCs w:val="24"/>
        </w:rPr>
        <w:t>a</w:t>
      </w:r>
      <w:r w:rsidRPr="00BA674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E76721E" w14:textId="77777777" w:rsidR="000B7A46" w:rsidRPr="00BA674B" w:rsidRDefault="000B7A46" w:rsidP="000B7A46">
      <w:pPr>
        <w:autoSpaceDE w:val="0"/>
        <w:autoSpaceDN w:val="0"/>
        <w:adjustRightInd w:val="0"/>
        <w:spacing w:before="60" w:after="60"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liczony według wzoru</w:t>
      </w:r>
      <w:r>
        <w:rPr>
          <w:rFonts w:asciiTheme="majorHAnsi" w:hAnsiTheme="majorHAnsi" w:cstheme="majorHAnsi"/>
          <w:sz w:val="24"/>
          <w:szCs w:val="24"/>
        </w:rPr>
        <w:t>: okres gwarancji i rękojmi za wady oferty badanej /</w:t>
      </w:r>
      <w:r w:rsidRPr="000C4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4FF8">
        <w:rPr>
          <w:rFonts w:ascii="Calibri Light" w:hAnsi="Calibri Light" w:cs="Calibri Light"/>
          <w:bCs/>
          <w:color w:val="000000"/>
          <w:sz w:val="24"/>
          <w:szCs w:val="24"/>
        </w:rPr>
        <w:t>najwyższa zaoferowana liczba miesięcy gwarancji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i rękojmi za wady</w:t>
      </w:r>
      <w:r w:rsidRPr="000C4FF8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x 40</w:t>
      </w:r>
      <w:r w:rsidRPr="00BA674B">
        <w:rPr>
          <w:rFonts w:asciiTheme="majorHAnsi" w:hAnsiTheme="majorHAnsi" w:cstheme="majorHAnsi"/>
          <w:sz w:val="24"/>
          <w:szCs w:val="24"/>
        </w:rPr>
        <w:t>.</w:t>
      </w:r>
    </w:p>
    <w:p w14:paraId="1104B2A2" w14:textId="1E7D91F0" w:rsidR="000B7A46" w:rsidRPr="00F554D3" w:rsidRDefault="000B7A46" w:rsidP="00BA78B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F554D3">
        <w:rPr>
          <w:rFonts w:ascii="Calibri Light" w:hAnsi="Calibri Light" w:cs="Calibri Light"/>
          <w:color w:val="000000"/>
          <w:sz w:val="24"/>
          <w:szCs w:val="24"/>
        </w:rPr>
        <w:t xml:space="preserve">Ocena w kryterium okres gwarancji i rękojmi za wady będzie przeprowadzona na podstawie długości terminu podanego przez Wykonawcę w ofercie, przy czym </w:t>
      </w:r>
      <w:r w:rsidRPr="00F554D3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najkrótszy możliwy okres gwarancji i rękojmi za wady wynosi </w:t>
      </w:r>
      <w:r w:rsidR="00433233">
        <w:rPr>
          <w:rFonts w:ascii="Calibri Light" w:hAnsi="Calibri Light" w:cs="Calibri Light"/>
          <w:b/>
          <w:bCs/>
          <w:color w:val="000000"/>
          <w:sz w:val="24"/>
          <w:szCs w:val="24"/>
        </w:rPr>
        <w:t>24</w:t>
      </w:r>
      <w:r w:rsidRPr="00F554D3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miesięcy (</w:t>
      </w:r>
      <w:r w:rsidR="00433233">
        <w:rPr>
          <w:rFonts w:ascii="Calibri Light" w:hAnsi="Calibri Light" w:cs="Calibri Light"/>
          <w:b/>
          <w:bCs/>
          <w:color w:val="000000"/>
          <w:sz w:val="24"/>
          <w:szCs w:val="24"/>
        </w:rPr>
        <w:t>2</w:t>
      </w:r>
      <w:r w:rsidRPr="00F554D3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lata) </w:t>
      </w:r>
      <w:r w:rsidRPr="00F554D3">
        <w:rPr>
          <w:rFonts w:ascii="Calibri Light" w:hAnsi="Calibri Light" w:cs="Calibri Light"/>
          <w:color w:val="000000"/>
          <w:sz w:val="24"/>
          <w:szCs w:val="24"/>
        </w:rPr>
        <w:t xml:space="preserve">wymagany przez Zamawiającego od daty podpisania protokołu odbioru końcowego a </w:t>
      </w:r>
      <w:r w:rsidRPr="00F554D3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najdłuższy możliwy okres gwarancji </w:t>
      </w:r>
      <w:r>
        <w:rPr>
          <w:rFonts w:ascii="Calibri Light" w:hAnsi="Calibri Light" w:cs="Calibri Light"/>
          <w:b/>
          <w:bCs/>
          <w:color w:val="000000"/>
          <w:sz w:val="24"/>
          <w:szCs w:val="24"/>
        </w:rPr>
        <w:t>i rękojmi za wady</w:t>
      </w:r>
      <w:r w:rsidRPr="00F554D3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wynosi </w:t>
      </w:r>
      <w:r w:rsidR="00433233">
        <w:rPr>
          <w:rFonts w:ascii="Calibri Light" w:hAnsi="Calibri Light" w:cs="Calibri Light"/>
          <w:b/>
          <w:bCs/>
          <w:color w:val="000000"/>
          <w:sz w:val="24"/>
          <w:szCs w:val="24"/>
        </w:rPr>
        <w:t>48</w:t>
      </w:r>
      <w:r w:rsidRPr="00F554D3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miesięcy (</w:t>
      </w:r>
      <w:r w:rsidR="00433233">
        <w:rPr>
          <w:rFonts w:ascii="Calibri Light" w:hAnsi="Calibri Light" w:cs="Calibri Light"/>
          <w:b/>
          <w:bCs/>
          <w:color w:val="000000"/>
          <w:sz w:val="24"/>
          <w:szCs w:val="24"/>
        </w:rPr>
        <w:t>4</w:t>
      </w:r>
      <w:r w:rsidRPr="00F554D3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lat) </w:t>
      </w:r>
      <w:r w:rsidRPr="00F554D3">
        <w:rPr>
          <w:rFonts w:ascii="Calibri Light" w:hAnsi="Calibri Light" w:cs="Calibri Light"/>
          <w:color w:val="000000"/>
          <w:sz w:val="24"/>
          <w:szCs w:val="24"/>
        </w:rPr>
        <w:t xml:space="preserve">od daty podpisania protokołu końcowego. W przypadku, gdy Wykonawca zaoferuje okres gwarancji </w:t>
      </w:r>
      <w:r>
        <w:rPr>
          <w:rFonts w:ascii="Calibri Light" w:hAnsi="Calibri Light" w:cs="Calibri Light"/>
          <w:color w:val="000000"/>
          <w:sz w:val="24"/>
          <w:szCs w:val="24"/>
        </w:rPr>
        <w:t>i rękojmi za wady</w:t>
      </w:r>
      <w:r w:rsidRPr="00F554D3">
        <w:rPr>
          <w:rFonts w:ascii="Calibri Light" w:hAnsi="Calibri Light" w:cs="Calibri Light"/>
          <w:color w:val="000000"/>
          <w:sz w:val="24"/>
          <w:szCs w:val="24"/>
        </w:rPr>
        <w:t xml:space="preserve"> dłuższy niż </w:t>
      </w:r>
      <w:r w:rsidR="00433233">
        <w:rPr>
          <w:rFonts w:ascii="Calibri Light" w:hAnsi="Calibri Light" w:cs="Calibri Light"/>
          <w:color w:val="000000"/>
          <w:sz w:val="24"/>
          <w:szCs w:val="24"/>
        </w:rPr>
        <w:t>48</w:t>
      </w:r>
      <w:r w:rsidRPr="00F554D3">
        <w:rPr>
          <w:rFonts w:ascii="Calibri Light" w:hAnsi="Calibri Light" w:cs="Calibri Light"/>
          <w:color w:val="000000"/>
          <w:sz w:val="24"/>
          <w:szCs w:val="24"/>
        </w:rPr>
        <w:t xml:space="preserve"> miesięcy licząc od daty podpisania protokołu odbioru, Zamawiający do obliczenia punktacji w tym kryterium przyjmie okres gwarancji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i rękojmi za wady</w:t>
      </w:r>
      <w:r w:rsidRPr="00F554D3">
        <w:rPr>
          <w:rFonts w:ascii="Calibri Light" w:hAnsi="Calibri Light" w:cs="Calibri Light"/>
          <w:color w:val="000000"/>
          <w:sz w:val="24"/>
          <w:szCs w:val="24"/>
        </w:rPr>
        <w:t xml:space="preserve"> jako </w:t>
      </w:r>
      <w:r w:rsidR="00433233">
        <w:rPr>
          <w:rFonts w:ascii="Calibri Light" w:hAnsi="Calibri Light" w:cs="Calibri Light"/>
          <w:color w:val="000000"/>
          <w:sz w:val="24"/>
          <w:szCs w:val="24"/>
        </w:rPr>
        <w:t>48</w:t>
      </w:r>
      <w:r w:rsidRPr="00F554D3">
        <w:rPr>
          <w:rFonts w:ascii="Calibri Light" w:hAnsi="Calibri Light" w:cs="Calibri Light"/>
          <w:color w:val="000000"/>
          <w:sz w:val="24"/>
          <w:szCs w:val="24"/>
        </w:rPr>
        <w:t xml:space="preserve"> miesięcy. W przypadku zaoferowania przez Wykonawcę krótszego okresu gwarancji </w:t>
      </w:r>
      <w:r>
        <w:rPr>
          <w:rFonts w:ascii="Calibri Light" w:hAnsi="Calibri Light" w:cs="Calibri Light"/>
          <w:color w:val="000000"/>
          <w:sz w:val="24"/>
          <w:szCs w:val="24"/>
        </w:rPr>
        <w:t>i rękojmi za wady</w:t>
      </w:r>
      <w:r w:rsidRPr="00F554D3">
        <w:rPr>
          <w:rFonts w:ascii="Calibri Light" w:hAnsi="Calibri Light" w:cs="Calibri Light"/>
          <w:color w:val="000000"/>
          <w:sz w:val="24"/>
          <w:szCs w:val="24"/>
        </w:rPr>
        <w:t xml:space="preserve"> niż </w:t>
      </w:r>
      <w:r w:rsidR="00433233">
        <w:rPr>
          <w:rFonts w:ascii="Calibri Light" w:hAnsi="Calibri Light" w:cs="Calibri Light"/>
          <w:color w:val="000000"/>
          <w:sz w:val="24"/>
          <w:szCs w:val="24"/>
        </w:rPr>
        <w:t>24</w:t>
      </w:r>
      <w:r w:rsidR="00935425">
        <w:rPr>
          <w:rFonts w:ascii="Calibri Light" w:hAnsi="Calibri Light" w:cs="Calibri Light"/>
          <w:color w:val="000000"/>
          <w:sz w:val="24"/>
          <w:szCs w:val="24"/>
        </w:rPr>
        <w:t xml:space="preserve"> miesiące</w:t>
      </w:r>
      <w:r w:rsidRPr="00F554D3">
        <w:rPr>
          <w:rFonts w:ascii="Calibri Light" w:hAnsi="Calibri Light" w:cs="Calibri Light"/>
          <w:color w:val="000000"/>
          <w:sz w:val="24"/>
          <w:szCs w:val="24"/>
        </w:rPr>
        <w:t xml:space="preserve"> oferta będzie podlegała odrzuceniu na podstawie art. 226 ust. 1 pkt. 5 ustawy Pzp. </w:t>
      </w:r>
      <w:r w:rsidRPr="00F554D3">
        <w:rPr>
          <w:rFonts w:ascii="Calibri Light" w:hAnsi="Calibri Light" w:cs="Calibri Light"/>
          <w:sz w:val="24"/>
          <w:szCs w:val="24"/>
        </w:rPr>
        <w:t xml:space="preserve">W przypadku niewypełnienia formularza ofertowego w tym zakresie zamawiający przyjmie, że wykonawca oferuje </w:t>
      </w:r>
      <w:r w:rsidR="00433233">
        <w:rPr>
          <w:rFonts w:ascii="Calibri Light" w:hAnsi="Calibri Light" w:cs="Calibri Light"/>
          <w:sz w:val="24"/>
          <w:szCs w:val="24"/>
        </w:rPr>
        <w:t>2</w:t>
      </w:r>
      <w:r w:rsidRPr="00F554D3">
        <w:rPr>
          <w:rFonts w:ascii="Calibri Light" w:hAnsi="Calibri Light" w:cs="Calibri Light"/>
          <w:sz w:val="24"/>
          <w:szCs w:val="24"/>
        </w:rPr>
        <w:t xml:space="preserve"> lata gwarancji</w:t>
      </w:r>
      <w:r>
        <w:rPr>
          <w:rFonts w:ascii="Calibri Light" w:hAnsi="Calibri Light" w:cs="Calibri Light"/>
          <w:sz w:val="24"/>
          <w:szCs w:val="24"/>
        </w:rPr>
        <w:t xml:space="preserve"> i rękojmi za wady</w:t>
      </w:r>
      <w:r w:rsidRPr="00F554D3">
        <w:rPr>
          <w:rFonts w:ascii="Calibri Light" w:hAnsi="Calibri Light" w:cs="Calibri Light"/>
          <w:sz w:val="24"/>
          <w:szCs w:val="24"/>
        </w:rPr>
        <w:t>.</w:t>
      </w:r>
    </w:p>
    <w:p w14:paraId="7C459A22" w14:textId="77777777" w:rsidR="000B7A46" w:rsidRPr="00BA674B" w:rsidRDefault="000B7A46" w:rsidP="00BA78BE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Suma punktów w kryterium cena i okres gwarancji i rękojmi za wady będzie stanowić całkowitą liczbę punktów jaką otrzyma dana oferta. </w:t>
      </w:r>
    </w:p>
    <w:p w14:paraId="15370DC7" w14:textId="77777777" w:rsidR="000B7A46" w:rsidRPr="00BA674B" w:rsidRDefault="000B7A46" w:rsidP="00BA78BE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Najwyższa liczba punktów wyznaczy najkorzystniejszą ofertę.  </w:t>
      </w:r>
    </w:p>
    <w:p w14:paraId="0000012E" w14:textId="77777777" w:rsidR="008A53FD" w:rsidRPr="000B7A46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B7A46">
        <w:rPr>
          <w:rFonts w:asciiTheme="majorHAnsi" w:hAnsiTheme="majorHAnsi" w:cstheme="majorHAnsi"/>
          <w:b/>
          <w:sz w:val="24"/>
          <w:szCs w:val="24"/>
        </w:rPr>
        <w:lastRenderedPageBreak/>
        <w:t>XXI. Informacje o formalnościach, jakie powinny być dopełnione po wyborze oferty w celu zawarcia umowy</w:t>
      </w:r>
    </w:p>
    <w:p w14:paraId="0000012F" w14:textId="77777777" w:rsidR="008A53FD" w:rsidRPr="00570F3C" w:rsidRDefault="005C2461" w:rsidP="00BA78BE">
      <w:pPr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 zawiera umowę w sprawie zamówienia publicznego w terminie nie krótszym niż 5 dni od dnia przesłania zawiadomienia o wyborze najkorzystniejszej oferty.</w:t>
      </w:r>
    </w:p>
    <w:p w14:paraId="00000130" w14:textId="00FB7E6C" w:rsidR="008A53FD" w:rsidRPr="00570F3C" w:rsidRDefault="005C2461" w:rsidP="00BA78BE">
      <w:pPr>
        <w:numPr>
          <w:ilvl w:val="0"/>
          <w:numId w:val="1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</w:t>
      </w:r>
      <w:r w:rsidR="004C1F92" w:rsidRPr="00570F3C">
        <w:rPr>
          <w:rFonts w:asciiTheme="majorHAnsi" w:hAnsiTheme="majorHAnsi" w:cstheme="majorHAnsi"/>
          <w:sz w:val="24"/>
          <w:szCs w:val="24"/>
        </w:rPr>
        <w:t xml:space="preserve"> </w:t>
      </w:r>
      <w:r w:rsidRPr="00570F3C">
        <w:rPr>
          <w:rFonts w:asciiTheme="majorHAnsi" w:hAnsiTheme="majorHAnsi" w:cstheme="majorHAnsi"/>
          <w:sz w:val="24"/>
          <w:szCs w:val="24"/>
        </w:rPr>
        <w:t>podstawowym złożono tylko jedną ofertę.</w:t>
      </w:r>
    </w:p>
    <w:p w14:paraId="00000132" w14:textId="77777777" w:rsidR="008A53FD" w:rsidRPr="00570F3C" w:rsidRDefault="005C2461" w:rsidP="00BA78BE">
      <w:pPr>
        <w:numPr>
          <w:ilvl w:val="0"/>
          <w:numId w:val="1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00000133" w14:textId="77777777" w:rsidR="008A53FD" w:rsidRPr="00570F3C" w:rsidRDefault="005C2461" w:rsidP="00BA78BE">
      <w:pPr>
        <w:numPr>
          <w:ilvl w:val="0"/>
          <w:numId w:val="1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Wykonawca będzie zobowiązany do podpisania umowy w miejscu i terminie wskazanym przez Zamawiającego.</w:t>
      </w:r>
    </w:p>
    <w:p w14:paraId="00000134" w14:textId="77777777" w:rsidR="008A53FD" w:rsidRPr="000B7A46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26" w:name="_8o16t0j5rcy" w:colFirst="0" w:colLast="0"/>
      <w:bookmarkEnd w:id="26"/>
      <w:r w:rsidRPr="000B7A46">
        <w:rPr>
          <w:rFonts w:asciiTheme="majorHAnsi" w:hAnsiTheme="majorHAnsi" w:cstheme="majorHAnsi"/>
          <w:b/>
          <w:sz w:val="24"/>
          <w:szCs w:val="24"/>
        </w:rPr>
        <w:t>XXII. Wymagania dotyczące zabezpieczenia należytego wykonania umowy</w:t>
      </w:r>
    </w:p>
    <w:p w14:paraId="222E8A63" w14:textId="7C1855D8" w:rsidR="005617D4" w:rsidRPr="00570F3C" w:rsidRDefault="005617D4" w:rsidP="00BA78BE">
      <w:pPr>
        <w:numPr>
          <w:ilvl w:val="0"/>
          <w:numId w:val="2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7" w:name="_n1rtepxw0unn" w:colFirst="0" w:colLast="0"/>
      <w:bookmarkEnd w:id="27"/>
      <w:r w:rsidRPr="00570F3C">
        <w:rPr>
          <w:rFonts w:asciiTheme="majorHAnsi" w:hAnsiTheme="majorHAnsi" w:cstheme="majorHAnsi"/>
          <w:sz w:val="24"/>
          <w:szCs w:val="24"/>
        </w:rPr>
        <w:t xml:space="preserve">Zamawiający </w:t>
      </w:r>
      <w:r w:rsidR="000B7A46" w:rsidRPr="000B7A46">
        <w:rPr>
          <w:rFonts w:asciiTheme="majorHAnsi" w:hAnsiTheme="majorHAnsi" w:cstheme="majorHAnsi"/>
          <w:b/>
          <w:sz w:val="24"/>
          <w:szCs w:val="24"/>
          <w:u w:val="single"/>
        </w:rPr>
        <w:t xml:space="preserve">nie </w:t>
      </w:r>
      <w:r w:rsidRPr="000B7A46">
        <w:rPr>
          <w:rFonts w:asciiTheme="majorHAnsi" w:hAnsiTheme="majorHAnsi" w:cstheme="majorHAnsi"/>
          <w:b/>
          <w:sz w:val="24"/>
          <w:szCs w:val="24"/>
          <w:u w:val="single"/>
        </w:rPr>
        <w:t>żąda</w:t>
      </w:r>
      <w:r w:rsidRPr="00570F3C">
        <w:rPr>
          <w:rFonts w:asciiTheme="majorHAnsi" w:hAnsiTheme="majorHAnsi" w:cstheme="majorHAnsi"/>
          <w:sz w:val="24"/>
          <w:szCs w:val="24"/>
        </w:rPr>
        <w:t xml:space="preserve"> od Wykonawcy, którego oferta została wybrana jako najkorzystniejsza, wniesienia zabezpieczenia należytego wykonania umowy, zwanego dalej "Zabezpieczeniem". </w:t>
      </w:r>
    </w:p>
    <w:p w14:paraId="00000136" w14:textId="77777777" w:rsidR="008A53FD" w:rsidRPr="000B7A46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B7A46">
        <w:rPr>
          <w:rFonts w:asciiTheme="majorHAnsi" w:hAnsiTheme="majorHAnsi" w:cstheme="majorHAnsi"/>
          <w:b/>
          <w:sz w:val="24"/>
          <w:szCs w:val="24"/>
        </w:rPr>
        <w:t xml:space="preserve">XXIII. Informacje o treści zawieranej umowy oraz możliwości jej zmiany </w:t>
      </w:r>
    </w:p>
    <w:p w14:paraId="00000137" w14:textId="7D745046" w:rsidR="008A53FD" w:rsidRPr="00570F3C" w:rsidRDefault="005C2461" w:rsidP="00BA78BE">
      <w:pPr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Wybrany Wykonawca jest zobowiązany do zawarcia umowy w sprawie zamówienia publicznego na warunkach określonych we Wzorze Umowy, stanowiącym Załącznik nr </w:t>
      </w:r>
      <w:r w:rsidR="00BB0225" w:rsidRPr="00570F3C">
        <w:rPr>
          <w:rFonts w:asciiTheme="majorHAnsi" w:hAnsiTheme="majorHAnsi" w:cstheme="majorHAnsi"/>
          <w:sz w:val="24"/>
          <w:szCs w:val="24"/>
        </w:rPr>
        <w:t>2</w:t>
      </w:r>
      <w:r w:rsidR="008B1F90">
        <w:rPr>
          <w:rFonts w:asciiTheme="majorHAnsi" w:hAnsiTheme="majorHAnsi" w:cstheme="majorHAnsi"/>
          <w:sz w:val="24"/>
          <w:szCs w:val="24"/>
        </w:rPr>
        <w:t xml:space="preserve"> </w:t>
      </w:r>
      <w:r w:rsidRPr="00570F3C">
        <w:rPr>
          <w:rFonts w:asciiTheme="majorHAnsi" w:hAnsiTheme="majorHAnsi" w:cstheme="majorHAnsi"/>
          <w:sz w:val="24"/>
          <w:szCs w:val="24"/>
        </w:rPr>
        <w:t>do SWZ.</w:t>
      </w:r>
    </w:p>
    <w:p w14:paraId="00000138" w14:textId="77777777" w:rsidR="008A53FD" w:rsidRPr="00570F3C" w:rsidRDefault="005C2461" w:rsidP="00BA78BE">
      <w:pPr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Zakres świadczenia Wykonawcy wynikający z umowy jest tożsamy z jego zobowiązaniem zawartym w ofercie.</w:t>
      </w:r>
    </w:p>
    <w:p w14:paraId="00000139" w14:textId="4E19CEE7" w:rsidR="008A53FD" w:rsidRPr="00570F3C" w:rsidRDefault="005C2461" w:rsidP="00BA78BE">
      <w:pPr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Zamawiający przewiduje możliwość zmiany zawartej umowy w stosunku do treści wybranej oferty w zakresie uregulowanym w art. 454-455 PZP oraz wskazanym we Wzorze Umowy, stanowiącym Załącznik nr </w:t>
      </w:r>
      <w:r w:rsidR="00BB0225" w:rsidRPr="00570F3C">
        <w:rPr>
          <w:rFonts w:asciiTheme="majorHAnsi" w:hAnsiTheme="majorHAnsi" w:cstheme="majorHAnsi"/>
          <w:sz w:val="24"/>
          <w:szCs w:val="24"/>
        </w:rPr>
        <w:t>2</w:t>
      </w:r>
      <w:r w:rsidRPr="00570F3C">
        <w:rPr>
          <w:rFonts w:asciiTheme="majorHAnsi" w:hAnsiTheme="majorHAnsi" w:cstheme="majorHAnsi"/>
          <w:sz w:val="24"/>
          <w:szCs w:val="24"/>
        </w:rPr>
        <w:t xml:space="preserve"> do SWZ.</w:t>
      </w:r>
    </w:p>
    <w:p w14:paraId="0000013A" w14:textId="77777777" w:rsidR="008A53FD" w:rsidRPr="00570F3C" w:rsidRDefault="005C2461" w:rsidP="00BA78BE">
      <w:pPr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Zmiana umowy wymaga dla swej ważności, pod rygorem nieważności, zachowania formy pisemnej.</w:t>
      </w:r>
    </w:p>
    <w:p w14:paraId="0000013B" w14:textId="18B50E3C" w:rsidR="008A53FD" w:rsidRPr="000B7A46" w:rsidRDefault="00987072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28" w:name="_kmfqfyi30wag" w:colFirst="0" w:colLast="0"/>
      <w:bookmarkEnd w:id="28"/>
      <w:r>
        <w:rPr>
          <w:rFonts w:asciiTheme="majorHAnsi" w:hAnsiTheme="majorHAnsi" w:cstheme="majorHAnsi"/>
          <w:b/>
          <w:sz w:val="24"/>
          <w:szCs w:val="24"/>
        </w:rPr>
        <w:lastRenderedPageBreak/>
        <w:t>X</w:t>
      </w:r>
      <w:r w:rsidR="005C2461" w:rsidRPr="000B7A46">
        <w:rPr>
          <w:rFonts w:asciiTheme="majorHAnsi" w:hAnsiTheme="majorHAnsi" w:cstheme="majorHAnsi"/>
          <w:b/>
          <w:sz w:val="24"/>
          <w:szCs w:val="24"/>
        </w:rPr>
        <w:t>XIV. Pouczenie o środkach ochrony prawnej przysługujących Wykonawcy</w:t>
      </w:r>
    </w:p>
    <w:p w14:paraId="0000013C" w14:textId="77777777" w:rsidR="008A53FD" w:rsidRPr="00570F3C" w:rsidRDefault="005C2461" w:rsidP="00BA78BE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77777777" w:rsidR="008A53FD" w:rsidRPr="00570F3C" w:rsidRDefault="005C2461" w:rsidP="00BA78BE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0000013E" w14:textId="77777777" w:rsidR="008A53FD" w:rsidRPr="00570F3C" w:rsidRDefault="005C2461" w:rsidP="00BA78BE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Odwołanie przysługuje na:</w:t>
      </w:r>
    </w:p>
    <w:p w14:paraId="0000013F" w14:textId="77777777" w:rsidR="008A53FD" w:rsidRPr="00570F3C" w:rsidRDefault="005C2461" w:rsidP="00857428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1)</w:t>
      </w:r>
      <w:r w:rsidRPr="00570F3C">
        <w:rPr>
          <w:rFonts w:asciiTheme="majorHAnsi" w:hAnsiTheme="majorHAnsi" w:cstheme="majorHAnsi"/>
          <w:sz w:val="24"/>
          <w:szCs w:val="24"/>
        </w:rPr>
        <w:tab/>
        <w:t>niezgodną z przepisami ustawy czynność Zamawiającego, podjętą w postępowaniu o udzielenie zamówienia, w tym na projektowane postanowienie umowy;</w:t>
      </w:r>
    </w:p>
    <w:p w14:paraId="00000140" w14:textId="77777777" w:rsidR="008A53FD" w:rsidRPr="00570F3C" w:rsidRDefault="005C2461" w:rsidP="00857428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2)</w:t>
      </w:r>
      <w:r w:rsidRPr="00570F3C">
        <w:rPr>
          <w:rFonts w:asciiTheme="majorHAnsi" w:hAnsiTheme="majorHAnsi" w:cstheme="majorHAnsi"/>
          <w:sz w:val="24"/>
          <w:szCs w:val="24"/>
        </w:rPr>
        <w:tab/>
        <w:t>zaniechanie czynności w postępowaniu o udzielenie zamówienia do której zamawiający był obowiązany na podstawie ustawy;</w:t>
      </w:r>
    </w:p>
    <w:p w14:paraId="00000141" w14:textId="77777777" w:rsidR="008A53FD" w:rsidRPr="00570F3C" w:rsidRDefault="005C2461" w:rsidP="00BA78BE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8A53FD" w:rsidRPr="00570F3C" w:rsidRDefault="005C2461" w:rsidP="00BA78BE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8A53FD" w:rsidRPr="00570F3C" w:rsidRDefault="005C2461" w:rsidP="00BA78BE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Odwołanie wnosi się w terminie:</w:t>
      </w:r>
    </w:p>
    <w:p w14:paraId="00000144" w14:textId="77777777" w:rsidR="008A53FD" w:rsidRPr="00570F3C" w:rsidRDefault="005C2461" w:rsidP="006C6E07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1)</w:t>
      </w:r>
      <w:r w:rsidRPr="00570F3C">
        <w:rPr>
          <w:rFonts w:asciiTheme="majorHAnsi" w:hAnsiTheme="majorHAnsi" w:cstheme="majorHAnsi"/>
          <w:sz w:val="24"/>
          <w:szCs w:val="24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8A53FD" w:rsidRPr="00570F3C" w:rsidRDefault="005C2461" w:rsidP="006C6E07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2)</w:t>
      </w:r>
      <w:r w:rsidRPr="00570F3C">
        <w:rPr>
          <w:rFonts w:asciiTheme="majorHAnsi" w:hAnsiTheme="majorHAnsi" w:cstheme="majorHAnsi"/>
          <w:sz w:val="24"/>
          <w:szCs w:val="24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77777777" w:rsidR="008A53FD" w:rsidRPr="00570F3C" w:rsidRDefault="005C2461" w:rsidP="00BA78BE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0000147" w14:textId="77777777" w:rsidR="008A53FD" w:rsidRPr="00570F3C" w:rsidRDefault="005C2461" w:rsidP="00BA78BE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lastRenderedPageBreak/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8A53FD" w:rsidRPr="00570F3C" w:rsidRDefault="005C2461" w:rsidP="00BA78BE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8A53FD" w:rsidRPr="00570F3C" w:rsidRDefault="005C2461" w:rsidP="00BA78BE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0000014A" w14:textId="77777777" w:rsidR="008A53FD" w:rsidRPr="00570F3C" w:rsidRDefault="005C2461" w:rsidP="00BA78BE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4B" w14:textId="77777777" w:rsidR="008A53FD" w:rsidRPr="00570F3C" w:rsidRDefault="005C2461" w:rsidP="00BA78BE">
      <w:pPr>
        <w:numPr>
          <w:ilvl w:val="0"/>
          <w:numId w:val="1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0000014C" w14:textId="77777777" w:rsidR="008A53FD" w:rsidRPr="000B7A46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29" w:name="_uarrfy5kozla" w:colFirst="0" w:colLast="0"/>
      <w:bookmarkEnd w:id="29"/>
      <w:r w:rsidRPr="000B7A46">
        <w:rPr>
          <w:rFonts w:asciiTheme="majorHAnsi" w:hAnsiTheme="majorHAnsi" w:cstheme="majorHAnsi"/>
          <w:b/>
          <w:sz w:val="24"/>
          <w:szCs w:val="24"/>
        </w:rPr>
        <w:t>XXV. Spis załączników</w:t>
      </w:r>
    </w:p>
    <w:p w14:paraId="0B0D650B" w14:textId="2C05BC67" w:rsidR="00B3369C" w:rsidRPr="00570F3C" w:rsidRDefault="00B3369C" w:rsidP="00BA78BE">
      <w:pPr>
        <w:numPr>
          <w:ilvl w:val="0"/>
          <w:numId w:val="1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Załącznik nr 1 do SWZ – oferta,</w:t>
      </w:r>
    </w:p>
    <w:p w14:paraId="598FFC88" w14:textId="1CAEE6E7" w:rsidR="00B3369C" w:rsidRDefault="00B3369C" w:rsidP="00BA78BE">
      <w:pPr>
        <w:numPr>
          <w:ilvl w:val="0"/>
          <w:numId w:val="1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Załącznik nr 2 do SWZ – wzór umowy,</w:t>
      </w:r>
    </w:p>
    <w:p w14:paraId="55FF1D79" w14:textId="47062FFA" w:rsidR="006866AD" w:rsidRPr="00570F3C" w:rsidRDefault="00B3369C" w:rsidP="00BA78BE">
      <w:pPr>
        <w:numPr>
          <w:ilvl w:val="0"/>
          <w:numId w:val="1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Załącznik nr 3 do SWZ – oświadczenie o braku podstaw do wykluczenia</w:t>
      </w:r>
      <w:r w:rsidR="006866AD" w:rsidRPr="00570F3C">
        <w:rPr>
          <w:rFonts w:asciiTheme="majorHAnsi" w:hAnsiTheme="majorHAnsi" w:cstheme="majorHAnsi"/>
          <w:sz w:val="24"/>
          <w:szCs w:val="24"/>
        </w:rPr>
        <w:t xml:space="preserve"> oraz spełnieniu </w:t>
      </w:r>
      <w:r w:rsidR="00B16E70">
        <w:rPr>
          <w:rFonts w:asciiTheme="majorHAnsi" w:hAnsiTheme="majorHAnsi" w:cstheme="majorHAnsi"/>
          <w:sz w:val="24"/>
          <w:szCs w:val="24"/>
        </w:rPr>
        <w:t>warunków udziału w postępowaniu.</w:t>
      </w:r>
    </w:p>
    <w:p w14:paraId="00000154" w14:textId="77777777" w:rsidR="008A53FD" w:rsidRPr="00570F3C" w:rsidRDefault="008A53FD" w:rsidP="008574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8A53FD" w:rsidRPr="00570F3C" w:rsidSect="00A3768F">
      <w:headerReference w:type="default" r:id="rId66"/>
      <w:footerReference w:type="default" r:id="rId67"/>
      <w:pgSz w:w="11909" w:h="16834"/>
      <w:pgMar w:top="1418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8CE8" w14:textId="77777777" w:rsidR="00D2381E" w:rsidRDefault="00D2381E">
      <w:pPr>
        <w:spacing w:line="240" w:lineRule="auto"/>
      </w:pPr>
      <w:r>
        <w:separator/>
      </w:r>
    </w:p>
  </w:endnote>
  <w:endnote w:type="continuationSeparator" w:id="0">
    <w:p w14:paraId="0AE0C501" w14:textId="77777777" w:rsidR="00D2381E" w:rsidRDefault="00D23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5" w14:textId="7837150F" w:rsidR="003C1415" w:rsidRDefault="003C1415">
    <w:pPr>
      <w:jc w:val="right"/>
    </w:pPr>
    <w:r>
      <w:fldChar w:fldCharType="begin"/>
    </w:r>
    <w:r>
      <w:instrText>PAGE</w:instrText>
    </w:r>
    <w:r>
      <w:fldChar w:fldCharType="separate"/>
    </w:r>
    <w:r w:rsidR="007102C1">
      <w:rPr>
        <w:noProof/>
      </w:rPr>
      <w:t>24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BAEBA" w14:textId="77777777" w:rsidR="00D2381E" w:rsidRDefault="00D2381E">
      <w:pPr>
        <w:spacing w:line="240" w:lineRule="auto"/>
      </w:pPr>
      <w:r>
        <w:separator/>
      </w:r>
    </w:p>
  </w:footnote>
  <w:footnote w:type="continuationSeparator" w:id="0">
    <w:p w14:paraId="191C363B" w14:textId="77777777" w:rsidR="00D2381E" w:rsidRDefault="00D238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0229D6F1" w:rsidR="003C1415" w:rsidRPr="00600A01" w:rsidRDefault="003C1415">
    <w:pPr>
      <w:rPr>
        <w:rFonts w:ascii="Calibri" w:eastAsia="Calibri" w:hAnsi="Calibri" w:cs="Calibri"/>
        <w:color w:val="365F91" w:themeColor="accent1" w:themeShade="BF"/>
      </w:rPr>
    </w:pPr>
    <w:r w:rsidRPr="00600A01">
      <w:rPr>
        <w:rFonts w:ascii="Calibri" w:eastAsia="Calibri" w:hAnsi="Calibri" w:cs="Calibri"/>
        <w:color w:val="365F91" w:themeColor="accent1" w:themeShade="BF"/>
      </w:rPr>
      <w:t xml:space="preserve">Nr postępowania: </w:t>
    </w:r>
    <w:r>
      <w:rPr>
        <w:rFonts w:ascii="Calibri" w:eastAsia="Calibri" w:hAnsi="Calibri" w:cs="Calibri"/>
        <w:color w:val="365F91" w:themeColor="accent1" w:themeShade="BF"/>
      </w:rPr>
      <w:t>SP</w:t>
    </w:r>
    <w:r w:rsidRPr="00600A01">
      <w:rPr>
        <w:color w:val="365F91" w:themeColor="accent1" w:themeShade="BF"/>
        <w:sz w:val="20"/>
        <w:szCs w:val="20"/>
      </w:rPr>
      <w:t>.271.</w:t>
    </w:r>
    <w:r w:rsidR="00D9668C">
      <w:rPr>
        <w:color w:val="365F91" w:themeColor="accent1" w:themeShade="BF"/>
        <w:sz w:val="20"/>
        <w:szCs w:val="20"/>
      </w:rPr>
      <w:t>3</w:t>
    </w:r>
    <w:r w:rsidRPr="00600A01">
      <w:rPr>
        <w:color w:val="365F91" w:themeColor="accent1" w:themeShade="BF"/>
        <w:sz w:val="20"/>
        <w:szCs w:val="20"/>
      </w:rPr>
      <w:t>.202</w:t>
    </w:r>
    <w:r>
      <w:rPr>
        <w:color w:val="365F91" w:themeColor="accent1" w:themeShade="BF"/>
        <w:sz w:val="20"/>
        <w:szCs w:val="20"/>
      </w:rPr>
      <w:t>3</w:t>
    </w:r>
    <w:r w:rsidRPr="00600A01">
      <w:rPr>
        <w:rFonts w:ascii="Calibri" w:eastAsia="Calibri" w:hAnsi="Calibri" w:cs="Calibri"/>
        <w:color w:val="365F91" w:themeColor="accent1" w:themeShade="B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C3D"/>
    <w:multiLevelType w:val="multilevel"/>
    <w:tmpl w:val="4470F360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9C7DF4"/>
    <w:multiLevelType w:val="multilevel"/>
    <w:tmpl w:val="BBB839F4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" w15:restartNumberingAfterBreak="0">
    <w:nsid w:val="15AD497D"/>
    <w:multiLevelType w:val="multilevel"/>
    <w:tmpl w:val="EE32BB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7D55E0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" w15:restartNumberingAfterBreak="0">
    <w:nsid w:val="17EC6ED6"/>
    <w:multiLevelType w:val="multilevel"/>
    <w:tmpl w:val="B7BEA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A85120B"/>
    <w:multiLevelType w:val="multilevel"/>
    <w:tmpl w:val="6EF42846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1C98358F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35E799A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9" w15:restartNumberingAfterBreak="0">
    <w:nsid w:val="264E29A5"/>
    <w:multiLevelType w:val="multilevel"/>
    <w:tmpl w:val="70B444B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0" w15:restartNumberingAfterBreak="0">
    <w:nsid w:val="2907365F"/>
    <w:multiLevelType w:val="multilevel"/>
    <w:tmpl w:val="16D07840"/>
    <w:lvl w:ilvl="0">
      <w:start w:val="5"/>
      <w:numFmt w:val="decimal"/>
      <w:lvlText w:val="%1."/>
      <w:lvlJc w:val="left"/>
      <w:pPr>
        <w:ind w:left="594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3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5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7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59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1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5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79" w:hanging="180"/>
      </w:pPr>
      <w:rPr>
        <w:rFonts w:hint="default"/>
        <w:vertAlign w:val="baseline"/>
      </w:rPr>
    </w:lvl>
  </w:abstractNum>
  <w:abstractNum w:abstractNumId="11" w15:restartNumberingAfterBreak="0">
    <w:nsid w:val="2A511B48"/>
    <w:multiLevelType w:val="multilevel"/>
    <w:tmpl w:val="A566D6A6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 w15:restartNumberingAfterBreak="0">
    <w:nsid w:val="2ADA3B73"/>
    <w:multiLevelType w:val="multilevel"/>
    <w:tmpl w:val="579C648C"/>
    <w:lvl w:ilvl="0">
      <w:start w:val="1"/>
      <w:numFmt w:val="decimal"/>
      <w:lvlText w:val="%1."/>
      <w:lvlJc w:val="left"/>
      <w:pPr>
        <w:ind w:left="595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3" w15:restartNumberingAfterBreak="0">
    <w:nsid w:val="2DBF3CEC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FC549D0"/>
    <w:multiLevelType w:val="multilevel"/>
    <w:tmpl w:val="081454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5" w15:restartNumberingAfterBreak="0">
    <w:nsid w:val="30D804D7"/>
    <w:multiLevelType w:val="multilevel"/>
    <w:tmpl w:val="DD0E00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5414D3C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73E7D6C"/>
    <w:multiLevelType w:val="multilevel"/>
    <w:tmpl w:val="B7BEA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7FA434A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9" w15:restartNumberingAfterBreak="0">
    <w:nsid w:val="39357675"/>
    <w:multiLevelType w:val="multilevel"/>
    <w:tmpl w:val="902680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865B6B"/>
    <w:multiLevelType w:val="hybridMultilevel"/>
    <w:tmpl w:val="72464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B4FB5"/>
    <w:multiLevelType w:val="multilevel"/>
    <w:tmpl w:val="500C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580BA5"/>
    <w:multiLevelType w:val="multilevel"/>
    <w:tmpl w:val="E826AF0A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3" w15:restartNumberingAfterBreak="0">
    <w:nsid w:val="454C2A0D"/>
    <w:multiLevelType w:val="hybridMultilevel"/>
    <w:tmpl w:val="9508C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660E5"/>
    <w:multiLevelType w:val="hybridMultilevel"/>
    <w:tmpl w:val="F5A0C190"/>
    <w:lvl w:ilvl="0" w:tplc="5D1C7A4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2B7822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6" w15:restartNumberingAfterBreak="0">
    <w:nsid w:val="474A349F"/>
    <w:multiLevelType w:val="multilevel"/>
    <w:tmpl w:val="C752217C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7" w15:restartNumberingAfterBreak="0">
    <w:nsid w:val="477C2EE4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4D4C1A6E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9" w15:restartNumberingAfterBreak="0">
    <w:nsid w:val="522C3084"/>
    <w:multiLevelType w:val="multilevel"/>
    <w:tmpl w:val="A450FFF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4EB7752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1" w15:restartNumberingAfterBreak="0">
    <w:nsid w:val="575F18E0"/>
    <w:multiLevelType w:val="hybridMultilevel"/>
    <w:tmpl w:val="0BB0D232"/>
    <w:lvl w:ilvl="0" w:tplc="83A273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630D1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6444439C"/>
    <w:multiLevelType w:val="hybridMultilevel"/>
    <w:tmpl w:val="72464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72E6E"/>
    <w:multiLevelType w:val="multilevel"/>
    <w:tmpl w:val="D7DCCF6C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63D766B"/>
    <w:multiLevelType w:val="multilevel"/>
    <w:tmpl w:val="A450FFF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BF67C47"/>
    <w:multiLevelType w:val="hybridMultilevel"/>
    <w:tmpl w:val="1C1A9B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5714129"/>
    <w:multiLevelType w:val="multilevel"/>
    <w:tmpl w:val="934A27F4"/>
    <w:lvl w:ilvl="0">
      <w:start w:val="1"/>
      <w:numFmt w:val="decimal"/>
      <w:lvlText w:val="%1."/>
      <w:lvlJc w:val="left"/>
      <w:pPr>
        <w:ind w:left="644" w:hanging="359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38" w15:restartNumberingAfterBreak="0">
    <w:nsid w:val="78ED71A1"/>
    <w:multiLevelType w:val="multilevel"/>
    <w:tmpl w:val="4CFE0CD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2"/>
      <w:numFmt w:val="bullet"/>
      <w:lvlText w:val="-"/>
      <w:lvlJc w:val="left"/>
      <w:pPr>
        <w:ind w:left="2160" w:hanging="360"/>
      </w:pPr>
      <w:rPr>
        <w:rFonts w:ascii="Calibri" w:eastAsia="Arial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4"/>
  </w:num>
  <w:num w:numId="3">
    <w:abstractNumId w:val="2"/>
  </w:num>
  <w:num w:numId="4">
    <w:abstractNumId w:val="9"/>
  </w:num>
  <w:num w:numId="5">
    <w:abstractNumId w:val="37"/>
  </w:num>
  <w:num w:numId="6">
    <w:abstractNumId w:val="14"/>
  </w:num>
  <w:num w:numId="7">
    <w:abstractNumId w:val="22"/>
  </w:num>
  <w:num w:numId="8">
    <w:abstractNumId w:val="26"/>
  </w:num>
  <w:num w:numId="9">
    <w:abstractNumId w:val="6"/>
  </w:num>
  <w:num w:numId="10">
    <w:abstractNumId w:val="13"/>
  </w:num>
  <w:num w:numId="11">
    <w:abstractNumId w:val="30"/>
  </w:num>
  <w:num w:numId="12">
    <w:abstractNumId w:val="27"/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  <w:num w:numId="17">
    <w:abstractNumId w:val="36"/>
  </w:num>
  <w:num w:numId="18">
    <w:abstractNumId w:val="28"/>
  </w:num>
  <w:num w:numId="19">
    <w:abstractNumId w:val="18"/>
  </w:num>
  <w:num w:numId="20">
    <w:abstractNumId w:val="25"/>
  </w:num>
  <w:num w:numId="21">
    <w:abstractNumId w:val="32"/>
  </w:num>
  <w:num w:numId="22">
    <w:abstractNumId w:val="35"/>
  </w:num>
  <w:num w:numId="23">
    <w:abstractNumId w:val="11"/>
  </w:num>
  <w:num w:numId="24">
    <w:abstractNumId w:val="31"/>
  </w:num>
  <w:num w:numId="25">
    <w:abstractNumId w:val="16"/>
  </w:num>
  <w:num w:numId="26">
    <w:abstractNumId w:val="20"/>
  </w:num>
  <w:num w:numId="27">
    <w:abstractNumId w:val="33"/>
  </w:num>
  <w:num w:numId="28">
    <w:abstractNumId w:val="10"/>
  </w:num>
  <w:num w:numId="29">
    <w:abstractNumId w:val="21"/>
  </w:num>
  <w:num w:numId="30">
    <w:abstractNumId w:val="38"/>
  </w:num>
  <w:num w:numId="31">
    <w:abstractNumId w:val="0"/>
  </w:num>
  <w:num w:numId="32">
    <w:abstractNumId w:val="17"/>
  </w:num>
  <w:num w:numId="33">
    <w:abstractNumId w:val="1"/>
  </w:num>
  <w:num w:numId="34">
    <w:abstractNumId w:val="5"/>
  </w:num>
  <w:num w:numId="35">
    <w:abstractNumId w:val="3"/>
  </w:num>
  <w:num w:numId="36">
    <w:abstractNumId w:val="15"/>
  </w:num>
  <w:num w:numId="37">
    <w:abstractNumId w:val="19"/>
  </w:num>
  <w:num w:numId="38">
    <w:abstractNumId w:val="29"/>
  </w:num>
  <w:num w:numId="39">
    <w:abstractNumId w:val="24"/>
  </w:num>
  <w:num w:numId="40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FD"/>
    <w:rsid w:val="00006FFB"/>
    <w:rsid w:val="000126CB"/>
    <w:rsid w:val="00015FA9"/>
    <w:rsid w:val="000169BC"/>
    <w:rsid w:val="00023C35"/>
    <w:rsid w:val="00024099"/>
    <w:rsid w:val="000269D2"/>
    <w:rsid w:val="000279AB"/>
    <w:rsid w:val="00030F5A"/>
    <w:rsid w:val="00031A9A"/>
    <w:rsid w:val="000320CA"/>
    <w:rsid w:val="000348FE"/>
    <w:rsid w:val="00044F89"/>
    <w:rsid w:val="0006138E"/>
    <w:rsid w:val="000640F8"/>
    <w:rsid w:val="00065295"/>
    <w:rsid w:val="00077EF8"/>
    <w:rsid w:val="000808BE"/>
    <w:rsid w:val="00084196"/>
    <w:rsid w:val="000903B2"/>
    <w:rsid w:val="00091F20"/>
    <w:rsid w:val="00092A97"/>
    <w:rsid w:val="000965D2"/>
    <w:rsid w:val="000A3264"/>
    <w:rsid w:val="000A406B"/>
    <w:rsid w:val="000A6C7A"/>
    <w:rsid w:val="000A7819"/>
    <w:rsid w:val="000B4F83"/>
    <w:rsid w:val="000B7280"/>
    <w:rsid w:val="000B7A46"/>
    <w:rsid w:val="000C09DD"/>
    <w:rsid w:val="000C0BFC"/>
    <w:rsid w:val="000D1DF8"/>
    <w:rsid w:val="000D4DB1"/>
    <w:rsid w:val="000E7609"/>
    <w:rsid w:val="000F0DB3"/>
    <w:rsid w:val="000F31DC"/>
    <w:rsid w:val="000F3231"/>
    <w:rsid w:val="000F5D44"/>
    <w:rsid w:val="00102D37"/>
    <w:rsid w:val="00107BCE"/>
    <w:rsid w:val="00110706"/>
    <w:rsid w:val="0011659F"/>
    <w:rsid w:val="00116F00"/>
    <w:rsid w:val="00120DD9"/>
    <w:rsid w:val="00126150"/>
    <w:rsid w:val="00130B7D"/>
    <w:rsid w:val="0013435B"/>
    <w:rsid w:val="001346E9"/>
    <w:rsid w:val="00136E89"/>
    <w:rsid w:val="001431DA"/>
    <w:rsid w:val="001527E3"/>
    <w:rsid w:val="0015290F"/>
    <w:rsid w:val="001601F7"/>
    <w:rsid w:val="001663B6"/>
    <w:rsid w:val="00171168"/>
    <w:rsid w:val="00177AAD"/>
    <w:rsid w:val="0018500B"/>
    <w:rsid w:val="001A6963"/>
    <w:rsid w:val="001A7971"/>
    <w:rsid w:val="001B12F1"/>
    <w:rsid w:val="001C061A"/>
    <w:rsid w:val="001C2612"/>
    <w:rsid w:val="001C476A"/>
    <w:rsid w:val="001C7CF4"/>
    <w:rsid w:val="001D210E"/>
    <w:rsid w:val="001E1DCC"/>
    <w:rsid w:val="001E4570"/>
    <w:rsid w:val="001F1159"/>
    <w:rsid w:val="001F1FF7"/>
    <w:rsid w:val="00203C11"/>
    <w:rsid w:val="00205AC3"/>
    <w:rsid w:val="00205D6B"/>
    <w:rsid w:val="00205ED5"/>
    <w:rsid w:val="00210610"/>
    <w:rsid w:val="00211432"/>
    <w:rsid w:val="002337C1"/>
    <w:rsid w:val="00236375"/>
    <w:rsid w:val="002374E2"/>
    <w:rsid w:val="00237FE7"/>
    <w:rsid w:val="00241DA8"/>
    <w:rsid w:val="00243ACD"/>
    <w:rsid w:val="00243E0C"/>
    <w:rsid w:val="002465AD"/>
    <w:rsid w:val="00252925"/>
    <w:rsid w:val="002547F2"/>
    <w:rsid w:val="00254B08"/>
    <w:rsid w:val="002601C1"/>
    <w:rsid w:val="002635AD"/>
    <w:rsid w:val="00264348"/>
    <w:rsid w:val="00267C9E"/>
    <w:rsid w:val="00291AC3"/>
    <w:rsid w:val="002961FA"/>
    <w:rsid w:val="002A0DE7"/>
    <w:rsid w:val="002B669E"/>
    <w:rsid w:val="002C230D"/>
    <w:rsid w:val="002D36BB"/>
    <w:rsid w:val="002E4B18"/>
    <w:rsid w:val="002F0EF1"/>
    <w:rsid w:val="002F5D40"/>
    <w:rsid w:val="00303E6F"/>
    <w:rsid w:val="00316AB2"/>
    <w:rsid w:val="003178F0"/>
    <w:rsid w:val="00322429"/>
    <w:rsid w:val="00325762"/>
    <w:rsid w:val="0033183F"/>
    <w:rsid w:val="00334E6D"/>
    <w:rsid w:val="00335FE8"/>
    <w:rsid w:val="0033701D"/>
    <w:rsid w:val="003536F5"/>
    <w:rsid w:val="0035464F"/>
    <w:rsid w:val="0035542D"/>
    <w:rsid w:val="003564B9"/>
    <w:rsid w:val="003616FB"/>
    <w:rsid w:val="00362B0A"/>
    <w:rsid w:val="00365E85"/>
    <w:rsid w:val="00366D4B"/>
    <w:rsid w:val="00372E30"/>
    <w:rsid w:val="00374FC9"/>
    <w:rsid w:val="003779BF"/>
    <w:rsid w:val="003832E1"/>
    <w:rsid w:val="003841E3"/>
    <w:rsid w:val="003935E7"/>
    <w:rsid w:val="003C08D7"/>
    <w:rsid w:val="003C1415"/>
    <w:rsid w:val="003D4353"/>
    <w:rsid w:val="003D4ABF"/>
    <w:rsid w:val="003D5AF0"/>
    <w:rsid w:val="003F3145"/>
    <w:rsid w:val="003F320C"/>
    <w:rsid w:val="004004CF"/>
    <w:rsid w:val="004066BC"/>
    <w:rsid w:val="00411E5E"/>
    <w:rsid w:val="004201EC"/>
    <w:rsid w:val="004228E5"/>
    <w:rsid w:val="00430396"/>
    <w:rsid w:val="00433233"/>
    <w:rsid w:val="00442AA8"/>
    <w:rsid w:val="004439FC"/>
    <w:rsid w:val="00443FBA"/>
    <w:rsid w:val="004456FF"/>
    <w:rsid w:val="004516B3"/>
    <w:rsid w:val="00463F06"/>
    <w:rsid w:val="0047082B"/>
    <w:rsid w:val="004721F7"/>
    <w:rsid w:val="0048110A"/>
    <w:rsid w:val="00481984"/>
    <w:rsid w:val="00481F8D"/>
    <w:rsid w:val="004B1F29"/>
    <w:rsid w:val="004B6092"/>
    <w:rsid w:val="004C0411"/>
    <w:rsid w:val="004C1F92"/>
    <w:rsid w:val="004C5696"/>
    <w:rsid w:val="004D5F8B"/>
    <w:rsid w:val="004E0273"/>
    <w:rsid w:val="004E1071"/>
    <w:rsid w:val="004E4CC6"/>
    <w:rsid w:val="004E649C"/>
    <w:rsid w:val="0051248C"/>
    <w:rsid w:val="005149FD"/>
    <w:rsid w:val="00516FF1"/>
    <w:rsid w:val="0052392C"/>
    <w:rsid w:val="00524A84"/>
    <w:rsid w:val="00527843"/>
    <w:rsid w:val="005300EE"/>
    <w:rsid w:val="00530D39"/>
    <w:rsid w:val="00537939"/>
    <w:rsid w:val="00541400"/>
    <w:rsid w:val="00551B99"/>
    <w:rsid w:val="00555319"/>
    <w:rsid w:val="005615D2"/>
    <w:rsid w:val="005617D4"/>
    <w:rsid w:val="00570F3C"/>
    <w:rsid w:val="0057119F"/>
    <w:rsid w:val="00572618"/>
    <w:rsid w:val="005733A2"/>
    <w:rsid w:val="0057502F"/>
    <w:rsid w:val="00576B33"/>
    <w:rsid w:val="00580238"/>
    <w:rsid w:val="00580CCD"/>
    <w:rsid w:val="00585F2F"/>
    <w:rsid w:val="00590820"/>
    <w:rsid w:val="00591C66"/>
    <w:rsid w:val="00593798"/>
    <w:rsid w:val="005968E9"/>
    <w:rsid w:val="005A57A0"/>
    <w:rsid w:val="005B7C35"/>
    <w:rsid w:val="005C2461"/>
    <w:rsid w:val="005D551E"/>
    <w:rsid w:val="005D6E4C"/>
    <w:rsid w:val="005E4D38"/>
    <w:rsid w:val="005E505D"/>
    <w:rsid w:val="005E684C"/>
    <w:rsid w:val="005F0840"/>
    <w:rsid w:val="005F46C6"/>
    <w:rsid w:val="005F5BC8"/>
    <w:rsid w:val="00600A01"/>
    <w:rsid w:val="00605938"/>
    <w:rsid w:val="0060671F"/>
    <w:rsid w:val="006106CF"/>
    <w:rsid w:val="0061394D"/>
    <w:rsid w:val="006164DC"/>
    <w:rsid w:val="00621552"/>
    <w:rsid w:val="006264F0"/>
    <w:rsid w:val="00626BB3"/>
    <w:rsid w:val="00627646"/>
    <w:rsid w:val="00630A3A"/>
    <w:rsid w:val="0063125C"/>
    <w:rsid w:val="00631931"/>
    <w:rsid w:val="0063394A"/>
    <w:rsid w:val="006362BB"/>
    <w:rsid w:val="0063658C"/>
    <w:rsid w:val="006463BA"/>
    <w:rsid w:val="006476E3"/>
    <w:rsid w:val="006629BF"/>
    <w:rsid w:val="00663C73"/>
    <w:rsid w:val="00665061"/>
    <w:rsid w:val="0067098D"/>
    <w:rsid w:val="0067648C"/>
    <w:rsid w:val="00680DB9"/>
    <w:rsid w:val="006866AD"/>
    <w:rsid w:val="00695010"/>
    <w:rsid w:val="006A140A"/>
    <w:rsid w:val="006A1ADE"/>
    <w:rsid w:val="006A2843"/>
    <w:rsid w:val="006B6F8D"/>
    <w:rsid w:val="006C34B1"/>
    <w:rsid w:val="006C680F"/>
    <w:rsid w:val="006C6E07"/>
    <w:rsid w:val="006D151A"/>
    <w:rsid w:val="006D7B7E"/>
    <w:rsid w:val="006E213F"/>
    <w:rsid w:val="006E3E80"/>
    <w:rsid w:val="006E563D"/>
    <w:rsid w:val="006E7957"/>
    <w:rsid w:val="006F3570"/>
    <w:rsid w:val="00704952"/>
    <w:rsid w:val="007102C1"/>
    <w:rsid w:val="00721997"/>
    <w:rsid w:val="00723CE2"/>
    <w:rsid w:val="00726AA6"/>
    <w:rsid w:val="007352F1"/>
    <w:rsid w:val="0074305C"/>
    <w:rsid w:val="007456BB"/>
    <w:rsid w:val="00754F76"/>
    <w:rsid w:val="0075593F"/>
    <w:rsid w:val="00766F0B"/>
    <w:rsid w:val="00780311"/>
    <w:rsid w:val="00784A5F"/>
    <w:rsid w:val="00785B49"/>
    <w:rsid w:val="00793BC9"/>
    <w:rsid w:val="007A52ED"/>
    <w:rsid w:val="007B471D"/>
    <w:rsid w:val="007B7B08"/>
    <w:rsid w:val="007F0CB9"/>
    <w:rsid w:val="007F3791"/>
    <w:rsid w:val="007F519D"/>
    <w:rsid w:val="00802786"/>
    <w:rsid w:val="00807200"/>
    <w:rsid w:val="008162A3"/>
    <w:rsid w:val="0081709E"/>
    <w:rsid w:val="00821D4D"/>
    <w:rsid w:val="00831905"/>
    <w:rsid w:val="00833285"/>
    <w:rsid w:val="008448D1"/>
    <w:rsid w:val="00845C78"/>
    <w:rsid w:val="00857428"/>
    <w:rsid w:val="00861D36"/>
    <w:rsid w:val="00864909"/>
    <w:rsid w:val="00871FFA"/>
    <w:rsid w:val="008948AF"/>
    <w:rsid w:val="00895BBE"/>
    <w:rsid w:val="008A4E35"/>
    <w:rsid w:val="008A53FD"/>
    <w:rsid w:val="008B0137"/>
    <w:rsid w:val="008B1F90"/>
    <w:rsid w:val="008C0F3A"/>
    <w:rsid w:val="008C21E8"/>
    <w:rsid w:val="008D18A5"/>
    <w:rsid w:val="008D3842"/>
    <w:rsid w:val="008D4C26"/>
    <w:rsid w:val="008E0C98"/>
    <w:rsid w:val="00901780"/>
    <w:rsid w:val="009027DB"/>
    <w:rsid w:val="00916274"/>
    <w:rsid w:val="00921897"/>
    <w:rsid w:val="0093152E"/>
    <w:rsid w:val="00934E0D"/>
    <w:rsid w:val="00934F1C"/>
    <w:rsid w:val="00935425"/>
    <w:rsid w:val="00937719"/>
    <w:rsid w:val="00951FCF"/>
    <w:rsid w:val="009572CA"/>
    <w:rsid w:val="009577C7"/>
    <w:rsid w:val="009607B2"/>
    <w:rsid w:val="00965DBA"/>
    <w:rsid w:val="00967419"/>
    <w:rsid w:val="00967E2F"/>
    <w:rsid w:val="009772CE"/>
    <w:rsid w:val="009809CF"/>
    <w:rsid w:val="00980C15"/>
    <w:rsid w:val="009816F3"/>
    <w:rsid w:val="009855A0"/>
    <w:rsid w:val="0098589B"/>
    <w:rsid w:val="00987072"/>
    <w:rsid w:val="009A43E7"/>
    <w:rsid w:val="009B4E85"/>
    <w:rsid w:val="009C1AFC"/>
    <w:rsid w:val="009C2285"/>
    <w:rsid w:val="009C68D1"/>
    <w:rsid w:val="009C6E51"/>
    <w:rsid w:val="009E0A62"/>
    <w:rsid w:val="009E55A7"/>
    <w:rsid w:val="009E66CC"/>
    <w:rsid w:val="009F2E48"/>
    <w:rsid w:val="009F7621"/>
    <w:rsid w:val="009F7B5D"/>
    <w:rsid w:val="00A076C7"/>
    <w:rsid w:val="00A07D45"/>
    <w:rsid w:val="00A1129B"/>
    <w:rsid w:val="00A127B1"/>
    <w:rsid w:val="00A26BB1"/>
    <w:rsid w:val="00A32A9F"/>
    <w:rsid w:val="00A35E6B"/>
    <w:rsid w:val="00A3768F"/>
    <w:rsid w:val="00A43367"/>
    <w:rsid w:val="00A60A73"/>
    <w:rsid w:val="00A610CF"/>
    <w:rsid w:val="00A67D57"/>
    <w:rsid w:val="00A70088"/>
    <w:rsid w:val="00A70C69"/>
    <w:rsid w:val="00A761F5"/>
    <w:rsid w:val="00A7792A"/>
    <w:rsid w:val="00A819D0"/>
    <w:rsid w:val="00A83E56"/>
    <w:rsid w:val="00A97554"/>
    <w:rsid w:val="00AA0073"/>
    <w:rsid w:val="00AA06F6"/>
    <w:rsid w:val="00AA0B92"/>
    <w:rsid w:val="00AA2852"/>
    <w:rsid w:val="00AB06DE"/>
    <w:rsid w:val="00AB0E1B"/>
    <w:rsid w:val="00AB48A7"/>
    <w:rsid w:val="00AB5492"/>
    <w:rsid w:val="00AC438A"/>
    <w:rsid w:val="00AC4E8E"/>
    <w:rsid w:val="00AD5010"/>
    <w:rsid w:val="00AE1117"/>
    <w:rsid w:val="00AE7256"/>
    <w:rsid w:val="00B078C7"/>
    <w:rsid w:val="00B16E70"/>
    <w:rsid w:val="00B2453F"/>
    <w:rsid w:val="00B304AD"/>
    <w:rsid w:val="00B32028"/>
    <w:rsid w:val="00B3369C"/>
    <w:rsid w:val="00B43877"/>
    <w:rsid w:val="00B4410E"/>
    <w:rsid w:val="00B44A88"/>
    <w:rsid w:val="00B600D9"/>
    <w:rsid w:val="00B62D85"/>
    <w:rsid w:val="00B6338E"/>
    <w:rsid w:val="00B7158E"/>
    <w:rsid w:val="00B80048"/>
    <w:rsid w:val="00B82477"/>
    <w:rsid w:val="00B83ADF"/>
    <w:rsid w:val="00B84C04"/>
    <w:rsid w:val="00BA7703"/>
    <w:rsid w:val="00BA78BE"/>
    <w:rsid w:val="00BA7CB8"/>
    <w:rsid w:val="00BB0225"/>
    <w:rsid w:val="00BB31ED"/>
    <w:rsid w:val="00BB7BA4"/>
    <w:rsid w:val="00BC03DA"/>
    <w:rsid w:val="00BC35D2"/>
    <w:rsid w:val="00BD0E42"/>
    <w:rsid w:val="00BD4958"/>
    <w:rsid w:val="00BD4D6A"/>
    <w:rsid w:val="00BD5C63"/>
    <w:rsid w:val="00BE428F"/>
    <w:rsid w:val="00BE4E15"/>
    <w:rsid w:val="00C02788"/>
    <w:rsid w:val="00C06441"/>
    <w:rsid w:val="00C23479"/>
    <w:rsid w:val="00C249B2"/>
    <w:rsid w:val="00C273D8"/>
    <w:rsid w:val="00C325A3"/>
    <w:rsid w:val="00C40DCA"/>
    <w:rsid w:val="00C516D6"/>
    <w:rsid w:val="00C538C6"/>
    <w:rsid w:val="00C54BE0"/>
    <w:rsid w:val="00C654B1"/>
    <w:rsid w:val="00C65B27"/>
    <w:rsid w:val="00C72642"/>
    <w:rsid w:val="00C729D7"/>
    <w:rsid w:val="00C74FC4"/>
    <w:rsid w:val="00C80090"/>
    <w:rsid w:val="00C82359"/>
    <w:rsid w:val="00C836B6"/>
    <w:rsid w:val="00C9658A"/>
    <w:rsid w:val="00CA4A27"/>
    <w:rsid w:val="00CB4690"/>
    <w:rsid w:val="00CB721F"/>
    <w:rsid w:val="00CD2909"/>
    <w:rsid w:val="00CD5A08"/>
    <w:rsid w:val="00CE59A0"/>
    <w:rsid w:val="00D152FD"/>
    <w:rsid w:val="00D1614D"/>
    <w:rsid w:val="00D16445"/>
    <w:rsid w:val="00D17065"/>
    <w:rsid w:val="00D21B15"/>
    <w:rsid w:val="00D2381E"/>
    <w:rsid w:val="00D3778B"/>
    <w:rsid w:val="00D4432B"/>
    <w:rsid w:val="00D45A51"/>
    <w:rsid w:val="00D46D3A"/>
    <w:rsid w:val="00D511F5"/>
    <w:rsid w:val="00D53380"/>
    <w:rsid w:val="00D56822"/>
    <w:rsid w:val="00D704F8"/>
    <w:rsid w:val="00D72A04"/>
    <w:rsid w:val="00D72A66"/>
    <w:rsid w:val="00D8051F"/>
    <w:rsid w:val="00D805EE"/>
    <w:rsid w:val="00D810BB"/>
    <w:rsid w:val="00D92456"/>
    <w:rsid w:val="00D926DC"/>
    <w:rsid w:val="00D9668C"/>
    <w:rsid w:val="00D96BC9"/>
    <w:rsid w:val="00DA3AF7"/>
    <w:rsid w:val="00DB0A59"/>
    <w:rsid w:val="00DC2689"/>
    <w:rsid w:val="00DC3E74"/>
    <w:rsid w:val="00DE0476"/>
    <w:rsid w:val="00DE28BE"/>
    <w:rsid w:val="00DE5CF3"/>
    <w:rsid w:val="00DF18CB"/>
    <w:rsid w:val="00DF236C"/>
    <w:rsid w:val="00DF40F3"/>
    <w:rsid w:val="00E04ADE"/>
    <w:rsid w:val="00E05645"/>
    <w:rsid w:val="00E2745B"/>
    <w:rsid w:val="00E356D7"/>
    <w:rsid w:val="00E45608"/>
    <w:rsid w:val="00E45BD4"/>
    <w:rsid w:val="00E53142"/>
    <w:rsid w:val="00E53BEE"/>
    <w:rsid w:val="00E56E8C"/>
    <w:rsid w:val="00E57287"/>
    <w:rsid w:val="00E62C1E"/>
    <w:rsid w:val="00E66FFD"/>
    <w:rsid w:val="00E7624A"/>
    <w:rsid w:val="00E84869"/>
    <w:rsid w:val="00E8518F"/>
    <w:rsid w:val="00E922FE"/>
    <w:rsid w:val="00E9282F"/>
    <w:rsid w:val="00E93A98"/>
    <w:rsid w:val="00EA3964"/>
    <w:rsid w:val="00EA7FA3"/>
    <w:rsid w:val="00EB3A4C"/>
    <w:rsid w:val="00ED158F"/>
    <w:rsid w:val="00ED2B97"/>
    <w:rsid w:val="00ED46A4"/>
    <w:rsid w:val="00EE0D6D"/>
    <w:rsid w:val="00EE0F7B"/>
    <w:rsid w:val="00EE6E44"/>
    <w:rsid w:val="00EF3DAD"/>
    <w:rsid w:val="00EF5A8B"/>
    <w:rsid w:val="00F12A12"/>
    <w:rsid w:val="00F15460"/>
    <w:rsid w:val="00F20F36"/>
    <w:rsid w:val="00F3151F"/>
    <w:rsid w:val="00F3211D"/>
    <w:rsid w:val="00F36189"/>
    <w:rsid w:val="00F4695E"/>
    <w:rsid w:val="00F4779E"/>
    <w:rsid w:val="00F51F31"/>
    <w:rsid w:val="00F627AC"/>
    <w:rsid w:val="00F7615E"/>
    <w:rsid w:val="00F812D9"/>
    <w:rsid w:val="00F8178B"/>
    <w:rsid w:val="00F8233C"/>
    <w:rsid w:val="00F84A3B"/>
    <w:rsid w:val="00F84D8D"/>
    <w:rsid w:val="00FA5E0F"/>
    <w:rsid w:val="00FB0464"/>
    <w:rsid w:val="00FB0DDF"/>
    <w:rsid w:val="00FB4ABC"/>
    <w:rsid w:val="00FB6822"/>
    <w:rsid w:val="00FB7918"/>
    <w:rsid w:val="00FD1168"/>
    <w:rsid w:val="00FD11C9"/>
    <w:rsid w:val="00FD146A"/>
    <w:rsid w:val="00FD1AD4"/>
    <w:rsid w:val="00FD6A8F"/>
    <w:rsid w:val="00F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D4027"/>
  <w15:docId w15:val="{7BF63A9C-15A3-4317-BBE7-C2A99512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nhideWhenUsed/>
    <w:rsid w:val="008574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857428"/>
  </w:style>
  <w:style w:type="paragraph" w:styleId="Stopka">
    <w:name w:val="footer"/>
    <w:basedOn w:val="Normalny"/>
    <w:link w:val="StopkaZnak"/>
    <w:uiPriority w:val="99"/>
    <w:unhideWhenUsed/>
    <w:rsid w:val="0085742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428"/>
  </w:style>
  <w:style w:type="character" w:styleId="Hipercze">
    <w:name w:val="Hyperlink"/>
    <w:basedOn w:val="Domylnaczcionkaakapitu"/>
    <w:uiPriority w:val="99"/>
    <w:unhideWhenUsed/>
    <w:rsid w:val="00316AB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6AB2"/>
    <w:rPr>
      <w:color w:val="605E5C"/>
      <w:shd w:val="clear" w:color="auto" w:fill="E1DFDD"/>
    </w:rPr>
  </w:style>
  <w:style w:type="paragraph" w:styleId="Tekstpodstawowy">
    <w:name w:val="Body Text"/>
    <w:aliases w:val="Regulacje,definicje,moj body text"/>
    <w:basedOn w:val="Normalny"/>
    <w:link w:val="TekstpodstawowyZnak"/>
    <w:rsid w:val="004C1F92"/>
    <w:pPr>
      <w:spacing w:line="240" w:lineRule="auto"/>
    </w:pPr>
    <w:rPr>
      <w:rFonts w:ascii="Verdana" w:eastAsia="Times New Roman" w:hAnsi="Verdana" w:cs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4C1F92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styleId="Akapitzlist">
    <w:name w:val="List Paragraph"/>
    <w:aliases w:val="L1,Akapit z listą5,Akapit z listą1,Akapit z listą2,Numerowanie,Akapit normalny,Akapit z listą BS,Preambuła,Podsis rysunku,Normalny PDST,lp1,HŁ_Bullet1,Rozdział,T_SZ_List Paragraph,Wypunktowanie,normalny tekst,Tabela,List Paragraph"/>
    <w:basedOn w:val="Normalny"/>
    <w:link w:val="AkapitzlistZnak"/>
    <w:uiPriority w:val="34"/>
    <w:qFormat/>
    <w:rsid w:val="00BA770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D6E4C"/>
    <w:rPr>
      <w:color w:val="800080" w:themeColor="followedHyperlink"/>
      <w:u w:val="single"/>
    </w:rPr>
  </w:style>
  <w:style w:type="paragraph" w:customStyle="1" w:styleId="Default">
    <w:name w:val="Default"/>
    <w:rsid w:val="00516FF1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  <w:lang w:val="pl-PL"/>
    </w:rPr>
  </w:style>
  <w:style w:type="paragraph" w:customStyle="1" w:styleId="NormalnyWeb11">
    <w:name w:val="Normalny (Web)11"/>
    <w:basedOn w:val="Normalny"/>
    <w:link w:val="NormalnyWeb11Znak"/>
    <w:rsid w:val="00DC3E74"/>
    <w:pPr>
      <w:spacing w:line="270" w:lineRule="atLeast"/>
    </w:pPr>
    <w:rPr>
      <w:rFonts w:ascii="Times New Roman" w:eastAsia="Times New Roman" w:hAnsi="Times New Roman" w:cs="Times New Roman"/>
      <w:color w:val="534E40"/>
      <w:sz w:val="24"/>
      <w:szCs w:val="24"/>
      <w:lang w:val="pl-PL"/>
    </w:rPr>
  </w:style>
  <w:style w:type="numbering" w:customStyle="1" w:styleId="WW8Num22">
    <w:name w:val="WW8Num22"/>
    <w:basedOn w:val="Bezlisty"/>
    <w:rsid w:val="00DC3E74"/>
    <w:pPr>
      <w:numPr>
        <w:numId w:val="23"/>
      </w:numPr>
    </w:pPr>
  </w:style>
  <w:style w:type="character" w:customStyle="1" w:styleId="NormalnyWeb11Znak">
    <w:name w:val="Normalny (Web)11 Znak"/>
    <w:link w:val="NormalnyWeb11"/>
    <w:locked/>
    <w:rsid w:val="00DC3E74"/>
    <w:rPr>
      <w:rFonts w:ascii="Times New Roman" w:eastAsia="Times New Roman" w:hAnsi="Times New Roman" w:cs="Times New Roman"/>
      <w:color w:val="534E40"/>
      <w:sz w:val="24"/>
      <w:szCs w:val="24"/>
      <w:lang w:val="pl-PL"/>
    </w:rPr>
  </w:style>
  <w:style w:type="character" w:customStyle="1" w:styleId="AkapitzlistZnak">
    <w:name w:val="Akapit z listą Znak"/>
    <w:aliases w:val="L1 Znak,Akapit z listą5 Znak,Akapit z listą1 Znak,Akapit z listą2 Znak,Numerowanie Znak,Akapit normalny Znak,Akapit z listą BS Znak,Preambuła Znak,Podsis rysunku Znak,Normalny PDST Znak,lp1 Znak,HŁ_Bullet1 Znak,Rozdział Znak"/>
    <w:link w:val="Akapitzlist"/>
    <w:uiPriority w:val="34"/>
    <w:qFormat/>
    <w:locked/>
    <w:rsid w:val="001C261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0D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0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0D9"/>
    <w:rPr>
      <w:vertAlign w:val="superscript"/>
    </w:rPr>
  </w:style>
  <w:style w:type="paragraph" w:customStyle="1" w:styleId="divpoint">
    <w:name w:val="div.point"/>
    <w:uiPriority w:val="99"/>
    <w:rsid w:val="00B7158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customStyle="1" w:styleId="divpkt">
    <w:name w:val="div.pkt"/>
    <w:uiPriority w:val="99"/>
    <w:rsid w:val="00B7158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customStyle="1" w:styleId="divparagraph">
    <w:name w:val="div.paragraph"/>
    <w:uiPriority w:val="99"/>
    <w:rsid w:val="00B7158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character" w:customStyle="1" w:styleId="markedcontent">
    <w:name w:val="markedcontent"/>
    <w:basedOn w:val="Domylnaczcionkaakapitu"/>
    <w:rsid w:val="00605938"/>
  </w:style>
  <w:style w:type="paragraph" w:styleId="Tekstdymka">
    <w:name w:val="Balloon Text"/>
    <w:basedOn w:val="Normalny"/>
    <w:link w:val="TekstdymkaZnak"/>
    <w:uiPriority w:val="99"/>
    <w:semiHidden/>
    <w:unhideWhenUsed/>
    <w:rsid w:val="000B7A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7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ip.legalis.pl/document-view.seam?documentId=mfrxilrshaydomrqgiydoltqmfyc4mrxgiydimbyhe" TargetMode="External"/><Relationship Id="rId21" Type="http://schemas.openxmlformats.org/officeDocument/2006/relationships/hyperlink" Target="https://sip.legalis.pl/document-view.seam?documentId=mfrxilrtg4ytmmjsga3tcltqmfyc4njyge3dinzwha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s://platformazakupowa.pl/" TargetMode="External"/><Relationship Id="rId63" Type="http://schemas.openxmlformats.org/officeDocument/2006/relationships/hyperlink" Target="http://platformazakupowa.pl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kmzxgy2doltqmfyc4njvgm4tknbygu" TargetMode="External"/><Relationship Id="rId29" Type="http://schemas.openxmlformats.org/officeDocument/2006/relationships/hyperlink" Target="https://sip.legalis.pl/document-view.seam?documentId=mfrxilrtg4ytomzxgmydoltqmfyc4nrsha3dmmzsgy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sip.legalis.pl/document-view.seam?documentId=mfrxilrtg4ytmobtheztsltqmfyc4nrrga2tqnjxge" TargetMode="External"/><Relationship Id="rId32" Type="http://schemas.openxmlformats.org/officeDocument/2006/relationships/hyperlink" Target="https://sip.legalis.pl/document-view.seam?documentId=mfrxilrtg4ytonbxheydeltqmfyc4nrtgiztmnzyge" TargetMode="External"/><Relationship Id="rId37" Type="http://schemas.openxmlformats.org/officeDocument/2006/relationships/hyperlink" Target="https://sip.legalis.pl/document-view.seam?documentId=mfrxilrxgazdgmjrhazc44dboaxdcmjwgm2tgmjr" TargetMode="External"/><Relationship Id="rId40" Type="http://schemas.openxmlformats.org/officeDocument/2006/relationships/hyperlink" Target="https://platformazakupowa.pl/" TargetMode="External"/><Relationship Id="rId45" Type="http://schemas.openxmlformats.org/officeDocument/2006/relationships/hyperlink" Target="http://platformazakupowa.pl" TargetMode="External"/><Relationship Id="rId53" Type="http://schemas.openxmlformats.org/officeDocument/2006/relationships/hyperlink" Target="http://platformazakupowa.pl" TargetMode="External"/><Relationship Id="rId58" Type="http://schemas.openxmlformats.org/officeDocument/2006/relationships/hyperlink" Target="https://www.gov.pl/web/mswia/oprogramowanie-do-pobrania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://platformazakupowa.pl" TargetMode="External"/><Relationship Id="rId19" Type="http://schemas.openxmlformats.org/officeDocument/2006/relationships/hyperlink" Target="https://sip.legalis.pl/document-view.seam?documentId=mfrxilrtg4ytmobtheztsltqmfyc4nrrga2tqnjxge" TargetMode="External"/><Relationship Id="rId14" Type="http://schemas.openxmlformats.org/officeDocument/2006/relationships/hyperlink" Target="https://platformazakupowa.pl/pn/drezdenko" TargetMode="External"/><Relationship Id="rId22" Type="http://schemas.openxmlformats.org/officeDocument/2006/relationships/hyperlink" Target="https://sip.legalis.pl/document-view.seam?documentId=mfrxilrtg4ytmnjqgy2dgltqmfyc4njzgy4dsmzyge" TargetMode="External"/><Relationship Id="rId27" Type="http://schemas.openxmlformats.org/officeDocument/2006/relationships/hyperlink" Target="https://sip.legalis.pl/document-view.seam?documentId=mfrxilrtg4ytonbxheydeltqmfyc4nrtgiztmnzyge" TargetMode="External"/><Relationship Id="rId30" Type="http://schemas.openxmlformats.org/officeDocument/2006/relationships/hyperlink" Target="https://sip.legalis.pl/document-view.seam?documentId=mfrxilrxgazdgmjrhazc44dboaxdcmjwgm2tgmjr" TargetMode="External"/><Relationship Id="rId35" Type="http://schemas.openxmlformats.org/officeDocument/2006/relationships/hyperlink" Target="https://sip.legalis.pl/document-view.seam?documentId=mfrxilrtg4ytmobxgiydcltqmfyc4nrrge2tmobzgu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platformazakupowa.pl/" TargetMode="External"/><Relationship Id="rId56" Type="http://schemas.openxmlformats.org/officeDocument/2006/relationships/hyperlink" Target="https://www.nccert.pl/" TargetMode="External"/><Relationship Id="rId64" Type="http://schemas.openxmlformats.org/officeDocument/2006/relationships/hyperlink" Target="http://platformazakupowa.pl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ratusz@kaliszpom.pl" TargetMode="External"/><Relationship Id="rId17" Type="http://schemas.openxmlformats.org/officeDocument/2006/relationships/hyperlink" Target="https://sip.legalis.pl/document-view.seam?documentId=mfrxilrtg4ytkmrrgu4tkltqmfyc4njug44taobzha" TargetMode="External"/><Relationship Id="rId25" Type="http://schemas.openxmlformats.org/officeDocument/2006/relationships/hyperlink" Target="https://sip.legalis.pl/document-view.seam?documentId=mfrxilrxgazdgmjrhazc44dboaxdcmjwgm2tgmjr" TargetMode="External"/><Relationship Id="rId33" Type="http://schemas.openxmlformats.org/officeDocument/2006/relationships/hyperlink" Target="https://sip.legalis.pl/document-view.seam?documentId=mfrxilrtg4ytkojvg42dmltqmfyc4njxgu4dcmbxge" TargetMode="External"/><Relationship Id="rId38" Type="http://schemas.openxmlformats.org/officeDocument/2006/relationships/hyperlink" Target="https://sip.legalis.pl/document-view.seam?documentId=mfrxilrshaydomrqgiydoltqmfyc4mrxgiydimbyhe" TargetMode="External"/><Relationship Id="rId46" Type="http://schemas.openxmlformats.org/officeDocument/2006/relationships/hyperlink" Target="http://platformazakupowa.pl" TargetMode="External"/><Relationship Id="rId59" Type="http://schemas.openxmlformats.org/officeDocument/2006/relationships/hyperlink" Target="https://platformazakupowa.pl/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sip.legalis.pl/document-view.seam?documentId=mfrxilrtg4ytmmjsga3tcltqmfyc4njyge3dknrthe" TargetMode="External"/><Relationship Id="rId41" Type="http://schemas.openxmlformats.org/officeDocument/2006/relationships/hyperlink" Target="https://platformazakupowa.pl/pn/drezdenko" TargetMode="External"/><Relationship Id="rId54" Type="http://schemas.openxmlformats.org/officeDocument/2006/relationships/hyperlink" Target="https://platformazakupowa.pl/strona/45-instrukcje" TargetMode="External"/><Relationship Id="rId62" Type="http://schemas.openxmlformats.org/officeDocument/2006/relationships/hyperlink" Target="https://platformazakupowa.pl/p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4ytkmzxgy2doltqmfyc4njvgm4tkmzygi" TargetMode="External"/><Relationship Id="rId23" Type="http://schemas.openxmlformats.org/officeDocument/2006/relationships/hyperlink" Target="https://sip.legalis.pl/document-view.seam?documentId=mfrxilrtg4ytmnjzha3tqltqmfyc4nrqga3tqmzzgm" TargetMode="External"/><Relationship Id="rId28" Type="http://schemas.openxmlformats.org/officeDocument/2006/relationships/hyperlink" Target="https://sip.legalis.pl/document-view.seam?documentId=mfrxilrtg4ytomzug44toltqmfyc4nrsg44donbsgi" TargetMode="External"/><Relationship Id="rId36" Type="http://schemas.openxmlformats.org/officeDocument/2006/relationships/hyperlink" Target="https://sip.legalis.pl/document-view.seam?documentId=mfrxilrtg4ytmobxgiydeltqmfyc4nrrge2tonjtgu" TargetMode="External"/><Relationship Id="rId49" Type="http://schemas.openxmlformats.org/officeDocument/2006/relationships/hyperlink" Target="https://platformazakupowa.pl/strona/1-regulamin" TargetMode="External"/><Relationship Id="rId57" Type="http://schemas.openxmlformats.org/officeDocument/2006/relationships/hyperlink" Target="https://moj.gov.pl/nforms/signer/upload?xFormsAppName=SIGNER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sip.legalis.pl/document-view.seam?documentId=mfrxilrshaydomrqgiydoltqmfyc4mrxgiydimbyhe" TargetMode="External"/><Relationship Id="rId44" Type="http://schemas.openxmlformats.org/officeDocument/2006/relationships/hyperlink" Target="mailto:bosip@kaliszpom.pl" TargetMode="External"/><Relationship Id="rId52" Type="http://schemas.openxmlformats.org/officeDocument/2006/relationships/hyperlink" Target="http://platformazakupowa.pl" TargetMode="External"/><Relationship Id="rId60" Type="http://schemas.openxmlformats.org/officeDocument/2006/relationships/hyperlink" Target="https://platformazakupowa.pl/strona/45-instrukcje" TargetMode="External"/><Relationship Id="rId65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platformazakupowa.pl/pn/drezdenko" TargetMode="External"/><Relationship Id="rId18" Type="http://schemas.openxmlformats.org/officeDocument/2006/relationships/hyperlink" Target="https://sip.legalis.pl/document-view.seam?documentId=mfrxilrtg4ytkmrrgu4tkltqmfyc4njug44tanbwhe" TargetMode="External"/><Relationship Id="rId39" Type="http://schemas.openxmlformats.org/officeDocument/2006/relationships/hyperlink" Target="https://sip.legalis.pl/document-view.seam?documentId=mfrxilrtg4ytonbxheydeltqmfyc4nrtgiztmnzyge" TargetMode="External"/><Relationship Id="rId34" Type="http://schemas.openxmlformats.org/officeDocument/2006/relationships/hyperlink" Target="https://sip.legalis.pl/document-view.seam?documentId=mfrxilrtg4ytkojvg42dmltqmfyc4njxgu4dcmbqg4" TargetMode="External"/><Relationship Id="rId50" Type="http://schemas.openxmlformats.org/officeDocument/2006/relationships/hyperlink" Target="https://drive.google.com/file/d/1Kd1DttbBeiNWt4q4slS4t76lZVKPbkyD/view" TargetMode="External"/><Relationship Id="rId55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1B95B-3726-4BDB-917C-0D600193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2183</TotalTime>
  <Pages>1</Pages>
  <Words>7447</Words>
  <Characters>44683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tomasz.fiedler</dc:creator>
  <cp:lastModifiedBy>Dorota Dobrzeniecka</cp:lastModifiedBy>
  <cp:revision>317</cp:revision>
  <cp:lastPrinted>2023-05-24T09:13:00Z</cp:lastPrinted>
  <dcterms:created xsi:type="dcterms:W3CDTF">2021-03-01T14:14:00Z</dcterms:created>
  <dcterms:modified xsi:type="dcterms:W3CDTF">2023-06-06T11:57:00Z</dcterms:modified>
</cp:coreProperties>
</file>