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507476" w14:textId="57C16B42" w:rsidR="008560EE" w:rsidRPr="00223991" w:rsidRDefault="00C56053">
      <w:pPr>
        <w:keepNext/>
        <w:tabs>
          <w:tab w:val="right" w:pos="9472"/>
        </w:tabs>
        <w:spacing w:after="0" w:line="360" w:lineRule="auto"/>
        <w:outlineLvl w:val="0"/>
        <w:rPr>
          <w:rFonts w:ascii="Verdana" w:eastAsia="Tahoma" w:hAnsi="Verdana" w:cs="Tahoma"/>
          <w:b/>
          <w:bCs/>
          <w:color w:val="00B050"/>
          <w:sz w:val="18"/>
          <w:szCs w:val="18"/>
        </w:rPr>
      </w:pPr>
      <w:r w:rsidRPr="00032C53">
        <w:rPr>
          <w:rFonts w:ascii="Verdana" w:hAnsi="Verdana"/>
          <w:b/>
          <w:bCs/>
          <w:color w:val="auto"/>
          <w:sz w:val="18"/>
          <w:szCs w:val="18"/>
        </w:rPr>
        <w:t>Nr sprawy: ZP/87/2019</w:t>
      </w:r>
      <w:r w:rsidR="009762CE" w:rsidRPr="00032C53">
        <w:rPr>
          <w:rFonts w:ascii="Verdana" w:hAnsi="Verdana"/>
          <w:b/>
          <w:bCs/>
          <w:color w:val="auto"/>
          <w:sz w:val="18"/>
          <w:szCs w:val="18"/>
        </w:rPr>
        <w:t xml:space="preserve">   </w:t>
      </w:r>
      <w:r w:rsidR="00223991" w:rsidRPr="00223991">
        <w:rPr>
          <w:rFonts w:ascii="Verdana" w:hAnsi="Verdana"/>
          <w:b/>
          <w:bCs/>
          <w:color w:val="00B050"/>
          <w:sz w:val="18"/>
          <w:szCs w:val="18"/>
        </w:rPr>
        <w:t xml:space="preserve">Zmodyfikowany </w:t>
      </w:r>
      <w:r w:rsidR="00694D00">
        <w:rPr>
          <w:rFonts w:ascii="Verdana" w:hAnsi="Verdana"/>
          <w:b/>
          <w:bCs/>
          <w:color w:val="00B050"/>
          <w:sz w:val="18"/>
          <w:szCs w:val="18"/>
        </w:rPr>
        <w:t>24</w:t>
      </w:r>
      <w:r w:rsidR="00223991" w:rsidRPr="00223991">
        <w:rPr>
          <w:rFonts w:ascii="Verdana" w:hAnsi="Verdana"/>
          <w:b/>
          <w:bCs/>
          <w:color w:val="00B050"/>
          <w:sz w:val="18"/>
          <w:szCs w:val="18"/>
        </w:rPr>
        <w:t xml:space="preserve">.04.2020 </w:t>
      </w:r>
      <w:r w:rsidR="00295B36" w:rsidRPr="00223991">
        <w:rPr>
          <w:rFonts w:ascii="Verdana" w:hAnsi="Verdana"/>
          <w:b/>
          <w:bCs/>
          <w:color w:val="00B050"/>
          <w:sz w:val="18"/>
          <w:szCs w:val="18"/>
        </w:rPr>
        <w:t>z</w:t>
      </w:r>
      <w:r w:rsidR="00FD7F6E" w:rsidRPr="00223991">
        <w:rPr>
          <w:rFonts w:ascii="Verdana" w:hAnsi="Verdana"/>
          <w:b/>
          <w:bCs/>
          <w:color w:val="00B050"/>
          <w:sz w:val="18"/>
          <w:szCs w:val="18"/>
        </w:rPr>
        <w:t xml:space="preserve">ałącznik nr 3 do </w:t>
      </w:r>
      <w:r w:rsidR="005A52AF" w:rsidRPr="00223991">
        <w:rPr>
          <w:rFonts w:ascii="Verdana" w:hAnsi="Verdana"/>
          <w:b/>
          <w:bCs/>
          <w:color w:val="00B050"/>
          <w:sz w:val="18"/>
          <w:szCs w:val="18"/>
        </w:rPr>
        <w:t>SIWZ</w:t>
      </w:r>
      <w:r w:rsidR="00FD7F6E" w:rsidRPr="00223991">
        <w:rPr>
          <w:rFonts w:ascii="Verdana" w:hAnsi="Verdana"/>
          <w:b/>
          <w:bCs/>
          <w:color w:val="00B050"/>
          <w:sz w:val="18"/>
          <w:szCs w:val="18"/>
        </w:rPr>
        <w:t xml:space="preserve"> – wzór umowy</w:t>
      </w:r>
    </w:p>
    <w:p w14:paraId="1390CF1A" w14:textId="77777777" w:rsidR="008560EE" w:rsidRPr="00032C53" w:rsidRDefault="008560EE">
      <w:pPr>
        <w:keepNext/>
        <w:tabs>
          <w:tab w:val="right" w:pos="9472"/>
        </w:tabs>
        <w:spacing w:after="0" w:line="360" w:lineRule="auto"/>
        <w:jc w:val="center"/>
        <w:outlineLvl w:val="0"/>
        <w:rPr>
          <w:rFonts w:ascii="Verdana" w:eastAsia="Tahoma" w:hAnsi="Verdana" w:cs="Tahoma"/>
          <w:b/>
          <w:bCs/>
          <w:color w:val="auto"/>
          <w:sz w:val="18"/>
          <w:szCs w:val="18"/>
        </w:rPr>
      </w:pPr>
    </w:p>
    <w:p w14:paraId="3565D237" w14:textId="02FC1970" w:rsidR="008560EE" w:rsidRPr="00032C53" w:rsidRDefault="00FD7F6E">
      <w:pPr>
        <w:keepNext/>
        <w:tabs>
          <w:tab w:val="right" w:pos="9472"/>
        </w:tabs>
        <w:spacing w:after="0" w:line="360" w:lineRule="auto"/>
        <w:jc w:val="center"/>
        <w:outlineLvl w:val="0"/>
        <w:rPr>
          <w:rFonts w:ascii="Verdana" w:eastAsia="Tahoma" w:hAnsi="Verdana" w:cs="Tahoma"/>
          <w:b/>
          <w:bCs/>
          <w:color w:val="auto"/>
          <w:sz w:val="18"/>
          <w:szCs w:val="18"/>
        </w:rPr>
      </w:pPr>
      <w:r w:rsidRPr="00032C53">
        <w:rPr>
          <w:rFonts w:ascii="Verdana" w:hAnsi="Verdana"/>
          <w:b/>
          <w:bCs/>
          <w:color w:val="auto"/>
          <w:sz w:val="18"/>
          <w:szCs w:val="18"/>
        </w:rPr>
        <w:t>Umowa nr ZP/</w:t>
      </w:r>
      <w:r w:rsidR="00C56053" w:rsidRPr="00032C53">
        <w:rPr>
          <w:rFonts w:ascii="Verdana" w:hAnsi="Verdana"/>
          <w:b/>
          <w:bCs/>
          <w:color w:val="auto"/>
          <w:sz w:val="18"/>
          <w:szCs w:val="18"/>
        </w:rPr>
        <w:t>87</w:t>
      </w:r>
      <w:r w:rsidRPr="00032C53">
        <w:rPr>
          <w:rFonts w:ascii="Verdana" w:hAnsi="Verdana"/>
          <w:b/>
          <w:bCs/>
          <w:color w:val="auto"/>
          <w:sz w:val="18"/>
          <w:szCs w:val="18"/>
        </w:rPr>
        <w:t>/2019</w:t>
      </w:r>
    </w:p>
    <w:p w14:paraId="1E3E638C" w14:textId="77777777" w:rsidR="008560EE" w:rsidRPr="00032C53" w:rsidRDefault="008560EE">
      <w:pPr>
        <w:keepNext/>
        <w:tabs>
          <w:tab w:val="right" w:pos="9472"/>
        </w:tabs>
        <w:spacing w:after="0" w:line="360" w:lineRule="auto"/>
        <w:jc w:val="center"/>
        <w:outlineLvl w:val="0"/>
        <w:rPr>
          <w:rFonts w:ascii="Verdana" w:eastAsia="Tahoma" w:hAnsi="Verdana" w:cs="Tahoma"/>
          <w:b/>
          <w:bCs/>
          <w:color w:val="auto"/>
          <w:sz w:val="18"/>
          <w:szCs w:val="18"/>
        </w:rPr>
      </w:pPr>
    </w:p>
    <w:p w14:paraId="5A7DA3FC"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color w:val="auto"/>
          <w:sz w:val="18"/>
          <w:szCs w:val="18"/>
        </w:rPr>
        <w:t xml:space="preserve">zawarta w dniu ………………………… </w:t>
      </w:r>
      <w:r w:rsidRPr="00032C53">
        <w:rPr>
          <w:rFonts w:ascii="Verdana" w:hAnsi="Verdana"/>
          <w:b/>
          <w:bCs/>
          <w:color w:val="auto"/>
          <w:sz w:val="18"/>
          <w:szCs w:val="18"/>
        </w:rPr>
        <w:t>r.</w:t>
      </w:r>
      <w:r w:rsidRPr="00032C53">
        <w:rPr>
          <w:rFonts w:ascii="Verdana" w:hAnsi="Verdana"/>
          <w:color w:val="auto"/>
          <w:sz w:val="18"/>
          <w:szCs w:val="18"/>
        </w:rPr>
        <w:t xml:space="preserve"> w Łodzi pomiędzy:</w:t>
      </w:r>
    </w:p>
    <w:p w14:paraId="2108E83E"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b/>
          <w:bCs/>
          <w:color w:val="auto"/>
          <w:sz w:val="18"/>
          <w:szCs w:val="18"/>
        </w:rPr>
        <w:t>Uniwersytetem Medycznym w Łodzi</w:t>
      </w:r>
      <w:r w:rsidRPr="00032C53">
        <w:rPr>
          <w:rFonts w:ascii="Verdana" w:eastAsia="Arial Unicode MS" w:hAnsi="Verdana" w:cs="Arial Unicode MS"/>
          <w:color w:val="auto"/>
          <w:sz w:val="18"/>
          <w:szCs w:val="18"/>
        </w:rPr>
        <w:br/>
      </w:r>
      <w:r w:rsidRPr="00032C53">
        <w:rPr>
          <w:rFonts w:ascii="Verdana" w:hAnsi="Verdana"/>
          <w:color w:val="auto"/>
          <w:sz w:val="18"/>
          <w:szCs w:val="18"/>
        </w:rPr>
        <w:t xml:space="preserve">z siedzibą w Łodzi (90 – 419), Al. Kościuszki 4 </w:t>
      </w:r>
    </w:p>
    <w:p w14:paraId="6DC2695D"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color w:val="auto"/>
          <w:sz w:val="18"/>
          <w:szCs w:val="18"/>
        </w:rPr>
        <w:t>NIP 725-18-43-739</w:t>
      </w:r>
      <w:r w:rsidRPr="00032C53">
        <w:rPr>
          <w:rFonts w:ascii="Verdana" w:eastAsia="Arial Unicode MS" w:hAnsi="Verdana" w:cs="Arial Unicode MS"/>
          <w:color w:val="auto"/>
          <w:sz w:val="18"/>
          <w:szCs w:val="18"/>
        </w:rPr>
        <w:br/>
      </w:r>
      <w:r w:rsidRPr="00032C53">
        <w:rPr>
          <w:rFonts w:ascii="Verdana" w:hAnsi="Verdana"/>
          <w:color w:val="auto"/>
          <w:sz w:val="18"/>
          <w:szCs w:val="18"/>
        </w:rPr>
        <w:t xml:space="preserve">reprezentowanym przez: </w:t>
      </w:r>
    </w:p>
    <w:p w14:paraId="565102A1" w14:textId="77777777" w:rsidR="008560EE" w:rsidRPr="00032C53" w:rsidRDefault="00FD7F6E">
      <w:pPr>
        <w:numPr>
          <w:ilvl w:val="0"/>
          <w:numId w:val="2"/>
        </w:numPr>
        <w:spacing w:after="0" w:line="360" w:lineRule="auto"/>
        <w:jc w:val="both"/>
        <w:rPr>
          <w:rFonts w:ascii="Verdana" w:hAnsi="Verdana"/>
          <w:b/>
          <w:bCs/>
          <w:color w:val="auto"/>
          <w:sz w:val="18"/>
          <w:szCs w:val="18"/>
        </w:rPr>
      </w:pPr>
      <w:r w:rsidRPr="00032C53">
        <w:rPr>
          <w:rFonts w:ascii="Verdana" w:hAnsi="Verdana"/>
          <w:b/>
          <w:bCs/>
          <w:color w:val="auto"/>
          <w:sz w:val="18"/>
          <w:szCs w:val="18"/>
        </w:rPr>
        <w:t>Kanclerza UM – dr n. med. Jacka Grabowskiego</w:t>
      </w:r>
    </w:p>
    <w:p w14:paraId="7CDEBF6A" w14:textId="77777777" w:rsidR="008560EE" w:rsidRPr="00032C53" w:rsidRDefault="00FD7F6E">
      <w:pPr>
        <w:numPr>
          <w:ilvl w:val="0"/>
          <w:numId w:val="2"/>
        </w:numPr>
        <w:spacing w:after="0" w:line="360" w:lineRule="auto"/>
        <w:jc w:val="both"/>
        <w:rPr>
          <w:rFonts w:ascii="Verdana" w:hAnsi="Verdana"/>
          <w:b/>
          <w:bCs/>
          <w:color w:val="auto"/>
          <w:sz w:val="18"/>
          <w:szCs w:val="18"/>
        </w:rPr>
      </w:pPr>
      <w:r w:rsidRPr="00032C53">
        <w:rPr>
          <w:rFonts w:ascii="Verdana" w:hAnsi="Verdana"/>
          <w:b/>
          <w:bCs/>
          <w:color w:val="auto"/>
          <w:sz w:val="18"/>
          <w:szCs w:val="18"/>
        </w:rPr>
        <w:t>Kwestora UM – mgr Małgorzatę Ochman</w:t>
      </w:r>
    </w:p>
    <w:p w14:paraId="0862390D" w14:textId="77777777" w:rsidR="008560EE" w:rsidRPr="00032C53" w:rsidRDefault="00FD7F6E">
      <w:pPr>
        <w:spacing w:after="0" w:line="360" w:lineRule="auto"/>
        <w:jc w:val="both"/>
        <w:rPr>
          <w:rFonts w:ascii="Verdana" w:eastAsia="Tahoma" w:hAnsi="Verdana" w:cs="Tahoma"/>
          <w:b/>
          <w:bCs/>
          <w:color w:val="auto"/>
          <w:sz w:val="18"/>
          <w:szCs w:val="18"/>
        </w:rPr>
      </w:pPr>
      <w:r w:rsidRPr="00032C53">
        <w:rPr>
          <w:rFonts w:ascii="Verdana" w:hAnsi="Verdana"/>
          <w:color w:val="auto"/>
          <w:sz w:val="18"/>
          <w:szCs w:val="18"/>
        </w:rPr>
        <w:t xml:space="preserve">zwanym dalej </w:t>
      </w:r>
      <w:r w:rsidRPr="00032C53">
        <w:rPr>
          <w:rFonts w:ascii="Verdana" w:hAnsi="Verdana"/>
          <w:b/>
          <w:bCs/>
          <w:color w:val="auto"/>
          <w:sz w:val="18"/>
          <w:szCs w:val="18"/>
        </w:rPr>
        <w:t>„Zamawiającym”</w:t>
      </w:r>
    </w:p>
    <w:p w14:paraId="3B335ECC" w14:textId="77777777" w:rsidR="008560EE" w:rsidRPr="00032C53" w:rsidRDefault="00FD7F6E">
      <w:pPr>
        <w:tabs>
          <w:tab w:val="left" w:pos="7035"/>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a</w:t>
      </w:r>
      <w:r w:rsidRPr="00032C53">
        <w:rPr>
          <w:rFonts w:ascii="Verdana" w:hAnsi="Verdana"/>
          <w:color w:val="auto"/>
          <w:sz w:val="18"/>
          <w:szCs w:val="18"/>
        </w:rPr>
        <w:tab/>
      </w:r>
    </w:p>
    <w:p w14:paraId="3CC87EFE" w14:textId="77777777" w:rsidR="008560EE" w:rsidRPr="00032C53" w:rsidRDefault="00FD7F6E">
      <w:pPr>
        <w:spacing w:after="0" w:line="360" w:lineRule="auto"/>
        <w:jc w:val="both"/>
        <w:rPr>
          <w:rFonts w:ascii="Verdana" w:eastAsia="Tahoma" w:hAnsi="Verdana" w:cs="Tahoma"/>
          <w:color w:val="auto"/>
          <w:sz w:val="18"/>
          <w:szCs w:val="18"/>
        </w:rPr>
      </w:pPr>
      <w:r w:rsidRPr="00032C53">
        <w:rPr>
          <w:rFonts w:ascii="Verdana" w:hAnsi="Verdana"/>
          <w:color w:val="auto"/>
          <w:sz w:val="18"/>
          <w:szCs w:val="18"/>
        </w:rPr>
        <w:t>…………………………………………………………………………………………………………….</w:t>
      </w:r>
    </w:p>
    <w:p w14:paraId="72BCA9AA" w14:textId="77777777" w:rsidR="008560EE" w:rsidRPr="00032C53" w:rsidRDefault="00FD7F6E">
      <w:pPr>
        <w:spacing w:after="0" w:line="360" w:lineRule="auto"/>
        <w:jc w:val="both"/>
        <w:rPr>
          <w:rFonts w:ascii="Verdana" w:eastAsia="Tahoma" w:hAnsi="Verdana" w:cs="Tahoma"/>
          <w:color w:val="auto"/>
          <w:sz w:val="18"/>
          <w:szCs w:val="18"/>
        </w:rPr>
      </w:pPr>
      <w:r w:rsidRPr="00032C53">
        <w:rPr>
          <w:rFonts w:ascii="Verdana" w:hAnsi="Verdana"/>
          <w:color w:val="auto"/>
          <w:sz w:val="18"/>
          <w:szCs w:val="18"/>
        </w:rPr>
        <w:t>…………………………………………………………………………………………………………….</w:t>
      </w:r>
    </w:p>
    <w:p w14:paraId="4AC5E554"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color w:val="auto"/>
          <w:sz w:val="18"/>
          <w:szCs w:val="18"/>
        </w:rPr>
        <w:t xml:space="preserve">reprezentowanym przez: </w:t>
      </w:r>
    </w:p>
    <w:p w14:paraId="24FBAA0C"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color w:val="auto"/>
          <w:sz w:val="18"/>
          <w:szCs w:val="18"/>
        </w:rPr>
        <w:t>…………………………………………………………………………………………………………….</w:t>
      </w:r>
    </w:p>
    <w:p w14:paraId="65B762BA" w14:textId="77777777" w:rsidR="008560EE" w:rsidRPr="00032C53" w:rsidRDefault="00FD7F6E">
      <w:pPr>
        <w:spacing w:after="0" w:line="360" w:lineRule="auto"/>
        <w:rPr>
          <w:rFonts w:ascii="Verdana" w:eastAsia="Tahoma" w:hAnsi="Verdana" w:cs="Tahoma"/>
          <w:color w:val="auto"/>
          <w:sz w:val="18"/>
          <w:szCs w:val="18"/>
        </w:rPr>
      </w:pPr>
      <w:r w:rsidRPr="00032C53">
        <w:rPr>
          <w:rFonts w:ascii="Verdana" w:hAnsi="Verdana"/>
          <w:color w:val="auto"/>
          <w:sz w:val="18"/>
          <w:szCs w:val="18"/>
        </w:rPr>
        <w:t>…………………………………………………………………………………………………………….</w:t>
      </w:r>
    </w:p>
    <w:p w14:paraId="475367A4" w14:textId="77777777" w:rsidR="008560EE" w:rsidRPr="00032C53" w:rsidRDefault="00FD7F6E">
      <w:pPr>
        <w:spacing w:after="0" w:line="360" w:lineRule="auto"/>
        <w:jc w:val="both"/>
        <w:rPr>
          <w:rFonts w:ascii="Verdana" w:eastAsia="Tahoma" w:hAnsi="Verdana" w:cs="Tahoma"/>
          <w:color w:val="auto"/>
          <w:sz w:val="18"/>
          <w:szCs w:val="18"/>
        </w:rPr>
      </w:pPr>
      <w:r w:rsidRPr="00032C53">
        <w:rPr>
          <w:rFonts w:ascii="Verdana" w:hAnsi="Verdana"/>
          <w:color w:val="auto"/>
          <w:sz w:val="18"/>
          <w:szCs w:val="18"/>
        </w:rPr>
        <w:t xml:space="preserve">zwanym w dalszej części umowy </w:t>
      </w:r>
      <w:r w:rsidRPr="00032C53">
        <w:rPr>
          <w:rFonts w:ascii="Verdana" w:hAnsi="Verdana"/>
          <w:b/>
          <w:bCs/>
          <w:color w:val="auto"/>
          <w:sz w:val="18"/>
          <w:szCs w:val="18"/>
        </w:rPr>
        <w:t>„Wykonawcą”</w:t>
      </w:r>
      <w:r w:rsidRPr="00032C53">
        <w:rPr>
          <w:rFonts w:ascii="Verdana" w:hAnsi="Verdana"/>
          <w:color w:val="auto"/>
          <w:sz w:val="18"/>
          <w:szCs w:val="18"/>
        </w:rPr>
        <w:t>.</w:t>
      </w:r>
    </w:p>
    <w:p w14:paraId="65BBD1E5" w14:textId="77777777" w:rsidR="008560EE" w:rsidRPr="00032C53" w:rsidRDefault="008560EE">
      <w:pPr>
        <w:spacing w:after="0" w:line="360" w:lineRule="auto"/>
        <w:jc w:val="both"/>
        <w:rPr>
          <w:rFonts w:ascii="Verdana" w:eastAsia="Tahoma" w:hAnsi="Verdana" w:cs="Tahoma"/>
          <w:color w:val="auto"/>
          <w:sz w:val="18"/>
          <w:szCs w:val="18"/>
        </w:rPr>
      </w:pPr>
    </w:p>
    <w:p w14:paraId="71703DCB" w14:textId="77777777" w:rsidR="008560EE" w:rsidRPr="00032C53" w:rsidRDefault="00FD7F6E">
      <w:pPr>
        <w:spacing w:after="0" w:line="360" w:lineRule="auto"/>
        <w:jc w:val="both"/>
        <w:rPr>
          <w:rFonts w:ascii="Verdana" w:eastAsia="Tahoma" w:hAnsi="Verdana" w:cs="Tahoma"/>
          <w:color w:val="auto"/>
          <w:sz w:val="18"/>
          <w:szCs w:val="18"/>
        </w:rPr>
      </w:pPr>
      <w:r w:rsidRPr="00032C53">
        <w:rPr>
          <w:rFonts w:ascii="Verdana" w:hAnsi="Verdana"/>
          <w:color w:val="auto"/>
          <w:sz w:val="18"/>
          <w:szCs w:val="18"/>
        </w:rPr>
        <w:t>Na podstawie dokonanego przez Zamawiającego, w wyniku przetargu nieograniczonego, wyboru oferty Wykonawcy została zawarta umowa o treści:</w:t>
      </w:r>
    </w:p>
    <w:p w14:paraId="79FF7B65" w14:textId="77777777" w:rsidR="008560EE" w:rsidRPr="00032C53" w:rsidRDefault="008560EE">
      <w:pPr>
        <w:spacing w:after="0" w:line="360" w:lineRule="auto"/>
        <w:jc w:val="center"/>
        <w:rPr>
          <w:rFonts w:ascii="Verdana" w:eastAsia="Tahoma" w:hAnsi="Verdana" w:cs="Tahoma"/>
          <w:b/>
          <w:bCs/>
          <w:color w:val="auto"/>
          <w:sz w:val="18"/>
          <w:szCs w:val="18"/>
        </w:rPr>
      </w:pPr>
    </w:p>
    <w:p w14:paraId="592DCC33"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w:t>
      </w:r>
    </w:p>
    <w:p w14:paraId="4CFF99C4" w14:textId="77777777" w:rsidR="008560EE" w:rsidRPr="00032C53" w:rsidRDefault="00FD7F6E">
      <w:pPr>
        <w:spacing w:after="0" w:line="360" w:lineRule="auto"/>
        <w:jc w:val="center"/>
        <w:rPr>
          <w:rFonts w:ascii="Verdana" w:hAnsi="Verdana"/>
          <w:b/>
          <w:bCs/>
          <w:color w:val="auto"/>
          <w:sz w:val="18"/>
          <w:szCs w:val="18"/>
        </w:rPr>
      </w:pPr>
      <w:r w:rsidRPr="00032C53">
        <w:rPr>
          <w:rFonts w:ascii="Verdana" w:hAnsi="Verdana"/>
          <w:b/>
          <w:bCs/>
          <w:color w:val="auto"/>
          <w:sz w:val="18"/>
          <w:szCs w:val="18"/>
        </w:rPr>
        <w:t>Przedmiot zamówienia</w:t>
      </w:r>
    </w:p>
    <w:p w14:paraId="0F6AD78E" w14:textId="1FB57346" w:rsidR="00805DB5" w:rsidRPr="00032C53" w:rsidRDefault="00FD7F6E" w:rsidP="0025603E">
      <w:pPr>
        <w:numPr>
          <w:ilvl w:val="0"/>
          <w:numId w:val="4"/>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 xml:space="preserve">Zamawiający zleca, a Wykonawca przyjmuje do wykonania jako </w:t>
      </w:r>
      <w:r w:rsidRPr="00032C53">
        <w:rPr>
          <w:rFonts w:ascii="Verdana" w:hAnsi="Verdana"/>
          <w:b/>
          <w:bCs/>
          <w:color w:val="auto"/>
          <w:sz w:val="18"/>
          <w:szCs w:val="18"/>
        </w:rPr>
        <w:t>Generalny Wykonawca</w:t>
      </w:r>
      <w:r w:rsidRPr="00032C53">
        <w:rPr>
          <w:rFonts w:ascii="Verdana" w:hAnsi="Verdana"/>
          <w:color w:val="auto"/>
          <w:sz w:val="18"/>
          <w:szCs w:val="18"/>
        </w:rPr>
        <w:t xml:space="preserve">, stanowiące przedmiot umowy roboty budowlane polegające na </w:t>
      </w:r>
      <w:r w:rsidR="00C56053" w:rsidRPr="00032C53">
        <w:rPr>
          <w:rFonts w:ascii="Verdana" w:hAnsi="Verdana" w:cs="Arial"/>
          <w:b/>
          <w:color w:val="auto"/>
          <w:sz w:val="18"/>
          <w:szCs w:val="18"/>
        </w:rPr>
        <w:t xml:space="preserve">Budowie </w:t>
      </w:r>
      <w:r w:rsidR="00953010" w:rsidRPr="00032C53">
        <w:rPr>
          <w:rFonts w:ascii="Verdana" w:eastAsia="Times New Roman" w:hAnsi="Verdana" w:cs="Times New Roman"/>
          <w:b/>
          <w:bCs/>
          <w:color w:val="auto"/>
          <w:sz w:val="18"/>
          <w:szCs w:val="24"/>
        </w:rPr>
        <w:t>budynku A6 dla projektu „</w:t>
      </w:r>
      <w:proofErr w:type="spellStart"/>
      <w:r w:rsidR="00953010" w:rsidRPr="00032C53">
        <w:rPr>
          <w:rFonts w:ascii="Verdana" w:eastAsia="Times New Roman" w:hAnsi="Verdana" w:cs="Times New Roman"/>
          <w:b/>
          <w:bCs/>
          <w:color w:val="auto"/>
          <w:sz w:val="18"/>
          <w:szCs w:val="24"/>
        </w:rPr>
        <w:t>MOLecoLAB</w:t>
      </w:r>
      <w:proofErr w:type="spellEnd"/>
      <w:r w:rsidR="00953010" w:rsidRPr="00032C53">
        <w:rPr>
          <w:rFonts w:ascii="Verdana" w:eastAsia="Times New Roman" w:hAnsi="Verdana" w:cs="Times New Roman"/>
          <w:b/>
          <w:bCs/>
          <w:color w:val="auto"/>
          <w:sz w:val="18"/>
          <w:szCs w:val="24"/>
        </w:rPr>
        <w:t xml:space="preserve"> Łódzkie Centrum Badań Molekularnych Chorób Cywilizacyjnych”</w:t>
      </w:r>
      <w:r w:rsidR="00953010" w:rsidRPr="00032C53">
        <w:rPr>
          <w:rFonts w:ascii="Verdana" w:eastAsia="Times New Roman" w:hAnsi="Verdana" w:cs="Times New Roman"/>
          <w:color w:val="auto"/>
          <w:sz w:val="18"/>
          <w:szCs w:val="24"/>
        </w:rPr>
        <w:t xml:space="preserve"> </w:t>
      </w:r>
      <w:r w:rsidR="00691C5F" w:rsidRPr="00032C53">
        <w:rPr>
          <w:rFonts w:ascii="Verdana" w:hAnsi="Verdana" w:cs="Arial"/>
          <w:bCs/>
          <w:color w:val="auto"/>
          <w:sz w:val="18"/>
          <w:szCs w:val="18"/>
        </w:rPr>
        <w:t>z dostawami.</w:t>
      </w:r>
    </w:p>
    <w:p w14:paraId="10DC2DD1" w14:textId="77777777" w:rsidR="008560EE" w:rsidRPr="00032C53" w:rsidRDefault="00FD7F6E" w:rsidP="0025603E">
      <w:pPr>
        <w:numPr>
          <w:ilvl w:val="0"/>
          <w:numId w:val="4"/>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Prace realizowane będą w oparciu o następującą dokumentację projektową:</w:t>
      </w:r>
    </w:p>
    <w:p w14:paraId="69D66C7C" w14:textId="540C01EF" w:rsidR="00D0691B" w:rsidRPr="00032C53" w:rsidRDefault="00FD7F6E" w:rsidP="00D05ABA">
      <w:pPr>
        <w:numPr>
          <w:ilvl w:val="2"/>
          <w:numId w:val="116"/>
        </w:numPr>
        <w:spacing w:after="0" w:line="360" w:lineRule="auto"/>
        <w:ind w:left="851" w:hanging="425"/>
        <w:jc w:val="both"/>
        <w:rPr>
          <w:rFonts w:ascii="Verdana" w:hAnsi="Verdana"/>
          <w:color w:val="auto"/>
          <w:sz w:val="18"/>
          <w:szCs w:val="18"/>
        </w:rPr>
      </w:pPr>
      <w:r w:rsidRPr="00032C53">
        <w:rPr>
          <w:rFonts w:ascii="Verdana" w:hAnsi="Verdana"/>
          <w:bCs/>
          <w:color w:val="auto"/>
          <w:sz w:val="18"/>
          <w:szCs w:val="18"/>
        </w:rPr>
        <w:t xml:space="preserve">Projekt budowlany </w:t>
      </w:r>
      <w:r w:rsidRPr="00032C53">
        <w:rPr>
          <w:rFonts w:ascii="Verdana" w:hAnsi="Verdana"/>
          <w:color w:val="auto"/>
          <w:sz w:val="18"/>
          <w:szCs w:val="18"/>
        </w:rPr>
        <w:t xml:space="preserve">autorstwa biura projektowego </w:t>
      </w:r>
      <w:bookmarkStart w:id="0" w:name="_Hlk24105529"/>
      <w:proofErr w:type="spellStart"/>
      <w:r w:rsidR="00C56053" w:rsidRPr="00032C53">
        <w:rPr>
          <w:rFonts w:ascii="Verdana" w:eastAsia="Times New Roman" w:hAnsi="Verdana" w:cs="Times New Roman"/>
          <w:color w:val="auto"/>
          <w:sz w:val="18"/>
          <w:szCs w:val="24"/>
        </w:rPr>
        <w:t>Architekton</w:t>
      </w:r>
      <w:proofErr w:type="spellEnd"/>
      <w:r w:rsidR="00C56053" w:rsidRPr="00032C53">
        <w:rPr>
          <w:rFonts w:ascii="Verdana" w:eastAsia="Times New Roman" w:hAnsi="Verdana" w:cs="Times New Roman"/>
          <w:color w:val="auto"/>
          <w:sz w:val="18"/>
          <w:szCs w:val="24"/>
        </w:rPr>
        <w:t xml:space="preserve"> Sp. z o.o. z Łodzi</w:t>
      </w:r>
      <w:bookmarkEnd w:id="0"/>
      <w:r w:rsidR="00C56053" w:rsidRPr="00032C53">
        <w:rPr>
          <w:rFonts w:ascii="Verdana" w:eastAsia="Times New Roman" w:hAnsi="Verdana" w:cs="Times New Roman"/>
          <w:color w:val="auto"/>
          <w:sz w:val="18"/>
          <w:szCs w:val="24"/>
        </w:rPr>
        <w:t>;</w:t>
      </w:r>
    </w:p>
    <w:p w14:paraId="7182B562" w14:textId="4CDE0614" w:rsidR="0025603E" w:rsidRPr="00694D00" w:rsidRDefault="00FD7F6E" w:rsidP="00D05ABA">
      <w:pPr>
        <w:numPr>
          <w:ilvl w:val="2"/>
          <w:numId w:val="116"/>
        </w:numPr>
        <w:spacing w:after="0" w:line="360" w:lineRule="auto"/>
        <w:ind w:left="851" w:hanging="425"/>
        <w:jc w:val="both"/>
        <w:rPr>
          <w:rFonts w:ascii="Verdana" w:hAnsi="Verdana"/>
          <w:strike/>
          <w:color w:val="00B050"/>
          <w:sz w:val="18"/>
          <w:szCs w:val="18"/>
        </w:rPr>
      </w:pPr>
      <w:r w:rsidRPr="00032C53">
        <w:rPr>
          <w:rFonts w:ascii="Verdana" w:hAnsi="Verdana"/>
          <w:bCs/>
          <w:color w:val="auto"/>
          <w:sz w:val="18"/>
          <w:szCs w:val="18"/>
        </w:rPr>
        <w:t>Projekt wykonawczy</w:t>
      </w:r>
      <w:r w:rsidRPr="00032C53">
        <w:rPr>
          <w:rFonts w:ascii="Verdana" w:hAnsi="Verdana"/>
          <w:color w:val="auto"/>
          <w:sz w:val="18"/>
          <w:szCs w:val="18"/>
        </w:rPr>
        <w:t xml:space="preserve"> autorstwa biura projektowego </w:t>
      </w:r>
      <w:proofErr w:type="spellStart"/>
      <w:r w:rsidR="00C56053" w:rsidRPr="00032C53">
        <w:rPr>
          <w:rFonts w:ascii="Verdana" w:eastAsia="Times New Roman" w:hAnsi="Verdana" w:cs="Times New Roman"/>
          <w:color w:val="auto"/>
          <w:sz w:val="18"/>
          <w:szCs w:val="24"/>
        </w:rPr>
        <w:t>Architekton</w:t>
      </w:r>
      <w:proofErr w:type="spellEnd"/>
      <w:r w:rsidR="00C56053" w:rsidRPr="00032C53">
        <w:rPr>
          <w:rFonts w:ascii="Verdana" w:eastAsia="Times New Roman" w:hAnsi="Verdana" w:cs="Times New Roman"/>
          <w:color w:val="auto"/>
          <w:sz w:val="18"/>
          <w:szCs w:val="24"/>
        </w:rPr>
        <w:t xml:space="preserve"> Sp. z o.o. z Łodzi </w:t>
      </w:r>
      <w:r w:rsidR="00F631C5" w:rsidRPr="00032C53">
        <w:rPr>
          <w:rFonts w:ascii="Verdana" w:hAnsi="Verdana"/>
          <w:color w:val="auto"/>
          <w:sz w:val="18"/>
          <w:szCs w:val="18"/>
        </w:rPr>
        <w:t xml:space="preserve">w </w:t>
      </w:r>
      <w:r w:rsidR="00C56053" w:rsidRPr="00032C53">
        <w:rPr>
          <w:rFonts w:ascii="Verdana" w:hAnsi="Verdana"/>
          <w:color w:val="auto"/>
          <w:sz w:val="18"/>
          <w:szCs w:val="18"/>
        </w:rPr>
        <w:t>zakresie wszystkich</w:t>
      </w:r>
      <w:r w:rsidR="00F631C5" w:rsidRPr="00032C53">
        <w:rPr>
          <w:rFonts w:ascii="Verdana" w:hAnsi="Verdana"/>
          <w:color w:val="auto"/>
          <w:sz w:val="18"/>
          <w:szCs w:val="18"/>
        </w:rPr>
        <w:t xml:space="preserve"> branż i instalacji zaprojektowanych lub przewidzianych do realizacji w projekcie. </w:t>
      </w:r>
      <w:r w:rsidR="00F631C5" w:rsidRPr="00694D00">
        <w:rPr>
          <w:rFonts w:ascii="Verdana" w:hAnsi="Verdana"/>
          <w:strike/>
          <w:color w:val="00B050"/>
          <w:sz w:val="18"/>
          <w:szCs w:val="18"/>
        </w:rPr>
        <w:t>Wykaz najistotniejszych branż zawarty jest w załączniku nr 1a do niniejszej umowy</w:t>
      </w:r>
      <w:r w:rsidR="00C56053" w:rsidRPr="00694D00">
        <w:rPr>
          <w:rFonts w:ascii="Verdana" w:hAnsi="Verdana"/>
          <w:strike/>
          <w:color w:val="00B050"/>
          <w:sz w:val="18"/>
          <w:szCs w:val="18"/>
        </w:rPr>
        <w:t>;</w:t>
      </w:r>
    </w:p>
    <w:p w14:paraId="05A8147B" w14:textId="77777777" w:rsidR="0025603E" w:rsidRPr="00032C53" w:rsidRDefault="00FD7F6E" w:rsidP="00D05ABA">
      <w:pPr>
        <w:numPr>
          <w:ilvl w:val="2"/>
          <w:numId w:val="116"/>
        </w:numPr>
        <w:spacing w:after="0" w:line="360" w:lineRule="auto"/>
        <w:ind w:left="851" w:hanging="425"/>
        <w:jc w:val="both"/>
        <w:rPr>
          <w:rFonts w:ascii="Verdana" w:hAnsi="Verdana"/>
          <w:color w:val="auto"/>
          <w:sz w:val="18"/>
          <w:szCs w:val="18"/>
        </w:rPr>
      </w:pPr>
      <w:r w:rsidRPr="00032C53">
        <w:rPr>
          <w:rFonts w:ascii="Verdana" w:hAnsi="Verdana"/>
          <w:color w:val="auto"/>
          <w:sz w:val="18"/>
          <w:szCs w:val="18"/>
        </w:rPr>
        <w:t>Specyfikacje techniczne wykonania i odbioru robót budowlanych;</w:t>
      </w:r>
    </w:p>
    <w:p w14:paraId="4A8F95B7" w14:textId="5D7FE7F4" w:rsidR="008560EE" w:rsidRPr="00032C53" w:rsidRDefault="00FD7F6E" w:rsidP="00D05ABA">
      <w:pPr>
        <w:numPr>
          <w:ilvl w:val="2"/>
          <w:numId w:val="116"/>
        </w:numPr>
        <w:spacing w:after="0" w:line="360" w:lineRule="auto"/>
        <w:ind w:left="851" w:hanging="425"/>
        <w:jc w:val="both"/>
        <w:rPr>
          <w:rFonts w:ascii="Verdana" w:hAnsi="Verdana"/>
          <w:color w:val="auto"/>
          <w:sz w:val="18"/>
          <w:szCs w:val="18"/>
        </w:rPr>
      </w:pPr>
      <w:r w:rsidRPr="00032C53">
        <w:rPr>
          <w:rFonts w:ascii="Verdana" w:hAnsi="Verdana"/>
          <w:color w:val="auto"/>
          <w:sz w:val="18"/>
          <w:szCs w:val="18"/>
        </w:rPr>
        <w:t>Decyzj</w:t>
      </w:r>
      <w:r w:rsidR="00BE539A" w:rsidRPr="00032C53">
        <w:rPr>
          <w:rFonts w:ascii="Verdana" w:hAnsi="Verdana"/>
          <w:color w:val="auto"/>
          <w:sz w:val="18"/>
          <w:szCs w:val="18"/>
        </w:rPr>
        <w:t>ę</w:t>
      </w:r>
      <w:r w:rsidRPr="00032C53">
        <w:rPr>
          <w:rFonts w:ascii="Verdana" w:hAnsi="Verdana"/>
          <w:color w:val="auto"/>
          <w:sz w:val="18"/>
          <w:szCs w:val="18"/>
        </w:rPr>
        <w:t xml:space="preserve"> </w:t>
      </w:r>
      <w:r w:rsidR="00BE539A" w:rsidRPr="00032C53">
        <w:rPr>
          <w:rFonts w:ascii="Verdana" w:hAnsi="Verdana"/>
          <w:color w:val="auto"/>
          <w:sz w:val="18"/>
          <w:szCs w:val="18"/>
        </w:rPr>
        <w:t xml:space="preserve">Prezydenta Miasta Łodzi </w:t>
      </w:r>
      <w:r w:rsidR="00A334CB" w:rsidRPr="00032C53">
        <w:rPr>
          <w:rFonts w:ascii="Verdana" w:hAnsi="Verdana"/>
          <w:color w:val="auto"/>
          <w:sz w:val="18"/>
          <w:szCs w:val="18"/>
        </w:rPr>
        <w:t xml:space="preserve">nr DAR-UA0III.2493.2018 z dnia 22 listopada 2018r. o zatwierdzeniu projektu </w:t>
      </w:r>
      <w:r w:rsidR="00C56053" w:rsidRPr="00032C53">
        <w:rPr>
          <w:rFonts w:ascii="Verdana" w:hAnsi="Verdana"/>
          <w:color w:val="auto"/>
          <w:sz w:val="18"/>
          <w:szCs w:val="18"/>
        </w:rPr>
        <w:t>budowlanego i</w:t>
      </w:r>
      <w:r w:rsidR="00A334CB" w:rsidRPr="00032C53">
        <w:rPr>
          <w:rFonts w:ascii="Verdana" w:hAnsi="Verdana"/>
          <w:color w:val="auto"/>
          <w:sz w:val="18"/>
          <w:szCs w:val="18"/>
        </w:rPr>
        <w:t xml:space="preserve"> udzieleniu pozwolenia na budowę budynku </w:t>
      </w:r>
      <w:proofErr w:type="spellStart"/>
      <w:r w:rsidR="00A334CB" w:rsidRPr="00032C53">
        <w:rPr>
          <w:rFonts w:ascii="Verdana" w:hAnsi="Verdana"/>
          <w:color w:val="auto"/>
          <w:sz w:val="18"/>
          <w:szCs w:val="18"/>
        </w:rPr>
        <w:t>laboratoryjno</w:t>
      </w:r>
      <w:proofErr w:type="spellEnd"/>
      <w:r w:rsidR="00A334CB" w:rsidRPr="00032C53">
        <w:rPr>
          <w:rFonts w:ascii="Verdana" w:hAnsi="Verdana"/>
          <w:color w:val="auto"/>
          <w:sz w:val="18"/>
          <w:szCs w:val="18"/>
        </w:rPr>
        <w:t xml:space="preserve"> naukowego A6 wraz z niezbędną infrastrukturą i urządzeniami budowlanymi na terenie Centrum </w:t>
      </w:r>
      <w:proofErr w:type="spellStart"/>
      <w:r w:rsidR="00A334CB" w:rsidRPr="00032C53">
        <w:rPr>
          <w:rFonts w:ascii="Verdana" w:hAnsi="Verdana"/>
          <w:color w:val="auto"/>
          <w:sz w:val="18"/>
          <w:szCs w:val="18"/>
        </w:rPr>
        <w:t>Kliniczno</w:t>
      </w:r>
      <w:proofErr w:type="spellEnd"/>
      <w:r w:rsidR="00A334CB" w:rsidRPr="00032C53">
        <w:rPr>
          <w:rFonts w:ascii="Verdana" w:hAnsi="Verdana"/>
          <w:color w:val="auto"/>
          <w:sz w:val="18"/>
          <w:szCs w:val="18"/>
        </w:rPr>
        <w:t xml:space="preserve"> Dydaktycznego Uniwersytetu Medycznego w Łodzi na nieruchomości położonej w Łodzi przy ul. Pomorskiej 251 na działce nr 403/2 w obrębie W-14.</w:t>
      </w:r>
    </w:p>
    <w:p w14:paraId="016F6826" w14:textId="77777777" w:rsidR="008560EE" w:rsidRPr="00032C53" w:rsidRDefault="00FD7F6E" w:rsidP="00D05ABA">
      <w:pPr>
        <w:widowControl w:val="0"/>
        <w:numPr>
          <w:ilvl w:val="0"/>
          <w:numId w:val="6"/>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lastRenderedPageBreak/>
        <w:t>Szczegółowy zakres prac, jak i warunki oraz zasady realizacji przedmiotu umowy określają, poza postanowieniami niniejszej umowy, następujące dokumenty:</w:t>
      </w:r>
    </w:p>
    <w:p w14:paraId="29FB250A" w14:textId="38B145DB" w:rsidR="008560EE" w:rsidRPr="00032C53" w:rsidRDefault="00FD7F6E" w:rsidP="00D05ABA">
      <w:pPr>
        <w:numPr>
          <w:ilvl w:val="0"/>
          <w:numId w:val="8"/>
        </w:numPr>
        <w:spacing w:after="0" w:line="360" w:lineRule="auto"/>
        <w:ind w:left="851"/>
        <w:jc w:val="both"/>
        <w:rPr>
          <w:rFonts w:ascii="Verdana" w:hAnsi="Verdana"/>
          <w:color w:val="auto"/>
          <w:sz w:val="18"/>
          <w:szCs w:val="18"/>
        </w:rPr>
      </w:pPr>
      <w:r w:rsidRPr="00032C53">
        <w:rPr>
          <w:rFonts w:ascii="Verdana" w:hAnsi="Verdana"/>
          <w:color w:val="auto"/>
          <w:sz w:val="18"/>
          <w:szCs w:val="18"/>
        </w:rPr>
        <w:t xml:space="preserve">Specyfikacja Istotnych Warunków Zamówienia, a w szczególności opis przedmiotu zamówienia określony za pomocą dokumentacji projektowej oraz specyfikacji technicznych wykonania i odbioru robót budowlanych </w:t>
      </w:r>
      <w:r w:rsidR="00596605" w:rsidRPr="00032C53">
        <w:rPr>
          <w:rFonts w:ascii="Verdana" w:hAnsi="Verdana"/>
          <w:color w:val="auto"/>
          <w:sz w:val="18"/>
          <w:szCs w:val="18"/>
        </w:rPr>
        <w:t xml:space="preserve">oraz załączony do SIWZ wykaz elementów wyposażenia, systemów itp. Jakie dostarczyć Wykonawca </w:t>
      </w:r>
      <w:r w:rsidRPr="00032C53">
        <w:rPr>
          <w:rFonts w:ascii="Verdana" w:hAnsi="Verdana"/>
          <w:color w:val="auto"/>
          <w:sz w:val="18"/>
          <w:szCs w:val="18"/>
        </w:rPr>
        <w:t>(</w:t>
      </w:r>
      <w:r w:rsidRPr="00032C53">
        <w:rPr>
          <w:rFonts w:ascii="Verdana" w:hAnsi="Verdana"/>
          <w:b/>
          <w:bCs/>
          <w:color w:val="auto"/>
          <w:sz w:val="18"/>
          <w:szCs w:val="18"/>
        </w:rPr>
        <w:t>załącznik nr 1</w:t>
      </w:r>
      <w:r w:rsidRPr="00032C53">
        <w:rPr>
          <w:rFonts w:ascii="Verdana" w:hAnsi="Verdana"/>
          <w:color w:val="auto"/>
          <w:sz w:val="18"/>
          <w:szCs w:val="18"/>
        </w:rPr>
        <w:t>) wraz z wyjaśnieniami do przetargu;</w:t>
      </w:r>
    </w:p>
    <w:p w14:paraId="22C8C30F" w14:textId="692BD7FD" w:rsidR="008560EE" w:rsidRPr="00032C53" w:rsidRDefault="00FD7F6E" w:rsidP="00D05ABA">
      <w:pPr>
        <w:numPr>
          <w:ilvl w:val="0"/>
          <w:numId w:val="8"/>
        </w:numPr>
        <w:spacing w:after="0" w:line="360" w:lineRule="auto"/>
        <w:ind w:left="851"/>
        <w:jc w:val="both"/>
        <w:rPr>
          <w:rFonts w:ascii="Verdana" w:hAnsi="Verdana"/>
          <w:color w:val="auto"/>
          <w:sz w:val="18"/>
          <w:szCs w:val="18"/>
        </w:rPr>
      </w:pPr>
      <w:r w:rsidRPr="00032C53">
        <w:rPr>
          <w:rFonts w:ascii="Verdana" w:hAnsi="Verdana"/>
          <w:color w:val="auto"/>
          <w:sz w:val="18"/>
          <w:szCs w:val="18"/>
        </w:rPr>
        <w:t>Oferta Wykonawcy wraz z załącznikami w postaci kosztorysów ofertowych (</w:t>
      </w:r>
      <w:r w:rsidRPr="00032C53">
        <w:rPr>
          <w:rFonts w:ascii="Verdana" w:hAnsi="Verdana"/>
          <w:b/>
          <w:bCs/>
          <w:color w:val="auto"/>
          <w:sz w:val="18"/>
          <w:szCs w:val="18"/>
        </w:rPr>
        <w:t>załącznik nr 2</w:t>
      </w:r>
      <w:r w:rsidRPr="00032C53">
        <w:rPr>
          <w:rFonts w:ascii="Verdana" w:hAnsi="Verdana"/>
          <w:color w:val="auto"/>
          <w:sz w:val="18"/>
          <w:szCs w:val="18"/>
        </w:rPr>
        <w:t xml:space="preserve">). </w:t>
      </w:r>
    </w:p>
    <w:p w14:paraId="0AEFCDF0" w14:textId="4FCC6A8E" w:rsidR="008560EE" w:rsidRPr="00032C53" w:rsidRDefault="00FD7F6E" w:rsidP="00D05ABA">
      <w:pPr>
        <w:numPr>
          <w:ilvl w:val="0"/>
          <w:numId w:val="9"/>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W razie jakichkolwiek wątpliwości co do zakresu prac powierzonych Wykonawcy przyjmuje się, iż w ramach niniejszej umowy Wykonawca zobowiązany jest do zrealizowania wszystkich prac w</w:t>
      </w:r>
      <w:r w:rsidR="00B40434" w:rsidRPr="00032C53">
        <w:rPr>
          <w:rFonts w:ascii="Verdana" w:hAnsi="Verdana"/>
          <w:color w:val="auto"/>
          <w:sz w:val="18"/>
          <w:szCs w:val="18"/>
        </w:rPr>
        <w:t> </w:t>
      </w:r>
      <w:r w:rsidRPr="00032C53">
        <w:rPr>
          <w:rFonts w:ascii="Verdana" w:hAnsi="Verdana"/>
          <w:color w:val="auto"/>
          <w:sz w:val="18"/>
          <w:szCs w:val="18"/>
        </w:rPr>
        <w:t>szczególności przewidzianych w dokumentacji projektowej oraz kosztorysach ofertowych i</w:t>
      </w:r>
      <w:r w:rsidR="00B40434" w:rsidRPr="00032C53">
        <w:rPr>
          <w:rFonts w:ascii="Verdana" w:hAnsi="Verdana"/>
          <w:color w:val="auto"/>
          <w:sz w:val="18"/>
          <w:szCs w:val="18"/>
        </w:rPr>
        <w:t> </w:t>
      </w:r>
      <w:r w:rsidRPr="00032C53">
        <w:rPr>
          <w:rFonts w:ascii="Verdana" w:hAnsi="Verdana"/>
          <w:color w:val="auto"/>
          <w:sz w:val="18"/>
          <w:szCs w:val="18"/>
        </w:rPr>
        <w:t xml:space="preserve">uzyskania pozwolenia na użytkowanie </w:t>
      </w:r>
      <w:r w:rsidR="00614580" w:rsidRPr="00694D00">
        <w:rPr>
          <w:rFonts w:ascii="Verdana" w:hAnsi="Verdana"/>
          <w:color w:val="auto"/>
          <w:sz w:val="18"/>
          <w:szCs w:val="18"/>
        </w:rPr>
        <w:t xml:space="preserve">obiektu opisanego </w:t>
      </w:r>
      <w:r w:rsidR="00596605" w:rsidRPr="00694D00">
        <w:rPr>
          <w:rFonts w:ascii="Verdana" w:hAnsi="Verdana"/>
          <w:color w:val="auto"/>
          <w:sz w:val="18"/>
          <w:szCs w:val="18"/>
        </w:rPr>
        <w:t xml:space="preserve">w </w:t>
      </w:r>
      <w:r w:rsidR="00596605" w:rsidRPr="00032C53">
        <w:rPr>
          <w:rFonts w:ascii="Verdana" w:hAnsi="Verdana"/>
          <w:color w:val="auto"/>
          <w:sz w:val="18"/>
          <w:szCs w:val="18"/>
        </w:rPr>
        <w:t>SIWZ.</w:t>
      </w:r>
    </w:p>
    <w:p w14:paraId="2CBC23DA" w14:textId="7EA92F49" w:rsidR="008560EE" w:rsidRPr="00032C53"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Dokumenty wymienione w ust. 2-3</w:t>
      </w:r>
      <w:r w:rsidRPr="00032C53">
        <w:rPr>
          <w:rFonts w:ascii="Verdana" w:hAnsi="Verdana"/>
          <w:color w:val="auto"/>
          <w:sz w:val="18"/>
          <w:szCs w:val="18"/>
          <w:u w:color="FF0000"/>
        </w:rPr>
        <w:t xml:space="preserve"> </w:t>
      </w:r>
      <w:r w:rsidRPr="00032C53">
        <w:rPr>
          <w:rFonts w:ascii="Verdana" w:hAnsi="Verdana"/>
          <w:color w:val="auto"/>
          <w:sz w:val="18"/>
          <w:szCs w:val="18"/>
        </w:rPr>
        <w:t>niniejszego paragrafu stanowią integralną część umowy. W przypadku jakichkolwiek sprzeczności treści postanowień niniejszej umowy z treścią zawartą w</w:t>
      </w:r>
      <w:r w:rsidR="00B40434" w:rsidRPr="00032C53">
        <w:rPr>
          <w:rFonts w:ascii="Verdana" w:hAnsi="Verdana"/>
          <w:color w:val="auto"/>
          <w:sz w:val="18"/>
          <w:szCs w:val="18"/>
        </w:rPr>
        <w:t> </w:t>
      </w:r>
      <w:r w:rsidRPr="00032C53">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48B8321B" w14:textId="77777777" w:rsidR="008560EE" w:rsidRPr="00032C53"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Wykonawca zobowiązuje się do wykonania przedmiotu umowy 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331E7532" w14:textId="76736ED7" w:rsidR="00056960" w:rsidRPr="00032C53" w:rsidRDefault="00FD7F6E" w:rsidP="00D05ABA">
      <w:pPr>
        <w:widowControl w:val="0"/>
        <w:numPr>
          <w:ilvl w:val="0"/>
          <w:numId w:val="10"/>
        </w:numPr>
        <w:spacing w:after="0" w:line="360" w:lineRule="auto"/>
        <w:ind w:left="426" w:hanging="425"/>
        <w:jc w:val="both"/>
        <w:rPr>
          <w:rFonts w:ascii="Verdana" w:hAnsi="Verdana"/>
          <w:b/>
          <w:bCs/>
          <w:color w:val="auto"/>
          <w:sz w:val="18"/>
          <w:szCs w:val="18"/>
        </w:rPr>
      </w:pPr>
      <w:r w:rsidRPr="00032C53">
        <w:rPr>
          <w:rFonts w:ascii="Verdana" w:hAnsi="Verdana"/>
          <w:color w:val="auto"/>
          <w:sz w:val="18"/>
          <w:szCs w:val="18"/>
        </w:rPr>
        <w:t>Wykonawca zobowiązany jest ponadto do kooperacji oraz koordynacji, we współpracy z Zamawiającym, prac i dostaw wyposażenia realizowanych do obiektu,</w:t>
      </w:r>
      <w:r w:rsidR="00056960" w:rsidRPr="00032C53">
        <w:rPr>
          <w:rFonts w:ascii="Verdana" w:hAnsi="Verdana"/>
          <w:color w:val="auto"/>
          <w:sz w:val="18"/>
          <w:szCs w:val="18"/>
        </w:rPr>
        <w:t xml:space="preserve"> </w:t>
      </w:r>
      <w:r w:rsidRPr="00032C53">
        <w:rPr>
          <w:rFonts w:ascii="Verdana" w:hAnsi="Verdana"/>
          <w:color w:val="auto"/>
          <w:sz w:val="18"/>
          <w:szCs w:val="18"/>
        </w:rPr>
        <w:t>realizowanych przez inne podmioty w obiekcie, w trakcie wykonywania niniejszej umowy- jeżeli takie będą miały miejsce</w:t>
      </w:r>
      <w:r w:rsidR="00056960" w:rsidRPr="00032C53">
        <w:rPr>
          <w:rFonts w:ascii="Verdana" w:hAnsi="Verdana"/>
          <w:color w:val="auto"/>
          <w:sz w:val="18"/>
          <w:szCs w:val="18"/>
        </w:rPr>
        <w:t>.</w:t>
      </w:r>
      <w:r w:rsidR="005A479E" w:rsidRPr="00032C53">
        <w:rPr>
          <w:rFonts w:ascii="Verdana" w:hAnsi="Verdana"/>
          <w:color w:val="auto"/>
          <w:sz w:val="18"/>
          <w:szCs w:val="18"/>
        </w:rPr>
        <w:t xml:space="preserve"> </w:t>
      </w:r>
      <w:r w:rsidR="005A479E" w:rsidRPr="00032C53">
        <w:rPr>
          <w:rFonts w:ascii="Verdana" w:hAnsi="Verdana"/>
          <w:color w:val="auto"/>
          <w:sz w:val="18"/>
          <w:szCs w:val="18"/>
        </w:rPr>
        <w:br/>
        <w:t>W szczególności Wykonawca zobowiązany jest umożliwić w trakcie realizacji niniejszej umowy realizację prac i dostaw Wykonawcy realizującego „</w:t>
      </w:r>
      <w:proofErr w:type="spellStart"/>
      <w:r w:rsidR="005A479E" w:rsidRPr="00032C53">
        <w:rPr>
          <w:rFonts w:ascii="Verdana" w:hAnsi="Verdana"/>
          <w:color w:val="auto"/>
          <w:sz w:val="18"/>
          <w:szCs w:val="18"/>
        </w:rPr>
        <w:t>cleanroom</w:t>
      </w:r>
      <w:proofErr w:type="spellEnd"/>
      <w:r w:rsidR="005A479E" w:rsidRPr="00032C53">
        <w:rPr>
          <w:rFonts w:ascii="Verdana" w:hAnsi="Verdana"/>
          <w:color w:val="auto"/>
          <w:sz w:val="18"/>
          <w:szCs w:val="18"/>
        </w:rPr>
        <w:t xml:space="preserve">”.  </w:t>
      </w:r>
    </w:p>
    <w:p w14:paraId="57138664" w14:textId="2EBA10AC" w:rsidR="005A52AF" w:rsidRPr="00032C53" w:rsidRDefault="00FD7F6E" w:rsidP="00D05ABA">
      <w:pPr>
        <w:widowControl w:val="0"/>
        <w:numPr>
          <w:ilvl w:val="0"/>
          <w:numId w:val="10"/>
        </w:numPr>
        <w:spacing w:after="0" w:line="360" w:lineRule="auto"/>
        <w:ind w:left="426" w:hanging="425"/>
        <w:jc w:val="both"/>
        <w:rPr>
          <w:rFonts w:ascii="Verdana" w:hAnsi="Verdana"/>
          <w:b/>
          <w:bCs/>
          <w:color w:val="auto"/>
          <w:sz w:val="18"/>
          <w:szCs w:val="18"/>
        </w:rPr>
      </w:pPr>
      <w:r w:rsidRPr="00032C53">
        <w:rPr>
          <w:rFonts w:ascii="Verdana" w:hAnsi="Verdana"/>
          <w:color w:val="auto"/>
          <w:sz w:val="18"/>
          <w:szCs w:val="18"/>
        </w:rPr>
        <w:t>Wykonawca w ramach zawartej umowy i przewidzianego nią wynagrodzenia zobowiązany jest także do wykonania i przedstawienia Zamawiającemu wszystkich wymaganych przez przepisy powszechnie obowiązujące ekspertyz oraz uzgodnień branżowych w tym uzgodnień ppoż. wymaganych przez instytucje publiczne (Państwowa Straż Pożarna, Nadzór Budowlany itp.).</w:t>
      </w:r>
    </w:p>
    <w:p w14:paraId="6BE43E88" w14:textId="602FBE3E" w:rsidR="00596605" w:rsidRPr="00694D00" w:rsidRDefault="00155867" w:rsidP="00D05ABA">
      <w:pPr>
        <w:widowControl w:val="0"/>
        <w:numPr>
          <w:ilvl w:val="0"/>
          <w:numId w:val="10"/>
        </w:numPr>
        <w:spacing w:after="0" w:line="360" w:lineRule="auto"/>
        <w:ind w:left="426" w:hanging="425"/>
        <w:jc w:val="both"/>
        <w:rPr>
          <w:rFonts w:ascii="Verdana" w:hAnsi="Verdana"/>
          <w:bCs/>
          <w:color w:val="auto"/>
          <w:sz w:val="18"/>
          <w:szCs w:val="18"/>
        </w:rPr>
      </w:pPr>
      <w:r w:rsidRPr="00694D00">
        <w:rPr>
          <w:rFonts w:ascii="Verdana" w:hAnsi="Verdana"/>
          <w:bCs/>
          <w:strike/>
          <w:color w:val="auto"/>
          <w:sz w:val="18"/>
          <w:szCs w:val="18"/>
        </w:rPr>
        <w:t xml:space="preserve">W ramach zawartej umowy i przewidzianego nim wynagrodzenia Wykonawca zobowiązany jest ponadto monitorować zmiany w zakresie obowiązujących przepisów regulujących definicję budynku pasywnego. </w:t>
      </w:r>
      <w:r w:rsidR="00BB4539" w:rsidRPr="00694D00">
        <w:rPr>
          <w:rFonts w:ascii="Verdana" w:hAnsi="Verdana"/>
          <w:bCs/>
          <w:strike/>
          <w:color w:val="auto"/>
          <w:sz w:val="18"/>
          <w:szCs w:val="18"/>
        </w:rPr>
        <w:t xml:space="preserve">wynikającej z nich </w:t>
      </w:r>
      <w:r w:rsidRPr="00694D00">
        <w:rPr>
          <w:rFonts w:ascii="Verdana" w:hAnsi="Verdana"/>
          <w:bCs/>
          <w:strike/>
          <w:color w:val="auto"/>
          <w:sz w:val="18"/>
          <w:szCs w:val="18"/>
        </w:rPr>
        <w:t xml:space="preserve">ewentualnej </w:t>
      </w:r>
      <w:r w:rsidR="00BB4539" w:rsidRPr="00694D00">
        <w:rPr>
          <w:rFonts w:ascii="Verdana" w:hAnsi="Verdana"/>
          <w:bCs/>
          <w:strike/>
          <w:color w:val="auto"/>
          <w:sz w:val="18"/>
          <w:szCs w:val="18"/>
        </w:rPr>
        <w:t>konieczności zamian. W takim przypadku zamiana wymaga zgody Zamawiającego</w:t>
      </w:r>
      <w:r w:rsidR="00BB4539" w:rsidRPr="00694D00">
        <w:rPr>
          <w:rFonts w:ascii="Verdana" w:hAnsi="Verdana"/>
          <w:bCs/>
          <w:color w:val="auto"/>
          <w:sz w:val="18"/>
          <w:szCs w:val="18"/>
        </w:rPr>
        <w:t xml:space="preserve">. </w:t>
      </w:r>
    </w:p>
    <w:p w14:paraId="23177CFA" w14:textId="68A6ACBF" w:rsidR="004E4695" w:rsidRPr="00032C53"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032C53">
        <w:rPr>
          <w:rFonts w:ascii="Verdana" w:hAnsi="Verdana"/>
          <w:color w:val="auto"/>
          <w:sz w:val="18"/>
          <w:szCs w:val="18"/>
        </w:rPr>
        <w:t xml:space="preserve">Z uwagi na fakt, iż część realizacji zadania </w:t>
      </w:r>
      <w:r w:rsidR="00D0691B" w:rsidRPr="00032C53">
        <w:rPr>
          <w:rFonts w:ascii="Verdana" w:hAnsi="Verdana"/>
          <w:color w:val="auto"/>
          <w:sz w:val="18"/>
          <w:szCs w:val="18"/>
        </w:rPr>
        <w:t xml:space="preserve">może być </w:t>
      </w:r>
      <w:r w:rsidR="00953010" w:rsidRPr="00032C53">
        <w:rPr>
          <w:rFonts w:ascii="Verdana" w:hAnsi="Verdana"/>
          <w:color w:val="auto"/>
          <w:sz w:val="18"/>
          <w:szCs w:val="18"/>
        </w:rPr>
        <w:t>finansowana w</w:t>
      </w:r>
      <w:r w:rsidRPr="00032C53">
        <w:rPr>
          <w:rFonts w:ascii="Verdana" w:hAnsi="Verdana"/>
          <w:color w:val="auto"/>
          <w:sz w:val="18"/>
          <w:szCs w:val="18"/>
        </w:rPr>
        <w:t xml:space="preserve"> ramach umów o dofinansowanie, Wykonawca zobowiązany</w:t>
      </w:r>
      <w:r w:rsidR="000C721D" w:rsidRPr="00032C53">
        <w:rPr>
          <w:rFonts w:ascii="Verdana" w:hAnsi="Verdana"/>
          <w:color w:val="auto"/>
          <w:sz w:val="18"/>
          <w:szCs w:val="18"/>
        </w:rPr>
        <w:t xml:space="preserve"> jest</w:t>
      </w:r>
      <w:r w:rsidRPr="00032C53">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032C53">
        <w:rPr>
          <w:rFonts w:ascii="Verdana" w:hAnsi="Verdana"/>
          <w:color w:val="auto"/>
          <w:sz w:val="18"/>
          <w:szCs w:val="18"/>
        </w:rPr>
        <w:t xml:space="preserve"> określoną przez </w:t>
      </w:r>
      <w:r w:rsidR="00900D21" w:rsidRPr="00032C53">
        <w:rPr>
          <w:rFonts w:ascii="Verdana" w:hAnsi="Verdana"/>
          <w:color w:val="auto"/>
          <w:sz w:val="18"/>
          <w:szCs w:val="18"/>
        </w:rPr>
        <w:t>Zamawiającego</w:t>
      </w:r>
      <w:r w:rsidRPr="00032C53">
        <w:rPr>
          <w:rFonts w:ascii="Verdana" w:hAnsi="Verdana"/>
          <w:color w:val="auto"/>
          <w:sz w:val="18"/>
          <w:szCs w:val="18"/>
        </w:rPr>
        <w:t xml:space="preserve">. </w:t>
      </w:r>
    </w:p>
    <w:p w14:paraId="572243B5" w14:textId="77777777" w:rsidR="004E4695" w:rsidRPr="00032C53"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032C53">
        <w:rPr>
          <w:rFonts w:ascii="Verdana" w:hAnsi="Verdana"/>
          <w:color w:val="auto"/>
          <w:sz w:val="18"/>
          <w:szCs w:val="18"/>
        </w:rPr>
        <w:t>W przypadku gdyby Wykonawca w ofercie:</w:t>
      </w:r>
    </w:p>
    <w:p w14:paraId="588C5C21" w14:textId="77777777" w:rsidR="00805DB5" w:rsidRPr="00032C53" w:rsidRDefault="004E4695" w:rsidP="00D05ABA">
      <w:pPr>
        <w:pStyle w:val="Akapitzlist"/>
        <w:widowControl w:val="0"/>
        <w:numPr>
          <w:ilvl w:val="0"/>
          <w:numId w:val="117"/>
        </w:numPr>
        <w:spacing w:after="0" w:line="360" w:lineRule="auto"/>
        <w:ind w:left="993"/>
        <w:jc w:val="both"/>
        <w:rPr>
          <w:rFonts w:ascii="Verdana" w:hAnsi="Verdana"/>
          <w:color w:val="auto"/>
          <w:sz w:val="18"/>
          <w:szCs w:val="18"/>
        </w:rPr>
      </w:pPr>
      <w:r w:rsidRPr="00032C53">
        <w:rPr>
          <w:rFonts w:ascii="Verdana" w:hAnsi="Verdana"/>
          <w:color w:val="auto"/>
          <w:sz w:val="18"/>
          <w:szCs w:val="18"/>
        </w:rPr>
        <w:t>wskazał osobę/podmiot, na których wiedzę i doświadczenie powołuje się w zakresie kryteriów oceny ofert lub</w:t>
      </w:r>
    </w:p>
    <w:p w14:paraId="1BB754FA" w14:textId="2D825D68" w:rsidR="004E4695" w:rsidRPr="00032C53" w:rsidRDefault="004E4695" w:rsidP="00D05ABA">
      <w:pPr>
        <w:pStyle w:val="Akapitzlist"/>
        <w:widowControl w:val="0"/>
        <w:numPr>
          <w:ilvl w:val="0"/>
          <w:numId w:val="117"/>
        </w:numPr>
        <w:spacing w:after="0" w:line="360" w:lineRule="auto"/>
        <w:ind w:left="993"/>
        <w:jc w:val="both"/>
        <w:rPr>
          <w:rFonts w:ascii="Verdana" w:hAnsi="Verdana"/>
          <w:color w:val="auto"/>
          <w:sz w:val="18"/>
          <w:szCs w:val="18"/>
        </w:rPr>
      </w:pPr>
      <w:r w:rsidRPr="00032C53">
        <w:rPr>
          <w:rFonts w:ascii="Verdana" w:hAnsi="Verdana"/>
          <w:color w:val="auto"/>
          <w:sz w:val="18"/>
          <w:szCs w:val="18"/>
        </w:rPr>
        <w:t xml:space="preserve">zadeklarował, iż do realizacji prac skierowane zostaną </w:t>
      </w:r>
      <w:r w:rsidR="00953010" w:rsidRPr="00032C53">
        <w:rPr>
          <w:rFonts w:ascii="Verdana" w:hAnsi="Verdana"/>
          <w:color w:val="auto"/>
          <w:sz w:val="18"/>
          <w:szCs w:val="18"/>
        </w:rPr>
        <w:t>osoby lub</w:t>
      </w:r>
      <w:r w:rsidRPr="00032C53">
        <w:rPr>
          <w:rFonts w:ascii="Verdana" w:hAnsi="Verdana"/>
          <w:color w:val="auto"/>
          <w:sz w:val="18"/>
          <w:szCs w:val="18"/>
        </w:rPr>
        <w:t xml:space="preserve"> podmioty (osoby trzecie, </w:t>
      </w:r>
      <w:r w:rsidRPr="00032C53">
        <w:rPr>
          <w:rFonts w:ascii="Verdana" w:hAnsi="Verdana"/>
          <w:color w:val="auto"/>
          <w:sz w:val="18"/>
          <w:szCs w:val="18"/>
        </w:rPr>
        <w:lastRenderedPageBreak/>
        <w:t>podwykonawcy, itp.) posiadające określone uprawnienia lub doświadczenie zawodowe</w:t>
      </w:r>
      <w:r w:rsidR="0025603E" w:rsidRPr="00032C53">
        <w:rPr>
          <w:rFonts w:ascii="Verdana" w:hAnsi="Verdana"/>
          <w:color w:val="auto"/>
          <w:sz w:val="18"/>
          <w:szCs w:val="18"/>
        </w:rPr>
        <w:t>,</w:t>
      </w:r>
      <w:r w:rsidRPr="00032C53">
        <w:rPr>
          <w:rFonts w:ascii="Verdana" w:hAnsi="Verdana"/>
          <w:color w:val="auto"/>
          <w:sz w:val="18"/>
          <w:szCs w:val="18"/>
        </w:rPr>
        <w:t xml:space="preserve">  </w:t>
      </w:r>
    </w:p>
    <w:p w14:paraId="7EF68514" w14:textId="081350C9" w:rsidR="00596605" w:rsidRPr="00032C53" w:rsidRDefault="004E4695" w:rsidP="00596605">
      <w:pPr>
        <w:widowControl w:val="0"/>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032C53">
        <w:rPr>
          <w:rFonts w:ascii="Verdana" w:hAnsi="Verdana"/>
          <w:color w:val="auto"/>
          <w:sz w:val="18"/>
          <w:szCs w:val="18"/>
        </w:rPr>
        <w:br/>
      </w:r>
      <w:r w:rsidRPr="00032C53">
        <w:rPr>
          <w:rFonts w:ascii="Verdana" w:hAnsi="Verdana"/>
          <w:color w:val="auto"/>
          <w:sz w:val="18"/>
          <w:szCs w:val="18"/>
        </w:rPr>
        <w:t xml:space="preserve">tj. do dnia odbioru końcowego, a w przypadku zmiany osób lub podmiotów  zobowiązany </w:t>
      </w:r>
      <w:r w:rsidR="00964F7B" w:rsidRPr="00032C53">
        <w:rPr>
          <w:rFonts w:ascii="Verdana" w:hAnsi="Verdana"/>
          <w:color w:val="auto"/>
          <w:sz w:val="18"/>
          <w:szCs w:val="18"/>
        </w:rPr>
        <w:br/>
      </w:r>
      <w:r w:rsidRPr="00032C53">
        <w:rPr>
          <w:rFonts w:ascii="Verdana" w:hAnsi="Verdana"/>
          <w:color w:val="auto"/>
          <w:sz w:val="18"/>
          <w:szCs w:val="18"/>
        </w:rPr>
        <w:t xml:space="preserve">jest zapewnić, iż kolejna osoba/podmiot  skierowane do realizacji tych prac posiadać będzie wymagane lub deklarowane uprawnienia lub doświadczenie zawiadamiając o tym Zamawiającego </w:t>
      </w:r>
      <w:r w:rsidR="00964F7B" w:rsidRPr="00032C53">
        <w:rPr>
          <w:rFonts w:ascii="Verdana" w:hAnsi="Verdana"/>
          <w:color w:val="auto"/>
          <w:sz w:val="18"/>
          <w:szCs w:val="18"/>
        </w:rPr>
        <w:br/>
      </w:r>
      <w:r w:rsidRPr="00032C53">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posiadającego nie gorszą wiedzę i doświadczenia niż osoba/podmiot </w:t>
      </w:r>
      <w:r w:rsidR="006D4AD5" w:rsidRPr="00032C53">
        <w:rPr>
          <w:rFonts w:ascii="Verdana" w:hAnsi="Verdana"/>
          <w:color w:val="auto"/>
          <w:sz w:val="18"/>
          <w:szCs w:val="18"/>
        </w:rPr>
        <w:t>w</w:t>
      </w:r>
      <w:r w:rsidRPr="00032C53">
        <w:rPr>
          <w:rFonts w:ascii="Verdana" w:hAnsi="Verdana"/>
          <w:color w:val="auto"/>
          <w:sz w:val="18"/>
          <w:szCs w:val="18"/>
        </w:rPr>
        <w:t>skazany w ofercie uprawnia Zamawiającego do odstąpienia od niniejszej umowy zgodnie z dalszymi postanowieniami</w:t>
      </w:r>
      <w:r w:rsidR="00E26BC4" w:rsidRPr="00032C53">
        <w:rPr>
          <w:rFonts w:ascii="Verdana" w:hAnsi="Verdana"/>
          <w:color w:val="auto"/>
          <w:sz w:val="18"/>
          <w:szCs w:val="18"/>
        </w:rPr>
        <w:t xml:space="preserve">. </w:t>
      </w:r>
    </w:p>
    <w:p w14:paraId="04A5C4EF" w14:textId="25CB2AC7" w:rsidR="001A1AA2" w:rsidRPr="00694D00" w:rsidRDefault="00EC2615" w:rsidP="001A1AA2">
      <w:pPr>
        <w:pStyle w:val="Akapitzlist"/>
        <w:widowControl w:val="0"/>
        <w:numPr>
          <w:ilvl w:val="0"/>
          <w:numId w:val="4"/>
        </w:numPr>
        <w:spacing w:after="0" w:line="360" w:lineRule="auto"/>
        <w:ind w:left="426" w:hanging="426"/>
        <w:jc w:val="both"/>
        <w:rPr>
          <w:rFonts w:ascii="Verdana" w:hAnsi="Verdana"/>
          <w:color w:val="auto"/>
          <w:sz w:val="18"/>
          <w:szCs w:val="18"/>
        </w:rPr>
      </w:pPr>
      <w:r w:rsidRPr="00694D00">
        <w:rPr>
          <w:rFonts w:ascii="Verdana" w:hAnsi="Verdana"/>
          <w:color w:val="auto"/>
          <w:sz w:val="18"/>
          <w:szCs w:val="18"/>
          <w:bdr w:val="none" w:sz="0" w:space="0" w:color="auto" w:frame="1"/>
        </w:rPr>
        <w:t>Obiekt musi spełniać łącznie wszystkie wymogi i parametry pasywności budynku określone w w/w załączniku nr 14 do niniejszej umowy.</w:t>
      </w:r>
    </w:p>
    <w:p w14:paraId="69F24C34" w14:textId="72D041FC" w:rsidR="001A1AA2" w:rsidRPr="00032C53" w:rsidRDefault="001A1AA2" w:rsidP="001A1AA2">
      <w:pPr>
        <w:pStyle w:val="Akapitzlist"/>
        <w:widowControl w:val="0"/>
        <w:numPr>
          <w:ilvl w:val="0"/>
          <w:numId w:val="4"/>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 ramach realizacji przedmiotu umowy oraz wynagrodzenia wynikającego z </w:t>
      </w:r>
      <w:r w:rsidR="00953010" w:rsidRPr="00032C53">
        <w:rPr>
          <w:rFonts w:ascii="Verdana" w:hAnsi="Verdana"/>
          <w:color w:val="auto"/>
          <w:sz w:val="18"/>
          <w:szCs w:val="18"/>
        </w:rPr>
        <w:t>niniejszej</w:t>
      </w:r>
      <w:r w:rsidRPr="00032C53">
        <w:rPr>
          <w:rFonts w:ascii="Verdana" w:hAnsi="Verdana"/>
          <w:color w:val="auto"/>
          <w:sz w:val="18"/>
          <w:szCs w:val="18"/>
        </w:rPr>
        <w:t xml:space="preserve"> umowy Wykonawca zobowiązany jest także do:</w:t>
      </w:r>
    </w:p>
    <w:p w14:paraId="0182050C" w14:textId="0D63A2C0" w:rsidR="001A1AA2" w:rsidRPr="00032C53" w:rsidRDefault="001A1AA2" w:rsidP="00D05ABA">
      <w:pPr>
        <w:pStyle w:val="Akapitzlist"/>
        <w:widowControl w:val="0"/>
        <w:numPr>
          <w:ilvl w:val="0"/>
          <w:numId w:val="165"/>
        </w:numPr>
        <w:spacing w:after="0" w:line="360" w:lineRule="auto"/>
        <w:ind w:left="709" w:hanging="283"/>
        <w:jc w:val="both"/>
        <w:rPr>
          <w:rFonts w:ascii="Verdana" w:hAnsi="Verdana"/>
          <w:color w:val="auto"/>
          <w:sz w:val="18"/>
          <w:szCs w:val="18"/>
        </w:rPr>
      </w:pPr>
      <w:r w:rsidRPr="00032C53">
        <w:rPr>
          <w:rFonts w:ascii="Verdana" w:eastAsia="Times New Roman" w:hAnsi="Verdana"/>
          <w:color w:val="auto"/>
          <w:sz w:val="18"/>
          <w:szCs w:val="18"/>
        </w:rPr>
        <w:t xml:space="preserve">Wykonania w terminie do dnia odbioru końcowego wizualizacji dostępnej przez stronę UMED - wirtualnego spaceru po całym obiekcie wraz informacjami o poszczególnych pomieszczeniach oraz przekazania wszystkich kodów </w:t>
      </w:r>
      <w:r w:rsidR="00953010" w:rsidRPr="00032C53">
        <w:rPr>
          <w:rFonts w:ascii="Verdana" w:eastAsia="Times New Roman" w:hAnsi="Verdana"/>
          <w:color w:val="auto"/>
          <w:sz w:val="18"/>
          <w:szCs w:val="18"/>
        </w:rPr>
        <w:t>źródłowych umożliwiających</w:t>
      </w:r>
      <w:r w:rsidRPr="00032C53">
        <w:rPr>
          <w:rFonts w:ascii="Verdana" w:eastAsia="Times New Roman" w:hAnsi="Verdana"/>
          <w:color w:val="auto"/>
          <w:sz w:val="18"/>
          <w:szCs w:val="18"/>
        </w:rPr>
        <w:t xml:space="preserve"> ich dowolną modyfikację oraz przekazanie wszelkich praw autorskich do wizualizacji zgodnie z postanowieniami § 18 niniejszej umowy</w:t>
      </w:r>
      <w:r w:rsidR="00E301B6" w:rsidRPr="00032C53">
        <w:rPr>
          <w:rFonts w:ascii="Verdana" w:eastAsia="Times New Roman" w:hAnsi="Verdana"/>
          <w:color w:val="auto"/>
          <w:sz w:val="18"/>
          <w:szCs w:val="18"/>
        </w:rPr>
        <w:t>;</w:t>
      </w:r>
    </w:p>
    <w:p w14:paraId="7237ACDB" w14:textId="1ABF4E05" w:rsidR="001A1AA2" w:rsidRPr="00032C53" w:rsidRDefault="001A1AA2" w:rsidP="00D05ABA">
      <w:pPr>
        <w:pStyle w:val="Akapitzlist"/>
        <w:widowControl w:val="0"/>
        <w:numPr>
          <w:ilvl w:val="0"/>
          <w:numId w:val="165"/>
        </w:numPr>
        <w:spacing w:after="0" w:line="360" w:lineRule="auto"/>
        <w:ind w:left="709" w:hanging="283"/>
        <w:jc w:val="both"/>
        <w:rPr>
          <w:rFonts w:ascii="Verdana" w:hAnsi="Verdana"/>
          <w:color w:val="auto"/>
          <w:sz w:val="18"/>
          <w:szCs w:val="18"/>
        </w:rPr>
      </w:pPr>
      <w:r w:rsidRPr="00032C53">
        <w:rPr>
          <w:rFonts w:ascii="Verdana" w:eastAsia="Times New Roman" w:hAnsi="Verdana"/>
          <w:color w:val="auto"/>
          <w:sz w:val="18"/>
          <w:szCs w:val="18"/>
        </w:rPr>
        <w:t>Realizacji w okresie trwania umowy w uzgodnionych terminach 4 akcji (nie częściej niż co 6 miesięcy) promocyjnych w mediach społecznościowych (</w:t>
      </w:r>
      <w:r w:rsidR="00E301B6" w:rsidRPr="00032C53">
        <w:rPr>
          <w:rFonts w:ascii="Verdana" w:eastAsia="Times New Roman" w:hAnsi="Verdana"/>
          <w:color w:val="auto"/>
          <w:sz w:val="18"/>
          <w:szCs w:val="18"/>
        </w:rPr>
        <w:t>Facebook</w:t>
      </w:r>
      <w:r w:rsidRPr="00032C53">
        <w:rPr>
          <w:rFonts w:ascii="Verdana" w:eastAsia="Times New Roman" w:hAnsi="Verdana"/>
          <w:color w:val="auto"/>
          <w:sz w:val="18"/>
          <w:szCs w:val="18"/>
        </w:rPr>
        <w:t xml:space="preserve">, </w:t>
      </w:r>
      <w:r w:rsidR="00E301B6" w:rsidRPr="00032C53">
        <w:rPr>
          <w:rFonts w:ascii="Verdana" w:eastAsia="Times New Roman" w:hAnsi="Verdana"/>
          <w:color w:val="auto"/>
          <w:sz w:val="18"/>
          <w:szCs w:val="18"/>
        </w:rPr>
        <w:t>Instagram</w:t>
      </w:r>
      <w:r w:rsidRPr="00032C53">
        <w:rPr>
          <w:rFonts w:ascii="Verdana" w:eastAsia="Times New Roman" w:hAnsi="Verdana"/>
          <w:color w:val="auto"/>
          <w:sz w:val="18"/>
          <w:szCs w:val="18"/>
        </w:rPr>
        <w:t>) promujących budowę obiektu wraz z filmami ukazującymi postęp prac budowlanych oraz na zakończenie inwestycji</w:t>
      </w:r>
      <w:r w:rsidR="00E301B6" w:rsidRPr="00032C53">
        <w:rPr>
          <w:rFonts w:ascii="Verdana" w:eastAsia="Times New Roman" w:hAnsi="Verdana"/>
          <w:color w:val="auto"/>
          <w:sz w:val="18"/>
          <w:szCs w:val="18"/>
        </w:rPr>
        <w:t>;</w:t>
      </w:r>
    </w:p>
    <w:p w14:paraId="050D5F13" w14:textId="52660668" w:rsidR="001A1AA2" w:rsidRPr="00032C53" w:rsidRDefault="001A1AA2" w:rsidP="00D05ABA">
      <w:pPr>
        <w:pStyle w:val="Akapitzlist"/>
        <w:widowControl w:val="0"/>
        <w:numPr>
          <w:ilvl w:val="0"/>
          <w:numId w:val="165"/>
        </w:numPr>
        <w:spacing w:after="0" w:line="360" w:lineRule="auto"/>
        <w:ind w:left="709" w:hanging="283"/>
        <w:jc w:val="both"/>
        <w:rPr>
          <w:rFonts w:ascii="Verdana" w:hAnsi="Verdana"/>
          <w:color w:val="auto"/>
          <w:sz w:val="18"/>
          <w:szCs w:val="18"/>
        </w:rPr>
      </w:pPr>
      <w:r w:rsidRPr="00032C53">
        <w:rPr>
          <w:rFonts w:ascii="Verdana" w:eastAsia="Times New Roman" w:hAnsi="Verdana"/>
          <w:color w:val="auto"/>
          <w:sz w:val="18"/>
          <w:szCs w:val="18"/>
        </w:rPr>
        <w:t xml:space="preserve">zorganizowanie oficjalnego otwarcia obiektu w wyznaczonym terminie przez Zamawiającego dla 150 osób wraz z obsługą wizualną i </w:t>
      </w:r>
      <w:r w:rsidR="00EC72FD" w:rsidRPr="00032C53">
        <w:rPr>
          <w:rFonts w:ascii="Verdana" w:eastAsia="Times New Roman" w:hAnsi="Verdana"/>
          <w:color w:val="auto"/>
          <w:sz w:val="18"/>
          <w:szCs w:val="18"/>
        </w:rPr>
        <w:t>cateringową</w:t>
      </w:r>
      <w:r w:rsidRPr="00032C53">
        <w:rPr>
          <w:rFonts w:ascii="Verdana" w:eastAsia="Times New Roman" w:hAnsi="Verdana"/>
          <w:color w:val="auto"/>
          <w:sz w:val="18"/>
          <w:szCs w:val="18"/>
        </w:rPr>
        <w:t>.</w:t>
      </w:r>
    </w:p>
    <w:p w14:paraId="38846DD1" w14:textId="77777777" w:rsidR="001A1AA2" w:rsidRPr="00032C53" w:rsidRDefault="001A1AA2" w:rsidP="001A1AA2">
      <w:pPr>
        <w:widowControl w:val="0"/>
        <w:spacing w:after="0" w:line="360" w:lineRule="auto"/>
        <w:jc w:val="both"/>
        <w:rPr>
          <w:rFonts w:ascii="Verdana" w:hAnsi="Verdana"/>
          <w:color w:val="auto"/>
          <w:sz w:val="18"/>
          <w:szCs w:val="18"/>
        </w:rPr>
      </w:pPr>
    </w:p>
    <w:p w14:paraId="7B10D19D" w14:textId="419E287D"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2</w:t>
      </w:r>
    </w:p>
    <w:p w14:paraId="4F467151"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Oświadczenia Wykonawcy</w:t>
      </w:r>
    </w:p>
    <w:p w14:paraId="5C75FEE0" w14:textId="77777777" w:rsidR="008560EE" w:rsidRPr="00032C53" w:rsidRDefault="00FD7F6E" w:rsidP="00D05ABA">
      <w:pPr>
        <w:numPr>
          <w:ilvl w:val="0"/>
          <w:numId w:val="118"/>
        </w:numPr>
        <w:spacing w:after="0" w:line="360" w:lineRule="auto"/>
        <w:ind w:left="567"/>
        <w:jc w:val="both"/>
        <w:rPr>
          <w:rFonts w:ascii="Verdana" w:hAnsi="Verdana"/>
          <w:color w:val="auto"/>
          <w:sz w:val="18"/>
          <w:szCs w:val="18"/>
        </w:rPr>
      </w:pPr>
      <w:r w:rsidRPr="00032C53">
        <w:rPr>
          <w:rFonts w:ascii="Verdana" w:hAnsi="Verdana"/>
          <w:color w:val="auto"/>
          <w:sz w:val="18"/>
          <w:szCs w:val="18"/>
        </w:rPr>
        <w:t>Wykonawca oświadcza, iż przed podpisaniem niniejszej umowy:</w:t>
      </w:r>
    </w:p>
    <w:p w14:paraId="35BFB809" w14:textId="77777777" w:rsidR="008560EE" w:rsidRPr="00032C53" w:rsidRDefault="00FD7F6E" w:rsidP="00D05ABA">
      <w:pPr>
        <w:widowControl w:val="0"/>
        <w:numPr>
          <w:ilvl w:val="1"/>
          <w:numId w:val="118"/>
        </w:numPr>
        <w:spacing w:after="0" w:line="360" w:lineRule="auto"/>
        <w:ind w:left="993"/>
        <w:jc w:val="both"/>
        <w:rPr>
          <w:rFonts w:ascii="Verdana" w:hAnsi="Verdana"/>
          <w:color w:val="auto"/>
          <w:sz w:val="18"/>
          <w:szCs w:val="18"/>
        </w:rPr>
      </w:pPr>
      <w:r w:rsidRPr="00032C53">
        <w:rPr>
          <w:rFonts w:ascii="Verdana" w:hAnsi="Verdana"/>
          <w:color w:val="auto"/>
          <w:sz w:val="18"/>
          <w:szCs w:val="18"/>
        </w:rPr>
        <w:t>otrzymał od Zamawiającego dokumentację projektową wskazaną w § 1 ust. 2;</w:t>
      </w:r>
    </w:p>
    <w:p w14:paraId="1703F0E3" w14:textId="2D6D2866" w:rsidR="008560EE" w:rsidRPr="00032C53" w:rsidRDefault="00FD7F6E" w:rsidP="00D05ABA">
      <w:pPr>
        <w:widowControl w:val="0"/>
        <w:numPr>
          <w:ilvl w:val="1"/>
          <w:numId w:val="118"/>
        </w:numPr>
        <w:spacing w:after="0" w:line="360" w:lineRule="auto"/>
        <w:ind w:left="993"/>
        <w:jc w:val="both"/>
        <w:rPr>
          <w:rFonts w:ascii="Verdana" w:hAnsi="Verdana"/>
          <w:color w:val="auto"/>
          <w:sz w:val="18"/>
          <w:szCs w:val="18"/>
        </w:rPr>
      </w:pPr>
      <w:r w:rsidRPr="00032C53">
        <w:rPr>
          <w:rFonts w:ascii="Verdana" w:hAnsi="Verdana"/>
          <w:color w:val="auto"/>
          <w:sz w:val="18"/>
          <w:szCs w:val="18"/>
        </w:rPr>
        <w:t>miał możliwość dokonania wizji lokalnej terenu budowy;</w:t>
      </w:r>
    </w:p>
    <w:p w14:paraId="0D3CF01C" w14:textId="77777777" w:rsidR="004C68ED" w:rsidRPr="00032C53" w:rsidRDefault="004C68ED" w:rsidP="00D05ABA">
      <w:pPr>
        <w:widowControl w:val="0"/>
        <w:numPr>
          <w:ilvl w:val="1"/>
          <w:numId w:val="118"/>
        </w:numPr>
        <w:spacing w:after="0" w:line="360" w:lineRule="auto"/>
        <w:ind w:left="993"/>
        <w:jc w:val="both"/>
        <w:rPr>
          <w:rFonts w:ascii="Verdana" w:hAnsi="Verdana"/>
          <w:color w:val="auto"/>
          <w:sz w:val="18"/>
          <w:szCs w:val="18"/>
        </w:rPr>
      </w:pPr>
      <w:r w:rsidRPr="00032C53">
        <w:rPr>
          <w:rFonts w:ascii="Verdana" w:hAnsi="Verdana"/>
          <w:color w:val="auto"/>
          <w:sz w:val="18"/>
          <w:szCs w:val="18"/>
        </w:rPr>
        <w:t xml:space="preserve">zapoznał się z wszystkimi warunkami i okolicznościami, które są niezbędne do wykonania przedmiotu umowy, warunkami technicznymi wykonawstwa robót, a w szczególności </w:t>
      </w:r>
      <w:r w:rsidR="00805DB5" w:rsidRPr="00032C53">
        <w:rPr>
          <w:rFonts w:ascii="Verdana" w:hAnsi="Verdana"/>
          <w:color w:val="auto"/>
          <w:sz w:val="18"/>
          <w:szCs w:val="18"/>
        </w:rPr>
        <w:br/>
      </w:r>
      <w:r w:rsidRPr="00032C53">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75D42C20" w14:textId="77777777" w:rsidR="008560EE" w:rsidRPr="00032C53" w:rsidRDefault="004C68ED" w:rsidP="00D05ABA">
      <w:pPr>
        <w:widowControl w:val="0"/>
        <w:numPr>
          <w:ilvl w:val="1"/>
          <w:numId w:val="118"/>
        </w:numPr>
        <w:spacing w:after="0" w:line="360" w:lineRule="auto"/>
        <w:ind w:left="993"/>
        <w:jc w:val="both"/>
        <w:rPr>
          <w:rFonts w:ascii="Verdana" w:hAnsi="Verdana"/>
          <w:color w:val="auto"/>
          <w:sz w:val="18"/>
          <w:szCs w:val="18"/>
        </w:rPr>
      </w:pPr>
      <w:r w:rsidRPr="00032C53">
        <w:rPr>
          <w:rFonts w:ascii="Verdana" w:hAnsi="Verdana"/>
          <w:color w:val="auto"/>
          <w:sz w:val="18"/>
          <w:szCs w:val="18"/>
        </w:rPr>
        <w:t xml:space="preserve">zapoznał się z dokumentami wskazanymi w § 1 ust. 2 i 3 „a” niniejszej umowy, które uznaje za niewadliwe merytorycznie i kompletne pod kątem realizacji przedmiotu umowy i nie wnosi żadnych zastrzeżeń. Po przeprowadzonej analizie przedstawionej mu dokumentacji dokonanej </w:t>
      </w:r>
      <w:r w:rsidR="00805DB5" w:rsidRPr="00032C53">
        <w:rPr>
          <w:rFonts w:ascii="Verdana" w:hAnsi="Verdana"/>
          <w:color w:val="auto"/>
          <w:sz w:val="18"/>
          <w:szCs w:val="18"/>
        </w:rPr>
        <w:br/>
      </w:r>
      <w:r w:rsidRPr="00032C53">
        <w:rPr>
          <w:rFonts w:ascii="Verdana" w:hAnsi="Verdana"/>
          <w:color w:val="auto"/>
          <w:sz w:val="18"/>
          <w:szCs w:val="18"/>
        </w:rPr>
        <w:lastRenderedPageBreak/>
        <w:t>z uwzględnieniem profesjonalnego charakteru swojej działalności jako wykonawcy robót budowlanych i potwierdza, iż nie zawiera ona żadnych wad wymagających usunięcia, mających wpływ na wysokość złożonej oferty i wartość wynagrodzenia Wykonawcy z uwzględnieniem konieczności osiągnięcia założonego celu</w:t>
      </w:r>
      <w:r w:rsidR="00FD7F6E" w:rsidRPr="00032C53">
        <w:rPr>
          <w:rFonts w:ascii="Verdana" w:hAnsi="Verdana"/>
          <w:color w:val="auto"/>
          <w:sz w:val="18"/>
          <w:szCs w:val="18"/>
        </w:rPr>
        <w:t>.</w:t>
      </w:r>
    </w:p>
    <w:p w14:paraId="67ADAC2D" w14:textId="77777777" w:rsidR="008560EE" w:rsidRPr="00032C53" w:rsidRDefault="00FD7F6E" w:rsidP="00D05ABA">
      <w:pPr>
        <w:widowControl w:val="0"/>
        <w:numPr>
          <w:ilvl w:val="0"/>
          <w:numId w:val="118"/>
        </w:numPr>
        <w:spacing w:after="0" w:line="360" w:lineRule="auto"/>
        <w:ind w:left="567"/>
        <w:jc w:val="both"/>
        <w:rPr>
          <w:rFonts w:ascii="Verdana" w:hAnsi="Verdana"/>
          <w:color w:val="auto"/>
          <w:sz w:val="18"/>
          <w:szCs w:val="18"/>
        </w:rPr>
      </w:pPr>
      <w:r w:rsidRPr="00032C53">
        <w:rPr>
          <w:rFonts w:ascii="Verdana" w:hAnsi="Verdana"/>
          <w:color w:val="auto"/>
          <w:sz w:val="18"/>
          <w:szCs w:val="18"/>
        </w:rPr>
        <w:t xml:space="preserve">Wykonawca oświadcza, że realizuje przedmiot umowy na własne ryzyko. Ryzyko losowej utraty, pogorszenia i uszkodzenia przedmiotu umowy ponosi Wykonawca aż do chwili dokonania ostatecznego odbioru. </w:t>
      </w:r>
    </w:p>
    <w:p w14:paraId="2FD19678" w14:textId="77777777" w:rsidR="00665D4E" w:rsidRPr="00032C53" w:rsidRDefault="00665D4E">
      <w:pPr>
        <w:spacing w:after="0"/>
        <w:ind w:left="567"/>
        <w:jc w:val="center"/>
        <w:rPr>
          <w:rFonts w:ascii="Verdana" w:hAnsi="Verdana"/>
          <w:b/>
          <w:bCs/>
          <w:color w:val="auto"/>
          <w:sz w:val="18"/>
          <w:szCs w:val="18"/>
        </w:rPr>
      </w:pPr>
    </w:p>
    <w:p w14:paraId="5181146A" w14:textId="1217A2EA" w:rsidR="008560EE" w:rsidRPr="00032C53" w:rsidRDefault="00FD7F6E">
      <w:pPr>
        <w:spacing w:after="0"/>
        <w:ind w:left="567"/>
        <w:jc w:val="center"/>
        <w:rPr>
          <w:rFonts w:ascii="Verdana" w:eastAsia="Tahoma" w:hAnsi="Verdana" w:cs="Tahoma"/>
          <w:b/>
          <w:bCs/>
          <w:color w:val="auto"/>
          <w:sz w:val="18"/>
          <w:szCs w:val="18"/>
        </w:rPr>
      </w:pPr>
      <w:r w:rsidRPr="00032C53">
        <w:rPr>
          <w:rFonts w:ascii="Verdana" w:hAnsi="Verdana"/>
          <w:b/>
          <w:bCs/>
          <w:color w:val="auto"/>
          <w:sz w:val="18"/>
          <w:szCs w:val="18"/>
        </w:rPr>
        <w:t>§ 3</w:t>
      </w:r>
    </w:p>
    <w:p w14:paraId="5FF8FBB3" w14:textId="77777777" w:rsidR="008560EE" w:rsidRPr="00032C53" w:rsidRDefault="00FD7F6E">
      <w:pPr>
        <w:spacing w:after="0"/>
        <w:ind w:left="567"/>
        <w:jc w:val="center"/>
        <w:rPr>
          <w:rFonts w:ascii="Verdana" w:eastAsia="Tahoma" w:hAnsi="Verdana" w:cs="Tahoma"/>
          <w:b/>
          <w:bCs/>
          <w:color w:val="auto"/>
          <w:sz w:val="18"/>
          <w:szCs w:val="18"/>
        </w:rPr>
      </w:pPr>
      <w:r w:rsidRPr="00032C53">
        <w:rPr>
          <w:rFonts w:ascii="Verdana" w:hAnsi="Verdana"/>
          <w:b/>
          <w:bCs/>
          <w:color w:val="auto"/>
          <w:sz w:val="18"/>
          <w:szCs w:val="18"/>
        </w:rPr>
        <w:t>Terminy</w:t>
      </w:r>
    </w:p>
    <w:p w14:paraId="6DDCF005" w14:textId="77777777" w:rsidR="008560EE" w:rsidRPr="00032C53" w:rsidRDefault="00FD7F6E" w:rsidP="00D05ABA">
      <w:pPr>
        <w:widowControl w:val="0"/>
        <w:numPr>
          <w:ilvl w:val="0"/>
          <w:numId w:val="119"/>
        </w:numPr>
        <w:spacing w:after="0" w:line="360" w:lineRule="auto"/>
        <w:jc w:val="both"/>
        <w:rPr>
          <w:rFonts w:ascii="Verdana" w:hAnsi="Verdana"/>
          <w:color w:val="auto"/>
          <w:sz w:val="18"/>
          <w:szCs w:val="18"/>
        </w:rPr>
      </w:pPr>
      <w:bookmarkStart w:id="1" w:name="_Hlk36961397"/>
      <w:r w:rsidRPr="00032C53">
        <w:rPr>
          <w:rFonts w:ascii="Verdana" w:hAnsi="Verdana"/>
          <w:color w:val="auto"/>
          <w:sz w:val="18"/>
          <w:szCs w:val="18"/>
        </w:rPr>
        <w:t>Strony niniejszej umowy ustalają następujące terminy realizacji przedmiotu umowy:</w:t>
      </w:r>
    </w:p>
    <w:p w14:paraId="3672A4A0" w14:textId="01B759C6" w:rsidR="00691C5F" w:rsidRPr="00032C53" w:rsidRDefault="00691C5F" w:rsidP="00D05ABA">
      <w:pPr>
        <w:numPr>
          <w:ilvl w:val="0"/>
          <w:numId w:val="163"/>
        </w:numPr>
        <w:spacing w:after="0" w:line="360" w:lineRule="auto"/>
        <w:ind w:left="851"/>
        <w:jc w:val="both"/>
        <w:rPr>
          <w:rFonts w:ascii="Verdana" w:hAnsi="Verdana"/>
          <w:color w:val="auto"/>
          <w:sz w:val="18"/>
          <w:szCs w:val="18"/>
        </w:rPr>
      </w:pPr>
      <w:r w:rsidRPr="00032C53">
        <w:rPr>
          <w:rFonts w:ascii="Verdana" w:hAnsi="Verdana"/>
          <w:color w:val="auto"/>
          <w:sz w:val="18"/>
          <w:szCs w:val="18"/>
        </w:rPr>
        <w:t xml:space="preserve">Wykonawca zobowiązany jest objąć plac budowy w terminie </w:t>
      </w:r>
      <w:r w:rsidRPr="00032C53">
        <w:rPr>
          <w:rFonts w:ascii="Verdana" w:hAnsi="Verdana"/>
          <w:b/>
          <w:color w:val="auto"/>
          <w:sz w:val="18"/>
          <w:szCs w:val="18"/>
        </w:rPr>
        <w:t>7 dni</w:t>
      </w:r>
      <w:r w:rsidRPr="00032C53">
        <w:rPr>
          <w:rFonts w:ascii="Verdana" w:hAnsi="Verdana"/>
          <w:color w:val="auto"/>
          <w:sz w:val="18"/>
          <w:szCs w:val="18"/>
        </w:rPr>
        <w:t xml:space="preserve"> od podpisania umowy. </w:t>
      </w:r>
    </w:p>
    <w:p w14:paraId="0F965288" w14:textId="7BABDE5D" w:rsidR="00691C5F" w:rsidRPr="00032C53" w:rsidRDefault="00691C5F" w:rsidP="00D05ABA">
      <w:pPr>
        <w:numPr>
          <w:ilvl w:val="0"/>
          <w:numId w:val="163"/>
        </w:numPr>
        <w:spacing w:after="0" w:line="360" w:lineRule="auto"/>
        <w:ind w:left="851"/>
        <w:jc w:val="both"/>
        <w:rPr>
          <w:rFonts w:ascii="Verdana" w:hAnsi="Verdana"/>
          <w:color w:val="auto"/>
          <w:sz w:val="18"/>
          <w:szCs w:val="18"/>
        </w:rPr>
      </w:pPr>
      <w:r w:rsidRPr="00032C53">
        <w:rPr>
          <w:rFonts w:ascii="Verdana" w:hAnsi="Verdana"/>
          <w:color w:val="auto"/>
          <w:sz w:val="18"/>
          <w:szCs w:val="18"/>
        </w:rPr>
        <w:t xml:space="preserve">Wykonawca zobowiązany jest rozpocząć prace w </w:t>
      </w:r>
      <w:r w:rsidR="00D13B0B" w:rsidRPr="00032C53">
        <w:rPr>
          <w:rFonts w:ascii="Verdana" w:hAnsi="Verdana"/>
          <w:color w:val="auto"/>
          <w:sz w:val="18"/>
          <w:szCs w:val="18"/>
        </w:rPr>
        <w:t>terminie 2</w:t>
      </w:r>
      <w:r w:rsidRPr="00032C53">
        <w:rPr>
          <w:rFonts w:ascii="Verdana" w:hAnsi="Verdana"/>
          <w:b/>
          <w:color w:val="auto"/>
          <w:sz w:val="18"/>
          <w:szCs w:val="18"/>
        </w:rPr>
        <w:t xml:space="preserve"> dni</w:t>
      </w:r>
      <w:r w:rsidRPr="00032C53">
        <w:rPr>
          <w:rFonts w:ascii="Verdana" w:hAnsi="Verdana"/>
          <w:color w:val="auto"/>
          <w:sz w:val="18"/>
          <w:szCs w:val="18"/>
        </w:rPr>
        <w:t xml:space="preserve"> od objęcia placu budowy. </w:t>
      </w:r>
    </w:p>
    <w:p w14:paraId="1E701D5A" w14:textId="4FB3AEDD" w:rsidR="008560EE" w:rsidRPr="00032C53" w:rsidRDefault="00FD7F6E" w:rsidP="00D05ABA">
      <w:pPr>
        <w:widowControl w:val="0"/>
        <w:numPr>
          <w:ilvl w:val="0"/>
          <w:numId w:val="163"/>
        </w:numPr>
        <w:tabs>
          <w:tab w:val="left" w:pos="851"/>
        </w:tabs>
        <w:spacing w:after="0" w:line="360" w:lineRule="auto"/>
        <w:ind w:left="851"/>
        <w:jc w:val="both"/>
        <w:rPr>
          <w:rFonts w:ascii="Verdana" w:hAnsi="Verdana"/>
          <w:color w:val="auto"/>
          <w:sz w:val="18"/>
          <w:szCs w:val="18"/>
        </w:rPr>
      </w:pPr>
      <w:r w:rsidRPr="00032C53">
        <w:rPr>
          <w:rFonts w:ascii="Verdana" w:hAnsi="Verdana"/>
          <w:color w:val="auto"/>
          <w:sz w:val="18"/>
          <w:szCs w:val="18"/>
        </w:rPr>
        <w:t xml:space="preserve">W terminie </w:t>
      </w:r>
      <w:r w:rsidR="00EF3523" w:rsidRPr="00032C53">
        <w:rPr>
          <w:rFonts w:ascii="Verdana" w:hAnsi="Verdana"/>
          <w:bCs/>
          <w:color w:val="auto"/>
          <w:sz w:val="18"/>
          <w:szCs w:val="18"/>
        </w:rPr>
        <w:t>do</w:t>
      </w:r>
      <w:r w:rsidR="00EF3523" w:rsidRPr="00032C53">
        <w:rPr>
          <w:rFonts w:ascii="Verdana" w:hAnsi="Verdana"/>
          <w:b/>
          <w:bCs/>
          <w:color w:val="auto"/>
          <w:sz w:val="18"/>
          <w:szCs w:val="18"/>
        </w:rPr>
        <w:t xml:space="preserve"> </w:t>
      </w:r>
      <w:r w:rsidR="005745AF" w:rsidRPr="00FF6335">
        <w:rPr>
          <w:rFonts w:ascii="Verdana" w:hAnsi="Verdana"/>
          <w:b/>
          <w:bCs/>
          <w:color w:val="auto"/>
          <w:sz w:val="18"/>
          <w:szCs w:val="18"/>
        </w:rPr>
        <w:t xml:space="preserve">550 </w:t>
      </w:r>
      <w:r w:rsidR="00823E66" w:rsidRPr="00FF6335">
        <w:rPr>
          <w:rFonts w:ascii="Verdana" w:hAnsi="Verdana"/>
          <w:b/>
          <w:bCs/>
          <w:color w:val="auto"/>
          <w:sz w:val="18"/>
          <w:szCs w:val="18"/>
        </w:rPr>
        <w:t xml:space="preserve"> dni od daty </w:t>
      </w:r>
      <w:r w:rsidR="00823E66" w:rsidRPr="00FF6335">
        <w:rPr>
          <w:rFonts w:ascii="Verdana" w:hAnsi="Verdana" w:cs="Tahoma"/>
          <w:bCs/>
          <w:color w:val="auto"/>
          <w:sz w:val="18"/>
          <w:szCs w:val="18"/>
        </w:rPr>
        <w:t>od daty uprawomocnienia się wyboru Wykonawcy czyli do dnia</w:t>
      </w:r>
      <w:r w:rsidR="00823E66" w:rsidRPr="00823E66">
        <w:rPr>
          <w:rFonts w:ascii="Verdana" w:hAnsi="Verdana" w:cs="Tahoma"/>
          <w:bCs/>
          <w:color w:val="00B050"/>
          <w:sz w:val="18"/>
          <w:szCs w:val="18"/>
        </w:rPr>
        <w:t xml:space="preserve"> …………………………</w:t>
      </w:r>
      <w:r w:rsidR="00EF3523" w:rsidRPr="00823E66">
        <w:rPr>
          <w:rFonts w:ascii="Verdana" w:hAnsi="Verdana"/>
          <w:b/>
          <w:bCs/>
          <w:color w:val="00B050"/>
          <w:sz w:val="18"/>
          <w:szCs w:val="18"/>
        </w:rPr>
        <w:t xml:space="preserve"> </w:t>
      </w:r>
      <w:r w:rsidR="00D0691B" w:rsidRPr="00823E66">
        <w:rPr>
          <w:rFonts w:ascii="Verdana" w:hAnsi="Verdana"/>
          <w:color w:val="00B050"/>
          <w:sz w:val="18"/>
          <w:szCs w:val="18"/>
        </w:rPr>
        <w:t xml:space="preserve">  </w:t>
      </w:r>
      <w:r w:rsidRPr="00032C53">
        <w:rPr>
          <w:rFonts w:ascii="Verdana" w:hAnsi="Verdana"/>
          <w:color w:val="auto"/>
          <w:sz w:val="18"/>
          <w:szCs w:val="18"/>
        </w:rPr>
        <w:t xml:space="preserve">Wykonawca przekaże Zamawiającemu obiekt gotowy do użytkowania, po wcześniejszym uzyskaniu pozwolenia na użytkownie. </w:t>
      </w:r>
    </w:p>
    <w:p w14:paraId="4E22D917" w14:textId="77777777" w:rsidR="008560EE" w:rsidRPr="00032C53" w:rsidRDefault="00FD7F6E" w:rsidP="00D05ABA">
      <w:pPr>
        <w:widowControl w:val="0"/>
        <w:numPr>
          <w:ilvl w:val="0"/>
          <w:numId w:val="119"/>
        </w:numPr>
        <w:spacing w:after="0" w:line="360" w:lineRule="auto"/>
        <w:jc w:val="both"/>
        <w:rPr>
          <w:rFonts w:ascii="Verdana" w:hAnsi="Verdana"/>
          <w:color w:val="auto"/>
          <w:sz w:val="18"/>
          <w:szCs w:val="18"/>
        </w:rPr>
      </w:pPr>
      <w:r w:rsidRPr="00032C53">
        <w:rPr>
          <w:rFonts w:ascii="Verdana" w:hAnsi="Verdana"/>
          <w:color w:val="auto"/>
          <w:sz w:val="18"/>
          <w:szCs w:val="18"/>
        </w:rPr>
        <w:t>Realizacja przedmiotu umowy będzie następowała w następujących etapach:</w:t>
      </w:r>
    </w:p>
    <w:p w14:paraId="29EF2791" w14:textId="3B483E02"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032C53">
        <w:rPr>
          <w:rFonts w:ascii="Verdana" w:hAnsi="Verdana"/>
          <w:b/>
          <w:bCs/>
          <w:color w:val="auto"/>
          <w:sz w:val="18"/>
          <w:szCs w:val="18"/>
        </w:rPr>
        <w:t>Etap I</w:t>
      </w:r>
      <w:r w:rsidRPr="00032C53">
        <w:rPr>
          <w:rFonts w:ascii="Verdana" w:hAnsi="Verdana"/>
          <w:color w:val="auto"/>
          <w:sz w:val="18"/>
          <w:szCs w:val="18"/>
        </w:rPr>
        <w:t xml:space="preserve"> obejmujący wykonanie robót budowlano instalacyjnych – zaawansowanie minimalne </w:t>
      </w:r>
      <w:r w:rsidR="00665D4E" w:rsidRPr="00032C53">
        <w:rPr>
          <w:rFonts w:ascii="Verdana" w:hAnsi="Verdana"/>
          <w:color w:val="auto"/>
          <w:sz w:val="18"/>
          <w:szCs w:val="18"/>
        </w:rPr>
        <w:br/>
      </w:r>
      <w:r w:rsidRPr="00FF6335">
        <w:rPr>
          <w:rFonts w:ascii="Verdana" w:hAnsi="Verdana"/>
          <w:color w:val="auto"/>
          <w:sz w:val="18"/>
          <w:szCs w:val="18"/>
        </w:rPr>
        <w:t>1</w:t>
      </w:r>
      <w:r w:rsidR="005745AF" w:rsidRPr="00FF6335">
        <w:rPr>
          <w:rFonts w:ascii="Verdana" w:hAnsi="Verdana"/>
          <w:color w:val="auto"/>
          <w:sz w:val="18"/>
          <w:szCs w:val="18"/>
        </w:rPr>
        <w:t xml:space="preserve">0 </w:t>
      </w:r>
      <w:r w:rsidRPr="00FF6335">
        <w:rPr>
          <w:rFonts w:ascii="Verdana" w:hAnsi="Verdana"/>
          <w:color w:val="auto"/>
          <w:sz w:val="18"/>
          <w:szCs w:val="18"/>
        </w:rPr>
        <w:t xml:space="preserve">% zrealizowany zostanie w terminie </w:t>
      </w:r>
      <w:r w:rsidR="00CF3C86" w:rsidRPr="00FF6335">
        <w:rPr>
          <w:rFonts w:ascii="Verdana" w:hAnsi="Verdana"/>
          <w:color w:val="auto"/>
          <w:sz w:val="18"/>
          <w:szCs w:val="18"/>
        </w:rPr>
        <w:t xml:space="preserve"> </w:t>
      </w:r>
      <w:r w:rsidRPr="00FF6335">
        <w:rPr>
          <w:rFonts w:ascii="Verdana" w:hAnsi="Verdana"/>
          <w:color w:val="auto"/>
          <w:sz w:val="18"/>
          <w:szCs w:val="18"/>
        </w:rPr>
        <w:t xml:space="preserve"> </w:t>
      </w:r>
      <w:r w:rsidR="005745AF" w:rsidRPr="00FF6335">
        <w:rPr>
          <w:rFonts w:ascii="Verdana" w:hAnsi="Verdana"/>
          <w:b/>
          <w:bCs/>
          <w:color w:val="auto"/>
          <w:sz w:val="18"/>
          <w:szCs w:val="18"/>
        </w:rPr>
        <w:t>50</w:t>
      </w:r>
      <w:r w:rsidR="00D13B0B" w:rsidRPr="00FF6335">
        <w:rPr>
          <w:rFonts w:ascii="Verdana" w:hAnsi="Verdana"/>
          <w:b/>
          <w:bCs/>
          <w:color w:val="auto"/>
          <w:sz w:val="18"/>
          <w:szCs w:val="18"/>
        </w:rPr>
        <w:t xml:space="preserve"> dni</w:t>
      </w:r>
      <w:r w:rsidRPr="00FF6335">
        <w:rPr>
          <w:rFonts w:ascii="Verdana" w:hAnsi="Verdana"/>
          <w:b/>
          <w:bCs/>
          <w:color w:val="auto"/>
          <w:sz w:val="18"/>
          <w:szCs w:val="18"/>
        </w:rPr>
        <w:t xml:space="preserve"> od daty </w:t>
      </w:r>
      <w:r w:rsidR="00823E66" w:rsidRPr="00FF6335">
        <w:rPr>
          <w:rFonts w:ascii="Verdana" w:hAnsi="Verdana" w:cs="Tahoma"/>
          <w:bCs/>
          <w:color w:val="auto"/>
          <w:sz w:val="18"/>
          <w:szCs w:val="18"/>
        </w:rPr>
        <w:t xml:space="preserve">uprawomocnienia się wyboru </w:t>
      </w:r>
      <w:r w:rsidR="00CC00C9" w:rsidRPr="00FF6335">
        <w:rPr>
          <w:rFonts w:ascii="Verdana" w:hAnsi="Verdana" w:cs="Tahoma"/>
          <w:bCs/>
          <w:color w:val="auto"/>
          <w:sz w:val="18"/>
          <w:szCs w:val="18"/>
        </w:rPr>
        <w:t>W</w:t>
      </w:r>
      <w:r w:rsidR="00823E66" w:rsidRPr="00FF6335">
        <w:rPr>
          <w:rFonts w:ascii="Verdana" w:hAnsi="Verdana" w:cs="Tahoma"/>
          <w:bCs/>
          <w:color w:val="auto"/>
          <w:sz w:val="18"/>
          <w:szCs w:val="18"/>
        </w:rPr>
        <w:t>ykonawcy</w:t>
      </w:r>
      <w:r w:rsidR="00D0691B" w:rsidRPr="00FF6335">
        <w:rPr>
          <w:rFonts w:ascii="Verdana" w:hAnsi="Verdana"/>
          <w:color w:val="auto"/>
          <w:sz w:val="18"/>
          <w:szCs w:val="18"/>
        </w:rPr>
        <w:t>, czyli do dnia ……………………………….</w:t>
      </w:r>
    </w:p>
    <w:p w14:paraId="56CDA1D8" w14:textId="5D7FB7E1"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FF6335">
        <w:rPr>
          <w:rFonts w:ascii="Verdana" w:hAnsi="Verdana"/>
          <w:b/>
          <w:bCs/>
          <w:color w:val="auto"/>
          <w:sz w:val="18"/>
          <w:szCs w:val="18"/>
        </w:rPr>
        <w:t>Etap II</w:t>
      </w:r>
      <w:r w:rsidRPr="00FF6335">
        <w:rPr>
          <w:rFonts w:ascii="Verdana" w:hAnsi="Verdana"/>
          <w:color w:val="auto"/>
          <w:sz w:val="18"/>
          <w:szCs w:val="18"/>
        </w:rPr>
        <w:t xml:space="preserve"> obejmujący wykonanie robót budowlano instalacyjnych – zaawansowanie minimalne </w:t>
      </w:r>
      <w:r w:rsidR="00665D4E" w:rsidRPr="00FF6335">
        <w:rPr>
          <w:rFonts w:ascii="Verdana" w:hAnsi="Verdana"/>
          <w:color w:val="auto"/>
          <w:sz w:val="18"/>
          <w:szCs w:val="18"/>
        </w:rPr>
        <w:br/>
      </w:r>
      <w:r w:rsidR="005745AF" w:rsidRPr="00FF6335">
        <w:rPr>
          <w:rFonts w:ascii="Verdana" w:hAnsi="Verdana"/>
          <w:color w:val="auto"/>
          <w:sz w:val="18"/>
          <w:szCs w:val="18"/>
        </w:rPr>
        <w:t>20</w:t>
      </w:r>
      <w:r w:rsidRPr="00FF6335">
        <w:rPr>
          <w:rFonts w:ascii="Verdana" w:hAnsi="Verdana"/>
          <w:color w:val="auto"/>
          <w:sz w:val="18"/>
          <w:szCs w:val="18"/>
        </w:rPr>
        <w:t xml:space="preserve">% zrealizowany zostanie w terminie </w:t>
      </w:r>
      <w:r w:rsidR="005745AF" w:rsidRPr="00FF6335">
        <w:rPr>
          <w:rFonts w:ascii="Verdana" w:hAnsi="Verdana"/>
          <w:b/>
          <w:bCs/>
          <w:color w:val="auto"/>
          <w:sz w:val="18"/>
          <w:szCs w:val="18"/>
        </w:rPr>
        <w:t>100</w:t>
      </w:r>
      <w:r w:rsidRPr="00FF6335">
        <w:rPr>
          <w:rFonts w:ascii="Verdana" w:hAnsi="Verdana"/>
          <w:b/>
          <w:bCs/>
          <w:color w:val="auto"/>
          <w:sz w:val="18"/>
          <w:szCs w:val="18"/>
        </w:rPr>
        <w:t xml:space="preserve"> dni od daty </w:t>
      </w:r>
      <w:r w:rsidR="00CC00C9" w:rsidRPr="00FF6335">
        <w:rPr>
          <w:rFonts w:ascii="Verdana" w:hAnsi="Verdana" w:cs="Tahoma"/>
          <w:bCs/>
          <w:color w:val="auto"/>
          <w:sz w:val="18"/>
          <w:szCs w:val="18"/>
        </w:rPr>
        <w:t>uprawomocnienia się wyboru Wykonawcy</w:t>
      </w:r>
      <w:r w:rsidR="00D0691B" w:rsidRPr="00FF6335">
        <w:rPr>
          <w:rFonts w:ascii="Verdana" w:hAnsi="Verdana"/>
          <w:color w:val="auto"/>
          <w:sz w:val="18"/>
          <w:szCs w:val="18"/>
        </w:rPr>
        <w:t>, czyli do dnia ……………………………….</w:t>
      </w:r>
      <w:r w:rsidRPr="00FF6335">
        <w:rPr>
          <w:rFonts w:ascii="Verdana" w:hAnsi="Verdana"/>
          <w:color w:val="auto"/>
          <w:sz w:val="18"/>
          <w:szCs w:val="18"/>
        </w:rPr>
        <w:t xml:space="preserve">  </w:t>
      </w:r>
    </w:p>
    <w:p w14:paraId="29C6AFD7" w14:textId="7012E126"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FF6335">
        <w:rPr>
          <w:rFonts w:ascii="Verdana" w:hAnsi="Verdana"/>
          <w:b/>
          <w:bCs/>
          <w:color w:val="auto"/>
          <w:sz w:val="18"/>
          <w:szCs w:val="18"/>
        </w:rPr>
        <w:t>Etap III</w:t>
      </w:r>
      <w:r w:rsidRPr="00FF6335">
        <w:rPr>
          <w:rFonts w:ascii="Verdana" w:hAnsi="Verdana"/>
          <w:color w:val="auto"/>
          <w:sz w:val="18"/>
          <w:szCs w:val="18"/>
        </w:rPr>
        <w:t xml:space="preserve"> obejmujący wykonanie robót budowlano instalacyjnych – zaawansowanie minimalne </w:t>
      </w:r>
      <w:r w:rsidR="005745AF" w:rsidRPr="00FF6335">
        <w:rPr>
          <w:rFonts w:ascii="Verdana" w:hAnsi="Verdana"/>
          <w:color w:val="auto"/>
          <w:sz w:val="18"/>
          <w:szCs w:val="18"/>
        </w:rPr>
        <w:t xml:space="preserve">30 </w:t>
      </w:r>
      <w:r w:rsidRPr="00FF6335">
        <w:rPr>
          <w:rFonts w:ascii="Verdana" w:hAnsi="Verdana"/>
          <w:color w:val="auto"/>
          <w:sz w:val="18"/>
          <w:szCs w:val="18"/>
        </w:rPr>
        <w:t xml:space="preserve">% zrealizowany zostanie w terminie </w:t>
      </w:r>
      <w:r w:rsidR="005745AF" w:rsidRPr="00FF6335">
        <w:rPr>
          <w:rFonts w:ascii="Verdana" w:hAnsi="Verdana"/>
          <w:b/>
          <w:bCs/>
          <w:color w:val="auto"/>
          <w:sz w:val="18"/>
          <w:szCs w:val="18"/>
        </w:rPr>
        <w:t>150</w:t>
      </w:r>
      <w:r w:rsidRPr="00FF6335">
        <w:rPr>
          <w:rFonts w:ascii="Verdana" w:hAnsi="Verdana"/>
          <w:b/>
          <w:bCs/>
          <w:color w:val="auto"/>
          <w:sz w:val="18"/>
          <w:szCs w:val="18"/>
        </w:rPr>
        <w:t xml:space="preserve"> dni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czyli do dnia ……………………………….</w:t>
      </w:r>
      <w:r w:rsidRPr="00FF6335">
        <w:rPr>
          <w:rFonts w:ascii="Verdana" w:hAnsi="Verdana"/>
          <w:color w:val="auto"/>
          <w:sz w:val="18"/>
          <w:szCs w:val="18"/>
        </w:rPr>
        <w:t xml:space="preserve"> </w:t>
      </w:r>
    </w:p>
    <w:p w14:paraId="465492D0" w14:textId="39CC5CDA"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FF6335">
        <w:rPr>
          <w:rFonts w:ascii="Verdana" w:hAnsi="Verdana"/>
          <w:b/>
          <w:bCs/>
          <w:color w:val="auto"/>
          <w:sz w:val="18"/>
          <w:szCs w:val="18"/>
        </w:rPr>
        <w:t>Etap IV</w:t>
      </w:r>
      <w:r w:rsidRPr="00FF6335">
        <w:rPr>
          <w:rFonts w:ascii="Verdana" w:hAnsi="Verdana"/>
          <w:color w:val="auto"/>
          <w:sz w:val="18"/>
          <w:szCs w:val="18"/>
        </w:rPr>
        <w:t xml:space="preserve"> obejmujący wykonanie robót budowlano instalacyjnych – zaawansowanie minimalne </w:t>
      </w:r>
      <w:r w:rsidR="005745AF" w:rsidRPr="00FF6335">
        <w:rPr>
          <w:rFonts w:ascii="Verdana" w:hAnsi="Verdana"/>
          <w:color w:val="auto"/>
          <w:sz w:val="18"/>
          <w:szCs w:val="18"/>
        </w:rPr>
        <w:t>40</w:t>
      </w:r>
      <w:r w:rsidRPr="00FF6335">
        <w:rPr>
          <w:rFonts w:ascii="Verdana" w:hAnsi="Verdana"/>
          <w:color w:val="auto"/>
          <w:sz w:val="18"/>
          <w:szCs w:val="18"/>
        </w:rPr>
        <w:t xml:space="preserve">% zrealizowany zostanie w terminie </w:t>
      </w:r>
      <w:r w:rsidR="005745AF" w:rsidRPr="00FF6335">
        <w:rPr>
          <w:rFonts w:ascii="Verdana" w:hAnsi="Verdana"/>
          <w:b/>
          <w:bCs/>
          <w:color w:val="auto"/>
          <w:sz w:val="18"/>
          <w:szCs w:val="18"/>
        </w:rPr>
        <w:t>200</w:t>
      </w:r>
      <w:r w:rsidR="00CC00C9" w:rsidRPr="00FF6335">
        <w:rPr>
          <w:rFonts w:ascii="Verdana" w:hAnsi="Verdana"/>
          <w:color w:val="auto"/>
          <w:sz w:val="18"/>
          <w:szCs w:val="18"/>
        </w:rPr>
        <w:t xml:space="preserve"> </w:t>
      </w:r>
      <w:r w:rsidRPr="00FF6335">
        <w:rPr>
          <w:rFonts w:ascii="Verdana" w:hAnsi="Verdana"/>
          <w:b/>
          <w:bCs/>
          <w:color w:val="auto"/>
          <w:sz w:val="18"/>
          <w:szCs w:val="18"/>
        </w:rPr>
        <w:t xml:space="preserve">dni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czyli do dnia ……………………………….</w:t>
      </w:r>
    </w:p>
    <w:p w14:paraId="359108E2" w14:textId="73D126DA"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FF6335">
        <w:rPr>
          <w:rFonts w:ascii="Verdana" w:hAnsi="Verdana"/>
          <w:b/>
          <w:bCs/>
          <w:color w:val="auto"/>
          <w:sz w:val="18"/>
          <w:szCs w:val="18"/>
        </w:rPr>
        <w:t>Etap V</w:t>
      </w:r>
      <w:r w:rsidRPr="00FF6335">
        <w:rPr>
          <w:rFonts w:ascii="Verdana" w:hAnsi="Verdana"/>
          <w:color w:val="auto"/>
          <w:sz w:val="18"/>
          <w:szCs w:val="18"/>
        </w:rPr>
        <w:t xml:space="preserve"> obejmujący wykonanie robót budowlano instalacyjnych – zaawansowanie minimalne </w:t>
      </w:r>
      <w:r w:rsidR="005745AF" w:rsidRPr="00FF6335">
        <w:rPr>
          <w:rFonts w:ascii="Verdana" w:hAnsi="Verdana"/>
          <w:color w:val="auto"/>
          <w:sz w:val="18"/>
          <w:szCs w:val="18"/>
        </w:rPr>
        <w:t>50</w:t>
      </w:r>
      <w:r w:rsidRPr="00FF6335">
        <w:rPr>
          <w:rFonts w:ascii="Verdana" w:hAnsi="Verdana"/>
          <w:color w:val="auto"/>
          <w:sz w:val="18"/>
          <w:szCs w:val="18"/>
        </w:rPr>
        <w:t xml:space="preserve">% zrealizowany zostanie w terminie </w:t>
      </w:r>
      <w:r w:rsidR="005745AF" w:rsidRPr="00FF6335">
        <w:rPr>
          <w:rFonts w:ascii="Verdana" w:hAnsi="Verdana"/>
          <w:b/>
          <w:bCs/>
          <w:color w:val="auto"/>
          <w:sz w:val="18"/>
          <w:szCs w:val="18"/>
        </w:rPr>
        <w:t>250</w:t>
      </w:r>
      <w:r w:rsidR="00CC00C9" w:rsidRPr="00FF6335">
        <w:rPr>
          <w:rFonts w:ascii="Verdana" w:hAnsi="Verdana"/>
          <w:b/>
          <w:bCs/>
          <w:color w:val="auto"/>
          <w:sz w:val="18"/>
          <w:szCs w:val="18"/>
        </w:rPr>
        <w:t xml:space="preserve"> </w:t>
      </w:r>
      <w:r w:rsidRPr="00FF6335">
        <w:rPr>
          <w:rFonts w:ascii="Verdana" w:hAnsi="Verdana"/>
          <w:b/>
          <w:bCs/>
          <w:color w:val="auto"/>
          <w:sz w:val="18"/>
          <w:szCs w:val="18"/>
        </w:rPr>
        <w:t xml:space="preserve">dni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czyli do dnia ……………………………….</w:t>
      </w:r>
    </w:p>
    <w:p w14:paraId="180E9F58" w14:textId="0A4E2AEB" w:rsidR="008560EE" w:rsidRPr="00FF6335" w:rsidRDefault="00FD7F6E" w:rsidP="00D05ABA">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t>Etap VI</w:t>
      </w:r>
      <w:r w:rsidRPr="00FF6335">
        <w:rPr>
          <w:rFonts w:ascii="Verdana" w:hAnsi="Verdana"/>
          <w:color w:val="auto"/>
          <w:sz w:val="18"/>
          <w:szCs w:val="18"/>
        </w:rPr>
        <w:t xml:space="preserve"> obejmujący wykonanie robót budowlano instalacyjnych – zaawansowanie minimalne </w:t>
      </w:r>
      <w:r w:rsidR="005745AF" w:rsidRPr="00FF6335">
        <w:rPr>
          <w:rFonts w:ascii="Verdana" w:hAnsi="Verdana"/>
          <w:color w:val="auto"/>
          <w:sz w:val="18"/>
          <w:szCs w:val="18"/>
        </w:rPr>
        <w:t>60</w:t>
      </w:r>
      <w:r w:rsidRPr="00FF6335">
        <w:rPr>
          <w:rFonts w:ascii="Verdana" w:hAnsi="Verdana"/>
          <w:color w:val="auto"/>
          <w:sz w:val="18"/>
          <w:szCs w:val="18"/>
        </w:rPr>
        <w:t xml:space="preserve">% zrealizowany zostanie </w:t>
      </w:r>
      <w:bookmarkStart w:id="2" w:name="_Hlk16228260"/>
      <w:r w:rsidRPr="00FF6335">
        <w:rPr>
          <w:rFonts w:ascii="Verdana" w:hAnsi="Verdana"/>
          <w:color w:val="auto"/>
          <w:sz w:val="18"/>
          <w:szCs w:val="18"/>
        </w:rPr>
        <w:t xml:space="preserve">w terminie </w:t>
      </w:r>
      <w:r w:rsidR="005745AF" w:rsidRPr="00FF6335">
        <w:rPr>
          <w:rFonts w:ascii="Verdana" w:hAnsi="Verdana"/>
          <w:b/>
          <w:bCs/>
          <w:color w:val="auto"/>
          <w:sz w:val="18"/>
          <w:szCs w:val="18"/>
        </w:rPr>
        <w:t>300</w:t>
      </w:r>
      <w:r w:rsidR="00CC00C9" w:rsidRPr="00FF6335">
        <w:rPr>
          <w:rFonts w:ascii="Verdana" w:hAnsi="Verdana"/>
          <w:b/>
          <w:bCs/>
          <w:color w:val="auto"/>
          <w:sz w:val="18"/>
          <w:szCs w:val="18"/>
        </w:rPr>
        <w:t xml:space="preserve"> </w:t>
      </w:r>
      <w:r w:rsidRPr="00FF6335">
        <w:rPr>
          <w:rFonts w:ascii="Verdana" w:hAnsi="Verdana"/>
          <w:b/>
          <w:bCs/>
          <w:color w:val="auto"/>
          <w:sz w:val="18"/>
          <w:szCs w:val="18"/>
        </w:rPr>
        <w:t xml:space="preserve">dni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czyli do dnia ……………………………….</w:t>
      </w:r>
      <w:r w:rsidRPr="00FF6335">
        <w:rPr>
          <w:rFonts w:ascii="Verdana" w:hAnsi="Verdana"/>
          <w:color w:val="auto"/>
          <w:sz w:val="18"/>
          <w:szCs w:val="18"/>
        </w:rPr>
        <w:t xml:space="preserve">  </w:t>
      </w:r>
    </w:p>
    <w:bookmarkEnd w:id="2"/>
    <w:p w14:paraId="2CECAF7E" w14:textId="42F34941" w:rsidR="005745AF" w:rsidRPr="00FF6335" w:rsidRDefault="005745AF" w:rsidP="005745AF">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t>Etap VII</w:t>
      </w:r>
      <w:r w:rsidRPr="00FF6335">
        <w:rPr>
          <w:rFonts w:ascii="Verdana" w:hAnsi="Verdana"/>
          <w:color w:val="auto"/>
          <w:sz w:val="18"/>
          <w:szCs w:val="18"/>
        </w:rPr>
        <w:t xml:space="preserve"> obejmujący wykonanie robót budowlano instalacyjnych – zaawansowanie minimalne 70% zrealizowany zostanie w terminie </w:t>
      </w:r>
      <w:r w:rsidRPr="00FF6335">
        <w:rPr>
          <w:rFonts w:ascii="Verdana" w:hAnsi="Verdana"/>
          <w:b/>
          <w:bCs/>
          <w:color w:val="auto"/>
          <w:sz w:val="18"/>
          <w:szCs w:val="18"/>
        </w:rPr>
        <w:t xml:space="preserve">350 dni od daty </w:t>
      </w:r>
      <w:r w:rsidRPr="00FF6335">
        <w:rPr>
          <w:rFonts w:ascii="Verdana" w:hAnsi="Verdana" w:cs="Tahoma"/>
          <w:bCs/>
          <w:color w:val="auto"/>
          <w:sz w:val="18"/>
          <w:szCs w:val="18"/>
        </w:rPr>
        <w:t>uprawomocnienia się wyboru Wykonawcy</w:t>
      </w:r>
      <w:r w:rsidRPr="00FF6335">
        <w:rPr>
          <w:rFonts w:ascii="Verdana" w:hAnsi="Verdana"/>
          <w:color w:val="auto"/>
          <w:sz w:val="18"/>
          <w:szCs w:val="18"/>
        </w:rPr>
        <w:t xml:space="preserve"> czyli do dnia ……………………………….  </w:t>
      </w:r>
    </w:p>
    <w:p w14:paraId="5CCCD533" w14:textId="635B5C5D" w:rsidR="005745AF" w:rsidRPr="00FF6335" w:rsidRDefault="005745AF" w:rsidP="005745AF">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t>Etap VIII</w:t>
      </w:r>
      <w:r w:rsidRPr="00FF6335">
        <w:rPr>
          <w:rFonts w:ascii="Verdana" w:hAnsi="Verdana"/>
          <w:color w:val="auto"/>
          <w:sz w:val="18"/>
          <w:szCs w:val="18"/>
        </w:rPr>
        <w:t xml:space="preserve"> obejmujący wykonanie robót budowlano instalacyjnych – zaawansowanie minimalne 80% zrealizowany zostanie w terminie </w:t>
      </w:r>
      <w:r w:rsidRPr="00FF6335">
        <w:rPr>
          <w:rFonts w:ascii="Verdana" w:hAnsi="Verdana"/>
          <w:b/>
          <w:bCs/>
          <w:color w:val="auto"/>
          <w:sz w:val="18"/>
          <w:szCs w:val="18"/>
        </w:rPr>
        <w:t xml:space="preserve">400 dni od daty </w:t>
      </w:r>
      <w:r w:rsidRPr="00FF6335">
        <w:rPr>
          <w:rFonts w:ascii="Verdana" w:hAnsi="Verdana" w:cs="Tahoma"/>
          <w:bCs/>
          <w:color w:val="auto"/>
          <w:sz w:val="18"/>
          <w:szCs w:val="18"/>
        </w:rPr>
        <w:t>uprawomocnienia się wyboru Wykonawcy</w:t>
      </w:r>
      <w:r w:rsidRPr="00FF6335">
        <w:rPr>
          <w:rFonts w:ascii="Verdana" w:hAnsi="Verdana"/>
          <w:color w:val="auto"/>
          <w:sz w:val="18"/>
          <w:szCs w:val="18"/>
        </w:rPr>
        <w:t xml:space="preserve"> czyli do dnia ……………………………….  </w:t>
      </w:r>
    </w:p>
    <w:p w14:paraId="65327143" w14:textId="7634D1A3" w:rsidR="005745AF" w:rsidRPr="00FF6335" w:rsidRDefault="005745AF" w:rsidP="005745AF">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lastRenderedPageBreak/>
        <w:t>Etap IX</w:t>
      </w:r>
      <w:r w:rsidRPr="00FF6335">
        <w:rPr>
          <w:rFonts w:ascii="Verdana" w:hAnsi="Verdana"/>
          <w:color w:val="auto"/>
          <w:sz w:val="18"/>
          <w:szCs w:val="18"/>
        </w:rPr>
        <w:t xml:space="preserve"> obejmujący wykonanie robót budowlano instalacyjnych – zaawansowanie minimalne 90% zrealizowany zostanie w terminie </w:t>
      </w:r>
      <w:r w:rsidRPr="00FF6335">
        <w:rPr>
          <w:rFonts w:ascii="Verdana" w:hAnsi="Verdana"/>
          <w:b/>
          <w:bCs/>
          <w:color w:val="auto"/>
          <w:sz w:val="18"/>
          <w:szCs w:val="18"/>
        </w:rPr>
        <w:t xml:space="preserve">450 dni od daty </w:t>
      </w:r>
      <w:r w:rsidRPr="00FF6335">
        <w:rPr>
          <w:rFonts w:ascii="Verdana" w:hAnsi="Verdana" w:cs="Tahoma"/>
          <w:bCs/>
          <w:color w:val="auto"/>
          <w:sz w:val="18"/>
          <w:szCs w:val="18"/>
        </w:rPr>
        <w:t>uprawomocnienia się wyboru Wykonawcy</w:t>
      </w:r>
      <w:r w:rsidRPr="00FF6335">
        <w:rPr>
          <w:rFonts w:ascii="Verdana" w:hAnsi="Verdana"/>
          <w:color w:val="auto"/>
          <w:sz w:val="18"/>
          <w:szCs w:val="18"/>
        </w:rPr>
        <w:t xml:space="preserve"> czyli do dnia ……………………………….  </w:t>
      </w:r>
    </w:p>
    <w:p w14:paraId="0403B343" w14:textId="0B772E38" w:rsidR="008560EE" w:rsidRPr="00FF6335" w:rsidRDefault="00FD7F6E" w:rsidP="00D05ABA">
      <w:pPr>
        <w:pStyle w:val="Akapitzlist"/>
        <w:widowControl w:val="0"/>
        <w:numPr>
          <w:ilvl w:val="0"/>
          <w:numId w:val="120"/>
        </w:numPr>
        <w:spacing w:after="0" w:line="360" w:lineRule="auto"/>
        <w:jc w:val="both"/>
        <w:rPr>
          <w:rFonts w:ascii="Verdana" w:hAnsi="Verdana"/>
          <w:color w:val="auto"/>
          <w:sz w:val="18"/>
          <w:szCs w:val="18"/>
        </w:rPr>
      </w:pPr>
      <w:r w:rsidRPr="00FF6335">
        <w:rPr>
          <w:rFonts w:ascii="Verdana" w:hAnsi="Verdana"/>
          <w:b/>
          <w:bCs/>
          <w:color w:val="auto"/>
          <w:sz w:val="18"/>
          <w:szCs w:val="18"/>
        </w:rPr>
        <w:t xml:space="preserve">Etap </w:t>
      </w:r>
      <w:r w:rsidR="005745AF" w:rsidRPr="00FF6335">
        <w:rPr>
          <w:rFonts w:ascii="Verdana" w:hAnsi="Verdana"/>
          <w:b/>
          <w:bCs/>
          <w:color w:val="auto"/>
          <w:sz w:val="18"/>
          <w:szCs w:val="18"/>
        </w:rPr>
        <w:t>X</w:t>
      </w:r>
      <w:r w:rsidRPr="00FF6335">
        <w:rPr>
          <w:rFonts w:ascii="Verdana" w:hAnsi="Verdana"/>
          <w:color w:val="auto"/>
          <w:sz w:val="18"/>
          <w:szCs w:val="18"/>
        </w:rPr>
        <w:t xml:space="preserve"> obejmujący wykonanie pozostałej części robót budowlano instalacyjnych i zgłoszenie do odbioru całości prac w budynku w terminie </w:t>
      </w:r>
      <w:r w:rsidR="005745AF" w:rsidRPr="00FF6335">
        <w:rPr>
          <w:rFonts w:ascii="Verdana" w:hAnsi="Verdana"/>
          <w:b/>
          <w:bCs/>
          <w:color w:val="auto"/>
          <w:sz w:val="18"/>
          <w:szCs w:val="18"/>
        </w:rPr>
        <w:t>500</w:t>
      </w:r>
      <w:r w:rsidR="00CC00C9" w:rsidRPr="00FF6335">
        <w:rPr>
          <w:rFonts w:ascii="Verdana" w:hAnsi="Verdana"/>
          <w:b/>
          <w:bCs/>
          <w:color w:val="auto"/>
          <w:sz w:val="18"/>
          <w:szCs w:val="18"/>
        </w:rPr>
        <w:t xml:space="preserve"> </w:t>
      </w:r>
      <w:r w:rsidRPr="00FF6335">
        <w:rPr>
          <w:rFonts w:ascii="Verdana" w:hAnsi="Verdana"/>
          <w:b/>
          <w:bCs/>
          <w:color w:val="auto"/>
          <w:sz w:val="18"/>
          <w:szCs w:val="18"/>
        </w:rPr>
        <w:t xml:space="preserve">dni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czyli do dnia ……………………………….</w:t>
      </w:r>
      <w:r w:rsidRPr="00FF6335">
        <w:rPr>
          <w:rFonts w:ascii="Verdana" w:hAnsi="Verdana"/>
          <w:color w:val="auto"/>
          <w:sz w:val="18"/>
          <w:szCs w:val="18"/>
        </w:rPr>
        <w:t xml:space="preserve">   </w:t>
      </w:r>
    </w:p>
    <w:p w14:paraId="1D00BEF9" w14:textId="2330353D" w:rsidR="00D0691B" w:rsidRPr="00FF6335" w:rsidRDefault="00FD7F6E" w:rsidP="00D05ABA">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t xml:space="preserve">Etap </w:t>
      </w:r>
      <w:r w:rsidR="005745AF" w:rsidRPr="00FF6335">
        <w:rPr>
          <w:rFonts w:ascii="Verdana" w:hAnsi="Verdana"/>
          <w:b/>
          <w:bCs/>
          <w:color w:val="auto"/>
          <w:sz w:val="18"/>
          <w:szCs w:val="18"/>
        </w:rPr>
        <w:t>XI</w:t>
      </w:r>
      <w:r w:rsidRPr="00FF6335">
        <w:rPr>
          <w:rFonts w:ascii="Verdana" w:hAnsi="Verdana"/>
          <w:color w:val="auto"/>
          <w:sz w:val="18"/>
          <w:szCs w:val="18"/>
        </w:rPr>
        <w:t xml:space="preserve"> obejmujący uzyskanie pozwolenia na użytkowanie w terminie </w:t>
      </w:r>
      <w:r w:rsidR="00D0691B" w:rsidRPr="00FF6335">
        <w:rPr>
          <w:rFonts w:ascii="Verdana" w:hAnsi="Verdana"/>
          <w:color w:val="auto"/>
          <w:sz w:val="18"/>
          <w:szCs w:val="18"/>
        </w:rPr>
        <w:t xml:space="preserve">w terminie </w:t>
      </w:r>
      <w:r w:rsidR="005745AF" w:rsidRPr="00FF6335">
        <w:rPr>
          <w:rFonts w:ascii="Verdana" w:hAnsi="Verdana"/>
          <w:b/>
          <w:bCs/>
          <w:color w:val="auto"/>
          <w:sz w:val="18"/>
          <w:szCs w:val="18"/>
        </w:rPr>
        <w:t>535</w:t>
      </w:r>
      <w:r w:rsidR="00CC00C9" w:rsidRPr="00FF6335">
        <w:rPr>
          <w:rFonts w:ascii="Verdana" w:hAnsi="Verdana"/>
          <w:b/>
          <w:bCs/>
          <w:color w:val="auto"/>
          <w:sz w:val="18"/>
          <w:szCs w:val="18"/>
        </w:rPr>
        <w:t xml:space="preserve"> </w:t>
      </w:r>
      <w:r w:rsidR="00D13B0B" w:rsidRPr="00FF6335">
        <w:rPr>
          <w:rFonts w:ascii="Verdana" w:hAnsi="Verdana"/>
          <w:b/>
          <w:bCs/>
          <w:color w:val="auto"/>
          <w:sz w:val="18"/>
          <w:szCs w:val="18"/>
        </w:rPr>
        <w:t>dni</w:t>
      </w:r>
      <w:r w:rsidR="00D0691B" w:rsidRPr="00FF6335">
        <w:rPr>
          <w:rFonts w:ascii="Verdana" w:hAnsi="Verdana"/>
          <w:b/>
          <w:bCs/>
          <w:color w:val="auto"/>
          <w:sz w:val="18"/>
          <w:szCs w:val="18"/>
        </w:rPr>
        <w:t xml:space="preserve"> od daty </w:t>
      </w:r>
      <w:r w:rsidR="00CC00C9" w:rsidRPr="00FF6335">
        <w:rPr>
          <w:rFonts w:ascii="Verdana" w:hAnsi="Verdana" w:cs="Tahoma"/>
          <w:bCs/>
          <w:color w:val="auto"/>
          <w:sz w:val="18"/>
          <w:szCs w:val="18"/>
        </w:rPr>
        <w:t>uprawomocnienia się wyboru Wykonawcy</w:t>
      </w:r>
      <w:r w:rsidR="00CC00C9" w:rsidRPr="00FF6335">
        <w:rPr>
          <w:rFonts w:ascii="Verdana" w:hAnsi="Verdana"/>
          <w:color w:val="auto"/>
          <w:sz w:val="18"/>
          <w:szCs w:val="18"/>
        </w:rPr>
        <w:t xml:space="preserve"> </w:t>
      </w:r>
      <w:r w:rsidR="00D0691B" w:rsidRPr="00FF6335">
        <w:rPr>
          <w:rFonts w:ascii="Verdana" w:hAnsi="Verdana"/>
          <w:color w:val="auto"/>
          <w:sz w:val="18"/>
          <w:szCs w:val="18"/>
        </w:rPr>
        <w:t xml:space="preserve">czyli do dnia ……………………………….  </w:t>
      </w:r>
    </w:p>
    <w:p w14:paraId="40AB21AF" w14:textId="1BC02F9A" w:rsidR="008560EE" w:rsidRPr="00FF6335" w:rsidRDefault="00FD7F6E" w:rsidP="00D05ABA">
      <w:pPr>
        <w:pStyle w:val="Akapitzlist"/>
        <w:widowControl w:val="0"/>
        <w:numPr>
          <w:ilvl w:val="0"/>
          <w:numId w:val="120"/>
        </w:numPr>
        <w:tabs>
          <w:tab w:val="left" w:pos="851"/>
        </w:tabs>
        <w:spacing w:after="0" w:line="360" w:lineRule="auto"/>
        <w:jc w:val="both"/>
        <w:rPr>
          <w:rFonts w:ascii="Verdana" w:hAnsi="Verdana"/>
          <w:color w:val="auto"/>
          <w:sz w:val="18"/>
          <w:szCs w:val="18"/>
        </w:rPr>
      </w:pPr>
      <w:r w:rsidRPr="00FF6335">
        <w:rPr>
          <w:rFonts w:ascii="Verdana" w:hAnsi="Verdana"/>
          <w:b/>
          <w:bCs/>
          <w:color w:val="auto"/>
          <w:sz w:val="18"/>
          <w:szCs w:val="18"/>
        </w:rPr>
        <w:t xml:space="preserve">Etap </w:t>
      </w:r>
      <w:r w:rsidR="005745AF" w:rsidRPr="00FF6335">
        <w:rPr>
          <w:rFonts w:ascii="Verdana" w:hAnsi="Verdana"/>
          <w:b/>
          <w:bCs/>
          <w:color w:val="auto"/>
          <w:sz w:val="18"/>
          <w:szCs w:val="18"/>
        </w:rPr>
        <w:t>XII</w:t>
      </w:r>
      <w:r w:rsidRPr="00FF6335">
        <w:rPr>
          <w:rFonts w:ascii="Verdana" w:hAnsi="Verdana"/>
          <w:color w:val="auto"/>
          <w:sz w:val="18"/>
          <w:szCs w:val="18"/>
        </w:rPr>
        <w:t xml:space="preserve"> obejmujący usunięcie wszystkich stwierdzonych usterek, oraz zrealizowanie całości dostaw i przekazanie Zamawiającemu obiekt do użytkowania </w:t>
      </w:r>
      <w:r w:rsidR="00D0691B" w:rsidRPr="00FF6335">
        <w:rPr>
          <w:rFonts w:ascii="Verdana" w:hAnsi="Verdana"/>
          <w:color w:val="auto"/>
          <w:sz w:val="18"/>
          <w:szCs w:val="18"/>
        </w:rPr>
        <w:t xml:space="preserve">w </w:t>
      </w:r>
      <w:r w:rsidR="00D13B0B" w:rsidRPr="00FF6335">
        <w:rPr>
          <w:rFonts w:ascii="Verdana" w:hAnsi="Verdana"/>
          <w:color w:val="auto"/>
          <w:sz w:val="18"/>
          <w:szCs w:val="18"/>
        </w:rPr>
        <w:t>terminie</w:t>
      </w:r>
      <w:r w:rsidR="00D13B0B" w:rsidRPr="00032C53">
        <w:rPr>
          <w:rFonts w:ascii="Verdana" w:hAnsi="Verdana"/>
          <w:color w:val="auto"/>
          <w:sz w:val="18"/>
          <w:szCs w:val="18"/>
        </w:rPr>
        <w:t xml:space="preserve"> </w:t>
      </w:r>
      <w:r w:rsidR="005745AF" w:rsidRPr="00FF6335">
        <w:rPr>
          <w:rFonts w:ascii="Verdana" w:hAnsi="Verdana"/>
          <w:b/>
          <w:bCs/>
          <w:color w:val="auto"/>
          <w:sz w:val="18"/>
          <w:szCs w:val="18"/>
        </w:rPr>
        <w:t xml:space="preserve">550 </w:t>
      </w:r>
      <w:r w:rsidR="00CC00C9" w:rsidRPr="00FF6335">
        <w:rPr>
          <w:rFonts w:ascii="Verdana" w:hAnsi="Verdana"/>
          <w:b/>
          <w:bCs/>
          <w:color w:val="auto"/>
          <w:sz w:val="18"/>
          <w:szCs w:val="18"/>
        </w:rPr>
        <w:t xml:space="preserve">dni od daty </w:t>
      </w:r>
      <w:r w:rsidR="00CC00C9" w:rsidRPr="00FF6335">
        <w:rPr>
          <w:rFonts w:ascii="Verdana" w:hAnsi="Verdana" w:cs="Tahoma"/>
          <w:bCs/>
          <w:color w:val="auto"/>
          <w:sz w:val="18"/>
          <w:szCs w:val="18"/>
        </w:rPr>
        <w:t xml:space="preserve">uprawomocnienia się wyboru wykonawcy  </w:t>
      </w:r>
      <w:r w:rsidR="00CC00C9" w:rsidRPr="00FF6335">
        <w:rPr>
          <w:rFonts w:ascii="Verdana" w:hAnsi="Verdana"/>
          <w:color w:val="auto"/>
          <w:sz w:val="18"/>
          <w:szCs w:val="18"/>
        </w:rPr>
        <w:t>czyli do dnia</w:t>
      </w:r>
      <w:r w:rsidR="00086DD5" w:rsidRPr="00FF6335">
        <w:rPr>
          <w:rFonts w:ascii="Verdana" w:hAnsi="Verdana"/>
          <w:color w:val="auto"/>
          <w:sz w:val="18"/>
          <w:szCs w:val="18"/>
        </w:rPr>
        <w:t xml:space="preserve"> …………………</w:t>
      </w:r>
      <w:r w:rsidR="00EF3523" w:rsidRPr="00FF6335">
        <w:rPr>
          <w:rFonts w:ascii="Verdana" w:hAnsi="Verdana"/>
          <w:b/>
          <w:bCs/>
          <w:color w:val="auto"/>
          <w:sz w:val="18"/>
          <w:szCs w:val="18"/>
        </w:rPr>
        <w:t>.</w:t>
      </w:r>
      <w:r w:rsidR="00D0691B" w:rsidRPr="00FF6335">
        <w:rPr>
          <w:rFonts w:ascii="Verdana" w:hAnsi="Verdana"/>
          <w:color w:val="auto"/>
          <w:sz w:val="18"/>
          <w:szCs w:val="18"/>
        </w:rPr>
        <w:t xml:space="preserve">  </w:t>
      </w:r>
    </w:p>
    <w:bookmarkEnd w:id="1"/>
    <w:p w14:paraId="00381E81" w14:textId="77777777" w:rsidR="008560EE" w:rsidRPr="00032C53" w:rsidRDefault="00FD7F6E" w:rsidP="00D05ABA">
      <w:pPr>
        <w:widowControl w:val="0"/>
        <w:numPr>
          <w:ilvl w:val="0"/>
          <w:numId w:val="119"/>
        </w:numPr>
        <w:spacing w:after="0" w:line="360" w:lineRule="auto"/>
        <w:jc w:val="both"/>
        <w:rPr>
          <w:rFonts w:ascii="Verdana" w:hAnsi="Verdana"/>
          <w:color w:val="auto"/>
          <w:sz w:val="18"/>
          <w:szCs w:val="18"/>
        </w:rPr>
      </w:pPr>
      <w:r w:rsidRPr="00032C53">
        <w:rPr>
          <w:rFonts w:ascii="Verdana" w:hAnsi="Verdana"/>
          <w:color w:val="auto"/>
          <w:sz w:val="18"/>
          <w:szCs w:val="18"/>
        </w:rPr>
        <w:t xml:space="preserve">W terminie </w:t>
      </w:r>
      <w:r w:rsidR="00D0691B" w:rsidRPr="00032C53">
        <w:rPr>
          <w:rFonts w:ascii="Verdana" w:hAnsi="Verdana"/>
          <w:color w:val="auto"/>
          <w:sz w:val="18"/>
          <w:szCs w:val="18"/>
        </w:rPr>
        <w:t>14</w:t>
      </w:r>
      <w:r w:rsidRPr="00032C53">
        <w:rPr>
          <w:rFonts w:ascii="Verdana" w:hAnsi="Verdana"/>
          <w:color w:val="auto"/>
          <w:sz w:val="18"/>
          <w:szCs w:val="18"/>
        </w:rPr>
        <w:t xml:space="preserve"> dni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 określą służby nadzoru inwestorskiego.</w:t>
      </w:r>
    </w:p>
    <w:p w14:paraId="03F6EBDF" w14:textId="0ACE3F99" w:rsidR="008560EE" w:rsidRPr="00032C53" w:rsidRDefault="00FD7F6E" w:rsidP="00D05ABA">
      <w:pPr>
        <w:widowControl w:val="0"/>
        <w:numPr>
          <w:ilvl w:val="0"/>
          <w:numId w:val="119"/>
        </w:numPr>
        <w:spacing w:after="0" w:line="360" w:lineRule="auto"/>
        <w:jc w:val="both"/>
        <w:rPr>
          <w:rFonts w:ascii="Verdana" w:hAnsi="Verdana"/>
          <w:color w:val="auto"/>
          <w:sz w:val="18"/>
          <w:szCs w:val="18"/>
        </w:rPr>
      </w:pPr>
      <w:r w:rsidRPr="00032C53">
        <w:rPr>
          <w:rFonts w:ascii="Verdana" w:hAnsi="Verdana"/>
          <w:color w:val="auto"/>
          <w:sz w:val="18"/>
          <w:szCs w:val="18"/>
        </w:rPr>
        <w:t xml:space="preserve">Na podstawie propozycji Harmonogramu oraz kosztorysów ofertowych, Strony w terminie </w:t>
      </w:r>
      <w:r w:rsidR="00D0691B" w:rsidRPr="00032C53">
        <w:rPr>
          <w:rFonts w:ascii="Verdana" w:hAnsi="Verdana"/>
          <w:color w:val="auto"/>
          <w:sz w:val="18"/>
          <w:szCs w:val="18"/>
        </w:rPr>
        <w:t>14</w:t>
      </w:r>
      <w:r w:rsidRPr="00032C53">
        <w:rPr>
          <w:rFonts w:ascii="Verdana" w:hAnsi="Verdana"/>
          <w:color w:val="auto"/>
          <w:sz w:val="18"/>
          <w:szCs w:val="18"/>
        </w:rPr>
        <w:t> dni od daty przedłożenia propozycji, sporządzą Harmonogram Rzeczowo-Finansowy</w:t>
      </w:r>
      <w:r w:rsidR="00BA6966" w:rsidRPr="00032C53">
        <w:rPr>
          <w:rFonts w:ascii="Verdana" w:hAnsi="Verdana"/>
          <w:color w:val="auto"/>
          <w:sz w:val="18"/>
          <w:szCs w:val="18"/>
        </w:rPr>
        <w:t xml:space="preserve"> (</w:t>
      </w:r>
      <w:r w:rsidR="00BA6966" w:rsidRPr="00032C53">
        <w:rPr>
          <w:rFonts w:ascii="Verdana" w:hAnsi="Verdana"/>
          <w:b/>
          <w:color w:val="auto"/>
          <w:sz w:val="18"/>
          <w:szCs w:val="18"/>
        </w:rPr>
        <w:t>załącznik nr 3</w:t>
      </w:r>
      <w:r w:rsidR="00BA6966" w:rsidRPr="00032C53">
        <w:rPr>
          <w:rFonts w:ascii="Verdana" w:hAnsi="Verdana"/>
          <w:color w:val="auto"/>
          <w:sz w:val="18"/>
          <w:szCs w:val="18"/>
        </w:rPr>
        <w:t>)</w:t>
      </w:r>
      <w:r w:rsidRPr="00032C53">
        <w:rPr>
          <w:rFonts w:ascii="Verdana" w:hAnsi="Verdana"/>
          <w:color w:val="auto"/>
          <w:sz w:val="18"/>
          <w:szCs w:val="18"/>
        </w:rPr>
        <w:t xml:space="preserve">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C3758C" w14:textId="16873C9B" w:rsidR="008560EE" w:rsidRPr="00032C53" w:rsidRDefault="00FD7F6E" w:rsidP="00D05ABA">
      <w:pPr>
        <w:widowControl w:val="0"/>
        <w:numPr>
          <w:ilvl w:val="0"/>
          <w:numId w:val="119"/>
        </w:numPr>
        <w:shd w:val="clear" w:color="auto" w:fill="FFFFFF"/>
        <w:spacing w:after="0" w:line="360" w:lineRule="auto"/>
        <w:ind w:right="72"/>
        <w:jc w:val="both"/>
        <w:rPr>
          <w:rFonts w:ascii="Verdana" w:hAnsi="Verdana"/>
          <w:color w:val="auto"/>
          <w:sz w:val="18"/>
          <w:szCs w:val="18"/>
        </w:rPr>
      </w:pPr>
      <w:r w:rsidRPr="00032C53">
        <w:rPr>
          <w:rFonts w:ascii="Verdana" w:hAnsi="Verdana"/>
          <w:color w:val="auto"/>
          <w:sz w:val="18"/>
          <w:szCs w:val="18"/>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w:t>
      </w:r>
      <w:r w:rsidR="00FA013C">
        <w:rPr>
          <w:rFonts w:ascii="Verdana" w:hAnsi="Verdana"/>
          <w:color w:val="auto"/>
          <w:sz w:val="18"/>
          <w:szCs w:val="18"/>
        </w:rPr>
        <w:t>,</w:t>
      </w:r>
      <w:r w:rsidRPr="00032C53">
        <w:rPr>
          <w:rFonts w:ascii="Verdana" w:hAnsi="Verdana"/>
          <w:color w:val="auto"/>
          <w:sz w:val="18"/>
          <w:szCs w:val="18"/>
        </w:rPr>
        <w:t xml:space="preserve"> poprzez wykorzystanie dostępnych technologii związanych</w:t>
      </w:r>
      <w:r w:rsidR="00920084" w:rsidRPr="00032C53">
        <w:rPr>
          <w:rFonts w:ascii="Verdana" w:hAnsi="Verdana"/>
          <w:color w:val="auto"/>
          <w:sz w:val="18"/>
          <w:szCs w:val="18"/>
        </w:rPr>
        <w:t xml:space="preserve"> </w:t>
      </w:r>
      <w:r w:rsidRPr="00032C53">
        <w:rPr>
          <w:rFonts w:ascii="Verdana" w:hAnsi="Verdana"/>
          <w:color w:val="auto"/>
          <w:sz w:val="18"/>
          <w:szCs w:val="18"/>
        </w:rPr>
        <w:t>z</w:t>
      </w:r>
      <w:r w:rsidR="00DB3007" w:rsidRPr="00032C53">
        <w:rPr>
          <w:rFonts w:ascii="Verdana" w:hAnsi="Verdana"/>
          <w:color w:val="auto"/>
          <w:sz w:val="18"/>
          <w:szCs w:val="18"/>
        </w:rPr>
        <w:t> </w:t>
      </w:r>
      <w:r w:rsidRPr="00032C53">
        <w:rPr>
          <w:rFonts w:ascii="Verdana" w:hAnsi="Verdana"/>
          <w:color w:val="auto"/>
          <w:sz w:val="18"/>
          <w:szCs w:val="18"/>
        </w:rPr>
        <w:t>ogrzaniem/chłodzeniem, suszeniem/nawilżaniem/ochroną przeciwwilgociową itp., tak,</w:t>
      </w:r>
      <w:r w:rsidR="00663101" w:rsidRPr="00032C53">
        <w:rPr>
          <w:rFonts w:ascii="Verdana" w:hAnsi="Verdana"/>
          <w:color w:val="auto"/>
          <w:sz w:val="18"/>
          <w:szCs w:val="18"/>
        </w:rPr>
        <w:t xml:space="preserve"> </w:t>
      </w:r>
      <w:r w:rsidRPr="00032C53">
        <w:rPr>
          <w:rFonts w:ascii="Verdana" w:hAnsi="Verdana"/>
          <w:color w:val="auto"/>
          <w:sz w:val="18"/>
          <w:szCs w:val="18"/>
        </w:rPr>
        <w:t>aby</w:t>
      </w:r>
      <w:r w:rsidR="00663101" w:rsidRPr="00032C53">
        <w:rPr>
          <w:rFonts w:ascii="Verdana" w:hAnsi="Verdana"/>
          <w:color w:val="auto"/>
          <w:sz w:val="18"/>
          <w:szCs w:val="18"/>
        </w:rPr>
        <w:t xml:space="preserve"> </w:t>
      </w:r>
      <w:r w:rsidRPr="00032C53">
        <w:rPr>
          <w:rFonts w:ascii="Verdana" w:hAnsi="Verdana"/>
          <w:color w:val="auto"/>
          <w:sz w:val="18"/>
          <w:szCs w:val="18"/>
        </w:rPr>
        <w:t xml:space="preserve">wykonać prace w ustalonym terminie, chyba, że służby nadzoru inwestorskiego potwierdzą na piśmie </w:t>
      </w:r>
      <w:r w:rsidR="00FA013C" w:rsidRPr="00FF6335">
        <w:rPr>
          <w:rFonts w:ascii="Verdana" w:hAnsi="Verdana"/>
          <w:color w:val="auto"/>
          <w:sz w:val="18"/>
          <w:szCs w:val="18"/>
        </w:rPr>
        <w:t xml:space="preserve">w terminie nie dłuższym niż 10 dni od daty ich zaistnienia </w:t>
      </w:r>
      <w:r w:rsidRPr="00FF6335">
        <w:rPr>
          <w:rFonts w:ascii="Verdana" w:hAnsi="Verdana"/>
          <w:color w:val="auto"/>
          <w:sz w:val="18"/>
          <w:szCs w:val="18"/>
        </w:rPr>
        <w:t xml:space="preserve">brak możliwości zastosowania w/w technologii. Nie mogą stanowić podstawy żądania przesunięcia terminu wykonania </w:t>
      </w:r>
      <w:r w:rsidRPr="00032C53">
        <w:rPr>
          <w:rFonts w:ascii="Verdana" w:hAnsi="Verdana"/>
          <w:color w:val="auto"/>
          <w:sz w:val="18"/>
          <w:szCs w:val="18"/>
        </w:rPr>
        <w:t>prac ani podstawy odstąpienia od naliczania kar umownych zjawiska atmosferyczne, których konieczność uwzględnieni</w:t>
      </w:r>
      <w:r w:rsidR="004E1D5F">
        <w:rPr>
          <w:rFonts w:ascii="Verdana" w:hAnsi="Verdana"/>
          <w:color w:val="auto"/>
          <w:sz w:val="18"/>
          <w:szCs w:val="18"/>
        </w:rPr>
        <w:t>a</w:t>
      </w:r>
      <w:r w:rsidRPr="00032C53">
        <w:rPr>
          <w:rFonts w:ascii="Verdana" w:hAnsi="Verdana"/>
          <w:color w:val="auto"/>
          <w:sz w:val="18"/>
          <w:szCs w:val="18"/>
        </w:rPr>
        <w:t xml:space="preserve"> nie została potwierdzona przez inspektorów nadzoru inwestorskiego. </w:t>
      </w:r>
    </w:p>
    <w:p w14:paraId="0F81522A" w14:textId="3463A1E2" w:rsidR="008560EE" w:rsidRPr="00FF6335" w:rsidRDefault="00FD7F6E" w:rsidP="00D05ABA">
      <w:pPr>
        <w:widowControl w:val="0"/>
        <w:numPr>
          <w:ilvl w:val="0"/>
          <w:numId w:val="119"/>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09043F" w:rsidRPr="00FF6335">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6F39E1CB" w14:textId="77777777" w:rsidR="008560EE" w:rsidRPr="00032C53" w:rsidRDefault="00FD7F6E" w:rsidP="00DB3007">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4</w:t>
      </w:r>
    </w:p>
    <w:p w14:paraId="1A982AB6" w14:textId="77777777" w:rsidR="008560EE" w:rsidRPr="00032C53" w:rsidRDefault="00FD7F6E" w:rsidP="00DB3007">
      <w:pPr>
        <w:pStyle w:val="Akapitzlist"/>
        <w:spacing w:after="0" w:line="360" w:lineRule="auto"/>
        <w:ind w:left="0"/>
        <w:jc w:val="center"/>
        <w:rPr>
          <w:rFonts w:ascii="Verdana" w:eastAsia="Tahoma" w:hAnsi="Verdana" w:cs="Tahoma"/>
          <w:b/>
          <w:bCs/>
          <w:color w:val="auto"/>
          <w:sz w:val="18"/>
          <w:szCs w:val="18"/>
        </w:rPr>
      </w:pPr>
      <w:r w:rsidRPr="00032C53">
        <w:rPr>
          <w:rFonts w:ascii="Verdana" w:hAnsi="Verdana"/>
          <w:b/>
          <w:bCs/>
          <w:color w:val="auto"/>
          <w:sz w:val="18"/>
          <w:szCs w:val="18"/>
        </w:rPr>
        <w:t>Przedstawiciele</w:t>
      </w:r>
    </w:p>
    <w:p w14:paraId="5AAB5105"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795022E6"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W celu prawidłowej realizacji niniejszej umowy Wykonawca ustanowi swojego przedstawiciela, o</w:t>
      </w:r>
      <w:r w:rsidR="006878A1" w:rsidRPr="00032C53">
        <w:rPr>
          <w:rFonts w:ascii="Verdana" w:hAnsi="Verdana"/>
          <w:color w:val="auto"/>
          <w:sz w:val="18"/>
          <w:szCs w:val="18"/>
        </w:rPr>
        <w:t> </w:t>
      </w:r>
      <w:r w:rsidRPr="00032C53">
        <w:rPr>
          <w:rFonts w:ascii="Verdana" w:hAnsi="Verdana"/>
          <w:color w:val="auto"/>
          <w:sz w:val="18"/>
          <w:szCs w:val="18"/>
        </w:rPr>
        <w:t>czym zawiadomi Zamawiającego na piśmie w dniu podpisania umowy.</w:t>
      </w:r>
    </w:p>
    <w:p w14:paraId="1257DBF3" w14:textId="7F39FBE6"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032C53">
        <w:rPr>
          <w:rFonts w:ascii="Verdana" w:hAnsi="Verdana"/>
          <w:color w:val="auto"/>
          <w:sz w:val="18"/>
          <w:szCs w:val="18"/>
        </w:rPr>
        <w:br/>
      </w:r>
      <w:r w:rsidRPr="00032C53">
        <w:rPr>
          <w:rFonts w:ascii="Verdana" w:hAnsi="Verdana"/>
          <w:color w:val="auto"/>
          <w:sz w:val="18"/>
          <w:szCs w:val="18"/>
        </w:rPr>
        <w:t xml:space="preserve">nie później niż w dniu przejęcia placu budowy. </w:t>
      </w:r>
      <w:r w:rsidR="000F19F1" w:rsidRPr="00032C53">
        <w:rPr>
          <w:rFonts w:ascii="Verdana" w:hAnsi="Verdana"/>
          <w:color w:val="auto"/>
          <w:sz w:val="18"/>
          <w:szCs w:val="18"/>
        </w:rPr>
        <w:t xml:space="preserve">Wszyscy w/w kierownicy powinni być obecni </w:t>
      </w:r>
      <w:r w:rsidR="006878A1" w:rsidRPr="00032C53">
        <w:rPr>
          <w:rFonts w:ascii="Verdana" w:hAnsi="Verdana"/>
          <w:color w:val="auto"/>
          <w:sz w:val="18"/>
          <w:szCs w:val="18"/>
        </w:rPr>
        <w:br/>
      </w:r>
      <w:r w:rsidR="000F19F1" w:rsidRPr="00032C53">
        <w:rPr>
          <w:rFonts w:ascii="Verdana" w:hAnsi="Verdana"/>
          <w:color w:val="auto"/>
          <w:sz w:val="18"/>
          <w:szCs w:val="18"/>
        </w:rPr>
        <w:t>na budowie w pełnym wymiarze czasu pracy (40h w tygodniu)</w:t>
      </w:r>
      <w:r w:rsidR="006878A1" w:rsidRPr="00032C53">
        <w:rPr>
          <w:rFonts w:ascii="Verdana" w:hAnsi="Verdana"/>
          <w:color w:val="auto"/>
          <w:sz w:val="18"/>
          <w:szCs w:val="18"/>
        </w:rPr>
        <w:t xml:space="preserve"> oraz uczestniczyć we wszystkich naradach z uwzględnieniem nieobecności wynikających z </w:t>
      </w:r>
      <w:r w:rsidR="002317AD" w:rsidRPr="00032C53">
        <w:rPr>
          <w:rFonts w:ascii="Verdana" w:hAnsi="Verdana"/>
          <w:color w:val="auto"/>
          <w:sz w:val="18"/>
          <w:szCs w:val="18"/>
        </w:rPr>
        <w:t xml:space="preserve">ich </w:t>
      </w:r>
      <w:r w:rsidR="006878A1" w:rsidRPr="00032C53">
        <w:rPr>
          <w:rFonts w:ascii="Verdana" w:hAnsi="Verdana"/>
          <w:color w:val="auto"/>
          <w:sz w:val="18"/>
          <w:szCs w:val="18"/>
        </w:rPr>
        <w:t xml:space="preserve">uprawnień pracowniczych. </w:t>
      </w:r>
      <w:r w:rsidR="000F19F1" w:rsidRPr="00032C53">
        <w:rPr>
          <w:rFonts w:ascii="Verdana" w:hAnsi="Verdana"/>
          <w:color w:val="auto"/>
          <w:sz w:val="18"/>
          <w:szCs w:val="18"/>
        </w:rPr>
        <w:t xml:space="preserve"> </w:t>
      </w:r>
      <w:r w:rsidR="006878A1" w:rsidRPr="00032C53">
        <w:rPr>
          <w:rFonts w:ascii="Verdana" w:hAnsi="Verdana"/>
          <w:color w:val="auto"/>
          <w:sz w:val="18"/>
          <w:szCs w:val="18"/>
        </w:rPr>
        <w:t xml:space="preserve">Kierownik budowy i kierownicy robót branżowych </w:t>
      </w:r>
      <w:r w:rsidR="00596605" w:rsidRPr="00032C53">
        <w:rPr>
          <w:rFonts w:ascii="Verdana" w:hAnsi="Verdana"/>
          <w:color w:val="auto"/>
          <w:sz w:val="18"/>
          <w:szCs w:val="18"/>
        </w:rPr>
        <w:t xml:space="preserve">oraz osoba odpowiedzialna za wyposażenie – technolog, </w:t>
      </w:r>
      <w:r w:rsidR="006878A1" w:rsidRPr="00032C53">
        <w:rPr>
          <w:rFonts w:ascii="Verdana" w:hAnsi="Verdana"/>
          <w:color w:val="auto"/>
          <w:sz w:val="18"/>
          <w:szCs w:val="18"/>
        </w:rPr>
        <w:t xml:space="preserve">muszą być zatrudnieni przez Wykonawcę (na podstawie stosunku prawnego łączącego </w:t>
      </w:r>
      <w:r w:rsidR="002317AD" w:rsidRPr="00032C53">
        <w:rPr>
          <w:rFonts w:ascii="Verdana" w:hAnsi="Verdana"/>
          <w:color w:val="auto"/>
          <w:sz w:val="18"/>
          <w:szCs w:val="18"/>
        </w:rPr>
        <w:br/>
      </w:r>
      <w:r w:rsidR="006878A1" w:rsidRPr="00032C53">
        <w:rPr>
          <w:rFonts w:ascii="Verdana" w:hAnsi="Verdana"/>
          <w:color w:val="auto"/>
          <w:sz w:val="18"/>
          <w:szCs w:val="18"/>
        </w:rPr>
        <w:t xml:space="preserve">go z Wykonawca), a nie </w:t>
      </w:r>
      <w:r w:rsidR="002317AD" w:rsidRPr="00032C53">
        <w:rPr>
          <w:rFonts w:ascii="Verdana" w:hAnsi="Verdana"/>
          <w:color w:val="auto"/>
          <w:sz w:val="18"/>
          <w:szCs w:val="18"/>
        </w:rPr>
        <w:t xml:space="preserve">przez </w:t>
      </w:r>
      <w:r w:rsidR="006878A1" w:rsidRPr="00032C53">
        <w:rPr>
          <w:rFonts w:ascii="Verdana" w:hAnsi="Verdana"/>
          <w:color w:val="auto"/>
          <w:sz w:val="18"/>
          <w:szCs w:val="18"/>
        </w:rPr>
        <w:t xml:space="preserve">podwykonawców. </w:t>
      </w:r>
    </w:p>
    <w:p w14:paraId="4F9DBFA2"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powoła inspektorów nadzoru inwestorskiego, o czym zawiadomi Wykonawcę na piśmie.</w:t>
      </w:r>
    </w:p>
    <w:p w14:paraId="71CD9931"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032C53">
        <w:rPr>
          <w:rFonts w:ascii="Verdana" w:hAnsi="Verdana"/>
          <w:color w:val="auto"/>
          <w:sz w:val="18"/>
          <w:szCs w:val="18"/>
        </w:rPr>
        <w:t> </w:t>
      </w:r>
      <w:r w:rsidRPr="00032C53">
        <w:rPr>
          <w:rFonts w:ascii="Verdana" w:hAnsi="Verdana"/>
          <w:color w:val="auto"/>
          <w:sz w:val="18"/>
          <w:szCs w:val="18"/>
        </w:rPr>
        <w:t>których mowa w § 4 ust. 1 i 2 lub za pomocą listu poleconego za potwierdzeniem odbioru na</w:t>
      </w:r>
      <w:r w:rsidR="006878A1" w:rsidRPr="00032C53">
        <w:rPr>
          <w:rFonts w:ascii="Verdana" w:hAnsi="Verdana"/>
          <w:color w:val="auto"/>
          <w:sz w:val="18"/>
          <w:szCs w:val="18"/>
        </w:rPr>
        <w:t> </w:t>
      </w:r>
      <w:r w:rsidRPr="00032C53">
        <w:rPr>
          <w:rFonts w:ascii="Verdana" w:hAnsi="Verdana"/>
          <w:color w:val="auto"/>
          <w:sz w:val="18"/>
          <w:szCs w:val="18"/>
        </w:rPr>
        <w:t>następujące adresy:</w:t>
      </w:r>
    </w:p>
    <w:p w14:paraId="777AE9DA" w14:textId="77777777" w:rsidR="008560EE" w:rsidRPr="00032C53" w:rsidRDefault="00FD7F6E" w:rsidP="00D05ABA">
      <w:pPr>
        <w:widowControl w:val="0"/>
        <w:numPr>
          <w:ilvl w:val="0"/>
          <w:numId w:val="122"/>
        </w:numPr>
        <w:spacing w:after="0" w:line="360" w:lineRule="auto"/>
        <w:ind w:left="851"/>
        <w:jc w:val="both"/>
        <w:rPr>
          <w:rFonts w:ascii="Verdana" w:hAnsi="Verdana"/>
          <w:color w:val="auto"/>
          <w:sz w:val="18"/>
          <w:szCs w:val="18"/>
        </w:rPr>
      </w:pPr>
      <w:r w:rsidRPr="00032C53">
        <w:rPr>
          <w:rFonts w:ascii="Verdana" w:hAnsi="Verdana"/>
          <w:color w:val="auto"/>
          <w:sz w:val="18"/>
          <w:szCs w:val="18"/>
        </w:rPr>
        <w:t xml:space="preserve">ze strony Zamawiającego: </w:t>
      </w:r>
      <w:r w:rsidRPr="00032C53">
        <w:rPr>
          <w:rFonts w:ascii="Verdana" w:hAnsi="Verdana"/>
          <w:b/>
          <w:bCs/>
          <w:color w:val="auto"/>
          <w:sz w:val="18"/>
          <w:szCs w:val="18"/>
        </w:rPr>
        <w:t>Uniwersytet Medyczny w Łodzi, Biuro Inwestycyjno- Techniczne (BIT) UM w Łodzi, adres do korespondencji: 92-219 Łódź ul. Pomorska 251 budynek C-7;</w:t>
      </w:r>
    </w:p>
    <w:p w14:paraId="416A568B" w14:textId="77777777" w:rsidR="008560EE" w:rsidRPr="00032C53" w:rsidRDefault="00FD7F6E" w:rsidP="00D05ABA">
      <w:pPr>
        <w:widowControl w:val="0"/>
        <w:numPr>
          <w:ilvl w:val="0"/>
          <w:numId w:val="122"/>
        </w:numPr>
        <w:spacing w:after="0" w:line="360" w:lineRule="auto"/>
        <w:ind w:left="851"/>
        <w:jc w:val="both"/>
        <w:rPr>
          <w:rFonts w:ascii="Verdana" w:hAnsi="Verdana"/>
          <w:b/>
          <w:bCs/>
          <w:color w:val="auto"/>
          <w:sz w:val="18"/>
          <w:szCs w:val="18"/>
        </w:rPr>
      </w:pPr>
      <w:r w:rsidRPr="00032C53">
        <w:rPr>
          <w:rFonts w:ascii="Verdana" w:hAnsi="Verdana"/>
          <w:color w:val="auto"/>
          <w:sz w:val="18"/>
          <w:szCs w:val="18"/>
        </w:rPr>
        <w:t xml:space="preserve">ze strony Wykonawcy: </w:t>
      </w:r>
      <w:r w:rsidRPr="00032C53">
        <w:rPr>
          <w:rFonts w:ascii="Verdana" w:hAnsi="Verdana"/>
          <w:b/>
          <w:bCs/>
          <w:color w:val="auto"/>
          <w:sz w:val="18"/>
          <w:szCs w:val="18"/>
        </w:rPr>
        <w:t>…………………………………………………………………………</w:t>
      </w:r>
    </w:p>
    <w:p w14:paraId="2786E033"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podjęcia się obowiązków kierownika budowy, bądź robót, uprawnienia budowlane, wraz z dokumentami potwierdzającymi ich przynależność do właściwej izby samorządu </w:t>
      </w:r>
      <w:r w:rsidRPr="00032C53">
        <w:rPr>
          <w:rFonts w:ascii="Verdana" w:hAnsi="Verdana"/>
          <w:color w:val="auto"/>
          <w:sz w:val="18"/>
          <w:szCs w:val="18"/>
        </w:rPr>
        <w:lastRenderedPageBreak/>
        <w:t xml:space="preserve">zawodowego. </w:t>
      </w:r>
    </w:p>
    <w:p w14:paraId="7C53C5DD" w14:textId="38426B51"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Przedstawiciele Stron, o których mowa w niniejszym paragrafie nie są upoważnieni do składania w</w:t>
      </w:r>
      <w:r w:rsidR="00920084" w:rsidRPr="00032C53">
        <w:rPr>
          <w:rFonts w:ascii="Verdana" w:hAnsi="Verdana"/>
          <w:color w:val="auto"/>
          <w:sz w:val="18"/>
          <w:szCs w:val="18"/>
        </w:rPr>
        <w:t> </w:t>
      </w:r>
      <w:r w:rsidRPr="00032C53">
        <w:rPr>
          <w:rFonts w:ascii="Verdana" w:hAnsi="Verdana"/>
          <w:color w:val="auto"/>
          <w:sz w:val="18"/>
          <w:szCs w:val="18"/>
        </w:rPr>
        <w:t>imieniu stron żadnych oświadczeń woli, a wszelkie zobowiązania w tym finansowe mogą być</w:t>
      </w:r>
      <w:r w:rsidR="00920084" w:rsidRPr="00032C53">
        <w:rPr>
          <w:rFonts w:ascii="Verdana" w:hAnsi="Verdana"/>
          <w:color w:val="auto"/>
          <w:sz w:val="18"/>
          <w:szCs w:val="18"/>
        </w:rPr>
        <w:t> </w:t>
      </w:r>
      <w:r w:rsidRPr="00032C53">
        <w:rPr>
          <w:rFonts w:ascii="Verdana" w:hAnsi="Verdana"/>
          <w:color w:val="auto"/>
          <w:sz w:val="18"/>
          <w:szCs w:val="18"/>
        </w:rPr>
        <w:t>zaciągane (lub zwalniane) jedynie przez osoby uprawnione do reprezentowania stron.</w:t>
      </w:r>
    </w:p>
    <w:p w14:paraId="1930BE74" w14:textId="03320D66" w:rsidR="00AB02EE" w:rsidRPr="00032C53" w:rsidRDefault="00AB02E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w:t>
      </w:r>
      <w:r w:rsidR="00E30C29" w:rsidRPr="00032C53">
        <w:rPr>
          <w:rFonts w:ascii="Verdana" w:hAnsi="Verdana"/>
          <w:color w:val="auto"/>
          <w:sz w:val="18"/>
          <w:szCs w:val="18"/>
        </w:rPr>
        <w:t xml:space="preserve"> zobowiązany jest</w:t>
      </w:r>
      <w:r w:rsidRPr="00032C53">
        <w:rPr>
          <w:rFonts w:ascii="Verdana" w:hAnsi="Verdana"/>
          <w:color w:val="auto"/>
          <w:sz w:val="18"/>
          <w:szCs w:val="18"/>
        </w:rPr>
        <w:t xml:space="preserve"> w trakcie realizacji </w:t>
      </w:r>
      <w:r w:rsidR="00E30C29" w:rsidRPr="00032C53">
        <w:rPr>
          <w:rFonts w:ascii="Verdana" w:hAnsi="Verdana"/>
          <w:color w:val="auto"/>
          <w:sz w:val="18"/>
          <w:szCs w:val="18"/>
        </w:rPr>
        <w:t>przedmiotu umowy</w:t>
      </w:r>
      <w:r w:rsidRPr="00032C53">
        <w:rPr>
          <w:rFonts w:ascii="Verdana" w:hAnsi="Verdana"/>
          <w:color w:val="auto"/>
          <w:sz w:val="18"/>
          <w:szCs w:val="18"/>
        </w:rPr>
        <w:t xml:space="preserve"> do bieżącego nanoszenia na dokumentacje projektową wszystkich zmian </w:t>
      </w:r>
      <w:r w:rsidR="00E30C29" w:rsidRPr="00032C53">
        <w:rPr>
          <w:rFonts w:ascii="Verdana" w:hAnsi="Verdana"/>
          <w:color w:val="auto"/>
          <w:sz w:val="18"/>
          <w:szCs w:val="18"/>
        </w:rPr>
        <w:t xml:space="preserve">projektowych oraz zmian w zakresie przeprojektowania lub doprojektowania </w:t>
      </w:r>
      <w:r w:rsidR="00D13B0B" w:rsidRPr="00032C53">
        <w:rPr>
          <w:rFonts w:ascii="Verdana" w:hAnsi="Verdana"/>
          <w:color w:val="auto"/>
          <w:sz w:val="18"/>
          <w:szCs w:val="18"/>
        </w:rPr>
        <w:t>niezbędnych elementów</w:t>
      </w:r>
      <w:r w:rsidR="00E30C29" w:rsidRPr="00032C53">
        <w:rPr>
          <w:rFonts w:ascii="Verdana" w:hAnsi="Verdana"/>
          <w:color w:val="auto"/>
          <w:sz w:val="18"/>
          <w:szCs w:val="18"/>
        </w:rPr>
        <w:t xml:space="preserve"> potrzebnych do realizacji umowy.</w:t>
      </w:r>
    </w:p>
    <w:p w14:paraId="7F3BC54D" w14:textId="77777777" w:rsidR="008560EE" w:rsidRPr="00032C53" w:rsidRDefault="00FD7F6E" w:rsidP="00D05ABA">
      <w:pPr>
        <w:widowControl w:val="0"/>
        <w:numPr>
          <w:ilvl w:val="6"/>
          <w:numId w:val="12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 sprawa bieżącej komunikacji na budowie, w zakresie niedotyczącym rozliczeń finansowych, strony przewidują możliwość komunikacji elektronicznej na wskazane wzajemnie w trakcie realizacji prac adresy elektroniczne poszczególnych pracowników stron, przy czym każda wiadomość niezależnie </w:t>
      </w:r>
      <w:r w:rsidR="006878A1" w:rsidRPr="00032C53">
        <w:rPr>
          <w:rFonts w:ascii="Verdana" w:hAnsi="Verdana"/>
          <w:color w:val="auto"/>
          <w:sz w:val="18"/>
          <w:szCs w:val="18"/>
        </w:rPr>
        <w:br/>
      </w:r>
      <w:r w:rsidRPr="00032C53">
        <w:rPr>
          <w:rFonts w:ascii="Verdana" w:hAnsi="Verdana"/>
          <w:color w:val="auto"/>
          <w:sz w:val="18"/>
          <w:szCs w:val="18"/>
        </w:rPr>
        <w:t xml:space="preserve">od jej określonego adresata, musi być przesłane także na następujące adresy elektroniczne: </w:t>
      </w:r>
    </w:p>
    <w:p w14:paraId="330D29B6" w14:textId="203C33C9" w:rsidR="008560EE" w:rsidRPr="00032C53" w:rsidRDefault="00FD7F6E" w:rsidP="00D05ABA">
      <w:pPr>
        <w:pStyle w:val="Akapitzlist"/>
        <w:widowControl w:val="0"/>
        <w:numPr>
          <w:ilvl w:val="6"/>
          <w:numId w:val="123"/>
        </w:numPr>
        <w:spacing w:after="0" w:line="360" w:lineRule="auto"/>
        <w:ind w:left="1134"/>
        <w:jc w:val="both"/>
        <w:rPr>
          <w:rFonts w:ascii="Verdana" w:eastAsia="Tahoma" w:hAnsi="Verdana" w:cs="Tahoma"/>
          <w:color w:val="auto"/>
          <w:sz w:val="18"/>
          <w:szCs w:val="18"/>
        </w:rPr>
      </w:pPr>
      <w:r w:rsidRPr="00032C53">
        <w:rPr>
          <w:rFonts w:ascii="Verdana" w:hAnsi="Verdana"/>
          <w:color w:val="auto"/>
          <w:sz w:val="18"/>
          <w:szCs w:val="18"/>
        </w:rPr>
        <w:t>ze strony Zamawiającego: ………………………………</w:t>
      </w:r>
    </w:p>
    <w:p w14:paraId="1B060602" w14:textId="2B6ADAFD" w:rsidR="008560EE" w:rsidRPr="00032C53" w:rsidRDefault="00FD7F6E" w:rsidP="00D05ABA">
      <w:pPr>
        <w:pStyle w:val="Akapitzlist"/>
        <w:widowControl w:val="0"/>
        <w:numPr>
          <w:ilvl w:val="6"/>
          <w:numId w:val="123"/>
        </w:numPr>
        <w:spacing w:after="0" w:line="360" w:lineRule="auto"/>
        <w:ind w:left="1134"/>
        <w:jc w:val="both"/>
        <w:rPr>
          <w:rFonts w:ascii="Verdana" w:hAnsi="Verdana"/>
          <w:color w:val="auto"/>
          <w:sz w:val="18"/>
          <w:szCs w:val="18"/>
        </w:rPr>
      </w:pPr>
      <w:r w:rsidRPr="00032C53">
        <w:rPr>
          <w:rFonts w:ascii="Verdana" w:hAnsi="Verdana"/>
          <w:color w:val="auto"/>
          <w:sz w:val="18"/>
          <w:szCs w:val="18"/>
        </w:rPr>
        <w:t>ze strony Wykonawcy: ……………………………………</w:t>
      </w:r>
    </w:p>
    <w:p w14:paraId="51213ADD" w14:textId="120380A4" w:rsidR="00E26BC4" w:rsidRPr="00032C53" w:rsidRDefault="00E26BC4" w:rsidP="00D05ABA">
      <w:pPr>
        <w:pStyle w:val="Akapitzlist"/>
        <w:widowControl w:val="0"/>
        <w:numPr>
          <w:ilvl w:val="6"/>
          <w:numId w:val="123"/>
        </w:numPr>
        <w:spacing w:after="0" w:line="360" w:lineRule="auto"/>
        <w:ind w:left="1134"/>
        <w:jc w:val="both"/>
        <w:rPr>
          <w:rFonts w:ascii="Verdana" w:eastAsia="Tahoma" w:hAnsi="Verdana" w:cs="Tahoma"/>
          <w:color w:val="auto"/>
          <w:sz w:val="18"/>
          <w:szCs w:val="18"/>
        </w:rPr>
      </w:pPr>
      <w:r w:rsidRPr="00032C53">
        <w:rPr>
          <w:rFonts w:ascii="Verdana" w:eastAsia="Tahoma" w:hAnsi="Verdana" w:cs="Tahoma"/>
          <w:color w:val="auto"/>
          <w:sz w:val="18"/>
          <w:szCs w:val="18"/>
        </w:rPr>
        <w:t>ze strony Projektanta: ……………………………………</w:t>
      </w:r>
    </w:p>
    <w:p w14:paraId="56B03783" w14:textId="77777777" w:rsidR="00E26BC4" w:rsidRPr="00032C53" w:rsidRDefault="00E26BC4">
      <w:pPr>
        <w:spacing w:after="0" w:line="360" w:lineRule="auto"/>
        <w:jc w:val="center"/>
        <w:rPr>
          <w:rFonts w:ascii="Verdana" w:hAnsi="Verdana"/>
          <w:b/>
          <w:bCs/>
          <w:color w:val="auto"/>
          <w:sz w:val="18"/>
          <w:szCs w:val="18"/>
        </w:rPr>
      </w:pPr>
    </w:p>
    <w:p w14:paraId="414E8EA2"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5</w:t>
      </w:r>
    </w:p>
    <w:p w14:paraId="7DC2A1DB"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Teren budowy</w:t>
      </w:r>
    </w:p>
    <w:p w14:paraId="2EC859ED"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przejmie od Zamawiającego teren budowy w terminie 7 dni od podpisania umowy. </w:t>
      </w:r>
      <w:r w:rsidR="00E26BC4" w:rsidRPr="00032C53">
        <w:rPr>
          <w:rFonts w:ascii="Verdana" w:hAnsi="Verdana"/>
          <w:color w:val="auto"/>
          <w:sz w:val="18"/>
          <w:szCs w:val="18"/>
        </w:rPr>
        <w:br/>
      </w:r>
      <w:r w:rsidRPr="00032C53">
        <w:rPr>
          <w:rFonts w:ascii="Verdana" w:hAnsi="Verdana"/>
          <w:color w:val="auto"/>
          <w:sz w:val="18"/>
          <w:szCs w:val="18"/>
        </w:rPr>
        <w:t>W dacie przekazania Zamawiający wskaże Wykonawcy punkty poboru wody i energii elektrycznej.</w:t>
      </w:r>
    </w:p>
    <w:p w14:paraId="572EAD3E" w14:textId="77777777" w:rsidR="000F7429"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4B8FCB0" w14:textId="653AEDEE"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ponosił będzie koszty zużycia mediów obejmujące koszty: wody, energii cieplnej i</w:t>
      </w:r>
      <w:r w:rsidR="006878A1" w:rsidRPr="00032C53">
        <w:rPr>
          <w:rFonts w:ascii="Verdana" w:hAnsi="Verdana"/>
          <w:color w:val="auto"/>
          <w:sz w:val="18"/>
          <w:szCs w:val="18"/>
        </w:rPr>
        <w:t> </w:t>
      </w:r>
      <w:r w:rsidRPr="00032C53">
        <w:rPr>
          <w:rFonts w:ascii="Verdana" w:hAnsi="Verdana"/>
          <w:color w:val="auto"/>
          <w:sz w:val="18"/>
          <w:szCs w:val="18"/>
        </w:rPr>
        <w:t>elektrycznej, a także wszelkich innych mediów wykorzystywanych w ramach realizacji umowy, do</w:t>
      </w:r>
      <w:r w:rsidR="006878A1" w:rsidRPr="00032C53">
        <w:rPr>
          <w:rFonts w:ascii="Verdana" w:hAnsi="Verdana"/>
          <w:color w:val="auto"/>
          <w:sz w:val="18"/>
          <w:szCs w:val="18"/>
        </w:rPr>
        <w:t> </w:t>
      </w:r>
      <w:r w:rsidRPr="00032C53">
        <w:rPr>
          <w:rFonts w:ascii="Verdana" w:hAnsi="Verdana"/>
          <w:color w:val="auto"/>
          <w:sz w:val="18"/>
          <w:szCs w:val="18"/>
        </w:rPr>
        <w:t>dnia odbioru końcowego. Wykonawca</w:t>
      </w:r>
      <w:r w:rsidRPr="00032C53">
        <w:rPr>
          <w:rFonts w:ascii="Verdana" w:hAnsi="Verdana"/>
          <w:color w:val="auto"/>
          <w:sz w:val="18"/>
          <w:szCs w:val="18"/>
          <w:u w:color="FF0000"/>
        </w:rPr>
        <w:t xml:space="preserve"> </w:t>
      </w:r>
      <w:r w:rsidRPr="00032C53">
        <w:rPr>
          <w:rFonts w:ascii="Verdana" w:hAnsi="Verdana"/>
          <w:color w:val="auto"/>
          <w:sz w:val="18"/>
          <w:szCs w:val="18"/>
        </w:rPr>
        <w:t>zobowiązany jest do zamontowania podliczników w/w</w:t>
      </w:r>
      <w:r w:rsidR="006878A1" w:rsidRPr="00032C53">
        <w:rPr>
          <w:rFonts w:ascii="Verdana" w:hAnsi="Verdana"/>
          <w:color w:val="auto"/>
          <w:sz w:val="18"/>
          <w:szCs w:val="18"/>
        </w:rPr>
        <w:t> </w:t>
      </w:r>
      <w:r w:rsidRPr="00032C53">
        <w:rPr>
          <w:rFonts w:ascii="Verdana" w:hAnsi="Verdana"/>
          <w:color w:val="auto"/>
          <w:sz w:val="18"/>
          <w:szCs w:val="18"/>
        </w:rPr>
        <w:t xml:space="preserve">mediów, których wskazania stanowić będą podstawę obciążenia Wykonawcy przez Zamawiającego kosztem ich zużycia.   Faktura z tytułu opłaty za media wystawiana będzie każdorazowo przez Zamawiającego i potrącana z opłacanej faktury Wykonawcy. </w:t>
      </w:r>
      <w:r w:rsidR="00E26BC4" w:rsidRPr="00032C53">
        <w:rPr>
          <w:rFonts w:ascii="Verdana" w:hAnsi="Verdana"/>
          <w:color w:val="auto"/>
          <w:sz w:val="18"/>
          <w:szCs w:val="18"/>
        </w:rPr>
        <w:t xml:space="preserve"> W przypadku, gdyby </w:t>
      </w:r>
      <w:r w:rsidR="000F7429" w:rsidRPr="00032C53">
        <w:rPr>
          <w:rFonts w:ascii="Verdana" w:hAnsi="Verdana"/>
          <w:color w:val="auto"/>
          <w:sz w:val="18"/>
          <w:szCs w:val="18"/>
        </w:rPr>
        <w:t xml:space="preserve">Wykonawca z jakiegokolwiek powodu nie zamontował </w:t>
      </w:r>
      <w:r w:rsidR="00D13B0B" w:rsidRPr="00032C53">
        <w:rPr>
          <w:rFonts w:ascii="Verdana" w:hAnsi="Verdana"/>
          <w:color w:val="auto"/>
          <w:sz w:val="18"/>
          <w:szCs w:val="18"/>
        </w:rPr>
        <w:t>podliczników zobowiązany</w:t>
      </w:r>
      <w:r w:rsidR="000F7429" w:rsidRPr="00032C53">
        <w:rPr>
          <w:rFonts w:ascii="Verdana" w:hAnsi="Verdana"/>
          <w:color w:val="auto"/>
          <w:sz w:val="18"/>
          <w:szCs w:val="18"/>
        </w:rPr>
        <w:t xml:space="preserve"> będzie do</w:t>
      </w:r>
      <w:r w:rsidR="006878A1" w:rsidRPr="00032C53">
        <w:rPr>
          <w:rFonts w:ascii="Verdana" w:hAnsi="Verdana"/>
          <w:color w:val="auto"/>
          <w:sz w:val="18"/>
          <w:szCs w:val="18"/>
        </w:rPr>
        <w:t> </w:t>
      </w:r>
      <w:r w:rsidR="000F7429" w:rsidRPr="00032C53">
        <w:rPr>
          <w:rFonts w:ascii="Verdana" w:hAnsi="Verdana"/>
          <w:color w:val="auto"/>
          <w:sz w:val="18"/>
          <w:szCs w:val="18"/>
        </w:rPr>
        <w:t>ponoszenia zryczałtowanych kosztów mediów które strony ustalają na: energia elektryczna 0</w:t>
      </w:r>
      <w:r w:rsidR="00F867A8" w:rsidRPr="00032C53">
        <w:rPr>
          <w:rFonts w:ascii="Verdana" w:hAnsi="Verdana"/>
          <w:color w:val="auto"/>
          <w:sz w:val="18"/>
          <w:szCs w:val="18"/>
        </w:rPr>
        <w:t>,</w:t>
      </w:r>
      <w:r w:rsidR="000F7429" w:rsidRPr="00032C53">
        <w:rPr>
          <w:rFonts w:ascii="Verdana" w:hAnsi="Verdana"/>
          <w:color w:val="auto"/>
          <w:sz w:val="18"/>
          <w:szCs w:val="18"/>
        </w:rPr>
        <w:t>5</w:t>
      </w:r>
      <w:r w:rsidR="006878A1" w:rsidRPr="00032C53">
        <w:rPr>
          <w:rFonts w:ascii="Verdana" w:hAnsi="Verdana"/>
          <w:color w:val="auto"/>
          <w:sz w:val="18"/>
          <w:szCs w:val="18"/>
        </w:rPr>
        <w:t> </w:t>
      </w:r>
      <w:r w:rsidR="000F7429" w:rsidRPr="00032C53">
        <w:rPr>
          <w:rFonts w:ascii="Verdana" w:hAnsi="Verdana"/>
          <w:color w:val="auto"/>
          <w:sz w:val="18"/>
          <w:szCs w:val="18"/>
        </w:rPr>
        <w:t>%, woda</w:t>
      </w:r>
      <w:r w:rsidR="00F867A8" w:rsidRPr="00032C53">
        <w:rPr>
          <w:rFonts w:ascii="Verdana" w:hAnsi="Verdana"/>
          <w:color w:val="auto"/>
          <w:sz w:val="18"/>
          <w:szCs w:val="18"/>
        </w:rPr>
        <w:t xml:space="preserve"> i </w:t>
      </w:r>
      <w:r w:rsidR="00D13B0B" w:rsidRPr="00032C53">
        <w:rPr>
          <w:rFonts w:ascii="Verdana" w:hAnsi="Verdana"/>
          <w:color w:val="auto"/>
          <w:sz w:val="18"/>
          <w:szCs w:val="18"/>
        </w:rPr>
        <w:t>ścieki 0</w:t>
      </w:r>
      <w:r w:rsidR="000F7429" w:rsidRPr="00032C53">
        <w:rPr>
          <w:rFonts w:ascii="Verdana" w:hAnsi="Verdana"/>
          <w:color w:val="auto"/>
          <w:sz w:val="18"/>
          <w:szCs w:val="18"/>
        </w:rPr>
        <w:t>,5 %, a energia cieplna 0,</w:t>
      </w:r>
      <w:r w:rsidR="00F867A8" w:rsidRPr="00032C53">
        <w:rPr>
          <w:rFonts w:ascii="Verdana" w:hAnsi="Verdana"/>
          <w:color w:val="auto"/>
          <w:sz w:val="18"/>
          <w:szCs w:val="18"/>
        </w:rPr>
        <w:t>5</w:t>
      </w:r>
      <w:r w:rsidR="000F7429" w:rsidRPr="00032C53">
        <w:rPr>
          <w:rFonts w:ascii="Verdana" w:hAnsi="Verdana"/>
          <w:color w:val="auto"/>
          <w:sz w:val="18"/>
          <w:szCs w:val="18"/>
        </w:rPr>
        <w:t xml:space="preserve"> % z każdej</w:t>
      </w:r>
      <w:r w:rsidR="000F7429" w:rsidRPr="00032C53">
        <w:rPr>
          <w:rFonts w:ascii="Verdana" w:eastAsia="Times New Roman" w:hAnsi="Verdana" w:cs="Tahoma"/>
          <w:color w:val="auto"/>
          <w:sz w:val="18"/>
          <w:szCs w:val="18"/>
        </w:rPr>
        <w:t xml:space="preserve"> faktury wystawionej przez Wykonawcę, bez względu na to, czy Zamawiający uznał zasadność jej płatności czy nie.  Faktura z</w:t>
      </w:r>
      <w:r w:rsidR="006878A1" w:rsidRPr="00032C53">
        <w:rPr>
          <w:rFonts w:ascii="Verdana" w:eastAsia="Times New Roman" w:hAnsi="Verdana" w:cs="Tahoma"/>
          <w:color w:val="auto"/>
          <w:sz w:val="18"/>
          <w:szCs w:val="18"/>
        </w:rPr>
        <w:t> </w:t>
      </w:r>
      <w:r w:rsidR="000F7429" w:rsidRPr="00032C53">
        <w:rPr>
          <w:rFonts w:ascii="Verdana" w:eastAsia="Times New Roman" w:hAnsi="Verdana" w:cs="Tahoma"/>
          <w:color w:val="auto"/>
          <w:sz w:val="18"/>
          <w:szCs w:val="18"/>
        </w:rPr>
        <w:t xml:space="preserve">tytułu opłaty za media wystawiana będzie każdorazowo przez Zamawiającego </w:t>
      </w:r>
      <w:r w:rsidR="00D13B0B" w:rsidRPr="00032C53">
        <w:rPr>
          <w:rFonts w:ascii="Verdana" w:eastAsia="Times New Roman" w:hAnsi="Verdana" w:cs="Tahoma"/>
          <w:color w:val="auto"/>
          <w:sz w:val="18"/>
          <w:szCs w:val="18"/>
        </w:rPr>
        <w:t>i potrącana</w:t>
      </w:r>
      <w:r w:rsidR="000F7429" w:rsidRPr="00032C53">
        <w:rPr>
          <w:rFonts w:ascii="Verdana" w:eastAsia="Times New Roman" w:hAnsi="Verdana" w:cs="Tahoma"/>
          <w:color w:val="auto"/>
          <w:sz w:val="18"/>
          <w:szCs w:val="18"/>
        </w:rPr>
        <w:t xml:space="preserve"> z</w:t>
      </w:r>
      <w:r w:rsidR="006878A1" w:rsidRPr="00032C53">
        <w:rPr>
          <w:rFonts w:ascii="Verdana" w:eastAsia="Times New Roman" w:hAnsi="Verdana" w:cs="Tahoma"/>
          <w:color w:val="auto"/>
          <w:sz w:val="18"/>
          <w:szCs w:val="18"/>
        </w:rPr>
        <w:t> </w:t>
      </w:r>
      <w:r w:rsidR="000F7429" w:rsidRPr="00032C53">
        <w:rPr>
          <w:rFonts w:ascii="Verdana" w:eastAsia="Times New Roman" w:hAnsi="Verdana" w:cs="Tahoma"/>
          <w:color w:val="auto"/>
          <w:sz w:val="18"/>
          <w:szCs w:val="18"/>
        </w:rPr>
        <w:t xml:space="preserve">opłacanej faktury Wykonawcy. </w:t>
      </w:r>
    </w:p>
    <w:p w14:paraId="37C2CB9F"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  w</w:t>
      </w:r>
      <w:r w:rsidR="006878A1" w:rsidRPr="00032C53">
        <w:rPr>
          <w:rFonts w:ascii="Verdana" w:hAnsi="Verdana"/>
          <w:color w:val="auto"/>
          <w:sz w:val="18"/>
          <w:szCs w:val="18"/>
        </w:rPr>
        <w:t> </w:t>
      </w:r>
      <w:r w:rsidRPr="00032C53">
        <w:rPr>
          <w:rFonts w:ascii="Verdana" w:hAnsi="Verdana"/>
          <w:color w:val="auto"/>
          <w:sz w:val="18"/>
          <w:szCs w:val="18"/>
        </w:rPr>
        <w:t xml:space="preserve">szczególności zobowiązany jest prowadzić prace tak, aby zabezpieczyć stałą i nieprzerwaną </w:t>
      </w:r>
      <w:r w:rsidRPr="00032C53">
        <w:rPr>
          <w:rFonts w:ascii="Verdana" w:hAnsi="Verdana"/>
          <w:color w:val="auto"/>
          <w:sz w:val="18"/>
          <w:szCs w:val="18"/>
        </w:rPr>
        <w:lastRenderedPageBreak/>
        <w:t xml:space="preserve">dostawę mediów do obiektu </w:t>
      </w:r>
      <w:r w:rsidR="000F7429" w:rsidRPr="00032C53">
        <w:rPr>
          <w:rFonts w:ascii="Verdana" w:hAnsi="Verdana"/>
          <w:color w:val="auto"/>
          <w:sz w:val="18"/>
          <w:szCs w:val="18"/>
        </w:rPr>
        <w:t xml:space="preserve">Szpitala, Centrum Dydaktycznego oraz obiektów </w:t>
      </w:r>
      <w:r w:rsidRPr="00032C53">
        <w:rPr>
          <w:rFonts w:ascii="Verdana" w:hAnsi="Verdana"/>
          <w:color w:val="auto"/>
          <w:sz w:val="18"/>
          <w:szCs w:val="18"/>
        </w:rPr>
        <w:t>przy ul.</w:t>
      </w:r>
      <w:r w:rsidR="006878A1" w:rsidRPr="00032C53">
        <w:rPr>
          <w:rFonts w:ascii="Verdana" w:hAnsi="Verdana"/>
          <w:color w:val="auto"/>
          <w:sz w:val="18"/>
          <w:szCs w:val="18"/>
        </w:rPr>
        <w:t> </w:t>
      </w:r>
      <w:r w:rsidRPr="00032C53">
        <w:rPr>
          <w:rFonts w:ascii="Verdana" w:hAnsi="Verdana"/>
          <w:color w:val="auto"/>
          <w:sz w:val="18"/>
          <w:szCs w:val="18"/>
        </w:rPr>
        <w:t>Mazowieckiej</w:t>
      </w:r>
      <w:r w:rsidR="006878A1" w:rsidRPr="00032C53">
        <w:rPr>
          <w:rFonts w:ascii="Verdana" w:hAnsi="Verdana"/>
          <w:color w:val="auto"/>
          <w:sz w:val="18"/>
          <w:szCs w:val="18"/>
        </w:rPr>
        <w:t> </w:t>
      </w:r>
      <w:r w:rsidRPr="00032C53">
        <w:rPr>
          <w:rFonts w:ascii="Verdana" w:hAnsi="Verdana"/>
          <w:color w:val="auto"/>
          <w:sz w:val="18"/>
          <w:szCs w:val="18"/>
        </w:rPr>
        <w:t>6/8 gdzie znajdują się urządzenia chłodnicze zabezpieczające materiały badawcze o ogromnej wartości.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032C53">
        <w:rPr>
          <w:rFonts w:ascii="Verdana" w:hAnsi="Verdana"/>
          <w:color w:val="auto"/>
          <w:sz w:val="18"/>
          <w:szCs w:val="18"/>
        </w:rPr>
        <w:t> </w:t>
      </w:r>
      <w:r w:rsidRPr="00032C53">
        <w:rPr>
          <w:rFonts w:ascii="Verdana" w:hAnsi="Verdana"/>
          <w:color w:val="auto"/>
          <w:sz w:val="18"/>
          <w:szCs w:val="18"/>
        </w:rPr>
        <w:t xml:space="preserve">planowana lub rzeczywista przerwa przekraczać będzie 1 godzinę Wykonawca zobowiązany jest zapewnić przyłącze zastępcze na cały czas trwania przerwy. Zamawiający W terminie 3 dni roboczych od daty wpływu zawiadomienia potwierdzi czy odłączenie w zaproponowanej dacie jest możliwe, a Wykonawca może przystąpić do odłączenia wyłącznie po uzyskaniu uprzedniego pisemnego potwierdzenia możliwości dołączenia.  </w:t>
      </w:r>
    </w:p>
    <w:p w14:paraId="470A6AE1" w14:textId="0904D031" w:rsidR="008560EE" w:rsidRPr="00032C53" w:rsidRDefault="002F43D2" w:rsidP="00D05ABA">
      <w:pPr>
        <w:numPr>
          <w:ilvl w:val="6"/>
          <w:numId w:val="124"/>
        </w:numPr>
        <w:spacing w:after="0" w:line="360" w:lineRule="auto"/>
        <w:ind w:left="426"/>
        <w:jc w:val="both"/>
        <w:rPr>
          <w:rFonts w:ascii="Verdana" w:hAnsi="Verdana"/>
          <w:color w:val="auto"/>
          <w:sz w:val="18"/>
          <w:szCs w:val="18"/>
        </w:rPr>
      </w:pPr>
      <w:r w:rsidRPr="00032C53">
        <w:rPr>
          <w:rFonts w:ascii="Verdana" w:eastAsia="Times New Roman" w:hAnsi="Verdana" w:cs="Tahoma"/>
          <w:color w:val="auto"/>
          <w:sz w:val="18"/>
          <w:szCs w:val="18"/>
        </w:rPr>
        <w:t xml:space="preserve">Wskazane w pkt 3 </w:t>
      </w:r>
      <w:r w:rsidR="00F631C5" w:rsidRPr="00032C53">
        <w:rPr>
          <w:rFonts w:ascii="Verdana" w:eastAsia="Times New Roman" w:hAnsi="Verdana" w:cs="Tahoma"/>
          <w:color w:val="auto"/>
          <w:sz w:val="18"/>
          <w:szCs w:val="18"/>
        </w:rPr>
        <w:t xml:space="preserve">niniejszego paragrafu </w:t>
      </w:r>
      <w:r w:rsidRPr="00032C53">
        <w:rPr>
          <w:rFonts w:ascii="Verdana" w:eastAsia="Times New Roman" w:hAnsi="Verdana" w:cs="Tahoma"/>
          <w:color w:val="auto"/>
          <w:sz w:val="18"/>
          <w:szCs w:val="18"/>
        </w:rPr>
        <w:t xml:space="preserve">opłaty za </w:t>
      </w:r>
      <w:r w:rsidR="00D13B0B" w:rsidRPr="00032C53">
        <w:rPr>
          <w:rFonts w:ascii="Verdana" w:eastAsia="Times New Roman" w:hAnsi="Verdana" w:cs="Tahoma"/>
          <w:color w:val="auto"/>
          <w:sz w:val="18"/>
          <w:szCs w:val="18"/>
        </w:rPr>
        <w:t>media nie</w:t>
      </w:r>
      <w:r w:rsidRPr="00032C53">
        <w:rPr>
          <w:rFonts w:ascii="Verdana" w:eastAsia="Times New Roman" w:hAnsi="Verdana" w:cs="Tahoma"/>
          <w:color w:val="auto"/>
          <w:sz w:val="18"/>
          <w:szCs w:val="18"/>
        </w:rPr>
        <w:t xml:space="preserve"> obejmują innych opłat takich jak koszty utylizacji i wywózki śmieci, gruzu, koszty śmieci </w:t>
      </w:r>
      <w:r w:rsidR="00D13B0B" w:rsidRPr="00032C53">
        <w:rPr>
          <w:rFonts w:ascii="Verdana" w:eastAsia="Times New Roman" w:hAnsi="Verdana" w:cs="Tahoma"/>
          <w:color w:val="auto"/>
          <w:sz w:val="18"/>
          <w:szCs w:val="18"/>
        </w:rPr>
        <w:t>komunalnych itp.</w:t>
      </w:r>
      <w:r w:rsidRPr="00032C53">
        <w:rPr>
          <w:rFonts w:ascii="Verdana" w:eastAsia="Times New Roman" w:hAnsi="Verdana" w:cs="Tahoma"/>
          <w:color w:val="auto"/>
          <w:sz w:val="18"/>
          <w:szCs w:val="18"/>
        </w:rPr>
        <w:t xml:space="preserve"> który to obowiązek obciąża Wykonawcę niezależnie od ryczałtu wskazanego w pkt 3.  </w:t>
      </w:r>
      <w:r w:rsidR="00FD7F6E" w:rsidRPr="00032C53">
        <w:rPr>
          <w:rFonts w:ascii="Verdana" w:hAnsi="Verdana"/>
          <w:color w:val="auto"/>
          <w:sz w:val="18"/>
          <w:szCs w:val="18"/>
        </w:rPr>
        <w:t>Wykonawca przyjmuje na</w:t>
      </w:r>
      <w:r w:rsidR="006878A1" w:rsidRPr="00032C53">
        <w:rPr>
          <w:rFonts w:ascii="Verdana" w:hAnsi="Verdana"/>
          <w:color w:val="auto"/>
          <w:sz w:val="18"/>
          <w:szCs w:val="18"/>
        </w:rPr>
        <w:t> </w:t>
      </w:r>
      <w:r w:rsidR="00FD7F6E" w:rsidRPr="00032C53">
        <w:rPr>
          <w:rFonts w:ascii="Verdana" w:hAnsi="Verdana"/>
          <w:color w:val="auto"/>
          <w:sz w:val="18"/>
          <w:szCs w:val="18"/>
        </w:rPr>
        <w:t>siebie obowiązek utylizacji materiałów z rozbiórki (a podlegających utylizacji), oraz</w:t>
      </w:r>
      <w:r w:rsidR="006878A1" w:rsidRPr="00032C53">
        <w:rPr>
          <w:rFonts w:ascii="Verdana" w:hAnsi="Verdana"/>
          <w:color w:val="auto"/>
          <w:sz w:val="18"/>
          <w:szCs w:val="18"/>
        </w:rPr>
        <w:t> </w:t>
      </w:r>
      <w:r w:rsidR="00FD7F6E" w:rsidRPr="00032C53">
        <w:rPr>
          <w:rFonts w:ascii="Verdana" w:hAnsi="Verdana"/>
          <w:color w:val="auto"/>
          <w:sz w:val="18"/>
          <w:szCs w:val="18"/>
        </w:rPr>
        <w:t>do</w:t>
      </w:r>
      <w:r w:rsidR="006878A1" w:rsidRPr="00032C53">
        <w:rPr>
          <w:rFonts w:ascii="Verdana" w:hAnsi="Verdana"/>
          <w:color w:val="auto"/>
          <w:sz w:val="18"/>
          <w:szCs w:val="18"/>
        </w:rPr>
        <w:t> </w:t>
      </w:r>
      <w:r w:rsidR="00FD7F6E" w:rsidRPr="00032C53">
        <w:rPr>
          <w:rFonts w:ascii="Verdana" w:hAnsi="Verdana"/>
          <w:color w:val="auto"/>
          <w:sz w:val="18"/>
          <w:szCs w:val="18"/>
        </w:rPr>
        <w:t>przedstawienia Zamawiającemu dokumentów potwierdzających przekazanie materiałów do</w:t>
      </w:r>
      <w:r w:rsidR="006878A1" w:rsidRPr="00032C53">
        <w:rPr>
          <w:rFonts w:ascii="Verdana" w:hAnsi="Verdana"/>
          <w:color w:val="auto"/>
          <w:sz w:val="18"/>
          <w:szCs w:val="18"/>
        </w:rPr>
        <w:t> </w:t>
      </w:r>
      <w:r w:rsidR="00FD7F6E" w:rsidRPr="00032C53">
        <w:rPr>
          <w:rFonts w:ascii="Verdana" w:hAnsi="Verdana"/>
          <w:color w:val="auto"/>
          <w:sz w:val="18"/>
          <w:szCs w:val="18"/>
        </w:rPr>
        <w:t>utylizacji.</w:t>
      </w:r>
    </w:p>
    <w:p w14:paraId="75B30497"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wskaże Wykonawcy miejsce na zorganizowanie zaplecza budowy, przy czym zlokalizowane ono będzie na terenie przylegającym do budynku.</w:t>
      </w:r>
      <w:r w:rsidRPr="00032C53">
        <w:rPr>
          <w:rFonts w:ascii="Verdana" w:hAnsi="Verdana"/>
          <w:color w:val="auto"/>
          <w:sz w:val="18"/>
          <w:szCs w:val="18"/>
          <w:u w:color="FF0000"/>
        </w:rPr>
        <w:t xml:space="preserve"> </w:t>
      </w:r>
    </w:p>
    <w:p w14:paraId="6FC4004D"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będzie utrzymywał teren budowy w stanie wolnym od przeszkód komunikacyjnych.</w:t>
      </w:r>
    </w:p>
    <w:p w14:paraId="4D4C7618"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jest zobowiązany do uporządkowania terenu budowy na koniec każdego dnia pracy.</w:t>
      </w:r>
    </w:p>
    <w:p w14:paraId="095B54C2"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Do obowiązków Wykonawcy należy jednolite i widoczne oznakowanie swoich pracowników </w:t>
      </w:r>
      <w:r w:rsidR="006878A1" w:rsidRPr="00032C53">
        <w:rPr>
          <w:rFonts w:ascii="Verdana" w:hAnsi="Verdana"/>
          <w:color w:val="auto"/>
          <w:sz w:val="18"/>
          <w:szCs w:val="18"/>
        </w:rPr>
        <w:br/>
      </w:r>
      <w:r w:rsidRPr="00032C53">
        <w:rPr>
          <w:rFonts w:ascii="Verdana" w:hAnsi="Verdana"/>
          <w:color w:val="auto"/>
          <w:sz w:val="18"/>
          <w:szCs w:val="18"/>
        </w:rPr>
        <w:t>(w tym również podwykonawców).</w:t>
      </w:r>
    </w:p>
    <w:p w14:paraId="0FCF4862"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1E188A08"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w terminie 14 dni od przekazania budynku do realizacji prac opracuje i przekaże Zamawiającemu „Plan Bezpieczeństwa i Ochrony Zdrowia (</w:t>
      </w:r>
      <w:proofErr w:type="spellStart"/>
      <w:r w:rsidRPr="00032C53">
        <w:rPr>
          <w:rFonts w:ascii="Verdana" w:hAnsi="Verdana"/>
          <w:color w:val="auto"/>
          <w:sz w:val="18"/>
          <w:szCs w:val="18"/>
        </w:rPr>
        <w:t>BiOZ</w:t>
      </w:r>
      <w:proofErr w:type="spellEnd"/>
      <w:r w:rsidRPr="00032C53">
        <w:rPr>
          <w:rFonts w:ascii="Verdana" w:hAnsi="Verdana"/>
          <w:color w:val="auto"/>
          <w:sz w:val="18"/>
          <w:szCs w:val="18"/>
        </w:rPr>
        <w:t xml:space="preserve">)”. </w:t>
      </w:r>
    </w:p>
    <w:p w14:paraId="2E7411C0"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zobowiązany jest przestrzegać „Regulaminu Placu</w:t>
      </w:r>
      <w:r w:rsidRPr="00032C53">
        <w:rPr>
          <w:rFonts w:ascii="Verdana" w:hAnsi="Verdana"/>
          <w:b/>
          <w:bCs/>
          <w:color w:val="auto"/>
          <w:sz w:val="18"/>
          <w:szCs w:val="18"/>
        </w:rPr>
        <w:t xml:space="preserve"> </w:t>
      </w:r>
      <w:r w:rsidRPr="00032C53">
        <w:rPr>
          <w:rFonts w:ascii="Verdana" w:hAnsi="Verdana"/>
          <w:color w:val="auto"/>
          <w:sz w:val="18"/>
          <w:szCs w:val="18"/>
        </w:rPr>
        <w:t>Budowy” (</w:t>
      </w:r>
      <w:r w:rsidRPr="00032C53">
        <w:rPr>
          <w:rFonts w:ascii="Verdana" w:hAnsi="Verdana"/>
          <w:b/>
          <w:bCs/>
          <w:color w:val="auto"/>
          <w:sz w:val="18"/>
          <w:szCs w:val="18"/>
        </w:rPr>
        <w:t>załącznik nr 4</w:t>
      </w:r>
      <w:r w:rsidRPr="00032C53">
        <w:rPr>
          <w:rFonts w:ascii="Verdana" w:hAnsi="Verdana"/>
          <w:color w:val="auto"/>
          <w:sz w:val="18"/>
          <w:szCs w:val="18"/>
        </w:rPr>
        <w:t>). Niestosowanie się do przekazanego Regulaminu przez Wykonawcę (ewentualnych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032C53">
        <w:rPr>
          <w:rFonts w:ascii="Verdana" w:hAnsi="Verdana"/>
          <w:color w:val="auto"/>
          <w:sz w:val="18"/>
          <w:szCs w:val="18"/>
        </w:rPr>
        <w:t> </w:t>
      </w:r>
      <w:r w:rsidRPr="00032C53">
        <w:rPr>
          <w:rFonts w:ascii="Verdana" w:hAnsi="Verdana"/>
          <w:color w:val="auto"/>
          <w:sz w:val="18"/>
          <w:szCs w:val="18"/>
        </w:rPr>
        <w:t xml:space="preserve">egzekwowania zapisów Regulaminu Placu Budowy. </w:t>
      </w:r>
    </w:p>
    <w:p w14:paraId="037D3AEA"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przed zgłoszeniem wniosku o udzielenie pozwolenia na użytkowanie zobowiązany jest uporządkować teren realizacji inwestycji.</w:t>
      </w:r>
    </w:p>
    <w:p w14:paraId="7649CE03"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lastRenderedPageBreak/>
        <w:t xml:space="preserve">Przed zakończeniem realizacji inwestycji Wykonawca zobowiązany jest w sposób kompleksowy uporządkować plac budowy i przekazać go Zamawiającemu wraz z terenem, na którym zorganizowane jest zaplecze budowy. </w:t>
      </w:r>
    </w:p>
    <w:p w14:paraId="08715356" w14:textId="77777777"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W celu realizacji niniejszej umowy Zamawiający zobowiązuje się do współpracy z Wykonawcą w</w:t>
      </w:r>
      <w:r w:rsidR="006878A1" w:rsidRPr="00032C53">
        <w:rPr>
          <w:rFonts w:ascii="Verdana" w:hAnsi="Verdana"/>
          <w:color w:val="auto"/>
          <w:sz w:val="18"/>
          <w:szCs w:val="18"/>
        </w:rPr>
        <w:t> </w:t>
      </w:r>
      <w:r w:rsidRPr="00032C53">
        <w:rPr>
          <w:rFonts w:ascii="Verdana" w:hAnsi="Verdana"/>
          <w:color w:val="auto"/>
          <w:sz w:val="18"/>
          <w:szCs w:val="18"/>
        </w:rPr>
        <w:t>niezbędnym zakresie, w tym w szczególności udzieli Wykonawcy stosownych pełnomocnictw do</w:t>
      </w:r>
      <w:r w:rsidR="006878A1" w:rsidRPr="00032C53">
        <w:rPr>
          <w:rFonts w:ascii="Verdana" w:hAnsi="Verdana"/>
          <w:color w:val="auto"/>
          <w:sz w:val="18"/>
          <w:szCs w:val="18"/>
        </w:rPr>
        <w:t> </w:t>
      </w:r>
      <w:r w:rsidRPr="00032C53">
        <w:rPr>
          <w:rFonts w:ascii="Verdana" w:hAnsi="Verdana"/>
          <w:color w:val="auto"/>
          <w:sz w:val="18"/>
          <w:szCs w:val="18"/>
        </w:rPr>
        <w:t>działania w imieniu Zamawiającego w celu umożliwienia wywiązania się Wykonawcy z</w:t>
      </w:r>
      <w:r w:rsidR="006878A1" w:rsidRPr="00032C53">
        <w:rPr>
          <w:rFonts w:ascii="Verdana" w:hAnsi="Verdana"/>
          <w:color w:val="auto"/>
          <w:sz w:val="18"/>
          <w:szCs w:val="18"/>
        </w:rPr>
        <w:t> </w:t>
      </w:r>
      <w:r w:rsidRPr="00032C53">
        <w:rPr>
          <w:rFonts w:ascii="Verdana" w:hAnsi="Verdana"/>
          <w:color w:val="auto"/>
          <w:sz w:val="18"/>
          <w:szCs w:val="18"/>
        </w:rPr>
        <w:t>nałożonych umową obowiązków.</w:t>
      </w:r>
    </w:p>
    <w:p w14:paraId="7E96C2A9" w14:textId="3B879FB1" w:rsidR="008560EE"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032C53">
        <w:rPr>
          <w:rFonts w:ascii="Verdana" w:hAnsi="Verdana"/>
          <w:color w:val="auto"/>
          <w:sz w:val="18"/>
          <w:szCs w:val="18"/>
        </w:rPr>
        <w:t> </w:t>
      </w:r>
      <w:r w:rsidRPr="00032C53">
        <w:rPr>
          <w:rFonts w:ascii="Verdana" w:hAnsi="Verdana"/>
          <w:color w:val="auto"/>
          <w:sz w:val="18"/>
          <w:szCs w:val="18"/>
        </w:rPr>
        <w:t xml:space="preserve">naradzie skierowanie na naradę przedstawicieli podwykonawców, których udział w naradach będzie miał charakter wyłącznie doradczy. </w:t>
      </w:r>
      <w:r w:rsidR="002317AD" w:rsidRPr="00032C53">
        <w:rPr>
          <w:rFonts w:ascii="Verdana" w:hAnsi="Verdana"/>
          <w:color w:val="auto"/>
          <w:sz w:val="18"/>
          <w:szCs w:val="18"/>
        </w:rPr>
        <w:t>Nieusprawiedliwiona n</w:t>
      </w:r>
      <w:r w:rsidRPr="00032C53">
        <w:rPr>
          <w:rFonts w:ascii="Verdana" w:hAnsi="Verdana"/>
          <w:color w:val="auto"/>
          <w:sz w:val="18"/>
          <w:szCs w:val="18"/>
        </w:rPr>
        <w:t>ieobecność na naradzie któregokolwiek z w/w przedstawicieli Generalnego Wykonawcy skutkować będzie karą finansową w wysokości 1000,00</w:t>
      </w:r>
      <w:r w:rsidR="002317AD" w:rsidRPr="00032C53">
        <w:rPr>
          <w:rFonts w:ascii="Verdana" w:hAnsi="Verdana"/>
          <w:color w:val="auto"/>
          <w:sz w:val="18"/>
          <w:szCs w:val="18"/>
        </w:rPr>
        <w:t> </w:t>
      </w:r>
      <w:r w:rsidRPr="00032C53">
        <w:rPr>
          <w:rFonts w:ascii="Verdana" w:hAnsi="Verdana"/>
          <w:color w:val="auto"/>
          <w:sz w:val="18"/>
          <w:szCs w:val="18"/>
        </w:rPr>
        <w:t xml:space="preserve">zł. </w:t>
      </w:r>
      <w:r w:rsidR="002317AD" w:rsidRPr="00032C53">
        <w:rPr>
          <w:rFonts w:ascii="Verdana" w:hAnsi="Verdana"/>
          <w:color w:val="auto"/>
          <w:sz w:val="18"/>
          <w:szCs w:val="18"/>
        </w:rPr>
        <w:t xml:space="preserve">Za usprawiedliwioną nieobecność uważać się będzie nieobecność wynikająca z </w:t>
      </w:r>
      <w:r w:rsidR="00D13B0B" w:rsidRPr="00032C53">
        <w:rPr>
          <w:rFonts w:ascii="Verdana" w:hAnsi="Verdana"/>
          <w:color w:val="auto"/>
          <w:sz w:val="18"/>
          <w:szCs w:val="18"/>
        </w:rPr>
        <w:t>realizacji uprawnień</w:t>
      </w:r>
      <w:r w:rsidR="002317AD" w:rsidRPr="00032C53">
        <w:rPr>
          <w:rFonts w:ascii="Verdana" w:hAnsi="Verdana"/>
          <w:color w:val="auto"/>
          <w:sz w:val="18"/>
          <w:szCs w:val="18"/>
        </w:rPr>
        <w:t xml:space="preserve"> pracowniczych (urlop, zwolnienie) lub innych nadzwyczajnych niemożliwych do przewidzenia okoliczności. W przypadku nieobecności przekraczającej 2 kolejnej narady lub 3 narady w kwartale Wykonawca zobowiązany jest ustanowić zastępstwo.</w:t>
      </w:r>
    </w:p>
    <w:p w14:paraId="78B6C4FA" w14:textId="4035C37D" w:rsidR="00BD0B41" w:rsidRPr="00032C53" w:rsidRDefault="00FD7F6E"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Koszt wywozu śmieci komunalnych na inwestycji obciąża Wykonawcę</w:t>
      </w:r>
      <w:r w:rsidR="002F43D2" w:rsidRPr="00032C53">
        <w:rPr>
          <w:rFonts w:ascii="Verdana" w:hAnsi="Verdana"/>
          <w:color w:val="auto"/>
          <w:sz w:val="18"/>
          <w:szCs w:val="18"/>
        </w:rPr>
        <w:t xml:space="preserve"> na podstawie refaktury wystawionej przez Zamawiającego. Wykonawca zobowiązany jest zapewnić odpowiednie pojemniki </w:t>
      </w:r>
      <w:r w:rsidR="00D13B0B" w:rsidRPr="00032C53">
        <w:rPr>
          <w:rFonts w:ascii="Verdana" w:hAnsi="Verdana"/>
          <w:color w:val="auto"/>
          <w:sz w:val="18"/>
          <w:szCs w:val="18"/>
        </w:rPr>
        <w:t>oraz zgłosić</w:t>
      </w:r>
      <w:r w:rsidR="002F43D2" w:rsidRPr="00032C53">
        <w:rPr>
          <w:rFonts w:ascii="Verdana" w:hAnsi="Verdana"/>
          <w:color w:val="auto"/>
          <w:sz w:val="18"/>
          <w:szCs w:val="18"/>
        </w:rPr>
        <w:t xml:space="preserve"> Zamawiającemu zapotrzebowanie na ilość, pojemność i częstotliwość ich wywozu.   </w:t>
      </w:r>
      <w:r w:rsidRPr="00032C53">
        <w:rPr>
          <w:rFonts w:ascii="Verdana" w:hAnsi="Verdana"/>
          <w:color w:val="auto"/>
          <w:sz w:val="18"/>
          <w:szCs w:val="18"/>
        </w:rPr>
        <w:t xml:space="preserve">Zamawiający może potrącić tą należność z wynagrodzenia wykonawcy. </w:t>
      </w:r>
    </w:p>
    <w:p w14:paraId="16AFA721" w14:textId="7A000885" w:rsidR="00BD0B41" w:rsidRPr="00032C53" w:rsidRDefault="00BD0B41" w:rsidP="00D05ABA">
      <w:pPr>
        <w:numPr>
          <w:ilvl w:val="6"/>
          <w:numId w:val="124"/>
        </w:numPr>
        <w:spacing w:after="0" w:line="360" w:lineRule="auto"/>
        <w:ind w:left="426"/>
        <w:jc w:val="both"/>
        <w:rPr>
          <w:rFonts w:ascii="Verdana" w:hAnsi="Verdana"/>
          <w:color w:val="auto"/>
          <w:sz w:val="18"/>
          <w:szCs w:val="18"/>
        </w:rPr>
      </w:pPr>
      <w:r w:rsidRPr="00032C53">
        <w:rPr>
          <w:rFonts w:ascii="Verdana" w:hAnsi="Verdana" w:cs="Verdana"/>
          <w:color w:val="auto"/>
          <w:sz w:val="18"/>
          <w:szCs w:val="18"/>
        </w:rPr>
        <w:t xml:space="preserve">Prace będą wykonywane w </w:t>
      </w:r>
      <w:r w:rsidR="002807E0" w:rsidRPr="00032C53">
        <w:rPr>
          <w:rFonts w:ascii="Verdana" w:hAnsi="Verdana" w:cs="Verdana"/>
          <w:color w:val="auto"/>
          <w:sz w:val="18"/>
          <w:szCs w:val="18"/>
        </w:rPr>
        <w:t xml:space="preserve">bezpośrednim otoczeniu czynnych obiektów Uczelni </w:t>
      </w:r>
      <w:r w:rsidR="00D13B0B" w:rsidRPr="00032C53">
        <w:rPr>
          <w:rFonts w:ascii="Verdana" w:hAnsi="Verdana" w:cs="Verdana"/>
          <w:color w:val="auto"/>
          <w:sz w:val="18"/>
          <w:szCs w:val="18"/>
        </w:rPr>
        <w:t>oraz Centralnego</w:t>
      </w:r>
      <w:r w:rsidR="00F867A8" w:rsidRPr="00032C53">
        <w:rPr>
          <w:rFonts w:ascii="Verdana" w:hAnsi="Verdana" w:cs="Verdana"/>
          <w:color w:val="auto"/>
          <w:sz w:val="18"/>
          <w:szCs w:val="18"/>
        </w:rPr>
        <w:t xml:space="preserve"> Szpitala Klinicznego Uniwersytetu Medycznego w Łodzi</w:t>
      </w:r>
      <w:r w:rsidR="002807E0" w:rsidRPr="00032C53">
        <w:rPr>
          <w:rFonts w:ascii="Verdana" w:hAnsi="Verdana" w:cs="Verdana"/>
          <w:color w:val="auto"/>
          <w:sz w:val="18"/>
          <w:szCs w:val="18"/>
        </w:rPr>
        <w:t xml:space="preserve"> oraz Szpitala psychiatrycznego </w:t>
      </w:r>
      <w:r w:rsidR="00F867A8" w:rsidRPr="00032C53">
        <w:rPr>
          <w:rFonts w:ascii="Verdana" w:hAnsi="Verdana" w:cs="Verdana"/>
          <w:color w:val="auto"/>
          <w:sz w:val="18"/>
          <w:szCs w:val="18"/>
        </w:rPr>
        <w:t xml:space="preserve"> (zwanym </w:t>
      </w:r>
      <w:r w:rsidR="00596605" w:rsidRPr="00032C53">
        <w:rPr>
          <w:rFonts w:ascii="Verdana" w:hAnsi="Verdana" w:cs="Verdana"/>
          <w:color w:val="auto"/>
          <w:sz w:val="18"/>
          <w:szCs w:val="18"/>
        </w:rPr>
        <w:t xml:space="preserve">w </w:t>
      </w:r>
      <w:r w:rsidR="00D13B0B" w:rsidRPr="00032C53">
        <w:rPr>
          <w:rFonts w:ascii="Verdana" w:hAnsi="Verdana" w:cs="Verdana"/>
          <w:color w:val="auto"/>
          <w:sz w:val="18"/>
          <w:szCs w:val="18"/>
        </w:rPr>
        <w:t>umowie Szpitalem</w:t>
      </w:r>
      <w:r w:rsidR="00596605" w:rsidRPr="00032C53">
        <w:rPr>
          <w:rFonts w:ascii="Verdana" w:hAnsi="Verdana" w:cs="Verdana"/>
          <w:color w:val="auto"/>
          <w:sz w:val="18"/>
          <w:szCs w:val="18"/>
        </w:rPr>
        <w:t xml:space="preserve"> lub Centralnym Szpitalem Klinicznym</w:t>
      </w:r>
      <w:r w:rsidR="00F867A8" w:rsidRPr="00032C53">
        <w:rPr>
          <w:rFonts w:ascii="Verdana" w:hAnsi="Verdana" w:cs="Verdana"/>
          <w:color w:val="auto"/>
          <w:sz w:val="18"/>
          <w:szCs w:val="18"/>
        </w:rPr>
        <w:t>)</w:t>
      </w:r>
      <w:r w:rsidRPr="00032C53">
        <w:rPr>
          <w:rFonts w:ascii="Verdana" w:hAnsi="Verdana" w:cs="Verdana"/>
          <w:color w:val="auto"/>
          <w:sz w:val="18"/>
          <w:szCs w:val="18"/>
        </w:rPr>
        <w:t>, w związku z tym:</w:t>
      </w:r>
    </w:p>
    <w:p w14:paraId="6BAB5DA6" w14:textId="3C4697DF" w:rsidR="00BD0B41" w:rsidRPr="00032C53" w:rsidRDefault="00BD0B41"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hAnsi="Verdana" w:cs="Verdana"/>
          <w:color w:val="auto"/>
          <w:sz w:val="18"/>
          <w:szCs w:val="18"/>
        </w:rPr>
      </w:pPr>
      <w:r w:rsidRPr="00032C53">
        <w:rPr>
          <w:rFonts w:ascii="Verdana" w:hAnsi="Verdana" w:cs="Verdana"/>
          <w:color w:val="auto"/>
          <w:sz w:val="18"/>
          <w:szCs w:val="18"/>
        </w:rPr>
        <w:t xml:space="preserve">Wykonawca zobowiązuje się zorganizować je tak, aby nie narażać pracowników, pacjentów </w:t>
      </w:r>
      <w:r w:rsidRPr="00032C53">
        <w:rPr>
          <w:rFonts w:ascii="Verdana" w:hAnsi="Verdana" w:cs="Verdana"/>
          <w:color w:val="auto"/>
          <w:sz w:val="18"/>
          <w:szCs w:val="18"/>
        </w:rPr>
        <w:br/>
        <w:t>i innych osób przebywających na terenie</w:t>
      </w:r>
      <w:r w:rsidR="002B7812" w:rsidRPr="00032C53">
        <w:rPr>
          <w:rFonts w:ascii="Verdana" w:hAnsi="Verdana" w:cs="Verdana"/>
          <w:color w:val="auto"/>
          <w:sz w:val="18"/>
          <w:szCs w:val="18"/>
        </w:rPr>
        <w:t xml:space="preserve"> Uczelni </w:t>
      </w:r>
      <w:r w:rsidR="00D13B0B" w:rsidRPr="00032C53">
        <w:rPr>
          <w:rFonts w:ascii="Verdana" w:hAnsi="Verdana" w:cs="Verdana"/>
          <w:color w:val="auto"/>
          <w:sz w:val="18"/>
          <w:szCs w:val="18"/>
        </w:rPr>
        <w:t>oraz Centralnego</w:t>
      </w:r>
      <w:r w:rsidRPr="00032C53">
        <w:rPr>
          <w:rFonts w:ascii="Verdana" w:hAnsi="Verdana" w:cs="Verdana"/>
          <w:color w:val="auto"/>
          <w:sz w:val="18"/>
          <w:szCs w:val="18"/>
        </w:rPr>
        <w:t xml:space="preserve">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 gdzie będzie to potrzebne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w:t>
      </w:r>
      <w:r w:rsidRPr="00032C53">
        <w:rPr>
          <w:rFonts w:ascii="Verdana" w:hAnsi="Verdana"/>
          <w:color w:val="auto"/>
          <w:sz w:val="18"/>
          <w:szCs w:val="18"/>
        </w:rPr>
        <w:t xml:space="preserve"> </w:t>
      </w:r>
      <w:r w:rsidRPr="00032C53">
        <w:rPr>
          <w:rFonts w:ascii="Verdana" w:hAnsi="Verdana" w:cs="Verdana"/>
          <w:color w:val="auto"/>
          <w:sz w:val="18"/>
          <w:szCs w:val="18"/>
        </w:rPr>
        <w:t>Koszt zabezpieczenia terenu objętego pracami nie podlega odrębnej zapłacie i przyjmuje się, że jest włączony w wynagrodzenie;</w:t>
      </w:r>
    </w:p>
    <w:p w14:paraId="4016CEA5" w14:textId="47ADD304" w:rsidR="002F43D2" w:rsidRPr="00032C53" w:rsidRDefault="00BD0B41"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hAnsi="Verdana" w:cs="Verdana"/>
          <w:color w:val="auto"/>
          <w:sz w:val="18"/>
          <w:szCs w:val="18"/>
        </w:rPr>
      </w:pPr>
      <w:r w:rsidRPr="00032C53">
        <w:rPr>
          <w:rFonts w:ascii="Verdana" w:hAnsi="Verdana" w:cs="Verdana"/>
          <w:color w:val="auto"/>
          <w:sz w:val="18"/>
          <w:szCs w:val="18"/>
        </w:rPr>
        <w:t xml:space="preserve">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t>
      </w:r>
      <w:r w:rsidRPr="00032C53">
        <w:rPr>
          <w:rFonts w:ascii="Verdana" w:hAnsi="Verdana" w:cs="Verdana"/>
          <w:color w:val="auto"/>
          <w:sz w:val="18"/>
          <w:szCs w:val="18"/>
        </w:rPr>
        <w:lastRenderedPageBreak/>
        <w:t>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05F06238" w14:textId="77777777" w:rsidR="00BD0B41" w:rsidRPr="00032C53" w:rsidRDefault="00BD0B41"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hAnsi="Verdana" w:cs="Verdana"/>
          <w:color w:val="auto"/>
          <w:sz w:val="18"/>
          <w:szCs w:val="18"/>
        </w:rPr>
      </w:pPr>
      <w:r w:rsidRPr="00032C53">
        <w:rPr>
          <w:rFonts w:ascii="Verdana" w:hAnsi="Verdana" w:cs="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71F4A95A" w14:textId="5D2CBC41" w:rsidR="00BD0B41" w:rsidRPr="00032C53" w:rsidRDefault="00CF3C86"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eastAsia="Times New Roman" w:hAnsi="Verdana" w:cs="Tahoma"/>
          <w:color w:val="auto"/>
          <w:sz w:val="18"/>
          <w:szCs w:val="18"/>
        </w:rPr>
      </w:pPr>
      <w:r w:rsidRPr="00032C53">
        <w:rPr>
          <w:rFonts w:ascii="Verdana" w:hAnsi="Verdana" w:cs="Verdana"/>
          <w:color w:val="auto"/>
          <w:sz w:val="18"/>
          <w:szCs w:val="18"/>
        </w:rPr>
        <w:t>Wykonawca</w:t>
      </w:r>
      <w:r w:rsidR="00BD0B41" w:rsidRPr="00032C53">
        <w:rPr>
          <w:rFonts w:ascii="Verdana" w:hAnsi="Verdana" w:cs="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w:t>
      </w:r>
    </w:p>
    <w:p w14:paraId="4C5F9431" w14:textId="77777777" w:rsidR="00C611CE" w:rsidRPr="00032C53" w:rsidRDefault="00FC2DA7"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eastAsia="Times New Roman" w:hAnsi="Verdana" w:cs="Tahoma"/>
          <w:color w:val="auto"/>
          <w:sz w:val="18"/>
          <w:szCs w:val="18"/>
        </w:rPr>
      </w:pPr>
      <w:r w:rsidRPr="00032C53">
        <w:rPr>
          <w:rFonts w:ascii="Verdana" w:hAnsi="Verdana"/>
          <w:color w:val="auto"/>
          <w:sz w:val="18"/>
          <w:szCs w:val="18"/>
        </w:rPr>
        <w:t xml:space="preserve">Wykonawca zobowiązany jest także zapewnić działania mające na celu minimalizację kurzów unoszących się w przestrzeni kampusu CKD, tak aby w jak najmniejszym stopniu powodować zanieczyszczenia filtrów instalacji funkcjonujących w Szpitalu CSK. Zabrania się przy tym jakiegokolwiek składowania materiałów sypkich lub kurzących poza zamkniętymi zbiornikami oraz na pryzmach.  </w:t>
      </w:r>
    </w:p>
    <w:p w14:paraId="09C50BD2" w14:textId="77777777" w:rsidR="00C611CE" w:rsidRPr="00032C53" w:rsidRDefault="00C611CE"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eastAsia="Times New Roman" w:hAnsi="Verdana" w:cs="Tahoma"/>
          <w:color w:val="auto"/>
          <w:sz w:val="18"/>
          <w:szCs w:val="18"/>
        </w:rPr>
      </w:pPr>
      <w:r w:rsidRPr="00032C53">
        <w:rPr>
          <w:rFonts w:ascii="Verdana" w:eastAsia="Times New Roman" w:hAnsi="Verdana" w:cs="Tahoma"/>
          <w:color w:val="auto"/>
          <w:sz w:val="18"/>
          <w:szCs w:val="18"/>
        </w:rPr>
        <w:t xml:space="preserve">Wykonawca zobowiązany jest posprzątać wszystkie skutki swoich działań zarówno w obszarze działania jak i poza nim (sprzątanie kurzy, błota na drogach dojazdowych itp.) </w:t>
      </w:r>
    </w:p>
    <w:p w14:paraId="6599EE46" w14:textId="73EA5521" w:rsidR="00FC2DA7" w:rsidRPr="00032C53" w:rsidRDefault="00046991" w:rsidP="00D05ABA">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after="0" w:line="360" w:lineRule="auto"/>
        <w:ind w:left="851"/>
        <w:jc w:val="both"/>
        <w:rPr>
          <w:rFonts w:ascii="Verdana" w:eastAsia="Times New Roman" w:hAnsi="Verdana" w:cs="Tahoma"/>
          <w:color w:val="auto"/>
          <w:sz w:val="18"/>
          <w:szCs w:val="18"/>
        </w:rPr>
      </w:pPr>
      <w:r w:rsidRPr="00032C53">
        <w:rPr>
          <w:rFonts w:ascii="Verdana" w:eastAsia="Times New Roman" w:hAnsi="Verdana" w:cs="Tahoma"/>
          <w:color w:val="auto"/>
          <w:sz w:val="18"/>
          <w:szCs w:val="18"/>
        </w:rPr>
        <w:t xml:space="preserve">Należy uwzględnić, iż harmonogram prac </w:t>
      </w:r>
      <w:r w:rsidR="00D13B0B" w:rsidRPr="00032C53">
        <w:rPr>
          <w:rFonts w:ascii="Verdana" w:eastAsia="Times New Roman" w:hAnsi="Verdana" w:cs="Tahoma"/>
          <w:color w:val="auto"/>
          <w:sz w:val="18"/>
          <w:szCs w:val="18"/>
        </w:rPr>
        <w:t>musi uwzględniać</w:t>
      </w:r>
      <w:r w:rsidRPr="00032C53">
        <w:rPr>
          <w:rFonts w:ascii="Verdana" w:eastAsia="Times New Roman" w:hAnsi="Verdana" w:cs="Tahoma"/>
          <w:color w:val="auto"/>
          <w:sz w:val="18"/>
          <w:szCs w:val="18"/>
        </w:rPr>
        <w:t xml:space="preserve"> zapewnienie pacjentom Szpitala ciszy nocnej</w:t>
      </w:r>
      <w:r w:rsidR="0066307B" w:rsidRPr="00032C53">
        <w:rPr>
          <w:rFonts w:ascii="Verdana" w:eastAsia="Times New Roman" w:hAnsi="Verdana" w:cs="Tahoma"/>
          <w:color w:val="auto"/>
          <w:sz w:val="18"/>
          <w:szCs w:val="18"/>
        </w:rPr>
        <w:t>;</w:t>
      </w:r>
    </w:p>
    <w:p w14:paraId="5D56E3D2" w14:textId="41BB2323" w:rsidR="000F7429" w:rsidRPr="00032C53" w:rsidRDefault="00F867A8" w:rsidP="00D05ABA">
      <w:pPr>
        <w:pStyle w:val="Akapitzlist"/>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Przejazd</w:t>
      </w:r>
      <w:r w:rsidR="00AA63DC" w:rsidRPr="00032C53">
        <w:rPr>
          <w:rFonts w:ascii="Verdana" w:hAnsi="Verdana"/>
          <w:color w:val="auto"/>
          <w:sz w:val="18"/>
          <w:szCs w:val="18"/>
        </w:rPr>
        <w:t xml:space="preserve"> pojazdów ciężarowych przez parkingi w obszarze kampusu </w:t>
      </w:r>
      <w:r w:rsidR="00D13B0B" w:rsidRPr="00032C53">
        <w:rPr>
          <w:rFonts w:ascii="Verdana" w:hAnsi="Verdana"/>
          <w:color w:val="auto"/>
          <w:sz w:val="18"/>
          <w:szCs w:val="18"/>
        </w:rPr>
        <w:t>CKD może</w:t>
      </w:r>
      <w:r w:rsidRPr="00032C53">
        <w:rPr>
          <w:rFonts w:ascii="Verdana" w:hAnsi="Verdana"/>
          <w:color w:val="auto"/>
          <w:sz w:val="18"/>
          <w:szCs w:val="18"/>
        </w:rPr>
        <w:t xml:space="preserve"> odbywać się wyłącznie po trasach wskazanych przez Zamawiającego.  </w:t>
      </w:r>
      <w:r w:rsidR="00FD315C" w:rsidRPr="00032C53">
        <w:rPr>
          <w:rFonts w:ascii="Verdana" w:hAnsi="Verdana"/>
          <w:color w:val="auto"/>
          <w:sz w:val="18"/>
          <w:szCs w:val="18"/>
        </w:rPr>
        <w:t xml:space="preserve">Wykonawca zobowiązany jest do utrzymania czystości na drogach przejazdowych </w:t>
      </w:r>
      <w:r w:rsidR="0049572B" w:rsidRPr="00032C53">
        <w:rPr>
          <w:rFonts w:ascii="Verdana" w:hAnsi="Verdana"/>
          <w:color w:val="auto"/>
          <w:sz w:val="18"/>
          <w:szCs w:val="18"/>
        </w:rPr>
        <w:t xml:space="preserve">oraz naprawić szkody wyrządzone ruchem pojazdów ciężarowych. </w:t>
      </w:r>
    </w:p>
    <w:p w14:paraId="696EDACF" w14:textId="02DC22D2" w:rsidR="00BD0B41" w:rsidRPr="00032C53" w:rsidRDefault="000F7429" w:rsidP="00D05ABA">
      <w:pPr>
        <w:pStyle w:val="Akapitzlist"/>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Zakazuje się parkowania pojazdów ciężarowych i innych w tym wielkogabarytowych na terenach płatnych parkingów przeznaczonych dla pojazdów osobowych</w:t>
      </w:r>
      <w:r w:rsidR="00A14725" w:rsidRPr="00032C53">
        <w:rPr>
          <w:rFonts w:ascii="Verdana" w:hAnsi="Verdana"/>
          <w:color w:val="auto"/>
          <w:sz w:val="18"/>
          <w:szCs w:val="18"/>
        </w:rPr>
        <w:t xml:space="preserve"> w obszarze kompleksu CKD</w:t>
      </w:r>
      <w:r w:rsidRPr="00032C53">
        <w:rPr>
          <w:rFonts w:ascii="Verdana" w:hAnsi="Verdana"/>
          <w:color w:val="auto"/>
          <w:sz w:val="18"/>
          <w:szCs w:val="18"/>
        </w:rPr>
        <w:t xml:space="preserve">. Zamawiający lub operator parkingu uprawniony będzie do obciążenia Wykonawcy opłata w wysokości 500 % wartości </w:t>
      </w:r>
      <w:r w:rsidR="00D13B0B" w:rsidRPr="00032C53">
        <w:rPr>
          <w:rFonts w:ascii="Verdana" w:hAnsi="Verdana"/>
          <w:color w:val="auto"/>
          <w:sz w:val="18"/>
          <w:szCs w:val="18"/>
        </w:rPr>
        <w:t>dobowej stawki</w:t>
      </w:r>
      <w:r w:rsidRPr="00032C53">
        <w:rPr>
          <w:rFonts w:ascii="Verdana" w:hAnsi="Verdana"/>
          <w:color w:val="auto"/>
          <w:sz w:val="18"/>
          <w:szCs w:val="18"/>
        </w:rPr>
        <w:t xml:space="preserve"> za parkowanie pojazdu za każdy stwierdzony przypadek takiego parkowania</w:t>
      </w:r>
      <w:r w:rsidR="00F867A8" w:rsidRPr="00032C53">
        <w:rPr>
          <w:rFonts w:ascii="Verdana" w:hAnsi="Verdana"/>
          <w:color w:val="auto"/>
          <w:sz w:val="18"/>
          <w:szCs w:val="18"/>
        </w:rPr>
        <w:t>.</w:t>
      </w:r>
    </w:p>
    <w:p w14:paraId="5CCD2A23" w14:textId="1D0D93F1" w:rsidR="00FC2DA7" w:rsidRPr="00032C53" w:rsidRDefault="00FC2DA7" w:rsidP="00D05ABA">
      <w:pPr>
        <w:pStyle w:val="Akapitzlist"/>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032C53">
        <w:rPr>
          <w:rFonts w:ascii="Verdana" w:hAnsi="Verdana"/>
          <w:color w:val="auto"/>
          <w:sz w:val="18"/>
          <w:szCs w:val="18"/>
        </w:rPr>
        <w:t xml:space="preserve">, na zasadach odpłatności uzgodnionych z dysponentem parkingów. </w:t>
      </w:r>
      <w:r w:rsidRPr="00032C53">
        <w:rPr>
          <w:rFonts w:ascii="Verdana" w:hAnsi="Verdana"/>
          <w:color w:val="auto"/>
          <w:sz w:val="18"/>
          <w:szCs w:val="18"/>
        </w:rPr>
        <w:t xml:space="preserve"> </w:t>
      </w:r>
    </w:p>
    <w:p w14:paraId="179582F5" w14:textId="77777777" w:rsidR="001A1AA2" w:rsidRPr="00032C53" w:rsidRDefault="0049572B" w:rsidP="00D05ABA">
      <w:pPr>
        <w:pStyle w:val="Akapitzlist"/>
        <w:numPr>
          <w:ilvl w:val="6"/>
          <w:numId w:val="124"/>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7DCEECA2" w14:textId="44FAEFEF" w:rsidR="001A1AA2" w:rsidRPr="00032C53" w:rsidRDefault="001A1AA2" w:rsidP="00D05ABA">
      <w:pPr>
        <w:pStyle w:val="Akapitzlist"/>
        <w:numPr>
          <w:ilvl w:val="6"/>
          <w:numId w:val="124"/>
        </w:numPr>
        <w:spacing w:after="0" w:line="360" w:lineRule="auto"/>
        <w:ind w:left="426"/>
        <w:jc w:val="both"/>
        <w:rPr>
          <w:rFonts w:ascii="Verdana" w:hAnsi="Verdana"/>
          <w:color w:val="auto"/>
          <w:sz w:val="18"/>
          <w:szCs w:val="18"/>
        </w:rPr>
      </w:pPr>
      <w:r w:rsidRPr="00032C53">
        <w:rPr>
          <w:color w:val="auto"/>
        </w:rPr>
        <w:t xml:space="preserve">Wykonawca, niezależnie od oznakowania wynikającego z przepisów prawa budowlanego, zobowiązuje </w:t>
      </w:r>
      <w:r w:rsidR="00D13B0B" w:rsidRPr="00032C53">
        <w:rPr>
          <w:color w:val="auto"/>
        </w:rPr>
        <w:t>się do</w:t>
      </w:r>
      <w:r w:rsidRPr="00032C53">
        <w:rPr>
          <w:color w:val="auto"/>
        </w:rPr>
        <w:t xml:space="preserve"> oznakowania terenu placu budowy w sposób zgodny z wymaganiami zamawiającego poprzez wywieszenie wizualizacji inwestycji oraz oznaczeń </w:t>
      </w:r>
      <w:r w:rsidR="00D13B0B" w:rsidRPr="00032C53">
        <w:rPr>
          <w:color w:val="auto"/>
        </w:rPr>
        <w:t>informujących o</w:t>
      </w:r>
      <w:r w:rsidRPr="00032C53">
        <w:rPr>
          <w:color w:val="auto"/>
        </w:rPr>
        <w:t xml:space="preserve"> przedmiocie inwestycji. Sposób wielkość i miejsca oznaczeń strony uzgodnią na etapie przekazania placu budowy.</w:t>
      </w:r>
    </w:p>
    <w:p w14:paraId="1DAEF06F" w14:textId="77777777" w:rsidR="00920084" w:rsidRPr="00032C53"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44267715" w14:textId="77777777" w:rsidR="00FF6335" w:rsidRDefault="00FF6335">
      <w:pPr>
        <w:tabs>
          <w:tab w:val="left" w:pos="288"/>
        </w:tabs>
        <w:spacing w:after="0" w:line="360" w:lineRule="auto"/>
        <w:ind w:left="284" w:hanging="284"/>
        <w:jc w:val="center"/>
        <w:rPr>
          <w:rFonts w:ascii="Verdana" w:hAnsi="Verdana"/>
          <w:b/>
          <w:bCs/>
          <w:color w:val="auto"/>
          <w:sz w:val="18"/>
          <w:szCs w:val="18"/>
        </w:rPr>
      </w:pPr>
    </w:p>
    <w:p w14:paraId="4F05E119" w14:textId="183F016D" w:rsidR="008560EE" w:rsidRPr="00032C53"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032C53">
        <w:rPr>
          <w:rFonts w:ascii="Verdana" w:hAnsi="Verdana"/>
          <w:b/>
          <w:bCs/>
          <w:color w:val="auto"/>
          <w:sz w:val="18"/>
          <w:szCs w:val="18"/>
        </w:rPr>
        <w:lastRenderedPageBreak/>
        <w:t>§ 6</w:t>
      </w:r>
    </w:p>
    <w:p w14:paraId="2F9954B9" w14:textId="77777777" w:rsidR="008560EE" w:rsidRPr="00032C53" w:rsidRDefault="00FD7F6E">
      <w:pPr>
        <w:tabs>
          <w:tab w:val="left" w:pos="288"/>
        </w:tabs>
        <w:spacing w:after="0" w:line="360" w:lineRule="auto"/>
        <w:ind w:left="284" w:hanging="284"/>
        <w:jc w:val="center"/>
        <w:rPr>
          <w:rFonts w:ascii="Verdana" w:hAnsi="Verdana"/>
          <w:b/>
          <w:bCs/>
          <w:color w:val="auto"/>
          <w:sz w:val="18"/>
          <w:szCs w:val="18"/>
        </w:rPr>
      </w:pPr>
      <w:r w:rsidRPr="00032C53">
        <w:rPr>
          <w:rFonts w:ascii="Verdana" w:hAnsi="Verdana"/>
          <w:b/>
          <w:bCs/>
          <w:color w:val="auto"/>
          <w:sz w:val="18"/>
          <w:szCs w:val="18"/>
        </w:rPr>
        <w:t>Odpowiedzialność</w:t>
      </w:r>
    </w:p>
    <w:p w14:paraId="2854127A" w14:textId="77777777" w:rsidR="00F867A8" w:rsidRPr="00032C53" w:rsidRDefault="00F867A8">
      <w:pPr>
        <w:tabs>
          <w:tab w:val="left" w:pos="288"/>
        </w:tabs>
        <w:spacing w:after="0" w:line="360" w:lineRule="auto"/>
        <w:ind w:left="284" w:hanging="284"/>
        <w:jc w:val="center"/>
        <w:rPr>
          <w:rFonts w:ascii="Verdana" w:eastAsia="Tahoma" w:hAnsi="Verdana" w:cs="Tahoma"/>
          <w:b/>
          <w:bCs/>
          <w:color w:val="auto"/>
          <w:sz w:val="18"/>
          <w:szCs w:val="18"/>
        </w:rPr>
      </w:pPr>
    </w:p>
    <w:p w14:paraId="3C55A0EC" w14:textId="77777777"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3C0B45F7" w14:textId="77777777"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1787F278" w14:textId="77777777"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w:t>
      </w:r>
      <w:r w:rsidRPr="00032C53">
        <w:rPr>
          <w:rFonts w:ascii="Verdana" w:hAnsi="Verdana"/>
          <w:color w:val="auto"/>
          <w:sz w:val="18"/>
          <w:szCs w:val="18"/>
          <w:u w:color="FF0000"/>
        </w:rPr>
        <w:t xml:space="preserve"> </w:t>
      </w:r>
    </w:p>
    <w:p w14:paraId="556DA1FC" w14:textId="77777777"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69EC29D2" w14:textId="77777777"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40D3EFF" w14:textId="5043E373" w:rsidR="008560EE" w:rsidRPr="00032C53" w:rsidRDefault="00FD7F6E" w:rsidP="00D05ABA">
      <w:pPr>
        <w:widowControl w:val="0"/>
        <w:numPr>
          <w:ilvl w:val="6"/>
          <w:numId w:val="126"/>
        </w:numPr>
        <w:spacing w:after="0" w:line="360" w:lineRule="auto"/>
        <w:ind w:left="426" w:hanging="426"/>
        <w:jc w:val="both"/>
        <w:rPr>
          <w:rFonts w:ascii="Verdana" w:hAnsi="Verdana"/>
          <w:color w:val="auto"/>
          <w:sz w:val="18"/>
          <w:szCs w:val="18"/>
        </w:rPr>
      </w:pPr>
      <w:r w:rsidRPr="00032C53">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032C53">
        <w:rPr>
          <w:rFonts w:ascii="Verdana" w:hAnsi="Verdana"/>
          <w:color w:val="auto"/>
          <w:sz w:val="18"/>
          <w:szCs w:val="18"/>
        </w:rPr>
        <w:t xml:space="preserve"> lub wymiany / dostawy / uzupełnienia</w:t>
      </w:r>
      <w:r w:rsidRPr="00032C53">
        <w:rPr>
          <w:rFonts w:ascii="Verdana" w:hAnsi="Verdana"/>
          <w:color w:val="auto"/>
          <w:sz w:val="18"/>
          <w:szCs w:val="18"/>
        </w:rPr>
        <w:t xml:space="preserve">. </w:t>
      </w:r>
    </w:p>
    <w:p w14:paraId="2B369115" w14:textId="77777777" w:rsidR="008560EE" w:rsidRPr="00032C53" w:rsidRDefault="008560EE">
      <w:pPr>
        <w:widowControl w:val="0"/>
        <w:spacing w:after="0" w:line="360" w:lineRule="auto"/>
        <w:ind w:left="284"/>
        <w:jc w:val="both"/>
        <w:rPr>
          <w:rFonts w:ascii="Verdana" w:eastAsia="Tahoma" w:hAnsi="Verdana" w:cs="Tahoma"/>
          <w:color w:val="auto"/>
          <w:sz w:val="18"/>
          <w:szCs w:val="18"/>
        </w:rPr>
      </w:pPr>
    </w:p>
    <w:p w14:paraId="6768A14D"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7</w:t>
      </w:r>
    </w:p>
    <w:p w14:paraId="3400FC89"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Materiały</w:t>
      </w:r>
    </w:p>
    <w:p w14:paraId="24E4ED63" w14:textId="1D003000" w:rsidR="008560EE" w:rsidRPr="00032C53" w:rsidRDefault="00FD7F6E" w:rsidP="00D05ABA">
      <w:pPr>
        <w:numPr>
          <w:ilvl w:val="1"/>
          <w:numId w:val="127"/>
        </w:numPr>
        <w:tabs>
          <w:tab w:val="left" w:pos="1440"/>
          <w:tab w:val="left" w:pos="5184"/>
        </w:tabs>
        <w:spacing w:after="0" w:line="360" w:lineRule="auto"/>
        <w:ind w:left="426" w:hanging="426"/>
        <w:jc w:val="both"/>
        <w:rPr>
          <w:rFonts w:ascii="Verdana" w:hAnsi="Verdana"/>
          <w:color w:val="auto"/>
          <w:sz w:val="18"/>
          <w:szCs w:val="18"/>
        </w:rPr>
      </w:pPr>
      <w:r w:rsidRPr="00032C53">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w:t>
      </w:r>
      <w:r w:rsidR="0003799A" w:rsidRPr="00032C53">
        <w:rPr>
          <w:rFonts w:ascii="Verdana" w:hAnsi="Verdana"/>
          <w:color w:val="auto"/>
          <w:sz w:val="18"/>
          <w:szCs w:val="18"/>
        </w:rPr>
        <w:t xml:space="preserve"> Użyte materiały musze pozwalać na </w:t>
      </w:r>
      <w:r w:rsidR="0096384E" w:rsidRPr="00032C53">
        <w:rPr>
          <w:rFonts w:ascii="Verdana" w:hAnsi="Verdana"/>
          <w:color w:val="auto"/>
          <w:sz w:val="18"/>
          <w:szCs w:val="18"/>
        </w:rPr>
        <w:t xml:space="preserve">osiągnięcie </w:t>
      </w:r>
      <w:r w:rsidR="00EC2615" w:rsidRPr="00FF6335">
        <w:rPr>
          <w:rFonts w:ascii="Verdana" w:hAnsi="Verdana"/>
          <w:color w:val="auto"/>
          <w:sz w:val="18"/>
          <w:szCs w:val="18"/>
        </w:rPr>
        <w:t xml:space="preserve">parametrów określonych w dokumentacji projektowej </w:t>
      </w:r>
      <w:r w:rsidR="0096384E" w:rsidRPr="00032C53">
        <w:rPr>
          <w:rFonts w:ascii="Verdana" w:hAnsi="Verdana"/>
          <w:color w:val="auto"/>
          <w:sz w:val="18"/>
          <w:szCs w:val="18"/>
        </w:rPr>
        <w:t>budynku</w:t>
      </w:r>
      <w:r w:rsidR="0003799A" w:rsidRPr="00032C53">
        <w:rPr>
          <w:rFonts w:ascii="Verdana" w:hAnsi="Verdana"/>
          <w:color w:val="auto"/>
          <w:sz w:val="18"/>
          <w:szCs w:val="18"/>
        </w:rPr>
        <w:t>.</w:t>
      </w:r>
      <w:r w:rsidRPr="00032C53">
        <w:rPr>
          <w:rFonts w:ascii="Verdana" w:hAnsi="Verdana"/>
          <w:color w:val="auto"/>
          <w:sz w:val="18"/>
          <w:szCs w:val="18"/>
        </w:rPr>
        <w:t xml:space="preserve"> Każdorazowo Wykonawca, przed wbudowaniem materiału bądź urządzenia przedłoży inspektorom nadzoru kartę techniczną materiału bądź urządzenia, oraz wszelkie certyfikacje i deklaracje</w:t>
      </w:r>
      <w:r w:rsidR="0067181C" w:rsidRPr="00032C53">
        <w:rPr>
          <w:rFonts w:ascii="Verdana" w:hAnsi="Verdana"/>
          <w:color w:val="auto"/>
          <w:sz w:val="18"/>
          <w:szCs w:val="18"/>
        </w:rPr>
        <w:t xml:space="preserve">  jak również dokumenty potwierdzające zakres gwarancji producenta</w:t>
      </w:r>
      <w:r w:rsidR="002317AD" w:rsidRPr="00032C53">
        <w:rPr>
          <w:rFonts w:ascii="Verdana" w:hAnsi="Verdana"/>
          <w:color w:val="auto"/>
          <w:sz w:val="18"/>
          <w:szCs w:val="18"/>
        </w:rPr>
        <w:t xml:space="preserve"> (komplet dokumentacji </w:t>
      </w:r>
      <w:r w:rsidR="002317AD" w:rsidRPr="00032C53">
        <w:rPr>
          <w:rFonts w:ascii="Verdana" w:hAnsi="Verdana"/>
          <w:color w:val="auto"/>
          <w:sz w:val="18"/>
          <w:szCs w:val="18"/>
        </w:rPr>
        <w:lastRenderedPageBreak/>
        <w:t>gwarancyjnej)</w:t>
      </w:r>
      <w:r w:rsidR="0067181C" w:rsidRPr="00032C53">
        <w:rPr>
          <w:rFonts w:ascii="Verdana" w:hAnsi="Verdana"/>
          <w:color w:val="auto"/>
          <w:sz w:val="18"/>
          <w:szCs w:val="18"/>
        </w:rPr>
        <w:t xml:space="preserve">, w języku polskim lub przetłumaczone przez tłumacza </w:t>
      </w:r>
      <w:r w:rsidRPr="00032C53">
        <w:rPr>
          <w:rFonts w:ascii="Verdana" w:hAnsi="Verdana"/>
          <w:color w:val="auto"/>
          <w:sz w:val="18"/>
          <w:szCs w:val="18"/>
        </w:rPr>
        <w:t>celem akceptacji</w:t>
      </w:r>
      <w:r w:rsidR="0003799A" w:rsidRPr="00032C53">
        <w:rPr>
          <w:rFonts w:ascii="Verdana" w:hAnsi="Verdana"/>
          <w:color w:val="auto"/>
          <w:sz w:val="18"/>
          <w:szCs w:val="18"/>
        </w:rPr>
        <w:t xml:space="preserve">, akceptacja materiałów przez inspektorów nie zwalnia wykonawcy z odpowiedzialności za </w:t>
      </w:r>
      <w:r w:rsidR="0096384E" w:rsidRPr="00032C53">
        <w:rPr>
          <w:rFonts w:ascii="Verdana" w:hAnsi="Verdana"/>
          <w:color w:val="auto"/>
          <w:sz w:val="18"/>
          <w:szCs w:val="18"/>
        </w:rPr>
        <w:t xml:space="preserve">osiągnięcie przez budynek parametrów </w:t>
      </w:r>
      <w:bookmarkStart w:id="3" w:name="_Hlk36721158"/>
      <w:r w:rsidR="00823E66" w:rsidRPr="00823E66">
        <w:rPr>
          <w:rFonts w:ascii="Verdana" w:hAnsi="Verdana"/>
          <w:color w:val="00B050"/>
          <w:sz w:val="18"/>
          <w:szCs w:val="18"/>
        </w:rPr>
        <w:t>określonych w dokumentacji projektowej</w:t>
      </w:r>
      <w:bookmarkEnd w:id="3"/>
      <w:r w:rsidRPr="00032C53">
        <w:rPr>
          <w:rFonts w:ascii="Verdana" w:hAnsi="Verdana"/>
          <w:color w:val="auto"/>
          <w:sz w:val="18"/>
          <w:szCs w:val="18"/>
        </w:rPr>
        <w:t>. Bez pisemnej akceptacji inspektorów nadzoru</w:t>
      </w:r>
      <w:r w:rsidR="00596605" w:rsidRPr="00032C53">
        <w:rPr>
          <w:rFonts w:ascii="Verdana" w:hAnsi="Verdana"/>
          <w:color w:val="auto"/>
          <w:sz w:val="18"/>
          <w:szCs w:val="18"/>
        </w:rPr>
        <w:t xml:space="preserve">, a w przypadku dostaw wyposażenia także dodatkowo przez Dział Aparatury </w:t>
      </w:r>
      <w:r w:rsidR="00D13B0B" w:rsidRPr="00032C53">
        <w:rPr>
          <w:rFonts w:ascii="Verdana" w:hAnsi="Verdana"/>
          <w:color w:val="auto"/>
          <w:sz w:val="18"/>
          <w:szCs w:val="18"/>
        </w:rPr>
        <w:t>Zamawiającego Wykonawca</w:t>
      </w:r>
      <w:r w:rsidRPr="00032C53">
        <w:rPr>
          <w:rFonts w:ascii="Verdana" w:hAnsi="Verdana"/>
          <w:color w:val="auto"/>
          <w:sz w:val="18"/>
          <w:szCs w:val="18"/>
        </w:rPr>
        <w:t xml:space="preserve"> nie ma prawa wbudowania materiałów bądź urządzeń.</w:t>
      </w:r>
      <w:r w:rsidR="00923E63">
        <w:rPr>
          <w:rFonts w:ascii="Verdana" w:hAnsi="Verdana"/>
          <w:color w:val="auto"/>
          <w:sz w:val="18"/>
          <w:szCs w:val="18"/>
        </w:rPr>
        <w:t xml:space="preserve"> </w:t>
      </w:r>
      <w:r w:rsidR="00923E63" w:rsidRPr="00EC2615">
        <w:rPr>
          <w:rFonts w:ascii="Verdana" w:hAnsi="Verdana"/>
          <w:color w:val="00B050"/>
          <w:sz w:val="18"/>
          <w:szCs w:val="18"/>
        </w:rPr>
        <w:t>W przypadku dokumentów sporządzonych w języku który nie jest językiem urzędowym Unii Europejskiej wymagane jest ich tłumaczenie przysięgłe. Za wszystkie nieprawidłowości w tłumaczeniu odpowiada Wykonawca.</w:t>
      </w:r>
    </w:p>
    <w:p w14:paraId="7D73ABBA" w14:textId="77777777" w:rsidR="008560EE" w:rsidRPr="00032C53" w:rsidRDefault="00FD7F6E" w:rsidP="00D05ABA">
      <w:pPr>
        <w:numPr>
          <w:ilvl w:val="1"/>
          <w:numId w:val="127"/>
        </w:numPr>
        <w:tabs>
          <w:tab w:val="left" w:pos="1440"/>
          <w:tab w:val="left" w:pos="5184"/>
        </w:tabs>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Wszystkie prace musza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59900AAF" w14:textId="40ED1F10" w:rsidR="008560EE" w:rsidRPr="00032C53" w:rsidRDefault="00FD7F6E" w:rsidP="00D05ABA">
      <w:pPr>
        <w:numPr>
          <w:ilvl w:val="1"/>
          <w:numId w:val="127"/>
        </w:numPr>
        <w:tabs>
          <w:tab w:val="left" w:pos="1440"/>
          <w:tab w:val="left" w:pos="5184"/>
        </w:tabs>
        <w:spacing w:after="0" w:line="360" w:lineRule="auto"/>
        <w:ind w:left="426" w:hanging="426"/>
        <w:jc w:val="both"/>
        <w:rPr>
          <w:rFonts w:ascii="Verdana" w:hAnsi="Verdana"/>
          <w:color w:val="auto"/>
          <w:sz w:val="18"/>
          <w:szCs w:val="18"/>
        </w:rPr>
      </w:pPr>
      <w:r w:rsidRPr="00032C53">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 Wykonawca przyjmuje na siebie obowiązek utylizacji zgodnie z § 5 ust. 5 umowy.</w:t>
      </w:r>
    </w:p>
    <w:p w14:paraId="63CD8113" w14:textId="6179A91A" w:rsidR="005821AA" w:rsidRPr="00032C53" w:rsidRDefault="005821AA" w:rsidP="00D05ABA">
      <w:pPr>
        <w:numPr>
          <w:ilvl w:val="1"/>
          <w:numId w:val="127"/>
        </w:numPr>
        <w:tabs>
          <w:tab w:val="left" w:pos="1440"/>
          <w:tab w:val="left" w:pos="5184"/>
        </w:tabs>
        <w:spacing w:after="0" w:line="360" w:lineRule="auto"/>
        <w:ind w:left="426" w:hanging="426"/>
        <w:jc w:val="both"/>
        <w:rPr>
          <w:rFonts w:ascii="Verdana" w:hAnsi="Verdana"/>
          <w:color w:val="auto"/>
          <w:sz w:val="18"/>
          <w:szCs w:val="18"/>
        </w:rPr>
      </w:pPr>
      <w:bookmarkStart w:id="4" w:name="_Hlk20127167"/>
      <w:r w:rsidRPr="00032C53">
        <w:rPr>
          <w:rFonts w:ascii="Verdana" w:hAnsi="Verdana"/>
          <w:color w:val="auto"/>
          <w:sz w:val="18"/>
          <w:szCs w:val="18"/>
        </w:rPr>
        <w:t xml:space="preserve">Jeżeli w zakresie któregokolwiek z systemów lub urządzeń wymagane jest posiadanie licencji na oprogramowanie, Wykonawca zobowiązany jest do dostarczenia </w:t>
      </w:r>
      <w:r w:rsidR="004E6564" w:rsidRPr="00032C53">
        <w:rPr>
          <w:rFonts w:ascii="Verdana" w:hAnsi="Verdana"/>
          <w:color w:val="auto"/>
          <w:sz w:val="18"/>
          <w:szCs w:val="18"/>
        </w:rPr>
        <w:t>nieograniczonych w czasie licencji na oprogramowanie</w:t>
      </w:r>
      <w:r w:rsidR="0078673E" w:rsidRPr="00032C53">
        <w:rPr>
          <w:rFonts w:ascii="Verdana" w:hAnsi="Verdana"/>
          <w:color w:val="auto"/>
          <w:sz w:val="18"/>
          <w:szCs w:val="18"/>
        </w:rPr>
        <w:t xml:space="preserve"> na wszystkie urządzenia</w:t>
      </w:r>
      <w:r w:rsidR="00703CC3" w:rsidRPr="00032C53">
        <w:rPr>
          <w:rFonts w:ascii="Verdana" w:hAnsi="Verdana"/>
          <w:color w:val="auto"/>
          <w:sz w:val="18"/>
          <w:szCs w:val="18"/>
        </w:rPr>
        <w:t xml:space="preserve"> i systemy.  </w:t>
      </w:r>
    </w:p>
    <w:p w14:paraId="13592FFA" w14:textId="4A829ACB" w:rsidR="00E41E5C" w:rsidRPr="00032C53" w:rsidRDefault="00E41E5C" w:rsidP="00D05ABA">
      <w:pPr>
        <w:numPr>
          <w:ilvl w:val="1"/>
          <w:numId w:val="127"/>
        </w:numPr>
        <w:tabs>
          <w:tab w:val="left" w:pos="1440"/>
          <w:tab w:val="left" w:pos="5184"/>
        </w:tabs>
        <w:spacing w:after="0" w:line="360" w:lineRule="auto"/>
        <w:ind w:left="426" w:hanging="426"/>
        <w:jc w:val="both"/>
        <w:rPr>
          <w:rFonts w:ascii="Verdana" w:hAnsi="Verdana"/>
          <w:color w:val="auto"/>
          <w:sz w:val="18"/>
          <w:szCs w:val="18"/>
        </w:rPr>
      </w:pPr>
      <w:r w:rsidRPr="00032C53">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4"/>
    <w:p w14:paraId="05F6CF31" w14:textId="77777777" w:rsidR="005A52AF" w:rsidRPr="00032C53" w:rsidRDefault="005A52AF">
      <w:pPr>
        <w:spacing w:after="0" w:line="360" w:lineRule="auto"/>
        <w:jc w:val="center"/>
        <w:rPr>
          <w:rFonts w:ascii="Verdana" w:hAnsi="Verdana"/>
          <w:b/>
          <w:bCs/>
          <w:color w:val="auto"/>
          <w:sz w:val="18"/>
          <w:szCs w:val="18"/>
        </w:rPr>
      </w:pPr>
    </w:p>
    <w:p w14:paraId="687748B0"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8</w:t>
      </w:r>
    </w:p>
    <w:p w14:paraId="432C897D" w14:textId="77777777" w:rsidR="008560EE" w:rsidRPr="00032C53" w:rsidRDefault="00FD7F6E">
      <w:pPr>
        <w:tabs>
          <w:tab w:val="left" w:pos="42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Wynagrodzenie</w:t>
      </w:r>
    </w:p>
    <w:p w14:paraId="1EA35C6D" w14:textId="77777777" w:rsidR="008560EE" w:rsidRPr="00032C53" w:rsidRDefault="00FD7F6E" w:rsidP="00D05ABA">
      <w:pPr>
        <w:pStyle w:val="Akapitzlist"/>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Pr="00032C53">
        <w:rPr>
          <w:rFonts w:ascii="Verdana" w:hAnsi="Verdana"/>
          <w:b/>
          <w:bCs/>
          <w:color w:val="auto"/>
          <w:sz w:val="18"/>
          <w:szCs w:val="18"/>
        </w:rPr>
        <w:t>Załącznik nr 2</w:t>
      </w:r>
      <w:r w:rsidRPr="00032C53">
        <w:rPr>
          <w:rFonts w:ascii="Verdana" w:hAnsi="Verdana"/>
          <w:color w:val="auto"/>
          <w:sz w:val="18"/>
          <w:szCs w:val="18"/>
        </w:rPr>
        <w:t xml:space="preserve"> do niniejszej umowy wynosi: </w:t>
      </w:r>
    </w:p>
    <w:p w14:paraId="3618C8DD" w14:textId="2B3E41F9" w:rsidR="00EA3B96" w:rsidRPr="00032C53" w:rsidRDefault="00FD7F6E" w:rsidP="00FF6335">
      <w:pPr>
        <w:spacing w:after="0" w:line="360" w:lineRule="auto"/>
        <w:ind w:left="426" w:firstLine="360"/>
        <w:jc w:val="both"/>
        <w:rPr>
          <w:rFonts w:ascii="Verdana" w:eastAsia="Tahoma" w:hAnsi="Verdana" w:cs="Tahoma"/>
          <w:color w:val="auto"/>
          <w:sz w:val="18"/>
          <w:szCs w:val="18"/>
        </w:rPr>
      </w:pPr>
      <w:r w:rsidRPr="00032C53">
        <w:rPr>
          <w:rFonts w:ascii="Verdana" w:hAnsi="Verdana"/>
          <w:b/>
          <w:bCs/>
          <w:color w:val="auto"/>
          <w:sz w:val="18"/>
          <w:szCs w:val="18"/>
        </w:rPr>
        <w:t>………………………… zł netto</w:t>
      </w:r>
    </w:p>
    <w:p w14:paraId="5E8639E7" w14:textId="77777777" w:rsidR="00EA3B96" w:rsidRPr="00032C53" w:rsidRDefault="00FD7F6E" w:rsidP="00FF6335">
      <w:pPr>
        <w:spacing w:after="0" w:line="360" w:lineRule="auto"/>
        <w:ind w:left="426" w:firstLine="360"/>
        <w:jc w:val="both"/>
        <w:rPr>
          <w:rFonts w:ascii="Verdana" w:eastAsia="Tahoma" w:hAnsi="Verdana" w:cs="Tahoma"/>
          <w:color w:val="auto"/>
          <w:sz w:val="18"/>
          <w:szCs w:val="18"/>
        </w:rPr>
      </w:pPr>
      <w:r w:rsidRPr="00032C53">
        <w:rPr>
          <w:rFonts w:ascii="Verdana" w:hAnsi="Verdana"/>
          <w:color w:val="auto"/>
          <w:sz w:val="18"/>
          <w:szCs w:val="18"/>
        </w:rPr>
        <w:t>słownie złotych: ……………………………………………………………………, 00/100,</w:t>
      </w:r>
      <w:r w:rsidRPr="00032C53">
        <w:rPr>
          <w:rFonts w:ascii="Verdana" w:hAnsi="Verdana"/>
          <w:b/>
          <w:bCs/>
          <w:color w:val="auto"/>
          <w:sz w:val="18"/>
          <w:szCs w:val="18"/>
        </w:rPr>
        <w:t xml:space="preserve"> </w:t>
      </w:r>
    </w:p>
    <w:p w14:paraId="1523988F" w14:textId="77777777" w:rsidR="00EA3B96" w:rsidRPr="00032C53" w:rsidRDefault="00FD7F6E" w:rsidP="00FF6335">
      <w:pPr>
        <w:spacing w:after="0" w:line="360" w:lineRule="auto"/>
        <w:ind w:left="426" w:firstLine="360"/>
        <w:jc w:val="both"/>
        <w:rPr>
          <w:rFonts w:ascii="Verdana" w:eastAsia="Tahoma" w:hAnsi="Verdana" w:cs="Tahoma"/>
          <w:color w:val="auto"/>
          <w:sz w:val="18"/>
          <w:szCs w:val="18"/>
        </w:rPr>
      </w:pPr>
      <w:r w:rsidRPr="00032C53">
        <w:rPr>
          <w:rFonts w:ascii="Verdana" w:hAnsi="Verdana"/>
          <w:b/>
          <w:bCs/>
          <w:color w:val="auto"/>
          <w:sz w:val="18"/>
          <w:szCs w:val="18"/>
        </w:rPr>
        <w:t>………………………… zł brutto</w:t>
      </w:r>
    </w:p>
    <w:p w14:paraId="4A168237" w14:textId="77777777" w:rsidR="00EA3B96" w:rsidRPr="00032C53" w:rsidRDefault="00FD7F6E" w:rsidP="00FF6335">
      <w:pPr>
        <w:spacing w:after="0" w:line="360" w:lineRule="auto"/>
        <w:ind w:left="426" w:firstLine="360"/>
        <w:jc w:val="both"/>
        <w:rPr>
          <w:rFonts w:ascii="Verdana" w:eastAsia="Tahoma" w:hAnsi="Verdana" w:cs="Tahoma"/>
          <w:color w:val="auto"/>
          <w:sz w:val="18"/>
          <w:szCs w:val="18"/>
        </w:rPr>
      </w:pPr>
      <w:r w:rsidRPr="00032C53">
        <w:rPr>
          <w:rFonts w:ascii="Verdana" w:hAnsi="Verdana"/>
          <w:color w:val="auto"/>
          <w:sz w:val="18"/>
          <w:szCs w:val="18"/>
        </w:rPr>
        <w:t>słownie złotych: …………………………………………………………………, 00/100,</w:t>
      </w:r>
    </w:p>
    <w:p w14:paraId="3E4D3D61" w14:textId="5B22143E" w:rsidR="008560EE" w:rsidRPr="00032C53" w:rsidRDefault="00FD7F6E" w:rsidP="00FF6335">
      <w:pPr>
        <w:spacing w:after="0" w:line="360" w:lineRule="auto"/>
        <w:ind w:left="426" w:firstLine="360"/>
        <w:jc w:val="both"/>
        <w:rPr>
          <w:rFonts w:ascii="Verdana" w:hAnsi="Verdana"/>
          <w:color w:val="auto"/>
          <w:sz w:val="18"/>
          <w:szCs w:val="18"/>
        </w:rPr>
      </w:pPr>
      <w:r w:rsidRPr="00032C53">
        <w:rPr>
          <w:rFonts w:ascii="Verdana" w:hAnsi="Verdana"/>
          <w:color w:val="auto"/>
          <w:sz w:val="18"/>
          <w:szCs w:val="18"/>
        </w:rPr>
        <w:t>w tym:</w:t>
      </w:r>
      <w:r w:rsidR="00EA3B96" w:rsidRPr="00032C53">
        <w:rPr>
          <w:rFonts w:ascii="Verdana" w:hAnsi="Verdana"/>
          <w:color w:val="auto"/>
          <w:sz w:val="18"/>
          <w:szCs w:val="18"/>
        </w:rPr>
        <w:t xml:space="preserve"> </w:t>
      </w:r>
      <w:r w:rsidRPr="00032C53">
        <w:rPr>
          <w:rFonts w:ascii="Verdana" w:hAnsi="Verdana"/>
          <w:b/>
          <w:bCs/>
          <w:color w:val="auto"/>
          <w:sz w:val="18"/>
          <w:szCs w:val="18"/>
        </w:rPr>
        <w:t>………………… zł</w:t>
      </w:r>
      <w:r w:rsidRPr="00032C53">
        <w:rPr>
          <w:rFonts w:ascii="Verdana" w:hAnsi="Verdana"/>
          <w:color w:val="auto"/>
          <w:sz w:val="18"/>
          <w:szCs w:val="18"/>
        </w:rPr>
        <w:t xml:space="preserve"> podatku VAT </w:t>
      </w:r>
    </w:p>
    <w:p w14:paraId="11B6FA88" w14:textId="77777777" w:rsidR="003B2988" w:rsidRPr="00032C53" w:rsidRDefault="003B2988" w:rsidP="00805DB5">
      <w:pPr>
        <w:shd w:val="clear" w:color="auto" w:fill="FFFFFF"/>
        <w:spacing w:after="0" w:line="360" w:lineRule="auto"/>
        <w:ind w:left="426"/>
        <w:rPr>
          <w:rFonts w:ascii="Verdana" w:eastAsia="Tahoma" w:hAnsi="Verdana" w:cs="Tahoma"/>
          <w:color w:val="auto"/>
          <w:sz w:val="18"/>
          <w:szCs w:val="18"/>
        </w:rPr>
      </w:pPr>
    </w:p>
    <w:p w14:paraId="34389A2A" w14:textId="77777777" w:rsidR="008560EE" w:rsidRPr="00032C53" w:rsidRDefault="00FD7F6E" w:rsidP="00D05ABA">
      <w:pPr>
        <w:pStyle w:val="Akapitzlist"/>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lastRenderedPageBreak/>
        <w:t xml:space="preserve">Podatek od towarów i usług (VAT) będzie naliczany do każdej faktury w wysokości wynikającej </w:t>
      </w:r>
      <w:r w:rsidRPr="00032C53">
        <w:rPr>
          <w:rFonts w:ascii="Verdana" w:eastAsia="Arial Unicode MS" w:hAnsi="Verdana" w:cs="Arial Unicode MS"/>
          <w:color w:val="auto"/>
          <w:sz w:val="18"/>
          <w:szCs w:val="18"/>
        </w:rPr>
        <w:br/>
      </w:r>
      <w:r w:rsidRPr="00032C53">
        <w:rPr>
          <w:rFonts w:ascii="Verdana" w:hAnsi="Verdana"/>
          <w:color w:val="auto"/>
          <w:sz w:val="18"/>
          <w:szCs w:val="18"/>
        </w:rPr>
        <w:t xml:space="preserve">z aktualnie obowiązujących w tym zakresie przepisów prawa w dniu wystawienia faktury.  </w:t>
      </w:r>
    </w:p>
    <w:p w14:paraId="7A7F149F" w14:textId="77777777" w:rsidR="008560EE" w:rsidRPr="00FF6335" w:rsidRDefault="00FD7F6E" w:rsidP="00D05ABA">
      <w:pPr>
        <w:numPr>
          <w:ilvl w:val="0"/>
          <w:numId w:val="128"/>
        </w:numPr>
        <w:tabs>
          <w:tab w:val="left" w:pos="567"/>
        </w:tabs>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Wynagrodzenie określone w § 8 ust. 1 zostało ustalone w oparciu o kosztorysy ofertowe Wykonawcy </w:t>
      </w:r>
      <w:r w:rsidRPr="00FF6335">
        <w:rPr>
          <w:rFonts w:ascii="Verdana" w:hAnsi="Verdana"/>
          <w:color w:val="auto"/>
          <w:sz w:val="18"/>
          <w:szCs w:val="18"/>
        </w:rPr>
        <w:t xml:space="preserve">określone w § 1 ust. 3 lit. b). </w:t>
      </w:r>
    </w:p>
    <w:p w14:paraId="78471005" w14:textId="149990BE" w:rsidR="008560EE" w:rsidRPr="00FF6335" w:rsidRDefault="00996FF8" w:rsidP="00D05ABA">
      <w:pPr>
        <w:numPr>
          <w:ilvl w:val="0"/>
          <w:numId w:val="128"/>
        </w:numPr>
        <w:tabs>
          <w:tab w:val="left" w:pos="567"/>
        </w:tabs>
        <w:spacing w:after="0" w:line="360" w:lineRule="auto"/>
        <w:ind w:left="426"/>
        <w:jc w:val="both"/>
        <w:rPr>
          <w:rFonts w:ascii="Verdana" w:hAnsi="Verdana"/>
          <w:color w:val="auto"/>
          <w:sz w:val="18"/>
          <w:szCs w:val="18"/>
        </w:rPr>
      </w:pPr>
      <w:r w:rsidRPr="00FF6335">
        <w:rPr>
          <w:rFonts w:ascii="Verdana" w:hAnsi="Verdana"/>
          <w:color w:val="auto"/>
          <w:sz w:val="18"/>
          <w:szCs w:val="18"/>
        </w:rPr>
        <w:t>Ceny jednostkowe w ofercie będą niezmienne w trakcie realizacji i nie będą podlegać waloryzacji, za wyjątkiem sytuacji wprost przewidzianych w umowie. W przypadku gdy wykonawca w ofercie zadeklarował stawkę VAT inną niż 23 %, w zakresie tych pozycji kosztorysowych, do  rozliczeń między stronami wiążąca jest kwota brutto, w ramach której zawarty będzie podatek VAT w należnej wysokości.</w:t>
      </w:r>
    </w:p>
    <w:p w14:paraId="593E7E2F" w14:textId="31931BFC" w:rsidR="008560EE" w:rsidRPr="00032C53" w:rsidRDefault="00FD7F6E" w:rsidP="00D05ABA">
      <w:pPr>
        <w:numPr>
          <w:ilvl w:val="0"/>
          <w:numId w:val="128"/>
        </w:numPr>
        <w:tabs>
          <w:tab w:val="left" w:pos="567"/>
        </w:tabs>
        <w:spacing w:after="0" w:line="360" w:lineRule="auto"/>
        <w:ind w:left="426"/>
        <w:jc w:val="both"/>
        <w:rPr>
          <w:rFonts w:ascii="Verdana" w:hAnsi="Verdana"/>
          <w:color w:val="auto"/>
          <w:sz w:val="18"/>
          <w:szCs w:val="18"/>
        </w:rPr>
      </w:pPr>
      <w:r w:rsidRPr="00FF6335">
        <w:rPr>
          <w:rFonts w:ascii="Verdana" w:hAnsi="Verdana"/>
          <w:color w:val="auto"/>
          <w:sz w:val="18"/>
          <w:szCs w:val="18"/>
        </w:rPr>
        <w:t xml:space="preserve">Wynagrodzenie wskazane w § 8 ust. 1 obejmuje wszystkie elementy realizacji umowy, w tym koszt </w:t>
      </w:r>
      <w:r w:rsidRPr="00032C53">
        <w:rPr>
          <w:rFonts w:ascii="Verdana" w:hAnsi="Verdana"/>
          <w:color w:val="auto"/>
          <w:sz w:val="18"/>
          <w:szCs w:val="18"/>
        </w:rPr>
        <w:t>materiałów, robocizny, opłatę gwarancyjną</w:t>
      </w:r>
      <w:r w:rsidR="00596605" w:rsidRPr="00032C53">
        <w:rPr>
          <w:rFonts w:ascii="Verdana" w:hAnsi="Verdana"/>
          <w:color w:val="auto"/>
          <w:sz w:val="18"/>
          <w:szCs w:val="18"/>
        </w:rPr>
        <w:t xml:space="preserve"> ( i zawarte w niej koszty realizacji gwarancji)</w:t>
      </w:r>
      <w:r w:rsidRPr="00032C53">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4D7BC058" w14:textId="77777777" w:rsidR="008560EE" w:rsidRPr="00032C53" w:rsidRDefault="00FD7F6E" w:rsidP="00D05ABA">
      <w:pPr>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Za roboty niewykonane wynagrodzenie nie przysługuje. </w:t>
      </w:r>
    </w:p>
    <w:p w14:paraId="1F8EBFB2" w14:textId="77777777" w:rsidR="008560EE" w:rsidRPr="00032C53" w:rsidRDefault="00FD7F6E" w:rsidP="00D05ABA">
      <w:pPr>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Wykonawcy nie przysługuje wynagrodzenia za prace spowodowane usuwaniem wad wykonanych prac.</w:t>
      </w:r>
    </w:p>
    <w:p w14:paraId="425CCD55" w14:textId="77777777" w:rsidR="008560EE" w:rsidRPr="00032C53" w:rsidRDefault="00FD7F6E" w:rsidP="00D05ABA">
      <w:pPr>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Wykonawcy nie należy się wynagrodzenie za wykonanie prac bez pisemnego zlecenia ich wykonania podpisanego przez osoby umocowane do reprezentowania Zamawiającego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 jak również prac w zakresie usunięcia awarii, jeżeli zaistniała nieprzewidziana i natychmiastowa konieczność ich wykonania. </w:t>
      </w:r>
    </w:p>
    <w:p w14:paraId="7D3DFC29" w14:textId="77777777" w:rsidR="008560EE" w:rsidRPr="00032C53" w:rsidRDefault="00FD7F6E" w:rsidP="00D05ABA">
      <w:pPr>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4DFF9945" w14:textId="77777777" w:rsidR="008560EE" w:rsidRPr="00032C53" w:rsidRDefault="00FD7F6E" w:rsidP="00D05ABA">
      <w:pPr>
        <w:numPr>
          <w:ilvl w:val="0"/>
          <w:numId w:val="128"/>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Zamawiający oświadcza, że jest podatnikiem podatku VAT i oświadcza, iż posiada Numer Identyfikacji Podatkowej 725-18-43-739. </w:t>
      </w:r>
    </w:p>
    <w:p w14:paraId="61A7C6F4" w14:textId="3D232C03" w:rsidR="008560EE" w:rsidRPr="00FF6335" w:rsidRDefault="00FD7F6E" w:rsidP="00D05ABA">
      <w:pPr>
        <w:numPr>
          <w:ilvl w:val="0"/>
          <w:numId w:val="128"/>
        </w:numPr>
        <w:tabs>
          <w:tab w:val="left" w:pos="3456"/>
        </w:tabs>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nie może, bez zgody Zamawiającego udzielonej na piśmie pod rygorem nieważności, </w:t>
      </w:r>
      <w:r w:rsidRPr="00FF6335">
        <w:rPr>
          <w:rFonts w:ascii="Verdana" w:hAnsi="Verdana"/>
          <w:color w:val="auto"/>
          <w:sz w:val="18"/>
          <w:szCs w:val="18"/>
        </w:rPr>
        <w:t>dokonać przelewu wierzytelności pieniężnej wynikającej z niniejszej umowy na rzecz osób trzecich.</w:t>
      </w:r>
    </w:p>
    <w:p w14:paraId="095C3B72" w14:textId="40BFDB18" w:rsidR="00A377B7" w:rsidRPr="00FF6335" w:rsidRDefault="00A377B7" w:rsidP="00D05ABA">
      <w:pPr>
        <w:numPr>
          <w:ilvl w:val="0"/>
          <w:numId w:val="128"/>
        </w:numPr>
        <w:tabs>
          <w:tab w:val="left" w:pos="3456"/>
        </w:tabs>
        <w:spacing w:after="0" w:line="360" w:lineRule="auto"/>
        <w:ind w:left="426"/>
        <w:jc w:val="both"/>
        <w:rPr>
          <w:rFonts w:ascii="Verdana" w:hAnsi="Verdana"/>
          <w:color w:val="auto"/>
          <w:sz w:val="18"/>
          <w:szCs w:val="18"/>
        </w:rPr>
      </w:pPr>
      <w:r w:rsidRPr="00FF6335">
        <w:rPr>
          <w:rFonts w:ascii="Verdana" w:hAnsi="Verdana"/>
          <w:color w:val="auto"/>
          <w:sz w:val="18"/>
          <w:szCs w:val="18"/>
        </w:rPr>
        <w:t xml:space="preserve">W zakresie każdej z pozycji kosztorysowych ujęte są </w:t>
      </w:r>
      <w:r w:rsidRPr="00FF6335">
        <w:rPr>
          <w:rFonts w:ascii="Verdana" w:hAnsi="Verdana"/>
          <w:b/>
          <w:color w:val="auto"/>
          <w:sz w:val="18"/>
          <w:szCs w:val="18"/>
        </w:rPr>
        <w:t>dotyczące tej pozycji kosztorysowej</w:t>
      </w:r>
      <w:r w:rsidRPr="00FF6335">
        <w:rPr>
          <w:rFonts w:ascii="Verdana" w:hAnsi="Verdana"/>
          <w:color w:val="auto"/>
          <w:sz w:val="18"/>
          <w:szCs w:val="18"/>
        </w:rPr>
        <w:t>: koszty udzielonej gwarancji i serwisu gwarancyjnego, koszty  ubezpieczenia, koszty opakowania i dostarczenia, cła podatki i inne obciążenia publicznoprawne,  koszty transportu, niewymienione w innych pozycjach kosztorysowych koszty instalacji i materiałów potrzebnych do instalacji i uruchomienia i inne, a także wszystkie koszty pośrednie w tym koszty wykonania prób i badań potrzebnych do odbioru inwestycji i uzyskania pozwolenia na użytkowanie.</w:t>
      </w:r>
    </w:p>
    <w:p w14:paraId="7C886524" w14:textId="77777777" w:rsidR="008560EE" w:rsidRPr="00032C53" w:rsidRDefault="008560EE">
      <w:pPr>
        <w:tabs>
          <w:tab w:val="left" w:pos="3456"/>
        </w:tabs>
        <w:spacing w:after="0" w:line="360" w:lineRule="auto"/>
        <w:jc w:val="center"/>
        <w:rPr>
          <w:rFonts w:ascii="Verdana" w:eastAsia="Tahoma" w:hAnsi="Verdana" w:cs="Tahoma"/>
          <w:b/>
          <w:bCs/>
          <w:color w:val="auto"/>
          <w:sz w:val="18"/>
          <w:szCs w:val="18"/>
        </w:rPr>
      </w:pPr>
    </w:p>
    <w:p w14:paraId="7D75BC0B"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lastRenderedPageBreak/>
        <w:t>§ 9</w:t>
      </w:r>
    </w:p>
    <w:p w14:paraId="28BBE024"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Zasady rozliczeń finansowych</w:t>
      </w:r>
    </w:p>
    <w:p w14:paraId="4A929F84" w14:textId="77777777" w:rsidR="00805DB5" w:rsidRPr="00032C53" w:rsidRDefault="00FD7F6E" w:rsidP="00D05ABA">
      <w:pPr>
        <w:pStyle w:val="Akapitzlist"/>
        <w:numPr>
          <w:ilvl w:val="0"/>
          <w:numId w:val="129"/>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032C53">
        <w:rPr>
          <w:rFonts w:ascii="Verdana" w:hAnsi="Verdana"/>
          <w:color w:val="auto"/>
          <w:sz w:val="18"/>
          <w:szCs w:val="18"/>
        </w:rPr>
        <w:t>4</w:t>
      </w:r>
      <w:r w:rsidRPr="00032C53">
        <w:rPr>
          <w:rFonts w:ascii="Verdana" w:hAnsi="Verdana"/>
          <w:color w:val="auto"/>
          <w:sz w:val="18"/>
          <w:szCs w:val="18"/>
        </w:rPr>
        <w:t xml:space="preserve">. </w:t>
      </w:r>
    </w:p>
    <w:p w14:paraId="75FE6E01" w14:textId="77777777" w:rsidR="00805DB5" w:rsidRPr="00032C53" w:rsidRDefault="00FD7F6E" w:rsidP="00D05ABA">
      <w:pPr>
        <w:pStyle w:val="Akapitzlist"/>
        <w:numPr>
          <w:ilvl w:val="0"/>
          <w:numId w:val="129"/>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3CCF2183" w14:textId="609220BD" w:rsidR="00805DB5" w:rsidRPr="00FF6335" w:rsidRDefault="002E0BAC" w:rsidP="00D05ABA">
      <w:pPr>
        <w:pStyle w:val="Akapitzlist"/>
        <w:numPr>
          <w:ilvl w:val="0"/>
          <w:numId w:val="129"/>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Zamawiający </w:t>
      </w:r>
      <w:r w:rsidR="00046991" w:rsidRPr="00032C53">
        <w:rPr>
          <w:rFonts w:ascii="Verdana" w:hAnsi="Verdana"/>
          <w:color w:val="auto"/>
          <w:sz w:val="18"/>
          <w:szCs w:val="18"/>
        </w:rPr>
        <w:t xml:space="preserve">informuje, iż </w:t>
      </w:r>
      <w:r w:rsidR="00B27691" w:rsidRPr="00032C53">
        <w:rPr>
          <w:rFonts w:ascii="Verdana" w:hAnsi="Verdana"/>
          <w:color w:val="auto"/>
          <w:sz w:val="18"/>
          <w:szCs w:val="18"/>
        </w:rPr>
        <w:t xml:space="preserve">projekt </w:t>
      </w:r>
      <w:proofErr w:type="spellStart"/>
      <w:r w:rsidR="0096384E" w:rsidRPr="00032C53">
        <w:rPr>
          <w:rFonts w:ascii="Verdana" w:hAnsi="Verdana"/>
          <w:color w:val="auto"/>
          <w:sz w:val="18"/>
          <w:szCs w:val="18"/>
        </w:rPr>
        <w:t>MOLekoLab</w:t>
      </w:r>
      <w:proofErr w:type="spellEnd"/>
      <w:r w:rsidR="0096384E" w:rsidRPr="00032C53">
        <w:rPr>
          <w:rFonts w:ascii="Verdana" w:hAnsi="Verdana"/>
          <w:color w:val="auto"/>
          <w:sz w:val="18"/>
          <w:szCs w:val="18"/>
        </w:rPr>
        <w:t xml:space="preserve"> – Łódzkie Centrum Badań Molekularnych Chorób Cywilizacyjnych realizowany jest w ramach umowy o </w:t>
      </w:r>
      <w:r w:rsidR="00D13B0B" w:rsidRPr="00032C53">
        <w:rPr>
          <w:rFonts w:ascii="Verdana" w:hAnsi="Verdana"/>
          <w:color w:val="auto"/>
          <w:sz w:val="18"/>
          <w:szCs w:val="18"/>
        </w:rPr>
        <w:t>dofinansowanie nr</w:t>
      </w:r>
      <w:r w:rsidR="0096384E" w:rsidRPr="00032C53">
        <w:rPr>
          <w:rFonts w:ascii="Verdana" w:hAnsi="Verdana"/>
          <w:color w:val="auto"/>
          <w:sz w:val="18"/>
          <w:szCs w:val="18"/>
        </w:rPr>
        <w:t xml:space="preserve"> RPLD.01.01.00-10-007/18-00 w ramach osi priorytetowej I: Badania, </w:t>
      </w:r>
      <w:r w:rsidR="00D13B0B" w:rsidRPr="00032C53">
        <w:rPr>
          <w:rFonts w:ascii="Verdana" w:hAnsi="Verdana"/>
          <w:color w:val="auto"/>
          <w:sz w:val="18"/>
          <w:szCs w:val="18"/>
        </w:rPr>
        <w:t>rozwój i</w:t>
      </w:r>
      <w:r w:rsidR="0096384E" w:rsidRPr="00032C53">
        <w:rPr>
          <w:rFonts w:ascii="Verdana" w:hAnsi="Verdana"/>
          <w:color w:val="auto"/>
          <w:sz w:val="18"/>
          <w:szCs w:val="18"/>
        </w:rPr>
        <w:t xml:space="preserve"> komercjalizacja wiedzy Regionalnego Projektu Operacyjnego Województwa Łódzkiego na lata 2014-2020 z dnia 23 kwietnia 2019r.  a uchybienie terminom i warunkom realizacji przedmiotu umowy może spowodować powstanie szkody w postaci </w:t>
      </w:r>
      <w:r w:rsidR="0096384E" w:rsidRPr="00FF6335">
        <w:rPr>
          <w:rFonts w:ascii="Verdana" w:hAnsi="Verdana"/>
          <w:color w:val="auto"/>
          <w:sz w:val="18"/>
          <w:szCs w:val="18"/>
        </w:rPr>
        <w:t xml:space="preserve">obowiązku zwrotu całości lub części dofinansowania. </w:t>
      </w:r>
    </w:p>
    <w:p w14:paraId="71456FE2" w14:textId="77777777" w:rsidR="008560EE" w:rsidRPr="00FF6335" w:rsidRDefault="00FD7F6E" w:rsidP="00D05ABA">
      <w:pPr>
        <w:pStyle w:val="Akapitzlist"/>
        <w:numPr>
          <w:ilvl w:val="0"/>
          <w:numId w:val="129"/>
        </w:numPr>
        <w:spacing w:after="0" w:line="360" w:lineRule="auto"/>
        <w:ind w:left="426"/>
        <w:jc w:val="both"/>
        <w:rPr>
          <w:rFonts w:ascii="Verdana" w:hAnsi="Verdana"/>
          <w:color w:val="auto"/>
          <w:sz w:val="18"/>
          <w:szCs w:val="18"/>
        </w:rPr>
      </w:pPr>
      <w:bookmarkStart w:id="5" w:name="_Hlk36961591"/>
      <w:r w:rsidRPr="00FF6335">
        <w:rPr>
          <w:rFonts w:ascii="Verdana" w:hAnsi="Verdana"/>
          <w:color w:val="auto"/>
          <w:sz w:val="18"/>
          <w:szCs w:val="18"/>
        </w:rPr>
        <w:t>Za wykonanie poszczególnych etapów prac Wykonawca otrzyma zaliczkowo następującą część wynagrodzenia:</w:t>
      </w:r>
    </w:p>
    <w:p w14:paraId="0FE23461" w14:textId="13FFEF25" w:rsidR="008560EE" w:rsidRPr="00FF6335" w:rsidRDefault="00FD7F6E" w:rsidP="00086DD5">
      <w:pPr>
        <w:pStyle w:val="Akapitzlist"/>
        <w:widowControl w:val="0"/>
        <w:numPr>
          <w:ilvl w:val="0"/>
          <w:numId w:val="130"/>
        </w:numPr>
        <w:tabs>
          <w:tab w:val="left" w:pos="851"/>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I</w:t>
      </w:r>
      <w:r w:rsidRPr="00FF6335">
        <w:rPr>
          <w:rFonts w:ascii="Verdana" w:hAnsi="Verdana"/>
          <w:color w:val="auto"/>
          <w:sz w:val="18"/>
          <w:szCs w:val="18"/>
        </w:rPr>
        <w:t xml:space="preserve"> – zgodnie z rzeczywistym przerobem, nie więcej jednak, niż do wysokości </w:t>
      </w:r>
      <w:r w:rsidR="005745AF" w:rsidRPr="00FF6335">
        <w:rPr>
          <w:rFonts w:ascii="Verdana" w:hAnsi="Verdana"/>
          <w:b/>
          <w:bCs/>
          <w:color w:val="auto"/>
          <w:sz w:val="18"/>
          <w:szCs w:val="18"/>
        </w:rPr>
        <w:t>10</w:t>
      </w:r>
      <w:r w:rsidR="00086DD5" w:rsidRPr="00FF6335">
        <w:rPr>
          <w:rFonts w:ascii="Verdana" w:hAnsi="Verdana"/>
          <w:b/>
          <w:bCs/>
          <w:color w:val="auto"/>
          <w:sz w:val="18"/>
          <w:szCs w:val="18"/>
        </w:rPr>
        <w:t xml:space="preserve"> </w:t>
      </w:r>
      <w:r w:rsidRPr="00FF6335">
        <w:rPr>
          <w:rFonts w:ascii="Verdana" w:hAnsi="Verdana"/>
          <w:b/>
          <w:bCs/>
          <w:color w:val="auto"/>
          <w:sz w:val="18"/>
          <w:szCs w:val="18"/>
        </w:rPr>
        <w:t>%</w:t>
      </w:r>
      <w:r w:rsidRPr="00FF6335">
        <w:rPr>
          <w:rFonts w:ascii="Verdana" w:hAnsi="Verdana"/>
          <w:color w:val="auto"/>
          <w:sz w:val="18"/>
          <w:szCs w:val="18"/>
        </w:rPr>
        <w:t xml:space="preserve"> łącznej kwoty wynagrodzenia wskazanej w § 8 ust. 1</w:t>
      </w:r>
      <w:r w:rsidR="003B2988" w:rsidRPr="00FF6335">
        <w:rPr>
          <w:rFonts w:ascii="Verdana" w:hAnsi="Verdana"/>
          <w:strike/>
          <w:color w:val="auto"/>
          <w:sz w:val="18"/>
          <w:szCs w:val="18"/>
        </w:rPr>
        <w:t xml:space="preserve"> </w:t>
      </w:r>
    </w:p>
    <w:p w14:paraId="1A7F90F4" w14:textId="22248B1C" w:rsidR="00223991" w:rsidRPr="00FF6335" w:rsidRDefault="00FD7F6E" w:rsidP="00223991">
      <w:pPr>
        <w:widowControl w:val="0"/>
        <w:numPr>
          <w:ilvl w:val="0"/>
          <w:numId w:val="130"/>
        </w:numPr>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II</w:t>
      </w:r>
      <w:r w:rsidRPr="00FF6335">
        <w:rPr>
          <w:rFonts w:ascii="Verdana" w:hAnsi="Verdana"/>
          <w:color w:val="auto"/>
          <w:sz w:val="18"/>
          <w:szCs w:val="18"/>
        </w:rPr>
        <w:t xml:space="preserve"> -zgodnie z rzeczywistym przerobem, nie więcej jednak, niż narastająco od początku realizacji kontraktu do wysokości </w:t>
      </w:r>
      <w:r w:rsidRPr="00FF6335">
        <w:rPr>
          <w:rFonts w:ascii="Verdana" w:hAnsi="Verdana"/>
          <w:b/>
          <w:bCs/>
          <w:color w:val="auto"/>
          <w:sz w:val="18"/>
          <w:szCs w:val="18"/>
        </w:rPr>
        <w:t xml:space="preserve"> </w:t>
      </w:r>
      <w:r w:rsidR="005745AF" w:rsidRPr="00FF6335">
        <w:rPr>
          <w:rFonts w:ascii="Verdana" w:hAnsi="Verdana"/>
          <w:b/>
          <w:bCs/>
          <w:color w:val="auto"/>
          <w:sz w:val="18"/>
          <w:szCs w:val="18"/>
        </w:rPr>
        <w:t>20</w:t>
      </w:r>
      <w:r w:rsidR="00086DD5" w:rsidRPr="00FF6335">
        <w:rPr>
          <w:rFonts w:ascii="Verdana" w:hAnsi="Verdana"/>
          <w:b/>
          <w:bCs/>
          <w:color w:val="auto"/>
          <w:sz w:val="18"/>
          <w:szCs w:val="18"/>
        </w:rPr>
        <w:t xml:space="preserve"> </w:t>
      </w:r>
      <w:r w:rsidRPr="00FF6335">
        <w:rPr>
          <w:rFonts w:ascii="Verdana" w:hAnsi="Verdana"/>
          <w:b/>
          <w:bCs/>
          <w:color w:val="auto"/>
          <w:sz w:val="18"/>
          <w:szCs w:val="18"/>
        </w:rPr>
        <w:t>% łącznej</w:t>
      </w:r>
      <w:r w:rsidRPr="00FF6335">
        <w:rPr>
          <w:rFonts w:ascii="Verdana" w:hAnsi="Verdana"/>
          <w:color w:val="auto"/>
          <w:sz w:val="18"/>
          <w:szCs w:val="18"/>
        </w:rPr>
        <w:t xml:space="preserve">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454CCEA2" w14:textId="3B4AA3B6" w:rsidR="008560EE" w:rsidRPr="00FF6335" w:rsidRDefault="00FD7F6E" w:rsidP="00223991">
      <w:pPr>
        <w:widowControl w:val="0"/>
        <w:numPr>
          <w:ilvl w:val="0"/>
          <w:numId w:val="130"/>
        </w:numPr>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III</w:t>
      </w:r>
      <w:r w:rsidRPr="00FF6335">
        <w:rPr>
          <w:rFonts w:ascii="Verdana" w:hAnsi="Verdana"/>
          <w:color w:val="auto"/>
          <w:sz w:val="18"/>
          <w:szCs w:val="18"/>
        </w:rPr>
        <w:t xml:space="preserve">- zgodnie z rzeczywistym przerobem, nie więcej jednak, niż narastająco od początku realizacji kontraktu do wysokości </w:t>
      </w:r>
      <w:r w:rsidR="00086DD5" w:rsidRPr="00FF6335">
        <w:rPr>
          <w:rFonts w:ascii="Verdana" w:hAnsi="Verdana"/>
          <w:b/>
          <w:bCs/>
          <w:color w:val="auto"/>
          <w:sz w:val="18"/>
          <w:szCs w:val="18"/>
        </w:rPr>
        <w:t xml:space="preserve"> </w:t>
      </w:r>
      <w:r w:rsidR="005745AF" w:rsidRPr="00FF6335">
        <w:rPr>
          <w:rFonts w:ascii="Verdana" w:hAnsi="Verdana"/>
          <w:b/>
          <w:bCs/>
          <w:color w:val="auto"/>
          <w:sz w:val="18"/>
          <w:szCs w:val="18"/>
        </w:rPr>
        <w:t>30</w:t>
      </w:r>
      <w:r w:rsidRPr="00FF6335">
        <w:rPr>
          <w:rFonts w:ascii="Verdana" w:hAnsi="Verdana"/>
          <w:b/>
          <w:bCs/>
          <w:color w:val="auto"/>
          <w:sz w:val="18"/>
          <w:szCs w:val="18"/>
        </w:rPr>
        <w:t xml:space="preserve">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2E9FFA97" w14:textId="30391EBB" w:rsidR="008560EE" w:rsidRPr="00FF6335" w:rsidRDefault="00FD7F6E" w:rsidP="00D05ABA">
      <w:pPr>
        <w:widowControl w:val="0"/>
        <w:numPr>
          <w:ilvl w:val="0"/>
          <w:numId w:val="130"/>
        </w:numPr>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IV</w:t>
      </w:r>
      <w:r w:rsidRPr="00FF6335">
        <w:rPr>
          <w:rFonts w:ascii="Verdana" w:hAnsi="Verdana"/>
          <w:color w:val="auto"/>
          <w:sz w:val="18"/>
          <w:szCs w:val="18"/>
        </w:rPr>
        <w:t xml:space="preserve">- zgodnie z rzeczywistym przerobem, nie więcej jednak, niż narastająco od początku realizacji kontraktu do wysokości </w:t>
      </w:r>
      <w:r w:rsidRPr="00FF6335">
        <w:rPr>
          <w:rFonts w:ascii="Verdana" w:hAnsi="Verdana"/>
          <w:b/>
          <w:bCs/>
          <w:color w:val="auto"/>
          <w:sz w:val="18"/>
          <w:szCs w:val="18"/>
        </w:rPr>
        <w:t xml:space="preserve"> </w:t>
      </w:r>
      <w:r w:rsidR="005745AF" w:rsidRPr="00FF6335">
        <w:rPr>
          <w:rFonts w:ascii="Verdana" w:hAnsi="Verdana"/>
          <w:b/>
          <w:bCs/>
          <w:color w:val="auto"/>
          <w:sz w:val="18"/>
          <w:szCs w:val="18"/>
        </w:rPr>
        <w:t>40</w:t>
      </w:r>
      <w:r w:rsidR="00086DD5" w:rsidRPr="00FF6335">
        <w:rPr>
          <w:rFonts w:ascii="Verdana" w:hAnsi="Verdana"/>
          <w:b/>
          <w:bCs/>
          <w:color w:val="auto"/>
          <w:sz w:val="18"/>
          <w:szCs w:val="18"/>
        </w:rPr>
        <w:t xml:space="preserve"> </w:t>
      </w:r>
      <w:r w:rsidRPr="00FF6335">
        <w:rPr>
          <w:rFonts w:ascii="Verdana" w:hAnsi="Verdana"/>
          <w:b/>
          <w:bCs/>
          <w:color w:val="auto"/>
          <w:sz w:val="18"/>
          <w:szCs w:val="18"/>
        </w:rPr>
        <w:t>%</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p>
    <w:p w14:paraId="4A5D2F3F" w14:textId="73EE10AB" w:rsidR="008560EE" w:rsidRPr="00FF6335" w:rsidRDefault="00FD7F6E" w:rsidP="00D05ABA">
      <w:pPr>
        <w:widowControl w:val="0"/>
        <w:numPr>
          <w:ilvl w:val="0"/>
          <w:numId w:val="130"/>
        </w:numPr>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V</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005745AF" w:rsidRPr="00FF6335">
        <w:rPr>
          <w:rFonts w:ascii="Verdana" w:hAnsi="Verdana"/>
          <w:b/>
          <w:bCs/>
          <w:color w:val="auto"/>
          <w:sz w:val="18"/>
          <w:szCs w:val="18"/>
        </w:rPr>
        <w:t>50</w:t>
      </w:r>
      <w:r w:rsidR="00086DD5" w:rsidRPr="00FF6335">
        <w:rPr>
          <w:rFonts w:ascii="Verdana" w:hAnsi="Verdana"/>
          <w:b/>
          <w:bCs/>
          <w:color w:val="auto"/>
          <w:sz w:val="18"/>
          <w:szCs w:val="18"/>
        </w:rPr>
        <w:t xml:space="preserve"> </w:t>
      </w:r>
      <w:r w:rsidRPr="00FF6335">
        <w:rPr>
          <w:rFonts w:ascii="Verdana" w:hAnsi="Verdana"/>
          <w:b/>
          <w:bCs/>
          <w:color w:val="auto"/>
          <w:sz w:val="18"/>
          <w:szCs w:val="18"/>
        </w:rPr>
        <w:t>%</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73EA6D28" w14:textId="0F026516" w:rsidR="008560EE" w:rsidRPr="00FF6335" w:rsidRDefault="00FD7F6E" w:rsidP="00D05ABA">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VI</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005745AF" w:rsidRPr="00FF6335">
        <w:rPr>
          <w:rFonts w:ascii="Verdana" w:hAnsi="Verdana"/>
          <w:b/>
          <w:bCs/>
          <w:color w:val="auto"/>
          <w:sz w:val="18"/>
          <w:szCs w:val="18"/>
        </w:rPr>
        <w:t>60</w:t>
      </w:r>
      <w:r w:rsidRPr="00FF6335">
        <w:rPr>
          <w:rFonts w:ascii="Verdana" w:hAnsi="Verdana"/>
          <w:b/>
          <w:bCs/>
          <w:color w:val="auto"/>
          <w:sz w:val="18"/>
          <w:szCs w:val="18"/>
        </w:rPr>
        <w:t xml:space="preserve">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4482A0D2" w14:textId="69ECC54C" w:rsidR="005745AF" w:rsidRPr="00FF6335" w:rsidRDefault="005745AF" w:rsidP="005745AF">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VII</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Pr="00FF6335">
        <w:rPr>
          <w:rFonts w:ascii="Verdana" w:hAnsi="Verdana"/>
          <w:b/>
          <w:bCs/>
          <w:color w:val="auto"/>
          <w:sz w:val="18"/>
          <w:szCs w:val="18"/>
        </w:rPr>
        <w:t>70 %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626061B8" w14:textId="3B59D950" w:rsidR="005745AF" w:rsidRPr="00FF6335" w:rsidRDefault="005745AF" w:rsidP="005745AF">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Etapu VIII</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Pr="00FF6335">
        <w:rPr>
          <w:rFonts w:ascii="Verdana" w:hAnsi="Verdana"/>
          <w:b/>
          <w:bCs/>
          <w:color w:val="auto"/>
          <w:sz w:val="18"/>
          <w:szCs w:val="18"/>
        </w:rPr>
        <w:t>80 %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2691C0FD" w14:textId="00F2B0B3" w:rsidR="005745AF" w:rsidRPr="00FF6335" w:rsidRDefault="005745AF" w:rsidP="005745AF">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lastRenderedPageBreak/>
        <w:t xml:space="preserve">po wykonaniu prac </w:t>
      </w:r>
      <w:r w:rsidRPr="00FF6335">
        <w:rPr>
          <w:rFonts w:ascii="Verdana" w:hAnsi="Verdana"/>
          <w:b/>
          <w:bCs/>
          <w:color w:val="auto"/>
          <w:sz w:val="18"/>
          <w:szCs w:val="18"/>
        </w:rPr>
        <w:t>Etapu IX</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Pr="00FF6335">
        <w:rPr>
          <w:rFonts w:ascii="Verdana" w:hAnsi="Verdana"/>
          <w:b/>
          <w:bCs/>
          <w:color w:val="auto"/>
          <w:sz w:val="18"/>
          <w:szCs w:val="18"/>
        </w:rPr>
        <w:t>93 %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036A9F9B" w14:textId="7971864F" w:rsidR="008560EE" w:rsidRPr="00FF6335" w:rsidRDefault="00FD7F6E" w:rsidP="00D05ABA">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 xml:space="preserve">Etapu </w:t>
      </w:r>
      <w:r w:rsidR="007916C7" w:rsidRPr="00FF6335">
        <w:rPr>
          <w:rFonts w:ascii="Verdana" w:hAnsi="Verdana"/>
          <w:b/>
          <w:bCs/>
          <w:color w:val="auto"/>
          <w:sz w:val="18"/>
          <w:szCs w:val="18"/>
        </w:rPr>
        <w:t>X</w:t>
      </w:r>
      <w:r w:rsidRPr="00FF6335">
        <w:rPr>
          <w:rFonts w:ascii="Verdana" w:hAnsi="Verdana"/>
          <w:color w:val="auto"/>
          <w:sz w:val="18"/>
          <w:szCs w:val="18"/>
        </w:rPr>
        <w:t xml:space="preserve"> zgodnie z rzeczywistym przerobem oraz dostawami, nie więcej jednak, niż narastająco od początku realizacji kontraktu do wysokości </w:t>
      </w:r>
      <w:r w:rsidRPr="00FF6335">
        <w:rPr>
          <w:rFonts w:ascii="Verdana" w:hAnsi="Verdana"/>
          <w:b/>
          <w:bCs/>
          <w:color w:val="auto"/>
          <w:sz w:val="18"/>
          <w:szCs w:val="18"/>
        </w:rPr>
        <w:t>9</w:t>
      </w:r>
      <w:r w:rsidR="002467A6" w:rsidRPr="00FF6335">
        <w:rPr>
          <w:rFonts w:ascii="Verdana" w:hAnsi="Verdana"/>
          <w:b/>
          <w:bCs/>
          <w:color w:val="auto"/>
          <w:sz w:val="18"/>
          <w:szCs w:val="18"/>
        </w:rPr>
        <w:t>3</w:t>
      </w:r>
      <w:r w:rsidRPr="00FF6335">
        <w:rPr>
          <w:rFonts w:ascii="Verdana" w:hAnsi="Verdana"/>
          <w:b/>
          <w:bCs/>
          <w:color w:val="auto"/>
          <w:sz w:val="18"/>
          <w:szCs w:val="18"/>
        </w:rPr>
        <w:t xml:space="preserve">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2C79AB64" w14:textId="4BEFFADC" w:rsidR="008560EE" w:rsidRPr="00FF6335" w:rsidRDefault="00FD7F6E" w:rsidP="00D05ABA">
      <w:pPr>
        <w:widowControl w:val="0"/>
        <w:numPr>
          <w:ilvl w:val="0"/>
          <w:numId w:val="130"/>
        </w:numPr>
        <w:tabs>
          <w:tab w:val="left" w:pos="993"/>
        </w:tabs>
        <w:spacing w:after="0" w:line="360" w:lineRule="auto"/>
        <w:jc w:val="both"/>
        <w:rPr>
          <w:rFonts w:ascii="Verdana" w:hAnsi="Verdana"/>
          <w:color w:val="auto"/>
          <w:sz w:val="18"/>
          <w:szCs w:val="18"/>
        </w:rPr>
      </w:pPr>
      <w:r w:rsidRPr="00FF6335">
        <w:rPr>
          <w:rFonts w:ascii="Verdana" w:hAnsi="Verdana"/>
          <w:color w:val="auto"/>
          <w:sz w:val="18"/>
          <w:szCs w:val="18"/>
        </w:rPr>
        <w:t xml:space="preserve">po wykonaniu prac </w:t>
      </w:r>
      <w:r w:rsidRPr="00FF6335">
        <w:rPr>
          <w:rFonts w:ascii="Verdana" w:hAnsi="Verdana"/>
          <w:b/>
          <w:bCs/>
          <w:color w:val="auto"/>
          <w:sz w:val="18"/>
          <w:szCs w:val="18"/>
        </w:rPr>
        <w:t xml:space="preserve">Etapu </w:t>
      </w:r>
      <w:r w:rsidR="007916C7" w:rsidRPr="00FF6335">
        <w:rPr>
          <w:rFonts w:ascii="Verdana" w:hAnsi="Verdana"/>
          <w:b/>
          <w:bCs/>
          <w:color w:val="auto"/>
          <w:sz w:val="18"/>
          <w:szCs w:val="18"/>
        </w:rPr>
        <w:t xml:space="preserve">XI </w:t>
      </w:r>
      <w:r w:rsidRPr="00FF6335">
        <w:rPr>
          <w:rFonts w:ascii="Verdana" w:hAnsi="Verdana"/>
          <w:color w:val="auto"/>
          <w:sz w:val="18"/>
          <w:szCs w:val="18"/>
        </w:rPr>
        <w:t xml:space="preserve"> zgodnie z rzeczywistym przerobem oraz dostawami do wysokości </w:t>
      </w:r>
      <w:r w:rsidRPr="00FF6335">
        <w:rPr>
          <w:rFonts w:ascii="Verdana" w:hAnsi="Verdana"/>
          <w:b/>
          <w:bCs/>
          <w:color w:val="auto"/>
          <w:sz w:val="18"/>
          <w:szCs w:val="18"/>
        </w:rPr>
        <w:t>97 %</w:t>
      </w:r>
      <w:r w:rsidRPr="00FF6335">
        <w:rPr>
          <w:rFonts w:ascii="Verdana" w:hAnsi="Verdana"/>
          <w:color w:val="auto"/>
          <w:sz w:val="18"/>
          <w:szCs w:val="18"/>
        </w:rPr>
        <w:t xml:space="preserve"> łącznej kwoty wynagrodzenia wskazanej w § 8 ust. </w:t>
      </w:r>
      <w:r w:rsidR="00223991" w:rsidRPr="00FF6335">
        <w:rPr>
          <w:rFonts w:ascii="Verdana" w:hAnsi="Verdana"/>
          <w:color w:val="auto"/>
          <w:sz w:val="18"/>
          <w:szCs w:val="18"/>
        </w:rPr>
        <w:t>1</w:t>
      </w:r>
      <w:r w:rsidR="00223991" w:rsidRPr="00FF6335">
        <w:rPr>
          <w:rFonts w:ascii="Verdana" w:hAnsi="Verdana"/>
          <w:strike/>
          <w:color w:val="auto"/>
          <w:sz w:val="18"/>
          <w:szCs w:val="18"/>
        </w:rPr>
        <w:t xml:space="preserve"> </w:t>
      </w:r>
    </w:p>
    <w:p w14:paraId="52B0EA01" w14:textId="133A8940" w:rsidR="008560EE" w:rsidRPr="007916C7" w:rsidRDefault="00FD7F6E" w:rsidP="00D05ABA">
      <w:pPr>
        <w:widowControl w:val="0"/>
        <w:numPr>
          <w:ilvl w:val="0"/>
          <w:numId w:val="130"/>
        </w:numPr>
        <w:spacing w:after="0" w:line="360" w:lineRule="auto"/>
        <w:jc w:val="both"/>
        <w:rPr>
          <w:rFonts w:ascii="Verdana" w:hAnsi="Verdana"/>
          <w:strike/>
          <w:color w:val="FF0000"/>
          <w:sz w:val="18"/>
          <w:szCs w:val="18"/>
        </w:rPr>
      </w:pPr>
      <w:r w:rsidRPr="00032C53">
        <w:rPr>
          <w:rFonts w:ascii="Verdana" w:hAnsi="Verdana"/>
          <w:color w:val="auto"/>
          <w:sz w:val="18"/>
          <w:szCs w:val="18"/>
        </w:rPr>
        <w:t xml:space="preserve">po wykonaniu prac </w:t>
      </w:r>
      <w:r w:rsidRPr="00032C53">
        <w:rPr>
          <w:rFonts w:ascii="Verdana" w:hAnsi="Verdana"/>
          <w:b/>
          <w:bCs/>
          <w:color w:val="auto"/>
          <w:sz w:val="18"/>
          <w:szCs w:val="18"/>
        </w:rPr>
        <w:t>Etapu X</w:t>
      </w:r>
      <w:r w:rsidR="007916C7">
        <w:rPr>
          <w:rFonts w:ascii="Verdana" w:hAnsi="Verdana"/>
          <w:b/>
          <w:bCs/>
          <w:color w:val="auto"/>
          <w:sz w:val="18"/>
          <w:szCs w:val="18"/>
        </w:rPr>
        <w:t>II</w:t>
      </w:r>
      <w:r w:rsidRPr="00032C53">
        <w:rPr>
          <w:rFonts w:ascii="Verdana" w:hAnsi="Verdana"/>
          <w:color w:val="auto"/>
          <w:sz w:val="18"/>
          <w:szCs w:val="18"/>
        </w:rPr>
        <w:t xml:space="preserve"> i po całkowitym zakończeniu realizacji przedmiotu umowy pozostała do rozliczenia część z łącznej kwoty wynagrodzenia wskazanej w § 8 ust. </w:t>
      </w:r>
      <w:r w:rsidR="00223991" w:rsidRPr="00086DD5">
        <w:rPr>
          <w:rFonts w:ascii="Verdana" w:hAnsi="Verdana"/>
          <w:color w:val="auto"/>
          <w:sz w:val="18"/>
          <w:szCs w:val="18"/>
        </w:rPr>
        <w:t>1</w:t>
      </w:r>
      <w:r w:rsidR="00223991" w:rsidRPr="005745AF">
        <w:rPr>
          <w:rFonts w:ascii="Verdana" w:hAnsi="Verdana"/>
          <w:strike/>
          <w:color w:val="auto"/>
          <w:sz w:val="18"/>
          <w:szCs w:val="18"/>
        </w:rPr>
        <w:t xml:space="preserve"> </w:t>
      </w:r>
    </w:p>
    <w:bookmarkEnd w:id="5"/>
    <w:p w14:paraId="680DF78F" w14:textId="6451F091" w:rsidR="00805DB5" w:rsidRPr="00032C53" w:rsidRDefault="00FD7F6E" w:rsidP="00D05ABA">
      <w:pPr>
        <w:numPr>
          <w:ilvl w:val="0"/>
          <w:numId w:val="131"/>
        </w:numPr>
        <w:spacing w:after="0" w:line="360" w:lineRule="auto"/>
        <w:ind w:left="426"/>
        <w:jc w:val="both"/>
        <w:rPr>
          <w:rFonts w:ascii="Verdana" w:hAnsi="Verdana"/>
          <w:color w:val="auto"/>
          <w:sz w:val="18"/>
          <w:szCs w:val="18"/>
        </w:rPr>
      </w:pPr>
      <w:r w:rsidRPr="00032C53">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E31EF3A" w14:textId="77777777" w:rsidR="008560EE" w:rsidRPr="00032C53" w:rsidRDefault="00FD7F6E" w:rsidP="00D05ABA">
      <w:pPr>
        <w:numPr>
          <w:ilvl w:val="0"/>
          <w:numId w:val="131"/>
        </w:numPr>
        <w:spacing w:after="0" w:line="360" w:lineRule="auto"/>
        <w:ind w:left="426"/>
        <w:jc w:val="both"/>
        <w:rPr>
          <w:rFonts w:ascii="Verdana" w:hAnsi="Verdana"/>
          <w:color w:val="auto"/>
          <w:sz w:val="18"/>
          <w:szCs w:val="18"/>
        </w:rPr>
      </w:pPr>
      <w:r w:rsidRPr="00032C53">
        <w:rPr>
          <w:rFonts w:ascii="Verdana" w:hAnsi="Verdana"/>
          <w:color w:val="auto"/>
          <w:sz w:val="18"/>
          <w:szCs w:val="18"/>
        </w:rPr>
        <w:t>Warunkiem wypłaty należności z którejkolwiek z faktur jest przedstawienie przez Wykonawcę:</w:t>
      </w:r>
    </w:p>
    <w:p w14:paraId="5311CEBE" w14:textId="7AE6D586" w:rsidR="009C47BD" w:rsidRPr="00032C53" w:rsidRDefault="00FD7F6E" w:rsidP="00D05ABA">
      <w:pPr>
        <w:pStyle w:val="Akapitzlist"/>
        <w:numPr>
          <w:ilvl w:val="0"/>
          <w:numId w:val="132"/>
        </w:numPr>
        <w:spacing w:after="0" w:line="360" w:lineRule="auto"/>
        <w:ind w:left="851"/>
        <w:jc w:val="both"/>
        <w:rPr>
          <w:rFonts w:ascii="Verdana" w:hAnsi="Verdana"/>
          <w:b/>
          <w:bCs/>
          <w:color w:val="auto"/>
          <w:sz w:val="18"/>
          <w:szCs w:val="18"/>
        </w:rPr>
      </w:pPr>
      <w:r w:rsidRPr="00032C53">
        <w:rPr>
          <w:rFonts w:ascii="Verdana" w:hAnsi="Verdana"/>
          <w:color w:val="auto"/>
          <w:sz w:val="18"/>
          <w:szCs w:val="18"/>
        </w:rPr>
        <w:t xml:space="preserve">pisemnych oświadczeń wszystkich podwykonawców o dokonaniu zapłaty na ich rzecz 100% należności za wykonane prace i użyte materiały przy realizacji inwestycji objętej przedmiotową umową lub oświadczeń podwykonawców o zrzeczeniu się względem Zamawiającego roszczeń o zapłatę z tego tytułu. Brak tych oświadczeń stanowi podstawę do odmowy przyjęcia faktury przez Zamawiającego. Wzór oświadczenia stanowi </w:t>
      </w:r>
      <w:r w:rsidRPr="00032C53">
        <w:rPr>
          <w:rFonts w:ascii="Verdana" w:hAnsi="Verdana"/>
          <w:b/>
          <w:bCs/>
          <w:color w:val="auto"/>
          <w:sz w:val="18"/>
          <w:szCs w:val="18"/>
        </w:rPr>
        <w:t>załącznik nr 5</w:t>
      </w:r>
      <w:r w:rsidRPr="00032C53">
        <w:rPr>
          <w:rFonts w:ascii="Verdana" w:hAnsi="Verdana"/>
          <w:color w:val="auto"/>
          <w:sz w:val="18"/>
          <w:szCs w:val="18"/>
        </w:rPr>
        <w:t>.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w:t>
      </w:r>
      <w:r w:rsidR="00A334CB" w:rsidRPr="00032C53">
        <w:rPr>
          <w:rFonts w:ascii="Verdana" w:hAnsi="Verdana"/>
          <w:color w:val="auto"/>
          <w:sz w:val="18"/>
          <w:szCs w:val="18"/>
        </w:rPr>
        <w:t> </w:t>
      </w:r>
      <w:r w:rsidRPr="00032C53">
        <w:rPr>
          <w:rFonts w:ascii="Verdana" w:hAnsi="Verdana"/>
          <w:color w:val="auto"/>
          <w:sz w:val="18"/>
          <w:szCs w:val="18"/>
        </w:rPr>
        <w:t xml:space="preserve">niewymagalnych), o ile w ten sposób dojdzie do zaspokojenia wszystkich niezaspokojonych podwykonawców. </w:t>
      </w:r>
      <w:r w:rsidR="009C47BD" w:rsidRPr="00032C53">
        <w:rPr>
          <w:rFonts w:ascii="Verdana" w:hAnsi="Verdana"/>
          <w:color w:val="auto"/>
          <w:sz w:val="18"/>
          <w:szCs w:val="18"/>
        </w:rPr>
        <w:t>Jeżeli w treści oświadczenia podwykonawca wskaże, iż określona kwotowo  część  jego wynagrodzenia jest niewymagalna, a Wykonawca nie złoży Zamawiającemu dyspozycji jej zapłaty na rzecz Podwykonawcy</w:t>
      </w:r>
      <w:r w:rsidR="008276DB" w:rsidRPr="00032C53">
        <w:rPr>
          <w:rFonts w:ascii="Verdana" w:hAnsi="Verdana"/>
          <w:color w:val="auto"/>
          <w:sz w:val="18"/>
          <w:szCs w:val="18"/>
        </w:rPr>
        <w:t xml:space="preserve"> lub </w:t>
      </w:r>
      <w:r w:rsidR="00A334CB" w:rsidRPr="00032C53">
        <w:rPr>
          <w:rFonts w:ascii="Verdana" w:hAnsi="Verdana"/>
          <w:color w:val="auto"/>
          <w:sz w:val="18"/>
          <w:szCs w:val="18"/>
        </w:rPr>
        <w:t xml:space="preserve">oświadczenia podwykonawcy o </w:t>
      </w:r>
      <w:r w:rsidR="008276DB" w:rsidRPr="00032C53">
        <w:rPr>
          <w:rFonts w:ascii="Verdana" w:hAnsi="Verdana"/>
          <w:color w:val="auto"/>
          <w:sz w:val="18"/>
          <w:szCs w:val="18"/>
        </w:rPr>
        <w:t>zrzeczeni</w:t>
      </w:r>
      <w:r w:rsidR="00A334CB" w:rsidRPr="00032C53">
        <w:rPr>
          <w:rFonts w:ascii="Verdana" w:hAnsi="Verdana"/>
          <w:color w:val="auto"/>
          <w:sz w:val="18"/>
          <w:szCs w:val="18"/>
        </w:rPr>
        <w:t>u</w:t>
      </w:r>
      <w:r w:rsidR="008276DB" w:rsidRPr="00032C53">
        <w:rPr>
          <w:rFonts w:ascii="Verdana" w:hAnsi="Verdana"/>
          <w:color w:val="auto"/>
          <w:sz w:val="18"/>
          <w:szCs w:val="18"/>
        </w:rPr>
        <w:t xml:space="preserve"> się Podwykonawcy roszczeń wobec </w:t>
      </w:r>
      <w:r w:rsidR="00A334CB" w:rsidRPr="00032C53">
        <w:rPr>
          <w:rFonts w:ascii="Verdana" w:hAnsi="Verdana"/>
          <w:color w:val="auto"/>
          <w:sz w:val="18"/>
          <w:szCs w:val="18"/>
        </w:rPr>
        <w:t>Zamawiającego</w:t>
      </w:r>
      <w:r w:rsidR="008276DB" w:rsidRPr="00032C53">
        <w:rPr>
          <w:rFonts w:ascii="Verdana" w:hAnsi="Verdana"/>
          <w:color w:val="auto"/>
          <w:sz w:val="18"/>
          <w:szCs w:val="18"/>
        </w:rPr>
        <w:t xml:space="preserve"> dotyczących zapłaty tej części wynagrodzenia, </w:t>
      </w:r>
      <w:r w:rsidR="009C47BD" w:rsidRPr="00032C53">
        <w:rPr>
          <w:rFonts w:ascii="Verdana" w:hAnsi="Verdana"/>
          <w:color w:val="auto"/>
          <w:sz w:val="18"/>
          <w:szCs w:val="18"/>
        </w:rPr>
        <w:t xml:space="preserve"> Zamawiający wstrzyma z należnej Wykonawcy płatności kwotę stanowiąca równowartość kwoty należnego lecz niewymagalnego wynagrodzenia podwykonawcy, do czasu przedłożenia przez Wykonawcę oświadczenia tego podwykonawcy o uregulowaniu tej kwoty. Za okres zatrzymania Wykonawcy nie będą należne odsetki.  </w:t>
      </w:r>
    </w:p>
    <w:p w14:paraId="49F270A0" w14:textId="1FB08CAF" w:rsidR="00805DB5" w:rsidRPr="00032C53" w:rsidRDefault="00FD7F6E" w:rsidP="00D05ABA">
      <w:pPr>
        <w:pStyle w:val="Akapitzlist"/>
        <w:numPr>
          <w:ilvl w:val="0"/>
          <w:numId w:val="132"/>
        </w:numPr>
        <w:spacing w:after="0" w:line="360" w:lineRule="auto"/>
        <w:ind w:left="851"/>
        <w:jc w:val="both"/>
        <w:rPr>
          <w:rFonts w:ascii="Verdana" w:hAnsi="Verdana"/>
          <w:b/>
          <w:bCs/>
          <w:color w:val="auto"/>
          <w:sz w:val="18"/>
          <w:szCs w:val="18"/>
        </w:rPr>
      </w:pPr>
      <w:r w:rsidRPr="00032C53">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032C53">
        <w:rPr>
          <w:rFonts w:ascii="Verdana" w:hAnsi="Verdana"/>
          <w:b/>
          <w:bCs/>
          <w:color w:val="auto"/>
          <w:sz w:val="18"/>
          <w:szCs w:val="18"/>
        </w:rPr>
        <w:t xml:space="preserve">załącznik nr 6 </w:t>
      </w:r>
      <w:r w:rsidRPr="00032C53">
        <w:rPr>
          <w:rFonts w:ascii="Verdana" w:hAnsi="Verdana"/>
          <w:color w:val="auto"/>
          <w:sz w:val="18"/>
          <w:szCs w:val="18"/>
        </w:rPr>
        <w:t>do umowy;</w:t>
      </w:r>
    </w:p>
    <w:p w14:paraId="74D77C52" w14:textId="77777777" w:rsidR="00805DB5" w:rsidRPr="00032C53" w:rsidRDefault="00FD7F6E" w:rsidP="00D05ABA">
      <w:pPr>
        <w:pStyle w:val="Akapitzlist"/>
        <w:numPr>
          <w:ilvl w:val="0"/>
          <w:numId w:val="132"/>
        </w:numPr>
        <w:spacing w:after="0" w:line="360" w:lineRule="auto"/>
        <w:ind w:left="851"/>
        <w:jc w:val="both"/>
        <w:rPr>
          <w:rFonts w:ascii="Verdana" w:hAnsi="Verdana"/>
          <w:b/>
          <w:bCs/>
          <w:color w:val="auto"/>
          <w:sz w:val="18"/>
          <w:szCs w:val="18"/>
        </w:rPr>
      </w:pPr>
      <w:r w:rsidRPr="00032C53">
        <w:rPr>
          <w:rFonts w:ascii="Verdana" w:hAnsi="Verdana"/>
          <w:color w:val="auto"/>
          <w:sz w:val="18"/>
          <w:szCs w:val="18"/>
        </w:rPr>
        <w:lastRenderedPageBreak/>
        <w:t>Zatwierdzonego przez inspektorów nadzoru Zamawiającego kosztorysu rozliczeniowego obejmującego zakres prac objętych fakturą;</w:t>
      </w:r>
    </w:p>
    <w:p w14:paraId="09C93999" w14:textId="77777777" w:rsidR="008560EE" w:rsidRPr="00032C53" w:rsidRDefault="00FD7F6E" w:rsidP="00D05ABA">
      <w:pPr>
        <w:pStyle w:val="Akapitzlist"/>
        <w:numPr>
          <w:ilvl w:val="0"/>
          <w:numId w:val="132"/>
        </w:numPr>
        <w:spacing w:after="0" w:line="360" w:lineRule="auto"/>
        <w:ind w:left="851"/>
        <w:jc w:val="both"/>
        <w:rPr>
          <w:rFonts w:ascii="Verdana" w:hAnsi="Verdana"/>
          <w:b/>
          <w:bCs/>
          <w:color w:val="auto"/>
          <w:sz w:val="18"/>
          <w:szCs w:val="18"/>
        </w:rPr>
      </w:pPr>
      <w:r w:rsidRPr="00032C53">
        <w:rPr>
          <w:rFonts w:ascii="Verdana" w:hAnsi="Verdana"/>
          <w:color w:val="auto"/>
          <w:sz w:val="18"/>
          <w:szCs w:val="18"/>
        </w:rPr>
        <w:t>Do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7B353F7" w14:textId="77777777" w:rsidR="00BB32FB" w:rsidRPr="00032C53" w:rsidRDefault="00BB32FB" w:rsidP="00D05ABA">
      <w:pPr>
        <w:numPr>
          <w:ilvl w:val="0"/>
          <w:numId w:val="133"/>
        </w:numPr>
        <w:tabs>
          <w:tab w:val="left" w:pos="567"/>
          <w:tab w:val="left" w:pos="3456"/>
        </w:tabs>
        <w:spacing w:after="0" w:line="360" w:lineRule="auto"/>
        <w:ind w:left="426"/>
        <w:jc w:val="both"/>
        <w:rPr>
          <w:rFonts w:ascii="Verdana" w:hAnsi="Verdana"/>
          <w:color w:val="auto"/>
          <w:sz w:val="18"/>
          <w:szCs w:val="18"/>
        </w:rPr>
      </w:pPr>
      <w:bookmarkStart w:id="6" w:name="_Hlk14251701"/>
      <w:r w:rsidRPr="00032C53">
        <w:rPr>
          <w:rFonts w:ascii="Verdana" w:eastAsia="Times New Roman" w:hAnsi="Verdana" w:cs="Tahoma"/>
          <w:color w:val="auto"/>
          <w:sz w:val="18"/>
          <w:szCs w:val="18"/>
        </w:rPr>
        <w:t xml:space="preserve">W przypadku </w:t>
      </w:r>
      <w:r w:rsidRPr="00032C53">
        <w:rPr>
          <w:rFonts w:ascii="Verdana" w:hAnsi="Verdana"/>
          <w:bCs/>
          <w:color w:val="auto"/>
          <w:sz w:val="18"/>
          <w:szCs w:val="18"/>
        </w:rPr>
        <w:t>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05A8D2BF" w14:textId="324A3F9F" w:rsidR="00BB32FB" w:rsidRPr="00032C53" w:rsidRDefault="00BB32FB" w:rsidP="00D05ABA">
      <w:pPr>
        <w:pStyle w:val="Akapitzlis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357"/>
        <w:jc w:val="both"/>
        <w:rPr>
          <w:rFonts w:ascii="Verdana" w:hAnsi="Verdana" w:cs="Tahoma"/>
          <w:color w:val="auto"/>
          <w:sz w:val="18"/>
          <w:szCs w:val="18"/>
          <w:lang w:eastAsia="en-US"/>
        </w:rPr>
      </w:pPr>
      <w:r w:rsidRPr="00032C53">
        <w:rPr>
          <w:rFonts w:ascii="Verdana" w:hAnsi="Verdana" w:cs="Tahoma"/>
          <w:color w:val="auto"/>
          <w:sz w:val="18"/>
          <w:szCs w:val="18"/>
        </w:rPr>
        <w:t>Jeśli Wykonawca przedłoży zgodne oświadczenie stron sporu o wysokości kwot bezspornych i</w:t>
      </w:r>
      <w:r w:rsidR="00A334CB" w:rsidRPr="00032C53">
        <w:rPr>
          <w:rFonts w:ascii="Verdana" w:hAnsi="Verdana" w:cs="Tahoma"/>
          <w:color w:val="auto"/>
          <w:sz w:val="18"/>
          <w:szCs w:val="18"/>
        </w:rPr>
        <w:t> </w:t>
      </w:r>
      <w:r w:rsidRPr="00032C53">
        <w:rPr>
          <w:rFonts w:ascii="Verdana" w:hAnsi="Verdana" w:cs="Tahoma"/>
          <w:color w:val="auto"/>
          <w:sz w:val="18"/>
          <w:szCs w:val="18"/>
        </w:rPr>
        <w:t xml:space="preserve">wysokości kwot spornych, wedle </w:t>
      </w:r>
      <w:r w:rsidRPr="00032C53">
        <w:rPr>
          <w:rFonts w:ascii="Verdana" w:hAnsi="Verdana" w:cs="Tahoma"/>
          <w:b/>
          <w:color w:val="auto"/>
          <w:sz w:val="18"/>
          <w:szCs w:val="18"/>
        </w:rPr>
        <w:t>załącznika nr 7</w:t>
      </w:r>
      <w:r w:rsidRPr="00032C53">
        <w:rPr>
          <w:rFonts w:ascii="Verdana" w:hAnsi="Verdana" w:cs="Tahoma"/>
          <w:color w:val="auto"/>
          <w:sz w:val="18"/>
          <w:szCs w:val="18"/>
        </w:rPr>
        <w:t xml:space="preserve"> do niniejszej umowy lub innej treści zaakceptowanej przez Uniwersytet Medyczny w Łodzi, Zamawiający wypłaci należne Wykonawcy Wynagrodzenie pomniejszone o kwotę sporną</w:t>
      </w:r>
      <w:r w:rsidR="00FB550D" w:rsidRPr="00032C53">
        <w:rPr>
          <w:rFonts w:ascii="Verdana" w:hAnsi="Verdana" w:cs="Tahoma"/>
          <w:color w:val="auto"/>
          <w:sz w:val="18"/>
          <w:szCs w:val="18"/>
        </w:rPr>
        <w:t xml:space="preserve"> powiększoną </w:t>
      </w:r>
      <w:r w:rsidRPr="00032C53">
        <w:rPr>
          <w:rFonts w:ascii="Verdana" w:hAnsi="Verdana" w:cs="Tahoma"/>
          <w:color w:val="auto"/>
          <w:sz w:val="18"/>
          <w:szCs w:val="18"/>
        </w:rPr>
        <w:t>20 %</w:t>
      </w:r>
      <w:r w:rsidR="00FB550D" w:rsidRPr="00032C53">
        <w:rPr>
          <w:rFonts w:ascii="Verdana" w:hAnsi="Verdana" w:cs="Tahoma"/>
          <w:color w:val="auto"/>
          <w:sz w:val="18"/>
          <w:szCs w:val="18"/>
        </w:rPr>
        <w:t xml:space="preserve"> jej wartości </w:t>
      </w:r>
      <w:r w:rsidRPr="00032C53">
        <w:rPr>
          <w:rFonts w:ascii="Verdana" w:hAnsi="Verdana" w:cs="Tahoma"/>
          <w:color w:val="auto"/>
          <w:sz w:val="18"/>
          <w:szCs w:val="18"/>
        </w:rPr>
        <w:t>, która podlegać będzie zatrzymaniu do czasu rozwiązania sporu pomiędzy Wykonawcą a Podwykonawcą  na</w:t>
      </w:r>
      <w:r w:rsidR="00A334CB" w:rsidRPr="00032C53">
        <w:rPr>
          <w:rFonts w:ascii="Verdana" w:hAnsi="Verdana" w:cs="Tahoma"/>
          <w:color w:val="auto"/>
          <w:sz w:val="18"/>
          <w:szCs w:val="18"/>
        </w:rPr>
        <w:t> </w:t>
      </w:r>
      <w:r w:rsidRPr="00032C53">
        <w:rPr>
          <w:rFonts w:ascii="Verdana" w:hAnsi="Verdana" w:cs="Tahoma"/>
          <w:color w:val="auto"/>
          <w:sz w:val="18"/>
          <w:szCs w:val="18"/>
        </w:rPr>
        <w:t>zabezpieczenie roszczeń tego podwykonawcy w stosunku do Zamawiającego, z tym jednak, iż</w:t>
      </w:r>
      <w:r w:rsidR="00A334CB" w:rsidRPr="00032C53">
        <w:rPr>
          <w:rFonts w:ascii="Verdana" w:hAnsi="Verdana" w:cs="Tahoma"/>
          <w:color w:val="auto"/>
          <w:sz w:val="18"/>
          <w:szCs w:val="18"/>
        </w:rPr>
        <w:t> </w:t>
      </w:r>
      <w:r w:rsidRPr="00032C53">
        <w:rPr>
          <w:rFonts w:ascii="Verdana" w:hAnsi="Verdana" w:cs="Tahoma"/>
          <w:color w:val="auto"/>
          <w:sz w:val="18"/>
          <w:szCs w:val="18"/>
        </w:rPr>
        <w:t>Wykonawca w takim przypadku zrzeka się względem Zamawiającego odsetek za zwłokę w</w:t>
      </w:r>
      <w:r w:rsidR="00A334CB" w:rsidRPr="00032C53">
        <w:rPr>
          <w:rFonts w:ascii="Verdana" w:hAnsi="Verdana" w:cs="Tahoma"/>
          <w:color w:val="auto"/>
          <w:sz w:val="18"/>
          <w:szCs w:val="18"/>
        </w:rPr>
        <w:t> </w:t>
      </w:r>
      <w:r w:rsidRPr="00032C53">
        <w:rPr>
          <w:rFonts w:ascii="Verdana" w:hAnsi="Verdana" w:cs="Tahoma"/>
          <w:color w:val="auto"/>
          <w:sz w:val="18"/>
          <w:szCs w:val="18"/>
        </w:rPr>
        <w:t>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p>
    <w:p w14:paraId="38A99CB7" w14:textId="386FAB35" w:rsidR="00BB32FB" w:rsidRPr="00032C53" w:rsidRDefault="00BB32FB" w:rsidP="00D05ABA">
      <w:pPr>
        <w:pStyle w:val="Akapitzlis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357"/>
        <w:jc w:val="both"/>
        <w:rPr>
          <w:rFonts w:ascii="Verdana" w:hAnsi="Verdana" w:cs="Tahoma"/>
          <w:color w:val="auto"/>
          <w:sz w:val="18"/>
          <w:szCs w:val="18"/>
        </w:rPr>
      </w:pPr>
      <w:r w:rsidRPr="00032C53">
        <w:rPr>
          <w:rFonts w:ascii="Verdana" w:hAnsi="Verdana" w:cs="Tahom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886761" w:rsidRPr="00032C53">
        <w:rPr>
          <w:rFonts w:ascii="Verdana" w:hAnsi="Verdana" w:cs="Tahoma"/>
          <w:color w:val="auto"/>
          <w:sz w:val="18"/>
          <w:szCs w:val="18"/>
        </w:rPr>
        <w:t>części kontraktu</w:t>
      </w:r>
      <w:r w:rsidRPr="00032C53">
        <w:rPr>
          <w:rFonts w:ascii="Verdana" w:hAnsi="Verdana" w:cs="Tahoma"/>
          <w:color w:val="auto"/>
          <w:sz w:val="18"/>
          <w:szCs w:val="18"/>
        </w:rPr>
        <w:t xml:space="preserve"> tego podwykonawcy powiększon</w:t>
      </w:r>
      <w:r w:rsidR="00FB550D" w:rsidRPr="00032C53">
        <w:rPr>
          <w:rFonts w:ascii="Verdana" w:hAnsi="Verdana" w:cs="Tahoma"/>
          <w:color w:val="auto"/>
          <w:sz w:val="18"/>
          <w:szCs w:val="18"/>
        </w:rPr>
        <w:t xml:space="preserve">ej </w:t>
      </w:r>
      <w:r w:rsidRPr="00032C53">
        <w:rPr>
          <w:rFonts w:ascii="Verdana" w:hAnsi="Verdana" w:cs="Tahom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6"/>
      <w:r w:rsidR="00F631C5" w:rsidRPr="00032C53">
        <w:rPr>
          <w:rFonts w:ascii="Verdana" w:hAnsi="Verdana" w:cs="Tahoma"/>
          <w:color w:val="auto"/>
          <w:sz w:val="18"/>
          <w:szCs w:val="18"/>
        </w:rPr>
        <w:t>.</w:t>
      </w:r>
    </w:p>
    <w:p w14:paraId="5DEDDC37" w14:textId="77777777" w:rsidR="008560EE" w:rsidRPr="00032C53" w:rsidRDefault="00FD7F6E" w:rsidP="00D05ABA">
      <w:pPr>
        <w:numPr>
          <w:ilvl w:val="0"/>
          <w:numId w:val="133"/>
        </w:numPr>
        <w:tabs>
          <w:tab w:val="left" w:pos="567"/>
          <w:tab w:val="left" w:pos="3456"/>
        </w:tabs>
        <w:spacing w:after="0" w:line="360" w:lineRule="auto"/>
        <w:ind w:left="567"/>
        <w:jc w:val="both"/>
        <w:rPr>
          <w:rFonts w:ascii="Verdana" w:hAnsi="Verdana"/>
          <w:color w:val="auto"/>
          <w:sz w:val="18"/>
          <w:szCs w:val="18"/>
        </w:rPr>
      </w:pPr>
      <w:r w:rsidRPr="00032C53">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09260B9E" w14:textId="77777777" w:rsidR="008560EE" w:rsidRPr="00032C53" w:rsidRDefault="00FD7F6E" w:rsidP="00D05ABA">
      <w:pPr>
        <w:numPr>
          <w:ilvl w:val="0"/>
          <w:numId w:val="133"/>
        </w:numPr>
        <w:tabs>
          <w:tab w:val="left" w:pos="567"/>
          <w:tab w:val="left" w:pos="3456"/>
        </w:tabs>
        <w:spacing w:after="0" w:line="360" w:lineRule="auto"/>
        <w:ind w:left="567"/>
        <w:jc w:val="both"/>
        <w:rPr>
          <w:rFonts w:ascii="Verdana" w:hAnsi="Verdana" w:cs="Tahoma"/>
          <w:color w:val="auto"/>
          <w:sz w:val="18"/>
          <w:szCs w:val="18"/>
        </w:rPr>
      </w:pPr>
      <w:r w:rsidRPr="00032C53">
        <w:rPr>
          <w:rFonts w:ascii="Verdana" w:hAnsi="Verdana" w:cs="Tahom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13985384" w14:textId="77777777" w:rsidR="00805DB5" w:rsidRPr="00032C53" w:rsidRDefault="00FD7F6E" w:rsidP="00D05ABA">
      <w:pPr>
        <w:numPr>
          <w:ilvl w:val="0"/>
          <w:numId w:val="133"/>
        </w:numPr>
        <w:tabs>
          <w:tab w:val="left" w:pos="567"/>
          <w:tab w:val="left" w:pos="3456"/>
        </w:tabs>
        <w:spacing w:after="0" w:line="360" w:lineRule="auto"/>
        <w:ind w:left="567"/>
        <w:jc w:val="both"/>
        <w:rPr>
          <w:rFonts w:ascii="Verdana" w:hAnsi="Verdana" w:cs="Tahoma"/>
          <w:color w:val="auto"/>
          <w:sz w:val="18"/>
          <w:szCs w:val="18"/>
        </w:rPr>
      </w:pPr>
      <w:r w:rsidRPr="00032C53">
        <w:rPr>
          <w:rFonts w:ascii="Verdana" w:hAnsi="Verdana" w:cs="Tahoma"/>
          <w:color w:val="auto"/>
          <w:sz w:val="18"/>
          <w:szCs w:val="18"/>
        </w:rPr>
        <w:lastRenderedPageBreak/>
        <w:t>Za datę zapłaty uważa się datę obciążenia rachunku bankowego Zamawiającego.</w:t>
      </w:r>
    </w:p>
    <w:p w14:paraId="55C89B62" w14:textId="77777777" w:rsidR="008560EE" w:rsidRPr="00032C53" w:rsidRDefault="00FD7F6E" w:rsidP="00D05ABA">
      <w:pPr>
        <w:numPr>
          <w:ilvl w:val="0"/>
          <w:numId w:val="133"/>
        </w:numPr>
        <w:tabs>
          <w:tab w:val="left" w:pos="567"/>
          <w:tab w:val="left" w:pos="3456"/>
        </w:tabs>
        <w:spacing w:after="0" w:line="360" w:lineRule="auto"/>
        <w:ind w:left="567"/>
        <w:jc w:val="both"/>
        <w:rPr>
          <w:rFonts w:ascii="Verdana" w:hAnsi="Verdana" w:cs="Tahoma"/>
          <w:color w:val="auto"/>
          <w:sz w:val="18"/>
          <w:szCs w:val="18"/>
        </w:rPr>
      </w:pPr>
      <w:r w:rsidRPr="00032C53">
        <w:rPr>
          <w:rFonts w:ascii="Verdana" w:hAnsi="Verdana" w:cs="Tahoma"/>
          <w:color w:val="auto"/>
          <w:sz w:val="18"/>
          <w:szCs w:val="18"/>
        </w:rPr>
        <w:t xml:space="preserve">Strony uznają przy tym, iż w ramach każdej z pozycji kosztorysowej realizowanych prac część jej wartości w wysokości </w:t>
      </w:r>
      <w:r w:rsidR="00BF0227" w:rsidRPr="00032C53">
        <w:rPr>
          <w:rFonts w:ascii="Verdana" w:hAnsi="Verdana" w:cs="Tahoma"/>
          <w:color w:val="auto"/>
          <w:sz w:val="18"/>
          <w:szCs w:val="18"/>
        </w:rPr>
        <w:t>2</w:t>
      </w:r>
      <w:r w:rsidRPr="00032C53">
        <w:rPr>
          <w:rFonts w:ascii="Verdana" w:hAnsi="Verdana" w:cs="Tahoma"/>
          <w:color w:val="auto"/>
          <w:sz w:val="18"/>
          <w:szCs w:val="18"/>
        </w:rPr>
        <w:t xml:space="preserve">0 % stanowi wartość pozwolenia na użytkowanie obiektu, stanowiącego potwierdzenie przez właściwe urzędy prawidłowości wykonania prac. W związku z powyższym </w:t>
      </w:r>
      <w:r w:rsidR="00BB32FB" w:rsidRPr="00032C53">
        <w:rPr>
          <w:rFonts w:ascii="Verdana" w:hAnsi="Verdana" w:cs="Tahoma"/>
          <w:color w:val="auto"/>
          <w:sz w:val="18"/>
          <w:szCs w:val="18"/>
        </w:rPr>
        <w:br/>
      </w:r>
      <w:r w:rsidRPr="00032C53">
        <w:rPr>
          <w:rFonts w:ascii="Verdana" w:hAnsi="Verdana" w:cs="Tahoma"/>
          <w:color w:val="auto"/>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032C53">
        <w:rPr>
          <w:rFonts w:ascii="Verdana" w:hAnsi="Verdana" w:cs="Tahoma"/>
          <w:color w:val="auto"/>
          <w:sz w:val="18"/>
          <w:szCs w:val="18"/>
        </w:rPr>
        <w:t>2</w:t>
      </w:r>
      <w:r w:rsidRPr="00032C53">
        <w:rPr>
          <w:rFonts w:ascii="Verdana" w:hAnsi="Verdana" w:cs="Tahoma"/>
          <w:color w:val="auto"/>
          <w:sz w:val="18"/>
          <w:szCs w:val="18"/>
        </w:rPr>
        <w:t xml:space="preserve">0 % wartości kosztorysowej wszystkich zrealizowanych i zafakturowanych prac i dostaw objętych przedmiotem umowy. </w:t>
      </w:r>
    </w:p>
    <w:p w14:paraId="0BFDF3CB" w14:textId="2083C0A0" w:rsidR="005636FB" w:rsidRPr="00032C53" w:rsidRDefault="005636FB" w:rsidP="00D05ABA">
      <w:pPr>
        <w:numPr>
          <w:ilvl w:val="0"/>
          <w:numId w:val="133"/>
        </w:numPr>
        <w:tabs>
          <w:tab w:val="left" w:pos="567"/>
          <w:tab w:val="left" w:pos="3456"/>
        </w:tabs>
        <w:spacing w:after="0" w:line="360" w:lineRule="auto"/>
        <w:ind w:left="567" w:hanging="502"/>
        <w:jc w:val="both"/>
        <w:rPr>
          <w:rFonts w:ascii="Verdana" w:hAnsi="Verdana" w:cs="Tahoma"/>
          <w:color w:val="auto"/>
          <w:sz w:val="18"/>
          <w:szCs w:val="18"/>
        </w:rPr>
      </w:pPr>
      <w:r w:rsidRPr="00032C53">
        <w:rPr>
          <w:rFonts w:ascii="Verdana" w:hAnsi="Verdana" w:cs="Tahoma"/>
          <w:color w:val="auto"/>
          <w:sz w:val="18"/>
          <w:szCs w:val="18"/>
        </w:rPr>
        <w:t>Zamawiający dopuszcza możliwość zmiany zasad rozliczeń za prace i dostawy zrealizowane </w:t>
      </w:r>
      <w:r w:rsidR="009C47BD" w:rsidRPr="00032C53">
        <w:rPr>
          <w:rFonts w:ascii="Verdana" w:hAnsi="Verdana" w:cs="Tahoma"/>
          <w:color w:val="auto"/>
          <w:sz w:val="18"/>
          <w:szCs w:val="18"/>
        </w:rPr>
        <w:br/>
      </w:r>
      <w:r w:rsidRPr="00032C53">
        <w:rPr>
          <w:rFonts w:ascii="Verdana" w:hAnsi="Verdana" w:cs="Tahoma"/>
          <w:color w:val="auto"/>
          <w:sz w:val="18"/>
          <w:szCs w:val="18"/>
        </w:rPr>
        <w:t xml:space="preserve">w ramach niniejszej umowy poprzez wprowadzenie zasady </w:t>
      </w:r>
      <w:r w:rsidR="009C47BD" w:rsidRPr="00032C53">
        <w:rPr>
          <w:rFonts w:ascii="Verdana" w:hAnsi="Verdana" w:cs="Tahoma"/>
          <w:color w:val="auto"/>
          <w:sz w:val="18"/>
          <w:szCs w:val="18"/>
        </w:rPr>
        <w:t xml:space="preserve">pełnego </w:t>
      </w:r>
      <w:r w:rsidRPr="00032C53">
        <w:rPr>
          <w:rFonts w:ascii="Verdana" w:hAnsi="Verdana" w:cs="Tahoma"/>
          <w:color w:val="auto"/>
          <w:sz w:val="18"/>
          <w:szCs w:val="18"/>
        </w:rPr>
        <w:t xml:space="preserve">rozliczenia wynagrodzenia w miarę postępu prac i realizacji poszczególnych etapów w uzgodnionych cyklach poprzez zawarcie Aneksu do umowy w którym Wykonawca przedstawi </w:t>
      </w:r>
      <w:r w:rsidR="009C47BD" w:rsidRPr="00032C53">
        <w:rPr>
          <w:rFonts w:ascii="Verdana" w:hAnsi="Verdana" w:cs="Tahoma"/>
          <w:color w:val="auto"/>
          <w:sz w:val="18"/>
          <w:szCs w:val="18"/>
        </w:rPr>
        <w:t>zaakceptowane</w:t>
      </w:r>
      <w:r w:rsidRPr="00032C53">
        <w:rPr>
          <w:rFonts w:ascii="Verdana" w:hAnsi="Verdana" w:cs="Tahoma"/>
          <w:color w:val="auto"/>
          <w:sz w:val="18"/>
          <w:szCs w:val="18"/>
        </w:rPr>
        <w:t xml:space="preserve"> przez Zamawiającego gwarancje osiągnięcia założonego celu umowy.</w:t>
      </w:r>
    </w:p>
    <w:p w14:paraId="287E6985" w14:textId="7AC6B5C1" w:rsidR="00D0691B" w:rsidRPr="00032C53" w:rsidRDefault="00D0691B" w:rsidP="00D05ABA">
      <w:pPr>
        <w:numPr>
          <w:ilvl w:val="0"/>
          <w:numId w:val="133"/>
        </w:numPr>
        <w:tabs>
          <w:tab w:val="left" w:pos="567"/>
          <w:tab w:val="left" w:pos="3456"/>
        </w:tabs>
        <w:spacing w:after="0" w:line="360" w:lineRule="auto"/>
        <w:ind w:left="567" w:hanging="502"/>
        <w:jc w:val="both"/>
        <w:rPr>
          <w:rFonts w:ascii="Verdana" w:hAnsi="Verdana" w:cs="Tahoma"/>
          <w:color w:val="auto"/>
          <w:sz w:val="18"/>
          <w:szCs w:val="18"/>
        </w:rPr>
      </w:pPr>
      <w:r w:rsidRPr="00032C53">
        <w:rPr>
          <w:rFonts w:ascii="Verdana" w:hAnsi="Verdana" w:cs="Tahoma"/>
          <w:color w:val="auto"/>
          <w:sz w:val="18"/>
          <w:szCs w:val="18"/>
        </w:rPr>
        <w:t xml:space="preserve">Zamawiający na pisemny wniosek Wykonawcy dopuszcza możliwość skrócenia, terminu płatności </w:t>
      </w:r>
      <w:r w:rsidR="00886761" w:rsidRPr="00032C53">
        <w:rPr>
          <w:rFonts w:ascii="Verdana" w:hAnsi="Verdana" w:cs="Tahoma"/>
          <w:color w:val="auto"/>
          <w:sz w:val="18"/>
          <w:szCs w:val="18"/>
        </w:rPr>
        <w:t>faktury do</w:t>
      </w:r>
      <w:r w:rsidRPr="00032C53">
        <w:rPr>
          <w:rFonts w:ascii="Verdana" w:hAnsi="Verdana" w:cs="Tahom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886761" w:rsidRPr="00032C53">
        <w:rPr>
          <w:rFonts w:ascii="Verdana" w:hAnsi="Verdana" w:cs="Tahoma"/>
          <w:color w:val="auto"/>
          <w:sz w:val="18"/>
          <w:szCs w:val="18"/>
        </w:rPr>
        <w:t>o skrócenie</w:t>
      </w:r>
      <w:r w:rsidRPr="00032C53">
        <w:rPr>
          <w:rFonts w:ascii="Verdana" w:hAnsi="Verdana" w:cs="Tahom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4A2E4B1" w14:textId="77777777" w:rsidR="00FB550D" w:rsidRPr="00032C53" w:rsidRDefault="00FB550D">
      <w:pPr>
        <w:spacing w:after="0" w:line="360" w:lineRule="auto"/>
        <w:jc w:val="center"/>
        <w:rPr>
          <w:rFonts w:ascii="Verdana" w:hAnsi="Verdana"/>
          <w:b/>
          <w:bCs/>
          <w:color w:val="auto"/>
          <w:sz w:val="18"/>
          <w:szCs w:val="18"/>
        </w:rPr>
      </w:pPr>
    </w:p>
    <w:p w14:paraId="482C17D1"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10</w:t>
      </w:r>
    </w:p>
    <w:p w14:paraId="5E9A8BA2" w14:textId="77777777" w:rsidR="008560EE" w:rsidRPr="00032C53" w:rsidRDefault="00FD7F6E">
      <w:pPr>
        <w:widowControl w:val="0"/>
        <w:tabs>
          <w:tab w:val="left" w:pos="426"/>
          <w:tab w:val="left" w:pos="3456"/>
        </w:tabs>
        <w:spacing w:after="0" w:line="360" w:lineRule="auto"/>
        <w:jc w:val="center"/>
        <w:rPr>
          <w:rFonts w:ascii="Verdana" w:hAnsi="Verdana"/>
          <w:b/>
          <w:bCs/>
          <w:color w:val="auto"/>
          <w:sz w:val="18"/>
          <w:szCs w:val="18"/>
        </w:rPr>
      </w:pPr>
      <w:r w:rsidRPr="00032C53">
        <w:rPr>
          <w:rFonts w:ascii="Verdana" w:hAnsi="Verdana"/>
          <w:b/>
          <w:bCs/>
          <w:color w:val="auto"/>
          <w:sz w:val="18"/>
          <w:szCs w:val="18"/>
        </w:rPr>
        <w:t>Roboty zamienne</w:t>
      </w:r>
    </w:p>
    <w:p w14:paraId="12C3F3A9" w14:textId="4C49569E" w:rsidR="008560EE" w:rsidRPr="00032C53" w:rsidRDefault="00FD7F6E" w:rsidP="00D05ABA">
      <w:pPr>
        <w:numPr>
          <w:ilvl w:val="0"/>
          <w:numId w:val="134"/>
        </w:numPr>
        <w:spacing w:after="0" w:line="360" w:lineRule="auto"/>
        <w:ind w:left="567"/>
        <w:jc w:val="both"/>
        <w:rPr>
          <w:rFonts w:ascii="Verdana" w:hAnsi="Verdana"/>
          <w:b/>
          <w:bCs/>
          <w:color w:val="auto"/>
          <w:sz w:val="18"/>
          <w:szCs w:val="18"/>
        </w:rPr>
      </w:pPr>
      <w:r w:rsidRPr="00032C53">
        <w:rPr>
          <w:rFonts w:ascii="Verdana" w:hAnsi="Verdana"/>
          <w:color w:val="auto"/>
          <w:sz w:val="18"/>
          <w:szCs w:val="18"/>
        </w:rPr>
        <w:t xml:space="preserve">W szczególnie uzasadnionych okolicznościach, spowodowanych wprowadzeniem w trakcie trwania umowy na rynek nowych materiałów lub urządzeń o lepszych parametrach, Zamawiający może zrezygnować z niektórych materiałów lub urządzeń przewidzianych dokumentacją projektową i zastąpić je nowymi, o lepszych parametrach. Każdorazowo na taką zmianę musi wyrazić zgodę </w:t>
      </w:r>
      <w:r w:rsidR="00663101" w:rsidRPr="00032C53">
        <w:rPr>
          <w:rFonts w:ascii="Verdana" w:hAnsi="Verdana"/>
          <w:color w:val="auto"/>
          <w:sz w:val="18"/>
          <w:szCs w:val="18"/>
        </w:rPr>
        <w:t>Wykonawca</w:t>
      </w:r>
      <w:r w:rsidRPr="00032C53">
        <w:rPr>
          <w:rFonts w:ascii="Verdana" w:hAnsi="Verdana"/>
          <w:color w:val="auto"/>
          <w:sz w:val="18"/>
          <w:szCs w:val="18"/>
        </w:rPr>
        <w:t xml:space="preserve"> oraz projektant sprawujący nadzór autorski. W takich sytuacjach rozliczenie za te materiały lub urządzenia odbywać się będzie następująco:</w:t>
      </w:r>
    </w:p>
    <w:p w14:paraId="02675A9D" w14:textId="77777777" w:rsidR="008560EE" w:rsidRPr="00032C53" w:rsidRDefault="00FD7F6E" w:rsidP="00D05ABA">
      <w:pPr>
        <w:widowControl w:val="0"/>
        <w:numPr>
          <w:ilvl w:val="0"/>
          <w:numId w:val="135"/>
        </w:numPr>
        <w:shd w:val="clear" w:color="auto" w:fill="FFFFFF"/>
        <w:spacing w:after="0" w:line="360" w:lineRule="auto"/>
        <w:ind w:left="993" w:right="35"/>
        <w:jc w:val="both"/>
        <w:rPr>
          <w:rFonts w:ascii="Verdana" w:hAnsi="Verdana"/>
          <w:color w:val="auto"/>
          <w:sz w:val="18"/>
          <w:szCs w:val="18"/>
        </w:rPr>
      </w:pPr>
      <w:r w:rsidRPr="00032C53">
        <w:rPr>
          <w:rFonts w:ascii="Verdana" w:hAnsi="Verdana"/>
          <w:color w:val="auto"/>
          <w:sz w:val="18"/>
          <w:szCs w:val="18"/>
        </w:rPr>
        <w:t>Zamawiający odliczy Wykonawcy z jego wynagrodzenia, koszt realizacji prac zaniechanych;</w:t>
      </w:r>
    </w:p>
    <w:p w14:paraId="520BDFB3" w14:textId="77777777" w:rsidR="008560EE" w:rsidRPr="00032C53" w:rsidRDefault="00FD7F6E" w:rsidP="00D05ABA">
      <w:pPr>
        <w:widowControl w:val="0"/>
        <w:numPr>
          <w:ilvl w:val="0"/>
          <w:numId w:val="135"/>
        </w:numPr>
        <w:shd w:val="clear" w:color="auto" w:fill="FFFFFF"/>
        <w:spacing w:after="0" w:line="360" w:lineRule="auto"/>
        <w:ind w:left="993" w:right="37"/>
        <w:jc w:val="both"/>
        <w:rPr>
          <w:rFonts w:ascii="Verdana" w:hAnsi="Verdana"/>
          <w:color w:val="auto"/>
          <w:sz w:val="18"/>
          <w:szCs w:val="18"/>
        </w:rPr>
      </w:pPr>
      <w:r w:rsidRPr="00032C53">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2C91A561" w14:textId="77777777" w:rsidR="008560EE" w:rsidRPr="00032C53" w:rsidRDefault="00FD7F6E" w:rsidP="00D05ABA">
      <w:pPr>
        <w:widowControl w:val="0"/>
        <w:numPr>
          <w:ilvl w:val="0"/>
          <w:numId w:val="135"/>
        </w:numPr>
        <w:shd w:val="clear" w:color="auto" w:fill="FFFFFF"/>
        <w:spacing w:after="0" w:line="360" w:lineRule="auto"/>
        <w:ind w:left="993" w:right="37"/>
        <w:jc w:val="both"/>
        <w:rPr>
          <w:rFonts w:ascii="Verdana" w:hAnsi="Verdana"/>
          <w:color w:val="auto"/>
          <w:sz w:val="18"/>
          <w:szCs w:val="18"/>
        </w:rPr>
      </w:pPr>
      <w:r w:rsidRPr="00032C53">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6A82526D" w14:textId="507794ED" w:rsidR="008560EE" w:rsidRPr="00FF6335" w:rsidRDefault="00996FF8" w:rsidP="00D05ABA">
      <w:pPr>
        <w:widowControl w:val="0"/>
        <w:numPr>
          <w:ilvl w:val="0"/>
          <w:numId w:val="134"/>
        </w:numPr>
        <w:spacing w:after="0" w:line="360" w:lineRule="auto"/>
        <w:ind w:left="567"/>
        <w:jc w:val="both"/>
        <w:rPr>
          <w:rFonts w:ascii="Verdana" w:hAnsi="Verdana"/>
          <w:color w:val="auto"/>
          <w:sz w:val="18"/>
          <w:szCs w:val="18"/>
        </w:rPr>
      </w:pPr>
      <w:r w:rsidRPr="00FF6335">
        <w:rPr>
          <w:rFonts w:ascii="Verdana" w:hAnsi="Verdana"/>
          <w:color w:val="auto"/>
          <w:sz w:val="18"/>
          <w:szCs w:val="18"/>
        </w:rPr>
        <w:t xml:space="preserve">Kosztorys ofertowy na roboty zamienne sporządzony będzie przez Wykonawcę w oparciu o </w:t>
      </w:r>
      <w:r w:rsidRPr="00FF6335">
        <w:rPr>
          <w:rFonts w:ascii="Verdana" w:hAnsi="Verdana"/>
          <w:color w:val="auto"/>
          <w:sz w:val="18"/>
          <w:szCs w:val="18"/>
        </w:rPr>
        <w:lastRenderedPageBreak/>
        <w:t>przedmiar wykonany przy udziale inspektora nadzoru w oparciu o stawki, ceny oraz narzuty nie wyższe, niż w kosztorysie ofertowym.</w:t>
      </w:r>
    </w:p>
    <w:p w14:paraId="24A117C9" w14:textId="77777777" w:rsidR="008560EE" w:rsidRPr="00032C53" w:rsidRDefault="00FD7F6E" w:rsidP="00D05ABA">
      <w:pPr>
        <w:widowControl w:val="0"/>
        <w:numPr>
          <w:ilvl w:val="0"/>
          <w:numId w:val="134"/>
        </w:numPr>
        <w:spacing w:after="0" w:line="360" w:lineRule="auto"/>
        <w:ind w:left="567"/>
        <w:jc w:val="both"/>
        <w:rPr>
          <w:rFonts w:ascii="Verdana" w:hAnsi="Verdana"/>
          <w:color w:val="auto"/>
          <w:sz w:val="18"/>
          <w:szCs w:val="18"/>
        </w:rPr>
      </w:pPr>
      <w:r w:rsidRPr="00032C53">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531A3AFB" w14:textId="77777777" w:rsidR="008560EE" w:rsidRPr="00032C53" w:rsidRDefault="00FD7F6E" w:rsidP="00D05ABA">
      <w:pPr>
        <w:widowControl w:val="0"/>
        <w:numPr>
          <w:ilvl w:val="0"/>
          <w:numId w:val="136"/>
        </w:numPr>
        <w:shd w:val="clear" w:color="auto" w:fill="FFFFFF"/>
        <w:spacing w:after="0" w:line="360" w:lineRule="auto"/>
        <w:ind w:left="993" w:right="9"/>
        <w:jc w:val="both"/>
        <w:rPr>
          <w:rFonts w:ascii="Verdana" w:hAnsi="Verdana"/>
          <w:color w:val="auto"/>
          <w:sz w:val="18"/>
          <w:szCs w:val="18"/>
        </w:rPr>
      </w:pPr>
      <w:r w:rsidRPr="00032C53">
        <w:rPr>
          <w:rFonts w:ascii="Verdana" w:hAnsi="Verdana"/>
          <w:color w:val="auto"/>
          <w:sz w:val="18"/>
          <w:szCs w:val="18"/>
        </w:rPr>
        <w:t>ceny czynników produkcji (R, M, S, Ko, Z) nie mogą być wyższe niż wynikające z kosztorysów ofertowych złożonych przez Wykonawcę,</w:t>
      </w:r>
    </w:p>
    <w:p w14:paraId="30559B88" w14:textId="77777777" w:rsidR="008560EE" w:rsidRPr="00032C53" w:rsidRDefault="00FD7F6E" w:rsidP="00D05ABA">
      <w:pPr>
        <w:widowControl w:val="0"/>
        <w:numPr>
          <w:ilvl w:val="0"/>
          <w:numId w:val="136"/>
        </w:numPr>
        <w:shd w:val="clear" w:color="auto" w:fill="FFFFFF"/>
        <w:spacing w:after="0" w:line="360" w:lineRule="auto"/>
        <w:ind w:left="993"/>
        <w:jc w:val="both"/>
        <w:rPr>
          <w:rFonts w:ascii="Verdana" w:hAnsi="Verdana"/>
          <w:color w:val="auto"/>
          <w:sz w:val="18"/>
          <w:szCs w:val="18"/>
        </w:rPr>
      </w:pPr>
      <w:r w:rsidRPr="00032C53">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5F3C7CE8" w14:textId="77777777" w:rsidR="008560EE" w:rsidRPr="00032C53" w:rsidRDefault="00FD7F6E" w:rsidP="00D05ABA">
      <w:pPr>
        <w:widowControl w:val="0"/>
        <w:numPr>
          <w:ilvl w:val="0"/>
          <w:numId w:val="136"/>
        </w:numPr>
        <w:shd w:val="clear" w:color="auto" w:fill="FFFFFF"/>
        <w:spacing w:after="0" w:line="360" w:lineRule="auto"/>
        <w:ind w:left="993" w:right="9"/>
        <w:jc w:val="both"/>
        <w:rPr>
          <w:rFonts w:ascii="Verdana" w:hAnsi="Verdana"/>
          <w:color w:val="auto"/>
          <w:sz w:val="18"/>
          <w:szCs w:val="18"/>
        </w:rPr>
      </w:pPr>
      <w:r w:rsidRPr="00032C53">
        <w:rPr>
          <w:rFonts w:ascii="Verdana" w:hAnsi="Verdana"/>
          <w:color w:val="auto"/>
          <w:sz w:val="18"/>
          <w:szCs w:val="18"/>
        </w:rPr>
        <w:t xml:space="preserve">podstawą do określenia nakładów rzeczowych będą normy nie wyższe zawarte w kosztorysach ofertowych, a w przypadku ich braku nie wyższe niż odpowiednie pozycje KNR-ów; </w:t>
      </w:r>
      <w:r w:rsidR="00692013" w:rsidRPr="00032C53">
        <w:rPr>
          <w:rFonts w:ascii="Verdana" w:hAnsi="Verdana"/>
          <w:color w:val="auto"/>
          <w:sz w:val="18"/>
          <w:szCs w:val="18"/>
        </w:rPr>
        <w:br/>
      </w:r>
      <w:r w:rsidRPr="00032C53">
        <w:rPr>
          <w:rFonts w:ascii="Verdana" w:hAnsi="Verdana"/>
          <w:color w:val="auto"/>
          <w:sz w:val="18"/>
          <w:szCs w:val="18"/>
        </w:rPr>
        <w:t xml:space="preserve">w przypadku braku odpowiednich pozycji w KNR-ach zastosowane zostaną nie wyższe </w:t>
      </w:r>
      <w:r w:rsidR="00692013" w:rsidRPr="00032C53">
        <w:rPr>
          <w:rFonts w:ascii="Verdana" w:hAnsi="Verdana"/>
          <w:color w:val="auto"/>
          <w:sz w:val="18"/>
          <w:szCs w:val="18"/>
        </w:rPr>
        <w:br/>
      </w:r>
      <w:r w:rsidRPr="00032C53">
        <w:rPr>
          <w:rFonts w:ascii="Verdana" w:hAnsi="Verdana"/>
          <w:color w:val="auto"/>
          <w:sz w:val="18"/>
          <w:szCs w:val="18"/>
        </w:rPr>
        <w:t>niż KNNR-y, a następnie wycena indywidualna wykonawcy, zatwierdzona przez zamawiającego.</w:t>
      </w:r>
    </w:p>
    <w:p w14:paraId="2E90BB94" w14:textId="77777777" w:rsidR="008560EE" w:rsidRPr="00032C53" w:rsidRDefault="00FD7F6E" w:rsidP="00D05ABA">
      <w:pPr>
        <w:numPr>
          <w:ilvl w:val="0"/>
          <w:numId w:val="134"/>
        </w:numPr>
        <w:spacing w:after="0" w:line="360" w:lineRule="auto"/>
        <w:ind w:left="567"/>
        <w:jc w:val="both"/>
        <w:rPr>
          <w:rFonts w:ascii="Verdana" w:hAnsi="Verdana"/>
          <w:color w:val="auto"/>
          <w:sz w:val="18"/>
          <w:szCs w:val="18"/>
        </w:rPr>
      </w:pPr>
      <w:r w:rsidRPr="00032C53">
        <w:rPr>
          <w:rFonts w:ascii="Verdana" w:hAnsi="Verdana"/>
          <w:color w:val="auto"/>
          <w:sz w:val="18"/>
          <w:szCs w:val="18"/>
        </w:rPr>
        <w:t>Ostateczna wartość wynagrodzenia za wykonanie robót zamiennych określona zostanie na piśmie z uwzględnieniem powyższych założeń.</w:t>
      </w:r>
    </w:p>
    <w:p w14:paraId="0178FACE" w14:textId="77777777" w:rsidR="008560EE" w:rsidRPr="00032C53" w:rsidRDefault="00FD7F6E" w:rsidP="00D05ABA">
      <w:pPr>
        <w:numPr>
          <w:ilvl w:val="0"/>
          <w:numId w:val="134"/>
        </w:numPr>
        <w:spacing w:after="0" w:line="360" w:lineRule="auto"/>
        <w:ind w:left="567"/>
        <w:jc w:val="both"/>
        <w:rPr>
          <w:rFonts w:ascii="Verdana" w:hAnsi="Verdana"/>
          <w:b/>
          <w:bCs/>
          <w:color w:val="auto"/>
          <w:sz w:val="18"/>
          <w:szCs w:val="18"/>
        </w:rPr>
      </w:pPr>
      <w:r w:rsidRPr="00032C53">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193A62BE" w14:textId="202EADFE" w:rsidR="008560EE" w:rsidRPr="00032C53" w:rsidRDefault="00FD7F6E" w:rsidP="00D05ABA">
      <w:pPr>
        <w:numPr>
          <w:ilvl w:val="0"/>
          <w:numId w:val="134"/>
        </w:numPr>
        <w:spacing w:after="0" w:line="360" w:lineRule="auto"/>
        <w:ind w:left="567"/>
        <w:rPr>
          <w:rFonts w:ascii="Verdana" w:hAnsi="Verdana"/>
          <w:color w:val="auto"/>
          <w:sz w:val="18"/>
          <w:szCs w:val="18"/>
        </w:rPr>
      </w:pPr>
      <w:r w:rsidRPr="00032C53">
        <w:rPr>
          <w:rFonts w:ascii="Verdana" w:hAnsi="Verdana"/>
          <w:color w:val="auto"/>
          <w:sz w:val="18"/>
          <w:szCs w:val="18"/>
        </w:rPr>
        <w:t>Zamawiający dopuszcza możliwość rezygnacji z realizacji niektórych zakresów prac</w:t>
      </w:r>
      <w:r w:rsidR="00EA3B96" w:rsidRPr="00032C53">
        <w:rPr>
          <w:rFonts w:ascii="Verdana" w:hAnsi="Verdana"/>
          <w:color w:val="auto"/>
          <w:sz w:val="18"/>
          <w:szCs w:val="18"/>
        </w:rPr>
        <w:t xml:space="preserve">, </w:t>
      </w:r>
      <w:r w:rsidR="000A31CB" w:rsidRPr="00032C53">
        <w:rPr>
          <w:rFonts w:ascii="Verdana" w:hAnsi="Verdana"/>
          <w:color w:val="auto"/>
          <w:sz w:val="18"/>
          <w:szCs w:val="18"/>
        </w:rPr>
        <w:t xml:space="preserve">usług </w:t>
      </w:r>
      <w:r w:rsidR="00EA3B96" w:rsidRPr="00032C53">
        <w:rPr>
          <w:rFonts w:ascii="Verdana" w:hAnsi="Verdana"/>
          <w:color w:val="auto"/>
          <w:sz w:val="18"/>
          <w:szCs w:val="18"/>
        </w:rPr>
        <w:t xml:space="preserve">w tym usługi serwisu gwarancyjnego </w:t>
      </w:r>
      <w:r w:rsidR="00886761" w:rsidRPr="00032C53">
        <w:rPr>
          <w:rFonts w:ascii="Verdana" w:hAnsi="Verdana"/>
          <w:color w:val="auto"/>
          <w:sz w:val="18"/>
          <w:szCs w:val="18"/>
        </w:rPr>
        <w:t>albo dostaw</w:t>
      </w:r>
      <w:r w:rsidRPr="00032C53">
        <w:rPr>
          <w:rFonts w:ascii="Verdana" w:hAnsi="Verdana"/>
          <w:color w:val="auto"/>
          <w:sz w:val="18"/>
          <w:szCs w:val="18"/>
        </w:rPr>
        <w:t>, o czym niezwłocznie zawiadomi Wykonawcę. W takim przypadku w ramach rozliczenia wynagrodzenia kosztorysowego zostanie ono obniżone o wartość prac</w:t>
      </w:r>
      <w:r w:rsidR="00EA3B96" w:rsidRPr="00032C53">
        <w:rPr>
          <w:rFonts w:ascii="Verdana" w:hAnsi="Verdana"/>
          <w:color w:val="auto"/>
          <w:sz w:val="18"/>
          <w:szCs w:val="18"/>
        </w:rPr>
        <w:t xml:space="preserve">, </w:t>
      </w:r>
      <w:r w:rsidR="00886761" w:rsidRPr="00032C53">
        <w:rPr>
          <w:rFonts w:ascii="Verdana" w:hAnsi="Verdana"/>
          <w:color w:val="auto"/>
          <w:sz w:val="18"/>
          <w:szCs w:val="18"/>
        </w:rPr>
        <w:t xml:space="preserve">usług </w:t>
      </w:r>
      <w:r w:rsidR="00D13B0B" w:rsidRPr="00032C53">
        <w:rPr>
          <w:rFonts w:ascii="Verdana" w:hAnsi="Verdana"/>
          <w:color w:val="auto"/>
          <w:sz w:val="18"/>
          <w:szCs w:val="18"/>
        </w:rPr>
        <w:t>lub dostaw</w:t>
      </w:r>
      <w:r w:rsidRPr="00032C53">
        <w:rPr>
          <w:rFonts w:ascii="Verdana" w:hAnsi="Verdana"/>
          <w:color w:val="auto"/>
          <w:sz w:val="18"/>
          <w:szCs w:val="18"/>
        </w:rPr>
        <w:t>, z których zamawiający zrezygnował.</w:t>
      </w:r>
    </w:p>
    <w:p w14:paraId="6FEAC573" w14:textId="77777777" w:rsidR="008560EE" w:rsidRPr="00032C53" w:rsidRDefault="008560EE">
      <w:pPr>
        <w:spacing w:after="0" w:line="360" w:lineRule="auto"/>
        <w:jc w:val="center"/>
        <w:rPr>
          <w:rFonts w:ascii="Verdana" w:eastAsia="Tahoma" w:hAnsi="Verdana" w:cs="Tahoma"/>
          <w:b/>
          <w:bCs/>
          <w:color w:val="auto"/>
          <w:sz w:val="18"/>
          <w:szCs w:val="18"/>
        </w:rPr>
      </w:pPr>
    </w:p>
    <w:p w14:paraId="4B83084A" w14:textId="77777777" w:rsidR="003B764A" w:rsidRDefault="003B764A">
      <w:pPr>
        <w:spacing w:after="0" w:line="360" w:lineRule="auto"/>
        <w:jc w:val="center"/>
        <w:rPr>
          <w:rFonts w:ascii="Verdana" w:hAnsi="Verdana"/>
          <w:b/>
          <w:bCs/>
          <w:color w:val="auto"/>
          <w:sz w:val="18"/>
          <w:szCs w:val="18"/>
        </w:rPr>
      </w:pPr>
    </w:p>
    <w:p w14:paraId="1CA5BB7D"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11</w:t>
      </w:r>
    </w:p>
    <w:p w14:paraId="1D165918" w14:textId="77777777" w:rsidR="008560EE" w:rsidRPr="00032C53" w:rsidRDefault="00FD7F6E">
      <w:pPr>
        <w:spacing w:after="0" w:line="360" w:lineRule="auto"/>
        <w:jc w:val="center"/>
        <w:rPr>
          <w:rFonts w:ascii="Verdana" w:hAnsi="Verdana"/>
          <w:b/>
          <w:bCs/>
          <w:color w:val="auto"/>
          <w:sz w:val="18"/>
          <w:szCs w:val="18"/>
        </w:rPr>
      </w:pPr>
      <w:r w:rsidRPr="00032C53">
        <w:rPr>
          <w:rFonts w:ascii="Verdana" w:hAnsi="Verdana"/>
          <w:b/>
          <w:bCs/>
          <w:color w:val="auto"/>
          <w:sz w:val="18"/>
          <w:szCs w:val="18"/>
        </w:rPr>
        <w:t>Podwykonawcy</w:t>
      </w:r>
    </w:p>
    <w:p w14:paraId="1977621B" w14:textId="39F75E00"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może powierzyć wykonanie części zamówienia podwykonawcy za pisemną zgodą zamawiającego.</w:t>
      </w:r>
      <w:r w:rsidR="00502DBA" w:rsidRPr="00032C53">
        <w:rPr>
          <w:rFonts w:ascii="Verdana" w:hAnsi="Verdana"/>
          <w:color w:val="auto"/>
          <w:sz w:val="18"/>
          <w:szCs w:val="18"/>
        </w:rPr>
        <w:t xml:space="preserve"> Zamawiający dopuszcza także możliwość powierzenia przez podwykonawcę prac dalszemu podwykonawcy, z tym jednak, iż Zamawiający nie wyraża </w:t>
      </w:r>
      <w:r w:rsidR="00886761" w:rsidRPr="00032C53">
        <w:rPr>
          <w:rFonts w:ascii="Verdana" w:hAnsi="Verdana"/>
          <w:color w:val="auto"/>
          <w:sz w:val="18"/>
          <w:szCs w:val="18"/>
        </w:rPr>
        <w:t>zgody na</w:t>
      </w:r>
      <w:r w:rsidR="00502DBA" w:rsidRPr="00032C53">
        <w:rPr>
          <w:rFonts w:ascii="Verdana" w:hAnsi="Verdana"/>
          <w:color w:val="auto"/>
          <w:sz w:val="18"/>
          <w:szCs w:val="18"/>
        </w:rPr>
        <w:t xml:space="preserve"> to, aby dalszy podwykonawca ustanawiał kolejnych podwykonawców.</w:t>
      </w:r>
    </w:p>
    <w:p w14:paraId="13FB5C22"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032C53">
        <w:rPr>
          <w:rFonts w:ascii="Verdana" w:hAnsi="Verdana"/>
          <w:color w:val="auto"/>
          <w:sz w:val="18"/>
          <w:szCs w:val="18"/>
        </w:rPr>
        <w:t xml:space="preserve"> lub dostawa usług </w:t>
      </w:r>
      <w:r w:rsidRPr="00032C53">
        <w:rPr>
          <w:rFonts w:ascii="Verdana" w:hAnsi="Verdana"/>
          <w:color w:val="auto"/>
          <w:sz w:val="18"/>
          <w:szCs w:val="18"/>
        </w:rPr>
        <w:t xml:space="preserve"> jest obowiązany, w</w:t>
      </w:r>
      <w:r w:rsidR="00FB550D" w:rsidRPr="00032C53">
        <w:rPr>
          <w:rFonts w:ascii="Verdana" w:hAnsi="Verdana"/>
          <w:color w:val="auto"/>
          <w:sz w:val="18"/>
          <w:szCs w:val="18"/>
        </w:rPr>
        <w:t> </w:t>
      </w:r>
      <w:r w:rsidRPr="00032C53">
        <w:rPr>
          <w:rFonts w:ascii="Verdana" w:hAnsi="Verdana"/>
          <w:color w:val="auto"/>
          <w:sz w:val="18"/>
          <w:szCs w:val="18"/>
        </w:rPr>
        <w:t xml:space="preserve">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w:t>
      </w:r>
      <w:r w:rsidRPr="00032C53">
        <w:rPr>
          <w:rFonts w:ascii="Verdana" w:hAnsi="Verdana"/>
          <w:color w:val="auto"/>
          <w:sz w:val="18"/>
          <w:szCs w:val="18"/>
        </w:rPr>
        <w:lastRenderedPageBreak/>
        <w:t>umowy.</w:t>
      </w:r>
    </w:p>
    <w:p w14:paraId="2D0A5247" w14:textId="79A0F048" w:rsidR="008560EE" w:rsidRPr="00FF6335"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Wartość wynagrodzenia należnego wszystkim podwykonawcom, nie może przekraczać wynagrodzenia należnego Wykonawcy.</w:t>
      </w:r>
      <w:r w:rsidR="00552A6A" w:rsidRPr="00552A6A">
        <w:rPr>
          <w:rFonts w:ascii="Verdana" w:hAnsi="Verdana"/>
          <w:i/>
          <w:iCs/>
          <w:color w:val="FF0000"/>
          <w:sz w:val="18"/>
          <w:szCs w:val="18"/>
        </w:rPr>
        <w:t xml:space="preserve"> </w:t>
      </w:r>
      <w:r w:rsidR="00552A6A" w:rsidRPr="00FF6335">
        <w:rPr>
          <w:rFonts w:ascii="Verdana" w:hAnsi="Verdana"/>
          <w:color w:val="auto"/>
          <w:sz w:val="18"/>
          <w:szCs w:val="18"/>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0003440A"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855E9BC"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32F48A52" w14:textId="77777777" w:rsidR="008560EE" w:rsidRPr="00032C53" w:rsidRDefault="00FD7F6E" w:rsidP="00D05ABA">
      <w:pPr>
        <w:widowControl w:val="0"/>
        <w:numPr>
          <w:ilvl w:val="3"/>
          <w:numId w:val="138"/>
        </w:numPr>
        <w:spacing w:after="0" w:line="360" w:lineRule="auto"/>
        <w:ind w:left="1134"/>
        <w:jc w:val="both"/>
        <w:rPr>
          <w:rFonts w:ascii="Verdana" w:hAnsi="Verdana"/>
          <w:color w:val="auto"/>
          <w:sz w:val="18"/>
          <w:szCs w:val="18"/>
        </w:rPr>
      </w:pPr>
      <w:r w:rsidRPr="00032C53">
        <w:rPr>
          <w:rFonts w:ascii="Verdana" w:hAnsi="Verdana"/>
          <w:color w:val="auto"/>
          <w:sz w:val="18"/>
          <w:szCs w:val="18"/>
        </w:rPr>
        <w:t>niespełniającej wymagań określonych w specyfikacji istotnych warunków zamówienia i treści niniejszej umowy;</w:t>
      </w:r>
    </w:p>
    <w:p w14:paraId="6A6B35DA" w14:textId="77777777" w:rsidR="008560EE" w:rsidRPr="00032C53" w:rsidRDefault="00FD7F6E" w:rsidP="00D05ABA">
      <w:pPr>
        <w:widowControl w:val="0"/>
        <w:numPr>
          <w:ilvl w:val="3"/>
          <w:numId w:val="138"/>
        </w:numPr>
        <w:spacing w:after="0" w:line="360" w:lineRule="auto"/>
        <w:ind w:left="1134"/>
        <w:jc w:val="both"/>
        <w:rPr>
          <w:rFonts w:ascii="Verdana" w:hAnsi="Verdana"/>
          <w:color w:val="auto"/>
          <w:sz w:val="18"/>
          <w:szCs w:val="18"/>
        </w:rPr>
      </w:pPr>
      <w:r w:rsidRPr="00032C53">
        <w:rPr>
          <w:rFonts w:ascii="Verdana" w:hAnsi="Verdana"/>
          <w:color w:val="auto"/>
          <w:sz w:val="18"/>
          <w:szCs w:val="18"/>
        </w:rPr>
        <w:t>gdy przewiduje termin zapłaty wynagrodzenia dłuższy niż określony w ust. 4.</w:t>
      </w:r>
    </w:p>
    <w:p w14:paraId="2DFDEE62"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01AF0344"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1CFD21"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D27A206"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147F9227"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7D16B110" w14:textId="6E9A25A4"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 przypadku, gdy termin zapłaty wynagrodzenia dla podwykonawcy jest dłuższy niż określony w ust. 4 powyżej, Zamawiający informuje o tym wykonawcę i wzywa go do doprowadzenia do zmiany tej umowy pod rygorem wystąpienia o zapłatę kary umownej w § 15 ust. 1 pkt „</w:t>
      </w:r>
      <w:r w:rsidR="00900D21" w:rsidRPr="00032C53">
        <w:rPr>
          <w:rFonts w:ascii="Verdana" w:hAnsi="Verdana"/>
          <w:color w:val="auto"/>
          <w:sz w:val="18"/>
          <w:szCs w:val="18"/>
        </w:rPr>
        <w:t>f</w:t>
      </w:r>
      <w:r w:rsidRPr="00032C53">
        <w:rPr>
          <w:rFonts w:ascii="Verdana" w:hAnsi="Verdana"/>
          <w:color w:val="auto"/>
          <w:sz w:val="18"/>
          <w:szCs w:val="18"/>
        </w:rPr>
        <w:t>” niniejszej umowy.</w:t>
      </w:r>
    </w:p>
    <w:p w14:paraId="6A93BD47"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Przepisy ust. 2-11 stosuje się odpowiednio do zmian tej umowy o podwykonawstwo.</w:t>
      </w:r>
    </w:p>
    <w:p w14:paraId="40D14068"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6A0BA09"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Wynagrodzenie, o którym mowa w ust. 11, dotyczy wyłącznie należności powstałych </w:t>
      </w:r>
      <w:r w:rsidR="00126A85" w:rsidRPr="00032C53">
        <w:rPr>
          <w:rFonts w:ascii="Verdana" w:hAnsi="Verdana"/>
          <w:color w:val="auto"/>
          <w:sz w:val="18"/>
          <w:szCs w:val="18"/>
        </w:rPr>
        <w:br/>
      </w:r>
      <w:r w:rsidRPr="00032C53">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F0DC675"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Bezpośrednia zapłata obejmuje wyłącznie należne wynagrodzenie, bez odsetek, należnych podwykonawcy lub dalszemu podwykonawcy.</w:t>
      </w:r>
    </w:p>
    <w:p w14:paraId="5E835284"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032C53">
        <w:rPr>
          <w:rFonts w:ascii="Verdana" w:hAnsi="Verdana"/>
          <w:color w:val="auto"/>
          <w:sz w:val="18"/>
          <w:szCs w:val="18"/>
        </w:rPr>
        <w:br/>
      </w:r>
      <w:r w:rsidRPr="00032C53">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6F016DE3" w14:textId="265903BB"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 przypadku zgłoszenia uwag, o których mowa w ust. 1</w:t>
      </w:r>
      <w:r w:rsidR="00FF5E8C" w:rsidRPr="00032C53">
        <w:rPr>
          <w:rFonts w:ascii="Verdana" w:hAnsi="Verdana"/>
          <w:color w:val="auto"/>
          <w:sz w:val="18"/>
          <w:szCs w:val="18"/>
        </w:rPr>
        <w:t>6</w:t>
      </w:r>
      <w:r w:rsidRPr="00032C53">
        <w:rPr>
          <w:rFonts w:ascii="Verdana" w:hAnsi="Verdana"/>
          <w:color w:val="auto"/>
          <w:sz w:val="18"/>
          <w:szCs w:val="18"/>
        </w:rPr>
        <w:t>, w terminie wskazanym przez Zamawiającego, Zamawiający może:</w:t>
      </w:r>
    </w:p>
    <w:p w14:paraId="24E198CC" w14:textId="77777777" w:rsidR="008560EE" w:rsidRPr="00032C53" w:rsidRDefault="00FD7F6E" w:rsidP="00D05ABA">
      <w:pPr>
        <w:widowControl w:val="0"/>
        <w:numPr>
          <w:ilvl w:val="0"/>
          <w:numId w:val="139"/>
        </w:numPr>
        <w:spacing w:after="0" w:line="360" w:lineRule="auto"/>
        <w:jc w:val="both"/>
        <w:rPr>
          <w:rFonts w:ascii="Verdana" w:hAnsi="Verdana"/>
          <w:color w:val="auto"/>
          <w:sz w:val="18"/>
          <w:szCs w:val="18"/>
        </w:rPr>
      </w:pPr>
      <w:r w:rsidRPr="00032C53">
        <w:rPr>
          <w:rFonts w:ascii="Verdana" w:hAnsi="Verdana"/>
          <w:color w:val="auto"/>
          <w:sz w:val="18"/>
          <w:szCs w:val="18"/>
        </w:rPr>
        <w:t>nie dokonać bezpośredniej zapłaty wynagrodzenia podwykonawcy lub dalszemu podwykonawcy, jeżeli wykonawca wykaże niezasadność takiej zapłaty albo;</w:t>
      </w:r>
    </w:p>
    <w:p w14:paraId="7DAFA358" w14:textId="77777777" w:rsidR="008560EE" w:rsidRPr="00032C53" w:rsidRDefault="00FD7F6E" w:rsidP="00D05ABA">
      <w:pPr>
        <w:widowControl w:val="0"/>
        <w:numPr>
          <w:ilvl w:val="0"/>
          <w:numId w:val="139"/>
        </w:numPr>
        <w:spacing w:after="0" w:line="360" w:lineRule="auto"/>
        <w:jc w:val="both"/>
        <w:rPr>
          <w:rFonts w:ascii="Verdana" w:hAnsi="Verdana"/>
          <w:color w:val="auto"/>
          <w:sz w:val="18"/>
          <w:szCs w:val="18"/>
        </w:rPr>
      </w:pPr>
      <w:r w:rsidRPr="00032C53">
        <w:rPr>
          <w:rFonts w:ascii="Verdana" w:hAnsi="Verdana"/>
          <w:color w:val="auto"/>
          <w:sz w:val="18"/>
          <w:szCs w:val="18"/>
        </w:rPr>
        <w:t xml:space="preserve">złożyć do depozytu sądowego kwotę potrzebną na pokrycie wynagrodzenia podwykonawcy </w:t>
      </w:r>
      <w:r w:rsidR="00126A85" w:rsidRPr="00032C53">
        <w:rPr>
          <w:rFonts w:ascii="Verdana" w:hAnsi="Verdana"/>
          <w:color w:val="auto"/>
          <w:sz w:val="18"/>
          <w:szCs w:val="18"/>
        </w:rPr>
        <w:br/>
      </w:r>
      <w:r w:rsidRPr="00032C53">
        <w:rPr>
          <w:rFonts w:ascii="Verdana" w:hAnsi="Verdana"/>
          <w:color w:val="auto"/>
          <w:sz w:val="18"/>
          <w:szCs w:val="18"/>
        </w:rPr>
        <w:t xml:space="preserve">lub dalszego podwykonawcy w przypadku istnienia zasadniczej wątpliwości Zamawiającego, </w:t>
      </w:r>
      <w:r w:rsidR="00126A85" w:rsidRPr="00032C53">
        <w:rPr>
          <w:rFonts w:ascii="Verdana" w:hAnsi="Verdana"/>
          <w:color w:val="auto"/>
          <w:sz w:val="18"/>
          <w:szCs w:val="18"/>
        </w:rPr>
        <w:br/>
      </w:r>
      <w:r w:rsidRPr="00032C53">
        <w:rPr>
          <w:rFonts w:ascii="Verdana" w:hAnsi="Verdana"/>
          <w:color w:val="auto"/>
          <w:sz w:val="18"/>
          <w:szCs w:val="18"/>
        </w:rPr>
        <w:t>co do wysokości należnej zapłaty lub podmiotu, któremu płatność się należy albo;</w:t>
      </w:r>
    </w:p>
    <w:p w14:paraId="561A73FC" w14:textId="77777777" w:rsidR="008560EE" w:rsidRPr="00032C53" w:rsidRDefault="00FD7F6E" w:rsidP="00D05ABA">
      <w:pPr>
        <w:widowControl w:val="0"/>
        <w:numPr>
          <w:ilvl w:val="0"/>
          <w:numId w:val="139"/>
        </w:numPr>
        <w:spacing w:after="0" w:line="360" w:lineRule="auto"/>
        <w:jc w:val="both"/>
        <w:rPr>
          <w:rFonts w:ascii="Verdana" w:hAnsi="Verdana"/>
          <w:color w:val="auto"/>
          <w:sz w:val="18"/>
          <w:szCs w:val="18"/>
        </w:rPr>
      </w:pPr>
      <w:r w:rsidRPr="00032C53">
        <w:rPr>
          <w:rFonts w:ascii="Verdana" w:hAnsi="Verdana"/>
          <w:color w:val="auto"/>
          <w:sz w:val="18"/>
          <w:szCs w:val="18"/>
        </w:rPr>
        <w:t>dokonać bezpośredniej zapłaty wynagrodzenia podwykonawcy lub dalszemu podwykonawcy, jeżeli podwykonawca lub dalszy podwykonawca wykaże zasadność takiej zapłaty.</w:t>
      </w:r>
    </w:p>
    <w:p w14:paraId="4FE05EB1"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6D9D8577"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4F1605EA"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ponosi wobec Zamawiającego oraz wobec osób trzecich pełną odpowiedzialność za roboty, które wykonuje przy pomocy podwykonawców.</w:t>
      </w:r>
    </w:p>
    <w:p w14:paraId="1AEDBA33"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Ilekroć w niniejszej umowie mowa o podwykonawcach, należy przez to rozumieć także dalszych podwykonawców.</w:t>
      </w:r>
    </w:p>
    <w:p w14:paraId="2D0D085A"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odpowiada za działania swoich podwykonawców w stosunku do dalszych podwykonawców jak za własne działania i zaniechania.  </w:t>
      </w:r>
    </w:p>
    <w:p w14:paraId="680625A8" w14:textId="77777777" w:rsidR="008560EE" w:rsidRPr="00032C53" w:rsidRDefault="00FD7F6E" w:rsidP="00D05ABA">
      <w:pPr>
        <w:widowControl w:val="0"/>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Do każdej umowy z podwykonawcami i dalszymi podwykonawcami Wykonawca zobowiązany jest do </w:t>
      </w:r>
      <w:r w:rsidRPr="00032C53">
        <w:rPr>
          <w:rFonts w:ascii="Verdana" w:hAnsi="Verdana"/>
          <w:color w:val="auto"/>
          <w:sz w:val="18"/>
          <w:szCs w:val="18"/>
        </w:rPr>
        <w:lastRenderedPageBreak/>
        <w:t>przedłożenia oświadczenia:</w:t>
      </w:r>
    </w:p>
    <w:p w14:paraId="4EDF8A61" w14:textId="77777777" w:rsidR="008560EE" w:rsidRPr="00032C53" w:rsidRDefault="00FD7F6E" w:rsidP="00D05ABA">
      <w:pPr>
        <w:widowControl w:val="0"/>
        <w:numPr>
          <w:ilvl w:val="0"/>
          <w:numId w:val="140"/>
        </w:numPr>
        <w:spacing w:after="0" w:line="360" w:lineRule="auto"/>
        <w:jc w:val="both"/>
        <w:rPr>
          <w:rFonts w:ascii="Verdana" w:hAnsi="Verdana"/>
          <w:color w:val="auto"/>
          <w:sz w:val="18"/>
          <w:szCs w:val="18"/>
        </w:rPr>
      </w:pPr>
      <w:r w:rsidRPr="00032C53">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70CC77BD" w14:textId="77777777" w:rsidR="008560EE" w:rsidRPr="00032C53" w:rsidRDefault="00FD7F6E" w:rsidP="00D05ABA">
      <w:pPr>
        <w:widowControl w:val="0"/>
        <w:numPr>
          <w:ilvl w:val="0"/>
          <w:numId w:val="140"/>
        </w:numPr>
        <w:spacing w:after="0" w:line="360" w:lineRule="auto"/>
        <w:jc w:val="both"/>
        <w:rPr>
          <w:rFonts w:ascii="Verdana" w:hAnsi="Verdana"/>
          <w:color w:val="auto"/>
          <w:sz w:val="18"/>
          <w:szCs w:val="18"/>
        </w:rPr>
      </w:pPr>
      <w:r w:rsidRPr="00032C53">
        <w:rPr>
          <w:rFonts w:ascii="Verdana" w:hAnsi="Verdana"/>
          <w:color w:val="auto"/>
          <w:sz w:val="18"/>
          <w:szCs w:val="18"/>
        </w:rPr>
        <w:t>o zobowiązaniu do składania oświadczeń wymaganych niniejszą umową;</w:t>
      </w:r>
    </w:p>
    <w:p w14:paraId="6F1A78F4" w14:textId="77777777" w:rsidR="008560EE" w:rsidRPr="00032C53" w:rsidRDefault="00FD7F6E" w:rsidP="00D05ABA">
      <w:pPr>
        <w:widowControl w:val="0"/>
        <w:numPr>
          <w:ilvl w:val="0"/>
          <w:numId w:val="140"/>
        </w:numPr>
        <w:spacing w:after="0" w:line="360" w:lineRule="auto"/>
        <w:jc w:val="both"/>
        <w:rPr>
          <w:rFonts w:ascii="Verdana" w:hAnsi="Verdana"/>
          <w:color w:val="auto"/>
          <w:sz w:val="18"/>
          <w:szCs w:val="18"/>
        </w:rPr>
      </w:pPr>
      <w:r w:rsidRPr="00032C53">
        <w:rPr>
          <w:rFonts w:ascii="Verdana" w:hAnsi="Verdana"/>
          <w:color w:val="auto"/>
          <w:sz w:val="18"/>
          <w:szCs w:val="18"/>
        </w:rPr>
        <w:t>o obowiązku zgłaszania Zamawiającemu wszystkich podwykonawców realizujących prace na obiekcie;</w:t>
      </w:r>
    </w:p>
    <w:p w14:paraId="659F2D09" w14:textId="77777777" w:rsidR="008560EE" w:rsidRPr="00032C53" w:rsidRDefault="00FD7F6E" w:rsidP="00D05ABA">
      <w:pPr>
        <w:widowControl w:val="0"/>
        <w:numPr>
          <w:ilvl w:val="0"/>
          <w:numId w:val="140"/>
        </w:numPr>
        <w:spacing w:after="0" w:line="360" w:lineRule="auto"/>
        <w:jc w:val="both"/>
        <w:rPr>
          <w:rFonts w:ascii="Verdana" w:hAnsi="Verdana"/>
          <w:color w:val="auto"/>
          <w:sz w:val="18"/>
          <w:szCs w:val="18"/>
        </w:rPr>
      </w:pPr>
      <w:r w:rsidRPr="00032C53">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68FB0FA" w14:textId="77777777" w:rsidR="008560EE" w:rsidRPr="00032C53" w:rsidRDefault="00FD7F6E" w:rsidP="00692013">
      <w:pPr>
        <w:pStyle w:val="Akapitzlist"/>
        <w:spacing w:after="0" w:line="360" w:lineRule="auto"/>
        <w:ind w:left="426"/>
        <w:rPr>
          <w:rFonts w:ascii="Verdana" w:eastAsia="Tahoma" w:hAnsi="Verdana" w:cs="Tahoma"/>
          <w:color w:val="auto"/>
          <w:sz w:val="18"/>
          <w:szCs w:val="18"/>
        </w:rPr>
      </w:pPr>
      <w:r w:rsidRPr="00032C53">
        <w:rPr>
          <w:rFonts w:ascii="Verdana" w:hAnsi="Verdana"/>
          <w:color w:val="auto"/>
          <w:sz w:val="18"/>
          <w:szCs w:val="18"/>
        </w:rPr>
        <w:t xml:space="preserve">zgodnie ze wzorem stanowiącym </w:t>
      </w:r>
      <w:r w:rsidRPr="00032C53">
        <w:rPr>
          <w:rFonts w:ascii="Verdana" w:hAnsi="Verdana"/>
          <w:b/>
          <w:bCs/>
          <w:color w:val="auto"/>
          <w:sz w:val="18"/>
          <w:szCs w:val="18"/>
        </w:rPr>
        <w:t xml:space="preserve">załącznik nr </w:t>
      </w:r>
      <w:r w:rsidR="0024230F" w:rsidRPr="00032C53">
        <w:rPr>
          <w:rFonts w:ascii="Verdana" w:hAnsi="Verdana"/>
          <w:b/>
          <w:bCs/>
          <w:color w:val="auto"/>
          <w:sz w:val="18"/>
          <w:szCs w:val="18"/>
        </w:rPr>
        <w:t>8</w:t>
      </w:r>
      <w:r w:rsidRPr="00032C53">
        <w:rPr>
          <w:rFonts w:ascii="Verdana" w:hAnsi="Verdana"/>
          <w:color w:val="auto"/>
          <w:sz w:val="18"/>
          <w:szCs w:val="18"/>
        </w:rPr>
        <w:t xml:space="preserve"> do umowy.</w:t>
      </w:r>
    </w:p>
    <w:p w14:paraId="71852036" w14:textId="77777777" w:rsidR="00692013" w:rsidRPr="00032C53" w:rsidRDefault="00FD7F6E" w:rsidP="00D05ABA">
      <w:pPr>
        <w:pStyle w:val="Akapitzlist"/>
        <w:numPr>
          <w:ilvl w:val="0"/>
          <w:numId w:val="137"/>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1B31BD11" w14:textId="388DA856" w:rsidR="008560EE" w:rsidRPr="00032C53" w:rsidRDefault="003E28D1" w:rsidP="00D05ABA">
      <w:pPr>
        <w:pStyle w:val="Akapitzlist"/>
        <w:numPr>
          <w:ilvl w:val="0"/>
          <w:numId w:val="137"/>
        </w:numPr>
        <w:spacing w:after="0" w:line="360" w:lineRule="auto"/>
        <w:ind w:left="426"/>
        <w:jc w:val="both"/>
        <w:rPr>
          <w:rFonts w:ascii="Verdana" w:hAnsi="Verdana"/>
          <w:color w:val="auto"/>
          <w:sz w:val="18"/>
          <w:szCs w:val="18"/>
        </w:rPr>
      </w:pPr>
      <w:r w:rsidRPr="00032C53">
        <w:rPr>
          <w:rFonts w:ascii="Verdana" w:eastAsia="Tahoma" w:hAnsi="Verdana" w:cs="Tahoma"/>
          <w:color w:val="auto"/>
          <w:sz w:val="18"/>
          <w:szCs w:val="18"/>
        </w:rPr>
        <w:t xml:space="preserve">Wprowadza się dla Wykonawcy </w:t>
      </w:r>
      <w:r w:rsidR="00D13B0B" w:rsidRPr="00032C53">
        <w:rPr>
          <w:rFonts w:ascii="Verdana" w:eastAsia="Tahoma" w:hAnsi="Verdana" w:cs="Tahoma"/>
          <w:color w:val="auto"/>
          <w:sz w:val="18"/>
          <w:szCs w:val="18"/>
        </w:rPr>
        <w:t>opłatę w</w:t>
      </w:r>
      <w:r w:rsidRPr="00032C53">
        <w:rPr>
          <w:rFonts w:ascii="Verdana" w:eastAsia="Tahoma" w:hAnsi="Verdana" w:cs="Tahoma"/>
          <w:color w:val="auto"/>
          <w:sz w:val="18"/>
          <w:szCs w:val="18"/>
        </w:rPr>
        <w:t xml:space="preserve"> kwocie </w:t>
      </w:r>
      <w:r w:rsidR="00D13B0B" w:rsidRPr="00032C53">
        <w:rPr>
          <w:rFonts w:ascii="Verdana" w:eastAsia="Tahoma" w:hAnsi="Verdana" w:cs="Tahoma"/>
          <w:color w:val="auto"/>
          <w:sz w:val="18"/>
          <w:szCs w:val="18"/>
        </w:rPr>
        <w:t>750 zł</w:t>
      </w:r>
      <w:r w:rsidRPr="00032C53">
        <w:rPr>
          <w:rFonts w:ascii="Verdana" w:eastAsia="Tahoma" w:hAnsi="Verdana" w:cs="Tahoma"/>
          <w:color w:val="auto"/>
          <w:sz w:val="18"/>
          <w:szCs w:val="18"/>
        </w:rPr>
        <w:t xml:space="preserve"> netto za dokonanie weryfikacji prawnej każdego </w:t>
      </w:r>
      <w:r w:rsidR="00D13B0B" w:rsidRPr="00032C53">
        <w:rPr>
          <w:rFonts w:ascii="Verdana" w:eastAsia="Tahoma" w:hAnsi="Verdana" w:cs="Tahoma"/>
          <w:color w:val="auto"/>
          <w:sz w:val="18"/>
          <w:szCs w:val="18"/>
        </w:rPr>
        <w:t>przedstawionego do</w:t>
      </w:r>
      <w:r w:rsidRPr="00032C53">
        <w:rPr>
          <w:rFonts w:ascii="Verdana" w:eastAsia="Tahoma" w:hAnsi="Verdana" w:cs="Tahoma"/>
          <w:color w:val="auto"/>
          <w:sz w:val="18"/>
          <w:szCs w:val="18"/>
        </w:rPr>
        <w:t xml:space="preserve"> weryfikacji </w:t>
      </w:r>
      <w:r w:rsidR="00D13B0B" w:rsidRPr="00032C53">
        <w:rPr>
          <w:rFonts w:ascii="Verdana" w:eastAsia="Tahoma" w:hAnsi="Verdana" w:cs="Tahoma"/>
          <w:color w:val="auto"/>
          <w:sz w:val="18"/>
          <w:szCs w:val="18"/>
        </w:rPr>
        <w:t>prawnej projektu</w:t>
      </w:r>
      <w:r w:rsidRPr="00032C53">
        <w:rPr>
          <w:rFonts w:ascii="Verdana" w:eastAsia="Tahoma" w:hAnsi="Verdana" w:cs="Tahoma"/>
          <w:color w:val="auto"/>
          <w:sz w:val="18"/>
          <w:szCs w:val="18"/>
        </w:rPr>
        <w:t xml:space="preserve"> umowy z podwykonawcą lub dalszym podwykonawcą płatne jako refaktura kosztów poniesionych przez Uniwersytet Medyczny na rzecz obsługi prawnej inwestycji. </w:t>
      </w:r>
    </w:p>
    <w:p w14:paraId="5E2EFBFB"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12</w:t>
      </w:r>
    </w:p>
    <w:p w14:paraId="4B85BEF9"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Odbiory</w:t>
      </w:r>
    </w:p>
    <w:p w14:paraId="64FC3AC9" w14:textId="77777777" w:rsidR="008560EE" w:rsidRPr="00032C53" w:rsidRDefault="00FD7F6E" w:rsidP="00D05ABA">
      <w:pPr>
        <w:pStyle w:val="Akapitzlist"/>
        <w:widowControl w:val="0"/>
        <w:numPr>
          <w:ilvl w:val="3"/>
          <w:numId w:val="141"/>
        </w:numPr>
        <w:spacing w:after="0" w:line="360" w:lineRule="auto"/>
        <w:ind w:left="426"/>
        <w:jc w:val="both"/>
        <w:rPr>
          <w:rFonts w:ascii="Verdana" w:eastAsia="Tahoma" w:hAnsi="Verdana" w:cs="Tahoma"/>
          <w:color w:val="auto"/>
          <w:sz w:val="18"/>
          <w:szCs w:val="18"/>
        </w:rPr>
      </w:pPr>
      <w:r w:rsidRPr="00032C53">
        <w:rPr>
          <w:rFonts w:ascii="Verdana" w:hAnsi="Verdana"/>
          <w:color w:val="auto"/>
          <w:sz w:val="18"/>
          <w:szCs w:val="18"/>
        </w:rPr>
        <w:t>Strony ustalają, że będą stosowane następujące rodzaje odbiorów robót:</w:t>
      </w:r>
    </w:p>
    <w:p w14:paraId="3B68132D" w14:textId="77777777" w:rsidR="008560EE" w:rsidRPr="00032C53" w:rsidRDefault="00FD7F6E" w:rsidP="00D05ABA">
      <w:pPr>
        <w:widowControl w:val="0"/>
        <w:numPr>
          <w:ilvl w:val="1"/>
          <w:numId w:val="141"/>
        </w:numPr>
        <w:spacing w:after="0" w:line="360" w:lineRule="auto"/>
        <w:ind w:left="851"/>
        <w:jc w:val="both"/>
        <w:rPr>
          <w:rFonts w:ascii="Verdana" w:hAnsi="Verdana"/>
          <w:color w:val="auto"/>
          <w:sz w:val="18"/>
          <w:szCs w:val="18"/>
        </w:rPr>
      </w:pPr>
      <w:r w:rsidRPr="00032C53">
        <w:rPr>
          <w:rFonts w:ascii="Verdana" w:hAnsi="Verdana"/>
          <w:color w:val="auto"/>
          <w:sz w:val="18"/>
          <w:szCs w:val="18"/>
        </w:rPr>
        <w:t>odbiory robót zanikających lub ulegających zakryciu,</w:t>
      </w:r>
    </w:p>
    <w:p w14:paraId="22B47D3E" w14:textId="77777777" w:rsidR="008560EE" w:rsidRPr="00032C53" w:rsidRDefault="00FD7F6E" w:rsidP="00D05ABA">
      <w:pPr>
        <w:widowControl w:val="0"/>
        <w:numPr>
          <w:ilvl w:val="1"/>
          <w:numId w:val="141"/>
        </w:numPr>
        <w:spacing w:after="0" w:line="360" w:lineRule="auto"/>
        <w:ind w:left="851"/>
        <w:jc w:val="both"/>
        <w:rPr>
          <w:rFonts w:ascii="Verdana" w:hAnsi="Verdana"/>
          <w:color w:val="auto"/>
          <w:sz w:val="18"/>
          <w:szCs w:val="18"/>
        </w:rPr>
      </w:pPr>
      <w:r w:rsidRPr="00032C53">
        <w:rPr>
          <w:rFonts w:ascii="Verdana" w:hAnsi="Verdana"/>
          <w:color w:val="auto"/>
          <w:sz w:val="18"/>
          <w:szCs w:val="18"/>
        </w:rPr>
        <w:t>odbiory etapów realizacji inwestycji,</w:t>
      </w:r>
    </w:p>
    <w:p w14:paraId="0135697A" w14:textId="77777777" w:rsidR="008560EE" w:rsidRPr="00032C53" w:rsidRDefault="00FD7F6E" w:rsidP="00D05ABA">
      <w:pPr>
        <w:widowControl w:val="0"/>
        <w:numPr>
          <w:ilvl w:val="1"/>
          <w:numId w:val="141"/>
        </w:numPr>
        <w:spacing w:after="0" w:line="360" w:lineRule="auto"/>
        <w:ind w:left="851"/>
        <w:jc w:val="both"/>
        <w:rPr>
          <w:rFonts w:ascii="Verdana" w:hAnsi="Verdana"/>
          <w:color w:val="auto"/>
          <w:sz w:val="18"/>
          <w:szCs w:val="18"/>
        </w:rPr>
      </w:pPr>
      <w:r w:rsidRPr="00032C53">
        <w:rPr>
          <w:rFonts w:ascii="Verdana" w:hAnsi="Verdana"/>
          <w:color w:val="auto"/>
          <w:sz w:val="18"/>
          <w:szCs w:val="18"/>
        </w:rPr>
        <w:t>odbiór końcowy.</w:t>
      </w:r>
    </w:p>
    <w:p w14:paraId="791C1867"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45E11244" w14:textId="77777777" w:rsidR="008560EE" w:rsidRPr="00032C53" w:rsidRDefault="00FD7F6E"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6686A0D4" w14:textId="77777777" w:rsidR="008560EE" w:rsidRPr="00032C53" w:rsidRDefault="00FD7F6E"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przedstawiciel Zamawiającego przystąpi do odbioru nie później niż w 5 dni roboczych od daty zgłoszenia, potwierdzając wynik odbioru wpisem do dziennika budowy;</w:t>
      </w:r>
    </w:p>
    <w:p w14:paraId="55D4D4F5" w14:textId="77777777" w:rsidR="008560EE" w:rsidRPr="00032C53" w:rsidRDefault="00FD7F6E"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0FAA314" w14:textId="7DE8E08C" w:rsidR="008560EE" w:rsidRPr="00032C53" w:rsidRDefault="005636FB"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 xml:space="preserve">W przypadku stwierdzenia wad istotnych wskazanych w § 12 ust. 4 niniejszej Umowy, Zamawiający zarządzi przerwę w czynnościach odbioru do czasu usunięcia przez Wykonawcę stwierdzonych nieprawidłowości, przy czym za istnienie wad istotnych uważa się także istnienie wad których łączna wartość naprawy przekroczy </w:t>
      </w:r>
      <w:r w:rsidR="002807E0" w:rsidRPr="00032C53">
        <w:rPr>
          <w:rFonts w:ascii="Verdana" w:hAnsi="Verdana"/>
          <w:b/>
          <w:color w:val="auto"/>
          <w:sz w:val="18"/>
          <w:szCs w:val="18"/>
        </w:rPr>
        <w:t>1</w:t>
      </w:r>
      <w:r w:rsidR="003E28D1" w:rsidRPr="00032C53">
        <w:rPr>
          <w:rFonts w:ascii="Verdana" w:hAnsi="Verdana"/>
          <w:b/>
          <w:color w:val="auto"/>
          <w:sz w:val="18"/>
          <w:szCs w:val="18"/>
        </w:rPr>
        <w:t>0</w:t>
      </w:r>
      <w:r w:rsidRPr="00032C53">
        <w:rPr>
          <w:rFonts w:ascii="Verdana" w:hAnsi="Verdana"/>
          <w:b/>
          <w:color w:val="auto"/>
          <w:sz w:val="18"/>
          <w:szCs w:val="18"/>
        </w:rPr>
        <w:t>0.000,00 złotych</w:t>
      </w:r>
      <w:r w:rsidRPr="00032C53">
        <w:rPr>
          <w:rFonts w:ascii="Verdana" w:hAnsi="Verdana"/>
          <w:color w:val="auto"/>
          <w:sz w:val="18"/>
          <w:szCs w:val="18"/>
        </w:rPr>
        <w:t xml:space="preserve"> netto lub czas potrzebny do ich usunięcia przekracza okres 7 dni roboczych. Dalsze czynności odbioru realizowane będą </w:t>
      </w:r>
      <w:r w:rsidRPr="00032C53">
        <w:rPr>
          <w:rFonts w:ascii="Verdana" w:hAnsi="Verdana"/>
          <w:color w:val="auto"/>
          <w:sz w:val="18"/>
          <w:szCs w:val="18"/>
        </w:rPr>
        <w:lastRenderedPageBreak/>
        <w:t>wedle procedury jak dla dokonania odbioru. Stwierdzenia jedynie wad nieistotnych innych niż określone powyżej niniejszej Umowy, nie wstrzymuje czynności odbioru końcowego, z tym, że w protokole odbioru końcowego Strony wymienią wskazane wady i uzgodnią termin na ich usunięcie;</w:t>
      </w:r>
    </w:p>
    <w:p w14:paraId="0A4F1B93" w14:textId="77777777" w:rsidR="00692013" w:rsidRPr="00032C53" w:rsidRDefault="00FD7F6E"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17E179B2" w14:textId="48678518" w:rsidR="008560EE" w:rsidRPr="00032C53" w:rsidRDefault="00FD7F6E" w:rsidP="00D05ABA">
      <w:pPr>
        <w:widowControl w:val="0"/>
        <w:numPr>
          <w:ilvl w:val="0"/>
          <w:numId w:val="142"/>
        </w:numPr>
        <w:spacing w:after="0" w:line="360" w:lineRule="auto"/>
        <w:ind w:left="709"/>
        <w:jc w:val="both"/>
        <w:rPr>
          <w:rFonts w:ascii="Verdana" w:hAnsi="Verdana"/>
          <w:color w:val="auto"/>
          <w:sz w:val="18"/>
          <w:szCs w:val="18"/>
        </w:rPr>
      </w:pPr>
      <w:r w:rsidRPr="00032C53">
        <w:rPr>
          <w:rFonts w:ascii="Verdana" w:hAnsi="Verdana"/>
          <w:color w:val="auto"/>
          <w:sz w:val="18"/>
          <w:szCs w:val="18"/>
        </w:rPr>
        <w:t xml:space="preserve">zgłoszenie gotowości do przystąpienia do odbioru </w:t>
      </w:r>
      <w:r w:rsidR="00886761" w:rsidRPr="00032C53">
        <w:rPr>
          <w:rFonts w:ascii="Verdana" w:hAnsi="Verdana"/>
          <w:color w:val="auto"/>
          <w:sz w:val="18"/>
          <w:szCs w:val="18"/>
        </w:rPr>
        <w:t xml:space="preserve">etapów </w:t>
      </w:r>
      <w:r w:rsidR="00886761" w:rsidRPr="00032C53">
        <w:rPr>
          <w:rFonts w:ascii="Verdana" w:hAnsi="Verdana"/>
          <w:b/>
          <w:bCs/>
          <w:color w:val="auto"/>
          <w:sz w:val="18"/>
          <w:szCs w:val="18"/>
        </w:rPr>
        <w:t>jak</w:t>
      </w:r>
      <w:r w:rsidR="003E28D1" w:rsidRPr="00032C53">
        <w:rPr>
          <w:rFonts w:ascii="Verdana" w:hAnsi="Verdana"/>
          <w:b/>
          <w:bCs/>
          <w:color w:val="auto"/>
          <w:sz w:val="18"/>
          <w:szCs w:val="18"/>
        </w:rPr>
        <w:t xml:space="preserve"> i zgłoszenie zakończenia </w:t>
      </w:r>
      <w:r w:rsidR="00886761" w:rsidRPr="00032C53">
        <w:rPr>
          <w:rFonts w:ascii="Verdana" w:hAnsi="Verdana"/>
          <w:b/>
          <w:bCs/>
          <w:color w:val="auto"/>
          <w:sz w:val="18"/>
          <w:szCs w:val="18"/>
        </w:rPr>
        <w:t xml:space="preserve">prac </w:t>
      </w:r>
      <w:r w:rsidR="00886761" w:rsidRPr="00032C53">
        <w:rPr>
          <w:rFonts w:ascii="Verdana" w:hAnsi="Verdana"/>
          <w:color w:val="auto"/>
          <w:sz w:val="18"/>
          <w:szCs w:val="18"/>
        </w:rPr>
        <w:t>winno</w:t>
      </w:r>
      <w:r w:rsidRPr="00032C53">
        <w:rPr>
          <w:rFonts w:ascii="Verdana" w:hAnsi="Verdana"/>
          <w:color w:val="auto"/>
          <w:sz w:val="18"/>
          <w:szCs w:val="18"/>
        </w:rPr>
        <w:t xml:space="preserve"> zostać dokonane na minimum 7 dni przed terminem zakończenia prac przewidzianym w § 3 ust. 2</w:t>
      </w:r>
      <w:r w:rsidR="003E28D1" w:rsidRPr="00032C53">
        <w:rPr>
          <w:rFonts w:ascii="Verdana" w:hAnsi="Verdana"/>
          <w:color w:val="auto"/>
          <w:sz w:val="18"/>
          <w:szCs w:val="18"/>
        </w:rPr>
        <w:t xml:space="preserve">. </w:t>
      </w:r>
    </w:p>
    <w:p w14:paraId="40066A58"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512A9326" w14:textId="16991B1F"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Procedura odbioru końcowego rozpoczyna się po całkowitym zakończeniu wszystkich robót</w:t>
      </w:r>
      <w:r w:rsidR="00564378" w:rsidRPr="00032C53">
        <w:rPr>
          <w:rFonts w:ascii="Verdana" w:hAnsi="Verdana"/>
          <w:color w:val="auto"/>
          <w:sz w:val="18"/>
          <w:szCs w:val="18"/>
        </w:rPr>
        <w:t xml:space="preserve"> i dostaw</w:t>
      </w:r>
      <w:r w:rsidRPr="00032C53">
        <w:rPr>
          <w:rFonts w:ascii="Verdana" w:hAnsi="Verdana"/>
          <w:color w:val="auto"/>
          <w:sz w:val="18"/>
          <w:szCs w:val="18"/>
        </w:rPr>
        <w:t xml:space="preserve"> składających się na przedmiot umowy, a także definitywnym </w:t>
      </w:r>
      <w:proofErr w:type="spellStart"/>
      <w:r w:rsidRPr="00032C53">
        <w:rPr>
          <w:rFonts w:ascii="Verdana" w:hAnsi="Verdana"/>
          <w:color w:val="auto"/>
          <w:sz w:val="18"/>
          <w:szCs w:val="18"/>
        </w:rPr>
        <w:t>pobudowlanym</w:t>
      </w:r>
      <w:proofErr w:type="spellEnd"/>
      <w:r w:rsidRPr="00032C53">
        <w:rPr>
          <w:rFonts w:ascii="Verdana" w:hAnsi="Verdana"/>
          <w:color w:val="auto"/>
          <w:sz w:val="18"/>
          <w:szCs w:val="18"/>
        </w:rPr>
        <w:t xml:space="preserve"> posprzątaniu całości obiektu będącego przedmiotem umowy. Zamawiający dokona odbioru końcowego po usunięciu wszystkich istotnych wad zgłoszonych przez Zamawiającego, a także usunięciu wszystkich wad o charakterze nieistotnym, jeżeli ich łączna wartość przekroczy </w:t>
      </w:r>
      <w:r w:rsidR="002807E0" w:rsidRPr="00032C53">
        <w:rPr>
          <w:rFonts w:ascii="Verdana" w:hAnsi="Verdana"/>
          <w:b/>
          <w:color w:val="auto"/>
          <w:sz w:val="18"/>
          <w:szCs w:val="18"/>
        </w:rPr>
        <w:t>1</w:t>
      </w:r>
      <w:r w:rsidRPr="00032C53">
        <w:rPr>
          <w:rFonts w:ascii="Verdana" w:hAnsi="Verdana"/>
          <w:b/>
          <w:color w:val="auto"/>
          <w:sz w:val="18"/>
          <w:szCs w:val="18"/>
        </w:rPr>
        <w:t>0</w:t>
      </w:r>
      <w:r w:rsidR="003E28D1" w:rsidRPr="00032C53">
        <w:rPr>
          <w:rFonts w:ascii="Verdana" w:hAnsi="Verdana"/>
          <w:b/>
          <w:color w:val="auto"/>
          <w:sz w:val="18"/>
          <w:szCs w:val="18"/>
        </w:rPr>
        <w:t>0</w:t>
      </w:r>
      <w:r w:rsidRPr="00032C53">
        <w:rPr>
          <w:rFonts w:ascii="Verdana" w:hAnsi="Verdana"/>
          <w:b/>
          <w:color w:val="auto"/>
          <w:sz w:val="18"/>
          <w:szCs w:val="18"/>
        </w:rPr>
        <w:t>.000,00 złotych netto</w:t>
      </w:r>
      <w:r w:rsidRPr="00032C53">
        <w:rPr>
          <w:rFonts w:ascii="Verdana" w:hAnsi="Verdana"/>
          <w:color w:val="auto"/>
          <w:sz w:val="18"/>
          <w:szCs w:val="18"/>
        </w:rPr>
        <w:t xml:space="preserve"> lub czas potrzebny do ich usunięcia przekracza okres 7 dni roboczych. W takim przypadku wartość wad nieistotnych liczona będzie jako wartość prac</w:t>
      </w:r>
      <w:r w:rsidR="00564378" w:rsidRPr="00032C53">
        <w:rPr>
          <w:rFonts w:ascii="Verdana" w:hAnsi="Verdana"/>
          <w:color w:val="auto"/>
          <w:sz w:val="18"/>
          <w:szCs w:val="18"/>
        </w:rPr>
        <w:t xml:space="preserve"> / dostaw</w:t>
      </w:r>
      <w:r w:rsidRPr="00032C53">
        <w:rPr>
          <w:rFonts w:ascii="Verdana" w:hAnsi="Verdana"/>
          <w:color w:val="auto"/>
          <w:sz w:val="18"/>
          <w:szCs w:val="18"/>
        </w:rPr>
        <w:t xml:space="preserve"> potrzebnych do zrealizowania w celu ich usunięcia liczona wedle kosztorysu </w:t>
      </w:r>
      <w:r w:rsidR="00996FF8" w:rsidRPr="00FF6335">
        <w:rPr>
          <w:rFonts w:ascii="Verdana" w:hAnsi="Verdana"/>
          <w:color w:val="auto"/>
          <w:sz w:val="18"/>
          <w:szCs w:val="18"/>
        </w:rPr>
        <w:t>ofertowego</w:t>
      </w:r>
      <w:r w:rsidRPr="00032C53">
        <w:rPr>
          <w:rFonts w:ascii="Verdana" w:hAnsi="Verdana"/>
          <w:color w:val="auto"/>
          <w:sz w:val="18"/>
          <w:szCs w:val="18"/>
        </w:rPr>
        <w:t xml:space="preserve">. Gotowość do obioru końcowego Wykonawca zgłasza Zamawiającemu.  </w:t>
      </w:r>
    </w:p>
    <w:p w14:paraId="695C0932"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Niezależnie od ust. 2 niniejszego paragrafu Wykonawca, zgłaszając gotowość do </w:t>
      </w:r>
      <w:r w:rsidR="003E28D1" w:rsidRPr="00032C53">
        <w:rPr>
          <w:rFonts w:ascii="Verdana" w:hAnsi="Verdana"/>
          <w:color w:val="auto"/>
          <w:sz w:val="18"/>
          <w:szCs w:val="18"/>
        </w:rPr>
        <w:t>zgłoszenia wniosku o udzielenie pozwolenia na użytkowanie</w:t>
      </w:r>
      <w:r w:rsidRPr="00032C53">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AD9AEB1"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kompletną dokumentację powykonawczą w wersji papierowej i elektronicznej w formacie dwg,</w:t>
      </w:r>
    </w:p>
    <w:p w14:paraId="5C0F6283"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oświadczenie kierownika budowy wraz z kopią uprawnień i zaświadczeniem o przynależności do izby zawodowej:</w:t>
      </w:r>
    </w:p>
    <w:p w14:paraId="55432DDB"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o zgodności wykonania obiektu budowlanego z projektem budowlanym i warunkami pozwolenia na budowę, przepisami i obowiązującymi Polskimi Normami,</w:t>
      </w:r>
    </w:p>
    <w:p w14:paraId="0D43047A"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o doprowadzeniu do należytego stanu i porządku terenu budowy,</w:t>
      </w:r>
    </w:p>
    <w:p w14:paraId="5F0F6E98"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o ewentualnych zmianach dokonanych w toku wykonywania robót, potwierdzonych przez projektanta i inspektora nadzoru inwestorskiego. </w:t>
      </w:r>
    </w:p>
    <w:p w14:paraId="6E12B8D9"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5F4A51CB"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instalacji wodociągowo kanalizacyjnej wraz z protokołem z próby szczelności,</w:t>
      </w:r>
    </w:p>
    <w:p w14:paraId="4130C76A"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 xml:space="preserve">instalacji DSO, SSP, KD wraz protokołami zadziałania systemów oraz protokołem ze współdziałania systemów w zakresie całego budynku; </w:t>
      </w:r>
    </w:p>
    <w:p w14:paraId="075F1237"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instalacji centralnego ogrzewania wraz z protokołem z próby szczelności, </w:t>
      </w:r>
    </w:p>
    <w:p w14:paraId="654A8040"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762700E5"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Instalacji oświetlenia awaryjnego (ewakuacyjnego i kierunkowego) wraz z protokołami zadziałania oraz protokołami pomiaru natężanie oświetlenia;</w:t>
      </w:r>
    </w:p>
    <w:p w14:paraId="515A55BD"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instalacji oświetlenia podstawowego wraz z protokołami pomiaru natężanie oświetlenia;</w:t>
      </w:r>
    </w:p>
    <w:p w14:paraId="119819F1"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instalacji wentylacji mechanicznej i klimatyzacji wraz z protokołem badania skuteczności instalacji wentylacji i klimatyzacji oraz poziomu hałasu.</w:t>
      </w:r>
    </w:p>
    <w:p w14:paraId="1327E3B5" w14:textId="77777777" w:rsidR="008560EE" w:rsidRPr="00032C53" w:rsidRDefault="00FD7F6E" w:rsidP="00D05ABA">
      <w:pPr>
        <w:widowControl w:val="0"/>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instalacje chłodu z protokołami szczelności.</w:t>
      </w:r>
    </w:p>
    <w:p w14:paraId="7C575038"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Zaktualizowaną instrukcję bezpieczeństwa pożarowego dla całego budynku</w:t>
      </w:r>
    </w:p>
    <w:p w14:paraId="3CAD80C3"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Zaktualizowany scenariusz pożarowy dla całego budynku</w:t>
      </w:r>
    </w:p>
    <w:p w14:paraId="67317B99"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Plany Ewakuacji dla całego budynku </w:t>
      </w:r>
    </w:p>
    <w:p w14:paraId="705F96B6"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Zaktualizowaną matrycę pożarową dla całego budynku.   </w:t>
      </w:r>
    </w:p>
    <w:p w14:paraId="1E25C72B"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2A568AA0"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oświadczenie o kompletności dokumentacji, dzienniki budowy,</w:t>
      </w:r>
    </w:p>
    <w:p w14:paraId="5510D2F9"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inwentaryzację geodezyjną powykonawczą, wraz z kopią mapy zasadniczej,</w:t>
      </w:r>
    </w:p>
    <w:p w14:paraId="017A72CD"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świadectwo charakterystyki energetycznej budynku wraz z kopią dokumentu uprawniającego daną osobę do jego sporządzania, </w:t>
      </w:r>
    </w:p>
    <w:p w14:paraId="5192DBDE"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protokoły odbiorów technicznych i rozruchowych, wraz z protokołami ze szkoleń personelu</w:t>
      </w:r>
    </w:p>
    <w:p w14:paraId="0A09B2BD"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311AA87F" w14:textId="4669D0F8"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karty katalogowe i instrukcje obsługi zainstalowanych urządzeń i przyrządów, oraz wymagane certyfikaty</w:t>
      </w:r>
      <w:r w:rsidR="00564378" w:rsidRPr="00032C53">
        <w:rPr>
          <w:rFonts w:ascii="Verdana" w:hAnsi="Verdana"/>
          <w:color w:val="auto"/>
          <w:sz w:val="18"/>
          <w:szCs w:val="18"/>
        </w:rPr>
        <w:t>, w tym CE</w:t>
      </w:r>
      <w:r w:rsidRPr="00032C53">
        <w:rPr>
          <w:rFonts w:ascii="Verdana" w:hAnsi="Verdana"/>
          <w:color w:val="auto"/>
          <w:sz w:val="18"/>
          <w:szCs w:val="18"/>
        </w:rPr>
        <w:t xml:space="preserve"> i dopuszczenia w języku polskim, paszporty elektroniczne (</w:t>
      </w:r>
      <w:r w:rsidRPr="00032C53">
        <w:rPr>
          <w:rFonts w:ascii="Verdana" w:hAnsi="Verdana"/>
          <w:b/>
          <w:bCs/>
          <w:color w:val="auto"/>
          <w:sz w:val="18"/>
          <w:szCs w:val="18"/>
        </w:rPr>
        <w:t xml:space="preserve">załącznik nr </w:t>
      </w:r>
      <w:r w:rsidR="0024230F" w:rsidRPr="00032C53">
        <w:rPr>
          <w:rFonts w:ascii="Verdana" w:hAnsi="Verdana"/>
          <w:b/>
          <w:bCs/>
          <w:color w:val="auto"/>
          <w:sz w:val="18"/>
          <w:szCs w:val="18"/>
        </w:rPr>
        <w:t>12</w:t>
      </w:r>
      <w:r w:rsidR="00886761" w:rsidRPr="00032C53">
        <w:rPr>
          <w:rFonts w:ascii="Verdana" w:hAnsi="Verdana"/>
          <w:color w:val="auto"/>
          <w:sz w:val="18"/>
          <w:szCs w:val="18"/>
        </w:rPr>
        <w:t>)</w:t>
      </w:r>
      <w:r w:rsidRPr="00032C53">
        <w:rPr>
          <w:rFonts w:ascii="Verdana" w:hAnsi="Verdana"/>
          <w:color w:val="auto"/>
          <w:sz w:val="18"/>
          <w:szCs w:val="18"/>
        </w:rPr>
        <w:t xml:space="preserve"> oraz elektroniczne wersje instrukcji obsługi w języku polskim</w:t>
      </w:r>
      <w:r w:rsidR="00564378" w:rsidRPr="00032C53">
        <w:rPr>
          <w:rFonts w:ascii="Verdana" w:hAnsi="Verdana"/>
          <w:color w:val="auto"/>
          <w:sz w:val="18"/>
          <w:szCs w:val="18"/>
        </w:rPr>
        <w:t xml:space="preserve"> oraz paszporty papierowe</w:t>
      </w:r>
      <w:r w:rsidRPr="00032C53">
        <w:rPr>
          <w:rFonts w:ascii="Verdana" w:hAnsi="Verdana"/>
          <w:color w:val="auto"/>
          <w:sz w:val="18"/>
          <w:szCs w:val="18"/>
        </w:rPr>
        <w:t>;</w:t>
      </w:r>
    </w:p>
    <w:p w14:paraId="66BECD93" w14:textId="7561FE19"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proofErr w:type="spellStart"/>
      <w:r w:rsidRPr="00032C53">
        <w:rPr>
          <w:rFonts w:ascii="Verdana" w:hAnsi="Verdana"/>
          <w:color w:val="auto"/>
          <w:sz w:val="18"/>
          <w:szCs w:val="18"/>
        </w:rPr>
        <w:t>dtr-kami</w:t>
      </w:r>
      <w:proofErr w:type="spellEnd"/>
      <w:r w:rsidRPr="00032C53">
        <w:rPr>
          <w:rFonts w:ascii="Verdana" w:hAnsi="Verdana"/>
          <w:color w:val="auto"/>
          <w:sz w:val="18"/>
          <w:szCs w:val="18"/>
        </w:rPr>
        <w:t xml:space="preserve">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032C53">
        <w:rPr>
          <w:rFonts w:ascii="Verdana" w:hAnsi="Verdana"/>
          <w:color w:val="auto"/>
          <w:sz w:val="18"/>
          <w:szCs w:val="18"/>
        </w:rPr>
        <w:t>;</w:t>
      </w:r>
      <w:r w:rsidRPr="00032C53">
        <w:rPr>
          <w:rFonts w:ascii="Verdana" w:hAnsi="Verdana"/>
          <w:color w:val="auto"/>
          <w:sz w:val="18"/>
          <w:szCs w:val="18"/>
        </w:rPr>
        <w:t xml:space="preserve"> </w:t>
      </w:r>
      <w:r w:rsidR="009C47BD" w:rsidRPr="00032C53">
        <w:rPr>
          <w:rFonts w:ascii="Verdana" w:hAnsi="Verdana"/>
          <w:strike/>
          <w:color w:val="auto"/>
          <w:sz w:val="18"/>
          <w:szCs w:val="18"/>
        </w:rPr>
        <w:t xml:space="preserve"> </w:t>
      </w:r>
    </w:p>
    <w:p w14:paraId="40E17E82" w14:textId="6095CF6E" w:rsidR="008560EE" w:rsidRPr="00FF6335" w:rsidRDefault="00BB4539" w:rsidP="00D05ABA">
      <w:pPr>
        <w:numPr>
          <w:ilvl w:val="0"/>
          <w:numId w:val="143"/>
        </w:numPr>
        <w:spacing w:after="0" w:line="360" w:lineRule="auto"/>
        <w:jc w:val="both"/>
        <w:rPr>
          <w:rFonts w:ascii="Verdana" w:hAnsi="Verdana"/>
          <w:color w:val="auto"/>
          <w:sz w:val="18"/>
          <w:szCs w:val="18"/>
        </w:rPr>
      </w:pPr>
      <w:r w:rsidRPr="00FF6335">
        <w:rPr>
          <w:rFonts w:ascii="Verdana" w:hAnsi="Verdana"/>
          <w:strike/>
          <w:color w:val="auto"/>
          <w:sz w:val="18"/>
          <w:szCs w:val="18"/>
        </w:rPr>
        <w:t>oświadczenie Wykonawcy o zgodności dostarczonego wyposażenia z aktualnymi na datę odbioru wymogami co do wyposażenia Szpitala</w:t>
      </w:r>
      <w:r w:rsidRPr="00FF6335">
        <w:rPr>
          <w:rFonts w:ascii="Verdana" w:hAnsi="Verdana"/>
          <w:color w:val="auto"/>
          <w:sz w:val="18"/>
          <w:szCs w:val="18"/>
        </w:rPr>
        <w:t>;</w:t>
      </w:r>
    </w:p>
    <w:p w14:paraId="25BF0F9A" w14:textId="3F058738"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harmonogram wykonywania przeglądów urządzeń i instalacji w okresie gwarancji;</w:t>
      </w:r>
    </w:p>
    <w:p w14:paraId="52213A59" w14:textId="63E2FDED" w:rsidR="00703CC3" w:rsidRPr="00032C53" w:rsidRDefault="00703CC3"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licencje na oprogramowanie;</w:t>
      </w:r>
    </w:p>
    <w:p w14:paraId="16345D45" w14:textId="16481532" w:rsidR="008276DB" w:rsidRPr="00FF6335" w:rsidRDefault="0096384E" w:rsidP="00D05ABA">
      <w:pPr>
        <w:numPr>
          <w:ilvl w:val="0"/>
          <w:numId w:val="143"/>
        </w:numPr>
        <w:spacing w:after="0" w:line="360" w:lineRule="auto"/>
        <w:jc w:val="both"/>
        <w:rPr>
          <w:rFonts w:ascii="Verdana" w:hAnsi="Verdana"/>
          <w:strike/>
          <w:color w:val="auto"/>
          <w:sz w:val="18"/>
          <w:szCs w:val="18"/>
        </w:rPr>
      </w:pPr>
      <w:r w:rsidRPr="00FF6335">
        <w:rPr>
          <w:rFonts w:ascii="Verdana" w:hAnsi="Verdana"/>
          <w:strike/>
          <w:color w:val="auto"/>
          <w:sz w:val="18"/>
          <w:szCs w:val="18"/>
        </w:rPr>
        <w:t>niezależne od Wykonawcy potwierdzenie spełnienia wymogów pasywności budynku określonych w załączniku nr 14  (certyfikat);</w:t>
      </w:r>
    </w:p>
    <w:p w14:paraId="2DC660A3" w14:textId="77777777" w:rsidR="008560EE" w:rsidRPr="00032C53" w:rsidRDefault="00FD7F6E" w:rsidP="00D05ABA">
      <w:pPr>
        <w:numPr>
          <w:ilvl w:val="0"/>
          <w:numId w:val="143"/>
        </w:numPr>
        <w:spacing w:after="0" w:line="360" w:lineRule="auto"/>
        <w:jc w:val="both"/>
        <w:rPr>
          <w:rFonts w:ascii="Verdana" w:hAnsi="Verdana"/>
          <w:color w:val="auto"/>
          <w:sz w:val="18"/>
          <w:szCs w:val="18"/>
        </w:rPr>
      </w:pPr>
      <w:r w:rsidRPr="00032C53">
        <w:rPr>
          <w:rFonts w:ascii="Verdana" w:hAnsi="Verdana"/>
          <w:color w:val="auto"/>
          <w:sz w:val="18"/>
          <w:szCs w:val="18"/>
        </w:rPr>
        <w:t xml:space="preserve">spis przekazywanych dokumentów.  </w:t>
      </w:r>
    </w:p>
    <w:p w14:paraId="2E7610F4"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2751BEA" w14:textId="77777777" w:rsidR="008560EE" w:rsidRPr="00032C53" w:rsidRDefault="00FD7F6E" w:rsidP="00D05ABA">
      <w:pPr>
        <w:widowControl w:val="0"/>
        <w:numPr>
          <w:ilvl w:val="0"/>
          <w:numId w:val="144"/>
        </w:numPr>
        <w:spacing w:after="0" w:line="360" w:lineRule="auto"/>
        <w:jc w:val="both"/>
        <w:rPr>
          <w:rFonts w:ascii="Verdana" w:hAnsi="Verdana"/>
          <w:color w:val="auto"/>
          <w:sz w:val="18"/>
          <w:szCs w:val="18"/>
        </w:rPr>
      </w:pPr>
      <w:r w:rsidRPr="00032C53">
        <w:rPr>
          <w:rFonts w:ascii="Verdana" w:hAnsi="Verdana"/>
          <w:color w:val="auto"/>
          <w:sz w:val="18"/>
          <w:szCs w:val="18"/>
        </w:rPr>
        <w:t>obniżyć wynagrodzenie Wykonawcy odpowiednio do zmniejszonej wartości użytkowej, technicznej lub estetycznej robót, albo</w:t>
      </w:r>
    </w:p>
    <w:p w14:paraId="61BC871E" w14:textId="77777777" w:rsidR="008560EE" w:rsidRPr="00032C53" w:rsidRDefault="00FD7F6E" w:rsidP="00D05ABA">
      <w:pPr>
        <w:widowControl w:val="0"/>
        <w:numPr>
          <w:ilvl w:val="0"/>
          <w:numId w:val="144"/>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18988310" w14:textId="77777777" w:rsidR="008560EE" w:rsidRPr="00032C53" w:rsidRDefault="00FD7F6E" w:rsidP="00D05ABA">
      <w:pPr>
        <w:widowControl w:val="0"/>
        <w:numPr>
          <w:ilvl w:val="0"/>
          <w:numId w:val="144"/>
        </w:numPr>
        <w:spacing w:after="0" w:line="360" w:lineRule="auto"/>
        <w:jc w:val="both"/>
        <w:rPr>
          <w:rFonts w:ascii="Verdana" w:hAnsi="Verdana"/>
          <w:color w:val="auto"/>
          <w:sz w:val="18"/>
          <w:szCs w:val="18"/>
        </w:rPr>
      </w:pPr>
      <w:r w:rsidRPr="00032C53">
        <w:rPr>
          <w:rFonts w:ascii="Verdana" w:hAnsi="Verdana"/>
          <w:color w:val="auto"/>
          <w:sz w:val="18"/>
          <w:szCs w:val="18"/>
        </w:rPr>
        <w:t>Wykonawcy nie przysługuje wynagrodzenie za pracę, materiały i urządzeń użyte do usunięcia wad.</w:t>
      </w:r>
    </w:p>
    <w:p w14:paraId="2DE8BC47" w14:textId="53E16974"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032C53">
        <w:rPr>
          <w:rFonts w:ascii="Verdana" w:hAnsi="Verdana"/>
          <w:color w:val="auto"/>
          <w:sz w:val="18"/>
          <w:szCs w:val="18"/>
        </w:rPr>
        <w:t>2</w:t>
      </w:r>
      <w:r w:rsidRPr="00032C53">
        <w:rPr>
          <w:rFonts w:ascii="Verdana" w:hAnsi="Verdana"/>
          <w:color w:val="auto"/>
          <w:sz w:val="18"/>
          <w:szCs w:val="18"/>
        </w:rPr>
        <w:t xml:space="preserve"> ust. </w:t>
      </w:r>
      <w:r w:rsidR="00FF5E8C" w:rsidRPr="00032C53">
        <w:rPr>
          <w:rFonts w:ascii="Verdana" w:hAnsi="Verdana"/>
          <w:color w:val="auto"/>
          <w:sz w:val="18"/>
          <w:szCs w:val="18"/>
        </w:rPr>
        <w:t>2</w:t>
      </w:r>
      <w:r w:rsidRPr="00032C53">
        <w:rPr>
          <w:rFonts w:ascii="Verdana" w:hAnsi="Verdana"/>
          <w:color w:val="auto"/>
          <w:sz w:val="18"/>
          <w:szCs w:val="18"/>
        </w:rPr>
        <w:t xml:space="preserve"> lit. </w:t>
      </w:r>
      <w:r w:rsidR="00FF5E8C" w:rsidRPr="00032C53">
        <w:rPr>
          <w:rFonts w:ascii="Verdana" w:hAnsi="Verdana"/>
          <w:color w:val="auto"/>
          <w:sz w:val="18"/>
          <w:szCs w:val="18"/>
        </w:rPr>
        <w:t>d</w:t>
      </w:r>
      <w:r w:rsidRPr="00032C53">
        <w:rPr>
          <w:rFonts w:ascii="Verdana" w:hAnsi="Verdana"/>
          <w:color w:val="auto"/>
          <w:sz w:val="18"/>
          <w:szCs w:val="18"/>
        </w:rPr>
        <w:t>.</w:t>
      </w:r>
    </w:p>
    <w:p w14:paraId="548BC3DD"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0E5C77C" w14:textId="5825637B" w:rsidR="005A52AF"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bookmarkStart w:id="7" w:name="_Hlk36960998"/>
      <w:r w:rsidRPr="00032C53">
        <w:rPr>
          <w:rFonts w:ascii="Verdana" w:hAnsi="Verdana"/>
          <w:color w:val="auto"/>
          <w:sz w:val="18"/>
          <w:szCs w:val="18"/>
        </w:rPr>
        <w:t xml:space="preserve">W ramach </w:t>
      </w:r>
      <w:proofErr w:type="spellStart"/>
      <w:r w:rsidRPr="00032C53">
        <w:rPr>
          <w:rFonts w:ascii="Verdana" w:hAnsi="Verdana"/>
          <w:color w:val="auto"/>
          <w:sz w:val="18"/>
          <w:szCs w:val="18"/>
        </w:rPr>
        <w:t>pobudowlanego</w:t>
      </w:r>
      <w:proofErr w:type="spellEnd"/>
      <w:r w:rsidRPr="00032C53">
        <w:rPr>
          <w:rFonts w:ascii="Verdana" w:hAnsi="Verdana"/>
          <w:color w:val="auto"/>
          <w:sz w:val="18"/>
          <w:szCs w:val="18"/>
        </w:rPr>
        <w:t xml:space="preserve"> sprzątania obiektu Wykonawca zobowiązany jest </w:t>
      </w:r>
      <w:r w:rsidRPr="00FF6335">
        <w:rPr>
          <w:rFonts w:ascii="Verdana" w:hAnsi="Verdana"/>
          <w:color w:val="auto"/>
          <w:sz w:val="18"/>
          <w:szCs w:val="18"/>
        </w:rPr>
        <w:t>na zakończenie</w:t>
      </w:r>
      <w:r w:rsidR="007916C7" w:rsidRPr="00FF6335">
        <w:rPr>
          <w:rFonts w:ascii="Verdana" w:hAnsi="Verdana"/>
          <w:color w:val="auto"/>
          <w:sz w:val="18"/>
          <w:szCs w:val="18"/>
        </w:rPr>
        <w:t xml:space="preserve"> realizacji przedmiotu umowy </w:t>
      </w:r>
      <w:r w:rsidRPr="00032C53">
        <w:rPr>
          <w:rFonts w:ascii="Verdana" w:hAnsi="Verdana"/>
          <w:color w:val="auto"/>
          <w:sz w:val="18"/>
          <w:szCs w:val="18"/>
        </w:rPr>
        <w:t xml:space="preserve">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bookmarkEnd w:id="7"/>
    <w:p w14:paraId="5A229D7D" w14:textId="1BA8ACFB" w:rsidR="00614424" w:rsidRPr="00032C53" w:rsidRDefault="00614424"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032C53">
        <w:rPr>
          <w:rFonts w:ascii="Verdana" w:hAnsi="Verdana"/>
          <w:color w:val="auto"/>
          <w:sz w:val="18"/>
          <w:szCs w:val="18"/>
        </w:rPr>
        <w:t>24</w:t>
      </w:r>
      <w:r w:rsidRPr="00032C53">
        <w:rPr>
          <w:rFonts w:ascii="Verdana" w:hAnsi="Verdana"/>
          <w:color w:val="auto"/>
          <w:sz w:val="18"/>
          <w:szCs w:val="18"/>
        </w:rPr>
        <w:t xml:space="preserve"> miesięcy </w:t>
      </w:r>
      <w:r w:rsidR="00126A85" w:rsidRPr="00032C53">
        <w:rPr>
          <w:rFonts w:ascii="Verdana" w:hAnsi="Verdana"/>
          <w:color w:val="auto"/>
          <w:sz w:val="18"/>
          <w:szCs w:val="18"/>
        </w:rPr>
        <w:t>od zakończenia prac.</w:t>
      </w:r>
    </w:p>
    <w:p w14:paraId="217AF9D7" w14:textId="43E846B3" w:rsidR="006A2FC5" w:rsidRPr="00032C53" w:rsidRDefault="006A2FC5"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w ramach umowy i ustalonego w niej wynagrodzenia przeprowadzi na życzenie Zamawiającego 2 cykle szkoleń dla co najmniej 10 osób wskazanych przez Zamawiającego, </w:t>
      </w:r>
      <w:r w:rsidR="005821AA" w:rsidRPr="00032C53">
        <w:rPr>
          <w:rFonts w:ascii="Verdana" w:hAnsi="Verdana"/>
          <w:color w:val="auto"/>
          <w:sz w:val="18"/>
          <w:szCs w:val="18"/>
        </w:rPr>
        <w:br/>
      </w:r>
      <w:r w:rsidRPr="00032C53">
        <w:rPr>
          <w:rFonts w:ascii="Verdana" w:hAnsi="Verdana"/>
          <w:color w:val="auto"/>
          <w:sz w:val="18"/>
          <w:szCs w:val="18"/>
        </w:rPr>
        <w:lastRenderedPageBreak/>
        <w:t xml:space="preserve">w zakresie dostarczonych </w:t>
      </w:r>
      <w:r w:rsidR="005821AA" w:rsidRPr="00032C53">
        <w:rPr>
          <w:rFonts w:ascii="Verdana" w:hAnsi="Verdana"/>
          <w:color w:val="auto"/>
          <w:sz w:val="18"/>
          <w:szCs w:val="18"/>
        </w:rPr>
        <w:t xml:space="preserve">systemów oraz </w:t>
      </w:r>
      <w:r w:rsidRPr="00032C53">
        <w:rPr>
          <w:rFonts w:ascii="Verdana" w:hAnsi="Verdana"/>
          <w:color w:val="auto"/>
          <w:sz w:val="18"/>
          <w:szCs w:val="18"/>
        </w:rPr>
        <w:t>elementów wyposażenia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24 miesięcy od zakończenia prac.</w:t>
      </w:r>
    </w:p>
    <w:p w14:paraId="7D009C26" w14:textId="475E7F5A"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będzie przeprowadzał wymagane przeglądy serwisowe dla zainstalowanych urządzeń do momentu podpisania odbioru końcowego umowy oraz przekaże protokoły z przeprowadzonych czynności serwisowych.</w:t>
      </w:r>
    </w:p>
    <w:p w14:paraId="1B73528C" w14:textId="77777777" w:rsidR="008560EE" w:rsidRPr="00032C53" w:rsidRDefault="00FD7F6E" w:rsidP="00D05ABA">
      <w:pPr>
        <w:widowControl w:val="0"/>
        <w:numPr>
          <w:ilvl w:val="0"/>
          <w:numId w:val="141"/>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32327856" w14:textId="77777777" w:rsidR="008560EE" w:rsidRPr="00032C53" w:rsidRDefault="008560EE">
      <w:pPr>
        <w:spacing w:after="0" w:line="360" w:lineRule="auto"/>
        <w:jc w:val="center"/>
        <w:rPr>
          <w:rFonts w:ascii="Verdana" w:eastAsia="Tahoma" w:hAnsi="Verdana" w:cs="Tahoma"/>
          <w:b/>
          <w:bCs/>
          <w:color w:val="auto"/>
          <w:sz w:val="18"/>
          <w:szCs w:val="18"/>
        </w:rPr>
      </w:pPr>
    </w:p>
    <w:p w14:paraId="78768665"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13</w:t>
      </w:r>
    </w:p>
    <w:p w14:paraId="760EC547"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Zabezpieczenie umowy</w:t>
      </w:r>
    </w:p>
    <w:p w14:paraId="2FB326E9" w14:textId="77777777" w:rsidR="008560EE" w:rsidRPr="00032C53" w:rsidRDefault="00FD7F6E" w:rsidP="00D05ABA">
      <w:pPr>
        <w:numPr>
          <w:ilvl w:val="0"/>
          <w:numId w:val="145"/>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wniósł zabezpieczenie należytego wykonania umowy, w wysokości </w:t>
      </w:r>
      <w:r w:rsidRPr="00032C53">
        <w:rPr>
          <w:rFonts w:ascii="Verdana" w:hAnsi="Verdana"/>
          <w:b/>
          <w:bCs/>
          <w:color w:val="auto"/>
          <w:sz w:val="18"/>
          <w:szCs w:val="18"/>
        </w:rPr>
        <w:t>10 %</w:t>
      </w:r>
      <w:r w:rsidRPr="00032C53">
        <w:rPr>
          <w:rFonts w:ascii="Verdana" w:hAnsi="Verdana"/>
          <w:color w:val="auto"/>
          <w:sz w:val="18"/>
          <w:szCs w:val="18"/>
        </w:rPr>
        <w:t xml:space="preserve"> wartości przedmiotu umowy tj. kwotę </w:t>
      </w:r>
      <w:r w:rsidRPr="00032C53">
        <w:rPr>
          <w:rFonts w:ascii="Verdana" w:hAnsi="Verdana"/>
          <w:b/>
          <w:bCs/>
          <w:color w:val="auto"/>
          <w:sz w:val="18"/>
          <w:szCs w:val="18"/>
        </w:rPr>
        <w:t>…………………. zł</w:t>
      </w:r>
      <w:r w:rsidRPr="00032C53">
        <w:rPr>
          <w:rFonts w:ascii="Verdana" w:hAnsi="Verdana"/>
          <w:color w:val="auto"/>
          <w:sz w:val="18"/>
          <w:szCs w:val="18"/>
        </w:rPr>
        <w:t xml:space="preserve"> w formie: </w:t>
      </w:r>
      <w:r w:rsidRPr="00032C53">
        <w:rPr>
          <w:rFonts w:ascii="Verdana" w:hAnsi="Verdana"/>
          <w:b/>
          <w:bCs/>
          <w:color w:val="auto"/>
          <w:sz w:val="18"/>
          <w:szCs w:val="18"/>
        </w:rPr>
        <w:t>……………………………….</w:t>
      </w:r>
    </w:p>
    <w:p w14:paraId="06E884B3" w14:textId="77777777" w:rsidR="008560EE" w:rsidRPr="00032C53" w:rsidRDefault="00FD7F6E" w:rsidP="00D05ABA">
      <w:pPr>
        <w:numPr>
          <w:ilvl w:val="0"/>
          <w:numId w:val="145"/>
        </w:numPr>
        <w:spacing w:after="0" w:line="360" w:lineRule="auto"/>
        <w:ind w:left="426"/>
        <w:jc w:val="both"/>
        <w:rPr>
          <w:rFonts w:ascii="Verdana" w:hAnsi="Verdana"/>
          <w:color w:val="auto"/>
          <w:sz w:val="18"/>
          <w:szCs w:val="18"/>
        </w:rPr>
      </w:pPr>
      <w:r w:rsidRPr="00032C53">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21378884" w14:textId="2D664C90" w:rsidR="008560EE" w:rsidRPr="00032C53" w:rsidRDefault="00FD7F6E" w:rsidP="00D05ABA">
      <w:pPr>
        <w:numPr>
          <w:ilvl w:val="0"/>
          <w:numId w:val="146"/>
        </w:numPr>
        <w:spacing w:after="0" w:line="360" w:lineRule="auto"/>
        <w:jc w:val="both"/>
        <w:rPr>
          <w:rFonts w:ascii="Verdana" w:hAnsi="Verdana"/>
          <w:color w:val="auto"/>
          <w:sz w:val="18"/>
          <w:szCs w:val="18"/>
        </w:rPr>
      </w:pPr>
      <w:bookmarkStart w:id="8" w:name="_Hlk36961058"/>
      <w:r w:rsidRPr="00032C53">
        <w:rPr>
          <w:rFonts w:ascii="Verdana" w:hAnsi="Verdana"/>
          <w:color w:val="auto"/>
          <w:sz w:val="18"/>
          <w:szCs w:val="18"/>
        </w:rPr>
        <w:t xml:space="preserve">70% wniesionej kwoty gwarancji należytego wykonania zostanie zwrócona Wykonawcy w terminie 30 dni od daty </w:t>
      </w:r>
      <w:r w:rsidRPr="00032C53">
        <w:rPr>
          <w:rFonts w:ascii="Verdana" w:hAnsi="Verdana"/>
          <w:b/>
          <w:color w:val="auto"/>
          <w:sz w:val="18"/>
          <w:szCs w:val="18"/>
        </w:rPr>
        <w:t>uznania przez Zamawiającego robót za należycie wykonanie,</w:t>
      </w:r>
    </w:p>
    <w:bookmarkEnd w:id="8"/>
    <w:p w14:paraId="6A7D0059" w14:textId="77777777" w:rsidR="008560EE" w:rsidRPr="00032C53" w:rsidRDefault="00FD7F6E" w:rsidP="00D05ABA">
      <w:pPr>
        <w:numPr>
          <w:ilvl w:val="0"/>
          <w:numId w:val="146"/>
        </w:numPr>
        <w:spacing w:after="0" w:line="360" w:lineRule="auto"/>
        <w:jc w:val="both"/>
        <w:rPr>
          <w:rFonts w:ascii="Verdana" w:hAnsi="Verdana"/>
          <w:color w:val="auto"/>
          <w:sz w:val="18"/>
          <w:szCs w:val="18"/>
        </w:rPr>
      </w:pPr>
      <w:r w:rsidRPr="00032C53">
        <w:rPr>
          <w:rFonts w:ascii="Verdana" w:hAnsi="Verdana"/>
          <w:color w:val="auto"/>
          <w:sz w:val="18"/>
          <w:szCs w:val="18"/>
        </w:rPr>
        <w:t>30 % wniesionej kwoty gwarancji zostanie zwrócona Wykonawcy w 15 dni po upływie okresu rękojmi.</w:t>
      </w:r>
    </w:p>
    <w:p w14:paraId="588352B6" w14:textId="1B4AC94C" w:rsidR="008560EE" w:rsidRPr="00032C53" w:rsidRDefault="00FD7F6E" w:rsidP="00D05ABA">
      <w:pPr>
        <w:numPr>
          <w:ilvl w:val="0"/>
          <w:numId w:val="145"/>
        </w:numPr>
        <w:spacing w:after="0" w:line="360" w:lineRule="auto"/>
        <w:ind w:left="426"/>
        <w:jc w:val="both"/>
        <w:rPr>
          <w:rFonts w:ascii="Verdana" w:hAnsi="Verdana"/>
          <w:color w:val="auto"/>
          <w:sz w:val="18"/>
          <w:szCs w:val="18"/>
        </w:rPr>
      </w:pPr>
      <w:r w:rsidRPr="00032C53">
        <w:rPr>
          <w:rFonts w:ascii="Verdana" w:hAnsi="Verdana"/>
          <w:color w:val="auto"/>
          <w:sz w:val="18"/>
          <w:szCs w:val="18"/>
        </w:rPr>
        <w:t>W przypadku wniesienia zabezpieczenia w formie gwarancji (bankowych lub ubezpieczeniowych) Wykonawca zobowiązany jest przedstawić gwarancję o charakterze bezwarunkowym, w której gwarant zapewni wypłatę kwoty gwarancji na pierwsze żądanie Zamawiającego złożone w okresie trwania gwarancji. Wykonawca zobowiązany jest do utrzymania ważności gwarancji także w</w:t>
      </w:r>
      <w:r w:rsidR="00703CC3" w:rsidRPr="00032C53">
        <w:rPr>
          <w:rFonts w:ascii="Verdana" w:hAnsi="Verdana"/>
          <w:color w:val="auto"/>
          <w:sz w:val="18"/>
          <w:szCs w:val="18"/>
        </w:rPr>
        <w:t> </w:t>
      </w:r>
      <w:r w:rsidRPr="00032C53">
        <w:rPr>
          <w:rFonts w:ascii="Verdana" w:hAnsi="Verdana"/>
          <w:color w:val="auto"/>
          <w:sz w:val="18"/>
          <w:szCs w:val="18"/>
        </w:rPr>
        <w:t xml:space="preserve">przypadku opóźnienia lub zwłoki w wykonaniu prac objętych umową. W przypadku, gdyby </w:t>
      </w:r>
      <w:r w:rsidR="00703CC3" w:rsidRPr="00032C53">
        <w:rPr>
          <w:rFonts w:ascii="Verdana" w:hAnsi="Verdana"/>
          <w:color w:val="auto"/>
          <w:sz w:val="18"/>
          <w:szCs w:val="18"/>
        </w:rPr>
        <w:br/>
      </w:r>
      <w:r w:rsidRPr="00032C53">
        <w:rPr>
          <w:rFonts w:ascii="Verdana" w:hAnsi="Verdana"/>
          <w:color w:val="auto"/>
          <w:sz w:val="18"/>
          <w:szCs w:val="18"/>
        </w:rPr>
        <w:t xml:space="preserve">na </w:t>
      </w:r>
      <w:r w:rsidR="00703CC3" w:rsidRPr="00032C53">
        <w:rPr>
          <w:rFonts w:ascii="Verdana" w:hAnsi="Verdana"/>
          <w:color w:val="auto"/>
          <w:sz w:val="18"/>
          <w:szCs w:val="18"/>
        </w:rPr>
        <w:t>14</w:t>
      </w:r>
      <w:r w:rsidRPr="00032C53">
        <w:rPr>
          <w:rFonts w:ascii="Verdana" w:hAnsi="Verdana"/>
          <w:color w:val="auto"/>
          <w:sz w:val="18"/>
          <w:szCs w:val="18"/>
        </w:rPr>
        <w:t xml:space="preserve"> dni przed upływem terminu obowiązywania gwarancji </w:t>
      </w:r>
      <w:r w:rsidR="00703CC3" w:rsidRPr="00032C53">
        <w:rPr>
          <w:rFonts w:ascii="Verdana" w:hAnsi="Verdana"/>
          <w:color w:val="auto"/>
          <w:sz w:val="18"/>
          <w:szCs w:val="18"/>
        </w:rPr>
        <w:t xml:space="preserve">nie doszło do podpisania protokołu końcowego </w:t>
      </w:r>
      <w:r w:rsidR="00886761" w:rsidRPr="00032C53">
        <w:rPr>
          <w:rFonts w:ascii="Verdana" w:hAnsi="Verdana"/>
          <w:color w:val="auto"/>
          <w:sz w:val="18"/>
          <w:szCs w:val="18"/>
        </w:rPr>
        <w:t>odbioru lub</w:t>
      </w:r>
      <w:r w:rsidR="003E28D1" w:rsidRPr="00032C53">
        <w:rPr>
          <w:rFonts w:ascii="Verdana" w:hAnsi="Verdana"/>
          <w:color w:val="auto"/>
          <w:sz w:val="18"/>
          <w:szCs w:val="18"/>
        </w:rPr>
        <w:t xml:space="preserve"> </w:t>
      </w:r>
      <w:r w:rsidR="00703CC3" w:rsidRPr="00032C53">
        <w:rPr>
          <w:rFonts w:ascii="Verdana" w:hAnsi="Verdana"/>
          <w:color w:val="auto"/>
          <w:sz w:val="18"/>
          <w:szCs w:val="18"/>
        </w:rPr>
        <w:t xml:space="preserve">Wykonawca </w:t>
      </w:r>
      <w:r w:rsidR="00886761" w:rsidRPr="00032C53">
        <w:rPr>
          <w:rFonts w:ascii="Verdana" w:hAnsi="Verdana"/>
          <w:color w:val="auto"/>
          <w:sz w:val="18"/>
          <w:szCs w:val="18"/>
        </w:rPr>
        <w:t>nie przedłożył</w:t>
      </w:r>
      <w:r w:rsidRPr="00032C53">
        <w:rPr>
          <w:rFonts w:ascii="Verdana" w:hAnsi="Verdana"/>
          <w:color w:val="auto"/>
          <w:sz w:val="18"/>
          <w:szCs w:val="18"/>
        </w:rPr>
        <w:t xml:space="preserve"> nowej gwarancji lub nie wniósł innego zabezpieczenia Zamawiający uprawniony będzie do skorzystania z przedłożonej mu gwarancji i</w:t>
      </w:r>
      <w:r w:rsidR="00703CC3" w:rsidRPr="00032C53">
        <w:rPr>
          <w:rFonts w:ascii="Verdana" w:hAnsi="Verdana"/>
          <w:color w:val="auto"/>
          <w:sz w:val="18"/>
          <w:szCs w:val="18"/>
        </w:rPr>
        <w:t> </w:t>
      </w:r>
      <w:r w:rsidRPr="00032C53">
        <w:rPr>
          <w:rFonts w:ascii="Verdana" w:hAnsi="Verdana"/>
          <w:color w:val="auto"/>
          <w:sz w:val="18"/>
          <w:szCs w:val="18"/>
        </w:rPr>
        <w:t xml:space="preserve">zażądania od </w:t>
      </w:r>
      <w:r w:rsidR="00703CC3" w:rsidRPr="00032C53">
        <w:rPr>
          <w:rFonts w:ascii="Verdana" w:hAnsi="Verdana"/>
          <w:color w:val="auto"/>
          <w:sz w:val="18"/>
          <w:szCs w:val="18"/>
        </w:rPr>
        <w:t>g</w:t>
      </w:r>
      <w:r w:rsidRPr="00032C53">
        <w:rPr>
          <w:rFonts w:ascii="Verdana" w:hAnsi="Verdana"/>
          <w:color w:val="auto"/>
          <w:sz w:val="18"/>
          <w:szCs w:val="18"/>
        </w:rPr>
        <w:t>waranta wypłaty środków.</w:t>
      </w:r>
    </w:p>
    <w:p w14:paraId="4108FE0A" w14:textId="65D47BE6" w:rsidR="008560EE" w:rsidRPr="00032C53" w:rsidRDefault="00FD7F6E" w:rsidP="00D05ABA">
      <w:pPr>
        <w:numPr>
          <w:ilvl w:val="0"/>
          <w:numId w:val="145"/>
        </w:numPr>
        <w:tabs>
          <w:tab w:val="left" w:pos="3456"/>
        </w:tabs>
        <w:spacing w:after="0" w:line="360" w:lineRule="auto"/>
        <w:ind w:left="426"/>
        <w:jc w:val="both"/>
        <w:rPr>
          <w:rFonts w:ascii="Verdana" w:hAnsi="Verdana"/>
          <w:color w:val="auto"/>
          <w:sz w:val="18"/>
          <w:szCs w:val="18"/>
        </w:rPr>
      </w:pPr>
      <w:r w:rsidRPr="00032C53">
        <w:rPr>
          <w:rFonts w:ascii="Verdana" w:hAnsi="Verdana"/>
          <w:color w:val="auto"/>
          <w:sz w:val="18"/>
          <w:szCs w:val="18"/>
        </w:rPr>
        <w:t>Zabezpieczenie za zgodą zamawiającego, może być tworzone przez potrącenia z należności za</w:t>
      </w:r>
      <w:r w:rsidR="00703CC3" w:rsidRPr="00032C53">
        <w:rPr>
          <w:rFonts w:ascii="Verdana" w:hAnsi="Verdana"/>
          <w:color w:val="auto"/>
          <w:sz w:val="18"/>
          <w:szCs w:val="18"/>
        </w:rPr>
        <w:t> </w:t>
      </w:r>
      <w:r w:rsidRPr="00032C53">
        <w:rPr>
          <w:rFonts w:ascii="Verdana" w:hAnsi="Verdana"/>
          <w:color w:val="auto"/>
          <w:sz w:val="18"/>
          <w:szCs w:val="18"/>
        </w:rPr>
        <w:t>częściowo wykonane dostawy, usługi lub roboty budowlane na zasadach przewidzianych przez ustawę prawo zamówień publicznych.</w:t>
      </w:r>
    </w:p>
    <w:p w14:paraId="11068B05" w14:textId="77777777" w:rsidR="008560EE" w:rsidRPr="00032C53" w:rsidRDefault="008560EE">
      <w:pPr>
        <w:tabs>
          <w:tab w:val="left" w:pos="3456"/>
        </w:tabs>
        <w:spacing w:after="0" w:line="360" w:lineRule="auto"/>
        <w:ind w:left="284"/>
        <w:jc w:val="both"/>
        <w:rPr>
          <w:rFonts w:ascii="Verdana" w:eastAsia="Tahoma" w:hAnsi="Verdana" w:cs="Tahoma"/>
          <w:color w:val="auto"/>
          <w:sz w:val="18"/>
          <w:szCs w:val="18"/>
        </w:rPr>
      </w:pPr>
    </w:p>
    <w:p w14:paraId="430FF9EF"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14</w:t>
      </w:r>
    </w:p>
    <w:p w14:paraId="56F42BBA" w14:textId="77777777" w:rsidR="009232FB" w:rsidRPr="00032C53" w:rsidRDefault="00FD7F6E" w:rsidP="000A7FD1">
      <w:pPr>
        <w:spacing w:after="0" w:line="360" w:lineRule="auto"/>
        <w:jc w:val="center"/>
        <w:rPr>
          <w:rFonts w:ascii="Verdana" w:hAnsi="Verdana"/>
          <w:b/>
          <w:bCs/>
          <w:color w:val="auto"/>
          <w:sz w:val="18"/>
          <w:szCs w:val="18"/>
        </w:rPr>
      </w:pPr>
      <w:r w:rsidRPr="00032C53">
        <w:rPr>
          <w:rFonts w:ascii="Verdana" w:hAnsi="Verdana"/>
          <w:b/>
          <w:bCs/>
          <w:color w:val="auto"/>
          <w:sz w:val="18"/>
          <w:szCs w:val="18"/>
        </w:rPr>
        <w:t>Gwarancja i rękojmia</w:t>
      </w:r>
    </w:p>
    <w:p w14:paraId="703E599B" w14:textId="403BEC26" w:rsidR="003E28D1" w:rsidRPr="00032C53" w:rsidRDefault="00FD7F6E" w:rsidP="00D05ABA">
      <w:pPr>
        <w:pStyle w:val="Akapitzlist"/>
        <w:numPr>
          <w:ilvl w:val="0"/>
          <w:numId w:val="147"/>
        </w:numPr>
        <w:tabs>
          <w:tab w:val="left" w:pos="3600"/>
        </w:tabs>
        <w:spacing w:after="0" w:line="360" w:lineRule="auto"/>
        <w:ind w:left="426"/>
        <w:jc w:val="both"/>
        <w:rPr>
          <w:rFonts w:ascii="Verdana" w:hAnsi="Verdana" w:cs="Tahoma"/>
          <w:color w:val="auto"/>
          <w:sz w:val="18"/>
          <w:szCs w:val="18"/>
        </w:rPr>
      </w:pPr>
      <w:r w:rsidRPr="00032C53">
        <w:rPr>
          <w:rFonts w:ascii="Verdana" w:hAnsi="Verdana"/>
          <w:color w:val="auto"/>
          <w:sz w:val="18"/>
          <w:szCs w:val="18"/>
        </w:rPr>
        <w:t>Wykonawca udziela Zamawiającemu</w:t>
      </w:r>
      <w:r w:rsidR="009232FB" w:rsidRPr="00032C53">
        <w:rPr>
          <w:rFonts w:ascii="Verdana" w:hAnsi="Verdana"/>
          <w:color w:val="auto"/>
          <w:sz w:val="18"/>
          <w:szCs w:val="18"/>
        </w:rPr>
        <w:t xml:space="preserve"> </w:t>
      </w:r>
      <w:r w:rsidR="009232FB" w:rsidRPr="00032C53">
        <w:rPr>
          <w:rFonts w:ascii="Verdana" w:hAnsi="Verdana"/>
          <w:b/>
          <w:color w:val="auto"/>
          <w:sz w:val="18"/>
          <w:szCs w:val="18"/>
        </w:rPr>
        <w:t xml:space="preserve">rękojmi na okres 5 </w:t>
      </w:r>
      <w:r w:rsidR="00A81CD9" w:rsidRPr="00032C53">
        <w:rPr>
          <w:rFonts w:ascii="Verdana" w:hAnsi="Verdana"/>
          <w:b/>
          <w:color w:val="auto"/>
          <w:sz w:val="18"/>
          <w:szCs w:val="18"/>
        </w:rPr>
        <w:t>lat</w:t>
      </w:r>
      <w:r w:rsidR="009232FB" w:rsidRPr="00032C53">
        <w:rPr>
          <w:rFonts w:ascii="Verdana" w:hAnsi="Verdana"/>
          <w:color w:val="auto"/>
          <w:sz w:val="18"/>
          <w:szCs w:val="18"/>
        </w:rPr>
        <w:t xml:space="preserve"> oraz </w:t>
      </w:r>
      <w:r w:rsidR="00FF5E8C" w:rsidRPr="00032C53">
        <w:rPr>
          <w:rFonts w:ascii="Verdana" w:hAnsi="Verdana"/>
          <w:b/>
          <w:bCs/>
          <w:color w:val="auto"/>
          <w:sz w:val="18"/>
          <w:szCs w:val="18"/>
        </w:rPr>
        <w:t xml:space="preserve">gwarancji </w:t>
      </w:r>
      <w:r w:rsidRPr="00032C53">
        <w:rPr>
          <w:rFonts w:ascii="Verdana" w:hAnsi="Verdana"/>
          <w:color w:val="auto"/>
          <w:sz w:val="18"/>
          <w:szCs w:val="18"/>
        </w:rPr>
        <w:t xml:space="preserve">na okres </w:t>
      </w:r>
      <w:r w:rsidRPr="00032C53">
        <w:rPr>
          <w:rFonts w:ascii="Verdana" w:hAnsi="Verdana"/>
          <w:b/>
          <w:bCs/>
          <w:color w:val="auto"/>
          <w:sz w:val="18"/>
          <w:szCs w:val="18"/>
        </w:rPr>
        <w:t xml:space="preserve">…… miesięcy </w:t>
      </w:r>
      <w:r w:rsidRPr="00032C53">
        <w:rPr>
          <w:rFonts w:ascii="Verdana" w:hAnsi="Verdana"/>
          <w:color w:val="auto"/>
          <w:sz w:val="18"/>
          <w:szCs w:val="18"/>
        </w:rPr>
        <w:t xml:space="preserve">na wszystkie wykonane roboty i materiały użyte do ich realizacji oraz urządzenia wykonane </w:t>
      </w:r>
      <w:r w:rsidRPr="00032C53">
        <w:rPr>
          <w:rFonts w:ascii="Verdana" w:hAnsi="Verdana"/>
          <w:color w:val="auto"/>
          <w:sz w:val="18"/>
          <w:szCs w:val="18"/>
        </w:rPr>
        <w:lastRenderedPageBreak/>
        <w:t>i dostarczone w ramach realizacji niniejszej umowy, zarówno przez Wykonawcę</w:t>
      </w:r>
      <w:r w:rsidR="00663101" w:rsidRPr="00032C53">
        <w:rPr>
          <w:rFonts w:ascii="Verdana" w:hAnsi="Verdana"/>
          <w:color w:val="auto"/>
          <w:sz w:val="18"/>
          <w:szCs w:val="18"/>
        </w:rPr>
        <w:t xml:space="preserve"> </w:t>
      </w:r>
      <w:r w:rsidRPr="00032C53">
        <w:rPr>
          <w:rFonts w:ascii="Verdana" w:hAnsi="Verdana"/>
          <w:color w:val="auto"/>
          <w:sz w:val="18"/>
          <w:szCs w:val="18"/>
        </w:rPr>
        <w:t>jak</w:t>
      </w:r>
      <w:r w:rsidR="00663101" w:rsidRPr="00032C53">
        <w:rPr>
          <w:rFonts w:ascii="Verdana" w:hAnsi="Verdana"/>
          <w:color w:val="auto"/>
          <w:sz w:val="18"/>
          <w:szCs w:val="18"/>
        </w:rPr>
        <w:t xml:space="preserve"> </w:t>
      </w:r>
      <w:r w:rsidRPr="00032C53">
        <w:rPr>
          <w:rFonts w:ascii="Verdana" w:hAnsi="Verdana"/>
          <w:color w:val="auto"/>
          <w:sz w:val="18"/>
          <w:szCs w:val="18"/>
        </w:rPr>
        <w:t>i</w:t>
      </w:r>
      <w:r w:rsidR="00663101" w:rsidRPr="00032C53">
        <w:rPr>
          <w:rFonts w:ascii="Verdana" w:hAnsi="Verdana"/>
          <w:color w:val="auto"/>
          <w:sz w:val="18"/>
          <w:szCs w:val="18"/>
        </w:rPr>
        <w:t xml:space="preserve"> </w:t>
      </w:r>
      <w:r w:rsidRPr="00032C53">
        <w:rPr>
          <w:rFonts w:ascii="Verdana" w:hAnsi="Verdana"/>
          <w:color w:val="auto"/>
          <w:sz w:val="18"/>
          <w:szCs w:val="18"/>
        </w:rPr>
        <w:t xml:space="preserve">podwykonawców. </w:t>
      </w:r>
    </w:p>
    <w:p w14:paraId="230083C0" w14:textId="0445C321" w:rsidR="008560EE" w:rsidRPr="00032C53" w:rsidRDefault="00FD7F6E" w:rsidP="00D05ABA">
      <w:pPr>
        <w:pStyle w:val="Akapitzlist"/>
        <w:numPr>
          <w:ilvl w:val="0"/>
          <w:numId w:val="147"/>
        </w:numPr>
        <w:tabs>
          <w:tab w:val="left" w:pos="3600"/>
        </w:tabs>
        <w:spacing w:after="0" w:line="360" w:lineRule="auto"/>
        <w:ind w:left="426"/>
        <w:jc w:val="both"/>
        <w:rPr>
          <w:rFonts w:ascii="Verdana" w:hAnsi="Verdana" w:cs="Tahoma"/>
          <w:color w:val="auto"/>
          <w:sz w:val="18"/>
          <w:szCs w:val="18"/>
        </w:rPr>
      </w:pPr>
      <w:bookmarkStart w:id="9" w:name="_Hlk36803605"/>
      <w:r w:rsidRPr="00032C53">
        <w:rPr>
          <w:rFonts w:ascii="Verdana" w:hAnsi="Verdana"/>
          <w:color w:val="auto"/>
          <w:sz w:val="18"/>
          <w:szCs w:val="18"/>
        </w:rPr>
        <w:t xml:space="preserve">Wykonawca w ramach wynagrodzenia, o jakim mowa w § 8 ust. 1, zobowiązuje się </w:t>
      </w:r>
      <w:r w:rsidR="00BB4539" w:rsidRPr="00032C53">
        <w:rPr>
          <w:rFonts w:ascii="Verdana" w:hAnsi="Verdana"/>
          <w:color w:val="auto"/>
          <w:sz w:val="18"/>
          <w:szCs w:val="18"/>
        </w:rPr>
        <w:t xml:space="preserve">także </w:t>
      </w:r>
      <w:r w:rsidR="00D03E3C" w:rsidRPr="00032C53">
        <w:rPr>
          <w:rFonts w:ascii="Verdana" w:hAnsi="Verdana"/>
          <w:color w:val="auto"/>
          <w:sz w:val="18"/>
          <w:szCs w:val="18"/>
        </w:rPr>
        <w:t xml:space="preserve">niezależnie od nielimitowanej liczby napraw </w:t>
      </w:r>
      <w:r w:rsidRPr="00032C53">
        <w:rPr>
          <w:rFonts w:ascii="Verdana" w:hAnsi="Verdana"/>
          <w:color w:val="auto"/>
          <w:sz w:val="18"/>
          <w:szCs w:val="18"/>
        </w:rPr>
        <w:t>do wykonywania</w:t>
      </w:r>
      <w:r w:rsidR="008969DD" w:rsidRPr="00032C53">
        <w:rPr>
          <w:rFonts w:ascii="Verdana" w:hAnsi="Verdana"/>
          <w:color w:val="auto"/>
          <w:sz w:val="18"/>
          <w:szCs w:val="18"/>
        </w:rPr>
        <w:t xml:space="preserve"> przez cały okres udzielonej przez Wykonawcę gwarancji,</w:t>
      </w:r>
      <w:r w:rsidRPr="00032C53">
        <w:rPr>
          <w:rFonts w:ascii="Verdana" w:hAnsi="Verdana"/>
          <w:color w:val="auto"/>
          <w:sz w:val="18"/>
          <w:szCs w:val="18"/>
        </w:rPr>
        <w:t xml:space="preserve"> wszystkich przeglądów gwarancyjnych wszystkich </w:t>
      </w:r>
      <w:r w:rsidR="008969DD" w:rsidRPr="00032C53">
        <w:rPr>
          <w:rFonts w:ascii="Verdana" w:hAnsi="Verdana"/>
          <w:color w:val="auto"/>
          <w:sz w:val="18"/>
          <w:szCs w:val="18"/>
        </w:rPr>
        <w:t xml:space="preserve">dostarczonych </w:t>
      </w:r>
      <w:r w:rsidRPr="00032C53">
        <w:rPr>
          <w:rFonts w:ascii="Verdana" w:hAnsi="Verdana"/>
          <w:color w:val="auto"/>
          <w:sz w:val="18"/>
          <w:szCs w:val="18"/>
        </w:rPr>
        <w:t xml:space="preserve">urządzeń i instalacji, zgodnie z zaleceniami producenta celem zachowania gwarancji. Dokumenty z przeglądów - </w:t>
      </w:r>
      <w:r w:rsidRPr="00032C53">
        <w:rPr>
          <w:rFonts w:ascii="Verdana" w:hAnsi="Verdana" w:cs="Tahoma"/>
          <w:color w:val="auto"/>
          <w:sz w:val="18"/>
          <w:szCs w:val="18"/>
        </w:rPr>
        <w:t xml:space="preserve">karty pracy serwisantów i protokoły z przeglądów należy przekazać do Zamawiającego. Ostatni przegląd urządzeń wykonany zostanie nie wcześniej niż na 30 dni przed upływem gwarancji. </w:t>
      </w:r>
      <w:r w:rsidR="0096384E" w:rsidRPr="00032C53">
        <w:rPr>
          <w:rFonts w:ascii="Verdana" w:hAnsi="Verdana" w:cs="Tahoma"/>
          <w:color w:val="auto"/>
          <w:sz w:val="18"/>
          <w:szCs w:val="18"/>
        </w:rPr>
        <w:t xml:space="preserve"> </w:t>
      </w:r>
      <w:r w:rsidR="008969DD" w:rsidRPr="00032C53">
        <w:rPr>
          <w:rFonts w:ascii="Verdana" w:hAnsi="Verdana"/>
          <w:color w:val="auto"/>
          <w:sz w:val="18"/>
          <w:szCs w:val="18"/>
        </w:rPr>
        <w:t xml:space="preserve">W przypadku gdyby producent nie udzielał gwarancji producenta na okres odpowiadający gwarancji wykonawcy lub nie określił wymogów do wymogu </w:t>
      </w:r>
      <w:r w:rsidR="00886761" w:rsidRPr="00032C53">
        <w:rPr>
          <w:rFonts w:ascii="Verdana" w:hAnsi="Verdana"/>
          <w:color w:val="auto"/>
          <w:sz w:val="18"/>
          <w:szCs w:val="18"/>
        </w:rPr>
        <w:t>wymaganych serwisowych</w:t>
      </w:r>
      <w:r w:rsidR="008969DD" w:rsidRPr="00032C53">
        <w:rPr>
          <w:rFonts w:ascii="Verdana" w:hAnsi="Verdana"/>
          <w:color w:val="auto"/>
          <w:sz w:val="18"/>
          <w:szCs w:val="18"/>
        </w:rPr>
        <w:t xml:space="preserve"> na cały okres gwarancji wykonawcy uznaje się, iż zastosowanie mają wymogi jak dla ostatniego pełnego roku trwania gwarancji producenta</w:t>
      </w:r>
      <w:r w:rsidR="008969DD" w:rsidRPr="00FF6335">
        <w:rPr>
          <w:rFonts w:ascii="Verdana" w:hAnsi="Verdana"/>
          <w:color w:val="auto"/>
          <w:sz w:val="18"/>
          <w:szCs w:val="18"/>
        </w:rPr>
        <w:t xml:space="preserve">. </w:t>
      </w:r>
    </w:p>
    <w:bookmarkEnd w:id="9"/>
    <w:p w14:paraId="65CB1AB7" w14:textId="5630B2C8" w:rsidR="008560EE" w:rsidRPr="00032C53" w:rsidRDefault="0067181C" w:rsidP="00D05ABA">
      <w:pPr>
        <w:numPr>
          <w:ilvl w:val="0"/>
          <w:numId w:val="14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Z </w:t>
      </w:r>
      <w:r w:rsidR="00886761" w:rsidRPr="00032C53">
        <w:rPr>
          <w:rFonts w:ascii="Verdana" w:hAnsi="Verdana"/>
          <w:color w:val="auto"/>
          <w:sz w:val="18"/>
          <w:szCs w:val="18"/>
        </w:rPr>
        <w:t>zastrzeżeniem §</w:t>
      </w:r>
      <w:r w:rsidRPr="00032C53">
        <w:rPr>
          <w:rFonts w:ascii="Verdana" w:hAnsi="Verdana"/>
          <w:color w:val="auto"/>
          <w:sz w:val="18"/>
          <w:szCs w:val="18"/>
        </w:rPr>
        <w:t xml:space="preserve"> 16 ust. </w:t>
      </w:r>
      <w:r w:rsidR="00FF5E8C" w:rsidRPr="00032C53">
        <w:rPr>
          <w:rFonts w:ascii="Verdana" w:hAnsi="Verdana"/>
          <w:color w:val="auto"/>
          <w:sz w:val="18"/>
          <w:szCs w:val="18"/>
        </w:rPr>
        <w:t>5</w:t>
      </w:r>
      <w:r w:rsidRPr="00032C53">
        <w:rPr>
          <w:rFonts w:ascii="Verdana" w:hAnsi="Verdana"/>
          <w:color w:val="auto"/>
          <w:sz w:val="18"/>
          <w:szCs w:val="18"/>
        </w:rPr>
        <w:t xml:space="preserve"> niniejszej umowy, o</w:t>
      </w:r>
      <w:r w:rsidR="00FD7F6E" w:rsidRPr="00032C53">
        <w:rPr>
          <w:rFonts w:ascii="Verdana" w:hAnsi="Verdana"/>
          <w:color w:val="auto"/>
          <w:sz w:val="18"/>
          <w:szCs w:val="18"/>
        </w:rPr>
        <w:t>kres gwarancji i rękojmi liczony będzie od dnia podpisania przez strony protokołu Odbioru końcowego, a w razie jego braku od daty wystawienia przez Wykonawcę końcowej faktury VAT za wykonane prace.</w:t>
      </w:r>
      <w:r w:rsidR="00FD7F6E" w:rsidRPr="00032C53">
        <w:rPr>
          <w:rFonts w:ascii="Verdana" w:hAnsi="Verdana"/>
          <w:b/>
          <w:bCs/>
          <w:color w:val="auto"/>
          <w:sz w:val="18"/>
          <w:szCs w:val="18"/>
        </w:rPr>
        <w:t xml:space="preserve"> </w:t>
      </w:r>
    </w:p>
    <w:p w14:paraId="3BCCC0A3" w14:textId="77777777" w:rsidR="008560EE" w:rsidRPr="00032C53" w:rsidRDefault="00FD7F6E" w:rsidP="00D05ABA">
      <w:pPr>
        <w:keepNext/>
        <w:numPr>
          <w:ilvl w:val="0"/>
          <w:numId w:val="147"/>
        </w:numPr>
        <w:shd w:val="clear" w:color="auto" w:fill="FFFFFF"/>
        <w:tabs>
          <w:tab w:val="left" w:pos="1440"/>
          <w:tab w:val="left" w:pos="3600"/>
        </w:tabs>
        <w:spacing w:after="0" w:line="360" w:lineRule="auto"/>
        <w:ind w:left="426"/>
        <w:jc w:val="both"/>
        <w:rPr>
          <w:rFonts w:ascii="Verdana" w:hAnsi="Verdana"/>
          <w:color w:val="auto"/>
          <w:sz w:val="18"/>
          <w:szCs w:val="18"/>
        </w:rPr>
      </w:pPr>
      <w:r w:rsidRPr="00032C53">
        <w:rPr>
          <w:rFonts w:ascii="Verdana" w:hAnsi="Verdana"/>
          <w:color w:val="auto"/>
          <w:sz w:val="18"/>
          <w:szCs w:val="18"/>
        </w:rPr>
        <w:t>Warunki gwarancji:</w:t>
      </w:r>
    </w:p>
    <w:p w14:paraId="3907051B" w14:textId="422040C9" w:rsidR="008560EE" w:rsidRPr="00032C53" w:rsidRDefault="00FD7F6E" w:rsidP="00D05ABA">
      <w:pPr>
        <w:numPr>
          <w:ilvl w:val="0"/>
          <w:numId w:val="148"/>
        </w:numPr>
        <w:spacing w:after="0" w:line="360" w:lineRule="auto"/>
        <w:ind w:left="993"/>
        <w:jc w:val="both"/>
        <w:rPr>
          <w:rFonts w:ascii="Verdana" w:hAnsi="Verdana"/>
          <w:color w:val="auto"/>
          <w:sz w:val="18"/>
          <w:szCs w:val="18"/>
        </w:rPr>
      </w:pPr>
      <w:r w:rsidRPr="00032C53">
        <w:rPr>
          <w:rFonts w:ascii="Verdana" w:hAnsi="Verdana"/>
          <w:color w:val="auto"/>
          <w:sz w:val="18"/>
          <w:szCs w:val="18"/>
        </w:rPr>
        <w:t xml:space="preserve">w przypadku wykrycia wad wykonawca podejmie działania zmierzające do jej usunięcia w czasie nie dłuższym niż </w:t>
      </w:r>
      <w:r w:rsidR="00D03E3C" w:rsidRPr="00032C53">
        <w:rPr>
          <w:rFonts w:ascii="Verdana" w:hAnsi="Verdana"/>
          <w:color w:val="auto"/>
          <w:sz w:val="18"/>
          <w:szCs w:val="18"/>
        </w:rPr>
        <w:t xml:space="preserve">24 </w:t>
      </w:r>
      <w:r w:rsidRPr="00032C53">
        <w:rPr>
          <w:rFonts w:ascii="Verdana" w:hAnsi="Verdana"/>
          <w:color w:val="auto"/>
          <w:sz w:val="18"/>
          <w:szCs w:val="18"/>
        </w:rPr>
        <w:t xml:space="preserve">godzin od chwili dokonania zgłoszenia </w:t>
      </w:r>
      <w:r w:rsidR="00912FBF" w:rsidRPr="00912FBF">
        <w:rPr>
          <w:rFonts w:ascii="Verdana" w:hAnsi="Verdana" w:cs="Tahoma"/>
          <w:bCs/>
          <w:i/>
          <w:color w:val="00B050"/>
          <w:sz w:val="18"/>
          <w:szCs w:val="18"/>
          <w:bdr w:val="none" w:sz="0" w:space="0" w:color="auto"/>
          <w:lang w:eastAsia="en-US"/>
        </w:rPr>
        <w:t>(</w:t>
      </w:r>
      <w:r w:rsidR="00912FBF" w:rsidRPr="00912FBF">
        <w:rPr>
          <w:rFonts w:ascii="Verdana" w:hAnsi="Verdana" w:cs="Tahoma"/>
          <w:bCs/>
          <w:iCs/>
          <w:color w:val="00B050"/>
          <w:sz w:val="18"/>
          <w:szCs w:val="18"/>
          <w:bdr w:val="none" w:sz="0" w:space="0" w:color="auto"/>
          <w:lang w:eastAsia="en-US"/>
        </w:rPr>
        <w:t>chyba, że SIWZ dla poszczególnych elementów zawiera wymóg podjęcia działania w krótszym terminie)</w:t>
      </w:r>
      <w:r w:rsidR="00912FBF" w:rsidRPr="00912FBF">
        <w:rPr>
          <w:rFonts w:ascii="Verdana" w:hAnsi="Verdana" w:cs="Tahoma"/>
          <w:bCs/>
          <w:i/>
          <w:color w:val="00B050"/>
          <w:sz w:val="18"/>
          <w:szCs w:val="18"/>
          <w:bdr w:val="none" w:sz="0" w:space="0" w:color="auto"/>
          <w:lang w:eastAsia="en-US"/>
        </w:rPr>
        <w:t xml:space="preserve">  </w:t>
      </w:r>
      <w:r w:rsidRPr="00032C53">
        <w:rPr>
          <w:rFonts w:ascii="Verdana" w:hAnsi="Verdana"/>
          <w:color w:val="auto"/>
          <w:sz w:val="18"/>
          <w:szCs w:val="18"/>
        </w:rPr>
        <w:t xml:space="preserve">za pomocą </w:t>
      </w:r>
    </w:p>
    <w:p w14:paraId="22D9ABB6" w14:textId="77777777" w:rsidR="008560EE" w:rsidRPr="00032C53" w:rsidRDefault="00FD7F6E" w:rsidP="00D05ABA">
      <w:pPr>
        <w:pStyle w:val="Akapitzlist"/>
        <w:numPr>
          <w:ilvl w:val="0"/>
          <w:numId w:val="148"/>
        </w:numPr>
        <w:tabs>
          <w:tab w:val="left" w:pos="567"/>
        </w:tabs>
        <w:spacing w:after="0" w:line="360" w:lineRule="auto"/>
        <w:ind w:left="993"/>
        <w:jc w:val="both"/>
        <w:rPr>
          <w:rFonts w:ascii="Verdana" w:eastAsia="Tahoma" w:hAnsi="Verdana" w:cs="Tahoma"/>
          <w:color w:val="auto"/>
          <w:sz w:val="18"/>
          <w:szCs w:val="18"/>
        </w:rPr>
      </w:pPr>
      <w:r w:rsidRPr="00032C53">
        <w:rPr>
          <w:rFonts w:ascii="Verdana" w:hAnsi="Verdana"/>
          <w:color w:val="auto"/>
          <w:sz w:val="18"/>
          <w:szCs w:val="18"/>
        </w:rPr>
        <w:t>telefonicznie na nr …………………</w:t>
      </w:r>
    </w:p>
    <w:p w14:paraId="139D299B" w14:textId="77777777" w:rsidR="008560EE" w:rsidRPr="00032C53" w:rsidRDefault="00FD7F6E" w:rsidP="00D05ABA">
      <w:pPr>
        <w:pStyle w:val="Akapitzlist"/>
        <w:numPr>
          <w:ilvl w:val="0"/>
          <w:numId w:val="148"/>
        </w:numPr>
        <w:tabs>
          <w:tab w:val="left" w:pos="567"/>
        </w:tabs>
        <w:spacing w:after="0" w:line="360" w:lineRule="auto"/>
        <w:ind w:left="993"/>
        <w:jc w:val="both"/>
        <w:rPr>
          <w:rFonts w:ascii="Verdana" w:eastAsia="Tahoma" w:hAnsi="Verdana" w:cs="Tahoma"/>
          <w:color w:val="auto"/>
          <w:sz w:val="18"/>
          <w:szCs w:val="18"/>
        </w:rPr>
      </w:pPr>
      <w:r w:rsidRPr="00032C53">
        <w:rPr>
          <w:rFonts w:ascii="Verdana" w:hAnsi="Verdana"/>
          <w:color w:val="auto"/>
          <w:sz w:val="18"/>
          <w:szCs w:val="18"/>
        </w:rPr>
        <w:t xml:space="preserve">za pomocą poczty elektronicznej na adres: …………………………………… </w:t>
      </w:r>
    </w:p>
    <w:p w14:paraId="0F51D389" w14:textId="77777777" w:rsidR="008560EE" w:rsidRPr="00032C53" w:rsidRDefault="00FD7F6E" w:rsidP="00D05ABA">
      <w:pPr>
        <w:pStyle w:val="Akapitzlist"/>
        <w:numPr>
          <w:ilvl w:val="0"/>
          <w:numId w:val="148"/>
        </w:numPr>
        <w:tabs>
          <w:tab w:val="left" w:pos="567"/>
        </w:tabs>
        <w:spacing w:after="0" w:line="360" w:lineRule="auto"/>
        <w:ind w:left="993"/>
        <w:jc w:val="both"/>
        <w:rPr>
          <w:rFonts w:ascii="Verdana" w:eastAsia="Tahoma" w:hAnsi="Verdana" w:cs="Tahoma"/>
          <w:color w:val="auto"/>
          <w:sz w:val="18"/>
          <w:szCs w:val="18"/>
        </w:rPr>
      </w:pPr>
      <w:r w:rsidRPr="00032C53">
        <w:rPr>
          <w:rFonts w:ascii="Verdana" w:hAnsi="Verdana"/>
          <w:color w:val="auto"/>
          <w:sz w:val="18"/>
          <w:szCs w:val="18"/>
        </w:rPr>
        <w:t>lub pisemnie na adres: …………………………………………………………………</w:t>
      </w:r>
    </w:p>
    <w:p w14:paraId="512CF966" w14:textId="77777777" w:rsidR="008560EE" w:rsidRPr="00032C53" w:rsidRDefault="00FD7F6E" w:rsidP="00D05ABA">
      <w:pPr>
        <w:numPr>
          <w:ilvl w:val="0"/>
          <w:numId w:val="148"/>
        </w:numPr>
        <w:spacing w:after="0" w:line="360" w:lineRule="auto"/>
        <w:ind w:left="993"/>
        <w:jc w:val="both"/>
        <w:rPr>
          <w:rFonts w:ascii="Verdana" w:hAnsi="Verdana"/>
          <w:color w:val="auto"/>
          <w:sz w:val="18"/>
          <w:szCs w:val="18"/>
        </w:rPr>
      </w:pPr>
      <w:r w:rsidRPr="00032C53">
        <w:rPr>
          <w:rFonts w:ascii="Verdana" w:hAnsi="Verdana"/>
          <w:color w:val="auto"/>
          <w:sz w:val="18"/>
          <w:szCs w:val="18"/>
        </w:rPr>
        <w:t xml:space="preserve">o wszystkich zmianach danych lub osób realizujących obowiązki z zakresu gwarancji Wykonawca zobowiązany jest zawiadomić Zamawiającego na piśmie. </w:t>
      </w:r>
    </w:p>
    <w:p w14:paraId="45689499" w14:textId="221FC9C7" w:rsidR="008560EE" w:rsidRPr="00032C53" w:rsidRDefault="00FD7F6E" w:rsidP="00D05ABA">
      <w:pPr>
        <w:numPr>
          <w:ilvl w:val="0"/>
          <w:numId w:val="147"/>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886761" w:rsidRPr="00032C53">
        <w:rPr>
          <w:rFonts w:ascii="Verdana" w:hAnsi="Verdana"/>
          <w:color w:val="auto"/>
          <w:sz w:val="18"/>
          <w:szCs w:val="18"/>
        </w:rPr>
        <w:t>nie dłuższym</w:t>
      </w:r>
      <w:r w:rsidRPr="00032C53">
        <w:rPr>
          <w:rFonts w:ascii="Verdana" w:hAnsi="Verdana"/>
          <w:color w:val="auto"/>
          <w:sz w:val="18"/>
          <w:szCs w:val="18"/>
        </w:rPr>
        <w:t xml:space="preserve"> niż 14 dni</w:t>
      </w:r>
      <w:r w:rsidR="00E41E5C" w:rsidRPr="00032C53">
        <w:rPr>
          <w:rFonts w:ascii="Verdana" w:hAnsi="Verdana"/>
          <w:color w:val="auto"/>
          <w:sz w:val="18"/>
          <w:szCs w:val="18"/>
        </w:rPr>
        <w:t>, chyba że strony ustalą inaczej.</w:t>
      </w:r>
    </w:p>
    <w:p w14:paraId="5819838D" w14:textId="77777777" w:rsidR="008560EE" w:rsidRPr="00032C53" w:rsidRDefault="00692013" w:rsidP="00D05ABA">
      <w:pPr>
        <w:numPr>
          <w:ilvl w:val="0"/>
          <w:numId w:val="147"/>
        </w:numPr>
        <w:spacing w:after="0" w:line="360" w:lineRule="auto"/>
        <w:ind w:left="426"/>
        <w:jc w:val="both"/>
        <w:rPr>
          <w:rFonts w:ascii="Verdana" w:hAnsi="Verdana"/>
          <w:color w:val="auto"/>
          <w:sz w:val="18"/>
          <w:szCs w:val="18"/>
        </w:rPr>
      </w:pPr>
      <w:r w:rsidRPr="00032C53">
        <w:rPr>
          <w:rFonts w:ascii="Verdana" w:hAnsi="Verdana"/>
          <w:color w:val="auto"/>
          <w:sz w:val="18"/>
          <w:szCs w:val="18"/>
        </w:rPr>
        <w:t>W</w:t>
      </w:r>
      <w:r w:rsidR="00FD7F6E" w:rsidRPr="00032C53">
        <w:rPr>
          <w:rFonts w:ascii="Verdana" w:hAnsi="Verdana"/>
          <w:color w:val="auto"/>
          <w:sz w:val="18"/>
          <w:szCs w:val="18"/>
        </w:rPr>
        <w:t xml:space="preserve"> przypadku nie usunięcia wad przez Wykonawcę w uzgodnionym (określonym pod lit. b) terminie, wady usunie Zamawiający,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65D8AD7C" w14:textId="469241A1" w:rsidR="008560EE" w:rsidRPr="00032C53" w:rsidRDefault="00D03E3C" w:rsidP="00D05ABA">
      <w:pPr>
        <w:numPr>
          <w:ilvl w:val="0"/>
          <w:numId w:val="147"/>
        </w:numPr>
        <w:spacing w:after="0" w:line="360" w:lineRule="auto"/>
        <w:ind w:left="426"/>
        <w:jc w:val="both"/>
        <w:rPr>
          <w:rFonts w:ascii="Verdana" w:hAnsi="Verdana"/>
          <w:color w:val="auto"/>
          <w:sz w:val="18"/>
          <w:szCs w:val="18"/>
        </w:rPr>
      </w:pPr>
      <w:r w:rsidRPr="00032C53">
        <w:rPr>
          <w:rFonts w:ascii="Verdana" w:hAnsi="Verdana"/>
          <w:color w:val="auto"/>
          <w:sz w:val="18"/>
          <w:szCs w:val="18"/>
        </w:rPr>
        <w:t>W okresie gwarancji, p</w:t>
      </w:r>
      <w:r w:rsidR="00FD7F6E" w:rsidRPr="00032C53">
        <w:rPr>
          <w:rFonts w:ascii="Verdana" w:hAnsi="Verdana"/>
          <w:color w:val="auto"/>
          <w:sz w:val="18"/>
          <w:szCs w:val="18"/>
        </w:rPr>
        <w:t>o zakończeniu każdego roku użytkowania, przedmiotu umowy Zamawiający będzie dokonywał jego przeglądów okresowych przy udziale przedstawiciela Wykonawcy</w:t>
      </w:r>
      <w:r w:rsidRPr="00032C53">
        <w:rPr>
          <w:rFonts w:ascii="Verdana" w:hAnsi="Verdana"/>
          <w:color w:val="auto"/>
          <w:sz w:val="18"/>
          <w:szCs w:val="18"/>
        </w:rPr>
        <w:t>.</w:t>
      </w:r>
    </w:p>
    <w:p w14:paraId="44845227" w14:textId="05973801" w:rsidR="008560EE" w:rsidRPr="00032C53" w:rsidRDefault="00692013" w:rsidP="00D05ABA">
      <w:pPr>
        <w:numPr>
          <w:ilvl w:val="0"/>
          <w:numId w:val="147"/>
        </w:numPr>
        <w:spacing w:after="0" w:line="360" w:lineRule="auto"/>
        <w:ind w:left="426"/>
        <w:jc w:val="both"/>
        <w:rPr>
          <w:rFonts w:ascii="Verdana" w:hAnsi="Verdana"/>
          <w:color w:val="auto"/>
          <w:sz w:val="18"/>
          <w:szCs w:val="18"/>
        </w:rPr>
      </w:pPr>
      <w:r w:rsidRPr="00032C53">
        <w:rPr>
          <w:rFonts w:ascii="Verdana" w:hAnsi="Verdana"/>
          <w:color w:val="auto"/>
          <w:sz w:val="18"/>
          <w:szCs w:val="18"/>
        </w:rPr>
        <w:t>W</w:t>
      </w:r>
      <w:r w:rsidR="00FD7F6E" w:rsidRPr="00032C53">
        <w:rPr>
          <w:rFonts w:ascii="Verdana" w:hAnsi="Verdana"/>
          <w:color w:val="auto"/>
          <w:sz w:val="18"/>
          <w:szCs w:val="18"/>
        </w:rPr>
        <w:t xml:space="preserve"> przypadku wymiany poszczególnego elementu okres gwarancji biegnie na nowo. Przedłużenie okresu </w:t>
      </w:r>
      <w:r w:rsidR="00886761" w:rsidRPr="00032C53">
        <w:rPr>
          <w:rFonts w:ascii="Verdana" w:hAnsi="Verdana"/>
          <w:color w:val="auto"/>
          <w:sz w:val="18"/>
          <w:szCs w:val="18"/>
        </w:rPr>
        <w:t>gwarancji odbywa</w:t>
      </w:r>
      <w:r w:rsidR="00FD7F6E" w:rsidRPr="00032C53">
        <w:rPr>
          <w:rFonts w:ascii="Verdana" w:hAnsi="Verdana"/>
          <w:color w:val="auto"/>
          <w:sz w:val="18"/>
          <w:szCs w:val="18"/>
        </w:rPr>
        <w:t xml:space="preserve"> się na zasadach określonych w kodeksie cywilnym.</w:t>
      </w:r>
    </w:p>
    <w:p w14:paraId="5FCF4020" w14:textId="0561976C" w:rsidR="008560EE" w:rsidRPr="00032C53" w:rsidRDefault="00FD7F6E" w:rsidP="00D05ABA">
      <w:pPr>
        <w:numPr>
          <w:ilvl w:val="0"/>
          <w:numId w:val="147"/>
        </w:numPr>
        <w:shd w:val="clear" w:color="auto" w:fill="FFFFFF"/>
        <w:spacing w:after="0" w:line="360" w:lineRule="auto"/>
        <w:ind w:left="426"/>
        <w:jc w:val="both"/>
        <w:rPr>
          <w:rFonts w:ascii="Verdana" w:hAnsi="Verdana"/>
          <w:color w:val="auto"/>
          <w:sz w:val="18"/>
          <w:szCs w:val="18"/>
        </w:rPr>
      </w:pPr>
      <w:r w:rsidRPr="00032C53">
        <w:rPr>
          <w:rFonts w:ascii="Verdana" w:hAnsi="Verdana"/>
          <w:color w:val="auto"/>
          <w:sz w:val="18"/>
          <w:szCs w:val="18"/>
        </w:rPr>
        <w:lastRenderedPageBreak/>
        <w:t xml:space="preserve">W okresie gwarancji Wykonawca ponosi odpowiedzialność w pełnej wysokości za szkody wyrządzone Zamawiającemu lub osobom trzecim, spowodowane istnieniem wad materiałów lub robót </w:t>
      </w:r>
      <w:r w:rsidR="0017093A" w:rsidRPr="00032C53">
        <w:rPr>
          <w:rFonts w:ascii="Verdana" w:hAnsi="Verdana"/>
          <w:color w:val="auto"/>
          <w:sz w:val="18"/>
          <w:szCs w:val="18"/>
        </w:rPr>
        <w:t xml:space="preserve">lub dostarczonych w ramach załącznika nr … elementów wyposażenia </w:t>
      </w:r>
      <w:r w:rsidRPr="00032C53">
        <w:rPr>
          <w:rFonts w:ascii="Verdana" w:hAnsi="Verdana"/>
          <w:color w:val="auto"/>
          <w:sz w:val="18"/>
          <w:szCs w:val="18"/>
        </w:rPr>
        <w:t xml:space="preserve">oraz szkody powstałe przy usuwaniu tych wad. </w:t>
      </w:r>
    </w:p>
    <w:p w14:paraId="2724ABC2" w14:textId="69386216" w:rsidR="00751CCD" w:rsidRPr="00FF6335" w:rsidRDefault="00751CCD" w:rsidP="00751CCD">
      <w:pPr>
        <w:numPr>
          <w:ilvl w:val="0"/>
          <w:numId w:val="147"/>
        </w:numPr>
        <w:shd w:val="clear" w:color="auto" w:fill="FFFFFF"/>
        <w:tabs>
          <w:tab w:val="left" w:pos="426"/>
        </w:tabs>
        <w:spacing w:after="0" w:line="360" w:lineRule="auto"/>
        <w:ind w:left="426"/>
        <w:jc w:val="both"/>
        <w:rPr>
          <w:rFonts w:ascii="Verdana" w:hAnsi="Verdana"/>
          <w:color w:val="auto"/>
          <w:sz w:val="18"/>
          <w:szCs w:val="18"/>
        </w:rPr>
      </w:pPr>
      <w:r w:rsidRPr="00FF6335">
        <w:rPr>
          <w:rFonts w:ascii="Verdana" w:hAnsi="Verdana" w:cs="Times New Roman"/>
          <w:color w:val="auto"/>
          <w:sz w:val="18"/>
          <w:szCs w:val="18"/>
        </w:rPr>
        <w:t xml:space="preserve">Wszelkie czynności serwisowe 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serwisu i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w:t>
      </w:r>
      <w:r w:rsidRPr="00FF6335">
        <w:rPr>
          <w:rFonts w:ascii="Verdana" w:hAnsi="Verdana" w:cs="Times New Roman"/>
          <w:b/>
          <w:color w:val="auto"/>
          <w:sz w:val="18"/>
          <w:szCs w:val="18"/>
        </w:rPr>
        <w:t>produktami standardowymi</w:t>
      </w:r>
      <w:r w:rsidRPr="00FF6335">
        <w:rPr>
          <w:rFonts w:ascii="Verdana" w:hAnsi="Verdana" w:cs="Times New Roman"/>
          <w:color w:val="auto"/>
          <w:sz w:val="18"/>
          <w:szCs w:val="18"/>
        </w:rPr>
        <w:t xml:space="preserve">. Wykonawca do każdej faktury VAT przedstawi wykaz innych, niż </w:t>
      </w:r>
      <w:r w:rsidRPr="00FF6335">
        <w:rPr>
          <w:rFonts w:ascii="Verdana" w:hAnsi="Verdana" w:cs="Times New Roman"/>
          <w:b/>
          <w:color w:val="auto"/>
          <w:sz w:val="18"/>
          <w:szCs w:val="18"/>
        </w:rPr>
        <w:t xml:space="preserve">produkty standardowe, </w:t>
      </w:r>
      <w:r w:rsidRPr="00FF6335">
        <w:rPr>
          <w:rFonts w:ascii="Verdana" w:hAnsi="Verdana" w:cs="Times New Roman"/>
          <w:bCs/>
          <w:color w:val="auto"/>
          <w:sz w:val="18"/>
          <w:szCs w:val="18"/>
        </w:rPr>
        <w:t xml:space="preserve">elementów </w:t>
      </w:r>
      <w:r w:rsidRPr="00FF6335">
        <w:rPr>
          <w:rFonts w:ascii="Verdana" w:hAnsi="Verdana" w:cs="Times New Roman"/>
          <w:color w:val="auto"/>
          <w:sz w:val="18"/>
          <w:szCs w:val="18"/>
        </w:rPr>
        <w:t xml:space="preserve">dostarczanych w ramach tej faktury ze wskazaniem, czy gwarancja producenta dopuszcza możliwość jego   konserwacji i serwisowania przez każdy profesjonalny podmiot, czy też wymagane jest ich wykonywania przez określony lub autoryzowany serwis. Do protokołu końcowego Wykonawca przekaże kompleksowy wykaz dostarczonych elementów obejmujący wszystkie inne niż </w:t>
      </w:r>
      <w:r w:rsidRPr="00FF6335">
        <w:rPr>
          <w:rFonts w:ascii="Verdana" w:hAnsi="Verdana" w:cs="Times New Roman"/>
          <w:b/>
          <w:color w:val="auto"/>
          <w:sz w:val="18"/>
          <w:szCs w:val="18"/>
        </w:rPr>
        <w:t>produkty standardowe</w:t>
      </w:r>
      <w:r w:rsidRPr="00FF6335">
        <w:rPr>
          <w:rFonts w:ascii="Verdana" w:hAnsi="Verdana" w:cs="Times New Roman"/>
          <w:color w:val="auto"/>
          <w:sz w:val="18"/>
          <w:szCs w:val="18"/>
        </w:rPr>
        <w:t xml:space="preserve"> zamontowane wyroby budowlane, elementy wykończeniowe, urządzenia 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B329594" w14:textId="29515D8F" w:rsidR="00F02AB5" w:rsidRPr="00032C53" w:rsidRDefault="0008718F" w:rsidP="00D05ABA">
      <w:pPr>
        <w:numPr>
          <w:ilvl w:val="0"/>
          <w:numId w:val="147"/>
        </w:numPr>
        <w:shd w:val="clear" w:color="auto" w:fill="FFFFFF"/>
        <w:tabs>
          <w:tab w:val="left" w:pos="426"/>
        </w:tabs>
        <w:spacing w:after="0" w:line="360" w:lineRule="auto"/>
        <w:ind w:left="426"/>
        <w:jc w:val="both"/>
        <w:rPr>
          <w:rFonts w:ascii="Verdana" w:eastAsia="Tahoma" w:hAnsi="Verdana" w:cs="Tahoma"/>
          <w:b/>
          <w:bCs/>
          <w:color w:val="auto"/>
          <w:sz w:val="18"/>
          <w:szCs w:val="18"/>
        </w:rPr>
      </w:pPr>
      <w:r w:rsidRPr="00032C53">
        <w:rPr>
          <w:rFonts w:ascii="Verdana" w:hAnsi="Verdana"/>
          <w:color w:val="auto"/>
          <w:sz w:val="18"/>
          <w:szCs w:val="18"/>
        </w:rPr>
        <w:t xml:space="preserve">Ilekroć w niemniejszej umowie jest mowa o Producencie należy rozumieć to pojęcie w </w:t>
      </w:r>
      <w:r w:rsidR="00886761" w:rsidRPr="00032C53">
        <w:rPr>
          <w:rFonts w:ascii="Verdana" w:hAnsi="Verdana"/>
          <w:color w:val="auto"/>
          <w:sz w:val="18"/>
          <w:szCs w:val="18"/>
        </w:rPr>
        <w:t>rozumieniu art.</w:t>
      </w:r>
      <w:r w:rsidRPr="00032C53">
        <w:rPr>
          <w:rFonts w:ascii="Verdana" w:hAnsi="Verdana"/>
          <w:color w:val="auto"/>
          <w:sz w:val="18"/>
          <w:szCs w:val="18"/>
        </w:rPr>
        <w:t xml:space="preserve"> 3 ustawy z dnia 12 grudnia 2003r. o ogólnym bezpieczeństwie produktów.</w:t>
      </w:r>
    </w:p>
    <w:p w14:paraId="5218A25E" w14:textId="3317E718" w:rsidR="00FA013C" w:rsidRDefault="00E41E5C" w:rsidP="00FA013C">
      <w:pPr>
        <w:pStyle w:val="Akapitzlist"/>
        <w:numPr>
          <w:ilvl w:val="0"/>
          <w:numId w:val="147"/>
        </w:numPr>
        <w:tabs>
          <w:tab w:val="left" w:pos="3600"/>
        </w:tabs>
        <w:spacing w:after="0" w:line="360" w:lineRule="auto"/>
        <w:ind w:left="426"/>
        <w:jc w:val="both"/>
        <w:rPr>
          <w:rFonts w:ascii="Verdana" w:hAnsi="Verdana" w:cs="Tahoma"/>
          <w:color w:val="auto"/>
          <w:sz w:val="18"/>
          <w:szCs w:val="18"/>
        </w:rPr>
      </w:pPr>
      <w:bookmarkStart w:id="10" w:name="_Hlk20127147"/>
      <w:r w:rsidRPr="00032C53">
        <w:rPr>
          <w:rFonts w:ascii="Verdana" w:hAnsi="Verdana" w:cs="Tahoma"/>
          <w:color w:val="auto"/>
          <w:sz w:val="18"/>
          <w:szCs w:val="18"/>
        </w:rPr>
        <w:t>W ramach</w:t>
      </w:r>
      <w:r w:rsidR="00EA3B96" w:rsidRPr="00032C53">
        <w:rPr>
          <w:rFonts w:ascii="Verdana" w:hAnsi="Verdana" w:cs="Tahoma"/>
          <w:color w:val="auto"/>
          <w:sz w:val="18"/>
          <w:szCs w:val="18"/>
        </w:rPr>
        <w:t xml:space="preserve"> udzielonej gwarancji</w:t>
      </w:r>
      <w:r w:rsidRPr="00032C53">
        <w:rPr>
          <w:rFonts w:ascii="Verdana" w:hAnsi="Verdana" w:cs="Tahoma"/>
          <w:color w:val="auto"/>
          <w:sz w:val="18"/>
          <w:szCs w:val="18"/>
        </w:rPr>
        <w:t>, Wykonawca zobowiązany jest zapewnić dostępność aktualizacji dostarczonego oprogramowania</w:t>
      </w:r>
      <w:r w:rsidR="0096384E" w:rsidRPr="00032C53">
        <w:rPr>
          <w:rFonts w:ascii="Verdana" w:hAnsi="Verdana" w:cs="Tahoma"/>
          <w:color w:val="auto"/>
          <w:sz w:val="18"/>
          <w:szCs w:val="18"/>
        </w:rPr>
        <w:t xml:space="preserve"> do </w:t>
      </w:r>
      <w:r w:rsidR="00886761" w:rsidRPr="00032C53">
        <w:rPr>
          <w:rFonts w:ascii="Verdana" w:hAnsi="Verdana" w:cs="Tahoma"/>
          <w:color w:val="auto"/>
          <w:sz w:val="18"/>
          <w:szCs w:val="18"/>
        </w:rPr>
        <w:t>urządzeń -</w:t>
      </w:r>
      <w:r w:rsidRPr="00032C53">
        <w:rPr>
          <w:rFonts w:ascii="Verdana" w:hAnsi="Verdana" w:cs="Tahoma"/>
          <w:color w:val="auto"/>
          <w:sz w:val="18"/>
          <w:szCs w:val="18"/>
        </w:rPr>
        <w:t xml:space="preserve"> w miarę jego udostępniania przez producenta. </w:t>
      </w:r>
    </w:p>
    <w:p w14:paraId="36F4FE50" w14:textId="1619DEBF" w:rsidR="00FA013C" w:rsidRPr="00FF6335" w:rsidRDefault="00FA013C" w:rsidP="00FA013C">
      <w:pPr>
        <w:pStyle w:val="Akapitzlist"/>
        <w:numPr>
          <w:ilvl w:val="0"/>
          <w:numId w:val="147"/>
        </w:numPr>
        <w:tabs>
          <w:tab w:val="left" w:pos="3600"/>
        </w:tabs>
        <w:spacing w:after="0" w:line="360" w:lineRule="auto"/>
        <w:ind w:left="426"/>
        <w:jc w:val="both"/>
        <w:rPr>
          <w:rFonts w:ascii="Verdana" w:hAnsi="Verdana" w:cs="Tahoma"/>
          <w:color w:val="auto"/>
          <w:sz w:val="18"/>
          <w:szCs w:val="18"/>
        </w:rPr>
      </w:pPr>
      <w:r w:rsidRPr="00FF6335">
        <w:rPr>
          <w:rFonts w:ascii="Verdana" w:hAnsi="Verdana" w:cs="Tahoma"/>
          <w:bCs/>
          <w:color w:val="auto"/>
          <w:sz w:val="18"/>
          <w:szCs w:val="18"/>
        </w:rPr>
        <w:t>W przypadku gdy dla zachowania gwarancji producenta koniecznym będzie przedstawienie reklamowanego produktu w oryginalnym opakowaniu fabrycznym, Wykonawca po zgłoszeniu mu przez Zamawiającego roszczenia gwarancyjnego zobowiązany jest zapewnić stosowne opakowanie.</w:t>
      </w:r>
    </w:p>
    <w:p w14:paraId="43BFFC0A" w14:textId="77777777" w:rsidR="00FA013C" w:rsidRPr="00032C53" w:rsidRDefault="00FA013C" w:rsidP="00FA013C">
      <w:pPr>
        <w:pStyle w:val="Akapitzlist"/>
        <w:tabs>
          <w:tab w:val="left" w:pos="3600"/>
        </w:tabs>
        <w:spacing w:after="0" w:line="360" w:lineRule="auto"/>
        <w:ind w:left="426"/>
        <w:jc w:val="both"/>
        <w:rPr>
          <w:rFonts w:ascii="Verdana" w:hAnsi="Verdana" w:cs="Tahoma"/>
          <w:color w:val="auto"/>
          <w:sz w:val="18"/>
          <w:szCs w:val="18"/>
        </w:rPr>
      </w:pPr>
    </w:p>
    <w:bookmarkEnd w:id="10"/>
    <w:p w14:paraId="2EA10457" w14:textId="77777777" w:rsidR="008560EE" w:rsidRPr="00032C53" w:rsidRDefault="0008718F" w:rsidP="00F02AB5">
      <w:pPr>
        <w:shd w:val="clear" w:color="auto" w:fill="FFFFFF"/>
        <w:spacing w:after="0" w:line="360" w:lineRule="auto"/>
        <w:ind w:left="284"/>
        <w:jc w:val="both"/>
        <w:rPr>
          <w:rFonts w:ascii="Verdana" w:eastAsia="Tahoma" w:hAnsi="Verdana" w:cs="Tahoma"/>
          <w:b/>
          <w:bCs/>
          <w:color w:val="auto"/>
          <w:sz w:val="18"/>
          <w:szCs w:val="18"/>
        </w:rPr>
      </w:pPr>
      <w:r w:rsidRPr="00032C53">
        <w:rPr>
          <w:rFonts w:ascii="Verdana" w:hAnsi="Verdana"/>
          <w:color w:val="auto"/>
          <w:sz w:val="18"/>
          <w:szCs w:val="18"/>
        </w:rPr>
        <w:t xml:space="preserve"> </w:t>
      </w:r>
    </w:p>
    <w:p w14:paraId="72305292"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15</w:t>
      </w:r>
    </w:p>
    <w:p w14:paraId="42DCAA7E"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Kary umowne</w:t>
      </w:r>
    </w:p>
    <w:p w14:paraId="26857C91" w14:textId="77777777" w:rsidR="008560EE" w:rsidRPr="00032C53" w:rsidRDefault="00FD7F6E" w:rsidP="00D05ABA">
      <w:pPr>
        <w:pStyle w:val="Akapitzlist"/>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zapłaci Zamawiającemu niezależne od siebie kary umowne:</w:t>
      </w:r>
    </w:p>
    <w:p w14:paraId="6A088384" w14:textId="72EB2D1C"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bookmarkStart w:id="11" w:name="_Hlk36961165"/>
      <w:r w:rsidRPr="00032C53">
        <w:rPr>
          <w:rFonts w:ascii="Verdana" w:hAnsi="Verdana"/>
          <w:color w:val="auto"/>
          <w:sz w:val="18"/>
          <w:szCs w:val="18"/>
        </w:rPr>
        <w:t>Każdorazowo w przypadku zaistnienia opóźnienia w stosunku do któregokolwiek z terminów określon</w:t>
      </w:r>
      <w:r w:rsidR="00900D21" w:rsidRPr="00032C53">
        <w:rPr>
          <w:rFonts w:ascii="Verdana" w:hAnsi="Verdana"/>
          <w:color w:val="auto"/>
          <w:sz w:val="18"/>
          <w:szCs w:val="18"/>
        </w:rPr>
        <w:t>ych</w:t>
      </w:r>
      <w:r w:rsidRPr="00032C53">
        <w:rPr>
          <w:rFonts w:ascii="Verdana" w:hAnsi="Verdana"/>
          <w:color w:val="auto"/>
          <w:sz w:val="18"/>
          <w:szCs w:val="18"/>
        </w:rPr>
        <w:t xml:space="preserve"> w § 3 ust. 1 lub</w:t>
      </w:r>
      <w:r w:rsidR="009C47BD" w:rsidRPr="00032C53">
        <w:rPr>
          <w:rFonts w:ascii="Verdana" w:hAnsi="Verdana"/>
          <w:color w:val="auto"/>
          <w:sz w:val="18"/>
          <w:szCs w:val="18"/>
        </w:rPr>
        <w:t xml:space="preserve"> § </w:t>
      </w:r>
      <w:r w:rsidR="00D13B0B" w:rsidRPr="00032C53">
        <w:rPr>
          <w:rFonts w:ascii="Verdana" w:hAnsi="Verdana"/>
          <w:color w:val="auto"/>
          <w:sz w:val="18"/>
          <w:szCs w:val="18"/>
        </w:rPr>
        <w:t>3 ust.</w:t>
      </w:r>
      <w:r w:rsidRPr="00032C53">
        <w:rPr>
          <w:rFonts w:ascii="Verdana" w:hAnsi="Verdana"/>
          <w:color w:val="auto"/>
          <w:sz w:val="18"/>
          <w:szCs w:val="18"/>
        </w:rPr>
        <w:t xml:space="preserve"> 2 niniejszej umowy w wysokości:</w:t>
      </w:r>
    </w:p>
    <w:p w14:paraId="63AA4BAC" w14:textId="2EC3BF22" w:rsidR="008560EE" w:rsidRPr="00032C53" w:rsidRDefault="00FD7F6E" w:rsidP="00D05ABA">
      <w:pPr>
        <w:numPr>
          <w:ilvl w:val="0"/>
          <w:numId w:val="150"/>
        </w:numPr>
        <w:spacing w:after="0" w:line="360" w:lineRule="auto"/>
        <w:ind w:left="1276" w:hanging="360"/>
        <w:jc w:val="both"/>
        <w:rPr>
          <w:rFonts w:ascii="Verdana" w:hAnsi="Verdana"/>
          <w:color w:val="auto"/>
          <w:sz w:val="18"/>
          <w:szCs w:val="18"/>
        </w:rPr>
      </w:pPr>
      <w:r w:rsidRPr="00032C53">
        <w:rPr>
          <w:rFonts w:ascii="Verdana" w:hAnsi="Verdana"/>
          <w:color w:val="auto"/>
          <w:sz w:val="18"/>
          <w:szCs w:val="18"/>
        </w:rPr>
        <w:t>za pierwsze 7 dni opóźnienia kara umowna w wysokości 0,05 % wartości brutto wynagrodzenia za wykonanie przedmiotu umowy, wskazanego w § 8 ust. 1</w:t>
      </w:r>
      <w:r w:rsidR="005A479E" w:rsidRPr="00032C53">
        <w:rPr>
          <w:rFonts w:ascii="Verdana" w:hAnsi="Verdana"/>
          <w:color w:val="auto"/>
          <w:sz w:val="18"/>
          <w:szCs w:val="18"/>
        </w:rPr>
        <w:t>a</w:t>
      </w:r>
      <w:r w:rsidRPr="00032C53">
        <w:rPr>
          <w:rFonts w:ascii="Verdana" w:hAnsi="Verdana"/>
          <w:color w:val="auto"/>
          <w:sz w:val="18"/>
          <w:szCs w:val="18"/>
        </w:rPr>
        <w:t xml:space="preserve">, za każdy dzień </w:t>
      </w:r>
      <w:r w:rsidRPr="00032C53">
        <w:rPr>
          <w:rFonts w:ascii="Verdana" w:hAnsi="Verdana"/>
          <w:color w:val="auto"/>
          <w:sz w:val="18"/>
          <w:szCs w:val="18"/>
        </w:rPr>
        <w:lastRenderedPageBreak/>
        <w:t xml:space="preserve">opóźnienia, liczone od dnia następnego po upływie tego terminu do dnia </w:t>
      </w:r>
      <w:r w:rsidR="00900D21" w:rsidRPr="00032C53">
        <w:rPr>
          <w:rFonts w:ascii="Verdana" w:hAnsi="Verdana"/>
          <w:color w:val="auto"/>
          <w:sz w:val="18"/>
          <w:szCs w:val="18"/>
        </w:rPr>
        <w:t>wykonania przewidzianego zakresu działania;</w:t>
      </w:r>
    </w:p>
    <w:p w14:paraId="1725F4D5" w14:textId="268835A6" w:rsidR="008560EE" w:rsidRPr="00032C53" w:rsidRDefault="00FD7F6E" w:rsidP="00D05ABA">
      <w:pPr>
        <w:numPr>
          <w:ilvl w:val="0"/>
          <w:numId w:val="150"/>
        </w:numPr>
        <w:spacing w:after="0" w:line="360" w:lineRule="auto"/>
        <w:ind w:left="1276" w:hanging="360"/>
        <w:jc w:val="both"/>
        <w:rPr>
          <w:rFonts w:ascii="Verdana" w:hAnsi="Verdana"/>
          <w:color w:val="auto"/>
          <w:sz w:val="18"/>
          <w:szCs w:val="18"/>
        </w:rPr>
      </w:pPr>
      <w:r w:rsidRPr="00032C53">
        <w:rPr>
          <w:rFonts w:ascii="Verdana" w:hAnsi="Verdana"/>
          <w:color w:val="auto"/>
          <w:sz w:val="18"/>
          <w:szCs w:val="18"/>
        </w:rPr>
        <w:t>za kolejne dni opóźnienia kara umowna w wysokości 0,1 % wartości brutto wynagrodzenia za wykonanie przedmiotu umowy, wskazanego w § 8 ust. 1</w:t>
      </w:r>
      <w:r w:rsidR="005A479E" w:rsidRPr="00032C53">
        <w:rPr>
          <w:rFonts w:ascii="Verdana" w:hAnsi="Verdana"/>
          <w:color w:val="auto"/>
          <w:sz w:val="18"/>
          <w:szCs w:val="18"/>
        </w:rPr>
        <w:t>a</w:t>
      </w:r>
      <w:r w:rsidRPr="00032C53">
        <w:rPr>
          <w:rFonts w:ascii="Verdana" w:hAnsi="Verdana"/>
          <w:color w:val="auto"/>
          <w:sz w:val="18"/>
          <w:szCs w:val="18"/>
        </w:rPr>
        <w:t xml:space="preserve">, za każdy dzień opóźnienia, liczone od dnia następnego po upływie tego terminu </w:t>
      </w:r>
      <w:r w:rsidR="00900D21" w:rsidRPr="00032C53">
        <w:rPr>
          <w:rFonts w:ascii="Verdana" w:hAnsi="Verdana"/>
          <w:color w:val="auto"/>
          <w:sz w:val="18"/>
          <w:szCs w:val="18"/>
        </w:rPr>
        <w:t>do dnia wykonania przewidzianego zakresu działania;</w:t>
      </w:r>
    </w:p>
    <w:p w14:paraId="262E3FB6" w14:textId="08142E98" w:rsidR="008560EE" w:rsidRPr="00032C53" w:rsidRDefault="00FD7F6E" w:rsidP="00692013">
      <w:pPr>
        <w:spacing w:after="0" w:line="360" w:lineRule="auto"/>
        <w:ind w:left="851"/>
        <w:jc w:val="both"/>
        <w:rPr>
          <w:rFonts w:ascii="Verdana" w:eastAsia="Tahoma" w:hAnsi="Verdana" w:cs="Tahoma"/>
          <w:color w:val="auto"/>
          <w:sz w:val="18"/>
          <w:szCs w:val="18"/>
        </w:rPr>
      </w:pPr>
      <w:r w:rsidRPr="00032C53">
        <w:rPr>
          <w:rFonts w:ascii="Verdana" w:hAnsi="Verdana"/>
          <w:color w:val="auto"/>
          <w:sz w:val="18"/>
          <w:szCs w:val="18"/>
        </w:rPr>
        <w:t xml:space="preserve">Kary naliczane będą niezalenie od siebie za każdy przypadek naruszenia terminów i są niezależne względem siebie. Kary za opóźnienie w realizacji </w:t>
      </w:r>
      <w:r w:rsidRPr="00FF6335">
        <w:rPr>
          <w:rFonts w:ascii="Verdana" w:hAnsi="Verdana"/>
          <w:color w:val="auto"/>
          <w:sz w:val="18"/>
          <w:szCs w:val="18"/>
        </w:rPr>
        <w:t xml:space="preserve">etapów prac </w:t>
      </w:r>
      <w:r w:rsidRPr="00FF6335">
        <w:rPr>
          <w:rFonts w:ascii="Verdana" w:hAnsi="Verdana"/>
          <w:b/>
          <w:bCs/>
          <w:color w:val="auto"/>
          <w:sz w:val="18"/>
          <w:szCs w:val="18"/>
        </w:rPr>
        <w:t>I-</w:t>
      </w:r>
      <w:r w:rsidR="007916C7" w:rsidRPr="00FF6335">
        <w:rPr>
          <w:rFonts w:ascii="Verdana" w:hAnsi="Verdana"/>
          <w:b/>
          <w:bCs/>
          <w:color w:val="auto"/>
          <w:sz w:val="18"/>
          <w:szCs w:val="18"/>
        </w:rPr>
        <w:t>X</w:t>
      </w:r>
      <w:r w:rsidRPr="00FF6335">
        <w:rPr>
          <w:rFonts w:ascii="Verdana" w:hAnsi="Verdana"/>
          <w:color w:val="auto"/>
          <w:sz w:val="18"/>
          <w:szCs w:val="18"/>
        </w:rPr>
        <w:t xml:space="preserve"> podlegać będą anulowaniu w przypadku, gdyby wykonawca pomimo uchybienia terminom realizacji poszczególnych etapów prac dochował terminu zakończenia etapów </w:t>
      </w:r>
      <w:r w:rsidR="007916C7" w:rsidRPr="00FF6335">
        <w:rPr>
          <w:rFonts w:ascii="Verdana" w:hAnsi="Verdana"/>
          <w:b/>
          <w:bCs/>
          <w:color w:val="auto"/>
          <w:sz w:val="18"/>
          <w:szCs w:val="18"/>
        </w:rPr>
        <w:t>XI i XII</w:t>
      </w:r>
      <w:r w:rsidRPr="00FF6335">
        <w:rPr>
          <w:rFonts w:ascii="Verdana" w:hAnsi="Verdana"/>
          <w:color w:val="auto"/>
          <w:sz w:val="18"/>
          <w:szCs w:val="18"/>
        </w:rPr>
        <w:t xml:space="preserve">. W takim </w:t>
      </w:r>
      <w:r w:rsidRPr="00032C53">
        <w:rPr>
          <w:rFonts w:ascii="Verdana" w:hAnsi="Verdana"/>
          <w:color w:val="auto"/>
          <w:sz w:val="18"/>
          <w:szCs w:val="18"/>
        </w:rPr>
        <w:t xml:space="preserve">przypadku kwoty potrącone na rzecz kar umownych za naruszenie </w:t>
      </w:r>
      <w:r w:rsidR="00900D21" w:rsidRPr="00032C53">
        <w:rPr>
          <w:rFonts w:ascii="Verdana" w:hAnsi="Verdana"/>
          <w:color w:val="auto"/>
          <w:sz w:val="18"/>
          <w:szCs w:val="18"/>
        </w:rPr>
        <w:t>terminów</w:t>
      </w:r>
      <w:r w:rsidRPr="00032C53">
        <w:rPr>
          <w:rFonts w:ascii="Verdana" w:hAnsi="Verdana"/>
          <w:color w:val="auto"/>
          <w:sz w:val="18"/>
          <w:szCs w:val="18"/>
        </w:rPr>
        <w:t xml:space="preserve"> wykonania prac danego etapu staną się wymagalne w dacie płatności wynagrodzenia za ostatni etap prac.</w:t>
      </w:r>
    </w:p>
    <w:bookmarkEnd w:id="11"/>
    <w:p w14:paraId="574EE2A9" w14:textId="527EE0EB"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z tytułu odstąpienia od umowy z przyczyn, za które odpowiada Wykonawca - w wysokości 10% wartości brutto wynagrodzenia za wykonanie przedmiotu umowy wskazanej w § 8 ust. 1</w:t>
      </w:r>
      <w:r w:rsidR="005A479E" w:rsidRPr="00032C53">
        <w:rPr>
          <w:rFonts w:ascii="Verdana" w:hAnsi="Verdana"/>
          <w:color w:val="auto"/>
          <w:sz w:val="18"/>
          <w:szCs w:val="18"/>
        </w:rPr>
        <w:t>a</w:t>
      </w:r>
      <w:r w:rsidRPr="00032C53">
        <w:rPr>
          <w:rFonts w:ascii="Verdana" w:hAnsi="Verdana"/>
          <w:color w:val="auto"/>
          <w:sz w:val="18"/>
          <w:szCs w:val="18"/>
        </w:rPr>
        <w:t xml:space="preserve">; </w:t>
      </w:r>
    </w:p>
    <w:p w14:paraId="085A5A6B"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0D4B795D"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237BAAFF" w14:textId="68877960"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r w:rsidR="005A479E" w:rsidRPr="00032C53">
        <w:rPr>
          <w:rFonts w:ascii="Verdana" w:hAnsi="Verdana"/>
          <w:color w:val="auto"/>
          <w:sz w:val="18"/>
          <w:szCs w:val="18"/>
        </w:rPr>
        <w:t>a</w:t>
      </w:r>
      <w:r w:rsidRPr="00032C53">
        <w:rPr>
          <w:rFonts w:ascii="Verdana" w:hAnsi="Verdana"/>
          <w:color w:val="auto"/>
          <w:sz w:val="18"/>
          <w:szCs w:val="18"/>
        </w:rPr>
        <w:t>;</w:t>
      </w:r>
    </w:p>
    <w:p w14:paraId="5A5BB3AE"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braku zapłaty lub nieterminowej zapłaty wynagrodzenia należnego podwykonawcom lub dalszym podwykonawcom, lub naruszenia obowiązku, o którym mowa w § 4 ust. 8 niniejszej umowy Wykonawca zapłaci karę umowną w wysokości 5.000 zł;</w:t>
      </w:r>
    </w:p>
    <w:p w14:paraId="0B08F926"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724ADF99"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3D70E4A5" w14:textId="77777777"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braku zmiany umowy o podwykonawstwo w zakresie terminu zapłaty Wykonawca zapłaci karę umowną w wysokości 5.000 zł;</w:t>
      </w:r>
    </w:p>
    <w:p w14:paraId="2F0075B8" w14:textId="6006645A"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lastRenderedPageBreak/>
        <w:t>w przypadku nienależytego wykonania umowy lub jej warunków innych niż wskazane powyżej Wykonawca zapłaci Zamawiającemu karę umowną w kwocie 10 % wartości wynagrodzenia brutto, o którym mowa w § 8 ust. 1</w:t>
      </w:r>
      <w:r w:rsidR="005A479E" w:rsidRPr="00032C53">
        <w:rPr>
          <w:rFonts w:ascii="Verdana" w:hAnsi="Verdana"/>
          <w:color w:val="auto"/>
          <w:sz w:val="18"/>
          <w:szCs w:val="18"/>
        </w:rPr>
        <w:t xml:space="preserve"> a</w:t>
      </w:r>
      <w:r w:rsidRPr="00032C53">
        <w:rPr>
          <w:rFonts w:ascii="Verdana" w:hAnsi="Verdana"/>
          <w:color w:val="auto"/>
          <w:sz w:val="18"/>
          <w:szCs w:val="18"/>
        </w:rPr>
        <w:t xml:space="preserve"> umowy; </w:t>
      </w:r>
    </w:p>
    <w:p w14:paraId="3FB0DD46" w14:textId="444FEC2C" w:rsidR="00E26BC4" w:rsidRPr="00032C53" w:rsidRDefault="00E26BC4"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 xml:space="preserve">w przypadku naruszenia zapisów § 1 ust. </w:t>
      </w:r>
      <w:r w:rsidR="00923E63" w:rsidRPr="00FF6335">
        <w:rPr>
          <w:rFonts w:ascii="Verdana" w:hAnsi="Verdana"/>
          <w:color w:val="auto"/>
          <w:sz w:val="18"/>
          <w:szCs w:val="18"/>
        </w:rPr>
        <w:t>11</w:t>
      </w:r>
      <w:r w:rsidRPr="00032C53">
        <w:rPr>
          <w:rFonts w:ascii="Verdana" w:hAnsi="Verdana"/>
          <w:color w:val="auto"/>
          <w:sz w:val="18"/>
          <w:szCs w:val="18"/>
        </w:rPr>
        <w:t xml:space="preserve"> niniejszej umowy Wykonawca zapłaci Zamawiającemu karę umowną w kwocie 10 % wartości wynagrodzenia brutto, o którym mowa w § 8 ust. 1</w:t>
      </w:r>
      <w:r w:rsidR="005A479E" w:rsidRPr="00032C53">
        <w:rPr>
          <w:rFonts w:ascii="Verdana" w:hAnsi="Verdana"/>
          <w:color w:val="auto"/>
          <w:sz w:val="18"/>
          <w:szCs w:val="18"/>
        </w:rPr>
        <w:t>a</w:t>
      </w:r>
      <w:r w:rsidRPr="00032C53">
        <w:rPr>
          <w:rFonts w:ascii="Verdana" w:hAnsi="Verdana"/>
          <w:color w:val="auto"/>
          <w:sz w:val="18"/>
          <w:szCs w:val="18"/>
        </w:rPr>
        <w:t xml:space="preserve"> umowy;</w:t>
      </w:r>
    </w:p>
    <w:p w14:paraId="7F25A091" w14:textId="7B7579B2"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 xml:space="preserve">w przypadku opóźnienia w przekazaniu placu budowy lub dokumentacji zgodnie z zapisem § 16 ust. </w:t>
      </w:r>
      <w:r w:rsidRPr="0058076E">
        <w:rPr>
          <w:rFonts w:ascii="Verdana" w:hAnsi="Verdana"/>
          <w:strike/>
          <w:color w:val="FF0000"/>
          <w:sz w:val="18"/>
          <w:szCs w:val="18"/>
        </w:rPr>
        <w:t>2</w:t>
      </w:r>
      <w:r w:rsidRPr="00032C53">
        <w:rPr>
          <w:rFonts w:ascii="Verdana" w:hAnsi="Verdana"/>
          <w:color w:val="auto"/>
          <w:sz w:val="18"/>
          <w:szCs w:val="18"/>
        </w:rPr>
        <w:t xml:space="preserve"> </w:t>
      </w:r>
      <w:r w:rsidR="0058076E" w:rsidRPr="0058076E">
        <w:rPr>
          <w:rFonts w:ascii="Verdana" w:hAnsi="Verdana"/>
          <w:color w:val="00B050"/>
          <w:sz w:val="18"/>
          <w:szCs w:val="18"/>
        </w:rPr>
        <w:t>3</w:t>
      </w:r>
      <w:r w:rsidR="0058076E">
        <w:rPr>
          <w:rFonts w:ascii="Verdana" w:hAnsi="Verdana"/>
          <w:color w:val="auto"/>
          <w:sz w:val="18"/>
          <w:szCs w:val="18"/>
        </w:rPr>
        <w:t xml:space="preserve"> </w:t>
      </w:r>
      <w:r w:rsidRPr="00032C53">
        <w:rPr>
          <w:rFonts w:ascii="Verdana" w:hAnsi="Verdana"/>
          <w:color w:val="auto"/>
          <w:sz w:val="18"/>
          <w:szCs w:val="18"/>
        </w:rPr>
        <w:t>lit. d w wysokości 0,25% wartości brutto wynagrodzenia za wykonanie przedmiotu umowy, wskazanego w § 8 ust. 1</w:t>
      </w:r>
      <w:r w:rsidR="005A479E" w:rsidRPr="00032C53">
        <w:rPr>
          <w:rFonts w:ascii="Verdana" w:hAnsi="Verdana"/>
          <w:color w:val="auto"/>
          <w:sz w:val="18"/>
          <w:szCs w:val="18"/>
        </w:rPr>
        <w:t>a</w:t>
      </w:r>
      <w:r w:rsidRPr="00032C53">
        <w:rPr>
          <w:rFonts w:ascii="Verdana" w:hAnsi="Verdana"/>
          <w:color w:val="auto"/>
          <w:sz w:val="18"/>
          <w:szCs w:val="18"/>
        </w:rPr>
        <w:t xml:space="preserve">, za każdy dzień opóźnienia, liczone od dnia następnego po upływie terminu na przekazanie Zamawiającemu placu budowy do dnia ich przekazania; </w:t>
      </w:r>
    </w:p>
    <w:p w14:paraId="618DC838" w14:textId="0861E6D9"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 xml:space="preserve">w przypadku naruszenia przez Wykonawcę postanowień § 16 ust. </w:t>
      </w:r>
      <w:r w:rsidRPr="0058076E">
        <w:rPr>
          <w:rFonts w:ascii="Verdana" w:hAnsi="Verdana"/>
          <w:strike/>
          <w:color w:val="FF0000"/>
          <w:sz w:val="18"/>
          <w:szCs w:val="18"/>
        </w:rPr>
        <w:t>2</w:t>
      </w:r>
      <w:r w:rsidRPr="00032C53">
        <w:rPr>
          <w:rFonts w:ascii="Verdana" w:hAnsi="Verdana"/>
          <w:color w:val="auto"/>
          <w:sz w:val="18"/>
          <w:szCs w:val="18"/>
        </w:rPr>
        <w:t xml:space="preserve"> </w:t>
      </w:r>
      <w:r w:rsidR="0058076E" w:rsidRPr="0058076E">
        <w:rPr>
          <w:rFonts w:ascii="Verdana" w:hAnsi="Verdana"/>
          <w:color w:val="00B050"/>
          <w:sz w:val="18"/>
          <w:szCs w:val="18"/>
        </w:rPr>
        <w:t xml:space="preserve">3 </w:t>
      </w:r>
      <w:r w:rsidRPr="00032C53">
        <w:rPr>
          <w:rFonts w:ascii="Verdana" w:hAnsi="Verdana"/>
          <w:color w:val="auto"/>
          <w:sz w:val="18"/>
          <w:szCs w:val="18"/>
        </w:rPr>
        <w:t>z wyjątkiem uchybienia terminowi, o którym mowa w § 16 ust. 2 lit d - karę umowną w wysokości 10 % wartości brutto za wykonanie przedmiotu zamówienia wskazanej w § 8 ust. 1</w:t>
      </w:r>
      <w:r w:rsidR="005A479E" w:rsidRPr="00032C53">
        <w:rPr>
          <w:rFonts w:ascii="Verdana" w:hAnsi="Verdana"/>
          <w:color w:val="auto"/>
          <w:sz w:val="18"/>
          <w:szCs w:val="18"/>
        </w:rPr>
        <w:t>a</w:t>
      </w:r>
      <w:r w:rsidRPr="00032C53">
        <w:rPr>
          <w:rFonts w:ascii="Verdana" w:hAnsi="Verdana"/>
          <w:color w:val="auto"/>
          <w:sz w:val="18"/>
          <w:szCs w:val="18"/>
        </w:rPr>
        <w:t xml:space="preserve"> umowy;</w:t>
      </w:r>
    </w:p>
    <w:p w14:paraId="1746FBC4" w14:textId="2DECC75B"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naruszenia przez Wykonawcę postanowień § 21 - karę umowną w wysokości 0,01% wartości brutto za wykonanie przedmiotu zamówienia wskazanej w § 8 ust. 1</w:t>
      </w:r>
      <w:r w:rsidR="005A479E" w:rsidRPr="00032C53">
        <w:rPr>
          <w:rFonts w:ascii="Verdana" w:hAnsi="Verdana"/>
          <w:color w:val="auto"/>
          <w:sz w:val="18"/>
          <w:szCs w:val="18"/>
        </w:rPr>
        <w:t>a</w:t>
      </w:r>
      <w:r w:rsidRPr="00032C53">
        <w:rPr>
          <w:rFonts w:ascii="Verdana" w:hAnsi="Verdana"/>
          <w:color w:val="auto"/>
          <w:sz w:val="18"/>
          <w:szCs w:val="18"/>
        </w:rPr>
        <w:t xml:space="preserve"> umowy za każdy przypadek naruszenia;</w:t>
      </w:r>
    </w:p>
    <w:p w14:paraId="19354581" w14:textId="6FA8C174" w:rsidR="008560EE" w:rsidRPr="00032C53" w:rsidRDefault="00FD7F6E" w:rsidP="00D05ABA">
      <w:pPr>
        <w:pStyle w:val="Akapitzlist"/>
        <w:numPr>
          <w:ilvl w:val="0"/>
          <w:numId w:val="100"/>
        </w:numPr>
        <w:spacing w:after="0" w:line="360" w:lineRule="auto"/>
        <w:ind w:left="851" w:hanging="283"/>
        <w:jc w:val="both"/>
        <w:rPr>
          <w:rFonts w:ascii="Verdana" w:hAnsi="Verdana"/>
          <w:color w:val="auto"/>
          <w:sz w:val="18"/>
          <w:szCs w:val="18"/>
        </w:rPr>
      </w:pPr>
      <w:r w:rsidRPr="00032C53">
        <w:rPr>
          <w:rFonts w:ascii="Verdana" w:hAnsi="Verdana"/>
          <w:color w:val="auto"/>
          <w:sz w:val="18"/>
          <w:szCs w:val="18"/>
        </w:rPr>
        <w:t>W przypadku naruszenia przez Wykonawcę postanowień § 4 ust. 8 Wykonawca zapłaci karę umowną w wysokości 0,02 % wartości brutto za wykonanie przedmiotu zamówienia wskazanej w § 8 ust. 1</w:t>
      </w:r>
      <w:r w:rsidR="005A479E" w:rsidRPr="00032C53">
        <w:rPr>
          <w:rFonts w:ascii="Verdana" w:hAnsi="Verdana"/>
          <w:color w:val="auto"/>
          <w:sz w:val="18"/>
          <w:szCs w:val="18"/>
        </w:rPr>
        <w:t>a</w:t>
      </w:r>
      <w:r w:rsidRPr="00032C53">
        <w:rPr>
          <w:rFonts w:ascii="Verdana" w:hAnsi="Verdana"/>
          <w:color w:val="auto"/>
          <w:sz w:val="18"/>
          <w:szCs w:val="18"/>
        </w:rPr>
        <w:t xml:space="preserve"> umowy za każdy dzień naruszenia;</w:t>
      </w:r>
    </w:p>
    <w:p w14:paraId="50FBACEA" w14:textId="77777777" w:rsidR="008560EE" w:rsidRPr="00032C53" w:rsidRDefault="00FD7F6E"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62256E57" w14:textId="77777777" w:rsidR="008560EE" w:rsidRPr="00032C53" w:rsidRDefault="00FD7F6E"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Strony zastrzegają sobie prawo dochodzenia odszkodowania do wysokości faktycznie poniesionej szkody, niezależnie od zapłaty kar umownych. </w:t>
      </w:r>
    </w:p>
    <w:p w14:paraId="5106D792" w14:textId="77777777" w:rsidR="008560EE" w:rsidRPr="00032C53" w:rsidRDefault="00FD7F6E"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0E88DF53" w14:textId="77777777" w:rsidR="008560EE" w:rsidRPr="00032C53" w:rsidRDefault="00FD7F6E"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Wszelkie kary umowne zastrzeżone w niniejszej umowie są niezależne od siebie.</w:t>
      </w:r>
    </w:p>
    <w:p w14:paraId="33EC1A1E" w14:textId="77777777" w:rsidR="00D909C7" w:rsidRPr="00032C53" w:rsidRDefault="00D909C7"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03B2B5C3" w14:textId="77777777" w:rsidR="003E28D1" w:rsidRPr="00032C53" w:rsidRDefault="003E28D1" w:rsidP="00D05ABA">
      <w:pPr>
        <w:numPr>
          <w:ilvl w:val="0"/>
          <w:numId w:val="149"/>
        </w:numPr>
        <w:spacing w:after="0" w:line="360" w:lineRule="auto"/>
        <w:ind w:left="426"/>
        <w:jc w:val="both"/>
        <w:rPr>
          <w:rFonts w:ascii="Verdana" w:hAnsi="Verdana"/>
          <w:color w:val="auto"/>
          <w:sz w:val="18"/>
          <w:szCs w:val="18"/>
        </w:rPr>
      </w:pPr>
      <w:r w:rsidRPr="00032C53">
        <w:rPr>
          <w:rFonts w:ascii="Verdana" w:hAnsi="Verdana"/>
          <w:color w:val="auto"/>
          <w:sz w:val="18"/>
          <w:szCs w:val="18"/>
        </w:rPr>
        <w:t>Wprowadza się maksymalną wysokość kwoty kar umownych jaką Zamawiający może obciążyć Wykonawcę na poziomie 20 % wartości brutto wynagrodzenia za wykonanie przedmiotu umowy, wskazanego w § 8 ust. 1</w:t>
      </w:r>
    </w:p>
    <w:p w14:paraId="79F3AA8A" w14:textId="77777777" w:rsidR="008560EE" w:rsidRPr="00032C53" w:rsidRDefault="008560EE">
      <w:pPr>
        <w:spacing w:after="0" w:line="360" w:lineRule="auto"/>
        <w:jc w:val="center"/>
        <w:rPr>
          <w:rFonts w:ascii="Verdana" w:eastAsia="Tahoma" w:hAnsi="Verdana" w:cs="Tahoma"/>
          <w:b/>
          <w:bCs/>
          <w:color w:val="auto"/>
          <w:sz w:val="18"/>
          <w:szCs w:val="18"/>
        </w:rPr>
      </w:pPr>
    </w:p>
    <w:p w14:paraId="13E272E3"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16</w:t>
      </w:r>
    </w:p>
    <w:p w14:paraId="715E2097"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Odstąpienie</w:t>
      </w:r>
      <w:r w:rsidR="00B313CD" w:rsidRPr="00032C53">
        <w:rPr>
          <w:rFonts w:ascii="Verdana" w:hAnsi="Verdana"/>
          <w:b/>
          <w:bCs/>
          <w:color w:val="auto"/>
          <w:sz w:val="18"/>
          <w:szCs w:val="18"/>
        </w:rPr>
        <w:t xml:space="preserve">/Wstrzymanie </w:t>
      </w:r>
    </w:p>
    <w:p w14:paraId="43152E8D" w14:textId="77777777" w:rsidR="005636FB" w:rsidRPr="00032C53" w:rsidRDefault="005636FB" w:rsidP="00D05ABA">
      <w:pPr>
        <w:numPr>
          <w:ilvl w:val="0"/>
          <w:numId w:val="151"/>
        </w:numPr>
        <w:tabs>
          <w:tab w:val="left" w:pos="5040"/>
          <w:tab w:val="left" w:pos="5904"/>
        </w:tabs>
        <w:spacing w:after="0" w:line="360" w:lineRule="auto"/>
        <w:ind w:left="426"/>
        <w:jc w:val="both"/>
        <w:rPr>
          <w:rFonts w:ascii="Verdana" w:hAnsi="Verdana"/>
          <w:color w:val="auto"/>
          <w:sz w:val="18"/>
          <w:szCs w:val="18"/>
        </w:rPr>
      </w:pPr>
      <w:r w:rsidRPr="00032C53">
        <w:rPr>
          <w:rFonts w:ascii="Verdana" w:hAnsi="Verdana"/>
          <w:color w:val="auto"/>
          <w:sz w:val="18"/>
          <w:szCs w:val="18"/>
        </w:rPr>
        <w:t>Oprócz wypadków wymienionych w Kodeksie Cywilnym Zamawiającemu przysługuje prawo do odstąpienia od umowy w całości lub w niewykonanej części w sytuacji:</w:t>
      </w:r>
    </w:p>
    <w:p w14:paraId="1EA7AE11" w14:textId="77777777" w:rsidR="005636FB" w:rsidRPr="00032C53" w:rsidRDefault="005636FB"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lastRenderedPageBreak/>
        <w:t>zaistnienia istotnej zmiany okoliczności powodującej, że wykonanie umowy nie leży w interesie publicznym, czego nie można było przewidzieć w chwili zawarcia umowy;</w:t>
      </w:r>
    </w:p>
    <w:p w14:paraId="21CD89A9" w14:textId="77777777" w:rsidR="005636FB" w:rsidRPr="00032C53" w:rsidRDefault="005636FB"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wszczęcia likwidacji lub rozwiązania firmy Wykonawcy;</w:t>
      </w:r>
    </w:p>
    <w:p w14:paraId="6526D6CF" w14:textId="77777777" w:rsidR="005636FB" w:rsidRPr="00032C53" w:rsidRDefault="005636FB"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nie rozpoczęcia przez Wykonawcę robót w terminie 14 dni od dnia pełnego przekazania mu terenu budowy, zgodnie z § 3 ust. 1 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1E0BA8CE" w14:textId="77777777" w:rsidR="005636FB" w:rsidRPr="00032C53" w:rsidRDefault="005636FB"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4057A600" w14:textId="77777777" w:rsidR="005636FB" w:rsidRPr="00032C53" w:rsidRDefault="005636FB"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7D882C8E" w14:textId="77777777" w:rsidR="003E28D1" w:rsidRPr="00032C53" w:rsidRDefault="003E28D1" w:rsidP="00D05ABA">
      <w:pPr>
        <w:pStyle w:val="Akapitzlist"/>
        <w:numPr>
          <w:ilvl w:val="0"/>
          <w:numId w:val="101"/>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utraty przez Zamawiającego finansowania inwestycji lub wstrzymania takiego finansowania</w:t>
      </w:r>
    </w:p>
    <w:p w14:paraId="6C224CA1" w14:textId="77777777" w:rsidR="005636FB" w:rsidRPr="00032C53" w:rsidRDefault="005636FB" w:rsidP="005636FB">
      <w:pPr>
        <w:spacing w:after="0" w:line="360" w:lineRule="auto"/>
        <w:ind w:left="284"/>
        <w:jc w:val="both"/>
        <w:rPr>
          <w:rFonts w:ascii="Verdana" w:hAnsi="Verdana"/>
          <w:color w:val="auto"/>
          <w:sz w:val="18"/>
          <w:szCs w:val="18"/>
        </w:rPr>
      </w:pPr>
      <w:r w:rsidRPr="00032C53">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E4A02FF" w14:textId="001939C1" w:rsidR="002E4A75" w:rsidRPr="00FF6335" w:rsidRDefault="002E4A75" w:rsidP="00FF6335">
      <w:pPr>
        <w:pStyle w:val="Akapitzlist"/>
        <w:numPr>
          <w:ilvl w:val="0"/>
          <w:numId w:val="151"/>
        </w:numPr>
        <w:spacing w:after="0" w:line="360" w:lineRule="auto"/>
        <w:ind w:left="426"/>
        <w:jc w:val="both"/>
        <w:rPr>
          <w:rFonts w:ascii="Verdana" w:hAnsi="Verdana"/>
          <w:color w:val="auto"/>
          <w:sz w:val="18"/>
          <w:szCs w:val="18"/>
        </w:rPr>
      </w:pPr>
      <w:r w:rsidRPr="00FF6335">
        <w:rPr>
          <w:rFonts w:ascii="Verdana" w:hAnsi="Verdana"/>
          <w:color w:val="auto"/>
          <w:sz w:val="18"/>
          <w:szCs w:val="18"/>
        </w:rPr>
        <w:t xml:space="preserve">Zamawiający uprawniony jest do wstrzymania realizacji inwestycji w przypadku utraty </w:t>
      </w:r>
      <w:r w:rsidRPr="00FF6335">
        <w:rPr>
          <w:rFonts w:ascii="Verdana" w:hAnsi="Verdana"/>
          <w:color w:val="auto"/>
          <w:sz w:val="18"/>
          <w:szCs w:val="18"/>
        </w:rPr>
        <w:br/>
        <w:t>lub wstrzymania finansowania inwestycji na zasadach przewidzianych w umowie o dofinansowanie nr RPLD.01.01.00-10-007/18-00 w ramach osi priorytetowej I: Badania, rozwój i komercjalizacja wiedzy Regionalnego Projektu Operacyjnego Województwa Łódzkiego na lata 2014-2020 z dnia 23 kwietnia 2019r.  Jeżeli oferta Wykonawcy przekroczy wartość Inwestycji przewidzianą do realizacji w ramach wniosku złożonego w celu pozyskania dofinansowania Zamawiający  dopuszcza możliwość wstrzymania realizacji umowy po podpisaniu umowy do czasu rozstrzygnięcia wniosku o udzielenie dodatkowego dofinansowania inwestycji.  Podjęcie prac po wstrzymaniu realizacji robót nastąpi po uzgodnieniu przez strony terminów dalszej realizacji umowy. Zamawiający uprawniony jest do odstąpienia od umowy, jeśli okres jej wstrzymania przekroczy 180 dni. Oświadczenie o odstąpieniu winno nastąpić w terminie nie później niż 1 roku od daty wstrzymania</w:t>
      </w:r>
    </w:p>
    <w:p w14:paraId="62F59784" w14:textId="55A76CF7" w:rsidR="008560EE" w:rsidRPr="00032C53" w:rsidRDefault="00FD7F6E" w:rsidP="00D05ABA">
      <w:pPr>
        <w:pStyle w:val="Akapitzlist"/>
        <w:numPr>
          <w:ilvl w:val="0"/>
          <w:numId w:val="151"/>
        </w:numPr>
        <w:spacing w:after="0" w:line="360" w:lineRule="auto"/>
        <w:ind w:left="426"/>
        <w:jc w:val="both"/>
        <w:rPr>
          <w:rFonts w:ascii="Verdana" w:hAnsi="Verdana"/>
          <w:color w:val="auto"/>
          <w:sz w:val="18"/>
          <w:szCs w:val="18"/>
        </w:rPr>
      </w:pPr>
      <w:bookmarkStart w:id="12" w:name="_Hlk36803952"/>
      <w:r w:rsidRPr="00032C53">
        <w:rPr>
          <w:rFonts w:ascii="Verdana" w:hAnsi="Verdana"/>
          <w:color w:val="auto"/>
          <w:sz w:val="18"/>
          <w:szCs w:val="18"/>
        </w:rPr>
        <w:t>W przypadku odstąpienia od umowy w całości lub niewykonanej części przez którąkolwiek ze stron</w:t>
      </w:r>
      <w:r w:rsidR="00B313CD" w:rsidRPr="00032C53">
        <w:rPr>
          <w:rFonts w:ascii="Verdana" w:hAnsi="Verdana"/>
          <w:color w:val="auto"/>
          <w:sz w:val="18"/>
          <w:szCs w:val="18"/>
        </w:rPr>
        <w:t xml:space="preserve"> lub wstrzymanie realizacji inwestycji przez </w:t>
      </w:r>
      <w:r w:rsidR="00886761" w:rsidRPr="00032C53">
        <w:rPr>
          <w:rFonts w:ascii="Verdana" w:hAnsi="Verdana"/>
          <w:color w:val="auto"/>
          <w:sz w:val="18"/>
          <w:szCs w:val="18"/>
        </w:rPr>
        <w:t>Zamawiającego obciążają</w:t>
      </w:r>
      <w:r w:rsidRPr="00032C53">
        <w:rPr>
          <w:rFonts w:ascii="Verdana" w:hAnsi="Verdana"/>
          <w:color w:val="auto"/>
          <w:sz w:val="18"/>
          <w:szCs w:val="18"/>
        </w:rPr>
        <w:t xml:space="preserve"> następujące obowiązki szczegółowe:</w:t>
      </w:r>
    </w:p>
    <w:p w14:paraId="02C2A050" w14:textId="77777777" w:rsidR="008560EE" w:rsidRPr="00032C53" w:rsidRDefault="00FD7F6E" w:rsidP="00D05ABA">
      <w:pPr>
        <w:pStyle w:val="Akapitzlist"/>
        <w:numPr>
          <w:ilvl w:val="0"/>
          <w:numId w:val="102"/>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w terminie 21 dni od daty odstąpienia od umowy</w:t>
      </w:r>
      <w:r w:rsidR="00B313CD" w:rsidRPr="00032C53">
        <w:rPr>
          <w:rFonts w:ascii="Verdana" w:hAnsi="Verdana"/>
          <w:color w:val="auto"/>
          <w:sz w:val="18"/>
          <w:szCs w:val="18"/>
        </w:rPr>
        <w:t>/wstrzymania realizacji inwestycji</w:t>
      </w:r>
      <w:r w:rsidRPr="00032C53">
        <w:rPr>
          <w:rFonts w:ascii="Verdana" w:hAnsi="Verdana"/>
          <w:color w:val="auto"/>
          <w:sz w:val="18"/>
          <w:szCs w:val="18"/>
        </w:rPr>
        <w:t>, Wykonawca przy udziale Zamawiającego sporządzi szczegółowy protokół inwentaryzacji robót w toku na dzień odstąpienia;</w:t>
      </w:r>
    </w:p>
    <w:p w14:paraId="7F8CCC1D" w14:textId="4F96E2ED" w:rsidR="008560EE" w:rsidRPr="00032C53" w:rsidRDefault="00FD7F6E" w:rsidP="00D05ABA">
      <w:pPr>
        <w:pStyle w:val="Akapitzlist"/>
        <w:numPr>
          <w:ilvl w:val="0"/>
          <w:numId w:val="102"/>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Wykonawca zabezpieczy przerwane roboty w zakresie obustronnie uzgodnionym na koszt tej strony, z winy której nastąpiło odstąpienie od umowy</w:t>
      </w:r>
      <w:r w:rsidR="00B313CD" w:rsidRPr="00032C53">
        <w:rPr>
          <w:rFonts w:ascii="Verdana" w:hAnsi="Verdana"/>
          <w:color w:val="auto"/>
          <w:sz w:val="18"/>
          <w:szCs w:val="18"/>
        </w:rPr>
        <w:t xml:space="preserve">, a w przypadku wstrzymania </w:t>
      </w:r>
      <w:r w:rsidR="00F631C5" w:rsidRPr="00032C53">
        <w:rPr>
          <w:rFonts w:ascii="Verdana" w:hAnsi="Verdana"/>
          <w:color w:val="auto"/>
          <w:sz w:val="18"/>
          <w:szCs w:val="18"/>
        </w:rPr>
        <w:t xml:space="preserve">realizacji inwestycji </w:t>
      </w:r>
      <w:r w:rsidR="00B313CD" w:rsidRPr="00032C53">
        <w:rPr>
          <w:rFonts w:ascii="Verdana" w:hAnsi="Verdana"/>
          <w:color w:val="auto"/>
          <w:sz w:val="18"/>
          <w:szCs w:val="18"/>
        </w:rPr>
        <w:t>przez Zamawiającego</w:t>
      </w:r>
      <w:r w:rsidR="00F631C5" w:rsidRPr="00032C53">
        <w:rPr>
          <w:rFonts w:ascii="Verdana" w:hAnsi="Verdana"/>
          <w:color w:val="auto"/>
          <w:sz w:val="18"/>
          <w:szCs w:val="18"/>
        </w:rPr>
        <w:t>-</w:t>
      </w:r>
      <w:r w:rsidR="00B313CD" w:rsidRPr="00032C53">
        <w:rPr>
          <w:rFonts w:ascii="Verdana" w:hAnsi="Verdana"/>
          <w:color w:val="auto"/>
          <w:sz w:val="18"/>
          <w:szCs w:val="18"/>
        </w:rPr>
        <w:t xml:space="preserve"> na jego koszt. </w:t>
      </w:r>
    </w:p>
    <w:p w14:paraId="577F7770" w14:textId="77777777" w:rsidR="008560EE" w:rsidRPr="00032C53" w:rsidRDefault="00FD7F6E" w:rsidP="00D05ABA">
      <w:pPr>
        <w:pStyle w:val="Akapitzlist"/>
        <w:numPr>
          <w:ilvl w:val="0"/>
          <w:numId w:val="102"/>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lastRenderedPageBreak/>
        <w:t>Wykonawca zgłosi do dokonania przez Zamawiającego odbioru robót przerwanych oraz robót zabezpieczających;</w:t>
      </w:r>
    </w:p>
    <w:p w14:paraId="5015DAAE" w14:textId="77777777" w:rsidR="008560EE" w:rsidRPr="00032C53" w:rsidRDefault="00FD7F6E" w:rsidP="00D05ABA">
      <w:pPr>
        <w:pStyle w:val="Akapitzlist"/>
        <w:numPr>
          <w:ilvl w:val="0"/>
          <w:numId w:val="102"/>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Wykonawca w 30 dniu od daty doręczenia oświadczenia o odstąpieniu od umowy</w:t>
      </w:r>
      <w:r w:rsidR="00F26821" w:rsidRPr="00032C53">
        <w:rPr>
          <w:rFonts w:ascii="Verdana" w:hAnsi="Verdana"/>
          <w:color w:val="auto"/>
          <w:sz w:val="18"/>
          <w:szCs w:val="18"/>
        </w:rPr>
        <w:t xml:space="preserve"> </w:t>
      </w:r>
      <w:r w:rsidRPr="00032C53">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71731AA0" w14:textId="77777777" w:rsidR="008560EE" w:rsidRPr="00032C53" w:rsidRDefault="00FD7F6E" w:rsidP="00D05ABA">
      <w:pPr>
        <w:pStyle w:val="Akapitzlist"/>
        <w:numPr>
          <w:ilvl w:val="0"/>
          <w:numId w:val="102"/>
        </w:numPr>
        <w:spacing w:after="0" w:line="360" w:lineRule="auto"/>
        <w:ind w:left="567" w:hanging="283"/>
        <w:jc w:val="both"/>
        <w:rPr>
          <w:rFonts w:ascii="Verdana" w:hAnsi="Verdana"/>
          <w:color w:val="auto"/>
          <w:sz w:val="18"/>
          <w:szCs w:val="18"/>
        </w:rPr>
      </w:pPr>
      <w:r w:rsidRPr="00032C53">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bookmarkEnd w:id="12"/>
    <w:p w14:paraId="67D16F06" w14:textId="77777777" w:rsidR="008560EE" w:rsidRPr="00032C53" w:rsidRDefault="00FD7F6E" w:rsidP="00D05ABA">
      <w:pPr>
        <w:pStyle w:val="Akapitzlist"/>
        <w:numPr>
          <w:ilvl w:val="0"/>
          <w:numId w:val="151"/>
        </w:numPr>
        <w:spacing w:after="0" w:line="360" w:lineRule="auto"/>
        <w:ind w:left="426"/>
        <w:jc w:val="both"/>
        <w:rPr>
          <w:rFonts w:ascii="Verdana" w:hAnsi="Verdana"/>
          <w:color w:val="auto"/>
          <w:sz w:val="18"/>
          <w:szCs w:val="18"/>
        </w:rPr>
      </w:pPr>
      <w:r w:rsidRPr="00032C53">
        <w:rPr>
          <w:rFonts w:ascii="Verdana" w:hAnsi="Verdana"/>
          <w:color w:val="auto"/>
          <w:sz w:val="18"/>
          <w:szCs w:val="18"/>
        </w:rPr>
        <w:t>Podstawę do wyceny prac wykonanych w okresie obowiązywania umowy</w:t>
      </w:r>
      <w:r w:rsidR="00B313CD" w:rsidRPr="00032C53">
        <w:rPr>
          <w:rFonts w:ascii="Verdana" w:hAnsi="Verdana"/>
          <w:color w:val="auto"/>
          <w:sz w:val="18"/>
          <w:szCs w:val="18"/>
        </w:rPr>
        <w:t xml:space="preserve"> (odpowiednio do czasu wstrzymania realizacji umowy)</w:t>
      </w:r>
      <w:r w:rsidRPr="00032C53">
        <w:rPr>
          <w:rFonts w:ascii="Verdana" w:hAnsi="Verdana"/>
          <w:color w:val="auto"/>
          <w:sz w:val="18"/>
          <w:szCs w:val="18"/>
        </w:rPr>
        <w:t xml:space="preserve"> stanowić będzie Oferta wykonawcy wraz z kosztorysem, sporządzony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689D1F9B" w14:textId="263CE99D" w:rsidR="008560EE" w:rsidRPr="00032C53" w:rsidRDefault="00FD7F6E" w:rsidP="00D05ABA">
      <w:pPr>
        <w:numPr>
          <w:ilvl w:val="0"/>
          <w:numId w:val="151"/>
        </w:numPr>
        <w:tabs>
          <w:tab w:val="left" w:pos="5040"/>
          <w:tab w:val="left" w:pos="5904"/>
        </w:tabs>
        <w:spacing w:after="0" w:line="360" w:lineRule="auto"/>
        <w:ind w:left="426"/>
        <w:jc w:val="both"/>
        <w:rPr>
          <w:rFonts w:ascii="Verdana" w:hAnsi="Verdana"/>
          <w:color w:val="auto"/>
          <w:sz w:val="18"/>
          <w:szCs w:val="18"/>
        </w:rPr>
      </w:pPr>
      <w:r w:rsidRPr="00032C53">
        <w:rPr>
          <w:rFonts w:ascii="Verdana" w:hAnsi="Verdana"/>
          <w:color w:val="auto"/>
          <w:sz w:val="18"/>
          <w:szCs w:val="18"/>
        </w:rPr>
        <w:t>Strony ustalają, iż w przypadku odstąpienia od umowy w całości lub niewykonanej części przez którąkolwiek ze stron</w:t>
      </w:r>
      <w:r w:rsidR="00B313CD" w:rsidRPr="00032C53">
        <w:rPr>
          <w:rFonts w:ascii="Verdana" w:hAnsi="Verdana"/>
          <w:color w:val="auto"/>
          <w:sz w:val="18"/>
          <w:szCs w:val="18"/>
        </w:rPr>
        <w:t xml:space="preserve"> </w:t>
      </w:r>
      <w:r w:rsidR="00FF5E8C" w:rsidRPr="00032C53">
        <w:rPr>
          <w:rFonts w:ascii="Verdana" w:hAnsi="Verdana"/>
          <w:color w:val="auto"/>
          <w:sz w:val="18"/>
          <w:szCs w:val="18"/>
        </w:rPr>
        <w:t>oraz w każdym innym przypadku w którym nie dojdzie do odbioru końcowego lub wystawienia faktury końcowej</w:t>
      </w:r>
      <w:r w:rsidRPr="00032C53">
        <w:rPr>
          <w:rFonts w:ascii="Verdana" w:hAnsi="Verdana"/>
          <w:color w:val="auto"/>
          <w:sz w:val="18"/>
          <w:szCs w:val="18"/>
        </w:rPr>
        <w:t>, terminy gwarancji na zakres prac wykonany przez Wykonawcę do dnia odstąpienia od umowy biegną od dnia przekazania placu budowy zgodnie z § 16 ust. 2 lit. d i e.</w:t>
      </w:r>
    </w:p>
    <w:p w14:paraId="6ED262C2" w14:textId="323D649D" w:rsidR="008560EE" w:rsidRPr="00032C53" w:rsidRDefault="00FD7F6E" w:rsidP="00D05ABA">
      <w:pPr>
        <w:numPr>
          <w:ilvl w:val="0"/>
          <w:numId w:val="151"/>
        </w:numPr>
        <w:tabs>
          <w:tab w:val="left" w:pos="5040"/>
          <w:tab w:val="left" w:pos="5904"/>
        </w:tabs>
        <w:spacing w:after="0" w:line="360" w:lineRule="auto"/>
        <w:ind w:left="426"/>
        <w:jc w:val="both"/>
        <w:rPr>
          <w:rFonts w:ascii="Verdana" w:hAnsi="Verdana"/>
          <w:b/>
          <w:bCs/>
          <w:color w:val="auto"/>
          <w:sz w:val="18"/>
          <w:szCs w:val="18"/>
        </w:rPr>
      </w:pPr>
      <w:r w:rsidRPr="00032C53">
        <w:rPr>
          <w:rFonts w:ascii="Verdana" w:hAnsi="Verdana"/>
          <w:color w:val="auto"/>
          <w:sz w:val="18"/>
          <w:szCs w:val="18"/>
        </w:rPr>
        <w:t>Odstąpienie od umowy powinno nastąpić w formie pisemnej pod rygorem nieważności takiego oświadczenia i powinno zawierać uzasadnienie. Z</w:t>
      </w:r>
      <w:r w:rsidR="00A7000B" w:rsidRPr="00032C53">
        <w:rPr>
          <w:rFonts w:ascii="Verdana" w:hAnsi="Verdana"/>
          <w:color w:val="auto"/>
          <w:sz w:val="18"/>
          <w:szCs w:val="18"/>
        </w:rPr>
        <w:t xml:space="preserve"> zastrzeżeniem § 16 ust. 2 </w:t>
      </w:r>
      <w:r w:rsidR="00886761" w:rsidRPr="00032C53">
        <w:rPr>
          <w:rFonts w:ascii="Verdana" w:hAnsi="Verdana"/>
          <w:color w:val="auto"/>
          <w:sz w:val="18"/>
          <w:szCs w:val="18"/>
        </w:rPr>
        <w:t>z prawa</w:t>
      </w:r>
      <w:r w:rsidRPr="00032C53">
        <w:rPr>
          <w:rFonts w:ascii="Verdana" w:hAnsi="Verdana"/>
          <w:color w:val="auto"/>
          <w:sz w:val="18"/>
          <w:szCs w:val="18"/>
        </w:rPr>
        <w:t xml:space="preserve"> odstąpienia w przypadkach określonych w § 16 ust. 1 </w:t>
      </w:r>
      <w:r w:rsidR="00A7000B" w:rsidRPr="00032C53">
        <w:rPr>
          <w:rFonts w:ascii="Verdana" w:hAnsi="Verdana"/>
          <w:color w:val="auto"/>
          <w:sz w:val="18"/>
          <w:szCs w:val="18"/>
        </w:rPr>
        <w:t>Zamawiający</w:t>
      </w:r>
      <w:r w:rsidRPr="00032C53">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1823AA6F" w14:textId="77777777" w:rsidR="00CD7696" w:rsidRPr="00032C53" w:rsidRDefault="00CD7696">
      <w:pPr>
        <w:spacing w:after="0" w:line="360" w:lineRule="auto"/>
        <w:jc w:val="center"/>
        <w:rPr>
          <w:rFonts w:ascii="Verdana" w:hAnsi="Verdana"/>
          <w:b/>
          <w:bCs/>
          <w:color w:val="auto"/>
          <w:sz w:val="18"/>
          <w:szCs w:val="18"/>
        </w:rPr>
      </w:pPr>
    </w:p>
    <w:p w14:paraId="2B4E24D7"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17</w:t>
      </w:r>
    </w:p>
    <w:p w14:paraId="6FE80EA4"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xml:space="preserve">Dokumentacja Powykonawcza oraz BIM </w:t>
      </w:r>
    </w:p>
    <w:p w14:paraId="34868ECF" w14:textId="39B7004F"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bookmarkStart w:id="13" w:name="_Hlk36961292"/>
      <w:r w:rsidRPr="00032C53">
        <w:rPr>
          <w:rFonts w:ascii="Verdana" w:hAnsi="Verdana"/>
          <w:color w:val="auto"/>
          <w:sz w:val="18"/>
          <w:szCs w:val="18"/>
        </w:rPr>
        <w:t xml:space="preserve">W ramach realizacji </w:t>
      </w:r>
      <w:r w:rsidRPr="00FF6335">
        <w:rPr>
          <w:rFonts w:ascii="Verdana" w:hAnsi="Verdana"/>
          <w:b/>
          <w:bCs/>
          <w:color w:val="auto"/>
          <w:sz w:val="18"/>
          <w:szCs w:val="18"/>
        </w:rPr>
        <w:t xml:space="preserve">Etapu </w:t>
      </w:r>
      <w:r w:rsidR="007916C7" w:rsidRPr="00FF6335">
        <w:rPr>
          <w:rFonts w:ascii="Verdana" w:hAnsi="Verdana"/>
          <w:b/>
          <w:bCs/>
          <w:color w:val="auto"/>
          <w:sz w:val="18"/>
          <w:szCs w:val="18"/>
        </w:rPr>
        <w:t>XI</w:t>
      </w:r>
      <w:r w:rsidRPr="00FF6335">
        <w:rPr>
          <w:rFonts w:ascii="Verdana" w:hAnsi="Verdana"/>
          <w:b/>
          <w:bCs/>
          <w:color w:val="auto"/>
          <w:sz w:val="18"/>
          <w:szCs w:val="18"/>
        </w:rPr>
        <w:t xml:space="preserve"> </w:t>
      </w:r>
      <w:r w:rsidRPr="00032C53">
        <w:rPr>
          <w:rFonts w:ascii="Verdana" w:hAnsi="Verdana"/>
          <w:color w:val="auto"/>
          <w:sz w:val="18"/>
          <w:szCs w:val="18"/>
        </w:rPr>
        <w:t>umowy Wykonawca wykona i przekaże Zamawiającemu kompletną dokumentację powykonawczą</w:t>
      </w:r>
      <w:r w:rsidR="008276DB" w:rsidRPr="00032C53">
        <w:rPr>
          <w:rFonts w:ascii="Verdana" w:hAnsi="Verdana"/>
          <w:color w:val="auto"/>
          <w:sz w:val="18"/>
          <w:szCs w:val="18"/>
        </w:rPr>
        <w:t xml:space="preserve"> w BIM.</w:t>
      </w:r>
    </w:p>
    <w:bookmarkEnd w:id="13"/>
    <w:p w14:paraId="29215DF6"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 xml:space="preserve">Wymogi, jakim odpowiadać winna dokumentacja BIM określa </w:t>
      </w:r>
      <w:r w:rsidRPr="00032C53">
        <w:rPr>
          <w:rFonts w:ascii="Verdana" w:hAnsi="Verdana"/>
          <w:b/>
          <w:bCs/>
          <w:color w:val="auto"/>
          <w:sz w:val="18"/>
          <w:szCs w:val="18"/>
        </w:rPr>
        <w:t>załącznik nr 10</w:t>
      </w:r>
      <w:r w:rsidRPr="00032C53">
        <w:rPr>
          <w:rFonts w:ascii="Verdana" w:hAnsi="Verdana"/>
          <w:color w:val="auto"/>
          <w:sz w:val="18"/>
          <w:szCs w:val="18"/>
        </w:rPr>
        <w:t xml:space="preserve"> do niniejszej umowy. </w:t>
      </w:r>
    </w:p>
    <w:p w14:paraId="001E7A24"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lastRenderedPageBreak/>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2C406D67"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 xml:space="preserve">Zamawiający w terminie nie dłuższym niż 10 dni od daty otrzymania od Wykonawcy dokumentacji przedstawi ewentualne uwagi i zastrzeżenia, a Wykonawca zobowiązany jest do odniesienia się do zgłoszonych uwag i zastrzeżeń w terminie 3 dni roboczych. W przypadku dalszych uwag i zastrzeżeń procedura ich zgłaszania ulega ponowieniu.   </w:t>
      </w:r>
    </w:p>
    <w:p w14:paraId="3EB1D658"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4778D299"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01340F41"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4539D1A8"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 xml:space="preserve">Każda ze stron wskaże adres poczty elektronicznej a dokument uważa się za doręczony poprzez skuteczne przesłanie na podany adres. </w:t>
      </w:r>
    </w:p>
    <w:p w14:paraId="562CF7D7" w14:textId="77777777" w:rsidR="008560EE" w:rsidRPr="00032C53" w:rsidRDefault="00FD7F6E" w:rsidP="00D05ABA">
      <w:pPr>
        <w:numPr>
          <w:ilvl w:val="0"/>
          <w:numId w:val="152"/>
        </w:numPr>
        <w:spacing w:after="0" w:line="360" w:lineRule="auto"/>
        <w:ind w:left="567" w:hanging="360"/>
        <w:jc w:val="both"/>
        <w:rPr>
          <w:rFonts w:ascii="Verdana" w:hAnsi="Verdana"/>
          <w:color w:val="auto"/>
          <w:sz w:val="18"/>
          <w:szCs w:val="18"/>
        </w:rPr>
      </w:pPr>
      <w:r w:rsidRPr="00032C53">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162CE84C" w14:textId="77777777" w:rsidR="00E5267A" w:rsidRPr="00032C53" w:rsidRDefault="00E5267A">
      <w:pPr>
        <w:spacing w:after="0" w:line="360" w:lineRule="auto"/>
        <w:rPr>
          <w:rFonts w:ascii="Verdana" w:eastAsia="Tahoma" w:hAnsi="Verdana" w:cs="Tahoma"/>
          <w:b/>
          <w:bCs/>
          <w:color w:val="auto"/>
          <w:sz w:val="18"/>
          <w:szCs w:val="18"/>
        </w:rPr>
      </w:pPr>
    </w:p>
    <w:p w14:paraId="53D86262"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18</w:t>
      </w:r>
    </w:p>
    <w:p w14:paraId="2F431AFA"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Prawa autorskie</w:t>
      </w:r>
    </w:p>
    <w:p w14:paraId="3C6EA656" w14:textId="2013E5A0" w:rsidR="008560EE" w:rsidRPr="00032C53" w:rsidRDefault="00FD7F6E">
      <w:pPr>
        <w:spacing w:after="0" w:line="360" w:lineRule="auto"/>
        <w:jc w:val="center"/>
        <w:rPr>
          <w:rFonts w:ascii="Verdana" w:hAnsi="Verdana"/>
          <w:b/>
          <w:bCs/>
          <w:color w:val="auto"/>
          <w:sz w:val="18"/>
          <w:szCs w:val="18"/>
        </w:rPr>
      </w:pPr>
      <w:r w:rsidRPr="00032C53">
        <w:rPr>
          <w:rFonts w:ascii="Verdana" w:hAnsi="Verdana"/>
          <w:b/>
          <w:bCs/>
          <w:color w:val="auto"/>
          <w:sz w:val="18"/>
          <w:szCs w:val="18"/>
        </w:rPr>
        <w:t xml:space="preserve">dokumentacji projektowej powykonawczej oraz BIM </w:t>
      </w:r>
      <w:r w:rsidR="001A1AA2" w:rsidRPr="00032C53">
        <w:rPr>
          <w:rFonts w:ascii="Verdana" w:hAnsi="Verdana"/>
          <w:b/>
          <w:bCs/>
          <w:color w:val="auto"/>
          <w:sz w:val="18"/>
          <w:szCs w:val="18"/>
        </w:rPr>
        <w:t xml:space="preserve">oraz inne </w:t>
      </w:r>
    </w:p>
    <w:p w14:paraId="43A0CDE5" w14:textId="564353A4" w:rsidR="00692013" w:rsidRPr="00032C53" w:rsidRDefault="00FD7F6E" w:rsidP="00D05ABA">
      <w:pPr>
        <w:pStyle w:val="Akapitzlist"/>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Wykonawca oświadcza, iż na datę przekazania Zamawiającemu posiadał będzie wszystkie prawa autorskie majątkowe do przedkładanej dokumentacji powykonawczej obejmującej także dokumentację BIM</w:t>
      </w:r>
      <w:r w:rsidR="001A1AA2" w:rsidRPr="00032C53">
        <w:rPr>
          <w:rFonts w:ascii="Verdana" w:hAnsi="Verdana"/>
          <w:color w:val="auto"/>
          <w:sz w:val="18"/>
          <w:szCs w:val="18"/>
        </w:rPr>
        <w:t xml:space="preserve"> oraz wizualizacji oraz </w:t>
      </w:r>
      <w:r w:rsidR="00886761" w:rsidRPr="00032C53">
        <w:rPr>
          <w:rFonts w:ascii="Verdana" w:hAnsi="Verdana"/>
          <w:color w:val="auto"/>
          <w:sz w:val="18"/>
          <w:szCs w:val="18"/>
        </w:rPr>
        <w:t>filmów i</w:t>
      </w:r>
      <w:r w:rsidR="001A1AA2" w:rsidRPr="00032C53">
        <w:rPr>
          <w:rFonts w:ascii="Verdana" w:hAnsi="Verdana"/>
          <w:color w:val="auto"/>
          <w:sz w:val="18"/>
          <w:szCs w:val="18"/>
        </w:rPr>
        <w:t xml:space="preserve"> inne elementy </w:t>
      </w:r>
      <w:r w:rsidR="00886761" w:rsidRPr="00032C53">
        <w:rPr>
          <w:rFonts w:ascii="Verdana" w:hAnsi="Verdana"/>
          <w:color w:val="auto"/>
          <w:sz w:val="18"/>
          <w:szCs w:val="18"/>
        </w:rPr>
        <w:t>realizowane w</w:t>
      </w:r>
      <w:r w:rsidR="001A1AA2" w:rsidRPr="00032C53">
        <w:rPr>
          <w:rFonts w:ascii="Verdana" w:hAnsi="Verdana"/>
          <w:color w:val="auto"/>
          <w:sz w:val="18"/>
          <w:szCs w:val="18"/>
        </w:rPr>
        <w:t xml:space="preserve"> ramach przedmiotu umowy</w:t>
      </w:r>
      <w:r w:rsidRPr="00032C53">
        <w:rPr>
          <w:rFonts w:ascii="Verdana" w:hAnsi="Verdana"/>
          <w:color w:val="auto"/>
          <w:sz w:val="18"/>
          <w:szCs w:val="18"/>
        </w:rPr>
        <w:t xml:space="preserve">.  </w:t>
      </w:r>
    </w:p>
    <w:p w14:paraId="0B07A455" w14:textId="531FC87E" w:rsidR="008560EE" w:rsidRPr="00032C53" w:rsidRDefault="00FD7F6E" w:rsidP="00D05ABA">
      <w:pPr>
        <w:pStyle w:val="Akapitzlist"/>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W ramach wynagrodzenia, o którym mowa w § 8 ust. 1 Wykonawca oświadcza, że przenosi na Zamawiającego prawa autorskie majątkowe oraz prawa zależne do wszelkiej wykonanej w ramach realizacji niniejszej umowy dokumentacji</w:t>
      </w:r>
      <w:r w:rsidR="001A1AA2" w:rsidRPr="00032C53">
        <w:rPr>
          <w:rFonts w:ascii="Verdana" w:hAnsi="Verdana"/>
          <w:color w:val="auto"/>
          <w:sz w:val="18"/>
          <w:szCs w:val="18"/>
        </w:rPr>
        <w:t>, wizualizacji, filmów itp.</w:t>
      </w:r>
      <w:r w:rsidRPr="00032C53">
        <w:rPr>
          <w:rFonts w:ascii="Verdana" w:hAnsi="Verdana"/>
          <w:color w:val="auto"/>
          <w:sz w:val="18"/>
          <w:szCs w:val="18"/>
        </w:rPr>
        <w:t xml:space="preserve"> na wszystkich polach eksploatacji wymienionych w ustawie z dnia 4 lutego 1994 r. o prawie autorskim i prawach pokrewnych (Dz.U. nr 90 poz. 631 z </w:t>
      </w:r>
      <w:proofErr w:type="spellStart"/>
      <w:r w:rsidRPr="00032C53">
        <w:rPr>
          <w:rFonts w:ascii="Verdana" w:hAnsi="Verdana"/>
          <w:color w:val="auto"/>
          <w:sz w:val="18"/>
          <w:szCs w:val="18"/>
        </w:rPr>
        <w:t>późn</w:t>
      </w:r>
      <w:proofErr w:type="spellEnd"/>
      <w:r w:rsidRPr="00032C53">
        <w:rPr>
          <w:rFonts w:ascii="Verdana" w:hAnsi="Verdana"/>
          <w:color w:val="auto"/>
          <w:sz w:val="18"/>
          <w:szCs w:val="18"/>
        </w:rPr>
        <w:t>. zm.), a w tym w szczególności:</w:t>
      </w:r>
    </w:p>
    <w:p w14:paraId="3F381810"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prawa do utrwalania;</w:t>
      </w:r>
    </w:p>
    <w:p w14:paraId="65FFE6B7"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przenoszenia na inną technikę;</w:t>
      </w:r>
    </w:p>
    <w:p w14:paraId="2542F092"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przenoszenia na rzecz osób trzecich;</w:t>
      </w:r>
    </w:p>
    <w:p w14:paraId="1413CEB5"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wykonywania autorskich praw zależnych (przeróbki, adaptacje dokumentacji technicznej, dokonywanie tłumaczeń);</w:t>
      </w:r>
    </w:p>
    <w:p w14:paraId="56EDBC09"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rozpowszechniania;</w:t>
      </w:r>
    </w:p>
    <w:p w14:paraId="79538DA4"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wprowadzenia do obrotu;</w:t>
      </w:r>
    </w:p>
    <w:p w14:paraId="156DCDC2"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prawo do zwielokrotniania wszelkimi znanymi w dniu zawarcia Umowy technikami;</w:t>
      </w:r>
    </w:p>
    <w:p w14:paraId="307B44A6"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wprowadzania do druku;</w:t>
      </w:r>
    </w:p>
    <w:p w14:paraId="04055E7D" w14:textId="77777777" w:rsidR="008560EE" w:rsidRPr="00032C53" w:rsidRDefault="00FD7F6E" w:rsidP="00D05ABA">
      <w:pPr>
        <w:numPr>
          <w:ilvl w:val="0"/>
          <w:numId w:val="154"/>
        </w:numPr>
        <w:spacing w:after="0" w:line="360" w:lineRule="auto"/>
        <w:jc w:val="both"/>
        <w:rPr>
          <w:rFonts w:ascii="Verdana" w:hAnsi="Verdana"/>
          <w:color w:val="auto"/>
          <w:sz w:val="18"/>
          <w:szCs w:val="18"/>
        </w:rPr>
      </w:pPr>
      <w:proofErr w:type="spellStart"/>
      <w:r w:rsidRPr="00032C53">
        <w:rPr>
          <w:rFonts w:ascii="Verdana" w:hAnsi="Verdana"/>
          <w:color w:val="auto"/>
          <w:sz w:val="18"/>
          <w:szCs w:val="18"/>
        </w:rPr>
        <w:t>plotowania</w:t>
      </w:r>
      <w:proofErr w:type="spellEnd"/>
      <w:r w:rsidRPr="00032C53">
        <w:rPr>
          <w:rFonts w:ascii="Verdana" w:hAnsi="Verdana"/>
          <w:color w:val="auto"/>
          <w:sz w:val="18"/>
          <w:szCs w:val="18"/>
        </w:rPr>
        <w:t>;</w:t>
      </w:r>
    </w:p>
    <w:p w14:paraId="5D068E24" w14:textId="77777777" w:rsidR="008560EE" w:rsidRPr="00032C53" w:rsidRDefault="00FD7F6E" w:rsidP="00D05ABA">
      <w:pPr>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wprowadzania do pamięci komputera;</w:t>
      </w:r>
    </w:p>
    <w:p w14:paraId="5F87E5C6"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wykorzystywania w działalności reklamowej, promocyjnej;</w:t>
      </w:r>
    </w:p>
    <w:p w14:paraId="7B86CFF1"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kopiowania i rozpowszechniania do użytku służbowego;</w:t>
      </w:r>
    </w:p>
    <w:p w14:paraId="7DE449C8"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zwielokrotniania dokumentacji lub jej części dowolną techniką, w tym także techniką cyfrową;</w:t>
      </w:r>
    </w:p>
    <w:p w14:paraId="39EF79F7"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publicznego prezentowanie przedmiotu umowy, w tym do prezentacji multimedialnych;</w:t>
      </w:r>
    </w:p>
    <w:p w14:paraId="3326B965"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umieszczanie dokumentacji w sieci Internet i innych sieciach komputerowych;</w:t>
      </w:r>
    </w:p>
    <w:p w14:paraId="6FA32829"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6148B03E" w14:textId="77777777" w:rsidR="008560EE" w:rsidRPr="00032C53" w:rsidRDefault="00FD7F6E" w:rsidP="00D05ABA">
      <w:pPr>
        <w:widowControl w:val="0"/>
        <w:numPr>
          <w:ilvl w:val="0"/>
          <w:numId w:val="154"/>
        </w:numPr>
        <w:spacing w:after="0" w:line="360" w:lineRule="auto"/>
        <w:jc w:val="both"/>
        <w:rPr>
          <w:rFonts w:ascii="Verdana" w:hAnsi="Verdana"/>
          <w:color w:val="auto"/>
          <w:sz w:val="18"/>
          <w:szCs w:val="18"/>
        </w:rPr>
      </w:pPr>
      <w:r w:rsidRPr="00032C53">
        <w:rPr>
          <w:rFonts w:ascii="Verdana" w:hAnsi="Verdana"/>
          <w:color w:val="auto"/>
          <w:sz w:val="18"/>
          <w:szCs w:val="18"/>
        </w:rPr>
        <w:t>wykonywanie na podstawie dokumentacji samodzielnie lub zlecając innemu podmiotowi prac projektowych i wykonawczych.</w:t>
      </w:r>
    </w:p>
    <w:p w14:paraId="3C9E2466" w14:textId="77777777"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19E729C9" w14:textId="77777777"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Przeniesienie praw majątkowych nie jest ograniczone czasowo i terytorialnie.</w:t>
      </w:r>
    </w:p>
    <w:p w14:paraId="543AB77F" w14:textId="77777777"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Osobiste prawa autorskie jako niezbywalne, pozostają własnością Projektantów.</w:t>
      </w:r>
    </w:p>
    <w:p w14:paraId="6B9E54CE" w14:textId="77777777"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Wykonawcy nie przysługuje odrębne wynagrodzenie za korzystanie z utworu na każdym odrębnym polu eksploatacji.</w:t>
      </w:r>
    </w:p>
    <w:p w14:paraId="34286297" w14:textId="77777777"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0C5B0929" w14:textId="6592F5AD" w:rsidR="008560EE" w:rsidRPr="00032C53" w:rsidRDefault="00FD7F6E" w:rsidP="00D05ABA">
      <w:pPr>
        <w:widowControl w:val="0"/>
        <w:numPr>
          <w:ilvl w:val="0"/>
          <w:numId w:val="153"/>
        </w:numPr>
        <w:spacing w:after="0" w:line="360" w:lineRule="auto"/>
        <w:ind w:left="426"/>
        <w:jc w:val="both"/>
        <w:rPr>
          <w:rFonts w:ascii="Verdana" w:hAnsi="Verdana"/>
          <w:color w:val="auto"/>
          <w:sz w:val="18"/>
          <w:szCs w:val="18"/>
        </w:rPr>
      </w:pPr>
      <w:r w:rsidRPr="00032C53">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032C53">
        <w:rPr>
          <w:rFonts w:ascii="Verdana" w:hAnsi="Verdana"/>
          <w:b/>
          <w:bCs/>
          <w:color w:val="auto"/>
          <w:sz w:val="18"/>
          <w:szCs w:val="18"/>
        </w:rPr>
        <w:t xml:space="preserve">załącznik nr </w:t>
      </w:r>
      <w:r w:rsidR="0024230F" w:rsidRPr="00032C53">
        <w:rPr>
          <w:rFonts w:ascii="Verdana" w:hAnsi="Verdana"/>
          <w:b/>
          <w:bCs/>
          <w:color w:val="auto"/>
          <w:sz w:val="18"/>
          <w:szCs w:val="18"/>
        </w:rPr>
        <w:t>9</w:t>
      </w:r>
      <w:r w:rsidRPr="00032C53">
        <w:rPr>
          <w:rFonts w:ascii="Verdana" w:hAnsi="Verdana"/>
          <w:color w:val="auto"/>
          <w:sz w:val="18"/>
          <w:szCs w:val="18"/>
        </w:rPr>
        <w:t xml:space="preserve"> do umowy.</w:t>
      </w:r>
    </w:p>
    <w:p w14:paraId="1B7B1641" w14:textId="77777777" w:rsidR="008560EE" w:rsidRPr="00032C53" w:rsidRDefault="008560EE">
      <w:pPr>
        <w:spacing w:after="0" w:line="360" w:lineRule="auto"/>
        <w:jc w:val="center"/>
        <w:rPr>
          <w:rFonts w:ascii="Verdana" w:eastAsia="Tahoma" w:hAnsi="Verdana" w:cs="Tahoma"/>
          <w:b/>
          <w:bCs/>
          <w:color w:val="auto"/>
          <w:sz w:val="18"/>
          <w:szCs w:val="18"/>
        </w:rPr>
      </w:pPr>
    </w:p>
    <w:p w14:paraId="5C118378"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19</w:t>
      </w:r>
    </w:p>
    <w:p w14:paraId="26ED73DA"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Zmiana postanowień umowy</w:t>
      </w:r>
    </w:p>
    <w:p w14:paraId="7E824330" w14:textId="77777777" w:rsidR="008560EE" w:rsidRPr="00032C53" w:rsidRDefault="00FD7F6E" w:rsidP="00D05ABA">
      <w:pPr>
        <w:widowControl w:val="0"/>
        <w:numPr>
          <w:ilvl w:val="0"/>
          <w:numId w:val="60"/>
        </w:numPr>
        <w:shd w:val="clear" w:color="auto" w:fill="FFFFFF"/>
        <w:spacing w:after="0" w:line="360" w:lineRule="auto"/>
        <w:ind w:right="1"/>
        <w:jc w:val="both"/>
        <w:rPr>
          <w:rFonts w:ascii="Verdana" w:hAnsi="Verdana"/>
          <w:color w:val="auto"/>
          <w:sz w:val="18"/>
          <w:szCs w:val="18"/>
        </w:rPr>
      </w:pPr>
      <w:r w:rsidRPr="00032C53">
        <w:rPr>
          <w:rFonts w:ascii="Verdana" w:hAnsi="Verdana"/>
          <w:color w:val="auto"/>
          <w:sz w:val="18"/>
          <w:szCs w:val="18"/>
        </w:rPr>
        <w:t xml:space="preserve">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w:t>
      </w:r>
      <w:r w:rsidRPr="00032C53">
        <w:rPr>
          <w:rFonts w:ascii="Verdana" w:hAnsi="Verdana"/>
          <w:color w:val="auto"/>
          <w:sz w:val="18"/>
          <w:szCs w:val="18"/>
        </w:rPr>
        <w:lastRenderedPageBreak/>
        <w:t>BIM) wysokość wynagrodzenia za wykonanie przedmiotu zamówienia.</w:t>
      </w:r>
    </w:p>
    <w:p w14:paraId="66589633" w14:textId="77777777" w:rsidR="008560EE" w:rsidRPr="00032C53" w:rsidRDefault="00FD7F6E" w:rsidP="00D05ABA">
      <w:pPr>
        <w:widowControl w:val="0"/>
        <w:numPr>
          <w:ilvl w:val="0"/>
          <w:numId w:val="60"/>
        </w:numPr>
        <w:shd w:val="clear" w:color="auto" w:fill="FFFFFF"/>
        <w:spacing w:after="0" w:line="360" w:lineRule="auto"/>
        <w:ind w:right="3"/>
        <w:jc w:val="both"/>
        <w:rPr>
          <w:rFonts w:ascii="Verdana" w:hAnsi="Verdana"/>
          <w:color w:val="auto"/>
          <w:sz w:val="18"/>
          <w:szCs w:val="18"/>
        </w:rPr>
      </w:pPr>
      <w:r w:rsidRPr="00032C53">
        <w:rPr>
          <w:rFonts w:ascii="Verdana" w:hAnsi="Verdana"/>
          <w:color w:val="auto"/>
          <w:sz w:val="18"/>
          <w:szCs w:val="18"/>
        </w:rPr>
        <w:t xml:space="preserve">Zmiany umowy, o których mowa w ust. 1 dopuszczalne są w przypadku: </w:t>
      </w:r>
    </w:p>
    <w:p w14:paraId="6F8715D7"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2C5DC7DA"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 xml:space="preserve">utraty przez Zamawiającego źródła finansowania inwestycji w całości lub w części lub pozyskania nowego finansowania; </w:t>
      </w:r>
    </w:p>
    <w:p w14:paraId="24C8BBA8"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gdy z uwagi na konieczność realizacji robót dodatkowych lub zamiennych dojdzie do konieczności wstrzymania lub opóźnienia prac na obiekcie,</w:t>
      </w:r>
    </w:p>
    <w:p w14:paraId="43D3DE1E"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zmian po zawarciu umowy przepisów prawa lub wprowadzenia nowych przepisów prawa lub zmiany lub wprowadzenia nowej bezwzględnie obowiązującej normy</w:t>
      </w:r>
      <w:r w:rsidRPr="00032C53">
        <w:rPr>
          <w:rFonts w:ascii="Verdana" w:hAnsi="Verdana"/>
          <w:color w:val="auto"/>
          <w:sz w:val="18"/>
          <w:szCs w:val="18"/>
          <w:u w:color="FF0000"/>
        </w:rPr>
        <w:t xml:space="preserve"> </w:t>
      </w:r>
      <w:r w:rsidRPr="00032C53">
        <w:rPr>
          <w:rFonts w:ascii="Verdana" w:hAnsi="Verdana"/>
          <w:color w:val="auto"/>
          <w:sz w:val="18"/>
          <w:szCs w:val="18"/>
        </w:rPr>
        <w:t>powodującej konieczność zmiany, modyfikacji lub odstępstwa w odniesieniu do wynagrodzenia,</w:t>
      </w:r>
    </w:p>
    <w:p w14:paraId="31FD06AE" w14:textId="77777777" w:rsidR="003E28D1" w:rsidRPr="00032C53" w:rsidRDefault="003E28D1"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zlecenia realizacji robót uzupełniających;</w:t>
      </w:r>
    </w:p>
    <w:p w14:paraId="52F61C9F"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46B4F0AE"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268212C9"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wprowadzonej przez Zamawiającego zmian w dokumentacji projektowej</w:t>
      </w:r>
      <w:r w:rsidR="00AA3E5C" w:rsidRPr="00032C53">
        <w:rPr>
          <w:rFonts w:ascii="Verdana" w:hAnsi="Verdana"/>
          <w:color w:val="auto"/>
          <w:sz w:val="18"/>
          <w:szCs w:val="18"/>
        </w:rPr>
        <w:t xml:space="preserve"> lub wprowadzenia w niej zmian pozwalających na zastosowanie rozwiązań pozwalających na zoptymalizowanie kosztów budowy</w:t>
      </w:r>
      <w:r w:rsidRPr="00032C53">
        <w:rPr>
          <w:rFonts w:ascii="Verdana" w:hAnsi="Verdana"/>
          <w:color w:val="auto"/>
          <w:sz w:val="18"/>
          <w:szCs w:val="18"/>
        </w:rPr>
        <w:t xml:space="preserve">; </w:t>
      </w:r>
    </w:p>
    <w:p w14:paraId="67177F1C"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 xml:space="preserve">zmiany lidera konsorcjum Wykonawcy lub podmiotu fakturującego roboty, </w:t>
      </w:r>
    </w:p>
    <w:p w14:paraId="0B744A10"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braku dostępności na rynku specjalistycznych materiałów budowlanych,</w:t>
      </w:r>
    </w:p>
    <w:p w14:paraId="074A0914"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 xml:space="preserve">konieczności lub techniczno-ekonomicznej zasadności zastosowania </w:t>
      </w:r>
      <w:proofErr w:type="spellStart"/>
      <w:r w:rsidR="00CD7696" w:rsidRPr="00032C53">
        <w:rPr>
          <w:rFonts w:ascii="Verdana" w:hAnsi="Verdana"/>
          <w:color w:val="auto"/>
          <w:sz w:val="18"/>
          <w:szCs w:val="18"/>
        </w:rPr>
        <w:t>niegorszych</w:t>
      </w:r>
      <w:proofErr w:type="spellEnd"/>
      <w:r w:rsidRPr="00032C53">
        <w:rPr>
          <w:rFonts w:ascii="Verdana" w:hAnsi="Verdana"/>
          <w:color w:val="auto"/>
          <w:sz w:val="18"/>
          <w:szCs w:val="18"/>
        </w:rPr>
        <w:t xml:space="preserve"> materiałów i urządzeń,</w:t>
      </w:r>
    </w:p>
    <w:p w14:paraId="3E4AFFC2"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5E4297DB" w14:textId="7F4990F1"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032C53">
        <w:rPr>
          <w:rFonts w:ascii="Verdana" w:hAnsi="Verdana"/>
          <w:color w:val="auto"/>
          <w:sz w:val="18"/>
          <w:szCs w:val="18"/>
        </w:rPr>
        <w:t xml:space="preserve"> lub urządzeń lub systemów</w:t>
      </w:r>
      <w:r w:rsidRPr="00032C53">
        <w:rPr>
          <w:rFonts w:ascii="Verdana" w:hAnsi="Verdana"/>
          <w:color w:val="auto"/>
          <w:sz w:val="18"/>
          <w:szCs w:val="18"/>
        </w:rPr>
        <w:t>;</w:t>
      </w:r>
    </w:p>
    <w:p w14:paraId="3BC8995B"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19B00802"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zmiany ilości, charakteru, standardu lub technologii wykonania robót lub zlecenia robót dodatkowych lub zamiennych,</w:t>
      </w:r>
    </w:p>
    <w:p w14:paraId="1130074D"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opóźnienia powyżej ustawowych terminów wydania przez organy administracji publicznej pozwoleń, zezwoleń, zgód, z przyczyn nie leżących po stronie Wykonawcy,</w:t>
      </w:r>
    </w:p>
    <w:p w14:paraId="7A94CEE4"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39D1EA54"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zawieszenia lub wstrzymania robót na żądanie Zamawiającego,</w:t>
      </w:r>
    </w:p>
    <w:p w14:paraId="451768C4" w14:textId="77777777" w:rsidR="003E28D1" w:rsidRPr="00032C53" w:rsidRDefault="003E28D1"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wstrzymania finansowania inwestycji</w:t>
      </w:r>
      <w:r w:rsidR="00CF3C86" w:rsidRPr="00032C53">
        <w:rPr>
          <w:rFonts w:ascii="Verdana" w:hAnsi="Verdana"/>
          <w:color w:val="auto"/>
          <w:sz w:val="18"/>
          <w:szCs w:val="18"/>
        </w:rPr>
        <w:t>;</w:t>
      </w:r>
    </w:p>
    <w:p w14:paraId="2E1AEF49"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uzyskania przez Zamawiającego dodatkowych środków finansowych na realizację zamówienia;</w:t>
      </w:r>
    </w:p>
    <w:p w14:paraId="5FD2756C"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zgodnej woli przyspieszenia realizacji lub uzgodnienia pomiędzy stronami zmiany terminów realizacji poszczególnych etapów,</w:t>
      </w:r>
    </w:p>
    <w:p w14:paraId="27EF98C3"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zmian, o których mowa w art.144 ust. 1 pkt 2-6 ustawy prawo zamówień publicznych.</w:t>
      </w:r>
    </w:p>
    <w:p w14:paraId="2DC4333A"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Ekonomicznej lub organizacyjnej zasadności skoordynowania terminów realizacji prac objętych niniejszą umową z innymi inwestycjami Zamawiającego;</w:t>
      </w:r>
    </w:p>
    <w:p w14:paraId="5AEE0F5C" w14:textId="77777777" w:rsidR="008560EE" w:rsidRPr="00032C53" w:rsidRDefault="00FD7F6E" w:rsidP="00D05ABA">
      <w:pPr>
        <w:numPr>
          <w:ilvl w:val="0"/>
          <w:numId w:val="103"/>
        </w:numPr>
        <w:spacing w:after="0" w:line="360" w:lineRule="auto"/>
        <w:jc w:val="both"/>
        <w:rPr>
          <w:rFonts w:ascii="Verdana" w:hAnsi="Verdana"/>
          <w:color w:val="auto"/>
          <w:sz w:val="18"/>
          <w:szCs w:val="18"/>
        </w:rPr>
      </w:pPr>
      <w:r w:rsidRPr="00032C53">
        <w:rPr>
          <w:rFonts w:ascii="Verdana" w:hAnsi="Verdana"/>
          <w:color w:val="auto"/>
          <w:sz w:val="18"/>
          <w:szCs w:val="18"/>
        </w:rPr>
        <w:t>Rezygnacji przez Zamawiającego z realizacji niektórych zakresów prac lub dostaw.</w:t>
      </w:r>
    </w:p>
    <w:p w14:paraId="79D02DB6" w14:textId="77777777" w:rsidR="0067181C" w:rsidRPr="00032C53" w:rsidRDefault="00FD7F6E" w:rsidP="00D05ABA">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284" w:right="72" w:hanging="284"/>
        <w:jc w:val="both"/>
        <w:rPr>
          <w:rFonts w:ascii="Verdana" w:eastAsia="Times New Roman" w:hAnsi="Verdana" w:cs="Tahoma"/>
          <w:color w:val="auto"/>
          <w:sz w:val="18"/>
          <w:szCs w:val="18"/>
        </w:rPr>
      </w:pPr>
      <w:r w:rsidRPr="00032C53">
        <w:rPr>
          <w:rFonts w:ascii="Verdana" w:hAnsi="Verdana" w:cs="Tahom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67181C" w:rsidRPr="00032C53">
        <w:rPr>
          <w:rFonts w:ascii="Verdana" w:eastAsia="Times New Roman" w:hAnsi="Verdana" w:cs="Tahoma"/>
          <w:color w:val="auto"/>
          <w:sz w:val="18"/>
          <w:szCs w:val="18"/>
        </w:rPr>
        <w:t xml:space="preserve"> gdyż zmiany takie mogą nastąpić tylko w drodze pisemnego aneksu do umowy po potwierdzeniu przez obie Strony faktu wystąpienia co najmniej jednej okoliczności wskazanej w ust. 2.</w:t>
      </w:r>
    </w:p>
    <w:p w14:paraId="42769188" w14:textId="77777777" w:rsidR="003E28D1" w:rsidRPr="00032C53" w:rsidRDefault="00FD7F6E" w:rsidP="00D05ABA">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284" w:right="72" w:hanging="284"/>
        <w:jc w:val="both"/>
        <w:rPr>
          <w:rFonts w:ascii="Verdana" w:eastAsia="Times New Roman" w:hAnsi="Verdana" w:cs="Tahoma"/>
          <w:color w:val="auto"/>
          <w:sz w:val="18"/>
          <w:szCs w:val="18"/>
        </w:rPr>
      </w:pPr>
      <w:r w:rsidRPr="00032C53">
        <w:rPr>
          <w:rFonts w:ascii="Verdana" w:hAnsi="Verdana"/>
          <w:color w:val="auto"/>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59B9F655" w14:textId="77777777" w:rsidR="003E28D1" w:rsidRPr="00032C53" w:rsidRDefault="00FD7F6E" w:rsidP="00D05ABA">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284" w:right="72" w:hanging="284"/>
        <w:jc w:val="both"/>
        <w:rPr>
          <w:rFonts w:ascii="Verdana" w:eastAsia="Times New Roman" w:hAnsi="Verdana" w:cs="Tahoma"/>
          <w:color w:val="auto"/>
          <w:sz w:val="18"/>
          <w:szCs w:val="18"/>
        </w:rPr>
      </w:pPr>
      <w:r w:rsidRPr="00032C53">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4E2BF23F" w14:textId="77777777" w:rsidR="003E28D1" w:rsidRPr="00032C53" w:rsidRDefault="00FD7F6E" w:rsidP="00D05ABA">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284" w:right="72" w:hanging="284"/>
        <w:jc w:val="both"/>
        <w:rPr>
          <w:rFonts w:ascii="Verdana" w:eastAsia="Times New Roman" w:hAnsi="Verdana" w:cs="Tahoma"/>
          <w:color w:val="auto"/>
          <w:sz w:val="18"/>
          <w:szCs w:val="18"/>
        </w:rPr>
      </w:pPr>
      <w:r w:rsidRPr="00032C53">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06F92CCA" w14:textId="605ED8DD" w:rsidR="008560EE" w:rsidRPr="00032C53" w:rsidRDefault="00FD7F6E" w:rsidP="00D05ABA">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284" w:right="72" w:hanging="284"/>
        <w:jc w:val="both"/>
        <w:rPr>
          <w:rFonts w:ascii="Verdana" w:eastAsia="Times New Roman" w:hAnsi="Verdana" w:cs="Tahoma"/>
          <w:color w:val="auto"/>
          <w:sz w:val="18"/>
          <w:szCs w:val="18"/>
        </w:rPr>
      </w:pPr>
      <w:r w:rsidRPr="00032C53">
        <w:rPr>
          <w:rFonts w:ascii="Verdana" w:hAnsi="Verdana"/>
          <w:color w:val="auto"/>
          <w:sz w:val="18"/>
          <w:szCs w:val="18"/>
        </w:rPr>
        <w:t>W przypadku niepowiadomienia Zamawiającego lub niezgłoszenia wniosku zgodnie z § 1</w:t>
      </w:r>
      <w:r w:rsidR="00FF5E8C" w:rsidRPr="00032C53">
        <w:rPr>
          <w:rFonts w:ascii="Verdana" w:hAnsi="Verdana"/>
          <w:color w:val="auto"/>
          <w:sz w:val="18"/>
          <w:szCs w:val="18"/>
        </w:rPr>
        <w:t>9</w:t>
      </w:r>
      <w:r w:rsidRPr="00032C53">
        <w:rPr>
          <w:rFonts w:ascii="Verdana" w:hAnsi="Verdana"/>
          <w:color w:val="auto"/>
          <w:sz w:val="18"/>
          <w:szCs w:val="18"/>
        </w:rPr>
        <w:t xml:space="preserve"> ust. </w:t>
      </w:r>
      <w:r w:rsidR="00FF5E8C" w:rsidRPr="00032C53">
        <w:rPr>
          <w:rFonts w:ascii="Verdana" w:hAnsi="Verdana"/>
          <w:color w:val="auto"/>
          <w:sz w:val="18"/>
          <w:szCs w:val="18"/>
        </w:rPr>
        <w:t>6</w:t>
      </w:r>
      <w:r w:rsidRPr="00032C53">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2037E2F4" w14:textId="77777777" w:rsidR="008560EE" w:rsidRPr="00032C53"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1B0A6C81" w14:textId="77777777" w:rsidR="008560EE" w:rsidRPr="00032C53" w:rsidRDefault="00FD7F6E">
      <w:pPr>
        <w:widowControl w:val="0"/>
        <w:spacing w:after="0" w:line="360" w:lineRule="auto"/>
        <w:ind w:left="284" w:right="72"/>
        <w:jc w:val="center"/>
        <w:rPr>
          <w:rFonts w:ascii="Verdana" w:eastAsia="Tahoma" w:hAnsi="Verdana" w:cs="Tahoma"/>
          <w:b/>
          <w:bCs/>
          <w:color w:val="auto"/>
          <w:sz w:val="18"/>
          <w:szCs w:val="18"/>
        </w:rPr>
      </w:pPr>
      <w:r w:rsidRPr="00032C53">
        <w:rPr>
          <w:rFonts w:ascii="Verdana" w:hAnsi="Verdana"/>
          <w:b/>
          <w:bCs/>
          <w:color w:val="auto"/>
          <w:sz w:val="18"/>
          <w:szCs w:val="18"/>
        </w:rPr>
        <w:t>§ 20</w:t>
      </w:r>
    </w:p>
    <w:p w14:paraId="79F15DBD" w14:textId="77777777" w:rsidR="008560EE" w:rsidRPr="00032C53" w:rsidRDefault="00FD7F6E">
      <w:pPr>
        <w:widowControl w:val="0"/>
        <w:spacing w:after="0" w:line="360" w:lineRule="auto"/>
        <w:ind w:left="284" w:right="72"/>
        <w:jc w:val="center"/>
        <w:rPr>
          <w:rFonts w:ascii="Verdana" w:eastAsia="Tahoma" w:hAnsi="Verdana" w:cs="Tahoma"/>
          <w:b/>
          <w:bCs/>
          <w:color w:val="auto"/>
          <w:sz w:val="18"/>
          <w:szCs w:val="18"/>
        </w:rPr>
      </w:pPr>
      <w:r w:rsidRPr="00032C53">
        <w:rPr>
          <w:rFonts w:ascii="Verdana" w:hAnsi="Verdana"/>
          <w:b/>
          <w:bCs/>
          <w:color w:val="auto"/>
          <w:sz w:val="18"/>
          <w:szCs w:val="18"/>
        </w:rPr>
        <w:t>Klauzula waloryzacyjna</w:t>
      </w:r>
    </w:p>
    <w:p w14:paraId="3BA60370"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Strony postanawiają, że dokonają zmiany wynagrodzenia w wypadku zaistnienia po dniu podpisania umowy zmiany:</w:t>
      </w:r>
    </w:p>
    <w:p w14:paraId="6ADEA931" w14:textId="72B3EC75" w:rsidR="008560EE" w:rsidRPr="00032C53" w:rsidRDefault="00067876" w:rsidP="00D05ABA">
      <w:pPr>
        <w:widowControl w:val="0"/>
        <w:numPr>
          <w:ilvl w:val="0"/>
          <w:numId w:val="156"/>
        </w:numPr>
        <w:spacing w:after="0" w:line="360" w:lineRule="auto"/>
        <w:ind w:right="72"/>
        <w:jc w:val="both"/>
        <w:rPr>
          <w:rFonts w:ascii="Verdana" w:hAnsi="Verdana"/>
          <w:color w:val="auto"/>
          <w:sz w:val="18"/>
          <w:szCs w:val="18"/>
        </w:rPr>
      </w:pPr>
      <w:r w:rsidRPr="00032C53">
        <w:rPr>
          <w:rFonts w:ascii="Verdana" w:hAnsi="Verdana"/>
          <w:color w:val="auto"/>
          <w:sz w:val="18"/>
          <w:szCs w:val="18"/>
        </w:rPr>
        <w:t xml:space="preserve">Wynikającej ze zmiany przepisów powszechnie obowiązujących </w:t>
      </w:r>
      <w:r w:rsidR="00FD7F6E" w:rsidRPr="00032C53">
        <w:rPr>
          <w:rFonts w:ascii="Verdana" w:hAnsi="Verdana"/>
          <w:color w:val="auto"/>
          <w:sz w:val="18"/>
          <w:szCs w:val="18"/>
        </w:rPr>
        <w:t xml:space="preserve">stawki podatku od towarów i </w:t>
      </w:r>
      <w:r w:rsidR="00FD7F6E" w:rsidRPr="00032C53">
        <w:rPr>
          <w:rFonts w:ascii="Verdana" w:hAnsi="Verdana"/>
          <w:color w:val="auto"/>
          <w:sz w:val="18"/>
          <w:szCs w:val="18"/>
        </w:rPr>
        <w:lastRenderedPageBreak/>
        <w:t>usług;</w:t>
      </w:r>
    </w:p>
    <w:p w14:paraId="7B0D9DE8" w14:textId="77777777" w:rsidR="008560EE" w:rsidRPr="00032C53" w:rsidRDefault="00FD7F6E" w:rsidP="00D05ABA">
      <w:pPr>
        <w:widowControl w:val="0"/>
        <w:numPr>
          <w:ilvl w:val="0"/>
          <w:numId w:val="156"/>
        </w:numPr>
        <w:spacing w:after="0" w:line="360" w:lineRule="auto"/>
        <w:ind w:right="72"/>
        <w:jc w:val="both"/>
        <w:rPr>
          <w:rFonts w:ascii="Verdana" w:hAnsi="Verdana"/>
          <w:color w:val="auto"/>
          <w:sz w:val="18"/>
          <w:szCs w:val="18"/>
        </w:rPr>
      </w:pPr>
      <w:r w:rsidRPr="00032C53">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546FB6B4" w14:textId="77777777" w:rsidR="008560EE" w:rsidRPr="00032C53" w:rsidRDefault="00FD7F6E" w:rsidP="00D05ABA">
      <w:pPr>
        <w:widowControl w:val="0"/>
        <w:numPr>
          <w:ilvl w:val="0"/>
          <w:numId w:val="156"/>
        </w:numPr>
        <w:spacing w:after="0" w:line="360" w:lineRule="auto"/>
        <w:ind w:right="72"/>
        <w:jc w:val="both"/>
        <w:rPr>
          <w:rFonts w:ascii="Verdana" w:hAnsi="Verdana"/>
          <w:color w:val="auto"/>
          <w:sz w:val="18"/>
          <w:szCs w:val="18"/>
        </w:rPr>
      </w:pPr>
      <w:r w:rsidRPr="00032C53">
        <w:rPr>
          <w:rFonts w:ascii="Verdana" w:hAnsi="Verdana"/>
          <w:color w:val="auto"/>
          <w:sz w:val="18"/>
          <w:szCs w:val="18"/>
        </w:rPr>
        <w:t>zasad podlegania ubezpieczeniom społecznym lub ubezpieczeniu zdrowotnemu lub wysokości stawki składki na ubezpieczenia społecznemu lub zdrowotne;</w:t>
      </w:r>
    </w:p>
    <w:p w14:paraId="5CC1071B" w14:textId="77777777" w:rsidR="008560EE" w:rsidRPr="00032C53" w:rsidRDefault="00FD7F6E" w:rsidP="00D05ABA">
      <w:pPr>
        <w:widowControl w:val="0"/>
        <w:numPr>
          <w:ilvl w:val="0"/>
          <w:numId w:val="156"/>
        </w:numPr>
        <w:spacing w:after="0" w:line="360" w:lineRule="auto"/>
        <w:ind w:right="72"/>
        <w:jc w:val="both"/>
        <w:rPr>
          <w:rFonts w:ascii="Verdana" w:hAnsi="Verdana"/>
          <w:color w:val="auto"/>
          <w:sz w:val="18"/>
          <w:szCs w:val="18"/>
        </w:rPr>
      </w:pPr>
      <w:r w:rsidRPr="00032C53">
        <w:rPr>
          <w:rFonts w:ascii="Verdana" w:hAnsi="Verdana"/>
          <w:color w:val="auto"/>
          <w:sz w:val="18"/>
          <w:szCs w:val="18"/>
        </w:rPr>
        <w:t xml:space="preserve">zasad gromadzenia i wysokości wpłat do pracowniczych planów kapitałowych, o których mowa w </w:t>
      </w:r>
      <w:hyperlink r:id="rId11" w:anchor="/document/18781862?cm=DOCUMENT" w:history="1">
        <w:r w:rsidRPr="00032C53">
          <w:rPr>
            <w:rFonts w:ascii="Verdana" w:hAnsi="Verdana"/>
            <w:color w:val="auto"/>
            <w:sz w:val="18"/>
            <w:szCs w:val="18"/>
          </w:rPr>
          <w:t>ustawie</w:t>
        </w:r>
      </w:hyperlink>
      <w:r w:rsidRPr="00032C53">
        <w:rPr>
          <w:rFonts w:ascii="Verdana" w:hAnsi="Verdana"/>
          <w:color w:val="auto"/>
          <w:sz w:val="18"/>
          <w:szCs w:val="18"/>
        </w:rPr>
        <w:t xml:space="preserve"> z dnia 4 października 2018 r. o pracowniczych planach kapitałowych</w:t>
      </w:r>
    </w:p>
    <w:p w14:paraId="743A9057" w14:textId="77777777" w:rsidR="008560EE" w:rsidRPr="00032C53"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032C53">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05C04B47"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3D148509"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5740847B"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1275732"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12" w:anchor="/document/18781862?cm=DOCUMENT" w:history="1">
        <w:r w:rsidRPr="00032C53">
          <w:rPr>
            <w:rFonts w:ascii="Verdana" w:hAnsi="Verdana"/>
            <w:color w:val="auto"/>
            <w:sz w:val="18"/>
            <w:szCs w:val="18"/>
          </w:rPr>
          <w:t>ustawie</w:t>
        </w:r>
      </w:hyperlink>
      <w:r w:rsidRPr="00032C53">
        <w:rPr>
          <w:rFonts w:ascii="Verdana" w:hAnsi="Verdana"/>
          <w:color w:val="auto"/>
          <w:sz w:val="18"/>
          <w:szCs w:val="18"/>
        </w:rPr>
        <w:t xml:space="preserve"> z dnia 4 października 2018 r. o pracowniczych planach kapitałowych </w:t>
      </w:r>
      <w:r w:rsidRPr="00032C53">
        <w:rPr>
          <w:rFonts w:ascii="Verdana" w:hAnsi="Verdana"/>
          <w:b/>
          <w:bCs/>
          <w:color w:val="auto"/>
          <w:sz w:val="18"/>
          <w:szCs w:val="18"/>
        </w:rPr>
        <w:t>osób bezpośrednio</w:t>
      </w:r>
      <w:r w:rsidRPr="00032C53">
        <w:rPr>
          <w:rFonts w:ascii="Verdana" w:hAnsi="Verdana"/>
          <w:color w:val="auto"/>
          <w:sz w:val="18"/>
          <w:szCs w:val="18"/>
        </w:rPr>
        <w:t xml:space="preserve"> wykonujących zamówienie wykazanych przez Wykonawcę, w jakim jeszcze nie zostało wykonane.</w:t>
      </w:r>
    </w:p>
    <w:p w14:paraId="3D490450" w14:textId="28CA81AD"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t>
      </w:r>
      <w:r w:rsidR="00996FF8" w:rsidRPr="00FF6335">
        <w:rPr>
          <w:rFonts w:ascii="Verdana" w:hAnsi="Verdana"/>
          <w:color w:val="auto"/>
          <w:sz w:val="18"/>
          <w:szCs w:val="18"/>
        </w:rPr>
        <w:t xml:space="preserve">ofertowy </w:t>
      </w:r>
      <w:r w:rsidRPr="00032C53">
        <w:rPr>
          <w:rFonts w:ascii="Verdana" w:hAnsi="Verdana"/>
          <w:color w:val="auto"/>
          <w:sz w:val="18"/>
          <w:szCs w:val="18"/>
        </w:rPr>
        <w:t xml:space="preserve">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w:t>
      </w:r>
      <w:r w:rsidRPr="00032C53">
        <w:rPr>
          <w:rFonts w:ascii="Verdana" w:hAnsi="Verdana"/>
          <w:color w:val="auto"/>
          <w:sz w:val="18"/>
          <w:szCs w:val="18"/>
        </w:rPr>
        <w:lastRenderedPageBreak/>
        <w:t>mowa w ust. 1. niniejszego paragrafu.</w:t>
      </w:r>
    </w:p>
    <w:p w14:paraId="35374129"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 xml:space="preserve">W przypadku, gdy Zamawiający poweźmie wątpliwość, co do treści oświadczenia Wykonawcy, o którym mowa w ust. 5 powyżej, wówczas Wykonawca będzie zobowiązany do złożenia na pisemne żądanie Zamawiającego dokumentów, z których wynikać będą okoliczności podane przez Wykonawcę w powołanym oświadczeniu. </w:t>
      </w:r>
      <w:r w:rsidR="00CD7696" w:rsidRPr="00032C53">
        <w:rPr>
          <w:rFonts w:ascii="Verdana" w:hAnsi="Verdana"/>
          <w:color w:val="auto"/>
          <w:sz w:val="18"/>
          <w:szCs w:val="18"/>
        </w:rPr>
        <w:t>D</w:t>
      </w:r>
      <w:r w:rsidRPr="00032C53">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23CBA267"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Wykonawca powinien złożyć oświadczenie, o którym mowa w ust. 5 niniejszego paragrafu, w nieprzekraczalnym terminie 7 dni od dnia powzięcia wiadomości o zmianie przepisów, o których mowa w ust. 1.</w:t>
      </w:r>
    </w:p>
    <w:p w14:paraId="56222175"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W przypadku, gdy Wykonawca nie dochowa terminu ustalonego w ust. 7 powyżej, wówczas zmiana stosownych postanowień umowy, wejdzie w życie dopiero od dnia, w którym Wykonawca przedłożył oświadczenie, o którym mowa ust. 5 powyżej.</w:t>
      </w:r>
    </w:p>
    <w:p w14:paraId="766A6FC0" w14:textId="77777777"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6C4E0851" w14:textId="7B8347A0" w:rsidR="008560EE" w:rsidRPr="00032C53" w:rsidRDefault="00FD7F6E"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W przypadku, o którym mowa w § 2</w:t>
      </w:r>
      <w:r w:rsidR="00A7000B" w:rsidRPr="00032C53">
        <w:rPr>
          <w:rFonts w:ascii="Verdana" w:hAnsi="Verdana"/>
          <w:color w:val="auto"/>
          <w:sz w:val="18"/>
          <w:szCs w:val="18"/>
        </w:rPr>
        <w:t>0</w:t>
      </w:r>
      <w:r w:rsidRPr="00032C53">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765FC087" w14:textId="1B2B3245" w:rsidR="00067876" w:rsidRPr="00032C53" w:rsidRDefault="00067876" w:rsidP="00D05ABA">
      <w:pPr>
        <w:widowControl w:val="0"/>
        <w:numPr>
          <w:ilvl w:val="0"/>
          <w:numId w:val="155"/>
        </w:numPr>
        <w:spacing w:after="0" w:line="360" w:lineRule="auto"/>
        <w:ind w:left="426" w:right="72"/>
        <w:jc w:val="both"/>
        <w:rPr>
          <w:rFonts w:ascii="Verdana" w:hAnsi="Verdana"/>
          <w:color w:val="auto"/>
          <w:sz w:val="18"/>
          <w:szCs w:val="18"/>
        </w:rPr>
      </w:pPr>
      <w:r w:rsidRPr="00032C53">
        <w:rPr>
          <w:rFonts w:ascii="Verdana" w:hAnsi="Verdana"/>
          <w:color w:val="auto"/>
          <w:sz w:val="18"/>
          <w:szCs w:val="18"/>
        </w:rPr>
        <w:t xml:space="preserve">W przypadku gdy zmiana stawki VAT w stosunku do stawki określonej w ofercie wynikać będzie </w:t>
      </w:r>
      <w:r w:rsidRPr="00032C53">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08A1F71A" w14:textId="77777777" w:rsidR="003E28D1" w:rsidRPr="00032C53" w:rsidRDefault="003E28D1">
      <w:pPr>
        <w:spacing w:before="60" w:after="60" w:line="360" w:lineRule="auto"/>
        <w:jc w:val="center"/>
        <w:rPr>
          <w:rFonts w:ascii="Verdana" w:hAnsi="Verdana"/>
          <w:b/>
          <w:bCs/>
          <w:color w:val="auto"/>
          <w:sz w:val="18"/>
          <w:szCs w:val="18"/>
        </w:rPr>
      </w:pPr>
    </w:p>
    <w:p w14:paraId="489154AC" w14:textId="77777777" w:rsidR="008560EE" w:rsidRPr="00032C53" w:rsidRDefault="00FD7F6E">
      <w:pPr>
        <w:spacing w:before="60" w:after="6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21</w:t>
      </w:r>
    </w:p>
    <w:p w14:paraId="0A6A151E" w14:textId="77777777" w:rsidR="008560EE" w:rsidRPr="00032C53" w:rsidRDefault="00FD7F6E">
      <w:pPr>
        <w:spacing w:before="60" w:after="6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Klauzule Społeczne</w:t>
      </w:r>
    </w:p>
    <w:p w14:paraId="22B8D014" w14:textId="7BDD8BB5" w:rsidR="008560EE" w:rsidRPr="00032C53" w:rsidRDefault="00FD7F6E" w:rsidP="00D05ABA">
      <w:pPr>
        <w:numPr>
          <w:ilvl w:val="0"/>
          <w:numId w:val="66"/>
        </w:numPr>
        <w:spacing w:before="60" w:after="0" w:line="360" w:lineRule="auto"/>
        <w:jc w:val="both"/>
        <w:rPr>
          <w:rFonts w:ascii="Verdana" w:hAnsi="Verdana"/>
          <w:color w:val="auto"/>
          <w:sz w:val="18"/>
          <w:szCs w:val="18"/>
        </w:rPr>
      </w:pPr>
      <w:r w:rsidRPr="00032C53">
        <w:rPr>
          <w:rFonts w:ascii="Verdana" w:hAnsi="Verdana"/>
          <w:color w:val="auto"/>
          <w:sz w:val="18"/>
          <w:szCs w:val="18"/>
          <w:u w:color="0000FF"/>
        </w:rPr>
        <w:t>Zamawiający wymaga zatrudnienia na podstawie umowy o pracę przez wykonawcę lub</w:t>
      </w:r>
      <w:r w:rsidR="00920084" w:rsidRPr="00032C53">
        <w:rPr>
          <w:rFonts w:ascii="Verdana" w:hAnsi="Verdana"/>
          <w:color w:val="auto"/>
          <w:sz w:val="18"/>
          <w:szCs w:val="18"/>
          <w:u w:color="0000FF"/>
        </w:rPr>
        <w:t> </w:t>
      </w:r>
      <w:r w:rsidRPr="00032C53">
        <w:rPr>
          <w:rFonts w:ascii="Verdana" w:hAnsi="Verdana"/>
          <w:color w:val="auto"/>
          <w:sz w:val="18"/>
          <w:szCs w:val="18"/>
          <w:u w:color="0000FF"/>
        </w:rPr>
        <w:t xml:space="preserve">podwykonawcę osób wykonujących czynności w zakresie realizacji zamówienia, opisane </w:t>
      </w:r>
      <w:r w:rsidRPr="00032C53">
        <w:rPr>
          <w:rFonts w:ascii="Verdana" w:hAnsi="Verdana"/>
          <w:color w:val="auto"/>
          <w:sz w:val="18"/>
          <w:szCs w:val="18"/>
          <w:u w:color="0000FF"/>
        </w:rPr>
        <w:lastRenderedPageBreak/>
        <w:t>w</w:t>
      </w:r>
      <w:r w:rsidR="00920084" w:rsidRPr="00032C53">
        <w:rPr>
          <w:rFonts w:ascii="Verdana" w:hAnsi="Verdana"/>
          <w:color w:val="auto"/>
          <w:sz w:val="18"/>
          <w:szCs w:val="18"/>
          <w:u w:color="0000FF"/>
        </w:rPr>
        <w:t> </w:t>
      </w:r>
      <w:r w:rsidRPr="00032C53">
        <w:rPr>
          <w:rFonts w:ascii="Verdana" w:hAnsi="Verdana"/>
          <w:color w:val="auto"/>
          <w:sz w:val="18"/>
          <w:szCs w:val="18"/>
          <w:u w:color="0000FF"/>
        </w:rPr>
        <w:t>dokumentacji projektowej i kosztorysach ofertowych, czynności związane z</w:t>
      </w:r>
      <w:r w:rsidR="00920084" w:rsidRPr="00032C53">
        <w:rPr>
          <w:rFonts w:ascii="Verdana" w:hAnsi="Verdana"/>
          <w:color w:val="auto"/>
          <w:sz w:val="18"/>
          <w:szCs w:val="18"/>
          <w:u w:color="0000FF"/>
        </w:rPr>
        <w:t> </w:t>
      </w:r>
      <w:r w:rsidRPr="00032C53">
        <w:rPr>
          <w:rFonts w:ascii="Verdana" w:hAnsi="Verdana"/>
          <w:color w:val="auto"/>
          <w:sz w:val="18"/>
          <w:szCs w:val="18"/>
          <w:u w:color="0000FF"/>
        </w:rPr>
        <w:t>wykonywaniem robót budowlanych w branżach</w:t>
      </w:r>
      <w:r w:rsidR="001F2226" w:rsidRPr="00032C53">
        <w:rPr>
          <w:rFonts w:ascii="Verdana" w:hAnsi="Verdana"/>
          <w:color w:val="auto"/>
          <w:sz w:val="18"/>
          <w:szCs w:val="18"/>
          <w:u w:color="0000FF"/>
        </w:rPr>
        <w:t xml:space="preserve"> oraz dostaw</w:t>
      </w:r>
      <w:r w:rsidRPr="00032C53">
        <w:rPr>
          <w:rFonts w:ascii="Verdana" w:hAnsi="Verdana"/>
          <w:color w:val="auto"/>
          <w:sz w:val="18"/>
          <w:szCs w:val="18"/>
          <w:u w:color="0000FF"/>
        </w:rPr>
        <w:t>:</w:t>
      </w:r>
    </w:p>
    <w:p w14:paraId="2713613D" w14:textId="77777777" w:rsidR="008560EE" w:rsidRPr="00032C53" w:rsidRDefault="00FD7F6E" w:rsidP="00D05ABA">
      <w:pPr>
        <w:numPr>
          <w:ilvl w:val="0"/>
          <w:numId w:val="157"/>
        </w:numPr>
        <w:spacing w:after="60" w:line="360" w:lineRule="auto"/>
        <w:ind w:left="720" w:hanging="360"/>
        <w:jc w:val="both"/>
        <w:rPr>
          <w:rFonts w:ascii="Verdana" w:hAnsi="Verdana"/>
          <w:color w:val="auto"/>
          <w:sz w:val="18"/>
          <w:szCs w:val="18"/>
        </w:rPr>
      </w:pPr>
      <w:r w:rsidRPr="00032C53">
        <w:rPr>
          <w:rFonts w:ascii="Verdana" w:hAnsi="Verdana"/>
          <w:color w:val="auto"/>
          <w:sz w:val="18"/>
          <w:szCs w:val="18"/>
          <w:u w:color="0000FF"/>
        </w:rPr>
        <w:t>Architektura i Konstrukcja;</w:t>
      </w:r>
    </w:p>
    <w:p w14:paraId="2D863010" w14:textId="77777777" w:rsidR="008560EE" w:rsidRPr="00032C53" w:rsidRDefault="00FD7F6E" w:rsidP="00D05ABA">
      <w:pPr>
        <w:numPr>
          <w:ilvl w:val="0"/>
          <w:numId w:val="157"/>
        </w:numPr>
        <w:spacing w:before="60" w:after="60" w:line="360" w:lineRule="auto"/>
        <w:ind w:left="720" w:hanging="360"/>
        <w:jc w:val="both"/>
        <w:rPr>
          <w:rFonts w:ascii="Verdana" w:hAnsi="Verdana"/>
          <w:color w:val="auto"/>
          <w:sz w:val="18"/>
          <w:szCs w:val="18"/>
        </w:rPr>
      </w:pPr>
      <w:r w:rsidRPr="00032C53">
        <w:rPr>
          <w:rFonts w:ascii="Verdana" w:hAnsi="Verdana"/>
          <w:color w:val="auto"/>
          <w:sz w:val="18"/>
          <w:szCs w:val="18"/>
          <w:u w:color="0000FF"/>
        </w:rPr>
        <w:t xml:space="preserve">Instalacje elektryczne: wewnętrzne, zewnętrzne, </w:t>
      </w:r>
      <w:proofErr w:type="spellStart"/>
      <w:r w:rsidRPr="00032C53">
        <w:rPr>
          <w:rFonts w:ascii="Verdana" w:hAnsi="Verdana"/>
          <w:color w:val="auto"/>
          <w:sz w:val="18"/>
          <w:szCs w:val="18"/>
          <w:u w:color="0000FF"/>
        </w:rPr>
        <w:t>fotowoltaika</w:t>
      </w:r>
      <w:proofErr w:type="spellEnd"/>
      <w:r w:rsidRPr="00032C53">
        <w:rPr>
          <w:rFonts w:ascii="Verdana" w:hAnsi="Verdana"/>
          <w:color w:val="auto"/>
          <w:sz w:val="18"/>
          <w:szCs w:val="18"/>
          <w:u w:color="0000FF"/>
        </w:rPr>
        <w:t>, BMS;</w:t>
      </w:r>
    </w:p>
    <w:p w14:paraId="0FEE938F" w14:textId="77777777" w:rsidR="008560EE" w:rsidRPr="00032C53" w:rsidRDefault="00FD7F6E" w:rsidP="00D05ABA">
      <w:pPr>
        <w:numPr>
          <w:ilvl w:val="0"/>
          <w:numId w:val="157"/>
        </w:numPr>
        <w:spacing w:before="60" w:after="60" w:line="360" w:lineRule="auto"/>
        <w:ind w:left="720" w:hanging="360"/>
        <w:jc w:val="both"/>
        <w:rPr>
          <w:rFonts w:ascii="Verdana" w:hAnsi="Verdana"/>
          <w:color w:val="auto"/>
          <w:sz w:val="18"/>
          <w:szCs w:val="18"/>
        </w:rPr>
      </w:pPr>
      <w:r w:rsidRPr="00032C53">
        <w:rPr>
          <w:rFonts w:ascii="Verdana" w:hAnsi="Verdana"/>
          <w:color w:val="auto"/>
          <w:sz w:val="18"/>
          <w:szCs w:val="18"/>
          <w:u w:color="0000FF"/>
        </w:rPr>
        <w:t>Instalacje teletechniczne: System Sygnalizacji Pożaru (SSP), Dźwiękowy System Ostrzegawczy (DSO), System Kontroli Dostępu (SKD), System Nadzoru Telewizyjnego (CCTV), System Sygnalizacji Włamania i Napadu (</w:t>
      </w:r>
      <w:proofErr w:type="spellStart"/>
      <w:r w:rsidRPr="00032C53">
        <w:rPr>
          <w:rFonts w:ascii="Verdana" w:hAnsi="Verdana"/>
          <w:color w:val="auto"/>
          <w:sz w:val="18"/>
          <w:szCs w:val="18"/>
          <w:u w:color="0000FF"/>
        </w:rPr>
        <w:t>SSWiN</w:t>
      </w:r>
      <w:proofErr w:type="spellEnd"/>
      <w:r w:rsidRPr="00032C53">
        <w:rPr>
          <w:rFonts w:ascii="Verdana" w:hAnsi="Verdana"/>
          <w:color w:val="auto"/>
          <w:sz w:val="18"/>
          <w:szCs w:val="18"/>
          <w:u w:color="0000FF"/>
        </w:rPr>
        <w:t xml:space="preserve">), sieć okablowania strukturalnego, urządzenia aktywne LAN, instalacja RTV/SAT, instalacja </w:t>
      </w:r>
      <w:proofErr w:type="spellStart"/>
      <w:r w:rsidRPr="00032C53">
        <w:rPr>
          <w:rFonts w:ascii="Verdana" w:hAnsi="Verdana"/>
          <w:color w:val="auto"/>
          <w:sz w:val="18"/>
          <w:szCs w:val="18"/>
          <w:u w:color="0000FF"/>
        </w:rPr>
        <w:t>przyzywowa</w:t>
      </w:r>
      <w:proofErr w:type="spellEnd"/>
      <w:r w:rsidRPr="00032C53">
        <w:rPr>
          <w:rFonts w:ascii="Verdana" w:hAnsi="Verdana"/>
          <w:color w:val="auto"/>
          <w:sz w:val="18"/>
          <w:szCs w:val="18"/>
          <w:u w:color="0000FF"/>
        </w:rPr>
        <w:t>;</w:t>
      </w:r>
    </w:p>
    <w:p w14:paraId="4E9F7BD6" w14:textId="294EDD29" w:rsidR="008560EE" w:rsidRPr="00032C53" w:rsidRDefault="00FD7F6E" w:rsidP="00D05ABA">
      <w:pPr>
        <w:numPr>
          <w:ilvl w:val="0"/>
          <w:numId w:val="157"/>
        </w:numPr>
        <w:spacing w:before="60" w:after="0" w:line="360" w:lineRule="auto"/>
        <w:ind w:left="720" w:hanging="360"/>
        <w:jc w:val="both"/>
        <w:rPr>
          <w:rFonts w:ascii="Verdana" w:hAnsi="Verdana"/>
          <w:color w:val="auto"/>
          <w:sz w:val="18"/>
          <w:szCs w:val="18"/>
        </w:rPr>
      </w:pPr>
      <w:r w:rsidRPr="00032C53">
        <w:rPr>
          <w:rFonts w:ascii="Verdana" w:hAnsi="Verdana"/>
          <w:color w:val="auto"/>
          <w:sz w:val="18"/>
          <w:szCs w:val="18"/>
          <w:u w:color="0000FF"/>
        </w:rPr>
        <w:t xml:space="preserve">Instalacje sanitarne: instalacja </w:t>
      </w:r>
      <w:proofErr w:type="spellStart"/>
      <w:r w:rsidRPr="00032C53">
        <w:rPr>
          <w:rFonts w:ascii="Verdana" w:hAnsi="Verdana"/>
          <w:color w:val="auto"/>
          <w:sz w:val="18"/>
          <w:szCs w:val="18"/>
          <w:u w:color="0000FF"/>
        </w:rPr>
        <w:t>wod</w:t>
      </w:r>
      <w:proofErr w:type="spellEnd"/>
      <w:r w:rsidRPr="00032C53">
        <w:rPr>
          <w:rFonts w:ascii="Verdana" w:hAnsi="Verdana"/>
          <w:color w:val="auto"/>
          <w:sz w:val="18"/>
          <w:szCs w:val="18"/>
          <w:u w:color="0000FF"/>
        </w:rPr>
        <w:t>. – kan. wewnętrzna i zewnętrzna, wentylacja i klimatyzacja, instalacja c.o. i c.t., węzeł cieplny.</w:t>
      </w:r>
    </w:p>
    <w:p w14:paraId="575EA4FF" w14:textId="77777777" w:rsidR="008560EE" w:rsidRPr="00032C53" w:rsidRDefault="00FD7F6E" w:rsidP="00D05ABA">
      <w:pPr>
        <w:numPr>
          <w:ilvl w:val="0"/>
          <w:numId w:val="68"/>
        </w:numPr>
        <w:spacing w:after="0" w:line="360" w:lineRule="auto"/>
        <w:jc w:val="both"/>
        <w:rPr>
          <w:rFonts w:ascii="Verdana" w:hAnsi="Verdana"/>
          <w:color w:val="auto"/>
          <w:sz w:val="18"/>
          <w:szCs w:val="18"/>
        </w:rPr>
      </w:pPr>
      <w:r w:rsidRPr="00032C53">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4ECA5D3" w14:textId="77777777" w:rsidR="008560EE" w:rsidRPr="00032C53" w:rsidRDefault="00FD7F6E" w:rsidP="00D05ABA">
      <w:pPr>
        <w:numPr>
          <w:ilvl w:val="0"/>
          <w:numId w:val="158"/>
        </w:numPr>
        <w:spacing w:after="60" w:line="360" w:lineRule="auto"/>
        <w:ind w:left="709" w:hanging="283"/>
        <w:jc w:val="both"/>
        <w:rPr>
          <w:rFonts w:ascii="Verdana" w:hAnsi="Verdana"/>
          <w:color w:val="auto"/>
          <w:sz w:val="18"/>
          <w:szCs w:val="18"/>
        </w:rPr>
      </w:pPr>
      <w:r w:rsidRPr="00032C53">
        <w:rPr>
          <w:rFonts w:ascii="Verdana" w:hAnsi="Verdana"/>
          <w:color w:val="auto"/>
          <w:sz w:val="18"/>
          <w:szCs w:val="18"/>
          <w:u w:color="0000FF"/>
        </w:rPr>
        <w:t>Żądania oświadczeń i dokumentów w zakresie potwierdzenia spełniania ww. wymogów i dokonywania ich oceny;</w:t>
      </w:r>
    </w:p>
    <w:p w14:paraId="65A26BAA" w14:textId="77777777" w:rsidR="008560EE" w:rsidRPr="00032C53" w:rsidRDefault="00FD7F6E" w:rsidP="00D05ABA">
      <w:pPr>
        <w:numPr>
          <w:ilvl w:val="0"/>
          <w:numId w:val="158"/>
        </w:numPr>
        <w:spacing w:before="60" w:after="60" w:line="360" w:lineRule="auto"/>
        <w:ind w:left="709" w:hanging="283"/>
        <w:jc w:val="both"/>
        <w:rPr>
          <w:rFonts w:ascii="Verdana" w:hAnsi="Verdana"/>
          <w:color w:val="auto"/>
          <w:sz w:val="18"/>
          <w:szCs w:val="18"/>
        </w:rPr>
      </w:pPr>
      <w:r w:rsidRPr="00032C53">
        <w:rPr>
          <w:rFonts w:ascii="Verdana" w:hAnsi="Verdana"/>
          <w:color w:val="auto"/>
          <w:sz w:val="18"/>
          <w:szCs w:val="18"/>
          <w:u w:color="0000FF"/>
        </w:rPr>
        <w:t>Żądania wyjaśnień w przypadku wątpliwości w zakresie potwierdzenia spełniania ww. wymogów;</w:t>
      </w:r>
    </w:p>
    <w:p w14:paraId="230934B2" w14:textId="77777777" w:rsidR="008560EE" w:rsidRPr="00032C53" w:rsidRDefault="00FD7F6E" w:rsidP="00D05ABA">
      <w:pPr>
        <w:numPr>
          <w:ilvl w:val="0"/>
          <w:numId w:val="158"/>
        </w:numPr>
        <w:spacing w:before="60" w:after="0" w:line="360" w:lineRule="auto"/>
        <w:ind w:left="709" w:hanging="283"/>
        <w:jc w:val="both"/>
        <w:rPr>
          <w:rFonts w:ascii="Verdana" w:hAnsi="Verdana"/>
          <w:color w:val="auto"/>
          <w:sz w:val="18"/>
          <w:szCs w:val="18"/>
        </w:rPr>
      </w:pPr>
      <w:r w:rsidRPr="00032C53">
        <w:rPr>
          <w:rFonts w:ascii="Verdana" w:hAnsi="Verdana"/>
          <w:color w:val="auto"/>
          <w:sz w:val="18"/>
          <w:szCs w:val="18"/>
          <w:u w:color="0000FF"/>
        </w:rPr>
        <w:t>Przeprowadzania kontroli na miejscu wykonywania świadczenia.</w:t>
      </w:r>
    </w:p>
    <w:p w14:paraId="333765A2" w14:textId="77777777" w:rsidR="008560EE" w:rsidRPr="00032C53" w:rsidRDefault="00FD7F6E" w:rsidP="00D05ABA">
      <w:pPr>
        <w:numPr>
          <w:ilvl w:val="0"/>
          <w:numId w:val="70"/>
        </w:numPr>
        <w:spacing w:after="0" w:line="360" w:lineRule="auto"/>
        <w:jc w:val="both"/>
        <w:rPr>
          <w:rFonts w:ascii="Verdana" w:hAnsi="Verdana"/>
          <w:b/>
          <w:bCs/>
          <w:color w:val="auto"/>
          <w:sz w:val="18"/>
          <w:szCs w:val="18"/>
        </w:rPr>
      </w:pPr>
      <w:r w:rsidRPr="00032C53">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032C53">
        <w:rPr>
          <w:rFonts w:ascii="Verdana" w:hAnsi="Verdana"/>
          <w:b/>
          <w:bCs/>
          <w:color w:val="auto"/>
          <w:sz w:val="18"/>
          <w:szCs w:val="18"/>
          <w:u w:color="0000FF"/>
        </w:rPr>
        <w:t xml:space="preserve"> </w:t>
      </w:r>
      <w:r w:rsidRPr="00032C53">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42D0F0" w14:textId="77777777" w:rsidR="008560EE" w:rsidRPr="00032C53" w:rsidRDefault="00FD7F6E" w:rsidP="00D05ABA">
      <w:pPr>
        <w:numPr>
          <w:ilvl w:val="0"/>
          <w:numId w:val="70"/>
        </w:numPr>
        <w:spacing w:after="0" w:line="360" w:lineRule="auto"/>
        <w:jc w:val="both"/>
        <w:rPr>
          <w:rFonts w:ascii="Verdana" w:hAnsi="Verdana"/>
          <w:b/>
          <w:bCs/>
          <w:color w:val="auto"/>
          <w:sz w:val="18"/>
          <w:szCs w:val="18"/>
        </w:rPr>
      </w:pPr>
      <w:r w:rsidRPr="00032C53">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1568643" w14:textId="77777777" w:rsidR="008560EE" w:rsidRPr="00032C53" w:rsidRDefault="00FD7F6E" w:rsidP="00D05ABA">
      <w:pPr>
        <w:numPr>
          <w:ilvl w:val="0"/>
          <w:numId w:val="159"/>
        </w:numPr>
        <w:spacing w:after="60" w:line="360" w:lineRule="auto"/>
        <w:jc w:val="both"/>
        <w:rPr>
          <w:rFonts w:ascii="Verdana" w:hAnsi="Verdana"/>
          <w:color w:val="auto"/>
          <w:sz w:val="18"/>
          <w:szCs w:val="18"/>
        </w:rPr>
      </w:pPr>
      <w:r w:rsidRPr="00032C53">
        <w:rPr>
          <w:rFonts w:ascii="Verdana" w:hAnsi="Verdana"/>
          <w:color w:val="auto"/>
          <w:sz w:val="18"/>
          <w:szCs w:val="18"/>
          <w:u w:color="0000FF"/>
        </w:rPr>
        <w:t>Poświadczoną za zgodność z oryginałem odpowiednio przez wykonawcę lub podwykonawcę</w:t>
      </w:r>
      <w:r w:rsidRPr="00032C53">
        <w:rPr>
          <w:rFonts w:ascii="Verdana" w:hAnsi="Verdana"/>
          <w:b/>
          <w:bCs/>
          <w:color w:val="auto"/>
          <w:sz w:val="18"/>
          <w:szCs w:val="18"/>
          <w:u w:color="0000FF"/>
        </w:rPr>
        <w:t xml:space="preserve"> kopię umowy/umów o pracę</w:t>
      </w:r>
      <w:r w:rsidRPr="00032C53">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032C53">
        <w:rPr>
          <w:rFonts w:ascii="Verdana" w:hAnsi="Verdana"/>
          <w:color w:val="auto"/>
          <w:sz w:val="18"/>
          <w:szCs w:val="18"/>
          <w:u w:color="0000FF"/>
        </w:rPr>
        <w:lastRenderedPageBreak/>
        <w:t>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F69BAF1" w14:textId="77777777" w:rsidR="00807027" w:rsidRPr="00032C53" w:rsidRDefault="00FD7F6E" w:rsidP="00D05ABA">
      <w:pPr>
        <w:numPr>
          <w:ilvl w:val="0"/>
          <w:numId w:val="159"/>
        </w:numPr>
        <w:spacing w:before="60" w:after="60" w:line="360" w:lineRule="auto"/>
        <w:jc w:val="both"/>
        <w:rPr>
          <w:rFonts w:ascii="Verdana" w:hAnsi="Verdana"/>
          <w:color w:val="auto"/>
          <w:sz w:val="18"/>
          <w:szCs w:val="18"/>
        </w:rPr>
      </w:pPr>
      <w:r w:rsidRPr="00032C53">
        <w:rPr>
          <w:rFonts w:ascii="Verdana" w:hAnsi="Verdana"/>
          <w:b/>
          <w:bCs/>
          <w:color w:val="auto"/>
          <w:sz w:val="18"/>
          <w:szCs w:val="18"/>
          <w:u w:color="0000FF"/>
        </w:rPr>
        <w:t>Zaświadczenie właściwego oddziału ZUS,</w:t>
      </w:r>
      <w:r w:rsidRPr="00032C53">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6357A1B" w14:textId="77777777" w:rsidR="008560EE" w:rsidRPr="00032C53" w:rsidRDefault="00FD7F6E" w:rsidP="00D05ABA">
      <w:pPr>
        <w:numPr>
          <w:ilvl w:val="0"/>
          <w:numId w:val="159"/>
        </w:numPr>
        <w:spacing w:before="60" w:after="60" w:line="360" w:lineRule="auto"/>
        <w:jc w:val="both"/>
        <w:rPr>
          <w:rFonts w:ascii="Verdana" w:hAnsi="Verdana"/>
          <w:color w:val="auto"/>
          <w:sz w:val="18"/>
          <w:szCs w:val="18"/>
        </w:rPr>
      </w:pPr>
      <w:r w:rsidRPr="00032C53">
        <w:rPr>
          <w:rFonts w:ascii="Verdana" w:hAnsi="Verdana"/>
          <w:color w:val="auto"/>
          <w:sz w:val="18"/>
          <w:szCs w:val="18"/>
          <w:u w:color="0000FF"/>
        </w:rPr>
        <w:t>Poświadczoną za zgodność z oryginałem odpowiednio przez wykonawcę lub podwykonawcę</w:t>
      </w:r>
      <w:r w:rsidRPr="00032C53">
        <w:rPr>
          <w:rFonts w:ascii="Verdana" w:hAnsi="Verdana"/>
          <w:b/>
          <w:bCs/>
          <w:color w:val="auto"/>
          <w:sz w:val="18"/>
          <w:szCs w:val="18"/>
          <w:u w:color="0000FF"/>
        </w:rPr>
        <w:t xml:space="preserve"> kopię dowodu potwierdzającego zgłoszenie pracownika przez pracodawcę do ubezpieczeń</w:t>
      </w:r>
      <w:r w:rsidRPr="00032C53">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3C9A2D62" w14:textId="33DCAF53" w:rsidR="008560EE" w:rsidRPr="00032C53" w:rsidRDefault="00FD7F6E" w:rsidP="00D05ABA">
      <w:pPr>
        <w:numPr>
          <w:ilvl w:val="0"/>
          <w:numId w:val="66"/>
        </w:numPr>
        <w:spacing w:after="0" w:line="360" w:lineRule="auto"/>
        <w:jc w:val="both"/>
        <w:rPr>
          <w:rFonts w:ascii="Verdana" w:hAnsi="Verdana"/>
          <w:color w:val="auto"/>
          <w:sz w:val="18"/>
          <w:szCs w:val="18"/>
        </w:rPr>
      </w:pPr>
      <w:r w:rsidRPr="00032C53">
        <w:rPr>
          <w:rFonts w:ascii="Verdana" w:hAnsi="Verdana"/>
          <w:color w:val="auto"/>
          <w:sz w:val="18"/>
          <w:szCs w:val="18"/>
          <w:u w:color="0000FF"/>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032C53">
        <w:rPr>
          <w:rFonts w:ascii="Verdana" w:hAnsi="Verdana"/>
          <w:color w:val="auto"/>
          <w:sz w:val="18"/>
          <w:szCs w:val="18"/>
          <w:u w:color="0000FF"/>
        </w:rPr>
        <w:br/>
      </w:r>
      <w:r w:rsidRPr="00032C53">
        <w:rPr>
          <w:rFonts w:ascii="Verdana" w:hAnsi="Verdana"/>
          <w:color w:val="auto"/>
          <w:sz w:val="18"/>
          <w:szCs w:val="18"/>
          <w:u w:color="0000FF"/>
        </w:rPr>
        <w:t xml:space="preserve">w § 15.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1CBDEB3" w14:textId="77777777" w:rsidR="008560EE" w:rsidRPr="00032C53" w:rsidRDefault="00FD7F6E" w:rsidP="00D05ABA">
      <w:pPr>
        <w:numPr>
          <w:ilvl w:val="0"/>
          <w:numId w:val="66"/>
        </w:numPr>
        <w:spacing w:after="0" w:line="360" w:lineRule="auto"/>
        <w:jc w:val="both"/>
        <w:rPr>
          <w:rFonts w:ascii="Verdana" w:hAnsi="Verdana"/>
          <w:color w:val="auto"/>
          <w:sz w:val="18"/>
          <w:szCs w:val="18"/>
        </w:rPr>
      </w:pPr>
      <w:r w:rsidRPr="00032C53">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052B2131" w14:textId="77777777" w:rsidR="008560EE" w:rsidRPr="00032C53" w:rsidRDefault="00FD7F6E" w:rsidP="00D05ABA">
      <w:pPr>
        <w:numPr>
          <w:ilvl w:val="0"/>
          <w:numId w:val="66"/>
        </w:numPr>
        <w:spacing w:after="0" w:line="360" w:lineRule="auto"/>
        <w:jc w:val="both"/>
        <w:rPr>
          <w:rFonts w:ascii="Verdana" w:hAnsi="Verdana"/>
          <w:color w:val="auto"/>
          <w:sz w:val="18"/>
          <w:szCs w:val="18"/>
        </w:rPr>
      </w:pPr>
      <w:r w:rsidRPr="00032C53">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62A51610" w14:textId="77777777" w:rsidR="008560EE" w:rsidRPr="00032C53" w:rsidRDefault="008560EE">
      <w:pPr>
        <w:spacing w:before="60" w:after="60" w:line="360" w:lineRule="auto"/>
        <w:ind w:left="360"/>
        <w:jc w:val="both"/>
        <w:rPr>
          <w:rFonts w:ascii="Verdana" w:eastAsia="Tahoma" w:hAnsi="Verdana" w:cs="Tahoma"/>
          <w:color w:val="auto"/>
          <w:sz w:val="18"/>
          <w:szCs w:val="18"/>
        </w:rPr>
      </w:pPr>
    </w:p>
    <w:p w14:paraId="724C5CA9" w14:textId="77777777" w:rsidR="008560EE" w:rsidRPr="00032C53" w:rsidRDefault="00FD7F6E">
      <w:pPr>
        <w:spacing w:before="60" w:after="6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22</w:t>
      </w:r>
    </w:p>
    <w:p w14:paraId="768BAFC9" w14:textId="77777777" w:rsidR="008560EE" w:rsidRPr="00032C53" w:rsidRDefault="00FD7F6E">
      <w:pPr>
        <w:spacing w:before="60" w:after="6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RODO</w:t>
      </w:r>
    </w:p>
    <w:p w14:paraId="67E39D8A" w14:textId="77777777" w:rsidR="008560EE" w:rsidRPr="00032C53" w:rsidRDefault="00FD7F6E" w:rsidP="00D05ABA">
      <w:pPr>
        <w:numPr>
          <w:ilvl w:val="0"/>
          <w:numId w:val="160"/>
        </w:numPr>
        <w:spacing w:before="60" w:after="60" w:line="360" w:lineRule="auto"/>
        <w:ind w:left="284" w:hanging="360"/>
        <w:jc w:val="both"/>
        <w:rPr>
          <w:rFonts w:ascii="Verdana" w:hAnsi="Verdana"/>
          <w:color w:val="auto"/>
          <w:sz w:val="18"/>
          <w:szCs w:val="18"/>
        </w:rPr>
      </w:pPr>
      <w:r w:rsidRPr="00032C53">
        <w:rPr>
          <w:rFonts w:ascii="Verdana" w:hAnsi="Verdana"/>
          <w:color w:val="auto"/>
          <w:sz w:val="18"/>
          <w:szCs w:val="18"/>
        </w:rPr>
        <w:t xml:space="preserve">W przypadku gdyby w ramach realizacji niniejszej umowy zaistniała potrzeba przetwarzania danych osobowych strony w odrębnej umowie określą zasady powierzenia i przetwarzania danych osobowych </w:t>
      </w:r>
      <w:r w:rsidRPr="00032C53">
        <w:rPr>
          <w:rFonts w:ascii="Verdana" w:hAnsi="Verdana"/>
          <w:color w:val="auto"/>
          <w:sz w:val="18"/>
          <w:szCs w:val="18"/>
        </w:rPr>
        <w:lastRenderedPageBreak/>
        <w:t>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21FAA26" w14:textId="77777777" w:rsidR="008560EE" w:rsidRPr="00032C53" w:rsidRDefault="00FD7F6E" w:rsidP="00D05ABA">
      <w:pPr>
        <w:numPr>
          <w:ilvl w:val="0"/>
          <w:numId w:val="160"/>
        </w:numPr>
        <w:spacing w:before="60" w:after="60" w:line="360" w:lineRule="auto"/>
        <w:ind w:left="284" w:hanging="360"/>
        <w:jc w:val="both"/>
        <w:rPr>
          <w:rFonts w:ascii="Verdana" w:hAnsi="Verdana"/>
          <w:color w:val="auto"/>
          <w:sz w:val="18"/>
          <w:szCs w:val="18"/>
        </w:rPr>
      </w:pPr>
      <w:r w:rsidRPr="00032C53">
        <w:rPr>
          <w:rFonts w:ascii="Verdana" w:hAnsi="Verdana"/>
          <w:color w:val="auto"/>
          <w:sz w:val="18"/>
          <w:szCs w:val="18"/>
        </w:rPr>
        <w:t xml:space="preserve">Wzór umowy powierzenia przetwarzania danych osobowych stanowi </w:t>
      </w:r>
      <w:r w:rsidRPr="00032C53">
        <w:rPr>
          <w:rFonts w:ascii="Verdana" w:hAnsi="Verdana"/>
          <w:b/>
          <w:color w:val="auto"/>
          <w:sz w:val="18"/>
          <w:szCs w:val="18"/>
        </w:rPr>
        <w:t xml:space="preserve">załącznik nr 13 </w:t>
      </w:r>
      <w:r w:rsidRPr="00032C53">
        <w:rPr>
          <w:rFonts w:ascii="Verdana" w:hAnsi="Verdana"/>
          <w:color w:val="auto"/>
          <w:sz w:val="18"/>
          <w:szCs w:val="18"/>
        </w:rPr>
        <w:t>do umowy.</w:t>
      </w:r>
    </w:p>
    <w:p w14:paraId="33CF46AD" w14:textId="77777777" w:rsidR="008560EE" w:rsidRPr="00032C53" w:rsidRDefault="00FD7F6E" w:rsidP="00D05ABA">
      <w:pPr>
        <w:numPr>
          <w:ilvl w:val="0"/>
          <w:numId w:val="160"/>
        </w:numPr>
        <w:spacing w:before="60" w:after="60" w:line="360" w:lineRule="auto"/>
        <w:ind w:left="284" w:hanging="360"/>
        <w:jc w:val="both"/>
        <w:rPr>
          <w:rFonts w:ascii="Verdana" w:hAnsi="Verdana"/>
          <w:color w:val="auto"/>
          <w:sz w:val="18"/>
          <w:szCs w:val="18"/>
        </w:rPr>
      </w:pPr>
      <w:r w:rsidRPr="00032C53">
        <w:rPr>
          <w:rFonts w:ascii="Verdana" w:hAnsi="Verdana"/>
          <w:color w:val="auto"/>
          <w:sz w:val="18"/>
          <w:szCs w:val="18"/>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31D730A4" w14:textId="77777777" w:rsidR="008560EE" w:rsidRPr="00032C53" w:rsidRDefault="008560EE">
      <w:pPr>
        <w:spacing w:before="60" w:after="60" w:line="360" w:lineRule="auto"/>
        <w:ind w:left="360"/>
        <w:jc w:val="both"/>
        <w:rPr>
          <w:rFonts w:ascii="Verdana" w:eastAsia="Tahoma" w:hAnsi="Verdana" w:cs="Tahoma"/>
          <w:color w:val="auto"/>
          <w:sz w:val="18"/>
          <w:szCs w:val="18"/>
        </w:rPr>
      </w:pPr>
    </w:p>
    <w:p w14:paraId="2771DC98"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23</w:t>
      </w:r>
    </w:p>
    <w:p w14:paraId="562884F7" w14:textId="77777777" w:rsidR="008560EE" w:rsidRPr="00032C53" w:rsidRDefault="00FD7F6E">
      <w:pPr>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Postanowienia końcowe</w:t>
      </w:r>
    </w:p>
    <w:p w14:paraId="6B81D816" w14:textId="3489955F"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Z zastrzeżeniem § 16</w:t>
      </w:r>
      <w:r w:rsidR="00900D21" w:rsidRPr="00032C53">
        <w:rPr>
          <w:rFonts w:ascii="Verdana" w:hAnsi="Verdana"/>
          <w:color w:val="auto"/>
          <w:sz w:val="18"/>
          <w:szCs w:val="18"/>
        </w:rPr>
        <w:t xml:space="preserve"> i § 19 umowy</w:t>
      </w:r>
      <w:r w:rsidRPr="00032C53">
        <w:rPr>
          <w:rFonts w:ascii="Verdana" w:hAnsi="Verdana"/>
          <w:color w:val="auto"/>
          <w:sz w:val="18"/>
          <w:szCs w:val="18"/>
        </w:rPr>
        <w:t xml:space="preserve"> zmiana postanowień niniejszej umowy może nastąpić wyłącznie za zgodą obu Stron i wymaga aneksu w formie pisemnej pod rygorem nieważności.</w:t>
      </w:r>
    </w:p>
    <w:p w14:paraId="6F4BB475" w14:textId="33E0BBDD" w:rsidR="006878A1" w:rsidRPr="00032C53" w:rsidRDefault="006878A1"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 xml:space="preserve">Ilekroć w SIWZ </w:t>
      </w:r>
      <w:r w:rsidR="00E5267A" w:rsidRPr="00032C53">
        <w:rPr>
          <w:rFonts w:ascii="Verdana" w:hAnsi="Verdana"/>
          <w:color w:val="auto"/>
          <w:sz w:val="18"/>
          <w:szCs w:val="18"/>
        </w:rPr>
        <w:t>lub</w:t>
      </w:r>
      <w:r w:rsidRPr="00032C53">
        <w:rPr>
          <w:rFonts w:ascii="Verdana" w:hAnsi="Verdana"/>
          <w:color w:val="auto"/>
          <w:sz w:val="18"/>
          <w:szCs w:val="18"/>
        </w:rPr>
        <w:t xml:space="preserve"> niniejszej umowie </w:t>
      </w:r>
      <w:r w:rsidR="00E5267A" w:rsidRPr="00032C53">
        <w:rPr>
          <w:rFonts w:ascii="Verdana" w:hAnsi="Verdana"/>
          <w:color w:val="auto"/>
          <w:sz w:val="18"/>
          <w:szCs w:val="18"/>
        </w:rPr>
        <w:t>Za</w:t>
      </w:r>
      <w:r w:rsidRPr="00032C53">
        <w:rPr>
          <w:rFonts w:ascii="Verdana" w:hAnsi="Verdana"/>
          <w:color w:val="auto"/>
          <w:sz w:val="18"/>
          <w:szCs w:val="18"/>
        </w:rPr>
        <w:t>mawiający odnosi się do norm</w:t>
      </w:r>
      <w:r w:rsidRPr="00032C53">
        <w:rPr>
          <w:rFonts w:ascii="Verdana" w:hAnsi="Verdana"/>
          <w:color w:val="auto"/>
          <w:sz w:val="18"/>
          <w:szCs w:val="18"/>
          <w:shd w:val="clear" w:color="auto" w:fill="FFFFFF"/>
        </w:rPr>
        <w:t xml:space="preserve">, europejskich ocen technicznych, aprobat, specyfikacji technicznych </w:t>
      </w:r>
      <w:r w:rsidR="00E5267A" w:rsidRPr="00032C53">
        <w:rPr>
          <w:rFonts w:ascii="Verdana" w:hAnsi="Verdana"/>
          <w:color w:val="auto"/>
          <w:sz w:val="18"/>
          <w:szCs w:val="18"/>
          <w:shd w:val="clear" w:color="auto" w:fill="FFFFFF"/>
        </w:rPr>
        <w:t>lub</w:t>
      </w:r>
      <w:r w:rsidRPr="00032C53">
        <w:rPr>
          <w:rFonts w:ascii="Verdana" w:hAnsi="Verdana"/>
          <w:color w:val="auto"/>
          <w:sz w:val="18"/>
          <w:szCs w:val="18"/>
          <w:shd w:val="clear" w:color="auto" w:fill="FFFFFF"/>
        </w:rPr>
        <w:t xml:space="preserve"> systemów referencji technicznych, o których mowa w </w:t>
      </w:r>
      <w:r w:rsidR="00E5267A" w:rsidRPr="00032C53">
        <w:rPr>
          <w:rFonts w:ascii="Verdana" w:hAnsi="Verdana"/>
          <w:color w:val="auto"/>
          <w:sz w:val="18"/>
          <w:szCs w:val="18"/>
          <w:shd w:val="clear" w:color="auto" w:fill="FFFFFF"/>
        </w:rPr>
        <w:t>art. 30 ustawy prawo zamówień publicznych</w:t>
      </w:r>
      <w:r w:rsidR="00920084" w:rsidRPr="00032C53">
        <w:rPr>
          <w:rFonts w:ascii="Verdana" w:hAnsi="Verdana"/>
          <w:color w:val="auto"/>
          <w:sz w:val="18"/>
          <w:szCs w:val="18"/>
          <w:shd w:val="clear" w:color="auto" w:fill="FFFFFF"/>
        </w:rPr>
        <w:t xml:space="preserve">, </w:t>
      </w:r>
      <w:r w:rsidR="002807E0" w:rsidRPr="00032C53">
        <w:rPr>
          <w:rFonts w:ascii="Verdana" w:hAnsi="Verdana"/>
          <w:color w:val="auto"/>
          <w:sz w:val="18"/>
          <w:szCs w:val="18"/>
          <w:shd w:val="clear" w:color="auto" w:fill="FFFFFF"/>
        </w:rPr>
        <w:t>Zamawiający</w:t>
      </w:r>
      <w:r w:rsidR="00E5267A" w:rsidRPr="00032C53">
        <w:rPr>
          <w:rFonts w:ascii="Verdana" w:hAnsi="Verdana"/>
          <w:color w:val="auto"/>
          <w:sz w:val="18"/>
          <w:szCs w:val="18"/>
          <w:shd w:val="clear" w:color="auto" w:fill="FFFFFF"/>
        </w:rPr>
        <w:t xml:space="preserve"> </w:t>
      </w:r>
      <w:r w:rsidRPr="00032C53">
        <w:rPr>
          <w:rFonts w:ascii="Verdana" w:hAnsi="Verdana"/>
          <w:color w:val="auto"/>
          <w:sz w:val="18"/>
          <w:szCs w:val="18"/>
          <w:shd w:val="clear" w:color="auto" w:fill="FFFFFF"/>
        </w:rPr>
        <w:t>dopuszcza rozwiązania równoważne</w:t>
      </w:r>
      <w:r w:rsidR="00E5267A" w:rsidRPr="00032C53">
        <w:rPr>
          <w:rFonts w:ascii="Verdana" w:hAnsi="Verdana"/>
          <w:color w:val="auto"/>
          <w:sz w:val="18"/>
          <w:szCs w:val="18"/>
          <w:shd w:val="clear" w:color="auto" w:fill="FFFFFF"/>
        </w:rPr>
        <w:t xml:space="preserve">. </w:t>
      </w:r>
    </w:p>
    <w:p w14:paraId="4F93E1A7" w14:textId="0FB6D67E" w:rsidR="005A479E" w:rsidRPr="00032C53" w:rsidRDefault="005A479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Ilekroć w niniejszej umowy zawarto odniesienie do wysokości wynagrodzenia wskazanego w § 8 ust. 1 bez wskazania czy chodzi o wysokość wskazaną w § 8 ust. 1a czy § 8 ust. 1 b uznać należy, iż chodzi o łącza wysokość wynagrodzenia wskazanego w § 8 ust. 1 tj. wynik dodawania kwot wskazanych w § 8 ust. 1 a i § 8 ust. 1 b.</w:t>
      </w:r>
    </w:p>
    <w:p w14:paraId="4656DF12" w14:textId="77777777"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0DB8850B" w14:textId="7679AB98"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 xml:space="preserve">Wykonawca nie może, bez zgody Zamawiającego udzielonej na piśmie pod rygorem nieważności, dokonać przelewu praw </w:t>
      </w:r>
      <w:r w:rsidR="00920084" w:rsidRPr="00032C53">
        <w:rPr>
          <w:rFonts w:ascii="Verdana" w:hAnsi="Verdana"/>
          <w:color w:val="auto"/>
          <w:sz w:val="18"/>
          <w:szCs w:val="18"/>
        </w:rPr>
        <w:t xml:space="preserve">(w tym wierzytelności o zapłatę wynagrodzenia) </w:t>
      </w:r>
      <w:r w:rsidRPr="00032C53">
        <w:rPr>
          <w:rFonts w:ascii="Verdana" w:hAnsi="Verdana"/>
          <w:color w:val="auto"/>
          <w:sz w:val="18"/>
          <w:szCs w:val="18"/>
        </w:rPr>
        <w:t xml:space="preserve">ani obowiązków wynikających z niniejszej umowy na rzecz osób trzecich. </w:t>
      </w:r>
    </w:p>
    <w:p w14:paraId="7AD49FC1" w14:textId="77777777"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Na wypadek sporu między Stronami właściwy miejscowo do jego rozpoznania będzie Sąd właściwy ze względu na siedzibę Zamawiającego.</w:t>
      </w:r>
    </w:p>
    <w:p w14:paraId="4A01A81F" w14:textId="77777777"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Umowę niniejszą sporządzono w 2 jednobrzmiących egzemplarzach po 1 dla każdej ze Stron.</w:t>
      </w:r>
    </w:p>
    <w:p w14:paraId="3C9B9497" w14:textId="0FF3171B" w:rsidR="008560EE" w:rsidRPr="00032C53" w:rsidRDefault="00FD7F6E" w:rsidP="00D05ABA">
      <w:pPr>
        <w:numPr>
          <w:ilvl w:val="0"/>
          <w:numId w:val="161"/>
        </w:numPr>
        <w:spacing w:after="0" w:line="360" w:lineRule="auto"/>
        <w:ind w:left="425" w:hanging="425"/>
        <w:jc w:val="both"/>
        <w:rPr>
          <w:rFonts w:ascii="Verdana" w:hAnsi="Verdana"/>
          <w:color w:val="auto"/>
          <w:sz w:val="18"/>
          <w:szCs w:val="18"/>
        </w:rPr>
      </w:pPr>
      <w:r w:rsidRPr="00032C53">
        <w:rPr>
          <w:rFonts w:ascii="Verdana" w:hAnsi="Verdana"/>
          <w:color w:val="auto"/>
          <w:sz w:val="18"/>
          <w:szCs w:val="18"/>
        </w:rPr>
        <w:t>Wykonawca przyjmuje do wiadomości, iż zarówno umowa jak całość dokumentacji wytworzonej w</w:t>
      </w:r>
      <w:r w:rsidR="00920084" w:rsidRPr="00032C53">
        <w:rPr>
          <w:rFonts w:ascii="Verdana" w:hAnsi="Verdana"/>
          <w:color w:val="auto"/>
          <w:sz w:val="18"/>
          <w:szCs w:val="18"/>
        </w:rPr>
        <w:t> </w:t>
      </w:r>
      <w:r w:rsidRPr="00032C53">
        <w:rPr>
          <w:rFonts w:ascii="Verdana" w:hAnsi="Verdana"/>
          <w:color w:val="auto"/>
          <w:sz w:val="18"/>
          <w:szCs w:val="18"/>
        </w:rPr>
        <w:t>trakcie jej realizacji mają charakter jawny i mogą zostać przez Zamawiającego udostępniane na</w:t>
      </w:r>
      <w:r w:rsidR="00920084" w:rsidRPr="00032C53">
        <w:rPr>
          <w:rFonts w:ascii="Verdana" w:hAnsi="Verdana"/>
          <w:color w:val="auto"/>
          <w:sz w:val="18"/>
          <w:szCs w:val="18"/>
        </w:rPr>
        <w:t> </w:t>
      </w:r>
      <w:r w:rsidRPr="00032C53">
        <w:rPr>
          <w:rFonts w:ascii="Verdana" w:hAnsi="Verdana"/>
          <w:color w:val="auto"/>
          <w:sz w:val="18"/>
          <w:szCs w:val="18"/>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37A02AD7" w14:textId="77777777" w:rsidR="008560EE" w:rsidRPr="00032C53" w:rsidRDefault="008560EE">
      <w:pPr>
        <w:tabs>
          <w:tab w:val="left" w:pos="4350"/>
        </w:tabs>
        <w:spacing w:after="0" w:line="360" w:lineRule="auto"/>
        <w:jc w:val="both"/>
        <w:rPr>
          <w:rFonts w:ascii="Verdana" w:eastAsia="Tahoma" w:hAnsi="Verdana" w:cs="Tahoma"/>
          <w:color w:val="auto"/>
          <w:sz w:val="18"/>
          <w:szCs w:val="18"/>
        </w:rPr>
      </w:pPr>
    </w:p>
    <w:p w14:paraId="1698469C" w14:textId="77777777" w:rsidR="008560EE" w:rsidRPr="00032C53" w:rsidRDefault="00FD7F6E">
      <w:pPr>
        <w:tabs>
          <w:tab w:val="left" w:pos="4350"/>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Załączniki:</w:t>
      </w:r>
    </w:p>
    <w:p w14:paraId="6AD9939B" w14:textId="3D8FA6E8"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Załącznik nr 1 – SIWZ</w:t>
      </w:r>
      <w:r w:rsidR="00F631C5" w:rsidRPr="00032C53">
        <w:rPr>
          <w:rFonts w:ascii="Verdana" w:hAnsi="Verdana"/>
          <w:color w:val="auto"/>
          <w:sz w:val="18"/>
          <w:szCs w:val="18"/>
        </w:rPr>
        <w:t>,</w:t>
      </w:r>
    </w:p>
    <w:p w14:paraId="38007F58" w14:textId="4B02DC89"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lastRenderedPageBreak/>
        <w:t>Załącznik nr 2 – Oferta Wykonawcy,</w:t>
      </w:r>
    </w:p>
    <w:p w14:paraId="06222B50" w14:textId="47D34DD5"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Załącznik nr 3 – Harmonogram Rzeczowo-Finansowo-Czasowy,</w:t>
      </w:r>
    </w:p>
    <w:p w14:paraId="67E45575" w14:textId="105DCAF5"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Załącznik nr 4 – Regulamin placu budowy,</w:t>
      </w:r>
    </w:p>
    <w:p w14:paraId="3DAF4897" w14:textId="793FE607"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Załącznik nr 5 – </w:t>
      </w:r>
      <w:r w:rsidR="00AE134D" w:rsidRPr="00032C53">
        <w:rPr>
          <w:rFonts w:ascii="Verdana" w:hAnsi="Verdana"/>
          <w:color w:val="auto"/>
          <w:sz w:val="18"/>
          <w:szCs w:val="18"/>
        </w:rPr>
        <w:t>W</w:t>
      </w:r>
      <w:r w:rsidRPr="00032C53">
        <w:rPr>
          <w:rFonts w:ascii="Verdana" w:hAnsi="Verdana"/>
          <w:color w:val="auto"/>
          <w:sz w:val="18"/>
          <w:szCs w:val="18"/>
        </w:rPr>
        <w:t xml:space="preserve">zór oświadczenie podwykonawcy o </w:t>
      </w:r>
      <w:r w:rsidR="00BA6966" w:rsidRPr="00032C53">
        <w:rPr>
          <w:rFonts w:ascii="Verdana" w:hAnsi="Verdana"/>
          <w:color w:val="auto"/>
          <w:sz w:val="18"/>
          <w:szCs w:val="18"/>
        </w:rPr>
        <w:t xml:space="preserve">otrzymaniu </w:t>
      </w:r>
      <w:r w:rsidRPr="00032C53">
        <w:rPr>
          <w:rFonts w:ascii="Verdana" w:hAnsi="Verdana"/>
          <w:color w:val="auto"/>
          <w:sz w:val="18"/>
          <w:szCs w:val="18"/>
        </w:rPr>
        <w:t>zapłaty,</w:t>
      </w:r>
    </w:p>
    <w:p w14:paraId="08808F97" w14:textId="23689042"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Załącznik nr 6 – </w:t>
      </w:r>
      <w:r w:rsidR="00AE134D" w:rsidRPr="00032C53">
        <w:rPr>
          <w:rFonts w:ascii="Verdana" w:hAnsi="Verdana"/>
          <w:color w:val="auto"/>
          <w:sz w:val="18"/>
          <w:szCs w:val="18"/>
        </w:rPr>
        <w:t>W</w:t>
      </w:r>
      <w:r w:rsidRPr="00032C53">
        <w:rPr>
          <w:rFonts w:ascii="Verdana" w:hAnsi="Verdana"/>
          <w:color w:val="auto"/>
          <w:sz w:val="18"/>
          <w:szCs w:val="18"/>
        </w:rPr>
        <w:t>zór oświadczenie podwykonawcy o zakończeniu prac,</w:t>
      </w:r>
    </w:p>
    <w:p w14:paraId="47115950" w14:textId="7D72F53C" w:rsidR="008560EE"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Załącznik nr 7 – </w:t>
      </w:r>
      <w:r w:rsidR="00AE134D" w:rsidRPr="00032C53">
        <w:rPr>
          <w:rFonts w:ascii="Verdana" w:hAnsi="Verdana"/>
          <w:color w:val="auto"/>
          <w:sz w:val="18"/>
          <w:szCs w:val="18"/>
        </w:rPr>
        <w:t>W</w:t>
      </w:r>
      <w:r w:rsidRPr="00032C53">
        <w:rPr>
          <w:rFonts w:ascii="Verdana" w:hAnsi="Verdana"/>
          <w:color w:val="auto"/>
          <w:sz w:val="18"/>
          <w:szCs w:val="18"/>
        </w:rPr>
        <w:t xml:space="preserve">zór </w:t>
      </w:r>
      <w:r w:rsidR="0024230F" w:rsidRPr="00032C53">
        <w:rPr>
          <w:rFonts w:ascii="Verdana" w:hAnsi="Verdana"/>
          <w:color w:val="auto"/>
          <w:sz w:val="18"/>
          <w:szCs w:val="18"/>
        </w:rPr>
        <w:t xml:space="preserve">o kwocie spornej </w:t>
      </w:r>
    </w:p>
    <w:p w14:paraId="207A1DB5" w14:textId="3E370704" w:rsidR="00920084" w:rsidRPr="00032C53" w:rsidRDefault="00FD7F6E" w:rsidP="00D05ABA">
      <w:pPr>
        <w:numPr>
          <w:ilvl w:val="1"/>
          <w:numId w:val="48"/>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Załącznik nr 8 – </w:t>
      </w:r>
      <w:r w:rsidR="00AE134D" w:rsidRPr="00032C53">
        <w:rPr>
          <w:rFonts w:ascii="Verdana" w:hAnsi="Verdana"/>
          <w:color w:val="auto"/>
          <w:sz w:val="18"/>
          <w:szCs w:val="18"/>
        </w:rPr>
        <w:t>W</w:t>
      </w:r>
      <w:r w:rsidRPr="00032C53">
        <w:rPr>
          <w:rFonts w:ascii="Verdana" w:hAnsi="Verdana"/>
          <w:color w:val="auto"/>
          <w:sz w:val="18"/>
          <w:szCs w:val="18"/>
        </w:rPr>
        <w:t>zór oświadczenia podwykonawcy do umowy,</w:t>
      </w:r>
    </w:p>
    <w:p w14:paraId="277D9560" w14:textId="503A568C" w:rsidR="0024230F" w:rsidRPr="00032C53" w:rsidRDefault="0024230F" w:rsidP="00D05ABA">
      <w:pPr>
        <w:numPr>
          <w:ilvl w:val="1"/>
          <w:numId w:val="48"/>
        </w:numPr>
        <w:tabs>
          <w:tab w:val="clear" w:pos="4350"/>
          <w:tab w:val="left" w:pos="426"/>
        </w:tabs>
        <w:spacing w:after="0" w:line="360" w:lineRule="auto"/>
        <w:jc w:val="both"/>
        <w:rPr>
          <w:rFonts w:ascii="Verdana" w:hAnsi="Verdana"/>
          <w:color w:val="auto"/>
          <w:sz w:val="18"/>
          <w:szCs w:val="18"/>
        </w:rPr>
      </w:pPr>
      <w:r w:rsidRPr="00032C53">
        <w:rPr>
          <w:rFonts w:ascii="Verdana" w:hAnsi="Verdana"/>
          <w:color w:val="auto"/>
          <w:sz w:val="18"/>
          <w:szCs w:val="18"/>
        </w:rPr>
        <w:t>Załącznik nr 9</w:t>
      </w:r>
      <w:r w:rsidR="0057142A" w:rsidRPr="00032C53">
        <w:rPr>
          <w:rFonts w:ascii="Verdana" w:hAnsi="Verdana"/>
          <w:color w:val="auto"/>
          <w:sz w:val="18"/>
          <w:szCs w:val="18"/>
        </w:rPr>
        <w:t xml:space="preserve"> –</w:t>
      </w:r>
      <w:r w:rsidRPr="00032C53">
        <w:rPr>
          <w:rFonts w:ascii="Verdana" w:hAnsi="Verdana"/>
          <w:color w:val="auto"/>
          <w:sz w:val="18"/>
          <w:szCs w:val="18"/>
        </w:rPr>
        <w:t xml:space="preserve"> Wzór oświadczenia projektanta</w:t>
      </w:r>
    </w:p>
    <w:p w14:paraId="17D83900" w14:textId="77777777" w:rsidR="008560EE" w:rsidRPr="00032C53" w:rsidRDefault="00FD7F6E" w:rsidP="00D05ABA">
      <w:pPr>
        <w:numPr>
          <w:ilvl w:val="1"/>
          <w:numId w:val="74"/>
        </w:numPr>
        <w:spacing w:after="0" w:line="360" w:lineRule="auto"/>
        <w:jc w:val="both"/>
        <w:rPr>
          <w:rFonts w:ascii="Verdana" w:hAnsi="Verdana"/>
          <w:color w:val="auto"/>
          <w:sz w:val="18"/>
          <w:szCs w:val="18"/>
        </w:rPr>
      </w:pPr>
      <w:r w:rsidRPr="00032C53">
        <w:rPr>
          <w:rFonts w:ascii="Verdana" w:hAnsi="Verdana"/>
          <w:color w:val="auto"/>
          <w:sz w:val="18"/>
          <w:szCs w:val="18"/>
        </w:rPr>
        <w:t>Załącznik nr 10 – Wymagania dotyczące standardu wykonania dokumentacji powykonawczej modelu BIM</w:t>
      </w:r>
    </w:p>
    <w:p w14:paraId="5D0F8685" w14:textId="77777777" w:rsidR="008560EE" w:rsidRPr="00032C53" w:rsidRDefault="00FD7F6E" w:rsidP="00D05ABA">
      <w:pPr>
        <w:numPr>
          <w:ilvl w:val="1"/>
          <w:numId w:val="74"/>
        </w:numPr>
        <w:spacing w:after="0" w:line="360" w:lineRule="auto"/>
        <w:jc w:val="both"/>
        <w:rPr>
          <w:rFonts w:ascii="Verdana" w:hAnsi="Verdana"/>
          <w:color w:val="auto"/>
          <w:sz w:val="18"/>
          <w:szCs w:val="18"/>
        </w:rPr>
      </w:pPr>
      <w:r w:rsidRPr="00032C53">
        <w:rPr>
          <w:rFonts w:ascii="Verdana" w:hAnsi="Verdana"/>
          <w:color w:val="auto"/>
          <w:sz w:val="18"/>
          <w:szCs w:val="18"/>
        </w:rPr>
        <w:t>Załącznik nr 1</w:t>
      </w:r>
      <w:r w:rsidR="0024230F" w:rsidRPr="00032C53">
        <w:rPr>
          <w:rFonts w:ascii="Verdana" w:hAnsi="Verdana"/>
          <w:color w:val="auto"/>
          <w:sz w:val="18"/>
          <w:szCs w:val="18"/>
        </w:rPr>
        <w:t>1</w:t>
      </w:r>
      <w:r w:rsidRPr="00032C53">
        <w:rPr>
          <w:rFonts w:ascii="Verdana" w:hAnsi="Verdana"/>
          <w:color w:val="auto"/>
          <w:sz w:val="18"/>
          <w:szCs w:val="18"/>
        </w:rPr>
        <w:t xml:space="preserve"> – Wzór umowy o powierzenie danych osobowych;</w:t>
      </w:r>
    </w:p>
    <w:p w14:paraId="37A88E22" w14:textId="21B9C5EB" w:rsidR="0024230F" w:rsidRPr="00032C53" w:rsidRDefault="0024230F" w:rsidP="00D05ABA">
      <w:pPr>
        <w:numPr>
          <w:ilvl w:val="1"/>
          <w:numId w:val="74"/>
        </w:numPr>
        <w:tabs>
          <w:tab w:val="clear" w:pos="4350"/>
          <w:tab w:val="left" w:pos="426"/>
        </w:tabs>
        <w:spacing w:after="0" w:line="360" w:lineRule="auto"/>
        <w:jc w:val="both"/>
        <w:rPr>
          <w:rFonts w:ascii="Verdana" w:hAnsi="Verdana"/>
          <w:color w:val="auto"/>
          <w:sz w:val="18"/>
          <w:szCs w:val="18"/>
        </w:rPr>
      </w:pPr>
      <w:r w:rsidRPr="00032C53">
        <w:rPr>
          <w:rFonts w:ascii="Verdana" w:hAnsi="Verdana"/>
          <w:color w:val="auto"/>
          <w:sz w:val="18"/>
          <w:szCs w:val="18"/>
        </w:rPr>
        <w:t>Załącznik nr 12 – Wzór Paszportu technicznego,</w:t>
      </w:r>
    </w:p>
    <w:p w14:paraId="586184D1" w14:textId="26E16DD6" w:rsidR="008560EE" w:rsidRPr="00032C53" w:rsidRDefault="00FD7F6E" w:rsidP="00D05ABA">
      <w:pPr>
        <w:numPr>
          <w:ilvl w:val="1"/>
          <w:numId w:val="74"/>
        </w:numPr>
        <w:spacing w:after="0" w:line="360" w:lineRule="auto"/>
        <w:jc w:val="both"/>
        <w:rPr>
          <w:rFonts w:ascii="Verdana" w:hAnsi="Verdana"/>
          <w:color w:val="auto"/>
          <w:sz w:val="18"/>
          <w:szCs w:val="18"/>
        </w:rPr>
      </w:pPr>
      <w:r w:rsidRPr="00032C53">
        <w:rPr>
          <w:rFonts w:ascii="Verdana" w:hAnsi="Verdana"/>
          <w:color w:val="auto"/>
          <w:sz w:val="18"/>
          <w:szCs w:val="18"/>
        </w:rPr>
        <w:t>Załącznik nr 1</w:t>
      </w:r>
      <w:r w:rsidR="0024230F" w:rsidRPr="00032C53">
        <w:rPr>
          <w:rFonts w:ascii="Verdana" w:hAnsi="Verdana"/>
          <w:color w:val="auto"/>
          <w:sz w:val="18"/>
          <w:szCs w:val="18"/>
        </w:rPr>
        <w:t>3</w:t>
      </w:r>
      <w:r w:rsidRPr="00032C53">
        <w:rPr>
          <w:rFonts w:ascii="Verdana" w:hAnsi="Verdana"/>
          <w:color w:val="auto"/>
          <w:sz w:val="18"/>
          <w:szCs w:val="18"/>
        </w:rPr>
        <w:t xml:space="preserve"> – Karta pomieszczeń </w:t>
      </w:r>
    </w:p>
    <w:p w14:paraId="313F6D6E" w14:textId="31E8E998" w:rsidR="00D7605F" w:rsidRPr="00032C53" w:rsidRDefault="00D7605F" w:rsidP="00D05ABA">
      <w:pPr>
        <w:numPr>
          <w:ilvl w:val="1"/>
          <w:numId w:val="74"/>
        </w:numPr>
        <w:spacing w:after="0" w:line="360" w:lineRule="auto"/>
        <w:jc w:val="both"/>
        <w:rPr>
          <w:rFonts w:ascii="Verdana" w:hAnsi="Verdana"/>
          <w:color w:val="auto"/>
          <w:sz w:val="18"/>
          <w:szCs w:val="18"/>
        </w:rPr>
      </w:pPr>
      <w:r w:rsidRPr="00032C53">
        <w:rPr>
          <w:rFonts w:ascii="Verdana" w:hAnsi="Verdana"/>
          <w:color w:val="auto"/>
          <w:sz w:val="18"/>
          <w:szCs w:val="18"/>
        </w:rPr>
        <w:t xml:space="preserve">Załącznik nr </w:t>
      </w:r>
      <w:r w:rsidR="00A334CB" w:rsidRPr="00032C53">
        <w:rPr>
          <w:rFonts w:ascii="Verdana" w:hAnsi="Verdana"/>
          <w:color w:val="auto"/>
          <w:sz w:val="18"/>
          <w:szCs w:val="18"/>
        </w:rPr>
        <w:t>14 -</w:t>
      </w:r>
      <w:r w:rsidRPr="00032C53">
        <w:rPr>
          <w:rFonts w:ascii="Verdana" w:hAnsi="Verdana"/>
          <w:color w:val="auto"/>
          <w:sz w:val="18"/>
          <w:szCs w:val="18"/>
        </w:rPr>
        <w:t xml:space="preserve"> Wymogi dotyczące pasywności budynku</w:t>
      </w:r>
    </w:p>
    <w:p w14:paraId="3031374B" w14:textId="77777777" w:rsidR="008560EE" w:rsidRPr="00032C53" w:rsidRDefault="008560EE">
      <w:pPr>
        <w:tabs>
          <w:tab w:val="left" w:pos="4350"/>
        </w:tabs>
        <w:spacing w:after="0" w:line="360" w:lineRule="auto"/>
        <w:ind w:left="426"/>
        <w:jc w:val="both"/>
        <w:rPr>
          <w:rFonts w:ascii="Verdana" w:eastAsia="Tahoma" w:hAnsi="Verdana" w:cs="Tahoma"/>
          <w:color w:val="auto"/>
          <w:sz w:val="18"/>
          <w:szCs w:val="18"/>
        </w:rPr>
      </w:pPr>
    </w:p>
    <w:p w14:paraId="6B230B44" w14:textId="77777777" w:rsidR="008560EE" w:rsidRPr="00032C53" w:rsidRDefault="00FD7F6E">
      <w:pPr>
        <w:tabs>
          <w:tab w:val="left" w:pos="5245"/>
        </w:tabs>
        <w:spacing w:after="0" w:line="360" w:lineRule="auto"/>
        <w:ind w:left="284"/>
        <w:rPr>
          <w:rFonts w:ascii="Verdana" w:eastAsia="Tahoma" w:hAnsi="Verdana" w:cs="Tahoma"/>
          <w:color w:val="auto"/>
          <w:sz w:val="18"/>
          <w:szCs w:val="18"/>
        </w:rPr>
      </w:pPr>
      <w:r w:rsidRPr="00032C53">
        <w:rPr>
          <w:rFonts w:ascii="Verdana" w:hAnsi="Verdana"/>
          <w:b/>
          <w:bCs/>
          <w:color w:val="auto"/>
          <w:sz w:val="18"/>
          <w:szCs w:val="18"/>
        </w:rPr>
        <w:t xml:space="preserve">               WYKONAWCA                                                                     ZAMAWIAJĄCY</w:t>
      </w:r>
    </w:p>
    <w:p w14:paraId="1B9E2B6C" w14:textId="77777777" w:rsidR="00CD7696" w:rsidRPr="00032C53" w:rsidRDefault="00CD7696">
      <w:pPr>
        <w:widowControl w:val="0"/>
        <w:suppressAutoHyphens/>
        <w:spacing w:after="0" w:line="360" w:lineRule="auto"/>
        <w:rPr>
          <w:rFonts w:ascii="Verdana" w:eastAsia="Tahoma" w:hAnsi="Verdana" w:cs="Tahoma"/>
          <w:b/>
          <w:bCs/>
          <w:color w:val="auto"/>
          <w:sz w:val="18"/>
          <w:szCs w:val="18"/>
        </w:rPr>
      </w:pPr>
    </w:p>
    <w:p w14:paraId="1DF49C50" w14:textId="77777777" w:rsidR="00CD7696" w:rsidRPr="00032C53" w:rsidRDefault="00CD7696">
      <w:pPr>
        <w:widowControl w:val="0"/>
        <w:suppressAutoHyphens/>
        <w:spacing w:after="0" w:line="360" w:lineRule="auto"/>
        <w:rPr>
          <w:rFonts w:ascii="Verdana" w:eastAsia="Tahoma" w:hAnsi="Verdana" w:cs="Tahoma"/>
          <w:b/>
          <w:bCs/>
          <w:color w:val="auto"/>
          <w:sz w:val="18"/>
          <w:szCs w:val="18"/>
        </w:rPr>
      </w:pPr>
    </w:p>
    <w:p w14:paraId="4C1D66E1" w14:textId="77777777" w:rsidR="00CD7696" w:rsidRPr="00032C53" w:rsidRDefault="00CD7696">
      <w:pPr>
        <w:widowControl w:val="0"/>
        <w:suppressAutoHyphens/>
        <w:spacing w:after="0" w:line="360" w:lineRule="auto"/>
        <w:rPr>
          <w:rFonts w:ascii="Verdana" w:eastAsia="Tahoma" w:hAnsi="Verdana" w:cs="Tahoma"/>
          <w:b/>
          <w:bCs/>
          <w:color w:val="auto"/>
          <w:sz w:val="18"/>
          <w:szCs w:val="18"/>
        </w:rPr>
      </w:pPr>
    </w:p>
    <w:p w14:paraId="3A775F67" w14:textId="77777777" w:rsidR="00886761" w:rsidRPr="00032C53" w:rsidRDefault="0027076D">
      <w:pPr>
        <w:widowControl w:val="0"/>
        <w:suppressAutoHyphens/>
        <w:spacing w:after="0" w:line="360" w:lineRule="auto"/>
        <w:rPr>
          <w:rFonts w:ascii="Verdana" w:hAnsi="Verdana"/>
          <w:b/>
          <w:bCs/>
          <w:color w:val="auto"/>
          <w:sz w:val="18"/>
          <w:szCs w:val="18"/>
        </w:rPr>
      </w:pPr>
      <w:r w:rsidRPr="00032C53">
        <w:rPr>
          <w:rFonts w:ascii="Verdana" w:hAnsi="Verdana"/>
          <w:b/>
          <w:bCs/>
          <w:color w:val="auto"/>
          <w:sz w:val="18"/>
          <w:szCs w:val="18"/>
        </w:rPr>
        <w:t xml:space="preserve">                                             </w:t>
      </w:r>
      <w:r w:rsidR="00FD7F6E" w:rsidRPr="00032C53">
        <w:rPr>
          <w:rFonts w:ascii="Verdana" w:hAnsi="Verdana"/>
          <w:b/>
          <w:bCs/>
          <w:color w:val="auto"/>
          <w:sz w:val="18"/>
          <w:szCs w:val="18"/>
        </w:rPr>
        <w:tab/>
      </w:r>
      <w:r w:rsidR="00FD7F6E" w:rsidRPr="00032C53">
        <w:rPr>
          <w:rFonts w:ascii="Verdana" w:hAnsi="Verdana"/>
          <w:b/>
          <w:bCs/>
          <w:color w:val="auto"/>
          <w:sz w:val="18"/>
          <w:szCs w:val="18"/>
        </w:rPr>
        <w:tab/>
        <w:t xml:space="preserve">         </w:t>
      </w:r>
      <w:r w:rsidR="00FD7F6E" w:rsidRPr="00032C53">
        <w:rPr>
          <w:rFonts w:ascii="Verdana" w:hAnsi="Verdana"/>
          <w:b/>
          <w:bCs/>
          <w:color w:val="auto"/>
          <w:sz w:val="18"/>
          <w:szCs w:val="18"/>
        </w:rPr>
        <w:tab/>
        <w:t xml:space="preserve">                                </w:t>
      </w:r>
    </w:p>
    <w:p w14:paraId="11774CFF" w14:textId="77777777" w:rsidR="00886761" w:rsidRPr="00032C53" w:rsidRDefault="00886761">
      <w:pPr>
        <w:widowControl w:val="0"/>
        <w:suppressAutoHyphens/>
        <w:spacing w:after="0" w:line="360" w:lineRule="auto"/>
        <w:rPr>
          <w:rFonts w:ascii="Verdana" w:hAnsi="Verdana"/>
          <w:b/>
          <w:bCs/>
          <w:color w:val="auto"/>
          <w:sz w:val="18"/>
          <w:szCs w:val="18"/>
        </w:rPr>
      </w:pPr>
    </w:p>
    <w:p w14:paraId="09C51031" w14:textId="7D4591FD" w:rsidR="00886761" w:rsidRDefault="00886761">
      <w:pPr>
        <w:widowControl w:val="0"/>
        <w:suppressAutoHyphens/>
        <w:spacing w:after="0" w:line="360" w:lineRule="auto"/>
        <w:rPr>
          <w:rFonts w:ascii="Verdana" w:hAnsi="Verdana"/>
          <w:b/>
          <w:bCs/>
          <w:color w:val="auto"/>
          <w:sz w:val="18"/>
          <w:szCs w:val="18"/>
        </w:rPr>
      </w:pPr>
    </w:p>
    <w:p w14:paraId="70FEA532" w14:textId="74146CF7" w:rsidR="00FF6335" w:rsidRDefault="00FF6335">
      <w:pPr>
        <w:widowControl w:val="0"/>
        <w:suppressAutoHyphens/>
        <w:spacing w:after="0" w:line="360" w:lineRule="auto"/>
        <w:rPr>
          <w:rFonts w:ascii="Verdana" w:hAnsi="Verdana"/>
          <w:b/>
          <w:bCs/>
          <w:color w:val="auto"/>
          <w:sz w:val="18"/>
          <w:szCs w:val="18"/>
        </w:rPr>
      </w:pPr>
    </w:p>
    <w:p w14:paraId="4EA53F08" w14:textId="34700720" w:rsidR="00FF6335" w:rsidRDefault="00FF6335">
      <w:pPr>
        <w:widowControl w:val="0"/>
        <w:suppressAutoHyphens/>
        <w:spacing w:after="0" w:line="360" w:lineRule="auto"/>
        <w:rPr>
          <w:rFonts w:ascii="Verdana" w:hAnsi="Verdana"/>
          <w:b/>
          <w:bCs/>
          <w:color w:val="auto"/>
          <w:sz w:val="18"/>
          <w:szCs w:val="18"/>
        </w:rPr>
      </w:pPr>
    </w:p>
    <w:p w14:paraId="48CE1BB5" w14:textId="2609DABA" w:rsidR="00FF6335" w:rsidRDefault="00FF6335">
      <w:pPr>
        <w:widowControl w:val="0"/>
        <w:suppressAutoHyphens/>
        <w:spacing w:after="0" w:line="360" w:lineRule="auto"/>
        <w:rPr>
          <w:rFonts w:ascii="Verdana" w:hAnsi="Verdana"/>
          <w:b/>
          <w:bCs/>
          <w:color w:val="auto"/>
          <w:sz w:val="18"/>
          <w:szCs w:val="18"/>
        </w:rPr>
      </w:pPr>
    </w:p>
    <w:p w14:paraId="6318E198" w14:textId="4C935DC2" w:rsidR="00FF6335" w:rsidRDefault="00FF6335">
      <w:pPr>
        <w:widowControl w:val="0"/>
        <w:suppressAutoHyphens/>
        <w:spacing w:after="0" w:line="360" w:lineRule="auto"/>
        <w:rPr>
          <w:rFonts w:ascii="Verdana" w:hAnsi="Verdana"/>
          <w:b/>
          <w:bCs/>
          <w:color w:val="auto"/>
          <w:sz w:val="18"/>
          <w:szCs w:val="18"/>
        </w:rPr>
      </w:pPr>
    </w:p>
    <w:p w14:paraId="4C80B7A3" w14:textId="0CB4C634" w:rsidR="00FF6335" w:rsidRDefault="00FF6335">
      <w:pPr>
        <w:widowControl w:val="0"/>
        <w:suppressAutoHyphens/>
        <w:spacing w:after="0" w:line="360" w:lineRule="auto"/>
        <w:rPr>
          <w:rFonts w:ascii="Verdana" w:hAnsi="Verdana"/>
          <w:b/>
          <w:bCs/>
          <w:color w:val="auto"/>
          <w:sz w:val="18"/>
          <w:szCs w:val="18"/>
        </w:rPr>
      </w:pPr>
    </w:p>
    <w:p w14:paraId="0E24658D" w14:textId="25588F97" w:rsidR="00FA468F" w:rsidRDefault="00FA468F">
      <w:pPr>
        <w:widowControl w:val="0"/>
        <w:suppressAutoHyphens/>
        <w:spacing w:after="0" w:line="360" w:lineRule="auto"/>
        <w:rPr>
          <w:rFonts w:ascii="Verdana" w:hAnsi="Verdana"/>
          <w:b/>
          <w:bCs/>
          <w:color w:val="auto"/>
          <w:sz w:val="18"/>
          <w:szCs w:val="18"/>
        </w:rPr>
      </w:pPr>
    </w:p>
    <w:p w14:paraId="518964A1" w14:textId="1EE646FD" w:rsidR="00FA468F" w:rsidRDefault="00FA468F">
      <w:pPr>
        <w:widowControl w:val="0"/>
        <w:suppressAutoHyphens/>
        <w:spacing w:after="0" w:line="360" w:lineRule="auto"/>
        <w:rPr>
          <w:rFonts w:ascii="Verdana" w:hAnsi="Verdana"/>
          <w:b/>
          <w:bCs/>
          <w:color w:val="auto"/>
          <w:sz w:val="18"/>
          <w:szCs w:val="18"/>
        </w:rPr>
      </w:pPr>
    </w:p>
    <w:p w14:paraId="033E0ADE" w14:textId="7E33878A" w:rsidR="00FA468F" w:rsidRDefault="00FA468F">
      <w:pPr>
        <w:widowControl w:val="0"/>
        <w:suppressAutoHyphens/>
        <w:spacing w:after="0" w:line="360" w:lineRule="auto"/>
        <w:rPr>
          <w:rFonts w:ascii="Verdana" w:hAnsi="Verdana"/>
          <w:b/>
          <w:bCs/>
          <w:color w:val="auto"/>
          <w:sz w:val="18"/>
          <w:szCs w:val="18"/>
        </w:rPr>
      </w:pPr>
    </w:p>
    <w:p w14:paraId="19E3AF60" w14:textId="4ECBB231" w:rsidR="00FA468F" w:rsidRDefault="00FA468F">
      <w:pPr>
        <w:widowControl w:val="0"/>
        <w:suppressAutoHyphens/>
        <w:spacing w:after="0" w:line="360" w:lineRule="auto"/>
        <w:rPr>
          <w:rFonts w:ascii="Verdana" w:hAnsi="Verdana"/>
          <w:b/>
          <w:bCs/>
          <w:color w:val="auto"/>
          <w:sz w:val="18"/>
          <w:szCs w:val="18"/>
        </w:rPr>
      </w:pPr>
    </w:p>
    <w:p w14:paraId="777FE41B" w14:textId="005EC5A4" w:rsidR="00FA468F" w:rsidRDefault="00FA468F">
      <w:pPr>
        <w:widowControl w:val="0"/>
        <w:suppressAutoHyphens/>
        <w:spacing w:after="0" w:line="360" w:lineRule="auto"/>
        <w:rPr>
          <w:rFonts w:ascii="Verdana" w:hAnsi="Verdana"/>
          <w:b/>
          <w:bCs/>
          <w:color w:val="auto"/>
          <w:sz w:val="18"/>
          <w:szCs w:val="18"/>
        </w:rPr>
      </w:pPr>
    </w:p>
    <w:p w14:paraId="4ED0D25C" w14:textId="3C22EC97" w:rsidR="00FA468F" w:rsidRDefault="00FA468F">
      <w:pPr>
        <w:widowControl w:val="0"/>
        <w:suppressAutoHyphens/>
        <w:spacing w:after="0" w:line="360" w:lineRule="auto"/>
        <w:rPr>
          <w:rFonts w:ascii="Verdana" w:hAnsi="Verdana"/>
          <w:b/>
          <w:bCs/>
          <w:color w:val="auto"/>
          <w:sz w:val="18"/>
          <w:szCs w:val="18"/>
        </w:rPr>
      </w:pPr>
    </w:p>
    <w:p w14:paraId="22DB2490" w14:textId="4C167BA2" w:rsidR="00FA468F" w:rsidRDefault="00FA468F">
      <w:pPr>
        <w:widowControl w:val="0"/>
        <w:suppressAutoHyphens/>
        <w:spacing w:after="0" w:line="360" w:lineRule="auto"/>
        <w:rPr>
          <w:rFonts w:ascii="Verdana" w:hAnsi="Verdana"/>
          <w:b/>
          <w:bCs/>
          <w:color w:val="auto"/>
          <w:sz w:val="18"/>
          <w:szCs w:val="18"/>
        </w:rPr>
      </w:pPr>
    </w:p>
    <w:p w14:paraId="1591CF18" w14:textId="15C28C03" w:rsidR="00FA468F" w:rsidRDefault="00FA468F">
      <w:pPr>
        <w:widowControl w:val="0"/>
        <w:suppressAutoHyphens/>
        <w:spacing w:after="0" w:line="360" w:lineRule="auto"/>
        <w:rPr>
          <w:rFonts w:ascii="Verdana" w:hAnsi="Verdana"/>
          <w:b/>
          <w:bCs/>
          <w:color w:val="auto"/>
          <w:sz w:val="18"/>
          <w:szCs w:val="18"/>
        </w:rPr>
      </w:pPr>
    </w:p>
    <w:p w14:paraId="6381FCB8" w14:textId="0CC91070" w:rsidR="00FA468F" w:rsidRDefault="00FA468F">
      <w:pPr>
        <w:widowControl w:val="0"/>
        <w:suppressAutoHyphens/>
        <w:spacing w:after="0" w:line="360" w:lineRule="auto"/>
        <w:rPr>
          <w:rFonts w:ascii="Verdana" w:hAnsi="Verdana"/>
          <w:b/>
          <w:bCs/>
          <w:color w:val="auto"/>
          <w:sz w:val="18"/>
          <w:szCs w:val="18"/>
        </w:rPr>
      </w:pPr>
    </w:p>
    <w:p w14:paraId="18885A41" w14:textId="41FB209E" w:rsidR="00FA468F" w:rsidRDefault="00FA468F">
      <w:pPr>
        <w:widowControl w:val="0"/>
        <w:suppressAutoHyphens/>
        <w:spacing w:after="0" w:line="360" w:lineRule="auto"/>
        <w:rPr>
          <w:rFonts w:ascii="Verdana" w:hAnsi="Verdana"/>
          <w:b/>
          <w:bCs/>
          <w:color w:val="auto"/>
          <w:sz w:val="18"/>
          <w:szCs w:val="18"/>
        </w:rPr>
      </w:pPr>
    </w:p>
    <w:p w14:paraId="5A1F1F4B" w14:textId="77777777" w:rsidR="00FA468F" w:rsidRPr="00032C53" w:rsidRDefault="00FA468F">
      <w:pPr>
        <w:widowControl w:val="0"/>
        <w:suppressAutoHyphens/>
        <w:spacing w:after="0" w:line="360" w:lineRule="auto"/>
        <w:rPr>
          <w:rFonts w:ascii="Verdana" w:hAnsi="Verdana"/>
          <w:b/>
          <w:bCs/>
          <w:color w:val="auto"/>
          <w:sz w:val="18"/>
          <w:szCs w:val="18"/>
        </w:rPr>
      </w:pPr>
    </w:p>
    <w:p w14:paraId="056DEEBE" w14:textId="77777777" w:rsidR="00886761" w:rsidRPr="00032C53" w:rsidRDefault="00886761">
      <w:pPr>
        <w:widowControl w:val="0"/>
        <w:suppressAutoHyphens/>
        <w:spacing w:after="0" w:line="360" w:lineRule="auto"/>
        <w:rPr>
          <w:rFonts w:ascii="Verdana" w:hAnsi="Verdana"/>
          <w:b/>
          <w:bCs/>
          <w:color w:val="auto"/>
          <w:sz w:val="18"/>
          <w:szCs w:val="18"/>
        </w:rPr>
      </w:pPr>
    </w:p>
    <w:p w14:paraId="134C9E0E" w14:textId="6EEA9013" w:rsidR="00886761" w:rsidRPr="00032C53" w:rsidRDefault="00886761">
      <w:pPr>
        <w:widowControl w:val="0"/>
        <w:suppressAutoHyphens/>
        <w:spacing w:after="0" w:line="360" w:lineRule="auto"/>
        <w:rPr>
          <w:rFonts w:ascii="Verdana" w:hAnsi="Verdana"/>
          <w:b/>
          <w:bCs/>
          <w:color w:val="auto"/>
          <w:sz w:val="18"/>
          <w:szCs w:val="18"/>
        </w:rPr>
      </w:pPr>
    </w:p>
    <w:p w14:paraId="37A62296" w14:textId="7B89ADBA" w:rsidR="0057142A" w:rsidRPr="00032C53" w:rsidRDefault="0057142A">
      <w:pPr>
        <w:widowControl w:val="0"/>
        <w:suppressAutoHyphens/>
        <w:spacing w:after="0" w:line="360" w:lineRule="auto"/>
        <w:rPr>
          <w:rFonts w:ascii="Verdana" w:hAnsi="Verdana"/>
          <w:b/>
          <w:bCs/>
          <w:color w:val="auto"/>
          <w:sz w:val="18"/>
          <w:szCs w:val="18"/>
        </w:rPr>
      </w:pPr>
    </w:p>
    <w:p w14:paraId="6BDAC595" w14:textId="42DADFA3" w:rsidR="0057142A" w:rsidRPr="00032C53" w:rsidRDefault="0057142A">
      <w:pPr>
        <w:widowControl w:val="0"/>
        <w:suppressAutoHyphens/>
        <w:spacing w:after="0" w:line="360" w:lineRule="auto"/>
        <w:rPr>
          <w:rFonts w:ascii="Verdana" w:hAnsi="Verdana"/>
          <w:b/>
          <w:bCs/>
          <w:color w:val="auto"/>
          <w:sz w:val="18"/>
          <w:szCs w:val="18"/>
        </w:rPr>
      </w:pPr>
    </w:p>
    <w:p w14:paraId="44297981" w14:textId="1B351E9B" w:rsidR="00886761" w:rsidRPr="00032C53" w:rsidRDefault="00886761" w:rsidP="00886761">
      <w:pPr>
        <w:widowControl w:val="0"/>
        <w:suppressAutoHyphens/>
        <w:spacing w:after="0" w:line="360" w:lineRule="auto"/>
        <w:rPr>
          <w:rFonts w:ascii="Verdana" w:hAnsi="Verdana"/>
          <w:b/>
          <w:bCs/>
          <w:color w:val="auto"/>
          <w:sz w:val="18"/>
          <w:szCs w:val="18"/>
        </w:rPr>
      </w:pPr>
      <w:r w:rsidRPr="00032C53">
        <w:rPr>
          <w:rFonts w:ascii="Verdana" w:hAnsi="Verdana"/>
          <w:b/>
          <w:bCs/>
          <w:color w:val="auto"/>
          <w:sz w:val="18"/>
          <w:szCs w:val="18"/>
        </w:rPr>
        <w:t>ZP/</w:t>
      </w:r>
      <w:r w:rsidR="0057142A" w:rsidRPr="00032C53">
        <w:rPr>
          <w:rFonts w:ascii="Verdana" w:hAnsi="Verdana"/>
          <w:b/>
          <w:bCs/>
          <w:color w:val="auto"/>
          <w:sz w:val="18"/>
          <w:szCs w:val="18"/>
        </w:rPr>
        <w:t>87</w:t>
      </w:r>
      <w:r w:rsidRPr="00032C53">
        <w:rPr>
          <w:rFonts w:ascii="Verdana" w:hAnsi="Verdana"/>
          <w:b/>
          <w:bCs/>
          <w:color w:val="auto"/>
          <w:sz w:val="18"/>
          <w:szCs w:val="18"/>
        </w:rPr>
        <w:t xml:space="preserve">/2019                                                                                     </w:t>
      </w:r>
      <w:r w:rsidR="00FD7F6E" w:rsidRPr="00032C53">
        <w:rPr>
          <w:rFonts w:ascii="Verdana" w:hAnsi="Verdana"/>
          <w:b/>
          <w:bCs/>
          <w:color w:val="auto"/>
          <w:sz w:val="18"/>
          <w:szCs w:val="18"/>
        </w:rPr>
        <w:t xml:space="preserve">  Załącznik nr 4 do umowy </w:t>
      </w:r>
    </w:p>
    <w:p w14:paraId="3D7F6C8B" w14:textId="77777777" w:rsidR="003B764A" w:rsidRDefault="00886761">
      <w:pPr>
        <w:tabs>
          <w:tab w:val="left" w:pos="7938"/>
        </w:tabs>
        <w:spacing w:after="0" w:line="360" w:lineRule="auto"/>
        <w:rPr>
          <w:rFonts w:ascii="Verdana" w:hAnsi="Verdana"/>
          <w:color w:val="auto"/>
          <w:sz w:val="18"/>
          <w:szCs w:val="18"/>
        </w:rPr>
      </w:pPr>
      <w:r w:rsidRPr="00032C53">
        <w:rPr>
          <w:rFonts w:ascii="Verdana" w:hAnsi="Verdana"/>
          <w:color w:val="auto"/>
          <w:sz w:val="18"/>
          <w:szCs w:val="18"/>
        </w:rPr>
        <w:t xml:space="preserve">                                                                              </w:t>
      </w:r>
    </w:p>
    <w:p w14:paraId="47ED1647" w14:textId="6619F51A" w:rsidR="008560EE" w:rsidRPr="00032C53" w:rsidRDefault="003B764A">
      <w:pPr>
        <w:tabs>
          <w:tab w:val="left" w:pos="7938"/>
        </w:tabs>
        <w:spacing w:after="0" w:line="360" w:lineRule="auto"/>
        <w:rPr>
          <w:rFonts w:ascii="Verdana" w:eastAsia="Tahoma" w:hAnsi="Verdana" w:cs="Tahoma"/>
          <w:b/>
          <w:bCs/>
          <w:color w:val="auto"/>
          <w:sz w:val="18"/>
          <w:szCs w:val="18"/>
        </w:rPr>
      </w:pPr>
      <w:r>
        <w:rPr>
          <w:rFonts w:ascii="Verdana" w:hAnsi="Verdana"/>
          <w:color w:val="auto"/>
          <w:sz w:val="18"/>
          <w:szCs w:val="18"/>
        </w:rPr>
        <w:t xml:space="preserve">                                                                           </w:t>
      </w:r>
      <w:r w:rsidR="00886761" w:rsidRPr="00032C53">
        <w:rPr>
          <w:rFonts w:ascii="Verdana" w:hAnsi="Verdana"/>
          <w:color w:val="auto"/>
          <w:sz w:val="18"/>
          <w:szCs w:val="18"/>
        </w:rPr>
        <w:t xml:space="preserve">                                     </w:t>
      </w:r>
      <w:r w:rsidR="00FD7F6E" w:rsidRPr="00032C53">
        <w:rPr>
          <w:rFonts w:ascii="Verdana" w:hAnsi="Verdana"/>
          <w:color w:val="auto"/>
          <w:sz w:val="18"/>
          <w:szCs w:val="18"/>
        </w:rPr>
        <w:t xml:space="preserve">Łódź dn. ……………………… </w:t>
      </w:r>
    </w:p>
    <w:p w14:paraId="0CDCD2DF" w14:textId="77777777" w:rsidR="003B764A" w:rsidRDefault="003B764A">
      <w:pPr>
        <w:tabs>
          <w:tab w:val="left" w:pos="7938"/>
        </w:tabs>
        <w:spacing w:after="0" w:line="360" w:lineRule="auto"/>
        <w:jc w:val="center"/>
        <w:rPr>
          <w:rFonts w:ascii="Verdana" w:hAnsi="Verdana"/>
          <w:b/>
          <w:bCs/>
          <w:color w:val="auto"/>
          <w:sz w:val="18"/>
          <w:szCs w:val="18"/>
        </w:rPr>
      </w:pPr>
    </w:p>
    <w:p w14:paraId="5B71C997" w14:textId="77777777" w:rsidR="008560EE" w:rsidRDefault="00FD7F6E">
      <w:pPr>
        <w:tabs>
          <w:tab w:val="left" w:pos="7938"/>
        </w:tabs>
        <w:spacing w:after="0" w:line="360" w:lineRule="auto"/>
        <w:jc w:val="center"/>
        <w:rPr>
          <w:rFonts w:ascii="Verdana" w:hAnsi="Verdana"/>
          <w:b/>
          <w:bCs/>
          <w:color w:val="auto"/>
          <w:sz w:val="18"/>
          <w:szCs w:val="18"/>
        </w:rPr>
      </w:pPr>
      <w:r w:rsidRPr="00032C53">
        <w:rPr>
          <w:rFonts w:ascii="Verdana" w:hAnsi="Verdana"/>
          <w:b/>
          <w:bCs/>
          <w:color w:val="auto"/>
          <w:sz w:val="18"/>
          <w:szCs w:val="18"/>
        </w:rPr>
        <w:t>REGULAMIN BUDOWY</w:t>
      </w:r>
    </w:p>
    <w:p w14:paraId="0E92621F" w14:textId="77777777" w:rsidR="003B764A" w:rsidRPr="00032C53" w:rsidRDefault="003B764A">
      <w:pPr>
        <w:tabs>
          <w:tab w:val="left" w:pos="7938"/>
        </w:tabs>
        <w:spacing w:after="0" w:line="360" w:lineRule="auto"/>
        <w:jc w:val="center"/>
        <w:rPr>
          <w:rFonts w:ascii="Verdana" w:eastAsia="Tahoma" w:hAnsi="Verdana" w:cs="Tahoma"/>
          <w:b/>
          <w:bCs/>
          <w:color w:val="auto"/>
          <w:sz w:val="18"/>
          <w:szCs w:val="18"/>
        </w:rPr>
      </w:pPr>
    </w:p>
    <w:p w14:paraId="0072C9D6"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Generalny Wykonawca ma obowiązek wydzielić teren budowy w sposób zgodny z obowiązującymi przepisami powszechnie obowiązującymi. </w:t>
      </w:r>
    </w:p>
    <w:p w14:paraId="4EB5D3E2"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308E6756"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Kierowcy pojazdów po opuszczeniu kabiny muszą nosić kaski BHP, kamizelki o wysokiej widoczności oraz obuwie ochronne. </w:t>
      </w:r>
    </w:p>
    <w:p w14:paraId="621F1233"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Każda osoba wykonująca prace na terenie budowy winna być oznaczona poprzez wskazanie przedsiębiorstwa, w ramach którego wykonuje czynności.  </w:t>
      </w:r>
    </w:p>
    <w:p w14:paraId="5D0A2510"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Należy stosować się do informacji i zaleceń umieszczonych na tablicach informacyjnych.</w:t>
      </w:r>
    </w:p>
    <w:p w14:paraId="693CBE49"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Poruszanie się osób po terenie budowy możliwe jest tylko po wyznaczonych drogach dla pieszych.</w:t>
      </w:r>
    </w:p>
    <w:p w14:paraId="5A5CF0CD"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Na terenie budowy obowiązuje zakaz palenia tytoniu.</w:t>
      </w:r>
    </w:p>
    <w:p w14:paraId="3A8ED319"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Na terenie budowy obowiązuje zakaz spożywania posiłków, za wyjątkiem miejsc do tego przeznaczonych.</w:t>
      </w:r>
    </w:p>
    <w:p w14:paraId="14452BC5" w14:textId="77777777" w:rsidR="00CD7696"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Na terenie budowy obowiązuje zakaz przebywania poza godzinami pracy i nocowania za wyjątkiem całodobowej ochrony budowy.</w:t>
      </w:r>
    </w:p>
    <w:p w14:paraId="3CACD532"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4D7BB495"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Używanie odbiorników radiowych / odtwarzaczy osobistych, na terenie budowy jest zabronione. </w:t>
      </w:r>
    </w:p>
    <w:p w14:paraId="1DCB94AB"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2613241D"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475D24A8"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Używanie otwartego ognia (spawanie, zgrzewanie, ogrzewanie ogniem) jest możliwe wyłącznie po uzyskaniu zezwolenia od Kierownika Robót Wykonawcy.</w:t>
      </w:r>
    </w:p>
    <w:p w14:paraId="5B541CBE"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Palenie ognisk na terenie budowy jest zabronione.</w:t>
      </w:r>
    </w:p>
    <w:p w14:paraId="44DF8B73"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4EF5A03B"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lastRenderedPageBreak/>
        <w:t>Nadzór na budowie ze strony Uniwersytetu Medycznego w Łodzi;</w:t>
      </w:r>
    </w:p>
    <w:p w14:paraId="4010CF06" w14:textId="77777777" w:rsidR="008560EE" w:rsidRPr="00032C53" w:rsidRDefault="00FD7F6E" w:rsidP="003B764A">
      <w:pPr>
        <w:tabs>
          <w:tab w:val="left" w:pos="284"/>
        </w:tabs>
        <w:spacing w:after="0"/>
        <w:ind w:left="567"/>
        <w:rPr>
          <w:rFonts w:ascii="Verdana" w:eastAsia="Tahoma" w:hAnsi="Verdana" w:cs="Tahoma"/>
          <w:color w:val="auto"/>
          <w:sz w:val="18"/>
          <w:szCs w:val="18"/>
        </w:rPr>
      </w:pPr>
      <w:r w:rsidRPr="00032C53">
        <w:rPr>
          <w:rFonts w:ascii="Verdana" w:hAnsi="Verdana"/>
          <w:color w:val="auto"/>
          <w:sz w:val="18"/>
          <w:szCs w:val="18"/>
        </w:rPr>
        <w:t xml:space="preserve">- inspektor nadzoru - </w:t>
      </w:r>
    </w:p>
    <w:p w14:paraId="5FE2FFFB" w14:textId="77777777" w:rsidR="008560EE" w:rsidRPr="00032C53" w:rsidRDefault="00FD7F6E" w:rsidP="003B764A">
      <w:pPr>
        <w:tabs>
          <w:tab w:val="left" w:pos="284"/>
        </w:tabs>
        <w:spacing w:after="0"/>
        <w:ind w:left="567"/>
        <w:rPr>
          <w:rFonts w:ascii="Verdana" w:eastAsia="Tahoma" w:hAnsi="Verdana" w:cs="Tahoma"/>
          <w:color w:val="auto"/>
          <w:sz w:val="18"/>
          <w:szCs w:val="18"/>
        </w:rPr>
      </w:pPr>
      <w:r w:rsidRPr="00032C53">
        <w:rPr>
          <w:rFonts w:ascii="Verdana" w:hAnsi="Verdana"/>
          <w:color w:val="auto"/>
          <w:sz w:val="18"/>
          <w:szCs w:val="18"/>
        </w:rPr>
        <w:t xml:space="preserve">- inspektorzy nadzoru branżowi - </w:t>
      </w:r>
    </w:p>
    <w:p w14:paraId="2283221E" w14:textId="77777777" w:rsidR="008560EE" w:rsidRPr="00032C53" w:rsidRDefault="00FD7F6E" w:rsidP="003B764A">
      <w:pPr>
        <w:tabs>
          <w:tab w:val="left" w:pos="284"/>
        </w:tabs>
        <w:spacing w:after="0"/>
        <w:ind w:left="567"/>
        <w:rPr>
          <w:rFonts w:ascii="Verdana" w:eastAsia="Tahoma" w:hAnsi="Verdana" w:cs="Tahoma"/>
          <w:color w:val="auto"/>
          <w:sz w:val="18"/>
          <w:szCs w:val="18"/>
        </w:rPr>
      </w:pPr>
      <w:r w:rsidRPr="00032C53">
        <w:rPr>
          <w:rFonts w:ascii="Verdana" w:hAnsi="Verdana"/>
          <w:color w:val="auto"/>
          <w:sz w:val="18"/>
          <w:szCs w:val="18"/>
        </w:rPr>
        <w:t>- inspektor BHP –</w:t>
      </w:r>
    </w:p>
    <w:p w14:paraId="1BC09BE3" w14:textId="77777777" w:rsidR="008560EE" w:rsidRPr="00032C53" w:rsidRDefault="00FD7F6E" w:rsidP="003B764A">
      <w:pPr>
        <w:tabs>
          <w:tab w:val="left" w:pos="284"/>
        </w:tabs>
        <w:spacing w:after="0"/>
        <w:ind w:left="567"/>
        <w:rPr>
          <w:rFonts w:ascii="Verdana" w:eastAsia="Tahoma" w:hAnsi="Verdana" w:cs="Tahoma"/>
          <w:color w:val="auto"/>
          <w:sz w:val="18"/>
          <w:szCs w:val="18"/>
        </w:rPr>
      </w:pPr>
      <w:r w:rsidRPr="00032C53">
        <w:rPr>
          <w:rFonts w:ascii="Verdana" w:hAnsi="Verdana"/>
          <w:color w:val="auto"/>
          <w:sz w:val="18"/>
          <w:szCs w:val="18"/>
        </w:rPr>
        <w:t xml:space="preserve">- inspektor PPOŻ -  </w:t>
      </w:r>
    </w:p>
    <w:p w14:paraId="472915C7"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0E35439F"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2C6FD373"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Teren budowy winien być uporządkowany. Materiały i urządzenia a także odpady i gruz </w:t>
      </w:r>
      <w:proofErr w:type="spellStart"/>
      <w:r w:rsidRPr="00032C53">
        <w:rPr>
          <w:rFonts w:ascii="Verdana" w:hAnsi="Verdana"/>
          <w:color w:val="auto"/>
          <w:sz w:val="18"/>
          <w:szCs w:val="18"/>
        </w:rPr>
        <w:t>pobudowlany</w:t>
      </w:r>
      <w:proofErr w:type="spellEnd"/>
      <w:r w:rsidRPr="00032C53">
        <w:rPr>
          <w:rFonts w:ascii="Verdana" w:hAnsi="Verdana"/>
          <w:color w:val="auto"/>
          <w:sz w:val="18"/>
          <w:szCs w:val="18"/>
        </w:rPr>
        <w:t xml:space="preserve"> muszą składowane w sposób nieutrudniający komunikacji oraz niezagrażający bezpieczeństwu pracy. </w:t>
      </w:r>
    </w:p>
    <w:p w14:paraId="590FAE74"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Dziennik budowy przez cały okres jej trwania musi znajdować się w biurze budowy u kierownika budowy.</w:t>
      </w:r>
    </w:p>
    <w:p w14:paraId="49A48383"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47561D98"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Do nałożenia kary finansowej na Generalnego Wykonawcę i firm podwykonawczych działającą na zlecenie Uniwersytetu Medycznego w Łodzi jest upoważniony;</w:t>
      </w:r>
    </w:p>
    <w:p w14:paraId="4DBA245D" w14:textId="77777777" w:rsidR="008560EE" w:rsidRPr="00032C53" w:rsidRDefault="00FD7F6E" w:rsidP="003B764A">
      <w:pPr>
        <w:tabs>
          <w:tab w:val="left" w:pos="567"/>
        </w:tabs>
        <w:spacing w:after="0"/>
        <w:ind w:left="567"/>
        <w:rPr>
          <w:rFonts w:ascii="Verdana" w:eastAsia="Tahoma" w:hAnsi="Verdana" w:cs="Tahoma"/>
          <w:color w:val="auto"/>
          <w:sz w:val="18"/>
          <w:szCs w:val="18"/>
        </w:rPr>
      </w:pPr>
      <w:r w:rsidRPr="00032C53">
        <w:rPr>
          <w:rFonts w:ascii="Verdana" w:hAnsi="Verdana"/>
          <w:color w:val="auto"/>
          <w:sz w:val="18"/>
          <w:szCs w:val="18"/>
        </w:rPr>
        <w:t>- inspektor nadzoru - …………………………………………….</w:t>
      </w:r>
    </w:p>
    <w:p w14:paraId="7911DCF2" w14:textId="77777777" w:rsidR="008560EE" w:rsidRPr="00032C53" w:rsidRDefault="00FD7F6E" w:rsidP="003B764A">
      <w:pPr>
        <w:tabs>
          <w:tab w:val="left" w:pos="567"/>
        </w:tabs>
        <w:spacing w:after="0"/>
        <w:ind w:left="567"/>
        <w:rPr>
          <w:rFonts w:ascii="Verdana" w:eastAsia="Tahoma" w:hAnsi="Verdana" w:cs="Tahoma"/>
          <w:color w:val="auto"/>
          <w:sz w:val="18"/>
          <w:szCs w:val="18"/>
        </w:rPr>
      </w:pPr>
      <w:r w:rsidRPr="00032C53">
        <w:rPr>
          <w:rFonts w:ascii="Verdana" w:hAnsi="Verdana"/>
          <w:color w:val="auto"/>
          <w:sz w:val="18"/>
          <w:szCs w:val="18"/>
        </w:rPr>
        <w:t>- inspektorzy nadzoru branżowi - ……………………………………………………………………….</w:t>
      </w:r>
    </w:p>
    <w:p w14:paraId="3D5635F6" w14:textId="77777777" w:rsidR="008560EE" w:rsidRPr="00032C53" w:rsidRDefault="00FD7F6E" w:rsidP="003B764A">
      <w:pPr>
        <w:tabs>
          <w:tab w:val="left" w:pos="567"/>
        </w:tabs>
        <w:spacing w:after="0"/>
        <w:ind w:left="567"/>
        <w:rPr>
          <w:rFonts w:ascii="Verdana" w:eastAsia="Tahoma" w:hAnsi="Verdana" w:cs="Tahoma"/>
          <w:color w:val="auto"/>
          <w:sz w:val="18"/>
          <w:szCs w:val="18"/>
        </w:rPr>
      </w:pPr>
      <w:r w:rsidRPr="00032C53">
        <w:rPr>
          <w:rFonts w:ascii="Verdana" w:hAnsi="Verdana"/>
          <w:color w:val="auto"/>
          <w:sz w:val="18"/>
          <w:szCs w:val="18"/>
        </w:rPr>
        <w:t>- inspektor BHP – …………………………………………………….</w:t>
      </w:r>
    </w:p>
    <w:p w14:paraId="2F60F68F" w14:textId="77777777" w:rsidR="008560EE" w:rsidRPr="00032C53" w:rsidRDefault="00FD7F6E" w:rsidP="003B764A">
      <w:pPr>
        <w:tabs>
          <w:tab w:val="left" w:pos="567"/>
        </w:tabs>
        <w:spacing w:after="0"/>
        <w:ind w:left="567"/>
        <w:rPr>
          <w:rFonts w:ascii="Verdana" w:eastAsia="Tahoma" w:hAnsi="Verdana" w:cs="Tahoma"/>
          <w:color w:val="auto"/>
          <w:sz w:val="18"/>
          <w:szCs w:val="18"/>
        </w:rPr>
      </w:pPr>
      <w:r w:rsidRPr="00032C53">
        <w:rPr>
          <w:rFonts w:ascii="Verdana" w:hAnsi="Verdana"/>
          <w:color w:val="auto"/>
          <w:sz w:val="18"/>
          <w:szCs w:val="18"/>
        </w:rPr>
        <w:t>- inspektor PPOŻ - ………………………………………………….</w:t>
      </w:r>
    </w:p>
    <w:p w14:paraId="35DF9DC6"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Ustalono następujące kary finansowe za:</w:t>
      </w:r>
    </w:p>
    <w:p w14:paraId="5EB475E4" w14:textId="77777777" w:rsidR="008560EE" w:rsidRPr="00032C53" w:rsidRDefault="00FD7F6E" w:rsidP="003B764A">
      <w:pPr>
        <w:spacing w:after="0"/>
        <w:ind w:left="709"/>
        <w:jc w:val="both"/>
        <w:rPr>
          <w:rFonts w:ascii="Verdana" w:hAnsi="Verdana"/>
          <w:color w:val="auto"/>
          <w:sz w:val="18"/>
          <w:szCs w:val="18"/>
        </w:rPr>
      </w:pPr>
      <w:r w:rsidRPr="00032C53">
        <w:rPr>
          <w:rFonts w:ascii="Verdana" w:hAnsi="Verdana"/>
          <w:color w:val="auto"/>
          <w:sz w:val="18"/>
          <w:szCs w:val="18"/>
        </w:rPr>
        <w:t>- Stwierdzony stan nietrzeźwości - 1500 zł, wraz z natychmiastowym wydaleniem z terenu budowy</w:t>
      </w:r>
    </w:p>
    <w:p w14:paraId="4C1B982D"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W momencie złamania w/w zasad sporządzona będzie notatka, na której podstawie zostanie nałożona kara finansowa. </w:t>
      </w:r>
    </w:p>
    <w:p w14:paraId="59A9C2D9"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 xml:space="preserve">Kary finansowe będą naliczane Wykonawcy i rozliczane zgodnie z umową. </w:t>
      </w:r>
    </w:p>
    <w:p w14:paraId="60A4EA21" w14:textId="77777777" w:rsidR="008560EE" w:rsidRPr="00032C53" w:rsidRDefault="00FD7F6E" w:rsidP="003B764A">
      <w:pPr>
        <w:numPr>
          <w:ilvl w:val="0"/>
          <w:numId w:val="162"/>
        </w:numPr>
        <w:spacing w:after="0"/>
        <w:ind w:left="567"/>
        <w:jc w:val="both"/>
        <w:rPr>
          <w:rFonts w:ascii="Verdana" w:hAnsi="Verdana"/>
          <w:color w:val="auto"/>
          <w:sz w:val="18"/>
          <w:szCs w:val="18"/>
        </w:rPr>
      </w:pPr>
      <w:r w:rsidRPr="00032C53">
        <w:rPr>
          <w:rFonts w:ascii="Verdana" w:hAnsi="Verdana"/>
          <w:color w:val="auto"/>
          <w:sz w:val="18"/>
          <w:szCs w:val="18"/>
        </w:rPr>
        <w:t>Generalny wykonawca i firmy podwykonawcze zobowiązane są do akceptacji w/w regulaminu.</w:t>
      </w:r>
    </w:p>
    <w:p w14:paraId="31B6D206" w14:textId="77777777" w:rsidR="0027076D" w:rsidRPr="00032C53" w:rsidRDefault="0027076D" w:rsidP="003B764A">
      <w:pPr>
        <w:tabs>
          <w:tab w:val="left" w:pos="7938"/>
        </w:tabs>
        <w:spacing w:after="0"/>
        <w:rPr>
          <w:rFonts w:ascii="Verdana" w:hAnsi="Verdana"/>
          <w:color w:val="auto"/>
          <w:sz w:val="18"/>
          <w:szCs w:val="18"/>
        </w:rPr>
      </w:pPr>
    </w:p>
    <w:p w14:paraId="28E4D635" w14:textId="77777777" w:rsidR="008560EE" w:rsidRPr="00032C53" w:rsidRDefault="00FD7F6E" w:rsidP="003B764A">
      <w:pPr>
        <w:tabs>
          <w:tab w:val="left" w:pos="7938"/>
        </w:tabs>
        <w:spacing w:after="0"/>
        <w:rPr>
          <w:rFonts w:ascii="Verdana" w:eastAsia="Tahoma" w:hAnsi="Verdana" w:cs="Tahoma"/>
          <w:color w:val="auto"/>
          <w:sz w:val="18"/>
          <w:szCs w:val="18"/>
        </w:rPr>
      </w:pPr>
      <w:r w:rsidRPr="00032C53">
        <w:rPr>
          <w:rFonts w:ascii="Verdana" w:hAnsi="Verdana"/>
          <w:color w:val="auto"/>
          <w:sz w:val="18"/>
          <w:szCs w:val="18"/>
        </w:rPr>
        <w:t xml:space="preserve">Akceptuję regulamin budowy sporządzony w dniu ………………………………. bez żadnych zastrzeżeń. </w:t>
      </w:r>
    </w:p>
    <w:p w14:paraId="6DFA6C18" w14:textId="77777777" w:rsidR="008560EE" w:rsidRPr="00032C53" w:rsidRDefault="00FD7F6E" w:rsidP="003B764A">
      <w:pPr>
        <w:tabs>
          <w:tab w:val="left" w:pos="426"/>
        </w:tabs>
        <w:spacing w:after="0"/>
        <w:rPr>
          <w:rFonts w:ascii="Verdana" w:eastAsia="Tahoma" w:hAnsi="Verdana" w:cs="Tahoma"/>
          <w:color w:val="auto"/>
          <w:sz w:val="18"/>
          <w:szCs w:val="18"/>
        </w:rPr>
      </w:pPr>
      <w:r w:rsidRPr="00032C53">
        <w:rPr>
          <w:rFonts w:ascii="Verdana" w:hAnsi="Verdana"/>
          <w:color w:val="auto"/>
          <w:sz w:val="18"/>
          <w:szCs w:val="18"/>
        </w:rPr>
        <w:t>1.</w:t>
      </w:r>
      <w:r w:rsidRPr="00032C53">
        <w:rPr>
          <w:rFonts w:ascii="Verdana" w:hAnsi="Verdana"/>
          <w:color w:val="auto"/>
          <w:sz w:val="18"/>
          <w:szCs w:val="18"/>
        </w:rPr>
        <w:tab/>
        <w:t>Generalny Wykonawca………………………………………………………….</w:t>
      </w:r>
    </w:p>
    <w:p w14:paraId="3B11C171" w14:textId="77777777" w:rsidR="008560EE" w:rsidRPr="00032C53" w:rsidRDefault="00FD7F6E" w:rsidP="003B764A">
      <w:pPr>
        <w:tabs>
          <w:tab w:val="left" w:pos="426"/>
        </w:tabs>
        <w:spacing w:after="0"/>
        <w:rPr>
          <w:rFonts w:ascii="Verdana" w:eastAsia="Tahoma" w:hAnsi="Verdana" w:cs="Tahoma"/>
          <w:color w:val="auto"/>
          <w:sz w:val="18"/>
          <w:szCs w:val="18"/>
        </w:rPr>
      </w:pPr>
      <w:r w:rsidRPr="00032C53">
        <w:rPr>
          <w:rFonts w:ascii="Verdana" w:hAnsi="Verdana"/>
          <w:color w:val="auto"/>
          <w:sz w:val="18"/>
          <w:szCs w:val="18"/>
        </w:rPr>
        <w:t>2.</w:t>
      </w:r>
      <w:r w:rsidRPr="00032C53">
        <w:rPr>
          <w:rFonts w:ascii="Verdana" w:hAnsi="Verdana"/>
          <w:color w:val="auto"/>
          <w:sz w:val="18"/>
          <w:szCs w:val="18"/>
        </w:rPr>
        <w:tab/>
        <w:t>Podwykonawca……………………………………………………………………….</w:t>
      </w:r>
    </w:p>
    <w:p w14:paraId="3336D51B" w14:textId="77777777" w:rsidR="008560EE" w:rsidRPr="00032C53" w:rsidRDefault="00FD7F6E" w:rsidP="003B764A">
      <w:pPr>
        <w:tabs>
          <w:tab w:val="left" w:pos="426"/>
        </w:tabs>
        <w:spacing w:after="0"/>
        <w:rPr>
          <w:rFonts w:ascii="Verdana" w:eastAsia="Tahoma" w:hAnsi="Verdana" w:cs="Tahoma"/>
          <w:color w:val="auto"/>
          <w:sz w:val="18"/>
          <w:szCs w:val="18"/>
        </w:rPr>
      </w:pPr>
      <w:r w:rsidRPr="00032C53">
        <w:rPr>
          <w:rFonts w:ascii="Verdana" w:hAnsi="Verdana"/>
          <w:color w:val="auto"/>
          <w:sz w:val="18"/>
          <w:szCs w:val="18"/>
        </w:rPr>
        <w:t>3.</w:t>
      </w:r>
      <w:r w:rsidRPr="00032C53">
        <w:rPr>
          <w:rFonts w:ascii="Verdana" w:hAnsi="Verdana"/>
          <w:color w:val="auto"/>
          <w:sz w:val="18"/>
          <w:szCs w:val="18"/>
        </w:rPr>
        <w:tab/>
        <w:t>Podwykonawca………………………………………………………………………</w:t>
      </w:r>
    </w:p>
    <w:p w14:paraId="599A4A78" w14:textId="77777777" w:rsidR="008560EE" w:rsidRPr="00032C53" w:rsidRDefault="008560EE" w:rsidP="003B764A">
      <w:pPr>
        <w:tabs>
          <w:tab w:val="left" w:pos="426"/>
        </w:tabs>
        <w:spacing w:after="0"/>
        <w:rPr>
          <w:rFonts w:ascii="Verdana" w:eastAsia="Tahoma" w:hAnsi="Verdana" w:cs="Tahoma"/>
          <w:color w:val="auto"/>
          <w:sz w:val="18"/>
          <w:szCs w:val="18"/>
        </w:rPr>
      </w:pPr>
    </w:p>
    <w:p w14:paraId="0F27B962" w14:textId="77777777" w:rsidR="008560EE" w:rsidRPr="00032C53" w:rsidRDefault="00FD7F6E" w:rsidP="003B764A">
      <w:pPr>
        <w:tabs>
          <w:tab w:val="left" w:pos="426"/>
        </w:tabs>
        <w:spacing w:after="0"/>
        <w:jc w:val="right"/>
        <w:rPr>
          <w:rFonts w:ascii="Verdana" w:eastAsia="Tahoma" w:hAnsi="Verdana" w:cs="Tahoma"/>
          <w:color w:val="auto"/>
          <w:sz w:val="18"/>
          <w:szCs w:val="18"/>
        </w:rPr>
      </w:pPr>
      <w:r w:rsidRPr="00032C53">
        <w:rPr>
          <w:rFonts w:ascii="Verdana" w:hAnsi="Verdana"/>
          <w:color w:val="auto"/>
          <w:sz w:val="18"/>
          <w:szCs w:val="18"/>
        </w:rPr>
        <w:t>.…………………………………………..</w:t>
      </w:r>
    </w:p>
    <w:p w14:paraId="01FFABA3" w14:textId="77777777" w:rsidR="008560EE" w:rsidRPr="00032C53" w:rsidRDefault="00FD7F6E" w:rsidP="003B764A">
      <w:pPr>
        <w:tabs>
          <w:tab w:val="left" w:pos="426"/>
        </w:tabs>
        <w:spacing w:after="0"/>
        <w:jc w:val="right"/>
        <w:rPr>
          <w:rFonts w:ascii="Verdana" w:eastAsia="Tahoma" w:hAnsi="Verdana" w:cs="Tahoma"/>
          <w:color w:val="auto"/>
          <w:sz w:val="18"/>
          <w:szCs w:val="18"/>
        </w:rPr>
      </w:pPr>
      <w:r w:rsidRPr="00032C53">
        <w:rPr>
          <w:rFonts w:ascii="Verdana" w:hAnsi="Verdana"/>
          <w:color w:val="auto"/>
          <w:sz w:val="18"/>
          <w:szCs w:val="18"/>
        </w:rPr>
        <w:t>podpis</w:t>
      </w:r>
    </w:p>
    <w:p w14:paraId="4868472F" w14:textId="77777777" w:rsidR="008560EE" w:rsidRPr="00032C53" w:rsidRDefault="008560EE" w:rsidP="003B764A">
      <w:pPr>
        <w:widowControl w:val="0"/>
        <w:suppressAutoHyphens/>
        <w:spacing w:after="0"/>
        <w:rPr>
          <w:rFonts w:ascii="Verdana" w:eastAsia="Tahoma" w:hAnsi="Verdana" w:cs="Tahoma"/>
          <w:b/>
          <w:bCs/>
          <w:color w:val="auto"/>
          <w:sz w:val="18"/>
          <w:szCs w:val="18"/>
        </w:rPr>
      </w:pPr>
    </w:p>
    <w:p w14:paraId="637FAE0A" w14:textId="77777777" w:rsidR="008560EE" w:rsidRPr="00032C53" w:rsidRDefault="008560EE">
      <w:pPr>
        <w:widowControl w:val="0"/>
        <w:suppressAutoHyphens/>
        <w:spacing w:after="0" w:line="360" w:lineRule="auto"/>
        <w:rPr>
          <w:rFonts w:ascii="Verdana" w:eastAsia="Tahoma" w:hAnsi="Verdana" w:cs="Tahoma"/>
          <w:b/>
          <w:bCs/>
          <w:color w:val="auto"/>
          <w:sz w:val="18"/>
          <w:szCs w:val="18"/>
        </w:rPr>
      </w:pPr>
    </w:p>
    <w:p w14:paraId="3444AFEB" w14:textId="77777777" w:rsidR="008560EE" w:rsidRPr="00032C53" w:rsidRDefault="008560EE">
      <w:pPr>
        <w:widowControl w:val="0"/>
        <w:suppressAutoHyphens/>
        <w:spacing w:after="0" w:line="360" w:lineRule="auto"/>
        <w:rPr>
          <w:rFonts w:ascii="Verdana" w:eastAsia="Tahoma" w:hAnsi="Verdana" w:cs="Tahoma"/>
          <w:b/>
          <w:bCs/>
          <w:color w:val="auto"/>
          <w:sz w:val="18"/>
          <w:szCs w:val="18"/>
        </w:rPr>
      </w:pPr>
    </w:p>
    <w:p w14:paraId="4A1D8EA1" w14:textId="48D93002" w:rsidR="008560EE" w:rsidRPr="00032C53" w:rsidRDefault="008560EE">
      <w:pPr>
        <w:widowControl w:val="0"/>
        <w:suppressAutoHyphens/>
        <w:spacing w:after="0" w:line="360" w:lineRule="auto"/>
        <w:rPr>
          <w:rFonts w:ascii="Verdana" w:eastAsia="Tahoma" w:hAnsi="Verdana" w:cs="Tahoma"/>
          <w:b/>
          <w:bCs/>
          <w:color w:val="auto"/>
          <w:sz w:val="18"/>
          <w:szCs w:val="18"/>
        </w:rPr>
      </w:pPr>
    </w:p>
    <w:p w14:paraId="4F13A16E" w14:textId="3F24D799"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036FCBDF" w14:textId="72ECE1D5"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04A08E96" w14:textId="1E8ABAAE"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4B2862CD" w14:textId="67633826"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646DF64D" w14:textId="698EC269"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24C51934" w14:textId="38649850"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0634064A" w14:textId="14E1F477"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3B6C39D2" w14:textId="41F2F6CB"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20F2AADB" w14:textId="1891569F" w:rsidR="00886761" w:rsidRPr="00032C53" w:rsidRDefault="00886761">
      <w:pPr>
        <w:widowControl w:val="0"/>
        <w:suppressAutoHyphens/>
        <w:spacing w:after="0" w:line="360" w:lineRule="auto"/>
        <w:rPr>
          <w:rFonts w:ascii="Verdana" w:eastAsia="Tahoma" w:hAnsi="Verdana" w:cs="Tahoma"/>
          <w:b/>
          <w:bCs/>
          <w:color w:val="auto"/>
          <w:sz w:val="18"/>
          <w:szCs w:val="18"/>
        </w:rPr>
      </w:pPr>
    </w:p>
    <w:p w14:paraId="6C6938C2" w14:textId="3C5AA5A5" w:rsidR="008560EE" w:rsidRPr="00032C53" w:rsidRDefault="0027076D">
      <w:pPr>
        <w:widowControl w:val="0"/>
        <w:suppressAutoHyphens/>
        <w:spacing w:after="0" w:line="360" w:lineRule="auto"/>
        <w:rPr>
          <w:rFonts w:ascii="Verdana" w:eastAsia="Tahoma" w:hAnsi="Verdana" w:cs="Tahoma"/>
          <w:b/>
          <w:bCs/>
          <w:color w:val="auto"/>
          <w:sz w:val="18"/>
          <w:szCs w:val="18"/>
        </w:rPr>
      </w:pPr>
      <w:r w:rsidRPr="00032C53">
        <w:rPr>
          <w:rFonts w:ascii="Verdana" w:hAnsi="Verdana"/>
          <w:b/>
          <w:bCs/>
          <w:color w:val="auto"/>
          <w:sz w:val="18"/>
          <w:szCs w:val="18"/>
        </w:rPr>
        <w:t xml:space="preserve">                                       </w:t>
      </w:r>
      <w:r w:rsidR="00FD7F6E" w:rsidRPr="00032C53">
        <w:rPr>
          <w:rFonts w:ascii="Verdana" w:hAnsi="Verdana"/>
          <w:b/>
          <w:bCs/>
          <w:color w:val="auto"/>
          <w:sz w:val="18"/>
          <w:szCs w:val="18"/>
        </w:rPr>
        <w:t xml:space="preserve">                                           Załącznik nr 5 do umowy ZP/</w:t>
      </w:r>
      <w:r w:rsidR="0057142A" w:rsidRPr="00032C53">
        <w:rPr>
          <w:rFonts w:ascii="Verdana" w:hAnsi="Verdana"/>
          <w:b/>
          <w:bCs/>
          <w:color w:val="auto"/>
          <w:sz w:val="18"/>
          <w:szCs w:val="18"/>
        </w:rPr>
        <w:t>87</w:t>
      </w:r>
      <w:r w:rsidR="00FD7F6E" w:rsidRPr="00032C53">
        <w:rPr>
          <w:rFonts w:ascii="Verdana" w:hAnsi="Verdana"/>
          <w:b/>
          <w:bCs/>
          <w:color w:val="auto"/>
          <w:sz w:val="18"/>
          <w:szCs w:val="18"/>
        </w:rPr>
        <w:t xml:space="preserve">/2019 </w:t>
      </w:r>
    </w:p>
    <w:p w14:paraId="1BB36656" w14:textId="77777777" w:rsidR="008560EE" w:rsidRPr="00032C53" w:rsidRDefault="00FD7F6E">
      <w:pPr>
        <w:tabs>
          <w:tab w:val="left" w:pos="3456"/>
        </w:tabs>
        <w:spacing w:line="360" w:lineRule="auto"/>
        <w:jc w:val="right"/>
        <w:rPr>
          <w:rFonts w:ascii="Verdana" w:eastAsia="Tahoma" w:hAnsi="Verdana" w:cs="Tahoma"/>
          <w:color w:val="auto"/>
          <w:sz w:val="18"/>
          <w:szCs w:val="18"/>
        </w:rPr>
      </w:pPr>
      <w:r w:rsidRPr="00032C53">
        <w:rPr>
          <w:rFonts w:ascii="Verdana" w:hAnsi="Verdana"/>
          <w:color w:val="auto"/>
          <w:sz w:val="18"/>
          <w:szCs w:val="18"/>
        </w:rPr>
        <w:t>Wzór oświadczenia podwykonawcy</w:t>
      </w:r>
    </w:p>
    <w:p w14:paraId="4C69AE75" w14:textId="77777777" w:rsidR="008560EE" w:rsidRPr="00032C53" w:rsidRDefault="008560EE">
      <w:pPr>
        <w:tabs>
          <w:tab w:val="left" w:pos="3456"/>
        </w:tabs>
        <w:spacing w:line="360" w:lineRule="auto"/>
        <w:jc w:val="both"/>
        <w:rPr>
          <w:rFonts w:ascii="Verdana" w:eastAsia="Tahoma" w:hAnsi="Verdana" w:cs="Tahoma"/>
          <w:color w:val="auto"/>
          <w:sz w:val="18"/>
          <w:szCs w:val="18"/>
        </w:rPr>
      </w:pPr>
    </w:p>
    <w:p w14:paraId="0D56A7B5" w14:textId="77777777" w:rsidR="008560EE" w:rsidRPr="00032C53" w:rsidRDefault="00FD7F6E">
      <w:pPr>
        <w:tabs>
          <w:tab w:val="left" w:pos="3312"/>
        </w:tabs>
        <w:spacing w:after="0" w:line="360" w:lineRule="auto"/>
        <w:ind w:right="284"/>
        <w:jc w:val="both"/>
        <w:rPr>
          <w:rFonts w:ascii="Verdana" w:eastAsia="Tahoma" w:hAnsi="Verdana" w:cs="Tahoma"/>
          <w:color w:val="auto"/>
          <w:sz w:val="18"/>
          <w:szCs w:val="18"/>
        </w:rPr>
      </w:pPr>
      <w:r w:rsidRPr="00032C53">
        <w:rPr>
          <w:rFonts w:ascii="Verdana" w:hAnsi="Verdana"/>
          <w:color w:val="auto"/>
          <w:sz w:val="18"/>
          <w:szCs w:val="18"/>
        </w:rPr>
        <w:t>……………………………………………………………………….</w:t>
      </w:r>
    </w:p>
    <w:p w14:paraId="506C7F21" w14:textId="77777777" w:rsidR="008560EE" w:rsidRPr="00032C53" w:rsidRDefault="00FD7F6E">
      <w:pPr>
        <w:tabs>
          <w:tab w:val="left" w:pos="3312"/>
        </w:tabs>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pieczęć nagłówkowa podwykonawcy</w:t>
      </w:r>
    </w:p>
    <w:p w14:paraId="6D55ED8D" w14:textId="77777777" w:rsidR="008560EE" w:rsidRPr="00032C53" w:rsidRDefault="00FD7F6E">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Do </w:t>
      </w:r>
    </w:p>
    <w:p w14:paraId="14872EE4" w14:textId="77777777" w:rsidR="008560EE" w:rsidRPr="00032C53" w:rsidRDefault="00FD7F6E">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Uniwersytetu Medycznego w Łodzi </w:t>
      </w:r>
    </w:p>
    <w:p w14:paraId="211E8D43" w14:textId="77777777" w:rsidR="008560EE" w:rsidRPr="00032C53" w:rsidRDefault="008560EE">
      <w:pPr>
        <w:tabs>
          <w:tab w:val="left" w:pos="3456"/>
        </w:tabs>
        <w:spacing w:line="360" w:lineRule="auto"/>
        <w:jc w:val="center"/>
        <w:rPr>
          <w:rFonts w:ascii="Verdana" w:eastAsia="Tahoma" w:hAnsi="Verdana" w:cs="Tahoma"/>
          <w:b/>
          <w:bCs/>
          <w:color w:val="auto"/>
          <w:sz w:val="18"/>
          <w:szCs w:val="18"/>
          <w:u w:color="00B050"/>
        </w:rPr>
      </w:pPr>
    </w:p>
    <w:p w14:paraId="2C1E122A" w14:textId="77777777" w:rsidR="008560EE" w:rsidRPr="00032C53" w:rsidRDefault="00FD7F6E">
      <w:pPr>
        <w:tabs>
          <w:tab w:val="left" w:pos="3456"/>
        </w:tabs>
        <w:spacing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xml:space="preserve">Oświadczenie podwykonawcy o otrzymaniu zapłaty </w:t>
      </w:r>
    </w:p>
    <w:p w14:paraId="18ABB265" w14:textId="77777777" w:rsidR="008560EE" w:rsidRPr="00032C53" w:rsidRDefault="008560EE">
      <w:pPr>
        <w:tabs>
          <w:tab w:val="left" w:pos="3332"/>
        </w:tabs>
        <w:spacing w:line="360" w:lineRule="auto"/>
        <w:ind w:left="284" w:right="283"/>
        <w:jc w:val="both"/>
        <w:rPr>
          <w:rFonts w:ascii="Verdana" w:eastAsia="Tahoma" w:hAnsi="Verdana" w:cs="Tahoma"/>
          <w:color w:val="auto"/>
          <w:sz w:val="18"/>
          <w:szCs w:val="18"/>
        </w:rPr>
      </w:pPr>
    </w:p>
    <w:p w14:paraId="0DE79E11" w14:textId="73004F9D" w:rsidR="008560EE" w:rsidRPr="00032C53" w:rsidRDefault="00FD7F6E">
      <w:pPr>
        <w:tabs>
          <w:tab w:val="left" w:pos="3332"/>
        </w:tabs>
        <w:spacing w:line="360" w:lineRule="auto"/>
        <w:ind w:right="283"/>
        <w:jc w:val="both"/>
        <w:rPr>
          <w:rFonts w:ascii="Verdana" w:eastAsia="Tahoma" w:hAnsi="Verdana" w:cs="Tahoma"/>
          <w:color w:val="auto"/>
          <w:sz w:val="18"/>
          <w:szCs w:val="18"/>
        </w:rPr>
      </w:pPr>
      <w:r w:rsidRPr="00032C53">
        <w:rPr>
          <w:rFonts w:ascii="Verdana" w:hAnsi="Verdana"/>
          <w:color w:val="auto"/>
          <w:sz w:val="18"/>
          <w:szCs w:val="18"/>
        </w:rPr>
        <w:t>Działając, jako podwykonawca …………………………………………………………… realizującego na rzecz Uniwersytetu Medycznego w Łodzi prace w zakresie umowy nr ZP/</w:t>
      </w:r>
      <w:r w:rsidR="0057142A" w:rsidRPr="00032C53">
        <w:rPr>
          <w:rFonts w:ascii="Verdana" w:hAnsi="Verdana"/>
          <w:color w:val="auto"/>
          <w:sz w:val="18"/>
          <w:szCs w:val="18"/>
        </w:rPr>
        <w:t>87</w:t>
      </w:r>
      <w:r w:rsidRPr="00032C53">
        <w:rPr>
          <w:rFonts w:ascii="Verdana" w:hAnsi="Verdana"/>
          <w:color w:val="auto"/>
          <w:sz w:val="18"/>
          <w:szCs w:val="18"/>
        </w:rPr>
        <w:t xml:space="preserve">/2019 z dnia …………………… zgodnie z umową na podwykonawstwo zawartą pomiędzy w/w a naszym przedsiębiorstwem z dnia ……………………… niniejszym oświadczam, iż </w:t>
      </w:r>
      <w:r w:rsidRPr="00032C53">
        <w:rPr>
          <w:rFonts w:ascii="Verdana" w:hAnsi="Verdana"/>
          <w:b/>
          <w:bCs/>
          <w:color w:val="auto"/>
          <w:sz w:val="18"/>
          <w:szCs w:val="18"/>
        </w:rPr>
        <w:t>……………………</w:t>
      </w:r>
      <w:r w:rsidRPr="00032C53">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09A7AFB2" w14:textId="77777777" w:rsidR="008560EE" w:rsidRPr="00032C53" w:rsidRDefault="00FD7F6E">
      <w:pPr>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W związku z powyższym oświadczam, iż z tego tytułu nie będę zgłaszała w stosunku do Uniwersytetu Medycznego w Łodzi żadnych roszczeń.</w:t>
      </w:r>
    </w:p>
    <w:p w14:paraId="010BF804" w14:textId="77777777" w:rsidR="008560EE" w:rsidRPr="00032C53" w:rsidRDefault="008560EE">
      <w:pPr>
        <w:spacing w:line="360" w:lineRule="auto"/>
        <w:rPr>
          <w:rFonts w:ascii="Verdana" w:eastAsia="Tahoma" w:hAnsi="Verdana" w:cs="Tahoma"/>
          <w:color w:val="auto"/>
          <w:sz w:val="18"/>
          <w:szCs w:val="18"/>
        </w:rPr>
      </w:pPr>
    </w:p>
    <w:p w14:paraId="43365558" w14:textId="77777777" w:rsidR="008560EE" w:rsidRPr="00032C53" w:rsidRDefault="00FD7F6E">
      <w:pPr>
        <w:spacing w:line="360" w:lineRule="auto"/>
        <w:rPr>
          <w:rFonts w:ascii="Verdana" w:eastAsia="Tahoma" w:hAnsi="Verdana" w:cs="Tahoma"/>
          <w:color w:val="auto"/>
          <w:sz w:val="18"/>
          <w:szCs w:val="18"/>
        </w:rPr>
      </w:pPr>
      <w:r w:rsidRPr="00032C53">
        <w:rPr>
          <w:rFonts w:ascii="Verdana" w:hAnsi="Verdana"/>
          <w:color w:val="auto"/>
          <w:sz w:val="18"/>
          <w:szCs w:val="18"/>
        </w:rPr>
        <w:t xml:space="preserve">…………………………, dnia ……………………. </w:t>
      </w:r>
    </w:p>
    <w:p w14:paraId="1674EB09" w14:textId="77777777" w:rsidR="008560EE" w:rsidRPr="00032C53" w:rsidRDefault="008560EE">
      <w:pPr>
        <w:spacing w:line="360" w:lineRule="auto"/>
        <w:rPr>
          <w:rFonts w:ascii="Verdana" w:eastAsia="Tahoma" w:hAnsi="Verdana" w:cs="Tahoma"/>
          <w:color w:val="auto"/>
          <w:sz w:val="18"/>
          <w:szCs w:val="18"/>
        </w:rPr>
      </w:pPr>
    </w:p>
    <w:p w14:paraId="1E6983F3" w14:textId="77777777" w:rsidR="008560EE" w:rsidRPr="00032C53" w:rsidRDefault="008560EE">
      <w:pPr>
        <w:spacing w:line="360" w:lineRule="auto"/>
        <w:jc w:val="right"/>
        <w:rPr>
          <w:rFonts w:ascii="Verdana" w:eastAsia="Tahoma" w:hAnsi="Verdana" w:cs="Tahoma"/>
          <w:color w:val="auto"/>
          <w:sz w:val="18"/>
          <w:szCs w:val="18"/>
        </w:rPr>
      </w:pPr>
    </w:p>
    <w:p w14:paraId="50F7C649" w14:textId="77777777" w:rsidR="008560EE" w:rsidRPr="00032C53" w:rsidRDefault="00FD7F6E">
      <w:pPr>
        <w:spacing w:line="360" w:lineRule="auto"/>
        <w:jc w:val="right"/>
        <w:rPr>
          <w:rFonts w:ascii="Verdana" w:eastAsia="Tahoma" w:hAnsi="Verdana" w:cs="Tahoma"/>
          <w:color w:val="auto"/>
          <w:sz w:val="18"/>
          <w:szCs w:val="18"/>
        </w:rPr>
      </w:pPr>
      <w:r w:rsidRPr="00032C53">
        <w:rPr>
          <w:rFonts w:ascii="Verdana" w:hAnsi="Verdana"/>
          <w:color w:val="auto"/>
          <w:sz w:val="18"/>
          <w:szCs w:val="18"/>
        </w:rPr>
        <w:t>…………………………………………..</w:t>
      </w:r>
    </w:p>
    <w:p w14:paraId="4C7EC386" w14:textId="77777777" w:rsidR="008560EE" w:rsidRPr="00032C53" w:rsidRDefault="00FD7F6E">
      <w:pPr>
        <w:spacing w:line="360" w:lineRule="auto"/>
        <w:jc w:val="right"/>
        <w:rPr>
          <w:rFonts w:ascii="Verdana" w:eastAsia="Tahoma" w:hAnsi="Verdana" w:cs="Tahoma"/>
          <w:color w:val="auto"/>
          <w:sz w:val="18"/>
          <w:szCs w:val="18"/>
        </w:rPr>
      </w:pPr>
      <w:r w:rsidRPr="00032C53">
        <w:rPr>
          <w:rFonts w:ascii="Verdana" w:hAnsi="Verdana"/>
          <w:color w:val="auto"/>
          <w:sz w:val="18"/>
          <w:szCs w:val="18"/>
        </w:rPr>
        <w:t>podpis</w:t>
      </w:r>
    </w:p>
    <w:p w14:paraId="361FBFD3"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7B0EDAD0"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3ED639D"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45132FDD" w14:textId="77777777" w:rsidR="008560EE" w:rsidRDefault="008560EE">
      <w:pPr>
        <w:tabs>
          <w:tab w:val="left" w:pos="7938"/>
        </w:tabs>
        <w:spacing w:after="0" w:line="360" w:lineRule="auto"/>
        <w:rPr>
          <w:rFonts w:ascii="Verdana" w:eastAsia="Tahoma" w:hAnsi="Verdana" w:cs="Tahoma"/>
          <w:color w:val="auto"/>
          <w:sz w:val="18"/>
          <w:szCs w:val="18"/>
        </w:rPr>
      </w:pPr>
    </w:p>
    <w:p w14:paraId="577FA104" w14:textId="77777777" w:rsidR="003B764A" w:rsidRPr="00032C53" w:rsidRDefault="003B764A">
      <w:pPr>
        <w:tabs>
          <w:tab w:val="left" w:pos="7938"/>
        </w:tabs>
        <w:spacing w:after="0" w:line="360" w:lineRule="auto"/>
        <w:rPr>
          <w:rFonts w:ascii="Verdana" w:eastAsia="Tahoma" w:hAnsi="Verdana" w:cs="Tahoma"/>
          <w:color w:val="auto"/>
          <w:sz w:val="18"/>
          <w:szCs w:val="18"/>
        </w:rPr>
      </w:pPr>
    </w:p>
    <w:p w14:paraId="0C20031C"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43240A23"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C72B043" w14:textId="15FCFC95" w:rsidR="008560EE" w:rsidRPr="00032C53" w:rsidRDefault="0027076D">
      <w:pPr>
        <w:tabs>
          <w:tab w:val="left" w:pos="7938"/>
        </w:tabs>
        <w:spacing w:after="0" w:line="360" w:lineRule="auto"/>
        <w:rPr>
          <w:rFonts w:ascii="Verdana" w:eastAsia="Tahoma" w:hAnsi="Verdana" w:cs="Tahoma"/>
          <w:b/>
          <w:bCs/>
          <w:color w:val="auto"/>
          <w:sz w:val="18"/>
          <w:szCs w:val="18"/>
        </w:rPr>
      </w:pPr>
      <w:r w:rsidRPr="00032C53">
        <w:rPr>
          <w:rFonts w:ascii="Verdana" w:hAnsi="Verdana"/>
          <w:b/>
          <w:bCs/>
          <w:color w:val="auto"/>
          <w:sz w:val="18"/>
          <w:szCs w:val="18"/>
        </w:rPr>
        <w:t xml:space="preserve">        </w:t>
      </w:r>
      <w:r w:rsidR="00FD7F6E" w:rsidRPr="00032C53">
        <w:rPr>
          <w:rFonts w:ascii="Verdana" w:hAnsi="Verdana"/>
          <w:b/>
          <w:bCs/>
          <w:color w:val="auto"/>
          <w:sz w:val="18"/>
          <w:szCs w:val="18"/>
        </w:rPr>
        <w:t xml:space="preserve">                                                                             Załącznik nr 6 do umowy ZP/</w:t>
      </w:r>
      <w:r w:rsidR="0057142A" w:rsidRPr="00032C53">
        <w:rPr>
          <w:rFonts w:ascii="Verdana" w:hAnsi="Verdana"/>
          <w:b/>
          <w:bCs/>
          <w:color w:val="auto"/>
          <w:sz w:val="18"/>
          <w:szCs w:val="18"/>
        </w:rPr>
        <w:t>87</w:t>
      </w:r>
      <w:r w:rsidR="00FD7F6E" w:rsidRPr="00032C53">
        <w:rPr>
          <w:rFonts w:ascii="Verdana" w:hAnsi="Verdana"/>
          <w:b/>
          <w:bCs/>
          <w:color w:val="auto"/>
          <w:sz w:val="18"/>
          <w:szCs w:val="18"/>
        </w:rPr>
        <w:t>/2019</w:t>
      </w:r>
    </w:p>
    <w:p w14:paraId="26E0B72F"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t>Wzór oświadczenia podwykonawcy</w:t>
      </w:r>
    </w:p>
    <w:p w14:paraId="15E04C6F"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58E1074E"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4BE21207"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w:t>
      </w:r>
    </w:p>
    <w:p w14:paraId="3ADA7674"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pieczęć nagłówkowa podwykonawcy</w:t>
      </w:r>
    </w:p>
    <w:p w14:paraId="69FF06CC" w14:textId="77777777" w:rsidR="008560EE" w:rsidRPr="00032C53" w:rsidRDefault="008560EE">
      <w:pPr>
        <w:tabs>
          <w:tab w:val="left" w:pos="7938"/>
        </w:tabs>
        <w:spacing w:after="0" w:line="360" w:lineRule="auto"/>
        <w:rPr>
          <w:rFonts w:ascii="Verdana" w:eastAsia="Tahoma" w:hAnsi="Verdana" w:cs="Tahoma"/>
          <w:b/>
          <w:bCs/>
          <w:color w:val="auto"/>
          <w:sz w:val="18"/>
          <w:szCs w:val="18"/>
        </w:rPr>
      </w:pPr>
    </w:p>
    <w:p w14:paraId="77B4A4F6" w14:textId="77777777" w:rsidR="008560EE" w:rsidRPr="00032C53" w:rsidRDefault="00FD7F6E">
      <w:pPr>
        <w:spacing w:after="0" w:line="360" w:lineRule="auto"/>
        <w:ind w:left="5812"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Do </w:t>
      </w:r>
    </w:p>
    <w:p w14:paraId="68295DF0" w14:textId="77777777" w:rsidR="008560EE" w:rsidRPr="00032C53" w:rsidRDefault="00FD7F6E">
      <w:pPr>
        <w:spacing w:after="0" w:line="360" w:lineRule="auto"/>
        <w:ind w:left="5812"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Uniwersytetu Medycznego w Łodzi </w:t>
      </w:r>
    </w:p>
    <w:p w14:paraId="1605A1AC" w14:textId="77777777" w:rsidR="008560EE" w:rsidRPr="00032C53" w:rsidRDefault="008560EE">
      <w:pPr>
        <w:tabs>
          <w:tab w:val="left" w:pos="3312"/>
        </w:tabs>
        <w:spacing w:after="0" w:line="360" w:lineRule="auto"/>
        <w:ind w:left="3402" w:right="284"/>
        <w:jc w:val="both"/>
        <w:rPr>
          <w:rFonts w:ascii="Verdana" w:eastAsia="Tahoma" w:hAnsi="Verdana" w:cs="Tahoma"/>
          <w:color w:val="auto"/>
          <w:sz w:val="18"/>
          <w:szCs w:val="18"/>
        </w:rPr>
      </w:pPr>
    </w:p>
    <w:p w14:paraId="71180305" w14:textId="77777777" w:rsidR="008560EE" w:rsidRPr="00032C53" w:rsidRDefault="008560EE">
      <w:pPr>
        <w:tabs>
          <w:tab w:val="left" w:pos="3312"/>
        </w:tabs>
        <w:spacing w:after="0" w:line="360" w:lineRule="auto"/>
        <w:ind w:left="3402" w:right="284"/>
        <w:jc w:val="both"/>
        <w:rPr>
          <w:rFonts w:ascii="Verdana" w:eastAsia="Tahoma" w:hAnsi="Verdana" w:cs="Tahoma"/>
          <w:color w:val="auto"/>
          <w:sz w:val="18"/>
          <w:szCs w:val="18"/>
        </w:rPr>
      </w:pPr>
    </w:p>
    <w:p w14:paraId="4138D838"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xml:space="preserve">Oświadczenie podwykonawcy o otrzymaniu zapłaty </w:t>
      </w:r>
    </w:p>
    <w:p w14:paraId="3CCBAA7F"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i zakończeniu prac w ramach kontraktu</w:t>
      </w:r>
    </w:p>
    <w:p w14:paraId="6C588EEB" w14:textId="77777777" w:rsidR="008560EE" w:rsidRPr="00032C53" w:rsidRDefault="008560EE">
      <w:pPr>
        <w:tabs>
          <w:tab w:val="left" w:pos="3312"/>
        </w:tabs>
        <w:spacing w:after="0" w:line="360" w:lineRule="auto"/>
        <w:ind w:left="3402" w:right="284"/>
        <w:jc w:val="both"/>
        <w:rPr>
          <w:rFonts w:ascii="Verdana" w:eastAsia="Tahoma" w:hAnsi="Verdana" w:cs="Tahoma"/>
          <w:color w:val="auto"/>
          <w:sz w:val="18"/>
          <w:szCs w:val="18"/>
        </w:rPr>
      </w:pPr>
    </w:p>
    <w:p w14:paraId="1C6FC3D6"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6B8A2F7" w14:textId="20A3D3C0" w:rsidR="008560EE" w:rsidRPr="00032C53" w:rsidRDefault="00FD7F6E">
      <w:pPr>
        <w:tabs>
          <w:tab w:val="left" w:pos="7938"/>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Działając jako podwykonawca ……………………………………………………………  realizującego na rzecz Uniwersytetu Medycznego w Łodzi prace w zakresie umowy nr ZP/</w:t>
      </w:r>
      <w:r w:rsidR="0057142A" w:rsidRPr="00032C53">
        <w:rPr>
          <w:rFonts w:ascii="Verdana" w:hAnsi="Verdana"/>
          <w:color w:val="auto"/>
          <w:sz w:val="18"/>
          <w:szCs w:val="18"/>
        </w:rPr>
        <w:t>87</w:t>
      </w:r>
      <w:r w:rsidRPr="00032C53">
        <w:rPr>
          <w:rFonts w:ascii="Verdana" w:hAnsi="Verdana"/>
          <w:color w:val="auto"/>
          <w:sz w:val="18"/>
          <w:szCs w:val="18"/>
        </w:rPr>
        <w:t xml:space="preserve">/2019 z dnia …………………… zgodnie z umową na podwykonawstwo zawartą pomiędzy w/w a naszym przedsiębiorstwem z dnia ……………………… niniejszym oświadczam, iż </w:t>
      </w:r>
      <w:r w:rsidRPr="00032C53">
        <w:rPr>
          <w:rFonts w:ascii="Verdana" w:hAnsi="Verdana"/>
          <w:b/>
          <w:bCs/>
          <w:color w:val="auto"/>
          <w:sz w:val="18"/>
          <w:szCs w:val="18"/>
        </w:rPr>
        <w:t>……………….</w:t>
      </w:r>
      <w:r w:rsidRPr="00032C53">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74509660" w14:textId="77777777" w:rsidR="008560EE" w:rsidRPr="00032C53" w:rsidRDefault="00FD7F6E">
      <w:pPr>
        <w:tabs>
          <w:tab w:val="left" w:pos="7938"/>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W związku z powyższym oświadczam, iż z tego tytułu nie będę zgłaszała w stosunku do Uniwersytetu Medycznego w Łodzi żadnych roszczeń.</w:t>
      </w:r>
    </w:p>
    <w:p w14:paraId="52A5C700" w14:textId="77777777" w:rsidR="008560EE" w:rsidRPr="00032C53" w:rsidRDefault="008560EE">
      <w:pPr>
        <w:tabs>
          <w:tab w:val="left" w:pos="7938"/>
        </w:tabs>
        <w:spacing w:after="0" w:line="360" w:lineRule="auto"/>
        <w:jc w:val="both"/>
        <w:rPr>
          <w:rFonts w:ascii="Verdana" w:eastAsia="Tahoma" w:hAnsi="Verdana" w:cs="Tahoma"/>
          <w:color w:val="auto"/>
          <w:sz w:val="18"/>
          <w:szCs w:val="18"/>
        </w:rPr>
      </w:pPr>
    </w:p>
    <w:p w14:paraId="3CD03B05" w14:textId="5ABA4F3D" w:rsidR="008560EE" w:rsidRPr="00032C53" w:rsidRDefault="00FD7F6E">
      <w:pPr>
        <w:tabs>
          <w:tab w:val="left" w:pos="7938"/>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Jednocześnie oświadczam, iż zakończyłem realizację prac w ramach kontraktu ZP/</w:t>
      </w:r>
      <w:r w:rsidR="0057142A" w:rsidRPr="00032C53">
        <w:rPr>
          <w:rFonts w:ascii="Verdana" w:hAnsi="Verdana"/>
          <w:color w:val="auto"/>
          <w:sz w:val="18"/>
          <w:szCs w:val="18"/>
        </w:rPr>
        <w:t>87</w:t>
      </w:r>
      <w:r w:rsidRPr="00032C53">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1B74F780"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7147A451"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 xml:space="preserve">…………………………, dnia ……………………. </w:t>
      </w:r>
    </w:p>
    <w:p w14:paraId="6477A7D1"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5D6DE872"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5C7B505A"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t>…………………………………………..</w:t>
      </w:r>
    </w:p>
    <w:p w14:paraId="01C67EF7"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lastRenderedPageBreak/>
        <w:t>podpis</w:t>
      </w:r>
    </w:p>
    <w:p w14:paraId="37017D48"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4F300BCC"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1417D63" w14:textId="77777777" w:rsidR="008560EE" w:rsidRPr="00032C53" w:rsidRDefault="008560EE">
      <w:pPr>
        <w:spacing w:after="0" w:line="360" w:lineRule="auto"/>
        <w:jc w:val="right"/>
        <w:rPr>
          <w:rFonts w:ascii="Verdana" w:eastAsia="Tahoma" w:hAnsi="Verdana" w:cs="Tahoma"/>
          <w:b/>
          <w:bCs/>
          <w:color w:val="auto"/>
          <w:sz w:val="18"/>
          <w:szCs w:val="18"/>
        </w:rPr>
      </w:pPr>
    </w:p>
    <w:p w14:paraId="64E77F12" w14:textId="77777777" w:rsidR="00FB550D" w:rsidRPr="00032C53" w:rsidRDefault="00FB550D" w:rsidP="00FB550D">
      <w:pPr>
        <w:spacing w:after="0" w:line="240" w:lineRule="auto"/>
        <w:rPr>
          <w:rFonts w:ascii="Verdana" w:eastAsia="Times New Roman" w:hAnsi="Verdana"/>
          <w:color w:val="auto"/>
          <w:sz w:val="18"/>
          <w:szCs w:val="18"/>
        </w:rPr>
      </w:pPr>
      <w:bookmarkStart w:id="14" w:name="_Hlk536007031"/>
    </w:p>
    <w:p w14:paraId="2002B2D4" w14:textId="5650F46A" w:rsidR="00FB550D" w:rsidRPr="00032C53" w:rsidRDefault="003B764A" w:rsidP="00FB550D">
      <w:pPr>
        <w:widowControl w:val="0"/>
        <w:spacing w:after="0" w:line="360" w:lineRule="auto"/>
        <w:rPr>
          <w:rFonts w:ascii="Verdana" w:eastAsia="Tahoma" w:hAnsi="Verdana" w:cs="Tahoma"/>
          <w:b/>
          <w:bCs/>
          <w:color w:val="auto"/>
          <w:sz w:val="18"/>
          <w:szCs w:val="18"/>
          <w:lang w:eastAsia="en-US"/>
        </w:rPr>
      </w:pPr>
      <w:r>
        <w:rPr>
          <w:rFonts w:ascii="Verdana" w:hAnsi="Verdana"/>
          <w:b/>
          <w:bCs/>
          <w:color w:val="auto"/>
          <w:sz w:val="18"/>
          <w:szCs w:val="18"/>
        </w:rPr>
        <w:t xml:space="preserve">                                                                                          </w:t>
      </w:r>
      <w:r w:rsidR="00FB550D" w:rsidRPr="00032C53">
        <w:rPr>
          <w:rFonts w:ascii="Verdana" w:hAnsi="Verdana"/>
          <w:b/>
          <w:bCs/>
          <w:color w:val="auto"/>
          <w:sz w:val="18"/>
          <w:szCs w:val="18"/>
        </w:rPr>
        <w:t xml:space="preserve">Załącznik nr </w:t>
      </w:r>
      <w:r w:rsidR="0024230F" w:rsidRPr="00032C53">
        <w:rPr>
          <w:rFonts w:ascii="Verdana" w:hAnsi="Verdana"/>
          <w:b/>
          <w:bCs/>
          <w:color w:val="auto"/>
          <w:sz w:val="18"/>
          <w:szCs w:val="18"/>
        </w:rPr>
        <w:t>7</w:t>
      </w:r>
      <w:r w:rsidR="00FB550D" w:rsidRPr="00032C53">
        <w:rPr>
          <w:rFonts w:ascii="Verdana" w:hAnsi="Verdana"/>
          <w:b/>
          <w:bCs/>
          <w:color w:val="auto"/>
          <w:sz w:val="18"/>
          <w:szCs w:val="18"/>
        </w:rPr>
        <w:t xml:space="preserve"> do umowy ZP/</w:t>
      </w:r>
      <w:r w:rsidR="0057142A" w:rsidRPr="00032C53">
        <w:rPr>
          <w:rFonts w:ascii="Verdana" w:hAnsi="Verdana"/>
          <w:b/>
          <w:bCs/>
          <w:color w:val="auto"/>
          <w:sz w:val="18"/>
          <w:szCs w:val="18"/>
        </w:rPr>
        <w:t>87</w:t>
      </w:r>
      <w:r w:rsidR="00FB550D" w:rsidRPr="00032C53">
        <w:rPr>
          <w:rFonts w:ascii="Verdana" w:hAnsi="Verdana"/>
          <w:b/>
          <w:bCs/>
          <w:color w:val="auto"/>
          <w:sz w:val="18"/>
          <w:szCs w:val="18"/>
        </w:rPr>
        <w:t>/2019</w:t>
      </w:r>
    </w:p>
    <w:p w14:paraId="229327F7" w14:textId="77777777" w:rsidR="00FB550D" w:rsidRPr="00032C53" w:rsidRDefault="00FB550D" w:rsidP="00FB550D">
      <w:pPr>
        <w:widowControl w:val="0"/>
        <w:spacing w:after="0" w:line="360" w:lineRule="auto"/>
        <w:rPr>
          <w:rFonts w:ascii="Verdana" w:hAnsi="Verdana"/>
          <w:b/>
          <w:bCs/>
          <w:color w:val="auto"/>
          <w:sz w:val="18"/>
          <w:szCs w:val="18"/>
        </w:rPr>
      </w:pPr>
    </w:p>
    <w:p w14:paraId="0270E402" w14:textId="77777777" w:rsidR="00FB550D" w:rsidRPr="00032C53" w:rsidRDefault="00FB550D" w:rsidP="00FB550D">
      <w:pPr>
        <w:tabs>
          <w:tab w:val="left" w:pos="3456"/>
        </w:tabs>
        <w:spacing w:line="360" w:lineRule="auto"/>
        <w:jc w:val="right"/>
        <w:rPr>
          <w:rFonts w:ascii="Verdana" w:eastAsia="Tahoma" w:hAnsi="Verdana" w:cs="Tahoma"/>
          <w:color w:val="auto"/>
          <w:sz w:val="18"/>
          <w:szCs w:val="18"/>
        </w:rPr>
      </w:pPr>
      <w:r w:rsidRPr="00032C53">
        <w:rPr>
          <w:rFonts w:ascii="Verdana" w:hAnsi="Verdana"/>
          <w:color w:val="auto"/>
          <w:sz w:val="18"/>
          <w:szCs w:val="18"/>
        </w:rPr>
        <w:t>Wzór oświadczenia podwykonawcy</w:t>
      </w:r>
    </w:p>
    <w:p w14:paraId="3FE7D9D2" w14:textId="77777777" w:rsidR="00FB550D" w:rsidRPr="00032C53" w:rsidRDefault="00FB550D" w:rsidP="00FB550D">
      <w:pPr>
        <w:tabs>
          <w:tab w:val="left" w:pos="3456"/>
        </w:tabs>
        <w:spacing w:line="360" w:lineRule="auto"/>
        <w:jc w:val="both"/>
        <w:rPr>
          <w:rFonts w:ascii="Verdana" w:eastAsia="Tahoma" w:hAnsi="Verdana" w:cs="Tahoma"/>
          <w:color w:val="auto"/>
          <w:sz w:val="18"/>
          <w:szCs w:val="18"/>
        </w:rPr>
      </w:pPr>
    </w:p>
    <w:p w14:paraId="3C9C36DE" w14:textId="77777777" w:rsidR="00FB550D" w:rsidRPr="00032C53" w:rsidRDefault="00FB550D" w:rsidP="00FB550D">
      <w:pPr>
        <w:tabs>
          <w:tab w:val="left" w:pos="3312"/>
        </w:tabs>
        <w:spacing w:after="0" w:line="360" w:lineRule="auto"/>
        <w:ind w:right="284"/>
        <w:jc w:val="both"/>
        <w:rPr>
          <w:rFonts w:ascii="Verdana" w:eastAsia="Tahoma" w:hAnsi="Verdana" w:cs="Tahoma"/>
          <w:color w:val="auto"/>
          <w:sz w:val="18"/>
          <w:szCs w:val="18"/>
        </w:rPr>
      </w:pPr>
      <w:r w:rsidRPr="00032C53">
        <w:rPr>
          <w:rFonts w:ascii="Verdana" w:hAnsi="Verdana"/>
          <w:color w:val="auto"/>
          <w:sz w:val="18"/>
          <w:szCs w:val="18"/>
        </w:rPr>
        <w:t>……………………………………………………………………….</w:t>
      </w:r>
    </w:p>
    <w:p w14:paraId="4FF1AA81" w14:textId="77777777" w:rsidR="00FB550D" w:rsidRPr="00032C53" w:rsidRDefault="00FB550D" w:rsidP="00FB550D">
      <w:pPr>
        <w:tabs>
          <w:tab w:val="left" w:pos="3312"/>
        </w:tabs>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pieczęć nagłówkowa podwykonawcy</w:t>
      </w:r>
    </w:p>
    <w:p w14:paraId="0526F820" w14:textId="77777777" w:rsidR="00FB550D" w:rsidRPr="00032C53"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Do </w:t>
      </w:r>
    </w:p>
    <w:p w14:paraId="43098E42" w14:textId="77777777" w:rsidR="00FB550D" w:rsidRPr="00032C53"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Uniwersytetu Medycznego w Łodzi </w:t>
      </w:r>
    </w:p>
    <w:p w14:paraId="60A36160" w14:textId="77777777" w:rsidR="00FB550D" w:rsidRPr="00032C53" w:rsidRDefault="00FB550D" w:rsidP="00FB550D">
      <w:pPr>
        <w:tabs>
          <w:tab w:val="left" w:pos="3456"/>
        </w:tabs>
        <w:spacing w:line="360" w:lineRule="auto"/>
        <w:jc w:val="center"/>
        <w:rPr>
          <w:rFonts w:ascii="Verdana" w:eastAsia="Tahoma" w:hAnsi="Verdana" w:cs="Tahoma"/>
          <w:b/>
          <w:bCs/>
          <w:color w:val="auto"/>
          <w:sz w:val="18"/>
          <w:szCs w:val="18"/>
        </w:rPr>
      </w:pPr>
    </w:p>
    <w:p w14:paraId="76DB9330" w14:textId="77777777" w:rsidR="00FB550D" w:rsidRPr="00032C53" w:rsidRDefault="00FB550D" w:rsidP="00FB550D">
      <w:pPr>
        <w:tabs>
          <w:tab w:val="left" w:pos="3456"/>
        </w:tabs>
        <w:spacing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xml:space="preserve">Oświadczenie o kwocie spornej </w:t>
      </w:r>
    </w:p>
    <w:p w14:paraId="0910DB89" w14:textId="4C653DFA" w:rsidR="00FB550D" w:rsidRPr="00032C53" w:rsidRDefault="00FB550D" w:rsidP="00FB550D">
      <w:pPr>
        <w:tabs>
          <w:tab w:val="left" w:pos="3332"/>
        </w:tabs>
        <w:spacing w:line="360" w:lineRule="auto"/>
        <w:ind w:right="283"/>
        <w:jc w:val="both"/>
        <w:rPr>
          <w:rFonts w:ascii="Verdana" w:hAnsi="Verdana"/>
          <w:b/>
          <w:bCs/>
          <w:color w:val="auto"/>
          <w:sz w:val="18"/>
          <w:szCs w:val="18"/>
        </w:rPr>
      </w:pPr>
      <w:r w:rsidRPr="00032C53">
        <w:rPr>
          <w:rFonts w:ascii="Verdana" w:hAnsi="Verdana"/>
          <w:color w:val="auto"/>
          <w:sz w:val="18"/>
          <w:szCs w:val="18"/>
        </w:rPr>
        <w:t xml:space="preserve">Niniejszym </w:t>
      </w:r>
      <w:r w:rsidRPr="00032C53">
        <w:rPr>
          <w:rFonts w:ascii="Verdana" w:hAnsi="Verdana" w:cs="Tahoma"/>
          <w:color w:val="auto"/>
          <w:sz w:val="18"/>
          <w:szCs w:val="18"/>
        </w:rPr>
        <w:t>zgodnie oświadczamy, iż ……………………………… (Podwykonawca), jako podwykonawca ………………………</w:t>
      </w:r>
      <w:r w:rsidRPr="00032C53">
        <w:rPr>
          <w:rFonts w:ascii="Verdana" w:eastAsia="Times New Roman" w:hAnsi="Verdana" w:cs="Tahoma"/>
          <w:bCs/>
          <w:color w:val="auto"/>
          <w:sz w:val="18"/>
          <w:szCs w:val="18"/>
        </w:rPr>
        <w:t xml:space="preserve"> </w:t>
      </w:r>
      <w:r w:rsidRPr="00032C53">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032C53">
        <w:rPr>
          <w:rFonts w:ascii="Verdana" w:hAnsi="Verdana"/>
          <w:color w:val="auto"/>
          <w:sz w:val="18"/>
          <w:szCs w:val="18"/>
        </w:rPr>
        <w:t xml:space="preserve">z dnia ………………………  nr …………………… niniejszym oświadczamy, iż </w:t>
      </w:r>
      <w:r w:rsidRPr="00032C53">
        <w:rPr>
          <w:rFonts w:ascii="Verdana" w:hAnsi="Verdana"/>
          <w:b/>
          <w:bCs/>
          <w:color w:val="auto"/>
          <w:sz w:val="18"/>
          <w:szCs w:val="18"/>
        </w:rPr>
        <w:t>:</w:t>
      </w:r>
    </w:p>
    <w:p w14:paraId="66C2D8DB" w14:textId="26D9BA14" w:rsidR="00FB550D" w:rsidRPr="00032C53" w:rsidRDefault="00FB550D" w:rsidP="00D05ABA">
      <w:pPr>
        <w:pStyle w:val="Akapitzlis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Podwykonawca ……………………………. od początku realizacji kontraktu do dnia dzisiejszego zrealizował prace o łącznej bezspornej wartości ……………………… brutto;</w:t>
      </w:r>
    </w:p>
    <w:p w14:paraId="5C062B57" w14:textId="6AB1175A" w:rsidR="00FB550D" w:rsidRPr="00032C53" w:rsidRDefault="00FB550D" w:rsidP="00D05ABA">
      <w:pPr>
        <w:pStyle w:val="Akapitzlis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Podwykonawca …………………………… od początku realizacji kontraktu do dnia dzisiejszego ……………………… otrzymał wynagrodzenie w kwocie ……………………… brutto</w:t>
      </w:r>
    </w:p>
    <w:p w14:paraId="73B98404" w14:textId="77777777" w:rsidR="00FB550D" w:rsidRPr="00032C53" w:rsidRDefault="00FB550D" w:rsidP="00D05ABA">
      <w:pPr>
        <w:pStyle w:val="Akapitzlis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2F0A7E5F" w14:textId="77777777" w:rsidR="00FB550D" w:rsidRPr="00032C53"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409ED229" w14:textId="77777777" w:rsidR="00FB550D" w:rsidRPr="00032C53" w:rsidRDefault="00FB550D" w:rsidP="00FB550D">
      <w:pPr>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27F14BF5" w14:textId="32E590E8" w:rsidR="00FB550D" w:rsidRPr="00032C53" w:rsidRDefault="00FB550D" w:rsidP="00FB550D">
      <w:pPr>
        <w:spacing w:line="360" w:lineRule="auto"/>
        <w:rPr>
          <w:rFonts w:ascii="Verdana" w:hAnsi="Verdana"/>
          <w:color w:val="auto"/>
          <w:sz w:val="18"/>
          <w:szCs w:val="18"/>
        </w:rPr>
      </w:pPr>
      <w:r w:rsidRPr="00032C53">
        <w:rPr>
          <w:rFonts w:ascii="Verdana" w:hAnsi="Verdana"/>
          <w:color w:val="auto"/>
          <w:sz w:val="18"/>
          <w:szCs w:val="18"/>
        </w:rPr>
        <w:t xml:space="preserve">…………………………, dnia …………………… </w:t>
      </w:r>
    </w:p>
    <w:p w14:paraId="6EFBC068" w14:textId="77777777" w:rsidR="00FB550D" w:rsidRPr="00032C53"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032C53" w14:paraId="63A9E8FD" w14:textId="77777777" w:rsidTr="00DF4FEE">
        <w:tc>
          <w:tcPr>
            <w:tcW w:w="4961" w:type="dxa"/>
            <w:shd w:val="clear" w:color="auto" w:fill="auto"/>
            <w:hideMark/>
          </w:tcPr>
          <w:p w14:paraId="4B113DC8" w14:textId="56BF0FA3" w:rsidR="00FB550D" w:rsidRPr="00032C53" w:rsidRDefault="00FB550D" w:rsidP="00DF4FEE">
            <w:pPr>
              <w:spacing w:line="360" w:lineRule="auto"/>
              <w:jc w:val="center"/>
              <w:rPr>
                <w:rFonts w:ascii="Verdana" w:hAnsi="Verdana"/>
                <w:color w:val="auto"/>
                <w:sz w:val="18"/>
                <w:szCs w:val="18"/>
              </w:rPr>
            </w:pPr>
            <w:r w:rsidRPr="00032C53">
              <w:rPr>
                <w:rFonts w:ascii="Verdana" w:hAnsi="Verdana"/>
                <w:color w:val="auto"/>
                <w:sz w:val="18"/>
                <w:szCs w:val="18"/>
              </w:rPr>
              <w:t>…………………………………………………………………</w:t>
            </w:r>
          </w:p>
          <w:p w14:paraId="6F7BFFFD" w14:textId="77777777" w:rsidR="00FB550D" w:rsidRPr="00032C53" w:rsidRDefault="00FB550D" w:rsidP="00DF4FEE">
            <w:pPr>
              <w:spacing w:line="360" w:lineRule="auto"/>
              <w:jc w:val="center"/>
              <w:rPr>
                <w:rFonts w:ascii="Verdana" w:hAnsi="Verdana"/>
                <w:b/>
                <w:color w:val="auto"/>
                <w:sz w:val="18"/>
                <w:szCs w:val="18"/>
                <w:lang w:val="en-US"/>
              </w:rPr>
            </w:pPr>
            <w:proofErr w:type="spellStart"/>
            <w:r w:rsidRPr="00032C53">
              <w:rPr>
                <w:rFonts w:ascii="Verdana" w:eastAsia="Times New Roman" w:hAnsi="Verdana" w:cs="Tahoma"/>
                <w:b/>
                <w:color w:val="auto"/>
                <w:sz w:val="18"/>
                <w:szCs w:val="18"/>
                <w:lang w:val="en-US"/>
              </w:rPr>
              <w:lastRenderedPageBreak/>
              <w:t>Wykonawca</w:t>
            </w:r>
            <w:proofErr w:type="spellEnd"/>
            <w:r w:rsidRPr="00032C53">
              <w:rPr>
                <w:rFonts w:ascii="Verdana" w:eastAsia="Times New Roman" w:hAnsi="Verdana" w:cs="Tahoma"/>
                <w:b/>
                <w:color w:val="auto"/>
                <w:sz w:val="18"/>
                <w:szCs w:val="18"/>
                <w:lang w:val="en-US"/>
              </w:rPr>
              <w:t xml:space="preserve"> </w:t>
            </w:r>
          </w:p>
        </w:tc>
        <w:tc>
          <w:tcPr>
            <w:tcW w:w="4961" w:type="dxa"/>
            <w:shd w:val="clear" w:color="auto" w:fill="auto"/>
            <w:hideMark/>
          </w:tcPr>
          <w:p w14:paraId="0318810E" w14:textId="762CE1F6" w:rsidR="00FB550D" w:rsidRPr="00032C53" w:rsidRDefault="00FB550D" w:rsidP="00DF4FEE">
            <w:pPr>
              <w:spacing w:line="360" w:lineRule="auto"/>
              <w:jc w:val="center"/>
              <w:rPr>
                <w:rFonts w:ascii="Verdana" w:hAnsi="Verdana"/>
                <w:color w:val="auto"/>
                <w:sz w:val="18"/>
                <w:szCs w:val="18"/>
              </w:rPr>
            </w:pPr>
            <w:r w:rsidRPr="00032C53">
              <w:rPr>
                <w:rFonts w:ascii="Verdana" w:hAnsi="Verdana"/>
                <w:color w:val="auto"/>
                <w:sz w:val="18"/>
                <w:szCs w:val="18"/>
              </w:rPr>
              <w:lastRenderedPageBreak/>
              <w:t>…………………………………………………………………</w:t>
            </w:r>
          </w:p>
          <w:p w14:paraId="5E1B982D" w14:textId="77777777" w:rsidR="00FB550D" w:rsidRPr="00032C53" w:rsidRDefault="00FB550D" w:rsidP="00DF4FEE">
            <w:pPr>
              <w:spacing w:line="360" w:lineRule="auto"/>
              <w:jc w:val="center"/>
              <w:rPr>
                <w:rFonts w:ascii="Verdana" w:hAnsi="Verdana"/>
                <w:b/>
                <w:bCs/>
                <w:color w:val="auto"/>
                <w:sz w:val="18"/>
                <w:szCs w:val="18"/>
              </w:rPr>
            </w:pPr>
            <w:r w:rsidRPr="00032C53">
              <w:rPr>
                <w:rFonts w:ascii="Verdana" w:hAnsi="Verdana"/>
                <w:b/>
                <w:bCs/>
                <w:color w:val="auto"/>
                <w:sz w:val="18"/>
                <w:szCs w:val="18"/>
              </w:rPr>
              <w:lastRenderedPageBreak/>
              <w:t>Podwykonawca</w:t>
            </w:r>
          </w:p>
        </w:tc>
      </w:tr>
    </w:tbl>
    <w:p w14:paraId="085C1F4F" w14:textId="77777777" w:rsidR="00FB550D" w:rsidRPr="00032C53" w:rsidRDefault="00FB550D" w:rsidP="00FB550D">
      <w:pPr>
        <w:tabs>
          <w:tab w:val="left" w:pos="7938"/>
        </w:tabs>
        <w:spacing w:after="0" w:line="360" w:lineRule="auto"/>
        <w:rPr>
          <w:rFonts w:ascii="Verdana" w:eastAsia="Tahoma" w:hAnsi="Verdana" w:cs="Tahoma"/>
          <w:color w:val="auto"/>
          <w:sz w:val="18"/>
          <w:szCs w:val="18"/>
          <w:lang w:eastAsia="en-US"/>
        </w:rPr>
      </w:pPr>
    </w:p>
    <w:p w14:paraId="3FF60C56" w14:textId="77777777" w:rsidR="00FB550D" w:rsidRPr="00032C53" w:rsidRDefault="00FB550D" w:rsidP="00FB550D">
      <w:pPr>
        <w:tabs>
          <w:tab w:val="left" w:pos="3312"/>
        </w:tabs>
        <w:spacing w:after="0" w:line="360" w:lineRule="auto"/>
        <w:ind w:right="284"/>
        <w:jc w:val="both"/>
        <w:rPr>
          <w:rFonts w:ascii="Verdana" w:eastAsia="Tahoma" w:hAnsi="Verdana" w:cs="Tahoma"/>
          <w:color w:val="auto"/>
          <w:sz w:val="18"/>
          <w:szCs w:val="18"/>
        </w:rPr>
      </w:pPr>
      <w:r w:rsidRPr="00032C53">
        <w:rPr>
          <w:rFonts w:ascii="Verdana" w:hAnsi="Verdana"/>
          <w:color w:val="auto"/>
          <w:sz w:val="18"/>
          <w:szCs w:val="18"/>
        </w:rPr>
        <w:t>……………………………………………………………………….</w:t>
      </w:r>
    </w:p>
    <w:p w14:paraId="5D44164F" w14:textId="77777777" w:rsidR="00FB550D" w:rsidRPr="00032C53" w:rsidRDefault="00FB550D" w:rsidP="00FB550D">
      <w:pPr>
        <w:tabs>
          <w:tab w:val="left" w:pos="3312"/>
        </w:tabs>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pieczęć nagłówkowa podwykonawcy</w:t>
      </w:r>
    </w:p>
    <w:p w14:paraId="1818B117" w14:textId="77777777" w:rsidR="00FB550D" w:rsidRPr="00032C53"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Do </w:t>
      </w:r>
    </w:p>
    <w:p w14:paraId="064E7169" w14:textId="77777777" w:rsidR="00FB550D" w:rsidRPr="00032C53"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Uniwersytetu Medycznego w Łodzi </w:t>
      </w:r>
    </w:p>
    <w:p w14:paraId="0A618983" w14:textId="77777777" w:rsidR="00FB550D" w:rsidRPr="00032C53" w:rsidRDefault="00FB550D" w:rsidP="00FB550D">
      <w:pPr>
        <w:tabs>
          <w:tab w:val="left" w:pos="3456"/>
        </w:tabs>
        <w:spacing w:line="360" w:lineRule="auto"/>
        <w:jc w:val="center"/>
        <w:rPr>
          <w:rFonts w:ascii="Verdana" w:eastAsia="Tahoma" w:hAnsi="Verdana" w:cs="Tahoma"/>
          <w:b/>
          <w:bCs/>
          <w:color w:val="auto"/>
          <w:sz w:val="18"/>
          <w:szCs w:val="18"/>
        </w:rPr>
      </w:pPr>
    </w:p>
    <w:p w14:paraId="5AE51B30" w14:textId="77777777" w:rsidR="00FB550D" w:rsidRPr="00032C53" w:rsidRDefault="00FB550D" w:rsidP="00FB550D">
      <w:pPr>
        <w:tabs>
          <w:tab w:val="left" w:pos="3456"/>
        </w:tabs>
        <w:spacing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 xml:space="preserve">Oświadczenie o kwocie spornej </w:t>
      </w:r>
    </w:p>
    <w:p w14:paraId="2250EDE9" w14:textId="77777777" w:rsidR="00FB550D" w:rsidRPr="00032C53" w:rsidRDefault="00FB550D" w:rsidP="00FB550D">
      <w:pPr>
        <w:tabs>
          <w:tab w:val="left" w:pos="3332"/>
        </w:tabs>
        <w:spacing w:line="360" w:lineRule="auto"/>
        <w:ind w:left="284" w:right="283"/>
        <w:jc w:val="both"/>
        <w:rPr>
          <w:rFonts w:ascii="Verdana" w:eastAsia="Tahoma" w:hAnsi="Verdana" w:cs="Tahoma"/>
          <w:color w:val="auto"/>
          <w:sz w:val="18"/>
          <w:szCs w:val="18"/>
        </w:rPr>
      </w:pPr>
    </w:p>
    <w:p w14:paraId="15C3C596" w14:textId="62D2988D" w:rsidR="00FB550D" w:rsidRPr="00032C53" w:rsidRDefault="00FB550D" w:rsidP="00FB550D">
      <w:pPr>
        <w:tabs>
          <w:tab w:val="left" w:pos="3332"/>
        </w:tabs>
        <w:spacing w:line="360" w:lineRule="auto"/>
        <w:ind w:right="283"/>
        <w:jc w:val="both"/>
        <w:rPr>
          <w:rFonts w:ascii="Verdana" w:hAnsi="Verdana"/>
          <w:b/>
          <w:bCs/>
          <w:color w:val="auto"/>
          <w:sz w:val="18"/>
          <w:szCs w:val="18"/>
        </w:rPr>
      </w:pPr>
      <w:r w:rsidRPr="00032C53">
        <w:rPr>
          <w:rFonts w:ascii="Verdana" w:hAnsi="Verdana"/>
          <w:color w:val="auto"/>
          <w:sz w:val="18"/>
          <w:szCs w:val="18"/>
        </w:rPr>
        <w:t xml:space="preserve">Niniejszym </w:t>
      </w:r>
      <w:r w:rsidRPr="00032C53">
        <w:rPr>
          <w:rFonts w:ascii="Verdana" w:hAnsi="Verdana" w:cs="Tahoma"/>
          <w:color w:val="auto"/>
          <w:sz w:val="18"/>
          <w:szCs w:val="18"/>
        </w:rPr>
        <w:t xml:space="preserve">zgodnie oświadczamy, iż ……………………………… (Podwykonawca), jako podwykonawca …………………………… </w:t>
      </w:r>
      <w:r w:rsidRPr="00032C53">
        <w:rPr>
          <w:rFonts w:ascii="Verdana" w:eastAsia="Times New Roman" w:hAnsi="Verdana" w:cs="Tahoma"/>
          <w:bCs/>
          <w:color w:val="auto"/>
          <w:sz w:val="18"/>
          <w:szCs w:val="18"/>
        </w:rPr>
        <w:t>r</w:t>
      </w:r>
      <w:r w:rsidRPr="00032C53">
        <w:rPr>
          <w:rFonts w:ascii="Verdana" w:hAnsi="Verdana" w:cs="Tahoma"/>
          <w:color w:val="auto"/>
          <w:sz w:val="18"/>
          <w:szCs w:val="18"/>
        </w:rPr>
        <w:t>ealizującej/</w:t>
      </w:r>
      <w:proofErr w:type="spellStart"/>
      <w:r w:rsidRPr="00032C53">
        <w:rPr>
          <w:rFonts w:ascii="Verdana" w:hAnsi="Verdana" w:cs="Tahoma"/>
          <w:color w:val="auto"/>
          <w:sz w:val="18"/>
          <w:szCs w:val="18"/>
        </w:rPr>
        <w:t>cych</w:t>
      </w:r>
      <w:proofErr w:type="spellEnd"/>
      <w:r w:rsidRPr="00032C53">
        <w:rPr>
          <w:rFonts w:ascii="Verdana" w:hAnsi="Verdana" w:cs="Tahoma"/>
          <w:color w:val="auto"/>
          <w:sz w:val="18"/>
          <w:szCs w:val="18"/>
        </w:rPr>
        <w:t xml:space="preserve"> na rzecz Uniwersytetu Medycznego w Łodzi prace w zakresie umowy nr </w:t>
      </w:r>
      <w:r w:rsidR="0057142A" w:rsidRPr="00032C53">
        <w:rPr>
          <w:rFonts w:ascii="Verdana" w:hAnsi="Verdana" w:cs="Tahoma"/>
          <w:color w:val="auto"/>
          <w:sz w:val="18"/>
          <w:szCs w:val="18"/>
        </w:rPr>
        <w:t>ZP/87/2019</w:t>
      </w:r>
      <w:r w:rsidRPr="00032C53">
        <w:rPr>
          <w:rFonts w:ascii="Verdana" w:hAnsi="Verdana" w:cs="Tahoma"/>
          <w:color w:val="auto"/>
          <w:sz w:val="18"/>
          <w:szCs w:val="18"/>
        </w:rPr>
        <w:t xml:space="preserve"> z dnia …………………… zgodnie z umową na podwykonawstwo zawartą pomiędzy w/w </w:t>
      </w:r>
      <w:r w:rsidRPr="00032C53">
        <w:rPr>
          <w:rFonts w:ascii="Verdana" w:hAnsi="Verdana"/>
          <w:color w:val="auto"/>
          <w:sz w:val="18"/>
          <w:szCs w:val="18"/>
        </w:rPr>
        <w:t xml:space="preserve">z dnia ………………………  nr ……………………. niniejszym oświadczamy, iż </w:t>
      </w:r>
      <w:r w:rsidRPr="00032C53">
        <w:rPr>
          <w:rFonts w:ascii="Verdana" w:hAnsi="Verdana"/>
          <w:b/>
          <w:bCs/>
          <w:color w:val="auto"/>
          <w:sz w:val="18"/>
          <w:szCs w:val="18"/>
        </w:rPr>
        <w:t>:</w:t>
      </w:r>
    </w:p>
    <w:p w14:paraId="127FB8FA" w14:textId="44333F20" w:rsidR="00FB550D" w:rsidRPr="00032C53" w:rsidRDefault="00FB550D" w:rsidP="00D05ABA">
      <w:pPr>
        <w:pStyle w:val="Akapitzlis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Podwykonawca ……………………………. od początku realizacji kontraktu do dnia dzisiejszego zrealizował prace o łącznej bezspornej wartości ……………………… brutto;</w:t>
      </w:r>
    </w:p>
    <w:p w14:paraId="48E80C1D" w14:textId="71F30CD5" w:rsidR="00FB550D" w:rsidRPr="00032C53" w:rsidRDefault="00FB550D" w:rsidP="00D05ABA">
      <w:pPr>
        <w:pStyle w:val="Akapitzlis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Podwykonawca …………………………… od początku realizacji kontraktu do dnia dzisiejszego ……………………… otrzymał wynagrodzenie w kwocie ……………………… brutto</w:t>
      </w:r>
    </w:p>
    <w:p w14:paraId="09257E58" w14:textId="77777777" w:rsidR="00FB550D" w:rsidRPr="00032C53" w:rsidRDefault="00FB550D" w:rsidP="00D05ABA">
      <w:pPr>
        <w:pStyle w:val="Akapitzlis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032C53">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7E6CA638" w14:textId="77777777" w:rsidR="00FB550D" w:rsidRPr="00032C53" w:rsidRDefault="00FB550D" w:rsidP="00FB550D">
      <w:pPr>
        <w:pStyle w:val="Akapitzlist"/>
        <w:tabs>
          <w:tab w:val="left" w:pos="3332"/>
        </w:tabs>
        <w:spacing w:line="360" w:lineRule="auto"/>
        <w:ind w:right="283"/>
        <w:jc w:val="both"/>
        <w:rPr>
          <w:rFonts w:ascii="Verdana" w:hAnsi="Verdana"/>
          <w:bCs/>
          <w:color w:val="auto"/>
          <w:sz w:val="18"/>
          <w:szCs w:val="18"/>
        </w:rPr>
      </w:pPr>
    </w:p>
    <w:p w14:paraId="2931B1A6" w14:textId="77777777" w:rsidR="00FB550D" w:rsidRPr="00032C53" w:rsidRDefault="00FB550D" w:rsidP="00FB550D">
      <w:pPr>
        <w:spacing w:line="360" w:lineRule="auto"/>
        <w:ind w:right="284"/>
        <w:jc w:val="both"/>
        <w:rPr>
          <w:rFonts w:ascii="Verdana" w:eastAsia="Tahoma" w:hAnsi="Verdana" w:cs="Tahoma"/>
          <w:color w:val="auto"/>
          <w:sz w:val="18"/>
          <w:szCs w:val="18"/>
        </w:rPr>
      </w:pPr>
      <w:r w:rsidRPr="00032C53">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7278F828" w14:textId="14402BB6" w:rsidR="00FB550D" w:rsidRPr="00032C53" w:rsidRDefault="00FB550D" w:rsidP="00FB550D">
      <w:pPr>
        <w:tabs>
          <w:tab w:val="left" w:pos="7938"/>
        </w:tabs>
        <w:spacing w:after="0" w:line="360" w:lineRule="auto"/>
        <w:jc w:val="both"/>
        <w:rPr>
          <w:rFonts w:ascii="Verdana" w:eastAsia="Tahoma" w:hAnsi="Verdana" w:cs="Tahoma"/>
          <w:color w:val="auto"/>
          <w:sz w:val="18"/>
          <w:szCs w:val="18"/>
        </w:rPr>
      </w:pPr>
      <w:r w:rsidRPr="00032C53">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5D501FB" w14:textId="7CD9A0FB" w:rsidR="00FB550D" w:rsidRPr="00032C53" w:rsidRDefault="00FB550D" w:rsidP="00FB550D">
      <w:pPr>
        <w:spacing w:line="360" w:lineRule="auto"/>
        <w:rPr>
          <w:rFonts w:ascii="Verdana" w:hAnsi="Verdana"/>
          <w:color w:val="auto"/>
          <w:sz w:val="18"/>
          <w:szCs w:val="18"/>
        </w:rPr>
      </w:pPr>
      <w:r w:rsidRPr="00032C53">
        <w:rPr>
          <w:rFonts w:ascii="Verdana" w:hAnsi="Verdana"/>
          <w:color w:val="auto"/>
          <w:sz w:val="18"/>
          <w:szCs w:val="18"/>
        </w:rPr>
        <w:t xml:space="preserve">…………………………, dnia …………………… </w:t>
      </w:r>
    </w:p>
    <w:p w14:paraId="77B9BFF0" w14:textId="77777777" w:rsidR="00FB550D" w:rsidRPr="00032C53"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032C53" w:rsidRPr="00032C53" w14:paraId="09B83C1E" w14:textId="77777777" w:rsidTr="00DF4FEE">
        <w:tc>
          <w:tcPr>
            <w:tcW w:w="4961" w:type="dxa"/>
            <w:shd w:val="clear" w:color="auto" w:fill="auto"/>
            <w:hideMark/>
          </w:tcPr>
          <w:p w14:paraId="2C055E83" w14:textId="7C4A17E6" w:rsidR="00FB550D" w:rsidRPr="00032C53" w:rsidRDefault="00FB550D" w:rsidP="00DF4FEE">
            <w:pPr>
              <w:spacing w:line="360" w:lineRule="auto"/>
              <w:jc w:val="center"/>
              <w:rPr>
                <w:rFonts w:ascii="Verdana" w:hAnsi="Verdana"/>
                <w:color w:val="auto"/>
                <w:sz w:val="18"/>
                <w:szCs w:val="18"/>
              </w:rPr>
            </w:pPr>
            <w:r w:rsidRPr="00032C53">
              <w:rPr>
                <w:rFonts w:ascii="Verdana" w:hAnsi="Verdana"/>
                <w:color w:val="auto"/>
                <w:sz w:val="18"/>
                <w:szCs w:val="18"/>
              </w:rPr>
              <w:lastRenderedPageBreak/>
              <w:t>…………………………………………………………………</w:t>
            </w:r>
          </w:p>
          <w:p w14:paraId="65079909" w14:textId="77777777" w:rsidR="00FB550D" w:rsidRPr="00032C53" w:rsidRDefault="00FB550D" w:rsidP="00DF4FEE">
            <w:pPr>
              <w:spacing w:line="360" w:lineRule="auto"/>
              <w:jc w:val="center"/>
              <w:rPr>
                <w:rFonts w:ascii="Verdana" w:hAnsi="Verdana"/>
                <w:color w:val="auto"/>
                <w:sz w:val="18"/>
                <w:szCs w:val="18"/>
                <w:lang w:val="en-US"/>
              </w:rPr>
            </w:pPr>
            <w:proofErr w:type="spellStart"/>
            <w:r w:rsidRPr="00032C53">
              <w:rPr>
                <w:rFonts w:ascii="Verdana" w:eastAsia="Times New Roman" w:hAnsi="Verdana" w:cs="Tahoma"/>
                <w:b/>
                <w:bCs/>
                <w:color w:val="auto"/>
                <w:sz w:val="18"/>
                <w:szCs w:val="18"/>
                <w:lang w:val="en-US"/>
              </w:rPr>
              <w:t>Wykonawca</w:t>
            </w:r>
            <w:proofErr w:type="spellEnd"/>
            <w:r w:rsidRPr="00032C53">
              <w:rPr>
                <w:rFonts w:ascii="Verdana" w:eastAsia="Times New Roman" w:hAnsi="Verdana" w:cs="Tahoma"/>
                <w:b/>
                <w:bCs/>
                <w:color w:val="auto"/>
                <w:sz w:val="18"/>
                <w:szCs w:val="18"/>
                <w:lang w:val="en-US"/>
              </w:rPr>
              <w:t xml:space="preserve"> </w:t>
            </w:r>
          </w:p>
        </w:tc>
        <w:tc>
          <w:tcPr>
            <w:tcW w:w="4961" w:type="dxa"/>
            <w:shd w:val="clear" w:color="auto" w:fill="auto"/>
            <w:hideMark/>
          </w:tcPr>
          <w:p w14:paraId="6F86D91D" w14:textId="1F4A05D6" w:rsidR="00FB550D" w:rsidRPr="00032C53" w:rsidRDefault="00FB550D" w:rsidP="00DF4FEE">
            <w:pPr>
              <w:spacing w:line="360" w:lineRule="auto"/>
              <w:jc w:val="center"/>
              <w:rPr>
                <w:rFonts w:ascii="Verdana" w:hAnsi="Verdana"/>
                <w:color w:val="auto"/>
                <w:sz w:val="18"/>
                <w:szCs w:val="18"/>
              </w:rPr>
            </w:pPr>
            <w:r w:rsidRPr="00032C53">
              <w:rPr>
                <w:rFonts w:ascii="Verdana" w:hAnsi="Verdana"/>
                <w:color w:val="auto"/>
                <w:sz w:val="18"/>
                <w:szCs w:val="18"/>
              </w:rPr>
              <w:t>…………………………………………………………………</w:t>
            </w:r>
          </w:p>
          <w:p w14:paraId="4CDE56BF" w14:textId="77777777" w:rsidR="00FB550D" w:rsidRPr="003B764A" w:rsidRDefault="00FB550D" w:rsidP="00DF4FEE">
            <w:pPr>
              <w:spacing w:line="360" w:lineRule="auto"/>
              <w:jc w:val="center"/>
              <w:rPr>
                <w:rFonts w:ascii="Verdana" w:hAnsi="Verdana"/>
                <w:b/>
                <w:color w:val="auto"/>
                <w:sz w:val="18"/>
                <w:szCs w:val="18"/>
              </w:rPr>
            </w:pPr>
            <w:r w:rsidRPr="003B764A">
              <w:rPr>
                <w:rFonts w:ascii="Verdana" w:hAnsi="Verdana"/>
                <w:b/>
                <w:color w:val="auto"/>
                <w:sz w:val="18"/>
                <w:szCs w:val="18"/>
              </w:rPr>
              <w:t>Podwykonawca</w:t>
            </w:r>
          </w:p>
          <w:p w14:paraId="08B2C039" w14:textId="77777777" w:rsidR="003B764A" w:rsidRDefault="003B764A" w:rsidP="00DF4FEE">
            <w:pPr>
              <w:spacing w:line="360" w:lineRule="auto"/>
              <w:jc w:val="center"/>
              <w:rPr>
                <w:rFonts w:ascii="Verdana" w:hAnsi="Verdana"/>
                <w:color w:val="auto"/>
                <w:sz w:val="18"/>
                <w:szCs w:val="18"/>
              </w:rPr>
            </w:pPr>
          </w:p>
          <w:p w14:paraId="23442E7D" w14:textId="77777777" w:rsidR="003B764A" w:rsidRPr="00032C53" w:rsidRDefault="003B764A" w:rsidP="00DF4FEE">
            <w:pPr>
              <w:spacing w:line="360" w:lineRule="auto"/>
              <w:jc w:val="center"/>
              <w:rPr>
                <w:rFonts w:ascii="Verdana" w:hAnsi="Verdana"/>
                <w:color w:val="auto"/>
                <w:sz w:val="18"/>
                <w:szCs w:val="18"/>
              </w:rPr>
            </w:pPr>
          </w:p>
        </w:tc>
      </w:tr>
    </w:tbl>
    <w:p w14:paraId="7BE7020B" w14:textId="656F452B" w:rsidR="008560EE" w:rsidRPr="00032C53" w:rsidRDefault="0027076D">
      <w:pPr>
        <w:tabs>
          <w:tab w:val="left" w:pos="7938"/>
        </w:tabs>
        <w:spacing w:after="0" w:line="360" w:lineRule="auto"/>
        <w:rPr>
          <w:rFonts w:ascii="Verdana" w:eastAsia="Tahoma" w:hAnsi="Verdana" w:cs="Tahoma"/>
          <w:b/>
          <w:bCs/>
          <w:color w:val="auto"/>
          <w:sz w:val="18"/>
          <w:szCs w:val="18"/>
        </w:rPr>
      </w:pPr>
      <w:r w:rsidRPr="00032C53">
        <w:rPr>
          <w:rFonts w:ascii="Verdana" w:hAnsi="Verdana"/>
          <w:b/>
          <w:bCs/>
          <w:color w:val="auto"/>
          <w:sz w:val="18"/>
          <w:szCs w:val="18"/>
        </w:rPr>
        <w:t xml:space="preserve">                                       </w:t>
      </w:r>
      <w:r w:rsidR="00FD7F6E" w:rsidRPr="00032C53">
        <w:rPr>
          <w:rFonts w:ascii="Verdana" w:hAnsi="Verdana"/>
          <w:b/>
          <w:bCs/>
          <w:color w:val="auto"/>
          <w:sz w:val="18"/>
          <w:szCs w:val="18"/>
        </w:rPr>
        <w:t xml:space="preserve">                                              Załącznik nr 8 do umowy ZP/</w:t>
      </w:r>
      <w:r w:rsidR="0057142A" w:rsidRPr="00032C53">
        <w:rPr>
          <w:rFonts w:ascii="Verdana" w:hAnsi="Verdana"/>
          <w:b/>
          <w:bCs/>
          <w:color w:val="auto"/>
          <w:sz w:val="18"/>
          <w:szCs w:val="18"/>
        </w:rPr>
        <w:t>87</w:t>
      </w:r>
      <w:r w:rsidR="00451677" w:rsidRPr="00032C53">
        <w:rPr>
          <w:rFonts w:ascii="Verdana" w:hAnsi="Verdana"/>
          <w:b/>
          <w:bCs/>
          <w:color w:val="auto"/>
          <w:sz w:val="18"/>
          <w:szCs w:val="18"/>
        </w:rPr>
        <w:t>/</w:t>
      </w:r>
      <w:r w:rsidR="00FD7F6E" w:rsidRPr="00032C53">
        <w:rPr>
          <w:rFonts w:ascii="Verdana" w:hAnsi="Verdana"/>
          <w:b/>
          <w:bCs/>
          <w:color w:val="auto"/>
          <w:sz w:val="18"/>
          <w:szCs w:val="18"/>
        </w:rPr>
        <w:t xml:space="preserve">2019 </w:t>
      </w:r>
      <w:bookmarkEnd w:id="14"/>
    </w:p>
    <w:p w14:paraId="68465435"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t xml:space="preserve"> </w:t>
      </w:r>
    </w:p>
    <w:p w14:paraId="6D196AF7"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t>Wzór oświadczenia podwykonawcy/dalszego podwykonawcy</w:t>
      </w:r>
    </w:p>
    <w:p w14:paraId="03296D49"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5928D23E"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w:t>
      </w:r>
    </w:p>
    <w:p w14:paraId="0E166958"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pieczęć nagłówkowa podwykonawcy/dalszego podwykonawcy</w:t>
      </w:r>
    </w:p>
    <w:p w14:paraId="0CD42020" w14:textId="77777777" w:rsidR="008560EE" w:rsidRPr="00032C53" w:rsidRDefault="008560EE">
      <w:pPr>
        <w:tabs>
          <w:tab w:val="left" w:pos="3312"/>
        </w:tabs>
        <w:spacing w:after="0" w:line="360" w:lineRule="auto"/>
        <w:ind w:left="3402" w:right="284"/>
        <w:jc w:val="both"/>
        <w:rPr>
          <w:rFonts w:ascii="Verdana" w:eastAsia="Tahoma" w:hAnsi="Verdana" w:cs="Tahoma"/>
          <w:color w:val="auto"/>
          <w:sz w:val="18"/>
          <w:szCs w:val="18"/>
        </w:rPr>
      </w:pPr>
    </w:p>
    <w:p w14:paraId="40E12638" w14:textId="77777777" w:rsidR="008560EE" w:rsidRPr="00032C53" w:rsidRDefault="00FD7F6E">
      <w:pPr>
        <w:spacing w:after="0" w:line="360" w:lineRule="auto"/>
        <w:ind w:left="5812"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Do </w:t>
      </w:r>
    </w:p>
    <w:p w14:paraId="18840DD5" w14:textId="77777777" w:rsidR="008560EE" w:rsidRPr="00032C53" w:rsidRDefault="00FD7F6E">
      <w:pPr>
        <w:spacing w:after="0" w:line="360" w:lineRule="auto"/>
        <w:ind w:left="5812" w:right="284"/>
        <w:jc w:val="both"/>
        <w:rPr>
          <w:rFonts w:ascii="Verdana" w:eastAsia="Tahoma" w:hAnsi="Verdana" w:cs="Tahoma"/>
          <w:b/>
          <w:bCs/>
          <w:color w:val="auto"/>
          <w:sz w:val="18"/>
          <w:szCs w:val="18"/>
        </w:rPr>
      </w:pPr>
      <w:r w:rsidRPr="00032C53">
        <w:rPr>
          <w:rFonts w:ascii="Verdana" w:hAnsi="Verdana"/>
          <w:b/>
          <w:bCs/>
          <w:color w:val="auto"/>
          <w:sz w:val="18"/>
          <w:szCs w:val="18"/>
        </w:rPr>
        <w:t xml:space="preserve">Uniwersytetu Medycznego w Łodzi </w:t>
      </w:r>
    </w:p>
    <w:p w14:paraId="1D1375E7"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E9EEA60" w14:textId="77777777" w:rsidR="008560EE" w:rsidRPr="00032C53" w:rsidRDefault="00FD7F6E">
      <w:pPr>
        <w:tabs>
          <w:tab w:val="left" w:pos="3456"/>
        </w:tabs>
        <w:spacing w:after="0" w:line="360" w:lineRule="auto"/>
        <w:jc w:val="center"/>
        <w:rPr>
          <w:rFonts w:ascii="Verdana" w:eastAsia="Tahoma" w:hAnsi="Verdana" w:cs="Tahoma"/>
          <w:b/>
          <w:bCs/>
          <w:color w:val="auto"/>
          <w:sz w:val="18"/>
          <w:szCs w:val="18"/>
        </w:rPr>
      </w:pPr>
      <w:r w:rsidRPr="00032C53">
        <w:rPr>
          <w:rFonts w:ascii="Verdana" w:hAnsi="Verdana"/>
          <w:b/>
          <w:bCs/>
          <w:color w:val="auto"/>
          <w:sz w:val="18"/>
          <w:szCs w:val="18"/>
        </w:rPr>
        <w:t>Oświadczenie zgłaszanego podwykonawcy</w:t>
      </w:r>
    </w:p>
    <w:p w14:paraId="019214FC" w14:textId="77777777" w:rsidR="008560EE" w:rsidRPr="00032C53" w:rsidRDefault="008560EE">
      <w:pPr>
        <w:tabs>
          <w:tab w:val="left" w:pos="7938"/>
        </w:tabs>
        <w:spacing w:after="0" w:line="360" w:lineRule="auto"/>
        <w:jc w:val="center"/>
        <w:rPr>
          <w:rFonts w:ascii="Verdana" w:eastAsia="Tahoma" w:hAnsi="Verdana" w:cs="Tahoma"/>
          <w:color w:val="auto"/>
          <w:sz w:val="18"/>
          <w:szCs w:val="18"/>
        </w:rPr>
      </w:pPr>
    </w:p>
    <w:p w14:paraId="5C3BAC2F" w14:textId="65DA3BA6" w:rsidR="008560EE" w:rsidRPr="00032C53" w:rsidRDefault="00FD7F6E" w:rsidP="0088166E">
      <w:pPr>
        <w:tabs>
          <w:tab w:val="left" w:pos="7938"/>
        </w:tabs>
        <w:spacing w:after="0"/>
        <w:jc w:val="both"/>
        <w:rPr>
          <w:rFonts w:ascii="Verdana" w:eastAsia="Tahoma" w:hAnsi="Verdana" w:cs="Tahoma"/>
          <w:b/>
          <w:bCs/>
          <w:color w:val="auto"/>
          <w:sz w:val="18"/>
          <w:szCs w:val="18"/>
        </w:rPr>
      </w:pPr>
      <w:r w:rsidRPr="00032C53">
        <w:rPr>
          <w:rFonts w:ascii="Verdana" w:hAnsi="Verdana"/>
          <w:color w:val="auto"/>
          <w:sz w:val="18"/>
          <w:szCs w:val="18"/>
        </w:rPr>
        <w:t>Działając jako podwykonawca/dalszy podwykonawca Generalnego Wykonawcy ………………………………………… realizującego na rzecz Uniwersytetu Medycznego w Łodzi (Zamawiający) prace w zakresie umowy nr ZP/</w:t>
      </w:r>
      <w:r w:rsidR="0057142A" w:rsidRPr="00032C53">
        <w:rPr>
          <w:rFonts w:ascii="Verdana" w:hAnsi="Verdana"/>
          <w:color w:val="auto"/>
          <w:sz w:val="18"/>
          <w:szCs w:val="18"/>
        </w:rPr>
        <w:t>87</w:t>
      </w:r>
      <w:r w:rsidRPr="00032C53">
        <w:rPr>
          <w:rFonts w:ascii="Verdana" w:hAnsi="Verdana"/>
          <w:color w:val="auto"/>
          <w:sz w:val="18"/>
          <w:szCs w:val="18"/>
        </w:rPr>
        <w:t xml:space="preserve">/2019 z dnia …………………… zgodnie z umową na podwykonawstwo zawartą pomiędzy …………………………………… a naszym przedsiębiorstwem z dnia ……………………… niniejszym nieodwołanie oświadczam, iż </w:t>
      </w:r>
    </w:p>
    <w:p w14:paraId="78498075" w14:textId="657C1FBB" w:rsidR="008560EE" w:rsidRPr="00032C53" w:rsidRDefault="00FD7F6E" w:rsidP="00D05ABA">
      <w:pPr>
        <w:widowControl w:val="0"/>
        <w:numPr>
          <w:ilvl w:val="0"/>
          <w:numId w:val="80"/>
        </w:numPr>
        <w:spacing w:after="0"/>
        <w:jc w:val="both"/>
        <w:rPr>
          <w:rFonts w:ascii="Verdana" w:hAnsi="Verdana"/>
          <w:color w:val="auto"/>
          <w:sz w:val="18"/>
          <w:szCs w:val="18"/>
        </w:rPr>
      </w:pPr>
      <w:r w:rsidRPr="00032C53">
        <w:rPr>
          <w:rFonts w:ascii="Verdana" w:hAnsi="Verdana"/>
          <w:color w:val="auto"/>
          <w:sz w:val="18"/>
          <w:szCs w:val="18"/>
        </w:rPr>
        <w:t>znam treść umowy ZP/</w:t>
      </w:r>
      <w:r w:rsidR="0057142A" w:rsidRPr="00032C53">
        <w:rPr>
          <w:rFonts w:ascii="Verdana" w:hAnsi="Verdana"/>
          <w:color w:val="auto"/>
          <w:sz w:val="18"/>
          <w:szCs w:val="18"/>
        </w:rPr>
        <w:t>87</w:t>
      </w:r>
      <w:r w:rsidRPr="00032C53">
        <w:rPr>
          <w:rFonts w:ascii="Verdana" w:hAnsi="Verdana"/>
          <w:color w:val="auto"/>
          <w:sz w:val="18"/>
          <w:szCs w:val="18"/>
        </w:rPr>
        <w:t>/2019 zawartej pomiędzy Uniwersytetem Medycznym a Generalnym Wykonawcą;</w:t>
      </w:r>
    </w:p>
    <w:p w14:paraId="36D1F7B3" w14:textId="77777777" w:rsidR="008560EE" w:rsidRPr="00032C53" w:rsidRDefault="00FD7F6E" w:rsidP="00D05ABA">
      <w:pPr>
        <w:widowControl w:val="0"/>
        <w:numPr>
          <w:ilvl w:val="0"/>
          <w:numId w:val="80"/>
        </w:numPr>
        <w:spacing w:after="0"/>
        <w:jc w:val="both"/>
        <w:rPr>
          <w:rFonts w:ascii="Verdana" w:hAnsi="Verdana"/>
          <w:color w:val="auto"/>
          <w:sz w:val="18"/>
          <w:szCs w:val="18"/>
        </w:rPr>
      </w:pPr>
      <w:r w:rsidRPr="00032C53">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451677" w:rsidRPr="00032C53">
        <w:rPr>
          <w:rFonts w:ascii="Verdana" w:hAnsi="Verdana"/>
          <w:color w:val="auto"/>
          <w:sz w:val="18"/>
          <w:szCs w:val="18"/>
        </w:rPr>
        <w:t>……</w:t>
      </w:r>
      <w:r w:rsidRPr="00032C53">
        <w:rPr>
          <w:rFonts w:ascii="Verdana" w:hAnsi="Verdana"/>
          <w:color w:val="auto"/>
          <w:sz w:val="18"/>
          <w:szCs w:val="18"/>
        </w:rPr>
        <w:t>/2019;</w:t>
      </w:r>
    </w:p>
    <w:p w14:paraId="301856C9" w14:textId="76C49CC9" w:rsidR="008560EE" w:rsidRPr="00032C53" w:rsidRDefault="00FD7F6E" w:rsidP="00D05ABA">
      <w:pPr>
        <w:widowControl w:val="0"/>
        <w:numPr>
          <w:ilvl w:val="0"/>
          <w:numId w:val="80"/>
        </w:numPr>
        <w:spacing w:after="0"/>
        <w:jc w:val="both"/>
        <w:rPr>
          <w:rFonts w:ascii="Verdana" w:hAnsi="Verdana"/>
          <w:color w:val="auto"/>
          <w:sz w:val="18"/>
          <w:szCs w:val="18"/>
        </w:rPr>
      </w:pPr>
      <w:r w:rsidRPr="00032C53">
        <w:rPr>
          <w:rFonts w:ascii="Verdana" w:hAnsi="Verdana"/>
          <w:color w:val="auto"/>
          <w:sz w:val="18"/>
          <w:szCs w:val="18"/>
        </w:rPr>
        <w:t>zobowiązuję do składania wszystkich oświadczeń wymaganych umową ZP/</w:t>
      </w:r>
      <w:r w:rsidR="0057142A" w:rsidRPr="00032C53">
        <w:rPr>
          <w:rFonts w:ascii="Verdana" w:hAnsi="Verdana"/>
          <w:color w:val="auto"/>
          <w:sz w:val="18"/>
          <w:szCs w:val="18"/>
        </w:rPr>
        <w:t>87</w:t>
      </w:r>
      <w:r w:rsidRPr="00032C53">
        <w:rPr>
          <w:rFonts w:ascii="Verdana" w:hAnsi="Verdana"/>
          <w:color w:val="auto"/>
          <w:sz w:val="18"/>
          <w:szCs w:val="18"/>
        </w:rPr>
        <w:t>/2019;</w:t>
      </w:r>
    </w:p>
    <w:p w14:paraId="30C61ECF" w14:textId="06FACBD1" w:rsidR="008560EE" w:rsidRPr="00032C53" w:rsidRDefault="00FD7F6E" w:rsidP="00D05ABA">
      <w:pPr>
        <w:widowControl w:val="0"/>
        <w:numPr>
          <w:ilvl w:val="0"/>
          <w:numId w:val="80"/>
        </w:numPr>
        <w:spacing w:after="0"/>
        <w:jc w:val="both"/>
        <w:rPr>
          <w:rFonts w:ascii="Verdana" w:hAnsi="Verdana"/>
          <w:color w:val="auto"/>
          <w:sz w:val="18"/>
          <w:szCs w:val="18"/>
        </w:rPr>
      </w:pPr>
      <w:r w:rsidRPr="00032C53">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57142A" w:rsidRPr="00032C53">
        <w:rPr>
          <w:rFonts w:ascii="Verdana" w:hAnsi="Verdana"/>
          <w:color w:val="auto"/>
          <w:sz w:val="18"/>
          <w:szCs w:val="18"/>
        </w:rPr>
        <w:t>87</w:t>
      </w:r>
      <w:r w:rsidRPr="00032C53">
        <w:rPr>
          <w:rFonts w:ascii="Verdana" w:hAnsi="Verdana"/>
          <w:color w:val="auto"/>
          <w:sz w:val="18"/>
          <w:szCs w:val="18"/>
        </w:rPr>
        <w:t>/2019 z tego tytułu;</w:t>
      </w:r>
    </w:p>
    <w:p w14:paraId="3B98B11C" w14:textId="77777777" w:rsidR="008560EE" w:rsidRPr="00032C53" w:rsidRDefault="00FD7F6E" w:rsidP="00D05ABA">
      <w:pPr>
        <w:widowControl w:val="0"/>
        <w:numPr>
          <w:ilvl w:val="0"/>
          <w:numId w:val="80"/>
        </w:numPr>
        <w:spacing w:after="0"/>
        <w:jc w:val="both"/>
        <w:rPr>
          <w:rFonts w:ascii="Verdana" w:hAnsi="Verdana"/>
          <w:color w:val="auto"/>
          <w:sz w:val="18"/>
          <w:szCs w:val="18"/>
        </w:rPr>
      </w:pPr>
      <w:r w:rsidRPr="00032C53">
        <w:rPr>
          <w:rFonts w:ascii="Verdana" w:hAnsi="Verdana"/>
          <w:color w:val="auto"/>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6BCF44B4" w14:textId="77777777" w:rsidR="008560EE" w:rsidRPr="00032C53" w:rsidRDefault="008560EE" w:rsidP="0088166E">
      <w:pPr>
        <w:tabs>
          <w:tab w:val="left" w:pos="7938"/>
        </w:tabs>
        <w:spacing w:after="0"/>
        <w:jc w:val="both"/>
        <w:rPr>
          <w:rFonts w:ascii="Verdana" w:eastAsia="Tahoma" w:hAnsi="Verdana" w:cs="Tahoma"/>
          <w:color w:val="auto"/>
          <w:sz w:val="18"/>
          <w:szCs w:val="18"/>
        </w:rPr>
      </w:pPr>
    </w:p>
    <w:p w14:paraId="098B9CD0" w14:textId="77777777" w:rsidR="008560EE" w:rsidRPr="00032C53" w:rsidRDefault="00FD7F6E" w:rsidP="0088166E">
      <w:pPr>
        <w:tabs>
          <w:tab w:val="left" w:pos="7938"/>
        </w:tabs>
        <w:spacing w:after="0"/>
        <w:jc w:val="both"/>
        <w:rPr>
          <w:rFonts w:ascii="Verdana" w:eastAsia="Tahoma" w:hAnsi="Verdana" w:cs="Tahoma"/>
          <w:color w:val="auto"/>
          <w:sz w:val="18"/>
          <w:szCs w:val="18"/>
        </w:rPr>
      </w:pPr>
      <w:r w:rsidRPr="00032C53">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4C0B8EEF"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72774994" w14:textId="77777777" w:rsidR="008560EE" w:rsidRPr="00032C53" w:rsidRDefault="00FD7F6E">
      <w:pPr>
        <w:tabs>
          <w:tab w:val="left" w:pos="7938"/>
        </w:tabs>
        <w:spacing w:after="0" w:line="360" w:lineRule="auto"/>
        <w:rPr>
          <w:rFonts w:ascii="Verdana" w:eastAsia="Tahoma" w:hAnsi="Verdana" w:cs="Tahoma"/>
          <w:color w:val="auto"/>
          <w:sz w:val="18"/>
          <w:szCs w:val="18"/>
        </w:rPr>
      </w:pPr>
      <w:r w:rsidRPr="00032C53">
        <w:rPr>
          <w:rFonts w:ascii="Verdana" w:hAnsi="Verdana"/>
          <w:color w:val="auto"/>
          <w:sz w:val="18"/>
          <w:szCs w:val="18"/>
        </w:rPr>
        <w:t xml:space="preserve">…………………………, dnia ……………………. </w:t>
      </w:r>
    </w:p>
    <w:p w14:paraId="654E9C0A"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13C50D6B" w14:textId="77777777" w:rsidR="008560EE" w:rsidRPr="00032C53" w:rsidRDefault="008560EE">
      <w:pPr>
        <w:tabs>
          <w:tab w:val="left" w:pos="7938"/>
        </w:tabs>
        <w:spacing w:after="0" w:line="360" w:lineRule="auto"/>
        <w:rPr>
          <w:rFonts w:ascii="Verdana" w:eastAsia="Tahoma" w:hAnsi="Verdana" w:cs="Tahoma"/>
          <w:color w:val="auto"/>
          <w:sz w:val="18"/>
          <w:szCs w:val="18"/>
        </w:rPr>
      </w:pPr>
    </w:p>
    <w:p w14:paraId="09A076ED"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lastRenderedPageBreak/>
        <w:t>…………………………………………..</w:t>
      </w:r>
    </w:p>
    <w:p w14:paraId="6BFF0649" w14:textId="77777777" w:rsidR="008560EE" w:rsidRPr="00032C53" w:rsidRDefault="00FD7F6E">
      <w:pPr>
        <w:tabs>
          <w:tab w:val="left" w:pos="7938"/>
        </w:tabs>
        <w:spacing w:after="0" w:line="360" w:lineRule="auto"/>
        <w:jc w:val="right"/>
        <w:rPr>
          <w:rFonts w:ascii="Verdana" w:eastAsia="Tahoma" w:hAnsi="Verdana" w:cs="Tahoma"/>
          <w:color w:val="auto"/>
          <w:sz w:val="18"/>
          <w:szCs w:val="18"/>
        </w:rPr>
      </w:pPr>
      <w:r w:rsidRPr="00032C53">
        <w:rPr>
          <w:rFonts w:ascii="Verdana" w:hAnsi="Verdana"/>
          <w:color w:val="auto"/>
          <w:sz w:val="18"/>
          <w:szCs w:val="18"/>
        </w:rPr>
        <w:t>podpis</w:t>
      </w:r>
    </w:p>
    <w:p w14:paraId="31A11475" w14:textId="77777777" w:rsidR="008560EE" w:rsidRPr="00032C53" w:rsidRDefault="008560EE">
      <w:pPr>
        <w:spacing w:after="0" w:line="240" w:lineRule="auto"/>
        <w:rPr>
          <w:rFonts w:ascii="Verdana" w:eastAsia="Tahoma" w:hAnsi="Verdana" w:cs="Tahoma"/>
          <w:color w:val="auto"/>
          <w:sz w:val="18"/>
          <w:szCs w:val="18"/>
        </w:rPr>
      </w:pPr>
    </w:p>
    <w:p w14:paraId="0B9AA2C0" w14:textId="77777777" w:rsidR="008560EE" w:rsidRPr="00032C53" w:rsidRDefault="008560EE">
      <w:pPr>
        <w:spacing w:after="0" w:line="240" w:lineRule="auto"/>
        <w:rPr>
          <w:rFonts w:ascii="Verdana" w:eastAsia="Tahoma" w:hAnsi="Verdana" w:cs="Tahoma"/>
          <w:color w:val="auto"/>
          <w:sz w:val="18"/>
          <w:szCs w:val="18"/>
        </w:rPr>
      </w:pPr>
    </w:p>
    <w:p w14:paraId="466255D9" w14:textId="5E69D4CF" w:rsidR="008560EE" w:rsidRPr="00032C53" w:rsidRDefault="008560EE">
      <w:pPr>
        <w:spacing w:after="0" w:line="240" w:lineRule="auto"/>
        <w:rPr>
          <w:rFonts w:ascii="Verdana" w:eastAsia="Tahoma" w:hAnsi="Verdana" w:cs="Tahoma"/>
          <w:color w:val="auto"/>
          <w:sz w:val="18"/>
          <w:szCs w:val="18"/>
        </w:rPr>
      </w:pPr>
    </w:p>
    <w:p w14:paraId="1D15F8C5" w14:textId="6EF562CC" w:rsidR="0057142A" w:rsidRDefault="0057142A">
      <w:pPr>
        <w:spacing w:after="0" w:line="240" w:lineRule="auto"/>
        <w:rPr>
          <w:rFonts w:ascii="Verdana" w:eastAsia="Tahoma" w:hAnsi="Verdana" w:cs="Tahoma"/>
          <w:color w:val="auto"/>
          <w:sz w:val="18"/>
          <w:szCs w:val="18"/>
        </w:rPr>
      </w:pPr>
    </w:p>
    <w:p w14:paraId="4C84EE39" w14:textId="77777777" w:rsidR="003B764A" w:rsidRPr="00032C53" w:rsidRDefault="003B764A">
      <w:pPr>
        <w:spacing w:after="0" w:line="240" w:lineRule="auto"/>
        <w:rPr>
          <w:rFonts w:ascii="Verdana" w:eastAsia="Tahoma" w:hAnsi="Verdana" w:cs="Tahoma"/>
          <w:color w:val="auto"/>
          <w:sz w:val="18"/>
          <w:szCs w:val="18"/>
        </w:rPr>
      </w:pPr>
    </w:p>
    <w:p w14:paraId="56DC2604" w14:textId="77777777" w:rsidR="0057142A" w:rsidRPr="00032C53" w:rsidRDefault="0057142A">
      <w:pPr>
        <w:spacing w:after="0" w:line="240" w:lineRule="auto"/>
        <w:rPr>
          <w:rFonts w:ascii="Verdana" w:eastAsia="Tahoma" w:hAnsi="Verdana" w:cs="Tahoma"/>
          <w:color w:val="auto"/>
          <w:sz w:val="18"/>
          <w:szCs w:val="18"/>
        </w:rPr>
      </w:pPr>
    </w:p>
    <w:p w14:paraId="45844537" w14:textId="77777777" w:rsidR="008560EE" w:rsidRPr="00032C53" w:rsidRDefault="008560EE">
      <w:pPr>
        <w:spacing w:after="0" w:line="240" w:lineRule="auto"/>
        <w:rPr>
          <w:rFonts w:ascii="Verdana" w:eastAsia="Tahoma" w:hAnsi="Verdana" w:cs="Tahoma"/>
          <w:color w:val="auto"/>
          <w:sz w:val="18"/>
          <w:szCs w:val="18"/>
        </w:rPr>
      </w:pPr>
    </w:p>
    <w:p w14:paraId="6CEB9F4B" w14:textId="16B8F8D3" w:rsidR="00762612" w:rsidRPr="00032C53" w:rsidRDefault="00762612" w:rsidP="00762612">
      <w:pPr>
        <w:spacing w:after="0" w:line="360" w:lineRule="auto"/>
        <w:contextualSpacing/>
        <w:rPr>
          <w:rFonts w:ascii="Verdana" w:hAnsi="Verdana"/>
          <w:b/>
          <w:color w:val="auto"/>
          <w:sz w:val="20"/>
          <w:szCs w:val="20"/>
        </w:rPr>
      </w:pPr>
      <w:r w:rsidRPr="00032C53">
        <w:rPr>
          <w:rFonts w:ascii="Verdana" w:eastAsia="Times New Roman" w:hAnsi="Verdana"/>
          <w:b/>
          <w:color w:val="auto"/>
          <w:sz w:val="20"/>
          <w:szCs w:val="20"/>
        </w:rPr>
        <w:t xml:space="preserve">          </w:t>
      </w:r>
      <w:r w:rsidR="0057142A" w:rsidRPr="00032C53">
        <w:rPr>
          <w:rFonts w:ascii="Verdana" w:eastAsia="Times New Roman" w:hAnsi="Verdana"/>
          <w:b/>
          <w:color w:val="auto"/>
          <w:sz w:val="20"/>
          <w:szCs w:val="20"/>
        </w:rPr>
        <w:t xml:space="preserve">                                                          </w:t>
      </w:r>
      <w:r w:rsidRPr="00032C53">
        <w:rPr>
          <w:rFonts w:ascii="Verdana" w:eastAsia="Times New Roman" w:hAnsi="Verdana"/>
          <w:b/>
          <w:color w:val="auto"/>
          <w:sz w:val="20"/>
          <w:szCs w:val="20"/>
        </w:rPr>
        <w:t xml:space="preserve">        Załącznik nr</w:t>
      </w:r>
      <w:r w:rsidR="0024230F" w:rsidRPr="00032C53">
        <w:rPr>
          <w:rFonts w:ascii="Verdana" w:eastAsia="Times New Roman" w:hAnsi="Verdana"/>
          <w:b/>
          <w:color w:val="auto"/>
          <w:sz w:val="20"/>
          <w:szCs w:val="20"/>
        </w:rPr>
        <w:t xml:space="preserve"> 9</w:t>
      </w:r>
      <w:r w:rsidRPr="00032C53">
        <w:rPr>
          <w:rFonts w:ascii="Verdana" w:eastAsia="Times New Roman" w:hAnsi="Verdana"/>
          <w:b/>
          <w:color w:val="auto"/>
          <w:sz w:val="20"/>
          <w:szCs w:val="20"/>
        </w:rPr>
        <w:t xml:space="preserve"> do umowy ZP/</w:t>
      </w:r>
      <w:r w:rsidR="0057142A" w:rsidRPr="00032C53">
        <w:rPr>
          <w:rFonts w:ascii="Verdana" w:eastAsia="Times New Roman" w:hAnsi="Verdana"/>
          <w:b/>
          <w:color w:val="auto"/>
          <w:sz w:val="20"/>
          <w:szCs w:val="20"/>
        </w:rPr>
        <w:t>87</w:t>
      </w:r>
      <w:r w:rsidRPr="00032C53">
        <w:rPr>
          <w:rFonts w:ascii="Verdana" w:eastAsia="Times New Roman" w:hAnsi="Verdana"/>
          <w:b/>
          <w:color w:val="auto"/>
          <w:sz w:val="20"/>
          <w:szCs w:val="20"/>
        </w:rPr>
        <w:t>/2017</w:t>
      </w:r>
    </w:p>
    <w:p w14:paraId="264AF836" w14:textId="77777777" w:rsidR="00762612" w:rsidRPr="00032C53" w:rsidRDefault="00762612" w:rsidP="00762612">
      <w:pPr>
        <w:spacing w:after="0" w:line="360" w:lineRule="auto"/>
        <w:contextualSpacing/>
        <w:rPr>
          <w:rFonts w:ascii="Verdana" w:hAnsi="Verdana"/>
          <w:color w:val="auto"/>
          <w:sz w:val="20"/>
          <w:szCs w:val="20"/>
        </w:rPr>
      </w:pPr>
    </w:p>
    <w:p w14:paraId="2520F2AE" w14:textId="77777777" w:rsidR="00762612" w:rsidRPr="00032C53" w:rsidRDefault="00762612" w:rsidP="00762612">
      <w:pPr>
        <w:spacing w:after="0" w:line="360" w:lineRule="auto"/>
        <w:contextualSpacing/>
        <w:jc w:val="center"/>
        <w:rPr>
          <w:rFonts w:ascii="Verdana" w:hAnsi="Verdana"/>
          <w:b/>
          <w:color w:val="auto"/>
          <w:sz w:val="20"/>
          <w:szCs w:val="20"/>
        </w:rPr>
      </w:pPr>
      <w:r w:rsidRPr="00032C53">
        <w:rPr>
          <w:rFonts w:ascii="Verdana" w:hAnsi="Verdana"/>
          <w:b/>
          <w:color w:val="auto"/>
          <w:sz w:val="20"/>
          <w:szCs w:val="20"/>
        </w:rPr>
        <w:t>Oświadczenie projektanta/podwykonawcy</w:t>
      </w:r>
    </w:p>
    <w:p w14:paraId="7C0AC67D" w14:textId="229884DE" w:rsidR="00762612" w:rsidRPr="00032C53" w:rsidRDefault="00762612" w:rsidP="00762612">
      <w:pPr>
        <w:spacing w:after="0" w:line="360" w:lineRule="auto"/>
        <w:contextualSpacing/>
        <w:jc w:val="both"/>
        <w:rPr>
          <w:rFonts w:ascii="Verdana" w:hAnsi="Verdana"/>
          <w:color w:val="auto"/>
          <w:sz w:val="20"/>
          <w:szCs w:val="20"/>
        </w:rPr>
      </w:pPr>
      <w:r w:rsidRPr="00032C53">
        <w:rPr>
          <w:rFonts w:ascii="Verdana" w:hAnsi="Verdana"/>
          <w:color w:val="auto"/>
          <w:sz w:val="20"/>
          <w:szCs w:val="20"/>
        </w:rPr>
        <w:t xml:space="preserve">Niniejszym oświadczam, iż realizując, jako podwykonawca/projektant projekty w ramach umowy zawartej przez </w:t>
      </w:r>
      <w:r w:rsidRPr="00032C53">
        <w:rPr>
          <w:rFonts w:ascii="Verdana" w:hAnsi="Verdana"/>
          <w:b/>
          <w:color w:val="auto"/>
          <w:sz w:val="20"/>
          <w:szCs w:val="20"/>
        </w:rPr>
        <w:t>…………………</w:t>
      </w:r>
      <w:r w:rsidRPr="00032C53">
        <w:rPr>
          <w:rFonts w:ascii="Verdana" w:hAnsi="Verdana"/>
          <w:color w:val="auto"/>
          <w:sz w:val="20"/>
          <w:szCs w:val="20"/>
        </w:rPr>
        <w:t xml:space="preserve"> z Uniwersytetem Medycznym w Łodzi nr ZP/</w:t>
      </w:r>
      <w:r w:rsidR="0016058C" w:rsidRPr="00032C53">
        <w:rPr>
          <w:rFonts w:ascii="Verdana" w:hAnsi="Verdana"/>
          <w:color w:val="auto"/>
          <w:sz w:val="20"/>
          <w:szCs w:val="20"/>
        </w:rPr>
        <w:t>87</w:t>
      </w:r>
      <w:r w:rsidRPr="00032C53">
        <w:rPr>
          <w:rFonts w:ascii="Verdana" w:hAnsi="Verdana"/>
          <w:color w:val="auto"/>
          <w:sz w:val="20"/>
          <w:szCs w:val="20"/>
        </w:rPr>
        <w:t>/201</w:t>
      </w:r>
      <w:r w:rsidR="00DF4FEE" w:rsidRPr="00032C53">
        <w:rPr>
          <w:rFonts w:ascii="Verdana" w:hAnsi="Verdana"/>
          <w:color w:val="auto"/>
          <w:sz w:val="20"/>
          <w:szCs w:val="20"/>
        </w:rPr>
        <w:t>9</w:t>
      </w:r>
      <w:r w:rsidRPr="00032C53">
        <w:rPr>
          <w:rFonts w:ascii="Verdana" w:hAnsi="Verdana"/>
          <w:color w:val="auto"/>
          <w:sz w:val="20"/>
          <w:szCs w:val="20"/>
        </w:rPr>
        <w:t xml:space="preserve"> z dnia ………………………………</w:t>
      </w:r>
    </w:p>
    <w:p w14:paraId="446D9BFA" w14:textId="77777777" w:rsidR="00762612" w:rsidRPr="00032C53" w:rsidRDefault="00762612" w:rsidP="00D05AB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20"/>
          <w:szCs w:val="20"/>
        </w:rPr>
      </w:pPr>
      <w:r w:rsidRPr="00032C53">
        <w:rPr>
          <w:rFonts w:ascii="Verdana" w:hAnsi="Verdana"/>
          <w:color w:val="auto"/>
          <w:sz w:val="20"/>
          <w:szCs w:val="20"/>
        </w:rPr>
        <w:t xml:space="preserve">przenoszę na </w:t>
      </w:r>
      <w:r w:rsidRPr="00032C53">
        <w:rPr>
          <w:rFonts w:ascii="Verdana" w:hAnsi="Verdana" w:cs="Arial"/>
          <w:color w:val="auto"/>
          <w:sz w:val="20"/>
          <w:szCs w:val="20"/>
        </w:rPr>
        <w:t xml:space="preserve">Uniwersytet Medyczny w Łodzi wszystkie prawa </w:t>
      </w:r>
      <w:r w:rsidRPr="00032C53">
        <w:rPr>
          <w:rFonts w:ascii="Verdana" w:hAnsi="Verdana"/>
          <w:color w:val="auto"/>
          <w:sz w:val="20"/>
          <w:szCs w:val="20"/>
        </w:rPr>
        <w:t>autorskie majątkowe oraz prawa zależne do </w:t>
      </w:r>
      <w:r w:rsidRPr="00032C53">
        <w:rPr>
          <w:rFonts w:ascii="Verdana" w:hAnsi="Verdana" w:cs="Arial"/>
          <w:color w:val="auto"/>
          <w:sz w:val="20"/>
          <w:szCs w:val="20"/>
        </w:rPr>
        <w:t>wszelkiej</w:t>
      </w:r>
      <w:r w:rsidRPr="00032C53">
        <w:rPr>
          <w:rFonts w:ascii="Verdana" w:hAnsi="Verdana"/>
          <w:color w:val="auto"/>
          <w:sz w:val="20"/>
          <w:szCs w:val="20"/>
        </w:rPr>
        <w:t xml:space="preserve"> wykonanej w ramach realizacji w/w umowy dokumentacji, na wszystkich polach eksploatacji wymienionych w ustawie z dnia 4 lutego 1994 r. o prawie autorskim i prawach pokrewnych (Dz.U. nr 90 poz. 631 z </w:t>
      </w:r>
      <w:proofErr w:type="spellStart"/>
      <w:r w:rsidRPr="00032C53">
        <w:rPr>
          <w:rFonts w:ascii="Verdana" w:hAnsi="Verdana"/>
          <w:color w:val="auto"/>
          <w:sz w:val="20"/>
          <w:szCs w:val="20"/>
        </w:rPr>
        <w:t>późn</w:t>
      </w:r>
      <w:proofErr w:type="spellEnd"/>
      <w:r w:rsidRPr="00032C53">
        <w:rPr>
          <w:rFonts w:ascii="Verdana" w:hAnsi="Verdana"/>
          <w:color w:val="auto"/>
          <w:sz w:val="20"/>
          <w:szCs w:val="20"/>
        </w:rPr>
        <w:t>. zm.), a w tym w szczególności:</w:t>
      </w:r>
    </w:p>
    <w:p w14:paraId="3C059552"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prawa do utrwalania;</w:t>
      </w:r>
    </w:p>
    <w:p w14:paraId="3D3E39EA"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 xml:space="preserve">przenoszenia na </w:t>
      </w:r>
      <w:r w:rsidRPr="00032C53">
        <w:rPr>
          <w:rFonts w:ascii="Verdana" w:hAnsi="Verdana" w:cs="Arial"/>
          <w:color w:val="auto"/>
          <w:sz w:val="20"/>
          <w:szCs w:val="20"/>
        </w:rPr>
        <w:t>inną</w:t>
      </w:r>
      <w:r w:rsidRPr="00032C53">
        <w:rPr>
          <w:rFonts w:ascii="Verdana" w:hAnsi="Verdana"/>
          <w:color w:val="auto"/>
          <w:sz w:val="20"/>
          <w:szCs w:val="20"/>
        </w:rPr>
        <w:t xml:space="preserve"> technikę;</w:t>
      </w:r>
    </w:p>
    <w:p w14:paraId="174098A8"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przenoszenia na rzecz osób trzecich;</w:t>
      </w:r>
    </w:p>
    <w:p w14:paraId="242D25EC"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wykonywania autorskich praw zależnych (przeróbki, adaptacje dokumentacji technicznej, dokonywanie tłumaczeń</w:t>
      </w:r>
      <w:r w:rsidRPr="00032C53">
        <w:rPr>
          <w:rFonts w:ascii="Verdana" w:hAnsi="Verdana" w:cs="Arial"/>
          <w:color w:val="auto"/>
          <w:sz w:val="20"/>
          <w:szCs w:val="20"/>
        </w:rPr>
        <w:t>);</w:t>
      </w:r>
    </w:p>
    <w:p w14:paraId="73148DBF"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rozpowszechniania;</w:t>
      </w:r>
    </w:p>
    <w:p w14:paraId="768ECF5F"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wprowadzenia do obrotu;</w:t>
      </w:r>
    </w:p>
    <w:p w14:paraId="5FB65A6F"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prawo do zwielokrotniania wszelkimi znanymi w dniu zawarcia Umowy technikami;</w:t>
      </w:r>
    </w:p>
    <w:p w14:paraId="71B835F4"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wprowadzania do druku;</w:t>
      </w:r>
    </w:p>
    <w:p w14:paraId="42FAC57B"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proofErr w:type="spellStart"/>
      <w:r w:rsidRPr="00032C53">
        <w:rPr>
          <w:rFonts w:ascii="Verdana" w:hAnsi="Verdana"/>
          <w:color w:val="auto"/>
          <w:sz w:val="20"/>
          <w:szCs w:val="20"/>
        </w:rPr>
        <w:t>plotowania</w:t>
      </w:r>
      <w:proofErr w:type="spellEnd"/>
      <w:r w:rsidRPr="00032C53">
        <w:rPr>
          <w:rFonts w:ascii="Verdana" w:hAnsi="Verdana"/>
          <w:color w:val="auto"/>
          <w:sz w:val="20"/>
          <w:szCs w:val="20"/>
        </w:rPr>
        <w:t>;</w:t>
      </w:r>
    </w:p>
    <w:p w14:paraId="2976D2A2" w14:textId="77777777" w:rsidR="00762612" w:rsidRPr="00032C53" w:rsidRDefault="00762612" w:rsidP="00D05AB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20"/>
          <w:szCs w:val="20"/>
        </w:rPr>
      </w:pPr>
      <w:r w:rsidRPr="00032C53">
        <w:rPr>
          <w:rFonts w:ascii="Verdana" w:hAnsi="Verdana"/>
          <w:color w:val="auto"/>
          <w:sz w:val="20"/>
          <w:szCs w:val="20"/>
        </w:rPr>
        <w:t>wprowadzania do pamięci komputera;</w:t>
      </w:r>
    </w:p>
    <w:p w14:paraId="4E7B4740"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wykorzystywania w działalności reklamowej, promocyjnej;</w:t>
      </w:r>
    </w:p>
    <w:p w14:paraId="6A693724"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kopiowania i rozpowszechniania do użytku służbowego;</w:t>
      </w:r>
    </w:p>
    <w:p w14:paraId="61755890"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20"/>
          <w:szCs w:val="20"/>
        </w:rPr>
      </w:pPr>
      <w:r w:rsidRPr="00032C53">
        <w:rPr>
          <w:rFonts w:ascii="Verdana" w:hAnsi="Verdana"/>
          <w:color w:val="auto"/>
          <w:sz w:val="20"/>
          <w:szCs w:val="20"/>
        </w:rPr>
        <w:t>zwielokrotniania dokumentacji projektowej lub jej części dowolną techniką, w tym także techniką cyfrową;</w:t>
      </w:r>
    </w:p>
    <w:p w14:paraId="6DD36925"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publicznego prezentowanie przedmiotu umowy, w tym do prezentacji multimedialnych;</w:t>
      </w:r>
    </w:p>
    <w:p w14:paraId="6275B2AA"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umieszczanie dokumentacji w sieci Internet i innych sieciach komputerowych;</w:t>
      </w:r>
    </w:p>
    <w:p w14:paraId="58541845"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 xml:space="preserve">wykorzystaniem dokumentacji w innych postępowaniach związanych z wykonywaniem robót budowlanych w szczególności poprzez włączenie tego opracowania lub jego części </w:t>
      </w:r>
      <w:r w:rsidRPr="00032C53">
        <w:rPr>
          <w:rFonts w:ascii="Verdana" w:hAnsi="Verdana"/>
          <w:color w:val="auto"/>
          <w:sz w:val="20"/>
          <w:szCs w:val="20"/>
        </w:rPr>
        <w:lastRenderedPageBreak/>
        <w:t>do specyfikacji istotnych warunków zamówienia oraz udostępnienia jej wszystkim zainteresowanym i związanym z projektowaniem i wykonywaniem inwestycji;</w:t>
      </w:r>
    </w:p>
    <w:p w14:paraId="2D33FA37" w14:textId="77777777" w:rsidR="00762612" w:rsidRPr="00032C53" w:rsidRDefault="00762612" w:rsidP="00D05ABA">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20"/>
          <w:szCs w:val="20"/>
        </w:rPr>
      </w:pPr>
      <w:r w:rsidRPr="00032C53">
        <w:rPr>
          <w:rFonts w:ascii="Verdana" w:hAnsi="Verdana"/>
          <w:color w:val="auto"/>
          <w:sz w:val="20"/>
          <w:szCs w:val="20"/>
        </w:rPr>
        <w:t>wykonywanie na podstawie dokumentacji samodzielnie lub zlecając innemu podmiotowi prace projektowe i wykonawcę;</w:t>
      </w:r>
    </w:p>
    <w:p w14:paraId="3E12E014" w14:textId="77777777" w:rsidR="00762612" w:rsidRPr="00032C53" w:rsidRDefault="00762612" w:rsidP="00D05ABA">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20"/>
          <w:szCs w:val="20"/>
        </w:rPr>
      </w:pPr>
      <w:r w:rsidRPr="00032C53">
        <w:rPr>
          <w:rFonts w:ascii="Verdana" w:hAnsi="Verdana"/>
          <w:color w:val="auto"/>
          <w:sz w:val="20"/>
          <w:szCs w:val="20"/>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52B3FC5" w14:textId="77777777" w:rsidR="00762612" w:rsidRPr="00032C53" w:rsidRDefault="00762612" w:rsidP="00D05ABA">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20"/>
          <w:szCs w:val="20"/>
        </w:rPr>
      </w:pPr>
      <w:r w:rsidRPr="00032C53">
        <w:rPr>
          <w:rFonts w:ascii="Verdana" w:hAnsi="Verdana"/>
          <w:color w:val="auto"/>
          <w:sz w:val="20"/>
          <w:szCs w:val="20"/>
        </w:rPr>
        <w:t>Przeniesienie praw majątkowych nie jest ograniczone czasowo i terytorialnie.</w:t>
      </w:r>
    </w:p>
    <w:p w14:paraId="173A66F9" w14:textId="77777777" w:rsidR="00762612" w:rsidRPr="00032C53" w:rsidRDefault="00762612" w:rsidP="00D05ABA">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20"/>
          <w:szCs w:val="20"/>
        </w:rPr>
      </w:pPr>
      <w:r w:rsidRPr="00032C53">
        <w:rPr>
          <w:rFonts w:ascii="Verdana" w:hAnsi="Verdana"/>
          <w:color w:val="auto"/>
          <w:sz w:val="20"/>
          <w:szCs w:val="20"/>
        </w:rPr>
        <w:t xml:space="preserve">Osobiste prawa autorskie, jako niezbywalne, pozostają własnością </w:t>
      </w:r>
      <w:r w:rsidRPr="00032C53">
        <w:rPr>
          <w:rFonts w:ascii="Verdana" w:hAnsi="Verdana" w:cs="Arial"/>
          <w:color w:val="auto"/>
          <w:sz w:val="20"/>
          <w:szCs w:val="20"/>
        </w:rPr>
        <w:t>Projektantów</w:t>
      </w:r>
      <w:r w:rsidRPr="00032C53">
        <w:rPr>
          <w:rFonts w:ascii="Verdana" w:hAnsi="Verdana"/>
          <w:color w:val="auto"/>
          <w:sz w:val="20"/>
          <w:szCs w:val="20"/>
        </w:rPr>
        <w:t>.</w:t>
      </w:r>
    </w:p>
    <w:p w14:paraId="368D226B" w14:textId="77777777" w:rsidR="00762612" w:rsidRPr="00032C53" w:rsidRDefault="00762612" w:rsidP="00D05ABA">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20"/>
          <w:szCs w:val="20"/>
        </w:rPr>
      </w:pPr>
      <w:r w:rsidRPr="00032C53">
        <w:rPr>
          <w:rFonts w:ascii="Verdana" w:hAnsi="Verdana"/>
          <w:color w:val="auto"/>
          <w:sz w:val="20"/>
          <w:szCs w:val="20"/>
        </w:rPr>
        <w:t>Nie przysługuje mi odrębne wynagrodzenie za korzystanie z utworu na żadnym odrębnym polu eksploatacji.</w:t>
      </w:r>
    </w:p>
    <w:p w14:paraId="5F6E330B" w14:textId="77777777" w:rsidR="00762612" w:rsidRPr="00032C53" w:rsidRDefault="00762612" w:rsidP="00D05ABA">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20"/>
          <w:szCs w:val="20"/>
        </w:rPr>
      </w:pPr>
      <w:r w:rsidRPr="00032C53">
        <w:rPr>
          <w:rFonts w:ascii="Verdana" w:hAnsi="Verdana"/>
          <w:color w:val="auto"/>
          <w:sz w:val="20"/>
          <w:szCs w:val="20"/>
        </w:rPr>
        <w:t xml:space="preserve">Przeniesienie praw autorskich oraz praw zależnych jest bezwarunkowe. </w:t>
      </w:r>
    </w:p>
    <w:p w14:paraId="21A91479" w14:textId="77777777" w:rsidR="00762612" w:rsidRPr="00032C53"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20"/>
          <w:szCs w:val="20"/>
        </w:rPr>
      </w:pPr>
    </w:p>
    <w:p w14:paraId="6E8339E0" w14:textId="77777777" w:rsidR="00762612" w:rsidRPr="00032C53"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20"/>
          <w:szCs w:val="20"/>
        </w:rPr>
      </w:pPr>
      <w:r w:rsidRPr="00032C53">
        <w:rPr>
          <w:rFonts w:ascii="Verdana" w:hAnsi="Verdana"/>
          <w:color w:val="auto"/>
          <w:sz w:val="20"/>
          <w:szCs w:val="20"/>
        </w:rPr>
        <w:t>……………………………………………………………….</w:t>
      </w:r>
    </w:p>
    <w:p w14:paraId="3B503100" w14:textId="77777777" w:rsidR="008560EE" w:rsidRPr="00032C53" w:rsidRDefault="008560EE">
      <w:pPr>
        <w:spacing w:after="0" w:line="240" w:lineRule="auto"/>
        <w:rPr>
          <w:rFonts w:ascii="Verdana" w:eastAsia="Tahoma" w:hAnsi="Verdana" w:cs="Tahoma"/>
          <w:color w:val="auto"/>
          <w:sz w:val="18"/>
          <w:szCs w:val="18"/>
        </w:rPr>
      </w:pPr>
    </w:p>
    <w:p w14:paraId="30D4D8EC" w14:textId="77777777" w:rsidR="0088166E" w:rsidRPr="00032C53" w:rsidRDefault="00762612" w:rsidP="00762612">
      <w:pPr>
        <w:tabs>
          <w:tab w:val="left" w:pos="7938"/>
        </w:tabs>
        <w:spacing w:after="0" w:line="360" w:lineRule="auto"/>
        <w:rPr>
          <w:rFonts w:ascii="Tahoma" w:hAnsi="Tahoma"/>
          <w:b/>
          <w:bCs/>
          <w:color w:val="auto"/>
          <w:sz w:val="18"/>
          <w:szCs w:val="18"/>
        </w:rPr>
      </w:pPr>
      <w:r w:rsidRPr="00032C53">
        <w:rPr>
          <w:rFonts w:ascii="Tahoma" w:hAnsi="Tahoma"/>
          <w:b/>
          <w:bCs/>
          <w:color w:val="auto"/>
          <w:sz w:val="18"/>
          <w:szCs w:val="18"/>
        </w:rPr>
        <w:t xml:space="preserve">                                   </w:t>
      </w:r>
    </w:p>
    <w:p w14:paraId="45275A6E"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4E4A9AD6"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15F7C1AF"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6B4139E7"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1505BAE"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10320BE"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0B22388B"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38FC4C80"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6DC447E7"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1C924502"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47FAB6FF"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72EB0E5"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5B6F2282"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8CA79B2"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40C0339"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5E4C4C25"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3F6E85D1"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2AB18FD1"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50A06FE8"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1FD2ABE2"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E466EEB"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57CF4F1E"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74F713CF"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6F6CB6B2" w14:textId="77777777" w:rsidR="0088166E" w:rsidRPr="00032C53" w:rsidRDefault="0088166E" w:rsidP="00762612">
      <w:pPr>
        <w:tabs>
          <w:tab w:val="left" w:pos="7938"/>
        </w:tabs>
        <w:spacing w:after="0" w:line="360" w:lineRule="auto"/>
        <w:rPr>
          <w:rFonts w:ascii="Tahoma" w:hAnsi="Tahoma"/>
          <w:b/>
          <w:bCs/>
          <w:color w:val="auto"/>
          <w:sz w:val="18"/>
          <w:szCs w:val="18"/>
        </w:rPr>
      </w:pPr>
    </w:p>
    <w:p w14:paraId="0E7492C3" w14:textId="753CC787" w:rsidR="00762612" w:rsidRPr="00032C53" w:rsidRDefault="0088166E" w:rsidP="00762612">
      <w:pPr>
        <w:tabs>
          <w:tab w:val="left" w:pos="7938"/>
        </w:tabs>
        <w:spacing w:after="0" w:line="360" w:lineRule="auto"/>
        <w:rPr>
          <w:rFonts w:ascii="Tahoma" w:eastAsia="Tahoma" w:hAnsi="Tahoma" w:cs="Tahoma"/>
          <w:b/>
          <w:bCs/>
          <w:color w:val="auto"/>
          <w:sz w:val="18"/>
          <w:szCs w:val="18"/>
        </w:rPr>
      </w:pPr>
      <w:r w:rsidRPr="00032C53">
        <w:rPr>
          <w:rFonts w:ascii="Tahoma" w:hAnsi="Tahoma"/>
          <w:b/>
          <w:bCs/>
          <w:color w:val="auto"/>
          <w:sz w:val="18"/>
          <w:szCs w:val="18"/>
        </w:rPr>
        <w:t xml:space="preserve">                                   </w:t>
      </w:r>
      <w:r w:rsidR="00762612" w:rsidRPr="00032C53">
        <w:rPr>
          <w:rFonts w:ascii="Tahoma" w:hAnsi="Tahoma"/>
          <w:b/>
          <w:bCs/>
          <w:color w:val="auto"/>
          <w:sz w:val="18"/>
          <w:szCs w:val="18"/>
        </w:rPr>
        <w:t xml:space="preserve">                                                                        Załącznik nr 10 do umowy ZP/</w:t>
      </w:r>
      <w:r w:rsidR="0016058C" w:rsidRPr="00032C53">
        <w:rPr>
          <w:rFonts w:ascii="Tahoma" w:hAnsi="Tahoma"/>
          <w:b/>
          <w:bCs/>
          <w:color w:val="auto"/>
          <w:sz w:val="18"/>
          <w:szCs w:val="18"/>
        </w:rPr>
        <w:t>87</w:t>
      </w:r>
      <w:r w:rsidR="00762612" w:rsidRPr="00032C53">
        <w:rPr>
          <w:rFonts w:ascii="Tahoma" w:hAnsi="Tahoma"/>
          <w:b/>
          <w:bCs/>
          <w:color w:val="auto"/>
          <w:sz w:val="18"/>
          <w:szCs w:val="18"/>
        </w:rPr>
        <w:t xml:space="preserve">/2019 </w:t>
      </w:r>
    </w:p>
    <w:p w14:paraId="292EFA70" w14:textId="77777777" w:rsidR="00762612" w:rsidRPr="00032C53" w:rsidRDefault="00762612" w:rsidP="00762612">
      <w:pPr>
        <w:spacing w:after="160" w:line="256" w:lineRule="auto"/>
        <w:jc w:val="both"/>
        <w:rPr>
          <w:rFonts w:ascii="Verdana" w:eastAsia="Verdana" w:hAnsi="Verdana" w:cs="Verdana"/>
          <w:b/>
          <w:bCs/>
          <w:color w:val="auto"/>
          <w:sz w:val="18"/>
          <w:szCs w:val="18"/>
        </w:rPr>
      </w:pPr>
    </w:p>
    <w:p w14:paraId="0A4A6BFD" w14:textId="77777777" w:rsidR="00762612" w:rsidRPr="00032C53" w:rsidRDefault="00762612" w:rsidP="00762612">
      <w:pPr>
        <w:spacing w:after="160" w:line="256" w:lineRule="auto"/>
        <w:jc w:val="center"/>
        <w:rPr>
          <w:rFonts w:ascii="Tahoma" w:eastAsia="Tahoma" w:hAnsi="Tahoma" w:cs="Tahoma"/>
          <w:b/>
          <w:bCs/>
          <w:color w:val="auto"/>
        </w:rPr>
      </w:pPr>
      <w:bookmarkStart w:id="15" w:name="_Hlk536006338"/>
      <w:r w:rsidRPr="00032C53">
        <w:rPr>
          <w:rFonts w:ascii="Tahoma" w:hAnsi="Tahoma"/>
          <w:b/>
          <w:bCs/>
          <w:color w:val="auto"/>
        </w:rPr>
        <w:t xml:space="preserve">Wymagania dotyczące standardu wykonania dokumentacji powykonawczej modelu BIM </w:t>
      </w:r>
      <w:bookmarkEnd w:id="15"/>
    </w:p>
    <w:p w14:paraId="641D7F75" w14:textId="77777777" w:rsidR="00762612" w:rsidRPr="00032C53" w:rsidRDefault="00762612" w:rsidP="00762612">
      <w:pPr>
        <w:spacing w:after="160" w:line="256" w:lineRule="auto"/>
        <w:jc w:val="both"/>
        <w:rPr>
          <w:rFonts w:ascii="Verdana" w:eastAsia="Verdana" w:hAnsi="Verdana" w:cs="Verdana"/>
          <w:b/>
          <w:bCs/>
          <w:color w:val="auto"/>
          <w:sz w:val="18"/>
          <w:szCs w:val="18"/>
        </w:rPr>
      </w:pPr>
    </w:p>
    <w:p w14:paraId="5AAF8E55"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Pojęcia stosowane w treści dokumentu</w:t>
      </w:r>
    </w:p>
    <w:p w14:paraId="1BF44320"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BIM – Building Information Model</w:t>
      </w:r>
      <w:r w:rsidRPr="00032C53">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04BFD9DA"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 xml:space="preserve">BIM – </w:t>
      </w:r>
      <w:proofErr w:type="spellStart"/>
      <w:r w:rsidRPr="00032C53">
        <w:rPr>
          <w:rFonts w:ascii="Verdana" w:hAnsi="Verdana"/>
          <w:b/>
          <w:bCs/>
          <w:color w:val="auto"/>
          <w:sz w:val="18"/>
          <w:szCs w:val="18"/>
        </w:rPr>
        <w:t>Building</w:t>
      </w:r>
      <w:proofErr w:type="spellEnd"/>
      <w:r w:rsidRPr="00032C53">
        <w:rPr>
          <w:rFonts w:ascii="Verdana" w:hAnsi="Verdana"/>
          <w:b/>
          <w:bCs/>
          <w:color w:val="auto"/>
          <w:sz w:val="18"/>
          <w:szCs w:val="18"/>
        </w:rPr>
        <w:t xml:space="preserve"> Information Modeling</w:t>
      </w:r>
      <w:r w:rsidRPr="00032C53">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4F152EA6"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BIM poziom 2 –</w:t>
      </w:r>
      <w:r w:rsidRPr="00032C53">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7AAB87D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 xml:space="preserve">IFC – </w:t>
      </w:r>
      <w:proofErr w:type="spellStart"/>
      <w:r w:rsidRPr="00032C53">
        <w:rPr>
          <w:rFonts w:ascii="Verdana" w:hAnsi="Verdana"/>
          <w:b/>
          <w:bCs/>
          <w:color w:val="auto"/>
          <w:sz w:val="18"/>
          <w:szCs w:val="18"/>
        </w:rPr>
        <w:t>Industry</w:t>
      </w:r>
      <w:proofErr w:type="spellEnd"/>
      <w:r w:rsidRPr="00032C53">
        <w:rPr>
          <w:rFonts w:ascii="Verdana" w:hAnsi="Verdana"/>
          <w:b/>
          <w:bCs/>
          <w:color w:val="auto"/>
          <w:sz w:val="18"/>
          <w:szCs w:val="18"/>
        </w:rPr>
        <w:t xml:space="preserve"> Foundation </w:t>
      </w:r>
      <w:proofErr w:type="spellStart"/>
      <w:r w:rsidRPr="00032C53">
        <w:rPr>
          <w:rFonts w:ascii="Verdana" w:hAnsi="Verdana"/>
          <w:b/>
          <w:bCs/>
          <w:color w:val="auto"/>
          <w:sz w:val="18"/>
          <w:szCs w:val="18"/>
        </w:rPr>
        <w:t>Classes</w:t>
      </w:r>
      <w:proofErr w:type="spellEnd"/>
      <w:r w:rsidRPr="00032C53">
        <w:rPr>
          <w:rFonts w:ascii="Verdana" w:hAnsi="Verdana"/>
          <w:color w:val="auto"/>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21866440" w14:textId="77777777" w:rsidR="00762612" w:rsidRPr="00032C53" w:rsidRDefault="00762612" w:rsidP="00762612">
      <w:pPr>
        <w:spacing w:after="160" w:line="256" w:lineRule="auto"/>
        <w:jc w:val="both"/>
        <w:rPr>
          <w:rFonts w:ascii="Verdana" w:eastAsia="Verdana" w:hAnsi="Verdana" w:cs="Verdana"/>
          <w:color w:val="auto"/>
          <w:sz w:val="18"/>
          <w:szCs w:val="18"/>
        </w:rPr>
      </w:pPr>
      <w:proofErr w:type="spellStart"/>
      <w:r w:rsidRPr="00032C53">
        <w:rPr>
          <w:rFonts w:ascii="Verdana" w:hAnsi="Verdana"/>
          <w:b/>
          <w:bCs/>
          <w:color w:val="auto"/>
          <w:sz w:val="18"/>
          <w:szCs w:val="18"/>
        </w:rPr>
        <w:t>COBie</w:t>
      </w:r>
      <w:proofErr w:type="spellEnd"/>
      <w:r w:rsidRPr="00032C53">
        <w:rPr>
          <w:rFonts w:ascii="Verdana" w:hAnsi="Verdana"/>
          <w:b/>
          <w:bCs/>
          <w:color w:val="auto"/>
          <w:sz w:val="18"/>
          <w:szCs w:val="18"/>
        </w:rPr>
        <w:t xml:space="preserve"> – Construction </w:t>
      </w:r>
      <w:proofErr w:type="spellStart"/>
      <w:r w:rsidRPr="00032C53">
        <w:rPr>
          <w:rFonts w:ascii="Verdana" w:hAnsi="Verdana"/>
          <w:b/>
          <w:bCs/>
          <w:color w:val="auto"/>
          <w:sz w:val="18"/>
          <w:szCs w:val="18"/>
        </w:rPr>
        <w:t>Operation</w:t>
      </w:r>
      <w:proofErr w:type="spellEnd"/>
      <w:r w:rsidRPr="00032C53">
        <w:rPr>
          <w:rFonts w:ascii="Verdana" w:hAnsi="Verdana"/>
          <w:b/>
          <w:bCs/>
          <w:color w:val="auto"/>
          <w:sz w:val="18"/>
          <w:szCs w:val="18"/>
        </w:rPr>
        <w:t xml:space="preserve"> </w:t>
      </w:r>
      <w:proofErr w:type="spellStart"/>
      <w:r w:rsidRPr="00032C53">
        <w:rPr>
          <w:rFonts w:ascii="Verdana" w:hAnsi="Verdana"/>
          <w:b/>
          <w:bCs/>
          <w:color w:val="auto"/>
          <w:sz w:val="18"/>
          <w:szCs w:val="18"/>
        </w:rPr>
        <w:t>Building</w:t>
      </w:r>
      <w:proofErr w:type="spellEnd"/>
      <w:r w:rsidRPr="00032C53">
        <w:rPr>
          <w:rFonts w:ascii="Verdana" w:hAnsi="Verdana"/>
          <w:b/>
          <w:bCs/>
          <w:color w:val="auto"/>
          <w:sz w:val="18"/>
          <w:szCs w:val="18"/>
        </w:rPr>
        <w:t xml:space="preserve"> </w:t>
      </w:r>
      <w:proofErr w:type="spellStart"/>
      <w:r w:rsidRPr="00032C53">
        <w:rPr>
          <w:rFonts w:ascii="Verdana" w:hAnsi="Verdana"/>
          <w:b/>
          <w:bCs/>
          <w:color w:val="auto"/>
          <w:sz w:val="18"/>
          <w:szCs w:val="18"/>
        </w:rPr>
        <w:t>information</w:t>
      </w:r>
      <w:proofErr w:type="spellEnd"/>
      <w:r w:rsidRPr="00032C53">
        <w:rPr>
          <w:rFonts w:ascii="Verdana" w:hAnsi="Verdana"/>
          <w:b/>
          <w:bCs/>
          <w:color w:val="auto"/>
          <w:sz w:val="18"/>
          <w:szCs w:val="18"/>
        </w:rPr>
        <w:t xml:space="preserve"> exchange</w:t>
      </w:r>
      <w:r w:rsidRPr="00032C53">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3BC0A086"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lastRenderedPageBreak/>
        <w:t>Bazowy punkt odniesienia</w:t>
      </w:r>
      <w:r w:rsidRPr="00032C53">
        <w:rPr>
          <w:rFonts w:ascii="Verdana" w:hAnsi="Verdana"/>
          <w:color w:val="auto"/>
          <w:sz w:val="18"/>
          <w:szCs w:val="18"/>
        </w:rPr>
        <w:t xml:space="preserve"> – punkt zdefiniowany we współrzędnych geodezyjnych będący punktem odniesienia dla lokalnych układów współrzędnych modeli 3D. </w:t>
      </w:r>
    </w:p>
    <w:p w14:paraId="67DB1423"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LOD/LOI – Level of Model Definition (od 1 do 7)</w:t>
      </w:r>
      <w:r w:rsidRPr="00032C53">
        <w:rPr>
          <w:rFonts w:ascii="Verdana" w:hAnsi="Verdana"/>
          <w:color w:val="auto"/>
          <w:sz w:val="18"/>
          <w:szCs w:val="18"/>
        </w:rPr>
        <w:t xml:space="preserve">, brytyjska klasyfikacja poziomów szczegółowości, zawierającą dwa typy szczegółowości: Level Of model </w:t>
      </w:r>
      <w:proofErr w:type="spellStart"/>
      <w:r w:rsidRPr="00032C53">
        <w:rPr>
          <w:rFonts w:ascii="Verdana" w:hAnsi="Verdana"/>
          <w:color w:val="auto"/>
          <w:sz w:val="18"/>
          <w:szCs w:val="18"/>
        </w:rPr>
        <w:t>Detail</w:t>
      </w:r>
      <w:proofErr w:type="spellEnd"/>
      <w:r w:rsidRPr="00032C53">
        <w:rPr>
          <w:rFonts w:ascii="Verdana" w:hAnsi="Verdana"/>
          <w:color w:val="auto"/>
          <w:sz w:val="18"/>
          <w:szCs w:val="18"/>
        </w:rPr>
        <w:t xml:space="preserve"> (LOD – wymagania dot. informacji geometrycznych) i Level Of model Information (LOI – wymagania dot. informacji niegeometrycznych). </w:t>
      </w:r>
    </w:p>
    <w:p w14:paraId="5AA06C4A"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Punkt Dostarczenia Danych – Data Drops</w:t>
      </w:r>
      <w:r w:rsidRPr="00032C53">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57672A19"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Wielobranżowy Model BIM / Model BIM</w:t>
      </w:r>
      <w:r w:rsidRPr="00032C53">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2BC6EB68"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Komponent</w:t>
      </w:r>
      <w:r w:rsidRPr="00032C53">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0941C4F5"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 xml:space="preserve">3D </w:t>
      </w:r>
      <w:r w:rsidRPr="00032C53">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3B2DAC1E"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4D</w:t>
      </w:r>
      <w:r w:rsidRPr="00032C53">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6230CED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 xml:space="preserve">5D </w:t>
      </w:r>
      <w:r w:rsidRPr="00032C53">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057B128D"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6D</w:t>
      </w:r>
      <w:r w:rsidRPr="00032C53">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5D8370E8"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7D</w:t>
      </w:r>
      <w:r w:rsidRPr="00032C53">
        <w:rPr>
          <w:rFonts w:ascii="Verdana" w:hAnsi="Verdana"/>
          <w:color w:val="auto"/>
          <w:sz w:val="18"/>
          <w:szCs w:val="18"/>
        </w:rPr>
        <w:t xml:space="preserve"> – dane pozwalające efektywnie zarządzać eksploatacją obiektu. </w:t>
      </w:r>
    </w:p>
    <w:p w14:paraId="168F4B47"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w:t>
      </w:r>
      <w:proofErr w:type="spellStart"/>
      <w:r w:rsidRPr="00032C53">
        <w:rPr>
          <w:rFonts w:ascii="Verdana" w:hAnsi="Verdana"/>
          <w:color w:val="auto"/>
          <w:sz w:val="18"/>
          <w:szCs w:val="18"/>
        </w:rPr>
        <w:t>Common</w:t>
      </w:r>
      <w:proofErr w:type="spellEnd"/>
      <w:r w:rsidRPr="00032C53">
        <w:rPr>
          <w:rFonts w:ascii="Verdana" w:hAnsi="Verdana"/>
          <w:color w:val="auto"/>
          <w:sz w:val="18"/>
          <w:szCs w:val="18"/>
        </w:rPr>
        <w:t xml:space="preserve"> Data Environment, czyli CDE (Wspólnego Środowiska Wymiany Danych). </w:t>
      </w:r>
    </w:p>
    <w:p w14:paraId="124791DA"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Plik natywny</w:t>
      </w:r>
      <w:r w:rsidRPr="00032C53">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5EB30E5E" w14:textId="77777777" w:rsidR="00762612" w:rsidRPr="00032C53" w:rsidRDefault="00762612" w:rsidP="00762612">
      <w:pPr>
        <w:spacing w:after="160" w:line="256" w:lineRule="auto"/>
        <w:jc w:val="both"/>
        <w:rPr>
          <w:rFonts w:ascii="Verdana" w:eastAsia="Verdana" w:hAnsi="Verdana" w:cs="Verdana"/>
          <w:color w:val="auto"/>
          <w:sz w:val="18"/>
          <w:szCs w:val="18"/>
        </w:rPr>
      </w:pPr>
    </w:p>
    <w:p w14:paraId="163B128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Wykonawca podejmie się wykonania modelu BIM bogatego informacyjnie na poziomie odpowiednim do spełnienia </w:t>
      </w:r>
      <w:proofErr w:type="spellStart"/>
      <w:r w:rsidRPr="00032C53">
        <w:rPr>
          <w:rFonts w:ascii="Verdana" w:hAnsi="Verdana"/>
          <w:color w:val="auto"/>
          <w:sz w:val="18"/>
          <w:szCs w:val="18"/>
        </w:rPr>
        <w:t>ww</w:t>
      </w:r>
      <w:proofErr w:type="spellEnd"/>
      <w:r w:rsidRPr="00032C53">
        <w:rPr>
          <w:rFonts w:ascii="Verdana" w:hAnsi="Verdana"/>
          <w:color w:val="auto"/>
          <w:sz w:val="18"/>
          <w:szCs w:val="18"/>
        </w:rPr>
        <w:t xml:space="preserve"> wymagań: </w:t>
      </w:r>
    </w:p>
    <w:p w14:paraId="734196FB"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Na etapie wykonania wielobranżowego projektu powykonawczego (Etap VI), Wykonawca zapewni:</w:t>
      </w:r>
    </w:p>
    <w:p w14:paraId="364A1D43" w14:textId="77777777" w:rsidR="00762612" w:rsidRPr="00032C53" w:rsidRDefault="00762612" w:rsidP="00D05AB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032C53">
        <w:rPr>
          <w:rFonts w:ascii="Verdana" w:hAnsi="Verdana"/>
          <w:color w:val="auto"/>
          <w:sz w:val="18"/>
          <w:szCs w:val="18"/>
        </w:rPr>
        <w:t xml:space="preserve">model BIM 5D </w:t>
      </w:r>
    </w:p>
    <w:p w14:paraId="54515367" w14:textId="77777777" w:rsidR="00762612" w:rsidRPr="00032C53" w:rsidRDefault="00762612" w:rsidP="00D05AB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lastRenderedPageBreak/>
        <w:t xml:space="preserve">model BIM będzie miał określone strefy (Zones) celem umożliwienia eksportu danych 7D do formatu COBie </w:t>
      </w:r>
    </w:p>
    <w:p w14:paraId="4EF97BDF" w14:textId="77777777" w:rsidR="00762612" w:rsidRPr="00032C53" w:rsidRDefault="00762612" w:rsidP="00D05AB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model BIM będzie miał określone informacje o systemach, poziomach, przestrzeniach i innych danych związanych z hierarchią formatu COBie </w:t>
      </w:r>
    </w:p>
    <w:p w14:paraId="5411F19A" w14:textId="77777777" w:rsidR="00762612" w:rsidRPr="00032C53" w:rsidRDefault="00762612" w:rsidP="00D05AB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4F6E87BF" w14:textId="77777777" w:rsidR="00762612" w:rsidRPr="00032C53" w:rsidRDefault="00762612" w:rsidP="00762612">
      <w:pPr>
        <w:spacing w:after="160" w:line="256" w:lineRule="auto"/>
        <w:jc w:val="both"/>
        <w:rPr>
          <w:rFonts w:ascii="Verdana" w:eastAsia="Verdana" w:hAnsi="Verdana" w:cs="Verdana"/>
          <w:color w:val="auto"/>
          <w:sz w:val="18"/>
          <w:szCs w:val="18"/>
        </w:rPr>
      </w:pPr>
    </w:p>
    <w:p w14:paraId="5E5A8C51" w14:textId="77777777" w:rsidR="00762612" w:rsidRPr="00032C53" w:rsidRDefault="00762612" w:rsidP="00762612">
      <w:pPr>
        <w:spacing w:after="160" w:line="256" w:lineRule="auto"/>
        <w:jc w:val="both"/>
        <w:rPr>
          <w:rFonts w:ascii="Verdana" w:hAnsi="Verdana" w:cs="Times New Roman"/>
          <w:b/>
          <w:bCs/>
          <w:color w:val="auto"/>
          <w:sz w:val="18"/>
          <w:szCs w:val="18"/>
        </w:rPr>
      </w:pPr>
    </w:p>
    <w:p w14:paraId="52C5E8C6"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Wymaga techniczne</w:t>
      </w:r>
    </w:p>
    <w:p w14:paraId="0D7FDC9C"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Platformy oprogramowania </w:t>
      </w:r>
    </w:p>
    <w:p w14:paraId="7D3EF6A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738873E6"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Wybrane oprogramowanie wspomagające projektowanie powinno spełniać następujące wymagania: </w:t>
      </w:r>
    </w:p>
    <w:p w14:paraId="54D330AB" w14:textId="77777777" w:rsidR="00762612" w:rsidRPr="00032C53" w:rsidRDefault="00762612" w:rsidP="00D05ABA">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032C53">
        <w:rPr>
          <w:rFonts w:ascii="Verdana" w:hAnsi="Verdana"/>
          <w:color w:val="auto"/>
          <w:sz w:val="18"/>
          <w:szCs w:val="18"/>
        </w:rPr>
        <w:t xml:space="preserve">możliwość utworzenia i zapisu modelu budynku zgodnie z wybranymi wymaganiami BIM poziom 2 dotyczącymi etapu projektowania </w:t>
      </w:r>
    </w:p>
    <w:p w14:paraId="44FF0289" w14:textId="77777777" w:rsidR="00762612" w:rsidRPr="00032C53" w:rsidRDefault="00762612" w:rsidP="00D05ABA">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możliwość zapisu modelu w otwartym formacie IFC 2x3 </w:t>
      </w:r>
    </w:p>
    <w:p w14:paraId="061129A0"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5B768929"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032C53">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6D78BFE9"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możliwość odczytu pełnych danych parametrycznych z modelu/modeli </w:t>
      </w:r>
    </w:p>
    <w:p w14:paraId="4C673B90"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możliwość koordynacji modelu (dodawania uwag i komentarzy do udostępnionego modelu) bez konieczności korzystania z dodatkowych narzędzi </w:t>
      </w:r>
    </w:p>
    <w:p w14:paraId="2F64EF23"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zapewnić bezpieczeństwo danych (zalecana zgodność z normą ISO/IEC 27001 lub inne poświadczenie zachowania bezpieczeństwa danych) </w:t>
      </w:r>
    </w:p>
    <w:p w14:paraId="4E36D3CD"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poufności komunikacji między stronami; </w:t>
      </w:r>
    </w:p>
    <w:p w14:paraId="28684141" w14:textId="77777777" w:rsidR="00762612" w:rsidRPr="00032C53" w:rsidRDefault="00762612" w:rsidP="00D05ABA">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rejestr czasowy (stempel czasowy) żądań informacji/żądań zmian/odpowiedzi na żądania.  </w:t>
      </w:r>
    </w:p>
    <w:p w14:paraId="429C3607" w14:textId="77777777" w:rsidR="00762612" w:rsidRPr="00032C53" w:rsidRDefault="00762612" w:rsidP="00762612">
      <w:pPr>
        <w:spacing w:after="160" w:line="256" w:lineRule="auto"/>
        <w:jc w:val="both"/>
        <w:rPr>
          <w:rFonts w:ascii="Verdana" w:eastAsia="Verdana" w:hAnsi="Verdana" w:cs="Verdana"/>
          <w:color w:val="auto"/>
          <w:sz w:val="18"/>
          <w:szCs w:val="18"/>
        </w:rPr>
      </w:pPr>
    </w:p>
    <w:p w14:paraId="7DD17518"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Formaty wymiany danych </w:t>
      </w:r>
    </w:p>
    <w:p w14:paraId="67860FA7"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D137647"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 szczególności, w określonym Punkcie Dostarczania Danych (etap projektu wykonawczego), Zamawiający oczekuje danych niegraficznych w formacie </w:t>
      </w:r>
      <w:proofErr w:type="spellStart"/>
      <w:r w:rsidRPr="00032C53">
        <w:rPr>
          <w:rFonts w:ascii="Verdana" w:hAnsi="Verdana"/>
          <w:color w:val="auto"/>
          <w:sz w:val="18"/>
          <w:szCs w:val="18"/>
        </w:rPr>
        <w:t>COBie</w:t>
      </w:r>
      <w:proofErr w:type="spellEnd"/>
      <w:r w:rsidRPr="00032C53">
        <w:rPr>
          <w:rFonts w:ascii="Verdana" w:hAnsi="Verdana"/>
          <w:color w:val="auto"/>
          <w:sz w:val="18"/>
          <w:szCs w:val="18"/>
        </w:rPr>
        <w:t xml:space="preserve">, wersja </w:t>
      </w:r>
      <w:proofErr w:type="spellStart"/>
      <w:r w:rsidRPr="00032C53">
        <w:rPr>
          <w:rFonts w:ascii="Verdana" w:hAnsi="Verdana"/>
          <w:color w:val="auto"/>
          <w:sz w:val="18"/>
          <w:szCs w:val="18"/>
        </w:rPr>
        <w:t>SpreadsheetML</w:t>
      </w:r>
      <w:proofErr w:type="spellEnd"/>
      <w:r w:rsidRPr="00032C53">
        <w:rPr>
          <w:rFonts w:ascii="Verdana" w:hAnsi="Verdana"/>
          <w:color w:val="auto"/>
          <w:sz w:val="18"/>
          <w:szCs w:val="18"/>
        </w:rPr>
        <w:t xml:space="preserve"> (format języka </w:t>
      </w:r>
      <w:proofErr w:type="spellStart"/>
      <w:r w:rsidRPr="00032C53">
        <w:rPr>
          <w:rFonts w:ascii="Verdana" w:hAnsi="Verdana"/>
          <w:color w:val="auto"/>
          <w:sz w:val="18"/>
          <w:szCs w:val="18"/>
        </w:rPr>
        <w:t>xml</w:t>
      </w:r>
      <w:proofErr w:type="spellEnd"/>
      <w:r w:rsidRPr="00032C53">
        <w:rPr>
          <w:rFonts w:ascii="Verdana" w:hAnsi="Verdana"/>
          <w:color w:val="auto"/>
          <w:sz w:val="18"/>
          <w:szCs w:val="18"/>
        </w:rPr>
        <w:t xml:space="preserve"> stosowany w MS Office 2003 i późniejszych). </w:t>
      </w:r>
    </w:p>
    <w:p w14:paraId="0EAD37E5"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lastRenderedPageBreak/>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6460537" w14:textId="77777777" w:rsidR="00762612" w:rsidRPr="00032C53" w:rsidRDefault="00762612" w:rsidP="00762612">
      <w:pPr>
        <w:spacing w:after="160" w:line="256" w:lineRule="auto"/>
        <w:jc w:val="both"/>
        <w:rPr>
          <w:rFonts w:ascii="Verdana" w:eastAsia="Verdana" w:hAnsi="Verdana" w:cs="Verdana"/>
          <w:color w:val="auto"/>
          <w:sz w:val="18"/>
          <w:szCs w:val="18"/>
        </w:rPr>
      </w:pPr>
    </w:p>
    <w:p w14:paraId="6742CB39"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Jednostki i współrzędne </w:t>
      </w:r>
    </w:p>
    <w:p w14:paraId="087B250C"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Model BIM powinien być zbudowany w oparciu o jednostki metryczne. Jednostką odległości w projekcie jest 1 cm/1 m, jednostką powierzchni 1 m2, a kubatury 1 m3. </w:t>
      </w:r>
    </w:p>
    <w:p w14:paraId="774900F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46B6179C"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Jeden z punktów odniesienia modelu BIM zawierającego także model terenu, określany jako Punkt </w:t>
      </w:r>
    </w:p>
    <w:p w14:paraId="52B49177"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Pomiarowy (</w:t>
      </w:r>
      <w:proofErr w:type="spellStart"/>
      <w:r w:rsidRPr="00032C53">
        <w:rPr>
          <w:rFonts w:ascii="Verdana" w:hAnsi="Verdana"/>
          <w:color w:val="auto"/>
          <w:sz w:val="18"/>
          <w:szCs w:val="18"/>
        </w:rPr>
        <w:t>Survey</w:t>
      </w:r>
      <w:proofErr w:type="spellEnd"/>
      <w:r w:rsidRPr="00032C53">
        <w:rPr>
          <w:rFonts w:ascii="Verdana" w:hAnsi="Verdana"/>
          <w:color w:val="auto"/>
          <w:sz w:val="18"/>
          <w:szCs w:val="18"/>
        </w:rPr>
        <w:t xml:space="preserve"> Point) powinien być wskazany jako znany punkt globalnego układu współrzędnych. Przynajmniej jedno przedstawienie rzutu modelu powinno być względem globalnego układu współrzędnych oraz z uwidocznieniem orientacji względem północy geograficznej (tzw. True </w:t>
      </w:r>
      <w:proofErr w:type="spellStart"/>
      <w:r w:rsidRPr="00032C53">
        <w:rPr>
          <w:rFonts w:ascii="Verdana" w:hAnsi="Verdana"/>
          <w:color w:val="auto"/>
          <w:sz w:val="18"/>
          <w:szCs w:val="18"/>
        </w:rPr>
        <w:t>North</w:t>
      </w:r>
      <w:proofErr w:type="spellEnd"/>
      <w:r w:rsidRPr="00032C53">
        <w:rPr>
          <w:rFonts w:ascii="Verdana" w:hAnsi="Verdana"/>
          <w:color w:val="auto"/>
          <w:sz w:val="18"/>
          <w:szCs w:val="18"/>
        </w:rPr>
        <w:t xml:space="preserve">). </w:t>
      </w:r>
    </w:p>
    <w:p w14:paraId="743D5B3E"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Celem oparcia wszystkich modeli na wspólnym punkcie bazowym odniesienia, jest możliwość łatwego łączenia modeli w jeden wielobranżowy model koordynacyjny w celu łatwego wychwycenia kolizji projektowych. </w:t>
      </w:r>
    </w:p>
    <w:p w14:paraId="70E251A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Wszystkie współrzędne będą oparte na PUWG PL2000 strefa 7 </w:t>
      </w:r>
    </w:p>
    <w:p w14:paraId="35629449"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Bazowe punkty odniesienia nie mogą być zmienione w żadnym momencie realizacji projektu, budowy czy eksploatacji. </w:t>
      </w:r>
    </w:p>
    <w:p w14:paraId="21DF85AB"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Poziomy szczegółowości zalecenia ogólne </w:t>
      </w:r>
    </w:p>
    <w:p w14:paraId="1717C019"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053143CC"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4E028BE0"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032C53" w:rsidRPr="00032C53" w14:paraId="051AE3E0"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BCF501" w14:textId="77777777" w:rsidR="00762612" w:rsidRPr="00032C53" w:rsidRDefault="00762612">
            <w:pPr>
              <w:spacing w:after="0" w:line="240" w:lineRule="auto"/>
              <w:jc w:val="both"/>
              <w:rPr>
                <w:rFonts w:ascii="Times New Roman" w:eastAsia="Arial Unicode MS" w:hAnsi="Times New Roman" w:cs="Times New Roman"/>
                <w:color w:val="auto"/>
                <w:bdr w:val="none" w:sz="0" w:space="0" w:color="auto" w:frame="1"/>
              </w:rPr>
            </w:pPr>
            <w:r w:rsidRPr="00032C53">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0FFF08" w14:textId="77777777" w:rsidR="00762612" w:rsidRPr="00032C53" w:rsidRDefault="00762612">
            <w:pPr>
              <w:spacing w:after="0" w:line="240" w:lineRule="auto"/>
              <w:jc w:val="both"/>
              <w:rPr>
                <w:rFonts w:ascii="Times New Roman" w:eastAsia="Arial Unicode MS" w:hAnsi="Times New Roman"/>
                <w:color w:val="auto"/>
                <w:bdr w:val="none" w:sz="0" w:space="0" w:color="auto" w:frame="1"/>
              </w:rPr>
            </w:pPr>
            <w:r w:rsidRPr="00032C53">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B79D51" w14:textId="77777777" w:rsidR="00762612" w:rsidRPr="00032C53" w:rsidRDefault="00762612">
            <w:pPr>
              <w:spacing w:after="0" w:line="240" w:lineRule="auto"/>
              <w:jc w:val="both"/>
              <w:rPr>
                <w:rFonts w:ascii="Times New Roman" w:eastAsia="Arial Unicode MS" w:hAnsi="Times New Roman"/>
                <w:color w:val="auto"/>
                <w:bdr w:val="none" w:sz="0" w:space="0" w:color="auto" w:frame="1"/>
              </w:rPr>
            </w:pPr>
            <w:r w:rsidRPr="00032C53">
              <w:rPr>
                <w:rFonts w:ascii="Verdana" w:eastAsia="Arial Unicode MS" w:hAnsi="Verdana"/>
                <w:color w:val="auto"/>
                <w:sz w:val="18"/>
                <w:szCs w:val="18"/>
                <w:bdr w:val="none" w:sz="0" w:space="0" w:color="auto" w:frame="1"/>
              </w:rPr>
              <w:t xml:space="preserve">LOI </w:t>
            </w:r>
          </w:p>
        </w:tc>
      </w:tr>
      <w:tr w:rsidR="00762612" w:rsidRPr="00032C53" w14:paraId="130D6197"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A4CBBC" w14:textId="77777777" w:rsidR="00762612" w:rsidRPr="00032C53" w:rsidRDefault="00762612">
            <w:pPr>
              <w:spacing w:after="0" w:line="240" w:lineRule="auto"/>
              <w:jc w:val="both"/>
              <w:rPr>
                <w:rFonts w:ascii="Times New Roman" w:eastAsia="Arial Unicode MS" w:hAnsi="Times New Roman"/>
                <w:color w:val="auto"/>
                <w:bdr w:val="none" w:sz="0" w:space="0" w:color="auto" w:frame="1"/>
              </w:rPr>
            </w:pPr>
            <w:r w:rsidRPr="00032C53">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8D074" w14:textId="77777777" w:rsidR="00762612" w:rsidRPr="00032C53" w:rsidRDefault="00762612">
            <w:pPr>
              <w:spacing w:after="0" w:line="240" w:lineRule="auto"/>
              <w:jc w:val="both"/>
              <w:rPr>
                <w:rFonts w:ascii="Times New Roman" w:eastAsia="Arial Unicode MS" w:hAnsi="Times New Roman"/>
                <w:color w:val="auto"/>
                <w:bdr w:val="none" w:sz="0" w:space="0" w:color="auto" w:frame="1"/>
              </w:rPr>
            </w:pPr>
            <w:r w:rsidRPr="00032C53">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D1AE01" w14:textId="77777777" w:rsidR="00762612" w:rsidRPr="00032C53" w:rsidRDefault="00762612">
            <w:pPr>
              <w:spacing w:after="0" w:line="240" w:lineRule="auto"/>
              <w:jc w:val="both"/>
              <w:rPr>
                <w:rFonts w:ascii="Times New Roman" w:eastAsia="Arial Unicode MS" w:hAnsi="Times New Roman"/>
                <w:color w:val="auto"/>
                <w:bdr w:val="none" w:sz="0" w:space="0" w:color="auto" w:frame="1"/>
              </w:rPr>
            </w:pPr>
            <w:r w:rsidRPr="00032C53">
              <w:rPr>
                <w:rFonts w:ascii="Verdana" w:eastAsia="Arial Unicode MS" w:hAnsi="Verdana"/>
                <w:color w:val="auto"/>
                <w:sz w:val="18"/>
                <w:szCs w:val="18"/>
                <w:bdr w:val="none" w:sz="0" w:space="0" w:color="auto" w:frame="1"/>
              </w:rPr>
              <w:t xml:space="preserve">5 </w:t>
            </w:r>
          </w:p>
        </w:tc>
      </w:tr>
    </w:tbl>
    <w:p w14:paraId="03658FD6" w14:textId="77777777" w:rsidR="00762612" w:rsidRPr="00032C53"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6A4BBE23"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Szkolenia </w:t>
      </w:r>
    </w:p>
    <w:p w14:paraId="76CA23CC" w14:textId="77777777" w:rsidR="00762612" w:rsidRPr="00032C53" w:rsidRDefault="00762612" w:rsidP="00762612">
      <w:pPr>
        <w:spacing w:after="160" w:line="256" w:lineRule="auto"/>
        <w:jc w:val="both"/>
        <w:rPr>
          <w:rFonts w:ascii="Verdana" w:hAnsi="Verdana" w:cs="Times New Roman"/>
          <w:color w:val="auto"/>
          <w:sz w:val="18"/>
          <w:szCs w:val="18"/>
        </w:rPr>
      </w:pPr>
      <w:r w:rsidRPr="00032C53">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43CC3634"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0C4854B7"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b/>
          <w:bCs/>
          <w:color w:val="auto"/>
          <w:sz w:val="18"/>
          <w:szCs w:val="18"/>
        </w:rPr>
        <w:t>Zarządzanie i standardy</w:t>
      </w:r>
      <w:r w:rsidRPr="00032C53">
        <w:rPr>
          <w:rFonts w:ascii="Verdana" w:hAnsi="Verdana"/>
          <w:color w:val="auto"/>
          <w:sz w:val="18"/>
          <w:szCs w:val="18"/>
        </w:rPr>
        <w:t xml:space="preserve"> </w:t>
      </w:r>
    </w:p>
    <w:p w14:paraId="4DE6B29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lastRenderedPageBreak/>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5D4676"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Zarządzanie modelem i dokumentacją </w:t>
      </w:r>
    </w:p>
    <w:p w14:paraId="6364D1EA"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2DD5EEED"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Bezpieczeństwo danych </w:t>
      </w:r>
    </w:p>
    <w:p w14:paraId="033BC9AD"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27B4A194"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Wykonawca – w ramach polityki bezpieczeństwa – wdroży politykę wersjonowania plików.  </w:t>
      </w:r>
    </w:p>
    <w:p w14:paraId="57A7794B"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4EE50A83"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Szczegóły powyższej procedury zostaną opisane przez Wykonawcę w Planie Wykonania BIM. </w:t>
      </w:r>
    </w:p>
    <w:p w14:paraId="43D11C6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Wykonawca odpowiada za przestrzeganie tej procedury </w:t>
      </w:r>
    </w:p>
    <w:p w14:paraId="483A9871"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Wszystkie modele, o których mowa powyżej powinny spełniać następujące warunki: </w:t>
      </w:r>
    </w:p>
    <w:p w14:paraId="0AF713C6" w14:textId="77777777" w:rsidR="00762612" w:rsidRPr="00032C53" w:rsidRDefault="00762612" w:rsidP="00D05ABA">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032C53">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43BE5BE9" w14:textId="77777777" w:rsidR="00762612" w:rsidRPr="00032C53" w:rsidRDefault="00762612" w:rsidP="00D05ABA">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model powinien zawierać tylko informacje istotne ze względów projektowych lub oczekiwane przez Zamawiającego </w:t>
      </w:r>
    </w:p>
    <w:p w14:paraId="78D8D055" w14:textId="77777777" w:rsidR="00762612" w:rsidRPr="00032C53" w:rsidRDefault="00762612" w:rsidP="00D05ABA">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model powinien zawierać informacje dotyczące tylko jednej branży </w:t>
      </w:r>
    </w:p>
    <w:p w14:paraId="30BD5327" w14:textId="77777777" w:rsidR="00762612" w:rsidRPr="00032C53" w:rsidRDefault="00762612" w:rsidP="00D05ABA">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 xml:space="preserve">model powinien mieć jednego autora opisanego w tabeli szczegółowej </w:t>
      </w:r>
    </w:p>
    <w:p w14:paraId="6A2BC5D3" w14:textId="77777777" w:rsidR="00762612" w:rsidRPr="00032C53" w:rsidRDefault="00762612" w:rsidP="00D05ABA">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032C53">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2C511482"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Zakres modeli </w:t>
      </w:r>
    </w:p>
    <w:p w14:paraId="3D8C856F"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Model BIM powinien zawierać modele branżowe: </w:t>
      </w:r>
    </w:p>
    <w:p w14:paraId="52E7D4BB"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032C53">
        <w:rPr>
          <w:rFonts w:ascii="Verdana" w:hAnsi="Verdana"/>
          <w:color w:val="auto"/>
          <w:sz w:val="18"/>
          <w:szCs w:val="18"/>
        </w:rPr>
        <w:t xml:space="preserve">Architektoniczny </w:t>
      </w:r>
    </w:p>
    <w:p w14:paraId="22D8E8DF"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Konstrukcyjny </w:t>
      </w:r>
    </w:p>
    <w:p w14:paraId="766A6BCE"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Instalacji wod-kan</w:t>
      </w:r>
    </w:p>
    <w:p w14:paraId="6BB6B1E6"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Instalacji elektrycznej wysokoprądowej (w tym tras kablowych)</w:t>
      </w:r>
    </w:p>
    <w:p w14:paraId="5AD3AC54"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Instalacji PV</w:t>
      </w:r>
    </w:p>
    <w:p w14:paraId="05870263"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Instalacji wentylacji i klimatyzacji </w:t>
      </w:r>
    </w:p>
    <w:p w14:paraId="27734AB6"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Instalacji grzewczej </w:t>
      </w:r>
    </w:p>
    <w:p w14:paraId="0D05EB2E" w14:textId="77777777" w:rsidR="00762612" w:rsidRPr="00032C53" w:rsidRDefault="00762612" w:rsidP="00D05ABA">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lastRenderedPageBreak/>
        <w:t xml:space="preserve">Instalacji niskoprądowej która może zawierać wydzielone modele: </w:t>
      </w:r>
    </w:p>
    <w:p w14:paraId="371C0CFE"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Instalacji </w:t>
      </w:r>
      <w:proofErr w:type="spellStart"/>
      <w:r w:rsidRPr="00032C53">
        <w:rPr>
          <w:rFonts w:ascii="Verdana" w:hAnsi="Verdana"/>
          <w:color w:val="auto"/>
          <w:sz w:val="18"/>
          <w:szCs w:val="18"/>
        </w:rPr>
        <w:t>tele</w:t>
      </w:r>
      <w:proofErr w:type="spellEnd"/>
      <w:r w:rsidRPr="00032C53">
        <w:rPr>
          <w:rFonts w:ascii="Verdana" w:hAnsi="Verdana"/>
          <w:color w:val="auto"/>
          <w:sz w:val="18"/>
          <w:szCs w:val="18"/>
        </w:rPr>
        <w:t xml:space="preserve">-informatycznej, </w:t>
      </w:r>
    </w:p>
    <w:p w14:paraId="4A2B387A"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Instalacji kontroli dostępu,</w:t>
      </w:r>
    </w:p>
    <w:p w14:paraId="77226FBE"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Instalacji Audio-Video/multimedialnej, </w:t>
      </w:r>
    </w:p>
    <w:p w14:paraId="7F25BA8A"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Instalacji alarmowej wraz z monitoringiem wewnątrz budynku jak również na zewnątrz z uwzględnieniem parkingów (</w:t>
      </w:r>
      <w:proofErr w:type="spellStart"/>
      <w:r w:rsidRPr="00032C53">
        <w:rPr>
          <w:rFonts w:ascii="Verdana" w:hAnsi="Verdana"/>
          <w:color w:val="auto"/>
          <w:sz w:val="18"/>
          <w:szCs w:val="18"/>
        </w:rPr>
        <w:t>SSWiN</w:t>
      </w:r>
      <w:proofErr w:type="spellEnd"/>
      <w:r w:rsidRPr="00032C53">
        <w:rPr>
          <w:rFonts w:ascii="Verdana" w:hAnsi="Verdana"/>
          <w:color w:val="auto"/>
          <w:sz w:val="18"/>
          <w:szCs w:val="18"/>
        </w:rPr>
        <w:t>, CCTV),</w:t>
      </w:r>
    </w:p>
    <w:p w14:paraId="65723D56"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Instalacja ochrony ppoż. (w tym SSP, DSO),</w:t>
      </w:r>
    </w:p>
    <w:p w14:paraId="6AA7FA29" w14:textId="77777777" w:rsidR="00762612" w:rsidRPr="00032C53" w:rsidRDefault="00762612" w:rsidP="00D05ABA">
      <w:pPr>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032C53">
        <w:rPr>
          <w:rFonts w:ascii="Verdana" w:hAnsi="Verdana"/>
          <w:color w:val="auto"/>
          <w:sz w:val="18"/>
          <w:szCs w:val="18"/>
        </w:rPr>
        <w:t xml:space="preserve">Instalacji centralnego systemu zarządzania budynkiem, w tym centralnego systemu EMS (Energy Management System) </w:t>
      </w:r>
    </w:p>
    <w:p w14:paraId="4934E2A4" w14:textId="77777777" w:rsidR="00762612" w:rsidRPr="00032C53" w:rsidRDefault="00762612" w:rsidP="00762612">
      <w:pPr>
        <w:spacing w:after="0" w:line="256" w:lineRule="auto"/>
        <w:jc w:val="both"/>
        <w:rPr>
          <w:rFonts w:ascii="Verdana" w:hAnsi="Verdana"/>
          <w:color w:val="auto"/>
          <w:sz w:val="18"/>
          <w:szCs w:val="18"/>
        </w:rPr>
      </w:pPr>
    </w:p>
    <w:p w14:paraId="0CE78F10"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2A68185A"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Dokumentacja 2D rysunki i tabele </w:t>
      </w:r>
    </w:p>
    <w:p w14:paraId="767B0FBB"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6A176D5F"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Model 3D dane geometryczne </w:t>
      </w:r>
    </w:p>
    <w:p w14:paraId="1FCBB9D8"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Model 3D powinien być zgodny z założeniami metodologii BIM a co za tym idzie powinien odzwierciedlać rzeczywiste zależności komponentów, które zaistnieją podczas realizacji i eksploatacji obiektu.  </w:t>
      </w:r>
    </w:p>
    <w:p w14:paraId="65A54F42"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Model 6D analizy energetyczne, komfort użytkowania </w:t>
      </w:r>
    </w:p>
    <w:p w14:paraId="11DE953C"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230FD4BF" w14:textId="77777777" w:rsidR="00762612" w:rsidRPr="00032C53" w:rsidRDefault="00762612" w:rsidP="00762612">
      <w:pPr>
        <w:spacing w:after="160" w:line="256" w:lineRule="auto"/>
        <w:jc w:val="both"/>
        <w:rPr>
          <w:rFonts w:ascii="Verdana" w:eastAsia="Verdana" w:hAnsi="Verdana" w:cs="Verdana"/>
          <w:color w:val="auto"/>
          <w:sz w:val="18"/>
          <w:szCs w:val="18"/>
        </w:rPr>
      </w:pPr>
    </w:p>
    <w:p w14:paraId="316174D6"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Kompetencje Wykonawcy </w:t>
      </w:r>
    </w:p>
    <w:p w14:paraId="02CBFA3B"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664B5DA8" w14:textId="77777777" w:rsidR="00762612" w:rsidRPr="00032C53" w:rsidRDefault="00762612" w:rsidP="00762612">
      <w:pPr>
        <w:spacing w:after="160" w:line="256" w:lineRule="auto"/>
        <w:jc w:val="both"/>
        <w:rPr>
          <w:rFonts w:ascii="Verdana" w:eastAsia="Verdana" w:hAnsi="Verdana" w:cs="Verdana"/>
          <w:b/>
          <w:bCs/>
          <w:color w:val="auto"/>
          <w:sz w:val="18"/>
          <w:szCs w:val="18"/>
        </w:rPr>
      </w:pPr>
      <w:r w:rsidRPr="00032C53">
        <w:rPr>
          <w:rFonts w:ascii="Verdana" w:hAnsi="Verdana"/>
          <w:b/>
          <w:bCs/>
          <w:color w:val="auto"/>
          <w:sz w:val="18"/>
          <w:szCs w:val="18"/>
        </w:rPr>
        <w:t xml:space="preserve">Zmiany </w:t>
      </w:r>
    </w:p>
    <w:p w14:paraId="7454E706" w14:textId="77777777" w:rsidR="00762612" w:rsidRPr="00032C53" w:rsidRDefault="00762612" w:rsidP="00762612">
      <w:pPr>
        <w:spacing w:after="160" w:line="256" w:lineRule="auto"/>
        <w:jc w:val="both"/>
        <w:rPr>
          <w:rFonts w:ascii="Verdana" w:eastAsia="Verdana" w:hAnsi="Verdana" w:cs="Verdana"/>
          <w:color w:val="auto"/>
          <w:sz w:val="18"/>
          <w:szCs w:val="18"/>
        </w:rPr>
      </w:pPr>
      <w:r w:rsidRPr="00032C53">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782FBEB9" w14:textId="77777777" w:rsidR="00762612" w:rsidRPr="00032C53" w:rsidRDefault="00762612" w:rsidP="00762612">
      <w:pPr>
        <w:spacing w:after="0" w:line="240" w:lineRule="auto"/>
        <w:rPr>
          <w:rFonts w:ascii="Tahoma" w:eastAsia="Tahoma" w:hAnsi="Tahoma" w:cs="Tahoma"/>
          <w:color w:val="auto"/>
          <w:sz w:val="18"/>
          <w:szCs w:val="18"/>
        </w:rPr>
      </w:pPr>
    </w:p>
    <w:p w14:paraId="5AB4AEA0" w14:textId="77777777" w:rsidR="00762612" w:rsidRPr="00032C53" w:rsidRDefault="00762612" w:rsidP="00762612">
      <w:pPr>
        <w:spacing w:after="0" w:line="240" w:lineRule="auto"/>
        <w:rPr>
          <w:rFonts w:ascii="Verdana" w:eastAsia="Times New Roman" w:hAnsi="Verdana" w:cs="Times New Roman"/>
          <w:color w:val="auto"/>
          <w:sz w:val="20"/>
          <w:szCs w:val="20"/>
        </w:rPr>
      </w:pPr>
    </w:p>
    <w:p w14:paraId="609C0DDC" w14:textId="2D998B05" w:rsidR="008560EE" w:rsidRPr="00032C53" w:rsidRDefault="008560EE">
      <w:pPr>
        <w:spacing w:after="0" w:line="240" w:lineRule="auto"/>
        <w:rPr>
          <w:rFonts w:ascii="Verdana" w:eastAsia="Tahoma" w:hAnsi="Verdana" w:cs="Tahoma"/>
          <w:color w:val="auto"/>
          <w:sz w:val="18"/>
          <w:szCs w:val="18"/>
        </w:rPr>
      </w:pPr>
    </w:p>
    <w:p w14:paraId="76770060" w14:textId="4E56609B" w:rsidR="0088166E" w:rsidRPr="00032C53" w:rsidRDefault="0088166E">
      <w:pPr>
        <w:spacing w:after="0" w:line="240" w:lineRule="auto"/>
        <w:rPr>
          <w:rFonts w:ascii="Verdana" w:eastAsia="Tahoma" w:hAnsi="Verdana" w:cs="Tahoma"/>
          <w:color w:val="auto"/>
          <w:sz w:val="18"/>
          <w:szCs w:val="18"/>
        </w:rPr>
      </w:pPr>
    </w:p>
    <w:p w14:paraId="62C4EC5A" w14:textId="37AC34ED" w:rsidR="0088166E" w:rsidRPr="00032C53" w:rsidRDefault="0088166E">
      <w:pPr>
        <w:spacing w:after="0" w:line="240" w:lineRule="auto"/>
        <w:rPr>
          <w:rFonts w:ascii="Verdana" w:eastAsia="Tahoma" w:hAnsi="Verdana" w:cs="Tahoma"/>
          <w:color w:val="auto"/>
          <w:sz w:val="18"/>
          <w:szCs w:val="18"/>
        </w:rPr>
      </w:pPr>
    </w:p>
    <w:p w14:paraId="64774814" w14:textId="4F151B41" w:rsidR="0088166E" w:rsidRPr="00032C53" w:rsidRDefault="0088166E">
      <w:pPr>
        <w:spacing w:after="0" w:line="240" w:lineRule="auto"/>
        <w:rPr>
          <w:rFonts w:ascii="Verdana" w:eastAsia="Tahoma" w:hAnsi="Verdana" w:cs="Tahoma"/>
          <w:color w:val="auto"/>
          <w:sz w:val="18"/>
          <w:szCs w:val="18"/>
        </w:rPr>
      </w:pPr>
    </w:p>
    <w:p w14:paraId="77C36D58" w14:textId="1F46B5EB" w:rsidR="0088166E" w:rsidRPr="00032C53" w:rsidRDefault="0088166E">
      <w:pPr>
        <w:spacing w:after="0" w:line="240" w:lineRule="auto"/>
        <w:rPr>
          <w:rFonts w:ascii="Verdana" w:eastAsia="Tahoma" w:hAnsi="Verdana" w:cs="Tahoma"/>
          <w:color w:val="auto"/>
          <w:sz w:val="18"/>
          <w:szCs w:val="18"/>
        </w:rPr>
      </w:pPr>
    </w:p>
    <w:p w14:paraId="76BDB00A" w14:textId="66176E42" w:rsidR="0088166E" w:rsidRPr="00032C53" w:rsidRDefault="0088166E">
      <w:pPr>
        <w:spacing w:after="0" w:line="240" w:lineRule="auto"/>
        <w:rPr>
          <w:rFonts w:ascii="Verdana" w:eastAsia="Tahoma" w:hAnsi="Verdana" w:cs="Tahoma"/>
          <w:color w:val="auto"/>
          <w:sz w:val="18"/>
          <w:szCs w:val="18"/>
        </w:rPr>
      </w:pPr>
    </w:p>
    <w:p w14:paraId="2BEDD948" w14:textId="5EB569EF" w:rsidR="0088166E" w:rsidRPr="00032C53" w:rsidRDefault="0088166E">
      <w:pPr>
        <w:spacing w:after="0" w:line="240" w:lineRule="auto"/>
        <w:rPr>
          <w:rFonts w:ascii="Verdana" w:eastAsia="Tahoma" w:hAnsi="Verdana" w:cs="Tahoma"/>
          <w:color w:val="auto"/>
          <w:sz w:val="18"/>
          <w:szCs w:val="18"/>
        </w:rPr>
      </w:pPr>
    </w:p>
    <w:p w14:paraId="70ADDA4D" w14:textId="589CAC10" w:rsidR="0088166E" w:rsidRPr="00032C53" w:rsidRDefault="0088166E">
      <w:pPr>
        <w:spacing w:after="0" w:line="240" w:lineRule="auto"/>
        <w:rPr>
          <w:rFonts w:ascii="Verdana" w:eastAsia="Tahoma" w:hAnsi="Verdana" w:cs="Tahoma"/>
          <w:color w:val="auto"/>
          <w:sz w:val="18"/>
          <w:szCs w:val="18"/>
        </w:rPr>
      </w:pPr>
    </w:p>
    <w:p w14:paraId="0D81D7D4" w14:textId="494196B7" w:rsidR="0088166E" w:rsidRPr="00032C53" w:rsidRDefault="0088166E">
      <w:pPr>
        <w:spacing w:after="0" w:line="240" w:lineRule="auto"/>
        <w:rPr>
          <w:rFonts w:ascii="Verdana" w:eastAsia="Tahoma" w:hAnsi="Verdana" w:cs="Tahoma"/>
          <w:color w:val="auto"/>
          <w:sz w:val="18"/>
          <w:szCs w:val="18"/>
        </w:rPr>
      </w:pPr>
    </w:p>
    <w:p w14:paraId="743FB4E2" w14:textId="4B0B2A1A" w:rsidR="0088166E" w:rsidRPr="00032C53" w:rsidRDefault="0088166E">
      <w:pPr>
        <w:spacing w:after="0" w:line="240" w:lineRule="auto"/>
        <w:rPr>
          <w:rFonts w:ascii="Verdana" w:eastAsia="Tahoma" w:hAnsi="Verdana" w:cs="Tahoma"/>
          <w:color w:val="auto"/>
          <w:sz w:val="18"/>
          <w:szCs w:val="18"/>
        </w:rPr>
      </w:pPr>
    </w:p>
    <w:p w14:paraId="065B05C9" w14:textId="6CF9976E" w:rsidR="0088166E" w:rsidRPr="00032C53" w:rsidRDefault="0088166E">
      <w:pPr>
        <w:spacing w:after="0" w:line="240" w:lineRule="auto"/>
        <w:rPr>
          <w:rFonts w:ascii="Verdana" w:eastAsia="Tahoma" w:hAnsi="Verdana" w:cs="Tahoma"/>
          <w:color w:val="auto"/>
          <w:sz w:val="18"/>
          <w:szCs w:val="18"/>
        </w:rPr>
      </w:pPr>
    </w:p>
    <w:p w14:paraId="3E3345A1" w14:textId="50031644" w:rsidR="0088166E" w:rsidRPr="00032C53" w:rsidRDefault="0088166E">
      <w:pPr>
        <w:spacing w:after="0" w:line="240" w:lineRule="auto"/>
        <w:rPr>
          <w:rFonts w:ascii="Verdana" w:eastAsia="Tahoma" w:hAnsi="Verdana" w:cs="Tahoma"/>
          <w:color w:val="auto"/>
          <w:sz w:val="18"/>
          <w:szCs w:val="18"/>
        </w:rPr>
      </w:pPr>
    </w:p>
    <w:p w14:paraId="217A144F" w14:textId="77777777" w:rsidR="0088166E" w:rsidRPr="00032C53" w:rsidRDefault="0088166E">
      <w:pPr>
        <w:spacing w:after="0" w:line="240" w:lineRule="auto"/>
        <w:rPr>
          <w:rFonts w:ascii="Verdana" w:eastAsia="Tahoma" w:hAnsi="Verdana" w:cs="Tahoma"/>
          <w:color w:val="auto"/>
          <w:sz w:val="18"/>
          <w:szCs w:val="18"/>
        </w:rPr>
      </w:pPr>
    </w:p>
    <w:p w14:paraId="5DCC93AD" w14:textId="77777777" w:rsidR="008560EE" w:rsidRPr="00032C53" w:rsidRDefault="008560EE">
      <w:pPr>
        <w:spacing w:after="0" w:line="360" w:lineRule="auto"/>
        <w:rPr>
          <w:rFonts w:ascii="Verdana" w:eastAsia="Verdana" w:hAnsi="Verdana" w:cs="Verdana"/>
          <w:color w:val="auto"/>
          <w:sz w:val="18"/>
          <w:szCs w:val="18"/>
          <w:u w:color="FF0000"/>
        </w:rPr>
      </w:pPr>
    </w:p>
    <w:p w14:paraId="0C4A3D20" w14:textId="77777777" w:rsidR="008560EE" w:rsidRDefault="008560EE">
      <w:pPr>
        <w:spacing w:after="0" w:line="360" w:lineRule="auto"/>
        <w:rPr>
          <w:rFonts w:ascii="Verdana" w:eastAsia="Verdana" w:hAnsi="Verdana" w:cs="Verdana"/>
          <w:color w:val="auto"/>
          <w:sz w:val="18"/>
          <w:szCs w:val="18"/>
          <w:u w:color="FF0000"/>
        </w:rPr>
      </w:pPr>
    </w:p>
    <w:p w14:paraId="31992F54" w14:textId="77777777" w:rsidR="003B764A" w:rsidRPr="00032C53" w:rsidRDefault="003B764A">
      <w:pPr>
        <w:spacing w:after="0" w:line="360" w:lineRule="auto"/>
        <w:rPr>
          <w:rFonts w:ascii="Verdana" w:eastAsia="Verdana" w:hAnsi="Verdana" w:cs="Verdana"/>
          <w:color w:val="auto"/>
          <w:sz w:val="18"/>
          <w:szCs w:val="18"/>
          <w:u w:color="FF0000"/>
        </w:rPr>
      </w:pPr>
    </w:p>
    <w:p w14:paraId="1717AFF9" w14:textId="5A06CDF5"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xml:space="preserve">                                 </w:t>
      </w:r>
      <w:r w:rsidR="0016058C" w:rsidRPr="00032C53">
        <w:rPr>
          <w:rFonts w:ascii="Verdana" w:hAnsi="Verdana"/>
          <w:b/>
          <w:bCs/>
          <w:color w:val="auto"/>
          <w:sz w:val="18"/>
          <w:szCs w:val="18"/>
        </w:rPr>
        <w:t xml:space="preserve">           </w:t>
      </w:r>
      <w:r w:rsidRPr="00032C53">
        <w:rPr>
          <w:rFonts w:ascii="Verdana" w:hAnsi="Verdana"/>
          <w:b/>
          <w:bCs/>
          <w:color w:val="auto"/>
          <w:sz w:val="18"/>
          <w:szCs w:val="18"/>
        </w:rPr>
        <w:t xml:space="preserve">                                Załącznik nr </w:t>
      </w:r>
      <w:r w:rsidR="0024230F" w:rsidRPr="00032C53">
        <w:rPr>
          <w:rFonts w:ascii="Verdana" w:hAnsi="Verdana"/>
          <w:b/>
          <w:bCs/>
          <w:color w:val="auto"/>
          <w:sz w:val="18"/>
          <w:szCs w:val="18"/>
        </w:rPr>
        <w:t>11</w:t>
      </w:r>
      <w:r w:rsidRPr="00032C53">
        <w:rPr>
          <w:rFonts w:ascii="Verdana" w:hAnsi="Verdana"/>
          <w:b/>
          <w:bCs/>
          <w:color w:val="auto"/>
          <w:sz w:val="18"/>
          <w:szCs w:val="18"/>
        </w:rPr>
        <w:t xml:space="preserve"> do umowy</w:t>
      </w:r>
      <w:r w:rsidR="0016058C" w:rsidRPr="00032C53">
        <w:rPr>
          <w:rFonts w:ascii="Verdana" w:hAnsi="Verdana"/>
          <w:b/>
          <w:bCs/>
          <w:color w:val="auto"/>
          <w:sz w:val="18"/>
          <w:szCs w:val="18"/>
        </w:rPr>
        <w:t xml:space="preserve"> ZP/87/2019</w:t>
      </w:r>
    </w:p>
    <w:p w14:paraId="02C6918B" w14:textId="77777777" w:rsidR="008560EE" w:rsidRPr="00032C53" w:rsidRDefault="008560EE">
      <w:pPr>
        <w:spacing w:after="0"/>
        <w:jc w:val="center"/>
        <w:rPr>
          <w:rFonts w:ascii="Verdana" w:eastAsia="Verdana" w:hAnsi="Verdana" w:cs="Verdana"/>
          <w:b/>
          <w:bCs/>
          <w:color w:val="auto"/>
          <w:sz w:val="18"/>
          <w:szCs w:val="18"/>
        </w:rPr>
      </w:pPr>
    </w:p>
    <w:p w14:paraId="16CA29CF" w14:textId="77777777" w:rsidR="008560EE" w:rsidRPr="00032C53" w:rsidRDefault="008560EE">
      <w:pPr>
        <w:spacing w:after="0"/>
        <w:jc w:val="center"/>
        <w:rPr>
          <w:rFonts w:ascii="Verdana" w:eastAsia="Verdana" w:hAnsi="Verdana" w:cs="Verdana"/>
          <w:b/>
          <w:bCs/>
          <w:color w:val="auto"/>
          <w:sz w:val="18"/>
          <w:szCs w:val="18"/>
        </w:rPr>
      </w:pPr>
    </w:p>
    <w:p w14:paraId="64B2B966"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Wzorcowa umowa powierzenia przetwarzania danych osobowych</w:t>
      </w:r>
    </w:p>
    <w:p w14:paraId="377F6EAC" w14:textId="77777777" w:rsidR="008560EE" w:rsidRPr="00032C53" w:rsidRDefault="00FD7F6E">
      <w:pPr>
        <w:spacing w:after="0"/>
        <w:jc w:val="center"/>
        <w:rPr>
          <w:rFonts w:ascii="Verdana" w:eastAsia="Verdana" w:hAnsi="Verdana" w:cs="Verdana"/>
          <w:i/>
          <w:iCs/>
          <w:color w:val="auto"/>
          <w:sz w:val="18"/>
          <w:szCs w:val="18"/>
        </w:rPr>
      </w:pPr>
      <w:r w:rsidRPr="00032C53">
        <w:rPr>
          <w:rFonts w:ascii="Verdana" w:hAnsi="Verdana"/>
          <w:i/>
          <w:iCs/>
          <w:color w:val="auto"/>
          <w:sz w:val="18"/>
          <w:szCs w:val="18"/>
        </w:rPr>
        <w:t>(pola zapisane kursywą stanowią komentarze i wymagają usunięcia, zaś pola umowy, których one dotyczą, dostosowania lub modyfikacji)</w:t>
      </w:r>
    </w:p>
    <w:p w14:paraId="2EC5968D" w14:textId="77777777" w:rsidR="008560EE" w:rsidRPr="00032C53" w:rsidRDefault="008560EE">
      <w:pPr>
        <w:spacing w:after="0"/>
        <w:rPr>
          <w:rFonts w:ascii="Verdana" w:eastAsia="Verdana" w:hAnsi="Verdana" w:cs="Verdana"/>
          <w:color w:val="auto"/>
          <w:sz w:val="18"/>
          <w:szCs w:val="18"/>
        </w:rPr>
      </w:pPr>
    </w:p>
    <w:p w14:paraId="6D2D5F6F"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zawarta w …………………, obowiązuje od dnia ………………………</w:t>
      </w:r>
    </w:p>
    <w:p w14:paraId="00B318B8" w14:textId="77777777" w:rsidR="008560EE" w:rsidRPr="00032C53" w:rsidRDefault="008560EE">
      <w:pPr>
        <w:spacing w:after="0"/>
        <w:rPr>
          <w:rFonts w:ascii="Verdana" w:eastAsia="Verdana" w:hAnsi="Verdana" w:cs="Verdana"/>
          <w:color w:val="auto"/>
          <w:sz w:val="18"/>
          <w:szCs w:val="18"/>
        </w:rPr>
      </w:pPr>
    </w:p>
    <w:p w14:paraId="71C7F3D4"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 xml:space="preserve">pomiędzy </w:t>
      </w:r>
    </w:p>
    <w:p w14:paraId="1EE1F392" w14:textId="77777777" w:rsidR="008560EE" w:rsidRPr="00032C53" w:rsidRDefault="008560EE">
      <w:pPr>
        <w:spacing w:after="0"/>
        <w:rPr>
          <w:rFonts w:ascii="Verdana" w:eastAsia="Verdana" w:hAnsi="Verdana" w:cs="Verdana"/>
          <w:color w:val="auto"/>
          <w:sz w:val="18"/>
          <w:szCs w:val="18"/>
        </w:rPr>
      </w:pPr>
    </w:p>
    <w:p w14:paraId="5D49E81A"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 zwanym dalej Administratorem</w:t>
      </w:r>
    </w:p>
    <w:p w14:paraId="775A12E5" w14:textId="77777777" w:rsidR="008560EE" w:rsidRPr="00032C53" w:rsidRDefault="008560EE">
      <w:pPr>
        <w:spacing w:after="0"/>
        <w:rPr>
          <w:rFonts w:ascii="Verdana" w:eastAsia="Verdana" w:hAnsi="Verdana" w:cs="Verdana"/>
          <w:color w:val="auto"/>
          <w:sz w:val="18"/>
          <w:szCs w:val="18"/>
        </w:rPr>
      </w:pPr>
    </w:p>
    <w:p w14:paraId="5593D925"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a</w:t>
      </w:r>
    </w:p>
    <w:p w14:paraId="23FE4752" w14:textId="77777777" w:rsidR="008560EE" w:rsidRPr="00032C53" w:rsidRDefault="008560EE">
      <w:pPr>
        <w:spacing w:after="0"/>
        <w:rPr>
          <w:rFonts w:ascii="Verdana" w:eastAsia="Verdana" w:hAnsi="Verdana" w:cs="Verdana"/>
          <w:color w:val="auto"/>
          <w:sz w:val="18"/>
          <w:szCs w:val="18"/>
        </w:rPr>
      </w:pPr>
    </w:p>
    <w:p w14:paraId="6D02D753"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w:t>
      </w:r>
    </w:p>
    <w:p w14:paraId="210B7062"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w:t>
      </w:r>
    </w:p>
    <w:p w14:paraId="4EE3225D"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w:t>
      </w:r>
    </w:p>
    <w:p w14:paraId="7AAA1D8D"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 zwanym dalej Podmiotem przetwarzającym</w:t>
      </w:r>
    </w:p>
    <w:p w14:paraId="6B3CAD45" w14:textId="77777777" w:rsidR="008560EE" w:rsidRPr="00032C53" w:rsidRDefault="008560EE">
      <w:pPr>
        <w:spacing w:after="0"/>
        <w:rPr>
          <w:rFonts w:ascii="Verdana" w:eastAsia="Verdana" w:hAnsi="Verdana" w:cs="Verdana"/>
          <w:color w:val="auto"/>
          <w:sz w:val="18"/>
          <w:szCs w:val="18"/>
        </w:rPr>
      </w:pPr>
    </w:p>
    <w:p w14:paraId="11D0246F" w14:textId="77777777" w:rsidR="008560EE" w:rsidRPr="00032C53" w:rsidRDefault="00FD7F6E">
      <w:pPr>
        <w:spacing w:after="0"/>
        <w:rPr>
          <w:rFonts w:ascii="Verdana" w:eastAsia="Verdana" w:hAnsi="Verdana" w:cs="Verdana"/>
          <w:color w:val="auto"/>
          <w:sz w:val="18"/>
          <w:szCs w:val="18"/>
        </w:rPr>
      </w:pPr>
      <w:r w:rsidRPr="00032C53">
        <w:rPr>
          <w:rFonts w:ascii="Verdana" w:hAnsi="Verdana"/>
          <w:color w:val="auto"/>
          <w:sz w:val="18"/>
          <w:szCs w:val="18"/>
        </w:rPr>
        <w:t>o następującej treści:</w:t>
      </w:r>
    </w:p>
    <w:p w14:paraId="79126D3E" w14:textId="77777777" w:rsidR="008560EE" w:rsidRPr="00032C53" w:rsidRDefault="008560EE">
      <w:pPr>
        <w:spacing w:after="0"/>
        <w:rPr>
          <w:rFonts w:ascii="Verdana" w:eastAsia="Verdana" w:hAnsi="Verdana" w:cs="Verdana"/>
          <w:color w:val="auto"/>
          <w:sz w:val="18"/>
          <w:szCs w:val="18"/>
        </w:rPr>
      </w:pPr>
    </w:p>
    <w:p w14:paraId="52F5E932"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1</w:t>
      </w:r>
    </w:p>
    <w:p w14:paraId="3EFFFECD" w14:textId="77777777" w:rsidR="008560EE" w:rsidRPr="00032C53" w:rsidRDefault="008560EE">
      <w:pPr>
        <w:spacing w:after="0"/>
        <w:rPr>
          <w:rFonts w:ascii="Verdana" w:eastAsia="Verdana" w:hAnsi="Verdana" w:cs="Verdana"/>
          <w:color w:val="auto"/>
          <w:sz w:val="18"/>
          <w:szCs w:val="18"/>
        </w:rPr>
      </w:pPr>
    </w:p>
    <w:p w14:paraId="7DDEDDEE"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W związku z łączącą Strony niniejszej umowy umową z dnia …………………………, zwaną dalej Umową zasadniczą, której przedmiotem jest ……………………………………………………………</w:t>
      </w:r>
    </w:p>
    <w:p w14:paraId="69F4DD08"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w:t>
      </w:r>
    </w:p>
    <w:p w14:paraId="71D0798F"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w:t>
      </w:r>
    </w:p>
    <w:p w14:paraId="65D4543D"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1DB09A94" w14:textId="77777777" w:rsidR="008560EE" w:rsidRPr="00032C53" w:rsidRDefault="008560EE">
      <w:pPr>
        <w:spacing w:after="0"/>
        <w:jc w:val="both"/>
        <w:rPr>
          <w:rFonts w:ascii="Verdana" w:eastAsia="Verdana" w:hAnsi="Verdana" w:cs="Verdana"/>
          <w:color w:val="auto"/>
          <w:sz w:val="18"/>
          <w:szCs w:val="18"/>
        </w:rPr>
      </w:pPr>
    </w:p>
    <w:p w14:paraId="1B26E141"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2</w:t>
      </w:r>
    </w:p>
    <w:p w14:paraId="3D9C4B03" w14:textId="77777777" w:rsidR="008560EE" w:rsidRPr="00032C53" w:rsidRDefault="008560EE">
      <w:pPr>
        <w:spacing w:after="0"/>
        <w:jc w:val="both"/>
        <w:rPr>
          <w:rFonts w:ascii="Verdana" w:eastAsia="Verdana" w:hAnsi="Verdana" w:cs="Verdana"/>
          <w:color w:val="auto"/>
          <w:sz w:val="18"/>
          <w:szCs w:val="18"/>
        </w:rPr>
      </w:pPr>
    </w:p>
    <w:p w14:paraId="2FF6881C" w14:textId="77777777" w:rsidR="008560EE" w:rsidRPr="00032C53" w:rsidRDefault="00FD7F6E" w:rsidP="00D05ABA">
      <w:pPr>
        <w:numPr>
          <w:ilvl w:val="0"/>
          <w:numId w:val="87"/>
        </w:numPr>
        <w:spacing w:after="0" w:line="240" w:lineRule="auto"/>
        <w:jc w:val="both"/>
        <w:rPr>
          <w:rFonts w:ascii="Verdana" w:hAnsi="Verdana"/>
          <w:color w:val="auto"/>
          <w:sz w:val="18"/>
          <w:szCs w:val="18"/>
        </w:rPr>
      </w:pPr>
      <w:r w:rsidRPr="00032C53">
        <w:rPr>
          <w:rFonts w:ascii="Verdana" w:hAnsi="Verdana"/>
          <w:color w:val="auto"/>
          <w:sz w:val="18"/>
          <w:szCs w:val="18"/>
        </w:rPr>
        <w:t>Powierzenie przetwarzania danych osobowych obejmuje dane osobowe dotyczące (kategoria osób i rodzaj danych)</w:t>
      </w:r>
      <w:r w:rsidRPr="00032C53">
        <w:rPr>
          <w:rFonts w:ascii="Verdana" w:hAnsi="Verdana"/>
          <w:i/>
          <w:iCs/>
          <w:color w:val="auto"/>
          <w:sz w:val="18"/>
          <w:szCs w:val="18"/>
        </w:rPr>
        <w:t xml:space="preserve"> (katalog przykładowy - do uzupełnienia - niepotrzebne usunąć)</w:t>
      </w:r>
      <w:r w:rsidRPr="00032C53">
        <w:rPr>
          <w:rFonts w:ascii="Verdana" w:hAnsi="Verdana"/>
          <w:color w:val="auto"/>
          <w:sz w:val="18"/>
          <w:szCs w:val="18"/>
        </w:rPr>
        <w:t>:</w:t>
      </w:r>
    </w:p>
    <w:p w14:paraId="1FD061BB" w14:textId="77777777" w:rsidR="008560EE" w:rsidRPr="00032C53" w:rsidRDefault="00FD7F6E" w:rsidP="00D05ABA">
      <w:pPr>
        <w:pStyle w:val="Akapitzlist"/>
        <w:numPr>
          <w:ilvl w:val="0"/>
          <w:numId w:val="96"/>
        </w:numPr>
        <w:spacing w:after="0" w:line="240" w:lineRule="auto"/>
        <w:ind w:left="1134" w:hanging="425"/>
        <w:jc w:val="both"/>
        <w:rPr>
          <w:rFonts w:ascii="Verdana" w:hAnsi="Verdana"/>
          <w:color w:val="auto"/>
          <w:sz w:val="18"/>
          <w:szCs w:val="18"/>
        </w:rPr>
      </w:pPr>
      <w:r w:rsidRPr="00032C53">
        <w:rPr>
          <w:rFonts w:ascii="Verdana" w:hAnsi="Verdana"/>
          <w:color w:val="auto"/>
          <w:sz w:val="18"/>
          <w:szCs w:val="18"/>
        </w:rPr>
        <w:t>pracowników Administratora:</w:t>
      </w:r>
    </w:p>
    <w:p w14:paraId="18420852"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dane identyfikacyjne (…………);</w:t>
      </w:r>
    </w:p>
    <w:p w14:paraId="3845ECE9"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dane adresowe (…………);</w:t>
      </w:r>
    </w:p>
    <w:p w14:paraId="6D9E662E"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dane kontaktowe (…………);</w:t>
      </w:r>
    </w:p>
    <w:p w14:paraId="70C2F41C" w14:textId="77777777" w:rsidR="008560EE" w:rsidRPr="00032C53" w:rsidRDefault="008560EE">
      <w:pPr>
        <w:spacing w:after="0" w:line="240" w:lineRule="auto"/>
        <w:jc w:val="both"/>
        <w:rPr>
          <w:rFonts w:ascii="Verdana" w:eastAsia="Verdana" w:hAnsi="Verdana" w:cs="Verdana"/>
          <w:color w:val="auto"/>
          <w:sz w:val="18"/>
          <w:szCs w:val="18"/>
        </w:rPr>
      </w:pPr>
    </w:p>
    <w:p w14:paraId="021BCAB1"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inne ……………………;</w:t>
      </w:r>
    </w:p>
    <w:p w14:paraId="7F3B86CB" w14:textId="77777777" w:rsidR="008560EE" w:rsidRPr="00032C53" w:rsidRDefault="00FD7F6E" w:rsidP="00D05ABA">
      <w:pPr>
        <w:pStyle w:val="Akapitzlist"/>
        <w:numPr>
          <w:ilvl w:val="0"/>
          <w:numId w:val="96"/>
        </w:numPr>
        <w:spacing w:after="0" w:line="240" w:lineRule="auto"/>
        <w:ind w:left="1134" w:hanging="425"/>
        <w:jc w:val="both"/>
        <w:rPr>
          <w:rFonts w:ascii="Verdana" w:hAnsi="Verdana"/>
          <w:color w:val="auto"/>
          <w:sz w:val="18"/>
          <w:szCs w:val="18"/>
        </w:rPr>
      </w:pPr>
      <w:r w:rsidRPr="00032C53">
        <w:rPr>
          <w:rFonts w:ascii="Verdana" w:hAnsi="Verdana"/>
          <w:color w:val="auto"/>
          <w:sz w:val="18"/>
          <w:szCs w:val="18"/>
        </w:rPr>
        <w:t>współpracowników Administratora:</w:t>
      </w:r>
    </w:p>
    <w:p w14:paraId="29AF172E"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dane identyfikacyjne (…………);</w:t>
      </w:r>
    </w:p>
    <w:p w14:paraId="3D190CD0"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dane adresowe (…………);</w:t>
      </w:r>
    </w:p>
    <w:p w14:paraId="050D5DE2" w14:textId="77777777" w:rsidR="008560EE" w:rsidRPr="00032C53" w:rsidRDefault="008560EE">
      <w:pPr>
        <w:spacing w:after="0" w:line="240" w:lineRule="auto"/>
        <w:jc w:val="both"/>
        <w:rPr>
          <w:rFonts w:ascii="Verdana" w:eastAsia="Verdana" w:hAnsi="Verdana" w:cs="Verdana"/>
          <w:color w:val="auto"/>
          <w:sz w:val="18"/>
          <w:szCs w:val="18"/>
        </w:rPr>
      </w:pPr>
    </w:p>
    <w:p w14:paraId="6CD7642A" w14:textId="77777777" w:rsidR="008560EE" w:rsidRPr="00032C53" w:rsidRDefault="00FD7F6E" w:rsidP="00D05ABA">
      <w:pPr>
        <w:numPr>
          <w:ilvl w:val="2"/>
          <w:numId w:val="87"/>
        </w:numPr>
        <w:spacing w:after="0" w:line="240" w:lineRule="auto"/>
        <w:jc w:val="both"/>
        <w:rPr>
          <w:rFonts w:ascii="Verdana" w:hAnsi="Verdana"/>
          <w:color w:val="auto"/>
          <w:sz w:val="18"/>
          <w:szCs w:val="18"/>
        </w:rPr>
      </w:pPr>
      <w:r w:rsidRPr="00032C53">
        <w:rPr>
          <w:rFonts w:ascii="Verdana" w:hAnsi="Verdana"/>
          <w:color w:val="auto"/>
          <w:sz w:val="18"/>
          <w:szCs w:val="18"/>
        </w:rPr>
        <w:t>inne ……………………;</w:t>
      </w:r>
    </w:p>
    <w:p w14:paraId="1E2AA0E3" w14:textId="77777777" w:rsidR="008560EE" w:rsidRPr="00032C53" w:rsidRDefault="00FD7F6E" w:rsidP="00D05ABA">
      <w:pPr>
        <w:pStyle w:val="Akapitzlist"/>
        <w:numPr>
          <w:ilvl w:val="0"/>
          <w:numId w:val="96"/>
        </w:numPr>
        <w:spacing w:after="0" w:line="240" w:lineRule="auto"/>
        <w:ind w:left="1134" w:hanging="425"/>
        <w:jc w:val="both"/>
        <w:rPr>
          <w:rFonts w:ascii="Verdana" w:hAnsi="Verdana"/>
          <w:i/>
          <w:iCs/>
          <w:color w:val="auto"/>
          <w:sz w:val="18"/>
          <w:szCs w:val="18"/>
        </w:rPr>
      </w:pPr>
      <w:r w:rsidRPr="00032C53">
        <w:rPr>
          <w:rFonts w:ascii="Verdana" w:hAnsi="Verdana"/>
          <w:i/>
          <w:iCs/>
          <w:color w:val="auto"/>
          <w:sz w:val="18"/>
          <w:szCs w:val="18"/>
        </w:rPr>
        <w:t>(inne - w zależności od umowy zasadniczej);</w:t>
      </w:r>
    </w:p>
    <w:p w14:paraId="646AE13B" w14:textId="77777777" w:rsidR="008560EE" w:rsidRPr="00032C53" w:rsidRDefault="00FD7F6E">
      <w:pPr>
        <w:spacing w:after="0"/>
        <w:jc w:val="center"/>
        <w:rPr>
          <w:rFonts w:ascii="Verdana" w:eastAsia="Verdana" w:hAnsi="Verdana" w:cs="Verdana"/>
          <w:color w:val="auto"/>
          <w:sz w:val="18"/>
          <w:szCs w:val="18"/>
        </w:rPr>
      </w:pPr>
      <w:r w:rsidRPr="00032C53">
        <w:rPr>
          <w:rFonts w:ascii="Verdana" w:hAnsi="Verdana"/>
          <w:color w:val="auto"/>
          <w:sz w:val="18"/>
          <w:szCs w:val="18"/>
        </w:rPr>
        <w:t xml:space="preserve"> </w:t>
      </w:r>
    </w:p>
    <w:p w14:paraId="734F7A2F"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lastRenderedPageBreak/>
        <w:t>§ 3</w:t>
      </w:r>
    </w:p>
    <w:p w14:paraId="4B0F508A" w14:textId="77777777" w:rsidR="008560EE" w:rsidRPr="00032C53" w:rsidRDefault="008560EE">
      <w:pPr>
        <w:spacing w:after="0"/>
        <w:rPr>
          <w:rFonts w:ascii="Verdana" w:eastAsia="Verdana" w:hAnsi="Verdana" w:cs="Verdana"/>
          <w:color w:val="auto"/>
          <w:sz w:val="18"/>
          <w:szCs w:val="18"/>
        </w:rPr>
      </w:pPr>
    </w:p>
    <w:p w14:paraId="25919487" w14:textId="77777777" w:rsidR="008560EE" w:rsidRPr="00032C53" w:rsidRDefault="00FD7F6E" w:rsidP="00D05ABA">
      <w:pPr>
        <w:numPr>
          <w:ilvl w:val="0"/>
          <w:numId w:val="88"/>
        </w:numPr>
        <w:spacing w:after="0" w:line="240" w:lineRule="auto"/>
        <w:rPr>
          <w:rFonts w:ascii="Verdana" w:hAnsi="Verdana"/>
          <w:color w:val="auto"/>
          <w:sz w:val="18"/>
          <w:szCs w:val="18"/>
        </w:rPr>
      </w:pPr>
      <w:r w:rsidRPr="00032C53">
        <w:rPr>
          <w:rFonts w:ascii="Verdana" w:hAnsi="Verdana"/>
          <w:color w:val="auto"/>
          <w:sz w:val="18"/>
          <w:szCs w:val="18"/>
        </w:rPr>
        <w:t xml:space="preserve">Powierzenie przetwarzania danych osobowych, o którym mowa w § 2 umowy obejmuje następujące czynności </w:t>
      </w:r>
      <w:r w:rsidRPr="00032C53">
        <w:rPr>
          <w:rFonts w:ascii="Verdana" w:hAnsi="Verdana"/>
          <w:i/>
          <w:iCs/>
          <w:color w:val="auto"/>
          <w:sz w:val="18"/>
          <w:szCs w:val="18"/>
        </w:rPr>
        <w:t>(katalog przykładowy - niepotrzebne usunąć)</w:t>
      </w:r>
      <w:r w:rsidRPr="00032C53">
        <w:rPr>
          <w:rFonts w:ascii="Verdana" w:hAnsi="Verdana"/>
          <w:color w:val="auto"/>
          <w:sz w:val="18"/>
          <w:szCs w:val="18"/>
        </w:rPr>
        <w:t>:</w:t>
      </w:r>
    </w:p>
    <w:p w14:paraId="5CFBC314"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zbieranie;</w:t>
      </w:r>
    </w:p>
    <w:p w14:paraId="4177AD68"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utrwalanie;</w:t>
      </w:r>
    </w:p>
    <w:p w14:paraId="27445223"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organizowanie;</w:t>
      </w:r>
    </w:p>
    <w:p w14:paraId="030FDD03"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porządkowanie;</w:t>
      </w:r>
    </w:p>
    <w:p w14:paraId="129E7CD5"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przechowywanie;</w:t>
      </w:r>
    </w:p>
    <w:p w14:paraId="6527A875"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adaptowanie;</w:t>
      </w:r>
    </w:p>
    <w:p w14:paraId="3D76805F"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modyfikowanie;</w:t>
      </w:r>
    </w:p>
    <w:p w14:paraId="06279D9F"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pobieranie;</w:t>
      </w:r>
    </w:p>
    <w:p w14:paraId="38D69FD3" w14:textId="77777777" w:rsidR="008560EE" w:rsidRPr="00032C53" w:rsidRDefault="00FD7F6E" w:rsidP="00D05ABA">
      <w:pPr>
        <w:pStyle w:val="Akapitzlist"/>
        <w:numPr>
          <w:ilvl w:val="0"/>
          <w:numId w:val="99"/>
        </w:numPr>
        <w:spacing w:after="0" w:line="240" w:lineRule="auto"/>
        <w:ind w:left="851" w:hanging="425"/>
        <w:rPr>
          <w:rFonts w:ascii="Verdana" w:hAnsi="Verdana"/>
          <w:color w:val="auto"/>
          <w:sz w:val="18"/>
          <w:szCs w:val="18"/>
        </w:rPr>
      </w:pPr>
      <w:r w:rsidRPr="00032C53">
        <w:rPr>
          <w:rFonts w:ascii="Verdana" w:hAnsi="Verdana"/>
          <w:color w:val="auto"/>
          <w:sz w:val="18"/>
          <w:szCs w:val="18"/>
        </w:rPr>
        <w:t>przeglądanie;</w:t>
      </w:r>
    </w:p>
    <w:p w14:paraId="1CBE2AEF"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wykorzystywanie;</w:t>
      </w:r>
    </w:p>
    <w:p w14:paraId="4681DF07"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dopasowywanie;</w:t>
      </w:r>
    </w:p>
    <w:p w14:paraId="7F55DEF7"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łączenie;</w:t>
      </w:r>
    </w:p>
    <w:p w14:paraId="1C579841"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ograniczanie;</w:t>
      </w:r>
    </w:p>
    <w:p w14:paraId="6778A617"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usuwanie;</w:t>
      </w:r>
    </w:p>
    <w:p w14:paraId="1A88AE34" w14:textId="77777777" w:rsidR="008560EE" w:rsidRPr="00032C53" w:rsidRDefault="00FD7F6E" w:rsidP="00D05ABA">
      <w:pPr>
        <w:pStyle w:val="Akapitzlist"/>
        <w:numPr>
          <w:ilvl w:val="0"/>
          <w:numId w:val="99"/>
        </w:numPr>
        <w:spacing w:after="0" w:line="240" w:lineRule="auto"/>
        <w:ind w:left="851" w:hanging="567"/>
        <w:rPr>
          <w:rFonts w:ascii="Verdana" w:hAnsi="Verdana"/>
          <w:color w:val="auto"/>
          <w:sz w:val="18"/>
          <w:szCs w:val="18"/>
        </w:rPr>
      </w:pPr>
      <w:r w:rsidRPr="00032C53">
        <w:rPr>
          <w:rFonts w:ascii="Verdana" w:hAnsi="Verdana"/>
          <w:color w:val="auto"/>
          <w:sz w:val="18"/>
          <w:szCs w:val="18"/>
        </w:rPr>
        <w:t>niszczenie.</w:t>
      </w:r>
    </w:p>
    <w:p w14:paraId="088FBF4F" w14:textId="77777777" w:rsidR="008560EE" w:rsidRPr="00032C53" w:rsidRDefault="008560EE">
      <w:pPr>
        <w:spacing w:after="0"/>
        <w:jc w:val="both"/>
        <w:rPr>
          <w:rFonts w:ascii="Verdana" w:eastAsia="Verdana" w:hAnsi="Verdana" w:cs="Verdana"/>
          <w:color w:val="auto"/>
          <w:sz w:val="18"/>
          <w:szCs w:val="18"/>
        </w:rPr>
      </w:pPr>
    </w:p>
    <w:p w14:paraId="0DAAF8F1"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4</w:t>
      </w:r>
    </w:p>
    <w:p w14:paraId="731CF4B6" w14:textId="77777777" w:rsidR="008560EE" w:rsidRPr="00032C53" w:rsidRDefault="008560EE">
      <w:pPr>
        <w:spacing w:after="0"/>
        <w:jc w:val="center"/>
        <w:rPr>
          <w:rFonts w:ascii="Verdana" w:eastAsia="Verdana" w:hAnsi="Verdana" w:cs="Verdana"/>
          <w:color w:val="auto"/>
          <w:sz w:val="18"/>
          <w:szCs w:val="18"/>
        </w:rPr>
      </w:pPr>
    </w:p>
    <w:p w14:paraId="38E4EF0A" w14:textId="77777777" w:rsidR="008560EE" w:rsidRPr="00032C53" w:rsidRDefault="00FD7F6E" w:rsidP="00D05ABA">
      <w:pPr>
        <w:numPr>
          <w:ilvl w:val="0"/>
          <w:numId w:val="90"/>
        </w:numPr>
        <w:spacing w:after="0" w:line="240" w:lineRule="auto"/>
        <w:jc w:val="both"/>
        <w:rPr>
          <w:rFonts w:ascii="Verdana" w:hAnsi="Verdana"/>
          <w:color w:val="auto"/>
          <w:sz w:val="18"/>
          <w:szCs w:val="18"/>
        </w:rPr>
      </w:pPr>
      <w:r w:rsidRPr="00032C53">
        <w:rPr>
          <w:rFonts w:ascii="Verdana" w:hAnsi="Verdana"/>
          <w:color w:val="auto"/>
          <w:sz w:val="18"/>
          <w:szCs w:val="18"/>
        </w:rPr>
        <w:t>Administrator powierza przetwarzanie danych Podmiotowi przetwarzającemu wyłącznie w celu realizacji łączącej Strony Umowy zasadniczej.</w:t>
      </w:r>
    </w:p>
    <w:p w14:paraId="41B33577" w14:textId="77777777" w:rsidR="008560EE" w:rsidRPr="00032C53" w:rsidRDefault="00FD7F6E" w:rsidP="00D05ABA">
      <w:pPr>
        <w:numPr>
          <w:ilvl w:val="0"/>
          <w:numId w:val="90"/>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przyjmuje dane osobowe do przetwarzania i zobowiązuje się je przetwarzać na zasadach określonych w niniejszej umowie.</w:t>
      </w:r>
    </w:p>
    <w:p w14:paraId="1316E01D" w14:textId="77777777" w:rsidR="008560EE" w:rsidRPr="00032C53" w:rsidRDefault="008560EE">
      <w:pPr>
        <w:spacing w:after="0"/>
        <w:rPr>
          <w:rFonts w:ascii="Verdana" w:eastAsia="Verdana" w:hAnsi="Verdana" w:cs="Verdana"/>
          <w:color w:val="auto"/>
          <w:sz w:val="18"/>
          <w:szCs w:val="18"/>
        </w:rPr>
      </w:pPr>
    </w:p>
    <w:p w14:paraId="6FA06FC1"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5</w:t>
      </w:r>
    </w:p>
    <w:p w14:paraId="78EC3A4B" w14:textId="77777777" w:rsidR="008560EE" w:rsidRPr="00032C53" w:rsidRDefault="008560EE">
      <w:pPr>
        <w:spacing w:after="0"/>
        <w:rPr>
          <w:rFonts w:ascii="Verdana" w:eastAsia="Verdana" w:hAnsi="Verdana" w:cs="Verdana"/>
          <w:b/>
          <w:bCs/>
          <w:color w:val="auto"/>
          <w:sz w:val="18"/>
          <w:szCs w:val="18"/>
        </w:rPr>
      </w:pPr>
    </w:p>
    <w:p w14:paraId="198540C4" w14:textId="77777777" w:rsidR="008560EE" w:rsidRPr="00032C53" w:rsidRDefault="00FD7F6E" w:rsidP="00D05ABA">
      <w:pPr>
        <w:numPr>
          <w:ilvl w:val="0"/>
          <w:numId w:val="91"/>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281259E0"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630EA277"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437BA2FF"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7928DC76"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2F9E942D"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71A75F2E"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lastRenderedPageBreak/>
        <w:t>Przetwarzający nie może przekazywać powierzonych mu do przetwarzania danych osobowych do podmiotów znajdujących się w państwach spoza Europejskiego Obszaru Gospodarczego.</w:t>
      </w:r>
    </w:p>
    <w:p w14:paraId="3CFB69F0"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 xml:space="preserve">Podmiot przetwarzający zobowiązuje się: </w:t>
      </w:r>
    </w:p>
    <w:p w14:paraId="141BEA57" w14:textId="77777777" w:rsidR="008560EE" w:rsidRPr="00032C53" w:rsidRDefault="00FD7F6E" w:rsidP="00D05ABA">
      <w:pPr>
        <w:pStyle w:val="Akapitzlist"/>
        <w:numPr>
          <w:ilvl w:val="0"/>
          <w:numId w:val="98"/>
        </w:numPr>
        <w:spacing w:after="0" w:line="240" w:lineRule="auto"/>
        <w:ind w:left="851" w:hanging="425"/>
        <w:jc w:val="both"/>
        <w:rPr>
          <w:rFonts w:ascii="Verdana" w:hAnsi="Verdana"/>
          <w:color w:val="auto"/>
          <w:sz w:val="18"/>
          <w:szCs w:val="18"/>
        </w:rPr>
      </w:pPr>
      <w:r w:rsidRPr="00032C53">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0DF9D065" w14:textId="77777777" w:rsidR="008560EE" w:rsidRPr="00032C53" w:rsidRDefault="00FD7F6E" w:rsidP="00D05ABA">
      <w:pPr>
        <w:pStyle w:val="Akapitzlist"/>
        <w:numPr>
          <w:ilvl w:val="0"/>
          <w:numId w:val="98"/>
        </w:numPr>
        <w:spacing w:after="0" w:line="240" w:lineRule="auto"/>
        <w:ind w:left="851" w:hanging="425"/>
        <w:jc w:val="both"/>
        <w:rPr>
          <w:rFonts w:ascii="Verdana" w:hAnsi="Verdana"/>
          <w:color w:val="auto"/>
          <w:sz w:val="18"/>
          <w:szCs w:val="18"/>
        </w:rPr>
      </w:pPr>
      <w:r w:rsidRPr="00032C53">
        <w:rPr>
          <w:rFonts w:ascii="Verdana" w:hAnsi="Verdana"/>
          <w:color w:val="auto"/>
          <w:sz w:val="18"/>
          <w:szCs w:val="18"/>
        </w:rPr>
        <w:t xml:space="preserve">przekazywać Administratorowi niezwłocznie, nie </w:t>
      </w:r>
      <w:r w:rsidR="0027076D" w:rsidRPr="00032C53">
        <w:rPr>
          <w:rFonts w:ascii="Verdana" w:hAnsi="Verdana"/>
          <w:color w:val="auto"/>
          <w:sz w:val="18"/>
          <w:szCs w:val="18"/>
        </w:rPr>
        <w:t>później</w:t>
      </w:r>
      <w:r w:rsidRPr="00032C53">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3BC5C6D" w14:textId="77777777" w:rsidR="008560EE" w:rsidRPr="00032C53" w:rsidRDefault="00FD7F6E" w:rsidP="00D05ABA">
      <w:pPr>
        <w:pStyle w:val="Akapitzlist"/>
        <w:numPr>
          <w:ilvl w:val="0"/>
          <w:numId w:val="98"/>
        </w:numPr>
        <w:spacing w:after="0" w:line="240" w:lineRule="auto"/>
        <w:ind w:left="851" w:hanging="425"/>
        <w:jc w:val="both"/>
        <w:rPr>
          <w:rFonts w:ascii="Verdana" w:hAnsi="Verdana"/>
          <w:color w:val="auto"/>
          <w:sz w:val="18"/>
          <w:szCs w:val="18"/>
        </w:rPr>
      </w:pPr>
      <w:r w:rsidRPr="00032C53">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2C32A21B" w14:textId="77777777" w:rsidR="008560EE" w:rsidRPr="00032C53" w:rsidRDefault="00FD7F6E" w:rsidP="00D05ABA">
      <w:pPr>
        <w:pStyle w:val="Akapitzlist"/>
        <w:numPr>
          <w:ilvl w:val="0"/>
          <w:numId w:val="98"/>
        </w:numPr>
        <w:spacing w:after="0" w:line="240" w:lineRule="auto"/>
        <w:ind w:left="851" w:hanging="425"/>
        <w:jc w:val="both"/>
        <w:rPr>
          <w:rFonts w:ascii="Verdana" w:hAnsi="Verdana"/>
          <w:color w:val="auto"/>
          <w:sz w:val="18"/>
          <w:szCs w:val="18"/>
        </w:rPr>
      </w:pPr>
      <w:r w:rsidRPr="00032C53">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2D81BDDA" w14:textId="77777777" w:rsidR="008560EE" w:rsidRPr="00032C53" w:rsidRDefault="008560EE">
      <w:pPr>
        <w:spacing w:after="0"/>
        <w:jc w:val="both"/>
        <w:rPr>
          <w:rFonts w:ascii="Verdana" w:eastAsia="Verdana" w:hAnsi="Verdana" w:cs="Verdana"/>
          <w:color w:val="auto"/>
          <w:sz w:val="18"/>
          <w:szCs w:val="18"/>
        </w:rPr>
      </w:pPr>
    </w:p>
    <w:p w14:paraId="655D1814"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6</w:t>
      </w:r>
    </w:p>
    <w:p w14:paraId="3F71A6D6" w14:textId="77777777" w:rsidR="008560EE" w:rsidRPr="00032C53" w:rsidRDefault="008560EE">
      <w:pPr>
        <w:spacing w:after="0"/>
        <w:jc w:val="both"/>
        <w:rPr>
          <w:rFonts w:ascii="Verdana" w:eastAsia="Verdana" w:hAnsi="Verdana" w:cs="Verdana"/>
          <w:color w:val="auto"/>
          <w:sz w:val="18"/>
          <w:szCs w:val="18"/>
        </w:rPr>
      </w:pPr>
    </w:p>
    <w:p w14:paraId="061A24FB" w14:textId="77777777" w:rsidR="008560EE" w:rsidRPr="00032C53" w:rsidRDefault="00FD7F6E" w:rsidP="00D05ABA">
      <w:pPr>
        <w:numPr>
          <w:ilvl w:val="0"/>
          <w:numId w:val="92"/>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34095E5E"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667603ED"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58819BC0"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F40E9DD" w14:textId="77777777" w:rsidR="008560EE" w:rsidRPr="00032C53" w:rsidRDefault="008560EE">
      <w:pPr>
        <w:spacing w:after="0"/>
        <w:jc w:val="both"/>
        <w:rPr>
          <w:rFonts w:ascii="Verdana" w:eastAsia="Verdana" w:hAnsi="Verdana" w:cs="Verdana"/>
          <w:color w:val="auto"/>
          <w:sz w:val="18"/>
          <w:szCs w:val="18"/>
        </w:rPr>
      </w:pPr>
    </w:p>
    <w:p w14:paraId="7858D0AC"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7</w:t>
      </w:r>
    </w:p>
    <w:p w14:paraId="024A4D66" w14:textId="77777777" w:rsidR="008560EE" w:rsidRPr="00032C53" w:rsidRDefault="008560EE">
      <w:pPr>
        <w:spacing w:after="0"/>
        <w:jc w:val="both"/>
        <w:rPr>
          <w:rFonts w:ascii="Verdana" w:eastAsia="Verdana" w:hAnsi="Verdana" w:cs="Verdana"/>
          <w:color w:val="auto"/>
          <w:sz w:val="18"/>
          <w:szCs w:val="18"/>
        </w:rPr>
      </w:pPr>
    </w:p>
    <w:p w14:paraId="7787FFB8" w14:textId="77777777" w:rsidR="008560EE" w:rsidRPr="00032C53" w:rsidRDefault="00FD7F6E" w:rsidP="00D05ABA">
      <w:pPr>
        <w:numPr>
          <w:ilvl w:val="0"/>
          <w:numId w:val="93"/>
        </w:numPr>
        <w:spacing w:after="0" w:line="240" w:lineRule="auto"/>
        <w:jc w:val="both"/>
        <w:rPr>
          <w:rFonts w:ascii="Verdana" w:hAnsi="Verdana"/>
          <w:color w:val="auto"/>
          <w:sz w:val="18"/>
          <w:szCs w:val="18"/>
        </w:rPr>
      </w:pPr>
      <w:r w:rsidRPr="00032C53">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76A227E"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Administrator jest zobowiązany uprzedzić Podmiot przetwarzający o planowanej kontroli, nie później niż na 7 dni przed przystąpieniem do jej dokonania.</w:t>
      </w:r>
    </w:p>
    <w:p w14:paraId="7DBA14DC"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66BF3B00"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51474B3C"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371E2DA4" w14:textId="77777777" w:rsidR="008560EE" w:rsidRPr="00032C53" w:rsidRDefault="008560EE">
      <w:pPr>
        <w:spacing w:after="0"/>
        <w:jc w:val="center"/>
        <w:rPr>
          <w:rFonts w:ascii="Verdana" w:eastAsia="Verdana" w:hAnsi="Verdana" w:cs="Verdana"/>
          <w:color w:val="auto"/>
          <w:sz w:val="18"/>
          <w:szCs w:val="18"/>
        </w:rPr>
      </w:pPr>
    </w:p>
    <w:p w14:paraId="1BC9B530"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8</w:t>
      </w:r>
    </w:p>
    <w:p w14:paraId="2438A64A" w14:textId="77777777" w:rsidR="008560EE" w:rsidRPr="00032C53" w:rsidRDefault="008560EE">
      <w:pPr>
        <w:spacing w:after="0"/>
        <w:jc w:val="both"/>
        <w:rPr>
          <w:rFonts w:ascii="Verdana" w:eastAsia="Verdana" w:hAnsi="Verdana" w:cs="Verdana"/>
          <w:color w:val="auto"/>
          <w:sz w:val="18"/>
          <w:szCs w:val="18"/>
        </w:rPr>
      </w:pPr>
    </w:p>
    <w:p w14:paraId="2C503309" w14:textId="77777777" w:rsidR="008560EE" w:rsidRPr="00032C53" w:rsidRDefault="00FD7F6E" w:rsidP="00D05ABA">
      <w:pPr>
        <w:numPr>
          <w:ilvl w:val="0"/>
          <w:numId w:val="94"/>
        </w:numPr>
        <w:spacing w:after="0" w:line="240" w:lineRule="auto"/>
        <w:jc w:val="both"/>
        <w:rPr>
          <w:rFonts w:ascii="Verdana" w:hAnsi="Verdana"/>
          <w:color w:val="auto"/>
          <w:sz w:val="18"/>
          <w:szCs w:val="18"/>
        </w:rPr>
      </w:pPr>
      <w:r w:rsidRPr="00032C53">
        <w:rPr>
          <w:rFonts w:ascii="Verdana" w:hAnsi="Verdana"/>
          <w:color w:val="auto"/>
          <w:sz w:val="18"/>
          <w:szCs w:val="18"/>
        </w:rPr>
        <w:lastRenderedPageBreak/>
        <w:t>Podmiot przetwarzający jest uprawniony do przetwarzania danych osobowych w imieniu Administratora przez czas obowiązywania niniejszej umowy oraz Umowy zasadniczej.</w:t>
      </w:r>
    </w:p>
    <w:p w14:paraId="1BC2A50E"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Umowa jest zawarta na czas określony, który odpowiada okresem czasowi obowiązywania umowy zasadniczej.</w:t>
      </w:r>
    </w:p>
    <w:p w14:paraId="1542DA30"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Rozwiązanie, wypowiedzenie lub wygaśnięcie umowy powoduje odpowiednio jednoczesne rozwiązanie, wypowiedzenie lub wygaśnięcie umowy zasadniczej.</w:t>
      </w:r>
    </w:p>
    <w:p w14:paraId="40B91D95"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18B0B52C" w14:textId="77777777" w:rsidR="008560EE" w:rsidRPr="00032C53" w:rsidRDefault="00FD7F6E" w:rsidP="00D05ABA">
      <w:pPr>
        <w:pStyle w:val="Akapitzlist"/>
        <w:numPr>
          <w:ilvl w:val="0"/>
          <w:numId w:val="97"/>
        </w:numPr>
        <w:spacing w:after="0" w:line="240" w:lineRule="auto"/>
        <w:ind w:left="1134" w:hanging="425"/>
        <w:jc w:val="both"/>
        <w:rPr>
          <w:rFonts w:ascii="Verdana" w:hAnsi="Verdana"/>
          <w:color w:val="auto"/>
          <w:sz w:val="18"/>
          <w:szCs w:val="18"/>
        </w:rPr>
      </w:pPr>
      <w:r w:rsidRPr="00032C53">
        <w:rPr>
          <w:rFonts w:ascii="Verdana" w:hAnsi="Verdana"/>
          <w:color w:val="auto"/>
          <w:sz w:val="18"/>
          <w:szCs w:val="18"/>
        </w:rPr>
        <w:t>dokonuje przetwarzania danych osobowych w celu lub w sposób inny niż określony w umowie;</w:t>
      </w:r>
    </w:p>
    <w:p w14:paraId="4E231CDE" w14:textId="77777777" w:rsidR="008560EE" w:rsidRPr="00032C53" w:rsidRDefault="00FD7F6E" w:rsidP="00D05ABA">
      <w:pPr>
        <w:pStyle w:val="Akapitzlist"/>
        <w:numPr>
          <w:ilvl w:val="0"/>
          <w:numId w:val="97"/>
        </w:numPr>
        <w:spacing w:after="0" w:line="240" w:lineRule="auto"/>
        <w:ind w:left="1134" w:hanging="425"/>
        <w:jc w:val="both"/>
        <w:rPr>
          <w:rFonts w:ascii="Verdana" w:hAnsi="Verdana"/>
          <w:color w:val="auto"/>
          <w:sz w:val="18"/>
          <w:szCs w:val="18"/>
        </w:rPr>
      </w:pPr>
      <w:r w:rsidRPr="00032C53">
        <w:rPr>
          <w:rFonts w:ascii="Verdana" w:hAnsi="Verdana"/>
          <w:color w:val="auto"/>
          <w:sz w:val="18"/>
          <w:szCs w:val="18"/>
        </w:rPr>
        <w:t>dokonuje powierzenia przetwarzania danych osobowych innemu podmiotowi z naruszeniem § 6 ust. 1 umowy;</w:t>
      </w:r>
    </w:p>
    <w:p w14:paraId="34176038" w14:textId="77777777" w:rsidR="008560EE" w:rsidRPr="00032C53" w:rsidRDefault="00FD7F6E" w:rsidP="00D05ABA">
      <w:pPr>
        <w:pStyle w:val="Akapitzlist"/>
        <w:numPr>
          <w:ilvl w:val="0"/>
          <w:numId w:val="97"/>
        </w:numPr>
        <w:spacing w:after="0" w:line="240" w:lineRule="auto"/>
        <w:ind w:left="1134" w:hanging="425"/>
        <w:jc w:val="both"/>
        <w:rPr>
          <w:rFonts w:ascii="Verdana" w:hAnsi="Verdana"/>
          <w:color w:val="auto"/>
          <w:sz w:val="18"/>
          <w:szCs w:val="18"/>
        </w:rPr>
      </w:pPr>
      <w:r w:rsidRPr="00032C53">
        <w:rPr>
          <w:rFonts w:ascii="Verdana" w:hAnsi="Verdana"/>
          <w:color w:val="auto"/>
          <w:sz w:val="18"/>
          <w:szCs w:val="18"/>
        </w:rPr>
        <w:t>zaniechał wdrożenia środków technicznych i organizacyjnych zapewniających odpowiedni stopień bezpieczeństwa danych osobowych.</w:t>
      </w:r>
    </w:p>
    <w:p w14:paraId="7FD30993"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E23464F" w14:textId="77777777" w:rsidR="008560EE" w:rsidRPr="00032C53" w:rsidRDefault="008560EE">
      <w:pPr>
        <w:spacing w:after="0"/>
        <w:jc w:val="both"/>
        <w:rPr>
          <w:rFonts w:ascii="Verdana" w:eastAsia="Verdana" w:hAnsi="Verdana" w:cs="Verdana"/>
          <w:color w:val="auto"/>
          <w:sz w:val="18"/>
          <w:szCs w:val="18"/>
        </w:rPr>
      </w:pPr>
    </w:p>
    <w:p w14:paraId="0A4D32EC"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9</w:t>
      </w:r>
    </w:p>
    <w:p w14:paraId="4EA742A1" w14:textId="77777777" w:rsidR="008560EE" w:rsidRPr="00032C53" w:rsidRDefault="008560EE">
      <w:pPr>
        <w:spacing w:after="0"/>
        <w:jc w:val="both"/>
        <w:rPr>
          <w:rFonts w:ascii="Verdana" w:eastAsia="Verdana" w:hAnsi="Verdana" w:cs="Verdana"/>
          <w:color w:val="auto"/>
          <w:sz w:val="18"/>
          <w:szCs w:val="18"/>
        </w:rPr>
      </w:pPr>
    </w:p>
    <w:p w14:paraId="01B3EB7D"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E5DDB72" w14:textId="77777777" w:rsidR="008560EE" w:rsidRPr="00032C53" w:rsidRDefault="008560EE">
      <w:pPr>
        <w:spacing w:after="0"/>
        <w:jc w:val="both"/>
        <w:rPr>
          <w:rFonts w:ascii="Verdana" w:eastAsia="Verdana" w:hAnsi="Verdana" w:cs="Verdana"/>
          <w:color w:val="auto"/>
          <w:sz w:val="18"/>
          <w:szCs w:val="18"/>
        </w:rPr>
      </w:pPr>
    </w:p>
    <w:p w14:paraId="21B897BC" w14:textId="77777777" w:rsidR="008560EE" w:rsidRPr="00032C53" w:rsidRDefault="00FD7F6E">
      <w:pPr>
        <w:spacing w:after="0"/>
        <w:jc w:val="center"/>
        <w:rPr>
          <w:rFonts w:ascii="Verdana" w:eastAsia="Verdana" w:hAnsi="Verdana" w:cs="Verdana"/>
          <w:b/>
          <w:bCs/>
          <w:color w:val="auto"/>
          <w:sz w:val="18"/>
          <w:szCs w:val="18"/>
        </w:rPr>
      </w:pPr>
      <w:r w:rsidRPr="00032C53">
        <w:rPr>
          <w:rFonts w:ascii="Verdana" w:hAnsi="Verdana"/>
          <w:b/>
          <w:bCs/>
          <w:color w:val="auto"/>
          <w:sz w:val="18"/>
          <w:szCs w:val="18"/>
        </w:rPr>
        <w:t>§ 10</w:t>
      </w:r>
    </w:p>
    <w:p w14:paraId="41A1C051" w14:textId="77777777" w:rsidR="008560EE" w:rsidRPr="00032C53" w:rsidRDefault="008560EE">
      <w:pPr>
        <w:spacing w:after="0"/>
        <w:jc w:val="both"/>
        <w:rPr>
          <w:rFonts w:ascii="Verdana" w:eastAsia="Verdana" w:hAnsi="Verdana" w:cs="Verdana"/>
          <w:color w:val="auto"/>
          <w:sz w:val="18"/>
          <w:szCs w:val="18"/>
        </w:rPr>
      </w:pPr>
    </w:p>
    <w:p w14:paraId="755BC607" w14:textId="77777777" w:rsidR="008560EE" w:rsidRPr="00032C53" w:rsidRDefault="00FD7F6E" w:rsidP="00D05ABA">
      <w:pPr>
        <w:numPr>
          <w:ilvl w:val="0"/>
          <w:numId w:val="95"/>
        </w:numPr>
        <w:spacing w:after="0" w:line="240" w:lineRule="auto"/>
        <w:jc w:val="both"/>
        <w:rPr>
          <w:rFonts w:ascii="Verdana" w:hAnsi="Verdana"/>
          <w:color w:val="auto"/>
          <w:sz w:val="18"/>
          <w:szCs w:val="18"/>
        </w:rPr>
      </w:pPr>
      <w:r w:rsidRPr="00032C53">
        <w:rPr>
          <w:rFonts w:ascii="Verdana" w:hAnsi="Verdana"/>
          <w:color w:val="auto"/>
          <w:sz w:val="18"/>
          <w:szCs w:val="18"/>
        </w:rPr>
        <w:t>Wszelkie zamiany niniejszej umowy wymagają zachowania formy pisemnej pod rygorem nieważności.</w:t>
      </w:r>
    </w:p>
    <w:p w14:paraId="5CC8FC3E"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2581C08D"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Umowa podlega przepisom ogólnego rozporządzenia o ochronie danych oraz prawu polskiemu.</w:t>
      </w:r>
    </w:p>
    <w:p w14:paraId="7DC49585"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Wszelkie spory wynikłe ze stosunku prawnego objętego niniejszą umową rozpatrywane będą przez sąd właściwy dla siedziby Administratora.</w:t>
      </w:r>
    </w:p>
    <w:p w14:paraId="79A90746" w14:textId="77777777" w:rsidR="008560EE" w:rsidRPr="00032C53" w:rsidRDefault="00FD7F6E" w:rsidP="00D05ABA">
      <w:pPr>
        <w:numPr>
          <w:ilvl w:val="0"/>
          <w:numId w:val="88"/>
        </w:numPr>
        <w:spacing w:after="0" w:line="240" w:lineRule="auto"/>
        <w:jc w:val="both"/>
        <w:rPr>
          <w:rFonts w:ascii="Verdana" w:hAnsi="Verdana"/>
          <w:color w:val="auto"/>
          <w:sz w:val="18"/>
          <w:szCs w:val="18"/>
        </w:rPr>
      </w:pPr>
      <w:r w:rsidRPr="00032C53">
        <w:rPr>
          <w:rFonts w:ascii="Verdana" w:hAnsi="Verdana"/>
          <w:color w:val="auto"/>
          <w:sz w:val="18"/>
          <w:szCs w:val="18"/>
        </w:rPr>
        <w:t>Umowa została sporządzona w dwóch egzemplarzach, po jednym dla każdej ze stron.</w:t>
      </w:r>
    </w:p>
    <w:p w14:paraId="6489014A" w14:textId="77777777" w:rsidR="008560EE" w:rsidRPr="00032C53" w:rsidRDefault="008560EE">
      <w:pPr>
        <w:spacing w:after="0"/>
        <w:jc w:val="both"/>
        <w:rPr>
          <w:rFonts w:ascii="Verdana" w:eastAsia="Verdana" w:hAnsi="Verdana" w:cs="Verdana"/>
          <w:color w:val="auto"/>
          <w:sz w:val="18"/>
          <w:szCs w:val="18"/>
        </w:rPr>
      </w:pPr>
    </w:p>
    <w:p w14:paraId="77034D45" w14:textId="77777777" w:rsidR="008560EE" w:rsidRPr="00032C53" w:rsidRDefault="008560EE">
      <w:pPr>
        <w:spacing w:after="0"/>
        <w:jc w:val="both"/>
        <w:rPr>
          <w:rFonts w:ascii="Verdana" w:eastAsia="Verdana" w:hAnsi="Verdana" w:cs="Verdana"/>
          <w:color w:val="auto"/>
          <w:sz w:val="18"/>
          <w:szCs w:val="18"/>
        </w:rPr>
      </w:pPr>
    </w:p>
    <w:p w14:paraId="54B844A7" w14:textId="77777777" w:rsidR="008560EE" w:rsidRPr="00032C53" w:rsidRDefault="00FD7F6E">
      <w:pPr>
        <w:spacing w:after="0"/>
        <w:jc w:val="both"/>
        <w:rPr>
          <w:rFonts w:ascii="Verdana" w:eastAsia="Verdana" w:hAnsi="Verdana" w:cs="Verdana"/>
          <w:b/>
          <w:bCs/>
          <w:color w:val="auto"/>
          <w:sz w:val="18"/>
          <w:szCs w:val="18"/>
        </w:rPr>
      </w:pPr>
      <w:r w:rsidRPr="00032C53">
        <w:rPr>
          <w:rFonts w:ascii="Verdana" w:hAnsi="Verdana"/>
          <w:b/>
          <w:bCs/>
          <w:color w:val="auto"/>
          <w:sz w:val="18"/>
          <w:szCs w:val="18"/>
        </w:rPr>
        <w:t xml:space="preserve">        Administrator</w:t>
      </w:r>
      <w:r w:rsidRPr="00032C53">
        <w:rPr>
          <w:rFonts w:ascii="Verdana" w:hAnsi="Verdana"/>
          <w:b/>
          <w:bCs/>
          <w:color w:val="auto"/>
          <w:sz w:val="18"/>
          <w:szCs w:val="18"/>
        </w:rPr>
        <w:tab/>
      </w:r>
      <w:r w:rsidRPr="00032C53">
        <w:rPr>
          <w:rFonts w:ascii="Verdana" w:hAnsi="Verdana"/>
          <w:b/>
          <w:bCs/>
          <w:color w:val="auto"/>
          <w:sz w:val="18"/>
          <w:szCs w:val="18"/>
        </w:rPr>
        <w:tab/>
      </w:r>
      <w:r w:rsidRPr="00032C53">
        <w:rPr>
          <w:rFonts w:ascii="Verdana" w:hAnsi="Verdana"/>
          <w:b/>
          <w:bCs/>
          <w:color w:val="auto"/>
          <w:sz w:val="18"/>
          <w:szCs w:val="18"/>
        </w:rPr>
        <w:tab/>
      </w:r>
      <w:r w:rsidRPr="00032C53">
        <w:rPr>
          <w:rFonts w:ascii="Verdana" w:hAnsi="Verdana"/>
          <w:b/>
          <w:bCs/>
          <w:color w:val="auto"/>
          <w:sz w:val="18"/>
          <w:szCs w:val="18"/>
        </w:rPr>
        <w:tab/>
      </w:r>
      <w:r w:rsidRPr="00032C53">
        <w:rPr>
          <w:rFonts w:ascii="Verdana" w:hAnsi="Verdana"/>
          <w:b/>
          <w:bCs/>
          <w:color w:val="auto"/>
          <w:sz w:val="18"/>
          <w:szCs w:val="18"/>
        </w:rPr>
        <w:tab/>
      </w:r>
      <w:r w:rsidRPr="00032C53">
        <w:rPr>
          <w:rFonts w:ascii="Verdana" w:hAnsi="Verdana"/>
          <w:b/>
          <w:bCs/>
          <w:color w:val="auto"/>
          <w:sz w:val="18"/>
          <w:szCs w:val="18"/>
        </w:rPr>
        <w:tab/>
      </w:r>
      <w:r w:rsidRPr="00032C53">
        <w:rPr>
          <w:rFonts w:ascii="Verdana" w:hAnsi="Verdana"/>
          <w:b/>
          <w:bCs/>
          <w:color w:val="auto"/>
          <w:sz w:val="18"/>
          <w:szCs w:val="18"/>
        </w:rPr>
        <w:tab/>
        <w:t>Podmiot przetwarzający</w:t>
      </w:r>
    </w:p>
    <w:p w14:paraId="3C2EACC9" w14:textId="77777777" w:rsidR="008560EE" w:rsidRPr="00032C53" w:rsidRDefault="008560EE">
      <w:pPr>
        <w:spacing w:after="0"/>
        <w:jc w:val="both"/>
        <w:rPr>
          <w:rFonts w:ascii="Verdana" w:eastAsia="Verdana" w:hAnsi="Verdana" w:cs="Verdana"/>
          <w:color w:val="auto"/>
          <w:sz w:val="18"/>
          <w:szCs w:val="18"/>
        </w:rPr>
      </w:pPr>
    </w:p>
    <w:p w14:paraId="65A766FF"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data złożenia podpisu i podpis</w:t>
      </w:r>
      <w:r w:rsidRPr="00032C53">
        <w:rPr>
          <w:rFonts w:ascii="Verdana" w:hAnsi="Verdana"/>
          <w:color w:val="auto"/>
          <w:sz w:val="18"/>
          <w:szCs w:val="18"/>
        </w:rPr>
        <w:tab/>
      </w:r>
      <w:r w:rsidRPr="00032C53">
        <w:rPr>
          <w:rFonts w:ascii="Verdana" w:hAnsi="Verdana"/>
          <w:color w:val="auto"/>
          <w:sz w:val="18"/>
          <w:szCs w:val="18"/>
        </w:rPr>
        <w:tab/>
      </w:r>
      <w:r w:rsidRPr="00032C53">
        <w:rPr>
          <w:rFonts w:ascii="Verdana" w:hAnsi="Verdana"/>
          <w:color w:val="auto"/>
          <w:sz w:val="18"/>
          <w:szCs w:val="18"/>
        </w:rPr>
        <w:tab/>
      </w:r>
      <w:r w:rsidRPr="00032C53">
        <w:rPr>
          <w:rFonts w:ascii="Verdana" w:hAnsi="Verdana"/>
          <w:color w:val="auto"/>
          <w:sz w:val="18"/>
          <w:szCs w:val="18"/>
        </w:rPr>
        <w:tab/>
        <w:t xml:space="preserve">                    data złożenia podpisu i podpis</w:t>
      </w:r>
    </w:p>
    <w:p w14:paraId="62272584" w14:textId="77777777" w:rsidR="008560EE" w:rsidRPr="00032C53" w:rsidRDefault="008560EE">
      <w:pPr>
        <w:spacing w:after="0"/>
        <w:jc w:val="both"/>
        <w:rPr>
          <w:rFonts w:ascii="Verdana" w:eastAsia="Verdana" w:hAnsi="Verdana" w:cs="Verdana"/>
          <w:color w:val="auto"/>
          <w:sz w:val="18"/>
          <w:szCs w:val="18"/>
        </w:rPr>
      </w:pPr>
    </w:p>
    <w:p w14:paraId="12D733D7" w14:textId="77777777" w:rsidR="008560EE" w:rsidRPr="00032C53" w:rsidRDefault="00FD7F6E">
      <w:pPr>
        <w:spacing w:after="0"/>
        <w:jc w:val="both"/>
        <w:rPr>
          <w:rFonts w:ascii="Verdana" w:eastAsia="Verdana" w:hAnsi="Verdana" w:cs="Verdana"/>
          <w:color w:val="auto"/>
          <w:sz w:val="18"/>
          <w:szCs w:val="18"/>
        </w:rPr>
      </w:pPr>
      <w:r w:rsidRPr="00032C53">
        <w:rPr>
          <w:rFonts w:ascii="Verdana" w:hAnsi="Verdana"/>
          <w:color w:val="auto"/>
          <w:sz w:val="18"/>
          <w:szCs w:val="18"/>
        </w:rPr>
        <w:t>…………………………………………………</w:t>
      </w:r>
      <w:r w:rsidRPr="00032C53">
        <w:rPr>
          <w:rFonts w:ascii="Verdana" w:hAnsi="Verdana"/>
          <w:color w:val="auto"/>
          <w:sz w:val="18"/>
          <w:szCs w:val="18"/>
        </w:rPr>
        <w:tab/>
      </w:r>
      <w:r w:rsidRPr="00032C53">
        <w:rPr>
          <w:rFonts w:ascii="Verdana" w:hAnsi="Verdana"/>
          <w:color w:val="auto"/>
          <w:sz w:val="18"/>
          <w:szCs w:val="18"/>
        </w:rPr>
        <w:tab/>
      </w:r>
      <w:r w:rsidRPr="00032C53">
        <w:rPr>
          <w:rFonts w:ascii="Verdana" w:hAnsi="Verdana"/>
          <w:color w:val="auto"/>
          <w:sz w:val="18"/>
          <w:szCs w:val="18"/>
        </w:rPr>
        <w:tab/>
        <w:t xml:space="preserve">                                …………………………………………………</w:t>
      </w:r>
    </w:p>
    <w:p w14:paraId="64EC6E62" w14:textId="77777777" w:rsidR="008560EE" w:rsidRPr="00032C53" w:rsidRDefault="008560EE">
      <w:pPr>
        <w:spacing w:after="0"/>
        <w:jc w:val="both"/>
        <w:rPr>
          <w:rFonts w:ascii="Verdana" w:eastAsia="Verdana" w:hAnsi="Verdana" w:cs="Verdana"/>
          <w:color w:val="auto"/>
          <w:sz w:val="18"/>
          <w:szCs w:val="18"/>
        </w:rPr>
      </w:pPr>
    </w:p>
    <w:p w14:paraId="5D53970B" w14:textId="77777777" w:rsidR="008560EE" w:rsidRPr="00032C53" w:rsidRDefault="008560EE">
      <w:pPr>
        <w:spacing w:after="0"/>
        <w:jc w:val="both"/>
        <w:rPr>
          <w:rFonts w:ascii="Verdana" w:eastAsia="Verdana" w:hAnsi="Verdana" w:cs="Verdana"/>
          <w:color w:val="auto"/>
          <w:sz w:val="18"/>
          <w:szCs w:val="18"/>
        </w:rPr>
      </w:pPr>
    </w:p>
    <w:p w14:paraId="6AD65AFC" w14:textId="77777777" w:rsidR="008560EE" w:rsidRPr="00032C53" w:rsidRDefault="008560EE">
      <w:pPr>
        <w:spacing w:after="0"/>
        <w:jc w:val="both"/>
        <w:rPr>
          <w:rFonts w:ascii="Verdana" w:eastAsia="Verdana" w:hAnsi="Verdana" w:cs="Verdana"/>
          <w:color w:val="auto"/>
          <w:sz w:val="18"/>
          <w:szCs w:val="18"/>
        </w:rPr>
      </w:pPr>
    </w:p>
    <w:p w14:paraId="3C6D5528" w14:textId="66B214DE" w:rsidR="008560EE" w:rsidRPr="00032C53" w:rsidRDefault="008560EE">
      <w:pPr>
        <w:spacing w:after="0"/>
        <w:jc w:val="both"/>
        <w:rPr>
          <w:rFonts w:ascii="Verdana" w:eastAsia="Verdana" w:hAnsi="Verdana" w:cs="Verdana"/>
          <w:color w:val="auto"/>
          <w:sz w:val="18"/>
          <w:szCs w:val="18"/>
        </w:rPr>
      </w:pPr>
    </w:p>
    <w:p w14:paraId="58D76569" w14:textId="5A5A4209" w:rsidR="0088166E" w:rsidRPr="00032C53" w:rsidRDefault="0088166E">
      <w:pPr>
        <w:spacing w:after="0"/>
        <w:jc w:val="both"/>
        <w:rPr>
          <w:rFonts w:ascii="Verdana" w:eastAsia="Verdana" w:hAnsi="Verdana" w:cs="Verdana"/>
          <w:color w:val="auto"/>
          <w:sz w:val="18"/>
          <w:szCs w:val="18"/>
        </w:rPr>
      </w:pPr>
    </w:p>
    <w:p w14:paraId="53A44BC1" w14:textId="60FB07F3" w:rsidR="0088166E" w:rsidRPr="00032C53" w:rsidRDefault="0088166E">
      <w:pPr>
        <w:spacing w:after="0"/>
        <w:jc w:val="both"/>
        <w:rPr>
          <w:rFonts w:ascii="Verdana" w:eastAsia="Verdana" w:hAnsi="Verdana" w:cs="Verdana"/>
          <w:color w:val="auto"/>
          <w:sz w:val="18"/>
          <w:szCs w:val="18"/>
        </w:rPr>
      </w:pPr>
    </w:p>
    <w:p w14:paraId="196CD124" w14:textId="7EA02013" w:rsidR="0088166E" w:rsidRPr="00032C53" w:rsidRDefault="0088166E">
      <w:pPr>
        <w:spacing w:after="0"/>
        <w:jc w:val="both"/>
        <w:rPr>
          <w:rFonts w:ascii="Verdana" w:eastAsia="Verdana" w:hAnsi="Verdana" w:cs="Verdana"/>
          <w:color w:val="auto"/>
          <w:sz w:val="18"/>
          <w:szCs w:val="18"/>
        </w:rPr>
      </w:pPr>
    </w:p>
    <w:p w14:paraId="5FFB7C7A" w14:textId="4DE32CA9" w:rsidR="0088166E" w:rsidRPr="00032C53" w:rsidRDefault="0088166E">
      <w:pPr>
        <w:spacing w:after="0"/>
        <w:jc w:val="both"/>
        <w:rPr>
          <w:rFonts w:ascii="Verdana" w:eastAsia="Verdana" w:hAnsi="Verdana" w:cs="Verdana"/>
          <w:color w:val="auto"/>
          <w:sz w:val="18"/>
          <w:szCs w:val="18"/>
        </w:rPr>
      </w:pPr>
    </w:p>
    <w:p w14:paraId="1F352F28" w14:textId="565ECA40" w:rsidR="0088166E" w:rsidRDefault="0088166E">
      <w:pPr>
        <w:spacing w:after="0"/>
        <w:jc w:val="both"/>
        <w:rPr>
          <w:rFonts w:ascii="Verdana" w:eastAsia="Verdana" w:hAnsi="Verdana" w:cs="Verdana"/>
          <w:color w:val="auto"/>
          <w:sz w:val="18"/>
          <w:szCs w:val="18"/>
        </w:rPr>
      </w:pPr>
    </w:p>
    <w:p w14:paraId="5CB98A79" w14:textId="77777777" w:rsidR="003B764A" w:rsidRDefault="003B764A">
      <w:pPr>
        <w:spacing w:after="0"/>
        <w:jc w:val="both"/>
        <w:rPr>
          <w:rFonts w:ascii="Verdana" w:eastAsia="Verdana" w:hAnsi="Verdana" w:cs="Verdana"/>
          <w:color w:val="auto"/>
          <w:sz w:val="18"/>
          <w:szCs w:val="18"/>
        </w:rPr>
      </w:pPr>
    </w:p>
    <w:p w14:paraId="55021F72" w14:textId="77777777" w:rsidR="003B764A" w:rsidRDefault="003B764A">
      <w:pPr>
        <w:spacing w:after="0"/>
        <w:jc w:val="both"/>
        <w:rPr>
          <w:rFonts w:ascii="Verdana" w:eastAsia="Verdana" w:hAnsi="Verdana" w:cs="Verdana"/>
          <w:color w:val="auto"/>
          <w:sz w:val="18"/>
          <w:szCs w:val="18"/>
        </w:rPr>
      </w:pPr>
    </w:p>
    <w:p w14:paraId="4D7D29F0" w14:textId="77777777" w:rsidR="003B764A" w:rsidRDefault="003B764A">
      <w:pPr>
        <w:spacing w:after="0"/>
        <w:jc w:val="both"/>
        <w:rPr>
          <w:rFonts w:ascii="Verdana" w:eastAsia="Verdana" w:hAnsi="Verdana" w:cs="Verdana"/>
          <w:color w:val="auto"/>
          <w:sz w:val="18"/>
          <w:szCs w:val="18"/>
        </w:rPr>
      </w:pPr>
    </w:p>
    <w:p w14:paraId="55BEA7A4" w14:textId="77777777" w:rsidR="003B764A" w:rsidRPr="00032C53" w:rsidRDefault="003B764A">
      <w:pPr>
        <w:spacing w:after="0"/>
        <w:jc w:val="both"/>
        <w:rPr>
          <w:rFonts w:ascii="Verdana" w:eastAsia="Verdana" w:hAnsi="Verdana" w:cs="Verdana"/>
          <w:color w:val="auto"/>
          <w:sz w:val="18"/>
          <w:szCs w:val="18"/>
        </w:rPr>
      </w:pPr>
    </w:p>
    <w:p w14:paraId="0D81E659" w14:textId="77777777" w:rsidR="0088166E" w:rsidRPr="00032C53" w:rsidRDefault="0088166E">
      <w:pPr>
        <w:spacing w:after="0"/>
        <w:jc w:val="both"/>
        <w:rPr>
          <w:rFonts w:ascii="Verdana" w:eastAsia="Verdana" w:hAnsi="Verdana" w:cs="Verdana"/>
          <w:color w:val="auto"/>
          <w:sz w:val="18"/>
          <w:szCs w:val="18"/>
        </w:rPr>
      </w:pPr>
    </w:p>
    <w:p w14:paraId="4968B0AE" w14:textId="77777777" w:rsidR="0024230F" w:rsidRPr="00032C53" w:rsidRDefault="0024230F" w:rsidP="0024230F">
      <w:pPr>
        <w:spacing w:after="0" w:line="240" w:lineRule="auto"/>
        <w:rPr>
          <w:rFonts w:ascii="Verdana" w:eastAsia="Tahoma" w:hAnsi="Verdana" w:cs="Tahoma"/>
          <w:color w:val="auto"/>
          <w:sz w:val="18"/>
          <w:szCs w:val="18"/>
        </w:rPr>
      </w:pPr>
    </w:p>
    <w:p w14:paraId="504ED22F" w14:textId="77777777" w:rsidR="0024230F" w:rsidRPr="00032C53" w:rsidRDefault="0024230F" w:rsidP="0024230F">
      <w:pPr>
        <w:spacing w:after="0" w:line="240" w:lineRule="auto"/>
        <w:rPr>
          <w:rFonts w:ascii="Verdana" w:eastAsia="Tahoma" w:hAnsi="Verdana" w:cs="Tahoma"/>
          <w:color w:val="auto"/>
          <w:sz w:val="18"/>
          <w:szCs w:val="18"/>
        </w:rPr>
      </w:pPr>
    </w:p>
    <w:p w14:paraId="7AE24025" w14:textId="740C008A" w:rsidR="0024230F" w:rsidRPr="00032C53" w:rsidRDefault="0024230F" w:rsidP="0024230F">
      <w:pPr>
        <w:spacing w:after="0" w:line="360" w:lineRule="auto"/>
        <w:rPr>
          <w:rFonts w:ascii="Verdana" w:eastAsia="Tahoma" w:hAnsi="Verdana" w:cs="Tahoma"/>
          <w:b/>
          <w:bCs/>
          <w:color w:val="auto"/>
          <w:sz w:val="18"/>
          <w:szCs w:val="18"/>
        </w:rPr>
      </w:pPr>
      <w:r w:rsidRPr="00032C53">
        <w:rPr>
          <w:rFonts w:ascii="Verdana" w:hAnsi="Verdana"/>
          <w:b/>
          <w:bCs/>
          <w:color w:val="auto"/>
          <w:sz w:val="18"/>
          <w:szCs w:val="18"/>
        </w:rPr>
        <w:t xml:space="preserve">                                                                               Załącznik nr 12 do umowy ZP/</w:t>
      </w:r>
      <w:r w:rsidR="0016058C" w:rsidRPr="00032C53">
        <w:rPr>
          <w:rFonts w:ascii="Verdana" w:hAnsi="Verdana"/>
          <w:b/>
          <w:bCs/>
          <w:color w:val="auto"/>
          <w:sz w:val="18"/>
          <w:szCs w:val="18"/>
        </w:rPr>
        <w:t>87</w:t>
      </w:r>
      <w:r w:rsidRPr="00032C53">
        <w:rPr>
          <w:rFonts w:ascii="Verdana" w:hAnsi="Verdana"/>
          <w:b/>
          <w:bCs/>
          <w:color w:val="auto"/>
          <w:sz w:val="18"/>
          <w:szCs w:val="18"/>
        </w:rPr>
        <w:t>/2019</w:t>
      </w:r>
    </w:p>
    <w:p w14:paraId="4DF9C59C" w14:textId="77777777" w:rsidR="00585831" w:rsidRPr="00032C53" w:rsidRDefault="00585831" w:rsidP="00585831">
      <w:pPr>
        <w:tabs>
          <w:tab w:val="left" w:pos="6660"/>
          <w:tab w:val="right" w:pos="9783"/>
        </w:tabs>
        <w:jc w:val="center"/>
        <w:outlineLvl w:val="0"/>
        <w:rPr>
          <w:b/>
          <w:color w:val="auto"/>
        </w:rPr>
      </w:pPr>
      <w:r w:rsidRPr="00032C53">
        <w:rPr>
          <w:b/>
          <w:color w:val="auto"/>
        </w:rPr>
        <w:t>Paszport techniczny</w:t>
      </w:r>
    </w:p>
    <w:tbl>
      <w:tblPr>
        <w:tblW w:w="5000" w:type="pct"/>
        <w:tblCellMar>
          <w:left w:w="70" w:type="dxa"/>
          <w:right w:w="70" w:type="dxa"/>
        </w:tblCellMar>
        <w:tblLook w:val="04A0" w:firstRow="1" w:lastRow="0" w:firstColumn="1" w:lastColumn="0" w:noHBand="0" w:noVBand="1"/>
      </w:tblPr>
      <w:tblGrid>
        <w:gridCol w:w="1558"/>
        <w:gridCol w:w="1981"/>
        <w:gridCol w:w="1981"/>
        <w:gridCol w:w="1981"/>
        <w:gridCol w:w="1981"/>
      </w:tblGrid>
      <w:tr w:rsidR="00032C53" w:rsidRPr="00032C53" w14:paraId="7EDA405B" w14:textId="77777777" w:rsidTr="00585831">
        <w:trPr>
          <w:trHeight w:val="885"/>
        </w:trPr>
        <w:tc>
          <w:tcPr>
            <w:tcW w:w="99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1ECF09" w14:textId="77777777" w:rsidR="00585831" w:rsidRPr="00032C53" w:rsidRDefault="00585831">
            <w:pPr>
              <w:jc w:val="center"/>
              <w:rPr>
                <w:b/>
                <w:bCs/>
                <w:color w:val="auto"/>
                <w:sz w:val="20"/>
                <w:szCs w:val="20"/>
              </w:rPr>
            </w:pPr>
            <w:r w:rsidRPr="00032C53">
              <w:rPr>
                <w:b/>
                <w:bCs/>
                <w:color w:val="auto"/>
              </w:rPr>
              <w:t>NAZWA</w:t>
            </w:r>
          </w:p>
        </w:tc>
        <w:tc>
          <w:tcPr>
            <w:tcW w:w="1000" w:type="pct"/>
            <w:tcBorders>
              <w:top w:val="single" w:sz="4" w:space="0" w:color="auto"/>
              <w:left w:val="nil"/>
              <w:bottom w:val="single" w:sz="4" w:space="0" w:color="auto"/>
              <w:right w:val="single" w:sz="4" w:space="0" w:color="auto"/>
            </w:tcBorders>
            <w:vAlign w:val="center"/>
          </w:tcPr>
          <w:p w14:paraId="72F94C2E" w14:textId="77777777" w:rsidR="00585831" w:rsidRPr="00032C53" w:rsidRDefault="00585831">
            <w:pPr>
              <w:jc w:val="center"/>
              <w:rPr>
                <w:color w:val="auto"/>
              </w:rPr>
            </w:pPr>
          </w:p>
        </w:tc>
        <w:tc>
          <w:tcPr>
            <w:tcW w:w="1000" w:type="pct"/>
            <w:tcBorders>
              <w:top w:val="single" w:sz="4" w:space="0" w:color="auto"/>
              <w:left w:val="nil"/>
              <w:bottom w:val="single" w:sz="4" w:space="0" w:color="auto"/>
              <w:right w:val="single" w:sz="4" w:space="0" w:color="auto"/>
            </w:tcBorders>
            <w:vAlign w:val="center"/>
          </w:tcPr>
          <w:p w14:paraId="60EC7E97" w14:textId="77777777" w:rsidR="00585831" w:rsidRPr="00032C53" w:rsidRDefault="00585831">
            <w:pPr>
              <w:jc w:val="center"/>
              <w:rPr>
                <w:color w:val="auto"/>
              </w:rPr>
            </w:pPr>
          </w:p>
        </w:tc>
        <w:tc>
          <w:tcPr>
            <w:tcW w:w="1000" w:type="pct"/>
            <w:tcBorders>
              <w:top w:val="single" w:sz="4" w:space="0" w:color="auto"/>
              <w:left w:val="nil"/>
              <w:bottom w:val="single" w:sz="4" w:space="0" w:color="auto"/>
              <w:right w:val="single" w:sz="4" w:space="0" w:color="auto"/>
            </w:tcBorders>
            <w:vAlign w:val="center"/>
          </w:tcPr>
          <w:p w14:paraId="6BC15DC4" w14:textId="77777777" w:rsidR="00585831" w:rsidRPr="00032C53" w:rsidRDefault="00585831">
            <w:pPr>
              <w:jc w:val="center"/>
              <w:rPr>
                <w:color w:val="auto"/>
              </w:rPr>
            </w:pPr>
          </w:p>
        </w:tc>
        <w:tc>
          <w:tcPr>
            <w:tcW w:w="1000" w:type="pct"/>
            <w:tcBorders>
              <w:top w:val="single" w:sz="4" w:space="0" w:color="auto"/>
              <w:left w:val="nil"/>
              <w:bottom w:val="single" w:sz="4" w:space="0" w:color="auto"/>
              <w:right w:val="single" w:sz="4" w:space="0" w:color="auto"/>
            </w:tcBorders>
            <w:vAlign w:val="center"/>
            <w:hideMark/>
          </w:tcPr>
          <w:p w14:paraId="74370C28" w14:textId="77777777" w:rsidR="00585831" w:rsidRPr="00032C53" w:rsidRDefault="00585831">
            <w:pPr>
              <w:jc w:val="center"/>
              <w:rPr>
                <w:color w:val="auto"/>
              </w:rPr>
            </w:pPr>
            <w:r w:rsidRPr="00032C53">
              <w:rPr>
                <w:color w:val="auto"/>
              </w:rPr>
              <w:t> </w:t>
            </w:r>
          </w:p>
        </w:tc>
      </w:tr>
      <w:tr w:rsidR="00032C53" w:rsidRPr="00032C53" w14:paraId="7F098882"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15E3DD92" w14:textId="77777777" w:rsidR="00585831" w:rsidRPr="00032C53" w:rsidRDefault="00585831">
            <w:pPr>
              <w:jc w:val="center"/>
              <w:rPr>
                <w:b/>
                <w:bCs/>
                <w:color w:val="auto"/>
                <w:sz w:val="20"/>
                <w:szCs w:val="20"/>
              </w:rPr>
            </w:pPr>
            <w:r w:rsidRPr="00032C53">
              <w:rPr>
                <w:b/>
                <w:bCs/>
                <w:color w:val="auto"/>
              </w:rPr>
              <w:t>PRODUCENT adres, kontakt</w:t>
            </w:r>
          </w:p>
        </w:tc>
        <w:tc>
          <w:tcPr>
            <w:tcW w:w="1000" w:type="pct"/>
            <w:tcBorders>
              <w:top w:val="nil"/>
              <w:left w:val="nil"/>
              <w:bottom w:val="single" w:sz="4" w:space="0" w:color="auto"/>
              <w:right w:val="single" w:sz="4" w:space="0" w:color="auto"/>
            </w:tcBorders>
            <w:vAlign w:val="center"/>
          </w:tcPr>
          <w:p w14:paraId="61B7DCEA"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5A2E3A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5049E64"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0D3D2D8F" w14:textId="77777777" w:rsidR="00585831" w:rsidRPr="00032C53" w:rsidRDefault="00585831">
            <w:pPr>
              <w:jc w:val="center"/>
              <w:rPr>
                <w:color w:val="auto"/>
              </w:rPr>
            </w:pPr>
            <w:r w:rsidRPr="00032C53">
              <w:rPr>
                <w:color w:val="auto"/>
              </w:rPr>
              <w:t> </w:t>
            </w:r>
          </w:p>
        </w:tc>
      </w:tr>
      <w:tr w:rsidR="00032C53" w:rsidRPr="00032C53" w14:paraId="2E5858AB" w14:textId="77777777" w:rsidTr="00585831">
        <w:trPr>
          <w:trHeight w:val="51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2BC6E0F5" w14:textId="77777777" w:rsidR="00585831" w:rsidRPr="00032C53" w:rsidRDefault="00585831">
            <w:pPr>
              <w:jc w:val="center"/>
              <w:rPr>
                <w:b/>
                <w:bCs/>
                <w:color w:val="auto"/>
                <w:sz w:val="20"/>
                <w:szCs w:val="20"/>
              </w:rPr>
            </w:pPr>
            <w:r w:rsidRPr="00032C53">
              <w:rPr>
                <w:b/>
                <w:bCs/>
                <w:color w:val="auto"/>
              </w:rPr>
              <w:t>Sugerowany Serwis (autoryzowany) adres, kontakt</w:t>
            </w:r>
          </w:p>
        </w:tc>
        <w:tc>
          <w:tcPr>
            <w:tcW w:w="1000" w:type="pct"/>
            <w:tcBorders>
              <w:top w:val="nil"/>
              <w:left w:val="nil"/>
              <w:bottom w:val="single" w:sz="4" w:space="0" w:color="auto"/>
              <w:right w:val="single" w:sz="4" w:space="0" w:color="auto"/>
            </w:tcBorders>
            <w:vAlign w:val="center"/>
          </w:tcPr>
          <w:p w14:paraId="07B0E90E"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28E96D9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1E1E19D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03D21ABC" w14:textId="77777777" w:rsidR="00585831" w:rsidRPr="00032C53" w:rsidRDefault="00585831">
            <w:pPr>
              <w:jc w:val="center"/>
              <w:rPr>
                <w:color w:val="auto"/>
              </w:rPr>
            </w:pPr>
            <w:r w:rsidRPr="00032C53">
              <w:rPr>
                <w:color w:val="auto"/>
              </w:rPr>
              <w:t> </w:t>
            </w:r>
          </w:p>
        </w:tc>
      </w:tr>
      <w:tr w:rsidR="00032C53" w:rsidRPr="00032C53" w14:paraId="7436F2CA"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0E4E5EB5" w14:textId="77777777" w:rsidR="00585831" w:rsidRPr="00032C53" w:rsidRDefault="00585831">
            <w:pPr>
              <w:jc w:val="center"/>
              <w:rPr>
                <w:b/>
                <w:bCs/>
                <w:color w:val="auto"/>
                <w:sz w:val="20"/>
                <w:szCs w:val="20"/>
              </w:rPr>
            </w:pPr>
            <w:r w:rsidRPr="00032C53">
              <w:rPr>
                <w:b/>
                <w:bCs/>
                <w:color w:val="auto"/>
              </w:rPr>
              <w:t>MODEL</w:t>
            </w:r>
          </w:p>
        </w:tc>
        <w:tc>
          <w:tcPr>
            <w:tcW w:w="1000" w:type="pct"/>
            <w:tcBorders>
              <w:top w:val="nil"/>
              <w:left w:val="nil"/>
              <w:bottom w:val="single" w:sz="4" w:space="0" w:color="auto"/>
              <w:right w:val="single" w:sz="4" w:space="0" w:color="auto"/>
            </w:tcBorders>
            <w:vAlign w:val="center"/>
          </w:tcPr>
          <w:p w14:paraId="6F93FD46"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1B685720"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0CE3214C"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00811CB5" w14:textId="77777777" w:rsidR="00585831" w:rsidRPr="00032C53" w:rsidRDefault="00585831">
            <w:pPr>
              <w:jc w:val="center"/>
              <w:rPr>
                <w:color w:val="auto"/>
              </w:rPr>
            </w:pPr>
            <w:r w:rsidRPr="00032C53">
              <w:rPr>
                <w:color w:val="auto"/>
              </w:rPr>
              <w:t> </w:t>
            </w:r>
          </w:p>
        </w:tc>
      </w:tr>
      <w:tr w:rsidR="00032C53" w:rsidRPr="00032C53" w14:paraId="02D22A66"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7B0D2192" w14:textId="77777777" w:rsidR="00585831" w:rsidRPr="00032C53" w:rsidRDefault="00585831">
            <w:pPr>
              <w:jc w:val="center"/>
              <w:rPr>
                <w:b/>
                <w:bCs/>
                <w:color w:val="auto"/>
                <w:sz w:val="20"/>
                <w:szCs w:val="20"/>
              </w:rPr>
            </w:pPr>
            <w:r w:rsidRPr="00032C53">
              <w:rPr>
                <w:b/>
                <w:bCs/>
                <w:color w:val="auto"/>
              </w:rPr>
              <w:t>NR SERYJNY</w:t>
            </w:r>
          </w:p>
        </w:tc>
        <w:tc>
          <w:tcPr>
            <w:tcW w:w="1000" w:type="pct"/>
            <w:tcBorders>
              <w:top w:val="nil"/>
              <w:left w:val="nil"/>
              <w:bottom w:val="single" w:sz="4" w:space="0" w:color="auto"/>
              <w:right w:val="single" w:sz="4" w:space="0" w:color="auto"/>
            </w:tcBorders>
            <w:vAlign w:val="center"/>
          </w:tcPr>
          <w:p w14:paraId="41CDE2E3" w14:textId="77777777" w:rsidR="00585831" w:rsidRPr="00032C53" w:rsidRDefault="00585831">
            <w:pPr>
              <w:jc w:val="center"/>
              <w:rPr>
                <w:color w:val="auto"/>
                <w:lang w:val="en-US"/>
              </w:rPr>
            </w:pPr>
          </w:p>
        </w:tc>
        <w:tc>
          <w:tcPr>
            <w:tcW w:w="1000" w:type="pct"/>
            <w:tcBorders>
              <w:top w:val="nil"/>
              <w:left w:val="nil"/>
              <w:bottom w:val="single" w:sz="4" w:space="0" w:color="auto"/>
              <w:right w:val="single" w:sz="4" w:space="0" w:color="auto"/>
            </w:tcBorders>
            <w:vAlign w:val="center"/>
          </w:tcPr>
          <w:p w14:paraId="1285FA4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8DE56A5"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44AED946" w14:textId="77777777" w:rsidR="00585831" w:rsidRPr="00032C53" w:rsidRDefault="00585831">
            <w:pPr>
              <w:jc w:val="center"/>
              <w:rPr>
                <w:color w:val="auto"/>
              </w:rPr>
            </w:pPr>
            <w:r w:rsidRPr="00032C53">
              <w:rPr>
                <w:color w:val="auto"/>
              </w:rPr>
              <w:t> </w:t>
            </w:r>
          </w:p>
        </w:tc>
      </w:tr>
      <w:tr w:rsidR="00032C53" w:rsidRPr="00032C53" w14:paraId="21AAB552"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53B147F8" w14:textId="77777777" w:rsidR="00585831" w:rsidRPr="00032C53" w:rsidRDefault="00585831">
            <w:pPr>
              <w:jc w:val="center"/>
              <w:rPr>
                <w:b/>
                <w:bCs/>
                <w:color w:val="auto"/>
                <w:sz w:val="20"/>
                <w:szCs w:val="20"/>
              </w:rPr>
            </w:pPr>
            <w:r w:rsidRPr="00032C53">
              <w:rPr>
                <w:b/>
                <w:bCs/>
                <w:color w:val="auto"/>
              </w:rPr>
              <w:t>ROK PRODUKCJI</w:t>
            </w:r>
          </w:p>
        </w:tc>
        <w:tc>
          <w:tcPr>
            <w:tcW w:w="1000" w:type="pct"/>
            <w:tcBorders>
              <w:top w:val="nil"/>
              <w:left w:val="nil"/>
              <w:bottom w:val="single" w:sz="4" w:space="0" w:color="auto"/>
              <w:right w:val="single" w:sz="4" w:space="0" w:color="auto"/>
            </w:tcBorders>
            <w:vAlign w:val="center"/>
          </w:tcPr>
          <w:p w14:paraId="5322E8C9"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D4942E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E97A619"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1ACC10BC" w14:textId="77777777" w:rsidR="00585831" w:rsidRPr="00032C53" w:rsidRDefault="00585831">
            <w:pPr>
              <w:jc w:val="center"/>
              <w:rPr>
                <w:color w:val="auto"/>
              </w:rPr>
            </w:pPr>
            <w:r w:rsidRPr="00032C53">
              <w:rPr>
                <w:color w:val="auto"/>
              </w:rPr>
              <w:t> </w:t>
            </w:r>
          </w:p>
        </w:tc>
      </w:tr>
      <w:tr w:rsidR="00032C53" w:rsidRPr="00032C53" w14:paraId="522F7DE2"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2CFAC708" w14:textId="77777777" w:rsidR="00585831" w:rsidRPr="00032C53" w:rsidRDefault="00585831">
            <w:pPr>
              <w:jc w:val="center"/>
              <w:rPr>
                <w:b/>
                <w:bCs/>
                <w:color w:val="auto"/>
                <w:sz w:val="20"/>
                <w:szCs w:val="20"/>
              </w:rPr>
            </w:pPr>
            <w:r w:rsidRPr="00032C53">
              <w:rPr>
                <w:b/>
                <w:bCs/>
                <w:color w:val="auto"/>
              </w:rPr>
              <w:t>DOSTAWCA adres, kontakt</w:t>
            </w:r>
          </w:p>
        </w:tc>
        <w:tc>
          <w:tcPr>
            <w:tcW w:w="1000" w:type="pct"/>
            <w:tcBorders>
              <w:top w:val="nil"/>
              <w:left w:val="nil"/>
              <w:bottom w:val="single" w:sz="4" w:space="0" w:color="auto"/>
              <w:right w:val="single" w:sz="4" w:space="0" w:color="auto"/>
            </w:tcBorders>
            <w:vAlign w:val="center"/>
          </w:tcPr>
          <w:p w14:paraId="2BB2593F"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416897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1FA4BAA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0D996E77" w14:textId="77777777" w:rsidR="00585831" w:rsidRPr="00032C53" w:rsidRDefault="00585831">
            <w:pPr>
              <w:jc w:val="center"/>
              <w:rPr>
                <w:color w:val="auto"/>
              </w:rPr>
            </w:pPr>
            <w:r w:rsidRPr="00032C53">
              <w:rPr>
                <w:color w:val="auto"/>
              </w:rPr>
              <w:t> </w:t>
            </w:r>
          </w:p>
        </w:tc>
      </w:tr>
      <w:tr w:rsidR="00032C53" w:rsidRPr="00032C53" w14:paraId="4DFF32A8"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02FD18DA" w14:textId="77777777" w:rsidR="00585831" w:rsidRPr="00032C53" w:rsidRDefault="00585831">
            <w:pPr>
              <w:jc w:val="center"/>
              <w:rPr>
                <w:b/>
                <w:bCs/>
                <w:color w:val="auto"/>
                <w:sz w:val="20"/>
                <w:szCs w:val="20"/>
              </w:rPr>
            </w:pPr>
            <w:r w:rsidRPr="00032C53">
              <w:rPr>
                <w:b/>
                <w:bCs/>
                <w:color w:val="auto"/>
              </w:rPr>
              <w:t>CENA ZAKUPU [zł]</w:t>
            </w:r>
          </w:p>
        </w:tc>
        <w:tc>
          <w:tcPr>
            <w:tcW w:w="1000" w:type="pct"/>
            <w:tcBorders>
              <w:top w:val="nil"/>
              <w:left w:val="nil"/>
              <w:bottom w:val="single" w:sz="4" w:space="0" w:color="auto"/>
              <w:right w:val="single" w:sz="4" w:space="0" w:color="auto"/>
            </w:tcBorders>
            <w:vAlign w:val="center"/>
          </w:tcPr>
          <w:p w14:paraId="42AF1D3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52FFAAE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54C696A"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4F74C6E6" w14:textId="77777777" w:rsidR="00585831" w:rsidRPr="00032C53" w:rsidRDefault="00585831">
            <w:pPr>
              <w:jc w:val="center"/>
              <w:rPr>
                <w:color w:val="auto"/>
              </w:rPr>
            </w:pPr>
            <w:r w:rsidRPr="00032C53">
              <w:rPr>
                <w:color w:val="auto"/>
              </w:rPr>
              <w:t> </w:t>
            </w:r>
          </w:p>
        </w:tc>
      </w:tr>
      <w:tr w:rsidR="00032C53" w:rsidRPr="00032C53" w14:paraId="5CF3AEDA"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52472D59" w14:textId="77777777" w:rsidR="00585831" w:rsidRPr="00032C53" w:rsidRDefault="00585831">
            <w:pPr>
              <w:jc w:val="center"/>
              <w:rPr>
                <w:b/>
                <w:bCs/>
                <w:color w:val="auto"/>
                <w:sz w:val="20"/>
                <w:szCs w:val="20"/>
              </w:rPr>
            </w:pPr>
            <w:r w:rsidRPr="00032C53">
              <w:rPr>
                <w:b/>
                <w:bCs/>
                <w:color w:val="auto"/>
              </w:rPr>
              <w:t>PRZEGLAD (jak często miesiące)</w:t>
            </w:r>
          </w:p>
        </w:tc>
        <w:tc>
          <w:tcPr>
            <w:tcW w:w="1000" w:type="pct"/>
            <w:tcBorders>
              <w:top w:val="nil"/>
              <w:left w:val="nil"/>
              <w:bottom w:val="single" w:sz="4" w:space="0" w:color="auto"/>
              <w:right w:val="single" w:sz="4" w:space="0" w:color="auto"/>
            </w:tcBorders>
            <w:vAlign w:val="center"/>
          </w:tcPr>
          <w:p w14:paraId="0FA392C4"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11421E1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089AE6D"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2CF5636A" w14:textId="77777777" w:rsidR="00585831" w:rsidRPr="00032C53" w:rsidRDefault="00585831">
            <w:pPr>
              <w:jc w:val="center"/>
              <w:rPr>
                <w:color w:val="auto"/>
              </w:rPr>
            </w:pPr>
            <w:r w:rsidRPr="00032C53">
              <w:rPr>
                <w:color w:val="auto"/>
              </w:rPr>
              <w:t> </w:t>
            </w:r>
          </w:p>
        </w:tc>
      </w:tr>
      <w:tr w:rsidR="00032C53" w:rsidRPr="00032C53" w14:paraId="01B7D2D3"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0B87B6C4" w14:textId="77777777" w:rsidR="00585831" w:rsidRPr="00032C53" w:rsidRDefault="00585831">
            <w:pPr>
              <w:jc w:val="center"/>
              <w:rPr>
                <w:b/>
                <w:bCs/>
                <w:color w:val="auto"/>
                <w:sz w:val="20"/>
                <w:szCs w:val="20"/>
              </w:rPr>
            </w:pPr>
            <w:r w:rsidRPr="00032C53">
              <w:rPr>
                <w:b/>
                <w:bCs/>
                <w:color w:val="auto"/>
              </w:rPr>
              <w:t>Zasilanie [V]</w:t>
            </w:r>
          </w:p>
        </w:tc>
        <w:tc>
          <w:tcPr>
            <w:tcW w:w="1000" w:type="pct"/>
            <w:tcBorders>
              <w:top w:val="nil"/>
              <w:left w:val="nil"/>
              <w:bottom w:val="single" w:sz="4" w:space="0" w:color="auto"/>
              <w:right w:val="single" w:sz="4" w:space="0" w:color="auto"/>
            </w:tcBorders>
            <w:vAlign w:val="center"/>
          </w:tcPr>
          <w:p w14:paraId="707B414F"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4385782C"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2600F3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6A34AC03" w14:textId="77777777" w:rsidR="00585831" w:rsidRPr="00032C53" w:rsidRDefault="00585831">
            <w:pPr>
              <w:jc w:val="center"/>
              <w:rPr>
                <w:color w:val="auto"/>
              </w:rPr>
            </w:pPr>
            <w:r w:rsidRPr="00032C53">
              <w:rPr>
                <w:color w:val="auto"/>
              </w:rPr>
              <w:t> </w:t>
            </w:r>
          </w:p>
        </w:tc>
      </w:tr>
      <w:tr w:rsidR="00032C53" w:rsidRPr="00032C53" w14:paraId="27261822"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041F9311" w14:textId="77777777" w:rsidR="00585831" w:rsidRPr="00032C53" w:rsidRDefault="00585831">
            <w:pPr>
              <w:jc w:val="center"/>
              <w:rPr>
                <w:b/>
                <w:bCs/>
                <w:color w:val="auto"/>
                <w:sz w:val="20"/>
                <w:szCs w:val="20"/>
              </w:rPr>
            </w:pPr>
            <w:r w:rsidRPr="00032C53">
              <w:rPr>
                <w:b/>
                <w:bCs/>
                <w:color w:val="auto"/>
              </w:rPr>
              <w:t>Zasilanie alternatywne</w:t>
            </w:r>
          </w:p>
        </w:tc>
        <w:tc>
          <w:tcPr>
            <w:tcW w:w="1000" w:type="pct"/>
            <w:tcBorders>
              <w:top w:val="nil"/>
              <w:left w:val="nil"/>
              <w:bottom w:val="single" w:sz="4" w:space="0" w:color="auto"/>
              <w:right w:val="single" w:sz="4" w:space="0" w:color="auto"/>
            </w:tcBorders>
            <w:vAlign w:val="center"/>
          </w:tcPr>
          <w:p w14:paraId="4A599F50"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B418A0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4C5843FF"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71355C62" w14:textId="77777777" w:rsidR="00585831" w:rsidRPr="00032C53" w:rsidRDefault="00585831">
            <w:pPr>
              <w:jc w:val="center"/>
              <w:rPr>
                <w:color w:val="auto"/>
              </w:rPr>
            </w:pPr>
            <w:r w:rsidRPr="00032C53">
              <w:rPr>
                <w:color w:val="auto"/>
              </w:rPr>
              <w:t> </w:t>
            </w:r>
          </w:p>
        </w:tc>
      </w:tr>
      <w:tr w:rsidR="00032C53" w:rsidRPr="00032C53" w14:paraId="17957E04"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7B78A5FE" w14:textId="77777777" w:rsidR="00585831" w:rsidRPr="00032C53" w:rsidRDefault="00585831">
            <w:pPr>
              <w:jc w:val="center"/>
              <w:rPr>
                <w:b/>
                <w:bCs/>
                <w:color w:val="auto"/>
                <w:sz w:val="20"/>
                <w:szCs w:val="20"/>
              </w:rPr>
            </w:pPr>
            <w:r w:rsidRPr="00032C53">
              <w:rPr>
                <w:b/>
                <w:bCs/>
                <w:color w:val="auto"/>
              </w:rPr>
              <w:t>Dodatkowe wymagane przyłącza</w:t>
            </w:r>
          </w:p>
        </w:tc>
        <w:tc>
          <w:tcPr>
            <w:tcW w:w="1000" w:type="pct"/>
            <w:tcBorders>
              <w:top w:val="nil"/>
              <w:left w:val="nil"/>
              <w:bottom w:val="single" w:sz="4" w:space="0" w:color="auto"/>
              <w:right w:val="single" w:sz="4" w:space="0" w:color="auto"/>
            </w:tcBorders>
            <w:vAlign w:val="center"/>
          </w:tcPr>
          <w:p w14:paraId="5E84F2B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2D60309F"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5E360AF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5A4EAED1" w14:textId="77777777" w:rsidR="00585831" w:rsidRPr="00032C53" w:rsidRDefault="00585831">
            <w:pPr>
              <w:jc w:val="center"/>
              <w:rPr>
                <w:color w:val="auto"/>
              </w:rPr>
            </w:pPr>
            <w:r w:rsidRPr="00032C53">
              <w:rPr>
                <w:color w:val="auto"/>
              </w:rPr>
              <w:t> </w:t>
            </w:r>
          </w:p>
        </w:tc>
      </w:tr>
      <w:tr w:rsidR="00032C53" w:rsidRPr="00032C53" w14:paraId="153BCE9F" w14:textId="77777777" w:rsidTr="00585831">
        <w:trPr>
          <w:trHeight w:val="765"/>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5D101D1E" w14:textId="77777777" w:rsidR="00585831" w:rsidRPr="00032C53" w:rsidRDefault="00585831">
            <w:pPr>
              <w:jc w:val="center"/>
              <w:rPr>
                <w:b/>
                <w:bCs/>
                <w:color w:val="auto"/>
                <w:sz w:val="20"/>
                <w:szCs w:val="20"/>
              </w:rPr>
            </w:pPr>
            <w:r w:rsidRPr="00032C53">
              <w:rPr>
                <w:b/>
                <w:bCs/>
                <w:color w:val="auto"/>
              </w:rPr>
              <w:lastRenderedPageBreak/>
              <w:t>Warunki pomieszczenia (klimatyzacja, wentylacja, nośność stropu itp.)</w:t>
            </w:r>
          </w:p>
        </w:tc>
        <w:tc>
          <w:tcPr>
            <w:tcW w:w="1000" w:type="pct"/>
            <w:tcBorders>
              <w:top w:val="nil"/>
              <w:left w:val="nil"/>
              <w:bottom w:val="single" w:sz="4" w:space="0" w:color="auto"/>
              <w:right w:val="single" w:sz="4" w:space="0" w:color="auto"/>
            </w:tcBorders>
            <w:vAlign w:val="center"/>
          </w:tcPr>
          <w:p w14:paraId="4E39F48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206760E0"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8FC25D3"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3C43EF30" w14:textId="77777777" w:rsidR="00585831" w:rsidRPr="00032C53" w:rsidRDefault="00585831">
            <w:pPr>
              <w:jc w:val="center"/>
              <w:rPr>
                <w:color w:val="auto"/>
              </w:rPr>
            </w:pPr>
            <w:r w:rsidRPr="00032C53">
              <w:rPr>
                <w:color w:val="auto"/>
              </w:rPr>
              <w:t> </w:t>
            </w:r>
          </w:p>
        </w:tc>
      </w:tr>
      <w:tr w:rsidR="00032C53" w:rsidRPr="00032C53" w14:paraId="76378CE5"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3272567F" w14:textId="77777777" w:rsidR="00585831" w:rsidRPr="00032C53" w:rsidRDefault="00585831">
            <w:pPr>
              <w:jc w:val="center"/>
              <w:rPr>
                <w:b/>
                <w:bCs/>
                <w:color w:val="auto"/>
                <w:sz w:val="20"/>
                <w:szCs w:val="20"/>
              </w:rPr>
            </w:pPr>
            <w:r w:rsidRPr="00032C53">
              <w:rPr>
                <w:b/>
                <w:bCs/>
                <w:color w:val="auto"/>
              </w:rPr>
              <w:t>Warunki transportu, opis</w:t>
            </w:r>
          </w:p>
        </w:tc>
        <w:tc>
          <w:tcPr>
            <w:tcW w:w="1000" w:type="pct"/>
            <w:tcBorders>
              <w:top w:val="nil"/>
              <w:left w:val="nil"/>
              <w:bottom w:val="single" w:sz="4" w:space="0" w:color="auto"/>
              <w:right w:val="single" w:sz="4" w:space="0" w:color="auto"/>
            </w:tcBorders>
            <w:vAlign w:val="center"/>
          </w:tcPr>
          <w:p w14:paraId="676D0A7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5D37909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7B3838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7CCA4149" w14:textId="77777777" w:rsidR="00585831" w:rsidRPr="00032C53" w:rsidRDefault="00585831">
            <w:pPr>
              <w:jc w:val="center"/>
              <w:rPr>
                <w:color w:val="auto"/>
              </w:rPr>
            </w:pPr>
            <w:r w:rsidRPr="00032C53">
              <w:rPr>
                <w:color w:val="auto"/>
              </w:rPr>
              <w:t> </w:t>
            </w:r>
          </w:p>
        </w:tc>
      </w:tr>
      <w:tr w:rsidR="00032C53" w:rsidRPr="00032C53" w14:paraId="243FC4FC"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4C25254D" w14:textId="77777777" w:rsidR="00585831" w:rsidRPr="00032C53" w:rsidRDefault="00585831">
            <w:pPr>
              <w:jc w:val="center"/>
              <w:rPr>
                <w:b/>
                <w:bCs/>
                <w:color w:val="auto"/>
                <w:sz w:val="20"/>
                <w:szCs w:val="20"/>
              </w:rPr>
            </w:pPr>
            <w:r w:rsidRPr="00032C53">
              <w:rPr>
                <w:b/>
                <w:bCs/>
                <w:color w:val="auto"/>
              </w:rPr>
              <w:t>Zalecenia eksploatacyjne</w:t>
            </w:r>
          </w:p>
        </w:tc>
        <w:tc>
          <w:tcPr>
            <w:tcW w:w="1000" w:type="pct"/>
            <w:tcBorders>
              <w:top w:val="nil"/>
              <w:left w:val="nil"/>
              <w:bottom w:val="single" w:sz="4" w:space="0" w:color="auto"/>
              <w:right w:val="single" w:sz="4" w:space="0" w:color="auto"/>
            </w:tcBorders>
            <w:vAlign w:val="center"/>
          </w:tcPr>
          <w:p w14:paraId="4814DB6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331F5DA"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0EB19A91"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4E837581" w14:textId="77777777" w:rsidR="00585831" w:rsidRPr="00032C53" w:rsidRDefault="00585831">
            <w:pPr>
              <w:jc w:val="center"/>
              <w:rPr>
                <w:color w:val="auto"/>
              </w:rPr>
            </w:pPr>
            <w:r w:rsidRPr="00032C53">
              <w:rPr>
                <w:color w:val="auto"/>
              </w:rPr>
              <w:t> </w:t>
            </w:r>
          </w:p>
        </w:tc>
      </w:tr>
      <w:tr w:rsidR="00032C53" w:rsidRPr="00032C53" w14:paraId="38569CB1"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3D74B956" w14:textId="77777777" w:rsidR="00585831" w:rsidRPr="00032C53" w:rsidRDefault="00585831">
            <w:pPr>
              <w:jc w:val="center"/>
              <w:rPr>
                <w:b/>
                <w:bCs/>
                <w:color w:val="auto"/>
                <w:sz w:val="20"/>
                <w:szCs w:val="20"/>
              </w:rPr>
            </w:pPr>
            <w:r w:rsidRPr="00032C53">
              <w:rPr>
                <w:b/>
                <w:bCs/>
                <w:color w:val="auto"/>
              </w:rPr>
              <w:t>Gniazda (we/wyj rodzaj, liczba)</w:t>
            </w:r>
          </w:p>
        </w:tc>
        <w:tc>
          <w:tcPr>
            <w:tcW w:w="1000" w:type="pct"/>
            <w:tcBorders>
              <w:top w:val="nil"/>
              <w:left w:val="nil"/>
              <w:bottom w:val="single" w:sz="4" w:space="0" w:color="auto"/>
              <w:right w:val="single" w:sz="4" w:space="0" w:color="auto"/>
            </w:tcBorders>
            <w:vAlign w:val="center"/>
          </w:tcPr>
          <w:p w14:paraId="41F6DE2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6B543B4"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2F31972"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23240814" w14:textId="77777777" w:rsidR="00585831" w:rsidRPr="00032C53" w:rsidRDefault="00585831">
            <w:pPr>
              <w:jc w:val="center"/>
              <w:rPr>
                <w:color w:val="auto"/>
              </w:rPr>
            </w:pPr>
            <w:r w:rsidRPr="00032C53">
              <w:rPr>
                <w:color w:val="auto"/>
              </w:rPr>
              <w:t> </w:t>
            </w:r>
          </w:p>
        </w:tc>
      </w:tr>
      <w:tr w:rsidR="00032C53" w:rsidRPr="00032C53" w14:paraId="5A205905"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6DC5F955" w14:textId="77777777" w:rsidR="00585831" w:rsidRPr="00032C53" w:rsidRDefault="00585831">
            <w:pPr>
              <w:jc w:val="center"/>
              <w:rPr>
                <w:b/>
                <w:bCs/>
                <w:color w:val="auto"/>
                <w:sz w:val="20"/>
                <w:szCs w:val="20"/>
              </w:rPr>
            </w:pPr>
            <w:r w:rsidRPr="00032C53">
              <w:rPr>
                <w:b/>
                <w:bCs/>
                <w:color w:val="auto"/>
              </w:rPr>
              <w:t>Wymagany UDT</w:t>
            </w:r>
          </w:p>
        </w:tc>
        <w:tc>
          <w:tcPr>
            <w:tcW w:w="1000" w:type="pct"/>
            <w:tcBorders>
              <w:top w:val="nil"/>
              <w:left w:val="nil"/>
              <w:bottom w:val="single" w:sz="4" w:space="0" w:color="auto"/>
              <w:right w:val="single" w:sz="4" w:space="0" w:color="auto"/>
            </w:tcBorders>
            <w:vAlign w:val="center"/>
          </w:tcPr>
          <w:p w14:paraId="5EFB1336"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11CD6A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2A63D54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52F9F45C" w14:textId="77777777" w:rsidR="00585831" w:rsidRPr="00032C53" w:rsidRDefault="00585831">
            <w:pPr>
              <w:jc w:val="center"/>
              <w:rPr>
                <w:color w:val="auto"/>
              </w:rPr>
            </w:pPr>
            <w:r w:rsidRPr="00032C53">
              <w:rPr>
                <w:color w:val="auto"/>
              </w:rPr>
              <w:t> </w:t>
            </w:r>
          </w:p>
        </w:tc>
      </w:tr>
      <w:tr w:rsidR="00032C53" w:rsidRPr="00032C53" w14:paraId="7D2BBC48" w14:textId="77777777" w:rsidTr="00585831">
        <w:trPr>
          <w:trHeight w:val="51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2603E85D" w14:textId="77777777" w:rsidR="00585831" w:rsidRPr="00032C53" w:rsidRDefault="00585831">
            <w:pPr>
              <w:jc w:val="center"/>
              <w:rPr>
                <w:b/>
                <w:bCs/>
                <w:color w:val="auto"/>
                <w:sz w:val="20"/>
                <w:szCs w:val="20"/>
              </w:rPr>
            </w:pPr>
            <w:proofErr w:type="spellStart"/>
            <w:r w:rsidRPr="00032C53">
              <w:rPr>
                <w:b/>
                <w:bCs/>
                <w:color w:val="auto"/>
              </w:rPr>
              <w:t>Wzorc</w:t>
            </w:r>
            <w:proofErr w:type="spellEnd"/>
            <w:r w:rsidRPr="00032C53">
              <w:rPr>
                <w:b/>
                <w:bCs/>
                <w:color w:val="auto"/>
              </w:rPr>
              <w:t xml:space="preserve">., </w:t>
            </w:r>
            <w:proofErr w:type="spellStart"/>
            <w:r w:rsidRPr="00032C53">
              <w:rPr>
                <w:b/>
                <w:bCs/>
                <w:color w:val="auto"/>
              </w:rPr>
              <w:t>kalibr</w:t>
            </w:r>
            <w:proofErr w:type="spellEnd"/>
            <w:r w:rsidRPr="00032C53">
              <w:rPr>
                <w:b/>
                <w:bCs/>
                <w:color w:val="auto"/>
              </w:rPr>
              <w:t xml:space="preserve">., </w:t>
            </w:r>
            <w:proofErr w:type="spellStart"/>
            <w:r w:rsidRPr="00032C53">
              <w:rPr>
                <w:b/>
                <w:bCs/>
                <w:color w:val="auto"/>
              </w:rPr>
              <w:t>cechow</w:t>
            </w:r>
            <w:proofErr w:type="spellEnd"/>
            <w:r w:rsidRPr="00032C53">
              <w:rPr>
                <w:b/>
                <w:bCs/>
                <w:color w:val="auto"/>
              </w:rPr>
              <w:t xml:space="preserve">., </w:t>
            </w:r>
            <w:proofErr w:type="spellStart"/>
            <w:r w:rsidRPr="00032C53">
              <w:rPr>
                <w:b/>
                <w:bCs/>
                <w:color w:val="auto"/>
              </w:rPr>
              <w:t>legal</w:t>
            </w:r>
            <w:proofErr w:type="spellEnd"/>
            <w:r w:rsidRPr="00032C53">
              <w:rPr>
                <w:b/>
                <w:bCs/>
                <w:color w:val="auto"/>
              </w:rPr>
              <w:t>., przegląd (które, jak często)</w:t>
            </w:r>
          </w:p>
        </w:tc>
        <w:tc>
          <w:tcPr>
            <w:tcW w:w="1000" w:type="pct"/>
            <w:tcBorders>
              <w:top w:val="nil"/>
              <w:left w:val="nil"/>
              <w:bottom w:val="single" w:sz="4" w:space="0" w:color="auto"/>
              <w:right w:val="single" w:sz="4" w:space="0" w:color="auto"/>
            </w:tcBorders>
            <w:vAlign w:val="center"/>
          </w:tcPr>
          <w:p w14:paraId="7EF5FF90"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E5A37F7"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2621D3ED"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7ACBF2BA" w14:textId="77777777" w:rsidR="00585831" w:rsidRPr="00032C53" w:rsidRDefault="00585831">
            <w:pPr>
              <w:jc w:val="center"/>
              <w:rPr>
                <w:color w:val="auto"/>
              </w:rPr>
            </w:pPr>
            <w:r w:rsidRPr="00032C53">
              <w:rPr>
                <w:color w:val="auto"/>
              </w:rPr>
              <w:t> </w:t>
            </w:r>
          </w:p>
        </w:tc>
      </w:tr>
      <w:tr w:rsidR="00032C53" w:rsidRPr="00032C53" w14:paraId="59589B0E"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11E319F5" w14:textId="77777777" w:rsidR="00585831" w:rsidRPr="00032C53" w:rsidRDefault="00585831">
            <w:pPr>
              <w:jc w:val="center"/>
              <w:rPr>
                <w:b/>
                <w:color w:val="auto"/>
                <w:sz w:val="20"/>
                <w:szCs w:val="20"/>
              </w:rPr>
            </w:pPr>
            <w:r w:rsidRPr="00032C53">
              <w:rPr>
                <w:b/>
                <w:color w:val="auto"/>
              </w:rPr>
              <w:t>Wielkości charakterystyczne</w:t>
            </w:r>
          </w:p>
        </w:tc>
        <w:tc>
          <w:tcPr>
            <w:tcW w:w="1000" w:type="pct"/>
            <w:tcBorders>
              <w:top w:val="nil"/>
              <w:left w:val="nil"/>
              <w:bottom w:val="single" w:sz="4" w:space="0" w:color="auto"/>
              <w:right w:val="single" w:sz="4" w:space="0" w:color="auto"/>
            </w:tcBorders>
            <w:vAlign w:val="center"/>
          </w:tcPr>
          <w:p w14:paraId="506792F6"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307DC1B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37DFF05"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73AD45B8" w14:textId="77777777" w:rsidR="00585831" w:rsidRPr="00032C53" w:rsidRDefault="00585831">
            <w:pPr>
              <w:jc w:val="center"/>
              <w:rPr>
                <w:color w:val="auto"/>
              </w:rPr>
            </w:pPr>
            <w:r w:rsidRPr="00032C53">
              <w:rPr>
                <w:color w:val="auto"/>
              </w:rPr>
              <w:t> </w:t>
            </w:r>
          </w:p>
        </w:tc>
      </w:tr>
      <w:tr w:rsidR="00032C53" w:rsidRPr="00032C53" w14:paraId="4BACFDCA"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374141A0" w14:textId="77777777" w:rsidR="00585831" w:rsidRPr="00032C53" w:rsidRDefault="00585831">
            <w:pPr>
              <w:jc w:val="center"/>
              <w:rPr>
                <w:b/>
                <w:bCs/>
                <w:color w:val="auto"/>
                <w:sz w:val="20"/>
                <w:szCs w:val="20"/>
              </w:rPr>
            </w:pPr>
            <w:r w:rsidRPr="00032C53">
              <w:rPr>
                <w:b/>
                <w:bCs/>
                <w:color w:val="auto"/>
              </w:rPr>
              <w:t>WYPOSAŻENIE DODATKOWE</w:t>
            </w:r>
          </w:p>
        </w:tc>
        <w:tc>
          <w:tcPr>
            <w:tcW w:w="1000" w:type="pct"/>
            <w:tcBorders>
              <w:top w:val="nil"/>
              <w:left w:val="nil"/>
              <w:bottom w:val="single" w:sz="4" w:space="0" w:color="auto"/>
              <w:right w:val="single" w:sz="4" w:space="0" w:color="auto"/>
            </w:tcBorders>
            <w:vAlign w:val="center"/>
          </w:tcPr>
          <w:p w14:paraId="5D7F7349"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D76A164"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4B1A6C6B"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4FBE1EB6" w14:textId="77777777" w:rsidR="00585831" w:rsidRPr="00032C53" w:rsidRDefault="00585831">
            <w:pPr>
              <w:jc w:val="center"/>
              <w:rPr>
                <w:color w:val="auto"/>
              </w:rPr>
            </w:pPr>
            <w:r w:rsidRPr="00032C53">
              <w:rPr>
                <w:color w:val="auto"/>
              </w:rPr>
              <w:t> </w:t>
            </w:r>
          </w:p>
        </w:tc>
      </w:tr>
      <w:tr w:rsidR="00032C53" w:rsidRPr="00032C53" w14:paraId="11089C14"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469107C6" w14:textId="77777777" w:rsidR="00585831" w:rsidRPr="00032C53" w:rsidRDefault="00585831">
            <w:pPr>
              <w:jc w:val="center"/>
              <w:rPr>
                <w:b/>
                <w:bCs/>
                <w:color w:val="auto"/>
                <w:sz w:val="20"/>
                <w:szCs w:val="20"/>
              </w:rPr>
            </w:pPr>
            <w:r w:rsidRPr="00032C53">
              <w:rPr>
                <w:b/>
                <w:bCs/>
                <w:color w:val="auto"/>
              </w:rPr>
              <w:t>Gwarancja (okres)</w:t>
            </w:r>
          </w:p>
        </w:tc>
        <w:tc>
          <w:tcPr>
            <w:tcW w:w="1000" w:type="pct"/>
            <w:tcBorders>
              <w:top w:val="nil"/>
              <w:left w:val="nil"/>
              <w:bottom w:val="single" w:sz="4" w:space="0" w:color="auto"/>
              <w:right w:val="single" w:sz="4" w:space="0" w:color="auto"/>
            </w:tcBorders>
            <w:vAlign w:val="center"/>
          </w:tcPr>
          <w:p w14:paraId="44E4052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7AA69B48"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tcPr>
          <w:p w14:paraId="64A00B7F" w14:textId="77777777" w:rsidR="00585831" w:rsidRPr="00032C53" w:rsidRDefault="00585831">
            <w:pPr>
              <w:jc w:val="center"/>
              <w:rPr>
                <w:color w:val="auto"/>
              </w:rPr>
            </w:pPr>
          </w:p>
        </w:tc>
        <w:tc>
          <w:tcPr>
            <w:tcW w:w="1000" w:type="pct"/>
            <w:tcBorders>
              <w:top w:val="nil"/>
              <w:left w:val="nil"/>
              <w:bottom w:val="single" w:sz="4" w:space="0" w:color="auto"/>
              <w:right w:val="single" w:sz="4" w:space="0" w:color="auto"/>
            </w:tcBorders>
            <w:vAlign w:val="center"/>
            <w:hideMark/>
          </w:tcPr>
          <w:p w14:paraId="6AE5E82B" w14:textId="77777777" w:rsidR="00585831" w:rsidRPr="00032C53" w:rsidRDefault="00585831">
            <w:pPr>
              <w:jc w:val="center"/>
              <w:rPr>
                <w:color w:val="auto"/>
              </w:rPr>
            </w:pPr>
            <w:r w:rsidRPr="00032C53">
              <w:rPr>
                <w:color w:val="auto"/>
              </w:rPr>
              <w:t> </w:t>
            </w:r>
          </w:p>
        </w:tc>
      </w:tr>
      <w:tr w:rsidR="00032C53" w:rsidRPr="00032C53" w14:paraId="4CE62658" w14:textId="77777777" w:rsidTr="00585831">
        <w:trPr>
          <w:trHeight w:val="51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125878D2" w14:textId="77777777" w:rsidR="00585831" w:rsidRPr="00032C53" w:rsidRDefault="00585831">
            <w:pPr>
              <w:jc w:val="center"/>
              <w:rPr>
                <w:b/>
                <w:bCs/>
                <w:color w:val="auto"/>
                <w:sz w:val="20"/>
                <w:szCs w:val="20"/>
              </w:rPr>
            </w:pPr>
            <w:r w:rsidRPr="00032C53">
              <w:rPr>
                <w:b/>
                <w:bCs/>
                <w:color w:val="auto"/>
              </w:rPr>
              <w:t>Procedury/rodzaje badań jakie można wykonać</w:t>
            </w:r>
          </w:p>
        </w:tc>
        <w:tc>
          <w:tcPr>
            <w:tcW w:w="1000" w:type="pct"/>
            <w:tcBorders>
              <w:top w:val="nil"/>
              <w:left w:val="nil"/>
              <w:bottom w:val="single" w:sz="4" w:space="0" w:color="auto"/>
              <w:right w:val="single" w:sz="4" w:space="0" w:color="auto"/>
            </w:tcBorders>
            <w:noWrap/>
            <w:vAlign w:val="bottom"/>
          </w:tcPr>
          <w:p w14:paraId="671FC3B0"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48A32801"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36428BE0"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hideMark/>
          </w:tcPr>
          <w:p w14:paraId="31FCDE3A" w14:textId="77777777" w:rsidR="00585831" w:rsidRPr="00032C53" w:rsidRDefault="00585831">
            <w:pPr>
              <w:rPr>
                <w:color w:val="auto"/>
              </w:rPr>
            </w:pPr>
            <w:r w:rsidRPr="00032C53">
              <w:rPr>
                <w:color w:val="auto"/>
              </w:rPr>
              <w:t> </w:t>
            </w:r>
          </w:p>
        </w:tc>
      </w:tr>
      <w:tr w:rsidR="00032C53" w:rsidRPr="00032C53" w14:paraId="6EF0B31C" w14:textId="77777777" w:rsidTr="00585831">
        <w:trPr>
          <w:trHeight w:val="30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3459DE8D" w14:textId="77777777" w:rsidR="00585831" w:rsidRPr="00032C53" w:rsidRDefault="00585831">
            <w:pPr>
              <w:jc w:val="center"/>
              <w:rPr>
                <w:b/>
                <w:bCs/>
                <w:color w:val="auto"/>
                <w:sz w:val="20"/>
                <w:szCs w:val="20"/>
              </w:rPr>
            </w:pPr>
            <w:r w:rsidRPr="00032C53">
              <w:rPr>
                <w:b/>
                <w:bCs/>
                <w:color w:val="auto"/>
              </w:rPr>
              <w:t>Wymagane odczynniki</w:t>
            </w:r>
          </w:p>
        </w:tc>
        <w:tc>
          <w:tcPr>
            <w:tcW w:w="1000" w:type="pct"/>
            <w:tcBorders>
              <w:top w:val="nil"/>
              <w:left w:val="nil"/>
              <w:bottom w:val="single" w:sz="4" w:space="0" w:color="auto"/>
              <w:right w:val="single" w:sz="4" w:space="0" w:color="auto"/>
            </w:tcBorders>
            <w:noWrap/>
            <w:vAlign w:val="bottom"/>
          </w:tcPr>
          <w:p w14:paraId="76BBA63B"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17E50B90"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48F95CF7"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hideMark/>
          </w:tcPr>
          <w:p w14:paraId="21705EC7" w14:textId="77777777" w:rsidR="00585831" w:rsidRPr="00032C53" w:rsidRDefault="00585831">
            <w:pPr>
              <w:rPr>
                <w:color w:val="auto"/>
              </w:rPr>
            </w:pPr>
            <w:r w:rsidRPr="00032C53">
              <w:rPr>
                <w:color w:val="auto"/>
              </w:rPr>
              <w:t> </w:t>
            </w:r>
          </w:p>
        </w:tc>
      </w:tr>
      <w:tr w:rsidR="00032C53" w:rsidRPr="00032C53" w14:paraId="642E6D9E" w14:textId="77777777" w:rsidTr="00585831">
        <w:trPr>
          <w:trHeight w:val="510"/>
        </w:trPr>
        <w:tc>
          <w:tcPr>
            <w:tcW w:w="999" w:type="pct"/>
            <w:tcBorders>
              <w:top w:val="nil"/>
              <w:left w:val="single" w:sz="4" w:space="0" w:color="auto"/>
              <w:bottom w:val="single" w:sz="4" w:space="0" w:color="auto"/>
              <w:right w:val="single" w:sz="4" w:space="0" w:color="auto"/>
            </w:tcBorders>
            <w:shd w:val="clear" w:color="auto" w:fill="C0C0C0"/>
            <w:vAlign w:val="center"/>
            <w:hideMark/>
          </w:tcPr>
          <w:p w14:paraId="23142991" w14:textId="77777777" w:rsidR="00585831" w:rsidRPr="00032C53" w:rsidRDefault="00585831">
            <w:pPr>
              <w:jc w:val="center"/>
              <w:rPr>
                <w:b/>
                <w:bCs/>
                <w:color w:val="auto"/>
                <w:sz w:val="20"/>
                <w:szCs w:val="20"/>
              </w:rPr>
            </w:pPr>
            <w:r w:rsidRPr="00032C53">
              <w:rPr>
                <w:b/>
                <w:bCs/>
                <w:color w:val="auto"/>
              </w:rPr>
              <w:lastRenderedPageBreak/>
              <w:t>Alarm (rodzaj: powiadomienie sms, dźwiękowy itp.)</w:t>
            </w:r>
          </w:p>
        </w:tc>
        <w:tc>
          <w:tcPr>
            <w:tcW w:w="1000" w:type="pct"/>
            <w:tcBorders>
              <w:top w:val="nil"/>
              <w:left w:val="nil"/>
              <w:bottom w:val="single" w:sz="4" w:space="0" w:color="auto"/>
              <w:right w:val="single" w:sz="4" w:space="0" w:color="auto"/>
            </w:tcBorders>
            <w:noWrap/>
            <w:vAlign w:val="bottom"/>
          </w:tcPr>
          <w:p w14:paraId="578B64D5"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19A83252"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tcPr>
          <w:p w14:paraId="649F3FB1" w14:textId="77777777" w:rsidR="00585831" w:rsidRPr="00032C53" w:rsidRDefault="00585831">
            <w:pPr>
              <w:rPr>
                <w:color w:val="auto"/>
              </w:rPr>
            </w:pPr>
          </w:p>
        </w:tc>
        <w:tc>
          <w:tcPr>
            <w:tcW w:w="1000" w:type="pct"/>
            <w:tcBorders>
              <w:top w:val="nil"/>
              <w:left w:val="nil"/>
              <w:bottom w:val="single" w:sz="4" w:space="0" w:color="auto"/>
              <w:right w:val="single" w:sz="4" w:space="0" w:color="auto"/>
            </w:tcBorders>
            <w:noWrap/>
            <w:vAlign w:val="bottom"/>
            <w:hideMark/>
          </w:tcPr>
          <w:p w14:paraId="4C5B4337" w14:textId="77777777" w:rsidR="00585831" w:rsidRPr="00032C53" w:rsidRDefault="00585831">
            <w:pPr>
              <w:rPr>
                <w:color w:val="auto"/>
              </w:rPr>
            </w:pPr>
            <w:r w:rsidRPr="00032C53">
              <w:rPr>
                <w:color w:val="auto"/>
              </w:rPr>
              <w:t> </w:t>
            </w:r>
          </w:p>
        </w:tc>
      </w:tr>
      <w:tr w:rsidR="00032C53" w:rsidRPr="00032C53" w14:paraId="68347848" w14:textId="77777777" w:rsidTr="00585831">
        <w:trPr>
          <w:trHeight w:val="300"/>
        </w:trPr>
        <w:tc>
          <w:tcPr>
            <w:tcW w:w="99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304207" w14:textId="77777777" w:rsidR="00585831" w:rsidRPr="00032C53" w:rsidRDefault="00585831">
            <w:pPr>
              <w:jc w:val="center"/>
              <w:rPr>
                <w:b/>
                <w:bCs/>
                <w:color w:val="auto"/>
                <w:sz w:val="20"/>
                <w:szCs w:val="20"/>
              </w:rPr>
            </w:pPr>
            <w:r w:rsidRPr="00032C53">
              <w:rPr>
                <w:b/>
                <w:bCs/>
                <w:color w:val="auto"/>
              </w:rPr>
              <w:t>Gabaryty i waga</w:t>
            </w:r>
          </w:p>
        </w:tc>
        <w:tc>
          <w:tcPr>
            <w:tcW w:w="1000" w:type="pct"/>
            <w:tcBorders>
              <w:top w:val="single" w:sz="4" w:space="0" w:color="auto"/>
              <w:left w:val="nil"/>
              <w:bottom w:val="single" w:sz="4" w:space="0" w:color="auto"/>
              <w:right w:val="single" w:sz="4" w:space="0" w:color="auto"/>
            </w:tcBorders>
            <w:noWrap/>
            <w:vAlign w:val="bottom"/>
          </w:tcPr>
          <w:p w14:paraId="2A61FB82" w14:textId="77777777" w:rsidR="00585831" w:rsidRPr="00032C53" w:rsidRDefault="00585831">
            <w:pPr>
              <w:rPr>
                <w:color w:val="auto"/>
                <w:lang w:val="en-US"/>
              </w:rPr>
            </w:pPr>
          </w:p>
        </w:tc>
        <w:tc>
          <w:tcPr>
            <w:tcW w:w="1000" w:type="pct"/>
            <w:tcBorders>
              <w:top w:val="single" w:sz="4" w:space="0" w:color="auto"/>
              <w:left w:val="nil"/>
              <w:bottom w:val="single" w:sz="4" w:space="0" w:color="auto"/>
              <w:right w:val="single" w:sz="4" w:space="0" w:color="auto"/>
            </w:tcBorders>
            <w:noWrap/>
            <w:vAlign w:val="bottom"/>
          </w:tcPr>
          <w:p w14:paraId="0BFA7276" w14:textId="77777777" w:rsidR="00585831" w:rsidRPr="00032C53" w:rsidRDefault="00585831">
            <w:pPr>
              <w:rPr>
                <w:color w:val="auto"/>
                <w:lang w:val="en-US"/>
              </w:rPr>
            </w:pPr>
          </w:p>
        </w:tc>
        <w:tc>
          <w:tcPr>
            <w:tcW w:w="1000" w:type="pct"/>
            <w:tcBorders>
              <w:top w:val="single" w:sz="4" w:space="0" w:color="auto"/>
              <w:left w:val="nil"/>
              <w:bottom w:val="single" w:sz="4" w:space="0" w:color="auto"/>
              <w:right w:val="single" w:sz="4" w:space="0" w:color="auto"/>
            </w:tcBorders>
            <w:noWrap/>
            <w:vAlign w:val="bottom"/>
          </w:tcPr>
          <w:p w14:paraId="2205D03E"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hideMark/>
          </w:tcPr>
          <w:p w14:paraId="541296EA" w14:textId="77777777" w:rsidR="00585831" w:rsidRPr="00032C53" w:rsidRDefault="00585831">
            <w:pPr>
              <w:rPr>
                <w:color w:val="auto"/>
              </w:rPr>
            </w:pPr>
            <w:r w:rsidRPr="00032C53">
              <w:rPr>
                <w:color w:val="auto"/>
              </w:rPr>
              <w:t> </w:t>
            </w:r>
          </w:p>
        </w:tc>
      </w:tr>
      <w:tr w:rsidR="00032C53" w:rsidRPr="00032C53" w14:paraId="5D913541" w14:textId="77777777" w:rsidTr="00585831">
        <w:trPr>
          <w:trHeight w:val="300"/>
        </w:trPr>
        <w:tc>
          <w:tcPr>
            <w:tcW w:w="99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F743DD" w14:textId="77777777" w:rsidR="00585831" w:rsidRPr="00032C53" w:rsidRDefault="00585831">
            <w:pPr>
              <w:jc w:val="center"/>
              <w:rPr>
                <w:b/>
                <w:bCs/>
                <w:color w:val="auto"/>
                <w:sz w:val="20"/>
                <w:szCs w:val="20"/>
              </w:rPr>
            </w:pPr>
            <w:r w:rsidRPr="00032C53">
              <w:rPr>
                <w:b/>
                <w:bCs/>
                <w:color w:val="auto"/>
              </w:rPr>
              <w:t>Elementy zużywalne</w:t>
            </w:r>
          </w:p>
        </w:tc>
        <w:tc>
          <w:tcPr>
            <w:tcW w:w="1000" w:type="pct"/>
            <w:tcBorders>
              <w:top w:val="single" w:sz="4" w:space="0" w:color="auto"/>
              <w:left w:val="nil"/>
              <w:bottom w:val="single" w:sz="4" w:space="0" w:color="auto"/>
              <w:right w:val="single" w:sz="4" w:space="0" w:color="auto"/>
            </w:tcBorders>
            <w:noWrap/>
            <w:vAlign w:val="bottom"/>
          </w:tcPr>
          <w:p w14:paraId="0BF349BC"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0F60599D"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7E5A84DE"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71A838A0" w14:textId="77777777" w:rsidR="00585831" w:rsidRPr="00032C53" w:rsidRDefault="00585831">
            <w:pPr>
              <w:rPr>
                <w:color w:val="auto"/>
              </w:rPr>
            </w:pPr>
          </w:p>
        </w:tc>
      </w:tr>
      <w:tr w:rsidR="00032C53" w:rsidRPr="00032C53" w14:paraId="547F596D" w14:textId="77777777" w:rsidTr="00585831">
        <w:trPr>
          <w:trHeight w:val="300"/>
        </w:trPr>
        <w:tc>
          <w:tcPr>
            <w:tcW w:w="99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B4E471" w14:textId="77777777" w:rsidR="00585831" w:rsidRPr="00032C53" w:rsidRDefault="00585831">
            <w:pPr>
              <w:jc w:val="center"/>
              <w:rPr>
                <w:b/>
                <w:bCs/>
                <w:color w:val="auto"/>
                <w:sz w:val="20"/>
                <w:szCs w:val="20"/>
              </w:rPr>
            </w:pPr>
            <w:r w:rsidRPr="00032C53">
              <w:rPr>
                <w:b/>
                <w:bCs/>
                <w:color w:val="auto"/>
              </w:rPr>
              <w:t>Czynności wymagane w ramach przeglądu serwisowego</w:t>
            </w:r>
          </w:p>
        </w:tc>
        <w:tc>
          <w:tcPr>
            <w:tcW w:w="1000" w:type="pct"/>
            <w:tcBorders>
              <w:top w:val="single" w:sz="4" w:space="0" w:color="auto"/>
              <w:left w:val="nil"/>
              <w:bottom w:val="single" w:sz="4" w:space="0" w:color="auto"/>
              <w:right w:val="single" w:sz="4" w:space="0" w:color="auto"/>
            </w:tcBorders>
            <w:noWrap/>
            <w:vAlign w:val="bottom"/>
          </w:tcPr>
          <w:p w14:paraId="04AC9720"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6C2E5275"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481E364F" w14:textId="77777777" w:rsidR="00585831" w:rsidRPr="00032C53" w:rsidRDefault="00585831">
            <w:pPr>
              <w:rPr>
                <w:color w:val="auto"/>
              </w:rPr>
            </w:pPr>
          </w:p>
        </w:tc>
        <w:tc>
          <w:tcPr>
            <w:tcW w:w="1000" w:type="pct"/>
            <w:tcBorders>
              <w:top w:val="single" w:sz="4" w:space="0" w:color="auto"/>
              <w:left w:val="nil"/>
              <w:bottom w:val="single" w:sz="4" w:space="0" w:color="auto"/>
              <w:right w:val="single" w:sz="4" w:space="0" w:color="auto"/>
            </w:tcBorders>
            <w:noWrap/>
            <w:vAlign w:val="bottom"/>
          </w:tcPr>
          <w:p w14:paraId="4A164C71" w14:textId="77777777" w:rsidR="00585831" w:rsidRPr="00032C53" w:rsidRDefault="00585831">
            <w:pPr>
              <w:rPr>
                <w:color w:val="auto"/>
              </w:rPr>
            </w:pPr>
          </w:p>
        </w:tc>
      </w:tr>
      <w:tr w:rsidR="00032C53" w:rsidRPr="00032C53" w14:paraId="38001630" w14:textId="77777777" w:rsidTr="00585831">
        <w:trPr>
          <w:trHeight w:val="300"/>
        </w:trPr>
        <w:tc>
          <w:tcPr>
            <w:tcW w:w="99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96844A" w14:textId="77777777" w:rsidR="00585831" w:rsidRPr="00032C53" w:rsidRDefault="00585831">
            <w:pPr>
              <w:jc w:val="center"/>
              <w:rPr>
                <w:b/>
                <w:bCs/>
                <w:color w:val="auto"/>
                <w:sz w:val="20"/>
                <w:szCs w:val="20"/>
              </w:rPr>
            </w:pPr>
            <w:r w:rsidRPr="00032C53">
              <w:rPr>
                <w:b/>
                <w:bCs/>
                <w:color w:val="auto"/>
              </w:rPr>
              <w:t>Czy urządzenie przechowuje dane osobowe</w:t>
            </w:r>
          </w:p>
        </w:tc>
        <w:tc>
          <w:tcPr>
            <w:tcW w:w="1000" w:type="pct"/>
            <w:tcBorders>
              <w:top w:val="single" w:sz="4" w:space="0" w:color="auto"/>
              <w:left w:val="nil"/>
              <w:bottom w:val="single" w:sz="4" w:space="0" w:color="auto"/>
              <w:right w:val="single" w:sz="4" w:space="0" w:color="auto"/>
            </w:tcBorders>
            <w:noWrap/>
            <w:vAlign w:val="bottom"/>
          </w:tcPr>
          <w:p w14:paraId="0D5DCE9F"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pacjentów</w:t>
            </w:r>
          </w:p>
          <w:p w14:paraId="62CC6507" w14:textId="77777777" w:rsidR="00585831" w:rsidRPr="00032C53" w:rsidRDefault="00585831">
            <w:pPr>
              <w:tabs>
                <w:tab w:val="left" w:pos="6660"/>
                <w:tab w:val="right" w:pos="9783"/>
              </w:tabs>
              <w:outlineLvl w:val="0"/>
              <w:rPr>
                <w:color w:val="auto"/>
              </w:rPr>
            </w:pPr>
          </w:p>
          <w:p w14:paraId="564CB162"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użytkownika</w:t>
            </w:r>
          </w:p>
          <w:p w14:paraId="573DCF65" w14:textId="77777777" w:rsidR="00585831" w:rsidRPr="00032C53" w:rsidRDefault="00585831">
            <w:pPr>
              <w:tabs>
                <w:tab w:val="left" w:pos="6660"/>
                <w:tab w:val="right" w:pos="9783"/>
              </w:tabs>
              <w:outlineLvl w:val="0"/>
              <w:rPr>
                <w:b/>
                <w:color w:val="auto"/>
              </w:rPr>
            </w:pPr>
          </w:p>
          <w:p w14:paraId="794A4AE0" w14:textId="77777777" w:rsidR="00585831" w:rsidRPr="00032C53" w:rsidRDefault="00585831">
            <w:pPr>
              <w:rPr>
                <w:color w:val="auto"/>
              </w:rPr>
            </w:pPr>
            <w:r w:rsidRPr="00032C53">
              <w:rPr>
                <w:b/>
                <w:color w:val="auto"/>
              </w:rPr>
              <w:t xml:space="preserve">□ </w:t>
            </w:r>
            <w:r w:rsidRPr="00032C53">
              <w:rPr>
                <w:color w:val="auto"/>
              </w:rPr>
              <w:t>Nie</w:t>
            </w:r>
          </w:p>
        </w:tc>
        <w:tc>
          <w:tcPr>
            <w:tcW w:w="1000" w:type="pct"/>
            <w:tcBorders>
              <w:top w:val="single" w:sz="4" w:space="0" w:color="auto"/>
              <w:left w:val="nil"/>
              <w:bottom w:val="single" w:sz="4" w:space="0" w:color="auto"/>
              <w:right w:val="single" w:sz="4" w:space="0" w:color="auto"/>
            </w:tcBorders>
            <w:noWrap/>
            <w:vAlign w:val="bottom"/>
          </w:tcPr>
          <w:p w14:paraId="322776E0"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pacjentów</w:t>
            </w:r>
          </w:p>
          <w:p w14:paraId="2F0840D3" w14:textId="77777777" w:rsidR="00585831" w:rsidRPr="00032C53" w:rsidRDefault="00585831">
            <w:pPr>
              <w:tabs>
                <w:tab w:val="left" w:pos="6660"/>
                <w:tab w:val="right" w:pos="9783"/>
              </w:tabs>
              <w:outlineLvl w:val="0"/>
              <w:rPr>
                <w:color w:val="auto"/>
              </w:rPr>
            </w:pPr>
          </w:p>
          <w:p w14:paraId="6AABA322"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użytkownika</w:t>
            </w:r>
          </w:p>
          <w:p w14:paraId="559E504D" w14:textId="77777777" w:rsidR="00585831" w:rsidRPr="00032C53" w:rsidRDefault="00585831">
            <w:pPr>
              <w:tabs>
                <w:tab w:val="left" w:pos="6660"/>
                <w:tab w:val="right" w:pos="9783"/>
              </w:tabs>
              <w:outlineLvl w:val="0"/>
              <w:rPr>
                <w:b/>
                <w:color w:val="auto"/>
              </w:rPr>
            </w:pPr>
          </w:p>
          <w:p w14:paraId="357B8AF7" w14:textId="77777777" w:rsidR="00585831" w:rsidRPr="00032C53" w:rsidRDefault="00585831">
            <w:pPr>
              <w:rPr>
                <w:color w:val="auto"/>
              </w:rPr>
            </w:pPr>
            <w:r w:rsidRPr="00032C53">
              <w:rPr>
                <w:b/>
                <w:color w:val="auto"/>
              </w:rPr>
              <w:t xml:space="preserve">□ </w:t>
            </w:r>
            <w:r w:rsidRPr="00032C53">
              <w:rPr>
                <w:color w:val="auto"/>
              </w:rPr>
              <w:t>Nie</w:t>
            </w:r>
          </w:p>
        </w:tc>
        <w:tc>
          <w:tcPr>
            <w:tcW w:w="1000" w:type="pct"/>
            <w:tcBorders>
              <w:top w:val="single" w:sz="4" w:space="0" w:color="auto"/>
              <w:left w:val="nil"/>
              <w:bottom w:val="single" w:sz="4" w:space="0" w:color="auto"/>
              <w:right w:val="single" w:sz="4" w:space="0" w:color="auto"/>
            </w:tcBorders>
            <w:noWrap/>
            <w:vAlign w:val="bottom"/>
          </w:tcPr>
          <w:p w14:paraId="5F8EFC45"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pacjentów</w:t>
            </w:r>
          </w:p>
          <w:p w14:paraId="0B70DB68" w14:textId="77777777" w:rsidR="00585831" w:rsidRPr="00032C53" w:rsidRDefault="00585831">
            <w:pPr>
              <w:tabs>
                <w:tab w:val="left" w:pos="6660"/>
                <w:tab w:val="right" w:pos="9783"/>
              </w:tabs>
              <w:outlineLvl w:val="0"/>
              <w:rPr>
                <w:color w:val="auto"/>
              </w:rPr>
            </w:pPr>
          </w:p>
          <w:p w14:paraId="039DCD52"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użytkownika</w:t>
            </w:r>
          </w:p>
          <w:p w14:paraId="57DA8087" w14:textId="77777777" w:rsidR="00585831" w:rsidRPr="00032C53" w:rsidRDefault="00585831">
            <w:pPr>
              <w:tabs>
                <w:tab w:val="left" w:pos="6660"/>
                <w:tab w:val="right" w:pos="9783"/>
              </w:tabs>
              <w:outlineLvl w:val="0"/>
              <w:rPr>
                <w:b/>
                <w:color w:val="auto"/>
              </w:rPr>
            </w:pPr>
          </w:p>
          <w:p w14:paraId="7481AEA8" w14:textId="77777777" w:rsidR="00585831" w:rsidRPr="00032C53" w:rsidRDefault="00585831">
            <w:pPr>
              <w:rPr>
                <w:color w:val="auto"/>
              </w:rPr>
            </w:pPr>
            <w:r w:rsidRPr="00032C53">
              <w:rPr>
                <w:b/>
                <w:color w:val="auto"/>
              </w:rPr>
              <w:t xml:space="preserve">□ </w:t>
            </w:r>
            <w:r w:rsidRPr="00032C53">
              <w:rPr>
                <w:color w:val="auto"/>
              </w:rPr>
              <w:t>Nie</w:t>
            </w:r>
          </w:p>
        </w:tc>
        <w:tc>
          <w:tcPr>
            <w:tcW w:w="1000" w:type="pct"/>
            <w:tcBorders>
              <w:top w:val="single" w:sz="4" w:space="0" w:color="auto"/>
              <w:left w:val="nil"/>
              <w:bottom w:val="single" w:sz="4" w:space="0" w:color="auto"/>
              <w:right w:val="single" w:sz="4" w:space="0" w:color="auto"/>
            </w:tcBorders>
            <w:noWrap/>
            <w:vAlign w:val="bottom"/>
          </w:tcPr>
          <w:p w14:paraId="2E164749"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pacjentów</w:t>
            </w:r>
          </w:p>
          <w:p w14:paraId="27B996DC" w14:textId="77777777" w:rsidR="00585831" w:rsidRPr="00032C53" w:rsidRDefault="00585831">
            <w:pPr>
              <w:tabs>
                <w:tab w:val="left" w:pos="6660"/>
                <w:tab w:val="right" w:pos="9783"/>
              </w:tabs>
              <w:outlineLvl w:val="0"/>
              <w:rPr>
                <w:color w:val="auto"/>
              </w:rPr>
            </w:pPr>
          </w:p>
          <w:p w14:paraId="15DD3983" w14:textId="77777777" w:rsidR="00585831" w:rsidRPr="00032C53" w:rsidRDefault="00585831">
            <w:pPr>
              <w:tabs>
                <w:tab w:val="left" w:pos="6660"/>
                <w:tab w:val="right" w:pos="9783"/>
              </w:tabs>
              <w:outlineLvl w:val="0"/>
              <w:rPr>
                <w:color w:val="auto"/>
              </w:rPr>
            </w:pPr>
            <w:r w:rsidRPr="00032C53">
              <w:rPr>
                <w:b/>
                <w:color w:val="auto"/>
              </w:rPr>
              <w:t xml:space="preserve">□ </w:t>
            </w:r>
            <w:r w:rsidRPr="00032C53">
              <w:rPr>
                <w:color w:val="auto"/>
              </w:rPr>
              <w:t>Tak, dane użytkownika</w:t>
            </w:r>
          </w:p>
          <w:p w14:paraId="62F403EB" w14:textId="77777777" w:rsidR="00585831" w:rsidRPr="00032C53" w:rsidRDefault="00585831">
            <w:pPr>
              <w:tabs>
                <w:tab w:val="left" w:pos="6660"/>
                <w:tab w:val="right" w:pos="9783"/>
              </w:tabs>
              <w:outlineLvl w:val="0"/>
              <w:rPr>
                <w:b/>
                <w:color w:val="auto"/>
              </w:rPr>
            </w:pPr>
          </w:p>
          <w:p w14:paraId="46474A74" w14:textId="77777777" w:rsidR="00585831" w:rsidRPr="00032C53" w:rsidRDefault="00585831">
            <w:pPr>
              <w:rPr>
                <w:color w:val="auto"/>
              </w:rPr>
            </w:pPr>
            <w:r w:rsidRPr="00032C53">
              <w:rPr>
                <w:b/>
                <w:color w:val="auto"/>
              </w:rPr>
              <w:t xml:space="preserve">□ </w:t>
            </w:r>
            <w:r w:rsidRPr="00032C53">
              <w:rPr>
                <w:color w:val="auto"/>
              </w:rPr>
              <w:t>Nie</w:t>
            </w:r>
          </w:p>
        </w:tc>
      </w:tr>
    </w:tbl>
    <w:p w14:paraId="7660054D" w14:textId="77777777" w:rsidR="00585831" w:rsidRPr="00032C53" w:rsidRDefault="00585831" w:rsidP="00585831">
      <w:pPr>
        <w:tabs>
          <w:tab w:val="left" w:pos="6660"/>
          <w:tab w:val="right" w:pos="9783"/>
        </w:tabs>
        <w:jc w:val="center"/>
        <w:outlineLvl w:val="0"/>
        <w:rPr>
          <w:b/>
          <w:color w:val="auto"/>
        </w:rPr>
      </w:pPr>
    </w:p>
    <w:p w14:paraId="390327FB" w14:textId="1CDB3351" w:rsidR="008560EE" w:rsidRPr="00032C53" w:rsidRDefault="008560EE">
      <w:pPr>
        <w:spacing w:after="0"/>
        <w:rPr>
          <w:rFonts w:ascii="Verdana" w:hAnsi="Verdana"/>
          <w:color w:val="auto"/>
          <w:sz w:val="18"/>
          <w:szCs w:val="18"/>
        </w:rPr>
      </w:pPr>
    </w:p>
    <w:p w14:paraId="204C5A4F" w14:textId="2C313ECD" w:rsidR="007E2253" w:rsidRPr="00032C53" w:rsidRDefault="007E2253">
      <w:pPr>
        <w:spacing w:after="0"/>
        <w:rPr>
          <w:rFonts w:ascii="Verdana" w:hAnsi="Verdana"/>
          <w:color w:val="auto"/>
          <w:sz w:val="18"/>
          <w:szCs w:val="18"/>
        </w:rPr>
      </w:pPr>
    </w:p>
    <w:p w14:paraId="7842F77D" w14:textId="3C1D7F61" w:rsidR="007E2253" w:rsidRPr="00032C53" w:rsidRDefault="007E2253">
      <w:pPr>
        <w:spacing w:after="0"/>
        <w:rPr>
          <w:rFonts w:ascii="Verdana" w:hAnsi="Verdana"/>
          <w:color w:val="auto"/>
          <w:sz w:val="18"/>
          <w:szCs w:val="18"/>
        </w:rPr>
      </w:pPr>
    </w:p>
    <w:p w14:paraId="52AC8793" w14:textId="3FD9FC5A" w:rsidR="007E2253" w:rsidRPr="00032C53" w:rsidRDefault="007E2253">
      <w:pPr>
        <w:spacing w:after="0"/>
        <w:rPr>
          <w:rFonts w:ascii="Verdana" w:hAnsi="Verdana"/>
          <w:color w:val="auto"/>
          <w:sz w:val="18"/>
          <w:szCs w:val="18"/>
        </w:rPr>
      </w:pPr>
    </w:p>
    <w:p w14:paraId="28B2DC64" w14:textId="70BDBE0B" w:rsidR="007E2253" w:rsidRPr="00032C53" w:rsidRDefault="007E2253">
      <w:pPr>
        <w:spacing w:after="0"/>
        <w:rPr>
          <w:rFonts w:ascii="Verdana" w:hAnsi="Verdana"/>
          <w:color w:val="auto"/>
          <w:sz w:val="18"/>
          <w:szCs w:val="18"/>
        </w:rPr>
      </w:pPr>
    </w:p>
    <w:p w14:paraId="3A30A468" w14:textId="771FFFB9" w:rsidR="007E2253" w:rsidRPr="00032C53" w:rsidRDefault="007E2253">
      <w:pPr>
        <w:spacing w:after="0"/>
        <w:rPr>
          <w:rFonts w:ascii="Verdana" w:hAnsi="Verdana"/>
          <w:color w:val="auto"/>
          <w:sz w:val="18"/>
          <w:szCs w:val="18"/>
        </w:rPr>
      </w:pPr>
    </w:p>
    <w:p w14:paraId="21A24329" w14:textId="68F7458C" w:rsidR="007E2253" w:rsidRPr="00032C53" w:rsidRDefault="007E2253">
      <w:pPr>
        <w:spacing w:after="0"/>
        <w:rPr>
          <w:rFonts w:ascii="Verdana" w:hAnsi="Verdana"/>
          <w:color w:val="auto"/>
          <w:sz w:val="18"/>
          <w:szCs w:val="18"/>
        </w:rPr>
      </w:pPr>
    </w:p>
    <w:p w14:paraId="7133FAE7" w14:textId="4B6EA9CA" w:rsidR="007E2253" w:rsidRPr="00032C53" w:rsidRDefault="007E2253">
      <w:pPr>
        <w:spacing w:after="0"/>
        <w:rPr>
          <w:rFonts w:ascii="Verdana" w:hAnsi="Verdana"/>
          <w:color w:val="auto"/>
          <w:sz w:val="18"/>
          <w:szCs w:val="18"/>
        </w:rPr>
      </w:pPr>
    </w:p>
    <w:p w14:paraId="6F7492D5" w14:textId="6631D729" w:rsidR="0088166E" w:rsidRPr="00032C53" w:rsidRDefault="0088166E">
      <w:pPr>
        <w:spacing w:after="0"/>
        <w:rPr>
          <w:rFonts w:ascii="Verdana" w:hAnsi="Verdana"/>
          <w:color w:val="auto"/>
          <w:sz w:val="18"/>
          <w:szCs w:val="18"/>
        </w:rPr>
      </w:pPr>
    </w:p>
    <w:p w14:paraId="21181B62" w14:textId="34DF5020" w:rsidR="0088166E" w:rsidRPr="00032C53" w:rsidRDefault="0088166E">
      <w:pPr>
        <w:spacing w:after="0"/>
        <w:rPr>
          <w:rFonts w:ascii="Verdana" w:hAnsi="Verdana"/>
          <w:color w:val="auto"/>
          <w:sz w:val="18"/>
          <w:szCs w:val="18"/>
        </w:rPr>
      </w:pPr>
    </w:p>
    <w:p w14:paraId="7611A713" w14:textId="1E4380BC" w:rsidR="0088166E" w:rsidRPr="00032C53" w:rsidRDefault="0088166E">
      <w:pPr>
        <w:spacing w:after="0"/>
        <w:rPr>
          <w:rFonts w:ascii="Verdana" w:hAnsi="Verdana"/>
          <w:color w:val="auto"/>
          <w:sz w:val="18"/>
          <w:szCs w:val="18"/>
        </w:rPr>
      </w:pPr>
    </w:p>
    <w:p w14:paraId="1EAE7774" w14:textId="262957BD" w:rsidR="0088166E" w:rsidRPr="00032C53" w:rsidRDefault="0088166E">
      <w:pPr>
        <w:spacing w:after="0"/>
        <w:rPr>
          <w:rFonts w:ascii="Verdana" w:hAnsi="Verdana"/>
          <w:color w:val="auto"/>
          <w:sz w:val="18"/>
          <w:szCs w:val="18"/>
        </w:rPr>
      </w:pPr>
    </w:p>
    <w:p w14:paraId="1B17A2C9" w14:textId="22E22583" w:rsidR="0088166E" w:rsidRPr="00032C53" w:rsidRDefault="0088166E">
      <w:pPr>
        <w:spacing w:after="0"/>
        <w:rPr>
          <w:rFonts w:ascii="Verdana" w:hAnsi="Verdana"/>
          <w:color w:val="auto"/>
          <w:sz w:val="18"/>
          <w:szCs w:val="18"/>
        </w:rPr>
      </w:pPr>
    </w:p>
    <w:p w14:paraId="6F8301F2" w14:textId="77777777" w:rsidR="0088166E" w:rsidRPr="00032C53" w:rsidRDefault="0088166E">
      <w:pPr>
        <w:spacing w:after="0"/>
        <w:rPr>
          <w:rFonts w:ascii="Verdana" w:hAnsi="Verdana"/>
          <w:color w:val="auto"/>
          <w:sz w:val="18"/>
          <w:szCs w:val="18"/>
        </w:rPr>
      </w:pPr>
    </w:p>
    <w:p w14:paraId="4F8D1C8C" w14:textId="738D196C" w:rsidR="007E2253" w:rsidRPr="00032C53" w:rsidRDefault="007E2253">
      <w:pPr>
        <w:spacing w:after="0"/>
        <w:rPr>
          <w:rFonts w:ascii="Verdana" w:hAnsi="Verdana"/>
          <w:color w:val="auto"/>
          <w:sz w:val="18"/>
          <w:szCs w:val="18"/>
        </w:rPr>
      </w:pPr>
    </w:p>
    <w:p w14:paraId="07153A07" w14:textId="398D9EE7" w:rsidR="007E2253" w:rsidRPr="00032C53" w:rsidRDefault="007E2253">
      <w:pPr>
        <w:spacing w:after="0"/>
        <w:rPr>
          <w:rFonts w:ascii="Verdana" w:hAnsi="Verdana"/>
          <w:color w:val="auto"/>
          <w:sz w:val="18"/>
          <w:szCs w:val="18"/>
        </w:rPr>
      </w:pPr>
    </w:p>
    <w:p w14:paraId="0915D9DD" w14:textId="77777777" w:rsidR="0088166E" w:rsidRPr="00032C53" w:rsidRDefault="0088166E">
      <w:pPr>
        <w:spacing w:after="0"/>
        <w:rPr>
          <w:rFonts w:ascii="Verdana" w:hAnsi="Verdana"/>
          <w:color w:val="auto"/>
          <w:sz w:val="18"/>
          <w:szCs w:val="18"/>
        </w:rPr>
      </w:pPr>
    </w:p>
    <w:p w14:paraId="78627A02" w14:textId="74EF859A" w:rsidR="007E2253" w:rsidRDefault="007E2253">
      <w:pPr>
        <w:spacing w:after="0"/>
        <w:rPr>
          <w:rFonts w:ascii="Verdana" w:hAnsi="Verdana"/>
          <w:color w:val="auto"/>
          <w:sz w:val="18"/>
          <w:szCs w:val="18"/>
        </w:rPr>
      </w:pPr>
    </w:p>
    <w:p w14:paraId="0E32150C" w14:textId="77777777" w:rsidR="003B764A" w:rsidRDefault="003B764A">
      <w:pPr>
        <w:spacing w:after="0"/>
        <w:rPr>
          <w:rFonts w:ascii="Verdana" w:hAnsi="Verdana"/>
          <w:color w:val="auto"/>
          <w:sz w:val="18"/>
          <w:szCs w:val="18"/>
        </w:rPr>
      </w:pPr>
    </w:p>
    <w:p w14:paraId="325E385D" w14:textId="77777777" w:rsidR="003B764A" w:rsidRDefault="003B764A">
      <w:pPr>
        <w:spacing w:after="0"/>
        <w:rPr>
          <w:rFonts w:ascii="Verdana" w:hAnsi="Verdana"/>
          <w:color w:val="auto"/>
          <w:sz w:val="18"/>
          <w:szCs w:val="18"/>
        </w:rPr>
      </w:pPr>
    </w:p>
    <w:p w14:paraId="63A51ACE" w14:textId="77777777" w:rsidR="003B764A" w:rsidRDefault="003B764A">
      <w:pPr>
        <w:spacing w:after="0"/>
        <w:rPr>
          <w:rFonts w:ascii="Verdana" w:hAnsi="Verdana"/>
          <w:color w:val="auto"/>
          <w:sz w:val="18"/>
          <w:szCs w:val="18"/>
        </w:rPr>
      </w:pPr>
    </w:p>
    <w:p w14:paraId="50023491" w14:textId="77777777" w:rsidR="003B764A" w:rsidRPr="00032C53" w:rsidRDefault="003B764A">
      <w:pPr>
        <w:spacing w:after="0"/>
        <w:rPr>
          <w:rFonts w:ascii="Verdana" w:hAnsi="Verdana"/>
          <w:color w:val="auto"/>
          <w:sz w:val="18"/>
          <w:szCs w:val="18"/>
        </w:rPr>
      </w:pPr>
    </w:p>
    <w:p w14:paraId="23E54DEC" w14:textId="2EEB1CA5" w:rsidR="007E2253" w:rsidRPr="00032C53" w:rsidRDefault="007E2253">
      <w:pPr>
        <w:spacing w:after="0"/>
        <w:rPr>
          <w:rFonts w:ascii="Verdana" w:hAnsi="Verdana"/>
          <w:color w:val="auto"/>
          <w:sz w:val="18"/>
          <w:szCs w:val="18"/>
        </w:rPr>
      </w:pPr>
    </w:p>
    <w:p w14:paraId="0CB6AB7A" w14:textId="56DD3060" w:rsidR="007E2253" w:rsidRPr="00032C53" w:rsidRDefault="007E2253">
      <w:pPr>
        <w:spacing w:after="0"/>
        <w:rPr>
          <w:rFonts w:ascii="Verdana" w:hAnsi="Verdana"/>
          <w:color w:val="auto"/>
          <w:sz w:val="18"/>
          <w:szCs w:val="18"/>
        </w:rPr>
      </w:pPr>
    </w:p>
    <w:p w14:paraId="035FC2BB" w14:textId="156FDA91" w:rsidR="007E2253" w:rsidRPr="00032C53" w:rsidRDefault="007E2253" w:rsidP="007E2253">
      <w:pPr>
        <w:spacing w:after="0" w:line="240" w:lineRule="auto"/>
        <w:rPr>
          <w:rFonts w:ascii="Verdana" w:eastAsia="Tahoma" w:hAnsi="Verdana" w:cs="Tahoma"/>
          <w:color w:val="auto"/>
          <w:sz w:val="18"/>
          <w:szCs w:val="18"/>
        </w:rPr>
      </w:pPr>
    </w:p>
    <w:p w14:paraId="0BBE2F24" w14:textId="3F5214D6" w:rsidR="007E2253" w:rsidRPr="00032C53" w:rsidRDefault="007E2253" w:rsidP="007E2253">
      <w:pPr>
        <w:spacing w:after="0" w:line="360" w:lineRule="auto"/>
        <w:rPr>
          <w:rFonts w:ascii="Verdana" w:eastAsia="Tahoma" w:hAnsi="Verdana" w:cs="Tahoma"/>
          <w:b/>
          <w:bCs/>
          <w:color w:val="auto"/>
          <w:sz w:val="18"/>
          <w:szCs w:val="18"/>
        </w:rPr>
      </w:pPr>
      <w:r w:rsidRPr="00032C53">
        <w:rPr>
          <w:rFonts w:ascii="Verdana" w:hAnsi="Verdana"/>
          <w:b/>
          <w:bCs/>
          <w:color w:val="auto"/>
          <w:sz w:val="18"/>
          <w:szCs w:val="18"/>
        </w:rPr>
        <w:t xml:space="preserve">                                                                               Załącznik nr 14 do umowy ZP/</w:t>
      </w:r>
      <w:r w:rsidR="0016058C" w:rsidRPr="00032C53">
        <w:rPr>
          <w:rFonts w:ascii="Verdana" w:hAnsi="Verdana"/>
          <w:b/>
          <w:bCs/>
          <w:color w:val="auto"/>
          <w:sz w:val="18"/>
          <w:szCs w:val="18"/>
        </w:rPr>
        <w:t>87</w:t>
      </w:r>
      <w:r w:rsidRPr="00032C53">
        <w:rPr>
          <w:rFonts w:ascii="Verdana" w:hAnsi="Verdana"/>
          <w:b/>
          <w:bCs/>
          <w:color w:val="auto"/>
          <w:sz w:val="18"/>
          <w:szCs w:val="18"/>
        </w:rPr>
        <w:t>/2019</w:t>
      </w:r>
    </w:p>
    <w:p w14:paraId="7E95B088" w14:textId="4FA2538E" w:rsidR="007E2253" w:rsidRPr="00032C53" w:rsidRDefault="007E2253">
      <w:pPr>
        <w:spacing w:after="0"/>
        <w:rPr>
          <w:rFonts w:ascii="Verdana" w:hAnsi="Verdana"/>
          <w:color w:val="auto"/>
          <w:sz w:val="18"/>
          <w:szCs w:val="18"/>
        </w:rPr>
      </w:pPr>
    </w:p>
    <w:p w14:paraId="216C5C0F" w14:textId="097BDAB4" w:rsidR="007E2253" w:rsidRPr="00032C53" w:rsidRDefault="007E2253" w:rsidP="007E2253">
      <w:pPr>
        <w:spacing w:after="0"/>
        <w:jc w:val="center"/>
        <w:rPr>
          <w:rFonts w:ascii="Verdana" w:hAnsi="Verdana"/>
          <w:b/>
          <w:color w:val="auto"/>
          <w:sz w:val="18"/>
          <w:szCs w:val="18"/>
        </w:rPr>
      </w:pPr>
      <w:r w:rsidRPr="00032C53">
        <w:rPr>
          <w:rFonts w:ascii="Verdana" w:hAnsi="Verdana"/>
          <w:b/>
          <w:color w:val="auto"/>
          <w:sz w:val="18"/>
          <w:szCs w:val="18"/>
        </w:rPr>
        <w:t>Wymogi i parametry pasywności budynku</w:t>
      </w:r>
      <w:r w:rsidR="009D15D8" w:rsidRPr="00032C53">
        <w:rPr>
          <w:rFonts w:ascii="Verdana" w:hAnsi="Verdana"/>
          <w:b/>
          <w:color w:val="auto"/>
          <w:sz w:val="18"/>
          <w:szCs w:val="18"/>
        </w:rPr>
        <w:t xml:space="preserve"> użyteczności publicznej</w:t>
      </w:r>
    </w:p>
    <w:p w14:paraId="6F81D20D" w14:textId="77777777" w:rsidR="009D15D8" w:rsidRPr="00032C53" w:rsidRDefault="009D15D8" w:rsidP="007E2253">
      <w:pPr>
        <w:spacing w:after="0"/>
        <w:jc w:val="center"/>
        <w:rPr>
          <w:rFonts w:ascii="Verdana" w:hAnsi="Verdana"/>
          <w:b/>
          <w:color w:val="auto"/>
          <w:sz w:val="18"/>
          <w:szCs w:val="18"/>
        </w:rPr>
      </w:pPr>
    </w:p>
    <w:p w14:paraId="5E1C535B" w14:textId="235356D5" w:rsidR="007E2253" w:rsidRPr="00032C53" w:rsidRDefault="007E2253">
      <w:pPr>
        <w:spacing w:after="0"/>
        <w:rPr>
          <w:rFonts w:ascii="Verdana" w:hAnsi="Verdana"/>
          <w:color w:val="auto"/>
          <w:sz w:val="18"/>
          <w:szCs w:val="18"/>
        </w:rPr>
      </w:pPr>
    </w:p>
    <w:p w14:paraId="4F36E47F" w14:textId="07E8C20B" w:rsidR="0016058C" w:rsidRPr="00032C53" w:rsidRDefault="0016058C">
      <w:pPr>
        <w:spacing w:after="0"/>
        <w:rPr>
          <w:rFonts w:ascii="Verdana" w:hAnsi="Verdana"/>
          <w:color w:val="auto"/>
          <w:sz w:val="18"/>
          <w:szCs w:val="18"/>
        </w:rPr>
      </w:pPr>
    </w:p>
    <w:p w14:paraId="3AFEFC31" w14:textId="0CCE261B" w:rsidR="00CA563A" w:rsidRPr="00032C53" w:rsidRDefault="00CA563A" w:rsidP="00CA563A">
      <w:pPr>
        <w:spacing w:after="0" w:line="360" w:lineRule="auto"/>
        <w:rPr>
          <w:rFonts w:ascii="Verdana" w:hAnsi="Verdana"/>
          <w:color w:val="auto"/>
          <w:sz w:val="18"/>
          <w:szCs w:val="18"/>
        </w:rPr>
      </w:pPr>
      <w:r w:rsidRPr="00032C53">
        <w:rPr>
          <w:rFonts w:ascii="Verdana" w:hAnsi="Verdana"/>
          <w:color w:val="auto"/>
          <w:sz w:val="18"/>
          <w:szCs w:val="18"/>
        </w:rPr>
        <w:t>Budynek pasywny musi spełnić poniższe kryteria:</w:t>
      </w:r>
    </w:p>
    <w:p w14:paraId="5B98A1E3" w14:textId="77777777" w:rsidR="00CA563A" w:rsidRPr="00032C53" w:rsidRDefault="00CA563A" w:rsidP="00CA563A">
      <w:pPr>
        <w:spacing w:after="0" w:line="360" w:lineRule="auto"/>
        <w:rPr>
          <w:rFonts w:ascii="Verdana" w:hAnsi="Verdana"/>
          <w:color w:val="auto"/>
          <w:sz w:val="18"/>
          <w:szCs w:val="18"/>
        </w:rPr>
      </w:pPr>
    </w:p>
    <w:p w14:paraId="631DBC37"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zapotrzebowanie energii do ogrzewania max 15 kWh/(m</w:t>
      </w:r>
      <w:r w:rsidRPr="00032C53">
        <w:rPr>
          <w:rFonts w:ascii="Verdana" w:hAnsi="Verdana"/>
          <w:color w:val="auto"/>
          <w:sz w:val="18"/>
          <w:szCs w:val="18"/>
          <w:vertAlign w:val="superscript"/>
        </w:rPr>
        <w:t>2</w:t>
      </w:r>
      <w:r w:rsidRPr="00032C53">
        <w:rPr>
          <w:rFonts w:ascii="Verdana" w:hAnsi="Verdana"/>
          <w:color w:val="auto"/>
          <w:sz w:val="18"/>
          <w:szCs w:val="18"/>
        </w:rPr>
        <w:t>a)</w:t>
      </w:r>
    </w:p>
    <w:p w14:paraId="06CA70B6"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szczelność budynku na przenikanie powietrza n50 max. 0,6 h </w:t>
      </w:r>
      <w:r w:rsidRPr="00032C53">
        <w:rPr>
          <w:rFonts w:ascii="Verdana" w:hAnsi="Verdana"/>
          <w:color w:val="auto"/>
          <w:sz w:val="18"/>
          <w:szCs w:val="18"/>
          <w:vertAlign w:val="superscript"/>
        </w:rPr>
        <w:t>-1</w:t>
      </w:r>
    </w:p>
    <w:p w14:paraId="1F52AAB8"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wskaźnik zapotrzebowania energii na chłodzenie max. 15 kWh/(m</w:t>
      </w:r>
      <w:r w:rsidRPr="00032C53">
        <w:rPr>
          <w:rFonts w:ascii="Verdana" w:hAnsi="Verdana"/>
          <w:color w:val="auto"/>
          <w:sz w:val="18"/>
          <w:szCs w:val="18"/>
          <w:vertAlign w:val="superscript"/>
        </w:rPr>
        <w:t>2</w:t>
      </w:r>
      <w:r w:rsidRPr="00032C53">
        <w:rPr>
          <w:rFonts w:ascii="Verdana" w:hAnsi="Verdana"/>
          <w:color w:val="auto"/>
          <w:sz w:val="18"/>
          <w:szCs w:val="18"/>
        </w:rPr>
        <w:t>a)</w:t>
      </w:r>
    </w:p>
    <w:p w14:paraId="416C1BF3"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wskaźnik zapotrzebowania na energię pierwotną max. 120 kWh/(m</w:t>
      </w:r>
      <w:r w:rsidRPr="00032C53">
        <w:rPr>
          <w:rFonts w:ascii="Verdana" w:hAnsi="Verdana"/>
          <w:color w:val="auto"/>
          <w:sz w:val="18"/>
          <w:szCs w:val="18"/>
          <w:vertAlign w:val="superscript"/>
        </w:rPr>
        <w:t>2</w:t>
      </w:r>
      <w:r w:rsidRPr="00032C53">
        <w:rPr>
          <w:rFonts w:ascii="Verdana" w:hAnsi="Verdana"/>
          <w:color w:val="auto"/>
          <w:sz w:val="18"/>
          <w:szCs w:val="18"/>
        </w:rPr>
        <w:t>a)</w:t>
      </w:r>
    </w:p>
    <w:p w14:paraId="6B792193"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współczynnik przenikania ciepła dla przegród zewnętrznych U≤ 0,15 W/(m</w:t>
      </w:r>
      <w:r w:rsidRPr="00032C53">
        <w:rPr>
          <w:rFonts w:ascii="Verdana" w:hAnsi="Verdana"/>
          <w:color w:val="auto"/>
          <w:sz w:val="18"/>
          <w:szCs w:val="18"/>
          <w:vertAlign w:val="superscript"/>
        </w:rPr>
        <w:t>2 </w:t>
      </w:r>
      <w:r w:rsidRPr="00032C53">
        <w:rPr>
          <w:rFonts w:ascii="Verdana" w:hAnsi="Verdana"/>
          <w:color w:val="auto"/>
          <w:sz w:val="18"/>
          <w:szCs w:val="18"/>
        </w:rPr>
        <w:t>*K)</w:t>
      </w:r>
    </w:p>
    <w:p w14:paraId="2109FE9D"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współczynnik przenikania ciepła dla okien (szyba + rama)  U≤ 0,80 W/(m</w:t>
      </w:r>
      <w:r w:rsidRPr="00032C53">
        <w:rPr>
          <w:rFonts w:ascii="Verdana" w:hAnsi="Verdana"/>
          <w:color w:val="auto"/>
          <w:sz w:val="18"/>
          <w:szCs w:val="18"/>
          <w:vertAlign w:val="superscript"/>
        </w:rPr>
        <w:t>2</w:t>
      </w:r>
      <w:r w:rsidRPr="00032C53">
        <w:rPr>
          <w:rFonts w:ascii="Verdana" w:hAnsi="Verdana"/>
          <w:color w:val="auto"/>
          <w:sz w:val="18"/>
          <w:szCs w:val="18"/>
        </w:rPr>
        <w:t> *K)</w:t>
      </w:r>
    </w:p>
    <w:p w14:paraId="17798A67"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temperatura powietrza przy wewnętrznej powierzchni szyby t≥17°C</w:t>
      </w:r>
    </w:p>
    <w:p w14:paraId="2CBF6231"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przegrody zewnętrzne przeźroczyste o współczynniku całkowitej przepuszczalności promieniowania słonecznego powyżej 0,5</w:t>
      </w:r>
    </w:p>
    <w:p w14:paraId="4526C44C" w14:textId="77777777" w:rsidR="00CA563A" w:rsidRPr="00032C53" w:rsidRDefault="00CA563A" w:rsidP="00D05ABA">
      <w:pPr>
        <w:numPr>
          <w:ilvl w:val="0"/>
          <w:numId w:val="167"/>
        </w:numPr>
        <w:spacing w:after="0" w:line="360" w:lineRule="auto"/>
        <w:ind w:left="426" w:hanging="426"/>
        <w:rPr>
          <w:rFonts w:ascii="Verdana" w:hAnsi="Verdana"/>
          <w:color w:val="auto"/>
          <w:sz w:val="18"/>
          <w:szCs w:val="18"/>
        </w:rPr>
      </w:pPr>
      <w:r w:rsidRPr="00032C53">
        <w:rPr>
          <w:rFonts w:ascii="Verdana" w:hAnsi="Verdana"/>
          <w:color w:val="auto"/>
          <w:sz w:val="18"/>
          <w:szCs w:val="18"/>
        </w:rPr>
        <w:t>zastosowane w instalacji wentylacji mechanicznej urządzenia z odzyskiem ciepła o sprawności min. 75%.</w:t>
      </w:r>
    </w:p>
    <w:p w14:paraId="0768D4AD" w14:textId="77777777" w:rsidR="0016058C" w:rsidRPr="00032C53" w:rsidRDefault="0016058C" w:rsidP="00CA563A">
      <w:pPr>
        <w:spacing w:after="0" w:line="360" w:lineRule="auto"/>
        <w:rPr>
          <w:rFonts w:ascii="Verdana" w:hAnsi="Verdana"/>
          <w:color w:val="auto"/>
          <w:sz w:val="18"/>
          <w:szCs w:val="18"/>
        </w:rPr>
      </w:pPr>
    </w:p>
    <w:sectPr w:rsidR="0016058C" w:rsidRPr="00032C53" w:rsidSect="00C56053">
      <w:headerReference w:type="default" r:id="rId13"/>
      <w:footerReference w:type="default" r:id="rId14"/>
      <w:headerReference w:type="first" r:id="rId15"/>
      <w:footerReference w:type="first" r:id="rId16"/>
      <w:pgSz w:w="11900" w:h="16840"/>
      <w:pgMar w:top="993" w:right="991" w:bottom="1417" w:left="141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B49AA" w14:textId="77777777" w:rsidR="00377DFA" w:rsidRDefault="00377DFA">
      <w:pPr>
        <w:spacing w:after="0" w:line="240" w:lineRule="auto"/>
      </w:pPr>
      <w:r>
        <w:separator/>
      </w:r>
    </w:p>
  </w:endnote>
  <w:endnote w:type="continuationSeparator" w:id="0">
    <w:p w14:paraId="1CB17767" w14:textId="77777777" w:rsidR="00377DFA" w:rsidRDefault="0037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55F6" w14:textId="77777777" w:rsidR="00694D00" w:rsidRPr="00C56053" w:rsidRDefault="00694D00" w:rsidP="00C56053">
    <w:pPr>
      <w:pStyle w:val="Stopka"/>
      <w:jc w:val="right"/>
      <w:rPr>
        <w:sz w:val="18"/>
        <w:szCs w:val="18"/>
      </w:rPr>
    </w:pPr>
    <w:r w:rsidRPr="00C56053">
      <w:rPr>
        <w:noProof/>
        <w:sz w:val="18"/>
        <w:szCs w:val="18"/>
      </w:rPr>
      <w:drawing>
        <wp:inline distT="0" distB="0" distL="0" distR="0" wp14:anchorId="671163A5" wp14:editId="2128A3F5">
          <wp:extent cx="1704975" cy="4857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C56053">
      <w:rPr>
        <w:sz w:val="18"/>
        <w:szCs w:val="18"/>
      </w:rPr>
      <w:tab/>
    </w:r>
    <w:r w:rsidRPr="00C56053">
      <w:rPr>
        <w:sz w:val="18"/>
        <w:szCs w:val="18"/>
      </w:rPr>
      <w:tab/>
    </w:r>
    <w:r w:rsidRPr="00C56053">
      <w:rPr>
        <w:noProof/>
        <w:sz w:val="18"/>
        <w:szCs w:val="18"/>
      </w:rPr>
      <w:drawing>
        <wp:inline distT="0" distB="0" distL="0" distR="0" wp14:anchorId="2F26C0E0" wp14:editId="7CC2272A">
          <wp:extent cx="2114550" cy="647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391E3309" w14:textId="2D6744F4" w:rsidR="00694D00" w:rsidRDefault="00694D00">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3386" w14:textId="6C8D2E04" w:rsidR="00694D00" w:rsidRPr="00C56053" w:rsidRDefault="00694D00" w:rsidP="00C56053">
    <w:pPr>
      <w:pStyle w:val="Stopka"/>
      <w:tabs>
        <w:tab w:val="left" w:pos="0"/>
        <w:tab w:val="right" w:pos="9492"/>
      </w:tabs>
      <w:rPr>
        <w:rFonts w:ascii="Verdana" w:hAnsi="Verdana"/>
        <w:sz w:val="18"/>
        <w:szCs w:val="18"/>
      </w:rPr>
    </w:pPr>
    <w:bookmarkStart w:id="16" w:name="_Hlk24105834"/>
    <w:bookmarkStart w:id="17" w:name="_Hlk24105835"/>
    <w:r w:rsidRPr="00C56053">
      <w:rPr>
        <w:rFonts w:ascii="Verdana" w:hAnsi="Verdana"/>
        <w:noProof/>
        <w:sz w:val="18"/>
        <w:szCs w:val="18"/>
      </w:rPr>
      <w:drawing>
        <wp:inline distT="0" distB="0" distL="0" distR="0" wp14:anchorId="00CAABBA" wp14:editId="7A2AAE5F">
          <wp:extent cx="1704975" cy="48577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C56053">
      <w:rPr>
        <w:rFonts w:ascii="Verdana" w:hAnsi="Verdana"/>
        <w:sz w:val="18"/>
        <w:szCs w:val="18"/>
      </w:rPr>
      <w:tab/>
    </w:r>
    <w:r w:rsidRPr="00C56053">
      <w:rPr>
        <w:rFonts w:ascii="Verdana" w:hAnsi="Verdana"/>
        <w:sz w:val="18"/>
        <w:szCs w:val="18"/>
      </w:rPr>
      <w:tab/>
    </w:r>
    <w:r w:rsidRPr="00C56053">
      <w:rPr>
        <w:rFonts w:ascii="Verdana" w:hAnsi="Verdana"/>
        <w:noProof/>
        <w:sz w:val="18"/>
        <w:szCs w:val="18"/>
      </w:rPr>
      <w:drawing>
        <wp:inline distT="0" distB="0" distL="0" distR="0" wp14:anchorId="52706E5E" wp14:editId="3E46FB44">
          <wp:extent cx="211455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084A8D90" w14:textId="78E85E0B" w:rsidR="00694D00" w:rsidRDefault="00694D00" w:rsidP="00C56053">
    <w:pPr>
      <w:pStyle w:val="Stopka"/>
      <w:tabs>
        <w:tab w:val="left" w:pos="1540"/>
        <w:tab w:val="right" w:pos="9492"/>
      </w:tabs>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5AC76" w14:textId="77777777" w:rsidR="00377DFA" w:rsidRDefault="00377DFA">
      <w:pPr>
        <w:spacing w:after="0" w:line="240" w:lineRule="auto"/>
      </w:pPr>
      <w:r>
        <w:separator/>
      </w:r>
    </w:p>
  </w:footnote>
  <w:footnote w:type="continuationSeparator" w:id="0">
    <w:p w14:paraId="5AF204FB" w14:textId="77777777" w:rsidR="00377DFA" w:rsidRDefault="0037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5C1B" w14:textId="77777777" w:rsidR="00694D00" w:rsidRPr="00C56053" w:rsidRDefault="00694D00" w:rsidP="00C560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rPr>
        <w:rFonts w:ascii="Times New Roman" w:eastAsia="Times New Roman" w:hAnsi="Times New Roman" w:cs="Times New Roman"/>
        <w:color w:val="auto"/>
        <w:sz w:val="20"/>
        <w:szCs w:val="20"/>
        <w:bdr w:val="none" w:sz="0" w:space="0" w:color="auto"/>
        <w:lang w:val="x-none"/>
      </w:rPr>
    </w:pPr>
    <w:r w:rsidRPr="00C56053">
      <w:rPr>
        <w:rFonts w:ascii="Times New Roman" w:eastAsia="Times New Roman" w:hAnsi="Times New Roman" w:cs="Times New Roman"/>
        <w:noProof/>
        <w:color w:val="auto"/>
        <w:sz w:val="20"/>
        <w:szCs w:val="20"/>
        <w:bdr w:val="none" w:sz="0" w:space="0" w:color="auto"/>
      </w:rPr>
      <w:drawing>
        <wp:inline distT="0" distB="0" distL="0" distR="0" wp14:anchorId="366D304E" wp14:editId="15E2DE01">
          <wp:extent cx="5771515" cy="695325"/>
          <wp:effectExtent l="0" t="0" r="63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363D95E9" w14:textId="3D3C9B16" w:rsidR="00694D00" w:rsidRDefault="00694D00" w:rsidP="00C560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jc w:val="center"/>
      <w:rPr>
        <w:rFonts w:cs="Times New Roman"/>
        <w:color w:val="auto"/>
        <w:sz w:val="18"/>
        <w:szCs w:val="18"/>
        <w:bdr w:val="none" w:sz="0" w:space="0" w:color="auto"/>
        <w:lang w:eastAsia="en-US"/>
      </w:rPr>
    </w:pPr>
    <w:r w:rsidRPr="00C56053">
      <w:rPr>
        <w:rFonts w:cs="Times New Roman"/>
        <w:color w:val="auto"/>
        <w:sz w:val="18"/>
        <w:szCs w:val="18"/>
        <w:bdr w:val="none" w:sz="0" w:space="0" w:color="auto"/>
        <w:lang w:eastAsia="en-US"/>
      </w:rPr>
      <w:t>Projekt „</w:t>
    </w:r>
    <w:proofErr w:type="spellStart"/>
    <w:r w:rsidRPr="00C56053">
      <w:rPr>
        <w:rFonts w:cs="Times New Roman"/>
        <w:iCs/>
        <w:color w:val="auto"/>
        <w:sz w:val="18"/>
        <w:szCs w:val="18"/>
        <w:bdr w:val="none" w:sz="0" w:space="0" w:color="auto"/>
        <w:lang w:eastAsia="en-US"/>
      </w:rPr>
      <w:t>MOLecoLAB</w:t>
    </w:r>
    <w:proofErr w:type="spellEnd"/>
    <w:r w:rsidRPr="00C56053">
      <w:rPr>
        <w:rFonts w:cs="Times New Roman"/>
        <w:iCs/>
        <w:color w:val="auto"/>
        <w:sz w:val="18"/>
        <w:szCs w:val="18"/>
        <w:bdr w:val="none" w:sz="0" w:space="0" w:color="auto"/>
        <w:lang w:eastAsia="en-US"/>
      </w:rPr>
      <w:t xml:space="preserve"> - Łódzkie Centrum Badań Molekularnych Chorób Cywilizacyjnych</w:t>
    </w:r>
    <w:r w:rsidRPr="00C56053">
      <w:rPr>
        <w:rFonts w:cs="Times New Roman"/>
        <w:color w:val="auto"/>
        <w:sz w:val="18"/>
        <w:szCs w:val="18"/>
        <w:bdr w:val="none" w:sz="0" w:space="0" w:color="auto"/>
        <w:lang w:eastAsia="en-US"/>
      </w:rPr>
      <w:t>” (RPLD.01.01.00-10-0007/18) współfinansowany przez Unię Europejską, ze środków Europejskiego Funduszu Rozwoju Regionalnego w ramach Regionalnego Programu Operacyjnego Województwa Łódzkiego na lata 2014-2020</w:t>
    </w:r>
  </w:p>
  <w:p w14:paraId="59166E9C" w14:textId="77777777" w:rsidR="00694D00" w:rsidRPr="00C56053" w:rsidRDefault="00694D00" w:rsidP="00C560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jc w:val="center"/>
      <w:rPr>
        <w:rFonts w:cs="Times New Roman"/>
        <w:color w:val="auto"/>
        <w:sz w:val="18"/>
        <w:szCs w:val="18"/>
        <w:bdr w:val="none" w:sz="0" w:space="0" w:color="auto"/>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CBEF" w14:textId="77777777" w:rsidR="00694D00" w:rsidRPr="00C56053" w:rsidRDefault="00694D00" w:rsidP="00C56053">
    <w:pPr>
      <w:tabs>
        <w:tab w:val="center" w:pos="4536"/>
        <w:tab w:val="right" w:pos="9072"/>
      </w:tabs>
      <w:spacing w:line="240" w:lineRule="auto"/>
      <w:rPr>
        <w:rFonts w:ascii="Times New Roman" w:eastAsia="Times New Roman" w:hAnsi="Times New Roman" w:cs="Times New Roman"/>
        <w:color w:val="auto"/>
        <w:sz w:val="20"/>
        <w:szCs w:val="20"/>
        <w:bdr w:val="none" w:sz="0" w:space="0" w:color="auto"/>
        <w:lang w:val="x-none"/>
      </w:rPr>
    </w:pPr>
    <w:r>
      <w:tab/>
    </w:r>
    <w:r w:rsidRPr="00C56053">
      <w:rPr>
        <w:rFonts w:ascii="Times New Roman" w:eastAsia="Times New Roman" w:hAnsi="Times New Roman" w:cs="Times New Roman"/>
        <w:noProof/>
        <w:color w:val="auto"/>
        <w:sz w:val="20"/>
        <w:szCs w:val="20"/>
        <w:bdr w:val="none" w:sz="0" w:space="0" w:color="auto"/>
      </w:rPr>
      <w:drawing>
        <wp:inline distT="0" distB="0" distL="0" distR="0" wp14:anchorId="77C9618F" wp14:editId="03B09A85">
          <wp:extent cx="5771515" cy="695325"/>
          <wp:effectExtent l="0" t="0" r="63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57100A15" w14:textId="6594E83D" w:rsidR="00694D00" w:rsidRDefault="00694D00" w:rsidP="00C560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jc w:val="center"/>
      <w:rPr>
        <w:rFonts w:cs="Times New Roman"/>
        <w:color w:val="auto"/>
        <w:sz w:val="18"/>
        <w:szCs w:val="18"/>
        <w:bdr w:val="none" w:sz="0" w:space="0" w:color="auto"/>
        <w:lang w:eastAsia="en-US"/>
      </w:rPr>
    </w:pPr>
    <w:r w:rsidRPr="00C56053">
      <w:rPr>
        <w:rFonts w:cs="Times New Roman"/>
        <w:color w:val="auto"/>
        <w:sz w:val="18"/>
        <w:szCs w:val="18"/>
        <w:bdr w:val="none" w:sz="0" w:space="0" w:color="auto"/>
        <w:lang w:eastAsia="en-US"/>
      </w:rPr>
      <w:t>Projekt „</w:t>
    </w:r>
    <w:proofErr w:type="spellStart"/>
    <w:r w:rsidRPr="00C56053">
      <w:rPr>
        <w:rFonts w:cs="Times New Roman"/>
        <w:iCs/>
        <w:color w:val="auto"/>
        <w:sz w:val="18"/>
        <w:szCs w:val="18"/>
        <w:bdr w:val="none" w:sz="0" w:space="0" w:color="auto"/>
        <w:lang w:eastAsia="en-US"/>
      </w:rPr>
      <w:t>MOLecoLAB</w:t>
    </w:r>
    <w:proofErr w:type="spellEnd"/>
    <w:r w:rsidRPr="00C56053">
      <w:rPr>
        <w:rFonts w:cs="Times New Roman"/>
        <w:iCs/>
        <w:color w:val="auto"/>
        <w:sz w:val="18"/>
        <w:szCs w:val="18"/>
        <w:bdr w:val="none" w:sz="0" w:space="0" w:color="auto"/>
        <w:lang w:eastAsia="en-US"/>
      </w:rPr>
      <w:t xml:space="preserve"> - Łódzkie Centrum Badań Molekularnych Chorób Cywilizacyjnych</w:t>
    </w:r>
    <w:r w:rsidRPr="00C56053">
      <w:rPr>
        <w:rFonts w:cs="Times New Roman"/>
        <w:color w:val="auto"/>
        <w:sz w:val="18"/>
        <w:szCs w:val="18"/>
        <w:bdr w:val="none" w:sz="0" w:space="0" w:color="auto"/>
        <w:lang w:eastAsia="en-US"/>
      </w:rPr>
      <w:t>” (RPLD.01.01.00-10-0007/18) współfinansowany przez Unię Europejską, ze środków Europejskiego Funduszu Rozwoju Regionalnego w ramach Regionalnego Programu Operacyjnego Województwa Łódzkiego na lata 2014-2020</w:t>
    </w:r>
  </w:p>
  <w:p w14:paraId="1C9E46E7" w14:textId="77777777" w:rsidR="00694D00" w:rsidRPr="00C56053" w:rsidRDefault="00694D00" w:rsidP="00C560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jc w:val="center"/>
      <w:rPr>
        <w:rFonts w:cs="Times New Roman"/>
        <w:color w:val="auto"/>
        <w:sz w:val="18"/>
        <w:szCs w:val="18"/>
        <w:bdr w:val="none" w:sz="0" w:space="0" w:color="auto"/>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A31AA3"/>
    <w:multiLevelType w:val="hybridMultilevel"/>
    <w:tmpl w:val="22AEDA7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C2EA2"/>
    <w:multiLevelType w:val="hybridMultilevel"/>
    <w:tmpl w:val="FD5A3222"/>
    <w:numStyleLink w:val="Zaimportowanystyl52"/>
  </w:abstractNum>
  <w:abstractNum w:abstractNumId="3" w15:restartNumberingAfterBreak="0">
    <w:nsid w:val="015D7E4A"/>
    <w:multiLevelType w:val="hybridMultilevel"/>
    <w:tmpl w:val="D8E2E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262D49"/>
    <w:multiLevelType w:val="hybridMultilevel"/>
    <w:tmpl w:val="74AC70D6"/>
    <w:numStyleLink w:val="Zaimportowanystyl71"/>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710C3F"/>
    <w:multiLevelType w:val="hybridMultilevel"/>
    <w:tmpl w:val="D2ACA48A"/>
    <w:lvl w:ilvl="0" w:tplc="B274A0D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56530E"/>
    <w:multiLevelType w:val="hybridMultilevel"/>
    <w:tmpl w:val="89086DA6"/>
    <w:numStyleLink w:val="Zaimportowanystyl41"/>
  </w:abstractNum>
  <w:abstractNum w:abstractNumId="11" w15:restartNumberingAfterBreak="0">
    <w:nsid w:val="080E2E4E"/>
    <w:multiLevelType w:val="hybridMultilevel"/>
    <w:tmpl w:val="8E9EA940"/>
    <w:numStyleLink w:val="Zaimportowanystyl70"/>
  </w:abstractNum>
  <w:abstractNum w:abstractNumId="12"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D466DEF"/>
    <w:multiLevelType w:val="hybridMultilevel"/>
    <w:tmpl w:val="97B0B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E0E6788"/>
    <w:multiLevelType w:val="hybridMultilevel"/>
    <w:tmpl w:val="D8FAA48A"/>
    <w:numStyleLink w:val="Zaimportowanystyl73"/>
  </w:abstractNum>
  <w:abstractNum w:abstractNumId="20"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F5F643D"/>
    <w:multiLevelType w:val="hybridMultilevel"/>
    <w:tmpl w:val="95A8D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17">
      <w:start w:val="1"/>
      <w:numFmt w:val="lowerLetter"/>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F8628F"/>
    <w:multiLevelType w:val="hybridMultilevel"/>
    <w:tmpl w:val="6452FC86"/>
    <w:numStyleLink w:val="Zaimportowanystyl57"/>
  </w:abstractNum>
  <w:abstractNum w:abstractNumId="23" w15:restartNumberingAfterBreak="0">
    <w:nsid w:val="10677A4E"/>
    <w:multiLevelType w:val="hybridMultilevel"/>
    <w:tmpl w:val="95EA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A82A27"/>
    <w:multiLevelType w:val="hybridMultilevel"/>
    <w:tmpl w:val="B65EB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D526F"/>
    <w:multiLevelType w:val="hybridMultilevel"/>
    <w:tmpl w:val="6FD822E8"/>
    <w:lvl w:ilvl="0" w:tplc="0415000F">
      <w:start w:val="1"/>
      <w:numFmt w:val="decimal"/>
      <w:lvlText w:val="%1."/>
      <w:lvlJc w:val="left"/>
    </w:lvl>
    <w:lvl w:ilvl="1" w:tplc="7AC40C3C">
      <w:numFmt w:val="decimal"/>
      <w:lvlText w:val=""/>
      <w:lvlJc w:val="left"/>
    </w:lvl>
    <w:lvl w:ilvl="2" w:tplc="C0C0241C">
      <w:numFmt w:val="decimal"/>
      <w:lvlText w:val=""/>
      <w:lvlJc w:val="left"/>
    </w:lvl>
    <w:lvl w:ilvl="3" w:tplc="98904AD4">
      <w:numFmt w:val="decimal"/>
      <w:lvlText w:val=""/>
      <w:lvlJc w:val="left"/>
    </w:lvl>
    <w:lvl w:ilvl="4" w:tplc="0F5A4132">
      <w:numFmt w:val="decimal"/>
      <w:lvlText w:val=""/>
      <w:lvlJc w:val="left"/>
    </w:lvl>
    <w:lvl w:ilvl="5" w:tplc="A5624C12">
      <w:numFmt w:val="decimal"/>
      <w:lvlText w:val=""/>
      <w:lvlJc w:val="left"/>
    </w:lvl>
    <w:lvl w:ilvl="6" w:tplc="DF3CAF82">
      <w:numFmt w:val="decimal"/>
      <w:lvlText w:val=""/>
      <w:lvlJc w:val="left"/>
    </w:lvl>
    <w:lvl w:ilvl="7" w:tplc="91A629A6">
      <w:numFmt w:val="decimal"/>
      <w:lvlText w:val=""/>
      <w:lvlJc w:val="left"/>
    </w:lvl>
    <w:lvl w:ilvl="8" w:tplc="2C4A7236">
      <w:numFmt w:val="decimal"/>
      <w:lvlText w:val=""/>
      <w:lvlJc w:val="left"/>
    </w:lvl>
  </w:abstractNum>
  <w:abstractNum w:abstractNumId="26" w15:restartNumberingAfterBreak="0">
    <w:nsid w:val="119D7364"/>
    <w:multiLevelType w:val="hybridMultilevel"/>
    <w:tmpl w:val="1F849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1599F"/>
    <w:multiLevelType w:val="hybridMultilevel"/>
    <w:tmpl w:val="066CA7C4"/>
    <w:numStyleLink w:val="Zaimportowanystyl4"/>
  </w:abstractNum>
  <w:abstractNum w:abstractNumId="28"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0F4EF5"/>
    <w:multiLevelType w:val="hybridMultilevel"/>
    <w:tmpl w:val="9ED85D5C"/>
    <w:lvl w:ilvl="0" w:tplc="0415000F">
      <w:start w:val="1"/>
      <w:numFmt w:val="decimal"/>
      <w:lvlText w:val="%1."/>
      <w:lvlJc w:val="left"/>
    </w:lvl>
    <w:lvl w:ilvl="1" w:tplc="EEFE4BDC">
      <w:numFmt w:val="decimal"/>
      <w:lvlText w:val=""/>
      <w:lvlJc w:val="left"/>
    </w:lvl>
    <w:lvl w:ilvl="2" w:tplc="934C56CC">
      <w:numFmt w:val="decimal"/>
      <w:lvlText w:val=""/>
      <w:lvlJc w:val="left"/>
    </w:lvl>
    <w:lvl w:ilvl="3" w:tplc="2E806E26">
      <w:numFmt w:val="decimal"/>
      <w:lvlText w:val=""/>
      <w:lvlJc w:val="left"/>
    </w:lvl>
    <w:lvl w:ilvl="4" w:tplc="2C94A6C2">
      <w:numFmt w:val="decimal"/>
      <w:lvlText w:val=""/>
      <w:lvlJc w:val="left"/>
    </w:lvl>
    <w:lvl w:ilvl="5" w:tplc="F61AE584">
      <w:numFmt w:val="decimal"/>
      <w:lvlText w:val=""/>
      <w:lvlJc w:val="left"/>
    </w:lvl>
    <w:lvl w:ilvl="6" w:tplc="8A4AA32A">
      <w:numFmt w:val="decimal"/>
      <w:lvlText w:val=""/>
      <w:lvlJc w:val="left"/>
    </w:lvl>
    <w:lvl w:ilvl="7" w:tplc="F31E64F8">
      <w:numFmt w:val="decimal"/>
      <w:lvlText w:val=""/>
      <w:lvlJc w:val="left"/>
    </w:lvl>
    <w:lvl w:ilvl="8" w:tplc="E7428AAA">
      <w:numFmt w:val="decimal"/>
      <w:lvlText w:val=""/>
      <w:lvlJc w:val="left"/>
    </w:lvl>
  </w:abstractNum>
  <w:abstractNum w:abstractNumId="32"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35" w15:restartNumberingAfterBreak="0">
    <w:nsid w:val="16480DDE"/>
    <w:multiLevelType w:val="hybridMultilevel"/>
    <w:tmpl w:val="50424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7A71749"/>
    <w:multiLevelType w:val="hybridMultilevel"/>
    <w:tmpl w:val="F5405B9C"/>
    <w:lvl w:ilvl="0" w:tplc="04150017">
      <w:start w:val="1"/>
      <w:numFmt w:val="lowerLetter"/>
      <w:lvlText w:val="%1)"/>
      <w:lvlJc w:val="left"/>
    </w:lvl>
    <w:lvl w:ilvl="1" w:tplc="C55834EE">
      <w:numFmt w:val="decimal"/>
      <w:lvlText w:val=""/>
      <w:lvlJc w:val="left"/>
    </w:lvl>
    <w:lvl w:ilvl="2" w:tplc="ED7EA4CC">
      <w:numFmt w:val="decimal"/>
      <w:lvlText w:val=""/>
      <w:lvlJc w:val="left"/>
    </w:lvl>
    <w:lvl w:ilvl="3" w:tplc="C6E49392">
      <w:numFmt w:val="decimal"/>
      <w:lvlText w:val=""/>
      <w:lvlJc w:val="left"/>
    </w:lvl>
    <w:lvl w:ilvl="4" w:tplc="D2BABECE">
      <w:numFmt w:val="decimal"/>
      <w:lvlText w:val=""/>
      <w:lvlJc w:val="left"/>
    </w:lvl>
    <w:lvl w:ilvl="5" w:tplc="84260FC6">
      <w:numFmt w:val="decimal"/>
      <w:lvlText w:val=""/>
      <w:lvlJc w:val="left"/>
    </w:lvl>
    <w:lvl w:ilvl="6" w:tplc="78DE3CDA">
      <w:numFmt w:val="decimal"/>
      <w:lvlText w:val=""/>
      <w:lvlJc w:val="left"/>
    </w:lvl>
    <w:lvl w:ilvl="7" w:tplc="C2689C1E">
      <w:numFmt w:val="decimal"/>
      <w:lvlText w:val=""/>
      <w:lvlJc w:val="left"/>
    </w:lvl>
    <w:lvl w:ilvl="8" w:tplc="D6A4FEFA">
      <w:numFmt w:val="decimal"/>
      <w:lvlText w:val=""/>
      <w:lvlJc w:val="left"/>
    </w:lvl>
  </w:abstractNum>
  <w:abstractNum w:abstractNumId="38"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B862824"/>
    <w:multiLevelType w:val="hybridMultilevel"/>
    <w:tmpl w:val="D8724998"/>
    <w:lvl w:ilvl="0" w:tplc="A55AD8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CBE5C42"/>
    <w:multiLevelType w:val="hybridMultilevel"/>
    <w:tmpl w:val="F650EDD8"/>
    <w:lvl w:ilvl="0" w:tplc="0415000F">
      <w:start w:val="1"/>
      <w:numFmt w:val="decimal"/>
      <w:lvlText w:val="%1."/>
      <w:lvlJc w:val="left"/>
      <w:pPr>
        <w:ind w:left="360" w:hanging="360"/>
      </w:pPr>
    </w:lvl>
    <w:lvl w:ilvl="1" w:tplc="2E942B68">
      <w:start w:val="1"/>
      <w:numFmt w:val="lowerLetter"/>
      <w:lvlText w:val="%2)"/>
      <w:lvlJc w:val="left"/>
      <w:pPr>
        <w:ind w:left="1080" w:hanging="360"/>
      </w:pPr>
      <w:rPr>
        <w:rFonts w:eastAsia="Calibri" w:cs="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EB09B3"/>
    <w:multiLevelType w:val="hybridMultilevel"/>
    <w:tmpl w:val="9D16D89E"/>
    <w:lvl w:ilvl="0" w:tplc="2BC8DADE">
      <w:numFmt w:val="decimal"/>
      <w:lvlText w:val=""/>
      <w:lvlJc w:val="left"/>
    </w:lvl>
    <w:lvl w:ilvl="1" w:tplc="0415000F">
      <w:start w:val="1"/>
      <w:numFmt w:val="decimal"/>
      <w:lvlText w:val="%2."/>
      <w:lvlJc w:val="left"/>
    </w:lvl>
    <w:lvl w:ilvl="2" w:tplc="37504EDE">
      <w:numFmt w:val="decimal"/>
      <w:lvlText w:val=""/>
      <w:lvlJc w:val="left"/>
    </w:lvl>
    <w:lvl w:ilvl="3" w:tplc="20DC1E24">
      <w:numFmt w:val="decimal"/>
      <w:lvlText w:val=""/>
      <w:lvlJc w:val="left"/>
    </w:lvl>
    <w:lvl w:ilvl="4" w:tplc="9A7620C8">
      <w:numFmt w:val="decimal"/>
      <w:lvlText w:val=""/>
      <w:lvlJc w:val="left"/>
    </w:lvl>
    <w:lvl w:ilvl="5" w:tplc="E26E4FBE">
      <w:numFmt w:val="decimal"/>
      <w:lvlText w:val=""/>
      <w:lvlJc w:val="left"/>
    </w:lvl>
    <w:lvl w:ilvl="6" w:tplc="AC7ED068">
      <w:numFmt w:val="decimal"/>
      <w:lvlText w:val=""/>
      <w:lvlJc w:val="left"/>
    </w:lvl>
    <w:lvl w:ilvl="7" w:tplc="CF14E5C4">
      <w:numFmt w:val="decimal"/>
      <w:lvlText w:val=""/>
      <w:lvlJc w:val="left"/>
    </w:lvl>
    <w:lvl w:ilvl="8" w:tplc="4BDCBC3C">
      <w:numFmt w:val="decimal"/>
      <w:lvlText w:val=""/>
      <w:lvlJc w:val="left"/>
    </w:lvl>
  </w:abstractNum>
  <w:abstractNum w:abstractNumId="43"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E875426"/>
    <w:multiLevelType w:val="hybridMultilevel"/>
    <w:tmpl w:val="8A661038"/>
    <w:lvl w:ilvl="0" w:tplc="E528BC78">
      <w:numFmt w:val="decimal"/>
      <w:lvlText w:val=""/>
      <w:lvlJc w:val="left"/>
    </w:lvl>
    <w:lvl w:ilvl="1" w:tplc="B9E4DE86">
      <w:numFmt w:val="decimal"/>
      <w:lvlText w:val=""/>
      <w:lvlJc w:val="left"/>
    </w:lvl>
    <w:lvl w:ilvl="2" w:tplc="4BC09A34">
      <w:numFmt w:val="decimal"/>
      <w:lvlText w:val=""/>
      <w:lvlJc w:val="left"/>
    </w:lvl>
    <w:lvl w:ilvl="3" w:tplc="2AE4E2CA">
      <w:numFmt w:val="decimal"/>
      <w:lvlText w:val=""/>
      <w:lvlJc w:val="left"/>
    </w:lvl>
    <w:lvl w:ilvl="4" w:tplc="0CC2D5FA">
      <w:numFmt w:val="decimal"/>
      <w:lvlText w:val=""/>
      <w:lvlJc w:val="left"/>
    </w:lvl>
    <w:lvl w:ilvl="5" w:tplc="75FE2B5C">
      <w:numFmt w:val="decimal"/>
      <w:lvlText w:val=""/>
      <w:lvlJc w:val="left"/>
    </w:lvl>
    <w:lvl w:ilvl="6" w:tplc="91ACFE6C">
      <w:start w:val="1"/>
      <w:numFmt w:val="decimal"/>
      <w:lvlText w:val="%7."/>
      <w:lvlJc w:val="left"/>
      <w:rPr>
        <w:color w:val="auto"/>
      </w:rPr>
    </w:lvl>
    <w:lvl w:ilvl="7" w:tplc="B3A0A320">
      <w:numFmt w:val="decimal"/>
      <w:lvlText w:val=""/>
      <w:lvlJc w:val="left"/>
    </w:lvl>
    <w:lvl w:ilvl="8" w:tplc="85DEFE16">
      <w:numFmt w:val="decimal"/>
      <w:lvlText w:val=""/>
      <w:lvlJc w:val="left"/>
    </w:lvl>
  </w:abstractNum>
  <w:abstractNum w:abstractNumId="45" w15:restartNumberingAfterBreak="0">
    <w:nsid w:val="1EB23C2B"/>
    <w:multiLevelType w:val="hybridMultilevel"/>
    <w:tmpl w:val="98941440"/>
    <w:lvl w:ilvl="0" w:tplc="206405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0617154"/>
    <w:multiLevelType w:val="hybridMultilevel"/>
    <w:tmpl w:val="5BA89E96"/>
    <w:lvl w:ilvl="0" w:tplc="5F06FAF6">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218E796A"/>
    <w:multiLevelType w:val="hybridMultilevel"/>
    <w:tmpl w:val="821E3334"/>
    <w:lvl w:ilvl="0" w:tplc="A5F421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4B5E19"/>
    <w:multiLevelType w:val="hybridMultilevel"/>
    <w:tmpl w:val="7EAAE3DC"/>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A7D3160"/>
    <w:multiLevelType w:val="hybridMultilevel"/>
    <w:tmpl w:val="B8BC81BE"/>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C9A52C1"/>
    <w:multiLevelType w:val="hybridMultilevel"/>
    <w:tmpl w:val="F62EDC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CAE3F98"/>
    <w:multiLevelType w:val="hybridMultilevel"/>
    <w:tmpl w:val="FCFE5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1F96B84"/>
    <w:multiLevelType w:val="hybridMultilevel"/>
    <w:tmpl w:val="FCE45B2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52F15B4"/>
    <w:multiLevelType w:val="hybridMultilevel"/>
    <w:tmpl w:val="B7AE1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4F56B1"/>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E3088C"/>
    <w:multiLevelType w:val="hybridMultilevel"/>
    <w:tmpl w:val="1B586E42"/>
    <w:lvl w:ilvl="0" w:tplc="7A6292A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7"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BC827EF"/>
    <w:multiLevelType w:val="hybridMultilevel"/>
    <w:tmpl w:val="2A4AD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FB83249"/>
    <w:multiLevelType w:val="hybridMultilevel"/>
    <w:tmpl w:val="71761B98"/>
    <w:lvl w:ilvl="0" w:tplc="D802773E">
      <w:start w:val="1"/>
      <w:numFmt w:val="decimal"/>
      <w:lvlText w:val="%1."/>
      <w:lvlJc w:val="left"/>
      <w:pPr>
        <w:ind w:left="1996" w:hanging="360"/>
      </w:pPr>
      <w:rPr>
        <w:rFonts w:hint="default"/>
        <w:b w:val="0"/>
        <w:bCs w:val="0"/>
        <w:i w:val="0"/>
        <w:iCs w:val="0"/>
        <w:color w:val="auto"/>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3" w15:restartNumberingAfterBreak="0">
    <w:nsid w:val="3FDA4F6B"/>
    <w:multiLevelType w:val="hybridMultilevel"/>
    <w:tmpl w:val="21F86C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AD6D29"/>
    <w:multiLevelType w:val="hybridMultilevel"/>
    <w:tmpl w:val="3FE20C4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5"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1A2199B"/>
    <w:multiLevelType w:val="hybridMultilevel"/>
    <w:tmpl w:val="309AE1B2"/>
    <w:lvl w:ilvl="0" w:tplc="0415000F">
      <w:start w:val="1"/>
      <w:numFmt w:val="decimal"/>
      <w:lvlText w:val="%1."/>
      <w:lvlJc w:val="left"/>
    </w:lvl>
    <w:lvl w:ilvl="1" w:tplc="2D2A11C6">
      <w:numFmt w:val="decimal"/>
      <w:lvlText w:val=""/>
      <w:lvlJc w:val="left"/>
    </w:lvl>
    <w:lvl w:ilvl="2" w:tplc="33D83C2C">
      <w:numFmt w:val="decimal"/>
      <w:lvlText w:val=""/>
      <w:lvlJc w:val="left"/>
    </w:lvl>
    <w:lvl w:ilvl="3" w:tplc="AC748704">
      <w:numFmt w:val="decimal"/>
      <w:lvlText w:val=""/>
      <w:lvlJc w:val="left"/>
    </w:lvl>
    <w:lvl w:ilvl="4" w:tplc="37D66C70">
      <w:numFmt w:val="decimal"/>
      <w:lvlText w:val=""/>
      <w:lvlJc w:val="left"/>
    </w:lvl>
    <w:lvl w:ilvl="5" w:tplc="8ACE82CA">
      <w:numFmt w:val="decimal"/>
      <w:lvlText w:val=""/>
      <w:lvlJc w:val="left"/>
    </w:lvl>
    <w:lvl w:ilvl="6" w:tplc="EFF8B830">
      <w:numFmt w:val="decimal"/>
      <w:lvlText w:val=""/>
      <w:lvlJc w:val="left"/>
    </w:lvl>
    <w:lvl w:ilvl="7" w:tplc="91A2786A">
      <w:numFmt w:val="decimal"/>
      <w:lvlText w:val=""/>
      <w:lvlJc w:val="left"/>
    </w:lvl>
    <w:lvl w:ilvl="8" w:tplc="0428B702">
      <w:numFmt w:val="decimal"/>
      <w:lvlText w:val=""/>
      <w:lvlJc w:val="left"/>
    </w:lvl>
  </w:abstractNum>
  <w:abstractNum w:abstractNumId="77"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3"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87"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E5F652C"/>
    <w:multiLevelType w:val="hybridMultilevel"/>
    <w:tmpl w:val="103ABE7A"/>
    <w:lvl w:ilvl="0" w:tplc="04150001">
      <w:start w:val="1"/>
      <w:numFmt w:val="bullet"/>
      <w:lvlText w:val=""/>
      <w:lvlJc w:val="left"/>
      <w:rPr>
        <w:rFonts w:ascii="Symbol" w:hAnsi="Symbol" w:hint="default"/>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93"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4D25476"/>
    <w:multiLevelType w:val="hybridMultilevel"/>
    <w:tmpl w:val="F9B8A5A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560259B6"/>
    <w:multiLevelType w:val="hybridMultilevel"/>
    <w:tmpl w:val="E07A2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6BE790E"/>
    <w:multiLevelType w:val="hybridMultilevel"/>
    <w:tmpl w:val="AB8CBB26"/>
    <w:lvl w:ilvl="0" w:tplc="36FA5B72">
      <w:start w:val="5"/>
      <w:numFmt w:val="decimal"/>
      <w:lvlText w:val="%1."/>
      <w:lvlJc w:val="left"/>
      <w:pPr>
        <w:ind w:left="78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7E07C4A"/>
    <w:multiLevelType w:val="hybridMultilevel"/>
    <w:tmpl w:val="E056C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A704C7D"/>
    <w:multiLevelType w:val="hybridMultilevel"/>
    <w:tmpl w:val="1D607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080D9A"/>
    <w:multiLevelType w:val="hybridMultilevel"/>
    <w:tmpl w:val="DFCE7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B657DA0"/>
    <w:multiLevelType w:val="hybridMultilevel"/>
    <w:tmpl w:val="8A32085E"/>
    <w:lvl w:ilvl="0" w:tplc="54E8E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0A14279"/>
    <w:multiLevelType w:val="hybridMultilevel"/>
    <w:tmpl w:val="9D241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72A71EC"/>
    <w:multiLevelType w:val="hybridMultilevel"/>
    <w:tmpl w:val="7FFC8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A0465E1"/>
    <w:multiLevelType w:val="hybridMultilevel"/>
    <w:tmpl w:val="F62EDC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6A3B2841"/>
    <w:multiLevelType w:val="hybridMultilevel"/>
    <w:tmpl w:val="A044F72E"/>
    <w:lvl w:ilvl="0" w:tplc="274A999C">
      <w:start w:val="1"/>
      <w:numFmt w:val="lowerLetter"/>
      <w:lvlText w:val="%1)"/>
      <w:lvlJc w:val="left"/>
      <w:pPr>
        <w:ind w:left="786" w:hanging="360"/>
      </w:pPr>
      <w:rPr>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A6168F3"/>
    <w:multiLevelType w:val="hybridMultilevel"/>
    <w:tmpl w:val="03D09FF4"/>
    <w:lvl w:ilvl="0" w:tplc="3A7C1D98">
      <w:start w:val="3"/>
      <w:numFmt w:val="decimal"/>
      <w:lvlText w:val="%1."/>
      <w:lvlJc w:val="left"/>
      <w:pPr>
        <w:ind w:left="86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76FE395B"/>
    <w:multiLevelType w:val="hybridMultilevel"/>
    <w:tmpl w:val="2A6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77DE5EB4"/>
    <w:multiLevelType w:val="hybridMultilevel"/>
    <w:tmpl w:val="E36EB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86165D5"/>
    <w:multiLevelType w:val="hybridMultilevel"/>
    <w:tmpl w:val="EDA44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45" w15:restartNumberingAfterBreak="0">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46" w15:restartNumberingAfterBreak="0">
    <w:nsid w:val="7AF0279A"/>
    <w:multiLevelType w:val="hybridMultilevel"/>
    <w:tmpl w:val="ED881C3C"/>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47"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7B251468"/>
    <w:multiLevelType w:val="hybridMultilevel"/>
    <w:tmpl w:val="F62EDC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CDE14DD"/>
    <w:multiLevelType w:val="hybridMultilevel"/>
    <w:tmpl w:val="491C4828"/>
    <w:lvl w:ilvl="0" w:tplc="23783DAA">
      <w:start w:val="8"/>
      <w:numFmt w:val="decimal"/>
      <w:lvlText w:val="%1."/>
      <w:lvlJc w:val="left"/>
      <w:pPr>
        <w:ind w:left="1571" w:hanging="360"/>
      </w:pPr>
      <w:rPr>
        <w:rFonts w:hAnsi="Arial Unicode MS" w:hint="default"/>
        <w:b w:val="0"/>
        <w:bCs/>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FC62FA2"/>
    <w:multiLevelType w:val="hybridMultilevel"/>
    <w:tmpl w:val="0E8435C6"/>
    <w:lvl w:ilvl="0" w:tplc="04150017">
      <w:start w:val="1"/>
      <w:numFmt w:val="lowerLetter"/>
      <w:lvlText w:val="%1)"/>
      <w:lvlJc w:val="left"/>
    </w:lvl>
    <w:lvl w:ilvl="1" w:tplc="CAF2212C">
      <w:numFmt w:val="decimal"/>
      <w:lvlText w:val=""/>
      <w:lvlJc w:val="left"/>
    </w:lvl>
    <w:lvl w:ilvl="2" w:tplc="EA9C2A00">
      <w:numFmt w:val="decimal"/>
      <w:lvlText w:val=""/>
      <w:lvlJc w:val="left"/>
    </w:lvl>
    <w:lvl w:ilvl="3" w:tplc="CAEEB38E">
      <w:numFmt w:val="decimal"/>
      <w:lvlText w:val=""/>
      <w:lvlJc w:val="left"/>
    </w:lvl>
    <w:lvl w:ilvl="4" w:tplc="C37C1598">
      <w:numFmt w:val="decimal"/>
      <w:lvlText w:val=""/>
      <w:lvlJc w:val="left"/>
    </w:lvl>
    <w:lvl w:ilvl="5" w:tplc="E8627D68">
      <w:numFmt w:val="decimal"/>
      <w:lvlText w:val=""/>
      <w:lvlJc w:val="left"/>
    </w:lvl>
    <w:lvl w:ilvl="6" w:tplc="658AD1C2">
      <w:numFmt w:val="decimal"/>
      <w:lvlText w:val=""/>
      <w:lvlJc w:val="left"/>
    </w:lvl>
    <w:lvl w:ilvl="7" w:tplc="BC0462BC">
      <w:numFmt w:val="decimal"/>
      <w:lvlText w:val=""/>
      <w:lvlJc w:val="left"/>
    </w:lvl>
    <w:lvl w:ilvl="8" w:tplc="3C644B86">
      <w:numFmt w:val="decimal"/>
      <w:lvlText w:val=""/>
      <w:lvlJc w:val="left"/>
    </w:lvl>
  </w:abstractNum>
  <w:num w:numId="1">
    <w:abstractNumId w:val="133"/>
  </w:num>
  <w:num w:numId="2">
    <w:abstractNumId w:val="34"/>
  </w:num>
  <w:num w:numId="3">
    <w:abstractNumId w:val="114"/>
  </w:num>
  <w:num w:numId="4">
    <w:abstractNumId w:val="66"/>
  </w:num>
  <w:num w:numId="5">
    <w:abstractNumId w:val="54"/>
  </w:num>
  <w:num w:numId="6">
    <w:abstractNumId w:val="66"/>
    <w:lvlOverride w:ilvl="0">
      <w:startOverride w:val="3"/>
    </w:lvlOverride>
  </w:num>
  <w:num w:numId="7">
    <w:abstractNumId w:val="102"/>
  </w:num>
  <w:num w:numId="8">
    <w:abstractNumId w:val="27"/>
  </w:num>
  <w:num w:numId="9">
    <w:abstractNumId w:val="66"/>
    <w:lvlOverride w:ilvl="0">
      <w:startOverride w:val="4"/>
    </w:lvlOverride>
  </w:num>
  <w:num w:numId="10">
    <w:abstractNumId w:val="66"/>
    <w:lvlOverride w:ilvl="0">
      <w:lvl w:ilvl="0" w:tplc="7A6292A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47"/>
  </w:num>
  <w:num w:numId="12">
    <w:abstractNumId w:val="43"/>
  </w:num>
  <w:num w:numId="13">
    <w:abstractNumId w:val="90"/>
  </w:num>
  <w:num w:numId="14">
    <w:abstractNumId w:val="32"/>
  </w:num>
  <w:num w:numId="15">
    <w:abstractNumId w:val="61"/>
  </w:num>
  <w:num w:numId="16">
    <w:abstractNumId w:val="107"/>
  </w:num>
  <w:num w:numId="17">
    <w:abstractNumId w:val="16"/>
  </w:num>
  <w:num w:numId="18">
    <w:abstractNumId w:val="134"/>
  </w:num>
  <w:num w:numId="19">
    <w:abstractNumId w:val="153"/>
  </w:num>
  <w:num w:numId="20">
    <w:abstractNumId w:val="68"/>
  </w:num>
  <w:num w:numId="21">
    <w:abstractNumId w:val="79"/>
  </w:num>
  <w:num w:numId="22">
    <w:abstractNumId w:val="8"/>
  </w:num>
  <w:num w:numId="23">
    <w:abstractNumId w:val="80"/>
  </w:num>
  <w:num w:numId="24">
    <w:abstractNumId w:val="125"/>
  </w:num>
  <w:num w:numId="25">
    <w:abstractNumId w:val="46"/>
  </w:num>
  <w:num w:numId="26">
    <w:abstractNumId w:val="15"/>
  </w:num>
  <w:num w:numId="27">
    <w:abstractNumId w:val="138"/>
  </w:num>
  <w:num w:numId="28">
    <w:abstractNumId w:val="122"/>
  </w:num>
  <w:num w:numId="29">
    <w:abstractNumId w:val="67"/>
  </w:num>
  <w:num w:numId="30">
    <w:abstractNumId w:val="70"/>
  </w:num>
  <w:num w:numId="31">
    <w:abstractNumId w:val="113"/>
  </w:num>
  <w:num w:numId="32">
    <w:abstractNumId w:val="40"/>
  </w:num>
  <w:num w:numId="33">
    <w:abstractNumId w:val="51"/>
  </w:num>
  <w:num w:numId="34">
    <w:abstractNumId w:val="84"/>
  </w:num>
  <w:num w:numId="35">
    <w:abstractNumId w:val="118"/>
  </w:num>
  <w:num w:numId="36">
    <w:abstractNumId w:val="140"/>
  </w:num>
  <w:num w:numId="37">
    <w:abstractNumId w:val="55"/>
  </w:num>
  <w:num w:numId="38">
    <w:abstractNumId w:val="4"/>
  </w:num>
  <w:num w:numId="39">
    <w:abstractNumId w:val="18"/>
  </w:num>
  <w:num w:numId="40">
    <w:abstractNumId w:val="99"/>
  </w:num>
  <w:num w:numId="41">
    <w:abstractNumId w:val="116"/>
  </w:num>
  <w:num w:numId="42">
    <w:abstractNumId w:val="93"/>
  </w:num>
  <w:num w:numId="43">
    <w:abstractNumId w:val="121"/>
  </w:num>
  <w:num w:numId="44">
    <w:abstractNumId w:val="96"/>
  </w:num>
  <w:num w:numId="45">
    <w:abstractNumId w:val="5"/>
  </w:num>
  <w:num w:numId="46">
    <w:abstractNumId w:val="151"/>
  </w:num>
  <w:num w:numId="47">
    <w:abstractNumId w:val="14"/>
  </w:num>
  <w:num w:numId="48">
    <w:abstractNumId w:val="10"/>
  </w:num>
  <w:num w:numId="49">
    <w:abstractNumId w:val="28"/>
  </w:num>
  <w:num w:numId="50">
    <w:abstractNumId w:val="119"/>
  </w:num>
  <w:num w:numId="51">
    <w:abstractNumId w:val="33"/>
  </w:num>
  <w:num w:numId="52">
    <w:abstractNumId w:val="117"/>
  </w:num>
  <w:num w:numId="53">
    <w:abstractNumId w:val="30"/>
  </w:num>
  <w:num w:numId="54">
    <w:abstractNumId w:val="139"/>
  </w:num>
  <w:num w:numId="55">
    <w:abstractNumId w:val="87"/>
  </w:num>
  <w:num w:numId="56">
    <w:abstractNumId w:val="112"/>
  </w:num>
  <w:num w:numId="57">
    <w:abstractNumId w:val="137"/>
  </w:num>
  <w:num w:numId="58">
    <w:abstractNumId w:val="7"/>
  </w:num>
  <w:num w:numId="59">
    <w:abstractNumId w:val="88"/>
  </w:num>
  <w:num w:numId="60">
    <w:abstractNumId w:val="2"/>
  </w:num>
  <w:num w:numId="61">
    <w:abstractNumId w:val="12"/>
  </w:num>
  <w:num w:numId="62">
    <w:abstractNumId w:val="85"/>
  </w:num>
  <w:num w:numId="63">
    <w:abstractNumId w:val="109"/>
  </w:num>
  <w:num w:numId="64">
    <w:abstractNumId w:val="75"/>
  </w:num>
  <w:num w:numId="65">
    <w:abstractNumId w:val="135"/>
  </w:num>
  <w:num w:numId="66">
    <w:abstractNumId w:val="22"/>
  </w:num>
  <w:num w:numId="67">
    <w:abstractNumId w:val="124"/>
  </w:num>
  <w:num w:numId="68">
    <w:abstractNumId w:val="22"/>
    <w:lvlOverride w:ilvl="0">
      <w:startOverride w:val="2"/>
    </w:lvlOverride>
  </w:num>
  <w:num w:numId="69">
    <w:abstractNumId w:val="63"/>
  </w:num>
  <w:num w:numId="70">
    <w:abstractNumId w:val="22"/>
    <w:lvlOverride w:ilvl="0">
      <w:startOverride w:val="3"/>
      <w:lvl w:ilvl="0" w:tplc="FB6AD3FC">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62CEB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703A26">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2257F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6862E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266270">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224F1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341CE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92B3F4">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abstractNumId w:val="81"/>
  </w:num>
  <w:num w:numId="72">
    <w:abstractNumId w:val="136"/>
  </w:num>
  <w:num w:numId="73">
    <w:abstractNumId w:val="71"/>
  </w:num>
  <w:num w:numId="74">
    <w:abstractNumId w:val="10"/>
    <w:lvlOverride w:ilvl="0">
      <w:lvl w:ilvl="0" w:tplc="A18ABD64">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0D000E6">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C02C9E6">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AE89D24">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A8E45E6">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A888D0">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A18B768">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20ADE6">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C2FB82">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5">
    <w:abstractNumId w:val="57"/>
  </w:num>
  <w:num w:numId="76">
    <w:abstractNumId w:val="13"/>
  </w:num>
  <w:num w:numId="77">
    <w:abstractNumId w:val="78"/>
  </w:num>
  <w:num w:numId="78">
    <w:abstractNumId w:val="110"/>
  </w:num>
  <w:num w:numId="79">
    <w:abstractNumId w:val="36"/>
  </w:num>
  <w:num w:numId="80">
    <w:abstractNumId w:val="86"/>
  </w:num>
  <w:num w:numId="81">
    <w:abstractNumId w:val="77"/>
  </w:num>
  <w:num w:numId="82">
    <w:abstractNumId w:val="111"/>
  </w:num>
  <w:num w:numId="83">
    <w:abstractNumId w:val="154"/>
  </w:num>
  <w:num w:numId="84">
    <w:abstractNumId w:val="128"/>
  </w:num>
  <w:num w:numId="85">
    <w:abstractNumId w:val="130"/>
  </w:num>
  <w:num w:numId="86">
    <w:abstractNumId w:val="20"/>
  </w:num>
  <w:num w:numId="87">
    <w:abstractNumId w:val="131"/>
  </w:num>
  <w:num w:numId="88">
    <w:abstractNumId w:val="131"/>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9">
    <w:abstractNumId w:val="120"/>
  </w:num>
  <w:num w:numId="90">
    <w:abstractNumId w:val="19"/>
  </w:num>
  <w:num w:numId="91">
    <w:abstractNumId w:val="131"/>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1"/>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1"/>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1"/>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131"/>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6">
    <w:abstractNumId w:val="91"/>
  </w:num>
  <w:num w:numId="97">
    <w:abstractNumId w:val="60"/>
  </w:num>
  <w:num w:numId="98">
    <w:abstractNumId w:val="38"/>
  </w:num>
  <w:num w:numId="99">
    <w:abstractNumId w:val="83"/>
  </w:num>
  <w:num w:numId="100">
    <w:abstractNumId w:val="58"/>
  </w:num>
  <w:num w:numId="101">
    <w:abstractNumId w:val="126"/>
  </w:num>
  <w:num w:numId="102">
    <w:abstractNumId w:val="149"/>
  </w:num>
  <w:num w:numId="103">
    <w:abstractNumId w:val="150"/>
  </w:num>
  <w:num w:numId="104">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6"/>
    <w:lvlOverride w:ilvl="0">
      <w:startOverride w:val="1"/>
    </w:lvlOverride>
    <w:lvlOverride w:ilvl="1"/>
    <w:lvlOverride w:ilvl="2"/>
    <w:lvlOverride w:ilvl="3"/>
    <w:lvlOverride w:ilvl="4"/>
    <w:lvlOverride w:ilvl="5"/>
    <w:lvlOverride w:ilvl="6"/>
    <w:lvlOverride w:ilvl="7"/>
    <w:lvlOverride w:ilvl="8"/>
  </w:num>
  <w:num w:numId="1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45"/>
  </w:num>
  <w:num w:numId="114">
    <w:abstractNumId w:val="11"/>
  </w:num>
  <w:num w:numId="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4"/>
  </w:num>
  <w:num w:numId="117">
    <w:abstractNumId w:val="74"/>
  </w:num>
  <w:num w:numId="118">
    <w:abstractNumId w:val="104"/>
  </w:num>
  <w:num w:numId="119">
    <w:abstractNumId w:val="65"/>
  </w:num>
  <w:num w:numId="120">
    <w:abstractNumId w:val="24"/>
  </w:num>
  <w:num w:numId="121">
    <w:abstractNumId w:val="41"/>
  </w:num>
  <w:num w:numId="122">
    <w:abstractNumId w:val="9"/>
  </w:num>
  <w:num w:numId="123">
    <w:abstractNumId w:val="21"/>
  </w:num>
  <w:num w:numId="124">
    <w:abstractNumId w:val="142"/>
  </w:num>
  <w:num w:numId="125">
    <w:abstractNumId w:val="105"/>
  </w:num>
  <w:num w:numId="126">
    <w:abstractNumId w:val="44"/>
  </w:num>
  <w:num w:numId="127">
    <w:abstractNumId w:val="42"/>
  </w:num>
  <w:num w:numId="128">
    <w:abstractNumId w:val="26"/>
  </w:num>
  <w:num w:numId="129">
    <w:abstractNumId w:val="101"/>
  </w:num>
  <w:num w:numId="130">
    <w:abstractNumId w:val="127"/>
  </w:num>
  <w:num w:numId="131">
    <w:abstractNumId w:val="100"/>
  </w:num>
  <w:num w:numId="132">
    <w:abstractNumId w:val="48"/>
  </w:num>
  <w:num w:numId="133">
    <w:abstractNumId w:val="152"/>
  </w:num>
  <w:num w:numId="134">
    <w:abstractNumId w:val="108"/>
  </w:num>
  <w:num w:numId="135">
    <w:abstractNumId w:val="123"/>
  </w:num>
  <w:num w:numId="136">
    <w:abstractNumId w:val="1"/>
  </w:num>
  <w:num w:numId="137">
    <w:abstractNumId w:val="106"/>
  </w:num>
  <w:num w:numId="138">
    <w:abstractNumId w:val="23"/>
  </w:num>
  <w:num w:numId="139">
    <w:abstractNumId w:val="64"/>
  </w:num>
  <w:num w:numId="140">
    <w:abstractNumId w:val="143"/>
  </w:num>
  <w:num w:numId="141">
    <w:abstractNumId w:val="50"/>
  </w:num>
  <w:num w:numId="142">
    <w:abstractNumId w:val="56"/>
  </w:num>
  <w:num w:numId="143">
    <w:abstractNumId w:val="62"/>
  </w:num>
  <w:num w:numId="144">
    <w:abstractNumId w:val="97"/>
  </w:num>
  <w:num w:numId="145">
    <w:abstractNumId w:val="59"/>
  </w:num>
  <w:num w:numId="146">
    <w:abstractNumId w:val="98"/>
  </w:num>
  <w:num w:numId="147">
    <w:abstractNumId w:val="49"/>
  </w:num>
  <w:num w:numId="148">
    <w:abstractNumId w:val="35"/>
  </w:num>
  <w:num w:numId="149">
    <w:abstractNumId w:val="69"/>
  </w:num>
  <w:num w:numId="150">
    <w:abstractNumId w:val="92"/>
  </w:num>
  <w:num w:numId="151">
    <w:abstractNumId w:val="45"/>
  </w:num>
  <w:num w:numId="152">
    <w:abstractNumId w:val="76"/>
  </w:num>
  <w:num w:numId="153">
    <w:abstractNumId w:val="3"/>
  </w:num>
  <w:num w:numId="154">
    <w:abstractNumId w:val="73"/>
  </w:num>
  <w:num w:numId="155">
    <w:abstractNumId w:val="115"/>
  </w:num>
  <w:num w:numId="156">
    <w:abstractNumId w:val="17"/>
  </w:num>
  <w:num w:numId="157">
    <w:abstractNumId w:val="155"/>
  </w:num>
  <w:num w:numId="158">
    <w:abstractNumId w:val="37"/>
  </w:num>
  <w:num w:numId="159">
    <w:abstractNumId w:val="132"/>
  </w:num>
  <w:num w:numId="160">
    <w:abstractNumId w:val="25"/>
  </w:num>
  <w:num w:numId="161">
    <w:abstractNumId w:val="31"/>
  </w:num>
  <w:num w:numId="162">
    <w:abstractNumId w:val="53"/>
  </w:num>
  <w:num w:numId="163">
    <w:abstractNumId w:val="103"/>
  </w:num>
  <w:num w:numId="164">
    <w:abstractNumId w:val="39"/>
  </w:num>
  <w:num w:numId="165">
    <w:abstractNumId w:val="141"/>
  </w:num>
  <w:num w:numId="166">
    <w:abstractNumId w:val="148"/>
  </w:num>
  <w:num w:numId="167">
    <w:abstractNumId w:val="7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30156"/>
    <w:rsid w:val="000308FD"/>
    <w:rsid w:val="00032C01"/>
    <w:rsid w:val="00032C53"/>
    <w:rsid w:val="0003799A"/>
    <w:rsid w:val="00046991"/>
    <w:rsid w:val="00056960"/>
    <w:rsid w:val="00067876"/>
    <w:rsid w:val="000834F5"/>
    <w:rsid w:val="00086DD5"/>
    <w:rsid w:val="0008718F"/>
    <w:rsid w:val="0009043F"/>
    <w:rsid w:val="000A31CB"/>
    <w:rsid w:val="000A7FD1"/>
    <w:rsid w:val="000C4603"/>
    <w:rsid w:val="000C721D"/>
    <w:rsid w:val="000D284E"/>
    <w:rsid w:val="000E12CC"/>
    <w:rsid w:val="000F19F1"/>
    <w:rsid w:val="000F7429"/>
    <w:rsid w:val="00110F8D"/>
    <w:rsid w:val="00126A85"/>
    <w:rsid w:val="00141963"/>
    <w:rsid w:val="00155867"/>
    <w:rsid w:val="0016058C"/>
    <w:rsid w:val="001644D4"/>
    <w:rsid w:val="0017093A"/>
    <w:rsid w:val="00172B9A"/>
    <w:rsid w:val="001A1AA2"/>
    <w:rsid w:val="001A4C1D"/>
    <w:rsid w:val="001E4030"/>
    <w:rsid w:val="001F2226"/>
    <w:rsid w:val="00223991"/>
    <w:rsid w:val="002317AD"/>
    <w:rsid w:val="0024230F"/>
    <w:rsid w:val="002467A6"/>
    <w:rsid w:val="00251FF0"/>
    <w:rsid w:val="0025603E"/>
    <w:rsid w:val="0027076D"/>
    <w:rsid w:val="0027477E"/>
    <w:rsid w:val="002807E0"/>
    <w:rsid w:val="00295B36"/>
    <w:rsid w:val="002B7812"/>
    <w:rsid w:val="002E0BAC"/>
    <w:rsid w:val="002E4A75"/>
    <w:rsid w:val="002E7DED"/>
    <w:rsid w:val="002F26CF"/>
    <w:rsid w:val="002F43D2"/>
    <w:rsid w:val="002F778A"/>
    <w:rsid w:val="00312DC2"/>
    <w:rsid w:val="00323C4A"/>
    <w:rsid w:val="00323E07"/>
    <w:rsid w:val="00330988"/>
    <w:rsid w:val="0033376C"/>
    <w:rsid w:val="00344206"/>
    <w:rsid w:val="00367282"/>
    <w:rsid w:val="00377678"/>
    <w:rsid w:val="00377DFA"/>
    <w:rsid w:val="0039222D"/>
    <w:rsid w:val="003A09DD"/>
    <w:rsid w:val="003B2988"/>
    <w:rsid w:val="003B764A"/>
    <w:rsid w:val="003D237D"/>
    <w:rsid w:val="003D54FE"/>
    <w:rsid w:val="003E28D1"/>
    <w:rsid w:val="003E7626"/>
    <w:rsid w:val="003E7E27"/>
    <w:rsid w:val="003F2647"/>
    <w:rsid w:val="003F65B1"/>
    <w:rsid w:val="00417684"/>
    <w:rsid w:val="0043109B"/>
    <w:rsid w:val="00431557"/>
    <w:rsid w:val="00446A51"/>
    <w:rsid w:val="00451677"/>
    <w:rsid w:val="00476BA3"/>
    <w:rsid w:val="004809B0"/>
    <w:rsid w:val="00491EE7"/>
    <w:rsid w:val="0049572B"/>
    <w:rsid w:val="004C1010"/>
    <w:rsid w:val="004C68ED"/>
    <w:rsid w:val="004D4CDA"/>
    <w:rsid w:val="004D6435"/>
    <w:rsid w:val="004D6D31"/>
    <w:rsid w:val="004E1D5F"/>
    <w:rsid w:val="004E43E4"/>
    <w:rsid w:val="004E4695"/>
    <w:rsid w:val="004E6564"/>
    <w:rsid w:val="004F6DB8"/>
    <w:rsid w:val="00502DBA"/>
    <w:rsid w:val="005225AA"/>
    <w:rsid w:val="00545D97"/>
    <w:rsid w:val="00547EFC"/>
    <w:rsid w:val="005508DF"/>
    <w:rsid w:val="00551B46"/>
    <w:rsid w:val="00552A6A"/>
    <w:rsid w:val="0055419A"/>
    <w:rsid w:val="005636FB"/>
    <w:rsid w:val="00564378"/>
    <w:rsid w:val="005677F6"/>
    <w:rsid w:val="0057142A"/>
    <w:rsid w:val="005745AF"/>
    <w:rsid w:val="0058076E"/>
    <w:rsid w:val="005821AA"/>
    <w:rsid w:val="00584DAD"/>
    <w:rsid w:val="00585831"/>
    <w:rsid w:val="00596605"/>
    <w:rsid w:val="005A479E"/>
    <w:rsid w:val="005A4B96"/>
    <w:rsid w:val="005A52AF"/>
    <w:rsid w:val="005A5A46"/>
    <w:rsid w:val="005C18ED"/>
    <w:rsid w:val="005D3240"/>
    <w:rsid w:val="005D40C5"/>
    <w:rsid w:val="005D555F"/>
    <w:rsid w:val="006101AB"/>
    <w:rsid w:val="00614424"/>
    <w:rsid w:val="00614580"/>
    <w:rsid w:val="0066307B"/>
    <w:rsid w:val="00663101"/>
    <w:rsid w:val="00665D4E"/>
    <w:rsid w:val="0067181C"/>
    <w:rsid w:val="006878A1"/>
    <w:rsid w:val="00690686"/>
    <w:rsid w:val="00691C5F"/>
    <w:rsid w:val="00692013"/>
    <w:rsid w:val="00694D00"/>
    <w:rsid w:val="006A2FC5"/>
    <w:rsid w:val="006B184D"/>
    <w:rsid w:val="006B5D52"/>
    <w:rsid w:val="006D4AD5"/>
    <w:rsid w:val="006E1F9C"/>
    <w:rsid w:val="00703CC3"/>
    <w:rsid w:val="00706BED"/>
    <w:rsid w:val="00722AAD"/>
    <w:rsid w:val="00751CCD"/>
    <w:rsid w:val="00762612"/>
    <w:rsid w:val="00764C05"/>
    <w:rsid w:val="00765966"/>
    <w:rsid w:val="0078673E"/>
    <w:rsid w:val="007916C7"/>
    <w:rsid w:val="007A4AAD"/>
    <w:rsid w:val="007E2253"/>
    <w:rsid w:val="007E625C"/>
    <w:rsid w:val="00805DB5"/>
    <w:rsid w:val="00807027"/>
    <w:rsid w:val="00821148"/>
    <w:rsid w:val="00823E66"/>
    <w:rsid w:val="008276DB"/>
    <w:rsid w:val="00831AF2"/>
    <w:rsid w:val="00833142"/>
    <w:rsid w:val="00834685"/>
    <w:rsid w:val="008560EE"/>
    <w:rsid w:val="00866B5C"/>
    <w:rsid w:val="0088166E"/>
    <w:rsid w:val="00886761"/>
    <w:rsid w:val="008969DD"/>
    <w:rsid w:val="008A20B6"/>
    <w:rsid w:val="008C0E7F"/>
    <w:rsid w:val="008C0FAE"/>
    <w:rsid w:val="008D7E6A"/>
    <w:rsid w:val="008E6BCA"/>
    <w:rsid w:val="008F7571"/>
    <w:rsid w:val="0090021A"/>
    <w:rsid w:val="00900D21"/>
    <w:rsid w:val="00912FBF"/>
    <w:rsid w:val="00920084"/>
    <w:rsid w:val="009232FB"/>
    <w:rsid w:val="00923E63"/>
    <w:rsid w:val="00953010"/>
    <w:rsid w:val="0096384E"/>
    <w:rsid w:val="00964F7B"/>
    <w:rsid w:val="00971474"/>
    <w:rsid w:val="009762CE"/>
    <w:rsid w:val="00991196"/>
    <w:rsid w:val="00996FF8"/>
    <w:rsid w:val="009C47BD"/>
    <w:rsid w:val="009D15D8"/>
    <w:rsid w:val="00A11F90"/>
    <w:rsid w:val="00A14725"/>
    <w:rsid w:val="00A2500B"/>
    <w:rsid w:val="00A334CB"/>
    <w:rsid w:val="00A377B7"/>
    <w:rsid w:val="00A5608B"/>
    <w:rsid w:val="00A6360C"/>
    <w:rsid w:val="00A7000B"/>
    <w:rsid w:val="00A81CD9"/>
    <w:rsid w:val="00AA3E5C"/>
    <w:rsid w:val="00AA63DC"/>
    <w:rsid w:val="00AB02EE"/>
    <w:rsid w:val="00AC6589"/>
    <w:rsid w:val="00AD2981"/>
    <w:rsid w:val="00AE134D"/>
    <w:rsid w:val="00B04F96"/>
    <w:rsid w:val="00B27691"/>
    <w:rsid w:val="00B30939"/>
    <w:rsid w:val="00B313CD"/>
    <w:rsid w:val="00B35AB4"/>
    <w:rsid w:val="00B36FCF"/>
    <w:rsid w:val="00B40434"/>
    <w:rsid w:val="00B43FDC"/>
    <w:rsid w:val="00B53439"/>
    <w:rsid w:val="00B56271"/>
    <w:rsid w:val="00B62EEC"/>
    <w:rsid w:val="00B75FBE"/>
    <w:rsid w:val="00B82966"/>
    <w:rsid w:val="00BA6966"/>
    <w:rsid w:val="00BB32FB"/>
    <w:rsid w:val="00BB4539"/>
    <w:rsid w:val="00BD0B41"/>
    <w:rsid w:val="00BE539A"/>
    <w:rsid w:val="00BF0227"/>
    <w:rsid w:val="00C05594"/>
    <w:rsid w:val="00C07369"/>
    <w:rsid w:val="00C1632D"/>
    <w:rsid w:val="00C35659"/>
    <w:rsid w:val="00C56053"/>
    <w:rsid w:val="00C611CE"/>
    <w:rsid w:val="00CA4539"/>
    <w:rsid w:val="00CA563A"/>
    <w:rsid w:val="00CC00C9"/>
    <w:rsid w:val="00CC31F6"/>
    <w:rsid w:val="00CC742E"/>
    <w:rsid w:val="00CD7696"/>
    <w:rsid w:val="00CF3C86"/>
    <w:rsid w:val="00D02660"/>
    <w:rsid w:val="00D03E3C"/>
    <w:rsid w:val="00D05ABA"/>
    <w:rsid w:val="00D0691B"/>
    <w:rsid w:val="00D10924"/>
    <w:rsid w:val="00D1192C"/>
    <w:rsid w:val="00D13B0B"/>
    <w:rsid w:val="00D64B0F"/>
    <w:rsid w:val="00D7605F"/>
    <w:rsid w:val="00D909C7"/>
    <w:rsid w:val="00D9398A"/>
    <w:rsid w:val="00DA276F"/>
    <w:rsid w:val="00DB3007"/>
    <w:rsid w:val="00DE50C1"/>
    <w:rsid w:val="00DF4FEE"/>
    <w:rsid w:val="00E2265B"/>
    <w:rsid w:val="00E26BC4"/>
    <w:rsid w:val="00E301B6"/>
    <w:rsid w:val="00E304FE"/>
    <w:rsid w:val="00E30C29"/>
    <w:rsid w:val="00E34DB8"/>
    <w:rsid w:val="00E41E5C"/>
    <w:rsid w:val="00E5267A"/>
    <w:rsid w:val="00E560C4"/>
    <w:rsid w:val="00E65521"/>
    <w:rsid w:val="00E9094F"/>
    <w:rsid w:val="00EA3B96"/>
    <w:rsid w:val="00EB0786"/>
    <w:rsid w:val="00EC2615"/>
    <w:rsid w:val="00EC72FD"/>
    <w:rsid w:val="00EF2A60"/>
    <w:rsid w:val="00EF3523"/>
    <w:rsid w:val="00F02AB5"/>
    <w:rsid w:val="00F06118"/>
    <w:rsid w:val="00F26821"/>
    <w:rsid w:val="00F631C5"/>
    <w:rsid w:val="00F804E1"/>
    <w:rsid w:val="00F867A8"/>
    <w:rsid w:val="00F95113"/>
    <w:rsid w:val="00F978D5"/>
    <w:rsid w:val="00FA013C"/>
    <w:rsid w:val="00FA468F"/>
    <w:rsid w:val="00FB4323"/>
    <w:rsid w:val="00FB550D"/>
    <w:rsid w:val="00FC2DA7"/>
    <w:rsid w:val="00FD315C"/>
    <w:rsid w:val="00FD4EA3"/>
    <w:rsid w:val="00FD7F6E"/>
    <w:rsid w:val="00FF0EE7"/>
    <w:rsid w:val="00FF5E8C"/>
    <w:rsid w:val="00FF6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D6BDB"/>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1"/>
      </w:numPr>
    </w:pPr>
  </w:style>
  <w:style w:type="numbering" w:customStyle="1" w:styleId="Zaimportowanystyl54">
    <w:name w:val="Zaimportowany styl 54"/>
    <w:pPr>
      <w:numPr>
        <w:numId w:val="62"/>
      </w:numPr>
    </w:pPr>
  </w:style>
  <w:style w:type="numbering" w:customStyle="1" w:styleId="Zaimportowanystyl55">
    <w:name w:val="Zaimportowany styl 55"/>
    <w:pPr>
      <w:numPr>
        <w:numId w:val="63"/>
      </w:numPr>
    </w:pPr>
  </w:style>
  <w:style w:type="numbering" w:customStyle="1" w:styleId="Zaimportowanystyl56">
    <w:name w:val="Zaimportowany styl 56"/>
    <w:pPr>
      <w:numPr>
        <w:numId w:val="64"/>
      </w:numPr>
    </w:pPr>
  </w:style>
  <w:style w:type="numbering" w:customStyle="1" w:styleId="Zaimportowanystyl57">
    <w:name w:val="Zaimportowany styl 57"/>
    <w:pPr>
      <w:numPr>
        <w:numId w:val="65"/>
      </w:numPr>
    </w:pPr>
  </w:style>
  <w:style w:type="numbering" w:customStyle="1" w:styleId="Zaimportowanystyl58">
    <w:name w:val="Zaimportowany styl 58"/>
    <w:pPr>
      <w:numPr>
        <w:numId w:val="67"/>
      </w:numPr>
    </w:pPr>
  </w:style>
  <w:style w:type="numbering" w:customStyle="1" w:styleId="Zaimportowanystyl59">
    <w:name w:val="Zaimportowany styl 59"/>
    <w:pPr>
      <w:numPr>
        <w:numId w:val="69"/>
      </w:numPr>
    </w:pPr>
  </w:style>
  <w:style w:type="numbering" w:customStyle="1" w:styleId="Zaimportowanystyl60">
    <w:name w:val="Zaimportowany styl 60"/>
    <w:pPr>
      <w:numPr>
        <w:numId w:val="71"/>
      </w:numPr>
    </w:pPr>
  </w:style>
  <w:style w:type="numbering" w:customStyle="1" w:styleId="Numery">
    <w:name w:val="Numery"/>
    <w:pPr>
      <w:numPr>
        <w:numId w:val="72"/>
      </w:numPr>
    </w:pPr>
  </w:style>
  <w:style w:type="numbering" w:customStyle="1" w:styleId="Zaimportowanystyl61">
    <w:name w:val="Zaimportowany styl 61"/>
    <w:pPr>
      <w:numPr>
        <w:numId w:val="73"/>
      </w:numPr>
    </w:pPr>
  </w:style>
  <w:style w:type="numbering" w:customStyle="1" w:styleId="Zaimportowanystyl62">
    <w:name w:val="Zaimportowany styl 62"/>
    <w:pPr>
      <w:numPr>
        <w:numId w:val="75"/>
      </w:numPr>
    </w:pPr>
  </w:style>
  <w:style w:type="numbering" w:customStyle="1" w:styleId="Zaimportowanystyl63">
    <w:name w:val="Zaimportowany styl 63"/>
    <w:pPr>
      <w:numPr>
        <w:numId w:val="76"/>
      </w:numPr>
    </w:pPr>
  </w:style>
  <w:style w:type="numbering" w:customStyle="1" w:styleId="Zaimportowanystyl64">
    <w:name w:val="Zaimportowany styl 64"/>
    <w:pPr>
      <w:numPr>
        <w:numId w:val="77"/>
      </w:numPr>
    </w:pPr>
  </w:style>
  <w:style w:type="numbering" w:customStyle="1" w:styleId="Zaimportowanystyl65">
    <w:name w:val="Zaimportowany styl 65"/>
    <w:pPr>
      <w:numPr>
        <w:numId w:val="78"/>
      </w:numPr>
    </w:pPr>
  </w:style>
  <w:style w:type="numbering" w:customStyle="1" w:styleId="Zaimportowanystyl66">
    <w:name w:val="Zaimportowany styl 66"/>
    <w:pPr>
      <w:numPr>
        <w:numId w:val="79"/>
      </w:numPr>
    </w:pPr>
  </w:style>
  <w:style w:type="numbering" w:customStyle="1" w:styleId="Zaimportowanystyl67">
    <w:name w:val="Zaimportowany styl 67"/>
    <w:pPr>
      <w:numPr>
        <w:numId w:val="81"/>
      </w:numPr>
    </w:pPr>
  </w:style>
  <w:style w:type="numbering" w:customStyle="1" w:styleId="Zaimportowanystyl68">
    <w:name w:val="Zaimportowany styl 68"/>
    <w:pPr>
      <w:numPr>
        <w:numId w:val="82"/>
      </w:numPr>
    </w:pPr>
  </w:style>
  <w:style w:type="numbering" w:customStyle="1" w:styleId="Zaimportowanystyl69">
    <w:name w:val="Zaimportowany styl 69"/>
    <w:pPr>
      <w:numPr>
        <w:numId w:val="83"/>
      </w:numPr>
    </w:pPr>
  </w:style>
  <w:style w:type="numbering" w:customStyle="1" w:styleId="Zaimportowanystyl70">
    <w:name w:val="Zaimportowany styl 70"/>
    <w:pPr>
      <w:numPr>
        <w:numId w:val="84"/>
      </w:numPr>
    </w:pPr>
  </w:style>
  <w:style w:type="numbering" w:customStyle="1" w:styleId="Zaimportowanystyl71">
    <w:name w:val="Zaimportowany styl 71"/>
    <w:pPr>
      <w:numPr>
        <w:numId w:val="85"/>
      </w:numPr>
    </w:pPr>
  </w:style>
  <w:style w:type="numbering" w:customStyle="1" w:styleId="Zaimportowanystyl72">
    <w:name w:val="Zaimportowany styl 72"/>
    <w:pPr>
      <w:numPr>
        <w:numId w:val="86"/>
      </w:numPr>
    </w:pPr>
  </w:style>
  <w:style w:type="numbering" w:customStyle="1" w:styleId="Zaimportowanystyl73">
    <w:name w:val="Zaimportowany styl 73"/>
    <w:pPr>
      <w:numPr>
        <w:numId w:val="89"/>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7E22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rPr>
  </w:style>
  <w:style w:type="numbering" w:customStyle="1" w:styleId="WWNum14">
    <w:name w:val="WWNum14"/>
    <w:basedOn w:val="Bezlisty"/>
    <w:rsid w:val="00C56053"/>
    <w:pPr>
      <w:numPr>
        <w:numId w:val="166"/>
      </w:numPr>
    </w:pPr>
  </w:style>
  <w:style w:type="numbering" w:customStyle="1" w:styleId="WWNum141">
    <w:name w:val="WWNum141"/>
    <w:basedOn w:val="Bezlisty"/>
    <w:rsid w:val="00C5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43812461">
      <w:bodyDiv w:val="1"/>
      <w:marLeft w:val="0"/>
      <w:marRight w:val="0"/>
      <w:marTop w:val="0"/>
      <w:marBottom w:val="0"/>
      <w:divBdr>
        <w:top w:val="none" w:sz="0" w:space="0" w:color="auto"/>
        <w:left w:val="none" w:sz="0" w:space="0" w:color="auto"/>
        <w:bottom w:val="none" w:sz="0" w:space="0" w:color="auto"/>
        <w:right w:val="none" w:sz="0" w:space="0" w:color="auto"/>
      </w:divBdr>
    </w:div>
    <w:div w:id="276177324">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30178979">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5751923">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617026398">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930234146">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375276272">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0128170">
      <w:bodyDiv w:val="1"/>
      <w:marLeft w:val="0"/>
      <w:marRight w:val="0"/>
      <w:marTop w:val="0"/>
      <w:marBottom w:val="0"/>
      <w:divBdr>
        <w:top w:val="none" w:sz="0" w:space="0" w:color="auto"/>
        <w:left w:val="none" w:sz="0" w:space="0" w:color="auto"/>
        <w:bottom w:val="none" w:sz="0" w:space="0" w:color="auto"/>
        <w:right w:val="none" w:sz="0" w:space="0" w:color="auto"/>
      </w:divBdr>
    </w:div>
    <w:div w:id="163109188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52434700">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 w:id="212218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83A16277E7E48AA96CCD039762123" ma:contentTypeVersion="2" ma:contentTypeDescription="Utwórz nowy dokument." ma:contentTypeScope="" ma:versionID="fdefa01e7722ec979a7b5856f0dae2fb">
  <xsd:schema xmlns:xsd="http://www.w3.org/2001/XMLSchema" xmlns:xs="http://www.w3.org/2001/XMLSchema" xmlns:p="http://schemas.microsoft.com/office/2006/metadata/properties" xmlns:ns2="7667c2cf-03f1-48f6-9088-f65c0a9f8289" targetNamespace="http://schemas.microsoft.com/office/2006/metadata/properties" ma:root="true" ma:fieldsID="61f6bf9d0dcabbd8bc73e36cadc9e031" ns2:_="">
    <xsd:import namespace="7667c2cf-03f1-48f6-9088-f65c0a9f8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4C8B-FE22-45C7-A57F-DC6E6585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2cf-03f1-48f6-9088-f65c0a9f8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B0B4B-C054-4164-AA1F-BA0CE5FD6EAB}">
  <ds:schemaRefs>
    <ds:schemaRef ds:uri="http://schemas.microsoft.com/sharepoint/v3/contenttype/forms"/>
  </ds:schemaRefs>
</ds:datastoreItem>
</file>

<file path=customXml/itemProps3.xml><?xml version="1.0" encoding="utf-8"?>
<ds:datastoreItem xmlns:ds="http://schemas.openxmlformats.org/officeDocument/2006/customXml" ds:itemID="{DE9BCB62-B2A0-4944-AB90-3789426981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4AF42-4145-461D-803E-67DCC109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23913</Words>
  <Characters>143478</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Janusz Kokoszko</dc:creator>
  <cp:lastModifiedBy>Janusz Kokoszko</cp:lastModifiedBy>
  <cp:revision>4</cp:revision>
  <cp:lastPrinted>2019-03-05T09:29:00Z</cp:lastPrinted>
  <dcterms:created xsi:type="dcterms:W3CDTF">2020-04-24T21:01:00Z</dcterms:created>
  <dcterms:modified xsi:type="dcterms:W3CDTF">2020-04-24T21:25:00Z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0x01010001C83A16277E7E48AA96CCD039762123</vt:lpwstr>
  </property>
</Properties>
</file>