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020AC" w14:textId="148D1574" w:rsidR="00E24F48" w:rsidRPr="00E24F48" w:rsidRDefault="00E24F48" w:rsidP="00E24F48">
      <w:pPr>
        <w:ind w:left="357" w:hanging="357"/>
        <w:jc w:val="center"/>
        <w:rPr>
          <w:b/>
          <w:bCs/>
          <w:sz w:val="28"/>
          <w:szCs w:val="28"/>
        </w:rPr>
      </w:pPr>
      <w:r w:rsidRPr="00E24F48">
        <w:rPr>
          <w:b/>
          <w:bCs/>
          <w:sz w:val="28"/>
          <w:szCs w:val="28"/>
        </w:rPr>
        <w:t>Wdrożenie urządze</w:t>
      </w:r>
      <w:r>
        <w:rPr>
          <w:b/>
          <w:bCs/>
          <w:sz w:val="28"/>
          <w:szCs w:val="28"/>
        </w:rPr>
        <w:t>ń</w:t>
      </w:r>
      <w:r w:rsidRPr="00E24F48">
        <w:rPr>
          <w:b/>
          <w:bCs/>
          <w:sz w:val="28"/>
          <w:szCs w:val="28"/>
        </w:rPr>
        <w:t xml:space="preserve"> UTM/NGFW typu 1</w:t>
      </w:r>
    </w:p>
    <w:p w14:paraId="5332D6F3" w14:textId="7406D78B" w:rsidR="004C14F5" w:rsidRPr="0059148C" w:rsidRDefault="00AF7CB7" w:rsidP="00664125">
      <w:pPr>
        <w:pStyle w:val="Tytu"/>
        <w:numPr>
          <w:ilvl w:val="0"/>
          <w:numId w:val="76"/>
        </w:numPr>
        <w:ind w:left="357" w:hanging="357"/>
        <w:rPr>
          <w:rFonts w:asciiTheme="minorHAnsi" w:hAnsiTheme="minorHAnsi" w:cstheme="minorHAnsi"/>
          <w:b/>
          <w:bCs/>
          <w:sz w:val="20"/>
          <w:szCs w:val="20"/>
        </w:rPr>
      </w:pPr>
      <w:r w:rsidRPr="0059148C">
        <w:rPr>
          <w:rFonts w:asciiTheme="minorHAnsi" w:hAnsiTheme="minorHAnsi" w:cstheme="minorHAnsi"/>
          <w:b/>
          <w:bCs/>
          <w:sz w:val="20"/>
          <w:szCs w:val="20"/>
        </w:rPr>
        <w:t>Cel w</w:t>
      </w:r>
      <w:r w:rsidR="00E24F48">
        <w:rPr>
          <w:rFonts w:asciiTheme="minorHAnsi" w:hAnsiTheme="minorHAnsi" w:cstheme="minorHAnsi"/>
          <w:b/>
          <w:bCs/>
          <w:sz w:val="20"/>
          <w:szCs w:val="20"/>
        </w:rPr>
        <w:t>droż</w:t>
      </w:r>
      <w:r w:rsidRPr="0059148C">
        <w:rPr>
          <w:rFonts w:asciiTheme="minorHAnsi" w:hAnsiTheme="minorHAnsi" w:cstheme="minorHAnsi"/>
          <w:b/>
          <w:bCs/>
          <w:sz w:val="20"/>
          <w:szCs w:val="20"/>
        </w:rPr>
        <w:t>enia</w:t>
      </w:r>
      <w:r w:rsidR="004C14F5" w:rsidRPr="0059148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3A97D50" w14:textId="0BE51420" w:rsidR="00941E79" w:rsidRPr="00625534" w:rsidRDefault="00515654" w:rsidP="00D92DC3">
      <w:pPr>
        <w:ind w:left="170"/>
        <w:jc w:val="both"/>
        <w:rPr>
          <w:rFonts w:cstheme="minorHAnsi"/>
          <w:sz w:val="20"/>
          <w:szCs w:val="20"/>
        </w:rPr>
      </w:pPr>
      <w:r w:rsidRPr="00183CC6">
        <w:rPr>
          <w:rFonts w:cstheme="minorHAnsi"/>
          <w:sz w:val="20"/>
          <w:szCs w:val="20"/>
        </w:rPr>
        <w:t xml:space="preserve">Celem wdrożenia jest wymiana </w:t>
      </w:r>
      <w:r w:rsidR="00941E79" w:rsidRPr="00183CC6">
        <w:rPr>
          <w:rFonts w:cstheme="minorHAnsi"/>
          <w:sz w:val="20"/>
          <w:szCs w:val="20"/>
        </w:rPr>
        <w:t xml:space="preserve">obecnie </w:t>
      </w:r>
      <w:r w:rsidR="00183CC6" w:rsidRPr="00183CC6">
        <w:rPr>
          <w:rFonts w:cstheme="minorHAnsi"/>
          <w:sz w:val="20"/>
          <w:szCs w:val="20"/>
        </w:rPr>
        <w:t>użytkowanych dwó</w:t>
      </w:r>
      <w:r w:rsidR="00183CC6">
        <w:rPr>
          <w:rFonts w:cstheme="minorHAnsi"/>
          <w:sz w:val="20"/>
          <w:szCs w:val="20"/>
        </w:rPr>
        <w:t>ch</w:t>
      </w:r>
      <w:r w:rsidR="00941E79" w:rsidRPr="00183CC6">
        <w:rPr>
          <w:rFonts w:cstheme="minorHAnsi"/>
          <w:sz w:val="20"/>
          <w:szCs w:val="20"/>
        </w:rPr>
        <w:t xml:space="preserve"> urządzeń UTM firmy Fortigate model 1200D</w:t>
      </w:r>
      <w:r w:rsidR="00D92DC3" w:rsidRPr="00183CC6">
        <w:rPr>
          <w:rFonts w:cstheme="minorHAnsi"/>
          <w:sz w:val="20"/>
          <w:szCs w:val="20"/>
        </w:rPr>
        <w:t xml:space="preserve"> z serwisami UTP (IPS, Advanced Malware Protection, Application Control, URL, DNS &amp; Video Filtering, Antispam Service, and FortiCare Premium)</w:t>
      </w:r>
      <w:r w:rsidR="00322608">
        <w:rPr>
          <w:rFonts w:cstheme="minorHAnsi"/>
          <w:sz w:val="20"/>
          <w:szCs w:val="20"/>
        </w:rPr>
        <w:t xml:space="preserve"> na nowe urządzenia opisane w załączniku A1A, pozycja 1 formularza cenowego.</w:t>
      </w:r>
    </w:p>
    <w:p w14:paraId="7C015151" w14:textId="0E3C1A69" w:rsidR="00060EF8" w:rsidRPr="00BB48F1" w:rsidRDefault="004C14F5" w:rsidP="00664125">
      <w:pPr>
        <w:pStyle w:val="Akapitzlist"/>
        <w:numPr>
          <w:ilvl w:val="0"/>
          <w:numId w:val="76"/>
        </w:numPr>
        <w:spacing w:after="0" w:line="240" w:lineRule="auto"/>
        <w:ind w:left="357" w:hanging="357"/>
        <w:jc w:val="both"/>
        <w:rPr>
          <w:rFonts w:cstheme="minorHAnsi"/>
          <w:b/>
          <w:bCs/>
          <w:sz w:val="20"/>
          <w:szCs w:val="20"/>
        </w:rPr>
      </w:pPr>
      <w:r w:rsidRPr="00BB48F1">
        <w:rPr>
          <w:rFonts w:cstheme="minorHAnsi"/>
          <w:b/>
          <w:bCs/>
          <w:sz w:val="20"/>
          <w:szCs w:val="20"/>
        </w:rPr>
        <w:t>Zakres wdrożenia.</w:t>
      </w:r>
    </w:p>
    <w:p w14:paraId="59998B75" w14:textId="62CCA9E4" w:rsidR="00060EF8" w:rsidRPr="00BB48F1" w:rsidRDefault="00060EF8" w:rsidP="00D92DC3">
      <w:pPr>
        <w:ind w:left="170"/>
        <w:jc w:val="both"/>
        <w:rPr>
          <w:rFonts w:cstheme="minorHAnsi"/>
          <w:sz w:val="20"/>
          <w:szCs w:val="20"/>
        </w:rPr>
      </w:pPr>
      <w:bookmarkStart w:id="0" w:name="_Hlk157412892"/>
      <w:r w:rsidRPr="00BB48F1">
        <w:rPr>
          <w:rFonts w:cstheme="minorHAnsi"/>
          <w:sz w:val="20"/>
          <w:szCs w:val="20"/>
        </w:rPr>
        <w:t>Wykonawca dostarczy</w:t>
      </w:r>
      <w:r w:rsidR="007159A4" w:rsidRPr="00BB48F1">
        <w:rPr>
          <w:rFonts w:cstheme="minorHAnsi"/>
          <w:sz w:val="20"/>
          <w:szCs w:val="20"/>
        </w:rPr>
        <w:t xml:space="preserve"> nowe urządzenia, zainstaluje, skonfiguruje klaster </w:t>
      </w:r>
      <w:bookmarkEnd w:id="0"/>
      <w:r w:rsidR="007159A4" w:rsidRPr="00BB48F1">
        <w:rPr>
          <w:rFonts w:cstheme="minorHAnsi"/>
          <w:sz w:val="20"/>
          <w:szCs w:val="20"/>
        </w:rPr>
        <w:t xml:space="preserve">oraz dokona przeniesienia całej obecnej konfiguracji z urządzeń 1200D na nowe urządzenia. Zamawiający wymaga </w:t>
      </w:r>
      <w:r w:rsidRPr="00BB48F1">
        <w:rPr>
          <w:rFonts w:cstheme="minorHAnsi"/>
          <w:sz w:val="20"/>
          <w:szCs w:val="20"/>
        </w:rPr>
        <w:t>przeniesie</w:t>
      </w:r>
      <w:r w:rsidR="007159A4" w:rsidRPr="00BB48F1">
        <w:rPr>
          <w:rFonts w:cstheme="minorHAnsi"/>
          <w:sz w:val="20"/>
          <w:szCs w:val="20"/>
        </w:rPr>
        <w:t>nia</w:t>
      </w:r>
      <w:r w:rsidRPr="00BB48F1">
        <w:rPr>
          <w:rFonts w:cstheme="minorHAnsi"/>
          <w:sz w:val="20"/>
          <w:szCs w:val="20"/>
        </w:rPr>
        <w:t xml:space="preserve"> istniejąc</w:t>
      </w:r>
      <w:r w:rsidR="007159A4" w:rsidRPr="00BB48F1">
        <w:rPr>
          <w:rFonts w:cstheme="minorHAnsi"/>
          <w:sz w:val="20"/>
          <w:szCs w:val="20"/>
        </w:rPr>
        <w:t>ej</w:t>
      </w:r>
      <w:r w:rsidRPr="00BB48F1">
        <w:rPr>
          <w:rFonts w:cstheme="minorHAnsi"/>
          <w:sz w:val="20"/>
          <w:szCs w:val="20"/>
        </w:rPr>
        <w:t xml:space="preserve"> konfiguracj</w:t>
      </w:r>
      <w:r w:rsidR="007159A4" w:rsidRPr="00BB48F1">
        <w:rPr>
          <w:rFonts w:cstheme="minorHAnsi"/>
          <w:sz w:val="20"/>
          <w:szCs w:val="20"/>
        </w:rPr>
        <w:t>i</w:t>
      </w:r>
      <w:r w:rsidRPr="00BB48F1">
        <w:rPr>
          <w:rFonts w:cstheme="minorHAnsi"/>
          <w:sz w:val="20"/>
          <w:szCs w:val="20"/>
        </w:rPr>
        <w:t xml:space="preserve"> na nowe urządzenia UTM/NGFW</w:t>
      </w:r>
      <w:r w:rsidR="007159A4" w:rsidRPr="00BB48F1">
        <w:rPr>
          <w:rFonts w:cstheme="minorHAnsi"/>
          <w:sz w:val="20"/>
          <w:szCs w:val="20"/>
        </w:rPr>
        <w:t xml:space="preserve">. </w:t>
      </w:r>
      <w:r w:rsidRPr="00BB48F1">
        <w:rPr>
          <w:rFonts w:cstheme="minorHAnsi"/>
          <w:sz w:val="20"/>
          <w:szCs w:val="20"/>
        </w:rPr>
        <w:t xml:space="preserve">Obecnie </w:t>
      </w:r>
      <w:proofErr w:type="spellStart"/>
      <w:r w:rsidR="007159A4" w:rsidRPr="00BB48F1">
        <w:rPr>
          <w:rFonts w:cstheme="minorHAnsi"/>
          <w:sz w:val="20"/>
          <w:szCs w:val="20"/>
        </w:rPr>
        <w:t>UTMy</w:t>
      </w:r>
      <w:proofErr w:type="spellEnd"/>
      <w:r w:rsidR="007159A4" w:rsidRPr="00BB48F1">
        <w:rPr>
          <w:rFonts w:cstheme="minorHAnsi"/>
          <w:sz w:val="20"/>
          <w:szCs w:val="20"/>
        </w:rPr>
        <w:t xml:space="preserve"> </w:t>
      </w:r>
      <w:r w:rsidRPr="00BB48F1">
        <w:rPr>
          <w:rFonts w:cstheme="minorHAnsi"/>
          <w:sz w:val="20"/>
          <w:szCs w:val="20"/>
        </w:rPr>
        <w:t xml:space="preserve">Fortigate zarządzają około 3 500 portami przełączników firmy </w:t>
      </w:r>
      <w:proofErr w:type="spellStart"/>
      <w:r w:rsidRPr="00BB48F1">
        <w:rPr>
          <w:rFonts w:cstheme="minorHAnsi"/>
          <w:sz w:val="20"/>
          <w:szCs w:val="20"/>
        </w:rPr>
        <w:t>Fortinet</w:t>
      </w:r>
      <w:proofErr w:type="spellEnd"/>
      <w:r w:rsidRPr="00BB48F1">
        <w:rPr>
          <w:rFonts w:cstheme="minorHAnsi"/>
          <w:sz w:val="20"/>
          <w:szCs w:val="20"/>
        </w:rPr>
        <w:t xml:space="preserve"> z przypisaną konfiguracją VLAN. </w:t>
      </w:r>
    </w:p>
    <w:p w14:paraId="7287EB3B" w14:textId="780B3886" w:rsidR="00060EF8" w:rsidRPr="00BB48F1" w:rsidRDefault="00060EF8" w:rsidP="007159A4">
      <w:pPr>
        <w:spacing w:after="0"/>
        <w:ind w:left="454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 xml:space="preserve">Wdrożenie </w:t>
      </w:r>
      <w:r w:rsidR="007159A4" w:rsidRPr="00BB48F1">
        <w:rPr>
          <w:rFonts w:cstheme="minorHAnsi"/>
          <w:sz w:val="20"/>
          <w:szCs w:val="20"/>
        </w:rPr>
        <w:t xml:space="preserve">obejmuje </w:t>
      </w:r>
      <w:r w:rsidRPr="00BB48F1">
        <w:rPr>
          <w:rFonts w:cstheme="minorHAnsi"/>
          <w:sz w:val="20"/>
          <w:szCs w:val="20"/>
        </w:rPr>
        <w:t>co najmniej:</w:t>
      </w:r>
    </w:p>
    <w:p w14:paraId="63582D91" w14:textId="77777777" w:rsidR="00060EF8" w:rsidRPr="00BB48F1" w:rsidRDefault="00060EF8" w:rsidP="000A0B89">
      <w:pPr>
        <w:numPr>
          <w:ilvl w:val="0"/>
          <w:numId w:val="68"/>
        </w:numPr>
        <w:spacing w:after="0" w:line="240" w:lineRule="auto"/>
        <w:ind w:left="1054" w:hanging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Przeniesienie całych konfiguracji z istniejących urządzeń UTM/NGFW (z firmware w wersji 7.0) na nowe urządzenia UTM/NGFW z najnowszą stabilną wersją</w:t>
      </w:r>
    </w:p>
    <w:p w14:paraId="48D90CAF" w14:textId="5EA1732E" w:rsidR="00060EF8" w:rsidRPr="00BB48F1" w:rsidRDefault="00060EF8" w:rsidP="000A0B89">
      <w:pPr>
        <w:numPr>
          <w:ilvl w:val="0"/>
          <w:numId w:val="68"/>
        </w:numPr>
        <w:spacing w:after="0" w:line="240" w:lineRule="auto"/>
        <w:ind w:left="1054" w:hanging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 xml:space="preserve">audyt reguł i ustawień urządzeń FortiGate, weryfikacja i poprawienie reguł oraz ustawień, optymalizacja używanych dotychczas reguł, zgodnie z dobrymi praktykami,   </w:t>
      </w:r>
    </w:p>
    <w:p w14:paraId="49C87CD3" w14:textId="77777777" w:rsidR="00060EF8" w:rsidRPr="00BB48F1" w:rsidRDefault="00060EF8" w:rsidP="000A0B89">
      <w:pPr>
        <w:numPr>
          <w:ilvl w:val="0"/>
          <w:numId w:val="68"/>
        </w:numPr>
        <w:spacing w:after="0" w:line="240" w:lineRule="auto"/>
        <w:ind w:left="1054" w:hanging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konfiguracja interfejsów sieciowych - WAN, LAN, DMZ. Konfiguracja dodatkowych łączy zapasowych w technologii SD-WAN, łącznie z ustawieniem routingu, oraz przygotowanie odpowiednich polityk,</w:t>
      </w:r>
    </w:p>
    <w:p w14:paraId="2B699008" w14:textId="77777777" w:rsidR="00060EF8" w:rsidRPr="00BB48F1" w:rsidRDefault="00060EF8" w:rsidP="000A0B89">
      <w:pPr>
        <w:numPr>
          <w:ilvl w:val="0"/>
          <w:numId w:val="68"/>
        </w:numPr>
        <w:spacing w:after="0" w:line="240" w:lineRule="auto"/>
        <w:ind w:left="1054" w:hanging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 xml:space="preserve">konfiguracja </w:t>
      </w:r>
      <w:proofErr w:type="spellStart"/>
      <w:r w:rsidRPr="00BB48F1">
        <w:rPr>
          <w:rFonts w:cstheme="minorHAnsi"/>
          <w:sz w:val="20"/>
          <w:szCs w:val="20"/>
        </w:rPr>
        <w:t>loadbalancingu</w:t>
      </w:r>
      <w:proofErr w:type="spellEnd"/>
      <w:r w:rsidRPr="00BB48F1">
        <w:rPr>
          <w:rFonts w:cstheme="minorHAnsi"/>
          <w:sz w:val="20"/>
          <w:szCs w:val="20"/>
        </w:rPr>
        <w:t xml:space="preserve"> dla min. dwóch łączy WAN,</w:t>
      </w:r>
    </w:p>
    <w:p w14:paraId="0BC75388" w14:textId="77777777" w:rsidR="00060EF8" w:rsidRPr="00BB48F1" w:rsidRDefault="00060EF8" w:rsidP="000A0B89">
      <w:pPr>
        <w:numPr>
          <w:ilvl w:val="0"/>
          <w:numId w:val="68"/>
        </w:numPr>
        <w:spacing w:after="0" w:line="240" w:lineRule="auto"/>
        <w:ind w:left="1054" w:hanging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konfiguracja ogólna urządzeń - adresy IP, DNS, DHCP, routing, NTP,</w:t>
      </w:r>
    </w:p>
    <w:p w14:paraId="78DC4CF6" w14:textId="77777777" w:rsidR="00060EF8" w:rsidRPr="00BB48F1" w:rsidRDefault="00060EF8" w:rsidP="000A0B89">
      <w:pPr>
        <w:numPr>
          <w:ilvl w:val="0"/>
          <w:numId w:val="68"/>
        </w:numPr>
        <w:spacing w:after="0" w:line="240" w:lineRule="auto"/>
        <w:ind w:left="1054" w:hanging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integracja nowych UTM/NGFW z Active Directory,</w:t>
      </w:r>
    </w:p>
    <w:p w14:paraId="3681814A" w14:textId="77777777" w:rsidR="00060EF8" w:rsidRPr="00BB48F1" w:rsidRDefault="00060EF8" w:rsidP="000A0B89">
      <w:pPr>
        <w:numPr>
          <w:ilvl w:val="0"/>
          <w:numId w:val="68"/>
        </w:numPr>
        <w:spacing w:after="0" w:line="240" w:lineRule="auto"/>
        <w:ind w:left="1054" w:hanging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konfiguracja QoS oraz kształtowania pasma dla co najmniej 5 profili,</w:t>
      </w:r>
    </w:p>
    <w:p w14:paraId="2149BA8B" w14:textId="77777777" w:rsidR="00060EF8" w:rsidRPr="00BB48F1" w:rsidRDefault="00060EF8" w:rsidP="000A0B89">
      <w:pPr>
        <w:numPr>
          <w:ilvl w:val="0"/>
          <w:numId w:val="68"/>
        </w:numPr>
        <w:spacing w:after="0" w:line="240" w:lineRule="auto"/>
        <w:ind w:left="1054" w:hanging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przeniesienie istniejących obiektów sieciowych – około 1 400 obiektów,</w:t>
      </w:r>
    </w:p>
    <w:p w14:paraId="248624FD" w14:textId="77777777" w:rsidR="00060EF8" w:rsidRPr="00BB48F1" w:rsidRDefault="00060EF8" w:rsidP="000A0B89">
      <w:pPr>
        <w:numPr>
          <w:ilvl w:val="0"/>
          <w:numId w:val="68"/>
        </w:numPr>
        <w:spacing w:after="0" w:line="240" w:lineRule="auto"/>
        <w:ind w:left="1054" w:hanging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przeniesienie istniejących reguł firewall oraz NAT – około 250 reguł,</w:t>
      </w:r>
    </w:p>
    <w:p w14:paraId="4945C41E" w14:textId="77777777" w:rsidR="00060EF8" w:rsidRPr="00BB48F1" w:rsidRDefault="00060EF8" w:rsidP="000A0B89">
      <w:pPr>
        <w:numPr>
          <w:ilvl w:val="0"/>
          <w:numId w:val="68"/>
        </w:numPr>
        <w:spacing w:after="0" w:line="240" w:lineRule="auto"/>
        <w:ind w:left="1054" w:hanging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przeniesienie konfiguracji IPSec VPN,</w:t>
      </w:r>
    </w:p>
    <w:p w14:paraId="1481944F" w14:textId="77777777" w:rsidR="00060EF8" w:rsidRPr="00BB48F1" w:rsidRDefault="00060EF8" w:rsidP="000A0B89">
      <w:pPr>
        <w:numPr>
          <w:ilvl w:val="0"/>
          <w:numId w:val="68"/>
        </w:numPr>
        <w:spacing w:after="0" w:line="240" w:lineRule="auto"/>
        <w:ind w:left="1054" w:hanging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przeniesienie konfiguracji transparentnego uwierzytelniania użytkowników w sieci,</w:t>
      </w:r>
    </w:p>
    <w:p w14:paraId="4A235345" w14:textId="77777777" w:rsidR="00060EF8" w:rsidRPr="00BB48F1" w:rsidRDefault="00060EF8" w:rsidP="000A0B89">
      <w:pPr>
        <w:numPr>
          <w:ilvl w:val="0"/>
          <w:numId w:val="68"/>
        </w:numPr>
        <w:spacing w:after="0" w:line="240" w:lineRule="auto"/>
        <w:ind w:left="1054" w:hanging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przeniesienie filtrów URL oraz SSL, konfiguracja inspekcji SSL – około 550 obiektów URL oraz około 250 obiektów SSL,</w:t>
      </w:r>
    </w:p>
    <w:p w14:paraId="483E5D3A" w14:textId="77777777" w:rsidR="00060EF8" w:rsidRPr="00BB48F1" w:rsidRDefault="00060EF8" w:rsidP="000A0B89">
      <w:pPr>
        <w:numPr>
          <w:ilvl w:val="0"/>
          <w:numId w:val="68"/>
        </w:numPr>
        <w:spacing w:after="0" w:line="240" w:lineRule="auto"/>
        <w:ind w:left="1054" w:hanging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przeniesienie konfiguracji polityk na FortiGate w Oddziałach Zamiejscowych, które umożliwią wyjście do sieci WAN poprzez VPN o/z oddziałów zamiejscowych łączem internetowym w siedzibie,</w:t>
      </w:r>
    </w:p>
    <w:p w14:paraId="1B8B47C6" w14:textId="77777777" w:rsidR="00060EF8" w:rsidRPr="00BB48F1" w:rsidRDefault="00060EF8" w:rsidP="000A0B89">
      <w:pPr>
        <w:numPr>
          <w:ilvl w:val="0"/>
          <w:numId w:val="68"/>
        </w:numPr>
        <w:spacing w:after="0" w:line="240" w:lineRule="auto"/>
        <w:ind w:left="1054" w:hanging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aktualizacja firmware na instancjach FortiAnalyzer Zamawiającego do wersji zgodnej z dostarczonymi urządzeniami UTM/NGFW,</w:t>
      </w:r>
    </w:p>
    <w:p w14:paraId="494D3844" w14:textId="77777777" w:rsidR="00060EF8" w:rsidRPr="00BB48F1" w:rsidRDefault="00060EF8" w:rsidP="000A0B89">
      <w:pPr>
        <w:numPr>
          <w:ilvl w:val="0"/>
          <w:numId w:val="68"/>
        </w:numPr>
        <w:spacing w:after="0" w:line="240" w:lineRule="auto"/>
        <w:ind w:left="1054" w:hanging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konfiguracja przesyłania logów do posiadanych przez Zamawiającego instancji FortiAnalyzer ze wszystkich wskazanych przez Zamawiającego urządzeń UTM/NGFW,</w:t>
      </w:r>
    </w:p>
    <w:p w14:paraId="32747187" w14:textId="77777777" w:rsidR="00060EF8" w:rsidRPr="00BB48F1" w:rsidRDefault="00060EF8" w:rsidP="000A0B89">
      <w:pPr>
        <w:numPr>
          <w:ilvl w:val="0"/>
          <w:numId w:val="68"/>
        </w:numPr>
        <w:spacing w:after="0" w:line="240" w:lineRule="auto"/>
        <w:ind w:left="1054" w:hanging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 xml:space="preserve">zdefiniowanie na FortiAnalyzer co najmniej 5 raportów bezpieczeństwa zgodnie z dobrymi praktykami, w szczególności raportu dot. monitorowania ataków </w:t>
      </w:r>
      <w:proofErr w:type="spellStart"/>
      <w:r w:rsidRPr="00BB48F1">
        <w:rPr>
          <w:rFonts w:cstheme="minorHAnsi"/>
          <w:sz w:val="20"/>
          <w:szCs w:val="20"/>
        </w:rPr>
        <w:t>DDoS</w:t>
      </w:r>
      <w:proofErr w:type="spellEnd"/>
      <w:r w:rsidRPr="00BB48F1">
        <w:rPr>
          <w:rFonts w:cstheme="minorHAnsi"/>
          <w:sz w:val="20"/>
          <w:szCs w:val="20"/>
        </w:rPr>
        <w:t>,</w:t>
      </w:r>
    </w:p>
    <w:p w14:paraId="3834264E" w14:textId="77777777" w:rsidR="00060EF8" w:rsidRPr="00BB48F1" w:rsidRDefault="00060EF8" w:rsidP="000A0B89">
      <w:pPr>
        <w:numPr>
          <w:ilvl w:val="0"/>
          <w:numId w:val="68"/>
        </w:numPr>
        <w:spacing w:after="0" w:line="240" w:lineRule="auto"/>
        <w:ind w:left="1054" w:hanging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 xml:space="preserve">przeniesienie istniejących licencji </w:t>
      </w:r>
      <w:proofErr w:type="spellStart"/>
      <w:r w:rsidRPr="00BB48F1">
        <w:rPr>
          <w:rFonts w:cstheme="minorHAnsi"/>
          <w:sz w:val="20"/>
          <w:szCs w:val="20"/>
        </w:rPr>
        <w:t>FortiToken</w:t>
      </w:r>
      <w:proofErr w:type="spellEnd"/>
      <w:r w:rsidRPr="00BB48F1">
        <w:rPr>
          <w:rFonts w:cstheme="minorHAnsi"/>
          <w:sz w:val="20"/>
          <w:szCs w:val="20"/>
        </w:rPr>
        <w:t xml:space="preserve"> i dodanie nowej licencji na UTM/NGFW.</w:t>
      </w:r>
    </w:p>
    <w:p w14:paraId="7186F0FA" w14:textId="40D60C72" w:rsidR="00060EF8" w:rsidRPr="00BB48F1" w:rsidRDefault="00060EF8" w:rsidP="007159A4">
      <w:pPr>
        <w:spacing w:before="120"/>
        <w:ind w:left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Zamawiający może wymagać skonfigurowania dodatkowych parametrów urządzeń UTM/NGFW jeśli podczas wdrożenia zajdzie taka potrzeba</w:t>
      </w:r>
      <w:r w:rsidR="007159A4" w:rsidRPr="00BB48F1">
        <w:rPr>
          <w:rFonts w:cstheme="minorHAnsi"/>
          <w:sz w:val="20"/>
          <w:szCs w:val="20"/>
        </w:rPr>
        <w:t xml:space="preserve">. </w:t>
      </w:r>
      <w:r w:rsidRPr="00BB48F1">
        <w:rPr>
          <w:rFonts w:cstheme="minorHAnsi"/>
          <w:sz w:val="20"/>
          <w:szCs w:val="20"/>
        </w:rPr>
        <w:t xml:space="preserve">Zamawiający wymaga, aby wdrożenie przeprowadził certyfikowany </w:t>
      </w:r>
      <w:r w:rsidR="007159A4" w:rsidRPr="00BB48F1">
        <w:rPr>
          <w:rFonts w:cstheme="minorHAnsi"/>
          <w:sz w:val="20"/>
          <w:szCs w:val="20"/>
        </w:rPr>
        <w:t xml:space="preserve">przez Producenta </w:t>
      </w:r>
      <w:r w:rsidRPr="00BB48F1">
        <w:rPr>
          <w:rFonts w:cstheme="minorHAnsi"/>
          <w:sz w:val="20"/>
          <w:szCs w:val="20"/>
        </w:rPr>
        <w:t>inżynier urządzeń UTM/NGFW</w:t>
      </w:r>
      <w:r w:rsidR="007159A4" w:rsidRPr="00BB48F1">
        <w:rPr>
          <w:rFonts w:cstheme="minorHAnsi"/>
          <w:sz w:val="20"/>
          <w:szCs w:val="20"/>
        </w:rPr>
        <w:t xml:space="preserve">, legitymujący się ważnym certyfikatem producenta. </w:t>
      </w:r>
      <w:r w:rsidRPr="00BB48F1">
        <w:rPr>
          <w:rFonts w:cstheme="minorHAnsi"/>
          <w:sz w:val="20"/>
          <w:szCs w:val="20"/>
        </w:rPr>
        <w:t xml:space="preserve">Wykonawca przed przystąpieniem do wdrożenia przygotuje harmonogram wdrożenia. </w:t>
      </w:r>
    </w:p>
    <w:p w14:paraId="47AEB6DC" w14:textId="1E305918" w:rsidR="00060EF8" w:rsidRPr="00BB48F1" w:rsidRDefault="00060EF8" w:rsidP="00664125">
      <w:pPr>
        <w:pStyle w:val="Akapitzlist"/>
        <w:numPr>
          <w:ilvl w:val="0"/>
          <w:numId w:val="76"/>
        </w:numPr>
        <w:spacing w:after="0" w:line="240" w:lineRule="auto"/>
        <w:ind w:left="357" w:hanging="357"/>
        <w:jc w:val="both"/>
        <w:rPr>
          <w:rFonts w:cstheme="minorHAnsi"/>
          <w:b/>
          <w:bCs/>
          <w:sz w:val="20"/>
          <w:szCs w:val="20"/>
        </w:rPr>
      </w:pPr>
      <w:bookmarkStart w:id="1" w:name="_Hlk105157621"/>
      <w:r w:rsidRPr="00BB48F1">
        <w:rPr>
          <w:rFonts w:cstheme="minorHAnsi"/>
          <w:b/>
          <w:bCs/>
          <w:sz w:val="20"/>
          <w:szCs w:val="20"/>
        </w:rPr>
        <w:t>Wsparcie powdrożeniowe dla wdrożonego rozwiązania UTM/NGFW</w:t>
      </w:r>
      <w:bookmarkEnd w:id="1"/>
    </w:p>
    <w:p w14:paraId="5D6958FF" w14:textId="3E6AC37A" w:rsidR="00B12F89" w:rsidRPr="00BB48F1" w:rsidRDefault="00060EF8" w:rsidP="007F2EF2">
      <w:pPr>
        <w:spacing w:after="0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 xml:space="preserve">Wykonawca zapewni </w:t>
      </w:r>
      <w:r w:rsidR="003C48D3" w:rsidRPr="00BB48F1">
        <w:rPr>
          <w:rFonts w:cstheme="minorHAnsi"/>
          <w:sz w:val="20"/>
          <w:szCs w:val="20"/>
        </w:rPr>
        <w:t xml:space="preserve">Zamawiającemu przez cały okres trwania wsparcia technicznego dla dostarczonych, nowych urządzeń </w:t>
      </w:r>
      <w:r w:rsidR="007F2EF2" w:rsidRPr="00BB48F1">
        <w:rPr>
          <w:rFonts w:cstheme="minorHAnsi"/>
          <w:sz w:val="20"/>
          <w:szCs w:val="20"/>
        </w:rPr>
        <w:t>UTM dodatkowe, nielimitowane wsparcie serwisowe</w:t>
      </w:r>
      <w:r w:rsidR="00B238F1" w:rsidRPr="00BB48F1">
        <w:rPr>
          <w:rFonts w:cstheme="minorHAnsi"/>
          <w:sz w:val="20"/>
          <w:szCs w:val="20"/>
        </w:rPr>
        <w:t>,</w:t>
      </w:r>
      <w:r w:rsidR="00B12F89" w:rsidRPr="00BB48F1">
        <w:rPr>
          <w:rFonts w:cstheme="minorHAnsi"/>
          <w:sz w:val="20"/>
          <w:szCs w:val="20"/>
        </w:rPr>
        <w:t xml:space="preserve"> świadczon</w:t>
      </w:r>
      <w:r w:rsidR="007F2EF2" w:rsidRPr="00BB48F1">
        <w:rPr>
          <w:rFonts w:cstheme="minorHAnsi"/>
          <w:sz w:val="20"/>
          <w:szCs w:val="20"/>
        </w:rPr>
        <w:t>e</w:t>
      </w:r>
      <w:r w:rsidR="00B12F89" w:rsidRPr="00BB48F1">
        <w:rPr>
          <w:rFonts w:cstheme="minorHAnsi"/>
          <w:sz w:val="20"/>
          <w:szCs w:val="20"/>
        </w:rPr>
        <w:t xml:space="preserve"> przez </w:t>
      </w:r>
      <w:r w:rsidR="007F2EF2" w:rsidRPr="00BB48F1">
        <w:rPr>
          <w:rFonts w:cstheme="minorHAnsi"/>
          <w:sz w:val="20"/>
          <w:szCs w:val="20"/>
        </w:rPr>
        <w:t>P</w:t>
      </w:r>
      <w:r w:rsidR="00B12F89" w:rsidRPr="00BB48F1">
        <w:rPr>
          <w:rFonts w:cstheme="minorHAnsi"/>
          <w:sz w:val="20"/>
          <w:szCs w:val="20"/>
        </w:rPr>
        <w:t>roducenta lub Autoryzowanego Partnera Producenta w języku polskim</w:t>
      </w:r>
      <w:r w:rsidR="00B238F1" w:rsidRPr="00BB48F1">
        <w:rPr>
          <w:rFonts w:cstheme="minorHAnsi"/>
          <w:sz w:val="20"/>
          <w:szCs w:val="20"/>
        </w:rPr>
        <w:t>,</w:t>
      </w:r>
      <w:r w:rsidR="00B12F89" w:rsidRPr="00BB48F1">
        <w:rPr>
          <w:rFonts w:cstheme="minorHAnsi"/>
          <w:sz w:val="20"/>
          <w:szCs w:val="20"/>
        </w:rPr>
        <w:t xml:space="preserve"> w zakresie:</w:t>
      </w:r>
    </w:p>
    <w:p w14:paraId="2D880807" w14:textId="77777777" w:rsidR="00B12F89" w:rsidRPr="00BB48F1" w:rsidRDefault="00B12F89" w:rsidP="000A0B89">
      <w:pPr>
        <w:pStyle w:val="Akapitzlist"/>
        <w:numPr>
          <w:ilvl w:val="0"/>
          <w:numId w:val="57"/>
        </w:numPr>
        <w:ind w:left="1068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Wsparcie telefoniczne zespołu certyfikowanych inżynierów.</w:t>
      </w:r>
    </w:p>
    <w:p w14:paraId="56A8C2C4" w14:textId="77777777" w:rsidR="00B12F89" w:rsidRPr="00BB48F1" w:rsidRDefault="00B12F89" w:rsidP="000A0B89">
      <w:pPr>
        <w:pStyle w:val="Akapitzlist"/>
        <w:numPr>
          <w:ilvl w:val="0"/>
          <w:numId w:val="58"/>
        </w:numPr>
        <w:ind w:left="1068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Pomoc w prawidłowej i zgodnej z wymaganiami producenta rejestracji produktu.</w:t>
      </w:r>
    </w:p>
    <w:p w14:paraId="2344CB52" w14:textId="77777777" w:rsidR="00B12F89" w:rsidRPr="00BB48F1" w:rsidRDefault="00B12F89" w:rsidP="000A0B89">
      <w:pPr>
        <w:pStyle w:val="Akapitzlist"/>
        <w:numPr>
          <w:ilvl w:val="0"/>
          <w:numId w:val="59"/>
        </w:numPr>
        <w:ind w:left="1068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Doradztwo w zakresie konfiguracji.</w:t>
      </w:r>
    </w:p>
    <w:p w14:paraId="3BED52CE" w14:textId="0492B0C9" w:rsidR="003C48D3" w:rsidRPr="00BB48F1" w:rsidRDefault="003C48D3" w:rsidP="000A0B89">
      <w:pPr>
        <w:pStyle w:val="Akapitzlist"/>
        <w:numPr>
          <w:ilvl w:val="0"/>
          <w:numId w:val="59"/>
        </w:numPr>
        <w:ind w:left="1068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lastRenderedPageBreak/>
        <w:t xml:space="preserve">Doradztwo w zakresie podnoszenia poziomu bezpieczeństwa. </w:t>
      </w:r>
    </w:p>
    <w:p w14:paraId="2138D4C5" w14:textId="77777777" w:rsidR="00B12F89" w:rsidRPr="00BB48F1" w:rsidRDefault="00B12F89" w:rsidP="000A0B89">
      <w:pPr>
        <w:pStyle w:val="Akapitzlist"/>
        <w:numPr>
          <w:ilvl w:val="0"/>
          <w:numId w:val="60"/>
        </w:numPr>
        <w:ind w:left="1068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Zdalne wsparcie techniczne.</w:t>
      </w:r>
    </w:p>
    <w:p w14:paraId="1C474417" w14:textId="77777777" w:rsidR="00B12F89" w:rsidRPr="00BB48F1" w:rsidRDefault="00B12F89" w:rsidP="000A0B89">
      <w:pPr>
        <w:pStyle w:val="Akapitzlist"/>
        <w:numPr>
          <w:ilvl w:val="0"/>
          <w:numId w:val="61"/>
        </w:numPr>
        <w:ind w:left="1068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Pomoc w zakładaniu zgłoszeń serwisowych u producenta.</w:t>
      </w:r>
    </w:p>
    <w:p w14:paraId="750BD482" w14:textId="77777777" w:rsidR="00B12F89" w:rsidRPr="00BB48F1" w:rsidRDefault="00B12F89" w:rsidP="000A0B89">
      <w:pPr>
        <w:pStyle w:val="Akapitzlist"/>
        <w:numPr>
          <w:ilvl w:val="0"/>
          <w:numId w:val="62"/>
        </w:numPr>
        <w:ind w:left="1068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Pomoc w procesie realizacji naprawy i wymiany w ramach gwarancji producenta  (również za granicą).</w:t>
      </w:r>
    </w:p>
    <w:p w14:paraId="61E47B3B" w14:textId="77777777" w:rsidR="00B12F89" w:rsidRPr="00BB48F1" w:rsidRDefault="00B12F89" w:rsidP="000A0B89">
      <w:pPr>
        <w:pStyle w:val="Akapitzlist"/>
        <w:numPr>
          <w:ilvl w:val="0"/>
          <w:numId w:val="63"/>
        </w:numPr>
        <w:ind w:left="1068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Przygotowanie urządzenia do zdalnej konfiguracji.</w:t>
      </w:r>
    </w:p>
    <w:p w14:paraId="155877F4" w14:textId="77777777" w:rsidR="00B12F89" w:rsidRPr="00BB48F1" w:rsidRDefault="00B12F89" w:rsidP="000A0B89">
      <w:pPr>
        <w:pStyle w:val="Akapitzlist"/>
        <w:numPr>
          <w:ilvl w:val="0"/>
          <w:numId w:val="64"/>
        </w:numPr>
        <w:ind w:left="1068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Zdalna konfiguracja urządzenia (połączenia szyfrowane) zgodnie z wymaganiami użytkownika.</w:t>
      </w:r>
    </w:p>
    <w:p w14:paraId="7DFE863B" w14:textId="77777777" w:rsidR="00B12F89" w:rsidRPr="00BB48F1" w:rsidRDefault="00B12F89" w:rsidP="000A0B89">
      <w:pPr>
        <w:pStyle w:val="Akapitzlist"/>
        <w:numPr>
          <w:ilvl w:val="0"/>
          <w:numId w:val="65"/>
        </w:numPr>
        <w:ind w:left="1068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Zdalnej rekonfiguracji urządzenia w związku ze zmianą środowiska lub wymagań użytkownika.</w:t>
      </w:r>
    </w:p>
    <w:p w14:paraId="28708749" w14:textId="77777777" w:rsidR="00B12F89" w:rsidRPr="00BB48F1" w:rsidRDefault="00B12F89" w:rsidP="000A0B89">
      <w:pPr>
        <w:pStyle w:val="Akapitzlist"/>
        <w:numPr>
          <w:ilvl w:val="0"/>
          <w:numId w:val="66"/>
        </w:numPr>
        <w:ind w:left="1068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Zdalny przegląd konfiguracji i logów urządzenia wraz z raportem zaleceń na bazie dobrych praktyk inżynierskich.</w:t>
      </w:r>
    </w:p>
    <w:p w14:paraId="0002CD1F" w14:textId="77777777" w:rsidR="00B12F89" w:rsidRPr="00BB48F1" w:rsidRDefault="00B12F89" w:rsidP="000A0B89">
      <w:pPr>
        <w:pStyle w:val="Akapitzlist"/>
        <w:numPr>
          <w:ilvl w:val="0"/>
          <w:numId w:val="67"/>
        </w:numPr>
        <w:spacing w:after="120"/>
        <w:ind w:left="1066" w:hanging="357"/>
        <w:contextualSpacing w:val="0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Zdalna aktualizacja oprogramowania zgodnie z zaleceniami producenta i dobrych praktyk inżynierskich.</w:t>
      </w:r>
    </w:p>
    <w:p w14:paraId="0683CA53" w14:textId="74DB0A8F" w:rsidR="00B12F89" w:rsidRPr="00BB48F1" w:rsidRDefault="00B12F89" w:rsidP="00116F04">
      <w:pPr>
        <w:spacing w:before="120" w:after="120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Dla zapewnienia wysokiego poziomu usług</w:t>
      </w:r>
      <w:r w:rsidR="00B238F1" w:rsidRPr="00BB48F1">
        <w:rPr>
          <w:rFonts w:cstheme="minorHAnsi"/>
          <w:sz w:val="20"/>
          <w:szCs w:val="20"/>
        </w:rPr>
        <w:t xml:space="preserve"> serwisowych</w:t>
      </w:r>
      <w:r w:rsidRPr="00BB48F1">
        <w:rPr>
          <w:rFonts w:cstheme="minorHAnsi"/>
          <w:sz w:val="20"/>
          <w:szCs w:val="20"/>
        </w:rPr>
        <w:t xml:space="preserve">, podmiot </w:t>
      </w:r>
      <w:r w:rsidR="00943881" w:rsidRPr="00BB48F1">
        <w:rPr>
          <w:rFonts w:cstheme="minorHAnsi"/>
          <w:sz w:val="20"/>
          <w:szCs w:val="20"/>
        </w:rPr>
        <w:t xml:space="preserve">świadczący </w:t>
      </w:r>
      <w:r w:rsidR="00B238F1" w:rsidRPr="00BB48F1">
        <w:rPr>
          <w:rFonts w:cstheme="minorHAnsi"/>
          <w:sz w:val="20"/>
          <w:szCs w:val="20"/>
        </w:rPr>
        <w:t xml:space="preserve">musi </w:t>
      </w:r>
      <w:r w:rsidRPr="00BB48F1">
        <w:rPr>
          <w:rFonts w:cstheme="minorHAnsi"/>
          <w:sz w:val="20"/>
          <w:szCs w:val="20"/>
        </w:rPr>
        <w:t>posiada</w:t>
      </w:r>
      <w:r w:rsidR="00B238F1" w:rsidRPr="00BB48F1">
        <w:rPr>
          <w:rFonts w:cstheme="minorHAnsi"/>
          <w:sz w:val="20"/>
          <w:szCs w:val="20"/>
        </w:rPr>
        <w:t>ć</w:t>
      </w:r>
      <w:r w:rsidRPr="00BB48F1">
        <w:rPr>
          <w:rFonts w:cstheme="minorHAnsi"/>
          <w:sz w:val="20"/>
          <w:szCs w:val="20"/>
        </w:rPr>
        <w:t xml:space="preserve"> certyfikat ISO 27001. Zgłoszenia serwisowe są przyjmowane w języku polskim w trybie 24x7 przez dedykowany serwisowy moduł internetowy oraz infolinię w języku polskim 24x7. </w:t>
      </w:r>
      <w:r w:rsidR="00943881" w:rsidRPr="00BB48F1">
        <w:rPr>
          <w:rFonts w:cstheme="minorHAnsi"/>
          <w:sz w:val="20"/>
          <w:szCs w:val="20"/>
        </w:rPr>
        <w:t>Wymagany jest c</w:t>
      </w:r>
      <w:r w:rsidRPr="00BB48F1">
        <w:rPr>
          <w:rFonts w:cstheme="minorHAnsi"/>
          <w:sz w:val="20"/>
          <w:szCs w:val="20"/>
        </w:rPr>
        <w:t xml:space="preserve">zas reakcji </w:t>
      </w:r>
      <w:r w:rsidR="00943881" w:rsidRPr="00BB48F1">
        <w:rPr>
          <w:rFonts w:cstheme="minorHAnsi"/>
          <w:sz w:val="20"/>
          <w:szCs w:val="20"/>
        </w:rPr>
        <w:t xml:space="preserve">nie </w:t>
      </w:r>
      <w:r w:rsidRPr="00BB48F1">
        <w:rPr>
          <w:rFonts w:cstheme="minorHAnsi"/>
          <w:sz w:val="20"/>
          <w:szCs w:val="20"/>
        </w:rPr>
        <w:t xml:space="preserve">dłuższy niż </w:t>
      </w:r>
      <w:r w:rsidR="00B238F1" w:rsidRPr="00BB48F1">
        <w:rPr>
          <w:rFonts w:cstheme="minorHAnsi"/>
          <w:sz w:val="20"/>
          <w:szCs w:val="20"/>
        </w:rPr>
        <w:t>2</w:t>
      </w:r>
      <w:r w:rsidRPr="00BB48F1">
        <w:rPr>
          <w:rFonts w:cstheme="minorHAnsi"/>
          <w:sz w:val="20"/>
          <w:szCs w:val="20"/>
        </w:rPr>
        <w:t xml:space="preserve"> godzin</w:t>
      </w:r>
      <w:r w:rsidR="00B238F1" w:rsidRPr="00BB48F1">
        <w:rPr>
          <w:rFonts w:cstheme="minorHAnsi"/>
          <w:sz w:val="20"/>
          <w:szCs w:val="20"/>
        </w:rPr>
        <w:t>y</w:t>
      </w:r>
      <w:r w:rsidRPr="00BB48F1">
        <w:rPr>
          <w:rFonts w:cstheme="minorHAnsi"/>
          <w:sz w:val="20"/>
          <w:szCs w:val="20"/>
        </w:rPr>
        <w:t xml:space="preserve"> dla połączeń telefonicznych lub </w:t>
      </w:r>
      <w:r w:rsidR="00943881" w:rsidRPr="00BB48F1">
        <w:rPr>
          <w:rFonts w:cstheme="minorHAnsi"/>
          <w:sz w:val="20"/>
          <w:szCs w:val="20"/>
        </w:rPr>
        <w:t xml:space="preserve">nie dłuższy niż </w:t>
      </w:r>
      <w:r w:rsidRPr="00BB48F1">
        <w:rPr>
          <w:rFonts w:cstheme="minorHAnsi"/>
          <w:sz w:val="20"/>
          <w:szCs w:val="20"/>
        </w:rPr>
        <w:t xml:space="preserve">6 godzin dla odpowiedzi w portalu serwisowym. </w:t>
      </w:r>
      <w:r w:rsidR="00116F04" w:rsidRPr="00BB48F1">
        <w:rPr>
          <w:rFonts w:cstheme="minorHAnsi"/>
          <w:sz w:val="20"/>
          <w:szCs w:val="20"/>
        </w:rPr>
        <w:t>Zamawiający wymaga, aby wsparcie serwisowe świadczył  certyfikowany przez Producenta inżynier urządzeń UTM/NGFW, legitymujący się ważnym certyfikatem producenta.</w:t>
      </w:r>
    </w:p>
    <w:p w14:paraId="08F57E24" w14:textId="70683393" w:rsidR="00B12F89" w:rsidRPr="00BB48F1" w:rsidRDefault="00771B66" w:rsidP="00116F04">
      <w:pPr>
        <w:spacing w:after="24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Złożenie oferty w niniejszym przetargu jest jednoznaczne z oświadczeniem Wykonawcy</w:t>
      </w:r>
      <w:r w:rsidR="00B12F89" w:rsidRPr="00BB48F1">
        <w:rPr>
          <w:rFonts w:cstheme="minorHAnsi"/>
          <w:sz w:val="20"/>
          <w:szCs w:val="20"/>
        </w:rPr>
        <w:t xml:space="preserve"> o gotowości świadczenia wymaganego serwisu </w:t>
      </w:r>
      <w:r>
        <w:rPr>
          <w:rFonts w:cstheme="minorHAnsi"/>
          <w:sz w:val="20"/>
          <w:szCs w:val="20"/>
        </w:rPr>
        <w:t xml:space="preserve">i posiadania </w:t>
      </w:r>
      <w:r w:rsidR="00116F04" w:rsidRPr="00BB48F1">
        <w:rPr>
          <w:rFonts w:cstheme="minorHAnsi"/>
          <w:sz w:val="20"/>
          <w:szCs w:val="20"/>
        </w:rPr>
        <w:t>ważn</w:t>
      </w:r>
      <w:r>
        <w:rPr>
          <w:rFonts w:cstheme="minorHAnsi"/>
          <w:sz w:val="20"/>
          <w:szCs w:val="20"/>
        </w:rPr>
        <w:t>ego</w:t>
      </w:r>
      <w:r w:rsidR="00116F04" w:rsidRPr="00BB48F1">
        <w:rPr>
          <w:rFonts w:cstheme="minorHAnsi"/>
          <w:sz w:val="20"/>
          <w:szCs w:val="20"/>
        </w:rPr>
        <w:t xml:space="preserve"> certyfikat</w:t>
      </w:r>
      <w:r>
        <w:rPr>
          <w:rFonts w:cstheme="minorHAnsi"/>
          <w:sz w:val="20"/>
          <w:szCs w:val="20"/>
        </w:rPr>
        <w:t>u</w:t>
      </w:r>
      <w:r w:rsidR="00116F04" w:rsidRPr="00BB48F1">
        <w:rPr>
          <w:rFonts w:cstheme="minorHAnsi"/>
          <w:sz w:val="20"/>
          <w:szCs w:val="20"/>
        </w:rPr>
        <w:t xml:space="preserve"> inżyniera wystawion</w:t>
      </w:r>
      <w:r>
        <w:rPr>
          <w:rFonts w:cstheme="minorHAnsi"/>
          <w:sz w:val="20"/>
          <w:szCs w:val="20"/>
        </w:rPr>
        <w:t>ego</w:t>
      </w:r>
      <w:r w:rsidR="00116F04" w:rsidRPr="00BB48F1">
        <w:rPr>
          <w:rFonts w:cstheme="minorHAnsi"/>
          <w:sz w:val="20"/>
          <w:szCs w:val="20"/>
        </w:rPr>
        <w:t xml:space="preserve"> przez Producenta</w:t>
      </w:r>
      <w:r w:rsidR="00B12F89" w:rsidRPr="00BB48F1">
        <w:rPr>
          <w:rFonts w:cstheme="minorHAnsi"/>
          <w:sz w:val="20"/>
          <w:szCs w:val="20"/>
        </w:rPr>
        <w:t>.</w:t>
      </w:r>
    </w:p>
    <w:p w14:paraId="0BDDA9FD" w14:textId="77777777" w:rsidR="00060EF8" w:rsidRPr="00BB48F1" w:rsidRDefault="00060EF8" w:rsidP="00664125">
      <w:pPr>
        <w:pStyle w:val="Akapitzlist"/>
        <w:numPr>
          <w:ilvl w:val="1"/>
          <w:numId w:val="69"/>
        </w:numPr>
        <w:spacing w:before="240" w:after="0"/>
        <w:ind w:left="357" w:hanging="357"/>
        <w:contextualSpacing w:val="0"/>
        <w:jc w:val="both"/>
        <w:rPr>
          <w:rFonts w:cstheme="minorHAnsi"/>
          <w:b/>
          <w:sz w:val="20"/>
          <w:szCs w:val="20"/>
        </w:rPr>
      </w:pPr>
      <w:r w:rsidRPr="00BB48F1">
        <w:rPr>
          <w:rFonts w:cstheme="minorHAnsi"/>
          <w:b/>
          <w:sz w:val="20"/>
          <w:szCs w:val="20"/>
        </w:rPr>
        <w:t>Wymagania wobec Wykonawcy.</w:t>
      </w:r>
    </w:p>
    <w:p w14:paraId="0F280FCB" w14:textId="4ED966F3" w:rsidR="00060EF8" w:rsidRPr="007F62C6" w:rsidRDefault="00060EF8" w:rsidP="000A0B89">
      <w:pPr>
        <w:pStyle w:val="Akapitzlist"/>
        <w:numPr>
          <w:ilvl w:val="0"/>
          <w:numId w:val="70"/>
        </w:numPr>
        <w:spacing w:after="0" w:line="312" w:lineRule="auto"/>
        <w:ind w:left="1134" w:hanging="357"/>
        <w:contextualSpacing w:val="0"/>
        <w:jc w:val="both"/>
        <w:rPr>
          <w:rFonts w:cstheme="minorHAnsi"/>
          <w:sz w:val="20"/>
          <w:szCs w:val="20"/>
        </w:rPr>
      </w:pPr>
      <w:r w:rsidRPr="007F62C6">
        <w:rPr>
          <w:rFonts w:cstheme="minorHAnsi"/>
          <w:sz w:val="20"/>
          <w:szCs w:val="20"/>
        </w:rPr>
        <w:t>Wykonawca musi posiadać, co najmniej 2 niezależne, bezpośrednie punkty styku z Dostawcami Internetu.</w:t>
      </w:r>
    </w:p>
    <w:p w14:paraId="0EF29885" w14:textId="0C7D0377" w:rsidR="00060EF8" w:rsidRPr="00BB48F1" w:rsidRDefault="00060EF8" w:rsidP="000A0B89">
      <w:pPr>
        <w:pStyle w:val="Akapitzlist"/>
        <w:numPr>
          <w:ilvl w:val="0"/>
          <w:numId w:val="70"/>
        </w:numPr>
        <w:spacing w:line="312" w:lineRule="auto"/>
        <w:ind w:left="1134"/>
        <w:contextualSpacing w:val="0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 xml:space="preserve">W celu odpowiedniego zabezpieczenia sieci Zamawiającego za pomocą urządzeń dostępowych i UTM/NGFW opisanych w ustępie 6, Wykonawca wyznaczy po swojej stronie inżyniera, który będzie współpracował z Zamawiającym w kwestiach odpowiedniej ochrony sieci za pomocą dostarczonych urządzeń UTM/NGFW. Do zadań inżyniera należeć będzie: pełnienie pierwszej linii wsparcia dla urządzeń UTM/NGFW, wsparcie przy aktualizacjach firmware, doradzanie Zamawiającemu w celu lepszego zabezpieczenia sieci i wprowadzania poprawek konfiguracyjnych do urządzeń UTM/NGFW, informowanie Zamawiającego o najnowszych zagrożeniach i metodach ochrony za pomocą urządzeń UTM/NGFW. Wyżej wymienione wymaganie może być realizowane w ramach wsparcia </w:t>
      </w:r>
      <w:r w:rsidR="00EF19AB" w:rsidRPr="00BB48F1">
        <w:rPr>
          <w:rFonts w:cstheme="minorHAnsi"/>
          <w:sz w:val="20"/>
          <w:szCs w:val="20"/>
        </w:rPr>
        <w:t>serwisowego</w:t>
      </w:r>
      <w:r w:rsidRPr="00BB48F1">
        <w:rPr>
          <w:rFonts w:cstheme="minorHAnsi"/>
          <w:sz w:val="20"/>
          <w:szCs w:val="20"/>
        </w:rPr>
        <w:t>.</w:t>
      </w:r>
    </w:p>
    <w:p w14:paraId="0BD1DB85" w14:textId="77777777" w:rsidR="00060EF8" w:rsidRPr="00BB48F1" w:rsidRDefault="00060EF8" w:rsidP="00664125">
      <w:pPr>
        <w:pStyle w:val="Akapitzlist"/>
        <w:keepNext/>
        <w:numPr>
          <w:ilvl w:val="0"/>
          <w:numId w:val="74"/>
        </w:numPr>
        <w:spacing w:after="0"/>
        <w:ind w:left="357" w:hanging="357"/>
        <w:contextualSpacing w:val="0"/>
        <w:jc w:val="both"/>
        <w:rPr>
          <w:rFonts w:cstheme="minorHAnsi"/>
          <w:b/>
          <w:sz w:val="20"/>
          <w:szCs w:val="20"/>
        </w:rPr>
      </w:pPr>
      <w:r w:rsidRPr="00BB48F1">
        <w:rPr>
          <w:rFonts w:cstheme="minorHAnsi"/>
          <w:b/>
          <w:sz w:val="20"/>
          <w:szCs w:val="20"/>
        </w:rPr>
        <w:t>Dokumentacja powykonawcza.</w:t>
      </w:r>
    </w:p>
    <w:p w14:paraId="0CDF2F72" w14:textId="0CF2A04C" w:rsidR="00060EF8" w:rsidRPr="00BB48F1" w:rsidRDefault="00060EF8" w:rsidP="000A0B89">
      <w:pPr>
        <w:keepNext/>
        <w:ind w:left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Wykonawca dostarczy co najmniej w formie elektronicznej dokumentację powykonawczą. Dokumentacja powinna zawierać wszystkie dane dostępowe do konfigurowanych urządzeń, systemów, schematy podłączenia urządzeń do sieci LAN, opis konfiguracji dostarczonych i wdrożonych urządzeń UTM/NGFW</w:t>
      </w:r>
      <w:r w:rsidR="007131B9" w:rsidRPr="00BB48F1">
        <w:rPr>
          <w:rFonts w:cstheme="minorHAnsi"/>
          <w:sz w:val="20"/>
          <w:szCs w:val="20"/>
        </w:rPr>
        <w:t>, opis wdrożonych polityk</w:t>
      </w:r>
      <w:r w:rsidRPr="00BB48F1">
        <w:rPr>
          <w:rFonts w:cstheme="minorHAnsi"/>
          <w:sz w:val="20"/>
          <w:szCs w:val="20"/>
        </w:rPr>
        <w:t>.</w:t>
      </w:r>
    </w:p>
    <w:p w14:paraId="1CDB2BE7" w14:textId="77777777" w:rsidR="00AE34FE" w:rsidRPr="00BB48F1" w:rsidRDefault="00AE34FE" w:rsidP="000B6DF1">
      <w:pPr>
        <w:jc w:val="both"/>
        <w:rPr>
          <w:rFonts w:cstheme="minorHAnsi"/>
          <w:sz w:val="20"/>
          <w:szCs w:val="20"/>
        </w:rPr>
      </w:pPr>
    </w:p>
    <w:sectPr w:rsidR="00AE34FE" w:rsidRPr="00BB48F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22F7F" w14:textId="77777777" w:rsidR="004009E9" w:rsidRDefault="004009E9" w:rsidP="004009E9">
      <w:pPr>
        <w:spacing w:after="0" w:line="240" w:lineRule="auto"/>
      </w:pPr>
      <w:r>
        <w:separator/>
      </w:r>
    </w:p>
  </w:endnote>
  <w:endnote w:type="continuationSeparator" w:id="0">
    <w:p w14:paraId="66673393" w14:textId="77777777" w:rsidR="004009E9" w:rsidRDefault="004009E9" w:rsidP="0040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87180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35E4B66" w14:textId="070DEDC7" w:rsidR="00B73A20" w:rsidRDefault="00B73A2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DD15F9" w14:textId="77777777" w:rsidR="00B73A20" w:rsidRDefault="00B73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0B411" w14:textId="77777777" w:rsidR="004009E9" w:rsidRDefault="004009E9" w:rsidP="004009E9">
      <w:pPr>
        <w:spacing w:after="0" w:line="240" w:lineRule="auto"/>
      </w:pPr>
      <w:r>
        <w:separator/>
      </w:r>
    </w:p>
  </w:footnote>
  <w:footnote w:type="continuationSeparator" w:id="0">
    <w:p w14:paraId="35186451" w14:textId="77777777" w:rsidR="004009E9" w:rsidRDefault="004009E9" w:rsidP="00400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05A32" w14:textId="4D6B79A9" w:rsidR="004009E9" w:rsidRPr="004009E9" w:rsidRDefault="004009E9" w:rsidP="004009E9">
    <w:pPr>
      <w:pStyle w:val="Nagwek"/>
      <w:jc w:val="right"/>
      <w:rPr>
        <w:sz w:val="20"/>
        <w:szCs w:val="20"/>
      </w:rPr>
    </w:pPr>
    <w:r w:rsidRPr="004009E9">
      <w:rPr>
        <w:sz w:val="20"/>
        <w:szCs w:val="20"/>
      </w:rPr>
      <w:t>Załącznik A1B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CE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13152A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2F8111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3F577D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65F087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675731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A127FD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A882BE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AD132D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0B724B4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E80028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1285207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140E1BD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5953C5F"/>
    <w:multiLevelType w:val="hybridMultilevel"/>
    <w:tmpl w:val="0010B738"/>
    <w:lvl w:ilvl="0" w:tplc="B7D6206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1C5C1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174A23C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1ACB0DB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1CD6003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1FF07A89"/>
    <w:multiLevelType w:val="hybridMultilevel"/>
    <w:tmpl w:val="5B98458E"/>
    <w:lvl w:ilvl="0" w:tplc="9C1C47B2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C5B4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212E14A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217134F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22F0156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260D7E3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26BB1C1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2916784B"/>
    <w:multiLevelType w:val="hybridMultilevel"/>
    <w:tmpl w:val="4AFC3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D7367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7" w15:restartNumberingAfterBreak="0">
    <w:nsid w:val="2B744AA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2CC70EF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2E8E4C9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2F2D0AC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31A3008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323D1BE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324D7C6F"/>
    <w:multiLevelType w:val="multilevel"/>
    <w:tmpl w:val="FA949D6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33C374E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35D5618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6" w15:restartNumberingAfterBreak="0">
    <w:nsid w:val="390A775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3959573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39C7465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3A0A413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0" w15:restartNumberingAfterBreak="0">
    <w:nsid w:val="3F427A6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1" w15:restartNumberingAfterBreak="0">
    <w:nsid w:val="409C564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2" w15:restartNumberingAfterBreak="0">
    <w:nsid w:val="411E595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3" w15:restartNumberingAfterBreak="0">
    <w:nsid w:val="446639E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4" w15:restartNumberingAfterBreak="0">
    <w:nsid w:val="44EA1789"/>
    <w:multiLevelType w:val="hybridMultilevel"/>
    <w:tmpl w:val="47329866"/>
    <w:lvl w:ilvl="0" w:tplc="04150017">
      <w:start w:val="1"/>
      <w:numFmt w:val="lowerLetter"/>
      <w:lvlText w:val="%1)"/>
      <w:lvlJc w:val="lef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5" w15:restartNumberingAfterBreak="0">
    <w:nsid w:val="4505109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6" w15:restartNumberingAfterBreak="0">
    <w:nsid w:val="468C2DC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7" w15:restartNumberingAfterBreak="0">
    <w:nsid w:val="4B274B7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8" w15:restartNumberingAfterBreak="0">
    <w:nsid w:val="4B45694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9" w15:restartNumberingAfterBreak="0">
    <w:nsid w:val="4B7D4C3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4BEE3E7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1" w15:restartNumberingAfterBreak="0">
    <w:nsid w:val="4D7C47A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2" w15:restartNumberingAfterBreak="0">
    <w:nsid w:val="4DBA2C5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3" w15:restartNumberingAfterBreak="0">
    <w:nsid w:val="4E350C3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4" w15:restartNumberingAfterBreak="0">
    <w:nsid w:val="4E9D2F89"/>
    <w:multiLevelType w:val="hybridMultilevel"/>
    <w:tmpl w:val="90D01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FB2D5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6" w15:restartNumberingAfterBreak="0">
    <w:nsid w:val="538F4F2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7" w15:restartNumberingAfterBreak="0">
    <w:nsid w:val="574F406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8" w15:restartNumberingAfterBreak="0">
    <w:nsid w:val="585E58C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9" w15:restartNumberingAfterBreak="0">
    <w:nsid w:val="59B716C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0" w15:restartNumberingAfterBreak="0">
    <w:nsid w:val="5A9D756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1" w15:restartNumberingAfterBreak="0">
    <w:nsid w:val="5AFE199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2" w15:restartNumberingAfterBreak="0">
    <w:nsid w:val="5D1B166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3" w15:restartNumberingAfterBreak="0">
    <w:nsid w:val="5D57262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4" w15:restartNumberingAfterBreak="0">
    <w:nsid w:val="5EC5027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5" w15:restartNumberingAfterBreak="0">
    <w:nsid w:val="605439A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6" w15:restartNumberingAfterBreak="0">
    <w:nsid w:val="620E71E5"/>
    <w:multiLevelType w:val="hybridMultilevel"/>
    <w:tmpl w:val="3B604830"/>
    <w:lvl w:ilvl="0" w:tplc="04150017">
      <w:start w:val="1"/>
      <w:numFmt w:val="lowerLetter"/>
      <w:lvlText w:val="%1)"/>
      <w:lvlJc w:val="lef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67" w15:restartNumberingAfterBreak="0">
    <w:nsid w:val="621F07CB"/>
    <w:multiLevelType w:val="hybridMultilevel"/>
    <w:tmpl w:val="3DD0CE8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B6285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9" w15:restartNumberingAfterBreak="0">
    <w:nsid w:val="665D46B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0" w15:restartNumberingAfterBreak="0">
    <w:nsid w:val="670049B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1" w15:restartNumberingAfterBreak="0">
    <w:nsid w:val="68321E37"/>
    <w:multiLevelType w:val="hybridMultilevel"/>
    <w:tmpl w:val="A074EDA8"/>
    <w:lvl w:ilvl="0" w:tplc="0415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2" w15:restartNumberingAfterBreak="0">
    <w:nsid w:val="69187B4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3" w15:restartNumberingAfterBreak="0">
    <w:nsid w:val="691F0D9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4" w15:restartNumberingAfterBreak="0">
    <w:nsid w:val="6ACA033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5" w15:restartNumberingAfterBreak="0">
    <w:nsid w:val="6B6419E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6" w15:restartNumberingAfterBreak="0">
    <w:nsid w:val="6BC41C0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7" w15:restartNumberingAfterBreak="0">
    <w:nsid w:val="6E587D0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8" w15:restartNumberingAfterBreak="0">
    <w:nsid w:val="6E5C09D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9" w15:restartNumberingAfterBreak="0">
    <w:nsid w:val="7056641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0" w15:restartNumberingAfterBreak="0">
    <w:nsid w:val="722F3D9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1" w15:restartNumberingAfterBreak="0">
    <w:nsid w:val="72E05E8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2" w15:restartNumberingAfterBreak="0">
    <w:nsid w:val="749A0A2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3" w15:restartNumberingAfterBreak="0">
    <w:nsid w:val="74B62A0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4" w15:restartNumberingAfterBreak="0">
    <w:nsid w:val="75DA763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5" w15:restartNumberingAfterBreak="0">
    <w:nsid w:val="769A3E9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6" w15:restartNumberingAfterBreak="0">
    <w:nsid w:val="778D2BE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7" w15:restartNumberingAfterBreak="0">
    <w:nsid w:val="77F957A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8" w15:restartNumberingAfterBreak="0">
    <w:nsid w:val="78D12CF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9" w15:restartNumberingAfterBreak="0">
    <w:nsid w:val="7AD9259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0" w15:restartNumberingAfterBreak="0">
    <w:nsid w:val="7B8F7D2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1" w15:restartNumberingAfterBreak="0">
    <w:nsid w:val="7D1E39D2"/>
    <w:multiLevelType w:val="hybridMultilevel"/>
    <w:tmpl w:val="E14EF9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7F065B8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3" w15:restartNumberingAfterBreak="0">
    <w:nsid w:val="7F483CB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915088757">
    <w:abstractNumId w:val="11"/>
  </w:num>
  <w:num w:numId="2" w16cid:durableId="1921408701">
    <w:abstractNumId w:val="87"/>
  </w:num>
  <w:num w:numId="3" w16cid:durableId="1263489588">
    <w:abstractNumId w:val="93"/>
  </w:num>
  <w:num w:numId="4" w16cid:durableId="1117212686">
    <w:abstractNumId w:val="65"/>
  </w:num>
  <w:num w:numId="5" w16cid:durableId="1003825644">
    <w:abstractNumId w:val="75"/>
  </w:num>
  <w:num w:numId="6" w16cid:durableId="1077820501">
    <w:abstractNumId w:val="57"/>
  </w:num>
  <w:num w:numId="7" w16cid:durableId="1178886722">
    <w:abstractNumId w:val="85"/>
  </w:num>
  <w:num w:numId="8" w16cid:durableId="303243013">
    <w:abstractNumId w:val="69"/>
  </w:num>
  <w:num w:numId="9" w16cid:durableId="697583068">
    <w:abstractNumId w:val="74"/>
  </w:num>
  <w:num w:numId="10" w16cid:durableId="170265349">
    <w:abstractNumId w:val="0"/>
  </w:num>
  <w:num w:numId="11" w16cid:durableId="2120907751">
    <w:abstractNumId w:val="1"/>
  </w:num>
  <w:num w:numId="12" w16cid:durableId="306129070">
    <w:abstractNumId w:val="19"/>
  </w:num>
  <w:num w:numId="13" w16cid:durableId="1448886480">
    <w:abstractNumId w:val="59"/>
  </w:num>
  <w:num w:numId="14" w16cid:durableId="326788660">
    <w:abstractNumId w:val="50"/>
  </w:num>
  <w:num w:numId="15" w16cid:durableId="979648885">
    <w:abstractNumId w:val="21"/>
  </w:num>
  <w:num w:numId="16" w16cid:durableId="7678699">
    <w:abstractNumId w:val="63"/>
  </w:num>
  <w:num w:numId="17" w16cid:durableId="1057625131">
    <w:abstractNumId w:val="22"/>
  </w:num>
  <w:num w:numId="18" w16cid:durableId="1986204287">
    <w:abstractNumId w:val="4"/>
  </w:num>
  <w:num w:numId="19" w16cid:durableId="411203108">
    <w:abstractNumId w:val="5"/>
  </w:num>
  <w:num w:numId="20" w16cid:durableId="746347469">
    <w:abstractNumId w:val="72"/>
  </w:num>
  <w:num w:numId="21" w16cid:durableId="1659651371">
    <w:abstractNumId w:val="56"/>
  </w:num>
  <w:num w:numId="22" w16cid:durableId="839999883">
    <w:abstractNumId w:val="10"/>
  </w:num>
  <w:num w:numId="23" w16cid:durableId="1065682627">
    <w:abstractNumId w:val="38"/>
  </w:num>
  <w:num w:numId="24" w16cid:durableId="324747576">
    <w:abstractNumId w:val="61"/>
  </w:num>
  <w:num w:numId="25" w16cid:durableId="1830176078">
    <w:abstractNumId w:val="16"/>
  </w:num>
  <w:num w:numId="26" w16cid:durableId="1384791157">
    <w:abstractNumId w:val="76"/>
  </w:num>
  <w:num w:numId="27" w16cid:durableId="727727279">
    <w:abstractNumId w:val="82"/>
  </w:num>
  <w:num w:numId="28" w16cid:durableId="1404644870">
    <w:abstractNumId w:val="20"/>
  </w:num>
  <w:num w:numId="29" w16cid:durableId="320232460">
    <w:abstractNumId w:val="79"/>
  </w:num>
  <w:num w:numId="30" w16cid:durableId="1662656953">
    <w:abstractNumId w:val="9"/>
  </w:num>
  <w:num w:numId="31" w16cid:durableId="1572157754">
    <w:abstractNumId w:val="83"/>
  </w:num>
  <w:num w:numId="32" w16cid:durableId="1495146434">
    <w:abstractNumId w:val="6"/>
  </w:num>
  <w:num w:numId="33" w16cid:durableId="1253052803">
    <w:abstractNumId w:val="34"/>
  </w:num>
  <w:num w:numId="34" w16cid:durableId="994577113">
    <w:abstractNumId w:val="86"/>
  </w:num>
  <w:num w:numId="35" w16cid:durableId="2102412487">
    <w:abstractNumId w:val="31"/>
  </w:num>
  <w:num w:numId="36" w16cid:durableId="1762098320">
    <w:abstractNumId w:val="81"/>
  </w:num>
  <w:num w:numId="37" w16cid:durableId="979961928">
    <w:abstractNumId w:val="26"/>
  </w:num>
  <w:num w:numId="38" w16cid:durableId="1931348563">
    <w:abstractNumId w:val="42"/>
  </w:num>
  <w:num w:numId="39" w16cid:durableId="641352516">
    <w:abstractNumId w:val="73"/>
  </w:num>
  <w:num w:numId="40" w16cid:durableId="2110352903">
    <w:abstractNumId w:val="60"/>
  </w:num>
  <w:num w:numId="41" w16cid:durableId="1034043301">
    <w:abstractNumId w:val="35"/>
  </w:num>
  <w:num w:numId="42" w16cid:durableId="1495486478">
    <w:abstractNumId w:val="14"/>
  </w:num>
  <w:num w:numId="43" w16cid:durableId="782728065">
    <w:abstractNumId w:val="32"/>
  </w:num>
  <w:num w:numId="44" w16cid:durableId="1246919040">
    <w:abstractNumId w:val="45"/>
  </w:num>
  <w:num w:numId="45" w16cid:durableId="381711436">
    <w:abstractNumId w:val="62"/>
  </w:num>
  <w:num w:numId="46" w16cid:durableId="586689362">
    <w:abstractNumId w:val="8"/>
  </w:num>
  <w:num w:numId="47" w16cid:durableId="275799339">
    <w:abstractNumId w:val="47"/>
  </w:num>
  <w:num w:numId="48" w16cid:durableId="779223478">
    <w:abstractNumId w:val="52"/>
  </w:num>
  <w:num w:numId="49" w16cid:durableId="1011689581">
    <w:abstractNumId w:val="88"/>
  </w:num>
  <w:num w:numId="50" w16cid:durableId="34425816">
    <w:abstractNumId w:val="43"/>
  </w:num>
  <w:num w:numId="51" w16cid:durableId="1470052787">
    <w:abstractNumId w:val="58"/>
  </w:num>
  <w:num w:numId="52" w16cid:durableId="686712713">
    <w:abstractNumId w:val="78"/>
  </w:num>
  <w:num w:numId="53" w16cid:durableId="289822484">
    <w:abstractNumId w:val="40"/>
  </w:num>
  <w:num w:numId="54" w16cid:durableId="1155805640">
    <w:abstractNumId w:val="55"/>
  </w:num>
  <w:num w:numId="55" w16cid:durableId="586615181">
    <w:abstractNumId w:val="24"/>
  </w:num>
  <w:num w:numId="56" w16cid:durableId="34619014">
    <w:abstractNumId w:val="84"/>
  </w:num>
  <w:num w:numId="57" w16cid:durableId="2101638623">
    <w:abstractNumId w:val="27"/>
  </w:num>
  <w:num w:numId="58" w16cid:durableId="789588113">
    <w:abstractNumId w:val="36"/>
  </w:num>
  <w:num w:numId="59" w16cid:durableId="704990850">
    <w:abstractNumId w:val="80"/>
  </w:num>
  <w:num w:numId="60" w16cid:durableId="856193415">
    <w:abstractNumId w:val="49"/>
  </w:num>
  <w:num w:numId="61" w16cid:durableId="1011837691">
    <w:abstractNumId w:val="64"/>
  </w:num>
  <w:num w:numId="62" w16cid:durableId="2002274313">
    <w:abstractNumId w:val="89"/>
  </w:num>
  <w:num w:numId="63" w16cid:durableId="1302921499">
    <w:abstractNumId w:val="90"/>
  </w:num>
  <w:num w:numId="64" w16cid:durableId="1909875332">
    <w:abstractNumId w:val="41"/>
  </w:num>
  <w:num w:numId="65" w16cid:durableId="932013966">
    <w:abstractNumId w:val="46"/>
  </w:num>
  <w:num w:numId="66" w16cid:durableId="1710688610">
    <w:abstractNumId w:val="39"/>
  </w:num>
  <w:num w:numId="67" w16cid:durableId="1307272075">
    <w:abstractNumId w:val="92"/>
  </w:num>
  <w:num w:numId="68" w16cid:durableId="1763867834">
    <w:abstractNumId w:val="44"/>
  </w:num>
  <w:num w:numId="69" w16cid:durableId="266158602">
    <w:abstractNumId w:val="33"/>
  </w:num>
  <w:num w:numId="70" w16cid:durableId="532424159">
    <w:abstractNumId w:val="91"/>
  </w:num>
  <w:num w:numId="71" w16cid:durableId="1716153050">
    <w:abstractNumId w:val="66"/>
  </w:num>
  <w:num w:numId="72" w16cid:durableId="922374486">
    <w:abstractNumId w:val="71"/>
  </w:num>
  <w:num w:numId="73" w16cid:durableId="480275014">
    <w:abstractNumId w:val="54"/>
  </w:num>
  <w:num w:numId="74" w16cid:durableId="2078896369">
    <w:abstractNumId w:val="18"/>
  </w:num>
  <w:num w:numId="75" w16cid:durableId="846598247">
    <w:abstractNumId w:val="67"/>
  </w:num>
  <w:num w:numId="76" w16cid:durableId="1289894484">
    <w:abstractNumId w:val="13"/>
  </w:num>
  <w:num w:numId="77" w16cid:durableId="149299691">
    <w:abstractNumId w:val="7"/>
  </w:num>
  <w:num w:numId="78" w16cid:durableId="720710560">
    <w:abstractNumId w:val="17"/>
  </w:num>
  <w:num w:numId="79" w16cid:durableId="1840807603">
    <w:abstractNumId w:val="3"/>
  </w:num>
  <w:num w:numId="80" w16cid:durableId="828836661">
    <w:abstractNumId w:val="68"/>
  </w:num>
  <w:num w:numId="81" w16cid:durableId="1384405932">
    <w:abstractNumId w:val="51"/>
  </w:num>
  <w:num w:numId="82" w16cid:durableId="301084261">
    <w:abstractNumId w:val="2"/>
  </w:num>
  <w:num w:numId="83" w16cid:durableId="680359043">
    <w:abstractNumId w:val="30"/>
  </w:num>
  <w:num w:numId="84" w16cid:durableId="1567112194">
    <w:abstractNumId w:val="77"/>
  </w:num>
  <w:num w:numId="85" w16cid:durableId="1181970722">
    <w:abstractNumId w:val="15"/>
  </w:num>
  <w:num w:numId="86" w16cid:durableId="2063214111">
    <w:abstractNumId w:val="28"/>
  </w:num>
  <w:num w:numId="87" w16cid:durableId="2086220877">
    <w:abstractNumId w:val="37"/>
  </w:num>
  <w:num w:numId="88" w16cid:durableId="2084253830">
    <w:abstractNumId w:val="12"/>
  </w:num>
  <w:num w:numId="89" w16cid:durableId="519583916">
    <w:abstractNumId w:val="70"/>
  </w:num>
  <w:num w:numId="90" w16cid:durableId="1396201227">
    <w:abstractNumId w:val="29"/>
  </w:num>
  <w:num w:numId="91" w16cid:durableId="1071272810">
    <w:abstractNumId w:val="48"/>
  </w:num>
  <w:num w:numId="92" w16cid:durableId="1223711395">
    <w:abstractNumId w:val="53"/>
  </w:num>
  <w:num w:numId="93" w16cid:durableId="1536771435">
    <w:abstractNumId w:val="23"/>
  </w:num>
  <w:num w:numId="94" w16cid:durableId="1014768709">
    <w:abstractNumId w:val="2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583"/>
    <w:rsid w:val="00060EF8"/>
    <w:rsid w:val="000A0B89"/>
    <w:rsid w:val="000B6DF1"/>
    <w:rsid w:val="00104E67"/>
    <w:rsid w:val="00116F04"/>
    <w:rsid w:val="00183CC6"/>
    <w:rsid w:val="00265513"/>
    <w:rsid w:val="002A3784"/>
    <w:rsid w:val="00322608"/>
    <w:rsid w:val="003C48D3"/>
    <w:rsid w:val="003D6BE7"/>
    <w:rsid w:val="004009E9"/>
    <w:rsid w:val="004C14F5"/>
    <w:rsid w:val="00515654"/>
    <w:rsid w:val="0059148C"/>
    <w:rsid w:val="00625534"/>
    <w:rsid w:val="00664125"/>
    <w:rsid w:val="006670DD"/>
    <w:rsid w:val="00680EB9"/>
    <w:rsid w:val="007131B9"/>
    <w:rsid w:val="007159A4"/>
    <w:rsid w:val="00736986"/>
    <w:rsid w:val="00743971"/>
    <w:rsid w:val="00754CF5"/>
    <w:rsid w:val="00771B66"/>
    <w:rsid w:val="007A50CE"/>
    <w:rsid w:val="007F2EF2"/>
    <w:rsid w:val="007F62C6"/>
    <w:rsid w:val="00815F6B"/>
    <w:rsid w:val="00844787"/>
    <w:rsid w:val="00870890"/>
    <w:rsid w:val="00887FBC"/>
    <w:rsid w:val="008B389E"/>
    <w:rsid w:val="008D4583"/>
    <w:rsid w:val="00941E79"/>
    <w:rsid w:val="00943285"/>
    <w:rsid w:val="00943881"/>
    <w:rsid w:val="009E2F3E"/>
    <w:rsid w:val="009E4184"/>
    <w:rsid w:val="009E43D3"/>
    <w:rsid w:val="00AA0B80"/>
    <w:rsid w:val="00AC2DFC"/>
    <w:rsid w:val="00AE34FE"/>
    <w:rsid w:val="00AF7CB7"/>
    <w:rsid w:val="00B12F89"/>
    <w:rsid w:val="00B238F1"/>
    <w:rsid w:val="00B4401C"/>
    <w:rsid w:val="00B73A20"/>
    <w:rsid w:val="00BB48F1"/>
    <w:rsid w:val="00D273C4"/>
    <w:rsid w:val="00D92DC3"/>
    <w:rsid w:val="00E24F48"/>
    <w:rsid w:val="00E30199"/>
    <w:rsid w:val="00E43C51"/>
    <w:rsid w:val="00EB75A2"/>
    <w:rsid w:val="00EF19AB"/>
    <w:rsid w:val="00F96C48"/>
    <w:rsid w:val="00FA384C"/>
    <w:rsid w:val="00FD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C1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4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4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8D4583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D6B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6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prawka">
    <w:name w:val="Revision"/>
    <w:hidden/>
    <w:uiPriority w:val="99"/>
    <w:semiHidden/>
    <w:rsid w:val="00E24F4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4F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4F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4F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F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F4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00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9E9"/>
  </w:style>
  <w:style w:type="paragraph" w:styleId="Stopka">
    <w:name w:val="footer"/>
    <w:basedOn w:val="Normalny"/>
    <w:link w:val="StopkaZnak"/>
    <w:uiPriority w:val="99"/>
    <w:unhideWhenUsed/>
    <w:rsid w:val="00400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BCB53B2364184CB769FAB63C9AA799" ma:contentTypeVersion="15" ma:contentTypeDescription="Utwórz nowy dokument." ma:contentTypeScope="" ma:versionID="ad9b6852bcc1b9f8b5a6d02e6af83188">
  <xsd:schema xmlns:xsd="http://www.w3.org/2001/XMLSchema" xmlns:xs="http://www.w3.org/2001/XMLSchema" xmlns:p="http://schemas.microsoft.com/office/2006/metadata/properties" xmlns:ns2="3c790949-a4ce-4abe-9c5e-0c1b0cd24f83" xmlns:ns3="71877abb-2a10-4c9c-a5bc-0d7c46fa844b" xmlns:ns4="85fefb62-0c76-4232-b0d8-9cb509b32648" targetNamespace="http://schemas.microsoft.com/office/2006/metadata/properties" ma:root="true" ma:fieldsID="bc312c22d9bd46aca645f8002f579249" ns2:_="" ns3:_="" ns4:_="">
    <xsd:import namespace="3c790949-a4ce-4abe-9c5e-0c1b0cd24f83"/>
    <xsd:import namespace="71877abb-2a10-4c9c-a5bc-0d7c46fa844b"/>
    <xsd:import namespace="85fefb62-0c76-4232-b0d8-9cb509b326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90949-a4ce-4abe-9c5e-0c1b0cd24f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7abb-2a10-4c9c-a5bc-0d7c46fa8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207c092f-9563-45a7-b3ac-ff7644016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efb62-0c76-4232-b0d8-9cb509b3264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6e6e6ac-b121-48a6-b1a3-9fce23ed076c}" ma:internalName="TaxCatchAll" ma:showField="CatchAllData" ma:web="85fefb62-0c76-4232-b0d8-9cb509b326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 zawartości"/>
        <xsd:element ref="dc:title" minOccurs="0" maxOccurs="1" ma:index="3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2CC0E0-0CEC-416C-88DE-C932BB71CA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D50E02-4401-44E2-9C63-F2F3BF6A7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90949-a4ce-4abe-9c5e-0c1b0cd24f83"/>
    <ds:schemaRef ds:uri="71877abb-2a10-4c9c-a5bc-0d7c46fa844b"/>
    <ds:schemaRef ds:uri="85fefb62-0c76-4232-b0d8-9cb509b32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2023-07-17T12:19:00Z</dcterms:created>
  <dcterms:modified xsi:type="dcterms:W3CDTF">2024-02-21T10:49:00Z</dcterms:modified>
</cp:coreProperties>
</file>