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963C1E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963C1E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3299A32" w14:textId="77777777" w:rsidR="006616BD" w:rsidRPr="006616BD" w:rsidRDefault="006616BD" w:rsidP="006616BD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616BD">
              <w:rPr>
                <w:rFonts w:ascii="Arial" w:hAnsi="Arial" w:cs="Arial"/>
                <w:b/>
                <w:sz w:val="18"/>
                <w:szCs w:val="18"/>
              </w:rPr>
              <w:t>Budowa trasy tramwajowej od skrzyżowania Jabłoniowa/Warszawska do Al. Vaclava Havla</w:t>
            </w:r>
          </w:p>
          <w:p w14:paraId="4E0D5684" w14:textId="77777777" w:rsidR="006616BD" w:rsidRPr="006616BD" w:rsidRDefault="006616BD" w:rsidP="006616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6BD">
              <w:rPr>
                <w:rFonts w:ascii="Arial" w:hAnsi="Arial" w:cs="Arial"/>
                <w:b/>
                <w:sz w:val="18"/>
                <w:szCs w:val="18"/>
              </w:rPr>
              <w:t>wraz z infrastrukturą towarzyszącą.</w:t>
            </w:r>
          </w:p>
          <w:p w14:paraId="70BCE46F" w14:textId="77777777" w:rsidR="006616BD" w:rsidRPr="006616BD" w:rsidRDefault="006616BD" w:rsidP="006616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6B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Odcinek nr 1: Rozbudowa skrzyżowania ul. Nowej Warszawskiej, ul. Łódzkiej i Al. Vaclava Havla, w ramach inwestycji: </w:t>
            </w:r>
          </w:p>
          <w:p w14:paraId="08863D39" w14:textId="19947867" w:rsidR="006616BD" w:rsidRPr="00963C1E" w:rsidRDefault="006616BD" w:rsidP="006616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6BD">
              <w:rPr>
                <w:rFonts w:ascii="Arial" w:hAnsi="Arial" w:cs="Arial"/>
                <w:b/>
                <w:sz w:val="18"/>
                <w:szCs w:val="18"/>
              </w:rPr>
              <w:t>„Budowa ulicy Nowej Warszawskiej w Gdańsku”</w:t>
            </w:r>
          </w:p>
        </w:tc>
      </w:tr>
      <w:tr w:rsidR="00DB620D" w:rsidRPr="00682DD7" w14:paraId="5F64BD32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A64B79E" w14:textId="3F3DE1D9" w:rsidR="00412D01" w:rsidRPr="00412D01" w:rsidRDefault="006616BD" w:rsidP="00412D01">
            <w:pPr>
              <w:pStyle w:val="Nagwek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107</w:t>
            </w:r>
            <w:r w:rsidR="00412D01" w:rsidRPr="00412D01">
              <w:rPr>
                <w:rFonts w:ascii="Trebuchet MS" w:hAnsi="Trebuchet MS" w:cs="Arial"/>
              </w:rPr>
              <w:t>/BZP-U.500.</w:t>
            </w:r>
            <w:r>
              <w:rPr>
                <w:rFonts w:ascii="Trebuchet MS" w:hAnsi="Trebuchet MS" w:cs="Arial"/>
              </w:rPr>
              <w:t>50</w:t>
            </w:r>
            <w:r w:rsidR="00412D01" w:rsidRPr="00412D01">
              <w:rPr>
                <w:rFonts w:ascii="Trebuchet MS" w:hAnsi="Trebuchet MS" w:cs="Arial"/>
              </w:rPr>
              <w:t>.2020/TK</w:t>
            </w:r>
          </w:p>
          <w:p w14:paraId="7976D8B6" w14:textId="185683FD" w:rsidR="00DB620D" w:rsidRPr="00682DD7" w:rsidRDefault="00DB620D" w:rsidP="00963C1E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4AD044CD" w:rsidR="00DB620D" w:rsidRPr="00682DD7" w:rsidRDefault="00963C1E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textWrapping" w:clear="all"/>
      </w:r>
      <w:r w:rsidR="00DB620D"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="00DB620D"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</w:t>
            </w:r>
            <w:r w:rsidRPr="00682DD7">
              <w:rPr>
                <w:rFonts w:ascii="Arial" w:hAnsi="Arial" w:cs="Arial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 xml:space="preserve">c) w zakresie, w jakim zostało to </w:t>
            </w:r>
            <w:r w:rsidRPr="00682DD7">
              <w:rPr>
                <w:rFonts w:ascii="Arial" w:hAnsi="Arial" w:cs="Arial"/>
                <w:b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 xml:space="preserve">c) długość okresu wykluczenia [……] oraz </w:t>
            </w:r>
            <w:r w:rsidRPr="00682DD7">
              <w:rPr>
                <w:rFonts w:ascii="Arial" w:hAnsi="Arial" w:cs="Arial"/>
              </w:rPr>
              <w:lastRenderedPageBreak/>
              <w:t>punkt(-y), którego(-ych)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lastRenderedPageBreak/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3201" w14:textId="77777777" w:rsidR="00353F6C" w:rsidRDefault="00353F6C">
      <w:r>
        <w:separator/>
      </w:r>
    </w:p>
  </w:endnote>
  <w:endnote w:type="continuationSeparator" w:id="0">
    <w:p w14:paraId="602C1CB2" w14:textId="77777777" w:rsidR="00353F6C" w:rsidRDefault="0035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E051" w14:textId="77777777" w:rsidR="00353F6C" w:rsidRDefault="00353F6C">
      <w:r>
        <w:separator/>
      </w:r>
    </w:p>
  </w:footnote>
  <w:footnote w:type="continuationSeparator" w:id="0">
    <w:p w14:paraId="22DB5E93" w14:textId="77777777" w:rsidR="00353F6C" w:rsidRDefault="00353F6C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14ED4678" w14:textId="5235B9CB" w:rsidR="00412D01" w:rsidRPr="00412D01" w:rsidRDefault="006616BD" w:rsidP="00412D01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107</w:t>
    </w:r>
    <w:r w:rsidR="00412D01" w:rsidRPr="00412D01">
      <w:rPr>
        <w:rFonts w:ascii="Open Sans" w:hAnsi="Open Sans" w:cs="Open Sans"/>
      </w:rPr>
      <w:t>/BZP-U.500.</w:t>
    </w:r>
    <w:r>
      <w:rPr>
        <w:rFonts w:ascii="Open Sans" w:hAnsi="Open Sans" w:cs="Open Sans"/>
      </w:rPr>
      <w:t>50</w:t>
    </w:r>
    <w:r w:rsidR="00412D01" w:rsidRPr="00412D01">
      <w:rPr>
        <w:rFonts w:ascii="Open Sans" w:hAnsi="Open Sans" w:cs="Open Sans"/>
      </w:rPr>
      <w:t>.2020/TK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6C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D01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1DBC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6BD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7DE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654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C1E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70E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4689-37D1-4AB9-A268-D2C86873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4539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31715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26</cp:revision>
  <cp:lastPrinted>2016-07-18T11:04:00Z</cp:lastPrinted>
  <dcterms:created xsi:type="dcterms:W3CDTF">2017-03-23T06:22:00Z</dcterms:created>
  <dcterms:modified xsi:type="dcterms:W3CDTF">2020-06-12T06:03:00Z</dcterms:modified>
</cp:coreProperties>
</file>