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4F657" w14:textId="7BA43B76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</w:t>
      </w:r>
      <w:r w:rsidR="001D0296">
        <w:rPr>
          <w:rFonts w:asciiTheme="majorHAnsi" w:hAnsiTheme="majorHAnsi" w:cstheme="majorHAnsi"/>
          <w:b/>
          <w:sz w:val="20"/>
          <w:szCs w:val="20"/>
        </w:rPr>
        <w:t>25</w:t>
      </w:r>
      <w:r w:rsidRPr="008274AD">
        <w:rPr>
          <w:rFonts w:asciiTheme="majorHAnsi" w:hAnsiTheme="majorHAnsi" w:cstheme="majorHAnsi"/>
          <w:b/>
          <w:sz w:val="20"/>
          <w:szCs w:val="20"/>
        </w:rPr>
        <w:t>/</w:t>
      </w:r>
      <w:r w:rsidR="008C03F8">
        <w:rPr>
          <w:rFonts w:asciiTheme="majorHAnsi" w:hAnsiTheme="majorHAnsi" w:cstheme="majorHAnsi"/>
          <w:b/>
          <w:sz w:val="20"/>
          <w:szCs w:val="20"/>
        </w:rPr>
        <w:t>0</w:t>
      </w:r>
      <w:r w:rsidR="001D0296">
        <w:rPr>
          <w:rFonts w:asciiTheme="majorHAnsi" w:hAnsiTheme="majorHAnsi" w:cstheme="majorHAnsi"/>
          <w:b/>
          <w:sz w:val="20"/>
          <w:szCs w:val="20"/>
        </w:rPr>
        <w:t>7</w:t>
      </w:r>
      <w:r w:rsidRPr="008274AD">
        <w:rPr>
          <w:rFonts w:asciiTheme="majorHAnsi" w:hAnsiTheme="majorHAnsi" w:cstheme="majorHAnsi"/>
          <w:b/>
          <w:sz w:val="20"/>
          <w:szCs w:val="20"/>
        </w:rPr>
        <w:t>/2</w:t>
      </w:r>
      <w:r w:rsidR="008C03F8">
        <w:rPr>
          <w:rFonts w:asciiTheme="majorHAnsi" w:hAnsiTheme="majorHAnsi" w:cstheme="majorHAnsi"/>
          <w:b/>
          <w:sz w:val="20"/>
          <w:szCs w:val="20"/>
        </w:rPr>
        <w:t>4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529D2758" w:rsidR="00C640E0" w:rsidRPr="00C640E0" w:rsidRDefault="008C03F8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Szpital Kliniczny</w:t>
      </w:r>
      <w:r w:rsidR="00C640E0" w:rsidRPr="00C640E0">
        <w:rPr>
          <w:rFonts w:asciiTheme="majorHAnsi" w:hAnsiTheme="majorHAnsi" w:cstheme="majorHAnsi"/>
          <w:sz w:val="20"/>
          <w:szCs w:val="20"/>
        </w:rPr>
        <w:t xml:space="preserve"> Ministerstwa Spraw Wewnętrznych i Administracji 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0AC99701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1D0296">
        <w:rPr>
          <w:rFonts w:asciiTheme="majorHAnsi" w:hAnsiTheme="majorHAnsi" w:cstheme="majorHAnsi"/>
          <w:color w:val="000000" w:themeColor="text1"/>
          <w:sz w:val="20"/>
          <w:szCs w:val="20"/>
        </w:rPr>
        <w:t>Dostawa akceleratora wysokoenergetycznego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”, nr sprawy ZPZ</w:t>
      </w:r>
      <w:r w:rsidR="001D029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 25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1D0296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</w:t>
      </w:r>
      <w:r w:rsidR="008C03F8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</w:t>
      </w:r>
      <w:r w:rsidR="008C03F8">
        <w:rPr>
          <w:rFonts w:asciiTheme="majorHAnsi" w:hAnsiTheme="majorHAnsi" w:cstheme="majorHAnsi"/>
          <w:sz w:val="20"/>
          <w:szCs w:val="20"/>
        </w:rPr>
        <w:t>K</w:t>
      </w:r>
      <w:r w:rsidRPr="00C640E0">
        <w:rPr>
          <w:rFonts w:asciiTheme="majorHAnsi" w:hAnsiTheme="majorHAnsi" w:cstheme="majorHAnsi"/>
          <w:sz w:val="20"/>
          <w:szCs w:val="20"/>
        </w:rPr>
        <w:t xml:space="preserve">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B74C65">
      <w:pPr>
        <w:autoSpaceDE w:val="0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B74C65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538A9CD6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1D0296"/>
    <w:rsid w:val="007443A2"/>
    <w:rsid w:val="008274AD"/>
    <w:rsid w:val="008A5840"/>
    <w:rsid w:val="008C03F8"/>
    <w:rsid w:val="008E5DB2"/>
    <w:rsid w:val="00944B9E"/>
    <w:rsid w:val="009742F9"/>
    <w:rsid w:val="00B74C65"/>
    <w:rsid w:val="00C640E0"/>
    <w:rsid w:val="00CA65A2"/>
    <w:rsid w:val="00D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Maria Mielniczek</cp:lastModifiedBy>
  <cp:revision>2</cp:revision>
  <dcterms:created xsi:type="dcterms:W3CDTF">2024-07-11T12:53:00Z</dcterms:created>
  <dcterms:modified xsi:type="dcterms:W3CDTF">2024-07-11T12:53:00Z</dcterms:modified>
</cp:coreProperties>
</file>