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E210" w14:textId="31823BFB" w:rsidR="00CE53EC" w:rsidRDefault="00F83DB6" w:rsidP="006321A6">
      <w:pPr>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7D6BAD53"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473B5EE0" w14:textId="1BCA4EDD" w:rsidR="00F83DB6" w:rsidRPr="00F83DB6" w:rsidRDefault="00686CED" w:rsidP="00291119">
      <w:pPr>
        <w:jc w:val="center"/>
        <w:rPr>
          <w:rFonts w:ascii="Tahoma" w:hAnsi="Tahoma" w:cs="Tahoma"/>
          <w:b/>
          <w:bCs/>
          <w:sz w:val="20"/>
          <w:szCs w:val="20"/>
        </w:rPr>
      </w:pPr>
      <w:r>
        <w:rPr>
          <w:rStyle w:val="FontStyle13"/>
          <w:b/>
          <w:sz w:val="20"/>
          <w:szCs w:val="20"/>
        </w:rPr>
        <w:t>„</w:t>
      </w:r>
      <w:r w:rsidR="005A3E72">
        <w:rPr>
          <w:rStyle w:val="FontStyle13"/>
          <w:b/>
          <w:sz w:val="20"/>
          <w:szCs w:val="20"/>
        </w:rPr>
        <w:t xml:space="preserve">Dostawa </w:t>
      </w:r>
      <w:r>
        <w:rPr>
          <w:rStyle w:val="FontStyle13"/>
          <w:b/>
          <w:sz w:val="20"/>
          <w:szCs w:val="20"/>
        </w:rPr>
        <w:t>30% mieszanki piasku z solą”</w:t>
      </w:r>
    </w:p>
    <w:p w14:paraId="042745AE"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p>
    <w:p w14:paraId="54459119" w14:textId="13CB9531" w:rsidR="00F83DB6" w:rsidRPr="005A3E72" w:rsidRDefault="005A3E72" w:rsidP="00F83DB6">
      <w:pPr>
        <w:jc w:val="both"/>
        <w:rPr>
          <w:rFonts w:ascii="Tahoma" w:hAnsi="Tahoma" w:cs="Tahoma"/>
          <w:sz w:val="20"/>
          <w:szCs w:val="20"/>
        </w:rPr>
      </w:pPr>
      <w:r>
        <w:rPr>
          <w:rFonts w:ascii="Tahoma" w:hAnsi="Tahoma" w:cs="Tahoma"/>
          <w:b/>
          <w:bCs/>
          <w:sz w:val="20"/>
          <w:szCs w:val="20"/>
        </w:rPr>
        <w:t>Dostawy</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206892E6" w:rsidR="00F83DB6" w:rsidRDefault="005A3E72" w:rsidP="00F83DB6">
      <w:pPr>
        <w:jc w:val="both"/>
        <w:rPr>
          <w:rFonts w:ascii="Tahoma" w:hAnsi="Tahoma" w:cs="Tahoma"/>
          <w:b/>
          <w:bCs/>
          <w:sz w:val="20"/>
          <w:szCs w:val="20"/>
        </w:rPr>
      </w:pPr>
      <w:r>
        <w:rPr>
          <w:rFonts w:ascii="Tahoma" w:hAnsi="Tahoma" w:cs="Tahoma"/>
          <w:b/>
          <w:bCs/>
          <w:sz w:val="20"/>
          <w:szCs w:val="20"/>
        </w:rPr>
        <w:t>ZP.262.</w:t>
      </w:r>
      <w:r w:rsidR="00686CED">
        <w:rPr>
          <w:rFonts w:ascii="Tahoma" w:hAnsi="Tahoma" w:cs="Tahoma"/>
          <w:b/>
          <w:bCs/>
          <w:sz w:val="20"/>
          <w:szCs w:val="20"/>
        </w:rPr>
        <w:t>4</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5ED9EF17" w:rsidR="00EB69C4" w:rsidRDefault="00EB69C4" w:rsidP="00F83DB6">
      <w:pPr>
        <w:jc w:val="both"/>
        <w:rPr>
          <w:b/>
          <w:bCs/>
          <w:sz w:val="20"/>
          <w:szCs w:val="20"/>
        </w:rPr>
      </w:pPr>
      <w:r>
        <w:rPr>
          <w:b/>
          <w:bCs/>
          <w:sz w:val="20"/>
          <w:szCs w:val="20"/>
        </w:rPr>
        <w:t xml:space="preserve">Olsztyn, dnia </w:t>
      </w:r>
      <w:r w:rsidR="00686CED">
        <w:rPr>
          <w:b/>
          <w:bCs/>
          <w:sz w:val="20"/>
          <w:szCs w:val="20"/>
        </w:rPr>
        <w:t>9</w:t>
      </w:r>
      <w:r w:rsidR="00E356F0">
        <w:rPr>
          <w:b/>
          <w:bCs/>
          <w:sz w:val="20"/>
          <w:szCs w:val="20"/>
        </w:rPr>
        <w:t xml:space="preserve"> lut</w:t>
      </w:r>
      <w:r w:rsidR="00841AC6">
        <w:rPr>
          <w:b/>
          <w:bCs/>
          <w:sz w:val="20"/>
          <w:szCs w:val="20"/>
        </w:rPr>
        <w:t>ego</w:t>
      </w:r>
      <w:r w:rsidR="00E356F0">
        <w:rPr>
          <w:b/>
          <w:bCs/>
          <w:sz w:val="20"/>
          <w:szCs w:val="20"/>
        </w:rPr>
        <w:t xml:space="preserve"> </w:t>
      </w:r>
      <w:r w:rsidR="005A3E72">
        <w:rPr>
          <w:b/>
          <w:bCs/>
          <w:sz w:val="20"/>
          <w:szCs w:val="20"/>
        </w:rPr>
        <w:t>2021 r.</w:t>
      </w:r>
    </w:p>
    <w:p w14:paraId="14AA29B4" w14:textId="77777777" w:rsidR="00686CED" w:rsidRDefault="00686CED" w:rsidP="00F83DB6">
      <w:pPr>
        <w:jc w:val="both"/>
        <w:rPr>
          <w:rFonts w:ascii="Tahoma" w:hAnsi="Tahoma" w:cs="Tahoma"/>
          <w:b/>
          <w:bCs/>
          <w:sz w:val="20"/>
          <w:szCs w:val="20"/>
          <w:u w:val="single"/>
        </w:rPr>
      </w:pPr>
    </w:p>
    <w:p w14:paraId="21B1B4E7" w14:textId="66D857B8"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0"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0"/>
      <w:r>
        <w:rPr>
          <w:rFonts w:ascii="Tahoma" w:hAnsi="Tahoma" w:cs="Tahoma"/>
          <w:sz w:val="20"/>
          <w:szCs w:val="20"/>
        </w:rPr>
        <w:t xml:space="preserve">zwanej w SWZ </w:t>
      </w:r>
      <w:r w:rsidR="006321A6">
        <w:rPr>
          <w:rFonts w:ascii="Tahoma" w:hAnsi="Tahoma" w:cs="Tahoma"/>
          <w:sz w:val="20"/>
          <w:szCs w:val="20"/>
        </w:rPr>
        <w:t>„platformą” lub „platformą zakupową”</w:t>
      </w:r>
    </w:p>
    <w:p w14:paraId="78E2E7B5" w14:textId="13C0991C" w:rsidR="0054438D" w:rsidRDefault="0054438D" w:rsidP="00AB2C1B">
      <w:pPr>
        <w:jc w:val="both"/>
        <w:rPr>
          <w:rFonts w:ascii="Tahoma" w:hAnsi="Tahoma" w:cs="Tahoma"/>
          <w:sz w:val="20"/>
          <w:szCs w:val="20"/>
        </w:rPr>
      </w:pP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1A24DC13"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1E591DA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2D770A">
      <w:pPr>
        <w:pStyle w:val="Akapitzlist"/>
        <w:numPr>
          <w:ilvl w:val="0"/>
          <w:numId w:val="39"/>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0C645300" w:rsidR="005A3E72" w:rsidRPr="00513A44" w:rsidRDefault="00E356F0" w:rsidP="002D770A">
      <w:pPr>
        <w:pStyle w:val="Akapitzlist"/>
        <w:numPr>
          <w:ilvl w:val="0"/>
          <w:numId w:val="39"/>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2E32CFB0" w:rsidR="0054643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lastRenderedPageBreak/>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3857013E" w14:textId="2F1564BC" w:rsidR="005A3E72" w:rsidRDefault="005A3E72" w:rsidP="005A3E72">
      <w:pPr>
        <w:jc w:val="both"/>
        <w:rPr>
          <w:rFonts w:ascii="Tahoma" w:hAnsi="Tahoma" w:cs="Tahoma"/>
          <w:sz w:val="20"/>
          <w:szCs w:val="20"/>
          <w:lang w:eastAsia="pl-PL"/>
        </w:rPr>
      </w:pPr>
      <w:r>
        <w:rPr>
          <w:rFonts w:ascii="Tahoma" w:hAnsi="Tahoma" w:cs="Tahoma"/>
          <w:sz w:val="20"/>
          <w:szCs w:val="20"/>
        </w:rPr>
        <w:t>1.</w:t>
      </w:r>
      <w:r>
        <w:rPr>
          <w:rFonts w:ascii="Tahoma" w:hAnsi="Tahoma" w:cs="Tahoma"/>
          <w:sz w:val="20"/>
          <w:szCs w:val="20"/>
        </w:rPr>
        <w:tab/>
        <w:t xml:space="preserve">Przedmiotem zamówienia jest sukcesywna (w miarę potrzeb Zamawiającego) dostawa </w:t>
      </w:r>
      <w:r w:rsidR="00686CED">
        <w:rPr>
          <w:rFonts w:ascii="Tahoma" w:hAnsi="Tahoma" w:cs="Tahoma"/>
          <w:sz w:val="20"/>
          <w:szCs w:val="20"/>
        </w:rPr>
        <w:t>materiałów do zimowego utrzymania dróg powiatowych w postaci 30 % mieszanki piasku</w:t>
      </w:r>
      <w:r w:rsidR="00F20A9F">
        <w:rPr>
          <w:rFonts w:ascii="Tahoma" w:hAnsi="Tahoma" w:cs="Tahoma"/>
          <w:sz w:val="20"/>
          <w:szCs w:val="20"/>
        </w:rPr>
        <w:t xml:space="preserve"> o uziarnieniu 2mm, spełniającego wymagania normy PN-EN13242+A1:2010</w:t>
      </w:r>
      <w:r w:rsidR="00080FD0">
        <w:rPr>
          <w:rFonts w:ascii="Tahoma" w:hAnsi="Tahoma" w:cs="Tahoma"/>
          <w:sz w:val="20"/>
          <w:szCs w:val="20"/>
        </w:rPr>
        <w:t xml:space="preserve"> lub równoważne</w:t>
      </w:r>
      <w:r w:rsidR="00F20A9F">
        <w:rPr>
          <w:rFonts w:ascii="Tahoma" w:hAnsi="Tahoma" w:cs="Tahoma"/>
          <w:sz w:val="20"/>
          <w:szCs w:val="20"/>
        </w:rPr>
        <w:t xml:space="preserve"> </w:t>
      </w:r>
      <w:r w:rsidR="00686CED">
        <w:rPr>
          <w:rFonts w:ascii="Tahoma" w:hAnsi="Tahoma" w:cs="Tahoma"/>
          <w:sz w:val="20"/>
          <w:szCs w:val="20"/>
        </w:rPr>
        <w:t>z solą</w:t>
      </w:r>
      <w:r w:rsidR="00F20A9F">
        <w:rPr>
          <w:rFonts w:ascii="Tahoma" w:hAnsi="Tahoma" w:cs="Tahoma"/>
          <w:sz w:val="20"/>
          <w:szCs w:val="20"/>
        </w:rPr>
        <w:t xml:space="preserve"> spełniającą wymagania normy PN-86/C-84081/02</w:t>
      </w:r>
      <w:r w:rsidR="00080FD0">
        <w:rPr>
          <w:rFonts w:ascii="Tahoma" w:hAnsi="Tahoma" w:cs="Tahoma"/>
          <w:sz w:val="20"/>
          <w:szCs w:val="20"/>
        </w:rPr>
        <w:t xml:space="preserve"> lub równoważne</w:t>
      </w:r>
      <w:r w:rsidR="00E356F0">
        <w:rPr>
          <w:rFonts w:ascii="Tahoma" w:hAnsi="Tahoma" w:cs="Tahoma"/>
          <w:sz w:val="20"/>
          <w:szCs w:val="20"/>
        </w:rPr>
        <w:t>,</w:t>
      </w:r>
      <w:r>
        <w:rPr>
          <w:rFonts w:ascii="Tahoma" w:hAnsi="Tahoma" w:cs="Tahoma"/>
          <w:sz w:val="20"/>
          <w:szCs w:val="20"/>
        </w:rPr>
        <w:t xml:space="preserve"> w łącznej ilości do </w:t>
      </w:r>
      <w:r w:rsidR="00686CED">
        <w:rPr>
          <w:rFonts w:ascii="Tahoma" w:hAnsi="Tahoma" w:cs="Tahoma"/>
          <w:sz w:val="20"/>
          <w:szCs w:val="20"/>
        </w:rPr>
        <w:t>598</w:t>
      </w:r>
      <w:r>
        <w:rPr>
          <w:rFonts w:ascii="Tahoma" w:hAnsi="Tahoma" w:cs="Tahoma"/>
          <w:sz w:val="20"/>
          <w:szCs w:val="20"/>
        </w:rPr>
        <w:t xml:space="preserve"> </w:t>
      </w:r>
      <w:r w:rsidR="00686CED">
        <w:rPr>
          <w:rFonts w:ascii="Tahoma" w:hAnsi="Tahoma" w:cs="Tahoma"/>
          <w:sz w:val="20"/>
          <w:szCs w:val="20"/>
        </w:rPr>
        <w:t>ton.</w:t>
      </w:r>
      <w:r>
        <w:rPr>
          <w:rFonts w:ascii="Tahoma" w:hAnsi="Tahoma" w:cs="Tahoma"/>
          <w:sz w:val="20"/>
          <w:szCs w:val="20"/>
        </w:rPr>
        <w:t xml:space="preserve"> </w:t>
      </w:r>
      <w:r w:rsidR="00F20A9F">
        <w:rPr>
          <w:rFonts w:ascii="Tahoma" w:hAnsi="Tahoma" w:cs="Tahoma"/>
          <w:sz w:val="20"/>
          <w:szCs w:val="20"/>
        </w:rPr>
        <w:t>Zamawiający wymaga, aby zawartość soli w dostarczonej mieszance nie była mniejsza niż 30 %.</w:t>
      </w:r>
    </w:p>
    <w:p w14:paraId="7CD774D9" w14:textId="1143F737" w:rsidR="005A3E72" w:rsidRDefault="005A3E72" w:rsidP="005A3E72">
      <w:pPr>
        <w:jc w:val="both"/>
        <w:rPr>
          <w:rFonts w:ascii="Tahoma" w:hAnsi="Tahoma" w:cs="Tahoma"/>
          <w:kern w:val="2"/>
          <w:sz w:val="20"/>
          <w:szCs w:val="20"/>
          <w:lang w:eastAsia="hi-IN" w:bidi="hi-IN"/>
        </w:rPr>
      </w:pPr>
      <w:r>
        <w:rPr>
          <w:rFonts w:ascii="Tahoma" w:hAnsi="Tahoma" w:cs="Tahoma"/>
          <w:sz w:val="20"/>
          <w:szCs w:val="20"/>
        </w:rPr>
        <w:t>1.1.</w:t>
      </w:r>
      <w:r>
        <w:rPr>
          <w:rFonts w:ascii="Tahoma" w:hAnsi="Tahoma" w:cs="Tahoma"/>
          <w:sz w:val="20"/>
          <w:szCs w:val="20"/>
        </w:rPr>
        <w:tab/>
        <w:t xml:space="preserve">Zamówienie obejmuje dostawę </w:t>
      </w:r>
      <w:r w:rsidR="00686CED">
        <w:rPr>
          <w:rFonts w:ascii="Tahoma" w:hAnsi="Tahoma" w:cs="Tahoma"/>
          <w:sz w:val="20"/>
          <w:szCs w:val="20"/>
        </w:rPr>
        <w:t xml:space="preserve">mieszanki </w:t>
      </w:r>
      <w:r>
        <w:rPr>
          <w:rFonts w:ascii="Tahoma" w:hAnsi="Tahoma" w:cs="Tahoma"/>
          <w:sz w:val="20"/>
          <w:szCs w:val="20"/>
        </w:rPr>
        <w:t xml:space="preserve">wraz z jej rozładunkiem </w:t>
      </w:r>
      <w:r w:rsidR="00686CED">
        <w:rPr>
          <w:rFonts w:ascii="Tahoma" w:hAnsi="Tahoma" w:cs="Tahoma"/>
          <w:sz w:val="20"/>
          <w:szCs w:val="20"/>
        </w:rPr>
        <w:t>w miejscach</w:t>
      </w:r>
      <w:r>
        <w:rPr>
          <w:rFonts w:ascii="Tahoma" w:hAnsi="Tahoma" w:cs="Tahoma"/>
          <w:sz w:val="20"/>
          <w:szCs w:val="20"/>
        </w:rPr>
        <w:t xml:space="preserve"> zlokalizowanych</w:t>
      </w:r>
      <w:r w:rsidR="008C7AB8">
        <w:rPr>
          <w:rFonts w:ascii="Tahoma" w:hAnsi="Tahoma" w:cs="Tahoma"/>
          <w:sz w:val="20"/>
          <w:szCs w:val="20"/>
        </w:rPr>
        <w:t xml:space="preserve"> na</w:t>
      </w:r>
      <w:r>
        <w:rPr>
          <w:rFonts w:ascii="Tahoma" w:hAnsi="Tahoma" w:cs="Tahoma"/>
          <w:sz w:val="20"/>
          <w:szCs w:val="20"/>
        </w:rPr>
        <w:t>:</w:t>
      </w:r>
    </w:p>
    <w:p w14:paraId="70AA940D" w14:textId="23136D44" w:rsidR="005A3E72" w:rsidRDefault="005A3E72" w:rsidP="005A3E72">
      <w:pPr>
        <w:jc w:val="both"/>
        <w:rPr>
          <w:rFonts w:ascii="Tahoma" w:hAnsi="Tahoma" w:cs="Tahoma"/>
          <w:sz w:val="20"/>
          <w:szCs w:val="20"/>
        </w:rPr>
      </w:pPr>
      <w:r>
        <w:rPr>
          <w:rFonts w:ascii="Tahoma" w:hAnsi="Tahoma" w:cs="Tahoma"/>
          <w:sz w:val="20"/>
          <w:szCs w:val="20"/>
        </w:rPr>
        <w:t xml:space="preserve">a) </w:t>
      </w:r>
      <w:r w:rsidR="008C7AB8">
        <w:rPr>
          <w:rFonts w:ascii="Tahoma" w:hAnsi="Tahoma" w:cs="Tahoma"/>
          <w:sz w:val="20"/>
          <w:szCs w:val="20"/>
        </w:rPr>
        <w:t xml:space="preserve">placu składowym </w:t>
      </w:r>
      <w:r w:rsidR="00686CED">
        <w:rPr>
          <w:rFonts w:ascii="Tahoma" w:hAnsi="Tahoma" w:cs="Tahoma"/>
          <w:sz w:val="20"/>
          <w:szCs w:val="20"/>
        </w:rPr>
        <w:t>w Olsztynku, przy uli</w:t>
      </w:r>
      <w:r w:rsidR="008C7AB8">
        <w:rPr>
          <w:rFonts w:ascii="Tahoma" w:hAnsi="Tahoma" w:cs="Tahoma"/>
          <w:sz w:val="20"/>
          <w:szCs w:val="20"/>
        </w:rPr>
        <w:t>cy</w:t>
      </w:r>
      <w:r w:rsidR="00686CED">
        <w:rPr>
          <w:rFonts w:ascii="Tahoma" w:hAnsi="Tahoma" w:cs="Tahoma"/>
          <w:sz w:val="20"/>
          <w:szCs w:val="20"/>
        </w:rPr>
        <w:t xml:space="preserve"> Jagiełły 32</w:t>
      </w:r>
      <w:r>
        <w:rPr>
          <w:rFonts w:ascii="Tahoma" w:hAnsi="Tahoma" w:cs="Tahoma"/>
          <w:sz w:val="20"/>
          <w:szCs w:val="20"/>
        </w:rPr>
        <w:t>,</w:t>
      </w:r>
      <w:r w:rsidR="008C7AB8">
        <w:rPr>
          <w:rFonts w:ascii="Tahoma" w:hAnsi="Tahoma" w:cs="Tahoma"/>
          <w:sz w:val="20"/>
          <w:szCs w:val="20"/>
        </w:rPr>
        <w:t>11-015 Olsztynek,</w:t>
      </w:r>
      <w:r>
        <w:rPr>
          <w:rFonts w:ascii="Tahoma" w:hAnsi="Tahoma" w:cs="Tahoma"/>
          <w:sz w:val="20"/>
          <w:szCs w:val="20"/>
        </w:rPr>
        <w:t xml:space="preserve"> w ilości do </w:t>
      </w:r>
      <w:r w:rsidR="00686CED">
        <w:rPr>
          <w:rFonts w:ascii="Tahoma" w:hAnsi="Tahoma" w:cs="Tahoma"/>
          <w:sz w:val="20"/>
          <w:szCs w:val="20"/>
        </w:rPr>
        <w:t>182 ton</w:t>
      </w:r>
      <w:r>
        <w:rPr>
          <w:rFonts w:ascii="Tahoma" w:hAnsi="Tahoma" w:cs="Tahoma"/>
          <w:sz w:val="20"/>
          <w:szCs w:val="20"/>
        </w:rPr>
        <w:t>;</w:t>
      </w:r>
    </w:p>
    <w:p w14:paraId="0B6AB7BB" w14:textId="3D25056F" w:rsidR="008C7AB8" w:rsidRDefault="005A3E72" w:rsidP="005A3E72">
      <w:pPr>
        <w:jc w:val="both"/>
        <w:rPr>
          <w:rFonts w:ascii="Tahoma" w:hAnsi="Tahoma" w:cs="Tahoma"/>
          <w:sz w:val="20"/>
          <w:szCs w:val="20"/>
        </w:rPr>
      </w:pPr>
      <w:r>
        <w:rPr>
          <w:rFonts w:ascii="Tahoma" w:hAnsi="Tahoma" w:cs="Tahoma"/>
          <w:sz w:val="20"/>
          <w:szCs w:val="20"/>
        </w:rPr>
        <w:t xml:space="preserve">b) </w:t>
      </w:r>
      <w:r w:rsidR="008C7AB8">
        <w:rPr>
          <w:rFonts w:ascii="Tahoma" w:hAnsi="Tahoma" w:cs="Tahoma"/>
          <w:sz w:val="20"/>
          <w:szCs w:val="20"/>
        </w:rPr>
        <w:t xml:space="preserve">placu składowym </w:t>
      </w:r>
      <w:r w:rsidR="00686CED">
        <w:rPr>
          <w:rFonts w:ascii="Tahoma" w:hAnsi="Tahoma" w:cs="Tahoma"/>
          <w:sz w:val="20"/>
          <w:szCs w:val="20"/>
        </w:rPr>
        <w:t>w M</w:t>
      </w:r>
      <w:r w:rsidR="008C7AB8">
        <w:rPr>
          <w:rFonts w:ascii="Tahoma" w:hAnsi="Tahoma" w:cs="Tahoma"/>
          <w:sz w:val="20"/>
          <w:szCs w:val="20"/>
        </w:rPr>
        <w:t>ą</w:t>
      </w:r>
      <w:r w:rsidR="00686CED">
        <w:rPr>
          <w:rFonts w:ascii="Tahoma" w:hAnsi="Tahoma" w:cs="Tahoma"/>
          <w:sz w:val="20"/>
          <w:szCs w:val="20"/>
        </w:rPr>
        <w:t>tkach 14</w:t>
      </w:r>
      <w:r w:rsidR="008C7AB8">
        <w:rPr>
          <w:rFonts w:ascii="Tahoma" w:hAnsi="Tahoma" w:cs="Tahoma"/>
          <w:sz w:val="20"/>
          <w:szCs w:val="20"/>
        </w:rPr>
        <w:t>, 11-042 Mątki, w ilości do 78 ton;</w:t>
      </w:r>
    </w:p>
    <w:p w14:paraId="5AFEB43A" w14:textId="7162B5D0" w:rsidR="005A3E72" w:rsidRDefault="008C7AB8" w:rsidP="005A3E72">
      <w:pPr>
        <w:jc w:val="both"/>
        <w:rPr>
          <w:rFonts w:ascii="Tahoma" w:hAnsi="Tahoma" w:cs="Tahoma"/>
          <w:sz w:val="20"/>
          <w:szCs w:val="20"/>
        </w:rPr>
      </w:pPr>
      <w:r>
        <w:rPr>
          <w:rFonts w:ascii="Tahoma" w:hAnsi="Tahoma" w:cs="Tahoma"/>
          <w:sz w:val="20"/>
          <w:szCs w:val="20"/>
        </w:rPr>
        <w:t>c) placu składowym w</w:t>
      </w:r>
      <w:r w:rsidR="00686CED">
        <w:rPr>
          <w:rFonts w:ascii="Tahoma" w:hAnsi="Tahoma" w:cs="Tahoma"/>
          <w:sz w:val="20"/>
          <w:szCs w:val="20"/>
        </w:rPr>
        <w:t xml:space="preserve"> Sętalu 66,</w:t>
      </w:r>
      <w:r>
        <w:rPr>
          <w:rFonts w:ascii="Tahoma" w:hAnsi="Tahoma" w:cs="Tahoma"/>
          <w:sz w:val="20"/>
          <w:szCs w:val="20"/>
        </w:rPr>
        <w:t xml:space="preserve">11-001 Dywity, </w:t>
      </w:r>
      <w:r w:rsidR="005A3E72">
        <w:rPr>
          <w:rFonts w:ascii="Tahoma" w:hAnsi="Tahoma" w:cs="Tahoma"/>
          <w:sz w:val="20"/>
          <w:szCs w:val="20"/>
        </w:rPr>
        <w:t xml:space="preserve">w </w:t>
      </w:r>
      <w:r w:rsidR="00686CED">
        <w:rPr>
          <w:rFonts w:ascii="Tahoma" w:hAnsi="Tahoma" w:cs="Tahoma"/>
          <w:sz w:val="20"/>
          <w:szCs w:val="20"/>
        </w:rPr>
        <w:t xml:space="preserve">łącznej ilości do </w:t>
      </w:r>
      <w:r>
        <w:rPr>
          <w:rFonts w:ascii="Tahoma" w:hAnsi="Tahoma" w:cs="Tahoma"/>
          <w:sz w:val="20"/>
          <w:szCs w:val="20"/>
        </w:rPr>
        <w:t>234</w:t>
      </w:r>
      <w:r w:rsidR="00686CED">
        <w:rPr>
          <w:rFonts w:ascii="Tahoma" w:hAnsi="Tahoma" w:cs="Tahoma"/>
          <w:sz w:val="20"/>
          <w:szCs w:val="20"/>
        </w:rPr>
        <w:t xml:space="preserve"> ton</w:t>
      </w:r>
      <w:r w:rsidR="005A3E72">
        <w:rPr>
          <w:rFonts w:ascii="Tahoma" w:hAnsi="Tahoma" w:cs="Tahoma"/>
          <w:sz w:val="20"/>
          <w:szCs w:val="20"/>
        </w:rPr>
        <w:t>;</w:t>
      </w:r>
    </w:p>
    <w:p w14:paraId="7854F87F" w14:textId="64964A5C" w:rsidR="005A3E72" w:rsidRDefault="005A3E72" w:rsidP="005A3E72">
      <w:pPr>
        <w:jc w:val="both"/>
        <w:rPr>
          <w:rFonts w:ascii="Tahoma" w:hAnsi="Tahoma" w:cs="Tahoma"/>
          <w:sz w:val="20"/>
          <w:szCs w:val="20"/>
        </w:rPr>
      </w:pPr>
      <w:r>
        <w:rPr>
          <w:rFonts w:ascii="Tahoma" w:hAnsi="Tahoma" w:cs="Tahoma"/>
          <w:sz w:val="20"/>
          <w:szCs w:val="20"/>
        </w:rPr>
        <w:t xml:space="preserve">c) </w:t>
      </w:r>
      <w:r w:rsidR="008C7AB8">
        <w:rPr>
          <w:rFonts w:ascii="Tahoma" w:hAnsi="Tahoma" w:cs="Tahoma"/>
          <w:sz w:val="20"/>
          <w:szCs w:val="20"/>
        </w:rPr>
        <w:t>placu składowym w</w:t>
      </w:r>
      <w:r w:rsidR="00686CED">
        <w:rPr>
          <w:rFonts w:ascii="Tahoma" w:hAnsi="Tahoma" w:cs="Tahoma"/>
          <w:sz w:val="20"/>
          <w:szCs w:val="20"/>
        </w:rPr>
        <w:t xml:space="preserve"> </w:t>
      </w:r>
      <w:r w:rsidR="00F20A9F">
        <w:rPr>
          <w:rFonts w:ascii="Tahoma" w:hAnsi="Tahoma" w:cs="Tahoma"/>
          <w:sz w:val="20"/>
          <w:szCs w:val="20"/>
        </w:rPr>
        <w:t>Warpun</w:t>
      </w:r>
      <w:r w:rsidR="008C7AB8">
        <w:rPr>
          <w:rFonts w:ascii="Tahoma" w:hAnsi="Tahoma" w:cs="Tahoma"/>
          <w:sz w:val="20"/>
          <w:szCs w:val="20"/>
        </w:rPr>
        <w:t>ach 32</w:t>
      </w:r>
      <w:r w:rsidR="00F20A9F">
        <w:rPr>
          <w:rFonts w:ascii="Tahoma" w:hAnsi="Tahoma" w:cs="Tahoma"/>
          <w:sz w:val="20"/>
          <w:szCs w:val="20"/>
        </w:rPr>
        <w:t>,</w:t>
      </w:r>
      <w:r w:rsidR="008C7AB8">
        <w:rPr>
          <w:rFonts w:ascii="Tahoma" w:hAnsi="Tahoma" w:cs="Tahoma"/>
          <w:sz w:val="20"/>
          <w:szCs w:val="20"/>
        </w:rPr>
        <w:t>11-731 Sorkwity,</w:t>
      </w:r>
      <w:r w:rsidR="00F20A9F">
        <w:rPr>
          <w:rFonts w:ascii="Tahoma" w:hAnsi="Tahoma" w:cs="Tahoma"/>
          <w:sz w:val="20"/>
          <w:szCs w:val="20"/>
        </w:rPr>
        <w:t xml:space="preserve"> w ilości do 104 ton</w:t>
      </w:r>
      <w:r w:rsidR="008C7AB8">
        <w:rPr>
          <w:rFonts w:ascii="Tahoma" w:hAnsi="Tahoma" w:cs="Tahoma"/>
          <w:sz w:val="20"/>
          <w:szCs w:val="20"/>
        </w:rPr>
        <w:t>;</w:t>
      </w:r>
    </w:p>
    <w:p w14:paraId="6ECE21C3" w14:textId="581F58EE" w:rsidR="005A3E72" w:rsidRDefault="005A3E72" w:rsidP="005A3E72">
      <w:pPr>
        <w:jc w:val="both"/>
        <w:rPr>
          <w:rFonts w:ascii="Tahoma" w:hAnsi="Tahoma" w:cs="Tahoma"/>
          <w:sz w:val="20"/>
          <w:szCs w:val="20"/>
        </w:rPr>
      </w:pPr>
      <w:r>
        <w:rPr>
          <w:rFonts w:ascii="Tahoma" w:hAnsi="Tahoma" w:cs="Tahoma"/>
          <w:sz w:val="20"/>
          <w:szCs w:val="20"/>
        </w:rPr>
        <w:t>1.2</w:t>
      </w:r>
      <w:r>
        <w:rPr>
          <w:rFonts w:ascii="Tahoma" w:hAnsi="Tahoma" w:cs="Tahoma"/>
          <w:sz w:val="20"/>
          <w:szCs w:val="20"/>
        </w:rPr>
        <w:tab/>
      </w:r>
      <w:r w:rsidR="00F20A9F">
        <w:rPr>
          <w:rFonts w:ascii="Tahoma" w:hAnsi="Tahoma" w:cs="Tahoma"/>
          <w:sz w:val="20"/>
          <w:szCs w:val="20"/>
        </w:rPr>
        <w:t xml:space="preserve">Mieszanka piasku z solą </w:t>
      </w:r>
      <w:r>
        <w:rPr>
          <w:rFonts w:ascii="Tahoma" w:hAnsi="Tahoma" w:cs="Tahoma"/>
          <w:sz w:val="20"/>
          <w:szCs w:val="20"/>
        </w:rPr>
        <w:t xml:space="preserve">dostarczana będzie każdorazowo (w ilości </w:t>
      </w:r>
      <w:r w:rsidR="00F20A9F">
        <w:rPr>
          <w:rFonts w:ascii="Tahoma" w:hAnsi="Tahoma" w:cs="Tahoma"/>
          <w:sz w:val="20"/>
          <w:szCs w:val="20"/>
        </w:rPr>
        <w:t>min. 2</w:t>
      </w:r>
      <w:r>
        <w:rPr>
          <w:rFonts w:ascii="Tahoma" w:hAnsi="Tahoma" w:cs="Tahoma"/>
          <w:sz w:val="20"/>
          <w:szCs w:val="20"/>
        </w:rPr>
        <w:t>5 Mg jednorazowo</w:t>
      </w:r>
      <w:r w:rsidR="00F20A9F">
        <w:rPr>
          <w:rFonts w:ascii="Tahoma" w:hAnsi="Tahoma" w:cs="Tahoma"/>
          <w:sz w:val="20"/>
          <w:szCs w:val="20"/>
        </w:rPr>
        <w:t>)</w:t>
      </w:r>
      <w:r>
        <w:rPr>
          <w:rFonts w:ascii="Tahoma" w:hAnsi="Tahoma" w:cs="Tahoma"/>
          <w:sz w:val="20"/>
          <w:szCs w:val="20"/>
        </w:rPr>
        <w:t xml:space="preserve"> na pisemne zgłoszenie Zamawiającego. Wykonawca dostarczy zamówioną partię </w:t>
      </w:r>
      <w:r w:rsidR="00F20A9F">
        <w:rPr>
          <w:rFonts w:ascii="Tahoma" w:hAnsi="Tahoma" w:cs="Tahoma"/>
          <w:sz w:val="20"/>
          <w:szCs w:val="20"/>
        </w:rPr>
        <w:t xml:space="preserve">mieszanki </w:t>
      </w:r>
      <w:r>
        <w:rPr>
          <w:rFonts w:ascii="Tahoma" w:hAnsi="Tahoma" w:cs="Tahoma"/>
          <w:sz w:val="20"/>
          <w:szCs w:val="20"/>
        </w:rPr>
        <w:t>w terminie przez siebie wskazanym w ofercie, nie dłuższym jednak niż 5 dni, licząc od dnia zgłoszenia zapotrzebowania.</w:t>
      </w:r>
    </w:p>
    <w:p w14:paraId="74F218F8" w14:textId="657A3454" w:rsidR="005A3E72" w:rsidRDefault="005A3E72" w:rsidP="005A3E72">
      <w:pPr>
        <w:jc w:val="both"/>
        <w:rPr>
          <w:rFonts w:ascii="Tahoma" w:hAnsi="Tahoma" w:cs="Tahoma"/>
          <w:sz w:val="20"/>
          <w:szCs w:val="20"/>
        </w:rPr>
      </w:pPr>
      <w:r>
        <w:rPr>
          <w:rFonts w:ascii="Tahoma" w:hAnsi="Tahoma" w:cs="Tahoma"/>
          <w:sz w:val="20"/>
          <w:szCs w:val="20"/>
        </w:rPr>
        <w:t>1.3.</w:t>
      </w:r>
      <w:r>
        <w:rPr>
          <w:rFonts w:ascii="Tahoma" w:hAnsi="Tahoma" w:cs="Tahoma"/>
          <w:sz w:val="20"/>
          <w:szCs w:val="20"/>
        </w:rPr>
        <w:tab/>
        <w:t>Zamawiający w pisemnym zgłoszeniu, o którym mowa w pkt 1.2., każdorazowo określi: ilość</w:t>
      </w:r>
      <w:r w:rsidR="00F20A9F">
        <w:rPr>
          <w:rFonts w:ascii="Tahoma" w:hAnsi="Tahoma" w:cs="Tahoma"/>
          <w:sz w:val="20"/>
          <w:szCs w:val="20"/>
        </w:rPr>
        <w:t xml:space="preserve"> mieszanki</w:t>
      </w:r>
      <w:r>
        <w:rPr>
          <w:rFonts w:ascii="Tahoma" w:hAnsi="Tahoma" w:cs="Tahoma"/>
          <w:sz w:val="20"/>
          <w:szCs w:val="20"/>
        </w:rPr>
        <w:t xml:space="preserve">, jaką należy dostarczyć do poszczególnych baz </w:t>
      </w:r>
      <w:r w:rsidR="00F20A9F">
        <w:rPr>
          <w:rFonts w:ascii="Tahoma" w:hAnsi="Tahoma" w:cs="Tahoma"/>
          <w:sz w:val="20"/>
          <w:szCs w:val="20"/>
        </w:rPr>
        <w:t>materiałowo-sprzętowych.</w:t>
      </w:r>
    </w:p>
    <w:p w14:paraId="06B4C7ED" w14:textId="16D0F1CF" w:rsidR="005A3E72" w:rsidRDefault="005A3E72" w:rsidP="005A3E72">
      <w:pPr>
        <w:ind w:left="567" w:hanging="567"/>
        <w:jc w:val="both"/>
        <w:rPr>
          <w:rFonts w:ascii="Tahoma" w:hAnsi="Tahoma" w:cs="Tahoma"/>
          <w:sz w:val="20"/>
          <w:szCs w:val="20"/>
        </w:rPr>
      </w:pPr>
      <w:r>
        <w:rPr>
          <w:rFonts w:ascii="Tahoma" w:hAnsi="Tahoma" w:cs="Tahoma"/>
          <w:sz w:val="20"/>
          <w:szCs w:val="20"/>
        </w:rPr>
        <w:t>1.4.</w:t>
      </w:r>
      <w:r>
        <w:rPr>
          <w:rFonts w:ascii="Tahoma" w:hAnsi="Tahoma" w:cs="Tahoma"/>
          <w:sz w:val="20"/>
          <w:szCs w:val="20"/>
        </w:rPr>
        <w:tab/>
        <w:t xml:space="preserve">Koszt transportu </w:t>
      </w:r>
      <w:r w:rsidR="00F20A9F">
        <w:rPr>
          <w:rFonts w:ascii="Tahoma" w:hAnsi="Tahoma" w:cs="Tahoma"/>
          <w:sz w:val="20"/>
          <w:szCs w:val="20"/>
        </w:rPr>
        <w:t xml:space="preserve">mieszanki </w:t>
      </w:r>
      <w:r>
        <w:rPr>
          <w:rFonts w:ascii="Tahoma" w:hAnsi="Tahoma" w:cs="Tahoma"/>
          <w:sz w:val="20"/>
          <w:szCs w:val="20"/>
        </w:rPr>
        <w:t>w miejsca, o których mowa w ust 1.1, leży po stronie Wykonawcy.</w:t>
      </w:r>
    </w:p>
    <w:p w14:paraId="60667CE1" w14:textId="2579E51D" w:rsidR="005A3E72" w:rsidRDefault="005A3E72" w:rsidP="005A3E72">
      <w:pPr>
        <w:tabs>
          <w:tab w:val="left" w:pos="567"/>
        </w:tabs>
        <w:ind w:left="567" w:hanging="567"/>
        <w:jc w:val="both"/>
        <w:rPr>
          <w:rFonts w:ascii="Tahoma" w:hAnsi="Tahoma" w:cs="Tahoma"/>
          <w:sz w:val="20"/>
          <w:szCs w:val="20"/>
        </w:rPr>
      </w:pPr>
      <w:r>
        <w:rPr>
          <w:rFonts w:ascii="Tahoma" w:hAnsi="Tahoma" w:cs="Tahoma"/>
          <w:sz w:val="20"/>
          <w:szCs w:val="20"/>
        </w:rPr>
        <w:t>1.5.</w:t>
      </w:r>
      <w:r>
        <w:rPr>
          <w:rFonts w:ascii="Tahoma" w:hAnsi="Tahoma" w:cs="Tahoma"/>
          <w:sz w:val="20"/>
          <w:szCs w:val="20"/>
        </w:rPr>
        <w:tab/>
      </w:r>
      <w:r w:rsidR="009B41C5">
        <w:rPr>
          <w:rFonts w:ascii="Tahoma" w:hAnsi="Tahoma" w:cs="Tahoma"/>
          <w:sz w:val="20"/>
          <w:szCs w:val="20"/>
        </w:rPr>
        <w:t>Mieszanka piasku z solą</w:t>
      </w:r>
      <w:r w:rsidR="00E356F0">
        <w:rPr>
          <w:rFonts w:ascii="Tahoma" w:hAnsi="Tahoma" w:cs="Tahoma"/>
          <w:sz w:val="20"/>
          <w:szCs w:val="20"/>
        </w:rPr>
        <w:t>, stanowiąca przedmiot zamówienia</w:t>
      </w:r>
      <w:r>
        <w:rPr>
          <w:rFonts w:ascii="Tahoma" w:hAnsi="Tahoma" w:cs="Tahoma"/>
          <w:sz w:val="20"/>
          <w:szCs w:val="20"/>
        </w:rPr>
        <w:t xml:space="preserve"> powinna spełniać wymagania norm</w:t>
      </w:r>
      <w:r w:rsidR="009B41C5">
        <w:rPr>
          <w:rFonts w:ascii="Tahoma" w:hAnsi="Tahoma" w:cs="Tahoma"/>
          <w:sz w:val="20"/>
          <w:szCs w:val="20"/>
        </w:rPr>
        <w:t xml:space="preserve">, o których mowa w ust.1 </w:t>
      </w:r>
      <w:r>
        <w:rPr>
          <w:rFonts w:ascii="Tahoma" w:hAnsi="Tahoma" w:cs="Tahoma"/>
          <w:sz w:val="20"/>
          <w:szCs w:val="20"/>
        </w:rPr>
        <w:t>oraz powinna posiadać certyfikaty lub świadectwa, potwierdzające spełnienie tej normy</w:t>
      </w:r>
      <w:r w:rsidR="00080FD0">
        <w:rPr>
          <w:rFonts w:ascii="Tahoma" w:hAnsi="Tahoma" w:cs="Tahoma"/>
          <w:sz w:val="20"/>
          <w:szCs w:val="20"/>
        </w:rPr>
        <w:t xml:space="preserve"> (lub równoważne)</w:t>
      </w:r>
      <w:r>
        <w:rPr>
          <w:rFonts w:ascii="Tahoma" w:hAnsi="Tahoma" w:cs="Tahoma"/>
          <w:sz w:val="20"/>
          <w:szCs w:val="20"/>
        </w:rPr>
        <w:t xml:space="preserve">. </w:t>
      </w:r>
    </w:p>
    <w:p w14:paraId="4F5DF59D" w14:textId="79E50509" w:rsidR="009E4231" w:rsidRDefault="009E4231" w:rsidP="005A3E72">
      <w:pPr>
        <w:tabs>
          <w:tab w:val="left" w:pos="567"/>
        </w:tabs>
        <w:ind w:left="567" w:hanging="567"/>
        <w:jc w:val="both"/>
        <w:rPr>
          <w:rFonts w:ascii="Tahoma" w:hAnsi="Tahoma" w:cs="Tahoma"/>
          <w:sz w:val="20"/>
          <w:szCs w:val="20"/>
        </w:rPr>
      </w:pPr>
      <w:r>
        <w:rPr>
          <w:rFonts w:ascii="Tahoma" w:hAnsi="Tahoma" w:cs="Tahoma"/>
          <w:sz w:val="20"/>
          <w:szCs w:val="20"/>
        </w:rPr>
        <w:t>1.6.</w:t>
      </w:r>
      <w:r>
        <w:rPr>
          <w:rFonts w:ascii="Tahoma" w:hAnsi="Tahoma" w:cs="Tahoma"/>
          <w:sz w:val="20"/>
          <w:szCs w:val="20"/>
        </w:rPr>
        <w:tab/>
        <w:t>Każdorazowo, Wykonawca wraz z dostawą zamówionej przez Zamawiającego partii</w:t>
      </w:r>
      <w:r w:rsidR="009B41C5">
        <w:rPr>
          <w:rFonts w:ascii="Tahoma" w:hAnsi="Tahoma" w:cs="Tahoma"/>
          <w:sz w:val="20"/>
          <w:szCs w:val="20"/>
        </w:rPr>
        <w:t xml:space="preserve"> mieszanki</w:t>
      </w:r>
      <w:r>
        <w:rPr>
          <w:rFonts w:ascii="Tahoma" w:hAnsi="Tahoma" w:cs="Tahoma"/>
          <w:sz w:val="20"/>
          <w:szCs w:val="20"/>
        </w:rPr>
        <w:t>, zobowiązany jest do dostarczenia dokumentów potwierdzających, że dostarczona</w:t>
      </w:r>
      <w:r w:rsidR="009B41C5">
        <w:rPr>
          <w:rFonts w:ascii="Tahoma" w:hAnsi="Tahoma" w:cs="Tahoma"/>
          <w:sz w:val="20"/>
          <w:szCs w:val="20"/>
        </w:rPr>
        <w:t xml:space="preserve"> mieszanka</w:t>
      </w:r>
      <w:r>
        <w:rPr>
          <w:rFonts w:ascii="Tahoma" w:hAnsi="Tahoma" w:cs="Tahoma"/>
          <w:sz w:val="20"/>
          <w:szCs w:val="20"/>
        </w:rPr>
        <w:t xml:space="preserve"> spełnia wymagania, określone przez Zamawiającego w dokumentach niniejszego zamówienia.</w:t>
      </w:r>
    </w:p>
    <w:p w14:paraId="1A2E4276" w14:textId="7BFCF4C3" w:rsidR="00D54DC8" w:rsidRPr="001A4978" w:rsidRDefault="00D54DC8" w:rsidP="002D770A">
      <w:pPr>
        <w:pStyle w:val="Akapitzlist"/>
        <w:numPr>
          <w:ilvl w:val="0"/>
          <w:numId w:val="24"/>
        </w:numPr>
        <w:ind w:left="567" w:hanging="567"/>
        <w:jc w:val="both"/>
        <w:rPr>
          <w:rFonts w:ascii="Tahoma" w:hAnsi="Tahoma" w:cs="Tahoma"/>
          <w:sz w:val="20"/>
          <w:szCs w:val="20"/>
        </w:rPr>
      </w:pPr>
      <w:r>
        <w:rPr>
          <w:rFonts w:ascii="Tahoma" w:hAnsi="Tahoma" w:cs="Tahoma"/>
          <w:sz w:val="20"/>
          <w:szCs w:val="20"/>
        </w:rPr>
        <w:t xml:space="preserve">Szczegółowy opis przedmiotu zamówienia został zawarty </w:t>
      </w:r>
      <w:r w:rsidRPr="00353E95">
        <w:rPr>
          <w:rFonts w:ascii="Tahoma" w:hAnsi="Tahoma" w:cs="Tahoma"/>
          <w:b/>
          <w:bCs/>
          <w:sz w:val="20"/>
          <w:szCs w:val="20"/>
        </w:rPr>
        <w:t>w Załączniku N</w:t>
      </w:r>
      <w:r w:rsidR="005A3E72" w:rsidRPr="00353E95">
        <w:rPr>
          <w:rFonts w:ascii="Tahoma" w:hAnsi="Tahoma" w:cs="Tahoma"/>
          <w:b/>
          <w:bCs/>
          <w:sz w:val="20"/>
          <w:szCs w:val="20"/>
        </w:rPr>
        <w:t>r</w:t>
      </w:r>
      <w:r w:rsidRPr="00353E95">
        <w:rPr>
          <w:rFonts w:ascii="Tahoma" w:hAnsi="Tahoma" w:cs="Tahoma"/>
          <w:b/>
          <w:bCs/>
          <w:sz w:val="20"/>
          <w:szCs w:val="20"/>
        </w:rPr>
        <w:t xml:space="preserve"> </w:t>
      </w:r>
      <w:r w:rsidR="005A3E72" w:rsidRPr="00353E95">
        <w:rPr>
          <w:rFonts w:ascii="Tahoma" w:hAnsi="Tahoma" w:cs="Tahoma"/>
          <w:b/>
          <w:bCs/>
          <w:sz w:val="20"/>
          <w:szCs w:val="20"/>
        </w:rPr>
        <w:t>3</w:t>
      </w:r>
      <w:r>
        <w:rPr>
          <w:rFonts w:ascii="Tahoma" w:hAnsi="Tahoma" w:cs="Tahoma"/>
          <w:sz w:val="20"/>
          <w:szCs w:val="20"/>
        </w:rPr>
        <w:t xml:space="preserve"> do niniejszej Specyfikacji Warunków Zamówienia </w:t>
      </w:r>
      <w:r w:rsidR="005A3E72">
        <w:rPr>
          <w:rFonts w:ascii="Tahoma" w:hAnsi="Tahoma" w:cs="Tahoma"/>
          <w:sz w:val="20"/>
          <w:szCs w:val="20"/>
        </w:rPr>
        <w:t>(SWZ)</w:t>
      </w:r>
      <w:r w:rsidR="009E4231">
        <w:rPr>
          <w:rFonts w:ascii="Tahoma" w:hAnsi="Tahoma" w:cs="Tahoma"/>
          <w:sz w:val="20"/>
          <w:szCs w:val="20"/>
        </w:rPr>
        <w:t xml:space="preserve"> oraz projekcie umowy – Załącznik Nr 4 do SWZ.</w:t>
      </w:r>
    </w:p>
    <w:p w14:paraId="3F587E3F" w14:textId="77777777" w:rsidR="009B41C5" w:rsidRDefault="001A4978" w:rsidP="002D770A">
      <w:pPr>
        <w:pStyle w:val="Akapitzlist"/>
        <w:numPr>
          <w:ilvl w:val="0"/>
          <w:numId w:val="24"/>
        </w:numPr>
        <w:ind w:left="567" w:hanging="567"/>
        <w:jc w:val="both"/>
        <w:rPr>
          <w:rFonts w:ascii="Tahoma" w:hAnsi="Tahoma" w:cs="Tahoma"/>
          <w:sz w:val="20"/>
          <w:szCs w:val="20"/>
        </w:rPr>
      </w:pPr>
      <w:r w:rsidRPr="001A4978">
        <w:rPr>
          <w:rFonts w:ascii="Tahoma" w:hAnsi="Tahoma" w:cs="Tahoma"/>
          <w:sz w:val="20"/>
          <w:szCs w:val="20"/>
        </w:rPr>
        <w:t>Nazwy i kody zamówienia wg Wspólnego Słownika Zamówień (CPV</w:t>
      </w:r>
      <w:r w:rsidRPr="005A3E72">
        <w:rPr>
          <w:rFonts w:ascii="Tahoma" w:hAnsi="Tahoma" w:cs="Tahoma"/>
          <w:sz w:val="20"/>
          <w:szCs w:val="20"/>
        </w:rPr>
        <w:t>)</w:t>
      </w:r>
      <w:r w:rsidR="005A3E72" w:rsidRPr="005A3E72">
        <w:rPr>
          <w:rFonts w:ascii="Tahoma" w:hAnsi="Tahoma" w:cs="Tahoma"/>
          <w:sz w:val="20"/>
          <w:szCs w:val="20"/>
        </w:rPr>
        <w:t xml:space="preserve">: </w:t>
      </w:r>
    </w:p>
    <w:p w14:paraId="75869436" w14:textId="294F52DD" w:rsidR="001A4978" w:rsidRDefault="009B41C5" w:rsidP="009B41C5">
      <w:pPr>
        <w:pStyle w:val="Akapitzlist"/>
        <w:ind w:left="567"/>
        <w:jc w:val="both"/>
        <w:rPr>
          <w:rFonts w:ascii="Tahoma" w:hAnsi="Tahoma" w:cs="Tahoma"/>
          <w:sz w:val="20"/>
          <w:szCs w:val="20"/>
        </w:rPr>
      </w:pPr>
      <w:r>
        <w:rPr>
          <w:rFonts w:ascii="Tahoma" w:hAnsi="Tahoma" w:cs="Tahoma"/>
          <w:sz w:val="20"/>
          <w:szCs w:val="20"/>
        </w:rPr>
        <w:t xml:space="preserve">14211100-4 - piasek </w:t>
      </w:r>
    </w:p>
    <w:p w14:paraId="6CA263AB" w14:textId="18EEBE8C" w:rsidR="009B41C5" w:rsidRPr="005A3E72" w:rsidRDefault="009B41C5" w:rsidP="009B41C5">
      <w:pPr>
        <w:pStyle w:val="Akapitzlist"/>
        <w:ind w:left="567"/>
        <w:jc w:val="both"/>
        <w:rPr>
          <w:rFonts w:ascii="Tahoma" w:hAnsi="Tahoma" w:cs="Tahoma"/>
          <w:sz w:val="20"/>
          <w:szCs w:val="20"/>
        </w:rPr>
      </w:pPr>
      <w:r>
        <w:rPr>
          <w:rFonts w:ascii="Tahoma" w:hAnsi="Tahoma" w:cs="Tahoma"/>
          <w:sz w:val="20"/>
          <w:szCs w:val="20"/>
        </w:rPr>
        <w:t>34927100-2 – sól drogowa</w:t>
      </w:r>
    </w:p>
    <w:p w14:paraId="65128E77" w14:textId="16494D9F" w:rsidR="00CE53EC" w:rsidRDefault="00D54DC8" w:rsidP="002D770A">
      <w:pPr>
        <w:pStyle w:val="Akapitzlist"/>
        <w:numPr>
          <w:ilvl w:val="0"/>
          <w:numId w:val="24"/>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A3E72">
        <w:rPr>
          <w:rFonts w:ascii="Tahoma" w:hAnsi="Tahoma" w:cs="Tahoma"/>
          <w:sz w:val="20"/>
          <w:szCs w:val="20"/>
        </w:rPr>
        <w:t xml:space="preserve">dostawy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897338">
      <w:pPr>
        <w:pStyle w:val="Akapitzlist"/>
        <w:ind w:left="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2D770A">
      <w:pPr>
        <w:pStyle w:val="Akapitzlist"/>
        <w:numPr>
          <w:ilvl w:val="0"/>
          <w:numId w:val="25"/>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2D770A">
      <w:pPr>
        <w:pStyle w:val="Akapitzlist"/>
        <w:numPr>
          <w:ilvl w:val="0"/>
          <w:numId w:val="25"/>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2770A89A" w:rsidR="00AB2C1B" w:rsidRDefault="001A4978" w:rsidP="005A3E72">
      <w:pPr>
        <w:pStyle w:val="Akapitzlist"/>
        <w:numPr>
          <w:ilvl w:val="0"/>
          <w:numId w:val="1"/>
        </w:numPr>
        <w:ind w:left="567" w:hanging="567"/>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785E3BDE" w14:textId="7947DC0F" w:rsidR="001A4978" w:rsidRDefault="001A4978" w:rsidP="000F0534">
      <w:pPr>
        <w:pStyle w:val="Akapitzlist"/>
        <w:ind w:left="567"/>
        <w:jc w:val="both"/>
        <w:rPr>
          <w:rFonts w:ascii="Tahoma" w:hAnsi="Tahoma" w:cs="Tahoma"/>
          <w:sz w:val="20"/>
          <w:szCs w:val="20"/>
        </w:rPr>
      </w:pPr>
      <w:r w:rsidRPr="001A4978">
        <w:rPr>
          <w:rFonts w:ascii="Tahoma" w:hAnsi="Tahoma" w:cs="Tahoma"/>
          <w:sz w:val="20"/>
          <w:szCs w:val="20"/>
        </w:rPr>
        <w:lastRenderedPageBreak/>
        <w:t xml:space="preserve">Wykonawca zobowiązany jest zrealizować przedmiot zamówienia </w:t>
      </w:r>
      <w:r w:rsidR="005A3E72">
        <w:rPr>
          <w:rFonts w:ascii="Tahoma" w:hAnsi="Tahoma" w:cs="Tahoma"/>
          <w:sz w:val="20"/>
          <w:szCs w:val="20"/>
        </w:rPr>
        <w:t>sukcesywnie</w:t>
      </w:r>
      <w:r w:rsidR="00353E95">
        <w:rPr>
          <w:rFonts w:ascii="Tahoma" w:hAnsi="Tahoma" w:cs="Tahoma"/>
          <w:sz w:val="20"/>
          <w:szCs w:val="20"/>
        </w:rPr>
        <w:t xml:space="preserve">, </w:t>
      </w:r>
      <w:r w:rsidRPr="00353E95">
        <w:rPr>
          <w:rFonts w:ascii="Tahoma" w:hAnsi="Tahoma" w:cs="Tahoma"/>
          <w:b/>
          <w:bCs/>
          <w:sz w:val="20"/>
          <w:szCs w:val="20"/>
        </w:rPr>
        <w:t xml:space="preserve">w terminie </w:t>
      </w:r>
      <w:r w:rsidR="009B41C5">
        <w:rPr>
          <w:rFonts w:ascii="Tahoma" w:hAnsi="Tahoma" w:cs="Tahoma"/>
          <w:b/>
          <w:bCs/>
          <w:sz w:val="20"/>
          <w:szCs w:val="20"/>
        </w:rPr>
        <w:t>2</w:t>
      </w:r>
      <w:r w:rsidR="005A3E72" w:rsidRPr="00353E95">
        <w:rPr>
          <w:rFonts w:ascii="Tahoma" w:hAnsi="Tahoma" w:cs="Tahoma"/>
          <w:b/>
          <w:bCs/>
          <w:sz w:val="20"/>
          <w:szCs w:val="20"/>
        </w:rPr>
        <w:t xml:space="preserve"> miesięcy</w:t>
      </w:r>
      <w:r w:rsidR="005A3E72">
        <w:rPr>
          <w:rFonts w:ascii="Tahoma" w:hAnsi="Tahoma" w:cs="Tahoma"/>
          <w:sz w:val="20"/>
          <w:szCs w:val="20"/>
        </w:rPr>
        <w:t xml:space="preserve">, licząc </w:t>
      </w:r>
      <w:r w:rsidRPr="001A4978">
        <w:rPr>
          <w:rFonts w:ascii="Tahoma" w:hAnsi="Tahoma" w:cs="Tahoma"/>
          <w:sz w:val="20"/>
          <w:szCs w:val="20"/>
        </w:rPr>
        <w:t>od daty zawarcia umowy</w:t>
      </w:r>
      <w:r w:rsidR="00FB4596">
        <w:rPr>
          <w:rFonts w:ascii="Tahoma" w:hAnsi="Tahoma" w:cs="Tahoma"/>
          <w:sz w:val="20"/>
          <w:szCs w:val="20"/>
        </w:rPr>
        <w:t>.</w:t>
      </w:r>
    </w:p>
    <w:p w14:paraId="19BD76BD" w14:textId="72B71B24" w:rsidR="00483955" w:rsidRPr="001A4978" w:rsidRDefault="00483955" w:rsidP="000F0534">
      <w:pPr>
        <w:pStyle w:val="Akapitzlist"/>
        <w:ind w:left="567"/>
        <w:jc w:val="both"/>
        <w:rPr>
          <w:sz w:val="20"/>
          <w:szCs w:val="20"/>
        </w:rPr>
      </w:pPr>
      <w:r>
        <w:rPr>
          <w:rFonts w:ascii="Tahoma" w:hAnsi="Tahoma" w:cs="Tahoma"/>
          <w:sz w:val="20"/>
          <w:szCs w:val="20"/>
        </w:rPr>
        <w:t xml:space="preserve">Zamawiający przewidział okoliczności przedłużenia terminu zamówienia w projektowanych postanowieniach umownych. </w:t>
      </w:r>
    </w:p>
    <w:p w14:paraId="6B068945" w14:textId="4FAE96AD" w:rsidR="001A4978" w:rsidRDefault="001A4978" w:rsidP="000F0534">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p>
    <w:p w14:paraId="0280AA47" w14:textId="33E8DE49" w:rsidR="00502ACF" w:rsidRDefault="00502ACF" w:rsidP="000F0534">
      <w:pPr>
        <w:pStyle w:val="Akapitzlist"/>
        <w:ind w:left="567"/>
        <w:jc w:val="both"/>
        <w:rPr>
          <w:rFonts w:ascii="Tahoma" w:hAnsi="Tahoma" w:cs="Tahoma"/>
          <w:b/>
          <w:bCs/>
          <w:sz w:val="20"/>
          <w:szCs w:val="20"/>
        </w:rPr>
      </w:pPr>
      <w:r>
        <w:rPr>
          <w:rFonts w:ascii="Tahoma" w:hAnsi="Tahoma" w:cs="Tahoma"/>
          <w:sz w:val="20"/>
          <w:szCs w:val="20"/>
        </w:rPr>
        <w:t>Projektowane postanowienia umowy w sprawie zamówienia publicznego</w:t>
      </w:r>
      <w:r w:rsidR="002D459D">
        <w:rPr>
          <w:rFonts w:ascii="Tahoma" w:hAnsi="Tahoma" w:cs="Tahoma"/>
          <w:sz w:val="20"/>
          <w:szCs w:val="20"/>
        </w:rPr>
        <w:t xml:space="preserve">, które zostaną wprowadzone do treści umowy, określone zostały w </w:t>
      </w:r>
      <w:r w:rsidR="002D459D" w:rsidRPr="00353E95">
        <w:rPr>
          <w:rFonts w:ascii="Tahoma" w:hAnsi="Tahoma" w:cs="Tahoma"/>
          <w:b/>
          <w:bCs/>
          <w:sz w:val="20"/>
          <w:szCs w:val="20"/>
        </w:rPr>
        <w:t xml:space="preserve">załączniku Nr </w:t>
      </w:r>
      <w:r w:rsidR="00353E95" w:rsidRPr="00353E95">
        <w:rPr>
          <w:rFonts w:ascii="Tahoma" w:hAnsi="Tahoma" w:cs="Tahoma"/>
          <w:b/>
          <w:bCs/>
          <w:sz w:val="20"/>
          <w:szCs w:val="20"/>
        </w:rPr>
        <w:t xml:space="preserve">4 </w:t>
      </w:r>
      <w:r w:rsidR="002D459D" w:rsidRPr="00353E95">
        <w:rPr>
          <w:rFonts w:ascii="Tahoma" w:hAnsi="Tahoma" w:cs="Tahoma"/>
          <w:b/>
          <w:bCs/>
          <w:sz w:val="20"/>
          <w:szCs w:val="20"/>
        </w:rPr>
        <w:t>do SWZ.</w:t>
      </w:r>
    </w:p>
    <w:p w14:paraId="07A470A9" w14:textId="77777777" w:rsidR="00353E95" w:rsidRDefault="00353E95" w:rsidP="000F0534">
      <w:pPr>
        <w:pStyle w:val="Akapitzlist"/>
        <w:ind w:left="567" w:hanging="567"/>
        <w:jc w:val="both"/>
        <w:rPr>
          <w:rFonts w:ascii="Tahoma" w:hAnsi="Tahoma" w:cs="Tahoma"/>
          <w:sz w:val="20"/>
          <w:szCs w:val="20"/>
        </w:rPr>
      </w:pPr>
    </w:p>
    <w:p w14:paraId="1FE809E0" w14:textId="1CD7254A" w:rsidR="00A44F5F" w:rsidRPr="004B67AF" w:rsidRDefault="002D459D" w:rsidP="00A44F5F">
      <w:pPr>
        <w:pStyle w:val="Akapitzlist"/>
        <w:numPr>
          <w:ilvl w:val="0"/>
          <w:numId w:val="1"/>
        </w:numPr>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(art. </w:t>
      </w:r>
      <w:r w:rsidR="00483955">
        <w:rPr>
          <w:rFonts w:ascii="Tahoma" w:hAnsi="Tahoma" w:cs="Tahoma"/>
          <w:b/>
          <w:bCs/>
          <w:sz w:val="20"/>
          <w:szCs w:val="20"/>
        </w:rPr>
        <w:t>281</w:t>
      </w:r>
      <w:r>
        <w:rPr>
          <w:rFonts w:ascii="Tahoma" w:hAnsi="Tahoma" w:cs="Tahoma"/>
          <w:b/>
          <w:bCs/>
          <w:sz w:val="20"/>
          <w:szCs w:val="20"/>
        </w:rPr>
        <w:t xml:space="preserve">, ust 1 pkt </w:t>
      </w:r>
      <w:r w:rsidR="00483955">
        <w:rPr>
          <w:rFonts w:ascii="Tahoma" w:hAnsi="Tahoma" w:cs="Tahoma"/>
          <w:b/>
          <w:bCs/>
          <w:sz w:val="20"/>
          <w:szCs w:val="20"/>
        </w:rPr>
        <w:t>8</w:t>
      </w:r>
      <w:r>
        <w:rPr>
          <w:rFonts w:ascii="Tahoma" w:hAnsi="Tahoma" w:cs="Tahoma"/>
          <w:b/>
          <w:bCs/>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2551956B"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FB4596">
        <w:rPr>
          <w:rFonts w:ascii="Tahoma" w:hAnsi="Tahoma" w:cs="Tahoma"/>
          <w:sz w:val="20"/>
          <w:szCs w:val="20"/>
        </w:rPr>
        <w:t>u</w:t>
      </w:r>
      <w:r w:rsidRPr="001F342D">
        <w:rPr>
          <w:rFonts w:ascii="Tahoma" w:hAnsi="Tahoma" w:cs="Tahoma"/>
          <w:sz w:val="20"/>
          <w:szCs w:val="20"/>
        </w:rPr>
        <w:t xml:space="preserve">, którego wzór stanowi załącznik </w:t>
      </w:r>
      <w:r w:rsidR="00FA6262">
        <w:rPr>
          <w:rFonts w:ascii="Tahoma" w:hAnsi="Tahoma" w:cs="Tahoma"/>
          <w:sz w:val="20"/>
          <w:szCs w:val="20"/>
        </w:rPr>
        <w:t xml:space="preserve">Nr 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 xml:space="preserve">i który jest </w:t>
      </w:r>
      <w:r w:rsidR="003B0D9C" w:rsidRPr="001F342D">
        <w:rPr>
          <w:rFonts w:ascii="Tahoma" w:hAnsi="Tahoma" w:cs="Tahoma"/>
          <w:sz w:val="20"/>
          <w:szCs w:val="20"/>
        </w:rPr>
        <w:t>dostępn</w:t>
      </w:r>
      <w:r w:rsidR="00FB4596">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lastRenderedPageBreak/>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15A9C217" w14:textId="41999B2E" w:rsidR="00554C0B" w:rsidRPr="00554C0B" w:rsidRDefault="00554C0B" w:rsidP="00554C0B">
      <w:pPr>
        <w:autoSpaceDE w:val="0"/>
        <w:autoSpaceDN w:val="0"/>
        <w:adjustRightInd w:val="0"/>
        <w:spacing w:after="0" w:line="240" w:lineRule="auto"/>
        <w:jc w:val="both"/>
        <w:rPr>
          <w:rFonts w:ascii="Tahoma" w:hAnsi="Tahoma" w:cs="Tahoma"/>
          <w:color w:val="000000"/>
          <w:sz w:val="20"/>
          <w:szCs w:val="20"/>
        </w:rPr>
      </w:pPr>
    </w:p>
    <w:p w14:paraId="6A472F0B" w14:textId="5F7A1D70" w:rsidR="00C207F5" w:rsidRPr="0092216B" w:rsidRDefault="00C207F5" w:rsidP="002D770A">
      <w:pPr>
        <w:pStyle w:val="Akapitzlist"/>
        <w:numPr>
          <w:ilvl w:val="0"/>
          <w:numId w:val="28"/>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1"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1"/>
    <w:p w14:paraId="2DAEF6B7" w14:textId="6CCB8531" w:rsidR="00716574" w:rsidRDefault="00716574" w:rsidP="00C3683B">
      <w:pPr>
        <w:pStyle w:val="Akapitzlist"/>
        <w:numPr>
          <w:ilvl w:val="0"/>
          <w:numId w:val="1"/>
        </w:numPr>
        <w:tabs>
          <w:tab w:val="num" w:pos="426"/>
        </w:tabs>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lastRenderedPageBreak/>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27937E54"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B0587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75139498"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B05873" w:rsidRPr="00B05873">
        <w:rPr>
          <w:rFonts w:ascii="Tahoma" w:hAnsi="Tahoma" w:cs="Tahoma"/>
          <w:b/>
          <w:bCs/>
          <w:sz w:val="20"/>
          <w:szCs w:val="20"/>
        </w:rPr>
        <w:t>1</w:t>
      </w:r>
      <w:r w:rsidR="009B41C5">
        <w:rPr>
          <w:rFonts w:ascii="Tahoma" w:hAnsi="Tahoma" w:cs="Tahoma"/>
          <w:b/>
          <w:bCs/>
          <w:sz w:val="20"/>
          <w:szCs w:val="20"/>
        </w:rPr>
        <w:t>8</w:t>
      </w:r>
      <w:r w:rsidR="00B05873" w:rsidRPr="00B05873">
        <w:rPr>
          <w:rFonts w:ascii="Tahoma" w:hAnsi="Tahoma" w:cs="Tahoma"/>
          <w:b/>
          <w:bCs/>
          <w:sz w:val="20"/>
          <w:szCs w:val="20"/>
        </w:rPr>
        <w:t xml:space="preserve"> </w:t>
      </w:r>
      <w:r w:rsidR="000640D8">
        <w:rPr>
          <w:rFonts w:ascii="Tahoma" w:hAnsi="Tahoma" w:cs="Tahoma"/>
          <w:b/>
          <w:bCs/>
          <w:sz w:val="20"/>
          <w:szCs w:val="20"/>
        </w:rPr>
        <w:t xml:space="preserve">marca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C3683B">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4A481BCA"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Oferta musi być sporządzona w języku polskim, w postaci elektronicznej w formacie danych</w:t>
      </w:r>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6E6F3BE9" w:rsidR="0026239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 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w:t>
      </w:r>
      <w:r w:rsidRPr="00A833F1">
        <w:rPr>
          <w:rFonts w:ascii="Tahoma" w:eastAsia="Calibri" w:hAnsi="Tahoma" w:cs="Tahoma"/>
          <w:sz w:val="20"/>
          <w:szCs w:val="20"/>
        </w:rPr>
        <w:lastRenderedPageBreak/>
        <w:t>z dnia 23 grudnia 2020 r. w sprawie podmiotowych środków dowodowych oraz innych dokumentów lub oświadczeń, jakich może żądać zamawiający od wykonawcy (Dz. U. z 2020r, poz. 2415).</w:t>
      </w:r>
    </w:p>
    <w:p w14:paraId="0AC96F6B" w14:textId="42312A25"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Pr="00C30C95">
        <w:rPr>
          <w:rFonts w:ascii="Tahoma" w:hAnsi="Tahoma" w:cs="Tahoma"/>
          <w:b/>
          <w:bCs/>
          <w:sz w:val="20"/>
          <w:szCs w:val="20"/>
        </w:rPr>
        <w:t>załącznik Nr 1</w:t>
      </w:r>
      <w:r>
        <w:rPr>
          <w:rFonts w:ascii="Tahoma" w:hAnsi="Tahoma" w:cs="Tahoma"/>
          <w:sz w:val="20"/>
          <w:szCs w:val="20"/>
        </w:rPr>
        <w:t xml:space="preserve"> 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4535AFC9"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23614B58"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1B64B11D"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6756C553"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Oferta musi obejmować całość zamówienia i odpowiadać treści SWZ.</w:t>
      </w:r>
    </w:p>
    <w:p w14:paraId="6E84D582"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częściowych.</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505D747C"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 xml:space="preserve">należy dołączyć </w:t>
      </w:r>
    </w:p>
    <w:p w14:paraId="55D66A7B" w14:textId="2D72D6B7"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77777777"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 postaci elektronicznej opatrzonej kwalifikowanym podpisem elektronicznym lub podpisem zaufanym, lub podpisem osobistym.</w:t>
      </w:r>
    </w:p>
    <w:p w14:paraId="1DBFE773" w14:textId="2B70D23C"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 xml:space="preserve">e, którego wzór stanowi Załącznik Nr 2 do </w:t>
      </w:r>
      <w:r w:rsidR="004F3673">
        <w:rPr>
          <w:rFonts w:ascii="Calibri" w:eastAsia="Calibri" w:hAnsi="Calibri" w:cs="Times New Roman"/>
        </w:rPr>
        <w:lastRenderedPageBreak/>
        <w:t xml:space="preserve">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DA18A39"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2"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244C8920"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2"/>
    <w:p w14:paraId="2735484C" w14:textId="74FE9C33"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art. 117 ust 4, w przypadku podmiotów składających ofertę wspólną. </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66BB5599" w14:textId="77777777" w:rsidR="00B84D69" w:rsidRPr="00897338" w:rsidRDefault="00B84D69" w:rsidP="00B84D69">
      <w:pPr>
        <w:pStyle w:val="Akapitzlist"/>
        <w:ind w:left="1080"/>
        <w:jc w:val="both"/>
        <w:rPr>
          <w:rFonts w:ascii="Tahoma" w:hAnsi="Tahoma" w:cs="Tahoma"/>
          <w:sz w:val="20"/>
          <w:szCs w:val="20"/>
        </w:rPr>
      </w:pP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lastRenderedPageBreak/>
        <w:t>Jeżeli Wykonawca nie złoży przedmiotowych środków dowodowych lub złożone przedmiotowe środki dowodowe będą niekompletne, Zamawiający wezwie do ich złożenia lub uzupełnienia w wyznaczonym terminie.</w:t>
      </w:r>
    </w:p>
    <w:p w14:paraId="31B6554F" w14:textId="77777777"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UWAGA: Postanowień ustępu 6.3.1.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1068B5FB" w:rsidR="0017691A" w:rsidRDefault="007F2863"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Podmiotowe środki dowodowe lub inne dokumenty , w tym dokumenty potwierdzające umocowanie do reprezentowania, sporządzone w języku obcym przekazuje się wraz z tłumaczeniem na język polski. </w:t>
      </w:r>
    </w:p>
    <w:p w14:paraId="12C65BC1" w14:textId="77777777" w:rsidR="00D92F8B" w:rsidRDefault="00D92F8B" w:rsidP="00D92F8B">
      <w:pPr>
        <w:pStyle w:val="Akapitzlist"/>
        <w:ind w:left="567"/>
        <w:jc w:val="both"/>
        <w:rPr>
          <w:rFonts w:ascii="Tahoma" w:hAnsi="Tahoma" w:cs="Tahoma"/>
          <w:sz w:val="20"/>
          <w:szCs w:val="20"/>
        </w:rPr>
      </w:pPr>
    </w:p>
    <w:p w14:paraId="282A2014" w14:textId="37C2F542" w:rsidR="00DF6D47" w:rsidRDefault="00DF6D47" w:rsidP="00C3683B">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3"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3"/>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786E29F8"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7F2863">
        <w:rPr>
          <w:rFonts w:ascii="Tahoma" w:hAnsi="Tahoma" w:cs="Tahoma"/>
          <w:b/>
          <w:bCs/>
          <w:sz w:val="20"/>
          <w:szCs w:val="20"/>
        </w:rPr>
        <w:t>1</w:t>
      </w:r>
      <w:r w:rsidR="002F123A">
        <w:rPr>
          <w:rFonts w:ascii="Tahoma" w:hAnsi="Tahoma" w:cs="Tahoma"/>
          <w:b/>
          <w:bCs/>
          <w:sz w:val="20"/>
          <w:szCs w:val="20"/>
        </w:rPr>
        <w:t>7</w:t>
      </w:r>
      <w:r w:rsidR="00C21E12" w:rsidRPr="00C21E12">
        <w:rPr>
          <w:rFonts w:ascii="Tahoma" w:hAnsi="Tahoma" w:cs="Tahoma"/>
          <w:b/>
          <w:bCs/>
          <w:sz w:val="20"/>
          <w:szCs w:val="20"/>
        </w:rPr>
        <w:t xml:space="preserve"> </w:t>
      </w:r>
      <w:r w:rsidR="007F2863">
        <w:rPr>
          <w:rFonts w:ascii="Tahoma" w:hAnsi="Tahoma" w:cs="Tahoma"/>
          <w:b/>
          <w:bCs/>
          <w:sz w:val="20"/>
          <w:szCs w:val="20"/>
        </w:rPr>
        <w:t xml:space="preserve">lutego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2F123A">
        <w:rPr>
          <w:rFonts w:ascii="Tahoma" w:hAnsi="Tahoma" w:cs="Tahoma"/>
          <w:b/>
          <w:bCs/>
          <w:sz w:val="20"/>
          <w:szCs w:val="20"/>
        </w:rPr>
        <w:t>12</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C3683B">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105EDF81"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7F2863">
        <w:rPr>
          <w:rFonts w:ascii="Tahoma" w:hAnsi="Tahoma" w:cs="Tahoma"/>
          <w:b/>
          <w:bCs/>
          <w:sz w:val="20"/>
          <w:szCs w:val="20"/>
        </w:rPr>
        <w:t>1</w:t>
      </w:r>
      <w:r w:rsidR="002F123A">
        <w:rPr>
          <w:rFonts w:ascii="Tahoma" w:hAnsi="Tahoma" w:cs="Tahoma"/>
          <w:b/>
          <w:bCs/>
          <w:sz w:val="20"/>
          <w:szCs w:val="20"/>
        </w:rPr>
        <w:t>7</w:t>
      </w:r>
      <w:r w:rsidR="00C21E12" w:rsidRPr="00C21E12">
        <w:rPr>
          <w:rFonts w:ascii="Tahoma" w:hAnsi="Tahoma" w:cs="Tahoma"/>
          <w:b/>
          <w:bCs/>
          <w:sz w:val="20"/>
          <w:szCs w:val="20"/>
        </w:rPr>
        <w:t xml:space="preserve"> </w:t>
      </w:r>
      <w:r w:rsidR="00946D35">
        <w:rPr>
          <w:rFonts w:ascii="Tahoma" w:hAnsi="Tahoma" w:cs="Tahoma"/>
          <w:b/>
          <w:bCs/>
          <w:sz w:val="20"/>
          <w:szCs w:val="20"/>
        </w:rPr>
        <w:t xml:space="preserve">lutego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2F123A">
        <w:rPr>
          <w:rFonts w:ascii="Tahoma" w:hAnsi="Tahoma" w:cs="Tahoma"/>
          <w:b/>
          <w:bCs/>
          <w:sz w:val="20"/>
          <w:szCs w:val="20"/>
        </w:rPr>
        <w:t>12</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C3683B">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 xml:space="preserve">jeżeli, w przypadkach, o których mowa w art. 85 ust. 1, doszło do zakłócenia konkurencji wynikającego z wcześniejszego zaangażowania tego wykonawcy lub podmiotu, który należy z </w:t>
      </w:r>
      <w:r>
        <w:rPr>
          <w:rFonts w:ascii="Calibri" w:eastAsia="Calibri" w:hAnsi="Calibri" w:cs="Times New Roman"/>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23A00F30" w:rsidR="004C188A" w:rsidRPr="00EB4BB9" w:rsidRDefault="008A1751" w:rsidP="00EB4BB9">
      <w:pPr>
        <w:spacing w:after="0" w:line="276" w:lineRule="auto"/>
        <w:contextualSpacing/>
        <w:jc w:val="both"/>
        <w:rPr>
          <w:rFonts w:ascii="Tahoma" w:hAnsi="Tahoma" w:cs="Tahoma"/>
          <w:b/>
          <w:bCs/>
          <w:sz w:val="20"/>
          <w:szCs w:val="20"/>
        </w:rPr>
      </w:pPr>
      <w:r w:rsidRPr="00EB4BB9">
        <w:rPr>
          <w:rFonts w:ascii="Tahoma" w:hAnsi="Tahoma" w:cs="Tahoma"/>
          <w:b/>
          <w:bCs/>
          <w:sz w:val="20"/>
          <w:szCs w:val="20"/>
        </w:rPr>
        <w:t>XV.</w:t>
      </w:r>
      <w:r w:rsidRPr="00EB4BB9">
        <w:rPr>
          <w:rFonts w:ascii="Tahoma" w:hAnsi="Tahoma" w:cs="Tahoma"/>
          <w:b/>
          <w:bCs/>
          <w:sz w:val="20"/>
          <w:szCs w:val="20"/>
        </w:rPr>
        <w:tab/>
        <w:t xml:space="preserve">Sposób obliczenia ceny (art. </w:t>
      </w:r>
      <w:r w:rsidR="00DF2E8B" w:rsidRPr="00EB4BB9">
        <w:rPr>
          <w:rFonts w:ascii="Tahoma" w:hAnsi="Tahoma" w:cs="Tahoma"/>
          <w:b/>
          <w:bCs/>
          <w:sz w:val="20"/>
          <w:szCs w:val="20"/>
        </w:rPr>
        <w:t xml:space="preserve">281 </w:t>
      </w:r>
      <w:r w:rsidRPr="00EB4BB9">
        <w:rPr>
          <w:rFonts w:ascii="Tahoma" w:hAnsi="Tahoma" w:cs="Tahoma"/>
          <w:b/>
          <w:bCs/>
          <w:sz w:val="20"/>
          <w:szCs w:val="20"/>
        </w:rPr>
        <w:t>ust 1 pkt 1</w:t>
      </w:r>
      <w:r w:rsidR="00DF2E8B" w:rsidRPr="00EB4BB9">
        <w:rPr>
          <w:rFonts w:ascii="Tahoma" w:hAnsi="Tahoma" w:cs="Tahoma"/>
          <w:b/>
          <w:bCs/>
          <w:sz w:val="20"/>
          <w:szCs w:val="20"/>
        </w:rPr>
        <w:t>6</w:t>
      </w:r>
      <w:r w:rsidRPr="00EB4BB9">
        <w:rPr>
          <w:rFonts w:ascii="Tahoma" w:hAnsi="Tahoma" w:cs="Tahoma"/>
          <w:b/>
          <w:bCs/>
          <w:sz w:val="20"/>
          <w:szCs w:val="20"/>
        </w:rPr>
        <w:t>);</w:t>
      </w:r>
    </w:p>
    <w:p w14:paraId="1ADFCAE6" w14:textId="72071282" w:rsidR="008A1751" w:rsidRDefault="008A1751" w:rsidP="002D770A">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 xml:space="preserve">Wykonawca poda </w:t>
      </w:r>
      <w:r w:rsidR="00E57E1C">
        <w:rPr>
          <w:rFonts w:ascii="Tahoma" w:hAnsi="Tahoma" w:cs="Tahoma"/>
          <w:sz w:val="20"/>
          <w:szCs w:val="20"/>
        </w:rPr>
        <w:t>cen</w:t>
      </w:r>
      <w:r w:rsidR="00B07204">
        <w:rPr>
          <w:rFonts w:ascii="Tahoma" w:hAnsi="Tahoma" w:cs="Tahoma"/>
          <w:sz w:val="20"/>
          <w:szCs w:val="20"/>
        </w:rPr>
        <w:t>y</w:t>
      </w:r>
      <w:r w:rsidR="00E57E1C">
        <w:rPr>
          <w:rFonts w:ascii="Tahoma" w:hAnsi="Tahoma" w:cs="Tahoma"/>
          <w:sz w:val="20"/>
          <w:szCs w:val="20"/>
        </w:rPr>
        <w:t xml:space="preserve"> jednostkow</w:t>
      </w:r>
      <w:r w:rsidR="00B07204">
        <w:rPr>
          <w:rFonts w:ascii="Tahoma" w:hAnsi="Tahoma" w:cs="Tahoma"/>
          <w:sz w:val="20"/>
          <w:szCs w:val="20"/>
        </w:rPr>
        <w:t>e</w:t>
      </w:r>
      <w:r w:rsidR="00E57E1C">
        <w:rPr>
          <w:rFonts w:ascii="Tahoma" w:hAnsi="Tahoma" w:cs="Tahoma"/>
          <w:sz w:val="20"/>
          <w:szCs w:val="20"/>
        </w:rPr>
        <w:t xml:space="preserve"> za 1 Mg </w:t>
      </w:r>
      <w:r w:rsidR="00B07204">
        <w:rPr>
          <w:rFonts w:ascii="Tahoma" w:hAnsi="Tahoma" w:cs="Tahoma"/>
          <w:sz w:val="20"/>
          <w:szCs w:val="20"/>
        </w:rPr>
        <w:t xml:space="preserve">30%mieszanki piasku z solą </w:t>
      </w:r>
      <w:r w:rsidR="00E57E1C">
        <w:rPr>
          <w:rFonts w:ascii="Tahoma" w:hAnsi="Tahoma" w:cs="Tahoma"/>
          <w:sz w:val="20"/>
          <w:szCs w:val="20"/>
        </w:rPr>
        <w:t xml:space="preserve">oraz </w:t>
      </w:r>
      <w:r w:rsidRPr="008A1751">
        <w:rPr>
          <w:rFonts w:ascii="Tahoma" w:hAnsi="Tahoma" w:cs="Tahoma"/>
          <w:sz w:val="20"/>
          <w:szCs w:val="20"/>
        </w:rPr>
        <w:t>cenę oferty w Formularzu Ofertowym sporządzonym według wzoru, stanowiącego załącznik Nr</w:t>
      </w:r>
      <w:r w:rsidR="00C775D5">
        <w:rPr>
          <w:rFonts w:ascii="Tahoma" w:hAnsi="Tahoma" w:cs="Tahoma"/>
          <w:sz w:val="20"/>
          <w:szCs w:val="20"/>
        </w:rPr>
        <w:t xml:space="preserve"> 1</w:t>
      </w:r>
      <w:r w:rsidRPr="008A1751">
        <w:rPr>
          <w:rFonts w:ascii="Tahoma" w:hAnsi="Tahoma" w:cs="Tahoma"/>
          <w:sz w:val="20"/>
          <w:szCs w:val="20"/>
        </w:rPr>
        <w:t xml:space="preserve"> do SWZ, jako cenę brutto [z uwzględnieniem kwoty podatku od towarów i usług (VAT)]</w:t>
      </w:r>
      <w:r>
        <w:rPr>
          <w:rFonts w:ascii="Tahoma" w:hAnsi="Tahoma" w:cs="Tahoma"/>
          <w:sz w:val="20"/>
          <w:szCs w:val="20"/>
        </w:rPr>
        <w:t xml:space="preserve"> z wyszczególnieniem stawki podatku od towarów i usług (Vat).</w:t>
      </w:r>
    </w:p>
    <w:p w14:paraId="10155DE4" w14:textId="02DA7420"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oferty stanowi wynagrodzenie</w:t>
      </w:r>
      <w:r w:rsidR="00E57E1C">
        <w:rPr>
          <w:rFonts w:ascii="Tahoma" w:hAnsi="Tahoma" w:cs="Tahoma"/>
          <w:sz w:val="20"/>
          <w:szCs w:val="20"/>
        </w:rPr>
        <w:t xml:space="preserve"> kosztorysowe wyliczone w oparciu o formularz cenowy zawarty w formularzu oferty</w:t>
      </w:r>
      <w:r>
        <w:rPr>
          <w:rFonts w:ascii="Tahoma" w:hAnsi="Tahoma" w:cs="Tahoma"/>
          <w:sz w:val="20"/>
          <w:szCs w:val="20"/>
        </w:rPr>
        <w:t>.</w:t>
      </w:r>
    </w:p>
    <w:p w14:paraId="222D77FC" w14:textId="77777777"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517A198A" w14:textId="380DC92C" w:rsidR="002C3110"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w:t>
      </w:r>
      <w:r w:rsidR="00D163C5">
        <w:rPr>
          <w:rFonts w:ascii="Tahoma" w:hAnsi="Tahoma" w:cs="Tahoma"/>
          <w:sz w:val="20"/>
          <w:szCs w:val="20"/>
        </w:rPr>
        <w:t>a</w:t>
      </w:r>
      <w:r>
        <w:rPr>
          <w:rFonts w:ascii="Tahoma" w:hAnsi="Tahoma" w:cs="Tahoma"/>
          <w:sz w:val="20"/>
          <w:szCs w:val="20"/>
        </w:rPr>
        <w:t xml:space="preserve">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205763B5" w14:textId="26B32C6A" w:rsidR="008A1751"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42BB9E0C" w14:textId="761DEDCF" w:rsidR="002C3110"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lastRenderedPageBreak/>
        <w:t>W przypadku rozbieżności pomiędzy ceną ryczałtową podana cyfrowo a słownie, jako wartość właściwa zostanie przyjęta cena ryczałtowa podana słownie.</w:t>
      </w:r>
    </w:p>
    <w:p w14:paraId="75391BA0" w14:textId="77777777" w:rsidR="00EB4BB9" w:rsidRPr="008A1751" w:rsidRDefault="00EB4BB9" w:rsidP="00EB4BB9">
      <w:pPr>
        <w:pStyle w:val="Akapitzlist"/>
        <w:ind w:left="567"/>
        <w:jc w:val="both"/>
        <w:rPr>
          <w:rFonts w:ascii="Tahoma" w:hAnsi="Tahoma" w:cs="Tahoma"/>
          <w:sz w:val="20"/>
          <w:szCs w:val="20"/>
        </w:rPr>
      </w:pPr>
    </w:p>
    <w:p w14:paraId="07E40C9A" w14:textId="7D27FDA6" w:rsidR="008A1751"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4761710C" w14:textId="77777777" w:rsidR="00E4414E" w:rsidRDefault="00E4414E" w:rsidP="002D770A">
      <w:pPr>
        <w:pStyle w:val="Style1"/>
        <w:widowControl/>
        <w:numPr>
          <w:ilvl w:val="0"/>
          <w:numId w:val="37"/>
        </w:numPr>
        <w:tabs>
          <w:tab w:val="left" w:pos="8"/>
          <w:tab w:val="left" w:pos="66"/>
        </w:tabs>
        <w:spacing w:line="240" w:lineRule="exact"/>
        <w:ind w:left="567" w:hanging="567"/>
        <w:jc w:val="both"/>
        <w:rPr>
          <w:b/>
          <w:sz w:val="20"/>
          <w:szCs w:val="20"/>
        </w:rPr>
      </w:pPr>
      <w:r>
        <w:rPr>
          <w:bCs/>
          <w:sz w:val="20"/>
          <w:szCs w:val="20"/>
        </w:rPr>
        <w:t xml:space="preserve">W niniejszym postępowaniu kryteriami oceny ofert są: </w:t>
      </w:r>
    </w:p>
    <w:p w14:paraId="003AA424" w14:textId="77777777" w:rsidR="00E4414E" w:rsidRDefault="00E4414E" w:rsidP="00E4414E">
      <w:pPr>
        <w:pStyle w:val="Style1"/>
        <w:widowControl/>
        <w:spacing w:line="240" w:lineRule="exact"/>
        <w:jc w:val="both"/>
        <w:rPr>
          <w:b/>
          <w:sz w:val="20"/>
          <w:szCs w:val="20"/>
        </w:rPr>
      </w:pPr>
      <w:r>
        <w:rPr>
          <w:b/>
          <w:sz w:val="20"/>
          <w:szCs w:val="20"/>
        </w:rPr>
        <w:t>CENA – waga (znaczenie) 60%</w:t>
      </w:r>
    </w:p>
    <w:p w14:paraId="64B7B731" w14:textId="77777777" w:rsidR="00E4414E" w:rsidRDefault="00E4414E" w:rsidP="00E4414E">
      <w:pPr>
        <w:pStyle w:val="Style1"/>
        <w:widowControl/>
        <w:spacing w:line="240" w:lineRule="exact"/>
        <w:jc w:val="both"/>
        <w:rPr>
          <w:bCs/>
          <w:sz w:val="20"/>
          <w:szCs w:val="20"/>
        </w:rPr>
      </w:pPr>
      <w:r>
        <w:rPr>
          <w:b/>
          <w:sz w:val="20"/>
          <w:szCs w:val="20"/>
        </w:rPr>
        <w:t>CZAS REALIZACJI – waga(znaczenie)40%</w:t>
      </w:r>
    </w:p>
    <w:p w14:paraId="76FBC2E4" w14:textId="77777777" w:rsidR="00E4414E" w:rsidRDefault="00E4414E" w:rsidP="00E4414E">
      <w:pPr>
        <w:pStyle w:val="Style1"/>
        <w:widowControl/>
        <w:spacing w:line="240" w:lineRule="exact"/>
        <w:ind w:left="426" w:hanging="426"/>
        <w:jc w:val="both"/>
        <w:rPr>
          <w:bCs/>
          <w:sz w:val="20"/>
          <w:szCs w:val="20"/>
        </w:rPr>
      </w:pPr>
      <w:r>
        <w:rPr>
          <w:bCs/>
          <w:sz w:val="20"/>
          <w:szCs w:val="20"/>
        </w:rPr>
        <w:t>a)</w:t>
      </w:r>
      <w:r>
        <w:rPr>
          <w:bCs/>
          <w:sz w:val="20"/>
          <w:szCs w:val="20"/>
        </w:rPr>
        <w:tab/>
        <w:t xml:space="preserve">Oferta z najniższą ceną otrzyma maksymalnie </w:t>
      </w:r>
      <w:r>
        <w:rPr>
          <w:sz w:val="20"/>
          <w:szCs w:val="20"/>
        </w:rPr>
        <w:t>60 punktów.</w:t>
      </w:r>
    </w:p>
    <w:p w14:paraId="3370A93A" w14:textId="77777777" w:rsidR="00E4414E" w:rsidRDefault="00E4414E" w:rsidP="00E4414E">
      <w:pPr>
        <w:pStyle w:val="Style1"/>
        <w:widowControl/>
        <w:spacing w:line="240" w:lineRule="exact"/>
        <w:ind w:left="426" w:hanging="426"/>
        <w:jc w:val="both"/>
        <w:rPr>
          <w:bCs/>
          <w:sz w:val="20"/>
          <w:szCs w:val="20"/>
        </w:rPr>
      </w:pPr>
    </w:p>
    <w:p w14:paraId="0418EE6A" w14:textId="77777777" w:rsidR="00E4414E" w:rsidRDefault="00E4414E" w:rsidP="00E4414E">
      <w:pPr>
        <w:pStyle w:val="Style1"/>
        <w:widowControl/>
        <w:spacing w:line="240" w:lineRule="exact"/>
        <w:jc w:val="both"/>
        <w:rPr>
          <w:bCs/>
          <w:sz w:val="20"/>
          <w:szCs w:val="20"/>
        </w:rPr>
      </w:pPr>
      <w:r>
        <w:rPr>
          <w:bCs/>
          <w:sz w:val="20"/>
          <w:szCs w:val="20"/>
        </w:rPr>
        <w:t>Pozostałe oferty zostaną przeliczone wg wzoru podanego poniżej. Wynik będzie traktowany jako wartość punktowa oferty w kryterium cena oferty.</w:t>
      </w:r>
    </w:p>
    <w:p w14:paraId="4B7F11E7" w14:textId="77777777" w:rsidR="00E4414E" w:rsidRDefault="00E4414E" w:rsidP="00E4414E">
      <w:pPr>
        <w:pStyle w:val="Style1"/>
        <w:widowControl/>
        <w:spacing w:line="240" w:lineRule="exact"/>
        <w:ind w:left="567"/>
        <w:jc w:val="both"/>
        <w:rPr>
          <w:bCs/>
          <w:sz w:val="20"/>
          <w:szCs w:val="20"/>
        </w:rPr>
      </w:pPr>
    </w:p>
    <w:p w14:paraId="64DEAA00" w14:textId="77777777" w:rsidR="00E4414E" w:rsidRDefault="00E4414E" w:rsidP="00E4414E">
      <w:pPr>
        <w:ind w:firstLine="720"/>
        <w:jc w:val="center"/>
        <w:rPr>
          <w:rFonts w:ascii="Tahoma" w:hAnsi="Tahoma" w:cs="Tahoma"/>
          <w:b/>
          <w:bCs/>
          <w:sz w:val="20"/>
          <w:szCs w:val="20"/>
          <w:lang w:val="en-US"/>
        </w:rPr>
      </w:pPr>
      <w:r>
        <w:rPr>
          <w:rFonts w:ascii="Tahoma" w:hAnsi="Tahoma" w:cs="Tahoma"/>
          <w:b/>
          <w:bCs/>
          <w:sz w:val="20"/>
          <w:szCs w:val="20"/>
          <w:lang w:val="en-US"/>
        </w:rPr>
        <w:t xml:space="preserve">C </w:t>
      </w:r>
      <w:proofErr w:type="spellStart"/>
      <w:r>
        <w:rPr>
          <w:rFonts w:ascii="Tahoma" w:hAnsi="Tahoma" w:cs="Tahoma"/>
          <w:b/>
          <w:bCs/>
          <w:sz w:val="20"/>
          <w:szCs w:val="20"/>
          <w:vertAlign w:val="subscript"/>
          <w:lang w:val="en-US"/>
        </w:rPr>
        <w:t>naj</w:t>
      </w:r>
      <w:proofErr w:type="spellEnd"/>
    </w:p>
    <w:p w14:paraId="4D2CAF18" w14:textId="77777777" w:rsidR="00E4414E" w:rsidRDefault="00E4414E" w:rsidP="00E4414E">
      <w:pPr>
        <w:jc w:val="center"/>
        <w:rPr>
          <w:rFonts w:ascii="Tahoma" w:hAnsi="Tahoma" w:cs="Tahoma"/>
          <w:b/>
          <w:bCs/>
          <w:sz w:val="20"/>
          <w:szCs w:val="20"/>
          <w:lang w:val="en-US"/>
        </w:rPr>
      </w:pPr>
      <w:r>
        <w:rPr>
          <w:rFonts w:ascii="Tahoma" w:hAnsi="Tahoma" w:cs="Tahoma"/>
          <w:b/>
          <w:bCs/>
          <w:sz w:val="20"/>
          <w:szCs w:val="20"/>
          <w:lang w:val="en-US"/>
        </w:rPr>
        <w:t xml:space="preserve">W </w:t>
      </w:r>
      <w:r>
        <w:rPr>
          <w:rFonts w:ascii="Tahoma" w:hAnsi="Tahoma" w:cs="Tahoma"/>
          <w:b/>
          <w:bCs/>
          <w:sz w:val="20"/>
          <w:szCs w:val="20"/>
          <w:vertAlign w:val="subscript"/>
          <w:lang w:val="en-US"/>
        </w:rPr>
        <w:t>p1</w:t>
      </w:r>
      <w:r>
        <w:rPr>
          <w:rFonts w:ascii="Tahoma" w:hAnsi="Tahoma" w:cs="Tahoma"/>
          <w:b/>
          <w:bCs/>
          <w:sz w:val="20"/>
          <w:szCs w:val="20"/>
          <w:lang w:val="en-US"/>
        </w:rPr>
        <w:t xml:space="preserve"> = Rx100x------------------</w:t>
      </w:r>
    </w:p>
    <w:p w14:paraId="4646178A" w14:textId="77777777" w:rsidR="00E4414E" w:rsidRDefault="00E4414E" w:rsidP="00E4414E">
      <w:pPr>
        <w:ind w:left="720" w:firstLine="720"/>
        <w:rPr>
          <w:rFonts w:ascii="Tahoma" w:hAnsi="Tahoma" w:cs="Tahoma"/>
          <w:sz w:val="20"/>
          <w:szCs w:val="20"/>
          <w:lang w:val="en-US"/>
        </w:rPr>
      </w:pPr>
      <w:r>
        <w:rPr>
          <w:rFonts w:ascii="Tahoma" w:hAnsi="Tahoma" w:cs="Tahoma"/>
          <w:b/>
          <w:bCs/>
          <w:sz w:val="20"/>
          <w:szCs w:val="20"/>
          <w:lang w:val="en-US"/>
        </w:rPr>
        <w:t xml:space="preserve">                                                      C </w:t>
      </w:r>
      <w:r>
        <w:rPr>
          <w:rFonts w:ascii="Tahoma" w:hAnsi="Tahoma" w:cs="Tahoma"/>
          <w:b/>
          <w:bCs/>
          <w:sz w:val="20"/>
          <w:szCs w:val="20"/>
          <w:vertAlign w:val="subscript"/>
          <w:lang w:val="en-US"/>
        </w:rPr>
        <w:t>of . bad.</w:t>
      </w:r>
    </w:p>
    <w:p w14:paraId="0A01F196" w14:textId="77777777" w:rsidR="00E4414E" w:rsidRDefault="00E4414E" w:rsidP="00E4414E">
      <w:pPr>
        <w:jc w:val="center"/>
        <w:rPr>
          <w:rFonts w:ascii="Tahoma" w:hAnsi="Tahoma" w:cs="Tahoma"/>
          <w:sz w:val="20"/>
          <w:szCs w:val="20"/>
          <w:lang w:val="en-US"/>
        </w:rPr>
      </w:pPr>
    </w:p>
    <w:p w14:paraId="079DC2EA" w14:textId="77777777" w:rsidR="00E4414E" w:rsidRDefault="00E4414E" w:rsidP="00E4414E">
      <w:pPr>
        <w:rPr>
          <w:rFonts w:ascii="Tahoma" w:hAnsi="Tahoma" w:cs="Tahoma"/>
          <w:sz w:val="20"/>
          <w:szCs w:val="20"/>
        </w:rPr>
      </w:pPr>
      <w:r>
        <w:rPr>
          <w:rFonts w:ascii="Tahoma" w:hAnsi="Tahoma" w:cs="Tahoma"/>
          <w:sz w:val="20"/>
          <w:szCs w:val="20"/>
        </w:rPr>
        <w:t>Wp1 – wartość punktowa w kryterium cena obliczona do dwóch miejsc po przecinku</w:t>
      </w:r>
    </w:p>
    <w:p w14:paraId="4A4B400F" w14:textId="77777777" w:rsidR="00E4414E" w:rsidRDefault="00E4414E" w:rsidP="00E4414E">
      <w:pPr>
        <w:rPr>
          <w:rFonts w:ascii="Tahoma" w:hAnsi="Tahoma" w:cs="Tahoma"/>
          <w:sz w:val="20"/>
          <w:szCs w:val="20"/>
        </w:rPr>
      </w:pPr>
      <w:r>
        <w:rPr>
          <w:rFonts w:ascii="Tahoma" w:hAnsi="Tahoma" w:cs="Tahoma"/>
          <w:sz w:val="20"/>
          <w:szCs w:val="20"/>
        </w:rPr>
        <w:t>R – ranga w ocenie, tj. 60 %</w:t>
      </w:r>
    </w:p>
    <w:p w14:paraId="43E54A01" w14:textId="77777777" w:rsidR="00E4414E" w:rsidRDefault="00E4414E" w:rsidP="00E4414E">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naj</w:t>
      </w:r>
      <w:proofErr w:type="spellEnd"/>
      <w:r>
        <w:rPr>
          <w:rFonts w:ascii="Tahoma" w:hAnsi="Tahoma" w:cs="Tahoma"/>
          <w:sz w:val="20"/>
          <w:szCs w:val="20"/>
        </w:rPr>
        <w:t xml:space="preserve"> – cena najkorzystniejszej oferty (najtańsza)</w:t>
      </w:r>
    </w:p>
    <w:p w14:paraId="4E54D7F0" w14:textId="77777777" w:rsidR="00E4414E" w:rsidRDefault="00E4414E" w:rsidP="00E4414E">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of.bad</w:t>
      </w:r>
      <w:proofErr w:type="spellEnd"/>
      <w:r>
        <w:rPr>
          <w:rFonts w:ascii="Tahoma" w:hAnsi="Tahoma" w:cs="Tahoma"/>
          <w:sz w:val="20"/>
          <w:szCs w:val="20"/>
        </w:rPr>
        <w:t xml:space="preserve"> – cena oferty badanej</w:t>
      </w:r>
    </w:p>
    <w:p w14:paraId="27ECE848" w14:textId="77777777" w:rsidR="00E4414E" w:rsidRDefault="00E4414E" w:rsidP="00E4414E">
      <w:pPr>
        <w:rPr>
          <w:rFonts w:ascii="Tahoma" w:hAnsi="Tahoma" w:cs="Tahoma"/>
          <w:sz w:val="20"/>
          <w:szCs w:val="20"/>
        </w:rPr>
      </w:pPr>
    </w:p>
    <w:p w14:paraId="4697E0AE" w14:textId="77777777" w:rsidR="00E4414E" w:rsidRDefault="00E4414E" w:rsidP="00E4414E">
      <w:pPr>
        <w:pStyle w:val="Style1"/>
        <w:widowControl/>
        <w:spacing w:line="240" w:lineRule="exact"/>
        <w:ind w:left="426" w:hanging="426"/>
        <w:jc w:val="both"/>
        <w:rPr>
          <w:bCs/>
          <w:sz w:val="20"/>
          <w:szCs w:val="20"/>
        </w:rPr>
      </w:pPr>
      <w:r>
        <w:rPr>
          <w:sz w:val="20"/>
          <w:szCs w:val="20"/>
        </w:rPr>
        <w:t>b)</w:t>
      </w:r>
      <w:r>
        <w:rPr>
          <w:sz w:val="20"/>
          <w:szCs w:val="20"/>
        </w:rPr>
        <w:tab/>
      </w:r>
      <w:r>
        <w:rPr>
          <w:bCs/>
          <w:sz w:val="20"/>
          <w:szCs w:val="20"/>
        </w:rPr>
        <w:t>Oferta z najkrótszym czasem realizacji otrzyma maksymalnie 40 punktów.</w:t>
      </w:r>
    </w:p>
    <w:p w14:paraId="4B935AD6" w14:textId="77777777" w:rsidR="00E4414E" w:rsidRDefault="00E4414E" w:rsidP="00E4414E">
      <w:pPr>
        <w:pStyle w:val="Style1"/>
        <w:widowControl/>
        <w:spacing w:line="240" w:lineRule="exact"/>
        <w:ind w:left="426" w:hanging="426"/>
        <w:jc w:val="both"/>
        <w:rPr>
          <w:bCs/>
          <w:sz w:val="20"/>
          <w:szCs w:val="20"/>
        </w:rPr>
      </w:pPr>
      <w:r>
        <w:rPr>
          <w:bCs/>
          <w:sz w:val="20"/>
          <w:szCs w:val="20"/>
        </w:rPr>
        <w:t>Punkty zostaną przyznane w następujący sposób:</w:t>
      </w:r>
    </w:p>
    <w:p w14:paraId="6F10A599" w14:textId="77777777" w:rsidR="00E4414E" w:rsidRDefault="00E4414E" w:rsidP="00E4414E">
      <w:pPr>
        <w:pStyle w:val="Style1"/>
        <w:widowControl/>
        <w:spacing w:line="240" w:lineRule="exact"/>
        <w:ind w:left="426" w:hanging="426"/>
        <w:jc w:val="both"/>
        <w:rPr>
          <w:bCs/>
          <w:sz w:val="20"/>
          <w:szCs w:val="20"/>
        </w:rPr>
      </w:pPr>
    </w:p>
    <w:p w14:paraId="6CADC0F6" w14:textId="77777777" w:rsidR="00E4414E" w:rsidRDefault="00E4414E" w:rsidP="00E4414E">
      <w:pPr>
        <w:pStyle w:val="Style1"/>
        <w:widowControl/>
        <w:spacing w:line="240" w:lineRule="exact"/>
        <w:ind w:left="426" w:hanging="426"/>
        <w:jc w:val="both"/>
        <w:rPr>
          <w:bCs/>
          <w:sz w:val="20"/>
          <w:szCs w:val="20"/>
        </w:rPr>
      </w:pPr>
      <w:r>
        <w:rPr>
          <w:bCs/>
          <w:sz w:val="20"/>
          <w:szCs w:val="20"/>
        </w:rPr>
        <w:t>Za każdorazową realizację dostawy:</w:t>
      </w:r>
    </w:p>
    <w:p w14:paraId="60D08A3C" w14:textId="1F26F654" w:rsidR="00E4414E" w:rsidRDefault="00801509" w:rsidP="002D770A">
      <w:pPr>
        <w:pStyle w:val="Style1"/>
        <w:widowControl/>
        <w:numPr>
          <w:ilvl w:val="0"/>
          <w:numId w:val="38"/>
        </w:numPr>
        <w:spacing w:line="240" w:lineRule="exact"/>
        <w:ind w:left="284" w:hanging="284"/>
        <w:jc w:val="both"/>
        <w:rPr>
          <w:bCs/>
          <w:sz w:val="20"/>
          <w:szCs w:val="20"/>
        </w:rPr>
      </w:pPr>
      <w:r>
        <w:rPr>
          <w:bCs/>
          <w:sz w:val="20"/>
          <w:szCs w:val="20"/>
        </w:rPr>
        <w:t xml:space="preserve">następnego dnia po otrzymaniu zlecenia, </w:t>
      </w:r>
      <w:r w:rsidR="00E4414E">
        <w:rPr>
          <w:bCs/>
          <w:sz w:val="20"/>
          <w:szCs w:val="20"/>
        </w:rPr>
        <w:t xml:space="preserve">Wykonawca otrzyma maksymalnie 40 punktów; </w:t>
      </w:r>
    </w:p>
    <w:p w14:paraId="3B541D27" w14:textId="15E54F03"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 xml:space="preserve">w ciągu dwóch dni </w:t>
      </w:r>
      <w:r w:rsidR="00801509">
        <w:rPr>
          <w:bCs/>
          <w:sz w:val="20"/>
          <w:szCs w:val="20"/>
        </w:rPr>
        <w:t xml:space="preserve">po otrzymaniu zlecenia, Wykonawca otrzyma </w:t>
      </w:r>
      <w:r>
        <w:rPr>
          <w:bCs/>
          <w:sz w:val="20"/>
          <w:szCs w:val="20"/>
        </w:rPr>
        <w:t>- 39 punktów;</w:t>
      </w:r>
    </w:p>
    <w:p w14:paraId="24EF3697" w14:textId="2A478C7D"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w ciągu trzech dni</w:t>
      </w:r>
      <w:r w:rsidR="00801509">
        <w:rPr>
          <w:bCs/>
          <w:sz w:val="20"/>
          <w:szCs w:val="20"/>
        </w:rPr>
        <w:t xml:space="preserve"> po otrzymaniu zlecenia, Wykonawca otrzyma</w:t>
      </w:r>
      <w:r>
        <w:rPr>
          <w:bCs/>
          <w:sz w:val="20"/>
          <w:szCs w:val="20"/>
        </w:rPr>
        <w:t xml:space="preserve"> - 3</w:t>
      </w:r>
      <w:r w:rsidR="00801509">
        <w:rPr>
          <w:bCs/>
          <w:sz w:val="20"/>
          <w:szCs w:val="20"/>
        </w:rPr>
        <w:t>8</w:t>
      </w:r>
      <w:r>
        <w:rPr>
          <w:bCs/>
          <w:sz w:val="20"/>
          <w:szCs w:val="20"/>
        </w:rPr>
        <w:t xml:space="preserve"> punktów;</w:t>
      </w:r>
    </w:p>
    <w:p w14:paraId="080DF508" w14:textId="3266C59F"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w ciągu czterech dni 3</w:t>
      </w:r>
      <w:r w:rsidR="00D257C0">
        <w:rPr>
          <w:bCs/>
          <w:sz w:val="20"/>
          <w:szCs w:val="20"/>
        </w:rPr>
        <w:t>0</w:t>
      </w:r>
      <w:r>
        <w:rPr>
          <w:bCs/>
          <w:sz w:val="20"/>
          <w:szCs w:val="20"/>
        </w:rPr>
        <w:t xml:space="preserve"> punktów;</w:t>
      </w:r>
    </w:p>
    <w:p w14:paraId="1A7DF3E6" w14:textId="27CD1209"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 xml:space="preserve">w ciągu pięciu dni </w:t>
      </w:r>
      <w:r w:rsidR="00D257C0">
        <w:rPr>
          <w:bCs/>
          <w:sz w:val="20"/>
          <w:szCs w:val="20"/>
        </w:rPr>
        <w:t>15</w:t>
      </w:r>
      <w:r>
        <w:rPr>
          <w:bCs/>
          <w:sz w:val="20"/>
          <w:szCs w:val="20"/>
        </w:rPr>
        <w:t xml:space="preserve"> punktów</w:t>
      </w:r>
    </w:p>
    <w:p w14:paraId="6D0276AC" w14:textId="77777777" w:rsidR="00E4414E" w:rsidRDefault="00E4414E" w:rsidP="00E4414E">
      <w:pPr>
        <w:pStyle w:val="Style1"/>
        <w:widowControl/>
        <w:spacing w:line="240" w:lineRule="exact"/>
        <w:ind w:left="284"/>
        <w:jc w:val="both"/>
        <w:rPr>
          <w:b/>
          <w:bCs/>
          <w:sz w:val="20"/>
          <w:szCs w:val="20"/>
        </w:rPr>
      </w:pPr>
    </w:p>
    <w:p w14:paraId="128FA690" w14:textId="49592465" w:rsidR="00E4414E" w:rsidRDefault="00E4414E" w:rsidP="00E4414E">
      <w:pPr>
        <w:jc w:val="both"/>
        <w:rPr>
          <w:rFonts w:ascii="Tahoma" w:hAnsi="Tahoma" w:cs="Tahoma"/>
          <w:b/>
          <w:sz w:val="20"/>
          <w:szCs w:val="20"/>
        </w:rPr>
      </w:pPr>
      <w:r>
        <w:rPr>
          <w:rFonts w:ascii="Tahoma" w:hAnsi="Tahoma" w:cs="Tahoma"/>
          <w:b/>
          <w:sz w:val="20"/>
          <w:szCs w:val="20"/>
        </w:rPr>
        <w:t xml:space="preserve">Wykonawca dostarczy zamówioną partię </w:t>
      </w:r>
      <w:r w:rsidR="002F123A">
        <w:rPr>
          <w:rFonts w:ascii="Tahoma" w:hAnsi="Tahoma" w:cs="Tahoma"/>
          <w:b/>
          <w:sz w:val="20"/>
          <w:szCs w:val="20"/>
        </w:rPr>
        <w:t xml:space="preserve">30%mieszanki piasku z solą </w:t>
      </w:r>
      <w:r>
        <w:rPr>
          <w:rFonts w:ascii="Tahoma" w:hAnsi="Tahoma" w:cs="Tahoma"/>
          <w:b/>
          <w:sz w:val="20"/>
          <w:szCs w:val="20"/>
        </w:rPr>
        <w:t xml:space="preserve">w terminie wskazanym przez Wykonawcę w ofercie, nie dłuższym jednak niż 5 dni, licząc od dnia zgłoszenia zapotrzebowania. Oferty z czasem realizacji dłuższym niż 5 dni, zostaną uznane jako niezgodne z </w:t>
      </w:r>
      <w:r w:rsidR="00CE4BE8">
        <w:rPr>
          <w:rFonts w:ascii="Tahoma" w:hAnsi="Tahoma" w:cs="Tahoma"/>
          <w:b/>
          <w:sz w:val="20"/>
          <w:szCs w:val="20"/>
        </w:rPr>
        <w:t>warunkami zamówienia i odrzucone na podstawie art. 226 ust 1 pkt 5.</w:t>
      </w:r>
    </w:p>
    <w:p w14:paraId="09632255" w14:textId="4A5118C0" w:rsidR="00E4414E" w:rsidRDefault="00E4414E" w:rsidP="002D770A">
      <w:pPr>
        <w:pStyle w:val="Tekstpodstawowy"/>
        <w:numPr>
          <w:ilvl w:val="0"/>
          <w:numId w:val="37"/>
        </w:numPr>
        <w:spacing w:after="0"/>
        <w:ind w:left="567" w:hanging="567"/>
        <w:jc w:val="both"/>
        <w:rPr>
          <w:rStyle w:val="FontStyle17"/>
        </w:rPr>
      </w:pPr>
      <w:r>
        <w:rPr>
          <w:rStyle w:val="FontStyle17"/>
        </w:rPr>
        <w:t>Najkorzystniejsza oferta, to oferta, która uzyskała najwyższą liczbę punktów, którą stanowi suma punktów w kryterium cena i kryterium czas realizacji.</w:t>
      </w:r>
    </w:p>
    <w:p w14:paraId="1F81B478" w14:textId="7BD615EC" w:rsidR="00174AD9" w:rsidRPr="00E4414E" w:rsidRDefault="00174AD9" w:rsidP="002D770A">
      <w:pPr>
        <w:pStyle w:val="Akapitzlist"/>
        <w:numPr>
          <w:ilvl w:val="0"/>
          <w:numId w:val="37"/>
        </w:numPr>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w:t>
      </w:r>
      <w:r w:rsidR="0041152A" w:rsidRPr="00E4414E">
        <w:rPr>
          <w:rFonts w:ascii="Tahoma" w:hAnsi="Tahoma" w:cs="Tahoma"/>
          <w:sz w:val="20"/>
          <w:szCs w:val="20"/>
        </w:rPr>
        <w:t>, dla celów zastosowania kryterium ceny Zamawiający dolicza do przedstawionej w tej ofercie ceny kwotę podatku od towarów i usług, którą miałby obowiązek rozliczyć.</w:t>
      </w:r>
    </w:p>
    <w:p w14:paraId="3ECBBE19" w14:textId="7F50FD56" w:rsidR="0041152A" w:rsidRDefault="0041152A" w:rsidP="002D770A">
      <w:pPr>
        <w:pStyle w:val="Akapitzlist"/>
        <w:numPr>
          <w:ilvl w:val="0"/>
          <w:numId w:val="37"/>
        </w:numPr>
        <w:ind w:left="567" w:hanging="578"/>
        <w:jc w:val="both"/>
        <w:rPr>
          <w:rFonts w:ascii="Tahoma" w:hAnsi="Tahoma" w:cs="Tahoma"/>
          <w:sz w:val="20"/>
          <w:szCs w:val="20"/>
        </w:rPr>
      </w:pPr>
      <w:r>
        <w:rPr>
          <w:rFonts w:ascii="Tahoma" w:hAnsi="Tahoma" w:cs="Tahoma"/>
          <w:sz w:val="20"/>
          <w:szCs w:val="20"/>
        </w:rPr>
        <w:t>W</w:t>
      </w:r>
      <w:r w:rsidR="00E4414E">
        <w:rPr>
          <w:rFonts w:ascii="Tahoma" w:hAnsi="Tahoma" w:cs="Tahoma"/>
          <w:sz w:val="20"/>
          <w:szCs w:val="20"/>
        </w:rPr>
        <w:t xml:space="preserve"> formularzu oferty (Załącznik Nr 1 do SWZ)</w:t>
      </w:r>
      <w:r>
        <w:rPr>
          <w:rFonts w:ascii="Tahoma" w:hAnsi="Tahoma" w:cs="Tahoma"/>
          <w:sz w:val="20"/>
          <w:szCs w:val="20"/>
        </w:rPr>
        <w:t>, Wykonawca ma obowiązek:</w:t>
      </w:r>
    </w:p>
    <w:p w14:paraId="6F15886C" w14:textId="77777777" w:rsidR="0041152A"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7ABD3FC" w14:textId="77777777" w:rsidR="0041152A"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7F4E3849" w14:textId="77777777" w:rsidR="000E108F"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lastRenderedPageBreak/>
        <w:t>Wskazania wartości towaru</w:t>
      </w:r>
      <w:r w:rsidR="000E108F">
        <w:rPr>
          <w:rFonts w:ascii="Tahoma" w:hAnsi="Tahoma" w:cs="Tahoma"/>
          <w:sz w:val="20"/>
          <w:szCs w:val="20"/>
        </w:rPr>
        <w:t xml:space="preserve"> lub usługi objętego obowiązkiem podatkowym Zamawiającego, bez kwoty podatku;</w:t>
      </w:r>
    </w:p>
    <w:p w14:paraId="616775E0" w14:textId="3E3F65E6" w:rsidR="0041152A" w:rsidRDefault="000E108F"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stawki podatku od towarów i usług, która zgodnie z wiedzą Wykonawcy, będzie miała zastosowanie.</w:t>
      </w:r>
      <w:r w:rsidR="0041152A">
        <w:rPr>
          <w:rFonts w:ascii="Tahoma" w:hAnsi="Tahoma" w:cs="Tahoma"/>
          <w:sz w:val="20"/>
          <w:szCs w:val="20"/>
        </w:rPr>
        <w:t xml:space="preserve"> </w:t>
      </w:r>
    </w:p>
    <w:p w14:paraId="2134EBFE" w14:textId="4039E211"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07A27168" w14:textId="44758A9C"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 którego oferta otrzymała najwyższą ocenę, do wyrażenia, w wyznaczonym przez Zamawiającego terminie, pisemnej zgody na wybór jego oferty.</w:t>
      </w:r>
    </w:p>
    <w:p w14:paraId="6C535970" w14:textId="4AAC9D14"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t xml:space="preserve">W przypadku braku zgody, o której mowa w ust </w:t>
      </w:r>
      <w:r w:rsidR="00E4414E">
        <w:rPr>
          <w:rFonts w:ascii="Tahoma" w:hAnsi="Tahoma" w:cs="Tahoma"/>
          <w:sz w:val="20"/>
          <w:szCs w:val="20"/>
        </w:rPr>
        <w:t>6</w:t>
      </w:r>
      <w:r>
        <w:rPr>
          <w:rFonts w:ascii="Tahoma" w:hAnsi="Tahoma" w:cs="Tahoma"/>
          <w:sz w:val="20"/>
          <w:szCs w:val="20"/>
        </w:rPr>
        <w:t>, oferta podlega odrzuceniu a Zamawiający zwraca się o wyrażenie takiej zgody do kolejnego Wykonawcy, którego oferta została najwyżej oceniona, chyba że zachodzą przesłanki do unieważnienia postępowania.</w:t>
      </w:r>
    </w:p>
    <w:p w14:paraId="07EA1665" w14:textId="35AB0C0D" w:rsidR="000E108F"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1F4885D8" w14:textId="6D56A5E9" w:rsidR="003D0035"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Przed podpisaniem umowy Wykonawcy wspólnie ubiegający się o udzielnie zamówienia </w:t>
      </w:r>
      <w:r w:rsidR="003D0035">
        <w:rPr>
          <w:rFonts w:ascii="Tahoma" w:hAnsi="Tahoma" w:cs="Tahoma"/>
          <w:sz w:val="20"/>
          <w:szCs w:val="20"/>
        </w:rPr>
        <w:t xml:space="preserve">                       </w:t>
      </w:r>
      <w:r>
        <w:rPr>
          <w:rFonts w:ascii="Tahoma" w:hAnsi="Tahoma" w:cs="Tahoma"/>
          <w:sz w:val="20"/>
          <w:szCs w:val="20"/>
        </w:rPr>
        <w:t xml:space="preserve">(w przypadku wyboru ich oferty jako najkorzystniejszej) przedstawią Zamawiającemu umowę regulującą  współpracę tych Wykonawców. </w:t>
      </w:r>
    </w:p>
    <w:p w14:paraId="3BF1C152" w14:textId="2FCD39EB"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Jeżeli Wykonawca, którego oferta wybrana jako najkorzystniejsza, uchyla się od zawarcia umowy w sprawie zamówienia publicznego Zamawiający może dokonać ponownego badania i oceny ofert spośród ofert </w:t>
      </w:r>
      <w:r w:rsidR="003D0035">
        <w:rPr>
          <w:rFonts w:ascii="Tahoma" w:hAnsi="Tahoma" w:cs="Tahoma"/>
          <w:sz w:val="20"/>
          <w:szCs w:val="20"/>
        </w:rPr>
        <w:t>pozostałych w postępowaniu Wykonawców albo unieważnić postępowanie.</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2D770A">
      <w:pPr>
        <w:pStyle w:val="Akapitzlist"/>
        <w:numPr>
          <w:ilvl w:val="0"/>
          <w:numId w:val="40"/>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2D770A">
      <w:pPr>
        <w:pStyle w:val="Akapitzlist"/>
        <w:numPr>
          <w:ilvl w:val="0"/>
          <w:numId w:val="40"/>
        </w:numPr>
        <w:ind w:left="567" w:hanging="567"/>
        <w:jc w:val="both"/>
        <w:rPr>
          <w:rFonts w:ascii="Tahoma" w:hAnsi="Tahoma" w:cs="Tahoma"/>
          <w:sz w:val="20"/>
          <w:szCs w:val="20"/>
        </w:rPr>
      </w:pPr>
      <w:r>
        <w:rPr>
          <w:rFonts w:ascii="Tahoma" w:hAnsi="Tahoma" w:cs="Tahoma"/>
          <w:sz w:val="20"/>
          <w:szCs w:val="20"/>
        </w:rPr>
        <w:lastRenderedPageBreak/>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2D770A">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2D770A">
      <w:pPr>
        <w:numPr>
          <w:ilvl w:val="0"/>
          <w:numId w:val="27"/>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2D770A">
      <w:pPr>
        <w:numPr>
          <w:ilvl w:val="0"/>
          <w:numId w:val="27"/>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2D770A">
      <w:pPr>
        <w:pStyle w:val="Akapitzlist"/>
        <w:numPr>
          <w:ilvl w:val="0"/>
          <w:numId w:val="26"/>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1A33F3E3" w14:textId="393A3C75" w:rsidR="00C775D5" w:rsidRPr="0042005D" w:rsidRDefault="00C775D5" w:rsidP="002D770A">
      <w:pPr>
        <w:pStyle w:val="Akapitzlist"/>
        <w:numPr>
          <w:ilvl w:val="0"/>
          <w:numId w:val="29"/>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do występowania w obrocie gospodarczym.</w:t>
      </w:r>
    </w:p>
    <w:p w14:paraId="3DE4282D" w14:textId="4A54D44F" w:rsidR="0042005D" w:rsidRDefault="00C775D5"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Zamawiający uzna spełnienie </w:t>
      </w:r>
      <w:r w:rsidR="0042005D">
        <w:rPr>
          <w:rFonts w:ascii="Tahoma" w:hAnsi="Tahoma" w:cs="Tahoma"/>
          <w:color w:val="000000"/>
          <w:sz w:val="20"/>
          <w:szCs w:val="20"/>
          <w:lang w:eastAsia="pl-PL"/>
        </w:rPr>
        <w:t>przez Wykonawcę tego warunku, jeżeli ten wykaże, że jest wpisany do jednego z rejestrów zawodowych lub handlowych prowadzonych w kraju, w którym ma siedzibę lub miejsce zamieszkania.</w:t>
      </w:r>
    </w:p>
    <w:p w14:paraId="06F2E74A" w14:textId="7321F7D7" w:rsidR="001036B0" w:rsidRPr="0042005D" w:rsidRDefault="001036B0" w:rsidP="002D770A">
      <w:pPr>
        <w:pStyle w:val="Akapitzlist"/>
        <w:numPr>
          <w:ilvl w:val="0"/>
          <w:numId w:val="29"/>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77777777"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Odnośnie przedmiotowego warunku Zamawiający wymaga, by Wykonawca wykazał, iż: </w:t>
      </w:r>
    </w:p>
    <w:p w14:paraId="1F36827D" w14:textId="01141254" w:rsidR="001036B0" w:rsidRDefault="001036B0" w:rsidP="002D770A">
      <w:pPr>
        <w:pStyle w:val="Default"/>
        <w:numPr>
          <w:ilvl w:val="0"/>
          <w:numId w:val="30"/>
        </w:numPr>
        <w:ind w:left="567" w:hanging="567"/>
        <w:jc w:val="both"/>
        <w:rPr>
          <w:rFonts w:ascii="Tahoma" w:hAnsi="Tahoma" w:cs="Tahoma"/>
          <w:bCs/>
          <w:kern w:val="0"/>
          <w:sz w:val="20"/>
          <w:szCs w:val="20"/>
          <w:lang w:eastAsia="pl-PL" w:bidi="ar-SA"/>
        </w:rPr>
      </w:pPr>
      <w:r>
        <w:rPr>
          <w:rFonts w:ascii="Tahoma" w:hAnsi="Tahoma" w:cs="Tahoma"/>
          <w:kern w:val="0"/>
          <w:sz w:val="20"/>
          <w:szCs w:val="20"/>
          <w:lang w:eastAsia="pl-PL" w:bidi="ar-SA"/>
        </w:rPr>
        <w:t xml:space="preserve">w okresie ostatnich trzech lat przed upływem terminu składania ofert, a jeżeli okres prowadzenia działalności jest krótszy – w tym okresie, zrealizował należycie, </w:t>
      </w:r>
      <w:r>
        <w:rPr>
          <w:rFonts w:ascii="Tahoma" w:hAnsi="Tahoma" w:cs="Tahoma"/>
          <w:bCs/>
          <w:kern w:val="0"/>
          <w:sz w:val="20"/>
          <w:szCs w:val="20"/>
          <w:lang w:eastAsia="pl-PL" w:bidi="ar-SA"/>
        </w:rPr>
        <w:t>co najmniej jedno zamówienie (dostawa lub dostawy w ramach jednej umowy), polegające na dostawie</w:t>
      </w:r>
      <w:r w:rsidR="002F123A">
        <w:rPr>
          <w:rFonts w:ascii="Tahoma" w:hAnsi="Tahoma" w:cs="Tahoma"/>
          <w:bCs/>
          <w:kern w:val="0"/>
          <w:sz w:val="20"/>
          <w:szCs w:val="20"/>
          <w:lang w:eastAsia="pl-PL" w:bidi="ar-SA"/>
        </w:rPr>
        <w:t xml:space="preserve"> mieszanki</w:t>
      </w:r>
      <w:r>
        <w:rPr>
          <w:rFonts w:ascii="Tahoma" w:hAnsi="Tahoma" w:cs="Tahoma"/>
          <w:bCs/>
          <w:kern w:val="0"/>
          <w:sz w:val="20"/>
          <w:szCs w:val="20"/>
          <w:lang w:eastAsia="pl-PL" w:bidi="ar-SA"/>
        </w:rPr>
        <w:t xml:space="preserve">, odpowiadającej </w:t>
      </w:r>
      <w:r w:rsidR="002F123A">
        <w:rPr>
          <w:rFonts w:ascii="Tahoma" w:hAnsi="Tahoma" w:cs="Tahoma"/>
          <w:bCs/>
          <w:kern w:val="0"/>
          <w:sz w:val="20"/>
          <w:szCs w:val="20"/>
          <w:lang w:eastAsia="pl-PL" w:bidi="ar-SA"/>
        </w:rPr>
        <w:t xml:space="preserve">mieszance piasku z solą </w:t>
      </w:r>
      <w:r>
        <w:rPr>
          <w:rFonts w:ascii="Tahoma" w:hAnsi="Tahoma" w:cs="Tahoma"/>
          <w:bCs/>
          <w:kern w:val="0"/>
          <w:sz w:val="20"/>
          <w:szCs w:val="20"/>
          <w:lang w:eastAsia="pl-PL" w:bidi="ar-SA"/>
        </w:rPr>
        <w:t xml:space="preserve">stanowiącej przedmiot niniejszego zamówienia, o wartości, co najmniej </w:t>
      </w:r>
      <w:r w:rsidR="002F123A">
        <w:rPr>
          <w:rFonts w:ascii="Tahoma" w:hAnsi="Tahoma" w:cs="Tahoma"/>
          <w:bCs/>
          <w:kern w:val="0"/>
          <w:sz w:val="20"/>
          <w:szCs w:val="20"/>
          <w:lang w:eastAsia="pl-PL" w:bidi="ar-SA"/>
        </w:rPr>
        <w:t xml:space="preserve">80 000 </w:t>
      </w:r>
      <w:r>
        <w:rPr>
          <w:rFonts w:ascii="Tahoma" w:hAnsi="Tahoma" w:cs="Tahoma"/>
          <w:bCs/>
          <w:kern w:val="0"/>
          <w:sz w:val="20"/>
          <w:szCs w:val="20"/>
          <w:lang w:eastAsia="pl-PL" w:bidi="ar-SA"/>
        </w:rPr>
        <w:t>złotych.</w:t>
      </w:r>
    </w:p>
    <w:p w14:paraId="3D909F9E" w14:textId="77777777" w:rsidR="002F324F" w:rsidRDefault="002F324F" w:rsidP="002F324F">
      <w:pPr>
        <w:pStyle w:val="Default"/>
        <w:ind w:left="567"/>
        <w:jc w:val="both"/>
        <w:rPr>
          <w:rFonts w:ascii="Tahoma" w:hAnsi="Tahoma" w:cs="Tahoma"/>
          <w:bCs/>
          <w:kern w:val="0"/>
          <w:sz w:val="20"/>
          <w:szCs w:val="20"/>
          <w:lang w:eastAsia="pl-PL" w:bidi="ar-SA"/>
        </w:rPr>
      </w:pPr>
    </w:p>
    <w:p w14:paraId="5E200899" w14:textId="535AF3DF" w:rsidR="002F324F" w:rsidRPr="002F324F" w:rsidRDefault="002F324F" w:rsidP="002D770A">
      <w:pPr>
        <w:pStyle w:val="Akapitzlist"/>
        <w:numPr>
          <w:ilvl w:val="0"/>
          <w:numId w:val="26"/>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0ED177C3" w:rsidR="002F324F" w:rsidRPr="002F324F" w:rsidRDefault="002F324F" w:rsidP="002D770A">
      <w:pPr>
        <w:pStyle w:val="Akapitzlist"/>
        <w:numPr>
          <w:ilvl w:val="0"/>
          <w:numId w:val="26"/>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0B97A19" w14:textId="60884FF0" w:rsidR="002F324F" w:rsidRPr="002F324F" w:rsidRDefault="002F324F" w:rsidP="002D770A">
      <w:pPr>
        <w:pStyle w:val="Akapitzlist"/>
        <w:numPr>
          <w:ilvl w:val="0"/>
          <w:numId w:val="26"/>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2D770A">
      <w:pPr>
        <w:pStyle w:val="Akapitzlist"/>
        <w:numPr>
          <w:ilvl w:val="1"/>
          <w:numId w:val="26"/>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lastRenderedPageBreak/>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93F9936"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2D770A">
      <w:pPr>
        <w:pStyle w:val="Akapitzlist"/>
        <w:numPr>
          <w:ilvl w:val="1"/>
          <w:numId w:val="32"/>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2D770A">
      <w:pPr>
        <w:pStyle w:val="Akapitzlist"/>
        <w:numPr>
          <w:ilvl w:val="2"/>
          <w:numId w:val="32"/>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46D35">
      <w:pPr>
        <w:pStyle w:val="Akapitzlist"/>
        <w:numPr>
          <w:ilvl w:val="2"/>
          <w:numId w:val="14"/>
        </w:numPr>
        <w:spacing w:after="0" w:line="240" w:lineRule="auto"/>
        <w:ind w:right="53"/>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7662C9F5" w14:textId="4DDFD5A8" w:rsidR="00F87203" w:rsidRPr="006442F5" w:rsidRDefault="00F87203" w:rsidP="002D770A">
      <w:pPr>
        <w:pStyle w:val="Akapitzlist"/>
        <w:numPr>
          <w:ilvl w:val="0"/>
          <w:numId w:val="31"/>
        </w:numPr>
        <w:spacing w:after="0" w:line="240" w:lineRule="auto"/>
        <w:ind w:left="567" w:right="53" w:hanging="567"/>
        <w:jc w:val="both"/>
        <w:rPr>
          <w:rFonts w:ascii="Tahoma" w:hAnsi="Tahoma" w:cs="Tahoma"/>
          <w:sz w:val="20"/>
          <w:szCs w:val="20"/>
        </w:rPr>
      </w:pPr>
      <w:r>
        <w:rPr>
          <w:rFonts w:ascii="Tahoma" w:hAnsi="Tahoma" w:cs="Tahoma"/>
          <w:sz w:val="20"/>
          <w:szCs w:val="20"/>
        </w:rPr>
        <w:t xml:space="preserve">Dokument potwierdzający, </w:t>
      </w:r>
      <w:r w:rsidR="006442F5">
        <w:rPr>
          <w:rFonts w:ascii="Tahoma" w:hAnsi="Tahoma" w:cs="Tahoma"/>
          <w:sz w:val="20"/>
          <w:szCs w:val="20"/>
        </w:rPr>
        <w:t>ż</w:t>
      </w:r>
      <w:r>
        <w:rPr>
          <w:rFonts w:ascii="Tahoma" w:hAnsi="Tahoma" w:cs="Tahoma"/>
          <w:sz w:val="20"/>
          <w:szCs w:val="20"/>
        </w:rPr>
        <w:t>e jest wpisany do jednego z rejestrów zawodowych lub handlowych, prowadzonych w kraju, w którym Wykonawca ma siedzibę lub miejsce zamieszkania, wystawionego nie wcześniej niż 6 miesięcy przed jego złożeniem</w:t>
      </w:r>
      <w:r w:rsidR="006442F5">
        <w:rPr>
          <w:rFonts w:ascii="Tahoma" w:hAnsi="Tahoma" w:cs="Tahoma"/>
          <w:sz w:val="20"/>
          <w:szCs w:val="20"/>
        </w:rPr>
        <w:t xml:space="preserve"> (</w:t>
      </w:r>
      <w:r w:rsidR="00B07204">
        <w:rPr>
          <w:rFonts w:ascii="Tahoma" w:hAnsi="Tahoma" w:cs="Tahoma"/>
          <w:sz w:val="20"/>
          <w:szCs w:val="20"/>
        </w:rPr>
        <w:t xml:space="preserve">np. </w:t>
      </w:r>
      <w:r w:rsidR="006442F5">
        <w:rPr>
          <w:rFonts w:ascii="Tahoma" w:hAnsi="Tahoma" w:cs="Tahoma"/>
          <w:sz w:val="20"/>
          <w:szCs w:val="20"/>
        </w:rPr>
        <w:t>w przypadku przedsiębiorców mających swoją siedzibę na terytorium RP będzie to: odpis z Krajowego Rejestru Sądowego lub centralnej ewidencji i informacji o działalności gospodarczej</w:t>
      </w:r>
      <w:r w:rsidR="00305146">
        <w:rPr>
          <w:rFonts w:ascii="Tahoma" w:hAnsi="Tahoma" w:cs="Tahoma"/>
          <w:sz w:val="20"/>
          <w:szCs w:val="20"/>
        </w:rPr>
        <w:t>)</w:t>
      </w:r>
      <w:r w:rsidRPr="006442F5">
        <w:rPr>
          <w:rFonts w:ascii="Tahoma" w:hAnsi="Tahoma" w:cs="Tahoma"/>
          <w:sz w:val="20"/>
          <w:szCs w:val="20"/>
        </w:rPr>
        <w:t>.</w:t>
      </w:r>
    </w:p>
    <w:p w14:paraId="063E3894" w14:textId="7230383F" w:rsidR="00F87203" w:rsidRDefault="00F87203" w:rsidP="002D770A">
      <w:pPr>
        <w:pStyle w:val="Akapitzlist"/>
        <w:numPr>
          <w:ilvl w:val="0"/>
          <w:numId w:val="31"/>
        </w:numPr>
        <w:spacing w:after="0" w:line="240" w:lineRule="auto"/>
        <w:ind w:left="567" w:right="53" w:hanging="567"/>
        <w:jc w:val="both"/>
        <w:rPr>
          <w:rFonts w:ascii="Tahoma" w:hAnsi="Tahoma" w:cs="Tahoma"/>
          <w:sz w:val="20"/>
          <w:szCs w:val="20"/>
        </w:rPr>
      </w:pPr>
      <w:r w:rsidRPr="006442F5">
        <w:rPr>
          <w:rFonts w:ascii="Tahoma" w:hAnsi="Tahoma" w:cs="Tahoma"/>
          <w:bCs/>
          <w:sz w:val="20"/>
          <w:szCs w:val="20"/>
        </w:rPr>
        <w:t>wykazu dostaw wykonanych</w:t>
      </w:r>
      <w:r w:rsidRPr="006442F5">
        <w:rPr>
          <w:rFonts w:ascii="Tahoma" w:hAnsi="Tahoma" w:cs="Tahoma"/>
          <w:sz w:val="20"/>
          <w:szCs w:val="20"/>
        </w:rPr>
        <w:t>,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lub są wykonywane; w przypadku świadczeń powtarzających się lub ciągłych nadal wykonywanych referencje bądź inne dokumenty potwierdzające ich należyte wykonywanie powinny być wystawione w okresie ostatnich 3 m-</w:t>
      </w:r>
      <w:proofErr w:type="spellStart"/>
      <w:r w:rsidRPr="006442F5">
        <w:rPr>
          <w:rFonts w:ascii="Tahoma" w:hAnsi="Tahoma" w:cs="Tahoma"/>
          <w:sz w:val="20"/>
          <w:szCs w:val="20"/>
        </w:rPr>
        <w:t>cy</w:t>
      </w:r>
      <w:proofErr w:type="spellEnd"/>
      <w:r w:rsidRPr="006442F5">
        <w:rPr>
          <w:rFonts w:ascii="Tahoma" w:hAnsi="Tahoma" w:cs="Tahoma"/>
          <w:sz w:val="20"/>
          <w:szCs w:val="20"/>
        </w:rPr>
        <w:t>.</w:t>
      </w:r>
    </w:p>
    <w:p w14:paraId="5D645C94" w14:textId="6E406FDB" w:rsidR="006A0C60" w:rsidRPr="006A0C60" w:rsidRDefault="00946D35" w:rsidP="00790903">
      <w:pPr>
        <w:pStyle w:val="Akapitzlist"/>
        <w:numPr>
          <w:ilvl w:val="2"/>
          <w:numId w:val="39"/>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7777777" w:rsidR="00790903" w:rsidRDefault="00790903" w:rsidP="00790903">
      <w:pPr>
        <w:pStyle w:val="Akapitzlist"/>
        <w:numPr>
          <w:ilvl w:val="0"/>
          <w:numId w:val="42"/>
        </w:numPr>
        <w:spacing w:after="0" w:line="240" w:lineRule="auto"/>
        <w:ind w:left="567" w:right="53" w:hanging="567"/>
        <w:jc w:val="both"/>
        <w:rPr>
          <w:rFonts w:ascii="Tahoma" w:hAnsi="Tahoma" w:cs="Tahoma"/>
          <w:sz w:val="20"/>
          <w:szCs w:val="20"/>
        </w:rPr>
      </w:pPr>
      <w:r>
        <w:rPr>
          <w:rFonts w:ascii="Tahoma" w:hAnsi="Tahoma" w:cs="Tahoma"/>
          <w:sz w:val="20"/>
          <w:szCs w:val="20"/>
        </w:rPr>
        <w:lastRenderedPageBreak/>
        <w:t>Oświadczenie wykonawcy ,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2D770A">
      <w:pPr>
        <w:pStyle w:val="Akapitzlist"/>
        <w:numPr>
          <w:ilvl w:val="0"/>
          <w:numId w:val="3"/>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2D770A">
      <w:pPr>
        <w:pStyle w:val="Akapitzlist"/>
        <w:numPr>
          <w:ilvl w:val="0"/>
          <w:numId w:val="3"/>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4F0481E" w:rsidR="00C52F4F" w:rsidRPr="00C52F4F" w:rsidRDefault="00C52F4F" w:rsidP="008C65DF">
      <w:pPr>
        <w:pStyle w:val="Akapitzlist"/>
        <w:ind w:left="567" w:hanging="567"/>
        <w:jc w:val="both"/>
        <w:rPr>
          <w:rFonts w:ascii="Tahoma" w:hAnsi="Tahoma" w:cs="Tahoma"/>
          <w:sz w:val="20"/>
          <w:szCs w:val="20"/>
        </w:rPr>
      </w:pPr>
      <w:r w:rsidRPr="00C52F4F">
        <w:rPr>
          <w:rFonts w:ascii="Tahoma" w:hAnsi="Tahoma" w:cs="Tahoma"/>
          <w:sz w:val="20"/>
          <w:szCs w:val="20"/>
        </w:rPr>
        <w:t>Zamawiający nie dokonał podziału zamówienia na części</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24037D41" w14:textId="04EDB37A" w:rsid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2E0AF1A4" w14:textId="77777777" w:rsidR="00C52F4F" w:rsidRPr="00C52F4F" w:rsidRDefault="00C52F4F" w:rsidP="00C52F4F">
      <w:pPr>
        <w:pStyle w:val="Akapitzlist"/>
        <w:ind w:left="567"/>
        <w:jc w:val="both"/>
        <w:rPr>
          <w:rFonts w:ascii="Tahoma" w:hAnsi="Tahoma" w:cs="Tahoma"/>
          <w:sz w:val="20"/>
          <w:szCs w:val="20"/>
        </w:rPr>
      </w:pP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t>
      </w:r>
      <w:r>
        <w:rPr>
          <w:rFonts w:ascii="Tahoma" w:hAnsi="Tahoma" w:cs="Tahoma"/>
          <w:b/>
          <w:bCs/>
          <w:sz w:val="20"/>
          <w:szCs w:val="20"/>
        </w:rPr>
        <w:lastRenderedPageBreak/>
        <w:t xml:space="preserve">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25DF27A3"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B7B1B6C" w14:textId="540B6317" w:rsidR="00094802" w:rsidRPr="00094802" w:rsidRDefault="00C52F4F" w:rsidP="00094802">
      <w:pPr>
        <w:jc w:val="both"/>
        <w:rPr>
          <w:rFonts w:ascii="Tahoma" w:hAnsi="Tahoma" w:cs="Tahoma"/>
          <w:b/>
          <w:bCs/>
          <w:sz w:val="20"/>
          <w:szCs w:val="20"/>
        </w:rPr>
      </w:pPr>
      <w:r>
        <w:rPr>
          <w:rFonts w:ascii="Calibri" w:eastAsia="Calibri" w:hAnsi="Calibri" w:cs="Times New Roman"/>
        </w:rPr>
        <w:t xml:space="preserve">Nie dotyczy </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38667FCA" w14:textId="18B4758E" w:rsidR="0007196E" w:rsidRDefault="0007196E" w:rsidP="0007196E">
      <w:pPr>
        <w:pStyle w:val="Akapitzlist"/>
        <w:ind w:left="0"/>
        <w:jc w:val="both"/>
        <w:rPr>
          <w:rFonts w:ascii="Tahoma" w:hAnsi="Tahoma" w:cs="Tahoma"/>
          <w:sz w:val="20"/>
          <w:szCs w:val="20"/>
        </w:rPr>
      </w:pP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lastRenderedPageBreak/>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3E3D8867" w14:textId="77777777" w:rsidR="00BC047A" w:rsidRPr="00BC047A" w:rsidRDefault="00BC047A" w:rsidP="00BC047A">
      <w:pPr>
        <w:pStyle w:val="Akapitzlist"/>
        <w:ind w:left="567"/>
        <w:jc w:val="both"/>
        <w:rPr>
          <w:rFonts w:ascii="Tahoma" w:hAnsi="Tahoma" w:cs="Tahoma"/>
          <w:sz w:val="20"/>
          <w:szCs w:val="20"/>
        </w:rPr>
      </w:pP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2CB8A9DC" w14:textId="77777777" w:rsidR="00C3683B" w:rsidRDefault="00C3683B" w:rsidP="00BC047A">
      <w:pPr>
        <w:pStyle w:val="Akapitzlist"/>
        <w:ind w:left="567"/>
        <w:jc w:val="both"/>
        <w:rPr>
          <w:rFonts w:ascii="Tahoma" w:hAnsi="Tahoma" w:cs="Tahoma"/>
          <w:b/>
          <w:bCs/>
          <w:sz w:val="20"/>
          <w:szCs w:val="20"/>
        </w:rPr>
      </w:pP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22D1DF90"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p>
    <w:p w14:paraId="687A6277" w14:textId="6120899B" w:rsidR="00C3683B" w:rsidRPr="00445176" w:rsidRDefault="00445176" w:rsidP="00445176">
      <w:pPr>
        <w:pStyle w:val="Akapitzlist"/>
        <w:ind w:left="0"/>
        <w:jc w:val="both"/>
        <w:rPr>
          <w:rFonts w:ascii="Tahoma" w:hAnsi="Tahoma" w:cs="Tahoma"/>
          <w:sz w:val="20"/>
          <w:szCs w:val="20"/>
        </w:rPr>
      </w:pPr>
      <w:r w:rsidRPr="00445176">
        <w:rPr>
          <w:rFonts w:ascii="Tahoma" w:hAnsi="Tahoma" w:cs="Tahoma"/>
          <w:sz w:val="20"/>
          <w:szCs w:val="20"/>
        </w:rPr>
        <w:t>Zamawiający nie przewiduje obowiązku wniesienia zabezpieczenia należytego wykonania umowy</w:t>
      </w:r>
      <w:r>
        <w:rPr>
          <w:rFonts w:ascii="Tahoma" w:hAnsi="Tahoma" w:cs="Tahoma"/>
          <w:sz w:val="20"/>
          <w:szCs w:val="20"/>
        </w:rPr>
        <w:t>.</w:t>
      </w:r>
      <w:r w:rsidRPr="00445176">
        <w:rPr>
          <w:rFonts w:ascii="Tahoma" w:hAnsi="Tahoma" w:cs="Tahoma"/>
          <w:sz w:val="20"/>
          <w:szCs w:val="20"/>
        </w:rPr>
        <w:t xml:space="preserve"> </w:t>
      </w:r>
    </w:p>
    <w:p w14:paraId="6C2BA331" w14:textId="2851011C" w:rsidR="00445176" w:rsidRDefault="00445176" w:rsidP="00445176">
      <w:pPr>
        <w:pStyle w:val="Akapitzlist"/>
        <w:ind w:left="0"/>
        <w:jc w:val="both"/>
        <w:rPr>
          <w:rFonts w:ascii="Tahoma" w:hAnsi="Tahoma" w:cs="Tahoma"/>
          <w:b/>
          <w:bCs/>
          <w:sz w:val="20"/>
          <w:szCs w:val="20"/>
        </w:rPr>
      </w:pPr>
    </w:p>
    <w:p w14:paraId="46A46544" w14:textId="77777777" w:rsidR="00445176" w:rsidRDefault="00445176" w:rsidP="00445176">
      <w:pPr>
        <w:pStyle w:val="Akapitzlist"/>
        <w:ind w:left="0"/>
        <w:jc w:val="both"/>
        <w:rPr>
          <w:rFonts w:ascii="Tahoma" w:hAnsi="Tahoma" w:cs="Tahoma"/>
          <w:b/>
          <w:bCs/>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2D770A">
      <w:pPr>
        <w:pStyle w:val="Akapitzlist"/>
        <w:numPr>
          <w:ilvl w:val="0"/>
          <w:numId w:val="33"/>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2D770A">
      <w:pPr>
        <w:widowControl w:val="0"/>
        <w:numPr>
          <w:ilvl w:val="0"/>
          <w:numId w:val="35"/>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2987EC14" w14:textId="55DEDA87" w:rsidR="002F123A" w:rsidRPr="002F123A" w:rsidRDefault="00445176" w:rsidP="002F123A">
      <w:pPr>
        <w:pStyle w:val="Akapitzlist"/>
        <w:numPr>
          <w:ilvl w:val="0"/>
          <w:numId w:val="34"/>
        </w:numPr>
        <w:ind w:left="426" w:hanging="426"/>
        <w:jc w:val="both"/>
        <w:rPr>
          <w:rFonts w:ascii="Tahoma" w:hAnsi="Tahoma" w:cs="Tahoma"/>
          <w:b/>
          <w:bCs/>
          <w:sz w:val="20"/>
          <w:szCs w:val="20"/>
        </w:rPr>
      </w:pPr>
      <w:r w:rsidRPr="002F123A">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2F123A" w:rsidRPr="002F123A">
        <w:rPr>
          <w:rStyle w:val="FontStyle13"/>
          <w:b/>
          <w:sz w:val="20"/>
          <w:szCs w:val="20"/>
        </w:rPr>
        <w:t>„Dostawa 30% mieszanki piasku z solą”</w:t>
      </w:r>
    </w:p>
    <w:p w14:paraId="40185C5D"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019C306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FF8D5D9"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w:t>
      </w:r>
      <w:r w:rsidRPr="00445176">
        <w:rPr>
          <w:rFonts w:ascii="Times New Roman" w:eastAsia="SimSun" w:hAnsi="Times New Roman" w:cs="Tahoma"/>
          <w:kern w:val="3"/>
        </w:rPr>
        <w:lastRenderedPageBreak/>
        <w:t>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2D770A">
      <w:pPr>
        <w:widowControl w:val="0"/>
        <w:numPr>
          <w:ilvl w:val="0"/>
          <w:numId w:val="36"/>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437836CF" w14:textId="77777777" w:rsidR="00445176" w:rsidRDefault="00445176" w:rsidP="00C3683B">
      <w:pPr>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77777777"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77777777"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E5AF99D" w:rsidR="00C3683B" w:rsidRDefault="00E4414E">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77777777"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45DD67C5"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C3683B" w14:paraId="44E0106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0E35E956" w14:textId="30D1479D" w:rsidR="00C3683B" w:rsidRDefault="00E4414E">
            <w:pPr>
              <w:spacing w:before="60" w:after="60" w:line="276" w:lineRule="auto"/>
              <w:jc w:val="center"/>
              <w:rPr>
                <w:rFonts w:ascii="Tahoma" w:hAnsi="Tahoma" w:cs="Tahoma"/>
                <w:sz w:val="20"/>
                <w:szCs w:val="20"/>
              </w:rPr>
            </w:pPr>
            <w:r>
              <w:rPr>
                <w:rFonts w:ascii="Tahoma" w:hAnsi="Tahoma" w:cs="Tahoma"/>
                <w:sz w:val="20"/>
                <w:szCs w:val="20"/>
              </w:rPr>
              <w:t>3</w:t>
            </w:r>
            <w:r w:rsidR="00C3683B">
              <w:rPr>
                <w:rFonts w:ascii="Tahoma" w:hAnsi="Tahoma" w:cs="Tahoma"/>
                <w:sz w:val="20"/>
                <w:szCs w:val="20"/>
              </w:rPr>
              <w:t>.</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5455199" w14:textId="4DA723F8" w:rsidR="00C3683B" w:rsidRDefault="00C3683B">
            <w:pPr>
              <w:spacing w:before="60" w:after="60" w:line="276" w:lineRule="auto"/>
              <w:rPr>
                <w:rFonts w:ascii="Tahoma" w:hAnsi="Tahoma" w:cs="Tahoma"/>
                <w:sz w:val="20"/>
                <w:szCs w:val="20"/>
              </w:rPr>
            </w:pPr>
            <w:r>
              <w:rPr>
                <w:rFonts w:ascii="Tahoma" w:hAnsi="Tahoma" w:cs="Tahoma"/>
                <w:sz w:val="20"/>
                <w:szCs w:val="20"/>
              </w:rPr>
              <w:t>Załącznik Nr 3</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17455E0B" w14:textId="77777777" w:rsidR="00C3683B" w:rsidRDefault="00C3683B">
            <w:pPr>
              <w:spacing w:before="60" w:after="60" w:line="276" w:lineRule="auto"/>
              <w:rPr>
                <w:rFonts w:ascii="Tahoma" w:hAnsi="Tahoma" w:cs="Tahoma"/>
                <w:sz w:val="20"/>
                <w:szCs w:val="20"/>
              </w:rPr>
            </w:pPr>
            <w:r>
              <w:rPr>
                <w:rFonts w:ascii="Tahoma" w:hAnsi="Tahoma" w:cs="Tahoma"/>
                <w:sz w:val="20"/>
                <w:szCs w:val="20"/>
              </w:rPr>
              <w:t xml:space="preserve">Opis warunków zamówienia </w:t>
            </w:r>
          </w:p>
          <w:p w14:paraId="0F582DC1" w14:textId="3CE77A23" w:rsidR="00C3683B" w:rsidRDefault="00C3683B">
            <w:pPr>
              <w:spacing w:before="60" w:after="60" w:line="276" w:lineRule="auto"/>
              <w:rPr>
                <w:rFonts w:ascii="Tahoma" w:hAnsi="Tahoma" w:cs="Tahoma"/>
                <w:sz w:val="20"/>
                <w:szCs w:val="20"/>
              </w:rPr>
            </w:pP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7912E64F" w:rsidR="00C3683B" w:rsidRDefault="00E4414E">
            <w:pPr>
              <w:spacing w:before="60" w:after="60" w:line="276" w:lineRule="auto"/>
              <w:jc w:val="center"/>
              <w:rPr>
                <w:rFonts w:ascii="Tahoma" w:hAnsi="Tahoma" w:cs="Tahoma"/>
                <w:sz w:val="20"/>
                <w:szCs w:val="20"/>
              </w:rPr>
            </w:pPr>
            <w:r>
              <w:rPr>
                <w:rFonts w:ascii="Tahoma" w:hAnsi="Tahoma" w:cs="Tahoma"/>
                <w:sz w:val="20"/>
                <w:szCs w:val="20"/>
              </w:rPr>
              <w:t>4</w:t>
            </w:r>
            <w:r w:rsidR="00C3683B">
              <w:rPr>
                <w:rFonts w:ascii="Tahoma" w:hAnsi="Tahoma" w:cs="Tahoma"/>
                <w:sz w:val="20"/>
                <w:szCs w:val="20"/>
              </w:rPr>
              <w:t>.</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6EC64261" w14:textId="77777777" w:rsidR="00C3683B" w:rsidRDefault="00C3683B">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197D4772"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790903" w14:paraId="08EE791E"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45F5CFAC" w14:textId="624E4EE1" w:rsidR="00790903" w:rsidRDefault="00D50624">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tcPr>
          <w:p w14:paraId="022CC385" w14:textId="3288B22B" w:rsidR="00790903" w:rsidRDefault="00D50624">
            <w:pPr>
              <w:spacing w:before="60" w:after="60" w:line="276" w:lineRule="auto"/>
              <w:rPr>
                <w:rFonts w:ascii="Tahoma" w:hAnsi="Tahoma" w:cs="Tahoma"/>
                <w:sz w:val="20"/>
                <w:szCs w:val="20"/>
              </w:rPr>
            </w:pPr>
            <w:r>
              <w:rPr>
                <w:rFonts w:ascii="Tahoma" w:hAnsi="Tahoma" w:cs="Tahoma"/>
                <w:sz w:val="20"/>
                <w:szCs w:val="20"/>
              </w:rPr>
              <w:t>Załącznik Nr 5</w:t>
            </w:r>
          </w:p>
        </w:tc>
        <w:tc>
          <w:tcPr>
            <w:tcW w:w="7134" w:type="dxa"/>
            <w:tcBorders>
              <w:top w:val="single" w:sz="4" w:space="0" w:color="000000"/>
              <w:left w:val="single" w:sz="4" w:space="0" w:color="000000"/>
              <w:bottom w:val="single" w:sz="4" w:space="0" w:color="000000"/>
              <w:right w:val="single" w:sz="4" w:space="0" w:color="000000"/>
            </w:tcBorders>
            <w:vAlign w:val="center"/>
          </w:tcPr>
          <w:p w14:paraId="0A55641E" w14:textId="670FC03A" w:rsidR="00790903" w:rsidRDefault="00790903">
            <w:pPr>
              <w:spacing w:before="60" w:after="60" w:line="276" w:lineRule="auto"/>
              <w:rPr>
                <w:rFonts w:ascii="Tahoma" w:hAnsi="Tahoma" w:cs="Tahoma"/>
                <w:sz w:val="20"/>
                <w:szCs w:val="20"/>
              </w:rPr>
            </w:pPr>
            <w:r>
              <w:rPr>
                <w:rFonts w:ascii="Tahoma" w:hAnsi="Tahoma" w:cs="Tahoma"/>
                <w:sz w:val="20"/>
                <w:szCs w:val="20"/>
              </w:rPr>
              <w:t xml:space="preserve">Wzór oświadczenia </w:t>
            </w:r>
            <w:r w:rsidR="00D50624">
              <w:rPr>
                <w:rFonts w:ascii="Tahoma" w:hAnsi="Tahoma" w:cs="Tahoma"/>
                <w:sz w:val="20"/>
                <w:szCs w:val="20"/>
              </w:rPr>
              <w:t>Wykonawcy w zakresie art. 108 ust 1 pkt 5</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D080" w14:textId="77777777" w:rsidR="00E71962" w:rsidRDefault="00E71962" w:rsidP="00AB2C1B">
      <w:pPr>
        <w:spacing w:after="0" w:line="240" w:lineRule="auto"/>
      </w:pPr>
      <w:r>
        <w:separator/>
      </w:r>
    </w:p>
  </w:endnote>
  <w:endnote w:type="continuationSeparator" w:id="0">
    <w:p w14:paraId="6F6E1441" w14:textId="77777777" w:rsidR="00E71962" w:rsidRDefault="00E71962"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9B41C5" w:rsidRDefault="009B41C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F546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75EEF6F7" w14:textId="77777777" w:rsidR="009B41C5" w:rsidRDefault="009B4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05A5D" w14:textId="77777777" w:rsidR="00E71962" w:rsidRDefault="00E71962" w:rsidP="00AB2C1B">
      <w:pPr>
        <w:spacing w:after="0" w:line="240" w:lineRule="auto"/>
      </w:pPr>
      <w:r>
        <w:separator/>
      </w:r>
    </w:p>
  </w:footnote>
  <w:footnote w:type="continuationSeparator" w:id="0">
    <w:p w14:paraId="660AEEC9" w14:textId="77777777" w:rsidR="00E71962" w:rsidRDefault="00E71962"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42E22"/>
    <w:multiLevelType w:val="hybridMultilevel"/>
    <w:tmpl w:val="CAFA864E"/>
    <w:lvl w:ilvl="0" w:tplc="B84E395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22317533"/>
    <w:multiLevelType w:val="hybridMultilevel"/>
    <w:tmpl w:val="19CAD494"/>
    <w:lvl w:ilvl="0" w:tplc="AFCA6276">
      <w:start w:val="1"/>
      <w:numFmt w:val="upperRoman"/>
      <w:lvlText w:val="%1."/>
      <w:lvlJc w:val="left"/>
      <w:pPr>
        <w:ind w:left="72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7"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 w15:restartNumberingAfterBreak="0">
    <w:nsid w:val="2F1F7F33"/>
    <w:multiLevelType w:val="hybridMultilevel"/>
    <w:tmpl w:val="2E9471F6"/>
    <w:lvl w:ilvl="0" w:tplc="8C982E44">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324B8D"/>
    <w:multiLevelType w:val="hybridMultilevel"/>
    <w:tmpl w:val="B6623D6C"/>
    <w:lvl w:ilvl="0" w:tplc="A624267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BE18BD"/>
    <w:multiLevelType w:val="hybridMultilevel"/>
    <w:tmpl w:val="75DA880E"/>
    <w:lvl w:ilvl="0" w:tplc="81482D3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9"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D99286A"/>
    <w:multiLevelType w:val="hybridMultilevel"/>
    <w:tmpl w:val="F3E67B40"/>
    <w:lvl w:ilvl="0" w:tplc="816A341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3"/>
  </w:num>
  <w:num w:numId="3">
    <w:abstractNumId w:val="27"/>
  </w:num>
  <w:num w:numId="4">
    <w:abstractNumId w:val="22"/>
  </w:num>
  <w:num w:numId="5">
    <w:abstractNumId w:val="37"/>
  </w:num>
  <w:num w:numId="6">
    <w:abstractNumId w:val="39"/>
  </w:num>
  <w:num w:numId="7">
    <w:abstractNumId w:val="23"/>
  </w:num>
  <w:num w:numId="8">
    <w:abstractNumId w:val="4"/>
  </w:num>
  <w:num w:numId="9">
    <w:abstractNumId w:val="25"/>
  </w:num>
  <w:num w:numId="10">
    <w:abstractNumId w:val="14"/>
  </w:num>
  <w:num w:numId="11">
    <w:abstractNumId w:val="38"/>
  </w:num>
  <w:num w:numId="12">
    <w:abstractNumId w:val="6"/>
  </w:num>
  <w:num w:numId="13">
    <w:abstractNumId w:val="28"/>
  </w:num>
  <w:num w:numId="14">
    <w:abstractNumId w:val="7"/>
  </w:num>
  <w:num w:numId="15">
    <w:abstractNumId w:val="2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1"/>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0"/>
  </w:num>
  <w:num w:numId="25">
    <w:abstractNumId w:val="3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
  </w:num>
  <w:num w:numId="30">
    <w:abstractNumId w:val="9"/>
  </w:num>
  <w:num w:numId="31">
    <w:abstractNumId w:val="0"/>
  </w:num>
  <w:num w:numId="32">
    <w:abstractNumId w:val="2"/>
  </w:num>
  <w:num w:numId="33">
    <w:abstractNumId w:val="8"/>
  </w:num>
  <w:num w:numId="34">
    <w:abstractNumId w:val="11"/>
  </w:num>
  <w:num w:numId="35">
    <w:abstractNumId w:val="11"/>
    <w:lvlOverride w:ilvl="0">
      <w:startOverride w:val="1"/>
    </w:lvlOverride>
  </w:num>
  <w:num w:numId="36">
    <w:abstractNumId w:val="1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6"/>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14736"/>
    <w:rsid w:val="000217F8"/>
    <w:rsid w:val="000274D0"/>
    <w:rsid w:val="0004458A"/>
    <w:rsid w:val="000640D8"/>
    <w:rsid w:val="0007196E"/>
    <w:rsid w:val="00080FD0"/>
    <w:rsid w:val="00094802"/>
    <w:rsid w:val="000D01B1"/>
    <w:rsid w:val="000E108F"/>
    <w:rsid w:val="000F0534"/>
    <w:rsid w:val="000F6CF2"/>
    <w:rsid w:val="0010100E"/>
    <w:rsid w:val="00101D73"/>
    <w:rsid w:val="001036B0"/>
    <w:rsid w:val="001576D1"/>
    <w:rsid w:val="00157854"/>
    <w:rsid w:val="00166687"/>
    <w:rsid w:val="00174AD9"/>
    <w:rsid w:val="0017691A"/>
    <w:rsid w:val="001A4978"/>
    <w:rsid w:val="001C5A3D"/>
    <w:rsid w:val="001D2C1A"/>
    <w:rsid w:val="001E1F1A"/>
    <w:rsid w:val="001F342D"/>
    <w:rsid w:val="002018DA"/>
    <w:rsid w:val="00262395"/>
    <w:rsid w:val="0027748D"/>
    <w:rsid w:val="00291119"/>
    <w:rsid w:val="002C3110"/>
    <w:rsid w:val="002C664E"/>
    <w:rsid w:val="002D459D"/>
    <w:rsid w:val="002D770A"/>
    <w:rsid w:val="002E0065"/>
    <w:rsid w:val="002F123A"/>
    <w:rsid w:val="002F324F"/>
    <w:rsid w:val="00305146"/>
    <w:rsid w:val="00320C96"/>
    <w:rsid w:val="0033422E"/>
    <w:rsid w:val="003406D5"/>
    <w:rsid w:val="00353E95"/>
    <w:rsid w:val="00371AB0"/>
    <w:rsid w:val="0038744D"/>
    <w:rsid w:val="0039466D"/>
    <w:rsid w:val="003A1D44"/>
    <w:rsid w:val="003B0D9C"/>
    <w:rsid w:val="003C4CEB"/>
    <w:rsid w:val="003D0035"/>
    <w:rsid w:val="003E4D02"/>
    <w:rsid w:val="003F0213"/>
    <w:rsid w:val="0040008A"/>
    <w:rsid w:val="0041152A"/>
    <w:rsid w:val="00413411"/>
    <w:rsid w:val="0042005D"/>
    <w:rsid w:val="004315E7"/>
    <w:rsid w:val="00445176"/>
    <w:rsid w:val="0046395E"/>
    <w:rsid w:val="00483955"/>
    <w:rsid w:val="00496279"/>
    <w:rsid w:val="004B67AF"/>
    <w:rsid w:val="004C188A"/>
    <w:rsid w:val="004F3673"/>
    <w:rsid w:val="00502ACF"/>
    <w:rsid w:val="00510F4B"/>
    <w:rsid w:val="00513A44"/>
    <w:rsid w:val="0054438D"/>
    <w:rsid w:val="0054643F"/>
    <w:rsid w:val="00554C0B"/>
    <w:rsid w:val="00554EE7"/>
    <w:rsid w:val="005572DF"/>
    <w:rsid w:val="005A3E72"/>
    <w:rsid w:val="005A7A66"/>
    <w:rsid w:val="005B6935"/>
    <w:rsid w:val="005C51AC"/>
    <w:rsid w:val="005E5F48"/>
    <w:rsid w:val="005E6DF5"/>
    <w:rsid w:val="005F670B"/>
    <w:rsid w:val="006321A6"/>
    <w:rsid w:val="00632C9A"/>
    <w:rsid w:val="0064054B"/>
    <w:rsid w:val="006442F5"/>
    <w:rsid w:val="00654AC7"/>
    <w:rsid w:val="00670F9F"/>
    <w:rsid w:val="00674A55"/>
    <w:rsid w:val="00686CED"/>
    <w:rsid w:val="006A0C60"/>
    <w:rsid w:val="006D2399"/>
    <w:rsid w:val="006D48F1"/>
    <w:rsid w:val="006D6EC9"/>
    <w:rsid w:val="006E5B6B"/>
    <w:rsid w:val="0070481E"/>
    <w:rsid w:val="00706B70"/>
    <w:rsid w:val="00706EEA"/>
    <w:rsid w:val="00716574"/>
    <w:rsid w:val="00732BCD"/>
    <w:rsid w:val="007524A3"/>
    <w:rsid w:val="007561FE"/>
    <w:rsid w:val="007677BC"/>
    <w:rsid w:val="00790903"/>
    <w:rsid w:val="007B66A8"/>
    <w:rsid w:val="007D2F2F"/>
    <w:rsid w:val="007D57A6"/>
    <w:rsid w:val="007F2863"/>
    <w:rsid w:val="00801509"/>
    <w:rsid w:val="00816A05"/>
    <w:rsid w:val="00822F33"/>
    <w:rsid w:val="00841AC6"/>
    <w:rsid w:val="0086358D"/>
    <w:rsid w:val="008654F3"/>
    <w:rsid w:val="00867FCF"/>
    <w:rsid w:val="00885B63"/>
    <w:rsid w:val="00897338"/>
    <w:rsid w:val="008A1751"/>
    <w:rsid w:val="008C65DF"/>
    <w:rsid w:val="008C7AB8"/>
    <w:rsid w:val="008E4368"/>
    <w:rsid w:val="00906A59"/>
    <w:rsid w:val="009203D3"/>
    <w:rsid w:val="0092216B"/>
    <w:rsid w:val="00934A36"/>
    <w:rsid w:val="00946D35"/>
    <w:rsid w:val="009524B6"/>
    <w:rsid w:val="009B00DA"/>
    <w:rsid w:val="009B2972"/>
    <w:rsid w:val="009B41C5"/>
    <w:rsid w:val="009E1886"/>
    <w:rsid w:val="009E3F01"/>
    <w:rsid w:val="009E4231"/>
    <w:rsid w:val="009F55A5"/>
    <w:rsid w:val="00A037FB"/>
    <w:rsid w:val="00A163C7"/>
    <w:rsid w:val="00A31145"/>
    <w:rsid w:val="00A3695B"/>
    <w:rsid w:val="00A44F5F"/>
    <w:rsid w:val="00A833F1"/>
    <w:rsid w:val="00AB2C1B"/>
    <w:rsid w:val="00AC063B"/>
    <w:rsid w:val="00AF1FE5"/>
    <w:rsid w:val="00AF57A9"/>
    <w:rsid w:val="00B00739"/>
    <w:rsid w:val="00B05873"/>
    <w:rsid w:val="00B07204"/>
    <w:rsid w:val="00B33E58"/>
    <w:rsid w:val="00B63971"/>
    <w:rsid w:val="00B63A52"/>
    <w:rsid w:val="00B6481C"/>
    <w:rsid w:val="00B84D69"/>
    <w:rsid w:val="00B92DA1"/>
    <w:rsid w:val="00BB16D5"/>
    <w:rsid w:val="00BC047A"/>
    <w:rsid w:val="00BF2EFD"/>
    <w:rsid w:val="00BF3BEE"/>
    <w:rsid w:val="00C16A43"/>
    <w:rsid w:val="00C17ECB"/>
    <w:rsid w:val="00C202C7"/>
    <w:rsid w:val="00C207F5"/>
    <w:rsid w:val="00C21E12"/>
    <w:rsid w:val="00C30C95"/>
    <w:rsid w:val="00C3683B"/>
    <w:rsid w:val="00C52F4F"/>
    <w:rsid w:val="00C60900"/>
    <w:rsid w:val="00C775D5"/>
    <w:rsid w:val="00C92387"/>
    <w:rsid w:val="00CA5C86"/>
    <w:rsid w:val="00CB50B0"/>
    <w:rsid w:val="00CE4BE8"/>
    <w:rsid w:val="00CE53EC"/>
    <w:rsid w:val="00CE559D"/>
    <w:rsid w:val="00D156F5"/>
    <w:rsid w:val="00D163C5"/>
    <w:rsid w:val="00D257C0"/>
    <w:rsid w:val="00D47E63"/>
    <w:rsid w:val="00D50624"/>
    <w:rsid w:val="00D54DC8"/>
    <w:rsid w:val="00D60227"/>
    <w:rsid w:val="00D92F8B"/>
    <w:rsid w:val="00DA784C"/>
    <w:rsid w:val="00DB5AD1"/>
    <w:rsid w:val="00DF2E8B"/>
    <w:rsid w:val="00DF546C"/>
    <w:rsid w:val="00DF6D47"/>
    <w:rsid w:val="00E223F9"/>
    <w:rsid w:val="00E356F0"/>
    <w:rsid w:val="00E4414E"/>
    <w:rsid w:val="00E57E1C"/>
    <w:rsid w:val="00E62973"/>
    <w:rsid w:val="00E71962"/>
    <w:rsid w:val="00E73D1B"/>
    <w:rsid w:val="00EA299E"/>
    <w:rsid w:val="00EB0DB1"/>
    <w:rsid w:val="00EB4BB9"/>
    <w:rsid w:val="00EB69C4"/>
    <w:rsid w:val="00EC15CA"/>
    <w:rsid w:val="00EF19D3"/>
    <w:rsid w:val="00F00F1A"/>
    <w:rsid w:val="00F02E20"/>
    <w:rsid w:val="00F20A9F"/>
    <w:rsid w:val="00F21402"/>
    <w:rsid w:val="00F21F5F"/>
    <w:rsid w:val="00F35BB4"/>
    <w:rsid w:val="00F41790"/>
    <w:rsid w:val="00F75807"/>
    <w:rsid w:val="00F83DB6"/>
    <w:rsid w:val="00F87203"/>
    <w:rsid w:val="00F9086C"/>
    <w:rsid w:val="00FA6262"/>
    <w:rsid w:val="00FB2929"/>
    <w:rsid w:val="00FB4596"/>
    <w:rsid w:val="00FE5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styleId="Nierozpoznanawzmianka">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4"/>
      </w:numPr>
    </w:pPr>
  </w:style>
  <w:style w:type="paragraph" w:styleId="Tekstpodstawowy">
    <w:name w:val="Body Text"/>
    <w:basedOn w:val="Normalny"/>
    <w:link w:val="TekstpodstawowyZnak"/>
    <w:semiHidden/>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semiHidden/>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1869</TotalTime>
  <Pages>19</Pages>
  <Words>8356</Words>
  <Characters>50140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56</cp:revision>
  <cp:lastPrinted>2021-02-02T12:41:00Z</cp:lastPrinted>
  <dcterms:created xsi:type="dcterms:W3CDTF">2020-09-25T06:52:00Z</dcterms:created>
  <dcterms:modified xsi:type="dcterms:W3CDTF">2021-02-09T11:43:00Z</dcterms:modified>
</cp:coreProperties>
</file>