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721" w:rsidRDefault="005C0721" w:rsidP="005C0721">
      <w:pPr>
        <w:widowControl w:val="0"/>
        <w:spacing w:line="276" w:lineRule="auto"/>
        <w:jc w:val="center"/>
        <w:rPr>
          <w:rFonts w:ascii="Tahoma" w:eastAsia="SimSun" w:hAnsi="Tahoma" w:cs="Tahoma"/>
          <w:b/>
          <w:caps/>
          <w:kern w:val="3"/>
          <w:sz w:val="36"/>
          <w:szCs w:val="36"/>
          <w:lang w:eastAsia="pl-PL"/>
        </w:rPr>
      </w:pPr>
      <w:bookmarkStart w:id="0" w:name="_Hlk105480275"/>
    </w:p>
    <w:p w:rsidR="005C0721" w:rsidRDefault="005C0721" w:rsidP="005C0721">
      <w:pPr>
        <w:widowControl w:val="0"/>
        <w:spacing w:line="276" w:lineRule="auto"/>
        <w:jc w:val="center"/>
      </w:pPr>
      <w:bookmarkStart w:id="1" w:name="_Hlk105481818"/>
      <w:r>
        <w:rPr>
          <w:rFonts w:eastAsia="SimSun" w:cs="Calibri"/>
          <w:b/>
          <w:caps/>
          <w:kern w:val="3"/>
          <w:sz w:val="36"/>
          <w:szCs w:val="36"/>
          <w:lang w:eastAsia="pl-PL"/>
        </w:rPr>
        <w:t>specyfikacja warunków zamówienia</w:t>
      </w:r>
    </w:p>
    <w:p w:rsidR="005C0721" w:rsidRDefault="005C0721" w:rsidP="005C0721">
      <w:pPr>
        <w:widowControl w:val="0"/>
        <w:spacing w:before="480" w:after="480" w:line="276" w:lineRule="auto"/>
        <w:jc w:val="center"/>
        <w:rPr>
          <w:rFonts w:eastAsia="SimSun" w:cs="Calibri"/>
          <w:b/>
          <w:caps/>
          <w:kern w:val="3"/>
          <w:sz w:val="24"/>
          <w:szCs w:val="24"/>
          <w:lang w:eastAsia="pl-PL"/>
        </w:rPr>
      </w:pPr>
      <w:r>
        <w:rPr>
          <w:rFonts w:eastAsia="SimSun" w:cs="Calibri"/>
          <w:b/>
          <w:caps/>
          <w:kern w:val="3"/>
          <w:sz w:val="24"/>
          <w:szCs w:val="24"/>
          <w:lang w:eastAsia="pl-PL"/>
        </w:rPr>
        <w:t>zAMAWIAJĄCY:</w:t>
      </w:r>
    </w:p>
    <w:p w:rsidR="005C0721" w:rsidRDefault="005C0721" w:rsidP="005C0721">
      <w:pPr>
        <w:widowControl w:val="0"/>
        <w:spacing w:before="40" w:after="0"/>
        <w:jc w:val="center"/>
        <w:rPr>
          <w:rFonts w:eastAsia="SimSun" w:cs="Calibri"/>
          <w:b/>
          <w:caps/>
          <w:kern w:val="3"/>
          <w:sz w:val="24"/>
          <w:szCs w:val="24"/>
          <w:lang w:eastAsia="pl-PL"/>
        </w:rPr>
      </w:pPr>
      <w:r>
        <w:rPr>
          <w:rFonts w:eastAsia="SimSun" w:cs="Calibri"/>
          <w:b/>
          <w:caps/>
          <w:kern w:val="3"/>
          <w:sz w:val="24"/>
          <w:szCs w:val="24"/>
          <w:lang w:eastAsia="pl-PL"/>
        </w:rPr>
        <w:t>SAMODZIELNY PUBLICZNY ZESPÓŁ OPIEKI ZDROWOTNEJ</w:t>
      </w:r>
    </w:p>
    <w:p w:rsidR="005C0721" w:rsidRDefault="005C0721" w:rsidP="005C0721">
      <w:pPr>
        <w:widowControl w:val="0"/>
        <w:spacing w:before="40" w:after="0"/>
        <w:jc w:val="center"/>
      </w:pPr>
      <w:r>
        <w:rPr>
          <w:rFonts w:eastAsia="SimSun" w:cs="Calibri"/>
          <w:b/>
          <w:caps/>
          <w:kern w:val="3"/>
          <w:sz w:val="24"/>
          <w:szCs w:val="24"/>
          <w:lang w:eastAsia="pl-PL"/>
        </w:rPr>
        <w:t>W PAJĘCZNIE</w:t>
      </w:r>
    </w:p>
    <w:p w:rsidR="005C0721" w:rsidRDefault="005C0721" w:rsidP="005C0721">
      <w:pPr>
        <w:widowControl w:val="0"/>
        <w:spacing w:before="40" w:after="0"/>
        <w:jc w:val="center"/>
      </w:pPr>
    </w:p>
    <w:p w:rsidR="005C0721" w:rsidRDefault="005C0721" w:rsidP="005C0721">
      <w:pPr>
        <w:widowControl w:val="0"/>
        <w:spacing w:before="480" w:after="480" w:line="276" w:lineRule="auto"/>
        <w:jc w:val="center"/>
      </w:pPr>
      <w:r>
        <w:rPr>
          <w:rFonts w:eastAsia="SimSun" w:cs="Calibri"/>
          <w:b/>
          <w:bCs/>
          <w:kern w:val="3"/>
          <w:sz w:val="20"/>
          <w:szCs w:val="20"/>
          <w:lang w:eastAsia="pl-PL"/>
        </w:rPr>
        <w:t xml:space="preserve">Zaprasza do złożenia oferty w postępowaniu o udzielenie zamówienia publicznego prowadzonego w trybie podstawowym na dostawy o wartości zamówienia nie przekraczających progów unijnych, w trybie art. 275 ustawy z 11 września 2019 r. - Prawo zamówień publicznych (Dz. U. z 2021 r. poz. 1129) - zwaną dalej „ustawą </w:t>
      </w:r>
      <w:proofErr w:type="spellStart"/>
      <w:r>
        <w:rPr>
          <w:rFonts w:eastAsia="SimSun" w:cs="Calibri"/>
          <w:b/>
          <w:bCs/>
          <w:kern w:val="3"/>
          <w:sz w:val="20"/>
          <w:szCs w:val="20"/>
          <w:lang w:eastAsia="pl-PL"/>
        </w:rPr>
        <w:t>Pzp</w:t>
      </w:r>
      <w:proofErr w:type="spellEnd"/>
      <w:r>
        <w:rPr>
          <w:rFonts w:eastAsia="SimSun" w:cs="Calibri"/>
          <w:b/>
          <w:bCs/>
          <w:kern w:val="3"/>
          <w:sz w:val="20"/>
          <w:szCs w:val="20"/>
          <w:lang w:eastAsia="pl-PL"/>
        </w:rPr>
        <w:t>” pn.:</w:t>
      </w:r>
    </w:p>
    <w:p w:rsidR="005C0721" w:rsidRDefault="005C0721" w:rsidP="005C0721">
      <w:pPr>
        <w:spacing w:before="60" w:after="0"/>
        <w:jc w:val="center"/>
        <w:rPr>
          <w:rFonts w:eastAsia="Times New Roman" w:cs="Calibri"/>
          <w:b/>
          <w:color w:val="0000FF"/>
          <w:sz w:val="32"/>
          <w:szCs w:val="32"/>
          <w:lang w:eastAsia="pl-PL"/>
        </w:rPr>
      </w:pPr>
      <w:r>
        <w:rPr>
          <w:rFonts w:eastAsia="Times New Roman" w:cs="Calibri"/>
          <w:b/>
          <w:color w:val="0000FF"/>
          <w:sz w:val="32"/>
          <w:szCs w:val="32"/>
          <w:lang w:eastAsia="pl-PL"/>
        </w:rPr>
        <w:t>„</w:t>
      </w:r>
      <w:bookmarkStart w:id="2" w:name="_Hlk105746848"/>
      <w:r w:rsidR="00B86C0C">
        <w:rPr>
          <w:rFonts w:eastAsia="Times New Roman" w:cs="Calibri"/>
          <w:b/>
          <w:color w:val="0000FF"/>
          <w:sz w:val="32"/>
          <w:szCs w:val="32"/>
          <w:lang w:eastAsia="pl-PL"/>
        </w:rPr>
        <w:t>Dostawa</w:t>
      </w:r>
      <w:r w:rsidR="00DA5984">
        <w:rPr>
          <w:rFonts w:eastAsia="Times New Roman" w:cs="Calibri"/>
          <w:b/>
          <w:color w:val="0000FF"/>
          <w:sz w:val="32"/>
          <w:szCs w:val="32"/>
          <w:lang w:eastAsia="pl-PL"/>
        </w:rPr>
        <w:t xml:space="preserve"> opału- ekomiał</w:t>
      </w:r>
      <w:r w:rsidR="006F7DB2">
        <w:rPr>
          <w:rFonts w:eastAsia="Times New Roman" w:cs="Calibri"/>
          <w:b/>
          <w:color w:val="0000FF"/>
          <w:sz w:val="32"/>
          <w:szCs w:val="32"/>
          <w:lang w:eastAsia="pl-PL"/>
        </w:rPr>
        <w:t xml:space="preserve"> dla</w:t>
      </w:r>
      <w:r w:rsidR="00181A80" w:rsidRPr="00181A80">
        <w:rPr>
          <w:rFonts w:eastAsia="Times New Roman" w:cs="Calibri"/>
          <w:b/>
          <w:color w:val="0000FF"/>
          <w:sz w:val="32"/>
          <w:szCs w:val="32"/>
          <w:lang w:eastAsia="pl-PL"/>
        </w:rPr>
        <w:t xml:space="preserve"> Samodzielnego Publicznego Zespołu Opieki Zdrowotnej w Paj</w:t>
      </w:r>
      <w:r w:rsidR="00D1669D">
        <w:rPr>
          <w:rFonts w:eastAsia="Times New Roman" w:cs="Calibri"/>
          <w:b/>
          <w:color w:val="0000FF"/>
          <w:sz w:val="32"/>
          <w:szCs w:val="32"/>
          <w:lang w:eastAsia="pl-PL"/>
        </w:rPr>
        <w:t>ęcznie</w:t>
      </w:r>
      <w:bookmarkEnd w:id="2"/>
      <w:r>
        <w:rPr>
          <w:rFonts w:eastAsia="Times New Roman" w:cs="Calibri"/>
          <w:b/>
          <w:color w:val="0000FF"/>
          <w:sz w:val="32"/>
          <w:szCs w:val="32"/>
          <w:lang w:eastAsia="pl-PL"/>
        </w:rPr>
        <w:t xml:space="preserve">”  </w:t>
      </w:r>
    </w:p>
    <w:p w:rsidR="005C0721" w:rsidRDefault="005C0721" w:rsidP="005C0721">
      <w:pPr>
        <w:tabs>
          <w:tab w:val="left" w:pos="5760"/>
        </w:tabs>
        <w:spacing w:after="0"/>
        <w:ind w:firstLine="228"/>
        <w:jc w:val="center"/>
        <w:rPr>
          <w:rFonts w:eastAsia="Times New Roman" w:cs="Calibri"/>
          <w:b/>
          <w:bCs/>
          <w:sz w:val="20"/>
          <w:szCs w:val="20"/>
          <w:lang w:eastAsia="pl-PL"/>
        </w:rPr>
      </w:pPr>
      <w:r>
        <w:rPr>
          <w:rFonts w:eastAsia="Times New Roman" w:cs="Calibri"/>
          <w:b/>
          <w:bCs/>
          <w:sz w:val="20"/>
          <w:szCs w:val="20"/>
          <w:lang w:eastAsia="pl-PL"/>
        </w:rPr>
        <w:t xml:space="preserve">Przedmiotowe postępowanie prowadzone jest przy użyciu </w:t>
      </w:r>
    </w:p>
    <w:p w:rsidR="005C0721" w:rsidRDefault="005C0721" w:rsidP="005C0721">
      <w:pPr>
        <w:tabs>
          <w:tab w:val="left" w:pos="5760"/>
        </w:tabs>
        <w:spacing w:after="0"/>
        <w:ind w:firstLine="228"/>
        <w:jc w:val="center"/>
        <w:rPr>
          <w:rFonts w:eastAsia="Times New Roman" w:cs="Calibri"/>
          <w:b/>
          <w:bCs/>
          <w:sz w:val="20"/>
          <w:szCs w:val="20"/>
          <w:lang w:eastAsia="pl-PL"/>
        </w:rPr>
      </w:pPr>
      <w:r>
        <w:rPr>
          <w:rFonts w:eastAsia="Times New Roman" w:cs="Calibri"/>
          <w:b/>
          <w:bCs/>
          <w:sz w:val="20"/>
          <w:szCs w:val="20"/>
          <w:lang w:eastAsia="pl-PL"/>
        </w:rPr>
        <w:t>środków komunikacji elektronicznej.</w:t>
      </w:r>
    </w:p>
    <w:p w:rsidR="005C0721" w:rsidRDefault="005C0721" w:rsidP="005C0721">
      <w:pPr>
        <w:tabs>
          <w:tab w:val="left" w:pos="5760"/>
        </w:tabs>
        <w:spacing w:after="0"/>
        <w:ind w:firstLine="228"/>
        <w:jc w:val="center"/>
        <w:rPr>
          <w:rFonts w:eastAsia="Times New Roman" w:cs="Calibri"/>
          <w:sz w:val="20"/>
          <w:szCs w:val="20"/>
          <w:lang w:eastAsia="pl-PL"/>
        </w:rPr>
      </w:pPr>
    </w:p>
    <w:p w:rsidR="005C0721" w:rsidRDefault="005C0721" w:rsidP="005C0721">
      <w:pPr>
        <w:tabs>
          <w:tab w:val="left" w:pos="5760"/>
        </w:tabs>
        <w:ind w:firstLine="228"/>
        <w:jc w:val="center"/>
      </w:pPr>
      <w:r>
        <w:rPr>
          <w:rFonts w:eastAsia="Times New Roman" w:cs="Calibri"/>
          <w:b/>
          <w:bCs/>
          <w:sz w:val="20"/>
          <w:szCs w:val="20"/>
          <w:lang w:eastAsia="pl-PL"/>
        </w:rPr>
        <w:t xml:space="preserve">Postępowanie prowadzone jest z wykorzystaniem Platformy Zakupowej umieszczonej pod adresem: </w:t>
      </w:r>
      <w:hyperlink r:id="rId7" w:history="1">
        <w:r>
          <w:rPr>
            <w:rStyle w:val="Hipercze"/>
            <w:rFonts w:eastAsia="Times New Roman" w:cs="Calibri"/>
            <w:b/>
            <w:bCs/>
            <w:sz w:val="20"/>
            <w:szCs w:val="20"/>
            <w:lang w:eastAsia="pl-PL"/>
          </w:rPr>
          <w:t>https://platformazakupowa.pl/pn/spzozpajeczno</w:t>
        </w:r>
      </w:hyperlink>
    </w:p>
    <w:p w:rsidR="005C0721" w:rsidRDefault="005C0721" w:rsidP="005C0721">
      <w:pPr>
        <w:tabs>
          <w:tab w:val="left" w:pos="5760"/>
        </w:tabs>
        <w:ind w:firstLine="228"/>
        <w:jc w:val="center"/>
      </w:pPr>
      <w:r>
        <w:rPr>
          <w:rFonts w:eastAsia="Times New Roman" w:cs="Calibri"/>
          <w:b/>
          <w:bCs/>
          <w:sz w:val="20"/>
          <w:szCs w:val="20"/>
          <w:lang w:eastAsia="pl-PL"/>
        </w:rPr>
        <w:t>(dalej jako "Platforma Zakupowa")</w:t>
      </w:r>
    </w:p>
    <w:p w:rsidR="005C0721" w:rsidRDefault="00181A80" w:rsidP="005C0721">
      <w:pPr>
        <w:tabs>
          <w:tab w:val="left" w:pos="0"/>
        </w:tabs>
        <w:ind w:left="-284"/>
      </w:pPr>
      <w:r>
        <w:rPr>
          <w:rFonts w:eastAsia="Times New Roman" w:cs="Calibri"/>
          <w:b/>
          <w:sz w:val="20"/>
          <w:szCs w:val="20"/>
          <w:lang w:eastAsia="pl-PL"/>
        </w:rPr>
        <w:t>nr po</w:t>
      </w:r>
      <w:r w:rsidR="00DA5984">
        <w:rPr>
          <w:rFonts w:eastAsia="Times New Roman" w:cs="Calibri"/>
          <w:b/>
          <w:sz w:val="20"/>
          <w:szCs w:val="20"/>
          <w:lang w:eastAsia="pl-PL"/>
        </w:rPr>
        <w:t>stępowania: ZP 4</w:t>
      </w:r>
      <w:r w:rsidR="006F7DB2">
        <w:rPr>
          <w:rFonts w:eastAsia="Times New Roman" w:cs="Calibri"/>
          <w:b/>
          <w:sz w:val="20"/>
          <w:szCs w:val="20"/>
          <w:lang w:eastAsia="pl-PL"/>
        </w:rPr>
        <w:t>/2023</w:t>
      </w:r>
    </w:p>
    <w:p w:rsidR="005C0721" w:rsidRDefault="005C0721" w:rsidP="005C0721">
      <w:pPr>
        <w:tabs>
          <w:tab w:val="left" w:pos="0"/>
        </w:tabs>
        <w:ind w:left="-284"/>
      </w:pPr>
      <w:r>
        <w:rPr>
          <w:rFonts w:eastAsia="Times New Roman" w:cs="Calibri"/>
          <w:sz w:val="20"/>
          <w:szCs w:val="20"/>
          <w:lang w:eastAsia="pl-PL"/>
        </w:rPr>
        <w:t>Pajęczno,</w:t>
      </w:r>
      <w:r>
        <w:rPr>
          <w:rFonts w:eastAsia="Tahoma" w:cs="Calibri"/>
          <w:sz w:val="20"/>
          <w:szCs w:val="20"/>
          <w:lang w:eastAsia="pl-PL"/>
        </w:rPr>
        <w:t xml:space="preserve"> </w:t>
      </w:r>
      <w:r>
        <w:rPr>
          <w:rFonts w:eastAsia="Times New Roman" w:cs="Calibri"/>
          <w:sz w:val="20"/>
          <w:szCs w:val="20"/>
          <w:lang w:eastAsia="pl-PL"/>
        </w:rPr>
        <w:t>dnia</w:t>
      </w:r>
      <w:r w:rsidR="00DA5984">
        <w:rPr>
          <w:rFonts w:eastAsia="Tahoma" w:cs="Calibri"/>
          <w:sz w:val="20"/>
          <w:szCs w:val="20"/>
          <w:lang w:eastAsia="pl-PL"/>
        </w:rPr>
        <w:t xml:space="preserve"> 07-09</w:t>
      </w:r>
      <w:r w:rsidR="006F7DB2">
        <w:rPr>
          <w:rFonts w:eastAsia="Tahoma" w:cs="Calibri"/>
          <w:sz w:val="20"/>
          <w:szCs w:val="20"/>
          <w:lang w:eastAsia="pl-PL"/>
        </w:rPr>
        <w:t>-2023</w:t>
      </w:r>
      <w:r>
        <w:rPr>
          <w:rFonts w:eastAsia="Tahoma" w:cs="Calibri"/>
          <w:sz w:val="20"/>
          <w:szCs w:val="20"/>
          <w:lang w:eastAsia="pl-PL"/>
        </w:rPr>
        <w:t>r.</w:t>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w:t>
      </w:r>
    </w:p>
    <w:p w:rsidR="005C0721" w:rsidRDefault="005C0721" w:rsidP="005C0721">
      <w:pPr>
        <w:tabs>
          <w:tab w:val="left" w:pos="0"/>
        </w:tabs>
        <w:ind w:left="-284"/>
        <w:jc w:val="right"/>
        <w:rPr>
          <w:rFonts w:eastAsia="Times New Roman" w:cs="Calibri"/>
          <w:sz w:val="20"/>
          <w:szCs w:val="20"/>
          <w:lang w:eastAsia="pl-PL"/>
        </w:rPr>
      </w:pP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w:t>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Zatwierdzam:</w:t>
      </w:r>
    </w:p>
    <w:p w:rsidR="005C0721" w:rsidRDefault="005C0721"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181A80" w:rsidRDefault="00181A80" w:rsidP="005C0721">
      <w:pPr>
        <w:tabs>
          <w:tab w:val="left" w:pos="6390"/>
        </w:tabs>
        <w:spacing w:after="0"/>
        <w:ind w:right="71"/>
        <w:jc w:val="both"/>
        <w:rPr>
          <w:rFonts w:cs="Calibri"/>
        </w:rPr>
      </w:pPr>
    </w:p>
    <w:p w:rsidR="00181A80" w:rsidRDefault="00181A80"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7A0ABC" w:rsidRDefault="005C0721" w:rsidP="007A0ABC">
      <w:pPr>
        <w:tabs>
          <w:tab w:val="left" w:pos="0"/>
        </w:tabs>
        <w:spacing w:after="0"/>
        <w:ind w:left="-284"/>
      </w:pPr>
      <w:r>
        <w:rPr>
          <w:rFonts w:eastAsia="Times New Roman" w:cs="Calibri"/>
          <w:b/>
          <w:sz w:val="20"/>
          <w:szCs w:val="20"/>
          <w:u w:val="single"/>
          <w:lang w:eastAsia="pl-PL"/>
        </w:rPr>
        <w:t>Załączniki do SWZ:</w:t>
      </w:r>
    </w:p>
    <w:p w:rsidR="007A0ABC" w:rsidRDefault="007A0ABC" w:rsidP="007A0ABC">
      <w:pPr>
        <w:tabs>
          <w:tab w:val="left" w:pos="0"/>
        </w:tabs>
        <w:spacing w:after="0"/>
        <w:ind w:left="-284"/>
        <w:rPr>
          <w:rFonts w:eastAsia="SimSun" w:cs="Calibri"/>
          <w:bCs/>
          <w:kern w:val="3"/>
          <w:sz w:val="20"/>
          <w:szCs w:val="20"/>
        </w:rPr>
      </w:pPr>
      <w:r w:rsidRPr="00BB7EF1">
        <w:rPr>
          <w:sz w:val="20"/>
          <w:szCs w:val="20"/>
        </w:rPr>
        <w:t xml:space="preserve">- Załącznik nr 1 - </w:t>
      </w:r>
      <w:r w:rsidR="005C0721" w:rsidRPr="00BB7EF1">
        <w:rPr>
          <w:rFonts w:eastAsia="SimSun" w:cs="Calibri"/>
          <w:bCs/>
          <w:kern w:val="3"/>
          <w:sz w:val="20"/>
          <w:szCs w:val="20"/>
          <w:lang w:eastAsia="pl-PL"/>
        </w:rPr>
        <w:t xml:space="preserve">Formularz ofertowy </w:t>
      </w:r>
      <w:r w:rsidR="009779B7">
        <w:rPr>
          <w:rFonts w:eastAsia="SimSun" w:cs="Calibri"/>
          <w:bCs/>
          <w:kern w:val="3"/>
          <w:sz w:val="20"/>
          <w:szCs w:val="20"/>
          <w:lang w:eastAsia="pl-PL"/>
        </w:rPr>
        <w:t xml:space="preserve">wraz z kosztorysem </w:t>
      </w:r>
      <w:r w:rsidR="005C0721" w:rsidRPr="00BB7EF1">
        <w:rPr>
          <w:rFonts w:eastAsia="SimSun" w:cs="Calibri"/>
          <w:bCs/>
          <w:kern w:val="3"/>
          <w:sz w:val="20"/>
          <w:szCs w:val="20"/>
          <w:lang w:eastAsia="pl-PL"/>
        </w:rPr>
        <w:t>(Oferta)</w:t>
      </w:r>
      <w:r w:rsidRPr="00BB7EF1">
        <w:rPr>
          <w:rFonts w:eastAsia="SimSun" w:cs="Calibri"/>
          <w:bCs/>
          <w:kern w:val="3"/>
          <w:sz w:val="20"/>
          <w:szCs w:val="20"/>
        </w:rPr>
        <w:t>,</w:t>
      </w:r>
    </w:p>
    <w:p w:rsidR="00C576C2" w:rsidRPr="00BB7EF1" w:rsidRDefault="00C576C2" w:rsidP="007A0ABC">
      <w:pPr>
        <w:tabs>
          <w:tab w:val="left" w:pos="0"/>
        </w:tabs>
        <w:spacing w:after="0"/>
        <w:ind w:left="-284"/>
        <w:rPr>
          <w:sz w:val="20"/>
          <w:szCs w:val="20"/>
        </w:rPr>
      </w:pPr>
      <w:r>
        <w:rPr>
          <w:rFonts w:eastAsia="SimSun" w:cs="Calibri"/>
          <w:bCs/>
          <w:kern w:val="3"/>
          <w:sz w:val="20"/>
          <w:szCs w:val="20"/>
        </w:rPr>
        <w:t>- Załącznik nr 1a – Szczegółowy kosztorys</w:t>
      </w:r>
      <w:r w:rsidR="00D70B88">
        <w:rPr>
          <w:rFonts w:eastAsia="SimSun" w:cs="Calibri"/>
          <w:bCs/>
          <w:kern w:val="3"/>
          <w:sz w:val="20"/>
          <w:szCs w:val="20"/>
        </w:rPr>
        <w:t xml:space="preserve"> ofertowy</w:t>
      </w:r>
      <w:r>
        <w:rPr>
          <w:rFonts w:eastAsia="SimSun" w:cs="Calibri"/>
          <w:bCs/>
          <w:kern w:val="3"/>
          <w:sz w:val="20"/>
          <w:szCs w:val="20"/>
        </w:rPr>
        <w:t>,</w:t>
      </w:r>
    </w:p>
    <w:p w:rsidR="007A0ABC" w:rsidRDefault="007A0ABC" w:rsidP="007A0ABC">
      <w:pPr>
        <w:tabs>
          <w:tab w:val="left" w:pos="0"/>
        </w:tabs>
        <w:spacing w:after="0"/>
        <w:ind w:left="-284"/>
      </w:pPr>
      <w:r>
        <w:t xml:space="preserve">- </w:t>
      </w:r>
      <w:r>
        <w:rPr>
          <w:rFonts w:eastAsia="SimSun" w:cs="Calibri"/>
          <w:kern w:val="3"/>
          <w:sz w:val="20"/>
          <w:szCs w:val="20"/>
          <w:lang w:eastAsia="pl-PL"/>
        </w:rPr>
        <w:t>Załącznik nr 2</w:t>
      </w:r>
      <w:r w:rsidR="00D75799">
        <w:rPr>
          <w:rFonts w:eastAsia="SimSun" w:cs="Calibri"/>
          <w:kern w:val="3"/>
          <w:sz w:val="20"/>
          <w:szCs w:val="20"/>
          <w:lang w:eastAsia="pl-PL"/>
        </w:rPr>
        <w:t xml:space="preserve"> – S</w:t>
      </w:r>
      <w:r>
        <w:rPr>
          <w:rFonts w:eastAsia="SimSun" w:cs="Calibri"/>
          <w:kern w:val="3"/>
          <w:sz w:val="20"/>
          <w:szCs w:val="20"/>
          <w:lang w:eastAsia="pl-PL"/>
        </w:rPr>
        <w:t>zczegółowy opis przedmiotu zamówienia,</w:t>
      </w:r>
    </w:p>
    <w:p w:rsidR="007A0ABC" w:rsidRDefault="007A0ABC" w:rsidP="007A0ABC">
      <w:pPr>
        <w:tabs>
          <w:tab w:val="left" w:pos="0"/>
        </w:tabs>
        <w:spacing w:after="0"/>
        <w:ind w:left="-284"/>
      </w:pPr>
      <w:r>
        <w:t xml:space="preserve">- </w:t>
      </w:r>
      <w:r>
        <w:rPr>
          <w:rFonts w:eastAsia="SimSun" w:cs="Calibri"/>
          <w:kern w:val="3"/>
          <w:sz w:val="20"/>
          <w:szCs w:val="20"/>
          <w:lang w:eastAsia="pl-PL"/>
        </w:rPr>
        <w:t xml:space="preserve">Załącznik nr 3 </w:t>
      </w:r>
      <w:r w:rsidR="005C0721">
        <w:rPr>
          <w:rFonts w:eastAsia="SimSun" w:cs="Calibri"/>
          <w:kern w:val="3"/>
          <w:sz w:val="20"/>
          <w:szCs w:val="20"/>
          <w:lang w:eastAsia="pl-PL"/>
        </w:rPr>
        <w:t>– Oświadczenie o braku podstaw do wykluczenia</w:t>
      </w:r>
      <w:r>
        <w:rPr>
          <w:rFonts w:eastAsia="SimSun" w:cs="Calibri"/>
          <w:kern w:val="3"/>
          <w:sz w:val="20"/>
          <w:szCs w:val="20"/>
          <w:lang w:eastAsia="pl-PL"/>
        </w:rPr>
        <w:t>,</w:t>
      </w:r>
    </w:p>
    <w:p w:rsidR="007A0ABC" w:rsidRDefault="007A0ABC" w:rsidP="007A0ABC">
      <w:pPr>
        <w:tabs>
          <w:tab w:val="left" w:pos="0"/>
        </w:tabs>
        <w:spacing w:after="0"/>
        <w:ind w:left="-284"/>
      </w:pPr>
      <w:r>
        <w:t xml:space="preserve">- </w:t>
      </w:r>
      <w:r>
        <w:rPr>
          <w:rFonts w:eastAsia="SimSun" w:cs="Calibri"/>
          <w:kern w:val="3"/>
          <w:sz w:val="20"/>
          <w:szCs w:val="20"/>
          <w:lang w:eastAsia="pl-PL"/>
        </w:rPr>
        <w:t>Załącznik nr 4</w:t>
      </w:r>
      <w:r w:rsidR="005C0721">
        <w:rPr>
          <w:rFonts w:eastAsia="SimSun" w:cs="Calibri"/>
          <w:kern w:val="3"/>
          <w:sz w:val="20"/>
          <w:szCs w:val="20"/>
          <w:lang w:eastAsia="pl-PL"/>
        </w:rPr>
        <w:t xml:space="preserve"> - Oświadczenie dotyczące przynależności lub braku przynależności do tej samej grupy kapitałowej</w:t>
      </w:r>
      <w:r>
        <w:rPr>
          <w:rFonts w:eastAsia="SimSun" w:cs="Calibri"/>
          <w:kern w:val="3"/>
          <w:sz w:val="20"/>
          <w:szCs w:val="20"/>
          <w:lang w:eastAsia="pl-PL"/>
        </w:rPr>
        <w:t>,</w:t>
      </w:r>
    </w:p>
    <w:p w:rsidR="005C0721" w:rsidRDefault="007A0ABC" w:rsidP="007A0ABC">
      <w:pPr>
        <w:tabs>
          <w:tab w:val="left" w:pos="0"/>
        </w:tabs>
        <w:spacing w:after="0"/>
        <w:ind w:left="-284"/>
      </w:pPr>
      <w:r>
        <w:t xml:space="preserve">- </w:t>
      </w:r>
      <w:r>
        <w:rPr>
          <w:rFonts w:eastAsia="SimSun" w:cs="Calibri"/>
          <w:kern w:val="3"/>
          <w:sz w:val="20"/>
          <w:szCs w:val="20"/>
          <w:lang w:eastAsia="pl-PL"/>
        </w:rPr>
        <w:t>Załącznik nr 5</w:t>
      </w:r>
      <w:r w:rsidR="005C0721">
        <w:rPr>
          <w:rFonts w:eastAsia="SimSun" w:cs="Calibri"/>
          <w:kern w:val="3"/>
          <w:sz w:val="20"/>
          <w:szCs w:val="20"/>
          <w:lang w:eastAsia="pl-PL"/>
        </w:rPr>
        <w:t xml:space="preserve"> - </w:t>
      </w:r>
      <w:bookmarkStart w:id="3" w:name="_Hlk105745474"/>
      <w:r w:rsidR="005C0721">
        <w:rPr>
          <w:rFonts w:eastAsia="Verdana" w:cs="Calibri"/>
          <w:sz w:val="20"/>
          <w:szCs w:val="20"/>
          <w:lang w:eastAsia="pl-PL"/>
        </w:rPr>
        <w:t>Zobowiązanie podmiotu udostępniającego zasoby</w:t>
      </w:r>
      <w:r w:rsidR="00BB7EF1">
        <w:rPr>
          <w:rFonts w:eastAsia="Verdana" w:cs="Calibri"/>
          <w:sz w:val="20"/>
          <w:szCs w:val="20"/>
          <w:lang w:eastAsia="pl-PL"/>
        </w:rPr>
        <w:t>,</w:t>
      </w:r>
    </w:p>
    <w:bookmarkEnd w:id="3"/>
    <w:p w:rsidR="005C0721" w:rsidRPr="00BB7EF1" w:rsidRDefault="00BB7EF1" w:rsidP="005C0721">
      <w:pPr>
        <w:tabs>
          <w:tab w:val="left" w:pos="0"/>
        </w:tabs>
        <w:spacing w:after="0"/>
        <w:ind w:left="-284"/>
        <w:rPr>
          <w:rFonts w:eastAsia="SimSun" w:cs="Calibri"/>
          <w:bCs/>
          <w:kern w:val="3"/>
          <w:sz w:val="20"/>
          <w:szCs w:val="20"/>
          <w:lang w:eastAsia="pl-PL"/>
        </w:rPr>
      </w:pPr>
      <w:r w:rsidRPr="00BB7EF1">
        <w:rPr>
          <w:rFonts w:eastAsia="SimSun" w:cs="Calibri"/>
          <w:bCs/>
          <w:kern w:val="3"/>
          <w:sz w:val="20"/>
          <w:szCs w:val="20"/>
          <w:lang w:eastAsia="pl-PL"/>
        </w:rPr>
        <w:t>- Załącznik nr 6 -</w:t>
      </w:r>
      <w:r w:rsidR="00D75799">
        <w:rPr>
          <w:rFonts w:eastAsia="SimSun" w:cs="Calibri"/>
          <w:bCs/>
          <w:kern w:val="3"/>
          <w:sz w:val="20"/>
          <w:szCs w:val="20"/>
          <w:lang w:eastAsia="pl-PL"/>
        </w:rPr>
        <w:t xml:space="preserve"> </w:t>
      </w:r>
      <w:r w:rsidR="005C0721" w:rsidRPr="00BB7EF1">
        <w:rPr>
          <w:rFonts w:eastAsia="SimSun" w:cs="Calibri"/>
          <w:bCs/>
          <w:kern w:val="3"/>
          <w:sz w:val="20"/>
          <w:szCs w:val="20"/>
          <w:lang w:eastAsia="pl-PL"/>
        </w:rPr>
        <w:t>Projekt umowy</w:t>
      </w:r>
      <w:r>
        <w:rPr>
          <w:rFonts w:eastAsia="SimSun" w:cs="Calibri"/>
          <w:bCs/>
          <w:kern w:val="3"/>
          <w:sz w:val="20"/>
          <w:szCs w:val="20"/>
          <w:lang w:eastAsia="pl-PL"/>
        </w:rPr>
        <w:t>.</w:t>
      </w:r>
    </w:p>
    <w:p w:rsidR="005C0721" w:rsidRDefault="005C0721" w:rsidP="005C0721">
      <w:pPr>
        <w:pageBreakBefore/>
        <w:tabs>
          <w:tab w:val="left" w:pos="0"/>
          <w:tab w:val="left" w:pos="284"/>
        </w:tabs>
      </w:pPr>
      <w:r>
        <w:rPr>
          <w:rFonts w:eastAsia="Times New Roman" w:cs="Calibri"/>
          <w:b/>
          <w:bCs/>
          <w:sz w:val="20"/>
          <w:szCs w:val="20"/>
          <w:u w:val="single"/>
          <w:lang w:eastAsia="pl-PL"/>
        </w:rPr>
        <w:lastRenderedPageBreak/>
        <w:t xml:space="preserve">I. </w:t>
      </w:r>
      <w:r>
        <w:rPr>
          <w:rFonts w:eastAsia="Times New Roman" w:cs="Calibri"/>
          <w:b/>
          <w:bCs/>
          <w:kern w:val="3"/>
          <w:sz w:val="20"/>
          <w:szCs w:val="20"/>
          <w:u w:val="single"/>
          <w:lang w:eastAsia="pl-PL"/>
        </w:rPr>
        <w:t>NAZWA ORAZ ADRES ZAMAWIAJĄCEGO</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Nazwa Zamawiającego: Samodzielny Publiczny Zespół Opieki Zdrowotnej w Pajęcznie.</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Adres: 98-330 Pajęczno, ul. 1 Maja 13/15</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Tel. 459595600</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NIP 574-17-81-186 REGON 000306526</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Adres poczty elektronicznej: przetargi@spzozpajeczno.pl</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 xml:space="preserve">Adres skrzynki </w:t>
      </w:r>
      <w:proofErr w:type="spellStart"/>
      <w:r>
        <w:rPr>
          <w:rFonts w:eastAsia="Times New Roman" w:cs="Calibri"/>
          <w:bCs/>
          <w:sz w:val="20"/>
          <w:szCs w:val="20"/>
          <w:lang w:eastAsia="pl-PL"/>
        </w:rPr>
        <w:t>ePUAP</w:t>
      </w:r>
      <w:proofErr w:type="spellEnd"/>
      <w:r>
        <w:rPr>
          <w:rFonts w:eastAsia="Times New Roman" w:cs="Calibri"/>
          <w:bCs/>
          <w:sz w:val="20"/>
          <w:szCs w:val="20"/>
          <w:lang w:eastAsia="pl-PL"/>
        </w:rPr>
        <w:t>: SPZPZPAJECZNO/</w:t>
      </w:r>
      <w:proofErr w:type="spellStart"/>
      <w:r>
        <w:rPr>
          <w:rFonts w:eastAsia="Times New Roman" w:cs="Calibri"/>
          <w:bCs/>
          <w:sz w:val="20"/>
          <w:szCs w:val="20"/>
          <w:lang w:eastAsia="pl-PL"/>
        </w:rPr>
        <w:t>SkrytkaESP</w:t>
      </w:r>
      <w:proofErr w:type="spellEnd"/>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Adres strony internetowej postępowania:</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www.spzozpajeczno.pl</w:t>
      </w:r>
    </w:p>
    <w:p w:rsidR="005C0721" w:rsidRDefault="004A0D34" w:rsidP="005C0721">
      <w:pPr>
        <w:tabs>
          <w:tab w:val="left" w:pos="284"/>
        </w:tabs>
        <w:spacing w:after="0"/>
        <w:jc w:val="both"/>
      </w:pPr>
      <w:hyperlink r:id="rId8" w:history="1">
        <w:r w:rsidR="005C0721">
          <w:rPr>
            <w:rStyle w:val="Hipercze"/>
            <w:rFonts w:eastAsia="Times New Roman" w:cs="Calibri"/>
            <w:bCs/>
            <w:sz w:val="20"/>
            <w:szCs w:val="20"/>
            <w:lang w:eastAsia="pl-PL"/>
          </w:rPr>
          <w:t>https://platformazakupowa.pl/pn/spzozpajeczno</w:t>
        </w:r>
      </w:hyperlink>
    </w:p>
    <w:p w:rsidR="005C0721" w:rsidRDefault="005C0721" w:rsidP="005C0721">
      <w:pPr>
        <w:spacing w:after="0"/>
        <w:jc w:val="both"/>
        <w:rPr>
          <w:rFonts w:eastAsia="Times New Roman" w:cs="Calibri"/>
          <w:bCs/>
          <w:sz w:val="20"/>
          <w:szCs w:val="20"/>
          <w:lang w:val="de-DE" w:eastAsia="pl-PL"/>
        </w:rPr>
      </w:pPr>
    </w:p>
    <w:p w:rsidR="005C0721" w:rsidRDefault="005C0721" w:rsidP="005C0721">
      <w:pPr>
        <w:spacing w:after="0"/>
        <w:jc w:val="both"/>
      </w:pPr>
      <w:r>
        <w:rPr>
          <w:rFonts w:eastAsia="Times New Roman" w:cs="Calibri"/>
          <w:bCs/>
          <w:sz w:val="20"/>
          <w:szCs w:val="20"/>
          <w:lang w:eastAsia="pl-PL"/>
        </w:rPr>
        <w:t xml:space="preserve">Adres strony internetowej, na której jest prowadzone postępowanie i na której będą dostępne wszelkie dokumenty związane z prowadzoną procedurą: </w:t>
      </w:r>
      <w:hyperlink r:id="rId9" w:history="1">
        <w:r>
          <w:rPr>
            <w:rStyle w:val="Hipercze"/>
            <w:sz w:val="20"/>
            <w:szCs w:val="20"/>
          </w:rPr>
          <w:t>https://platformazakupowa.pl/pn/spzozpajeczno</w:t>
        </w:r>
      </w:hyperlink>
    </w:p>
    <w:p w:rsidR="005C0721" w:rsidRDefault="005C0721" w:rsidP="005C0721">
      <w:pPr>
        <w:widowControl w:val="0"/>
        <w:tabs>
          <w:tab w:val="left" w:pos="284"/>
        </w:tabs>
        <w:spacing w:after="0"/>
        <w:jc w:val="both"/>
        <w:rPr>
          <w:rFonts w:eastAsia="SimSun" w:cs="Calibri"/>
          <w:b/>
          <w:kern w:val="3"/>
          <w:sz w:val="20"/>
          <w:szCs w:val="20"/>
          <w:u w:val="single"/>
          <w:lang w:eastAsia="pl-PL"/>
        </w:rPr>
      </w:pPr>
    </w:p>
    <w:p w:rsidR="005C0721" w:rsidRDefault="005C0721" w:rsidP="005C0721">
      <w:pPr>
        <w:widowControl w:val="0"/>
        <w:tabs>
          <w:tab w:val="left" w:pos="284"/>
        </w:tabs>
        <w:spacing w:after="0"/>
        <w:jc w:val="both"/>
        <w:rPr>
          <w:rFonts w:eastAsia="SimSun" w:cs="Calibri"/>
          <w:b/>
          <w:kern w:val="3"/>
          <w:sz w:val="20"/>
          <w:szCs w:val="20"/>
          <w:u w:val="single"/>
          <w:lang w:eastAsia="pl-PL"/>
        </w:rPr>
      </w:pPr>
      <w:r>
        <w:rPr>
          <w:rFonts w:eastAsia="SimSun" w:cs="Calibri"/>
          <w:b/>
          <w:kern w:val="3"/>
          <w:sz w:val="20"/>
          <w:szCs w:val="20"/>
          <w:u w:val="single"/>
          <w:lang w:eastAsia="pl-PL"/>
        </w:rPr>
        <w:t>II. OCHRONA DANYCH OSOBOWYCH</w:t>
      </w:r>
    </w:p>
    <w:p w:rsidR="005C0721" w:rsidRDefault="005C0721" w:rsidP="005C0721">
      <w:pPr>
        <w:widowControl w:val="0"/>
        <w:tabs>
          <w:tab w:val="left" w:pos="284"/>
        </w:tabs>
        <w:spacing w:after="0"/>
        <w:jc w:val="both"/>
        <w:rPr>
          <w:rFonts w:eastAsia="SimSun" w:cs="Calibri"/>
          <w:kern w:val="3"/>
          <w:sz w:val="20"/>
          <w:szCs w:val="20"/>
          <w:lang w:eastAsia="pl-PL"/>
        </w:rPr>
      </w:pP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1) administratorem danych osobowych jest Dyrektor SP ZOZ w Pajęcznie, ul. 1 Maja 13/15, 98-330 Pajęczno;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2) dane kontaktowe inspektora ochrony danych: iod@spzozpajeczno.pl;</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3) dane osobowe będą przetwarzane na podstawie art. 6 ust. 1 lit. c RODO w celu związanym z niniejszym postępowaniem o udzielenie zamówienia publicznego prowadzonym w trybie przetargu nieograniczonego;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4) odbiorcami danych osobowych będą osoby lub podmioty, którym udostępniona zostanie dokumentacja postępowania w oparciu o art. 8 oraz art. 96 ust. 3 ustawy z dnia 29 stycznia 2004 r. – Prawo zamówień publicznych (Dz. U. z 2018 r. poz. 1986 ze zm.), dalej „ustawa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5) dane osobowe będą przechowywane, zgodnie z art. 97 ust. 1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przez okres 4 lat od dnia zakończenia postępowania o udzielenie zamówienia, a jeżeli czas trwania umowy przekracza 4 lata, okres przechowywania obejmuje cały czas trwania umowy;</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6) obowiązek podania przez Wykonawcę danych osobowych bezpośrednio jego dotyczących jest wymogiem ustawowym określonym w przepisach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związanym z udziałem w postępowaniu o udzielenie zamówienia publicznego; konsekwencje niepodania określonych danych wynikają z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7) w odniesieniu do danych osobowych decyzje nie będą podejmowane w sposób zautomatyzowany, stosowanie do art. 22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8) osobie, której dane osobowe dotyczą posiada: na podstawie art. 15 RODO prawo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w przypadku uznania, że przetwarzanie danych osobowych narusza przepisy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9) osobie, której dane osobowe dotyczą nie przysługuje:</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w związku z art. 17 ust. 3 lit. b, d lub e RODO prawo do usunięcia danych osobowych;</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prawo do przenoszenia danych osobowych, o którym mowa w art. 20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na podstawie art. 21 RODO prawo sprzeciwu, wobec przetwarzania danych osobowych, gdyż podstawą prawną przetwarzania Pani/Pana danych osobowych jest art. 6 ust. 1 lit. c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37.2.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(załącznik nr 1 do </w:t>
      </w:r>
      <w:proofErr w:type="spellStart"/>
      <w:r>
        <w:rPr>
          <w:rFonts w:eastAsia="SimSun" w:cs="Calibri"/>
          <w:kern w:val="3"/>
          <w:sz w:val="20"/>
          <w:szCs w:val="20"/>
          <w:lang w:eastAsia="pl-PL"/>
        </w:rPr>
        <w:t>swz</w:t>
      </w:r>
      <w:proofErr w:type="spellEnd"/>
      <w:r>
        <w:rPr>
          <w:rFonts w:eastAsia="SimSun" w:cs="Calibri"/>
          <w:kern w:val="3"/>
          <w:sz w:val="20"/>
          <w:szCs w:val="20"/>
          <w:lang w:eastAsia="pl-PL"/>
        </w:rPr>
        <w:t>).</w:t>
      </w:r>
    </w:p>
    <w:p w:rsidR="005C0721" w:rsidRDefault="005C0721" w:rsidP="005C0721">
      <w:pPr>
        <w:widowControl w:val="0"/>
        <w:tabs>
          <w:tab w:val="left" w:pos="284"/>
        </w:tabs>
        <w:spacing w:after="0"/>
        <w:jc w:val="both"/>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III. TRYB UDZIELENIA ZAMÓWIENIA</w:t>
      </w:r>
    </w:p>
    <w:p w:rsidR="005C0721" w:rsidRDefault="005C0721" w:rsidP="005C0721">
      <w:pPr>
        <w:spacing w:after="0"/>
        <w:jc w:val="both"/>
        <w:rPr>
          <w:rFonts w:eastAsia="Times New Roman" w:cs="Calibri"/>
          <w:b/>
          <w:sz w:val="20"/>
          <w:szCs w:val="20"/>
          <w:lang w:eastAsia="pl-PL"/>
        </w:rPr>
      </w:pPr>
    </w:p>
    <w:p w:rsidR="005C0721" w:rsidRDefault="005C0721" w:rsidP="005C0721">
      <w:pPr>
        <w:numPr>
          <w:ilvl w:val="0"/>
          <w:numId w:val="1"/>
        </w:numPr>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Niniejsze postępowanie prowadzone jest w trybie podstawowym na podstawie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xml:space="preserve"> oraz niniejszej Specyfikacji Warunków Zamówienia, dalej „SWZ”.</w:t>
      </w:r>
    </w:p>
    <w:p w:rsidR="005C0721" w:rsidRDefault="005C0721" w:rsidP="005C0721">
      <w:pPr>
        <w:numPr>
          <w:ilvl w:val="0"/>
          <w:numId w:val="1"/>
        </w:numPr>
        <w:spacing w:after="0"/>
        <w:ind w:left="426" w:hanging="426"/>
        <w:jc w:val="both"/>
      </w:pPr>
      <w:r>
        <w:rPr>
          <w:rFonts w:eastAsia="Times New Roman" w:cs="Calibri"/>
          <w:sz w:val="20"/>
          <w:szCs w:val="20"/>
          <w:lang w:eastAsia="pl-PL"/>
        </w:rPr>
        <w:lastRenderedPageBreak/>
        <w:t xml:space="preserve">Szacunkowa wartość zamówienia </w:t>
      </w:r>
      <w:r w:rsidR="00BF5BC8">
        <w:rPr>
          <w:rFonts w:eastAsia="Times New Roman" w:cs="Calibri"/>
          <w:sz w:val="20"/>
          <w:szCs w:val="20"/>
          <w:lang w:eastAsia="pl-PL"/>
        </w:rPr>
        <w:t>nie przekracza kwoty określonej</w:t>
      </w:r>
      <w:r>
        <w:rPr>
          <w:rFonts w:eastAsia="Times New Roman" w:cs="Calibri"/>
          <w:sz w:val="20"/>
          <w:szCs w:val="20"/>
          <w:lang w:eastAsia="pl-PL"/>
        </w:rPr>
        <w:t xml:space="preserve"> w obwieszczeniu Prezesa Urzędu Zamówień Publicznych wydanym na podstawie art. 2 ust. 1 ustawy </w:t>
      </w:r>
      <w:proofErr w:type="spellStart"/>
      <w:r>
        <w:rPr>
          <w:rFonts w:eastAsia="Times New Roman" w:cs="Calibri"/>
          <w:sz w:val="20"/>
          <w:szCs w:val="20"/>
          <w:lang w:eastAsia="pl-PL"/>
        </w:rPr>
        <w:t>Pzp</w:t>
      </w:r>
      <w:proofErr w:type="spellEnd"/>
      <w:r>
        <w:rPr>
          <w:rFonts w:eastAsia="Times New Roman" w:cs="Calibri"/>
          <w:sz w:val="20"/>
          <w:szCs w:val="20"/>
          <w:lang w:eastAsia="pl-PL"/>
        </w:rPr>
        <w:t>.</w:t>
      </w:r>
    </w:p>
    <w:p w:rsidR="005C0721" w:rsidRDefault="005C0721" w:rsidP="005C0721">
      <w:pPr>
        <w:numPr>
          <w:ilvl w:val="0"/>
          <w:numId w:val="1"/>
        </w:numPr>
        <w:spacing w:after="0"/>
        <w:ind w:left="426" w:hanging="426"/>
        <w:jc w:val="both"/>
        <w:rPr>
          <w:rFonts w:eastAsia="Times New Roman" w:cs="Calibri"/>
          <w:sz w:val="20"/>
          <w:szCs w:val="20"/>
          <w:lang w:eastAsia="pl-PL"/>
        </w:rPr>
      </w:pPr>
      <w:r>
        <w:rPr>
          <w:rFonts w:eastAsia="Times New Roman" w:cs="Calibri"/>
          <w:sz w:val="20"/>
          <w:szCs w:val="20"/>
          <w:lang w:eastAsia="pl-PL"/>
        </w:rPr>
        <w:t>Zamawiający nie przewiduje aukcji elektronicznej.</w:t>
      </w:r>
    </w:p>
    <w:p w:rsidR="005C0721" w:rsidRDefault="005C0721" w:rsidP="005C0721">
      <w:pPr>
        <w:numPr>
          <w:ilvl w:val="0"/>
          <w:numId w:val="1"/>
        </w:numPr>
        <w:spacing w:after="0"/>
        <w:ind w:left="426" w:hanging="426"/>
        <w:jc w:val="both"/>
        <w:rPr>
          <w:rFonts w:eastAsia="Times New Roman" w:cs="Calibri"/>
          <w:sz w:val="20"/>
          <w:szCs w:val="20"/>
          <w:lang w:eastAsia="pl-PL"/>
        </w:rPr>
      </w:pPr>
      <w:r>
        <w:rPr>
          <w:rFonts w:eastAsia="Times New Roman" w:cs="Calibri"/>
          <w:sz w:val="20"/>
          <w:szCs w:val="20"/>
          <w:lang w:eastAsia="pl-PL"/>
        </w:rPr>
        <w:t>Zamawiający nie prowadzi postępowania w celu zawarcia umowy ramowej.</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pPr>
      <w:r w:rsidRPr="00C1312E">
        <w:rPr>
          <w:rFonts w:eastAsia="Times New Roman" w:cs="Calibri"/>
          <w:b/>
          <w:bCs/>
          <w:sz w:val="20"/>
          <w:szCs w:val="20"/>
          <w:u w:val="single"/>
          <w:lang w:eastAsia="pl-PL"/>
        </w:rPr>
        <w:t>IV.</w:t>
      </w:r>
      <w:r w:rsidRPr="00C1312E">
        <w:rPr>
          <w:rFonts w:eastAsia="Times New Roman" w:cs="Calibri"/>
          <w:sz w:val="20"/>
          <w:szCs w:val="20"/>
          <w:u w:val="single"/>
          <w:lang w:eastAsia="pl-PL"/>
        </w:rPr>
        <w:t xml:space="preserve"> </w:t>
      </w:r>
      <w:r w:rsidRPr="00C1312E">
        <w:rPr>
          <w:rFonts w:eastAsia="Times New Roman" w:cs="Calibri"/>
          <w:b/>
          <w:sz w:val="20"/>
          <w:szCs w:val="20"/>
          <w:u w:val="single"/>
          <w:lang w:eastAsia="pl-PL"/>
        </w:rPr>
        <w:t>PRZEDMIOT ZAMÓWIENIA</w:t>
      </w:r>
    </w:p>
    <w:p w:rsidR="005C0721" w:rsidRDefault="005C0721" w:rsidP="005C0721">
      <w:pPr>
        <w:spacing w:after="0"/>
        <w:jc w:val="both"/>
        <w:rPr>
          <w:rFonts w:eastAsia="Times New Roman" w:cs="Calibri"/>
          <w:b/>
          <w:sz w:val="20"/>
          <w:szCs w:val="20"/>
          <w:u w:val="single"/>
          <w:lang w:eastAsia="pl-PL"/>
        </w:rPr>
      </w:pPr>
    </w:p>
    <w:p w:rsidR="005C0721" w:rsidRDefault="00181A80" w:rsidP="005C0721">
      <w:pPr>
        <w:numPr>
          <w:ilvl w:val="0"/>
          <w:numId w:val="2"/>
        </w:numPr>
        <w:spacing w:after="0"/>
        <w:ind w:left="426" w:hanging="426"/>
        <w:jc w:val="both"/>
        <w:rPr>
          <w:rFonts w:eastAsia="Times New Roman" w:cs="Calibri"/>
          <w:sz w:val="20"/>
          <w:szCs w:val="20"/>
          <w:lang w:eastAsia="pl-PL"/>
        </w:rPr>
      </w:pPr>
      <w:r>
        <w:rPr>
          <w:rFonts w:eastAsia="Times New Roman" w:cs="Calibri"/>
          <w:sz w:val="20"/>
          <w:szCs w:val="20"/>
          <w:lang w:eastAsia="pl-PL"/>
        </w:rPr>
        <w:t>P</w:t>
      </w:r>
      <w:r w:rsidR="002C3DBA">
        <w:rPr>
          <w:rFonts w:eastAsia="Times New Roman" w:cs="Calibri"/>
          <w:sz w:val="20"/>
          <w:szCs w:val="20"/>
          <w:lang w:eastAsia="pl-PL"/>
        </w:rPr>
        <w:t>rzedmiotem zamówienia jest zakup</w:t>
      </w:r>
      <w:r>
        <w:rPr>
          <w:rFonts w:eastAsia="Times New Roman" w:cs="Calibri"/>
          <w:sz w:val="20"/>
          <w:szCs w:val="20"/>
          <w:lang w:eastAsia="pl-PL"/>
        </w:rPr>
        <w:t xml:space="preserve"> opału do SP ZOZ w Pajęcznie, </w:t>
      </w:r>
      <w:r w:rsidR="00EF4FBD">
        <w:rPr>
          <w:rFonts w:eastAsia="Times New Roman" w:cs="Calibri"/>
          <w:sz w:val="20"/>
          <w:szCs w:val="20"/>
          <w:lang w:eastAsia="pl-PL"/>
        </w:rPr>
        <w:t xml:space="preserve">tj. </w:t>
      </w:r>
      <w:r w:rsidR="00DA5984">
        <w:rPr>
          <w:rFonts w:eastAsia="Times New Roman" w:cs="Calibri"/>
          <w:sz w:val="20"/>
          <w:szCs w:val="20"/>
          <w:lang w:eastAsia="pl-PL"/>
        </w:rPr>
        <w:t>ekomiał</w:t>
      </w:r>
      <w:r>
        <w:rPr>
          <w:rFonts w:eastAsia="Times New Roman" w:cs="Calibri"/>
          <w:sz w:val="20"/>
          <w:szCs w:val="20"/>
          <w:lang w:eastAsia="pl-PL"/>
        </w:rPr>
        <w:t>.</w:t>
      </w:r>
      <w:r w:rsidR="005C0721">
        <w:rPr>
          <w:rFonts w:eastAsia="Times New Roman" w:cs="Calibri"/>
          <w:sz w:val="20"/>
          <w:szCs w:val="20"/>
          <w:lang w:eastAsia="pl-PL"/>
        </w:rPr>
        <w:t xml:space="preserve"> </w:t>
      </w:r>
    </w:p>
    <w:p w:rsidR="005C0721" w:rsidRDefault="005C0721" w:rsidP="005C0721">
      <w:pPr>
        <w:numPr>
          <w:ilvl w:val="0"/>
          <w:numId w:val="2"/>
        </w:numPr>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Wspólny Słownik Zamówień CPV: </w:t>
      </w:r>
    </w:p>
    <w:p w:rsidR="005C0721" w:rsidRDefault="00DA5984" w:rsidP="005C0721">
      <w:pPr>
        <w:spacing w:after="0"/>
        <w:ind w:firstLine="426"/>
        <w:jc w:val="both"/>
        <w:rPr>
          <w:rFonts w:eastAsia="Times New Roman" w:cs="Calibri"/>
          <w:b/>
          <w:sz w:val="20"/>
          <w:szCs w:val="20"/>
          <w:lang w:eastAsia="pl-PL"/>
        </w:rPr>
      </w:pPr>
      <w:r w:rsidRPr="00DA5984">
        <w:rPr>
          <w:rFonts w:eastAsia="Times New Roman" w:cs="Calibri"/>
          <w:b/>
          <w:sz w:val="20"/>
          <w:szCs w:val="20"/>
          <w:lang w:eastAsia="pl-PL"/>
        </w:rPr>
        <w:t>CPV: 09111210-5- węgiel kamienny</w:t>
      </w:r>
      <w:r>
        <w:rPr>
          <w:rFonts w:eastAsia="Times New Roman" w:cs="Calibri"/>
          <w:b/>
          <w:sz w:val="20"/>
          <w:szCs w:val="20"/>
          <w:lang w:eastAsia="pl-PL"/>
        </w:rPr>
        <w:t>.</w:t>
      </w:r>
    </w:p>
    <w:p w:rsidR="005C0721" w:rsidRDefault="00181A80" w:rsidP="005C0721">
      <w:pPr>
        <w:numPr>
          <w:ilvl w:val="0"/>
          <w:numId w:val="2"/>
        </w:numPr>
        <w:spacing w:after="0"/>
        <w:ind w:left="426" w:hanging="426"/>
        <w:jc w:val="both"/>
      </w:pPr>
      <w:r>
        <w:rPr>
          <w:rFonts w:eastAsia="Times New Roman" w:cs="Calibri"/>
          <w:sz w:val="20"/>
          <w:szCs w:val="20"/>
          <w:lang w:eastAsia="pl-PL"/>
        </w:rPr>
        <w:t>Przedmiot zamówienia</w:t>
      </w:r>
      <w:r w:rsidR="00EF4FBD">
        <w:rPr>
          <w:rFonts w:eastAsia="Times New Roman" w:cs="Calibri"/>
          <w:sz w:val="20"/>
          <w:szCs w:val="20"/>
          <w:lang w:eastAsia="pl-PL"/>
        </w:rPr>
        <w:t xml:space="preserve"> nie został podzielony na części</w:t>
      </w:r>
      <w:r w:rsidR="005C0721">
        <w:rPr>
          <w:rFonts w:eastAsia="Times New Roman" w:cs="Calibri"/>
          <w:sz w:val="20"/>
          <w:szCs w:val="20"/>
          <w:lang w:eastAsia="pl-PL"/>
        </w:rPr>
        <w:t xml:space="preserve">. </w:t>
      </w:r>
    </w:p>
    <w:p w:rsidR="005C0721" w:rsidRDefault="005C0721" w:rsidP="005C0721">
      <w:pPr>
        <w:numPr>
          <w:ilvl w:val="0"/>
          <w:numId w:val="2"/>
        </w:numPr>
        <w:spacing w:after="0"/>
        <w:ind w:left="426" w:hanging="426"/>
        <w:jc w:val="both"/>
      </w:pPr>
      <w:r>
        <w:rPr>
          <w:rFonts w:eastAsia="Times New Roman" w:cs="Calibri"/>
          <w:sz w:val="20"/>
          <w:szCs w:val="20"/>
          <w:lang w:eastAsia="pl-PL"/>
        </w:rPr>
        <w:t>Zamawiający nie dopuszcza skład</w:t>
      </w:r>
      <w:r w:rsidR="007A0ABC">
        <w:rPr>
          <w:rFonts w:eastAsia="Times New Roman" w:cs="Calibri"/>
          <w:sz w:val="20"/>
          <w:szCs w:val="20"/>
          <w:lang w:eastAsia="pl-PL"/>
        </w:rPr>
        <w:t>ania ofert wariantowych</w:t>
      </w:r>
      <w:r>
        <w:rPr>
          <w:rFonts w:eastAsia="Times New Roman" w:cs="Calibri"/>
          <w:sz w:val="20"/>
          <w:szCs w:val="20"/>
          <w:lang w:eastAsia="pl-PL"/>
        </w:rPr>
        <w:t>.</w:t>
      </w:r>
    </w:p>
    <w:p w:rsidR="005C0721" w:rsidRDefault="005C0721" w:rsidP="005C0721">
      <w:pPr>
        <w:numPr>
          <w:ilvl w:val="0"/>
          <w:numId w:val="2"/>
        </w:numPr>
        <w:spacing w:after="0"/>
        <w:ind w:left="426" w:hanging="426"/>
        <w:jc w:val="both"/>
      </w:pPr>
      <w:r>
        <w:rPr>
          <w:rFonts w:eastAsia="Times New Roman" w:cs="Calibri"/>
          <w:sz w:val="20"/>
          <w:szCs w:val="20"/>
          <w:lang w:eastAsia="pl-PL"/>
        </w:rPr>
        <w:t>Zamawiający  przewiduje możliwość udzielania zamówień, o któr</w:t>
      </w:r>
      <w:r w:rsidR="007A0ABC">
        <w:rPr>
          <w:rFonts w:eastAsia="Times New Roman" w:cs="Calibri"/>
          <w:sz w:val="20"/>
          <w:szCs w:val="20"/>
          <w:lang w:eastAsia="pl-PL"/>
        </w:rPr>
        <w:t>ych mowa w art. 214 ust. 1 pkt 6</w:t>
      </w:r>
      <w:r>
        <w:rPr>
          <w:rFonts w:eastAsia="Times New Roman" w:cs="Calibri"/>
          <w:sz w:val="20"/>
          <w:szCs w:val="20"/>
          <w:lang w:eastAsia="pl-PL"/>
        </w:rPr>
        <w:t xml:space="preserve">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xml:space="preserve">. </w:t>
      </w:r>
    </w:p>
    <w:p w:rsidR="005C0721" w:rsidRDefault="005C0721" w:rsidP="005C0721">
      <w:pPr>
        <w:numPr>
          <w:ilvl w:val="0"/>
          <w:numId w:val="2"/>
        </w:numPr>
        <w:spacing w:after="0"/>
        <w:ind w:left="426" w:hanging="426"/>
        <w:jc w:val="both"/>
      </w:pPr>
      <w:r>
        <w:rPr>
          <w:rFonts w:eastAsia="Times New Roman" w:cs="Calibri"/>
          <w:sz w:val="20"/>
          <w:szCs w:val="20"/>
          <w:lang w:eastAsia="pl-PL"/>
        </w:rPr>
        <w:t xml:space="preserve">Szczegółowy opis oraz sposób realizacji zamówienia zawiera: </w:t>
      </w:r>
      <w:r w:rsidR="007A0ABC">
        <w:rPr>
          <w:rFonts w:eastAsia="Times New Roman" w:cs="Calibri"/>
          <w:color w:val="000000"/>
          <w:sz w:val="20"/>
          <w:szCs w:val="20"/>
          <w:lang w:eastAsia="pl-PL"/>
        </w:rPr>
        <w:t>szczegółowy opis przedmiotu zamówienia -  stanowiący</w:t>
      </w:r>
      <w:r>
        <w:rPr>
          <w:rFonts w:eastAsia="Times New Roman" w:cs="Calibri"/>
          <w:color w:val="000000"/>
          <w:sz w:val="20"/>
          <w:szCs w:val="20"/>
          <w:lang w:eastAsia="pl-PL"/>
        </w:rPr>
        <w:t xml:space="preserve"> </w:t>
      </w:r>
      <w:r>
        <w:rPr>
          <w:rFonts w:eastAsia="Times New Roman" w:cs="Calibri"/>
          <w:sz w:val="20"/>
          <w:szCs w:val="20"/>
          <w:lang w:eastAsia="pl-PL"/>
        </w:rPr>
        <w:t xml:space="preserve">załącznik nr </w:t>
      </w:r>
      <w:r w:rsidR="007A0ABC">
        <w:rPr>
          <w:rFonts w:eastAsia="Times New Roman" w:cs="Calibri"/>
          <w:sz w:val="20"/>
          <w:szCs w:val="20"/>
          <w:lang w:eastAsia="pl-PL"/>
        </w:rPr>
        <w:t>2</w:t>
      </w:r>
      <w:bookmarkStart w:id="4" w:name="_Hlk105054067"/>
      <w:r w:rsidR="007A0ABC">
        <w:rPr>
          <w:rFonts w:eastAsia="Times New Roman" w:cs="Calibri"/>
          <w:sz w:val="20"/>
          <w:szCs w:val="20"/>
          <w:lang w:eastAsia="pl-PL"/>
        </w:rPr>
        <w:t xml:space="preserve"> do SWZ..</w:t>
      </w:r>
    </w:p>
    <w:bookmarkEnd w:id="4"/>
    <w:p w:rsidR="00065649" w:rsidRPr="00065649" w:rsidRDefault="00065649" w:rsidP="00065649">
      <w:pPr>
        <w:numPr>
          <w:ilvl w:val="0"/>
          <w:numId w:val="2"/>
        </w:numPr>
        <w:spacing w:after="0"/>
        <w:jc w:val="both"/>
        <w:rPr>
          <w:rFonts w:eastAsia="Times New Roman" w:cs="Calibri"/>
          <w:bCs/>
          <w:sz w:val="20"/>
          <w:szCs w:val="20"/>
          <w:lang w:eastAsia="pl-PL"/>
        </w:rPr>
      </w:pPr>
      <w:r w:rsidRPr="00065649">
        <w:rPr>
          <w:rFonts w:eastAsia="Times New Roman" w:cs="Calibri"/>
          <w:bCs/>
          <w:sz w:val="20"/>
          <w:szCs w:val="20"/>
          <w:lang w:eastAsia="pl-PL"/>
        </w:rPr>
        <w:t>Cechy techniczne i jakościowe przedmiotu zamówienia z zachowaniem Polskich Norm przenoszących normy europejskie lub normy innych państw członkowskich Europejskiego Obszaru gospodarczego przenoszących te normy, szczególne wymagania techniczne i jakościowe odnoszące się do przedmiotu zamówienia.</w:t>
      </w:r>
    </w:p>
    <w:p w:rsidR="005C0721" w:rsidRDefault="005C0721" w:rsidP="005C0721">
      <w:pPr>
        <w:widowControl w:val="0"/>
        <w:shd w:val="clear" w:color="auto" w:fill="FFFFFF"/>
        <w:spacing w:after="0"/>
        <w:jc w:val="both"/>
        <w:rPr>
          <w:rFonts w:eastAsia="SimSun" w:cs="Calibri"/>
          <w:kern w:val="3"/>
          <w:sz w:val="20"/>
          <w:szCs w:val="20"/>
          <w:lang w:eastAsia="pl-PL"/>
        </w:rPr>
      </w:pP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bCs/>
          <w:sz w:val="20"/>
          <w:szCs w:val="20"/>
          <w:u w:val="single"/>
          <w:lang w:eastAsia="pl-PL"/>
        </w:rPr>
      </w:pPr>
      <w:r w:rsidRPr="00C1312E">
        <w:rPr>
          <w:rFonts w:eastAsia="Times New Roman" w:cs="Calibri"/>
          <w:b/>
          <w:bCs/>
          <w:sz w:val="20"/>
          <w:szCs w:val="20"/>
          <w:u w:val="single"/>
          <w:lang w:eastAsia="pl-PL"/>
        </w:rPr>
        <w:t>V. PODWYKONAWSTWO</w:t>
      </w:r>
    </w:p>
    <w:p w:rsidR="005C0721" w:rsidRDefault="005C0721" w:rsidP="005C0721">
      <w:pPr>
        <w:spacing w:after="0"/>
        <w:jc w:val="both"/>
        <w:rPr>
          <w:rFonts w:eastAsia="Times New Roman" w:cs="Calibri"/>
          <w:sz w:val="20"/>
          <w:szCs w:val="20"/>
          <w:u w:val="single"/>
          <w:lang w:eastAsia="pl-PL"/>
        </w:rPr>
      </w:pPr>
    </w:p>
    <w:p w:rsidR="005C0721" w:rsidRDefault="005C0721" w:rsidP="005C0721">
      <w:pPr>
        <w:widowControl w:val="0"/>
        <w:numPr>
          <w:ilvl w:val="0"/>
          <w:numId w:val="4"/>
        </w:numPr>
        <w:tabs>
          <w:tab w:val="left" w:pos="426"/>
        </w:tabs>
        <w:snapToGrid w:val="0"/>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Wykonawca może powierzyć wykonanie części zamówienia podwykonawcy (podwykonawcom). </w:t>
      </w:r>
    </w:p>
    <w:p w:rsidR="005C0721" w:rsidRDefault="005C0721" w:rsidP="005C0721">
      <w:pPr>
        <w:widowControl w:val="0"/>
        <w:numPr>
          <w:ilvl w:val="0"/>
          <w:numId w:val="4"/>
        </w:numPr>
        <w:tabs>
          <w:tab w:val="left" w:pos="426"/>
        </w:tabs>
        <w:snapToGrid w:val="0"/>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Zamawiający nie zastrzega obowiązku osobistego wykonania przez Wykonawcę kluczowych części zamówienia. </w:t>
      </w:r>
    </w:p>
    <w:p w:rsidR="005C0721" w:rsidRDefault="005C0721" w:rsidP="005C0721">
      <w:pPr>
        <w:widowControl w:val="0"/>
        <w:numPr>
          <w:ilvl w:val="0"/>
          <w:numId w:val="4"/>
        </w:numPr>
        <w:tabs>
          <w:tab w:val="left" w:pos="426"/>
        </w:tabs>
        <w:snapToGrid w:val="0"/>
        <w:spacing w:after="0"/>
        <w:ind w:left="426" w:hanging="426"/>
        <w:jc w:val="both"/>
        <w:rPr>
          <w:rFonts w:eastAsia="Times New Roman" w:cs="Calibri"/>
          <w:sz w:val="20"/>
          <w:szCs w:val="20"/>
          <w:lang w:eastAsia="pl-PL"/>
        </w:rPr>
      </w:pPr>
      <w:r>
        <w:rPr>
          <w:rFonts w:eastAsia="Times New Roman" w:cs="Calibri"/>
          <w:sz w:val="20"/>
          <w:szCs w:val="20"/>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5C0721" w:rsidRDefault="005C0721" w:rsidP="005C0721">
      <w:pPr>
        <w:widowControl w:val="0"/>
        <w:numPr>
          <w:ilvl w:val="0"/>
          <w:numId w:val="4"/>
        </w:numPr>
        <w:tabs>
          <w:tab w:val="left" w:pos="426"/>
        </w:tabs>
        <w:snapToGrid w:val="0"/>
        <w:spacing w:after="0"/>
        <w:ind w:left="426" w:hanging="426"/>
        <w:jc w:val="both"/>
        <w:rPr>
          <w:rFonts w:eastAsia="Times New Roman" w:cs="Calibri"/>
          <w:sz w:val="20"/>
          <w:szCs w:val="20"/>
          <w:lang w:eastAsia="pl-PL"/>
        </w:rPr>
      </w:pPr>
      <w:r>
        <w:rPr>
          <w:rFonts w:eastAsia="Times New Roman" w:cs="Calibri"/>
          <w:sz w:val="20"/>
          <w:szCs w:val="20"/>
          <w:lang w:eastAsia="pl-PL"/>
        </w:rPr>
        <w:t>Powierzenie części zamówienia podwykonawcom nie zwalnia Wykonawcy z odpowiedzialności za należyte wykonanie zamówienia.</w:t>
      </w:r>
    </w:p>
    <w:p w:rsidR="005C0721" w:rsidRDefault="005C0721" w:rsidP="005C0721">
      <w:pPr>
        <w:widowControl w:val="0"/>
        <w:tabs>
          <w:tab w:val="left" w:pos="426"/>
        </w:tabs>
        <w:snapToGrid w:val="0"/>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r w:rsidRPr="00332C2A">
        <w:rPr>
          <w:rFonts w:eastAsia="Times New Roman" w:cs="Calibri"/>
          <w:b/>
          <w:sz w:val="20"/>
          <w:szCs w:val="20"/>
          <w:u w:val="single"/>
          <w:lang w:eastAsia="pl-PL"/>
        </w:rPr>
        <w:t>VI. TERMIN WYKONANIA ZAMÓWIENIA</w:t>
      </w:r>
    </w:p>
    <w:p w:rsidR="005C0721" w:rsidRDefault="005C0721" w:rsidP="005C0721">
      <w:pPr>
        <w:spacing w:after="0"/>
        <w:ind w:left="1004" w:hanging="1004"/>
        <w:jc w:val="both"/>
        <w:rPr>
          <w:rFonts w:eastAsia="Times New Roman" w:cs="Calibri"/>
          <w:sz w:val="20"/>
          <w:szCs w:val="20"/>
          <w:lang w:eastAsia="pl-PL"/>
        </w:rPr>
      </w:pPr>
    </w:p>
    <w:p w:rsidR="005C0721" w:rsidRDefault="005C0721" w:rsidP="005C0721">
      <w:pPr>
        <w:numPr>
          <w:ilvl w:val="0"/>
          <w:numId w:val="5"/>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Umowa w sprawie realizacji zamówienia zostanie zawarta na czas oznaczony.</w:t>
      </w:r>
    </w:p>
    <w:p w:rsidR="005C0721" w:rsidRDefault="005C0721" w:rsidP="005C0721">
      <w:pPr>
        <w:numPr>
          <w:ilvl w:val="0"/>
          <w:numId w:val="5"/>
        </w:numPr>
        <w:tabs>
          <w:tab w:val="left" w:pos="426"/>
        </w:tabs>
        <w:spacing w:after="0"/>
        <w:ind w:left="426" w:hanging="426"/>
        <w:jc w:val="both"/>
      </w:pPr>
      <w:r>
        <w:rPr>
          <w:rFonts w:eastAsia="Times New Roman" w:cs="Calibri"/>
          <w:sz w:val="20"/>
          <w:szCs w:val="20"/>
          <w:lang w:eastAsia="pl-PL"/>
        </w:rPr>
        <w:t xml:space="preserve">Termin realizacji zamówienia: </w:t>
      </w:r>
      <w:r w:rsidR="00DA5984" w:rsidRPr="00DA5984">
        <w:rPr>
          <w:sz w:val="20"/>
          <w:szCs w:val="20"/>
        </w:rPr>
        <w:t>12 miesięcy od dnia zawarcia umowy.</w:t>
      </w:r>
      <w:r w:rsidR="00BF5BC8" w:rsidRPr="0072195C">
        <w:rPr>
          <w:sz w:val="20"/>
          <w:szCs w:val="20"/>
        </w:rPr>
        <w:t>.</w:t>
      </w:r>
      <w:r>
        <w:t xml:space="preserve"> </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sidRPr="00E266C5">
        <w:rPr>
          <w:rFonts w:eastAsia="Times New Roman" w:cs="Calibri"/>
          <w:b/>
          <w:sz w:val="20"/>
          <w:szCs w:val="20"/>
          <w:u w:val="single"/>
          <w:lang w:eastAsia="pl-PL"/>
        </w:rPr>
        <w:t>VII. WARUNKI UDZIAŁU W POSTĘPOWANIU</w:t>
      </w:r>
    </w:p>
    <w:p w:rsidR="005C0721" w:rsidRDefault="005C0721" w:rsidP="005C0721">
      <w:pPr>
        <w:widowControl w:val="0"/>
        <w:spacing w:after="0" w:line="276" w:lineRule="auto"/>
        <w:jc w:val="both"/>
        <w:rPr>
          <w:rFonts w:eastAsia="SimSun" w:cs="Calibri"/>
          <w:b/>
          <w:bCs/>
          <w:kern w:val="3"/>
          <w:sz w:val="20"/>
          <w:szCs w:val="20"/>
          <w:lang w:eastAsia="pl-PL"/>
        </w:rPr>
      </w:pPr>
    </w:p>
    <w:p w:rsidR="005C0721" w:rsidRDefault="005C0721" w:rsidP="005C0721">
      <w:pPr>
        <w:widowControl w:val="0"/>
        <w:numPr>
          <w:ilvl w:val="0"/>
          <w:numId w:val="6"/>
        </w:numPr>
        <w:shd w:val="clear" w:color="auto" w:fill="FFFFFF"/>
        <w:spacing w:after="0"/>
        <w:ind w:left="426" w:right="20" w:hanging="426"/>
        <w:jc w:val="both"/>
      </w:pPr>
      <w:r>
        <w:rPr>
          <w:rFonts w:eastAsia="SimSun" w:cs="Calibri"/>
          <w:kern w:val="3"/>
          <w:sz w:val="20"/>
          <w:szCs w:val="20"/>
          <w:lang w:eastAsia="pl-PL"/>
        </w:rPr>
        <w:t>O udzielenie zamówienia mogą ubiegać się Wykonawcy, którzy nie podlegają wykluczeniu, na zasadach określonych w Rozdziale VIII SWZ oraz spełniają określone przez Zamawiającego warunki</w:t>
      </w:r>
      <w:r>
        <w:rPr>
          <w:rFonts w:eastAsia="SimSun" w:cs="Calibri"/>
          <w:b/>
          <w:bCs/>
          <w:kern w:val="3"/>
          <w:sz w:val="20"/>
          <w:szCs w:val="20"/>
          <w:lang w:eastAsia="pl-PL"/>
        </w:rPr>
        <w:t xml:space="preserve"> </w:t>
      </w:r>
      <w:r>
        <w:rPr>
          <w:rFonts w:eastAsia="SimSun" w:cs="Calibri"/>
          <w:bCs/>
          <w:kern w:val="3"/>
          <w:sz w:val="20"/>
          <w:szCs w:val="20"/>
          <w:lang w:eastAsia="pl-PL"/>
        </w:rPr>
        <w:t xml:space="preserve">udziału </w:t>
      </w:r>
      <w:r>
        <w:rPr>
          <w:rFonts w:eastAsia="SimSun" w:cs="Calibri"/>
          <w:bCs/>
          <w:kern w:val="3"/>
          <w:sz w:val="20"/>
          <w:szCs w:val="20"/>
          <w:lang w:eastAsia="pl-PL"/>
        </w:rPr>
        <w:br/>
        <w:t>w postępowaniu.</w:t>
      </w:r>
      <w:bookmarkStart w:id="5" w:name="bookmark3"/>
    </w:p>
    <w:p w:rsidR="005C0721" w:rsidRDefault="005C0721" w:rsidP="005C0721">
      <w:pPr>
        <w:widowControl w:val="0"/>
        <w:numPr>
          <w:ilvl w:val="0"/>
          <w:numId w:val="6"/>
        </w:numPr>
        <w:shd w:val="clear" w:color="auto" w:fill="FFFFFF"/>
        <w:spacing w:after="0"/>
        <w:ind w:left="426" w:right="20" w:hanging="426"/>
        <w:jc w:val="both"/>
      </w:pPr>
      <w:r>
        <w:rPr>
          <w:rFonts w:eastAsia="SimSun" w:cs="Calibri"/>
          <w:kern w:val="3"/>
          <w:sz w:val="20"/>
          <w:szCs w:val="20"/>
          <w:lang w:eastAsia="pl-PL"/>
        </w:rPr>
        <w:t>O udzielenie zamówienia mogą ubiegać się Wykonawcy, którzy spełniają warunki dotyczące:</w:t>
      </w:r>
      <w:bookmarkEnd w:id="5"/>
    </w:p>
    <w:p w:rsidR="005C0721" w:rsidRDefault="005C0721" w:rsidP="005C0721">
      <w:pPr>
        <w:widowControl w:val="0"/>
        <w:numPr>
          <w:ilvl w:val="0"/>
          <w:numId w:val="7"/>
        </w:numPr>
        <w:shd w:val="clear" w:color="auto" w:fill="FFFFFF"/>
        <w:spacing w:after="0"/>
        <w:ind w:right="20" w:hanging="294"/>
        <w:jc w:val="both"/>
      </w:pPr>
      <w:r>
        <w:rPr>
          <w:rFonts w:eastAsia="SimSun" w:cs="Calibri"/>
          <w:b/>
          <w:kern w:val="3"/>
          <w:sz w:val="20"/>
          <w:szCs w:val="20"/>
          <w:lang w:eastAsia="pl-PL"/>
        </w:rPr>
        <w:t>zdolności do występowania w obrocie gospodarczym:</w:t>
      </w:r>
    </w:p>
    <w:p w:rsidR="005C0721" w:rsidRDefault="005C0721" w:rsidP="005C0721">
      <w:pPr>
        <w:widowControl w:val="0"/>
        <w:shd w:val="clear" w:color="auto" w:fill="FFFFFF"/>
        <w:spacing w:after="0"/>
        <w:ind w:left="709" w:right="20"/>
        <w:jc w:val="both"/>
      </w:pPr>
      <w:r>
        <w:rPr>
          <w:rFonts w:eastAsia="SimSun" w:cs="Calibri"/>
          <w:kern w:val="3"/>
          <w:sz w:val="20"/>
          <w:szCs w:val="20"/>
          <w:lang w:eastAsia="pl-PL"/>
        </w:rPr>
        <w:t>Zamawiający nie stawia warunku w powyższym zakresie.</w:t>
      </w:r>
    </w:p>
    <w:p w:rsidR="005C0721" w:rsidRDefault="005C0721" w:rsidP="005C0721">
      <w:pPr>
        <w:widowControl w:val="0"/>
        <w:numPr>
          <w:ilvl w:val="0"/>
          <w:numId w:val="7"/>
        </w:numPr>
        <w:shd w:val="clear" w:color="auto" w:fill="FFFFFF"/>
        <w:spacing w:after="0"/>
        <w:ind w:right="20" w:hanging="294"/>
        <w:jc w:val="both"/>
      </w:pPr>
      <w:r>
        <w:rPr>
          <w:rFonts w:eastAsia="SimSun" w:cs="Calibri"/>
          <w:b/>
          <w:kern w:val="3"/>
          <w:sz w:val="20"/>
          <w:szCs w:val="20"/>
          <w:lang w:eastAsia="pl-PL"/>
        </w:rPr>
        <w:t xml:space="preserve">uprawnień do prowadzenia określonej działalności gospodarczej lub zawodowej, o ile wynika to </w:t>
      </w:r>
      <w:r w:rsidR="003B5F3C">
        <w:rPr>
          <w:rFonts w:eastAsia="SimSun" w:cs="Calibri"/>
          <w:b/>
          <w:kern w:val="3"/>
          <w:sz w:val="20"/>
          <w:szCs w:val="20"/>
          <w:lang w:eastAsia="pl-PL"/>
        </w:rPr>
        <w:br/>
      </w:r>
      <w:r>
        <w:rPr>
          <w:rFonts w:eastAsia="SimSun" w:cs="Calibri"/>
          <w:b/>
          <w:kern w:val="3"/>
          <w:sz w:val="20"/>
          <w:szCs w:val="20"/>
          <w:lang w:eastAsia="pl-PL"/>
        </w:rPr>
        <w:t>z odrębnych przepisów:</w:t>
      </w:r>
    </w:p>
    <w:p w:rsidR="005C0721" w:rsidRDefault="005C0721" w:rsidP="005C0721">
      <w:pPr>
        <w:widowControl w:val="0"/>
        <w:shd w:val="clear" w:color="auto" w:fill="FFFFFF"/>
        <w:spacing w:after="0"/>
        <w:ind w:left="709" w:right="20"/>
        <w:jc w:val="both"/>
      </w:pPr>
      <w:r>
        <w:rPr>
          <w:rFonts w:eastAsia="SimSun" w:cs="Calibri"/>
          <w:kern w:val="3"/>
          <w:sz w:val="20"/>
          <w:szCs w:val="20"/>
          <w:lang w:eastAsia="pl-PL"/>
        </w:rPr>
        <w:t>Zamawiający nie stawia warunku w powyższym zakresie.</w:t>
      </w:r>
    </w:p>
    <w:p w:rsidR="005C0721" w:rsidRDefault="005C0721" w:rsidP="005C0721">
      <w:pPr>
        <w:widowControl w:val="0"/>
        <w:numPr>
          <w:ilvl w:val="0"/>
          <w:numId w:val="7"/>
        </w:numPr>
        <w:shd w:val="clear" w:color="auto" w:fill="FFFFFF"/>
        <w:spacing w:after="0"/>
        <w:ind w:right="20" w:hanging="294"/>
        <w:jc w:val="both"/>
      </w:pPr>
      <w:r>
        <w:rPr>
          <w:rFonts w:eastAsia="SimSun" w:cs="Calibri"/>
          <w:b/>
          <w:kern w:val="3"/>
          <w:sz w:val="20"/>
          <w:szCs w:val="20"/>
          <w:lang w:eastAsia="pl-PL"/>
        </w:rPr>
        <w:t>sytuacji ekonomicznej lub finansowej:</w:t>
      </w:r>
    </w:p>
    <w:p w:rsidR="005C0721" w:rsidRDefault="005C0721" w:rsidP="005C0721">
      <w:pPr>
        <w:widowControl w:val="0"/>
        <w:shd w:val="clear" w:color="auto" w:fill="FFFFFF"/>
        <w:spacing w:after="0"/>
        <w:ind w:left="709" w:right="20" w:hanging="25"/>
        <w:jc w:val="both"/>
      </w:pPr>
      <w:r>
        <w:rPr>
          <w:rFonts w:eastAsia="SimSun" w:cs="Calibri"/>
          <w:kern w:val="3"/>
          <w:sz w:val="20"/>
          <w:szCs w:val="20"/>
          <w:lang w:eastAsia="pl-PL"/>
        </w:rPr>
        <w:t>Zamawiający nie stawia warunku w powyższym zakresie.</w:t>
      </w:r>
    </w:p>
    <w:p w:rsidR="005C0721" w:rsidRDefault="005C0721" w:rsidP="005C0721">
      <w:pPr>
        <w:widowControl w:val="0"/>
        <w:numPr>
          <w:ilvl w:val="0"/>
          <w:numId w:val="7"/>
        </w:numPr>
        <w:shd w:val="clear" w:color="auto" w:fill="FFFFFF"/>
        <w:spacing w:after="0"/>
        <w:ind w:right="23" w:hanging="294"/>
        <w:jc w:val="both"/>
      </w:pPr>
      <w:r>
        <w:rPr>
          <w:rFonts w:eastAsia="SimSun" w:cs="Calibri"/>
          <w:b/>
          <w:kern w:val="3"/>
          <w:sz w:val="20"/>
          <w:szCs w:val="20"/>
          <w:lang w:eastAsia="pl-PL"/>
        </w:rPr>
        <w:t>zdolności technicznej lub zawodowej:</w:t>
      </w:r>
    </w:p>
    <w:p w:rsidR="005C0721" w:rsidRDefault="005C0721" w:rsidP="005C0721">
      <w:pPr>
        <w:widowControl w:val="0"/>
        <w:shd w:val="clear" w:color="auto" w:fill="FFFFFF"/>
        <w:spacing w:after="0"/>
        <w:ind w:left="709" w:right="20"/>
        <w:jc w:val="both"/>
      </w:pPr>
      <w:r>
        <w:rPr>
          <w:rFonts w:eastAsia="SimSun" w:cs="Calibri"/>
          <w:kern w:val="3"/>
          <w:sz w:val="20"/>
          <w:szCs w:val="20"/>
          <w:lang w:eastAsia="pl-PL"/>
        </w:rPr>
        <w:t xml:space="preserve">Zamawiający nie stawia warunku w powyższym zakresie. </w:t>
      </w:r>
    </w:p>
    <w:p w:rsidR="005C0721" w:rsidRDefault="005C0721" w:rsidP="005C0721">
      <w:pPr>
        <w:widowControl w:val="0"/>
        <w:numPr>
          <w:ilvl w:val="0"/>
          <w:numId w:val="8"/>
        </w:numPr>
        <w:spacing w:after="0"/>
        <w:ind w:left="426" w:hanging="426"/>
        <w:jc w:val="both"/>
      </w:pPr>
      <w:r>
        <w:rPr>
          <w:rFonts w:eastAsia="SimSun" w:cs="Calibri"/>
          <w:bCs/>
          <w:kern w:val="3"/>
          <w:sz w:val="20"/>
          <w:szCs w:val="20"/>
          <w:lang w:eastAsia="pl-PL"/>
        </w:rPr>
        <w:t xml:space="preserve">Zamawiający, w stosunku do Wykonawców wspólnie ubiegających się o udzielenie zamówienia, </w:t>
      </w:r>
      <w:r w:rsidR="006463F0">
        <w:rPr>
          <w:rFonts w:eastAsia="SimSun" w:cs="Calibri"/>
          <w:bCs/>
          <w:kern w:val="3"/>
          <w:sz w:val="20"/>
          <w:szCs w:val="20"/>
          <w:lang w:eastAsia="pl-PL"/>
        </w:rPr>
        <w:br/>
      </w:r>
      <w:r>
        <w:rPr>
          <w:rFonts w:eastAsia="SimSun" w:cs="Calibri"/>
          <w:bCs/>
          <w:kern w:val="3"/>
          <w:sz w:val="20"/>
          <w:szCs w:val="20"/>
          <w:lang w:eastAsia="pl-PL"/>
        </w:rPr>
        <w:t>w odniesieniu do warunku dotyczącego zdolności technicznej lub zawodowej dopuszcza łączne spełnianie warunków przez Wykonawców.</w:t>
      </w:r>
    </w:p>
    <w:p w:rsidR="005C0721" w:rsidRDefault="005C0721" w:rsidP="005C0721">
      <w:pPr>
        <w:widowControl w:val="0"/>
        <w:numPr>
          <w:ilvl w:val="0"/>
          <w:numId w:val="8"/>
        </w:numPr>
        <w:spacing w:after="0"/>
        <w:ind w:left="426" w:hanging="426"/>
        <w:jc w:val="both"/>
        <w:rPr>
          <w:rFonts w:eastAsia="SimSun" w:cs="Calibri"/>
          <w:kern w:val="3"/>
          <w:sz w:val="20"/>
          <w:szCs w:val="20"/>
          <w:lang w:eastAsia="pl-PL"/>
        </w:rPr>
      </w:pPr>
      <w:r>
        <w:rPr>
          <w:rFonts w:eastAsia="SimSun" w:cs="Calibri"/>
          <w:kern w:val="3"/>
          <w:sz w:val="20"/>
          <w:szCs w:val="20"/>
          <w:lang w:eastAsia="pl-PL"/>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C0721" w:rsidRDefault="005C0721" w:rsidP="005C0721">
      <w:pPr>
        <w:widowControl w:val="0"/>
        <w:spacing w:after="0"/>
        <w:jc w:val="both"/>
        <w:rPr>
          <w:rFonts w:eastAsia="SimSun" w:cs="Calibri"/>
          <w:kern w:val="3"/>
          <w:sz w:val="20"/>
          <w:szCs w:val="20"/>
          <w:lang w:eastAsia="pl-PL"/>
        </w:rPr>
      </w:pPr>
    </w:p>
    <w:p w:rsidR="005C0721" w:rsidRDefault="005C0721" w:rsidP="005C0721">
      <w:pPr>
        <w:spacing w:after="0"/>
        <w:jc w:val="both"/>
        <w:rPr>
          <w:rFonts w:eastAsia="Times New Roman" w:cs="Calibri"/>
          <w:b/>
          <w:sz w:val="20"/>
          <w:szCs w:val="20"/>
          <w:u w:val="single"/>
          <w:lang w:eastAsia="pl-PL"/>
        </w:rPr>
      </w:pPr>
      <w:r w:rsidRPr="00D75799">
        <w:rPr>
          <w:rFonts w:eastAsia="Times New Roman" w:cs="Calibri"/>
          <w:b/>
          <w:sz w:val="20"/>
          <w:szCs w:val="20"/>
          <w:u w:val="single"/>
          <w:lang w:eastAsia="pl-PL"/>
        </w:rPr>
        <w:t>VIII. PODSTAWY WYKLUCZENIA Z POSTĘPOWANIA</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numPr>
          <w:ilvl w:val="0"/>
          <w:numId w:val="9"/>
        </w:numPr>
        <w:tabs>
          <w:tab w:val="left" w:pos="0"/>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Z postępowania o udzielenie zamówienia wyklucza się Wykonawców, w stosunku do których zachodzi którakolwiek z okoliczności wskazanych:</w:t>
      </w:r>
    </w:p>
    <w:p w:rsidR="005C0721" w:rsidRDefault="005C0721" w:rsidP="005C0721">
      <w:pPr>
        <w:numPr>
          <w:ilvl w:val="0"/>
          <w:numId w:val="10"/>
        </w:numPr>
        <w:spacing w:after="0"/>
        <w:ind w:left="709" w:hanging="283"/>
        <w:jc w:val="both"/>
        <w:rPr>
          <w:rFonts w:eastAsia="Times New Roman" w:cs="Calibri"/>
          <w:sz w:val="20"/>
          <w:szCs w:val="20"/>
          <w:lang w:eastAsia="pl-PL"/>
        </w:rPr>
      </w:pPr>
      <w:r>
        <w:rPr>
          <w:rFonts w:eastAsia="Times New Roman" w:cs="Calibri"/>
          <w:sz w:val="20"/>
          <w:szCs w:val="20"/>
          <w:lang w:eastAsia="pl-PL"/>
        </w:rPr>
        <w:t xml:space="preserve">w art. 108 ust. 1 ustawy </w:t>
      </w:r>
      <w:proofErr w:type="spellStart"/>
      <w:r>
        <w:rPr>
          <w:rFonts w:eastAsia="Times New Roman" w:cs="Calibri"/>
          <w:sz w:val="20"/>
          <w:szCs w:val="20"/>
          <w:lang w:eastAsia="pl-PL"/>
        </w:rPr>
        <w:t>Pzp</w:t>
      </w:r>
      <w:proofErr w:type="spellEnd"/>
      <w:r>
        <w:rPr>
          <w:rFonts w:eastAsia="Times New Roman" w:cs="Calibri"/>
          <w:sz w:val="20"/>
          <w:szCs w:val="20"/>
          <w:lang w:eastAsia="pl-PL"/>
        </w:rPr>
        <w:t>.;</w:t>
      </w:r>
    </w:p>
    <w:p w:rsidR="005C0721" w:rsidRDefault="005C0721" w:rsidP="005C0721">
      <w:pPr>
        <w:numPr>
          <w:ilvl w:val="0"/>
          <w:numId w:val="10"/>
        </w:numPr>
        <w:spacing w:after="0"/>
        <w:ind w:left="709" w:hanging="283"/>
        <w:jc w:val="both"/>
        <w:rPr>
          <w:rFonts w:eastAsia="Times New Roman" w:cs="Calibri"/>
          <w:sz w:val="20"/>
          <w:szCs w:val="20"/>
          <w:lang w:eastAsia="pl-PL"/>
        </w:rPr>
      </w:pPr>
      <w:r>
        <w:rPr>
          <w:rFonts w:eastAsia="Times New Roman" w:cs="Calibri"/>
          <w:sz w:val="20"/>
          <w:szCs w:val="20"/>
          <w:lang w:eastAsia="pl-PL"/>
        </w:rPr>
        <w:t xml:space="preserve">w art. 109 ust. 1 pkt. 4,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tj.:</w:t>
      </w:r>
    </w:p>
    <w:p w:rsidR="005C0721" w:rsidRDefault="005C0721" w:rsidP="005C0721">
      <w:pPr>
        <w:numPr>
          <w:ilvl w:val="0"/>
          <w:numId w:val="11"/>
        </w:numPr>
        <w:spacing w:after="0"/>
        <w:ind w:left="993" w:hanging="284"/>
        <w:jc w:val="both"/>
        <w:rPr>
          <w:rFonts w:eastAsia="Times New Roman" w:cs="Calibri"/>
          <w:bCs/>
          <w:kern w:val="3"/>
          <w:sz w:val="20"/>
          <w:szCs w:val="20"/>
          <w:lang w:eastAsia="pl-PL"/>
        </w:rPr>
      </w:pPr>
      <w:r>
        <w:rPr>
          <w:rFonts w:eastAsia="Times New Roman" w:cs="Calibri"/>
          <w:bCs/>
          <w:kern w:val="3"/>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B1E81" w:rsidRPr="007B1E81" w:rsidRDefault="007B1E81" w:rsidP="007B1E81">
      <w:pPr>
        <w:pStyle w:val="Akapitzlist"/>
        <w:numPr>
          <w:ilvl w:val="0"/>
          <w:numId w:val="9"/>
        </w:numPr>
        <w:spacing w:after="0"/>
        <w:jc w:val="both"/>
        <w:rPr>
          <w:rFonts w:cs="Calibri"/>
          <w:bCs/>
          <w:kern w:val="3"/>
          <w:sz w:val="20"/>
          <w:szCs w:val="20"/>
        </w:rPr>
      </w:pPr>
      <w:r>
        <w:rPr>
          <w:rFonts w:cs="Calibri"/>
          <w:bCs/>
          <w:kern w:val="3"/>
          <w:sz w:val="20"/>
          <w:szCs w:val="20"/>
        </w:rPr>
        <w:t xml:space="preserve">w </w:t>
      </w:r>
      <w:r w:rsidRPr="007B1E81">
        <w:rPr>
          <w:rFonts w:cs="Calibri"/>
          <w:bCs/>
          <w:kern w:val="3"/>
          <w:sz w:val="20"/>
          <w:szCs w:val="20"/>
        </w:rPr>
        <w:t>art. 7 ust. 1 ustawy z dnia 13 kwietnia 2022 r. o szczególnych rozwiązaniach w zakresie przeciwdziałania wspieraniu agresji na Ukrainę oraz służących ochronie bezpieczeństwa narodowego.</w:t>
      </w:r>
    </w:p>
    <w:p w:rsidR="005C0721" w:rsidRPr="007B1E81" w:rsidRDefault="005C0721" w:rsidP="007B1E81">
      <w:pPr>
        <w:pStyle w:val="Akapitzlist"/>
        <w:numPr>
          <w:ilvl w:val="0"/>
          <w:numId w:val="9"/>
        </w:numPr>
        <w:spacing w:after="0"/>
        <w:jc w:val="both"/>
        <w:rPr>
          <w:rFonts w:cs="Calibri"/>
          <w:bCs/>
          <w:kern w:val="3"/>
          <w:sz w:val="20"/>
          <w:szCs w:val="20"/>
        </w:rPr>
      </w:pPr>
      <w:r w:rsidRPr="007B1E81">
        <w:rPr>
          <w:rFonts w:cs="Calibri"/>
          <w:sz w:val="20"/>
          <w:szCs w:val="20"/>
        </w:rPr>
        <w:t xml:space="preserve">Wykluczenie Wykonawcy następuje zgodnie z art. 111 ustawy </w:t>
      </w:r>
      <w:proofErr w:type="spellStart"/>
      <w:r w:rsidRPr="007B1E81">
        <w:rPr>
          <w:rFonts w:cs="Calibri"/>
          <w:sz w:val="20"/>
          <w:szCs w:val="20"/>
        </w:rPr>
        <w:t>Pzp</w:t>
      </w:r>
      <w:proofErr w:type="spellEnd"/>
      <w:r w:rsidRPr="007B1E81">
        <w:rPr>
          <w:rFonts w:cs="Calibri"/>
          <w:sz w:val="20"/>
          <w:szCs w:val="20"/>
        </w:rPr>
        <w:t xml:space="preserve">. </w:t>
      </w:r>
    </w:p>
    <w:p w:rsidR="005C0721" w:rsidRDefault="005C0721" w:rsidP="00C95B0B">
      <w:pPr>
        <w:numPr>
          <w:ilvl w:val="0"/>
          <w:numId w:val="12"/>
        </w:numPr>
        <w:tabs>
          <w:tab w:val="left" w:pos="426"/>
        </w:tabs>
        <w:spacing w:after="0"/>
        <w:jc w:val="both"/>
      </w:pPr>
      <w:r>
        <w:rPr>
          <w:rFonts w:eastAsia="Times New Roman" w:cs="Calibri"/>
          <w:sz w:val="20"/>
          <w:szCs w:val="20"/>
          <w:shd w:val="clear" w:color="auto" w:fill="FFFFFF"/>
          <w:lang w:eastAsia="pl-PL"/>
        </w:rPr>
        <w:t xml:space="preserve">Wykonawca nie podlega wykluczeniu w okolicznościach określonych w art. 108 ust. 1 pkt 1, 2, 5 i 6 ustawy </w:t>
      </w:r>
      <w:proofErr w:type="spellStart"/>
      <w:r>
        <w:rPr>
          <w:rFonts w:eastAsia="Times New Roman" w:cs="Calibri"/>
          <w:sz w:val="20"/>
          <w:szCs w:val="20"/>
          <w:shd w:val="clear" w:color="auto" w:fill="FFFFFF"/>
          <w:lang w:eastAsia="pl-PL"/>
        </w:rPr>
        <w:t>Pzp</w:t>
      </w:r>
      <w:proofErr w:type="spellEnd"/>
      <w:r>
        <w:rPr>
          <w:rFonts w:eastAsia="Times New Roman" w:cs="Calibri"/>
          <w:sz w:val="20"/>
          <w:szCs w:val="20"/>
          <w:shd w:val="clear" w:color="auto" w:fill="FFFFFF"/>
          <w:lang w:eastAsia="pl-PL"/>
        </w:rPr>
        <w:t xml:space="preserve"> lub art. 109 ust. 1 pkt </w:t>
      </w:r>
      <w:r>
        <w:rPr>
          <w:rFonts w:eastAsia="Times New Roman" w:cs="Calibri"/>
          <w:sz w:val="20"/>
          <w:szCs w:val="20"/>
          <w:lang w:eastAsia="pl-PL"/>
        </w:rPr>
        <w:t xml:space="preserve">4 ustawy </w:t>
      </w:r>
      <w:proofErr w:type="spellStart"/>
      <w:r>
        <w:rPr>
          <w:rFonts w:eastAsia="Times New Roman" w:cs="Calibri"/>
          <w:sz w:val="20"/>
          <w:szCs w:val="20"/>
          <w:lang w:eastAsia="pl-PL"/>
        </w:rPr>
        <w:t>Pzp</w:t>
      </w:r>
      <w:proofErr w:type="spellEnd"/>
      <w:r>
        <w:rPr>
          <w:rFonts w:eastAsia="Times New Roman" w:cs="Calibri"/>
          <w:sz w:val="20"/>
          <w:szCs w:val="20"/>
          <w:shd w:val="clear" w:color="auto" w:fill="FFFFFF"/>
          <w:lang w:eastAsia="pl-PL"/>
        </w:rPr>
        <w:t xml:space="preserve">, jeżeli udowodni Zamawiającemu, że spełnił łącznie przesłanki wskazane w art. 110 ust. 2 ustawy </w:t>
      </w:r>
      <w:proofErr w:type="spellStart"/>
      <w:r>
        <w:rPr>
          <w:rFonts w:eastAsia="Times New Roman" w:cs="Calibri"/>
          <w:sz w:val="20"/>
          <w:szCs w:val="20"/>
          <w:shd w:val="clear" w:color="auto" w:fill="FFFFFF"/>
          <w:lang w:eastAsia="pl-PL"/>
        </w:rPr>
        <w:t>Pzp</w:t>
      </w:r>
      <w:proofErr w:type="spellEnd"/>
      <w:r>
        <w:rPr>
          <w:rFonts w:eastAsia="Times New Roman" w:cs="Calibri"/>
          <w:sz w:val="20"/>
          <w:szCs w:val="20"/>
          <w:shd w:val="clear" w:color="auto" w:fill="FFFFFF"/>
          <w:lang w:eastAsia="pl-PL"/>
        </w:rPr>
        <w:t xml:space="preserve">. </w:t>
      </w:r>
    </w:p>
    <w:p w:rsidR="005C0721" w:rsidRDefault="005C0721" w:rsidP="005C0721">
      <w:pPr>
        <w:numPr>
          <w:ilvl w:val="0"/>
          <w:numId w:val="12"/>
        </w:numPr>
        <w:tabs>
          <w:tab w:val="left" w:pos="426"/>
        </w:tabs>
        <w:spacing w:after="0"/>
        <w:ind w:left="426" w:hanging="426"/>
        <w:jc w:val="both"/>
      </w:pPr>
      <w:r>
        <w:rPr>
          <w:rFonts w:eastAsia="Times New Roman" w:cs="Calibri"/>
          <w:sz w:val="20"/>
          <w:szCs w:val="20"/>
          <w:shd w:val="clear" w:color="auto" w:fill="FFFFFF"/>
          <w:lang w:eastAsia="pl-PL"/>
        </w:rPr>
        <w:t xml:space="preserve">Zamawiający oceni, czy podjęte przez Wykonawcę czynności, o których mowa w art. 110 ust. 2 ustawy </w:t>
      </w:r>
      <w:proofErr w:type="spellStart"/>
      <w:r>
        <w:rPr>
          <w:rFonts w:eastAsia="Times New Roman" w:cs="Calibri"/>
          <w:sz w:val="20"/>
          <w:szCs w:val="20"/>
          <w:shd w:val="clear" w:color="auto" w:fill="FFFFFF"/>
          <w:lang w:eastAsia="pl-PL"/>
        </w:rPr>
        <w:t>Pzp</w:t>
      </w:r>
      <w:proofErr w:type="spellEnd"/>
      <w:r>
        <w:rPr>
          <w:rFonts w:eastAsia="Times New Roman" w:cs="Calibri"/>
          <w:sz w:val="20"/>
          <w:szCs w:val="20"/>
          <w:shd w:val="clear" w:color="auto" w:fill="FFFFFF"/>
          <w:lang w:eastAsia="pl-PL"/>
        </w:rPr>
        <w:t>, są wystarczające do wykazania jego rzetelności, uwzględniając wagę i szczególne okoliczności czynu Wykonawcy. Jeżeli podjęte przez wykonawcę czynności nie są wystarczające do wykazania jego rzetelności, zamawiający wyklucza Wykonawcę.</w:t>
      </w:r>
    </w:p>
    <w:p w:rsidR="005C0721" w:rsidRDefault="005C0721" w:rsidP="005C0721">
      <w:pPr>
        <w:tabs>
          <w:tab w:val="left" w:pos="284"/>
        </w:tabs>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sidRPr="00D40423">
        <w:rPr>
          <w:rFonts w:eastAsia="Times New Roman" w:cs="Calibri"/>
          <w:b/>
          <w:sz w:val="20"/>
          <w:szCs w:val="20"/>
          <w:u w:val="single"/>
          <w:lang w:eastAsia="pl-PL"/>
        </w:rPr>
        <w:t xml:space="preserve">IX. OŚWIADCZENIA I DOKUMENTY, JAKIE ZOBOWIĄZANI SĄ DOSTARCZYĆ WYKONAWCY W CELU WYKAZANIA BRAKU PODSTAW WYKLUCZENIA ORAZ POTWIERDZENIA SPEŁNIANIA WARUNKÓW UDZIAŁU </w:t>
      </w:r>
      <w:r w:rsidRPr="00D40423">
        <w:rPr>
          <w:rFonts w:eastAsia="Times New Roman" w:cs="Calibri"/>
          <w:b/>
          <w:sz w:val="20"/>
          <w:szCs w:val="20"/>
          <w:u w:val="single"/>
          <w:lang w:eastAsia="pl-PL"/>
        </w:rPr>
        <w:br/>
        <w:t>W POSTĘPOWANIU</w:t>
      </w:r>
    </w:p>
    <w:p w:rsidR="005C0721" w:rsidRDefault="005C0721" w:rsidP="005C0721">
      <w:pPr>
        <w:spacing w:after="0"/>
        <w:ind w:left="862"/>
        <w:jc w:val="both"/>
        <w:rPr>
          <w:rFonts w:eastAsia="Times New Roman" w:cs="Calibri"/>
          <w:bCs/>
          <w:sz w:val="20"/>
          <w:szCs w:val="20"/>
          <w:lang w:eastAsia="pl-PL"/>
        </w:rPr>
      </w:pPr>
    </w:p>
    <w:p w:rsidR="005C0721" w:rsidRPr="00D70B88" w:rsidRDefault="005C0721" w:rsidP="00D40423">
      <w:pPr>
        <w:pStyle w:val="Akapitzlist"/>
        <w:numPr>
          <w:ilvl w:val="0"/>
          <w:numId w:val="13"/>
        </w:numPr>
        <w:tabs>
          <w:tab w:val="left" w:pos="0"/>
        </w:tabs>
        <w:spacing w:after="0"/>
        <w:jc w:val="both"/>
      </w:pPr>
      <w:r>
        <w:rPr>
          <w:rFonts w:eastAsia="SimSun" w:cs="Calibri"/>
          <w:b/>
          <w:kern w:val="3"/>
          <w:sz w:val="20"/>
          <w:szCs w:val="20"/>
          <w:u w:val="single"/>
        </w:rPr>
        <w:t>Składając ofertę  ( formularz ofertowy – załącznik nr 1 do SWZ) Wykonawca zobowiązany</w:t>
      </w:r>
      <w:r>
        <w:rPr>
          <w:rFonts w:eastAsia="SimSun" w:cs="Calibri"/>
          <w:kern w:val="3"/>
          <w:sz w:val="20"/>
          <w:szCs w:val="20"/>
        </w:rPr>
        <w:t xml:space="preserve"> jest dołączyć wypełnione i podpisane: </w:t>
      </w:r>
    </w:p>
    <w:p w:rsidR="00D70B88" w:rsidRPr="00D70B88" w:rsidRDefault="00D70B88" w:rsidP="00D70B88">
      <w:pPr>
        <w:pStyle w:val="Akapitzlist"/>
        <w:tabs>
          <w:tab w:val="left" w:pos="0"/>
        </w:tabs>
        <w:spacing w:after="0"/>
        <w:jc w:val="both"/>
        <w:rPr>
          <w:sz w:val="20"/>
          <w:szCs w:val="20"/>
        </w:rPr>
      </w:pPr>
      <w:r>
        <w:t xml:space="preserve">- </w:t>
      </w:r>
      <w:r>
        <w:rPr>
          <w:sz w:val="20"/>
          <w:szCs w:val="20"/>
        </w:rPr>
        <w:t>szczegółowy kosztorys ofertowy – załącznik nr 1a,</w:t>
      </w:r>
    </w:p>
    <w:p w:rsidR="005C0721" w:rsidRDefault="005C0721" w:rsidP="005C0721">
      <w:pPr>
        <w:pStyle w:val="Akapitzlist"/>
        <w:tabs>
          <w:tab w:val="left" w:pos="0"/>
        </w:tabs>
        <w:spacing w:after="0"/>
        <w:jc w:val="both"/>
      </w:pPr>
      <w:r>
        <w:rPr>
          <w:rFonts w:eastAsia="SimSun" w:cs="Calibri"/>
          <w:b/>
          <w:kern w:val="3"/>
          <w:sz w:val="20"/>
          <w:szCs w:val="20"/>
        </w:rPr>
        <w:t>-</w:t>
      </w:r>
      <w:r>
        <w:rPr>
          <w:rFonts w:eastAsia="SimSun" w:cs="Calibri"/>
          <w:kern w:val="3"/>
          <w:sz w:val="20"/>
          <w:szCs w:val="20"/>
        </w:rPr>
        <w:t xml:space="preserve"> oświadczenie, że nie podlega wykluczeniu - stanowiące </w:t>
      </w:r>
      <w:r w:rsidR="00D75799">
        <w:rPr>
          <w:rFonts w:cs="Calibri"/>
          <w:sz w:val="20"/>
          <w:szCs w:val="20"/>
        </w:rPr>
        <w:t>załącznik nr 3</w:t>
      </w:r>
      <w:r>
        <w:rPr>
          <w:rFonts w:cs="Calibri"/>
          <w:sz w:val="20"/>
          <w:szCs w:val="20"/>
        </w:rPr>
        <w:t xml:space="preserve">, </w:t>
      </w:r>
      <w:r>
        <w:rPr>
          <w:rFonts w:eastAsia="SimSun" w:cs="Calibri"/>
          <w:kern w:val="3"/>
          <w:sz w:val="20"/>
          <w:szCs w:val="20"/>
        </w:rPr>
        <w:t xml:space="preserve"> </w:t>
      </w:r>
    </w:p>
    <w:p w:rsidR="00D40423" w:rsidRDefault="005C0721" w:rsidP="005C0721">
      <w:pPr>
        <w:pStyle w:val="Akapitzlist"/>
        <w:tabs>
          <w:tab w:val="left" w:pos="0"/>
        </w:tabs>
        <w:spacing w:after="0"/>
        <w:jc w:val="both"/>
        <w:rPr>
          <w:rFonts w:eastAsia="SimSun" w:cs="Calibri"/>
          <w:kern w:val="3"/>
          <w:sz w:val="20"/>
          <w:szCs w:val="20"/>
        </w:rPr>
      </w:pPr>
      <w:r>
        <w:rPr>
          <w:rFonts w:eastAsia="Verdana" w:cs="Calibri"/>
          <w:sz w:val="20"/>
          <w:szCs w:val="20"/>
        </w:rPr>
        <w:t>- zobowiązanie innego podmiotu udostępniającego z</w:t>
      </w:r>
      <w:r w:rsidR="00D75799">
        <w:rPr>
          <w:rFonts w:eastAsia="Verdana" w:cs="Calibri"/>
          <w:sz w:val="20"/>
          <w:szCs w:val="20"/>
        </w:rPr>
        <w:t xml:space="preserve">asoby – załącznik nr 5 </w:t>
      </w:r>
      <w:r>
        <w:rPr>
          <w:rFonts w:eastAsia="Verdana" w:cs="Calibri"/>
          <w:sz w:val="20"/>
          <w:szCs w:val="20"/>
        </w:rPr>
        <w:t>- jeżeli dotyczy</w:t>
      </w:r>
      <w:r>
        <w:rPr>
          <w:rFonts w:eastAsia="SimSun" w:cs="Calibri"/>
          <w:kern w:val="3"/>
          <w:sz w:val="20"/>
          <w:szCs w:val="20"/>
        </w:rPr>
        <w:t xml:space="preserve">. </w:t>
      </w:r>
    </w:p>
    <w:p w:rsidR="005C0721" w:rsidRDefault="005C0721" w:rsidP="00D40423">
      <w:pPr>
        <w:tabs>
          <w:tab w:val="left" w:pos="0"/>
        </w:tabs>
        <w:spacing w:after="0"/>
        <w:jc w:val="both"/>
      </w:pPr>
      <w:r w:rsidRPr="00D40423">
        <w:rPr>
          <w:rFonts w:eastAsia="SimSun" w:cs="Calibri"/>
          <w:kern w:val="3"/>
          <w:sz w:val="20"/>
          <w:szCs w:val="20"/>
        </w:rPr>
        <w:t>Informacje zawarte w w/w oświadczeniach stanowią wstępne potwierdzenie, że Wykonawca nie podlega wykluczeniu oraz spełnia warunki udziału w postępowaniu.</w:t>
      </w:r>
    </w:p>
    <w:p w:rsidR="005C0721" w:rsidRDefault="005C0721" w:rsidP="005C0721">
      <w:pPr>
        <w:widowControl w:val="0"/>
        <w:numPr>
          <w:ilvl w:val="0"/>
          <w:numId w:val="13"/>
        </w:numPr>
        <w:spacing w:after="0"/>
        <w:ind w:left="426" w:hanging="426"/>
        <w:jc w:val="both"/>
      </w:pPr>
      <w:r>
        <w:rPr>
          <w:rFonts w:eastAsia="SimSun" w:cs="Calibri"/>
          <w:b/>
          <w:kern w:val="3"/>
          <w:sz w:val="20"/>
          <w:szCs w:val="20"/>
          <w:lang w:eastAsia="pl-PL"/>
        </w:rPr>
        <w:t>Zamawiający przed wyborem najkorzystniejszej oferty wzywa wykonawcę, którego oferta została najwyżej oceniona, do złożenia w wyznaczonym terminie, nie krótszym niż 5 dni, aktualnych na dzień złożenia podmiotowych środków dowodowych:</w:t>
      </w:r>
    </w:p>
    <w:p w:rsidR="005C0721" w:rsidRDefault="005C0721" w:rsidP="005C0721">
      <w:pPr>
        <w:widowControl w:val="0"/>
        <w:numPr>
          <w:ilvl w:val="0"/>
          <w:numId w:val="14"/>
        </w:numPr>
        <w:spacing w:after="0"/>
        <w:ind w:hanging="294"/>
        <w:jc w:val="both"/>
      </w:pPr>
      <w:r>
        <w:rPr>
          <w:rFonts w:eastAsia="SimSun" w:cs="Calibri"/>
          <w:b/>
          <w:bCs/>
          <w:kern w:val="3"/>
          <w:sz w:val="20"/>
          <w:szCs w:val="20"/>
          <w:lang w:eastAsia="pl-PL"/>
        </w:rPr>
        <w:t>Oświadczenie wykonawcy</w:t>
      </w:r>
      <w:r>
        <w:rPr>
          <w:rFonts w:eastAsia="SimSun" w:cs="Calibri"/>
          <w:kern w:val="3"/>
          <w:sz w:val="20"/>
          <w:szCs w:val="20"/>
          <w:lang w:eastAsia="pl-PL"/>
        </w:rPr>
        <w:t xml:space="preserve"> w zakresie art. 108 ust. 1 pkt 5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o braku przynależności do tej samej grupy kapitałowej, w rozumieniu ustawy z dnia 16.02.2007 r. o ochronie konkurencji </w:t>
      </w:r>
      <w:r w:rsidR="00D75799">
        <w:rPr>
          <w:rFonts w:eastAsia="SimSun" w:cs="Calibri"/>
          <w:kern w:val="3"/>
          <w:sz w:val="20"/>
          <w:szCs w:val="20"/>
          <w:lang w:eastAsia="pl-PL"/>
        </w:rPr>
        <w:br/>
      </w:r>
      <w:r>
        <w:rPr>
          <w:rFonts w:eastAsia="SimSun" w:cs="Calibri"/>
          <w:kern w:val="3"/>
          <w:sz w:val="20"/>
          <w:szCs w:val="20"/>
          <w:lang w:eastAsia="pl-PL"/>
        </w:rPr>
        <w:t xml:space="preserve">i </w:t>
      </w:r>
      <w:r>
        <w:rPr>
          <w:rFonts w:eastAsia="SimSun" w:cs="Calibri"/>
          <w:kern w:val="3"/>
          <w:sz w:val="20"/>
          <w:szCs w:val="20"/>
          <w:shd w:val="clear" w:color="auto" w:fill="FFFFFF"/>
          <w:lang w:eastAsia="pl-PL"/>
        </w:rPr>
        <w:t>konsumentów (Dz. U. z 2021r., poz. 275),</w:t>
      </w:r>
      <w:r>
        <w:rPr>
          <w:rFonts w:eastAsia="SimSun" w:cs="Calibri"/>
          <w:kern w:val="3"/>
          <w:sz w:val="20"/>
          <w:szCs w:val="20"/>
          <w:lang w:eastAsia="pl-PL"/>
        </w:rPr>
        <w:t xml:space="preserve"> z innym wykonawcą, który złożył odrębną ofertę, ofertę częściową lub wniosek o dopuszczenie do udziału w postępo</w:t>
      </w:r>
      <w:r w:rsidR="00D75799">
        <w:rPr>
          <w:rFonts w:eastAsia="SimSun" w:cs="Calibri"/>
          <w:kern w:val="3"/>
          <w:sz w:val="20"/>
          <w:szCs w:val="20"/>
          <w:lang w:eastAsia="pl-PL"/>
        </w:rPr>
        <w:t>waniu - załącznik nr 4</w:t>
      </w:r>
      <w:r>
        <w:rPr>
          <w:rFonts w:eastAsia="SimSun" w:cs="Calibri"/>
          <w:kern w:val="3"/>
          <w:sz w:val="20"/>
          <w:szCs w:val="20"/>
          <w:lang w:eastAsia="pl-PL"/>
        </w:rPr>
        <w:t>,</w:t>
      </w:r>
    </w:p>
    <w:p w:rsidR="005C0721" w:rsidRDefault="005C0721" w:rsidP="005C0721">
      <w:pPr>
        <w:widowControl w:val="0"/>
        <w:numPr>
          <w:ilvl w:val="0"/>
          <w:numId w:val="14"/>
        </w:numPr>
        <w:spacing w:after="0"/>
        <w:ind w:hanging="294"/>
        <w:jc w:val="both"/>
      </w:pPr>
      <w:r>
        <w:rPr>
          <w:rFonts w:eastAsia="SimSun" w:cs="Calibri"/>
          <w:b/>
          <w:bCs/>
          <w:kern w:val="3"/>
          <w:sz w:val="20"/>
          <w:szCs w:val="20"/>
          <w:lang w:eastAsia="pl-PL"/>
        </w:rPr>
        <w:t>Odpisu lub informacji z Krajowego Rejestru Sądowego lub z Centralnej Ewidencji i Informacji o Działalności Gospodarczej</w:t>
      </w:r>
      <w:r>
        <w:rPr>
          <w:rFonts w:eastAsia="SimSun" w:cs="Calibri"/>
          <w:kern w:val="3"/>
          <w:sz w:val="20"/>
          <w:szCs w:val="20"/>
          <w:lang w:eastAsia="pl-PL"/>
        </w:rPr>
        <w:t xml:space="preserve">, w zakresie art. 109 ust. 1 pkt 4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sporządzonych nie wcześniej niż 3 miesiące przed jej złożeniem, jeżeli odrębne przepisy wymagają wpisu do rejestru lub ewidencji,</w:t>
      </w:r>
    </w:p>
    <w:p w:rsidR="005C0721" w:rsidRDefault="005C0721" w:rsidP="005C0721">
      <w:pPr>
        <w:pStyle w:val="Akapitzlist"/>
        <w:widowControl w:val="0"/>
        <w:numPr>
          <w:ilvl w:val="0"/>
          <w:numId w:val="13"/>
        </w:numPr>
        <w:spacing w:after="0"/>
        <w:ind w:left="426" w:hanging="426"/>
        <w:jc w:val="both"/>
        <w:rPr>
          <w:rFonts w:eastAsia="SimSun" w:cs="Calibri"/>
          <w:b/>
          <w:bCs/>
          <w:kern w:val="3"/>
          <w:sz w:val="20"/>
          <w:szCs w:val="20"/>
        </w:rPr>
      </w:pPr>
      <w:r>
        <w:rPr>
          <w:rFonts w:eastAsia="SimSun" w:cs="Calibri"/>
          <w:b/>
          <w:bCs/>
          <w:kern w:val="3"/>
          <w:sz w:val="20"/>
          <w:szCs w:val="20"/>
        </w:rPr>
        <w:t>Jeżeli Wykonawca ma siedzibę lub miejsce zamieszkania poza granicami Rzeczypospolitej Polskiej:</w:t>
      </w:r>
    </w:p>
    <w:p w:rsidR="005C0721" w:rsidRDefault="005C0721" w:rsidP="005C0721">
      <w:pPr>
        <w:pStyle w:val="Akapitzlist"/>
        <w:widowControl w:val="0"/>
        <w:numPr>
          <w:ilvl w:val="0"/>
          <w:numId w:val="15"/>
        </w:numPr>
        <w:spacing w:after="0"/>
        <w:ind w:left="851" w:hanging="425"/>
        <w:jc w:val="both"/>
        <w:rPr>
          <w:rFonts w:eastAsia="SimSun" w:cs="Calibri"/>
          <w:kern w:val="3"/>
          <w:sz w:val="20"/>
          <w:szCs w:val="20"/>
        </w:rPr>
      </w:pPr>
      <w:r>
        <w:rPr>
          <w:rFonts w:eastAsia="SimSun" w:cs="Calibri"/>
          <w:kern w:val="3"/>
          <w:sz w:val="20"/>
          <w:szCs w:val="20"/>
        </w:rPr>
        <w:t xml:space="preserve">zamiast dokumentów, o których mowa w ust. 2 pkt 2 składa dokument lub dokumenty wystawione </w:t>
      </w:r>
      <w:r w:rsidR="003B5F3C">
        <w:rPr>
          <w:rFonts w:eastAsia="SimSun" w:cs="Calibri"/>
          <w:kern w:val="3"/>
          <w:sz w:val="20"/>
          <w:szCs w:val="20"/>
        </w:rPr>
        <w:br/>
      </w:r>
      <w:r>
        <w:rPr>
          <w:rFonts w:eastAsia="SimSun" w:cs="Calibri"/>
          <w:kern w:val="3"/>
          <w:sz w:val="20"/>
          <w:szCs w:val="20"/>
        </w:rPr>
        <w:t>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rsidR="005C0721" w:rsidRDefault="005C0721" w:rsidP="005C0721">
      <w:pPr>
        <w:pStyle w:val="Akapitzlist"/>
        <w:widowControl w:val="0"/>
        <w:numPr>
          <w:ilvl w:val="0"/>
          <w:numId w:val="15"/>
        </w:numPr>
        <w:spacing w:after="0"/>
        <w:ind w:left="851" w:hanging="425"/>
        <w:jc w:val="both"/>
        <w:rPr>
          <w:rFonts w:eastAsia="SimSun" w:cs="Calibri"/>
          <w:color w:val="000000"/>
          <w:kern w:val="3"/>
          <w:sz w:val="20"/>
          <w:szCs w:val="20"/>
        </w:rPr>
      </w:pPr>
      <w:r>
        <w:rPr>
          <w:rFonts w:eastAsia="SimSun" w:cs="Calibri"/>
          <w:color w:val="000000"/>
          <w:kern w:val="3"/>
          <w:sz w:val="20"/>
          <w:szCs w:val="20"/>
        </w:rPr>
        <w:t xml:space="preserve">Jeżeli w kraju, w którym wykonawca ma siedzibę lub miejsce zamieszkania, nie wydaje się dokumentów, o których mowa w ust. 3 pkt 1,2, lub gdy dokumenty te nie odnoszą się do wszystkich przypadków wskazanych w SWZ, zastępuje się je odpowiednio w całości lub w części dokumentem </w:t>
      </w:r>
      <w:r>
        <w:rPr>
          <w:rFonts w:eastAsia="SimSun" w:cs="Calibri"/>
          <w:color w:val="000000"/>
          <w:kern w:val="3"/>
          <w:sz w:val="20"/>
          <w:szCs w:val="20"/>
        </w:rPr>
        <w:lastRenderedPageBreak/>
        <w:t>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3 pkt 1 i 2</w:t>
      </w:r>
    </w:p>
    <w:p w:rsidR="005C0721" w:rsidRDefault="005C0721" w:rsidP="005C0721">
      <w:pPr>
        <w:widowControl w:val="0"/>
        <w:numPr>
          <w:ilvl w:val="0"/>
          <w:numId w:val="16"/>
        </w:numPr>
        <w:spacing w:after="0"/>
        <w:ind w:left="426" w:hanging="426"/>
        <w:jc w:val="both"/>
        <w:rPr>
          <w:rFonts w:eastAsia="SimSun" w:cs="Calibri"/>
          <w:kern w:val="3"/>
          <w:sz w:val="20"/>
          <w:szCs w:val="20"/>
          <w:lang w:eastAsia="pl-PL"/>
        </w:rPr>
      </w:pPr>
      <w:r>
        <w:rPr>
          <w:rFonts w:eastAsia="SimSun" w:cs="Calibri"/>
          <w:kern w:val="3"/>
          <w:sz w:val="20"/>
          <w:szCs w:val="20"/>
          <w:lang w:eastAsia="pl-PL"/>
        </w:rPr>
        <w:t xml:space="preserve">Zamawiający nie wzywa do złożenia podmiotowych środków dowodowych, jeżeli może je uzyskać za pomocą bezpłatnych i ogólnodostępnych baz danych, w szczególności rejestrów publicznych w rozumieniu ustawy </w:t>
      </w:r>
      <w:r w:rsidR="00D40423">
        <w:rPr>
          <w:rFonts w:eastAsia="SimSun" w:cs="Calibri"/>
          <w:kern w:val="3"/>
          <w:sz w:val="20"/>
          <w:szCs w:val="20"/>
          <w:lang w:eastAsia="pl-PL"/>
        </w:rPr>
        <w:br/>
      </w:r>
      <w:r>
        <w:rPr>
          <w:rFonts w:eastAsia="SimSun" w:cs="Calibri"/>
          <w:kern w:val="3"/>
          <w:sz w:val="20"/>
          <w:szCs w:val="20"/>
          <w:lang w:eastAsia="pl-PL"/>
        </w:rPr>
        <w:t xml:space="preserve">z dnia 17.02.2005 r. o informatyzacji działalności podmiotów realizujących zadania publiczne, o ile wykonawca wskazał dane umożliwiające dostęp do tych środków, a także wówczas gdy podmiotowym środkiem dowodowym jest oświadczenie, którego treść odpowiada zakresowi oświadczenia, o którym mowa w art. 125 ust. 1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Wykonawca nie jest zobowiązany do złożenia podmiotowych środków dowodowych, które zamawiający posiada, jeżeli wykonawca wskaże te środki oraz potwierdzi ich prawidłowość i aktualność.</w:t>
      </w:r>
    </w:p>
    <w:p w:rsidR="005C0721" w:rsidRDefault="005C0721" w:rsidP="005C0721">
      <w:pPr>
        <w:widowControl w:val="0"/>
        <w:numPr>
          <w:ilvl w:val="0"/>
          <w:numId w:val="16"/>
        </w:numPr>
        <w:spacing w:after="0"/>
        <w:ind w:left="426" w:hanging="426"/>
        <w:jc w:val="both"/>
      </w:pPr>
      <w:r>
        <w:rPr>
          <w:rFonts w:eastAsia="SimSun" w:cs="Calibri"/>
          <w:kern w:val="3"/>
          <w:sz w:val="20"/>
          <w:szCs w:val="20"/>
          <w:lang w:eastAsia="pl-PL"/>
        </w:rPr>
        <w:t xml:space="preserve">W zakresie nieuregulowanym ustawą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lub niniejszą SWZ do oświadczeń i dokumentów składanych przez Wykonawcę w postępowaniu, zastosowanie mają przepisy rozporządzenia Ministra Rozwoju, Pracy i Technologii z dnia 23 grudnia 2020 r. </w:t>
      </w:r>
      <w:r>
        <w:rPr>
          <w:rFonts w:eastAsia="SimSun" w:cs="Calibri"/>
          <w:i/>
          <w:kern w:val="3"/>
          <w:sz w:val="20"/>
          <w:szCs w:val="20"/>
          <w:lang w:eastAsia="pl-PL"/>
        </w:rPr>
        <w:t xml:space="preserve">w sprawie podmiotowych środków dowodowych oraz innych dokumentów lub oświadczeń, jakich może żądać zamawiający od wykonawcy </w:t>
      </w:r>
      <w:r>
        <w:rPr>
          <w:rFonts w:eastAsia="SimSun" w:cs="Calibri"/>
          <w:kern w:val="3"/>
          <w:sz w:val="20"/>
          <w:szCs w:val="20"/>
          <w:lang w:eastAsia="pl-PL"/>
        </w:rPr>
        <w:t>(Dz. U. z 2020 r. poz. 2415; zwanym dalej "</w:t>
      </w:r>
      <w:proofErr w:type="spellStart"/>
      <w:r>
        <w:rPr>
          <w:rFonts w:eastAsia="SimSun" w:cs="Calibri"/>
          <w:kern w:val="3"/>
          <w:sz w:val="20"/>
          <w:szCs w:val="20"/>
          <w:lang w:eastAsia="pl-PL"/>
        </w:rPr>
        <w:t>r.p.ś.d</w:t>
      </w:r>
      <w:proofErr w:type="spellEnd"/>
      <w:r>
        <w:rPr>
          <w:rFonts w:eastAsia="SimSun" w:cs="Calibri"/>
          <w:kern w:val="3"/>
          <w:sz w:val="20"/>
          <w:szCs w:val="20"/>
          <w:lang w:eastAsia="pl-PL"/>
        </w:rPr>
        <w:t xml:space="preserve">.") oraz przepisy rozporządzenia Prezesa Rady Ministrów z dnia 30 grudnia 2020 r. </w:t>
      </w:r>
      <w:r>
        <w:rPr>
          <w:rFonts w:eastAsia="SimSun" w:cs="Calibri"/>
          <w:i/>
          <w:iCs/>
          <w:kern w:val="3"/>
          <w:sz w:val="20"/>
          <w:szCs w:val="20"/>
          <w:lang w:eastAsia="pl-PL"/>
        </w:rPr>
        <w:t>w sprawie sposobu sporz</w:t>
      </w:r>
      <w:r>
        <w:rPr>
          <w:rFonts w:eastAsia="Times New Roman" w:cs="Calibri"/>
          <w:i/>
          <w:iCs/>
          <w:kern w:val="3"/>
          <w:sz w:val="20"/>
          <w:szCs w:val="20"/>
          <w:lang w:eastAsia="pl-PL"/>
        </w:rPr>
        <w:t>ą</w:t>
      </w:r>
      <w:r>
        <w:rPr>
          <w:rFonts w:eastAsia="SimSun" w:cs="Calibri"/>
          <w:i/>
          <w:iCs/>
          <w:kern w:val="3"/>
          <w:sz w:val="20"/>
          <w:szCs w:val="20"/>
          <w:lang w:eastAsia="pl-PL"/>
        </w:rPr>
        <w:t>dzania i przekazywania informacji oraz wymaga</w:t>
      </w:r>
      <w:r>
        <w:rPr>
          <w:rFonts w:eastAsia="Times New Roman" w:cs="Calibri"/>
          <w:i/>
          <w:iCs/>
          <w:kern w:val="3"/>
          <w:sz w:val="20"/>
          <w:szCs w:val="20"/>
          <w:lang w:eastAsia="pl-PL"/>
        </w:rPr>
        <w:t>ń</w:t>
      </w:r>
      <w:r>
        <w:rPr>
          <w:rFonts w:eastAsia="SimSun" w:cs="Calibri"/>
          <w:i/>
          <w:iCs/>
          <w:kern w:val="3"/>
          <w:sz w:val="20"/>
          <w:szCs w:val="20"/>
          <w:lang w:eastAsia="pl-PL"/>
        </w:rPr>
        <w:t xml:space="preserve"> technicznych dla dokument</w:t>
      </w:r>
      <w:r>
        <w:rPr>
          <w:rFonts w:eastAsia="Times New Roman" w:cs="Calibri"/>
          <w:i/>
          <w:iCs/>
          <w:kern w:val="3"/>
          <w:sz w:val="20"/>
          <w:szCs w:val="20"/>
          <w:lang w:eastAsia="pl-PL"/>
        </w:rPr>
        <w:t>ó</w:t>
      </w:r>
      <w:r>
        <w:rPr>
          <w:rFonts w:eastAsia="SimSun" w:cs="Calibri"/>
          <w:i/>
          <w:iCs/>
          <w:kern w:val="3"/>
          <w:sz w:val="20"/>
          <w:szCs w:val="20"/>
          <w:lang w:eastAsia="pl-PL"/>
        </w:rPr>
        <w:t xml:space="preserve">w elektronicznych oraz </w:t>
      </w:r>
      <w:r>
        <w:rPr>
          <w:rFonts w:eastAsia="Times New Roman" w:cs="Calibri"/>
          <w:i/>
          <w:iCs/>
          <w:kern w:val="3"/>
          <w:sz w:val="20"/>
          <w:szCs w:val="20"/>
          <w:lang w:eastAsia="pl-PL"/>
        </w:rPr>
        <w:t>ś</w:t>
      </w:r>
      <w:r>
        <w:rPr>
          <w:rFonts w:eastAsia="SimSun" w:cs="Calibri"/>
          <w:i/>
          <w:iCs/>
          <w:kern w:val="3"/>
          <w:sz w:val="20"/>
          <w:szCs w:val="20"/>
          <w:lang w:eastAsia="pl-PL"/>
        </w:rPr>
        <w:t>rodk</w:t>
      </w:r>
      <w:r>
        <w:rPr>
          <w:rFonts w:eastAsia="Times New Roman" w:cs="Calibri"/>
          <w:i/>
          <w:iCs/>
          <w:kern w:val="3"/>
          <w:sz w:val="20"/>
          <w:szCs w:val="20"/>
          <w:lang w:eastAsia="pl-PL"/>
        </w:rPr>
        <w:t>ó</w:t>
      </w:r>
      <w:r>
        <w:rPr>
          <w:rFonts w:eastAsia="SimSun" w:cs="Calibri"/>
          <w:i/>
          <w:iCs/>
          <w:kern w:val="3"/>
          <w:sz w:val="20"/>
          <w:szCs w:val="20"/>
          <w:lang w:eastAsia="pl-PL"/>
        </w:rPr>
        <w:t>w komunikacji elektronicznej w post</w:t>
      </w:r>
      <w:r>
        <w:rPr>
          <w:rFonts w:eastAsia="Times New Roman" w:cs="Calibri"/>
          <w:i/>
          <w:iCs/>
          <w:kern w:val="3"/>
          <w:sz w:val="20"/>
          <w:szCs w:val="20"/>
          <w:lang w:eastAsia="pl-PL"/>
        </w:rPr>
        <w:t>ę</w:t>
      </w:r>
      <w:r>
        <w:rPr>
          <w:rFonts w:eastAsia="SimSun" w:cs="Calibri"/>
          <w:i/>
          <w:iCs/>
          <w:kern w:val="3"/>
          <w:sz w:val="20"/>
          <w:szCs w:val="20"/>
          <w:lang w:eastAsia="pl-PL"/>
        </w:rPr>
        <w:t>powaniu o udzielenie zam</w:t>
      </w:r>
      <w:r>
        <w:rPr>
          <w:rFonts w:eastAsia="Times New Roman" w:cs="Calibri"/>
          <w:i/>
          <w:iCs/>
          <w:kern w:val="3"/>
          <w:sz w:val="20"/>
          <w:szCs w:val="20"/>
          <w:lang w:eastAsia="pl-PL"/>
        </w:rPr>
        <w:t>ó</w:t>
      </w:r>
      <w:r>
        <w:rPr>
          <w:rFonts w:eastAsia="SimSun" w:cs="Calibri"/>
          <w:i/>
          <w:iCs/>
          <w:kern w:val="3"/>
          <w:sz w:val="20"/>
          <w:szCs w:val="20"/>
          <w:lang w:eastAsia="pl-PL"/>
        </w:rPr>
        <w:t xml:space="preserve">wienia publicznego lub konkursie  </w:t>
      </w:r>
      <w:r>
        <w:rPr>
          <w:rFonts w:eastAsia="SimSun" w:cs="Calibri"/>
          <w:kern w:val="3"/>
          <w:sz w:val="20"/>
          <w:szCs w:val="20"/>
          <w:lang w:eastAsia="pl-PL"/>
        </w:rPr>
        <w:t>(Dz.U. z 2020 r. poz. 2452 zwanym dalej "</w:t>
      </w:r>
      <w:proofErr w:type="spellStart"/>
      <w:r>
        <w:rPr>
          <w:rFonts w:eastAsia="SimSun" w:cs="Calibri"/>
          <w:kern w:val="3"/>
          <w:sz w:val="20"/>
          <w:szCs w:val="20"/>
          <w:lang w:eastAsia="pl-PL"/>
        </w:rPr>
        <w:t>r.d.e</w:t>
      </w:r>
      <w:proofErr w:type="spellEnd"/>
      <w:r>
        <w:rPr>
          <w:rFonts w:eastAsia="SimSun" w:cs="Calibri"/>
          <w:kern w:val="3"/>
          <w:sz w:val="20"/>
          <w:szCs w:val="20"/>
          <w:lang w:eastAsia="pl-PL"/>
        </w:rPr>
        <w:t xml:space="preserve">."). </w:t>
      </w:r>
    </w:p>
    <w:p w:rsidR="005C0721" w:rsidRDefault="005C0721" w:rsidP="005C0721">
      <w:pPr>
        <w:spacing w:after="0"/>
        <w:jc w:val="both"/>
        <w:rPr>
          <w:rFonts w:eastAsia="Times New Roman" w:cs="Calibri"/>
          <w:sz w:val="20"/>
          <w:szCs w:val="20"/>
          <w:shd w:val="clear" w:color="auto" w:fill="FFFFFF"/>
          <w:lang w:eastAsia="pl-PL"/>
        </w:rPr>
      </w:pPr>
    </w:p>
    <w:p w:rsidR="005C0721" w:rsidRDefault="005C0721" w:rsidP="005C0721">
      <w:pPr>
        <w:widowControl w:val="0"/>
        <w:spacing w:after="0"/>
        <w:jc w:val="both"/>
        <w:rPr>
          <w:rFonts w:eastAsia="SimSun" w:cs="Calibri"/>
          <w:b/>
          <w:kern w:val="3"/>
          <w:sz w:val="20"/>
          <w:szCs w:val="20"/>
          <w:u w:val="single"/>
          <w:lang w:eastAsia="pl-PL"/>
        </w:rPr>
      </w:pPr>
      <w:r w:rsidRPr="00D40423">
        <w:rPr>
          <w:rFonts w:eastAsia="SimSun" w:cs="Calibri"/>
          <w:b/>
          <w:kern w:val="3"/>
          <w:sz w:val="20"/>
          <w:szCs w:val="20"/>
          <w:u w:val="single"/>
          <w:lang w:eastAsia="pl-PL"/>
        </w:rPr>
        <w:t>X. POLEGANIE NA ZASOBACH INNYCH PODMIOTÓW</w:t>
      </w:r>
    </w:p>
    <w:p w:rsidR="005C0721" w:rsidRDefault="005C0721" w:rsidP="005C0721">
      <w:pPr>
        <w:spacing w:after="0"/>
        <w:jc w:val="both"/>
        <w:rPr>
          <w:rFonts w:eastAsia="Times New Roman" w:cs="Calibri"/>
          <w:b/>
          <w:bCs/>
          <w:sz w:val="20"/>
          <w:szCs w:val="20"/>
          <w:lang w:eastAsia="pl-PL"/>
        </w:rPr>
      </w:pP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W odniesieniu do warunków dotyczących doświadczenia, wykonawcy mogą polegać na zdolnościach podmiotów udostępniających zasoby, jeśli podmioty te wykonają świadczenie do realizacji którego te zdolności są wymagane.</w:t>
      </w:r>
    </w:p>
    <w:p w:rsidR="005C0721" w:rsidRDefault="005C0721" w:rsidP="005C0721">
      <w:pPr>
        <w:numPr>
          <w:ilvl w:val="3"/>
          <w:numId w:val="17"/>
        </w:numPr>
        <w:tabs>
          <w:tab w:val="left" w:pos="426"/>
          <w:tab w:val="left" w:pos="1009"/>
        </w:tabs>
        <w:spacing w:after="0"/>
        <w:ind w:left="426" w:right="20" w:hanging="426"/>
        <w:jc w:val="both"/>
      </w:pPr>
      <w:r>
        <w:rPr>
          <w:rFonts w:eastAsia="Verdana" w:cs="Calibri"/>
          <w:sz w:val="20"/>
          <w:szCs w:val="20"/>
          <w:lang w:eastAsia="pl-PL"/>
        </w:rPr>
        <w:t xml:space="preserve">Wykonawca, który polega na zdolnościach lub sytuacji podmiotów udostępniających zasoby, składa, wraz </w:t>
      </w:r>
      <w:r w:rsidR="003B5F3C">
        <w:rPr>
          <w:rFonts w:eastAsia="Verdana" w:cs="Calibri"/>
          <w:sz w:val="20"/>
          <w:szCs w:val="20"/>
          <w:lang w:eastAsia="pl-PL"/>
        </w:rPr>
        <w:br/>
      </w:r>
      <w:r>
        <w:rPr>
          <w:rFonts w:eastAsia="Verdana" w:cs="Calibri"/>
          <w:sz w:val="20"/>
          <w:szCs w:val="20"/>
          <w:lang w:eastAsia="pl-PL"/>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Niewiążący wzór ośw</w:t>
      </w:r>
      <w:r w:rsidR="00CF6B86">
        <w:rPr>
          <w:rFonts w:eastAsia="Verdana" w:cs="Calibri"/>
          <w:sz w:val="20"/>
          <w:szCs w:val="20"/>
          <w:lang w:eastAsia="pl-PL"/>
        </w:rPr>
        <w:t>iadczenia stanowi załącznik nr 5</w:t>
      </w:r>
      <w:r>
        <w:rPr>
          <w:rFonts w:eastAsia="Verdana" w:cs="Calibri"/>
          <w:sz w:val="20"/>
          <w:szCs w:val="20"/>
          <w:lang w:eastAsia="pl-PL"/>
        </w:rPr>
        <w:t xml:space="preserve"> do oferty</w:t>
      </w:r>
      <w:r>
        <w:rPr>
          <w:rFonts w:eastAsia="Verdana" w:cs="Calibri"/>
          <w:b/>
          <w:bCs/>
          <w:sz w:val="20"/>
          <w:szCs w:val="20"/>
          <w:lang w:eastAsia="pl-PL"/>
        </w:rPr>
        <w:t xml:space="preserve"> </w:t>
      </w:r>
      <w:r>
        <w:rPr>
          <w:rFonts w:eastAsia="Verdana" w:cs="Calibri"/>
          <w:sz w:val="20"/>
          <w:szCs w:val="20"/>
          <w:lang w:eastAsia="pl-PL"/>
        </w:rPr>
        <w:t>(jeżeli dotyczy).</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3B5F3C">
        <w:rPr>
          <w:rFonts w:eastAsia="Verdana" w:cs="Calibri"/>
          <w:sz w:val="20"/>
          <w:szCs w:val="20"/>
          <w:lang w:eastAsia="pl-PL"/>
        </w:rPr>
        <w:br/>
      </w:r>
      <w:r>
        <w:rPr>
          <w:rFonts w:eastAsia="Verdana" w:cs="Calibri"/>
          <w:sz w:val="20"/>
          <w:szCs w:val="20"/>
          <w:lang w:eastAsia="pl-PL"/>
        </w:rPr>
        <w:t>w postępowaniu.</w:t>
      </w:r>
    </w:p>
    <w:p w:rsidR="005C0721" w:rsidRDefault="005C0721" w:rsidP="005C0721">
      <w:pPr>
        <w:numPr>
          <w:ilvl w:val="3"/>
          <w:numId w:val="17"/>
        </w:numPr>
        <w:tabs>
          <w:tab w:val="left" w:pos="426"/>
          <w:tab w:val="left" w:pos="1009"/>
        </w:tabs>
        <w:spacing w:after="0"/>
        <w:ind w:left="426" w:right="20" w:hanging="426"/>
        <w:jc w:val="both"/>
      </w:pPr>
      <w:r>
        <w:rPr>
          <w:rFonts w:eastAsia="Verdana" w:cs="Calibri"/>
          <w:b/>
          <w:sz w:val="20"/>
          <w:szCs w:val="20"/>
          <w:lang w:eastAsia="pl-PL"/>
        </w:rPr>
        <w:t xml:space="preserve">UWAGA: </w:t>
      </w:r>
      <w:r>
        <w:rPr>
          <w:rFonts w:eastAsia="Verdana" w:cs="Calibri"/>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C0721" w:rsidRPr="00673C5D" w:rsidRDefault="005C0721" w:rsidP="005C0721">
      <w:pPr>
        <w:numPr>
          <w:ilvl w:val="3"/>
          <w:numId w:val="17"/>
        </w:numPr>
        <w:tabs>
          <w:tab w:val="left" w:pos="426"/>
          <w:tab w:val="left" w:pos="1009"/>
        </w:tabs>
        <w:spacing w:after="0"/>
        <w:ind w:left="426" w:right="20" w:hanging="426"/>
        <w:jc w:val="both"/>
      </w:pPr>
      <w:r w:rsidRPr="00673C5D">
        <w:rPr>
          <w:rFonts w:eastAsia="Verdana" w:cs="Calibri"/>
          <w:sz w:val="20"/>
          <w:szCs w:val="20"/>
          <w:lang w:eastAsia="pl-PL"/>
        </w:rPr>
        <w:t>Wykonawca, w przypadku polegania na zdolnościach lub sytuacji podmiotów udostępniających zasoby, składa oświadczenie podmiotu udostępniającego zasoby, potwierdzające brak podstaw wykluczenia tego podmiotu oraz odpowiednio spełnianie warunków udziału w postępowaniu w zakresie, w jakim wykonawca powołuje się na jego zasoby.</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 xml:space="preserve">Jeżeli złożone przez wykonawcę oświadczenia budzą wątpliwości co do treści dokumentów, zamawiający może zwrócić się bezpośrednio do podmiotu, który jest w posiadaniu informacji lub dokumentów istotnych </w:t>
      </w:r>
      <w:r>
        <w:rPr>
          <w:rFonts w:eastAsia="Verdana" w:cs="Calibri"/>
          <w:sz w:val="20"/>
          <w:szCs w:val="20"/>
          <w:lang w:eastAsia="pl-PL"/>
        </w:rPr>
        <w:lastRenderedPageBreak/>
        <w:t>w tym zakresie dla oceny spełnienia przez wykonawcę warunków udziału w postępowaniu lub braku podstaw wykluczenia, o przedstawienie takich informacji lub dokumentów.</w:t>
      </w:r>
    </w:p>
    <w:p w:rsidR="005C0721" w:rsidRDefault="005C0721" w:rsidP="005C0721">
      <w:pPr>
        <w:widowControl w:val="0"/>
        <w:spacing w:after="0" w:line="276" w:lineRule="auto"/>
        <w:jc w:val="both"/>
        <w:rPr>
          <w:rFonts w:eastAsia="SimSun" w:cs="Calibri"/>
          <w:kern w:val="3"/>
          <w:sz w:val="20"/>
          <w:szCs w:val="20"/>
          <w:lang w:eastAsia="pl-PL"/>
        </w:rPr>
      </w:pPr>
    </w:p>
    <w:p w:rsidR="005C0721" w:rsidRDefault="005C0721" w:rsidP="005C0721">
      <w:pPr>
        <w:spacing w:after="0"/>
        <w:jc w:val="both"/>
      </w:pPr>
      <w:r w:rsidRPr="00D40423">
        <w:rPr>
          <w:rFonts w:eastAsia="Times New Roman" w:cs="Calibri"/>
          <w:b/>
          <w:sz w:val="20"/>
          <w:szCs w:val="20"/>
          <w:u w:val="single"/>
          <w:lang w:eastAsia="pl-PL"/>
        </w:rPr>
        <w:t>XI. INFORMACJA DLA WYKONAWCÓW WSPÓLNIE UBIEGAJĄCYCH SIĘ O UDZIELENIE ZAMÓWIENIA (SPÓŁKI CYWILNE/ KONSORCJA</w:t>
      </w:r>
      <w:r w:rsidRPr="00D40423">
        <w:rPr>
          <w:rFonts w:eastAsia="Times New Roman" w:cs="Calibri"/>
          <w:b/>
          <w:sz w:val="20"/>
          <w:szCs w:val="20"/>
          <w:lang w:eastAsia="pl-PL"/>
        </w:rPr>
        <w:t>)</w:t>
      </w:r>
    </w:p>
    <w:p w:rsidR="005C0721" w:rsidRDefault="005C0721" w:rsidP="005C0721">
      <w:pPr>
        <w:spacing w:after="0"/>
        <w:ind w:left="862"/>
        <w:jc w:val="both"/>
        <w:rPr>
          <w:rFonts w:eastAsia="Times New Roman" w:cs="Calibri"/>
          <w:b/>
          <w:sz w:val="20"/>
          <w:szCs w:val="20"/>
          <w:lang w:eastAsia="pl-PL"/>
        </w:rPr>
      </w:pPr>
    </w:p>
    <w:p w:rsidR="005C0721" w:rsidRDefault="005C0721" w:rsidP="005C0721">
      <w:pPr>
        <w:widowControl w:val="0"/>
        <w:numPr>
          <w:ilvl w:val="0"/>
          <w:numId w:val="18"/>
        </w:numPr>
        <w:spacing w:after="0"/>
        <w:ind w:left="426" w:hanging="426"/>
        <w:jc w:val="both"/>
      </w:pPr>
      <w:r>
        <w:rPr>
          <w:rFonts w:eastAsia="SimSun" w:cs="Calibri"/>
          <w:kern w:val="3"/>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eastAsia="SimSun" w:cs="Calibri"/>
          <w:b/>
          <w:kern w:val="3"/>
          <w:sz w:val="20"/>
          <w:szCs w:val="20"/>
          <w:lang w:eastAsia="pl-PL"/>
        </w:rPr>
        <w:t xml:space="preserve"> </w:t>
      </w:r>
      <w:r>
        <w:rPr>
          <w:rFonts w:eastAsia="SimSun" w:cs="Calibri"/>
          <w:kern w:val="3"/>
          <w:sz w:val="20"/>
          <w:szCs w:val="20"/>
          <w:lang w:eastAsia="pl-PL"/>
        </w:rPr>
        <w:t>winno być załączone do oferty w postaci elektronicznej.</w:t>
      </w:r>
    </w:p>
    <w:p w:rsidR="005C0721" w:rsidRDefault="005C0721" w:rsidP="005C0721">
      <w:pPr>
        <w:widowControl w:val="0"/>
        <w:numPr>
          <w:ilvl w:val="0"/>
          <w:numId w:val="18"/>
        </w:numPr>
        <w:spacing w:after="0"/>
        <w:ind w:left="426" w:hanging="426"/>
        <w:jc w:val="both"/>
      </w:pPr>
      <w:r>
        <w:rPr>
          <w:rFonts w:eastAsia="SimSun" w:cs="Calibri"/>
          <w:kern w:val="3"/>
          <w:sz w:val="20"/>
          <w:szCs w:val="20"/>
          <w:lang w:eastAsia="pl-PL"/>
        </w:rPr>
        <w:t xml:space="preserve">W przypadku Wykonawców wspólnie ubiegających się o udzielenie zamówienia </w:t>
      </w:r>
      <w:r w:rsidR="00D40423">
        <w:rPr>
          <w:rFonts w:eastAsia="Verdana" w:cs="Calibri"/>
          <w:sz w:val="20"/>
          <w:szCs w:val="20"/>
          <w:lang w:eastAsia="pl-PL"/>
        </w:rPr>
        <w:t>załącznik nr 3 i nr 5</w:t>
      </w:r>
      <w:r>
        <w:rPr>
          <w:rFonts w:eastAsia="SimSun" w:cs="Calibri"/>
          <w:kern w:val="3"/>
          <w:sz w:val="20"/>
          <w:szCs w:val="20"/>
          <w:lang w:eastAsia="pl-PL"/>
        </w:rPr>
        <w:t>, składa każdy z Wykonawców wspólnie ubiegających się o zamówienie. Oświadczenia te wstępnie potwierdzają spełnianie warunków udziału w postępowaniu oraz brak podstaw do wykluczenia w zakresie, w którym każdy z Wykonawców wykazuje spełnianie warunków udziału w postępowaniu oraz brak podstaw do wykluczenia.</w:t>
      </w:r>
    </w:p>
    <w:p w:rsidR="005C0721" w:rsidRDefault="005C0721" w:rsidP="005C0721">
      <w:pPr>
        <w:widowControl w:val="0"/>
        <w:numPr>
          <w:ilvl w:val="0"/>
          <w:numId w:val="18"/>
        </w:numPr>
        <w:spacing w:after="0"/>
        <w:ind w:left="426" w:hanging="426"/>
        <w:jc w:val="both"/>
      </w:pPr>
      <w:r>
        <w:rPr>
          <w:rFonts w:eastAsia="SimSun" w:cs="Calibri"/>
          <w:kern w:val="3"/>
          <w:sz w:val="20"/>
          <w:szCs w:val="20"/>
          <w:u w:val="single"/>
          <w:lang w:eastAsia="pl-PL"/>
        </w:rPr>
        <w:t>Wykonawcy wspólnie ubiegający się o udzielenie zamówienia wskazuj</w:t>
      </w:r>
      <w:r>
        <w:rPr>
          <w:rFonts w:eastAsia="Times New Roman" w:cs="Calibri"/>
          <w:kern w:val="3"/>
          <w:sz w:val="20"/>
          <w:szCs w:val="20"/>
          <w:u w:val="single"/>
          <w:lang w:eastAsia="pl-PL"/>
        </w:rPr>
        <w:t>ą</w:t>
      </w:r>
      <w:r>
        <w:rPr>
          <w:rFonts w:eastAsia="SimSun" w:cs="Calibri"/>
          <w:kern w:val="3"/>
          <w:sz w:val="20"/>
          <w:szCs w:val="20"/>
          <w:u w:val="single"/>
          <w:lang w:eastAsia="pl-PL"/>
        </w:rPr>
        <w:t xml:space="preserve"> w formularzu oferty, które części zamówienia wykonają poszczególni wykonawcy.</w:t>
      </w:r>
    </w:p>
    <w:p w:rsidR="005C0721" w:rsidRDefault="005C0721" w:rsidP="005C0721">
      <w:pPr>
        <w:spacing w:after="0"/>
        <w:jc w:val="both"/>
        <w:rPr>
          <w:rFonts w:eastAsia="Times New Roman" w:cs="Calibri"/>
          <w:sz w:val="20"/>
          <w:szCs w:val="20"/>
          <w:u w:val="single"/>
          <w:lang w:eastAsia="pl-PL"/>
        </w:rPr>
      </w:pPr>
    </w:p>
    <w:p w:rsidR="005C0721" w:rsidRDefault="005C0721" w:rsidP="005C0721">
      <w:pPr>
        <w:spacing w:after="0" w:line="276" w:lineRule="auto"/>
        <w:jc w:val="both"/>
        <w:rPr>
          <w:rFonts w:eastAsia="Times New Roman" w:cs="Calibri"/>
          <w:b/>
          <w:bCs/>
          <w:sz w:val="20"/>
          <w:szCs w:val="20"/>
          <w:u w:val="single"/>
          <w:lang w:eastAsia="zh-CN"/>
        </w:rPr>
      </w:pPr>
      <w:r w:rsidRPr="001975E4">
        <w:rPr>
          <w:rFonts w:eastAsia="Times New Roman" w:cs="Calibri"/>
          <w:b/>
          <w:bCs/>
          <w:sz w:val="20"/>
          <w:szCs w:val="20"/>
          <w:u w:val="single"/>
          <w:lang w:eastAsia="zh-CN"/>
        </w:rPr>
        <w:t>XII. INFORMACJE O SPOSOBIE POROZUMIEWANIA SIĘ ZAMAWIAJĄCEGO Z WYKONAWCAMI ORAZ PRZEKAZYWANIA OŚWIADCZEŃ LUB DOKUMENTÓW. WYJAŚNIENIA TREŚCI SWZ</w:t>
      </w:r>
    </w:p>
    <w:p w:rsidR="005C0721" w:rsidRDefault="005C0721" w:rsidP="005C0721">
      <w:pPr>
        <w:widowControl w:val="0"/>
        <w:spacing w:after="0" w:line="276" w:lineRule="auto"/>
        <w:jc w:val="both"/>
        <w:rPr>
          <w:rFonts w:eastAsia="SimSun" w:cs="Calibri"/>
          <w:kern w:val="3"/>
          <w:sz w:val="20"/>
          <w:szCs w:val="20"/>
          <w:lang w:eastAsia="pl-PL"/>
        </w:rPr>
      </w:pPr>
    </w:p>
    <w:p w:rsidR="005C0721" w:rsidRDefault="005C0721" w:rsidP="005C0721">
      <w:pPr>
        <w:numPr>
          <w:ilvl w:val="0"/>
          <w:numId w:val="19"/>
        </w:numPr>
        <w:tabs>
          <w:tab w:val="left" w:pos="426"/>
          <w:tab w:val="left" w:pos="720"/>
        </w:tabs>
        <w:autoSpaceDE w:val="0"/>
        <w:spacing w:after="0"/>
        <w:ind w:left="426" w:hanging="426"/>
        <w:jc w:val="both"/>
        <w:rPr>
          <w:rFonts w:eastAsia="Times New Roman" w:cs="Calibri"/>
          <w:color w:val="000000"/>
          <w:sz w:val="20"/>
          <w:szCs w:val="20"/>
          <w:lang w:eastAsia="pl-PL"/>
        </w:rPr>
      </w:pPr>
      <w:r>
        <w:rPr>
          <w:rFonts w:eastAsia="Times New Roman" w:cs="Calibri"/>
          <w:color w:val="000000"/>
          <w:sz w:val="20"/>
          <w:szCs w:val="20"/>
          <w:lang w:eastAsia="pl-PL"/>
        </w:rPr>
        <w:t>Komunikacja zamawiającego z wykonawcami odbywa się przy użyciu środków komunikacji elektronicznej. Przez środki komunikacji elektronicznej rozumie się środki komunikacji elektronicznej zdefiniowane w ustawie z dnia 18 lipca 2002 r. o świadczeniu usług drogą elektroniczną (Dz. U. z 2019 r. poz. 123 i 730). Komunikacja między zamawiającym a wykonawcami, w tym przekazywanie wszelkich oświadczeń, wniosków, zawiadomień oraz informacji odbywa się za pośrednictwem Platformy Zakupowej.</w:t>
      </w:r>
    </w:p>
    <w:p w:rsidR="005C0721" w:rsidRDefault="005C0721" w:rsidP="005C0721">
      <w:pPr>
        <w:numPr>
          <w:ilvl w:val="0"/>
          <w:numId w:val="19"/>
        </w:numPr>
        <w:tabs>
          <w:tab w:val="left" w:pos="426"/>
          <w:tab w:val="left" w:pos="720"/>
        </w:tabs>
        <w:autoSpaceDE w:val="0"/>
        <w:spacing w:after="0"/>
        <w:ind w:left="426" w:hanging="426"/>
        <w:jc w:val="both"/>
      </w:pPr>
      <w:r>
        <w:rPr>
          <w:rFonts w:eastAsia="Times New Roman" w:cs="Calibri"/>
          <w:sz w:val="20"/>
          <w:szCs w:val="20"/>
          <w:lang w:eastAsia="zh-CN"/>
        </w:rPr>
        <w:t xml:space="preserve">Postępowanie prowadzone jest w języku polskim w formie elektronicznej za pośrednictwem Platformy Zakupowej pod adresem </w:t>
      </w:r>
      <w:hyperlink r:id="rId10" w:history="1">
        <w:r>
          <w:rPr>
            <w:rStyle w:val="Hipercze"/>
            <w:rFonts w:cs="Calibri"/>
            <w:b/>
            <w:bCs/>
          </w:rPr>
          <w:t>https://platformazakupowa.pl/pn/spzozpajeczno</w:t>
        </w:r>
      </w:hyperlink>
    </w:p>
    <w:p w:rsidR="005C0721" w:rsidRDefault="005C0721" w:rsidP="005C0721">
      <w:pPr>
        <w:numPr>
          <w:ilvl w:val="0"/>
          <w:numId w:val="19"/>
        </w:numPr>
        <w:tabs>
          <w:tab w:val="left" w:pos="426"/>
          <w:tab w:val="left" w:pos="720"/>
        </w:tabs>
        <w:autoSpaceDE w:val="0"/>
        <w:spacing w:after="0"/>
        <w:ind w:left="426" w:hanging="426"/>
        <w:jc w:val="both"/>
      </w:pPr>
      <w:r>
        <w:rPr>
          <w:rFonts w:eastAsia="Times New Roman" w:cs="Calibri"/>
          <w:color w:val="000000"/>
          <w:sz w:val="20"/>
          <w:szCs w:val="20"/>
          <w:lang w:eastAsia="zh-CN"/>
        </w:rPr>
        <w:t xml:space="preserve">W celu skrócenia czasu udzielenia odpowiedzi na pytania preferuje się, aby komunikacja między zamawiającym a Wykonawcami, w tym wszelkie oświadczenia, wnioski, zawiadomienia oraz informacje, przekazywane były za pośrednictwem </w:t>
      </w:r>
      <w:r>
        <w:rPr>
          <w:rFonts w:eastAsia="Times New Roman" w:cs="Calibri"/>
          <w:sz w:val="20"/>
          <w:szCs w:val="20"/>
          <w:lang w:eastAsia="zh-CN"/>
        </w:rPr>
        <w:t>Platformy Zakupowej</w:t>
      </w:r>
      <w:r>
        <w:rPr>
          <w:rFonts w:eastAsia="Times New Roman" w:cs="Calibri"/>
          <w:color w:val="000000"/>
          <w:sz w:val="20"/>
          <w:szCs w:val="20"/>
          <w:lang w:eastAsia="zh-CN"/>
        </w:rPr>
        <w:t xml:space="preserve"> i formularza „</w:t>
      </w:r>
      <w:r>
        <w:rPr>
          <w:rFonts w:eastAsia="Times New Roman" w:cs="Calibri"/>
          <w:b/>
          <w:bCs/>
          <w:color w:val="000000"/>
          <w:sz w:val="20"/>
          <w:szCs w:val="20"/>
          <w:lang w:eastAsia="zh-CN"/>
        </w:rPr>
        <w:t>Wyślij wiadomość do zamawiającego</w:t>
      </w:r>
      <w:r>
        <w:rPr>
          <w:rFonts w:eastAsia="Times New Roman" w:cs="Calibri"/>
          <w:color w:val="000000"/>
          <w:sz w:val="20"/>
          <w:szCs w:val="20"/>
          <w:lang w:eastAsia="zh-CN"/>
        </w:rPr>
        <w:t>”. </w:t>
      </w:r>
    </w:p>
    <w:p w:rsidR="005C0721" w:rsidRDefault="005C0721" w:rsidP="005C0721">
      <w:pPr>
        <w:autoSpaceDE w:val="0"/>
        <w:spacing w:after="0"/>
        <w:ind w:left="426"/>
        <w:jc w:val="both"/>
      </w:pPr>
      <w:r>
        <w:rPr>
          <w:rFonts w:eastAsia="Times New Roman" w:cs="Calibri"/>
          <w:color w:val="000000"/>
          <w:sz w:val="20"/>
          <w:szCs w:val="20"/>
          <w:lang w:eastAsia="zh-CN"/>
        </w:rPr>
        <w:t xml:space="preserve">Za datę przekazania (wpływu) oświadczeń, wniosków, zawiadomień oraz informacji przyjmuje się datę ich przesłania za pośrednictwem </w:t>
      </w:r>
      <w:r>
        <w:rPr>
          <w:rFonts w:eastAsia="Times New Roman" w:cs="Calibri"/>
          <w:sz w:val="20"/>
          <w:szCs w:val="20"/>
          <w:lang w:eastAsia="zh-CN"/>
        </w:rPr>
        <w:t>Platformy Zakupowej</w:t>
      </w:r>
      <w:r>
        <w:rPr>
          <w:rFonts w:eastAsia="Times New Roman" w:cs="Calibri"/>
          <w:color w:val="000000"/>
          <w:sz w:val="20"/>
          <w:szCs w:val="20"/>
          <w:lang w:eastAsia="zh-CN"/>
        </w:rPr>
        <w:t xml:space="preserve"> poprzez kliknięcie przycisku  „Wyślij wiadomość do zamawiającego” po których pojawi się komunikat, że wiadomość została wysłana do zamawiającego. Zamawiający dopuszcza, opcjonalnie, komunikację  za pośrednictwem poczty elektronicznej na adres poczty elektronicznej: </w:t>
      </w:r>
      <w:r w:rsidRPr="00D40423">
        <w:rPr>
          <w:rFonts w:eastAsia="Times New Roman" w:cs="Calibri"/>
          <w:color w:val="4472C4"/>
          <w:sz w:val="20"/>
          <w:szCs w:val="20"/>
          <w:u w:val="single"/>
          <w:lang w:eastAsia="zh-CN"/>
        </w:rPr>
        <w:t>przetargi@spzozpajeczno.pl</w:t>
      </w:r>
      <w:r w:rsidR="00D40423">
        <w:rPr>
          <w:rFonts w:eastAsia="Times New Roman" w:cs="Calibri"/>
          <w:color w:val="4472C4"/>
          <w:sz w:val="20"/>
          <w:szCs w:val="20"/>
          <w:u w:val="single"/>
          <w:lang w:eastAsia="zh-CN"/>
        </w:rPr>
        <w:t>.</w:t>
      </w:r>
    </w:p>
    <w:p w:rsidR="005C0721" w:rsidRDefault="005C0721" w:rsidP="005C0721">
      <w:pPr>
        <w:spacing w:after="0"/>
        <w:ind w:left="426"/>
        <w:jc w:val="both"/>
      </w:pPr>
      <w:r>
        <w:rPr>
          <w:rFonts w:eastAsia="Times New Roman" w:cs="Calibri"/>
          <w:color w:val="000000"/>
          <w:sz w:val="20"/>
          <w:szCs w:val="20"/>
          <w:lang w:eastAsia="zh-CN"/>
        </w:rPr>
        <w:t xml:space="preserve">Zamawiający będzie przekazywał wykonawcom informacje za pośrednictwem </w:t>
      </w:r>
      <w:r>
        <w:rPr>
          <w:rFonts w:eastAsia="Times New Roman" w:cs="Calibri"/>
          <w:sz w:val="20"/>
          <w:szCs w:val="20"/>
          <w:lang w:eastAsia="zh-CN"/>
        </w:rPr>
        <w:t>Platformy Zakupowej</w:t>
      </w:r>
      <w:r>
        <w:rPr>
          <w:rFonts w:eastAsia="Times New Roman" w:cs="Calibri"/>
          <w:color w:val="000000"/>
          <w:sz w:val="20"/>
          <w:szCs w:val="20"/>
          <w:lang w:eastAsia="zh-CN"/>
        </w:rPr>
        <w:t xml:space="preserve"> Informacje dotyczące wyjaśnień treści SWZ, zmiany specyfikacji, zmiany terminu składania i otwarcia ofert Zamawiający będzie zamieszczał na platformie w sekcji “Komunikaty”. Korespondencja, której zgodnie </w:t>
      </w:r>
      <w:r w:rsidR="003B5F3C">
        <w:rPr>
          <w:rFonts w:eastAsia="Times New Roman" w:cs="Calibri"/>
          <w:color w:val="000000"/>
          <w:sz w:val="20"/>
          <w:szCs w:val="20"/>
          <w:lang w:eastAsia="zh-CN"/>
        </w:rPr>
        <w:br/>
      </w:r>
      <w:r>
        <w:rPr>
          <w:rFonts w:eastAsia="Times New Roman" w:cs="Calibri"/>
          <w:color w:val="000000"/>
          <w:sz w:val="20"/>
          <w:szCs w:val="20"/>
          <w:lang w:eastAsia="zh-CN"/>
        </w:rPr>
        <w:t>z obowiązującymi przepisami adresatem jest konkretny Wykonawca, będzie przekazywana za pośrednictwem Platformy Zakupowej do konkretnego wykonawcy.</w:t>
      </w:r>
    </w:p>
    <w:p w:rsidR="005C0721" w:rsidRDefault="005C0721" w:rsidP="005C0721">
      <w:pPr>
        <w:numPr>
          <w:ilvl w:val="0"/>
          <w:numId w:val="19"/>
        </w:numPr>
        <w:tabs>
          <w:tab w:val="left" w:pos="426"/>
          <w:tab w:val="left" w:pos="720"/>
        </w:tabs>
        <w:spacing w:after="0"/>
        <w:ind w:left="426" w:hanging="426"/>
        <w:jc w:val="both"/>
      </w:pPr>
      <w:r>
        <w:rPr>
          <w:rFonts w:eastAsia="Times New Roman" w:cs="Calibri"/>
          <w:color w:val="000000"/>
          <w:sz w:val="20"/>
          <w:szCs w:val="20"/>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5C0721" w:rsidRDefault="005C0721" w:rsidP="005C0721">
      <w:pPr>
        <w:numPr>
          <w:ilvl w:val="0"/>
          <w:numId w:val="19"/>
        </w:numPr>
        <w:tabs>
          <w:tab w:val="left" w:pos="426"/>
          <w:tab w:val="left" w:pos="720"/>
        </w:tabs>
        <w:spacing w:after="0"/>
        <w:ind w:left="426" w:hanging="426"/>
        <w:jc w:val="both"/>
      </w:pPr>
      <w:r>
        <w:rPr>
          <w:rFonts w:eastAsia="Times New Roman" w:cs="Calibri"/>
          <w:color w:val="000000"/>
          <w:sz w:val="20"/>
          <w:szCs w:val="20"/>
          <w:lang w:eastAsia="zh-CN"/>
        </w:rPr>
        <w:t xml:space="preserve">Zamawiający, zgodnie z § 11 ust. 2 rozporządzenia Prezesa Rady Ministrów z dnia 30 grudnia 2020 r. </w:t>
      </w:r>
      <w:r w:rsidR="003B5F3C">
        <w:rPr>
          <w:rFonts w:eastAsia="Times New Roman" w:cs="Calibri"/>
          <w:color w:val="000000"/>
          <w:sz w:val="20"/>
          <w:szCs w:val="20"/>
          <w:lang w:eastAsia="zh-CN"/>
        </w:rPr>
        <w:br/>
      </w:r>
      <w:r>
        <w:rPr>
          <w:rFonts w:eastAsia="Times New Roman" w:cs="Calibri"/>
          <w:color w:val="000000"/>
          <w:sz w:val="20"/>
          <w:szCs w:val="20"/>
          <w:lang w:eastAsia="zh-CN"/>
        </w:rPr>
        <w:t>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Zakupowej, tj.:</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 xml:space="preserve">stały dostęp do sieci Internet o gwarantowanej przepustowości nie mniejszej niż 512 </w:t>
      </w:r>
      <w:proofErr w:type="spellStart"/>
      <w:r>
        <w:rPr>
          <w:rFonts w:eastAsia="Times New Roman" w:cs="Calibri"/>
          <w:color w:val="000000"/>
          <w:sz w:val="20"/>
          <w:szCs w:val="20"/>
          <w:lang w:eastAsia="zh-CN"/>
        </w:rPr>
        <w:t>kb</w:t>
      </w:r>
      <w:proofErr w:type="spellEnd"/>
      <w:r>
        <w:rPr>
          <w:rFonts w:eastAsia="Times New Roman" w:cs="Calibri"/>
          <w:color w:val="000000"/>
          <w:sz w:val="20"/>
          <w:szCs w:val="20"/>
          <w:lang w:eastAsia="zh-CN"/>
        </w:rPr>
        <w:t>/s;</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komputer klasy PC lub MAC o następującej konfiguracji: pamięć min. 2 GB Ram, procesor Intel IV 2 GHZ lub jego nowsza wersja, jeden z systemów operacyjnych - MS Windows 7, Mac Os x 10 4, Linux, lub ich nowsze wersje;</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lastRenderedPageBreak/>
        <w:t>zainstalowana dowolna przeglądarka internetowa, w przypadku Internet Explorer minimalnie wersja 10. 0.,</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włączona obsługa JavaScript,</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 xml:space="preserve">zainstalowany program Adobe </w:t>
      </w:r>
      <w:proofErr w:type="spellStart"/>
      <w:r>
        <w:rPr>
          <w:rFonts w:eastAsia="Times New Roman" w:cs="Calibri"/>
          <w:color w:val="000000"/>
          <w:sz w:val="20"/>
          <w:szCs w:val="20"/>
          <w:lang w:eastAsia="zh-CN"/>
        </w:rPr>
        <w:t>Acrobat</w:t>
      </w:r>
      <w:proofErr w:type="spellEnd"/>
      <w:r>
        <w:rPr>
          <w:rFonts w:eastAsia="Times New Roman" w:cs="Calibri"/>
          <w:color w:val="000000"/>
          <w:sz w:val="20"/>
          <w:szCs w:val="20"/>
          <w:lang w:eastAsia="zh-CN"/>
        </w:rPr>
        <w:t xml:space="preserve"> Reader lub inny obsługujący format plików .pdf,</w:t>
      </w:r>
    </w:p>
    <w:p w:rsidR="005C0721" w:rsidRDefault="005C0721" w:rsidP="005C0721">
      <w:pPr>
        <w:numPr>
          <w:ilvl w:val="1"/>
          <w:numId w:val="20"/>
        </w:numPr>
        <w:spacing w:after="0"/>
        <w:ind w:left="709" w:hanging="283"/>
        <w:jc w:val="both"/>
      </w:pPr>
      <w:r>
        <w:rPr>
          <w:rFonts w:eastAsia="Times New Roman" w:cs="Calibri"/>
          <w:sz w:val="20"/>
          <w:szCs w:val="20"/>
          <w:lang w:eastAsia="zh-CN"/>
        </w:rPr>
        <w:t xml:space="preserve">Platforma Zakupowa </w:t>
      </w:r>
      <w:r>
        <w:rPr>
          <w:rFonts w:eastAsia="Times New Roman" w:cs="Calibri"/>
          <w:color w:val="000000"/>
          <w:sz w:val="20"/>
          <w:szCs w:val="20"/>
          <w:lang w:eastAsia="zh-CN"/>
        </w:rPr>
        <w:t>działa według standardu przyjętego w komunikacji sieciowej - kodowanie UTF8,</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Oznaczenie czasu odbioru danych przez platformę zakupową stanowi datę oraz dokładny czas (</w:t>
      </w:r>
      <w:proofErr w:type="spellStart"/>
      <w:r>
        <w:rPr>
          <w:rFonts w:eastAsia="Times New Roman" w:cs="Calibri"/>
          <w:color w:val="000000"/>
          <w:sz w:val="20"/>
          <w:szCs w:val="20"/>
          <w:lang w:eastAsia="zh-CN"/>
        </w:rPr>
        <w:t>hh:mm:ss</w:t>
      </w:r>
      <w:proofErr w:type="spellEnd"/>
      <w:r>
        <w:rPr>
          <w:rFonts w:eastAsia="Times New Roman" w:cs="Calibri"/>
          <w:color w:val="000000"/>
          <w:sz w:val="20"/>
          <w:szCs w:val="20"/>
          <w:lang w:eastAsia="zh-CN"/>
        </w:rPr>
        <w:t xml:space="preserve">) generowany wg. czasu lokalnego serwera synchronizowanego z zegarem Głównego Urzędu Miar. </w:t>
      </w:r>
    </w:p>
    <w:p w:rsidR="005C0721" w:rsidRDefault="005C0721" w:rsidP="005C0721">
      <w:pPr>
        <w:numPr>
          <w:ilvl w:val="0"/>
          <w:numId w:val="19"/>
        </w:numPr>
        <w:tabs>
          <w:tab w:val="left" w:pos="426"/>
          <w:tab w:val="left" w:pos="720"/>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Wykonawca, przystępując do niniejszego postępowania o udzielenie zamówienia publicznego:</w:t>
      </w:r>
    </w:p>
    <w:p w:rsidR="005C0721" w:rsidRDefault="005C0721" w:rsidP="005C0721">
      <w:pPr>
        <w:numPr>
          <w:ilvl w:val="1"/>
          <w:numId w:val="19"/>
        </w:numPr>
        <w:spacing w:after="0"/>
        <w:ind w:left="709" w:hanging="283"/>
        <w:jc w:val="both"/>
      </w:pPr>
      <w:r>
        <w:rPr>
          <w:rFonts w:eastAsia="Times New Roman" w:cs="Calibri"/>
          <w:color w:val="000000"/>
          <w:sz w:val="20"/>
          <w:szCs w:val="20"/>
          <w:lang w:eastAsia="zh-CN"/>
        </w:rPr>
        <w:t xml:space="preserve">akceptuje warunki korzystania z Platformy Zakupowej określone w Regulaminie zamieszczonym na stronie internetowej pod adresem: </w:t>
      </w:r>
      <w:hyperlink r:id="rId11" w:history="1">
        <w:r>
          <w:rPr>
            <w:rStyle w:val="Hipercze"/>
            <w:rFonts w:eastAsia="Times New Roman" w:cs="Calibri"/>
            <w:sz w:val="20"/>
            <w:szCs w:val="20"/>
            <w:lang w:eastAsia="zh-CN"/>
          </w:rPr>
          <w:t>https://platformazakupowa.pl/strona/1-regulamin</w:t>
        </w:r>
      </w:hyperlink>
      <w:r>
        <w:rPr>
          <w:rFonts w:eastAsia="Times New Roman" w:cs="Calibri"/>
          <w:color w:val="000000"/>
          <w:sz w:val="20"/>
          <w:szCs w:val="20"/>
          <w:lang w:eastAsia="zh-CN"/>
        </w:rPr>
        <w:t xml:space="preserve"> w zakładce „Regulamin" oraz uznaje go za wiążący;</w:t>
      </w:r>
    </w:p>
    <w:p w:rsidR="005C0721" w:rsidRDefault="005C0721" w:rsidP="005C0721">
      <w:pPr>
        <w:numPr>
          <w:ilvl w:val="1"/>
          <w:numId w:val="19"/>
        </w:numPr>
        <w:spacing w:after="0"/>
        <w:ind w:left="709" w:hanging="283"/>
        <w:jc w:val="both"/>
      </w:pPr>
      <w:r>
        <w:rPr>
          <w:rFonts w:eastAsia="Times New Roman" w:cs="Calibri"/>
          <w:color w:val="000000"/>
          <w:sz w:val="20"/>
          <w:szCs w:val="20"/>
          <w:lang w:eastAsia="zh-CN"/>
        </w:rPr>
        <w:t xml:space="preserve">zapoznał i stosuje się do Instrukcji składania ofert/wniosków dostępnej pod adresem: </w:t>
      </w:r>
      <w:hyperlink r:id="rId12" w:history="1">
        <w:r>
          <w:rPr>
            <w:rStyle w:val="Hipercze"/>
            <w:rFonts w:eastAsia="Times New Roman" w:cs="Calibri"/>
            <w:sz w:val="20"/>
            <w:szCs w:val="20"/>
            <w:lang w:eastAsia="zh-CN"/>
          </w:rPr>
          <w:t>https://platformazakupowa.pl/strona/45-instrukcje</w:t>
        </w:r>
      </w:hyperlink>
      <w:r>
        <w:rPr>
          <w:rFonts w:eastAsia="Times New Roman" w:cs="Calibri"/>
          <w:color w:val="000000"/>
          <w:sz w:val="20"/>
          <w:szCs w:val="20"/>
          <w:lang w:eastAsia="zh-CN"/>
        </w:rPr>
        <w:t xml:space="preserve"> </w:t>
      </w:r>
    </w:p>
    <w:p w:rsidR="005C0721" w:rsidRDefault="005C0721" w:rsidP="005C0721">
      <w:pPr>
        <w:numPr>
          <w:ilvl w:val="0"/>
          <w:numId w:val="19"/>
        </w:numPr>
        <w:tabs>
          <w:tab w:val="left" w:pos="284"/>
          <w:tab w:val="left" w:pos="720"/>
        </w:tabs>
        <w:spacing w:after="0"/>
        <w:ind w:left="284" w:hanging="284"/>
        <w:jc w:val="both"/>
      </w:pPr>
      <w:r>
        <w:rPr>
          <w:rFonts w:eastAsia="Times New Roman" w:cs="Calibri"/>
          <w:b/>
          <w:bCs/>
          <w:color w:val="000000"/>
          <w:sz w:val="20"/>
          <w:szCs w:val="20"/>
          <w:lang w:eastAsia="zh-CN"/>
        </w:rPr>
        <w:t>Zamawiający nie ponosi odpowiedzialności za złożenie oferty w sposób niezgodny z Instrukcją korzystania z Platformy Zakupowej</w:t>
      </w:r>
      <w:r>
        <w:rPr>
          <w:rFonts w:eastAsia="Times New Roman" w:cs="Calibri"/>
          <w:color w:val="000000"/>
          <w:sz w:val="20"/>
          <w:szCs w:val="20"/>
          <w:lang w:eastAsia="zh-CN"/>
        </w:rPr>
        <w:t xml:space="preserve">, w szczególności za sytuację, gdy zamawiający zapozna się z treścią oferty przed upływem terminu składania ofert (np. złożenie oferty w zakładce „Wyślij wiadomość do zamawiającego”). </w:t>
      </w:r>
    </w:p>
    <w:p w:rsidR="005C0721" w:rsidRDefault="005C0721" w:rsidP="005C0721">
      <w:pPr>
        <w:spacing w:after="0"/>
        <w:ind w:left="284"/>
        <w:jc w:val="both"/>
        <w:rPr>
          <w:rFonts w:eastAsia="Times New Roman" w:cs="Calibri"/>
          <w:color w:val="000000"/>
          <w:sz w:val="20"/>
          <w:szCs w:val="20"/>
          <w:lang w:eastAsia="zh-CN"/>
        </w:rPr>
      </w:pPr>
      <w:r>
        <w:rPr>
          <w:rFonts w:eastAsia="Times New Roman" w:cs="Calibri"/>
          <w:color w:val="000000"/>
          <w:sz w:val="20"/>
          <w:szCs w:val="20"/>
          <w:lang w:eastAsia="zh-CN"/>
        </w:rPr>
        <w:t xml:space="preserve">Taka oferta zostanie uznana przez Zamawiającego za ofertę handlową i nie będzie brana pod uwagę w przedmiotowym postępowaniu ponieważ nie został spełniony obowiązek narzucony w art. 221 ustawy </w:t>
      </w:r>
      <w:proofErr w:type="spellStart"/>
      <w:r>
        <w:rPr>
          <w:rFonts w:eastAsia="Times New Roman" w:cs="Calibri"/>
          <w:color w:val="000000"/>
          <w:sz w:val="20"/>
          <w:szCs w:val="20"/>
          <w:lang w:eastAsia="zh-CN"/>
        </w:rPr>
        <w:t>Pzp</w:t>
      </w:r>
      <w:proofErr w:type="spellEnd"/>
      <w:r>
        <w:rPr>
          <w:rFonts w:eastAsia="Times New Roman" w:cs="Calibri"/>
          <w:color w:val="000000"/>
          <w:sz w:val="20"/>
          <w:szCs w:val="20"/>
          <w:lang w:eastAsia="zh-CN"/>
        </w:rPr>
        <w:t>.</w:t>
      </w:r>
    </w:p>
    <w:p w:rsidR="005C0721" w:rsidRDefault="005C0721" w:rsidP="005C0721">
      <w:pPr>
        <w:numPr>
          <w:ilvl w:val="0"/>
          <w:numId w:val="19"/>
        </w:numPr>
        <w:tabs>
          <w:tab w:val="left" w:pos="284"/>
          <w:tab w:val="left" w:pos="720"/>
        </w:tabs>
        <w:spacing w:after="0"/>
        <w:ind w:left="284" w:hanging="284"/>
        <w:jc w:val="both"/>
      </w:pPr>
      <w:r>
        <w:rPr>
          <w:rFonts w:eastAsia="Times New Roman" w:cs="Calibri"/>
          <w:color w:val="000000"/>
          <w:sz w:val="20"/>
          <w:szCs w:val="20"/>
          <w:lang w:eastAsia="zh-CN"/>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3" w:history="1">
        <w:r>
          <w:rPr>
            <w:rStyle w:val="Hipercze"/>
            <w:rFonts w:eastAsia="Times New Roman" w:cs="Calibri"/>
            <w:sz w:val="20"/>
            <w:szCs w:val="20"/>
            <w:lang w:eastAsia="zh-CN"/>
          </w:rPr>
          <w:t>https://platformazakupowa.pl/strona/45-instrukcje</w:t>
        </w:r>
      </w:hyperlink>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 xml:space="preserve">W korespondencji kierowanej do Zamawiającego Wykonawcy powinni posługiwać się numerem przedmiotowego postępowania. </w:t>
      </w:r>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Zamawiający nie zamierza zwoływać zebrania Wykonawców.</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b/>
          <w:bCs/>
          <w:color w:val="000000"/>
          <w:sz w:val="20"/>
          <w:szCs w:val="20"/>
          <w:lang w:eastAsia="zh-CN"/>
        </w:rPr>
        <w:t>Wykonawca może zwrócić się do Zamawiającego z wnioskiem o wyjaśnienie treści SWZ.</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color w:val="000000"/>
          <w:sz w:val="20"/>
          <w:szCs w:val="20"/>
          <w:lang w:eastAsia="zh-CN"/>
        </w:rPr>
        <w:t>Zamawiający jest obowiązany udzielić wyjaśnień niezwłocz</w:t>
      </w:r>
      <w:r w:rsidR="00AF6D9C">
        <w:rPr>
          <w:rFonts w:eastAsia="Times New Roman" w:cs="Calibri"/>
          <w:color w:val="000000"/>
          <w:sz w:val="20"/>
          <w:szCs w:val="20"/>
          <w:lang w:eastAsia="zh-CN"/>
        </w:rPr>
        <w:t xml:space="preserve">nie, jednak nie </w:t>
      </w:r>
      <w:r w:rsidR="00A13FEC">
        <w:rPr>
          <w:rFonts w:eastAsia="Times New Roman" w:cs="Calibri"/>
          <w:color w:val="000000"/>
          <w:sz w:val="20"/>
          <w:szCs w:val="20"/>
          <w:lang w:eastAsia="zh-CN"/>
        </w:rPr>
        <w:t>później niż na 2</w:t>
      </w:r>
      <w:r>
        <w:rPr>
          <w:rFonts w:eastAsia="Times New Roman" w:cs="Calibri"/>
          <w:color w:val="000000"/>
          <w:sz w:val="20"/>
          <w:szCs w:val="20"/>
          <w:lang w:eastAsia="zh-CN"/>
        </w:rPr>
        <w:t xml:space="preserve"> dni przed upływem terminu składania ofert, pod warunkiem że wniosek o wyjaśnienie treści SWZ wpłynął do zamawiające</w:t>
      </w:r>
      <w:r w:rsidR="00A13FEC">
        <w:rPr>
          <w:rFonts w:eastAsia="Times New Roman" w:cs="Calibri"/>
          <w:color w:val="000000"/>
          <w:sz w:val="20"/>
          <w:szCs w:val="20"/>
          <w:lang w:eastAsia="zh-CN"/>
        </w:rPr>
        <w:t>go nie później niż na 4</w:t>
      </w:r>
      <w:r>
        <w:rPr>
          <w:rFonts w:eastAsia="Times New Roman" w:cs="Calibri"/>
          <w:color w:val="000000"/>
          <w:sz w:val="20"/>
          <w:szCs w:val="20"/>
          <w:lang w:eastAsia="zh-CN"/>
        </w:rPr>
        <w:t xml:space="preserve"> dni przed upływem terminu składania ofert</w:t>
      </w:r>
      <w:r>
        <w:rPr>
          <w:rFonts w:eastAsia="Times New Roman" w:cs="Calibri"/>
          <w:sz w:val="20"/>
          <w:szCs w:val="20"/>
          <w:lang w:eastAsia="pl-PL"/>
        </w:rPr>
        <w:t>.</w:t>
      </w:r>
      <w:r>
        <w:rPr>
          <w:rFonts w:eastAsia="Times New Roman" w:cs="Calibri"/>
          <w:color w:val="000000"/>
          <w:sz w:val="20"/>
          <w:szCs w:val="20"/>
          <w:lang w:eastAsia="zh-CN"/>
        </w:rPr>
        <w:t xml:space="preserve"> </w:t>
      </w:r>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Jeżeli zamawiający nie udzieli wyjaśnień w terminie, o którym mowa w pkt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12, zamawiający nie ma obowiązku udzielania wyjaśnień SWZ oraz obowiązku przedłużenia terminu składania ofert.</w:t>
      </w:r>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Przedłużenie terminu składania ofert, o których mowa w pkt 12, nie wpływa na bieg terminu składania wniosku o wyjaśnienie treści SWZ.</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sz w:val="20"/>
          <w:szCs w:val="20"/>
          <w:lang w:eastAsia="zh-CN"/>
        </w:rPr>
        <w:t>Zamawiający treść wyjaśnień zamieszcza wraz z treścią pytań na Platformie Zakupowej.</w:t>
      </w:r>
      <w:bookmarkStart w:id="6" w:name="_Hlk5032518"/>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sz w:val="20"/>
          <w:szCs w:val="20"/>
          <w:lang w:eastAsia="zh-CN"/>
        </w:rPr>
        <w:t>Jeżeli w wyniku zmiany treści SWZ nieprowadzącej do zmiany treści ogłoszenia o zamówieniu, niezbędny jest dodatkowy czas na wprowadzenie zmian w ofertach, Zamawiający przedłuży termin składania ofert oraz zamieści informację w tym przedmiocie na Platformie Zakupowej.</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sz w:val="20"/>
          <w:szCs w:val="20"/>
          <w:lang w:eastAsia="zh-CN"/>
        </w:rPr>
        <w:t xml:space="preserve">Przedstawicielem Zamawiającego </w:t>
      </w:r>
      <w:bookmarkEnd w:id="6"/>
      <w:r>
        <w:rPr>
          <w:rFonts w:eastAsia="Times New Roman" w:cs="Calibri"/>
          <w:sz w:val="20"/>
          <w:szCs w:val="20"/>
          <w:lang w:eastAsia="zh-CN"/>
        </w:rPr>
        <w:t>uprawnionym do porozumiewania się z Wykonawcami</w:t>
      </w:r>
      <w:bookmarkStart w:id="7" w:name="_Hlk5026146"/>
      <w:r>
        <w:rPr>
          <w:rFonts w:eastAsia="Times New Roman" w:cs="Calibri"/>
          <w:sz w:val="20"/>
          <w:szCs w:val="20"/>
          <w:lang w:eastAsia="zh-CN"/>
        </w:rPr>
        <w:t xml:space="preserve"> jest Tomasz Krzak, adres e-mail:</w:t>
      </w:r>
      <w:bookmarkEnd w:id="7"/>
      <w:r>
        <w:rPr>
          <w:rFonts w:eastAsia="Times New Roman" w:cs="Calibri"/>
          <w:sz w:val="20"/>
          <w:szCs w:val="20"/>
          <w:lang w:eastAsia="zh-CN"/>
        </w:rPr>
        <w:t xml:space="preserve"> </w:t>
      </w:r>
      <w:r>
        <w:rPr>
          <w:rFonts w:eastAsia="Times New Roman" w:cs="Calibri"/>
          <w:color w:val="4472C4"/>
          <w:sz w:val="20"/>
          <w:szCs w:val="20"/>
          <w:u w:val="single"/>
          <w:lang w:eastAsia="zh-CN"/>
        </w:rPr>
        <w:t>t.krzak@spzozpajeczno.pl</w:t>
      </w:r>
      <w:r>
        <w:rPr>
          <w:rFonts w:eastAsia="Times New Roman" w:cs="Calibri"/>
          <w:sz w:val="20"/>
          <w:szCs w:val="20"/>
          <w:lang w:eastAsia="zh-CN"/>
        </w:rPr>
        <w:t xml:space="preserve">. </w:t>
      </w:r>
      <w:r>
        <w:rPr>
          <w:rFonts w:eastAsia="Times New Roman" w:cs="Calibri"/>
          <w:b/>
          <w:sz w:val="20"/>
          <w:szCs w:val="20"/>
          <w:lang w:eastAsia="zh-CN"/>
        </w:rPr>
        <w:t>Przedstawicie</w:t>
      </w:r>
      <w:r w:rsidR="00FD73E4">
        <w:rPr>
          <w:rFonts w:eastAsia="Times New Roman" w:cs="Calibri"/>
          <w:b/>
          <w:sz w:val="20"/>
          <w:szCs w:val="20"/>
          <w:lang w:eastAsia="zh-CN"/>
        </w:rPr>
        <w:t>l udziela odpowiedzi</w:t>
      </w:r>
      <w:r>
        <w:rPr>
          <w:rFonts w:eastAsia="Times New Roman" w:cs="Calibri"/>
          <w:b/>
          <w:sz w:val="20"/>
          <w:szCs w:val="20"/>
          <w:lang w:eastAsia="zh-CN"/>
        </w:rPr>
        <w:t xml:space="preserve"> na pytania dotyczące treści SWZ</w:t>
      </w:r>
      <w:r w:rsidR="00FD73E4">
        <w:rPr>
          <w:rFonts w:eastAsia="Times New Roman" w:cs="Calibri"/>
          <w:b/>
          <w:sz w:val="20"/>
          <w:szCs w:val="20"/>
          <w:lang w:eastAsia="zh-CN"/>
        </w:rPr>
        <w:t xml:space="preserve"> za pomocą platformazakupowa.pl</w:t>
      </w:r>
      <w:r>
        <w:rPr>
          <w:rFonts w:eastAsia="Times New Roman" w:cs="Calibri"/>
          <w:b/>
          <w:bCs/>
          <w:sz w:val="20"/>
          <w:szCs w:val="20"/>
          <w:lang w:eastAsia="zh-CN"/>
        </w:rPr>
        <w:t>.</w:t>
      </w:r>
      <w:r>
        <w:rPr>
          <w:rFonts w:eastAsia="Times New Roman" w:cs="Calibri"/>
          <w:sz w:val="20"/>
          <w:szCs w:val="20"/>
          <w:lang w:eastAsia="zh-CN"/>
        </w:rPr>
        <w:t xml:space="preserve"> W przypadku pytań o charakterze technicznym związanych </w:t>
      </w:r>
      <w:r w:rsidR="00FD73E4">
        <w:rPr>
          <w:rFonts w:eastAsia="Times New Roman" w:cs="Calibri"/>
          <w:sz w:val="20"/>
          <w:szCs w:val="20"/>
          <w:lang w:eastAsia="zh-CN"/>
        </w:rPr>
        <w:br/>
      </w:r>
      <w:r>
        <w:rPr>
          <w:rFonts w:eastAsia="Times New Roman" w:cs="Calibri"/>
          <w:sz w:val="20"/>
          <w:szCs w:val="20"/>
          <w:lang w:eastAsia="zh-CN"/>
        </w:rPr>
        <w:t xml:space="preserve">z funkcjonowaniem Platformy Zakupowej, Zamawiający prosi o kontakt z Centrum Wsparcia Klienta platformazakupowa.pl pod numerem telefonu: 22 101 02 02 lub adresem e-mail: </w:t>
      </w:r>
      <w:hyperlink r:id="rId14" w:history="1">
        <w:r>
          <w:rPr>
            <w:rStyle w:val="Hipercze"/>
            <w:rFonts w:eastAsia="Times New Roman" w:cs="Calibri"/>
            <w:sz w:val="20"/>
            <w:szCs w:val="20"/>
            <w:lang w:eastAsia="zh-CN"/>
          </w:rPr>
          <w:t>cwk@platformazakupowa.pl</w:t>
        </w:r>
      </w:hyperlink>
      <w:r>
        <w:rPr>
          <w:rFonts w:eastAsia="Times New Roman" w:cs="Calibri"/>
          <w:sz w:val="20"/>
          <w:szCs w:val="20"/>
          <w:lang w:eastAsia="zh-CN"/>
        </w:rPr>
        <w:t xml:space="preserve"> .</w:t>
      </w:r>
    </w:p>
    <w:p w:rsidR="005C0721" w:rsidRDefault="005C0721" w:rsidP="005C0721">
      <w:pPr>
        <w:widowControl w:val="0"/>
        <w:spacing w:after="0" w:line="276" w:lineRule="auto"/>
        <w:ind w:left="284" w:hanging="284"/>
        <w:jc w:val="both"/>
        <w:rPr>
          <w:rFonts w:eastAsia="SimSun" w:cs="Calibri"/>
          <w:kern w:val="3"/>
          <w:sz w:val="20"/>
          <w:szCs w:val="20"/>
          <w:lang w:eastAsia="pl-PL"/>
        </w:rPr>
      </w:pPr>
    </w:p>
    <w:p w:rsidR="005C0721" w:rsidRDefault="005C0721" w:rsidP="005C0721">
      <w:pPr>
        <w:spacing w:after="0"/>
        <w:jc w:val="both"/>
        <w:rPr>
          <w:rFonts w:eastAsia="Times New Roman" w:cs="Calibri"/>
          <w:b/>
          <w:bCs/>
          <w:sz w:val="20"/>
          <w:szCs w:val="20"/>
          <w:u w:val="single"/>
          <w:lang w:eastAsia="pl-PL"/>
        </w:rPr>
      </w:pPr>
      <w:r w:rsidRPr="004C5934">
        <w:rPr>
          <w:rFonts w:eastAsia="Times New Roman" w:cs="Calibri"/>
          <w:b/>
          <w:bCs/>
          <w:sz w:val="20"/>
          <w:szCs w:val="20"/>
          <w:u w:val="single"/>
          <w:lang w:eastAsia="pl-PL"/>
        </w:rPr>
        <w:t>XIII. OPIS SPOSOBU PRZYGOTOWANIA OFERT ORAZ WYMAGANIA FORMALNE DOTYCZĄCE SKŁADANYCH OŚWIADCZEŃ I DOKUMENTÓW</w:t>
      </w:r>
    </w:p>
    <w:p w:rsidR="005C0721" w:rsidRDefault="005C0721" w:rsidP="005C0721">
      <w:pPr>
        <w:spacing w:after="0"/>
        <w:ind w:left="862"/>
        <w:jc w:val="both"/>
        <w:rPr>
          <w:rFonts w:eastAsia="Times New Roman" w:cs="Calibri"/>
          <w:b/>
          <w:bCs/>
          <w:sz w:val="20"/>
          <w:szCs w:val="20"/>
          <w:lang w:eastAsia="pl-PL"/>
        </w:rPr>
      </w:pPr>
    </w:p>
    <w:p w:rsidR="005C0721" w:rsidRDefault="005C0721" w:rsidP="005C0721">
      <w:pPr>
        <w:widowControl w:val="0"/>
        <w:numPr>
          <w:ilvl w:val="0"/>
          <w:numId w:val="21"/>
        </w:numPr>
        <w:spacing w:after="0"/>
        <w:ind w:left="284" w:hanging="284"/>
        <w:jc w:val="both"/>
      </w:pPr>
      <w:r>
        <w:rPr>
          <w:rFonts w:eastAsia="Times New Roman" w:cs="Calibri"/>
          <w:kern w:val="3"/>
          <w:sz w:val="20"/>
          <w:szCs w:val="20"/>
          <w:lang w:eastAsia="pl-PL"/>
        </w:rPr>
        <w:t>Wykonawca ( Wykonawcy wspólnie ubiegający się o udzielenie zamówienia) może złożyć tylko jedną ofertę.</w:t>
      </w:r>
    </w:p>
    <w:p w:rsidR="005C0721" w:rsidRDefault="005C0721" w:rsidP="005C0721">
      <w:pPr>
        <w:widowControl w:val="0"/>
        <w:numPr>
          <w:ilvl w:val="0"/>
          <w:numId w:val="21"/>
        </w:numPr>
        <w:spacing w:after="0"/>
        <w:ind w:left="284" w:hanging="284"/>
        <w:jc w:val="both"/>
      </w:pPr>
      <w:r>
        <w:rPr>
          <w:rFonts w:eastAsia="Times New Roman" w:cs="Calibri"/>
          <w:kern w:val="3"/>
          <w:sz w:val="20"/>
          <w:szCs w:val="20"/>
          <w:lang w:eastAsia="pl-PL"/>
        </w:rPr>
        <w:t>Treść oferty musi odpowiadać treści SWZ.</w:t>
      </w:r>
    </w:p>
    <w:p w:rsidR="005C0721" w:rsidRDefault="005C0721" w:rsidP="005C0721">
      <w:pPr>
        <w:widowControl w:val="0"/>
        <w:numPr>
          <w:ilvl w:val="0"/>
          <w:numId w:val="21"/>
        </w:numPr>
        <w:spacing w:after="0"/>
        <w:ind w:left="284" w:hanging="284"/>
        <w:jc w:val="both"/>
      </w:pPr>
      <w:r>
        <w:rPr>
          <w:rFonts w:eastAsia="Times New Roman" w:cs="Calibri"/>
          <w:b/>
          <w:kern w:val="3"/>
          <w:sz w:val="20"/>
          <w:szCs w:val="20"/>
          <w:lang w:eastAsia="pl-PL"/>
        </w:rPr>
        <w:t xml:space="preserve">Ofertę </w:t>
      </w:r>
      <w:r>
        <w:rPr>
          <w:rFonts w:eastAsia="Verdana" w:cs="Calibri"/>
          <w:sz w:val="20"/>
          <w:szCs w:val="20"/>
          <w:lang w:eastAsia="zh-CN"/>
        </w:rPr>
        <w:t xml:space="preserve">składa się na </w:t>
      </w:r>
      <w:r>
        <w:rPr>
          <w:rFonts w:eastAsia="Verdana" w:cs="Calibri"/>
          <w:b/>
          <w:bCs/>
          <w:sz w:val="20"/>
          <w:szCs w:val="20"/>
          <w:lang w:eastAsia="zh-CN"/>
        </w:rPr>
        <w:t>Formularzu ofertowym</w:t>
      </w:r>
      <w:r>
        <w:rPr>
          <w:rFonts w:eastAsia="Verdana" w:cs="Calibri"/>
          <w:sz w:val="20"/>
          <w:szCs w:val="20"/>
          <w:lang w:eastAsia="zh-CN"/>
        </w:rPr>
        <w:t xml:space="preserve"> –  </w:t>
      </w:r>
      <w:r>
        <w:rPr>
          <w:rFonts w:eastAsia="Verdana" w:cs="Calibri"/>
          <w:b/>
          <w:bCs/>
          <w:color w:val="0000FF"/>
          <w:sz w:val="20"/>
          <w:szCs w:val="20"/>
          <w:lang w:eastAsia="zh-CN"/>
        </w:rPr>
        <w:t>załącznik nr 1 do SWZ.</w:t>
      </w:r>
      <w:r>
        <w:rPr>
          <w:rFonts w:eastAsia="Verdana" w:cs="Calibri"/>
          <w:sz w:val="20"/>
          <w:szCs w:val="20"/>
          <w:lang w:eastAsia="zh-CN"/>
        </w:rPr>
        <w:t xml:space="preserve">  </w:t>
      </w:r>
      <w:r>
        <w:rPr>
          <w:rFonts w:eastAsia="Times New Roman" w:cs="Calibri"/>
          <w:kern w:val="3"/>
          <w:sz w:val="20"/>
          <w:szCs w:val="20"/>
          <w:lang w:eastAsia="pl-PL"/>
        </w:rPr>
        <w:t xml:space="preserve">. </w:t>
      </w:r>
    </w:p>
    <w:p w:rsidR="00DA5984" w:rsidRDefault="005C0721" w:rsidP="00DA5984">
      <w:pPr>
        <w:widowControl w:val="0"/>
        <w:numPr>
          <w:ilvl w:val="0"/>
          <w:numId w:val="21"/>
        </w:numPr>
        <w:spacing w:after="0"/>
        <w:ind w:left="284" w:hanging="284"/>
        <w:jc w:val="both"/>
      </w:pPr>
      <w:r>
        <w:rPr>
          <w:rFonts w:eastAsia="Times New Roman" w:cs="Calibri"/>
          <w:b/>
          <w:kern w:val="3"/>
          <w:sz w:val="20"/>
          <w:szCs w:val="20"/>
          <w:u w:val="single"/>
          <w:lang w:eastAsia="pl-PL"/>
        </w:rPr>
        <w:t>Wraz z ofertą Wykonawca jest zobowiązany złożyć:</w:t>
      </w:r>
    </w:p>
    <w:p w:rsidR="00DA5984" w:rsidRPr="00DA5984" w:rsidRDefault="00DA5984" w:rsidP="00DA5984">
      <w:pPr>
        <w:pStyle w:val="Akapitzlist"/>
        <w:widowControl w:val="0"/>
        <w:numPr>
          <w:ilvl w:val="0"/>
          <w:numId w:val="22"/>
        </w:numPr>
        <w:spacing w:after="0"/>
        <w:jc w:val="both"/>
        <w:rPr>
          <w:b/>
          <w:sz w:val="20"/>
          <w:szCs w:val="20"/>
        </w:rPr>
      </w:pPr>
      <w:r>
        <w:rPr>
          <w:b/>
          <w:sz w:val="20"/>
          <w:szCs w:val="20"/>
        </w:rPr>
        <w:lastRenderedPageBreak/>
        <w:t>S</w:t>
      </w:r>
      <w:r w:rsidRPr="00DA5984">
        <w:rPr>
          <w:b/>
          <w:sz w:val="20"/>
          <w:szCs w:val="20"/>
        </w:rPr>
        <w:t xml:space="preserve">zczegółowy kosztorys ofertowy – </w:t>
      </w:r>
      <w:r w:rsidRPr="00DA5984">
        <w:rPr>
          <w:b/>
          <w:color w:val="0066FF"/>
          <w:sz w:val="20"/>
          <w:szCs w:val="20"/>
        </w:rPr>
        <w:t>załącznik nr 1a,</w:t>
      </w:r>
    </w:p>
    <w:p w:rsidR="005C0721" w:rsidRDefault="005C0721" w:rsidP="005C0721">
      <w:pPr>
        <w:pStyle w:val="Akapitzlist"/>
        <w:widowControl w:val="0"/>
        <w:numPr>
          <w:ilvl w:val="0"/>
          <w:numId w:val="22"/>
        </w:numPr>
        <w:spacing w:after="0"/>
        <w:jc w:val="both"/>
      </w:pPr>
      <w:r>
        <w:rPr>
          <w:b/>
          <w:bCs/>
          <w:sz w:val="20"/>
          <w:szCs w:val="20"/>
        </w:rPr>
        <w:t xml:space="preserve">Oświadczenie do braku podstaw do wykluczenia - </w:t>
      </w:r>
      <w:r w:rsidR="001975E4" w:rsidRPr="00DA5984">
        <w:rPr>
          <w:rFonts w:eastAsia="Verdana" w:cs="Calibri"/>
          <w:b/>
          <w:color w:val="0070C0"/>
          <w:sz w:val="20"/>
          <w:szCs w:val="20"/>
        </w:rPr>
        <w:t>załącznik nr 3</w:t>
      </w:r>
      <w:r w:rsidR="001975E4">
        <w:rPr>
          <w:rFonts w:eastAsia="Verdana" w:cs="Calibri"/>
          <w:b/>
          <w:color w:val="0000FF"/>
          <w:sz w:val="20"/>
          <w:szCs w:val="20"/>
        </w:rPr>
        <w:t>,</w:t>
      </w:r>
    </w:p>
    <w:p w:rsidR="005C0721" w:rsidRDefault="005C0721" w:rsidP="005C0721">
      <w:pPr>
        <w:pStyle w:val="Akapitzlist"/>
        <w:widowControl w:val="0"/>
        <w:numPr>
          <w:ilvl w:val="0"/>
          <w:numId w:val="22"/>
        </w:numPr>
        <w:spacing w:after="0"/>
        <w:ind w:right="20"/>
        <w:jc w:val="both"/>
      </w:pPr>
      <w:r>
        <w:rPr>
          <w:rFonts w:cs="Calibri"/>
          <w:b/>
          <w:kern w:val="3"/>
          <w:sz w:val="20"/>
          <w:szCs w:val="20"/>
        </w:rPr>
        <w:t>zobowiązanie innego podmiotu</w:t>
      </w:r>
      <w:r>
        <w:rPr>
          <w:rFonts w:cs="Calibri"/>
          <w:kern w:val="3"/>
          <w:sz w:val="20"/>
          <w:szCs w:val="20"/>
        </w:rPr>
        <w:t xml:space="preserve"> -  </w:t>
      </w:r>
      <w:r w:rsidR="001975E4">
        <w:rPr>
          <w:rFonts w:cs="Calibri"/>
          <w:b/>
          <w:color w:val="0000FF"/>
          <w:kern w:val="3"/>
          <w:sz w:val="20"/>
          <w:szCs w:val="20"/>
        </w:rPr>
        <w:t>załącznik nr 5</w:t>
      </w:r>
      <w:r>
        <w:rPr>
          <w:rFonts w:cs="Calibri"/>
          <w:kern w:val="3"/>
          <w:sz w:val="20"/>
          <w:szCs w:val="20"/>
        </w:rPr>
        <w:t xml:space="preserve"> (jeżeli dotyczy) </w:t>
      </w:r>
      <w:r>
        <w:rPr>
          <w:rFonts w:eastAsia="Verdana" w:cs="Calibri"/>
          <w:b/>
          <w:sz w:val="20"/>
          <w:szCs w:val="20"/>
          <w:lang w:eastAsia="zh-CN"/>
        </w:rPr>
        <w:t>UWAGA:</w:t>
      </w:r>
      <w:r>
        <w:rPr>
          <w:rFonts w:eastAsia="Verdana" w:cs="Calibri"/>
          <w:bCs/>
          <w:sz w:val="20"/>
          <w:szCs w:val="20"/>
          <w:lang w:eastAsia="zh-CN"/>
        </w:rPr>
        <w:t xml:space="preserve"> Ww. dokument należy złożyć tylko wtedy, gdy wykonawca polega na zdolnościach lub sytuacji podmiotu udostępniającego zasoby.</w:t>
      </w:r>
    </w:p>
    <w:p w:rsidR="005C0721" w:rsidRDefault="005C0721" w:rsidP="005C0721">
      <w:pPr>
        <w:widowControl w:val="0"/>
        <w:numPr>
          <w:ilvl w:val="0"/>
          <w:numId w:val="22"/>
        </w:numPr>
        <w:spacing w:after="0"/>
        <w:ind w:left="567" w:right="20" w:hanging="283"/>
        <w:jc w:val="both"/>
      </w:pPr>
      <w:r>
        <w:rPr>
          <w:rFonts w:eastAsia="Times New Roman" w:cs="Calibri"/>
          <w:b/>
          <w:kern w:val="3"/>
          <w:sz w:val="20"/>
          <w:szCs w:val="20"/>
          <w:lang w:eastAsia="pl-PL"/>
        </w:rPr>
        <w:t>dokumenty, z których wynika prawo do podpisania oferty</w:t>
      </w:r>
      <w:r>
        <w:rPr>
          <w:rFonts w:eastAsia="Times New Roman" w:cs="Calibri"/>
          <w:kern w:val="3"/>
          <w:sz w:val="20"/>
          <w:szCs w:val="20"/>
          <w:lang w:eastAsia="pl-PL"/>
        </w:rPr>
        <w:t>; odpowiednie pełnomocnictwa (jeżeli dotyczy),</w:t>
      </w:r>
    </w:p>
    <w:p w:rsidR="005C0721" w:rsidRDefault="005C0721" w:rsidP="005C0721">
      <w:pPr>
        <w:autoSpaceDE w:val="0"/>
        <w:ind w:left="720"/>
        <w:jc w:val="both"/>
      </w:pPr>
      <w:r>
        <w:rPr>
          <w:rFonts w:eastAsia="Times New Roman" w:cs="Calibri"/>
          <w:b/>
          <w:bCs/>
          <w:sz w:val="20"/>
          <w:szCs w:val="20"/>
          <w:u w:val="single"/>
          <w:lang w:eastAsia="pl-PL"/>
        </w:rPr>
        <w:t xml:space="preserve">UWAGA: Dokumenty, o których mowa powyżej, składane są wraz z ofertą, stanowiąc jej integralną część. W przypadku niezłożenia lub złożenia niekompletnego dokumentu, oferta podlegać będzie odrzuceniu na podstawie art. 226 ust. 1 pkt 5 ustawy </w:t>
      </w:r>
      <w:proofErr w:type="spellStart"/>
      <w:r>
        <w:rPr>
          <w:rFonts w:eastAsia="Times New Roman" w:cs="Calibri"/>
          <w:b/>
          <w:bCs/>
          <w:sz w:val="20"/>
          <w:szCs w:val="20"/>
          <w:u w:val="single"/>
          <w:lang w:eastAsia="pl-PL"/>
        </w:rPr>
        <w:t>Pzp</w:t>
      </w:r>
      <w:proofErr w:type="spellEnd"/>
      <w:r>
        <w:rPr>
          <w:rFonts w:eastAsia="Times New Roman" w:cs="Calibri"/>
          <w:b/>
          <w:bCs/>
          <w:sz w:val="20"/>
          <w:szCs w:val="20"/>
          <w:u w:val="single"/>
          <w:lang w:eastAsia="pl-PL"/>
        </w:rPr>
        <w:t>.</w:t>
      </w:r>
    </w:p>
    <w:p w:rsidR="005C0721" w:rsidRDefault="005C0721" w:rsidP="005C0721">
      <w:pPr>
        <w:pStyle w:val="Akapitzlist"/>
        <w:numPr>
          <w:ilvl w:val="0"/>
          <w:numId w:val="21"/>
        </w:numPr>
        <w:autoSpaceDE w:val="0"/>
        <w:jc w:val="both"/>
      </w:pPr>
      <w:r>
        <w:rPr>
          <w:rFonts w:eastAsia="Verdana" w:cs="Calibri"/>
          <w:b/>
          <w:sz w:val="20"/>
          <w:szCs w:val="20"/>
        </w:rPr>
        <w:t>Do oferty należy dołączyć także przedmiotowe środki dowodowe potwierdzające, że oferowany przedmiot zamówienia  spełnia wymagania określone przez Zamawiającego</w:t>
      </w:r>
      <w:r>
        <w:rPr>
          <w:rFonts w:eastAsia="Tahoma" w:cs="Calibri"/>
          <w:b/>
          <w:sz w:val="20"/>
          <w:szCs w:val="20"/>
        </w:rPr>
        <w:t>, tj.:</w:t>
      </w:r>
    </w:p>
    <w:p w:rsidR="00B86743" w:rsidRDefault="0000650F" w:rsidP="005C0721">
      <w:pPr>
        <w:autoSpaceDE w:val="0"/>
        <w:spacing w:after="0"/>
        <w:ind w:left="709"/>
        <w:jc w:val="both"/>
        <w:rPr>
          <w:rFonts w:cs="Calibri"/>
          <w:bCs/>
          <w:sz w:val="20"/>
          <w:szCs w:val="20"/>
          <w:u w:val="single"/>
          <w:lang w:eastAsia="pl-PL"/>
        </w:rPr>
      </w:pPr>
      <w:r w:rsidRPr="0000650F">
        <w:rPr>
          <w:rFonts w:cs="Calibri"/>
          <w:bCs/>
          <w:sz w:val="20"/>
          <w:szCs w:val="20"/>
          <w:u w:val="single"/>
          <w:lang w:eastAsia="pl-PL"/>
        </w:rPr>
        <w:t xml:space="preserve">Posiada </w:t>
      </w:r>
      <w:r w:rsidR="00D210F6">
        <w:rPr>
          <w:rFonts w:cs="Calibri"/>
          <w:bCs/>
          <w:sz w:val="20"/>
          <w:szCs w:val="20"/>
          <w:u w:val="single"/>
          <w:lang w:eastAsia="pl-PL"/>
        </w:rPr>
        <w:t xml:space="preserve">certyfikaty jakości </w:t>
      </w:r>
      <w:r w:rsidRPr="0000650F">
        <w:rPr>
          <w:rFonts w:cs="Calibri"/>
          <w:bCs/>
          <w:sz w:val="20"/>
          <w:szCs w:val="20"/>
          <w:u w:val="single"/>
          <w:lang w:eastAsia="pl-PL"/>
        </w:rPr>
        <w:t>do oferowanego asortymentu.</w:t>
      </w:r>
    </w:p>
    <w:p w:rsidR="005360A8" w:rsidRDefault="005360A8" w:rsidP="005C0721">
      <w:pPr>
        <w:autoSpaceDE w:val="0"/>
        <w:spacing w:after="0"/>
        <w:ind w:left="709"/>
        <w:jc w:val="both"/>
      </w:pPr>
    </w:p>
    <w:p w:rsidR="005C0721" w:rsidRDefault="005C0721" w:rsidP="00B86743">
      <w:pPr>
        <w:autoSpaceDE w:val="0"/>
        <w:jc w:val="both"/>
      </w:pPr>
      <w:r>
        <w:rPr>
          <w:rFonts w:cs="Calibri"/>
          <w:b/>
          <w:bCs/>
          <w:sz w:val="20"/>
          <w:szCs w:val="20"/>
          <w:u w:val="single"/>
          <w:lang w:eastAsia="pl-PL"/>
        </w:rPr>
        <w:t>UWAGA: W przypadku braku złożenia z ofertą przedmiotowych środków dowodowych, o których mowa w pkt 5</w:t>
      </w:r>
      <w:r w:rsidR="00B86743">
        <w:rPr>
          <w:rFonts w:cs="Calibri"/>
          <w:b/>
          <w:bCs/>
          <w:sz w:val="20"/>
          <w:szCs w:val="20"/>
          <w:u w:val="single"/>
          <w:lang w:eastAsia="pl-PL"/>
        </w:rPr>
        <w:t>,</w:t>
      </w:r>
      <w:r>
        <w:rPr>
          <w:rFonts w:cs="Calibri"/>
          <w:b/>
          <w:bCs/>
          <w:sz w:val="20"/>
          <w:szCs w:val="20"/>
          <w:u w:val="single"/>
          <w:lang w:eastAsia="pl-PL"/>
        </w:rPr>
        <w:t xml:space="preserve"> Zamawiający przewiduje możliwość wezwania Wykonawcy do ich złożenia lub uzupełnienia.</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Oferta oraz pozostałe oświadczenia i dokumenty, dla których Zamawiający określił wzory w formie formularzy zamieszczonych w załącznikach do SWZ, powinny być sporządzone zgodnie z tymi wzorami, co do treści oraz opisu kolumn i wierszy.</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Oferta powinna być sporządzona w języku polskim. Każdy dokument składający się na ofertę powinien być czytelny.</w:t>
      </w:r>
    </w:p>
    <w:p w:rsidR="005C0721" w:rsidRDefault="005C0721" w:rsidP="005C0721">
      <w:pPr>
        <w:widowControl w:val="0"/>
        <w:numPr>
          <w:ilvl w:val="0"/>
          <w:numId w:val="21"/>
        </w:numPr>
        <w:spacing w:after="0"/>
        <w:ind w:left="284" w:right="20" w:hanging="284"/>
        <w:jc w:val="both"/>
      </w:pPr>
      <w:r>
        <w:rPr>
          <w:rFonts w:eastAsia="Verdana" w:cs="Calibri"/>
          <w:b/>
          <w:bCs/>
          <w:sz w:val="20"/>
          <w:szCs w:val="20"/>
          <w:u w:val="single"/>
          <w:lang w:eastAsia="zh-CN"/>
        </w:rPr>
        <w:t>Ofertę, sporządza się, pod rygorem nieważności, w formie elektronicznej (podpisanej kwalifikowanym podpisem elektronicznym).</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 xml:space="preserve">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w:t>
      </w:r>
      <w:r w:rsidR="003B5F3C">
        <w:rPr>
          <w:rFonts w:eastAsia="Verdana" w:cs="Calibri"/>
          <w:sz w:val="20"/>
          <w:szCs w:val="20"/>
          <w:lang w:eastAsia="zh-CN"/>
        </w:rPr>
        <w:br/>
      </w:r>
      <w:r>
        <w:rPr>
          <w:rFonts w:eastAsia="Verdana" w:cs="Calibri"/>
          <w:sz w:val="20"/>
          <w:szCs w:val="20"/>
          <w:lang w:eastAsia="zh-CN"/>
        </w:rPr>
        <w:t>i wymagane zapisami SWZ składa się w formie elektronicznej (tj. przy użyciu kwalifikowanego podpisu elektronicznego).</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 xml:space="preserve">W przypadku gdy podmiotowe środki dowodowe, przedmiotowe środki dowodowe, inne dokumenty, w tym dokumenty, o których mowa w art. 94 ust. 2 ustawy </w:t>
      </w:r>
      <w:proofErr w:type="spellStart"/>
      <w:r>
        <w:rPr>
          <w:rFonts w:eastAsia="Verdana" w:cs="Calibri"/>
          <w:sz w:val="20"/>
          <w:szCs w:val="20"/>
          <w:lang w:eastAsia="zh-CN"/>
        </w:rPr>
        <w:t>Pzp</w:t>
      </w:r>
      <w:proofErr w:type="spellEnd"/>
      <w:r>
        <w:rPr>
          <w:rFonts w:eastAsia="Verdana" w:cs="Calibri"/>
          <w:sz w:val="20"/>
          <w:szCs w:val="20"/>
          <w:lang w:eastAsia="zh-CN"/>
        </w:rPr>
        <w:t>, lub dokumenty potwierdzające umocowanie do reprezentowania, zostały wystawione przez upoważnione podmioty jako dokument w postaci papierowej, przekazuje się cyfrowe odwzorowanie tego dokumentu opatrzone kwalifikowanym podpisem elektronicznym (czyli opatrzoną podpisem kwalifikowanym) poświadczające zgodność cyfrowego odwzorowania z dokumentem w postaci papierowej.</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 xml:space="preserve">Poświadczenia zgodności cyfrowego odwzorowania z dokumentem w postaci papierowej, dokonuje </w:t>
      </w:r>
      <w:r w:rsidR="003B5F3C">
        <w:rPr>
          <w:rFonts w:eastAsia="Verdana" w:cs="Calibri"/>
          <w:sz w:val="20"/>
          <w:szCs w:val="20"/>
          <w:lang w:eastAsia="zh-CN"/>
        </w:rPr>
        <w:br/>
      </w:r>
      <w:r>
        <w:rPr>
          <w:rFonts w:eastAsia="Verdana" w:cs="Calibri"/>
          <w:sz w:val="20"/>
          <w:szCs w:val="20"/>
          <w:lang w:eastAsia="zh-CN"/>
        </w:rPr>
        <w:t>w przypadku:</w:t>
      </w:r>
    </w:p>
    <w:p w:rsidR="005C0721" w:rsidRDefault="005C0721" w:rsidP="005C0721">
      <w:pPr>
        <w:numPr>
          <w:ilvl w:val="0"/>
          <w:numId w:val="23"/>
        </w:numPr>
        <w:spacing w:after="0"/>
        <w:ind w:right="23" w:hanging="294"/>
        <w:jc w:val="both"/>
        <w:rPr>
          <w:rFonts w:eastAsia="Verdana" w:cs="Calibri"/>
          <w:sz w:val="20"/>
          <w:szCs w:val="20"/>
          <w:lang w:eastAsia="zh-CN"/>
        </w:rPr>
      </w:pPr>
      <w:r>
        <w:rPr>
          <w:rFonts w:eastAsia="Verdana" w:cs="Calibri"/>
          <w:sz w:val="20"/>
          <w:szCs w:val="20"/>
          <w:lang w:eastAsia="zh-C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3B5F3C">
        <w:rPr>
          <w:rFonts w:eastAsia="Verdana" w:cs="Calibri"/>
          <w:sz w:val="20"/>
          <w:szCs w:val="20"/>
          <w:lang w:eastAsia="zh-CN"/>
        </w:rPr>
        <w:br/>
      </w:r>
      <w:r>
        <w:rPr>
          <w:rFonts w:eastAsia="Verdana" w:cs="Calibri"/>
          <w:sz w:val="20"/>
          <w:szCs w:val="20"/>
          <w:lang w:eastAsia="zh-CN"/>
        </w:rPr>
        <w:t>z nich dotyczą,</w:t>
      </w:r>
    </w:p>
    <w:p w:rsidR="005C0721" w:rsidRDefault="005C0721" w:rsidP="005C0721">
      <w:pPr>
        <w:numPr>
          <w:ilvl w:val="0"/>
          <w:numId w:val="23"/>
        </w:numPr>
        <w:spacing w:after="0"/>
        <w:ind w:right="23" w:hanging="294"/>
        <w:jc w:val="both"/>
        <w:rPr>
          <w:rFonts w:eastAsia="Verdana" w:cs="Calibri"/>
          <w:sz w:val="20"/>
          <w:szCs w:val="20"/>
          <w:lang w:eastAsia="zh-CN"/>
        </w:rPr>
      </w:pPr>
      <w:r>
        <w:rPr>
          <w:rFonts w:eastAsia="Verdana" w:cs="Calibri"/>
          <w:sz w:val="20"/>
          <w:szCs w:val="20"/>
          <w:lang w:eastAsia="zh-CN"/>
        </w:rPr>
        <w:t>przedmiotowych środków dowodowych – odpowiednio Wykonawca lub wykonawca wspólnie ubiegający się o udzielenie zamówienia,</w:t>
      </w:r>
    </w:p>
    <w:p w:rsidR="005C0721" w:rsidRDefault="005C0721" w:rsidP="005C0721">
      <w:pPr>
        <w:numPr>
          <w:ilvl w:val="0"/>
          <w:numId w:val="23"/>
        </w:numPr>
        <w:spacing w:after="0"/>
        <w:ind w:right="23" w:hanging="294"/>
        <w:jc w:val="both"/>
        <w:rPr>
          <w:rFonts w:eastAsia="Verdana" w:cs="Calibri"/>
          <w:sz w:val="20"/>
          <w:szCs w:val="20"/>
          <w:lang w:eastAsia="zh-CN"/>
        </w:rPr>
      </w:pPr>
      <w:r>
        <w:rPr>
          <w:rFonts w:eastAsia="Verdana" w:cs="Calibri"/>
          <w:sz w:val="20"/>
          <w:szCs w:val="20"/>
          <w:lang w:eastAsia="zh-CN"/>
        </w:rPr>
        <w:t xml:space="preserve">innych dokumentów, w tym dokumentów, o których mowa w art. 94 ust. 2 ustawy </w:t>
      </w:r>
      <w:proofErr w:type="spellStart"/>
      <w:r>
        <w:rPr>
          <w:rFonts w:eastAsia="Verdana" w:cs="Calibri"/>
          <w:sz w:val="20"/>
          <w:szCs w:val="20"/>
          <w:lang w:eastAsia="zh-CN"/>
        </w:rPr>
        <w:t>Pzp</w:t>
      </w:r>
      <w:proofErr w:type="spellEnd"/>
      <w:r>
        <w:rPr>
          <w:rFonts w:eastAsia="Verdana" w:cs="Calibri"/>
          <w:sz w:val="20"/>
          <w:szCs w:val="20"/>
          <w:lang w:eastAsia="zh-CN"/>
        </w:rPr>
        <w:t xml:space="preserve"> – odpowiednio Wykonawca lub wykonawca wspólnie ubiegający się o udzielenie zamówienia, w zakresie dokumentów, które każdego z nich dotyczą.</w:t>
      </w:r>
    </w:p>
    <w:p w:rsidR="005C0721" w:rsidRDefault="005C0721" w:rsidP="005C0721">
      <w:pPr>
        <w:numPr>
          <w:ilvl w:val="0"/>
          <w:numId w:val="24"/>
        </w:numPr>
        <w:tabs>
          <w:tab w:val="left" w:pos="426"/>
          <w:tab w:val="left" w:pos="1706"/>
        </w:tabs>
        <w:spacing w:after="0"/>
        <w:ind w:left="426" w:right="23" w:hanging="426"/>
        <w:jc w:val="both"/>
        <w:rPr>
          <w:rFonts w:eastAsia="Verdana" w:cs="Calibri"/>
          <w:sz w:val="20"/>
          <w:szCs w:val="20"/>
          <w:lang w:eastAsia="zh-CN"/>
        </w:rPr>
      </w:pPr>
      <w:r>
        <w:rPr>
          <w:rFonts w:eastAsia="Verdana" w:cs="Calibri"/>
          <w:sz w:val="20"/>
          <w:szCs w:val="20"/>
          <w:lang w:eastAsia="zh-CN"/>
        </w:rPr>
        <w:t xml:space="preserve">Poświadczenia zgodności cyfrowego odwzorowania z dokumentem w postaci papierowej, o którym mowa w pkt 11 powyżej, może dokonać również notariusz. </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sz w:val="20"/>
          <w:szCs w:val="20"/>
          <w:lang w:eastAsia="zh-CN"/>
        </w:rPr>
        <w:t xml:space="preserve">W zakresie nieuregulowanym ustawą </w:t>
      </w:r>
      <w:proofErr w:type="spellStart"/>
      <w:r>
        <w:rPr>
          <w:rFonts w:eastAsia="Times New Roman" w:cs="Calibri"/>
          <w:sz w:val="20"/>
          <w:szCs w:val="20"/>
          <w:lang w:eastAsia="zh-CN"/>
        </w:rPr>
        <w:t>Pzp</w:t>
      </w:r>
      <w:proofErr w:type="spellEnd"/>
      <w:r>
        <w:rPr>
          <w:rFonts w:eastAsia="Times New Roman" w:cs="Calibri"/>
          <w:sz w:val="20"/>
          <w:szCs w:val="20"/>
          <w:lang w:eastAsia="zh-C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eastAsia="Times New Roman" w:cs="Calibri"/>
          <w:caps/>
          <w:sz w:val="20"/>
          <w:szCs w:val="20"/>
          <w:lang w:eastAsia="zh-CN"/>
        </w:rPr>
        <w:t xml:space="preserve">30 </w:t>
      </w:r>
      <w:r>
        <w:rPr>
          <w:rFonts w:eastAsia="Times New Roman" w:cs="Calibri"/>
          <w:sz w:val="20"/>
          <w:szCs w:val="20"/>
          <w:lang w:eastAsia="zh-CN"/>
        </w:rPr>
        <w:t xml:space="preserve">grudnia 2020 r. w sprawie sposobu sporządzania i przekazywania </w:t>
      </w:r>
      <w:r>
        <w:rPr>
          <w:rFonts w:eastAsia="Times New Roman" w:cs="Calibri"/>
          <w:sz w:val="20"/>
          <w:szCs w:val="20"/>
          <w:lang w:eastAsia="zh-CN"/>
        </w:rPr>
        <w:lastRenderedPageBreak/>
        <w:t>informacji oraz wymagań technicznych dla dokumentów elektronicznych oraz środków komunikacji elektronicznej w postępowaniu o udzielenie zamówienia publicznego lub konkursie.</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color w:val="000000"/>
          <w:sz w:val="20"/>
          <w:szCs w:val="20"/>
          <w:lang w:eastAsia="zh-CN"/>
        </w:rPr>
        <w:t xml:space="preserve">W procesie składania oferty, </w:t>
      </w:r>
      <w:r>
        <w:rPr>
          <w:rFonts w:eastAsia="Verdana" w:cs="Calibri"/>
          <w:sz w:val="20"/>
          <w:szCs w:val="20"/>
          <w:lang w:eastAsia="zh-CN"/>
        </w:rPr>
        <w:t>oświadczeń i dokumentów</w:t>
      </w:r>
      <w:r>
        <w:rPr>
          <w:rFonts w:eastAsia="Times New Roman" w:cs="Calibri"/>
          <w:color w:val="000000"/>
          <w:sz w:val="20"/>
          <w:szCs w:val="20"/>
          <w:lang w:eastAsia="zh-CN"/>
        </w:rPr>
        <w:t xml:space="preserve"> na Platformie Zakupowej, </w:t>
      </w:r>
      <w:r>
        <w:rPr>
          <w:rFonts w:eastAsia="Times New Roman" w:cs="Calibri"/>
          <w:b/>
          <w:bCs/>
          <w:color w:val="000000"/>
          <w:sz w:val="20"/>
          <w:szCs w:val="20"/>
          <w:lang w:eastAsia="zh-CN"/>
        </w:rPr>
        <w:t>kwalifikowany podpis elektroniczny</w:t>
      </w:r>
      <w:r>
        <w:rPr>
          <w:rFonts w:eastAsia="Times New Roman" w:cs="Calibri"/>
          <w:color w:val="000000"/>
          <w:sz w:val="20"/>
          <w:szCs w:val="20"/>
          <w:lang w:eastAsia="zh-CN"/>
        </w:rPr>
        <w:t xml:space="preserve"> Wykonawca składa bezpośrednio na dokumencie, który następnie przesyła do systemu.</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color w:val="000000"/>
          <w:sz w:val="20"/>
          <w:szCs w:val="20"/>
          <w:lang w:eastAsia="zh-C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Pr>
          <w:rFonts w:eastAsia="Times New Roman" w:cs="Calibri"/>
          <w:b/>
          <w:bCs/>
          <w:color w:val="000000"/>
          <w:sz w:val="20"/>
          <w:szCs w:val="20"/>
          <w:lang w:eastAsia="zh-CN"/>
        </w:rPr>
        <w:t xml:space="preserve"> </w:t>
      </w:r>
      <w:r>
        <w:rPr>
          <w:rFonts w:eastAsia="Times New Roman" w:cs="Calibri"/>
          <w:color w:val="000000"/>
          <w:sz w:val="20"/>
          <w:szCs w:val="20"/>
          <w:lang w:eastAsia="zh-CN"/>
        </w:rPr>
        <w:t xml:space="preserve">Poprzez oryginał należy rozumieć dokument podpisany </w:t>
      </w:r>
      <w:r>
        <w:rPr>
          <w:rFonts w:eastAsia="Times New Roman" w:cs="Calibri"/>
          <w:b/>
          <w:bCs/>
          <w:color w:val="000000"/>
          <w:sz w:val="20"/>
          <w:szCs w:val="20"/>
          <w:lang w:eastAsia="zh-CN"/>
        </w:rPr>
        <w:t>kwalifikowanym podpisem elektronicznym</w:t>
      </w:r>
      <w:r>
        <w:rPr>
          <w:rFonts w:eastAsia="Times New Roman" w:cs="Calibri"/>
          <w:color w:val="000000"/>
          <w:sz w:val="20"/>
          <w:szCs w:val="20"/>
          <w:lang w:eastAsia="zh-CN"/>
        </w:rPr>
        <w:t xml:space="preserve"> przez osobę/osoby upoważnioną/upoważnione. Poświadczenie za zgodność z oryginałem następuje w formie elektronicznej podpisane kwalifikowanym podpisem elektronicznym przez osobę/osoby upoważnioną/upoważnione. </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sz w:val="20"/>
          <w:szCs w:val="20"/>
          <w:lang w:eastAsia="zh-CN"/>
        </w:rPr>
        <w:t>Oferta powinna być:</w:t>
      </w:r>
    </w:p>
    <w:p w:rsidR="005C0721" w:rsidRDefault="005C0721" w:rsidP="005C0721">
      <w:pPr>
        <w:numPr>
          <w:ilvl w:val="1"/>
          <w:numId w:val="19"/>
        </w:numPr>
        <w:spacing w:after="0"/>
        <w:ind w:left="709" w:hanging="283"/>
        <w:jc w:val="both"/>
        <w:rPr>
          <w:rFonts w:eastAsia="Times New Roman" w:cs="Calibri"/>
          <w:sz w:val="20"/>
          <w:szCs w:val="20"/>
          <w:lang w:eastAsia="zh-CN"/>
        </w:rPr>
      </w:pPr>
      <w:r>
        <w:rPr>
          <w:rFonts w:eastAsia="Times New Roman" w:cs="Calibri"/>
          <w:sz w:val="20"/>
          <w:szCs w:val="20"/>
          <w:lang w:eastAsia="zh-CN"/>
        </w:rPr>
        <w:t>sporządzona na podstawie załączników niniejszej SWZ w języku polskim,</w:t>
      </w:r>
    </w:p>
    <w:p w:rsidR="005C0721" w:rsidRDefault="005C0721" w:rsidP="005C0721">
      <w:pPr>
        <w:numPr>
          <w:ilvl w:val="1"/>
          <w:numId w:val="19"/>
        </w:numPr>
        <w:spacing w:after="0"/>
        <w:ind w:left="709" w:hanging="283"/>
        <w:jc w:val="both"/>
        <w:rPr>
          <w:rFonts w:eastAsia="Times New Roman" w:cs="Calibri"/>
          <w:sz w:val="20"/>
          <w:szCs w:val="20"/>
          <w:lang w:eastAsia="zh-CN"/>
        </w:rPr>
      </w:pPr>
      <w:r>
        <w:rPr>
          <w:rFonts w:eastAsia="Times New Roman" w:cs="Calibri"/>
          <w:sz w:val="20"/>
          <w:szCs w:val="20"/>
          <w:lang w:eastAsia="zh-CN"/>
        </w:rPr>
        <w:t>złożona przy użyciu środków komunikacji elektronicznej tzn. za pośrednictwem Platformy Zakupowej,</w:t>
      </w:r>
    </w:p>
    <w:p w:rsidR="005C0721" w:rsidRDefault="005C0721" w:rsidP="005C0721">
      <w:pPr>
        <w:numPr>
          <w:ilvl w:val="1"/>
          <w:numId w:val="19"/>
        </w:numPr>
        <w:spacing w:after="0"/>
        <w:ind w:left="709" w:hanging="283"/>
        <w:jc w:val="both"/>
      </w:pPr>
      <w:r>
        <w:rPr>
          <w:rFonts w:eastAsia="Times New Roman" w:cs="Calibri"/>
          <w:sz w:val="20"/>
          <w:szCs w:val="20"/>
          <w:lang w:eastAsia="zh-CN"/>
        </w:rPr>
        <w:t xml:space="preserve">podpisana </w:t>
      </w:r>
      <w:hyperlink r:id="rId15" w:history="1">
        <w:r>
          <w:rPr>
            <w:rStyle w:val="Hipercze"/>
            <w:rFonts w:eastAsia="Times New Roman" w:cs="Calibri"/>
            <w:b/>
            <w:bCs/>
            <w:sz w:val="20"/>
            <w:szCs w:val="20"/>
            <w:lang w:eastAsia="zh-CN"/>
          </w:rPr>
          <w:t>kwalifikowanym podpisem elektronicznym</w:t>
        </w:r>
      </w:hyperlink>
      <w:r>
        <w:rPr>
          <w:rFonts w:eastAsia="Times New Roman" w:cs="Calibri"/>
          <w:sz w:val="20"/>
          <w:szCs w:val="20"/>
          <w:lang w:eastAsia="zh-CN"/>
        </w:rPr>
        <w:t xml:space="preserve"> przez osobę/osoby upoważnioną/upoważnione.</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 xml:space="preserve">W przypadku wykorzystania formatu podpisu </w:t>
      </w:r>
      <w:proofErr w:type="spellStart"/>
      <w:r>
        <w:rPr>
          <w:rFonts w:eastAsia="Times New Roman" w:cs="Calibri"/>
          <w:color w:val="000000"/>
          <w:sz w:val="20"/>
          <w:szCs w:val="20"/>
          <w:lang w:eastAsia="zh-CN"/>
        </w:rPr>
        <w:t>XAdES</w:t>
      </w:r>
      <w:proofErr w:type="spellEnd"/>
      <w:r>
        <w:rPr>
          <w:rFonts w:eastAsia="Times New Roman" w:cs="Calibri"/>
          <w:color w:val="000000"/>
          <w:sz w:val="20"/>
          <w:szCs w:val="20"/>
          <w:lang w:eastAsia="zh-CN"/>
        </w:rPr>
        <w:t xml:space="preserve"> zewnętrzny. Zamawiający wymaga dołączenia odpowiedniej ilości plików tj. podpisywanych plików z danymi oraz plików </w:t>
      </w:r>
      <w:proofErr w:type="spellStart"/>
      <w:r>
        <w:rPr>
          <w:rFonts w:eastAsia="Times New Roman" w:cs="Calibri"/>
          <w:color w:val="000000"/>
          <w:sz w:val="20"/>
          <w:szCs w:val="20"/>
          <w:lang w:eastAsia="zh-CN"/>
        </w:rPr>
        <w:t>XAdES</w:t>
      </w:r>
      <w:proofErr w:type="spellEnd"/>
      <w:r>
        <w:rPr>
          <w:rFonts w:eastAsia="Times New Roman" w:cs="Calibri"/>
          <w:color w:val="000000"/>
          <w:sz w:val="20"/>
          <w:szCs w:val="20"/>
          <w:lang w:eastAsia="zh-CN"/>
        </w:rPr>
        <w:t>.</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Zgodnie z art. 18 ust. 3 ustawy </w:t>
      </w:r>
      <w:proofErr w:type="spellStart"/>
      <w:r>
        <w:rPr>
          <w:rFonts w:eastAsia="Times New Roman" w:cs="Calibri"/>
          <w:color w:val="000000"/>
          <w:sz w:val="20"/>
          <w:szCs w:val="20"/>
          <w:lang w:eastAsia="zh-CN"/>
        </w:rPr>
        <w:t>Pzp</w:t>
      </w:r>
      <w:proofErr w:type="spellEnd"/>
      <w:r>
        <w:rPr>
          <w:rFonts w:eastAsia="Times New Roman" w:cs="Calibri"/>
          <w:color w:val="000000"/>
          <w:sz w:val="20"/>
          <w:szCs w:val="20"/>
          <w:lang w:eastAsia="zh-CN"/>
        </w:rPr>
        <w:t xml:space="preserve">, nie ujawnia się informacji stanowiących tajemnicę przedsiębiorstwa, </w:t>
      </w:r>
      <w:r w:rsidR="003B5F3C">
        <w:rPr>
          <w:rFonts w:eastAsia="Times New Roman" w:cs="Calibri"/>
          <w:color w:val="000000"/>
          <w:sz w:val="20"/>
          <w:szCs w:val="20"/>
          <w:lang w:eastAsia="zh-CN"/>
        </w:rPr>
        <w:br/>
      </w:r>
      <w:r>
        <w:rPr>
          <w:rFonts w:eastAsia="Times New Roman" w:cs="Calibri"/>
          <w:color w:val="000000"/>
          <w:sz w:val="20"/>
          <w:szCs w:val="20"/>
          <w:lang w:eastAsia="zh-CN"/>
        </w:rPr>
        <w:t xml:space="preserve">w rozumieniu </w:t>
      </w:r>
      <w:r>
        <w:rPr>
          <w:rFonts w:eastAsia="Verdana" w:cs="Calibri"/>
          <w:sz w:val="20"/>
          <w:szCs w:val="20"/>
          <w:lang w:eastAsia="zh-CN"/>
        </w:rPr>
        <w:t>ustawy z dnia 16 kwietnia 1993 r. o zwalczaniu nieuczciwej konkurencji (Dz. U. z 2019 r. poz. 1010 ze zm.)</w:t>
      </w:r>
      <w:r>
        <w:rPr>
          <w:rFonts w:eastAsia="Times New Roman" w:cs="Calibri"/>
          <w:sz w:val="20"/>
          <w:szCs w:val="20"/>
          <w:lang w:eastAsia="zh-CN"/>
        </w:rPr>
        <w:t>.</w:t>
      </w:r>
      <w:r>
        <w:rPr>
          <w:rFonts w:eastAsia="Times New Roman" w:cs="Calibri"/>
          <w:color w:val="000000"/>
          <w:sz w:val="20"/>
          <w:szCs w:val="20"/>
          <w:lang w:eastAsia="zh-CN"/>
        </w:rPr>
        <w:t xml:space="preserve">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do dołączenia części oferty stanowiącej tajemnicę przedsiębiorstwa.</w:t>
      </w:r>
    </w:p>
    <w:p w:rsidR="005C0721" w:rsidRPr="006E3249" w:rsidRDefault="005C0721" w:rsidP="005C0721">
      <w:pPr>
        <w:numPr>
          <w:ilvl w:val="0"/>
          <w:numId w:val="24"/>
        </w:numPr>
        <w:tabs>
          <w:tab w:val="left" w:pos="426"/>
          <w:tab w:val="left" w:pos="1706"/>
        </w:tabs>
        <w:spacing w:after="0"/>
        <w:ind w:left="426" w:hanging="426"/>
        <w:jc w:val="both"/>
        <w:rPr>
          <w:rStyle w:val="Hipercze"/>
          <w:color w:val="auto"/>
          <w:u w:val="none"/>
        </w:rPr>
      </w:pPr>
      <w:r>
        <w:rPr>
          <w:rFonts w:eastAsia="Times New Roman" w:cs="Calibri"/>
          <w:color w:val="000000"/>
          <w:sz w:val="20"/>
          <w:szCs w:val="20"/>
          <w:lang w:eastAsia="zh-CN"/>
        </w:rPr>
        <w:t xml:space="preserve">Wykonawca, za pośrednictwem </w:t>
      </w:r>
      <w:r>
        <w:rPr>
          <w:rFonts w:eastAsia="Times New Roman" w:cs="Calibri"/>
          <w:sz w:val="20"/>
          <w:szCs w:val="20"/>
          <w:lang w:eastAsia="zh-CN"/>
        </w:rPr>
        <w:t xml:space="preserve">Platformy </w:t>
      </w:r>
      <w:r>
        <w:rPr>
          <w:rFonts w:eastAsia="Times New Roman" w:cs="Calibri"/>
          <w:color w:val="000000"/>
          <w:sz w:val="20"/>
          <w:szCs w:val="20"/>
          <w:lang w:eastAsia="zh-CN"/>
        </w:rPr>
        <w:t xml:space="preserve">Zakupowej może przed upływem terminu do składania ofert zmienić lub wycofać ofertę. Sposób dokonywania zmiany lub wycofania oferty zamieszczono w instrukcji zamieszczonej na stronie internetowej pod adresem: </w:t>
      </w:r>
      <w:hyperlink r:id="rId16" w:history="1">
        <w:r>
          <w:rPr>
            <w:rStyle w:val="Hipercze"/>
            <w:rFonts w:eastAsia="Times New Roman" w:cs="Calibri"/>
            <w:sz w:val="20"/>
            <w:szCs w:val="20"/>
            <w:lang w:eastAsia="zh-CN"/>
          </w:rPr>
          <w:t>https://platformazakupowa.pl/strona/45-instrukcje</w:t>
        </w:r>
      </w:hyperlink>
      <w:r w:rsidR="006E3249">
        <w:rPr>
          <w:rStyle w:val="Hipercze"/>
          <w:rFonts w:eastAsia="Times New Roman" w:cs="Calibri"/>
          <w:sz w:val="20"/>
          <w:szCs w:val="20"/>
          <w:lang w:eastAsia="zh-CN"/>
        </w:rPr>
        <w:t>.</w:t>
      </w:r>
    </w:p>
    <w:p w:rsidR="006E3249" w:rsidRPr="006E3249" w:rsidRDefault="006E3249" w:rsidP="006E3249">
      <w:pPr>
        <w:numPr>
          <w:ilvl w:val="0"/>
          <w:numId w:val="24"/>
        </w:numPr>
        <w:tabs>
          <w:tab w:val="left" w:pos="426"/>
          <w:tab w:val="left" w:pos="1706"/>
        </w:tabs>
        <w:spacing w:after="0"/>
        <w:ind w:left="426" w:hanging="426"/>
        <w:jc w:val="both"/>
      </w:pPr>
      <w:r w:rsidRPr="006E3249">
        <w:rPr>
          <w:rFonts w:eastAsia="Times New Roman" w:cs="Calibri"/>
          <w:b/>
          <w:bCs/>
          <w:color w:val="000000"/>
          <w:sz w:val="20"/>
          <w:szCs w:val="20"/>
          <w:u w:val="single"/>
          <w:lang w:eastAsia="zh-CN"/>
        </w:rPr>
        <w:t>Wykonawc</w:t>
      </w:r>
      <w:r w:rsidR="003C7C04">
        <w:rPr>
          <w:rFonts w:eastAsia="Times New Roman" w:cs="Calibri"/>
          <w:b/>
          <w:bCs/>
          <w:color w:val="000000"/>
          <w:sz w:val="20"/>
          <w:szCs w:val="20"/>
          <w:u w:val="single"/>
          <w:lang w:eastAsia="zh-CN"/>
        </w:rPr>
        <w:t xml:space="preserve">a wypełnienia załącznik nr 1, </w:t>
      </w:r>
      <w:r>
        <w:rPr>
          <w:rFonts w:eastAsia="Times New Roman" w:cs="Calibri"/>
          <w:b/>
          <w:bCs/>
          <w:color w:val="000000"/>
          <w:sz w:val="20"/>
          <w:szCs w:val="20"/>
          <w:u w:val="single"/>
          <w:lang w:eastAsia="zh-CN"/>
        </w:rPr>
        <w:t>1a</w:t>
      </w:r>
      <w:r w:rsidR="003C7C04">
        <w:rPr>
          <w:rFonts w:eastAsia="Times New Roman" w:cs="Calibri"/>
          <w:b/>
          <w:bCs/>
          <w:color w:val="000000"/>
          <w:sz w:val="20"/>
          <w:szCs w:val="20"/>
          <w:u w:val="single"/>
          <w:lang w:eastAsia="zh-CN"/>
        </w:rPr>
        <w:t>, 3</w:t>
      </w:r>
      <w:r w:rsidR="002550E1">
        <w:rPr>
          <w:rFonts w:eastAsia="Times New Roman" w:cs="Calibri"/>
          <w:b/>
          <w:bCs/>
          <w:color w:val="000000"/>
          <w:sz w:val="20"/>
          <w:szCs w:val="20"/>
          <w:u w:val="single"/>
          <w:lang w:eastAsia="zh-CN"/>
        </w:rPr>
        <w:t>.</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Ceny oferty muszą zawierać wszystkie koszty, jakie musi ponieść Wykonawca, aby zrealizować zamówienie z najwyższą starannością oraz ewentualne rabaty.</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Zgodnie z definicją dokumentu elektronicznego z art. 3 ustęp 2 Ustawy o informatyzacji działalności podmiotów realizujących zadania publiczne, opatrzenie pliku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Maksymalny rozmiar jednego pliku przesyłanego za pośrednictwem dedykowanych formularzy do: złożenia, zmiany, wycofania oferty wynosi 150 MB natomiast przy komunikacji wielkość pliku to maksymalnie 500 MB.</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b/>
          <w:bCs/>
          <w:color w:val="000000"/>
          <w:sz w:val="20"/>
          <w:szCs w:val="20"/>
          <w:lang w:eastAsia="zh-CN"/>
        </w:rPr>
        <w:t>Rozszerzenia plików wykorzystywanych przez Wykonawców powinny być zgodne z</w:t>
      </w:r>
      <w:r>
        <w:rPr>
          <w:rFonts w:eastAsia="Times New Roman" w:cs="Calibri"/>
          <w:color w:val="000000"/>
          <w:sz w:val="20"/>
          <w:szCs w:val="20"/>
          <w:lang w:eastAsia="zh-C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Zamawiający rekomenduje wykorzystanie formatów: .pdf .</w:t>
      </w:r>
      <w:proofErr w:type="spellStart"/>
      <w:r>
        <w:rPr>
          <w:rFonts w:eastAsia="Times New Roman" w:cs="Calibri"/>
          <w:color w:val="000000"/>
          <w:sz w:val="20"/>
          <w:szCs w:val="20"/>
          <w:lang w:eastAsia="zh-CN"/>
        </w:rPr>
        <w:t>doc</w:t>
      </w:r>
      <w:proofErr w:type="spellEnd"/>
      <w:r>
        <w:rPr>
          <w:rFonts w:eastAsia="Times New Roman" w:cs="Calibri"/>
          <w:color w:val="000000"/>
          <w:sz w:val="20"/>
          <w:szCs w:val="20"/>
          <w:lang w:eastAsia="zh-CN"/>
        </w:rPr>
        <w:t xml:space="preserve"> .</w:t>
      </w:r>
      <w:proofErr w:type="spellStart"/>
      <w:r>
        <w:rPr>
          <w:rFonts w:eastAsia="Times New Roman" w:cs="Calibri"/>
          <w:color w:val="000000"/>
          <w:sz w:val="20"/>
          <w:szCs w:val="20"/>
          <w:lang w:eastAsia="zh-CN"/>
        </w:rPr>
        <w:t>docx</w:t>
      </w:r>
      <w:proofErr w:type="spellEnd"/>
      <w:r>
        <w:rPr>
          <w:rFonts w:eastAsia="Times New Roman" w:cs="Calibri"/>
          <w:color w:val="000000"/>
          <w:sz w:val="20"/>
          <w:szCs w:val="20"/>
          <w:lang w:eastAsia="zh-CN"/>
        </w:rPr>
        <w:t xml:space="preserve"> .xls .</w:t>
      </w:r>
      <w:proofErr w:type="spellStart"/>
      <w:r>
        <w:rPr>
          <w:rFonts w:eastAsia="Times New Roman" w:cs="Calibri"/>
          <w:color w:val="000000"/>
          <w:sz w:val="20"/>
          <w:szCs w:val="20"/>
          <w:lang w:eastAsia="zh-CN"/>
        </w:rPr>
        <w:t>xlsx</w:t>
      </w:r>
      <w:proofErr w:type="spellEnd"/>
      <w:r>
        <w:rPr>
          <w:rFonts w:eastAsia="Times New Roman" w:cs="Calibri"/>
          <w:color w:val="000000"/>
          <w:sz w:val="20"/>
          <w:szCs w:val="20"/>
          <w:lang w:eastAsia="zh-CN"/>
        </w:rPr>
        <w:t xml:space="preserve"> .jpg (.</w:t>
      </w:r>
      <w:proofErr w:type="spellStart"/>
      <w:r>
        <w:rPr>
          <w:rFonts w:eastAsia="Times New Roman" w:cs="Calibri"/>
          <w:color w:val="000000"/>
          <w:sz w:val="20"/>
          <w:szCs w:val="20"/>
          <w:lang w:eastAsia="zh-CN"/>
        </w:rPr>
        <w:t>jpeg</w:t>
      </w:r>
      <w:proofErr w:type="spellEnd"/>
      <w:r>
        <w:rPr>
          <w:rFonts w:eastAsia="Times New Roman" w:cs="Calibri"/>
          <w:color w:val="000000"/>
          <w:sz w:val="20"/>
          <w:szCs w:val="20"/>
          <w:lang w:eastAsia="zh-CN"/>
        </w:rPr>
        <w:t xml:space="preserve">) </w:t>
      </w:r>
      <w:r>
        <w:rPr>
          <w:rFonts w:eastAsia="Times New Roman" w:cs="Calibri"/>
          <w:b/>
          <w:bCs/>
          <w:color w:val="000000"/>
          <w:sz w:val="20"/>
          <w:szCs w:val="20"/>
          <w:u w:val="single"/>
          <w:lang w:eastAsia="zh-CN"/>
        </w:rPr>
        <w:t>ze szczególnym wskazaniem na .pdf</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W celu ewentualnej kompresji danych Zamawiający rekomenduje wykorzystanie jednego z rozszerzeń:</w:t>
      </w:r>
    </w:p>
    <w:p w:rsidR="005C0721" w:rsidRDefault="005C0721" w:rsidP="005C0721">
      <w:pPr>
        <w:numPr>
          <w:ilvl w:val="0"/>
          <w:numId w:val="25"/>
        </w:numPr>
        <w:spacing w:after="0"/>
        <w:ind w:left="993" w:hanging="284"/>
        <w:jc w:val="both"/>
        <w:rPr>
          <w:rFonts w:eastAsia="Times New Roman" w:cs="Calibri"/>
          <w:color w:val="000000"/>
          <w:sz w:val="20"/>
          <w:szCs w:val="20"/>
          <w:lang w:eastAsia="zh-CN"/>
        </w:rPr>
      </w:pPr>
      <w:r>
        <w:rPr>
          <w:rFonts w:eastAsia="Times New Roman" w:cs="Calibri"/>
          <w:color w:val="000000"/>
          <w:sz w:val="20"/>
          <w:szCs w:val="20"/>
          <w:lang w:eastAsia="zh-CN"/>
        </w:rPr>
        <w:t>.zip </w:t>
      </w:r>
    </w:p>
    <w:p w:rsidR="005C0721" w:rsidRDefault="005C0721" w:rsidP="005C0721">
      <w:pPr>
        <w:numPr>
          <w:ilvl w:val="0"/>
          <w:numId w:val="25"/>
        </w:numPr>
        <w:spacing w:after="0"/>
        <w:ind w:left="993" w:hanging="284"/>
        <w:jc w:val="both"/>
        <w:rPr>
          <w:rFonts w:eastAsia="Times New Roman" w:cs="Calibri"/>
          <w:color w:val="000000"/>
          <w:sz w:val="20"/>
          <w:szCs w:val="20"/>
          <w:lang w:eastAsia="zh-CN"/>
        </w:rPr>
      </w:pPr>
      <w:r>
        <w:rPr>
          <w:rFonts w:eastAsia="Times New Roman" w:cs="Calibri"/>
          <w:color w:val="000000"/>
          <w:sz w:val="20"/>
          <w:szCs w:val="20"/>
          <w:lang w:eastAsia="zh-CN"/>
        </w:rPr>
        <w:t>.7Z</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Wśród rozszerzeń powszechnych a </w:t>
      </w:r>
      <w:r>
        <w:rPr>
          <w:rFonts w:eastAsia="Times New Roman" w:cs="Calibri"/>
          <w:b/>
          <w:bCs/>
          <w:color w:val="000000"/>
          <w:sz w:val="20"/>
          <w:szCs w:val="20"/>
          <w:lang w:eastAsia="zh-CN"/>
        </w:rPr>
        <w:t>niewystępujących</w:t>
      </w:r>
      <w:r>
        <w:rPr>
          <w:rFonts w:eastAsia="Times New Roman" w:cs="Calibri"/>
          <w:color w:val="000000"/>
          <w:sz w:val="20"/>
          <w:szCs w:val="20"/>
          <w:lang w:eastAsia="zh-CN"/>
        </w:rPr>
        <w:t xml:space="preserve"> w Rozporządzeniu KRI występują: .</w:t>
      </w:r>
      <w:proofErr w:type="spellStart"/>
      <w:r>
        <w:rPr>
          <w:rFonts w:eastAsia="Times New Roman" w:cs="Calibri"/>
          <w:color w:val="000000"/>
          <w:sz w:val="20"/>
          <w:szCs w:val="20"/>
          <w:lang w:eastAsia="zh-CN"/>
        </w:rPr>
        <w:t>rar</w:t>
      </w:r>
      <w:proofErr w:type="spellEnd"/>
      <w:r>
        <w:rPr>
          <w:rFonts w:eastAsia="Times New Roman" w:cs="Calibri"/>
          <w:color w:val="000000"/>
          <w:sz w:val="20"/>
          <w:szCs w:val="20"/>
          <w:lang w:eastAsia="zh-CN"/>
        </w:rPr>
        <w:t xml:space="preserve"> .gif .</w:t>
      </w:r>
      <w:proofErr w:type="spellStart"/>
      <w:r>
        <w:rPr>
          <w:rFonts w:eastAsia="Times New Roman" w:cs="Calibri"/>
          <w:color w:val="000000"/>
          <w:sz w:val="20"/>
          <w:szCs w:val="20"/>
          <w:lang w:eastAsia="zh-CN"/>
        </w:rPr>
        <w:t>bmp</w:t>
      </w:r>
      <w:proofErr w:type="spellEnd"/>
      <w:r>
        <w:rPr>
          <w:rFonts w:eastAsia="Times New Roman" w:cs="Calibri"/>
          <w:color w:val="000000"/>
          <w:sz w:val="20"/>
          <w:szCs w:val="20"/>
          <w:lang w:eastAsia="zh-CN"/>
        </w:rPr>
        <w:t xml:space="preserve"> .</w:t>
      </w:r>
      <w:proofErr w:type="spellStart"/>
      <w:r>
        <w:rPr>
          <w:rFonts w:eastAsia="Times New Roman" w:cs="Calibri"/>
          <w:color w:val="000000"/>
          <w:sz w:val="20"/>
          <w:szCs w:val="20"/>
          <w:lang w:eastAsia="zh-CN"/>
        </w:rPr>
        <w:t>numbers</w:t>
      </w:r>
      <w:proofErr w:type="spellEnd"/>
      <w:r>
        <w:rPr>
          <w:rFonts w:eastAsia="Times New Roman" w:cs="Calibri"/>
          <w:color w:val="000000"/>
          <w:sz w:val="20"/>
          <w:szCs w:val="20"/>
          <w:lang w:eastAsia="zh-CN"/>
        </w:rPr>
        <w:t xml:space="preserve"> .</w:t>
      </w:r>
      <w:proofErr w:type="spellStart"/>
      <w:r>
        <w:rPr>
          <w:rFonts w:eastAsia="Times New Roman" w:cs="Calibri"/>
          <w:color w:val="000000"/>
          <w:sz w:val="20"/>
          <w:szCs w:val="20"/>
          <w:lang w:eastAsia="zh-CN"/>
        </w:rPr>
        <w:t>pages</w:t>
      </w:r>
      <w:proofErr w:type="spellEnd"/>
      <w:r>
        <w:rPr>
          <w:rFonts w:eastAsia="Times New Roman" w:cs="Calibri"/>
          <w:color w:val="000000"/>
          <w:sz w:val="20"/>
          <w:szCs w:val="20"/>
          <w:lang w:eastAsia="zh-CN"/>
        </w:rPr>
        <w:t xml:space="preserve">. </w:t>
      </w:r>
      <w:r>
        <w:rPr>
          <w:rFonts w:eastAsia="Times New Roman" w:cs="Calibri"/>
          <w:b/>
          <w:bCs/>
          <w:sz w:val="20"/>
          <w:szCs w:val="20"/>
          <w:u w:val="single"/>
          <w:lang w:eastAsia="zh-CN"/>
        </w:rPr>
        <w:t>Dokumenty złożone w takich plikach zostaną uznane za złożone nieskutecznie</w:t>
      </w:r>
      <w:r>
        <w:rPr>
          <w:rFonts w:eastAsia="Times New Roman" w:cs="Calibri"/>
          <w:b/>
          <w:bCs/>
          <w:sz w:val="20"/>
          <w:szCs w:val="20"/>
          <w:lang w:eastAsia="zh-CN"/>
        </w:rPr>
        <w:t>.</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Zamawiający zwraca uwagę na ograniczenia wielkości plików podpisywanych profilem zaufanym, który wynosi </w:t>
      </w:r>
      <w:r>
        <w:rPr>
          <w:rFonts w:eastAsia="Times New Roman" w:cs="Calibri"/>
          <w:b/>
          <w:bCs/>
          <w:color w:val="000000"/>
          <w:sz w:val="20"/>
          <w:szCs w:val="20"/>
          <w:lang w:eastAsia="zh-CN"/>
        </w:rPr>
        <w:t>maksymalnie 10MB</w:t>
      </w:r>
      <w:r>
        <w:rPr>
          <w:rFonts w:eastAsia="Times New Roman" w:cs="Calibri"/>
          <w:color w:val="000000"/>
          <w:sz w:val="20"/>
          <w:szCs w:val="20"/>
          <w:lang w:eastAsia="zh-CN"/>
        </w:rPr>
        <w:t xml:space="preserve">, oraz na ograniczenie wielkości plików podpisywanych w aplikacji </w:t>
      </w:r>
      <w:proofErr w:type="spellStart"/>
      <w:r>
        <w:rPr>
          <w:rFonts w:eastAsia="Times New Roman" w:cs="Calibri"/>
          <w:color w:val="000000"/>
          <w:sz w:val="20"/>
          <w:szCs w:val="20"/>
          <w:lang w:eastAsia="zh-CN"/>
        </w:rPr>
        <w:t>eDoApp</w:t>
      </w:r>
      <w:proofErr w:type="spellEnd"/>
      <w:r>
        <w:rPr>
          <w:rFonts w:eastAsia="Times New Roman" w:cs="Calibri"/>
          <w:color w:val="000000"/>
          <w:sz w:val="20"/>
          <w:szCs w:val="20"/>
          <w:lang w:eastAsia="zh-CN"/>
        </w:rPr>
        <w:t xml:space="preserve"> służącej do składania podpisu osobistego, który wynosi </w:t>
      </w:r>
      <w:r>
        <w:rPr>
          <w:rFonts w:eastAsia="Times New Roman" w:cs="Calibri"/>
          <w:b/>
          <w:bCs/>
          <w:color w:val="000000"/>
          <w:sz w:val="20"/>
          <w:szCs w:val="20"/>
          <w:lang w:eastAsia="zh-CN"/>
        </w:rPr>
        <w:t>maksymalnie 5MB</w:t>
      </w:r>
      <w:r>
        <w:rPr>
          <w:rFonts w:eastAsia="Times New Roman" w:cs="Calibri"/>
          <w:color w:val="000000"/>
          <w:sz w:val="20"/>
          <w:szCs w:val="20"/>
          <w:lang w:eastAsia="zh-CN"/>
        </w:rPr>
        <w:t>.</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W przypadku stosowania przez wykonawcę kwalifikowanego podpisu elektronicznego:</w:t>
      </w:r>
    </w:p>
    <w:p w:rsidR="005C0721" w:rsidRDefault="005C0721" w:rsidP="005C0721">
      <w:pPr>
        <w:numPr>
          <w:ilvl w:val="0"/>
          <w:numId w:val="26"/>
        </w:numPr>
        <w:spacing w:after="0"/>
        <w:ind w:left="851" w:hanging="142"/>
        <w:jc w:val="both"/>
      </w:pPr>
      <w:r>
        <w:rPr>
          <w:rFonts w:eastAsia="Times New Roman" w:cs="Calibri"/>
          <w:color w:val="000000"/>
          <w:sz w:val="20"/>
          <w:szCs w:val="20"/>
          <w:lang w:eastAsia="zh-CN"/>
        </w:rPr>
        <w:t xml:space="preserve">ze względu na niskie ryzyko naruszenia integralności pliku oraz łatwiejszą weryfikację podpisu       zamawiający zaleca, w miarę możliwości, </w:t>
      </w:r>
      <w:r>
        <w:rPr>
          <w:rFonts w:eastAsia="Times New Roman" w:cs="Calibri"/>
          <w:b/>
          <w:bCs/>
          <w:color w:val="000000"/>
          <w:sz w:val="20"/>
          <w:szCs w:val="20"/>
          <w:lang w:eastAsia="zh-CN"/>
        </w:rPr>
        <w:t xml:space="preserve">przekonwertowanie plików składających się na ofertę na rozszerzenie .pdf  i opatrzenie ich podpisem kwalifikowanym w formacie </w:t>
      </w:r>
      <w:proofErr w:type="spellStart"/>
      <w:r>
        <w:rPr>
          <w:rFonts w:eastAsia="Times New Roman" w:cs="Calibri"/>
          <w:b/>
          <w:bCs/>
          <w:color w:val="000000"/>
          <w:sz w:val="20"/>
          <w:szCs w:val="20"/>
          <w:lang w:eastAsia="zh-CN"/>
        </w:rPr>
        <w:t>PAdES</w:t>
      </w:r>
      <w:proofErr w:type="spellEnd"/>
      <w:r>
        <w:rPr>
          <w:rFonts w:eastAsia="Times New Roman" w:cs="Calibri"/>
          <w:b/>
          <w:bCs/>
          <w:color w:val="000000"/>
          <w:sz w:val="20"/>
          <w:szCs w:val="20"/>
          <w:lang w:eastAsia="zh-CN"/>
        </w:rPr>
        <w:t>, </w:t>
      </w:r>
    </w:p>
    <w:p w:rsidR="005C0721" w:rsidRDefault="005C0721" w:rsidP="005C0721">
      <w:pPr>
        <w:numPr>
          <w:ilvl w:val="0"/>
          <w:numId w:val="26"/>
        </w:numPr>
        <w:spacing w:after="0"/>
        <w:ind w:left="851" w:hanging="142"/>
        <w:jc w:val="both"/>
      </w:pPr>
      <w:r>
        <w:rPr>
          <w:rFonts w:eastAsia="Times New Roman" w:cs="Calibri"/>
          <w:color w:val="000000"/>
          <w:sz w:val="20"/>
          <w:szCs w:val="20"/>
          <w:lang w:eastAsia="zh-CN"/>
        </w:rPr>
        <w:lastRenderedPageBreak/>
        <w:t xml:space="preserve">pliki w innych formatach niż PDF </w:t>
      </w:r>
      <w:r>
        <w:rPr>
          <w:rFonts w:eastAsia="Times New Roman" w:cs="Calibri"/>
          <w:b/>
          <w:bCs/>
          <w:color w:val="000000"/>
          <w:sz w:val="20"/>
          <w:szCs w:val="20"/>
          <w:lang w:eastAsia="zh-CN"/>
        </w:rPr>
        <w:t xml:space="preserve">zaleca się opatrzyć podpisem w formacie </w:t>
      </w:r>
      <w:proofErr w:type="spellStart"/>
      <w:r>
        <w:rPr>
          <w:rFonts w:eastAsia="Times New Roman" w:cs="Calibri"/>
          <w:b/>
          <w:bCs/>
          <w:color w:val="000000"/>
          <w:sz w:val="20"/>
          <w:szCs w:val="20"/>
          <w:lang w:eastAsia="zh-CN"/>
        </w:rPr>
        <w:t>XAdES</w:t>
      </w:r>
      <w:proofErr w:type="spellEnd"/>
      <w:r>
        <w:rPr>
          <w:rFonts w:eastAsia="Times New Roman" w:cs="Calibri"/>
          <w:b/>
          <w:bCs/>
          <w:color w:val="000000"/>
          <w:sz w:val="20"/>
          <w:szCs w:val="20"/>
          <w:lang w:eastAsia="zh-CN"/>
        </w:rPr>
        <w:t xml:space="preserve"> o typie zewnętrznym</w:t>
      </w:r>
      <w:r>
        <w:rPr>
          <w:rFonts w:eastAsia="Times New Roman" w:cs="Calibri"/>
          <w:color w:val="000000"/>
          <w:sz w:val="20"/>
          <w:szCs w:val="20"/>
          <w:lang w:eastAsia="zh-CN"/>
        </w:rPr>
        <w:t xml:space="preserve">. Wykonawca powinien pamiętać, aby plik z podpisem przekazywać łącznie </w:t>
      </w:r>
      <w:r w:rsidR="003B5F3C">
        <w:rPr>
          <w:rFonts w:eastAsia="Times New Roman" w:cs="Calibri"/>
          <w:color w:val="000000"/>
          <w:sz w:val="20"/>
          <w:szCs w:val="20"/>
          <w:lang w:eastAsia="zh-CN"/>
        </w:rPr>
        <w:br/>
      </w:r>
      <w:r>
        <w:rPr>
          <w:rFonts w:eastAsia="Times New Roman" w:cs="Calibri"/>
          <w:color w:val="000000"/>
          <w:sz w:val="20"/>
          <w:szCs w:val="20"/>
          <w:lang w:eastAsia="zh-CN"/>
        </w:rPr>
        <w:t>z dokumentem podpisywanym,</w:t>
      </w:r>
    </w:p>
    <w:p w:rsidR="005C0721" w:rsidRDefault="005C0721" w:rsidP="005C0721">
      <w:pPr>
        <w:numPr>
          <w:ilvl w:val="0"/>
          <w:numId w:val="26"/>
        </w:numPr>
        <w:spacing w:after="0"/>
        <w:ind w:left="851" w:hanging="142"/>
        <w:jc w:val="both"/>
        <w:rPr>
          <w:rFonts w:eastAsia="Times New Roman" w:cs="Calibri"/>
          <w:color w:val="000000"/>
          <w:sz w:val="20"/>
          <w:szCs w:val="20"/>
          <w:lang w:eastAsia="zh-CN"/>
        </w:rPr>
      </w:pPr>
      <w:r>
        <w:rPr>
          <w:rFonts w:eastAsia="Times New Roman" w:cs="Calibri"/>
          <w:color w:val="000000"/>
          <w:sz w:val="20"/>
          <w:szCs w:val="20"/>
          <w:lang w:eastAsia="zh-CN"/>
        </w:rPr>
        <w:t>Zamawiający rekomenduje wykorzystanie podpisu z kwalifikowanym znacznikiem czasu.</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Zamawiający zaleca, aby</w:t>
      </w:r>
      <w:r>
        <w:rPr>
          <w:rFonts w:eastAsia="Times New Roman" w:cs="Calibri"/>
          <w:b/>
          <w:bCs/>
          <w:color w:val="000000"/>
          <w:sz w:val="20"/>
          <w:szCs w:val="20"/>
          <w:lang w:eastAsia="zh-CN"/>
        </w:rPr>
        <w:t xml:space="preserve"> w przypadku podpisywania pliku przez kilka osób, stosować podpisy tego samego rodzaju.</w:t>
      </w:r>
      <w:r>
        <w:rPr>
          <w:rFonts w:eastAsia="Times New Roman" w:cs="Calibri"/>
          <w:color w:val="000000"/>
          <w:sz w:val="20"/>
          <w:szCs w:val="20"/>
          <w:lang w:eastAsia="zh-CN"/>
        </w:rPr>
        <w:t xml:space="preserve"> </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Zamawiający zaleca, aby Wykonawca z odpowiednim wyprzedzeniem przetestował możliwość prawidłowego wykorzystania wybranej metody podpisania plików oferty.</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Osobą składającą ofertę powinna być osoba kontaktowa podawana w dokumentacji.</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Jeśli Wykonawca pakuje dokumenty np. w plik o rozszerzeniu .zip, zaleca się wcześniejsze podpisanie każdego ze skompresowanych plików. </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Zamawiający zaleca aby </w:t>
      </w:r>
      <w:r>
        <w:rPr>
          <w:rFonts w:eastAsia="Times New Roman" w:cs="Calibri"/>
          <w:b/>
          <w:bCs/>
          <w:color w:val="000000"/>
          <w:sz w:val="20"/>
          <w:szCs w:val="20"/>
          <w:u w:val="single"/>
          <w:lang w:eastAsia="zh-CN"/>
        </w:rPr>
        <w:t>nie</w:t>
      </w:r>
      <w:r>
        <w:rPr>
          <w:rFonts w:eastAsia="Times New Roman" w:cs="Calibri"/>
          <w:b/>
          <w:bCs/>
          <w:color w:val="000000"/>
          <w:sz w:val="20"/>
          <w:szCs w:val="20"/>
          <w:lang w:eastAsia="zh-CN"/>
        </w:rPr>
        <w:t xml:space="preserve"> </w:t>
      </w:r>
      <w:r>
        <w:rPr>
          <w:rFonts w:eastAsia="Times New Roman" w:cs="Calibri"/>
          <w:color w:val="000000"/>
          <w:sz w:val="20"/>
          <w:szCs w:val="20"/>
          <w:lang w:eastAsia="zh-CN"/>
        </w:rPr>
        <w:t xml:space="preserve">wprowadzać jakichkolwiek zmian w plikach po podpisaniu ich podpisem kwalifikowanym. Może to skutkować naruszeniem integralności plików co równoważne będzie </w:t>
      </w:r>
      <w:r w:rsidR="003B5F3C">
        <w:rPr>
          <w:rFonts w:eastAsia="Times New Roman" w:cs="Calibri"/>
          <w:color w:val="000000"/>
          <w:sz w:val="20"/>
          <w:szCs w:val="20"/>
          <w:lang w:eastAsia="zh-CN"/>
        </w:rPr>
        <w:br/>
      </w:r>
      <w:r>
        <w:rPr>
          <w:rFonts w:eastAsia="Times New Roman" w:cs="Calibri"/>
          <w:color w:val="000000"/>
          <w:sz w:val="20"/>
          <w:szCs w:val="20"/>
          <w:lang w:eastAsia="zh-CN"/>
        </w:rPr>
        <w:t>z koniecznością odrzucenia oferty.</w:t>
      </w:r>
    </w:p>
    <w:p w:rsidR="005C0721" w:rsidRDefault="005C0721" w:rsidP="005C0721">
      <w:pPr>
        <w:spacing w:after="0"/>
        <w:ind w:left="426"/>
        <w:jc w:val="both"/>
        <w:rPr>
          <w:rFonts w:eastAsia="Times New Roman" w:cs="Calibri"/>
          <w:color w:val="000000"/>
          <w:sz w:val="20"/>
          <w:szCs w:val="20"/>
          <w:lang w:eastAsia="zh-CN"/>
        </w:rPr>
      </w:pPr>
    </w:p>
    <w:p w:rsidR="005C0721" w:rsidRDefault="005C0721" w:rsidP="005C0721">
      <w:pPr>
        <w:widowControl w:val="0"/>
        <w:spacing w:line="276" w:lineRule="auto"/>
        <w:ind w:left="284" w:hanging="284"/>
        <w:jc w:val="both"/>
        <w:rPr>
          <w:rFonts w:eastAsia="SimSun" w:cs="Calibri"/>
          <w:b/>
          <w:kern w:val="3"/>
          <w:sz w:val="20"/>
          <w:szCs w:val="20"/>
          <w:u w:val="single"/>
          <w:lang w:eastAsia="pl-PL"/>
        </w:rPr>
      </w:pPr>
      <w:r w:rsidRPr="00456746">
        <w:rPr>
          <w:rFonts w:eastAsia="SimSun" w:cs="Calibri"/>
          <w:b/>
          <w:kern w:val="3"/>
          <w:sz w:val="20"/>
          <w:szCs w:val="20"/>
          <w:u w:val="single"/>
          <w:lang w:eastAsia="pl-PL"/>
        </w:rPr>
        <w:t>XIV. OPIS SPOSOBU OBLICZENIA CENY OFERTY</w:t>
      </w:r>
    </w:p>
    <w:p w:rsidR="005C0721" w:rsidRDefault="005C0721" w:rsidP="005C0721">
      <w:pPr>
        <w:widowControl w:val="0"/>
        <w:numPr>
          <w:ilvl w:val="0"/>
          <w:numId w:val="27"/>
        </w:numPr>
        <w:spacing w:after="0"/>
        <w:ind w:left="426" w:hanging="426"/>
        <w:jc w:val="both"/>
      </w:pPr>
      <w:r>
        <w:rPr>
          <w:rFonts w:eastAsia="SimSun" w:cs="Calibri"/>
          <w:kern w:val="3"/>
          <w:sz w:val="20"/>
          <w:szCs w:val="20"/>
          <w:lang w:eastAsia="pl-PL"/>
        </w:rPr>
        <w:t xml:space="preserve">Wykonawca podaje cenę ofertową brutto na Formularzu Ofertowym, stanowiącym </w:t>
      </w:r>
      <w:r>
        <w:rPr>
          <w:rFonts w:eastAsia="SimSun" w:cs="Calibri"/>
          <w:b/>
          <w:kern w:val="3"/>
          <w:sz w:val="20"/>
          <w:szCs w:val="20"/>
          <w:lang w:eastAsia="pl-PL"/>
        </w:rPr>
        <w:t>Załącznik nr 1 do SWZ</w:t>
      </w:r>
      <w:r>
        <w:rPr>
          <w:rFonts w:eastAsia="SimSun" w:cs="Calibri"/>
          <w:kern w:val="3"/>
          <w:sz w:val="20"/>
          <w:szCs w:val="20"/>
          <w:lang w:eastAsia="pl-PL"/>
        </w:rPr>
        <w:t xml:space="preserve">. Cenę oferty należy podać według wzoru: cena netto + podatek VAT (określony procentowo oraz kwotowo) = cena brutto, którą należy podać cyfrowo i słownie w formularzu oferty </w:t>
      </w:r>
      <w:r w:rsidR="00DA5984">
        <w:rPr>
          <w:rFonts w:eastAsia="SimSun" w:cs="Calibri"/>
          <w:kern w:val="3"/>
          <w:sz w:val="20"/>
          <w:szCs w:val="20"/>
          <w:lang w:eastAsia="pl-PL"/>
        </w:rPr>
        <w:t xml:space="preserve">oraz szczegółowym kosztorysie ofertowym </w:t>
      </w:r>
      <w:r>
        <w:rPr>
          <w:rFonts w:eastAsia="SimSun" w:cs="Calibri"/>
          <w:kern w:val="3"/>
          <w:sz w:val="20"/>
          <w:szCs w:val="20"/>
          <w:lang w:eastAsia="pl-PL"/>
        </w:rPr>
        <w:t>– załącznik nr 1</w:t>
      </w:r>
      <w:r w:rsidR="00DA5984">
        <w:rPr>
          <w:rFonts w:eastAsia="SimSun" w:cs="Calibri"/>
          <w:kern w:val="3"/>
          <w:sz w:val="20"/>
          <w:szCs w:val="20"/>
          <w:lang w:eastAsia="pl-PL"/>
        </w:rPr>
        <w:t>a</w:t>
      </w:r>
      <w:r>
        <w:rPr>
          <w:rFonts w:eastAsia="SimSun" w:cs="Calibri"/>
          <w:kern w:val="3"/>
          <w:sz w:val="20"/>
          <w:szCs w:val="20"/>
          <w:lang w:eastAsia="pl-PL"/>
        </w:rPr>
        <w:t>. Cena oferty powinna być wyrażona w złotych polskich (PLN) z dokładnością do dwóch miejsc po przecinku.</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Cena ofertowa brutto musi uwzględniać wszystkie koszty związane z realizacją przedmiotu zamówienia zgodnie z opisem przedmiotu zamówienia oraz postanowieniami umowy określonymi w niniejszej SWZ. Cena musi uwzględniać koszty wytworzenia przedmiotu</w:t>
      </w:r>
      <w:r w:rsidR="002550E1">
        <w:rPr>
          <w:rFonts w:eastAsia="SimSun" w:cs="Calibri"/>
          <w:kern w:val="3"/>
          <w:sz w:val="20"/>
          <w:szCs w:val="20"/>
          <w:lang w:eastAsia="pl-PL"/>
        </w:rPr>
        <w:t xml:space="preserve"> zamówienia, zapakowania</w:t>
      </w:r>
      <w:r>
        <w:rPr>
          <w:rFonts w:eastAsia="SimSun" w:cs="Calibri"/>
          <w:kern w:val="3"/>
          <w:sz w:val="20"/>
          <w:szCs w:val="20"/>
          <w:lang w:eastAsia="pl-PL"/>
        </w:rPr>
        <w:t xml:space="preserve">. Stawka podatku VAT </w:t>
      </w:r>
      <w:r w:rsidR="002550E1">
        <w:rPr>
          <w:rFonts w:eastAsia="SimSun" w:cs="Calibri"/>
          <w:kern w:val="3"/>
          <w:sz w:val="20"/>
          <w:szCs w:val="20"/>
          <w:lang w:eastAsia="pl-PL"/>
        </w:rPr>
        <w:br/>
      </w:r>
      <w:r>
        <w:rPr>
          <w:rFonts w:eastAsia="SimSun" w:cs="Calibri"/>
          <w:kern w:val="3"/>
          <w:sz w:val="20"/>
          <w:szCs w:val="20"/>
          <w:lang w:eastAsia="pl-PL"/>
        </w:rPr>
        <w:t>w prz</w:t>
      </w:r>
      <w:r w:rsidR="00456746">
        <w:rPr>
          <w:rFonts w:eastAsia="SimSun" w:cs="Calibri"/>
          <w:kern w:val="3"/>
          <w:sz w:val="20"/>
          <w:szCs w:val="20"/>
          <w:lang w:eastAsia="pl-PL"/>
        </w:rPr>
        <w:t>edmiotowym postępowaniu wynosi 23</w:t>
      </w:r>
      <w:r>
        <w:rPr>
          <w:rFonts w:eastAsia="SimSun" w:cs="Calibri"/>
          <w:kern w:val="3"/>
          <w:sz w:val="20"/>
          <w:szCs w:val="20"/>
          <w:lang w:eastAsia="pl-PL"/>
        </w:rPr>
        <w:t>%.</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Zamawiający nie przewiduje rozliczeń w walucie obcej.</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Wyliczona cena oferty brutto będzie służyć do porównania złożonych ofert.</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5C0721" w:rsidRDefault="005C0721" w:rsidP="005C0721">
      <w:pPr>
        <w:widowControl w:val="0"/>
        <w:spacing w:after="0"/>
        <w:ind w:left="426"/>
        <w:jc w:val="both"/>
        <w:rPr>
          <w:rFonts w:eastAsia="SimSun" w:cs="Calibri"/>
          <w:kern w:val="3"/>
          <w:sz w:val="20"/>
          <w:szCs w:val="20"/>
          <w:lang w:eastAsia="pl-PL"/>
        </w:rPr>
      </w:pPr>
    </w:p>
    <w:p w:rsidR="005C0721" w:rsidRDefault="005C0721" w:rsidP="005C0721">
      <w:pPr>
        <w:spacing w:after="200" w:line="276" w:lineRule="auto"/>
        <w:rPr>
          <w:rFonts w:cs="Calibri"/>
          <w:b/>
          <w:bCs/>
          <w:color w:val="00000A"/>
          <w:sz w:val="20"/>
          <w:szCs w:val="20"/>
          <w:u w:val="single"/>
          <w:lang w:eastAsia="pl-PL"/>
        </w:rPr>
      </w:pPr>
      <w:r w:rsidRPr="00456746">
        <w:rPr>
          <w:rFonts w:cs="Calibri"/>
          <w:b/>
          <w:bCs/>
          <w:color w:val="00000A"/>
          <w:sz w:val="20"/>
          <w:szCs w:val="20"/>
          <w:u w:val="single"/>
          <w:lang w:eastAsia="pl-PL"/>
        </w:rPr>
        <w:t>XV. WYMAGANIA DOTYCZĄCE WADIUM</w:t>
      </w:r>
    </w:p>
    <w:p w:rsidR="005C0721" w:rsidRDefault="005C0721" w:rsidP="005C0721">
      <w:pPr>
        <w:spacing w:after="200" w:line="276" w:lineRule="auto"/>
        <w:rPr>
          <w:rFonts w:cs="Calibri"/>
          <w:bCs/>
          <w:color w:val="00000A"/>
          <w:sz w:val="20"/>
          <w:szCs w:val="20"/>
          <w:lang w:eastAsia="pl-PL"/>
        </w:rPr>
      </w:pPr>
      <w:r>
        <w:rPr>
          <w:rFonts w:cs="Calibri"/>
          <w:bCs/>
          <w:color w:val="00000A"/>
          <w:sz w:val="20"/>
          <w:szCs w:val="20"/>
          <w:lang w:eastAsia="pl-PL"/>
        </w:rPr>
        <w:t>Zamawiający nie wymaga wniesienia wadium.</w:t>
      </w:r>
    </w:p>
    <w:p w:rsidR="005C0721" w:rsidRDefault="005C0721" w:rsidP="005C0721">
      <w:pPr>
        <w:spacing w:after="200" w:line="276" w:lineRule="auto"/>
      </w:pPr>
      <w:r w:rsidRPr="00456746">
        <w:rPr>
          <w:rFonts w:cs="Calibri"/>
          <w:b/>
          <w:color w:val="00000A"/>
          <w:sz w:val="20"/>
          <w:szCs w:val="20"/>
          <w:u w:val="single"/>
          <w:lang w:eastAsia="pl-PL"/>
        </w:rPr>
        <w:t>XVI.</w:t>
      </w:r>
      <w:r w:rsidRPr="00456746">
        <w:rPr>
          <w:rFonts w:cs="Calibri"/>
          <w:bCs/>
          <w:color w:val="00000A"/>
          <w:sz w:val="20"/>
          <w:szCs w:val="20"/>
          <w:u w:val="single"/>
          <w:lang w:eastAsia="pl-PL"/>
        </w:rPr>
        <w:t xml:space="preserve"> </w:t>
      </w:r>
      <w:r w:rsidRPr="00456746">
        <w:rPr>
          <w:rFonts w:cs="Calibri"/>
          <w:b/>
          <w:bCs/>
          <w:color w:val="00000A"/>
          <w:sz w:val="20"/>
          <w:szCs w:val="20"/>
          <w:u w:val="single"/>
          <w:lang w:eastAsia="pl-PL"/>
        </w:rPr>
        <w:t>TERMIN ZWIĄZANIA OFERTĄ</w:t>
      </w:r>
    </w:p>
    <w:p w:rsidR="005C0721" w:rsidRPr="00AA04C3" w:rsidRDefault="005C0721" w:rsidP="00AA04C3">
      <w:pPr>
        <w:jc w:val="both"/>
        <w:rPr>
          <w:sz w:val="20"/>
          <w:szCs w:val="20"/>
        </w:rPr>
      </w:pPr>
      <w:r w:rsidRPr="00AA04C3">
        <w:rPr>
          <w:sz w:val="20"/>
          <w:szCs w:val="20"/>
          <w:lang w:eastAsia="pl-PL"/>
        </w:rPr>
        <w:t xml:space="preserve">Wykonawca będzie związany ofertą od dnia upływu terminu składania ofert, przy czym pierwszym dniem terminu związania ofertą jest dzień, w którym upływa termin składania ofert, przez okres </w:t>
      </w:r>
      <w:r w:rsidR="002C6D03">
        <w:rPr>
          <w:sz w:val="20"/>
          <w:szCs w:val="20"/>
        </w:rPr>
        <w:t xml:space="preserve">30 dni, tj. </w:t>
      </w:r>
      <w:r w:rsidR="00FC6F35">
        <w:rPr>
          <w:sz w:val="20"/>
          <w:szCs w:val="20"/>
          <w:u w:val="single"/>
        </w:rPr>
        <w:t>do 1</w:t>
      </w:r>
      <w:r w:rsidR="00977CB7">
        <w:rPr>
          <w:sz w:val="20"/>
          <w:szCs w:val="20"/>
          <w:u w:val="single"/>
        </w:rPr>
        <w:t>9-10</w:t>
      </w:r>
      <w:r w:rsidR="002C6D03" w:rsidRPr="005A5F9F">
        <w:rPr>
          <w:sz w:val="20"/>
          <w:szCs w:val="20"/>
          <w:u w:val="single"/>
        </w:rPr>
        <w:t>-2023</w:t>
      </w:r>
      <w:r w:rsidRPr="005A5F9F">
        <w:rPr>
          <w:sz w:val="20"/>
          <w:szCs w:val="20"/>
          <w:u w:val="single"/>
        </w:rPr>
        <w:t xml:space="preserve"> r.</w:t>
      </w:r>
    </w:p>
    <w:p w:rsidR="005C0721" w:rsidRDefault="005C0721" w:rsidP="005C0721">
      <w:pPr>
        <w:numPr>
          <w:ilvl w:val="0"/>
          <w:numId w:val="28"/>
        </w:numPr>
        <w:spacing w:after="0"/>
        <w:ind w:left="426" w:hanging="426"/>
        <w:jc w:val="both"/>
      </w:pPr>
      <w:r>
        <w:rPr>
          <w:rFonts w:eastAsia="Times New Roman" w:cs="Calibri"/>
          <w:sz w:val="20"/>
          <w:szCs w:val="20"/>
          <w:lang w:eastAsia="pl-PL"/>
        </w:rPr>
        <w:t xml:space="preserve">W przypadku gdy wybór najkorzystniejszej oferty nie nastąpi przed upływem </w:t>
      </w:r>
      <w:r>
        <w:rPr>
          <w:rFonts w:eastAsia="Times New Roman" w:cs="Calibri"/>
          <w:i/>
          <w:iCs/>
          <w:sz w:val="20"/>
          <w:szCs w:val="20"/>
          <w:lang w:eastAsia="pl-PL"/>
        </w:rPr>
        <w:t>terminu związania</w:t>
      </w:r>
      <w:r>
        <w:rPr>
          <w:rFonts w:eastAsia="Times New Roman" w:cs="Calibri"/>
          <w:sz w:val="20"/>
          <w:szCs w:val="20"/>
          <w:lang w:eastAsia="pl-PL"/>
        </w:rPr>
        <w:t xml:space="preserve"> ofertą, o którym mowa w pkt 1, Zamawiający przed upływem </w:t>
      </w:r>
      <w:r>
        <w:rPr>
          <w:rFonts w:eastAsia="Times New Roman" w:cs="Calibri"/>
          <w:i/>
          <w:iCs/>
          <w:sz w:val="20"/>
          <w:szCs w:val="20"/>
          <w:lang w:eastAsia="pl-PL"/>
        </w:rPr>
        <w:t>terminu związania</w:t>
      </w:r>
      <w:r>
        <w:rPr>
          <w:rFonts w:eastAsia="Times New Roman" w:cs="Calibri"/>
          <w:sz w:val="20"/>
          <w:szCs w:val="20"/>
          <w:lang w:eastAsia="pl-PL"/>
        </w:rPr>
        <w:t xml:space="preserve"> ofertą, zwróci się jednokrotnie do Wykonawców o wyrażenie zgody na przedłużenie tego terminu o wskazywany przez niego okres, nie dłuższy niż 60 dni.</w:t>
      </w:r>
    </w:p>
    <w:p w:rsidR="005C0721" w:rsidRDefault="005C0721" w:rsidP="005C0721">
      <w:pPr>
        <w:numPr>
          <w:ilvl w:val="0"/>
          <w:numId w:val="28"/>
        </w:numPr>
        <w:spacing w:after="0"/>
        <w:ind w:left="426" w:hanging="426"/>
        <w:jc w:val="both"/>
      </w:pPr>
      <w:r>
        <w:rPr>
          <w:rFonts w:eastAsia="Times New Roman" w:cs="Calibri"/>
          <w:sz w:val="20"/>
          <w:szCs w:val="20"/>
          <w:lang w:eastAsia="pl-PL"/>
        </w:rPr>
        <w:lastRenderedPageBreak/>
        <w:t xml:space="preserve">Przedłużenie </w:t>
      </w:r>
      <w:r>
        <w:rPr>
          <w:rFonts w:eastAsia="Times New Roman" w:cs="Calibri"/>
          <w:i/>
          <w:iCs/>
          <w:sz w:val="20"/>
          <w:szCs w:val="20"/>
          <w:lang w:eastAsia="pl-PL"/>
        </w:rPr>
        <w:t>terminu związania</w:t>
      </w:r>
      <w:r>
        <w:rPr>
          <w:rFonts w:eastAsia="Times New Roman" w:cs="Calibri"/>
          <w:sz w:val="20"/>
          <w:szCs w:val="20"/>
          <w:lang w:eastAsia="pl-PL"/>
        </w:rPr>
        <w:t xml:space="preserve"> ofertą, o którym mowa w ust. 2, wymaga złożenia przez Wykonawcę pisemnego oświadczenia o wyrażeniu zgody na przedłużenie </w:t>
      </w:r>
      <w:r>
        <w:rPr>
          <w:rFonts w:eastAsia="Times New Roman" w:cs="Calibri"/>
          <w:i/>
          <w:iCs/>
          <w:sz w:val="20"/>
          <w:szCs w:val="20"/>
          <w:lang w:eastAsia="pl-PL"/>
        </w:rPr>
        <w:t>terminu związania</w:t>
      </w:r>
      <w:r>
        <w:rPr>
          <w:rFonts w:eastAsia="Times New Roman" w:cs="Calibri"/>
          <w:sz w:val="20"/>
          <w:szCs w:val="20"/>
          <w:lang w:eastAsia="pl-PL"/>
        </w:rPr>
        <w:t xml:space="preserve"> ofertą.</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bCs/>
          <w:color w:val="000000"/>
          <w:sz w:val="20"/>
          <w:szCs w:val="20"/>
          <w:u w:val="single"/>
          <w:lang w:eastAsia="pl-PL"/>
        </w:rPr>
      </w:pPr>
      <w:r w:rsidRPr="00095617">
        <w:rPr>
          <w:rFonts w:eastAsia="Times New Roman" w:cs="Calibri"/>
          <w:b/>
          <w:bCs/>
          <w:color w:val="000000"/>
          <w:sz w:val="20"/>
          <w:szCs w:val="20"/>
          <w:u w:val="single"/>
          <w:lang w:eastAsia="pl-PL"/>
        </w:rPr>
        <w:t>XVII. SPOSÓB I TERMIN SKŁADANIA I OTWARCIA OFERT</w:t>
      </w:r>
    </w:p>
    <w:p w:rsidR="005C0721" w:rsidRDefault="005C0721" w:rsidP="005C0721">
      <w:pPr>
        <w:spacing w:after="0"/>
        <w:jc w:val="both"/>
        <w:rPr>
          <w:rFonts w:eastAsia="Times New Roman" w:cs="Calibri"/>
          <w:b/>
          <w:sz w:val="20"/>
          <w:szCs w:val="20"/>
          <w:lang w:eastAsia="pl-PL"/>
        </w:rPr>
      </w:pPr>
    </w:p>
    <w:p w:rsidR="005C0721" w:rsidRPr="00095617" w:rsidRDefault="005C0721" w:rsidP="005C0721">
      <w:pPr>
        <w:numPr>
          <w:ilvl w:val="3"/>
          <w:numId w:val="20"/>
        </w:numPr>
        <w:tabs>
          <w:tab w:val="left" w:pos="426"/>
          <w:tab w:val="left" w:pos="2324"/>
        </w:tabs>
        <w:spacing w:after="0"/>
        <w:ind w:left="426" w:hanging="426"/>
        <w:jc w:val="both"/>
        <w:rPr>
          <w:b/>
        </w:rPr>
      </w:pPr>
      <w:r w:rsidRPr="00095617">
        <w:rPr>
          <w:rFonts w:eastAsia="Times New Roman" w:cs="Calibri"/>
          <w:b/>
          <w:sz w:val="20"/>
          <w:szCs w:val="20"/>
          <w:lang w:eastAsia="pl-PL"/>
        </w:rPr>
        <w:t xml:space="preserve">Ofertę należy złożyć poprzez Platformę do dnia </w:t>
      </w:r>
      <w:r w:rsidR="007F0F6F">
        <w:rPr>
          <w:b/>
          <w:sz w:val="20"/>
          <w:szCs w:val="20"/>
        </w:rPr>
        <w:t>19-09</w:t>
      </w:r>
      <w:r w:rsidR="00104313" w:rsidRPr="0072195C">
        <w:rPr>
          <w:b/>
          <w:sz w:val="20"/>
          <w:szCs w:val="20"/>
        </w:rPr>
        <w:t>-2023</w:t>
      </w:r>
      <w:r w:rsidR="00455A2C">
        <w:rPr>
          <w:b/>
          <w:sz w:val="20"/>
          <w:szCs w:val="20"/>
        </w:rPr>
        <w:t xml:space="preserve"> r. do godziny 08</w:t>
      </w:r>
      <w:r w:rsidRPr="0072195C">
        <w:rPr>
          <w:b/>
          <w:sz w:val="20"/>
          <w:szCs w:val="20"/>
        </w:rPr>
        <w:t>:00</w:t>
      </w:r>
      <w:r w:rsidR="00AA04C3" w:rsidRPr="00095617">
        <w:rPr>
          <w:b/>
          <w:sz w:val="20"/>
          <w:szCs w:val="20"/>
        </w:rPr>
        <w:t>.</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O terminie złożenia oferty decyduje czas pełnego przeprocesowania transakcji na Platformie.</w:t>
      </w:r>
    </w:p>
    <w:p w:rsidR="005C0721" w:rsidRPr="00095617" w:rsidRDefault="005C0721" w:rsidP="005C0721">
      <w:pPr>
        <w:numPr>
          <w:ilvl w:val="3"/>
          <w:numId w:val="20"/>
        </w:numPr>
        <w:tabs>
          <w:tab w:val="left" w:pos="426"/>
          <w:tab w:val="left" w:pos="2324"/>
        </w:tabs>
        <w:spacing w:after="0"/>
        <w:ind w:left="426" w:hanging="426"/>
        <w:jc w:val="both"/>
        <w:rPr>
          <w:b/>
          <w:sz w:val="20"/>
          <w:szCs w:val="20"/>
        </w:rPr>
      </w:pPr>
      <w:r w:rsidRPr="00095617">
        <w:rPr>
          <w:rFonts w:eastAsia="Times New Roman" w:cs="Calibri"/>
          <w:b/>
          <w:sz w:val="20"/>
          <w:szCs w:val="20"/>
          <w:lang w:eastAsia="pl-PL"/>
        </w:rPr>
        <w:t xml:space="preserve">Otwarcie ofert nastąpi w dniu </w:t>
      </w:r>
      <w:r w:rsidR="007F0F6F">
        <w:rPr>
          <w:b/>
          <w:sz w:val="20"/>
          <w:szCs w:val="20"/>
        </w:rPr>
        <w:t>19-09</w:t>
      </w:r>
      <w:r w:rsidR="00104313" w:rsidRPr="0072195C">
        <w:rPr>
          <w:b/>
          <w:sz w:val="20"/>
          <w:szCs w:val="20"/>
        </w:rPr>
        <w:t>-20</w:t>
      </w:r>
      <w:bookmarkStart w:id="8" w:name="_GoBack"/>
      <w:bookmarkEnd w:id="8"/>
      <w:r w:rsidR="00104313" w:rsidRPr="0072195C">
        <w:rPr>
          <w:b/>
          <w:sz w:val="20"/>
          <w:szCs w:val="20"/>
        </w:rPr>
        <w:t>23</w:t>
      </w:r>
      <w:r w:rsidR="00455A2C">
        <w:rPr>
          <w:b/>
          <w:sz w:val="20"/>
          <w:szCs w:val="20"/>
        </w:rPr>
        <w:t>r.o godzinie 9</w:t>
      </w:r>
      <w:r w:rsidRPr="0072195C">
        <w:rPr>
          <w:b/>
          <w:sz w:val="20"/>
          <w:szCs w:val="20"/>
        </w:rPr>
        <w:t>:00</w:t>
      </w:r>
      <w:r w:rsidR="0072195C">
        <w:rPr>
          <w:b/>
          <w:sz w:val="20"/>
          <w:szCs w:val="20"/>
        </w:rPr>
        <w:t>.</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Zamawiający, najpóźniej przed otwarciem ofert, udostępni na stronie internetowej prowadzonego postępowania informację o kwocie, jaką zamierza przeznaczyć na sfinansowanie zamówienia.</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Zamawiający, niezwłocznie po otwarciu ofert, udostępni na Platformie informacje o:</w:t>
      </w:r>
    </w:p>
    <w:p w:rsidR="005C0721" w:rsidRDefault="005C0721" w:rsidP="005C0721">
      <w:pPr>
        <w:numPr>
          <w:ilvl w:val="0"/>
          <w:numId w:val="29"/>
        </w:numPr>
        <w:spacing w:after="0"/>
        <w:ind w:hanging="294"/>
        <w:jc w:val="both"/>
        <w:rPr>
          <w:rFonts w:eastAsia="Times New Roman" w:cs="Calibri"/>
          <w:sz w:val="20"/>
          <w:szCs w:val="20"/>
          <w:lang w:eastAsia="pl-PL"/>
        </w:rPr>
      </w:pPr>
      <w:r>
        <w:rPr>
          <w:rFonts w:eastAsia="Times New Roman" w:cs="Calibri"/>
          <w:sz w:val="20"/>
          <w:szCs w:val="20"/>
          <w:lang w:eastAsia="pl-PL"/>
        </w:rPr>
        <w:t>nazwach albo imionach i nazwiskach oraz siedzibach lub miejscach prowadzonej działalności gospodarczej albo miejscach zamieszkania Wykonawców, których oferty zostały otwarte;</w:t>
      </w:r>
    </w:p>
    <w:p w:rsidR="005C0721" w:rsidRDefault="005C0721" w:rsidP="005C0721">
      <w:pPr>
        <w:numPr>
          <w:ilvl w:val="0"/>
          <w:numId w:val="29"/>
        </w:numPr>
        <w:spacing w:after="0"/>
        <w:ind w:hanging="294"/>
        <w:jc w:val="both"/>
        <w:rPr>
          <w:rFonts w:eastAsia="Times New Roman" w:cs="Calibri"/>
          <w:sz w:val="20"/>
          <w:szCs w:val="20"/>
          <w:lang w:eastAsia="pl-PL"/>
        </w:rPr>
      </w:pPr>
      <w:r>
        <w:rPr>
          <w:rFonts w:eastAsia="Times New Roman" w:cs="Calibri"/>
          <w:sz w:val="20"/>
          <w:szCs w:val="20"/>
          <w:lang w:eastAsia="pl-PL"/>
        </w:rPr>
        <w:t>cenach lub kosztach zawartych w ofertach.</w:t>
      </w:r>
    </w:p>
    <w:p w:rsidR="005C0721" w:rsidRDefault="005C0721" w:rsidP="005C0721">
      <w:pPr>
        <w:spacing w:after="0"/>
        <w:ind w:left="697"/>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 xml:space="preserve">XVIII. OPIS KRYTERIÓW, KTÓRYMI ZAMAWIAJĄCY BĘDZIE SIĘ KIEROWAŁ PRZY WYBORZE OFERTY, WRAZ </w:t>
      </w:r>
      <w:r w:rsidR="00AA04C3">
        <w:rPr>
          <w:rFonts w:eastAsia="Times New Roman" w:cs="Calibri"/>
          <w:b/>
          <w:sz w:val="20"/>
          <w:szCs w:val="20"/>
          <w:u w:val="single"/>
          <w:lang w:eastAsia="pl-PL"/>
        </w:rPr>
        <w:br/>
      </w:r>
      <w:r>
        <w:rPr>
          <w:rFonts w:eastAsia="Times New Roman" w:cs="Calibri"/>
          <w:b/>
          <w:sz w:val="20"/>
          <w:szCs w:val="20"/>
          <w:u w:val="single"/>
          <w:lang w:eastAsia="pl-PL"/>
        </w:rPr>
        <w:t>Z PODANIEM WAG TYCH KRYTERIÓW I SPOSOBU OCENY OFERT</w:t>
      </w:r>
    </w:p>
    <w:p w:rsidR="005C0721" w:rsidRDefault="005C0721" w:rsidP="005C0721">
      <w:pPr>
        <w:spacing w:after="0"/>
        <w:jc w:val="both"/>
        <w:rPr>
          <w:rFonts w:eastAsia="Times New Roman" w:cs="Calibri"/>
          <w:b/>
          <w:color w:val="FF0000"/>
          <w:sz w:val="20"/>
          <w:szCs w:val="20"/>
          <w:u w:val="single"/>
          <w:lang w:eastAsia="pl-PL"/>
        </w:rPr>
      </w:pPr>
    </w:p>
    <w:p w:rsidR="005C0721" w:rsidRDefault="005C0721" w:rsidP="005C0721">
      <w:pPr>
        <w:spacing w:after="0"/>
        <w:ind w:left="360"/>
        <w:jc w:val="both"/>
      </w:pPr>
      <w:r>
        <w:rPr>
          <w:rFonts w:eastAsia="Times New Roman" w:cs="Calibri"/>
          <w:b/>
          <w:sz w:val="20"/>
          <w:szCs w:val="20"/>
          <w:u w:val="single"/>
          <w:lang w:eastAsia="pl-PL"/>
        </w:rPr>
        <w:t>Kryteria i sposób oceny ofert</w:t>
      </w:r>
    </w:p>
    <w:p w:rsidR="005C0721" w:rsidRDefault="005C0721" w:rsidP="005C0721">
      <w:pPr>
        <w:spacing w:after="0"/>
        <w:ind w:left="426"/>
        <w:jc w:val="both"/>
        <w:rPr>
          <w:rFonts w:eastAsia="Times New Roman" w:cs="Calibri"/>
          <w:sz w:val="20"/>
          <w:szCs w:val="20"/>
          <w:lang w:eastAsia="pl-PL"/>
        </w:rPr>
      </w:pPr>
    </w:p>
    <w:p w:rsidR="005C0721" w:rsidRDefault="005C0721" w:rsidP="005C0721">
      <w:pPr>
        <w:spacing w:after="0"/>
        <w:ind w:left="426"/>
        <w:jc w:val="both"/>
        <w:rPr>
          <w:rFonts w:eastAsia="Times New Roman" w:cs="Calibri"/>
          <w:sz w:val="20"/>
          <w:szCs w:val="20"/>
          <w:lang w:eastAsia="pl-PL"/>
        </w:rPr>
      </w:pPr>
      <w:r>
        <w:rPr>
          <w:rFonts w:eastAsia="Times New Roman" w:cs="Calibri"/>
          <w:sz w:val="20"/>
          <w:szCs w:val="20"/>
          <w:lang w:eastAsia="pl-PL"/>
        </w:rPr>
        <w:t>Przy wyborze najkorzystniejszej oferty, Zamawiający będzie się kierował następującymi kryteriami i ich wagami:</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rPr>
          <w:rFonts w:eastAsia="Times New Roman" w:cs="Calibri"/>
          <w:sz w:val="20"/>
          <w:szCs w:val="20"/>
          <w:lang w:eastAsia="pl-PL"/>
        </w:rPr>
      </w:pPr>
    </w:p>
    <w:tbl>
      <w:tblPr>
        <w:tblW w:w="0" w:type="dxa"/>
        <w:tblInd w:w="478" w:type="dxa"/>
        <w:tblLayout w:type="fixed"/>
        <w:tblCellMar>
          <w:left w:w="10" w:type="dxa"/>
          <w:right w:w="10" w:type="dxa"/>
        </w:tblCellMar>
        <w:tblLook w:val="04A0" w:firstRow="1" w:lastRow="0" w:firstColumn="1" w:lastColumn="0" w:noHBand="0" w:noVBand="1"/>
      </w:tblPr>
      <w:tblGrid>
        <w:gridCol w:w="7085"/>
        <w:gridCol w:w="2025"/>
      </w:tblGrid>
      <w:tr w:rsidR="005C0721" w:rsidTr="005C0721">
        <w:trPr>
          <w:trHeight w:val="349"/>
        </w:trPr>
        <w:tc>
          <w:tcPr>
            <w:tcW w:w="7085" w:type="dxa"/>
            <w:tcBorders>
              <w:top w:val="single" w:sz="4" w:space="0" w:color="000000"/>
              <w:left w:val="single" w:sz="4" w:space="0" w:color="000000"/>
              <w:bottom w:val="single" w:sz="4" w:space="0" w:color="000000"/>
              <w:right w:val="nil"/>
            </w:tcBorders>
            <w:shd w:val="clear" w:color="auto" w:fill="CCFFFF"/>
            <w:tcMar>
              <w:top w:w="0" w:type="dxa"/>
              <w:left w:w="70" w:type="dxa"/>
              <w:bottom w:w="0" w:type="dxa"/>
              <w:right w:w="70" w:type="dxa"/>
            </w:tcMar>
            <w:vAlign w:val="center"/>
            <w:hideMark/>
          </w:tcPr>
          <w:p w:rsidR="005C0721" w:rsidRDefault="005C0721">
            <w:pPr>
              <w:tabs>
                <w:tab w:val="left" w:pos="0"/>
                <w:tab w:val="left" w:pos="993"/>
              </w:tabs>
              <w:snapToGrid w:val="0"/>
              <w:ind w:left="426" w:firstLine="283"/>
              <w:jc w:val="center"/>
            </w:pPr>
            <w:r>
              <w:rPr>
                <w:rFonts w:eastAsia="Times New Roman" w:cs="Calibri"/>
                <w:b/>
                <w:sz w:val="20"/>
                <w:szCs w:val="20"/>
                <w:lang w:eastAsia="pl-PL"/>
              </w:rPr>
              <w:t>Kryterium</w:t>
            </w:r>
          </w:p>
        </w:tc>
        <w:tc>
          <w:tcPr>
            <w:tcW w:w="2025" w:type="dxa"/>
            <w:tcBorders>
              <w:top w:val="single" w:sz="4" w:space="0" w:color="000000"/>
              <w:left w:val="single" w:sz="4" w:space="0" w:color="000000"/>
              <w:bottom w:val="single" w:sz="4" w:space="0" w:color="000000"/>
              <w:right w:val="single" w:sz="4" w:space="0" w:color="000000"/>
            </w:tcBorders>
            <w:shd w:val="clear" w:color="auto" w:fill="CCFFFF"/>
            <w:tcMar>
              <w:top w:w="0" w:type="dxa"/>
              <w:left w:w="70" w:type="dxa"/>
              <w:bottom w:w="0" w:type="dxa"/>
              <w:right w:w="70" w:type="dxa"/>
            </w:tcMar>
            <w:vAlign w:val="center"/>
            <w:hideMark/>
          </w:tcPr>
          <w:p w:rsidR="005C0721" w:rsidRDefault="005C0721" w:rsidP="00104313">
            <w:pPr>
              <w:tabs>
                <w:tab w:val="left" w:pos="0"/>
                <w:tab w:val="left" w:pos="993"/>
              </w:tabs>
              <w:snapToGrid w:val="0"/>
              <w:ind w:left="426"/>
              <w:jc w:val="center"/>
            </w:pPr>
            <w:r>
              <w:rPr>
                <w:rFonts w:eastAsia="Times New Roman" w:cs="Calibri"/>
                <w:b/>
                <w:sz w:val="20"/>
                <w:szCs w:val="20"/>
                <w:lang w:eastAsia="pl-PL"/>
              </w:rPr>
              <w:t>Waga</w:t>
            </w:r>
            <w:r>
              <w:rPr>
                <w:rFonts w:eastAsia="Tahoma" w:cs="Calibri"/>
                <w:b/>
                <w:sz w:val="20"/>
                <w:szCs w:val="20"/>
                <w:lang w:eastAsia="pl-PL"/>
              </w:rPr>
              <w:t xml:space="preserve">    </w:t>
            </w:r>
            <w:r>
              <w:rPr>
                <w:rFonts w:eastAsia="Times New Roman" w:cs="Calibri"/>
                <w:b/>
                <w:sz w:val="20"/>
                <w:szCs w:val="20"/>
                <w:lang w:eastAsia="pl-PL"/>
              </w:rPr>
              <w:t>kryterium</w:t>
            </w:r>
          </w:p>
        </w:tc>
      </w:tr>
      <w:tr w:rsidR="005C0721" w:rsidTr="005C0721">
        <w:trPr>
          <w:trHeight w:val="351"/>
        </w:trPr>
        <w:tc>
          <w:tcPr>
            <w:tcW w:w="70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C0721" w:rsidRDefault="005C0721">
            <w:pPr>
              <w:tabs>
                <w:tab w:val="left" w:pos="0"/>
                <w:tab w:val="left" w:pos="373"/>
                <w:tab w:val="left" w:pos="993"/>
              </w:tabs>
              <w:snapToGrid w:val="0"/>
              <w:jc w:val="both"/>
            </w:pPr>
            <w:r>
              <w:rPr>
                <w:rFonts w:eastAsia="Times New Roman" w:cs="Calibri"/>
                <w:sz w:val="20"/>
                <w:szCs w:val="20"/>
                <w:lang w:eastAsia="pl-PL"/>
              </w:rPr>
              <w:t>1. Cena</w:t>
            </w:r>
            <w:r>
              <w:rPr>
                <w:rFonts w:eastAsia="Tahoma" w:cs="Calibri"/>
                <w:sz w:val="20"/>
                <w:szCs w:val="20"/>
                <w:lang w:eastAsia="pl-PL"/>
              </w:rPr>
              <w:t xml:space="preserve"> brutto</w:t>
            </w:r>
          </w:p>
        </w:tc>
        <w:tc>
          <w:tcPr>
            <w:tcW w:w="20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C0721" w:rsidRDefault="005C0721" w:rsidP="00104313">
            <w:pPr>
              <w:tabs>
                <w:tab w:val="left" w:pos="0"/>
                <w:tab w:val="left" w:pos="721"/>
                <w:tab w:val="left" w:pos="993"/>
              </w:tabs>
              <w:snapToGrid w:val="0"/>
              <w:ind w:left="360"/>
              <w:jc w:val="center"/>
            </w:pPr>
            <w:r>
              <w:rPr>
                <w:rFonts w:cs="Calibri"/>
                <w:b/>
                <w:sz w:val="20"/>
                <w:szCs w:val="20"/>
              </w:rPr>
              <w:t>80%</w:t>
            </w:r>
          </w:p>
        </w:tc>
      </w:tr>
      <w:tr w:rsidR="005C0721" w:rsidTr="005C0721">
        <w:trPr>
          <w:trHeight w:val="351"/>
        </w:trPr>
        <w:tc>
          <w:tcPr>
            <w:tcW w:w="70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C0721" w:rsidRDefault="005C0721">
            <w:pPr>
              <w:tabs>
                <w:tab w:val="left" w:pos="-2041"/>
                <w:tab w:val="left" w:pos="-1899"/>
                <w:tab w:val="left" w:pos="-1816"/>
                <w:tab w:val="left" w:pos="-1475"/>
                <w:tab w:val="left" w:pos="-1277"/>
              </w:tabs>
              <w:snapToGrid w:val="0"/>
              <w:jc w:val="both"/>
            </w:pPr>
            <w:r>
              <w:rPr>
                <w:rFonts w:eastAsia="Times New Roman" w:cs="Calibri"/>
                <w:sz w:val="20"/>
                <w:szCs w:val="20"/>
                <w:lang w:eastAsia="pl-PL"/>
              </w:rPr>
              <w:t>2.</w:t>
            </w:r>
            <w:r w:rsidR="00456746">
              <w:rPr>
                <w:rFonts w:cs="Calibri"/>
                <w:sz w:val="20"/>
                <w:szCs w:val="20"/>
              </w:rPr>
              <w:t xml:space="preserve"> Termin płatności</w:t>
            </w:r>
          </w:p>
        </w:tc>
        <w:tc>
          <w:tcPr>
            <w:tcW w:w="20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C0721" w:rsidRDefault="00104313" w:rsidP="00104313">
            <w:pPr>
              <w:tabs>
                <w:tab w:val="left" w:pos="0"/>
                <w:tab w:val="left" w:pos="993"/>
              </w:tabs>
              <w:snapToGrid w:val="0"/>
              <w:jc w:val="center"/>
              <w:rPr>
                <w:rFonts w:eastAsia="Times New Roman" w:cs="Calibri"/>
                <w:b/>
                <w:bCs/>
                <w:sz w:val="20"/>
                <w:szCs w:val="20"/>
                <w:lang w:eastAsia="pl-PL"/>
              </w:rPr>
            </w:pPr>
            <w:r>
              <w:rPr>
                <w:rFonts w:eastAsia="Times New Roman" w:cs="Calibri"/>
                <w:b/>
                <w:bCs/>
                <w:sz w:val="20"/>
                <w:szCs w:val="20"/>
                <w:lang w:eastAsia="pl-PL"/>
              </w:rPr>
              <w:t xml:space="preserve">        </w:t>
            </w:r>
            <w:r w:rsidR="005C0721">
              <w:rPr>
                <w:rFonts w:eastAsia="Times New Roman" w:cs="Calibri"/>
                <w:b/>
                <w:bCs/>
                <w:sz w:val="20"/>
                <w:szCs w:val="20"/>
                <w:lang w:eastAsia="pl-PL"/>
              </w:rPr>
              <w:t>20 %</w:t>
            </w:r>
          </w:p>
        </w:tc>
      </w:tr>
    </w:tbl>
    <w:p w:rsidR="005C0721" w:rsidRDefault="005C0721" w:rsidP="005C0721">
      <w:pPr>
        <w:tabs>
          <w:tab w:val="left" w:pos="0"/>
          <w:tab w:val="left" w:pos="993"/>
        </w:tabs>
        <w:ind w:left="426" w:firstLine="283"/>
        <w:jc w:val="both"/>
        <w:rPr>
          <w:rFonts w:eastAsia="Times New Roman" w:cs="Calibri"/>
          <w:sz w:val="20"/>
          <w:szCs w:val="20"/>
          <w:lang w:eastAsia="zh-CN"/>
        </w:rPr>
      </w:pPr>
    </w:p>
    <w:p w:rsidR="005C0721" w:rsidRDefault="005C0721" w:rsidP="005C0721">
      <w:pPr>
        <w:tabs>
          <w:tab w:val="left" w:pos="0"/>
          <w:tab w:val="left" w:pos="426"/>
        </w:tabs>
        <w:ind w:left="426"/>
        <w:jc w:val="both"/>
      </w:pPr>
      <w:r>
        <w:rPr>
          <w:rFonts w:eastAsia="Times New Roman" w:cs="Calibri"/>
          <w:b/>
          <w:sz w:val="20"/>
          <w:szCs w:val="20"/>
          <w:lang w:eastAsia="pl-PL"/>
        </w:rPr>
        <w:t>Ocena</w:t>
      </w:r>
      <w:r>
        <w:rPr>
          <w:rFonts w:eastAsia="Tahoma" w:cs="Calibri"/>
          <w:b/>
          <w:sz w:val="20"/>
          <w:szCs w:val="20"/>
          <w:lang w:eastAsia="pl-PL"/>
        </w:rPr>
        <w:t xml:space="preserve"> </w:t>
      </w:r>
      <w:r>
        <w:rPr>
          <w:rFonts w:eastAsia="Times New Roman" w:cs="Calibri"/>
          <w:b/>
          <w:sz w:val="20"/>
          <w:szCs w:val="20"/>
          <w:lang w:eastAsia="pl-PL"/>
        </w:rPr>
        <w:t>ofert</w:t>
      </w:r>
      <w:r>
        <w:rPr>
          <w:rFonts w:eastAsia="Tahoma" w:cs="Calibri"/>
          <w:b/>
          <w:sz w:val="20"/>
          <w:szCs w:val="20"/>
          <w:lang w:eastAsia="pl-PL"/>
        </w:rPr>
        <w:t xml:space="preserve"> </w:t>
      </w:r>
      <w:r>
        <w:rPr>
          <w:rFonts w:eastAsia="Times New Roman" w:cs="Calibri"/>
          <w:b/>
          <w:sz w:val="20"/>
          <w:szCs w:val="20"/>
          <w:lang w:eastAsia="pl-PL"/>
        </w:rPr>
        <w:t>zostanie</w:t>
      </w:r>
      <w:r>
        <w:rPr>
          <w:rFonts w:eastAsia="Tahoma" w:cs="Calibri"/>
          <w:b/>
          <w:sz w:val="20"/>
          <w:szCs w:val="20"/>
          <w:lang w:eastAsia="pl-PL"/>
        </w:rPr>
        <w:t xml:space="preserve"> </w:t>
      </w:r>
      <w:r>
        <w:rPr>
          <w:rFonts w:eastAsia="Times New Roman" w:cs="Calibri"/>
          <w:b/>
          <w:sz w:val="20"/>
          <w:szCs w:val="20"/>
          <w:lang w:eastAsia="pl-PL"/>
        </w:rPr>
        <w:t>dokonana</w:t>
      </w:r>
      <w:r>
        <w:rPr>
          <w:rFonts w:eastAsia="Tahoma" w:cs="Calibri"/>
          <w:b/>
          <w:sz w:val="20"/>
          <w:szCs w:val="20"/>
          <w:lang w:eastAsia="pl-PL"/>
        </w:rPr>
        <w:t xml:space="preserve"> </w:t>
      </w:r>
      <w:r>
        <w:rPr>
          <w:rFonts w:eastAsia="Times New Roman" w:cs="Calibri"/>
          <w:b/>
          <w:sz w:val="20"/>
          <w:szCs w:val="20"/>
          <w:lang w:eastAsia="pl-PL"/>
        </w:rPr>
        <w:t>w</w:t>
      </w:r>
      <w:r>
        <w:rPr>
          <w:rFonts w:eastAsia="Tahoma" w:cs="Calibri"/>
          <w:b/>
          <w:sz w:val="20"/>
          <w:szCs w:val="20"/>
          <w:lang w:eastAsia="pl-PL"/>
        </w:rPr>
        <w:t xml:space="preserve"> </w:t>
      </w:r>
      <w:r>
        <w:rPr>
          <w:rFonts w:eastAsia="Times New Roman" w:cs="Calibri"/>
          <w:b/>
          <w:sz w:val="20"/>
          <w:szCs w:val="20"/>
          <w:lang w:eastAsia="pl-PL"/>
        </w:rPr>
        <w:t xml:space="preserve">następujący sposób: </w:t>
      </w:r>
    </w:p>
    <w:p w:rsidR="005C0721" w:rsidRDefault="005C0721" w:rsidP="005C0721">
      <w:pPr>
        <w:tabs>
          <w:tab w:val="left" w:pos="0"/>
          <w:tab w:val="left" w:pos="426"/>
          <w:tab w:val="left" w:pos="1449"/>
        </w:tabs>
        <w:ind w:left="426"/>
        <w:jc w:val="both"/>
        <w:rPr>
          <w:rFonts w:eastAsia="Times New Roman" w:cs="Calibri"/>
          <w:b/>
          <w:sz w:val="20"/>
          <w:szCs w:val="20"/>
          <w:u w:val="single"/>
          <w:lang w:eastAsia="pl-PL"/>
        </w:rPr>
      </w:pPr>
    </w:p>
    <w:p w:rsidR="005C0721" w:rsidRDefault="005C0721" w:rsidP="005C0721">
      <w:pPr>
        <w:tabs>
          <w:tab w:val="left" w:pos="0"/>
          <w:tab w:val="left" w:pos="426"/>
          <w:tab w:val="left" w:pos="1702"/>
        </w:tabs>
        <w:ind w:left="426"/>
        <w:jc w:val="both"/>
      </w:pPr>
      <w:r>
        <w:rPr>
          <w:rFonts w:eastAsia="Times New Roman" w:cs="Calibri"/>
          <w:b/>
          <w:sz w:val="20"/>
          <w:szCs w:val="20"/>
          <w:u w:val="single"/>
          <w:lang w:eastAsia="pl-PL"/>
        </w:rPr>
        <w:t>Kryterium</w:t>
      </w:r>
      <w:r>
        <w:rPr>
          <w:rFonts w:eastAsia="Tahoma" w:cs="Calibri"/>
          <w:b/>
          <w:sz w:val="20"/>
          <w:szCs w:val="20"/>
          <w:u w:val="single"/>
          <w:lang w:eastAsia="pl-PL"/>
        </w:rPr>
        <w:t xml:space="preserve"> </w:t>
      </w:r>
      <w:r>
        <w:rPr>
          <w:rFonts w:eastAsia="Times New Roman" w:cs="Calibri"/>
          <w:b/>
          <w:sz w:val="20"/>
          <w:szCs w:val="20"/>
          <w:u w:val="single"/>
          <w:lang w:eastAsia="pl-PL"/>
        </w:rPr>
        <w:t>1</w:t>
      </w:r>
      <w:r>
        <w:rPr>
          <w:rFonts w:eastAsia="Tahoma" w:cs="Calibri"/>
          <w:b/>
          <w:sz w:val="20"/>
          <w:szCs w:val="20"/>
          <w:u w:val="single"/>
          <w:lang w:eastAsia="pl-PL"/>
        </w:rPr>
        <w:t xml:space="preserve"> – </w:t>
      </w:r>
      <w:r>
        <w:rPr>
          <w:rFonts w:eastAsia="Times New Roman" w:cs="Calibri"/>
          <w:b/>
          <w:sz w:val="20"/>
          <w:szCs w:val="20"/>
          <w:u w:val="single"/>
          <w:lang w:eastAsia="pl-PL"/>
        </w:rPr>
        <w:t>Cena</w:t>
      </w:r>
    </w:p>
    <w:p w:rsidR="005C0721" w:rsidRDefault="005C0721" w:rsidP="005C0721">
      <w:pPr>
        <w:tabs>
          <w:tab w:val="left" w:pos="426"/>
        </w:tabs>
        <w:jc w:val="both"/>
        <w:rPr>
          <w:rFonts w:eastAsia="Times New Roman" w:cs="Calibri"/>
          <w:sz w:val="20"/>
          <w:szCs w:val="20"/>
          <w:lang w:eastAsia="pl-PL"/>
        </w:rPr>
      </w:pPr>
      <w:r>
        <w:rPr>
          <w:rFonts w:eastAsia="Times New Roman" w:cs="Calibri"/>
          <w:sz w:val="20"/>
          <w:szCs w:val="20"/>
          <w:lang w:eastAsia="pl-PL"/>
        </w:rPr>
        <w:tab/>
        <w:t>Ocena ofert w obrębie przedmiotowego kryterium prowadzona będzie według następującego wzoru:</w:t>
      </w:r>
    </w:p>
    <w:p w:rsidR="005C0721" w:rsidRDefault="005C0721" w:rsidP="005C0721">
      <w:pPr>
        <w:tabs>
          <w:tab w:val="left" w:pos="0"/>
          <w:tab w:val="left" w:pos="426"/>
          <w:tab w:val="left" w:pos="1702"/>
        </w:tabs>
        <w:ind w:left="426"/>
        <w:jc w:val="both"/>
        <w:rPr>
          <w:rFonts w:eastAsia="Times New Roman" w:cs="Calibri"/>
          <w:sz w:val="20"/>
          <w:szCs w:val="20"/>
          <w:lang w:eastAsia="pl-PL"/>
        </w:rPr>
      </w:pPr>
    </w:p>
    <w:p w:rsidR="005C0721" w:rsidRDefault="005C0721" w:rsidP="005C0721">
      <w:pPr>
        <w:tabs>
          <w:tab w:val="left" w:pos="0"/>
          <w:tab w:val="left" w:pos="426"/>
          <w:tab w:val="left" w:pos="1701"/>
        </w:tabs>
        <w:ind w:left="426"/>
        <w:jc w:val="both"/>
      </w:pPr>
      <w:r>
        <w:rPr>
          <w:rFonts w:eastAsia="Times New Roman" w:cs="Calibri"/>
          <w:sz w:val="20"/>
          <w:szCs w:val="20"/>
          <w:lang w:eastAsia="pl-PL"/>
        </w:rPr>
        <w:t>Cena oferty z</w:t>
      </w:r>
      <w:r>
        <w:rPr>
          <w:rFonts w:eastAsia="Tahoma" w:cs="Calibri"/>
          <w:sz w:val="20"/>
          <w:szCs w:val="20"/>
          <w:lang w:eastAsia="pl-PL"/>
        </w:rPr>
        <w:t xml:space="preserve"> </w:t>
      </w:r>
      <w:r>
        <w:rPr>
          <w:rFonts w:eastAsia="Times New Roman" w:cs="Calibri"/>
          <w:sz w:val="20"/>
          <w:szCs w:val="20"/>
          <w:lang w:eastAsia="pl-PL"/>
        </w:rPr>
        <w:t>najniższą ceną brutto</w:t>
      </w:r>
    </w:p>
    <w:p w:rsidR="005C0721" w:rsidRDefault="005C0721" w:rsidP="005C0721">
      <w:pPr>
        <w:tabs>
          <w:tab w:val="left" w:pos="0"/>
          <w:tab w:val="left" w:pos="426"/>
          <w:tab w:val="left" w:pos="1701"/>
        </w:tabs>
        <w:ind w:left="426"/>
        <w:jc w:val="both"/>
      </w:pPr>
      <w:r>
        <w:rPr>
          <w:rFonts w:eastAsia="Times New Roman" w:cs="Calibri"/>
          <w:sz w:val="20"/>
          <w:szCs w:val="20"/>
          <w:lang w:eastAsia="pl-PL"/>
        </w:rPr>
        <w:t>-----------------------------------</w:t>
      </w:r>
      <w:r>
        <w:rPr>
          <w:rFonts w:eastAsia="Tahoma" w:cs="Calibri"/>
          <w:sz w:val="20"/>
          <w:szCs w:val="20"/>
          <w:lang w:eastAsia="pl-PL"/>
        </w:rPr>
        <w:t xml:space="preserve"> </w:t>
      </w:r>
      <w:r>
        <w:rPr>
          <w:rFonts w:eastAsia="Times New Roman" w:cs="Calibri"/>
          <w:sz w:val="20"/>
          <w:szCs w:val="20"/>
          <w:lang w:eastAsia="pl-PL"/>
        </w:rPr>
        <w:t>x</w:t>
      </w:r>
      <w:r>
        <w:rPr>
          <w:rFonts w:eastAsia="Tahoma" w:cs="Calibri"/>
          <w:sz w:val="20"/>
          <w:szCs w:val="20"/>
          <w:lang w:eastAsia="pl-PL"/>
        </w:rPr>
        <w:t xml:space="preserve"> </w:t>
      </w:r>
      <w:r>
        <w:rPr>
          <w:rFonts w:eastAsia="Times New Roman" w:cs="Calibri"/>
          <w:sz w:val="20"/>
          <w:szCs w:val="20"/>
          <w:lang w:eastAsia="pl-PL"/>
        </w:rPr>
        <w:t>100</w:t>
      </w:r>
      <w:r>
        <w:rPr>
          <w:rFonts w:eastAsia="Tahoma" w:cs="Calibri"/>
          <w:sz w:val="20"/>
          <w:szCs w:val="20"/>
          <w:lang w:eastAsia="pl-PL"/>
        </w:rPr>
        <w:t xml:space="preserve"> </w:t>
      </w:r>
      <w:r>
        <w:rPr>
          <w:rFonts w:eastAsia="Times New Roman" w:cs="Calibri"/>
          <w:sz w:val="20"/>
          <w:szCs w:val="20"/>
          <w:lang w:eastAsia="pl-PL"/>
        </w:rPr>
        <w:t>pkt</w:t>
      </w:r>
      <w:r>
        <w:rPr>
          <w:rFonts w:eastAsia="Tahoma" w:cs="Calibri"/>
          <w:sz w:val="20"/>
          <w:szCs w:val="20"/>
          <w:lang w:eastAsia="pl-PL"/>
        </w:rPr>
        <w:t xml:space="preserve"> </w:t>
      </w:r>
      <w:r>
        <w:rPr>
          <w:rFonts w:eastAsia="Times New Roman" w:cs="Calibri"/>
          <w:sz w:val="20"/>
          <w:szCs w:val="20"/>
          <w:lang w:eastAsia="pl-PL"/>
        </w:rPr>
        <w:t>x</w:t>
      </w:r>
      <w:r>
        <w:rPr>
          <w:rFonts w:eastAsia="Tahoma" w:cs="Calibri"/>
          <w:sz w:val="20"/>
          <w:szCs w:val="20"/>
          <w:lang w:eastAsia="pl-PL"/>
        </w:rPr>
        <w:t xml:space="preserve"> </w:t>
      </w:r>
      <w:r>
        <w:rPr>
          <w:rFonts w:eastAsia="Times New Roman" w:cs="Calibri"/>
          <w:sz w:val="20"/>
          <w:szCs w:val="20"/>
          <w:lang w:eastAsia="pl-PL"/>
        </w:rPr>
        <w:t>znaczenie</w:t>
      </w:r>
      <w:r>
        <w:rPr>
          <w:rFonts w:eastAsia="Tahoma" w:cs="Calibri"/>
          <w:sz w:val="20"/>
          <w:szCs w:val="20"/>
          <w:lang w:eastAsia="pl-PL"/>
        </w:rPr>
        <w:t xml:space="preserve"> </w:t>
      </w:r>
      <w:r>
        <w:rPr>
          <w:rFonts w:eastAsia="Times New Roman" w:cs="Calibri"/>
          <w:sz w:val="20"/>
          <w:szCs w:val="20"/>
          <w:lang w:eastAsia="pl-PL"/>
        </w:rPr>
        <w:t>kryterium</w:t>
      </w:r>
      <w:r>
        <w:rPr>
          <w:rFonts w:eastAsia="Tahoma" w:cs="Calibri"/>
          <w:sz w:val="20"/>
          <w:szCs w:val="20"/>
          <w:lang w:eastAsia="pl-PL"/>
        </w:rPr>
        <w:t xml:space="preserve"> 8</w:t>
      </w:r>
      <w:r>
        <w:rPr>
          <w:rFonts w:eastAsia="Times New Roman" w:cs="Calibri"/>
          <w:sz w:val="20"/>
          <w:szCs w:val="20"/>
          <w:lang w:eastAsia="pl-PL"/>
        </w:rPr>
        <w:t>0 %</w:t>
      </w:r>
    </w:p>
    <w:p w:rsidR="005C0721" w:rsidRDefault="005C0721" w:rsidP="005C0721">
      <w:pPr>
        <w:tabs>
          <w:tab w:val="left" w:pos="0"/>
          <w:tab w:val="left" w:pos="426"/>
          <w:tab w:val="left" w:pos="1701"/>
        </w:tabs>
        <w:ind w:left="426"/>
        <w:jc w:val="both"/>
      </w:pPr>
      <w:r>
        <w:rPr>
          <w:rFonts w:eastAsia="Times New Roman" w:cs="Calibri"/>
          <w:sz w:val="20"/>
          <w:szCs w:val="20"/>
          <w:lang w:eastAsia="pl-PL"/>
        </w:rPr>
        <w:t>Cena</w:t>
      </w:r>
      <w:r>
        <w:rPr>
          <w:rFonts w:eastAsia="Tahoma" w:cs="Calibri"/>
          <w:sz w:val="20"/>
          <w:szCs w:val="20"/>
          <w:lang w:eastAsia="pl-PL"/>
        </w:rPr>
        <w:t xml:space="preserve"> brutto </w:t>
      </w:r>
      <w:r>
        <w:rPr>
          <w:rFonts w:eastAsia="Times New Roman" w:cs="Calibri"/>
          <w:sz w:val="20"/>
          <w:szCs w:val="20"/>
          <w:lang w:eastAsia="pl-PL"/>
        </w:rPr>
        <w:t>oferty</w:t>
      </w:r>
      <w:r>
        <w:rPr>
          <w:rFonts w:eastAsia="Tahoma" w:cs="Calibri"/>
          <w:sz w:val="20"/>
          <w:szCs w:val="20"/>
          <w:lang w:eastAsia="pl-PL"/>
        </w:rPr>
        <w:t xml:space="preserve"> </w:t>
      </w:r>
      <w:r>
        <w:rPr>
          <w:rFonts w:eastAsia="Times New Roman" w:cs="Calibri"/>
          <w:sz w:val="20"/>
          <w:szCs w:val="20"/>
          <w:lang w:eastAsia="pl-PL"/>
        </w:rPr>
        <w:t>ocenianej</w:t>
      </w:r>
    </w:p>
    <w:p w:rsidR="005C0721" w:rsidRDefault="005C0721" w:rsidP="005C0721">
      <w:pPr>
        <w:tabs>
          <w:tab w:val="left" w:pos="426"/>
        </w:tabs>
        <w:rPr>
          <w:rFonts w:eastAsia="Times New Roman" w:cs="Calibri"/>
          <w:sz w:val="20"/>
          <w:szCs w:val="20"/>
          <w:lang w:eastAsia="pl-PL"/>
        </w:rPr>
      </w:pPr>
      <w:r>
        <w:rPr>
          <w:rFonts w:eastAsia="Times New Roman" w:cs="Calibri"/>
          <w:sz w:val="20"/>
          <w:szCs w:val="20"/>
          <w:lang w:eastAsia="pl-PL"/>
        </w:rPr>
        <w:tab/>
        <w:t>Maksymalną liczbę punktów w obrębie tego kryterium, otrzyma oferta z najniższą ceną.</w:t>
      </w:r>
    </w:p>
    <w:p w:rsidR="005C0721" w:rsidRDefault="005C0721" w:rsidP="005C0721">
      <w:pPr>
        <w:tabs>
          <w:tab w:val="left" w:pos="426"/>
        </w:tabs>
        <w:ind w:left="426"/>
        <w:jc w:val="both"/>
        <w:rPr>
          <w:rFonts w:eastAsia="Times New Roman" w:cs="Calibri"/>
          <w:b/>
          <w:sz w:val="20"/>
          <w:szCs w:val="20"/>
          <w:u w:val="single"/>
          <w:lang w:eastAsia="pl-PL"/>
        </w:rPr>
      </w:pPr>
    </w:p>
    <w:p w:rsidR="005C0721" w:rsidRDefault="005C0721" w:rsidP="005C0721">
      <w:pPr>
        <w:tabs>
          <w:tab w:val="left" w:pos="426"/>
        </w:tabs>
        <w:ind w:left="426"/>
        <w:jc w:val="both"/>
        <w:rPr>
          <w:rFonts w:eastAsia="Times New Roman" w:cs="Calibri"/>
          <w:b/>
          <w:sz w:val="20"/>
          <w:szCs w:val="20"/>
          <w:u w:val="single"/>
          <w:lang w:eastAsia="pl-PL"/>
        </w:rPr>
      </w:pPr>
      <w:r>
        <w:rPr>
          <w:rFonts w:eastAsia="Times New Roman" w:cs="Calibri"/>
          <w:b/>
          <w:sz w:val="20"/>
          <w:szCs w:val="20"/>
          <w:u w:val="single"/>
          <w:lang w:eastAsia="pl-PL"/>
        </w:rPr>
        <w:t>Kryterium</w:t>
      </w:r>
      <w:r w:rsidR="00456746">
        <w:rPr>
          <w:rFonts w:eastAsia="Times New Roman" w:cs="Calibri"/>
          <w:b/>
          <w:sz w:val="20"/>
          <w:szCs w:val="20"/>
          <w:u w:val="single"/>
          <w:lang w:eastAsia="pl-PL"/>
        </w:rPr>
        <w:t xml:space="preserve"> 2 – Termin płatności</w:t>
      </w:r>
    </w:p>
    <w:p w:rsidR="005C0721" w:rsidRDefault="005C0721" w:rsidP="005C0721">
      <w:pPr>
        <w:tabs>
          <w:tab w:val="left" w:pos="426"/>
          <w:tab w:val="left" w:pos="993"/>
        </w:tabs>
        <w:jc w:val="both"/>
        <w:rPr>
          <w:rFonts w:eastAsia="Times New Roman" w:cs="Calibri"/>
          <w:sz w:val="20"/>
          <w:szCs w:val="20"/>
          <w:lang w:eastAsia="pl-PL"/>
        </w:rPr>
      </w:pPr>
      <w:r>
        <w:rPr>
          <w:rFonts w:eastAsia="Times New Roman" w:cs="Calibri"/>
          <w:sz w:val="20"/>
          <w:szCs w:val="20"/>
          <w:lang w:eastAsia="pl-PL"/>
        </w:rPr>
        <w:tab/>
        <w:t>Ocena ofert w obrębie przedmiotowego kryterium prowadzona będzie według następującego wzoru:</w:t>
      </w:r>
    </w:p>
    <w:p w:rsidR="005C0721" w:rsidRDefault="00456746" w:rsidP="005C0721">
      <w:pPr>
        <w:tabs>
          <w:tab w:val="left" w:pos="426"/>
          <w:tab w:val="left" w:pos="993"/>
        </w:tabs>
        <w:jc w:val="both"/>
        <w:rPr>
          <w:rFonts w:eastAsia="Times New Roman" w:cs="Calibri"/>
          <w:b/>
          <w:sz w:val="20"/>
          <w:szCs w:val="20"/>
          <w:lang w:eastAsia="pl-PL"/>
        </w:rPr>
      </w:pPr>
      <w:r>
        <w:rPr>
          <w:rFonts w:eastAsia="Times New Roman" w:cs="Calibri"/>
          <w:b/>
          <w:sz w:val="20"/>
          <w:szCs w:val="20"/>
          <w:lang w:eastAsia="pl-PL"/>
        </w:rPr>
        <w:tab/>
        <w:t>Termin płatności</w:t>
      </w:r>
      <w:r w:rsidR="005C0721">
        <w:rPr>
          <w:rFonts w:eastAsia="Times New Roman" w:cs="Calibri"/>
          <w:b/>
          <w:sz w:val="20"/>
          <w:szCs w:val="20"/>
          <w:lang w:eastAsia="pl-PL"/>
        </w:rPr>
        <w:t>:</w:t>
      </w:r>
    </w:p>
    <w:p w:rsidR="005C0721" w:rsidRDefault="00456746" w:rsidP="005C0721">
      <w:pPr>
        <w:tabs>
          <w:tab w:val="left" w:pos="426"/>
          <w:tab w:val="left" w:pos="993"/>
        </w:tabs>
        <w:ind w:left="426"/>
        <w:jc w:val="both"/>
        <w:rPr>
          <w:rFonts w:eastAsia="Times New Roman" w:cs="Calibri"/>
          <w:b/>
          <w:sz w:val="20"/>
          <w:szCs w:val="20"/>
          <w:lang w:eastAsia="pl-PL"/>
        </w:rPr>
      </w:pPr>
      <w:r>
        <w:rPr>
          <w:rFonts w:eastAsia="Times New Roman" w:cs="Calibri"/>
          <w:b/>
          <w:sz w:val="20"/>
          <w:szCs w:val="20"/>
          <w:lang w:eastAsia="pl-PL"/>
        </w:rPr>
        <w:lastRenderedPageBreak/>
        <w:t>14 dni</w:t>
      </w:r>
      <w:r w:rsidR="005C0721">
        <w:rPr>
          <w:rFonts w:eastAsia="Times New Roman" w:cs="Calibri"/>
          <w:b/>
          <w:sz w:val="20"/>
          <w:szCs w:val="20"/>
          <w:lang w:eastAsia="pl-PL"/>
        </w:rPr>
        <w:t>:   0 pkt</w:t>
      </w:r>
    </w:p>
    <w:p w:rsidR="005C0721" w:rsidRDefault="00456746" w:rsidP="005C0721">
      <w:pPr>
        <w:tabs>
          <w:tab w:val="left" w:pos="426"/>
          <w:tab w:val="left" w:pos="993"/>
        </w:tabs>
        <w:ind w:left="426"/>
        <w:jc w:val="both"/>
        <w:rPr>
          <w:rFonts w:eastAsia="Times New Roman" w:cs="Calibri"/>
          <w:b/>
          <w:sz w:val="20"/>
          <w:szCs w:val="20"/>
          <w:lang w:eastAsia="pl-PL"/>
        </w:rPr>
      </w:pPr>
      <w:r>
        <w:rPr>
          <w:rFonts w:eastAsia="Times New Roman" w:cs="Calibri"/>
          <w:b/>
          <w:sz w:val="20"/>
          <w:szCs w:val="20"/>
          <w:lang w:eastAsia="pl-PL"/>
        </w:rPr>
        <w:t>21 dni</w:t>
      </w:r>
      <w:r w:rsidR="005C0721">
        <w:rPr>
          <w:rFonts w:eastAsia="Times New Roman" w:cs="Calibri"/>
          <w:b/>
          <w:sz w:val="20"/>
          <w:szCs w:val="20"/>
          <w:lang w:eastAsia="pl-PL"/>
        </w:rPr>
        <w:t>: 10 pkt</w:t>
      </w:r>
    </w:p>
    <w:p w:rsidR="005C0721" w:rsidRDefault="00456746" w:rsidP="00456746">
      <w:pPr>
        <w:tabs>
          <w:tab w:val="left" w:pos="426"/>
          <w:tab w:val="left" w:pos="993"/>
        </w:tabs>
        <w:ind w:left="426"/>
        <w:jc w:val="both"/>
        <w:rPr>
          <w:rFonts w:eastAsia="Times New Roman" w:cs="Calibri"/>
          <w:b/>
          <w:sz w:val="20"/>
          <w:szCs w:val="20"/>
          <w:lang w:eastAsia="pl-PL"/>
        </w:rPr>
      </w:pPr>
      <w:r>
        <w:rPr>
          <w:rFonts w:eastAsia="Times New Roman" w:cs="Calibri"/>
          <w:b/>
          <w:sz w:val="20"/>
          <w:szCs w:val="20"/>
          <w:lang w:eastAsia="pl-PL"/>
        </w:rPr>
        <w:t>30 dni: 20</w:t>
      </w:r>
      <w:r w:rsidR="005C0721">
        <w:rPr>
          <w:rFonts w:eastAsia="Times New Roman" w:cs="Calibri"/>
          <w:b/>
          <w:sz w:val="20"/>
          <w:szCs w:val="20"/>
          <w:lang w:eastAsia="pl-PL"/>
        </w:rPr>
        <w:t xml:space="preserve"> pkt</w:t>
      </w:r>
    </w:p>
    <w:p w:rsidR="005C0721" w:rsidRPr="002C3DBA" w:rsidRDefault="00456746" w:rsidP="005C0721">
      <w:pPr>
        <w:tabs>
          <w:tab w:val="left" w:pos="426"/>
          <w:tab w:val="left" w:pos="993"/>
        </w:tabs>
        <w:ind w:left="426"/>
        <w:jc w:val="both"/>
        <w:rPr>
          <w:rFonts w:eastAsia="Times New Roman" w:cs="Calibri"/>
          <w:b/>
          <w:sz w:val="20"/>
          <w:szCs w:val="20"/>
          <w:u w:val="single"/>
          <w:lang w:eastAsia="pl-PL"/>
        </w:rPr>
      </w:pPr>
      <w:r w:rsidRPr="002C3DBA">
        <w:rPr>
          <w:rFonts w:eastAsia="Times New Roman" w:cs="Calibri"/>
          <w:b/>
          <w:sz w:val="20"/>
          <w:szCs w:val="20"/>
          <w:u w:val="single"/>
          <w:lang w:eastAsia="pl-PL"/>
        </w:rPr>
        <w:t>Termin płatności</w:t>
      </w:r>
      <w:r w:rsidR="005C0721" w:rsidRPr="002C3DBA">
        <w:rPr>
          <w:rFonts w:eastAsia="Times New Roman" w:cs="Calibri"/>
          <w:b/>
          <w:sz w:val="20"/>
          <w:szCs w:val="20"/>
          <w:u w:val="single"/>
          <w:lang w:eastAsia="pl-PL"/>
        </w:rPr>
        <w:t xml:space="preserve"> oferowany przez Wykonawcę w jego of</w:t>
      </w:r>
      <w:r w:rsidRPr="002C3DBA">
        <w:rPr>
          <w:rFonts w:eastAsia="Times New Roman" w:cs="Calibri"/>
          <w:b/>
          <w:sz w:val="20"/>
          <w:szCs w:val="20"/>
          <w:u w:val="single"/>
          <w:lang w:eastAsia="pl-PL"/>
        </w:rPr>
        <w:t>ercie nie może być krótszy niż 1</w:t>
      </w:r>
      <w:r w:rsidR="005C0721" w:rsidRPr="002C3DBA">
        <w:rPr>
          <w:rFonts w:eastAsia="Times New Roman" w:cs="Calibri"/>
          <w:b/>
          <w:sz w:val="20"/>
          <w:szCs w:val="20"/>
          <w:u w:val="single"/>
          <w:lang w:eastAsia="pl-PL"/>
        </w:rPr>
        <w:t>4</w:t>
      </w:r>
      <w:r w:rsidRPr="002C3DBA">
        <w:rPr>
          <w:rFonts w:eastAsia="Times New Roman" w:cs="Calibri"/>
          <w:b/>
          <w:sz w:val="20"/>
          <w:szCs w:val="20"/>
          <w:u w:val="single"/>
          <w:lang w:eastAsia="pl-PL"/>
        </w:rPr>
        <w:t xml:space="preserve"> dni</w:t>
      </w:r>
      <w:r w:rsidR="005C0721" w:rsidRPr="002C3DBA">
        <w:rPr>
          <w:rFonts w:eastAsia="Times New Roman" w:cs="Calibri"/>
          <w:b/>
          <w:sz w:val="20"/>
          <w:szCs w:val="20"/>
          <w:u w:val="single"/>
          <w:lang w:eastAsia="pl-PL"/>
        </w:rPr>
        <w:t>.</w:t>
      </w:r>
    </w:p>
    <w:p w:rsidR="005C0721" w:rsidRDefault="005C0721" w:rsidP="005C0721">
      <w:pPr>
        <w:spacing w:after="0"/>
        <w:jc w:val="both"/>
      </w:pPr>
      <w:r>
        <w:rPr>
          <w:rFonts w:eastAsia="Times New Roman" w:cs="Calibri"/>
          <w:sz w:val="20"/>
          <w:szCs w:val="20"/>
          <w:lang w:eastAsia="pl-PL"/>
        </w:rPr>
        <w:t>Zamawiający ocenia oferty, sumując punkty uzyskane przez oferty w poszczególnych kryteriach. Wynik zostanie zaokrąglony do dwóch miejsc po przecinku, zgodnie z zasadami zaokrąglania. Największa liczba punktów wyliczona w powyższy sposób zadecyduje o uznaniu oferty za najkorzystniejszą.</w:t>
      </w:r>
      <w:r w:rsidR="002C3DBA">
        <w:rPr>
          <w:rFonts w:eastAsia="Times New Roman" w:cs="Calibri"/>
          <w:sz w:val="20"/>
          <w:szCs w:val="20"/>
          <w:lang w:eastAsia="pl-PL"/>
        </w:rPr>
        <w:t xml:space="preserve"> </w:t>
      </w:r>
      <w:r w:rsidR="002C3DBA" w:rsidRPr="00E62B5A">
        <w:rPr>
          <w:rFonts w:eastAsia="Times New Roman" w:cs="Calibri"/>
          <w:sz w:val="20"/>
          <w:szCs w:val="20"/>
          <w:u w:val="single"/>
          <w:lang w:eastAsia="pl-PL"/>
        </w:rPr>
        <w:t>W przypadku uzyskania identycznej punktacji przez dwie lub więcej ofert</w:t>
      </w:r>
      <w:r w:rsidR="00E62B5A" w:rsidRPr="00E62B5A">
        <w:rPr>
          <w:rFonts w:eastAsia="Times New Roman" w:cs="Calibri"/>
          <w:sz w:val="20"/>
          <w:szCs w:val="20"/>
          <w:u w:val="single"/>
          <w:lang w:eastAsia="pl-PL"/>
        </w:rPr>
        <w:t>,</w:t>
      </w:r>
      <w:r w:rsidR="002C3DBA" w:rsidRPr="00E62B5A">
        <w:rPr>
          <w:rFonts w:eastAsia="Times New Roman" w:cs="Calibri"/>
          <w:sz w:val="20"/>
          <w:szCs w:val="20"/>
          <w:u w:val="single"/>
          <w:lang w:eastAsia="pl-PL"/>
        </w:rPr>
        <w:t xml:space="preserve"> o uznaniu oferty za najkorzystniejszą zdecyduje </w:t>
      </w:r>
      <w:r w:rsidR="00207E29">
        <w:rPr>
          <w:rFonts w:eastAsia="Times New Roman" w:cs="Calibri"/>
          <w:sz w:val="20"/>
          <w:szCs w:val="20"/>
          <w:u w:val="single"/>
          <w:lang w:eastAsia="pl-PL"/>
        </w:rPr>
        <w:t>odległość punktu odbioru towaru od siedziby Zamawiającego</w:t>
      </w:r>
      <w:r w:rsidR="00E62B5A" w:rsidRPr="00E62B5A">
        <w:rPr>
          <w:rFonts w:eastAsia="Times New Roman" w:cs="Calibri"/>
          <w:sz w:val="20"/>
          <w:szCs w:val="20"/>
          <w:u w:val="single"/>
          <w:lang w:eastAsia="pl-PL"/>
        </w:rPr>
        <w:t>.</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ind w:hanging="284"/>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sidRPr="007733A9">
        <w:rPr>
          <w:rFonts w:eastAsia="Times New Roman" w:cs="Calibri"/>
          <w:b/>
          <w:sz w:val="20"/>
          <w:szCs w:val="20"/>
          <w:u w:val="single"/>
          <w:lang w:eastAsia="pl-PL"/>
        </w:rPr>
        <w:t>XIX. INFORMACJE O FORMALNOŚCIACH, JAKIE MUSZĄ ZOSTAĆ DOPEŁNIONE PO WYBORZE OFERTY W CELU ZAWARCIA UMOWY W SPRAWIE ZAMÓWIENIA PUBLICZNEGO</w:t>
      </w:r>
    </w:p>
    <w:p w:rsidR="005C0721" w:rsidRDefault="005C0721" w:rsidP="005C0721">
      <w:pPr>
        <w:spacing w:after="0"/>
        <w:ind w:left="720"/>
        <w:jc w:val="both"/>
        <w:rPr>
          <w:rFonts w:eastAsia="Times New Roman" w:cs="Calibri"/>
          <w:b/>
          <w:sz w:val="20"/>
          <w:szCs w:val="20"/>
          <w:lang w:eastAsia="pl-PL"/>
        </w:rPr>
      </w:pP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Zamawiający  zawrze umowę w sprawie zamówienia publicznego z Wykonawcą, którego oferta zostanie uznana za najkorzystniejszą, w terminach określonych  w art. 308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xml:space="preserve">. </w:t>
      </w: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Wykonawca będzie zobowiązany do podpisania umowy w miejscu i terminie wskazanym przez Zamawiającego.</w:t>
      </w: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Jeżeli wykonawca, którego oferta została wybrana jako najkorzystniejsza, uchyla się od zawarcia umowy w sprawie zamówienia, zamawiający może dokonać ponownego badania i oceny ofert spośród ofert pozostałych w postępowaniu wykonawców oraz wybrać najkorzystniejszą ofertę albo unieważnić postępowanie.</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XX. WYMAGANIA DOTYCZĄCE ZABEZPIECZENIA NALEŻYTEGO WYKONANIA UMOWY</w:t>
      </w:r>
    </w:p>
    <w:p w:rsidR="005C0721" w:rsidRDefault="005C0721" w:rsidP="005C0721">
      <w:pPr>
        <w:spacing w:after="0"/>
        <w:ind w:left="720"/>
        <w:jc w:val="both"/>
        <w:rPr>
          <w:rFonts w:eastAsia="Times New Roman" w:cs="Calibri"/>
          <w:b/>
          <w:sz w:val="20"/>
          <w:szCs w:val="20"/>
          <w:lang w:eastAsia="pl-PL"/>
        </w:rPr>
      </w:pPr>
    </w:p>
    <w:p w:rsidR="005C0721" w:rsidRDefault="005C0721" w:rsidP="005C0721">
      <w:pPr>
        <w:spacing w:after="0"/>
        <w:jc w:val="both"/>
        <w:rPr>
          <w:rFonts w:eastAsia="Times New Roman" w:cs="Calibri"/>
          <w:sz w:val="20"/>
          <w:szCs w:val="20"/>
          <w:lang w:eastAsia="pl-PL"/>
        </w:rPr>
      </w:pPr>
      <w:r>
        <w:rPr>
          <w:rFonts w:eastAsia="Times New Roman" w:cs="Calibri"/>
          <w:sz w:val="20"/>
          <w:szCs w:val="20"/>
          <w:lang w:eastAsia="pl-PL"/>
        </w:rPr>
        <w:t xml:space="preserve">Zamawiający nie wymaga wniesienia zabezpieczenia należytego wykonania umowy. </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r w:rsidRPr="007733A9">
        <w:rPr>
          <w:rFonts w:eastAsia="Times New Roman" w:cs="Calibri"/>
          <w:b/>
          <w:sz w:val="20"/>
          <w:szCs w:val="20"/>
          <w:u w:val="single"/>
          <w:lang w:eastAsia="pl-PL"/>
        </w:rPr>
        <w:t>XXI. INFORMACJE O TREŚCI ZAWIERANEJ UMOWY ORAZ MOŻLIWOŚCI JEJ ZMIANY</w:t>
      </w:r>
    </w:p>
    <w:p w:rsidR="005C0721" w:rsidRDefault="005C0721" w:rsidP="005C0721">
      <w:pPr>
        <w:spacing w:after="0"/>
        <w:ind w:left="720"/>
        <w:jc w:val="both"/>
        <w:rPr>
          <w:rFonts w:eastAsia="Times New Roman" w:cs="Calibri"/>
          <w:b/>
          <w:sz w:val="20"/>
          <w:szCs w:val="20"/>
          <w:lang w:eastAsia="pl-PL"/>
        </w:rPr>
      </w:pP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Wybrany Wykonawca jest zobowiązany do zawarcia umowy w sprawie zamówienia publicznego na warunkach określonych w Projekcie U</w:t>
      </w:r>
      <w:r w:rsidR="007733A9">
        <w:rPr>
          <w:rFonts w:eastAsia="SimSun" w:cs="Calibri"/>
          <w:kern w:val="3"/>
          <w:sz w:val="20"/>
          <w:szCs w:val="20"/>
          <w:lang w:eastAsia="pl-PL"/>
        </w:rPr>
        <w:t>mowy, stanowiącym Załącznik nr 6</w:t>
      </w:r>
      <w:r>
        <w:rPr>
          <w:rFonts w:eastAsia="SimSun" w:cs="Calibri"/>
          <w:kern w:val="3"/>
          <w:sz w:val="20"/>
          <w:szCs w:val="20"/>
          <w:lang w:eastAsia="pl-PL"/>
        </w:rPr>
        <w:t xml:space="preserve"> do SWZ.</w:t>
      </w: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 xml:space="preserve">Zakres świadczenia Wykonawcy wynikający z umowy jest tożsamy z jego zobowiązaniem zawartym </w:t>
      </w:r>
      <w:r w:rsidR="00E62B5A">
        <w:rPr>
          <w:rFonts w:eastAsia="SimSun" w:cs="Calibri"/>
          <w:kern w:val="3"/>
          <w:sz w:val="20"/>
          <w:szCs w:val="20"/>
          <w:lang w:eastAsia="pl-PL"/>
        </w:rPr>
        <w:br/>
      </w:r>
      <w:r>
        <w:rPr>
          <w:rFonts w:eastAsia="SimSun" w:cs="Calibri"/>
          <w:kern w:val="3"/>
          <w:sz w:val="20"/>
          <w:szCs w:val="20"/>
          <w:lang w:eastAsia="pl-PL"/>
        </w:rPr>
        <w:t>w ofercie.</w:t>
      </w: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 xml:space="preserve">Zmiana umowy podlega unieważnieniu, jeżeli została dokonana z naruszeniem art. 454 i art. 455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Zamawiający przewiduje możliwość zmiany zawartej umowy w stosunku do treści wybranej oferty w zakresie wskazanym we Wzorze Umowy. Zmiana umowy wymaga dla swej ważności, pod rygorem nieważności, zachowania formy pisemnej.</w:t>
      </w:r>
    </w:p>
    <w:p w:rsidR="005C0721" w:rsidRDefault="005C0721" w:rsidP="005C0721">
      <w:pPr>
        <w:widowControl w:val="0"/>
        <w:spacing w:after="0"/>
        <w:ind w:left="426"/>
        <w:jc w:val="both"/>
        <w:rPr>
          <w:rFonts w:eastAsia="SimSun" w:cs="Calibri"/>
          <w:kern w:val="3"/>
          <w:sz w:val="20"/>
          <w:szCs w:val="20"/>
          <w:lang w:eastAsia="pl-PL"/>
        </w:rPr>
      </w:pPr>
    </w:p>
    <w:p w:rsidR="005C0721" w:rsidRDefault="005C0721" w:rsidP="005C0721">
      <w:pPr>
        <w:tabs>
          <w:tab w:val="left" w:pos="851"/>
        </w:tabs>
        <w:spacing w:after="0"/>
        <w:jc w:val="both"/>
        <w:rPr>
          <w:rFonts w:eastAsia="Times New Roman" w:cs="Calibri"/>
          <w:b/>
          <w:sz w:val="20"/>
          <w:szCs w:val="20"/>
          <w:u w:val="single"/>
          <w:lang w:eastAsia="pl-PL"/>
        </w:rPr>
      </w:pPr>
      <w:r>
        <w:rPr>
          <w:rFonts w:eastAsia="Times New Roman" w:cs="Calibri"/>
          <w:b/>
          <w:sz w:val="20"/>
          <w:szCs w:val="20"/>
          <w:u w:val="single"/>
          <w:lang w:eastAsia="pl-PL"/>
        </w:rPr>
        <w:t>XXII. POUCZENIE O ŚRODKACH OCHRONY PRAWNEJ</w:t>
      </w:r>
    </w:p>
    <w:p w:rsidR="005C0721" w:rsidRDefault="005C0721" w:rsidP="005C0721">
      <w:pPr>
        <w:tabs>
          <w:tab w:val="left" w:pos="851"/>
        </w:tabs>
        <w:spacing w:after="0"/>
        <w:jc w:val="both"/>
        <w:rPr>
          <w:rFonts w:eastAsia="Times New Roman" w:cs="Calibri"/>
          <w:b/>
          <w:sz w:val="20"/>
          <w:szCs w:val="20"/>
          <w:u w:val="single"/>
          <w:lang w:eastAsia="pl-PL"/>
        </w:rPr>
      </w:pPr>
    </w:p>
    <w:p w:rsidR="005C0721" w:rsidRDefault="005C0721" w:rsidP="005C0721">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Odwołanie przysługuje na:</w:t>
      </w:r>
    </w:p>
    <w:p w:rsidR="005C0721" w:rsidRDefault="005C0721" w:rsidP="005C0721">
      <w:pPr>
        <w:widowControl w:val="0"/>
        <w:numPr>
          <w:ilvl w:val="0"/>
          <w:numId w:val="33"/>
        </w:numPr>
        <w:spacing w:after="0"/>
        <w:ind w:hanging="294"/>
        <w:jc w:val="both"/>
        <w:rPr>
          <w:rFonts w:eastAsia="SimSun" w:cs="Calibri"/>
          <w:kern w:val="3"/>
          <w:sz w:val="20"/>
          <w:lang w:eastAsia="pl-PL"/>
        </w:rPr>
      </w:pPr>
      <w:r>
        <w:rPr>
          <w:rFonts w:eastAsia="SimSun" w:cs="Calibri"/>
          <w:kern w:val="3"/>
          <w:sz w:val="20"/>
          <w:lang w:eastAsia="pl-PL"/>
        </w:rPr>
        <w:t>niezgodną z przepisami ustawy czynność Zamawiającego, podjętą w postępowaniu o udzielenie zamówienia, w tym na projektowane postanowienie umowy,</w:t>
      </w:r>
    </w:p>
    <w:p w:rsidR="005C0721" w:rsidRDefault="005C0721" w:rsidP="005C0721">
      <w:pPr>
        <w:widowControl w:val="0"/>
        <w:numPr>
          <w:ilvl w:val="0"/>
          <w:numId w:val="33"/>
        </w:numPr>
        <w:spacing w:after="0"/>
        <w:ind w:hanging="294"/>
        <w:jc w:val="both"/>
        <w:rPr>
          <w:rFonts w:eastAsia="SimSun" w:cs="Calibri"/>
          <w:kern w:val="3"/>
          <w:sz w:val="20"/>
          <w:lang w:eastAsia="pl-PL"/>
        </w:rPr>
      </w:pPr>
      <w:r>
        <w:rPr>
          <w:rFonts w:eastAsia="SimSun" w:cs="Calibri"/>
          <w:kern w:val="3"/>
          <w:sz w:val="20"/>
          <w:lang w:eastAsia="pl-PL"/>
        </w:rPr>
        <w:t>zaniechanie czynności w postępowaniu o udzielenie zamówienia do której Zamawiający był obowiązany na podstawie ustawy.</w:t>
      </w:r>
    </w:p>
    <w:p w:rsidR="005C0721" w:rsidRDefault="005C0721" w:rsidP="005C0721">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5C0721" w:rsidRDefault="005C0721" w:rsidP="005C0721">
      <w:pPr>
        <w:widowControl w:val="0"/>
        <w:numPr>
          <w:ilvl w:val="0"/>
          <w:numId w:val="32"/>
        </w:numPr>
        <w:tabs>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lastRenderedPageBreak/>
        <w:t>Odwołanie wnosi się w terminie:</w:t>
      </w:r>
    </w:p>
    <w:p w:rsidR="005C0721" w:rsidRDefault="005C0721" w:rsidP="005C0721">
      <w:pPr>
        <w:widowControl w:val="0"/>
        <w:numPr>
          <w:ilvl w:val="0"/>
          <w:numId w:val="34"/>
        </w:numPr>
        <w:spacing w:after="0"/>
        <w:ind w:hanging="294"/>
        <w:jc w:val="both"/>
        <w:rPr>
          <w:rFonts w:eastAsia="SimSun" w:cs="Calibri"/>
          <w:kern w:val="3"/>
          <w:sz w:val="20"/>
          <w:lang w:eastAsia="pl-PL"/>
        </w:rPr>
      </w:pPr>
      <w:r>
        <w:rPr>
          <w:rFonts w:eastAsia="SimSun" w:cs="Calibri"/>
          <w:kern w:val="3"/>
          <w:sz w:val="20"/>
          <w:lang w:eastAsia="pl-PL"/>
        </w:rPr>
        <w:t>5 dni od dnia przekazania informacji o czynności Zamawiającego stanowiącej podstawę jego wniesienia, jeżeli informacja została przekazana przy użyciu środków komunikacji elektronicznej,</w:t>
      </w:r>
    </w:p>
    <w:p w:rsidR="005C0721" w:rsidRDefault="005C0721" w:rsidP="005C0721">
      <w:pPr>
        <w:widowControl w:val="0"/>
        <w:numPr>
          <w:ilvl w:val="0"/>
          <w:numId w:val="34"/>
        </w:numPr>
        <w:spacing w:after="0"/>
        <w:ind w:hanging="294"/>
        <w:jc w:val="both"/>
        <w:rPr>
          <w:rFonts w:eastAsia="SimSun" w:cs="Calibri"/>
          <w:kern w:val="3"/>
          <w:sz w:val="20"/>
          <w:lang w:eastAsia="pl-PL"/>
        </w:rPr>
      </w:pPr>
      <w:r>
        <w:rPr>
          <w:rFonts w:eastAsia="SimSun" w:cs="Calibri"/>
          <w:kern w:val="3"/>
          <w:sz w:val="20"/>
          <w:lang w:eastAsia="pl-PL"/>
        </w:rPr>
        <w:t>10 dni od dnia przekazania informacji o czynności Zamawiającego stanowiącej podstawę jego wniesienia, jeżeli informacja została przekazana w sposób inny niż określony w pkt 1).</w:t>
      </w:r>
    </w:p>
    <w:p w:rsidR="00A10836" w:rsidRPr="00E62B5A" w:rsidRDefault="005C0721" w:rsidP="00E62B5A">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Odwołanie w przypadkach innych niż określone w pkt 3  wnosi się na zasadach i w trybie określonym w art. 515 ust 3 i następne.</w:t>
      </w:r>
      <w:bookmarkEnd w:id="0"/>
      <w:bookmarkEnd w:id="1"/>
    </w:p>
    <w:sectPr w:rsidR="00A10836" w:rsidRPr="00E62B5A">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D34" w:rsidRDefault="004A0D34" w:rsidP="00F57486">
      <w:pPr>
        <w:spacing w:after="0"/>
      </w:pPr>
      <w:r>
        <w:separator/>
      </w:r>
    </w:p>
  </w:endnote>
  <w:endnote w:type="continuationSeparator" w:id="0">
    <w:p w:rsidR="004A0D34" w:rsidRDefault="004A0D34" w:rsidP="00F57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632504"/>
      <w:docPartObj>
        <w:docPartGallery w:val="Page Numbers (Bottom of Page)"/>
        <w:docPartUnique/>
      </w:docPartObj>
    </w:sdtPr>
    <w:sdtEndPr/>
    <w:sdtContent>
      <w:p w:rsidR="00F57486" w:rsidRDefault="00F57486">
        <w:pPr>
          <w:pStyle w:val="Stopka"/>
          <w:jc w:val="right"/>
        </w:pPr>
        <w:r>
          <w:fldChar w:fldCharType="begin"/>
        </w:r>
        <w:r>
          <w:instrText>PAGE   \* MERGEFORMAT</w:instrText>
        </w:r>
        <w:r>
          <w:fldChar w:fldCharType="separate"/>
        </w:r>
        <w:r w:rsidR="007F0F6F">
          <w:rPr>
            <w:noProof/>
          </w:rPr>
          <w:t>12</w:t>
        </w:r>
        <w:r>
          <w:fldChar w:fldCharType="end"/>
        </w:r>
      </w:p>
    </w:sdtContent>
  </w:sdt>
  <w:p w:rsidR="00F57486" w:rsidRDefault="00F5748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D34" w:rsidRDefault="004A0D34" w:rsidP="00F57486">
      <w:pPr>
        <w:spacing w:after="0"/>
      </w:pPr>
      <w:r>
        <w:separator/>
      </w:r>
    </w:p>
  </w:footnote>
  <w:footnote w:type="continuationSeparator" w:id="0">
    <w:p w:rsidR="004A0D34" w:rsidRDefault="004A0D34" w:rsidP="00F5748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6C1C"/>
    <w:multiLevelType w:val="multilevel"/>
    <w:tmpl w:val="7638DC4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21D4768"/>
    <w:multiLevelType w:val="multilevel"/>
    <w:tmpl w:val="53B24080"/>
    <w:lvl w:ilvl="0">
      <w:start w:val="1"/>
      <w:numFmt w:val="decimal"/>
      <w:lvlText w:val="%1."/>
      <w:lvlJc w:val="left"/>
      <w:pPr>
        <w:ind w:left="709" w:hanging="360"/>
      </w:pPr>
      <w:rPr>
        <w:b w:val="0"/>
        <w:bCs/>
        <w:sz w:val="20"/>
        <w:szCs w:val="20"/>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 w15:restartNumberingAfterBreak="0">
    <w:nsid w:val="17A82F72"/>
    <w:multiLevelType w:val="multilevel"/>
    <w:tmpl w:val="ADE0EA3C"/>
    <w:lvl w:ilvl="0">
      <w:start w:val="1"/>
      <w:numFmt w:val="decimal"/>
      <w:lvlText w:val="%1."/>
      <w:lvlJc w:val="left"/>
      <w:pPr>
        <w:ind w:left="720" w:hanging="360"/>
      </w:pPr>
      <w:rPr>
        <w:b w:val="0"/>
        <w:bCs/>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423A5A"/>
    <w:multiLevelType w:val="multilevel"/>
    <w:tmpl w:val="96D28790"/>
    <w:lvl w:ilvl="0">
      <w:start w:val="3"/>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F6375A"/>
    <w:multiLevelType w:val="multilevel"/>
    <w:tmpl w:val="8CCE35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8D518B"/>
    <w:multiLevelType w:val="multilevel"/>
    <w:tmpl w:val="EBDCE2E6"/>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9510FB"/>
    <w:multiLevelType w:val="multilevel"/>
    <w:tmpl w:val="E242B52C"/>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B43AB9"/>
    <w:multiLevelType w:val="multilevel"/>
    <w:tmpl w:val="2886ED9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BB10EF"/>
    <w:multiLevelType w:val="multilevel"/>
    <w:tmpl w:val="AA4CC3E4"/>
    <w:lvl w:ilvl="0">
      <w:start w:val="1"/>
      <w:numFmt w:val="decimal"/>
      <w:lvlText w:val="%1."/>
      <w:lvlJc w:val="left"/>
      <w:pPr>
        <w:ind w:left="454" w:hanging="454"/>
      </w:pPr>
      <w:rPr>
        <w:rFonts w:ascii="Tahoma" w:eastAsia="Verdana" w:hAnsi="Tahoma" w:cs="Tahoma"/>
        <w:b w:val="0"/>
        <w:bCs/>
      </w:rPr>
    </w:lvl>
    <w:lvl w:ilvl="1">
      <w:start w:val="1"/>
      <w:numFmt w:val="decimal"/>
      <w:lvlText w:val="%2)"/>
      <w:lvlJc w:val="left"/>
      <w:pPr>
        <w:ind w:left="884" w:hanging="360"/>
      </w:pPr>
      <w:rPr>
        <w:lang w:val="pl-PL"/>
      </w:rPr>
    </w:lvl>
    <w:lvl w:ilvl="2">
      <w:start w:val="1"/>
      <w:numFmt w:val="decimal"/>
      <w:lvlText w:val="%3)"/>
      <w:lvlJc w:val="left"/>
      <w:pPr>
        <w:ind w:left="1784" w:hanging="360"/>
      </w:pPr>
      <w:rPr>
        <w:b w:val="0"/>
        <w:bCs w:val="0"/>
      </w:rPr>
    </w:lvl>
    <w:lvl w:ilvl="3">
      <w:start w:val="1"/>
      <w:numFmt w:val="decimal"/>
      <w:lvlText w:val="%4."/>
      <w:lvlJc w:val="left"/>
      <w:pPr>
        <w:ind w:left="2324" w:hanging="360"/>
      </w:pPr>
      <w:rPr>
        <w:b w:val="0"/>
        <w:bCs/>
        <w:strike w:val="0"/>
        <w:dstrike w:val="0"/>
        <w:u w:val="none"/>
        <w:effect w:val="none"/>
      </w:rPr>
    </w:lvl>
    <w:lvl w:ilvl="4">
      <w:start w:val="1"/>
      <w:numFmt w:val="lowerLetter"/>
      <w:lvlText w:val="%5."/>
      <w:lvlJc w:val="left"/>
      <w:pPr>
        <w:ind w:left="3044" w:hanging="360"/>
      </w:pPr>
    </w:lvl>
    <w:lvl w:ilvl="5">
      <w:start w:val="1"/>
      <w:numFmt w:val="lowerRoman"/>
      <w:lvlText w:val="%6."/>
      <w:lvlJc w:val="right"/>
      <w:pPr>
        <w:ind w:left="3764" w:hanging="180"/>
      </w:pPr>
    </w:lvl>
    <w:lvl w:ilvl="6">
      <w:start w:val="1"/>
      <w:numFmt w:val="decimal"/>
      <w:lvlText w:val="%7."/>
      <w:lvlJc w:val="left"/>
      <w:pPr>
        <w:ind w:left="4484" w:hanging="360"/>
      </w:pPr>
    </w:lvl>
    <w:lvl w:ilvl="7">
      <w:start w:val="1"/>
      <w:numFmt w:val="lowerLetter"/>
      <w:lvlText w:val="%8."/>
      <w:lvlJc w:val="left"/>
      <w:pPr>
        <w:ind w:left="5204" w:hanging="360"/>
      </w:pPr>
    </w:lvl>
    <w:lvl w:ilvl="8">
      <w:start w:val="1"/>
      <w:numFmt w:val="lowerRoman"/>
      <w:lvlText w:val="%9."/>
      <w:lvlJc w:val="right"/>
      <w:pPr>
        <w:ind w:left="5924" w:hanging="180"/>
      </w:pPr>
    </w:lvl>
  </w:abstractNum>
  <w:abstractNum w:abstractNumId="9" w15:restartNumberingAfterBreak="0">
    <w:nsid w:val="23122E3B"/>
    <w:multiLevelType w:val="multilevel"/>
    <w:tmpl w:val="963E33E6"/>
    <w:lvl w:ilvl="0">
      <w:start w:val="12"/>
      <w:numFmt w:val="decimal"/>
      <w:lvlText w:val="%1."/>
      <w:lvlJc w:val="left"/>
      <w:pPr>
        <w:ind w:left="0" w:firstLine="0"/>
      </w:pPr>
      <w:rPr>
        <w:rFonts w:ascii="Tahoma" w:eastAsia="Verdana" w:hAnsi="Tahoma" w:cs="Tahoma"/>
        <w:b w:val="0"/>
        <w:bCs/>
        <w:i w:val="0"/>
        <w:iCs w:val="0"/>
        <w:strike w:val="0"/>
        <w:dstrike w:val="0"/>
        <w:color w:val="000000"/>
        <w:spacing w:val="0"/>
        <w:w w:val="100"/>
        <w:position w:val="0"/>
        <w:sz w:val="20"/>
        <w:szCs w:val="20"/>
        <w:u w:val="none" w:color="000000"/>
        <w:effect w:val="none"/>
        <w:vertAlign w:val="baseline"/>
      </w:rPr>
    </w:lvl>
    <w:lvl w:ilvl="1">
      <w:start w:val="1"/>
      <w:numFmt w:val="decimal"/>
      <w:lvlText w:val="%2)"/>
      <w:lvlJc w:val="left"/>
      <w:pPr>
        <w:ind w:left="697" w:firstLine="0"/>
      </w:pPr>
      <w:rPr>
        <w:rFonts w:ascii="Tahoma" w:eastAsia="Times New Roman" w:hAnsi="Tahoma" w:cs="Tahoma"/>
        <w:b w:val="0"/>
        <w:bCs/>
        <w:i w:val="0"/>
        <w:iCs w:val="0"/>
        <w:strike w:val="0"/>
        <w:dstrike w:val="0"/>
        <w:color w:val="000000"/>
        <w:spacing w:val="0"/>
        <w:w w:val="100"/>
        <w:position w:val="0"/>
        <w:sz w:val="20"/>
        <w:szCs w:val="20"/>
        <w:u w:val="none" w:color="000000"/>
        <w:effect w:val="none"/>
        <w:vertAlign w:val="baseline"/>
      </w:rPr>
    </w:lvl>
    <w:lvl w:ilvl="2">
      <w:start w:val="1"/>
      <w:numFmt w:val="decimal"/>
      <w:lvlText w:val="%3"/>
      <w:lvlJc w:val="left"/>
      <w:pPr>
        <w:ind w:left="697" w:firstLine="0"/>
      </w:pPr>
    </w:lvl>
    <w:lvl w:ilvl="3">
      <w:start w:val="1"/>
      <w:numFmt w:val="decimal"/>
      <w:lvlText w:val="%4"/>
      <w:lvlJc w:val="left"/>
      <w:pPr>
        <w:ind w:left="697" w:firstLine="0"/>
      </w:pPr>
    </w:lvl>
    <w:lvl w:ilvl="4">
      <w:start w:val="1"/>
      <w:numFmt w:val="decimal"/>
      <w:lvlText w:val="%5"/>
      <w:lvlJc w:val="left"/>
      <w:pPr>
        <w:ind w:left="697" w:firstLine="0"/>
      </w:pPr>
    </w:lvl>
    <w:lvl w:ilvl="5">
      <w:start w:val="1"/>
      <w:numFmt w:val="decimal"/>
      <w:lvlText w:val="%6"/>
      <w:lvlJc w:val="left"/>
      <w:pPr>
        <w:ind w:left="697" w:firstLine="0"/>
      </w:pPr>
    </w:lvl>
    <w:lvl w:ilvl="6">
      <w:start w:val="1"/>
      <w:numFmt w:val="decimal"/>
      <w:lvlText w:val="%7"/>
      <w:lvlJc w:val="left"/>
      <w:pPr>
        <w:ind w:left="697" w:firstLine="0"/>
      </w:pPr>
    </w:lvl>
    <w:lvl w:ilvl="7">
      <w:start w:val="1"/>
      <w:numFmt w:val="decimal"/>
      <w:lvlText w:val="%8"/>
      <w:lvlJc w:val="left"/>
      <w:pPr>
        <w:ind w:left="697" w:firstLine="0"/>
      </w:pPr>
    </w:lvl>
    <w:lvl w:ilvl="8">
      <w:start w:val="1"/>
      <w:numFmt w:val="decimal"/>
      <w:lvlText w:val="%9"/>
      <w:lvlJc w:val="left"/>
      <w:pPr>
        <w:ind w:left="697" w:firstLine="0"/>
      </w:pPr>
    </w:lvl>
  </w:abstractNum>
  <w:abstractNum w:abstractNumId="10" w15:restartNumberingAfterBreak="0">
    <w:nsid w:val="2B692483"/>
    <w:multiLevelType w:val="multilevel"/>
    <w:tmpl w:val="28525E12"/>
    <w:lvl w:ilvl="0">
      <w:start w:val="1"/>
      <w:numFmt w:val="decimal"/>
      <w:lvlText w:val="%1."/>
      <w:lvlJc w:val="left"/>
      <w:pPr>
        <w:ind w:left="720" w:hanging="360"/>
      </w:pPr>
      <w:rPr>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7717CE"/>
    <w:multiLevelType w:val="multilevel"/>
    <w:tmpl w:val="E7BA5D46"/>
    <w:lvl w:ilvl="0">
      <w:start w:val="1"/>
      <w:numFmt w:val="decimal"/>
      <w:lvlText w:val="%1)"/>
      <w:lvlJc w:val="left"/>
      <w:pPr>
        <w:ind w:left="1146" w:hanging="360"/>
      </w:pPr>
      <w:rPr>
        <w:rFonts w:ascii="Tahoma" w:hAnsi="Tahoma" w:cs="Taho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1B7A8F"/>
    <w:multiLevelType w:val="multilevel"/>
    <w:tmpl w:val="334896FA"/>
    <w:lvl w:ilvl="0">
      <w:start w:val="1"/>
      <w:numFmt w:val="decimal"/>
      <w:lvlText w:val="%1."/>
      <w:lvlJc w:val="left"/>
      <w:pPr>
        <w:ind w:left="1009" w:hanging="453"/>
      </w:pPr>
      <w:rPr>
        <w:b w:val="0"/>
        <w:bCs/>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1009" w:hanging="453"/>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AF250A"/>
    <w:multiLevelType w:val="multilevel"/>
    <w:tmpl w:val="6CE27BA2"/>
    <w:lvl w:ilvl="0">
      <w:start w:val="1"/>
      <w:numFmt w:val="decimal"/>
      <w:lvlText w:val="%1)"/>
      <w:lvlJc w:val="left"/>
      <w:pPr>
        <w:ind w:left="1146" w:hanging="360"/>
      </w:pPr>
      <w:rPr>
        <w:rFonts w:ascii="Tahoma" w:hAnsi="Tahoma" w:cs="Tahoma"/>
        <w:b w:val="0"/>
        <w:sz w:val="20"/>
        <w:szCs w:val="2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423B0599"/>
    <w:multiLevelType w:val="multilevel"/>
    <w:tmpl w:val="E794CC74"/>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004376"/>
    <w:multiLevelType w:val="multilevel"/>
    <w:tmpl w:val="B6C40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F70621"/>
    <w:multiLevelType w:val="multilevel"/>
    <w:tmpl w:val="A6D0EF32"/>
    <w:lvl w:ilvl="0">
      <w:start w:val="1"/>
      <w:numFmt w:val="decimal"/>
      <w:lvlText w:val="%1)"/>
      <w:lvlJc w:val="left"/>
      <w:pPr>
        <w:ind w:left="72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052584"/>
    <w:multiLevelType w:val="multilevel"/>
    <w:tmpl w:val="F92830FC"/>
    <w:lvl w:ilvl="0">
      <w:start w:val="4"/>
      <w:numFmt w:val="decimal"/>
      <w:lvlText w:val="%1."/>
      <w:lvlJc w:val="left"/>
      <w:pPr>
        <w:ind w:left="360" w:hanging="360"/>
      </w:pPr>
      <w:rPr>
        <w:rFonts w:hint="default"/>
        <w:b w:val="0"/>
        <w:bCs/>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54D82243"/>
    <w:multiLevelType w:val="multilevel"/>
    <w:tmpl w:val="2AFE9DF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A95A08"/>
    <w:multiLevelType w:val="multilevel"/>
    <w:tmpl w:val="8076CCF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4D3B83"/>
    <w:multiLevelType w:val="multilevel"/>
    <w:tmpl w:val="883AA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A50062"/>
    <w:multiLevelType w:val="multilevel"/>
    <w:tmpl w:val="32288AD8"/>
    <w:lvl w:ilvl="0">
      <w:start w:val="1"/>
      <w:numFmt w:val="decimal"/>
      <w:lvlText w:val="%1."/>
      <w:lvlJc w:val="left"/>
      <w:pPr>
        <w:ind w:left="36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C81A42"/>
    <w:multiLevelType w:val="multilevel"/>
    <w:tmpl w:val="061802E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FB0806"/>
    <w:multiLevelType w:val="multilevel"/>
    <w:tmpl w:val="F1AA9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C96136"/>
    <w:multiLevelType w:val="multilevel"/>
    <w:tmpl w:val="5F84AC40"/>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57B5E9A"/>
    <w:multiLevelType w:val="multilevel"/>
    <w:tmpl w:val="F246258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111119"/>
    <w:multiLevelType w:val="multilevel"/>
    <w:tmpl w:val="41BA0D54"/>
    <w:lvl w:ilvl="0">
      <w:start w:val="1"/>
      <w:numFmt w:val="decimal"/>
      <w:lvlText w:val="%1."/>
      <w:lvlJc w:val="left"/>
      <w:pPr>
        <w:ind w:left="709"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CF0CC9"/>
    <w:multiLevelType w:val="multilevel"/>
    <w:tmpl w:val="3A8443A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712904B8"/>
    <w:multiLevelType w:val="multilevel"/>
    <w:tmpl w:val="50B8FA60"/>
    <w:lvl w:ilvl="0">
      <w:start w:val="1"/>
      <w:numFmt w:val="decimal"/>
      <w:lvlText w:val="%1)"/>
      <w:lvlJc w:val="left"/>
      <w:pPr>
        <w:ind w:left="720" w:hanging="360"/>
      </w:pPr>
      <w:rPr>
        <w:b w:val="0"/>
        <w:sz w:val="20"/>
        <w:szCs w:val="2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9" w15:restartNumberingAfterBreak="0">
    <w:nsid w:val="71E4199C"/>
    <w:multiLevelType w:val="multilevel"/>
    <w:tmpl w:val="352EB7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1C221D"/>
    <w:multiLevelType w:val="multilevel"/>
    <w:tmpl w:val="CA441E38"/>
    <w:lvl w:ilvl="0">
      <w:start w:val="1"/>
      <w:numFmt w:val="decimal"/>
      <w:lvlText w:val="%1."/>
      <w:lvlJc w:val="left"/>
      <w:pPr>
        <w:ind w:left="720" w:hanging="360"/>
      </w:pPr>
      <w:rPr>
        <w:rFonts w:ascii="Tahoma" w:hAnsi="Tahoma" w:cs="Tahoma"/>
        <w:color w:val="000000"/>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910211E"/>
    <w:multiLevelType w:val="multilevel"/>
    <w:tmpl w:val="71320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E2B7B32"/>
    <w:multiLevelType w:val="multilevel"/>
    <w:tmpl w:val="1A5E0DA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EFC55E7"/>
    <w:multiLevelType w:val="multilevel"/>
    <w:tmpl w:val="83245DCA"/>
    <w:lvl w:ilvl="0">
      <w:start w:val="1"/>
      <w:numFmt w:val="decimal"/>
      <w:lvlText w:val="%1."/>
      <w:lvlJc w:val="left"/>
      <w:pPr>
        <w:ind w:left="720" w:hanging="720"/>
      </w:pPr>
      <w:rPr>
        <w:b w:val="0"/>
        <w:bCs w:val="0"/>
        <w:color w:val="auto"/>
      </w:rPr>
    </w:lvl>
    <w:lvl w:ilvl="1">
      <w:start w:val="1"/>
      <w:numFmt w:val="decimal"/>
      <w:lvlText w:val="%2)"/>
      <w:lvlJc w:val="left"/>
      <w:pPr>
        <w:ind w:left="1440" w:hanging="720"/>
      </w:pPr>
      <w:rPr>
        <w:rFonts w:ascii="Tahoma" w:eastAsia="Times New Roman" w:hAnsi="Tahoma" w:cs="Tahoma"/>
      </w:r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CF"/>
    <w:rsid w:val="0000650F"/>
    <w:rsid w:val="00051586"/>
    <w:rsid w:val="00065649"/>
    <w:rsid w:val="00095617"/>
    <w:rsid w:val="00104313"/>
    <w:rsid w:val="0011229A"/>
    <w:rsid w:val="00181A80"/>
    <w:rsid w:val="001975E4"/>
    <w:rsid w:val="001B67F3"/>
    <w:rsid w:val="00207E29"/>
    <w:rsid w:val="002550E1"/>
    <w:rsid w:val="002C3DBA"/>
    <w:rsid w:val="002C531F"/>
    <w:rsid w:val="002C6D03"/>
    <w:rsid w:val="00332C2A"/>
    <w:rsid w:val="00343170"/>
    <w:rsid w:val="003B5F3C"/>
    <w:rsid w:val="003C7C04"/>
    <w:rsid w:val="00455A2C"/>
    <w:rsid w:val="00456746"/>
    <w:rsid w:val="004A0D34"/>
    <w:rsid w:val="004C5934"/>
    <w:rsid w:val="0051455B"/>
    <w:rsid w:val="005360A8"/>
    <w:rsid w:val="00550826"/>
    <w:rsid w:val="005A1612"/>
    <w:rsid w:val="005A5F9F"/>
    <w:rsid w:val="005C0721"/>
    <w:rsid w:val="006463F0"/>
    <w:rsid w:val="00673C5D"/>
    <w:rsid w:val="006E3249"/>
    <w:rsid w:val="006F420F"/>
    <w:rsid w:val="006F7DB2"/>
    <w:rsid w:val="0072195C"/>
    <w:rsid w:val="007733A9"/>
    <w:rsid w:val="007A0ABC"/>
    <w:rsid w:val="007B1E81"/>
    <w:rsid w:val="007D1A03"/>
    <w:rsid w:val="007F0F6F"/>
    <w:rsid w:val="007F2D38"/>
    <w:rsid w:val="008853FE"/>
    <w:rsid w:val="00922053"/>
    <w:rsid w:val="009754EB"/>
    <w:rsid w:val="009779B7"/>
    <w:rsid w:val="00977CB7"/>
    <w:rsid w:val="0099236B"/>
    <w:rsid w:val="009B62CF"/>
    <w:rsid w:val="009D7094"/>
    <w:rsid w:val="009E2C3B"/>
    <w:rsid w:val="00A10836"/>
    <w:rsid w:val="00A13FEC"/>
    <w:rsid w:val="00A27B8A"/>
    <w:rsid w:val="00AA04C3"/>
    <w:rsid w:val="00AA5125"/>
    <w:rsid w:val="00AB284C"/>
    <w:rsid w:val="00AF6D9C"/>
    <w:rsid w:val="00B161A1"/>
    <w:rsid w:val="00B3078A"/>
    <w:rsid w:val="00B64F1C"/>
    <w:rsid w:val="00B86743"/>
    <w:rsid w:val="00B86C0C"/>
    <w:rsid w:val="00B93E19"/>
    <w:rsid w:val="00BB7EF1"/>
    <w:rsid w:val="00BF5BC8"/>
    <w:rsid w:val="00C1115C"/>
    <w:rsid w:val="00C1312E"/>
    <w:rsid w:val="00C576C2"/>
    <w:rsid w:val="00C95B0B"/>
    <w:rsid w:val="00CF6B86"/>
    <w:rsid w:val="00D1669D"/>
    <w:rsid w:val="00D210F6"/>
    <w:rsid w:val="00D40423"/>
    <w:rsid w:val="00D5478E"/>
    <w:rsid w:val="00D70B88"/>
    <w:rsid w:val="00D75799"/>
    <w:rsid w:val="00DA5984"/>
    <w:rsid w:val="00E266C5"/>
    <w:rsid w:val="00E31AA4"/>
    <w:rsid w:val="00E62B5A"/>
    <w:rsid w:val="00E823FF"/>
    <w:rsid w:val="00E91E35"/>
    <w:rsid w:val="00EB16A6"/>
    <w:rsid w:val="00EC699D"/>
    <w:rsid w:val="00EF4FBD"/>
    <w:rsid w:val="00F30646"/>
    <w:rsid w:val="00F348AB"/>
    <w:rsid w:val="00F57486"/>
    <w:rsid w:val="00F71844"/>
    <w:rsid w:val="00F85FC6"/>
    <w:rsid w:val="00FC6F35"/>
    <w:rsid w:val="00FD73E4"/>
    <w:rsid w:val="00FF0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AA2DE-208A-4932-930C-454008CF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0721"/>
    <w:pPr>
      <w:suppressAutoHyphens/>
      <w:autoSpaceDN w:val="0"/>
      <w:spacing w:line="240"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5C0721"/>
    <w:rPr>
      <w:color w:val="0000FF"/>
      <w:u w:val="single" w:color="000000"/>
    </w:rPr>
  </w:style>
  <w:style w:type="paragraph" w:styleId="Akapitzlist">
    <w:name w:val="List Paragraph"/>
    <w:basedOn w:val="Normalny"/>
    <w:qFormat/>
    <w:rsid w:val="005C0721"/>
    <w:pPr>
      <w:ind w:left="720"/>
    </w:pPr>
    <w:rPr>
      <w:rFonts w:eastAsia="Times New Roman"/>
      <w:lang w:eastAsia="pl-PL"/>
    </w:rPr>
  </w:style>
  <w:style w:type="paragraph" w:styleId="Nagwek">
    <w:name w:val="header"/>
    <w:basedOn w:val="Normalny"/>
    <w:link w:val="NagwekZnak"/>
    <w:uiPriority w:val="99"/>
    <w:unhideWhenUsed/>
    <w:rsid w:val="00F57486"/>
    <w:pPr>
      <w:tabs>
        <w:tab w:val="center" w:pos="4536"/>
        <w:tab w:val="right" w:pos="9072"/>
      </w:tabs>
      <w:spacing w:after="0"/>
    </w:pPr>
  </w:style>
  <w:style w:type="character" w:customStyle="1" w:styleId="NagwekZnak">
    <w:name w:val="Nagłówek Znak"/>
    <w:basedOn w:val="Domylnaczcionkaakapitu"/>
    <w:link w:val="Nagwek"/>
    <w:uiPriority w:val="99"/>
    <w:rsid w:val="00F57486"/>
    <w:rPr>
      <w:rFonts w:ascii="Calibri" w:eastAsia="Calibri" w:hAnsi="Calibri" w:cs="Times New Roman"/>
    </w:rPr>
  </w:style>
  <w:style w:type="paragraph" w:styleId="Stopka">
    <w:name w:val="footer"/>
    <w:basedOn w:val="Normalny"/>
    <w:link w:val="StopkaZnak"/>
    <w:uiPriority w:val="99"/>
    <w:unhideWhenUsed/>
    <w:rsid w:val="00F57486"/>
    <w:pPr>
      <w:tabs>
        <w:tab w:val="center" w:pos="4536"/>
        <w:tab w:val="right" w:pos="9072"/>
      </w:tabs>
      <w:spacing w:after="0"/>
    </w:pPr>
  </w:style>
  <w:style w:type="character" w:customStyle="1" w:styleId="StopkaZnak">
    <w:name w:val="Stopka Znak"/>
    <w:basedOn w:val="Domylnaczcionkaakapitu"/>
    <w:link w:val="Stopka"/>
    <w:uiPriority w:val="99"/>
    <w:rsid w:val="00F5748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zozpajeczno"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platformazakupowa.pl/pn/spzozpajeczno" TargetMode="Externa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cert.pl/" TargetMode="External"/><Relationship Id="rId23" Type="http://schemas.openxmlformats.org/officeDocument/2006/relationships/fontTable" Target="fontTable.xml"/><Relationship Id="rId10" Type="http://schemas.openxmlformats.org/officeDocument/2006/relationships/hyperlink" Target="https://platformazakupowa.pl/pn/spzozpajeczn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pn/spzozpajeczno" TargetMode="External"/><Relationship Id="rId14" Type="http://schemas.openxmlformats.org/officeDocument/2006/relationships/hyperlink" Target="mailto:cwk@platformazakupowa.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13</Pages>
  <Words>6327</Words>
  <Characters>37963</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Krzak</dc:creator>
  <cp:keywords/>
  <dc:description/>
  <cp:lastModifiedBy>Tomasz Krzak</cp:lastModifiedBy>
  <cp:revision>63</cp:revision>
  <dcterms:created xsi:type="dcterms:W3CDTF">2022-06-30T12:35:00Z</dcterms:created>
  <dcterms:modified xsi:type="dcterms:W3CDTF">2023-09-07T11:44:00Z</dcterms:modified>
</cp:coreProperties>
</file>