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EC15D09" w:rsidR="005D2C95" w:rsidRDefault="000728C3">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w:t>
      </w:r>
      <w:r w:rsidR="007F4CCD">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5672CB" w:rsidRDefault="002F7C54" w:rsidP="005672CB">
      <w:pPr>
        <w:widowControl/>
        <w:suppressAutoHyphens w:val="0"/>
        <w:autoSpaceDN/>
        <w:spacing w:line="276" w:lineRule="auto"/>
        <w:jc w:val="center"/>
        <w:rPr>
          <w:rFonts w:ascii="Arial" w:eastAsia="Calibri" w:hAnsi="Arial"/>
          <w:b/>
          <w:sz w:val="28"/>
          <w:szCs w:val="28"/>
        </w:rPr>
      </w:pPr>
    </w:p>
    <w:p w14:paraId="5C614180" w14:textId="280C422D" w:rsidR="005672CB" w:rsidRPr="005672CB" w:rsidRDefault="005672CB" w:rsidP="005672CB">
      <w:pPr>
        <w:pStyle w:val="Tekstpodstawowy2"/>
        <w:spacing w:line="276" w:lineRule="auto"/>
        <w:jc w:val="center"/>
        <w:rPr>
          <w:rFonts w:ascii="Arial" w:eastAsia="Calibri" w:hAnsi="Arial" w:cs="Arial"/>
          <w:b/>
          <w:sz w:val="28"/>
          <w:szCs w:val="28"/>
          <w:lang w:eastAsia="en-US"/>
        </w:rPr>
      </w:pPr>
      <w:r w:rsidRPr="005672CB">
        <w:rPr>
          <w:rFonts w:ascii="Arial" w:eastAsia="Calibri" w:hAnsi="Arial" w:cs="Arial"/>
          <w:b/>
          <w:sz w:val="28"/>
          <w:szCs w:val="28"/>
          <w:lang w:eastAsia="en-US"/>
        </w:rPr>
        <w:t>Dostawa odczynników do badań mikrobiologicznych wraz z najmem analizatora dla potrzeb Szpitala</w:t>
      </w:r>
      <w:r>
        <w:rPr>
          <w:rFonts w:ascii="Arial" w:eastAsia="Calibri" w:hAnsi="Arial" w:cs="Arial"/>
          <w:b/>
          <w:sz w:val="28"/>
          <w:szCs w:val="28"/>
          <w:lang w:eastAsia="en-US"/>
        </w:rPr>
        <w:t xml:space="preserve"> </w:t>
      </w:r>
      <w:r w:rsidRPr="005672CB">
        <w:rPr>
          <w:rFonts w:ascii="Arial" w:eastAsia="Calibri" w:hAnsi="Arial" w:cs="Arial"/>
          <w:b/>
          <w:sz w:val="28"/>
          <w:szCs w:val="28"/>
          <w:lang w:eastAsia="en-US"/>
        </w:rPr>
        <w:t>Powiatowego w Zawierciu</w:t>
      </w:r>
    </w:p>
    <w:p w14:paraId="185942E0" w14:textId="77777777" w:rsidR="000511D4" w:rsidRPr="000511D4" w:rsidRDefault="000511D4">
      <w:pPr>
        <w:widowControl/>
        <w:suppressAutoHyphens w:val="0"/>
        <w:autoSpaceDN/>
        <w:spacing w:line="276" w:lineRule="auto"/>
        <w:jc w:val="center"/>
        <w:rPr>
          <w:rFonts w:ascii="Arial" w:eastAsia="Times New Roman" w:hAnsi="Arial"/>
          <w:kern w:val="0"/>
          <w:sz w:val="28"/>
          <w:szCs w:val="28"/>
          <w:lang w:eastAsia="pl-PL" w:bidi="ar-SA"/>
        </w:rPr>
      </w:pPr>
    </w:p>
    <w:p w14:paraId="284066B4" w14:textId="70282CDD"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5672CB">
        <w:rPr>
          <w:rFonts w:ascii="Arial" w:eastAsia="Arial" w:hAnsi="Arial"/>
          <w:kern w:val="0"/>
          <w:sz w:val="28"/>
          <w:szCs w:val="20"/>
          <w:u w:val="single"/>
          <w:lang w:eastAsia="pl-PL" w:bidi="ar-SA"/>
        </w:rPr>
        <w:t>92</w:t>
      </w:r>
      <w:r w:rsidR="005553F6">
        <w:rPr>
          <w:rFonts w:ascii="Arial" w:eastAsia="Arial" w:hAnsi="Arial"/>
          <w:kern w:val="0"/>
          <w:sz w:val="28"/>
          <w:szCs w:val="20"/>
          <w:u w:val="single"/>
          <w:lang w:eastAsia="pl-PL" w:bidi="ar-SA"/>
        </w:rPr>
        <w:t>/</w:t>
      </w:r>
      <w:r w:rsidR="005E68DE">
        <w:rPr>
          <w:rFonts w:ascii="Arial" w:eastAsia="Arial" w:hAnsi="Arial"/>
          <w:kern w:val="0"/>
          <w:sz w:val="28"/>
          <w:szCs w:val="20"/>
          <w:u w:val="single"/>
          <w:lang w:eastAsia="pl-PL" w:bidi="ar-SA"/>
        </w:rPr>
        <w:t>2023</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1F5DEF45" w14:textId="77777777" w:rsidR="000511D4" w:rsidRDefault="000511D4">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0EA9762C"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5672CB">
        <w:rPr>
          <w:rFonts w:ascii="Arial" w:eastAsia="Arial" w:hAnsi="Arial"/>
          <w:kern w:val="0"/>
          <w:szCs w:val="20"/>
          <w:lang w:eastAsia="pl-PL" w:bidi="ar-SA"/>
        </w:rPr>
        <w:t xml:space="preserve"> 25</w:t>
      </w:r>
      <w:r w:rsidR="000511D4">
        <w:rPr>
          <w:rFonts w:ascii="Arial" w:eastAsia="Arial" w:hAnsi="Arial"/>
          <w:kern w:val="0"/>
          <w:szCs w:val="20"/>
          <w:lang w:val="en-US" w:eastAsia="pl-PL" w:bidi="ar-SA"/>
        </w:rPr>
        <w:t>.09</w:t>
      </w:r>
      <w:r w:rsidR="00005041">
        <w:rPr>
          <w:rFonts w:ascii="Arial" w:eastAsia="Arial" w:hAnsi="Arial"/>
          <w:kern w:val="0"/>
          <w:szCs w:val="20"/>
          <w:lang w:val="en-US" w:eastAsia="pl-PL" w:bidi="ar-SA"/>
        </w:rPr>
        <w:t>.</w:t>
      </w:r>
      <w:r w:rsidR="005E68DE">
        <w:rPr>
          <w:rFonts w:ascii="Arial" w:eastAsia="Arial" w:hAnsi="Arial"/>
          <w:kern w:val="0"/>
          <w:szCs w:val="20"/>
          <w:lang w:val="en-US" w:eastAsia="pl-PL" w:bidi="ar-SA"/>
        </w:rPr>
        <w:t>2023</w:t>
      </w:r>
      <w:r>
        <w:rPr>
          <w:rFonts w:ascii="Arial" w:eastAsia="Arial" w:hAnsi="Arial"/>
          <w:kern w:val="0"/>
          <w:szCs w:val="20"/>
          <w:lang w:eastAsia="pl-PL" w:bidi="ar-SA"/>
        </w:rPr>
        <w:t xml:space="preserve">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0AB2554" w14:textId="3EE28C3B" w:rsidR="005D2C95" w:rsidRDefault="007F4CCD">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BA65DF">
        <w:rPr>
          <w:rFonts w:ascii="Arial" w:hAnsi="Arial" w:cs="Arial"/>
        </w:rPr>
        <w:t xml:space="preserve">3 </w:t>
      </w:r>
      <w:r>
        <w:rPr>
          <w:rFonts w:ascii="Arial" w:hAnsi="Arial" w:cs="Arial"/>
        </w:rPr>
        <w:t>r. poz. 1</w:t>
      </w:r>
      <w:r w:rsidR="00BA65DF">
        <w:rPr>
          <w:rFonts w:ascii="Arial" w:hAnsi="Arial" w:cs="Arial"/>
        </w:rPr>
        <w:t>605</w:t>
      </w:r>
      <w:r>
        <w:rPr>
          <w:rFonts w:ascii="Arial" w:hAnsi="Arial" w:cs="Arial"/>
        </w:rPr>
        <w:t xml:space="preserve">)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23A092DC" w14:textId="77777777" w:rsidR="00573C18" w:rsidRDefault="00573C18" w:rsidP="00573C18">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w:t>
      </w:r>
      <w:hyperlink r:id="rId10"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085832D3"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D505198" w14:textId="77777777" w:rsidR="005672CB" w:rsidRPr="00E65A76" w:rsidRDefault="005672CB" w:rsidP="005672CB">
      <w:pPr>
        <w:pStyle w:val="Akapitzlist"/>
        <w:numPr>
          <w:ilvl w:val="3"/>
          <w:numId w:val="2"/>
        </w:numPr>
        <w:autoSpaceDN/>
        <w:spacing w:line="276" w:lineRule="auto"/>
        <w:ind w:left="426"/>
        <w:contextualSpacing/>
        <w:jc w:val="both"/>
        <w:textAlignment w:val="auto"/>
        <w:rPr>
          <w:rFonts w:ascii="Arial" w:hAnsi="Arial" w:cs="Arial"/>
          <w:color w:val="000000" w:themeColor="text1"/>
          <w:sz w:val="22"/>
          <w:szCs w:val="22"/>
        </w:rPr>
      </w:pPr>
      <w:r w:rsidRPr="00E65A76">
        <w:rPr>
          <w:rFonts w:ascii="Arial" w:hAnsi="Arial" w:cs="Arial"/>
          <w:color w:val="000000" w:themeColor="text1"/>
          <w:sz w:val="22"/>
          <w:szCs w:val="22"/>
        </w:rPr>
        <w:t>Przedmiotem zamówienia jest dostawa odczynników do badań mikrobiologicznych (Testy do identyfikacji i</w:t>
      </w:r>
      <w:r>
        <w:rPr>
          <w:rFonts w:ascii="Arial" w:hAnsi="Arial" w:cs="Arial"/>
          <w:color w:val="000000" w:themeColor="text1"/>
          <w:sz w:val="22"/>
          <w:szCs w:val="22"/>
        </w:rPr>
        <w:t xml:space="preserve"> </w:t>
      </w:r>
      <w:proofErr w:type="spellStart"/>
      <w:r w:rsidRPr="00E65A76">
        <w:rPr>
          <w:rFonts w:ascii="Arial" w:hAnsi="Arial"/>
          <w:color w:val="000000" w:themeColor="text1"/>
          <w:sz w:val="22"/>
          <w:szCs w:val="22"/>
        </w:rPr>
        <w:t>lekowrażliwości</w:t>
      </w:r>
      <w:proofErr w:type="spellEnd"/>
      <w:r w:rsidRPr="00E65A76">
        <w:rPr>
          <w:rFonts w:ascii="Arial" w:hAnsi="Arial"/>
          <w:color w:val="000000" w:themeColor="text1"/>
          <w:sz w:val="22"/>
          <w:szCs w:val="22"/>
        </w:rPr>
        <w:t>) - zgodnie z zapisami zawartymi w</w:t>
      </w:r>
      <w:r>
        <w:rPr>
          <w:rFonts w:ascii="Arial" w:hAnsi="Arial"/>
          <w:color w:val="000000" w:themeColor="text1"/>
          <w:sz w:val="22"/>
          <w:szCs w:val="22"/>
        </w:rPr>
        <w:t xml:space="preserve"> </w:t>
      </w:r>
      <w:r w:rsidRPr="00E65A76">
        <w:rPr>
          <w:rFonts w:ascii="Arial" w:hAnsi="Arial"/>
          <w:color w:val="000000" w:themeColor="text1"/>
          <w:sz w:val="22"/>
          <w:szCs w:val="22"/>
        </w:rPr>
        <w:t>formularzu asortymentowo cenowym – załącznik nr 2 do SWZ</w:t>
      </w:r>
    </w:p>
    <w:p w14:paraId="3D5713C1" w14:textId="77777777" w:rsidR="005672CB" w:rsidRDefault="005672CB" w:rsidP="005672CB">
      <w:pPr>
        <w:pStyle w:val="Akapitzlist"/>
        <w:numPr>
          <w:ilvl w:val="3"/>
          <w:numId w:val="2"/>
        </w:numPr>
        <w:autoSpaceDN/>
        <w:spacing w:line="276" w:lineRule="auto"/>
        <w:ind w:left="426" w:hanging="426"/>
        <w:contextualSpacing/>
        <w:jc w:val="both"/>
        <w:textAlignment w:val="auto"/>
        <w:rPr>
          <w:rFonts w:ascii="Arial" w:hAnsi="Arial" w:cs="Arial"/>
          <w:color w:val="000000" w:themeColor="text1"/>
          <w:sz w:val="22"/>
          <w:szCs w:val="22"/>
        </w:rPr>
      </w:pPr>
      <w:r w:rsidRPr="002447D1">
        <w:rPr>
          <w:rFonts w:ascii="Arial" w:hAnsi="Arial" w:cs="Arial"/>
          <w:color w:val="000000" w:themeColor="text1"/>
          <w:sz w:val="22"/>
          <w:szCs w:val="22"/>
        </w:rPr>
        <w:t>Kody zgodne ze Wspólnym Słownikiem Zamówień (CPV):</w:t>
      </w:r>
    </w:p>
    <w:p w14:paraId="509D9D5E" w14:textId="77777777" w:rsidR="005672CB" w:rsidRDefault="005672CB" w:rsidP="005672CB">
      <w:pPr>
        <w:pStyle w:val="Akapitzlist"/>
        <w:spacing w:line="276" w:lineRule="auto"/>
        <w:ind w:left="426"/>
        <w:jc w:val="both"/>
        <w:rPr>
          <w:rFonts w:ascii="Arial" w:hAnsi="Arial" w:cs="Arial"/>
          <w:color w:val="000000" w:themeColor="text1"/>
          <w:sz w:val="22"/>
          <w:szCs w:val="22"/>
        </w:rPr>
      </w:pPr>
      <w:r w:rsidRPr="00E65A76">
        <w:rPr>
          <w:rFonts w:ascii="Arial" w:hAnsi="Arial" w:cs="Arial"/>
          <w:color w:val="000000" w:themeColor="text1"/>
          <w:sz w:val="22"/>
          <w:szCs w:val="22"/>
        </w:rPr>
        <w:t>33696500 Odczynniki laboratoryjne</w:t>
      </w:r>
    </w:p>
    <w:p w14:paraId="49AAF936" w14:textId="77777777" w:rsidR="005672CB" w:rsidRPr="00E65A76" w:rsidRDefault="005672CB" w:rsidP="005672CB">
      <w:pPr>
        <w:pStyle w:val="Akapitzlist"/>
        <w:spacing w:line="276" w:lineRule="auto"/>
        <w:ind w:left="426"/>
        <w:contextualSpacing/>
        <w:jc w:val="both"/>
        <w:rPr>
          <w:rFonts w:ascii="Arial" w:hAnsi="Arial" w:cs="Arial"/>
          <w:color w:val="000000" w:themeColor="text1"/>
          <w:sz w:val="22"/>
          <w:szCs w:val="22"/>
        </w:rPr>
      </w:pPr>
      <w:r w:rsidRPr="00E65A76">
        <w:rPr>
          <w:rFonts w:ascii="Arial" w:hAnsi="Arial" w:cs="Arial"/>
          <w:color w:val="000000" w:themeColor="text1"/>
          <w:sz w:val="22"/>
          <w:szCs w:val="22"/>
        </w:rPr>
        <w:t>38434000 Analizatory</w:t>
      </w:r>
    </w:p>
    <w:p w14:paraId="3F277332" w14:textId="77777777" w:rsidR="005672CB" w:rsidRDefault="005672CB" w:rsidP="005672CB">
      <w:pPr>
        <w:pStyle w:val="Akapitzlist"/>
        <w:spacing w:line="276" w:lineRule="auto"/>
        <w:ind w:left="426"/>
        <w:jc w:val="both"/>
        <w:rPr>
          <w:rFonts w:ascii="Arial" w:hAnsi="Arial" w:cs="Arial"/>
          <w:color w:val="000000" w:themeColor="text1"/>
          <w:sz w:val="22"/>
          <w:szCs w:val="22"/>
        </w:rPr>
      </w:pPr>
      <w:r w:rsidRPr="00E65A76">
        <w:rPr>
          <w:rFonts w:ascii="Arial" w:hAnsi="Arial" w:cs="Arial"/>
          <w:color w:val="000000" w:themeColor="text1"/>
          <w:sz w:val="22"/>
          <w:szCs w:val="22"/>
        </w:rPr>
        <w:t>33124130 Wyroby diagnostyczne</w:t>
      </w:r>
    </w:p>
    <w:p w14:paraId="063C4454" w14:textId="77777777" w:rsidR="005672CB" w:rsidRPr="005672CB" w:rsidRDefault="005672CB" w:rsidP="005672CB">
      <w:pPr>
        <w:pStyle w:val="Akapitzlist"/>
        <w:numPr>
          <w:ilvl w:val="3"/>
          <w:numId w:val="2"/>
        </w:numPr>
        <w:autoSpaceDN/>
        <w:spacing w:line="276" w:lineRule="auto"/>
        <w:ind w:left="426" w:hanging="426"/>
        <w:contextualSpacing/>
        <w:jc w:val="both"/>
        <w:textAlignment w:val="auto"/>
        <w:rPr>
          <w:rFonts w:ascii="Arial" w:hAnsi="Arial" w:cs="Arial"/>
          <w:color w:val="000000" w:themeColor="text1"/>
          <w:kern w:val="2"/>
          <w:lang w:bidi="hi-IN"/>
        </w:rPr>
      </w:pPr>
      <w:r w:rsidRPr="00E65A76">
        <w:rPr>
          <w:rFonts w:ascii="Arial" w:hAnsi="Arial" w:cs="Arial"/>
        </w:rPr>
        <w:t xml:space="preserve">Powody niedokonania podziału zamówienia na części: </w:t>
      </w:r>
      <w:r w:rsidRPr="00E65A76">
        <w:rPr>
          <w:rFonts w:ascii="Arial" w:hAnsi="Arial" w:cs="Arial"/>
          <w:color w:val="000000"/>
          <w:kern w:val="0"/>
          <w:lang w:bidi="ar"/>
        </w:rPr>
        <w:t xml:space="preserve">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358DBCE9" w14:textId="77777777" w:rsidR="005672CB" w:rsidRPr="005672CB" w:rsidRDefault="007F4CCD" w:rsidP="005672CB">
      <w:pPr>
        <w:pStyle w:val="Akapitzlist"/>
        <w:numPr>
          <w:ilvl w:val="3"/>
          <w:numId w:val="2"/>
        </w:numPr>
        <w:autoSpaceDN/>
        <w:spacing w:line="276" w:lineRule="auto"/>
        <w:ind w:left="426" w:hanging="426"/>
        <w:contextualSpacing/>
        <w:jc w:val="both"/>
        <w:textAlignment w:val="auto"/>
        <w:rPr>
          <w:rFonts w:ascii="Arial" w:hAnsi="Arial" w:cs="Arial"/>
          <w:color w:val="000000" w:themeColor="text1"/>
          <w:kern w:val="2"/>
          <w:lang w:bidi="hi-IN"/>
        </w:rPr>
      </w:pPr>
      <w:r w:rsidRPr="005672CB">
        <w:rPr>
          <w:rFonts w:ascii="Arial" w:hAnsi="Arial" w:cs="Arial"/>
        </w:rPr>
        <w:t>Zamawiający nie przewiduje możliwości zawarcia umowy ramowej.</w:t>
      </w:r>
    </w:p>
    <w:p w14:paraId="2A374E21" w14:textId="77777777" w:rsidR="005672CB" w:rsidRPr="005672CB" w:rsidRDefault="007F4CCD" w:rsidP="005672CB">
      <w:pPr>
        <w:pStyle w:val="Akapitzlist"/>
        <w:numPr>
          <w:ilvl w:val="3"/>
          <w:numId w:val="2"/>
        </w:numPr>
        <w:autoSpaceDN/>
        <w:spacing w:line="276" w:lineRule="auto"/>
        <w:ind w:left="426" w:hanging="426"/>
        <w:contextualSpacing/>
        <w:jc w:val="both"/>
        <w:textAlignment w:val="auto"/>
        <w:rPr>
          <w:rFonts w:ascii="Arial" w:hAnsi="Arial" w:cs="Arial"/>
          <w:color w:val="000000" w:themeColor="text1"/>
          <w:kern w:val="2"/>
          <w:lang w:bidi="hi-IN"/>
        </w:rPr>
      </w:pPr>
      <w:r w:rsidRPr="005672CB">
        <w:rPr>
          <w:rFonts w:ascii="Arial" w:hAnsi="Arial" w:cs="Arial"/>
        </w:rPr>
        <w:t>Zamawiający nie dopuszcza składania ofert wariantowych.</w:t>
      </w:r>
    </w:p>
    <w:p w14:paraId="25032241" w14:textId="77777777" w:rsidR="005672CB" w:rsidRPr="005672CB" w:rsidRDefault="007F4CCD" w:rsidP="005672CB">
      <w:pPr>
        <w:pStyle w:val="Akapitzlist"/>
        <w:numPr>
          <w:ilvl w:val="3"/>
          <w:numId w:val="2"/>
        </w:numPr>
        <w:autoSpaceDN/>
        <w:spacing w:line="276" w:lineRule="auto"/>
        <w:ind w:left="426" w:hanging="426"/>
        <w:contextualSpacing/>
        <w:jc w:val="both"/>
        <w:textAlignment w:val="auto"/>
        <w:rPr>
          <w:rFonts w:ascii="Arial" w:hAnsi="Arial" w:cs="Arial"/>
          <w:color w:val="000000" w:themeColor="text1"/>
          <w:kern w:val="2"/>
          <w:lang w:bidi="hi-IN"/>
        </w:rPr>
      </w:pPr>
      <w:r w:rsidRPr="005672CB">
        <w:rPr>
          <w:rFonts w:ascii="Arial" w:hAnsi="Arial" w:cs="Arial"/>
        </w:rPr>
        <w:t>Zamawiający nie przewiduje przeprowadzenia aukcji elektronicznej.</w:t>
      </w:r>
    </w:p>
    <w:p w14:paraId="060A4087" w14:textId="77777777" w:rsidR="005672CB" w:rsidRPr="005672CB" w:rsidRDefault="007F4CCD" w:rsidP="005672CB">
      <w:pPr>
        <w:pStyle w:val="Akapitzlist"/>
        <w:numPr>
          <w:ilvl w:val="3"/>
          <w:numId w:val="2"/>
        </w:numPr>
        <w:autoSpaceDN/>
        <w:spacing w:line="276" w:lineRule="auto"/>
        <w:ind w:left="426" w:hanging="426"/>
        <w:contextualSpacing/>
        <w:jc w:val="both"/>
        <w:textAlignment w:val="auto"/>
        <w:rPr>
          <w:rFonts w:ascii="Arial" w:hAnsi="Arial" w:cs="Arial"/>
          <w:color w:val="000000" w:themeColor="text1"/>
          <w:kern w:val="2"/>
          <w:lang w:bidi="hi-IN"/>
        </w:rPr>
      </w:pPr>
      <w:r w:rsidRPr="005672CB">
        <w:rPr>
          <w:rFonts w:ascii="Arial" w:hAnsi="Arial" w:cs="Arial"/>
        </w:rPr>
        <w:t>Zamawiający nie przewiduje odbycia przez Wykonawcę wizji lokalnej i złożenie oferty nie wymaga odbycia przez Wykonawcę wizji lokalnej.</w:t>
      </w:r>
    </w:p>
    <w:p w14:paraId="29D3BCC1" w14:textId="77777777" w:rsidR="005672CB" w:rsidRPr="005672CB" w:rsidRDefault="007F4CCD" w:rsidP="005672CB">
      <w:pPr>
        <w:pStyle w:val="Akapitzlist"/>
        <w:numPr>
          <w:ilvl w:val="3"/>
          <w:numId w:val="2"/>
        </w:numPr>
        <w:autoSpaceDN/>
        <w:spacing w:line="276" w:lineRule="auto"/>
        <w:ind w:left="426" w:hanging="426"/>
        <w:contextualSpacing/>
        <w:jc w:val="both"/>
        <w:textAlignment w:val="auto"/>
        <w:rPr>
          <w:rFonts w:ascii="Arial" w:hAnsi="Arial" w:cs="Arial"/>
          <w:color w:val="000000" w:themeColor="text1"/>
          <w:kern w:val="2"/>
          <w:lang w:bidi="hi-IN"/>
        </w:rPr>
      </w:pPr>
      <w:r w:rsidRPr="005672CB">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D94EB9" w14:textId="77777777" w:rsidR="005672CB" w:rsidRPr="005672CB" w:rsidRDefault="007F4CCD" w:rsidP="005672CB">
      <w:pPr>
        <w:pStyle w:val="Akapitzlist"/>
        <w:numPr>
          <w:ilvl w:val="3"/>
          <w:numId w:val="2"/>
        </w:numPr>
        <w:autoSpaceDN/>
        <w:spacing w:line="276" w:lineRule="auto"/>
        <w:ind w:left="426" w:hanging="426"/>
        <w:contextualSpacing/>
        <w:jc w:val="both"/>
        <w:textAlignment w:val="auto"/>
        <w:rPr>
          <w:rFonts w:ascii="Arial" w:hAnsi="Arial" w:cs="Arial"/>
          <w:color w:val="000000" w:themeColor="text1"/>
          <w:kern w:val="2"/>
          <w:lang w:bidi="hi-IN"/>
        </w:rPr>
      </w:pPr>
      <w:r w:rsidRPr="005672CB">
        <w:rPr>
          <w:rFonts w:ascii="Arial" w:hAnsi="Arial" w:cs="Arial"/>
        </w:rPr>
        <w:t>Zamawiający nie przewiduje zwrotu kosztów udziału w postępowaniu.</w:t>
      </w:r>
    </w:p>
    <w:p w14:paraId="5FBC258C" w14:textId="77777777" w:rsidR="005672CB" w:rsidRPr="005672CB" w:rsidRDefault="007F4CCD" w:rsidP="005672CB">
      <w:pPr>
        <w:pStyle w:val="Akapitzlist"/>
        <w:numPr>
          <w:ilvl w:val="3"/>
          <w:numId w:val="2"/>
        </w:numPr>
        <w:autoSpaceDN/>
        <w:spacing w:line="276" w:lineRule="auto"/>
        <w:ind w:left="426" w:hanging="426"/>
        <w:contextualSpacing/>
        <w:jc w:val="both"/>
        <w:textAlignment w:val="auto"/>
        <w:rPr>
          <w:rFonts w:ascii="Arial" w:hAnsi="Arial" w:cs="Arial"/>
          <w:color w:val="000000" w:themeColor="text1"/>
          <w:kern w:val="2"/>
          <w:lang w:bidi="hi-IN"/>
        </w:rPr>
      </w:pPr>
      <w:r w:rsidRPr="005672CB">
        <w:rPr>
          <w:rFonts w:ascii="Arial" w:hAnsi="Arial" w:cs="Arial"/>
        </w:rPr>
        <w:t>Zamawiający nie zastrzega żadnego elementu zamówienia do osobistej realizacji przez Wykonawcę.</w:t>
      </w:r>
    </w:p>
    <w:p w14:paraId="27EEC633" w14:textId="77777777" w:rsidR="005672CB" w:rsidRPr="005672CB" w:rsidRDefault="007F4CCD" w:rsidP="005672CB">
      <w:pPr>
        <w:pStyle w:val="Akapitzlist"/>
        <w:numPr>
          <w:ilvl w:val="3"/>
          <w:numId w:val="2"/>
        </w:numPr>
        <w:autoSpaceDN/>
        <w:spacing w:line="276" w:lineRule="auto"/>
        <w:ind w:left="426" w:hanging="426"/>
        <w:contextualSpacing/>
        <w:jc w:val="both"/>
        <w:textAlignment w:val="auto"/>
        <w:rPr>
          <w:rFonts w:ascii="Arial" w:hAnsi="Arial" w:cs="Arial"/>
          <w:color w:val="000000" w:themeColor="text1"/>
          <w:kern w:val="2"/>
          <w:lang w:bidi="hi-IN"/>
        </w:rPr>
      </w:pPr>
      <w:r w:rsidRPr="005672CB">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5672CB">
        <w:rPr>
          <w:rFonts w:ascii="Arial" w:hAnsi="Arial" w:cs="Arial"/>
        </w:rPr>
        <w:t>Pzp</w:t>
      </w:r>
      <w:proofErr w:type="spellEnd"/>
      <w:r w:rsidRPr="005672CB">
        <w:rPr>
          <w:rFonts w:ascii="Arial" w:hAnsi="Arial" w:cs="Arial"/>
        </w:rPr>
        <w:t xml:space="preserve"> - jako </w:t>
      </w:r>
      <w:r w:rsidRPr="005672CB">
        <w:rPr>
          <w:rFonts w:ascii="Arial" w:hAnsi="Arial" w:cs="Arial"/>
        </w:rPr>
        <w:lastRenderedPageBreak/>
        <w:t xml:space="preserve">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5672CB">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B8BDAE7" w14:textId="2810CF55" w:rsidR="005D2C95" w:rsidRPr="005672CB" w:rsidRDefault="007F4CCD" w:rsidP="005672CB">
      <w:pPr>
        <w:pStyle w:val="Akapitzlist"/>
        <w:numPr>
          <w:ilvl w:val="3"/>
          <w:numId w:val="2"/>
        </w:numPr>
        <w:autoSpaceDN/>
        <w:spacing w:line="276" w:lineRule="auto"/>
        <w:ind w:left="426" w:hanging="426"/>
        <w:contextualSpacing/>
        <w:jc w:val="both"/>
        <w:textAlignment w:val="auto"/>
        <w:rPr>
          <w:rFonts w:ascii="Arial" w:hAnsi="Arial" w:cs="Arial"/>
          <w:color w:val="000000" w:themeColor="text1"/>
          <w:kern w:val="2"/>
          <w:lang w:bidi="hi-IN"/>
        </w:rPr>
      </w:pPr>
      <w:r w:rsidRPr="005672CB">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5672CB">
        <w:rPr>
          <w:rFonts w:ascii="Arial" w:hAnsi="Arial" w:cs="Arial"/>
        </w:rPr>
        <w:t>Pzp</w:t>
      </w:r>
      <w:proofErr w:type="spellEnd"/>
      <w:r w:rsidRPr="005672CB">
        <w:rPr>
          <w:rFonts w:ascii="Arial" w:hAnsi="Arial" w:cs="Arial"/>
        </w:rPr>
        <w:t>. - rozwiązania równoważne opisywanym.</w:t>
      </w:r>
    </w:p>
    <w:p w14:paraId="2F59A616"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7AA9BF03" w14:textId="77777777" w:rsidR="005672CB" w:rsidRDefault="005672CB" w:rsidP="005672CB">
      <w:pPr>
        <w:pStyle w:val="Akapitzlist"/>
        <w:numPr>
          <w:ilvl w:val="0"/>
          <w:numId w:val="5"/>
        </w:numPr>
        <w:tabs>
          <w:tab w:val="left" w:pos="420"/>
        </w:tabs>
        <w:suppressAutoHyphens w:val="0"/>
        <w:autoSpaceDN/>
        <w:spacing w:before="120" w:line="0" w:lineRule="atLeast"/>
        <w:ind w:left="426"/>
        <w:textAlignment w:val="auto"/>
        <w:rPr>
          <w:rFonts w:ascii="Arial" w:hAnsi="Arial" w:cs="Arial"/>
          <w:color w:val="000000" w:themeColor="text1"/>
          <w:kern w:val="0"/>
          <w:sz w:val="22"/>
          <w:szCs w:val="22"/>
          <w:lang w:eastAsia="pl-PL"/>
        </w:rPr>
      </w:pPr>
      <w:r>
        <w:rPr>
          <w:rFonts w:ascii="Arial" w:eastAsia="Arial" w:hAnsi="Arial" w:cs="Arial"/>
          <w:color w:val="000000" w:themeColor="text1"/>
          <w:kern w:val="0"/>
          <w:sz w:val="22"/>
          <w:szCs w:val="22"/>
          <w:lang w:eastAsia="pl-PL"/>
        </w:rPr>
        <w:t>Zamówienie zostanie zrealizowane sukcesywnie w okresie 36 miesięcy od daty zawarcia umowy.</w:t>
      </w:r>
    </w:p>
    <w:p w14:paraId="5D11BEC3" w14:textId="77777777" w:rsidR="005672CB" w:rsidRPr="00E65A76" w:rsidRDefault="005672CB" w:rsidP="005672CB">
      <w:pPr>
        <w:pStyle w:val="Akapitzlist"/>
        <w:numPr>
          <w:ilvl w:val="0"/>
          <w:numId w:val="5"/>
        </w:numPr>
        <w:tabs>
          <w:tab w:val="left" w:pos="420"/>
        </w:tabs>
        <w:suppressAutoHyphens w:val="0"/>
        <w:autoSpaceDN/>
        <w:spacing w:after="120" w:line="276" w:lineRule="auto"/>
        <w:ind w:left="426"/>
        <w:contextualSpacing/>
        <w:jc w:val="both"/>
        <w:textAlignment w:val="auto"/>
        <w:rPr>
          <w:rFonts w:ascii="Arial" w:hAnsi="Arial" w:cs="Arial"/>
          <w:sz w:val="22"/>
          <w:szCs w:val="22"/>
        </w:rPr>
      </w:pPr>
      <w:r w:rsidRPr="005850A5">
        <w:rPr>
          <w:rFonts w:ascii="Arial" w:hAnsi="Arial" w:cs="Arial"/>
          <w:sz w:val="22"/>
          <w:szCs w:val="22"/>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trPr>
          <w:trHeight w:hRule="exact" w:val="794"/>
        </w:trPr>
        <w:tc>
          <w:tcPr>
            <w:tcW w:w="10485" w:type="dxa"/>
            <w:shd w:val="pct10" w:color="auto" w:fill="auto"/>
            <w:vAlign w:val="center"/>
          </w:tcPr>
          <w:p w14:paraId="4F75A5C6" w14:textId="77777777"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24813E9C"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BA17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419DA237"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7E54F58" w14:textId="149B34B3" w:rsidR="004539F5" w:rsidRPr="004539F5" w:rsidRDefault="007F4CCD" w:rsidP="004539F5">
      <w:pPr>
        <w:pStyle w:val="Akapitzlist"/>
        <w:numPr>
          <w:ilvl w:val="0"/>
          <w:numId w:val="9"/>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 xml:space="preserve">uprawnień do </w:t>
      </w:r>
      <w:r w:rsidRPr="00C943D3">
        <w:rPr>
          <w:rFonts w:ascii="Arial" w:hAnsi="Arial" w:cs="Arial"/>
          <w:bCs/>
          <w:sz w:val="22"/>
          <w:szCs w:val="22"/>
        </w:rPr>
        <w:t>prowadzenia określonej działalności gospodarczej lub zawodowej</w:t>
      </w:r>
      <w:r w:rsidR="004539F5" w:rsidRPr="00C943D3">
        <w:rPr>
          <w:rFonts w:ascii="Arial" w:hAnsi="Arial" w:cs="Arial"/>
          <w:bCs/>
          <w:sz w:val="22"/>
          <w:szCs w:val="22"/>
        </w:rPr>
        <w:t xml:space="preserve">, </w:t>
      </w:r>
      <w:r w:rsidR="004539F5" w:rsidRPr="00C943D3">
        <w:rPr>
          <w:rFonts w:ascii="Arial" w:hAnsi="Arial"/>
          <w:bCs/>
          <w:sz w:val="22"/>
          <w:szCs w:val="22"/>
        </w:rPr>
        <w:t xml:space="preserve">o ile wynika to z odrębnych przepisów – </w:t>
      </w:r>
      <w:r w:rsidR="009B72CB">
        <w:rPr>
          <w:rFonts w:ascii="Arial" w:hAnsi="Arial"/>
          <w:bCs/>
          <w:sz w:val="22"/>
          <w:szCs w:val="22"/>
        </w:rPr>
        <w:t>Zamawiający nie ustala szczegółowego warunku udziału w postępowaniu.</w:t>
      </w:r>
    </w:p>
    <w:p w14:paraId="61238517" w14:textId="497B3D23" w:rsidR="005D2C95" w:rsidRPr="004539F5" w:rsidRDefault="007F4CCD" w:rsidP="004539F5">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4539F5">
        <w:rPr>
          <w:rFonts w:ascii="Arial" w:hAnsi="Arial"/>
          <w:bCs/>
          <w:sz w:val="22"/>
          <w:szCs w:val="22"/>
        </w:rPr>
        <w:t>sytuacji ekonomicznej lub finansowej</w:t>
      </w:r>
    </w:p>
    <w:p w14:paraId="2AB5BEFD"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96CBE8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7BD56FD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462FA90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2D742E0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5D15F2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4142750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w:t>
      </w:r>
      <w:r>
        <w:rPr>
          <w:rFonts w:ascii="Arial" w:hAnsi="Arial"/>
          <w:sz w:val="22"/>
          <w:szCs w:val="22"/>
        </w:rPr>
        <w:lastRenderedPageBreak/>
        <w:t xml:space="preserve">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2D907F1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674369"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6391C844"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6ABCD096"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9AFC4E"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3F1A0"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4ED4212C"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56334AC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w:t>
      </w:r>
      <w:r>
        <w:rPr>
          <w:rFonts w:ascii="Arial" w:hAnsi="Arial"/>
          <w:sz w:val="22"/>
          <w:szCs w:val="22"/>
        </w:rPr>
        <w:lastRenderedPageBreak/>
        <w:t xml:space="preserve">art. 1 pkt 3 ww. ustawy. </w:t>
      </w:r>
    </w:p>
    <w:p w14:paraId="208EE2A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249A782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5500A60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4F4142F"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2B6F6A3"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6020A175"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Default="005D2C95">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7FB4F6A"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F227F7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69807F59"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01A25D11"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4CD8FF96"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3BD1EFF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FF0A1AF"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4D77C28A"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66F0DAA"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6D6BEAF4"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217552"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7E9EAD2B"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866376B"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7468D3D1"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7492F1DB"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E86313A"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2D1B6925"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0F9D79A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27509A8A"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3573A1FE"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301A6790"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53F0C862"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57444269" w14:textId="77777777" w:rsidR="005D2C95" w:rsidRPr="002F4325" w:rsidRDefault="005D2C95">
      <w:pPr>
        <w:spacing w:line="276" w:lineRule="auto"/>
        <w:ind w:left="1080"/>
        <w:jc w:val="both"/>
        <w:rPr>
          <w:rFonts w:ascii="Arial" w:hAnsi="Arial"/>
          <w:b/>
          <w:sz w:val="10"/>
          <w:szCs w:val="10"/>
          <w:u w:val="single"/>
        </w:rPr>
      </w:pPr>
    </w:p>
    <w:p w14:paraId="70B4A064" w14:textId="77C218AE" w:rsidR="005D2C95" w:rsidRPr="004539F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lastRenderedPageBreak/>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5C7A0BE5"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693067C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29FDFDA6"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0FF883E7"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5D11C9F2" w14:textId="77777777" w:rsidR="005672CB" w:rsidRDefault="007F4CCD" w:rsidP="005672CB">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p>
    <w:p w14:paraId="13057289" w14:textId="77777777" w:rsidR="005672CB" w:rsidRDefault="005672CB" w:rsidP="005672CB">
      <w:pPr>
        <w:pStyle w:val="Akapitzlist"/>
        <w:suppressAutoHyphens w:val="0"/>
        <w:autoSpaceDE w:val="0"/>
        <w:adjustRightInd w:val="0"/>
        <w:spacing w:before="120" w:line="276" w:lineRule="auto"/>
        <w:ind w:left="425"/>
        <w:jc w:val="both"/>
        <w:textAlignment w:val="auto"/>
        <w:rPr>
          <w:rFonts w:ascii="Arial" w:hAnsi="Arial"/>
          <w:color w:val="000000" w:themeColor="text1"/>
          <w:sz w:val="22"/>
          <w:szCs w:val="22"/>
          <w:u w:val="single"/>
        </w:rPr>
      </w:pPr>
      <w:r w:rsidRPr="005672CB">
        <w:rPr>
          <w:rFonts w:ascii="Arial" w:hAnsi="Arial"/>
          <w:color w:val="000000" w:themeColor="text1"/>
          <w:sz w:val="22"/>
          <w:szCs w:val="22"/>
          <w:u w:val="single"/>
        </w:rPr>
        <w:t>- katalogi/foldery/prospekty/informacje producenta  na potwierdzenie parametrów oferowanego sprzętu (analizatora),</w:t>
      </w:r>
    </w:p>
    <w:p w14:paraId="2294133F" w14:textId="77777777" w:rsidR="005672CB" w:rsidRDefault="005672CB" w:rsidP="005672CB">
      <w:pPr>
        <w:pStyle w:val="Akapitzlist"/>
        <w:suppressAutoHyphens w:val="0"/>
        <w:autoSpaceDE w:val="0"/>
        <w:adjustRightInd w:val="0"/>
        <w:spacing w:before="120" w:line="276" w:lineRule="auto"/>
        <w:ind w:left="425"/>
        <w:jc w:val="both"/>
        <w:textAlignment w:val="auto"/>
        <w:rPr>
          <w:rFonts w:ascii="Arial" w:hAnsi="Arial"/>
          <w:color w:val="000000" w:themeColor="text1"/>
          <w:sz w:val="22"/>
          <w:szCs w:val="22"/>
          <w:u w:val="single"/>
        </w:rPr>
      </w:pPr>
      <w:r w:rsidRPr="005672CB">
        <w:rPr>
          <w:rFonts w:ascii="Arial" w:hAnsi="Arial"/>
          <w:color w:val="000000" w:themeColor="text1"/>
          <w:sz w:val="22"/>
          <w:szCs w:val="22"/>
          <w:u w:val="single"/>
        </w:rPr>
        <w:t>- oświadczenie Wykonawcy, że zaoferowane wyroby posiadają deklarację zgodności CE.</w:t>
      </w:r>
    </w:p>
    <w:p w14:paraId="542EEDAF" w14:textId="77777777" w:rsidR="005672CB" w:rsidRDefault="005672CB" w:rsidP="005672CB">
      <w:pPr>
        <w:pStyle w:val="Akapitzlist"/>
        <w:suppressAutoHyphens w:val="0"/>
        <w:autoSpaceDE w:val="0"/>
        <w:adjustRightInd w:val="0"/>
        <w:spacing w:before="120" w:line="276" w:lineRule="auto"/>
        <w:ind w:left="425"/>
        <w:jc w:val="both"/>
        <w:textAlignment w:val="auto"/>
        <w:rPr>
          <w:rFonts w:ascii="Arial" w:eastAsia="CIDFont+F6" w:hAnsi="Arial"/>
          <w:sz w:val="22"/>
          <w:szCs w:val="22"/>
          <w:lang w:eastAsia="pl-PL"/>
        </w:rPr>
      </w:pPr>
      <w:r w:rsidRPr="005672CB">
        <w:rPr>
          <w:rFonts w:ascii="Arial" w:hAnsi="Arial"/>
          <w:color w:val="000000" w:themeColor="text1"/>
          <w:sz w:val="22"/>
          <w:szCs w:val="22"/>
        </w:rPr>
        <w:lastRenderedPageBreak/>
        <w:t>2.</w:t>
      </w:r>
      <w:r>
        <w:rPr>
          <w:rFonts w:ascii="Arial" w:hAnsi="Arial"/>
          <w:color w:val="000000" w:themeColor="text1"/>
          <w:sz w:val="22"/>
          <w:szCs w:val="22"/>
          <w:u w:val="single"/>
        </w:rPr>
        <w:t xml:space="preserve"> </w:t>
      </w:r>
      <w:r w:rsidR="007F4CCD" w:rsidRPr="005672CB">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648794A3" w14:textId="117D8495" w:rsidR="002F4325" w:rsidRPr="005672CB" w:rsidRDefault="005672CB" w:rsidP="005672CB">
      <w:pPr>
        <w:pStyle w:val="Akapitzlist"/>
        <w:suppressAutoHyphens w:val="0"/>
        <w:autoSpaceDE w:val="0"/>
        <w:adjustRightInd w:val="0"/>
        <w:spacing w:before="120" w:line="276" w:lineRule="auto"/>
        <w:ind w:left="425"/>
        <w:jc w:val="both"/>
        <w:textAlignment w:val="auto"/>
        <w:rPr>
          <w:rFonts w:ascii="Arial" w:eastAsia="CIDFont+F6" w:hAnsi="Arial" w:cs="Arial"/>
          <w:sz w:val="22"/>
          <w:szCs w:val="22"/>
          <w:lang w:eastAsia="pl-PL"/>
        </w:rPr>
      </w:pPr>
      <w:r w:rsidRPr="005672CB">
        <w:rPr>
          <w:rFonts w:ascii="Arial" w:hAnsi="Arial"/>
          <w:color w:val="000000" w:themeColor="text1"/>
          <w:sz w:val="22"/>
          <w:szCs w:val="22"/>
        </w:rPr>
        <w:t>3.</w:t>
      </w:r>
      <w:r>
        <w:rPr>
          <w:rFonts w:ascii="Arial" w:eastAsia="CIDFont+F6" w:hAnsi="Arial" w:cs="Arial"/>
          <w:sz w:val="22"/>
          <w:szCs w:val="22"/>
          <w:lang w:eastAsia="pl-PL"/>
        </w:rPr>
        <w:t xml:space="preserve"> </w:t>
      </w:r>
      <w:r w:rsidR="007F4CCD" w:rsidRPr="005672CB">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38761FF" w14:textId="77777777">
        <w:trPr>
          <w:trHeight w:hRule="exact" w:val="734"/>
        </w:trPr>
        <w:tc>
          <w:tcPr>
            <w:tcW w:w="10485" w:type="dxa"/>
            <w:shd w:val="clear" w:color="auto" w:fill="D9D9D9"/>
            <w:vAlign w:val="center"/>
          </w:tcPr>
          <w:p w14:paraId="405E0F8D"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2BC7624F"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B132F1E"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0BA23EAF" w14:textId="77777777" w:rsidR="0052524B" w:rsidRPr="00335395" w:rsidRDefault="0052524B" w:rsidP="0037082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Do oferty należy dołączyć:</w:t>
      </w:r>
    </w:p>
    <w:p w14:paraId="6A4B7C57"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6CEDFB5B"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00D0C587"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64367C12"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1942A8F1"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2D57E1CB"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1F7E0416"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06F8394"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Formularz asortymentowo-cenowy – wg wzoru stanowiącego Załącznik nr 2 do SWZ.</w:t>
      </w:r>
    </w:p>
    <w:p w14:paraId="11179877"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5140BC96"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3B8F988A" w14:textId="77777777" w:rsidR="0052524B"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 xml:space="preserve">Przedmiotowe środki dowodowe: </w:t>
      </w:r>
    </w:p>
    <w:p w14:paraId="62429363" w14:textId="77777777" w:rsidR="005672CB" w:rsidRPr="00130E3D" w:rsidRDefault="005672CB" w:rsidP="005672CB">
      <w:pPr>
        <w:suppressAutoHyphens w:val="0"/>
        <w:autoSpaceDE w:val="0"/>
        <w:adjustRightInd w:val="0"/>
        <w:spacing w:line="276" w:lineRule="auto"/>
        <w:ind w:left="567" w:hanging="142"/>
        <w:jc w:val="both"/>
        <w:textAlignment w:val="auto"/>
        <w:rPr>
          <w:rFonts w:ascii="Arial" w:eastAsia="CIDFont+F6" w:hAnsi="Arial"/>
          <w:color w:val="000000"/>
          <w:sz w:val="22"/>
          <w:szCs w:val="22"/>
          <w:lang w:eastAsia="pl-PL"/>
        </w:rPr>
      </w:pPr>
      <w:r>
        <w:rPr>
          <w:rFonts w:ascii="Arial" w:eastAsia="CIDFont+F6" w:hAnsi="Arial"/>
          <w:sz w:val="22"/>
          <w:szCs w:val="22"/>
          <w:lang w:eastAsia="pl-PL"/>
        </w:rPr>
        <w:t xml:space="preserve">- </w:t>
      </w:r>
      <w:bookmarkStart w:id="1" w:name="_Hlk140229050"/>
      <w:r>
        <w:rPr>
          <w:rFonts w:ascii="Arial" w:eastAsia="CIDFont+F6" w:hAnsi="Arial"/>
          <w:color w:val="000000"/>
          <w:sz w:val="22"/>
          <w:szCs w:val="22"/>
          <w:u w:val="single"/>
          <w:lang w:eastAsia="pl-PL"/>
        </w:rPr>
        <w:t>katalogi/foldery/prospekty/informacje producenta</w:t>
      </w:r>
      <w:r>
        <w:rPr>
          <w:rFonts w:ascii="Arial" w:eastAsia="CIDFont+F6" w:hAnsi="Arial"/>
          <w:color w:val="000000"/>
          <w:sz w:val="22"/>
          <w:szCs w:val="22"/>
          <w:lang w:eastAsia="pl-PL"/>
        </w:rPr>
        <w:t xml:space="preserve">  na potwierdzenie parametrów oferowanego sprzętu (analizatora)</w:t>
      </w:r>
      <w:bookmarkEnd w:id="1"/>
      <w:r w:rsidRPr="00130E3D">
        <w:rPr>
          <w:rFonts w:ascii="Arial" w:eastAsia="CIDFont+F6" w:hAnsi="Arial"/>
          <w:color w:val="000000"/>
          <w:sz w:val="22"/>
          <w:szCs w:val="22"/>
          <w:lang w:eastAsia="pl-PL"/>
        </w:rPr>
        <w:t>,</w:t>
      </w:r>
    </w:p>
    <w:p w14:paraId="1EC82BFC" w14:textId="01ED72D7" w:rsidR="0052524B" w:rsidRPr="005672CB" w:rsidRDefault="005672CB" w:rsidP="005672CB">
      <w:pPr>
        <w:suppressAutoHyphens w:val="0"/>
        <w:autoSpaceDE w:val="0"/>
        <w:adjustRightInd w:val="0"/>
        <w:spacing w:line="276" w:lineRule="auto"/>
        <w:ind w:left="567" w:hanging="142"/>
        <w:jc w:val="both"/>
        <w:rPr>
          <w:rFonts w:ascii="Arial" w:eastAsia="CIDFont+F6" w:hAnsi="Arial"/>
          <w:color w:val="000000"/>
          <w:sz w:val="22"/>
          <w:szCs w:val="22"/>
          <w:lang w:eastAsia="pl-PL"/>
        </w:rPr>
      </w:pPr>
      <w:r>
        <w:rPr>
          <w:rFonts w:ascii="Arial" w:hAnsi="Arial"/>
          <w:sz w:val="22"/>
          <w:szCs w:val="22"/>
        </w:rPr>
        <w:t>- oświadczenie Wykonawcy, że zaoferowane wyroby posiadają deklarację zgodności CE.</w:t>
      </w:r>
    </w:p>
    <w:p w14:paraId="004C302D" w14:textId="77777777" w:rsidR="0052524B" w:rsidRPr="0094344E" w:rsidRDefault="0052524B" w:rsidP="0052524B">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0E76FFF4" w14:textId="77777777" w:rsidR="00CE62E6" w:rsidRPr="0094344E" w:rsidRDefault="00CE62E6" w:rsidP="000511D4">
      <w:pPr>
        <w:widowControl/>
        <w:numPr>
          <w:ilvl w:val="0"/>
          <w:numId w:val="37"/>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0645F7C1" w14:textId="761B2B9F" w:rsidR="00CE62E6" w:rsidRPr="0094344E" w:rsidRDefault="005672CB"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lastRenderedPageBreak/>
        <w:t xml:space="preserve">Kasandra Kurdek </w:t>
      </w:r>
      <w:r w:rsidR="00CE62E6" w:rsidRPr="0094344E">
        <w:rPr>
          <w:rFonts w:ascii="Arial" w:eastAsia="Times New Roman" w:hAnsi="Arial"/>
          <w:kern w:val="0"/>
          <w:sz w:val="22"/>
          <w:szCs w:val="22"/>
          <w:lang w:val="en-US" w:eastAsia="pl-PL" w:bidi="pl-PL"/>
        </w:rPr>
        <w:t xml:space="preserve">tel. 32 67 40 361, email: </w:t>
      </w:r>
      <w:hyperlink r:id="rId11" w:history="1">
        <w:r w:rsidR="00CE62E6" w:rsidRPr="0094344E">
          <w:rPr>
            <w:rStyle w:val="Hipercze"/>
            <w:rFonts w:ascii="Arial" w:eastAsia="Times New Roman" w:hAnsi="Arial"/>
            <w:kern w:val="0"/>
            <w:sz w:val="22"/>
            <w:szCs w:val="22"/>
            <w:lang w:val="en-US" w:eastAsia="pl-PL" w:bidi="pl-PL"/>
          </w:rPr>
          <w:t>zampub@szpitalzawiercie.pl</w:t>
        </w:r>
      </w:hyperlink>
    </w:p>
    <w:p w14:paraId="453E5EDC"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4C9FD29"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401BC33"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619DD41B"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3"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7EDEF901"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4B039C77"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77029547" w14:textId="656809A9" w:rsidR="00CE62E6" w:rsidRPr="0094344E" w:rsidRDefault="00CE62E6" w:rsidP="0052524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sidR="0052524B">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 tj. nr DZP/</w:t>
      </w:r>
      <w:r>
        <w:rPr>
          <w:rFonts w:ascii="Arial" w:eastAsia="Times New Roman" w:hAnsi="Arial"/>
          <w:kern w:val="0"/>
          <w:sz w:val="22"/>
          <w:szCs w:val="22"/>
          <w:lang w:eastAsia="pl-PL" w:bidi="pl-PL"/>
        </w:rPr>
        <w:t>PN/</w:t>
      </w:r>
      <w:r w:rsidR="005672CB">
        <w:rPr>
          <w:rFonts w:ascii="Arial" w:eastAsia="Times New Roman" w:hAnsi="Arial"/>
          <w:kern w:val="0"/>
          <w:sz w:val="22"/>
          <w:szCs w:val="22"/>
          <w:lang w:eastAsia="pl-PL" w:bidi="pl-PL"/>
        </w:rPr>
        <w:t>92</w:t>
      </w:r>
      <w:r w:rsidRPr="0094344E">
        <w:rPr>
          <w:rFonts w:ascii="Arial" w:eastAsia="Times New Roman" w:hAnsi="Arial"/>
          <w:kern w:val="0"/>
          <w:sz w:val="22"/>
          <w:szCs w:val="22"/>
          <w:lang w:eastAsia="pl-PL" w:bidi="pl-PL"/>
        </w:rPr>
        <w:t>/2023.</w:t>
      </w:r>
    </w:p>
    <w:p w14:paraId="3925B9C2"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77540FC8"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6EEE505B" w14:textId="3A458B09"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478DB80E"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2DADAD0"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13. Przedłużenie terminu składania ofert, o których mowa w punkcie 12, nie wpływa na bieg terminu składania wniosku o wyjaśnienie treści SWZ.</w:t>
      </w:r>
    </w:p>
    <w:p w14:paraId="41091C5A" w14:textId="77777777" w:rsidR="00CE62E6" w:rsidRPr="00335395" w:rsidRDefault="00CE62E6" w:rsidP="00CE62E6">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312D95" w14:textId="424AABD0" w:rsidR="005D2C95" w:rsidRDefault="007F4CCD" w:rsidP="000511D4">
      <w:pPr>
        <w:pStyle w:val="Akapitzlist"/>
        <w:numPr>
          <w:ilvl w:val="0"/>
          <w:numId w:val="14"/>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 xml:space="preserve">ofert </w:t>
      </w:r>
      <w:r w:rsidRPr="005672CB">
        <w:rPr>
          <w:rFonts w:ascii="Arial" w:eastAsia="CIDFont+F6" w:hAnsi="Arial" w:cs="Arial"/>
          <w:color w:val="000000" w:themeColor="text1"/>
          <w:sz w:val="22"/>
          <w:szCs w:val="22"/>
          <w:lang w:eastAsia="pl-PL"/>
        </w:rPr>
        <w:t>do dnia</w:t>
      </w:r>
      <w:r w:rsidR="005672CB" w:rsidRPr="005672CB">
        <w:rPr>
          <w:rFonts w:ascii="Arial" w:eastAsia="CIDFont+F6" w:hAnsi="Arial" w:cs="Arial"/>
          <w:color w:val="000000" w:themeColor="text1"/>
          <w:sz w:val="22"/>
          <w:szCs w:val="22"/>
          <w:lang w:eastAsia="pl-PL"/>
        </w:rPr>
        <w:t xml:space="preserve"> </w:t>
      </w:r>
      <w:r w:rsidR="005672CB" w:rsidRPr="005672CB">
        <w:rPr>
          <w:rFonts w:ascii="Arial" w:eastAsia="CIDFont+F6" w:hAnsi="Arial" w:cs="Arial"/>
          <w:b/>
          <w:color w:val="000000" w:themeColor="text1"/>
          <w:sz w:val="22"/>
          <w:szCs w:val="22"/>
          <w:lang w:eastAsia="pl-PL"/>
        </w:rPr>
        <w:t>28</w:t>
      </w:r>
      <w:r w:rsidR="000511D4" w:rsidRPr="005672CB">
        <w:rPr>
          <w:rFonts w:ascii="Arial" w:eastAsia="CIDFont+F6" w:hAnsi="Arial" w:cs="Arial"/>
          <w:b/>
          <w:color w:val="000000" w:themeColor="text1"/>
          <w:sz w:val="22"/>
          <w:szCs w:val="22"/>
          <w:lang w:eastAsia="pl-PL"/>
        </w:rPr>
        <w:t>.01</w:t>
      </w:r>
      <w:r w:rsidR="00BA191D" w:rsidRPr="005672CB">
        <w:rPr>
          <w:rFonts w:ascii="Arial" w:eastAsia="CIDFont+F6" w:hAnsi="Arial" w:cs="Arial"/>
          <w:b/>
          <w:color w:val="000000" w:themeColor="text1"/>
          <w:sz w:val="22"/>
          <w:szCs w:val="22"/>
          <w:lang w:eastAsia="pl-PL"/>
        </w:rPr>
        <w:t>.</w:t>
      </w:r>
      <w:r w:rsidR="001E4960" w:rsidRPr="005672CB">
        <w:rPr>
          <w:rFonts w:ascii="Arial" w:eastAsia="CIDFont+F6" w:hAnsi="Arial" w:cs="Arial"/>
          <w:b/>
          <w:color w:val="000000" w:themeColor="text1"/>
          <w:sz w:val="22"/>
          <w:szCs w:val="22"/>
          <w:lang w:eastAsia="pl-PL"/>
        </w:rPr>
        <w:t xml:space="preserve">2023 </w:t>
      </w:r>
      <w:r w:rsidRPr="005672CB">
        <w:rPr>
          <w:rFonts w:ascii="Arial" w:eastAsia="CIDFont+F6" w:hAnsi="Arial" w:cs="Arial"/>
          <w:b/>
          <w:color w:val="000000" w:themeColor="text1"/>
          <w:sz w:val="22"/>
          <w:szCs w:val="22"/>
          <w:lang w:eastAsia="pl-PL"/>
        </w:rPr>
        <w:t>r.</w:t>
      </w:r>
    </w:p>
    <w:p w14:paraId="4CAE97FA" w14:textId="7F708454" w:rsidR="005D2C95" w:rsidRDefault="007F4CCD" w:rsidP="000511D4">
      <w:pPr>
        <w:pStyle w:val="Akapitzlist"/>
        <w:numPr>
          <w:ilvl w:val="0"/>
          <w:numId w:val="1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 xml:space="preserve">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F65E2A">
        <w:rPr>
          <w:rFonts w:ascii="Arial" w:eastAsia="CIDFont+F6" w:hAnsi="Arial" w:cs="Arial"/>
          <w:sz w:val="22"/>
          <w:szCs w:val="22"/>
          <w:lang w:eastAsia="pl-PL"/>
        </w:rPr>
        <w:t>9</w:t>
      </w:r>
      <w:r>
        <w:rPr>
          <w:rFonts w:ascii="Arial" w:eastAsia="CIDFont+F6" w:hAnsi="Arial" w:cs="Arial"/>
          <w:sz w:val="22"/>
          <w:szCs w:val="22"/>
          <w:lang w:eastAsia="pl-PL"/>
        </w:rPr>
        <w:t>0 dni.</w:t>
      </w:r>
    </w:p>
    <w:p w14:paraId="61092C8F" w14:textId="77777777" w:rsidR="005D2C95" w:rsidRDefault="007F4CCD" w:rsidP="000511D4">
      <w:pPr>
        <w:pStyle w:val="Akapitzlist"/>
        <w:numPr>
          <w:ilvl w:val="0"/>
          <w:numId w:val="14"/>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Default="007F4CCD" w:rsidP="000511D4">
      <w:pPr>
        <w:pStyle w:val="Akapitzlist"/>
        <w:numPr>
          <w:ilvl w:val="0"/>
          <w:numId w:val="14"/>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555E055" w14:textId="77777777"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781E1E95" w14:textId="1260C5FD"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   </w:t>
      </w:r>
      <w:r w:rsidRPr="00335395">
        <w:rPr>
          <w:rFonts w:ascii="Arial" w:hAnsi="Arial"/>
          <w:kern w:val="0"/>
          <w:sz w:val="22"/>
          <w:szCs w:val="22"/>
          <w:lang w:eastAsia="pl-PL"/>
        </w:rPr>
        <w:t xml:space="preserve">Wykonawca </w:t>
      </w:r>
      <w:r w:rsidRPr="0094344E">
        <w:rPr>
          <w:rFonts w:ascii="Arial" w:hAnsi="Arial"/>
          <w:kern w:val="0"/>
          <w:sz w:val="22"/>
          <w:szCs w:val="22"/>
          <w:lang w:eastAsia="pl-PL"/>
        </w:rPr>
        <w:t>może złożyć jedną ofertę na każdą z wybranych przez siebie części. Złożenie więcej niż jednej oferty spowoduje odrzucenie wszystkich ofert złożonych na daną część przez Wykonawcę.</w:t>
      </w:r>
    </w:p>
    <w:p w14:paraId="36884160"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440D479"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623DC34"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08C3A437"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547F85FB"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3B43CA45"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32B39BF9"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2F73704E"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AA839CC"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 xml:space="preserve">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w:t>
      </w:r>
      <w:r w:rsidRPr="0094344E">
        <w:rPr>
          <w:rFonts w:ascii="Arial" w:hAnsi="Arial"/>
          <w:kern w:val="0"/>
          <w:sz w:val="22"/>
          <w:szCs w:val="22"/>
          <w:lang w:eastAsia="pl-PL"/>
        </w:rPr>
        <w:lastRenderedPageBreak/>
        <w:t>zdolnościach lub sytuacji polega wykonawca, albo przez podwykonawcę.</w:t>
      </w:r>
    </w:p>
    <w:p w14:paraId="22BE42AB"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781061D3"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2785D556"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54561D7B"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06B5DE57"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0A1F5D3E" w14:textId="0E236AF0"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7048B863"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30D695E4"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33412345"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64F2E6EE"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5"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559222A2"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62478973"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D70F07E"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0C70B4F"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0F09A128"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7F782BA2"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402ED738" w14:textId="77777777" w:rsidR="004E7C10" w:rsidRPr="00335395" w:rsidRDefault="004E7C10" w:rsidP="004E7C10">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60035270"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7A7E7D62"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619D0B9D"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60D37F58" w14:textId="0D1DC7AC"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xml:space="preserve">. w formie elektronicznej lub postaci elektronicznej opatrzonej podpisem kwalifikowanym). Dopuszcza się także złożenie elektronicznej kopii (skanu) pełnomocnictwa sporządzonego uprzednio w </w:t>
      </w:r>
      <w:r w:rsidRPr="0094344E">
        <w:rPr>
          <w:rFonts w:ascii="Arial" w:hAnsi="Arial"/>
          <w:kern w:val="0"/>
          <w:sz w:val="22"/>
          <w:szCs w:val="22"/>
          <w:lang w:eastAsia="pl-PL"/>
        </w:rPr>
        <w:lastRenderedPageBreak/>
        <w:t>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sidR="00D2075A">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2CC92FBB"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3D38EDD4"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4C08B023"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45A0B8E"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Formularz asortymentowo-cenowy – wg wzoru stanowiącego Załącznik nr 2 do SWZ.</w:t>
      </w:r>
    </w:p>
    <w:p w14:paraId="0D79FC17"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1BC8A5FF"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7B94DE7B" w14:textId="2ED8E830" w:rsidR="004E7C10"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 xml:space="preserve">Przedmiotowe środki dowodowe: </w:t>
      </w:r>
    </w:p>
    <w:p w14:paraId="48C3B42D" w14:textId="410BD9B5" w:rsidR="00D2075A" w:rsidRPr="00CE62E6" w:rsidRDefault="00D2075A" w:rsidP="00D2075A">
      <w:pPr>
        <w:pStyle w:val="Akapitzlist"/>
        <w:autoSpaceDE w:val="0"/>
        <w:adjustRightInd w:val="0"/>
        <w:spacing w:line="276" w:lineRule="auto"/>
        <w:jc w:val="both"/>
        <w:rPr>
          <w:rFonts w:ascii="Arial" w:eastAsia="CIDFont+F6" w:hAnsi="Arial" w:cs="Arial"/>
          <w:color w:val="000000" w:themeColor="text1"/>
          <w:sz w:val="22"/>
          <w:szCs w:val="22"/>
          <w:lang w:eastAsia="pl-PL"/>
        </w:rPr>
      </w:pPr>
      <w:r>
        <w:rPr>
          <w:rFonts w:ascii="Arial" w:hAnsi="Arial"/>
          <w:kern w:val="0"/>
          <w:sz w:val="22"/>
          <w:szCs w:val="22"/>
          <w:lang w:eastAsia="pl-PL"/>
        </w:rPr>
        <w:t xml:space="preserve">- </w:t>
      </w:r>
      <w:r w:rsidRPr="00CE62E6">
        <w:rPr>
          <w:rFonts w:ascii="Arial" w:hAnsi="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CE62E6">
        <w:rPr>
          <w:rFonts w:ascii="Arial" w:eastAsia="CIDFont+F6" w:hAnsi="Arial"/>
          <w:color w:val="000000" w:themeColor="text1"/>
          <w:sz w:val="22"/>
          <w:szCs w:val="22"/>
          <w:lang w:eastAsia="pl-PL"/>
        </w:rPr>
        <w:t>dotyczy poz. objętych 8% stawką VAT) - Wykonawca składa oświadczenie na własnym druku</w:t>
      </w:r>
      <w:r w:rsidRPr="00CE62E6">
        <w:rPr>
          <w:rFonts w:ascii="Arial" w:eastAsia="CIDFont+F6" w:hAnsi="Arial" w:cs="Arial"/>
          <w:color w:val="000000" w:themeColor="text1"/>
          <w:sz w:val="22"/>
          <w:szCs w:val="22"/>
          <w:lang w:eastAsia="pl-PL"/>
        </w:rPr>
        <w:t>;</w:t>
      </w:r>
    </w:p>
    <w:p w14:paraId="6B47A29D" w14:textId="7DA3DFE0" w:rsidR="00D2075A" w:rsidRPr="00D2075A" w:rsidRDefault="00D2075A" w:rsidP="00D2075A">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hAnsi="Arial" w:cs="Arial"/>
          <w:color w:val="000000" w:themeColor="text1"/>
          <w:sz w:val="22"/>
          <w:szCs w:val="22"/>
        </w:rPr>
        <w:t xml:space="preserve">- </w:t>
      </w:r>
      <w:r w:rsidRPr="00CE62E6">
        <w:rPr>
          <w:rFonts w:ascii="Arial" w:hAnsi="Arial" w:cs="Arial"/>
          <w:color w:val="000000" w:themeColor="text1"/>
          <w:sz w:val="22"/>
          <w:szCs w:val="22"/>
        </w:rPr>
        <w:t>Oświadczenie Wykonawcy, że posiada u</w:t>
      </w:r>
      <w:r w:rsidRPr="00CE62E6">
        <w:rPr>
          <w:rFonts w:ascii="Arial" w:eastAsia="CIDFont+F6" w:hAnsi="Arial" w:cs="Arial"/>
          <w:color w:val="000000" w:themeColor="text1"/>
          <w:sz w:val="22"/>
          <w:szCs w:val="22"/>
          <w:lang w:eastAsia="pl-PL"/>
        </w:rPr>
        <w:t>lotki, karty katalogowe, karty techniczne</w:t>
      </w:r>
      <w:r>
        <w:rPr>
          <w:rFonts w:ascii="Arial" w:eastAsia="CIDFont+F6" w:hAnsi="Arial" w:cs="Arial"/>
          <w:color w:val="000000" w:themeColor="text1"/>
          <w:sz w:val="22"/>
          <w:szCs w:val="22"/>
          <w:lang w:eastAsia="pl-PL"/>
        </w:rPr>
        <w:t xml:space="preserve"> </w:t>
      </w:r>
      <w:r w:rsidRPr="00CE62E6">
        <w:rPr>
          <w:rFonts w:ascii="Arial" w:eastAsia="CIDFont+F6" w:hAnsi="Arial" w:cs="Arial"/>
          <w:color w:val="000000" w:themeColor="text1"/>
          <w:sz w:val="22"/>
          <w:szCs w:val="22"/>
          <w:lang w:eastAsia="pl-PL"/>
        </w:rPr>
        <w:t>wyrobów/sprzętu), a ponadto, że Wykonawca jest gotowy w każdej chwili na żądanie</w:t>
      </w:r>
      <w:r>
        <w:rPr>
          <w:rFonts w:ascii="Arial" w:eastAsia="CIDFont+F6" w:hAnsi="Arial" w:cs="Arial"/>
          <w:color w:val="000000" w:themeColor="text1"/>
          <w:sz w:val="22"/>
          <w:szCs w:val="22"/>
          <w:lang w:eastAsia="pl-PL"/>
        </w:rPr>
        <w:t xml:space="preserve"> </w:t>
      </w:r>
      <w:r w:rsidRPr="00CE62E6">
        <w:rPr>
          <w:rFonts w:ascii="Arial" w:eastAsia="CIDFont+F6" w:hAnsi="Arial" w:cs="Arial"/>
          <w:color w:val="000000" w:themeColor="text1"/>
          <w:sz w:val="22"/>
          <w:szCs w:val="22"/>
          <w:lang w:eastAsia="pl-PL"/>
        </w:rPr>
        <w:t>Zamawiającego przesłać ww. dokumenty - Wykonawca składa oświadczenie na własnym druku</w:t>
      </w:r>
      <w:r>
        <w:rPr>
          <w:rFonts w:ascii="Arial" w:eastAsia="CIDFont+F6" w:hAnsi="Arial" w:cs="Arial"/>
          <w:color w:val="000000" w:themeColor="text1"/>
          <w:sz w:val="22"/>
          <w:szCs w:val="22"/>
          <w:lang w:eastAsia="pl-PL"/>
        </w:rPr>
        <w:t>.</w:t>
      </w:r>
    </w:p>
    <w:p w14:paraId="19281364"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317C9CCD"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1498242A"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2BB021DF"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F7E272" w14:textId="77777777" w:rsidR="005D2C95" w:rsidRDefault="005D2C95">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32B18008" w14:textId="16234B49" w:rsidR="005D2C95" w:rsidRPr="00140BA7" w:rsidRDefault="007F4CCD">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 xml:space="preserve">Termin składania ofert: do </w:t>
      </w:r>
      <w:r w:rsidRPr="00140BA7">
        <w:rPr>
          <w:rFonts w:ascii="Arial" w:eastAsia="Arial" w:hAnsi="Arial"/>
          <w:kern w:val="0"/>
          <w:sz w:val="22"/>
          <w:szCs w:val="22"/>
          <w:lang w:eastAsia="pl-PL" w:bidi="ar-SA"/>
        </w:rPr>
        <w:t>dnia:</w:t>
      </w:r>
      <w:r w:rsidR="001F3DB4">
        <w:rPr>
          <w:rFonts w:ascii="Arial" w:eastAsia="Arial" w:hAnsi="Arial"/>
          <w:kern w:val="0"/>
          <w:sz w:val="22"/>
          <w:szCs w:val="22"/>
          <w:lang w:eastAsia="pl-PL" w:bidi="ar-SA"/>
        </w:rPr>
        <w:t xml:space="preserve"> </w:t>
      </w:r>
      <w:r w:rsidR="001F3DB4">
        <w:rPr>
          <w:rFonts w:ascii="Arial" w:eastAsia="Arial" w:hAnsi="Arial"/>
          <w:b/>
          <w:kern w:val="0"/>
          <w:sz w:val="22"/>
          <w:szCs w:val="22"/>
          <w:lang w:eastAsia="pl-PL" w:bidi="ar-SA"/>
        </w:rPr>
        <w:t>31</w:t>
      </w:r>
      <w:r w:rsidR="00E70E99" w:rsidRPr="00140BA7">
        <w:rPr>
          <w:rFonts w:ascii="Arial" w:eastAsia="Arial" w:hAnsi="Arial"/>
          <w:b/>
          <w:kern w:val="0"/>
          <w:sz w:val="22"/>
          <w:szCs w:val="22"/>
          <w:lang w:eastAsia="pl-PL" w:bidi="ar-SA"/>
        </w:rPr>
        <w:t>.</w:t>
      </w:r>
      <w:r w:rsidR="001F3DB4">
        <w:rPr>
          <w:rFonts w:ascii="Arial" w:eastAsia="Arial" w:hAnsi="Arial"/>
          <w:b/>
          <w:kern w:val="0"/>
          <w:sz w:val="22"/>
          <w:szCs w:val="22"/>
          <w:lang w:eastAsia="pl-PL" w:bidi="ar-SA"/>
        </w:rPr>
        <w:t>10.</w:t>
      </w:r>
      <w:r w:rsidRPr="00140BA7">
        <w:rPr>
          <w:rFonts w:ascii="Arial" w:eastAsia="Arial" w:hAnsi="Arial"/>
          <w:b/>
          <w:kern w:val="0"/>
          <w:sz w:val="22"/>
          <w:szCs w:val="22"/>
          <w:lang w:eastAsia="pl-PL" w:bidi="ar-SA"/>
        </w:rPr>
        <w:t>202</w:t>
      </w:r>
      <w:r w:rsidR="0059055A" w:rsidRPr="00140BA7">
        <w:rPr>
          <w:rFonts w:ascii="Arial" w:eastAsia="Arial" w:hAnsi="Arial"/>
          <w:b/>
          <w:kern w:val="0"/>
          <w:sz w:val="22"/>
          <w:szCs w:val="22"/>
          <w:lang w:eastAsia="pl-PL" w:bidi="ar-SA"/>
        </w:rPr>
        <w:t>3</w:t>
      </w:r>
      <w:r w:rsidRPr="00140BA7">
        <w:rPr>
          <w:rFonts w:ascii="Arial" w:eastAsia="Arial" w:hAnsi="Arial"/>
          <w:b/>
          <w:kern w:val="0"/>
          <w:sz w:val="22"/>
          <w:szCs w:val="22"/>
          <w:lang w:eastAsia="pl-PL" w:bidi="ar-SA"/>
        </w:rPr>
        <w:t xml:space="preserve"> r. do godziny </w:t>
      </w:r>
      <w:r w:rsidR="00E70E99" w:rsidRPr="00140BA7">
        <w:rPr>
          <w:rFonts w:ascii="Arial" w:eastAsia="Arial" w:hAnsi="Arial"/>
          <w:b/>
          <w:kern w:val="0"/>
          <w:sz w:val="22"/>
          <w:szCs w:val="22"/>
          <w:lang w:eastAsia="pl-PL" w:bidi="ar-SA"/>
        </w:rPr>
        <w:t>09</w:t>
      </w:r>
      <w:r w:rsidRPr="00140BA7">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40BA7" w14:paraId="5B234D00" w14:textId="77777777">
        <w:trPr>
          <w:trHeight w:hRule="exact" w:val="510"/>
        </w:trPr>
        <w:tc>
          <w:tcPr>
            <w:tcW w:w="10485" w:type="dxa"/>
            <w:shd w:val="pct10" w:color="auto" w:fill="auto"/>
            <w:vAlign w:val="center"/>
          </w:tcPr>
          <w:p w14:paraId="5E897A3D" w14:textId="77777777" w:rsidR="005D2C95" w:rsidRPr="00140BA7" w:rsidRDefault="007F4CCD">
            <w:pPr>
              <w:spacing w:line="276" w:lineRule="auto"/>
              <w:rPr>
                <w:rFonts w:ascii="Arial" w:eastAsia="Times New Roman" w:hAnsi="Arial"/>
                <w:sz w:val="22"/>
                <w:szCs w:val="22"/>
              </w:rPr>
            </w:pPr>
            <w:r w:rsidRPr="00140BA7">
              <w:rPr>
                <w:rFonts w:ascii="Arial" w:eastAsia="Times New Roman" w:hAnsi="Arial"/>
                <w:b/>
                <w:sz w:val="22"/>
                <w:szCs w:val="22"/>
              </w:rPr>
              <w:t>XIII. MIEJSCE I TERMIN OTWARCIA OFERT</w:t>
            </w:r>
          </w:p>
        </w:tc>
      </w:tr>
    </w:tbl>
    <w:p w14:paraId="744DE6D8" w14:textId="1317E11A" w:rsidR="005D2C95" w:rsidRDefault="007F4CCD" w:rsidP="000511D4">
      <w:pPr>
        <w:pStyle w:val="Akapitzlist"/>
        <w:numPr>
          <w:ilvl w:val="0"/>
          <w:numId w:val="15"/>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sidRPr="00140BA7">
        <w:rPr>
          <w:rFonts w:ascii="Arial" w:eastAsia="Arial" w:hAnsi="Arial" w:cs="Arial"/>
          <w:sz w:val="22"/>
          <w:szCs w:val="22"/>
          <w:lang w:eastAsia="pl-PL"/>
        </w:rPr>
        <w:t xml:space="preserve">Otwarcie ofert odbędzie się w dniu </w:t>
      </w:r>
      <w:r w:rsidR="001F3DB4">
        <w:rPr>
          <w:rFonts w:ascii="Arial" w:eastAsia="Arial" w:hAnsi="Arial" w:cs="Arial"/>
          <w:b/>
          <w:sz w:val="22"/>
          <w:szCs w:val="22"/>
          <w:lang w:eastAsia="pl-PL"/>
        </w:rPr>
        <w:t>31.10</w:t>
      </w:r>
      <w:r w:rsidR="00E70E99" w:rsidRPr="00140BA7">
        <w:rPr>
          <w:rFonts w:ascii="Arial" w:eastAsia="Arial" w:hAnsi="Arial" w:cs="Arial"/>
          <w:b/>
          <w:sz w:val="22"/>
          <w:szCs w:val="22"/>
          <w:lang w:eastAsia="pl-PL"/>
        </w:rPr>
        <w:t>.</w:t>
      </w:r>
      <w:r w:rsidRPr="00140BA7">
        <w:rPr>
          <w:rFonts w:ascii="Arial" w:eastAsia="Arial" w:hAnsi="Arial" w:cs="Arial"/>
          <w:b/>
          <w:sz w:val="22"/>
          <w:szCs w:val="22"/>
          <w:lang w:eastAsia="pl-PL"/>
        </w:rPr>
        <w:t>202</w:t>
      </w:r>
      <w:r w:rsidR="0059055A" w:rsidRPr="00140BA7">
        <w:rPr>
          <w:rFonts w:ascii="Arial" w:eastAsia="Arial" w:hAnsi="Arial" w:cs="Arial"/>
          <w:b/>
          <w:sz w:val="22"/>
          <w:szCs w:val="22"/>
          <w:lang w:eastAsia="pl-PL"/>
        </w:rPr>
        <w:t>3</w:t>
      </w:r>
      <w:r w:rsidRPr="00140BA7">
        <w:rPr>
          <w:rFonts w:ascii="Arial" w:eastAsia="Arial" w:hAnsi="Arial" w:cs="Arial"/>
          <w:b/>
          <w:sz w:val="22"/>
          <w:szCs w:val="22"/>
          <w:lang w:eastAsia="pl-PL"/>
        </w:rPr>
        <w:t xml:space="preserve"> r. o godzinie</w:t>
      </w:r>
      <w:r w:rsidRPr="00EB65D9">
        <w:rPr>
          <w:rFonts w:ascii="Arial" w:eastAsia="Arial" w:hAnsi="Arial" w:cs="Arial"/>
          <w:b/>
          <w:sz w:val="22"/>
          <w:szCs w:val="22"/>
          <w:lang w:eastAsia="pl-PL"/>
        </w:rPr>
        <w:t xml:space="preserve"> </w:t>
      </w:r>
      <w:r w:rsidR="00E70E99" w:rsidRPr="00EB65D9">
        <w:rPr>
          <w:rFonts w:ascii="Arial" w:eastAsia="Arial" w:hAnsi="Arial" w:cs="Arial"/>
          <w:b/>
          <w:sz w:val="22"/>
          <w:szCs w:val="22"/>
          <w:lang w:eastAsia="pl-PL"/>
        </w:rPr>
        <w:t>09</w:t>
      </w:r>
      <w:r w:rsidRPr="00EB65D9">
        <w:rPr>
          <w:rFonts w:ascii="Arial" w:eastAsia="Arial" w:hAnsi="Arial" w:cs="Arial"/>
          <w:b/>
          <w:sz w:val="22"/>
          <w:szCs w:val="22"/>
          <w:lang w:eastAsia="pl-PL"/>
        </w:rPr>
        <w:t>:</w:t>
      </w:r>
      <w:r w:rsidR="00FF519D" w:rsidRPr="00EB65D9">
        <w:rPr>
          <w:rFonts w:ascii="Arial" w:eastAsia="Arial" w:hAnsi="Arial" w:cs="Arial"/>
          <w:b/>
          <w:sz w:val="22"/>
          <w:szCs w:val="22"/>
          <w:lang w:eastAsia="pl-PL"/>
        </w:rPr>
        <w:t>3</w:t>
      </w:r>
      <w:r w:rsidRPr="00EB65D9">
        <w:rPr>
          <w:rFonts w:ascii="Arial" w:eastAsia="Arial" w:hAnsi="Arial" w:cs="Arial"/>
          <w:b/>
          <w:sz w:val="22"/>
          <w:szCs w:val="22"/>
          <w:lang w:eastAsia="pl-PL"/>
        </w:rPr>
        <w:t>0</w:t>
      </w:r>
      <w:r w:rsidRPr="001E4960">
        <w:rPr>
          <w:rFonts w:ascii="Arial" w:eastAsia="Arial" w:hAnsi="Arial" w:cs="Arial"/>
          <w:b/>
          <w:sz w:val="22"/>
          <w:szCs w:val="22"/>
          <w:lang w:eastAsia="pl-PL"/>
        </w:rPr>
        <w:t xml:space="preserve"> </w:t>
      </w:r>
      <w:r>
        <w:rPr>
          <w:rFonts w:ascii="Arial" w:eastAsia="Arial" w:hAnsi="Arial" w:cs="Arial"/>
          <w:sz w:val="22"/>
          <w:szCs w:val="22"/>
          <w:lang w:eastAsia="pl-PL"/>
        </w:rPr>
        <w:t>w siedzibie Zamawiającego.</w:t>
      </w:r>
    </w:p>
    <w:p w14:paraId="6B9DD13F" w14:textId="77777777" w:rsidR="005D2C95" w:rsidRDefault="007F4CCD" w:rsidP="000511D4">
      <w:pPr>
        <w:pStyle w:val="Akapitzlist"/>
        <w:numPr>
          <w:ilvl w:val="0"/>
          <w:numId w:val="15"/>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20714391" w14:textId="77777777" w:rsidR="005D2C95" w:rsidRDefault="007F4CCD" w:rsidP="000511D4">
      <w:pPr>
        <w:pStyle w:val="Akapitzlist"/>
        <w:numPr>
          <w:ilvl w:val="0"/>
          <w:numId w:val="15"/>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lastRenderedPageBreak/>
        <w:t>Zamawiający, najpóźniej przed otwarciem ofert, udostępnia na stronie internetowej prowadzonego postępowania informację o kwocie, jaką zamierza przeznaczyć na sfinansowanie zamówienia.</w:t>
      </w:r>
    </w:p>
    <w:p w14:paraId="3439D7E2" w14:textId="77777777" w:rsidR="005D2C95" w:rsidRDefault="007F4CCD" w:rsidP="000511D4">
      <w:pPr>
        <w:pStyle w:val="Akapitzlist"/>
        <w:numPr>
          <w:ilvl w:val="0"/>
          <w:numId w:val="15"/>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2A1BDA83" w14:textId="77777777" w:rsidR="005D2C95" w:rsidRDefault="007F4CCD" w:rsidP="000511D4">
      <w:pPr>
        <w:pStyle w:val="Akapitzlist"/>
        <w:numPr>
          <w:ilvl w:val="0"/>
          <w:numId w:val="1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099A8C2A" w14:textId="77777777" w:rsidR="005D2C95" w:rsidRDefault="007F4CCD" w:rsidP="000511D4">
      <w:pPr>
        <w:pStyle w:val="Akapitzlist"/>
        <w:numPr>
          <w:ilvl w:val="0"/>
          <w:numId w:val="1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08FFE00F" w14:textId="77777777" w:rsidR="005D2C95" w:rsidRDefault="007F4CCD" w:rsidP="000511D4">
      <w:pPr>
        <w:pStyle w:val="Akapitzlist"/>
        <w:numPr>
          <w:ilvl w:val="0"/>
          <w:numId w:val="1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B4346C9" w14:textId="77777777" w:rsidR="005D2C95" w:rsidRDefault="007F4CCD" w:rsidP="000511D4">
      <w:pPr>
        <w:pStyle w:val="Akapitzlist"/>
        <w:numPr>
          <w:ilvl w:val="0"/>
          <w:numId w:val="1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6534162" w14:textId="77777777" w:rsidR="005D2C95" w:rsidRDefault="007F4CCD" w:rsidP="000511D4">
      <w:pPr>
        <w:pStyle w:val="Akapitzlist"/>
        <w:numPr>
          <w:ilvl w:val="0"/>
          <w:numId w:val="18"/>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13001369" w14:textId="77777777" w:rsidR="005D2C95" w:rsidRDefault="007F4CCD" w:rsidP="000511D4">
      <w:pPr>
        <w:pStyle w:val="Akapitzlist"/>
        <w:numPr>
          <w:ilvl w:val="0"/>
          <w:numId w:val="18"/>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04F56F93" w14:textId="77777777" w:rsidR="005D2C95" w:rsidRDefault="007F4CCD" w:rsidP="000511D4">
      <w:pPr>
        <w:pStyle w:val="Akapitzlist"/>
        <w:numPr>
          <w:ilvl w:val="0"/>
          <w:numId w:val="18"/>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77777777" w:rsidR="005D2C95" w:rsidRDefault="007F4CCD" w:rsidP="000511D4">
      <w:pPr>
        <w:pStyle w:val="Akapitzlist"/>
        <w:numPr>
          <w:ilvl w:val="0"/>
          <w:numId w:val="18"/>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r>
      <w:r w:rsidRPr="0016318A">
        <w:rPr>
          <w:rFonts w:ascii="Arial" w:eastAsia="Arial" w:hAnsi="Arial" w:cs="Arial"/>
          <w:sz w:val="22"/>
          <w:szCs w:val="22"/>
          <w:lang w:eastAsia="pl-PL"/>
        </w:rPr>
        <w:t>z dokładnością do dwóch miejsc po przecinku</w:t>
      </w:r>
      <w:r>
        <w:rPr>
          <w:rFonts w:ascii="Arial" w:eastAsia="Arial" w:hAnsi="Arial" w:cs="Arial"/>
          <w:sz w:val="22"/>
          <w:szCs w:val="22"/>
          <w:lang w:eastAsia="pl-PL"/>
        </w:rPr>
        <w:t xml:space="preserve"> oraz winny być różne od 0.</w:t>
      </w:r>
    </w:p>
    <w:p w14:paraId="08A1B04F" w14:textId="77777777" w:rsidR="005D2C95" w:rsidRDefault="007F4CCD" w:rsidP="000511D4">
      <w:pPr>
        <w:pStyle w:val="Akapitzlist"/>
        <w:numPr>
          <w:ilvl w:val="0"/>
          <w:numId w:val="18"/>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 xml:space="preserve">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3DF5783A" w14:textId="77777777" w:rsidR="005D2C95" w:rsidRDefault="007F4CCD" w:rsidP="000511D4">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D122563" w14:textId="77777777" w:rsidR="005D2C95" w:rsidRDefault="007F4CCD" w:rsidP="000511D4">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rsidP="000511D4">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rsidP="000511D4">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Default="007F4CCD" w:rsidP="000511D4">
      <w:pPr>
        <w:pStyle w:val="Akapitzlist"/>
        <w:numPr>
          <w:ilvl w:val="0"/>
          <w:numId w:val="1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Default="007F4CCD" w:rsidP="000511D4">
      <w:pPr>
        <w:pStyle w:val="Akapitzlist"/>
        <w:numPr>
          <w:ilvl w:val="0"/>
          <w:numId w:val="1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Default="007F4CCD" w:rsidP="000511D4">
      <w:pPr>
        <w:pStyle w:val="Akapitzlist"/>
        <w:numPr>
          <w:ilvl w:val="0"/>
          <w:numId w:val="20"/>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Default="007F4CCD" w:rsidP="000511D4">
      <w:pPr>
        <w:pStyle w:val="Akapitzlist"/>
        <w:numPr>
          <w:ilvl w:val="0"/>
          <w:numId w:val="20"/>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7B83BFB" w14:textId="77777777" w:rsidR="005D2C95" w:rsidRDefault="007F4CCD" w:rsidP="000511D4">
      <w:pPr>
        <w:pStyle w:val="Akapitzlist"/>
        <w:numPr>
          <w:ilvl w:val="0"/>
          <w:numId w:val="21"/>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1E1FBC0" w14:textId="77777777" w:rsidR="005D2C95" w:rsidRDefault="007F4CCD" w:rsidP="000511D4">
      <w:pPr>
        <w:pStyle w:val="Akapitzlist"/>
        <w:numPr>
          <w:ilvl w:val="0"/>
          <w:numId w:val="22"/>
        </w:numPr>
        <w:suppressAutoHyphens w:val="0"/>
        <w:autoSpaceDE w:val="0"/>
        <w:adjustRightInd w:val="0"/>
        <w:spacing w:line="276" w:lineRule="auto"/>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0583E06D" w14:textId="77777777" w:rsidR="005D2C95" w:rsidRDefault="007F4CCD" w:rsidP="000511D4">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lastRenderedPageBreak/>
        <w:t>wybranych rozwiązań technicznych, wyjątkowo korzystnych warunków dostaw, usług albo związanych z realizacją robót budowlanych;</w:t>
      </w:r>
    </w:p>
    <w:p w14:paraId="2F4569D3" w14:textId="77777777" w:rsidR="005D2C95" w:rsidRDefault="007F4CCD" w:rsidP="000511D4">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14F98E49" w14:textId="77777777" w:rsidR="005D2C95" w:rsidRDefault="007F4CCD" w:rsidP="000511D4">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Default="007F4CCD" w:rsidP="000511D4">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Default="007F4CCD" w:rsidP="000511D4">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5B6E25E6" w14:textId="77777777" w:rsidR="005D2C95" w:rsidRDefault="007F4CCD" w:rsidP="000511D4">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2BB0CCA9" w14:textId="77777777" w:rsidR="005D2C95" w:rsidRDefault="007F4CCD" w:rsidP="000511D4">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Default="007F4CCD" w:rsidP="000511D4">
      <w:pPr>
        <w:pStyle w:val="Akapitzlist"/>
        <w:numPr>
          <w:ilvl w:val="0"/>
          <w:numId w:val="23"/>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Default="007F4CCD" w:rsidP="000511D4">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Default="007F4CCD" w:rsidP="000511D4">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343A5F51" w14:textId="7901A2FB" w:rsidR="001F3DB4" w:rsidRPr="001F3DB4" w:rsidRDefault="001F3DB4" w:rsidP="001F3DB4">
      <w:pPr>
        <w:widowControl/>
        <w:numPr>
          <w:ilvl w:val="0"/>
          <w:numId w:val="39"/>
        </w:numPr>
        <w:suppressAutoHyphens w:val="0"/>
        <w:autoSpaceDN/>
        <w:spacing w:after="200" w:line="276" w:lineRule="auto"/>
        <w:ind w:left="284" w:hanging="284"/>
        <w:jc w:val="both"/>
        <w:textAlignment w:val="auto"/>
        <w:rPr>
          <w:rFonts w:ascii="Arial" w:eastAsia="Calibri" w:hAnsi="Arial"/>
          <w:sz w:val="22"/>
          <w:szCs w:val="22"/>
        </w:rPr>
      </w:pPr>
      <w:r>
        <w:rPr>
          <w:rFonts w:ascii="Arial" w:eastAsia="Calibri" w:hAnsi="Arial"/>
          <w:sz w:val="22"/>
          <w:szCs w:val="22"/>
        </w:rPr>
        <w:t>Przy wyborze oferty Zamawiający będzie kierował się następującymi kryteriami:</w:t>
      </w:r>
    </w:p>
    <w:p w14:paraId="6D5D5032" w14:textId="0F0B0137" w:rsidR="001F3DB4" w:rsidRPr="001F3DB4" w:rsidRDefault="001F3DB4" w:rsidP="001F3DB4">
      <w:pPr>
        <w:widowControl/>
        <w:tabs>
          <w:tab w:val="left" w:pos="5640"/>
        </w:tabs>
        <w:suppressAutoHyphens w:val="0"/>
        <w:autoSpaceDN/>
        <w:ind w:left="420"/>
        <w:textAlignment w:val="auto"/>
        <w:rPr>
          <w:rFonts w:ascii="Arial" w:eastAsia="Arial" w:hAnsi="Arial"/>
          <w:b/>
          <w:kern w:val="0"/>
          <w:sz w:val="22"/>
          <w:szCs w:val="20"/>
          <w:lang w:eastAsia="pl-PL" w:bidi="ar-SA"/>
        </w:rPr>
      </w:pPr>
      <w:r w:rsidRPr="001F3DB4">
        <w:rPr>
          <w:rFonts w:ascii="Arial" w:eastAsia="Arial" w:hAnsi="Arial"/>
          <w:b/>
          <w:kern w:val="0"/>
          <w:sz w:val="22"/>
          <w:szCs w:val="20"/>
          <w:lang w:eastAsia="pl-PL" w:bidi="ar-SA"/>
        </w:rPr>
        <w:t>A. Cena</w:t>
      </w:r>
      <w:r w:rsidRPr="001F3DB4">
        <w:rPr>
          <w:rFonts w:ascii="Times New Roman" w:eastAsia="Times New Roman" w:hAnsi="Times New Roman"/>
          <w:b/>
          <w:kern w:val="0"/>
          <w:sz w:val="20"/>
          <w:szCs w:val="20"/>
          <w:lang w:eastAsia="pl-PL" w:bidi="ar-SA"/>
        </w:rPr>
        <w:tab/>
      </w:r>
      <w:r w:rsidRPr="001F3DB4">
        <w:rPr>
          <w:rFonts w:ascii="Arial" w:eastAsia="Arial" w:hAnsi="Arial"/>
          <w:b/>
          <w:kern w:val="0"/>
          <w:sz w:val="22"/>
          <w:szCs w:val="20"/>
          <w:lang w:eastAsia="pl-PL" w:bidi="ar-SA"/>
        </w:rPr>
        <w:t>– waga 60 %,</w:t>
      </w:r>
    </w:p>
    <w:p w14:paraId="2FDA8A06" w14:textId="77777777" w:rsidR="001F3DB4" w:rsidRPr="001F3DB4" w:rsidRDefault="001F3DB4" w:rsidP="001F3DB4">
      <w:pPr>
        <w:widowControl/>
        <w:tabs>
          <w:tab w:val="left" w:pos="5640"/>
        </w:tabs>
        <w:suppressAutoHyphens w:val="0"/>
        <w:autoSpaceDN/>
        <w:ind w:left="420"/>
        <w:textAlignment w:val="auto"/>
        <w:rPr>
          <w:rFonts w:ascii="Arial" w:eastAsia="Arial" w:hAnsi="Arial"/>
          <w:b/>
          <w:kern w:val="0"/>
          <w:sz w:val="22"/>
          <w:szCs w:val="20"/>
          <w:lang w:eastAsia="pl-PL" w:bidi="ar-SA"/>
        </w:rPr>
      </w:pPr>
      <w:r w:rsidRPr="001F3DB4">
        <w:rPr>
          <w:rFonts w:ascii="Arial" w:eastAsia="Arial" w:hAnsi="Arial"/>
          <w:b/>
          <w:kern w:val="0"/>
          <w:sz w:val="22"/>
          <w:szCs w:val="20"/>
          <w:lang w:eastAsia="pl-PL" w:bidi="ar-SA"/>
        </w:rPr>
        <w:t xml:space="preserve">B. Termin dostawy </w:t>
      </w:r>
      <w:r w:rsidRPr="001F3DB4">
        <w:rPr>
          <w:rFonts w:ascii="Arial" w:eastAsia="Arial" w:hAnsi="Arial"/>
          <w:b/>
          <w:kern w:val="0"/>
          <w:sz w:val="22"/>
          <w:szCs w:val="20"/>
          <w:lang w:eastAsia="pl-PL" w:bidi="ar-SA"/>
        </w:rPr>
        <w:tab/>
        <w:t>- waga 40%</w:t>
      </w:r>
    </w:p>
    <w:p w14:paraId="6DEDC565" w14:textId="77777777" w:rsidR="001F3DB4" w:rsidRPr="001F3DB4" w:rsidRDefault="001F3DB4" w:rsidP="001F3DB4">
      <w:pPr>
        <w:widowControl/>
        <w:suppressAutoHyphens w:val="0"/>
        <w:autoSpaceDN/>
        <w:textAlignment w:val="auto"/>
        <w:rPr>
          <w:rFonts w:ascii="Times New Roman" w:eastAsia="Times New Roman" w:hAnsi="Times New Roman"/>
          <w:kern w:val="0"/>
          <w:sz w:val="20"/>
          <w:szCs w:val="20"/>
          <w:lang w:eastAsia="pl-PL" w:bidi="ar-SA"/>
        </w:rPr>
      </w:pPr>
    </w:p>
    <w:p w14:paraId="55BA9CE4" w14:textId="77777777" w:rsidR="001F3DB4" w:rsidRPr="001F3DB4" w:rsidRDefault="001F3DB4" w:rsidP="001F3DB4">
      <w:pPr>
        <w:widowControl/>
        <w:numPr>
          <w:ilvl w:val="2"/>
          <w:numId w:val="40"/>
        </w:numPr>
        <w:tabs>
          <w:tab w:val="left" w:pos="700"/>
        </w:tabs>
        <w:suppressAutoHyphens w:val="0"/>
        <w:autoSpaceDN/>
        <w:spacing w:line="0" w:lineRule="atLeast"/>
        <w:ind w:left="993"/>
        <w:textAlignment w:val="auto"/>
        <w:rPr>
          <w:rFonts w:ascii="Arial" w:eastAsia="Arial" w:hAnsi="Arial" w:cs="Mangal"/>
          <w:b/>
          <w:kern w:val="0"/>
          <w:sz w:val="22"/>
          <w:szCs w:val="22"/>
          <w:lang w:eastAsia="pl-PL"/>
        </w:rPr>
      </w:pPr>
      <w:r w:rsidRPr="001F3DB4">
        <w:rPr>
          <w:rFonts w:ascii="Arial" w:eastAsia="Arial" w:hAnsi="Arial" w:cs="Mangal"/>
          <w:kern w:val="0"/>
          <w:sz w:val="22"/>
          <w:szCs w:val="22"/>
          <w:lang w:eastAsia="pl-PL"/>
        </w:rPr>
        <w:t>Kryterium „</w:t>
      </w:r>
      <w:r w:rsidRPr="001F3DB4">
        <w:rPr>
          <w:rFonts w:ascii="Arial" w:eastAsia="Arial" w:hAnsi="Arial" w:cs="Mangal"/>
          <w:b/>
          <w:kern w:val="0"/>
          <w:sz w:val="22"/>
          <w:szCs w:val="22"/>
          <w:lang w:eastAsia="pl-PL"/>
        </w:rPr>
        <w:t>Cena</w:t>
      </w:r>
      <w:r w:rsidRPr="001F3DB4">
        <w:rPr>
          <w:rFonts w:ascii="Arial" w:eastAsia="Arial" w:hAnsi="Arial" w:cs="Mangal"/>
          <w:kern w:val="0"/>
          <w:sz w:val="22"/>
          <w:szCs w:val="22"/>
          <w:lang w:eastAsia="pl-PL"/>
        </w:rPr>
        <w:t>” będzie liczone w następujący sposób:</w:t>
      </w:r>
    </w:p>
    <w:p w14:paraId="7321B190" w14:textId="77777777" w:rsidR="001F3DB4" w:rsidRPr="001F3DB4" w:rsidRDefault="001F3DB4" w:rsidP="001F3DB4">
      <w:pPr>
        <w:widowControl/>
        <w:suppressAutoHyphens w:val="0"/>
        <w:autoSpaceDN/>
        <w:spacing w:line="12" w:lineRule="exact"/>
        <w:textAlignment w:val="auto"/>
        <w:rPr>
          <w:rFonts w:ascii="Times New Roman" w:eastAsia="Times New Roman" w:hAnsi="Times New Roman"/>
          <w:kern w:val="0"/>
          <w:sz w:val="22"/>
          <w:szCs w:val="22"/>
          <w:lang w:eastAsia="pl-PL" w:bidi="ar-SA"/>
        </w:rPr>
      </w:pPr>
    </w:p>
    <w:p w14:paraId="6EA5E03D" w14:textId="77777777" w:rsidR="001F3DB4" w:rsidRPr="001F3DB4" w:rsidRDefault="001F3DB4" w:rsidP="001F3DB4">
      <w:pPr>
        <w:widowControl/>
        <w:suppressAutoHyphens w:val="0"/>
        <w:autoSpaceDN/>
        <w:spacing w:line="274" w:lineRule="auto"/>
        <w:ind w:left="360"/>
        <w:textAlignment w:val="auto"/>
        <w:rPr>
          <w:rFonts w:ascii="Arial" w:eastAsia="Arial" w:hAnsi="Arial"/>
          <w:kern w:val="0"/>
          <w:sz w:val="22"/>
          <w:szCs w:val="22"/>
          <w:lang w:eastAsia="pl-PL" w:bidi="ar-SA"/>
        </w:rPr>
      </w:pPr>
      <w:r w:rsidRPr="001F3DB4">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C9878F9" w14:textId="77777777" w:rsidR="001F3DB4" w:rsidRPr="001F3DB4" w:rsidRDefault="001F3DB4" w:rsidP="001F3DB4">
      <w:pPr>
        <w:widowControl/>
        <w:suppressAutoHyphens w:val="0"/>
        <w:autoSpaceDN/>
        <w:spacing w:line="274" w:lineRule="auto"/>
        <w:ind w:left="360"/>
        <w:textAlignment w:val="auto"/>
        <w:rPr>
          <w:rFonts w:ascii="Arial" w:eastAsia="Arial" w:hAnsi="Arial"/>
          <w:kern w:val="0"/>
          <w:sz w:val="22"/>
          <w:szCs w:val="22"/>
          <w:lang w:eastAsia="pl-PL" w:bidi="ar-SA"/>
        </w:rPr>
      </w:pPr>
      <w:r w:rsidRPr="001F3DB4">
        <w:rPr>
          <w:rFonts w:ascii="Arial" w:eastAsia="Arial" w:hAnsi="Arial"/>
          <w:kern w:val="0"/>
          <w:sz w:val="22"/>
          <w:szCs w:val="22"/>
          <w:lang w:eastAsia="pl-PL" w:bidi="ar-SA"/>
        </w:rPr>
        <w:tab/>
      </w:r>
      <w:r w:rsidRPr="001F3DB4">
        <w:rPr>
          <w:rFonts w:ascii="Arial" w:eastAsia="Arial" w:hAnsi="Arial"/>
          <w:kern w:val="0"/>
          <w:sz w:val="22"/>
          <w:szCs w:val="22"/>
          <w:lang w:eastAsia="pl-PL" w:bidi="ar-SA"/>
        </w:rPr>
        <w:tab/>
        <w:t xml:space="preserve">  </w:t>
      </w:r>
      <w:r w:rsidRPr="001F3DB4">
        <w:rPr>
          <w:rFonts w:ascii="Arial" w:eastAsia="Arial" w:hAnsi="Arial"/>
          <w:kern w:val="0"/>
          <w:sz w:val="22"/>
          <w:szCs w:val="22"/>
          <w:lang w:eastAsia="pl-PL" w:bidi="ar-SA"/>
        </w:rPr>
        <w:tab/>
      </w:r>
      <w:r w:rsidRPr="001F3DB4">
        <w:rPr>
          <w:rFonts w:ascii="Arial" w:eastAsia="Arial" w:hAnsi="Arial"/>
          <w:kern w:val="0"/>
          <w:sz w:val="22"/>
          <w:szCs w:val="22"/>
          <w:lang w:eastAsia="pl-PL" w:bidi="ar-SA"/>
        </w:rPr>
        <w:tab/>
        <w:t>Najniższa zaoferowana cena brutto</w:t>
      </w:r>
    </w:p>
    <w:p w14:paraId="3065C931" w14:textId="77777777" w:rsidR="001F3DB4" w:rsidRPr="001F3DB4" w:rsidRDefault="001F3DB4" w:rsidP="001F3DB4">
      <w:pPr>
        <w:widowControl/>
        <w:suppressAutoHyphens w:val="0"/>
        <w:ind w:left="993"/>
        <w:rPr>
          <w:rFonts w:ascii="Arial" w:eastAsia="Arial" w:hAnsi="Arial"/>
          <w:kern w:val="0"/>
          <w:sz w:val="22"/>
          <w:szCs w:val="20"/>
          <w:lang w:eastAsia="pl-PL" w:bidi="ar-SA"/>
        </w:rPr>
      </w:pPr>
      <w:r w:rsidRPr="001F3DB4">
        <w:rPr>
          <w:rFonts w:ascii="Arial" w:eastAsia="Arial" w:hAnsi="Arial"/>
          <w:kern w:val="0"/>
          <w:sz w:val="22"/>
          <w:szCs w:val="20"/>
          <w:lang w:eastAsia="pl-PL" w:bidi="ar-SA"/>
        </w:rPr>
        <w:t xml:space="preserve">             A  =  ----------------------------------------------------------------  x  60 punktów</w:t>
      </w:r>
    </w:p>
    <w:p w14:paraId="4BE42375" w14:textId="77777777" w:rsidR="001F3DB4" w:rsidRPr="001F3DB4" w:rsidRDefault="001F3DB4" w:rsidP="001F3DB4">
      <w:pPr>
        <w:widowControl/>
        <w:suppressAutoHyphens w:val="0"/>
        <w:ind w:left="2694"/>
        <w:rPr>
          <w:rFonts w:ascii="Arial" w:eastAsia="Arial" w:hAnsi="Arial"/>
          <w:kern w:val="0"/>
          <w:sz w:val="22"/>
          <w:szCs w:val="20"/>
          <w:lang w:eastAsia="pl-PL" w:bidi="ar-SA"/>
        </w:rPr>
      </w:pPr>
      <w:r w:rsidRPr="001F3DB4">
        <w:rPr>
          <w:rFonts w:ascii="Arial" w:eastAsia="Arial" w:hAnsi="Arial"/>
          <w:kern w:val="0"/>
          <w:sz w:val="22"/>
          <w:szCs w:val="20"/>
          <w:lang w:eastAsia="pl-PL" w:bidi="ar-SA"/>
        </w:rPr>
        <w:t xml:space="preserve">      cena brutto oferty badanej</w:t>
      </w:r>
    </w:p>
    <w:p w14:paraId="0A31245C" w14:textId="77777777" w:rsidR="001F3DB4" w:rsidRPr="001F3DB4" w:rsidRDefault="001F3DB4" w:rsidP="001F3DB4">
      <w:pPr>
        <w:widowControl/>
        <w:suppressAutoHyphens w:val="0"/>
        <w:ind w:left="2694"/>
        <w:rPr>
          <w:rFonts w:ascii="Arial" w:eastAsia="Arial" w:hAnsi="Arial"/>
          <w:kern w:val="0"/>
          <w:sz w:val="22"/>
          <w:szCs w:val="20"/>
          <w:lang w:eastAsia="pl-PL" w:bidi="ar-SA"/>
        </w:rPr>
      </w:pPr>
    </w:p>
    <w:p w14:paraId="1A4CA3A2" w14:textId="77777777" w:rsidR="001F3DB4" w:rsidRPr="001F3DB4" w:rsidRDefault="001F3DB4" w:rsidP="001F3DB4">
      <w:pPr>
        <w:widowControl/>
        <w:numPr>
          <w:ilvl w:val="2"/>
          <w:numId w:val="40"/>
        </w:numPr>
        <w:suppressAutoHyphens w:val="0"/>
        <w:autoSpaceDN/>
        <w:spacing w:line="274" w:lineRule="auto"/>
        <w:ind w:left="993"/>
        <w:textAlignment w:val="auto"/>
        <w:rPr>
          <w:rFonts w:ascii="Arial" w:eastAsia="Arial" w:hAnsi="Arial" w:cs="Mangal"/>
          <w:kern w:val="0"/>
          <w:sz w:val="22"/>
          <w:szCs w:val="22"/>
          <w:lang w:eastAsia="pl-PL" w:bidi="ar-SA"/>
        </w:rPr>
      </w:pPr>
      <w:r w:rsidRPr="001F3DB4">
        <w:rPr>
          <w:rFonts w:ascii="Arial" w:eastAsia="Arial" w:hAnsi="Arial" w:cs="Mangal"/>
          <w:kern w:val="0"/>
          <w:sz w:val="22"/>
          <w:szCs w:val="22"/>
          <w:lang w:eastAsia="pl-PL" w:bidi="ar-SA"/>
        </w:rPr>
        <w:t>Kryterium „</w:t>
      </w:r>
      <w:r w:rsidRPr="001F3DB4">
        <w:rPr>
          <w:rFonts w:ascii="Arial" w:eastAsia="Arial" w:hAnsi="Arial" w:cs="Mangal"/>
          <w:b/>
          <w:bCs/>
          <w:kern w:val="0"/>
          <w:sz w:val="22"/>
          <w:szCs w:val="22"/>
          <w:lang w:eastAsia="pl-PL" w:bidi="ar-SA"/>
        </w:rPr>
        <w:t>Termin dostawy”</w:t>
      </w:r>
      <w:r w:rsidRPr="001F3DB4">
        <w:rPr>
          <w:rFonts w:ascii="Arial" w:eastAsia="Arial" w:hAnsi="Arial" w:cs="Mangal"/>
          <w:kern w:val="0"/>
          <w:sz w:val="22"/>
          <w:szCs w:val="22"/>
          <w:lang w:eastAsia="pl-PL" w:bidi="ar-SA"/>
        </w:rPr>
        <w:t xml:space="preserve"> będzie liczone w następujący sposób:</w:t>
      </w:r>
    </w:p>
    <w:p w14:paraId="092E38E6" w14:textId="77777777" w:rsidR="001F3DB4" w:rsidRPr="001F3DB4" w:rsidRDefault="001F3DB4" w:rsidP="001F3DB4">
      <w:pPr>
        <w:widowControl/>
        <w:spacing w:line="276" w:lineRule="auto"/>
        <w:ind w:left="720"/>
        <w:jc w:val="both"/>
        <w:rPr>
          <w:rFonts w:ascii="Arial" w:eastAsia="Times New Roman" w:hAnsi="Arial" w:cs="Mangal"/>
          <w:kern w:val="2"/>
          <w:sz w:val="22"/>
          <w:szCs w:val="22"/>
        </w:rPr>
      </w:pPr>
      <w:r w:rsidRPr="001F3DB4">
        <w:rPr>
          <w:rFonts w:ascii="Arial" w:eastAsia="Times New Roman" w:hAnsi="Arial" w:cs="Mangal"/>
          <w:kern w:val="2"/>
          <w:sz w:val="22"/>
          <w:szCs w:val="22"/>
        </w:rPr>
        <w:t>- będzie liczone w następujący sposób: najwyższą liczbę punktów za to kryterium (40 pkt) otrzyma oferta o najkrótszym terminie dostawy (wykazanym w Formularzu ofertowym). Pozostali Wykonawcy odpowiednio mniej:</w:t>
      </w:r>
    </w:p>
    <w:p w14:paraId="4D498820" w14:textId="77777777" w:rsidR="001F3DB4" w:rsidRPr="001F3DB4" w:rsidRDefault="001F3DB4" w:rsidP="001F3DB4">
      <w:pPr>
        <w:widowControl/>
        <w:autoSpaceDN/>
        <w:spacing w:line="276" w:lineRule="auto"/>
        <w:ind w:left="720"/>
        <w:jc w:val="both"/>
        <w:rPr>
          <w:rFonts w:ascii="Arial" w:eastAsia="Times New Roman" w:hAnsi="Arial" w:cs="Mangal"/>
          <w:kern w:val="2"/>
          <w:sz w:val="22"/>
          <w:szCs w:val="22"/>
        </w:rPr>
      </w:pPr>
    </w:p>
    <w:p w14:paraId="18F812C9" w14:textId="77777777" w:rsidR="001F3DB4" w:rsidRPr="001F3DB4" w:rsidRDefault="001F3DB4" w:rsidP="001F3DB4">
      <w:pPr>
        <w:widowControl/>
        <w:suppressAutoHyphens w:val="0"/>
        <w:autoSpaceDN/>
        <w:spacing w:line="276" w:lineRule="auto"/>
        <w:ind w:left="3420"/>
        <w:rPr>
          <w:rFonts w:ascii="Arial" w:eastAsia="Arial" w:hAnsi="Arial"/>
          <w:kern w:val="0"/>
          <w:sz w:val="22"/>
          <w:szCs w:val="22"/>
          <w:lang w:eastAsia="pl-PL" w:bidi="ar-SA"/>
        </w:rPr>
      </w:pPr>
      <w:bookmarkStart w:id="2" w:name="_Hlk131677281"/>
      <w:r w:rsidRPr="001F3DB4">
        <w:rPr>
          <w:rFonts w:ascii="Arial" w:eastAsia="Arial" w:hAnsi="Arial"/>
          <w:kern w:val="0"/>
          <w:sz w:val="22"/>
          <w:szCs w:val="22"/>
          <w:lang w:eastAsia="pl-PL" w:bidi="ar-SA"/>
        </w:rPr>
        <w:t>1 dzień – 40 pkt</w:t>
      </w:r>
    </w:p>
    <w:p w14:paraId="7FF576B7" w14:textId="77777777" w:rsidR="001F3DB4" w:rsidRPr="001F3DB4" w:rsidRDefault="001F3DB4" w:rsidP="001F3DB4">
      <w:pPr>
        <w:widowControl/>
        <w:suppressAutoHyphens w:val="0"/>
        <w:autoSpaceDN/>
        <w:spacing w:line="276" w:lineRule="auto"/>
        <w:ind w:left="3420"/>
        <w:rPr>
          <w:rFonts w:ascii="Arial" w:eastAsia="Arial" w:hAnsi="Arial"/>
          <w:kern w:val="0"/>
          <w:sz w:val="22"/>
          <w:szCs w:val="22"/>
          <w:lang w:eastAsia="pl-PL" w:bidi="ar-SA"/>
        </w:rPr>
      </w:pPr>
      <w:r w:rsidRPr="001F3DB4">
        <w:rPr>
          <w:rFonts w:ascii="Arial" w:eastAsia="Arial" w:hAnsi="Arial"/>
          <w:kern w:val="0"/>
          <w:sz w:val="22"/>
          <w:szCs w:val="22"/>
          <w:lang w:eastAsia="pl-PL" w:bidi="ar-SA"/>
        </w:rPr>
        <w:t>2 dni –  30 pkt</w:t>
      </w:r>
    </w:p>
    <w:p w14:paraId="06D8588C" w14:textId="77777777" w:rsidR="001F3DB4" w:rsidRPr="001F3DB4" w:rsidRDefault="001F3DB4" w:rsidP="001F3DB4">
      <w:pPr>
        <w:widowControl/>
        <w:suppressAutoHyphens w:val="0"/>
        <w:autoSpaceDN/>
        <w:spacing w:line="276" w:lineRule="auto"/>
        <w:ind w:left="3420"/>
        <w:rPr>
          <w:rFonts w:ascii="Arial" w:eastAsia="Arial" w:hAnsi="Arial"/>
          <w:kern w:val="0"/>
          <w:sz w:val="22"/>
          <w:szCs w:val="22"/>
          <w:lang w:eastAsia="pl-PL" w:bidi="ar-SA"/>
        </w:rPr>
      </w:pPr>
      <w:r w:rsidRPr="001F3DB4">
        <w:rPr>
          <w:rFonts w:ascii="Arial" w:eastAsia="Arial" w:hAnsi="Arial"/>
          <w:kern w:val="0"/>
          <w:sz w:val="22"/>
          <w:szCs w:val="22"/>
          <w:lang w:eastAsia="pl-PL" w:bidi="ar-SA"/>
        </w:rPr>
        <w:t>3 dni –  20 pkt</w:t>
      </w:r>
    </w:p>
    <w:p w14:paraId="34C9B552" w14:textId="77777777" w:rsidR="001F3DB4" w:rsidRPr="001F3DB4" w:rsidRDefault="001F3DB4" w:rsidP="001F3DB4">
      <w:pPr>
        <w:widowControl/>
        <w:suppressAutoHyphens w:val="0"/>
        <w:autoSpaceDN/>
        <w:spacing w:line="276" w:lineRule="auto"/>
        <w:ind w:left="3420"/>
        <w:rPr>
          <w:rFonts w:ascii="Arial" w:eastAsia="Arial" w:hAnsi="Arial"/>
          <w:kern w:val="0"/>
          <w:sz w:val="22"/>
          <w:szCs w:val="22"/>
          <w:lang w:eastAsia="pl-PL" w:bidi="ar-SA"/>
        </w:rPr>
      </w:pPr>
      <w:r w:rsidRPr="001F3DB4">
        <w:rPr>
          <w:rFonts w:ascii="Arial" w:eastAsia="Arial" w:hAnsi="Arial"/>
          <w:kern w:val="0"/>
          <w:sz w:val="22"/>
          <w:szCs w:val="22"/>
          <w:lang w:eastAsia="pl-PL" w:bidi="ar-SA"/>
        </w:rPr>
        <w:t>4 dni – 10 pkt</w:t>
      </w:r>
    </w:p>
    <w:p w14:paraId="393DE90D" w14:textId="77777777" w:rsidR="001F3DB4" w:rsidRPr="001F3DB4" w:rsidRDefault="001F3DB4" w:rsidP="001F3DB4">
      <w:pPr>
        <w:widowControl/>
        <w:suppressAutoHyphens w:val="0"/>
        <w:autoSpaceDN/>
        <w:spacing w:line="276" w:lineRule="auto"/>
        <w:ind w:left="3420"/>
        <w:rPr>
          <w:rFonts w:ascii="Arial" w:eastAsia="Arial" w:hAnsi="Arial"/>
          <w:kern w:val="0"/>
          <w:sz w:val="22"/>
          <w:szCs w:val="22"/>
          <w:lang w:eastAsia="pl-PL" w:bidi="ar-SA"/>
        </w:rPr>
      </w:pPr>
      <w:r w:rsidRPr="001F3DB4">
        <w:rPr>
          <w:rFonts w:ascii="Arial" w:eastAsia="Arial" w:hAnsi="Arial"/>
          <w:kern w:val="0"/>
          <w:sz w:val="22"/>
          <w:szCs w:val="22"/>
          <w:lang w:eastAsia="pl-PL" w:bidi="ar-SA"/>
        </w:rPr>
        <w:t>5 dni – 0 pkt</w:t>
      </w:r>
    </w:p>
    <w:bookmarkEnd w:id="2"/>
    <w:p w14:paraId="17225E88" w14:textId="77777777" w:rsidR="001F3DB4" w:rsidRPr="001F3DB4" w:rsidRDefault="001F3DB4" w:rsidP="001F3DB4">
      <w:pPr>
        <w:widowControl/>
        <w:suppressAutoHyphens w:val="0"/>
        <w:autoSpaceDN/>
        <w:spacing w:line="274" w:lineRule="auto"/>
        <w:ind w:left="993"/>
        <w:textAlignment w:val="auto"/>
        <w:rPr>
          <w:rFonts w:ascii="Arial" w:eastAsia="Arial" w:hAnsi="Arial" w:cs="Mangal"/>
          <w:b/>
          <w:kern w:val="0"/>
          <w:sz w:val="22"/>
          <w:szCs w:val="22"/>
          <w:lang w:eastAsia="pl-PL" w:bidi="ar-SA"/>
        </w:rPr>
      </w:pPr>
      <w:r w:rsidRPr="001F3DB4">
        <w:rPr>
          <w:rFonts w:ascii="Arial" w:eastAsia="Arial" w:hAnsi="Arial" w:cs="Mangal"/>
          <w:b/>
          <w:kern w:val="0"/>
          <w:sz w:val="22"/>
          <w:szCs w:val="22"/>
          <w:lang w:eastAsia="pl-PL" w:bidi="ar-SA"/>
        </w:rPr>
        <w:t xml:space="preserve">Uwaga! </w:t>
      </w:r>
    </w:p>
    <w:p w14:paraId="1C9153D6" w14:textId="77777777" w:rsidR="001F3DB4" w:rsidRPr="001F3DB4" w:rsidRDefault="001F3DB4" w:rsidP="001F3DB4">
      <w:pPr>
        <w:widowControl/>
        <w:suppressAutoHyphens w:val="0"/>
        <w:autoSpaceDN/>
        <w:spacing w:line="274" w:lineRule="auto"/>
        <w:ind w:left="993"/>
        <w:textAlignment w:val="auto"/>
        <w:rPr>
          <w:rFonts w:ascii="Arial" w:eastAsia="Arial" w:hAnsi="Arial" w:cs="Mangal"/>
          <w:kern w:val="0"/>
          <w:sz w:val="22"/>
          <w:szCs w:val="22"/>
          <w:lang w:eastAsia="pl-PL" w:bidi="ar-SA"/>
        </w:rPr>
      </w:pPr>
      <w:r w:rsidRPr="001F3DB4">
        <w:rPr>
          <w:rFonts w:ascii="Arial" w:eastAsia="Arial" w:hAnsi="Arial" w:cs="Mangal"/>
          <w:kern w:val="0"/>
          <w:sz w:val="22"/>
          <w:szCs w:val="22"/>
          <w:lang w:eastAsia="pl-PL" w:bidi="ar-SA"/>
        </w:rPr>
        <w:t>W przypadku, gdy Wykonawca nie wskaże powyższego w Formularzu ofertowym Zamawiający przyjmie, iż zaoferowano maksymalny dopuszczony termin dostawy, a co za tym idzie Wykonawca otrzyma 0 pkt.</w:t>
      </w:r>
    </w:p>
    <w:p w14:paraId="0E49F6B6" w14:textId="77777777" w:rsidR="001F3DB4" w:rsidRPr="001F3DB4" w:rsidRDefault="001F3DB4" w:rsidP="001F3DB4">
      <w:pPr>
        <w:widowControl/>
        <w:suppressAutoHyphens w:val="0"/>
        <w:autoSpaceDN/>
        <w:spacing w:line="274" w:lineRule="auto"/>
        <w:ind w:left="993"/>
        <w:textAlignment w:val="auto"/>
        <w:rPr>
          <w:rFonts w:ascii="Arial" w:eastAsia="Arial" w:hAnsi="Arial" w:cs="Mangal"/>
          <w:kern w:val="0"/>
          <w:sz w:val="22"/>
          <w:szCs w:val="22"/>
          <w:lang w:eastAsia="pl-PL" w:bidi="ar-SA"/>
        </w:rPr>
      </w:pPr>
    </w:p>
    <w:p w14:paraId="468A5FE9" w14:textId="77777777" w:rsidR="001F3DB4" w:rsidRPr="001F3DB4" w:rsidRDefault="001F3DB4" w:rsidP="001F3DB4">
      <w:pPr>
        <w:widowControl/>
        <w:numPr>
          <w:ilvl w:val="0"/>
          <w:numId w:val="39"/>
        </w:numPr>
        <w:tabs>
          <w:tab w:val="left" w:pos="426"/>
        </w:tabs>
        <w:suppressAutoHyphens w:val="0"/>
        <w:autoSpaceDN/>
        <w:spacing w:line="276" w:lineRule="auto"/>
        <w:jc w:val="both"/>
        <w:textAlignment w:val="auto"/>
        <w:rPr>
          <w:rFonts w:ascii="Arial" w:eastAsia="Times New Roman" w:hAnsi="Arial" w:cs="Mangal"/>
          <w:iCs/>
          <w:kern w:val="2"/>
          <w:sz w:val="22"/>
          <w:szCs w:val="22"/>
        </w:rPr>
      </w:pPr>
      <w:r w:rsidRPr="001F3DB4">
        <w:rPr>
          <w:rFonts w:ascii="Arial" w:eastAsia="Times New Roman" w:hAnsi="Arial" w:cs="Mangal"/>
          <w:iCs/>
          <w:kern w:val="2"/>
          <w:sz w:val="22"/>
          <w:szCs w:val="22"/>
        </w:rPr>
        <w:t xml:space="preserve">Zamawiający wybierze ofertę najkorzystniejszą na podstawie kryteriów oceny ofert określonych </w:t>
      </w:r>
      <w:r w:rsidRPr="001F3DB4">
        <w:rPr>
          <w:rFonts w:ascii="Arial" w:eastAsia="Times New Roman" w:hAnsi="Arial" w:cs="Mangal"/>
          <w:iCs/>
          <w:kern w:val="2"/>
          <w:sz w:val="22"/>
          <w:szCs w:val="22"/>
        </w:rPr>
        <w:br/>
        <w:t xml:space="preserve">w niniejszej SWZ, spośród ofert nie podlegających odrzuceniu, tj. tę ofertę, która w wyniku </w:t>
      </w:r>
      <w:r w:rsidRPr="001F3DB4">
        <w:rPr>
          <w:rFonts w:ascii="Arial" w:eastAsia="Times New Roman" w:hAnsi="Arial" w:cs="Mangal"/>
          <w:iCs/>
          <w:kern w:val="2"/>
          <w:sz w:val="22"/>
          <w:szCs w:val="22"/>
        </w:rPr>
        <w:lastRenderedPageBreak/>
        <w:t xml:space="preserve">przeprowadzonej oceny uzyska najwyższą liczbę punktów, wyliczoną jako suma punktów uzyskanych za kryterium: A + B </w:t>
      </w:r>
    </w:p>
    <w:p w14:paraId="36BE1A2D" w14:textId="3AA2A5AA" w:rsidR="00710D9B" w:rsidRPr="001F3DB4" w:rsidRDefault="001F3DB4" w:rsidP="001F3DB4">
      <w:pPr>
        <w:widowControl/>
        <w:numPr>
          <w:ilvl w:val="0"/>
          <w:numId w:val="39"/>
        </w:numPr>
        <w:tabs>
          <w:tab w:val="left" w:pos="426"/>
        </w:tabs>
        <w:suppressAutoHyphens w:val="0"/>
        <w:autoSpaceDN/>
        <w:spacing w:line="276" w:lineRule="auto"/>
        <w:jc w:val="both"/>
        <w:textAlignment w:val="auto"/>
        <w:rPr>
          <w:rFonts w:ascii="Arial" w:eastAsia="Times New Roman" w:hAnsi="Arial" w:cs="Mangal"/>
          <w:iCs/>
          <w:kern w:val="2"/>
          <w:sz w:val="22"/>
          <w:szCs w:val="22"/>
        </w:rPr>
      </w:pPr>
      <w:r w:rsidRPr="001F3DB4">
        <w:rPr>
          <w:rFonts w:ascii="Arial" w:eastAsia="CIDFont+F6" w:hAnsi="Arial" w:cs="Mang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5D2C95" w14:paraId="2BAE1AD3" w14:textId="77777777">
        <w:trPr>
          <w:trHeight w:hRule="exact" w:val="422"/>
        </w:trPr>
        <w:tc>
          <w:tcPr>
            <w:tcW w:w="10629" w:type="dxa"/>
            <w:shd w:val="pct10" w:color="auto" w:fill="auto"/>
            <w:vAlign w:val="center"/>
          </w:tcPr>
          <w:p w14:paraId="2655266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5147E459" w14:textId="77777777" w:rsidR="005D2C95" w:rsidRDefault="007F4CCD" w:rsidP="000511D4">
      <w:pPr>
        <w:pStyle w:val="Akapitzlist"/>
        <w:numPr>
          <w:ilvl w:val="0"/>
          <w:numId w:val="25"/>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E10000D" w14:textId="77777777" w:rsidR="005D2C95" w:rsidRDefault="007F4CCD" w:rsidP="000511D4">
      <w:pPr>
        <w:pStyle w:val="Akapitzlist"/>
        <w:numPr>
          <w:ilvl w:val="0"/>
          <w:numId w:val="2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6DEC4C5" w14:textId="77777777" w:rsidR="005D2C95" w:rsidRDefault="007F4CCD" w:rsidP="000511D4">
      <w:pPr>
        <w:pStyle w:val="Akapitzlist"/>
        <w:numPr>
          <w:ilvl w:val="0"/>
          <w:numId w:val="2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3B2F8F6F" w14:textId="77777777" w:rsidR="005D2C95" w:rsidRDefault="007F4CCD" w:rsidP="000511D4">
      <w:pPr>
        <w:pStyle w:val="Akapitzlist"/>
        <w:numPr>
          <w:ilvl w:val="0"/>
          <w:numId w:val="25"/>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2A9E754F" w14:textId="77777777" w:rsidR="005D2C95" w:rsidRDefault="007F4CCD" w:rsidP="000511D4">
      <w:pPr>
        <w:pStyle w:val="Akapitzlist"/>
        <w:numPr>
          <w:ilvl w:val="0"/>
          <w:numId w:val="25"/>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77777777"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rsidP="000511D4">
      <w:pPr>
        <w:widowControl/>
        <w:numPr>
          <w:ilvl w:val="0"/>
          <w:numId w:val="26"/>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Default="007F4CCD" w:rsidP="000511D4">
      <w:pPr>
        <w:widowControl/>
        <w:numPr>
          <w:ilvl w:val="0"/>
          <w:numId w:val="26"/>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rsidP="000511D4">
      <w:pPr>
        <w:widowControl/>
        <w:numPr>
          <w:ilvl w:val="0"/>
          <w:numId w:val="26"/>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Default="007F4CCD" w:rsidP="000511D4">
      <w:pPr>
        <w:widowControl/>
        <w:numPr>
          <w:ilvl w:val="0"/>
          <w:numId w:val="2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1DDF2D17" w14:textId="77777777" w:rsidR="005D2C95" w:rsidRDefault="007F4CCD" w:rsidP="000511D4">
      <w:pPr>
        <w:widowControl/>
        <w:numPr>
          <w:ilvl w:val="0"/>
          <w:numId w:val="26"/>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rsidP="000511D4">
      <w:pPr>
        <w:widowControl/>
        <w:numPr>
          <w:ilvl w:val="0"/>
          <w:numId w:val="2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1491F90" w14:textId="77777777" w:rsidR="005D2C95" w:rsidRDefault="007F4CCD" w:rsidP="000511D4">
      <w:pPr>
        <w:widowControl/>
        <w:numPr>
          <w:ilvl w:val="0"/>
          <w:numId w:val="2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rsidP="000511D4">
      <w:pPr>
        <w:widowControl/>
        <w:numPr>
          <w:ilvl w:val="0"/>
          <w:numId w:val="26"/>
        </w:numPr>
        <w:spacing w:line="276" w:lineRule="auto"/>
        <w:jc w:val="both"/>
        <w:rPr>
          <w:rFonts w:ascii="Arial" w:hAnsi="Arial"/>
          <w:sz w:val="22"/>
          <w:szCs w:val="22"/>
        </w:rPr>
      </w:pPr>
      <w:r>
        <w:rPr>
          <w:rFonts w:ascii="Arial" w:hAnsi="Arial"/>
          <w:sz w:val="22"/>
          <w:szCs w:val="22"/>
        </w:rPr>
        <w:t xml:space="preserve">posiada Pani/Pan: </w:t>
      </w:r>
    </w:p>
    <w:p w14:paraId="4CF6933C" w14:textId="77777777"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Default="007F4CCD">
      <w:pPr>
        <w:spacing w:after="120" w:line="276" w:lineRule="auto"/>
        <w:ind w:left="709"/>
        <w:jc w:val="both"/>
        <w:rPr>
          <w:rFonts w:ascii="Arial" w:hAnsi="Arial"/>
          <w:sz w:val="22"/>
          <w:szCs w:val="22"/>
        </w:rPr>
      </w:pPr>
      <w:r>
        <w:rPr>
          <w:rFonts w:ascii="Arial" w:hAnsi="Arial"/>
          <w:sz w:val="22"/>
          <w:szCs w:val="22"/>
        </w:rPr>
        <w:lastRenderedPageBreak/>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5EA87CEC" w14:textId="77777777" w:rsidR="005D2C95" w:rsidRDefault="007F4CCD" w:rsidP="000511D4">
      <w:pPr>
        <w:pStyle w:val="Akapitzlist"/>
        <w:numPr>
          <w:ilvl w:val="0"/>
          <w:numId w:val="2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0CD4B85" w14:textId="77777777" w:rsidR="005D2C95" w:rsidRDefault="007F4CCD" w:rsidP="000511D4">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5ED6E25D" w14:textId="77777777" w:rsidR="005D2C95" w:rsidRDefault="007F4CCD" w:rsidP="000511D4">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rsidP="000511D4">
      <w:pPr>
        <w:pStyle w:val="Akapitzlist"/>
        <w:numPr>
          <w:ilvl w:val="0"/>
          <w:numId w:val="28"/>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rsidP="000511D4">
      <w:pPr>
        <w:pStyle w:val="Akapitzlist"/>
        <w:numPr>
          <w:ilvl w:val="0"/>
          <w:numId w:val="28"/>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0511D4">
      <w:pPr>
        <w:pStyle w:val="Akapitzlist"/>
        <w:numPr>
          <w:ilvl w:val="0"/>
          <w:numId w:val="27"/>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0511D4">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0511D4">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0511D4">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rsidP="000511D4">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rsidP="000511D4">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rsidP="000511D4">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rsidP="000511D4">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rsidP="000511D4">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rsidP="000511D4">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Default="007F4CCD" w:rsidP="000511D4">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rsidP="000511D4">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7CA19D8C" w14:textId="77777777" w:rsidR="005D2C95" w:rsidRDefault="007F4CCD" w:rsidP="000511D4">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rsidP="000511D4">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rsidP="000511D4">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rsidP="000511D4">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rsidP="000511D4">
      <w:pPr>
        <w:pStyle w:val="Akapitzlist"/>
        <w:numPr>
          <w:ilvl w:val="0"/>
          <w:numId w:val="3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0511D4">
      <w:pPr>
        <w:pStyle w:val="Akapitzlist"/>
        <w:numPr>
          <w:ilvl w:val="0"/>
          <w:numId w:val="31"/>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rsidP="000511D4">
      <w:pPr>
        <w:pStyle w:val="Akapitzlist"/>
        <w:numPr>
          <w:ilvl w:val="0"/>
          <w:numId w:val="3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C2D8616" w14:textId="77777777" w:rsidR="005D2C95" w:rsidRDefault="007F4CCD" w:rsidP="000511D4">
      <w:pPr>
        <w:pStyle w:val="Akapitzlist"/>
        <w:numPr>
          <w:ilvl w:val="0"/>
          <w:numId w:val="3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rsidP="000511D4">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0511D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0511D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Default="007F4CCD" w:rsidP="000511D4">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rsidP="000511D4">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rsidP="000511D4">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0511D4">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rsidP="000511D4">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rsidP="000511D4">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rsidP="000511D4">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14:paraId="43B9D111" w14:textId="77777777">
        <w:trPr>
          <w:trHeight w:hRule="exact" w:val="615"/>
        </w:trPr>
        <w:tc>
          <w:tcPr>
            <w:tcW w:w="10485" w:type="dxa"/>
            <w:gridSpan w:val="4"/>
            <w:shd w:val="pct10" w:color="auto" w:fill="auto"/>
            <w:vAlign w:val="center"/>
          </w:tcPr>
          <w:p w14:paraId="153F15CC"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r w:rsidR="005D2C95"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Default="007F4CCD">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1B6EC41"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3E0CB1B9" w14:textId="77777777" w:rsidR="005D2C95" w:rsidRDefault="007F4CCD" w:rsidP="000511D4">
      <w:pPr>
        <w:pStyle w:val="Akapitzlist"/>
        <w:widowControl w:val="0"/>
        <w:numPr>
          <w:ilvl w:val="0"/>
          <w:numId w:val="35"/>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14:paraId="080AD76F" w14:textId="77777777" w:rsidR="005D2C95" w:rsidRDefault="007F4CCD" w:rsidP="000511D4">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14:paraId="22F76CE8" w14:textId="77777777" w:rsidR="005D2C95" w:rsidRDefault="007F4CCD" w:rsidP="000511D4">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załącznik nr 3 do SWZ,</w:t>
      </w:r>
    </w:p>
    <w:p w14:paraId="0919C0E0" w14:textId="534C2DAA" w:rsidR="005D2C95" w:rsidRPr="00633A50" w:rsidRDefault="007F4CCD" w:rsidP="000511D4">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 xml:space="preserve">załącznik nr 4 </w:t>
      </w:r>
      <w:r w:rsidR="003C297F">
        <w:rPr>
          <w:rFonts w:ascii="Arial" w:hAnsi="Arial" w:cs="Arial"/>
          <w:b/>
          <w:bCs/>
          <w:sz w:val="22"/>
          <w:szCs w:val="22"/>
        </w:rPr>
        <w:t xml:space="preserve">, 4a </w:t>
      </w:r>
      <w:r>
        <w:rPr>
          <w:rFonts w:ascii="Arial" w:hAnsi="Arial" w:cs="Arial"/>
          <w:b/>
          <w:bCs/>
          <w:sz w:val="22"/>
          <w:szCs w:val="22"/>
        </w:rPr>
        <w:t>do SWZ,</w:t>
      </w:r>
    </w:p>
    <w:p w14:paraId="3C08F484" w14:textId="77777777" w:rsidR="005D2C95" w:rsidRDefault="007F4CCD" w:rsidP="000511D4">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cs="Arial"/>
          <w:sz w:val="22"/>
          <w:szCs w:val="22"/>
        </w:rPr>
        <w:t>późn</w:t>
      </w:r>
      <w:proofErr w:type="spellEnd"/>
      <w:r>
        <w:rPr>
          <w:rFonts w:ascii="Arial" w:hAnsi="Arial" w:cs="Arial"/>
          <w:sz w:val="22"/>
          <w:szCs w:val="22"/>
        </w:rPr>
        <w:t xml:space="preserve">. zm.) – </w:t>
      </w:r>
      <w:r>
        <w:rPr>
          <w:rFonts w:ascii="Arial" w:hAnsi="Arial" w:cs="Arial"/>
          <w:b/>
          <w:bCs/>
          <w:sz w:val="22"/>
          <w:szCs w:val="22"/>
        </w:rPr>
        <w:t>załącznik nr 5 do SWZ</w:t>
      </w:r>
      <w:r>
        <w:rPr>
          <w:rFonts w:ascii="Arial" w:hAnsi="Arial" w:cs="Arial"/>
          <w:sz w:val="22"/>
          <w:szCs w:val="22"/>
        </w:rPr>
        <w:t>,</w:t>
      </w:r>
    </w:p>
    <w:p w14:paraId="3E994D10" w14:textId="77777777" w:rsidR="005D2C95" w:rsidRDefault="007F4CCD" w:rsidP="000511D4">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w:t>
      </w:r>
      <w:proofErr w:type="spellStart"/>
      <w:r>
        <w:rPr>
          <w:rFonts w:ascii="Arial" w:hAnsi="Arial" w:cs="Arial"/>
          <w:sz w:val="22"/>
          <w:szCs w:val="22"/>
        </w:rPr>
        <w:t>Pzp</w:t>
      </w:r>
      <w:proofErr w:type="spellEnd"/>
      <w:r>
        <w:rPr>
          <w:rFonts w:ascii="Arial" w:hAnsi="Arial" w:cs="Arial"/>
          <w:sz w:val="22"/>
          <w:szCs w:val="22"/>
        </w:rPr>
        <w:t xml:space="preserve"> – </w:t>
      </w:r>
      <w:r>
        <w:rPr>
          <w:rFonts w:ascii="Arial" w:hAnsi="Arial" w:cs="Arial"/>
          <w:b/>
          <w:bCs/>
          <w:sz w:val="22"/>
          <w:szCs w:val="22"/>
        </w:rPr>
        <w:t>załącznik nr 6 do SWZ,</w:t>
      </w:r>
    </w:p>
    <w:p w14:paraId="76D657A7" w14:textId="523A8BEE" w:rsidR="005D2C95" w:rsidRPr="009F2FF1" w:rsidRDefault="007F4CCD" w:rsidP="000511D4">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załącznik nr 7 do SWZ</w:t>
      </w:r>
      <w:r w:rsidR="009F2FF1">
        <w:rPr>
          <w:rFonts w:ascii="Arial" w:hAnsi="Arial" w:cs="Arial"/>
          <w:b/>
          <w:bCs/>
          <w:sz w:val="22"/>
          <w:szCs w:val="22"/>
        </w:rPr>
        <w:t>,</w:t>
      </w:r>
    </w:p>
    <w:p w14:paraId="2B171D87" w14:textId="6EF9671E" w:rsidR="009F2FF1" w:rsidRPr="00543052" w:rsidRDefault="009F2FF1" w:rsidP="00BA77D5">
      <w:pPr>
        <w:pStyle w:val="Akapitzlist"/>
        <w:widowControl w:val="0"/>
        <w:autoSpaceDN/>
        <w:spacing w:line="276" w:lineRule="auto"/>
        <w:ind w:left="714"/>
        <w:contextualSpacing/>
        <w:jc w:val="both"/>
        <w:textAlignment w:val="auto"/>
        <w:rPr>
          <w:rFonts w:ascii="Arial" w:hAnsi="Arial" w:cs="Arial"/>
          <w:sz w:val="22"/>
          <w:szCs w:val="22"/>
        </w:rPr>
      </w:pPr>
    </w:p>
    <w:sectPr w:rsidR="009F2FF1" w:rsidRPr="00543052">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3"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1E5B66"/>
    <w:multiLevelType w:val="multilevel"/>
    <w:tmpl w:val="321E5B66"/>
    <w:lvl w:ilvl="0">
      <w:start w:val="1"/>
      <w:numFmt w:val="decimal"/>
      <w:lvlText w:val="%1."/>
      <w:lvlJc w:val="left"/>
      <w:pPr>
        <w:tabs>
          <w:tab w:val="left" w:pos="0"/>
        </w:tabs>
        <w:ind w:left="644" w:hanging="360"/>
      </w:pPr>
    </w:lvl>
    <w:lvl w:ilvl="1">
      <w:start w:val="1"/>
      <w:numFmt w:val="lowerLetter"/>
      <w:lvlText w:val="%2."/>
      <w:lvlJc w:val="left"/>
      <w:pPr>
        <w:tabs>
          <w:tab w:val="left" w:pos="0"/>
        </w:tabs>
        <w:ind w:left="1364" w:hanging="360"/>
      </w:pPr>
    </w:lvl>
    <w:lvl w:ilvl="2">
      <w:start w:val="1"/>
      <w:numFmt w:val="lowerRoman"/>
      <w:lvlText w:val="%3."/>
      <w:lvlJc w:val="right"/>
      <w:pPr>
        <w:tabs>
          <w:tab w:val="left" w:pos="0"/>
        </w:tabs>
        <w:ind w:left="2084" w:hanging="180"/>
      </w:pPr>
    </w:lvl>
    <w:lvl w:ilvl="3">
      <w:start w:val="1"/>
      <w:numFmt w:val="decimal"/>
      <w:lvlText w:val="%4."/>
      <w:lvlJc w:val="left"/>
      <w:pPr>
        <w:tabs>
          <w:tab w:val="left" w:pos="0"/>
        </w:tabs>
        <w:ind w:left="2804" w:hanging="360"/>
      </w:pPr>
    </w:lvl>
    <w:lvl w:ilvl="4">
      <w:start w:val="1"/>
      <w:numFmt w:val="lowerLetter"/>
      <w:lvlText w:val="%5."/>
      <w:lvlJc w:val="left"/>
      <w:pPr>
        <w:tabs>
          <w:tab w:val="left" w:pos="0"/>
        </w:tabs>
        <w:ind w:left="3524" w:hanging="360"/>
      </w:pPr>
    </w:lvl>
    <w:lvl w:ilvl="5">
      <w:start w:val="1"/>
      <w:numFmt w:val="lowerRoman"/>
      <w:lvlText w:val="%6."/>
      <w:lvlJc w:val="right"/>
      <w:pPr>
        <w:tabs>
          <w:tab w:val="left" w:pos="0"/>
        </w:tabs>
        <w:ind w:left="4244" w:hanging="180"/>
      </w:pPr>
    </w:lvl>
    <w:lvl w:ilvl="6">
      <w:start w:val="1"/>
      <w:numFmt w:val="decimal"/>
      <w:lvlText w:val="%7."/>
      <w:lvlJc w:val="left"/>
      <w:pPr>
        <w:tabs>
          <w:tab w:val="left" w:pos="0"/>
        </w:tabs>
        <w:ind w:left="4964" w:hanging="360"/>
      </w:pPr>
    </w:lvl>
    <w:lvl w:ilvl="7">
      <w:start w:val="1"/>
      <w:numFmt w:val="lowerLetter"/>
      <w:lvlText w:val="%8."/>
      <w:lvlJc w:val="left"/>
      <w:pPr>
        <w:tabs>
          <w:tab w:val="left" w:pos="0"/>
        </w:tabs>
        <w:ind w:left="5684" w:hanging="360"/>
      </w:pPr>
    </w:lvl>
    <w:lvl w:ilvl="8">
      <w:start w:val="1"/>
      <w:numFmt w:val="lowerRoman"/>
      <w:lvlText w:val="%9."/>
      <w:lvlJc w:val="right"/>
      <w:pPr>
        <w:tabs>
          <w:tab w:val="left" w:pos="0"/>
        </w:tabs>
        <w:ind w:left="6404"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B063CE"/>
    <w:multiLevelType w:val="multilevel"/>
    <w:tmpl w:val="5AB063CE"/>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931E2F"/>
    <w:multiLevelType w:val="hybridMultilevel"/>
    <w:tmpl w:val="15AA7230"/>
    <w:lvl w:ilvl="0" w:tplc="FDC0424E">
      <w:start w:val="1"/>
      <w:numFmt w:val="decimal"/>
      <w:lvlText w:val="%1)"/>
      <w:lvlJc w:val="left"/>
      <w:pPr>
        <w:ind w:left="1080" w:hanging="360"/>
      </w:pPr>
      <w:rPr>
        <w:rFonts w:eastAsia="Times New Roman" w:cs="Times New Roman"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2"/>
  </w:num>
  <w:num w:numId="2" w16cid:durableId="69080808">
    <w:abstractNumId w:val="25"/>
  </w:num>
  <w:num w:numId="3" w16cid:durableId="301425985">
    <w:abstractNumId w:val="13"/>
  </w:num>
  <w:num w:numId="4" w16cid:durableId="906262271">
    <w:abstractNumId w:val="39"/>
  </w:num>
  <w:num w:numId="5" w16cid:durableId="1444569640">
    <w:abstractNumId w:val="36"/>
  </w:num>
  <w:num w:numId="6" w16cid:durableId="296883552">
    <w:abstractNumId w:val="0"/>
  </w:num>
  <w:num w:numId="7" w16cid:durableId="1772552587">
    <w:abstractNumId w:val="38"/>
  </w:num>
  <w:num w:numId="8" w16cid:durableId="1848136277">
    <w:abstractNumId w:val="27"/>
  </w:num>
  <w:num w:numId="9" w16cid:durableId="1012294907">
    <w:abstractNumId w:val="20"/>
  </w:num>
  <w:num w:numId="10" w16cid:durableId="2039236413">
    <w:abstractNumId w:val="21"/>
  </w:num>
  <w:num w:numId="11" w16cid:durableId="511841040">
    <w:abstractNumId w:val="4"/>
  </w:num>
  <w:num w:numId="12" w16cid:durableId="946427887">
    <w:abstractNumId w:val="8"/>
  </w:num>
  <w:num w:numId="13" w16cid:durableId="1649747266">
    <w:abstractNumId w:val="35"/>
  </w:num>
  <w:num w:numId="14" w16cid:durableId="796140622">
    <w:abstractNumId w:val="22"/>
  </w:num>
  <w:num w:numId="15" w16cid:durableId="1266499480">
    <w:abstractNumId w:val="3"/>
  </w:num>
  <w:num w:numId="16" w16cid:durableId="1771587587">
    <w:abstractNumId w:val="26"/>
  </w:num>
  <w:num w:numId="17" w16cid:durableId="1269654933">
    <w:abstractNumId w:val="16"/>
  </w:num>
  <w:num w:numId="18" w16cid:durableId="1257515485">
    <w:abstractNumId w:val="28"/>
  </w:num>
  <w:num w:numId="19" w16cid:durableId="309021773">
    <w:abstractNumId w:val="10"/>
  </w:num>
  <w:num w:numId="20" w16cid:durableId="1857037614">
    <w:abstractNumId w:val="11"/>
  </w:num>
  <w:num w:numId="21" w16cid:durableId="265112942">
    <w:abstractNumId w:val="34"/>
  </w:num>
  <w:num w:numId="22" w16cid:durableId="1247423943">
    <w:abstractNumId w:val="15"/>
  </w:num>
  <w:num w:numId="23" w16cid:durableId="58672319">
    <w:abstractNumId w:val="18"/>
  </w:num>
  <w:num w:numId="24" w16cid:durableId="1658143807">
    <w:abstractNumId w:val="1"/>
  </w:num>
  <w:num w:numId="25" w16cid:durableId="652416066">
    <w:abstractNumId w:val="5"/>
  </w:num>
  <w:num w:numId="26" w16cid:durableId="1898514464">
    <w:abstractNumId w:val="7"/>
  </w:num>
  <w:num w:numId="27" w16cid:durableId="333844948">
    <w:abstractNumId w:val="24"/>
  </w:num>
  <w:num w:numId="28" w16cid:durableId="1717389918">
    <w:abstractNumId w:val="9"/>
  </w:num>
  <w:num w:numId="29" w16cid:durableId="1522545307">
    <w:abstractNumId w:val="19"/>
  </w:num>
  <w:num w:numId="30" w16cid:durableId="869302062">
    <w:abstractNumId w:val="33"/>
  </w:num>
  <w:num w:numId="31" w16cid:durableId="1355766256">
    <w:abstractNumId w:val="31"/>
  </w:num>
  <w:num w:numId="32" w16cid:durableId="275411261">
    <w:abstractNumId w:val="29"/>
  </w:num>
  <w:num w:numId="33" w16cid:durableId="412512482">
    <w:abstractNumId w:val="32"/>
  </w:num>
  <w:num w:numId="34" w16cid:durableId="58334932">
    <w:abstractNumId w:val="23"/>
  </w:num>
  <w:num w:numId="35" w16cid:durableId="274022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8344201">
    <w:abstractNumId w:val="37"/>
  </w:num>
  <w:num w:numId="37" w16cid:durableId="1423911579">
    <w:abstractNumId w:val="14"/>
  </w:num>
  <w:num w:numId="38" w16cid:durableId="105010655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6566831">
    <w:abstractNumId w:val="17"/>
  </w:num>
  <w:num w:numId="40" w16cid:durableId="140175744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AE"/>
    <w:rsid w:val="000019E3"/>
    <w:rsid w:val="00001CCE"/>
    <w:rsid w:val="00005041"/>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1D4"/>
    <w:rsid w:val="00051598"/>
    <w:rsid w:val="00057640"/>
    <w:rsid w:val="00057BDD"/>
    <w:rsid w:val="00061788"/>
    <w:rsid w:val="00063231"/>
    <w:rsid w:val="0006641E"/>
    <w:rsid w:val="000674E9"/>
    <w:rsid w:val="000676F8"/>
    <w:rsid w:val="000728C3"/>
    <w:rsid w:val="00073E70"/>
    <w:rsid w:val="00075E8E"/>
    <w:rsid w:val="000822EF"/>
    <w:rsid w:val="0008269C"/>
    <w:rsid w:val="000837C8"/>
    <w:rsid w:val="0009209B"/>
    <w:rsid w:val="000958D9"/>
    <w:rsid w:val="000A094D"/>
    <w:rsid w:val="000A6D64"/>
    <w:rsid w:val="000B1906"/>
    <w:rsid w:val="000B4A2D"/>
    <w:rsid w:val="000B6FF6"/>
    <w:rsid w:val="000C0194"/>
    <w:rsid w:val="000C165D"/>
    <w:rsid w:val="000C230F"/>
    <w:rsid w:val="000C4C1A"/>
    <w:rsid w:val="000C4E87"/>
    <w:rsid w:val="000C792A"/>
    <w:rsid w:val="000C7AD1"/>
    <w:rsid w:val="000C7C9A"/>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16565"/>
    <w:rsid w:val="00121865"/>
    <w:rsid w:val="0013275A"/>
    <w:rsid w:val="00134124"/>
    <w:rsid w:val="001348AE"/>
    <w:rsid w:val="00137FC6"/>
    <w:rsid w:val="00140BA7"/>
    <w:rsid w:val="00141EBF"/>
    <w:rsid w:val="0014285B"/>
    <w:rsid w:val="0014311D"/>
    <w:rsid w:val="00143632"/>
    <w:rsid w:val="001512AD"/>
    <w:rsid w:val="00153DAA"/>
    <w:rsid w:val="001541DA"/>
    <w:rsid w:val="0015660E"/>
    <w:rsid w:val="0016318A"/>
    <w:rsid w:val="00164DFE"/>
    <w:rsid w:val="001664E0"/>
    <w:rsid w:val="00167B8C"/>
    <w:rsid w:val="001731EA"/>
    <w:rsid w:val="00175BC6"/>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0C9B"/>
    <w:rsid w:val="001C59ED"/>
    <w:rsid w:val="001D0872"/>
    <w:rsid w:val="001D2729"/>
    <w:rsid w:val="001D29A1"/>
    <w:rsid w:val="001D6ED0"/>
    <w:rsid w:val="001D7E94"/>
    <w:rsid w:val="001E4960"/>
    <w:rsid w:val="001E594A"/>
    <w:rsid w:val="001F022E"/>
    <w:rsid w:val="001F0771"/>
    <w:rsid w:val="001F2413"/>
    <w:rsid w:val="001F3C8D"/>
    <w:rsid w:val="001F3DB4"/>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4D15"/>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4EE4"/>
    <w:rsid w:val="00276CBF"/>
    <w:rsid w:val="00280082"/>
    <w:rsid w:val="00282E53"/>
    <w:rsid w:val="00284139"/>
    <w:rsid w:val="00285C18"/>
    <w:rsid w:val="00285E0F"/>
    <w:rsid w:val="00287964"/>
    <w:rsid w:val="00292AB1"/>
    <w:rsid w:val="0029453E"/>
    <w:rsid w:val="00296FEB"/>
    <w:rsid w:val="00297C64"/>
    <w:rsid w:val="00297DFB"/>
    <w:rsid w:val="002A0352"/>
    <w:rsid w:val="002A6DE5"/>
    <w:rsid w:val="002B1E2E"/>
    <w:rsid w:val="002B7184"/>
    <w:rsid w:val="002C05C7"/>
    <w:rsid w:val="002C5BCD"/>
    <w:rsid w:val="002D00B8"/>
    <w:rsid w:val="002D1F88"/>
    <w:rsid w:val="002D6F65"/>
    <w:rsid w:val="002E0492"/>
    <w:rsid w:val="002E0F0E"/>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09A6"/>
    <w:rsid w:val="0032118F"/>
    <w:rsid w:val="003217D7"/>
    <w:rsid w:val="003242B6"/>
    <w:rsid w:val="00326EA0"/>
    <w:rsid w:val="003379E3"/>
    <w:rsid w:val="00337B86"/>
    <w:rsid w:val="00340B39"/>
    <w:rsid w:val="00350DA8"/>
    <w:rsid w:val="003520A1"/>
    <w:rsid w:val="003526AC"/>
    <w:rsid w:val="00352BC1"/>
    <w:rsid w:val="00352E8F"/>
    <w:rsid w:val="00360DC3"/>
    <w:rsid w:val="00364CB0"/>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97F"/>
    <w:rsid w:val="003C2B24"/>
    <w:rsid w:val="003C3137"/>
    <w:rsid w:val="003C518B"/>
    <w:rsid w:val="003D1253"/>
    <w:rsid w:val="003D14BE"/>
    <w:rsid w:val="003D4930"/>
    <w:rsid w:val="003D5D36"/>
    <w:rsid w:val="003E28C4"/>
    <w:rsid w:val="003E4A1E"/>
    <w:rsid w:val="003E79AF"/>
    <w:rsid w:val="003F127B"/>
    <w:rsid w:val="003F501D"/>
    <w:rsid w:val="004022C6"/>
    <w:rsid w:val="00406F96"/>
    <w:rsid w:val="00414CC3"/>
    <w:rsid w:val="00415FB7"/>
    <w:rsid w:val="004222DD"/>
    <w:rsid w:val="00423C62"/>
    <w:rsid w:val="004261EF"/>
    <w:rsid w:val="00431A70"/>
    <w:rsid w:val="00432E67"/>
    <w:rsid w:val="00434B96"/>
    <w:rsid w:val="00435702"/>
    <w:rsid w:val="00440750"/>
    <w:rsid w:val="00444E26"/>
    <w:rsid w:val="00444FE8"/>
    <w:rsid w:val="00447BC2"/>
    <w:rsid w:val="004539F5"/>
    <w:rsid w:val="00454EF2"/>
    <w:rsid w:val="00455FB5"/>
    <w:rsid w:val="00464586"/>
    <w:rsid w:val="00473BF1"/>
    <w:rsid w:val="00475148"/>
    <w:rsid w:val="00476903"/>
    <w:rsid w:val="0048053D"/>
    <w:rsid w:val="0048261E"/>
    <w:rsid w:val="00487181"/>
    <w:rsid w:val="004903C9"/>
    <w:rsid w:val="00490CAC"/>
    <w:rsid w:val="00495FB7"/>
    <w:rsid w:val="004A1227"/>
    <w:rsid w:val="004A4D67"/>
    <w:rsid w:val="004B22B6"/>
    <w:rsid w:val="004B23FD"/>
    <w:rsid w:val="004B2F1C"/>
    <w:rsid w:val="004B456A"/>
    <w:rsid w:val="004B6DB9"/>
    <w:rsid w:val="004D1351"/>
    <w:rsid w:val="004D5D4E"/>
    <w:rsid w:val="004E1EF5"/>
    <w:rsid w:val="004E4C95"/>
    <w:rsid w:val="004E67CC"/>
    <w:rsid w:val="004E7C10"/>
    <w:rsid w:val="004F0C50"/>
    <w:rsid w:val="004F4984"/>
    <w:rsid w:val="004F721A"/>
    <w:rsid w:val="004F7861"/>
    <w:rsid w:val="00502A16"/>
    <w:rsid w:val="00503A96"/>
    <w:rsid w:val="00503AEF"/>
    <w:rsid w:val="00504B2D"/>
    <w:rsid w:val="0051195B"/>
    <w:rsid w:val="00514FDA"/>
    <w:rsid w:val="00515E61"/>
    <w:rsid w:val="00520415"/>
    <w:rsid w:val="00520464"/>
    <w:rsid w:val="0052524B"/>
    <w:rsid w:val="00527480"/>
    <w:rsid w:val="00535E3D"/>
    <w:rsid w:val="005410BC"/>
    <w:rsid w:val="0054183C"/>
    <w:rsid w:val="00543052"/>
    <w:rsid w:val="0054519B"/>
    <w:rsid w:val="00546739"/>
    <w:rsid w:val="00547CC6"/>
    <w:rsid w:val="005521B8"/>
    <w:rsid w:val="00553581"/>
    <w:rsid w:val="005549B2"/>
    <w:rsid w:val="005553F6"/>
    <w:rsid w:val="00555A02"/>
    <w:rsid w:val="00562B23"/>
    <w:rsid w:val="00567134"/>
    <w:rsid w:val="005672CB"/>
    <w:rsid w:val="00573C18"/>
    <w:rsid w:val="005809C4"/>
    <w:rsid w:val="00580ACF"/>
    <w:rsid w:val="00582DB8"/>
    <w:rsid w:val="00586C0F"/>
    <w:rsid w:val="00587237"/>
    <w:rsid w:val="005878FC"/>
    <w:rsid w:val="0059055A"/>
    <w:rsid w:val="00593391"/>
    <w:rsid w:val="00593C64"/>
    <w:rsid w:val="00595679"/>
    <w:rsid w:val="00595DB4"/>
    <w:rsid w:val="005A2C64"/>
    <w:rsid w:val="005B0FDC"/>
    <w:rsid w:val="005B3B9E"/>
    <w:rsid w:val="005B3F09"/>
    <w:rsid w:val="005B4A66"/>
    <w:rsid w:val="005B4A85"/>
    <w:rsid w:val="005B5E37"/>
    <w:rsid w:val="005B6491"/>
    <w:rsid w:val="005C53FE"/>
    <w:rsid w:val="005C7C2B"/>
    <w:rsid w:val="005D13A2"/>
    <w:rsid w:val="005D2C95"/>
    <w:rsid w:val="005D3844"/>
    <w:rsid w:val="005E0DF5"/>
    <w:rsid w:val="005E15C5"/>
    <w:rsid w:val="005E2129"/>
    <w:rsid w:val="005E36C4"/>
    <w:rsid w:val="005E3AAA"/>
    <w:rsid w:val="005E3C72"/>
    <w:rsid w:val="005E4C52"/>
    <w:rsid w:val="005E68DE"/>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45C4"/>
    <w:rsid w:val="0061526A"/>
    <w:rsid w:val="006208DC"/>
    <w:rsid w:val="006252B4"/>
    <w:rsid w:val="00631853"/>
    <w:rsid w:val="006338EB"/>
    <w:rsid w:val="00633A50"/>
    <w:rsid w:val="006377B3"/>
    <w:rsid w:val="00640CB1"/>
    <w:rsid w:val="00641046"/>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0D9B"/>
    <w:rsid w:val="007121C5"/>
    <w:rsid w:val="00720BFC"/>
    <w:rsid w:val="00724F21"/>
    <w:rsid w:val="007250FC"/>
    <w:rsid w:val="007273E1"/>
    <w:rsid w:val="00732CA5"/>
    <w:rsid w:val="00734874"/>
    <w:rsid w:val="007363C1"/>
    <w:rsid w:val="00742B11"/>
    <w:rsid w:val="0074384C"/>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5FC7"/>
    <w:rsid w:val="008A6A6E"/>
    <w:rsid w:val="008B0DE3"/>
    <w:rsid w:val="008B25E0"/>
    <w:rsid w:val="008B3F76"/>
    <w:rsid w:val="008B5CDC"/>
    <w:rsid w:val="008B6BBC"/>
    <w:rsid w:val="008C1602"/>
    <w:rsid w:val="008C21D7"/>
    <w:rsid w:val="008C4EB6"/>
    <w:rsid w:val="008D16D0"/>
    <w:rsid w:val="008D175B"/>
    <w:rsid w:val="008D5C93"/>
    <w:rsid w:val="008E161C"/>
    <w:rsid w:val="008E3CFB"/>
    <w:rsid w:val="008E45AE"/>
    <w:rsid w:val="008E4F3C"/>
    <w:rsid w:val="008F0BD5"/>
    <w:rsid w:val="008F41D7"/>
    <w:rsid w:val="008F41ED"/>
    <w:rsid w:val="00900BF6"/>
    <w:rsid w:val="0090176C"/>
    <w:rsid w:val="009046E5"/>
    <w:rsid w:val="00905FCF"/>
    <w:rsid w:val="00906736"/>
    <w:rsid w:val="0091635A"/>
    <w:rsid w:val="00916429"/>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43D6"/>
    <w:rsid w:val="009656E6"/>
    <w:rsid w:val="00965BB2"/>
    <w:rsid w:val="00971D35"/>
    <w:rsid w:val="00972EE5"/>
    <w:rsid w:val="009775B8"/>
    <w:rsid w:val="009808A6"/>
    <w:rsid w:val="00983180"/>
    <w:rsid w:val="00984279"/>
    <w:rsid w:val="009878A0"/>
    <w:rsid w:val="009975AF"/>
    <w:rsid w:val="009A0582"/>
    <w:rsid w:val="009A36F5"/>
    <w:rsid w:val="009A3DEC"/>
    <w:rsid w:val="009A4837"/>
    <w:rsid w:val="009A5311"/>
    <w:rsid w:val="009A71B4"/>
    <w:rsid w:val="009A7BC5"/>
    <w:rsid w:val="009B01EC"/>
    <w:rsid w:val="009B0683"/>
    <w:rsid w:val="009B1532"/>
    <w:rsid w:val="009B2581"/>
    <w:rsid w:val="009B34B7"/>
    <w:rsid w:val="009B608C"/>
    <w:rsid w:val="009B613B"/>
    <w:rsid w:val="009B66D3"/>
    <w:rsid w:val="009B6B09"/>
    <w:rsid w:val="009B72CB"/>
    <w:rsid w:val="009C25A4"/>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2FF1"/>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40D1"/>
    <w:rsid w:val="00A8629E"/>
    <w:rsid w:val="00A87A3A"/>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191D"/>
    <w:rsid w:val="00BA4F4D"/>
    <w:rsid w:val="00BA65DF"/>
    <w:rsid w:val="00BA6E32"/>
    <w:rsid w:val="00BA77D5"/>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4FBD"/>
    <w:rsid w:val="00C064EB"/>
    <w:rsid w:val="00C10597"/>
    <w:rsid w:val="00C15147"/>
    <w:rsid w:val="00C2202A"/>
    <w:rsid w:val="00C2590C"/>
    <w:rsid w:val="00C26058"/>
    <w:rsid w:val="00C30A4C"/>
    <w:rsid w:val="00C30D72"/>
    <w:rsid w:val="00C311A4"/>
    <w:rsid w:val="00C36D55"/>
    <w:rsid w:val="00C40D3F"/>
    <w:rsid w:val="00C41853"/>
    <w:rsid w:val="00C4410E"/>
    <w:rsid w:val="00C532E1"/>
    <w:rsid w:val="00C538C1"/>
    <w:rsid w:val="00C55163"/>
    <w:rsid w:val="00C6472F"/>
    <w:rsid w:val="00C64DD9"/>
    <w:rsid w:val="00C67110"/>
    <w:rsid w:val="00C73934"/>
    <w:rsid w:val="00C741C5"/>
    <w:rsid w:val="00C757C8"/>
    <w:rsid w:val="00C830E0"/>
    <w:rsid w:val="00C84DFF"/>
    <w:rsid w:val="00C87099"/>
    <w:rsid w:val="00C87125"/>
    <w:rsid w:val="00C943D3"/>
    <w:rsid w:val="00C94BDE"/>
    <w:rsid w:val="00C95695"/>
    <w:rsid w:val="00C976FD"/>
    <w:rsid w:val="00CA4C4B"/>
    <w:rsid w:val="00CA6052"/>
    <w:rsid w:val="00CA68C2"/>
    <w:rsid w:val="00CA6D11"/>
    <w:rsid w:val="00CB00B0"/>
    <w:rsid w:val="00CB0205"/>
    <w:rsid w:val="00CB1D23"/>
    <w:rsid w:val="00CB6331"/>
    <w:rsid w:val="00CB634D"/>
    <w:rsid w:val="00CC38B2"/>
    <w:rsid w:val="00CC7AAE"/>
    <w:rsid w:val="00CE1CC4"/>
    <w:rsid w:val="00CE3A2D"/>
    <w:rsid w:val="00CE5588"/>
    <w:rsid w:val="00CE59C0"/>
    <w:rsid w:val="00CE5A7D"/>
    <w:rsid w:val="00CE62E6"/>
    <w:rsid w:val="00CE6824"/>
    <w:rsid w:val="00CF43FC"/>
    <w:rsid w:val="00CF4BD4"/>
    <w:rsid w:val="00CF7A78"/>
    <w:rsid w:val="00CF7F61"/>
    <w:rsid w:val="00D04DF4"/>
    <w:rsid w:val="00D123E4"/>
    <w:rsid w:val="00D12FB6"/>
    <w:rsid w:val="00D136B7"/>
    <w:rsid w:val="00D20572"/>
    <w:rsid w:val="00D2075A"/>
    <w:rsid w:val="00D24A4D"/>
    <w:rsid w:val="00D33941"/>
    <w:rsid w:val="00D3584A"/>
    <w:rsid w:val="00D36C6D"/>
    <w:rsid w:val="00D36E8F"/>
    <w:rsid w:val="00D43398"/>
    <w:rsid w:val="00D50833"/>
    <w:rsid w:val="00D54246"/>
    <w:rsid w:val="00D54CFA"/>
    <w:rsid w:val="00D55480"/>
    <w:rsid w:val="00D57FE6"/>
    <w:rsid w:val="00D60BDD"/>
    <w:rsid w:val="00D61146"/>
    <w:rsid w:val="00D71097"/>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0E99"/>
    <w:rsid w:val="00E77764"/>
    <w:rsid w:val="00E812FD"/>
    <w:rsid w:val="00E86597"/>
    <w:rsid w:val="00E93E46"/>
    <w:rsid w:val="00E9481F"/>
    <w:rsid w:val="00E9482C"/>
    <w:rsid w:val="00E966B7"/>
    <w:rsid w:val="00EA3105"/>
    <w:rsid w:val="00EA72FD"/>
    <w:rsid w:val="00EB2085"/>
    <w:rsid w:val="00EB2179"/>
    <w:rsid w:val="00EB2467"/>
    <w:rsid w:val="00EB33FC"/>
    <w:rsid w:val="00EB65D9"/>
    <w:rsid w:val="00EB7341"/>
    <w:rsid w:val="00EB7BC1"/>
    <w:rsid w:val="00EC62E5"/>
    <w:rsid w:val="00EC652E"/>
    <w:rsid w:val="00EC658B"/>
    <w:rsid w:val="00EC6A98"/>
    <w:rsid w:val="00ED27B4"/>
    <w:rsid w:val="00EE4B86"/>
    <w:rsid w:val="00EF12AE"/>
    <w:rsid w:val="00EF23AF"/>
    <w:rsid w:val="00EF52B0"/>
    <w:rsid w:val="00EF69CB"/>
    <w:rsid w:val="00EF6EA4"/>
    <w:rsid w:val="00F0087B"/>
    <w:rsid w:val="00F015F0"/>
    <w:rsid w:val="00F051D2"/>
    <w:rsid w:val="00F11306"/>
    <w:rsid w:val="00F11D95"/>
    <w:rsid w:val="00F20D89"/>
    <w:rsid w:val="00F22E78"/>
    <w:rsid w:val="00F24609"/>
    <w:rsid w:val="00F24C63"/>
    <w:rsid w:val="00F30A3E"/>
    <w:rsid w:val="00F30BF5"/>
    <w:rsid w:val="00F313AF"/>
    <w:rsid w:val="00F3721E"/>
    <w:rsid w:val="00F423A6"/>
    <w:rsid w:val="00F42EF7"/>
    <w:rsid w:val="00F43CEF"/>
    <w:rsid w:val="00F4491B"/>
    <w:rsid w:val="00F45907"/>
    <w:rsid w:val="00F464A7"/>
    <w:rsid w:val="00F52FD7"/>
    <w:rsid w:val="00F54E57"/>
    <w:rsid w:val="00F558AC"/>
    <w:rsid w:val="00F56068"/>
    <w:rsid w:val="00F57C39"/>
    <w:rsid w:val="00F62300"/>
    <w:rsid w:val="00F629A4"/>
    <w:rsid w:val="00F64A2D"/>
    <w:rsid w:val="00F65E2A"/>
    <w:rsid w:val="00F66F2D"/>
    <w:rsid w:val="00F73329"/>
    <w:rsid w:val="00F751C5"/>
    <w:rsid w:val="00F75825"/>
    <w:rsid w:val="00F76441"/>
    <w:rsid w:val="00F77E46"/>
    <w:rsid w:val="00F821C4"/>
    <w:rsid w:val="00F82B2F"/>
    <w:rsid w:val="00F84516"/>
    <w:rsid w:val="00F861A4"/>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19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markedcontent">
    <w:name w:val="markedcontent"/>
    <w:basedOn w:val="Domylnaczcionkaakapitu"/>
    <w:rsid w:val="00051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1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www.platformazakupowa.pl/pn/szpitalzawiercie" TargetMode="External"/><Relationship Id="rId10" Type="http://schemas.openxmlformats.org/officeDocument/2006/relationships/hyperlink" Target="https://platformazakupowa.pl/pn/szpitalzawierci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8508</Words>
  <Characters>51052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4</cp:revision>
  <cp:lastPrinted>2023-08-07T10:26:00Z</cp:lastPrinted>
  <dcterms:created xsi:type="dcterms:W3CDTF">2023-09-29T11:05:00Z</dcterms:created>
  <dcterms:modified xsi:type="dcterms:W3CDTF">2023-09-29T11:58:00Z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