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D7B55" w14:textId="77777777" w:rsidR="00D02C78" w:rsidRPr="001E7A73" w:rsidRDefault="00D02C78" w:rsidP="00D02C78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466B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Część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9</w:t>
      </w:r>
      <w:r w:rsidRPr="00A466B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: </w:t>
      </w:r>
      <w:r w:rsidRPr="009E753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Tor wizyjny z endoskopami sztywnymi z płaszczami, </w:t>
      </w:r>
      <w:proofErr w:type="spellStart"/>
      <w:r w:rsidRPr="009E7536">
        <w:rPr>
          <w:rFonts w:asciiTheme="minorHAnsi" w:hAnsiTheme="minorHAnsi" w:cstheme="minorHAnsi"/>
          <w:b/>
          <w:bCs/>
          <w:sz w:val="22"/>
          <w:szCs w:val="22"/>
          <w:u w:val="single"/>
        </w:rPr>
        <w:t>sialoendoskopami</w:t>
      </w:r>
      <w:proofErr w:type="spellEnd"/>
      <w:r w:rsidRPr="009E753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i konsolą wiertarki </w:t>
      </w:r>
      <w:r w:rsidRPr="001E7A7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–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1</w:t>
      </w:r>
      <w:r w:rsidRPr="001E7A7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zestaw</w:t>
      </w:r>
    </w:p>
    <w:p w14:paraId="49F1456B" w14:textId="77777777" w:rsidR="00D02C78" w:rsidRPr="00B74D35" w:rsidRDefault="00D02C78" w:rsidP="00D02C78">
      <w:pPr>
        <w:rPr>
          <w:rFonts w:asciiTheme="minorHAnsi" w:hAnsiTheme="minorHAnsi" w:cstheme="minorHAnsi"/>
          <w:b/>
          <w:sz w:val="20"/>
          <w:szCs w:val="22"/>
          <w:u w:val="single"/>
        </w:rPr>
      </w:pPr>
    </w:p>
    <w:p w14:paraId="4800F608" w14:textId="77777777" w:rsidR="00D02C78" w:rsidRPr="00B74D35" w:rsidRDefault="00D02C78" w:rsidP="00D02C78">
      <w:pPr>
        <w:rPr>
          <w:rFonts w:asciiTheme="minorHAnsi" w:hAnsiTheme="minorHAnsi" w:cstheme="minorHAnsi"/>
          <w:b/>
          <w:sz w:val="20"/>
          <w:szCs w:val="22"/>
          <w:u w:val="single"/>
        </w:rPr>
      </w:pPr>
      <w:r w:rsidRPr="00B74D35">
        <w:rPr>
          <w:rFonts w:asciiTheme="minorHAnsi" w:hAnsiTheme="minorHAnsi" w:cstheme="minorHAnsi"/>
          <w:b/>
          <w:sz w:val="20"/>
          <w:szCs w:val="22"/>
          <w:u w:val="single"/>
        </w:rPr>
        <w:t>Oferuję (należy podać dla każdego oferowanego sprzętu z poniższych pozycji):</w:t>
      </w:r>
    </w:p>
    <w:p w14:paraId="67EB7AC7" w14:textId="77777777" w:rsidR="00D02C78" w:rsidRPr="00B74D35" w:rsidRDefault="00D02C78" w:rsidP="00D02C78">
      <w:pPr>
        <w:tabs>
          <w:tab w:val="righ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B74D35">
        <w:rPr>
          <w:rFonts w:asciiTheme="minorHAnsi" w:hAnsiTheme="minorHAnsi" w:cstheme="minorHAnsi"/>
          <w:sz w:val="20"/>
          <w:szCs w:val="22"/>
        </w:rPr>
        <w:t>Model/typ</w:t>
      </w:r>
      <w:r w:rsidRPr="00B74D35">
        <w:rPr>
          <w:rFonts w:asciiTheme="minorHAnsi" w:hAnsiTheme="minorHAnsi" w:cstheme="minorHAnsi"/>
          <w:sz w:val="20"/>
          <w:szCs w:val="22"/>
        </w:rPr>
        <w:tab/>
      </w:r>
    </w:p>
    <w:p w14:paraId="4FD21762" w14:textId="77777777" w:rsidR="00D02C78" w:rsidRPr="00B74D35" w:rsidRDefault="00D02C78" w:rsidP="00D02C78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B74D35">
        <w:rPr>
          <w:rFonts w:asciiTheme="minorHAnsi" w:hAnsiTheme="minorHAnsi" w:cstheme="minorHAnsi"/>
          <w:sz w:val="20"/>
          <w:szCs w:val="22"/>
        </w:rPr>
        <w:t>Producent/kraj</w:t>
      </w:r>
      <w:r w:rsidRPr="00B74D35">
        <w:rPr>
          <w:rFonts w:asciiTheme="minorHAnsi" w:hAnsiTheme="minorHAnsi" w:cstheme="minorHAnsi"/>
          <w:sz w:val="20"/>
          <w:szCs w:val="22"/>
        </w:rPr>
        <w:tab/>
      </w:r>
    </w:p>
    <w:p w14:paraId="49D7E471" w14:textId="77777777" w:rsidR="00D02C78" w:rsidRDefault="00D02C78" w:rsidP="00D02C78">
      <w:pPr>
        <w:rPr>
          <w:rFonts w:asciiTheme="minorHAnsi" w:hAnsiTheme="minorHAnsi" w:cstheme="minorHAnsi"/>
          <w:sz w:val="20"/>
          <w:szCs w:val="22"/>
        </w:rPr>
      </w:pPr>
      <w:r w:rsidRPr="00B74D35">
        <w:rPr>
          <w:rFonts w:asciiTheme="minorHAnsi" w:hAnsiTheme="minorHAnsi" w:cstheme="minorHAnsi"/>
          <w:sz w:val="20"/>
          <w:szCs w:val="22"/>
        </w:rPr>
        <w:t>Rok produkcji (nie wcześniej niż 2022) ………………………………………………</w:t>
      </w:r>
    </w:p>
    <w:p w14:paraId="7A6394B8" w14:textId="77777777" w:rsidR="00D02C78" w:rsidRDefault="00D02C78" w:rsidP="00D02C78"/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5494"/>
        <w:gridCol w:w="1187"/>
        <w:gridCol w:w="6893"/>
      </w:tblGrid>
      <w:tr w:rsidR="00D02C78" w:rsidRPr="00B74D35" w14:paraId="0985777D" w14:textId="77777777" w:rsidTr="0090623B">
        <w:trPr>
          <w:trHeight w:val="567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D5698" w14:textId="77777777" w:rsidR="00D02C78" w:rsidRPr="00B74D35" w:rsidRDefault="00D02C78" w:rsidP="0090623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F9E3" w14:textId="77777777" w:rsidR="00D02C78" w:rsidRPr="00B74D35" w:rsidRDefault="00D02C78" w:rsidP="0090623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25D3" w14:textId="77777777" w:rsidR="00D02C78" w:rsidRPr="00B74D35" w:rsidRDefault="00D02C78" w:rsidP="0090623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>Sposób oceny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1D783" w14:textId="77777777" w:rsidR="00D02C78" w:rsidRPr="00B74D35" w:rsidRDefault="00D02C78" w:rsidP="0090623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D02C78" w:rsidRPr="00B74D35" w14:paraId="35DBB802" w14:textId="77777777" w:rsidTr="0090623B">
        <w:trPr>
          <w:trHeight w:val="392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A10B" w14:textId="77777777" w:rsidR="00D02C78" w:rsidRPr="004E584A" w:rsidRDefault="00D02C78" w:rsidP="0090623B">
            <w:pPr>
              <w:pStyle w:val="Akapitzlist"/>
              <w:numPr>
                <w:ilvl w:val="0"/>
                <w:numId w:val="4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00A65" w14:textId="77777777" w:rsidR="00D02C78" w:rsidRPr="00B74D35" w:rsidRDefault="00D02C78" w:rsidP="0090623B">
            <w:pPr>
              <w:tabs>
                <w:tab w:val="left" w:pos="768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58E7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Tor wizyjny z monitorem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 </w:t>
            </w:r>
          </w:p>
        </w:tc>
      </w:tr>
      <w:tr w:rsidR="00D02C78" w:rsidRPr="00B74D35" w14:paraId="725A7519" w14:textId="77777777" w:rsidTr="0090623B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ED1B" w14:textId="77777777" w:rsidR="00D02C78" w:rsidRPr="00B74D35" w:rsidRDefault="00D02C78" w:rsidP="0090623B">
            <w:pPr>
              <w:pStyle w:val="Akapitzlist"/>
              <w:numPr>
                <w:ilvl w:val="0"/>
                <w:numId w:val="4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B107B" w14:textId="77777777" w:rsidR="00D02C78" w:rsidRPr="00B74D35" w:rsidRDefault="00D02C78" w:rsidP="0090623B">
            <w:pPr>
              <w:tabs>
                <w:tab w:val="left" w:pos="250"/>
              </w:tabs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Urządzenie</w:t>
            </w:r>
            <w:r w:rsidRPr="00B74D35">
              <w:rPr>
                <w:rFonts w:asciiTheme="minorHAnsi" w:hAnsiTheme="minorHAnsi" w:cstheme="minorHAnsi"/>
                <w:sz w:val="20"/>
                <w:szCs w:val="20"/>
              </w:rPr>
              <w:t xml:space="preserve"> now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B74D35">
              <w:rPr>
                <w:rFonts w:asciiTheme="minorHAnsi" w:hAnsiTheme="minorHAnsi" w:cstheme="minorHAnsi"/>
                <w:sz w:val="20"/>
                <w:szCs w:val="20"/>
              </w:rPr>
              <w:t xml:space="preserve"> i nieużywane, </w:t>
            </w:r>
            <w:proofErr w:type="spellStart"/>
            <w:r w:rsidRPr="00B74D35">
              <w:rPr>
                <w:rFonts w:asciiTheme="minorHAnsi" w:hAnsiTheme="minorHAnsi" w:cstheme="minorHAnsi"/>
                <w:sz w:val="20"/>
                <w:szCs w:val="20"/>
              </w:rPr>
              <w:t>nierefabrykowane</w:t>
            </w:r>
            <w:proofErr w:type="spellEnd"/>
            <w:r w:rsidRPr="00B74D3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1932" w14:textId="77777777" w:rsidR="00D02C78" w:rsidRPr="000743F5" w:rsidRDefault="00D02C78" w:rsidP="0090623B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7D31" w14:textId="77777777" w:rsidR="00D02C78" w:rsidRPr="00B74D35" w:rsidRDefault="00D02C78" w:rsidP="0090623B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D02C78" w:rsidRPr="00B74D35" w14:paraId="5770EEE8" w14:textId="77777777" w:rsidTr="0090623B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B380C" w14:textId="77777777" w:rsidR="00D02C78" w:rsidRPr="00B74D35" w:rsidRDefault="00D02C78" w:rsidP="0090623B">
            <w:pPr>
              <w:pStyle w:val="Akapitzlist"/>
              <w:numPr>
                <w:ilvl w:val="0"/>
                <w:numId w:val="4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07E" w14:textId="77777777" w:rsidR="00D02C78" w:rsidRDefault="00D02C78" w:rsidP="0090623B">
            <w:pPr>
              <w:tabs>
                <w:tab w:val="left" w:pos="250"/>
              </w:tabs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Menu w języku polskim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4B17" w14:textId="77777777" w:rsidR="00D02C78" w:rsidRPr="000743F5" w:rsidRDefault="00D02C78" w:rsidP="0090623B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789C" w14:textId="77777777" w:rsidR="00D02C78" w:rsidRPr="00B74D35" w:rsidRDefault="00D02C78" w:rsidP="0090623B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D02C78" w:rsidRPr="00B74D35" w14:paraId="4017C890" w14:textId="77777777" w:rsidTr="0090623B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A2C66" w14:textId="77777777" w:rsidR="00D02C78" w:rsidRPr="00B74D35" w:rsidRDefault="00D02C78" w:rsidP="0090623B">
            <w:pPr>
              <w:pStyle w:val="Akapitzlist"/>
              <w:numPr>
                <w:ilvl w:val="0"/>
                <w:numId w:val="4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61109" w14:textId="77777777" w:rsidR="00D02C78" w:rsidRPr="00691E6C" w:rsidRDefault="00D02C78" w:rsidP="0090623B">
            <w:pPr>
              <w:spacing w:line="240" w:lineRule="atLeast"/>
              <w:rPr>
                <w:rFonts w:asciiTheme="minorHAnsi" w:hAnsiTheme="minorHAnsi" w:cstheme="minorHAnsi"/>
                <w:sz w:val="20"/>
                <w:szCs w:val="22"/>
              </w:rPr>
            </w:pPr>
            <w:r w:rsidRPr="00B74D35"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40CB" w14:textId="77777777" w:rsidR="00D02C78" w:rsidRDefault="00D02C78" w:rsidP="0090623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A59E8" w14:textId="77777777" w:rsidR="00D02C78" w:rsidRPr="00B74D35" w:rsidRDefault="00D02C78" w:rsidP="0090623B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D02C78" w:rsidRPr="00B74D35" w14:paraId="3386C3BD" w14:textId="77777777" w:rsidTr="0090623B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60763" w14:textId="77777777" w:rsidR="00D02C78" w:rsidRPr="00B74D35" w:rsidRDefault="00D02C78" w:rsidP="0090623B">
            <w:pPr>
              <w:pStyle w:val="Akapitzlist"/>
              <w:numPr>
                <w:ilvl w:val="0"/>
                <w:numId w:val="4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6152" w14:textId="09731750" w:rsidR="00D02C78" w:rsidRPr="00B74D35" w:rsidRDefault="00EB0457" w:rsidP="0090623B">
            <w:pPr>
              <w:spacing w:line="240" w:lineRule="atLeast"/>
              <w:rPr>
                <w:rFonts w:asciiTheme="minorHAnsi" w:hAnsiTheme="minorHAnsi" w:cstheme="minorHAnsi"/>
                <w:sz w:val="20"/>
                <w:szCs w:val="22"/>
              </w:rPr>
            </w:pPr>
            <w:r w:rsidRPr="00EB0457">
              <w:rPr>
                <w:rFonts w:asciiTheme="minorHAnsi" w:hAnsiTheme="minorHAnsi" w:cstheme="minorHAnsi"/>
                <w:sz w:val="20"/>
                <w:szCs w:val="22"/>
              </w:rPr>
              <w:t>Monitor medyczny 4K o przekątnej ekranu min. 31” i rozdzielczości min. 3840 × 2160 pikseli (16:9), montowany na wózku jezdnym, jasność co najmniej 650 cd/m2, kontrast min. 1350:1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0401C" w14:textId="77777777" w:rsidR="00D02C78" w:rsidRDefault="00D02C78" w:rsidP="0090623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84A4A" w14:textId="77777777" w:rsidR="00D02C78" w:rsidRPr="00B74D35" w:rsidRDefault="00D02C78" w:rsidP="0090623B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D02C78" w:rsidRPr="00B74D35" w14:paraId="008D45B9" w14:textId="77777777" w:rsidTr="0090623B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FEEBE" w14:textId="77777777" w:rsidR="00D02C78" w:rsidRPr="00B74D35" w:rsidRDefault="00D02C78" w:rsidP="0090623B">
            <w:pPr>
              <w:pStyle w:val="Akapitzlist"/>
              <w:numPr>
                <w:ilvl w:val="0"/>
                <w:numId w:val="4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6DB00" w14:textId="77777777" w:rsidR="00D02C78" w:rsidRPr="00F23C8F" w:rsidRDefault="00D02C78" w:rsidP="0090623B">
            <w:pPr>
              <w:rPr>
                <w:rFonts w:ascii="Calibri" w:hAnsi="Calibri" w:cs="Calibri"/>
                <w:sz w:val="20"/>
                <w:szCs w:val="22"/>
              </w:rPr>
            </w:pPr>
            <w:r w:rsidRPr="00F23C8F">
              <w:rPr>
                <w:rFonts w:ascii="Calibri" w:hAnsi="Calibri" w:cs="Calibri"/>
                <w:sz w:val="20"/>
                <w:szCs w:val="22"/>
              </w:rPr>
              <w:t>Współczynnik kontrastu 1.000.000:1 dla lepszego obrazowania i uwidocznienia struktur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38A8" w14:textId="77777777" w:rsidR="00D02C78" w:rsidRDefault="00D02C78" w:rsidP="0090623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 - 10 pkt.</w:t>
            </w:r>
          </w:p>
          <w:p w14:paraId="4E2684F0" w14:textId="77777777" w:rsidR="00D02C78" w:rsidRDefault="00D02C78" w:rsidP="0090623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NIE - 0 pkt.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B7FD" w14:textId="77777777" w:rsidR="00D02C78" w:rsidRPr="00B74D35" w:rsidRDefault="00D02C78" w:rsidP="0090623B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D02C78" w:rsidRPr="00B74D35" w14:paraId="35EFA453" w14:textId="77777777" w:rsidTr="0090623B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87165" w14:textId="77777777" w:rsidR="00D02C78" w:rsidRPr="00B74D35" w:rsidRDefault="00D02C78" w:rsidP="0090623B">
            <w:pPr>
              <w:pStyle w:val="Akapitzlist"/>
              <w:numPr>
                <w:ilvl w:val="0"/>
                <w:numId w:val="4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0975" w14:textId="77777777" w:rsidR="00D02C78" w:rsidRPr="00F23C8F" w:rsidRDefault="00D02C78" w:rsidP="0090623B">
            <w:pPr>
              <w:rPr>
                <w:rFonts w:ascii="Calibri" w:hAnsi="Calibri" w:cs="Calibri"/>
                <w:sz w:val="20"/>
                <w:szCs w:val="22"/>
              </w:rPr>
            </w:pPr>
            <w:r w:rsidRPr="00F23C8F">
              <w:rPr>
                <w:rFonts w:ascii="Calibri" w:hAnsi="Calibri" w:cs="Calibri"/>
                <w:sz w:val="20"/>
                <w:szCs w:val="22"/>
              </w:rPr>
              <w:t xml:space="preserve">Funkcje: 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min. </w:t>
            </w:r>
            <w:r w:rsidRPr="00F23C8F">
              <w:rPr>
                <w:rFonts w:ascii="Calibri" w:hAnsi="Calibri" w:cs="Calibri"/>
                <w:sz w:val="20"/>
                <w:szCs w:val="22"/>
              </w:rPr>
              <w:t>PIP,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2"/>
              </w:rPr>
              <w:t>PbyP</w:t>
            </w:r>
            <w:proofErr w:type="spellEnd"/>
            <w:r w:rsidRPr="00F23C8F">
              <w:rPr>
                <w:rFonts w:ascii="Calibri" w:hAnsi="Calibri" w:cs="Calibri"/>
                <w:sz w:val="20"/>
                <w:szCs w:val="22"/>
              </w:rPr>
              <w:t>, obró</w:t>
            </w:r>
            <w:r>
              <w:rPr>
                <w:rFonts w:ascii="Calibri" w:hAnsi="Calibri" w:cs="Calibri"/>
                <w:sz w:val="20"/>
                <w:szCs w:val="22"/>
              </w:rPr>
              <w:t>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EA3AD" w14:textId="77777777" w:rsidR="00D02C78" w:rsidRDefault="00D02C78" w:rsidP="0090623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9D2FB" w14:textId="77777777" w:rsidR="00D02C78" w:rsidRPr="00B74D35" w:rsidRDefault="00D02C78" w:rsidP="0090623B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D02C78" w:rsidRPr="00B74D35" w14:paraId="4527F664" w14:textId="77777777" w:rsidTr="0090623B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E662" w14:textId="77777777" w:rsidR="00D02C78" w:rsidRPr="00B74D35" w:rsidRDefault="00D02C78" w:rsidP="0090623B">
            <w:pPr>
              <w:pStyle w:val="Akapitzlist"/>
              <w:numPr>
                <w:ilvl w:val="0"/>
                <w:numId w:val="4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1C76" w14:textId="77777777" w:rsidR="00D02C78" w:rsidRPr="00061DE4" w:rsidRDefault="00D02C78" w:rsidP="0090623B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061DE4">
              <w:rPr>
                <w:rFonts w:ascii="Calibri" w:hAnsi="Calibri" w:cs="Calibri"/>
                <w:color w:val="000000"/>
                <w:sz w:val="20"/>
                <w:szCs w:val="22"/>
              </w:rPr>
              <w:t>Wejścia min: HDMI, DVI-D, 12G/3G/HD-SDI</w:t>
            </w:r>
            <w:r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2"/>
              </w:rPr>
              <w:t>(lub inne umożliwiające transfer 4K)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EB30F" w14:textId="77777777" w:rsidR="00D02C78" w:rsidRDefault="00D02C78" w:rsidP="0090623B">
            <w:pPr>
              <w:jc w:val="center"/>
            </w:pPr>
            <w:r w:rsidRPr="005F5C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podać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1845" w14:textId="77777777" w:rsidR="00D02C78" w:rsidRPr="00B74D35" w:rsidRDefault="00D02C78" w:rsidP="0090623B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D02C78" w:rsidRPr="00B74D35" w14:paraId="4FEFFEF2" w14:textId="77777777" w:rsidTr="0090623B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46AD" w14:textId="77777777" w:rsidR="00D02C78" w:rsidRPr="00B74D35" w:rsidRDefault="00D02C78" w:rsidP="0090623B">
            <w:pPr>
              <w:pStyle w:val="Akapitzlist"/>
              <w:numPr>
                <w:ilvl w:val="0"/>
                <w:numId w:val="4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2759" w14:textId="77777777" w:rsidR="00D02C78" w:rsidRPr="00061DE4" w:rsidRDefault="00D02C78" w:rsidP="0090623B">
            <w:pPr>
              <w:rPr>
                <w:rFonts w:ascii="Calibri" w:hAnsi="Calibri" w:cs="Calibri"/>
                <w:color w:val="FF0000"/>
                <w:sz w:val="20"/>
                <w:szCs w:val="22"/>
              </w:rPr>
            </w:pPr>
            <w:r w:rsidRPr="00F23C8F">
              <w:rPr>
                <w:rFonts w:ascii="Calibri" w:hAnsi="Calibri" w:cs="Calibri"/>
                <w:sz w:val="20"/>
                <w:szCs w:val="22"/>
              </w:rPr>
              <w:t>Wyjścia min: 12G/3G/HD-SDI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(lub inne umożliwiające transfer 4K) oraz</w:t>
            </w:r>
            <w:r w:rsidRPr="00F23C8F">
              <w:rPr>
                <w:rFonts w:ascii="Calibri" w:hAnsi="Calibri" w:cs="Calibri"/>
                <w:sz w:val="20"/>
                <w:szCs w:val="22"/>
              </w:rPr>
              <w:t xml:space="preserve"> złącze wyjścia klonowania umożliwiające wyjście tego samego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Pr="00F23C8F">
              <w:rPr>
                <w:rFonts w:ascii="Calibri" w:hAnsi="Calibri" w:cs="Calibri"/>
                <w:sz w:val="20"/>
                <w:szCs w:val="22"/>
              </w:rPr>
              <w:t>obrazu jaki jest wyświetlany na monitorze</w:t>
            </w:r>
            <w:r>
              <w:rPr>
                <w:rFonts w:ascii="Calibri" w:hAnsi="Calibri" w:cs="Calibri"/>
                <w:sz w:val="20"/>
                <w:szCs w:val="22"/>
              </w:rPr>
              <w:t>, po</w:t>
            </w:r>
            <w:r w:rsidRPr="00F23C8F">
              <w:rPr>
                <w:rFonts w:ascii="Calibri" w:hAnsi="Calibri" w:cs="Calibri"/>
                <w:sz w:val="20"/>
                <w:szCs w:val="22"/>
              </w:rPr>
              <w:t>zwala</w:t>
            </w:r>
            <w:r>
              <w:rPr>
                <w:rFonts w:ascii="Calibri" w:hAnsi="Calibri" w:cs="Calibri"/>
                <w:sz w:val="20"/>
                <w:szCs w:val="22"/>
              </w:rPr>
              <w:t>jące</w:t>
            </w:r>
            <w:r w:rsidRPr="00F23C8F">
              <w:rPr>
                <w:rFonts w:ascii="Calibri" w:hAnsi="Calibri" w:cs="Calibri"/>
                <w:sz w:val="20"/>
                <w:szCs w:val="22"/>
              </w:rPr>
              <w:t xml:space="preserve"> na łatwe nagrywanie dokładnie tej samej treści co wyświetlana. Możliwość wyboru rozdzielczości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Pr="00F23C8F">
              <w:rPr>
                <w:rFonts w:ascii="Calibri" w:hAnsi="Calibri" w:cs="Calibri"/>
                <w:sz w:val="20"/>
                <w:szCs w:val="22"/>
              </w:rPr>
              <w:t xml:space="preserve">wyjścia klonowania: 4K lub 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Full </w:t>
            </w:r>
            <w:r w:rsidRPr="00F23C8F">
              <w:rPr>
                <w:rFonts w:ascii="Calibri" w:hAnsi="Calibri" w:cs="Calibri"/>
                <w:sz w:val="20"/>
                <w:szCs w:val="22"/>
              </w:rPr>
              <w:t xml:space="preserve">HD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6CA2" w14:textId="77777777" w:rsidR="00D02C78" w:rsidRDefault="00D02C78" w:rsidP="0090623B">
            <w:pPr>
              <w:jc w:val="center"/>
            </w:pPr>
            <w:r w:rsidRPr="005F5C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podać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63A87" w14:textId="77777777" w:rsidR="00D02C78" w:rsidRPr="00B74D35" w:rsidRDefault="00D02C78" w:rsidP="0090623B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D02C78" w:rsidRPr="00B74D35" w14:paraId="4DF09F19" w14:textId="77777777" w:rsidTr="0090623B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462B4" w14:textId="77777777" w:rsidR="00D02C78" w:rsidRPr="00B74D35" w:rsidRDefault="00D02C78" w:rsidP="0090623B">
            <w:pPr>
              <w:pStyle w:val="Akapitzlist"/>
              <w:numPr>
                <w:ilvl w:val="0"/>
                <w:numId w:val="4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B7699" w14:textId="03324F0A" w:rsidR="00D02C78" w:rsidRPr="00061DE4" w:rsidRDefault="00EB0457" w:rsidP="0090623B">
            <w:pPr>
              <w:rPr>
                <w:rFonts w:ascii="Calibri" w:hAnsi="Calibri" w:cs="Calibri"/>
                <w:color w:val="FF0000"/>
                <w:sz w:val="20"/>
                <w:szCs w:val="22"/>
              </w:rPr>
            </w:pPr>
            <w:r w:rsidRPr="00EB0457">
              <w:rPr>
                <w:rFonts w:asciiTheme="minorHAnsi" w:hAnsiTheme="minorHAnsi" w:cstheme="minorHAnsi"/>
                <w:sz w:val="20"/>
                <w:szCs w:val="20"/>
              </w:rPr>
              <w:t xml:space="preserve">Wózek do zaproponowanego systemu, w zestawie transformator 220-240V z odpowiednią ilością gniazd do podłączenia urządzeń lub wbudowana listwa zasilająca, która posiada zabezpieczenie </w:t>
            </w:r>
            <w:r w:rsidRPr="00EB045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przed przepięciami wraz ze złączami uziemiającymi, wyposażony w min. 3 półki i szufladę, cztery kółka z hamulcami oraz ramię na oferowany monitor min.31”</w:t>
            </w:r>
            <w:bookmarkStart w:id="0" w:name="_GoBack"/>
            <w:bookmarkEnd w:id="0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91F0" w14:textId="77777777" w:rsidR="00D02C78" w:rsidRDefault="00D02C78" w:rsidP="0090623B">
            <w:pPr>
              <w:jc w:val="center"/>
            </w:pPr>
            <w:r w:rsidRPr="00B567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TAK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podać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89388" w14:textId="77777777" w:rsidR="00D02C78" w:rsidRPr="00B74D35" w:rsidRDefault="00D02C78" w:rsidP="0090623B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D02C78" w:rsidRPr="00B74D35" w14:paraId="21537356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61FE" w14:textId="77777777" w:rsidR="00D02C78" w:rsidRPr="00B74D35" w:rsidRDefault="00D02C78" w:rsidP="0090623B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013EE" w14:textId="77777777" w:rsidR="00D02C78" w:rsidRPr="008F3C9F" w:rsidRDefault="00D02C78" w:rsidP="0090623B">
            <w:pPr>
              <w:rPr>
                <w:rFonts w:ascii="Calibri" w:hAnsi="Calibri" w:cs="Calibri"/>
                <w:b/>
                <w:color w:val="000000"/>
                <w:sz w:val="20"/>
                <w:szCs w:val="22"/>
              </w:rPr>
            </w:pPr>
            <w:r w:rsidRPr="008F3C9F">
              <w:rPr>
                <w:rFonts w:ascii="Calibri" w:hAnsi="Calibri" w:cs="Calibri"/>
                <w:b/>
                <w:color w:val="000000"/>
                <w:sz w:val="20"/>
                <w:szCs w:val="22"/>
                <w:highlight w:val="lightGray"/>
              </w:rPr>
              <w:t>Głowica kamery 4K - 1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7650" w14:textId="77777777" w:rsidR="00D02C78" w:rsidRPr="00B74D35" w:rsidRDefault="00D02C78" w:rsidP="0090623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C7A2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76B94C52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69C9" w14:textId="77777777" w:rsidR="00D02C78" w:rsidRPr="00B74D35" w:rsidRDefault="00D02C78" w:rsidP="0090623B">
            <w:pPr>
              <w:pStyle w:val="Akapitzlist"/>
              <w:numPr>
                <w:ilvl w:val="0"/>
                <w:numId w:val="4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2F8B1" w14:textId="77777777" w:rsidR="00D02C78" w:rsidRPr="008F3C9F" w:rsidRDefault="00D02C78" w:rsidP="0090623B">
            <w:pPr>
              <w:rPr>
                <w:rFonts w:asciiTheme="minorHAnsi" w:hAnsiTheme="minorHAnsi" w:cstheme="minorHAnsi"/>
                <w:sz w:val="20"/>
              </w:rPr>
            </w:pPr>
            <w:r w:rsidRPr="008F3C9F">
              <w:rPr>
                <w:rFonts w:asciiTheme="minorHAnsi" w:hAnsiTheme="minorHAnsi" w:cstheme="minorHAnsi"/>
                <w:sz w:val="20"/>
              </w:rPr>
              <w:t xml:space="preserve">Praca głowicy kamery w standardzie 4K 3840 × 2160 pikseli, 16:9, progressive </w:t>
            </w:r>
            <w:proofErr w:type="spellStart"/>
            <w:r w:rsidRPr="008F3C9F">
              <w:rPr>
                <w:rFonts w:asciiTheme="minorHAnsi" w:hAnsiTheme="minorHAnsi" w:cstheme="minorHAnsi"/>
                <w:sz w:val="20"/>
              </w:rPr>
              <w:t>scan</w:t>
            </w:r>
            <w:proofErr w:type="spellEnd"/>
            <w:r w:rsidRPr="008F3C9F">
              <w:rPr>
                <w:rFonts w:asciiTheme="minorHAnsi" w:hAnsiTheme="minorHAnsi" w:cstheme="minorHAnsi"/>
                <w:sz w:val="20"/>
              </w:rPr>
              <w:t xml:space="preserve"> 50/60 </w:t>
            </w:r>
            <w:proofErr w:type="spellStart"/>
            <w:r w:rsidRPr="008F3C9F">
              <w:rPr>
                <w:rFonts w:asciiTheme="minorHAnsi" w:hAnsiTheme="minorHAnsi" w:cstheme="minorHAnsi"/>
                <w:sz w:val="20"/>
              </w:rPr>
              <w:t>Hz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92BE" w14:textId="77777777" w:rsidR="00D02C78" w:rsidRPr="00B74D35" w:rsidRDefault="00D02C78" w:rsidP="0090623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40D6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50F30001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EC49" w14:textId="77777777" w:rsidR="00D02C78" w:rsidRPr="00B74D35" w:rsidRDefault="00D02C78" w:rsidP="0090623B">
            <w:pPr>
              <w:pStyle w:val="Akapitzlist"/>
              <w:numPr>
                <w:ilvl w:val="0"/>
                <w:numId w:val="4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8828" w14:textId="77777777" w:rsidR="00D02C78" w:rsidRPr="008F3C9F" w:rsidRDefault="00D02C78" w:rsidP="0090623B">
            <w:pPr>
              <w:rPr>
                <w:rFonts w:asciiTheme="minorHAnsi" w:hAnsiTheme="minorHAnsi" w:cstheme="minorHAnsi"/>
                <w:sz w:val="20"/>
              </w:rPr>
            </w:pPr>
            <w:r w:rsidRPr="008F3C9F">
              <w:rPr>
                <w:rFonts w:asciiTheme="minorHAnsi" w:hAnsiTheme="minorHAnsi" w:cstheme="minorHAnsi"/>
                <w:sz w:val="20"/>
              </w:rPr>
              <w:t>Głowica kamery wyposażona w min. 1 przetwornik obrazowy CMOS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E45FD" w14:textId="77777777" w:rsidR="00D02C78" w:rsidRPr="00B74D35" w:rsidRDefault="00D02C78" w:rsidP="0090623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E4A3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241E1DFE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40873" w14:textId="77777777" w:rsidR="00D02C78" w:rsidRPr="00B74D35" w:rsidRDefault="00D02C78" w:rsidP="0090623B">
            <w:pPr>
              <w:pStyle w:val="Akapitzlist"/>
              <w:numPr>
                <w:ilvl w:val="0"/>
                <w:numId w:val="4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4E557" w14:textId="77777777" w:rsidR="00D02C78" w:rsidRPr="008F3C9F" w:rsidRDefault="00D02C78" w:rsidP="0090623B">
            <w:pPr>
              <w:rPr>
                <w:rFonts w:asciiTheme="minorHAnsi" w:hAnsiTheme="minorHAnsi" w:cstheme="minorHAnsi"/>
                <w:sz w:val="20"/>
              </w:rPr>
            </w:pPr>
            <w:r w:rsidRPr="008F3C9F">
              <w:rPr>
                <w:rFonts w:asciiTheme="minorHAnsi" w:hAnsiTheme="minorHAnsi" w:cstheme="minorHAnsi"/>
                <w:sz w:val="20"/>
              </w:rPr>
              <w:t>Głowica kamery wyposażona w zintegrowany obiektyw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11F9" w14:textId="77777777" w:rsidR="00D02C78" w:rsidRPr="00B74D35" w:rsidRDefault="00D02C78" w:rsidP="0090623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4F5B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5556BE4B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5B23" w14:textId="77777777" w:rsidR="00D02C78" w:rsidRPr="00B74D35" w:rsidRDefault="00D02C78" w:rsidP="0090623B">
            <w:pPr>
              <w:pStyle w:val="Akapitzlist"/>
              <w:numPr>
                <w:ilvl w:val="0"/>
                <w:numId w:val="4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1A97" w14:textId="77777777" w:rsidR="00D02C78" w:rsidRPr="008F3C9F" w:rsidRDefault="00D02C78" w:rsidP="0090623B">
            <w:pPr>
              <w:rPr>
                <w:rFonts w:asciiTheme="minorHAnsi" w:hAnsiTheme="minorHAnsi" w:cstheme="minorHAnsi"/>
                <w:sz w:val="20"/>
              </w:rPr>
            </w:pPr>
            <w:r w:rsidRPr="008F3C9F">
              <w:rPr>
                <w:rFonts w:asciiTheme="minorHAnsi" w:hAnsiTheme="minorHAnsi" w:cstheme="minorHAnsi"/>
                <w:sz w:val="20"/>
              </w:rPr>
              <w:t>Głowica kamery wyposażona w programowalne przyciski sterujące funkcjami sterownika kamery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FAA1" w14:textId="77777777" w:rsidR="00D02C78" w:rsidRPr="00B74D35" w:rsidRDefault="00D02C78" w:rsidP="0090623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E249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04629399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F30CA" w14:textId="77777777" w:rsidR="00D02C78" w:rsidRPr="00B74D35" w:rsidRDefault="00D02C78" w:rsidP="0090623B">
            <w:pPr>
              <w:pStyle w:val="Akapitzlist"/>
              <w:numPr>
                <w:ilvl w:val="0"/>
                <w:numId w:val="4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FA4A6" w14:textId="77777777" w:rsidR="00D02C78" w:rsidRPr="008F3C9F" w:rsidRDefault="00D02C78" w:rsidP="0090623B">
            <w:pPr>
              <w:rPr>
                <w:rFonts w:asciiTheme="minorHAnsi" w:hAnsiTheme="minorHAnsi" w:cstheme="minorHAnsi"/>
                <w:sz w:val="20"/>
              </w:rPr>
            </w:pPr>
            <w:r w:rsidRPr="008F3C9F">
              <w:rPr>
                <w:rFonts w:asciiTheme="minorHAnsi" w:hAnsiTheme="minorHAnsi" w:cstheme="minorHAnsi"/>
                <w:sz w:val="20"/>
              </w:rPr>
              <w:t>Możliwość zaprogramowania funkcji uruchomienia zapisu zdjęcia i filmu wideo (start/stop) pod jednym przyciskiem głowicy kamery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6A77" w14:textId="77777777" w:rsidR="00D02C78" w:rsidRPr="00B74D35" w:rsidRDefault="00D02C78" w:rsidP="0090623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423A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62C5B42D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170B" w14:textId="77777777" w:rsidR="00D02C78" w:rsidRPr="00B74D35" w:rsidRDefault="00D02C78" w:rsidP="0090623B">
            <w:pPr>
              <w:pStyle w:val="Akapitzlist"/>
              <w:numPr>
                <w:ilvl w:val="0"/>
                <w:numId w:val="4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1DF42" w14:textId="77777777" w:rsidR="00D02C78" w:rsidRPr="008F3C9F" w:rsidRDefault="00D02C78" w:rsidP="0090623B">
            <w:pPr>
              <w:rPr>
                <w:rFonts w:asciiTheme="minorHAnsi" w:hAnsiTheme="minorHAnsi" w:cstheme="minorHAnsi"/>
                <w:sz w:val="20"/>
              </w:rPr>
            </w:pPr>
            <w:r w:rsidRPr="008F3C9F">
              <w:rPr>
                <w:rFonts w:asciiTheme="minorHAnsi" w:hAnsiTheme="minorHAnsi" w:cstheme="minorHAnsi"/>
                <w:sz w:val="20"/>
              </w:rPr>
              <w:t xml:space="preserve">Masa głowicy kamery nie większa niż </w:t>
            </w:r>
            <w:r>
              <w:rPr>
                <w:rFonts w:asciiTheme="minorHAnsi" w:hAnsiTheme="minorHAnsi" w:cstheme="minorHAnsi"/>
                <w:sz w:val="20"/>
              </w:rPr>
              <w:t>215</w:t>
            </w:r>
            <w:r w:rsidRPr="008F3C9F">
              <w:rPr>
                <w:rFonts w:asciiTheme="minorHAnsi" w:hAnsiTheme="minorHAnsi" w:cstheme="minorHAnsi"/>
                <w:sz w:val="20"/>
              </w:rPr>
              <w:t>g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EADC8" w14:textId="77777777" w:rsidR="00D02C78" w:rsidRDefault="00D02C78" w:rsidP="0090623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 – 10 pkt</w:t>
            </w:r>
          </w:p>
          <w:p w14:paraId="584DC472" w14:textId="77777777" w:rsidR="00D02C78" w:rsidRDefault="00D02C78" w:rsidP="0090623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pkt.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62DBE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3094B1F9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209A" w14:textId="77777777" w:rsidR="00D02C78" w:rsidRPr="00B74D35" w:rsidRDefault="00D02C78" w:rsidP="0090623B">
            <w:pPr>
              <w:pStyle w:val="Akapitzlist"/>
              <w:numPr>
                <w:ilvl w:val="0"/>
                <w:numId w:val="4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9042" w14:textId="77777777" w:rsidR="00D02C78" w:rsidRPr="008F3C9F" w:rsidRDefault="00D02C78" w:rsidP="0090623B">
            <w:pPr>
              <w:rPr>
                <w:rFonts w:asciiTheme="minorHAnsi" w:hAnsiTheme="minorHAnsi" w:cstheme="minorHAnsi"/>
                <w:sz w:val="20"/>
              </w:rPr>
            </w:pPr>
            <w:r w:rsidRPr="0002580C">
              <w:rPr>
                <w:rFonts w:asciiTheme="minorHAnsi" w:hAnsiTheme="minorHAnsi" w:cstheme="minorHAnsi"/>
                <w:sz w:val="20"/>
              </w:rPr>
              <w:t>Stopień ochrony CF, możliwość wykorzystania podczas operacji w obrębie klatki piersiowej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C056D" w14:textId="77777777" w:rsidR="00D02C78" w:rsidRDefault="00D02C78" w:rsidP="0090623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 – 10 pkt</w:t>
            </w:r>
          </w:p>
          <w:p w14:paraId="4DB8EB15" w14:textId="77777777" w:rsidR="00D02C78" w:rsidRDefault="00D02C78" w:rsidP="0090623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pkt.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F5F38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68CC4382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7400" w14:textId="77777777" w:rsidR="00D02C78" w:rsidRPr="00B74D35" w:rsidRDefault="00D02C78" w:rsidP="0090623B">
            <w:pPr>
              <w:pStyle w:val="Akapitzlist"/>
              <w:numPr>
                <w:ilvl w:val="0"/>
                <w:numId w:val="4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AF5F8" w14:textId="77777777" w:rsidR="00D02C78" w:rsidRPr="008F3C9F" w:rsidRDefault="00D02C78" w:rsidP="0090623B">
            <w:pPr>
              <w:rPr>
                <w:rFonts w:asciiTheme="minorHAnsi" w:hAnsiTheme="minorHAnsi" w:cstheme="minorHAnsi"/>
                <w:sz w:val="20"/>
              </w:rPr>
            </w:pPr>
            <w:r w:rsidRPr="008F3C9F">
              <w:rPr>
                <w:rFonts w:asciiTheme="minorHAnsi" w:hAnsiTheme="minorHAnsi" w:cstheme="minorHAnsi"/>
                <w:sz w:val="20"/>
              </w:rPr>
              <w:t>Sterownik kamery do obsługi głowicy kamery 4K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205B" w14:textId="77777777" w:rsidR="00D02C78" w:rsidRDefault="00D02C78" w:rsidP="0090623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5272B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227CF9C3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B67A" w14:textId="77777777" w:rsidR="00D02C78" w:rsidRPr="00B74D35" w:rsidRDefault="00D02C78" w:rsidP="0090623B">
            <w:pPr>
              <w:pStyle w:val="Akapitzlist"/>
              <w:numPr>
                <w:ilvl w:val="0"/>
                <w:numId w:val="4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67DF" w14:textId="77777777" w:rsidR="00D02C78" w:rsidRPr="008F3C9F" w:rsidRDefault="00D02C78" w:rsidP="0090623B">
            <w:pPr>
              <w:rPr>
                <w:rFonts w:asciiTheme="minorHAnsi" w:hAnsiTheme="minorHAnsi" w:cstheme="minorHAnsi"/>
                <w:sz w:val="20"/>
              </w:rPr>
            </w:pPr>
            <w:r w:rsidRPr="008F3C9F">
              <w:rPr>
                <w:rFonts w:asciiTheme="minorHAnsi" w:hAnsiTheme="minorHAnsi" w:cstheme="minorHAnsi"/>
                <w:sz w:val="20"/>
              </w:rPr>
              <w:t xml:space="preserve">Obsługa funkcji sterownika kamery ze sterylnej strefy sali operacyjnej poprzez przyciski na głowicy kamery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4B21A" w14:textId="77777777" w:rsidR="00D02C78" w:rsidRDefault="00D02C78" w:rsidP="0090623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4BFC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4E4DFB5A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6104" w14:textId="77777777" w:rsidR="00D02C78" w:rsidRPr="00B74D35" w:rsidRDefault="00D02C78" w:rsidP="0090623B">
            <w:pPr>
              <w:pStyle w:val="Akapitzlist"/>
              <w:numPr>
                <w:ilvl w:val="0"/>
                <w:numId w:val="4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B29D" w14:textId="77777777" w:rsidR="00D02C78" w:rsidRPr="008F3C9F" w:rsidRDefault="00D02C78" w:rsidP="0090623B">
            <w:pPr>
              <w:rPr>
                <w:rFonts w:asciiTheme="minorHAnsi" w:hAnsiTheme="minorHAnsi" w:cstheme="minorHAnsi"/>
                <w:sz w:val="20"/>
              </w:rPr>
            </w:pPr>
            <w:r w:rsidRPr="0002580C">
              <w:rPr>
                <w:rFonts w:asciiTheme="minorHAnsi" w:hAnsiTheme="minorHAnsi" w:cstheme="minorHAnsi"/>
                <w:sz w:val="20"/>
              </w:rPr>
              <w:t>Dostęp do funkcji sterownika kamery poprzez zewnętrzną klawiaturę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1AE8" w14:textId="77777777" w:rsidR="00D02C78" w:rsidRDefault="00D02C78" w:rsidP="0090623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6295F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514FBF53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07D5F" w14:textId="77777777" w:rsidR="00D02C78" w:rsidRPr="00B74D35" w:rsidRDefault="00D02C78" w:rsidP="0090623B">
            <w:pPr>
              <w:pStyle w:val="Akapitzlist"/>
              <w:numPr>
                <w:ilvl w:val="0"/>
                <w:numId w:val="4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588A" w14:textId="77777777" w:rsidR="00D02C78" w:rsidRPr="008F3C9F" w:rsidRDefault="00D02C78" w:rsidP="0090623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</w:rPr>
              <w:t>Funkcja</w:t>
            </w:r>
            <w:r w:rsidRPr="00632086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przypisania ustawień dla min. </w:t>
            </w:r>
            <w:r>
              <w:rPr>
                <w:rFonts w:ascii="Calibri" w:hAnsi="Calibri" w:cs="Calibri"/>
                <w:color w:val="000000"/>
                <w:sz w:val="20"/>
                <w:szCs w:val="22"/>
              </w:rPr>
              <w:t>1</w:t>
            </w:r>
            <w:r w:rsidRPr="00632086">
              <w:rPr>
                <w:rFonts w:ascii="Calibri" w:hAnsi="Calibri" w:cs="Calibri"/>
                <w:color w:val="000000"/>
                <w:sz w:val="20"/>
                <w:szCs w:val="22"/>
              </w:rPr>
              <w:t>0 użytkowników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F745C" w14:textId="77777777" w:rsidR="00D02C78" w:rsidRDefault="00D02C78" w:rsidP="0090623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B92C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7D773323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BB42E" w14:textId="77777777" w:rsidR="00D02C78" w:rsidRPr="00B74D35" w:rsidRDefault="00D02C78" w:rsidP="0090623B">
            <w:pPr>
              <w:pStyle w:val="Akapitzlist"/>
              <w:numPr>
                <w:ilvl w:val="0"/>
                <w:numId w:val="4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5187" w14:textId="77777777" w:rsidR="00D02C78" w:rsidRDefault="00D02C78" w:rsidP="0090623B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</w:rPr>
              <w:t>Funkcja</w:t>
            </w:r>
            <w:r w:rsidRPr="00632086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zapisu profilu użytkownika na pamięci zewnętrznej i </w:t>
            </w:r>
            <w:r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możliwość jej </w:t>
            </w:r>
            <w:r w:rsidRPr="00632086">
              <w:rPr>
                <w:rFonts w:ascii="Calibri" w:hAnsi="Calibri" w:cs="Calibri"/>
                <w:color w:val="000000"/>
                <w:sz w:val="20"/>
                <w:szCs w:val="22"/>
              </w:rPr>
              <w:t>zaimportowania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9BF6" w14:textId="77777777" w:rsidR="00D02C78" w:rsidRDefault="00D02C78" w:rsidP="0090623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DFD8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22BFB48B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1C577" w14:textId="77777777" w:rsidR="00D02C78" w:rsidRPr="00B74D35" w:rsidRDefault="00D02C78" w:rsidP="0090623B">
            <w:pPr>
              <w:pStyle w:val="Akapitzlist"/>
              <w:numPr>
                <w:ilvl w:val="0"/>
                <w:numId w:val="4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15AE5" w14:textId="77777777" w:rsidR="00D02C78" w:rsidRPr="00C3275B" w:rsidRDefault="00D02C78" w:rsidP="0090623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Funkcja</w:t>
            </w:r>
            <w:r w:rsidRPr="00C3275B">
              <w:rPr>
                <w:rFonts w:asciiTheme="minorHAnsi" w:hAnsiTheme="minorHAnsi" w:cstheme="minorHAnsi"/>
                <w:sz w:val="20"/>
              </w:rPr>
              <w:t xml:space="preserve"> zapamiętania w pamięci wewnętrznej sterownika kamery danych min. </w:t>
            </w:r>
            <w:r>
              <w:rPr>
                <w:rFonts w:asciiTheme="minorHAnsi" w:hAnsiTheme="minorHAnsi" w:cstheme="minorHAnsi"/>
                <w:sz w:val="20"/>
              </w:rPr>
              <w:t>3</w:t>
            </w:r>
            <w:r w:rsidRPr="00C3275B">
              <w:rPr>
                <w:rFonts w:asciiTheme="minorHAnsi" w:hAnsiTheme="minorHAnsi" w:cstheme="minorHAnsi"/>
                <w:sz w:val="20"/>
              </w:rPr>
              <w:t>0 pacjentów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8D5EA" w14:textId="77777777" w:rsidR="00D02C78" w:rsidRDefault="00D02C78" w:rsidP="0090623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39DE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173E9B5F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097F" w14:textId="77777777" w:rsidR="00D02C78" w:rsidRPr="00B74D35" w:rsidRDefault="00D02C78" w:rsidP="0090623B">
            <w:pPr>
              <w:pStyle w:val="Akapitzlist"/>
              <w:numPr>
                <w:ilvl w:val="0"/>
                <w:numId w:val="4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0E2D" w14:textId="77777777" w:rsidR="00D02C78" w:rsidRPr="00C3275B" w:rsidRDefault="00D02C78" w:rsidP="0090623B">
            <w:pPr>
              <w:rPr>
                <w:rFonts w:asciiTheme="minorHAnsi" w:hAnsiTheme="minorHAnsi" w:cstheme="minorHAnsi"/>
                <w:sz w:val="20"/>
              </w:rPr>
            </w:pPr>
            <w:r w:rsidRPr="00C3275B">
              <w:rPr>
                <w:rFonts w:asciiTheme="minorHAnsi" w:hAnsiTheme="minorHAnsi" w:cstheme="minorHAnsi"/>
                <w:sz w:val="20"/>
              </w:rPr>
              <w:t xml:space="preserve">Funkcja zapisu zdjęć i filmów wideo w pamięci zewnętrznej </w:t>
            </w:r>
            <w:proofErr w:type="spellStart"/>
            <w:r w:rsidRPr="00C3275B">
              <w:rPr>
                <w:rFonts w:asciiTheme="minorHAnsi" w:hAnsiTheme="minorHAnsi" w:cstheme="minorHAnsi"/>
                <w:sz w:val="20"/>
              </w:rPr>
              <w:t>PenDrive</w:t>
            </w:r>
            <w:proofErr w:type="spellEnd"/>
            <w:r w:rsidRPr="00C3275B">
              <w:rPr>
                <w:rFonts w:asciiTheme="minorHAnsi" w:hAnsiTheme="minorHAnsi" w:cstheme="minorHAnsi"/>
                <w:sz w:val="20"/>
              </w:rPr>
              <w:t xml:space="preserve"> bezpośrednio podłączonej do sterownika kamery, w zestawie pamięć o pojemności min. 32GB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A14D" w14:textId="77777777" w:rsidR="00D02C78" w:rsidRDefault="00D02C78" w:rsidP="0090623B">
            <w:pPr>
              <w:jc w:val="center"/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CF5A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627218A5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3FA9" w14:textId="77777777" w:rsidR="00D02C78" w:rsidRPr="00B74D35" w:rsidRDefault="00D02C78" w:rsidP="0090623B">
            <w:pPr>
              <w:pStyle w:val="Akapitzlist"/>
              <w:numPr>
                <w:ilvl w:val="0"/>
                <w:numId w:val="4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6206C" w14:textId="77777777" w:rsidR="00D02C78" w:rsidRPr="00C3275B" w:rsidRDefault="00D02C78" w:rsidP="0090623B">
            <w:pPr>
              <w:rPr>
                <w:rFonts w:asciiTheme="minorHAnsi" w:hAnsiTheme="minorHAnsi" w:cstheme="minorHAnsi"/>
                <w:sz w:val="20"/>
              </w:rPr>
            </w:pPr>
            <w:r w:rsidRPr="00C3275B">
              <w:rPr>
                <w:rFonts w:asciiTheme="minorHAnsi" w:hAnsiTheme="minorHAnsi" w:cstheme="minorHAnsi"/>
                <w:sz w:val="20"/>
              </w:rPr>
              <w:t>Zapis zdjęć</w:t>
            </w:r>
            <w:r>
              <w:rPr>
                <w:rFonts w:asciiTheme="minorHAnsi" w:hAnsiTheme="minorHAnsi" w:cstheme="minorHAnsi"/>
                <w:sz w:val="20"/>
              </w:rPr>
              <w:t xml:space="preserve"> i filmów wideo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8388" w14:textId="77777777" w:rsidR="00D02C78" w:rsidRDefault="00D02C78" w:rsidP="0090623B">
            <w:pPr>
              <w:jc w:val="center"/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F05E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14578124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4B41" w14:textId="77777777" w:rsidR="00D02C78" w:rsidRPr="00B74D35" w:rsidRDefault="00D02C78" w:rsidP="0090623B">
            <w:pPr>
              <w:pStyle w:val="Akapitzlist"/>
              <w:numPr>
                <w:ilvl w:val="0"/>
                <w:numId w:val="4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BEA3B" w14:textId="77777777" w:rsidR="00D02C78" w:rsidRPr="00803A35" w:rsidRDefault="00D02C78" w:rsidP="0090623B">
            <w:pPr>
              <w:rPr>
                <w:rFonts w:asciiTheme="minorHAnsi" w:hAnsiTheme="minorHAnsi" w:cstheme="minorHAnsi"/>
                <w:sz w:val="20"/>
              </w:rPr>
            </w:pPr>
            <w:r w:rsidRPr="00803A35">
              <w:rPr>
                <w:rFonts w:asciiTheme="minorHAnsi" w:hAnsiTheme="minorHAnsi" w:cstheme="minorHAnsi"/>
                <w:sz w:val="20"/>
              </w:rPr>
              <w:t>Funkcja regulacji jasności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5CFAB" w14:textId="77777777" w:rsidR="00D02C78" w:rsidRDefault="00D02C78" w:rsidP="0090623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C53D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5F8BDE2F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1FC98" w14:textId="77777777" w:rsidR="00D02C78" w:rsidRPr="00B74D35" w:rsidRDefault="00D02C78" w:rsidP="0090623B">
            <w:pPr>
              <w:pStyle w:val="Akapitzlist"/>
              <w:numPr>
                <w:ilvl w:val="0"/>
                <w:numId w:val="4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44E19" w14:textId="77777777" w:rsidR="00D02C78" w:rsidRPr="00803A35" w:rsidRDefault="00D02C78" w:rsidP="0090623B">
            <w:pPr>
              <w:rPr>
                <w:rFonts w:asciiTheme="minorHAnsi" w:hAnsiTheme="minorHAnsi" w:cstheme="minorHAnsi"/>
                <w:sz w:val="20"/>
              </w:rPr>
            </w:pPr>
            <w:r w:rsidRPr="00803A35">
              <w:rPr>
                <w:rFonts w:asciiTheme="minorHAnsi" w:hAnsiTheme="minorHAnsi" w:cstheme="minorHAnsi"/>
                <w:sz w:val="20"/>
              </w:rPr>
              <w:t xml:space="preserve">Funkcja </w:t>
            </w:r>
            <w:proofErr w:type="spellStart"/>
            <w:r w:rsidRPr="00803A35">
              <w:rPr>
                <w:rFonts w:asciiTheme="minorHAnsi" w:hAnsiTheme="minorHAnsi" w:cstheme="minorHAnsi"/>
                <w:sz w:val="20"/>
              </w:rPr>
              <w:t>zoom'u</w:t>
            </w:r>
            <w:proofErr w:type="spellEnd"/>
            <w:r w:rsidRPr="00803A35">
              <w:rPr>
                <w:rFonts w:asciiTheme="minorHAnsi" w:hAnsiTheme="minorHAnsi" w:cstheme="minorHAnsi"/>
                <w:sz w:val="20"/>
              </w:rPr>
              <w:t xml:space="preserve"> cyfrowego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1117" w14:textId="77777777" w:rsidR="00D02C78" w:rsidRDefault="00D02C78" w:rsidP="0090623B">
            <w:pPr>
              <w:jc w:val="center"/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D6A83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60435FDA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78C91" w14:textId="77777777" w:rsidR="00D02C78" w:rsidRPr="00B74D35" w:rsidRDefault="00D02C78" w:rsidP="0090623B">
            <w:pPr>
              <w:pStyle w:val="Akapitzlist"/>
              <w:numPr>
                <w:ilvl w:val="0"/>
                <w:numId w:val="4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41D5" w14:textId="77777777" w:rsidR="00D02C78" w:rsidRPr="00803A35" w:rsidRDefault="00D02C78" w:rsidP="0090623B">
            <w:pPr>
              <w:rPr>
                <w:rFonts w:asciiTheme="minorHAnsi" w:hAnsiTheme="minorHAnsi" w:cstheme="minorHAnsi"/>
                <w:sz w:val="20"/>
              </w:rPr>
            </w:pPr>
            <w:r w:rsidRPr="00803A35">
              <w:rPr>
                <w:rFonts w:asciiTheme="minorHAnsi" w:hAnsiTheme="minorHAnsi" w:cstheme="minorHAnsi"/>
                <w:sz w:val="20"/>
              </w:rPr>
              <w:t>Funkcja wyświetlania wirtualnego pointera ekranowego na obrazie z kamery do precyzyjnego wskazywania określonego punktu pola operacyjnego z możliwością włączania i wyłączania w dowolnym momencie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27A32" w14:textId="77777777" w:rsidR="00D02C78" w:rsidRDefault="00D02C78" w:rsidP="0090623B">
            <w:pPr>
              <w:jc w:val="center"/>
            </w:pPr>
            <w:r w:rsidRPr="00B567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6A6A1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2F4F6B23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2795" w14:textId="77777777" w:rsidR="00D02C78" w:rsidRPr="00B74D35" w:rsidRDefault="00D02C78" w:rsidP="0090623B">
            <w:pPr>
              <w:pStyle w:val="Akapitzlist"/>
              <w:numPr>
                <w:ilvl w:val="0"/>
                <w:numId w:val="4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3C7E" w14:textId="77777777" w:rsidR="00D02C78" w:rsidRPr="00803A35" w:rsidRDefault="00D02C78" w:rsidP="0090623B">
            <w:pPr>
              <w:rPr>
                <w:rFonts w:asciiTheme="minorHAnsi" w:hAnsiTheme="minorHAnsi" w:cstheme="minorHAnsi"/>
                <w:sz w:val="20"/>
              </w:rPr>
            </w:pPr>
            <w:r w:rsidRPr="00803A35">
              <w:rPr>
                <w:rFonts w:asciiTheme="minorHAnsi" w:hAnsiTheme="minorHAnsi" w:cstheme="minorHAnsi"/>
                <w:sz w:val="20"/>
              </w:rPr>
              <w:t>Funkcja wyświetlania wirtualnej siatki na obrazie z kamery do precyzyjnego wskazywania określonego obszaru pola operacyjnego z możliwością włączania i wyłączania w dowolnym momencie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5A4E8" w14:textId="77777777" w:rsidR="00D02C78" w:rsidRDefault="00D02C78" w:rsidP="0090623B">
            <w:pPr>
              <w:jc w:val="center"/>
            </w:pPr>
            <w:r w:rsidRPr="00B567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45149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4C2A0C44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DCE2" w14:textId="77777777" w:rsidR="00D02C78" w:rsidRPr="00B74D35" w:rsidRDefault="00D02C78" w:rsidP="0090623B">
            <w:pPr>
              <w:pStyle w:val="Akapitzlist"/>
              <w:numPr>
                <w:ilvl w:val="0"/>
                <w:numId w:val="4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F824C" w14:textId="77777777" w:rsidR="00D02C78" w:rsidRPr="00803A35" w:rsidRDefault="00D02C78" w:rsidP="0090623B">
            <w:pPr>
              <w:rPr>
                <w:rFonts w:asciiTheme="minorHAnsi" w:hAnsiTheme="minorHAnsi" w:cstheme="minorHAnsi"/>
                <w:sz w:val="20"/>
              </w:rPr>
            </w:pPr>
            <w:r w:rsidRPr="00803A35">
              <w:rPr>
                <w:rFonts w:asciiTheme="minorHAnsi" w:hAnsiTheme="minorHAnsi" w:cstheme="minorHAnsi"/>
                <w:sz w:val="20"/>
              </w:rPr>
              <w:t>Zintegrowany tryb obrazowania z blokowaniem wyświetlania koloru czerwonego na ekranie monitora operacyjnego w celu ułatwienia różnicowania struktur tkankowych i unaczynienia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804A" w14:textId="77777777" w:rsidR="00D02C78" w:rsidRDefault="00D02C78" w:rsidP="0090623B">
            <w:pPr>
              <w:jc w:val="center"/>
            </w:pPr>
            <w:r w:rsidRPr="00B567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7930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2F9E2BC4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60C7" w14:textId="77777777" w:rsidR="00D02C78" w:rsidRPr="00B74D35" w:rsidRDefault="00D02C78" w:rsidP="0090623B">
            <w:pPr>
              <w:pStyle w:val="Akapitzlist"/>
              <w:numPr>
                <w:ilvl w:val="0"/>
                <w:numId w:val="4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E5E21" w14:textId="77777777" w:rsidR="00D02C78" w:rsidRPr="00803A35" w:rsidRDefault="00D02C78" w:rsidP="0090623B">
            <w:pPr>
              <w:rPr>
                <w:rFonts w:asciiTheme="minorHAnsi" w:hAnsiTheme="minorHAnsi" w:cstheme="minorHAnsi"/>
                <w:sz w:val="20"/>
              </w:rPr>
            </w:pPr>
            <w:r w:rsidRPr="00803A35">
              <w:rPr>
                <w:rFonts w:asciiTheme="minorHAnsi" w:hAnsiTheme="minorHAnsi" w:cstheme="minorHAnsi"/>
                <w:sz w:val="20"/>
              </w:rPr>
              <w:t>Tryb obrazowania z blokowaniem wyświetlania koloru czerwonego realizowany w technologii w pełni cyfrowej bez zastosowania filtru w źródle światła, umożliwiający wykorzystanie ze źródłami światła innych producentów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DD56E" w14:textId="77777777" w:rsidR="00D02C78" w:rsidRDefault="00D02C78" w:rsidP="0090623B">
            <w:pPr>
              <w:jc w:val="center"/>
            </w:pPr>
            <w:r w:rsidRPr="00B567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B4B4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63634DCF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1D7E4" w14:textId="77777777" w:rsidR="00D02C78" w:rsidRPr="00B74D35" w:rsidRDefault="00D02C78" w:rsidP="0090623B">
            <w:pPr>
              <w:pStyle w:val="Akapitzlist"/>
              <w:numPr>
                <w:ilvl w:val="0"/>
                <w:numId w:val="4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42FEC" w14:textId="77777777" w:rsidR="00D02C78" w:rsidRPr="00803A35" w:rsidRDefault="00D02C78" w:rsidP="0090623B">
            <w:pPr>
              <w:rPr>
                <w:rFonts w:asciiTheme="minorHAnsi" w:hAnsiTheme="minorHAnsi" w:cstheme="minorHAnsi"/>
                <w:sz w:val="20"/>
              </w:rPr>
            </w:pPr>
            <w:r w:rsidRPr="00803A35">
              <w:rPr>
                <w:rFonts w:asciiTheme="minorHAnsi" w:hAnsiTheme="minorHAnsi" w:cstheme="minorHAnsi"/>
                <w:sz w:val="20"/>
              </w:rPr>
              <w:t>Funkcja jednoczesnego wyświetlania dwóch obrazów na ekranie monitora operacyjnego tj. obrazu rzeczywistego i obrazu z zablokowanym kolorem czerwonym z możliwością włączania i wyłączania w dowolnym momencie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78BB" w14:textId="77777777" w:rsidR="00D02C78" w:rsidRDefault="00D02C78" w:rsidP="0090623B">
            <w:pPr>
              <w:jc w:val="center"/>
            </w:pPr>
            <w:r w:rsidRPr="00B567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6B7C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18618141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CEF43" w14:textId="77777777" w:rsidR="00D02C78" w:rsidRPr="00B74D35" w:rsidRDefault="00D02C78" w:rsidP="0090623B">
            <w:pPr>
              <w:pStyle w:val="Akapitzlist"/>
              <w:numPr>
                <w:ilvl w:val="0"/>
                <w:numId w:val="4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3E137" w14:textId="77777777" w:rsidR="00D02C78" w:rsidRPr="00582A36" w:rsidRDefault="00D02C78" w:rsidP="0090623B">
            <w:pPr>
              <w:rPr>
                <w:rFonts w:asciiTheme="minorHAnsi" w:hAnsiTheme="minorHAnsi" w:cstheme="minorHAnsi"/>
                <w:sz w:val="20"/>
              </w:rPr>
            </w:pPr>
            <w:r w:rsidRPr="00582A36">
              <w:rPr>
                <w:rFonts w:asciiTheme="minorHAnsi" w:hAnsiTheme="minorHAnsi" w:cstheme="minorHAnsi"/>
                <w:sz w:val="20"/>
              </w:rPr>
              <w:t>Wyjścia cyfrowe: Display Port (</w:t>
            </w:r>
            <w:r>
              <w:rPr>
                <w:rFonts w:asciiTheme="minorHAnsi" w:hAnsiTheme="minorHAnsi" w:cstheme="minorHAnsi"/>
                <w:sz w:val="20"/>
              </w:rPr>
              <w:t xml:space="preserve">co najmniej wersja </w:t>
            </w:r>
            <w:r w:rsidRPr="00582A36">
              <w:rPr>
                <w:rFonts w:asciiTheme="minorHAnsi" w:hAnsiTheme="minorHAnsi" w:cstheme="minorHAnsi"/>
                <w:sz w:val="20"/>
              </w:rPr>
              <w:t xml:space="preserve">1.2) </w:t>
            </w:r>
            <w:r>
              <w:rPr>
                <w:rFonts w:asciiTheme="minorHAnsi" w:hAnsiTheme="minorHAnsi" w:cstheme="minorHAnsi"/>
                <w:sz w:val="20"/>
              </w:rPr>
              <w:t>lub inne równoważne</w:t>
            </w:r>
            <w:r w:rsidRPr="00582A36">
              <w:rPr>
                <w:rFonts w:asciiTheme="minorHAnsi" w:hAnsiTheme="minorHAnsi" w:cstheme="minorHAnsi"/>
                <w:sz w:val="20"/>
              </w:rPr>
              <w:t xml:space="preserve"> przesyłające sygnał wideo w rozdzielczości 4K 3840 x 2160 pikseli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C8D5" w14:textId="77777777" w:rsidR="00D02C78" w:rsidRDefault="00D02C78" w:rsidP="0090623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62A8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2E27C6D4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85342" w14:textId="77777777" w:rsidR="00D02C78" w:rsidRPr="00B74D35" w:rsidRDefault="00D02C78" w:rsidP="0090623B">
            <w:pPr>
              <w:pStyle w:val="Akapitzlist"/>
              <w:numPr>
                <w:ilvl w:val="0"/>
                <w:numId w:val="4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F11B" w14:textId="77777777" w:rsidR="00D02C78" w:rsidRPr="00582A36" w:rsidRDefault="00D02C78" w:rsidP="0090623B">
            <w:pPr>
              <w:rPr>
                <w:rFonts w:asciiTheme="minorHAnsi" w:hAnsiTheme="minorHAnsi" w:cstheme="minorHAnsi"/>
                <w:sz w:val="20"/>
              </w:rPr>
            </w:pPr>
            <w:r w:rsidRPr="00582A36">
              <w:rPr>
                <w:rFonts w:asciiTheme="minorHAnsi" w:hAnsiTheme="minorHAnsi" w:cstheme="minorHAnsi"/>
                <w:sz w:val="20"/>
              </w:rPr>
              <w:t xml:space="preserve">Wyjście cyfrowe: 12G-SDI x1 </w:t>
            </w:r>
            <w:r>
              <w:rPr>
                <w:rFonts w:asciiTheme="minorHAnsi" w:hAnsiTheme="minorHAnsi" w:cstheme="minorHAnsi"/>
                <w:sz w:val="20"/>
              </w:rPr>
              <w:t>lub inne równoważne</w:t>
            </w:r>
            <w:r w:rsidRPr="00582A36">
              <w:rPr>
                <w:rFonts w:asciiTheme="minorHAnsi" w:hAnsiTheme="minorHAnsi" w:cstheme="minorHAnsi"/>
                <w:sz w:val="20"/>
              </w:rPr>
              <w:t xml:space="preserve"> przesyłające sygnał wideo w rozdzielczości 4K 3840 x 2160 pikseli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6277" w14:textId="77777777" w:rsidR="00D02C78" w:rsidRDefault="00D02C78" w:rsidP="0090623B">
            <w:pPr>
              <w:jc w:val="center"/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237E9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223AA760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37D0B" w14:textId="77777777" w:rsidR="00D02C78" w:rsidRPr="00B74D35" w:rsidRDefault="00D02C78" w:rsidP="0090623B">
            <w:pPr>
              <w:pStyle w:val="Akapitzlist"/>
              <w:numPr>
                <w:ilvl w:val="0"/>
                <w:numId w:val="4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FA84" w14:textId="77777777" w:rsidR="00D02C78" w:rsidRPr="00582A36" w:rsidRDefault="00D02C78" w:rsidP="0090623B">
            <w:pPr>
              <w:rPr>
                <w:rFonts w:asciiTheme="minorHAnsi" w:hAnsiTheme="minorHAnsi" w:cstheme="minorHAnsi"/>
                <w:sz w:val="20"/>
              </w:rPr>
            </w:pPr>
            <w:r w:rsidRPr="008060EB">
              <w:rPr>
                <w:rFonts w:asciiTheme="minorHAnsi" w:hAnsiTheme="minorHAnsi" w:cstheme="minorHAnsi"/>
                <w:sz w:val="20"/>
              </w:rPr>
              <w:t xml:space="preserve">Sterownik kamery wyposażony w zintegrowane gniazdo do bezpośredniego podłączenia dedykowanego </w:t>
            </w:r>
            <w:proofErr w:type="spellStart"/>
            <w:r w:rsidRPr="008060EB">
              <w:rPr>
                <w:rFonts w:asciiTheme="minorHAnsi" w:hAnsiTheme="minorHAnsi" w:cstheme="minorHAnsi"/>
                <w:sz w:val="20"/>
              </w:rPr>
              <w:t>insuflatora</w:t>
            </w:r>
            <w:proofErr w:type="spellEnd"/>
            <w:r w:rsidRPr="008060EB">
              <w:rPr>
                <w:rFonts w:asciiTheme="minorHAnsi" w:hAnsiTheme="minorHAnsi" w:cstheme="minorHAnsi"/>
                <w:sz w:val="20"/>
              </w:rPr>
              <w:t xml:space="preserve"> CO2 w celu wyświetlania aktualnego ciśnienia i przepływu CO2 </w:t>
            </w:r>
            <w:proofErr w:type="spellStart"/>
            <w:r w:rsidRPr="008060EB">
              <w:rPr>
                <w:rFonts w:asciiTheme="minorHAnsi" w:hAnsiTheme="minorHAnsi" w:cstheme="minorHAnsi"/>
                <w:sz w:val="20"/>
              </w:rPr>
              <w:t>insuflatora</w:t>
            </w:r>
            <w:proofErr w:type="spellEnd"/>
            <w:r w:rsidRPr="008060EB">
              <w:rPr>
                <w:rFonts w:asciiTheme="minorHAnsi" w:hAnsiTheme="minorHAnsi" w:cstheme="minorHAnsi"/>
                <w:sz w:val="20"/>
              </w:rPr>
              <w:t xml:space="preserve"> na ekranie monitora operacyjnego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78CE5" w14:textId="77777777" w:rsidR="00D02C78" w:rsidRDefault="00D02C78" w:rsidP="0090623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4F93F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53251BC1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3DE46" w14:textId="77777777" w:rsidR="00D02C78" w:rsidRPr="00B74D35" w:rsidRDefault="00D02C78" w:rsidP="0090623B">
            <w:pPr>
              <w:pStyle w:val="Akapitzlist"/>
              <w:numPr>
                <w:ilvl w:val="0"/>
                <w:numId w:val="4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2F973" w14:textId="77777777" w:rsidR="00D02C78" w:rsidRPr="00C23CE8" w:rsidRDefault="00D02C78" w:rsidP="0090623B">
            <w:pPr>
              <w:rPr>
                <w:rFonts w:asciiTheme="minorHAnsi" w:hAnsiTheme="minorHAnsi" w:cstheme="minorHAnsi"/>
                <w:sz w:val="20"/>
              </w:rPr>
            </w:pPr>
            <w:r w:rsidRPr="00C23CE8">
              <w:rPr>
                <w:rFonts w:asciiTheme="minorHAnsi" w:hAnsiTheme="minorHAnsi" w:cstheme="minorHAnsi"/>
                <w:sz w:val="20"/>
              </w:rPr>
              <w:t>Sterownik kamery wyposażony w zintegrowane gniazdo do bezpośredniego podłączenia oferowanego źródła światła w celu wyświetlania ustawionego poziomu natężenia światła na ekranie monitora operacyjnego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7855" w14:textId="77777777" w:rsidR="00D02C78" w:rsidRDefault="00D02C78" w:rsidP="0090623B">
            <w:pPr>
              <w:jc w:val="center"/>
            </w:pPr>
            <w:r w:rsidRPr="00B567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D40A1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43C619F2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AEF4" w14:textId="77777777" w:rsidR="00D02C78" w:rsidRPr="00B74D35" w:rsidRDefault="00D02C78" w:rsidP="0090623B">
            <w:pPr>
              <w:pStyle w:val="Akapitzlist"/>
              <w:numPr>
                <w:ilvl w:val="0"/>
                <w:numId w:val="4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9971" w14:textId="77777777" w:rsidR="00D02C78" w:rsidRPr="00C23CE8" w:rsidRDefault="00D02C78" w:rsidP="0090623B">
            <w:pPr>
              <w:rPr>
                <w:rFonts w:asciiTheme="minorHAnsi" w:hAnsiTheme="minorHAnsi" w:cstheme="minorHAnsi"/>
                <w:sz w:val="20"/>
              </w:rPr>
            </w:pPr>
            <w:r w:rsidRPr="00C23CE8">
              <w:rPr>
                <w:rFonts w:asciiTheme="minorHAnsi" w:hAnsiTheme="minorHAnsi" w:cstheme="minorHAnsi"/>
                <w:sz w:val="20"/>
              </w:rPr>
              <w:t>Funkcja zmiany ustawień poziomu natężenia światła w oferowanym źródle światła w trybie ręcznym poprzez przyciski głowicy kamery oraz w trybie automatycznym przez sterownik kamery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2C83" w14:textId="77777777" w:rsidR="00D02C78" w:rsidRDefault="00D02C78" w:rsidP="0090623B">
            <w:pPr>
              <w:jc w:val="center"/>
            </w:pPr>
            <w:r w:rsidRPr="00B567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7ABA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53F2550F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33BB" w14:textId="77777777" w:rsidR="00D02C78" w:rsidRPr="00B74D35" w:rsidRDefault="00D02C78" w:rsidP="0090623B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3461A" w14:textId="77777777" w:rsidR="00D02C78" w:rsidRPr="004337B8" w:rsidRDefault="00D02C78" w:rsidP="0090623B">
            <w:pPr>
              <w:rPr>
                <w:rFonts w:ascii="Calibri" w:hAnsi="Calibri" w:cs="Calibri"/>
                <w:sz w:val="20"/>
                <w:szCs w:val="22"/>
                <w:highlight w:val="lightGray"/>
              </w:rPr>
            </w:pPr>
            <w:r w:rsidRPr="004337B8">
              <w:rPr>
                <w:rFonts w:ascii="Calibri" w:hAnsi="Calibri" w:cs="Calibri"/>
                <w:b/>
                <w:bCs/>
                <w:sz w:val="20"/>
                <w:szCs w:val="22"/>
                <w:highlight w:val="lightGray"/>
              </w:rPr>
              <w:t>Źródło światła LED - 1 zestaw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43FD" w14:textId="77777777" w:rsidR="00D02C78" w:rsidRPr="000743F5" w:rsidRDefault="00D02C78" w:rsidP="0090623B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E1402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2FF6F6F7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1378" w14:textId="77777777" w:rsidR="00D02C78" w:rsidRPr="00B74D35" w:rsidRDefault="00D02C78" w:rsidP="0090623B">
            <w:pPr>
              <w:pStyle w:val="Akapitzlist"/>
              <w:numPr>
                <w:ilvl w:val="0"/>
                <w:numId w:val="4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8F19" w14:textId="77777777" w:rsidR="00D02C78" w:rsidRPr="008F3C9F" w:rsidRDefault="00D02C78" w:rsidP="0090623B">
            <w:pPr>
              <w:rPr>
                <w:rFonts w:asciiTheme="minorHAnsi" w:hAnsiTheme="minorHAnsi" w:cstheme="minorHAnsi"/>
                <w:sz w:val="20"/>
              </w:rPr>
            </w:pPr>
            <w:r w:rsidRPr="008F3C9F">
              <w:rPr>
                <w:rFonts w:asciiTheme="minorHAnsi" w:hAnsiTheme="minorHAnsi" w:cstheme="minorHAnsi"/>
                <w:sz w:val="20"/>
              </w:rPr>
              <w:t xml:space="preserve">Źródło światła wykorzystujące technologię hybrydową łączącą światło LED ze światłem laserowym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AE3D" w14:textId="77777777" w:rsidR="00D02C78" w:rsidRPr="000743F5" w:rsidRDefault="00D02C78" w:rsidP="0090623B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333F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5BD49AB3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3DF8" w14:textId="77777777" w:rsidR="00D02C78" w:rsidRPr="00B74D35" w:rsidRDefault="00D02C78" w:rsidP="0090623B">
            <w:pPr>
              <w:pStyle w:val="Akapitzlist"/>
              <w:numPr>
                <w:ilvl w:val="0"/>
                <w:numId w:val="4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F1D92" w14:textId="77777777" w:rsidR="00D02C78" w:rsidRPr="008F3C9F" w:rsidRDefault="00D02C78" w:rsidP="0090623B">
            <w:pPr>
              <w:rPr>
                <w:rFonts w:asciiTheme="minorHAnsi" w:hAnsiTheme="minorHAnsi" w:cstheme="minorHAnsi"/>
                <w:sz w:val="20"/>
              </w:rPr>
            </w:pPr>
            <w:r w:rsidRPr="008F3C9F">
              <w:rPr>
                <w:rFonts w:asciiTheme="minorHAnsi" w:hAnsiTheme="minorHAnsi" w:cstheme="minorHAnsi"/>
                <w:sz w:val="20"/>
              </w:rPr>
              <w:t>Temperatura barwowa nie większa niż 6100K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5903" w14:textId="77777777" w:rsidR="00D02C78" w:rsidRPr="00F23C8F" w:rsidRDefault="00D02C78" w:rsidP="0090623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97BF0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6FB3818B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B041" w14:textId="77777777" w:rsidR="00D02C78" w:rsidRPr="00B74D35" w:rsidRDefault="00D02C78" w:rsidP="0090623B">
            <w:pPr>
              <w:pStyle w:val="Akapitzlist"/>
              <w:numPr>
                <w:ilvl w:val="0"/>
                <w:numId w:val="4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5E51" w14:textId="77777777" w:rsidR="00D02C78" w:rsidRPr="008F3C9F" w:rsidRDefault="00D02C78" w:rsidP="0090623B">
            <w:pPr>
              <w:rPr>
                <w:rFonts w:asciiTheme="minorHAnsi" w:hAnsiTheme="minorHAnsi" w:cstheme="minorHAnsi"/>
                <w:sz w:val="20"/>
              </w:rPr>
            </w:pPr>
            <w:r w:rsidRPr="008F3C9F">
              <w:rPr>
                <w:rFonts w:asciiTheme="minorHAnsi" w:hAnsiTheme="minorHAnsi" w:cstheme="minorHAnsi"/>
                <w:sz w:val="20"/>
              </w:rPr>
              <w:t>Moc wyjściowa światła odpowiadająca źródłu światła ksenon 300W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425D1" w14:textId="77777777" w:rsidR="00D02C78" w:rsidRPr="00F23C8F" w:rsidRDefault="00D02C78" w:rsidP="0090623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74F9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72B0ECC1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DB2E5" w14:textId="77777777" w:rsidR="00D02C78" w:rsidRPr="00B74D35" w:rsidRDefault="00D02C78" w:rsidP="0090623B">
            <w:pPr>
              <w:pStyle w:val="Akapitzlist"/>
              <w:numPr>
                <w:ilvl w:val="0"/>
                <w:numId w:val="4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4EFB4" w14:textId="77777777" w:rsidR="00D02C78" w:rsidRPr="008F3C9F" w:rsidRDefault="00D02C78" w:rsidP="0090623B">
            <w:pPr>
              <w:rPr>
                <w:rFonts w:asciiTheme="minorHAnsi" w:hAnsiTheme="minorHAnsi" w:cstheme="minorHAnsi"/>
                <w:sz w:val="20"/>
              </w:rPr>
            </w:pPr>
            <w:r w:rsidRPr="008F3C9F">
              <w:rPr>
                <w:rFonts w:asciiTheme="minorHAnsi" w:hAnsiTheme="minorHAnsi" w:cstheme="minorHAnsi"/>
                <w:sz w:val="20"/>
              </w:rPr>
              <w:t>Żywotność diody LED min. 28 000 godzin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B789" w14:textId="77777777" w:rsidR="00D02C78" w:rsidRDefault="00D02C78" w:rsidP="0090623B">
            <w:pPr>
              <w:jc w:val="center"/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F962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703931D8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A53F" w14:textId="77777777" w:rsidR="00D02C78" w:rsidRPr="00B74D35" w:rsidRDefault="00D02C78" w:rsidP="0090623B">
            <w:pPr>
              <w:pStyle w:val="Akapitzlist"/>
              <w:numPr>
                <w:ilvl w:val="0"/>
                <w:numId w:val="4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228C" w14:textId="77777777" w:rsidR="00D02C78" w:rsidRPr="008F3C9F" w:rsidRDefault="00D02C78" w:rsidP="0090623B">
            <w:pPr>
              <w:rPr>
                <w:rFonts w:asciiTheme="minorHAnsi" w:hAnsiTheme="minorHAnsi" w:cstheme="minorHAnsi"/>
                <w:sz w:val="20"/>
              </w:rPr>
            </w:pPr>
            <w:r w:rsidRPr="008F3C9F">
              <w:rPr>
                <w:rFonts w:asciiTheme="minorHAnsi" w:hAnsiTheme="minorHAnsi" w:cstheme="minorHAnsi"/>
                <w:sz w:val="20"/>
              </w:rPr>
              <w:t>Obsługa źródła światła poprzez zintegrowany, kolorowy monitor dotykowy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94BB2" w14:textId="77777777" w:rsidR="00D02C78" w:rsidRPr="00B74D35" w:rsidRDefault="00D02C78" w:rsidP="0090623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9C8CC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49B278D8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0F59" w14:textId="77777777" w:rsidR="00D02C78" w:rsidRPr="00B74D35" w:rsidRDefault="00D02C78" w:rsidP="0090623B">
            <w:pPr>
              <w:pStyle w:val="Akapitzlist"/>
              <w:numPr>
                <w:ilvl w:val="0"/>
                <w:numId w:val="4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BA81E" w14:textId="77777777" w:rsidR="00D02C78" w:rsidRPr="008F3C9F" w:rsidRDefault="00D02C78" w:rsidP="0090623B">
            <w:pPr>
              <w:rPr>
                <w:rFonts w:asciiTheme="minorHAnsi" w:hAnsiTheme="minorHAnsi" w:cstheme="minorHAnsi"/>
                <w:sz w:val="20"/>
              </w:rPr>
            </w:pPr>
            <w:r w:rsidRPr="008F3C9F">
              <w:rPr>
                <w:rFonts w:asciiTheme="minorHAnsi" w:hAnsiTheme="minorHAnsi" w:cstheme="minorHAnsi"/>
                <w:sz w:val="20"/>
              </w:rPr>
              <w:t xml:space="preserve">Wskaźnik paskowy </w:t>
            </w:r>
            <w:r>
              <w:rPr>
                <w:rFonts w:asciiTheme="minorHAnsi" w:hAnsiTheme="minorHAnsi" w:cstheme="minorHAnsi"/>
                <w:sz w:val="20"/>
              </w:rPr>
              <w:t>i</w:t>
            </w:r>
            <w:r w:rsidRPr="008F3C9F">
              <w:rPr>
                <w:rFonts w:asciiTheme="minorHAnsi" w:hAnsiTheme="minorHAnsi" w:cstheme="minorHAnsi"/>
                <w:sz w:val="20"/>
              </w:rPr>
              <w:t xml:space="preserve"> liczbowy wskazujący ustawiony poziom natężenia światła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5820" w14:textId="77777777" w:rsidR="00D02C78" w:rsidRPr="00B74D35" w:rsidRDefault="00D02C78" w:rsidP="0090623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7335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50A8C1E7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BFF9" w14:textId="77777777" w:rsidR="00D02C78" w:rsidRPr="00B74D35" w:rsidRDefault="00D02C78" w:rsidP="0090623B">
            <w:pPr>
              <w:pStyle w:val="Akapitzlist"/>
              <w:numPr>
                <w:ilvl w:val="0"/>
                <w:numId w:val="4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B9490" w14:textId="77777777" w:rsidR="00D02C78" w:rsidRPr="008F3C9F" w:rsidRDefault="00D02C78" w:rsidP="0090623B">
            <w:pPr>
              <w:rPr>
                <w:rFonts w:asciiTheme="minorHAnsi" w:hAnsiTheme="minorHAnsi" w:cstheme="minorHAnsi"/>
                <w:sz w:val="20"/>
              </w:rPr>
            </w:pPr>
            <w:r w:rsidRPr="008F3C9F">
              <w:rPr>
                <w:rFonts w:asciiTheme="minorHAnsi" w:hAnsiTheme="minorHAnsi" w:cstheme="minorHAnsi"/>
                <w:sz w:val="20"/>
              </w:rPr>
              <w:t>Źródło światła wyposażone w zintegrowane gniazdo do bezpośredniego połączenia z oferowanym sterownikiem kamery w celu wyświetlania ustawionego poziomu natężenia światła na ekranie monitora operacyjnego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41BC" w14:textId="77777777" w:rsidR="00D02C78" w:rsidRPr="00B74D35" w:rsidRDefault="00D02C78" w:rsidP="0090623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9B8F0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5732E471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985A" w14:textId="77777777" w:rsidR="00D02C78" w:rsidRPr="00B74D35" w:rsidRDefault="00D02C78" w:rsidP="0090623B">
            <w:pPr>
              <w:pStyle w:val="Akapitzlist"/>
              <w:numPr>
                <w:ilvl w:val="0"/>
                <w:numId w:val="4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A1F0" w14:textId="77777777" w:rsidR="00D02C78" w:rsidRPr="008F3C9F" w:rsidRDefault="00D02C78" w:rsidP="0090623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Funkcja</w:t>
            </w:r>
            <w:r w:rsidRPr="008F3C9F">
              <w:rPr>
                <w:rFonts w:asciiTheme="minorHAnsi" w:hAnsiTheme="minorHAnsi" w:cstheme="minorHAnsi"/>
                <w:sz w:val="20"/>
              </w:rPr>
              <w:t xml:space="preserve"> zmiany ustawień poziomu natężenia światła bezpośrednio poprzez przyciski oferowanej głowicy kamery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6E19" w14:textId="77777777" w:rsidR="00D02C78" w:rsidRPr="00B74D35" w:rsidRDefault="00D02C78" w:rsidP="0090623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17CF0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73119838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2BA69" w14:textId="77777777" w:rsidR="00D02C78" w:rsidRPr="004E584A" w:rsidRDefault="00D02C78" w:rsidP="0090623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6358D" w14:textId="77777777" w:rsidR="00D02C78" w:rsidRPr="008F3C9F" w:rsidRDefault="00D02C78" w:rsidP="0090623B">
            <w:pPr>
              <w:rPr>
                <w:rFonts w:ascii="Calibri" w:hAnsi="Calibri" w:cs="Calibri"/>
                <w:b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2"/>
                <w:highlight w:val="lightGray"/>
              </w:rPr>
              <w:t>Pompa rolkowa</w:t>
            </w:r>
            <w:r w:rsidRPr="008F3C9F">
              <w:rPr>
                <w:rFonts w:ascii="Calibri" w:hAnsi="Calibri" w:cs="Calibri"/>
                <w:b/>
                <w:color w:val="000000"/>
                <w:sz w:val="20"/>
                <w:szCs w:val="22"/>
                <w:highlight w:val="lightGray"/>
              </w:rPr>
              <w:t xml:space="preserve"> - 1 </w:t>
            </w:r>
            <w:r>
              <w:rPr>
                <w:rFonts w:ascii="Calibri" w:hAnsi="Calibri" w:cs="Calibri"/>
                <w:b/>
                <w:color w:val="000000"/>
                <w:sz w:val="20"/>
                <w:szCs w:val="22"/>
                <w:highlight w:val="lightGray"/>
              </w:rPr>
              <w:t>zestaw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108D0" w14:textId="77777777" w:rsidR="00D02C78" w:rsidRPr="00B74D35" w:rsidRDefault="00D02C78" w:rsidP="0090623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BDBF2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4E510351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99D39" w14:textId="77777777" w:rsidR="00D02C78" w:rsidRPr="00B74D35" w:rsidRDefault="00D02C78" w:rsidP="0090623B">
            <w:pPr>
              <w:pStyle w:val="Akapitzlist"/>
              <w:numPr>
                <w:ilvl w:val="0"/>
                <w:numId w:val="4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575E" w14:textId="77777777" w:rsidR="00D02C78" w:rsidRPr="00BA58E7" w:rsidRDefault="00D02C78" w:rsidP="0090623B">
            <w:pPr>
              <w:rPr>
                <w:rFonts w:asciiTheme="minorHAnsi" w:hAnsiTheme="minorHAnsi" w:cstheme="minorHAnsi"/>
                <w:sz w:val="20"/>
              </w:rPr>
            </w:pPr>
            <w:r w:rsidRPr="00BA58E7">
              <w:rPr>
                <w:rFonts w:asciiTheme="minorHAnsi" w:hAnsiTheme="minorHAnsi" w:cstheme="minorHAnsi"/>
                <w:sz w:val="20"/>
              </w:rPr>
              <w:t>Pompa rolkowa współpracująca z drenami przeznaczonymi do przemywania czoła optyki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18BD0" w14:textId="77777777" w:rsidR="00D02C78" w:rsidRDefault="00D02C78" w:rsidP="0090623B">
            <w:pPr>
              <w:jc w:val="center"/>
            </w:pPr>
            <w:r w:rsidRPr="007300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D7C29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6A811550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90CC6" w14:textId="77777777" w:rsidR="00D02C78" w:rsidRPr="00B74D35" w:rsidRDefault="00D02C78" w:rsidP="0090623B">
            <w:pPr>
              <w:pStyle w:val="Akapitzlist"/>
              <w:numPr>
                <w:ilvl w:val="0"/>
                <w:numId w:val="4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D34F" w14:textId="77777777" w:rsidR="00D02C78" w:rsidRPr="00BA58E7" w:rsidRDefault="00D02C78" w:rsidP="0090623B">
            <w:pPr>
              <w:rPr>
                <w:rFonts w:asciiTheme="minorHAnsi" w:hAnsiTheme="minorHAnsi" w:cstheme="minorHAnsi"/>
                <w:sz w:val="20"/>
              </w:rPr>
            </w:pPr>
            <w:r w:rsidRPr="00BA58E7">
              <w:rPr>
                <w:rFonts w:asciiTheme="minorHAnsi" w:hAnsiTheme="minorHAnsi" w:cstheme="minorHAnsi"/>
                <w:sz w:val="20"/>
              </w:rPr>
              <w:t>Obsługa pompy poprzez dedykowany kontroler nożny znajdujący się w zestawie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4D34" w14:textId="77777777" w:rsidR="00D02C78" w:rsidRDefault="00D02C78" w:rsidP="0090623B">
            <w:pPr>
              <w:jc w:val="center"/>
            </w:pPr>
            <w:r w:rsidRPr="007300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6CA6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6703657C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8563" w14:textId="77777777" w:rsidR="00D02C78" w:rsidRPr="00B74D35" w:rsidRDefault="00D02C78" w:rsidP="0090623B">
            <w:pPr>
              <w:pStyle w:val="Akapitzlist"/>
              <w:numPr>
                <w:ilvl w:val="0"/>
                <w:numId w:val="4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1350" w14:textId="77777777" w:rsidR="00D02C78" w:rsidRPr="00BA58E7" w:rsidRDefault="00D02C78" w:rsidP="0090623B">
            <w:pPr>
              <w:rPr>
                <w:rFonts w:asciiTheme="minorHAnsi" w:hAnsiTheme="minorHAnsi" w:cstheme="minorHAnsi"/>
                <w:sz w:val="20"/>
              </w:rPr>
            </w:pPr>
            <w:r w:rsidRPr="00BA58E7">
              <w:rPr>
                <w:rFonts w:asciiTheme="minorHAnsi" w:hAnsiTheme="minorHAnsi" w:cstheme="minorHAnsi"/>
                <w:sz w:val="20"/>
              </w:rPr>
              <w:t>Wybór zastosowania pompy z menu z listą procedur wyświetlanego na ekranie dotykowym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6B0B8" w14:textId="77777777" w:rsidR="00D02C78" w:rsidRDefault="00D02C78" w:rsidP="0090623B">
            <w:pPr>
              <w:jc w:val="center"/>
            </w:pPr>
            <w:r w:rsidRPr="007300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62F5B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7B9127E3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456E" w14:textId="77777777" w:rsidR="00D02C78" w:rsidRPr="00B74D35" w:rsidRDefault="00D02C78" w:rsidP="0090623B">
            <w:pPr>
              <w:pStyle w:val="Akapitzlist"/>
              <w:numPr>
                <w:ilvl w:val="0"/>
                <w:numId w:val="4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3858" w14:textId="77777777" w:rsidR="00D02C78" w:rsidRPr="00BA58E7" w:rsidRDefault="00D02C78" w:rsidP="0090623B">
            <w:pPr>
              <w:rPr>
                <w:rFonts w:asciiTheme="minorHAnsi" w:hAnsiTheme="minorHAnsi" w:cstheme="minorHAnsi"/>
                <w:sz w:val="20"/>
              </w:rPr>
            </w:pPr>
            <w:r w:rsidRPr="00BA58E7">
              <w:rPr>
                <w:rFonts w:asciiTheme="minorHAnsi" w:hAnsiTheme="minorHAnsi" w:cstheme="minorHAnsi"/>
                <w:sz w:val="20"/>
              </w:rPr>
              <w:t>Pompa wyposażona w czujniki kontroli ciśnienia płukania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6854" w14:textId="77777777" w:rsidR="00D02C78" w:rsidRDefault="00D02C78" w:rsidP="0090623B">
            <w:pPr>
              <w:jc w:val="center"/>
            </w:pPr>
            <w:r w:rsidRPr="007300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628A0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2CEE6820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41E4A" w14:textId="77777777" w:rsidR="00D02C78" w:rsidRPr="00B74D35" w:rsidRDefault="00D02C78" w:rsidP="0090623B">
            <w:pPr>
              <w:pStyle w:val="Akapitzlist"/>
              <w:numPr>
                <w:ilvl w:val="0"/>
                <w:numId w:val="4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AE69" w14:textId="77777777" w:rsidR="00D02C78" w:rsidRPr="00BA58E7" w:rsidRDefault="00D02C78" w:rsidP="0090623B">
            <w:pPr>
              <w:rPr>
                <w:rFonts w:asciiTheme="minorHAnsi" w:hAnsiTheme="minorHAnsi" w:cstheme="minorHAnsi"/>
                <w:sz w:val="20"/>
              </w:rPr>
            </w:pPr>
            <w:r w:rsidRPr="00BA58E7">
              <w:rPr>
                <w:rFonts w:asciiTheme="minorHAnsi" w:hAnsiTheme="minorHAnsi" w:cstheme="minorHAnsi"/>
                <w:sz w:val="20"/>
              </w:rPr>
              <w:t>Regulacja przepływu płukania w zakresie min. 50 – 130 ml/min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CE75" w14:textId="77777777" w:rsidR="00D02C78" w:rsidRDefault="00D02C78" w:rsidP="0090623B">
            <w:pPr>
              <w:jc w:val="center"/>
            </w:pPr>
            <w:r w:rsidRPr="007300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podać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2FF3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0510D76A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D6E36" w14:textId="77777777" w:rsidR="00D02C78" w:rsidRPr="00B74D35" w:rsidRDefault="00D02C78" w:rsidP="0090623B">
            <w:pPr>
              <w:pStyle w:val="Akapitzlist"/>
              <w:numPr>
                <w:ilvl w:val="0"/>
                <w:numId w:val="4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FE9B" w14:textId="77777777" w:rsidR="00D02C78" w:rsidRPr="00BA58E7" w:rsidRDefault="00D02C78" w:rsidP="0090623B">
            <w:pPr>
              <w:rPr>
                <w:rFonts w:asciiTheme="minorHAnsi" w:hAnsiTheme="minorHAnsi" w:cstheme="minorHAnsi"/>
                <w:sz w:val="20"/>
              </w:rPr>
            </w:pPr>
            <w:r w:rsidRPr="00BA58E7">
              <w:rPr>
                <w:rFonts w:asciiTheme="minorHAnsi" w:hAnsiTheme="minorHAnsi" w:cstheme="minorHAnsi"/>
                <w:sz w:val="20"/>
              </w:rPr>
              <w:t>Wyświetlanie przepływu płukania w formie graficznej i cyfrowej na ekranie dotykowym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7D38" w14:textId="77777777" w:rsidR="00D02C78" w:rsidRDefault="00D02C78" w:rsidP="0090623B">
            <w:pPr>
              <w:jc w:val="center"/>
            </w:pPr>
            <w:r w:rsidRPr="007300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57907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70832CB0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4B720" w14:textId="77777777" w:rsidR="00D02C78" w:rsidRPr="00B74D35" w:rsidRDefault="00D02C78" w:rsidP="0090623B">
            <w:pPr>
              <w:pStyle w:val="Akapitzlist"/>
              <w:numPr>
                <w:ilvl w:val="0"/>
                <w:numId w:val="4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3A9E" w14:textId="77777777" w:rsidR="00D02C78" w:rsidRPr="00BA58E7" w:rsidRDefault="00D02C78" w:rsidP="0090623B">
            <w:pPr>
              <w:rPr>
                <w:rFonts w:asciiTheme="minorHAnsi" w:hAnsiTheme="minorHAnsi" w:cstheme="minorHAnsi"/>
                <w:sz w:val="20"/>
              </w:rPr>
            </w:pPr>
            <w:r w:rsidRPr="00BA58E7">
              <w:rPr>
                <w:rFonts w:asciiTheme="minorHAnsi" w:hAnsiTheme="minorHAnsi" w:cstheme="minorHAnsi"/>
                <w:sz w:val="20"/>
              </w:rPr>
              <w:t>Funkcja automatycznego rozpoznawania drenu wraz z automatyczną aktywacją procedur wykorzystujących dane dren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79C4" w14:textId="77777777" w:rsidR="00D02C78" w:rsidRDefault="00D02C78" w:rsidP="0090623B">
            <w:pPr>
              <w:jc w:val="center"/>
            </w:pPr>
            <w:r w:rsidRPr="007300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4125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1B8D702C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4CB4" w14:textId="77777777" w:rsidR="00D02C78" w:rsidRPr="00B74D35" w:rsidRDefault="00D02C78" w:rsidP="0090623B">
            <w:pPr>
              <w:pStyle w:val="Akapitzlist"/>
              <w:numPr>
                <w:ilvl w:val="0"/>
                <w:numId w:val="4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7D77" w14:textId="77777777" w:rsidR="00D02C78" w:rsidRPr="00BA58E7" w:rsidRDefault="00D02C78" w:rsidP="0090623B">
            <w:pPr>
              <w:rPr>
                <w:rFonts w:asciiTheme="minorHAnsi" w:hAnsiTheme="minorHAnsi" w:cstheme="minorHAnsi"/>
                <w:sz w:val="20"/>
              </w:rPr>
            </w:pPr>
            <w:r w:rsidRPr="00BA58E7">
              <w:rPr>
                <w:rFonts w:asciiTheme="minorHAnsi" w:hAnsiTheme="minorHAnsi" w:cstheme="minorHAnsi"/>
                <w:sz w:val="20"/>
              </w:rPr>
              <w:t xml:space="preserve">Dren płuczący do przemywania czoła optyki, przeznaczony do zastosowania z dedykowanymi wielorazowymi płaszczami, sterylny, jednorazowy, pakowany po </w:t>
            </w:r>
            <w:r>
              <w:rPr>
                <w:rFonts w:asciiTheme="minorHAnsi" w:hAnsiTheme="minorHAnsi" w:cstheme="minorHAnsi"/>
                <w:sz w:val="20"/>
              </w:rPr>
              <w:t xml:space="preserve">min. </w:t>
            </w:r>
            <w:r w:rsidRPr="00BA58E7">
              <w:rPr>
                <w:rFonts w:asciiTheme="minorHAnsi" w:hAnsiTheme="minorHAnsi" w:cstheme="minorHAnsi"/>
                <w:sz w:val="20"/>
              </w:rPr>
              <w:t xml:space="preserve">10 sztuk – </w:t>
            </w:r>
            <w:r>
              <w:rPr>
                <w:rFonts w:asciiTheme="minorHAnsi" w:hAnsiTheme="minorHAnsi" w:cstheme="minorHAnsi"/>
                <w:sz w:val="20"/>
              </w:rPr>
              <w:t>10</w:t>
            </w:r>
            <w:r w:rsidRPr="00BA58E7">
              <w:rPr>
                <w:rFonts w:asciiTheme="minorHAnsi" w:hAnsiTheme="minorHAnsi" w:cstheme="minorHAnsi"/>
                <w:sz w:val="20"/>
              </w:rPr>
              <w:t xml:space="preserve"> opakowa</w:t>
            </w:r>
            <w:r>
              <w:rPr>
                <w:rFonts w:asciiTheme="minorHAnsi" w:hAnsiTheme="minorHAnsi" w:cstheme="minorHAnsi"/>
                <w:sz w:val="20"/>
              </w:rPr>
              <w:t>ń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239B" w14:textId="77777777" w:rsidR="00D02C78" w:rsidRDefault="00D02C78" w:rsidP="0090623B">
            <w:pPr>
              <w:jc w:val="center"/>
            </w:pPr>
            <w:r w:rsidRPr="007300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podać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5E84B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17991F27" w14:textId="77777777" w:rsidTr="0090623B">
        <w:trPr>
          <w:trHeight w:val="452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0341" w14:textId="77777777" w:rsidR="00D02C78" w:rsidRPr="00D56819" w:rsidRDefault="00D02C78" w:rsidP="0090623B">
            <w:pPr>
              <w:pStyle w:val="Akapitzlist"/>
              <w:numPr>
                <w:ilvl w:val="0"/>
                <w:numId w:val="4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A216" w14:textId="77777777" w:rsidR="00D02C78" w:rsidRPr="00B74D35" w:rsidRDefault="00D02C78" w:rsidP="0090623B">
            <w:pPr>
              <w:tabs>
                <w:tab w:val="left" w:pos="768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6819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lightGray"/>
              </w:rPr>
              <w:t>Endoskopy sztywne wraz z płaszczami – 8 zestawów</w:t>
            </w:r>
          </w:p>
        </w:tc>
      </w:tr>
      <w:tr w:rsidR="00D02C78" w:rsidRPr="00B74D35" w14:paraId="47414F9B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CEA11" w14:textId="77777777" w:rsidR="00D02C78" w:rsidRPr="00B74D35" w:rsidRDefault="00D02C78" w:rsidP="0090623B">
            <w:pPr>
              <w:pStyle w:val="Akapitzlist"/>
              <w:numPr>
                <w:ilvl w:val="0"/>
                <w:numId w:val="5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7247" w14:textId="77777777" w:rsidR="00D02C78" w:rsidRPr="005A59A1" w:rsidRDefault="00D02C78" w:rsidP="0090623B">
            <w:pPr>
              <w:spacing w:before="60" w:after="6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5A59A1">
              <w:rPr>
                <w:rFonts w:asciiTheme="minorHAnsi" w:hAnsiTheme="minorHAnsi" w:cstheme="minorHAnsi"/>
                <w:sz w:val="20"/>
              </w:rPr>
              <w:t xml:space="preserve">Optyka nosowa autoklawowalna o kącie patrzenia 0°, średnica 4 mm oraz długość 18 cm. System soczewek wałeczkowych typu HOPKINS, potwierdzony odpowiednim certyfikatem producenta. Autoklawowalna, w pełni zanurzalna w dezynfektantach, parametry potwierdzone certyfikatami producenta. Słowna informacja na korpusie optyki potwierdzającą </w:t>
            </w:r>
            <w:proofErr w:type="spellStart"/>
            <w:r w:rsidRPr="005A59A1">
              <w:rPr>
                <w:rFonts w:asciiTheme="minorHAnsi" w:hAnsiTheme="minorHAnsi" w:cstheme="minorHAnsi"/>
                <w:sz w:val="20"/>
              </w:rPr>
              <w:t>autoklawowalność</w:t>
            </w:r>
            <w:proofErr w:type="spellEnd"/>
            <w:r w:rsidRPr="005A59A1">
              <w:rPr>
                <w:rFonts w:asciiTheme="minorHAnsi" w:hAnsiTheme="minorHAnsi" w:cstheme="minorHAnsi"/>
                <w:sz w:val="20"/>
              </w:rPr>
              <w:t xml:space="preserve">. Nadrukowany kod DATA MATRIX z zakodowanym minimum numerem katalogowym i numerem seryjnym optyki. Nadrukowane na obudowie optyki oznaczenie (w postaci graficznej lub cyfrowej) średnicy kompatybilnego światłowodu. Oznaczenie kolorem odpowiednim dla kąta patrzenia optyki. </w:t>
            </w:r>
            <w:r w:rsidRPr="005A59A1">
              <w:rPr>
                <w:rFonts w:asciiTheme="minorHAnsi" w:hAnsiTheme="minorHAnsi" w:cstheme="minorHAnsi"/>
                <w:b/>
                <w:sz w:val="20"/>
                <w:u w:val="single"/>
              </w:rPr>
              <w:t>– 2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0167" w14:textId="77777777" w:rsidR="00D02C78" w:rsidRPr="005A59A1" w:rsidRDefault="00D02C78" w:rsidP="0090623B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  <w:r w:rsidRPr="005A59A1">
              <w:rPr>
                <w:rFonts w:asciiTheme="minorHAnsi" w:hAnsiTheme="minorHAnsi" w:cstheme="minorHAnsi"/>
                <w:sz w:val="20"/>
              </w:rPr>
              <w:t>TAK</w:t>
            </w:r>
            <w:r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7D70A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25330F0F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7D742" w14:textId="77777777" w:rsidR="00D02C78" w:rsidRPr="00B74D35" w:rsidRDefault="00D02C78" w:rsidP="0090623B">
            <w:pPr>
              <w:pStyle w:val="Akapitzlist"/>
              <w:numPr>
                <w:ilvl w:val="0"/>
                <w:numId w:val="5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D2AB" w14:textId="77777777" w:rsidR="00D02C78" w:rsidRPr="005A59A1" w:rsidRDefault="00D02C78" w:rsidP="0090623B">
            <w:pPr>
              <w:spacing w:before="60" w:after="6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5A59A1">
              <w:rPr>
                <w:rFonts w:asciiTheme="minorHAnsi" w:hAnsiTheme="minorHAnsi" w:cstheme="minorHAnsi"/>
                <w:sz w:val="20"/>
              </w:rPr>
              <w:t xml:space="preserve">Optyka nosowa autoklawowalna o kącie patrzenia 30°, średnica 4 mm oraz długość 18 cm. System soczewek wałeczkowych typu HOPKINS, potwierdzony odpowiednim certyfikatem producenta. Autoklawowalna, w pełni zanurzalna w dezynfektantach, parametry potwierdzone certyfikatami producenta. Słowna informacja na korpusie optyki potwierdzającą </w:t>
            </w:r>
            <w:proofErr w:type="spellStart"/>
            <w:r w:rsidRPr="005A59A1">
              <w:rPr>
                <w:rFonts w:asciiTheme="minorHAnsi" w:hAnsiTheme="minorHAnsi" w:cstheme="minorHAnsi"/>
                <w:sz w:val="20"/>
              </w:rPr>
              <w:t>autoklawowalność</w:t>
            </w:r>
            <w:proofErr w:type="spellEnd"/>
            <w:r w:rsidRPr="005A59A1">
              <w:rPr>
                <w:rFonts w:asciiTheme="minorHAnsi" w:hAnsiTheme="minorHAnsi" w:cstheme="minorHAnsi"/>
                <w:sz w:val="20"/>
              </w:rPr>
              <w:t xml:space="preserve">. Nadrukowany kod DATA MATRIX z zakodowanym minimum numerem katalogowym i numerem seryjnym optyki. Nadrukowane na obudowie optyki oznaczenie (w postaci graficznej lub cyfrowej) średnicy kompatybilnego światłowodu. Oznaczenie kolorem odpowiednim dla kąta patrzenia optyki. </w:t>
            </w:r>
            <w:r w:rsidRPr="005A59A1">
              <w:rPr>
                <w:rFonts w:asciiTheme="minorHAnsi" w:hAnsiTheme="minorHAnsi" w:cstheme="minorHAnsi"/>
                <w:b/>
                <w:sz w:val="20"/>
                <w:u w:val="single"/>
              </w:rPr>
              <w:t>– 2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3E634" w14:textId="77777777" w:rsidR="00D02C78" w:rsidRPr="005A59A1" w:rsidRDefault="00D02C78" w:rsidP="0090623B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  <w:r w:rsidRPr="005A59A1">
              <w:rPr>
                <w:rFonts w:asciiTheme="minorHAnsi" w:hAnsiTheme="minorHAnsi" w:cstheme="minorHAnsi"/>
                <w:sz w:val="20"/>
              </w:rPr>
              <w:t>TAK</w:t>
            </w:r>
            <w:r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32AF1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0833DC73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6C12" w14:textId="77777777" w:rsidR="00D02C78" w:rsidRPr="00B74D35" w:rsidRDefault="00D02C78" w:rsidP="0090623B">
            <w:pPr>
              <w:pStyle w:val="Akapitzlist"/>
              <w:numPr>
                <w:ilvl w:val="0"/>
                <w:numId w:val="5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BC2A" w14:textId="77777777" w:rsidR="00D02C78" w:rsidRPr="005A59A1" w:rsidRDefault="00D02C78" w:rsidP="0090623B">
            <w:pPr>
              <w:spacing w:before="60" w:after="6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5A59A1">
              <w:rPr>
                <w:rFonts w:asciiTheme="minorHAnsi" w:hAnsiTheme="minorHAnsi" w:cstheme="minorHAnsi"/>
                <w:sz w:val="20"/>
              </w:rPr>
              <w:t xml:space="preserve">Optyka nosowa autoklawowalna o kącie patrzenia 45°, średnica 4 mm oraz długość 18 cm. System soczewek wałeczkowych typu HOPKINS, potwierdzony odpowiednim certyfikatem producenta. Autoklawowalna, w pełni zanurzalna w dezynfektantach, parametry potwierdzone certyfikatami producenta. Słowna informacja na korpusie optyki potwierdzającą </w:t>
            </w:r>
            <w:proofErr w:type="spellStart"/>
            <w:r w:rsidRPr="005A59A1">
              <w:rPr>
                <w:rFonts w:asciiTheme="minorHAnsi" w:hAnsiTheme="minorHAnsi" w:cstheme="minorHAnsi"/>
                <w:sz w:val="20"/>
              </w:rPr>
              <w:t>autoklawowalność</w:t>
            </w:r>
            <w:proofErr w:type="spellEnd"/>
            <w:r w:rsidRPr="005A59A1">
              <w:rPr>
                <w:rFonts w:asciiTheme="minorHAnsi" w:hAnsiTheme="minorHAnsi" w:cstheme="minorHAnsi"/>
                <w:sz w:val="20"/>
              </w:rPr>
              <w:t xml:space="preserve">. Nadrukowany kod DATA MATRIX z zakodowanym minimum numerem katalogowym i numerem seryjnym optyki. Nadrukowane na obudowie optyki oznaczenie (w postaci graficznej lub cyfrowej) średnicy kompatybilnego światłowodu. Oznaczenie kolorem odpowiednim dla kąta patrzenia optyki. </w:t>
            </w:r>
            <w:r w:rsidRPr="005A59A1">
              <w:rPr>
                <w:rFonts w:asciiTheme="minorHAnsi" w:hAnsiTheme="minorHAnsi" w:cstheme="minorHAnsi"/>
                <w:b/>
                <w:sz w:val="20"/>
                <w:u w:val="single"/>
              </w:rPr>
              <w:t>– 2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277FD" w14:textId="77777777" w:rsidR="00D02C78" w:rsidRPr="005A59A1" w:rsidRDefault="00D02C78" w:rsidP="0090623B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  <w:r w:rsidRPr="005A59A1">
              <w:rPr>
                <w:rFonts w:asciiTheme="minorHAnsi" w:hAnsiTheme="minorHAnsi" w:cstheme="minorHAnsi"/>
                <w:sz w:val="20"/>
              </w:rPr>
              <w:t>TAK</w:t>
            </w:r>
            <w:r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211DB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492C5062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CCBBE" w14:textId="77777777" w:rsidR="00D02C78" w:rsidRPr="00B74D35" w:rsidRDefault="00D02C78" w:rsidP="0090623B">
            <w:pPr>
              <w:pStyle w:val="Akapitzlist"/>
              <w:numPr>
                <w:ilvl w:val="0"/>
                <w:numId w:val="5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190E" w14:textId="77777777" w:rsidR="00D02C78" w:rsidRPr="005A59A1" w:rsidRDefault="00D02C78" w:rsidP="0090623B">
            <w:pPr>
              <w:spacing w:before="60" w:after="6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5A59A1">
              <w:rPr>
                <w:rFonts w:asciiTheme="minorHAnsi" w:hAnsiTheme="minorHAnsi" w:cstheme="minorHAnsi"/>
                <w:sz w:val="20"/>
              </w:rPr>
              <w:t xml:space="preserve">Optyka nosowa autoklawowalna o kącie patrzenia 70°, średnica 4 mm oraz długość 18 cm. System soczewek wałeczkowych typu HOPKINS, potwierdzony odpowiednim certyfikatem producenta. Autoklawowalna, w pełni zanurzalna w dezynfektantach, parametry potwierdzone certyfikatami producenta. Słowna informacja na korpusie optyki potwierdzającą </w:t>
            </w:r>
            <w:proofErr w:type="spellStart"/>
            <w:r w:rsidRPr="005A59A1">
              <w:rPr>
                <w:rFonts w:asciiTheme="minorHAnsi" w:hAnsiTheme="minorHAnsi" w:cstheme="minorHAnsi"/>
                <w:sz w:val="20"/>
              </w:rPr>
              <w:t>autoklawowalność</w:t>
            </w:r>
            <w:proofErr w:type="spellEnd"/>
            <w:r w:rsidRPr="005A59A1">
              <w:rPr>
                <w:rFonts w:asciiTheme="minorHAnsi" w:hAnsiTheme="minorHAnsi" w:cstheme="minorHAnsi"/>
                <w:sz w:val="20"/>
              </w:rPr>
              <w:t>. Nadrukowany kod DATA MATRIX z zakodowanym minimum numerem katalogowym i numerem seryjnym optyki. Nadrukowane na obudowie optyki oznaczenie (w postaci graficznej lub cyfrowej) średnicy kompatybilnego światłowodu. Oznaczenie kolorem odpowiednim dla kąta patrzenia optyki</w:t>
            </w:r>
            <w:r w:rsidRPr="00A11AD2">
              <w:rPr>
                <w:rFonts w:asciiTheme="minorHAnsi" w:hAnsiTheme="minorHAnsi" w:cstheme="minorHAnsi"/>
                <w:b/>
                <w:sz w:val="20"/>
                <w:u w:val="single"/>
              </w:rPr>
              <w:t>. – 2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108A" w14:textId="77777777" w:rsidR="00D02C78" w:rsidRPr="005A59A1" w:rsidRDefault="00D02C78" w:rsidP="0090623B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  <w:r w:rsidRPr="005A59A1">
              <w:rPr>
                <w:rFonts w:asciiTheme="minorHAnsi" w:hAnsiTheme="minorHAnsi" w:cstheme="minorHAnsi"/>
                <w:sz w:val="20"/>
              </w:rPr>
              <w:t>TAK</w:t>
            </w:r>
            <w:r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671E5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1BB4A502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928C" w14:textId="77777777" w:rsidR="00D02C78" w:rsidRPr="00B74D35" w:rsidRDefault="00D02C78" w:rsidP="0090623B">
            <w:pPr>
              <w:pStyle w:val="Akapitzlist"/>
              <w:numPr>
                <w:ilvl w:val="0"/>
                <w:numId w:val="5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E19E" w14:textId="77777777" w:rsidR="00D02C78" w:rsidRPr="005A59A1" w:rsidRDefault="00D02C78" w:rsidP="0090623B">
            <w:pPr>
              <w:spacing w:before="60" w:after="6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5A59A1">
              <w:rPr>
                <w:rFonts w:asciiTheme="minorHAnsi" w:hAnsiTheme="minorHAnsi" w:cstheme="minorHAnsi"/>
                <w:sz w:val="20"/>
              </w:rPr>
              <w:t xml:space="preserve">Płaszcz ssąco-płuczący 0° do pompy do przemywania czoła optyki, owal 4,8x6 mm, długość robocza 14 cm, do zastosowania z optyką o długości 18 cm, średnicy zewnętrznej 4 mm oraz o kącie patrzenia 0° </w:t>
            </w:r>
            <w:r w:rsidRPr="00A11AD2">
              <w:rPr>
                <w:rFonts w:asciiTheme="minorHAnsi" w:hAnsiTheme="minorHAnsi" w:cstheme="minorHAnsi"/>
                <w:b/>
                <w:sz w:val="20"/>
                <w:u w:val="single"/>
              </w:rPr>
              <w:t>- 2 szt</w:t>
            </w:r>
            <w:r w:rsidRPr="005A59A1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A65A9" w14:textId="77777777" w:rsidR="00D02C78" w:rsidRDefault="00D02C78" w:rsidP="0090623B">
            <w:pPr>
              <w:jc w:val="center"/>
            </w:pPr>
            <w:r w:rsidRPr="004F7592">
              <w:rPr>
                <w:rFonts w:asciiTheme="minorHAnsi" w:hAnsiTheme="minorHAnsi" w:cstheme="minorHAnsi"/>
                <w:sz w:val="20"/>
              </w:rPr>
              <w:t>TAK, podać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AB027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082C4702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F339" w14:textId="77777777" w:rsidR="00D02C78" w:rsidRPr="00B74D35" w:rsidRDefault="00D02C78" w:rsidP="0090623B">
            <w:pPr>
              <w:pStyle w:val="Akapitzlist"/>
              <w:numPr>
                <w:ilvl w:val="0"/>
                <w:numId w:val="5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1C613" w14:textId="77777777" w:rsidR="00D02C78" w:rsidRPr="005A59A1" w:rsidRDefault="00D02C78" w:rsidP="0090623B">
            <w:pPr>
              <w:spacing w:before="60" w:after="6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5A59A1">
              <w:rPr>
                <w:rFonts w:asciiTheme="minorHAnsi" w:hAnsiTheme="minorHAnsi" w:cstheme="minorHAnsi"/>
                <w:sz w:val="20"/>
              </w:rPr>
              <w:t xml:space="preserve">Płaszcz ssąco-płuczący 30° do pompy do przemywania czoła optyki, owal 4,8x6 mm, długość robocza 14 cm, do zastosowania z optyką o długości 18 cm, średnicy zewnętrznej 4 mm oraz o kącie patrzenia 30° </w:t>
            </w:r>
            <w:r w:rsidRPr="00A11AD2">
              <w:rPr>
                <w:rFonts w:asciiTheme="minorHAnsi" w:hAnsiTheme="minorHAnsi" w:cstheme="minorHAnsi"/>
                <w:b/>
                <w:sz w:val="20"/>
                <w:u w:val="single"/>
              </w:rPr>
              <w:t>- 2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7DD4" w14:textId="77777777" w:rsidR="00D02C78" w:rsidRDefault="00D02C78" w:rsidP="0090623B">
            <w:pPr>
              <w:jc w:val="center"/>
            </w:pPr>
            <w:r w:rsidRPr="004F7592">
              <w:rPr>
                <w:rFonts w:asciiTheme="minorHAnsi" w:hAnsiTheme="minorHAnsi" w:cstheme="minorHAnsi"/>
                <w:sz w:val="20"/>
              </w:rPr>
              <w:t>TAK, podać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E6F6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39C738E7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CD0D3" w14:textId="77777777" w:rsidR="00D02C78" w:rsidRPr="00B74D35" w:rsidRDefault="00D02C78" w:rsidP="0090623B">
            <w:pPr>
              <w:pStyle w:val="Akapitzlist"/>
              <w:numPr>
                <w:ilvl w:val="0"/>
                <w:numId w:val="5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F1DC" w14:textId="77777777" w:rsidR="00D02C78" w:rsidRPr="005A59A1" w:rsidRDefault="00D02C78" w:rsidP="0090623B">
            <w:pPr>
              <w:spacing w:before="60" w:after="6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5A59A1">
              <w:rPr>
                <w:rFonts w:asciiTheme="minorHAnsi" w:hAnsiTheme="minorHAnsi" w:cstheme="minorHAnsi"/>
                <w:sz w:val="20"/>
              </w:rPr>
              <w:t xml:space="preserve">Płaszcz ssąco-płuczący 45° do pompy do przemywania czoła optyki, owal 4,8x6 mm, długość robocza 14 cm, do zastosowania z optyką o długości 18 cm, średnicy zewnętrznej 4 mm oraz o kącie patrzenia 0° </w:t>
            </w:r>
            <w:r w:rsidRPr="00A11AD2">
              <w:rPr>
                <w:rFonts w:asciiTheme="minorHAnsi" w:hAnsiTheme="minorHAnsi" w:cstheme="minorHAnsi"/>
                <w:b/>
                <w:sz w:val="20"/>
                <w:u w:val="single"/>
              </w:rPr>
              <w:t>- 2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8280" w14:textId="77777777" w:rsidR="00D02C78" w:rsidRDefault="00D02C78" w:rsidP="0090623B">
            <w:pPr>
              <w:jc w:val="center"/>
            </w:pPr>
            <w:r w:rsidRPr="004F7592">
              <w:rPr>
                <w:rFonts w:asciiTheme="minorHAnsi" w:hAnsiTheme="minorHAnsi" w:cstheme="minorHAnsi"/>
                <w:sz w:val="20"/>
              </w:rPr>
              <w:t>TAK, podać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552D2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32CC6F00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EBE13" w14:textId="77777777" w:rsidR="00D02C78" w:rsidRPr="00B74D35" w:rsidRDefault="00D02C78" w:rsidP="0090623B">
            <w:pPr>
              <w:pStyle w:val="Akapitzlist"/>
              <w:numPr>
                <w:ilvl w:val="0"/>
                <w:numId w:val="5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B5AB" w14:textId="77777777" w:rsidR="00D02C78" w:rsidRPr="005A59A1" w:rsidRDefault="00D02C78" w:rsidP="0090623B">
            <w:pPr>
              <w:spacing w:before="60" w:after="6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5A59A1">
              <w:rPr>
                <w:rFonts w:asciiTheme="minorHAnsi" w:hAnsiTheme="minorHAnsi" w:cstheme="minorHAnsi"/>
                <w:sz w:val="20"/>
              </w:rPr>
              <w:t xml:space="preserve">Płaszcz ssąco-płuczący 70° do pompy do przemywania czoła optyki, owal 4,8x6 mm, długość robocza 14 cm, do zastosowania z optyką o długości 18 cm, średnicy zewnętrznej 4 mm oraz o kącie patrzenia 0° </w:t>
            </w:r>
            <w:r w:rsidRPr="00A11AD2">
              <w:rPr>
                <w:rFonts w:asciiTheme="minorHAnsi" w:hAnsiTheme="minorHAnsi" w:cstheme="minorHAnsi"/>
                <w:b/>
                <w:sz w:val="20"/>
                <w:u w:val="single"/>
              </w:rPr>
              <w:t>- 2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C4800" w14:textId="77777777" w:rsidR="00D02C78" w:rsidRDefault="00D02C78" w:rsidP="0090623B">
            <w:pPr>
              <w:jc w:val="center"/>
            </w:pPr>
            <w:r w:rsidRPr="004F7592">
              <w:rPr>
                <w:rFonts w:asciiTheme="minorHAnsi" w:hAnsiTheme="minorHAnsi" w:cstheme="minorHAnsi"/>
                <w:sz w:val="20"/>
              </w:rPr>
              <w:t>TAK, podać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2EA8A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4A7A7635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15AF" w14:textId="77777777" w:rsidR="00D02C78" w:rsidRPr="00B74D35" w:rsidRDefault="00D02C78" w:rsidP="0090623B">
            <w:pPr>
              <w:pStyle w:val="Akapitzlist"/>
              <w:numPr>
                <w:ilvl w:val="0"/>
                <w:numId w:val="5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BCDBC" w14:textId="77777777" w:rsidR="00D02C78" w:rsidRPr="00160A6C" w:rsidRDefault="00D02C78" w:rsidP="0090623B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F65112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Światłowód, średnica 3,5 mm, długość 230 cm – </w:t>
            </w:r>
            <w:r w:rsidRPr="00F65112">
              <w:rPr>
                <w:rFonts w:ascii="Calibri" w:hAnsi="Calibri" w:cs="Calibri"/>
                <w:b/>
                <w:color w:val="000000"/>
                <w:sz w:val="20"/>
                <w:szCs w:val="22"/>
                <w:u w:val="single"/>
              </w:rPr>
              <w:t>8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0AC77" w14:textId="77777777" w:rsidR="00D02C78" w:rsidRDefault="00D02C78" w:rsidP="0090623B">
            <w:pPr>
              <w:jc w:val="center"/>
            </w:pPr>
            <w:r w:rsidRPr="004F7592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4525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2424F2A1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99F5" w14:textId="77777777" w:rsidR="00D02C78" w:rsidRPr="00B74D35" w:rsidRDefault="00D02C78" w:rsidP="0090623B">
            <w:pPr>
              <w:pStyle w:val="Akapitzlist"/>
              <w:numPr>
                <w:ilvl w:val="0"/>
                <w:numId w:val="5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02983" w14:textId="77777777" w:rsidR="00D02C78" w:rsidRPr="00932002" w:rsidRDefault="00D02C78" w:rsidP="0090623B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F65112">
              <w:rPr>
                <w:rFonts w:ascii="Calibri" w:hAnsi="Calibri" w:cs="Calibri"/>
                <w:color w:val="000000"/>
                <w:sz w:val="20"/>
                <w:szCs w:val="22"/>
              </w:rPr>
              <w:t>Kosz druciany na 1 optyk</w:t>
            </w:r>
            <w:r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ę </w:t>
            </w:r>
            <w:r w:rsidRPr="00F65112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– </w:t>
            </w:r>
            <w:r w:rsidRPr="00F65112">
              <w:rPr>
                <w:rFonts w:ascii="Calibri" w:hAnsi="Calibri" w:cs="Calibri"/>
                <w:b/>
                <w:color w:val="000000"/>
                <w:sz w:val="20"/>
                <w:szCs w:val="22"/>
                <w:u w:val="single"/>
              </w:rPr>
              <w:t>8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57ACE" w14:textId="77777777" w:rsidR="00D02C78" w:rsidRDefault="00D02C78" w:rsidP="0090623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002F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5E27D946" w14:textId="77777777" w:rsidTr="0090623B">
        <w:trPr>
          <w:trHeight w:val="471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CBF04" w14:textId="77777777" w:rsidR="00D02C78" w:rsidRPr="00522EBB" w:rsidRDefault="00D02C78" w:rsidP="0090623B">
            <w:pPr>
              <w:pStyle w:val="Akapitzlist"/>
              <w:numPr>
                <w:ilvl w:val="0"/>
                <w:numId w:val="4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8BC98" w14:textId="77777777" w:rsidR="00D02C78" w:rsidRPr="00522EBB" w:rsidRDefault="00D02C78" w:rsidP="0090623B">
            <w:pPr>
              <w:tabs>
                <w:tab w:val="left" w:pos="768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highlight w:val="lightGray"/>
              </w:rPr>
            </w:pPr>
            <w:r w:rsidRPr="00522EBB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highlight w:val="lightGray"/>
              </w:rPr>
              <w:t xml:space="preserve">Zestaw do </w:t>
            </w:r>
            <w:proofErr w:type="spellStart"/>
            <w:r w:rsidRPr="00522EBB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highlight w:val="lightGray"/>
              </w:rPr>
              <w:t>sialendoskopii</w:t>
            </w:r>
            <w:proofErr w:type="spellEnd"/>
          </w:p>
        </w:tc>
      </w:tr>
      <w:tr w:rsidR="00D02C78" w:rsidRPr="00B74D35" w14:paraId="20267098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4C44" w14:textId="77777777" w:rsidR="00D02C78" w:rsidRPr="00B74D35" w:rsidRDefault="00D02C78" w:rsidP="0090623B">
            <w:pPr>
              <w:pStyle w:val="Akapitzlist"/>
              <w:numPr>
                <w:ilvl w:val="0"/>
                <w:numId w:val="5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8D84" w14:textId="77777777" w:rsidR="00D02C78" w:rsidRPr="0037238D" w:rsidRDefault="00D02C78" w:rsidP="0090623B">
            <w:pPr>
              <w:rPr>
                <w:rFonts w:asciiTheme="minorHAnsi" w:hAnsiTheme="minorHAnsi"/>
                <w:sz w:val="20"/>
              </w:rPr>
            </w:pPr>
            <w:r w:rsidRPr="0037238D">
              <w:rPr>
                <w:rFonts w:asciiTheme="minorHAnsi" w:hAnsiTheme="minorHAnsi"/>
                <w:sz w:val="20"/>
              </w:rPr>
              <w:t xml:space="preserve">Optyka miniaturowa 0°, </w:t>
            </w:r>
            <w:proofErr w:type="spellStart"/>
            <w:r w:rsidRPr="0037238D">
              <w:rPr>
                <w:rFonts w:asciiTheme="minorHAnsi" w:hAnsiTheme="minorHAnsi"/>
                <w:sz w:val="20"/>
              </w:rPr>
              <w:t>półgiętka</w:t>
            </w:r>
            <w:proofErr w:type="spellEnd"/>
            <w:r w:rsidRPr="0037238D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37238D">
              <w:rPr>
                <w:rFonts w:asciiTheme="minorHAnsi" w:hAnsiTheme="minorHAnsi"/>
                <w:sz w:val="20"/>
              </w:rPr>
              <w:t>NiTi</w:t>
            </w:r>
            <w:proofErr w:type="spellEnd"/>
            <w:r w:rsidRPr="0037238D">
              <w:rPr>
                <w:rFonts w:asciiTheme="minorHAnsi" w:hAnsiTheme="minorHAnsi"/>
                <w:sz w:val="20"/>
              </w:rPr>
              <w:t xml:space="preserve">, ze podziałką, kanały płuczący o średnicy 0,25 mm, kanał roboczy 0,85 mm; średnica 1,6 mm, długość robocza 10 cm, długość 140 cm,  autoklawowalna. Do użytkowania z: ekstraktorami kamieni, mikro wiertłami, drutem prowadzącym, włóknem lasera – </w:t>
            </w:r>
            <w:r w:rsidRPr="0037238D">
              <w:rPr>
                <w:rFonts w:asciiTheme="minorHAnsi" w:hAnsiTheme="minorHAnsi"/>
                <w:b/>
                <w:sz w:val="20"/>
                <w:u w:val="single"/>
              </w:rPr>
              <w:t>3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DF5E" w14:textId="77777777" w:rsidR="00D02C78" w:rsidRPr="00522EBB" w:rsidRDefault="00D02C78" w:rsidP="009062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2EBB">
              <w:rPr>
                <w:rFonts w:asciiTheme="minorHAnsi" w:hAnsiTheme="minorHAnsi" w:cstheme="minorHAnsi"/>
                <w:sz w:val="20"/>
              </w:rPr>
              <w:t>TAK</w:t>
            </w:r>
            <w:r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C787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6DFFD950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35EE" w14:textId="77777777" w:rsidR="00D02C78" w:rsidRPr="00B74D35" w:rsidRDefault="00D02C78" w:rsidP="0090623B">
            <w:pPr>
              <w:pStyle w:val="Akapitzlist"/>
              <w:numPr>
                <w:ilvl w:val="0"/>
                <w:numId w:val="5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ECEF" w14:textId="77777777" w:rsidR="00D02C78" w:rsidRPr="0037238D" w:rsidRDefault="00D02C78" w:rsidP="0090623B">
            <w:pPr>
              <w:rPr>
                <w:rFonts w:asciiTheme="minorHAnsi" w:hAnsiTheme="minorHAnsi"/>
                <w:sz w:val="20"/>
              </w:rPr>
            </w:pPr>
            <w:r w:rsidRPr="0037238D">
              <w:rPr>
                <w:rFonts w:asciiTheme="minorHAnsi" w:hAnsiTheme="minorHAnsi"/>
                <w:sz w:val="20"/>
              </w:rPr>
              <w:t xml:space="preserve">Ekstraktor do kamieni, śr. 0,4 mm, 4 drucikowy koszyk, sterylny, jednorazowego użycia – </w:t>
            </w:r>
            <w:r w:rsidRPr="0037238D">
              <w:rPr>
                <w:rFonts w:asciiTheme="minorHAnsi" w:hAnsiTheme="minorHAnsi"/>
                <w:b/>
                <w:sz w:val="20"/>
                <w:u w:val="single"/>
              </w:rPr>
              <w:t>9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883A" w14:textId="77777777" w:rsidR="00D02C78" w:rsidRPr="00522EBB" w:rsidRDefault="00D02C78" w:rsidP="009062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2EBB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1F91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65625071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B186" w14:textId="77777777" w:rsidR="00D02C78" w:rsidRPr="00B74D35" w:rsidRDefault="00D02C78" w:rsidP="0090623B">
            <w:pPr>
              <w:pStyle w:val="Akapitzlist"/>
              <w:numPr>
                <w:ilvl w:val="0"/>
                <w:numId w:val="5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250A" w14:textId="77777777" w:rsidR="00D02C78" w:rsidRPr="0037238D" w:rsidRDefault="00D02C78" w:rsidP="0090623B">
            <w:pPr>
              <w:rPr>
                <w:rFonts w:asciiTheme="minorHAnsi" w:hAnsiTheme="minorHAnsi"/>
                <w:sz w:val="20"/>
              </w:rPr>
            </w:pPr>
            <w:r w:rsidRPr="0037238D">
              <w:rPr>
                <w:rFonts w:asciiTheme="minorHAnsi" w:eastAsia="ArialMT" w:hAnsiTheme="minorHAnsi"/>
                <w:sz w:val="20"/>
              </w:rPr>
              <w:t xml:space="preserve">Mikrowiertło do kamieni w śliniankach – </w:t>
            </w:r>
            <w:r w:rsidRPr="0037238D">
              <w:rPr>
                <w:rFonts w:asciiTheme="minorHAnsi" w:eastAsia="ArialMT" w:hAnsiTheme="minorHAnsi"/>
                <w:b/>
                <w:sz w:val="20"/>
                <w:u w:val="single"/>
              </w:rPr>
              <w:t>3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D5C8" w14:textId="77777777" w:rsidR="00D02C78" w:rsidRPr="00522EBB" w:rsidRDefault="00D02C78" w:rsidP="009062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2EBB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A6219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531639FF" w14:textId="77777777" w:rsidTr="0090623B">
        <w:trPr>
          <w:trHeight w:val="534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4E688" w14:textId="77777777" w:rsidR="00D02C78" w:rsidRPr="00932002" w:rsidRDefault="00D02C78" w:rsidP="0090623B">
            <w:pPr>
              <w:pStyle w:val="Akapitzlist"/>
              <w:numPr>
                <w:ilvl w:val="0"/>
                <w:numId w:val="5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C9CF6" w14:textId="77777777" w:rsidR="00D02C78" w:rsidRPr="0037238D" w:rsidRDefault="00D02C78" w:rsidP="0090623B">
            <w:pPr>
              <w:rPr>
                <w:rFonts w:asciiTheme="minorHAnsi" w:hAnsiTheme="minorHAnsi"/>
                <w:sz w:val="20"/>
              </w:rPr>
            </w:pPr>
            <w:r w:rsidRPr="0037238D">
              <w:rPr>
                <w:rFonts w:asciiTheme="minorHAnsi" w:eastAsia="ArialMT" w:hAnsiTheme="minorHAnsi"/>
                <w:sz w:val="20"/>
              </w:rPr>
              <w:t xml:space="preserve">Pojemnik plastikowy do sterylizacji i przechowywania instrumentów – </w:t>
            </w:r>
            <w:r w:rsidRPr="0037238D">
              <w:rPr>
                <w:rFonts w:asciiTheme="minorHAnsi" w:eastAsia="ArialMT" w:hAnsiTheme="minorHAnsi"/>
                <w:b/>
                <w:sz w:val="20"/>
                <w:u w:val="single"/>
              </w:rPr>
              <w:t>3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73FE" w14:textId="77777777" w:rsidR="00D02C78" w:rsidRPr="00522EBB" w:rsidRDefault="00D02C78" w:rsidP="009062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2EBB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9CF6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1142FA88" w14:textId="77777777" w:rsidTr="0090623B">
        <w:trPr>
          <w:trHeight w:val="42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C10F" w14:textId="77777777" w:rsidR="00D02C78" w:rsidRPr="00522EBB" w:rsidRDefault="00D02C78" w:rsidP="0090623B">
            <w:pPr>
              <w:pStyle w:val="Akapitzlist"/>
              <w:numPr>
                <w:ilvl w:val="0"/>
                <w:numId w:val="4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A129F" w14:textId="77777777" w:rsidR="00D02C78" w:rsidRPr="00522EBB" w:rsidRDefault="00D02C78" w:rsidP="0090623B">
            <w:pPr>
              <w:rPr>
                <w:rFonts w:ascii="Calibri" w:hAnsi="Calibri" w:cs="Calibri"/>
                <w:b/>
                <w:color w:val="000000"/>
                <w:sz w:val="20"/>
                <w:szCs w:val="22"/>
              </w:rPr>
            </w:pPr>
            <w:r w:rsidRPr="00522EBB">
              <w:rPr>
                <w:rFonts w:ascii="Calibri" w:hAnsi="Calibri" w:cs="Calibri"/>
                <w:b/>
                <w:color w:val="000000"/>
                <w:sz w:val="20"/>
                <w:szCs w:val="22"/>
                <w:highlight w:val="lightGray"/>
              </w:rPr>
              <w:t>Konsola sterująca napędami  - 1 zestaw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441E" w14:textId="77777777" w:rsidR="00D02C78" w:rsidRDefault="00D02C78" w:rsidP="0090623B">
            <w:pPr>
              <w:jc w:val="center"/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6EB05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198A2823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F378" w14:textId="77777777" w:rsidR="00D02C78" w:rsidRPr="00B74D35" w:rsidRDefault="00D02C78" w:rsidP="0090623B">
            <w:pPr>
              <w:pStyle w:val="Akapitzlist"/>
              <w:numPr>
                <w:ilvl w:val="0"/>
                <w:numId w:val="5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6280B" w14:textId="77777777" w:rsidR="00D02C78" w:rsidRDefault="00D02C78" w:rsidP="0090623B">
            <w:pPr>
              <w:rPr>
                <w:rFonts w:asciiTheme="minorHAnsi" w:hAnsiTheme="minorHAnsi" w:cstheme="minorHAnsi"/>
                <w:sz w:val="20"/>
              </w:rPr>
            </w:pPr>
            <w:r w:rsidRPr="00522EBB">
              <w:rPr>
                <w:rFonts w:asciiTheme="minorHAnsi" w:hAnsiTheme="minorHAnsi" w:cstheme="minorHAnsi"/>
                <w:sz w:val="20"/>
              </w:rPr>
              <w:t>Wielofunkcyjna konsola sterująca napędami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22EBB">
              <w:rPr>
                <w:rFonts w:asciiTheme="minorHAnsi" w:hAnsiTheme="minorHAnsi" w:cstheme="minorHAnsi"/>
                <w:sz w:val="20"/>
              </w:rPr>
              <w:t xml:space="preserve">otorynolaryngologicznymi, takimi jak: </w:t>
            </w:r>
          </w:p>
          <w:p w14:paraId="23AB2BF4" w14:textId="77777777" w:rsidR="00D02C78" w:rsidRPr="00522EBB" w:rsidRDefault="00D02C78" w:rsidP="0090623B">
            <w:pPr>
              <w:pStyle w:val="Akapitzlist"/>
              <w:numPr>
                <w:ilvl w:val="0"/>
                <w:numId w:val="53"/>
              </w:numPr>
              <w:rPr>
                <w:rFonts w:asciiTheme="minorHAnsi" w:hAnsiTheme="minorHAnsi" w:cstheme="minorHAnsi"/>
                <w:sz w:val="20"/>
              </w:rPr>
            </w:pPr>
            <w:r w:rsidRPr="00CA6823">
              <w:rPr>
                <w:rFonts w:asciiTheme="minorHAnsi" w:hAnsiTheme="minorHAnsi" w:cstheme="minorHAnsi"/>
                <w:sz w:val="20"/>
              </w:rPr>
              <w:t xml:space="preserve">mikrosilnikami usznymi i nosowymi </w:t>
            </w:r>
            <w:r w:rsidRPr="00522EBB">
              <w:rPr>
                <w:rFonts w:asciiTheme="minorHAnsi" w:hAnsiTheme="minorHAnsi" w:cstheme="minorHAnsi"/>
                <w:sz w:val="20"/>
              </w:rPr>
              <w:t xml:space="preserve">, </w:t>
            </w:r>
          </w:p>
          <w:p w14:paraId="78C1F013" w14:textId="77777777" w:rsidR="00D02C78" w:rsidRPr="00522EBB" w:rsidRDefault="00D02C78" w:rsidP="0090623B">
            <w:pPr>
              <w:pStyle w:val="Akapitzlist"/>
              <w:numPr>
                <w:ilvl w:val="0"/>
                <w:numId w:val="53"/>
              </w:num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A6823">
              <w:rPr>
                <w:rFonts w:asciiTheme="minorHAnsi" w:hAnsiTheme="minorHAnsi" w:cstheme="minorHAnsi"/>
                <w:sz w:val="20"/>
              </w:rPr>
              <w:t>mikrowiertarką</w:t>
            </w:r>
            <w:proofErr w:type="spellEnd"/>
            <w:r w:rsidRPr="00CA6823">
              <w:rPr>
                <w:rFonts w:asciiTheme="minorHAnsi" w:hAnsiTheme="minorHAnsi" w:cstheme="minorHAnsi"/>
                <w:sz w:val="20"/>
              </w:rPr>
              <w:t xml:space="preserve"> uszną </w:t>
            </w:r>
            <w:r w:rsidRPr="00522EBB">
              <w:rPr>
                <w:rFonts w:asciiTheme="minorHAnsi" w:hAnsiTheme="minorHAnsi" w:cstheme="minorHAnsi"/>
                <w:sz w:val="20"/>
              </w:rPr>
              <w:t xml:space="preserve">,  </w:t>
            </w:r>
          </w:p>
          <w:p w14:paraId="43241132" w14:textId="77777777" w:rsidR="00D02C78" w:rsidRDefault="00D02C78" w:rsidP="0090623B">
            <w:pPr>
              <w:pStyle w:val="Akapitzlist"/>
              <w:numPr>
                <w:ilvl w:val="0"/>
                <w:numId w:val="53"/>
              </w:numPr>
              <w:rPr>
                <w:rFonts w:asciiTheme="minorHAnsi" w:hAnsiTheme="minorHAnsi" w:cstheme="minorHAnsi"/>
                <w:sz w:val="20"/>
              </w:rPr>
            </w:pPr>
            <w:r w:rsidRPr="00CA6823">
              <w:rPr>
                <w:rFonts w:asciiTheme="minorHAnsi" w:hAnsiTheme="minorHAnsi" w:cstheme="minorHAnsi"/>
                <w:sz w:val="20"/>
              </w:rPr>
              <w:t xml:space="preserve">uchwytem </w:t>
            </w:r>
            <w:proofErr w:type="spellStart"/>
            <w:r w:rsidRPr="00CA6823">
              <w:rPr>
                <w:rFonts w:asciiTheme="minorHAnsi" w:hAnsiTheme="minorHAnsi" w:cstheme="minorHAnsi"/>
                <w:sz w:val="20"/>
              </w:rPr>
              <w:t>shavera</w:t>
            </w:r>
            <w:proofErr w:type="spellEnd"/>
            <w:r w:rsidRPr="00CA6823">
              <w:rPr>
                <w:rFonts w:asciiTheme="minorHAnsi" w:hAnsiTheme="minorHAnsi" w:cstheme="minorHAnsi"/>
                <w:sz w:val="20"/>
              </w:rPr>
              <w:t xml:space="preserve"> z ostrzami i wiertłami do zatok przynosowych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</w:p>
          <w:p w14:paraId="59B49496" w14:textId="77777777" w:rsidR="00D02C78" w:rsidRDefault="00D02C78" w:rsidP="0090623B">
            <w:pPr>
              <w:pStyle w:val="Akapitzlist"/>
              <w:numPr>
                <w:ilvl w:val="0"/>
                <w:numId w:val="53"/>
              </w:numPr>
              <w:rPr>
                <w:rFonts w:asciiTheme="minorHAnsi" w:hAnsiTheme="minorHAnsi" w:cstheme="minorHAnsi"/>
                <w:sz w:val="20"/>
              </w:rPr>
            </w:pPr>
            <w:r w:rsidRPr="00CA6823">
              <w:rPr>
                <w:rFonts w:asciiTheme="minorHAnsi" w:hAnsiTheme="minorHAnsi" w:cstheme="minorHAnsi"/>
                <w:sz w:val="20"/>
              </w:rPr>
              <w:t>prostnicą kręgosłupową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</w:p>
          <w:p w14:paraId="7FB52E22" w14:textId="77777777" w:rsidR="00D02C78" w:rsidRPr="00522EBB" w:rsidRDefault="00D02C78" w:rsidP="0090623B">
            <w:pPr>
              <w:pStyle w:val="Akapitzlist"/>
              <w:numPr>
                <w:ilvl w:val="0"/>
                <w:numId w:val="53"/>
              </w:numPr>
              <w:rPr>
                <w:rFonts w:asciiTheme="minorHAnsi" w:hAnsiTheme="minorHAnsi" w:cstheme="minorHAnsi"/>
                <w:sz w:val="20"/>
              </w:rPr>
            </w:pPr>
            <w:r w:rsidRPr="00CA6823">
              <w:rPr>
                <w:rFonts w:asciiTheme="minorHAnsi" w:hAnsiTheme="minorHAnsi" w:cstheme="minorHAnsi"/>
                <w:sz w:val="20"/>
              </w:rPr>
              <w:t>prostnicą perforatora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7C0EA" w14:textId="77777777" w:rsidR="00D02C78" w:rsidRPr="00522EBB" w:rsidRDefault="00D02C78" w:rsidP="009062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2EBB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0C6DE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78B1C133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995C" w14:textId="77777777" w:rsidR="00D02C78" w:rsidRPr="00B74D35" w:rsidRDefault="00D02C78" w:rsidP="0090623B">
            <w:pPr>
              <w:pStyle w:val="Akapitzlist"/>
              <w:numPr>
                <w:ilvl w:val="0"/>
                <w:numId w:val="5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45AD" w14:textId="6E08E317" w:rsidR="00D02C78" w:rsidRPr="00CA6823" w:rsidRDefault="00D02C78" w:rsidP="0090623B">
            <w:pPr>
              <w:rPr>
                <w:rFonts w:asciiTheme="minorHAnsi" w:hAnsiTheme="minorHAnsi"/>
                <w:sz w:val="20"/>
              </w:rPr>
            </w:pPr>
            <w:r w:rsidRPr="00CA6823">
              <w:rPr>
                <w:rFonts w:asciiTheme="minorHAnsi" w:hAnsiTheme="minorHAnsi"/>
                <w:sz w:val="20"/>
              </w:rPr>
              <w:t>Wszelkie ustawienia wprowadzane za pomocą zintegrowanego ekranu dotykowego</w:t>
            </w:r>
            <w:r w:rsidR="0065636F">
              <w:rPr>
                <w:rFonts w:asciiTheme="minorHAnsi" w:hAnsiTheme="minorHAnsi"/>
                <w:sz w:val="20"/>
              </w:rPr>
              <w:t xml:space="preserve"> </w:t>
            </w:r>
            <w:r w:rsidR="0065636F" w:rsidRPr="0065636F">
              <w:rPr>
                <w:rFonts w:asciiTheme="minorHAnsi" w:hAnsiTheme="minorHAnsi"/>
                <w:sz w:val="20"/>
              </w:rPr>
              <w:t>lub przy pomocy przycisków fizycznych.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A8E99" w14:textId="77777777" w:rsidR="00D02C78" w:rsidRDefault="00D02C78" w:rsidP="009062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2EBB">
              <w:rPr>
                <w:rFonts w:asciiTheme="minorHAnsi" w:hAnsiTheme="minorHAnsi" w:cstheme="minorHAnsi"/>
                <w:sz w:val="20"/>
              </w:rPr>
              <w:t>TAK</w:t>
            </w:r>
            <w:r w:rsidR="0065636F">
              <w:rPr>
                <w:rFonts w:asciiTheme="minorHAnsi" w:hAnsiTheme="minorHAnsi" w:cstheme="minorHAnsi"/>
                <w:sz w:val="20"/>
              </w:rPr>
              <w:t>, podać</w:t>
            </w:r>
          </w:p>
          <w:p w14:paraId="0C4AB331" w14:textId="456478BD" w:rsidR="0065636F" w:rsidRDefault="0065636F" w:rsidP="009062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5636F">
              <w:rPr>
                <w:rFonts w:asciiTheme="minorHAnsi" w:hAnsiTheme="minorHAnsi" w:cstheme="minorHAnsi"/>
                <w:sz w:val="20"/>
              </w:rPr>
              <w:t xml:space="preserve">Ekran dotykowy </w:t>
            </w:r>
            <w:r>
              <w:rPr>
                <w:rFonts w:asciiTheme="minorHAnsi" w:hAnsiTheme="minorHAnsi" w:cstheme="minorHAnsi"/>
                <w:sz w:val="20"/>
              </w:rPr>
              <w:t>–</w:t>
            </w:r>
          </w:p>
          <w:p w14:paraId="7EA0F293" w14:textId="7E187B9A" w:rsidR="0065636F" w:rsidRDefault="0065636F" w:rsidP="009062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5636F">
              <w:rPr>
                <w:rFonts w:asciiTheme="minorHAnsi" w:hAnsiTheme="minorHAnsi" w:cstheme="minorHAnsi"/>
                <w:sz w:val="20"/>
              </w:rPr>
              <w:t xml:space="preserve">10pkt; Przyciski fizyczne </w:t>
            </w:r>
            <w:r>
              <w:rPr>
                <w:rFonts w:asciiTheme="minorHAnsi" w:hAnsiTheme="minorHAnsi" w:cstheme="minorHAnsi"/>
                <w:sz w:val="20"/>
              </w:rPr>
              <w:t>–</w:t>
            </w:r>
            <w:r w:rsidRPr="0065636F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17A7BCDD" w14:textId="0C323ED4" w:rsidR="0065636F" w:rsidRPr="00522EBB" w:rsidRDefault="0065636F" w:rsidP="009062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5636F">
              <w:rPr>
                <w:rFonts w:asciiTheme="minorHAnsi" w:hAnsiTheme="minorHAnsi" w:cstheme="minorHAnsi"/>
                <w:sz w:val="20"/>
              </w:rPr>
              <w:t>0 pkt.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53AE9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2CF10848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DC972" w14:textId="77777777" w:rsidR="00D02C78" w:rsidRPr="00B74D35" w:rsidRDefault="00D02C78" w:rsidP="0090623B">
            <w:pPr>
              <w:pStyle w:val="Akapitzlist"/>
              <w:numPr>
                <w:ilvl w:val="0"/>
                <w:numId w:val="5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0770" w14:textId="266E0479" w:rsidR="00D02C78" w:rsidRPr="00CA6823" w:rsidRDefault="00D02C78" w:rsidP="0090623B">
            <w:pPr>
              <w:rPr>
                <w:rFonts w:asciiTheme="minorHAnsi" w:hAnsiTheme="minorHAnsi"/>
                <w:sz w:val="20"/>
              </w:rPr>
            </w:pPr>
            <w:r w:rsidRPr="00CA6823">
              <w:rPr>
                <w:rFonts w:asciiTheme="minorHAnsi" w:hAnsiTheme="minorHAnsi"/>
                <w:sz w:val="20"/>
              </w:rPr>
              <w:t xml:space="preserve">Czytelne i jednoznaczne elementy obsługowe na kolorowym </w:t>
            </w:r>
            <w:r w:rsidR="0065763C">
              <w:t xml:space="preserve"> </w:t>
            </w:r>
            <w:r w:rsidR="0065763C" w:rsidRPr="0065763C">
              <w:rPr>
                <w:rFonts w:asciiTheme="minorHAnsi" w:hAnsiTheme="minorHAnsi"/>
                <w:sz w:val="20"/>
              </w:rPr>
              <w:t xml:space="preserve">lub monochromatycznym </w:t>
            </w:r>
            <w:r w:rsidRPr="00CA6823">
              <w:rPr>
                <w:rFonts w:asciiTheme="minorHAnsi" w:hAnsiTheme="minorHAnsi"/>
                <w:sz w:val="20"/>
              </w:rPr>
              <w:t>wyświetlaczu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8122E" w14:textId="77777777" w:rsidR="00D02C78" w:rsidRPr="00522EBB" w:rsidRDefault="00D02C78" w:rsidP="009062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2EBB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34EB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438FB800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77957" w14:textId="77777777" w:rsidR="00D02C78" w:rsidRPr="00B74D35" w:rsidRDefault="00D02C78" w:rsidP="0090623B">
            <w:pPr>
              <w:pStyle w:val="Akapitzlist"/>
              <w:numPr>
                <w:ilvl w:val="0"/>
                <w:numId w:val="5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C783" w14:textId="77777777" w:rsidR="00D02C78" w:rsidRPr="00CA6823" w:rsidRDefault="00D02C78" w:rsidP="0090623B">
            <w:pPr>
              <w:rPr>
                <w:rFonts w:asciiTheme="minorHAnsi" w:hAnsiTheme="minorHAnsi"/>
                <w:sz w:val="20"/>
              </w:rPr>
            </w:pPr>
            <w:r w:rsidRPr="00CA6823">
              <w:rPr>
                <w:rFonts w:asciiTheme="minorHAnsi" w:hAnsiTheme="minorHAnsi"/>
                <w:sz w:val="20"/>
              </w:rPr>
              <w:t>Dostępne ustawienia i funkcje wyświetlane w postaci czytelnego tekstu na wyświetlaczu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0BC50" w14:textId="77777777" w:rsidR="00D02C78" w:rsidRPr="00522EBB" w:rsidRDefault="00D02C78" w:rsidP="009062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2EBB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52D17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5CE835CF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2C05F" w14:textId="77777777" w:rsidR="00D02C78" w:rsidRPr="00B74D35" w:rsidRDefault="00D02C78" w:rsidP="0090623B">
            <w:pPr>
              <w:pStyle w:val="Akapitzlist"/>
              <w:numPr>
                <w:ilvl w:val="0"/>
                <w:numId w:val="5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FDB0" w14:textId="77777777" w:rsidR="00D02C78" w:rsidRPr="00CA6823" w:rsidRDefault="00D02C78" w:rsidP="0090623B">
            <w:pPr>
              <w:rPr>
                <w:rFonts w:asciiTheme="minorHAnsi" w:hAnsiTheme="minorHAnsi"/>
                <w:sz w:val="20"/>
              </w:rPr>
            </w:pPr>
            <w:r w:rsidRPr="00CA6823">
              <w:rPr>
                <w:rFonts w:asciiTheme="minorHAnsi" w:hAnsiTheme="minorHAnsi"/>
                <w:sz w:val="20"/>
              </w:rPr>
              <w:t>Konsola posiadająca min. dwa złącza, do któ</w:t>
            </w:r>
            <w:r>
              <w:rPr>
                <w:rFonts w:asciiTheme="minorHAnsi" w:hAnsiTheme="minorHAnsi"/>
                <w:sz w:val="20"/>
              </w:rPr>
              <w:t>r</w:t>
            </w:r>
            <w:r w:rsidRPr="00CA6823">
              <w:rPr>
                <w:rFonts w:asciiTheme="minorHAnsi" w:hAnsiTheme="minorHAnsi"/>
                <w:sz w:val="20"/>
              </w:rPr>
              <w:t>ych można podłączyć jednoczasowo dwa silniki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32879" w14:textId="77777777" w:rsidR="00D02C78" w:rsidRPr="00522EBB" w:rsidRDefault="00D02C78" w:rsidP="009062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2EBB">
              <w:rPr>
                <w:rFonts w:asciiTheme="minorHAnsi" w:hAnsiTheme="minorHAnsi" w:cstheme="minorHAnsi"/>
                <w:sz w:val="20"/>
              </w:rPr>
              <w:t>TAK</w:t>
            </w:r>
            <w:r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7424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23EBD503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530E6" w14:textId="77777777" w:rsidR="00D02C78" w:rsidRPr="00B74D35" w:rsidRDefault="00D02C78" w:rsidP="0090623B">
            <w:pPr>
              <w:pStyle w:val="Akapitzlist"/>
              <w:numPr>
                <w:ilvl w:val="0"/>
                <w:numId w:val="5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1CB35" w14:textId="77777777" w:rsidR="00D02C78" w:rsidRPr="00CA6823" w:rsidRDefault="00D02C78" w:rsidP="0090623B">
            <w:pPr>
              <w:rPr>
                <w:rFonts w:asciiTheme="minorHAnsi" w:hAnsiTheme="minorHAnsi"/>
                <w:sz w:val="20"/>
              </w:rPr>
            </w:pPr>
            <w:r w:rsidRPr="00CA6823">
              <w:rPr>
                <w:rFonts w:asciiTheme="minorHAnsi" w:hAnsiTheme="minorHAnsi"/>
                <w:sz w:val="20"/>
              </w:rPr>
              <w:t>Konsola posiadająca fu</w:t>
            </w:r>
            <w:r>
              <w:rPr>
                <w:rFonts w:asciiTheme="minorHAnsi" w:hAnsiTheme="minorHAnsi"/>
                <w:sz w:val="20"/>
              </w:rPr>
              <w:t>n</w:t>
            </w:r>
            <w:r w:rsidRPr="00CA6823">
              <w:rPr>
                <w:rFonts w:asciiTheme="minorHAnsi" w:hAnsiTheme="minorHAnsi"/>
                <w:sz w:val="20"/>
              </w:rPr>
              <w:t>kcję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CA6823">
              <w:rPr>
                <w:rFonts w:asciiTheme="minorHAnsi" w:hAnsiTheme="minorHAnsi"/>
                <w:sz w:val="20"/>
              </w:rPr>
              <w:t>automatycznego rozpoznawania podłączonych silników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A06D" w14:textId="77777777" w:rsidR="00D02C78" w:rsidRPr="00522EBB" w:rsidRDefault="00D02C78" w:rsidP="009062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2EBB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025EC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43A11244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8B77" w14:textId="77777777" w:rsidR="00D02C78" w:rsidRPr="00B74D35" w:rsidRDefault="00D02C78" w:rsidP="0090623B">
            <w:pPr>
              <w:pStyle w:val="Akapitzlist"/>
              <w:numPr>
                <w:ilvl w:val="0"/>
                <w:numId w:val="5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E10A0" w14:textId="77777777" w:rsidR="00D02C78" w:rsidRPr="00CA6823" w:rsidRDefault="00D02C78" w:rsidP="0090623B">
            <w:pPr>
              <w:rPr>
                <w:rFonts w:asciiTheme="minorHAnsi" w:hAnsiTheme="minorHAnsi"/>
                <w:sz w:val="20"/>
              </w:rPr>
            </w:pPr>
            <w:r w:rsidRPr="00CA6823">
              <w:rPr>
                <w:rFonts w:asciiTheme="minorHAnsi" w:hAnsiTheme="minorHAnsi"/>
                <w:sz w:val="20"/>
              </w:rPr>
              <w:t>Konsola umożliwiająca bezstopniową regulację prędkości obrotowej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08D09" w14:textId="77777777" w:rsidR="00D02C78" w:rsidRPr="00522EBB" w:rsidRDefault="00D02C78" w:rsidP="009062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2EBB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F73FA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67FA2732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8961" w14:textId="77777777" w:rsidR="00D02C78" w:rsidRPr="00B74D35" w:rsidRDefault="00D02C78" w:rsidP="0090623B">
            <w:pPr>
              <w:pStyle w:val="Akapitzlist"/>
              <w:numPr>
                <w:ilvl w:val="0"/>
                <w:numId w:val="5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11D70" w14:textId="77777777" w:rsidR="00D02C78" w:rsidRPr="00CA6823" w:rsidRDefault="00D02C78" w:rsidP="0090623B">
            <w:pPr>
              <w:rPr>
                <w:rFonts w:asciiTheme="minorHAnsi" w:hAnsiTheme="minorHAnsi"/>
                <w:sz w:val="20"/>
              </w:rPr>
            </w:pPr>
            <w:r w:rsidRPr="00CA6823">
              <w:rPr>
                <w:rFonts w:asciiTheme="minorHAnsi" w:hAnsiTheme="minorHAnsi"/>
                <w:sz w:val="20"/>
              </w:rPr>
              <w:t>System napędowy posiadający stałą, wysoką moc silnika w całym zakresie prędkości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2B4E" w14:textId="77777777" w:rsidR="00D02C78" w:rsidRPr="00522EBB" w:rsidRDefault="00D02C78" w:rsidP="009062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2EBB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0C1A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584668D5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EA82C" w14:textId="77777777" w:rsidR="00D02C78" w:rsidRPr="00B74D35" w:rsidRDefault="00D02C78" w:rsidP="0090623B">
            <w:pPr>
              <w:pStyle w:val="Akapitzlist"/>
              <w:numPr>
                <w:ilvl w:val="0"/>
                <w:numId w:val="5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4EE3" w14:textId="77777777" w:rsidR="00D02C78" w:rsidRPr="00CA6823" w:rsidRDefault="00D02C78" w:rsidP="0090623B">
            <w:pPr>
              <w:rPr>
                <w:rFonts w:asciiTheme="minorHAnsi" w:hAnsiTheme="minorHAnsi"/>
                <w:sz w:val="20"/>
              </w:rPr>
            </w:pPr>
            <w:r w:rsidRPr="00CA6823">
              <w:rPr>
                <w:rFonts w:asciiTheme="minorHAnsi" w:hAnsiTheme="minorHAnsi"/>
                <w:sz w:val="20"/>
              </w:rPr>
              <w:t>Prędkość obrotowa i moment obrotowy silnika sterowany procesorem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4F6F" w14:textId="77777777" w:rsidR="00D02C78" w:rsidRPr="00522EBB" w:rsidRDefault="00D02C78" w:rsidP="009062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2EBB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D0E32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51769663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96F6" w14:textId="77777777" w:rsidR="00D02C78" w:rsidRPr="00B74D35" w:rsidRDefault="00D02C78" w:rsidP="0090623B">
            <w:pPr>
              <w:pStyle w:val="Akapitzlist"/>
              <w:numPr>
                <w:ilvl w:val="0"/>
                <w:numId w:val="5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1E35" w14:textId="77777777" w:rsidR="00D02C78" w:rsidRPr="00CA6823" w:rsidRDefault="00D02C78" w:rsidP="0090623B">
            <w:pPr>
              <w:rPr>
                <w:rFonts w:asciiTheme="minorHAnsi" w:hAnsiTheme="minorHAnsi"/>
                <w:sz w:val="20"/>
              </w:rPr>
            </w:pPr>
            <w:r w:rsidRPr="00CA6823">
              <w:rPr>
                <w:rFonts w:asciiTheme="minorHAnsi" w:hAnsiTheme="minorHAnsi"/>
                <w:sz w:val="20"/>
              </w:rPr>
              <w:t>Możliwość współpracy zarówno z przewodowym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CA6823">
              <w:rPr>
                <w:rFonts w:asciiTheme="minorHAnsi" w:hAnsiTheme="minorHAnsi"/>
                <w:sz w:val="20"/>
              </w:rPr>
              <w:t xml:space="preserve"> jak i bezprzewodowym przełącznikiem nożnym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8BA0" w14:textId="77777777" w:rsidR="00D02C78" w:rsidRPr="00522EBB" w:rsidRDefault="00D02C78" w:rsidP="009062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2EBB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C780F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3554A97D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43FB" w14:textId="77777777" w:rsidR="00D02C78" w:rsidRPr="00B74D35" w:rsidRDefault="00D02C78" w:rsidP="0090623B">
            <w:pPr>
              <w:pStyle w:val="Akapitzlist"/>
              <w:numPr>
                <w:ilvl w:val="0"/>
                <w:numId w:val="5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0E33B" w14:textId="77777777" w:rsidR="00D02C78" w:rsidRPr="00CA6823" w:rsidRDefault="00D02C78" w:rsidP="0090623B">
            <w:pPr>
              <w:rPr>
                <w:rFonts w:asciiTheme="minorHAnsi" w:hAnsiTheme="minorHAnsi"/>
                <w:sz w:val="20"/>
              </w:rPr>
            </w:pPr>
            <w:r w:rsidRPr="00CA6823">
              <w:rPr>
                <w:rFonts w:asciiTheme="minorHAnsi" w:hAnsiTheme="minorHAnsi"/>
                <w:sz w:val="20"/>
              </w:rPr>
              <w:t>Możliwość podłączenia przełącznika nożnego do gniazda z przodu lub z tyłu urządzenia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0941" w14:textId="77777777" w:rsidR="00D02C78" w:rsidRPr="00522EBB" w:rsidRDefault="00D02C78" w:rsidP="009062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2EBB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1CCA5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6E3B9D04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6E832" w14:textId="77777777" w:rsidR="00D02C78" w:rsidRPr="00B74D35" w:rsidRDefault="00D02C78" w:rsidP="0090623B">
            <w:pPr>
              <w:pStyle w:val="Akapitzlist"/>
              <w:numPr>
                <w:ilvl w:val="0"/>
                <w:numId w:val="5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67A18" w14:textId="77777777" w:rsidR="00D02C78" w:rsidRPr="00CA6823" w:rsidRDefault="00D02C78" w:rsidP="0090623B">
            <w:pPr>
              <w:rPr>
                <w:rFonts w:asciiTheme="minorHAnsi" w:hAnsiTheme="minorHAnsi"/>
                <w:sz w:val="20"/>
              </w:rPr>
            </w:pPr>
            <w:r w:rsidRPr="00CA6823">
              <w:rPr>
                <w:rFonts w:asciiTheme="minorHAnsi" w:hAnsiTheme="minorHAnsi"/>
                <w:sz w:val="20"/>
              </w:rPr>
              <w:t>Konsola wyposażona w przewodowy przełącznik nożny, dwupedałowy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997A" w14:textId="77777777" w:rsidR="00D02C78" w:rsidRPr="00522EBB" w:rsidRDefault="00D02C78" w:rsidP="009062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2EBB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A9DFC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1E7FAFA9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3A5CF" w14:textId="77777777" w:rsidR="00D02C78" w:rsidRPr="00B74D35" w:rsidRDefault="00D02C78" w:rsidP="0090623B">
            <w:pPr>
              <w:pStyle w:val="Akapitzlist"/>
              <w:numPr>
                <w:ilvl w:val="0"/>
                <w:numId w:val="5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9359" w14:textId="77777777" w:rsidR="00D02C78" w:rsidRPr="00CA6823" w:rsidRDefault="00D02C78" w:rsidP="0090623B">
            <w:pPr>
              <w:rPr>
                <w:rFonts w:asciiTheme="minorHAnsi" w:hAnsiTheme="minorHAnsi"/>
                <w:sz w:val="20"/>
              </w:rPr>
            </w:pPr>
            <w:r w:rsidRPr="00CA6823">
              <w:rPr>
                <w:rFonts w:asciiTheme="minorHAnsi" w:hAnsiTheme="minorHAnsi"/>
                <w:sz w:val="20"/>
              </w:rPr>
              <w:t xml:space="preserve">Konsola wyposażona w oprogramowania umożliwiające obsługę min.: mikrosilników usznych i nosowych, </w:t>
            </w:r>
            <w:proofErr w:type="spellStart"/>
            <w:r w:rsidRPr="00CA6823">
              <w:rPr>
                <w:rFonts w:asciiTheme="minorHAnsi" w:hAnsiTheme="minorHAnsi"/>
                <w:sz w:val="20"/>
              </w:rPr>
              <w:t>mikrowiertarki</w:t>
            </w:r>
            <w:proofErr w:type="spellEnd"/>
            <w:r w:rsidRPr="00CA6823">
              <w:rPr>
                <w:rFonts w:asciiTheme="minorHAnsi" w:hAnsiTheme="minorHAnsi"/>
                <w:sz w:val="20"/>
              </w:rPr>
              <w:t xml:space="preserve"> usznej, uchwytu </w:t>
            </w:r>
            <w:proofErr w:type="spellStart"/>
            <w:r w:rsidRPr="00CA6823">
              <w:rPr>
                <w:rFonts w:asciiTheme="minorHAnsi" w:hAnsiTheme="minorHAnsi"/>
                <w:sz w:val="20"/>
              </w:rPr>
              <w:t>shavera</w:t>
            </w:r>
            <w:proofErr w:type="spellEnd"/>
            <w:r w:rsidRPr="00CA6823">
              <w:rPr>
                <w:rFonts w:asciiTheme="minorHAnsi" w:hAnsiTheme="minorHAnsi"/>
                <w:sz w:val="20"/>
              </w:rPr>
              <w:t xml:space="preserve"> do zatok przynosowych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8A0F" w14:textId="77777777" w:rsidR="00D02C78" w:rsidRPr="00522EBB" w:rsidRDefault="00D02C78" w:rsidP="009062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TAK, podać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6491E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465E4D84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9CDF" w14:textId="77777777" w:rsidR="00D02C78" w:rsidRPr="00B74D35" w:rsidRDefault="00D02C78" w:rsidP="0090623B">
            <w:pPr>
              <w:pStyle w:val="Akapitzlist"/>
              <w:numPr>
                <w:ilvl w:val="0"/>
                <w:numId w:val="5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8CC82" w14:textId="44D695BD" w:rsidR="00D02C78" w:rsidRPr="00CA6823" w:rsidRDefault="0090623B" w:rsidP="0090623B">
            <w:pPr>
              <w:rPr>
                <w:rFonts w:asciiTheme="minorHAnsi" w:hAnsiTheme="minorHAnsi"/>
                <w:sz w:val="20"/>
              </w:rPr>
            </w:pPr>
            <w:r w:rsidRPr="0090623B">
              <w:rPr>
                <w:rFonts w:asciiTheme="minorHAnsi" w:hAnsiTheme="minorHAnsi"/>
                <w:sz w:val="20"/>
              </w:rPr>
              <w:t>Konsola współpracującą z modułową lub zintegrowaną pompą chłodząco-płuczącą o możliwości włączenia stałej wydajności płukania w całym zakresie mocy płukania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A8B98" w14:textId="77777777" w:rsidR="00D02C78" w:rsidRPr="00522EBB" w:rsidRDefault="00D02C78" w:rsidP="009062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2EBB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9FD11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556CD1A7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A0B7" w14:textId="77777777" w:rsidR="00D02C78" w:rsidRPr="00CE33D8" w:rsidRDefault="00D02C78" w:rsidP="0090623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4534" w14:textId="77777777" w:rsidR="00D02C78" w:rsidRPr="00CE33D8" w:rsidRDefault="00D02C78" w:rsidP="0090623B">
            <w:pPr>
              <w:rPr>
                <w:rFonts w:asciiTheme="minorHAnsi" w:hAnsiTheme="minorHAnsi"/>
                <w:b/>
                <w:sz w:val="20"/>
              </w:rPr>
            </w:pPr>
            <w:r w:rsidRPr="00CE33D8">
              <w:rPr>
                <w:rFonts w:asciiTheme="minorHAnsi" w:hAnsiTheme="minorHAnsi"/>
                <w:b/>
                <w:sz w:val="20"/>
                <w:highlight w:val="lightGray"/>
              </w:rPr>
              <w:t>Modułowa, perystaltyczna pompa chłodząco-płucząca - 1szt.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5A29F" w14:textId="77777777" w:rsidR="00D02C78" w:rsidRPr="00522EBB" w:rsidRDefault="00D02C78" w:rsidP="0090623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9995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3D15CE43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DC6B" w14:textId="77777777" w:rsidR="00D02C78" w:rsidRPr="00B74D35" w:rsidRDefault="00D02C78" w:rsidP="0090623B">
            <w:pPr>
              <w:pStyle w:val="Akapitzlist"/>
              <w:numPr>
                <w:ilvl w:val="0"/>
                <w:numId w:val="5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BCC29" w14:textId="77777777" w:rsidR="00D02C78" w:rsidRPr="00CE33D8" w:rsidRDefault="00D02C78" w:rsidP="0090623B">
            <w:pPr>
              <w:rPr>
                <w:rFonts w:asciiTheme="minorHAnsi" w:hAnsiTheme="minorHAnsi"/>
                <w:sz w:val="20"/>
              </w:rPr>
            </w:pPr>
            <w:r w:rsidRPr="00CE33D8">
              <w:rPr>
                <w:rFonts w:asciiTheme="minorHAnsi" w:hAnsiTheme="minorHAnsi"/>
                <w:sz w:val="20"/>
              </w:rPr>
              <w:t>Wszelkie ustawienia wprowadzane za pomocą zintegrowanego ekranu dotykowego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4322F" w14:textId="77777777" w:rsidR="00D02C78" w:rsidRDefault="00D02C78" w:rsidP="0090623B">
            <w:pPr>
              <w:jc w:val="center"/>
            </w:pPr>
            <w:r w:rsidRPr="00C30607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277D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31E0CFC3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6B0BE" w14:textId="77777777" w:rsidR="00D02C78" w:rsidRPr="00B74D35" w:rsidRDefault="00D02C78" w:rsidP="0090623B">
            <w:pPr>
              <w:pStyle w:val="Akapitzlist"/>
              <w:numPr>
                <w:ilvl w:val="0"/>
                <w:numId w:val="5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18AE" w14:textId="77777777" w:rsidR="00D02C78" w:rsidRPr="00CE33D8" w:rsidRDefault="00D02C78" w:rsidP="0090623B">
            <w:pPr>
              <w:rPr>
                <w:rFonts w:asciiTheme="minorHAnsi" w:hAnsiTheme="minorHAnsi"/>
                <w:sz w:val="20"/>
              </w:rPr>
            </w:pPr>
            <w:r w:rsidRPr="00CE33D8">
              <w:rPr>
                <w:rFonts w:asciiTheme="minorHAnsi" w:hAnsiTheme="minorHAnsi"/>
                <w:sz w:val="20"/>
              </w:rPr>
              <w:t>Czytelne i jednoznaczne elementy obsługowe na kolorowym wyświetlaczu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92C4" w14:textId="77777777" w:rsidR="00D02C78" w:rsidRDefault="00D02C78" w:rsidP="0090623B">
            <w:pPr>
              <w:jc w:val="center"/>
            </w:pPr>
            <w:r w:rsidRPr="00C30607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D54F3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188DE93D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2B62" w14:textId="77777777" w:rsidR="00D02C78" w:rsidRPr="00B74D35" w:rsidRDefault="00D02C78" w:rsidP="0090623B">
            <w:pPr>
              <w:pStyle w:val="Akapitzlist"/>
              <w:numPr>
                <w:ilvl w:val="0"/>
                <w:numId w:val="5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0347" w14:textId="77777777" w:rsidR="00D02C78" w:rsidRPr="00CE33D8" w:rsidRDefault="00D02C78" w:rsidP="0090623B">
            <w:pPr>
              <w:rPr>
                <w:rFonts w:asciiTheme="minorHAnsi" w:hAnsiTheme="minorHAnsi"/>
                <w:sz w:val="20"/>
              </w:rPr>
            </w:pPr>
            <w:r w:rsidRPr="00CE33D8">
              <w:rPr>
                <w:rFonts w:asciiTheme="minorHAnsi" w:hAnsiTheme="minorHAnsi"/>
                <w:sz w:val="20"/>
              </w:rPr>
              <w:t>Automatyczne rozpoznawanie bezpiecznych, brzegowych parametrów pracy w zależności od podłączonego zestawu drenów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A88DF" w14:textId="77777777" w:rsidR="00D02C78" w:rsidRDefault="00D02C78" w:rsidP="0090623B">
            <w:pPr>
              <w:jc w:val="center"/>
            </w:pPr>
            <w:r w:rsidRPr="00C30607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90D4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120F4FC5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982EF" w14:textId="77777777" w:rsidR="00D02C78" w:rsidRPr="00B74D35" w:rsidRDefault="00D02C78" w:rsidP="0090623B">
            <w:pPr>
              <w:pStyle w:val="Akapitzlist"/>
              <w:numPr>
                <w:ilvl w:val="0"/>
                <w:numId w:val="5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C007" w14:textId="77777777" w:rsidR="00D02C78" w:rsidRPr="00CE33D8" w:rsidRDefault="00D02C78" w:rsidP="0090623B">
            <w:pPr>
              <w:rPr>
                <w:rFonts w:asciiTheme="minorHAnsi" w:hAnsiTheme="minorHAnsi"/>
                <w:sz w:val="20"/>
              </w:rPr>
            </w:pPr>
            <w:r w:rsidRPr="00CE33D8">
              <w:rPr>
                <w:rFonts w:asciiTheme="minorHAnsi" w:hAnsiTheme="minorHAnsi"/>
                <w:sz w:val="20"/>
              </w:rPr>
              <w:t>Pompa wyposażona w oprogramowanie umożliwiające współpracę z konsolą sterującą napędami oraz zadanie przepływu o wartościach regulowanych w zakresie min. 50-130ml/min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7EAB" w14:textId="77777777" w:rsidR="00D02C78" w:rsidRDefault="00D02C78" w:rsidP="0090623B">
            <w:pPr>
              <w:jc w:val="center"/>
            </w:pPr>
            <w:r w:rsidRPr="00C30607">
              <w:rPr>
                <w:rFonts w:asciiTheme="minorHAnsi" w:hAnsiTheme="minorHAnsi" w:cstheme="minorHAnsi"/>
                <w:sz w:val="20"/>
              </w:rPr>
              <w:t>TAK</w:t>
            </w:r>
            <w:r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F53D1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79D77A16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4000C" w14:textId="77777777" w:rsidR="00D02C78" w:rsidRPr="00B74D35" w:rsidRDefault="00D02C78" w:rsidP="0090623B">
            <w:pPr>
              <w:pStyle w:val="Akapitzlist"/>
              <w:numPr>
                <w:ilvl w:val="0"/>
                <w:numId w:val="5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2B124" w14:textId="77777777" w:rsidR="00D02C78" w:rsidRPr="00CE33D8" w:rsidRDefault="00D02C78" w:rsidP="0090623B">
            <w:pPr>
              <w:rPr>
                <w:rFonts w:asciiTheme="minorHAnsi" w:hAnsiTheme="minorHAnsi"/>
                <w:sz w:val="20"/>
              </w:rPr>
            </w:pPr>
            <w:r w:rsidRPr="00CE33D8">
              <w:rPr>
                <w:rFonts w:asciiTheme="minorHAnsi" w:hAnsiTheme="minorHAnsi"/>
                <w:sz w:val="20"/>
              </w:rPr>
              <w:t xml:space="preserve">Dren płuczący, jednorazowy, sterylny, do pompy chłodząco-płuczącej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CE33D8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 xml:space="preserve">min. </w:t>
            </w:r>
            <w:r w:rsidRPr="00CE33D8">
              <w:rPr>
                <w:rFonts w:asciiTheme="minorHAnsi" w:hAnsiTheme="minorHAnsi"/>
                <w:sz w:val="20"/>
              </w:rPr>
              <w:t>100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7165" w14:textId="77777777" w:rsidR="00D02C78" w:rsidRDefault="00D02C78" w:rsidP="0090623B">
            <w:pPr>
              <w:jc w:val="center"/>
            </w:pPr>
            <w:r w:rsidRPr="00C30607">
              <w:rPr>
                <w:rFonts w:asciiTheme="minorHAnsi" w:hAnsiTheme="minorHAnsi" w:cstheme="minorHAnsi"/>
                <w:sz w:val="20"/>
              </w:rPr>
              <w:t>TAK</w:t>
            </w:r>
            <w:r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4F5D4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427EAE4F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A769" w14:textId="77777777" w:rsidR="00D02C78" w:rsidRPr="00B74D35" w:rsidRDefault="00D02C78" w:rsidP="0090623B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4615" w14:textId="77777777" w:rsidR="00D02C78" w:rsidRPr="00B151D5" w:rsidRDefault="00D02C78" w:rsidP="0090623B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6516B"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Mikrosilnik o prędkości obrotów min. 80 000 </w:t>
            </w:r>
            <w:proofErr w:type="spellStart"/>
            <w:r w:rsidRPr="00F6516B">
              <w:rPr>
                <w:rFonts w:asciiTheme="minorHAnsi" w:hAnsiTheme="minorHAnsi" w:cstheme="minorHAnsi"/>
                <w:b/>
                <w:sz w:val="20"/>
                <w:highlight w:val="lightGray"/>
              </w:rPr>
              <w:t>rpm</w:t>
            </w:r>
            <w:proofErr w:type="spellEnd"/>
            <w:r w:rsidRPr="00F6516B"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 - 1kpl.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4C6D" w14:textId="77777777" w:rsidR="00D02C78" w:rsidRPr="00522EBB" w:rsidRDefault="00D02C78" w:rsidP="0090623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BF4D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7D7B4D28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1F587" w14:textId="77777777" w:rsidR="00D02C78" w:rsidRPr="00B74D35" w:rsidRDefault="00D02C78" w:rsidP="0090623B">
            <w:pPr>
              <w:pStyle w:val="Akapitzlist"/>
              <w:numPr>
                <w:ilvl w:val="0"/>
                <w:numId w:val="5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4F3F1" w14:textId="77777777" w:rsidR="00D02C78" w:rsidRPr="00F6516B" w:rsidRDefault="00D02C78" w:rsidP="0090623B">
            <w:pPr>
              <w:rPr>
                <w:rFonts w:asciiTheme="minorHAnsi" w:hAnsiTheme="minorHAnsi"/>
                <w:sz w:val="20"/>
              </w:rPr>
            </w:pPr>
            <w:r w:rsidRPr="00F6516B">
              <w:rPr>
                <w:rFonts w:asciiTheme="minorHAnsi" w:hAnsiTheme="minorHAnsi"/>
                <w:sz w:val="20"/>
              </w:rPr>
              <w:t xml:space="preserve">Mikrosilnik kompatybilny z konsolą sterującą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F2B5C" w14:textId="77777777" w:rsidR="00D02C78" w:rsidRPr="00F6516B" w:rsidRDefault="00D02C78" w:rsidP="0090623B">
            <w:pPr>
              <w:jc w:val="center"/>
              <w:rPr>
                <w:rFonts w:asciiTheme="minorHAnsi" w:hAnsiTheme="minorHAnsi"/>
                <w:sz w:val="20"/>
              </w:rPr>
            </w:pPr>
            <w:r w:rsidRPr="00C30607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F34DA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17229F71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C000C" w14:textId="77777777" w:rsidR="00D02C78" w:rsidRPr="00B74D35" w:rsidRDefault="00D02C78" w:rsidP="0090623B">
            <w:pPr>
              <w:pStyle w:val="Akapitzlist"/>
              <w:numPr>
                <w:ilvl w:val="0"/>
                <w:numId w:val="5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CAC3" w14:textId="77777777" w:rsidR="00D02C78" w:rsidRPr="00F6516B" w:rsidRDefault="00D02C78" w:rsidP="0090623B">
            <w:pPr>
              <w:rPr>
                <w:rFonts w:asciiTheme="minorHAnsi" w:hAnsiTheme="minorHAnsi"/>
                <w:sz w:val="20"/>
              </w:rPr>
            </w:pPr>
            <w:r w:rsidRPr="00F6516B">
              <w:rPr>
                <w:rFonts w:asciiTheme="minorHAnsi" w:hAnsiTheme="minorHAnsi"/>
                <w:sz w:val="20"/>
              </w:rPr>
              <w:t>Zakres prędkości pracy min. 4 000-80 000rpm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18529" w14:textId="77777777" w:rsidR="00D02C78" w:rsidRDefault="00D02C78" w:rsidP="0090623B">
            <w:pPr>
              <w:jc w:val="center"/>
            </w:pPr>
            <w:r w:rsidRPr="000B2EB0">
              <w:rPr>
                <w:rFonts w:asciiTheme="minorHAnsi" w:hAnsiTheme="minorHAnsi" w:cstheme="minorHAnsi"/>
                <w:sz w:val="20"/>
              </w:rPr>
              <w:t>TAK, podać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E6C6E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5119E421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5FAF" w14:textId="77777777" w:rsidR="00D02C78" w:rsidRPr="00B74D35" w:rsidRDefault="00D02C78" w:rsidP="0090623B">
            <w:pPr>
              <w:pStyle w:val="Akapitzlist"/>
              <w:numPr>
                <w:ilvl w:val="0"/>
                <w:numId w:val="5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87CE" w14:textId="77777777" w:rsidR="00D02C78" w:rsidRPr="00F6516B" w:rsidRDefault="00D02C78" w:rsidP="0090623B">
            <w:pPr>
              <w:rPr>
                <w:rFonts w:asciiTheme="minorHAnsi" w:hAnsiTheme="minorHAnsi"/>
                <w:sz w:val="20"/>
              </w:rPr>
            </w:pPr>
            <w:r w:rsidRPr="00F6516B">
              <w:rPr>
                <w:rFonts w:asciiTheme="minorHAnsi" w:hAnsiTheme="minorHAnsi"/>
                <w:sz w:val="20"/>
              </w:rPr>
              <w:t>Moment obrotowy, min. 15mNm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AB66" w14:textId="77777777" w:rsidR="00D02C78" w:rsidRDefault="00D02C78" w:rsidP="0090623B">
            <w:pPr>
              <w:jc w:val="center"/>
            </w:pPr>
            <w:r w:rsidRPr="000B2EB0">
              <w:rPr>
                <w:rFonts w:asciiTheme="minorHAnsi" w:hAnsiTheme="minorHAnsi" w:cstheme="minorHAnsi"/>
                <w:sz w:val="20"/>
              </w:rPr>
              <w:t>TAK, podać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C3F6B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4FEF79C0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B45B" w14:textId="77777777" w:rsidR="00D02C78" w:rsidRPr="00B74D35" w:rsidRDefault="00D02C78" w:rsidP="0090623B">
            <w:pPr>
              <w:pStyle w:val="Akapitzlist"/>
              <w:numPr>
                <w:ilvl w:val="0"/>
                <w:numId w:val="5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F640" w14:textId="77777777" w:rsidR="00D02C78" w:rsidRPr="00F6516B" w:rsidRDefault="00D02C78" w:rsidP="0090623B">
            <w:pPr>
              <w:rPr>
                <w:rFonts w:asciiTheme="minorHAnsi" w:hAnsiTheme="minorHAnsi"/>
                <w:sz w:val="20"/>
              </w:rPr>
            </w:pPr>
            <w:r w:rsidRPr="00F6516B">
              <w:rPr>
                <w:rFonts w:asciiTheme="minorHAnsi" w:hAnsiTheme="minorHAnsi"/>
                <w:sz w:val="20"/>
              </w:rPr>
              <w:t>Średnica max. 17mm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3E45F" w14:textId="77777777" w:rsidR="00D02C78" w:rsidRDefault="00D02C78" w:rsidP="0090623B">
            <w:pPr>
              <w:jc w:val="center"/>
            </w:pPr>
            <w:r w:rsidRPr="000B2EB0">
              <w:rPr>
                <w:rFonts w:asciiTheme="minorHAnsi" w:hAnsiTheme="minorHAnsi" w:cstheme="minorHAnsi"/>
                <w:sz w:val="20"/>
              </w:rPr>
              <w:t>TAK, podać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D25F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5F53B97A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A287" w14:textId="77777777" w:rsidR="00D02C78" w:rsidRPr="00B74D35" w:rsidRDefault="00D02C78" w:rsidP="0090623B">
            <w:pPr>
              <w:pStyle w:val="Akapitzlist"/>
              <w:numPr>
                <w:ilvl w:val="0"/>
                <w:numId w:val="5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DE78" w14:textId="77777777" w:rsidR="00D02C78" w:rsidRPr="00F6516B" w:rsidRDefault="00D02C78" w:rsidP="0090623B">
            <w:pPr>
              <w:rPr>
                <w:rFonts w:asciiTheme="minorHAnsi" w:hAnsiTheme="minorHAnsi"/>
                <w:sz w:val="20"/>
              </w:rPr>
            </w:pPr>
            <w:r w:rsidRPr="00F6516B">
              <w:rPr>
                <w:rFonts w:asciiTheme="minorHAnsi" w:hAnsiTheme="minorHAnsi"/>
                <w:sz w:val="20"/>
              </w:rPr>
              <w:t>Długość max. 74mm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A218" w14:textId="77777777" w:rsidR="00D02C78" w:rsidRDefault="00D02C78" w:rsidP="0090623B">
            <w:pPr>
              <w:jc w:val="center"/>
            </w:pPr>
            <w:r w:rsidRPr="000B2EB0">
              <w:rPr>
                <w:rFonts w:asciiTheme="minorHAnsi" w:hAnsiTheme="minorHAnsi" w:cstheme="minorHAnsi"/>
                <w:sz w:val="20"/>
              </w:rPr>
              <w:t>TAK, podać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36057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4DCADAFD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F6F4A" w14:textId="77777777" w:rsidR="00D02C78" w:rsidRPr="00B74D35" w:rsidRDefault="00D02C78" w:rsidP="0090623B">
            <w:pPr>
              <w:pStyle w:val="Akapitzlist"/>
              <w:numPr>
                <w:ilvl w:val="0"/>
                <w:numId w:val="5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D27EC" w14:textId="77777777" w:rsidR="00D02C78" w:rsidRPr="00F6516B" w:rsidRDefault="00D02C78" w:rsidP="0090623B">
            <w:pPr>
              <w:rPr>
                <w:rFonts w:asciiTheme="minorHAnsi" w:hAnsiTheme="minorHAnsi"/>
                <w:sz w:val="20"/>
              </w:rPr>
            </w:pPr>
            <w:r w:rsidRPr="00F6516B">
              <w:rPr>
                <w:rFonts w:asciiTheme="minorHAnsi" w:hAnsiTheme="minorHAnsi"/>
                <w:sz w:val="20"/>
              </w:rPr>
              <w:t>Waga max. 80g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171DB" w14:textId="77777777" w:rsidR="00D02C78" w:rsidRDefault="00D02C78" w:rsidP="0090623B">
            <w:pPr>
              <w:jc w:val="center"/>
            </w:pPr>
            <w:r w:rsidRPr="000B2EB0">
              <w:rPr>
                <w:rFonts w:asciiTheme="minorHAnsi" w:hAnsiTheme="minorHAnsi" w:cstheme="minorHAnsi"/>
                <w:sz w:val="20"/>
              </w:rPr>
              <w:t>TAK, podać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9D8B2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12CCE22C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E9D5" w14:textId="77777777" w:rsidR="00D02C78" w:rsidRPr="00B74D35" w:rsidRDefault="00D02C78" w:rsidP="0090623B">
            <w:pPr>
              <w:pStyle w:val="Akapitzlist"/>
              <w:numPr>
                <w:ilvl w:val="0"/>
                <w:numId w:val="5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8CFD" w14:textId="77777777" w:rsidR="00D02C78" w:rsidRPr="00F6516B" w:rsidRDefault="00D02C78" w:rsidP="0090623B">
            <w:pPr>
              <w:rPr>
                <w:rFonts w:asciiTheme="minorHAnsi" w:hAnsiTheme="minorHAnsi"/>
                <w:sz w:val="20"/>
              </w:rPr>
            </w:pPr>
            <w:r w:rsidRPr="00F6516B">
              <w:rPr>
                <w:rFonts w:asciiTheme="minorHAnsi" w:hAnsiTheme="minorHAnsi"/>
                <w:sz w:val="20"/>
              </w:rPr>
              <w:t>Uchwyt wiertarki, prosty, ze zintegrowanym płukaniem, umożliwiający prędkość obrotów wiertła min. 80 000rpm; dedykowany do wierteł o długości 70mm - 1szt.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F7C16" w14:textId="77777777" w:rsidR="00D02C78" w:rsidRDefault="00D02C78" w:rsidP="0090623B">
            <w:pPr>
              <w:jc w:val="center"/>
            </w:pPr>
            <w:r w:rsidRPr="000B2EB0">
              <w:rPr>
                <w:rFonts w:asciiTheme="minorHAnsi" w:hAnsiTheme="minorHAnsi" w:cstheme="minorHAnsi"/>
                <w:sz w:val="20"/>
              </w:rPr>
              <w:t>TAK, podać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17FC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1E891396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75FB" w14:textId="77777777" w:rsidR="00D02C78" w:rsidRPr="00B74D35" w:rsidRDefault="00D02C78" w:rsidP="0090623B">
            <w:pPr>
              <w:pStyle w:val="Akapitzlist"/>
              <w:numPr>
                <w:ilvl w:val="0"/>
                <w:numId w:val="5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40505" w14:textId="77777777" w:rsidR="00D02C78" w:rsidRPr="00F6516B" w:rsidRDefault="00D02C78" w:rsidP="0090623B">
            <w:pPr>
              <w:rPr>
                <w:rFonts w:asciiTheme="minorHAnsi" w:hAnsiTheme="minorHAnsi"/>
                <w:sz w:val="20"/>
              </w:rPr>
            </w:pPr>
            <w:r w:rsidRPr="00F6516B">
              <w:rPr>
                <w:rFonts w:asciiTheme="minorHAnsi" w:hAnsiTheme="minorHAnsi"/>
                <w:sz w:val="20"/>
              </w:rPr>
              <w:t>Uchwyt wiertarki, kątowy, ze zintegrowanym płukaniem, umożliwiający prędkość obrotów wiertła min. 80 000rpm; dedykowany do wierteł o długości 70mm - 1szt.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8974" w14:textId="77777777" w:rsidR="00D02C78" w:rsidRDefault="00D02C78" w:rsidP="0090623B">
            <w:pPr>
              <w:jc w:val="center"/>
            </w:pPr>
            <w:r w:rsidRPr="000B2EB0">
              <w:rPr>
                <w:rFonts w:asciiTheme="minorHAnsi" w:hAnsiTheme="minorHAnsi" w:cstheme="minorHAnsi"/>
                <w:sz w:val="20"/>
              </w:rPr>
              <w:t>TAK, podać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EBB3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56FBE4E4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12801" w14:textId="77777777" w:rsidR="00D02C78" w:rsidRPr="00B74D35" w:rsidRDefault="00D02C78" w:rsidP="0090623B">
            <w:pPr>
              <w:pStyle w:val="Akapitzlist"/>
              <w:numPr>
                <w:ilvl w:val="0"/>
                <w:numId w:val="5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85EEC" w14:textId="77777777" w:rsidR="00D02C78" w:rsidRPr="00F6516B" w:rsidRDefault="00D02C78" w:rsidP="0090623B">
            <w:pPr>
              <w:rPr>
                <w:rFonts w:asciiTheme="minorHAnsi" w:hAnsiTheme="minorHAnsi"/>
                <w:sz w:val="20"/>
              </w:rPr>
            </w:pPr>
            <w:r w:rsidRPr="00F6516B">
              <w:rPr>
                <w:rFonts w:asciiTheme="minorHAnsi" w:hAnsiTheme="minorHAnsi"/>
                <w:sz w:val="20"/>
              </w:rPr>
              <w:t>Smar w spray-u, do konserwacji uchwytów oraz mikrosilnika, pojemnik 500ml - 1szt.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2BD3" w14:textId="77777777" w:rsidR="00D02C78" w:rsidRDefault="00D02C78" w:rsidP="0090623B">
            <w:pPr>
              <w:jc w:val="center"/>
            </w:pPr>
            <w:r w:rsidRPr="004618A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3F7F3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7C95B285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E0D6" w14:textId="77777777" w:rsidR="00D02C78" w:rsidRPr="00B74D35" w:rsidRDefault="00D02C78" w:rsidP="0090623B">
            <w:pPr>
              <w:pStyle w:val="Akapitzlist"/>
              <w:numPr>
                <w:ilvl w:val="0"/>
                <w:numId w:val="5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63BB2" w14:textId="77777777" w:rsidR="00D02C78" w:rsidRPr="00F6516B" w:rsidRDefault="00D02C78" w:rsidP="0090623B">
            <w:pPr>
              <w:rPr>
                <w:rFonts w:asciiTheme="minorHAnsi" w:hAnsiTheme="minorHAnsi"/>
                <w:sz w:val="20"/>
              </w:rPr>
            </w:pPr>
            <w:r w:rsidRPr="00F6516B">
              <w:rPr>
                <w:rFonts w:asciiTheme="minorHAnsi" w:hAnsiTheme="minorHAnsi"/>
                <w:sz w:val="20"/>
              </w:rPr>
              <w:t>Środek czyszczący do narzędzi używanych z płynem fizjologicznym, pojemnik 500ml - 1szt.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0039" w14:textId="77777777" w:rsidR="00D02C78" w:rsidRDefault="00D02C78" w:rsidP="0090623B">
            <w:pPr>
              <w:jc w:val="center"/>
            </w:pPr>
            <w:r w:rsidRPr="004618A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350B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1416C7F0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E9C1E" w14:textId="77777777" w:rsidR="00D02C78" w:rsidRPr="00B74D35" w:rsidRDefault="00D02C78" w:rsidP="0090623B">
            <w:pPr>
              <w:pStyle w:val="Akapitzlist"/>
              <w:numPr>
                <w:ilvl w:val="0"/>
                <w:numId w:val="5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7F1DA" w14:textId="77777777" w:rsidR="00D02C78" w:rsidRPr="00F6516B" w:rsidRDefault="00D02C78" w:rsidP="0090623B">
            <w:pPr>
              <w:rPr>
                <w:rFonts w:asciiTheme="minorHAnsi" w:hAnsiTheme="minorHAnsi"/>
                <w:sz w:val="20"/>
              </w:rPr>
            </w:pPr>
            <w:r w:rsidRPr="00F6516B">
              <w:rPr>
                <w:rFonts w:asciiTheme="minorHAnsi" w:hAnsiTheme="minorHAnsi"/>
                <w:sz w:val="20"/>
              </w:rPr>
              <w:t>Kosz druciany do sterylizacji i przechowywania mikrosilnika, uchwytów wiertarki (do min. 5szt.) oraz drobnych akcesoriów - 1kpl.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638EC" w14:textId="77777777" w:rsidR="00D02C78" w:rsidRDefault="00D02C78" w:rsidP="0090623B">
            <w:pPr>
              <w:jc w:val="center"/>
            </w:pPr>
            <w:r w:rsidRPr="000B2EB0">
              <w:rPr>
                <w:rFonts w:asciiTheme="minorHAnsi" w:hAnsiTheme="minorHAnsi" w:cstheme="minorHAnsi"/>
                <w:sz w:val="20"/>
              </w:rPr>
              <w:t>TAK, podać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91F9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646182B1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10ACB" w14:textId="77777777" w:rsidR="00D02C78" w:rsidRPr="00B74D35" w:rsidRDefault="00D02C78" w:rsidP="0090623B">
            <w:pPr>
              <w:pStyle w:val="Akapitzlist"/>
              <w:numPr>
                <w:ilvl w:val="0"/>
                <w:numId w:val="5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7E7F6" w14:textId="77777777" w:rsidR="00D02C78" w:rsidRPr="00F6516B" w:rsidRDefault="00D02C78" w:rsidP="0090623B">
            <w:pPr>
              <w:rPr>
                <w:rFonts w:asciiTheme="minorHAnsi" w:hAnsiTheme="minorHAnsi"/>
                <w:sz w:val="20"/>
              </w:rPr>
            </w:pPr>
            <w:r w:rsidRPr="00F6516B">
              <w:rPr>
                <w:rFonts w:asciiTheme="minorHAnsi" w:hAnsiTheme="minorHAnsi"/>
                <w:sz w:val="20"/>
              </w:rPr>
              <w:t xml:space="preserve">W komplecie stojak na min. 36 wierteł o długość 7 cm, </w:t>
            </w:r>
            <w:proofErr w:type="spellStart"/>
            <w:r w:rsidRPr="00F6516B">
              <w:rPr>
                <w:rFonts w:asciiTheme="minorHAnsi" w:hAnsiTheme="minorHAnsi"/>
                <w:sz w:val="20"/>
              </w:rPr>
              <w:t>sterylizowalny</w:t>
            </w:r>
            <w:proofErr w:type="spellEnd"/>
            <w:r w:rsidRPr="00F6516B">
              <w:rPr>
                <w:rFonts w:asciiTheme="minorHAnsi" w:hAnsiTheme="minorHAnsi"/>
                <w:sz w:val="20"/>
              </w:rPr>
              <w:t>, o wymiarach 22x11,5x2cm kompatybilny z koszem drucianym - 1szt.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9684" w14:textId="77777777" w:rsidR="00D02C78" w:rsidRDefault="00D02C78" w:rsidP="0090623B">
            <w:pPr>
              <w:jc w:val="center"/>
            </w:pPr>
            <w:r w:rsidRPr="000B2EB0">
              <w:rPr>
                <w:rFonts w:asciiTheme="minorHAnsi" w:hAnsiTheme="minorHAnsi" w:cstheme="minorHAnsi"/>
                <w:sz w:val="20"/>
              </w:rPr>
              <w:t>TAK, podać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311A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1E2CFC91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FAEC0" w14:textId="77777777" w:rsidR="00D02C78" w:rsidRPr="00B74D35" w:rsidRDefault="00D02C78" w:rsidP="0090623B">
            <w:pPr>
              <w:pStyle w:val="Akapitzlist"/>
              <w:numPr>
                <w:ilvl w:val="0"/>
                <w:numId w:val="5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A530" w14:textId="77777777" w:rsidR="00D02C78" w:rsidRPr="00F6516B" w:rsidRDefault="00D02C78" w:rsidP="0090623B">
            <w:pPr>
              <w:rPr>
                <w:rFonts w:asciiTheme="minorHAnsi" w:hAnsiTheme="minorHAnsi"/>
                <w:sz w:val="20"/>
              </w:rPr>
            </w:pPr>
            <w:r w:rsidRPr="00F6516B">
              <w:rPr>
                <w:rFonts w:asciiTheme="minorHAnsi" w:hAnsiTheme="minorHAnsi"/>
                <w:sz w:val="20"/>
              </w:rPr>
              <w:t>Wiertła standardowe, wielorazowe, długość 70mm, średnice φ: 0,8-1-1,4-1,8-2,3-2,7-3,1-3,5-4,0-5,0-6,0-7,0 - 1kpl.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0E712" w14:textId="77777777" w:rsidR="00D02C78" w:rsidRDefault="00D02C78" w:rsidP="0090623B">
            <w:pPr>
              <w:jc w:val="center"/>
            </w:pPr>
            <w:r w:rsidRPr="00ED0F43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D8611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017D7EDE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F79B" w14:textId="77777777" w:rsidR="00D02C78" w:rsidRPr="00B74D35" w:rsidRDefault="00D02C78" w:rsidP="0090623B">
            <w:pPr>
              <w:pStyle w:val="Akapitzlist"/>
              <w:numPr>
                <w:ilvl w:val="0"/>
                <w:numId w:val="5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C03C" w14:textId="77777777" w:rsidR="00D02C78" w:rsidRPr="00F6516B" w:rsidRDefault="00D02C78" w:rsidP="0090623B">
            <w:pPr>
              <w:rPr>
                <w:rFonts w:asciiTheme="minorHAnsi" w:hAnsiTheme="minorHAnsi"/>
                <w:sz w:val="20"/>
              </w:rPr>
            </w:pPr>
            <w:r w:rsidRPr="00F6516B">
              <w:rPr>
                <w:rFonts w:asciiTheme="minorHAnsi" w:hAnsiTheme="minorHAnsi"/>
                <w:sz w:val="20"/>
              </w:rPr>
              <w:t>Wiertła diamentowe, wielorazowe, długość 70mm, średnice φ: 0,6-0,8-1-1,4-1,8-2,3-2,7-3,1-3,5-4,0-5,0-6,0-7,0 - 1kpl.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B036" w14:textId="77777777" w:rsidR="00D02C78" w:rsidRDefault="00D02C78" w:rsidP="0090623B">
            <w:pPr>
              <w:jc w:val="center"/>
            </w:pPr>
            <w:r w:rsidRPr="00ED0F43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7EF8B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3AE282FB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8B62F" w14:textId="77777777" w:rsidR="00D02C78" w:rsidRPr="00FA03FF" w:rsidRDefault="00D02C78" w:rsidP="0090623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F102" w14:textId="77777777" w:rsidR="00D02C78" w:rsidRPr="00D1250A" w:rsidRDefault="00D02C78" w:rsidP="0090623B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6516B"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Uchwyt </w:t>
            </w:r>
            <w:proofErr w:type="spellStart"/>
            <w:r w:rsidRPr="00F6516B">
              <w:rPr>
                <w:rFonts w:asciiTheme="minorHAnsi" w:hAnsiTheme="minorHAnsi" w:cstheme="minorHAnsi"/>
                <w:b/>
                <w:sz w:val="20"/>
                <w:highlight w:val="lightGray"/>
              </w:rPr>
              <w:t>shavera</w:t>
            </w:r>
            <w:proofErr w:type="spellEnd"/>
            <w:r w:rsidRPr="00F6516B"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 do zatok przynosowych - 1kpl.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7A70E" w14:textId="77777777" w:rsidR="00D02C78" w:rsidRPr="00FA03FF" w:rsidRDefault="00D02C78" w:rsidP="0090623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88F1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2EB4B904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B393" w14:textId="77777777" w:rsidR="00D02C78" w:rsidRPr="00B74D35" w:rsidRDefault="00D02C78" w:rsidP="0090623B">
            <w:pPr>
              <w:pStyle w:val="Akapitzlist"/>
              <w:numPr>
                <w:ilvl w:val="0"/>
                <w:numId w:val="5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0C074" w14:textId="77777777" w:rsidR="00D02C78" w:rsidRPr="00F6516B" w:rsidRDefault="00D02C78" w:rsidP="0090623B">
            <w:pPr>
              <w:rPr>
                <w:rFonts w:asciiTheme="minorHAnsi" w:hAnsiTheme="minorHAnsi"/>
                <w:sz w:val="20"/>
                <w:szCs w:val="20"/>
              </w:rPr>
            </w:pPr>
            <w:r w:rsidRPr="00F6516B">
              <w:rPr>
                <w:rFonts w:asciiTheme="minorHAnsi" w:hAnsiTheme="minorHAnsi"/>
                <w:sz w:val="20"/>
                <w:szCs w:val="20"/>
              </w:rPr>
              <w:t xml:space="preserve">Uchwyt </w:t>
            </w:r>
            <w:proofErr w:type="spellStart"/>
            <w:r w:rsidRPr="00F6516B">
              <w:rPr>
                <w:rFonts w:asciiTheme="minorHAnsi" w:hAnsiTheme="minorHAnsi"/>
                <w:sz w:val="20"/>
                <w:szCs w:val="20"/>
              </w:rPr>
              <w:t>shavera</w:t>
            </w:r>
            <w:proofErr w:type="spellEnd"/>
            <w:r w:rsidRPr="00F6516B">
              <w:rPr>
                <w:rFonts w:asciiTheme="minorHAnsi" w:hAnsiTheme="minorHAnsi"/>
                <w:sz w:val="20"/>
                <w:szCs w:val="20"/>
              </w:rPr>
              <w:t xml:space="preserve"> do zatok przynosowych kompatybilny z konsolą sterującą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08DE" w14:textId="77777777" w:rsidR="00D02C78" w:rsidRDefault="00D02C78" w:rsidP="0090623B">
            <w:pPr>
              <w:jc w:val="center"/>
            </w:pPr>
            <w:r w:rsidRPr="00701992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507B0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3AC33D13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8C44" w14:textId="77777777" w:rsidR="00D02C78" w:rsidRPr="00B74D35" w:rsidRDefault="00D02C78" w:rsidP="0090623B">
            <w:pPr>
              <w:pStyle w:val="Akapitzlist"/>
              <w:numPr>
                <w:ilvl w:val="0"/>
                <w:numId w:val="5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4074A" w14:textId="77777777" w:rsidR="00D02C78" w:rsidRPr="00F6516B" w:rsidRDefault="00D02C78" w:rsidP="0090623B">
            <w:pPr>
              <w:rPr>
                <w:rFonts w:asciiTheme="minorHAnsi" w:hAnsiTheme="minorHAnsi"/>
                <w:sz w:val="20"/>
                <w:szCs w:val="20"/>
              </w:rPr>
            </w:pPr>
            <w:r w:rsidRPr="00F6516B">
              <w:rPr>
                <w:rFonts w:asciiTheme="minorHAnsi" w:hAnsiTheme="minorHAnsi"/>
                <w:sz w:val="20"/>
                <w:szCs w:val="20"/>
              </w:rPr>
              <w:t>Uchwyt współpracujący z ostrzami do cięcia miękkich tkanek oraz frezami do ścierania kości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5BA6" w14:textId="77777777" w:rsidR="00D02C78" w:rsidRDefault="00D02C78" w:rsidP="0090623B">
            <w:pPr>
              <w:jc w:val="center"/>
            </w:pPr>
            <w:r w:rsidRPr="00701992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0F13C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274E3F33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AD72B" w14:textId="77777777" w:rsidR="00D02C78" w:rsidRPr="00B74D35" w:rsidRDefault="00D02C78" w:rsidP="0090623B">
            <w:pPr>
              <w:pStyle w:val="Akapitzlist"/>
              <w:numPr>
                <w:ilvl w:val="0"/>
                <w:numId w:val="5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D8196" w14:textId="77777777" w:rsidR="00D02C78" w:rsidRPr="00F6516B" w:rsidRDefault="00D02C78" w:rsidP="0090623B">
            <w:pPr>
              <w:rPr>
                <w:rFonts w:asciiTheme="minorHAnsi" w:hAnsiTheme="minorHAnsi"/>
                <w:sz w:val="20"/>
                <w:szCs w:val="20"/>
              </w:rPr>
            </w:pPr>
            <w:r w:rsidRPr="00F6516B">
              <w:rPr>
                <w:rFonts w:asciiTheme="minorHAnsi" w:hAnsiTheme="minorHAnsi"/>
                <w:sz w:val="20"/>
                <w:szCs w:val="20"/>
              </w:rPr>
              <w:t xml:space="preserve">Maksymalna prędkość oscylacji dla ostrzy min.10 000 </w:t>
            </w:r>
            <w:proofErr w:type="spellStart"/>
            <w:r w:rsidRPr="00F6516B">
              <w:rPr>
                <w:rFonts w:asciiTheme="minorHAnsi" w:hAnsiTheme="minorHAnsi"/>
                <w:sz w:val="20"/>
                <w:szCs w:val="20"/>
              </w:rPr>
              <w:t>rpm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1FCC" w14:textId="77777777" w:rsidR="00D02C78" w:rsidRDefault="00D02C78" w:rsidP="0090623B">
            <w:pPr>
              <w:jc w:val="center"/>
            </w:pPr>
            <w:r w:rsidRPr="000B2EB0">
              <w:rPr>
                <w:rFonts w:asciiTheme="minorHAnsi" w:hAnsiTheme="minorHAnsi" w:cstheme="minorHAnsi"/>
                <w:sz w:val="20"/>
              </w:rPr>
              <w:t>TAK, podać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DB9D0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1484CE45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B4ACF" w14:textId="77777777" w:rsidR="00D02C78" w:rsidRPr="00B74D35" w:rsidRDefault="00D02C78" w:rsidP="0090623B">
            <w:pPr>
              <w:pStyle w:val="Akapitzlist"/>
              <w:numPr>
                <w:ilvl w:val="0"/>
                <w:numId w:val="5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EBC0" w14:textId="77777777" w:rsidR="00D02C78" w:rsidRPr="00F6516B" w:rsidRDefault="00D02C78" w:rsidP="0090623B">
            <w:pPr>
              <w:rPr>
                <w:rFonts w:asciiTheme="minorHAnsi" w:hAnsiTheme="minorHAnsi"/>
                <w:sz w:val="20"/>
                <w:szCs w:val="20"/>
              </w:rPr>
            </w:pPr>
            <w:r w:rsidRPr="00F6516B">
              <w:rPr>
                <w:rFonts w:asciiTheme="minorHAnsi" w:hAnsiTheme="minorHAnsi"/>
                <w:sz w:val="20"/>
                <w:szCs w:val="20"/>
              </w:rPr>
              <w:t xml:space="preserve">Maksymalna prędkość obrotowa dla frezów min. 35 000 </w:t>
            </w:r>
            <w:proofErr w:type="spellStart"/>
            <w:r w:rsidRPr="00F6516B">
              <w:rPr>
                <w:rFonts w:asciiTheme="minorHAnsi" w:hAnsiTheme="minorHAnsi"/>
                <w:sz w:val="20"/>
                <w:szCs w:val="20"/>
              </w:rPr>
              <w:t>rpm</w:t>
            </w:r>
            <w:proofErr w:type="spellEnd"/>
            <w:r w:rsidRPr="00F6516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E4AB" w14:textId="77777777" w:rsidR="00D02C78" w:rsidRDefault="00D02C78" w:rsidP="0090623B">
            <w:pPr>
              <w:jc w:val="center"/>
            </w:pPr>
            <w:r w:rsidRPr="000B2EB0">
              <w:rPr>
                <w:rFonts w:asciiTheme="minorHAnsi" w:hAnsiTheme="minorHAnsi" w:cstheme="minorHAnsi"/>
                <w:sz w:val="20"/>
              </w:rPr>
              <w:t>TAK, podać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2547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2F337295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DD64" w14:textId="77777777" w:rsidR="00D02C78" w:rsidRPr="00B74D35" w:rsidRDefault="00D02C78" w:rsidP="0090623B">
            <w:pPr>
              <w:pStyle w:val="Akapitzlist"/>
              <w:numPr>
                <w:ilvl w:val="0"/>
                <w:numId w:val="5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F121D" w14:textId="77777777" w:rsidR="00D02C78" w:rsidRPr="00F6516B" w:rsidRDefault="00D02C78" w:rsidP="0090623B">
            <w:pPr>
              <w:rPr>
                <w:rFonts w:asciiTheme="minorHAnsi" w:hAnsiTheme="minorHAnsi"/>
                <w:sz w:val="20"/>
                <w:szCs w:val="20"/>
              </w:rPr>
            </w:pPr>
            <w:r w:rsidRPr="00F6516B">
              <w:rPr>
                <w:rFonts w:asciiTheme="minorHAnsi" w:hAnsiTheme="minorHAnsi"/>
                <w:sz w:val="20"/>
                <w:szCs w:val="20"/>
              </w:rPr>
              <w:t>Uchwyt wyposażony w liniowy (niezakrzywiony) kanał ssący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6A4DA" w14:textId="77777777" w:rsidR="00D02C78" w:rsidRDefault="00D02C78" w:rsidP="0090623B">
            <w:pPr>
              <w:jc w:val="center"/>
            </w:pPr>
            <w:r w:rsidRPr="00701992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EE927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02C5FECD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89E1" w14:textId="77777777" w:rsidR="00D02C78" w:rsidRPr="00B74D35" w:rsidRDefault="00D02C78" w:rsidP="0090623B">
            <w:pPr>
              <w:pStyle w:val="Akapitzlist"/>
              <w:numPr>
                <w:ilvl w:val="0"/>
                <w:numId w:val="5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6F14" w14:textId="77777777" w:rsidR="00D02C78" w:rsidRPr="00F6516B" w:rsidRDefault="00D02C78" w:rsidP="0090623B">
            <w:pPr>
              <w:rPr>
                <w:rFonts w:asciiTheme="minorHAnsi" w:hAnsiTheme="minorHAnsi"/>
                <w:sz w:val="20"/>
                <w:szCs w:val="20"/>
              </w:rPr>
            </w:pPr>
            <w:r w:rsidRPr="00F6516B">
              <w:rPr>
                <w:rFonts w:asciiTheme="minorHAnsi" w:hAnsiTheme="minorHAnsi"/>
                <w:sz w:val="20"/>
                <w:szCs w:val="20"/>
              </w:rPr>
              <w:t>Uchwyt wyposażony w kanał płuczący ułatwiający odsysanie wyciętych tkanek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3326" w14:textId="77777777" w:rsidR="00D02C78" w:rsidRDefault="00D02C78" w:rsidP="0090623B">
            <w:pPr>
              <w:jc w:val="center"/>
            </w:pPr>
            <w:r w:rsidRPr="00701992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0D52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4599B663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A344" w14:textId="77777777" w:rsidR="00D02C78" w:rsidRPr="00B74D35" w:rsidRDefault="00D02C78" w:rsidP="0090623B">
            <w:pPr>
              <w:pStyle w:val="Akapitzlist"/>
              <w:numPr>
                <w:ilvl w:val="0"/>
                <w:numId w:val="5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0224D" w14:textId="77777777" w:rsidR="00D02C78" w:rsidRPr="00F6516B" w:rsidRDefault="00D02C78" w:rsidP="0090623B">
            <w:pPr>
              <w:rPr>
                <w:rFonts w:asciiTheme="minorHAnsi" w:hAnsiTheme="minorHAnsi"/>
                <w:sz w:val="20"/>
                <w:szCs w:val="20"/>
              </w:rPr>
            </w:pPr>
            <w:r w:rsidRPr="00F6516B">
              <w:rPr>
                <w:rFonts w:asciiTheme="minorHAnsi" w:hAnsiTheme="minorHAnsi"/>
                <w:sz w:val="20"/>
                <w:szCs w:val="20"/>
              </w:rPr>
              <w:t>Blokowanie ostrzy i frezów w uchwycie przy pomocy szybkozłącza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0B018" w14:textId="77777777" w:rsidR="00D02C78" w:rsidRDefault="00D02C78" w:rsidP="0090623B">
            <w:pPr>
              <w:jc w:val="center"/>
            </w:pPr>
            <w:r w:rsidRPr="00701992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646E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1EC29C26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D96B" w14:textId="77777777" w:rsidR="00D02C78" w:rsidRPr="00B74D35" w:rsidRDefault="00D02C78" w:rsidP="0090623B">
            <w:pPr>
              <w:pStyle w:val="Akapitzlist"/>
              <w:numPr>
                <w:ilvl w:val="0"/>
                <w:numId w:val="5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FB575" w14:textId="77777777" w:rsidR="00D02C78" w:rsidRPr="00F6516B" w:rsidRDefault="00D02C78" w:rsidP="0090623B">
            <w:pPr>
              <w:rPr>
                <w:rFonts w:asciiTheme="minorHAnsi" w:hAnsiTheme="minorHAnsi"/>
                <w:sz w:val="20"/>
                <w:szCs w:val="20"/>
              </w:rPr>
            </w:pPr>
            <w:r w:rsidRPr="00F6516B">
              <w:rPr>
                <w:rFonts w:asciiTheme="minorHAnsi" w:hAnsiTheme="minorHAnsi"/>
                <w:sz w:val="20"/>
                <w:szCs w:val="20"/>
              </w:rPr>
              <w:t xml:space="preserve">Mocowania prostych ostrzy </w:t>
            </w:r>
            <w:proofErr w:type="spellStart"/>
            <w:r w:rsidRPr="00F6516B">
              <w:rPr>
                <w:rFonts w:asciiTheme="minorHAnsi" w:hAnsiTheme="minorHAnsi"/>
                <w:sz w:val="20"/>
                <w:szCs w:val="20"/>
              </w:rPr>
              <w:t>shavera</w:t>
            </w:r>
            <w:proofErr w:type="spellEnd"/>
            <w:r w:rsidRPr="00F6516B">
              <w:rPr>
                <w:rFonts w:asciiTheme="minorHAnsi" w:hAnsiTheme="minorHAnsi"/>
                <w:sz w:val="20"/>
                <w:szCs w:val="20"/>
              </w:rPr>
              <w:t xml:space="preserve"> pozwalające na swobodne obracanie o 360° w celu ustawienia okna tnącego w odpowiedniej pozycji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156AA" w14:textId="77777777" w:rsidR="00D02C78" w:rsidRDefault="00D02C78" w:rsidP="0090623B">
            <w:pPr>
              <w:jc w:val="center"/>
            </w:pPr>
            <w:r w:rsidRPr="00701992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6C00D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2A490A3A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2729" w14:textId="77777777" w:rsidR="00D02C78" w:rsidRPr="00B74D35" w:rsidRDefault="00D02C78" w:rsidP="0090623B">
            <w:pPr>
              <w:pStyle w:val="Akapitzlist"/>
              <w:numPr>
                <w:ilvl w:val="0"/>
                <w:numId w:val="5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42310" w14:textId="77777777" w:rsidR="00D02C78" w:rsidRPr="00F6516B" w:rsidRDefault="00D02C78" w:rsidP="0090623B">
            <w:pPr>
              <w:rPr>
                <w:rFonts w:asciiTheme="minorHAnsi" w:hAnsiTheme="minorHAnsi"/>
                <w:sz w:val="20"/>
                <w:szCs w:val="20"/>
              </w:rPr>
            </w:pPr>
            <w:r w:rsidRPr="00F6516B">
              <w:rPr>
                <w:rFonts w:asciiTheme="minorHAnsi" w:hAnsiTheme="minorHAnsi"/>
                <w:sz w:val="20"/>
                <w:szCs w:val="20"/>
              </w:rPr>
              <w:t xml:space="preserve">Uchwyt </w:t>
            </w:r>
            <w:proofErr w:type="spellStart"/>
            <w:r w:rsidRPr="00F6516B">
              <w:rPr>
                <w:rFonts w:asciiTheme="minorHAnsi" w:hAnsiTheme="minorHAnsi"/>
                <w:sz w:val="20"/>
                <w:szCs w:val="20"/>
              </w:rPr>
              <w:t>shavera</w:t>
            </w:r>
            <w:proofErr w:type="spellEnd"/>
            <w:r w:rsidRPr="00F6516B">
              <w:rPr>
                <w:rFonts w:asciiTheme="minorHAnsi" w:hAnsiTheme="minorHAnsi"/>
                <w:sz w:val="20"/>
                <w:szCs w:val="20"/>
              </w:rPr>
              <w:t xml:space="preserve"> nadający się do czyszczenia maszynowego oraz sterylizacji parowej (134°C)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20E7B" w14:textId="77777777" w:rsidR="00D02C78" w:rsidRDefault="00D02C78" w:rsidP="0090623B">
            <w:pPr>
              <w:jc w:val="center"/>
            </w:pPr>
            <w:r w:rsidRPr="00701992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24D37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08EFBFA8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2557" w14:textId="77777777" w:rsidR="00D02C78" w:rsidRPr="00B74D35" w:rsidRDefault="00D02C78" w:rsidP="0090623B">
            <w:pPr>
              <w:pStyle w:val="Akapitzlist"/>
              <w:numPr>
                <w:ilvl w:val="0"/>
                <w:numId w:val="5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76561" w14:textId="77777777" w:rsidR="00D02C78" w:rsidRPr="00F6516B" w:rsidRDefault="00D02C78" w:rsidP="0090623B">
            <w:pPr>
              <w:rPr>
                <w:rFonts w:asciiTheme="minorHAnsi" w:hAnsiTheme="minorHAnsi"/>
                <w:sz w:val="20"/>
                <w:szCs w:val="20"/>
              </w:rPr>
            </w:pPr>
            <w:r w:rsidRPr="00F6516B">
              <w:rPr>
                <w:rFonts w:asciiTheme="minorHAnsi" w:hAnsiTheme="minorHAnsi"/>
                <w:sz w:val="20"/>
                <w:szCs w:val="20"/>
              </w:rPr>
              <w:t>Dostępność ostrzy prostych oraz zakrzywionych o różnym kształcie okna tnącego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90DDC" w14:textId="77777777" w:rsidR="00D02C78" w:rsidRDefault="00D02C78" w:rsidP="0090623B">
            <w:pPr>
              <w:jc w:val="center"/>
            </w:pPr>
            <w:r w:rsidRPr="00701992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7FAB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1A6A711A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83F4F" w14:textId="77777777" w:rsidR="00D02C78" w:rsidRPr="00B74D35" w:rsidRDefault="00D02C78" w:rsidP="0090623B">
            <w:pPr>
              <w:pStyle w:val="Akapitzlist"/>
              <w:numPr>
                <w:ilvl w:val="0"/>
                <w:numId w:val="5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AB25" w14:textId="77777777" w:rsidR="00D02C78" w:rsidRPr="00F6516B" w:rsidRDefault="00D02C78" w:rsidP="0090623B">
            <w:pPr>
              <w:rPr>
                <w:rFonts w:asciiTheme="minorHAnsi" w:hAnsiTheme="minorHAnsi"/>
                <w:sz w:val="20"/>
                <w:szCs w:val="20"/>
              </w:rPr>
            </w:pPr>
            <w:r w:rsidRPr="00F6516B">
              <w:rPr>
                <w:rFonts w:asciiTheme="minorHAnsi" w:hAnsiTheme="minorHAnsi"/>
                <w:sz w:val="20"/>
                <w:szCs w:val="20"/>
              </w:rPr>
              <w:t xml:space="preserve">Dostępność ostrzy o zakrzywieniu 35°, 40°, 65°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F5E37" w14:textId="77777777" w:rsidR="00D02C78" w:rsidRDefault="00D02C78" w:rsidP="0090623B">
            <w:pPr>
              <w:jc w:val="center"/>
            </w:pPr>
            <w:r w:rsidRPr="00701992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E5188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1574F377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A9BF" w14:textId="77777777" w:rsidR="00D02C78" w:rsidRPr="00B74D35" w:rsidRDefault="00D02C78" w:rsidP="0090623B">
            <w:pPr>
              <w:pStyle w:val="Akapitzlist"/>
              <w:numPr>
                <w:ilvl w:val="0"/>
                <w:numId w:val="5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C551" w14:textId="77777777" w:rsidR="00D02C78" w:rsidRPr="00F6516B" w:rsidRDefault="00D02C78" w:rsidP="0090623B">
            <w:pPr>
              <w:rPr>
                <w:rFonts w:asciiTheme="minorHAnsi" w:hAnsiTheme="minorHAnsi"/>
                <w:sz w:val="20"/>
                <w:szCs w:val="20"/>
              </w:rPr>
            </w:pPr>
            <w:r w:rsidRPr="00F6516B">
              <w:rPr>
                <w:rFonts w:asciiTheme="minorHAnsi" w:hAnsiTheme="minorHAnsi"/>
                <w:sz w:val="20"/>
                <w:szCs w:val="20"/>
              </w:rPr>
              <w:t xml:space="preserve">Dostępność ostrzy jednorazowych (sterylnych) oraz wielorazowych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63BE" w14:textId="77777777" w:rsidR="00D02C78" w:rsidRDefault="00D02C78" w:rsidP="0090623B">
            <w:pPr>
              <w:jc w:val="center"/>
            </w:pPr>
            <w:r w:rsidRPr="00701992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65D45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1388F694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CD613" w14:textId="77777777" w:rsidR="00D02C78" w:rsidRPr="00B74D35" w:rsidRDefault="00D02C78" w:rsidP="0090623B">
            <w:pPr>
              <w:pStyle w:val="Akapitzlist"/>
              <w:numPr>
                <w:ilvl w:val="0"/>
                <w:numId w:val="5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796E" w14:textId="77777777" w:rsidR="00D02C78" w:rsidRPr="00F6516B" w:rsidRDefault="00D02C78" w:rsidP="0090623B">
            <w:pPr>
              <w:rPr>
                <w:rFonts w:asciiTheme="minorHAnsi" w:hAnsiTheme="minorHAnsi"/>
                <w:sz w:val="20"/>
                <w:szCs w:val="20"/>
              </w:rPr>
            </w:pPr>
            <w:r w:rsidRPr="00F6516B">
              <w:rPr>
                <w:rFonts w:asciiTheme="minorHAnsi" w:hAnsiTheme="minorHAnsi"/>
                <w:sz w:val="20"/>
                <w:szCs w:val="20"/>
              </w:rPr>
              <w:t xml:space="preserve">Możliwość rozbudowy o rękojeść, do zastosowania z uchwytem </w:t>
            </w:r>
            <w:proofErr w:type="spellStart"/>
            <w:r w:rsidRPr="00F6516B">
              <w:rPr>
                <w:rFonts w:asciiTheme="minorHAnsi" w:hAnsiTheme="minorHAnsi"/>
                <w:sz w:val="20"/>
                <w:szCs w:val="20"/>
              </w:rPr>
              <w:t>shavera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6BB1" w14:textId="77777777" w:rsidR="00D02C78" w:rsidRDefault="00D02C78" w:rsidP="0090623B">
            <w:pPr>
              <w:jc w:val="center"/>
            </w:pPr>
            <w:r w:rsidRPr="00701992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85385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44C04B83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368E" w14:textId="77777777" w:rsidR="00D02C78" w:rsidRPr="00B74D35" w:rsidRDefault="00D02C78" w:rsidP="0090623B">
            <w:pPr>
              <w:pStyle w:val="Akapitzlist"/>
              <w:numPr>
                <w:ilvl w:val="0"/>
                <w:numId w:val="5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8E33" w14:textId="77777777" w:rsidR="00D02C78" w:rsidRPr="00F6516B" w:rsidRDefault="00D02C78" w:rsidP="0090623B">
            <w:pPr>
              <w:rPr>
                <w:rFonts w:asciiTheme="minorHAnsi" w:hAnsiTheme="minorHAnsi"/>
                <w:sz w:val="20"/>
                <w:szCs w:val="20"/>
              </w:rPr>
            </w:pPr>
            <w:r w:rsidRPr="00F6516B">
              <w:rPr>
                <w:rFonts w:asciiTheme="minorHAnsi" w:hAnsiTheme="minorHAnsi"/>
                <w:sz w:val="20"/>
                <w:szCs w:val="20"/>
              </w:rPr>
              <w:t xml:space="preserve">Adapter z łącznikiem typu LUER-Lock, do czyszczenia ostrzy </w:t>
            </w:r>
            <w:proofErr w:type="spellStart"/>
            <w:r w:rsidRPr="00F6516B">
              <w:rPr>
                <w:rFonts w:asciiTheme="minorHAnsi" w:hAnsiTheme="minorHAnsi"/>
                <w:sz w:val="20"/>
                <w:szCs w:val="20"/>
              </w:rPr>
              <w:t>shavera</w:t>
            </w:r>
            <w:proofErr w:type="spellEnd"/>
            <w:r w:rsidRPr="00F6516B">
              <w:rPr>
                <w:rFonts w:asciiTheme="minorHAnsi" w:hAnsiTheme="minorHAnsi"/>
                <w:sz w:val="20"/>
                <w:szCs w:val="20"/>
              </w:rPr>
              <w:t xml:space="preserve"> - 1szt.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8FF3C" w14:textId="77777777" w:rsidR="00D02C78" w:rsidRDefault="00D02C78" w:rsidP="0090623B">
            <w:pPr>
              <w:jc w:val="center"/>
            </w:pPr>
            <w:r w:rsidRPr="00701992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9049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69C4362B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B855" w14:textId="77777777" w:rsidR="00D02C78" w:rsidRPr="00B74D35" w:rsidRDefault="00D02C78" w:rsidP="0090623B">
            <w:pPr>
              <w:pStyle w:val="Akapitzlist"/>
              <w:numPr>
                <w:ilvl w:val="0"/>
                <w:numId w:val="5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6341" w14:textId="77777777" w:rsidR="00D02C78" w:rsidRPr="00F6516B" w:rsidRDefault="00D02C78" w:rsidP="0090623B">
            <w:pPr>
              <w:rPr>
                <w:rFonts w:asciiTheme="minorHAnsi" w:hAnsiTheme="minorHAnsi"/>
                <w:sz w:val="20"/>
                <w:szCs w:val="20"/>
              </w:rPr>
            </w:pPr>
            <w:r w:rsidRPr="00F6516B">
              <w:rPr>
                <w:rFonts w:asciiTheme="minorHAnsi" w:hAnsiTheme="minorHAnsi"/>
                <w:sz w:val="20"/>
                <w:szCs w:val="20"/>
              </w:rPr>
              <w:t xml:space="preserve">Adapter z łącznikiem typu LUER-Lock, do czyszczenia uchwytu </w:t>
            </w:r>
            <w:proofErr w:type="spellStart"/>
            <w:r w:rsidRPr="00F6516B">
              <w:rPr>
                <w:rFonts w:asciiTheme="minorHAnsi" w:hAnsiTheme="minorHAnsi"/>
                <w:sz w:val="20"/>
                <w:szCs w:val="20"/>
              </w:rPr>
              <w:t>shavera</w:t>
            </w:r>
            <w:proofErr w:type="spellEnd"/>
            <w:r w:rsidRPr="00F6516B">
              <w:rPr>
                <w:rFonts w:asciiTheme="minorHAnsi" w:hAnsiTheme="minorHAnsi"/>
                <w:sz w:val="20"/>
                <w:szCs w:val="20"/>
              </w:rPr>
              <w:t xml:space="preserve"> - 1szt.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D8E4E" w14:textId="77777777" w:rsidR="00D02C78" w:rsidRDefault="00D02C78" w:rsidP="0090623B">
            <w:pPr>
              <w:jc w:val="center"/>
            </w:pPr>
            <w:r w:rsidRPr="00701992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0A13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6A836613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0376" w14:textId="77777777" w:rsidR="00D02C78" w:rsidRPr="00B74D35" w:rsidRDefault="00D02C78" w:rsidP="0090623B">
            <w:pPr>
              <w:pStyle w:val="Akapitzlist"/>
              <w:numPr>
                <w:ilvl w:val="0"/>
                <w:numId w:val="5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98AB" w14:textId="77777777" w:rsidR="00D02C78" w:rsidRPr="00F6516B" w:rsidRDefault="00D02C78" w:rsidP="0090623B">
            <w:pPr>
              <w:rPr>
                <w:rFonts w:asciiTheme="minorHAnsi" w:hAnsiTheme="minorHAnsi"/>
                <w:sz w:val="20"/>
                <w:szCs w:val="20"/>
              </w:rPr>
            </w:pPr>
            <w:r w:rsidRPr="00F6516B">
              <w:rPr>
                <w:rFonts w:asciiTheme="minorHAnsi" w:hAnsiTheme="minorHAnsi"/>
                <w:sz w:val="20"/>
                <w:szCs w:val="20"/>
              </w:rPr>
              <w:t>Spray uniwersalny z dyfuzorem - do konserwacji uchwytu - o pojemności min. 500 ml - 1szt.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8095" w14:textId="77777777" w:rsidR="00D02C78" w:rsidRDefault="00D02C78" w:rsidP="0090623B">
            <w:pPr>
              <w:jc w:val="center"/>
            </w:pPr>
            <w:r w:rsidRPr="000B2EB0">
              <w:rPr>
                <w:rFonts w:asciiTheme="minorHAnsi" w:hAnsiTheme="minorHAnsi" w:cstheme="minorHAnsi"/>
                <w:sz w:val="20"/>
              </w:rPr>
              <w:t>TAK, podać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B145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1636C88A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FE814" w14:textId="77777777" w:rsidR="00D02C78" w:rsidRPr="00B74D35" w:rsidRDefault="00D02C78" w:rsidP="0090623B">
            <w:pPr>
              <w:pStyle w:val="Akapitzlist"/>
              <w:numPr>
                <w:ilvl w:val="0"/>
                <w:numId w:val="5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26CE" w14:textId="77777777" w:rsidR="00D02C78" w:rsidRPr="00F6516B" w:rsidRDefault="00D02C78" w:rsidP="0090623B">
            <w:pPr>
              <w:rPr>
                <w:rFonts w:asciiTheme="minorHAnsi" w:hAnsiTheme="minorHAnsi"/>
                <w:sz w:val="20"/>
                <w:szCs w:val="20"/>
              </w:rPr>
            </w:pPr>
            <w:r w:rsidRPr="00F6516B">
              <w:rPr>
                <w:rFonts w:asciiTheme="minorHAnsi" w:hAnsiTheme="minorHAnsi"/>
                <w:sz w:val="20"/>
                <w:szCs w:val="20"/>
              </w:rPr>
              <w:t xml:space="preserve">Kosz druciany do sterylizacji i przechowywania uchwytu </w:t>
            </w:r>
            <w:proofErr w:type="spellStart"/>
            <w:r w:rsidRPr="00F6516B">
              <w:rPr>
                <w:rFonts w:asciiTheme="minorHAnsi" w:hAnsiTheme="minorHAnsi"/>
                <w:sz w:val="20"/>
                <w:szCs w:val="20"/>
              </w:rPr>
              <w:t>shavera</w:t>
            </w:r>
            <w:proofErr w:type="spellEnd"/>
            <w:r w:rsidRPr="00F6516B">
              <w:rPr>
                <w:rFonts w:asciiTheme="minorHAnsi" w:hAnsiTheme="minorHAnsi"/>
                <w:sz w:val="20"/>
                <w:szCs w:val="20"/>
              </w:rPr>
              <w:t xml:space="preserve"> do zatok oraz min. 7 </w:t>
            </w:r>
            <w:proofErr w:type="spellStart"/>
            <w:r w:rsidRPr="00F6516B">
              <w:rPr>
                <w:rFonts w:asciiTheme="minorHAnsi" w:hAnsiTheme="minorHAnsi"/>
                <w:sz w:val="20"/>
                <w:szCs w:val="20"/>
              </w:rPr>
              <w:t>akcesorów</w:t>
            </w:r>
            <w:proofErr w:type="spellEnd"/>
            <w:r w:rsidRPr="00F6516B">
              <w:rPr>
                <w:rFonts w:asciiTheme="minorHAnsi" w:hAnsiTheme="minorHAnsi"/>
                <w:sz w:val="20"/>
                <w:szCs w:val="20"/>
              </w:rPr>
              <w:t>/frezów wielokrotnego użycia - 1szt.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850A7" w14:textId="77777777" w:rsidR="00D02C78" w:rsidRDefault="00D02C78" w:rsidP="0090623B">
            <w:pPr>
              <w:jc w:val="center"/>
            </w:pPr>
            <w:r w:rsidRPr="000B2EB0">
              <w:rPr>
                <w:rFonts w:asciiTheme="minorHAnsi" w:hAnsiTheme="minorHAnsi" w:cstheme="minorHAnsi"/>
                <w:sz w:val="20"/>
              </w:rPr>
              <w:t>TAK, podać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AE9C4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450C970A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822C9" w14:textId="77777777" w:rsidR="00D02C78" w:rsidRPr="00B74D35" w:rsidRDefault="00D02C78" w:rsidP="0090623B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B4BE5" w14:textId="77777777" w:rsidR="00D02C78" w:rsidRPr="00D1250A" w:rsidRDefault="00D02C78" w:rsidP="0090623B">
            <w:pPr>
              <w:rPr>
                <w:rFonts w:asciiTheme="minorHAnsi" w:hAnsiTheme="minorHAnsi" w:cstheme="minorHAnsi"/>
                <w:b/>
                <w:sz w:val="20"/>
                <w:highlight w:val="lightGray"/>
              </w:rPr>
            </w:pPr>
            <w:r w:rsidRPr="00D1250A"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Ostrza do uchwytu </w:t>
            </w:r>
            <w:proofErr w:type="spellStart"/>
            <w:r w:rsidRPr="00D1250A">
              <w:rPr>
                <w:rFonts w:asciiTheme="minorHAnsi" w:hAnsiTheme="minorHAnsi" w:cstheme="minorHAnsi"/>
                <w:b/>
                <w:sz w:val="20"/>
                <w:highlight w:val="lightGray"/>
              </w:rPr>
              <w:t>shaver’a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3F9E" w14:textId="77777777" w:rsidR="00D02C78" w:rsidRDefault="00D02C78" w:rsidP="0090623B">
            <w:pPr>
              <w:jc w:val="center"/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48FC7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4EE00596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3AFE" w14:textId="77777777" w:rsidR="00D02C78" w:rsidRPr="00B74D35" w:rsidRDefault="00D02C78" w:rsidP="0090623B">
            <w:pPr>
              <w:pStyle w:val="Akapitzlist"/>
              <w:numPr>
                <w:ilvl w:val="0"/>
                <w:numId w:val="5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2EC61" w14:textId="77777777" w:rsidR="00D02C78" w:rsidRPr="00F6516B" w:rsidRDefault="00D02C78" w:rsidP="0090623B">
            <w:pPr>
              <w:rPr>
                <w:rFonts w:asciiTheme="minorHAnsi" w:hAnsiTheme="minorHAnsi"/>
                <w:sz w:val="20"/>
                <w:szCs w:val="20"/>
              </w:rPr>
            </w:pPr>
            <w:r w:rsidRPr="00F6516B">
              <w:rPr>
                <w:rFonts w:asciiTheme="minorHAnsi" w:hAnsiTheme="minorHAnsi"/>
                <w:sz w:val="20"/>
                <w:szCs w:val="20"/>
              </w:rPr>
              <w:t xml:space="preserve">Ostrze </w:t>
            </w:r>
            <w:proofErr w:type="spellStart"/>
            <w:r w:rsidRPr="00F6516B">
              <w:rPr>
                <w:rFonts w:asciiTheme="minorHAnsi" w:hAnsiTheme="minorHAnsi"/>
                <w:sz w:val="20"/>
                <w:szCs w:val="20"/>
              </w:rPr>
              <w:t>shavera</w:t>
            </w:r>
            <w:proofErr w:type="spellEnd"/>
            <w:r w:rsidRPr="00F6516B">
              <w:rPr>
                <w:rFonts w:asciiTheme="minorHAnsi" w:hAnsiTheme="minorHAnsi"/>
                <w:sz w:val="20"/>
                <w:szCs w:val="20"/>
              </w:rPr>
              <w:t xml:space="preserve"> proste, jedna krawędź z ząbkami, średnica 4mm, długość 12cm, </w:t>
            </w:r>
            <w:proofErr w:type="spellStart"/>
            <w:r w:rsidRPr="00F6516B">
              <w:rPr>
                <w:rFonts w:asciiTheme="minorHAnsi" w:hAnsiTheme="minorHAnsi"/>
                <w:sz w:val="20"/>
                <w:szCs w:val="20"/>
              </w:rPr>
              <w:t>sterylizowalne</w:t>
            </w:r>
            <w:proofErr w:type="spellEnd"/>
            <w:r w:rsidRPr="00F6516B">
              <w:rPr>
                <w:rFonts w:asciiTheme="minorHAnsi" w:hAnsiTheme="minorHAnsi"/>
                <w:sz w:val="20"/>
                <w:szCs w:val="20"/>
              </w:rPr>
              <w:t xml:space="preserve"> - 1szt.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3115D" w14:textId="77777777" w:rsidR="00D02C78" w:rsidRDefault="00D02C78" w:rsidP="0090623B">
            <w:pPr>
              <w:jc w:val="center"/>
            </w:pPr>
            <w:r w:rsidRPr="00701992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0B9A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7B187026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220A" w14:textId="77777777" w:rsidR="00D02C78" w:rsidRPr="00B74D35" w:rsidRDefault="00D02C78" w:rsidP="0090623B">
            <w:pPr>
              <w:pStyle w:val="Akapitzlist"/>
              <w:numPr>
                <w:ilvl w:val="0"/>
                <w:numId w:val="5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D853E" w14:textId="77777777" w:rsidR="00D02C78" w:rsidRPr="00F6516B" w:rsidRDefault="00D02C78" w:rsidP="0090623B">
            <w:pPr>
              <w:rPr>
                <w:rFonts w:asciiTheme="minorHAnsi" w:hAnsiTheme="minorHAnsi"/>
                <w:sz w:val="20"/>
                <w:szCs w:val="20"/>
              </w:rPr>
            </w:pPr>
            <w:r w:rsidRPr="00F6516B">
              <w:rPr>
                <w:rFonts w:asciiTheme="minorHAnsi" w:hAnsiTheme="minorHAnsi"/>
                <w:sz w:val="20"/>
                <w:szCs w:val="20"/>
              </w:rPr>
              <w:t xml:space="preserve">Ostrze </w:t>
            </w:r>
            <w:proofErr w:type="spellStart"/>
            <w:r w:rsidRPr="00F6516B">
              <w:rPr>
                <w:rFonts w:asciiTheme="minorHAnsi" w:hAnsiTheme="minorHAnsi"/>
                <w:sz w:val="20"/>
                <w:szCs w:val="20"/>
              </w:rPr>
              <w:t>shavera</w:t>
            </w:r>
            <w:proofErr w:type="spellEnd"/>
            <w:r w:rsidRPr="00F6516B">
              <w:rPr>
                <w:rFonts w:asciiTheme="minorHAnsi" w:hAnsiTheme="minorHAnsi"/>
                <w:sz w:val="20"/>
                <w:szCs w:val="20"/>
              </w:rPr>
              <w:t xml:space="preserve"> proste, obie krawędzie z ząbkami, średnica 4mm, długość 12cm, </w:t>
            </w:r>
            <w:proofErr w:type="spellStart"/>
            <w:r w:rsidRPr="00F6516B">
              <w:rPr>
                <w:rFonts w:asciiTheme="minorHAnsi" w:hAnsiTheme="minorHAnsi"/>
                <w:sz w:val="20"/>
                <w:szCs w:val="20"/>
              </w:rPr>
              <w:t>sterylizowalne</w:t>
            </w:r>
            <w:proofErr w:type="spellEnd"/>
            <w:r w:rsidRPr="00F6516B">
              <w:rPr>
                <w:rFonts w:asciiTheme="minorHAnsi" w:hAnsiTheme="minorHAnsi"/>
                <w:sz w:val="20"/>
                <w:szCs w:val="20"/>
              </w:rPr>
              <w:t xml:space="preserve"> - 1szt.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D6A6E" w14:textId="77777777" w:rsidR="00D02C78" w:rsidRDefault="00D02C78" w:rsidP="0090623B">
            <w:pPr>
              <w:jc w:val="center"/>
            </w:pPr>
            <w:r w:rsidRPr="00701992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AC58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0D29EBA6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6D3E" w14:textId="77777777" w:rsidR="00D02C78" w:rsidRPr="00B74D35" w:rsidRDefault="00D02C78" w:rsidP="0090623B">
            <w:pPr>
              <w:pStyle w:val="Akapitzlist"/>
              <w:numPr>
                <w:ilvl w:val="0"/>
                <w:numId w:val="5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2E512" w14:textId="77777777" w:rsidR="00D02C78" w:rsidRPr="00F6516B" w:rsidRDefault="00D02C78" w:rsidP="0090623B">
            <w:pPr>
              <w:rPr>
                <w:rFonts w:asciiTheme="minorHAnsi" w:hAnsiTheme="minorHAnsi"/>
                <w:sz w:val="20"/>
                <w:szCs w:val="20"/>
              </w:rPr>
            </w:pPr>
            <w:r w:rsidRPr="00F6516B">
              <w:rPr>
                <w:rFonts w:asciiTheme="minorHAnsi" w:hAnsiTheme="minorHAnsi"/>
                <w:sz w:val="20"/>
                <w:szCs w:val="20"/>
              </w:rPr>
              <w:t xml:space="preserve">Ostrze </w:t>
            </w:r>
            <w:proofErr w:type="spellStart"/>
            <w:r w:rsidRPr="00F6516B">
              <w:rPr>
                <w:rFonts w:asciiTheme="minorHAnsi" w:hAnsiTheme="minorHAnsi"/>
                <w:sz w:val="20"/>
                <w:szCs w:val="20"/>
              </w:rPr>
              <w:t>shavera</w:t>
            </w:r>
            <w:proofErr w:type="spellEnd"/>
            <w:r w:rsidRPr="00F6516B">
              <w:rPr>
                <w:rFonts w:asciiTheme="minorHAnsi" w:hAnsiTheme="minorHAnsi"/>
                <w:sz w:val="20"/>
                <w:szCs w:val="20"/>
              </w:rPr>
              <w:t xml:space="preserve"> proste, krawędzie bez ząbków, okienko owalne, średnica 4mm, długość 12cm, </w:t>
            </w:r>
            <w:proofErr w:type="spellStart"/>
            <w:r w:rsidRPr="00F6516B">
              <w:rPr>
                <w:rFonts w:asciiTheme="minorHAnsi" w:hAnsiTheme="minorHAnsi"/>
                <w:sz w:val="20"/>
                <w:szCs w:val="20"/>
              </w:rPr>
              <w:t>sterylizowalne</w:t>
            </w:r>
            <w:proofErr w:type="spellEnd"/>
            <w:r w:rsidRPr="00F6516B">
              <w:rPr>
                <w:rFonts w:asciiTheme="minorHAnsi" w:hAnsiTheme="minorHAnsi"/>
                <w:sz w:val="20"/>
                <w:szCs w:val="20"/>
              </w:rPr>
              <w:t xml:space="preserve"> - 1szt.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E5FE" w14:textId="77777777" w:rsidR="00D02C78" w:rsidRDefault="00D02C78" w:rsidP="0090623B">
            <w:pPr>
              <w:jc w:val="center"/>
            </w:pPr>
            <w:r w:rsidRPr="00701992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FDE3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2A2781D7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EE4A" w14:textId="77777777" w:rsidR="00D02C78" w:rsidRPr="00B74D35" w:rsidRDefault="00D02C78" w:rsidP="0090623B">
            <w:pPr>
              <w:pStyle w:val="Akapitzlist"/>
              <w:numPr>
                <w:ilvl w:val="0"/>
                <w:numId w:val="5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3C17" w14:textId="77777777" w:rsidR="00D02C78" w:rsidRPr="00F6516B" w:rsidRDefault="00D02C78" w:rsidP="0090623B">
            <w:pPr>
              <w:rPr>
                <w:rFonts w:asciiTheme="minorHAnsi" w:hAnsiTheme="minorHAnsi"/>
                <w:sz w:val="20"/>
                <w:szCs w:val="20"/>
              </w:rPr>
            </w:pPr>
            <w:r w:rsidRPr="00F6516B">
              <w:rPr>
                <w:rFonts w:asciiTheme="minorHAnsi" w:hAnsiTheme="minorHAnsi"/>
                <w:sz w:val="20"/>
                <w:szCs w:val="20"/>
              </w:rPr>
              <w:t xml:space="preserve">Ostrze </w:t>
            </w:r>
            <w:proofErr w:type="spellStart"/>
            <w:r w:rsidRPr="00F6516B">
              <w:rPr>
                <w:rFonts w:asciiTheme="minorHAnsi" w:hAnsiTheme="minorHAnsi"/>
                <w:sz w:val="20"/>
                <w:szCs w:val="20"/>
              </w:rPr>
              <w:t>shavera</w:t>
            </w:r>
            <w:proofErr w:type="spellEnd"/>
            <w:r w:rsidRPr="00F6516B">
              <w:rPr>
                <w:rFonts w:asciiTheme="minorHAnsi" w:hAnsiTheme="minorHAnsi"/>
                <w:sz w:val="20"/>
                <w:szCs w:val="20"/>
              </w:rPr>
              <w:t xml:space="preserve"> proste, krawędzie bez ząbków, okienko skośne, średnica 4mm, długość 12cm, </w:t>
            </w:r>
            <w:proofErr w:type="spellStart"/>
            <w:r w:rsidRPr="00F6516B">
              <w:rPr>
                <w:rFonts w:asciiTheme="minorHAnsi" w:hAnsiTheme="minorHAnsi"/>
                <w:sz w:val="20"/>
                <w:szCs w:val="20"/>
              </w:rPr>
              <w:t>sterylizowalne</w:t>
            </w:r>
            <w:proofErr w:type="spellEnd"/>
            <w:r w:rsidRPr="00F6516B">
              <w:rPr>
                <w:rFonts w:asciiTheme="minorHAnsi" w:hAnsiTheme="minorHAnsi"/>
                <w:sz w:val="20"/>
                <w:szCs w:val="20"/>
              </w:rPr>
              <w:t xml:space="preserve"> - 1szt.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10277" w14:textId="77777777" w:rsidR="00D02C78" w:rsidRDefault="00D02C78" w:rsidP="0090623B">
            <w:pPr>
              <w:jc w:val="center"/>
            </w:pPr>
            <w:r w:rsidRPr="00701992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86D58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478CB3CF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CE9C6" w14:textId="77777777" w:rsidR="00D02C78" w:rsidRPr="00B74D35" w:rsidRDefault="00D02C78" w:rsidP="0090623B">
            <w:pPr>
              <w:pStyle w:val="Akapitzlist"/>
              <w:numPr>
                <w:ilvl w:val="0"/>
                <w:numId w:val="5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3483" w14:textId="77777777" w:rsidR="00D02C78" w:rsidRPr="00F6516B" w:rsidRDefault="00D02C78" w:rsidP="0090623B">
            <w:pPr>
              <w:rPr>
                <w:rFonts w:asciiTheme="minorHAnsi" w:hAnsiTheme="minorHAnsi"/>
                <w:sz w:val="20"/>
                <w:szCs w:val="20"/>
              </w:rPr>
            </w:pPr>
            <w:r w:rsidRPr="00F6516B">
              <w:rPr>
                <w:rFonts w:asciiTheme="minorHAnsi" w:hAnsiTheme="minorHAnsi"/>
                <w:sz w:val="20"/>
                <w:szCs w:val="20"/>
              </w:rPr>
              <w:t xml:space="preserve">Ostrze </w:t>
            </w:r>
            <w:proofErr w:type="spellStart"/>
            <w:r w:rsidRPr="00F6516B">
              <w:rPr>
                <w:rFonts w:asciiTheme="minorHAnsi" w:hAnsiTheme="minorHAnsi"/>
                <w:sz w:val="20"/>
                <w:szCs w:val="20"/>
              </w:rPr>
              <w:t>shavera</w:t>
            </w:r>
            <w:proofErr w:type="spellEnd"/>
            <w:r w:rsidRPr="00F6516B">
              <w:rPr>
                <w:rFonts w:asciiTheme="minorHAnsi" w:hAnsiTheme="minorHAnsi"/>
                <w:sz w:val="20"/>
                <w:szCs w:val="20"/>
              </w:rPr>
              <w:t xml:space="preserve"> 35°, tylne, jedna krawędź z ząbkami, średnica 4mm, długość 12cm, </w:t>
            </w:r>
            <w:proofErr w:type="spellStart"/>
            <w:r w:rsidRPr="00F6516B">
              <w:rPr>
                <w:rFonts w:asciiTheme="minorHAnsi" w:hAnsiTheme="minorHAnsi"/>
                <w:sz w:val="20"/>
                <w:szCs w:val="20"/>
              </w:rPr>
              <w:t>sterylizowalne</w:t>
            </w:r>
            <w:proofErr w:type="spellEnd"/>
            <w:r w:rsidRPr="00F6516B">
              <w:rPr>
                <w:rFonts w:asciiTheme="minorHAnsi" w:hAnsiTheme="minorHAnsi"/>
                <w:sz w:val="20"/>
                <w:szCs w:val="20"/>
              </w:rPr>
              <w:t xml:space="preserve"> - 1szt.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8486D" w14:textId="77777777" w:rsidR="00D02C78" w:rsidRDefault="00D02C78" w:rsidP="0090623B">
            <w:pPr>
              <w:jc w:val="center"/>
            </w:pPr>
            <w:r w:rsidRPr="00701992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F5856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0A16940A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DA7F" w14:textId="77777777" w:rsidR="00D02C78" w:rsidRPr="00B74D35" w:rsidRDefault="00D02C78" w:rsidP="0090623B">
            <w:pPr>
              <w:pStyle w:val="Akapitzlist"/>
              <w:numPr>
                <w:ilvl w:val="0"/>
                <w:numId w:val="5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3339" w14:textId="77777777" w:rsidR="00D02C78" w:rsidRPr="00F6516B" w:rsidRDefault="00D02C78" w:rsidP="0090623B">
            <w:pPr>
              <w:rPr>
                <w:rFonts w:asciiTheme="minorHAnsi" w:hAnsiTheme="minorHAnsi"/>
                <w:sz w:val="20"/>
                <w:szCs w:val="20"/>
              </w:rPr>
            </w:pPr>
            <w:r w:rsidRPr="00F6516B">
              <w:rPr>
                <w:rFonts w:asciiTheme="minorHAnsi" w:hAnsiTheme="minorHAnsi"/>
                <w:sz w:val="20"/>
                <w:szCs w:val="20"/>
              </w:rPr>
              <w:t xml:space="preserve">Ostrze </w:t>
            </w:r>
            <w:proofErr w:type="spellStart"/>
            <w:r w:rsidRPr="00F6516B">
              <w:rPr>
                <w:rFonts w:asciiTheme="minorHAnsi" w:hAnsiTheme="minorHAnsi"/>
                <w:sz w:val="20"/>
                <w:szCs w:val="20"/>
              </w:rPr>
              <w:t>shavera</w:t>
            </w:r>
            <w:proofErr w:type="spellEnd"/>
            <w:r w:rsidRPr="00F6516B">
              <w:rPr>
                <w:rFonts w:asciiTheme="minorHAnsi" w:hAnsiTheme="minorHAnsi"/>
                <w:sz w:val="20"/>
                <w:szCs w:val="20"/>
              </w:rPr>
              <w:t xml:space="preserve"> 65°, przednie, jedna krawędź z ząbkami, średnica 4mm, długość 12cm, </w:t>
            </w:r>
            <w:proofErr w:type="spellStart"/>
            <w:r w:rsidRPr="00F6516B">
              <w:rPr>
                <w:rFonts w:asciiTheme="minorHAnsi" w:hAnsiTheme="minorHAnsi"/>
                <w:sz w:val="20"/>
                <w:szCs w:val="20"/>
              </w:rPr>
              <w:t>sterylizowalne</w:t>
            </w:r>
            <w:proofErr w:type="spellEnd"/>
            <w:r w:rsidRPr="00F6516B">
              <w:rPr>
                <w:rFonts w:asciiTheme="minorHAnsi" w:hAnsiTheme="minorHAnsi"/>
                <w:sz w:val="20"/>
                <w:szCs w:val="20"/>
              </w:rPr>
              <w:t xml:space="preserve"> - 1szt.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D991" w14:textId="77777777" w:rsidR="00D02C78" w:rsidRDefault="00D02C78" w:rsidP="0090623B">
            <w:pPr>
              <w:jc w:val="center"/>
            </w:pPr>
            <w:r w:rsidRPr="00701992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4A91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324B9659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A04AC" w14:textId="77777777" w:rsidR="00D02C78" w:rsidRPr="00B74D35" w:rsidRDefault="00D02C78" w:rsidP="0090623B">
            <w:pPr>
              <w:pStyle w:val="Akapitzlist"/>
              <w:numPr>
                <w:ilvl w:val="0"/>
                <w:numId w:val="5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0770" w14:textId="77777777" w:rsidR="00D02C78" w:rsidRPr="00F6516B" w:rsidRDefault="00D02C78" w:rsidP="0090623B">
            <w:pPr>
              <w:rPr>
                <w:rFonts w:asciiTheme="minorHAnsi" w:hAnsiTheme="minorHAnsi"/>
                <w:sz w:val="20"/>
                <w:szCs w:val="20"/>
              </w:rPr>
            </w:pPr>
            <w:r w:rsidRPr="00F6516B">
              <w:rPr>
                <w:rFonts w:asciiTheme="minorHAnsi" w:hAnsiTheme="minorHAnsi"/>
                <w:sz w:val="20"/>
                <w:szCs w:val="20"/>
              </w:rPr>
              <w:t xml:space="preserve">Ostrze </w:t>
            </w:r>
            <w:proofErr w:type="spellStart"/>
            <w:r w:rsidRPr="00F6516B">
              <w:rPr>
                <w:rFonts w:asciiTheme="minorHAnsi" w:hAnsiTheme="minorHAnsi"/>
                <w:sz w:val="20"/>
                <w:szCs w:val="20"/>
              </w:rPr>
              <w:t>shavera</w:t>
            </w:r>
            <w:proofErr w:type="spellEnd"/>
            <w:r w:rsidRPr="00F6516B">
              <w:rPr>
                <w:rFonts w:asciiTheme="minorHAnsi" w:hAnsiTheme="minorHAnsi"/>
                <w:sz w:val="20"/>
                <w:szCs w:val="20"/>
              </w:rPr>
              <w:t xml:space="preserve"> 65°, tylne, jedna krawędź z ząbkami, średnica 4mm, długość 12cm, </w:t>
            </w:r>
            <w:proofErr w:type="spellStart"/>
            <w:r w:rsidRPr="00F6516B">
              <w:rPr>
                <w:rFonts w:asciiTheme="minorHAnsi" w:hAnsiTheme="minorHAnsi"/>
                <w:sz w:val="20"/>
                <w:szCs w:val="20"/>
              </w:rPr>
              <w:t>sterylizowalne</w:t>
            </w:r>
            <w:proofErr w:type="spellEnd"/>
            <w:r w:rsidRPr="00F6516B">
              <w:rPr>
                <w:rFonts w:asciiTheme="minorHAnsi" w:hAnsiTheme="minorHAnsi"/>
                <w:sz w:val="20"/>
                <w:szCs w:val="20"/>
              </w:rPr>
              <w:t xml:space="preserve"> - 1szt.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1C12" w14:textId="77777777" w:rsidR="00D02C78" w:rsidRDefault="00D02C78" w:rsidP="0090623B">
            <w:pPr>
              <w:jc w:val="center"/>
            </w:pPr>
            <w:r w:rsidRPr="00701992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A3DA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2C78" w:rsidRPr="00B74D35" w14:paraId="61C02F65" w14:textId="77777777" w:rsidTr="0090623B">
        <w:trPr>
          <w:trHeight w:val="26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97FF" w14:textId="77777777" w:rsidR="00D02C78" w:rsidRPr="00B74D35" w:rsidRDefault="00D02C78" w:rsidP="0090623B">
            <w:pPr>
              <w:pStyle w:val="Akapitzlist"/>
              <w:numPr>
                <w:ilvl w:val="0"/>
                <w:numId w:val="5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C5F1" w14:textId="77777777" w:rsidR="00D02C78" w:rsidRPr="00F6516B" w:rsidRDefault="00D02C78" w:rsidP="0090623B">
            <w:pPr>
              <w:rPr>
                <w:rFonts w:asciiTheme="minorHAnsi" w:hAnsiTheme="minorHAnsi"/>
                <w:sz w:val="20"/>
                <w:szCs w:val="20"/>
              </w:rPr>
            </w:pPr>
            <w:r w:rsidRPr="00F6516B">
              <w:rPr>
                <w:rFonts w:asciiTheme="minorHAnsi" w:hAnsiTheme="minorHAnsi"/>
                <w:sz w:val="20"/>
                <w:szCs w:val="20"/>
              </w:rPr>
              <w:t xml:space="preserve">Ostrze </w:t>
            </w:r>
            <w:proofErr w:type="spellStart"/>
            <w:r w:rsidRPr="00F6516B">
              <w:rPr>
                <w:rFonts w:asciiTheme="minorHAnsi" w:hAnsiTheme="minorHAnsi"/>
                <w:sz w:val="20"/>
                <w:szCs w:val="20"/>
              </w:rPr>
              <w:t>shavera</w:t>
            </w:r>
            <w:proofErr w:type="spellEnd"/>
            <w:r w:rsidRPr="00F6516B">
              <w:rPr>
                <w:rFonts w:asciiTheme="minorHAnsi" w:hAnsiTheme="minorHAnsi"/>
                <w:sz w:val="20"/>
                <w:szCs w:val="20"/>
              </w:rPr>
              <w:t xml:space="preserve"> 65°, przednie, obie krawędzie z ząbkami, średnica 4mm, długość 12cm, </w:t>
            </w:r>
            <w:proofErr w:type="spellStart"/>
            <w:r w:rsidRPr="00F6516B">
              <w:rPr>
                <w:rFonts w:asciiTheme="minorHAnsi" w:hAnsiTheme="minorHAnsi"/>
                <w:sz w:val="20"/>
                <w:szCs w:val="20"/>
              </w:rPr>
              <w:t>sterylizowalne</w:t>
            </w:r>
            <w:proofErr w:type="spellEnd"/>
            <w:r w:rsidRPr="00F6516B">
              <w:rPr>
                <w:rFonts w:asciiTheme="minorHAnsi" w:hAnsiTheme="minorHAnsi"/>
                <w:sz w:val="20"/>
                <w:szCs w:val="20"/>
              </w:rPr>
              <w:t xml:space="preserve"> - 1szt.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59C8" w14:textId="77777777" w:rsidR="00D02C78" w:rsidRDefault="00D02C78" w:rsidP="0090623B">
            <w:pPr>
              <w:jc w:val="center"/>
            </w:pPr>
            <w:r w:rsidRPr="00701992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4672" w14:textId="77777777" w:rsidR="00D02C78" w:rsidRPr="00B74D35" w:rsidRDefault="00D02C78" w:rsidP="0090623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24E72770" w14:textId="77777777" w:rsidR="00D02C78" w:rsidRPr="00B74D35" w:rsidRDefault="00D02C78" w:rsidP="00D02C78">
      <w:pPr>
        <w:suppressAutoHyphens/>
        <w:ind w:left="4956" w:firstLine="147"/>
        <w:jc w:val="center"/>
        <w:rPr>
          <w:rFonts w:asciiTheme="minorHAnsi" w:hAnsiTheme="minorHAnsi" w:cstheme="minorHAnsi"/>
          <w:i/>
          <w:color w:val="FF0000"/>
          <w:sz w:val="20"/>
        </w:rPr>
      </w:pPr>
      <w:r w:rsidRPr="00B74D35">
        <w:rPr>
          <w:rFonts w:asciiTheme="minorHAnsi" w:hAnsiTheme="minorHAnsi" w:cstheme="minorHAnsi"/>
          <w:i/>
          <w:color w:val="FF0000"/>
          <w:sz w:val="20"/>
        </w:rPr>
        <w:t>Formularz należy podpisać</w:t>
      </w:r>
    </w:p>
    <w:p w14:paraId="52E0AB35" w14:textId="77777777" w:rsidR="00D02C78" w:rsidRPr="00B74D35" w:rsidRDefault="00D02C78" w:rsidP="00D02C78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  <w:sz w:val="20"/>
        </w:rPr>
      </w:pPr>
      <w:r w:rsidRPr="00B74D35">
        <w:rPr>
          <w:rFonts w:asciiTheme="minorHAnsi" w:hAnsiTheme="minorHAnsi" w:cstheme="minorHAnsi"/>
          <w:i/>
          <w:color w:val="FF0000"/>
          <w:sz w:val="20"/>
        </w:rPr>
        <w:t xml:space="preserve">kwalifikowanym podpisem elektronicznym </w:t>
      </w:r>
    </w:p>
    <w:p w14:paraId="101500F3" w14:textId="77777777" w:rsidR="00D02C78" w:rsidRPr="00B74D35" w:rsidRDefault="00D02C78" w:rsidP="00D02C78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  <w:sz w:val="20"/>
        </w:rPr>
      </w:pPr>
      <w:r w:rsidRPr="00B74D35">
        <w:rPr>
          <w:rFonts w:asciiTheme="minorHAnsi" w:hAnsiTheme="minorHAnsi" w:cstheme="minorHAnsi"/>
          <w:color w:val="FF0000"/>
          <w:sz w:val="20"/>
        </w:rPr>
        <w:t>podpisy osób/-y uprawnionych/-ej</w:t>
      </w:r>
    </w:p>
    <w:p w14:paraId="10D224F3" w14:textId="77777777" w:rsidR="00D02C78" w:rsidRDefault="00D02C78" w:rsidP="00D02C78"/>
    <w:p w14:paraId="68E03A5E" w14:textId="77777777" w:rsidR="00D02C78" w:rsidRDefault="00D02C78" w:rsidP="00D02C78"/>
    <w:p w14:paraId="7D2C1BE9" w14:textId="77777777" w:rsidR="00D02C78" w:rsidRDefault="00D02C78" w:rsidP="00D02C78"/>
    <w:p w14:paraId="2037ABD6" w14:textId="77777777" w:rsidR="00D02C78" w:rsidRDefault="00D02C78" w:rsidP="00D02C78"/>
    <w:sectPr w:rsidR="00D02C78" w:rsidSect="00FA5AD0">
      <w:head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8EE73" w14:textId="77777777" w:rsidR="00BC4FA4" w:rsidRDefault="00BC4FA4" w:rsidP="00FA5AD0">
      <w:r>
        <w:separator/>
      </w:r>
    </w:p>
  </w:endnote>
  <w:endnote w:type="continuationSeparator" w:id="0">
    <w:p w14:paraId="79EF5FEB" w14:textId="77777777" w:rsidR="00BC4FA4" w:rsidRDefault="00BC4FA4" w:rsidP="00FA5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9CB98" w14:textId="77777777" w:rsidR="00BC4FA4" w:rsidRDefault="00BC4FA4" w:rsidP="00FA5AD0">
      <w:r>
        <w:separator/>
      </w:r>
    </w:p>
  </w:footnote>
  <w:footnote w:type="continuationSeparator" w:id="0">
    <w:p w14:paraId="7ACF706E" w14:textId="77777777" w:rsidR="00BC4FA4" w:rsidRDefault="00BC4FA4" w:rsidP="00FA5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34E24" w14:textId="77777777" w:rsidR="0090623B" w:rsidRDefault="0090623B" w:rsidP="00FA5AD0">
    <w:pPr>
      <w:pStyle w:val="Nagwek"/>
      <w:tabs>
        <w:tab w:val="clear" w:pos="4536"/>
        <w:tab w:val="clear" w:pos="9072"/>
        <w:tab w:val="left" w:pos="5415"/>
      </w:tabs>
    </w:pPr>
    <w:r w:rsidRPr="008E778E">
      <w:rPr>
        <w:noProof/>
      </w:rPr>
      <w:drawing>
        <wp:anchor distT="0" distB="0" distL="114300" distR="114300" simplePos="0" relativeHeight="251662336" behindDoc="1" locked="0" layoutInCell="1" allowOverlap="1" wp14:anchorId="2DA942E2" wp14:editId="5177A8B9">
          <wp:simplePos x="0" y="0"/>
          <wp:positionH relativeFrom="column">
            <wp:posOffset>1918970</wp:posOffset>
          </wp:positionH>
          <wp:positionV relativeFrom="paragraph">
            <wp:posOffset>-446405</wp:posOffset>
          </wp:positionV>
          <wp:extent cx="1790700" cy="597535"/>
          <wp:effectExtent l="0" t="0" r="0" b="0"/>
          <wp:wrapNone/>
          <wp:docPr id="4" name="Obraz 4" descr="C:\Users\User\Desktop\BARWY RP\POLSKI\POZIOM\z linią zamykającą\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BARWY RP\POLSKI\POZIOM\z linią zamykającą\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690AC20" wp14:editId="27284F8C">
          <wp:simplePos x="0" y="0"/>
          <wp:positionH relativeFrom="margin">
            <wp:align>right</wp:align>
          </wp:positionH>
          <wp:positionV relativeFrom="paragraph">
            <wp:posOffset>-439961</wp:posOffset>
          </wp:positionV>
          <wp:extent cx="1870364" cy="609600"/>
          <wp:effectExtent l="0" t="0" r="0" b="0"/>
          <wp:wrapNone/>
          <wp:docPr id="2" name="Obraz 2" descr="C:\Users\User\AppData\Local\Microsoft\Windows\Temporary Internet Files\Content.Word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AppData\Local\Microsoft\Windows\Temporary Internet Files\Content.Word\UE_EFRR_rgb-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364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0807484" wp14:editId="6B02D0CE">
          <wp:simplePos x="0" y="0"/>
          <wp:positionH relativeFrom="margin">
            <wp:align>left</wp:align>
          </wp:positionH>
          <wp:positionV relativeFrom="paragraph">
            <wp:posOffset>-472440</wp:posOffset>
          </wp:positionV>
          <wp:extent cx="1533525" cy="675348"/>
          <wp:effectExtent l="0" t="0" r="0" b="0"/>
          <wp:wrapNone/>
          <wp:docPr id="6" name="Obraz 6" descr="C:\Users\User\AppData\Local\Microsoft\Windows\Temporary Internet Files\Content.Word\logo_FE_Infrastruktura_i_Srodowisko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Word\logo_FE_Infrastruktura_i_Srodowisko_rgb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75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808F9">
      <w:rPr>
        <w:b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115B68" wp14:editId="42EC8643">
              <wp:simplePos x="0" y="0"/>
              <wp:positionH relativeFrom="margin">
                <wp:align>center</wp:align>
              </wp:positionH>
              <wp:positionV relativeFrom="paragraph">
                <wp:posOffset>132080</wp:posOffset>
              </wp:positionV>
              <wp:extent cx="5514975" cy="20320"/>
              <wp:effectExtent l="0" t="0" r="28575" b="3683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14975" cy="2032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478E3DFD" id="Łącznik prosty 5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0.4pt" to="434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VNg5AEAAA8EAAAOAAAAZHJzL2Uyb0RvYy54bWysU02P0zAQvSPxHyzfqdNCgY2a7mFXywVB&#10;xcfevc64sfCXbNMk3Djwz+B/7dhp0xUgJBAXK2PPezPvzWRzORhNDhCicrahy0VFCVjhWmX3Df34&#10;4ebJS0pi4rbl2llo6AiRXm4fP9r0voaV65xuIRAksbHufUO7lHzNWBQdGB4XzoPFR+mC4QnDsGdt&#10;4D2yG81WVfWc9S60PjgBMeLt9fRIt4VfShDprZQREtENxd5SOUM57/LJthte7wP3nRLHNvg/dGG4&#10;slh0prrmiZPPQf1CZZQILjqZFsIZ5qRUAooGVLOsflLzvuMeihY0J/rZpvj/aMWbwy4Q1TZ0TYnl&#10;Bkf04+v3b+KLVZ8I+hrTSNbZpd7HGpOv7C4co+h3IUseZDBEauVvcQGKCSiLDMXjcfYYhkQEXq7X&#10;y2cXL7CYwLdV9XRVZsAmmkznQ0yvwBmsHnFcWtlsAa/54XVMWBpTTyn5Wtt8RqdVe6O0LkFeHrjS&#10;gRw4jj0NyywAcQ+yMMpIlmVNQspXGjVMrO9Aoi3Y8CSpLOSZkwsBNp14tcXsDJPYwQysStt/BB7z&#10;MxTKsv4NeEaUys6mGWyUdeF31c9WyCn/5MCkO1tw59qxjLhYg1tXnDv+IXmtH8YFfv6Pt/cAAAD/&#10;/wMAUEsDBBQABgAIAAAAIQDiVE7t3QAAAAYBAAAPAAAAZHJzL2Rvd25yZXYueG1sTI/BTsMwEETv&#10;SPyDtUjcqN0KqijEqRASB6SqlJYD3Fx7SQLxOthOG/6e5QTHnRnNvK1Wk+/FEWPqAmmYzxQIJBtc&#10;R42Gl/3DVQEiZUPO9IFQwzcmWNXnZ5UpXTjRMx53uRFcQqk0Gtqch1LKZFv0Js3CgMTee4jeZD5j&#10;I100Jy73vVwotZTedMQLrRnwvkX7uRu9htf549fWDh/b/ZNdv8V13mwwj1pfXkx3tyAyTvkvDL/4&#10;jA41Mx3CSC6JXgM/kjUsFPOzWyyLGxAHFq4VyLqS//HrHwAAAP//AwBQSwECLQAUAAYACAAAACEA&#10;toM4kv4AAADhAQAAEwAAAAAAAAAAAAAAAAAAAAAAW0NvbnRlbnRfVHlwZXNdLnhtbFBLAQItABQA&#10;BgAIAAAAIQA4/SH/1gAAAJQBAAALAAAAAAAAAAAAAAAAAC8BAABfcmVscy8ucmVsc1BLAQItABQA&#10;BgAIAAAAIQAYrVNg5AEAAA8EAAAOAAAAAAAAAAAAAAAAAC4CAABkcnMvZTJvRG9jLnhtbFBLAQIt&#10;ABQABgAIAAAAIQDiVE7t3QAAAAYBAAAPAAAAAAAAAAAAAAAAAD4EAABkcnMvZG93bnJldi54bWxQ&#10;SwUGAAAAAAQABADzAAAASAUAAAAA&#10;" strokecolor="black [3213]" strokeweight=".5pt">
              <v:stroke joinstyle="miter"/>
              <w10:wrap anchorx="margin"/>
            </v:line>
          </w:pict>
        </mc:Fallback>
      </mc:AlternateContent>
    </w:r>
    <w:r>
      <w:tab/>
    </w:r>
  </w:p>
  <w:p w14:paraId="31F98DBA" w14:textId="77777777" w:rsidR="0090623B" w:rsidRPr="00410FB3" w:rsidRDefault="0090623B" w:rsidP="00FA5AD0">
    <w:pPr>
      <w:pStyle w:val="Nagwek"/>
      <w:jc w:val="center"/>
      <w:rPr>
        <w:rFonts w:ascii="Arial Narrow" w:hAnsi="Arial Narrow"/>
      </w:rPr>
    </w:pPr>
    <w:r w:rsidRPr="002808F9">
      <w:rPr>
        <w:b/>
        <w:sz w:val="20"/>
      </w:rPr>
      <w:t>PRO</w:t>
    </w:r>
    <w:r>
      <w:rPr>
        <w:sz w:val="20"/>
      </w:rPr>
      <w:t xml:space="preserve"> </w:t>
    </w:r>
    <w:r w:rsidRPr="002808F9">
      <w:rPr>
        <w:b/>
        <w:sz w:val="20"/>
      </w:rPr>
      <w:t>Klinika</w:t>
    </w:r>
    <w:r>
      <w:rPr>
        <w:sz w:val="20"/>
      </w:rPr>
      <w:t xml:space="preserve">: </w:t>
    </w:r>
    <w:proofErr w:type="spellStart"/>
    <w:r w:rsidRPr="002808F9">
      <w:rPr>
        <w:sz w:val="20"/>
      </w:rPr>
      <w:t>recovery</w:t>
    </w:r>
    <w:proofErr w:type="spellEnd"/>
    <w:r w:rsidRPr="002808F9">
      <w:rPr>
        <w:sz w:val="20"/>
      </w:rPr>
      <w:t xml:space="preserve"> plan</w:t>
    </w:r>
    <w:r>
      <w:rPr>
        <w:sz w:val="20"/>
      </w:rPr>
      <w:t xml:space="preserve"> </w:t>
    </w:r>
    <w:r w:rsidRPr="002808F9">
      <w:rPr>
        <w:sz w:val="20"/>
      </w:rPr>
      <w:t>- wspieranie naprawy systemu opieki zdrowotnej w regionie poprzez rozwój specjalistycznej chirurgii jednego dnia, onkologii, kardiologii oraz diagnostyki endoskopowej</w:t>
    </w:r>
  </w:p>
  <w:p w14:paraId="6C04BDE2" w14:textId="77777777" w:rsidR="0090623B" w:rsidRDefault="009062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D11261"/>
    <w:multiLevelType w:val="hybridMultilevel"/>
    <w:tmpl w:val="942A8594"/>
    <w:lvl w:ilvl="0" w:tplc="C204AA1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0F4699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3725A0"/>
    <w:multiLevelType w:val="hybridMultilevel"/>
    <w:tmpl w:val="6D560F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113FDF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D054A9"/>
    <w:multiLevelType w:val="hybridMultilevel"/>
    <w:tmpl w:val="FA205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415B5F"/>
    <w:multiLevelType w:val="hybridMultilevel"/>
    <w:tmpl w:val="19588FA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B80F37"/>
    <w:multiLevelType w:val="multilevel"/>
    <w:tmpl w:val="D45423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E5B70C0"/>
    <w:multiLevelType w:val="hybridMultilevel"/>
    <w:tmpl w:val="763C487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3A2BDC"/>
    <w:multiLevelType w:val="hybridMultilevel"/>
    <w:tmpl w:val="C66818D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3B31A6"/>
    <w:multiLevelType w:val="hybridMultilevel"/>
    <w:tmpl w:val="F15AD4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074B95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2D23341"/>
    <w:multiLevelType w:val="hybridMultilevel"/>
    <w:tmpl w:val="553C4A18"/>
    <w:lvl w:ilvl="0" w:tplc="FDAE854C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547E17"/>
    <w:multiLevelType w:val="hybridMultilevel"/>
    <w:tmpl w:val="942A8594"/>
    <w:lvl w:ilvl="0" w:tplc="C204AA1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5F324B"/>
    <w:multiLevelType w:val="hybridMultilevel"/>
    <w:tmpl w:val="2C7E5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091345"/>
    <w:multiLevelType w:val="hybridMultilevel"/>
    <w:tmpl w:val="F66AF0E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92E1FBE"/>
    <w:multiLevelType w:val="hybridMultilevel"/>
    <w:tmpl w:val="C59C794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AAD1E8F"/>
    <w:multiLevelType w:val="hybridMultilevel"/>
    <w:tmpl w:val="0AF01CD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E5A2837"/>
    <w:multiLevelType w:val="hybridMultilevel"/>
    <w:tmpl w:val="158618F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EF31039"/>
    <w:multiLevelType w:val="hybridMultilevel"/>
    <w:tmpl w:val="3BD012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0B04340"/>
    <w:multiLevelType w:val="hybridMultilevel"/>
    <w:tmpl w:val="6D68BA2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0F91DE0"/>
    <w:multiLevelType w:val="hybridMultilevel"/>
    <w:tmpl w:val="B4BE8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1A25A0"/>
    <w:multiLevelType w:val="hybridMultilevel"/>
    <w:tmpl w:val="27CE5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55F6041"/>
    <w:multiLevelType w:val="hybridMultilevel"/>
    <w:tmpl w:val="942A8594"/>
    <w:lvl w:ilvl="0" w:tplc="C204AA1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5DB77E6"/>
    <w:multiLevelType w:val="hybridMultilevel"/>
    <w:tmpl w:val="F8F2E30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AB52F9B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C683BA1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DA378C3"/>
    <w:multiLevelType w:val="hybridMultilevel"/>
    <w:tmpl w:val="2C7E5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E273FCD"/>
    <w:multiLevelType w:val="hybridMultilevel"/>
    <w:tmpl w:val="942A8594"/>
    <w:lvl w:ilvl="0" w:tplc="C204AA1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34D5364"/>
    <w:multiLevelType w:val="hybridMultilevel"/>
    <w:tmpl w:val="D74294A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5040BDA"/>
    <w:multiLevelType w:val="hybridMultilevel"/>
    <w:tmpl w:val="EA8CAD0A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57E5F1A"/>
    <w:multiLevelType w:val="hybridMultilevel"/>
    <w:tmpl w:val="4AFE67F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5BA5991"/>
    <w:multiLevelType w:val="hybridMultilevel"/>
    <w:tmpl w:val="FA205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6076404"/>
    <w:multiLevelType w:val="hybridMultilevel"/>
    <w:tmpl w:val="A4CCA2B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8653C95"/>
    <w:multiLevelType w:val="hybridMultilevel"/>
    <w:tmpl w:val="D1565CD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8B65055"/>
    <w:multiLevelType w:val="hybridMultilevel"/>
    <w:tmpl w:val="4BA69C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9B92C2E"/>
    <w:multiLevelType w:val="hybridMultilevel"/>
    <w:tmpl w:val="355469A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A7A185F"/>
    <w:multiLevelType w:val="hybridMultilevel"/>
    <w:tmpl w:val="5D226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BEC1CB7"/>
    <w:multiLevelType w:val="hybridMultilevel"/>
    <w:tmpl w:val="2C7E5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E1C6DED"/>
    <w:multiLevelType w:val="hybridMultilevel"/>
    <w:tmpl w:val="942A8594"/>
    <w:lvl w:ilvl="0" w:tplc="C204AA1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EE75731"/>
    <w:multiLevelType w:val="hybridMultilevel"/>
    <w:tmpl w:val="FA205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0EB35CC"/>
    <w:multiLevelType w:val="hybridMultilevel"/>
    <w:tmpl w:val="442EE4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5174463"/>
    <w:multiLevelType w:val="hybridMultilevel"/>
    <w:tmpl w:val="91D889D6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728BAC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4BC073B2">
      <w:start w:val="36"/>
      <w:numFmt w:val="bullet"/>
      <w:lvlText w:val=""/>
      <w:lvlJc w:val="left"/>
      <w:pPr>
        <w:ind w:left="2520" w:hanging="360"/>
      </w:pPr>
      <w:rPr>
        <w:rFonts w:ascii="Wingdings" w:eastAsia="Times New Roman" w:hAnsi="Wingdings" w:cstheme="minorHAnsi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51D3C22"/>
    <w:multiLevelType w:val="hybridMultilevel"/>
    <w:tmpl w:val="DB90DDF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77A699A"/>
    <w:multiLevelType w:val="hybridMultilevel"/>
    <w:tmpl w:val="2C7E5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7F82F46"/>
    <w:multiLevelType w:val="hybridMultilevel"/>
    <w:tmpl w:val="2C7E5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91C0D3D"/>
    <w:multiLevelType w:val="hybridMultilevel"/>
    <w:tmpl w:val="049EA01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A8C2EBB"/>
    <w:multiLevelType w:val="hybridMultilevel"/>
    <w:tmpl w:val="69B256D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C17662B"/>
    <w:multiLevelType w:val="hybridMultilevel"/>
    <w:tmpl w:val="A8C41C9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CF8182C"/>
    <w:multiLevelType w:val="hybridMultilevel"/>
    <w:tmpl w:val="30C2F9E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E4607CE"/>
    <w:multiLevelType w:val="hybridMultilevel"/>
    <w:tmpl w:val="312CC9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F443080"/>
    <w:multiLevelType w:val="hybridMultilevel"/>
    <w:tmpl w:val="A8FEBF8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35C4110"/>
    <w:multiLevelType w:val="hybridMultilevel"/>
    <w:tmpl w:val="2C7E5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5266158"/>
    <w:multiLevelType w:val="hybridMultilevel"/>
    <w:tmpl w:val="27CE5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74F4B7C"/>
    <w:multiLevelType w:val="hybridMultilevel"/>
    <w:tmpl w:val="27CE5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7620367"/>
    <w:multiLevelType w:val="hybridMultilevel"/>
    <w:tmpl w:val="5664966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8D81013"/>
    <w:multiLevelType w:val="hybridMultilevel"/>
    <w:tmpl w:val="2C7E5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D8B742A"/>
    <w:multiLevelType w:val="hybridMultilevel"/>
    <w:tmpl w:val="FA205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E896795"/>
    <w:multiLevelType w:val="hybridMultilevel"/>
    <w:tmpl w:val="3580F1E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0013F1D"/>
    <w:multiLevelType w:val="hybridMultilevel"/>
    <w:tmpl w:val="2BF6D23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0317DA8"/>
    <w:multiLevelType w:val="hybridMultilevel"/>
    <w:tmpl w:val="FA205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15C4D2B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5180526"/>
    <w:multiLevelType w:val="hybridMultilevel"/>
    <w:tmpl w:val="7FCE629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5483EB5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72253D4"/>
    <w:multiLevelType w:val="hybridMultilevel"/>
    <w:tmpl w:val="8CFAE4B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95B0946"/>
    <w:multiLevelType w:val="hybridMultilevel"/>
    <w:tmpl w:val="6D560F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E5918EC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239493B"/>
    <w:multiLevelType w:val="hybridMultilevel"/>
    <w:tmpl w:val="27CE5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27718F6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35B4C90"/>
    <w:multiLevelType w:val="hybridMultilevel"/>
    <w:tmpl w:val="942A8594"/>
    <w:lvl w:ilvl="0" w:tplc="C204AA1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5BB6543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6490FE8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7943C6F"/>
    <w:multiLevelType w:val="hybridMultilevel"/>
    <w:tmpl w:val="5AF86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85235E9"/>
    <w:multiLevelType w:val="hybridMultilevel"/>
    <w:tmpl w:val="B3B4B6F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C0C1E74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C1917B9"/>
    <w:multiLevelType w:val="hybridMultilevel"/>
    <w:tmpl w:val="24F2BF6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728BAC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FDA106A"/>
    <w:multiLevelType w:val="hybridMultilevel"/>
    <w:tmpl w:val="6D560F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30"/>
  </w:num>
  <w:num w:numId="3">
    <w:abstractNumId w:val="37"/>
  </w:num>
  <w:num w:numId="4">
    <w:abstractNumId w:val="17"/>
  </w:num>
  <w:num w:numId="5">
    <w:abstractNumId w:val="14"/>
  </w:num>
  <w:num w:numId="6">
    <w:abstractNumId w:val="56"/>
  </w:num>
  <w:num w:numId="7">
    <w:abstractNumId w:val="44"/>
  </w:num>
  <w:num w:numId="8">
    <w:abstractNumId w:val="27"/>
  </w:num>
  <w:num w:numId="9">
    <w:abstractNumId w:val="45"/>
  </w:num>
  <w:num w:numId="10">
    <w:abstractNumId w:val="52"/>
  </w:num>
  <w:num w:numId="11">
    <w:abstractNumId w:val="38"/>
  </w:num>
  <w:num w:numId="12">
    <w:abstractNumId w:val="18"/>
  </w:num>
  <w:num w:numId="13">
    <w:abstractNumId w:val="71"/>
  </w:num>
  <w:num w:numId="14">
    <w:abstractNumId w:val="19"/>
  </w:num>
  <w:num w:numId="15">
    <w:abstractNumId w:val="43"/>
  </w:num>
  <w:num w:numId="16">
    <w:abstractNumId w:val="34"/>
  </w:num>
  <w:num w:numId="17">
    <w:abstractNumId w:val="33"/>
  </w:num>
  <w:num w:numId="18">
    <w:abstractNumId w:val="47"/>
  </w:num>
  <w:num w:numId="19">
    <w:abstractNumId w:val="74"/>
  </w:num>
  <w:num w:numId="20">
    <w:abstractNumId w:val="10"/>
  </w:num>
  <w:num w:numId="21">
    <w:abstractNumId w:val="59"/>
  </w:num>
  <w:num w:numId="22">
    <w:abstractNumId w:val="4"/>
  </w:num>
  <w:num w:numId="23">
    <w:abstractNumId w:val="48"/>
  </w:num>
  <w:num w:numId="24">
    <w:abstractNumId w:val="64"/>
  </w:num>
  <w:num w:numId="25">
    <w:abstractNumId w:val="8"/>
  </w:num>
  <w:num w:numId="26">
    <w:abstractNumId w:val="20"/>
  </w:num>
  <w:num w:numId="27">
    <w:abstractNumId w:val="3"/>
  </w:num>
  <w:num w:numId="28">
    <w:abstractNumId w:val="28"/>
  </w:num>
  <w:num w:numId="29">
    <w:abstractNumId w:val="63"/>
  </w:num>
  <w:num w:numId="30">
    <w:abstractNumId w:val="68"/>
  </w:num>
  <w:num w:numId="31">
    <w:abstractNumId w:val="39"/>
  </w:num>
  <w:num w:numId="32">
    <w:abstractNumId w:val="65"/>
  </w:num>
  <w:num w:numId="33">
    <w:abstractNumId w:val="61"/>
  </w:num>
  <w:num w:numId="34">
    <w:abstractNumId w:val="23"/>
  </w:num>
  <w:num w:numId="35">
    <w:abstractNumId w:val="25"/>
  </w:num>
  <w:num w:numId="36">
    <w:abstractNumId w:val="76"/>
  </w:num>
  <w:num w:numId="37">
    <w:abstractNumId w:val="72"/>
  </w:num>
  <w:num w:numId="38">
    <w:abstractNumId w:val="1"/>
  </w:num>
  <w:num w:numId="39">
    <w:abstractNumId w:val="21"/>
  </w:num>
  <w:num w:numId="40">
    <w:abstractNumId w:val="11"/>
  </w:num>
  <w:num w:numId="41">
    <w:abstractNumId w:val="42"/>
  </w:num>
  <w:num w:numId="42">
    <w:abstractNumId w:val="13"/>
  </w:num>
  <w:num w:numId="43">
    <w:abstractNumId w:val="66"/>
  </w:num>
  <w:num w:numId="44">
    <w:abstractNumId w:val="70"/>
  </w:num>
  <w:num w:numId="45">
    <w:abstractNumId w:val="2"/>
  </w:num>
  <w:num w:numId="46">
    <w:abstractNumId w:val="6"/>
  </w:num>
  <w:num w:numId="47">
    <w:abstractNumId w:val="54"/>
  </w:num>
  <w:num w:numId="48">
    <w:abstractNumId w:val="7"/>
  </w:num>
  <w:num w:numId="49">
    <w:abstractNumId w:val="75"/>
  </w:num>
  <w:num w:numId="50">
    <w:abstractNumId w:val="53"/>
  </w:num>
  <w:num w:numId="51">
    <w:abstractNumId w:val="67"/>
  </w:num>
  <w:num w:numId="52">
    <w:abstractNumId w:val="22"/>
  </w:num>
  <w:num w:numId="53">
    <w:abstractNumId w:val="29"/>
  </w:num>
  <w:num w:numId="54">
    <w:abstractNumId w:val="51"/>
  </w:num>
  <w:num w:numId="55">
    <w:abstractNumId w:val="12"/>
  </w:num>
  <w:num w:numId="56">
    <w:abstractNumId w:val="35"/>
  </w:num>
  <w:num w:numId="57">
    <w:abstractNumId w:val="32"/>
  </w:num>
  <w:num w:numId="58">
    <w:abstractNumId w:val="55"/>
  </w:num>
  <w:num w:numId="59">
    <w:abstractNumId w:val="62"/>
  </w:num>
  <w:num w:numId="60">
    <w:abstractNumId w:val="9"/>
  </w:num>
  <w:num w:numId="61">
    <w:abstractNumId w:val="73"/>
  </w:num>
  <w:num w:numId="62">
    <w:abstractNumId w:val="46"/>
  </w:num>
  <w:num w:numId="63">
    <w:abstractNumId w:val="16"/>
  </w:num>
  <w:num w:numId="64">
    <w:abstractNumId w:val="49"/>
  </w:num>
  <w:num w:numId="65">
    <w:abstractNumId w:val="50"/>
  </w:num>
  <w:num w:numId="66">
    <w:abstractNumId w:val="60"/>
  </w:num>
  <w:num w:numId="67">
    <w:abstractNumId w:val="5"/>
  </w:num>
  <w:num w:numId="68">
    <w:abstractNumId w:val="36"/>
  </w:num>
  <w:num w:numId="69">
    <w:abstractNumId w:val="24"/>
  </w:num>
  <w:num w:numId="70">
    <w:abstractNumId w:val="40"/>
  </w:num>
  <w:num w:numId="71">
    <w:abstractNumId w:val="31"/>
  </w:num>
  <w:num w:numId="72">
    <w:abstractNumId w:val="41"/>
  </w:num>
  <w:num w:numId="73">
    <w:abstractNumId w:val="15"/>
  </w:num>
  <w:num w:numId="74">
    <w:abstractNumId w:val="58"/>
  </w:num>
  <w:num w:numId="75">
    <w:abstractNumId w:val="57"/>
  </w:num>
  <w:num w:numId="76">
    <w:abstractNumId w:val="69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9E"/>
    <w:rsid w:val="0000717B"/>
    <w:rsid w:val="00023179"/>
    <w:rsid w:val="000248FB"/>
    <w:rsid w:val="0002580C"/>
    <w:rsid w:val="000354FE"/>
    <w:rsid w:val="0005096A"/>
    <w:rsid w:val="00061DE4"/>
    <w:rsid w:val="00064C50"/>
    <w:rsid w:val="000743F5"/>
    <w:rsid w:val="00086A4F"/>
    <w:rsid w:val="000A2995"/>
    <w:rsid w:val="000A2F88"/>
    <w:rsid w:val="000A328E"/>
    <w:rsid w:val="000A71DF"/>
    <w:rsid w:val="000B373B"/>
    <w:rsid w:val="000B7D15"/>
    <w:rsid w:val="000D12E6"/>
    <w:rsid w:val="000D64F7"/>
    <w:rsid w:val="000D7DD4"/>
    <w:rsid w:val="000E2B11"/>
    <w:rsid w:val="000E336E"/>
    <w:rsid w:val="000E3C29"/>
    <w:rsid w:val="000F79B2"/>
    <w:rsid w:val="0012003A"/>
    <w:rsid w:val="00124B08"/>
    <w:rsid w:val="0013053A"/>
    <w:rsid w:val="00145132"/>
    <w:rsid w:val="001522B6"/>
    <w:rsid w:val="00160A6C"/>
    <w:rsid w:val="001625A7"/>
    <w:rsid w:val="00163FD2"/>
    <w:rsid w:val="001725A1"/>
    <w:rsid w:val="00175C20"/>
    <w:rsid w:val="00176D74"/>
    <w:rsid w:val="00180445"/>
    <w:rsid w:val="001925BD"/>
    <w:rsid w:val="001A0EE8"/>
    <w:rsid w:val="001A5B90"/>
    <w:rsid w:val="001B0A0D"/>
    <w:rsid w:val="001C07AF"/>
    <w:rsid w:val="001D2C00"/>
    <w:rsid w:val="001E7A73"/>
    <w:rsid w:val="001F1DBB"/>
    <w:rsid w:val="001F31A7"/>
    <w:rsid w:val="001F4335"/>
    <w:rsid w:val="00201962"/>
    <w:rsid w:val="00202865"/>
    <w:rsid w:val="00207FA2"/>
    <w:rsid w:val="00224775"/>
    <w:rsid w:val="0023435B"/>
    <w:rsid w:val="00243D71"/>
    <w:rsid w:val="002638B3"/>
    <w:rsid w:val="002657A3"/>
    <w:rsid w:val="00275E88"/>
    <w:rsid w:val="002801F0"/>
    <w:rsid w:val="002846A8"/>
    <w:rsid w:val="00291F02"/>
    <w:rsid w:val="002951AA"/>
    <w:rsid w:val="002A0C58"/>
    <w:rsid w:val="002B011B"/>
    <w:rsid w:val="002C12F8"/>
    <w:rsid w:val="002C42F7"/>
    <w:rsid w:val="002D185C"/>
    <w:rsid w:val="002D207A"/>
    <w:rsid w:val="002D7627"/>
    <w:rsid w:val="002E3406"/>
    <w:rsid w:val="002E672D"/>
    <w:rsid w:val="00301C10"/>
    <w:rsid w:val="003133CA"/>
    <w:rsid w:val="00313A4F"/>
    <w:rsid w:val="00335376"/>
    <w:rsid w:val="00344CE9"/>
    <w:rsid w:val="00345385"/>
    <w:rsid w:val="00347BB5"/>
    <w:rsid w:val="00352736"/>
    <w:rsid w:val="003544C5"/>
    <w:rsid w:val="0035453A"/>
    <w:rsid w:val="00356E89"/>
    <w:rsid w:val="00370BF5"/>
    <w:rsid w:val="0037238D"/>
    <w:rsid w:val="003728C2"/>
    <w:rsid w:val="00375F2F"/>
    <w:rsid w:val="0037761B"/>
    <w:rsid w:val="00390692"/>
    <w:rsid w:val="003A7620"/>
    <w:rsid w:val="003A7627"/>
    <w:rsid w:val="003B0F28"/>
    <w:rsid w:val="003D1C1D"/>
    <w:rsid w:val="003D2946"/>
    <w:rsid w:val="003D2DDA"/>
    <w:rsid w:val="003E06FA"/>
    <w:rsid w:val="003F7BD8"/>
    <w:rsid w:val="00402302"/>
    <w:rsid w:val="004227B9"/>
    <w:rsid w:val="00431BFC"/>
    <w:rsid w:val="004337B8"/>
    <w:rsid w:val="004339E0"/>
    <w:rsid w:val="0043577A"/>
    <w:rsid w:val="00442C59"/>
    <w:rsid w:val="00442FBF"/>
    <w:rsid w:val="004476B1"/>
    <w:rsid w:val="004554CE"/>
    <w:rsid w:val="004554D2"/>
    <w:rsid w:val="0046612B"/>
    <w:rsid w:val="00470076"/>
    <w:rsid w:val="0047239B"/>
    <w:rsid w:val="004864F0"/>
    <w:rsid w:val="00486D8F"/>
    <w:rsid w:val="00495A01"/>
    <w:rsid w:val="004977A5"/>
    <w:rsid w:val="004A12F1"/>
    <w:rsid w:val="004B0F4E"/>
    <w:rsid w:val="004C0E74"/>
    <w:rsid w:val="004C4670"/>
    <w:rsid w:val="004C6C25"/>
    <w:rsid w:val="004C72AA"/>
    <w:rsid w:val="004D0A55"/>
    <w:rsid w:val="004D4825"/>
    <w:rsid w:val="004D651B"/>
    <w:rsid w:val="004E2022"/>
    <w:rsid w:val="004E584A"/>
    <w:rsid w:val="004E6671"/>
    <w:rsid w:val="004F4780"/>
    <w:rsid w:val="00502105"/>
    <w:rsid w:val="00511D2E"/>
    <w:rsid w:val="00522EBB"/>
    <w:rsid w:val="00532427"/>
    <w:rsid w:val="00540376"/>
    <w:rsid w:val="005472C0"/>
    <w:rsid w:val="00550B80"/>
    <w:rsid w:val="0055479E"/>
    <w:rsid w:val="00555256"/>
    <w:rsid w:val="00556B61"/>
    <w:rsid w:val="00561A05"/>
    <w:rsid w:val="00566D49"/>
    <w:rsid w:val="005712D6"/>
    <w:rsid w:val="00580C6E"/>
    <w:rsid w:val="00581598"/>
    <w:rsid w:val="00582203"/>
    <w:rsid w:val="005826A9"/>
    <w:rsid w:val="00582A36"/>
    <w:rsid w:val="0059152A"/>
    <w:rsid w:val="005A112D"/>
    <w:rsid w:val="005A3B9E"/>
    <w:rsid w:val="005A59A1"/>
    <w:rsid w:val="005B70BA"/>
    <w:rsid w:val="005B778F"/>
    <w:rsid w:val="005C0E2D"/>
    <w:rsid w:val="005C1200"/>
    <w:rsid w:val="005E3B80"/>
    <w:rsid w:val="005E5A29"/>
    <w:rsid w:val="005F7420"/>
    <w:rsid w:val="005F7F89"/>
    <w:rsid w:val="00606BE0"/>
    <w:rsid w:val="00612D65"/>
    <w:rsid w:val="006135A0"/>
    <w:rsid w:val="00613A8F"/>
    <w:rsid w:val="0061540A"/>
    <w:rsid w:val="00632086"/>
    <w:rsid w:val="0063471F"/>
    <w:rsid w:val="00641C5B"/>
    <w:rsid w:val="006437C8"/>
    <w:rsid w:val="00646048"/>
    <w:rsid w:val="00650977"/>
    <w:rsid w:val="0065636F"/>
    <w:rsid w:val="00656EB2"/>
    <w:rsid w:val="0065763C"/>
    <w:rsid w:val="00681088"/>
    <w:rsid w:val="006877A1"/>
    <w:rsid w:val="00691E6C"/>
    <w:rsid w:val="006936F5"/>
    <w:rsid w:val="00695BE5"/>
    <w:rsid w:val="00697F78"/>
    <w:rsid w:val="006B23CD"/>
    <w:rsid w:val="006C02BD"/>
    <w:rsid w:val="006C690C"/>
    <w:rsid w:val="006D3593"/>
    <w:rsid w:val="006E3D39"/>
    <w:rsid w:val="006F45EE"/>
    <w:rsid w:val="007038DD"/>
    <w:rsid w:val="007048D8"/>
    <w:rsid w:val="007209C2"/>
    <w:rsid w:val="00722525"/>
    <w:rsid w:val="007637DE"/>
    <w:rsid w:val="00764162"/>
    <w:rsid w:val="00765BB2"/>
    <w:rsid w:val="00785844"/>
    <w:rsid w:val="00792A4B"/>
    <w:rsid w:val="007A4DC7"/>
    <w:rsid w:val="007A6260"/>
    <w:rsid w:val="007D5934"/>
    <w:rsid w:val="007F6260"/>
    <w:rsid w:val="00802804"/>
    <w:rsid w:val="00803A35"/>
    <w:rsid w:val="00805926"/>
    <w:rsid w:val="008060EB"/>
    <w:rsid w:val="00806F91"/>
    <w:rsid w:val="00813F23"/>
    <w:rsid w:val="00815023"/>
    <w:rsid w:val="00817FB6"/>
    <w:rsid w:val="008330AE"/>
    <w:rsid w:val="008372A3"/>
    <w:rsid w:val="008464DC"/>
    <w:rsid w:val="00853ACE"/>
    <w:rsid w:val="00857B1F"/>
    <w:rsid w:val="00857E81"/>
    <w:rsid w:val="00860821"/>
    <w:rsid w:val="0086430C"/>
    <w:rsid w:val="008674F2"/>
    <w:rsid w:val="00881ECF"/>
    <w:rsid w:val="00896CAC"/>
    <w:rsid w:val="008B2FF1"/>
    <w:rsid w:val="008E1143"/>
    <w:rsid w:val="008E6609"/>
    <w:rsid w:val="008F236E"/>
    <w:rsid w:val="008F2A8A"/>
    <w:rsid w:val="008F377D"/>
    <w:rsid w:val="008F3C9F"/>
    <w:rsid w:val="00902A77"/>
    <w:rsid w:val="0090623B"/>
    <w:rsid w:val="00913857"/>
    <w:rsid w:val="009225F3"/>
    <w:rsid w:val="0092708A"/>
    <w:rsid w:val="00930907"/>
    <w:rsid w:val="009311B1"/>
    <w:rsid w:val="00932002"/>
    <w:rsid w:val="00941483"/>
    <w:rsid w:val="009570CE"/>
    <w:rsid w:val="00972118"/>
    <w:rsid w:val="0097522D"/>
    <w:rsid w:val="0098061A"/>
    <w:rsid w:val="00980B2E"/>
    <w:rsid w:val="009B30DF"/>
    <w:rsid w:val="009B34FF"/>
    <w:rsid w:val="009C0083"/>
    <w:rsid w:val="009C28C3"/>
    <w:rsid w:val="009E7536"/>
    <w:rsid w:val="009F119B"/>
    <w:rsid w:val="009F6612"/>
    <w:rsid w:val="009F6FA3"/>
    <w:rsid w:val="00A11AD2"/>
    <w:rsid w:val="00A1549C"/>
    <w:rsid w:val="00A16EC0"/>
    <w:rsid w:val="00A238E8"/>
    <w:rsid w:val="00A241F9"/>
    <w:rsid w:val="00A24BA1"/>
    <w:rsid w:val="00A27904"/>
    <w:rsid w:val="00A31422"/>
    <w:rsid w:val="00A37284"/>
    <w:rsid w:val="00A4295B"/>
    <w:rsid w:val="00A466B5"/>
    <w:rsid w:val="00A47883"/>
    <w:rsid w:val="00A51CE5"/>
    <w:rsid w:val="00A52EF3"/>
    <w:rsid w:val="00A55490"/>
    <w:rsid w:val="00A611BF"/>
    <w:rsid w:val="00A63A19"/>
    <w:rsid w:val="00A7577A"/>
    <w:rsid w:val="00A7771F"/>
    <w:rsid w:val="00A83FA9"/>
    <w:rsid w:val="00A914A2"/>
    <w:rsid w:val="00AA2E01"/>
    <w:rsid w:val="00AA5E42"/>
    <w:rsid w:val="00AB5AED"/>
    <w:rsid w:val="00AD4F59"/>
    <w:rsid w:val="00AD7690"/>
    <w:rsid w:val="00AE57C8"/>
    <w:rsid w:val="00AF4BA7"/>
    <w:rsid w:val="00B138EF"/>
    <w:rsid w:val="00B1439C"/>
    <w:rsid w:val="00B151D5"/>
    <w:rsid w:val="00B156A2"/>
    <w:rsid w:val="00B248D3"/>
    <w:rsid w:val="00B33C40"/>
    <w:rsid w:val="00B47418"/>
    <w:rsid w:val="00B57D28"/>
    <w:rsid w:val="00B61BDE"/>
    <w:rsid w:val="00B84E8E"/>
    <w:rsid w:val="00B862B9"/>
    <w:rsid w:val="00B948FD"/>
    <w:rsid w:val="00B96CBB"/>
    <w:rsid w:val="00BA58E7"/>
    <w:rsid w:val="00BB05DD"/>
    <w:rsid w:val="00BB2B34"/>
    <w:rsid w:val="00BC3CB4"/>
    <w:rsid w:val="00BC4FA4"/>
    <w:rsid w:val="00BC6495"/>
    <w:rsid w:val="00BD5B7E"/>
    <w:rsid w:val="00BE163A"/>
    <w:rsid w:val="00BE4EE0"/>
    <w:rsid w:val="00C00FE1"/>
    <w:rsid w:val="00C07B70"/>
    <w:rsid w:val="00C15593"/>
    <w:rsid w:val="00C23CE8"/>
    <w:rsid w:val="00C3275B"/>
    <w:rsid w:val="00C3660A"/>
    <w:rsid w:val="00C502DC"/>
    <w:rsid w:val="00C579F5"/>
    <w:rsid w:val="00C62196"/>
    <w:rsid w:val="00C633EB"/>
    <w:rsid w:val="00C72C4C"/>
    <w:rsid w:val="00C76C32"/>
    <w:rsid w:val="00C803EF"/>
    <w:rsid w:val="00CA3E52"/>
    <w:rsid w:val="00CA6823"/>
    <w:rsid w:val="00CB3B07"/>
    <w:rsid w:val="00CB719B"/>
    <w:rsid w:val="00CD2C18"/>
    <w:rsid w:val="00CD4211"/>
    <w:rsid w:val="00CE33D8"/>
    <w:rsid w:val="00CE3DC0"/>
    <w:rsid w:val="00CF09D9"/>
    <w:rsid w:val="00CF375B"/>
    <w:rsid w:val="00D02C78"/>
    <w:rsid w:val="00D1250A"/>
    <w:rsid w:val="00D233BE"/>
    <w:rsid w:val="00D23FF5"/>
    <w:rsid w:val="00D27807"/>
    <w:rsid w:val="00D344D6"/>
    <w:rsid w:val="00D37853"/>
    <w:rsid w:val="00D45A23"/>
    <w:rsid w:val="00D554F0"/>
    <w:rsid w:val="00D56819"/>
    <w:rsid w:val="00D651C1"/>
    <w:rsid w:val="00D700FD"/>
    <w:rsid w:val="00D71038"/>
    <w:rsid w:val="00D80775"/>
    <w:rsid w:val="00D87C04"/>
    <w:rsid w:val="00D91DA8"/>
    <w:rsid w:val="00D920A4"/>
    <w:rsid w:val="00DA39BF"/>
    <w:rsid w:val="00DB4503"/>
    <w:rsid w:val="00DC02D1"/>
    <w:rsid w:val="00DC2FCA"/>
    <w:rsid w:val="00DC631A"/>
    <w:rsid w:val="00DD1A10"/>
    <w:rsid w:val="00DD2051"/>
    <w:rsid w:val="00DE509C"/>
    <w:rsid w:val="00DF55C1"/>
    <w:rsid w:val="00E0505F"/>
    <w:rsid w:val="00E2120E"/>
    <w:rsid w:val="00E242B0"/>
    <w:rsid w:val="00E25E0C"/>
    <w:rsid w:val="00E3356E"/>
    <w:rsid w:val="00E4278E"/>
    <w:rsid w:val="00E43345"/>
    <w:rsid w:val="00E61CE3"/>
    <w:rsid w:val="00E63916"/>
    <w:rsid w:val="00E66BDB"/>
    <w:rsid w:val="00E71B23"/>
    <w:rsid w:val="00E74B3F"/>
    <w:rsid w:val="00E7594E"/>
    <w:rsid w:val="00E7718C"/>
    <w:rsid w:val="00E81E25"/>
    <w:rsid w:val="00E84C4A"/>
    <w:rsid w:val="00EB0457"/>
    <w:rsid w:val="00EB2796"/>
    <w:rsid w:val="00ED0AD8"/>
    <w:rsid w:val="00ED182D"/>
    <w:rsid w:val="00EE0C13"/>
    <w:rsid w:val="00EE0F5F"/>
    <w:rsid w:val="00F00882"/>
    <w:rsid w:val="00F01632"/>
    <w:rsid w:val="00F024E7"/>
    <w:rsid w:val="00F030A5"/>
    <w:rsid w:val="00F038E7"/>
    <w:rsid w:val="00F07464"/>
    <w:rsid w:val="00F21D77"/>
    <w:rsid w:val="00F23C8F"/>
    <w:rsid w:val="00F25F83"/>
    <w:rsid w:val="00F34C5F"/>
    <w:rsid w:val="00F352B4"/>
    <w:rsid w:val="00F36042"/>
    <w:rsid w:val="00F408A3"/>
    <w:rsid w:val="00F41DFD"/>
    <w:rsid w:val="00F45D07"/>
    <w:rsid w:val="00F50964"/>
    <w:rsid w:val="00F51028"/>
    <w:rsid w:val="00F53ADA"/>
    <w:rsid w:val="00F572C2"/>
    <w:rsid w:val="00F65112"/>
    <w:rsid w:val="00F6516B"/>
    <w:rsid w:val="00F7049E"/>
    <w:rsid w:val="00F71C35"/>
    <w:rsid w:val="00F81945"/>
    <w:rsid w:val="00F9090A"/>
    <w:rsid w:val="00FA03FF"/>
    <w:rsid w:val="00FA5AD0"/>
    <w:rsid w:val="00FB1366"/>
    <w:rsid w:val="00FC027B"/>
    <w:rsid w:val="00FC67F5"/>
    <w:rsid w:val="00FD224D"/>
    <w:rsid w:val="00FE242A"/>
    <w:rsid w:val="00FE6560"/>
    <w:rsid w:val="00FE6D36"/>
    <w:rsid w:val="00FF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416392"/>
  <w15:chartTrackingRefBased/>
  <w15:docId w15:val="{41FB588D-ED22-4C82-A447-033CCFE78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049E"/>
    <w:pPr>
      <w:ind w:left="720"/>
      <w:contextualSpacing/>
    </w:pPr>
  </w:style>
  <w:style w:type="paragraph" w:styleId="Tekstkomentarza">
    <w:name w:val="annotation text"/>
    <w:basedOn w:val="Normalny"/>
    <w:link w:val="TekstkomentarzaZnak"/>
    <w:semiHidden/>
    <w:rsid w:val="00B156A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156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22EBB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250A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50A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554D2"/>
    <w:pPr>
      <w:suppressAutoHyphens/>
      <w:spacing w:line="300" w:lineRule="exact"/>
    </w:pPr>
    <w:rPr>
      <w:sz w:val="26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554D2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Standard">
    <w:name w:val="Standard"/>
    <w:rsid w:val="00A241F9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027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02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027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A5A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5A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5A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5AD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70669-94C4-473E-9694-5D1744D00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2461</Words>
  <Characters>14767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Szymański</dc:creator>
  <cp:keywords/>
  <dc:description/>
  <cp:lastModifiedBy>Błażej Szymański</cp:lastModifiedBy>
  <cp:revision>6</cp:revision>
  <dcterms:created xsi:type="dcterms:W3CDTF">2023-03-30T12:11:00Z</dcterms:created>
  <dcterms:modified xsi:type="dcterms:W3CDTF">2023-04-21T10:45:00Z</dcterms:modified>
</cp:coreProperties>
</file>