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D952" w14:textId="77777777" w:rsidR="00254B88" w:rsidRDefault="00254B88" w:rsidP="00254B88">
      <w:pPr>
        <w:pStyle w:val="Nagwek2"/>
        <w:shd w:val="clear" w:color="auto" w:fill="FFFFFF"/>
        <w:jc w:val="center"/>
        <w:rPr>
          <w:rFonts w:ascii="Times New Roman" w:hAnsi="Times New Roman" w:cs="Times New Roman"/>
          <w:color w:val="1F1F1F"/>
          <w:sz w:val="32"/>
          <w:szCs w:val="32"/>
          <w:u w:val="single"/>
        </w:rPr>
      </w:pPr>
    </w:p>
    <w:p w14:paraId="5EF2E68D" w14:textId="2E6ADAF6" w:rsidR="00254B88" w:rsidRDefault="00254B88" w:rsidP="00254B88">
      <w:pPr>
        <w:pStyle w:val="Nagwek2"/>
        <w:shd w:val="clear" w:color="auto" w:fill="FFFFFF"/>
        <w:jc w:val="center"/>
        <w:rPr>
          <w:rFonts w:ascii="Times New Roman" w:hAnsi="Times New Roman" w:cs="Times New Roman"/>
          <w:color w:val="1F1F1F"/>
          <w:sz w:val="32"/>
          <w:szCs w:val="32"/>
          <w:u w:val="single"/>
        </w:rPr>
      </w:pPr>
      <w:r w:rsidRPr="00254B88">
        <w:rPr>
          <w:rFonts w:ascii="Times New Roman" w:hAnsi="Times New Roman" w:cs="Times New Roman"/>
          <w:color w:val="1F1F1F"/>
          <w:sz w:val="32"/>
          <w:szCs w:val="32"/>
          <w:u w:val="single"/>
        </w:rPr>
        <w:t>Informacja</w:t>
      </w:r>
      <w:r w:rsidRPr="00254B88">
        <w:rPr>
          <w:rFonts w:ascii="Times New Roman" w:hAnsi="Times New Roman" w:cs="Times New Roman"/>
          <w:color w:val="1F1F1F"/>
          <w:sz w:val="32"/>
          <w:szCs w:val="32"/>
          <w:u w:val="single"/>
        </w:rPr>
        <w:t xml:space="preserve"> o przewozach osób w 2023 i 2024 roku</w:t>
      </w:r>
    </w:p>
    <w:p w14:paraId="6C3A0683" w14:textId="77777777" w:rsidR="00254B88" w:rsidRDefault="00254B88" w:rsidP="00254B88"/>
    <w:p w14:paraId="134DE585" w14:textId="77777777" w:rsidR="00254B88" w:rsidRPr="00254B88" w:rsidRDefault="00254B88" w:rsidP="00254B88"/>
    <w:p w14:paraId="76AAE279" w14:textId="77777777" w:rsidR="00254B88" w:rsidRPr="00254B88" w:rsidRDefault="00254B88" w:rsidP="00254B88"/>
    <w:p w14:paraId="27838B89" w14:textId="77777777" w:rsidR="00254B88" w:rsidRPr="00254B88" w:rsidRDefault="00254B88" w:rsidP="00254B88">
      <w:pPr>
        <w:pStyle w:val="NormalnyWeb"/>
        <w:shd w:val="clear" w:color="auto" w:fill="FFFFFF"/>
        <w:spacing w:line="276" w:lineRule="auto"/>
        <w:jc w:val="both"/>
        <w:rPr>
          <w:color w:val="1F1F1F"/>
        </w:rPr>
      </w:pPr>
      <w:r w:rsidRPr="00254B88">
        <w:rPr>
          <w:rStyle w:val="Pogrubienie"/>
          <w:rFonts w:eastAsiaTheme="minorEastAsia"/>
          <w:color w:val="1F1F1F"/>
        </w:rPr>
        <w:t>W 2023 roku</w:t>
      </w:r>
      <w:r w:rsidRPr="00254B88">
        <w:rPr>
          <w:color w:val="1F1F1F"/>
        </w:rPr>
        <w:t xml:space="preserve"> łączna kwota zrealizowanych przewozów osób wyniosła około </w:t>
      </w:r>
      <w:r w:rsidRPr="00254B88">
        <w:rPr>
          <w:rStyle w:val="Pogrubienie"/>
          <w:rFonts w:eastAsiaTheme="minorEastAsia"/>
          <w:color w:val="1F1F1F"/>
        </w:rPr>
        <w:t>300 000 zł</w:t>
      </w:r>
      <w:r w:rsidRPr="00254B88">
        <w:rPr>
          <w:color w:val="1F1F1F"/>
        </w:rPr>
        <w:t xml:space="preserve">. W </w:t>
      </w:r>
      <w:r w:rsidRPr="00254B88">
        <w:rPr>
          <w:rStyle w:val="Pogrubienie"/>
          <w:rFonts w:eastAsiaTheme="minorEastAsia"/>
          <w:color w:val="1F1F1F"/>
        </w:rPr>
        <w:t>pierwszym kwartale 2024 roku</w:t>
      </w:r>
      <w:r w:rsidRPr="00254B88">
        <w:rPr>
          <w:color w:val="1F1F1F"/>
        </w:rPr>
        <w:t xml:space="preserve"> kwota ta wyniosła około </w:t>
      </w:r>
      <w:r w:rsidRPr="00254B88">
        <w:rPr>
          <w:rStyle w:val="Pogrubienie"/>
          <w:rFonts w:eastAsiaTheme="minorEastAsia"/>
          <w:color w:val="1F1F1F"/>
        </w:rPr>
        <w:t>45 000 zł</w:t>
      </w:r>
      <w:r w:rsidRPr="00254B88">
        <w:rPr>
          <w:color w:val="1F1F1F"/>
        </w:rPr>
        <w:t>.</w:t>
      </w:r>
    </w:p>
    <w:p w14:paraId="7C8CD837" w14:textId="77777777" w:rsidR="00254B88" w:rsidRPr="00254B88" w:rsidRDefault="00254B88" w:rsidP="00254B88">
      <w:pPr>
        <w:pStyle w:val="NormalnyWeb"/>
        <w:shd w:val="clear" w:color="auto" w:fill="FFFFFF"/>
        <w:spacing w:line="276" w:lineRule="auto"/>
        <w:jc w:val="both"/>
        <w:rPr>
          <w:color w:val="1F1F1F"/>
        </w:rPr>
      </w:pPr>
      <w:r w:rsidRPr="00254B88">
        <w:rPr>
          <w:rStyle w:val="Pogrubienie"/>
          <w:rFonts w:eastAsiaTheme="minorEastAsia"/>
          <w:color w:val="1F1F1F"/>
        </w:rPr>
        <w:t>Średnia liczba przewożonych osób</w:t>
      </w:r>
      <w:r w:rsidRPr="00254B88">
        <w:rPr>
          <w:color w:val="1F1F1F"/>
        </w:rPr>
        <w:t xml:space="preserve"> wynosiła </w:t>
      </w:r>
      <w:r w:rsidRPr="00254B88">
        <w:rPr>
          <w:rStyle w:val="Pogrubienie"/>
          <w:rFonts w:eastAsiaTheme="minorEastAsia"/>
          <w:color w:val="1F1F1F"/>
        </w:rPr>
        <w:t>50</w:t>
      </w:r>
      <w:r w:rsidRPr="00254B88">
        <w:rPr>
          <w:color w:val="1F1F1F"/>
        </w:rPr>
        <w:t xml:space="preserve">. Tylko </w:t>
      </w:r>
      <w:r w:rsidRPr="00254B88">
        <w:rPr>
          <w:rStyle w:val="Pogrubienie"/>
          <w:rFonts w:eastAsiaTheme="minorEastAsia"/>
          <w:color w:val="1F1F1F"/>
        </w:rPr>
        <w:t>kilka wycieczek</w:t>
      </w:r>
      <w:r w:rsidRPr="00254B88">
        <w:rPr>
          <w:color w:val="1F1F1F"/>
        </w:rPr>
        <w:t xml:space="preserve"> realizowanych było na dwa autokary, w których liczba uczestników wynosiła </w:t>
      </w:r>
      <w:r w:rsidRPr="00254B88">
        <w:rPr>
          <w:rStyle w:val="Pogrubienie"/>
          <w:rFonts w:eastAsiaTheme="minorEastAsia"/>
          <w:color w:val="1F1F1F"/>
        </w:rPr>
        <w:t>60, 70, 100, a nawet 130 osób</w:t>
      </w:r>
      <w:r w:rsidRPr="00254B88">
        <w:rPr>
          <w:color w:val="1F1F1F"/>
        </w:rPr>
        <w:t>.</w:t>
      </w:r>
    </w:p>
    <w:p w14:paraId="424FA0D4" w14:textId="57A5C80B" w:rsidR="00254B88" w:rsidRPr="00254B88" w:rsidRDefault="00254B88" w:rsidP="00254B88">
      <w:pPr>
        <w:pStyle w:val="NormalnyWeb"/>
        <w:shd w:val="clear" w:color="auto" w:fill="FFFFFF"/>
        <w:spacing w:line="276" w:lineRule="auto"/>
        <w:jc w:val="both"/>
        <w:rPr>
          <w:color w:val="1F1F1F"/>
        </w:rPr>
      </w:pPr>
      <w:r w:rsidRPr="00254B88">
        <w:rPr>
          <w:rStyle w:val="Pogrubienie"/>
          <w:rFonts w:eastAsiaTheme="minorEastAsia"/>
          <w:color w:val="1F1F1F"/>
        </w:rPr>
        <w:t>Trasy</w:t>
      </w:r>
      <w:r w:rsidRPr="00254B88">
        <w:rPr>
          <w:color w:val="1F1F1F"/>
        </w:rPr>
        <w:t xml:space="preserve"> liczyły około </w:t>
      </w:r>
      <w:r w:rsidRPr="00254B88">
        <w:rPr>
          <w:rStyle w:val="Pogrubienie"/>
          <w:rFonts w:eastAsiaTheme="minorEastAsia"/>
          <w:color w:val="1F1F1F"/>
        </w:rPr>
        <w:t>3</w:t>
      </w:r>
      <w:r>
        <w:rPr>
          <w:rStyle w:val="Pogrubienie"/>
          <w:rFonts w:eastAsiaTheme="minorEastAsia"/>
          <w:color w:val="1F1F1F"/>
        </w:rPr>
        <w:t>5</w:t>
      </w:r>
      <w:r w:rsidRPr="00254B88">
        <w:rPr>
          <w:rStyle w:val="Pogrubienie"/>
          <w:rFonts w:eastAsiaTheme="minorEastAsia"/>
          <w:color w:val="1F1F1F"/>
        </w:rPr>
        <w:t>0 km w obie strony</w:t>
      </w:r>
      <w:r w:rsidRPr="00254B88">
        <w:rPr>
          <w:color w:val="1F1F1F"/>
        </w:rPr>
        <w:t xml:space="preserve">. W przeważającej ilości były to </w:t>
      </w:r>
      <w:r w:rsidRPr="00254B88">
        <w:rPr>
          <w:rStyle w:val="Pogrubienie"/>
          <w:rFonts w:eastAsiaTheme="minorEastAsia"/>
          <w:color w:val="1F1F1F"/>
        </w:rPr>
        <w:t>wyjazdy jednodniowe</w:t>
      </w:r>
      <w:r w:rsidRPr="00254B88">
        <w:rPr>
          <w:color w:val="1F1F1F"/>
        </w:rPr>
        <w:t xml:space="preserve">, choć zdarzyły się również </w:t>
      </w:r>
      <w:r w:rsidRPr="00254B88">
        <w:rPr>
          <w:rStyle w:val="Pogrubienie"/>
          <w:rFonts w:eastAsiaTheme="minorEastAsia"/>
          <w:color w:val="1F1F1F"/>
        </w:rPr>
        <w:t>kilkudniowe</w:t>
      </w:r>
      <w:r w:rsidRPr="00254B88">
        <w:rPr>
          <w:color w:val="1F1F1F"/>
        </w:rPr>
        <w:t>.</w:t>
      </w:r>
    </w:p>
    <w:p w14:paraId="03D9BFC2" w14:textId="2D97C5BE" w:rsidR="00254B88" w:rsidRPr="00254B88" w:rsidRDefault="00254B88" w:rsidP="00254B88">
      <w:pPr>
        <w:pStyle w:val="NormalnyWeb"/>
        <w:shd w:val="clear" w:color="auto" w:fill="FFFFFF"/>
        <w:jc w:val="both"/>
        <w:rPr>
          <w:color w:val="1F1F1F"/>
        </w:rPr>
      </w:pPr>
      <w:r w:rsidRPr="00254B88">
        <w:rPr>
          <w:rStyle w:val="Pogrubienie"/>
          <w:rFonts w:eastAsiaTheme="minorEastAsia"/>
          <w:color w:val="1F1F1F"/>
        </w:rPr>
        <w:t>Przewozy</w:t>
      </w:r>
      <w:r w:rsidRPr="00254B88">
        <w:rPr>
          <w:color w:val="1F1F1F"/>
        </w:rPr>
        <w:t xml:space="preserve"> były głównie </w:t>
      </w:r>
      <w:r w:rsidRPr="00254B88">
        <w:rPr>
          <w:rStyle w:val="Pogrubienie"/>
          <w:rFonts w:eastAsiaTheme="minorEastAsia"/>
          <w:color w:val="1F1F1F"/>
        </w:rPr>
        <w:t>krajowe</w:t>
      </w:r>
      <w:r w:rsidRPr="00254B88">
        <w:rPr>
          <w:color w:val="1F1F1F"/>
        </w:rPr>
        <w:t xml:space="preserve">, z wyjątkiem </w:t>
      </w:r>
      <w:r w:rsidRPr="00254B88">
        <w:rPr>
          <w:rStyle w:val="Pogrubienie"/>
          <w:rFonts w:eastAsiaTheme="minorEastAsia"/>
          <w:color w:val="1F1F1F"/>
        </w:rPr>
        <w:t xml:space="preserve">jednej </w:t>
      </w:r>
      <w:r>
        <w:rPr>
          <w:rStyle w:val="Pogrubienie"/>
          <w:rFonts w:eastAsiaTheme="minorEastAsia"/>
          <w:color w:val="1F1F1F"/>
        </w:rPr>
        <w:t xml:space="preserve">wycieczki </w:t>
      </w:r>
      <w:r w:rsidRPr="00254B88">
        <w:rPr>
          <w:rStyle w:val="Pogrubienie"/>
          <w:rFonts w:eastAsiaTheme="minorEastAsia"/>
          <w:color w:val="1F1F1F"/>
        </w:rPr>
        <w:t>zagranicznej</w:t>
      </w:r>
      <w:r w:rsidRPr="00254B88">
        <w:rPr>
          <w:color w:val="1F1F1F"/>
        </w:rPr>
        <w:t>.</w:t>
      </w:r>
    </w:p>
    <w:p w14:paraId="033484AC" w14:textId="3FDF5428" w:rsidR="00B34092" w:rsidRPr="00254B88" w:rsidRDefault="00B34092" w:rsidP="00254B88"/>
    <w:sectPr w:rsidR="00B34092" w:rsidRPr="00254B88" w:rsidSect="00A2589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DDF4" w14:textId="77777777" w:rsidR="00D466B0" w:rsidRDefault="00D466B0" w:rsidP="0064341A">
      <w:pPr>
        <w:spacing w:after="0" w:line="240" w:lineRule="auto"/>
      </w:pPr>
      <w:r>
        <w:separator/>
      </w:r>
    </w:p>
  </w:endnote>
  <w:endnote w:type="continuationSeparator" w:id="0">
    <w:p w14:paraId="4D75DFAB" w14:textId="77777777" w:rsidR="00D466B0" w:rsidRDefault="00D466B0" w:rsidP="0064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EEE1" w14:textId="03CAEAF4" w:rsidR="00D466B0" w:rsidRDefault="00D466B0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A68A" w14:textId="14601650" w:rsidR="00EA2599" w:rsidRPr="00813B4A" w:rsidRDefault="00EA2599" w:rsidP="00813B4A">
    <w:pPr>
      <w:tabs>
        <w:tab w:val="center" w:pos="4536"/>
        <w:tab w:val="right" w:pos="9072"/>
      </w:tabs>
      <w:spacing w:after="0" w:line="240" w:lineRule="auto"/>
      <w:rPr>
        <w:rFonts w:ascii="Bahnschrift" w:eastAsia="Calibri" w:hAnsi="Bahnschrift" w:cs="Times New Roman"/>
        <w:noProof/>
        <w:color w:val="002D5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D4EC" w14:textId="77777777" w:rsidR="00D466B0" w:rsidRDefault="00D466B0" w:rsidP="0064341A">
      <w:pPr>
        <w:spacing w:after="0" w:line="240" w:lineRule="auto"/>
      </w:pPr>
      <w:r>
        <w:separator/>
      </w:r>
    </w:p>
  </w:footnote>
  <w:footnote w:type="continuationSeparator" w:id="0">
    <w:p w14:paraId="71B307D0" w14:textId="77777777" w:rsidR="00D466B0" w:rsidRDefault="00D466B0" w:rsidP="0064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57458"/>
      <w:docPartObj>
        <w:docPartGallery w:val="Page Numbers (Margins)"/>
        <w:docPartUnique/>
      </w:docPartObj>
    </w:sdtPr>
    <w:sdtEndPr/>
    <w:sdtContent>
      <w:p w14:paraId="66C491C6" w14:textId="2B8DE942" w:rsidR="00EA2599" w:rsidRDefault="00EA2599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63B70AE2" wp14:editId="51000E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97C69" w14:textId="0F70DFEC" w:rsidR="00EA2599" w:rsidRPr="00EA2599" w:rsidRDefault="00EA2599">
                              <w:pPr>
                                <w:pStyle w:val="Stopka"/>
                                <w:rPr>
                                  <w:rFonts w:ascii="Bahnschrift" w:eastAsiaTheme="majorEastAsia" w:hAnsi="Bahnschrift" w:cstheme="majorBidi"/>
                                  <w:sz w:val="20"/>
                                  <w:szCs w:val="20"/>
                                </w:rPr>
                              </w:pPr>
                              <w:r w:rsidRPr="00EA2599">
                                <w:rPr>
                                  <w:rFonts w:ascii="Bahnschrift" w:eastAsiaTheme="majorEastAsia" w:hAnsi="Bahnschrift" w:cstheme="majorBidi"/>
                                  <w:sz w:val="20"/>
                                  <w:szCs w:val="20"/>
                                </w:rPr>
                                <w:t xml:space="preserve">Strona </w:t>
                              </w:r>
                              <w:r w:rsidRPr="00EA2599">
                                <w:rPr>
                                  <w:rFonts w:ascii="Bahnschrift" w:hAnsi="Bahnschrift" w:cs="Times New Roman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A2599">
                                <w:rPr>
                                  <w:rFonts w:ascii="Bahnschrift" w:hAnsi="Bahnschrift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A2599">
                                <w:rPr>
                                  <w:rFonts w:ascii="Bahnschrift" w:hAnsi="Bahnschrift" w:cs="Times New Roman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EA2599">
                                <w:rPr>
                                  <w:rFonts w:ascii="Bahnschrift" w:eastAsiaTheme="majorEastAsia" w:hAnsi="Bahnschrift" w:cstheme="majorBid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A2599">
                                <w:rPr>
                                  <w:rFonts w:ascii="Bahnschrift" w:eastAsiaTheme="majorEastAsia" w:hAnsi="Bahnschrift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3B70AE2" id="Prostokąt 1" o:spid="_x0000_s1026" style="position:absolute;margin-left:0;margin-top:0;width:40.2pt;height:171.9pt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0297C69" w14:textId="0F70DFEC" w:rsidR="00EA2599" w:rsidRPr="00EA2599" w:rsidRDefault="00EA2599">
                        <w:pPr>
                          <w:pStyle w:val="Stopka"/>
                          <w:rPr>
                            <w:rFonts w:ascii="Bahnschrift" w:eastAsiaTheme="majorEastAsia" w:hAnsi="Bahnschrift" w:cstheme="majorBidi"/>
                            <w:sz w:val="20"/>
                            <w:szCs w:val="20"/>
                          </w:rPr>
                        </w:pPr>
                        <w:r w:rsidRPr="00EA2599">
                          <w:rPr>
                            <w:rFonts w:ascii="Bahnschrift" w:eastAsiaTheme="majorEastAsia" w:hAnsi="Bahnschrift" w:cstheme="majorBidi"/>
                            <w:sz w:val="20"/>
                            <w:szCs w:val="20"/>
                          </w:rPr>
                          <w:t xml:space="preserve">Strona </w:t>
                        </w:r>
                        <w:r w:rsidRPr="00EA2599">
                          <w:rPr>
                            <w:rFonts w:ascii="Bahnschrift" w:hAnsi="Bahnschrift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EA2599">
                          <w:rPr>
                            <w:rFonts w:ascii="Bahnschrift" w:hAnsi="Bahnschrift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A2599">
                          <w:rPr>
                            <w:rFonts w:ascii="Bahnschrift" w:hAnsi="Bahnschrift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EA2599">
                          <w:rPr>
                            <w:rFonts w:ascii="Bahnschrift" w:eastAsiaTheme="majorEastAsia" w:hAnsi="Bahnschrift" w:cstheme="majorBidi"/>
                            <w:sz w:val="20"/>
                            <w:szCs w:val="20"/>
                          </w:rPr>
                          <w:t>2</w:t>
                        </w:r>
                        <w:r w:rsidRPr="00EA2599">
                          <w:rPr>
                            <w:rFonts w:ascii="Bahnschrift" w:eastAsiaTheme="majorEastAsia" w:hAnsi="Bahnschrift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B30E" w14:textId="77777777" w:rsidR="00813B4A" w:rsidRDefault="00254B88">
    <w:pPr>
      <w:pStyle w:val="Nagwek"/>
    </w:pPr>
    <w:sdt>
      <w:sdtPr>
        <w:id w:val="-1055382492"/>
        <w:docPartObj>
          <w:docPartGallery w:val="Page Numbers (Margins)"/>
          <w:docPartUnique/>
        </w:docPartObj>
      </w:sdtPr>
      <w:sdtEndPr/>
      <w:sdtContent>
        <w:r w:rsidR="00EA2599"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anchorId="06FAB215" wp14:editId="0A2DE79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E90D1" w14:textId="6274CC7D" w:rsidR="00EA2599" w:rsidRPr="00EA2599" w:rsidRDefault="00EA2599">
                              <w:pPr>
                                <w:pStyle w:val="Stopka"/>
                                <w:rPr>
                                  <w:rFonts w:ascii="Bahnschrift" w:eastAsiaTheme="majorEastAsia" w:hAnsi="Bahnschrift" w:cstheme="majorBidi"/>
                                  <w:sz w:val="18"/>
                                  <w:szCs w:val="18"/>
                                </w:rPr>
                              </w:pPr>
                              <w:r w:rsidRPr="00EA2599">
                                <w:rPr>
                                  <w:rFonts w:ascii="Bahnschrift" w:eastAsiaTheme="majorEastAsia" w:hAnsi="Bahnschrift" w:cstheme="majorBidi"/>
                                  <w:sz w:val="18"/>
                                  <w:szCs w:val="18"/>
                                </w:rPr>
                                <w:t xml:space="preserve">Strona </w:t>
                              </w:r>
                              <w:r w:rsidRPr="00EA2599">
                                <w:rPr>
                                  <w:rFonts w:ascii="Bahnschrift" w:hAnsi="Bahnschrift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EA2599">
                                <w:rPr>
                                  <w:rFonts w:ascii="Bahnschrift" w:hAnsi="Bahnschrift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EA2599">
                                <w:rPr>
                                  <w:rFonts w:ascii="Bahnschrift" w:hAnsi="Bahnschrift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EA2599">
                                <w:rPr>
                                  <w:rFonts w:ascii="Bahnschrift" w:eastAsiaTheme="majorEastAsia" w:hAnsi="Bahnschrift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A2599">
                                <w:rPr>
                                  <w:rFonts w:ascii="Bahnschrift" w:eastAsiaTheme="majorEastAsia" w:hAnsi="Bahnschrift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FAB215" id="Prostokąt 2" o:spid="_x0000_s1027" style="position:absolute;margin-left:0;margin-top:0;width:40.2pt;height:171.9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5A8E90D1" w14:textId="6274CC7D" w:rsidR="00EA2599" w:rsidRPr="00EA2599" w:rsidRDefault="00EA2599">
                        <w:pPr>
                          <w:pStyle w:val="Stopka"/>
                          <w:rPr>
                            <w:rFonts w:ascii="Bahnschrift" w:eastAsiaTheme="majorEastAsia" w:hAnsi="Bahnschrift" w:cstheme="majorBidi"/>
                            <w:sz w:val="18"/>
                            <w:szCs w:val="18"/>
                          </w:rPr>
                        </w:pPr>
                        <w:r w:rsidRPr="00EA2599">
                          <w:rPr>
                            <w:rFonts w:ascii="Bahnschrift" w:eastAsiaTheme="majorEastAsia" w:hAnsi="Bahnschrift" w:cstheme="majorBidi"/>
                            <w:sz w:val="18"/>
                            <w:szCs w:val="18"/>
                          </w:rPr>
                          <w:t xml:space="preserve">Strona </w:t>
                        </w:r>
                        <w:r w:rsidRPr="00EA2599">
                          <w:rPr>
                            <w:rFonts w:ascii="Bahnschrift" w:hAnsi="Bahnschrift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EA2599">
                          <w:rPr>
                            <w:rFonts w:ascii="Bahnschrift" w:hAnsi="Bahnschrift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EA2599">
                          <w:rPr>
                            <w:rFonts w:ascii="Bahnschrift" w:hAnsi="Bahnschrift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EA2599">
                          <w:rPr>
                            <w:rFonts w:ascii="Bahnschrift" w:eastAsiaTheme="majorEastAsia" w:hAnsi="Bahnschrift" w:cstheme="majorBidi"/>
                            <w:sz w:val="18"/>
                            <w:szCs w:val="18"/>
                          </w:rPr>
                          <w:t>2</w:t>
                        </w:r>
                        <w:r w:rsidRPr="00EA2599">
                          <w:rPr>
                            <w:rFonts w:ascii="Bahnschrift" w:eastAsiaTheme="majorEastAsia" w:hAnsi="Bahnschrift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59"/>
      <w:gridCol w:w="3420"/>
    </w:tblGrid>
    <w:tr w:rsidR="00813B4A" w14:paraId="30F0E4B6" w14:textId="77777777" w:rsidTr="00813B4A">
      <w:trPr>
        <w:trHeight w:val="1675"/>
      </w:trPr>
      <w:tc>
        <w:tcPr>
          <w:tcW w:w="2120" w:type="dxa"/>
          <w:tcBorders>
            <w:top w:val="nil"/>
            <w:left w:val="nil"/>
            <w:bottom w:val="nil"/>
            <w:right w:val="single" w:sz="8" w:space="0" w:color="AEAAAA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614A059" w14:textId="69A780C7" w:rsidR="00813B4A" w:rsidRDefault="00813B4A" w:rsidP="00813B4A">
          <w:pPr>
            <w:ind w:right="283"/>
            <w:rPr>
              <w:rFonts w:eastAsiaTheme="minorHAnsi"/>
              <w:sz w:val="18"/>
              <w:szCs w:val="18"/>
              <w:lang w:val="en-US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212A1281" wp14:editId="7D88B138">
                <wp:extent cx="1181100" cy="1181100"/>
                <wp:effectExtent l="0" t="0" r="0" b="0"/>
                <wp:docPr id="118144396" name="Obraz 1" descr="Obraz zawierający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71500684" descr="Obraz zawierający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6AB4330D" w14:textId="41E7BD19" w:rsidR="00813B4A" w:rsidRDefault="00D04AFB" w:rsidP="00813B4A">
          <w:pPr>
            <w:rPr>
              <w:rFonts w:ascii="Source Sans Pro" w:hAnsi="Source Sans Pro"/>
              <w:color w:val="7F7F7F"/>
              <w:sz w:val="20"/>
              <w:szCs w:val="20"/>
              <w:lang w:val="en-US"/>
            </w:rPr>
          </w:pPr>
          <w:proofErr w:type="spellStart"/>
          <w:r>
            <w:rPr>
              <w:rFonts w:ascii="Source Sans Pro" w:hAnsi="Source Sans Pro"/>
              <w:color w:val="7F7F7F"/>
              <w:sz w:val="20"/>
              <w:szCs w:val="20"/>
              <w:lang w:val="en-US"/>
            </w:rPr>
            <w:t>Politechnika</w:t>
          </w:r>
          <w:proofErr w:type="spellEnd"/>
          <w:r w:rsidR="00813B4A">
            <w:rPr>
              <w:rFonts w:ascii="Source Sans Pro" w:hAnsi="Source Sans Pro"/>
              <w:color w:val="7F7F7F"/>
              <w:sz w:val="20"/>
              <w:szCs w:val="20"/>
              <w:lang w:val="en-US"/>
            </w:rPr>
            <w:t xml:space="preserve"> Warszawska</w:t>
          </w:r>
        </w:p>
        <w:p w14:paraId="1E176B21" w14:textId="4120F6F0" w:rsidR="00813B4A" w:rsidRDefault="00813B4A" w:rsidP="00813B4A">
          <w:pPr>
            <w:rPr>
              <w:rFonts w:ascii="Source Sans Pro" w:hAnsi="Source Sans Pro"/>
              <w:color w:val="808080"/>
              <w:sz w:val="20"/>
              <w:szCs w:val="20"/>
              <w:lang w:val="en-US"/>
            </w:rPr>
          </w:pPr>
          <w:proofErr w:type="spellStart"/>
          <w:r>
            <w:rPr>
              <w:rFonts w:ascii="Source Sans Pro" w:hAnsi="Source Sans Pro"/>
              <w:color w:val="808080"/>
              <w:sz w:val="20"/>
              <w:szCs w:val="20"/>
              <w:lang w:val="en-US"/>
            </w:rPr>
            <w:t>Dział</w:t>
          </w:r>
          <w:proofErr w:type="spellEnd"/>
          <w:r>
            <w:rPr>
              <w:rFonts w:ascii="Source Sans Pro" w:hAnsi="Source Sans Pro"/>
              <w:color w:val="808080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Source Sans Pro" w:hAnsi="Source Sans Pro"/>
              <w:color w:val="808080"/>
              <w:sz w:val="20"/>
              <w:szCs w:val="20"/>
              <w:lang w:val="en-US"/>
            </w:rPr>
            <w:t>Logistyki</w:t>
          </w:r>
          <w:proofErr w:type="spellEnd"/>
          <w:r>
            <w:rPr>
              <w:rFonts w:ascii="Source Sans Pro" w:hAnsi="Source Sans Pro"/>
              <w:color w:val="808080"/>
              <w:sz w:val="20"/>
              <w:szCs w:val="20"/>
              <w:lang w:val="en-US"/>
            </w:rPr>
            <w:t xml:space="preserve"> </w:t>
          </w:r>
          <w:r w:rsidR="00D04AFB">
            <w:rPr>
              <w:rFonts w:ascii="Source Sans Pro" w:hAnsi="Source Sans Pro"/>
              <w:color w:val="808080"/>
              <w:sz w:val="20"/>
              <w:szCs w:val="20"/>
              <w:lang w:val="en-US"/>
            </w:rPr>
            <w:t>i</w:t>
          </w:r>
          <w:r>
            <w:rPr>
              <w:rFonts w:ascii="Source Sans Pro" w:hAnsi="Source Sans Pro"/>
              <w:color w:val="808080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Source Sans Pro" w:hAnsi="Source Sans Pro"/>
              <w:color w:val="808080"/>
              <w:sz w:val="20"/>
              <w:szCs w:val="20"/>
              <w:lang w:val="en-US"/>
            </w:rPr>
            <w:t>Zakupów</w:t>
          </w:r>
          <w:proofErr w:type="spellEnd"/>
        </w:p>
        <w:p w14:paraId="03759447" w14:textId="485ACC95" w:rsidR="00813B4A" w:rsidRDefault="00813B4A" w:rsidP="00813B4A">
          <w:pPr>
            <w:rPr>
              <w:rFonts w:ascii="Source Sans Pro" w:hAnsi="Source Sans Pro"/>
              <w:color w:val="808080"/>
              <w:sz w:val="20"/>
              <w:szCs w:val="20"/>
              <w:lang w:val="en-US"/>
            </w:rPr>
          </w:pPr>
          <w:proofErr w:type="spellStart"/>
          <w:r>
            <w:rPr>
              <w:rFonts w:ascii="Source Sans Pro" w:hAnsi="Source Sans Pro"/>
              <w:color w:val="808080"/>
              <w:sz w:val="20"/>
              <w:szCs w:val="20"/>
              <w:lang w:val="en-US"/>
            </w:rPr>
            <w:t>Noakowskiego</w:t>
          </w:r>
          <w:proofErr w:type="spellEnd"/>
          <w:r>
            <w:rPr>
              <w:rFonts w:ascii="Source Sans Pro" w:hAnsi="Source Sans Pro"/>
              <w:color w:val="808080"/>
              <w:sz w:val="20"/>
              <w:szCs w:val="20"/>
              <w:lang w:val="en-US"/>
            </w:rPr>
            <w:t xml:space="preserve"> 18/20, </w:t>
          </w:r>
        </w:p>
        <w:p w14:paraId="5BB7B03C" w14:textId="72473410" w:rsidR="00813B4A" w:rsidRPr="00813B4A" w:rsidRDefault="00813B4A" w:rsidP="00813B4A">
          <w:pPr>
            <w:rPr>
              <w:rFonts w:ascii="Source Sans Pro" w:hAnsi="Source Sans Pro"/>
              <w:color w:val="808080"/>
              <w:sz w:val="20"/>
              <w:szCs w:val="20"/>
              <w:lang w:val="en-US"/>
            </w:rPr>
          </w:pPr>
          <w:r>
            <w:rPr>
              <w:rFonts w:ascii="Source Sans Pro" w:hAnsi="Source Sans Pro"/>
              <w:color w:val="808080"/>
              <w:sz w:val="20"/>
              <w:szCs w:val="20"/>
              <w:lang w:val="en-US"/>
            </w:rPr>
            <w:t>00-668 Warszawa</w:t>
          </w:r>
        </w:p>
      </w:tc>
    </w:tr>
  </w:tbl>
  <w:p w14:paraId="4AD378F7" w14:textId="79DAA494" w:rsidR="00EA2599" w:rsidRDefault="00EA25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CE1234A6"/>
    <w:lvl w:ilvl="0" w:tplc="000001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D6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509"/>
    <w:multiLevelType w:val="hybridMultilevel"/>
    <w:tmpl w:val="00001238"/>
    <w:lvl w:ilvl="0" w:tplc="00003B2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E1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E5D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001AD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AE1"/>
    <w:multiLevelType w:val="hybridMultilevel"/>
    <w:tmpl w:val="00002EA6"/>
    <w:lvl w:ilvl="0" w:tplc="000012D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7DB19F3"/>
    <w:multiLevelType w:val="hybridMultilevel"/>
    <w:tmpl w:val="46FE0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60498"/>
    <w:multiLevelType w:val="hybridMultilevel"/>
    <w:tmpl w:val="D4461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51AD2"/>
    <w:multiLevelType w:val="hybridMultilevel"/>
    <w:tmpl w:val="54500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EE0479"/>
    <w:multiLevelType w:val="hybridMultilevel"/>
    <w:tmpl w:val="92D45BDA"/>
    <w:lvl w:ilvl="0" w:tplc="557276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52A00"/>
    <w:multiLevelType w:val="hybridMultilevel"/>
    <w:tmpl w:val="DB6ECA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60242C"/>
    <w:multiLevelType w:val="hybridMultilevel"/>
    <w:tmpl w:val="D764B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9591D"/>
    <w:multiLevelType w:val="hybridMultilevel"/>
    <w:tmpl w:val="46FE0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23398"/>
    <w:multiLevelType w:val="hybridMultilevel"/>
    <w:tmpl w:val="035C2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F2550"/>
    <w:multiLevelType w:val="hybridMultilevel"/>
    <w:tmpl w:val="6F766FE8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1F6650D"/>
    <w:multiLevelType w:val="hybridMultilevel"/>
    <w:tmpl w:val="46FE0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953A3"/>
    <w:multiLevelType w:val="hybridMultilevel"/>
    <w:tmpl w:val="CA1E8B36"/>
    <w:lvl w:ilvl="0" w:tplc="000012D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871AD"/>
    <w:multiLevelType w:val="hybridMultilevel"/>
    <w:tmpl w:val="50BC9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D2F83"/>
    <w:multiLevelType w:val="hybridMultilevel"/>
    <w:tmpl w:val="0374C606"/>
    <w:lvl w:ilvl="0" w:tplc="71B6D88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A7D55"/>
    <w:multiLevelType w:val="hybridMultilevel"/>
    <w:tmpl w:val="50BC9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31C79"/>
    <w:multiLevelType w:val="hybridMultilevel"/>
    <w:tmpl w:val="09D697C6"/>
    <w:lvl w:ilvl="0" w:tplc="000012D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65589"/>
    <w:multiLevelType w:val="hybridMultilevel"/>
    <w:tmpl w:val="8EE68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67E3C"/>
    <w:multiLevelType w:val="hybridMultilevel"/>
    <w:tmpl w:val="2ABE0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C13B7"/>
    <w:multiLevelType w:val="hybridMultilevel"/>
    <w:tmpl w:val="46FE0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40F3B"/>
    <w:multiLevelType w:val="hybridMultilevel"/>
    <w:tmpl w:val="E79E1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255A"/>
    <w:multiLevelType w:val="hybridMultilevel"/>
    <w:tmpl w:val="40BA9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24C0A"/>
    <w:multiLevelType w:val="hybridMultilevel"/>
    <w:tmpl w:val="2E5E1064"/>
    <w:lvl w:ilvl="0" w:tplc="410481E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B71F40"/>
    <w:multiLevelType w:val="hybridMultilevel"/>
    <w:tmpl w:val="46FE0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A2BB0"/>
    <w:multiLevelType w:val="hybridMultilevel"/>
    <w:tmpl w:val="738C3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E230D"/>
    <w:multiLevelType w:val="hybridMultilevel"/>
    <w:tmpl w:val="DF7C1AA6"/>
    <w:lvl w:ilvl="0" w:tplc="CDDCF224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3232433">
    <w:abstractNumId w:val="0"/>
  </w:num>
  <w:num w:numId="2" w16cid:durableId="493300820">
    <w:abstractNumId w:val="21"/>
  </w:num>
  <w:num w:numId="3" w16cid:durableId="1648899052">
    <w:abstractNumId w:val="19"/>
  </w:num>
  <w:num w:numId="4" w16cid:durableId="1409813032">
    <w:abstractNumId w:val="17"/>
  </w:num>
  <w:num w:numId="5" w16cid:durableId="275255828">
    <w:abstractNumId w:val="5"/>
  </w:num>
  <w:num w:numId="6" w16cid:durableId="793983969">
    <w:abstractNumId w:val="3"/>
  </w:num>
  <w:num w:numId="7" w16cid:durableId="1036658787">
    <w:abstractNumId w:val="2"/>
  </w:num>
  <w:num w:numId="8" w16cid:durableId="1990359178">
    <w:abstractNumId w:val="8"/>
  </w:num>
  <w:num w:numId="9" w16cid:durableId="1720274940">
    <w:abstractNumId w:val="24"/>
  </w:num>
  <w:num w:numId="10" w16cid:durableId="2097045194">
    <w:abstractNumId w:val="7"/>
  </w:num>
  <w:num w:numId="11" w16cid:durableId="966274932">
    <w:abstractNumId w:val="25"/>
  </w:num>
  <w:num w:numId="12" w16cid:durableId="1632395355">
    <w:abstractNumId w:val="28"/>
  </w:num>
  <w:num w:numId="13" w16cid:durableId="20058147">
    <w:abstractNumId w:val="1"/>
  </w:num>
  <w:num w:numId="14" w16cid:durableId="678696026">
    <w:abstractNumId w:val="4"/>
  </w:num>
  <w:num w:numId="15" w16cid:durableId="1460802884">
    <w:abstractNumId w:val="20"/>
  </w:num>
  <w:num w:numId="16" w16cid:durableId="1140880735">
    <w:abstractNumId w:val="16"/>
  </w:num>
  <w:num w:numId="17" w16cid:durableId="316618866">
    <w:abstractNumId w:val="11"/>
  </w:num>
  <w:num w:numId="18" w16cid:durableId="162547421">
    <w:abstractNumId w:val="26"/>
  </w:num>
  <w:num w:numId="19" w16cid:durableId="1909068749">
    <w:abstractNumId w:val="9"/>
  </w:num>
  <w:num w:numId="20" w16cid:durableId="1588342399">
    <w:abstractNumId w:val="22"/>
  </w:num>
  <w:num w:numId="21" w16cid:durableId="871189374">
    <w:abstractNumId w:val="10"/>
  </w:num>
  <w:num w:numId="22" w16cid:durableId="1320617303">
    <w:abstractNumId w:val="18"/>
  </w:num>
  <w:num w:numId="23" w16cid:durableId="2285445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77503451">
    <w:abstractNumId w:val="27"/>
  </w:num>
  <w:num w:numId="25" w16cid:durableId="454105888">
    <w:abstractNumId w:val="12"/>
  </w:num>
  <w:num w:numId="26" w16cid:durableId="1902475360">
    <w:abstractNumId w:val="23"/>
  </w:num>
  <w:num w:numId="27" w16cid:durableId="1099445532">
    <w:abstractNumId w:val="6"/>
  </w:num>
  <w:num w:numId="28" w16cid:durableId="590086241">
    <w:abstractNumId w:val="15"/>
  </w:num>
  <w:num w:numId="29" w16cid:durableId="946085110">
    <w:abstractNumId w:val="14"/>
  </w:num>
  <w:num w:numId="30" w16cid:durableId="129903225">
    <w:abstractNumId w:val="13"/>
  </w:num>
  <w:num w:numId="31" w16cid:durableId="66914262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37"/>
    <w:rsid w:val="000262A2"/>
    <w:rsid w:val="00047828"/>
    <w:rsid w:val="000500E2"/>
    <w:rsid w:val="000574F1"/>
    <w:rsid w:val="00083009"/>
    <w:rsid w:val="00084767"/>
    <w:rsid w:val="00086554"/>
    <w:rsid w:val="000938BA"/>
    <w:rsid w:val="000A51A1"/>
    <w:rsid w:val="000E4E5B"/>
    <w:rsid w:val="000F07A0"/>
    <w:rsid w:val="0010208B"/>
    <w:rsid w:val="001265CA"/>
    <w:rsid w:val="001835E2"/>
    <w:rsid w:val="00184069"/>
    <w:rsid w:val="00194BDB"/>
    <w:rsid w:val="001B23C6"/>
    <w:rsid w:val="001D78F5"/>
    <w:rsid w:val="001E13AC"/>
    <w:rsid w:val="001E7CAB"/>
    <w:rsid w:val="002025C4"/>
    <w:rsid w:val="002458B9"/>
    <w:rsid w:val="00246E1F"/>
    <w:rsid w:val="00254B88"/>
    <w:rsid w:val="00261784"/>
    <w:rsid w:val="002671AA"/>
    <w:rsid w:val="002671EE"/>
    <w:rsid w:val="00287CF6"/>
    <w:rsid w:val="002A1CB6"/>
    <w:rsid w:val="003319E4"/>
    <w:rsid w:val="003F36DB"/>
    <w:rsid w:val="003F3BBA"/>
    <w:rsid w:val="003F4CF7"/>
    <w:rsid w:val="00401F6B"/>
    <w:rsid w:val="00403C6E"/>
    <w:rsid w:val="004120DE"/>
    <w:rsid w:val="004254E7"/>
    <w:rsid w:val="0042686B"/>
    <w:rsid w:val="00433BEE"/>
    <w:rsid w:val="00472129"/>
    <w:rsid w:val="004C24F2"/>
    <w:rsid w:val="00503D95"/>
    <w:rsid w:val="0051083D"/>
    <w:rsid w:val="00516F5A"/>
    <w:rsid w:val="00556C0C"/>
    <w:rsid w:val="00582A3A"/>
    <w:rsid w:val="0059488C"/>
    <w:rsid w:val="00594AB1"/>
    <w:rsid w:val="005A1213"/>
    <w:rsid w:val="005C0747"/>
    <w:rsid w:val="005C1F37"/>
    <w:rsid w:val="005D34AE"/>
    <w:rsid w:val="005E1FB8"/>
    <w:rsid w:val="00613C3A"/>
    <w:rsid w:val="00615133"/>
    <w:rsid w:val="0062368F"/>
    <w:rsid w:val="0062633F"/>
    <w:rsid w:val="0064341A"/>
    <w:rsid w:val="006519FB"/>
    <w:rsid w:val="00660CED"/>
    <w:rsid w:val="00683B72"/>
    <w:rsid w:val="006A7952"/>
    <w:rsid w:val="006D2C0D"/>
    <w:rsid w:val="00704379"/>
    <w:rsid w:val="00724857"/>
    <w:rsid w:val="007561D8"/>
    <w:rsid w:val="00756C14"/>
    <w:rsid w:val="00765ADD"/>
    <w:rsid w:val="00786C53"/>
    <w:rsid w:val="007D497F"/>
    <w:rsid w:val="007D640A"/>
    <w:rsid w:val="00805BE7"/>
    <w:rsid w:val="00806E1E"/>
    <w:rsid w:val="00813B4A"/>
    <w:rsid w:val="008212C1"/>
    <w:rsid w:val="0082442B"/>
    <w:rsid w:val="0087016A"/>
    <w:rsid w:val="0087684D"/>
    <w:rsid w:val="00885A3C"/>
    <w:rsid w:val="008A5B78"/>
    <w:rsid w:val="00904888"/>
    <w:rsid w:val="00940D84"/>
    <w:rsid w:val="00987D2E"/>
    <w:rsid w:val="009A052D"/>
    <w:rsid w:val="009A7E8F"/>
    <w:rsid w:val="009C6414"/>
    <w:rsid w:val="009D1FE4"/>
    <w:rsid w:val="009E75B6"/>
    <w:rsid w:val="009F79A6"/>
    <w:rsid w:val="00A01B85"/>
    <w:rsid w:val="00A239BD"/>
    <w:rsid w:val="00A246D5"/>
    <w:rsid w:val="00A25899"/>
    <w:rsid w:val="00A34D3F"/>
    <w:rsid w:val="00A42018"/>
    <w:rsid w:val="00A67DDB"/>
    <w:rsid w:val="00A869E0"/>
    <w:rsid w:val="00A936D7"/>
    <w:rsid w:val="00AC5CBF"/>
    <w:rsid w:val="00AD2A18"/>
    <w:rsid w:val="00AD60BA"/>
    <w:rsid w:val="00AF1BAD"/>
    <w:rsid w:val="00B25E3D"/>
    <w:rsid w:val="00B34092"/>
    <w:rsid w:val="00B3695F"/>
    <w:rsid w:val="00B8348B"/>
    <w:rsid w:val="00BF0E8F"/>
    <w:rsid w:val="00C06182"/>
    <w:rsid w:val="00C14D62"/>
    <w:rsid w:val="00C73042"/>
    <w:rsid w:val="00CA28BE"/>
    <w:rsid w:val="00CB4D2E"/>
    <w:rsid w:val="00CB63BD"/>
    <w:rsid w:val="00CC5788"/>
    <w:rsid w:val="00CD03F6"/>
    <w:rsid w:val="00CD67B7"/>
    <w:rsid w:val="00D04AFB"/>
    <w:rsid w:val="00D07793"/>
    <w:rsid w:val="00D1270E"/>
    <w:rsid w:val="00D333F7"/>
    <w:rsid w:val="00D45734"/>
    <w:rsid w:val="00D466B0"/>
    <w:rsid w:val="00D66857"/>
    <w:rsid w:val="00D67AF1"/>
    <w:rsid w:val="00DC7819"/>
    <w:rsid w:val="00DC7E37"/>
    <w:rsid w:val="00DE6EEE"/>
    <w:rsid w:val="00E042CD"/>
    <w:rsid w:val="00E04F2A"/>
    <w:rsid w:val="00E211D3"/>
    <w:rsid w:val="00E21D8A"/>
    <w:rsid w:val="00E4247E"/>
    <w:rsid w:val="00E5086A"/>
    <w:rsid w:val="00E84DD5"/>
    <w:rsid w:val="00E87B28"/>
    <w:rsid w:val="00E944EA"/>
    <w:rsid w:val="00EA2599"/>
    <w:rsid w:val="00EF7208"/>
    <w:rsid w:val="00F22092"/>
    <w:rsid w:val="00F56236"/>
    <w:rsid w:val="00F65C66"/>
    <w:rsid w:val="00F67D93"/>
    <w:rsid w:val="00F706BD"/>
    <w:rsid w:val="00F733BD"/>
    <w:rsid w:val="00F96327"/>
    <w:rsid w:val="00F96F36"/>
    <w:rsid w:val="00FA511E"/>
    <w:rsid w:val="00FB1380"/>
    <w:rsid w:val="00FC60CB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695AAC9"/>
  <w15:docId w15:val="{A8C715A8-6079-430D-9DB9-385B38E2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3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5C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4A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A2599"/>
    <w:pPr>
      <w:spacing w:after="0" w:line="360" w:lineRule="auto"/>
      <w:contextualSpacing/>
      <w:jc w:val="both"/>
      <w:outlineLvl w:val="2"/>
    </w:pPr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F37"/>
    <w:pPr>
      <w:ind w:left="720"/>
      <w:contextualSpacing/>
    </w:pPr>
  </w:style>
  <w:style w:type="table" w:styleId="Tabela-Siatka">
    <w:name w:val="Table Grid"/>
    <w:basedOn w:val="Standardowy"/>
    <w:rsid w:val="005C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41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41A"/>
    <w:rPr>
      <w:rFonts w:eastAsiaTheme="minorEastAsia"/>
      <w:lang w:eastAsia="pl-PL"/>
    </w:rPr>
  </w:style>
  <w:style w:type="paragraph" w:customStyle="1" w:styleId="Default">
    <w:name w:val="Default"/>
    <w:rsid w:val="00F67D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5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5C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5C4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5C4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F65C6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B3695F"/>
    <w:rPr>
      <w:b/>
      <w:bCs/>
      <w:i w:val="0"/>
      <w:iCs w:val="0"/>
    </w:rPr>
  </w:style>
  <w:style w:type="character" w:customStyle="1" w:styleId="st1">
    <w:name w:val="st1"/>
    <w:basedOn w:val="Domylnaczcionkaakapitu"/>
    <w:rsid w:val="00B3695F"/>
  </w:style>
  <w:style w:type="character" w:styleId="Wyrnieniedelikatne">
    <w:name w:val="Subtle Emphasis"/>
    <w:basedOn w:val="Domylnaczcionkaakapitu"/>
    <w:uiPriority w:val="19"/>
    <w:qFormat/>
    <w:rsid w:val="00E4247E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EA2599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EA259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A2599"/>
    <w:rPr>
      <w:rFonts w:ascii="Bahnschrift" w:eastAsia="Times New Roman" w:hAnsi="Bahnschrift" w:cs="Times New Roman"/>
      <w:bCs/>
      <w:sz w:val="20"/>
      <w:szCs w:val="26"/>
      <w:lang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EA25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2599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4A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4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8B27.DEDF43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F8EEBD193E38499DE37E6A03A9C177" ma:contentTypeVersion="2" ma:contentTypeDescription="Utwórz nowy dokument." ma:contentTypeScope="" ma:versionID="039bd30d48778bc0eaad28d851dd20fb">
  <xsd:schema xmlns:xsd="http://www.w3.org/2001/XMLSchema" xmlns:xs="http://www.w3.org/2001/XMLSchema" xmlns:p="http://schemas.microsoft.com/office/2006/metadata/properties" xmlns:ns2="9098b659-39b5-4ea9-bda9-13cb70fb72d3" targetNamespace="http://schemas.microsoft.com/office/2006/metadata/properties" ma:root="true" ma:fieldsID="7a3e4478f7d28c11287c8d0bce557fca" ns2:_="">
    <xsd:import namespace="9098b659-39b5-4ea9-bda9-13cb70fb72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b659-39b5-4ea9-bda9-13cb70fb72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619B5-8335-42B5-A743-12E5DA2D0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8b659-39b5-4ea9-bda9-13cb70fb7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61E89-E502-494D-8ABF-207AC1FF75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E56703-ADEB-4593-9789-4502A8886FFC}">
  <ds:schemaRefs>
    <ds:schemaRef ds:uri="http://schemas.microsoft.com/office/2006/metadata/properties"/>
    <ds:schemaRef ds:uri="http://www.w3.org/XML/1998/namespace"/>
    <ds:schemaRef ds:uri="9098b659-39b5-4ea9-bda9-13cb70fb72d3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4FD7130-7823-4963-87C5-6C48757445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Witwicki</dc:creator>
  <cp:lastModifiedBy>Kozera Marcin</cp:lastModifiedBy>
  <cp:revision>2</cp:revision>
  <cp:lastPrinted>2024-04-10T09:06:00Z</cp:lastPrinted>
  <dcterms:created xsi:type="dcterms:W3CDTF">2024-04-11T10:59:00Z</dcterms:created>
  <dcterms:modified xsi:type="dcterms:W3CDTF">2024-04-11T10:59:00Z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0x0101003EF8EEBD193E38499DE37E6A03A9C177</vt:lpwstr>
  </property>
</Properties>
</file>