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</w:t>
      </w:r>
      <w:r w:rsidR="00707342">
        <w:rPr>
          <w:rFonts w:ascii="Times New Roman" w:hAnsi="Times New Roman" w:cs="Times New Roman"/>
          <w:sz w:val="24"/>
          <w:szCs w:val="24"/>
        </w:rPr>
        <w:t>Sp. z</w:t>
      </w:r>
      <w:r>
        <w:rPr>
          <w:rFonts w:ascii="Times New Roman" w:hAnsi="Times New Roman" w:cs="Times New Roman"/>
          <w:sz w:val="24"/>
          <w:szCs w:val="24"/>
        </w:rPr>
        <w:t xml:space="preserve">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E4">
        <w:rPr>
          <w:rFonts w:ascii="Times New Roman" w:hAnsi="Times New Roman" w:cs="Times New Roman"/>
          <w:sz w:val="24"/>
          <w:szCs w:val="24"/>
        </w:rPr>
        <w:t>Katowice dnia 9</w:t>
      </w:r>
      <w:r w:rsidRPr="00220969">
        <w:rPr>
          <w:rFonts w:ascii="Times New Roman" w:hAnsi="Times New Roman" w:cs="Times New Roman"/>
          <w:sz w:val="24"/>
          <w:szCs w:val="24"/>
        </w:rPr>
        <w:t>.12.2021r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1"/>
    <w:p w:rsidR="00147B5F" w:rsidRDefault="002552A8" w:rsidP="002552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 xml:space="preserve">. Prawo zamówień publicznych (tekst </w:t>
      </w:r>
      <w:r w:rsidR="00707342" w:rsidRPr="006E76CF">
        <w:rPr>
          <w:rFonts w:ascii="Times New Roman" w:hAnsi="Times New Roman" w:cs="Times New Roman"/>
          <w:sz w:val="24"/>
          <w:szCs w:val="24"/>
        </w:rPr>
        <w:t>jedn. Dz</w:t>
      </w:r>
      <w:r w:rsidRPr="006E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</w:t>
      </w:r>
      <w:r w:rsidR="00707342" w:rsidRPr="006E76CF">
        <w:rPr>
          <w:rFonts w:ascii="Times New Roman" w:hAnsi="Times New Roman" w:cs="Times New Roman"/>
          <w:bCs/>
          <w:sz w:val="24"/>
          <w:szCs w:val="24"/>
        </w:rPr>
        <w:t>zmianami</w:t>
      </w:r>
      <w:r w:rsidR="00707342" w:rsidRPr="006E76CF">
        <w:rPr>
          <w:rFonts w:ascii="Times New Roman" w:hAnsi="Times New Roman" w:cs="Times New Roman"/>
          <w:sz w:val="24"/>
          <w:szCs w:val="24"/>
        </w:rPr>
        <w:t>) udzielamy</w:t>
      </w:r>
      <w:r>
        <w:rPr>
          <w:rFonts w:ascii="Times New Roman" w:hAnsi="Times New Roman" w:cs="Times New Roman"/>
          <w:sz w:val="24"/>
          <w:szCs w:val="24"/>
        </w:rPr>
        <w:t xml:space="preserve"> odpowiedzi na zadane </w:t>
      </w:r>
      <w:r w:rsidR="00EC64E4">
        <w:rPr>
          <w:rFonts w:ascii="Times New Roman" w:hAnsi="Times New Roman" w:cs="Times New Roman"/>
          <w:sz w:val="24"/>
          <w:szCs w:val="24"/>
        </w:rPr>
        <w:t>w dniu 8.12.2021r przez Wykonawcę pytanie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runków zamówienia.</w:t>
      </w:r>
    </w:p>
    <w:p w:rsidR="00C50066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:rsidR="00EC64E4" w:rsidRPr="00EC64E4" w:rsidRDefault="00EC64E4" w:rsidP="00EC6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</w:t>
      </w:r>
      <w:r w:rsidRPr="00EC64E4">
        <w:rPr>
          <w:rFonts w:ascii="Times New Roman" w:hAnsi="Times New Roman" w:cs="Times New Roman"/>
          <w:sz w:val="24"/>
          <w:szCs w:val="24"/>
        </w:rPr>
        <w:t>w interesie klienta, który pragnie złożyć ofertę w ramach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przez Państwa postępowania określonego powyżej (w ramach obu części zamówienia) wnoszę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o wskazanie dodatkowego terminu wizji lokalnej lub zmianę specyfikacji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zamówienia przez zrezygnowanie z obowiązku odbycia wizji lokalnej, ew. wnoszę o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sprawdzenia dokumentów niezbędnych do realizacji zamówienia dostępnych na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u Zamawiającego wskazanych w cytowanym poniżej fragmencie specyfikacji.Zgodnie z literalną treścią rozdziału 3 pkt 16 specyfikacji warunków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„Zamawiający przewiduje obowiązek przed sporządzeniem oferty, odbycia wizji lokalnej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sprawdzenia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niezbędnych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dostępnych na miejscu u Zamawiającego, pod rygorem odrzucenia oferty”.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 związku z faktem, iż wizja lokalna już miała miejsce, wnoszę o wyznaczenie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dodatkowego terminu wizji lokalnej. W przypadku, gdyby nowy termin wizji lokalnej był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większym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problemem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korzyścią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wynikającą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konkurencyjności postępowania, wnoszę, na podstawie rozdziału 3 pkt 16 specyfikacji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warunków zamówienia, o możliwość sprawdzenia dokumentów niezbędnych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zamówienia dostępnych na miejscu u Zamawiającego, na które wskazali Państwo w treści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punktu („Zamawiający przewiduje obowiązek (…) odbycia wizji lokalnej lub sprawdzenia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Wykonawcę dokumentów niezbędnych do realizacji zamówienia dostępnych na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u Zamawiającego).</w:t>
      </w:r>
    </w:p>
    <w:p w:rsidR="00EC64E4" w:rsidRDefault="00EC64E4" w:rsidP="00EC64E4">
      <w:pPr>
        <w:jc w:val="both"/>
        <w:rPr>
          <w:rFonts w:ascii="Times New Roman" w:hAnsi="Times New Roman" w:cs="Times New Roman"/>
          <w:sz w:val="24"/>
          <w:szCs w:val="24"/>
        </w:rPr>
      </w:pPr>
      <w:r w:rsidRPr="00EC64E4">
        <w:rPr>
          <w:rFonts w:ascii="Times New Roman" w:hAnsi="Times New Roman" w:cs="Times New Roman"/>
          <w:sz w:val="24"/>
          <w:szCs w:val="24"/>
        </w:rPr>
        <w:lastRenderedPageBreak/>
        <w:t>W związku z wydłużeniem terminu składania ofert do 16 grudnia br. tym bardziej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E4">
        <w:rPr>
          <w:rFonts w:ascii="Times New Roman" w:hAnsi="Times New Roman" w:cs="Times New Roman"/>
          <w:sz w:val="24"/>
          <w:szCs w:val="24"/>
        </w:rPr>
        <w:t>niecelowe wydaje się, by wszyscy wykonawcy, któ</w:t>
      </w:r>
      <w:r>
        <w:rPr>
          <w:rFonts w:ascii="Times New Roman" w:hAnsi="Times New Roman" w:cs="Times New Roman"/>
          <w:sz w:val="24"/>
          <w:szCs w:val="24"/>
        </w:rPr>
        <w:t>rzy powezmą informację o postępowaniu w okresie od 23 listopada do 16 grudnia br pozbawieni zostali możliwości złożenia oferty niepodlegającej</w:t>
      </w:r>
      <w:r w:rsidR="00676AC2">
        <w:rPr>
          <w:rFonts w:ascii="Times New Roman" w:hAnsi="Times New Roman" w:cs="Times New Roman"/>
          <w:sz w:val="24"/>
          <w:szCs w:val="24"/>
        </w:rPr>
        <w:t xml:space="preserve"> odrzuceniu. Już teraz widać, że czas trwania postępowania, który upłynął po wyznaczonym terminie wizji lokalnej będzie znacznie dłuższy niż czas przed jego wyznaczeniem.</w:t>
      </w:r>
    </w:p>
    <w:p w:rsidR="00676AC2" w:rsidRPr="00676AC2" w:rsidRDefault="00676AC2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676AC2">
        <w:rPr>
          <w:rFonts w:ascii="Times New Roman" w:hAnsi="Times New Roman" w:cs="Times New Roman"/>
          <w:sz w:val="24"/>
          <w:szCs w:val="24"/>
        </w:rPr>
        <w:t>Jednocześnie zwracam uwagę, iż w publikacji Urzędu Zamówień Publicznych – PrawoZamówień Publicznych. Komentarz pod red. H. Nowaka M. Winiarza – wyraźnie wskazano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ograniczoną możliwość stawiania wymogu obowiązkowej wizji lokalnej: „Należy przy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podkreślić, że zamawiający jest uprawniony w wyjątkowych sytuacjach (tj. jeżeli jest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konieczne ze względu na specyfikę przedmiotu zamówienia) wymagać złożenia oferty poodbyciu przez wykonawcę wizji lokalnej lub sprawdzeniu przez wykonawcę dokumentówniezbędnych do realizacji zamówienia dostępnych na miejscu u zamawiającego”.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Czy rzeczywiście taka wyjątkowa sytuacja występuje w przypadku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zamówienia? Czy nie było możliwe rzetelne opisanie zakresu prac przy pomocy przygotowanej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na Państwa zlecenie dokumentacji projektowej?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 mojego doświadczenia wynika, że często nie raz konieczność odbycia wizji lokalnej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wynika z obaw zamawiającego o jakość przygotowanej na jego zlecenie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projektowej. Należy jednak wskazać za artykułem J.Jerki „Wizja lokalna według nowego Pzp”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(M.Zam.Pub. 2021, nr 2, s. 27-33.): „Zaplanowanie wizji lokalnej jako obligatoryjnej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fakultatywnej czynności, którą musi lub może odbyć wykonawca, nie konwaliduje wadliwie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sporządzonego opisu przedmiotu zamówienia. Bez względu na to, czy wizja lokalna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przewidziana w toku prowadzenia postępowania, czy nie jest przedmiot zamówienie opisuje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się w sposób jednoznaczny i wyczerpujący, za pomocą dostatecznie dokładnych i zrozumiałych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określeń, uwzględniając wymagania i okoliczności mogące mieć wpływ na sporządzenie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oferty”.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okoliczność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mające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wpływ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przygotowanie oferty powinny zostać odzwierciedlone w dokumentacji przetargowej.</w:t>
      </w:r>
    </w:p>
    <w:p w:rsidR="00676AC2" w:rsidRDefault="00676AC2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676AC2">
        <w:rPr>
          <w:rFonts w:ascii="Times New Roman" w:hAnsi="Times New Roman" w:cs="Times New Roman"/>
          <w:sz w:val="24"/>
          <w:szCs w:val="24"/>
        </w:rPr>
        <w:t>Iluzoryczne byłoby myślenie, że wykonawca ma obowiązek dostrzec warunki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zamówienie, których nie dostrzegła ani projektant, ani pracownicy techniczni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Owszem, takie rzeczy wykonawcy mają szansę dostrzec, na pewno jednak nie jest to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obowiązek, z którego można będzie rozliczać na etapie realizacji zamówienia. Żadne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prawa zamówień publicznych, w tym dotyczące wizji lokalnej, nie naruszają wyrażonej w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przepisach zasady, że to zamawiający ponosi odpowiedzialność za rzetelność i kompletność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dokumentacji projektowej.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 wyżej cytowanej, chyba jedynej tak pełnej wypowiedzi w zakresie wizji lokalnej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 nowym prawie zamówień publicznych J.Jerka pisze: „Postawienie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wymogu odbycia wizji lokalnej zgodnie z tym przepisem jest uprawnione w 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jest to konieczne (…). Według Słownika języka polskiego wyraz „konieczny” znaczy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bezwzględnie potrzebny, taki którego nie da się uniknąć, nieuchronny, nieodzowny,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niezbędny, obligatoryjny, przymusowy. Z kolei słowo „specyfika” oznacza szczególny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i niepowtarzalny charakter czegoś. Ponieważ oba definiowane wyrazy odnoszą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warunek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dotyczący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postępowania o udzielenie zamówienia, polegający na wzięciu udziału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 czynności obejmującej bezpośrednie poznanie specyfiki przedmiotu zamówienia koniecznej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 xml:space="preserve">do </w:t>
      </w:r>
      <w:r w:rsidRPr="00676AC2">
        <w:rPr>
          <w:rFonts w:ascii="Times New Roman" w:hAnsi="Times New Roman" w:cs="Times New Roman"/>
          <w:sz w:val="24"/>
          <w:szCs w:val="24"/>
        </w:rPr>
        <w:lastRenderedPageBreak/>
        <w:t>przygotowania oferty”.I dalej: „Zamawiający sporządzając dokumenty zamówienia, zawierające wymóg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złożenia oferty po odbyciu wizji lokalnej, zobowiązany jest sprawdzić, czy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postępowania z takim warunkiem zamówienia nie narusza którejkolwiek z zasad wyrażonych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przez ustawodawcę w art. 16 p.z.p. Przy czym ww. wymóg podlega weryfikacji pod 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zapewnienia zarówno zasady uczciwej konkurencji, równego traktowania wykonawców, jak i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zasady proporcjonalności i przejrzystości (….) Naruszeniem przepisów Pzp będzie np.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wymaganie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złożenia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oferty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odbyciu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wizji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lokalnej,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przypadku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gdy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jest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to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nieproporcjonalne do specyfiki przedmiotu zamówienia.”.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Powyższe jasno wskazuje na konieczność ponownego rozważenia przez Państwa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zgodności postawionego wymogu odbycia wizji lokalnej z przepisami prawa zamówień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publicznych. Naruszenie przepisów w tym zakresie miałoby bezpośredni wpływ na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ograniczenie konkurencyjności postępowania, a tym samym na ocenę gospodarności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 zarządzaniu środkami finansowymi pozostającymi w Państwa dyspozycji przy realizacji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przedmiotowej inwestycji.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Co więcej, nawet jeśli mają Państwo przekonanie o słuszności postawienia wymogu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odbycia wizji lokalnej to należy stwierdzić, że przeprowadzenie pierwszej wizji doprowadziło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do zadania pytań odnoszących się do opisu przedmiotu zamówienia przez wykonawców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biorących udział w wizji. Tym samym wątpliwości, które powstały w czasie przeprowadzenia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wizji zostaną wyjaśnione przez Państwa przez publikację odpowiedzi na stronie internetowej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zamówienia. Zapewni to pełny dostęp do ich treści dla wszystkich wykonawców, co niejako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podważa konieczność wymagania odbycia wizji lokalnej, skoro wszelkie wątpliwości powstałe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podczas wizji zostaną wyjaśnione w tejże formie.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Kontrowersyjny wymóg odbycia wizji lokalnej należy do jednej z najważniejszych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kwestii w ocenie konkurencyjności przedmiotowego postępowania o udzielenie zamówienia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i w mojej ocenie powinien zostać poddany powtórnej analizie. Wierzę, że taka dogłębna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analiza wskaże na konieczność jego uchylenie.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Jednocześnie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wnoszę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przekazanie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na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adres</w:t>
      </w:r>
      <w:r w:rsidR="00AC7809">
        <w:rPr>
          <w:rFonts w:ascii="Times New Roman" w:hAnsi="Times New Roman" w:cs="Times New Roman"/>
          <w:sz w:val="24"/>
          <w:szCs w:val="24"/>
        </w:rPr>
        <w:t xml:space="preserve"> e-mail </w:t>
      </w:r>
      <w:r w:rsidRPr="00676AC2">
        <w:rPr>
          <w:rFonts w:ascii="Times New Roman" w:hAnsi="Times New Roman" w:cs="Times New Roman"/>
          <w:sz w:val="24"/>
          <w:szCs w:val="24"/>
        </w:rPr>
        <w:t>kopii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protokołu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dokumentującego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Pr="00676AC2">
        <w:rPr>
          <w:rFonts w:ascii="Times New Roman" w:hAnsi="Times New Roman" w:cs="Times New Roman"/>
          <w:sz w:val="24"/>
          <w:szCs w:val="24"/>
        </w:rPr>
        <w:t>przebieg</w:t>
      </w:r>
      <w:r w:rsidR="00AC7809">
        <w:rPr>
          <w:rFonts w:ascii="Times New Roman" w:hAnsi="Times New Roman" w:cs="Times New Roman"/>
          <w:sz w:val="24"/>
          <w:szCs w:val="24"/>
        </w:rPr>
        <w:t xml:space="preserve"> przeprowadzonej wizji lokalnej stanowiącego załącznik do protokołu postępowania, w szczególności przekazanie informacji o wykonawcach, którzy wzięli udział w wizji lokalnej.</w:t>
      </w:r>
    </w:p>
    <w:p w:rsidR="00AC7809" w:rsidRDefault="00AC7809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BD30AF" w:rsidRDefault="00AC7809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21E6D">
        <w:rPr>
          <w:rFonts w:ascii="Times New Roman" w:hAnsi="Times New Roman" w:cs="Times New Roman"/>
          <w:sz w:val="24"/>
          <w:szCs w:val="24"/>
        </w:rPr>
        <w:t>w dniu</w:t>
      </w:r>
      <w:r w:rsidR="005F3CBA">
        <w:rPr>
          <w:rFonts w:ascii="Times New Roman" w:hAnsi="Times New Roman" w:cs="Times New Roman"/>
          <w:sz w:val="24"/>
          <w:szCs w:val="24"/>
        </w:rPr>
        <w:t xml:space="preserve"> </w:t>
      </w:r>
      <w:r w:rsidR="00C21E6D">
        <w:rPr>
          <w:rFonts w:ascii="Times New Roman" w:hAnsi="Times New Roman" w:cs="Times New Roman"/>
          <w:sz w:val="24"/>
          <w:szCs w:val="24"/>
        </w:rPr>
        <w:t>7.12.2021r zamieścił na stronie internetowej prowadzonego postępowania (platformie zakupowej Szpitala) informację o</w:t>
      </w:r>
      <w:r w:rsidR="00C13D4E">
        <w:rPr>
          <w:rFonts w:ascii="Times New Roman" w:hAnsi="Times New Roman" w:cs="Times New Roman"/>
          <w:sz w:val="24"/>
          <w:szCs w:val="24"/>
        </w:rPr>
        <w:t xml:space="preserve"> terminie</w:t>
      </w:r>
      <w:r w:rsidR="00C21E6D">
        <w:rPr>
          <w:rFonts w:ascii="Times New Roman" w:hAnsi="Times New Roman" w:cs="Times New Roman"/>
          <w:sz w:val="24"/>
          <w:szCs w:val="24"/>
        </w:rPr>
        <w:t xml:space="preserve"> dodatkowej wizji lokalnej wyznaczonej na dzień 10.12.2021r godz</w:t>
      </w:r>
      <w:r w:rsidR="00474E52">
        <w:rPr>
          <w:rFonts w:ascii="Times New Roman" w:hAnsi="Times New Roman" w:cs="Times New Roman"/>
          <w:sz w:val="24"/>
          <w:szCs w:val="24"/>
        </w:rPr>
        <w:t xml:space="preserve">. 10:00 </w:t>
      </w:r>
      <w:r w:rsidR="00FB643A">
        <w:rPr>
          <w:rFonts w:ascii="Times New Roman" w:hAnsi="Times New Roman" w:cs="Times New Roman"/>
          <w:sz w:val="24"/>
          <w:szCs w:val="24"/>
        </w:rPr>
        <w:t>na prośbę jednego z Wykonawców chcącego</w:t>
      </w:r>
      <w:r w:rsidR="00C21E6D">
        <w:rPr>
          <w:rFonts w:ascii="Times New Roman" w:hAnsi="Times New Roman" w:cs="Times New Roman"/>
          <w:sz w:val="24"/>
          <w:szCs w:val="24"/>
        </w:rPr>
        <w:t xml:space="preserve"> złożyć ofertę</w:t>
      </w:r>
      <w:r w:rsidR="00FB643A">
        <w:rPr>
          <w:rFonts w:ascii="Times New Roman" w:hAnsi="Times New Roman" w:cs="Times New Roman"/>
          <w:sz w:val="24"/>
          <w:szCs w:val="24"/>
        </w:rPr>
        <w:t xml:space="preserve">. Każdy zainteresowany </w:t>
      </w:r>
      <w:r w:rsidR="00474E52">
        <w:rPr>
          <w:rFonts w:ascii="Times New Roman" w:hAnsi="Times New Roman" w:cs="Times New Roman"/>
          <w:sz w:val="24"/>
          <w:szCs w:val="24"/>
        </w:rPr>
        <w:t xml:space="preserve">postępowaniem </w:t>
      </w:r>
      <w:r w:rsidR="00FB643A">
        <w:rPr>
          <w:rFonts w:ascii="Times New Roman" w:hAnsi="Times New Roman" w:cs="Times New Roman"/>
          <w:sz w:val="24"/>
          <w:szCs w:val="24"/>
        </w:rPr>
        <w:t xml:space="preserve">Wykonawca chcący złożyć ofertę, </w:t>
      </w:r>
      <w:r w:rsidR="00C21E6D">
        <w:rPr>
          <w:rFonts w:ascii="Times New Roman" w:hAnsi="Times New Roman" w:cs="Times New Roman"/>
          <w:sz w:val="24"/>
          <w:szCs w:val="24"/>
        </w:rPr>
        <w:t xml:space="preserve">zobowiązany jest śledzić wszelkie zmiany, informacje oraz udzielone odpowiedzi na pytania </w:t>
      </w:r>
      <w:r w:rsidR="00FB643A">
        <w:rPr>
          <w:rFonts w:ascii="Times New Roman" w:hAnsi="Times New Roman" w:cs="Times New Roman"/>
          <w:sz w:val="24"/>
          <w:szCs w:val="24"/>
        </w:rPr>
        <w:t xml:space="preserve"> na platformie zakupowej Szpitala. </w:t>
      </w:r>
      <w:r w:rsidR="00C13D4E">
        <w:rPr>
          <w:rFonts w:ascii="Times New Roman" w:hAnsi="Times New Roman" w:cs="Times New Roman"/>
          <w:sz w:val="24"/>
          <w:szCs w:val="24"/>
        </w:rPr>
        <w:t xml:space="preserve">Skoro Wykonawca w późniejszym czasie wystąpił z tą samą sprawą tj. </w:t>
      </w:r>
      <w:r w:rsidR="00474E52">
        <w:rPr>
          <w:rFonts w:ascii="Times New Roman" w:hAnsi="Times New Roman" w:cs="Times New Roman"/>
          <w:sz w:val="24"/>
          <w:szCs w:val="24"/>
        </w:rPr>
        <w:t xml:space="preserve">prośbą o </w:t>
      </w:r>
      <w:r w:rsidR="00C13D4E">
        <w:rPr>
          <w:rFonts w:ascii="Times New Roman" w:hAnsi="Times New Roman" w:cs="Times New Roman"/>
          <w:sz w:val="24"/>
          <w:szCs w:val="24"/>
        </w:rPr>
        <w:t xml:space="preserve">dodatkową wizję lokalną, świadczy o braku śledzenia strony internetowej prowadzonego postępowania/platformy zakupowej Szpitala  i zamieszczonych tam informacji.  </w:t>
      </w:r>
      <w:r w:rsidR="00FB643A">
        <w:rPr>
          <w:rFonts w:ascii="Times New Roman" w:hAnsi="Times New Roman" w:cs="Times New Roman"/>
          <w:sz w:val="24"/>
          <w:szCs w:val="24"/>
        </w:rPr>
        <w:t xml:space="preserve">W związku z tym, że jedna wizja lokalna już miała miejsce, na którą licznie przybyli Wykonawcy, nie widzimy możliwości rezygnacji z obowiązku określonego w rozdziale 3 pkt.16 SWZ, ponieważ byłoby to naruszenie zasady równego traktowania </w:t>
      </w:r>
      <w:r w:rsidR="00FD47F9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FB643A">
        <w:rPr>
          <w:rFonts w:ascii="Times New Roman" w:hAnsi="Times New Roman" w:cs="Times New Roman"/>
          <w:sz w:val="24"/>
          <w:szCs w:val="24"/>
        </w:rPr>
        <w:t xml:space="preserve">Wykonawców </w:t>
      </w:r>
      <w:r w:rsidR="00FD47F9">
        <w:rPr>
          <w:rFonts w:ascii="Times New Roman" w:hAnsi="Times New Roman" w:cs="Times New Roman"/>
          <w:sz w:val="24"/>
          <w:szCs w:val="24"/>
        </w:rPr>
        <w:t>przybyłych na wizję lokalną w dniu 23.11.2021r.</w:t>
      </w:r>
      <w:r w:rsidR="00C1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09" w:rsidRDefault="00FD47F9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zamówieniu zostało opublikowane w Biuletynie Zamówień Publicznych pod nr </w:t>
      </w:r>
      <w:r w:rsidR="00BD30AF">
        <w:rPr>
          <w:rFonts w:ascii="Times New Roman" w:hAnsi="Times New Roman" w:cs="Times New Roman"/>
          <w:sz w:val="24"/>
          <w:szCs w:val="24"/>
        </w:rPr>
        <w:t>2021/BZP 00262504/01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E52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9.11.2021r.,</w:t>
      </w:r>
      <w:r w:rsidR="00C1600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pierwsza wizja lo</w:t>
      </w:r>
      <w:r w:rsidR="00C1600A">
        <w:rPr>
          <w:rFonts w:ascii="Times New Roman" w:hAnsi="Times New Roman" w:cs="Times New Roman"/>
          <w:sz w:val="24"/>
          <w:szCs w:val="24"/>
        </w:rPr>
        <w:t>kalna odbyła się 23.11.2021r.,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60B">
        <w:rPr>
          <w:rFonts w:ascii="Times New Roman" w:hAnsi="Times New Roman" w:cs="Times New Roman"/>
          <w:sz w:val="24"/>
          <w:szCs w:val="24"/>
        </w:rPr>
        <w:lastRenderedPageBreak/>
        <w:t>więc n</w:t>
      </w:r>
      <w:r w:rsidR="003160C7">
        <w:rPr>
          <w:rFonts w:ascii="Times New Roman" w:hAnsi="Times New Roman" w:cs="Times New Roman"/>
          <w:sz w:val="24"/>
          <w:szCs w:val="24"/>
        </w:rPr>
        <w:t xml:space="preserve">a tym etapie postępowania nie ma </w:t>
      </w:r>
      <w:r w:rsidR="00C13D4E">
        <w:rPr>
          <w:rFonts w:ascii="Times New Roman" w:hAnsi="Times New Roman" w:cs="Times New Roman"/>
          <w:sz w:val="24"/>
          <w:szCs w:val="24"/>
        </w:rPr>
        <w:t xml:space="preserve"> mowy o powtórnej analizie wymogu odby</w:t>
      </w:r>
      <w:r w:rsidR="003160C7">
        <w:rPr>
          <w:rFonts w:ascii="Times New Roman" w:hAnsi="Times New Roman" w:cs="Times New Roman"/>
          <w:sz w:val="24"/>
          <w:szCs w:val="24"/>
        </w:rPr>
        <w:t>cia wizji lokalnej</w:t>
      </w:r>
      <w:r w:rsidR="00C13D4E">
        <w:rPr>
          <w:rFonts w:ascii="Times New Roman" w:hAnsi="Times New Roman" w:cs="Times New Roman"/>
          <w:sz w:val="24"/>
          <w:szCs w:val="24"/>
        </w:rPr>
        <w:t xml:space="preserve"> a także o rezygnacji</w:t>
      </w:r>
      <w:r w:rsidR="00FA0A3E">
        <w:rPr>
          <w:rFonts w:ascii="Times New Roman" w:hAnsi="Times New Roman" w:cs="Times New Roman"/>
          <w:sz w:val="24"/>
          <w:szCs w:val="24"/>
        </w:rPr>
        <w:t xml:space="preserve"> z niej</w:t>
      </w:r>
      <w:bookmarkStart w:id="2" w:name="_GoBack"/>
      <w:bookmarkEnd w:id="2"/>
      <w:r w:rsidR="00C13D4E">
        <w:rPr>
          <w:rFonts w:ascii="Times New Roman" w:hAnsi="Times New Roman" w:cs="Times New Roman"/>
          <w:sz w:val="24"/>
          <w:szCs w:val="24"/>
        </w:rPr>
        <w:t xml:space="preserve">. </w:t>
      </w:r>
      <w:r w:rsidR="003160C7">
        <w:rPr>
          <w:rFonts w:ascii="Times New Roman" w:hAnsi="Times New Roman" w:cs="Times New Roman"/>
          <w:sz w:val="24"/>
          <w:szCs w:val="24"/>
        </w:rPr>
        <w:t>Z</w:t>
      </w:r>
      <w:r w:rsidR="00C13D4E">
        <w:rPr>
          <w:rFonts w:ascii="Times New Roman" w:hAnsi="Times New Roman" w:cs="Times New Roman"/>
          <w:sz w:val="24"/>
          <w:szCs w:val="24"/>
        </w:rPr>
        <w:t>godnie z art. 74 ust.2 ustawy Pzp protokół z</w:t>
      </w:r>
      <w:r w:rsidR="00565E69">
        <w:rPr>
          <w:rFonts w:ascii="Times New Roman" w:hAnsi="Times New Roman" w:cs="Times New Roman"/>
          <w:sz w:val="24"/>
          <w:szCs w:val="24"/>
        </w:rPr>
        <w:t xml:space="preserve"> przeprowadzonej wizji lokalnej </w:t>
      </w:r>
      <w:r w:rsidR="00BD30AF">
        <w:rPr>
          <w:rFonts w:ascii="Times New Roman" w:hAnsi="Times New Roman" w:cs="Times New Roman"/>
          <w:sz w:val="24"/>
          <w:szCs w:val="24"/>
        </w:rPr>
        <w:t>będący załącznikiem do protokołu</w:t>
      </w:r>
      <w:r w:rsidR="00C13D4E">
        <w:rPr>
          <w:rFonts w:ascii="Times New Roman" w:hAnsi="Times New Roman" w:cs="Times New Roman"/>
          <w:sz w:val="24"/>
          <w:szCs w:val="24"/>
        </w:rPr>
        <w:t xml:space="preserve"> postępowania, </w:t>
      </w:r>
      <w:r w:rsidR="00565E69">
        <w:rPr>
          <w:rFonts w:ascii="Times New Roman" w:hAnsi="Times New Roman" w:cs="Times New Roman"/>
          <w:sz w:val="24"/>
          <w:szCs w:val="24"/>
        </w:rPr>
        <w:t>wnioskowany przez Wykonawcę, zostanie udostępniony</w:t>
      </w:r>
      <w:r w:rsidR="00C13D4E">
        <w:rPr>
          <w:rFonts w:ascii="Times New Roman" w:hAnsi="Times New Roman" w:cs="Times New Roman"/>
          <w:sz w:val="24"/>
          <w:szCs w:val="24"/>
        </w:rPr>
        <w:t xml:space="preserve"> po wyborze najkorzystniejszej oferty.</w:t>
      </w:r>
    </w:p>
    <w:p w:rsidR="00FD47F9" w:rsidRDefault="00FD4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7F9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F"/>
    <w:rsid w:val="00001B3F"/>
    <w:rsid w:val="0008769B"/>
    <w:rsid w:val="00147B5F"/>
    <w:rsid w:val="001B5204"/>
    <w:rsid w:val="002079DA"/>
    <w:rsid w:val="002234B8"/>
    <w:rsid w:val="002552A8"/>
    <w:rsid w:val="003160C7"/>
    <w:rsid w:val="003201B1"/>
    <w:rsid w:val="00345DBA"/>
    <w:rsid w:val="003922A6"/>
    <w:rsid w:val="003B5861"/>
    <w:rsid w:val="003F0258"/>
    <w:rsid w:val="0040560B"/>
    <w:rsid w:val="00474E52"/>
    <w:rsid w:val="00532F40"/>
    <w:rsid w:val="005611FF"/>
    <w:rsid w:val="00565E69"/>
    <w:rsid w:val="005A1E63"/>
    <w:rsid w:val="005A7E13"/>
    <w:rsid w:val="005F3CBA"/>
    <w:rsid w:val="006213CE"/>
    <w:rsid w:val="00672CD0"/>
    <w:rsid w:val="00676AC2"/>
    <w:rsid w:val="00707342"/>
    <w:rsid w:val="007407D6"/>
    <w:rsid w:val="00746E86"/>
    <w:rsid w:val="007671E5"/>
    <w:rsid w:val="007C291B"/>
    <w:rsid w:val="00823671"/>
    <w:rsid w:val="009859CB"/>
    <w:rsid w:val="00A3269B"/>
    <w:rsid w:val="00AC7809"/>
    <w:rsid w:val="00AD49E7"/>
    <w:rsid w:val="00B602FD"/>
    <w:rsid w:val="00B716F5"/>
    <w:rsid w:val="00B7286F"/>
    <w:rsid w:val="00BC38C1"/>
    <w:rsid w:val="00BD30AF"/>
    <w:rsid w:val="00BF392C"/>
    <w:rsid w:val="00C13D4E"/>
    <w:rsid w:val="00C1600A"/>
    <w:rsid w:val="00C21E6D"/>
    <w:rsid w:val="00C50066"/>
    <w:rsid w:val="00C804D0"/>
    <w:rsid w:val="00C92D2B"/>
    <w:rsid w:val="00CA6124"/>
    <w:rsid w:val="00CB3149"/>
    <w:rsid w:val="00CD58B3"/>
    <w:rsid w:val="00D549B1"/>
    <w:rsid w:val="00D55715"/>
    <w:rsid w:val="00E257E7"/>
    <w:rsid w:val="00E6144A"/>
    <w:rsid w:val="00EC64E4"/>
    <w:rsid w:val="00EE4672"/>
    <w:rsid w:val="00F66222"/>
    <w:rsid w:val="00F97672"/>
    <w:rsid w:val="00FA0A3E"/>
    <w:rsid w:val="00FB643A"/>
    <w:rsid w:val="00FD47F9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EC57"/>
  <w15:docId w15:val="{07A8850A-6CDE-480C-95F0-091268A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A7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E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Kokon</cp:lastModifiedBy>
  <cp:revision>4</cp:revision>
  <cp:lastPrinted>2021-12-08T07:34:00Z</cp:lastPrinted>
  <dcterms:created xsi:type="dcterms:W3CDTF">2021-12-09T07:59:00Z</dcterms:created>
  <dcterms:modified xsi:type="dcterms:W3CDTF">2021-12-09T08:18:00Z</dcterms:modified>
</cp:coreProperties>
</file>