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56722" w14:textId="77777777" w:rsidR="00E55EA0" w:rsidRPr="00E55EA0" w:rsidRDefault="00E55EA0" w:rsidP="00E55EA0">
      <w:pPr>
        <w:tabs>
          <w:tab w:val="left" w:pos="3960"/>
        </w:tabs>
        <w:spacing w:after="0" w:line="240" w:lineRule="auto"/>
        <w:jc w:val="center"/>
        <w:rPr>
          <w:rFonts w:ascii="Times New Roman" w:eastAsia="Times New Roman" w:hAnsi="Times New Roman" w:cs="Times New Roman"/>
          <w:b/>
          <w:bCs/>
          <w:sz w:val="24"/>
          <w:szCs w:val="24"/>
          <w:lang w:eastAsia="pl-PL"/>
        </w:rPr>
      </w:pPr>
      <w:bookmarkStart w:id="0" w:name="_Hlk154683495"/>
      <w:r w:rsidRPr="00E55EA0">
        <w:rPr>
          <w:rFonts w:ascii="Times New Roman" w:eastAsia="Times New Roman" w:hAnsi="Times New Roman" w:cs="Times New Roman"/>
          <w:b/>
          <w:bCs/>
          <w:sz w:val="24"/>
          <w:szCs w:val="24"/>
          <w:lang w:eastAsia="pl-PL"/>
        </w:rPr>
        <w:t>PROJEKT WIATY PRZYSTANKOWEJ I ROWEROWEJ</w:t>
      </w:r>
    </w:p>
    <w:p w14:paraId="62E99BCF" w14:textId="19023315" w:rsidR="00724BBE" w:rsidRPr="00117FB6" w:rsidRDefault="00E55EA0" w:rsidP="00E55EA0">
      <w:pPr>
        <w:tabs>
          <w:tab w:val="left" w:pos="3960"/>
        </w:tabs>
        <w:spacing w:after="0" w:line="240" w:lineRule="auto"/>
        <w:jc w:val="center"/>
        <w:rPr>
          <w:rFonts w:ascii="Times New Roman" w:eastAsia="Times New Roman" w:hAnsi="Times New Roman" w:cs="Times New Roman"/>
          <w:b/>
          <w:sz w:val="24"/>
          <w:szCs w:val="24"/>
          <w:lang w:eastAsia="pl-PL"/>
        </w:rPr>
      </w:pPr>
      <w:r w:rsidRPr="00E55EA0">
        <w:rPr>
          <w:rFonts w:ascii="Times New Roman" w:eastAsia="Times New Roman" w:hAnsi="Times New Roman" w:cs="Times New Roman"/>
          <w:b/>
          <w:bCs/>
          <w:sz w:val="24"/>
          <w:szCs w:val="24"/>
          <w:lang w:eastAsia="pl-PL"/>
        </w:rPr>
        <w:t>Z URZĄDZENIAMI I MAŁĄ ARCHITEKTURĄ</w:t>
      </w:r>
      <w:bookmarkEnd w:id="0"/>
    </w:p>
    <w:p w14:paraId="370B5095" w14:textId="77777777" w:rsidR="00724BBE"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481F2BAF" w14:textId="77777777" w:rsidR="0006115F" w:rsidRDefault="0006115F"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6E588163" w14:textId="77777777" w:rsidR="00E55EA0" w:rsidRDefault="00E55EA0"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6EDBC452" w14:textId="77777777" w:rsidR="0006115F" w:rsidRPr="00117FB6" w:rsidRDefault="0006115F"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00075F46" w14:textId="18244594" w:rsidR="00724BBE" w:rsidRPr="00117FB6"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r w:rsidRPr="00117FB6">
        <w:rPr>
          <w:rFonts w:ascii="Times New Roman" w:eastAsia="Times New Roman" w:hAnsi="Times New Roman" w:cs="Times New Roman"/>
          <w:b/>
          <w:sz w:val="24"/>
          <w:szCs w:val="24"/>
          <w:lang w:eastAsia="pl-PL"/>
        </w:rPr>
        <w:t xml:space="preserve"> - ROBOTY BUDOWLANE</w:t>
      </w:r>
    </w:p>
    <w:p w14:paraId="35DEC00B" w14:textId="77777777" w:rsidR="00724BBE" w:rsidRDefault="00724BBE" w:rsidP="00724BBE">
      <w:pPr>
        <w:spacing w:after="0" w:line="240" w:lineRule="auto"/>
        <w:jc w:val="center"/>
        <w:rPr>
          <w:rFonts w:ascii="Times New Roman" w:eastAsia="Times New Roman" w:hAnsi="Times New Roman" w:cs="Times New Roman"/>
          <w:b/>
          <w:sz w:val="24"/>
          <w:szCs w:val="24"/>
          <w:lang w:eastAsia="pl-PL"/>
        </w:rPr>
      </w:pPr>
    </w:p>
    <w:p w14:paraId="4C4D115F" w14:textId="77777777" w:rsidR="00E55EA0" w:rsidRPr="00117FB6" w:rsidRDefault="00E55EA0" w:rsidP="00724BBE">
      <w:pPr>
        <w:spacing w:after="0" w:line="240" w:lineRule="auto"/>
        <w:jc w:val="center"/>
        <w:rPr>
          <w:rFonts w:ascii="Times New Roman" w:eastAsia="Times New Roman" w:hAnsi="Times New Roman" w:cs="Times New Roman"/>
          <w:b/>
          <w:sz w:val="24"/>
          <w:szCs w:val="24"/>
          <w:lang w:eastAsia="pl-PL"/>
        </w:rPr>
      </w:pPr>
    </w:p>
    <w:p w14:paraId="3D7A4801" w14:textId="77777777" w:rsidR="00724BBE" w:rsidRPr="00117FB6"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117FB6">
        <w:rPr>
          <w:rFonts w:ascii="Times New Roman" w:eastAsia="Times New Roman" w:hAnsi="Times New Roman" w:cs="Times New Roman"/>
          <w:sz w:val="24"/>
          <w:szCs w:val="24"/>
          <w:lang w:eastAsia="pl-PL"/>
        </w:rPr>
        <w:t>KODY CPV</w:t>
      </w:r>
    </w:p>
    <w:p w14:paraId="172925F5" w14:textId="61A76FFE" w:rsidR="00724BBE" w:rsidRDefault="00F41664" w:rsidP="00724BBE">
      <w:pPr>
        <w:tabs>
          <w:tab w:val="left" w:pos="3544"/>
        </w:tabs>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45421153-1</w:t>
      </w:r>
      <w:r w:rsidR="00724BBE" w:rsidRPr="00117FB6">
        <w:rPr>
          <w:rFonts w:ascii="Times New Roman" w:eastAsia="Times New Roman" w:hAnsi="Times New Roman" w:cs="Times New Roman"/>
          <w:b/>
          <w:sz w:val="24"/>
          <w:szCs w:val="24"/>
          <w:lang w:eastAsia="pl-PL"/>
        </w:rPr>
        <w:tab/>
      </w:r>
      <w:r w:rsidR="00724BBE" w:rsidRPr="00117FB6">
        <w:rPr>
          <w:rFonts w:ascii="Times New Roman" w:eastAsia="Times New Roman" w:hAnsi="Times New Roman" w:cs="Times New Roman"/>
          <w:b/>
          <w:sz w:val="24"/>
          <w:szCs w:val="24"/>
          <w:lang w:eastAsia="pl-PL"/>
        </w:rPr>
        <w:tab/>
      </w:r>
      <w:r w:rsidR="00117FB6" w:rsidRPr="00117FB6">
        <w:rPr>
          <w:rFonts w:ascii="Times New Roman" w:eastAsia="Times New Roman" w:hAnsi="Times New Roman" w:cs="Times New Roman"/>
          <w:b/>
          <w:sz w:val="24"/>
          <w:szCs w:val="24"/>
          <w:lang w:eastAsia="pl-PL"/>
        </w:rPr>
        <w:t xml:space="preserve">Instalowanie </w:t>
      </w:r>
      <w:r>
        <w:rPr>
          <w:rFonts w:ascii="Times New Roman" w:eastAsia="Times New Roman" w:hAnsi="Times New Roman" w:cs="Times New Roman"/>
          <w:b/>
          <w:sz w:val="24"/>
          <w:szCs w:val="24"/>
          <w:lang w:eastAsia="pl-PL"/>
        </w:rPr>
        <w:t>zabudowanych mebli</w:t>
      </w:r>
    </w:p>
    <w:p w14:paraId="6F803C23" w14:textId="70FFB268" w:rsidR="00F41664" w:rsidRPr="00117FB6" w:rsidRDefault="00F41664" w:rsidP="00724BBE">
      <w:pPr>
        <w:tabs>
          <w:tab w:val="left" w:pos="3544"/>
        </w:tabs>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45223821-7</w:t>
      </w:r>
      <w:r>
        <w:rPr>
          <w:rFonts w:ascii="Times New Roman" w:eastAsia="Times New Roman" w:hAnsi="Times New Roman" w:cs="Times New Roman"/>
          <w:b/>
          <w:sz w:val="24"/>
          <w:szCs w:val="24"/>
          <w:lang w:eastAsia="pl-PL"/>
        </w:rPr>
        <w:tab/>
      </w:r>
      <w:r>
        <w:rPr>
          <w:rFonts w:ascii="Times New Roman" w:eastAsia="Times New Roman" w:hAnsi="Times New Roman" w:cs="Times New Roman"/>
          <w:b/>
          <w:sz w:val="24"/>
          <w:szCs w:val="24"/>
          <w:lang w:eastAsia="pl-PL"/>
        </w:rPr>
        <w:tab/>
        <w:t>Elementy gotowe</w:t>
      </w:r>
    </w:p>
    <w:p w14:paraId="20A1E872" w14:textId="77777777" w:rsidR="00724BBE" w:rsidRPr="00117FB6" w:rsidRDefault="00724BBE" w:rsidP="00724BBE">
      <w:pPr>
        <w:spacing w:after="0" w:line="240" w:lineRule="auto"/>
        <w:jc w:val="center"/>
        <w:rPr>
          <w:rFonts w:ascii="Times New Roman" w:eastAsia="Times New Roman" w:hAnsi="Times New Roman" w:cs="Times New Roman"/>
          <w:b/>
          <w:i/>
          <w:sz w:val="24"/>
          <w:szCs w:val="24"/>
          <w:lang w:eastAsia="pl-PL"/>
        </w:rPr>
      </w:pPr>
    </w:p>
    <w:p w14:paraId="7E5F18FB" w14:textId="77777777" w:rsidR="00724BBE" w:rsidRPr="00117FB6" w:rsidRDefault="00724BBE" w:rsidP="00724BBE">
      <w:pPr>
        <w:spacing w:after="0" w:line="240" w:lineRule="auto"/>
        <w:jc w:val="center"/>
        <w:rPr>
          <w:rFonts w:ascii="Times New Roman" w:eastAsia="Times New Roman" w:hAnsi="Times New Roman" w:cs="Times New Roman"/>
          <w:b/>
          <w:sz w:val="24"/>
          <w:szCs w:val="24"/>
          <w:lang w:eastAsia="pl-PL"/>
        </w:rPr>
      </w:pPr>
    </w:p>
    <w:p w14:paraId="214E3E89" w14:textId="77777777" w:rsidR="00724BBE" w:rsidRPr="00117FB6" w:rsidRDefault="00724BBE" w:rsidP="00724BBE">
      <w:pPr>
        <w:spacing w:after="0" w:line="240" w:lineRule="auto"/>
        <w:jc w:val="center"/>
        <w:rPr>
          <w:rFonts w:ascii="Times New Roman" w:eastAsia="Times New Roman" w:hAnsi="Times New Roman" w:cs="Times New Roman"/>
          <w:b/>
          <w:sz w:val="24"/>
          <w:szCs w:val="24"/>
          <w:lang w:eastAsia="pl-PL"/>
        </w:rPr>
      </w:pPr>
    </w:p>
    <w:p w14:paraId="51C1D03B" w14:textId="77777777" w:rsidR="00724BBE" w:rsidRPr="00117FB6" w:rsidRDefault="00724BBE" w:rsidP="00724BBE">
      <w:pPr>
        <w:spacing w:after="0" w:line="240" w:lineRule="auto"/>
        <w:jc w:val="center"/>
        <w:rPr>
          <w:rFonts w:ascii="Times New Roman" w:eastAsia="Times New Roman" w:hAnsi="Times New Roman" w:cs="Times New Roman"/>
          <w:sz w:val="24"/>
          <w:szCs w:val="24"/>
          <w:lang w:eastAsia="pl-PL"/>
        </w:rPr>
      </w:pPr>
    </w:p>
    <w:p w14:paraId="135E45B2" w14:textId="57A60825" w:rsidR="00724BBE" w:rsidRPr="00117FB6" w:rsidRDefault="00724BBE" w:rsidP="00280D1F">
      <w:pPr>
        <w:spacing w:after="0" w:line="240" w:lineRule="auto"/>
        <w:ind w:left="3686" w:hanging="3686"/>
        <w:rPr>
          <w:rFonts w:ascii="Times New Roman" w:eastAsia="Times New Roman" w:hAnsi="Times New Roman" w:cs="Times New Roman"/>
          <w:b/>
          <w:sz w:val="24"/>
          <w:szCs w:val="24"/>
          <w:lang w:eastAsia="pl-PL"/>
        </w:rPr>
      </w:pPr>
      <w:r w:rsidRPr="00117FB6">
        <w:rPr>
          <w:rFonts w:ascii="Times New Roman" w:eastAsia="Times New Roman" w:hAnsi="Times New Roman" w:cs="Times New Roman"/>
          <w:sz w:val="24"/>
          <w:szCs w:val="24"/>
          <w:lang w:eastAsia="pl-PL"/>
        </w:rPr>
        <w:t>STADIUM DOKUMENTACJI</w:t>
      </w:r>
      <w:r w:rsidRPr="00117FB6">
        <w:rPr>
          <w:rFonts w:ascii="Times New Roman" w:eastAsia="Times New Roman" w:hAnsi="Times New Roman" w:cs="Times New Roman"/>
          <w:sz w:val="24"/>
          <w:szCs w:val="24"/>
          <w:lang w:eastAsia="pl-PL"/>
        </w:rPr>
        <w:tab/>
      </w:r>
      <w:r w:rsidR="00117FB6" w:rsidRPr="00117FB6">
        <w:rPr>
          <w:rFonts w:ascii="Times New Roman" w:eastAsia="Times New Roman" w:hAnsi="Times New Roman"/>
          <w:b/>
          <w:sz w:val="24"/>
          <w:szCs w:val="24"/>
          <w:lang w:eastAsia="pl-PL"/>
        </w:rPr>
        <w:t>SPECYFIKACJA TECHNICZNA WYKONANIA I ODBIORU ROBÓT BUDOWLANYCH</w:t>
      </w:r>
    </w:p>
    <w:p w14:paraId="22A48479" w14:textId="77777777" w:rsidR="00724BBE" w:rsidRPr="00117FB6" w:rsidRDefault="00724BBE" w:rsidP="00280D1F">
      <w:pPr>
        <w:spacing w:after="0" w:line="240" w:lineRule="auto"/>
        <w:ind w:left="3686" w:hanging="3686"/>
        <w:rPr>
          <w:rFonts w:ascii="Times New Roman" w:eastAsia="Times New Roman" w:hAnsi="Times New Roman" w:cs="Times New Roman"/>
          <w:b/>
          <w:sz w:val="24"/>
          <w:szCs w:val="24"/>
          <w:lang w:eastAsia="pl-PL"/>
        </w:rPr>
      </w:pPr>
    </w:p>
    <w:p w14:paraId="1C7AE263" w14:textId="77777777" w:rsidR="00724BBE" w:rsidRPr="00117FB6" w:rsidRDefault="00724BBE" w:rsidP="00280D1F">
      <w:pPr>
        <w:spacing w:after="0" w:line="240" w:lineRule="auto"/>
        <w:ind w:left="3686" w:hanging="3686"/>
        <w:rPr>
          <w:rFonts w:ascii="Times New Roman" w:eastAsia="Times New Roman" w:hAnsi="Times New Roman" w:cs="Times New Roman"/>
          <w:b/>
          <w:sz w:val="24"/>
          <w:szCs w:val="24"/>
          <w:lang w:eastAsia="pl-PL"/>
        </w:rPr>
      </w:pPr>
    </w:p>
    <w:p w14:paraId="34369132" w14:textId="77777777" w:rsidR="00724BBE" w:rsidRPr="00117FB6" w:rsidRDefault="00724BBE"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2C6CFC9D" w14:textId="77777777" w:rsidR="00724BBE" w:rsidRPr="00117FB6" w:rsidRDefault="00724BBE"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6C23D784" w14:textId="77777777" w:rsidR="00724BBE" w:rsidRPr="00117FB6" w:rsidRDefault="00724BBE"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360FE3E8" w14:textId="77777777" w:rsidR="00724BBE" w:rsidRPr="00117FB6" w:rsidRDefault="00724BBE"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1AA705FD" w14:textId="428DFF6E" w:rsidR="00724BBE" w:rsidRPr="00117FB6" w:rsidRDefault="00724BBE"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117FB6">
        <w:rPr>
          <w:rFonts w:ascii="Times New Roman" w:eastAsia="Times New Roman" w:hAnsi="Times New Roman" w:cs="Times New Roman"/>
          <w:sz w:val="24"/>
          <w:szCs w:val="24"/>
          <w:lang w:eastAsia="pl-PL"/>
        </w:rPr>
        <w:t>ROBOTY</w:t>
      </w:r>
      <w:r w:rsidRPr="00117FB6">
        <w:rPr>
          <w:rFonts w:ascii="Times New Roman" w:eastAsia="Times New Roman" w:hAnsi="Times New Roman" w:cs="Times New Roman"/>
          <w:sz w:val="24"/>
          <w:szCs w:val="24"/>
          <w:lang w:eastAsia="pl-PL"/>
        </w:rPr>
        <w:tab/>
      </w:r>
      <w:proofErr w:type="spellStart"/>
      <w:r w:rsidRPr="00117FB6">
        <w:rPr>
          <w:rFonts w:ascii="Times New Roman" w:eastAsia="Times New Roman" w:hAnsi="Times New Roman" w:cs="Times New Roman"/>
          <w:b/>
          <w:sz w:val="24"/>
          <w:szCs w:val="24"/>
          <w:lang w:eastAsia="pl-PL"/>
        </w:rPr>
        <w:t>ROBOTY</w:t>
      </w:r>
      <w:proofErr w:type="spellEnd"/>
      <w:r w:rsidRPr="00117FB6">
        <w:rPr>
          <w:rFonts w:ascii="Times New Roman" w:eastAsia="Times New Roman" w:hAnsi="Times New Roman" w:cs="Times New Roman"/>
          <w:b/>
          <w:sz w:val="24"/>
          <w:szCs w:val="24"/>
          <w:lang w:eastAsia="pl-PL"/>
        </w:rPr>
        <w:t xml:space="preserve"> BUDOWLANE</w:t>
      </w:r>
    </w:p>
    <w:p w14:paraId="149D720F" w14:textId="77777777" w:rsidR="00724BBE" w:rsidRPr="00117FB6" w:rsidRDefault="00724BBE" w:rsidP="00280D1F">
      <w:pPr>
        <w:tabs>
          <w:tab w:val="left" w:pos="3960"/>
        </w:tabs>
        <w:spacing w:after="0" w:line="240" w:lineRule="auto"/>
        <w:ind w:left="3686" w:hanging="3686"/>
        <w:rPr>
          <w:rFonts w:ascii="Times New Roman" w:eastAsia="Times New Roman" w:hAnsi="Times New Roman" w:cs="Times New Roman"/>
          <w:sz w:val="24"/>
          <w:szCs w:val="24"/>
          <w:lang w:eastAsia="pl-PL"/>
        </w:rPr>
      </w:pPr>
    </w:p>
    <w:p w14:paraId="0BF88CBD" w14:textId="77777777" w:rsidR="00E55EA0" w:rsidRPr="00E55EA0" w:rsidRDefault="00724BBE" w:rsidP="00E55EA0">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117FB6">
        <w:rPr>
          <w:rFonts w:ascii="Times New Roman" w:eastAsia="Times New Roman" w:hAnsi="Times New Roman" w:cs="Times New Roman"/>
          <w:sz w:val="24"/>
          <w:szCs w:val="24"/>
          <w:lang w:eastAsia="pl-PL"/>
        </w:rPr>
        <w:t>ADRES</w:t>
      </w:r>
      <w:r w:rsidRPr="00117FB6">
        <w:rPr>
          <w:rFonts w:ascii="Times New Roman" w:eastAsia="Times New Roman" w:hAnsi="Times New Roman" w:cs="Times New Roman"/>
          <w:sz w:val="24"/>
          <w:szCs w:val="24"/>
          <w:lang w:eastAsia="pl-PL"/>
        </w:rPr>
        <w:tab/>
      </w:r>
      <w:r w:rsidR="00E55EA0" w:rsidRPr="00E55EA0">
        <w:rPr>
          <w:rFonts w:ascii="Times New Roman" w:eastAsia="Times New Roman" w:hAnsi="Times New Roman" w:cs="Times New Roman"/>
          <w:b/>
          <w:bCs/>
          <w:sz w:val="24"/>
          <w:szCs w:val="24"/>
          <w:lang w:eastAsia="pl-PL"/>
        </w:rPr>
        <w:t xml:space="preserve">PLAC WOLNOŚCI, 95-050 </w:t>
      </w:r>
    </w:p>
    <w:p w14:paraId="26469440" w14:textId="593BE056" w:rsidR="00724BBE" w:rsidRPr="005949EA" w:rsidRDefault="00E55EA0" w:rsidP="00E55EA0">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E55EA0">
        <w:rPr>
          <w:rFonts w:ascii="Times New Roman" w:eastAsia="Times New Roman" w:hAnsi="Times New Roman" w:cs="Times New Roman"/>
          <w:b/>
          <w:sz w:val="24"/>
          <w:szCs w:val="24"/>
          <w:lang w:eastAsia="pl-PL"/>
        </w:rPr>
        <w:tab/>
      </w:r>
      <w:r w:rsidRPr="00E55EA0">
        <w:rPr>
          <w:rFonts w:ascii="Times New Roman" w:eastAsia="Times New Roman" w:hAnsi="Times New Roman" w:cs="Times New Roman"/>
          <w:b/>
          <w:bCs/>
          <w:sz w:val="24"/>
          <w:szCs w:val="24"/>
          <w:lang w:eastAsia="pl-PL"/>
        </w:rPr>
        <w:t>KONSTANTYNÓW ŁÓDZKI</w:t>
      </w:r>
    </w:p>
    <w:p w14:paraId="7CB2159E" w14:textId="77777777" w:rsidR="00724BBE" w:rsidRPr="005949EA" w:rsidRDefault="00724BBE"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56F43B58" w14:textId="77777777" w:rsidR="00724BBE" w:rsidRPr="005949EA" w:rsidRDefault="00724BBE"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7475DA30" w14:textId="77777777" w:rsidR="00E55EA0" w:rsidRPr="005949EA" w:rsidRDefault="00E55EA0"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72957D00" w14:textId="77777777" w:rsidR="00724BBE" w:rsidRPr="005949EA" w:rsidRDefault="00724BBE"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6BE967A0" w14:textId="77777777" w:rsidR="00724BBE" w:rsidRPr="005949EA" w:rsidRDefault="00724BBE" w:rsidP="00280D1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08F1834B" w14:textId="77777777" w:rsidR="00E55EA0" w:rsidRPr="00E55EA0" w:rsidRDefault="00E55EA0" w:rsidP="00E55EA0">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E55EA0">
        <w:rPr>
          <w:rFonts w:ascii="Times New Roman" w:eastAsia="Times New Roman" w:hAnsi="Times New Roman" w:cs="Times New Roman"/>
          <w:sz w:val="24"/>
          <w:szCs w:val="24"/>
          <w:lang w:eastAsia="pl-PL"/>
        </w:rPr>
        <w:t>INWESTOR</w:t>
      </w:r>
      <w:r w:rsidRPr="00E55EA0">
        <w:rPr>
          <w:rFonts w:ascii="Times New Roman" w:eastAsia="Times New Roman" w:hAnsi="Times New Roman" w:cs="Times New Roman"/>
          <w:sz w:val="24"/>
          <w:szCs w:val="24"/>
          <w:lang w:eastAsia="pl-PL"/>
        </w:rPr>
        <w:tab/>
      </w:r>
      <w:r w:rsidRPr="00E55EA0">
        <w:rPr>
          <w:rFonts w:ascii="Times New Roman" w:eastAsia="Times New Roman" w:hAnsi="Times New Roman" w:cs="Times New Roman"/>
          <w:b/>
          <w:bCs/>
          <w:sz w:val="24"/>
          <w:szCs w:val="24"/>
          <w:lang w:eastAsia="pl-PL"/>
        </w:rPr>
        <w:t>GMINA KONSTANTYNÓW ŁÓDZKI</w:t>
      </w:r>
    </w:p>
    <w:p w14:paraId="34467FDB" w14:textId="77777777" w:rsidR="00E55EA0" w:rsidRPr="00E55EA0" w:rsidRDefault="00E55EA0" w:rsidP="00E55EA0">
      <w:pPr>
        <w:tabs>
          <w:tab w:val="left" w:pos="3960"/>
        </w:tabs>
        <w:spacing w:after="0" w:line="240" w:lineRule="auto"/>
        <w:ind w:left="3686" w:hanging="3686"/>
        <w:rPr>
          <w:rFonts w:ascii="Times New Roman" w:eastAsia="Times New Roman" w:hAnsi="Times New Roman" w:cs="Times New Roman"/>
          <w:sz w:val="24"/>
          <w:szCs w:val="24"/>
          <w:lang w:eastAsia="pl-PL"/>
        </w:rPr>
      </w:pPr>
    </w:p>
    <w:p w14:paraId="0FA3C376" w14:textId="77777777" w:rsidR="00E55EA0" w:rsidRPr="00E55EA0" w:rsidRDefault="00E55EA0" w:rsidP="00E55EA0">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E55EA0">
        <w:rPr>
          <w:rFonts w:ascii="Times New Roman" w:eastAsia="Times New Roman" w:hAnsi="Times New Roman" w:cs="Times New Roman"/>
          <w:sz w:val="24"/>
          <w:szCs w:val="24"/>
          <w:lang w:eastAsia="pl-PL"/>
        </w:rPr>
        <w:t>ADRES</w:t>
      </w:r>
      <w:r w:rsidRPr="00E55EA0">
        <w:rPr>
          <w:rFonts w:ascii="Times New Roman" w:eastAsia="Times New Roman" w:hAnsi="Times New Roman" w:cs="Times New Roman"/>
          <w:sz w:val="24"/>
          <w:szCs w:val="24"/>
          <w:lang w:eastAsia="pl-PL"/>
        </w:rPr>
        <w:tab/>
      </w:r>
      <w:r w:rsidRPr="00E55EA0">
        <w:rPr>
          <w:rFonts w:ascii="Times New Roman" w:eastAsia="Times New Roman" w:hAnsi="Times New Roman" w:cs="Times New Roman"/>
          <w:b/>
          <w:bCs/>
          <w:sz w:val="24"/>
          <w:szCs w:val="24"/>
          <w:lang w:eastAsia="pl-PL"/>
        </w:rPr>
        <w:t>95-050 KONSTANTYNÓW ŁÓDZKI</w:t>
      </w:r>
    </w:p>
    <w:p w14:paraId="09160917" w14:textId="188E439C" w:rsidR="00724BBE" w:rsidRPr="00117FB6" w:rsidRDefault="00E55EA0" w:rsidP="00E55EA0">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E55EA0">
        <w:rPr>
          <w:rFonts w:ascii="Times New Roman" w:eastAsia="Times New Roman" w:hAnsi="Times New Roman" w:cs="Times New Roman"/>
          <w:b/>
          <w:bCs/>
          <w:sz w:val="24"/>
          <w:szCs w:val="24"/>
          <w:lang w:eastAsia="pl-PL"/>
        </w:rPr>
        <w:tab/>
        <w:t>UL. ZGIERSKA 2</w:t>
      </w:r>
    </w:p>
    <w:p w14:paraId="2D675D92" w14:textId="77777777" w:rsidR="00724BBE" w:rsidRPr="00117FB6"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717D75F0" w14:textId="77777777"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051C6BB7" w14:textId="77777777" w:rsidR="00E55EA0" w:rsidRPr="00117FB6" w:rsidRDefault="00E55EA0" w:rsidP="00724BBE">
      <w:pPr>
        <w:tabs>
          <w:tab w:val="left" w:pos="3960"/>
        </w:tabs>
        <w:spacing w:after="0" w:line="240" w:lineRule="auto"/>
        <w:rPr>
          <w:rFonts w:ascii="Times New Roman" w:eastAsia="Times New Roman" w:hAnsi="Times New Roman" w:cs="Times New Roman"/>
          <w:b/>
          <w:sz w:val="24"/>
          <w:szCs w:val="24"/>
          <w:lang w:eastAsia="pl-PL"/>
        </w:rPr>
      </w:pPr>
    </w:p>
    <w:p w14:paraId="75A9515A" w14:textId="77777777" w:rsidR="00724BBE" w:rsidRPr="00117FB6"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7BA2E5A0" w14:textId="77777777" w:rsidR="00724BBE" w:rsidRPr="00117FB6"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335015C0" w14:textId="24F9C30A"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r w:rsidRPr="00117FB6">
        <w:rPr>
          <w:rFonts w:ascii="Times New Roman" w:eastAsia="Times New Roman" w:hAnsi="Times New Roman" w:cs="Times New Roman"/>
          <w:sz w:val="24"/>
          <w:szCs w:val="24"/>
          <w:lang w:eastAsia="pl-PL"/>
        </w:rPr>
        <w:t>OPRACOWAŁ</w:t>
      </w:r>
      <w:r w:rsidRPr="00117FB6">
        <w:rPr>
          <w:rFonts w:ascii="Times New Roman" w:eastAsia="Times New Roman" w:hAnsi="Times New Roman" w:cs="Times New Roman"/>
          <w:sz w:val="24"/>
          <w:szCs w:val="24"/>
          <w:lang w:eastAsia="pl-PL"/>
        </w:rPr>
        <w:tab/>
      </w:r>
      <w:r w:rsidRPr="00117FB6">
        <w:rPr>
          <w:rFonts w:ascii="Times New Roman" w:eastAsia="Times New Roman" w:hAnsi="Times New Roman" w:cs="Times New Roman"/>
          <w:sz w:val="24"/>
          <w:szCs w:val="24"/>
          <w:lang w:eastAsia="pl-PL"/>
        </w:rPr>
        <w:tab/>
      </w:r>
      <w:r w:rsidRPr="00117FB6">
        <w:rPr>
          <w:rFonts w:ascii="Times New Roman" w:eastAsia="Times New Roman" w:hAnsi="Times New Roman" w:cs="Times New Roman"/>
          <w:b/>
          <w:sz w:val="24"/>
          <w:szCs w:val="24"/>
          <w:lang w:eastAsia="pl-PL"/>
        </w:rPr>
        <w:t>Jarosław Kębłowski</w:t>
      </w:r>
    </w:p>
    <w:p w14:paraId="1CBC1520" w14:textId="77777777" w:rsidR="005F0813" w:rsidRPr="00117FB6" w:rsidRDefault="005F0813" w:rsidP="00724BBE">
      <w:pPr>
        <w:tabs>
          <w:tab w:val="left" w:pos="3960"/>
        </w:tabs>
        <w:spacing w:after="0" w:line="240" w:lineRule="auto"/>
        <w:rPr>
          <w:rFonts w:ascii="Times New Roman" w:eastAsia="Times New Roman" w:hAnsi="Times New Roman" w:cs="Times New Roman"/>
          <w:b/>
          <w:sz w:val="24"/>
          <w:szCs w:val="24"/>
          <w:lang w:eastAsia="pl-PL"/>
        </w:rPr>
      </w:pPr>
    </w:p>
    <w:p w14:paraId="225F2C83" w14:textId="446994F5" w:rsidR="00724BBE" w:rsidRPr="00117FB6"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117FB6">
        <w:rPr>
          <w:rFonts w:ascii="Times New Roman" w:eastAsia="Times New Roman" w:hAnsi="Times New Roman" w:cs="Times New Roman"/>
          <w:sz w:val="24"/>
          <w:szCs w:val="24"/>
          <w:lang w:eastAsia="pl-PL"/>
        </w:rPr>
        <w:tab/>
      </w:r>
      <w:r w:rsidRPr="00117FB6">
        <w:rPr>
          <w:rFonts w:ascii="Times New Roman" w:eastAsia="Times New Roman" w:hAnsi="Times New Roman" w:cs="Times New Roman"/>
          <w:sz w:val="24"/>
          <w:szCs w:val="24"/>
          <w:lang w:eastAsia="pl-PL"/>
        </w:rPr>
        <w:tab/>
      </w:r>
      <w:r w:rsidR="00F22815" w:rsidRPr="00F22815">
        <w:rPr>
          <w:rFonts w:ascii="Times New Roman" w:eastAsia="Times New Roman" w:hAnsi="Times New Roman" w:cs="Times New Roman"/>
          <w:sz w:val="24"/>
          <w:szCs w:val="24"/>
          <w:lang w:eastAsia="pl-PL"/>
        </w:rPr>
        <w:t xml:space="preserve">Łódź </w:t>
      </w:r>
      <w:r w:rsidR="00E55EA0">
        <w:rPr>
          <w:rFonts w:ascii="Times New Roman" w:eastAsia="Times New Roman" w:hAnsi="Times New Roman" w:cs="Times New Roman"/>
          <w:sz w:val="24"/>
          <w:szCs w:val="24"/>
          <w:lang w:eastAsia="pl-PL"/>
        </w:rPr>
        <w:t>grudzień</w:t>
      </w:r>
      <w:r w:rsidR="005F0813" w:rsidRPr="005F0813">
        <w:rPr>
          <w:rFonts w:ascii="Times New Roman" w:eastAsia="Times New Roman" w:hAnsi="Times New Roman" w:cs="Times New Roman"/>
          <w:sz w:val="24"/>
          <w:szCs w:val="24"/>
          <w:lang w:eastAsia="pl-PL"/>
        </w:rPr>
        <w:t xml:space="preserve"> 202</w:t>
      </w:r>
      <w:r w:rsidR="00280D1F">
        <w:rPr>
          <w:rFonts w:ascii="Times New Roman" w:eastAsia="Times New Roman" w:hAnsi="Times New Roman" w:cs="Times New Roman"/>
          <w:sz w:val="24"/>
          <w:szCs w:val="24"/>
          <w:lang w:eastAsia="pl-PL"/>
        </w:rPr>
        <w:t>3</w:t>
      </w:r>
      <w:r w:rsidR="005F0813" w:rsidRPr="005F0813">
        <w:rPr>
          <w:rFonts w:ascii="Times New Roman" w:eastAsia="Times New Roman" w:hAnsi="Times New Roman" w:cs="Times New Roman"/>
          <w:sz w:val="24"/>
          <w:szCs w:val="24"/>
          <w:lang w:eastAsia="pl-PL"/>
        </w:rPr>
        <w:t>r.</w:t>
      </w:r>
    </w:p>
    <w:p w14:paraId="383B5530" w14:textId="77777777" w:rsidR="00724BBE"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430C5363" w14:textId="77777777" w:rsidR="00E55EA0" w:rsidRPr="00117FB6" w:rsidRDefault="00E55EA0"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49108035" w14:textId="77777777" w:rsidR="00724BBE" w:rsidRPr="00117FB6"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19135416" w14:textId="77777777" w:rsidR="00724BBE" w:rsidRPr="00724BBE" w:rsidRDefault="00724BBE" w:rsidP="00724BBE">
      <w:pPr>
        <w:tabs>
          <w:tab w:val="left" w:pos="3960"/>
        </w:tabs>
        <w:spacing w:after="0" w:line="240" w:lineRule="auto"/>
        <w:ind w:firstLine="720"/>
        <w:rPr>
          <w:rFonts w:ascii="Times New Roman" w:eastAsia="Times New Roman" w:hAnsi="Times New Roman" w:cs="Times New Roman"/>
          <w:b/>
          <w:sz w:val="24"/>
          <w:szCs w:val="24"/>
          <w:lang w:eastAsia="pl-PL"/>
        </w:rPr>
      </w:pPr>
      <w:r w:rsidRPr="00117FB6">
        <w:rPr>
          <w:rFonts w:ascii="Times New Roman" w:eastAsia="Times New Roman" w:hAnsi="Times New Roman" w:cs="Times New Roman"/>
          <w:sz w:val="24"/>
          <w:szCs w:val="24"/>
          <w:lang w:eastAsia="pl-PL"/>
        </w:rPr>
        <w:t xml:space="preserve">STB </w:t>
      </w:r>
      <w:r w:rsidR="00BD536F" w:rsidRPr="00117FB6">
        <w:rPr>
          <w:rFonts w:ascii="Times New Roman" w:eastAsia="Times New Roman" w:hAnsi="Times New Roman" w:cs="Times New Roman"/>
          <w:sz w:val="24"/>
          <w:szCs w:val="24"/>
          <w:lang w:eastAsia="pl-PL"/>
        </w:rPr>
        <w:t>8</w:t>
      </w:r>
      <w:r w:rsidR="001414A0" w:rsidRPr="00117FB6">
        <w:rPr>
          <w:rFonts w:ascii="Times New Roman" w:eastAsia="Times New Roman" w:hAnsi="Times New Roman" w:cs="Times New Roman"/>
          <w:sz w:val="24"/>
          <w:szCs w:val="24"/>
          <w:lang w:eastAsia="pl-PL"/>
        </w:rPr>
        <w:t>.</w:t>
      </w:r>
      <w:r w:rsidR="0037060E" w:rsidRPr="00117FB6">
        <w:rPr>
          <w:rFonts w:ascii="Times New Roman" w:eastAsia="Times New Roman" w:hAnsi="Times New Roman" w:cs="Times New Roman"/>
          <w:sz w:val="24"/>
          <w:szCs w:val="24"/>
          <w:lang w:eastAsia="pl-PL"/>
        </w:rPr>
        <w:t>3</w:t>
      </w:r>
      <w:r w:rsidRPr="00117FB6">
        <w:rPr>
          <w:rFonts w:ascii="Times New Roman" w:eastAsia="Times New Roman" w:hAnsi="Times New Roman" w:cs="Times New Roman"/>
          <w:sz w:val="24"/>
          <w:szCs w:val="24"/>
          <w:lang w:eastAsia="pl-PL"/>
        </w:rPr>
        <w:t>.</w:t>
      </w:r>
      <w:r w:rsidRPr="00117FB6">
        <w:rPr>
          <w:rFonts w:ascii="Times New Roman" w:eastAsia="Times New Roman" w:hAnsi="Times New Roman" w:cs="Times New Roman"/>
          <w:sz w:val="24"/>
          <w:szCs w:val="24"/>
          <w:lang w:eastAsia="pl-PL"/>
        </w:rPr>
        <w:tab/>
      </w:r>
      <w:r w:rsidRPr="00117FB6">
        <w:rPr>
          <w:rFonts w:ascii="Times New Roman" w:eastAsia="Times New Roman" w:hAnsi="Times New Roman" w:cs="Times New Roman"/>
          <w:sz w:val="24"/>
          <w:szCs w:val="24"/>
          <w:lang w:eastAsia="pl-PL"/>
        </w:rPr>
        <w:tab/>
      </w:r>
      <w:r w:rsidR="0037060E" w:rsidRPr="00117FB6">
        <w:rPr>
          <w:rFonts w:ascii="Times New Roman" w:eastAsia="Times New Roman" w:hAnsi="Times New Roman" w:cs="Times New Roman"/>
          <w:b/>
          <w:sz w:val="24"/>
          <w:szCs w:val="24"/>
          <w:lang w:eastAsia="pl-PL"/>
        </w:rPr>
        <w:t>Wyposażenie</w:t>
      </w:r>
    </w:p>
    <w:p w14:paraId="7454DD98" w14:textId="77777777" w:rsidR="00117FB6" w:rsidRPr="00117FB6" w:rsidRDefault="00117FB6" w:rsidP="00724BBE">
      <w:pPr>
        <w:rPr>
          <w:rFonts w:ascii="Times New Roman" w:hAnsi="Times New Roman" w:cs="Times New Roman"/>
          <w:sz w:val="16"/>
          <w:szCs w:val="16"/>
        </w:rPr>
      </w:pPr>
    </w:p>
    <w:p w14:paraId="76C60B66" w14:textId="77777777" w:rsidR="00724BBE" w:rsidRPr="00117FB6" w:rsidRDefault="00724BBE" w:rsidP="00724BBE">
      <w:pPr>
        <w:jc w:val="center"/>
        <w:rPr>
          <w:rFonts w:ascii="Times New Roman" w:hAnsi="Times New Roman" w:cs="Times New Roman"/>
          <w:b/>
          <w:sz w:val="16"/>
          <w:szCs w:val="16"/>
        </w:rPr>
      </w:pPr>
      <w:r w:rsidRPr="00117FB6">
        <w:rPr>
          <w:rFonts w:ascii="Times New Roman" w:hAnsi="Times New Roman" w:cs="Times New Roman"/>
          <w:b/>
          <w:sz w:val="16"/>
          <w:szCs w:val="16"/>
        </w:rPr>
        <w:lastRenderedPageBreak/>
        <w:t>UWAGA</w:t>
      </w:r>
    </w:p>
    <w:p w14:paraId="26B03993" w14:textId="77777777" w:rsidR="00724BBE" w:rsidRPr="00117FB6" w:rsidRDefault="00724BBE" w:rsidP="00724BBE">
      <w:pPr>
        <w:ind w:firstLine="708"/>
        <w:rPr>
          <w:rFonts w:ascii="Times New Roman" w:hAnsi="Times New Roman" w:cs="Times New Roman"/>
          <w:sz w:val="16"/>
          <w:szCs w:val="16"/>
        </w:rPr>
      </w:pPr>
      <w:r w:rsidRPr="00117FB6">
        <w:rPr>
          <w:rFonts w:ascii="Times New Roman" w:hAnsi="Times New Roman" w:cs="Times New Roman"/>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519D7712" w14:textId="77777777" w:rsidR="00724BBE" w:rsidRPr="00117FB6" w:rsidRDefault="00724BBE" w:rsidP="00724BBE">
      <w:pPr>
        <w:rPr>
          <w:rFonts w:ascii="Times New Roman" w:hAnsi="Times New Roman" w:cs="Times New Roman"/>
          <w:sz w:val="16"/>
          <w:szCs w:val="16"/>
        </w:rPr>
      </w:pPr>
      <w:r w:rsidRPr="00117FB6">
        <w:rPr>
          <w:rFonts w:ascii="Times New Roman" w:hAnsi="Times New Roman" w:cs="Times New Roman"/>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20EDCFFF" w14:textId="77777777" w:rsidR="00724BBE" w:rsidRPr="00117FB6" w:rsidRDefault="00724BBE" w:rsidP="00724BBE">
      <w:pPr>
        <w:rPr>
          <w:rFonts w:ascii="Times New Roman" w:hAnsi="Times New Roman" w:cs="Times New Roman"/>
          <w:sz w:val="16"/>
          <w:szCs w:val="16"/>
        </w:rPr>
      </w:pPr>
      <w:r w:rsidRPr="00117FB6">
        <w:rPr>
          <w:rFonts w:ascii="Times New Roman" w:hAnsi="Times New Roman" w:cs="Times New Roman"/>
          <w:sz w:val="16"/>
          <w:szCs w:val="16"/>
        </w:rP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rsidRPr="00117FB6">
        <w:rPr>
          <w:rFonts w:ascii="Times New Roman" w:hAnsi="Times New Roman" w:cs="Times New Roman"/>
          <w:sz w:val="16"/>
          <w:szCs w:val="16"/>
        </w:rPr>
        <w:t>nierównoważności</w:t>
      </w:r>
      <w:proofErr w:type="spellEnd"/>
      <w:r w:rsidRPr="00117FB6">
        <w:rPr>
          <w:rFonts w:ascii="Times New Roman" w:hAnsi="Times New Roman" w:cs="Times New Roman"/>
          <w:sz w:val="16"/>
          <w:szCs w:val="16"/>
        </w:rPr>
        <w:t>.</w:t>
      </w:r>
    </w:p>
    <w:p w14:paraId="5E513709" w14:textId="77777777" w:rsidR="00724BBE" w:rsidRPr="00117FB6" w:rsidRDefault="00724BBE" w:rsidP="00724BBE">
      <w:pPr>
        <w:rPr>
          <w:rFonts w:ascii="Times New Roman" w:hAnsi="Times New Roman" w:cs="Times New Roman"/>
          <w:sz w:val="16"/>
          <w:szCs w:val="16"/>
        </w:rPr>
      </w:pPr>
      <w:r w:rsidRPr="00117FB6">
        <w:rPr>
          <w:rFonts w:ascii="Times New Roman" w:hAnsi="Times New Roman" w:cs="Times New Roman"/>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1AD0EFD1" w14:textId="77777777" w:rsidR="00724BBE" w:rsidRPr="00117FB6" w:rsidRDefault="00724BBE" w:rsidP="00724BBE">
      <w:pPr>
        <w:jc w:val="center"/>
        <w:rPr>
          <w:rFonts w:ascii="Times New Roman" w:hAnsi="Times New Roman" w:cs="Times New Roman"/>
          <w:b/>
          <w:bCs/>
          <w:sz w:val="16"/>
          <w:szCs w:val="16"/>
        </w:rPr>
      </w:pPr>
      <w:r w:rsidRPr="00117FB6">
        <w:rPr>
          <w:rFonts w:ascii="Times New Roman" w:hAnsi="Times New Roman" w:cs="Times New Roman"/>
          <w:b/>
          <w:bCs/>
          <w:sz w:val="16"/>
          <w:szCs w:val="16"/>
        </w:rPr>
        <w:t>SPIS TREŚCI</w:t>
      </w:r>
    </w:p>
    <w:p w14:paraId="22C9B3EB" w14:textId="26CAD78A"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CZĘŚĆ OGÓLNA</w:t>
      </w:r>
    </w:p>
    <w:p w14:paraId="2F080C5F" w14:textId="58620D00"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MATERIAŁY</w:t>
      </w:r>
    </w:p>
    <w:p w14:paraId="62CF75B9" w14:textId="2293FC93"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SPRZĘT</w:t>
      </w:r>
    </w:p>
    <w:p w14:paraId="4BE4128C" w14:textId="6A1E308C"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TRANSPORT</w:t>
      </w:r>
    </w:p>
    <w:p w14:paraId="07A8649F" w14:textId="2ABE383B"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WYKONANIE ROBÓT</w:t>
      </w:r>
    </w:p>
    <w:p w14:paraId="6228E07B" w14:textId="7E5114D6"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KONTROLA JAKOŚCI ROBÓT</w:t>
      </w:r>
    </w:p>
    <w:p w14:paraId="5538BBC7" w14:textId="63F242CF"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OBMIAR ROBÓT</w:t>
      </w:r>
    </w:p>
    <w:p w14:paraId="7C88AD1D" w14:textId="330DFEFC"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ODBIÓR ROBÓT</w:t>
      </w:r>
    </w:p>
    <w:p w14:paraId="226619FD" w14:textId="52F6CF1A"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PODSTAWA PŁATNOŚCI</w:t>
      </w:r>
    </w:p>
    <w:p w14:paraId="41FFBA7A" w14:textId="0F692498" w:rsidR="00724BBE" w:rsidRPr="00E55EA0" w:rsidRDefault="00724BBE">
      <w:pPr>
        <w:pStyle w:val="Akapitzlist"/>
        <w:numPr>
          <w:ilvl w:val="0"/>
          <w:numId w:val="5"/>
        </w:numPr>
        <w:rPr>
          <w:rFonts w:ascii="Times New Roman" w:hAnsi="Times New Roman" w:cs="Times New Roman"/>
          <w:b/>
          <w:sz w:val="16"/>
          <w:szCs w:val="16"/>
        </w:rPr>
      </w:pPr>
      <w:r w:rsidRPr="00E55EA0">
        <w:rPr>
          <w:rFonts w:ascii="Times New Roman" w:hAnsi="Times New Roman" w:cs="Times New Roman"/>
          <w:b/>
          <w:sz w:val="16"/>
          <w:szCs w:val="16"/>
        </w:rPr>
        <w:t>PRZEPISY ZWIĄZANE</w:t>
      </w:r>
    </w:p>
    <w:p w14:paraId="7ADC5FCB" w14:textId="77777777" w:rsidR="00132A7E" w:rsidRPr="00117FB6" w:rsidRDefault="00132A7E" w:rsidP="00132A7E">
      <w:pPr>
        <w:rPr>
          <w:rFonts w:ascii="Times New Roman" w:hAnsi="Times New Roman" w:cs="Times New Roman"/>
          <w:sz w:val="16"/>
          <w:szCs w:val="16"/>
        </w:rPr>
      </w:pPr>
      <w:r w:rsidRPr="00117FB6">
        <w:rPr>
          <w:rFonts w:ascii="Times New Roman" w:hAnsi="Times New Roman" w:cs="Times New Roman"/>
          <w:sz w:val="16"/>
          <w:szCs w:val="16"/>
        </w:rPr>
        <w:t>1. CZĘŚĆ OGÓLNA</w:t>
      </w:r>
    </w:p>
    <w:p w14:paraId="7353E56E" w14:textId="77777777" w:rsidR="00132A7E" w:rsidRPr="00117FB6" w:rsidRDefault="00132A7E" w:rsidP="00132A7E">
      <w:pPr>
        <w:rPr>
          <w:rFonts w:ascii="Times New Roman" w:hAnsi="Times New Roman" w:cs="Times New Roman"/>
          <w:sz w:val="16"/>
          <w:szCs w:val="16"/>
        </w:rPr>
      </w:pPr>
      <w:r w:rsidRPr="00117FB6">
        <w:rPr>
          <w:rFonts w:ascii="Times New Roman" w:hAnsi="Times New Roman" w:cs="Times New Roman"/>
          <w:sz w:val="16"/>
          <w:szCs w:val="16"/>
        </w:rPr>
        <w:t>1.1. Nazwa nadana zamówieniu przez zamawiającego.</w:t>
      </w:r>
    </w:p>
    <w:p w14:paraId="7495A25F" w14:textId="542E8DE2" w:rsidR="00132A7E" w:rsidRPr="00117FB6" w:rsidRDefault="00E55EA0" w:rsidP="00280D1F">
      <w:pPr>
        <w:rPr>
          <w:rFonts w:ascii="Times New Roman" w:hAnsi="Times New Roman" w:cs="Times New Roman"/>
          <w:sz w:val="16"/>
          <w:szCs w:val="16"/>
        </w:rPr>
      </w:pPr>
      <w:r w:rsidRPr="00E55EA0">
        <w:rPr>
          <w:rFonts w:ascii="Times New Roman" w:hAnsi="Times New Roman" w:cs="Times New Roman"/>
          <w:b/>
          <w:bCs/>
          <w:i/>
          <w:iCs/>
          <w:sz w:val="16"/>
          <w:szCs w:val="16"/>
        </w:rPr>
        <w:t>PROJEKT WIATY PRZYSTANKOWEJ I ROWEROWEJ Z URZĄDZENIAMI I MAŁĄ ARCHITEKTURĄ.</w:t>
      </w:r>
    </w:p>
    <w:p w14:paraId="2B8308A1" w14:textId="24246489" w:rsidR="00132A7E" w:rsidRPr="00117FB6" w:rsidRDefault="00132A7E" w:rsidP="00132A7E">
      <w:pPr>
        <w:rPr>
          <w:rFonts w:ascii="Times New Roman" w:hAnsi="Times New Roman" w:cs="Times New Roman"/>
          <w:sz w:val="16"/>
          <w:szCs w:val="16"/>
        </w:rPr>
      </w:pPr>
      <w:r w:rsidRPr="00117FB6">
        <w:rPr>
          <w:rFonts w:ascii="Times New Roman" w:hAnsi="Times New Roman" w:cs="Times New Roman"/>
          <w:sz w:val="16"/>
          <w:szCs w:val="16"/>
        </w:rPr>
        <w:t>1.</w:t>
      </w:r>
      <w:r w:rsidR="00280D1F">
        <w:rPr>
          <w:rFonts w:ascii="Times New Roman" w:hAnsi="Times New Roman" w:cs="Times New Roman"/>
          <w:sz w:val="16"/>
          <w:szCs w:val="16"/>
        </w:rPr>
        <w:t>1</w:t>
      </w:r>
      <w:r w:rsidRPr="00117FB6">
        <w:rPr>
          <w:rFonts w:ascii="Times New Roman" w:hAnsi="Times New Roman" w:cs="Times New Roman"/>
          <w:sz w:val="16"/>
          <w:szCs w:val="16"/>
        </w:rPr>
        <w:t xml:space="preserve">.1. Przedmiot Specyfikacji Technicznej </w:t>
      </w:r>
    </w:p>
    <w:p w14:paraId="5CEED48A" w14:textId="4C16D901" w:rsidR="00132A7E" w:rsidRPr="00117FB6" w:rsidRDefault="009746E5" w:rsidP="00132A7E">
      <w:pPr>
        <w:rPr>
          <w:rFonts w:ascii="Times New Roman" w:hAnsi="Times New Roman" w:cs="Times New Roman"/>
          <w:sz w:val="16"/>
          <w:szCs w:val="16"/>
        </w:rPr>
      </w:pPr>
      <w:r w:rsidRPr="00117FB6">
        <w:rPr>
          <w:rFonts w:ascii="Times New Roman" w:hAnsi="Times New Roman" w:cs="Times New Roman"/>
          <w:sz w:val="16"/>
          <w:szCs w:val="16"/>
        </w:rPr>
        <w:t xml:space="preserve">Przedmiotem niniejszej Specyfikacji Technicznej są wymagania dotyczące montażu i odbioru elementów </w:t>
      </w:r>
      <w:r w:rsidR="0037060E" w:rsidRPr="00117FB6">
        <w:rPr>
          <w:rFonts w:ascii="Times New Roman" w:hAnsi="Times New Roman" w:cs="Times New Roman"/>
          <w:sz w:val="16"/>
          <w:szCs w:val="16"/>
        </w:rPr>
        <w:t xml:space="preserve">wyposażenia </w:t>
      </w:r>
      <w:r w:rsidR="00280D1F">
        <w:rPr>
          <w:rFonts w:ascii="Times New Roman" w:hAnsi="Times New Roman" w:cs="Times New Roman"/>
          <w:sz w:val="16"/>
          <w:szCs w:val="16"/>
        </w:rPr>
        <w:t xml:space="preserve">w ramach </w:t>
      </w:r>
      <w:r w:rsidR="00E55EA0" w:rsidRPr="00E55EA0">
        <w:rPr>
          <w:rFonts w:ascii="Times New Roman" w:hAnsi="Times New Roman" w:cs="Times New Roman"/>
          <w:b/>
          <w:bCs/>
          <w:i/>
          <w:iCs/>
          <w:sz w:val="16"/>
          <w:szCs w:val="16"/>
        </w:rPr>
        <w:t>budowy</w:t>
      </w:r>
      <w:r w:rsidR="00E55EA0" w:rsidRPr="00E55EA0">
        <w:rPr>
          <w:rFonts w:ascii="Times New Roman" w:hAnsi="Times New Roman" w:cs="Times New Roman"/>
          <w:b/>
          <w:bCs/>
          <w:sz w:val="16"/>
          <w:szCs w:val="16"/>
        </w:rPr>
        <w:t xml:space="preserve"> </w:t>
      </w:r>
      <w:r w:rsidR="00E55EA0" w:rsidRPr="00E55EA0">
        <w:rPr>
          <w:rFonts w:ascii="Times New Roman" w:hAnsi="Times New Roman" w:cs="Times New Roman"/>
          <w:b/>
          <w:bCs/>
          <w:i/>
          <w:iCs/>
          <w:sz w:val="16"/>
          <w:szCs w:val="16"/>
        </w:rPr>
        <w:t>wiaty przystankowej i rowerowej z urządzeniami i małą architekturą na Placu Wolności w Konstantynowie Łódzkim dz. nr 103/2, obręb ew. K-10.</w:t>
      </w:r>
    </w:p>
    <w:p w14:paraId="515C99FC" w14:textId="44533BE1" w:rsidR="00132A7E" w:rsidRPr="00117FB6" w:rsidRDefault="00132A7E" w:rsidP="00132A7E">
      <w:pPr>
        <w:rPr>
          <w:rFonts w:ascii="Times New Roman" w:hAnsi="Times New Roman" w:cs="Times New Roman"/>
          <w:sz w:val="16"/>
          <w:szCs w:val="16"/>
        </w:rPr>
      </w:pPr>
      <w:r w:rsidRPr="00117FB6">
        <w:rPr>
          <w:rFonts w:ascii="Times New Roman" w:hAnsi="Times New Roman" w:cs="Times New Roman"/>
          <w:sz w:val="16"/>
          <w:szCs w:val="16"/>
        </w:rPr>
        <w:t>1.2. Zakres stosowania</w:t>
      </w:r>
    </w:p>
    <w:p w14:paraId="688C28F1" w14:textId="77777777" w:rsidR="00132A7E" w:rsidRPr="00117FB6" w:rsidRDefault="00132A7E" w:rsidP="00132A7E">
      <w:pPr>
        <w:rPr>
          <w:rFonts w:ascii="Times New Roman" w:hAnsi="Times New Roman" w:cs="Times New Roman"/>
          <w:sz w:val="16"/>
          <w:szCs w:val="16"/>
        </w:rPr>
      </w:pPr>
      <w:r w:rsidRPr="00117FB6">
        <w:rPr>
          <w:rFonts w:ascii="Times New Roman" w:hAnsi="Times New Roman" w:cs="Times New Roman"/>
          <w:sz w:val="16"/>
          <w:szCs w:val="16"/>
        </w:rPr>
        <w:t xml:space="preserve">Specyfikacja techniczna jest częścią dokumentacji przetargowej niezbędnej przy realizacji i odbiorze robót wymienionych w pkt 1.1. </w:t>
      </w:r>
    </w:p>
    <w:p w14:paraId="640BA1EE" w14:textId="01EEFA45" w:rsidR="0047193C" w:rsidRPr="00117FB6" w:rsidRDefault="00124524" w:rsidP="0047193C">
      <w:pPr>
        <w:rPr>
          <w:rFonts w:ascii="Times New Roman" w:hAnsi="Times New Roman" w:cs="Times New Roman"/>
          <w:sz w:val="16"/>
          <w:szCs w:val="16"/>
        </w:rPr>
      </w:pPr>
      <w:r w:rsidRPr="00117FB6">
        <w:rPr>
          <w:rFonts w:ascii="Times New Roman" w:hAnsi="Times New Roman" w:cs="Times New Roman"/>
          <w:sz w:val="16"/>
          <w:szCs w:val="16"/>
        </w:rPr>
        <w:t>1.2.</w:t>
      </w:r>
      <w:r w:rsidR="00280D1F">
        <w:rPr>
          <w:rFonts w:ascii="Times New Roman" w:hAnsi="Times New Roman" w:cs="Times New Roman"/>
          <w:sz w:val="16"/>
          <w:szCs w:val="16"/>
        </w:rPr>
        <w:t>1</w:t>
      </w:r>
      <w:r w:rsidRPr="00117FB6">
        <w:rPr>
          <w:rFonts w:ascii="Times New Roman" w:hAnsi="Times New Roman" w:cs="Times New Roman"/>
          <w:sz w:val="16"/>
          <w:szCs w:val="16"/>
        </w:rPr>
        <w:t>. Zakres Robót objętych</w:t>
      </w:r>
    </w:p>
    <w:p w14:paraId="2D501562"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 xml:space="preserve">Specyfikacja dotyczy wszystkich czynności umożliwiających wykonanie </w:t>
      </w:r>
      <w:r w:rsidR="0037060E" w:rsidRPr="00117FB6">
        <w:rPr>
          <w:rFonts w:ascii="Times New Roman" w:hAnsi="Times New Roman" w:cs="Times New Roman"/>
          <w:sz w:val="16"/>
          <w:szCs w:val="16"/>
        </w:rPr>
        <w:t>i montaż wyposażenia</w:t>
      </w:r>
      <w:r w:rsidRPr="00117FB6">
        <w:rPr>
          <w:rFonts w:ascii="Times New Roman" w:hAnsi="Times New Roman" w:cs="Times New Roman"/>
          <w:sz w:val="16"/>
          <w:szCs w:val="16"/>
        </w:rPr>
        <w:t>, w tym:</w:t>
      </w:r>
    </w:p>
    <w:p w14:paraId="745115FB" w14:textId="6A83825D" w:rsidR="009746E5" w:rsidRPr="00280D1F" w:rsidRDefault="0037060E">
      <w:pPr>
        <w:pStyle w:val="Akapitzlist"/>
        <w:numPr>
          <w:ilvl w:val="0"/>
          <w:numId w:val="2"/>
        </w:numPr>
        <w:rPr>
          <w:rFonts w:ascii="Times New Roman" w:hAnsi="Times New Roman" w:cs="Times New Roman"/>
          <w:sz w:val="16"/>
          <w:szCs w:val="16"/>
        </w:rPr>
      </w:pPr>
      <w:r w:rsidRPr="00280D1F">
        <w:rPr>
          <w:rFonts w:ascii="Times New Roman" w:hAnsi="Times New Roman" w:cs="Times New Roman"/>
          <w:sz w:val="16"/>
          <w:szCs w:val="16"/>
        </w:rPr>
        <w:t>elementów wyposażenia</w:t>
      </w:r>
      <w:r w:rsidR="00E94BC8" w:rsidRPr="00280D1F">
        <w:rPr>
          <w:rFonts w:ascii="Times New Roman" w:hAnsi="Times New Roman" w:cs="Times New Roman"/>
          <w:sz w:val="16"/>
          <w:szCs w:val="16"/>
        </w:rPr>
        <w:t xml:space="preserve"> </w:t>
      </w:r>
      <w:r w:rsidR="00894A1B">
        <w:rPr>
          <w:rFonts w:ascii="Times New Roman" w:hAnsi="Times New Roman" w:cs="Times New Roman"/>
          <w:sz w:val="16"/>
          <w:szCs w:val="16"/>
        </w:rPr>
        <w:t>montowanego</w:t>
      </w:r>
    </w:p>
    <w:p w14:paraId="65C54607"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1.3. Wyszczególnienie i opis prac towarzyszących i robót tymczasowych</w:t>
      </w:r>
    </w:p>
    <w:p w14:paraId="5C1C6085"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Prace tymczasowe i towarzyszące:</w:t>
      </w:r>
    </w:p>
    <w:p w14:paraId="47AFB053" w14:textId="4AE864B1"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wykonanie pomocniczych konstrukcji montażowych,</w:t>
      </w:r>
    </w:p>
    <w:p w14:paraId="3A0C2A1B" w14:textId="6F65317F"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inwentaryzacja powykonawcza</w:t>
      </w:r>
    </w:p>
    <w:p w14:paraId="7FB8325C" w14:textId="2DDF1534"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wykonanie tymczasowych przyłączy wody, energii elektrycznej, kanalizacji, telekomunikacji i innych mediów potrzebnych Wykonawcy</w:t>
      </w:r>
    </w:p>
    <w:p w14:paraId="5870EA7B" w14:textId="1CAC6BE2"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obsługę sprzętu drobnego oraz tych jednostek sprzętu podstawowego, dla którego nie przewiduje się żadnej obsługi,</w:t>
      </w:r>
    </w:p>
    <w:p w14:paraId="7EE062A5" w14:textId="14F2A6BE"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załadunek i wyładunek narzędzi i pomocniczego sprzętu na środki transportowe – ręcznie</w:t>
      </w:r>
    </w:p>
    <w:p w14:paraId="01355EB6" w14:textId="3A3C88B2"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utrzymanie urządzeń placu budowy</w:t>
      </w:r>
    </w:p>
    <w:p w14:paraId="777F2EE0" w14:textId="47C63960"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pomiary do rozliczenia robót</w:t>
      </w:r>
    </w:p>
    <w:p w14:paraId="65364182" w14:textId="67FB539F"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lastRenderedPageBreak/>
        <w:t>działanie ochronne zgodnie z warunkami bhp</w:t>
      </w:r>
    </w:p>
    <w:p w14:paraId="6D7C0073" w14:textId="0B991979"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utrzymanie drobnych narzędzi</w:t>
      </w:r>
    </w:p>
    <w:p w14:paraId="492A2F04" w14:textId="0ED3A9E0"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usuwanie z obszaru budowy odpadów i zanieczyszczeń</w:t>
      </w:r>
    </w:p>
    <w:p w14:paraId="725A9460" w14:textId="1D8AD6A3"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zajęcie pasa drogowego,</w:t>
      </w:r>
    </w:p>
    <w:p w14:paraId="17FB249C" w14:textId="46249F55"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wykonanie dróg tymczasowych.</w:t>
      </w:r>
    </w:p>
    <w:p w14:paraId="18B8205C"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14:paraId="6ABE18ED"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1.4. Informacje o terenie budowy</w:t>
      </w:r>
    </w:p>
    <w:p w14:paraId="19CF1C15"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Ogólne informacje dotyczące terenu budowy podano w STB 0.0 „Wymagania ogólne” pkt 1.4.</w:t>
      </w:r>
    </w:p>
    <w:p w14:paraId="39751F41"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14:paraId="5D3CE158"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14:paraId="039DD9EB"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ponosi koszt tych napraw. Podczas realizacji robót Wykonawca będzie przestrzegał przepisów dotyczących bezpieczeństwa i higieny pracy. </w:t>
      </w:r>
    </w:p>
    <w:p w14:paraId="59BDC3E4"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1.5 Nazwy i kody robót objętych zamówieniem</w:t>
      </w:r>
    </w:p>
    <w:p w14:paraId="6010F285"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Główny przedmiot : 45000000-7 Roboty budowlane.</w:t>
      </w:r>
    </w:p>
    <w:p w14:paraId="0534B95A"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1.6. Definicje określeń podstawowych.</w:t>
      </w:r>
    </w:p>
    <w:p w14:paraId="52B76DC9"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Określenia podstawowe w niniejszej STB są zgodne z obowiązującymi odpowiednimi normami oraz określeniami podanymi w specyfikacji STB 0.0 Wymagania ogólne.</w:t>
      </w:r>
    </w:p>
    <w:p w14:paraId="61FBABC8"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stolarka – wykonanie lub łączenie obrobionych elementów drewnianych i wyrobów płytowych. Nie zalicza się tu konstrukcji drewnianych ani okładzin.</w:t>
      </w:r>
    </w:p>
    <w:p w14:paraId="0EFA09DA"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drzwi - konstrukcja do zamykania otworu, przeznaczona głównie do zapewnienia dostępu, działająca na zawiasach przegubowych, osi obrotu lub za pomocą przesuwu</w:t>
      </w:r>
    </w:p>
    <w:p w14:paraId="29589CC8"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konstrukcja aluminiowa nośna – elementy aluminiowe o charakterze konstrukcyjnym,</w:t>
      </w:r>
    </w:p>
    <w:p w14:paraId="47835B0E"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element konstrukcyjny – część konstrukcji służąca do przeniesienia sił,</w:t>
      </w:r>
    </w:p>
    <w:p w14:paraId="1548FCFC"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stężenie – system elementów konstrukcyjnych, zwykle przekątnych, ściskanych i rozciąganych usztywniających konstrukcję,</w:t>
      </w:r>
    </w:p>
    <w:p w14:paraId="2C1DFB4E"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złącze – konstrukcja utworzona przez przyległe części dwóch lub więcej wyrobów, elementów budowlanych zestawionych razem albo połączonych z zastosowaniem lub bez łączników,</w:t>
      </w:r>
    </w:p>
    <w:p w14:paraId="153EBC2D"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nakładka stykowa – element o małym przekroju, stosowany zwykle do zakrycia złącza,</w:t>
      </w:r>
    </w:p>
    <w:p w14:paraId="22C5BFD9"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kształtownik – wyrób hutniczy o stałym, lecz złożonym przekroju poprzecznym, małym w stosunku do jego długości,</w:t>
      </w:r>
    </w:p>
    <w:p w14:paraId="175DB5D6"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2. WYMAGANIA DOTYCZĄCE WŁAŚCIWOŚCI WYROBÓW BUDOWLANYCH</w:t>
      </w:r>
    </w:p>
    <w:p w14:paraId="01158998"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Ogólne wymagania dotyczące właściwości materiałów, ich pozyskiwania i składowania podano w STB 0.0 „Wymagania ogólne”.</w:t>
      </w:r>
    </w:p>
    <w:p w14:paraId="324C3E32"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2.1. Wymagania ogólne</w:t>
      </w:r>
    </w:p>
    <w:p w14:paraId="31FAE3ED"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lastRenderedPageBreak/>
        <w:t>Zastosowane materiały powinny spełniać ogólne wymagania podane poniżej:</w:t>
      </w:r>
    </w:p>
    <w:p w14:paraId="0106BF53" w14:textId="09CB12ED"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Proponowane technologie powinny być odpowiednie do stanu projektowanego, zastosowanych technologii prac, a dobór materiałów powinien być wykonany według kryterium kompatybilności.</w:t>
      </w:r>
    </w:p>
    <w:p w14:paraId="7AE6822B" w14:textId="6AD40EF1"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Stosowane materiały muszą posiadać udokumentowane parametry nie gorsze od wyspecyfikowanych.</w:t>
      </w:r>
    </w:p>
    <w:p w14:paraId="781C97DA" w14:textId="67F10336"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Wszystkie materiały, elementy, rozwiązania, systemy muszą być stosowane, wykonywane, montowane ściśle według udokumentowanych wytycznych producenta, w sposób i w warunkach określonych w posiadanych przez element dokumentach odniesienia jak aktualne aprobaty techniczne (krajowe lub europejskie), certyfikat lub deklarację zgodności, atesty – wymagane przez polskie prawo. Oferent jest zobowiązany do wykazania, że dany materiał, system, zestaw, etc. wprowadzony legalnie na polski rynek, spełnia, określone polskim prawem, warunki techniczne dla projektowanego obiektu.</w:t>
      </w:r>
    </w:p>
    <w:p w14:paraId="7BFA8D4A" w14:textId="28486F1A" w:rsidR="009746E5" w:rsidRPr="00280D1F" w:rsidRDefault="009746E5">
      <w:pPr>
        <w:pStyle w:val="Akapitzlist"/>
        <w:numPr>
          <w:ilvl w:val="0"/>
          <w:numId w:val="3"/>
        </w:numPr>
        <w:rPr>
          <w:rFonts w:ascii="Times New Roman" w:hAnsi="Times New Roman" w:cs="Times New Roman"/>
          <w:sz w:val="16"/>
          <w:szCs w:val="16"/>
        </w:rPr>
      </w:pPr>
      <w:r w:rsidRPr="00280D1F">
        <w:rPr>
          <w:rFonts w:ascii="Times New Roman" w:hAnsi="Times New Roman" w:cs="Times New Roman"/>
          <w:sz w:val="16"/>
          <w:szCs w:val="16"/>
        </w:rPr>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470BAC31" w14:textId="70B2CD27" w:rsidR="00E94BC8" w:rsidRDefault="00E94BC8" w:rsidP="009746E5">
      <w:pPr>
        <w:rPr>
          <w:rFonts w:ascii="Times New Roman" w:hAnsi="Times New Roman" w:cs="Times New Roman"/>
          <w:sz w:val="16"/>
          <w:szCs w:val="16"/>
        </w:rPr>
      </w:pPr>
      <w:r>
        <w:rPr>
          <w:rFonts w:ascii="Times New Roman" w:hAnsi="Times New Roman" w:cs="Times New Roman"/>
          <w:sz w:val="16"/>
          <w:szCs w:val="16"/>
        </w:rPr>
        <w:t>2.2 Charakterystyczne materiały i rozwiązania</w:t>
      </w:r>
    </w:p>
    <w:p w14:paraId="167531E7" w14:textId="4BA0AF71" w:rsidR="00E94BC8" w:rsidRDefault="00894A1B">
      <w:pPr>
        <w:pStyle w:val="Akapitzlist"/>
        <w:numPr>
          <w:ilvl w:val="0"/>
          <w:numId w:val="1"/>
        </w:numPr>
        <w:rPr>
          <w:rFonts w:ascii="Times New Roman" w:hAnsi="Times New Roman" w:cs="Times New Roman"/>
          <w:sz w:val="16"/>
          <w:szCs w:val="16"/>
        </w:rPr>
      </w:pPr>
      <w:r w:rsidRPr="00894A1B">
        <w:rPr>
          <w:rFonts w:ascii="Times New Roman" w:hAnsi="Times New Roman" w:cs="Times New Roman"/>
          <w:sz w:val="16"/>
          <w:szCs w:val="16"/>
        </w:rPr>
        <w:t>Znak drogowy pionowy z blachy ocynkowanej, znak D-17 600/750 (wym. 60x75 cm) folia II gen.</w:t>
      </w:r>
    </w:p>
    <w:p w14:paraId="767CCF6F" w14:textId="6326F5AE" w:rsidR="00894A1B" w:rsidRDefault="00894A1B" w:rsidP="00471BA7">
      <w:pPr>
        <w:pStyle w:val="Akapitzlist"/>
        <w:numPr>
          <w:ilvl w:val="0"/>
          <w:numId w:val="1"/>
        </w:numPr>
        <w:jc w:val="both"/>
        <w:rPr>
          <w:rFonts w:ascii="Times New Roman" w:hAnsi="Times New Roman" w:cs="Times New Roman"/>
          <w:sz w:val="16"/>
          <w:szCs w:val="16"/>
        </w:rPr>
      </w:pPr>
      <w:r>
        <w:rPr>
          <w:rFonts w:ascii="Times New Roman" w:hAnsi="Times New Roman" w:cs="Times New Roman"/>
          <w:sz w:val="16"/>
          <w:szCs w:val="16"/>
        </w:rPr>
        <w:t>T</w:t>
      </w:r>
      <w:r w:rsidRPr="00894A1B">
        <w:rPr>
          <w:rFonts w:ascii="Times New Roman" w:hAnsi="Times New Roman" w:cs="Times New Roman"/>
          <w:sz w:val="16"/>
          <w:szCs w:val="16"/>
        </w:rPr>
        <w:t>ablica podświetlana LED 230*130*23cm</w:t>
      </w:r>
      <w:r w:rsidR="00471BA7">
        <w:rPr>
          <w:rFonts w:ascii="Times New Roman" w:hAnsi="Times New Roman" w:cs="Times New Roman"/>
          <w:sz w:val="16"/>
          <w:szCs w:val="16"/>
        </w:rPr>
        <w:t xml:space="preserve"> </w:t>
      </w:r>
      <w:r w:rsidR="00471BA7" w:rsidRPr="00471BA7">
        <w:rPr>
          <w:rFonts w:ascii="Times New Roman" w:hAnsi="Times New Roman" w:cs="Times New Roman"/>
          <w:sz w:val="16"/>
          <w:szCs w:val="16"/>
          <w:lang w:val="cs-CZ"/>
        </w:rPr>
        <w:t xml:space="preserve">tablica informacyjna dwustronna „City Light“ podświetlana od tyłu </w:t>
      </w:r>
      <w:r w:rsidR="00471BA7">
        <w:rPr>
          <w:rFonts w:ascii="Times New Roman" w:hAnsi="Times New Roman" w:cs="Times New Roman"/>
          <w:sz w:val="16"/>
          <w:szCs w:val="16"/>
          <w:lang w:val="cs-CZ"/>
        </w:rPr>
        <w:t>k</w:t>
      </w:r>
      <w:r w:rsidR="00471BA7" w:rsidRPr="00471BA7">
        <w:rPr>
          <w:rFonts w:ascii="Times New Roman" w:hAnsi="Times New Roman" w:cs="Times New Roman"/>
          <w:sz w:val="16"/>
          <w:szCs w:val="16"/>
          <w:lang w:val="cs-CZ"/>
        </w:rPr>
        <w:t xml:space="preserve">ąt świecenia 120°, tablica zasilana energią elektryczną </w:t>
      </w:r>
      <w:r w:rsidR="00471BA7">
        <w:rPr>
          <w:rFonts w:ascii="Times New Roman" w:hAnsi="Times New Roman" w:cs="Times New Roman"/>
          <w:sz w:val="16"/>
          <w:szCs w:val="16"/>
          <w:lang w:val="cs-CZ"/>
        </w:rPr>
        <w:t>prądem AC230V</w:t>
      </w:r>
      <w:r w:rsidR="00471BA7" w:rsidRPr="00471BA7">
        <w:rPr>
          <w:rFonts w:ascii="Times New Roman" w:hAnsi="Times New Roman" w:cs="Times New Roman"/>
          <w:sz w:val="16"/>
          <w:szCs w:val="16"/>
          <w:lang w:val="cs-CZ"/>
        </w:rPr>
        <w:t xml:space="preserve">. Tablica o stopniu ochrony IP60. </w:t>
      </w:r>
      <w:r w:rsidR="00471BA7">
        <w:rPr>
          <w:rFonts w:ascii="Times New Roman" w:hAnsi="Times New Roman" w:cs="Times New Roman"/>
          <w:sz w:val="16"/>
          <w:szCs w:val="16"/>
          <w:lang w:val="cs-CZ"/>
        </w:rPr>
        <w:t xml:space="preserve"> </w:t>
      </w:r>
      <w:r w:rsidR="00471BA7" w:rsidRPr="00471BA7">
        <w:rPr>
          <w:rFonts w:ascii="Times New Roman" w:hAnsi="Times New Roman" w:cs="Times New Roman"/>
          <w:sz w:val="16"/>
          <w:szCs w:val="16"/>
          <w:lang w:val="cs-CZ"/>
        </w:rPr>
        <w:t xml:space="preserve">Wymiar przewijanych posterów min. 185x118cm w ilości min. 5szt. Rama aluminiowa koloru czarnego, </w:t>
      </w:r>
      <w:r w:rsidR="00471BA7">
        <w:rPr>
          <w:rFonts w:ascii="Times New Roman" w:hAnsi="Times New Roman" w:cs="Times New Roman"/>
          <w:sz w:val="16"/>
          <w:szCs w:val="16"/>
          <w:lang w:val="cs-CZ"/>
        </w:rPr>
        <w:t xml:space="preserve">obustronnie </w:t>
      </w:r>
      <w:r w:rsidR="00471BA7" w:rsidRPr="00471BA7">
        <w:rPr>
          <w:rFonts w:ascii="Times New Roman" w:hAnsi="Times New Roman" w:cs="Times New Roman"/>
          <w:sz w:val="16"/>
          <w:szCs w:val="16"/>
          <w:lang w:val="cs-CZ"/>
        </w:rPr>
        <w:t>szkło hartowane</w:t>
      </w:r>
      <w:r w:rsidR="00471BA7">
        <w:rPr>
          <w:rFonts w:ascii="Times New Roman" w:hAnsi="Times New Roman" w:cs="Times New Roman"/>
          <w:sz w:val="16"/>
          <w:szCs w:val="16"/>
          <w:lang w:val="cs-CZ"/>
        </w:rPr>
        <w:t>.</w:t>
      </w:r>
      <w:bookmarkStart w:id="1" w:name="_GoBack"/>
      <w:bookmarkEnd w:id="1"/>
    </w:p>
    <w:p w14:paraId="440E8BEA" w14:textId="73A759EA" w:rsidR="00894A1B" w:rsidRDefault="00894A1B">
      <w:pPr>
        <w:pStyle w:val="Akapitzlist"/>
        <w:numPr>
          <w:ilvl w:val="0"/>
          <w:numId w:val="1"/>
        </w:numPr>
        <w:rPr>
          <w:rFonts w:ascii="Times New Roman" w:hAnsi="Times New Roman" w:cs="Times New Roman"/>
          <w:sz w:val="16"/>
          <w:szCs w:val="16"/>
        </w:rPr>
      </w:pPr>
      <w:r w:rsidRPr="00894A1B">
        <w:rPr>
          <w:rFonts w:ascii="Times New Roman" w:hAnsi="Times New Roman" w:cs="Times New Roman"/>
          <w:sz w:val="16"/>
          <w:szCs w:val="16"/>
        </w:rPr>
        <w:t>Rozkład jazdy o wym. 34x46cm dla formatu A4 w pionie</w:t>
      </w:r>
    </w:p>
    <w:p w14:paraId="5CC9BE5D" w14:textId="161C539C" w:rsidR="00894A1B" w:rsidRDefault="00894A1B">
      <w:pPr>
        <w:pStyle w:val="Akapitzlist"/>
        <w:numPr>
          <w:ilvl w:val="0"/>
          <w:numId w:val="1"/>
        </w:numPr>
        <w:rPr>
          <w:rFonts w:ascii="Times New Roman" w:hAnsi="Times New Roman" w:cs="Times New Roman"/>
          <w:sz w:val="16"/>
          <w:szCs w:val="16"/>
        </w:rPr>
      </w:pPr>
      <w:r w:rsidRPr="00894A1B">
        <w:rPr>
          <w:rFonts w:ascii="Times New Roman" w:hAnsi="Times New Roman" w:cs="Times New Roman"/>
          <w:sz w:val="16"/>
          <w:szCs w:val="16"/>
        </w:rPr>
        <w:t>Kosz na śmieci z wykończeniem drewnianym</w:t>
      </w:r>
    </w:p>
    <w:p w14:paraId="07EE6CD9" w14:textId="78AB5AB5" w:rsidR="00894A1B" w:rsidRDefault="00894A1B">
      <w:pPr>
        <w:pStyle w:val="Akapitzlist"/>
        <w:numPr>
          <w:ilvl w:val="0"/>
          <w:numId w:val="1"/>
        </w:numPr>
        <w:rPr>
          <w:rFonts w:ascii="Times New Roman" w:hAnsi="Times New Roman" w:cs="Times New Roman"/>
          <w:sz w:val="16"/>
          <w:szCs w:val="16"/>
        </w:rPr>
      </w:pPr>
      <w:r>
        <w:rPr>
          <w:rFonts w:ascii="Times New Roman" w:hAnsi="Times New Roman" w:cs="Times New Roman"/>
          <w:sz w:val="16"/>
          <w:szCs w:val="16"/>
        </w:rPr>
        <w:t>S</w:t>
      </w:r>
      <w:r w:rsidRPr="00894A1B">
        <w:rPr>
          <w:rFonts w:ascii="Times New Roman" w:hAnsi="Times New Roman" w:cs="Times New Roman"/>
          <w:sz w:val="16"/>
          <w:szCs w:val="16"/>
        </w:rPr>
        <w:t>tojaki na rowery 170,5*37cm</w:t>
      </w:r>
    </w:p>
    <w:p w14:paraId="51E4C690" w14:textId="7BC69DD5" w:rsidR="00894A1B" w:rsidRDefault="00894A1B">
      <w:pPr>
        <w:pStyle w:val="Akapitzlist"/>
        <w:numPr>
          <w:ilvl w:val="0"/>
          <w:numId w:val="1"/>
        </w:numPr>
        <w:rPr>
          <w:rFonts w:ascii="Times New Roman" w:hAnsi="Times New Roman" w:cs="Times New Roman"/>
          <w:sz w:val="16"/>
          <w:szCs w:val="16"/>
        </w:rPr>
      </w:pPr>
      <w:r>
        <w:rPr>
          <w:rFonts w:ascii="Times New Roman" w:hAnsi="Times New Roman" w:cs="Times New Roman"/>
          <w:sz w:val="16"/>
          <w:szCs w:val="16"/>
        </w:rPr>
        <w:t>S</w:t>
      </w:r>
      <w:r w:rsidRPr="00894A1B">
        <w:rPr>
          <w:rFonts w:ascii="Times New Roman" w:hAnsi="Times New Roman" w:cs="Times New Roman"/>
          <w:sz w:val="16"/>
          <w:szCs w:val="16"/>
        </w:rPr>
        <w:t>tacja naprawy rowerów typ 1 o wym. 71*20*20cm z zestawem do 6 narzędzi, pompką ręczną</w:t>
      </w:r>
    </w:p>
    <w:p w14:paraId="183C74F2" w14:textId="3F24AB75" w:rsidR="00894A1B" w:rsidRDefault="00894A1B">
      <w:pPr>
        <w:pStyle w:val="Akapitzlist"/>
        <w:numPr>
          <w:ilvl w:val="0"/>
          <w:numId w:val="1"/>
        </w:numPr>
        <w:rPr>
          <w:rFonts w:ascii="Times New Roman" w:hAnsi="Times New Roman" w:cs="Times New Roman"/>
          <w:sz w:val="16"/>
          <w:szCs w:val="16"/>
        </w:rPr>
      </w:pPr>
      <w:r>
        <w:rPr>
          <w:rFonts w:ascii="Times New Roman" w:hAnsi="Times New Roman" w:cs="Times New Roman"/>
          <w:sz w:val="16"/>
          <w:szCs w:val="16"/>
        </w:rPr>
        <w:t>S</w:t>
      </w:r>
      <w:r w:rsidRPr="00894A1B">
        <w:rPr>
          <w:rFonts w:ascii="Times New Roman" w:hAnsi="Times New Roman" w:cs="Times New Roman"/>
          <w:sz w:val="16"/>
          <w:szCs w:val="16"/>
        </w:rPr>
        <w:t>tacja naprawy rowerów typ 2 o wym. 71*32*33cm z zestawem do 6 narzędzi, pompką ręczną i stojakiem pomocniczym na rower</w:t>
      </w:r>
    </w:p>
    <w:p w14:paraId="3034FB9C" w14:textId="2ACC6C7B" w:rsidR="00894A1B" w:rsidRDefault="00894A1B">
      <w:pPr>
        <w:pStyle w:val="Akapitzlist"/>
        <w:numPr>
          <w:ilvl w:val="0"/>
          <w:numId w:val="1"/>
        </w:numPr>
        <w:rPr>
          <w:rFonts w:ascii="Times New Roman" w:hAnsi="Times New Roman" w:cs="Times New Roman"/>
          <w:sz w:val="16"/>
          <w:szCs w:val="16"/>
        </w:rPr>
      </w:pPr>
      <w:r>
        <w:rPr>
          <w:rFonts w:ascii="Times New Roman" w:hAnsi="Times New Roman" w:cs="Times New Roman"/>
          <w:sz w:val="16"/>
          <w:szCs w:val="16"/>
        </w:rPr>
        <w:t>K</w:t>
      </w:r>
      <w:r w:rsidRPr="00894A1B">
        <w:rPr>
          <w:rFonts w:ascii="Times New Roman" w:hAnsi="Times New Roman" w:cs="Times New Roman"/>
          <w:sz w:val="16"/>
          <w:szCs w:val="16"/>
        </w:rPr>
        <w:t>abina sanitarna zewnętrzna ze zbiornikiem na fekalia</w:t>
      </w:r>
    </w:p>
    <w:p w14:paraId="34CC95F5" w14:textId="602C46AF" w:rsidR="00894A1B" w:rsidRDefault="00894A1B">
      <w:pPr>
        <w:pStyle w:val="Akapitzlist"/>
        <w:numPr>
          <w:ilvl w:val="0"/>
          <w:numId w:val="1"/>
        </w:numPr>
        <w:rPr>
          <w:rFonts w:ascii="Times New Roman" w:hAnsi="Times New Roman" w:cs="Times New Roman"/>
          <w:sz w:val="16"/>
          <w:szCs w:val="16"/>
        </w:rPr>
      </w:pPr>
      <w:r>
        <w:rPr>
          <w:rFonts w:ascii="Times New Roman" w:hAnsi="Times New Roman" w:cs="Times New Roman"/>
          <w:sz w:val="16"/>
          <w:szCs w:val="16"/>
        </w:rPr>
        <w:t>T</w:t>
      </w:r>
      <w:r w:rsidRPr="00894A1B">
        <w:rPr>
          <w:rFonts w:ascii="Times New Roman" w:hAnsi="Times New Roman" w:cs="Times New Roman"/>
          <w:sz w:val="16"/>
          <w:szCs w:val="16"/>
        </w:rPr>
        <w:t xml:space="preserve">ablica informacyjna 70*120cm </w:t>
      </w:r>
      <w:r w:rsidR="00AB6E61" w:rsidRPr="00AB6E61">
        <w:rPr>
          <w:rFonts w:ascii="Times New Roman" w:hAnsi="Times New Roman" w:cs="Times New Roman"/>
          <w:sz w:val="16"/>
          <w:szCs w:val="16"/>
        </w:rPr>
        <w:t>o treści uzgodnionej z Inwestorem na etapie wykonawstwa</w:t>
      </w:r>
    </w:p>
    <w:p w14:paraId="560B3CE7" w14:textId="69476255"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2.</w:t>
      </w:r>
      <w:r w:rsidR="00280D1F">
        <w:rPr>
          <w:rFonts w:ascii="Times New Roman" w:hAnsi="Times New Roman" w:cs="Times New Roman"/>
          <w:sz w:val="16"/>
          <w:szCs w:val="16"/>
        </w:rPr>
        <w:t>3</w:t>
      </w:r>
      <w:r w:rsidRPr="00117FB6">
        <w:rPr>
          <w:rFonts w:ascii="Times New Roman" w:hAnsi="Times New Roman" w:cs="Times New Roman"/>
          <w:sz w:val="16"/>
          <w:szCs w:val="16"/>
        </w:rPr>
        <w:t xml:space="preserve"> Uwagi ogólne</w:t>
      </w:r>
    </w:p>
    <w:p w14:paraId="082C4EDA" w14:textId="7F365026" w:rsidR="009746E5" w:rsidRPr="00280D1F" w:rsidRDefault="0037060E">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całość wyposażenia</w:t>
      </w:r>
      <w:r w:rsidR="009746E5" w:rsidRPr="00280D1F">
        <w:rPr>
          <w:rFonts w:ascii="Times New Roman" w:hAnsi="Times New Roman" w:cs="Times New Roman"/>
          <w:sz w:val="16"/>
          <w:szCs w:val="16"/>
        </w:rPr>
        <w:t xml:space="preserve"> sprawdzić na budowie</w:t>
      </w:r>
      <w:r w:rsidRPr="00280D1F">
        <w:rPr>
          <w:rFonts w:ascii="Times New Roman" w:hAnsi="Times New Roman" w:cs="Times New Roman"/>
          <w:sz w:val="16"/>
          <w:szCs w:val="16"/>
        </w:rPr>
        <w:t xml:space="preserve"> przed i po zamontowaniu</w:t>
      </w:r>
    </w:p>
    <w:p w14:paraId="26D9A803" w14:textId="162D6682"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 xml:space="preserve">wykonawca bezwzględnie musi posiadać rzut budowlany z symbolami </w:t>
      </w:r>
      <w:r w:rsidR="0037060E" w:rsidRPr="00280D1F">
        <w:rPr>
          <w:rFonts w:ascii="Times New Roman" w:hAnsi="Times New Roman" w:cs="Times New Roman"/>
          <w:sz w:val="16"/>
          <w:szCs w:val="16"/>
        </w:rPr>
        <w:t>wyposażenia</w:t>
      </w:r>
      <w:r w:rsidRPr="00280D1F">
        <w:rPr>
          <w:rFonts w:ascii="Times New Roman" w:hAnsi="Times New Roman" w:cs="Times New Roman"/>
          <w:sz w:val="16"/>
          <w:szCs w:val="16"/>
        </w:rPr>
        <w:t>.</w:t>
      </w:r>
    </w:p>
    <w:p w14:paraId="070F3204" w14:textId="60DC7771" w:rsidR="009746E5" w:rsidRPr="00280D1F" w:rsidRDefault="0037060E">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całość wyposażenia</w:t>
      </w:r>
      <w:r w:rsidR="009746E5" w:rsidRPr="00280D1F">
        <w:rPr>
          <w:rFonts w:ascii="Times New Roman" w:hAnsi="Times New Roman" w:cs="Times New Roman"/>
          <w:sz w:val="16"/>
          <w:szCs w:val="16"/>
        </w:rPr>
        <w:t xml:space="preserve"> powinn</w:t>
      </w:r>
      <w:r w:rsidRPr="00280D1F">
        <w:rPr>
          <w:rFonts w:ascii="Times New Roman" w:hAnsi="Times New Roman" w:cs="Times New Roman"/>
          <w:sz w:val="16"/>
          <w:szCs w:val="16"/>
        </w:rPr>
        <w:t>o</w:t>
      </w:r>
      <w:r w:rsidR="009746E5" w:rsidRPr="00280D1F">
        <w:rPr>
          <w:rFonts w:ascii="Times New Roman" w:hAnsi="Times New Roman" w:cs="Times New Roman"/>
          <w:sz w:val="16"/>
          <w:szCs w:val="16"/>
        </w:rPr>
        <w:t xml:space="preserve"> spełniać obowiązujące przepisy oraz posiadać właściwe atesty i być dopuszczone do stosowania w obiektach </w:t>
      </w:r>
      <w:r w:rsidRPr="00280D1F">
        <w:rPr>
          <w:rFonts w:ascii="Times New Roman" w:hAnsi="Times New Roman" w:cs="Times New Roman"/>
          <w:sz w:val="16"/>
          <w:szCs w:val="16"/>
        </w:rPr>
        <w:t>użyteczności publicznej</w:t>
      </w:r>
      <w:r w:rsidR="009746E5" w:rsidRPr="00280D1F">
        <w:rPr>
          <w:rFonts w:ascii="Times New Roman" w:hAnsi="Times New Roman" w:cs="Times New Roman"/>
          <w:sz w:val="16"/>
          <w:szCs w:val="16"/>
        </w:rPr>
        <w:t>.</w:t>
      </w:r>
    </w:p>
    <w:p w14:paraId="6CFE7C65" w14:textId="1B3EF564"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2.</w:t>
      </w:r>
      <w:r w:rsidR="00280D1F">
        <w:rPr>
          <w:rFonts w:ascii="Times New Roman" w:hAnsi="Times New Roman" w:cs="Times New Roman"/>
          <w:sz w:val="16"/>
          <w:szCs w:val="16"/>
        </w:rPr>
        <w:t>4</w:t>
      </w:r>
      <w:r w:rsidRPr="00117FB6">
        <w:rPr>
          <w:rFonts w:ascii="Times New Roman" w:hAnsi="Times New Roman" w:cs="Times New Roman"/>
          <w:sz w:val="16"/>
          <w:szCs w:val="16"/>
        </w:rPr>
        <w:t>. Materiały użyte do wykonania przedmiotu niniejszej specyfikacji</w:t>
      </w:r>
    </w:p>
    <w:p w14:paraId="79F730B0" w14:textId="3E15B762"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2.</w:t>
      </w:r>
      <w:r w:rsidR="00280D1F">
        <w:rPr>
          <w:rFonts w:ascii="Times New Roman" w:hAnsi="Times New Roman" w:cs="Times New Roman"/>
          <w:sz w:val="16"/>
          <w:szCs w:val="16"/>
        </w:rPr>
        <w:t>4</w:t>
      </w:r>
      <w:r w:rsidRPr="00117FB6">
        <w:rPr>
          <w:rFonts w:ascii="Times New Roman" w:hAnsi="Times New Roman" w:cs="Times New Roman"/>
          <w:sz w:val="16"/>
          <w:szCs w:val="16"/>
        </w:rPr>
        <w:t xml:space="preserve">.1 </w:t>
      </w:r>
      <w:r w:rsidR="00987AD6" w:rsidRPr="00117FB6">
        <w:rPr>
          <w:rFonts w:ascii="Times New Roman" w:hAnsi="Times New Roman" w:cs="Times New Roman"/>
          <w:sz w:val="16"/>
          <w:szCs w:val="16"/>
        </w:rPr>
        <w:t>Wyposażenie</w:t>
      </w:r>
      <w:r w:rsidRPr="00117FB6">
        <w:rPr>
          <w:rFonts w:ascii="Times New Roman" w:hAnsi="Times New Roman" w:cs="Times New Roman"/>
          <w:sz w:val="16"/>
          <w:szCs w:val="16"/>
        </w:rPr>
        <w:t xml:space="preserve">: </w:t>
      </w:r>
    </w:p>
    <w:p w14:paraId="1B13D5D6" w14:textId="67110E08" w:rsidR="009746E5" w:rsidRPr="00280D1F" w:rsidRDefault="00987AD6">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według danych producenta uzgodnionych z zamawiającym</w:t>
      </w:r>
    </w:p>
    <w:p w14:paraId="62FF3CFF"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2.10 Warunki przyjęcia na budowę materiałów</w:t>
      </w:r>
    </w:p>
    <w:p w14:paraId="74D3DCB3"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Materiały i wyroby mogą być przyjęte na budowę, jeśli spełniają następujące warunki:</w:t>
      </w:r>
    </w:p>
    <w:p w14:paraId="7EC6A59A" w14:textId="0AEE740F"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są zgodne z ich wyszczególnieniem i charakterystyką podaną w dokumentacji projektowej i specyfikacji technicznej,</w:t>
      </w:r>
    </w:p>
    <w:p w14:paraId="25CBF869" w14:textId="58B5201B"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są właściwie opakowane, firmowo zamknięte (bez oznak naruszenia zamknięć) i oznakowane (pełna nazwa wyrobu, ewentualnie nazwa handlowa oraz symbol handlowy wyrobu),</w:t>
      </w:r>
    </w:p>
    <w:p w14:paraId="1D05AA8A" w14:textId="61C10B15"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spełniają wymagane właściwości wskazane odpowiednimi dokumentami odniesienia,</w:t>
      </w:r>
    </w:p>
    <w:p w14:paraId="7D6C342A" w14:textId="21975ADE"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producent dostarczył dokumenty świadczące o dopuszczeniu do obrotu i powszechnego lub jednostkowego zastosowania wyrobów oraz karty techniczne (katalogowe) wyrobów lub firmowe wytyczne (zalecenia) stosowania wyrobów,</w:t>
      </w:r>
    </w:p>
    <w:p w14:paraId="3B1A2CC3" w14:textId="438F07DE"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spełniają wymagania wynikające z ich terminu przydatności do użycia (termin zakończenia robot pokrywczych powinien się kończyć przed zakończeniem podanych na opakowaniach terminów przydatności do stosowania odpowiednich wyrobów).</w:t>
      </w:r>
    </w:p>
    <w:p w14:paraId="76341844"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 xml:space="preserve">2.11 Warunki przechowywania materiałów i wyrobów </w:t>
      </w:r>
    </w:p>
    <w:p w14:paraId="4793EA54"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Materiały powinny być przechowywane i magazynowane zgodnie z instrukcją producenta oraz wymaganiami odpowiednich dokumentów odniesienia tj. norm bądź aprobat technicznych. Pomieszczenie magazynowe do przechowywania materiałów i wyrobów opakowanych powinno być kryte, suche oraz zabezpieczone przed zawilgoceniem, opadami atmosferycznymi, przemarznięciem i przed działaniem promieni słonecznych.</w:t>
      </w:r>
    </w:p>
    <w:p w14:paraId="10917BA6"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3. WYMAGANIA DOTYCZĄCE SPRZĘTU I MASZYN</w:t>
      </w:r>
    </w:p>
    <w:p w14:paraId="38414EB2"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Wymagania ogólne dotyczące sprzętu podano w STB 0.0 „Wymagania ogólne”.</w:t>
      </w:r>
    </w:p>
    <w:p w14:paraId="3C74CFC4"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lastRenderedPageBreak/>
        <w:t>Roboty można wykonać przy użyciu sprzętu zaakceptowanego przez Inspektora.</w:t>
      </w:r>
    </w:p>
    <w:p w14:paraId="68536885"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Dobór sprzętu musi spełniać poniższe wymagania:</w:t>
      </w:r>
    </w:p>
    <w:p w14:paraId="62DD99BF" w14:textId="1FF43E75"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liczba i wydajność sprzętu będzie gwarantować przeprowadzenie Robót zgodnie z zasadami określonymi w dokumentacji projektowej i STB oraz wskazaniach Inspektora w terminie przewidzianym umową,</w:t>
      </w:r>
    </w:p>
    <w:p w14:paraId="6A600FA6" w14:textId="736E5047"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Wykonawca dostarczy Inspektorowi kopie dokumentów potwierdzających dopuszczenie sprzętu do użytkowania, tam gdzie jest to wymagane przepisami,</w:t>
      </w:r>
    </w:p>
    <w:p w14:paraId="0245364A" w14:textId="62A108BE"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Wykonawca zobowiązany jest do używania sprzętu, który nie wpłynie niekorzystnie na jakość wykonywanych robót,</w:t>
      </w:r>
    </w:p>
    <w:p w14:paraId="34406656" w14:textId="0C80CB3B"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utrzymanie i użytkowania każdego sprzętu musi być zgodne z normami ochrony środowiska, BHP i przepisami dotyczącymi jego użytkowania.</w:t>
      </w:r>
    </w:p>
    <w:p w14:paraId="25A2C697"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 xml:space="preserve">Wykonawca przy doborze sprzętu przeanalizuje okoliczności wynikające z lokalizacji budowy i mogące mieć wpływ na ograniczenia dla jego zastosowania. </w:t>
      </w:r>
    </w:p>
    <w:p w14:paraId="70A95510"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4. WYMAGANIA DOTYCZĄCE ŚRODKÓW TRANSPORTU</w:t>
      </w:r>
    </w:p>
    <w:p w14:paraId="2B312839"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Ogólne wymagania dotyczące transportu podano w STB 0.0 „Wymagania ogólne”.</w:t>
      </w:r>
    </w:p>
    <w:p w14:paraId="17E0CB48"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Sposób transportu i przechowywania materiałów nie może powodować utraty jakości lub powodować powstania uszkodzeń materiałów. Ponadto musi być zgodny z wytycznymi producenta danego materiału.</w:t>
      </w:r>
    </w:p>
    <w:p w14:paraId="25E341F4"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Wykonawca przy doborze środków transportu przeanalizuje okoliczności wynikające z lokalizacji budowy mogące mieć wpływ na ograniczenia dla jego zastosowania</w:t>
      </w:r>
    </w:p>
    <w:p w14:paraId="1A65FB58"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5. WYMAGANIA DOTYCZĄCE WYKONANIA ROBÓT BUDOWLANYCH</w:t>
      </w:r>
    </w:p>
    <w:p w14:paraId="5568204E"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5.1 Wymagania ogólne</w:t>
      </w:r>
    </w:p>
    <w:p w14:paraId="16AC392A"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Wymagania ogólne dotyczące wykonania robót podano w STB 0.0 „Wymagania ogólne”.</w:t>
      </w:r>
    </w:p>
    <w:p w14:paraId="6819B827" w14:textId="5905D153"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 xml:space="preserve">5.2 Ogólne wymagania dotyczące </w:t>
      </w:r>
      <w:r w:rsidR="00280D1F">
        <w:rPr>
          <w:rFonts w:ascii="Times New Roman" w:hAnsi="Times New Roman" w:cs="Times New Roman"/>
          <w:sz w:val="16"/>
          <w:szCs w:val="16"/>
        </w:rPr>
        <w:t>wyposażenia</w:t>
      </w:r>
    </w:p>
    <w:p w14:paraId="3DBA9D57" w14:textId="468AF0C6"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elementy</w:t>
      </w:r>
      <w:r w:rsidR="00987AD6" w:rsidRPr="00280D1F">
        <w:rPr>
          <w:rFonts w:ascii="Times New Roman" w:hAnsi="Times New Roman" w:cs="Times New Roman"/>
          <w:sz w:val="16"/>
          <w:szCs w:val="16"/>
        </w:rPr>
        <w:t xml:space="preserve"> wyposażenia</w:t>
      </w:r>
      <w:r w:rsidRPr="00280D1F">
        <w:rPr>
          <w:rFonts w:ascii="Times New Roman" w:hAnsi="Times New Roman" w:cs="Times New Roman"/>
          <w:sz w:val="16"/>
          <w:szCs w:val="16"/>
        </w:rPr>
        <w:t xml:space="preserve"> budynku muszą spełniać podstawowe wymagania projektowe,</w:t>
      </w:r>
    </w:p>
    <w:p w14:paraId="3B32DF08" w14:textId="66FBDC86" w:rsidR="009746E5" w:rsidRPr="00280D1F" w:rsidRDefault="00987AD6">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elementy wyposażenia</w:t>
      </w:r>
      <w:r w:rsidR="009746E5" w:rsidRPr="00280D1F">
        <w:rPr>
          <w:rFonts w:ascii="Times New Roman" w:hAnsi="Times New Roman" w:cs="Times New Roman"/>
          <w:sz w:val="16"/>
          <w:szCs w:val="16"/>
        </w:rPr>
        <w:t xml:space="preserve"> powinny być dopuszczone do stosowania w budownictwie  w Polsce, posiadać aktualne dokumenty techniczne (jak aprobaty techniczne, certyfikaty zgodności oraz wszelkie inne dokumenty, przewidziane prawem, a potwierdzające spełnienie specyfikowanych wymagań,</w:t>
      </w:r>
    </w:p>
    <w:p w14:paraId="29A31A3D" w14:textId="5518D637"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dokumentacja techniczna dotycząca drzwi, przed wykonaniem drzwi powinna zostać sprawdzona ze szczególnym uwzględnieniem wymagań dla każdego typu drzwi, zestawienia ilości, wymaganych parametrów technicznych i Użytkowych, zgodności z obowiązującymi przepisami, normami i aktualną Aprobatą Techniczną,</w:t>
      </w:r>
    </w:p>
    <w:p w14:paraId="713251F3" w14:textId="3F6331BE"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 xml:space="preserve">należy uwzględnić konieczność sprawdzenia ilości </w:t>
      </w:r>
      <w:proofErr w:type="spellStart"/>
      <w:r w:rsidR="00987AD6" w:rsidRPr="00280D1F">
        <w:rPr>
          <w:rFonts w:ascii="Times New Roman" w:hAnsi="Times New Roman" w:cs="Times New Roman"/>
          <w:sz w:val="16"/>
          <w:szCs w:val="16"/>
        </w:rPr>
        <w:t>elementw</w:t>
      </w:r>
      <w:proofErr w:type="spellEnd"/>
      <w:r w:rsidR="00987AD6" w:rsidRPr="00280D1F">
        <w:rPr>
          <w:rFonts w:ascii="Times New Roman" w:hAnsi="Times New Roman" w:cs="Times New Roman"/>
          <w:sz w:val="16"/>
          <w:szCs w:val="16"/>
        </w:rPr>
        <w:t xml:space="preserve"> wyposażenia</w:t>
      </w:r>
      <w:r w:rsidRPr="00280D1F">
        <w:rPr>
          <w:rFonts w:ascii="Times New Roman" w:hAnsi="Times New Roman" w:cs="Times New Roman"/>
          <w:sz w:val="16"/>
          <w:szCs w:val="16"/>
        </w:rPr>
        <w:t xml:space="preserve"> oraz wszystkich wymiarów i warunków w naturze, przed zamówieniem.</w:t>
      </w:r>
    </w:p>
    <w:p w14:paraId="327ED588" w14:textId="3B7B9291"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 xml:space="preserve">uwzględnić konieczność dostawy i montażu </w:t>
      </w:r>
      <w:r w:rsidR="00987AD6" w:rsidRPr="00280D1F">
        <w:rPr>
          <w:rFonts w:ascii="Times New Roman" w:hAnsi="Times New Roman" w:cs="Times New Roman"/>
          <w:sz w:val="16"/>
          <w:szCs w:val="16"/>
        </w:rPr>
        <w:t>wyposażenia</w:t>
      </w:r>
      <w:r w:rsidRPr="00280D1F">
        <w:rPr>
          <w:rFonts w:ascii="Times New Roman" w:hAnsi="Times New Roman" w:cs="Times New Roman"/>
          <w:sz w:val="16"/>
          <w:szCs w:val="16"/>
        </w:rPr>
        <w:t xml:space="preserve"> według wytycznych zawartych w specyfikacji oraz wymagań producenta; </w:t>
      </w:r>
      <w:r w:rsidR="00987AD6" w:rsidRPr="00280D1F">
        <w:rPr>
          <w:rFonts w:ascii="Times New Roman" w:hAnsi="Times New Roman" w:cs="Times New Roman"/>
          <w:sz w:val="16"/>
          <w:szCs w:val="16"/>
        </w:rPr>
        <w:t>wyposażenie</w:t>
      </w:r>
      <w:r w:rsidRPr="00280D1F">
        <w:rPr>
          <w:rFonts w:ascii="Times New Roman" w:hAnsi="Times New Roman" w:cs="Times New Roman"/>
          <w:sz w:val="16"/>
          <w:szCs w:val="16"/>
        </w:rPr>
        <w:t xml:space="preserve"> powinn</w:t>
      </w:r>
      <w:r w:rsidR="00987AD6" w:rsidRPr="00280D1F">
        <w:rPr>
          <w:rFonts w:ascii="Times New Roman" w:hAnsi="Times New Roman" w:cs="Times New Roman"/>
          <w:sz w:val="16"/>
          <w:szCs w:val="16"/>
        </w:rPr>
        <w:t>o</w:t>
      </w:r>
      <w:r w:rsidRPr="00280D1F">
        <w:rPr>
          <w:rFonts w:ascii="Times New Roman" w:hAnsi="Times New Roman" w:cs="Times New Roman"/>
          <w:sz w:val="16"/>
          <w:szCs w:val="16"/>
        </w:rPr>
        <w:t xml:space="preserve"> być montowane zgodnie z instrukcją i wymaganiami Producenta, w celu uzyskania prawidłowych rozwiązań, zgodnych ze swym przeznaczeniem i o wyspecyfikowanych parametrach, zatwierdzonych przez Zamawiającego,</w:t>
      </w:r>
    </w:p>
    <w:p w14:paraId="46D29ECB" w14:textId="1DFA7245"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elementy wyposażenia muszą być uzgodnione, zaprezentowane oraz zaakceptowane przez Zamawiającego, a także zebrane w dokumentacji warsztatowej przez producenta / dostawcę, przed przystąpieniem do realizacji.</w:t>
      </w:r>
    </w:p>
    <w:p w14:paraId="1922AA2A"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 xml:space="preserve">5.3 Wykonanie </w:t>
      </w:r>
    </w:p>
    <w:p w14:paraId="61E6CD9F" w14:textId="5BC76492"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Wykonawca będzie odpowiedzialny za zapewnienie, by wszystkie materiały i składniki pasowały do siebie i spełniały wymagania wykonawcze i projektowe,</w:t>
      </w:r>
    </w:p>
    <w:p w14:paraId="6ED6DF85" w14:textId="492D9C7C"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mocowanie do elementów konstrukcyjnych budynku winno być zaakceptowane przez Projektanta,</w:t>
      </w:r>
    </w:p>
    <w:p w14:paraId="4449D0DA" w14:textId="12D8C1D3"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wszystkie mocowania powinny być niewidoczne; jeżeli nie będzie to możliwe to projektowany sposób i lokalizację mocowania należy przedstawić do akceptacji Projektanta i Zamawiającego,</w:t>
      </w:r>
    </w:p>
    <w:p w14:paraId="5EDE0573" w14:textId="5C57A8FD"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roboty montażowe wraz ze wszystkimi elementami mocującymi jak np. kołki, śruby, wkręty, trzpienie, kątowniki stalowe, kształtowniki itp. a także ewentualną podkonstrukcję, (jeżeli będzie konieczna) należy uwzględnić w cenach jednostkowych; elementy takie nie będą rozliczane odrębnie,</w:t>
      </w:r>
    </w:p>
    <w:p w14:paraId="0683E6D8" w14:textId="721F661E"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 xml:space="preserve">konstrukcje </w:t>
      </w:r>
      <w:r w:rsidR="00987AD6" w:rsidRPr="00280D1F">
        <w:rPr>
          <w:rFonts w:ascii="Times New Roman" w:hAnsi="Times New Roman" w:cs="Times New Roman"/>
          <w:sz w:val="16"/>
          <w:szCs w:val="16"/>
        </w:rPr>
        <w:t>wyposażenia</w:t>
      </w:r>
      <w:r w:rsidRPr="00280D1F">
        <w:rPr>
          <w:rFonts w:ascii="Times New Roman" w:hAnsi="Times New Roman" w:cs="Times New Roman"/>
          <w:sz w:val="16"/>
          <w:szCs w:val="16"/>
        </w:rPr>
        <w:t xml:space="preserve"> należy wykonywać według wymiarów z natury i według zatwierdzonych rysunków warsztatowych, przy uwzględnieniu przewidzianych tolerancji wymiarów. </w:t>
      </w:r>
    </w:p>
    <w:p w14:paraId="0D3BACB0" w14:textId="3124D4CF"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rysunki detali warsztatowych sporządzi Wykonawca i przedłoży je Zamawiającemu i Projektantowi w czasie, pozwalającym na terminowe rozpoczęcie robót na budowie</w:t>
      </w:r>
    </w:p>
    <w:p w14:paraId="455C829A" w14:textId="3E10E491"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elementy szklane montować tak, aby każdy panel mógł być usunięty bez demontażu sąsiednich paneli szklanych czy metalowych,</w:t>
      </w:r>
    </w:p>
    <w:p w14:paraId="090B1D4C"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 xml:space="preserve">5.4 Montaż </w:t>
      </w:r>
      <w:r w:rsidR="00297FEB" w:rsidRPr="00117FB6">
        <w:rPr>
          <w:rFonts w:ascii="Times New Roman" w:hAnsi="Times New Roman" w:cs="Times New Roman"/>
          <w:sz w:val="16"/>
          <w:szCs w:val="16"/>
        </w:rPr>
        <w:t>wyposażenia</w:t>
      </w:r>
    </w:p>
    <w:p w14:paraId="0A6FADCD"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lastRenderedPageBreak/>
        <w:t>Warunki przystąpienia do robót:</w:t>
      </w:r>
    </w:p>
    <w:p w14:paraId="796B45FF" w14:textId="77F790F7" w:rsidR="009746E5" w:rsidRPr="00280D1F" w:rsidRDefault="009746E5">
      <w:pPr>
        <w:pStyle w:val="Akapitzlist"/>
        <w:numPr>
          <w:ilvl w:val="0"/>
          <w:numId w:val="1"/>
        </w:numPr>
        <w:rPr>
          <w:rFonts w:ascii="Times New Roman" w:hAnsi="Times New Roman" w:cs="Times New Roman"/>
          <w:sz w:val="16"/>
          <w:szCs w:val="16"/>
        </w:rPr>
      </w:pPr>
      <w:r w:rsidRPr="00280D1F">
        <w:rPr>
          <w:rFonts w:ascii="Times New Roman" w:hAnsi="Times New Roman" w:cs="Times New Roman"/>
          <w:sz w:val="16"/>
          <w:szCs w:val="16"/>
        </w:rPr>
        <w:t xml:space="preserve">przed przystąpieniem do montażu </w:t>
      </w:r>
      <w:r w:rsidR="00297FEB" w:rsidRPr="00280D1F">
        <w:rPr>
          <w:rFonts w:ascii="Times New Roman" w:hAnsi="Times New Roman" w:cs="Times New Roman"/>
          <w:sz w:val="16"/>
          <w:szCs w:val="16"/>
        </w:rPr>
        <w:t>wyposażenia</w:t>
      </w:r>
      <w:r w:rsidRPr="00280D1F">
        <w:rPr>
          <w:rFonts w:ascii="Times New Roman" w:hAnsi="Times New Roman" w:cs="Times New Roman"/>
          <w:sz w:val="16"/>
          <w:szCs w:val="16"/>
        </w:rPr>
        <w:t xml:space="preserve"> należy sprawdzić wymiary.</w:t>
      </w:r>
    </w:p>
    <w:p w14:paraId="23692E24" w14:textId="64697D0B"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 xml:space="preserve">przed przystąpieniem do montażu </w:t>
      </w:r>
      <w:r w:rsidR="00297FEB" w:rsidRPr="00280D1F">
        <w:rPr>
          <w:rFonts w:ascii="Times New Roman" w:hAnsi="Times New Roman" w:cs="Times New Roman"/>
          <w:sz w:val="16"/>
          <w:szCs w:val="16"/>
        </w:rPr>
        <w:t>wyposażenia</w:t>
      </w:r>
      <w:r w:rsidRPr="00280D1F">
        <w:rPr>
          <w:rFonts w:ascii="Times New Roman" w:hAnsi="Times New Roman" w:cs="Times New Roman"/>
          <w:sz w:val="16"/>
          <w:szCs w:val="16"/>
        </w:rPr>
        <w:t xml:space="preserve"> należy sprawdzić jakość elementów i innych materiałów pomocniczych.</w:t>
      </w:r>
    </w:p>
    <w:p w14:paraId="151BE124"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6. OPIS DZIAŁAŃ ZWIĄZANYCH Z KONTROLĄ, BADANIAMI ORAZ ODBIOREM WYROBÓW I ROBÓT BUDOWLANYCH W NAWIĄZANIU DO DOKUMENTÓW ODNIESIENIA</w:t>
      </w:r>
    </w:p>
    <w:p w14:paraId="6998CF2F"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Wymagania ogólne dotyczące kontroli podano w STB 0.0 „Wymagania ogólne”.</w:t>
      </w:r>
    </w:p>
    <w:p w14:paraId="26512541"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 xml:space="preserve">W szczególności powinny być oceniane: </w:t>
      </w:r>
    </w:p>
    <w:p w14:paraId="120EE6AA" w14:textId="60BFBC8E"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 xml:space="preserve">jakość materiałów, z których </w:t>
      </w:r>
      <w:r w:rsidR="00297FEB" w:rsidRPr="00280D1F">
        <w:rPr>
          <w:rFonts w:ascii="Times New Roman" w:hAnsi="Times New Roman" w:cs="Times New Roman"/>
          <w:sz w:val="16"/>
          <w:szCs w:val="16"/>
        </w:rPr>
        <w:t>wyposażenie</w:t>
      </w:r>
      <w:r w:rsidRPr="00280D1F">
        <w:rPr>
          <w:rFonts w:ascii="Times New Roman" w:hAnsi="Times New Roman" w:cs="Times New Roman"/>
          <w:sz w:val="16"/>
          <w:szCs w:val="16"/>
        </w:rPr>
        <w:t xml:space="preserve"> został</w:t>
      </w:r>
      <w:r w:rsidR="00297FEB" w:rsidRPr="00280D1F">
        <w:rPr>
          <w:rFonts w:ascii="Times New Roman" w:hAnsi="Times New Roman" w:cs="Times New Roman"/>
          <w:sz w:val="16"/>
          <w:szCs w:val="16"/>
        </w:rPr>
        <w:t>o</w:t>
      </w:r>
      <w:r w:rsidRPr="00280D1F">
        <w:rPr>
          <w:rFonts w:ascii="Times New Roman" w:hAnsi="Times New Roman" w:cs="Times New Roman"/>
          <w:sz w:val="16"/>
          <w:szCs w:val="16"/>
        </w:rPr>
        <w:t xml:space="preserve"> wykonane,</w:t>
      </w:r>
    </w:p>
    <w:p w14:paraId="60B3B623" w14:textId="77611451"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zgodność zastosowanych materiałów z dokumentacją budowlaną,</w:t>
      </w:r>
    </w:p>
    <w:p w14:paraId="695F4743" w14:textId="1EFF3724"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prawidłowość wykonania z uwzględnieniem szczegółów konstrukcyjnych,</w:t>
      </w:r>
    </w:p>
    <w:p w14:paraId="073DBA6C" w14:textId="744FD364"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sprawność działania elementów ruchomych oraz funkcjonowania okuć,</w:t>
      </w:r>
    </w:p>
    <w:p w14:paraId="662575FB" w14:textId="37625141"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pion i poziom zamontowane</w:t>
      </w:r>
      <w:r w:rsidR="00297FEB" w:rsidRPr="00280D1F">
        <w:rPr>
          <w:rFonts w:ascii="Times New Roman" w:hAnsi="Times New Roman" w:cs="Times New Roman"/>
          <w:sz w:val="16"/>
          <w:szCs w:val="16"/>
        </w:rPr>
        <w:t>go wyposażenia</w:t>
      </w:r>
      <w:r w:rsidRPr="00280D1F">
        <w:rPr>
          <w:rFonts w:ascii="Times New Roman" w:hAnsi="Times New Roman" w:cs="Times New Roman"/>
          <w:sz w:val="16"/>
          <w:szCs w:val="16"/>
        </w:rPr>
        <w:t>,</w:t>
      </w:r>
    </w:p>
    <w:p w14:paraId="462C1997" w14:textId="77777777" w:rsidR="009746E5" w:rsidRPr="00117FB6" w:rsidRDefault="009746E5" w:rsidP="00297FEB">
      <w:pPr>
        <w:rPr>
          <w:rFonts w:ascii="Times New Roman" w:hAnsi="Times New Roman" w:cs="Times New Roman"/>
          <w:sz w:val="16"/>
          <w:szCs w:val="16"/>
        </w:rPr>
      </w:pPr>
      <w:r w:rsidRPr="00117FB6">
        <w:rPr>
          <w:rFonts w:ascii="Times New Roman" w:hAnsi="Times New Roman" w:cs="Times New Roman"/>
          <w:sz w:val="16"/>
          <w:szCs w:val="16"/>
        </w:rPr>
        <w:t xml:space="preserve">Dopuszczalne odchylenie od pionu i poziomu nie powinno być większe niż 2 mm na 1 m wysokości, jednak nie więcej niż 3 mm na całej długości elementów. Odchylenie </w:t>
      </w:r>
      <w:r w:rsidR="00297FEB" w:rsidRPr="00117FB6">
        <w:rPr>
          <w:rFonts w:ascii="Times New Roman" w:hAnsi="Times New Roman" w:cs="Times New Roman"/>
          <w:sz w:val="16"/>
          <w:szCs w:val="16"/>
        </w:rPr>
        <w:t>elementów</w:t>
      </w:r>
      <w:r w:rsidRPr="00117FB6">
        <w:rPr>
          <w:rFonts w:ascii="Times New Roman" w:hAnsi="Times New Roman" w:cs="Times New Roman"/>
          <w:sz w:val="16"/>
          <w:szCs w:val="16"/>
        </w:rPr>
        <w:t xml:space="preserve"> od płaszczyzny pionowej nie może być większe niż 2 mm</w:t>
      </w:r>
      <w:r w:rsidR="00297FEB" w:rsidRPr="00117FB6">
        <w:rPr>
          <w:rFonts w:ascii="Times New Roman" w:hAnsi="Times New Roman" w:cs="Times New Roman"/>
          <w:sz w:val="16"/>
          <w:szCs w:val="16"/>
        </w:rPr>
        <w:t>.</w:t>
      </w:r>
    </w:p>
    <w:p w14:paraId="24DE95EA"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7. WYMAGANIA DOTYCZĄCE PRZEDMIARU I OBMIARU ROBÓT</w:t>
      </w:r>
    </w:p>
    <w:p w14:paraId="0A2A069B"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Wymagania ogólne dotyczące przedmiaru podano w STB 0.0 „Wymagania ogólne”.</w:t>
      </w:r>
    </w:p>
    <w:p w14:paraId="094C1E8F"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Jednostką obmiarową jest 1</w:t>
      </w:r>
      <w:r w:rsidR="00297FEB" w:rsidRPr="00117FB6">
        <w:rPr>
          <w:rFonts w:ascii="Times New Roman" w:hAnsi="Times New Roman" w:cs="Times New Roman"/>
          <w:sz w:val="16"/>
          <w:szCs w:val="16"/>
        </w:rPr>
        <w:t>szt</w:t>
      </w:r>
      <w:r w:rsidRPr="00117FB6">
        <w:rPr>
          <w:rFonts w:ascii="Times New Roman" w:hAnsi="Times New Roman" w:cs="Times New Roman"/>
          <w:sz w:val="16"/>
          <w:szCs w:val="16"/>
        </w:rPr>
        <w:t xml:space="preserve"> </w:t>
      </w:r>
      <w:r w:rsidR="00297FEB" w:rsidRPr="00117FB6">
        <w:rPr>
          <w:rFonts w:ascii="Times New Roman" w:hAnsi="Times New Roman" w:cs="Times New Roman"/>
          <w:sz w:val="16"/>
          <w:szCs w:val="16"/>
        </w:rPr>
        <w:t>za</w:t>
      </w:r>
      <w:r w:rsidRPr="00117FB6">
        <w:rPr>
          <w:rFonts w:ascii="Times New Roman" w:hAnsi="Times New Roman" w:cs="Times New Roman"/>
          <w:sz w:val="16"/>
          <w:szCs w:val="16"/>
        </w:rPr>
        <w:t>montowan</w:t>
      </w:r>
      <w:r w:rsidR="00297FEB" w:rsidRPr="00117FB6">
        <w:rPr>
          <w:rFonts w:ascii="Times New Roman" w:hAnsi="Times New Roman" w:cs="Times New Roman"/>
          <w:sz w:val="16"/>
          <w:szCs w:val="16"/>
        </w:rPr>
        <w:t>ego lub dostarczonego wyposażenia</w:t>
      </w:r>
      <w:r w:rsidRPr="00117FB6">
        <w:rPr>
          <w:rFonts w:ascii="Times New Roman" w:hAnsi="Times New Roman" w:cs="Times New Roman"/>
          <w:sz w:val="16"/>
          <w:szCs w:val="16"/>
        </w:rPr>
        <w:t>.</w:t>
      </w:r>
    </w:p>
    <w:p w14:paraId="483D1AE8"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8. OPIS SPOSOBU ODBIORU ROBÓT BUDOWLANYCH</w:t>
      </w:r>
    </w:p>
    <w:p w14:paraId="6B3E10A4"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Wymagania ogólne dotyczące odbioru robót podano w STB 0.0 „Wymagania ogólne”.</w:t>
      </w:r>
    </w:p>
    <w:p w14:paraId="47116607"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8.1 Zgodność robót z dokumentacją projektową i specyfikacją.</w:t>
      </w:r>
    </w:p>
    <w:p w14:paraId="0183FD87"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Roboty powinny być wykonane zgodnie z dokumentacją projektową, ST oraz pisemnymi decyzjami Inspektora.</w:t>
      </w:r>
    </w:p>
    <w:p w14:paraId="3FA1D57F"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8.2 Odbiór elementów i akcesoriów.</w:t>
      </w:r>
    </w:p>
    <w:p w14:paraId="3E883E7B"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Dostarczone na budowę elementy powinny być odebrane pod względem kompletności dostawy i zgodności poszczególnych elementów z dokumentacją projektową i STB. Do każdej partii dostarczonych elementów i akcesoriów powinno być dołączone przez producenta zaświadczenie o jakości stwierdzające, że odpowiadają one wymaganiom technicznym, podanym w odpowiednich świadectwach dopuszczenia do stosowania w budownictwie.</w:t>
      </w:r>
    </w:p>
    <w:p w14:paraId="0BD1D5B8"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8.3 Odbiór częściowy</w:t>
      </w:r>
    </w:p>
    <w:p w14:paraId="0C00AFF1"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Odbiór częściowy polega na ocenie ilości i jakości wykonanej części robot.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robót jest dokonywany przez Inspektora nadzoru w obecności kierownika budowy.</w:t>
      </w:r>
    </w:p>
    <w:p w14:paraId="116A5797"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8.4 Odbiór końcowy.</w:t>
      </w:r>
    </w:p>
    <w:p w14:paraId="37AF07AF"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Odbiór końcowy odbywa się po zgłoszeniu przez Kierownika Budowy zakończenia prac i gotowość do odbioru. Inspektora Nadzoru w Dzienniku Budowy stwierdza fakt  zakończenia robót.</w:t>
      </w:r>
    </w:p>
    <w:p w14:paraId="50C69785"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Podczas odbioru należy sprawdzić m. in.:</w:t>
      </w:r>
    </w:p>
    <w:p w14:paraId="6DAFA613" w14:textId="69EBC888"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atestację dostarczonych elementów,</w:t>
      </w:r>
    </w:p>
    <w:p w14:paraId="0683222A" w14:textId="2C63D0AE"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zachowanie dopuszczalnych tolerancji wymiarowych</w:t>
      </w:r>
    </w:p>
    <w:p w14:paraId="6FC25117" w14:textId="3A7A842F"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sprawdzenie podstawowych wymiarów geometrycznych,</w:t>
      </w:r>
    </w:p>
    <w:p w14:paraId="0CADC32A" w14:textId="40039225"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sprawdzenie prawidłowości mocowań, izolacji, obróbek</w:t>
      </w:r>
    </w:p>
    <w:p w14:paraId="0124D3A4" w14:textId="478A8A4E"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sprawdzenie kompletności wyposażenia dodatkowego, okuć itp.</w:t>
      </w:r>
    </w:p>
    <w:p w14:paraId="7CD7E296" w14:textId="77777777" w:rsidR="009746E5"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9. OPIS SPOSOBU ROZLICZENIA ROBÓT</w:t>
      </w:r>
    </w:p>
    <w:p w14:paraId="011C948D" w14:textId="77777777" w:rsidR="00F26D83" w:rsidRPr="00F26D83" w:rsidRDefault="00F26D83" w:rsidP="00F26D83">
      <w:pPr>
        <w:rPr>
          <w:rFonts w:ascii="Times New Roman" w:hAnsi="Times New Roman" w:cs="Times New Roman"/>
          <w:bCs/>
          <w:sz w:val="16"/>
          <w:szCs w:val="16"/>
        </w:rPr>
      </w:pPr>
      <w:r w:rsidRPr="00F26D83">
        <w:rPr>
          <w:rFonts w:ascii="Times New Roman" w:hAnsi="Times New Roman" w:cs="Times New Roman"/>
          <w:bCs/>
          <w:sz w:val="16"/>
          <w:szCs w:val="16"/>
        </w:rPr>
        <w:t>9.1. Podstawą płatności jest cena ryczałtowa wyliczona na podstawie dokumentacji projektowej, przedmiaru jako opracowania pomocniczego, stosownie do wymogów zawartych w Specyfikacjach Technicznych Wykonania i Odbioru Robót.</w:t>
      </w:r>
    </w:p>
    <w:p w14:paraId="407B8E35" w14:textId="77777777" w:rsidR="00F26D83" w:rsidRPr="00F26D83" w:rsidRDefault="00F26D83" w:rsidP="00F26D83">
      <w:pPr>
        <w:rPr>
          <w:rFonts w:ascii="Times New Roman" w:hAnsi="Times New Roman" w:cs="Times New Roman"/>
          <w:bCs/>
          <w:sz w:val="16"/>
          <w:szCs w:val="16"/>
        </w:rPr>
      </w:pPr>
      <w:r w:rsidRPr="00F26D83">
        <w:rPr>
          <w:rFonts w:ascii="Times New Roman" w:hAnsi="Times New Roman" w:cs="Times New Roman"/>
          <w:bCs/>
          <w:sz w:val="16"/>
          <w:szCs w:val="16"/>
        </w:rPr>
        <w:lastRenderedPageBreak/>
        <w:t xml:space="preserve">9.2. Zamawiający zakłada, że do realizacji robót obiektu i przyjętych technologii wykonania robót w poszczególnych branżach nie występują, jako oddzielne roboty tymczasowe i operacje tymczasowe, a wszystkie czynności, jeśli takowe występują związane z wykonywaniem danej jednostki elementu budowlanego lub instalacyjnego są zawarte w cenie podstawowej elementu. </w:t>
      </w:r>
    </w:p>
    <w:p w14:paraId="5F0B6ECE" w14:textId="77777777" w:rsidR="00F26D83" w:rsidRPr="00F26D83" w:rsidRDefault="00F26D83" w:rsidP="00F26D83">
      <w:pPr>
        <w:rPr>
          <w:rFonts w:ascii="Times New Roman" w:hAnsi="Times New Roman" w:cs="Times New Roman"/>
          <w:bCs/>
          <w:sz w:val="16"/>
          <w:szCs w:val="16"/>
        </w:rPr>
      </w:pPr>
      <w:r w:rsidRPr="00F26D83">
        <w:rPr>
          <w:rFonts w:ascii="Times New Roman" w:hAnsi="Times New Roman" w:cs="Times New Roman"/>
          <w:bCs/>
          <w:sz w:val="16"/>
          <w:szCs w:val="16"/>
        </w:rPr>
        <w:t>9.3. Koszty zajęcia pasa drogowego nie podlegają odrębnej zapłacie i ponosi je Wykonawca. Uznaje się, że ww. koszty Wykonawca uwzględnił w kosztach pośrednich kosztorysu ofertowego.</w:t>
      </w:r>
    </w:p>
    <w:p w14:paraId="54A6BB30" w14:textId="77777777" w:rsidR="00F26D83" w:rsidRPr="00F26D83" w:rsidRDefault="00F26D83" w:rsidP="00F26D83">
      <w:pPr>
        <w:rPr>
          <w:rFonts w:ascii="Times New Roman" w:hAnsi="Times New Roman" w:cs="Times New Roman"/>
          <w:bCs/>
          <w:sz w:val="16"/>
          <w:szCs w:val="16"/>
        </w:rPr>
      </w:pPr>
      <w:r w:rsidRPr="00F26D83">
        <w:rPr>
          <w:rFonts w:ascii="Times New Roman" w:hAnsi="Times New Roman" w:cs="Times New Roman"/>
          <w:bCs/>
          <w:sz w:val="16"/>
          <w:szCs w:val="16"/>
        </w:rPr>
        <w:t>9.4. Uznaje się, że wszelkie koszty prac tymczasowych i towarzyszących, w szczególności: urządzenie terenu budowy, utrzymanie i jego likwidacja, odwodnienia wykopów, rusztowania, obsługa geodezyjna, zostały uwzględnione w cenach jednostkowych robót podstawowych lub kosztach pośrednich, określonych w kosztorysie ofertowym Wykonawcy.</w:t>
      </w:r>
    </w:p>
    <w:p w14:paraId="1B67FEED" w14:textId="77777777" w:rsidR="00F26D83" w:rsidRPr="00F26D83" w:rsidRDefault="00F26D83" w:rsidP="00F26D83">
      <w:pPr>
        <w:rPr>
          <w:rFonts w:ascii="Times New Roman" w:hAnsi="Times New Roman" w:cs="Times New Roman"/>
          <w:bCs/>
          <w:sz w:val="16"/>
          <w:szCs w:val="16"/>
        </w:rPr>
      </w:pPr>
      <w:r w:rsidRPr="00F26D83">
        <w:rPr>
          <w:rFonts w:ascii="Times New Roman" w:hAnsi="Times New Roman" w:cs="Times New Roman"/>
          <w:bCs/>
          <w:sz w:val="16"/>
          <w:szCs w:val="16"/>
        </w:rPr>
        <w:t>9.5. Roboty zamienne, nie wpływające na jakość przedmiotu umowy, mogą być wprowadzone tylko na podstawie podpisanego przez Inspektora Nadzoru i Kierownika budowy protokołu konieczności, który wymaga akceptacji Zamawiającego. Zamawiający odliczy Wykonawcy z jego wynagrodzenia cenę robót podlegających zamianie, doliczając jednocześnie cena robót zamiennych.</w:t>
      </w:r>
    </w:p>
    <w:p w14:paraId="7FAB7F71" w14:textId="77777777" w:rsidR="00F26D83" w:rsidRPr="00F26D83" w:rsidRDefault="00F26D83" w:rsidP="00F26D83">
      <w:pPr>
        <w:rPr>
          <w:rFonts w:ascii="Times New Roman" w:hAnsi="Times New Roman" w:cs="Times New Roman"/>
          <w:bCs/>
          <w:sz w:val="16"/>
          <w:szCs w:val="16"/>
        </w:rPr>
      </w:pPr>
      <w:r w:rsidRPr="00F26D83">
        <w:rPr>
          <w:rFonts w:ascii="Times New Roman" w:hAnsi="Times New Roman" w:cs="Times New Roman"/>
          <w:bCs/>
          <w:sz w:val="16"/>
          <w:szCs w:val="16"/>
        </w:rPr>
        <w:t>9.6. W przypadku wystąpienia robót uzupełniających, które opisane są w projekcie budowlanym lecz nie zostały ujęte w projektach wykonawczych lub przedmiarach robót, mogą być one wprowadzone na podstawie podpisanego przez inspektora nadzoru i kierownika budowy protokołu konieczności, który wymaga akceptacji Zamawiającego.</w:t>
      </w:r>
    </w:p>
    <w:p w14:paraId="71451ED7" w14:textId="77777777" w:rsidR="00EE56ED" w:rsidRPr="00EE56ED" w:rsidRDefault="00F26D83" w:rsidP="00F26D83">
      <w:pPr>
        <w:rPr>
          <w:rFonts w:ascii="Times New Roman" w:hAnsi="Times New Roman" w:cs="Times New Roman"/>
          <w:bCs/>
          <w:sz w:val="16"/>
          <w:szCs w:val="16"/>
        </w:rPr>
      </w:pPr>
      <w:r w:rsidRPr="00F26D83">
        <w:rPr>
          <w:rFonts w:ascii="Times New Roman" w:hAnsi="Times New Roman" w:cs="Times New Roman"/>
          <w:bCs/>
          <w:sz w:val="16"/>
          <w:szCs w:val="16"/>
        </w:rPr>
        <w:t>9.7. Roboty zamienne lub uzupełniające wyceniane będą na podstawie cen jednostkowych robót podstawowych określonych w kosztorysie ofertowym Wykonawcy</w:t>
      </w:r>
    </w:p>
    <w:p w14:paraId="03BD03A3"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Ogólne ustalenia dotyczące podstawy płatności podano w STB 0.0 ,,Wymagania ogólne".</w:t>
      </w:r>
    </w:p>
    <w:p w14:paraId="05413C7D"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 xml:space="preserve">Płaci się za ustaloną ilość </w:t>
      </w:r>
      <w:r w:rsidR="00D306EB" w:rsidRPr="00117FB6">
        <w:rPr>
          <w:rFonts w:ascii="Times New Roman" w:hAnsi="Times New Roman" w:cs="Times New Roman"/>
          <w:sz w:val="16"/>
          <w:szCs w:val="16"/>
        </w:rPr>
        <w:t>dostarczonego (ewentualnie za</w:t>
      </w:r>
      <w:r w:rsidRPr="00117FB6">
        <w:rPr>
          <w:rFonts w:ascii="Times New Roman" w:hAnsi="Times New Roman" w:cs="Times New Roman"/>
          <w:sz w:val="16"/>
          <w:szCs w:val="16"/>
        </w:rPr>
        <w:t>montowan</w:t>
      </w:r>
      <w:r w:rsidR="00D306EB" w:rsidRPr="00117FB6">
        <w:rPr>
          <w:rFonts w:ascii="Times New Roman" w:hAnsi="Times New Roman" w:cs="Times New Roman"/>
          <w:sz w:val="16"/>
          <w:szCs w:val="16"/>
        </w:rPr>
        <w:t>ego)</w:t>
      </w:r>
      <w:r w:rsidRPr="00117FB6">
        <w:rPr>
          <w:rFonts w:ascii="Times New Roman" w:hAnsi="Times New Roman" w:cs="Times New Roman"/>
          <w:sz w:val="16"/>
          <w:szCs w:val="16"/>
        </w:rPr>
        <w:t xml:space="preserve"> </w:t>
      </w:r>
      <w:r w:rsidR="00D306EB" w:rsidRPr="00117FB6">
        <w:rPr>
          <w:rFonts w:ascii="Times New Roman" w:hAnsi="Times New Roman" w:cs="Times New Roman"/>
          <w:sz w:val="16"/>
          <w:szCs w:val="16"/>
        </w:rPr>
        <w:t>wyposażenia</w:t>
      </w:r>
      <w:r w:rsidRPr="00117FB6">
        <w:rPr>
          <w:rFonts w:ascii="Times New Roman" w:hAnsi="Times New Roman" w:cs="Times New Roman"/>
          <w:sz w:val="16"/>
          <w:szCs w:val="16"/>
        </w:rPr>
        <w:t xml:space="preserve">, wg ceny </w:t>
      </w:r>
      <w:r w:rsidR="00B90A22">
        <w:rPr>
          <w:rFonts w:ascii="Times New Roman" w:hAnsi="Times New Roman" w:cs="Times New Roman"/>
          <w:sz w:val="16"/>
          <w:szCs w:val="16"/>
        </w:rPr>
        <w:t>ryczałt</w:t>
      </w:r>
      <w:r w:rsidRPr="00117FB6">
        <w:rPr>
          <w:rFonts w:ascii="Times New Roman" w:hAnsi="Times New Roman" w:cs="Times New Roman"/>
          <w:sz w:val="16"/>
          <w:szCs w:val="16"/>
        </w:rPr>
        <w:t>owej, która obejmuje:</w:t>
      </w:r>
    </w:p>
    <w:p w14:paraId="32BA4AB2" w14:textId="719E865D"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zakup, dostarczenie w miejsce wbudowania i magazynowanie niezbędnych materiałów, konstrukcji lub wyrobów potrzebnych do wykonania robót objętych STB,</w:t>
      </w:r>
    </w:p>
    <w:p w14:paraId="2FD06CDA" w14:textId="23641C20"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wykonanie niezbędnej dokumentacji roboczej, obejmującej m.in. sposób wykonania robót objętych STB,</w:t>
      </w:r>
    </w:p>
    <w:p w14:paraId="69ECA708" w14:textId="7EB3941A"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koszt wykonania niezbędnych rusztowań i pomostów roboczych wykonanych oraz ich rozbiórki wg własnej dokumentacji Wykonawcy,</w:t>
      </w:r>
    </w:p>
    <w:p w14:paraId="36D0D4D1" w14:textId="76C80001"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przygotowanie i oczyszczenie podłoża,</w:t>
      </w:r>
    </w:p>
    <w:p w14:paraId="048139E2" w14:textId="516ADE05"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 xml:space="preserve">montaż </w:t>
      </w:r>
      <w:r w:rsidR="00D306EB" w:rsidRPr="00280D1F">
        <w:rPr>
          <w:rFonts w:ascii="Times New Roman" w:hAnsi="Times New Roman" w:cs="Times New Roman"/>
          <w:sz w:val="16"/>
          <w:szCs w:val="16"/>
        </w:rPr>
        <w:t>wyposażenia jeżeli taki jest wymagany</w:t>
      </w:r>
      <w:r w:rsidRPr="00280D1F">
        <w:rPr>
          <w:rFonts w:ascii="Times New Roman" w:hAnsi="Times New Roman" w:cs="Times New Roman"/>
          <w:sz w:val="16"/>
          <w:szCs w:val="16"/>
        </w:rPr>
        <w:t>,</w:t>
      </w:r>
    </w:p>
    <w:p w14:paraId="6C96526A" w14:textId="1A26206E"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uporządkowanie miejsca wykonywania robót,</w:t>
      </w:r>
    </w:p>
    <w:p w14:paraId="5DE49901" w14:textId="767E22BE"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usunięcie pozostałości, resztek i odpadów materiałów,</w:t>
      </w:r>
    </w:p>
    <w:p w14:paraId="25CE95CE" w14:textId="125C626D"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likwidacje stanowiska roboczego,</w:t>
      </w:r>
    </w:p>
    <w:p w14:paraId="0155BC88" w14:textId="674D07A2"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 xml:space="preserve">wykonanie wszystkich innych robót niezbędnych do montażu </w:t>
      </w:r>
      <w:r w:rsidR="00D306EB" w:rsidRPr="00280D1F">
        <w:rPr>
          <w:rFonts w:ascii="Times New Roman" w:hAnsi="Times New Roman" w:cs="Times New Roman"/>
          <w:sz w:val="16"/>
          <w:szCs w:val="16"/>
        </w:rPr>
        <w:t>wyposażenia</w:t>
      </w:r>
      <w:r w:rsidRPr="00280D1F">
        <w:rPr>
          <w:rFonts w:ascii="Times New Roman" w:hAnsi="Times New Roman" w:cs="Times New Roman"/>
          <w:sz w:val="16"/>
          <w:szCs w:val="16"/>
        </w:rPr>
        <w:t xml:space="preserve"> znajdujących się na rysunkach w PW.</w:t>
      </w:r>
    </w:p>
    <w:p w14:paraId="512E65D4"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10. DOKUMENTY ODNIESIENIA</w:t>
      </w:r>
    </w:p>
    <w:p w14:paraId="7C05473C"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6AF924E7" w14:textId="28B4FA41"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t>10.</w:t>
      </w:r>
      <w:r w:rsidR="00280D1F">
        <w:rPr>
          <w:rFonts w:ascii="Times New Roman" w:hAnsi="Times New Roman" w:cs="Times New Roman"/>
          <w:sz w:val="16"/>
          <w:szCs w:val="16"/>
        </w:rPr>
        <w:t>1</w:t>
      </w:r>
      <w:r w:rsidRPr="00117FB6">
        <w:rPr>
          <w:rFonts w:ascii="Times New Roman" w:hAnsi="Times New Roman" w:cs="Times New Roman"/>
          <w:sz w:val="16"/>
          <w:szCs w:val="16"/>
        </w:rPr>
        <w:t>. Przepisy związane</w:t>
      </w:r>
    </w:p>
    <w:p w14:paraId="7309AD06" w14:textId="315090C9"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Ustawa z dnia 16 kwietnia 2004 r. o wyrobach budowlanych (Dz. U. z 2014 r.  poz.883 j.t.).</w:t>
      </w:r>
    </w:p>
    <w:p w14:paraId="553FA9CD" w14:textId="0EA23581"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Ustawa z dnia 30 sierpnia 2002 r. o systemach oceny zgodności (Dz. U. z 2014 r. poz. 1645 j.t.).</w:t>
      </w:r>
    </w:p>
    <w:p w14:paraId="06620999" w14:textId="0F37722E"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Ustawa z dnia 12 grudnia 2003 r. o ogólnym bezpieczeństwie produktów (Dz. U. z 2015 r. poz. 322 j.t.).</w:t>
      </w:r>
    </w:p>
    <w:p w14:paraId="7A16EA2D" w14:textId="57CE0964"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Ustawa z dnia 7 lipca 1994 r., Prawo budowlane (Dz. U. z 2013 r. poz. 1409 j.t.)</w:t>
      </w:r>
    </w:p>
    <w:p w14:paraId="5C22B802" w14:textId="25D26CD3"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Ustawa z dnia 27 kwietnia 2001 r. Prawo ochrony środowiska (Dz. U. z 2013 r., poz. 1232 j.t.) i z przepisami wykonawczymi.</w:t>
      </w:r>
    </w:p>
    <w:p w14:paraId="3AFA01B7" w14:textId="2503247B"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Ustawa z dnia 21 grudnia 2004 r. – o dozorze technicznym (Dz. U. z 2015 r. poz. 1125 j.t.).</w:t>
      </w:r>
    </w:p>
    <w:p w14:paraId="24208CEB" w14:textId="0946C941"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Rozporządzenie Ministra Infrastruktury z dnia 6 lutego 2003 roku w sprawie bezpieczeństwa i higieny pracy podczas wykonywania robót budowlanych (Dz. U. z 2003 r. Nr 47, poz. 401).</w:t>
      </w:r>
    </w:p>
    <w:p w14:paraId="0FCAD922" w14:textId="0273E8AF"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Rozporządzenie Ministra Gospodarki z dnia 30 października 2002 roku w sprawie minimalnych wymagań dotyczących bezpieczeństwa i higieny pracy w zakresie użytkowania maszyn przez pracowników podczas pracy (Dz. U. z 2002 roku, Nr 191, poz. 1596).</w:t>
      </w:r>
    </w:p>
    <w:p w14:paraId="73F8A4F2" w14:textId="5A3A4C52"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Rozporządzenie Ministra Gospodarki, Pracy i Polityki Społecznej z dnia 30 września 2003 roku zmieniające rozporządzenie w sprawie minimalnych wymagań dotyczących bezpieczeństwa i higieny pracy w zakresie użytkowania maszyn przez pracowników podczas pracy (Dz. U. z 2003 r. Nr 178 poz.1745)</w:t>
      </w:r>
    </w:p>
    <w:p w14:paraId="24DCCF94" w14:textId="0CBA559A"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 xml:space="preserve">Rozporządzenie Ministra Pracy i Polityki Społecznej z dnia 28 września 1997 roku w sprawie ogólnych przepisów bezpieczeństwa i higieny pracy (Dz. U. z 2003 r. Nr 169, poz. 1650 </w:t>
      </w:r>
      <w:proofErr w:type="spellStart"/>
      <w:r w:rsidRPr="00280D1F">
        <w:rPr>
          <w:rFonts w:ascii="Times New Roman" w:hAnsi="Times New Roman" w:cs="Times New Roman"/>
          <w:sz w:val="16"/>
          <w:szCs w:val="16"/>
        </w:rPr>
        <w:t>jt</w:t>
      </w:r>
      <w:proofErr w:type="spellEnd"/>
      <w:r w:rsidRPr="00280D1F">
        <w:rPr>
          <w:rFonts w:ascii="Times New Roman" w:hAnsi="Times New Roman" w:cs="Times New Roman"/>
          <w:sz w:val="16"/>
          <w:szCs w:val="16"/>
        </w:rPr>
        <w:t xml:space="preserve">). </w:t>
      </w:r>
    </w:p>
    <w:p w14:paraId="46141763" w14:textId="4F17335F"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 xml:space="preserve">Rozporządzenie Ministra Infrastruktury z dnia 12 kwietnia 2002 roku w sprawie warunków technicznych jakim powinny odpowiadać budynki i ich usytuowanie (Dz. U z 2002 r. Nr 75 poz. 690) </w:t>
      </w:r>
    </w:p>
    <w:p w14:paraId="0BD21AC4" w14:textId="52C0A801" w:rsidR="009746E5" w:rsidRPr="00280D1F" w:rsidRDefault="009746E5">
      <w:pPr>
        <w:pStyle w:val="Akapitzlist"/>
        <w:numPr>
          <w:ilvl w:val="0"/>
          <w:numId w:val="4"/>
        </w:numPr>
        <w:rPr>
          <w:rFonts w:ascii="Times New Roman" w:hAnsi="Times New Roman" w:cs="Times New Roman"/>
          <w:sz w:val="16"/>
          <w:szCs w:val="16"/>
        </w:rPr>
      </w:pPr>
      <w:r w:rsidRPr="00280D1F">
        <w:rPr>
          <w:rFonts w:ascii="Times New Roman" w:hAnsi="Times New Roman" w:cs="Times New Roman"/>
          <w:sz w:val="16"/>
          <w:szCs w:val="16"/>
        </w:rPr>
        <w:t>Dokumentacja warsztatowa</w:t>
      </w:r>
    </w:p>
    <w:p w14:paraId="165996F7" w14:textId="77777777" w:rsidR="009746E5" w:rsidRPr="00117FB6" w:rsidRDefault="009746E5" w:rsidP="009746E5">
      <w:pPr>
        <w:rPr>
          <w:rFonts w:ascii="Times New Roman" w:hAnsi="Times New Roman" w:cs="Times New Roman"/>
          <w:sz w:val="16"/>
          <w:szCs w:val="16"/>
        </w:rPr>
      </w:pPr>
      <w:r w:rsidRPr="00117FB6">
        <w:rPr>
          <w:rFonts w:ascii="Times New Roman" w:hAnsi="Times New Roman" w:cs="Times New Roman"/>
          <w:sz w:val="16"/>
          <w:szCs w:val="16"/>
        </w:rPr>
        <w:lastRenderedPageBreak/>
        <w:t>Niewymienienie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sectPr w:rsidR="009746E5" w:rsidRPr="00117F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19003" w14:textId="77777777" w:rsidR="00271D1E" w:rsidRDefault="00271D1E" w:rsidP="00117FB6">
      <w:pPr>
        <w:spacing w:after="0" w:line="240" w:lineRule="auto"/>
      </w:pPr>
      <w:r>
        <w:separator/>
      </w:r>
    </w:p>
  </w:endnote>
  <w:endnote w:type="continuationSeparator" w:id="0">
    <w:p w14:paraId="4625B418" w14:textId="77777777" w:rsidR="00271D1E" w:rsidRDefault="00271D1E" w:rsidP="0011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EE"/>
    <w:family w:val="auto"/>
    <w:pitch w:val="default"/>
  </w:font>
  <w:font w:name="OpenSymbol">
    <w:altName w:val="Calibri"/>
    <w:charset w:val="EE"/>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4392905"/>
      <w:docPartObj>
        <w:docPartGallery w:val="Page Numbers (Bottom of Page)"/>
        <w:docPartUnique/>
      </w:docPartObj>
    </w:sdtPr>
    <w:sdtEndPr/>
    <w:sdtContent>
      <w:p w14:paraId="75268A81" w14:textId="77777777" w:rsidR="00117FB6" w:rsidRDefault="00117FB6">
        <w:pPr>
          <w:pStyle w:val="Stopka"/>
          <w:jc w:val="center"/>
        </w:pPr>
        <w:r>
          <w:fldChar w:fldCharType="begin"/>
        </w:r>
        <w:r>
          <w:instrText>PAGE   \* MERGEFORMAT</w:instrText>
        </w:r>
        <w:r>
          <w:fldChar w:fldCharType="separate"/>
        </w:r>
        <w:r w:rsidR="003D47FC">
          <w:rPr>
            <w:noProof/>
          </w:rPr>
          <w:t>4</w:t>
        </w:r>
        <w:r>
          <w:fldChar w:fldCharType="end"/>
        </w:r>
      </w:p>
    </w:sdtContent>
  </w:sdt>
  <w:p w14:paraId="629C7411" w14:textId="77777777" w:rsidR="00117FB6" w:rsidRDefault="00117FB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30F358" w14:textId="77777777" w:rsidR="00271D1E" w:rsidRDefault="00271D1E" w:rsidP="00117FB6">
      <w:pPr>
        <w:spacing w:after="0" w:line="240" w:lineRule="auto"/>
      </w:pPr>
      <w:r>
        <w:separator/>
      </w:r>
    </w:p>
  </w:footnote>
  <w:footnote w:type="continuationSeparator" w:id="0">
    <w:p w14:paraId="1237C49E" w14:textId="77777777" w:rsidR="00271D1E" w:rsidRDefault="00271D1E" w:rsidP="00117F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2B1C8" w14:textId="77777777" w:rsidR="00117FB6" w:rsidRPr="00117FB6" w:rsidRDefault="00117FB6" w:rsidP="00117FB6">
    <w:pPr>
      <w:pStyle w:val="Nagwek"/>
      <w:rPr>
        <w:b/>
      </w:rPr>
    </w:pPr>
    <w:r w:rsidRPr="00117FB6">
      <w:t>STB 8.3.</w:t>
    </w:r>
    <w:r>
      <w:t xml:space="preserve"> - </w:t>
    </w:r>
    <w:r w:rsidRPr="00117FB6">
      <w:rPr>
        <w:b/>
      </w:rPr>
      <w:t>Wyposażenie</w:t>
    </w:r>
  </w:p>
  <w:p w14:paraId="705B3838" w14:textId="77777777" w:rsidR="00117FB6" w:rsidRDefault="00117FB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8"/>
    <w:multiLevelType w:val="multilevel"/>
    <w:tmpl w:val="00000008"/>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B"/>
    <w:multiLevelType w:val="multilevel"/>
    <w:tmpl w:val="0000000B"/>
    <w:name w:val="WW8Num12"/>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C"/>
    <w:multiLevelType w:val="multilevel"/>
    <w:tmpl w:val="0000000C"/>
    <w:name w:val="WW8Num1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D"/>
    <w:multiLevelType w:val="multilevel"/>
    <w:tmpl w:val="0000000D"/>
    <w:name w:val="WW8Num14"/>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E"/>
    <w:multiLevelType w:val="multilevel"/>
    <w:tmpl w:val="0000000E"/>
    <w:name w:val="WW8Num1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F"/>
    <w:multiLevelType w:val="multilevel"/>
    <w:tmpl w:val="0000000F"/>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10"/>
    <w:multiLevelType w:val="multilevel"/>
    <w:tmpl w:val="00000010"/>
    <w:name w:val="WW8Num1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11"/>
    <w:multiLevelType w:val="multilevel"/>
    <w:tmpl w:val="00000011"/>
    <w:name w:val="WW8Num18"/>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12"/>
    <w:multiLevelType w:val="multilevel"/>
    <w:tmpl w:val="00000012"/>
    <w:name w:val="WW8Num19"/>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13"/>
    <w:multiLevelType w:val="multilevel"/>
    <w:tmpl w:val="00000013"/>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nsid w:val="00000014"/>
    <w:multiLevelType w:val="multilevel"/>
    <w:tmpl w:val="00000014"/>
    <w:name w:val="WW8Num21"/>
    <w:lvl w:ilvl="0">
      <w:start w:val="1"/>
      <w:numFmt w:val="bullet"/>
      <w:lvlText w:val=""/>
      <w:lvlJc w:val="left"/>
      <w:pPr>
        <w:tabs>
          <w:tab w:val="num" w:pos="720"/>
        </w:tabs>
        <w:ind w:left="720" w:hanging="360"/>
      </w:pPr>
      <w:rPr>
        <w:rFonts w:ascii="Symbol" w:hAnsi="Symbol" w:cs="Arial Narrow"/>
        <w:b/>
        <w:i w:val="0"/>
        <w:sz w:val="22"/>
      </w:rPr>
    </w:lvl>
    <w:lvl w:ilvl="1">
      <w:start w:val="1"/>
      <w:numFmt w:val="bullet"/>
      <w:lvlText w:val="◦"/>
      <w:lvlJc w:val="left"/>
      <w:pPr>
        <w:tabs>
          <w:tab w:val="num" w:pos="1080"/>
        </w:tabs>
        <w:ind w:left="1080" w:hanging="360"/>
      </w:pPr>
      <w:rPr>
        <w:rFonts w:ascii="OpenSymbol" w:hAnsi="OpenSymbol" w:cs="Arial"/>
        <w:b/>
        <w:i w:val="0"/>
        <w:sz w:val="22"/>
      </w:rPr>
    </w:lvl>
    <w:lvl w:ilvl="2">
      <w:start w:val="1"/>
      <w:numFmt w:val="bullet"/>
      <w:lvlText w:val="▪"/>
      <w:lvlJc w:val="left"/>
      <w:pPr>
        <w:tabs>
          <w:tab w:val="num" w:pos="1440"/>
        </w:tabs>
        <w:ind w:left="1440" w:hanging="360"/>
      </w:pPr>
      <w:rPr>
        <w:rFonts w:ascii="OpenSymbol" w:hAnsi="OpenSymbol" w:cs="Arial"/>
        <w:b/>
        <w:i w:val="0"/>
        <w:sz w:val="22"/>
      </w:rPr>
    </w:lvl>
    <w:lvl w:ilvl="3">
      <w:start w:val="1"/>
      <w:numFmt w:val="bullet"/>
      <w:lvlText w:val=""/>
      <w:lvlJc w:val="left"/>
      <w:pPr>
        <w:tabs>
          <w:tab w:val="num" w:pos="1800"/>
        </w:tabs>
        <w:ind w:left="1800" w:hanging="360"/>
      </w:pPr>
      <w:rPr>
        <w:rFonts w:ascii="Symbol" w:hAnsi="Symbol" w:cs="Arial Narrow"/>
        <w:b/>
        <w:i w:val="0"/>
        <w:sz w:val="22"/>
      </w:rPr>
    </w:lvl>
    <w:lvl w:ilvl="4">
      <w:start w:val="1"/>
      <w:numFmt w:val="bullet"/>
      <w:lvlText w:val="◦"/>
      <w:lvlJc w:val="left"/>
      <w:pPr>
        <w:tabs>
          <w:tab w:val="num" w:pos="2160"/>
        </w:tabs>
        <w:ind w:left="2160" w:hanging="360"/>
      </w:pPr>
      <w:rPr>
        <w:rFonts w:ascii="OpenSymbol" w:hAnsi="OpenSymbol" w:cs="Arial"/>
        <w:b/>
        <w:i w:val="0"/>
        <w:sz w:val="22"/>
      </w:rPr>
    </w:lvl>
    <w:lvl w:ilvl="5">
      <w:start w:val="1"/>
      <w:numFmt w:val="bullet"/>
      <w:lvlText w:val="▪"/>
      <w:lvlJc w:val="left"/>
      <w:pPr>
        <w:tabs>
          <w:tab w:val="num" w:pos="2520"/>
        </w:tabs>
        <w:ind w:left="2520" w:hanging="360"/>
      </w:pPr>
      <w:rPr>
        <w:rFonts w:ascii="OpenSymbol" w:hAnsi="OpenSymbol" w:cs="Arial"/>
        <w:b/>
        <w:i w:val="0"/>
        <w:sz w:val="22"/>
      </w:rPr>
    </w:lvl>
    <w:lvl w:ilvl="6">
      <w:start w:val="1"/>
      <w:numFmt w:val="bullet"/>
      <w:lvlText w:val=""/>
      <w:lvlJc w:val="left"/>
      <w:pPr>
        <w:tabs>
          <w:tab w:val="num" w:pos="2880"/>
        </w:tabs>
        <w:ind w:left="2880" w:hanging="360"/>
      </w:pPr>
      <w:rPr>
        <w:rFonts w:ascii="Symbol" w:hAnsi="Symbol" w:cs="Arial Narrow"/>
        <w:b/>
        <w:i w:val="0"/>
        <w:sz w:val="22"/>
      </w:rPr>
    </w:lvl>
    <w:lvl w:ilvl="7">
      <w:start w:val="1"/>
      <w:numFmt w:val="bullet"/>
      <w:lvlText w:val="◦"/>
      <w:lvlJc w:val="left"/>
      <w:pPr>
        <w:tabs>
          <w:tab w:val="num" w:pos="3240"/>
        </w:tabs>
        <w:ind w:left="3240" w:hanging="360"/>
      </w:pPr>
      <w:rPr>
        <w:rFonts w:ascii="OpenSymbol" w:hAnsi="OpenSymbol" w:cs="Arial"/>
        <w:b/>
        <w:i w:val="0"/>
        <w:sz w:val="22"/>
      </w:rPr>
    </w:lvl>
    <w:lvl w:ilvl="8">
      <w:start w:val="1"/>
      <w:numFmt w:val="bullet"/>
      <w:lvlText w:val="▪"/>
      <w:lvlJc w:val="left"/>
      <w:pPr>
        <w:tabs>
          <w:tab w:val="num" w:pos="3600"/>
        </w:tabs>
        <w:ind w:left="3600" w:hanging="360"/>
      </w:pPr>
      <w:rPr>
        <w:rFonts w:ascii="OpenSymbol" w:hAnsi="OpenSymbol" w:cs="Arial"/>
        <w:b/>
        <w:i w:val="0"/>
        <w:sz w:val="22"/>
      </w:rPr>
    </w:lvl>
  </w:abstractNum>
  <w:abstractNum w:abstractNumId="17">
    <w:nsid w:val="00000015"/>
    <w:multiLevelType w:val="multilevel"/>
    <w:tmpl w:val="00000015"/>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19"/>
    <w:multiLevelType w:val="multilevel"/>
    <w:tmpl w:val="00000019"/>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0">
    <w:nsid w:val="0000001A"/>
    <w:multiLevelType w:val="multilevel"/>
    <w:tmpl w:val="0000001A"/>
    <w:name w:val="WW8Num2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000001B"/>
    <w:multiLevelType w:val="multilevel"/>
    <w:tmpl w:val="0000001B"/>
    <w:name w:val="WW8Num2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2">
    <w:nsid w:val="0000001C"/>
    <w:multiLevelType w:val="multilevel"/>
    <w:tmpl w:val="0000001C"/>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nsid w:val="0000001F"/>
    <w:multiLevelType w:val="multilevel"/>
    <w:tmpl w:val="0000001F"/>
    <w:name w:val="WW8Num3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4">
    <w:nsid w:val="00000039"/>
    <w:multiLevelType w:val="singleLevel"/>
    <w:tmpl w:val="00000039"/>
    <w:name w:val="WW8Num57"/>
    <w:lvl w:ilvl="0">
      <w:start w:val="1"/>
      <w:numFmt w:val="bullet"/>
      <w:lvlText w:val=""/>
      <w:lvlJc w:val="left"/>
      <w:pPr>
        <w:tabs>
          <w:tab w:val="num" w:pos="720"/>
        </w:tabs>
        <w:ind w:left="720" w:hanging="360"/>
      </w:pPr>
      <w:rPr>
        <w:rFonts w:ascii="Symbol" w:hAnsi="Symbol" w:cs="Symbol"/>
      </w:rPr>
    </w:lvl>
  </w:abstractNum>
  <w:abstractNum w:abstractNumId="25">
    <w:nsid w:val="229D08AF"/>
    <w:multiLevelType w:val="hybridMultilevel"/>
    <w:tmpl w:val="F058FA02"/>
    <w:lvl w:ilvl="0" w:tplc="FBCA25FC">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D857080"/>
    <w:multiLevelType w:val="hybridMultilevel"/>
    <w:tmpl w:val="122A4C00"/>
    <w:lvl w:ilvl="0" w:tplc="FBCA25FC">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84260E0"/>
    <w:multiLevelType w:val="hybridMultilevel"/>
    <w:tmpl w:val="D95A07C2"/>
    <w:lvl w:ilvl="0" w:tplc="DB1A12BA">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FE710DE"/>
    <w:multiLevelType w:val="hybridMultilevel"/>
    <w:tmpl w:val="639602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A759D0"/>
    <w:multiLevelType w:val="hybridMultilevel"/>
    <w:tmpl w:val="551C84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26"/>
  </w:num>
  <w:num w:numId="2">
    <w:abstractNumId w:val="29"/>
  </w:num>
  <w:num w:numId="3">
    <w:abstractNumId w:val="27"/>
  </w:num>
  <w:num w:numId="4">
    <w:abstractNumId w:val="25"/>
  </w:num>
  <w:num w:numId="5">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18E"/>
    <w:rsid w:val="0006115F"/>
    <w:rsid w:val="00117FB6"/>
    <w:rsid w:val="00124524"/>
    <w:rsid w:val="00132A7E"/>
    <w:rsid w:val="0013729B"/>
    <w:rsid w:val="001414A0"/>
    <w:rsid w:val="00193CCE"/>
    <w:rsid w:val="001B34EB"/>
    <w:rsid w:val="00271D1E"/>
    <w:rsid w:val="00280D1F"/>
    <w:rsid w:val="002933F0"/>
    <w:rsid w:val="00297FEB"/>
    <w:rsid w:val="00335C2C"/>
    <w:rsid w:val="0037060E"/>
    <w:rsid w:val="003D47FC"/>
    <w:rsid w:val="00404BD6"/>
    <w:rsid w:val="00414402"/>
    <w:rsid w:val="00465A7B"/>
    <w:rsid w:val="0047193C"/>
    <w:rsid w:val="00471BA7"/>
    <w:rsid w:val="00493CF1"/>
    <w:rsid w:val="004D33D2"/>
    <w:rsid w:val="00547678"/>
    <w:rsid w:val="00552DD4"/>
    <w:rsid w:val="005949EA"/>
    <w:rsid w:val="005F0813"/>
    <w:rsid w:val="005F29E0"/>
    <w:rsid w:val="00660DEE"/>
    <w:rsid w:val="006976C8"/>
    <w:rsid w:val="00703D1B"/>
    <w:rsid w:val="00724BBE"/>
    <w:rsid w:val="00730DA2"/>
    <w:rsid w:val="0074706C"/>
    <w:rsid w:val="007B6267"/>
    <w:rsid w:val="007E7B38"/>
    <w:rsid w:val="008267E5"/>
    <w:rsid w:val="008859E4"/>
    <w:rsid w:val="00894A1B"/>
    <w:rsid w:val="008B6A02"/>
    <w:rsid w:val="00922C90"/>
    <w:rsid w:val="00961DAE"/>
    <w:rsid w:val="009746E5"/>
    <w:rsid w:val="00987AD6"/>
    <w:rsid w:val="009B5751"/>
    <w:rsid w:val="009C30F0"/>
    <w:rsid w:val="009E1D8D"/>
    <w:rsid w:val="00A539F5"/>
    <w:rsid w:val="00A61745"/>
    <w:rsid w:val="00AB6BBA"/>
    <w:rsid w:val="00AB6E61"/>
    <w:rsid w:val="00AC2CAF"/>
    <w:rsid w:val="00B0772C"/>
    <w:rsid w:val="00B22991"/>
    <w:rsid w:val="00B60203"/>
    <w:rsid w:val="00B90A22"/>
    <w:rsid w:val="00BD536F"/>
    <w:rsid w:val="00C901F1"/>
    <w:rsid w:val="00CD778C"/>
    <w:rsid w:val="00CF1B2A"/>
    <w:rsid w:val="00CF3C44"/>
    <w:rsid w:val="00D306EB"/>
    <w:rsid w:val="00D75371"/>
    <w:rsid w:val="00D82E82"/>
    <w:rsid w:val="00DA2674"/>
    <w:rsid w:val="00E55EA0"/>
    <w:rsid w:val="00E94BC8"/>
    <w:rsid w:val="00E9518E"/>
    <w:rsid w:val="00EE56ED"/>
    <w:rsid w:val="00F05EB1"/>
    <w:rsid w:val="00F22815"/>
    <w:rsid w:val="00F26D83"/>
    <w:rsid w:val="00F41664"/>
    <w:rsid w:val="00F521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40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521D7"/>
    <w:rPr>
      <w:color w:val="0000FF" w:themeColor="hyperlink"/>
      <w:u w:val="single"/>
    </w:rPr>
  </w:style>
  <w:style w:type="paragraph" w:styleId="Tekstdymka">
    <w:name w:val="Balloon Text"/>
    <w:basedOn w:val="Normalny"/>
    <w:link w:val="TekstdymkaZnak"/>
    <w:uiPriority w:val="99"/>
    <w:semiHidden/>
    <w:unhideWhenUsed/>
    <w:rsid w:val="00F521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21D7"/>
    <w:rPr>
      <w:rFonts w:ascii="Tahoma" w:hAnsi="Tahoma" w:cs="Tahoma"/>
      <w:sz w:val="16"/>
      <w:szCs w:val="16"/>
    </w:rPr>
  </w:style>
  <w:style w:type="paragraph" w:styleId="Nagwek">
    <w:name w:val="header"/>
    <w:basedOn w:val="Normalny"/>
    <w:link w:val="NagwekZnak"/>
    <w:uiPriority w:val="99"/>
    <w:unhideWhenUsed/>
    <w:rsid w:val="00117F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7FB6"/>
  </w:style>
  <w:style w:type="paragraph" w:styleId="Stopka">
    <w:name w:val="footer"/>
    <w:basedOn w:val="Normalny"/>
    <w:link w:val="StopkaZnak"/>
    <w:uiPriority w:val="99"/>
    <w:unhideWhenUsed/>
    <w:rsid w:val="00117F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7FB6"/>
  </w:style>
  <w:style w:type="paragraph" w:styleId="Akapitzlist">
    <w:name w:val="List Paragraph"/>
    <w:basedOn w:val="Normalny"/>
    <w:uiPriority w:val="34"/>
    <w:qFormat/>
    <w:rsid w:val="00E94B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521D7"/>
    <w:rPr>
      <w:color w:val="0000FF" w:themeColor="hyperlink"/>
      <w:u w:val="single"/>
    </w:rPr>
  </w:style>
  <w:style w:type="paragraph" w:styleId="Tekstdymka">
    <w:name w:val="Balloon Text"/>
    <w:basedOn w:val="Normalny"/>
    <w:link w:val="TekstdymkaZnak"/>
    <w:uiPriority w:val="99"/>
    <w:semiHidden/>
    <w:unhideWhenUsed/>
    <w:rsid w:val="00F521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21D7"/>
    <w:rPr>
      <w:rFonts w:ascii="Tahoma" w:hAnsi="Tahoma" w:cs="Tahoma"/>
      <w:sz w:val="16"/>
      <w:szCs w:val="16"/>
    </w:rPr>
  </w:style>
  <w:style w:type="paragraph" w:styleId="Nagwek">
    <w:name w:val="header"/>
    <w:basedOn w:val="Normalny"/>
    <w:link w:val="NagwekZnak"/>
    <w:uiPriority w:val="99"/>
    <w:unhideWhenUsed/>
    <w:rsid w:val="00117F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7FB6"/>
  </w:style>
  <w:style w:type="paragraph" w:styleId="Stopka">
    <w:name w:val="footer"/>
    <w:basedOn w:val="Normalny"/>
    <w:link w:val="StopkaZnak"/>
    <w:uiPriority w:val="99"/>
    <w:unhideWhenUsed/>
    <w:rsid w:val="00117F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7FB6"/>
  </w:style>
  <w:style w:type="paragraph" w:styleId="Akapitzlist">
    <w:name w:val="List Paragraph"/>
    <w:basedOn w:val="Normalny"/>
    <w:uiPriority w:val="34"/>
    <w:qFormat/>
    <w:rsid w:val="00E94B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027778">
      <w:bodyDiv w:val="1"/>
      <w:marLeft w:val="0"/>
      <w:marRight w:val="0"/>
      <w:marTop w:val="0"/>
      <w:marBottom w:val="0"/>
      <w:divBdr>
        <w:top w:val="none" w:sz="0" w:space="0" w:color="auto"/>
        <w:left w:val="none" w:sz="0" w:space="0" w:color="auto"/>
        <w:bottom w:val="none" w:sz="0" w:space="0" w:color="auto"/>
        <w:right w:val="none" w:sz="0" w:space="0" w:color="auto"/>
      </w:divBdr>
    </w:div>
    <w:div w:id="1572306268">
      <w:bodyDiv w:val="1"/>
      <w:marLeft w:val="0"/>
      <w:marRight w:val="0"/>
      <w:marTop w:val="0"/>
      <w:marBottom w:val="0"/>
      <w:divBdr>
        <w:top w:val="none" w:sz="0" w:space="0" w:color="auto"/>
        <w:left w:val="none" w:sz="0" w:space="0" w:color="auto"/>
        <w:bottom w:val="none" w:sz="0" w:space="0" w:color="auto"/>
        <w:right w:val="none" w:sz="0" w:space="0" w:color="auto"/>
      </w:divBdr>
    </w:div>
    <w:div w:id="1730692032">
      <w:bodyDiv w:val="1"/>
      <w:marLeft w:val="0"/>
      <w:marRight w:val="0"/>
      <w:marTop w:val="0"/>
      <w:marBottom w:val="0"/>
      <w:divBdr>
        <w:top w:val="none" w:sz="0" w:space="0" w:color="auto"/>
        <w:left w:val="none" w:sz="0" w:space="0" w:color="auto"/>
        <w:bottom w:val="none" w:sz="0" w:space="0" w:color="auto"/>
        <w:right w:val="none" w:sz="0" w:space="0" w:color="auto"/>
      </w:divBdr>
    </w:div>
    <w:div w:id="1959219126">
      <w:bodyDiv w:val="1"/>
      <w:marLeft w:val="0"/>
      <w:marRight w:val="0"/>
      <w:marTop w:val="0"/>
      <w:marBottom w:val="0"/>
      <w:divBdr>
        <w:top w:val="none" w:sz="0" w:space="0" w:color="auto"/>
        <w:left w:val="none" w:sz="0" w:space="0" w:color="auto"/>
        <w:bottom w:val="none" w:sz="0" w:space="0" w:color="auto"/>
        <w:right w:val="none" w:sz="0" w:space="0" w:color="auto"/>
      </w:divBdr>
    </w:div>
    <w:div w:id="213512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3390</Words>
  <Characters>20345</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Kosztorysowanie</dc:creator>
  <cp:lastModifiedBy>Elipto</cp:lastModifiedBy>
  <cp:revision>7</cp:revision>
  <cp:lastPrinted>2024-03-06T15:31:00Z</cp:lastPrinted>
  <dcterms:created xsi:type="dcterms:W3CDTF">2024-03-06T14:14:00Z</dcterms:created>
  <dcterms:modified xsi:type="dcterms:W3CDTF">2024-03-06T15:32:00Z</dcterms:modified>
</cp:coreProperties>
</file>