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D18" w:rsidRDefault="00012AC1" w:rsidP="00012D18">
      <w:pPr>
        <w:pStyle w:val="Tytu"/>
        <w:spacing w:line="276" w:lineRule="auto"/>
      </w:pPr>
      <w:r>
        <w:t xml:space="preserve">OPIS  TECHNICZNY </w:t>
      </w:r>
      <w:bookmarkStart w:id="0" w:name="_GoBack"/>
      <w:bookmarkEnd w:id="0"/>
      <w:r>
        <w:t>ROZBIÓRKI</w:t>
      </w:r>
      <w:r w:rsidR="00012D18">
        <w:t xml:space="preserve"> </w:t>
      </w:r>
      <w:r w:rsidR="00437E20" w:rsidRPr="00437E20">
        <w:t xml:space="preserve">WIATY PRZYSTANKOWEJ </w:t>
      </w:r>
    </w:p>
    <w:p w:rsidR="00012AC1" w:rsidRDefault="00012D18" w:rsidP="00012D18">
      <w:pPr>
        <w:pStyle w:val="Tytu"/>
        <w:spacing w:line="276" w:lineRule="auto"/>
      </w:pPr>
      <w:r>
        <w:t xml:space="preserve">NA DZ. NR </w:t>
      </w:r>
      <w:r w:rsidR="00437E20">
        <w:t>103</w:t>
      </w:r>
      <w:r>
        <w:t>/</w:t>
      </w:r>
      <w:r w:rsidR="00437E20">
        <w:t>2</w:t>
      </w:r>
      <w:r>
        <w:t xml:space="preserve"> W </w:t>
      </w:r>
      <w:r w:rsidR="00437E20">
        <w:t>KONSTANTYNOWIE ŁÓDZKIM</w:t>
      </w:r>
      <w:r>
        <w:t xml:space="preserve"> </w:t>
      </w:r>
      <w:r w:rsidR="00437E20">
        <w:t>NA PL. WOLNOŚCI</w:t>
      </w:r>
    </w:p>
    <w:p w:rsidR="00012AC1" w:rsidRDefault="00012AC1" w:rsidP="00012AC1">
      <w:pPr>
        <w:jc w:val="center"/>
        <w:rPr>
          <w:rFonts w:ascii="Arial" w:hAnsi="Arial" w:cs="Arial"/>
          <w:b/>
          <w:bCs/>
        </w:rPr>
      </w:pPr>
    </w:p>
    <w:p w:rsidR="00012AC1" w:rsidRDefault="00012AC1" w:rsidP="00012D18">
      <w:pPr>
        <w:spacing w:after="120"/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1.0 </w:t>
      </w:r>
      <w:r w:rsidR="008B5D03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Dane ogólne.</w:t>
      </w:r>
    </w:p>
    <w:p w:rsidR="00012AC1" w:rsidRDefault="00012AC1" w:rsidP="008B5D03">
      <w:pPr>
        <w:spacing w:line="276" w:lineRule="auto"/>
        <w:ind w:left="717" w:firstLine="34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1.1 Przedmiot opracowania:</w:t>
      </w:r>
    </w:p>
    <w:p w:rsidR="00B23C67" w:rsidRDefault="00012AC1" w:rsidP="008B5D03">
      <w:pPr>
        <w:spacing w:line="276" w:lineRule="auto"/>
        <w:ind w:left="1065"/>
        <w:rPr>
          <w:rFonts w:ascii="Arial" w:hAnsi="Arial" w:cs="Arial"/>
        </w:rPr>
      </w:pPr>
      <w:r>
        <w:rPr>
          <w:rFonts w:ascii="Arial" w:hAnsi="Arial" w:cs="Arial"/>
        </w:rPr>
        <w:t>Przedmiotem opracowania jest projekt rozbiórki</w:t>
      </w:r>
      <w:r w:rsidR="00B23C67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</w:p>
    <w:p w:rsidR="00012AC1" w:rsidRPr="00B23C67" w:rsidRDefault="005434AF" w:rsidP="004A4A30">
      <w:pPr>
        <w:pStyle w:val="Akapitzlist"/>
        <w:spacing w:line="276" w:lineRule="auto"/>
        <w:ind w:left="1425"/>
        <w:jc w:val="both"/>
        <w:rPr>
          <w:rFonts w:ascii="Arial" w:hAnsi="Arial" w:cs="Arial"/>
          <w:b/>
          <w:bCs/>
        </w:rPr>
      </w:pPr>
      <w:r w:rsidRPr="008B5D03">
        <w:rPr>
          <w:rFonts w:ascii="Arial" w:hAnsi="Arial" w:cs="Arial"/>
          <w:i/>
        </w:rPr>
        <w:t xml:space="preserve">obiektu </w:t>
      </w:r>
      <w:r w:rsidR="00437E20">
        <w:rPr>
          <w:rFonts w:ascii="Arial" w:hAnsi="Arial" w:cs="Arial"/>
          <w:i/>
        </w:rPr>
        <w:t>budowlanego – wiaty przystankowej</w:t>
      </w:r>
      <w:r w:rsidRPr="00B23C67">
        <w:rPr>
          <w:rFonts w:ascii="Arial" w:hAnsi="Arial" w:cs="Arial"/>
        </w:rPr>
        <w:t xml:space="preserve"> </w:t>
      </w:r>
      <w:r w:rsidR="00437E20">
        <w:rPr>
          <w:rFonts w:ascii="Arial" w:hAnsi="Arial" w:cs="Arial"/>
        </w:rPr>
        <w:t>w parku miejskim na Placu Wolności na linii tramwajowej nr 43 relacji Łódź – Konstantynów - Lutomiersk</w:t>
      </w:r>
      <w:r w:rsidR="00012AC1" w:rsidRPr="00B23C67">
        <w:rPr>
          <w:rFonts w:ascii="Arial" w:hAnsi="Arial" w:cs="Arial"/>
        </w:rPr>
        <w:t xml:space="preserve">. </w:t>
      </w:r>
    </w:p>
    <w:p w:rsidR="00012AC1" w:rsidRPr="00B14F4D" w:rsidRDefault="00012AC1" w:rsidP="008B5D03">
      <w:pPr>
        <w:spacing w:before="120" w:line="276" w:lineRule="auto"/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="008B5D03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Podstawa  opracowania:</w:t>
      </w:r>
    </w:p>
    <w:p w:rsidR="00012AC1" w:rsidRDefault="00012AC1" w:rsidP="008B5D03">
      <w:pPr>
        <w:spacing w:line="276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 xml:space="preserve">Mapa </w:t>
      </w:r>
      <w:r w:rsidR="00B23C67">
        <w:rPr>
          <w:rFonts w:ascii="Arial" w:hAnsi="Arial" w:cs="Arial"/>
        </w:rPr>
        <w:t>lokalizacyjna</w:t>
      </w:r>
      <w:r>
        <w:rPr>
          <w:rFonts w:ascii="Arial" w:hAnsi="Arial" w:cs="Arial"/>
        </w:rPr>
        <w:t xml:space="preserve"> 1:500,</w:t>
      </w:r>
    </w:p>
    <w:p w:rsidR="00012AC1" w:rsidRDefault="00012AC1" w:rsidP="008B5D03">
      <w:pPr>
        <w:spacing w:line="276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>Rozpoznanie i inwentaryzacja w terenie,</w:t>
      </w:r>
    </w:p>
    <w:p w:rsidR="002B321A" w:rsidRDefault="00811B31" w:rsidP="00437E20">
      <w:pPr>
        <w:spacing w:line="276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-    </w:t>
      </w:r>
      <w:r w:rsidR="00437E20">
        <w:rPr>
          <w:rFonts w:ascii="Arial" w:hAnsi="Arial" w:cs="Arial"/>
        </w:rPr>
        <w:t xml:space="preserve">Uzgodnienie rozbiórki z Wojewódzkim </w:t>
      </w:r>
      <w:r w:rsidR="000817B1">
        <w:rPr>
          <w:rFonts w:ascii="Arial" w:hAnsi="Arial" w:cs="Arial"/>
        </w:rPr>
        <w:t>Urzędem Ochrony Zabytków w Łodzi.</w:t>
      </w:r>
    </w:p>
    <w:p w:rsidR="00012AC1" w:rsidRDefault="00012AC1" w:rsidP="008B5D03">
      <w:pPr>
        <w:spacing w:line="276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>Obowiązujące przepisy i normy.</w:t>
      </w:r>
    </w:p>
    <w:p w:rsidR="00012AC1" w:rsidRDefault="008B5D03" w:rsidP="008B5D03">
      <w:pPr>
        <w:numPr>
          <w:ilvl w:val="0"/>
          <w:numId w:val="2"/>
        </w:numPr>
        <w:spacing w:before="24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="00012AC1">
        <w:rPr>
          <w:rFonts w:ascii="Arial" w:hAnsi="Arial" w:cs="Arial"/>
          <w:b/>
          <w:bCs/>
        </w:rPr>
        <w:t>Opis stanu istniejącego.</w:t>
      </w:r>
    </w:p>
    <w:p w:rsidR="00012AC1" w:rsidRDefault="00012AC1" w:rsidP="008B5D03">
      <w:pPr>
        <w:numPr>
          <w:ilvl w:val="1"/>
          <w:numId w:val="2"/>
        </w:numPr>
        <w:spacing w:before="12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Lokalizacja.</w:t>
      </w:r>
    </w:p>
    <w:p w:rsidR="00B23C67" w:rsidRDefault="000817B1" w:rsidP="00D25691">
      <w:pPr>
        <w:spacing w:line="276" w:lineRule="auto"/>
        <w:ind w:left="106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Obiekt</w:t>
      </w:r>
      <w:r w:rsidR="00012AC1" w:rsidRPr="00823A12">
        <w:rPr>
          <w:rFonts w:ascii="Arial" w:hAnsi="Arial" w:cs="Arial"/>
          <w:bCs/>
        </w:rPr>
        <w:t xml:space="preserve"> zlokalizowan</w:t>
      </w:r>
      <w:r>
        <w:rPr>
          <w:rFonts w:ascii="Arial" w:hAnsi="Arial" w:cs="Arial"/>
          <w:bCs/>
        </w:rPr>
        <w:t>y</w:t>
      </w:r>
      <w:r w:rsidR="00B23C6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jest</w:t>
      </w:r>
      <w:r w:rsidR="00012AC1" w:rsidRPr="00823A12">
        <w:rPr>
          <w:rFonts w:ascii="Arial" w:hAnsi="Arial" w:cs="Arial"/>
          <w:bCs/>
        </w:rPr>
        <w:t xml:space="preserve"> na </w:t>
      </w:r>
      <w:r w:rsidR="00012AC1">
        <w:rPr>
          <w:rFonts w:ascii="Arial" w:hAnsi="Arial" w:cs="Arial"/>
          <w:bCs/>
        </w:rPr>
        <w:t xml:space="preserve">działce nr </w:t>
      </w:r>
      <w:r>
        <w:rPr>
          <w:rFonts w:ascii="Arial" w:hAnsi="Arial" w:cs="Arial"/>
          <w:bCs/>
        </w:rPr>
        <w:t xml:space="preserve">103/2 obr. K-10 </w:t>
      </w:r>
      <w:r w:rsidR="00012AC1">
        <w:rPr>
          <w:rFonts w:ascii="Arial" w:hAnsi="Arial" w:cs="Arial"/>
          <w:bCs/>
        </w:rPr>
        <w:t xml:space="preserve">w </w:t>
      </w:r>
      <w:r>
        <w:rPr>
          <w:rFonts w:ascii="Arial" w:hAnsi="Arial" w:cs="Arial"/>
          <w:bCs/>
        </w:rPr>
        <w:t>Konstantynowie Łódzkim na Placu Wolności</w:t>
      </w:r>
      <w:r w:rsidR="00B23C67">
        <w:rPr>
          <w:rFonts w:ascii="Arial" w:hAnsi="Arial" w:cs="Arial"/>
          <w:bCs/>
        </w:rPr>
        <w:t>.</w:t>
      </w:r>
    </w:p>
    <w:p w:rsidR="00012AC1" w:rsidRDefault="00012AC1" w:rsidP="00D25691">
      <w:pPr>
        <w:spacing w:line="276" w:lineRule="auto"/>
        <w:ind w:left="1068" w:firstLine="350"/>
        <w:jc w:val="both"/>
        <w:rPr>
          <w:rFonts w:ascii="Arial" w:hAnsi="Arial" w:cs="Arial"/>
        </w:rPr>
      </w:pPr>
      <w:r w:rsidRPr="00837E1D">
        <w:rPr>
          <w:rFonts w:ascii="Arial" w:hAnsi="Arial" w:cs="Arial"/>
        </w:rPr>
        <w:t>Działka</w:t>
      </w:r>
      <w:r w:rsidR="000817B1">
        <w:rPr>
          <w:rFonts w:ascii="Arial" w:hAnsi="Arial" w:cs="Arial"/>
        </w:rPr>
        <w:t>,</w:t>
      </w:r>
      <w:r w:rsidRPr="00837E1D">
        <w:rPr>
          <w:rFonts w:ascii="Arial" w:hAnsi="Arial" w:cs="Arial"/>
        </w:rPr>
        <w:t xml:space="preserve"> na której znajduj</w:t>
      </w:r>
      <w:r w:rsidR="000817B1">
        <w:rPr>
          <w:rFonts w:ascii="Arial" w:hAnsi="Arial" w:cs="Arial"/>
        </w:rPr>
        <w:t>e</w:t>
      </w:r>
      <w:r w:rsidRPr="00837E1D">
        <w:rPr>
          <w:rFonts w:ascii="Arial" w:hAnsi="Arial" w:cs="Arial"/>
        </w:rPr>
        <w:t xml:space="preserve"> się </w:t>
      </w:r>
      <w:r w:rsidR="000817B1">
        <w:rPr>
          <w:rFonts w:ascii="Arial" w:hAnsi="Arial" w:cs="Arial"/>
        </w:rPr>
        <w:t>obiekt</w:t>
      </w:r>
      <w:r w:rsidRPr="00837E1D">
        <w:rPr>
          <w:rFonts w:ascii="Arial" w:hAnsi="Arial" w:cs="Arial"/>
        </w:rPr>
        <w:t xml:space="preserve"> przeznaczon</w:t>
      </w:r>
      <w:r w:rsidR="000817B1">
        <w:rPr>
          <w:rFonts w:ascii="Arial" w:hAnsi="Arial" w:cs="Arial"/>
        </w:rPr>
        <w:t>y</w:t>
      </w:r>
      <w:r w:rsidRPr="00837E1D">
        <w:rPr>
          <w:rFonts w:ascii="Arial" w:hAnsi="Arial" w:cs="Arial"/>
        </w:rPr>
        <w:t xml:space="preserve"> do rozb</w:t>
      </w:r>
      <w:r>
        <w:rPr>
          <w:rFonts w:ascii="Arial" w:hAnsi="Arial" w:cs="Arial"/>
        </w:rPr>
        <w:t xml:space="preserve">iórki, jest </w:t>
      </w:r>
      <w:r w:rsidRPr="00837E1D">
        <w:rPr>
          <w:rFonts w:ascii="Arial" w:hAnsi="Arial" w:cs="Arial"/>
        </w:rPr>
        <w:t>zagospodarowan</w:t>
      </w:r>
      <w:r>
        <w:rPr>
          <w:rFonts w:ascii="Arial" w:hAnsi="Arial" w:cs="Arial"/>
        </w:rPr>
        <w:t>a</w:t>
      </w:r>
      <w:r w:rsidR="000817B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817B1">
        <w:rPr>
          <w:rFonts w:ascii="Arial" w:hAnsi="Arial" w:cs="Arial"/>
        </w:rPr>
        <w:t xml:space="preserve">nie jest </w:t>
      </w:r>
      <w:r w:rsidRPr="00837E1D">
        <w:rPr>
          <w:rFonts w:ascii="Arial" w:hAnsi="Arial" w:cs="Arial"/>
        </w:rPr>
        <w:t>ogrodzon</w:t>
      </w:r>
      <w:r>
        <w:rPr>
          <w:rFonts w:ascii="Arial" w:hAnsi="Arial" w:cs="Arial"/>
        </w:rPr>
        <w:t>a</w:t>
      </w:r>
      <w:r w:rsidR="000817B1">
        <w:rPr>
          <w:rFonts w:ascii="Arial" w:hAnsi="Arial" w:cs="Arial"/>
        </w:rPr>
        <w:t xml:space="preserve"> i pełni rolę Parku Miejskiego</w:t>
      </w:r>
      <w:r w:rsidRPr="00837E1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D25691" w:rsidRPr="00837E1D" w:rsidRDefault="00D25691" w:rsidP="00D25691">
      <w:pPr>
        <w:spacing w:line="276" w:lineRule="auto"/>
        <w:ind w:left="1068" w:firstLine="35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Działka </w:t>
      </w:r>
      <w:r w:rsidR="000817B1">
        <w:rPr>
          <w:rFonts w:ascii="Arial" w:hAnsi="Arial" w:cs="Arial"/>
        </w:rPr>
        <w:t xml:space="preserve">znajduje się w obszarze </w:t>
      </w:r>
      <w:proofErr w:type="spellStart"/>
      <w:r w:rsidR="000817B1">
        <w:rPr>
          <w:rFonts w:ascii="Arial" w:hAnsi="Arial" w:cs="Arial"/>
        </w:rPr>
        <w:t>ozn</w:t>
      </w:r>
      <w:proofErr w:type="spellEnd"/>
      <w:r w:rsidR="000817B1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1</w:t>
      </w:r>
      <w:r w:rsidR="000817B1">
        <w:rPr>
          <w:rFonts w:ascii="Arial" w:hAnsi="Arial" w:cs="Arial"/>
        </w:rPr>
        <w:t xml:space="preserve">ZP – teren publicznej zieleni parkowej - </w:t>
      </w:r>
      <w:r>
        <w:rPr>
          <w:rFonts w:ascii="Arial" w:hAnsi="Arial" w:cs="Arial"/>
        </w:rPr>
        <w:t xml:space="preserve"> uchwalonego miejscowego planu zagospodarowania przestrzennego</w:t>
      </w:r>
      <w:r w:rsidR="000817B1">
        <w:rPr>
          <w:rFonts w:ascii="Arial" w:hAnsi="Arial" w:cs="Arial"/>
        </w:rPr>
        <w:t xml:space="preserve"> nr L/409/18.</w:t>
      </w:r>
      <w:r>
        <w:rPr>
          <w:rFonts w:ascii="Arial" w:hAnsi="Arial" w:cs="Arial"/>
        </w:rPr>
        <w:t xml:space="preserve"> </w:t>
      </w:r>
      <w:r w:rsidR="007B7928">
        <w:rPr>
          <w:rFonts w:ascii="Arial" w:hAnsi="Arial" w:cs="Arial"/>
        </w:rPr>
        <w:t>Park Miejski podlega ochronie konserwatorskiej</w:t>
      </w:r>
      <w:r>
        <w:rPr>
          <w:rFonts w:ascii="Arial" w:hAnsi="Arial" w:cs="Arial"/>
        </w:rPr>
        <w:t>.</w:t>
      </w:r>
      <w:r w:rsidR="007B7928">
        <w:rPr>
          <w:rFonts w:ascii="Arial" w:hAnsi="Arial" w:cs="Arial"/>
        </w:rPr>
        <w:t xml:space="preserve"> Wg opinii otrzymanej od WUOZ w Łodzi wiata nie jest historycznym naniesieniem i dopuszcza się możliwość jej wyburzenia.</w:t>
      </w:r>
    </w:p>
    <w:p w:rsidR="00012AC1" w:rsidRDefault="00012AC1" w:rsidP="008B5D03">
      <w:pPr>
        <w:numPr>
          <w:ilvl w:val="1"/>
          <w:numId w:val="2"/>
        </w:numPr>
        <w:spacing w:before="120" w:after="12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Opis konstrukcji budynku</w:t>
      </w:r>
    </w:p>
    <w:p w:rsidR="00F8170A" w:rsidRDefault="007B7928" w:rsidP="008B5D03">
      <w:pPr>
        <w:spacing w:line="276" w:lineRule="auto"/>
        <w:ind w:left="1065"/>
        <w:jc w:val="both"/>
        <w:rPr>
          <w:rFonts w:ascii="Arial" w:hAnsi="Arial" w:cs="Arial"/>
        </w:rPr>
      </w:pPr>
      <w:r w:rsidRPr="007B7928">
        <w:rPr>
          <w:rFonts w:ascii="Arial" w:hAnsi="Arial" w:cs="Arial"/>
        </w:rPr>
        <w:t>Obiekt</w:t>
      </w:r>
      <w:r w:rsidR="00012AC1" w:rsidRPr="007B7928">
        <w:rPr>
          <w:rFonts w:ascii="Arial" w:hAnsi="Arial" w:cs="Arial"/>
        </w:rPr>
        <w:t xml:space="preserve"> </w:t>
      </w:r>
      <w:r w:rsidR="000E33D5">
        <w:rPr>
          <w:rFonts w:ascii="Arial" w:hAnsi="Arial" w:cs="Arial"/>
        </w:rPr>
        <w:t xml:space="preserve">parterowy, </w:t>
      </w:r>
      <w:r w:rsidR="00012AC1" w:rsidRPr="00C5426B">
        <w:rPr>
          <w:rFonts w:ascii="Arial" w:hAnsi="Arial" w:cs="Arial"/>
        </w:rPr>
        <w:t>wykonany</w:t>
      </w:r>
      <w:r w:rsidR="00012AC1">
        <w:rPr>
          <w:rFonts w:ascii="Arial" w:hAnsi="Arial" w:cs="Arial"/>
        </w:rPr>
        <w:t xml:space="preserve"> jest w technologii tradycyjnej</w:t>
      </w:r>
      <w:r>
        <w:rPr>
          <w:rFonts w:ascii="Arial" w:hAnsi="Arial" w:cs="Arial"/>
        </w:rPr>
        <w:t xml:space="preserve">, </w:t>
      </w:r>
      <w:r w:rsidR="00B109C4">
        <w:rPr>
          <w:rFonts w:ascii="Arial" w:hAnsi="Arial" w:cs="Arial"/>
        </w:rPr>
        <w:t xml:space="preserve">jedno wydzielone pomieszczenie – kiedyś </w:t>
      </w:r>
      <w:r w:rsidR="00F8170A">
        <w:rPr>
          <w:rFonts w:ascii="Arial" w:hAnsi="Arial" w:cs="Arial"/>
        </w:rPr>
        <w:t xml:space="preserve">pom. socjalne z </w:t>
      </w:r>
      <w:r w:rsidR="00F8170A">
        <w:rPr>
          <w:rFonts w:ascii="Arial" w:hAnsi="Arial" w:cs="Arial"/>
        </w:rPr>
        <w:t>WC</w:t>
      </w:r>
      <w:r w:rsidR="00F8170A">
        <w:rPr>
          <w:rFonts w:ascii="Arial" w:hAnsi="Arial" w:cs="Arial"/>
        </w:rPr>
        <w:t xml:space="preserve"> dla kierowców.</w:t>
      </w:r>
    </w:p>
    <w:p w:rsidR="00436FA5" w:rsidRDefault="00436FA5" w:rsidP="008B5D03">
      <w:pPr>
        <w:spacing w:line="276" w:lineRule="auto"/>
        <w:ind w:left="1065"/>
        <w:jc w:val="both"/>
        <w:rPr>
          <w:rFonts w:ascii="Arial" w:hAnsi="Arial" w:cs="Arial"/>
        </w:rPr>
      </w:pPr>
      <w:r>
        <w:rPr>
          <w:rFonts w:ascii="Arial" w:hAnsi="Arial" w:cs="Arial"/>
        </w:rPr>
        <w:t>W posadzce i dodatkowym daszku drewnianym zarysowany obrys dawnego punktu sprzedaży biletów.</w:t>
      </w:r>
    </w:p>
    <w:p w:rsidR="007D3000" w:rsidRDefault="00F8170A" w:rsidP="008B5D03">
      <w:pPr>
        <w:spacing w:line="276" w:lineRule="auto"/>
        <w:ind w:left="1065"/>
        <w:jc w:val="both"/>
        <w:rPr>
          <w:rFonts w:ascii="Arial" w:hAnsi="Arial" w:cs="Arial"/>
        </w:rPr>
      </w:pPr>
      <w:r>
        <w:rPr>
          <w:rFonts w:ascii="Arial" w:hAnsi="Arial" w:cs="Arial"/>
        </w:rPr>
        <w:t>Ś</w:t>
      </w:r>
      <w:r w:rsidR="007B7928">
        <w:rPr>
          <w:rFonts w:ascii="Arial" w:hAnsi="Arial" w:cs="Arial"/>
        </w:rPr>
        <w:t xml:space="preserve">ciana </w:t>
      </w:r>
      <w:r>
        <w:rPr>
          <w:rFonts w:ascii="Arial" w:hAnsi="Arial" w:cs="Arial"/>
        </w:rPr>
        <w:t>oddzielająca przystanek od parku</w:t>
      </w:r>
      <w:r w:rsidR="007D3000">
        <w:rPr>
          <w:rFonts w:ascii="Arial" w:hAnsi="Arial" w:cs="Arial"/>
        </w:rPr>
        <w:t xml:space="preserve"> murowana z silikatów.</w:t>
      </w:r>
    </w:p>
    <w:p w:rsidR="00B109C4" w:rsidRDefault="007D3000" w:rsidP="008B5D03">
      <w:pPr>
        <w:spacing w:line="276" w:lineRule="auto"/>
        <w:ind w:left="1065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7B7928">
        <w:rPr>
          <w:rFonts w:ascii="Arial" w:hAnsi="Arial" w:cs="Arial"/>
        </w:rPr>
        <w:t>lement</w:t>
      </w:r>
      <w:r>
        <w:rPr>
          <w:rFonts w:ascii="Arial" w:hAnsi="Arial" w:cs="Arial"/>
        </w:rPr>
        <w:t>y</w:t>
      </w:r>
      <w:r w:rsidR="007B7928">
        <w:rPr>
          <w:rFonts w:ascii="Arial" w:hAnsi="Arial" w:cs="Arial"/>
        </w:rPr>
        <w:t xml:space="preserve"> konstrukcyjn</w:t>
      </w:r>
      <w:r>
        <w:rPr>
          <w:rFonts w:ascii="Arial" w:hAnsi="Arial" w:cs="Arial"/>
        </w:rPr>
        <w:t>e stalowe</w:t>
      </w:r>
      <w:r w:rsidR="007B7928">
        <w:rPr>
          <w:rFonts w:ascii="Arial" w:hAnsi="Arial" w:cs="Arial"/>
        </w:rPr>
        <w:t xml:space="preserve"> </w:t>
      </w:r>
      <w:r w:rsidR="00B109C4">
        <w:rPr>
          <w:rFonts w:ascii="Arial" w:hAnsi="Arial" w:cs="Arial"/>
        </w:rPr>
        <w:t xml:space="preserve">jak słupy </w:t>
      </w:r>
      <w:r>
        <w:rPr>
          <w:rFonts w:ascii="Arial" w:hAnsi="Arial" w:cs="Arial"/>
        </w:rPr>
        <w:t>i płatwie</w:t>
      </w:r>
      <w:r w:rsidR="00B109C4">
        <w:rPr>
          <w:rFonts w:ascii="Arial" w:hAnsi="Arial" w:cs="Arial"/>
        </w:rPr>
        <w:t xml:space="preserve"> pod zadaszenie</w:t>
      </w:r>
      <w:r>
        <w:rPr>
          <w:rFonts w:ascii="Arial" w:hAnsi="Arial" w:cs="Arial"/>
        </w:rPr>
        <w:t xml:space="preserve"> 2xC160</w:t>
      </w:r>
      <w:r w:rsidR="00012AC1">
        <w:rPr>
          <w:rFonts w:ascii="Arial" w:hAnsi="Arial" w:cs="Arial"/>
        </w:rPr>
        <w:t>.</w:t>
      </w:r>
      <w:r w:rsidR="00811B31">
        <w:rPr>
          <w:rFonts w:ascii="Arial" w:hAnsi="Arial" w:cs="Arial"/>
        </w:rPr>
        <w:t xml:space="preserve"> </w:t>
      </w:r>
    </w:p>
    <w:p w:rsidR="00012AC1" w:rsidRDefault="00811B31" w:rsidP="008B5D03">
      <w:pPr>
        <w:spacing w:line="276" w:lineRule="auto"/>
        <w:ind w:left="106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Wysokość </w:t>
      </w:r>
      <w:r w:rsidR="007B7928">
        <w:rPr>
          <w:rFonts w:ascii="Arial" w:hAnsi="Arial" w:cs="Arial"/>
        </w:rPr>
        <w:t>obiekt</w:t>
      </w:r>
      <w:r>
        <w:rPr>
          <w:rFonts w:ascii="Arial" w:hAnsi="Arial" w:cs="Arial"/>
        </w:rPr>
        <w:t xml:space="preserve">u </w:t>
      </w:r>
      <w:r w:rsidR="00B109C4">
        <w:rPr>
          <w:rFonts w:ascii="Arial" w:hAnsi="Arial" w:cs="Arial"/>
        </w:rPr>
        <w:t>do spodu konstrukcji stalowej 2</w:t>
      </w:r>
      <w:r>
        <w:rPr>
          <w:rFonts w:ascii="Arial" w:hAnsi="Arial" w:cs="Arial"/>
        </w:rPr>
        <w:t>,</w:t>
      </w:r>
      <w:r w:rsidR="00B109C4">
        <w:rPr>
          <w:rFonts w:ascii="Arial" w:hAnsi="Arial" w:cs="Arial"/>
        </w:rPr>
        <w:t>8</w:t>
      </w:r>
      <w:r>
        <w:rPr>
          <w:rFonts w:ascii="Arial" w:hAnsi="Arial" w:cs="Arial"/>
        </w:rPr>
        <w:t>5m.</w:t>
      </w:r>
    </w:p>
    <w:p w:rsidR="00B109C4" w:rsidRDefault="00B109C4" w:rsidP="008B5D03">
      <w:pPr>
        <w:spacing w:line="276" w:lineRule="auto"/>
        <w:ind w:left="1065"/>
        <w:jc w:val="both"/>
        <w:rPr>
          <w:rFonts w:ascii="Arial" w:hAnsi="Arial" w:cs="Arial"/>
        </w:rPr>
      </w:pPr>
      <w:r>
        <w:rPr>
          <w:rFonts w:ascii="Arial" w:hAnsi="Arial" w:cs="Arial"/>
        </w:rPr>
        <w:t>Wysokość do zadaszenia 3,00-3,60m.</w:t>
      </w:r>
    </w:p>
    <w:p w:rsidR="00012AC1" w:rsidRDefault="00012AC1" w:rsidP="008B5D03">
      <w:pPr>
        <w:spacing w:line="276" w:lineRule="auto"/>
        <w:ind w:left="1065"/>
        <w:rPr>
          <w:rFonts w:ascii="Arial" w:hAnsi="Arial" w:cs="Arial"/>
        </w:rPr>
      </w:pPr>
      <w:r>
        <w:rPr>
          <w:rFonts w:ascii="Arial" w:hAnsi="Arial" w:cs="Arial"/>
        </w:rPr>
        <w:t xml:space="preserve">Fundamenty wykonane z </w:t>
      </w:r>
      <w:r w:rsidR="00681BBC">
        <w:rPr>
          <w:rFonts w:ascii="Arial" w:hAnsi="Arial" w:cs="Arial"/>
        </w:rPr>
        <w:t>bloczków betonowych</w:t>
      </w:r>
      <w:r>
        <w:rPr>
          <w:rFonts w:ascii="Arial" w:hAnsi="Arial" w:cs="Arial"/>
        </w:rPr>
        <w:t xml:space="preserve">. </w:t>
      </w:r>
    </w:p>
    <w:p w:rsidR="00012AC1" w:rsidRDefault="00012AC1" w:rsidP="008B5D03">
      <w:pPr>
        <w:spacing w:line="276" w:lineRule="auto"/>
        <w:ind w:left="1065"/>
        <w:jc w:val="both"/>
        <w:rPr>
          <w:rFonts w:ascii="Arial" w:hAnsi="Arial" w:cs="Arial"/>
        </w:rPr>
      </w:pPr>
      <w:r w:rsidRPr="00C5426B">
        <w:rPr>
          <w:rFonts w:ascii="Arial" w:hAnsi="Arial" w:cs="Arial"/>
        </w:rPr>
        <w:t xml:space="preserve">Ściany  </w:t>
      </w:r>
      <w:r>
        <w:rPr>
          <w:rFonts w:ascii="Arial" w:hAnsi="Arial" w:cs="Arial"/>
        </w:rPr>
        <w:t>zewnętrzne</w:t>
      </w:r>
      <w:r w:rsidR="00B109C4">
        <w:rPr>
          <w:rFonts w:ascii="Arial" w:hAnsi="Arial" w:cs="Arial"/>
        </w:rPr>
        <w:t xml:space="preserve"> pomieszczenia </w:t>
      </w:r>
      <w:r w:rsidR="00F8170A">
        <w:rPr>
          <w:rFonts w:ascii="Arial" w:hAnsi="Arial" w:cs="Arial"/>
        </w:rPr>
        <w:t>socjalnego</w:t>
      </w:r>
      <w:r>
        <w:rPr>
          <w:rFonts w:ascii="Arial" w:hAnsi="Arial" w:cs="Arial"/>
        </w:rPr>
        <w:t xml:space="preserve"> gr. </w:t>
      </w:r>
      <w:r w:rsidR="00B109C4">
        <w:rPr>
          <w:rFonts w:ascii="Arial" w:hAnsi="Arial" w:cs="Arial"/>
        </w:rPr>
        <w:t>12</w:t>
      </w:r>
      <w:r>
        <w:rPr>
          <w:rFonts w:ascii="Arial" w:hAnsi="Arial" w:cs="Arial"/>
        </w:rPr>
        <w:t xml:space="preserve">cm </w:t>
      </w:r>
      <w:r w:rsidRPr="00C5426B">
        <w:rPr>
          <w:rFonts w:ascii="Arial" w:hAnsi="Arial" w:cs="Arial"/>
        </w:rPr>
        <w:t xml:space="preserve">murowane z </w:t>
      </w:r>
      <w:r w:rsidR="007D3000">
        <w:rPr>
          <w:rFonts w:ascii="Arial" w:hAnsi="Arial" w:cs="Arial"/>
        </w:rPr>
        <w:t>cegły dziurawki</w:t>
      </w:r>
      <w:r w:rsidRPr="00C5426B">
        <w:rPr>
          <w:rFonts w:ascii="Arial" w:hAnsi="Arial" w:cs="Arial"/>
        </w:rPr>
        <w:t xml:space="preserve"> </w:t>
      </w:r>
      <w:r w:rsidR="00681BBC">
        <w:rPr>
          <w:rFonts w:ascii="Arial" w:hAnsi="Arial" w:cs="Arial"/>
        </w:rPr>
        <w:t>na zaprawie cementowej</w:t>
      </w:r>
      <w:r>
        <w:rPr>
          <w:rFonts w:ascii="Arial" w:hAnsi="Arial" w:cs="Arial"/>
        </w:rPr>
        <w:t>.</w:t>
      </w:r>
    </w:p>
    <w:p w:rsidR="00012AC1" w:rsidRDefault="00F8170A" w:rsidP="008B5D03">
      <w:pPr>
        <w:spacing w:line="276" w:lineRule="auto"/>
        <w:ind w:left="106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Zadaszenie to płyta </w:t>
      </w:r>
      <w:r w:rsidR="00FF1F5D">
        <w:rPr>
          <w:rFonts w:ascii="Arial" w:hAnsi="Arial" w:cs="Arial"/>
        </w:rPr>
        <w:t>włókno - cementowa</w:t>
      </w:r>
      <w:r>
        <w:rPr>
          <w:rFonts w:ascii="Arial" w:hAnsi="Arial" w:cs="Arial"/>
        </w:rPr>
        <w:t xml:space="preserve"> w formie przestrzenn</w:t>
      </w:r>
      <w:r w:rsidR="00436FA5">
        <w:rPr>
          <w:rFonts w:ascii="Arial" w:hAnsi="Arial" w:cs="Arial"/>
        </w:rPr>
        <w:t>ej płyty korytowej o wysokości ok 40cm</w:t>
      </w:r>
      <w:r w:rsidR="005779C9">
        <w:rPr>
          <w:rFonts w:ascii="Arial" w:hAnsi="Arial" w:cs="Arial"/>
        </w:rPr>
        <w:t xml:space="preserve"> kryta papą</w:t>
      </w:r>
      <w:r w:rsidR="00012AC1">
        <w:rPr>
          <w:rFonts w:ascii="Arial" w:hAnsi="Arial" w:cs="Arial"/>
        </w:rPr>
        <w:t>.</w:t>
      </w:r>
      <w:r w:rsidR="00FF1F5D">
        <w:rPr>
          <w:rFonts w:ascii="Arial" w:hAnsi="Arial" w:cs="Arial"/>
        </w:rPr>
        <w:t xml:space="preserve"> </w:t>
      </w:r>
      <w:r w:rsidR="00FF1F5D" w:rsidRPr="00FF1F5D">
        <w:rPr>
          <w:rFonts w:ascii="Arial" w:hAnsi="Arial" w:cs="Arial"/>
          <w:b/>
          <w:i/>
        </w:rPr>
        <w:t>Wysokie prawdopodobieństwo występowania azbestu !</w:t>
      </w:r>
    </w:p>
    <w:p w:rsidR="00012AC1" w:rsidRDefault="00012AC1" w:rsidP="008B5D03">
      <w:pPr>
        <w:spacing w:line="276" w:lineRule="auto"/>
        <w:ind w:left="1065"/>
        <w:rPr>
          <w:rFonts w:ascii="Arial" w:hAnsi="Arial" w:cs="Arial"/>
        </w:rPr>
      </w:pPr>
      <w:r>
        <w:rPr>
          <w:rFonts w:ascii="Arial" w:hAnsi="Arial" w:cs="Arial"/>
        </w:rPr>
        <w:t xml:space="preserve">Tynki zewnętrzne cementowo-wapienne w kolorze </w:t>
      </w:r>
      <w:r w:rsidR="00436FA5">
        <w:rPr>
          <w:rFonts w:ascii="Arial" w:hAnsi="Arial" w:cs="Arial"/>
        </w:rPr>
        <w:t>seledynowym od strony parku i białym od strony ulicy</w:t>
      </w:r>
      <w:r>
        <w:rPr>
          <w:rFonts w:ascii="Arial" w:hAnsi="Arial" w:cs="Arial"/>
        </w:rPr>
        <w:t>.</w:t>
      </w:r>
    </w:p>
    <w:p w:rsidR="00012AC1" w:rsidRDefault="00436FA5" w:rsidP="008B5D03">
      <w:pPr>
        <w:spacing w:line="276" w:lineRule="auto"/>
        <w:ind w:left="1065"/>
        <w:rPr>
          <w:rFonts w:ascii="Arial" w:hAnsi="Arial" w:cs="Arial"/>
        </w:rPr>
      </w:pPr>
      <w:r>
        <w:rPr>
          <w:rFonts w:ascii="Arial" w:hAnsi="Arial" w:cs="Arial"/>
        </w:rPr>
        <w:t>Brak okien, jedne drzwi stalowe do wydzielonego pomieszczenia</w:t>
      </w:r>
      <w:r w:rsidR="00012AC1">
        <w:rPr>
          <w:rFonts w:ascii="Arial" w:hAnsi="Arial" w:cs="Arial"/>
        </w:rPr>
        <w:t>.</w:t>
      </w:r>
    </w:p>
    <w:p w:rsidR="00436FA5" w:rsidRDefault="00436FA5" w:rsidP="008B5D03">
      <w:pPr>
        <w:spacing w:line="276" w:lineRule="auto"/>
        <w:ind w:left="1065"/>
        <w:rPr>
          <w:rFonts w:ascii="Arial" w:hAnsi="Arial" w:cs="Arial"/>
        </w:rPr>
      </w:pPr>
      <w:r>
        <w:rPr>
          <w:rFonts w:ascii="Arial" w:hAnsi="Arial" w:cs="Arial"/>
        </w:rPr>
        <w:t>Słupy stalowe o wymiarach 160x135mm wykonane z dwóch ceowników.</w:t>
      </w:r>
    </w:p>
    <w:p w:rsidR="00436FA5" w:rsidRDefault="00436FA5" w:rsidP="008B5D03">
      <w:pPr>
        <w:spacing w:line="276" w:lineRule="auto"/>
        <w:ind w:left="1065"/>
        <w:rPr>
          <w:rFonts w:ascii="Arial" w:hAnsi="Arial" w:cs="Arial"/>
        </w:rPr>
      </w:pPr>
      <w:r>
        <w:rPr>
          <w:rFonts w:ascii="Arial" w:hAnsi="Arial" w:cs="Arial"/>
        </w:rPr>
        <w:t>Płatwie i murłata wspierające zadaszenie 160x135mm podwójny ceownik.</w:t>
      </w:r>
    </w:p>
    <w:p w:rsidR="00436FA5" w:rsidRDefault="00436FA5" w:rsidP="008B5D03">
      <w:pPr>
        <w:spacing w:line="276" w:lineRule="auto"/>
        <w:ind w:left="1065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Posadzka to częściowo płytki ceramiczne w obrysie dawnego punktu sprzedaży, reszta posadzki to posadzka betonowa.</w:t>
      </w:r>
    </w:p>
    <w:p w:rsidR="009F73C4" w:rsidRDefault="009F73C4" w:rsidP="008B5D03">
      <w:pPr>
        <w:spacing w:line="276" w:lineRule="auto"/>
        <w:ind w:left="1065"/>
        <w:jc w:val="both"/>
        <w:rPr>
          <w:rFonts w:ascii="Arial" w:hAnsi="Arial" w:cs="Arial"/>
        </w:rPr>
      </w:pPr>
    </w:p>
    <w:p w:rsidR="00012AC1" w:rsidRPr="00F31FE0" w:rsidRDefault="00012AC1" w:rsidP="00DD1027">
      <w:pPr>
        <w:numPr>
          <w:ilvl w:val="1"/>
          <w:numId w:val="2"/>
        </w:numPr>
        <w:spacing w:before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 </w:t>
      </w:r>
      <w:r w:rsidRPr="00F31FE0">
        <w:rPr>
          <w:rFonts w:ascii="Arial" w:hAnsi="Arial" w:cs="Arial"/>
          <w:b/>
        </w:rPr>
        <w:t>Podstawowe parametry budynku do rozbiórki</w:t>
      </w:r>
    </w:p>
    <w:p w:rsidR="002B321A" w:rsidRDefault="002B321A" w:rsidP="00436FA5">
      <w:pPr>
        <w:tabs>
          <w:tab w:val="left" w:pos="6096"/>
        </w:tabs>
        <w:spacing w:before="240" w:line="276" w:lineRule="auto"/>
        <w:ind w:left="1843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94B3D">
        <w:rPr>
          <w:rFonts w:ascii="Arial" w:hAnsi="Arial" w:cs="Arial"/>
        </w:rPr>
        <w:t xml:space="preserve">  </w:t>
      </w:r>
      <w:r w:rsidR="00436FA5">
        <w:rPr>
          <w:rFonts w:ascii="Arial" w:hAnsi="Arial" w:cs="Arial"/>
        </w:rPr>
        <w:t>wymiary zewnętrzne płyty</w:t>
      </w:r>
      <w:r>
        <w:rPr>
          <w:rFonts w:ascii="Arial" w:hAnsi="Arial" w:cs="Arial"/>
        </w:rPr>
        <w:tab/>
      </w:r>
      <w:r w:rsidR="00436FA5">
        <w:rPr>
          <w:rFonts w:ascii="Arial" w:hAnsi="Arial" w:cs="Arial"/>
        </w:rPr>
        <w:t>5</w:t>
      </w:r>
      <w:r w:rsidR="00012AC1">
        <w:rPr>
          <w:rFonts w:ascii="Arial" w:hAnsi="Arial" w:cs="Arial"/>
        </w:rPr>
        <w:t>,</w:t>
      </w:r>
      <w:r>
        <w:rPr>
          <w:rFonts w:ascii="Arial" w:hAnsi="Arial" w:cs="Arial"/>
        </w:rPr>
        <w:t>70</w:t>
      </w:r>
      <w:r w:rsidR="00012AC1">
        <w:rPr>
          <w:rFonts w:ascii="Arial" w:hAnsi="Arial" w:cs="Arial"/>
        </w:rPr>
        <w:t xml:space="preserve">m x </w:t>
      </w:r>
      <w:r w:rsidR="00436FA5">
        <w:rPr>
          <w:rFonts w:ascii="Arial" w:hAnsi="Arial" w:cs="Arial"/>
        </w:rPr>
        <w:t>15</w:t>
      </w:r>
      <w:r w:rsidR="00012AC1">
        <w:rPr>
          <w:rFonts w:ascii="Arial" w:hAnsi="Arial" w:cs="Arial"/>
        </w:rPr>
        <w:t>,</w:t>
      </w:r>
      <w:r w:rsidR="00436FA5">
        <w:rPr>
          <w:rFonts w:ascii="Arial" w:hAnsi="Arial" w:cs="Arial"/>
        </w:rPr>
        <w:t>2</w:t>
      </w:r>
      <w:r>
        <w:rPr>
          <w:rFonts w:ascii="Arial" w:hAnsi="Arial" w:cs="Arial"/>
        </w:rPr>
        <w:t>0</w:t>
      </w:r>
      <w:r w:rsidR="00012AC1">
        <w:rPr>
          <w:rFonts w:ascii="Arial" w:hAnsi="Arial" w:cs="Arial"/>
        </w:rPr>
        <w:t xml:space="preserve">m </w:t>
      </w:r>
    </w:p>
    <w:p w:rsidR="00012AC1" w:rsidRDefault="00012AC1" w:rsidP="00194B3D">
      <w:pPr>
        <w:tabs>
          <w:tab w:val="left" w:pos="6096"/>
        </w:tabs>
        <w:spacing w:line="276" w:lineRule="auto"/>
        <w:ind w:left="1843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194B3D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wysokość </w:t>
      </w:r>
      <w:r>
        <w:rPr>
          <w:rFonts w:ascii="Arial" w:hAnsi="Arial" w:cs="Arial"/>
        </w:rPr>
        <w:tab/>
      </w:r>
      <w:r w:rsidR="00436FA5">
        <w:rPr>
          <w:rFonts w:ascii="Arial" w:hAnsi="Arial" w:cs="Arial"/>
        </w:rPr>
        <w:t>4</w:t>
      </w:r>
      <w:r>
        <w:rPr>
          <w:rFonts w:ascii="Arial" w:hAnsi="Arial" w:cs="Arial"/>
        </w:rPr>
        <w:t>,</w:t>
      </w:r>
      <w:r w:rsidR="005779C9">
        <w:rPr>
          <w:rFonts w:ascii="Arial" w:hAnsi="Arial" w:cs="Arial"/>
        </w:rPr>
        <w:t>6</w:t>
      </w:r>
      <w:r w:rsidR="00436FA5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 m</w:t>
      </w:r>
    </w:p>
    <w:p w:rsidR="00012AC1" w:rsidRPr="00CE2DC0" w:rsidRDefault="00012AC1" w:rsidP="00194B3D">
      <w:pPr>
        <w:numPr>
          <w:ilvl w:val="0"/>
          <w:numId w:val="1"/>
        </w:numPr>
        <w:tabs>
          <w:tab w:val="clear" w:pos="1425"/>
          <w:tab w:val="num" w:pos="2127"/>
          <w:tab w:val="left" w:pos="6096"/>
        </w:tabs>
        <w:spacing w:line="276" w:lineRule="auto"/>
        <w:ind w:left="1843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powierzchnia zabudowy:  </w:t>
      </w:r>
      <w:r>
        <w:rPr>
          <w:rFonts w:ascii="Arial" w:hAnsi="Arial" w:cs="Arial"/>
        </w:rPr>
        <w:tab/>
      </w:r>
      <w:r w:rsidR="00436FA5">
        <w:rPr>
          <w:rFonts w:ascii="Arial" w:hAnsi="Arial" w:cs="Arial"/>
        </w:rPr>
        <w:t>86</w:t>
      </w:r>
      <w:r>
        <w:rPr>
          <w:rFonts w:ascii="Arial" w:hAnsi="Arial" w:cs="Arial"/>
        </w:rPr>
        <w:t>,</w:t>
      </w:r>
      <w:r w:rsidR="00436FA5">
        <w:rPr>
          <w:rFonts w:ascii="Arial" w:hAnsi="Arial" w:cs="Arial"/>
        </w:rPr>
        <w:t>64</w:t>
      </w:r>
      <w:r>
        <w:rPr>
          <w:rFonts w:ascii="Arial" w:hAnsi="Arial" w:cs="Arial"/>
        </w:rPr>
        <w:t xml:space="preserve"> m</w:t>
      </w:r>
      <w:r>
        <w:rPr>
          <w:rFonts w:ascii="Arial" w:hAnsi="Arial" w:cs="Arial"/>
          <w:vertAlign w:val="superscript"/>
        </w:rPr>
        <w:t xml:space="preserve">2  </w:t>
      </w:r>
    </w:p>
    <w:p w:rsidR="00012AC1" w:rsidRDefault="00012AC1" w:rsidP="00194B3D">
      <w:pPr>
        <w:numPr>
          <w:ilvl w:val="0"/>
          <w:numId w:val="1"/>
        </w:numPr>
        <w:tabs>
          <w:tab w:val="clear" w:pos="1425"/>
          <w:tab w:val="num" w:pos="2127"/>
          <w:tab w:val="left" w:pos="6096"/>
        </w:tabs>
        <w:spacing w:line="276" w:lineRule="auto"/>
        <w:ind w:left="1843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kubatura:          </w:t>
      </w:r>
      <w:r>
        <w:rPr>
          <w:rFonts w:ascii="Arial" w:hAnsi="Arial" w:cs="Arial"/>
        </w:rPr>
        <w:tab/>
        <w:t>~</w:t>
      </w:r>
      <w:r w:rsidR="002B321A">
        <w:rPr>
          <w:rFonts w:ascii="Arial" w:hAnsi="Arial" w:cs="Arial"/>
        </w:rPr>
        <w:t>3</w:t>
      </w:r>
      <w:r w:rsidR="005779C9">
        <w:rPr>
          <w:rFonts w:ascii="Arial" w:hAnsi="Arial" w:cs="Arial"/>
        </w:rPr>
        <w:t>7</w:t>
      </w:r>
      <w:r w:rsidR="002B321A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m</w:t>
      </w:r>
      <w:r>
        <w:rPr>
          <w:rFonts w:ascii="Arial" w:hAnsi="Arial" w:cs="Arial"/>
          <w:vertAlign w:val="superscript"/>
        </w:rPr>
        <w:t>3</w:t>
      </w:r>
    </w:p>
    <w:p w:rsidR="005779C9" w:rsidRPr="00CE2DC0" w:rsidRDefault="005779C9" w:rsidP="00194B3D">
      <w:pPr>
        <w:numPr>
          <w:ilvl w:val="0"/>
          <w:numId w:val="1"/>
        </w:numPr>
        <w:tabs>
          <w:tab w:val="clear" w:pos="1425"/>
          <w:tab w:val="num" w:pos="2127"/>
          <w:tab w:val="left" w:pos="6096"/>
        </w:tabs>
        <w:spacing w:line="276" w:lineRule="auto"/>
        <w:ind w:left="1843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odległość od </w:t>
      </w:r>
      <w:proofErr w:type="spellStart"/>
      <w:r>
        <w:rPr>
          <w:rFonts w:ascii="Arial" w:hAnsi="Arial" w:cs="Arial"/>
        </w:rPr>
        <w:t>najbl</w:t>
      </w:r>
      <w:proofErr w:type="spellEnd"/>
      <w:r>
        <w:rPr>
          <w:rFonts w:ascii="Arial" w:hAnsi="Arial" w:cs="Arial"/>
        </w:rPr>
        <w:t>. Granicy</w:t>
      </w:r>
      <w:r>
        <w:rPr>
          <w:rFonts w:ascii="Arial" w:hAnsi="Arial" w:cs="Arial"/>
        </w:rPr>
        <w:tab/>
        <w:t>23,50 m</w:t>
      </w:r>
    </w:p>
    <w:p w:rsidR="00012AC1" w:rsidRDefault="00012AC1" w:rsidP="00DD1027">
      <w:pPr>
        <w:numPr>
          <w:ilvl w:val="1"/>
          <w:numId w:val="2"/>
        </w:numPr>
        <w:spacing w:before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Przyłącza i  instalacje. </w:t>
      </w:r>
    </w:p>
    <w:p w:rsidR="00012AC1" w:rsidRDefault="005779C9" w:rsidP="00DD1027">
      <w:pPr>
        <w:spacing w:before="120" w:after="120"/>
        <w:ind w:left="1068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Obiekt</w:t>
      </w:r>
      <w:r w:rsidR="00012AC1">
        <w:rPr>
          <w:rFonts w:ascii="Arial" w:hAnsi="Arial" w:cs="Arial"/>
          <w:bCs/>
        </w:rPr>
        <w:t xml:space="preserve"> </w:t>
      </w:r>
      <w:r w:rsidR="00012AC1" w:rsidRPr="00341A61">
        <w:rPr>
          <w:rFonts w:ascii="Arial" w:hAnsi="Arial" w:cs="Arial"/>
          <w:bCs/>
        </w:rPr>
        <w:t>posiada</w:t>
      </w:r>
      <w:r w:rsidR="00012AC1">
        <w:rPr>
          <w:rFonts w:ascii="Arial" w:hAnsi="Arial" w:cs="Arial"/>
          <w:bCs/>
        </w:rPr>
        <w:t xml:space="preserve">  przyłącze elektryczne</w:t>
      </w:r>
      <w:r>
        <w:rPr>
          <w:rFonts w:ascii="Arial" w:hAnsi="Arial" w:cs="Arial"/>
          <w:bCs/>
        </w:rPr>
        <w:t xml:space="preserve">, kanalizacyjne do </w:t>
      </w:r>
      <w:r w:rsidR="00170673">
        <w:rPr>
          <w:rFonts w:ascii="Arial" w:hAnsi="Arial" w:cs="Arial"/>
          <w:bCs/>
        </w:rPr>
        <w:t>szamba i wodne</w:t>
      </w:r>
      <w:r w:rsidR="00012AC1">
        <w:rPr>
          <w:rFonts w:ascii="Arial" w:hAnsi="Arial" w:cs="Arial"/>
          <w:bCs/>
        </w:rPr>
        <w:t>.</w:t>
      </w:r>
    </w:p>
    <w:p w:rsidR="00012AC1" w:rsidRPr="00837E1D" w:rsidRDefault="00012AC1" w:rsidP="008B5D03">
      <w:pPr>
        <w:spacing w:line="276" w:lineRule="auto"/>
        <w:ind w:left="851"/>
        <w:jc w:val="center"/>
        <w:rPr>
          <w:rFonts w:ascii="Arial" w:hAnsi="Arial" w:cs="Arial"/>
          <w:b/>
          <w:bCs/>
        </w:rPr>
      </w:pPr>
      <w:r w:rsidRPr="00837E1D">
        <w:rPr>
          <w:rFonts w:ascii="Arial" w:hAnsi="Arial" w:cs="Arial"/>
          <w:b/>
          <w:bCs/>
        </w:rPr>
        <w:t>Uwaga!</w:t>
      </w:r>
    </w:p>
    <w:p w:rsidR="00012AC1" w:rsidRDefault="00012AC1" w:rsidP="008B5D03">
      <w:pPr>
        <w:spacing w:line="276" w:lineRule="auto"/>
        <w:ind w:left="851"/>
        <w:jc w:val="center"/>
        <w:rPr>
          <w:rFonts w:ascii="Arial" w:hAnsi="Arial" w:cs="Arial"/>
          <w:b/>
          <w:bCs/>
        </w:rPr>
      </w:pPr>
      <w:r w:rsidRPr="00837E1D">
        <w:rPr>
          <w:rFonts w:ascii="Arial" w:hAnsi="Arial" w:cs="Arial"/>
          <w:b/>
          <w:bCs/>
        </w:rPr>
        <w:t>Przed rozpoczęciem prac rozbiórkowych odłączyć wszystkie przyłącza.</w:t>
      </w:r>
    </w:p>
    <w:p w:rsidR="00012AC1" w:rsidRPr="00341A61" w:rsidRDefault="00012AC1" w:rsidP="00194B3D">
      <w:pPr>
        <w:numPr>
          <w:ilvl w:val="0"/>
          <w:numId w:val="2"/>
        </w:numPr>
        <w:spacing w:before="240"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Dokumentacja graficzna.   </w:t>
      </w:r>
      <w:r w:rsidRPr="00341A61">
        <w:rPr>
          <w:rFonts w:ascii="Arial" w:hAnsi="Arial" w:cs="Arial"/>
          <w:bCs/>
        </w:rPr>
        <w:t>W załączniku.</w:t>
      </w:r>
    </w:p>
    <w:p w:rsidR="00012AC1" w:rsidRDefault="00012AC1" w:rsidP="00012AC1">
      <w:pPr>
        <w:numPr>
          <w:ilvl w:val="0"/>
          <w:numId w:val="2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Ogólne zasady BHP przy robotach.</w:t>
      </w:r>
    </w:p>
    <w:p w:rsidR="00012AC1" w:rsidRDefault="00012AC1" w:rsidP="002532FA">
      <w:pPr>
        <w:numPr>
          <w:ilvl w:val="1"/>
          <w:numId w:val="2"/>
        </w:numPr>
        <w:tabs>
          <w:tab w:val="clear" w:pos="1428"/>
          <w:tab w:val="num" w:pos="851"/>
        </w:tabs>
        <w:spacing w:before="120" w:after="120"/>
        <w:ind w:left="99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Roboty przygotowawcze.</w:t>
      </w:r>
    </w:p>
    <w:p w:rsidR="00012AC1" w:rsidRPr="000A5BE5" w:rsidRDefault="00012AC1" w:rsidP="002532FA">
      <w:pPr>
        <w:tabs>
          <w:tab w:val="num" w:pos="851"/>
        </w:tabs>
        <w:spacing w:line="276" w:lineRule="auto"/>
        <w:ind w:left="993"/>
        <w:jc w:val="both"/>
        <w:rPr>
          <w:rFonts w:ascii="Arial" w:hAnsi="Arial" w:cs="Arial"/>
          <w:bCs/>
        </w:rPr>
      </w:pPr>
      <w:r w:rsidRPr="000A5BE5">
        <w:rPr>
          <w:rFonts w:ascii="Arial" w:hAnsi="Arial" w:cs="Arial"/>
          <w:bCs/>
        </w:rPr>
        <w:t>Miejsca niebezpieczne, w których istnieje źródło zagrożenia z powodu możliwości spadania z góry przedmiotów lub materiałów, powinny być oznaczone i ogrodzone poręczami bądź zabezpieczone daszkiem</w:t>
      </w:r>
      <w:r>
        <w:rPr>
          <w:rFonts w:ascii="Arial" w:hAnsi="Arial" w:cs="Arial"/>
          <w:bCs/>
        </w:rPr>
        <w:t xml:space="preserve"> </w:t>
      </w:r>
      <w:r w:rsidRPr="000A5BE5">
        <w:rPr>
          <w:rFonts w:ascii="Arial" w:hAnsi="Arial" w:cs="Arial"/>
          <w:bCs/>
        </w:rPr>
        <w:t>ochronnym.</w:t>
      </w:r>
    </w:p>
    <w:p w:rsidR="00012AC1" w:rsidRPr="000A5BE5" w:rsidRDefault="00012AC1" w:rsidP="002532FA">
      <w:pPr>
        <w:tabs>
          <w:tab w:val="num" w:pos="851"/>
        </w:tabs>
        <w:spacing w:line="276" w:lineRule="auto"/>
        <w:ind w:left="993"/>
        <w:jc w:val="both"/>
        <w:rPr>
          <w:rFonts w:ascii="Arial" w:hAnsi="Arial" w:cs="Arial"/>
          <w:bCs/>
        </w:rPr>
      </w:pPr>
      <w:r w:rsidRPr="000A5BE5">
        <w:rPr>
          <w:rFonts w:ascii="Arial" w:hAnsi="Arial" w:cs="Arial"/>
          <w:bCs/>
        </w:rPr>
        <w:t>Strefa niebezpieczna wymagającą zabezpieczenia nie może być mniejsza niż 6m.</w:t>
      </w:r>
    </w:p>
    <w:p w:rsidR="00012AC1" w:rsidRDefault="00012AC1" w:rsidP="002532FA">
      <w:pPr>
        <w:tabs>
          <w:tab w:val="num" w:pos="851"/>
        </w:tabs>
        <w:spacing w:line="276" w:lineRule="auto"/>
        <w:ind w:left="993"/>
        <w:jc w:val="both"/>
        <w:rPr>
          <w:rFonts w:ascii="Arial" w:hAnsi="Arial" w:cs="Arial"/>
          <w:bCs/>
        </w:rPr>
      </w:pPr>
      <w:r w:rsidRPr="000A5BE5">
        <w:rPr>
          <w:rFonts w:ascii="Arial" w:hAnsi="Arial" w:cs="Arial"/>
          <w:bCs/>
        </w:rPr>
        <w:t>Da</w:t>
      </w:r>
      <w:r>
        <w:rPr>
          <w:rFonts w:ascii="Arial" w:hAnsi="Arial" w:cs="Arial"/>
          <w:bCs/>
        </w:rPr>
        <w:t xml:space="preserve">szki ochronne powinny być umieszczone </w:t>
      </w:r>
      <w:r w:rsidR="00170673">
        <w:rPr>
          <w:rFonts w:ascii="Arial" w:hAnsi="Arial" w:cs="Arial"/>
          <w:bCs/>
        </w:rPr>
        <w:t>n</w:t>
      </w:r>
      <w:r>
        <w:rPr>
          <w:rFonts w:ascii="Arial" w:hAnsi="Arial" w:cs="Arial"/>
          <w:bCs/>
        </w:rPr>
        <w:t>a wysokości nie mniejszej niż 2,4m i ze spadkiem 45 stopni w kierunku źródła zagrożenia. Pokrycie daszków powinno być szczelne i wytrzymałe na zniszczenie od spadających przedmiotów.</w:t>
      </w:r>
    </w:p>
    <w:p w:rsidR="00012AC1" w:rsidRPr="000A5BE5" w:rsidRDefault="00012AC1" w:rsidP="002532FA">
      <w:pPr>
        <w:tabs>
          <w:tab w:val="num" w:pos="851"/>
        </w:tabs>
        <w:spacing w:line="276" w:lineRule="auto"/>
        <w:ind w:left="993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 miejscach przejść szerokości daszku powinna być, co najmniej 1m szersza od szerokości przejścia.</w:t>
      </w:r>
      <w:r w:rsidR="00170673">
        <w:rPr>
          <w:rFonts w:ascii="Arial" w:hAnsi="Arial" w:cs="Arial"/>
          <w:bCs/>
        </w:rPr>
        <w:t xml:space="preserve"> </w:t>
      </w:r>
      <w:r w:rsidR="00170673" w:rsidRPr="00170673">
        <w:rPr>
          <w:rFonts w:ascii="Arial" w:hAnsi="Arial" w:cs="Arial"/>
          <w:b/>
          <w:bCs/>
        </w:rPr>
        <w:t>Odległość do przeniesionego przystanku to 7,20m</w:t>
      </w:r>
      <w:r w:rsidR="00170673">
        <w:rPr>
          <w:rFonts w:ascii="Arial" w:hAnsi="Arial" w:cs="Arial"/>
          <w:bCs/>
        </w:rPr>
        <w:t>.</w:t>
      </w:r>
    </w:p>
    <w:p w:rsidR="00012AC1" w:rsidRDefault="00012AC1" w:rsidP="002532FA">
      <w:pPr>
        <w:numPr>
          <w:ilvl w:val="1"/>
          <w:numId w:val="2"/>
        </w:numPr>
        <w:tabs>
          <w:tab w:val="clear" w:pos="1428"/>
          <w:tab w:val="num" w:pos="-2410"/>
        </w:tabs>
        <w:spacing w:before="120" w:after="120"/>
        <w:ind w:left="99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BHP przy robotach rozbiórkowych.</w:t>
      </w:r>
    </w:p>
    <w:p w:rsidR="00012AC1" w:rsidRPr="00837E1D" w:rsidRDefault="00012AC1" w:rsidP="002532FA">
      <w:pPr>
        <w:tabs>
          <w:tab w:val="num" w:pos="-2410"/>
        </w:tabs>
        <w:spacing w:line="276" w:lineRule="auto"/>
        <w:ind w:left="993"/>
        <w:rPr>
          <w:rFonts w:ascii="Arial" w:hAnsi="Arial" w:cs="Arial"/>
          <w:bCs/>
        </w:rPr>
      </w:pPr>
      <w:r w:rsidRPr="00837E1D">
        <w:rPr>
          <w:rFonts w:ascii="Arial" w:hAnsi="Arial" w:cs="Arial"/>
          <w:bCs/>
        </w:rPr>
        <w:t>Przed rozpoczęciem robó</w:t>
      </w:r>
      <w:r>
        <w:rPr>
          <w:rFonts w:ascii="Arial" w:hAnsi="Arial" w:cs="Arial"/>
          <w:bCs/>
        </w:rPr>
        <w:t>t</w:t>
      </w:r>
      <w:r w:rsidRPr="00837E1D">
        <w:rPr>
          <w:rFonts w:ascii="Arial" w:hAnsi="Arial" w:cs="Arial"/>
          <w:bCs/>
        </w:rPr>
        <w:t xml:space="preserve"> rozbiórkowych nale</w:t>
      </w:r>
      <w:r>
        <w:rPr>
          <w:rFonts w:ascii="Arial" w:hAnsi="Arial" w:cs="Arial"/>
          <w:bCs/>
        </w:rPr>
        <w:t>ż</w:t>
      </w:r>
      <w:r w:rsidRPr="00837E1D">
        <w:rPr>
          <w:rFonts w:ascii="Arial" w:hAnsi="Arial" w:cs="Arial"/>
          <w:bCs/>
        </w:rPr>
        <w:t>y:</w:t>
      </w:r>
    </w:p>
    <w:p w:rsidR="00012AC1" w:rsidRPr="00837E1D" w:rsidRDefault="00012AC1" w:rsidP="002532FA">
      <w:pPr>
        <w:tabs>
          <w:tab w:val="num" w:pos="-2410"/>
        </w:tabs>
        <w:spacing w:line="276" w:lineRule="auto"/>
        <w:ind w:left="1276" w:hanging="283"/>
        <w:jc w:val="both"/>
        <w:rPr>
          <w:rFonts w:ascii="Arial" w:hAnsi="Arial" w:cs="Arial"/>
          <w:bCs/>
        </w:rPr>
      </w:pPr>
      <w:r w:rsidRPr="00837E1D">
        <w:rPr>
          <w:rFonts w:ascii="Arial" w:hAnsi="Arial" w:cs="Arial"/>
          <w:bCs/>
        </w:rPr>
        <w:t>- wykonać niezbędne zabezpieczenie terenu i jego oznakowanie w sposób wykluczający do</w:t>
      </w:r>
      <w:r>
        <w:rPr>
          <w:rFonts w:ascii="Arial" w:hAnsi="Arial" w:cs="Arial"/>
          <w:bCs/>
        </w:rPr>
        <w:t>s</w:t>
      </w:r>
      <w:r w:rsidRPr="00837E1D">
        <w:rPr>
          <w:rFonts w:ascii="Arial" w:hAnsi="Arial" w:cs="Arial"/>
          <w:bCs/>
        </w:rPr>
        <w:t>t</w:t>
      </w:r>
      <w:r>
        <w:rPr>
          <w:rFonts w:ascii="Arial" w:hAnsi="Arial" w:cs="Arial"/>
          <w:bCs/>
        </w:rPr>
        <w:t>ę</w:t>
      </w:r>
      <w:r w:rsidRPr="00837E1D">
        <w:rPr>
          <w:rFonts w:ascii="Arial" w:hAnsi="Arial" w:cs="Arial"/>
          <w:bCs/>
        </w:rPr>
        <w:t>p osób postronnych do miejsc rozbiórki w czasie jej trwania,</w:t>
      </w:r>
    </w:p>
    <w:p w:rsidR="00012AC1" w:rsidRDefault="00012AC1" w:rsidP="002532FA">
      <w:pPr>
        <w:tabs>
          <w:tab w:val="num" w:pos="-2410"/>
        </w:tabs>
        <w:spacing w:line="276" w:lineRule="auto"/>
        <w:ind w:left="1276" w:hanging="360"/>
        <w:rPr>
          <w:rFonts w:ascii="Arial" w:hAnsi="Arial" w:cs="Arial"/>
          <w:bCs/>
        </w:rPr>
      </w:pPr>
      <w:r w:rsidRPr="00837E1D">
        <w:rPr>
          <w:rFonts w:ascii="Arial" w:hAnsi="Arial" w:cs="Arial"/>
          <w:bCs/>
        </w:rPr>
        <w:t xml:space="preserve">- </w:t>
      </w:r>
      <w:r w:rsidR="00194B3D">
        <w:rPr>
          <w:rFonts w:ascii="Arial" w:hAnsi="Arial" w:cs="Arial"/>
          <w:bCs/>
        </w:rPr>
        <w:t xml:space="preserve"> </w:t>
      </w:r>
      <w:r w:rsidRPr="00837E1D">
        <w:rPr>
          <w:rFonts w:ascii="Arial" w:hAnsi="Arial" w:cs="Arial"/>
          <w:bCs/>
        </w:rPr>
        <w:t>odłączyć budynek od sieci energetycznej,</w:t>
      </w:r>
    </w:p>
    <w:p w:rsidR="00170673" w:rsidRPr="00837E1D" w:rsidRDefault="00170673" w:rsidP="002532FA">
      <w:pPr>
        <w:tabs>
          <w:tab w:val="num" w:pos="-2410"/>
        </w:tabs>
        <w:spacing w:line="276" w:lineRule="auto"/>
        <w:ind w:left="1276" w:hanging="36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 z map wynika że obiekt nie jest już podłączony do wody i kanalizacji jednak należy to sprawdzić przed rozbiórką i odłączyć od tych </w:t>
      </w:r>
      <w:proofErr w:type="spellStart"/>
      <w:r>
        <w:rPr>
          <w:rFonts w:ascii="Arial" w:hAnsi="Arial" w:cs="Arial"/>
          <w:bCs/>
        </w:rPr>
        <w:t>instalcji</w:t>
      </w:r>
      <w:proofErr w:type="spellEnd"/>
      <w:r>
        <w:rPr>
          <w:rFonts w:ascii="Arial" w:hAnsi="Arial" w:cs="Arial"/>
          <w:bCs/>
        </w:rPr>
        <w:t>.</w:t>
      </w:r>
    </w:p>
    <w:p w:rsidR="00012AC1" w:rsidRDefault="00012AC1" w:rsidP="002532FA">
      <w:pPr>
        <w:tabs>
          <w:tab w:val="num" w:pos="-2410"/>
        </w:tabs>
        <w:spacing w:before="120"/>
        <w:ind w:left="993"/>
        <w:jc w:val="both"/>
        <w:rPr>
          <w:rFonts w:ascii="Arial" w:hAnsi="Arial" w:cs="Arial"/>
          <w:bCs/>
        </w:rPr>
      </w:pPr>
      <w:r w:rsidRPr="00837E1D">
        <w:rPr>
          <w:rFonts w:ascii="Arial" w:hAnsi="Arial" w:cs="Arial"/>
          <w:bCs/>
        </w:rPr>
        <w:t>Rob</w:t>
      </w:r>
      <w:r>
        <w:rPr>
          <w:rFonts w:ascii="Arial" w:hAnsi="Arial" w:cs="Arial"/>
          <w:bCs/>
        </w:rPr>
        <w:t>o</w:t>
      </w:r>
      <w:r w:rsidRPr="00837E1D">
        <w:rPr>
          <w:rFonts w:ascii="Arial" w:hAnsi="Arial" w:cs="Arial"/>
          <w:bCs/>
        </w:rPr>
        <w:t xml:space="preserve">ty rozbiórkowe należy przerwać, jeżeli zachodzi możliwość </w:t>
      </w:r>
      <w:r>
        <w:rPr>
          <w:rFonts w:ascii="Arial" w:hAnsi="Arial" w:cs="Arial"/>
          <w:bCs/>
        </w:rPr>
        <w:t>przewrócenia częśc</w:t>
      </w:r>
      <w:r w:rsidRPr="00837E1D">
        <w:rPr>
          <w:rFonts w:ascii="Arial" w:hAnsi="Arial" w:cs="Arial"/>
          <w:bCs/>
        </w:rPr>
        <w:t>i konstrukcji przez wiatr lub, gdy jego prędkość przekracza 10m/s</w:t>
      </w:r>
      <w:r>
        <w:rPr>
          <w:rFonts w:ascii="Arial" w:hAnsi="Arial" w:cs="Arial"/>
          <w:bCs/>
        </w:rPr>
        <w:t>.</w:t>
      </w:r>
    </w:p>
    <w:p w:rsidR="00012AC1" w:rsidRDefault="00012AC1" w:rsidP="002532FA">
      <w:pPr>
        <w:numPr>
          <w:ilvl w:val="1"/>
          <w:numId w:val="2"/>
        </w:numPr>
        <w:tabs>
          <w:tab w:val="clear" w:pos="1428"/>
          <w:tab w:val="num" w:pos="-2410"/>
        </w:tabs>
        <w:spacing w:before="120" w:after="120"/>
        <w:ind w:left="99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BHP przy robotach na wysokości.</w:t>
      </w:r>
    </w:p>
    <w:p w:rsidR="00012AC1" w:rsidRPr="00BD50F2" w:rsidRDefault="00012AC1" w:rsidP="002532FA">
      <w:pPr>
        <w:tabs>
          <w:tab w:val="num" w:pos="-2410"/>
        </w:tabs>
        <w:spacing w:line="276" w:lineRule="auto"/>
        <w:ind w:left="993"/>
        <w:jc w:val="both"/>
        <w:rPr>
          <w:rFonts w:ascii="Arial" w:hAnsi="Arial" w:cs="Arial"/>
          <w:bCs/>
        </w:rPr>
      </w:pPr>
      <w:r w:rsidRPr="00BD50F2">
        <w:rPr>
          <w:rFonts w:ascii="Arial" w:hAnsi="Arial" w:cs="Arial"/>
          <w:bCs/>
        </w:rPr>
        <w:t>W celu zabezpieczenia przed upadkiem z wysokości należy stosować środki ochrony zbiorowej w szczególności balustrady, siatki ochronne i siatki bezpieczeństwa.</w:t>
      </w:r>
    </w:p>
    <w:p w:rsidR="00012AC1" w:rsidRDefault="00012AC1" w:rsidP="002532FA">
      <w:pPr>
        <w:tabs>
          <w:tab w:val="num" w:pos="-2410"/>
        </w:tabs>
        <w:spacing w:line="276" w:lineRule="auto"/>
        <w:ind w:left="993"/>
        <w:jc w:val="both"/>
        <w:rPr>
          <w:rFonts w:ascii="Arial" w:hAnsi="Arial" w:cs="Arial"/>
          <w:bCs/>
        </w:rPr>
      </w:pPr>
      <w:r w:rsidRPr="00BD50F2">
        <w:rPr>
          <w:rFonts w:ascii="Arial" w:hAnsi="Arial" w:cs="Arial"/>
          <w:bCs/>
        </w:rPr>
        <w:t>Otwory w ścianach zewnętrznych obiektu budowlanego i w stropach których dolna krawędź znajduje się po</w:t>
      </w:r>
      <w:r w:rsidR="00170673">
        <w:rPr>
          <w:rFonts w:ascii="Arial" w:hAnsi="Arial" w:cs="Arial"/>
          <w:bCs/>
        </w:rPr>
        <w:t>wy</w:t>
      </w:r>
      <w:r w:rsidRPr="00BD50F2">
        <w:rPr>
          <w:rFonts w:ascii="Arial" w:hAnsi="Arial" w:cs="Arial"/>
          <w:bCs/>
        </w:rPr>
        <w:t xml:space="preserve">żej </w:t>
      </w:r>
      <w:smartTag w:uri="urn:schemas-microsoft-com:office:smarttags" w:element="metricconverter">
        <w:smartTagPr>
          <w:attr w:name="ProductID" w:val="1,1 m"/>
        </w:smartTagPr>
        <w:r w:rsidRPr="00BD50F2">
          <w:rPr>
            <w:rFonts w:ascii="Arial" w:hAnsi="Arial" w:cs="Arial"/>
            <w:bCs/>
          </w:rPr>
          <w:t>1,1 m</w:t>
        </w:r>
      </w:smartTag>
      <w:r w:rsidRPr="00BD50F2">
        <w:rPr>
          <w:rFonts w:ascii="Arial" w:hAnsi="Arial" w:cs="Arial"/>
          <w:bCs/>
        </w:rPr>
        <w:t xml:space="preserve"> od poziomu stropu lub pomostu, powinny być zabezpieczone balustrad</w:t>
      </w:r>
      <w:r w:rsidR="00E22146">
        <w:rPr>
          <w:rFonts w:ascii="Arial" w:hAnsi="Arial" w:cs="Arial"/>
          <w:bCs/>
        </w:rPr>
        <w:t>ą</w:t>
      </w:r>
      <w:r w:rsidRPr="00BD50F2">
        <w:rPr>
          <w:rFonts w:ascii="Arial" w:hAnsi="Arial" w:cs="Arial"/>
          <w:bCs/>
        </w:rPr>
        <w:t>.</w:t>
      </w:r>
    </w:p>
    <w:p w:rsidR="00012AC1" w:rsidRDefault="00012AC1" w:rsidP="002532FA">
      <w:pPr>
        <w:numPr>
          <w:ilvl w:val="1"/>
          <w:numId w:val="2"/>
        </w:numPr>
        <w:tabs>
          <w:tab w:val="clear" w:pos="1428"/>
          <w:tab w:val="num" w:pos="-2410"/>
        </w:tabs>
        <w:spacing w:before="120" w:after="120"/>
        <w:ind w:left="99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BHP przy obsłudze maszyn.</w:t>
      </w:r>
    </w:p>
    <w:p w:rsidR="00012AC1" w:rsidRDefault="00012AC1" w:rsidP="002532FA">
      <w:pPr>
        <w:tabs>
          <w:tab w:val="num" w:pos="-2410"/>
        </w:tabs>
        <w:spacing w:line="276" w:lineRule="auto"/>
        <w:ind w:left="993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 xml:space="preserve">Przewody dostarczające energii elektrycznej zabezpieczyć przed uszkodzeniami mechanicznymi. </w:t>
      </w:r>
    </w:p>
    <w:p w:rsidR="00012AC1" w:rsidRDefault="00012AC1" w:rsidP="002532FA">
      <w:pPr>
        <w:tabs>
          <w:tab w:val="num" w:pos="-2410"/>
        </w:tabs>
        <w:spacing w:line="276" w:lineRule="auto"/>
        <w:ind w:left="993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Maszyny i inne urządzenia techniczne powinny być:</w:t>
      </w:r>
    </w:p>
    <w:p w:rsidR="00012AC1" w:rsidRDefault="00012AC1" w:rsidP="002532FA">
      <w:pPr>
        <w:tabs>
          <w:tab w:val="num" w:pos="-2410"/>
        </w:tabs>
        <w:spacing w:line="276" w:lineRule="auto"/>
        <w:ind w:left="993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utrzymywane w  stanie zapewniającym ich sprawność,</w:t>
      </w:r>
    </w:p>
    <w:p w:rsidR="00012AC1" w:rsidRDefault="00012AC1" w:rsidP="002532FA">
      <w:pPr>
        <w:tabs>
          <w:tab w:val="num" w:pos="-2410"/>
        </w:tabs>
        <w:spacing w:line="276" w:lineRule="auto"/>
        <w:ind w:left="993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stosowane wyłącznie do prac , do jakich zostały przeznaczane,</w:t>
      </w:r>
    </w:p>
    <w:p w:rsidR="00012AC1" w:rsidRDefault="00012AC1" w:rsidP="002532FA">
      <w:pPr>
        <w:tabs>
          <w:tab w:val="num" w:pos="-2410"/>
        </w:tabs>
        <w:spacing w:line="276" w:lineRule="auto"/>
        <w:ind w:left="993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obsługiwane przez przeszkolone osoby.</w:t>
      </w:r>
    </w:p>
    <w:p w:rsidR="00012AC1" w:rsidRDefault="00012AC1" w:rsidP="002532FA">
      <w:pPr>
        <w:tabs>
          <w:tab w:val="num" w:pos="-2410"/>
        </w:tabs>
        <w:spacing w:line="276" w:lineRule="auto"/>
        <w:ind w:left="993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W przypadku stwierdzenia uszkodzenia maszyny lub innego urządzenia technicznego należy je niezwłocznie unieruchomić i odłączyć dopływ energii. </w:t>
      </w:r>
    </w:p>
    <w:p w:rsidR="00012AC1" w:rsidRPr="00BD50F2" w:rsidRDefault="00012AC1" w:rsidP="002532FA">
      <w:pPr>
        <w:tabs>
          <w:tab w:val="num" w:pos="-2410"/>
        </w:tabs>
        <w:spacing w:line="276" w:lineRule="auto"/>
        <w:ind w:left="993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Maszyny i inne urządzenia techniczne przed  rozpoczęciem pracy powinny być sprawdzone pod względem sprawności technicznej i bezpiecznego użytkowania. Wykonywanie węzłów na linach i łańcuchach i łączenie lin stalowych na długości jest zabronione.</w:t>
      </w:r>
    </w:p>
    <w:p w:rsidR="00012AC1" w:rsidRDefault="00012AC1" w:rsidP="00E22146">
      <w:pPr>
        <w:numPr>
          <w:ilvl w:val="0"/>
          <w:numId w:val="2"/>
        </w:numPr>
        <w:spacing w:before="120"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Opis kolejności robót rozbiórkowych</w:t>
      </w:r>
    </w:p>
    <w:p w:rsidR="00012AC1" w:rsidRDefault="00012AC1" w:rsidP="008B5D03">
      <w:pPr>
        <w:numPr>
          <w:ilvl w:val="1"/>
          <w:numId w:val="2"/>
        </w:numPr>
        <w:tabs>
          <w:tab w:val="clear" w:pos="1428"/>
          <w:tab w:val="num" w:pos="-2410"/>
        </w:tabs>
        <w:spacing w:after="120"/>
        <w:ind w:left="99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Zasady ogólne</w:t>
      </w:r>
    </w:p>
    <w:p w:rsidR="00012AC1" w:rsidRPr="00DF3332" w:rsidRDefault="00012AC1" w:rsidP="008B5D03">
      <w:pPr>
        <w:tabs>
          <w:tab w:val="num" w:pos="-2410"/>
        </w:tabs>
        <w:ind w:left="993"/>
        <w:jc w:val="both"/>
        <w:rPr>
          <w:rFonts w:ascii="Arial" w:hAnsi="Arial" w:cs="Arial"/>
          <w:bCs/>
        </w:rPr>
      </w:pPr>
      <w:r w:rsidRPr="00DF3332">
        <w:rPr>
          <w:rFonts w:ascii="Arial" w:hAnsi="Arial" w:cs="Arial"/>
          <w:bCs/>
        </w:rPr>
        <w:t>Roboty rozbiórkowe należy wykonywać z zachowaniem maksymalnej ostrożności dokładnie przestrzegając przepisów BHP.</w:t>
      </w:r>
    </w:p>
    <w:p w:rsidR="00012AC1" w:rsidRDefault="00012AC1" w:rsidP="008B5D03">
      <w:pPr>
        <w:tabs>
          <w:tab w:val="num" w:pos="-2410"/>
        </w:tabs>
        <w:ind w:left="993"/>
        <w:jc w:val="both"/>
        <w:rPr>
          <w:rFonts w:ascii="Arial" w:hAnsi="Arial" w:cs="Arial"/>
          <w:bCs/>
        </w:rPr>
      </w:pPr>
      <w:r w:rsidRPr="00DF3332">
        <w:rPr>
          <w:rFonts w:ascii="Arial" w:hAnsi="Arial" w:cs="Arial"/>
          <w:bCs/>
        </w:rPr>
        <w:t xml:space="preserve">Rozbiórki elementów </w:t>
      </w:r>
      <w:r>
        <w:rPr>
          <w:rFonts w:ascii="Arial" w:hAnsi="Arial" w:cs="Arial"/>
          <w:bCs/>
        </w:rPr>
        <w:t>konstrukcyjn</w:t>
      </w:r>
      <w:r w:rsidRPr="00DF3332">
        <w:rPr>
          <w:rFonts w:ascii="Arial" w:hAnsi="Arial" w:cs="Arial"/>
          <w:bCs/>
        </w:rPr>
        <w:t>ych dachu nie wolno prowadzić jednocześnie w kilku miejscach. Podczas robó</w:t>
      </w:r>
      <w:r>
        <w:rPr>
          <w:rFonts w:ascii="Arial" w:hAnsi="Arial" w:cs="Arial"/>
          <w:bCs/>
        </w:rPr>
        <w:t>t</w:t>
      </w:r>
      <w:r w:rsidRPr="00DF3332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należy </w:t>
      </w:r>
      <w:r w:rsidRPr="00DF3332">
        <w:rPr>
          <w:rFonts w:ascii="Arial" w:hAnsi="Arial" w:cs="Arial"/>
          <w:bCs/>
        </w:rPr>
        <w:t>dokonywać bieżącej oceny stanu poszczególnych elementów i</w:t>
      </w:r>
      <w:r>
        <w:rPr>
          <w:rFonts w:ascii="Arial" w:hAnsi="Arial" w:cs="Arial"/>
          <w:bCs/>
        </w:rPr>
        <w:t xml:space="preserve"> </w:t>
      </w:r>
      <w:r w:rsidRPr="00DF3332">
        <w:rPr>
          <w:rFonts w:ascii="Arial" w:hAnsi="Arial" w:cs="Arial"/>
          <w:bCs/>
        </w:rPr>
        <w:t>w miarę potrzeb wykonywać niezbędne zabezpieczenia lub wzmocnienia konstrukcji.</w:t>
      </w:r>
    </w:p>
    <w:p w:rsidR="00012AC1" w:rsidRDefault="00012AC1" w:rsidP="008B5D03">
      <w:pPr>
        <w:numPr>
          <w:ilvl w:val="1"/>
          <w:numId w:val="2"/>
        </w:numPr>
        <w:tabs>
          <w:tab w:val="clear" w:pos="1428"/>
          <w:tab w:val="num" w:pos="-2410"/>
        </w:tabs>
        <w:spacing w:before="120" w:after="120"/>
        <w:ind w:left="99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Etapy rozbiórki.</w:t>
      </w:r>
    </w:p>
    <w:p w:rsidR="00012AC1" w:rsidRPr="002C6464" w:rsidRDefault="00012AC1" w:rsidP="008B5D03">
      <w:pPr>
        <w:tabs>
          <w:tab w:val="num" w:pos="-2410"/>
        </w:tabs>
        <w:spacing w:line="276" w:lineRule="auto"/>
        <w:ind w:left="993"/>
        <w:rPr>
          <w:rFonts w:ascii="Arial" w:hAnsi="Arial" w:cs="Arial"/>
          <w:bCs/>
        </w:rPr>
      </w:pPr>
      <w:r w:rsidRPr="002C6464">
        <w:rPr>
          <w:rFonts w:ascii="Arial" w:hAnsi="Arial" w:cs="Arial"/>
          <w:bCs/>
        </w:rPr>
        <w:t>1. Odłączenie i demontaż  instalacji elektrycznej</w:t>
      </w:r>
      <w:r w:rsidR="00F50072">
        <w:rPr>
          <w:rFonts w:ascii="Arial" w:hAnsi="Arial" w:cs="Arial"/>
          <w:bCs/>
        </w:rPr>
        <w:t xml:space="preserve"> dotyczącej obiektu .</w:t>
      </w:r>
    </w:p>
    <w:p w:rsidR="00012AC1" w:rsidRDefault="00012AC1" w:rsidP="008B5D03">
      <w:pPr>
        <w:tabs>
          <w:tab w:val="num" w:pos="-2410"/>
        </w:tabs>
        <w:spacing w:line="276" w:lineRule="auto"/>
        <w:ind w:left="993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2.</w:t>
      </w:r>
      <w:r w:rsidRPr="00C12A94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Rozbiórka stolarki drzwiowej i okiennej.</w:t>
      </w:r>
    </w:p>
    <w:p w:rsidR="00012AC1" w:rsidRDefault="00E22146" w:rsidP="008B5D03">
      <w:pPr>
        <w:tabs>
          <w:tab w:val="num" w:pos="-2410"/>
        </w:tabs>
        <w:spacing w:line="276" w:lineRule="auto"/>
        <w:ind w:left="993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</w:t>
      </w:r>
      <w:r w:rsidR="00012AC1">
        <w:rPr>
          <w:rFonts w:ascii="Arial" w:hAnsi="Arial" w:cs="Arial"/>
          <w:bCs/>
        </w:rPr>
        <w:t xml:space="preserve">Skrzydła drzwiowe i okienne zdjąć z zawiasów, ościeżnice wykuć z muru. </w:t>
      </w:r>
    </w:p>
    <w:p w:rsidR="00012AC1" w:rsidRDefault="00012AC1" w:rsidP="008B5D03">
      <w:pPr>
        <w:tabs>
          <w:tab w:val="num" w:pos="-2410"/>
        </w:tabs>
        <w:spacing w:line="276" w:lineRule="auto"/>
        <w:ind w:left="993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3. R</w:t>
      </w:r>
      <w:r w:rsidRPr="00C12A94">
        <w:rPr>
          <w:rFonts w:ascii="Arial" w:hAnsi="Arial" w:cs="Arial"/>
          <w:bCs/>
        </w:rPr>
        <w:t xml:space="preserve">ozbiórka pokrycia dachu i konstrukcji </w:t>
      </w:r>
      <w:r w:rsidR="00170673">
        <w:rPr>
          <w:rFonts w:ascii="Arial" w:hAnsi="Arial" w:cs="Arial"/>
          <w:bCs/>
        </w:rPr>
        <w:t xml:space="preserve">wsporczej </w:t>
      </w:r>
      <w:r w:rsidRPr="00C12A94">
        <w:rPr>
          <w:rFonts w:ascii="Arial" w:hAnsi="Arial" w:cs="Arial"/>
          <w:bCs/>
        </w:rPr>
        <w:t>dach</w:t>
      </w:r>
      <w:r w:rsidR="00170673">
        <w:rPr>
          <w:rFonts w:ascii="Arial" w:hAnsi="Arial" w:cs="Arial"/>
          <w:bCs/>
        </w:rPr>
        <w:t>u</w:t>
      </w:r>
      <w:r>
        <w:rPr>
          <w:rFonts w:ascii="Arial" w:hAnsi="Arial" w:cs="Arial"/>
          <w:bCs/>
        </w:rPr>
        <w:t>.</w:t>
      </w:r>
    </w:p>
    <w:p w:rsidR="00170673" w:rsidRDefault="00170673" w:rsidP="008B5D03">
      <w:pPr>
        <w:tabs>
          <w:tab w:val="num" w:pos="-2410"/>
        </w:tabs>
        <w:spacing w:line="276" w:lineRule="auto"/>
        <w:ind w:left="127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Zachować najwyższą uwagę przy demontażu </w:t>
      </w:r>
      <w:proofErr w:type="spellStart"/>
      <w:r>
        <w:rPr>
          <w:rFonts w:ascii="Arial" w:hAnsi="Arial" w:cs="Arial"/>
          <w:bCs/>
        </w:rPr>
        <w:t>częśći</w:t>
      </w:r>
      <w:proofErr w:type="spellEnd"/>
      <w:r>
        <w:rPr>
          <w:rFonts w:ascii="Arial" w:hAnsi="Arial" w:cs="Arial"/>
          <w:bCs/>
        </w:rPr>
        <w:t xml:space="preserve"> włókno-cementowej z powodu </w:t>
      </w:r>
      <w:r w:rsidRPr="00FF1F5D">
        <w:rPr>
          <w:rFonts w:ascii="Arial" w:hAnsi="Arial" w:cs="Arial"/>
          <w:b/>
          <w:bCs/>
          <w:i/>
        </w:rPr>
        <w:t>wysokiego prawdopodobieństwa występowania AZBESTU</w:t>
      </w:r>
      <w:r>
        <w:rPr>
          <w:rFonts w:ascii="Arial" w:hAnsi="Arial" w:cs="Arial"/>
          <w:bCs/>
        </w:rPr>
        <w:t xml:space="preserve">. Prace rozbiórkowe wykonywać </w:t>
      </w:r>
      <w:r w:rsidR="004A4A30">
        <w:rPr>
          <w:rFonts w:ascii="Arial" w:hAnsi="Arial" w:cs="Arial"/>
          <w:bCs/>
        </w:rPr>
        <w:t xml:space="preserve">pod nadzorem lub przez firmę wyspecjalizowaną. </w:t>
      </w:r>
      <w:proofErr w:type="spellStart"/>
      <w:r w:rsidR="004A4A30">
        <w:rPr>
          <w:rFonts w:ascii="Arial" w:hAnsi="Arial" w:cs="Arial"/>
          <w:bCs/>
        </w:rPr>
        <w:t>Zapobiegć</w:t>
      </w:r>
      <w:proofErr w:type="spellEnd"/>
      <w:r w:rsidR="004A4A30">
        <w:rPr>
          <w:rFonts w:ascii="Arial" w:hAnsi="Arial" w:cs="Arial"/>
          <w:bCs/>
        </w:rPr>
        <w:t xml:space="preserve"> pyleniu zdejmowanych elementów – ciąć na mokro.</w:t>
      </w:r>
    </w:p>
    <w:p w:rsidR="00012AC1" w:rsidRDefault="00012AC1" w:rsidP="008B5D03">
      <w:pPr>
        <w:tabs>
          <w:tab w:val="num" w:pos="-2410"/>
        </w:tabs>
        <w:spacing w:line="276" w:lineRule="auto"/>
        <w:ind w:left="127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Po zdjęciu warstw pokrycia przystąpić do rozbiórki </w:t>
      </w:r>
      <w:r w:rsidR="004A4A30">
        <w:rPr>
          <w:rFonts w:ascii="Arial" w:hAnsi="Arial" w:cs="Arial"/>
          <w:bCs/>
        </w:rPr>
        <w:t>stalowej konstrukcji wsporczej</w:t>
      </w:r>
      <w:r>
        <w:rPr>
          <w:rFonts w:ascii="Arial" w:hAnsi="Arial" w:cs="Arial"/>
          <w:bCs/>
        </w:rPr>
        <w:t xml:space="preserve">. </w:t>
      </w:r>
    </w:p>
    <w:p w:rsidR="00012AC1" w:rsidRPr="00DE2853" w:rsidRDefault="00012AC1" w:rsidP="008B5D03">
      <w:pPr>
        <w:tabs>
          <w:tab w:val="num" w:pos="-2410"/>
        </w:tabs>
        <w:spacing w:line="276" w:lineRule="auto"/>
        <w:ind w:left="1276" w:hanging="1"/>
        <w:rPr>
          <w:rFonts w:ascii="Arial" w:hAnsi="Arial" w:cs="Arial"/>
          <w:bCs/>
          <w:u w:val="single"/>
        </w:rPr>
      </w:pPr>
      <w:r w:rsidRPr="00326ED9">
        <w:rPr>
          <w:rFonts w:ascii="Arial" w:hAnsi="Arial" w:cs="Arial"/>
          <w:bCs/>
          <w:u w:val="single"/>
        </w:rPr>
        <w:t>Nie zrzucać</w:t>
      </w:r>
      <w:r w:rsidR="004A4A30">
        <w:rPr>
          <w:rFonts w:ascii="Arial" w:hAnsi="Arial" w:cs="Arial"/>
          <w:bCs/>
          <w:u w:val="single"/>
        </w:rPr>
        <w:t xml:space="preserve"> </w:t>
      </w:r>
      <w:r w:rsidRPr="00326ED9">
        <w:rPr>
          <w:rFonts w:ascii="Arial" w:hAnsi="Arial" w:cs="Arial"/>
          <w:bCs/>
          <w:u w:val="single"/>
        </w:rPr>
        <w:t>!</w:t>
      </w:r>
      <w:r w:rsidR="00E22146" w:rsidRPr="00E22146">
        <w:rPr>
          <w:rFonts w:ascii="Arial" w:hAnsi="Arial" w:cs="Arial"/>
          <w:bCs/>
        </w:rPr>
        <w:t xml:space="preserve"> </w:t>
      </w:r>
      <w:r w:rsidR="004A4A30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Zabrania się przebywania zarówno pod jaki i na rozbieranym elemencie</w:t>
      </w:r>
      <w:r w:rsidR="004A4A30">
        <w:rPr>
          <w:rFonts w:ascii="Arial" w:hAnsi="Arial" w:cs="Arial"/>
          <w:bCs/>
        </w:rPr>
        <w:t xml:space="preserve"> obiektu</w:t>
      </w:r>
      <w:r>
        <w:rPr>
          <w:rFonts w:ascii="Arial" w:hAnsi="Arial" w:cs="Arial"/>
          <w:bCs/>
        </w:rPr>
        <w:t>.</w:t>
      </w:r>
    </w:p>
    <w:p w:rsidR="00012AC1" w:rsidRDefault="00012AC1" w:rsidP="008B5D03">
      <w:pPr>
        <w:tabs>
          <w:tab w:val="num" w:pos="-2410"/>
        </w:tabs>
        <w:ind w:left="1276" w:hanging="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Rob</w:t>
      </w:r>
      <w:r w:rsidR="00E22146">
        <w:rPr>
          <w:rFonts w:ascii="Arial" w:hAnsi="Arial" w:cs="Arial"/>
          <w:bCs/>
        </w:rPr>
        <w:t>ót</w:t>
      </w:r>
      <w:r>
        <w:rPr>
          <w:rFonts w:ascii="Arial" w:hAnsi="Arial" w:cs="Arial"/>
          <w:bCs/>
        </w:rPr>
        <w:t xml:space="preserve"> rozbiórkow</w:t>
      </w:r>
      <w:r w:rsidR="00E22146">
        <w:rPr>
          <w:rFonts w:ascii="Arial" w:hAnsi="Arial" w:cs="Arial"/>
          <w:bCs/>
        </w:rPr>
        <w:t>ych</w:t>
      </w:r>
      <w:r>
        <w:rPr>
          <w:rFonts w:ascii="Arial" w:hAnsi="Arial" w:cs="Arial"/>
          <w:bCs/>
        </w:rPr>
        <w:t xml:space="preserve"> </w:t>
      </w:r>
      <w:r w:rsidRPr="00326ED9">
        <w:rPr>
          <w:rFonts w:ascii="Arial" w:hAnsi="Arial" w:cs="Arial"/>
          <w:bCs/>
          <w:u w:val="single"/>
        </w:rPr>
        <w:t>nie prowadzić</w:t>
      </w:r>
      <w:r>
        <w:rPr>
          <w:rFonts w:ascii="Arial" w:hAnsi="Arial" w:cs="Arial"/>
          <w:bCs/>
        </w:rPr>
        <w:t xml:space="preserve"> w okresie dużych opadów atmosferycznych.</w:t>
      </w:r>
    </w:p>
    <w:p w:rsidR="00B554A9" w:rsidRDefault="00012AC1" w:rsidP="004A4A30">
      <w:pPr>
        <w:tabs>
          <w:tab w:val="num" w:pos="-2410"/>
        </w:tabs>
        <w:spacing w:before="120" w:line="276" w:lineRule="auto"/>
        <w:ind w:left="1276" w:hanging="283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5. R</w:t>
      </w:r>
      <w:r w:rsidRPr="00C12A94">
        <w:rPr>
          <w:rFonts w:ascii="Arial" w:hAnsi="Arial" w:cs="Arial"/>
          <w:bCs/>
        </w:rPr>
        <w:t xml:space="preserve">ozbiórka ścian </w:t>
      </w:r>
      <w:r w:rsidR="00B554A9">
        <w:rPr>
          <w:rFonts w:ascii="Arial" w:hAnsi="Arial" w:cs="Arial"/>
          <w:bCs/>
        </w:rPr>
        <w:t>obiektu.</w:t>
      </w:r>
    </w:p>
    <w:p w:rsidR="00012AC1" w:rsidRDefault="008B5D03" w:rsidP="008B5D03">
      <w:pPr>
        <w:tabs>
          <w:tab w:val="num" w:pos="-2410"/>
        </w:tabs>
        <w:spacing w:line="276" w:lineRule="auto"/>
        <w:ind w:left="1276" w:hanging="283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</w:t>
      </w:r>
      <w:r w:rsidR="00B554A9">
        <w:rPr>
          <w:rFonts w:ascii="Arial" w:hAnsi="Arial" w:cs="Arial"/>
          <w:bCs/>
        </w:rPr>
        <w:t xml:space="preserve">. </w:t>
      </w:r>
      <w:r w:rsidR="00012AC1">
        <w:rPr>
          <w:rFonts w:ascii="Arial" w:hAnsi="Arial" w:cs="Arial"/>
          <w:bCs/>
        </w:rPr>
        <w:t>Ściany zewnętrzne rozbierać warstwami o odpowiedniej</w:t>
      </w:r>
      <w:r w:rsidR="00E22146">
        <w:rPr>
          <w:rFonts w:ascii="Arial" w:hAnsi="Arial" w:cs="Arial"/>
          <w:bCs/>
        </w:rPr>
        <w:t xml:space="preserve"> wysokości do poziomu posadzki.</w:t>
      </w:r>
    </w:p>
    <w:p w:rsidR="00012AC1" w:rsidRDefault="008B5D03" w:rsidP="008B5D03">
      <w:pPr>
        <w:tabs>
          <w:tab w:val="num" w:pos="-2410"/>
        </w:tabs>
        <w:spacing w:line="276" w:lineRule="auto"/>
        <w:ind w:left="993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012AC1">
        <w:rPr>
          <w:rFonts w:ascii="Arial" w:hAnsi="Arial" w:cs="Arial"/>
          <w:bCs/>
        </w:rPr>
        <w:t>. R</w:t>
      </w:r>
      <w:r w:rsidR="00012AC1" w:rsidRPr="00C12A94">
        <w:rPr>
          <w:rFonts w:ascii="Arial" w:hAnsi="Arial" w:cs="Arial"/>
          <w:bCs/>
        </w:rPr>
        <w:t>ozbiórka fundamentów</w:t>
      </w:r>
      <w:r w:rsidR="002532FA">
        <w:rPr>
          <w:rFonts w:ascii="Arial" w:hAnsi="Arial" w:cs="Arial"/>
          <w:bCs/>
        </w:rPr>
        <w:t xml:space="preserve"> i płyty fundamentowej:</w:t>
      </w:r>
    </w:p>
    <w:p w:rsidR="00012AC1" w:rsidRDefault="00012AC1" w:rsidP="008B5D03">
      <w:pPr>
        <w:tabs>
          <w:tab w:val="num" w:pos="-2410"/>
        </w:tabs>
        <w:spacing w:line="276" w:lineRule="auto"/>
        <w:ind w:left="127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 wykonaniu wykopów i określeniu głębokości posadowienia funda</w:t>
      </w:r>
      <w:r w:rsidR="00E22146">
        <w:rPr>
          <w:rFonts w:ascii="Arial" w:hAnsi="Arial" w:cs="Arial"/>
          <w:bCs/>
        </w:rPr>
        <w:t>mentów przystąpić do rozbiórki.</w:t>
      </w:r>
    </w:p>
    <w:p w:rsidR="00012AC1" w:rsidRDefault="00012AC1" w:rsidP="008B5D03">
      <w:pPr>
        <w:tabs>
          <w:tab w:val="num" w:pos="-2410"/>
        </w:tabs>
        <w:spacing w:line="276" w:lineRule="auto"/>
        <w:ind w:left="127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Powstały w wyniku rozbiórki dół po zabudowie zniwelować poprzez wypełnienie gruboziarnistym piaskiem, z zagęszczeniem warstwami.</w:t>
      </w:r>
    </w:p>
    <w:p w:rsidR="00012AC1" w:rsidRDefault="00012AC1" w:rsidP="00B554A9">
      <w:pPr>
        <w:numPr>
          <w:ilvl w:val="1"/>
          <w:numId w:val="2"/>
        </w:numPr>
        <w:spacing w:before="120"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Uwagi końcowe:</w:t>
      </w:r>
    </w:p>
    <w:p w:rsidR="00D25691" w:rsidRDefault="004A4A30" w:rsidP="002532FA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Prace rozbiórkowe zostały zgłoszone i uzgodnione z </w:t>
      </w:r>
      <w:r>
        <w:rPr>
          <w:rFonts w:ascii="Arial" w:hAnsi="Arial" w:cs="Arial"/>
        </w:rPr>
        <w:t>Wojewódzkim Urzędem Ochrony Zabytków w Łodzi</w:t>
      </w:r>
      <w:r w:rsidR="00DD1027">
        <w:rPr>
          <w:rFonts w:ascii="Arial" w:hAnsi="Arial" w:cs="Arial"/>
          <w:bCs/>
        </w:rPr>
        <w:t>.</w:t>
      </w:r>
    </w:p>
    <w:p w:rsidR="00012AC1" w:rsidRPr="00C12A94" w:rsidRDefault="00012AC1" w:rsidP="002532FA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D</w:t>
      </w:r>
      <w:r w:rsidRPr="00C12A94">
        <w:rPr>
          <w:rFonts w:ascii="Arial" w:hAnsi="Arial" w:cs="Arial"/>
          <w:bCs/>
        </w:rPr>
        <w:t>o prowadzenia robót rozbiórkowych należy stosować wyłącznie materiały i urządzenia posiadające wymagane prawem atesty lub aprobaty techniczne dopuszczające do stosowania w budownictwie.</w:t>
      </w:r>
    </w:p>
    <w:p w:rsidR="00012AC1" w:rsidRPr="00C12A94" w:rsidRDefault="00012AC1" w:rsidP="002532FA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bCs/>
        </w:rPr>
      </w:pPr>
      <w:r w:rsidRPr="00C12A94">
        <w:rPr>
          <w:rFonts w:ascii="Arial" w:hAnsi="Arial" w:cs="Arial"/>
          <w:bCs/>
        </w:rPr>
        <w:t>W trakcie prowadzenia robót rozbiórkowych należy zapewnić ciągły nadzór osoby posiadającej odpowiednie uprawnienia budowlane.</w:t>
      </w:r>
    </w:p>
    <w:p w:rsidR="00012AC1" w:rsidRDefault="00012AC1" w:rsidP="002532FA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bCs/>
        </w:rPr>
      </w:pPr>
      <w:r w:rsidRPr="00C12A94">
        <w:rPr>
          <w:rFonts w:ascii="Arial" w:hAnsi="Arial" w:cs="Arial"/>
          <w:bCs/>
        </w:rPr>
        <w:t>W trakcie robót dokonywać bieżącej oceny stanu poszczególnych elementów i w miarę potrzeb wykonywać niezbędne zabezpieczenia lub wzmocnienia konstrukcji.</w:t>
      </w:r>
    </w:p>
    <w:p w:rsidR="00012AC1" w:rsidRDefault="00012AC1" w:rsidP="002532FA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Zabrania się podczas prac rozbiórkowych przebywania na i pod demontowanymi elementami.</w:t>
      </w:r>
    </w:p>
    <w:p w:rsidR="00012AC1" w:rsidRDefault="00012AC1" w:rsidP="002532FA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Zabrania się gromadzenia gruzu na konstrukcyjnych częściach obiektu.</w:t>
      </w:r>
    </w:p>
    <w:p w:rsidR="00012AC1" w:rsidRDefault="00012AC1" w:rsidP="002532FA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 przypadku napotkania w trakcie rozbiórki ukrytych przyłączy lub instalacji wyjaśnić czy dana instalacja lub przyłącze nie jest użytkowane i po odłączeniu potwierdzić wpisem do dziennika budowy.</w:t>
      </w:r>
    </w:p>
    <w:p w:rsidR="00012AC1" w:rsidRDefault="00012AC1" w:rsidP="002532FA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Dopuszcza się stosowanie innej niż proponowana technologia rozbiórki pod warunkiem zachowania przepisów BHP.</w:t>
      </w:r>
    </w:p>
    <w:p w:rsidR="004C1B4F" w:rsidRPr="00E923FD" w:rsidRDefault="00012AC1" w:rsidP="00D25691">
      <w:pPr>
        <w:pStyle w:val="Akapitzlist"/>
        <w:numPr>
          <w:ilvl w:val="0"/>
          <w:numId w:val="3"/>
        </w:numPr>
        <w:spacing w:line="276" w:lineRule="auto"/>
        <w:jc w:val="both"/>
      </w:pPr>
      <w:r w:rsidRPr="00D25691">
        <w:rPr>
          <w:rFonts w:ascii="Arial" w:hAnsi="Arial" w:cs="Arial"/>
          <w:bCs/>
        </w:rPr>
        <w:t>Przestrzegać zasad obowiązujących przy wykonywaniu robót rozbiórkowych oraz obowiązujących przepisów BHP</w:t>
      </w:r>
      <w:r w:rsidR="00D25691">
        <w:rPr>
          <w:rFonts w:ascii="Arial" w:hAnsi="Arial" w:cs="Arial"/>
          <w:bCs/>
        </w:rPr>
        <w:t>.</w:t>
      </w:r>
    </w:p>
    <w:sectPr w:rsidR="004C1B4F" w:rsidRPr="00E923FD" w:rsidSect="00DD1027">
      <w:footerReference w:type="default" r:id="rId9"/>
      <w:pgSz w:w="11906" w:h="16838"/>
      <w:pgMar w:top="709" w:right="991" w:bottom="993" w:left="1134" w:header="708" w:footer="4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B6E" w:rsidRDefault="004C0B6E" w:rsidP="00194B3D">
      <w:r>
        <w:separator/>
      </w:r>
    </w:p>
  </w:endnote>
  <w:endnote w:type="continuationSeparator" w:id="0">
    <w:p w:rsidR="004C0B6E" w:rsidRDefault="004C0B6E" w:rsidP="00194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56456965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194B3D" w:rsidRPr="00194B3D" w:rsidRDefault="00194B3D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194B3D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194B3D">
          <w:rPr>
            <w:rFonts w:asciiTheme="minorHAnsi" w:eastAsiaTheme="minorEastAsia" w:hAnsiTheme="minorHAnsi" w:cstheme="minorBidi"/>
            <w:sz w:val="20"/>
            <w:szCs w:val="20"/>
          </w:rPr>
          <w:fldChar w:fldCharType="begin"/>
        </w:r>
        <w:r w:rsidRPr="00194B3D">
          <w:rPr>
            <w:sz w:val="20"/>
            <w:szCs w:val="20"/>
          </w:rPr>
          <w:instrText>PAGE    \* MERGEFORMAT</w:instrText>
        </w:r>
        <w:r w:rsidRPr="00194B3D">
          <w:rPr>
            <w:rFonts w:asciiTheme="minorHAnsi" w:eastAsiaTheme="minorEastAsia" w:hAnsiTheme="minorHAnsi" w:cstheme="minorBidi"/>
            <w:sz w:val="20"/>
            <w:szCs w:val="20"/>
          </w:rPr>
          <w:fldChar w:fldCharType="separate"/>
        </w:r>
        <w:r w:rsidR="00B15A93" w:rsidRPr="00B15A93">
          <w:rPr>
            <w:rFonts w:asciiTheme="majorHAnsi" w:eastAsiaTheme="majorEastAsia" w:hAnsiTheme="majorHAnsi" w:cstheme="majorBidi"/>
            <w:noProof/>
            <w:sz w:val="20"/>
            <w:szCs w:val="20"/>
          </w:rPr>
          <w:t>1</w:t>
        </w:r>
        <w:r w:rsidRPr="00194B3D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194B3D" w:rsidRDefault="00194B3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B6E" w:rsidRDefault="004C0B6E" w:rsidP="00194B3D">
      <w:r>
        <w:separator/>
      </w:r>
    </w:p>
  </w:footnote>
  <w:footnote w:type="continuationSeparator" w:id="0">
    <w:p w:rsidR="004C0B6E" w:rsidRDefault="004C0B6E" w:rsidP="00194B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46CBB"/>
    <w:multiLevelType w:val="hybridMultilevel"/>
    <w:tmpl w:val="19A6781E"/>
    <w:lvl w:ilvl="0" w:tplc="CE2AB234">
      <w:start w:val="2"/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">
    <w:nsid w:val="0A3E22D5"/>
    <w:multiLevelType w:val="hybridMultilevel"/>
    <w:tmpl w:val="908A98BC"/>
    <w:lvl w:ilvl="0" w:tplc="A6E8B006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1CA4797A"/>
    <w:multiLevelType w:val="hybridMultilevel"/>
    <w:tmpl w:val="A694F300"/>
    <w:lvl w:ilvl="0" w:tplc="11E498E2">
      <w:start w:val="1"/>
      <w:numFmt w:val="lowerLetter"/>
      <w:lvlText w:val="%1)"/>
      <w:lvlJc w:val="left"/>
      <w:pPr>
        <w:ind w:left="142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>
    <w:nsid w:val="313E59F8"/>
    <w:multiLevelType w:val="hybridMultilevel"/>
    <w:tmpl w:val="147E8D9A"/>
    <w:lvl w:ilvl="0" w:tplc="16C86D22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>
    <w:nsid w:val="3E307576"/>
    <w:multiLevelType w:val="hybridMultilevel"/>
    <w:tmpl w:val="3FB69F26"/>
    <w:lvl w:ilvl="0" w:tplc="239693F6">
      <w:start w:val="1"/>
      <w:numFmt w:val="lowerLetter"/>
      <w:lvlText w:val="%1)"/>
      <w:lvlJc w:val="left"/>
      <w:pPr>
        <w:ind w:left="178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5">
    <w:nsid w:val="414371E8"/>
    <w:multiLevelType w:val="multilevel"/>
    <w:tmpl w:val="3CBA2340"/>
    <w:lvl w:ilvl="0">
      <w:start w:val="2"/>
      <w:numFmt w:val="decimal"/>
      <w:lvlText w:val="%1.0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96"/>
        </w:tabs>
        <w:ind w:left="24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564"/>
        </w:tabs>
        <w:ind w:left="35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48"/>
        </w:tabs>
        <w:ind w:left="60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116"/>
        </w:tabs>
        <w:ind w:left="711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1800"/>
      </w:pPr>
      <w:rPr>
        <w:rFonts w:hint="default"/>
      </w:rPr>
    </w:lvl>
  </w:abstractNum>
  <w:abstractNum w:abstractNumId="6">
    <w:nsid w:val="570B0269"/>
    <w:multiLevelType w:val="hybridMultilevel"/>
    <w:tmpl w:val="77C07B6A"/>
    <w:lvl w:ilvl="0" w:tplc="BAB2BF2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64B41DDE"/>
    <w:multiLevelType w:val="hybridMultilevel"/>
    <w:tmpl w:val="E42868C0"/>
    <w:lvl w:ilvl="0" w:tplc="B4384078">
      <w:start w:val="1"/>
      <w:numFmt w:val="bullet"/>
      <w:lvlText w:val="-"/>
      <w:lvlJc w:val="left"/>
      <w:pPr>
        <w:ind w:left="2505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405"/>
    <w:rsid w:val="000016BB"/>
    <w:rsid w:val="00010EAA"/>
    <w:rsid w:val="00012AC1"/>
    <w:rsid w:val="00012D18"/>
    <w:rsid w:val="00013E77"/>
    <w:rsid w:val="00013FA6"/>
    <w:rsid w:val="000146BD"/>
    <w:rsid w:val="00016F00"/>
    <w:rsid w:val="000267BE"/>
    <w:rsid w:val="00027F0F"/>
    <w:rsid w:val="00030804"/>
    <w:rsid w:val="000313C5"/>
    <w:rsid w:val="00032BB9"/>
    <w:rsid w:val="00033F91"/>
    <w:rsid w:val="00034951"/>
    <w:rsid w:val="00036148"/>
    <w:rsid w:val="0003623B"/>
    <w:rsid w:val="000416DD"/>
    <w:rsid w:val="000463F8"/>
    <w:rsid w:val="00046759"/>
    <w:rsid w:val="00055950"/>
    <w:rsid w:val="00055ED2"/>
    <w:rsid w:val="00060D86"/>
    <w:rsid w:val="000663D9"/>
    <w:rsid w:val="000671BE"/>
    <w:rsid w:val="00067E41"/>
    <w:rsid w:val="00072D19"/>
    <w:rsid w:val="0007493B"/>
    <w:rsid w:val="00080461"/>
    <w:rsid w:val="000817B1"/>
    <w:rsid w:val="000820D0"/>
    <w:rsid w:val="000967CA"/>
    <w:rsid w:val="000B4822"/>
    <w:rsid w:val="000C4AB3"/>
    <w:rsid w:val="000D0639"/>
    <w:rsid w:val="000D7461"/>
    <w:rsid w:val="000E16C7"/>
    <w:rsid w:val="000E33D5"/>
    <w:rsid w:val="000E4D81"/>
    <w:rsid w:val="000E5876"/>
    <w:rsid w:val="000F4633"/>
    <w:rsid w:val="0010002A"/>
    <w:rsid w:val="00103B39"/>
    <w:rsid w:val="00106531"/>
    <w:rsid w:val="0011111A"/>
    <w:rsid w:val="001141DD"/>
    <w:rsid w:val="0011601A"/>
    <w:rsid w:val="00117660"/>
    <w:rsid w:val="0012669D"/>
    <w:rsid w:val="00131156"/>
    <w:rsid w:val="00131DD7"/>
    <w:rsid w:val="001329AD"/>
    <w:rsid w:val="00132F7E"/>
    <w:rsid w:val="00135818"/>
    <w:rsid w:val="00140191"/>
    <w:rsid w:val="001468F3"/>
    <w:rsid w:val="001500E5"/>
    <w:rsid w:val="001530FA"/>
    <w:rsid w:val="00163FEA"/>
    <w:rsid w:val="00164877"/>
    <w:rsid w:val="001654B9"/>
    <w:rsid w:val="00166093"/>
    <w:rsid w:val="0016730D"/>
    <w:rsid w:val="00170673"/>
    <w:rsid w:val="00181A04"/>
    <w:rsid w:val="00181F45"/>
    <w:rsid w:val="00182AB7"/>
    <w:rsid w:val="001868DE"/>
    <w:rsid w:val="00192C07"/>
    <w:rsid w:val="00192CD5"/>
    <w:rsid w:val="00194B3D"/>
    <w:rsid w:val="00197FBC"/>
    <w:rsid w:val="001A0675"/>
    <w:rsid w:val="001A5932"/>
    <w:rsid w:val="001A6917"/>
    <w:rsid w:val="001A7C0B"/>
    <w:rsid w:val="001B32E0"/>
    <w:rsid w:val="001B5BB9"/>
    <w:rsid w:val="001C3EF0"/>
    <w:rsid w:val="001C428E"/>
    <w:rsid w:val="001C4A64"/>
    <w:rsid w:val="001C5DA8"/>
    <w:rsid w:val="001D0B83"/>
    <w:rsid w:val="001D1E5B"/>
    <w:rsid w:val="001D2FD0"/>
    <w:rsid w:val="001D3167"/>
    <w:rsid w:val="001D44BA"/>
    <w:rsid w:val="001D4C10"/>
    <w:rsid w:val="001D6761"/>
    <w:rsid w:val="001E2454"/>
    <w:rsid w:val="001E5018"/>
    <w:rsid w:val="001E7BB8"/>
    <w:rsid w:val="001F14F4"/>
    <w:rsid w:val="001F6262"/>
    <w:rsid w:val="002008AA"/>
    <w:rsid w:val="0021152E"/>
    <w:rsid w:val="00213F03"/>
    <w:rsid w:val="002175FC"/>
    <w:rsid w:val="00225026"/>
    <w:rsid w:val="0022768F"/>
    <w:rsid w:val="00230BDB"/>
    <w:rsid w:val="002322C4"/>
    <w:rsid w:val="00234F4D"/>
    <w:rsid w:val="00235429"/>
    <w:rsid w:val="0023729E"/>
    <w:rsid w:val="00243C35"/>
    <w:rsid w:val="00246D35"/>
    <w:rsid w:val="002532FA"/>
    <w:rsid w:val="0025375E"/>
    <w:rsid w:val="00253C82"/>
    <w:rsid w:val="00254E5D"/>
    <w:rsid w:val="00260CC6"/>
    <w:rsid w:val="00261F21"/>
    <w:rsid w:val="00262DCE"/>
    <w:rsid w:val="00263815"/>
    <w:rsid w:val="00266C72"/>
    <w:rsid w:val="002671DA"/>
    <w:rsid w:val="002713B4"/>
    <w:rsid w:val="002827CF"/>
    <w:rsid w:val="00284E74"/>
    <w:rsid w:val="0029556D"/>
    <w:rsid w:val="002A1763"/>
    <w:rsid w:val="002A4618"/>
    <w:rsid w:val="002A49CE"/>
    <w:rsid w:val="002A716D"/>
    <w:rsid w:val="002B321A"/>
    <w:rsid w:val="002B4213"/>
    <w:rsid w:val="002B568A"/>
    <w:rsid w:val="002B73A1"/>
    <w:rsid w:val="002C163A"/>
    <w:rsid w:val="002C308C"/>
    <w:rsid w:val="002C6FE6"/>
    <w:rsid w:val="002D080D"/>
    <w:rsid w:val="002D2038"/>
    <w:rsid w:val="002D4779"/>
    <w:rsid w:val="002D4962"/>
    <w:rsid w:val="002E1C42"/>
    <w:rsid w:val="002E71EB"/>
    <w:rsid w:val="002F096C"/>
    <w:rsid w:val="002F0E44"/>
    <w:rsid w:val="002F7581"/>
    <w:rsid w:val="003003C4"/>
    <w:rsid w:val="00314DE9"/>
    <w:rsid w:val="00315492"/>
    <w:rsid w:val="003162B6"/>
    <w:rsid w:val="003167E3"/>
    <w:rsid w:val="00316BB0"/>
    <w:rsid w:val="00320798"/>
    <w:rsid w:val="00326FC3"/>
    <w:rsid w:val="0032729A"/>
    <w:rsid w:val="003275B3"/>
    <w:rsid w:val="00327A00"/>
    <w:rsid w:val="003321B6"/>
    <w:rsid w:val="00334C74"/>
    <w:rsid w:val="00335755"/>
    <w:rsid w:val="00340BF4"/>
    <w:rsid w:val="00341636"/>
    <w:rsid w:val="00343BAC"/>
    <w:rsid w:val="00344352"/>
    <w:rsid w:val="00345316"/>
    <w:rsid w:val="00345BA6"/>
    <w:rsid w:val="0035042A"/>
    <w:rsid w:val="00360564"/>
    <w:rsid w:val="00362587"/>
    <w:rsid w:val="00365A5C"/>
    <w:rsid w:val="0036701D"/>
    <w:rsid w:val="00373970"/>
    <w:rsid w:val="0037622E"/>
    <w:rsid w:val="00380FDF"/>
    <w:rsid w:val="0038162C"/>
    <w:rsid w:val="00385542"/>
    <w:rsid w:val="00392C5E"/>
    <w:rsid w:val="003951DC"/>
    <w:rsid w:val="003955D4"/>
    <w:rsid w:val="003A0FD1"/>
    <w:rsid w:val="003A12BB"/>
    <w:rsid w:val="003A3262"/>
    <w:rsid w:val="003A5ACC"/>
    <w:rsid w:val="003A7AA4"/>
    <w:rsid w:val="003B3919"/>
    <w:rsid w:val="003B748A"/>
    <w:rsid w:val="003C2B1E"/>
    <w:rsid w:val="003C6C75"/>
    <w:rsid w:val="003C7692"/>
    <w:rsid w:val="003D127B"/>
    <w:rsid w:val="003D69E1"/>
    <w:rsid w:val="003E0A57"/>
    <w:rsid w:val="003E11F5"/>
    <w:rsid w:val="003E3995"/>
    <w:rsid w:val="003F0D1F"/>
    <w:rsid w:val="003F2473"/>
    <w:rsid w:val="003F73FA"/>
    <w:rsid w:val="003F7645"/>
    <w:rsid w:val="00401665"/>
    <w:rsid w:val="00402650"/>
    <w:rsid w:val="00405BC0"/>
    <w:rsid w:val="004135A4"/>
    <w:rsid w:val="004138EE"/>
    <w:rsid w:val="0041528B"/>
    <w:rsid w:val="0041672E"/>
    <w:rsid w:val="004176FE"/>
    <w:rsid w:val="004245C3"/>
    <w:rsid w:val="00427660"/>
    <w:rsid w:val="00432871"/>
    <w:rsid w:val="00432A44"/>
    <w:rsid w:val="00433187"/>
    <w:rsid w:val="00433E05"/>
    <w:rsid w:val="00434DE1"/>
    <w:rsid w:val="00435678"/>
    <w:rsid w:val="00436FA5"/>
    <w:rsid w:val="00437E20"/>
    <w:rsid w:val="004400E6"/>
    <w:rsid w:val="00441539"/>
    <w:rsid w:val="004441D7"/>
    <w:rsid w:val="00444C03"/>
    <w:rsid w:val="00445061"/>
    <w:rsid w:val="004512C5"/>
    <w:rsid w:val="004519D4"/>
    <w:rsid w:val="00452375"/>
    <w:rsid w:val="00460BAC"/>
    <w:rsid w:val="00461AE6"/>
    <w:rsid w:val="00466846"/>
    <w:rsid w:val="00470D07"/>
    <w:rsid w:val="00471A6A"/>
    <w:rsid w:val="004737B3"/>
    <w:rsid w:val="0047513A"/>
    <w:rsid w:val="00480C3F"/>
    <w:rsid w:val="00481CDA"/>
    <w:rsid w:val="00486E44"/>
    <w:rsid w:val="004870CD"/>
    <w:rsid w:val="004871D1"/>
    <w:rsid w:val="00490207"/>
    <w:rsid w:val="004902BB"/>
    <w:rsid w:val="00490872"/>
    <w:rsid w:val="00492A85"/>
    <w:rsid w:val="00493833"/>
    <w:rsid w:val="004A4721"/>
    <w:rsid w:val="004A4A30"/>
    <w:rsid w:val="004A4EDD"/>
    <w:rsid w:val="004A64EA"/>
    <w:rsid w:val="004A7713"/>
    <w:rsid w:val="004B4089"/>
    <w:rsid w:val="004C0B6E"/>
    <w:rsid w:val="004C0B8D"/>
    <w:rsid w:val="004C1B4F"/>
    <w:rsid w:val="004C6779"/>
    <w:rsid w:val="004D13B1"/>
    <w:rsid w:val="004D6B8E"/>
    <w:rsid w:val="004E10A6"/>
    <w:rsid w:val="004E3642"/>
    <w:rsid w:val="004F25F6"/>
    <w:rsid w:val="004F7637"/>
    <w:rsid w:val="0050019B"/>
    <w:rsid w:val="00506303"/>
    <w:rsid w:val="005112FF"/>
    <w:rsid w:val="005139F3"/>
    <w:rsid w:val="0051446F"/>
    <w:rsid w:val="00514643"/>
    <w:rsid w:val="005161EE"/>
    <w:rsid w:val="005215B4"/>
    <w:rsid w:val="00523C63"/>
    <w:rsid w:val="00524DCF"/>
    <w:rsid w:val="00526564"/>
    <w:rsid w:val="00527231"/>
    <w:rsid w:val="0053061F"/>
    <w:rsid w:val="00531A9C"/>
    <w:rsid w:val="00536C7D"/>
    <w:rsid w:val="00540AFE"/>
    <w:rsid w:val="005415FB"/>
    <w:rsid w:val="005434AF"/>
    <w:rsid w:val="00545840"/>
    <w:rsid w:val="005465E9"/>
    <w:rsid w:val="00551A18"/>
    <w:rsid w:val="005557A9"/>
    <w:rsid w:val="00567282"/>
    <w:rsid w:val="00567F93"/>
    <w:rsid w:val="00571B4A"/>
    <w:rsid w:val="00572C0C"/>
    <w:rsid w:val="00573E22"/>
    <w:rsid w:val="00574500"/>
    <w:rsid w:val="00574EE9"/>
    <w:rsid w:val="00575403"/>
    <w:rsid w:val="00575E39"/>
    <w:rsid w:val="005775D3"/>
    <w:rsid w:val="005779C9"/>
    <w:rsid w:val="00585002"/>
    <w:rsid w:val="00591B4D"/>
    <w:rsid w:val="00591DDC"/>
    <w:rsid w:val="0059647C"/>
    <w:rsid w:val="005A023F"/>
    <w:rsid w:val="005A04CE"/>
    <w:rsid w:val="005A1568"/>
    <w:rsid w:val="005A291A"/>
    <w:rsid w:val="005A4EB9"/>
    <w:rsid w:val="005A59E1"/>
    <w:rsid w:val="005A6DD2"/>
    <w:rsid w:val="005B461A"/>
    <w:rsid w:val="005B7CBB"/>
    <w:rsid w:val="005C44C0"/>
    <w:rsid w:val="005C7767"/>
    <w:rsid w:val="005C7CBB"/>
    <w:rsid w:val="005D66C0"/>
    <w:rsid w:val="005D68D9"/>
    <w:rsid w:val="005D7ABC"/>
    <w:rsid w:val="005E5338"/>
    <w:rsid w:val="006002E8"/>
    <w:rsid w:val="00604003"/>
    <w:rsid w:val="00605905"/>
    <w:rsid w:val="006076A6"/>
    <w:rsid w:val="00610491"/>
    <w:rsid w:val="00613514"/>
    <w:rsid w:val="006146E1"/>
    <w:rsid w:val="00614AFB"/>
    <w:rsid w:val="00614E22"/>
    <w:rsid w:val="00616C60"/>
    <w:rsid w:val="00622725"/>
    <w:rsid w:val="00624149"/>
    <w:rsid w:val="00625061"/>
    <w:rsid w:val="00625F92"/>
    <w:rsid w:val="006357CB"/>
    <w:rsid w:val="00636BB4"/>
    <w:rsid w:val="006417F8"/>
    <w:rsid w:val="00643F13"/>
    <w:rsid w:val="00643FA8"/>
    <w:rsid w:val="0065059C"/>
    <w:rsid w:val="0065260E"/>
    <w:rsid w:val="00655EEC"/>
    <w:rsid w:val="00656565"/>
    <w:rsid w:val="0066271A"/>
    <w:rsid w:val="006634D5"/>
    <w:rsid w:val="00667C56"/>
    <w:rsid w:val="0067119E"/>
    <w:rsid w:val="0067329B"/>
    <w:rsid w:val="00673443"/>
    <w:rsid w:val="00673793"/>
    <w:rsid w:val="00677C0D"/>
    <w:rsid w:val="00681BBC"/>
    <w:rsid w:val="0068327D"/>
    <w:rsid w:val="006832C9"/>
    <w:rsid w:val="00691F5A"/>
    <w:rsid w:val="00697E23"/>
    <w:rsid w:val="006A0367"/>
    <w:rsid w:val="006A19F6"/>
    <w:rsid w:val="006A258B"/>
    <w:rsid w:val="006A2948"/>
    <w:rsid w:val="006A6078"/>
    <w:rsid w:val="006A60F3"/>
    <w:rsid w:val="006A61C0"/>
    <w:rsid w:val="006B2405"/>
    <w:rsid w:val="006B593A"/>
    <w:rsid w:val="006C13FD"/>
    <w:rsid w:val="006C3BFE"/>
    <w:rsid w:val="006D1CDA"/>
    <w:rsid w:val="006D5170"/>
    <w:rsid w:val="006E070A"/>
    <w:rsid w:val="006E5D70"/>
    <w:rsid w:val="006F1B4D"/>
    <w:rsid w:val="006F299F"/>
    <w:rsid w:val="006F6E87"/>
    <w:rsid w:val="007052F6"/>
    <w:rsid w:val="007104AB"/>
    <w:rsid w:val="00711F08"/>
    <w:rsid w:val="00717AF7"/>
    <w:rsid w:val="00720241"/>
    <w:rsid w:val="00725B7E"/>
    <w:rsid w:val="007264E6"/>
    <w:rsid w:val="00730D12"/>
    <w:rsid w:val="0073193E"/>
    <w:rsid w:val="00731C42"/>
    <w:rsid w:val="007449D0"/>
    <w:rsid w:val="00744FBE"/>
    <w:rsid w:val="007450A2"/>
    <w:rsid w:val="00745D5D"/>
    <w:rsid w:val="007501AD"/>
    <w:rsid w:val="007513CA"/>
    <w:rsid w:val="0076087B"/>
    <w:rsid w:val="00764430"/>
    <w:rsid w:val="007701E5"/>
    <w:rsid w:val="0077313F"/>
    <w:rsid w:val="00782D6B"/>
    <w:rsid w:val="00783A32"/>
    <w:rsid w:val="00783F52"/>
    <w:rsid w:val="00784741"/>
    <w:rsid w:val="0078703F"/>
    <w:rsid w:val="00787330"/>
    <w:rsid w:val="00790C07"/>
    <w:rsid w:val="00795FA9"/>
    <w:rsid w:val="00796EC5"/>
    <w:rsid w:val="00796F05"/>
    <w:rsid w:val="007A02BC"/>
    <w:rsid w:val="007B3785"/>
    <w:rsid w:val="007B40CB"/>
    <w:rsid w:val="007B7928"/>
    <w:rsid w:val="007C1814"/>
    <w:rsid w:val="007C344D"/>
    <w:rsid w:val="007C41A2"/>
    <w:rsid w:val="007D0BA0"/>
    <w:rsid w:val="007D1610"/>
    <w:rsid w:val="007D1686"/>
    <w:rsid w:val="007D2FBD"/>
    <w:rsid w:val="007D3000"/>
    <w:rsid w:val="007D7268"/>
    <w:rsid w:val="007E3A21"/>
    <w:rsid w:val="007E6DB8"/>
    <w:rsid w:val="007F00A1"/>
    <w:rsid w:val="007F308E"/>
    <w:rsid w:val="007F472D"/>
    <w:rsid w:val="007F7D8E"/>
    <w:rsid w:val="00811B31"/>
    <w:rsid w:val="00813508"/>
    <w:rsid w:val="00815552"/>
    <w:rsid w:val="00816081"/>
    <w:rsid w:val="00816B22"/>
    <w:rsid w:val="00822D02"/>
    <w:rsid w:val="00836296"/>
    <w:rsid w:val="00837C9C"/>
    <w:rsid w:val="008402D7"/>
    <w:rsid w:val="00844348"/>
    <w:rsid w:val="00846A41"/>
    <w:rsid w:val="00852B54"/>
    <w:rsid w:val="0085439A"/>
    <w:rsid w:val="00854F28"/>
    <w:rsid w:val="00855AEA"/>
    <w:rsid w:val="00855D3C"/>
    <w:rsid w:val="00860094"/>
    <w:rsid w:val="008601F1"/>
    <w:rsid w:val="00862358"/>
    <w:rsid w:val="008629D0"/>
    <w:rsid w:val="0086433E"/>
    <w:rsid w:val="008669A1"/>
    <w:rsid w:val="00873839"/>
    <w:rsid w:val="00881B6B"/>
    <w:rsid w:val="00887DDF"/>
    <w:rsid w:val="00891643"/>
    <w:rsid w:val="00891844"/>
    <w:rsid w:val="00893E55"/>
    <w:rsid w:val="008A4EAC"/>
    <w:rsid w:val="008A61A9"/>
    <w:rsid w:val="008B23D5"/>
    <w:rsid w:val="008B24D9"/>
    <w:rsid w:val="008B3FFC"/>
    <w:rsid w:val="008B59D6"/>
    <w:rsid w:val="008B5D03"/>
    <w:rsid w:val="008C20A2"/>
    <w:rsid w:val="008C37FD"/>
    <w:rsid w:val="008C7453"/>
    <w:rsid w:val="008D2C1E"/>
    <w:rsid w:val="008D3627"/>
    <w:rsid w:val="008D7387"/>
    <w:rsid w:val="008D752F"/>
    <w:rsid w:val="008E13F3"/>
    <w:rsid w:val="008E61B4"/>
    <w:rsid w:val="008F0C08"/>
    <w:rsid w:val="008F1189"/>
    <w:rsid w:val="008F19F2"/>
    <w:rsid w:val="008F1BC9"/>
    <w:rsid w:val="008F4BAC"/>
    <w:rsid w:val="008F6189"/>
    <w:rsid w:val="009028FF"/>
    <w:rsid w:val="00902A7E"/>
    <w:rsid w:val="009065FB"/>
    <w:rsid w:val="00907A06"/>
    <w:rsid w:val="00914212"/>
    <w:rsid w:val="00916FA6"/>
    <w:rsid w:val="009214EF"/>
    <w:rsid w:val="00921958"/>
    <w:rsid w:val="00921FE5"/>
    <w:rsid w:val="00926C88"/>
    <w:rsid w:val="00926EB5"/>
    <w:rsid w:val="00927CE3"/>
    <w:rsid w:val="0093001E"/>
    <w:rsid w:val="0093239D"/>
    <w:rsid w:val="0093360F"/>
    <w:rsid w:val="009347D5"/>
    <w:rsid w:val="00937EE3"/>
    <w:rsid w:val="009472CF"/>
    <w:rsid w:val="00950811"/>
    <w:rsid w:val="00953C88"/>
    <w:rsid w:val="00954F41"/>
    <w:rsid w:val="009658C0"/>
    <w:rsid w:val="00973277"/>
    <w:rsid w:val="00975BE6"/>
    <w:rsid w:val="00976768"/>
    <w:rsid w:val="009813E2"/>
    <w:rsid w:val="00981898"/>
    <w:rsid w:val="00981D03"/>
    <w:rsid w:val="009847C8"/>
    <w:rsid w:val="00987773"/>
    <w:rsid w:val="009972D0"/>
    <w:rsid w:val="009A1BE2"/>
    <w:rsid w:val="009A3030"/>
    <w:rsid w:val="009A3275"/>
    <w:rsid w:val="009A7A97"/>
    <w:rsid w:val="009B3F1B"/>
    <w:rsid w:val="009B465E"/>
    <w:rsid w:val="009B5CEE"/>
    <w:rsid w:val="009C2F3D"/>
    <w:rsid w:val="009C3994"/>
    <w:rsid w:val="009C3B96"/>
    <w:rsid w:val="009D3CFB"/>
    <w:rsid w:val="009D4506"/>
    <w:rsid w:val="009D4E46"/>
    <w:rsid w:val="009D72BB"/>
    <w:rsid w:val="009E0B46"/>
    <w:rsid w:val="009E483A"/>
    <w:rsid w:val="009E757A"/>
    <w:rsid w:val="009F36D7"/>
    <w:rsid w:val="009F4367"/>
    <w:rsid w:val="009F73C4"/>
    <w:rsid w:val="00A0124B"/>
    <w:rsid w:val="00A0377D"/>
    <w:rsid w:val="00A04976"/>
    <w:rsid w:val="00A0604B"/>
    <w:rsid w:val="00A146E8"/>
    <w:rsid w:val="00A15ECE"/>
    <w:rsid w:val="00A17FA7"/>
    <w:rsid w:val="00A203D1"/>
    <w:rsid w:val="00A20D55"/>
    <w:rsid w:val="00A23BD1"/>
    <w:rsid w:val="00A23BE4"/>
    <w:rsid w:val="00A23D2A"/>
    <w:rsid w:val="00A25296"/>
    <w:rsid w:val="00A25D8E"/>
    <w:rsid w:val="00A268A8"/>
    <w:rsid w:val="00A30A38"/>
    <w:rsid w:val="00A35D5D"/>
    <w:rsid w:val="00A37DEF"/>
    <w:rsid w:val="00A43E1D"/>
    <w:rsid w:val="00A44AF1"/>
    <w:rsid w:val="00A56654"/>
    <w:rsid w:val="00A6118E"/>
    <w:rsid w:val="00A64FB0"/>
    <w:rsid w:val="00A65C5E"/>
    <w:rsid w:val="00A65C5F"/>
    <w:rsid w:val="00A65D39"/>
    <w:rsid w:val="00A66BC0"/>
    <w:rsid w:val="00A7070F"/>
    <w:rsid w:val="00A7192F"/>
    <w:rsid w:val="00A74F30"/>
    <w:rsid w:val="00A765CD"/>
    <w:rsid w:val="00A81CB6"/>
    <w:rsid w:val="00A82001"/>
    <w:rsid w:val="00A82179"/>
    <w:rsid w:val="00A828BE"/>
    <w:rsid w:val="00A85B91"/>
    <w:rsid w:val="00A90767"/>
    <w:rsid w:val="00A92214"/>
    <w:rsid w:val="00A92521"/>
    <w:rsid w:val="00A9445C"/>
    <w:rsid w:val="00A96474"/>
    <w:rsid w:val="00A96B82"/>
    <w:rsid w:val="00A97A6E"/>
    <w:rsid w:val="00AA00E0"/>
    <w:rsid w:val="00AB3BB1"/>
    <w:rsid w:val="00AB4E36"/>
    <w:rsid w:val="00AB5B4B"/>
    <w:rsid w:val="00AB5C87"/>
    <w:rsid w:val="00AC2880"/>
    <w:rsid w:val="00AC574B"/>
    <w:rsid w:val="00AC7792"/>
    <w:rsid w:val="00AD090B"/>
    <w:rsid w:val="00AD3061"/>
    <w:rsid w:val="00AE78B4"/>
    <w:rsid w:val="00AF68FE"/>
    <w:rsid w:val="00B03CE7"/>
    <w:rsid w:val="00B10543"/>
    <w:rsid w:val="00B109C4"/>
    <w:rsid w:val="00B15A93"/>
    <w:rsid w:val="00B15C35"/>
    <w:rsid w:val="00B20A71"/>
    <w:rsid w:val="00B23C67"/>
    <w:rsid w:val="00B24141"/>
    <w:rsid w:val="00B267BF"/>
    <w:rsid w:val="00B37512"/>
    <w:rsid w:val="00B37A4C"/>
    <w:rsid w:val="00B415DC"/>
    <w:rsid w:val="00B430FE"/>
    <w:rsid w:val="00B44F68"/>
    <w:rsid w:val="00B4727A"/>
    <w:rsid w:val="00B54989"/>
    <w:rsid w:val="00B554A9"/>
    <w:rsid w:val="00B5560C"/>
    <w:rsid w:val="00B766B2"/>
    <w:rsid w:val="00B77EEC"/>
    <w:rsid w:val="00B84980"/>
    <w:rsid w:val="00B8790A"/>
    <w:rsid w:val="00B903A7"/>
    <w:rsid w:val="00BA0939"/>
    <w:rsid w:val="00BA686E"/>
    <w:rsid w:val="00BB1277"/>
    <w:rsid w:val="00BB19F4"/>
    <w:rsid w:val="00BB283E"/>
    <w:rsid w:val="00BC0AD1"/>
    <w:rsid w:val="00BC2357"/>
    <w:rsid w:val="00BC55F1"/>
    <w:rsid w:val="00BD08DC"/>
    <w:rsid w:val="00BD145B"/>
    <w:rsid w:val="00BD1DF2"/>
    <w:rsid w:val="00BE1AB5"/>
    <w:rsid w:val="00BE2F0C"/>
    <w:rsid w:val="00BE4019"/>
    <w:rsid w:val="00BE76FD"/>
    <w:rsid w:val="00BF1955"/>
    <w:rsid w:val="00BF5160"/>
    <w:rsid w:val="00C062AC"/>
    <w:rsid w:val="00C07971"/>
    <w:rsid w:val="00C10135"/>
    <w:rsid w:val="00C13D86"/>
    <w:rsid w:val="00C1475C"/>
    <w:rsid w:val="00C211D4"/>
    <w:rsid w:val="00C3054E"/>
    <w:rsid w:val="00C425FF"/>
    <w:rsid w:val="00C4334D"/>
    <w:rsid w:val="00C4716A"/>
    <w:rsid w:val="00C5173D"/>
    <w:rsid w:val="00C5270E"/>
    <w:rsid w:val="00C576AB"/>
    <w:rsid w:val="00C60645"/>
    <w:rsid w:val="00C6174E"/>
    <w:rsid w:val="00C61D86"/>
    <w:rsid w:val="00C6206C"/>
    <w:rsid w:val="00C65BC0"/>
    <w:rsid w:val="00C67588"/>
    <w:rsid w:val="00C80CE5"/>
    <w:rsid w:val="00C82907"/>
    <w:rsid w:val="00C82A70"/>
    <w:rsid w:val="00C83F73"/>
    <w:rsid w:val="00C85012"/>
    <w:rsid w:val="00C8613D"/>
    <w:rsid w:val="00C93783"/>
    <w:rsid w:val="00C962B6"/>
    <w:rsid w:val="00CC3B3F"/>
    <w:rsid w:val="00CC7D8A"/>
    <w:rsid w:val="00CE0794"/>
    <w:rsid w:val="00CE0796"/>
    <w:rsid w:val="00CE16E6"/>
    <w:rsid w:val="00CE2650"/>
    <w:rsid w:val="00CE71E0"/>
    <w:rsid w:val="00CF1352"/>
    <w:rsid w:val="00CF2D49"/>
    <w:rsid w:val="00CF3716"/>
    <w:rsid w:val="00CF3B02"/>
    <w:rsid w:val="00CF41BB"/>
    <w:rsid w:val="00CF47DB"/>
    <w:rsid w:val="00CF62F3"/>
    <w:rsid w:val="00CF64AA"/>
    <w:rsid w:val="00CF6EB5"/>
    <w:rsid w:val="00D00EFF"/>
    <w:rsid w:val="00D0212D"/>
    <w:rsid w:val="00D069DA"/>
    <w:rsid w:val="00D07146"/>
    <w:rsid w:val="00D072C6"/>
    <w:rsid w:val="00D12029"/>
    <w:rsid w:val="00D1404C"/>
    <w:rsid w:val="00D1574B"/>
    <w:rsid w:val="00D1657C"/>
    <w:rsid w:val="00D234B8"/>
    <w:rsid w:val="00D25691"/>
    <w:rsid w:val="00D25DE1"/>
    <w:rsid w:val="00D266A5"/>
    <w:rsid w:val="00D274B3"/>
    <w:rsid w:val="00D27718"/>
    <w:rsid w:val="00D277F5"/>
    <w:rsid w:val="00D27DEA"/>
    <w:rsid w:val="00D27F0C"/>
    <w:rsid w:val="00D30BA2"/>
    <w:rsid w:val="00D324C9"/>
    <w:rsid w:val="00D342CD"/>
    <w:rsid w:val="00D453FB"/>
    <w:rsid w:val="00D63881"/>
    <w:rsid w:val="00D64DCC"/>
    <w:rsid w:val="00D7009F"/>
    <w:rsid w:val="00D71306"/>
    <w:rsid w:val="00D71BA6"/>
    <w:rsid w:val="00D77FC2"/>
    <w:rsid w:val="00D93471"/>
    <w:rsid w:val="00D93D2F"/>
    <w:rsid w:val="00D950A8"/>
    <w:rsid w:val="00D95296"/>
    <w:rsid w:val="00D95CB9"/>
    <w:rsid w:val="00DA1451"/>
    <w:rsid w:val="00DB0D30"/>
    <w:rsid w:val="00DB218C"/>
    <w:rsid w:val="00DB626A"/>
    <w:rsid w:val="00DB74BE"/>
    <w:rsid w:val="00DC066F"/>
    <w:rsid w:val="00DC658B"/>
    <w:rsid w:val="00DD1027"/>
    <w:rsid w:val="00DD2B3C"/>
    <w:rsid w:val="00DE129E"/>
    <w:rsid w:val="00DE379C"/>
    <w:rsid w:val="00DF208B"/>
    <w:rsid w:val="00DF6128"/>
    <w:rsid w:val="00DF61D5"/>
    <w:rsid w:val="00E05B97"/>
    <w:rsid w:val="00E05D5E"/>
    <w:rsid w:val="00E0795F"/>
    <w:rsid w:val="00E106D6"/>
    <w:rsid w:val="00E13A9A"/>
    <w:rsid w:val="00E140F2"/>
    <w:rsid w:val="00E1514F"/>
    <w:rsid w:val="00E15F51"/>
    <w:rsid w:val="00E22146"/>
    <w:rsid w:val="00E26C8D"/>
    <w:rsid w:val="00E27526"/>
    <w:rsid w:val="00E278BC"/>
    <w:rsid w:val="00E31414"/>
    <w:rsid w:val="00E31856"/>
    <w:rsid w:val="00E326CB"/>
    <w:rsid w:val="00E33913"/>
    <w:rsid w:val="00E364DF"/>
    <w:rsid w:val="00E3728B"/>
    <w:rsid w:val="00E44281"/>
    <w:rsid w:val="00E44555"/>
    <w:rsid w:val="00E44CDA"/>
    <w:rsid w:val="00E44FE4"/>
    <w:rsid w:val="00E47C23"/>
    <w:rsid w:val="00E51B3D"/>
    <w:rsid w:val="00E54641"/>
    <w:rsid w:val="00E649C0"/>
    <w:rsid w:val="00E6634A"/>
    <w:rsid w:val="00E669B1"/>
    <w:rsid w:val="00E70AAF"/>
    <w:rsid w:val="00E77549"/>
    <w:rsid w:val="00E82614"/>
    <w:rsid w:val="00E869A9"/>
    <w:rsid w:val="00E923FD"/>
    <w:rsid w:val="00EA0FC6"/>
    <w:rsid w:val="00EA361A"/>
    <w:rsid w:val="00EA55BA"/>
    <w:rsid w:val="00EB2153"/>
    <w:rsid w:val="00EB55D4"/>
    <w:rsid w:val="00EB7137"/>
    <w:rsid w:val="00EC03A4"/>
    <w:rsid w:val="00EC0A27"/>
    <w:rsid w:val="00EC301E"/>
    <w:rsid w:val="00EC65B6"/>
    <w:rsid w:val="00ED30E3"/>
    <w:rsid w:val="00ED4E8C"/>
    <w:rsid w:val="00EE2BB4"/>
    <w:rsid w:val="00EE4F98"/>
    <w:rsid w:val="00EE7EF1"/>
    <w:rsid w:val="00EF1D36"/>
    <w:rsid w:val="00EF3396"/>
    <w:rsid w:val="00F06452"/>
    <w:rsid w:val="00F07FE7"/>
    <w:rsid w:val="00F120BF"/>
    <w:rsid w:val="00F139D5"/>
    <w:rsid w:val="00F16C14"/>
    <w:rsid w:val="00F3107B"/>
    <w:rsid w:val="00F316F1"/>
    <w:rsid w:val="00F32C41"/>
    <w:rsid w:val="00F37659"/>
    <w:rsid w:val="00F4496C"/>
    <w:rsid w:val="00F50072"/>
    <w:rsid w:val="00F52079"/>
    <w:rsid w:val="00F56280"/>
    <w:rsid w:val="00F60182"/>
    <w:rsid w:val="00F62F3E"/>
    <w:rsid w:val="00F67BC4"/>
    <w:rsid w:val="00F716DC"/>
    <w:rsid w:val="00F73740"/>
    <w:rsid w:val="00F807BD"/>
    <w:rsid w:val="00F8170A"/>
    <w:rsid w:val="00F848A3"/>
    <w:rsid w:val="00F867B7"/>
    <w:rsid w:val="00F92BB9"/>
    <w:rsid w:val="00FA496E"/>
    <w:rsid w:val="00FA615A"/>
    <w:rsid w:val="00FA6908"/>
    <w:rsid w:val="00FA6C5A"/>
    <w:rsid w:val="00FA7156"/>
    <w:rsid w:val="00FA720D"/>
    <w:rsid w:val="00FA78D9"/>
    <w:rsid w:val="00FA7E31"/>
    <w:rsid w:val="00FA7EA7"/>
    <w:rsid w:val="00FB0CCB"/>
    <w:rsid w:val="00FB3231"/>
    <w:rsid w:val="00FC66AD"/>
    <w:rsid w:val="00FD264E"/>
    <w:rsid w:val="00FD4DCF"/>
    <w:rsid w:val="00FD6AB5"/>
    <w:rsid w:val="00FD7F26"/>
    <w:rsid w:val="00FE51CF"/>
    <w:rsid w:val="00FE6DF2"/>
    <w:rsid w:val="00FF1F5D"/>
    <w:rsid w:val="00FF2FB7"/>
    <w:rsid w:val="00FF3D76"/>
    <w:rsid w:val="00FF4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2A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4C1B4F"/>
  </w:style>
  <w:style w:type="paragraph" w:styleId="Tytu">
    <w:name w:val="Title"/>
    <w:basedOn w:val="Normalny"/>
    <w:link w:val="TytuZnak"/>
    <w:qFormat/>
    <w:rsid w:val="00012AC1"/>
    <w:pPr>
      <w:jc w:val="center"/>
    </w:pPr>
    <w:rPr>
      <w:rFonts w:ascii="Arial" w:hAnsi="Arial" w:cs="Arial"/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012AC1"/>
    <w:rPr>
      <w:rFonts w:ascii="Arial" w:eastAsia="Times New Roman" w:hAnsi="Arial" w:cs="Arial"/>
      <w:b/>
      <w:bCs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23C6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94B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B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94B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B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B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B3D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2A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4C1B4F"/>
  </w:style>
  <w:style w:type="paragraph" w:styleId="Tytu">
    <w:name w:val="Title"/>
    <w:basedOn w:val="Normalny"/>
    <w:link w:val="TytuZnak"/>
    <w:qFormat/>
    <w:rsid w:val="00012AC1"/>
    <w:pPr>
      <w:jc w:val="center"/>
    </w:pPr>
    <w:rPr>
      <w:rFonts w:ascii="Arial" w:hAnsi="Arial" w:cs="Arial"/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012AC1"/>
    <w:rPr>
      <w:rFonts w:ascii="Arial" w:eastAsia="Times New Roman" w:hAnsi="Arial" w:cs="Arial"/>
      <w:b/>
      <w:bCs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23C6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94B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B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94B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B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B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B3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5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6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66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7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41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14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4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27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3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9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6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48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66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25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69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8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0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58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52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33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52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2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28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1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2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97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2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09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1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17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52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54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05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46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89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5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0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9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7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73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46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05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7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1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03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76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0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5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9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32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64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92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8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54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4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74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02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7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9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95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94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1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51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48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34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4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9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2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3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24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53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37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28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91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50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681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63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54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63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95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14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78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69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36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81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4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6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15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07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33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15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22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41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72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46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40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95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41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5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389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48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153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36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21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43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74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27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23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49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00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30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74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4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36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00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51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56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597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78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48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11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73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830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415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15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65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73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58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28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96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20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4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53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33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82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22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693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17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0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46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23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2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98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06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57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44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82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24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65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68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8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75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05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13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61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60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14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19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20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95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83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33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53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88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32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7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12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79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61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96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33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9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49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75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75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72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04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19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80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97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395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5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10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15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8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57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9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17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2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49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74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7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9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53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41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24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04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73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07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15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45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42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73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67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3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57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99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39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64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35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71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79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48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29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28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46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74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30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08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62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48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7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4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6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34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37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61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170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4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16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10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0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45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16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19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79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47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75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01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01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2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86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19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68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47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33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691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60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64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36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10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15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08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59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95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72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227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87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17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97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63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48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23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79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0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18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3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75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0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63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98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62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36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01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30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90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89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04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58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0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21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70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11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61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9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02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75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35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66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81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21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06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88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16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7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78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16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78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2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21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1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16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71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0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69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47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9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82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8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70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17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15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32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62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41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15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37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87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45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08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16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82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99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8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16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53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70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57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452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63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455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72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44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28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19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1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22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23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99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79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4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26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6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65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1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0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49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32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4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3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54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22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29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2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21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41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06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7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45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22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35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82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38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38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39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24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35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19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17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83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83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24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90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39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0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1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32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28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35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17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52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98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65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2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85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7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0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74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08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50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09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76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81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56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09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38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02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06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5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4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07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0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08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37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87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3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94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80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06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47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60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27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79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4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96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87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57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04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50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74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65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39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76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12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91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07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5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935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84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0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83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3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21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25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71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96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6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28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86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96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23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97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20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61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34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20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77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32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72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40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04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75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49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0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847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5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17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99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52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01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21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14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2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70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45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42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7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96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74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70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36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8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78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31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76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86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44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41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27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67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25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85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20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56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34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51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31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05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9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86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52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34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28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09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67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50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76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8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47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30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78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98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5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9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78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08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55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85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67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70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0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67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27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25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99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83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95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9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56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09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01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66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97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90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51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46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52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15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4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93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35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61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0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37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27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70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20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33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47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7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45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5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90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25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99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44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27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93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7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21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16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56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80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7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08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20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21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39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1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24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85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97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2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78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28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933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75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59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91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95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14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34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04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99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8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51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31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66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61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83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27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6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67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71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16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74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00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06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10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97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64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50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38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87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18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01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69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32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81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28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86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69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22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21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32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28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07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47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11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47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82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55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66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68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26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33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75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16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23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01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9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24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46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80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45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16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96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17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71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68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19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41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19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04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59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13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71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20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5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00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66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36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37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76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85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74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26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80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06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62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393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94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62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3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60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96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90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53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83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37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86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12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14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10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29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54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37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59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46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16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47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46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144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44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70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94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1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85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1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31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36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73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12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12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31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84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95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44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1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45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47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51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49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0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55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275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92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00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1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8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24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04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44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91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08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76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32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16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03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75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4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09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60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12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89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50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33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71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79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23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12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24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52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3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94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04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22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19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38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34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04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71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7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66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37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84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64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88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35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10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00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28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88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88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09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41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86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67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83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92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31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08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61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6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42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93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04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83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14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5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94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50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8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5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51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19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80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33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10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40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99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47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80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66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65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11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87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228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2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55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2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04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85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82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9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86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56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63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54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1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33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81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40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89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24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18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94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67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072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24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26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83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34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40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52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16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10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27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92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24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4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95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20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81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85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274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602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6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73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59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12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97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25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53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05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92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57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23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49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49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7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89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56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44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79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31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92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80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77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83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59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11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41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8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41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80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77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98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00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26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22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74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88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35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90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24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3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5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80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96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34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45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3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50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9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93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92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84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09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31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05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7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10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61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42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31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84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76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8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96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45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86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39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9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48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32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24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60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74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79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37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31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30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0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52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22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42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49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96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23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90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10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67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40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58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9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65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92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36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22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3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86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98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96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15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04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94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34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67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25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76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19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37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88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913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20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56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3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77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49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72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33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23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51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8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9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00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08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26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48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46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76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0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43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78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53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28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64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3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73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95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3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39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52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08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67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73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02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2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81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45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78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6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33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23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23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98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074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1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88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32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73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21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45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34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25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11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49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28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8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9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69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51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14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90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49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95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10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95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56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20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35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74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82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8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41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77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98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88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47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03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49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15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11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59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26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04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82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43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34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22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10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10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76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5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53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32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51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88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24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03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0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99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77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26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98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1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16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37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94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53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615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9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68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96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38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71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56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75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3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5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9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17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525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0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36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28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59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765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38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56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08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38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86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55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52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76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47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46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56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01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48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941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45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7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1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96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86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95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699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2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52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48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93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88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16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85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19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50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7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72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46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24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63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63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99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75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20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08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69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77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90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71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12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5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91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65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10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7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8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48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52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8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56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47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28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96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35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30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72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02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4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87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15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62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62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80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71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5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02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4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98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84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83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90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7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28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8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42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43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40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27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7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52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03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97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44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96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07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84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58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36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8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2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0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69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42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17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79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05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08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14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48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9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04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47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2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22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89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34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36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24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51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46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15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38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12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55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85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56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43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78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18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89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06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88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37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4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04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9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7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006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90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05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04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97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88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02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58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12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12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74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29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06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82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31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96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16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41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71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65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2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9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36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25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14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83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74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76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27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2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81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86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04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96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4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53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29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5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24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56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1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11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91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6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46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61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67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85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2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51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22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9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2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29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8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56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495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15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71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436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78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82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73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83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28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36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22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74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3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71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69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8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03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48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33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30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31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76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75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31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80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43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99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82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04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74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90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12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50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63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19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45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09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83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07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99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33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7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95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19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39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55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09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05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38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64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24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86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29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2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9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81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17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4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72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46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50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8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21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01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26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24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00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5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37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2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76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89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99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60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71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10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13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14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2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3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62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63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40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93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80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865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1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27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48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64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74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67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52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97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3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77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46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08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00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36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41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6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70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99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39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64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23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95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53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05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94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92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99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91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49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83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54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35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46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55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388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94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36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4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92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1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04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76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49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4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52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62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67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73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77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87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3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13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19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8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61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36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9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3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54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96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72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94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29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91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89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82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68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0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00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06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64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57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12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80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6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70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14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22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87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43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0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11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94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01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4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65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89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19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16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51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80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19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77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49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6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80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9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62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60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56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94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96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73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02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244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75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83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19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62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86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20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1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45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54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98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11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55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34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1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72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6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84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44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03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44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33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02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7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71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01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0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14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64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81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56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06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82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26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33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8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05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05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03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62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57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71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76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40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77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11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91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96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41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54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35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87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44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23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81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50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65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13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43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78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8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23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41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73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1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5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39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06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34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51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48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40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80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74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84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15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76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2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06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4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61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04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2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728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91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55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69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35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82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15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8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38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95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68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93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2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49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33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04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43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68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01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53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82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36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78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25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50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73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61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10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31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18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79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09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79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00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12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33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85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63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034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99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22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86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792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47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97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71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80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161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18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43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16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65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55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79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1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86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22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93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70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29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35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38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97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66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34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96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51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75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26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09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04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4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95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43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19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2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74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25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8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78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80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0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50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28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88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21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17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6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65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61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6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7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04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12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02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07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13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73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8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25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39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49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87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62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73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90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23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64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3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60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06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3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781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1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1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0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9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62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00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00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58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69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90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60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29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90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12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80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7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04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1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10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46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22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5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45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0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1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45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55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30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76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44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2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47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01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61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23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59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53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0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26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24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70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11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8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8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21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85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02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647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68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9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91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77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7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64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84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92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66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3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207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80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7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66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24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41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49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6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56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99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68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98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64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87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36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66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26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14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49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37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65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02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11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28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60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14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84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68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99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18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42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4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45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09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83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46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89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28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75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6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7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34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89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40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92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23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92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72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93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59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1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22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56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15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08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89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91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92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23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67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22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09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47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68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75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38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38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7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44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44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11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990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38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83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88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16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84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4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01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71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48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49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57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25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3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87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91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2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16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56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243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38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01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67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57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86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19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88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14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07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90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15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50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858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97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92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2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34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57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2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07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43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01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70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58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19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91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1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88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75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32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37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75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22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97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19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03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15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42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63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49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69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15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27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98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02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85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73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57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10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61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4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50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29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77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58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550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41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3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05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58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99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41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99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57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88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86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8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79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77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9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4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68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74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0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92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75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88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52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09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930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16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19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2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735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70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30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96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90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57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53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05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18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27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80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65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6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18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2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11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46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59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74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68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68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02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62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72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1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13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82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94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45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42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79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09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99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43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51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41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32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94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55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90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72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29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74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74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27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84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23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58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59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81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94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76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74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29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81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60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15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8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69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5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10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96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87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45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36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14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78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66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78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53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82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59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31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81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00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40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77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55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25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47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8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4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56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10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06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07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946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6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13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2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0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46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20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51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71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76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1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02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42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7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23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83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11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63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51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19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05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70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75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84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26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37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85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45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16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0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44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97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18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78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35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50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38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62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78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64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00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38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19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80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39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14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40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98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85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78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47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0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00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83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06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51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74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96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69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8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18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93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04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06947-4549-4C00-A213-6531C5FF3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2838</TotalTime>
  <Pages>4</Pages>
  <Words>1125</Words>
  <Characters>6750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Elipto</dc:creator>
  <cp:lastModifiedBy>Elipto</cp:lastModifiedBy>
  <cp:revision>14</cp:revision>
  <cp:lastPrinted>2014-12-09T10:40:00Z</cp:lastPrinted>
  <dcterms:created xsi:type="dcterms:W3CDTF">2014-10-20T21:34:00Z</dcterms:created>
  <dcterms:modified xsi:type="dcterms:W3CDTF">2023-11-27T11:44:00Z</dcterms:modified>
</cp:coreProperties>
</file>