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DA" w:rsidRDefault="001C3ADA" w:rsidP="009E2656">
      <w:pPr>
        <w:spacing w:line="360" w:lineRule="auto"/>
        <w:jc w:val="both"/>
      </w:pPr>
      <w:bookmarkStart w:id="0" w:name="_GoBack"/>
      <w:bookmarkEnd w:id="0"/>
      <w:r>
        <w:t>Przedmiotem zamówienia jest dostawa jednej sztuki używanego pojazdu ciężarowego, nie starszego niż 2012 rok, spełniającego normę EURO 5 w zakresie emisji spalin jak również spełniającego wymagania techniczne określone w obowiązujących w Polsce przepisach dla pojazdów poruszających się po drogach publicznych, w tym warunki techniczne określone w ustawie z dnia 20 czerwca 1997 roku Prawo o r</w:t>
      </w:r>
      <w:r w:rsidR="00176DFC">
        <w:t>uchu drogowym (tj. Dz. U. z 2021</w:t>
      </w:r>
      <w:r>
        <w:t xml:space="preserve"> r. poz. </w:t>
      </w:r>
      <w:r w:rsidR="00176DFC">
        <w:t>72</w:t>
      </w:r>
      <w:r>
        <w:t xml:space="preserve">0 z późn. zm.)i rozporządzeniach wykonawczych do tej ustawy. </w:t>
      </w:r>
    </w:p>
    <w:p w:rsidR="009E2656" w:rsidRPr="009E2656" w:rsidRDefault="009E2656" w:rsidP="009E265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9E2656">
        <w:rPr>
          <w:b/>
        </w:rPr>
        <w:t>PODWOZIE –parametry techniczne, użytkowe i jakościowe bezwzględnie wymagane przez Zamawiającego: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Rok produkcji min.: 2012 r. 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Przebieg: max.: do </w:t>
      </w:r>
      <w:r w:rsidR="00B326F1">
        <w:t>75</w:t>
      </w:r>
      <w:r>
        <w:t> 000 km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Emisja spalin min.: EURO 5</w:t>
      </w:r>
    </w:p>
    <w:p w:rsidR="009E2656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Moc silnika: min. 16</w:t>
      </w:r>
      <w:r w:rsidR="009E2656">
        <w:t xml:space="preserve">0 KM, max. </w:t>
      </w:r>
      <w:r>
        <w:t>20</w:t>
      </w:r>
      <w:r w:rsidR="009E2656">
        <w:t>0 KM</w:t>
      </w:r>
    </w:p>
    <w:p w:rsidR="009E2656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Pojemność silnika: min. 3 0</w:t>
      </w:r>
      <w:r w:rsidR="009E2656">
        <w:t>00 cm</w:t>
      </w:r>
      <w:r w:rsidR="009E2656">
        <w:rPr>
          <w:vertAlign w:val="superscript"/>
        </w:rPr>
        <w:t>3</w:t>
      </w:r>
      <w:r w:rsidR="009E2656">
        <w:t xml:space="preserve">, max. </w:t>
      </w:r>
      <w:r>
        <w:t>4 0</w:t>
      </w:r>
      <w:r w:rsidR="009E2656">
        <w:t>00 cm</w:t>
      </w:r>
      <w:r w:rsidR="009E2656">
        <w:rPr>
          <w:vertAlign w:val="superscript"/>
        </w:rPr>
        <w:t>3</w:t>
      </w:r>
    </w:p>
    <w:p w:rsidR="009E2656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Manualna</w:t>
      </w:r>
      <w:r w:rsidR="009E2656">
        <w:t xml:space="preserve"> skrzynia biegów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DMC: </w:t>
      </w:r>
      <w:r w:rsidR="00B326F1">
        <w:t>7 5</w:t>
      </w:r>
      <w:r>
        <w:t>00 kg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Ładowność min.: </w:t>
      </w:r>
      <w:r w:rsidR="00B326F1">
        <w:t>2 0</w:t>
      </w:r>
      <w:r>
        <w:t>00 kg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Po</w:t>
      </w:r>
      <w:r w:rsidR="00B326F1">
        <w:t>dwozie: 2</w:t>
      </w:r>
      <w:r>
        <w:t>-osiowe</w:t>
      </w:r>
    </w:p>
    <w:p w:rsidR="009E2656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2</w:t>
      </w:r>
      <w:r w:rsidR="009E2656">
        <w:t xml:space="preserve"> oś tylna </w:t>
      </w:r>
      <w:r>
        <w:t>na bliźniaku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Zawieszenie przednie i tylni</w:t>
      </w:r>
      <w:r w:rsidR="00B326F1">
        <w:t>e</w:t>
      </w:r>
      <w:r>
        <w:t xml:space="preserve">: </w:t>
      </w:r>
      <w:r w:rsidR="00B326F1">
        <w:t>resor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Blokada tylnego mostu napędowego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Kabina 3-osobowa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Elektryczne szyby 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Podgrzewane lusterka</w:t>
      </w:r>
    </w:p>
    <w:p w:rsidR="009E2656" w:rsidRDefault="009E2656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Kierownica wielofunkcyjna z regulacją położenia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Masa całkowita zestawu max: 18 000 kg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Hamulec górski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Skrzynia wywrotu w 3 strony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Burty boczne otwierane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Burta tył uchylna i otwierana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Kotwy mocujące pasy w podłodze skrzyni</w:t>
      </w:r>
    </w:p>
    <w:p w:rsidR="00B326F1" w:rsidRDefault="00B326F1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Zaczep górny zatrzaskowy</w:t>
      </w:r>
    </w:p>
    <w:p w:rsidR="00584850" w:rsidRDefault="00584850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Zaczep dolny kulowy</w:t>
      </w:r>
    </w:p>
    <w:p w:rsidR="00584850" w:rsidRDefault="00584850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Skrzynka na pasy</w:t>
      </w:r>
    </w:p>
    <w:p w:rsidR="00584850" w:rsidRDefault="00584850" w:rsidP="009E2656">
      <w:pPr>
        <w:pStyle w:val="Akapitzlist"/>
        <w:numPr>
          <w:ilvl w:val="0"/>
          <w:numId w:val="3"/>
        </w:numPr>
        <w:spacing w:line="360" w:lineRule="auto"/>
        <w:jc w:val="both"/>
      </w:pPr>
      <w:r>
        <w:t>Żuraw HDS umieszczony za kabiną pojazdu</w:t>
      </w:r>
    </w:p>
    <w:p w:rsidR="00584850" w:rsidRDefault="00584850" w:rsidP="00584850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>Zasięg żurawia max: 7,5 do 9,5 m</w:t>
      </w:r>
    </w:p>
    <w:p w:rsidR="00584850" w:rsidRDefault="00870330" w:rsidP="00584850">
      <w:pPr>
        <w:pStyle w:val="Akapitzlist"/>
        <w:numPr>
          <w:ilvl w:val="0"/>
          <w:numId w:val="3"/>
        </w:numPr>
        <w:spacing w:line="360" w:lineRule="auto"/>
        <w:jc w:val="both"/>
      </w:pPr>
      <w:r>
        <w:t>U</w:t>
      </w:r>
      <w:r w:rsidR="00584850">
        <w:t>źwig żurawia min: 1 500 kg</w:t>
      </w:r>
    </w:p>
    <w:p w:rsidR="00F1767C" w:rsidRPr="00F1767C" w:rsidRDefault="00F1767C" w:rsidP="00F1767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F1767C">
        <w:rPr>
          <w:b/>
        </w:rPr>
        <w:t>DODATKOWO- Zamawiający wymaga:</w:t>
      </w:r>
    </w:p>
    <w:p w:rsidR="00F1767C" w:rsidRDefault="00F1767C" w:rsidP="00F1767C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</w:pPr>
      <w:r>
        <w:t>Dokumentów potwierdzających przebieg pojazdu</w:t>
      </w:r>
    </w:p>
    <w:p w:rsidR="00F1767C" w:rsidRDefault="00F1767C" w:rsidP="00F1767C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</w:pPr>
      <w:r>
        <w:t>Kopię dokumentów do rejestracji pojazdu lub pojazd zarejestrowany w Polsce</w:t>
      </w:r>
    </w:p>
    <w:p w:rsidR="00F1767C" w:rsidRDefault="00F1767C" w:rsidP="00F1767C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</w:pPr>
      <w:r>
        <w:t>Serwis olejowo-filtrowy silnika</w:t>
      </w:r>
    </w:p>
    <w:p w:rsidR="00584850" w:rsidRDefault="00870330" w:rsidP="00F1767C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</w:pPr>
      <w:r>
        <w:t xml:space="preserve">Dokumentacja </w:t>
      </w:r>
      <w:r w:rsidR="00584850">
        <w:t>dźwigu</w:t>
      </w:r>
    </w:p>
    <w:p w:rsidR="00584850" w:rsidRDefault="00584850" w:rsidP="00F1767C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</w:pPr>
      <w:r>
        <w:t>Ważny przegląd UDT</w:t>
      </w:r>
    </w:p>
    <w:p w:rsidR="00F1767C" w:rsidRDefault="00584850" w:rsidP="00F1767C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</w:pPr>
      <w:r>
        <w:t>Gwarancja m</w:t>
      </w:r>
      <w:r w:rsidR="00176DFC">
        <w:t>ax</w:t>
      </w:r>
      <w:r>
        <w:t xml:space="preserve">: </w:t>
      </w:r>
      <w:r w:rsidR="00176DFC">
        <w:t>3</w:t>
      </w:r>
      <w:r w:rsidR="002C2E0B">
        <w:t xml:space="preserve"> miesi</w:t>
      </w:r>
      <w:r w:rsidR="00176DFC">
        <w:t>ące</w:t>
      </w:r>
    </w:p>
    <w:p w:rsidR="00F1767C" w:rsidRDefault="004316BC" w:rsidP="00F1767C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</w:pPr>
      <w:r>
        <w:t>Wyposażenie dodatkowe:</w:t>
      </w:r>
    </w:p>
    <w:p w:rsidR="004316BC" w:rsidRDefault="004316BC" w:rsidP="004316BC">
      <w:pPr>
        <w:pStyle w:val="Akapitzlist"/>
        <w:numPr>
          <w:ilvl w:val="0"/>
          <w:numId w:val="6"/>
        </w:numPr>
        <w:spacing w:line="360" w:lineRule="auto"/>
        <w:jc w:val="both"/>
      </w:pPr>
      <w:r>
        <w:t>Pojazd musi być wyposażony zgodnie z przepisami ustawy Prawo o ruchu drogowym, ustawy o transporcie drogowym i pokrewnych. Wyposażenie pojazdu powinno obejmować m.in.: apteczkę, gaśnicę, klucz do kół, trójkąt ostrzegawczy, koło zapasowe</w:t>
      </w:r>
    </w:p>
    <w:p w:rsidR="004316BC" w:rsidRDefault="004316BC" w:rsidP="002C2E0B">
      <w:pPr>
        <w:pStyle w:val="Akapitzlist"/>
        <w:spacing w:line="360" w:lineRule="auto"/>
        <w:ind w:left="1440"/>
        <w:jc w:val="both"/>
      </w:pPr>
    </w:p>
    <w:sectPr w:rsidR="004316BC" w:rsidSect="00BC586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D1" w:rsidRDefault="00423CD1" w:rsidP="00BC5861">
      <w:pPr>
        <w:spacing w:after="0" w:line="240" w:lineRule="auto"/>
      </w:pPr>
      <w:r>
        <w:separator/>
      </w:r>
    </w:p>
  </w:endnote>
  <w:endnote w:type="continuationSeparator" w:id="1">
    <w:p w:rsidR="00423CD1" w:rsidRDefault="00423CD1" w:rsidP="00BC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36237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C5861" w:rsidRDefault="00BC5861">
            <w:pPr>
              <w:pStyle w:val="Stopka"/>
              <w:jc w:val="right"/>
            </w:pPr>
            <w:r>
              <w:t xml:space="preserve">Strona </w:t>
            </w:r>
            <w:r w:rsidR="007048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04884">
              <w:rPr>
                <w:b/>
                <w:bCs/>
                <w:sz w:val="24"/>
                <w:szCs w:val="24"/>
              </w:rPr>
              <w:fldChar w:fldCharType="separate"/>
            </w:r>
            <w:r w:rsidR="00D95826">
              <w:rPr>
                <w:b/>
                <w:bCs/>
                <w:noProof/>
              </w:rPr>
              <w:t>1</w:t>
            </w:r>
            <w:r w:rsidR="0070488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048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04884">
              <w:rPr>
                <w:b/>
                <w:bCs/>
                <w:sz w:val="24"/>
                <w:szCs w:val="24"/>
              </w:rPr>
              <w:fldChar w:fldCharType="separate"/>
            </w:r>
            <w:r w:rsidR="00D95826">
              <w:rPr>
                <w:b/>
                <w:bCs/>
                <w:noProof/>
              </w:rPr>
              <w:t>2</w:t>
            </w:r>
            <w:r w:rsidR="007048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5861" w:rsidRDefault="00BC58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D1" w:rsidRDefault="00423CD1" w:rsidP="00BC5861">
      <w:pPr>
        <w:spacing w:after="0" w:line="240" w:lineRule="auto"/>
      </w:pPr>
      <w:r>
        <w:separator/>
      </w:r>
    </w:p>
  </w:footnote>
  <w:footnote w:type="continuationSeparator" w:id="1">
    <w:p w:rsidR="00423CD1" w:rsidRDefault="00423CD1" w:rsidP="00BC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1" w:rsidRDefault="001C3ADA" w:rsidP="008647C2">
    <w:pPr>
      <w:pStyle w:val="Nagwek"/>
      <w:jc w:val="right"/>
    </w:pPr>
    <w:r>
      <w:t>Załącznik nr 1</w:t>
    </w:r>
    <w:r w:rsidR="00BC5861">
      <w:t xml:space="preserve"> do SWZ</w:t>
    </w:r>
  </w:p>
  <w:p w:rsidR="00A806AA" w:rsidRDefault="001C3ADA" w:rsidP="00BC5861">
    <w:pPr>
      <w:pStyle w:val="Nagwek"/>
      <w:jc w:val="right"/>
    </w:pPr>
    <w:r>
      <w:t>Szczegółowy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4E3"/>
    <w:multiLevelType w:val="hybridMultilevel"/>
    <w:tmpl w:val="86A0179E"/>
    <w:lvl w:ilvl="0" w:tplc="7B74B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D81B9C"/>
    <w:multiLevelType w:val="hybridMultilevel"/>
    <w:tmpl w:val="B986B9B0"/>
    <w:lvl w:ilvl="0" w:tplc="9D3CA7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869DA"/>
    <w:multiLevelType w:val="hybridMultilevel"/>
    <w:tmpl w:val="CF464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637BE"/>
    <w:multiLevelType w:val="hybridMultilevel"/>
    <w:tmpl w:val="3306E046"/>
    <w:lvl w:ilvl="0" w:tplc="B296C1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8A3008"/>
    <w:multiLevelType w:val="hybridMultilevel"/>
    <w:tmpl w:val="E69A5C7A"/>
    <w:lvl w:ilvl="0" w:tplc="27869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313C7"/>
    <w:multiLevelType w:val="hybridMultilevel"/>
    <w:tmpl w:val="EE605FD0"/>
    <w:lvl w:ilvl="0" w:tplc="8C225E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736D6E"/>
    <w:multiLevelType w:val="hybridMultilevel"/>
    <w:tmpl w:val="F774C80E"/>
    <w:lvl w:ilvl="0" w:tplc="D95E6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854DB"/>
    <w:rsid w:val="000854DB"/>
    <w:rsid w:val="000D0D45"/>
    <w:rsid w:val="00176DFC"/>
    <w:rsid w:val="001C3ADA"/>
    <w:rsid w:val="002C2E0B"/>
    <w:rsid w:val="002D1EEA"/>
    <w:rsid w:val="00324474"/>
    <w:rsid w:val="00341C0D"/>
    <w:rsid w:val="00352F7A"/>
    <w:rsid w:val="0039298A"/>
    <w:rsid w:val="00393187"/>
    <w:rsid w:val="003D3E65"/>
    <w:rsid w:val="00423CD1"/>
    <w:rsid w:val="004316BC"/>
    <w:rsid w:val="004F5BDC"/>
    <w:rsid w:val="00584850"/>
    <w:rsid w:val="005C4C69"/>
    <w:rsid w:val="0068334E"/>
    <w:rsid w:val="00704884"/>
    <w:rsid w:val="007F186D"/>
    <w:rsid w:val="007F6610"/>
    <w:rsid w:val="008647C2"/>
    <w:rsid w:val="00870330"/>
    <w:rsid w:val="009160BB"/>
    <w:rsid w:val="009E2656"/>
    <w:rsid w:val="00A806AA"/>
    <w:rsid w:val="00B326F1"/>
    <w:rsid w:val="00BC5861"/>
    <w:rsid w:val="00BD5111"/>
    <w:rsid w:val="00CD5874"/>
    <w:rsid w:val="00D95826"/>
    <w:rsid w:val="00DB3C4E"/>
    <w:rsid w:val="00EA75F4"/>
    <w:rsid w:val="00F1767C"/>
    <w:rsid w:val="00F9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61"/>
  </w:style>
  <w:style w:type="paragraph" w:styleId="Stopka">
    <w:name w:val="footer"/>
    <w:basedOn w:val="Normalny"/>
    <w:link w:val="Stopka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61"/>
  </w:style>
  <w:style w:type="paragraph" w:styleId="Akapitzlist">
    <w:name w:val="List Paragraph"/>
    <w:basedOn w:val="Normalny"/>
    <w:uiPriority w:val="34"/>
    <w:qFormat/>
    <w:rsid w:val="009E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61"/>
  </w:style>
  <w:style w:type="paragraph" w:styleId="Stopka">
    <w:name w:val="footer"/>
    <w:basedOn w:val="Normalny"/>
    <w:link w:val="Stopka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61"/>
  </w:style>
  <w:style w:type="paragraph" w:styleId="Akapitzlist">
    <w:name w:val="List Paragraph"/>
    <w:basedOn w:val="Normalny"/>
    <w:uiPriority w:val="34"/>
    <w:qFormat/>
    <w:rsid w:val="009E2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Użytkownik systemu Windows</cp:lastModifiedBy>
  <cp:revision>5</cp:revision>
  <cp:lastPrinted>2021-07-07T11:30:00Z</cp:lastPrinted>
  <dcterms:created xsi:type="dcterms:W3CDTF">2021-07-05T08:14:00Z</dcterms:created>
  <dcterms:modified xsi:type="dcterms:W3CDTF">2021-07-07T11:30:00Z</dcterms:modified>
</cp:coreProperties>
</file>