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5A93" w14:textId="3ABBA139" w:rsidR="009E7302" w:rsidRPr="00C92906" w:rsidRDefault="009E7302" w:rsidP="009E7302">
      <w:pPr>
        <w:widowControl/>
        <w:spacing w:before="60" w:after="60" w:line="276" w:lineRule="auto"/>
        <w:jc w:val="righ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Z</w:t>
      </w:r>
      <w:r w:rsidRPr="00C9290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ałącznik nr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4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do umowy nr………..</w:t>
      </w:r>
    </w:p>
    <w:p w14:paraId="69129FC1" w14:textId="77777777" w:rsidR="009E7302" w:rsidRPr="00C92906" w:rsidRDefault="009E7302" w:rsidP="009E7302">
      <w:pPr>
        <w:widowControl/>
        <w:spacing w:before="60" w:after="60" w:line="276" w:lineRule="auto"/>
        <w:jc w:val="righ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A878DC0" w14:textId="77777777" w:rsidR="009E7302" w:rsidRPr="00C92906" w:rsidRDefault="009E7302" w:rsidP="009E7302">
      <w:pPr>
        <w:widowControl/>
        <w:spacing w:before="60" w:after="60" w:line="276" w:lineRule="auto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INFORMACJA O PRZETWARZANIU DANYCH OSOBOWYCH</w:t>
      </w:r>
    </w:p>
    <w:p w14:paraId="0D55C20A" w14:textId="77777777" w:rsidR="009E7302" w:rsidRPr="00C92906" w:rsidRDefault="009E7302" w:rsidP="009E7302">
      <w:pPr>
        <w:widowControl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E01B175" w14:textId="77777777" w:rsidR="009E7302" w:rsidRPr="00C92906" w:rsidRDefault="009E7302" w:rsidP="009E7302">
      <w:pPr>
        <w:widowControl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2019559" w14:textId="77777777" w:rsidR="009E7302" w:rsidRPr="00C92906" w:rsidRDefault="009E7302" w:rsidP="009E7302">
      <w:pPr>
        <w:widowControl/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Theme="minorHAnsi" w:hAnsi="Calibri" w:cs="Calibri"/>
          <w:kern w:val="2"/>
          <w:sz w:val="22"/>
          <w:szCs w:val="22"/>
          <w:lang w:eastAsia="ar-SA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Administratorem danych osobowych Wykonawcy (będącego osobą fizyczną) jest </w:t>
      </w:r>
      <w:r w:rsidRPr="00C92906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ar-SA"/>
        </w:rPr>
        <w:t xml:space="preserve">Burmistrz Gminy Styków, Kościuszki 27, 95-010 Stryków, e-mail: </w:t>
      </w:r>
      <w:hyperlink r:id="rId7">
        <w:r w:rsidRPr="00C92906">
          <w:rPr>
            <w:rFonts w:asciiTheme="minorHAnsi" w:eastAsiaTheme="minorHAnsi" w:hAnsiTheme="minorHAnsi" w:cstheme="minorHAnsi"/>
            <w:color w:val="000000" w:themeColor="text1"/>
            <w:kern w:val="2"/>
            <w:sz w:val="22"/>
            <w:szCs w:val="22"/>
            <w:u w:val="single"/>
            <w:lang w:eastAsia="ar-SA"/>
          </w:rPr>
          <w:t>strykow@strykow.pl</w:t>
        </w:r>
      </w:hyperlink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; </w:t>
      </w:r>
    </w:p>
    <w:p w14:paraId="61CB2184" w14:textId="77777777" w:rsidR="009E7302" w:rsidRPr="00C92906" w:rsidRDefault="009E7302" w:rsidP="009E7302">
      <w:pPr>
        <w:widowControl/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Theme="minorHAnsi" w:hAnsi="Calibri" w:cs="Calibri"/>
          <w:kern w:val="2"/>
          <w:sz w:val="22"/>
          <w:szCs w:val="22"/>
          <w:lang w:eastAsia="ar-SA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Inspektorem ochrony danych osobowych w Gminie Stryków jest: Leśny i Wspólnicy Sp. z o.o. – w ramach której funkcje tę pełni Oskar Manowiecki kontakt: adres e-mail:  </w:t>
      </w:r>
      <w:hyperlink r:id="rId8">
        <w:r w:rsidRPr="00C92906">
          <w:rPr>
            <w:rFonts w:asciiTheme="minorHAnsi" w:eastAsiaTheme="minorHAnsi" w:hAnsiTheme="minorHAnsi" w:cstheme="minorHAnsi"/>
            <w:color w:val="000000" w:themeColor="text1"/>
            <w:sz w:val="22"/>
            <w:szCs w:val="22"/>
            <w:u w:val="single"/>
            <w:lang w:eastAsia="en-US"/>
          </w:rPr>
          <w:t>IOD@lesny.com.pl</w:t>
        </w:r>
      </w:hyperlink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  telefon:  61 424 40 33. </w:t>
      </w:r>
    </w:p>
    <w:p w14:paraId="48D1A8E8" w14:textId="77777777" w:rsidR="009E7302" w:rsidRPr="00C92906" w:rsidRDefault="009E7302" w:rsidP="009E7302">
      <w:pPr>
        <w:widowControl/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Theme="minorHAnsi" w:hAnsi="Calibri" w:cs="Calibri"/>
          <w:kern w:val="2"/>
          <w:sz w:val="22"/>
          <w:szCs w:val="22"/>
          <w:lang w:eastAsia="ar-SA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dane osobowe Wykonawcy przetwarzane będą na podstawie art. 6 ust. 1 lit. c RODO w celu związanym z postępowaniem o udzielenie zamówienia publicznego pn.</w:t>
      </w:r>
      <w:r w:rsidRPr="00C9290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bookmarkStart w:id="0" w:name="_Hlk148621799"/>
      <w:r>
        <w:rPr>
          <w:rFonts w:ascii="Calibri" w:hAnsi="Calibri" w:cs="Calibri"/>
          <w:b/>
          <w:bCs/>
          <w:i/>
          <w:iCs/>
          <w:sz w:val="22"/>
          <w:szCs w:val="22"/>
        </w:rPr>
        <w:t>Dostawa energii elektrycznej do obiektów jednostek organizacyjnych oraz na potrzeby oświetlenia przestrzeni publicznej Gminy Stryków</w:t>
      </w:r>
      <w:bookmarkEnd w:id="0"/>
      <w:r w:rsidRPr="00C3428A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nr sprawy IZP.271.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30</w:t>
      </w: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.2023.IZ.PZP. P</w:t>
      </w:r>
      <w:r w:rsidRPr="00C92906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ostępowanie o udzielenie zamówienia prowadzone jest w trybie </w:t>
      </w:r>
      <w: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przetargu nieograniczonego.</w:t>
      </w:r>
    </w:p>
    <w:p w14:paraId="2E49B1F6" w14:textId="77777777" w:rsidR="009E7302" w:rsidRPr="00C92906" w:rsidRDefault="009E7302" w:rsidP="009E7302">
      <w:pPr>
        <w:widowControl/>
        <w:numPr>
          <w:ilvl w:val="0"/>
          <w:numId w:val="1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odbiorcami danych osobowych Wykonawcy będą osoby lub podmioty, którym udostępniona zostanie dokumentacja postępowania w oparciu o art. 18 oraz art. 74 ust. 1 ustawy z dnia 11 września 2019 r. – Prawo zamówień publicznych (Dz.U. z 2023 r. poz. 1605), </w:t>
      </w:r>
    </w:p>
    <w:p w14:paraId="5C3CF080" w14:textId="77777777" w:rsidR="009E7302" w:rsidRPr="00C92906" w:rsidRDefault="009E7302" w:rsidP="009E7302">
      <w:pPr>
        <w:widowControl/>
        <w:numPr>
          <w:ilvl w:val="0"/>
          <w:numId w:val="1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28E338F1" w14:textId="77777777" w:rsidR="009E7302" w:rsidRPr="00C92906" w:rsidRDefault="009E7302" w:rsidP="009E7302">
      <w:pPr>
        <w:widowControl/>
        <w:numPr>
          <w:ilvl w:val="0"/>
          <w:numId w:val="1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00C323E" w14:textId="77777777" w:rsidR="009E7302" w:rsidRPr="00C92906" w:rsidRDefault="009E7302" w:rsidP="009E7302">
      <w:pPr>
        <w:widowControl/>
        <w:numPr>
          <w:ilvl w:val="0"/>
          <w:numId w:val="1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odniesieniu do danych osobowych Wykonawcy decyzje nie będą podejmowane w sposób zautomatyzowany, stosowanie do art. 22 RODO;</w:t>
      </w:r>
    </w:p>
    <w:p w14:paraId="5EF0534E" w14:textId="77777777" w:rsidR="009E7302" w:rsidRPr="00C92906" w:rsidRDefault="009E7302" w:rsidP="009E7302">
      <w:pPr>
        <w:widowControl/>
        <w:numPr>
          <w:ilvl w:val="0"/>
          <w:numId w:val="1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Wykonawca posiada:</w:t>
      </w:r>
    </w:p>
    <w:p w14:paraId="44B8CEEC" w14:textId="77777777" w:rsidR="009E7302" w:rsidRPr="00C92906" w:rsidRDefault="009E7302" w:rsidP="009E7302">
      <w:pPr>
        <w:widowControl/>
        <w:numPr>
          <w:ilvl w:val="0"/>
          <w:numId w:val="2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 podstawie art. 15 RODO prawo dostępu do danych osobowych Wykonawcy dotyczących;</w:t>
      </w:r>
    </w:p>
    <w:p w14:paraId="00E709AE" w14:textId="77777777" w:rsidR="009E7302" w:rsidRPr="00C92906" w:rsidRDefault="009E7302" w:rsidP="009E7302">
      <w:pPr>
        <w:widowControl/>
        <w:numPr>
          <w:ilvl w:val="0"/>
          <w:numId w:val="2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 podstawie art. 16 RODO prawo do sprostowania danych osobowych Wykonawcy</w:t>
      </w: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**</w:t>
      </w: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3A6B18CD" w14:textId="77777777" w:rsidR="009E7302" w:rsidRPr="00C92906" w:rsidRDefault="009E7302" w:rsidP="009E7302">
      <w:pPr>
        <w:widowControl/>
        <w:numPr>
          <w:ilvl w:val="0"/>
          <w:numId w:val="2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na podstawie art. 18 RODO prawo żądania od administratora ograniczenia przetwarzania danych osobowych z zastrzeżeniem przypadków, o których mowa w art. 18 ust. 2 RODO ***; </w:t>
      </w:r>
    </w:p>
    <w:p w14:paraId="39A339FB" w14:textId="77777777" w:rsidR="009E7302" w:rsidRPr="00C92906" w:rsidRDefault="009E7302" w:rsidP="009E7302">
      <w:pPr>
        <w:widowControl/>
        <w:numPr>
          <w:ilvl w:val="0"/>
          <w:numId w:val="2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prawo do wniesienia skargi do Prezesa Urzędu Ochrony Danych Osobowych, gdy Wykonawca uzna, że przetwarzanie danych osobowych dotyczących Wykonawcy narusza przepisy RODO;</w:t>
      </w:r>
    </w:p>
    <w:p w14:paraId="45F41864" w14:textId="77777777" w:rsidR="009E7302" w:rsidRPr="00C92906" w:rsidRDefault="009E7302" w:rsidP="009E7302">
      <w:pPr>
        <w:widowControl/>
        <w:numPr>
          <w:ilvl w:val="0"/>
          <w:numId w:val="1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Wykonawcy nie przysługuje:</w:t>
      </w:r>
    </w:p>
    <w:p w14:paraId="405895BC" w14:textId="77777777" w:rsidR="009E7302" w:rsidRPr="00C92906" w:rsidRDefault="009E7302" w:rsidP="009E7302">
      <w:pPr>
        <w:widowControl/>
        <w:numPr>
          <w:ilvl w:val="0"/>
          <w:numId w:val="3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związku z art. 17 ust. 3 lit. b, d lub e RODO prawo do usunięcia danych osobowych;</w:t>
      </w:r>
    </w:p>
    <w:p w14:paraId="21752C3C" w14:textId="77777777" w:rsidR="009E7302" w:rsidRPr="00C92906" w:rsidRDefault="009E7302" w:rsidP="009E7302">
      <w:pPr>
        <w:widowControl/>
        <w:numPr>
          <w:ilvl w:val="0"/>
          <w:numId w:val="3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prawo do przenoszenia danych osobowych, o którym mowa w art. 20 RODO;</w:t>
      </w:r>
    </w:p>
    <w:p w14:paraId="272EB298" w14:textId="77777777" w:rsidR="009E7302" w:rsidRPr="00C92906" w:rsidRDefault="009E7302" w:rsidP="009E7302">
      <w:pPr>
        <w:widowControl/>
        <w:numPr>
          <w:ilvl w:val="0"/>
          <w:numId w:val="3"/>
        </w:numPr>
        <w:suppressAutoHyphens/>
        <w:spacing w:before="60" w:after="6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5863EEB" w14:textId="77777777" w:rsidR="009E7302" w:rsidRPr="00C92906" w:rsidRDefault="009E7302" w:rsidP="009E7302">
      <w:pPr>
        <w:widowControl/>
        <w:spacing w:before="60" w:after="60" w:line="276" w:lineRule="auto"/>
        <w:ind w:left="709"/>
        <w:jc w:val="both"/>
        <w:rPr>
          <w:rFonts w:ascii="Calibri" w:eastAsiaTheme="minorHAnsi" w:hAnsi="Calibri" w:cs="Calibri"/>
          <w:sz w:val="16"/>
          <w:szCs w:val="16"/>
          <w:vertAlign w:val="superscript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16"/>
          <w:szCs w:val="16"/>
          <w:vertAlign w:val="superscript"/>
          <w:lang w:eastAsia="en-US"/>
        </w:rPr>
        <w:t>*</w:t>
      </w:r>
      <w:r w:rsidRPr="00C92906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en-US"/>
        </w:rPr>
        <w:t xml:space="preserve">   Wyjaśnienie: informacja w tym zakresie jest wymagana, jeżeli w odniesieniu do danego administratora lub podmiotu przetwarzającego istnieje obowiązek wyznaczenia inspektora ochrony danych osobowych.</w:t>
      </w:r>
    </w:p>
    <w:p w14:paraId="4A28A512" w14:textId="77777777" w:rsidR="009E7302" w:rsidRPr="00C92906" w:rsidRDefault="009E7302" w:rsidP="009E7302">
      <w:pPr>
        <w:widowControl/>
        <w:tabs>
          <w:tab w:val="left" w:pos="480"/>
          <w:tab w:val="left" w:pos="855"/>
        </w:tabs>
        <w:spacing w:before="60" w:after="60" w:line="276" w:lineRule="auto"/>
        <w:ind w:left="720"/>
        <w:contextualSpacing/>
        <w:jc w:val="both"/>
        <w:rPr>
          <w:rFonts w:ascii="Calibri" w:eastAsiaTheme="minorHAnsi" w:hAnsi="Calibri" w:cs="Calibri"/>
          <w:sz w:val="16"/>
          <w:szCs w:val="16"/>
          <w:vertAlign w:val="superscript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16"/>
          <w:szCs w:val="16"/>
          <w:vertAlign w:val="superscript"/>
          <w:lang w:eastAsia="en-US"/>
        </w:rPr>
        <w:t xml:space="preserve">**   </w:t>
      </w:r>
      <w:r w:rsidRPr="00C92906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en-US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4518C5E" w14:textId="77777777" w:rsidR="009E7302" w:rsidRPr="00C92906" w:rsidRDefault="009E7302" w:rsidP="009E7302">
      <w:pPr>
        <w:widowControl/>
        <w:spacing w:before="60" w:after="60" w:line="276" w:lineRule="auto"/>
        <w:ind w:left="720"/>
        <w:contextualSpacing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16"/>
          <w:szCs w:val="16"/>
          <w:vertAlign w:val="superscript"/>
          <w:lang w:eastAsia="en-US"/>
        </w:rPr>
        <w:t xml:space="preserve">***  </w:t>
      </w:r>
      <w:r w:rsidRPr="00C92906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en-US"/>
        </w:rPr>
        <w:t xml:space="preserve">Wyjaśnienie: prawo do ograniczenia przetwarzania nie ma zastosowania w odniesieniu do przechowywania, w celu </w:t>
      </w:r>
    </w:p>
    <w:p w14:paraId="1782AA0C" w14:textId="77777777" w:rsidR="009E7302" w:rsidRPr="00C92906" w:rsidRDefault="009E7302" w:rsidP="009E7302">
      <w:pPr>
        <w:widowControl/>
        <w:spacing w:before="60" w:after="60" w:line="276" w:lineRule="auto"/>
        <w:ind w:left="720"/>
        <w:contextualSpacing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 w:rsidRPr="00C92906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en-US"/>
        </w:rPr>
        <w:t xml:space="preserve"> zapewnienia korzystania ze środków ochrony prawnej lub w celu ochrony praw innej osoby fizycznej lub prawnej, lub z uwagi na ważne względy interesu publicznego Unii Europejskiej lub państwa członkowskiego.</w:t>
      </w:r>
    </w:p>
    <w:p w14:paraId="0AC2552C" w14:textId="77777777" w:rsidR="009E7302" w:rsidRPr="00C92906" w:rsidRDefault="009E7302" w:rsidP="009E7302">
      <w:pPr>
        <w:widowControl/>
        <w:shd w:val="clear" w:color="auto" w:fill="FFFFFF"/>
        <w:spacing w:after="160" w:line="276" w:lineRule="auto"/>
        <w:jc w:val="right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5C4A1F0C" w14:textId="77777777" w:rsidR="009E7302" w:rsidRPr="00C92906" w:rsidRDefault="009E7302" w:rsidP="009E7302">
      <w:pPr>
        <w:widowControl/>
        <w:shd w:val="clear" w:color="auto" w:fill="FFFFFF"/>
        <w:spacing w:after="160" w:line="276" w:lineRule="auto"/>
        <w:jc w:val="right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2295F3B1" w14:textId="77777777" w:rsidR="009E7302" w:rsidRPr="00C92906" w:rsidRDefault="009E7302" w:rsidP="009E7302">
      <w:pPr>
        <w:widowControl/>
        <w:spacing w:after="160" w:line="259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C9290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……………………………………………………………….</w:t>
      </w:r>
    </w:p>
    <w:p w14:paraId="6DB28917" w14:textId="77777777" w:rsidR="009E7302" w:rsidRPr="00C92906" w:rsidRDefault="009E7302" w:rsidP="009E7302">
      <w:pPr>
        <w:widowControl/>
        <w:spacing w:after="160" w:line="259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C9290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Podpisy i pieczęcie w imieniu Wykonawcy</w:t>
      </w:r>
    </w:p>
    <w:p w14:paraId="663CEC36" w14:textId="77777777" w:rsidR="003E61C7" w:rsidRDefault="003E61C7"/>
    <w:sectPr w:rsidR="003E61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CF6A" w14:textId="77777777" w:rsidR="0063402E" w:rsidRDefault="0063402E" w:rsidP="009E7302">
      <w:r>
        <w:separator/>
      </w:r>
    </w:p>
  </w:endnote>
  <w:endnote w:type="continuationSeparator" w:id="0">
    <w:p w14:paraId="576F10BB" w14:textId="77777777" w:rsidR="0063402E" w:rsidRDefault="0063402E" w:rsidP="009E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2638" w14:textId="77777777" w:rsidR="0063402E" w:rsidRDefault="0063402E" w:rsidP="009E7302">
      <w:r>
        <w:separator/>
      </w:r>
    </w:p>
  </w:footnote>
  <w:footnote w:type="continuationSeparator" w:id="0">
    <w:p w14:paraId="5B827C38" w14:textId="77777777" w:rsidR="0063402E" w:rsidRDefault="0063402E" w:rsidP="009E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8A0E" w14:textId="77777777" w:rsidR="009E7302" w:rsidRPr="00C8475A" w:rsidRDefault="009E7302" w:rsidP="009E7302">
    <w:pPr>
      <w:ind w:left="7230"/>
      <w:jc w:val="right"/>
      <w:rPr>
        <w:rFonts w:ascii="Times New Roman" w:eastAsia="Lucida Sans Unicode" w:hAnsi="Times New Roman" w:cs="Times New Roman"/>
        <w:sz w:val="16"/>
        <w:szCs w:val="16"/>
        <w:lang w:eastAsia="en-US"/>
      </w:rPr>
    </w:pPr>
    <w:r w:rsidRPr="00C8475A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67F0283" wp14:editId="5190179B">
          <wp:simplePos x="0" y="0"/>
          <wp:positionH relativeFrom="column">
            <wp:posOffset>1296670</wp:posOffset>
          </wp:positionH>
          <wp:positionV relativeFrom="paragraph">
            <wp:posOffset>76200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40108313"/>
  </w:p>
  <w:bookmarkEnd w:id="1"/>
  <w:p w14:paraId="4B1F24A9" w14:textId="77777777" w:rsidR="009E7302" w:rsidRPr="00C8475A" w:rsidRDefault="009E7302" w:rsidP="009E7302">
    <w:pPr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lang w:eastAsia="en-US"/>
      </w:rPr>
    </w:pPr>
    <w:r w:rsidRPr="00C8475A">
      <w:rPr>
        <w:rFonts w:ascii="Times New Roman" w:eastAsia="Lucida Sans Unicode" w:hAnsi="Times New Roman" w:cs="Times New Roman"/>
        <w:b/>
        <w:bCs/>
        <w:smallCaps/>
        <w:color w:val="0000CC"/>
        <w:spacing w:val="5"/>
        <w:lang w:eastAsia="en-US"/>
      </w:rPr>
      <w:t xml:space="preserve">Gmina Stryków                                     </w:t>
    </w:r>
  </w:p>
  <w:p w14:paraId="04CE3E9D" w14:textId="77777777" w:rsidR="009E7302" w:rsidRPr="00C8475A" w:rsidRDefault="009E7302" w:rsidP="009E7302">
    <w:pPr>
      <w:widowControl/>
      <w:spacing w:line="254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C8475A">
      <w:rPr>
        <w:rFonts w:ascii="Times New Roman" w:eastAsia="Calibri" w:hAnsi="Times New Roman" w:cs="Times New Roman"/>
        <w:sz w:val="16"/>
        <w:szCs w:val="16"/>
        <w:lang w:eastAsia="en-US"/>
      </w:rPr>
      <w:t xml:space="preserve">95-010 Stryków, ul. Tadeusza Kościuszki 27                                               </w:t>
    </w:r>
  </w:p>
  <w:p w14:paraId="7744D0FE" w14:textId="77777777" w:rsidR="009E7302" w:rsidRPr="00C8475A" w:rsidRDefault="009E7302" w:rsidP="009E7302">
    <w:pPr>
      <w:widowControl/>
      <w:spacing w:line="254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C8475A">
      <w:rPr>
        <w:rFonts w:ascii="Times New Roman" w:eastAsia="Calibri" w:hAnsi="Times New Roman" w:cs="Times New Roman"/>
        <w:sz w:val="16"/>
        <w:szCs w:val="16"/>
        <w:lang w:eastAsia="en-US"/>
      </w:rPr>
      <w:t>tel. 42 719 80 02, 42 719 96 73 fax. 42 719 81 93</w:t>
    </w:r>
  </w:p>
  <w:p w14:paraId="261296D0" w14:textId="77777777" w:rsidR="009E7302" w:rsidRDefault="009E7302" w:rsidP="009E7302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/>
      </w:rPr>
    </w:pPr>
    <w:r w:rsidRPr="00C8475A">
      <w:rPr>
        <w:rFonts w:ascii="Times New Roman" w:eastAsia="Calibri" w:hAnsi="Times New Roman" w:cs="Times New Roman"/>
        <w:sz w:val="16"/>
        <w:szCs w:val="16"/>
        <w:lang w:val="en-US" w:eastAsia="en-US"/>
      </w:rPr>
      <w:t xml:space="preserve">www.strykow.pl, www.bip.strykow.pl, e-mail: </w:t>
    </w:r>
    <w:hyperlink r:id="rId2" w:history="1">
      <w:r w:rsidRPr="00C8475A">
        <w:rPr>
          <w:rStyle w:val="Hipercze"/>
          <w:rFonts w:ascii="Times New Roman" w:eastAsia="Calibri" w:hAnsi="Times New Roman" w:cs="Times New Roman"/>
          <w:color w:val="000080"/>
          <w:sz w:val="16"/>
          <w:szCs w:val="16"/>
          <w:lang w:val="en-US" w:eastAsia="en-US"/>
        </w:rPr>
        <w:t>strykow@strykow.pl</w:t>
      </w:r>
    </w:hyperlink>
    <w:r>
      <w:t xml:space="preserve">                 </w:t>
    </w:r>
  </w:p>
  <w:p w14:paraId="2756FEE3" w14:textId="10F5427A" w:rsidR="009E7302" w:rsidRPr="009E7302" w:rsidRDefault="009E7302" w:rsidP="009E730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IZP.271.30.2023.IZ.PZP.2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062"/>
    <w:multiLevelType w:val="multilevel"/>
    <w:tmpl w:val="85BE598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2DC15AA"/>
    <w:multiLevelType w:val="multilevel"/>
    <w:tmpl w:val="8432FDE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8F42B65"/>
    <w:multiLevelType w:val="multilevel"/>
    <w:tmpl w:val="0AEC83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74312637">
    <w:abstractNumId w:val="2"/>
  </w:num>
  <w:num w:numId="2" w16cid:durableId="1183127064">
    <w:abstractNumId w:val="0"/>
  </w:num>
  <w:num w:numId="3" w16cid:durableId="157196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C7"/>
    <w:rsid w:val="003E61C7"/>
    <w:rsid w:val="0063402E"/>
    <w:rsid w:val="009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0BB7"/>
  <w15:chartTrackingRefBased/>
  <w15:docId w15:val="{2017FB05-A864-4EDA-BB60-2C7964EB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3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302"/>
    <w:rPr>
      <w:rFonts w:ascii="Courier New" w:eastAsia="Courier New" w:hAnsi="Courier New" w:cs="Courier New"/>
      <w:color w:val="000000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302"/>
    <w:rPr>
      <w:rFonts w:ascii="Courier New" w:eastAsia="Courier New" w:hAnsi="Courier New" w:cs="Courier New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E7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n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ykow@stry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IZ</cp:lastModifiedBy>
  <cp:revision>2</cp:revision>
  <dcterms:created xsi:type="dcterms:W3CDTF">2023-11-17T10:31:00Z</dcterms:created>
  <dcterms:modified xsi:type="dcterms:W3CDTF">2023-11-17T10:31:00Z</dcterms:modified>
</cp:coreProperties>
</file>