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5EE1DE34" w14:textId="410E5850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D424BB">
        <w:rPr>
          <w:b/>
          <w:szCs w:val="22"/>
        </w:rPr>
        <w:t>26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0D599521" w:rsidR="00A57134" w:rsidRDefault="006A3A59" w:rsidP="005A54A7">
      <w:pPr>
        <w:spacing w:after="0" w:line="360" w:lineRule="auto"/>
        <w:rPr>
          <w:b/>
          <w:szCs w:val="22"/>
        </w:rPr>
      </w:pPr>
      <w:r w:rsidRPr="006A3A59">
        <w:rPr>
          <w:b/>
          <w:szCs w:val="22"/>
        </w:rPr>
        <w:t>Dostawa produktów leczniczych</w:t>
      </w:r>
    </w:p>
    <w:p w14:paraId="5BBAEE1A" w14:textId="77777777" w:rsidR="006A3A59" w:rsidRPr="009476D9" w:rsidRDefault="006A3A59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6ABB0FC" w:rsidR="009476D9" w:rsidRPr="009476D9" w:rsidRDefault="009476D9" w:rsidP="005A54A7">
      <w:pPr>
        <w:spacing w:before="360" w:after="120" w:line="360" w:lineRule="auto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 xml:space="preserve">. Rady (UE) nr 833/2014 z dnia 31.07.2014 dotyczącego środków ograniczających w związku z działaniami Rosji destabilizującymi sytuację na Ukrainie w brzmieniu nadanym Rozporządzeniem Rady (UE) 2022/576 z dnia 8 kwietnia 2022 r., </w:t>
      </w:r>
      <w:r w:rsidRPr="009476D9">
        <w:rPr>
          <w:rFonts w:eastAsia="Times New Roman" w:cs="Calibri"/>
          <w:b/>
          <w:bCs/>
          <w:color w:val="050505"/>
          <w:szCs w:val="22"/>
          <w:lang w:eastAsia="pl-PL"/>
        </w:rPr>
        <w:t xml:space="preserve"> zwane dalej Rozporządzeniem (UE),</w:t>
      </w:r>
      <w:r w:rsidRPr="009476D9">
        <w:rPr>
          <w:rFonts w:eastAsia="Times New Roman" w:cs="Calibri"/>
          <w:szCs w:val="22"/>
          <w:lang w:eastAsia="pl-PL"/>
        </w:rPr>
        <w:t xml:space="preserve"> zgodnie z którym, </w:t>
      </w:r>
      <w:r w:rsidRPr="009476D9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1C341A7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zachodzą podstawy wykluczenia z postępowania na podstawie art. 5k ust. 1 Rozporządzenia (UE).</w:t>
      </w:r>
    </w:p>
    <w:p w14:paraId="7CAB726E" w14:textId="517C9F2B" w:rsidR="009476D9" w:rsidRDefault="009476D9" w:rsidP="005A54A7">
      <w:pPr>
        <w:shd w:val="clear" w:color="auto" w:fill="FFFFFF"/>
        <w:spacing w:after="0" w:line="360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58930F74" w14:textId="77777777" w:rsidR="009476D9" w:rsidRPr="009476D9" w:rsidRDefault="009476D9" w:rsidP="005A54A7">
      <w:pPr>
        <w:shd w:val="clear" w:color="auto" w:fill="FFFFFF"/>
        <w:spacing w:after="0" w:line="360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38BDFED2" w14:textId="77777777" w:rsidR="00FA0456" w:rsidRPr="009476D9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rFonts w:cs="TimesNewRomanPSMT"/>
          <w:szCs w:val="22"/>
        </w:rPr>
      </w:pPr>
    </w:p>
    <w:p w14:paraId="6BE59D25" w14:textId="56A94FD7" w:rsidR="00FA0456" w:rsidRPr="009476D9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4"/>
  </w:num>
  <w:num w:numId="3" w16cid:durableId="1264805565">
    <w:abstractNumId w:val="2"/>
  </w:num>
  <w:num w:numId="4" w16cid:durableId="1897426035">
    <w:abstractNumId w:val="7"/>
  </w:num>
  <w:num w:numId="5" w16cid:durableId="1067415773">
    <w:abstractNumId w:val="8"/>
  </w:num>
  <w:num w:numId="6" w16cid:durableId="419109626">
    <w:abstractNumId w:val="5"/>
  </w:num>
  <w:num w:numId="7" w16cid:durableId="280764099">
    <w:abstractNumId w:val="3"/>
  </w:num>
  <w:num w:numId="8" w16cid:durableId="1744525060">
    <w:abstractNumId w:val="6"/>
  </w:num>
  <w:num w:numId="9" w16cid:durableId="24137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F54BA"/>
    <w:rsid w:val="003A699E"/>
    <w:rsid w:val="00401A55"/>
    <w:rsid w:val="004727AD"/>
    <w:rsid w:val="00484940"/>
    <w:rsid w:val="0055551C"/>
    <w:rsid w:val="005A54A7"/>
    <w:rsid w:val="005B292C"/>
    <w:rsid w:val="005E19FD"/>
    <w:rsid w:val="006015A7"/>
    <w:rsid w:val="006A3A59"/>
    <w:rsid w:val="006F100C"/>
    <w:rsid w:val="00713266"/>
    <w:rsid w:val="008824C9"/>
    <w:rsid w:val="009476D9"/>
    <w:rsid w:val="00A01273"/>
    <w:rsid w:val="00A42FD7"/>
    <w:rsid w:val="00A57134"/>
    <w:rsid w:val="00A9241D"/>
    <w:rsid w:val="00B9518C"/>
    <w:rsid w:val="00BF1652"/>
    <w:rsid w:val="00D424BB"/>
    <w:rsid w:val="00DA303C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Agnieszka Znamirowska</cp:lastModifiedBy>
  <cp:revision>6</cp:revision>
  <cp:lastPrinted>2024-03-08T06:11:00Z</cp:lastPrinted>
  <dcterms:created xsi:type="dcterms:W3CDTF">2023-01-10T11:27:00Z</dcterms:created>
  <dcterms:modified xsi:type="dcterms:W3CDTF">2024-03-08T06:11:00Z</dcterms:modified>
</cp:coreProperties>
</file>