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EF38" w14:textId="77777777" w:rsidR="008303A6" w:rsidRDefault="008303A6" w:rsidP="00673849">
      <w:pPr>
        <w:widowControl/>
        <w:spacing w:after="120" w:line="240" w:lineRule="auto"/>
        <w:jc w:val="center"/>
        <w:rPr>
          <w:rFonts w:eastAsia="Times New Roman"/>
          <w:b/>
          <w:lang w:eastAsia="zh-CN"/>
        </w:rPr>
      </w:pPr>
    </w:p>
    <w:p w14:paraId="5A391E12" w14:textId="55EA0BA9"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 xml:space="preserve">MIASTO </w:t>
      </w:r>
      <w:r w:rsidR="004F7E9D">
        <w:rPr>
          <w:rFonts w:eastAsia="Times New Roman"/>
          <w:b/>
          <w:lang w:eastAsia="zh-CN"/>
        </w:rPr>
        <w:t xml:space="preserve"> </w:t>
      </w:r>
      <w:r w:rsidRPr="00A27EBF">
        <w:rPr>
          <w:rFonts w:eastAsia="Times New Roman"/>
          <w:b/>
          <w:lang w:eastAsia="zh-CN"/>
        </w:rPr>
        <w:t>CHORZÓW</w:t>
      </w:r>
    </w:p>
    <w:p w14:paraId="5C437380"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41-500 Chorzów, Rynek 1</w:t>
      </w:r>
    </w:p>
    <w:p w14:paraId="22B2E2F9"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 xml:space="preserve">Tel. 32 4165237,  32 4165000  fax: 32 4165640 </w:t>
      </w:r>
    </w:p>
    <w:p w14:paraId="43BA2C65"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t>NIP: 627-273-38-08   Regon: 276255306</w:t>
      </w:r>
    </w:p>
    <w:p w14:paraId="5845F289" w14:textId="77777777" w:rsidR="00673849" w:rsidRPr="00A27EBF" w:rsidRDefault="0037560B" w:rsidP="00673849">
      <w:pPr>
        <w:widowControl/>
        <w:spacing w:after="120" w:line="240" w:lineRule="auto"/>
        <w:jc w:val="center"/>
        <w:rPr>
          <w:rFonts w:eastAsia="Times New Roman"/>
          <w:lang w:val="de-DE" w:eastAsia="zh-CN"/>
        </w:rPr>
      </w:pPr>
      <w:hyperlink r:id="rId8" w:history="1">
        <w:r w:rsidR="00673849" w:rsidRPr="00A27EBF">
          <w:rPr>
            <w:rFonts w:eastAsia="Times New Roman"/>
            <w:u w:val="single"/>
            <w:lang w:eastAsia="zh-CN"/>
          </w:rPr>
          <w:t>http://www.chorzow.eu</w:t>
        </w:r>
      </w:hyperlink>
    </w:p>
    <w:p w14:paraId="0E76556D" w14:textId="77777777" w:rsidR="00673849" w:rsidRPr="00A27EBF" w:rsidRDefault="00673849" w:rsidP="00673849">
      <w:pPr>
        <w:widowControl/>
        <w:spacing w:after="120" w:line="240" w:lineRule="auto"/>
        <w:jc w:val="center"/>
        <w:rPr>
          <w:rFonts w:eastAsia="Times New Roman"/>
          <w:lang w:eastAsia="zh-CN"/>
        </w:rPr>
      </w:pPr>
      <w:proofErr w:type="spellStart"/>
      <w:r w:rsidRPr="00A27EBF">
        <w:rPr>
          <w:rFonts w:eastAsia="Times New Roman"/>
          <w:lang w:val="de-DE" w:eastAsia="zh-CN"/>
        </w:rPr>
        <w:t>e-mail</w:t>
      </w:r>
      <w:proofErr w:type="spellEnd"/>
      <w:r w:rsidRPr="00A27EBF">
        <w:rPr>
          <w:rFonts w:eastAsia="Times New Roman"/>
          <w:lang w:val="de-DE" w:eastAsia="zh-CN"/>
        </w:rPr>
        <w:t>: bzp@chorzow.eu</w:t>
      </w:r>
      <w:r w:rsidRPr="00A27EBF">
        <w:rPr>
          <w:rFonts w:eastAsia="Times New Roman"/>
          <w:bCs/>
          <w:lang w:val="de-DE" w:eastAsia="zh-CN"/>
        </w:rPr>
        <w:t xml:space="preserve"> </w:t>
      </w:r>
    </w:p>
    <w:p w14:paraId="6CB80066" w14:textId="77777777" w:rsidR="00673849" w:rsidRPr="00A27EBF" w:rsidRDefault="00673849" w:rsidP="00673849">
      <w:pPr>
        <w:widowControl/>
        <w:jc w:val="center"/>
        <w:rPr>
          <w:rFonts w:eastAsia="Times New Roman"/>
          <w:bCs/>
          <w:lang w:val="de-DE" w:eastAsia="zh-CN"/>
        </w:rPr>
      </w:pPr>
    </w:p>
    <w:p w14:paraId="69F44608" w14:textId="77777777" w:rsidR="00673849" w:rsidRPr="00A27EBF" w:rsidRDefault="00EE14EE" w:rsidP="00673849">
      <w:pPr>
        <w:widowControl/>
        <w:jc w:val="center"/>
        <w:rPr>
          <w:rFonts w:eastAsia="Times New Roman"/>
          <w:b/>
          <w:lang w:eastAsia="zh-CN"/>
        </w:rPr>
      </w:pPr>
      <w:r>
        <w:rPr>
          <w:rFonts w:eastAsia="Times New Roman"/>
          <w:lang w:eastAsia="zh-CN"/>
        </w:rPr>
        <w:t>SPECYFIKACJA ISTOTNYCH WARUNKÓW</w:t>
      </w:r>
      <w:r w:rsidR="009066E0">
        <w:rPr>
          <w:rFonts w:eastAsia="Times New Roman"/>
          <w:lang w:eastAsia="zh-CN"/>
        </w:rPr>
        <w:t xml:space="preserve"> ZAMÓWIENIA</w:t>
      </w:r>
    </w:p>
    <w:p w14:paraId="5B2FA035"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lang w:eastAsia="zh-CN"/>
        </w:rPr>
        <w:t>(</w:t>
      </w:r>
      <w:r w:rsidR="00E550C1" w:rsidRPr="00A27EBF">
        <w:rPr>
          <w:rFonts w:eastAsia="Times New Roman"/>
          <w:lang w:eastAsia="zh-CN"/>
        </w:rPr>
        <w:t xml:space="preserve">w skrócie </w:t>
      </w:r>
      <w:r w:rsidR="00EE14EE">
        <w:rPr>
          <w:rFonts w:eastAsia="Times New Roman"/>
          <w:lang w:eastAsia="zh-CN"/>
        </w:rPr>
        <w:t>SIWZ</w:t>
      </w:r>
      <w:r w:rsidRPr="00A27EBF">
        <w:rPr>
          <w:rFonts w:eastAsia="Times New Roman"/>
          <w:lang w:eastAsia="zh-CN"/>
        </w:rPr>
        <w:t>)</w:t>
      </w:r>
    </w:p>
    <w:p w14:paraId="4D220265" w14:textId="77777777" w:rsidR="00673849" w:rsidRPr="00A27EBF" w:rsidRDefault="00673849" w:rsidP="00673849">
      <w:pPr>
        <w:widowControl/>
        <w:jc w:val="center"/>
        <w:rPr>
          <w:rFonts w:eastAsia="Times New Roman"/>
          <w:b/>
          <w:bCs/>
          <w:lang w:eastAsia="zh-CN"/>
        </w:rPr>
      </w:pPr>
    </w:p>
    <w:p w14:paraId="2CC2C12C"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t>dla zamówienia publicznego w trybie przetargu nieograniczonego o nazwie:</w:t>
      </w:r>
    </w:p>
    <w:p w14:paraId="46797EB7" w14:textId="4D1708AF" w:rsidR="00673849" w:rsidRPr="00A27EBF" w:rsidRDefault="00E550C1" w:rsidP="00673849">
      <w:pPr>
        <w:widowControl/>
        <w:spacing w:line="240" w:lineRule="auto"/>
        <w:jc w:val="both"/>
        <w:rPr>
          <w:rFonts w:eastAsia="Times New Roman"/>
          <w:lang w:eastAsia="zh-CN"/>
        </w:rPr>
      </w:pPr>
      <w:r w:rsidRPr="00A27EBF">
        <w:rPr>
          <w:rFonts w:eastAsia="Times New Roman"/>
          <w:b/>
          <w:lang w:eastAsia="zh-CN"/>
        </w:rPr>
        <w:t>Świadczenie usług odbioru i zagospodarowania odpadów komunalnych powstających na nieruchomościach</w:t>
      </w:r>
      <w:r w:rsidR="00825809">
        <w:rPr>
          <w:rFonts w:eastAsia="Times New Roman"/>
          <w:b/>
          <w:lang w:eastAsia="zh-CN"/>
        </w:rPr>
        <w:t xml:space="preserve"> </w:t>
      </w:r>
      <w:r w:rsidRPr="00A27EBF">
        <w:rPr>
          <w:rFonts w:eastAsia="Times New Roman"/>
          <w:b/>
          <w:lang w:eastAsia="zh-CN"/>
        </w:rPr>
        <w:t xml:space="preserve"> na terenie Miasta Chorzów</w:t>
      </w:r>
      <w:r w:rsidR="00673849" w:rsidRPr="00A27EBF">
        <w:rPr>
          <w:rFonts w:eastAsia="Times New Roman"/>
          <w:b/>
          <w:lang w:eastAsia="zh-CN"/>
        </w:rPr>
        <w:t>.</w:t>
      </w:r>
    </w:p>
    <w:p w14:paraId="3DFF0221" w14:textId="77777777" w:rsidR="00E550C1" w:rsidRPr="00A27EBF" w:rsidRDefault="00E550C1" w:rsidP="00673849">
      <w:pPr>
        <w:widowControl/>
        <w:spacing w:after="120" w:line="240" w:lineRule="auto"/>
        <w:rPr>
          <w:rFonts w:eastAsia="Times New Roman"/>
          <w:lang w:eastAsia="zh-CN"/>
        </w:rPr>
      </w:pPr>
    </w:p>
    <w:p w14:paraId="7B01890C" w14:textId="77777777" w:rsidR="00673849" w:rsidRPr="00FC6C75" w:rsidRDefault="00673849" w:rsidP="00673849">
      <w:pPr>
        <w:widowControl/>
        <w:spacing w:after="120" w:line="240" w:lineRule="auto"/>
        <w:rPr>
          <w:rFonts w:eastAsia="Times New Roman"/>
          <w:lang w:eastAsia="zh-CN"/>
        </w:rPr>
      </w:pPr>
      <w:r w:rsidRPr="00A27EBF">
        <w:rPr>
          <w:rFonts w:eastAsia="Times New Roman"/>
          <w:lang w:eastAsia="zh-CN"/>
        </w:rPr>
        <w:t>Spis załąc</w:t>
      </w:r>
      <w:r w:rsidRPr="00FC6C75">
        <w:rPr>
          <w:rFonts w:eastAsia="Times New Roman"/>
          <w:lang w:eastAsia="zh-CN"/>
        </w:rPr>
        <w:t>zników:</w:t>
      </w:r>
    </w:p>
    <w:p w14:paraId="04F38221"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1</w:t>
      </w:r>
      <w:r w:rsidRPr="00FC6C75">
        <w:rPr>
          <w:rFonts w:eastAsia="Times New Roman"/>
          <w:lang w:eastAsia="zh-CN"/>
        </w:rPr>
        <w:tab/>
        <w:t>Formularz ofertowy</w:t>
      </w:r>
    </w:p>
    <w:p w14:paraId="0CD3EDB4" w14:textId="77777777" w:rsidR="003F69D6" w:rsidRPr="00FC6C75" w:rsidRDefault="003F69D6"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1A</w:t>
      </w:r>
      <w:r w:rsidRPr="00FC6C75">
        <w:rPr>
          <w:rFonts w:eastAsia="Times New Roman"/>
          <w:lang w:eastAsia="zh-CN"/>
        </w:rPr>
        <w:tab/>
        <w:t>Formularz cenowy</w:t>
      </w:r>
    </w:p>
    <w:p w14:paraId="3952D155"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2</w:t>
      </w:r>
      <w:r w:rsidRPr="00FC6C75">
        <w:rPr>
          <w:rFonts w:eastAsia="Times New Roman"/>
          <w:lang w:eastAsia="zh-CN"/>
        </w:rPr>
        <w:tab/>
        <w:t xml:space="preserve">Wykaz prac </w:t>
      </w:r>
    </w:p>
    <w:p w14:paraId="39357389"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3</w:t>
      </w:r>
      <w:r w:rsidRPr="00FC6C75">
        <w:rPr>
          <w:rFonts w:eastAsia="Times New Roman"/>
          <w:lang w:eastAsia="zh-CN"/>
        </w:rPr>
        <w:tab/>
        <w:t>Wykaz osób</w:t>
      </w:r>
    </w:p>
    <w:p w14:paraId="529E1773"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4</w:t>
      </w:r>
      <w:r w:rsidRPr="00FC6C75">
        <w:rPr>
          <w:rFonts w:eastAsia="Times New Roman"/>
          <w:lang w:eastAsia="zh-CN"/>
        </w:rPr>
        <w:tab/>
        <w:t>Wykaz pojazdów</w:t>
      </w:r>
    </w:p>
    <w:p w14:paraId="15F677F6"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5</w:t>
      </w:r>
      <w:r w:rsidRPr="00FC6C75">
        <w:rPr>
          <w:rFonts w:eastAsia="Times New Roman"/>
          <w:lang w:eastAsia="zh-CN"/>
        </w:rPr>
        <w:tab/>
        <w:t>Instrukcja dla Wykonawców</w:t>
      </w:r>
    </w:p>
    <w:p w14:paraId="2B64E266"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6</w:t>
      </w:r>
      <w:r w:rsidRPr="00FC6C75">
        <w:rPr>
          <w:rFonts w:eastAsia="Times New Roman"/>
          <w:lang w:eastAsia="zh-CN"/>
        </w:rPr>
        <w:tab/>
        <w:t>Projekt umowy</w:t>
      </w:r>
    </w:p>
    <w:p w14:paraId="584E2836"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7</w:t>
      </w:r>
      <w:r w:rsidRPr="00FC6C75">
        <w:rPr>
          <w:rFonts w:eastAsia="Times New Roman"/>
          <w:lang w:eastAsia="zh-CN"/>
        </w:rPr>
        <w:tab/>
        <w:t>Formularz JEDZ</w:t>
      </w:r>
    </w:p>
    <w:p w14:paraId="4969928F" w14:textId="77777777" w:rsidR="00673849" w:rsidRPr="00FC6C75" w:rsidRDefault="00673849"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8</w:t>
      </w:r>
      <w:r w:rsidRPr="00FC6C75">
        <w:rPr>
          <w:rFonts w:eastAsia="Times New Roman"/>
          <w:lang w:eastAsia="zh-CN"/>
        </w:rPr>
        <w:tab/>
        <w:t>Oświadczenie w trybie art. 24 ust. 1 pkt. 23</w:t>
      </w:r>
    </w:p>
    <w:p w14:paraId="722843D9" w14:textId="77777777" w:rsidR="00526EF2" w:rsidRPr="00FC6C75" w:rsidRDefault="00526EF2"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9</w:t>
      </w:r>
      <w:r w:rsidR="009066E0" w:rsidRPr="00FC6C75">
        <w:rPr>
          <w:rFonts w:eastAsia="Times New Roman"/>
          <w:lang w:eastAsia="zh-CN"/>
        </w:rPr>
        <w:tab/>
      </w:r>
      <w:r w:rsidRPr="00FC6C75">
        <w:rPr>
          <w:rFonts w:eastAsia="Times New Roman"/>
          <w:lang w:eastAsia="zh-CN"/>
        </w:rPr>
        <w:t xml:space="preserve">Oświadczenie </w:t>
      </w:r>
      <w:r w:rsidR="00DC3F92" w:rsidRPr="00FC6C75">
        <w:rPr>
          <w:rFonts w:eastAsia="Times New Roman"/>
          <w:lang w:eastAsia="zh-CN"/>
        </w:rPr>
        <w:t xml:space="preserve">Wykonawcy </w:t>
      </w:r>
      <w:r w:rsidRPr="00FC6C75">
        <w:rPr>
          <w:rFonts w:eastAsia="Times New Roman"/>
          <w:lang w:eastAsia="zh-CN"/>
        </w:rPr>
        <w:t>w zakresie spełniania wymagań określonych</w:t>
      </w:r>
      <w:r w:rsidR="009066E0" w:rsidRPr="00FC6C75">
        <w:rPr>
          <w:rFonts w:eastAsia="Times New Roman"/>
          <w:lang w:eastAsia="zh-CN"/>
        </w:rPr>
        <w:t xml:space="preserve"> </w:t>
      </w:r>
      <w:r w:rsidRPr="00FC6C75">
        <w:rPr>
          <w:rFonts w:eastAsia="Times New Roman"/>
          <w:lang w:eastAsia="zh-CN"/>
        </w:rPr>
        <w:t>w RODO</w:t>
      </w:r>
    </w:p>
    <w:p w14:paraId="44ABE20D" w14:textId="10625672" w:rsidR="00992C41" w:rsidRPr="00FC6C75" w:rsidRDefault="00992C41" w:rsidP="00DC3F92">
      <w:pPr>
        <w:widowControl/>
        <w:numPr>
          <w:ilvl w:val="0"/>
          <w:numId w:val="15"/>
        </w:numPr>
        <w:tabs>
          <w:tab w:val="clear" w:pos="0"/>
        </w:tabs>
        <w:spacing w:line="240" w:lineRule="auto"/>
        <w:ind w:left="426" w:hanging="426"/>
        <w:rPr>
          <w:rFonts w:eastAsia="Times New Roman"/>
          <w:lang w:eastAsia="zh-CN"/>
        </w:rPr>
      </w:pPr>
      <w:r w:rsidRPr="00FC6C75">
        <w:rPr>
          <w:rFonts w:eastAsia="Times New Roman"/>
          <w:lang w:eastAsia="zh-CN"/>
        </w:rPr>
        <w:t>Załącznik nr 10</w:t>
      </w:r>
      <w:r w:rsidRPr="00FC6C75">
        <w:rPr>
          <w:rFonts w:eastAsia="Times New Roman"/>
          <w:lang w:eastAsia="zh-CN"/>
        </w:rPr>
        <w:tab/>
        <w:t>Projekt umowy o powierzeniu przetwarzania danych osobowych</w:t>
      </w:r>
    </w:p>
    <w:p w14:paraId="0DBFDC1D" w14:textId="77777777" w:rsidR="00673849" w:rsidRDefault="00673849" w:rsidP="00673849">
      <w:pPr>
        <w:widowControl/>
        <w:spacing w:line="240" w:lineRule="auto"/>
        <w:rPr>
          <w:rFonts w:eastAsia="Times New Roman"/>
          <w:i/>
          <w:iCs/>
          <w:lang w:eastAsia="zh-CN"/>
        </w:rPr>
      </w:pPr>
    </w:p>
    <w:p w14:paraId="146BF6D1" w14:textId="77777777" w:rsidR="00005101" w:rsidRDefault="00005101" w:rsidP="00673849">
      <w:pPr>
        <w:widowControl/>
        <w:spacing w:line="240" w:lineRule="auto"/>
        <w:rPr>
          <w:rFonts w:eastAsia="Times New Roman"/>
          <w:lang w:eastAsia="zh-CN"/>
        </w:rPr>
      </w:pPr>
    </w:p>
    <w:p w14:paraId="0CE85ED6"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Sporządzili:</w:t>
      </w:r>
    </w:p>
    <w:p w14:paraId="498ADFFA"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 xml:space="preserve">Zuzanna </w:t>
      </w:r>
      <w:proofErr w:type="spellStart"/>
      <w:r w:rsidRPr="00A27EBF">
        <w:rPr>
          <w:rFonts w:eastAsia="Times New Roman"/>
          <w:lang w:eastAsia="zh-CN"/>
        </w:rPr>
        <w:t>Kurczek</w:t>
      </w:r>
      <w:proofErr w:type="spellEnd"/>
      <w:r w:rsidRPr="00A27EBF">
        <w:rPr>
          <w:rFonts w:eastAsia="Times New Roman"/>
          <w:lang w:eastAsia="zh-CN"/>
        </w:rPr>
        <w:t>,</w:t>
      </w:r>
    </w:p>
    <w:p w14:paraId="6FBF6869"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 xml:space="preserve">Jolanta </w:t>
      </w:r>
      <w:proofErr w:type="spellStart"/>
      <w:r w:rsidRPr="00A27EBF">
        <w:rPr>
          <w:rFonts w:eastAsia="Times New Roman"/>
          <w:lang w:eastAsia="zh-CN"/>
        </w:rPr>
        <w:t>Szlagor</w:t>
      </w:r>
      <w:proofErr w:type="spellEnd"/>
      <w:r w:rsidRPr="00A27EBF">
        <w:rPr>
          <w:rFonts w:eastAsia="Times New Roman"/>
          <w:lang w:eastAsia="zh-CN"/>
        </w:rPr>
        <w:t>,</w:t>
      </w:r>
    </w:p>
    <w:p w14:paraId="1D15883F" w14:textId="77777777" w:rsidR="00673849" w:rsidRDefault="00673849" w:rsidP="00673849">
      <w:pPr>
        <w:widowControl/>
        <w:spacing w:line="240" w:lineRule="auto"/>
        <w:rPr>
          <w:rFonts w:eastAsia="Times New Roman"/>
          <w:lang w:eastAsia="zh-CN"/>
        </w:rPr>
      </w:pPr>
      <w:r w:rsidRPr="00A27EBF">
        <w:rPr>
          <w:rFonts w:eastAsia="Times New Roman"/>
          <w:lang w:eastAsia="zh-CN"/>
        </w:rPr>
        <w:t>Aleksandra Organek,</w:t>
      </w:r>
    </w:p>
    <w:p w14:paraId="5E18955A" w14:textId="77777777" w:rsidR="009066E0" w:rsidRPr="00A27EBF" w:rsidRDefault="009066E0" w:rsidP="00673849">
      <w:pPr>
        <w:widowControl/>
        <w:spacing w:line="240" w:lineRule="auto"/>
        <w:rPr>
          <w:rFonts w:eastAsia="Times New Roman"/>
          <w:lang w:eastAsia="zh-CN"/>
        </w:rPr>
      </w:pPr>
      <w:r>
        <w:rPr>
          <w:rFonts w:eastAsia="Times New Roman"/>
          <w:lang w:eastAsia="zh-CN"/>
        </w:rPr>
        <w:t xml:space="preserve">Marcelina </w:t>
      </w:r>
      <w:proofErr w:type="spellStart"/>
      <w:r>
        <w:rPr>
          <w:rFonts w:eastAsia="Times New Roman"/>
          <w:lang w:eastAsia="zh-CN"/>
        </w:rPr>
        <w:t>Michen</w:t>
      </w:r>
      <w:proofErr w:type="spellEnd"/>
      <w:r>
        <w:rPr>
          <w:rFonts w:eastAsia="Times New Roman"/>
          <w:lang w:eastAsia="zh-CN"/>
        </w:rPr>
        <w:t>,</w:t>
      </w:r>
    </w:p>
    <w:p w14:paraId="70268DEF" w14:textId="77777777" w:rsidR="00F45AAB" w:rsidRPr="00A27EBF" w:rsidRDefault="00673849" w:rsidP="00673849">
      <w:pPr>
        <w:widowControl/>
        <w:spacing w:line="240" w:lineRule="auto"/>
        <w:rPr>
          <w:rFonts w:eastAsia="Times New Roman"/>
          <w:lang w:eastAsia="zh-CN"/>
        </w:rPr>
      </w:pPr>
      <w:r w:rsidRPr="00A27EBF">
        <w:rPr>
          <w:rFonts w:eastAsia="Times New Roman"/>
          <w:lang w:eastAsia="zh-CN"/>
        </w:rPr>
        <w:t xml:space="preserve">Katarzyna </w:t>
      </w:r>
      <w:proofErr w:type="spellStart"/>
      <w:r w:rsidRPr="00A27EBF">
        <w:rPr>
          <w:rFonts w:eastAsia="Times New Roman"/>
          <w:lang w:eastAsia="zh-CN"/>
        </w:rPr>
        <w:t>Kućmierz</w:t>
      </w:r>
      <w:proofErr w:type="spellEnd"/>
      <w:r w:rsidR="00F45AAB" w:rsidRPr="00A27EBF">
        <w:rPr>
          <w:rFonts w:eastAsia="Times New Roman"/>
          <w:lang w:eastAsia="zh-CN"/>
        </w:rPr>
        <w:t>.</w:t>
      </w:r>
    </w:p>
    <w:p w14:paraId="12200DC7" w14:textId="77777777" w:rsidR="00F45AAB" w:rsidRPr="00A27EBF" w:rsidRDefault="00F45AAB" w:rsidP="00673849">
      <w:pPr>
        <w:widowControl/>
        <w:spacing w:line="240" w:lineRule="auto"/>
        <w:rPr>
          <w:rFonts w:eastAsia="Times New Roman"/>
          <w:lang w:eastAsia="zh-CN"/>
        </w:rPr>
      </w:pPr>
    </w:p>
    <w:p w14:paraId="72BD39D2" w14:textId="77777777" w:rsidR="00673849" w:rsidRDefault="009066E0" w:rsidP="00673849">
      <w:pPr>
        <w:widowControl/>
        <w:spacing w:line="240" w:lineRule="auto"/>
        <w:rPr>
          <w:rFonts w:eastAsia="Times New Roman"/>
          <w:lang w:eastAsia="zh-CN"/>
        </w:rPr>
      </w:pPr>
      <w:r>
        <w:rPr>
          <w:rFonts w:eastAsia="Times New Roman"/>
          <w:lang w:eastAsia="zh-CN"/>
        </w:rPr>
        <w:t>Zatwierdzili:</w:t>
      </w:r>
      <w:r>
        <w:rPr>
          <w:rFonts w:eastAsia="Times New Roman"/>
          <w:lang w:eastAsia="zh-CN"/>
        </w:rPr>
        <w:tab/>
      </w:r>
      <w:r w:rsidR="005A54BE">
        <w:rPr>
          <w:rFonts w:eastAsia="Times New Roman"/>
          <w:lang w:eastAsia="zh-CN"/>
        </w:rPr>
        <w:t>1. pod względem merytorycznym</w:t>
      </w:r>
      <w:r>
        <w:rPr>
          <w:rFonts w:eastAsia="Times New Roman"/>
          <w:lang w:eastAsia="zh-CN"/>
        </w:rPr>
        <w:t xml:space="preserve">: </w:t>
      </w:r>
      <w:r>
        <w:rPr>
          <w:rFonts w:eastAsia="Times New Roman"/>
          <w:lang w:eastAsia="zh-CN"/>
        </w:rPr>
        <w:tab/>
      </w:r>
      <w:r w:rsidR="00BA5109">
        <w:rPr>
          <w:rFonts w:eastAsia="Times New Roman"/>
          <w:lang w:eastAsia="zh-CN"/>
        </w:rPr>
        <w:t xml:space="preserve">Zuzanna </w:t>
      </w:r>
      <w:proofErr w:type="spellStart"/>
      <w:r w:rsidR="00BA5109">
        <w:rPr>
          <w:rFonts w:eastAsia="Times New Roman"/>
          <w:lang w:eastAsia="zh-CN"/>
        </w:rPr>
        <w:t>Kurczek</w:t>
      </w:r>
      <w:proofErr w:type="spellEnd"/>
    </w:p>
    <w:p w14:paraId="606025C6" w14:textId="77777777" w:rsidR="005A54BE" w:rsidRPr="00A27EBF" w:rsidRDefault="009066E0" w:rsidP="009066E0">
      <w:pPr>
        <w:widowControl/>
        <w:spacing w:line="240" w:lineRule="auto"/>
        <w:ind w:left="708" w:firstLine="708"/>
        <w:rPr>
          <w:rFonts w:eastAsia="Times New Roman"/>
          <w:lang w:eastAsia="zh-CN"/>
        </w:rPr>
      </w:pPr>
      <w:r>
        <w:rPr>
          <w:rFonts w:eastAsia="Times New Roman"/>
          <w:lang w:eastAsia="zh-CN"/>
        </w:rPr>
        <w:t>2. pod względem formalnym:</w:t>
      </w:r>
      <w:r>
        <w:rPr>
          <w:rFonts w:eastAsia="Times New Roman"/>
          <w:lang w:eastAsia="zh-CN"/>
        </w:rPr>
        <w:tab/>
        <w:t>Wojciech Bochenek</w:t>
      </w:r>
    </w:p>
    <w:p w14:paraId="6395F9C4" w14:textId="77777777" w:rsidR="009066E0" w:rsidRPr="00A27EBF" w:rsidRDefault="009066E0" w:rsidP="00673849">
      <w:pPr>
        <w:widowControl/>
        <w:spacing w:line="240" w:lineRule="auto"/>
        <w:rPr>
          <w:rFonts w:eastAsia="Times New Roman"/>
          <w:lang w:eastAsia="zh-CN"/>
        </w:rPr>
      </w:pPr>
    </w:p>
    <w:p w14:paraId="0B9BB012" w14:textId="7EEFA3E8" w:rsidR="00673849" w:rsidRDefault="00673849" w:rsidP="00E550C1">
      <w:pPr>
        <w:widowControl/>
        <w:spacing w:after="120" w:line="240" w:lineRule="auto"/>
        <w:rPr>
          <w:rFonts w:eastAsia="Times New Roman"/>
          <w:lang w:eastAsia="zh-CN"/>
        </w:rPr>
      </w:pPr>
      <w:r w:rsidRPr="00A27EBF">
        <w:rPr>
          <w:rFonts w:eastAsia="Times New Roman"/>
          <w:lang w:eastAsia="zh-CN"/>
        </w:rPr>
        <w:t xml:space="preserve">Chorzów, dnia </w:t>
      </w:r>
      <w:r w:rsidR="00FC6C75">
        <w:rPr>
          <w:rFonts w:eastAsia="Times New Roman"/>
          <w:lang w:eastAsia="zh-CN"/>
        </w:rPr>
        <w:t>19.05.</w:t>
      </w:r>
      <w:r w:rsidR="0058554B">
        <w:rPr>
          <w:rFonts w:eastAsia="Times New Roman"/>
          <w:lang w:eastAsia="zh-CN"/>
        </w:rPr>
        <w:t>20</w:t>
      </w:r>
      <w:r w:rsidR="009066E0">
        <w:rPr>
          <w:rFonts w:eastAsia="Times New Roman"/>
          <w:lang w:eastAsia="zh-CN"/>
        </w:rPr>
        <w:t>20</w:t>
      </w:r>
      <w:r w:rsidR="00FC6C75">
        <w:rPr>
          <w:rFonts w:eastAsia="Times New Roman"/>
          <w:lang w:eastAsia="zh-CN"/>
        </w:rPr>
        <w:t xml:space="preserve"> </w:t>
      </w:r>
      <w:r w:rsidR="0058554B">
        <w:rPr>
          <w:rFonts w:eastAsia="Times New Roman"/>
          <w:lang w:eastAsia="zh-CN"/>
        </w:rPr>
        <w:t>r</w:t>
      </w:r>
      <w:r w:rsidRPr="00A27EBF">
        <w:rPr>
          <w:rFonts w:eastAsia="Times New Roman"/>
          <w:lang w:eastAsia="zh-CN"/>
        </w:rPr>
        <w:t>.</w:t>
      </w:r>
    </w:p>
    <w:p w14:paraId="6EBE4A2C" w14:textId="77777777" w:rsidR="004E1172" w:rsidRPr="004E1172" w:rsidRDefault="004E1172" w:rsidP="004E1172">
      <w:pPr>
        <w:widowControl/>
        <w:spacing w:line="240" w:lineRule="auto"/>
        <w:contextualSpacing/>
        <w:rPr>
          <w:rFonts w:eastAsia="Times New Roman"/>
          <w:lang w:eastAsia="zh-CN"/>
        </w:rPr>
      </w:pPr>
    </w:p>
    <w:p w14:paraId="15307D90" w14:textId="77777777" w:rsidR="00673849" w:rsidRPr="00A27EBF" w:rsidRDefault="00673849" w:rsidP="00673849">
      <w:pPr>
        <w:widowControl/>
        <w:spacing w:after="120" w:line="240" w:lineRule="auto"/>
        <w:jc w:val="center"/>
        <w:rPr>
          <w:rFonts w:eastAsia="Times New Roman"/>
          <w:lang w:eastAsia="zh-CN"/>
        </w:rPr>
      </w:pPr>
      <w:r w:rsidRPr="00A27EBF">
        <w:rPr>
          <w:rFonts w:eastAsia="Times New Roman"/>
          <w:b/>
          <w:lang w:eastAsia="zh-CN"/>
        </w:rPr>
        <w:br w:type="page"/>
      </w:r>
      <w:r w:rsidR="00937F88">
        <w:rPr>
          <w:rFonts w:eastAsia="Times New Roman"/>
          <w:b/>
          <w:lang w:eastAsia="zh-CN"/>
        </w:rPr>
        <w:lastRenderedPageBreak/>
        <w:t>OPIS PRZEDMIOTU ZAMÓWIENIA</w:t>
      </w:r>
    </w:p>
    <w:p w14:paraId="004DAF4B" w14:textId="77777777" w:rsidR="00673849" w:rsidRPr="00A27EBF" w:rsidRDefault="00673849" w:rsidP="00673849">
      <w:pPr>
        <w:widowControl/>
        <w:spacing w:after="120" w:line="240" w:lineRule="auto"/>
        <w:rPr>
          <w:rFonts w:eastAsia="Times New Roman"/>
          <w:b/>
          <w:lang w:eastAsia="zh-CN"/>
        </w:rPr>
      </w:pPr>
    </w:p>
    <w:p w14:paraId="3F4A89A4" w14:textId="77777777" w:rsidR="00673849" w:rsidRPr="00A27EBF" w:rsidRDefault="00673849" w:rsidP="00E550C1">
      <w:pPr>
        <w:widowControl/>
        <w:spacing w:line="240" w:lineRule="auto"/>
        <w:contextualSpacing/>
        <w:rPr>
          <w:rFonts w:eastAsia="Times New Roman"/>
          <w:lang w:eastAsia="zh-CN"/>
        </w:rPr>
      </w:pPr>
      <w:r w:rsidRPr="00A27EBF">
        <w:rPr>
          <w:rFonts w:eastAsia="Times New Roman"/>
          <w:u w:val="single"/>
          <w:lang w:eastAsia="zh-CN"/>
        </w:rPr>
        <w:t>Nr zamówienia publicznego:</w:t>
      </w:r>
    </w:p>
    <w:p w14:paraId="298F37AA" w14:textId="2D4F82AE" w:rsidR="00673849" w:rsidRPr="00A27EBF" w:rsidRDefault="00FC6C75" w:rsidP="00E550C1">
      <w:pPr>
        <w:widowControl/>
        <w:spacing w:line="240" w:lineRule="auto"/>
        <w:contextualSpacing/>
        <w:rPr>
          <w:rFonts w:eastAsia="Times New Roman"/>
          <w:lang w:eastAsia="zh-CN"/>
        </w:rPr>
      </w:pPr>
      <w:r>
        <w:rPr>
          <w:rFonts w:eastAsia="Times New Roman"/>
          <w:lang w:eastAsia="zh-CN"/>
        </w:rPr>
        <w:t>RZP.271.258.2020B</w:t>
      </w:r>
    </w:p>
    <w:p w14:paraId="765749E0" w14:textId="77777777" w:rsidR="002704D7" w:rsidRDefault="002704D7" w:rsidP="00E550C1">
      <w:pPr>
        <w:spacing w:line="240" w:lineRule="auto"/>
        <w:contextualSpacing/>
        <w:jc w:val="both"/>
        <w:outlineLvl w:val="0"/>
        <w:rPr>
          <w:rFonts w:eastAsia="Times New Roman"/>
          <w:u w:val="single"/>
          <w:lang w:eastAsia="zh-CN"/>
        </w:rPr>
      </w:pPr>
    </w:p>
    <w:p w14:paraId="0DB9FD68" w14:textId="77777777" w:rsidR="00673849" w:rsidRPr="00A27EBF" w:rsidRDefault="00673849" w:rsidP="00E550C1">
      <w:pPr>
        <w:spacing w:line="240" w:lineRule="auto"/>
        <w:contextualSpacing/>
        <w:jc w:val="both"/>
        <w:outlineLvl w:val="0"/>
        <w:rPr>
          <w:rFonts w:eastAsia="Times New Roman"/>
          <w:u w:val="single"/>
          <w:lang w:eastAsia="zh-CN"/>
        </w:rPr>
      </w:pPr>
      <w:r w:rsidRPr="00A27EBF">
        <w:rPr>
          <w:rFonts w:eastAsia="Times New Roman"/>
          <w:u w:val="single"/>
          <w:lang w:eastAsia="zh-CN"/>
        </w:rPr>
        <w:t>Nazwa i adres Zamawiającego:</w:t>
      </w:r>
    </w:p>
    <w:p w14:paraId="333B28F8" w14:textId="77777777" w:rsidR="00673849" w:rsidRPr="00A27EBF" w:rsidRDefault="00673849" w:rsidP="00E550C1">
      <w:pPr>
        <w:widowControl/>
        <w:spacing w:line="240" w:lineRule="auto"/>
        <w:contextualSpacing/>
        <w:jc w:val="both"/>
        <w:rPr>
          <w:rFonts w:eastAsia="Times New Roman"/>
          <w:lang w:eastAsia="zh-CN"/>
        </w:rPr>
      </w:pPr>
    </w:p>
    <w:p w14:paraId="7F9F6FAE"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Miasto Chorzów – Miasto na prawach powiatu</w:t>
      </w:r>
    </w:p>
    <w:p w14:paraId="228C7241"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Urząd Miasta Chorzów</w:t>
      </w:r>
    </w:p>
    <w:p w14:paraId="0107EDD3"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Biuro Zamówień Publicznych</w:t>
      </w:r>
    </w:p>
    <w:p w14:paraId="283B72B3"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Rynek 1</w:t>
      </w:r>
    </w:p>
    <w:p w14:paraId="0BABF59A"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lang w:eastAsia="zh-CN"/>
        </w:rPr>
        <w:t>41-500 Chorzów</w:t>
      </w:r>
    </w:p>
    <w:p w14:paraId="5EF9D93E" w14:textId="77777777" w:rsidR="00673849" w:rsidRDefault="000C5FB6" w:rsidP="00E550C1">
      <w:pPr>
        <w:widowControl/>
        <w:spacing w:line="240" w:lineRule="auto"/>
        <w:contextualSpacing/>
        <w:rPr>
          <w:rFonts w:eastAsia="Times New Roman"/>
          <w:lang w:eastAsia="zh-CN"/>
        </w:rPr>
      </w:pPr>
      <w:r>
        <w:rPr>
          <w:rFonts w:eastAsia="Times New Roman"/>
          <w:lang w:eastAsia="zh-CN"/>
        </w:rPr>
        <w:t xml:space="preserve">Tel. </w:t>
      </w:r>
      <w:r w:rsidRPr="0058554B">
        <w:rPr>
          <w:rFonts w:eastAsia="Times New Roman"/>
          <w:lang w:eastAsia="zh-CN"/>
        </w:rPr>
        <w:t>+48 32 416 52 37</w:t>
      </w:r>
    </w:p>
    <w:p w14:paraId="320FFBE0" w14:textId="77777777" w:rsidR="000C5FB6" w:rsidRPr="006F0613" w:rsidRDefault="000C5FB6" w:rsidP="00E550C1">
      <w:pPr>
        <w:widowControl/>
        <w:spacing w:line="240" w:lineRule="auto"/>
        <w:contextualSpacing/>
        <w:rPr>
          <w:rFonts w:eastAsia="Times New Roman"/>
          <w:lang w:eastAsia="zh-CN"/>
        </w:rPr>
      </w:pPr>
      <w:r w:rsidRPr="006F0613">
        <w:rPr>
          <w:rFonts w:eastAsia="Times New Roman"/>
          <w:lang w:eastAsia="zh-CN"/>
        </w:rPr>
        <w:t xml:space="preserve">e-mail: </w:t>
      </w:r>
      <w:hyperlink r:id="rId9" w:history="1">
        <w:r w:rsidRPr="006F0613">
          <w:rPr>
            <w:rStyle w:val="Hipercze"/>
            <w:rFonts w:eastAsia="Times New Roman"/>
            <w:lang w:eastAsia="zh-CN"/>
          </w:rPr>
          <w:t>bzp@chorzow.eu</w:t>
        </w:r>
      </w:hyperlink>
    </w:p>
    <w:p w14:paraId="2A3E822A" w14:textId="77777777" w:rsidR="000C5FB6" w:rsidRPr="006F0613" w:rsidRDefault="000C5FB6" w:rsidP="00E550C1">
      <w:pPr>
        <w:widowControl/>
        <w:spacing w:line="240" w:lineRule="auto"/>
        <w:contextualSpacing/>
        <w:rPr>
          <w:rFonts w:eastAsia="Times New Roman"/>
          <w:lang w:eastAsia="zh-CN"/>
        </w:rPr>
      </w:pPr>
    </w:p>
    <w:p w14:paraId="3B144B2B" w14:textId="77777777" w:rsidR="00673849" w:rsidRPr="00A27EBF" w:rsidRDefault="00673849" w:rsidP="00E550C1">
      <w:pPr>
        <w:widowControl/>
        <w:spacing w:line="240" w:lineRule="auto"/>
        <w:contextualSpacing/>
        <w:jc w:val="both"/>
        <w:rPr>
          <w:rFonts w:eastAsia="Times New Roman"/>
          <w:lang w:eastAsia="zh-CN"/>
        </w:rPr>
      </w:pPr>
      <w:r w:rsidRPr="00A27EBF">
        <w:rPr>
          <w:rFonts w:eastAsia="Times New Roman"/>
          <w:u w:val="single"/>
          <w:lang w:eastAsia="zh-CN"/>
        </w:rPr>
        <w:t>Tytuł zamówienia publicznego:</w:t>
      </w:r>
      <w:r w:rsidRPr="00A27EBF">
        <w:rPr>
          <w:rFonts w:eastAsia="Times New Roman"/>
          <w:b/>
          <w:lang w:eastAsia="zh-CN"/>
        </w:rPr>
        <w:t xml:space="preserve"> „Świadczenie usług odbioru i zagospodarowania odpadów komunalnych powstających na nieruchomościach na terenie Miasta Chorzów”</w:t>
      </w:r>
    </w:p>
    <w:p w14:paraId="14947628" w14:textId="77777777" w:rsidR="00673849" w:rsidRPr="00A27EBF" w:rsidRDefault="00673849" w:rsidP="00E550C1">
      <w:pPr>
        <w:widowControl/>
        <w:spacing w:line="240" w:lineRule="auto"/>
        <w:contextualSpacing/>
        <w:jc w:val="both"/>
        <w:rPr>
          <w:rFonts w:eastAsia="Times New Roman"/>
          <w:lang w:eastAsia="zh-CN"/>
        </w:rPr>
      </w:pPr>
    </w:p>
    <w:p w14:paraId="1E85A597" w14:textId="77777777" w:rsidR="00673849" w:rsidRPr="00A27EBF" w:rsidRDefault="00673849" w:rsidP="00E550C1">
      <w:pPr>
        <w:widowControl/>
        <w:spacing w:line="240" w:lineRule="auto"/>
        <w:contextualSpacing/>
        <w:jc w:val="both"/>
        <w:rPr>
          <w:rFonts w:eastAsia="Times New Roman"/>
          <w:u w:val="single"/>
          <w:lang w:eastAsia="zh-CN"/>
        </w:rPr>
      </w:pPr>
      <w:r w:rsidRPr="00A27EBF">
        <w:rPr>
          <w:rFonts w:eastAsia="Times New Roman"/>
          <w:u w:val="single"/>
          <w:lang w:eastAsia="zh-CN"/>
        </w:rPr>
        <w:t>Przedmiot zamówienia publicznego obejmuje:</w:t>
      </w:r>
    </w:p>
    <w:p w14:paraId="750AFDAE" w14:textId="41B2F5D2" w:rsidR="00B171C5" w:rsidRPr="00A27EBF" w:rsidRDefault="00B171C5" w:rsidP="00E550C1">
      <w:pPr>
        <w:widowControl/>
        <w:spacing w:line="240" w:lineRule="auto"/>
        <w:contextualSpacing/>
        <w:jc w:val="both"/>
        <w:rPr>
          <w:rFonts w:eastAsia="Times New Roman"/>
          <w:lang w:eastAsia="zh-CN"/>
        </w:rPr>
      </w:pPr>
      <w:r w:rsidRPr="00A27EBF">
        <w:t>Przedmiotem</w:t>
      </w:r>
      <w:r w:rsidRPr="00A27EBF">
        <w:rPr>
          <w:spacing w:val="25"/>
        </w:rPr>
        <w:t xml:space="preserve"> </w:t>
      </w:r>
      <w:r w:rsidRPr="00A27EBF">
        <w:t>zamówienia</w:t>
      </w:r>
      <w:r w:rsidRPr="00A27EBF">
        <w:rPr>
          <w:spacing w:val="24"/>
        </w:rPr>
        <w:t xml:space="preserve"> </w:t>
      </w:r>
      <w:r w:rsidRPr="00A27EBF">
        <w:t>jest</w:t>
      </w:r>
      <w:r w:rsidRPr="00A27EBF">
        <w:rPr>
          <w:spacing w:val="27"/>
        </w:rPr>
        <w:t xml:space="preserve"> </w:t>
      </w:r>
      <w:r w:rsidRPr="00A27EBF">
        <w:t>świadczenie</w:t>
      </w:r>
      <w:r w:rsidRPr="00A27EBF">
        <w:rPr>
          <w:spacing w:val="26"/>
        </w:rPr>
        <w:t xml:space="preserve"> </w:t>
      </w:r>
      <w:r w:rsidRPr="00A27EBF">
        <w:t>usług</w:t>
      </w:r>
      <w:r w:rsidRPr="00A27EBF">
        <w:rPr>
          <w:spacing w:val="26"/>
        </w:rPr>
        <w:t xml:space="preserve"> </w:t>
      </w:r>
      <w:r w:rsidRPr="00A27EBF">
        <w:t>odbioru</w:t>
      </w:r>
      <w:r w:rsidRPr="00A27EBF">
        <w:rPr>
          <w:spacing w:val="26"/>
        </w:rPr>
        <w:t xml:space="preserve"> </w:t>
      </w:r>
      <w:r w:rsidRPr="00A27EBF">
        <w:t>i</w:t>
      </w:r>
      <w:r w:rsidRPr="00A27EBF">
        <w:rPr>
          <w:spacing w:val="25"/>
        </w:rPr>
        <w:t xml:space="preserve"> </w:t>
      </w:r>
      <w:r w:rsidRPr="00A27EBF">
        <w:t>zagospodarowania</w:t>
      </w:r>
      <w:r w:rsidRPr="00A27EBF">
        <w:rPr>
          <w:spacing w:val="26"/>
        </w:rPr>
        <w:t xml:space="preserve"> </w:t>
      </w:r>
      <w:r w:rsidRPr="00A27EBF">
        <w:t>wszystkich</w:t>
      </w:r>
      <w:r w:rsidRPr="00A27EBF">
        <w:rPr>
          <w:spacing w:val="89"/>
        </w:rPr>
        <w:t xml:space="preserve"> </w:t>
      </w:r>
      <w:r w:rsidRPr="00A27EBF">
        <w:t>odpadów komunalnych powstających na nieruchomościach zamieszkałych</w:t>
      </w:r>
      <w:r>
        <w:t xml:space="preserve"> </w:t>
      </w:r>
      <w:r w:rsidRPr="00AE1AC0">
        <w:t>i mieszanych</w:t>
      </w:r>
      <w:r w:rsidRPr="00A27EBF">
        <w:rPr>
          <w:spacing w:val="43"/>
        </w:rPr>
        <w:t xml:space="preserve"> </w:t>
      </w:r>
      <w:r w:rsidRPr="00A27EBF">
        <w:t>na</w:t>
      </w:r>
      <w:r w:rsidRPr="00A27EBF">
        <w:rPr>
          <w:spacing w:val="17"/>
        </w:rPr>
        <w:t xml:space="preserve"> </w:t>
      </w:r>
      <w:r w:rsidRPr="00A27EBF">
        <w:t>terenie</w:t>
      </w:r>
      <w:r w:rsidRPr="00A27EBF">
        <w:rPr>
          <w:spacing w:val="19"/>
        </w:rPr>
        <w:t xml:space="preserve"> </w:t>
      </w:r>
      <w:r w:rsidRPr="00A27EBF">
        <w:t>Miasta</w:t>
      </w:r>
      <w:r w:rsidRPr="00A27EBF">
        <w:rPr>
          <w:spacing w:val="19"/>
        </w:rPr>
        <w:t xml:space="preserve"> </w:t>
      </w:r>
      <w:r w:rsidRPr="00A27EBF">
        <w:t>Chorzów</w:t>
      </w:r>
    </w:p>
    <w:p w14:paraId="72B938F4" w14:textId="77777777" w:rsidR="00673849" w:rsidRPr="00A27EBF" w:rsidRDefault="00673849" w:rsidP="00673849">
      <w:pPr>
        <w:widowControl/>
        <w:spacing w:line="240" w:lineRule="auto"/>
        <w:jc w:val="both"/>
        <w:rPr>
          <w:rFonts w:eastAsia="Times New Roman"/>
          <w:lang w:eastAsia="zh-CN"/>
        </w:rPr>
      </w:pPr>
    </w:p>
    <w:p w14:paraId="46CAD609" w14:textId="77777777" w:rsidR="00673849" w:rsidRPr="00EE14EE" w:rsidRDefault="00673849" w:rsidP="00673849">
      <w:pPr>
        <w:widowControl/>
        <w:spacing w:line="240" w:lineRule="auto"/>
        <w:jc w:val="both"/>
        <w:rPr>
          <w:rFonts w:eastAsia="Times New Roman"/>
          <w:lang w:eastAsia="zh-CN"/>
        </w:rPr>
      </w:pPr>
      <w:r w:rsidRPr="00A27EBF">
        <w:rPr>
          <w:rFonts w:eastAsia="Times New Roman"/>
          <w:spacing w:val="-1"/>
          <w:lang w:eastAsia="zh-CN"/>
        </w:rPr>
        <w:t>Wykonawca</w:t>
      </w:r>
      <w:r w:rsidRPr="00A27EBF">
        <w:rPr>
          <w:rFonts w:eastAsia="Times New Roman"/>
          <w:spacing w:val="23"/>
          <w:lang w:eastAsia="zh-CN"/>
        </w:rPr>
        <w:t xml:space="preserve"> </w:t>
      </w:r>
      <w:r w:rsidRPr="00A27EBF">
        <w:rPr>
          <w:rFonts w:eastAsia="Times New Roman"/>
          <w:spacing w:val="-1"/>
          <w:lang w:eastAsia="zh-CN"/>
        </w:rPr>
        <w:t>ponosi</w:t>
      </w:r>
      <w:r w:rsidRPr="00A27EBF">
        <w:rPr>
          <w:rFonts w:eastAsia="Times New Roman"/>
          <w:spacing w:val="23"/>
          <w:lang w:eastAsia="zh-CN"/>
        </w:rPr>
        <w:t xml:space="preserve"> </w:t>
      </w:r>
      <w:r w:rsidRPr="00A27EBF">
        <w:rPr>
          <w:rFonts w:eastAsia="Times New Roman"/>
          <w:spacing w:val="-1"/>
          <w:lang w:eastAsia="zh-CN"/>
        </w:rPr>
        <w:t>całkowite</w:t>
      </w:r>
      <w:r w:rsidRPr="00A27EBF">
        <w:rPr>
          <w:rFonts w:eastAsia="Times New Roman"/>
          <w:spacing w:val="21"/>
          <w:lang w:eastAsia="zh-CN"/>
        </w:rPr>
        <w:t xml:space="preserve"> </w:t>
      </w:r>
      <w:r w:rsidRPr="00A27EBF">
        <w:rPr>
          <w:rFonts w:eastAsia="Times New Roman"/>
          <w:lang w:eastAsia="zh-CN"/>
        </w:rPr>
        <w:t>koszty</w:t>
      </w:r>
      <w:r w:rsidRPr="00A27EBF">
        <w:rPr>
          <w:rFonts w:eastAsia="Times New Roman"/>
          <w:spacing w:val="20"/>
          <w:lang w:eastAsia="zh-CN"/>
        </w:rPr>
        <w:t xml:space="preserve"> </w:t>
      </w:r>
      <w:r w:rsidRPr="00A27EBF">
        <w:rPr>
          <w:rFonts w:eastAsia="Times New Roman"/>
          <w:spacing w:val="-1"/>
          <w:lang w:eastAsia="zh-CN"/>
        </w:rPr>
        <w:t>związane</w:t>
      </w:r>
      <w:r w:rsidRPr="00A27EBF">
        <w:rPr>
          <w:rFonts w:eastAsia="Times New Roman"/>
          <w:spacing w:val="21"/>
          <w:lang w:eastAsia="zh-CN"/>
        </w:rPr>
        <w:t xml:space="preserve"> </w:t>
      </w:r>
      <w:r w:rsidRPr="00A27EBF">
        <w:rPr>
          <w:rFonts w:eastAsia="Times New Roman"/>
          <w:lang w:eastAsia="zh-CN"/>
        </w:rPr>
        <w:t>z</w:t>
      </w:r>
      <w:r w:rsidRPr="00A27EBF">
        <w:rPr>
          <w:rFonts w:eastAsia="Times New Roman"/>
          <w:spacing w:val="20"/>
          <w:lang w:eastAsia="zh-CN"/>
        </w:rPr>
        <w:t xml:space="preserve"> </w:t>
      </w:r>
      <w:r w:rsidRPr="00A27EBF">
        <w:rPr>
          <w:rFonts w:eastAsia="Times New Roman"/>
          <w:spacing w:val="-1"/>
          <w:lang w:eastAsia="zh-CN"/>
        </w:rPr>
        <w:t>transportem,</w:t>
      </w:r>
      <w:r w:rsidRPr="00A27EBF">
        <w:rPr>
          <w:rFonts w:eastAsia="Times New Roman"/>
          <w:spacing w:val="25"/>
          <w:lang w:eastAsia="zh-CN"/>
        </w:rPr>
        <w:t xml:space="preserve"> </w:t>
      </w:r>
      <w:r w:rsidRPr="00A27EBF">
        <w:rPr>
          <w:rFonts w:eastAsia="Times New Roman"/>
          <w:lang w:eastAsia="zh-CN"/>
        </w:rPr>
        <w:t>odbiorem</w:t>
      </w:r>
      <w:r w:rsidRPr="00A27EBF">
        <w:rPr>
          <w:rFonts w:eastAsia="Times New Roman"/>
          <w:spacing w:val="20"/>
          <w:lang w:eastAsia="zh-CN"/>
        </w:rPr>
        <w:t xml:space="preserve"> </w:t>
      </w:r>
      <w:r w:rsidRPr="00A27EBF">
        <w:rPr>
          <w:rFonts w:eastAsia="Times New Roman"/>
          <w:lang w:eastAsia="zh-CN"/>
        </w:rPr>
        <w:t>i</w:t>
      </w:r>
      <w:r w:rsidRPr="00A27EBF">
        <w:rPr>
          <w:rFonts w:eastAsia="Times New Roman"/>
          <w:spacing w:val="23"/>
          <w:lang w:eastAsia="zh-CN"/>
        </w:rPr>
        <w:t> </w:t>
      </w:r>
      <w:r w:rsidRPr="00A27EBF">
        <w:rPr>
          <w:rFonts w:eastAsia="Times New Roman"/>
          <w:spacing w:val="-1"/>
          <w:lang w:eastAsia="zh-CN"/>
        </w:rPr>
        <w:t>zagospodarowaniem</w:t>
      </w:r>
      <w:r w:rsidRPr="00A27EBF">
        <w:rPr>
          <w:rFonts w:eastAsia="Times New Roman"/>
          <w:spacing w:val="81"/>
          <w:w w:val="99"/>
          <w:lang w:eastAsia="zh-CN"/>
        </w:rPr>
        <w:t xml:space="preserve"> </w:t>
      </w:r>
      <w:r w:rsidRPr="00A27EBF">
        <w:rPr>
          <w:rFonts w:eastAsia="Times New Roman"/>
          <w:lang w:eastAsia="zh-CN"/>
        </w:rPr>
        <w:t xml:space="preserve">odpadów, w tym koszty przyjęcia odpadów </w:t>
      </w:r>
      <w:r w:rsidRPr="009C62FA">
        <w:rPr>
          <w:rFonts w:eastAsia="Times New Roman"/>
          <w:lang w:eastAsia="zh-CN"/>
        </w:rPr>
        <w:t xml:space="preserve">na instalacje </w:t>
      </w:r>
      <w:r w:rsidR="009C62FA" w:rsidRPr="009C62FA">
        <w:rPr>
          <w:rFonts w:eastAsia="Times New Roman"/>
          <w:lang w:eastAsia="zh-CN"/>
        </w:rPr>
        <w:t xml:space="preserve">komunalne </w:t>
      </w:r>
      <w:r w:rsidRPr="00A27EBF">
        <w:rPr>
          <w:rFonts w:eastAsia="Times New Roman"/>
          <w:spacing w:val="-1"/>
          <w:lang w:eastAsia="zh-CN"/>
        </w:rPr>
        <w:t>oraz</w:t>
      </w:r>
      <w:r w:rsidRPr="00A27EBF">
        <w:rPr>
          <w:rFonts w:eastAsia="Times New Roman"/>
          <w:spacing w:val="5"/>
          <w:lang w:eastAsia="zh-CN"/>
        </w:rPr>
        <w:t xml:space="preserve"> </w:t>
      </w:r>
      <w:r w:rsidRPr="00A27EBF">
        <w:rPr>
          <w:rFonts w:eastAsia="Times New Roman"/>
          <w:bCs/>
          <w:spacing w:val="-1"/>
          <w:lang w:eastAsia="zh-CN"/>
        </w:rPr>
        <w:t>wszelkie</w:t>
      </w:r>
      <w:r w:rsidRPr="00A27EBF">
        <w:rPr>
          <w:rFonts w:eastAsia="Times New Roman"/>
          <w:b/>
          <w:bCs/>
          <w:spacing w:val="3"/>
          <w:lang w:eastAsia="zh-CN"/>
        </w:rPr>
        <w:t xml:space="preserve"> </w:t>
      </w:r>
      <w:r w:rsidRPr="00A27EBF">
        <w:rPr>
          <w:rFonts w:eastAsia="Times New Roman"/>
          <w:spacing w:val="-1"/>
          <w:lang w:eastAsia="zh-CN"/>
        </w:rPr>
        <w:t>pozostałe</w:t>
      </w:r>
      <w:r w:rsidRPr="00A27EBF">
        <w:rPr>
          <w:rFonts w:eastAsia="Times New Roman"/>
          <w:spacing w:val="3"/>
          <w:lang w:eastAsia="zh-CN"/>
        </w:rPr>
        <w:t xml:space="preserve"> </w:t>
      </w:r>
      <w:r w:rsidRPr="00A27EBF">
        <w:rPr>
          <w:rFonts w:eastAsia="Times New Roman"/>
          <w:lang w:eastAsia="zh-CN"/>
        </w:rPr>
        <w:t xml:space="preserve">koszty </w:t>
      </w:r>
      <w:r w:rsidRPr="00A27EBF">
        <w:rPr>
          <w:rFonts w:eastAsia="Times New Roman"/>
          <w:spacing w:val="-1"/>
          <w:lang w:eastAsia="zh-CN"/>
        </w:rPr>
        <w:t>związane</w:t>
      </w:r>
      <w:r w:rsidRPr="00A27EBF">
        <w:rPr>
          <w:rFonts w:eastAsia="Times New Roman"/>
          <w:spacing w:val="5"/>
          <w:lang w:eastAsia="zh-CN"/>
        </w:rPr>
        <w:t xml:space="preserve"> </w:t>
      </w:r>
      <w:r w:rsidRPr="00A27EBF">
        <w:rPr>
          <w:rFonts w:eastAsia="Times New Roman"/>
          <w:lang w:eastAsia="zh-CN"/>
        </w:rPr>
        <w:t>z</w:t>
      </w:r>
      <w:r w:rsidRPr="00A27EBF">
        <w:rPr>
          <w:rFonts w:eastAsia="Times New Roman"/>
          <w:spacing w:val="3"/>
          <w:lang w:eastAsia="zh-CN"/>
        </w:rPr>
        <w:t xml:space="preserve"> </w:t>
      </w:r>
      <w:r w:rsidRPr="00A27EBF">
        <w:rPr>
          <w:rFonts w:eastAsia="Times New Roman"/>
          <w:spacing w:val="-1"/>
          <w:lang w:eastAsia="zh-CN"/>
        </w:rPr>
        <w:t>realizacją</w:t>
      </w:r>
      <w:r w:rsidRPr="00A27EBF">
        <w:rPr>
          <w:rFonts w:eastAsia="Times New Roman"/>
          <w:spacing w:val="5"/>
          <w:lang w:eastAsia="zh-CN"/>
        </w:rPr>
        <w:t xml:space="preserve"> </w:t>
      </w:r>
      <w:r w:rsidRPr="00A27EBF">
        <w:rPr>
          <w:rFonts w:eastAsia="Times New Roman"/>
          <w:spacing w:val="-1"/>
          <w:lang w:eastAsia="zh-CN"/>
        </w:rPr>
        <w:t xml:space="preserve">zamówienia, w szczególności </w:t>
      </w:r>
      <w:r w:rsidRPr="00CD1F41">
        <w:rPr>
          <w:rFonts w:eastAsia="Times New Roman"/>
          <w:spacing w:val="-1"/>
          <w:lang w:eastAsia="zh-CN"/>
        </w:rPr>
        <w:t>koszty dostawy</w:t>
      </w:r>
      <w:r w:rsidRPr="00A27EBF">
        <w:rPr>
          <w:rFonts w:eastAsia="Times New Roman"/>
          <w:spacing w:val="-1"/>
          <w:lang w:eastAsia="zh-CN"/>
        </w:rPr>
        <w:t xml:space="preserve"> </w:t>
      </w:r>
      <w:r w:rsidR="007925F1" w:rsidRPr="007B1DDD">
        <w:rPr>
          <w:rFonts w:eastAsia="Times New Roman"/>
          <w:spacing w:val="-1"/>
          <w:lang w:eastAsia="zh-CN"/>
        </w:rPr>
        <w:t>pojemników</w:t>
      </w:r>
      <w:r w:rsidR="00E70896">
        <w:rPr>
          <w:rFonts w:eastAsia="Times New Roman"/>
          <w:spacing w:val="-1"/>
          <w:lang w:eastAsia="zh-CN"/>
        </w:rPr>
        <w:t xml:space="preserve"> i </w:t>
      </w:r>
      <w:r w:rsidRPr="00A27EBF">
        <w:rPr>
          <w:rFonts w:eastAsia="Times New Roman"/>
          <w:spacing w:val="-1"/>
          <w:lang w:eastAsia="zh-CN"/>
        </w:rPr>
        <w:t>worków, koszty wydr</w:t>
      </w:r>
      <w:r w:rsidR="009C62FA">
        <w:rPr>
          <w:rFonts w:eastAsia="Times New Roman"/>
          <w:spacing w:val="-1"/>
          <w:lang w:eastAsia="zh-CN"/>
        </w:rPr>
        <w:t>uku kalendarzy z harmonogramami</w:t>
      </w:r>
      <w:r w:rsidRPr="00A27EBF">
        <w:rPr>
          <w:rFonts w:eastAsia="Times New Roman"/>
          <w:spacing w:val="-1"/>
          <w:lang w:eastAsia="zh-CN"/>
        </w:rPr>
        <w:t xml:space="preserve"> oraz koszty ich dostarczenia do właścicieli nieruchomości</w:t>
      </w:r>
      <w:r w:rsidR="00CE5673">
        <w:rPr>
          <w:rFonts w:eastAsia="Times New Roman"/>
          <w:spacing w:val="-1"/>
          <w:lang w:eastAsia="zh-CN"/>
        </w:rPr>
        <w:t>.</w:t>
      </w:r>
      <w:r w:rsidRPr="00A27EBF">
        <w:rPr>
          <w:rFonts w:eastAsia="Times New Roman"/>
          <w:lang w:eastAsia="zh-CN"/>
        </w:rPr>
        <w:t xml:space="preserve"> W kosztach uwzględnia się również opłatę za umieszczenie odpadów na składowisku, tzw. </w:t>
      </w:r>
      <w:r w:rsidR="00CD1F41">
        <w:rPr>
          <w:rFonts w:eastAsia="Times New Roman"/>
          <w:lang w:eastAsia="zh-CN"/>
        </w:rPr>
        <w:t>opłatę marszałkowską, zgodnie z </w:t>
      </w:r>
      <w:r w:rsidRPr="00A27EBF">
        <w:rPr>
          <w:rFonts w:eastAsia="Times New Roman"/>
          <w:lang w:eastAsia="zh-CN"/>
        </w:rPr>
        <w:t xml:space="preserve">Obwieszczeniem Ministra Środowiska w sprawie wysokości stawek opłat za korzystanie ze środowiska na dany rok kalendarzowy, dla masy odpadów, których unieszkodliwienie przez składowanie będzie </w:t>
      </w:r>
      <w:r w:rsidRPr="00EE14EE">
        <w:rPr>
          <w:rFonts w:eastAsia="Times New Roman"/>
          <w:lang w:eastAsia="zh-CN"/>
        </w:rPr>
        <w:t>konieczne podczas zagospodarowania odpadów odebranych przez Wykonawcę.</w:t>
      </w:r>
    </w:p>
    <w:p w14:paraId="6E81F899" w14:textId="77777777" w:rsidR="005A54BE" w:rsidRPr="005A54BE" w:rsidRDefault="005A54BE" w:rsidP="005A54BE">
      <w:pPr>
        <w:spacing w:line="240" w:lineRule="auto"/>
        <w:jc w:val="both"/>
      </w:pPr>
      <w:r w:rsidRPr="005A54BE">
        <w:rPr>
          <w:color w:val="000000"/>
        </w:rPr>
        <w:t>Przedmiotem zamówienia będzie realizowany poprzez zorganizowanie odbioru następujących rodzajów odpadów:</w:t>
      </w:r>
      <w:r w:rsidRPr="005A54BE">
        <w:t xml:space="preserve"> </w:t>
      </w:r>
    </w:p>
    <w:p w14:paraId="0B2B03EA" w14:textId="77777777" w:rsidR="005A54BE" w:rsidRPr="00CE5673" w:rsidRDefault="00937F88" w:rsidP="0035691E">
      <w:pPr>
        <w:pStyle w:val="Akapitzlist"/>
        <w:numPr>
          <w:ilvl w:val="0"/>
          <w:numId w:val="54"/>
        </w:numPr>
        <w:spacing w:line="240" w:lineRule="auto"/>
        <w:jc w:val="both"/>
      </w:pPr>
      <w:r w:rsidRPr="00CE5673">
        <w:t>niesegregowanych (</w:t>
      </w:r>
      <w:r w:rsidR="005A54BE" w:rsidRPr="00CE5673">
        <w:t>zmieszan</w:t>
      </w:r>
      <w:r w:rsidRPr="00CE5673">
        <w:t>ych)</w:t>
      </w:r>
      <w:r w:rsidR="005A54BE" w:rsidRPr="00CE5673">
        <w:t xml:space="preserve"> odpad</w:t>
      </w:r>
      <w:r w:rsidRPr="00CE5673">
        <w:t>ów</w:t>
      </w:r>
      <w:r w:rsidR="005A54BE" w:rsidRPr="00CE5673">
        <w:t xml:space="preserve"> komunaln</w:t>
      </w:r>
      <w:r w:rsidRPr="00CE5673">
        <w:t>ych,</w:t>
      </w:r>
    </w:p>
    <w:p w14:paraId="0C41E514" w14:textId="77777777" w:rsidR="005A54BE" w:rsidRPr="00CE5673" w:rsidRDefault="00937F88" w:rsidP="0035691E">
      <w:pPr>
        <w:pStyle w:val="Akapitzlist"/>
        <w:numPr>
          <w:ilvl w:val="0"/>
          <w:numId w:val="54"/>
        </w:numPr>
        <w:spacing w:line="240" w:lineRule="auto"/>
        <w:jc w:val="both"/>
      </w:pPr>
      <w:r w:rsidRPr="00CE5673">
        <w:t>bio</w:t>
      </w:r>
      <w:r w:rsidR="005A54BE" w:rsidRPr="00CE5673">
        <w:t>odpad</w:t>
      </w:r>
      <w:r w:rsidRPr="00CE5673">
        <w:t>ów</w:t>
      </w:r>
      <w:r w:rsidR="005A54BE" w:rsidRPr="00CE5673">
        <w:t>,</w:t>
      </w:r>
    </w:p>
    <w:p w14:paraId="56FDE52A" w14:textId="77777777" w:rsidR="005A54BE" w:rsidRPr="005A54BE" w:rsidRDefault="005A54BE" w:rsidP="0035691E">
      <w:pPr>
        <w:pStyle w:val="Akapitzlist"/>
        <w:numPr>
          <w:ilvl w:val="0"/>
          <w:numId w:val="54"/>
        </w:numPr>
        <w:spacing w:line="240" w:lineRule="auto"/>
        <w:jc w:val="both"/>
      </w:pPr>
      <w:r w:rsidRPr="005A54BE">
        <w:t>odpad</w:t>
      </w:r>
      <w:r w:rsidR="00937F88">
        <w:t>ów</w:t>
      </w:r>
      <w:r w:rsidRPr="005A54BE">
        <w:t xml:space="preserve"> zbieran</w:t>
      </w:r>
      <w:r w:rsidR="00937F88">
        <w:t>ych</w:t>
      </w:r>
      <w:r w:rsidRPr="005A54BE">
        <w:t xml:space="preserve"> selektywnie w zestawach do segregacji odpadów,</w:t>
      </w:r>
    </w:p>
    <w:p w14:paraId="654D5F3C" w14:textId="77777777" w:rsidR="005A54BE" w:rsidRPr="005A54BE" w:rsidRDefault="005A54BE" w:rsidP="0035691E">
      <w:pPr>
        <w:pStyle w:val="Akapitzlist"/>
        <w:numPr>
          <w:ilvl w:val="0"/>
          <w:numId w:val="54"/>
        </w:numPr>
        <w:spacing w:line="240" w:lineRule="auto"/>
        <w:jc w:val="both"/>
      </w:pPr>
      <w:r w:rsidRPr="005A54BE">
        <w:t>odpad</w:t>
      </w:r>
      <w:r w:rsidR="00937F88">
        <w:t>ów zbieranych</w:t>
      </w:r>
      <w:r w:rsidRPr="005A54BE">
        <w:t xml:space="preserve"> selektywnie w systemie workowym,</w:t>
      </w:r>
    </w:p>
    <w:p w14:paraId="644B7EF9" w14:textId="77777777" w:rsidR="005A54BE" w:rsidRPr="005A54BE" w:rsidRDefault="00937F88" w:rsidP="0035691E">
      <w:pPr>
        <w:pStyle w:val="Akapitzlist"/>
        <w:numPr>
          <w:ilvl w:val="0"/>
          <w:numId w:val="54"/>
        </w:numPr>
        <w:spacing w:line="240" w:lineRule="auto"/>
        <w:jc w:val="both"/>
      </w:pPr>
      <w:r>
        <w:t>odpadów</w:t>
      </w:r>
      <w:r w:rsidR="005A54BE" w:rsidRPr="005A54BE">
        <w:t xml:space="preserve"> </w:t>
      </w:r>
      <w:r w:rsidR="004E1172">
        <w:t>wielkogabarytowych</w:t>
      </w:r>
      <w:r w:rsidR="005A54BE" w:rsidRPr="005A54BE">
        <w:t>,</w:t>
      </w:r>
    </w:p>
    <w:p w14:paraId="3F53122A" w14:textId="77777777" w:rsidR="005A54BE" w:rsidRPr="005A54BE" w:rsidRDefault="005A54BE" w:rsidP="0035691E">
      <w:pPr>
        <w:pStyle w:val="Akapitzlist"/>
        <w:numPr>
          <w:ilvl w:val="0"/>
          <w:numId w:val="54"/>
        </w:numPr>
        <w:spacing w:line="240" w:lineRule="auto"/>
        <w:jc w:val="both"/>
      </w:pPr>
      <w:r w:rsidRPr="005A54BE">
        <w:t>odpad</w:t>
      </w:r>
      <w:r w:rsidR="004E1172">
        <w:t>ów</w:t>
      </w:r>
      <w:r w:rsidRPr="005A54BE">
        <w:t xml:space="preserve"> budowlan</w:t>
      </w:r>
      <w:r w:rsidR="004E1172">
        <w:t>ych</w:t>
      </w:r>
      <w:r w:rsidRPr="005A54BE">
        <w:t xml:space="preserve"> i rozbiórkow</w:t>
      </w:r>
      <w:r w:rsidR="004E1172">
        <w:t>ych</w:t>
      </w:r>
      <w:r w:rsidRPr="005A54BE">
        <w:t>,</w:t>
      </w:r>
    </w:p>
    <w:p w14:paraId="42624B20" w14:textId="77777777" w:rsidR="005A54BE" w:rsidRPr="005A54BE" w:rsidRDefault="005A54BE" w:rsidP="0035691E">
      <w:pPr>
        <w:pStyle w:val="Akapitzlist"/>
        <w:numPr>
          <w:ilvl w:val="0"/>
          <w:numId w:val="54"/>
        </w:numPr>
        <w:spacing w:line="240" w:lineRule="auto"/>
        <w:jc w:val="both"/>
      </w:pPr>
      <w:r w:rsidRPr="005A54BE">
        <w:lastRenderedPageBreak/>
        <w:t>odpad</w:t>
      </w:r>
      <w:r w:rsidR="004E1172">
        <w:t>ów</w:t>
      </w:r>
      <w:r w:rsidRPr="005A54BE">
        <w:t xml:space="preserve"> niebezpieczn</w:t>
      </w:r>
      <w:r w:rsidR="004E1172">
        <w:t>ych</w:t>
      </w:r>
      <w:r w:rsidRPr="005A54BE">
        <w:t>,</w:t>
      </w:r>
    </w:p>
    <w:p w14:paraId="4FE8E8CF" w14:textId="77777777" w:rsidR="005A54BE" w:rsidRPr="005A54BE" w:rsidRDefault="005A54BE" w:rsidP="0035691E">
      <w:pPr>
        <w:pStyle w:val="Akapitzlist"/>
        <w:numPr>
          <w:ilvl w:val="0"/>
          <w:numId w:val="54"/>
        </w:numPr>
        <w:spacing w:line="240" w:lineRule="auto"/>
        <w:jc w:val="both"/>
      </w:pPr>
      <w:r w:rsidRPr="005A54BE">
        <w:t>zużyt</w:t>
      </w:r>
      <w:r w:rsidR="004E1172">
        <w:t>ego</w:t>
      </w:r>
      <w:r w:rsidRPr="005A54BE">
        <w:t xml:space="preserve"> sprzęt</w:t>
      </w:r>
      <w:r w:rsidR="004E1172">
        <w:t>u</w:t>
      </w:r>
      <w:r w:rsidRPr="005A54BE">
        <w:t xml:space="preserve"> elektryczn</w:t>
      </w:r>
      <w:r w:rsidR="004E1172">
        <w:t>ego</w:t>
      </w:r>
      <w:r w:rsidRPr="005A54BE">
        <w:t xml:space="preserve"> i elektroniczn</w:t>
      </w:r>
      <w:r w:rsidR="004E1172">
        <w:t>ego,</w:t>
      </w:r>
    </w:p>
    <w:p w14:paraId="35383367" w14:textId="7119848F" w:rsidR="005A54BE" w:rsidRPr="005A54BE" w:rsidRDefault="005A54BE" w:rsidP="0035691E">
      <w:pPr>
        <w:pStyle w:val="Akapitzlist"/>
        <w:numPr>
          <w:ilvl w:val="0"/>
          <w:numId w:val="54"/>
        </w:numPr>
        <w:spacing w:line="240" w:lineRule="auto"/>
        <w:jc w:val="both"/>
      </w:pPr>
      <w:r w:rsidRPr="005A54BE">
        <w:t>choin</w:t>
      </w:r>
      <w:r w:rsidR="004E1172">
        <w:t>e</w:t>
      </w:r>
      <w:r w:rsidRPr="005A54BE">
        <w:t>k</w:t>
      </w:r>
      <w:r w:rsidR="00B613A8">
        <w:t xml:space="preserve"> w okresie poświątecznym</w:t>
      </w:r>
      <w:r w:rsidRPr="005A54BE">
        <w:t>.</w:t>
      </w:r>
    </w:p>
    <w:p w14:paraId="4818C6F7" w14:textId="77777777" w:rsidR="005A54BE" w:rsidRPr="005A54BE" w:rsidRDefault="005A54BE" w:rsidP="005A54BE">
      <w:pPr>
        <w:spacing w:line="240" w:lineRule="auto"/>
      </w:pPr>
      <w:r w:rsidRPr="005A54BE">
        <w:t>Orientacyjne dane dotyczące ilości odpadów komunalnych generowanych n</w:t>
      </w:r>
      <w:r w:rsidR="00C95D45">
        <w:t>a terenie miasta</w:t>
      </w:r>
    </w:p>
    <w:p w14:paraId="7995D5AE" w14:textId="77777777" w:rsidR="005A54BE" w:rsidRPr="000A73A4" w:rsidRDefault="005A54BE" w:rsidP="005A54BE">
      <w:pPr>
        <w:spacing w:line="240" w:lineRule="auto"/>
      </w:pPr>
      <w:r w:rsidRPr="000A73A4">
        <w:t>Rok 2016: łącznie 37 166,62 Mg/rok</w:t>
      </w:r>
    </w:p>
    <w:p w14:paraId="04338042" w14:textId="77777777" w:rsidR="005A54BE" w:rsidRDefault="005A54BE" w:rsidP="005A54BE">
      <w:pPr>
        <w:spacing w:line="240" w:lineRule="auto"/>
      </w:pPr>
      <w:r w:rsidRPr="000A73A4">
        <w:t>Rok 2017: łącznie 42 951,01 Mg/rok</w:t>
      </w:r>
    </w:p>
    <w:p w14:paraId="46CC03D2" w14:textId="77777777" w:rsidR="00FA7602" w:rsidRDefault="00FA7602" w:rsidP="00FA7602">
      <w:pPr>
        <w:spacing w:line="240" w:lineRule="auto"/>
      </w:pPr>
      <w:r>
        <w:t>Rok 2018: łącznie 45 482,59 Mg/rok</w:t>
      </w:r>
    </w:p>
    <w:p w14:paraId="1BBB70B3" w14:textId="77777777" w:rsidR="00FA7602" w:rsidRPr="005A54BE" w:rsidRDefault="00FA7602" w:rsidP="00FA7602">
      <w:pPr>
        <w:spacing w:line="240" w:lineRule="auto"/>
      </w:pPr>
      <w:r>
        <w:t>Rok 2019: łącznie 46 975,09 Mg/rok</w:t>
      </w:r>
    </w:p>
    <w:p w14:paraId="00DF3B9A" w14:textId="77777777" w:rsidR="005A54BE" w:rsidRDefault="005A54BE" w:rsidP="005A54BE">
      <w:pPr>
        <w:spacing w:line="240" w:lineRule="auto"/>
      </w:pPr>
      <w:r w:rsidRPr="005A54BE">
        <w:t>Orientacyjne ilości pojemników/worków na odpady komunalne:</w:t>
      </w:r>
    </w:p>
    <w:p w14:paraId="0EFE3BBF" w14:textId="77777777" w:rsidR="00331C28" w:rsidRPr="00DA2035" w:rsidRDefault="00331C28" w:rsidP="00331C28">
      <w:pPr>
        <w:pStyle w:val="Akapitzlist"/>
        <w:numPr>
          <w:ilvl w:val="0"/>
          <w:numId w:val="67"/>
        </w:numPr>
        <w:spacing w:line="240" w:lineRule="auto"/>
      </w:pPr>
      <w:r w:rsidRPr="00DA2035">
        <w:t>pojemniki na niesegregowane (zmieszane) odpady komunalne:</w:t>
      </w:r>
    </w:p>
    <w:p w14:paraId="15B66D6A" w14:textId="3617FA3D" w:rsidR="00147041" w:rsidRPr="000711B2" w:rsidRDefault="00147041" w:rsidP="00147041">
      <w:pPr>
        <w:spacing w:line="240" w:lineRule="auto"/>
      </w:pPr>
      <w:r w:rsidRPr="000711B2">
        <w:t xml:space="preserve">pojemnik 120 litrów [szt.] </w:t>
      </w:r>
      <w:r w:rsidR="00062F79">
        <w:t>2193</w:t>
      </w:r>
    </w:p>
    <w:p w14:paraId="12902638" w14:textId="0A19CD38" w:rsidR="00147041" w:rsidRPr="000711B2" w:rsidRDefault="00147041" w:rsidP="00147041">
      <w:pPr>
        <w:spacing w:line="240" w:lineRule="auto"/>
      </w:pPr>
      <w:r w:rsidRPr="000711B2">
        <w:t xml:space="preserve">pojemnik 240 litrów [szt.] </w:t>
      </w:r>
      <w:r w:rsidR="00062F79">
        <w:t>4261</w:t>
      </w:r>
    </w:p>
    <w:p w14:paraId="3F16FA5A" w14:textId="715A2417" w:rsidR="00147041" w:rsidRPr="000711B2" w:rsidRDefault="00147041" w:rsidP="00147041">
      <w:pPr>
        <w:spacing w:line="240" w:lineRule="auto"/>
      </w:pPr>
      <w:r w:rsidRPr="000711B2">
        <w:t xml:space="preserve">pojemnik 1100 litrów [szt.] </w:t>
      </w:r>
      <w:r w:rsidR="00062F79">
        <w:t>2525</w:t>
      </w:r>
    </w:p>
    <w:p w14:paraId="702F948F" w14:textId="77777777" w:rsidR="00DA2035" w:rsidRDefault="00147041" w:rsidP="00C54AEA">
      <w:pPr>
        <w:pStyle w:val="Akapitzlist"/>
        <w:numPr>
          <w:ilvl w:val="0"/>
          <w:numId w:val="67"/>
        </w:numPr>
        <w:spacing w:line="240" w:lineRule="auto"/>
      </w:pPr>
      <w:r w:rsidRPr="00C54AEA">
        <w:t>kontener</w:t>
      </w:r>
      <w:r w:rsidR="00282715">
        <w:t>y i worki big-</w:t>
      </w:r>
      <w:proofErr w:type="spellStart"/>
      <w:r w:rsidR="00282715">
        <w:t>bag</w:t>
      </w:r>
      <w:proofErr w:type="spellEnd"/>
      <w:r w:rsidR="00282715">
        <w:t xml:space="preserve">, z których </w:t>
      </w:r>
      <w:r w:rsidR="00DA2035">
        <w:t xml:space="preserve">będą </w:t>
      </w:r>
      <w:r w:rsidR="00282715">
        <w:t>korzysta</w:t>
      </w:r>
      <w:r w:rsidR="00DA2035">
        <w:t>li</w:t>
      </w:r>
      <w:r w:rsidR="00282715">
        <w:t xml:space="preserve"> mieszkańcy w ramach usług dodatkowych świadczonych przez Zamawiającego</w:t>
      </w:r>
    </w:p>
    <w:p w14:paraId="317BFC4B" w14:textId="0171816D" w:rsidR="00FF52EE" w:rsidRPr="00DE48FA" w:rsidRDefault="00FF52EE" w:rsidP="00DA2035">
      <w:pPr>
        <w:spacing w:line="240" w:lineRule="auto"/>
      </w:pPr>
      <w:r w:rsidRPr="00DE48FA">
        <w:t xml:space="preserve">pojemnik 1100 litrów </w:t>
      </w:r>
      <w:r w:rsidR="00655956">
        <w:t>–</w:t>
      </w:r>
      <w:r w:rsidRPr="00DE48FA">
        <w:t xml:space="preserve"> </w:t>
      </w:r>
      <w:r w:rsidR="00DE48FA" w:rsidRPr="00DE48FA">
        <w:t>100</w:t>
      </w:r>
      <w:r w:rsidRPr="00DE48FA">
        <w:t xml:space="preserve"> sztuk</w:t>
      </w:r>
    </w:p>
    <w:p w14:paraId="68ACB803" w14:textId="6F6A4E4D" w:rsidR="00C54AEA" w:rsidRPr="00C54AEA" w:rsidRDefault="00DA2035" w:rsidP="00DA2035">
      <w:pPr>
        <w:spacing w:line="240" w:lineRule="auto"/>
      </w:pPr>
      <w:r>
        <w:t>kontener ty</w:t>
      </w:r>
      <w:r w:rsidR="00147041" w:rsidRPr="00C54AEA">
        <w:t>pu KP-7 (7000 litrów</w:t>
      </w:r>
      <w:r w:rsidR="00C54AEA">
        <w:t>) –</w:t>
      </w:r>
      <w:r w:rsidR="00147041" w:rsidRPr="00C54AEA">
        <w:t xml:space="preserve"> </w:t>
      </w:r>
      <w:r w:rsidR="00655956">
        <w:t>3</w:t>
      </w:r>
      <w:r w:rsidR="00C54AEA" w:rsidRPr="00C54AEA">
        <w:t>0</w:t>
      </w:r>
      <w:r w:rsidR="00147041" w:rsidRPr="00C54AEA">
        <w:t>0</w:t>
      </w:r>
      <w:r w:rsidR="00C54AEA">
        <w:t xml:space="preserve"> sztuk</w:t>
      </w:r>
    </w:p>
    <w:p w14:paraId="678D246B" w14:textId="3927F5A9" w:rsidR="00C54AEA" w:rsidRPr="00C54AEA" w:rsidRDefault="00C54AEA" w:rsidP="00147041">
      <w:pPr>
        <w:spacing w:line="240" w:lineRule="auto"/>
      </w:pPr>
      <w:r w:rsidRPr="00C54AEA">
        <w:t>kontener typu KP-5 (5000 litrów – 15</w:t>
      </w:r>
      <w:r w:rsidR="005B039A">
        <w:t>7</w:t>
      </w:r>
      <w:r>
        <w:t xml:space="preserve"> sztuk</w:t>
      </w:r>
    </w:p>
    <w:p w14:paraId="774C35C4" w14:textId="0C58469B" w:rsidR="00C54AEA" w:rsidRPr="00C54AEA" w:rsidRDefault="00C54AEA" w:rsidP="00147041">
      <w:pPr>
        <w:spacing w:line="240" w:lineRule="auto"/>
      </w:pPr>
      <w:r w:rsidRPr="00C54AEA">
        <w:t>kontener typu KP-3,5 (3500 litrów) – 1</w:t>
      </w:r>
      <w:r w:rsidR="005B039A">
        <w:t>93</w:t>
      </w:r>
      <w:r w:rsidRPr="00C54AEA">
        <w:t xml:space="preserve"> sztuk</w:t>
      </w:r>
    </w:p>
    <w:p w14:paraId="6F8F1786" w14:textId="3BB59C11" w:rsidR="00147041" w:rsidRPr="00C54AEA" w:rsidRDefault="00C54AEA" w:rsidP="00147041">
      <w:pPr>
        <w:spacing w:line="240" w:lineRule="auto"/>
      </w:pPr>
      <w:r w:rsidRPr="00C54AEA">
        <w:t>worek typu</w:t>
      </w:r>
      <w:r w:rsidR="00E73EB0" w:rsidRPr="00C54AEA">
        <w:t xml:space="preserve"> big-</w:t>
      </w:r>
      <w:proofErr w:type="spellStart"/>
      <w:r w:rsidR="00E73EB0" w:rsidRPr="00C54AEA">
        <w:t>bag</w:t>
      </w:r>
      <w:proofErr w:type="spellEnd"/>
      <w:r w:rsidRPr="00C54AEA">
        <w:t xml:space="preserve"> (1000 litrów) – </w:t>
      </w:r>
      <w:r w:rsidR="00655956">
        <w:t>9</w:t>
      </w:r>
      <w:r w:rsidRPr="00C54AEA">
        <w:t>00 sztuk</w:t>
      </w:r>
    </w:p>
    <w:p w14:paraId="5F865ECC" w14:textId="77777777" w:rsidR="00331C28" w:rsidRPr="00364E24" w:rsidRDefault="00331C28" w:rsidP="00331C28">
      <w:pPr>
        <w:pStyle w:val="Akapitzlist"/>
        <w:numPr>
          <w:ilvl w:val="0"/>
          <w:numId w:val="66"/>
        </w:numPr>
        <w:spacing w:line="240" w:lineRule="auto"/>
      </w:pPr>
      <w:r w:rsidRPr="00364E24">
        <w:t>pojemniki i worki do segregacji:</w:t>
      </w:r>
    </w:p>
    <w:p w14:paraId="127177C3" w14:textId="07F65FB4" w:rsidR="00C722A7" w:rsidRPr="00364E24" w:rsidRDefault="00C722A7" w:rsidP="00C722A7">
      <w:pPr>
        <w:spacing w:line="240" w:lineRule="auto"/>
      </w:pPr>
      <w:r w:rsidRPr="00364E24">
        <w:t>Pojemnik na papier typu dzwon</w:t>
      </w:r>
      <w:r w:rsidR="0037560B">
        <w:t xml:space="preserve"> lub 1100 l</w:t>
      </w:r>
      <w:r w:rsidRPr="00364E24">
        <w:tab/>
        <w:t>[szt.]</w:t>
      </w:r>
      <w:r w:rsidRPr="00364E24">
        <w:tab/>
        <w:t>311</w:t>
      </w:r>
    </w:p>
    <w:p w14:paraId="260C2A17" w14:textId="77777777" w:rsidR="00C722A7" w:rsidRPr="00364E24" w:rsidRDefault="00C722A7" w:rsidP="00C722A7">
      <w:pPr>
        <w:spacing w:line="240" w:lineRule="auto"/>
      </w:pPr>
      <w:r w:rsidRPr="00364E24">
        <w:t>Pojemnik na papier 360 litrów</w:t>
      </w:r>
      <w:r w:rsidRPr="00364E24">
        <w:tab/>
        <w:t>[szt.]</w:t>
      </w:r>
      <w:r w:rsidRPr="00364E24">
        <w:tab/>
        <w:t>1039</w:t>
      </w:r>
    </w:p>
    <w:p w14:paraId="3BB77B50" w14:textId="77777777" w:rsidR="00C722A7" w:rsidRPr="00364E24" w:rsidRDefault="00C722A7" w:rsidP="00C722A7">
      <w:pPr>
        <w:spacing w:line="240" w:lineRule="auto"/>
      </w:pPr>
      <w:r w:rsidRPr="00364E24">
        <w:t>Pojemnik na papier 240 litrów</w:t>
      </w:r>
      <w:r w:rsidRPr="00364E24">
        <w:tab/>
        <w:t>[szt.]</w:t>
      </w:r>
      <w:r w:rsidRPr="00364E24">
        <w:tab/>
        <w:t>212</w:t>
      </w:r>
    </w:p>
    <w:p w14:paraId="0902866E" w14:textId="77777777" w:rsidR="00C722A7" w:rsidRPr="00364E24" w:rsidRDefault="00C722A7" w:rsidP="00C722A7">
      <w:pPr>
        <w:spacing w:line="240" w:lineRule="auto"/>
      </w:pPr>
      <w:r w:rsidRPr="00364E24">
        <w:t>Pojemnik na papier 1100 litrów</w:t>
      </w:r>
      <w:r w:rsidRPr="00364E24">
        <w:tab/>
        <w:t>[szt.]</w:t>
      </w:r>
      <w:r w:rsidRPr="00364E24">
        <w:tab/>
        <w:t>541</w:t>
      </w:r>
    </w:p>
    <w:p w14:paraId="40EBDFAF" w14:textId="37A716A2" w:rsidR="00C722A7" w:rsidRPr="00364E24" w:rsidRDefault="00C722A7" w:rsidP="00C722A7">
      <w:pPr>
        <w:spacing w:line="240" w:lineRule="auto"/>
      </w:pPr>
      <w:r w:rsidRPr="00364E24">
        <w:t>Pojemnik na szkło typu dzwon</w:t>
      </w:r>
      <w:r w:rsidR="0037560B" w:rsidRPr="0037560B">
        <w:t xml:space="preserve"> lub 1100 l</w:t>
      </w:r>
      <w:r w:rsidRPr="00364E24">
        <w:tab/>
        <w:t>[szt.]</w:t>
      </w:r>
      <w:r w:rsidRPr="00364E24">
        <w:tab/>
        <w:t>341</w:t>
      </w:r>
    </w:p>
    <w:p w14:paraId="33F11F7B" w14:textId="77777777" w:rsidR="00C722A7" w:rsidRPr="00364E24" w:rsidRDefault="00C722A7" w:rsidP="00C722A7">
      <w:pPr>
        <w:spacing w:line="240" w:lineRule="auto"/>
      </w:pPr>
      <w:r w:rsidRPr="00364E24">
        <w:t>Pojemnik na szkło 360 litrów</w:t>
      </w:r>
      <w:r w:rsidRPr="00364E24">
        <w:tab/>
        <w:t>[szt.]</w:t>
      </w:r>
      <w:r w:rsidRPr="00364E24">
        <w:tab/>
        <w:t>1069</w:t>
      </w:r>
    </w:p>
    <w:p w14:paraId="44518288" w14:textId="77777777" w:rsidR="00C722A7" w:rsidRPr="00364E24" w:rsidRDefault="00C722A7" w:rsidP="00C722A7">
      <w:pPr>
        <w:spacing w:line="240" w:lineRule="auto"/>
      </w:pPr>
      <w:r w:rsidRPr="00364E24">
        <w:t>Pojemnik na szkło 240 litrów</w:t>
      </w:r>
      <w:r w:rsidRPr="00364E24">
        <w:tab/>
        <w:t>[szt.]</w:t>
      </w:r>
      <w:r w:rsidRPr="00364E24">
        <w:tab/>
        <w:t>208</w:t>
      </w:r>
    </w:p>
    <w:p w14:paraId="060974E0" w14:textId="77777777" w:rsidR="00C722A7" w:rsidRPr="00364E24" w:rsidRDefault="00C722A7" w:rsidP="00C722A7">
      <w:pPr>
        <w:spacing w:line="240" w:lineRule="auto"/>
      </w:pPr>
      <w:r w:rsidRPr="00364E24">
        <w:t>Pojemnik na szkło 1100 litrów</w:t>
      </w:r>
      <w:r w:rsidRPr="00364E24">
        <w:tab/>
        <w:t>[szt.]</w:t>
      </w:r>
      <w:r w:rsidRPr="00364E24">
        <w:tab/>
        <w:t>462</w:t>
      </w:r>
    </w:p>
    <w:p w14:paraId="33D56435" w14:textId="10748A15" w:rsidR="00C722A7" w:rsidRPr="00364E24" w:rsidRDefault="00C722A7" w:rsidP="00C722A7">
      <w:pPr>
        <w:spacing w:line="240" w:lineRule="auto"/>
      </w:pPr>
      <w:r w:rsidRPr="00364E24">
        <w:t>Pojemnik na tworzywa sztuczne typu dzwon</w:t>
      </w:r>
      <w:r w:rsidR="0037560B" w:rsidRPr="0037560B">
        <w:t xml:space="preserve"> lub 1100 l</w:t>
      </w:r>
      <w:r w:rsidRPr="00364E24">
        <w:tab/>
        <w:t>[szt.]</w:t>
      </w:r>
      <w:r w:rsidRPr="00364E24">
        <w:tab/>
        <w:t>365</w:t>
      </w:r>
    </w:p>
    <w:p w14:paraId="1C720CE3" w14:textId="77777777" w:rsidR="00C722A7" w:rsidRPr="00364E24" w:rsidRDefault="00C722A7" w:rsidP="00C722A7">
      <w:pPr>
        <w:spacing w:line="240" w:lineRule="auto"/>
      </w:pPr>
      <w:r w:rsidRPr="00364E24">
        <w:t>Pojemnik na tworzywa sztuczne 360 litrów</w:t>
      </w:r>
      <w:r w:rsidRPr="00364E24">
        <w:tab/>
        <w:t>[szt.]</w:t>
      </w:r>
      <w:r w:rsidRPr="00364E24">
        <w:tab/>
        <w:t>1069</w:t>
      </w:r>
    </w:p>
    <w:p w14:paraId="5E652CD1" w14:textId="77777777" w:rsidR="00C722A7" w:rsidRPr="00364E24" w:rsidRDefault="00C722A7" w:rsidP="00C722A7">
      <w:pPr>
        <w:spacing w:line="240" w:lineRule="auto"/>
      </w:pPr>
      <w:r w:rsidRPr="00364E24">
        <w:t>Pojemnik na tworzywa sztuczne 240 litrów</w:t>
      </w:r>
      <w:r w:rsidRPr="00364E24">
        <w:tab/>
        <w:t>[szt.]</w:t>
      </w:r>
      <w:r w:rsidRPr="00364E24">
        <w:tab/>
        <w:t>208</w:t>
      </w:r>
    </w:p>
    <w:p w14:paraId="6A752B49" w14:textId="77777777" w:rsidR="00C722A7" w:rsidRPr="00364E24" w:rsidRDefault="00C722A7" w:rsidP="00C722A7">
      <w:pPr>
        <w:spacing w:line="240" w:lineRule="auto"/>
      </w:pPr>
      <w:r w:rsidRPr="00364E24">
        <w:t>Pojemnik na tworzywa sztuczne 1100 litrów</w:t>
      </w:r>
      <w:r w:rsidRPr="00364E24">
        <w:tab/>
        <w:t>[szt.]</w:t>
      </w:r>
      <w:r w:rsidRPr="00364E24">
        <w:tab/>
        <w:t>538</w:t>
      </w:r>
    </w:p>
    <w:p w14:paraId="2C0A75CC" w14:textId="77777777" w:rsidR="00C722A7" w:rsidRPr="00364E24" w:rsidRDefault="00C722A7" w:rsidP="00C722A7">
      <w:pPr>
        <w:spacing w:line="240" w:lineRule="auto"/>
      </w:pPr>
      <w:r w:rsidRPr="00364E24">
        <w:t>Pojemnik na odpady bioodpady 240 litrów</w:t>
      </w:r>
      <w:r w:rsidRPr="00364E24">
        <w:tab/>
        <w:t>[szt.]</w:t>
      </w:r>
      <w:r w:rsidRPr="00364E24">
        <w:tab/>
        <w:t>931</w:t>
      </w:r>
    </w:p>
    <w:p w14:paraId="2855EAA1" w14:textId="77777777" w:rsidR="00C722A7" w:rsidRPr="00364E24" w:rsidRDefault="00C722A7" w:rsidP="00C722A7">
      <w:pPr>
        <w:spacing w:line="240" w:lineRule="auto"/>
      </w:pPr>
      <w:r w:rsidRPr="00364E24">
        <w:t>worki na odpady bioodpady 120 litrów</w:t>
      </w:r>
      <w:r w:rsidRPr="00364E24">
        <w:tab/>
        <w:t>[szt.]</w:t>
      </w:r>
      <w:r w:rsidRPr="00364E24">
        <w:tab/>
        <w:t>400 000</w:t>
      </w:r>
    </w:p>
    <w:p w14:paraId="0316DBF6" w14:textId="77777777" w:rsidR="00C722A7" w:rsidRPr="00364E24" w:rsidRDefault="00C722A7" w:rsidP="00C722A7">
      <w:pPr>
        <w:spacing w:line="240" w:lineRule="auto"/>
      </w:pPr>
      <w:r w:rsidRPr="00364E24">
        <w:t>worki na papier 120 litrów</w:t>
      </w:r>
      <w:r w:rsidRPr="00364E24">
        <w:tab/>
        <w:t>[szt.]</w:t>
      </w:r>
      <w:r w:rsidRPr="00364E24">
        <w:tab/>
        <w:t>100 000</w:t>
      </w:r>
    </w:p>
    <w:p w14:paraId="1F012C0F" w14:textId="77777777" w:rsidR="00C722A7" w:rsidRDefault="00C722A7" w:rsidP="00C722A7">
      <w:pPr>
        <w:spacing w:line="240" w:lineRule="auto"/>
      </w:pPr>
      <w:r w:rsidRPr="00364E24">
        <w:t>worki na tworzywa sztuczne 120 litrów</w:t>
      </w:r>
      <w:r w:rsidRPr="00364E24">
        <w:tab/>
        <w:t>[szt.]</w:t>
      </w:r>
      <w:r w:rsidRPr="00364E24">
        <w:tab/>
        <w:t xml:space="preserve">100 </w:t>
      </w:r>
      <w:r>
        <w:t>000</w:t>
      </w:r>
    </w:p>
    <w:p w14:paraId="20EC8865" w14:textId="3B314408" w:rsidR="00C722A7" w:rsidRDefault="00C722A7" w:rsidP="00C722A7">
      <w:pPr>
        <w:spacing w:line="240" w:lineRule="auto"/>
      </w:pPr>
      <w:r>
        <w:t>worki na szkło 80 litrów</w:t>
      </w:r>
      <w:r>
        <w:tab/>
        <w:t>[szt.]</w:t>
      </w:r>
      <w:r>
        <w:tab/>
        <w:t>100</w:t>
      </w:r>
      <w:r w:rsidR="00364E24">
        <w:t> </w:t>
      </w:r>
      <w:r>
        <w:t>000</w:t>
      </w:r>
      <w:r w:rsidR="00364E24">
        <w:t>.</w:t>
      </w:r>
    </w:p>
    <w:p w14:paraId="6C0BAE76" w14:textId="77777777" w:rsidR="00364E24" w:rsidRDefault="00364E24" w:rsidP="00C722A7">
      <w:pPr>
        <w:spacing w:line="240" w:lineRule="auto"/>
      </w:pPr>
    </w:p>
    <w:p w14:paraId="2C4A10F4" w14:textId="7CAF62B8" w:rsidR="004F70FE" w:rsidRPr="004F70FE" w:rsidRDefault="004F70FE" w:rsidP="004F70FE">
      <w:pPr>
        <w:spacing w:line="240" w:lineRule="auto"/>
        <w:jc w:val="both"/>
        <w:rPr>
          <w:strike/>
          <w:highlight w:val="lightGray"/>
        </w:rPr>
      </w:pPr>
      <w:r w:rsidRPr="004F70FE">
        <w:t xml:space="preserve">Zamawiający zastrzega, iż pojemniki typu dzwon na wniosek właścicieli nieruchomości/zarządcy stopniowo mogą być wymieniane w trakcie trwania umowy na pojemniki o pojemności 1100 litrów ze względu na przyjmowanie przez Zamawiającego </w:t>
      </w:r>
      <w:r w:rsidRPr="004F70FE">
        <w:lastRenderedPageBreak/>
        <w:t>zgłoszeń o niewygodnych otworach wl</w:t>
      </w:r>
      <w:r w:rsidR="00407B1F">
        <w:t xml:space="preserve">otowych pojemników typu dzwon. </w:t>
      </w:r>
      <w:r w:rsidRPr="004F70FE">
        <w:t>Wtedy szacowana ilość pojemników 1100l zwiększy się o ilość, która jest przewidziana na pojemniki typu dzwon. Biorąc pod uwagę różnicę w pojemności pojemników typu dzwon i 1100l, Wykonawca zobowiązany będzie do częstszych odbiorów odpadów z pojemników o pojemności 1100l w porównaniu do przyjętych harmonogramów dla pojemników typu dzwon.</w:t>
      </w:r>
    </w:p>
    <w:p w14:paraId="75518916" w14:textId="77777777" w:rsidR="00C44B3E" w:rsidRPr="00147041" w:rsidRDefault="00C44B3E" w:rsidP="00147041">
      <w:pPr>
        <w:spacing w:line="240" w:lineRule="auto"/>
        <w:rPr>
          <w:highlight w:val="green"/>
        </w:rPr>
      </w:pPr>
    </w:p>
    <w:p w14:paraId="540518B0" w14:textId="77777777" w:rsidR="005A54BE" w:rsidRPr="005A54BE" w:rsidRDefault="005A54BE" w:rsidP="005A54BE">
      <w:pPr>
        <w:spacing w:line="240" w:lineRule="auto"/>
      </w:pPr>
      <w:r w:rsidRPr="005A54BE">
        <w:t>Świadczenie dodatkowych usług w zakresie odbioru odpadów budowlanych i rozbiórkowych, wielkogabarytowych i zielonych na zlecenie Zamawiającego, zgodnie z</w:t>
      </w:r>
      <w:r w:rsidR="00EE14EE">
        <w:t>e specyfikacją istotnych warunków</w:t>
      </w:r>
      <w:r w:rsidRPr="005A54BE">
        <w:t xml:space="preserve"> zamówienia. Prowadzenie Punktu Selektywnej Zbiórki Odpadów Komunalnych.</w:t>
      </w:r>
    </w:p>
    <w:p w14:paraId="6290EFFA" w14:textId="77777777" w:rsidR="005A54BE" w:rsidRPr="005A54BE" w:rsidRDefault="005A54BE" w:rsidP="005A54BE">
      <w:pPr>
        <w:spacing w:line="240" w:lineRule="auto"/>
      </w:pPr>
      <w:r w:rsidRPr="005A54BE">
        <w:t>Krótki opis zamówienia:</w:t>
      </w:r>
    </w:p>
    <w:p w14:paraId="6D533411" w14:textId="77777777" w:rsidR="005A54BE" w:rsidRPr="005A54BE" w:rsidRDefault="005A54BE" w:rsidP="0035691E">
      <w:pPr>
        <w:pStyle w:val="Akapitzlist"/>
        <w:numPr>
          <w:ilvl w:val="0"/>
          <w:numId w:val="11"/>
        </w:numPr>
        <w:ind w:left="851"/>
        <w:jc w:val="both"/>
        <w:outlineLvl w:val="0"/>
      </w:pPr>
      <w:r w:rsidRPr="005A54BE">
        <w:t>Dane ilościowe pozwalające ocenić wartość oferty.</w:t>
      </w:r>
    </w:p>
    <w:p w14:paraId="2C015FBF" w14:textId="77777777" w:rsidR="005A54BE" w:rsidRPr="005A54BE" w:rsidRDefault="005A54BE" w:rsidP="0035691E">
      <w:pPr>
        <w:pStyle w:val="Akapitzlist"/>
        <w:numPr>
          <w:ilvl w:val="1"/>
          <w:numId w:val="11"/>
        </w:numPr>
      </w:pPr>
      <w:r w:rsidRPr="005A54BE">
        <w:t>Charakterystyka Miasta Chorzów:</w:t>
      </w:r>
    </w:p>
    <w:p w14:paraId="4BC2E7B2" w14:textId="77777777" w:rsidR="005A54BE" w:rsidRPr="005A54BE" w:rsidRDefault="005A54BE" w:rsidP="0035691E">
      <w:pPr>
        <w:pStyle w:val="Akapitzlist"/>
        <w:numPr>
          <w:ilvl w:val="2"/>
          <w:numId w:val="11"/>
        </w:numPr>
        <w:ind w:hanging="731"/>
      </w:pPr>
      <w:r w:rsidRPr="005A54BE">
        <w:t>Powierzchnia miasta: 33,5 km</w:t>
      </w:r>
      <w:r w:rsidRPr="005A54BE">
        <w:rPr>
          <w:vertAlign w:val="superscript"/>
        </w:rPr>
        <w:t>2</w:t>
      </w:r>
      <w:r w:rsidRPr="005A54BE">
        <w:t>.</w:t>
      </w:r>
    </w:p>
    <w:p w14:paraId="0F3F722E" w14:textId="77777777" w:rsidR="005A54BE" w:rsidRPr="0033450C" w:rsidRDefault="0033450C" w:rsidP="0035691E">
      <w:pPr>
        <w:pStyle w:val="Akapitzlist"/>
        <w:numPr>
          <w:ilvl w:val="2"/>
          <w:numId w:val="11"/>
        </w:numPr>
        <w:ind w:hanging="731"/>
      </w:pPr>
      <w:r w:rsidRPr="0033450C">
        <w:rPr>
          <w:rFonts w:eastAsia="Times New Roman"/>
          <w:lang w:eastAsia="zh-CN"/>
        </w:rPr>
        <w:t>Ludność: 96 902 osób (stan na dzień 31.12.2019 r.).</w:t>
      </w:r>
    </w:p>
    <w:p w14:paraId="100C1260" w14:textId="77777777" w:rsidR="005A54BE" w:rsidRPr="0033450C" w:rsidRDefault="0033450C" w:rsidP="0035691E">
      <w:pPr>
        <w:pStyle w:val="Akapitzlist"/>
        <w:numPr>
          <w:ilvl w:val="2"/>
          <w:numId w:val="11"/>
        </w:numPr>
        <w:ind w:hanging="731"/>
      </w:pPr>
      <w:r w:rsidRPr="0033450C">
        <w:rPr>
          <w:rFonts w:eastAsia="Times New Roman"/>
          <w:lang w:eastAsia="zh-CN"/>
        </w:rPr>
        <w:t>Gęstość zaludnienia: 2 892,6 osób/km</w:t>
      </w:r>
      <w:r w:rsidR="005A54BE" w:rsidRPr="0033450C">
        <w:rPr>
          <w:vertAlign w:val="superscript"/>
        </w:rPr>
        <w:t>2</w:t>
      </w:r>
      <w:r w:rsidR="005A54BE" w:rsidRPr="0033450C">
        <w:t>.</w:t>
      </w:r>
    </w:p>
    <w:p w14:paraId="3A29A12D" w14:textId="77777777" w:rsidR="005A54BE" w:rsidRPr="005A54BE" w:rsidRDefault="005A54BE" w:rsidP="0035691E">
      <w:pPr>
        <w:pStyle w:val="Akapitzlist"/>
        <w:numPr>
          <w:ilvl w:val="2"/>
          <w:numId w:val="11"/>
        </w:numPr>
        <w:ind w:hanging="731"/>
      </w:pPr>
      <w:r w:rsidRPr="005A54BE">
        <w:t>Długość granic: około 39 km.</w:t>
      </w:r>
    </w:p>
    <w:p w14:paraId="6A190CF1" w14:textId="77777777" w:rsidR="005A54BE" w:rsidRPr="005A54BE" w:rsidRDefault="005A54BE" w:rsidP="0035691E">
      <w:pPr>
        <w:pStyle w:val="Akapitzlist"/>
        <w:numPr>
          <w:ilvl w:val="2"/>
          <w:numId w:val="11"/>
        </w:numPr>
        <w:ind w:hanging="731"/>
      </w:pPr>
      <w:r w:rsidRPr="005A54BE">
        <w:t>Położenie geograficzne: 50° 18’ N i 18° 57’ E.</w:t>
      </w:r>
    </w:p>
    <w:p w14:paraId="5E127255" w14:textId="77777777" w:rsidR="005A54BE" w:rsidRPr="005A54BE" w:rsidRDefault="005A54BE" w:rsidP="0035691E">
      <w:pPr>
        <w:pStyle w:val="Akapitzlist"/>
        <w:numPr>
          <w:ilvl w:val="2"/>
          <w:numId w:val="11"/>
        </w:numPr>
        <w:ind w:hanging="731"/>
      </w:pPr>
      <w:r w:rsidRPr="005A54BE">
        <w:t>Rozciągłość w kierunku południkowym: 11,5 km.</w:t>
      </w:r>
    </w:p>
    <w:p w14:paraId="04B91F98" w14:textId="77777777" w:rsidR="005A54BE" w:rsidRPr="005A54BE" w:rsidRDefault="005A54BE" w:rsidP="0035691E">
      <w:pPr>
        <w:pStyle w:val="Akapitzlist"/>
        <w:numPr>
          <w:ilvl w:val="2"/>
          <w:numId w:val="11"/>
        </w:numPr>
        <w:ind w:hanging="731"/>
      </w:pPr>
      <w:r w:rsidRPr="005A54BE">
        <w:t>Rozciągłość w kierunku równoleżnikowym: 6,5 km.</w:t>
      </w:r>
    </w:p>
    <w:p w14:paraId="4CFDAF3C" w14:textId="77777777" w:rsidR="005A54BE" w:rsidRPr="005A54BE" w:rsidRDefault="00CE5673" w:rsidP="0035691E">
      <w:pPr>
        <w:pStyle w:val="Akapitzlist"/>
        <w:numPr>
          <w:ilvl w:val="2"/>
          <w:numId w:val="11"/>
        </w:numPr>
        <w:ind w:hanging="731"/>
        <w:jc w:val="both"/>
      </w:pPr>
      <w:r w:rsidRPr="007B1DDD">
        <w:t>4</w:t>
      </w:r>
      <w:r w:rsidR="005A54BE" w:rsidRPr="007B1DDD">
        <w:t>0%</w:t>
      </w:r>
      <w:r w:rsidR="005A54BE" w:rsidRPr="005A54BE">
        <w:t xml:space="preserve"> posesji posiada utrudniony dostęp do pojemników (wewnętrzne podwórka, wejście przez klatkę schodową, zamykane bramy, kody dostępu, nie</w:t>
      </w:r>
      <w:r w:rsidR="00007C45">
        <w:t>utwardzona nawierzchnia, itp.).</w:t>
      </w:r>
    </w:p>
    <w:p w14:paraId="3B38604C" w14:textId="77777777" w:rsidR="005A54BE" w:rsidRPr="005A54BE" w:rsidRDefault="005A54BE" w:rsidP="0035691E">
      <w:pPr>
        <w:pStyle w:val="Akapitzlist"/>
        <w:numPr>
          <w:ilvl w:val="1"/>
          <w:numId w:val="11"/>
        </w:numPr>
        <w:jc w:val="both"/>
      </w:pPr>
      <w:r w:rsidRPr="005A54BE">
        <w:t>Średnia długość wytaczania pojemników: około 20m.</w:t>
      </w:r>
    </w:p>
    <w:p w14:paraId="7CD312BB" w14:textId="77777777" w:rsidR="0033450C" w:rsidRPr="0033450C" w:rsidRDefault="0033450C" w:rsidP="00673849">
      <w:pPr>
        <w:widowControl/>
        <w:tabs>
          <w:tab w:val="left" w:pos="568"/>
        </w:tabs>
        <w:spacing w:line="240" w:lineRule="auto"/>
        <w:ind w:left="284" w:hanging="284"/>
        <w:jc w:val="both"/>
        <w:rPr>
          <w:rFonts w:eastAsia="Times New Roman"/>
          <w:lang w:eastAsia="zh-CN"/>
        </w:rPr>
      </w:pPr>
    </w:p>
    <w:p w14:paraId="488288F1" w14:textId="77777777" w:rsidR="00673849" w:rsidRPr="00A27EBF" w:rsidRDefault="00673849" w:rsidP="00673849">
      <w:pPr>
        <w:widowControl/>
        <w:tabs>
          <w:tab w:val="left" w:pos="568"/>
        </w:tabs>
        <w:spacing w:line="240" w:lineRule="auto"/>
        <w:ind w:left="284" w:hanging="284"/>
        <w:jc w:val="both"/>
        <w:rPr>
          <w:rFonts w:eastAsia="Times New Roman"/>
          <w:u w:val="single"/>
          <w:lang w:eastAsia="zh-CN"/>
        </w:rPr>
      </w:pPr>
      <w:r w:rsidRPr="00A27EBF">
        <w:rPr>
          <w:rFonts w:eastAsia="Times New Roman"/>
          <w:u w:val="single"/>
          <w:lang w:eastAsia="zh-CN"/>
        </w:rPr>
        <w:t>Wymagany czas realizacji zamówienia:</w:t>
      </w:r>
    </w:p>
    <w:p w14:paraId="52CC6CE0" w14:textId="77777777" w:rsidR="00FD6394" w:rsidRPr="00A30047" w:rsidRDefault="00FD6394" w:rsidP="00673849">
      <w:pPr>
        <w:widowControl/>
        <w:tabs>
          <w:tab w:val="left" w:pos="568"/>
        </w:tabs>
        <w:spacing w:line="240" w:lineRule="auto"/>
        <w:ind w:left="284" w:hanging="284"/>
        <w:jc w:val="both"/>
        <w:rPr>
          <w:rFonts w:eastAsia="Times New Roman"/>
          <w:u w:val="single"/>
          <w:lang w:eastAsia="zh-CN"/>
        </w:rPr>
      </w:pPr>
    </w:p>
    <w:p w14:paraId="0779B9BA" w14:textId="4CFE723E" w:rsidR="00E6776B" w:rsidRPr="00FC6C75" w:rsidRDefault="006D0313" w:rsidP="00581ADC">
      <w:pPr>
        <w:jc w:val="both"/>
      </w:pPr>
      <w:r w:rsidRPr="00A30047">
        <w:rPr>
          <w:bCs/>
        </w:rPr>
        <w:t xml:space="preserve">Umowa na podstawie niniejszego postępowania przetargowego zostanie zawarta na czas </w:t>
      </w:r>
      <w:r w:rsidRPr="00FC6C75">
        <w:rPr>
          <w:bCs/>
        </w:rPr>
        <w:t>określony od dnia zawarcia</w:t>
      </w:r>
      <w:r w:rsidR="00CE5673" w:rsidRPr="00FC6C75">
        <w:rPr>
          <w:bCs/>
        </w:rPr>
        <w:t xml:space="preserve"> lecz nie wcześniej niż od dnia 01.0</w:t>
      </w:r>
      <w:r w:rsidR="00CF452E" w:rsidRPr="00FC6C75">
        <w:rPr>
          <w:bCs/>
        </w:rPr>
        <w:t>8</w:t>
      </w:r>
      <w:r w:rsidR="00CE5673" w:rsidRPr="00FC6C75">
        <w:rPr>
          <w:bCs/>
        </w:rPr>
        <w:t>.2020 r.</w:t>
      </w:r>
      <w:r w:rsidR="00BF2A91" w:rsidRPr="00FC6C75">
        <w:rPr>
          <w:bCs/>
        </w:rPr>
        <w:t xml:space="preserve"> </w:t>
      </w:r>
      <w:r w:rsidRPr="00FC6C75">
        <w:rPr>
          <w:bCs/>
        </w:rPr>
        <w:t>do dnia 3</w:t>
      </w:r>
      <w:r w:rsidR="00DA63F1" w:rsidRPr="00FC6C75">
        <w:rPr>
          <w:bCs/>
        </w:rPr>
        <w:t>1</w:t>
      </w:r>
      <w:r w:rsidRPr="00FC6C75">
        <w:rPr>
          <w:bCs/>
        </w:rPr>
        <w:t>.</w:t>
      </w:r>
      <w:r w:rsidR="00DA63F1" w:rsidRPr="00FC6C75">
        <w:rPr>
          <w:bCs/>
        </w:rPr>
        <w:t>12</w:t>
      </w:r>
      <w:r w:rsidRPr="00FC6C75">
        <w:rPr>
          <w:bCs/>
        </w:rPr>
        <w:t>.202</w:t>
      </w:r>
      <w:r w:rsidR="00DE1DEA" w:rsidRPr="00FC6C75">
        <w:rPr>
          <w:bCs/>
        </w:rPr>
        <w:t>1</w:t>
      </w:r>
      <w:r w:rsidRPr="00FC6C75">
        <w:rPr>
          <w:bCs/>
        </w:rPr>
        <w:t xml:space="preserve"> r</w:t>
      </w:r>
      <w:r w:rsidR="00CE5673" w:rsidRPr="00FC6C75">
        <w:rPr>
          <w:bCs/>
        </w:rPr>
        <w:t>.</w:t>
      </w:r>
    </w:p>
    <w:p w14:paraId="63D6BAB5" w14:textId="77777777" w:rsidR="00673849" w:rsidRPr="00FC6C75" w:rsidRDefault="00673849" w:rsidP="005A54BE">
      <w:pPr>
        <w:widowControl/>
        <w:tabs>
          <w:tab w:val="left" w:pos="568"/>
        </w:tabs>
        <w:spacing w:line="240" w:lineRule="auto"/>
        <w:jc w:val="both"/>
        <w:rPr>
          <w:rFonts w:eastAsia="Times New Roman"/>
          <w:lang w:eastAsia="zh-CN"/>
        </w:rPr>
      </w:pPr>
    </w:p>
    <w:p w14:paraId="3FC59D0D" w14:textId="53F1C2F0" w:rsidR="00673849" w:rsidRPr="00FC6C75" w:rsidRDefault="00673849" w:rsidP="00673849">
      <w:pPr>
        <w:widowControl/>
        <w:spacing w:line="240" w:lineRule="auto"/>
        <w:jc w:val="both"/>
        <w:rPr>
          <w:rFonts w:eastAsia="Times New Roman"/>
          <w:lang w:eastAsia="zh-CN"/>
        </w:rPr>
      </w:pPr>
      <w:r w:rsidRPr="00FC6C75">
        <w:rPr>
          <w:rFonts w:eastAsia="Times New Roman"/>
          <w:b/>
          <w:u w:val="single"/>
          <w:lang w:eastAsia="zh-CN"/>
        </w:rPr>
        <w:t>Termin składania ofert:</w:t>
      </w:r>
      <w:r w:rsidRPr="00FC6C75">
        <w:rPr>
          <w:rFonts w:eastAsia="Times New Roman"/>
          <w:b/>
          <w:lang w:eastAsia="zh-CN"/>
        </w:rPr>
        <w:tab/>
      </w:r>
      <w:r w:rsidR="00FC6C75" w:rsidRPr="00FC6C75">
        <w:rPr>
          <w:rFonts w:eastAsia="Times New Roman"/>
          <w:b/>
          <w:lang w:eastAsia="zh-CN"/>
        </w:rPr>
        <w:t>25.06</w:t>
      </w:r>
      <w:r w:rsidR="00F755D4" w:rsidRPr="00FC6C75">
        <w:rPr>
          <w:rFonts w:eastAsia="Times New Roman"/>
          <w:b/>
          <w:lang w:eastAsia="zh-CN"/>
        </w:rPr>
        <w:t>.20</w:t>
      </w:r>
      <w:r w:rsidR="00DE1DEA" w:rsidRPr="00FC6C75">
        <w:rPr>
          <w:rFonts w:eastAsia="Times New Roman"/>
          <w:b/>
          <w:lang w:eastAsia="zh-CN"/>
        </w:rPr>
        <w:t>20</w:t>
      </w:r>
      <w:r w:rsidR="00F755D4" w:rsidRPr="00FC6C75">
        <w:rPr>
          <w:rFonts w:eastAsia="Times New Roman"/>
          <w:b/>
          <w:lang w:eastAsia="zh-CN"/>
        </w:rPr>
        <w:t xml:space="preserve"> r.</w:t>
      </w:r>
      <w:r w:rsidRPr="00FC6C75">
        <w:rPr>
          <w:rFonts w:eastAsia="Times New Roman"/>
          <w:b/>
          <w:lang w:eastAsia="zh-CN"/>
        </w:rPr>
        <w:t xml:space="preserve"> do godz. </w:t>
      </w:r>
      <w:r w:rsidR="00F755D4" w:rsidRPr="00FC6C75">
        <w:rPr>
          <w:rFonts w:eastAsia="Times New Roman"/>
          <w:b/>
          <w:lang w:eastAsia="zh-CN"/>
        </w:rPr>
        <w:t>10:30</w:t>
      </w:r>
      <w:r w:rsidRPr="00FC6C75">
        <w:rPr>
          <w:rFonts w:eastAsia="Times New Roman"/>
          <w:b/>
          <w:lang w:eastAsia="zh-CN"/>
        </w:rPr>
        <w:t>.</w:t>
      </w:r>
    </w:p>
    <w:p w14:paraId="1B26D9C3" w14:textId="699F77B0" w:rsidR="00673849" w:rsidRPr="00FC6C75" w:rsidRDefault="00673849" w:rsidP="00673849">
      <w:pPr>
        <w:widowControl/>
        <w:spacing w:line="240" w:lineRule="auto"/>
        <w:jc w:val="both"/>
        <w:rPr>
          <w:rFonts w:eastAsia="Times New Roman"/>
          <w:lang w:eastAsia="zh-CN"/>
        </w:rPr>
      </w:pPr>
      <w:r w:rsidRPr="00FC6C75">
        <w:rPr>
          <w:rFonts w:eastAsia="Times New Roman"/>
          <w:b/>
          <w:u w:val="single"/>
          <w:lang w:eastAsia="zh-CN"/>
        </w:rPr>
        <w:t>Termin otwarcia ofert:</w:t>
      </w:r>
      <w:r w:rsidRPr="00FC6C75">
        <w:rPr>
          <w:rFonts w:eastAsia="Times New Roman"/>
          <w:b/>
          <w:lang w:eastAsia="zh-CN"/>
        </w:rPr>
        <w:tab/>
      </w:r>
      <w:r w:rsidR="00FC6C75" w:rsidRPr="00FC6C75">
        <w:rPr>
          <w:rFonts w:eastAsia="Times New Roman"/>
          <w:b/>
          <w:lang w:eastAsia="zh-CN"/>
        </w:rPr>
        <w:t>25.06</w:t>
      </w:r>
      <w:r w:rsidR="00F755D4" w:rsidRPr="00FC6C75">
        <w:rPr>
          <w:rFonts w:eastAsia="Times New Roman"/>
          <w:b/>
          <w:lang w:eastAsia="zh-CN"/>
        </w:rPr>
        <w:t>.20</w:t>
      </w:r>
      <w:r w:rsidR="00DE1DEA" w:rsidRPr="00FC6C75">
        <w:rPr>
          <w:rFonts w:eastAsia="Times New Roman"/>
          <w:b/>
          <w:lang w:eastAsia="zh-CN"/>
        </w:rPr>
        <w:t>20</w:t>
      </w:r>
      <w:r w:rsidR="00F755D4" w:rsidRPr="00FC6C75">
        <w:rPr>
          <w:rFonts w:eastAsia="Times New Roman"/>
          <w:b/>
          <w:lang w:eastAsia="zh-CN"/>
        </w:rPr>
        <w:t xml:space="preserve"> r.</w:t>
      </w:r>
      <w:r w:rsidRPr="00FC6C75">
        <w:rPr>
          <w:rFonts w:eastAsia="Times New Roman"/>
          <w:b/>
          <w:lang w:eastAsia="zh-CN"/>
        </w:rPr>
        <w:t xml:space="preserve"> godz. </w:t>
      </w:r>
      <w:r w:rsidR="00F755D4" w:rsidRPr="00FC6C75">
        <w:rPr>
          <w:rFonts w:eastAsia="Times New Roman"/>
          <w:b/>
          <w:lang w:eastAsia="zh-CN"/>
        </w:rPr>
        <w:t>11:00</w:t>
      </w:r>
      <w:r w:rsidRPr="00FC6C75">
        <w:rPr>
          <w:rFonts w:eastAsia="Times New Roman"/>
          <w:b/>
          <w:lang w:eastAsia="zh-CN"/>
        </w:rPr>
        <w:t>.</w:t>
      </w:r>
    </w:p>
    <w:p w14:paraId="3C7CBFBE" w14:textId="77777777" w:rsidR="00673849" w:rsidRPr="0058554B" w:rsidRDefault="00673849" w:rsidP="00673849">
      <w:pPr>
        <w:widowControl/>
        <w:spacing w:line="240" w:lineRule="auto"/>
        <w:jc w:val="both"/>
        <w:rPr>
          <w:rFonts w:eastAsia="Times New Roman"/>
          <w:lang w:eastAsia="zh-CN"/>
        </w:rPr>
      </w:pPr>
      <w:r w:rsidRPr="00FC6C75">
        <w:rPr>
          <w:rFonts w:eastAsia="Times New Roman"/>
          <w:u w:val="single"/>
          <w:lang w:eastAsia="zh-CN"/>
        </w:rPr>
        <w:t>Miejsce składania ofert</w:t>
      </w:r>
      <w:r w:rsidRPr="00FC6C75">
        <w:rPr>
          <w:rFonts w:eastAsia="Times New Roman"/>
          <w:lang w:eastAsia="zh-CN"/>
        </w:rPr>
        <w:t>:</w:t>
      </w:r>
      <w:r w:rsidRPr="00FC6C75">
        <w:rPr>
          <w:rFonts w:eastAsia="Times New Roman"/>
          <w:lang w:eastAsia="zh-CN"/>
        </w:rPr>
        <w:tab/>
      </w:r>
      <w:r w:rsidR="006B295A" w:rsidRPr="00FC6C75">
        <w:rPr>
          <w:rFonts w:eastAsia="Times New Roman"/>
          <w:lang w:eastAsia="zh-CN"/>
        </w:rPr>
        <w:t>Elektronicznie przez platformę</w:t>
      </w:r>
      <w:r w:rsidR="006B295A">
        <w:rPr>
          <w:rFonts w:eastAsia="Times New Roman"/>
          <w:lang w:eastAsia="zh-CN"/>
        </w:rPr>
        <w:t xml:space="preserve"> zakupową</w:t>
      </w:r>
    </w:p>
    <w:p w14:paraId="18D4B4D1" w14:textId="77777777" w:rsidR="00673849" w:rsidRPr="0058554B" w:rsidRDefault="00673849" w:rsidP="00673849">
      <w:pPr>
        <w:widowControl/>
        <w:spacing w:line="240" w:lineRule="auto"/>
        <w:jc w:val="both"/>
        <w:rPr>
          <w:rFonts w:eastAsia="Times New Roman"/>
          <w:lang w:eastAsia="zh-CN"/>
        </w:rPr>
      </w:pPr>
      <w:r w:rsidRPr="0058554B">
        <w:rPr>
          <w:rFonts w:eastAsia="Times New Roman"/>
          <w:u w:val="single"/>
          <w:lang w:eastAsia="zh-CN"/>
        </w:rPr>
        <w:t>Miejsce otwarcia ofert</w:t>
      </w:r>
      <w:r w:rsidRPr="0058554B">
        <w:rPr>
          <w:rFonts w:eastAsia="Times New Roman"/>
          <w:lang w:eastAsia="zh-CN"/>
        </w:rPr>
        <w:tab/>
        <w:t>Urząd Miasta Chorzów,41- 500 Chorzów, Rynek 1, pokój 420</w:t>
      </w:r>
    </w:p>
    <w:p w14:paraId="332972C5" w14:textId="77777777" w:rsidR="00673849" w:rsidRPr="0058554B" w:rsidRDefault="00673849" w:rsidP="00673849">
      <w:pPr>
        <w:widowControl/>
        <w:spacing w:line="240" w:lineRule="auto"/>
        <w:jc w:val="both"/>
        <w:rPr>
          <w:rFonts w:eastAsia="Times New Roman"/>
          <w:lang w:eastAsia="zh-CN"/>
        </w:rPr>
      </w:pPr>
      <w:r w:rsidRPr="0058554B">
        <w:rPr>
          <w:rFonts w:eastAsia="Times New Roman"/>
          <w:u w:val="single"/>
          <w:lang w:eastAsia="zh-CN"/>
        </w:rPr>
        <w:t>Osoby upoważnione</w:t>
      </w:r>
      <w:r w:rsidRPr="0058554B">
        <w:rPr>
          <w:rFonts w:eastAsia="Times New Roman"/>
          <w:lang w:eastAsia="zh-CN"/>
        </w:rPr>
        <w:t xml:space="preserve"> do kontaktów z wykonawcami w zakresie:</w:t>
      </w:r>
    </w:p>
    <w:p w14:paraId="5824B5EC" w14:textId="77777777" w:rsidR="00673849" w:rsidRPr="0058554B" w:rsidRDefault="00673849" w:rsidP="00DE1DEA">
      <w:pPr>
        <w:widowControl/>
        <w:spacing w:line="240" w:lineRule="auto"/>
        <w:jc w:val="both"/>
        <w:rPr>
          <w:rFonts w:eastAsia="Times New Roman"/>
          <w:lang w:eastAsia="zh-CN"/>
        </w:rPr>
      </w:pPr>
      <w:r w:rsidRPr="0058554B">
        <w:rPr>
          <w:rFonts w:eastAsia="Times New Roman"/>
          <w:lang w:eastAsia="zh-CN"/>
        </w:rPr>
        <w:t>procedury przetargowej:</w:t>
      </w:r>
      <w:r w:rsidRPr="0058554B">
        <w:rPr>
          <w:rFonts w:eastAsia="Times New Roman"/>
          <w:lang w:eastAsia="zh-CN"/>
        </w:rPr>
        <w:tab/>
      </w:r>
      <w:r w:rsidR="00892441" w:rsidRPr="0058554B">
        <w:rPr>
          <w:rFonts w:eastAsia="Times New Roman"/>
          <w:lang w:eastAsia="zh-CN"/>
        </w:rPr>
        <w:t>Wojciech Bochenek</w:t>
      </w:r>
      <w:r w:rsidRPr="0058554B">
        <w:rPr>
          <w:rFonts w:eastAsia="Times New Roman"/>
          <w:lang w:eastAsia="zh-CN"/>
        </w:rPr>
        <w:t xml:space="preserve"> (tel. </w:t>
      </w:r>
      <w:r w:rsidR="00892441" w:rsidRPr="0058554B">
        <w:rPr>
          <w:rFonts w:eastAsia="Times New Roman"/>
          <w:lang w:eastAsia="zh-CN"/>
        </w:rPr>
        <w:t>+48 32 416 5</w:t>
      </w:r>
      <w:r w:rsidR="006B295A">
        <w:rPr>
          <w:rFonts w:eastAsia="Times New Roman"/>
          <w:lang w:eastAsia="zh-CN"/>
        </w:rPr>
        <w:t>5</w:t>
      </w:r>
      <w:r w:rsidR="00892441" w:rsidRPr="0058554B">
        <w:rPr>
          <w:rFonts w:eastAsia="Times New Roman"/>
          <w:lang w:eastAsia="zh-CN"/>
        </w:rPr>
        <w:t xml:space="preserve"> </w:t>
      </w:r>
      <w:r w:rsidR="006B295A">
        <w:rPr>
          <w:rFonts w:eastAsia="Times New Roman"/>
          <w:lang w:eastAsia="zh-CN"/>
        </w:rPr>
        <w:t>40</w:t>
      </w:r>
      <w:r w:rsidRPr="0058554B">
        <w:rPr>
          <w:rFonts w:eastAsia="Times New Roman"/>
          <w:lang w:eastAsia="zh-CN"/>
        </w:rPr>
        <w:t>)</w:t>
      </w:r>
    </w:p>
    <w:p w14:paraId="13640E15" w14:textId="77777777" w:rsidR="00673849" w:rsidRPr="00A27EBF" w:rsidRDefault="00673849" w:rsidP="00673849">
      <w:pPr>
        <w:widowControl/>
        <w:spacing w:line="240" w:lineRule="auto"/>
        <w:rPr>
          <w:rFonts w:eastAsia="Times New Roman"/>
          <w:lang w:eastAsia="zh-CN"/>
        </w:rPr>
      </w:pPr>
    </w:p>
    <w:p w14:paraId="007CEBF6" w14:textId="77777777" w:rsidR="00673849" w:rsidRPr="00A27EBF" w:rsidRDefault="00673849" w:rsidP="00673849">
      <w:pPr>
        <w:widowControl/>
        <w:spacing w:line="240" w:lineRule="auto"/>
        <w:jc w:val="both"/>
        <w:rPr>
          <w:rFonts w:eastAsia="Times New Roman"/>
          <w:lang w:eastAsia="zh-CN"/>
        </w:rPr>
      </w:pPr>
      <w:r w:rsidRPr="00A27EBF">
        <w:rPr>
          <w:rFonts w:eastAsia="Times New Roman"/>
          <w:u w:val="single"/>
          <w:lang w:eastAsia="zh-CN"/>
        </w:rPr>
        <w:t>Warunki przystąpienia do przetargu</w:t>
      </w:r>
      <w:r w:rsidRPr="00A27EBF">
        <w:rPr>
          <w:rFonts w:eastAsia="Times New Roman"/>
          <w:lang w:eastAsia="zh-CN"/>
        </w:rPr>
        <w:t>:</w:t>
      </w:r>
      <w:r w:rsidRPr="00A27EBF">
        <w:rPr>
          <w:rFonts w:eastAsia="Times New Roman"/>
          <w:lang w:eastAsia="zh-CN"/>
        </w:rPr>
        <w:tab/>
        <w:t>zawarte w instrukcji dla wykonawców</w:t>
      </w:r>
    </w:p>
    <w:p w14:paraId="5374F5E9" w14:textId="77777777" w:rsidR="008C77AA" w:rsidRPr="00A27EBF" w:rsidRDefault="008C77AA" w:rsidP="00673849">
      <w:pPr>
        <w:widowControl/>
        <w:spacing w:line="240" w:lineRule="auto"/>
        <w:jc w:val="both"/>
        <w:rPr>
          <w:rFonts w:eastAsia="Times New Roman"/>
          <w:u w:val="single"/>
          <w:lang w:eastAsia="zh-CN"/>
        </w:rPr>
      </w:pPr>
    </w:p>
    <w:p w14:paraId="490AD8AB" w14:textId="77777777" w:rsidR="00673849" w:rsidRPr="00A27EBF" w:rsidRDefault="00673849" w:rsidP="00673849">
      <w:pPr>
        <w:widowControl/>
        <w:spacing w:line="240" w:lineRule="auto"/>
        <w:jc w:val="both"/>
        <w:rPr>
          <w:rFonts w:eastAsia="Times New Roman"/>
          <w:lang w:eastAsia="zh-CN"/>
        </w:rPr>
      </w:pPr>
      <w:r w:rsidRPr="00A27EBF">
        <w:rPr>
          <w:rFonts w:eastAsia="Times New Roman"/>
          <w:u w:val="single"/>
          <w:lang w:eastAsia="zh-CN"/>
        </w:rPr>
        <w:t>Wymagane dokumenty</w:t>
      </w:r>
      <w:r w:rsidRPr="00A27EBF">
        <w:rPr>
          <w:rFonts w:eastAsia="Times New Roman"/>
          <w:lang w:eastAsia="zh-CN"/>
        </w:rPr>
        <w:t>:</w:t>
      </w:r>
      <w:r w:rsidRPr="00A27EBF">
        <w:rPr>
          <w:rFonts w:eastAsia="Times New Roman"/>
          <w:lang w:eastAsia="zh-CN"/>
        </w:rPr>
        <w:tab/>
      </w:r>
      <w:r w:rsidRPr="00A27EBF">
        <w:rPr>
          <w:rFonts w:eastAsia="Times New Roman"/>
          <w:lang w:eastAsia="zh-CN"/>
        </w:rPr>
        <w:tab/>
        <w:t>określone w instrukcji dla wykonawców</w:t>
      </w:r>
    </w:p>
    <w:p w14:paraId="4026E213" w14:textId="77777777" w:rsidR="008C77AA" w:rsidRPr="00A27EBF" w:rsidRDefault="008C77AA" w:rsidP="00673849">
      <w:pPr>
        <w:widowControl/>
        <w:tabs>
          <w:tab w:val="left" w:pos="720"/>
          <w:tab w:val="left" w:pos="1440"/>
          <w:tab w:val="left" w:pos="2160"/>
          <w:tab w:val="left" w:pos="2880"/>
          <w:tab w:val="left" w:pos="6960"/>
          <w:tab w:val="right" w:pos="7920"/>
        </w:tabs>
        <w:spacing w:line="240" w:lineRule="auto"/>
        <w:rPr>
          <w:rFonts w:eastAsia="Times New Roman"/>
          <w:u w:val="single"/>
          <w:lang w:eastAsia="zh-CN"/>
        </w:rPr>
      </w:pPr>
    </w:p>
    <w:p w14:paraId="2EBBD775" w14:textId="77777777" w:rsidR="00FD6394" w:rsidRPr="009F022C" w:rsidRDefault="00673849" w:rsidP="00673849">
      <w:pPr>
        <w:widowControl/>
        <w:tabs>
          <w:tab w:val="left" w:pos="720"/>
          <w:tab w:val="left" w:pos="1440"/>
          <w:tab w:val="left" w:pos="2160"/>
          <w:tab w:val="left" w:pos="2880"/>
          <w:tab w:val="left" w:pos="6960"/>
          <w:tab w:val="right" w:pos="7920"/>
        </w:tabs>
        <w:spacing w:line="240" w:lineRule="auto"/>
        <w:rPr>
          <w:rFonts w:eastAsia="Times New Roman"/>
          <w:b/>
          <w:u w:val="single"/>
          <w:lang w:eastAsia="zh-CN"/>
        </w:rPr>
      </w:pPr>
      <w:r w:rsidRPr="009F022C">
        <w:rPr>
          <w:rFonts w:eastAsia="Times New Roman"/>
          <w:b/>
          <w:u w:val="single"/>
          <w:lang w:eastAsia="zh-CN"/>
        </w:rPr>
        <w:t>Kryteria oceny:</w:t>
      </w:r>
    </w:p>
    <w:p w14:paraId="77457433" w14:textId="77777777" w:rsidR="00FD6394" w:rsidRPr="00320B9C" w:rsidRDefault="00673849" w:rsidP="0035691E">
      <w:pPr>
        <w:pStyle w:val="Akapitzlist"/>
        <w:widowControl/>
        <w:numPr>
          <w:ilvl w:val="0"/>
          <w:numId w:val="60"/>
        </w:numPr>
        <w:spacing w:line="240" w:lineRule="auto"/>
        <w:rPr>
          <w:rFonts w:eastAsia="Times New Roman"/>
          <w:lang w:eastAsia="zh-CN"/>
        </w:rPr>
      </w:pPr>
      <w:r w:rsidRPr="00320B9C">
        <w:rPr>
          <w:rFonts w:eastAsia="Times New Roman"/>
          <w:lang w:eastAsia="zh-CN"/>
        </w:rPr>
        <w:lastRenderedPageBreak/>
        <w:t xml:space="preserve">cena </w:t>
      </w:r>
      <w:r w:rsidR="00F45AAB" w:rsidRPr="00320B9C">
        <w:rPr>
          <w:rFonts w:eastAsia="Times New Roman"/>
          <w:lang w:eastAsia="zh-CN"/>
        </w:rPr>
        <w:t xml:space="preserve">– </w:t>
      </w:r>
      <w:r w:rsidRPr="00320B9C">
        <w:rPr>
          <w:rFonts w:eastAsia="Times New Roman"/>
          <w:lang w:eastAsia="zh-CN"/>
        </w:rPr>
        <w:t>60%</w:t>
      </w:r>
    </w:p>
    <w:p w14:paraId="3E87BA6B" w14:textId="77777777" w:rsidR="00FD6394" w:rsidRPr="00D0691D" w:rsidRDefault="00F3651A" w:rsidP="0035691E">
      <w:pPr>
        <w:pStyle w:val="Akapitzlist"/>
        <w:widowControl/>
        <w:numPr>
          <w:ilvl w:val="0"/>
          <w:numId w:val="60"/>
        </w:numPr>
        <w:spacing w:line="240" w:lineRule="auto"/>
        <w:rPr>
          <w:rFonts w:eastAsia="Times New Roman"/>
          <w:lang w:eastAsia="zh-CN"/>
        </w:rPr>
      </w:pPr>
      <w:r w:rsidRPr="00623F8E">
        <w:rPr>
          <w:rFonts w:eastAsia="Times New Roman"/>
          <w:bCs/>
          <w:iCs/>
          <w:lang w:eastAsia="zh-CN"/>
        </w:rPr>
        <w:t xml:space="preserve">termin </w:t>
      </w:r>
      <w:r w:rsidR="00F35E5A" w:rsidRPr="00623F8E">
        <w:rPr>
          <w:rFonts w:eastAsia="Times New Roman"/>
          <w:bCs/>
          <w:iCs/>
          <w:lang w:eastAsia="zh-CN"/>
        </w:rPr>
        <w:t>utworzenia i uruchomienia PSZOK-SORCIK</w:t>
      </w:r>
      <w:r w:rsidR="00320B9C" w:rsidRPr="00623F8E">
        <w:rPr>
          <w:rFonts w:eastAsia="Times New Roman"/>
          <w:bCs/>
          <w:iCs/>
          <w:lang w:eastAsia="zh-CN"/>
        </w:rPr>
        <w:t xml:space="preserve"> – 1</w:t>
      </w:r>
      <w:r w:rsidR="008C77AA" w:rsidRPr="00623F8E">
        <w:rPr>
          <w:rFonts w:eastAsia="Times New Roman"/>
          <w:bCs/>
          <w:iCs/>
          <w:lang w:eastAsia="zh-CN"/>
        </w:rPr>
        <w:t>0%</w:t>
      </w:r>
    </w:p>
    <w:p w14:paraId="04FB2E14" w14:textId="0A2C39BE" w:rsidR="00D0691D" w:rsidRPr="00623F8E" w:rsidRDefault="00D0691D" w:rsidP="00D0691D">
      <w:pPr>
        <w:pStyle w:val="Akapitzlist"/>
        <w:widowControl/>
        <w:numPr>
          <w:ilvl w:val="0"/>
          <w:numId w:val="60"/>
        </w:numPr>
        <w:spacing w:line="240" w:lineRule="auto"/>
        <w:rPr>
          <w:rFonts w:eastAsia="Times New Roman"/>
          <w:lang w:eastAsia="zh-CN"/>
        </w:rPr>
      </w:pPr>
      <w:r w:rsidRPr="00D0691D">
        <w:rPr>
          <w:rFonts w:eastAsia="Times New Roman"/>
          <w:lang w:eastAsia="zh-CN"/>
        </w:rPr>
        <w:t xml:space="preserve">odległość bazy </w:t>
      </w:r>
      <w:proofErr w:type="spellStart"/>
      <w:r w:rsidRPr="00D0691D">
        <w:rPr>
          <w:rFonts w:eastAsia="Times New Roman"/>
          <w:lang w:eastAsia="zh-CN"/>
        </w:rPr>
        <w:t>magazynowo-transportowej</w:t>
      </w:r>
      <w:proofErr w:type="spellEnd"/>
      <w:r w:rsidRPr="00D0691D">
        <w:rPr>
          <w:rFonts w:eastAsia="Times New Roman"/>
          <w:lang w:eastAsia="zh-CN"/>
        </w:rPr>
        <w:t xml:space="preserve"> </w:t>
      </w:r>
      <w:r w:rsidR="00BD2E7F" w:rsidRPr="00D0691D">
        <w:rPr>
          <w:rFonts w:eastAsia="Times New Roman"/>
          <w:lang w:eastAsia="zh-CN"/>
        </w:rPr>
        <w:t xml:space="preserve">wykorzystywanej do realizacji zamówienia </w:t>
      </w:r>
      <w:r w:rsidRPr="00D0691D">
        <w:rPr>
          <w:rFonts w:eastAsia="Times New Roman"/>
          <w:lang w:eastAsia="zh-CN"/>
        </w:rPr>
        <w:t xml:space="preserve">od granic administracyjnych miasta Chorzowa– </w:t>
      </w:r>
      <w:r>
        <w:rPr>
          <w:rFonts w:eastAsia="Times New Roman"/>
          <w:lang w:eastAsia="zh-CN"/>
        </w:rPr>
        <w:t>1</w:t>
      </w:r>
      <w:r w:rsidRPr="00D0691D">
        <w:rPr>
          <w:rFonts w:eastAsia="Times New Roman"/>
          <w:lang w:eastAsia="zh-CN"/>
        </w:rPr>
        <w:t>0%</w:t>
      </w:r>
    </w:p>
    <w:p w14:paraId="7807784E" w14:textId="36421789" w:rsidR="00320B9C" w:rsidRPr="00623F8E" w:rsidRDefault="00320B9C" w:rsidP="0035691E">
      <w:pPr>
        <w:pStyle w:val="Akapitzlist"/>
        <w:widowControl/>
        <w:numPr>
          <w:ilvl w:val="0"/>
          <w:numId w:val="60"/>
        </w:numPr>
        <w:spacing w:line="240" w:lineRule="auto"/>
        <w:rPr>
          <w:rFonts w:eastAsia="Times New Roman"/>
          <w:lang w:eastAsia="zh-CN"/>
        </w:rPr>
      </w:pPr>
      <w:r w:rsidRPr="00623F8E">
        <w:rPr>
          <w:rFonts w:eastAsia="Times New Roman"/>
          <w:bCs/>
          <w:iCs/>
          <w:lang w:eastAsia="zh-CN"/>
        </w:rPr>
        <w:t xml:space="preserve">skrócenie terminu podstawienia zestawów do segregacji – </w:t>
      </w:r>
      <w:r w:rsidR="00D0691D">
        <w:rPr>
          <w:rFonts w:eastAsia="Times New Roman"/>
          <w:bCs/>
          <w:iCs/>
          <w:lang w:eastAsia="zh-CN"/>
        </w:rPr>
        <w:t>2</w:t>
      </w:r>
      <w:r w:rsidRPr="00623F8E">
        <w:rPr>
          <w:rFonts w:eastAsia="Times New Roman"/>
          <w:bCs/>
          <w:iCs/>
          <w:lang w:eastAsia="zh-CN"/>
        </w:rPr>
        <w:t>0%</w:t>
      </w:r>
    </w:p>
    <w:p w14:paraId="519F3595" w14:textId="77777777" w:rsidR="00673849" w:rsidRPr="00F432AD" w:rsidRDefault="00673849" w:rsidP="00673849">
      <w:pPr>
        <w:widowControl/>
        <w:tabs>
          <w:tab w:val="left" w:pos="720"/>
          <w:tab w:val="left" w:pos="1440"/>
          <w:tab w:val="left" w:pos="2160"/>
          <w:tab w:val="left" w:pos="2880"/>
          <w:tab w:val="left" w:pos="6960"/>
          <w:tab w:val="right" w:pos="7920"/>
        </w:tabs>
        <w:spacing w:line="240" w:lineRule="auto"/>
        <w:rPr>
          <w:rFonts w:eastAsia="Times New Roman"/>
          <w:lang w:eastAsia="zh-CN"/>
        </w:rPr>
      </w:pPr>
    </w:p>
    <w:p w14:paraId="63D768AC" w14:textId="77777777" w:rsidR="00673849" w:rsidRPr="003A41D7" w:rsidRDefault="00FD6394" w:rsidP="00673849">
      <w:pPr>
        <w:widowControl/>
        <w:tabs>
          <w:tab w:val="left" w:pos="720"/>
          <w:tab w:val="left" w:pos="1440"/>
          <w:tab w:val="left" w:pos="2160"/>
          <w:tab w:val="left" w:pos="2880"/>
          <w:tab w:val="left" w:pos="6960"/>
          <w:tab w:val="right" w:pos="7920"/>
        </w:tabs>
        <w:spacing w:line="240" w:lineRule="auto"/>
        <w:rPr>
          <w:rFonts w:eastAsia="Times New Roman"/>
          <w:lang w:eastAsia="zh-CN"/>
        </w:rPr>
      </w:pPr>
      <w:r w:rsidRPr="003A41D7">
        <w:rPr>
          <w:rFonts w:eastAsia="Times New Roman"/>
          <w:u w:val="single"/>
          <w:lang w:eastAsia="zh-CN"/>
        </w:rPr>
        <w:t>Wysokość wadium</w:t>
      </w:r>
      <w:r w:rsidR="00673849" w:rsidRPr="003A41D7">
        <w:rPr>
          <w:rFonts w:eastAsia="Times New Roman"/>
          <w:lang w:eastAsia="zh-CN"/>
        </w:rPr>
        <w:t>:</w:t>
      </w:r>
    </w:p>
    <w:p w14:paraId="59D77CA1" w14:textId="401D71B6" w:rsidR="00673849" w:rsidRPr="00E96255" w:rsidRDefault="003A41D7" w:rsidP="006079DD">
      <w:pPr>
        <w:widowControl/>
        <w:tabs>
          <w:tab w:val="left" w:pos="720"/>
          <w:tab w:val="left" w:pos="1440"/>
          <w:tab w:val="left" w:pos="2160"/>
          <w:tab w:val="left" w:pos="2880"/>
          <w:tab w:val="left" w:pos="6960"/>
          <w:tab w:val="right" w:pos="7920"/>
        </w:tabs>
        <w:spacing w:line="240" w:lineRule="auto"/>
        <w:rPr>
          <w:rFonts w:eastAsia="Times New Roman"/>
          <w:color w:val="FFFFFF" w:themeColor="background1"/>
          <w:lang w:eastAsia="zh-CN"/>
        </w:rPr>
      </w:pPr>
      <w:r w:rsidRPr="003A41D7">
        <w:rPr>
          <w:rFonts w:eastAsia="Times New Roman"/>
          <w:lang w:eastAsia="zh-CN"/>
        </w:rPr>
        <w:t>8</w:t>
      </w:r>
      <w:r w:rsidR="00C94F85">
        <w:rPr>
          <w:rFonts w:eastAsia="Times New Roman"/>
          <w:lang w:eastAsia="zh-CN"/>
        </w:rPr>
        <w:t>3</w:t>
      </w:r>
      <w:r w:rsidR="00F30A89" w:rsidRPr="003A41D7">
        <w:rPr>
          <w:rFonts w:eastAsia="Times New Roman"/>
          <w:lang w:eastAsia="zh-CN"/>
        </w:rPr>
        <w:t>0.000 PLN</w:t>
      </w:r>
    </w:p>
    <w:p w14:paraId="3AD506C7" w14:textId="77777777" w:rsidR="006079DD" w:rsidRPr="006079DD" w:rsidRDefault="006079DD" w:rsidP="006079DD">
      <w:pPr>
        <w:widowControl/>
        <w:tabs>
          <w:tab w:val="left" w:pos="720"/>
          <w:tab w:val="left" w:pos="1440"/>
          <w:tab w:val="left" w:pos="2160"/>
          <w:tab w:val="left" w:pos="2880"/>
          <w:tab w:val="left" w:pos="6960"/>
          <w:tab w:val="right" w:pos="7920"/>
        </w:tabs>
        <w:spacing w:line="240" w:lineRule="auto"/>
        <w:rPr>
          <w:rFonts w:eastAsia="Times New Roman"/>
          <w:lang w:eastAsia="zh-CN"/>
        </w:rPr>
      </w:pPr>
    </w:p>
    <w:p w14:paraId="1971D56A" w14:textId="77777777" w:rsidR="00673849" w:rsidRPr="00A27EBF" w:rsidRDefault="00673849" w:rsidP="00673849">
      <w:pPr>
        <w:widowControl/>
        <w:spacing w:line="240" w:lineRule="auto"/>
        <w:jc w:val="both"/>
        <w:rPr>
          <w:rFonts w:eastAsia="Times New Roman"/>
          <w:lang w:eastAsia="zh-CN"/>
        </w:rPr>
      </w:pPr>
      <w:r w:rsidRPr="00A27EBF">
        <w:rPr>
          <w:rFonts w:eastAsia="Times New Roman"/>
          <w:u w:val="single"/>
          <w:lang w:eastAsia="zh-CN"/>
        </w:rPr>
        <w:t>Cena materiałów przetargowych</w:t>
      </w:r>
      <w:r w:rsidRPr="00A27EBF">
        <w:rPr>
          <w:rFonts w:eastAsia="Times New Roman"/>
          <w:lang w:eastAsia="zh-CN"/>
        </w:rPr>
        <w:t xml:space="preserve">:  0 </w:t>
      </w:r>
      <w:r w:rsidR="006079DD">
        <w:rPr>
          <w:rFonts w:eastAsia="Times New Roman"/>
          <w:lang w:eastAsia="zh-CN"/>
        </w:rPr>
        <w:t>PLN</w:t>
      </w:r>
    </w:p>
    <w:p w14:paraId="3F15042C" w14:textId="77777777" w:rsidR="00673849" w:rsidRDefault="00673849" w:rsidP="000C5FB6">
      <w:pPr>
        <w:widowControl/>
        <w:suppressAutoHyphens w:val="0"/>
        <w:jc w:val="both"/>
        <w:rPr>
          <w:rFonts w:eastAsia="Times New Roman"/>
          <w:lang w:eastAsia="zh-CN"/>
        </w:rPr>
      </w:pPr>
    </w:p>
    <w:p w14:paraId="244DDC76" w14:textId="77777777" w:rsidR="000C5FB6" w:rsidRPr="00A27EBF" w:rsidRDefault="000C5FB6" w:rsidP="000C5FB6">
      <w:pPr>
        <w:widowControl/>
        <w:suppressAutoHyphens w:val="0"/>
        <w:jc w:val="both"/>
        <w:rPr>
          <w:rFonts w:eastAsia="Times New Roman"/>
          <w:lang w:eastAsia="zh-CN"/>
        </w:rPr>
      </w:pPr>
    </w:p>
    <w:p w14:paraId="5A0F517D" w14:textId="77777777" w:rsidR="00DE1DEA" w:rsidRDefault="00DE1DEA">
      <w:pPr>
        <w:widowControl/>
        <w:suppressAutoHyphens w:val="0"/>
        <w:jc w:val="both"/>
        <w:rPr>
          <w:rFonts w:eastAsia="Times New Roman"/>
          <w:lang w:eastAsia="zh-CN"/>
        </w:rPr>
      </w:pPr>
      <w:r>
        <w:rPr>
          <w:rFonts w:eastAsia="Times New Roman"/>
          <w:lang w:eastAsia="zh-CN"/>
        </w:rPr>
        <w:br w:type="page"/>
      </w:r>
    </w:p>
    <w:p w14:paraId="18B61236" w14:textId="77777777" w:rsidR="00673849" w:rsidRPr="00A27EBF" w:rsidRDefault="00673849" w:rsidP="00673849">
      <w:pPr>
        <w:widowControl/>
        <w:spacing w:line="240" w:lineRule="auto"/>
        <w:jc w:val="right"/>
        <w:rPr>
          <w:rFonts w:eastAsia="Times New Roman"/>
          <w:lang w:eastAsia="zh-CN"/>
        </w:rPr>
      </w:pPr>
      <w:r w:rsidRPr="00A27EBF">
        <w:rPr>
          <w:rFonts w:eastAsia="Times New Roman"/>
          <w:lang w:eastAsia="zh-CN"/>
        </w:rPr>
        <w:lastRenderedPageBreak/>
        <w:t>ZAŁĄCZNIK NR 1</w:t>
      </w:r>
    </w:p>
    <w:p w14:paraId="1BE56761" w14:textId="77777777" w:rsidR="00673849" w:rsidRPr="00A27EBF" w:rsidRDefault="00673849" w:rsidP="00673849">
      <w:pPr>
        <w:widowControl/>
        <w:spacing w:line="240" w:lineRule="auto"/>
        <w:jc w:val="center"/>
        <w:rPr>
          <w:rFonts w:eastAsia="Times New Roman"/>
          <w:lang w:eastAsia="zh-CN"/>
        </w:rPr>
      </w:pPr>
      <w:r w:rsidRPr="00A27EBF">
        <w:rPr>
          <w:rFonts w:eastAsia="Times New Roman"/>
          <w:lang w:eastAsia="zh-CN"/>
        </w:rPr>
        <w:t xml:space="preserve">FORMULARZ OFERTY </w:t>
      </w:r>
    </w:p>
    <w:p w14:paraId="4ABBABD6"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br/>
        <w:t>Nazwa i siedziba Wykonawcy</w:t>
      </w:r>
    </w:p>
    <w:p w14:paraId="1CBC020B"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t>..................................................................................................................….................................</w:t>
      </w:r>
    </w:p>
    <w:p w14:paraId="73A7168B" w14:textId="77777777" w:rsidR="00673849" w:rsidRPr="00A27EBF" w:rsidRDefault="00457AC1" w:rsidP="00673849">
      <w:pPr>
        <w:widowControl/>
        <w:spacing w:after="120" w:line="240" w:lineRule="auto"/>
        <w:rPr>
          <w:rFonts w:eastAsia="Times New Roman"/>
          <w:lang w:eastAsia="zh-CN"/>
        </w:rPr>
      </w:pPr>
      <w:r>
        <w:rPr>
          <w:rFonts w:eastAsia="Times New Roman"/>
          <w:lang w:eastAsia="zh-CN"/>
        </w:rPr>
        <w:t>Do :</w:t>
      </w:r>
      <w:r>
        <w:rPr>
          <w:rFonts w:eastAsia="Times New Roman"/>
          <w:lang w:eastAsia="zh-CN"/>
        </w:rPr>
        <w:tab/>
      </w:r>
      <w:r w:rsidR="00673849" w:rsidRPr="00A27EBF">
        <w:rPr>
          <w:rFonts w:eastAsia="Times New Roman"/>
          <w:i/>
          <w:iCs/>
          <w:lang w:eastAsia="zh-CN"/>
        </w:rPr>
        <w:t>Urzędu  Miasta  Chorzów, Rynek  1,  41 - 500 Chorzów</w:t>
      </w:r>
    </w:p>
    <w:p w14:paraId="6C18B553"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br/>
        <w:t xml:space="preserve">Nawiązując  do  zaproszenia  do  wzięcia  udziału w  </w:t>
      </w:r>
      <w:r w:rsidR="005A54BE">
        <w:rPr>
          <w:rFonts w:eastAsia="Times New Roman"/>
          <w:lang w:eastAsia="zh-CN"/>
        </w:rPr>
        <w:t>przetargu nieograniczonym</w:t>
      </w:r>
    </w:p>
    <w:p w14:paraId="0AF12179" w14:textId="77777777" w:rsidR="00673849" w:rsidRPr="00A27EBF" w:rsidRDefault="00673849" w:rsidP="00673849">
      <w:pPr>
        <w:widowControl/>
        <w:spacing w:after="120" w:line="240" w:lineRule="auto"/>
        <w:rPr>
          <w:rFonts w:eastAsia="Times New Roman"/>
          <w:lang w:eastAsia="zh-CN"/>
        </w:rPr>
      </w:pPr>
      <w:r w:rsidRPr="00A27EBF">
        <w:rPr>
          <w:rFonts w:eastAsia="Arial"/>
          <w:lang w:eastAsia="zh-CN"/>
        </w:rPr>
        <w:t xml:space="preserve">                                                  </w:t>
      </w:r>
      <w:r w:rsidRPr="00A27EBF">
        <w:rPr>
          <w:rFonts w:eastAsia="Times New Roman"/>
          <w:lang w:eastAsia="zh-CN"/>
        </w:rPr>
        <w:tab/>
      </w:r>
      <w:r w:rsidRPr="00A27EBF">
        <w:rPr>
          <w:rFonts w:eastAsia="Times New Roman"/>
          <w:lang w:eastAsia="zh-CN"/>
        </w:rPr>
        <w:tab/>
      </w:r>
      <w:r w:rsidRPr="00A27EBF">
        <w:rPr>
          <w:rFonts w:eastAsia="Times New Roman"/>
          <w:lang w:eastAsia="zh-CN"/>
        </w:rPr>
        <w:tab/>
        <w:t>(</w:t>
      </w:r>
      <w:r w:rsidR="00D40201">
        <w:rPr>
          <w:rFonts w:eastAsia="Times New Roman"/>
          <w:lang w:eastAsia="zh-CN"/>
        </w:rPr>
        <w:t>tryb  zamówienia</w:t>
      </w:r>
      <w:r w:rsidRPr="00A27EBF">
        <w:rPr>
          <w:rFonts w:eastAsia="Times New Roman"/>
          <w:lang w:eastAsia="zh-CN"/>
        </w:rPr>
        <w:t>)</w:t>
      </w:r>
    </w:p>
    <w:p w14:paraId="5F9DDD39" w14:textId="77777777" w:rsidR="00673849" w:rsidRPr="00A27EBF" w:rsidRDefault="00367659" w:rsidP="00673849">
      <w:pPr>
        <w:widowControl/>
        <w:spacing w:after="120" w:line="240" w:lineRule="auto"/>
        <w:rPr>
          <w:rFonts w:eastAsia="Times New Roman"/>
          <w:lang w:eastAsia="zh-CN"/>
        </w:rPr>
      </w:pPr>
      <w:r w:rsidRPr="00A27EBF">
        <w:rPr>
          <w:rFonts w:eastAsia="Times New Roman"/>
          <w:lang w:eastAsia="zh-CN"/>
        </w:rPr>
        <w:t>……………………………………………………………………………………………………………………………………………………………………………………………………</w:t>
      </w:r>
    </w:p>
    <w:p w14:paraId="463CAB60" w14:textId="77777777" w:rsidR="00367659" w:rsidRPr="00A27EBF" w:rsidRDefault="00367659" w:rsidP="00673849">
      <w:pPr>
        <w:widowControl/>
        <w:spacing w:after="120" w:line="240" w:lineRule="auto"/>
        <w:jc w:val="center"/>
        <w:rPr>
          <w:rFonts w:eastAsia="Times New Roman"/>
          <w:lang w:eastAsia="zh-CN"/>
        </w:rPr>
      </w:pPr>
      <w:r w:rsidRPr="00A27EBF">
        <w:rPr>
          <w:rFonts w:eastAsia="Times New Roman"/>
          <w:lang w:eastAsia="zh-CN"/>
        </w:rPr>
        <w:t>(przedmiot  zamówienia)</w:t>
      </w:r>
    </w:p>
    <w:p w14:paraId="20874949" w14:textId="77777777" w:rsidR="00673849" w:rsidRDefault="00673849" w:rsidP="00673849">
      <w:pPr>
        <w:widowControl/>
        <w:spacing w:after="120" w:line="240" w:lineRule="auto"/>
        <w:jc w:val="center"/>
        <w:rPr>
          <w:rFonts w:eastAsia="Times New Roman"/>
          <w:lang w:eastAsia="zh-CN"/>
        </w:rPr>
      </w:pPr>
      <w:r w:rsidRPr="00A27EBF">
        <w:rPr>
          <w:rFonts w:eastAsia="Times New Roman"/>
          <w:lang w:eastAsia="zh-CN"/>
        </w:rPr>
        <w:t>z dnia  .........................  opublikowanego w ..............................................................................</w:t>
      </w:r>
    </w:p>
    <w:p w14:paraId="01132CF8" w14:textId="77777777" w:rsidR="00F93493" w:rsidRPr="00A27EBF" w:rsidRDefault="00F93493" w:rsidP="00673849">
      <w:pPr>
        <w:widowControl/>
        <w:spacing w:after="120" w:line="240" w:lineRule="auto"/>
        <w:jc w:val="center"/>
        <w:rPr>
          <w:rFonts w:eastAsia="Times New Roman"/>
          <w:lang w:eastAsia="zh-CN"/>
        </w:rPr>
      </w:pPr>
    </w:p>
    <w:p w14:paraId="57B0E974" w14:textId="2504CBD4" w:rsidR="00F93493" w:rsidRPr="00F93493" w:rsidRDefault="00F93493" w:rsidP="00F93493">
      <w:pPr>
        <w:pStyle w:val="Akapitzlist"/>
        <w:numPr>
          <w:ilvl w:val="0"/>
          <w:numId w:val="17"/>
        </w:numPr>
        <w:spacing w:line="240" w:lineRule="auto"/>
        <w:jc w:val="both"/>
        <w:rPr>
          <w:rFonts w:eastAsia="Times New Roman"/>
          <w:lang w:eastAsia="zh-CN"/>
        </w:rPr>
      </w:pPr>
      <w:r w:rsidRPr="00F93493">
        <w:rPr>
          <w:rFonts w:eastAsia="Times New Roman"/>
          <w:lang w:eastAsia="zh-CN"/>
        </w:rPr>
        <w:t xml:space="preserve">Oferujemy realizację zamówienia publicznego na </w:t>
      </w:r>
      <w:r w:rsidRPr="00F93493">
        <w:rPr>
          <w:rFonts w:eastAsia="Times New Roman"/>
          <w:b/>
          <w:lang w:eastAsia="zh-CN"/>
        </w:rPr>
        <w:t>Świadczenie usług odbioru i zagospodarowania odpadów komunalnych powstających na nieruchomościach na terenie Miasta Chorzów</w:t>
      </w:r>
      <w:r w:rsidRPr="00F93493">
        <w:rPr>
          <w:rFonts w:eastAsia="Times New Roman"/>
          <w:lang w:eastAsia="zh-CN"/>
        </w:rPr>
        <w:t xml:space="preserve">, </w:t>
      </w:r>
      <w:r w:rsidRPr="00F93493">
        <w:rPr>
          <w:rFonts w:eastAsia="Times New Roman"/>
          <w:sz w:val="22"/>
          <w:szCs w:val="22"/>
          <w:lang w:eastAsia="ar-SA"/>
        </w:rPr>
        <w:t xml:space="preserve">okres realizacji zamówienia od </w:t>
      </w:r>
      <w:r w:rsidR="00B613A8">
        <w:rPr>
          <w:rFonts w:eastAsia="Times New Roman"/>
          <w:sz w:val="22"/>
          <w:szCs w:val="22"/>
          <w:lang w:eastAsia="ar-SA"/>
        </w:rPr>
        <w:t>0</w:t>
      </w:r>
      <w:r w:rsidRPr="00F93493">
        <w:rPr>
          <w:rFonts w:eastAsia="Times New Roman"/>
          <w:sz w:val="22"/>
          <w:szCs w:val="22"/>
          <w:lang w:eastAsia="ar-SA"/>
        </w:rPr>
        <w:t>1.0</w:t>
      </w:r>
      <w:r w:rsidR="00B23202">
        <w:rPr>
          <w:rFonts w:eastAsia="Times New Roman"/>
          <w:sz w:val="22"/>
          <w:szCs w:val="22"/>
          <w:lang w:eastAsia="ar-SA"/>
        </w:rPr>
        <w:t>8</w:t>
      </w:r>
      <w:r w:rsidRPr="00F93493">
        <w:rPr>
          <w:rFonts w:eastAsia="Times New Roman"/>
          <w:sz w:val="22"/>
          <w:szCs w:val="22"/>
          <w:lang w:eastAsia="ar-SA"/>
        </w:rPr>
        <w:t>.2020 r. maksymalnie do dnia podpisania umowy</w:t>
      </w:r>
      <w:r w:rsidRPr="00F93493">
        <w:rPr>
          <w:rFonts w:eastAsia="Times New Roman"/>
          <w:bCs/>
          <w:sz w:val="22"/>
          <w:szCs w:val="22"/>
          <w:lang w:eastAsia="ar-SA"/>
        </w:rPr>
        <w:t xml:space="preserve"> z nowym wykonawcą wyłonionym w przetargu nieograniczonym, jednak nie dłużej niż do</w:t>
      </w:r>
      <w:r w:rsidRPr="00F93493">
        <w:rPr>
          <w:rFonts w:eastAsia="Times New Roman"/>
          <w:sz w:val="22"/>
          <w:szCs w:val="22"/>
          <w:lang w:eastAsia="ar-SA"/>
        </w:rPr>
        <w:t xml:space="preserve"> </w:t>
      </w:r>
      <w:r>
        <w:rPr>
          <w:rFonts w:eastAsia="Times New Roman"/>
          <w:sz w:val="22"/>
          <w:szCs w:val="22"/>
          <w:lang w:eastAsia="ar-SA"/>
        </w:rPr>
        <w:t>3</w:t>
      </w:r>
      <w:r w:rsidR="00B613A8">
        <w:rPr>
          <w:rFonts w:eastAsia="Times New Roman"/>
          <w:sz w:val="22"/>
          <w:szCs w:val="22"/>
          <w:lang w:eastAsia="ar-SA"/>
        </w:rPr>
        <w:t>1</w:t>
      </w:r>
      <w:r w:rsidRPr="00F93493">
        <w:rPr>
          <w:rFonts w:eastAsia="Times New Roman"/>
          <w:sz w:val="22"/>
          <w:szCs w:val="22"/>
          <w:lang w:eastAsia="ar-SA"/>
        </w:rPr>
        <w:t>.</w:t>
      </w:r>
      <w:r w:rsidR="00B613A8">
        <w:rPr>
          <w:rFonts w:eastAsia="Times New Roman"/>
          <w:sz w:val="22"/>
          <w:szCs w:val="22"/>
          <w:lang w:eastAsia="ar-SA"/>
        </w:rPr>
        <w:t>12</w:t>
      </w:r>
      <w:r w:rsidRPr="00F93493">
        <w:rPr>
          <w:rFonts w:eastAsia="Times New Roman"/>
          <w:sz w:val="22"/>
          <w:szCs w:val="22"/>
          <w:lang w:eastAsia="ar-SA"/>
        </w:rPr>
        <w:t>.202</w:t>
      </w:r>
      <w:r>
        <w:rPr>
          <w:rFonts w:eastAsia="Times New Roman"/>
          <w:sz w:val="22"/>
          <w:szCs w:val="22"/>
          <w:lang w:eastAsia="ar-SA"/>
        </w:rPr>
        <w:t>1</w:t>
      </w:r>
      <w:r w:rsidRPr="00F93493">
        <w:rPr>
          <w:rFonts w:eastAsia="Times New Roman"/>
          <w:sz w:val="22"/>
          <w:szCs w:val="22"/>
          <w:lang w:eastAsia="ar-SA"/>
        </w:rPr>
        <w:t xml:space="preserve"> r.,</w:t>
      </w:r>
      <w:r w:rsidRPr="00F93493">
        <w:rPr>
          <w:rFonts w:eastAsia="Times New Roman"/>
          <w:lang w:eastAsia="zh-CN"/>
        </w:rPr>
        <w:t xml:space="preserve"> zgodnie z </w:t>
      </w:r>
      <w:r w:rsidR="00B23202">
        <w:rPr>
          <w:rFonts w:eastAsia="Times New Roman"/>
          <w:lang w:eastAsia="zh-CN"/>
        </w:rPr>
        <w:t>SIW</w:t>
      </w:r>
      <w:r w:rsidRPr="00F93493">
        <w:rPr>
          <w:rFonts w:eastAsia="Times New Roman"/>
          <w:lang w:eastAsia="zh-CN"/>
        </w:rPr>
        <w:t>Z i wypełnion</w:t>
      </w:r>
      <w:r w:rsidR="00B308D8">
        <w:rPr>
          <w:rFonts w:eastAsia="Times New Roman"/>
          <w:lang w:eastAsia="zh-CN"/>
        </w:rPr>
        <w:t>ym załącznikiem 1A</w:t>
      </w:r>
      <w:r w:rsidRPr="00F93493">
        <w:rPr>
          <w:rFonts w:eastAsia="Times New Roman"/>
          <w:lang w:eastAsia="zh-CN"/>
        </w:rPr>
        <w:t>:</w:t>
      </w:r>
    </w:p>
    <w:p w14:paraId="38F8EC4C" w14:textId="77777777" w:rsidR="00F93493" w:rsidRPr="00F93493" w:rsidRDefault="00F93493" w:rsidP="00F93493">
      <w:pPr>
        <w:widowControl/>
        <w:spacing w:after="120" w:line="240" w:lineRule="auto"/>
        <w:ind w:left="360"/>
        <w:jc w:val="both"/>
        <w:rPr>
          <w:rFonts w:eastAsia="Times New Roman"/>
          <w:b/>
          <w:lang w:eastAsia="zh-CN"/>
        </w:rPr>
      </w:pPr>
      <w:r w:rsidRPr="00F93493">
        <w:rPr>
          <w:rFonts w:eastAsia="Times New Roman"/>
          <w:b/>
          <w:lang w:eastAsia="zh-CN"/>
        </w:rPr>
        <w:t>Wynagrodzenie:</w:t>
      </w:r>
    </w:p>
    <w:p w14:paraId="408DE6CB" w14:textId="77777777" w:rsidR="00F93493" w:rsidRPr="00F93493" w:rsidRDefault="00F93493" w:rsidP="00F93493">
      <w:pPr>
        <w:widowControl/>
        <w:spacing w:after="120" w:line="240" w:lineRule="auto"/>
        <w:ind w:left="360"/>
        <w:jc w:val="both"/>
        <w:rPr>
          <w:rFonts w:eastAsia="Times New Roman"/>
          <w:b/>
          <w:lang w:eastAsia="zh-CN"/>
        </w:rPr>
      </w:pPr>
      <w:r w:rsidRPr="00F93493">
        <w:rPr>
          <w:rFonts w:eastAsia="Times New Roman"/>
          <w:b/>
          <w:lang w:eastAsia="zh-CN"/>
        </w:rPr>
        <w:t>kwota netto: ……………………………………………………</w:t>
      </w:r>
    </w:p>
    <w:p w14:paraId="1EDBC2A7" w14:textId="77777777" w:rsidR="00F93493" w:rsidRPr="00F93493" w:rsidRDefault="00F93493" w:rsidP="00F93493">
      <w:pPr>
        <w:widowControl/>
        <w:spacing w:after="120" w:line="240" w:lineRule="auto"/>
        <w:ind w:left="360"/>
        <w:jc w:val="both"/>
        <w:rPr>
          <w:rFonts w:eastAsia="Times New Roman"/>
          <w:b/>
          <w:lang w:eastAsia="zh-CN"/>
        </w:rPr>
      </w:pPr>
      <w:r w:rsidRPr="00F93493">
        <w:rPr>
          <w:rFonts w:eastAsia="Times New Roman"/>
          <w:b/>
          <w:lang w:eastAsia="zh-CN"/>
        </w:rPr>
        <w:t>kwota brutto: ……………………………………………………</w:t>
      </w:r>
    </w:p>
    <w:p w14:paraId="6FC75064" w14:textId="77777777" w:rsidR="00F93493" w:rsidRPr="00F93493" w:rsidRDefault="00F93493" w:rsidP="00F93493">
      <w:pPr>
        <w:widowControl/>
        <w:spacing w:after="120" w:line="240" w:lineRule="auto"/>
        <w:ind w:left="360"/>
        <w:jc w:val="both"/>
        <w:rPr>
          <w:rFonts w:eastAsia="Times New Roman"/>
          <w:lang w:eastAsia="zh-CN"/>
        </w:rPr>
      </w:pPr>
      <w:r w:rsidRPr="00F93493">
        <w:rPr>
          <w:rFonts w:eastAsia="Times New Roman"/>
          <w:lang w:eastAsia="zh-CN"/>
        </w:rPr>
        <w:t>Stawka podatku od towarów i usług (VAT) w wysokości………………..% - zgodnie z </w:t>
      </w:r>
      <w:r w:rsidRPr="00F93493">
        <w:rPr>
          <w:rFonts w:eastAsia="Times New Roman"/>
        </w:rPr>
        <w:t>obowiązującymi stawkami podatku od towarów i usług VAT (w %) dla wskazanych usług</w:t>
      </w:r>
      <w:r w:rsidRPr="00F93493">
        <w:rPr>
          <w:rFonts w:eastAsia="Times New Roman"/>
          <w:lang w:eastAsia="zh-CN"/>
        </w:rPr>
        <w:t>.</w:t>
      </w:r>
    </w:p>
    <w:p w14:paraId="4C63F05B" w14:textId="77777777" w:rsidR="00F93493" w:rsidRPr="00F93493" w:rsidRDefault="00F93493" w:rsidP="00F93493">
      <w:pPr>
        <w:widowControl/>
        <w:spacing w:line="240" w:lineRule="auto"/>
        <w:ind w:left="360"/>
        <w:jc w:val="both"/>
        <w:rPr>
          <w:rFonts w:eastAsia="Times New Roman"/>
          <w:lang w:eastAsia="zh-CN"/>
        </w:rPr>
      </w:pPr>
    </w:p>
    <w:p w14:paraId="3108BFC8" w14:textId="09E45599" w:rsidR="00F93493" w:rsidRPr="00F93493" w:rsidRDefault="00F93493" w:rsidP="00F93493">
      <w:pPr>
        <w:ind w:left="360"/>
        <w:jc w:val="both"/>
        <w:rPr>
          <w:rFonts w:cs="Arial"/>
        </w:rPr>
      </w:pPr>
      <w:r w:rsidRPr="00F93493">
        <w:rPr>
          <w:rFonts w:eastAsia="Arial" w:cs="Arial"/>
        </w:rPr>
        <w:t xml:space="preserve">wyliczone zgodnie z opisem przedmiotu zawartym w załączniku nr 1 do </w:t>
      </w:r>
      <w:r w:rsidR="00B23202">
        <w:rPr>
          <w:rFonts w:eastAsia="Arial" w:cs="Arial"/>
        </w:rPr>
        <w:t>SIW</w:t>
      </w:r>
      <w:r w:rsidRPr="00F93493">
        <w:rPr>
          <w:rFonts w:eastAsia="Arial" w:cs="Arial"/>
        </w:rPr>
        <w:t>Z, w tym</w:t>
      </w:r>
      <w:r w:rsidRPr="00F93493">
        <w:rPr>
          <w:b/>
        </w:rPr>
        <w:t xml:space="preserve"> </w:t>
      </w:r>
      <w:r w:rsidRPr="00F93493">
        <w:rPr>
          <w:rFonts w:cs="Arial"/>
        </w:rPr>
        <w:t>Wykonawca Zobowiązany jest podać w ofercie łączną cenę brutto za wykonanie zamówienia obejmującą wszystkie koszty, obliczoną według wzoru podanego w poniższej tabeli oraz na podstawie cen jednostkowych w niej wskazanych:</w:t>
      </w:r>
    </w:p>
    <w:p w14:paraId="7D808743" w14:textId="77777777" w:rsidR="00EC09D4" w:rsidRPr="00A27EBF" w:rsidRDefault="00EC09D4" w:rsidP="00DE48FA">
      <w:pPr>
        <w:widowControl/>
        <w:spacing w:line="240" w:lineRule="auto"/>
        <w:jc w:val="both"/>
        <w:rPr>
          <w:rFonts w:eastAsia="Times New Roman"/>
          <w:lang w:eastAsia="zh-CN"/>
        </w:rPr>
      </w:pPr>
    </w:p>
    <w:p w14:paraId="46D223B4" w14:textId="77777777" w:rsidR="00673849" w:rsidRPr="00A27EBF" w:rsidRDefault="00673849" w:rsidP="00673849">
      <w:pPr>
        <w:widowControl/>
        <w:spacing w:line="240" w:lineRule="auto"/>
        <w:jc w:val="both"/>
        <w:rPr>
          <w:rFonts w:eastAsia="Times New Roman"/>
          <w:lang w:eastAsia="zh-CN"/>
        </w:rPr>
      </w:pPr>
    </w:p>
    <w:p w14:paraId="06B08EBB" w14:textId="441C9F6D" w:rsidR="00673849" w:rsidRPr="005A0830" w:rsidRDefault="00673849" w:rsidP="0035691E">
      <w:pPr>
        <w:widowControl/>
        <w:numPr>
          <w:ilvl w:val="0"/>
          <w:numId w:val="17"/>
        </w:numPr>
        <w:spacing w:line="240" w:lineRule="auto"/>
        <w:jc w:val="both"/>
        <w:rPr>
          <w:rFonts w:cs="Arial"/>
        </w:rPr>
      </w:pPr>
      <w:r w:rsidRPr="005A0830">
        <w:rPr>
          <w:rFonts w:cs="Arial"/>
        </w:rPr>
        <w:t xml:space="preserve">Oświadczamy, że </w:t>
      </w:r>
      <w:r w:rsidR="00321A0C" w:rsidRPr="005A0830">
        <w:rPr>
          <w:rFonts w:cs="Arial"/>
        </w:rPr>
        <w:t>odbierane</w:t>
      </w:r>
      <w:r w:rsidR="00B23202" w:rsidRPr="005A0830">
        <w:rPr>
          <w:rFonts w:cs="Arial"/>
        </w:rPr>
        <w:t xml:space="preserve"> niesegregowane</w:t>
      </w:r>
      <w:r w:rsidR="00321A0C" w:rsidRPr="005A0830">
        <w:rPr>
          <w:rFonts w:cs="Arial"/>
        </w:rPr>
        <w:t xml:space="preserve"> </w:t>
      </w:r>
      <w:r w:rsidR="00B23202" w:rsidRPr="005A0830">
        <w:rPr>
          <w:rFonts w:cs="Arial"/>
        </w:rPr>
        <w:t>(</w:t>
      </w:r>
      <w:r w:rsidR="00321A0C" w:rsidRPr="005A0830">
        <w:rPr>
          <w:rFonts w:cs="Arial"/>
        </w:rPr>
        <w:t>zmieszane</w:t>
      </w:r>
      <w:r w:rsidR="00B23202" w:rsidRPr="005A0830">
        <w:rPr>
          <w:rFonts w:cs="Arial"/>
        </w:rPr>
        <w:t>)</w:t>
      </w:r>
      <w:r w:rsidR="00321A0C" w:rsidRPr="005A0830">
        <w:rPr>
          <w:rFonts w:cs="Arial"/>
        </w:rPr>
        <w:t xml:space="preserve"> odpady komunalne z terenu </w:t>
      </w:r>
      <w:r w:rsidRPr="005A0830">
        <w:rPr>
          <w:rFonts w:cs="Arial"/>
        </w:rPr>
        <w:t>Miasta Chorzów</w:t>
      </w:r>
      <w:r w:rsidR="001551A6" w:rsidRPr="005A0830">
        <w:rPr>
          <w:rFonts w:cs="Arial"/>
        </w:rPr>
        <w:t xml:space="preserve">, </w:t>
      </w:r>
      <w:r w:rsidR="00321A0C" w:rsidRPr="005A0830">
        <w:rPr>
          <w:rFonts w:cs="Arial"/>
        </w:rPr>
        <w:t xml:space="preserve">zostaną zagospodarowane w następujących </w:t>
      </w:r>
      <w:r w:rsidR="001551A6" w:rsidRPr="005A0830">
        <w:rPr>
          <w:rFonts w:cs="Arial"/>
        </w:rPr>
        <w:t>instalacjach</w:t>
      </w:r>
      <w:r w:rsidR="00321A0C" w:rsidRPr="005A0830">
        <w:rPr>
          <w:rFonts w:cs="Arial"/>
        </w:rPr>
        <w:t>:</w:t>
      </w:r>
    </w:p>
    <w:p w14:paraId="3E604359" w14:textId="77777777" w:rsidR="009718A2" w:rsidRPr="005A0830" w:rsidRDefault="009718A2" w:rsidP="009718A2">
      <w:pPr>
        <w:widowControl/>
        <w:spacing w:line="240" w:lineRule="auto"/>
        <w:ind w:left="360"/>
        <w:jc w:val="both"/>
        <w:rPr>
          <w:rFonts w:cs="Arial"/>
        </w:rPr>
      </w:pPr>
    </w:p>
    <w:p w14:paraId="0E0475A4" w14:textId="2E006DA2" w:rsidR="005E443A" w:rsidRPr="005A0830" w:rsidRDefault="005E443A" w:rsidP="0035691E">
      <w:pPr>
        <w:widowControl/>
        <w:numPr>
          <w:ilvl w:val="1"/>
          <w:numId w:val="17"/>
        </w:numPr>
        <w:spacing w:line="240" w:lineRule="auto"/>
        <w:jc w:val="both"/>
        <w:rPr>
          <w:rFonts w:cs="Arial"/>
        </w:rPr>
      </w:pPr>
      <w:r w:rsidRPr="005A0830">
        <w:rPr>
          <w:rFonts w:cs="Arial"/>
        </w:rPr>
        <w:t xml:space="preserve"> DLA </w:t>
      </w:r>
      <w:r w:rsidR="00B23202" w:rsidRPr="005A0830">
        <w:rPr>
          <w:rFonts w:cs="Arial"/>
        </w:rPr>
        <w:t>NIESEGREGOWANYCH (</w:t>
      </w:r>
      <w:r w:rsidRPr="005A0830">
        <w:rPr>
          <w:rFonts w:cs="Arial"/>
        </w:rPr>
        <w:t>ZMIESZANYCH</w:t>
      </w:r>
      <w:r w:rsidR="00B23202" w:rsidRPr="005A0830">
        <w:rPr>
          <w:rFonts w:cs="Arial"/>
        </w:rPr>
        <w:t>)</w:t>
      </w:r>
      <w:r w:rsidRPr="005A0830">
        <w:rPr>
          <w:rFonts w:cs="Arial"/>
        </w:rPr>
        <w:t xml:space="preserve"> ODPADÓW KOMUN</w:t>
      </w:r>
      <w:r w:rsidR="00D72D86" w:rsidRPr="005A0830">
        <w:rPr>
          <w:rFonts w:cs="Arial"/>
        </w:rPr>
        <w:t>A</w:t>
      </w:r>
      <w:r w:rsidRPr="005A0830">
        <w:rPr>
          <w:rFonts w:cs="Arial"/>
        </w:rPr>
        <w:t>L</w:t>
      </w:r>
      <w:r w:rsidR="00D72D86" w:rsidRPr="005A0830">
        <w:rPr>
          <w:rFonts w:cs="Arial"/>
        </w:rPr>
        <w:t>N</w:t>
      </w:r>
      <w:r w:rsidRPr="005A0830">
        <w:rPr>
          <w:rFonts w:cs="Arial"/>
        </w:rPr>
        <w:t xml:space="preserve">YCH </w:t>
      </w:r>
    </w:p>
    <w:p w14:paraId="5C21D2EB" w14:textId="77777777" w:rsidR="00673849" w:rsidRPr="005A0830" w:rsidRDefault="00673849" w:rsidP="005E443A">
      <w:pPr>
        <w:widowControl/>
        <w:numPr>
          <w:ilvl w:val="2"/>
          <w:numId w:val="17"/>
        </w:numPr>
        <w:spacing w:line="240" w:lineRule="auto"/>
        <w:jc w:val="both"/>
        <w:rPr>
          <w:rFonts w:cs="Arial"/>
        </w:rPr>
      </w:pPr>
      <w:r w:rsidRPr="005A0830">
        <w:rPr>
          <w:rFonts w:cs="Arial"/>
        </w:rPr>
        <w:lastRenderedPageBreak/>
        <w:t>Nazwa inst</w:t>
      </w:r>
      <w:r w:rsidR="00CE582B" w:rsidRPr="005A0830">
        <w:rPr>
          <w:rFonts w:cs="Arial"/>
        </w:rPr>
        <w:t>alacji: …………………………………………………………</w:t>
      </w:r>
    </w:p>
    <w:p w14:paraId="18A56002" w14:textId="77777777" w:rsidR="00673849" w:rsidRPr="005A0830" w:rsidRDefault="00673849" w:rsidP="00673849">
      <w:pPr>
        <w:widowControl/>
        <w:spacing w:line="240" w:lineRule="auto"/>
        <w:ind w:left="720" w:firstLine="360"/>
        <w:jc w:val="both"/>
        <w:rPr>
          <w:rFonts w:cs="Arial"/>
        </w:rPr>
      </w:pPr>
    </w:p>
    <w:p w14:paraId="1B60F004" w14:textId="77777777" w:rsidR="00673849" w:rsidRPr="005A0830" w:rsidRDefault="00673849" w:rsidP="00673849">
      <w:pPr>
        <w:widowControl/>
        <w:spacing w:line="240" w:lineRule="auto"/>
        <w:ind w:left="720" w:firstLine="360"/>
        <w:jc w:val="both"/>
        <w:rPr>
          <w:rFonts w:cs="Arial"/>
        </w:rPr>
      </w:pPr>
      <w:r w:rsidRPr="005A0830">
        <w:rPr>
          <w:rFonts w:cs="Arial"/>
        </w:rPr>
        <w:t>adres in</w:t>
      </w:r>
      <w:r w:rsidR="00CE582B" w:rsidRPr="005A0830">
        <w:rPr>
          <w:rFonts w:cs="Arial"/>
        </w:rPr>
        <w:t>stalacji: ………………………………………………</w:t>
      </w:r>
      <w:r w:rsidRPr="005A0830">
        <w:rPr>
          <w:rFonts w:cs="Arial"/>
        </w:rPr>
        <w:t>………………..</w:t>
      </w:r>
    </w:p>
    <w:p w14:paraId="094040A3" w14:textId="77777777" w:rsidR="00673849" w:rsidRPr="005A0830" w:rsidRDefault="00673849" w:rsidP="00B308D8">
      <w:pPr>
        <w:widowControl/>
        <w:spacing w:line="240" w:lineRule="auto"/>
        <w:jc w:val="both"/>
        <w:rPr>
          <w:rFonts w:cs="Arial"/>
        </w:rPr>
      </w:pPr>
    </w:p>
    <w:p w14:paraId="00FC5767" w14:textId="77777777" w:rsidR="00673849" w:rsidRPr="005A0830" w:rsidRDefault="00673849" w:rsidP="00673849">
      <w:pPr>
        <w:widowControl/>
        <w:spacing w:line="240" w:lineRule="auto"/>
        <w:ind w:left="720" w:firstLine="360"/>
        <w:jc w:val="both"/>
        <w:rPr>
          <w:rFonts w:cs="Arial"/>
        </w:rPr>
      </w:pPr>
    </w:p>
    <w:p w14:paraId="6BB1C802" w14:textId="77777777" w:rsidR="00673849" w:rsidRPr="005A0830" w:rsidRDefault="00673849" w:rsidP="005E443A">
      <w:pPr>
        <w:widowControl/>
        <w:numPr>
          <w:ilvl w:val="2"/>
          <w:numId w:val="17"/>
        </w:numPr>
        <w:spacing w:line="240" w:lineRule="auto"/>
        <w:jc w:val="both"/>
        <w:rPr>
          <w:rFonts w:cs="Arial"/>
        </w:rPr>
      </w:pPr>
      <w:r w:rsidRPr="005A0830">
        <w:rPr>
          <w:rFonts w:cs="Arial"/>
        </w:rPr>
        <w:t>Nazwa instalacji: …………………………………………………</w:t>
      </w:r>
      <w:r w:rsidR="00CE582B" w:rsidRPr="005A0830">
        <w:rPr>
          <w:rFonts w:cs="Arial"/>
        </w:rPr>
        <w:t>……</w:t>
      </w:r>
      <w:r w:rsidRPr="005A0830">
        <w:rPr>
          <w:rFonts w:cs="Arial"/>
        </w:rPr>
        <w:t xml:space="preserve">… </w:t>
      </w:r>
    </w:p>
    <w:p w14:paraId="1E52DA68" w14:textId="77777777" w:rsidR="00673849" w:rsidRPr="005A0830" w:rsidRDefault="00673849" w:rsidP="00673849">
      <w:pPr>
        <w:widowControl/>
        <w:spacing w:line="240" w:lineRule="auto"/>
        <w:ind w:left="1080"/>
        <w:jc w:val="both"/>
        <w:rPr>
          <w:rFonts w:cs="Arial"/>
        </w:rPr>
      </w:pPr>
    </w:p>
    <w:p w14:paraId="6B919987" w14:textId="77777777" w:rsidR="00673849" w:rsidRPr="005A0830" w:rsidRDefault="00673849" w:rsidP="00673849">
      <w:pPr>
        <w:widowControl/>
        <w:spacing w:line="240" w:lineRule="auto"/>
        <w:ind w:left="1080"/>
        <w:jc w:val="both"/>
        <w:rPr>
          <w:rFonts w:cs="Arial"/>
        </w:rPr>
      </w:pPr>
      <w:r w:rsidRPr="005A0830">
        <w:rPr>
          <w:rFonts w:cs="Arial"/>
        </w:rPr>
        <w:t>adres in</w:t>
      </w:r>
      <w:r w:rsidR="00CE582B" w:rsidRPr="005A0830">
        <w:rPr>
          <w:rFonts w:cs="Arial"/>
        </w:rPr>
        <w:t>stalacji: ………………………………………………</w:t>
      </w:r>
      <w:r w:rsidRPr="005A0830">
        <w:rPr>
          <w:rFonts w:cs="Arial"/>
        </w:rPr>
        <w:t>………………..</w:t>
      </w:r>
    </w:p>
    <w:p w14:paraId="4BBBB066" w14:textId="77777777" w:rsidR="005E443A" w:rsidRPr="005A0830" w:rsidRDefault="005E443A" w:rsidP="00673849">
      <w:pPr>
        <w:widowControl/>
        <w:spacing w:line="240" w:lineRule="auto"/>
        <w:ind w:left="1080"/>
        <w:jc w:val="both"/>
        <w:rPr>
          <w:rFonts w:cs="Arial"/>
        </w:rPr>
      </w:pPr>
    </w:p>
    <w:p w14:paraId="0574C250" w14:textId="77777777" w:rsidR="0007779F" w:rsidRPr="00544135" w:rsidRDefault="0007779F" w:rsidP="00673849">
      <w:pPr>
        <w:widowControl/>
        <w:spacing w:line="240" w:lineRule="auto"/>
        <w:ind w:left="1080"/>
        <w:jc w:val="both"/>
        <w:rPr>
          <w:rFonts w:eastAsia="Times New Roman"/>
          <w:bCs/>
        </w:rPr>
      </w:pPr>
    </w:p>
    <w:p w14:paraId="5DE2B71A" w14:textId="5D5125DB" w:rsidR="00DE48FA" w:rsidRPr="00DE48FA" w:rsidRDefault="00623F8E" w:rsidP="005E443A">
      <w:pPr>
        <w:pStyle w:val="Akapitzlist"/>
        <w:widowControl/>
        <w:numPr>
          <w:ilvl w:val="0"/>
          <w:numId w:val="17"/>
        </w:numPr>
        <w:tabs>
          <w:tab w:val="left" w:pos="6094"/>
        </w:tabs>
        <w:spacing w:line="240" w:lineRule="auto"/>
        <w:ind w:left="708"/>
        <w:jc w:val="both"/>
        <w:rPr>
          <w:rFonts w:eastAsia="Arial"/>
          <w:bCs/>
          <w:iCs/>
          <w:lang w:eastAsia="ar-SA"/>
        </w:rPr>
      </w:pPr>
      <w:r w:rsidRPr="00623F8E">
        <w:rPr>
          <w:rFonts w:eastAsia="Arial"/>
          <w:b/>
          <w:bCs/>
          <w:lang w:eastAsia="ar-SA"/>
        </w:rPr>
        <w:t xml:space="preserve">Oświadczamy, że </w:t>
      </w:r>
      <w:r w:rsidRPr="00623F8E">
        <w:rPr>
          <w:rFonts w:eastAsia="Times New Roman"/>
          <w:b/>
          <w:bCs/>
          <w:iCs/>
          <w:lang w:eastAsia="zh-CN"/>
        </w:rPr>
        <w:t>utworzymy i uruchomimy PSZOK-SORCIK na terenie Miasta Chorzó</w:t>
      </w:r>
      <w:r w:rsidR="00FB231B">
        <w:rPr>
          <w:rFonts w:eastAsia="Times New Roman"/>
          <w:b/>
          <w:bCs/>
          <w:iCs/>
          <w:lang w:eastAsia="zh-CN"/>
        </w:rPr>
        <w:t xml:space="preserve">w w terminie do </w:t>
      </w:r>
      <w:r w:rsidR="00DE48FA">
        <w:rPr>
          <w:rFonts w:eastAsia="Times New Roman"/>
          <w:b/>
          <w:bCs/>
          <w:iCs/>
          <w:lang w:eastAsia="zh-CN"/>
        </w:rPr>
        <w:t>60</w:t>
      </w:r>
      <w:r w:rsidRPr="00623F8E">
        <w:rPr>
          <w:rFonts w:eastAsia="Times New Roman"/>
          <w:b/>
          <w:bCs/>
          <w:iCs/>
          <w:lang w:eastAsia="zh-CN"/>
        </w:rPr>
        <w:t xml:space="preserve"> </w:t>
      </w:r>
      <w:r w:rsidR="00FB231B" w:rsidRPr="00DE48FA">
        <w:rPr>
          <w:rFonts w:eastAsia="Times New Roman"/>
          <w:b/>
          <w:bCs/>
          <w:iCs/>
          <w:lang w:eastAsia="zh-CN"/>
        </w:rPr>
        <w:t>dni</w:t>
      </w:r>
      <w:r>
        <w:rPr>
          <w:rFonts w:eastAsia="Times New Roman"/>
          <w:b/>
          <w:bCs/>
          <w:iCs/>
          <w:lang w:eastAsia="zh-CN"/>
        </w:rPr>
        <w:t xml:space="preserve"> </w:t>
      </w:r>
      <w:r w:rsidR="00DE48FA">
        <w:rPr>
          <w:rFonts w:eastAsia="Times New Roman"/>
          <w:b/>
          <w:bCs/>
          <w:iCs/>
          <w:lang w:eastAsia="zh-CN"/>
        </w:rPr>
        <w:t>od dnia podpisania umowy.</w:t>
      </w:r>
    </w:p>
    <w:p w14:paraId="10E56EB1" w14:textId="4CD4297B" w:rsidR="00DE48FA" w:rsidRDefault="00DE48FA" w:rsidP="00DE48FA">
      <w:pPr>
        <w:pStyle w:val="Akapitzlist"/>
        <w:widowControl/>
        <w:tabs>
          <w:tab w:val="left" w:pos="6094"/>
        </w:tabs>
        <w:spacing w:line="240" w:lineRule="auto"/>
        <w:ind w:left="708"/>
        <w:jc w:val="both"/>
        <w:rPr>
          <w:rFonts w:eastAsia="Arial"/>
          <w:b/>
          <w:bCs/>
          <w:lang w:eastAsia="ar-SA"/>
        </w:rPr>
      </w:pPr>
      <w:r>
        <w:rPr>
          <w:rFonts w:eastAsia="Arial"/>
          <w:b/>
          <w:bCs/>
          <w:lang w:eastAsia="ar-SA"/>
        </w:rPr>
        <w:t>Adres PSZOK-SORCIK: ……………………………………………………………</w:t>
      </w:r>
    </w:p>
    <w:p w14:paraId="3339510E" w14:textId="1850C790" w:rsidR="00DE48FA" w:rsidRPr="00623F8E" w:rsidRDefault="00DE48FA" w:rsidP="00DE48FA">
      <w:pPr>
        <w:widowControl/>
        <w:spacing w:line="240" w:lineRule="auto"/>
        <w:ind w:left="1134" w:hanging="425"/>
        <w:jc w:val="both"/>
        <w:rPr>
          <w:rFonts w:eastAsia="Times New Roman"/>
          <w:lang w:eastAsia="zh-CN"/>
        </w:rPr>
      </w:pPr>
      <w:r w:rsidRPr="00623F8E">
        <w:rPr>
          <w:rFonts w:eastAsia="Times New Roman"/>
          <w:sz w:val="32"/>
          <w:lang w:eastAsia="zh-CN"/>
        </w:rPr>
        <w:t xml:space="preserve">□ </w:t>
      </w:r>
      <w:r w:rsidRPr="00623F8E">
        <w:rPr>
          <w:rFonts w:eastAsia="Times New Roman"/>
          <w:lang w:eastAsia="zh-CN"/>
        </w:rPr>
        <w:t xml:space="preserve">Tak, </w:t>
      </w:r>
      <w:r w:rsidRPr="00DE48FA">
        <w:rPr>
          <w:rFonts w:eastAsia="Times New Roman"/>
          <w:bCs/>
          <w:iCs/>
          <w:lang w:eastAsia="zh-CN"/>
        </w:rPr>
        <w:t>utworzymy i uruchomimy PSZOK-SORCIK na terenie Miasta Chorzó</w:t>
      </w:r>
      <w:r>
        <w:rPr>
          <w:rFonts w:eastAsia="Times New Roman"/>
          <w:bCs/>
          <w:iCs/>
          <w:lang w:eastAsia="zh-CN"/>
        </w:rPr>
        <w:t>w w </w:t>
      </w:r>
      <w:r w:rsidRPr="00DE48FA">
        <w:rPr>
          <w:rFonts w:eastAsia="Times New Roman"/>
          <w:bCs/>
          <w:iCs/>
          <w:lang w:eastAsia="zh-CN"/>
        </w:rPr>
        <w:t>terminie do 60 dni od dnia podpisania umowy</w:t>
      </w:r>
      <w:r w:rsidRPr="00623F8E">
        <w:rPr>
          <w:rFonts w:eastAsia="Times New Roman"/>
          <w:lang w:eastAsia="zh-CN"/>
        </w:rPr>
        <w:t xml:space="preserve"> *</w:t>
      </w:r>
    </w:p>
    <w:p w14:paraId="597B66A5" w14:textId="3CEA1BA9" w:rsidR="0007779F" w:rsidRPr="00B308D8" w:rsidRDefault="00DE48FA" w:rsidP="00B308D8">
      <w:pPr>
        <w:widowControl/>
        <w:spacing w:line="240" w:lineRule="auto"/>
        <w:ind w:left="1134" w:hanging="425"/>
        <w:jc w:val="both"/>
        <w:rPr>
          <w:rFonts w:eastAsia="Times New Roman"/>
          <w:lang w:eastAsia="zh-CN"/>
        </w:rPr>
      </w:pPr>
      <w:r w:rsidRPr="00623F8E">
        <w:rPr>
          <w:rFonts w:eastAsia="Times New Roman"/>
          <w:sz w:val="32"/>
          <w:lang w:eastAsia="zh-CN"/>
        </w:rPr>
        <w:t xml:space="preserve">□ </w:t>
      </w:r>
      <w:r w:rsidRPr="00623F8E">
        <w:rPr>
          <w:rFonts w:eastAsia="Times New Roman"/>
          <w:lang w:eastAsia="zh-CN"/>
        </w:rPr>
        <w:t xml:space="preserve">Nie, nie </w:t>
      </w:r>
      <w:r w:rsidRPr="00DE48FA">
        <w:rPr>
          <w:rFonts w:eastAsia="Times New Roman"/>
          <w:bCs/>
          <w:iCs/>
          <w:lang w:eastAsia="zh-CN"/>
        </w:rPr>
        <w:t>utworzymy i uruchomimy PSZOK-SORCIK na terenie Miasta Chorzó</w:t>
      </w:r>
      <w:r>
        <w:rPr>
          <w:rFonts w:eastAsia="Times New Roman"/>
          <w:bCs/>
          <w:iCs/>
          <w:lang w:eastAsia="zh-CN"/>
        </w:rPr>
        <w:t>w w </w:t>
      </w:r>
      <w:r w:rsidRPr="00DE48FA">
        <w:rPr>
          <w:rFonts w:eastAsia="Times New Roman"/>
          <w:bCs/>
          <w:iCs/>
          <w:lang w:eastAsia="zh-CN"/>
        </w:rPr>
        <w:t>terminie do 60 dni od dnia podpisania umowy</w:t>
      </w:r>
      <w:r w:rsidRPr="00623F8E">
        <w:rPr>
          <w:rFonts w:eastAsia="Times New Roman"/>
          <w:lang w:eastAsia="zh-CN"/>
        </w:rPr>
        <w:t xml:space="preserve"> *</w:t>
      </w:r>
    </w:p>
    <w:p w14:paraId="6E1DB243" w14:textId="77777777" w:rsidR="0007779F" w:rsidRPr="00F432AD" w:rsidRDefault="0007779F" w:rsidP="009718A2">
      <w:pPr>
        <w:widowControl/>
        <w:tabs>
          <w:tab w:val="left" w:pos="6094"/>
        </w:tabs>
        <w:spacing w:line="240" w:lineRule="auto"/>
        <w:ind w:left="708"/>
        <w:jc w:val="both"/>
        <w:rPr>
          <w:rFonts w:eastAsia="Arial"/>
          <w:bCs/>
          <w:lang w:eastAsia="ar-SA"/>
        </w:rPr>
      </w:pPr>
    </w:p>
    <w:p w14:paraId="044CAAE1" w14:textId="43CE4199" w:rsidR="00544135" w:rsidRPr="00623F8E" w:rsidRDefault="00623F8E" w:rsidP="005E443A">
      <w:pPr>
        <w:pStyle w:val="Akapitzlist"/>
        <w:widowControl/>
        <w:numPr>
          <w:ilvl w:val="0"/>
          <w:numId w:val="17"/>
        </w:numPr>
        <w:tabs>
          <w:tab w:val="left" w:pos="6094"/>
        </w:tabs>
        <w:spacing w:line="240" w:lineRule="auto"/>
        <w:jc w:val="both"/>
        <w:rPr>
          <w:rFonts w:eastAsia="Arial"/>
          <w:b/>
          <w:bCs/>
          <w:lang w:eastAsia="ar-SA"/>
        </w:rPr>
      </w:pPr>
      <w:r w:rsidRPr="00623F8E">
        <w:rPr>
          <w:rFonts w:eastAsia="Arial"/>
          <w:b/>
          <w:bCs/>
          <w:lang w:eastAsia="ar-SA"/>
        </w:rPr>
        <w:t xml:space="preserve">Oświadczamy, że skracamy termin podstawienia </w:t>
      </w:r>
      <w:r w:rsidR="00687A06">
        <w:rPr>
          <w:rFonts w:eastAsia="Arial"/>
          <w:b/>
          <w:bCs/>
          <w:lang w:eastAsia="ar-SA"/>
        </w:rPr>
        <w:t>7 294</w:t>
      </w:r>
      <w:r w:rsidR="00903DA9">
        <w:rPr>
          <w:rFonts w:eastAsia="Arial"/>
          <w:b/>
          <w:bCs/>
          <w:lang w:eastAsia="ar-SA"/>
        </w:rPr>
        <w:t xml:space="preserve"> sztuk pojemników</w:t>
      </w:r>
      <w:r w:rsidRPr="00623F8E">
        <w:rPr>
          <w:rFonts w:eastAsia="Arial"/>
          <w:b/>
          <w:bCs/>
          <w:lang w:eastAsia="ar-SA"/>
        </w:rPr>
        <w:t xml:space="preserve"> do segregacji odpadów (pojemniki w kolorach: zielonym, niebieskim, żółtym i brązowym) z </w:t>
      </w:r>
      <w:r w:rsidR="00615E30">
        <w:rPr>
          <w:rFonts w:eastAsia="Arial"/>
          <w:b/>
          <w:bCs/>
          <w:lang w:eastAsia="ar-SA"/>
        </w:rPr>
        <w:t>90 dni</w:t>
      </w:r>
      <w:r w:rsidRPr="00623F8E">
        <w:rPr>
          <w:rFonts w:eastAsia="Arial"/>
          <w:b/>
          <w:bCs/>
          <w:lang w:eastAsia="ar-SA"/>
        </w:rPr>
        <w:t xml:space="preserve"> do </w:t>
      </w:r>
      <w:r w:rsidR="00615E30">
        <w:rPr>
          <w:rFonts w:eastAsia="Arial"/>
          <w:b/>
          <w:bCs/>
          <w:lang w:eastAsia="ar-SA"/>
        </w:rPr>
        <w:t xml:space="preserve">45 </w:t>
      </w:r>
      <w:r w:rsidRPr="00623F8E">
        <w:rPr>
          <w:rFonts w:eastAsia="Arial"/>
          <w:b/>
          <w:bCs/>
          <w:lang w:eastAsia="ar-SA"/>
        </w:rPr>
        <w:t>dni od dnia zawarcia umowy</w:t>
      </w:r>
      <w:r w:rsidR="00D40201">
        <w:rPr>
          <w:rFonts w:eastAsia="Arial"/>
          <w:b/>
          <w:bCs/>
          <w:lang w:eastAsia="ar-SA"/>
        </w:rPr>
        <w:t xml:space="preserve"> </w:t>
      </w:r>
      <w:r w:rsidR="00D40201" w:rsidRPr="00D40201">
        <w:rPr>
          <w:rFonts w:eastAsia="Arial"/>
          <w:b/>
          <w:bCs/>
          <w:vertAlign w:val="superscript"/>
          <w:lang w:eastAsia="ar-SA"/>
        </w:rPr>
        <w:t>*)</w:t>
      </w:r>
    </w:p>
    <w:p w14:paraId="0C443B01" w14:textId="77777777" w:rsidR="002A59DF" w:rsidRPr="00623F8E" w:rsidRDefault="002A59DF" w:rsidP="002A59DF">
      <w:pPr>
        <w:pStyle w:val="Akapitzlist"/>
        <w:widowControl/>
        <w:tabs>
          <w:tab w:val="left" w:pos="6094"/>
        </w:tabs>
        <w:spacing w:line="240" w:lineRule="auto"/>
        <w:jc w:val="both"/>
        <w:rPr>
          <w:rFonts w:eastAsia="Arial"/>
          <w:b/>
          <w:bCs/>
          <w:lang w:eastAsia="ar-SA"/>
        </w:rPr>
      </w:pPr>
    </w:p>
    <w:p w14:paraId="309850DC" w14:textId="004181D5" w:rsidR="00623F8E" w:rsidRPr="00623F8E" w:rsidRDefault="00623F8E" w:rsidP="00623F8E">
      <w:pPr>
        <w:widowControl/>
        <w:spacing w:line="240" w:lineRule="auto"/>
        <w:ind w:left="1134" w:hanging="425"/>
        <w:jc w:val="both"/>
        <w:rPr>
          <w:rFonts w:eastAsia="Times New Roman"/>
          <w:lang w:eastAsia="zh-CN"/>
        </w:rPr>
      </w:pPr>
      <w:r w:rsidRPr="00623F8E">
        <w:rPr>
          <w:rFonts w:eastAsia="Times New Roman"/>
          <w:sz w:val="32"/>
          <w:lang w:eastAsia="zh-CN"/>
        </w:rPr>
        <w:t xml:space="preserve">□ </w:t>
      </w:r>
      <w:r w:rsidRPr="00623F8E">
        <w:rPr>
          <w:rFonts w:eastAsia="Times New Roman"/>
          <w:lang w:eastAsia="zh-CN"/>
        </w:rPr>
        <w:t xml:space="preserve">Tak, podstawimy wymaganą ilość zestawów do segregacji w krótszym czasie </w:t>
      </w:r>
      <w:r w:rsidR="00615E30">
        <w:rPr>
          <w:rFonts w:eastAsia="Times New Roman"/>
          <w:lang w:eastAsia="zh-CN"/>
        </w:rPr>
        <w:t>tj. 45</w:t>
      </w:r>
      <w:r w:rsidRPr="00623F8E">
        <w:rPr>
          <w:rFonts w:eastAsia="Times New Roman"/>
          <w:lang w:eastAsia="zh-CN"/>
        </w:rPr>
        <w:t xml:space="preserve"> dni od dnia zawarcia umowy</w:t>
      </w:r>
      <w:r w:rsidRPr="00623F8E">
        <w:rPr>
          <w:rFonts w:eastAsia="Times New Roman"/>
          <w:bCs/>
          <w:iCs/>
          <w:lang w:eastAsia="zh-CN"/>
        </w:rPr>
        <w:t xml:space="preserve"> </w:t>
      </w:r>
      <w:r w:rsidRPr="00623F8E">
        <w:rPr>
          <w:rFonts w:eastAsia="Times New Roman"/>
          <w:lang w:eastAsia="zh-CN"/>
        </w:rPr>
        <w:t>*</w:t>
      </w:r>
    </w:p>
    <w:p w14:paraId="5E62C3F0" w14:textId="6C1E6B4B" w:rsidR="00623F8E" w:rsidRPr="000C080A" w:rsidRDefault="00623F8E" w:rsidP="00623F8E">
      <w:pPr>
        <w:widowControl/>
        <w:spacing w:line="240" w:lineRule="auto"/>
        <w:ind w:left="1134" w:hanging="425"/>
        <w:jc w:val="both"/>
        <w:rPr>
          <w:rFonts w:eastAsia="Times New Roman"/>
          <w:lang w:eastAsia="zh-CN"/>
        </w:rPr>
      </w:pPr>
      <w:r w:rsidRPr="00623F8E">
        <w:rPr>
          <w:rFonts w:eastAsia="Times New Roman"/>
          <w:sz w:val="32"/>
          <w:lang w:eastAsia="zh-CN"/>
        </w:rPr>
        <w:t xml:space="preserve">□ </w:t>
      </w:r>
      <w:r w:rsidRPr="00623F8E">
        <w:rPr>
          <w:rFonts w:eastAsia="Times New Roman"/>
          <w:lang w:eastAsia="zh-CN"/>
        </w:rPr>
        <w:t>Nie, nie podstawimy pojemników do</w:t>
      </w:r>
      <w:r w:rsidR="00615E30">
        <w:rPr>
          <w:rFonts w:eastAsia="Times New Roman"/>
          <w:lang w:eastAsia="zh-CN"/>
        </w:rPr>
        <w:t xml:space="preserve"> segregacji w skróconym czasie  tj. </w:t>
      </w:r>
      <w:r w:rsidRPr="00623F8E">
        <w:rPr>
          <w:rFonts w:eastAsia="Times New Roman"/>
          <w:lang w:eastAsia="zh-CN"/>
        </w:rPr>
        <w:t>4</w:t>
      </w:r>
      <w:r w:rsidR="00615E30">
        <w:rPr>
          <w:rFonts w:eastAsia="Times New Roman"/>
          <w:lang w:eastAsia="zh-CN"/>
        </w:rPr>
        <w:t>5</w:t>
      </w:r>
      <w:r w:rsidRPr="00623F8E">
        <w:rPr>
          <w:rFonts w:eastAsia="Times New Roman"/>
          <w:lang w:eastAsia="zh-CN"/>
        </w:rPr>
        <w:t xml:space="preserve"> dni od dnia zawarcia umowy</w:t>
      </w:r>
      <w:r w:rsidRPr="00623F8E">
        <w:rPr>
          <w:rFonts w:eastAsia="Times New Roman"/>
          <w:bCs/>
          <w:iCs/>
          <w:lang w:eastAsia="zh-CN"/>
        </w:rPr>
        <w:t xml:space="preserve"> </w:t>
      </w:r>
      <w:r w:rsidRPr="00623F8E">
        <w:rPr>
          <w:rFonts w:eastAsia="Times New Roman"/>
          <w:lang w:eastAsia="zh-CN"/>
        </w:rPr>
        <w:t>*</w:t>
      </w:r>
    </w:p>
    <w:p w14:paraId="0E03BAFD" w14:textId="77777777" w:rsidR="002A59DF" w:rsidRPr="002A59DF" w:rsidRDefault="002A59DF" w:rsidP="002A59DF">
      <w:pPr>
        <w:pStyle w:val="Akapitzlist"/>
        <w:widowControl/>
        <w:tabs>
          <w:tab w:val="left" w:pos="6094"/>
        </w:tabs>
        <w:spacing w:line="240" w:lineRule="auto"/>
        <w:jc w:val="both"/>
        <w:rPr>
          <w:rFonts w:eastAsia="Arial"/>
          <w:b/>
          <w:bCs/>
          <w:lang w:eastAsia="ar-SA"/>
        </w:rPr>
      </w:pPr>
    </w:p>
    <w:p w14:paraId="635CD246" w14:textId="65C8DD04" w:rsidR="00B16F78" w:rsidRPr="00E41885" w:rsidRDefault="00B16F78" w:rsidP="005E443A">
      <w:pPr>
        <w:pStyle w:val="Akapitzlist"/>
        <w:widowControl/>
        <w:numPr>
          <w:ilvl w:val="0"/>
          <w:numId w:val="17"/>
        </w:numPr>
        <w:tabs>
          <w:tab w:val="left" w:pos="6094"/>
        </w:tabs>
        <w:spacing w:line="240" w:lineRule="auto"/>
        <w:jc w:val="both"/>
        <w:rPr>
          <w:rFonts w:eastAsia="Arial"/>
          <w:b/>
          <w:bCs/>
          <w:lang w:eastAsia="ar-SA"/>
        </w:rPr>
      </w:pPr>
      <w:r w:rsidRPr="00E41885">
        <w:rPr>
          <w:rFonts w:eastAsia="Arial"/>
          <w:b/>
          <w:bCs/>
          <w:lang w:eastAsia="ar-SA"/>
        </w:rPr>
        <w:t xml:space="preserve">Oświadczamy, że baza </w:t>
      </w:r>
      <w:proofErr w:type="spellStart"/>
      <w:r w:rsidRPr="00E41885">
        <w:rPr>
          <w:rFonts w:eastAsia="Arial"/>
          <w:b/>
          <w:bCs/>
          <w:lang w:eastAsia="ar-SA"/>
        </w:rPr>
        <w:t>magazynowo-transportowa</w:t>
      </w:r>
      <w:proofErr w:type="spellEnd"/>
      <w:r w:rsidRPr="00E41885">
        <w:rPr>
          <w:rFonts w:eastAsia="Arial"/>
          <w:b/>
          <w:bCs/>
          <w:lang w:eastAsia="ar-SA"/>
        </w:rPr>
        <w:t xml:space="preserve"> wykorzystywana do realizacji niniejszego zamówienia jest położona w odległości do 30 km od granic administracyjnych Chorzowa.</w:t>
      </w:r>
    </w:p>
    <w:p w14:paraId="23BF9639" w14:textId="77777777" w:rsidR="00B16F78" w:rsidRDefault="00B16F78" w:rsidP="00B16F78">
      <w:pPr>
        <w:pStyle w:val="Akapitzlist"/>
        <w:widowControl/>
        <w:tabs>
          <w:tab w:val="left" w:pos="6094"/>
        </w:tabs>
        <w:spacing w:line="240" w:lineRule="auto"/>
        <w:jc w:val="both"/>
        <w:rPr>
          <w:rFonts w:eastAsia="Arial"/>
          <w:b/>
          <w:bCs/>
          <w:lang w:eastAsia="ar-SA"/>
        </w:rPr>
      </w:pPr>
    </w:p>
    <w:p w14:paraId="67C1039F" w14:textId="334D0D67" w:rsidR="00615E30" w:rsidRPr="00623F8E" w:rsidRDefault="00615E30" w:rsidP="00615E30">
      <w:pPr>
        <w:widowControl/>
        <w:spacing w:line="240" w:lineRule="auto"/>
        <w:ind w:left="1134" w:hanging="425"/>
        <w:jc w:val="both"/>
        <w:rPr>
          <w:rFonts w:eastAsia="Times New Roman"/>
          <w:lang w:eastAsia="zh-CN"/>
        </w:rPr>
      </w:pPr>
      <w:r w:rsidRPr="00623F8E">
        <w:rPr>
          <w:rFonts w:eastAsia="Times New Roman"/>
          <w:sz w:val="32"/>
          <w:lang w:eastAsia="zh-CN"/>
        </w:rPr>
        <w:t xml:space="preserve">□ </w:t>
      </w:r>
      <w:r w:rsidRPr="00623F8E">
        <w:rPr>
          <w:rFonts w:eastAsia="Times New Roman"/>
          <w:lang w:eastAsia="zh-CN"/>
        </w:rPr>
        <w:t xml:space="preserve">Tak, </w:t>
      </w:r>
      <w:r w:rsidRPr="00615E30">
        <w:rPr>
          <w:rFonts w:eastAsia="Arial"/>
          <w:bCs/>
          <w:lang w:eastAsia="ar-SA"/>
        </w:rPr>
        <w:t xml:space="preserve">baza </w:t>
      </w:r>
      <w:proofErr w:type="spellStart"/>
      <w:r w:rsidRPr="00615E30">
        <w:rPr>
          <w:rFonts w:eastAsia="Arial"/>
          <w:bCs/>
          <w:lang w:eastAsia="ar-SA"/>
        </w:rPr>
        <w:t>magazynowo-transportowa</w:t>
      </w:r>
      <w:proofErr w:type="spellEnd"/>
      <w:r w:rsidRPr="00615E30">
        <w:rPr>
          <w:rFonts w:eastAsia="Arial"/>
          <w:bCs/>
          <w:lang w:eastAsia="ar-SA"/>
        </w:rPr>
        <w:t xml:space="preserve"> wykorzystywana do realizacji niniejszego zamówienia jest położona w odległości do 30 km od granic administracyjnych Chorzowa</w:t>
      </w:r>
      <w:r w:rsidRPr="00623F8E">
        <w:rPr>
          <w:rFonts w:eastAsia="Times New Roman"/>
          <w:lang w:eastAsia="zh-CN"/>
        </w:rPr>
        <w:t xml:space="preserve"> *</w:t>
      </w:r>
    </w:p>
    <w:p w14:paraId="72B4E44B" w14:textId="4E8F29FF" w:rsidR="00615E30" w:rsidRPr="000C080A" w:rsidRDefault="00615E30" w:rsidP="00615E30">
      <w:pPr>
        <w:widowControl/>
        <w:spacing w:line="240" w:lineRule="auto"/>
        <w:ind w:left="1134" w:hanging="425"/>
        <w:jc w:val="both"/>
        <w:rPr>
          <w:rFonts w:eastAsia="Times New Roman"/>
          <w:lang w:eastAsia="zh-CN"/>
        </w:rPr>
      </w:pPr>
      <w:r w:rsidRPr="00623F8E">
        <w:rPr>
          <w:rFonts w:eastAsia="Times New Roman"/>
          <w:sz w:val="32"/>
          <w:lang w:eastAsia="zh-CN"/>
        </w:rPr>
        <w:t xml:space="preserve">□ </w:t>
      </w:r>
      <w:r w:rsidRPr="00623F8E">
        <w:rPr>
          <w:rFonts w:eastAsia="Times New Roman"/>
          <w:lang w:eastAsia="zh-CN"/>
        </w:rPr>
        <w:t xml:space="preserve">Nie, </w:t>
      </w:r>
      <w:r w:rsidRPr="00615E30">
        <w:rPr>
          <w:rFonts w:eastAsia="Arial"/>
          <w:bCs/>
          <w:lang w:eastAsia="ar-SA"/>
        </w:rPr>
        <w:t xml:space="preserve">baza </w:t>
      </w:r>
      <w:proofErr w:type="spellStart"/>
      <w:r w:rsidRPr="00615E30">
        <w:rPr>
          <w:rFonts w:eastAsia="Arial"/>
          <w:bCs/>
          <w:lang w:eastAsia="ar-SA"/>
        </w:rPr>
        <w:t>magazynowo-transportowa</w:t>
      </w:r>
      <w:proofErr w:type="spellEnd"/>
      <w:r w:rsidRPr="00615E30">
        <w:rPr>
          <w:rFonts w:eastAsia="Arial"/>
          <w:bCs/>
          <w:lang w:eastAsia="ar-SA"/>
        </w:rPr>
        <w:t xml:space="preserve"> wykorzystywana do realizacji niniejszego zamówienia </w:t>
      </w:r>
      <w:r>
        <w:rPr>
          <w:rFonts w:eastAsia="Arial"/>
          <w:bCs/>
          <w:lang w:eastAsia="ar-SA"/>
        </w:rPr>
        <w:t xml:space="preserve">nie </w:t>
      </w:r>
      <w:r w:rsidRPr="00615E30">
        <w:rPr>
          <w:rFonts w:eastAsia="Arial"/>
          <w:bCs/>
          <w:lang w:eastAsia="ar-SA"/>
        </w:rPr>
        <w:t>jest położona w odległości do 30 km od granic administracyjnych Chorzowa</w:t>
      </w:r>
      <w:r w:rsidRPr="00623F8E">
        <w:rPr>
          <w:rFonts w:eastAsia="Times New Roman"/>
          <w:lang w:eastAsia="zh-CN"/>
        </w:rPr>
        <w:t xml:space="preserve"> *</w:t>
      </w:r>
    </w:p>
    <w:p w14:paraId="146E5509" w14:textId="77777777" w:rsidR="00615E30" w:rsidRDefault="00615E30" w:rsidP="00B16F78">
      <w:pPr>
        <w:pStyle w:val="Akapitzlist"/>
        <w:widowControl/>
        <w:tabs>
          <w:tab w:val="left" w:pos="6094"/>
        </w:tabs>
        <w:spacing w:line="240" w:lineRule="auto"/>
        <w:jc w:val="both"/>
        <w:rPr>
          <w:rFonts w:eastAsia="Arial"/>
          <w:b/>
          <w:bCs/>
          <w:lang w:eastAsia="ar-SA"/>
        </w:rPr>
      </w:pPr>
    </w:p>
    <w:p w14:paraId="4D053D96" w14:textId="08381EF4" w:rsidR="00615E30" w:rsidRDefault="00615E30" w:rsidP="00B16F78">
      <w:pPr>
        <w:pStyle w:val="Akapitzlist"/>
        <w:widowControl/>
        <w:tabs>
          <w:tab w:val="left" w:pos="6094"/>
        </w:tabs>
        <w:spacing w:line="240" w:lineRule="auto"/>
        <w:jc w:val="both"/>
        <w:rPr>
          <w:rFonts w:eastAsia="Arial"/>
          <w:b/>
          <w:bCs/>
          <w:lang w:eastAsia="ar-SA"/>
        </w:rPr>
      </w:pPr>
      <w:r>
        <w:rPr>
          <w:rFonts w:eastAsia="Arial"/>
          <w:b/>
          <w:bCs/>
          <w:lang w:eastAsia="ar-SA"/>
        </w:rPr>
        <w:t xml:space="preserve">Adres bazy </w:t>
      </w:r>
      <w:proofErr w:type="spellStart"/>
      <w:r>
        <w:rPr>
          <w:rFonts w:eastAsia="Arial"/>
          <w:b/>
          <w:bCs/>
          <w:lang w:eastAsia="ar-SA"/>
        </w:rPr>
        <w:t>magazynowo-transportowej</w:t>
      </w:r>
      <w:proofErr w:type="spellEnd"/>
      <w:r>
        <w:rPr>
          <w:rFonts w:eastAsia="Arial"/>
          <w:b/>
          <w:bCs/>
          <w:lang w:eastAsia="ar-SA"/>
        </w:rPr>
        <w:t>: ………………………………………</w:t>
      </w:r>
    </w:p>
    <w:p w14:paraId="3FE67C37" w14:textId="6C08295D" w:rsidR="00615E30" w:rsidRDefault="00615E30" w:rsidP="00B16F78">
      <w:pPr>
        <w:pStyle w:val="Akapitzlist"/>
        <w:widowControl/>
        <w:tabs>
          <w:tab w:val="left" w:pos="6094"/>
        </w:tabs>
        <w:spacing w:line="240" w:lineRule="auto"/>
        <w:jc w:val="both"/>
        <w:rPr>
          <w:rFonts w:eastAsia="Arial"/>
          <w:b/>
          <w:bCs/>
          <w:lang w:eastAsia="ar-SA"/>
        </w:rPr>
      </w:pPr>
      <w:r>
        <w:rPr>
          <w:rFonts w:eastAsia="Arial"/>
          <w:b/>
          <w:bCs/>
          <w:lang w:eastAsia="ar-SA"/>
        </w:rPr>
        <w:t>………………………………………………………………………………………</w:t>
      </w:r>
    </w:p>
    <w:p w14:paraId="654B02D0" w14:textId="77777777" w:rsidR="00615E30" w:rsidRDefault="00615E30" w:rsidP="00B16F78">
      <w:pPr>
        <w:pStyle w:val="Akapitzlist"/>
        <w:widowControl/>
        <w:tabs>
          <w:tab w:val="left" w:pos="6094"/>
        </w:tabs>
        <w:spacing w:line="240" w:lineRule="auto"/>
        <w:jc w:val="both"/>
        <w:rPr>
          <w:rFonts w:eastAsia="Arial"/>
          <w:b/>
          <w:bCs/>
          <w:lang w:eastAsia="ar-SA"/>
        </w:rPr>
      </w:pPr>
    </w:p>
    <w:p w14:paraId="4029257F" w14:textId="77777777" w:rsidR="002A59DF" w:rsidRPr="00623F8E" w:rsidRDefault="000C080A" w:rsidP="005E443A">
      <w:pPr>
        <w:pStyle w:val="Akapitzlist"/>
        <w:widowControl/>
        <w:numPr>
          <w:ilvl w:val="0"/>
          <w:numId w:val="17"/>
        </w:numPr>
        <w:tabs>
          <w:tab w:val="left" w:pos="6094"/>
        </w:tabs>
        <w:spacing w:line="240" w:lineRule="auto"/>
        <w:jc w:val="both"/>
        <w:rPr>
          <w:rFonts w:eastAsia="Arial"/>
          <w:b/>
          <w:bCs/>
          <w:lang w:eastAsia="ar-SA"/>
        </w:rPr>
      </w:pPr>
      <w:r w:rsidRPr="00623F8E">
        <w:rPr>
          <w:rFonts w:eastAsia="Arial"/>
          <w:b/>
          <w:bCs/>
          <w:lang w:eastAsia="ar-SA"/>
        </w:rPr>
        <w:t>:</w:t>
      </w:r>
      <w:r w:rsidR="00623F8E" w:rsidRPr="00623F8E">
        <w:rPr>
          <w:rFonts w:eastAsia="Times New Roman"/>
          <w:lang w:eastAsia="zh-CN"/>
        </w:rPr>
        <w:t xml:space="preserve"> Zakres prac objęty zamówieniem zamierzamy wykonać sami **</w:t>
      </w:r>
      <w:r w:rsidR="00623F8E" w:rsidRPr="00623F8E">
        <w:rPr>
          <w:rFonts w:eastAsia="Times New Roman"/>
          <w:vertAlign w:val="superscript"/>
          <w:lang w:eastAsia="zh-CN"/>
        </w:rPr>
        <w:t>)</w:t>
      </w:r>
    </w:p>
    <w:p w14:paraId="05904BB6" w14:textId="77777777" w:rsidR="00623F8E" w:rsidRPr="00A27EBF" w:rsidRDefault="00623F8E" w:rsidP="00623F8E">
      <w:pPr>
        <w:widowControl/>
        <w:spacing w:after="120" w:line="240" w:lineRule="auto"/>
        <w:jc w:val="both"/>
        <w:rPr>
          <w:rFonts w:eastAsia="Times New Roman"/>
          <w:lang w:eastAsia="zh-CN"/>
        </w:rPr>
      </w:pPr>
    </w:p>
    <w:tbl>
      <w:tblPr>
        <w:tblW w:w="8946" w:type="dxa"/>
        <w:tblInd w:w="534" w:type="dxa"/>
        <w:tblLayout w:type="fixed"/>
        <w:tblLook w:val="0000" w:firstRow="0" w:lastRow="0" w:firstColumn="0" w:lastColumn="0" w:noHBand="0" w:noVBand="0"/>
      </w:tblPr>
      <w:tblGrid>
        <w:gridCol w:w="4135"/>
        <w:gridCol w:w="4811"/>
      </w:tblGrid>
      <w:tr w:rsidR="00623F8E" w:rsidRPr="00A27EBF" w14:paraId="05D90803" w14:textId="77777777" w:rsidTr="00623F8E">
        <w:tc>
          <w:tcPr>
            <w:tcW w:w="4135" w:type="dxa"/>
            <w:tcBorders>
              <w:top w:val="single" w:sz="4" w:space="0" w:color="000000"/>
              <w:left w:val="single" w:sz="4" w:space="0" w:color="000000"/>
              <w:bottom w:val="single" w:sz="4" w:space="0" w:color="000000"/>
            </w:tcBorders>
            <w:shd w:val="clear" w:color="auto" w:fill="auto"/>
            <w:vAlign w:val="center"/>
          </w:tcPr>
          <w:p w14:paraId="0BB53F0A" w14:textId="77777777" w:rsidR="00623F8E" w:rsidRPr="00A27EBF" w:rsidRDefault="00623F8E" w:rsidP="009B0316">
            <w:pPr>
              <w:widowControl/>
              <w:spacing w:after="120" w:line="240" w:lineRule="auto"/>
              <w:jc w:val="center"/>
              <w:rPr>
                <w:rFonts w:eastAsia="Times New Roman"/>
                <w:lang w:eastAsia="zh-CN"/>
              </w:rPr>
            </w:pPr>
            <w:r w:rsidRPr="00A27EBF">
              <w:rPr>
                <w:rFonts w:eastAsia="Times New Roman"/>
                <w:b/>
                <w:lang w:eastAsia="zh-CN"/>
              </w:rPr>
              <w:t>Zakres zamówienia</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25C5" w14:textId="77777777" w:rsidR="00623F8E" w:rsidRPr="00501E0E" w:rsidRDefault="00623F8E" w:rsidP="009B0316">
            <w:pPr>
              <w:pStyle w:val="Tekstpodstawowy"/>
              <w:jc w:val="center"/>
              <w:rPr>
                <w:rFonts w:ascii="Times New Roman" w:hAnsi="Times New Roman"/>
                <w:b/>
                <w:szCs w:val="24"/>
                <w:vertAlign w:val="superscript"/>
              </w:rPr>
            </w:pPr>
            <w:r w:rsidRPr="00501E0E">
              <w:rPr>
                <w:rFonts w:ascii="Times New Roman" w:hAnsi="Times New Roman"/>
                <w:b/>
                <w:szCs w:val="24"/>
              </w:rPr>
              <w:t>Firma/y podwykonawcy/ów</w:t>
            </w:r>
            <w:r w:rsidRPr="00501E0E">
              <w:rPr>
                <w:rFonts w:ascii="Times New Roman" w:hAnsi="Times New Roman"/>
                <w:b/>
                <w:szCs w:val="24"/>
                <w:vertAlign w:val="superscript"/>
              </w:rPr>
              <w:t>*</w:t>
            </w:r>
            <w:r>
              <w:rPr>
                <w:rFonts w:ascii="Times New Roman" w:hAnsi="Times New Roman"/>
                <w:b/>
                <w:szCs w:val="24"/>
                <w:vertAlign w:val="superscript"/>
              </w:rPr>
              <w:t>*</w:t>
            </w:r>
            <w:r w:rsidRPr="00501E0E">
              <w:rPr>
                <w:rFonts w:ascii="Times New Roman" w:hAnsi="Times New Roman"/>
                <w:b/>
                <w:szCs w:val="24"/>
                <w:vertAlign w:val="superscript"/>
              </w:rPr>
              <w:t>)</w:t>
            </w:r>
          </w:p>
          <w:p w14:paraId="0EF5C6D1" w14:textId="77777777" w:rsidR="00623F8E" w:rsidRPr="00A27EBF" w:rsidRDefault="00623F8E" w:rsidP="009B0316">
            <w:pPr>
              <w:widowControl/>
              <w:spacing w:after="120" w:line="240" w:lineRule="auto"/>
              <w:jc w:val="center"/>
              <w:rPr>
                <w:rFonts w:eastAsia="Times New Roman"/>
                <w:lang w:eastAsia="zh-CN"/>
              </w:rPr>
            </w:pPr>
            <w:r w:rsidRPr="00501E0E">
              <w:rPr>
                <w:b/>
                <w:vertAlign w:val="superscript"/>
              </w:rPr>
              <w:t>(podać pełną nazwę firmy)</w:t>
            </w:r>
          </w:p>
        </w:tc>
      </w:tr>
      <w:tr w:rsidR="00623F8E" w:rsidRPr="00A27EBF" w14:paraId="76D0CEC7" w14:textId="77777777" w:rsidTr="00623F8E">
        <w:tc>
          <w:tcPr>
            <w:tcW w:w="4135" w:type="dxa"/>
            <w:tcBorders>
              <w:top w:val="single" w:sz="4" w:space="0" w:color="000000"/>
              <w:left w:val="single" w:sz="4" w:space="0" w:color="000000"/>
              <w:bottom w:val="single" w:sz="4" w:space="0" w:color="000000"/>
            </w:tcBorders>
            <w:shd w:val="clear" w:color="auto" w:fill="auto"/>
          </w:tcPr>
          <w:p w14:paraId="72150486" w14:textId="77777777" w:rsidR="00623F8E" w:rsidRPr="00A27EBF" w:rsidRDefault="00623F8E" w:rsidP="009B0316">
            <w:pPr>
              <w:widowControl/>
              <w:snapToGrid w:val="0"/>
              <w:spacing w:after="120" w:line="240" w:lineRule="auto"/>
              <w:rPr>
                <w:rFonts w:eastAsia="Times New Roman"/>
                <w:b/>
                <w:vertAlign w:val="superscript"/>
                <w:lang w:eastAsia="zh-CN"/>
              </w:rPr>
            </w:pPr>
          </w:p>
          <w:p w14:paraId="2B5B73AE" w14:textId="77777777" w:rsidR="00623F8E" w:rsidRPr="00A27EBF" w:rsidRDefault="00623F8E" w:rsidP="009B0316">
            <w:pPr>
              <w:widowControl/>
              <w:snapToGrid w:val="0"/>
              <w:spacing w:after="120" w:line="240" w:lineRule="auto"/>
              <w:rPr>
                <w:rFonts w:eastAsia="Times New Roman"/>
                <w:b/>
                <w:vertAlign w:val="superscript"/>
                <w:lang w:eastAsia="zh-CN"/>
              </w:rPr>
            </w:pPr>
          </w:p>
          <w:p w14:paraId="6E719C5F" w14:textId="77777777" w:rsidR="00623F8E" w:rsidRPr="00A27EBF" w:rsidRDefault="00623F8E" w:rsidP="009B0316">
            <w:pPr>
              <w:widowControl/>
              <w:snapToGrid w:val="0"/>
              <w:spacing w:after="120" w:line="240" w:lineRule="auto"/>
              <w:rPr>
                <w:rFonts w:eastAsia="Times New Roman"/>
                <w:b/>
                <w:vertAlign w:val="superscript"/>
                <w:lang w:eastAsia="zh-CN"/>
              </w:rPr>
            </w:pPr>
          </w:p>
        </w:tc>
        <w:tc>
          <w:tcPr>
            <w:tcW w:w="4811" w:type="dxa"/>
            <w:tcBorders>
              <w:top w:val="single" w:sz="4" w:space="0" w:color="000000"/>
              <w:left w:val="single" w:sz="4" w:space="0" w:color="000000"/>
              <w:bottom w:val="single" w:sz="4" w:space="0" w:color="000000"/>
              <w:right w:val="single" w:sz="4" w:space="0" w:color="000000"/>
            </w:tcBorders>
            <w:shd w:val="clear" w:color="auto" w:fill="auto"/>
          </w:tcPr>
          <w:p w14:paraId="1788D144" w14:textId="77777777" w:rsidR="00623F8E" w:rsidRPr="00A27EBF" w:rsidRDefault="00623F8E" w:rsidP="009B0316">
            <w:pPr>
              <w:widowControl/>
              <w:snapToGrid w:val="0"/>
              <w:spacing w:after="120" w:line="240" w:lineRule="auto"/>
              <w:rPr>
                <w:rFonts w:eastAsia="Times New Roman"/>
                <w:b/>
                <w:vertAlign w:val="superscript"/>
                <w:lang w:eastAsia="zh-CN"/>
              </w:rPr>
            </w:pPr>
          </w:p>
        </w:tc>
      </w:tr>
    </w:tbl>
    <w:p w14:paraId="4399A785" w14:textId="77777777" w:rsidR="00623F8E" w:rsidRPr="005643A6" w:rsidRDefault="00623F8E" w:rsidP="00623F8E">
      <w:pPr>
        <w:widowControl/>
        <w:spacing w:after="120" w:line="240" w:lineRule="auto"/>
        <w:ind w:left="709"/>
        <w:jc w:val="both"/>
        <w:rPr>
          <w:rFonts w:eastAsia="Times New Roman"/>
          <w:vertAlign w:val="superscript"/>
          <w:lang w:eastAsia="zh-CN"/>
        </w:rPr>
      </w:pPr>
      <w:r w:rsidRPr="005643A6">
        <w:rPr>
          <w:rFonts w:eastAsia="Times New Roman"/>
          <w:lang w:eastAsia="zh-CN"/>
        </w:rPr>
        <w:t>Zamierzamy powierzyć podwykonawcom następujący zakres prac (części zamówienia) **</w:t>
      </w:r>
      <w:r w:rsidRPr="005643A6">
        <w:rPr>
          <w:rFonts w:eastAsia="Times New Roman"/>
          <w:vertAlign w:val="superscript"/>
          <w:lang w:eastAsia="zh-CN"/>
        </w:rPr>
        <w:t>)</w:t>
      </w:r>
    </w:p>
    <w:p w14:paraId="61FFD8F8" w14:textId="77777777" w:rsidR="00D65320" w:rsidRDefault="00D65320" w:rsidP="00D65320">
      <w:pPr>
        <w:widowControl/>
        <w:tabs>
          <w:tab w:val="left" w:pos="6094"/>
        </w:tabs>
        <w:spacing w:line="240" w:lineRule="auto"/>
        <w:ind w:left="1"/>
        <w:contextualSpacing/>
        <w:jc w:val="both"/>
        <w:rPr>
          <w:rFonts w:eastAsia="Arial"/>
          <w:bCs/>
          <w:lang w:eastAsia="ar-SA"/>
        </w:rPr>
      </w:pPr>
    </w:p>
    <w:p w14:paraId="7312FAC0" w14:textId="77777777" w:rsidR="000C080A" w:rsidRPr="00A27EBF" w:rsidRDefault="000C080A" w:rsidP="00544135">
      <w:pPr>
        <w:widowControl/>
        <w:tabs>
          <w:tab w:val="left" w:pos="6094"/>
        </w:tabs>
        <w:spacing w:line="240" w:lineRule="auto"/>
        <w:ind w:left="1"/>
        <w:contextualSpacing/>
        <w:jc w:val="both"/>
        <w:rPr>
          <w:rFonts w:eastAsia="Arial"/>
          <w:bCs/>
          <w:lang w:eastAsia="ar-SA"/>
        </w:rPr>
      </w:pPr>
    </w:p>
    <w:p w14:paraId="3A2A7F60" w14:textId="77777777" w:rsidR="00673849" w:rsidRPr="00A27EBF" w:rsidRDefault="00673849" w:rsidP="005E443A">
      <w:pPr>
        <w:widowControl/>
        <w:numPr>
          <w:ilvl w:val="0"/>
          <w:numId w:val="17"/>
        </w:numPr>
        <w:spacing w:after="120" w:line="240" w:lineRule="auto"/>
        <w:jc w:val="both"/>
        <w:rPr>
          <w:rFonts w:eastAsia="Times New Roman"/>
          <w:lang w:eastAsia="zh-CN"/>
        </w:rPr>
      </w:pPr>
      <w:r w:rsidRPr="00A27EBF">
        <w:rPr>
          <w:rFonts w:eastAsia="Times New Roman"/>
          <w:lang w:eastAsia="zh-CN"/>
        </w:rPr>
        <w:t>Oświadczamy, że zapoznaliśmy się z istotnymi warunkami zamówienia i nie wnosimy do nich zastrzeżeń oraz zdobyliśmy konieczne informacje do przygotowania oferty.</w:t>
      </w:r>
    </w:p>
    <w:p w14:paraId="0B6567CF" w14:textId="77777777" w:rsidR="00673849" w:rsidRPr="00A27EBF" w:rsidRDefault="00673849" w:rsidP="005E443A">
      <w:pPr>
        <w:widowControl/>
        <w:numPr>
          <w:ilvl w:val="0"/>
          <w:numId w:val="17"/>
        </w:numPr>
        <w:spacing w:after="120" w:line="240" w:lineRule="auto"/>
        <w:jc w:val="both"/>
        <w:rPr>
          <w:rFonts w:eastAsia="Times New Roman"/>
          <w:lang w:eastAsia="zh-CN"/>
        </w:rPr>
      </w:pPr>
      <w:r w:rsidRPr="00A27EBF">
        <w:rPr>
          <w:rFonts w:eastAsia="Times New Roman"/>
          <w:lang w:eastAsia="zh-CN"/>
        </w:rPr>
        <w:t xml:space="preserve">Oświadczamy, że zawarty w istotnych warunkach zamówienia projekt umowy – </w:t>
      </w:r>
      <w:r w:rsidRPr="00957149">
        <w:rPr>
          <w:rFonts w:eastAsia="Times New Roman"/>
          <w:lang w:eastAsia="zh-CN"/>
        </w:rPr>
        <w:t>załącznik nr 6 do SIWZ</w:t>
      </w:r>
      <w:r w:rsidRPr="00D0088D">
        <w:rPr>
          <w:rFonts w:eastAsia="Times New Roman"/>
          <w:lang w:eastAsia="zh-CN"/>
        </w:rPr>
        <w:t xml:space="preserve"> został przez nas zaakc</w:t>
      </w:r>
      <w:r w:rsidR="00AE5C2E" w:rsidRPr="00D0088D">
        <w:rPr>
          <w:rFonts w:eastAsia="Times New Roman"/>
          <w:lang w:eastAsia="zh-CN"/>
        </w:rPr>
        <w:t>eptowany i zobowiązujemy się,</w:t>
      </w:r>
      <w:r w:rsidR="00AE5C2E" w:rsidRPr="00A27EBF">
        <w:rPr>
          <w:rFonts w:eastAsia="Times New Roman"/>
          <w:lang w:eastAsia="zh-CN"/>
        </w:rPr>
        <w:t xml:space="preserve"> w </w:t>
      </w:r>
      <w:r w:rsidRPr="00A27EBF">
        <w:rPr>
          <w:rFonts w:eastAsia="Times New Roman"/>
          <w:lang w:eastAsia="zh-CN"/>
        </w:rPr>
        <w:t xml:space="preserve">przypadku wyboru naszej oferty, do zawarcia umowy na wyżej wymienionych warunkach w miejscu i terminie wyznaczonym przez </w:t>
      </w:r>
      <w:r w:rsidR="00E936F5" w:rsidRPr="00A27EBF">
        <w:rPr>
          <w:rFonts w:eastAsia="Times New Roman"/>
          <w:lang w:eastAsia="zh-CN"/>
        </w:rPr>
        <w:t>Zamawiającego</w:t>
      </w:r>
      <w:r w:rsidRPr="00A27EBF">
        <w:rPr>
          <w:rFonts w:eastAsia="Times New Roman"/>
          <w:lang w:eastAsia="zh-CN"/>
        </w:rPr>
        <w:t>.</w:t>
      </w:r>
    </w:p>
    <w:p w14:paraId="4C4C332F" w14:textId="77777777" w:rsidR="00673849" w:rsidRPr="00A27EBF" w:rsidRDefault="00673849" w:rsidP="005E443A">
      <w:pPr>
        <w:widowControl/>
        <w:numPr>
          <w:ilvl w:val="0"/>
          <w:numId w:val="17"/>
        </w:numPr>
        <w:spacing w:after="120" w:line="240" w:lineRule="auto"/>
        <w:jc w:val="both"/>
        <w:rPr>
          <w:rFonts w:eastAsia="Times New Roman"/>
          <w:lang w:eastAsia="zh-CN"/>
        </w:rPr>
      </w:pPr>
      <w:r w:rsidRPr="00A27EBF">
        <w:rPr>
          <w:rFonts w:eastAsia="Times New Roman"/>
          <w:lang w:eastAsia="zh-CN"/>
        </w:rPr>
        <w:t>Oświadczamy, że uważamy się za związanych ninie</w:t>
      </w:r>
      <w:r w:rsidR="00AE5C2E" w:rsidRPr="00A27EBF">
        <w:rPr>
          <w:rFonts w:eastAsia="Times New Roman"/>
          <w:lang w:eastAsia="zh-CN"/>
        </w:rPr>
        <w:t>jszą ofertą na czas określony w </w:t>
      </w:r>
      <w:r w:rsidRPr="00A27EBF">
        <w:rPr>
          <w:rFonts w:eastAsia="Times New Roman"/>
          <w:lang w:eastAsia="zh-CN"/>
        </w:rPr>
        <w:t>specyfikacji istotnych warunków zamówienia.</w:t>
      </w:r>
    </w:p>
    <w:p w14:paraId="22547AC0" w14:textId="77777777" w:rsidR="00673849" w:rsidRPr="00A27EBF" w:rsidRDefault="00673849" w:rsidP="005E443A">
      <w:pPr>
        <w:widowControl/>
        <w:numPr>
          <w:ilvl w:val="0"/>
          <w:numId w:val="17"/>
        </w:numPr>
        <w:spacing w:after="120" w:line="240" w:lineRule="auto"/>
        <w:jc w:val="both"/>
        <w:rPr>
          <w:rFonts w:eastAsia="Times New Roman"/>
          <w:lang w:eastAsia="zh-CN"/>
        </w:rPr>
      </w:pPr>
      <w:r w:rsidRPr="00A27EBF">
        <w:rPr>
          <w:rFonts w:eastAsia="Times New Roman"/>
          <w:lang w:eastAsia="zh-CN"/>
        </w:rPr>
        <w:t>Zobowiązujemy się wykonać zamówienie w terminie określonym w specyfikacji istotnych warunków zamówienia.</w:t>
      </w:r>
    </w:p>
    <w:p w14:paraId="1DF5E813" w14:textId="77777777" w:rsidR="00673849" w:rsidRPr="00A27EBF" w:rsidRDefault="00673849" w:rsidP="005E443A">
      <w:pPr>
        <w:widowControl/>
        <w:numPr>
          <w:ilvl w:val="0"/>
          <w:numId w:val="17"/>
        </w:numPr>
        <w:spacing w:after="120" w:line="240" w:lineRule="auto"/>
        <w:jc w:val="both"/>
        <w:rPr>
          <w:rFonts w:eastAsia="Times New Roman"/>
          <w:lang w:eastAsia="zh-CN"/>
        </w:rPr>
      </w:pPr>
      <w:r w:rsidRPr="00A27EBF">
        <w:rPr>
          <w:rFonts w:eastAsia="Times New Roman"/>
          <w:lang w:eastAsia="zh-CN"/>
        </w:rPr>
        <w:t>Oświadczam</w:t>
      </w:r>
      <w:r w:rsidR="00D0088D">
        <w:rPr>
          <w:rFonts w:eastAsia="Times New Roman"/>
          <w:lang w:eastAsia="zh-CN"/>
        </w:rPr>
        <w:t>y</w:t>
      </w:r>
      <w:r w:rsidRPr="00A27EBF">
        <w:rPr>
          <w:rFonts w:eastAsia="Times New Roman"/>
          <w:lang w:eastAsia="zh-CN"/>
        </w:rPr>
        <w:t xml:space="preserve">, że </w:t>
      </w:r>
      <w:r w:rsidR="00BE7A98" w:rsidRPr="00A27EBF">
        <w:rPr>
          <w:rFonts w:eastAsia="Times New Roman"/>
          <w:lang w:eastAsia="zh-CN"/>
        </w:rPr>
        <w:t xml:space="preserve">Zamawiający </w:t>
      </w:r>
      <w:r w:rsidRPr="00A27EBF">
        <w:rPr>
          <w:rFonts w:eastAsia="Times New Roman"/>
          <w:lang w:eastAsia="zh-CN"/>
        </w:rPr>
        <w:t>ma możliwość uz</w:t>
      </w:r>
      <w:r w:rsidR="00AE5C2E" w:rsidRPr="00A27EBF">
        <w:rPr>
          <w:rFonts w:eastAsia="Times New Roman"/>
          <w:lang w:eastAsia="zh-CN"/>
        </w:rPr>
        <w:t>yskania dostępu do oświadczeń i </w:t>
      </w:r>
      <w:r w:rsidRPr="00A27EBF">
        <w:rPr>
          <w:rFonts w:eastAsia="Times New Roman"/>
          <w:lang w:eastAsia="zh-CN"/>
        </w:rPr>
        <w:t xml:space="preserve">dokumentów, o których mowa w art. 25 ust. 1 pkt 1 i 3 ustawy </w:t>
      </w:r>
      <w:proofErr w:type="spellStart"/>
      <w:r w:rsidRPr="00A27EBF">
        <w:rPr>
          <w:rFonts w:eastAsia="Times New Roman"/>
          <w:lang w:eastAsia="zh-CN"/>
        </w:rPr>
        <w:t>Pzp</w:t>
      </w:r>
      <w:proofErr w:type="spellEnd"/>
      <w:r w:rsidRPr="00A27EBF">
        <w:rPr>
          <w:rFonts w:eastAsia="Times New Roman"/>
          <w:lang w:eastAsia="zh-CN"/>
        </w:rPr>
        <w:t>. Dokumenty te są dostępne:</w:t>
      </w:r>
    </w:p>
    <w:p w14:paraId="7DD4EFF3" w14:textId="77777777" w:rsidR="00673849" w:rsidRPr="00A27EBF" w:rsidRDefault="00673849" w:rsidP="0035691E">
      <w:pPr>
        <w:widowControl/>
        <w:numPr>
          <w:ilvl w:val="0"/>
          <w:numId w:val="18"/>
        </w:numPr>
        <w:spacing w:after="120" w:line="240" w:lineRule="auto"/>
        <w:ind w:left="1276"/>
        <w:jc w:val="both"/>
        <w:rPr>
          <w:rFonts w:eastAsia="Times New Roman"/>
          <w:lang w:eastAsia="zh-CN"/>
        </w:rPr>
      </w:pPr>
      <w:r w:rsidRPr="00A27EBF">
        <w:rPr>
          <w:rFonts w:eastAsia="Times New Roman"/>
          <w:lang w:eastAsia="zh-CN"/>
        </w:rPr>
        <w:t>w formie elektronicznej pod adresami i</w:t>
      </w:r>
      <w:r w:rsidR="00AE5C2E" w:rsidRPr="00A27EBF">
        <w:rPr>
          <w:rFonts w:eastAsia="Times New Roman"/>
          <w:lang w:eastAsia="zh-CN"/>
        </w:rPr>
        <w:t>nternetowymi ogólnodostępnych i </w:t>
      </w:r>
      <w:r w:rsidRPr="00A27EBF">
        <w:rPr>
          <w:rFonts w:eastAsia="Times New Roman"/>
          <w:lang w:eastAsia="zh-CN"/>
        </w:rPr>
        <w:t>bezpłatnych baz</w:t>
      </w:r>
      <w:r w:rsidR="00AE5C2E" w:rsidRPr="00A27EBF">
        <w:rPr>
          <w:rFonts w:eastAsia="Times New Roman"/>
          <w:lang w:eastAsia="zh-CN"/>
        </w:rPr>
        <w:t> </w:t>
      </w:r>
      <w:r w:rsidRPr="00A27EBF">
        <w:rPr>
          <w:rFonts w:eastAsia="Times New Roman"/>
          <w:lang w:eastAsia="zh-CN"/>
        </w:rPr>
        <w:t>danych: …………………………………………………</w:t>
      </w:r>
    </w:p>
    <w:p w14:paraId="6D062F51" w14:textId="77777777" w:rsidR="00673849" w:rsidRPr="00A27EBF" w:rsidRDefault="00BE7A98" w:rsidP="0035691E">
      <w:pPr>
        <w:widowControl/>
        <w:numPr>
          <w:ilvl w:val="0"/>
          <w:numId w:val="18"/>
        </w:numPr>
        <w:spacing w:after="120" w:line="240" w:lineRule="auto"/>
        <w:ind w:left="1276"/>
        <w:jc w:val="both"/>
        <w:rPr>
          <w:rFonts w:eastAsia="Times New Roman"/>
          <w:lang w:eastAsia="zh-CN"/>
        </w:rPr>
      </w:pPr>
      <w:r w:rsidRPr="00A27EBF">
        <w:rPr>
          <w:rFonts w:eastAsia="Times New Roman"/>
          <w:lang w:eastAsia="zh-CN"/>
        </w:rPr>
        <w:t xml:space="preserve">Zamawiający </w:t>
      </w:r>
      <w:r w:rsidR="00673849" w:rsidRPr="00A27EBF">
        <w:rPr>
          <w:rFonts w:eastAsia="Times New Roman"/>
          <w:lang w:eastAsia="zh-CN"/>
        </w:rPr>
        <w:t>ma możliwość uzyskania dostęp</w:t>
      </w:r>
      <w:r w:rsidR="00AE5C2E" w:rsidRPr="00A27EBF">
        <w:rPr>
          <w:rFonts w:eastAsia="Times New Roman"/>
          <w:lang w:eastAsia="zh-CN"/>
        </w:rPr>
        <w:t>u do oświadczeń i dokumentów, o </w:t>
      </w:r>
      <w:r w:rsidR="00673849" w:rsidRPr="00A27EBF">
        <w:rPr>
          <w:rFonts w:eastAsia="Times New Roman"/>
          <w:lang w:eastAsia="zh-CN"/>
        </w:rPr>
        <w:t xml:space="preserve">których mowa w art. 25 ust. 1 pkt 1 i 3 ustawy </w:t>
      </w:r>
      <w:proofErr w:type="spellStart"/>
      <w:r w:rsidR="00673849" w:rsidRPr="00A27EBF">
        <w:rPr>
          <w:rFonts w:eastAsia="Times New Roman"/>
          <w:lang w:eastAsia="zh-CN"/>
        </w:rPr>
        <w:t>Pzp</w:t>
      </w:r>
      <w:proofErr w:type="spellEnd"/>
      <w:r w:rsidR="00673849" w:rsidRPr="00A27EBF">
        <w:rPr>
          <w:rFonts w:eastAsia="Times New Roman"/>
          <w:lang w:eastAsia="zh-CN"/>
        </w:rPr>
        <w:t xml:space="preserve">, które są w jego posiadaniu: …………………………………………………………….. (należy podać np. numer sprawy nadany przez </w:t>
      </w:r>
      <w:r w:rsidRPr="00A27EBF">
        <w:rPr>
          <w:rFonts w:eastAsia="Times New Roman"/>
          <w:lang w:eastAsia="zh-CN"/>
        </w:rPr>
        <w:t>Zamawiającego</w:t>
      </w:r>
      <w:r w:rsidR="00673849" w:rsidRPr="00A27EBF">
        <w:rPr>
          <w:rFonts w:eastAsia="Times New Roman"/>
          <w:lang w:eastAsia="zh-CN"/>
        </w:rPr>
        <w:t xml:space="preserve">, nazwę postępowania lub inna informację identyfikującą dokument będący w posiadaniu </w:t>
      </w:r>
      <w:r w:rsidRPr="00A27EBF">
        <w:rPr>
          <w:rFonts w:eastAsia="Times New Roman"/>
          <w:lang w:eastAsia="zh-CN"/>
        </w:rPr>
        <w:t>Zamawiającego</w:t>
      </w:r>
      <w:r w:rsidR="00673849" w:rsidRPr="00A27EBF">
        <w:rPr>
          <w:rFonts w:eastAsia="Times New Roman"/>
          <w:lang w:eastAsia="zh-CN"/>
        </w:rPr>
        <w:t>).</w:t>
      </w:r>
    </w:p>
    <w:p w14:paraId="215221F3" w14:textId="77777777" w:rsidR="00673849" w:rsidRPr="00F3651A" w:rsidRDefault="00673849" w:rsidP="005E443A">
      <w:pPr>
        <w:widowControl/>
        <w:numPr>
          <w:ilvl w:val="0"/>
          <w:numId w:val="17"/>
        </w:numPr>
        <w:spacing w:after="120" w:line="240" w:lineRule="auto"/>
        <w:rPr>
          <w:rFonts w:eastAsia="Times New Roman"/>
          <w:lang w:eastAsia="zh-CN"/>
        </w:rPr>
      </w:pPr>
      <w:r w:rsidRPr="00F3651A">
        <w:rPr>
          <w:rFonts w:eastAsia="Times New Roman"/>
          <w:lang w:eastAsia="zh-CN"/>
        </w:rPr>
        <w:t xml:space="preserve">Informacja o powstaniu obowiązku podatkowego u </w:t>
      </w:r>
      <w:r w:rsidR="00BE7A98" w:rsidRPr="00F3651A">
        <w:rPr>
          <w:rFonts w:eastAsia="Times New Roman"/>
          <w:lang w:eastAsia="zh-CN"/>
        </w:rPr>
        <w:t>Zamawiającego</w:t>
      </w:r>
      <w:r w:rsidR="00BE7A98" w:rsidRPr="00F3651A">
        <w:rPr>
          <w:rFonts w:eastAsia="Times New Roman"/>
          <w:b/>
          <w:vertAlign w:val="superscript"/>
          <w:lang w:eastAsia="zh-CN"/>
        </w:rPr>
        <w:t>1</w:t>
      </w:r>
      <w:r w:rsidRPr="00F3651A">
        <w:rPr>
          <w:rFonts w:eastAsia="Times New Roman"/>
          <w:vertAlign w:val="superscript"/>
          <w:lang w:eastAsia="zh-CN"/>
        </w:rPr>
        <w:t>)</w:t>
      </w:r>
      <w:r w:rsidRPr="00F3651A">
        <w:rPr>
          <w:rFonts w:eastAsia="Times New Roman"/>
          <w:lang w:eastAsia="zh-CN"/>
        </w:rPr>
        <w:t>:</w:t>
      </w:r>
    </w:p>
    <w:p w14:paraId="66ED33ED" w14:textId="77777777" w:rsidR="00F3651A" w:rsidRPr="00F3651A" w:rsidRDefault="00F3651A" w:rsidP="00F3651A">
      <w:pPr>
        <w:pStyle w:val="Tekstpodstawowy"/>
        <w:tabs>
          <w:tab w:val="left" w:pos="284"/>
        </w:tabs>
        <w:spacing w:after="0"/>
        <w:ind w:left="720"/>
        <w:rPr>
          <w:rFonts w:ascii="Times New Roman" w:hAnsi="Times New Roman"/>
          <w:szCs w:val="24"/>
        </w:rPr>
      </w:pPr>
      <w:r>
        <w:rPr>
          <w:rFonts w:ascii="Times New Roman" w:hAnsi="Times New Roman"/>
          <w:szCs w:val="24"/>
        </w:rPr>
        <w:lastRenderedPageBreak/>
        <w:t>a</w:t>
      </w:r>
      <w:r w:rsidRPr="00F3651A">
        <w:rPr>
          <w:rFonts w:ascii="Times New Roman" w:hAnsi="Times New Roman"/>
          <w:szCs w:val="24"/>
        </w:rPr>
        <w:t>) Wybór oferty prowadzić będzie do powstania u Zamawiającego obowiązku podatkowego w zakresie następujących towarów/usług: ……………………………</w:t>
      </w:r>
      <w:r w:rsidR="00DA2471">
        <w:rPr>
          <w:rFonts w:ascii="Times New Roman" w:hAnsi="Times New Roman"/>
          <w:szCs w:val="24"/>
        </w:rPr>
        <w:t>……………………………………</w:t>
      </w:r>
      <w:r w:rsidRPr="00F3651A">
        <w:rPr>
          <w:rFonts w:ascii="Times New Roman" w:hAnsi="Times New Roman"/>
          <w:szCs w:val="24"/>
        </w:rPr>
        <w:t>……</w:t>
      </w:r>
      <w:r w:rsidRPr="00F3651A">
        <w:rPr>
          <w:rFonts w:ascii="Times New Roman" w:hAnsi="Times New Roman"/>
          <w:szCs w:val="24"/>
          <w:vertAlign w:val="superscript"/>
        </w:rPr>
        <w:t>1)</w:t>
      </w:r>
    </w:p>
    <w:p w14:paraId="34EE0455" w14:textId="77777777" w:rsidR="00F3651A" w:rsidRPr="00F3651A" w:rsidRDefault="00F3651A" w:rsidP="00F3651A">
      <w:pPr>
        <w:pStyle w:val="Tekstpodstawowy"/>
        <w:tabs>
          <w:tab w:val="left" w:pos="284"/>
        </w:tabs>
        <w:spacing w:after="0"/>
        <w:ind w:left="720"/>
        <w:rPr>
          <w:rFonts w:ascii="Times New Roman" w:hAnsi="Times New Roman"/>
          <w:szCs w:val="24"/>
        </w:rPr>
      </w:pPr>
      <w:r w:rsidRPr="00F3651A">
        <w:rPr>
          <w:rFonts w:ascii="Times New Roman" w:hAnsi="Times New Roman"/>
          <w:szCs w:val="24"/>
        </w:rPr>
        <w:t>b)</w:t>
      </w:r>
      <w:r w:rsidRPr="00F3651A">
        <w:rPr>
          <w:rFonts w:ascii="Times New Roman" w:hAnsi="Times New Roman"/>
          <w:b/>
          <w:szCs w:val="24"/>
        </w:rPr>
        <w:t xml:space="preserve"> </w:t>
      </w:r>
      <w:r w:rsidRPr="00F3651A">
        <w:rPr>
          <w:rFonts w:ascii="Times New Roman" w:hAnsi="Times New Roman"/>
          <w:szCs w:val="24"/>
        </w:rPr>
        <w:t>Wartość ww. towarów lub usług bez kwoty podatku wynosi: ……………………………………………….</w:t>
      </w:r>
      <w:r w:rsidRPr="00F3651A">
        <w:rPr>
          <w:rFonts w:ascii="Times New Roman" w:hAnsi="Times New Roman"/>
          <w:szCs w:val="24"/>
          <w:vertAlign w:val="superscript"/>
        </w:rPr>
        <w:t>1)</w:t>
      </w:r>
    </w:p>
    <w:p w14:paraId="2A2906AC" w14:textId="77777777" w:rsidR="00F3651A" w:rsidRPr="00A27EBF" w:rsidRDefault="00F3651A" w:rsidP="00F3651A">
      <w:pPr>
        <w:widowControl/>
        <w:spacing w:after="120" w:line="240" w:lineRule="auto"/>
        <w:ind w:left="720"/>
        <w:rPr>
          <w:rFonts w:eastAsia="Times New Roman"/>
          <w:lang w:eastAsia="zh-CN"/>
        </w:rPr>
      </w:pPr>
    </w:p>
    <w:p w14:paraId="02F1CD81" w14:textId="77777777" w:rsidR="00673849" w:rsidRPr="00A27EBF" w:rsidRDefault="00673849" w:rsidP="005E443A">
      <w:pPr>
        <w:widowControl/>
        <w:numPr>
          <w:ilvl w:val="0"/>
          <w:numId w:val="17"/>
        </w:numPr>
        <w:spacing w:after="120" w:line="240" w:lineRule="auto"/>
        <w:rPr>
          <w:rFonts w:eastAsia="Times New Roman"/>
          <w:lang w:eastAsia="zh-CN"/>
        </w:rPr>
      </w:pPr>
      <w:r w:rsidRPr="00A27EBF">
        <w:rPr>
          <w:rFonts w:eastAsia="Times New Roman"/>
          <w:lang w:eastAsia="zh-CN"/>
        </w:rPr>
        <w:t>Załącznikami do niniejszej oferty są:</w:t>
      </w:r>
    </w:p>
    <w:p w14:paraId="11657940" w14:textId="77777777" w:rsidR="00673849" w:rsidRPr="00A27EBF" w:rsidRDefault="00673849" w:rsidP="00673849">
      <w:pPr>
        <w:widowControl/>
        <w:spacing w:after="120" w:line="240" w:lineRule="auto"/>
        <w:ind w:left="709"/>
        <w:jc w:val="both"/>
        <w:rPr>
          <w:rFonts w:eastAsia="Times New Roman"/>
          <w:lang w:eastAsia="zh-CN"/>
        </w:rPr>
      </w:pPr>
      <w:r w:rsidRPr="00A27EBF">
        <w:rPr>
          <w:rFonts w:eastAsia="Times New Roman"/>
          <w:lang w:eastAsia="zh-CN"/>
        </w:rPr>
        <w:t xml:space="preserve">(1) </w:t>
      </w:r>
      <w:r w:rsidR="006079DD">
        <w:rPr>
          <w:rFonts w:eastAsia="Times New Roman"/>
          <w:lang w:eastAsia="zh-CN"/>
        </w:rPr>
        <w:t>……………….</w:t>
      </w:r>
      <w:r w:rsidRPr="00A27EBF">
        <w:rPr>
          <w:rFonts w:eastAsia="Times New Roman"/>
          <w:lang w:eastAsia="zh-CN"/>
        </w:rPr>
        <w:t xml:space="preserve">................... </w:t>
      </w:r>
    </w:p>
    <w:p w14:paraId="7CE9463E" w14:textId="77777777" w:rsidR="00673849" w:rsidRPr="00A27EBF" w:rsidRDefault="00673849" w:rsidP="00673849">
      <w:pPr>
        <w:widowControl/>
        <w:spacing w:after="120" w:line="240" w:lineRule="auto"/>
        <w:ind w:left="709"/>
        <w:jc w:val="both"/>
        <w:rPr>
          <w:rFonts w:eastAsia="Times New Roman"/>
          <w:lang w:eastAsia="zh-CN"/>
        </w:rPr>
      </w:pPr>
      <w:r w:rsidRPr="00A27EBF">
        <w:rPr>
          <w:rFonts w:eastAsia="Times New Roman"/>
          <w:lang w:eastAsia="zh-CN"/>
        </w:rPr>
        <w:t>(2).........................................…</w:t>
      </w:r>
    </w:p>
    <w:p w14:paraId="1C38BFFF" w14:textId="77777777" w:rsidR="00673849" w:rsidRPr="00A27EBF" w:rsidRDefault="00673849" w:rsidP="00673849">
      <w:pPr>
        <w:widowControl/>
        <w:spacing w:after="120" w:line="240" w:lineRule="auto"/>
        <w:ind w:left="709"/>
        <w:jc w:val="both"/>
        <w:rPr>
          <w:rFonts w:eastAsia="Times New Roman"/>
          <w:lang w:eastAsia="zh-CN"/>
        </w:rPr>
      </w:pPr>
      <w:r w:rsidRPr="00A27EBF">
        <w:rPr>
          <w:rFonts w:eastAsia="Times New Roman"/>
          <w:lang w:eastAsia="zh-CN"/>
        </w:rPr>
        <w:t xml:space="preserve">                                                                                         ..............................................</w:t>
      </w:r>
    </w:p>
    <w:p w14:paraId="482A5CB3" w14:textId="77777777" w:rsidR="00827486" w:rsidRPr="00A27EBF" w:rsidRDefault="00827486" w:rsidP="00827486">
      <w:pPr>
        <w:widowControl/>
        <w:suppressAutoHyphens w:val="0"/>
        <w:spacing w:line="240" w:lineRule="auto"/>
        <w:ind w:left="5670" w:right="357"/>
        <w:rPr>
          <w:rFonts w:eastAsia="Times New Roman"/>
          <w:lang w:eastAsia="zh-CN"/>
        </w:rPr>
      </w:pPr>
      <w:r>
        <w:rPr>
          <w:rFonts w:eastAsia="Times New Roman"/>
          <w:lang w:eastAsia="zh-CN"/>
        </w:rPr>
        <w:tab/>
      </w:r>
      <w:r w:rsidRPr="00A27EBF">
        <w:rPr>
          <w:rFonts w:eastAsia="Times New Roman"/>
          <w:lang w:eastAsia="zh-CN"/>
        </w:rPr>
        <w:t>podpis opatrzony pieczęcią imienną lub</w:t>
      </w:r>
      <w:r>
        <w:rPr>
          <w:rFonts w:eastAsia="Times New Roman"/>
          <w:lang w:eastAsia="zh-CN"/>
        </w:rPr>
        <w:t xml:space="preserve"> </w:t>
      </w:r>
      <w:r w:rsidRPr="00A27EBF">
        <w:rPr>
          <w:rFonts w:eastAsia="Times New Roman"/>
          <w:lang w:eastAsia="zh-CN"/>
        </w:rPr>
        <w:t>czytelny podpis (z podaniem imienia i nazwiska)</w:t>
      </w:r>
      <w:r>
        <w:rPr>
          <w:rFonts w:eastAsia="Times New Roman"/>
          <w:lang w:eastAsia="zh-CN"/>
        </w:rPr>
        <w:t xml:space="preserve"> </w:t>
      </w:r>
      <w:r w:rsidRPr="00A27EBF">
        <w:rPr>
          <w:rFonts w:eastAsia="Times New Roman"/>
          <w:lang w:eastAsia="zh-CN"/>
        </w:rPr>
        <w:t>osoby upoważnionej do podpisania oferty</w:t>
      </w:r>
    </w:p>
    <w:p w14:paraId="1C33084F" w14:textId="77777777" w:rsidR="00827486" w:rsidRPr="00A27EBF" w:rsidRDefault="00827486" w:rsidP="00827486">
      <w:pPr>
        <w:widowControl/>
        <w:spacing w:after="120" w:line="240" w:lineRule="auto"/>
        <w:jc w:val="center"/>
        <w:rPr>
          <w:rFonts w:eastAsia="Times New Roman"/>
          <w:lang w:eastAsia="zh-CN"/>
        </w:rPr>
      </w:pPr>
    </w:p>
    <w:p w14:paraId="6CD28AE6" w14:textId="77777777" w:rsidR="00673849" w:rsidRPr="00A27EBF" w:rsidRDefault="00673849" w:rsidP="00673849">
      <w:pPr>
        <w:widowControl/>
        <w:spacing w:after="120" w:line="240" w:lineRule="auto"/>
        <w:rPr>
          <w:rFonts w:eastAsia="Times New Roman"/>
          <w:lang w:eastAsia="zh-CN"/>
        </w:rPr>
      </w:pPr>
      <w:r w:rsidRPr="00A27EBF">
        <w:rPr>
          <w:rFonts w:eastAsia="Times New Roman"/>
          <w:lang w:eastAsia="zh-CN"/>
        </w:rPr>
        <w:t>Wykonawcy)</w:t>
      </w:r>
    </w:p>
    <w:p w14:paraId="64278F57" w14:textId="77777777" w:rsidR="00673849" w:rsidRPr="00A27EBF" w:rsidRDefault="00673849" w:rsidP="00673849">
      <w:pPr>
        <w:widowControl/>
        <w:spacing w:line="240" w:lineRule="auto"/>
        <w:rPr>
          <w:rFonts w:eastAsia="Times New Roman"/>
          <w:lang w:eastAsia="zh-CN"/>
        </w:rPr>
      </w:pPr>
      <w:r w:rsidRPr="00A27EBF">
        <w:rPr>
          <w:rFonts w:eastAsia="Arial"/>
          <w:lang w:eastAsia="zh-CN"/>
        </w:rPr>
        <w:t>(podpisy Komisji przetargowej)</w:t>
      </w:r>
    </w:p>
    <w:p w14:paraId="5CB2EB20" w14:textId="77777777" w:rsidR="00501E0E" w:rsidRDefault="00501E0E" w:rsidP="00673849">
      <w:pPr>
        <w:widowControl/>
        <w:spacing w:line="240" w:lineRule="auto"/>
        <w:rPr>
          <w:rFonts w:eastAsia="Arial"/>
          <w:i/>
          <w:lang w:eastAsia="zh-CN"/>
        </w:rPr>
      </w:pPr>
    </w:p>
    <w:p w14:paraId="56F30164" w14:textId="018DEDD8" w:rsidR="000A73A4" w:rsidRPr="00B308D8" w:rsidRDefault="000A73A4" w:rsidP="00D40201">
      <w:pPr>
        <w:widowControl/>
        <w:spacing w:line="240" w:lineRule="auto"/>
        <w:ind w:left="426" w:hanging="426"/>
        <w:jc w:val="both"/>
        <w:rPr>
          <w:rFonts w:eastAsia="Times New Roman"/>
          <w:b/>
          <w:lang w:eastAsia="zh-CN"/>
        </w:rPr>
      </w:pPr>
      <w:r w:rsidRPr="00B308D8">
        <w:rPr>
          <w:rFonts w:eastAsia="Times New Roman"/>
          <w:b/>
          <w:lang w:eastAsia="zh-CN"/>
        </w:rPr>
        <w:t>*</w:t>
      </w:r>
      <w:r w:rsidR="00D40201" w:rsidRPr="00B308D8">
        <w:rPr>
          <w:rFonts w:eastAsia="Times New Roman"/>
          <w:b/>
          <w:vertAlign w:val="superscript"/>
          <w:lang w:eastAsia="zh-CN"/>
        </w:rPr>
        <w:t>)</w:t>
      </w:r>
      <w:r w:rsidRPr="00B308D8">
        <w:rPr>
          <w:rFonts w:eastAsia="Times New Roman"/>
          <w:b/>
          <w:lang w:eastAsia="zh-CN"/>
        </w:rPr>
        <w:t xml:space="preserve"> - </w:t>
      </w:r>
      <w:r w:rsidR="00D40201" w:rsidRPr="00B308D8">
        <w:rPr>
          <w:rFonts w:eastAsia="Times New Roman"/>
          <w:b/>
          <w:lang w:eastAsia="zh-CN"/>
        </w:rPr>
        <w:tab/>
      </w:r>
      <w:r w:rsidR="00D40201" w:rsidRPr="00B308D8">
        <w:rPr>
          <w:rFonts w:eastAsia="Times New Roman"/>
          <w:b/>
          <w:lang w:eastAsia="zh-CN"/>
        </w:rPr>
        <w:tab/>
      </w:r>
      <w:r w:rsidRPr="00B308D8">
        <w:rPr>
          <w:rFonts w:eastAsia="Times New Roman"/>
          <w:b/>
          <w:lang w:eastAsia="zh-CN"/>
        </w:rPr>
        <w:t>proszę zaznaczyć właściwy kwadrat</w:t>
      </w:r>
      <w:r w:rsidR="00B308D8" w:rsidRPr="00B308D8">
        <w:rPr>
          <w:rFonts w:eastAsia="Arial"/>
          <w:b/>
          <w:bCs/>
          <w:iCs/>
          <w:lang w:eastAsia="ar-SA"/>
        </w:rPr>
        <w:t xml:space="preserve"> - wypełnić obowiązkowo</w:t>
      </w:r>
    </w:p>
    <w:p w14:paraId="43894034" w14:textId="77777777" w:rsidR="00673849" w:rsidRPr="00D40201" w:rsidRDefault="00673849" w:rsidP="00D40201">
      <w:pPr>
        <w:widowControl/>
        <w:spacing w:line="240" w:lineRule="auto"/>
        <w:ind w:left="709" w:hanging="709"/>
        <w:rPr>
          <w:rFonts w:eastAsia="Times New Roman"/>
          <w:lang w:eastAsia="zh-CN"/>
        </w:rPr>
      </w:pPr>
      <w:r w:rsidRPr="00D40201">
        <w:rPr>
          <w:rFonts w:eastAsia="Times New Roman"/>
          <w:b/>
          <w:lang w:eastAsia="zh-CN"/>
        </w:rPr>
        <w:t>**</w:t>
      </w:r>
      <w:r w:rsidRPr="00D40201">
        <w:rPr>
          <w:rFonts w:eastAsia="Times New Roman"/>
          <w:b/>
          <w:vertAlign w:val="superscript"/>
          <w:lang w:eastAsia="zh-CN"/>
        </w:rPr>
        <w:t>)</w:t>
      </w:r>
      <w:r w:rsidRPr="00D40201">
        <w:rPr>
          <w:rFonts w:eastAsia="Times New Roman"/>
          <w:b/>
          <w:lang w:eastAsia="zh-CN"/>
        </w:rPr>
        <w:t xml:space="preserve"> </w:t>
      </w:r>
      <w:r w:rsidR="00D40201" w:rsidRPr="00D40201">
        <w:rPr>
          <w:rFonts w:eastAsia="Times New Roman"/>
          <w:b/>
          <w:lang w:eastAsia="zh-CN"/>
        </w:rPr>
        <w:t xml:space="preserve">- </w:t>
      </w:r>
      <w:r w:rsidR="00D40201" w:rsidRPr="00D40201">
        <w:rPr>
          <w:rFonts w:eastAsia="Times New Roman"/>
          <w:b/>
          <w:lang w:eastAsia="zh-CN"/>
        </w:rPr>
        <w:tab/>
      </w:r>
      <w:r w:rsidRPr="00D40201">
        <w:rPr>
          <w:rFonts w:eastAsia="Times New Roman"/>
          <w:b/>
          <w:lang w:eastAsia="zh-CN"/>
        </w:rPr>
        <w:t>Uwaga: Należy wskazać część/ci zamówienia, których wykonanie wykonawca zamierza powierzyć podwykonawcom</w:t>
      </w:r>
      <w:r w:rsidR="00AE5C2E" w:rsidRPr="00D40201">
        <w:rPr>
          <w:rFonts w:eastAsia="Times New Roman"/>
          <w:b/>
          <w:lang w:eastAsia="zh-CN"/>
        </w:rPr>
        <w:t xml:space="preserve"> i podać firmę/y podwykonawców</w:t>
      </w:r>
      <w:r w:rsidRPr="00D40201">
        <w:rPr>
          <w:rFonts w:eastAsia="Times New Roman"/>
          <w:b/>
          <w:lang w:eastAsia="zh-CN"/>
        </w:rPr>
        <w:t>.</w:t>
      </w:r>
    </w:p>
    <w:p w14:paraId="0370F3CB" w14:textId="77777777" w:rsidR="00673849" w:rsidRPr="00D40201" w:rsidRDefault="00673849" w:rsidP="00D40201">
      <w:pPr>
        <w:widowControl/>
        <w:spacing w:line="240" w:lineRule="auto"/>
        <w:ind w:left="709" w:right="-1" w:hanging="709"/>
        <w:rPr>
          <w:rFonts w:eastAsia="Times New Roman"/>
          <w:lang w:eastAsia="zh-CN"/>
        </w:rPr>
      </w:pPr>
      <w:r w:rsidRPr="00D40201">
        <w:rPr>
          <w:rFonts w:eastAsia="Times New Roman"/>
          <w:b/>
          <w:vertAlign w:val="superscript"/>
          <w:lang w:eastAsia="zh-CN"/>
        </w:rPr>
        <w:t>1)</w:t>
      </w:r>
      <w:r w:rsidRPr="00D40201">
        <w:rPr>
          <w:rFonts w:eastAsia="Times New Roman"/>
          <w:b/>
          <w:lang w:eastAsia="zh-CN"/>
        </w:rPr>
        <w:t xml:space="preserve"> </w:t>
      </w:r>
      <w:r w:rsidR="00D40201" w:rsidRPr="00D40201">
        <w:rPr>
          <w:rFonts w:eastAsia="Times New Roman"/>
          <w:b/>
          <w:lang w:eastAsia="zh-CN"/>
        </w:rPr>
        <w:tab/>
      </w:r>
      <w:r w:rsidRPr="00D40201">
        <w:rPr>
          <w:rFonts w:eastAsia="Times New Roman"/>
          <w:b/>
          <w:lang w:eastAsia="zh-CN"/>
        </w:rPr>
        <w:t>wypełnić, o ile wybór oferty prowadziłby do powstania u Zamawiającego obowiązku podatkowego zgodnie z przepisami o podatku od towarów i usług</w:t>
      </w:r>
      <w:r w:rsidR="000A73A4" w:rsidRPr="00D40201">
        <w:rPr>
          <w:rFonts w:eastAsia="Times New Roman"/>
          <w:b/>
          <w:lang w:eastAsia="zh-CN"/>
        </w:rPr>
        <w:t>,</w:t>
      </w:r>
      <w:r w:rsidRPr="00D40201">
        <w:rPr>
          <w:rFonts w:eastAsia="Times New Roman"/>
          <w:b/>
          <w:lang w:eastAsia="zh-CN"/>
        </w:rPr>
        <w:t xml:space="preserve"> w przeciwnym razie pozostawić niewypełnione</w:t>
      </w:r>
    </w:p>
    <w:p w14:paraId="1F45719D" w14:textId="77777777" w:rsidR="00673849" w:rsidRPr="00A27EBF" w:rsidRDefault="00673849" w:rsidP="00673849">
      <w:pPr>
        <w:widowControl/>
        <w:spacing w:line="240" w:lineRule="auto"/>
        <w:ind w:right="-1"/>
        <w:rPr>
          <w:rFonts w:eastAsia="Times New Roman"/>
          <w:b/>
          <w:u w:val="single"/>
          <w:lang w:eastAsia="zh-CN"/>
        </w:rPr>
      </w:pPr>
    </w:p>
    <w:p w14:paraId="462456B9" w14:textId="77777777" w:rsidR="00673849" w:rsidRPr="00A27EBF" w:rsidRDefault="00673849" w:rsidP="00673849">
      <w:pPr>
        <w:widowControl/>
        <w:spacing w:line="240" w:lineRule="auto"/>
        <w:rPr>
          <w:rFonts w:eastAsia="Times New Roman"/>
          <w:b/>
          <w:lang w:eastAsia="zh-CN"/>
        </w:rPr>
      </w:pPr>
    </w:p>
    <w:p w14:paraId="7B1FC401" w14:textId="77777777" w:rsidR="003F69D6" w:rsidRDefault="00673849" w:rsidP="00673849">
      <w:pPr>
        <w:widowControl/>
        <w:spacing w:line="240" w:lineRule="auto"/>
        <w:jc w:val="right"/>
        <w:rPr>
          <w:rFonts w:eastAsia="Times New Roman"/>
          <w:b/>
          <w:lang w:eastAsia="zh-CN"/>
        </w:rPr>
      </w:pPr>
      <w:r w:rsidRPr="00A27EBF">
        <w:rPr>
          <w:rFonts w:eastAsia="Times New Roman"/>
          <w:b/>
          <w:lang w:eastAsia="zh-CN"/>
        </w:rPr>
        <w:br w:type="page"/>
      </w:r>
    </w:p>
    <w:p w14:paraId="0CAF618A" w14:textId="77777777" w:rsidR="003F69D6" w:rsidRDefault="0060380D" w:rsidP="00673849">
      <w:pPr>
        <w:widowControl/>
        <w:spacing w:line="240" w:lineRule="auto"/>
        <w:jc w:val="right"/>
        <w:rPr>
          <w:rFonts w:eastAsia="Times New Roman"/>
          <w:b/>
          <w:lang w:eastAsia="zh-CN"/>
        </w:rPr>
      </w:pPr>
      <w:r>
        <w:rPr>
          <w:rFonts w:eastAsia="Times New Roman"/>
          <w:b/>
          <w:lang w:eastAsia="zh-CN"/>
        </w:rPr>
        <w:lastRenderedPageBreak/>
        <w:t>ZAŁĄ</w:t>
      </w:r>
      <w:r w:rsidR="003F69D6">
        <w:rPr>
          <w:rFonts w:eastAsia="Times New Roman"/>
          <w:b/>
          <w:lang w:eastAsia="zh-CN"/>
        </w:rPr>
        <w:t>CZNIK 1A</w:t>
      </w:r>
    </w:p>
    <w:p w14:paraId="3F3D9252" w14:textId="77777777" w:rsidR="006079DD" w:rsidRDefault="006079DD" w:rsidP="00673849">
      <w:pPr>
        <w:widowControl/>
        <w:spacing w:line="240" w:lineRule="auto"/>
        <w:jc w:val="right"/>
        <w:rPr>
          <w:rFonts w:eastAsia="Times New Roman"/>
          <w:b/>
          <w:lang w:eastAsia="zh-CN"/>
        </w:rPr>
      </w:pPr>
    </w:p>
    <w:p w14:paraId="38232D8E" w14:textId="77777777" w:rsidR="009E6483" w:rsidRPr="009E6483" w:rsidRDefault="009E6483" w:rsidP="009E6483">
      <w:pPr>
        <w:rPr>
          <w:rFonts w:ascii="Arial" w:hAnsi="Arial" w:cs="Arial"/>
        </w:rPr>
      </w:pPr>
      <w:r w:rsidRPr="009E6483">
        <w:rPr>
          <w:rFonts w:ascii="Arial" w:hAnsi="Arial" w:cs="Arial"/>
        </w:rPr>
        <w:t>Załącznik Nr 1A do SIWZ stanowi oddzielny dokument.</w:t>
      </w:r>
    </w:p>
    <w:p w14:paraId="38976B4A" w14:textId="77777777" w:rsidR="003F69D6" w:rsidRPr="009E6483" w:rsidRDefault="003F69D6" w:rsidP="009E6483">
      <w:pPr>
        <w:widowControl/>
        <w:spacing w:line="240" w:lineRule="auto"/>
        <w:rPr>
          <w:rFonts w:ascii="Arial" w:eastAsia="Times New Roman" w:hAnsi="Arial" w:cs="Arial"/>
          <w:b/>
          <w:lang w:eastAsia="zh-CN"/>
        </w:rPr>
      </w:pPr>
    </w:p>
    <w:p w14:paraId="23FBD365" w14:textId="77777777" w:rsidR="003F69D6" w:rsidRDefault="003F69D6" w:rsidP="00673849">
      <w:pPr>
        <w:widowControl/>
        <w:spacing w:line="240" w:lineRule="auto"/>
        <w:jc w:val="right"/>
        <w:rPr>
          <w:rFonts w:eastAsia="Times New Roman"/>
          <w:b/>
          <w:lang w:eastAsia="zh-CN"/>
        </w:rPr>
      </w:pPr>
    </w:p>
    <w:p w14:paraId="0EE9978C" w14:textId="77777777" w:rsidR="00526EF2" w:rsidRPr="00526EF2" w:rsidRDefault="003F69D6" w:rsidP="00454BE0">
      <w:pPr>
        <w:widowControl/>
        <w:suppressAutoHyphens w:val="0"/>
        <w:jc w:val="both"/>
        <w:rPr>
          <w:rFonts w:eastAsia="Times New Roman"/>
          <w:b/>
          <w:lang w:eastAsia="zh-CN"/>
        </w:rPr>
      </w:pPr>
      <w:r>
        <w:rPr>
          <w:rFonts w:eastAsia="Times New Roman"/>
          <w:b/>
          <w:lang w:eastAsia="zh-CN"/>
        </w:rPr>
        <w:br w:type="page"/>
      </w:r>
    </w:p>
    <w:p w14:paraId="32677EC5" w14:textId="77777777" w:rsidR="00673849" w:rsidRPr="00A27EBF" w:rsidRDefault="00673849" w:rsidP="000A73A4">
      <w:pPr>
        <w:widowControl/>
        <w:spacing w:line="240" w:lineRule="auto"/>
        <w:jc w:val="right"/>
        <w:rPr>
          <w:rFonts w:eastAsia="Times New Roman"/>
          <w:lang w:eastAsia="zh-CN"/>
        </w:rPr>
      </w:pPr>
      <w:r w:rsidRPr="00A27EBF">
        <w:rPr>
          <w:rFonts w:eastAsia="Times New Roman"/>
          <w:lang w:eastAsia="zh-CN"/>
        </w:rPr>
        <w:lastRenderedPageBreak/>
        <w:t>ZAŁĄCZNIK NR 2</w:t>
      </w:r>
    </w:p>
    <w:p w14:paraId="47772C26" w14:textId="77777777" w:rsidR="00673849" w:rsidRPr="00A27EBF" w:rsidRDefault="00673849" w:rsidP="00673849">
      <w:pPr>
        <w:widowControl/>
        <w:spacing w:line="240" w:lineRule="auto"/>
        <w:ind w:left="4536" w:firstLine="1134"/>
        <w:jc w:val="right"/>
        <w:rPr>
          <w:rFonts w:eastAsia="Times New Roman"/>
          <w:lang w:eastAsia="zh-CN"/>
        </w:rPr>
      </w:pPr>
    </w:p>
    <w:p w14:paraId="41E58CD0" w14:textId="77777777" w:rsidR="00AE5C2E" w:rsidRPr="00A27EBF" w:rsidRDefault="00673849" w:rsidP="00AE5C2E">
      <w:pPr>
        <w:widowControl/>
        <w:spacing w:line="240" w:lineRule="auto"/>
        <w:ind w:firstLine="1"/>
        <w:jc w:val="center"/>
        <w:rPr>
          <w:rFonts w:eastAsia="Times New Roman"/>
          <w:b/>
          <w:lang w:eastAsia="zh-CN"/>
        </w:rPr>
      </w:pPr>
      <w:r w:rsidRPr="00A27EBF">
        <w:rPr>
          <w:rFonts w:eastAsia="Times New Roman"/>
          <w:b/>
          <w:lang w:eastAsia="zh-CN"/>
        </w:rPr>
        <w:t>DOŚWIADCZENIE ZAWODOWE - WYKAZ PRAC</w:t>
      </w:r>
    </w:p>
    <w:p w14:paraId="1E57EDB1" w14:textId="77777777" w:rsidR="00673849" w:rsidRPr="00A27EBF" w:rsidRDefault="00673849" w:rsidP="00673849">
      <w:pPr>
        <w:widowControl/>
        <w:spacing w:line="240" w:lineRule="auto"/>
        <w:ind w:left="4536" w:hanging="850"/>
        <w:jc w:val="right"/>
        <w:rPr>
          <w:rFonts w:eastAsia="Times New Roman"/>
          <w:lang w:eastAsia="zh-CN"/>
        </w:rPr>
      </w:pPr>
    </w:p>
    <w:p w14:paraId="2E4668E2" w14:textId="77777777"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dla zamówienia: „</w:t>
      </w:r>
      <w:r w:rsidRPr="00A27EBF">
        <w:rPr>
          <w:rFonts w:eastAsia="Times New Roman"/>
          <w:b/>
          <w:lang w:eastAsia="zh-CN"/>
        </w:rPr>
        <w:t>Świadczenie usług odbioru i zagospodarowania odpadów komunalnych powstających na nieruchomościach na terenie Miasta Chorzów</w:t>
      </w:r>
      <w:r w:rsidRPr="00A27EBF">
        <w:rPr>
          <w:rFonts w:eastAsia="Times New Roman"/>
          <w:lang w:eastAsia="zh-CN"/>
        </w:rPr>
        <w:t>”.</w:t>
      </w:r>
    </w:p>
    <w:p w14:paraId="5E3267D0" w14:textId="77777777" w:rsidR="00673849" w:rsidRPr="00A27EBF" w:rsidRDefault="00673849" w:rsidP="00673849">
      <w:pPr>
        <w:widowControl/>
        <w:spacing w:line="240" w:lineRule="auto"/>
        <w:rPr>
          <w:rFonts w:eastAsia="Times New Roman"/>
          <w:lang w:eastAsia="zh-CN"/>
        </w:rPr>
      </w:pPr>
    </w:p>
    <w:p w14:paraId="4EC57BDD" w14:textId="77777777" w:rsidR="00673849" w:rsidRPr="00A27EBF" w:rsidRDefault="00673849" w:rsidP="00673849">
      <w:pPr>
        <w:widowControl/>
        <w:spacing w:line="240" w:lineRule="auto"/>
        <w:rPr>
          <w:rFonts w:eastAsia="Times New Roman"/>
          <w:lang w:eastAsia="zh-CN"/>
        </w:rPr>
      </w:pPr>
      <w:r w:rsidRPr="00A27EBF">
        <w:rPr>
          <w:rFonts w:eastAsia="Times New Roman"/>
          <w:lang w:eastAsia="zh-CN"/>
        </w:rPr>
        <w:t>Wykaz usług zrealizowanych w ciągu ostatnich 3 lat odpowiadających przedmiotowi zamówienia, z podaniem ich wartości, przedmiotu, da</w:t>
      </w:r>
      <w:r w:rsidR="000A73A4">
        <w:rPr>
          <w:rFonts w:eastAsia="Times New Roman"/>
          <w:lang w:eastAsia="zh-CN"/>
        </w:rPr>
        <w:t>t wykonania i odbiorców  wraz z </w:t>
      </w:r>
      <w:r w:rsidRPr="00A27EBF">
        <w:rPr>
          <w:rFonts w:eastAsia="Times New Roman"/>
          <w:lang w:eastAsia="zh-CN"/>
        </w:rPr>
        <w:t>załączeniem dokumentów potwierdzających, że usługi te zostały wykonane należycie.</w:t>
      </w:r>
    </w:p>
    <w:p w14:paraId="092DBD4E" w14:textId="77777777" w:rsidR="00673849" w:rsidRPr="00A27EBF" w:rsidRDefault="00673849" w:rsidP="00673849">
      <w:pPr>
        <w:widowControl/>
        <w:spacing w:line="240" w:lineRule="auto"/>
        <w:rPr>
          <w:rFonts w:eastAsia="Times New Roman"/>
          <w:lang w:eastAsia="zh-CN"/>
        </w:rPr>
      </w:pPr>
    </w:p>
    <w:tbl>
      <w:tblPr>
        <w:tblW w:w="0" w:type="auto"/>
        <w:tblInd w:w="637" w:type="dxa"/>
        <w:tblLayout w:type="fixed"/>
        <w:tblCellMar>
          <w:left w:w="70" w:type="dxa"/>
          <w:right w:w="70" w:type="dxa"/>
        </w:tblCellMar>
        <w:tblLook w:val="0000" w:firstRow="0" w:lastRow="0" w:firstColumn="0" w:lastColumn="0" w:noHBand="0" w:noVBand="0"/>
      </w:tblPr>
      <w:tblGrid>
        <w:gridCol w:w="765"/>
        <w:gridCol w:w="1944"/>
        <w:gridCol w:w="1577"/>
        <w:gridCol w:w="1901"/>
        <w:gridCol w:w="1596"/>
      </w:tblGrid>
      <w:tr w:rsidR="00673849" w:rsidRPr="00F70A07" w14:paraId="2B61B445" w14:textId="77777777" w:rsidTr="000A73A4">
        <w:tc>
          <w:tcPr>
            <w:tcW w:w="765" w:type="dxa"/>
            <w:tcBorders>
              <w:top w:val="double" w:sz="1" w:space="0" w:color="000000"/>
              <w:left w:val="double" w:sz="1" w:space="0" w:color="000000"/>
              <w:bottom w:val="double" w:sz="1" w:space="0" w:color="000000"/>
            </w:tcBorders>
            <w:shd w:val="clear" w:color="auto" w:fill="BFBFBF" w:themeFill="background1" w:themeFillShade="BF"/>
            <w:vAlign w:val="center"/>
          </w:tcPr>
          <w:p w14:paraId="3AC42204" w14:textId="77777777" w:rsidR="00673849" w:rsidRPr="00F70A07" w:rsidRDefault="00673849" w:rsidP="000A73A4">
            <w:pPr>
              <w:widowControl/>
              <w:snapToGrid w:val="0"/>
              <w:spacing w:line="240" w:lineRule="auto"/>
              <w:jc w:val="center"/>
              <w:rPr>
                <w:rFonts w:eastAsia="Times New Roman"/>
                <w:b/>
                <w:sz w:val="20"/>
                <w:szCs w:val="20"/>
                <w:lang w:eastAsia="zh-CN"/>
              </w:rPr>
            </w:pPr>
            <w:r w:rsidRPr="00F70A07">
              <w:rPr>
                <w:rFonts w:eastAsia="Times New Roman"/>
                <w:b/>
                <w:sz w:val="20"/>
                <w:szCs w:val="20"/>
                <w:lang w:eastAsia="zh-CN"/>
              </w:rPr>
              <w:t>L.p.</w:t>
            </w:r>
          </w:p>
          <w:p w14:paraId="1159D4A3" w14:textId="77777777" w:rsidR="00673849" w:rsidRPr="00F70A07" w:rsidRDefault="00673849" w:rsidP="000A73A4">
            <w:pPr>
              <w:widowControl/>
              <w:spacing w:line="240" w:lineRule="auto"/>
              <w:jc w:val="center"/>
              <w:rPr>
                <w:rFonts w:eastAsia="Times New Roman"/>
                <w:b/>
                <w:sz w:val="20"/>
                <w:szCs w:val="20"/>
                <w:lang w:eastAsia="zh-CN"/>
              </w:rPr>
            </w:pPr>
          </w:p>
        </w:tc>
        <w:tc>
          <w:tcPr>
            <w:tcW w:w="1944" w:type="dxa"/>
            <w:tcBorders>
              <w:top w:val="double" w:sz="1" w:space="0" w:color="000000"/>
              <w:left w:val="single" w:sz="4" w:space="0" w:color="000000"/>
              <w:bottom w:val="double" w:sz="1" w:space="0" w:color="000000"/>
            </w:tcBorders>
            <w:shd w:val="clear" w:color="auto" w:fill="BFBFBF" w:themeFill="background1" w:themeFillShade="BF"/>
            <w:vAlign w:val="center"/>
          </w:tcPr>
          <w:p w14:paraId="3E3F3B3F" w14:textId="77777777" w:rsidR="00673849" w:rsidRPr="00F70A07" w:rsidRDefault="00673849" w:rsidP="000A73A4">
            <w:pPr>
              <w:widowControl/>
              <w:snapToGrid w:val="0"/>
              <w:spacing w:line="240" w:lineRule="auto"/>
              <w:jc w:val="center"/>
              <w:rPr>
                <w:rFonts w:eastAsia="Times New Roman"/>
                <w:b/>
                <w:sz w:val="20"/>
                <w:szCs w:val="20"/>
                <w:lang w:eastAsia="zh-CN"/>
              </w:rPr>
            </w:pPr>
            <w:r w:rsidRPr="00F70A07">
              <w:rPr>
                <w:rFonts w:eastAsia="Times New Roman"/>
                <w:b/>
                <w:sz w:val="20"/>
                <w:szCs w:val="20"/>
                <w:lang w:eastAsia="zh-CN"/>
              </w:rPr>
              <w:t>Przedmiot  usług</w:t>
            </w:r>
          </w:p>
        </w:tc>
        <w:tc>
          <w:tcPr>
            <w:tcW w:w="1577" w:type="dxa"/>
            <w:tcBorders>
              <w:top w:val="double" w:sz="1" w:space="0" w:color="000000"/>
              <w:left w:val="single" w:sz="4" w:space="0" w:color="000000"/>
              <w:bottom w:val="double" w:sz="1" w:space="0" w:color="000000"/>
            </w:tcBorders>
            <w:shd w:val="clear" w:color="auto" w:fill="BFBFBF" w:themeFill="background1" w:themeFillShade="BF"/>
            <w:vAlign w:val="center"/>
          </w:tcPr>
          <w:p w14:paraId="1AD0A50C" w14:textId="77777777" w:rsidR="00673849" w:rsidRPr="00F70A07" w:rsidRDefault="00673849" w:rsidP="000A73A4">
            <w:pPr>
              <w:widowControl/>
              <w:snapToGrid w:val="0"/>
              <w:spacing w:line="240" w:lineRule="auto"/>
              <w:jc w:val="center"/>
              <w:rPr>
                <w:rFonts w:eastAsia="Times New Roman"/>
                <w:b/>
                <w:sz w:val="20"/>
                <w:szCs w:val="20"/>
                <w:lang w:eastAsia="zh-CN"/>
              </w:rPr>
            </w:pPr>
            <w:r w:rsidRPr="00F70A07">
              <w:rPr>
                <w:rFonts w:eastAsia="Times New Roman"/>
                <w:b/>
                <w:sz w:val="20"/>
                <w:szCs w:val="20"/>
                <w:lang w:eastAsia="zh-CN"/>
              </w:rPr>
              <w:t>Podmiot, na rzecz którego usługa była wykonywana</w:t>
            </w:r>
          </w:p>
        </w:tc>
        <w:tc>
          <w:tcPr>
            <w:tcW w:w="1901" w:type="dxa"/>
            <w:tcBorders>
              <w:top w:val="double" w:sz="1" w:space="0" w:color="000000"/>
              <w:left w:val="single" w:sz="4" w:space="0" w:color="000000"/>
              <w:bottom w:val="double" w:sz="1" w:space="0" w:color="000000"/>
            </w:tcBorders>
            <w:shd w:val="clear" w:color="auto" w:fill="BFBFBF" w:themeFill="background1" w:themeFillShade="BF"/>
            <w:vAlign w:val="center"/>
          </w:tcPr>
          <w:p w14:paraId="515889EF" w14:textId="77777777" w:rsidR="00673849" w:rsidRPr="00F70A07" w:rsidRDefault="00673849" w:rsidP="000A73A4">
            <w:pPr>
              <w:keepNext/>
              <w:tabs>
                <w:tab w:val="left" w:pos="0"/>
                <w:tab w:val="left" w:pos="432"/>
              </w:tabs>
              <w:snapToGrid w:val="0"/>
              <w:spacing w:line="240" w:lineRule="auto"/>
              <w:jc w:val="center"/>
              <w:outlineLvl w:val="0"/>
              <w:rPr>
                <w:rFonts w:eastAsia="Arial"/>
                <w:b/>
                <w:sz w:val="20"/>
                <w:szCs w:val="20"/>
                <w:lang w:eastAsia="zh-CN"/>
              </w:rPr>
            </w:pPr>
            <w:r w:rsidRPr="00F70A07">
              <w:rPr>
                <w:rFonts w:eastAsia="Arial"/>
                <w:b/>
                <w:sz w:val="20"/>
                <w:szCs w:val="20"/>
                <w:lang w:eastAsia="zh-CN"/>
              </w:rPr>
              <w:t>Wartość usługi</w:t>
            </w:r>
          </w:p>
        </w:tc>
        <w:tc>
          <w:tcPr>
            <w:tcW w:w="1596" w:type="dxa"/>
            <w:tcBorders>
              <w:top w:val="double" w:sz="1" w:space="0" w:color="000000"/>
              <w:left w:val="single" w:sz="4" w:space="0" w:color="000000"/>
              <w:bottom w:val="double" w:sz="1" w:space="0" w:color="000000"/>
              <w:right w:val="double" w:sz="1" w:space="0" w:color="000000"/>
            </w:tcBorders>
            <w:shd w:val="clear" w:color="auto" w:fill="BFBFBF" w:themeFill="background1" w:themeFillShade="BF"/>
            <w:vAlign w:val="center"/>
          </w:tcPr>
          <w:p w14:paraId="4CB08817" w14:textId="77777777" w:rsidR="00673849" w:rsidRPr="00F70A07" w:rsidRDefault="00673849" w:rsidP="000A73A4">
            <w:pPr>
              <w:keepNext/>
              <w:tabs>
                <w:tab w:val="left" w:pos="0"/>
                <w:tab w:val="left" w:pos="432"/>
              </w:tabs>
              <w:snapToGrid w:val="0"/>
              <w:spacing w:line="240" w:lineRule="auto"/>
              <w:jc w:val="center"/>
              <w:outlineLvl w:val="0"/>
              <w:rPr>
                <w:rFonts w:eastAsia="Arial"/>
                <w:b/>
                <w:sz w:val="20"/>
                <w:szCs w:val="20"/>
                <w:lang w:eastAsia="zh-CN"/>
              </w:rPr>
            </w:pPr>
            <w:r w:rsidRPr="00F70A07">
              <w:rPr>
                <w:rFonts w:eastAsia="Arial"/>
                <w:b/>
                <w:sz w:val="20"/>
                <w:szCs w:val="20"/>
                <w:lang w:eastAsia="zh-CN"/>
              </w:rPr>
              <w:t>Data wykonania usługi</w:t>
            </w:r>
          </w:p>
        </w:tc>
      </w:tr>
      <w:tr w:rsidR="00673849" w:rsidRPr="00F70A07" w14:paraId="72462DAA" w14:textId="77777777" w:rsidTr="009E1D93">
        <w:tc>
          <w:tcPr>
            <w:tcW w:w="765" w:type="dxa"/>
            <w:tcBorders>
              <w:left w:val="double" w:sz="1" w:space="0" w:color="000000"/>
              <w:bottom w:val="single" w:sz="4" w:space="0" w:color="000000"/>
            </w:tcBorders>
            <w:shd w:val="clear" w:color="auto" w:fill="auto"/>
          </w:tcPr>
          <w:p w14:paraId="5E4D93B4" w14:textId="77777777" w:rsidR="00673849" w:rsidRPr="00F70A07" w:rsidRDefault="00673849" w:rsidP="00673849">
            <w:pPr>
              <w:widowControl/>
              <w:snapToGrid w:val="0"/>
              <w:spacing w:line="240" w:lineRule="auto"/>
              <w:rPr>
                <w:rFonts w:eastAsia="Times New Roman"/>
                <w:sz w:val="20"/>
                <w:szCs w:val="20"/>
                <w:lang w:eastAsia="zh-CN"/>
              </w:rPr>
            </w:pPr>
          </w:p>
          <w:p w14:paraId="61285C05" w14:textId="77777777" w:rsidR="00673849" w:rsidRPr="00F70A07" w:rsidRDefault="00673849" w:rsidP="00673849">
            <w:pPr>
              <w:widowControl/>
              <w:spacing w:line="240" w:lineRule="auto"/>
              <w:rPr>
                <w:rFonts w:eastAsia="Times New Roman"/>
                <w:sz w:val="20"/>
                <w:szCs w:val="20"/>
                <w:lang w:eastAsia="zh-CN"/>
              </w:rPr>
            </w:pPr>
          </w:p>
          <w:p w14:paraId="645F20C7" w14:textId="77777777" w:rsidR="00673849" w:rsidRPr="00F70A07" w:rsidRDefault="00673849" w:rsidP="00673849">
            <w:pPr>
              <w:widowControl/>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307960E3"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3B86C233"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3BD50149"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759F106D"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6FCDD37A" w14:textId="77777777" w:rsidTr="009E1D93">
        <w:tc>
          <w:tcPr>
            <w:tcW w:w="765" w:type="dxa"/>
            <w:tcBorders>
              <w:left w:val="double" w:sz="1" w:space="0" w:color="000000"/>
              <w:bottom w:val="single" w:sz="4" w:space="0" w:color="000000"/>
            </w:tcBorders>
            <w:shd w:val="clear" w:color="auto" w:fill="auto"/>
          </w:tcPr>
          <w:p w14:paraId="0952CD92" w14:textId="77777777" w:rsidR="00673849" w:rsidRPr="00F70A07" w:rsidRDefault="00673849" w:rsidP="00673849">
            <w:pPr>
              <w:widowControl/>
              <w:snapToGrid w:val="0"/>
              <w:spacing w:line="240" w:lineRule="auto"/>
              <w:rPr>
                <w:rFonts w:eastAsia="Times New Roman"/>
                <w:sz w:val="20"/>
                <w:szCs w:val="20"/>
                <w:lang w:eastAsia="zh-CN"/>
              </w:rPr>
            </w:pPr>
          </w:p>
          <w:p w14:paraId="48A5026D" w14:textId="77777777" w:rsidR="00673849" w:rsidRPr="00F70A07" w:rsidRDefault="00673849" w:rsidP="00673849">
            <w:pPr>
              <w:widowControl/>
              <w:spacing w:line="240" w:lineRule="auto"/>
              <w:rPr>
                <w:rFonts w:eastAsia="Times New Roman"/>
                <w:sz w:val="20"/>
                <w:szCs w:val="20"/>
                <w:lang w:eastAsia="zh-CN"/>
              </w:rPr>
            </w:pPr>
          </w:p>
          <w:p w14:paraId="7D5AE5C3" w14:textId="77777777" w:rsidR="00673849" w:rsidRPr="00F70A07" w:rsidRDefault="00673849" w:rsidP="00673849">
            <w:pPr>
              <w:widowControl/>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232D65B3"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1FA3413F"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550AD0B9"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1AF623F3"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5B73E3D4" w14:textId="77777777" w:rsidTr="009E1D93">
        <w:tc>
          <w:tcPr>
            <w:tcW w:w="765" w:type="dxa"/>
            <w:tcBorders>
              <w:left w:val="double" w:sz="1" w:space="0" w:color="000000"/>
              <w:bottom w:val="single" w:sz="4" w:space="0" w:color="000000"/>
            </w:tcBorders>
            <w:shd w:val="clear" w:color="auto" w:fill="auto"/>
          </w:tcPr>
          <w:p w14:paraId="4636E3FC" w14:textId="77777777" w:rsidR="00673849" w:rsidRPr="00F70A07" w:rsidRDefault="00673849" w:rsidP="00673849">
            <w:pPr>
              <w:widowControl/>
              <w:snapToGrid w:val="0"/>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42D50D58" w14:textId="77777777" w:rsidR="00673849" w:rsidRPr="00F70A07" w:rsidRDefault="00673849" w:rsidP="00673849">
            <w:pPr>
              <w:widowControl/>
              <w:snapToGrid w:val="0"/>
              <w:spacing w:line="240" w:lineRule="auto"/>
              <w:rPr>
                <w:rFonts w:eastAsia="Times New Roman"/>
                <w:sz w:val="20"/>
                <w:szCs w:val="20"/>
                <w:lang w:eastAsia="zh-CN"/>
              </w:rPr>
            </w:pPr>
          </w:p>
          <w:p w14:paraId="026DB7CC" w14:textId="77777777" w:rsidR="00673849" w:rsidRPr="00F70A07" w:rsidRDefault="00673849" w:rsidP="00673849">
            <w:pPr>
              <w:widowControl/>
              <w:snapToGrid w:val="0"/>
              <w:spacing w:line="240" w:lineRule="auto"/>
              <w:rPr>
                <w:rFonts w:eastAsia="Times New Roman"/>
                <w:sz w:val="20"/>
                <w:szCs w:val="20"/>
                <w:lang w:eastAsia="zh-CN"/>
              </w:rPr>
            </w:pPr>
          </w:p>
          <w:p w14:paraId="4630C3E2"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57D7867A"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024ECAD8"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23C86FC0"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2DC096D0" w14:textId="77777777" w:rsidTr="009E1D93">
        <w:tc>
          <w:tcPr>
            <w:tcW w:w="765" w:type="dxa"/>
            <w:tcBorders>
              <w:left w:val="double" w:sz="1" w:space="0" w:color="000000"/>
              <w:bottom w:val="single" w:sz="4" w:space="0" w:color="000000"/>
            </w:tcBorders>
            <w:shd w:val="clear" w:color="auto" w:fill="auto"/>
          </w:tcPr>
          <w:p w14:paraId="07F82D03" w14:textId="77777777" w:rsidR="00673849" w:rsidRPr="00F70A07" w:rsidRDefault="00673849" w:rsidP="00673849">
            <w:pPr>
              <w:widowControl/>
              <w:snapToGrid w:val="0"/>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56E37C45" w14:textId="77777777" w:rsidR="00673849" w:rsidRPr="00F70A07" w:rsidRDefault="00673849" w:rsidP="00673849">
            <w:pPr>
              <w:widowControl/>
              <w:snapToGrid w:val="0"/>
              <w:spacing w:line="240" w:lineRule="auto"/>
              <w:rPr>
                <w:rFonts w:eastAsia="Times New Roman"/>
                <w:sz w:val="20"/>
                <w:szCs w:val="20"/>
                <w:lang w:eastAsia="zh-CN"/>
              </w:rPr>
            </w:pPr>
          </w:p>
          <w:p w14:paraId="70233509" w14:textId="77777777" w:rsidR="00673849" w:rsidRPr="00F70A07" w:rsidRDefault="00673849" w:rsidP="00673849">
            <w:pPr>
              <w:widowControl/>
              <w:snapToGrid w:val="0"/>
              <w:spacing w:line="240" w:lineRule="auto"/>
              <w:rPr>
                <w:rFonts w:eastAsia="Times New Roman"/>
                <w:sz w:val="20"/>
                <w:szCs w:val="20"/>
                <w:lang w:eastAsia="zh-CN"/>
              </w:rPr>
            </w:pPr>
          </w:p>
          <w:p w14:paraId="11B68F89"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23AD3896"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4760A6B6"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61E87440"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06E435B9" w14:textId="77777777" w:rsidTr="009E1D93">
        <w:tc>
          <w:tcPr>
            <w:tcW w:w="765" w:type="dxa"/>
            <w:tcBorders>
              <w:left w:val="double" w:sz="1" w:space="0" w:color="000000"/>
              <w:bottom w:val="single" w:sz="4" w:space="0" w:color="000000"/>
            </w:tcBorders>
            <w:shd w:val="clear" w:color="auto" w:fill="auto"/>
          </w:tcPr>
          <w:p w14:paraId="5066820D" w14:textId="77777777" w:rsidR="00673849" w:rsidRPr="00F70A07" w:rsidRDefault="00673849" w:rsidP="00673849">
            <w:pPr>
              <w:widowControl/>
              <w:snapToGrid w:val="0"/>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07981A6C" w14:textId="77777777" w:rsidR="00673849" w:rsidRPr="00F70A07" w:rsidRDefault="00673849" w:rsidP="00673849">
            <w:pPr>
              <w:widowControl/>
              <w:snapToGrid w:val="0"/>
              <w:spacing w:line="240" w:lineRule="auto"/>
              <w:rPr>
                <w:rFonts w:eastAsia="Times New Roman"/>
                <w:sz w:val="20"/>
                <w:szCs w:val="20"/>
                <w:lang w:eastAsia="zh-CN"/>
              </w:rPr>
            </w:pPr>
          </w:p>
          <w:p w14:paraId="713A51B6" w14:textId="77777777" w:rsidR="00673849" w:rsidRPr="00F70A07" w:rsidRDefault="00673849" w:rsidP="00673849">
            <w:pPr>
              <w:widowControl/>
              <w:snapToGrid w:val="0"/>
              <w:spacing w:line="240" w:lineRule="auto"/>
              <w:rPr>
                <w:rFonts w:eastAsia="Times New Roman"/>
                <w:sz w:val="20"/>
                <w:szCs w:val="20"/>
                <w:lang w:eastAsia="zh-CN"/>
              </w:rPr>
            </w:pPr>
          </w:p>
          <w:p w14:paraId="655DA0F6"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53F4E24B"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749A4AC8"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5E33DE4E"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5218B8AC" w14:textId="77777777" w:rsidTr="009E1D93">
        <w:tc>
          <w:tcPr>
            <w:tcW w:w="765" w:type="dxa"/>
            <w:tcBorders>
              <w:left w:val="double" w:sz="1" w:space="0" w:color="000000"/>
              <w:bottom w:val="single" w:sz="4" w:space="0" w:color="000000"/>
            </w:tcBorders>
            <w:shd w:val="clear" w:color="auto" w:fill="auto"/>
          </w:tcPr>
          <w:p w14:paraId="7BEDB672" w14:textId="77777777" w:rsidR="00673849" w:rsidRPr="00F70A07" w:rsidRDefault="00673849" w:rsidP="00673849">
            <w:pPr>
              <w:widowControl/>
              <w:snapToGrid w:val="0"/>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697D351D" w14:textId="77777777" w:rsidR="00673849" w:rsidRPr="00F70A07" w:rsidRDefault="00673849" w:rsidP="00673849">
            <w:pPr>
              <w:widowControl/>
              <w:snapToGrid w:val="0"/>
              <w:spacing w:line="240" w:lineRule="auto"/>
              <w:rPr>
                <w:rFonts w:eastAsia="Times New Roman"/>
                <w:sz w:val="20"/>
                <w:szCs w:val="20"/>
                <w:lang w:eastAsia="zh-CN"/>
              </w:rPr>
            </w:pPr>
          </w:p>
          <w:p w14:paraId="036B8390" w14:textId="77777777" w:rsidR="00673849" w:rsidRPr="00F70A07" w:rsidRDefault="00673849" w:rsidP="00673849">
            <w:pPr>
              <w:widowControl/>
              <w:snapToGrid w:val="0"/>
              <w:spacing w:line="240" w:lineRule="auto"/>
              <w:rPr>
                <w:rFonts w:eastAsia="Times New Roman"/>
                <w:sz w:val="20"/>
                <w:szCs w:val="20"/>
                <w:lang w:eastAsia="zh-CN"/>
              </w:rPr>
            </w:pPr>
          </w:p>
          <w:p w14:paraId="4EA2DF9D"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59695BA1"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39ED2846"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5A2ED7C6"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726D71D3" w14:textId="77777777" w:rsidTr="009E1D93">
        <w:tc>
          <w:tcPr>
            <w:tcW w:w="765" w:type="dxa"/>
            <w:tcBorders>
              <w:left w:val="double" w:sz="1" w:space="0" w:color="000000"/>
              <w:bottom w:val="single" w:sz="4" w:space="0" w:color="000000"/>
            </w:tcBorders>
            <w:shd w:val="clear" w:color="auto" w:fill="auto"/>
          </w:tcPr>
          <w:p w14:paraId="19716DFC" w14:textId="77777777" w:rsidR="00673849" w:rsidRPr="00F70A07" w:rsidRDefault="00673849" w:rsidP="00673849">
            <w:pPr>
              <w:widowControl/>
              <w:snapToGrid w:val="0"/>
              <w:spacing w:line="240" w:lineRule="auto"/>
              <w:rPr>
                <w:rFonts w:eastAsia="Times New Roman"/>
                <w:sz w:val="20"/>
                <w:szCs w:val="20"/>
                <w:lang w:eastAsia="zh-CN"/>
              </w:rPr>
            </w:pPr>
          </w:p>
          <w:p w14:paraId="2F952BAC" w14:textId="77777777" w:rsidR="00673849" w:rsidRPr="00F70A07" w:rsidRDefault="00673849" w:rsidP="00673849">
            <w:pPr>
              <w:widowControl/>
              <w:spacing w:line="240" w:lineRule="auto"/>
              <w:rPr>
                <w:rFonts w:eastAsia="Times New Roman"/>
                <w:sz w:val="20"/>
                <w:szCs w:val="20"/>
                <w:lang w:eastAsia="zh-CN"/>
              </w:rPr>
            </w:pPr>
          </w:p>
          <w:p w14:paraId="08B93822" w14:textId="77777777" w:rsidR="00673849" w:rsidRPr="00F70A07" w:rsidRDefault="00673849" w:rsidP="00673849">
            <w:pPr>
              <w:widowControl/>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44AB313D"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768CD689"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140F3CC2"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279AA30A"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0EFF5804" w14:textId="77777777" w:rsidTr="009E1D93">
        <w:tc>
          <w:tcPr>
            <w:tcW w:w="765" w:type="dxa"/>
            <w:tcBorders>
              <w:left w:val="double" w:sz="1" w:space="0" w:color="000000"/>
              <w:bottom w:val="single" w:sz="4" w:space="0" w:color="000000"/>
            </w:tcBorders>
            <w:shd w:val="clear" w:color="auto" w:fill="auto"/>
          </w:tcPr>
          <w:p w14:paraId="6BB49885" w14:textId="77777777" w:rsidR="00673849" w:rsidRPr="00F70A07" w:rsidRDefault="00673849" w:rsidP="00673849">
            <w:pPr>
              <w:widowControl/>
              <w:snapToGrid w:val="0"/>
              <w:spacing w:line="240" w:lineRule="auto"/>
              <w:rPr>
                <w:rFonts w:eastAsia="Times New Roman"/>
                <w:sz w:val="20"/>
                <w:szCs w:val="20"/>
                <w:lang w:eastAsia="zh-CN"/>
              </w:rPr>
            </w:pPr>
          </w:p>
          <w:p w14:paraId="0A4C23AD" w14:textId="77777777" w:rsidR="00673849" w:rsidRPr="00F70A07" w:rsidRDefault="00673849" w:rsidP="00673849">
            <w:pPr>
              <w:widowControl/>
              <w:spacing w:line="240" w:lineRule="auto"/>
              <w:rPr>
                <w:rFonts w:eastAsia="Times New Roman"/>
                <w:sz w:val="20"/>
                <w:szCs w:val="20"/>
                <w:lang w:eastAsia="zh-CN"/>
              </w:rPr>
            </w:pPr>
          </w:p>
          <w:p w14:paraId="260152FB" w14:textId="77777777" w:rsidR="00673849" w:rsidRPr="00F70A07" w:rsidRDefault="00673849" w:rsidP="00673849">
            <w:pPr>
              <w:widowControl/>
              <w:spacing w:line="240" w:lineRule="auto"/>
              <w:rPr>
                <w:rFonts w:eastAsia="Times New Roman"/>
                <w:sz w:val="20"/>
                <w:szCs w:val="20"/>
                <w:lang w:eastAsia="zh-CN"/>
              </w:rPr>
            </w:pPr>
          </w:p>
        </w:tc>
        <w:tc>
          <w:tcPr>
            <w:tcW w:w="1944" w:type="dxa"/>
            <w:tcBorders>
              <w:left w:val="single" w:sz="4" w:space="0" w:color="000000"/>
              <w:bottom w:val="single" w:sz="4" w:space="0" w:color="000000"/>
            </w:tcBorders>
            <w:shd w:val="clear" w:color="auto" w:fill="auto"/>
          </w:tcPr>
          <w:p w14:paraId="1BD92454" w14:textId="77777777" w:rsidR="00673849" w:rsidRPr="00F70A07" w:rsidRDefault="00673849" w:rsidP="00673849">
            <w:pPr>
              <w:widowControl/>
              <w:snapToGrid w:val="0"/>
              <w:spacing w:line="240" w:lineRule="auto"/>
              <w:rPr>
                <w:rFonts w:eastAsia="Times New Roman"/>
                <w:sz w:val="20"/>
                <w:szCs w:val="20"/>
                <w:lang w:eastAsia="zh-CN"/>
              </w:rPr>
            </w:pPr>
          </w:p>
        </w:tc>
        <w:tc>
          <w:tcPr>
            <w:tcW w:w="1577" w:type="dxa"/>
            <w:tcBorders>
              <w:left w:val="single" w:sz="4" w:space="0" w:color="000000"/>
              <w:bottom w:val="single" w:sz="4" w:space="0" w:color="000000"/>
            </w:tcBorders>
            <w:shd w:val="clear" w:color="auto" w:fill="auto"/>
          </w:tcPr>
          <w:p w14:paraId="74536661" w14:textId="77777777" w:rsidR="00673849" w:rsidRPr="00F70A07" w:rsidRDefault="00673849" w:rsidP="00673849">
            <w:pPr>
              <w:widowControl/>
              <w:snapToGrid w:val="0"/>
              <w:spacing w:line="240" w:lineRule="auto"/>
              <w:rPr>
                <w:rFonts w:eastAsia="Times New Roman"/>
                <w:sz w:val="20"/>
                <w:szCs w:val="20"/>
                <w:lang w:eastAsia="zh-CN"/>
              </w:rPr>
            </w:pPr>
          </w:p>
        </w:tc>
        <w:tc>
          <w:tcPr>
            <w:tcW w:w="1901" w:type="dxa"/>
            <w:tcBorders>
              <w:left w:val="single" w:sz="4" w:space="0" w:color="000000"/>
              <w:bottom w:val="single" w:sz="4" w:space="0" w:color="000000"/>
            </w:tcBorders>
            <w:shd w:val="clear" w:color="auto" w:fill="auto"/>
          </w:tcPr>
          <w:p w14:paraId="3E8B9C76" w14:textId="77777777" w:rsidR="00673849" w:rsidRPr="00F70A07" w:rsidRDefault="00673849" w:rsidP="00673849">
            <w:pPr>
              <w:widowControl/>
              <w:snapToGrid w:val="0"/>
              <w:spacing w:line="240" w:lineRule="auto"/>
              <w:rPr>
                <w:rFonts w:eastAsia="Times New Roman"/>
                <w:sz w:val="20"/>
                <w:szCs w:val="20"/>
                <w:lang w:eastAsia="zh-CN"/>
              </w:rPr>
            </w:pPr>
          </w:p>
        </w:tc>
        <w:tc>
          <w:tcPr>
            <w:tcW w:w="1596" w:type="dxa"/>
            <w:tcBorders>
              <w:left w:val="single" w:sz="4" w:space="0" w:color="000000"/>
              <w:bottom w:val="single" w:sz="4" w:space="0" w:color="000000"/>
              <w:right w:val="double" w:sz="1" w:space="0" w:color="000000"/>
            </w:tcBorders>
            <w:shd w:val="clear" w:color="auto" w:fill="auto"/>
          </w:tcPr>
          <w:p w14:paraId="0CFE3336" w14:textId="77777777" w:rsidR="00673849" w:rsidRPr="00F70A07" w:rsidRDefault="00673849" w:rsidP="00673849">
            <w:pPr>
              <w:widowControl/>
              <w:snapToGrid w:val="0"/>
              <w:spacing w:line="240" w:lineRule="auto"/>
              <w:rPr>
                <w:rFonts w:eastAsia="Times New Roman"/>
                <w:sz w:val="20"/>
                <w:szCs w:val="20"/>
                <w:lang w:eastAsia="zh-CN"/>
              </w:rPr>
            </w:pPr>
          </w:p>
        </w:tc>
      </w:tr>
    </w:tbl>
    <w:p w14:paraId="74E04A2C" w14:textId="77777777" w:rsidR="00673849" w:rsidRPr="00A27EBF" w:rsidRDefault="00673849" w:rsidP="00673849">
      <w:pPr>
        <w:widowControl/>
        <w:spacing w:line="240" w:lineRule="auto"/>
        <w:rPr>
          <w:rFonts w:eastAsia="Times New Roman"/>
          <w:lang w:eastAsia="zh-CN"/>
        </w:rPr>
      </w:pPr>
    </w:p>
    <w:p w14:paraId="5B8A6714" w14:textId="77777777" w:rsidR="00673849" w:rsidRPr="00A27EBF" w:rsidRDefault="00673849" w:rsidP="00673849">
      <w:pPr>
        <w:widowControl/>
        <w:spacing w:line="240" w:lineRule="auto"/>
        <w:rPr>
          <w:rFonts w:eastAsia="Times New Roman"/>
          <w:lang w:eastAsia="zh-CN"/>
        </w:rPr>
      </w:pPr>
    </w:p>
    <w:p w14:paraId="67A15616" w14:textId="77777777" w:rsidR="00673849" w:rsidRPr="00A27EBF" w:rsidRDefault="00673849" w:rsidP="00673849">
      <w:pPr>
        <w:widowControl/>
        <w:suppressAutoHyphens w:val="0"/>
        <w:spacing w:line="240" w:lineRule="auto"/>
        <w:ind w:left="4536" w:right="357" w:firstLine="284"/>
        <w:rPr>
          <w:rFonts w:eastAsia="Times New Roman"/>
          <w:lang w:eastAsia="zh-CN"/>
        </w:rPr>
      </w:pPr>
      <w:r w:rsidRPr="00A27EBF">
        <w:rPr>
          <w:rFonts w:eastAsia="Arial"/>
          <w:lang w:eastAsia="zh-CN"/>
        </w:rPr>
        <w:t>…………………………………</w:t>
      </w:r>
      <w:r w:rsidRPr="00A27EBF">
        <w:rPr>
          <w:rFonts w:eastAsia="Times New Roman"/>
          <w:lang w:eastAsia="zh-CN"/>
        </w:rPr>
        <w:br/>
        <w:t>podpis opatrzony pieczęcią imienną lub</w:t>
      </w:r>
      <w:r w:rsidRPr="00A27EBF">
        <w:rPr>
          <w:rFonts w:eastAsia="Times New Roman"/>
          <w:lang w:eastAsia="zh-CN"/>
        </w:rPr>
        <w:br/>
        <w:t>czytelny podpis (z podaniem imienia i nazwiska)</w:t>
      </w:r>
      <w:r w:rsidR="00827486">
        <w:rPr>
          <w:rFonts w:eastAsia="Times New Roman"/>
          <w:lang w:eastAsia="zh-CN"/>
        </w:rPr>
        <w:t xml:space="preserve"> </w:t>
      </w:r>
      <w:r w:rsidRPr="00A27EBF">
        <w:rPr>
          <w:rFonts w:eastAsia="Times New Roman"/>
          <w:lang w:eastAsia="zh-CN"/>
        </w:rPr>
        <w:t>osoby upoważnionej do podpisania oferty</w:t>
      </w:r>
    </w:p>
    <w:p w14:paraId="33707271" w14:textId="77777777" w:rsidR="00673849" w:rsidRPr="00A27EBF" w:rsidRDefault="00673849" w:rsidP="00673849">
      <w:pPr>
        <w:widowControl/>
        <w:spacing w:line="240" w:lineRule="auto"/>
        <w:jc w:val="right"/>
        <w:rPr>
          <w:rFonts w:eastAsia="Times New Roman"/>
          <w:lang w:eastAsia="zh-CN"/>
        </w:rPr>
      </w:pPr>
      <w:r w:rsidRPr="00A27EBF">
        <w:rPr>
          <w:rFonts w:eastAsia="Times New Roman"/>
          <w:lang w:eastAsia="zh-CN"/>
        </w:rPr>
        <w:br w:type="page"/>
      </w:r>
      <w:r w:rsidRPr="00A27EBF">
        <w:rPr>
          <w:rFonts w:eastAsia="Times New Roman"/>
          <w:lang w:eastAsia="zh-CN"/>
        </w:rPr>
        <w:lastRenderedPageBreak/>
        <w:t>ZAŁĄCZNIK NR 3</w:t>
      </w:r>
    </w:p>
    <w:p w14:paraId="7BE33AD4" w14:textId="77777777" w:rsidR="00673849" w:rsidRPr="00A27EBF" w:rsidRDefault="00673849" w:rsidP="00673849">
      <w:pPr>
        <w:widowControl/>
        <w:spacing w:line="240" w:lineRule="auto"/>
        <w:ind w:left="4536" w:firstLine="1134"/>
        <w:jc w:val="right"/>
        <w:rPr>
          <w:rFonts w:eastAsia="Times New Roman"/>
          <w:lang w:eastAsia="zh-CN"/>
        </w:rPr>
      </w:pPr>
    </w:p>
    <w:p w14:paraId="5754D8CA" w14:textId="77777777" w:rsidR="00AE5C2E" w:rsidRPr="00A27EBF" w:rsidRDefault="00673849" w:rsidP="00AE5C2E">
      <w:pPr>
        <w:widowControl/>
        <w:spacing w:line="240" w:lineRule="auto"/>
        <w:jc w:val="center"/>
        <w:rPr>
          <w:rFonts w:eastAsia="Times New Roman"/>
          <w:b/>
          <w:lang w:eastAsia="zh-CN"/>
        </w:rPr>
      </w:pPr>
      <w:r w:rsidRPr="00A27EBF">
        <w:rPr>
          <w:rFonts w:eastAsia="Times New Roman"/>
          <w:b/>
          <w:lang w:eastAsia="zh-CN"/>
        </w:rPr>
        <w:t>DANE O KIEROWNICTWIE I PERSONELU ODPOWI</w:t>
      </w:r>
      <w:r w:rsidR="00AE5C2E" w:rsidRPr="00A27EBF">
        <w:rPr>
          <w:rFonts w:eastAsia="Times New Roman"/>
          <w:b/>
          <w:lang w:eastAsia="zh-CN"/>
        </w:rPr>
        <w:t>EDZIALNYM ZA REALIZACJĘ ZADANIA</w:t>
      </w:r>
    </w:p>
    <w:p w14:paraId="6D0DAE4C" w14:textId="77777777" w:rsidR="00673849" w:rsidRPr="00A27EBF" w:rsidRDefault="00673849" w:rsidP="00AE5C2E">
      <w:pPr>
        <w:widowControl/>
        <w:spacing w:line="240" w:lineRule="auto"/>
        <w:jc w:val="right"/>
        <w:rPr>
          <w:rFonts w:eastAsia="Times New Roman"/>
          <w:lang w:eastAsia="zh-CN"/>
        </w:rPr>
      </w:pPr>
    </w:p>
    <w:p w14:paraId="40E48F8C" w14:textId="77777777"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dla zamówienia „</w:t>
      </w:r>
      <w:r w:rsidRPr="00A27EBF">
        <w:rPr>
          <w:rFonts w:eastAsia="Times New Roman"/>
          <w:b/>
          <w:lang w:eastAsia="zh-CN"/>
        </w:rPr>
        <w:t>Świadczenie usług odbioru i zagospodarowania odpadów komunalnych powstających na nieruchomościach na terenie Miasta Chorzów</w:t>
      </w:r>
      <w:r w:rsidRPr="00A27EBF">
        <w:rPr>
          <w:rFonts w:eastAsia="Times New Roman"/>
          <w:lang w:eastAsia="zh-CN"/>
        </w:rPr>
        <w:t>”.</w:t>
      </w:r>
    </w:p>
    <w:p w14:paraId="1B63C41B" w14:textId="77777777" w:rsidR="00673849" w:rsidRPr="00A27EBF" w:rsidRDefault="00673849" w:rsidP="00673849">
      <w:pPr>
        <w:widowControl/>
        <w:spacing w:line="240" w:lineRule="auto"/>
        <w:rPr>
          <w:rFonts w:eastAsia="Times New Roman"/>
          <w:lang w:eastAsia="zh-CN"/>
        </w:rPr>
      </w:pPr>
    </w:p>
    <w:tbl>
      <w:tblPr>
        <w:tblW w:w="8647" w:type="dxa"/>
        <w:tblInd w:w="70" w:type="dxa"/>
        <w:tblLayout w:type="fixed"/>
        <w:tblCellMar>
          <w:left w:w="70" w:type="dxa"/>
          <w:right w:w="70" w:type="dxa"/>
        </w:tblCellMar>
        <w:tblLook w:val="0000" w:firstRow="0" w:lastRow="0" w:firstColumn="0" w:lastColumn="0" w:noHBand="0" w:noVBand="0"/>
      </w:tblPr>
      <w:tblGrid>
        <w:gridCol w:w="567"/>
        <w:gridCol w:w="1684"/>
        <w:gridCol w:w="1860"/>
        <w:gridCol w:w="2126"/>
        <w:gridCol w:w="2410"/>
      </w:tblGrid>
      <w:tr w:rsidR="00673849" w:rsidRPr="00F70A07" w14:paraId="55551F85" w14:textId="77777777" w:rsidTr="003339A1">
        <w:tc>
          <w:tcPr>
            <w:tcW w:w="567" w:type="dxa"/>
            <w:tcBorders>
              <w:top w:val="double" w:sz="1" w:space="0" w:color="000000"/>
              <w:left w:val="double" w:sz="1" w:space="0" w:color="000000"/>
              <w:bottom w:val="double" w:sz="1" w:space="0" w:color="000000"/>
            </w:tcBorders>
            <w:shd w:val="clear" w:color="auto" w:fill="BFBFBF" w:themeFill="background1" w:themeFillShade="BF"/>
            <w:vAlign w:val="center"/>
          </w:tcPr>
          <w:p w14:paraId="5D66F5E8" w14:textId="77777777" w:rsidR="00673849" w:rsidRPr="00F70A07" w:rsidRDefault="00673849" w:rsidP="003339A1">
            <w:pPr>
              <w:widowControl/>
              <w:snapToGrid w:val="0"/>
              <w:spacing w:line="240" w:lineRule="auto"/>
              <w:jc w:val="center"/>
              <w:rPr>
                <w:rFonts w:eastAsia="Times New Roman"/>
                <w:b/>
                <w:sz w:val="20"/>
                <w:szCs w:val="20"/>
                <w:lang w:eastAsia="zh-CN"/>
              </w:rPr>
            </w:pPr>
            <w:r w:rsidRPr="00F70A07">
              <w:rPr>
                <w:rFonts w:eastAsia="Times New Roman"/>
                <w:b/>
                <w:sz w:val="20"/>
                <w:szCs w:val="20"/>
                <w:lang w:eastAsia="zh-CN"/>
              </w:rPr>
              <w:t>L.p.</w:t>
            </w:r>
          </w:p>
          <w:p w14:paraId="51F4A4AA" w14:textId="77777777" w:rsidR="00673849" w:rsidRPr="00F70A07" w:rsidRDefault="00673849" w:rsidP="003339A1">
            <w:pPr>
              <w:widowControl/>
              <w:spacing w:line="240" w:lineRule="auto"/>
              <w:jc w:val="center"/>
              <w:rPr>
                <w:rFonts w:eastAsia="Times New Roman"/>
                <w:b/>
                <w:sz w:val="20"/>
                <w:szCs w:val="20"/>
                <w:lang w:eastAsia="zh-CN"/>
              </w:rPr>
            </w:pPr>
          </w:p>
        </w:tc>
        <w:tc>
          <w:tcPr>
            <w:tcW w:w="1684" w:type="dxa"/>
            <w:tcBorders>
              <w:top w:val="double" w:sz="1" w:space="0" w:color="000000"/>
              <w:left w:val="single" w:sz="4" w:space="0" w:color="000000"/>
              <w:bottom w:val="double" w:sz="1" w:space="0" w:color="000000"/>
            </w:tcBorders>
            <w:shd w:val="clear" w:color="auto" w:fill="BFBFBF" w:themeFill="background1" w:themeFillShade="BF"/>
            <w:vAlign w:val="center"/>
          </w:tcPr>
          <w:p w14:paraId="315DF05D" w14:textId="77777777" w:rsidR="00673849" w:rsidRPr="00F70A07" w:rsidRDefault="00673849" w:rsidP="003339A1">
            <w:pPr>
              <w:widowControl/>
              <w:snapToGrid w:val="0"/>
              <w:spacing w:line="240" w:lineRule="auto"/>
              <w:jc w:val="center"/>
              <w:rPr>
                <w:rFonts w:eastAsia="Times New Roman"/>
                <w:b/>
                <w:sz w:val="20"/>
                <w:szCs w:val="20"/>
                <w:lang w:eastAsia="zh-CN"/>
              </w:rPr>
            </w:pPr>
            <w:r w:rsidRPr="00F70A07">
              <w:rPr>
                <w:rFonts w:eastAsia="Times New Roman"/>
                <w:b/>
                <w:sz w:val="20"/>
                <w:szCs w:val="20"/>
                <w:lang w:eastAsia="zh-CN"/>
              </w:rPr>
              <w:t>Nazwisko i imię</w:t>
            </w:r>
          </w:p>
        </w:tc>
        <w:tc>
          <w:tcPr>
            <w:tcW w:w="1860" w:type="dxa"/>
            <w:tcBorders>
              <w:top w:val="double" w:sz="1" w:space="0" w:color="000000"/>
              <w:left w:val="single" w:sz="4" w:space="0" w:color="000000"/>
              <w:bottom w:val="double" w:sz="1" w:space="0" w:color="000000"/>
            </w:tcBorders>
            <w:shd w:val="clear" w:color="auto" w:fill="BFBFBF" w:themeFill="background1" w:themeFillShade="BF"/>
            <w:vAlign w:val="center"/>
          </w:tcPr>
          <w:p w14:paraId="7BDAFB1F" w14:textId="77777777" w:rsidR="00673849" w:rsidRPr="00F70A07" w:rsidRDefault="00673849" w:rsidP="003339A1">
            <w:pPr>
              <w:widowControl/>
              <w:snapToGrid w:val="0"/>
              <w:spacing w:line="240" w:lineRule="auto"/>
              <w:jc w:val="center"/>
              <w:rPr>
                <w:rFonts w:eastAsia="Times New Roman"/>
                <w:b/>
                <w:sz w:val="20"/>
                <w:szCs w:val="20"/>
                <w:lang w:eastAsia="zh-CN"/>
              </w:rPr>
            </w:pPr>
            <w:r w:rsidRPr="00F70A07">
              <w:rPr>
                <w:rFonts w:eastAsia="Times New Roman"/>
                <w:b/>
                <w:sz w:val="20"/>
                <w:szCs w:val="20"/>
                <w:lang w:eastAsia="zh-CN"/>
              </w:rPr>
              <w:t>Wykształcenie, kwalifikacje zawodowe, doświadczenie</w:t>
            </w:r>
          </w:p>
        </w:tc>
        <w:tc>
          <w:tcPr>
            <w:tcW w:w="2126" w:type="dxa"/>
            <w:tcBorders>
              <w:top w:val="double" w:sz="1" w:space="0" w:color="000000"/>
              <w:left w:val="single" w:sz="4" w:space="0" w:color="000000"/>
              <w:bottom w:val="double" w:sz="1" w:space="0" w:color="000000"/>
            </w:tcBorders>
            <w:shd w:val="clear" w:color="auto" w:fill="BFBFBF" w:themeFill="background1" w:themeFillShade="BF"/>
            <w:vAlign w:val="center"/>
          </w:tcPr>
          <w:p w14:paraId="1AE0BE37" w14:textId="77777777" w:rsidR="00673849" w:rsidRPr="00F70A07" w:rsidRDefault="00673849" w:rsidP="003339A1">
            <w:pPr>
              <w:keepNext/>
              <w:tabs>
                <w:tab w:val="left" w:pos="0"/>
                <w:tab w:val="left" w:pos="432"/>
              </w:tabs>
              <w:snapToGrid w:val="0"/>
              <w:spacing w:line="240" w:lineRule="auto"/>
              <w:jc w:val="center"/>
              <w:outlineLvl w:val="0"/>
              <w:rPr>
                <w:rFonts w:eastAsia="Arial"/>
                <w:b/>
                <w:sz w:val="20"/>
                <w:szCs w:val="20"/>
                <w:lang w:eastAsia="zh-CN"/>
              </w:rPr>
            </w:pPr>
            <w:r w:rsidRPr="00F70A07">
              <w:rPr>
                <w:rFonts w:eastAsia="Arial"/>
                <w:b/>
                <w:sz w:val="20"/>
                <w:szCs w:val="20"/>
                <w:lang w:eastAsia="zh-CN"/>
              </w:rPr>
              <w:t>Zakres wykonywanych czynności</w:t>
            </w:r>
          </w:p>
        </w:tc>
        <w:tc>
          <w:tcPr>
            <w:tcW w:w="2410" w:type="dxa"/>
            <w:tcBorders>
              <w:top w:val="double" w:sz="1" w:space="0" w:color="000000"/>
              <w:left w:val="single" w:sz="4" w:space="0" w:color="000000"/>
              <w:bottom w:val="double" w:sz="1" w:space="0" w:color="000000"/>
              <w:right w:val="single" w:sz="4" w:space="0" w:color="000000"/>
            </w:tcBorders>
            <w:shd w:val="clear" w:color="auto" w:fill="BFBFBF" w:themeFill="background1" w:themeFillShade="BF"/>
            <w:vAlign w:val="center"/>
          </w:tcPr>
          <w:p w14:paraId="3AEDF176" w14:textId="77777777" w:rsidR="00673849" w:rsidRPr="00F70A07" w:rsidRDefault="00673849" w:rsidP="003339A1">
            <w:pPr>
              <w:keepNext/>
              <w:tabs>
                <w:tab w:val="left" w:pos="0"/>
                <w:tab w:val="left" w:pos="432"/>
              </w:tabs>
              <w:snapToGrid w:val="0"/>
              <w:spacing w:line="240" w:lineRule="auto"/>
              <w:jc w:val="center"/>
              <w:outlineLvl w:val="0"/>
              <w:rPr>
                <w:rFonts w:eastAsia="Arial"/>
                <w:b/>
                <w:sz w:val="20"/>
                <w:szCs w:val="20"/>
                <w:lang w:eastAsia="zh-CN"/>
              </w:rPr>
            </w:pPr>
            <w:r w:rsidRPr="00F70A07">
              <w:rPr>
                <w:rFonts w:eastAsia="Arial"/>
                <w:b/>
                <w:sz w:val="20"/>
                <w:szCs w:val="20"/>
                <w:lang w:eastAsia="zh-CN"/>
              </w:rPr>
              <w:t>Podstawa dysponowania osobą przez wykonawcę</w:t>
            </w:r>
            <w:r w:rsidR="008F54BF" w:rsidRPr="00F70A07">
              <w:rPr>
                <w:rFonts w:eastAsia="Arial"/>
                <w:b/>
                <w:sz w:val="20"/>
                <w:szCs w:val="20"/>
                <w:lang w:eastAsia="zh-CN"/>
              </w:rPr>
              <w:t>/wymiar etatu</w:t>
            </w:r>
          </w:p>
        </w:tc>
      </w:tr>
      <w:tr w:rsidR="00673849" w:rsidRPr="00F70A07" w14:paraId="3F9B24AA" w14:textId="77777777" w:rsidTr="003339A1">
        <w:tc>
          <w:tcPr>
            <w:tcW w:w="567" w:type="dxa"/>
            <w:tcBorders>
              <w:left w:val="double" w:sz="1" w:space="0" w:color="000000"/>
              <w:bottom w:val="single" w:sz="4" w:space="0" w:color="000000"/>
            </w:tcBorders>
            <w:shd w:val="clear" w:color="auto" w:fill="auto"/>
          </w:tcPr>
          <w:p w14:paraId="3DA7217C" w14:textId="77777777" w:rsidR="00673849" w:rsidRPr="00F70A07" w:rsidRDefault="00673849" w:rsidP="00673849">
            <w:pPr>
              <w:widowControl/>
              <w:snapToGrid w:val="0"/>
              <w:spacing w:line="240" w:lineRule="auto"/>
              <w:rPr>
                <w:rFonts w:eastAsia="Times New Roman"/>
                <w:sz w:val="20"/>
                <w:szCs w:val="20"/>
                <w:lang w:eastAsia="zh-CN"/>
              </w:rPr>
            </w:pPr>
          </w:p>
          <w:p w14:paraId="4FBC68AA" w14:textId="77777777" w:rsidR="00673849" w:rsidRPr="00F70A07" w:rsidRDefault="00673849" w:rsidP="00673849">
            <w:pPr>
              <w:widowControl/>
              <w:spacing w:line="240" w:lineRule="auto"/>
              <w:rPr>
                <w:rFonts w:eastAsia="Times New Roman"/>
                <w:sz w:val="20"/>
                <w:szCs w:val="20"/>
                <w:lang w:eastAsia="zh-CN"/>
              </w:rPr>
            </w:pPr>
          </w:p>
          <w:p w14:paraId="0A081AB4" w14:textId="77777777" w:rsidR="00673849" w:rsidRPr="00F70A07" w:rsidRDefault="00673849" w:rsidP="00673849">
            <w:pPr>
              <w:widowControl/>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73F50FCE" w14:textId="77777777" w:rsidR="00673849" w:rsidRPr="00F70A07" w:rsidRDefault="00673849"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1B6C3651" w14:textId="77777777" w:rsidR="00673849" w:rsidRPr="00F70A07" w:rsidRDefault="00673849"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216C8B3B" w14:textId="77777777" w:rsidR="00673849" w:rsidRPr="00F70A07" w:rsidRDefault="00673849"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5C262D0D"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31041E6A" w14:textId="77777777" w:rsidTr="003339A1">
        <w:tc>
          <w:tcPr>
            <w:tcW w:w="567" w:type="dxa"/>
            <w:tcBorders>
              <w:left w:val="double" w:sz="1" w:space="0" w:color="000000"/>
              <w:bottom w:val="single" w:sz="4" w:space="0" w:color="000000"/>
            </w:tcBorders>
            <w:shd w:val="clear" w:color="auto" w:fill="auto"/>
          </w:tcPr>
          <w:p w14:paraId="3DDA5889" w14:textId="77777777" w:rsidR="00673849" w:rsidRPr="00F70A07" w:rsidRDefault="00673849" w:rsidP="00673849">
            <w:pPr>
              <w:widowControl/>
              <w:snapToGrid w:val="0"/>
              <w:spacing w:line="240" w:lineRule="auto"/>
              <w:rPr>
                <w:rFonts w:eastAsia="Times New Roman"/>
                <w:sz w:val="20"/>
                <w:szCs w:val="20"/>
                <w:lang w:eastAsia="zh-CN"/>
              </w:rPr>
            </w:pPr>
          </w:p>
          <w:p w14:paraId="7C83643F" w14:textId="77777777" w:rsidR="00673849" w:rsidRPr="00F70A07" w:rsidRDefault="00673849" w:rsidP="00673849">
            <w:pPr>
              <w:widowControl/>
              <w:spacing w:line="240" w:lineRule="auto"/>
              <w:rPr>
                <w:rFonts w:eastAsia="Times New Roman"/>
                <w:sz w:val="20"/>
                <w:szCs w:val="20"/>
                <w:lang w:eastAsia="zh-CN"/>
              </w:rPr>
            </w:pPr>
          </w:p>
          <w:p w14:paraId="57A9B4FA" w14:textId="77777777" w:rsidR="00673849" w:rsidRPr="00F70A07" w:rsidRDefault="00673849" w:rsidP="00673849">
            <w:pPr>
              <w:widowControl/>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2490D0D6" w14:textId="77777777" w:rsidR="00673849" w:rsidRPr="00F70A07" w:rsidRDefault="00673849"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62A85870" w14:textId="77777777" w:rsidR="00673849" w:rsidRPr="00F70A07" w:rsidRDefault="00673849"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6F55B174" w14:textId="77777777" w:rsidR="00673849" w:rsidRPr="00F70A07" w:rsidRDefault="00673849"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45859724"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64F64C17" w14:textId="77777777" w:rsidTr="003339A1">
        <w:tc>
          <w:tcPr>
            <w:tcW w:w="567" w:type="dxa"/>
            <w:tcBorders>
              <w:left w:val="double" w:sz="1" w:space="0" w:color="000000"/>
              <w:bottom w:val="single" w:sz="4" w:space="0" w:color="000000"/>
            </w:tcBorders>
            <w:shd w:val="clear" w:color="auto" w:fill="auto"/>
          </w:tcPr>
          <w:p w14:paraId="060F964A" w14:textId="77777777" w:rsidR="00673849" w:rsidRPr="00F70A07" w:rsidRDefault="00673849" w:rsidP="00673849">
            <w:pPr>
              <w:widowControl/>
              <w:snapToGrid w:val="0"/>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1F0536D4" w14:textId="77777777" w:rsidR="00673849" w:rsidRPr="00F70A07" w:rsidRDefault="00673849" w:rsidP="00673849">
            <w:pPr>
              <w:widowControl/>
              <w:snapToGrid w:val="0"/>
              <w:spacing w:line="240" w:lineRule="auto"/>
              <w:rPr>
                <w:rFonts w:eastAsia="Times New Roman"/>
                <w:sz w:val="20"/>
                <w:szCs w:val="20"/>
                <w:lang w:eastAsia="zh-CN"/>
              </w:rPr>
            </w:pPr>
          </w:p>
          <w:p w14:paraId="2615215C" w14:textId="77777777" w:rsidR="00673849" w:rsidRPr="00F70A07" w:rsidRDefault="00673849" w:rsidP="00673849">
            <w:pPr>
              <w:widowControl/>
              <w:snapToGrid w:val="0"/>
              <w:spacing w:line="240" w:lineRule="auto"/>
              <w:rPr>
                <w:rFonts w:eastAsia="Times New Roman"/>
                <w:sz w:val="20"/>
                <w:szCs w:val="20"/>
                <w:lang w:eastAsia="zh-CN"/>
              </w:rPr>
            </w:pPr>
          </w:p>
          <w:p w14:paraId="13AD7EB2" w14:textId="77777777" w:rsidR="00673849" w:rsidRPr="00F70A07" w:rsidRDefault="00673849"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01E235F4" w14:textId="77777777" w:rsidR="00673849" w:rsidRPr="00F70A07" w:rsidRDefault="00673849"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5E3C8976" w14:textId="77777777" w:rsidR="00673849" w:rsidRPr="00F70A07" w:rsidRDefault="00673849"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53725A12"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4F50195B" w14:textId="77777777" w:rsidTr="003339A1">
        <w:tc>
          <w:tcPr>
            <w:tcW w:w="567" w:type="dxa"/>
            <w:tcBorders>
              <w:left w:val="double" w:sz="1" w:space="0" w:color="000000"/>
              <w:bottom w:val="single" w:sz="4" w:space="0" w:color="000000"/>
            </w:tcBorders>
            <w:shd w:val="clear" w:color="auto" w:fill="auto"/>
          </w:tcPr>
          <w:p w14:paraId="57D1E93E" w14:textId="77777777" w:rsidR="00673849" w:rsidRPr="00F70A07" w:rsidRDefault="00673849" w:rsidP="00673849">
            <w:pPr>
              <w:widowControl/>
              <w:snapToGrid w:val="0"/>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2AEDD607" w14:textId="77777777" w:rsidR="00673849" w:rsidRPr="00F70A07" w:rsidRDefault="00673849" w:rsidP="00673849">
            <w:pPr>
              <w:widowControl/>
              <w:snapToGrid w:val="0"/>
              <w:spacing w:line="240" w:lineRule="auto"/>
              <w:rPr>
                <w:rFonts w:eastAsia="Times New Roman"/>
                <w:sz w:val="20"/>
                <w:szCs w:val="20"/>
                <w:lang w:eastAsia="zh-CN"/>
              </w:rPr>
            </w:pPr>
          </w:p>
          <w:p w14:paraId="0138909B" w14:textId="77777777" w:rsidR="00673849" w:rsidRPr="00F70A07" w:rsidRDefault="00673849" w:rsidP="00673849">
            <w:pPr>
              <w:widowControl/>
              <w:snapToGrid w:val="0"/>
              <w:spacing w:line="240" w:lineRule="auto"/>
              <w:rPr>
                <w:rFonts w:eastAsia="Times New Roman"/>
                <w:sz w:val="20"/>
                <w:szCs w:val="20"/>
                <w:lang w:eastAsia="zh-CN"/>
              </w:rPr>
            </w:pPr>
          </w:p>
          <w:p w14:paraId="7210376A" w14:textId="77777777" w:rsidR="00673849" w:rsidRPr="00F70A07" w:rsidRDefault="00673849"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732AC4AF" w14:textId="77777777" w:rsidR="00673849" w:rsidRPr="00F70A07" w:rsidRDefault="00673849"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4AC85799" w14:textId="77777777" w:rsidR="00673849" w:rsidRPr="00F70A07" w:rsidRDefault="00673849"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02D56353"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2FD53746" w14:textId="77777777" w:rsidTr="003339A1">
        <w:tc>
          <w:tcPr>
            <w:tcW w:w="567" w:type="dxa"/>
            <w:tcBorders>
              <w:left w:val="double" w:sz="1" w:space="0" w:color="000000"/>
              <w:bottom w:val="single" w:sz="4" w:space="0" w:color="000000"/>
            </w:tcBorders>
            <w:shd w:val="clear" w:color="auto" w:fill="auto"/>
          </w:tcPr>
          <w:p w14:paraId="4EE9865C" w14:textId="77777777" w:rsidR="00673849" w:rsidRPr="00F70A07" w:rsidRDefault="00673849" w:rsidP="00673849">
            <w:pPr>
              <w:widowControl/>
              <w:snapToGrid w:val="0"/>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6FD46125" w14:textId="77777777" w:rsidR="00673849" w:rsidRPr="00F70A07" w:rsidRDefault="00673849" w:rsidP="00673849">
            <w:pPr>
              <w:widowControl/>
              <w:snapToGrid w:val="0"/>
              <w:spacing w:line="240" w:lineRule="auto"/>
              <w:rPr>
                <w:rFonts w:eastAsia="Times New Roman"/>
                <w:sz w:val="20"/>
                <w:szCs w:val="20"/>
                <w:lang w:eastAsia="zh-CN"/>
              </w:rPr>
            </w:pPr>
          </w:p>
          <w:p w14:paraId="419FAD98" w14:textId="77777777" w:rsidR="00673849" w:rsidRPr="00F70A07" w:rsidRDefault="00673849" w:rsidP="00673849">
            <w:pPr>
              <w:widowControl/>
              <w:snapToGrid w:val="0"/>
              <w:spacing w:line="240" w:lineRule="auto"/>
              <w:rPr>
                <w:rFonts w:eastAsia="Times New Roman"/>
                <w:sz w:val="20"/>
                <w:szCs w:val="20"/>
                <w:lang w:eastAsia="zh-CN"/>
              </w:rPr>
            </w:pPr>
          </w:p>
          <w:p w14:paraId="25D38274" w14:textId="77777777" w:rsidR="00673849" w:rsidRPr="00F70A07" w:rsidRDefault="00673849"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3E4054A3" w14:textId="77777777" w:rsidR="00673849" w:rsidRPr="00F70A07" w:rsidRDefault="00673849"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44FBC968" w14:textId="77777777" w:rsidR="00673849" w:rsidRPr="00F70A07" w:rsidRDefault="00673849"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0A6A6C9B" w14:textId="77777777" w:rsidR="00673849" w:rsidRPr="00F70A07" w:rsidRDefault="00673849" w:rsidP="00673849">
            <w:pPr>
              <w:widowControl/>
              <w:snapToGrid w:val="0"/>
              <w:spacing w:line="240" w:lineRule="auto"/>
              <w:rPr>
                <w:rFonts w:eastAsia="Times New Roman"/>
                <w:sz w:val="20"/>
                <w:szCs w:val="20"/>
                <w:lang w:eastAsia="zh-CN"/>
              </w:rPr>
            </w:pPr>
          </w:p>
        </w:tc>
      </w:tr>
      <w:tr w:rsidR="00673849" w:rsidRPr="00F70A07" w14:paraId="60DA87B8" w14:textId="77777777" w:rsidTr="003339A1">
        <w:tc>
          <w:tcPr>
            <w:tcW w:w="567" w:type="dxa"/>
            <w:tcBorders>
              <w:left w:val="double" w:sz="1" w:space="0" w:color="000000"/>
              <w:bottom w:val="single" w:sz="4" w:space="0" w:color="000000"/>
            </w:tcBorders>
            <w:shd w:val="clear" w:color="auto" w:fill="auto"/>
          </w:tcPr>
          <w:p w14:paraId="21B63E6A" w14:textId="77777777" w:rsidR="00673849" w:rsidRPr="00F70A07" w:rsidRDefault="00673849" w:rsidP="00673849">
            <w:pPr>
              <w:widowControl/>
              <w:snapToGrid w:val="0"/>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67853502" w14:textId="77777777" w:rsidR="00673849" w:rsidRPr="00F70A07" w:rsidRDefault="00673849" w:rsidP="00673849">
            <w:pPr>
              <w:widowControl/>
              <w:snapToGrid w:val="0"/>
              <w:spacing w:line="240" w:lineRule="auto"/>
              <w:rPr>
                <w:rFonts w:eastAsia="Times New Roman"/>
                <w:sz w:val="20"/>
                <w:szCs w:val="20"/>
                <w:lang w:eastAsia="zh-CN"/>
              </w:rPr>
            </w:pPr>
          </w:p>
          <w:p w14:paraId="7C4F7905" w14:textId="77777777" w:rsidR="00673849" w:rsidRPr="00F70A07" w:rsidRDefault="00673849" w:rsidP="00673849">
            <w:pPr>
              <w:widowControl/>
              <w:snapToGrid w:val="0"/>
              <w:spacing w:line="240" w:lineRule="auto"/>
              <w:rPr>
                <w:rFonts w:eastAsia="Times New Roman"/>
                <w:sz w:val="20"/>
                <w:szCs w:val="20"/>
                <w:lang w:eastAsia="zh-CN"/>
              </w:rPr>
            </w:pPr>
          </w:p>
          <w:p w14:paraId="0FE2B938" w14:textId="77777777" w:rsidR="00673849" w:rsidRPr="00F70A07" w:rsidRDefault="00673849"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07E84B53" w14:textId="77777777" w:rsidR="00673849" w:rsidRPr="00F70A07" w:rsidRDefault="00673849"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759E688B" w14:textId="77777777" w:rsidR="00673849" w:rsidRPr="00F70A07" w:rsidRDefault="00673849"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591DA1F1" w14:textId="77777777" w:rsidR="00673849" w:rsidRPr="00F70A07" w:rsidRDefault="00673849" w:rsidP="00673849">
            <w:pPr>
              <w:widowControl/>
              <w:snapToGrid w:val="0"/>
              <w:spacing w:line="240" w:lineRule="auto"/>
              <w:rPr>
                <w:rFonts w:eastAsia="Times New Roman"/>
                <w:sz w:val="20"/>
                <w:szCs w:val="20"/>
                <w:lang w:eastAsia="zh-CN"/>
              </w:rPr>
            </w:pPr>
          </w:p>
        </w:tc>
      </w:tr>
      <w:tr w:rsidR="0033177B" w:rsidRPr="00F70A07" w14:paraId="65299E0A" w14:textId="77777777" w:rsidTr="003339A1">
        <w:tc>
          <w:tcPr>
            <w:tcW w:w="567" w:type="dxa"/>
            <w:tcBorders>
              <w:left w:val="double" w:sz="1" w:space="0" w:color="000000"/>
              <w:bottom w:val="single" w:sz="4" w:space="0" w:color="000000"/>
            </w:tcBorders>
            <w:shd w:val="clear" w:color="auto" w:fill="auto"/>
          </w:tcPr>
          <w:p w14:paraId="3B1E54AB" w14:textId="77777777" w:rsidR="0033177B" w:rsidRPr="00F70A07" w:rsidRDefault="0033177B" w:rsidP="00673849">
            <w:pPr>
              <w:widowControl/>
              <w:snapToGrid w:val="0"/>
              <w:spacing w:line="240" w:lineRule="auto"/>
              <w:rPr>
                <w:rFonts w:eastAsia="Times New Roman"/>
                <w:sz w:val="20"/>
                <w:szCs w:val="20"/>
                <w:lang w:eastAsia="zh-CN"/>
              </w:rPr>
            </w:pPr>
          </w:p>
        </w:tc>
        <w:tc>
          <w:tcPr>
            <w:tcW w:w="1684" w:type="dxa"/>
            <w:tcBorders>
              <w:left w:val="single" w:sz="4" w:space="0" w:color="000000"/>
              <w:bottom w:val="single" w:sz="4" w:space="0" w:color="000000"/>
            </w:tcBorders>
            <w:shd w:val="clear" w:color="auto" w:fill="auto"/>
          </w:tcPr>
          <w:p w14:paraId="08A0CB8A" w14:textId="77777777" w:rsidR="0033177B" w:rsidRDefault="0033177B" w:rsidP="00673849">
            <w:pPr>
              <w:widowControl/>
              <w:snapToGrid w:val="0"/>
              <w:spacing w:line="240" w:lineRule="auto"/>
              <w:rPr>
                <w:rFonts w:eastAsia="Times New Roman"/>
                <w:sz w:val="20"/>
                <w:szCs w:val="20"/>
                <w:lang w:eastAsia="zh-CN"/>
              </w:rPr>
            </w:pPr>
          </w:p>
          <w:p w14:paraId="1BAD21CF" w14:textId="77777777" w:rsidR="0033177B" w:rsidRDefault="0033177B" w:rsidP="00673849">
            <w:pPr>
              <w:widowControl/>
              <w:snapToGrid w:val="0"/>
              <w:spacing w:line="240" w:lineRule="auto"/>
              <w:rPr>
                <w:rFonts w:eastAsia="Times New Roman"/>
                <w:sz w:val="20"/>
                <w:szCs w:val="20"/>
                <w:lang w:eastAsia="zh-CN"/>
              </w:rPr>
            </w:pPr>
          </w:p>
          <w:p w14:paraId="15A2F486" w14:textId="77777777" w:rsidR="0033177B" w:rsidRPr="00F70A07" w:rsidRDefault="0033177B" w:rsidP="00673849">
            <w:pPr>
              <w:widowControl/>
              <w:snapToGrid w:val="0"/>
              <w:spacing w:line="240" w:lineRule="auto"/>
              <w:rPr>
                <w:rFonts w:eastAsia="Times New Roman"/>
                <w:sz w:val="20"/>
                <w:szCs w:val="20"/>
                <w:lang w:eastAsia="zh-CN"/>
              </w:rPr>
            </w:pPr>
          </w:p>
        </w:tc>
        <w:tc>
          <w:tcPr>
            <w:tcW w:w="1860" w:type="dxa"/>
            <w:tcBorders>
              <w:left w:val="single" w:sz="4" w:space="0" w:color="000000"/>
              <w:bottom w:val="single" w:sz="4" w:space="0" w:color="000000"/>
            </w:tcBorders>
            <w:shd w:val="clear" w:color="auto" w:fill="auto"/>
          </w:tcPr>
          <w:p w14:paraId="278B6856" w14:textId="77777777" w:rsidR="0033177B" w:rsidRPr="00F70A07" w:rsidRDefault="0033177B" w:rsidP="00673849">
            <w:pPr>
              <w:widowControl/>
              <w:snapToGrid w:val="0"/>
              <w:spacing w:line="240" w:lineRule="auto"/>
              <w:rPr>
                <w:rFonts w:eastAsia="Times New Roman"/>
                <w:sz w:val="20"/>
                <w:szCs w:val="20"/>
                <w:lang w:eastAsia="zh-CN"/>
              </w:rPr>
            </w:pPr>
          </w:p>
        </w:tc>
        <w:tc>
          <w:tcPr>
            <w:tcW w:w="2126" w:type="dxa"/>
            <w:tcBorders>
              <w:left w:val="single" w:sz="4" w:space="0" w:color="000000"/>
              <w:bottom w:val="single" w:sz="4" w:space="0" w:color="000000"/>
            </w:tcBorders>
            <w:shd w:val="clear" w:color="auto" w:fill="auto"/>
          </w:tcPr>
          <w:p w14:paraId="2A2E72CD" w14:textId="77777777" w:rsidR="0033177B" w:rsidRPr="00F70A07" w:rsidRDefault="0033177B" w:rsidP="00673849">
            <w:pPr>
              <w:widowControl/>
              <w:snapToGrid w:val="0"/>
              <w:spacing w:line="240" w:lineRule="auto"/>
              <w:rPr>
                <w:rFonts w:eastAsia="Times New Roman"/>
                <w:sz w:val="20"/>
                <w:szCs w:val="20"/>
                <w:lang w:eastAsia="zh-CN"/>
              </w:rPr>
            </w:pPr>
          </w:p>
        </w:tc>
        <w:tc>
          <w:tcPr>
            <w:tcW w:w="2410" w:type="dxa"/>
            <w:tcBorders>
              <w:left w:val="single" w:sz="4" w:space="0" w:color="000000"/>
              <w:bottom w:val="single" w:sz="4" w:space="0" w:color="000000"/>
              <w:right w:val="single" w:sz="4" w:space="0" w:color="000000"/>
            </w:tcBorders>
            <w:shd w:val="clear" w:color="auto" w:fill="auto"/>
          </w:tcPr>
          <w:p w14:paraId="52F6E7DB" w14:textId="77777777" w:rsidR="0033177B" w:rsidRPr="00F70A07" w:rsidRDefault="0033177B" w:rsidP="00673849">
            <w:pPr>
              <w:widowControl/>
              <w:snapToGrid w:val="0"/>
              <w:spacing w:line="240" w:lineRule="auto"/>
              <w:rPr>
                <w:rFonts w:eastAsia="Times New Roman"/>
                <w:sz w:val="20"/>
                <w:szCs w:val="20"/>
                <w:lang w:eastAsia="zh-CN"/>
              </w:rPr>
            </w:pPr>
          </w:p>
        </w:tc>
      </w:tr>
    </w:tbl>
    <w:p w14:paraId="258FF128" w14:textId="77777777" w:rsidR="00673849" w:rsidRPr="00A27EBF" w:rsidRDefault="00673849" w:rsidP="0033177B">
      <w:pPr>
        <w:widowControl/>
        <w:spacing w:line="240" w:lineRule="auto"/>
        <w:rPr>
          <w:rFonts w:eastAsia="Times New Roman"/>
          <w:lang w:eastAsia="zh-CN"/>
        </w:rPr>
      </w:pPr>
    </w:p>
    <w:p w14:paraId="1E234F0B" w14:textId="77777777" w:rsidR="00673849" w:rsidRPr="00A27EBF" w:rsidRDefault="00673849" w:rsidP="00673849">
      <w:pPr>
        <w:widowControl/>
        <w:spacing w:line="240" w:lineRule="auto"/>
        <w:rPr>
          <w:rFonts w:eastAsia="Times New Roman"/>
          <w:b/>
          <w:lang w:eastAsia="zh-CN"/>
        </w:rPr>
      </w:pPr>
    </w:p>
    <w:p w14:paraId="4B9C25B9" w14:textId="77777777" w:rsidR="00673849" w:rsidRPr="00A27EBF" w:rsidRDefault="00673849" w:rsidP="00673849">
      <w:pPr>
        <w:widowControl/>
        <w:spacing w:line="240" w:lineRule="auto"/>
        <w:rPr>
          <w:rFonts w:eastAsia="Times New Roman"/>
          <w:b/>
          <w:lang w:eastAsia="zh-CN"/>
        </w:rPr>
      </w:pPr>
    </w:p>
    <w:p w14:paraId="4060040C" w14:textId="77777777" w:rsidR="00673849" w:rsidRPr="00A27EBF" w:rsidRDefault="00673849" w:rsidP="00673849">
      <w:pPr>
        <w:widowControl/>
        <w:spacing w:line="240" w:lineRule="auto"/>
        <w:rPr>
          <w:rFonts w:eastAsia="Times New Roman"/>
          <w:b/>
          <w:lang w:eastAsia="zh-CN"/>
        </w:rPr>
      </w:pPr>
    </w:p>
    <w:p w14:paraId="3E881208" w14:textId="77777777" w:rsidR="0037448B" w:rsidRPr="00A27EBF" w:rsidRDefault="0037448B" w:rsidP="0037448B">
      <w:pPr>
        <w:widowControl/>
        <w:suppressAutoHyphens w:val="0"/>
        <w:spacing w:line="240" w:lineRule="auto"/>
        <w:ind w:left="5103" w:right="357" w:firstLine="284"/>
        <w:rPr>
          <w:rFonts w:eastAsia="Arial"/>
          <w:lang w:eastAsia="zh-CN"/>
        </w:rPr>
      </w:pPr>
      <w:r w:rsidRPr="00A27EBF">
        <w:rPr>
          <w:rFonts w:eastAsia="Arial"/>
          <w:lang w:eastAsia="zh-CN"/>
        </w:rPr>
        <w:t>………………………………</w:t>
      </w:r>
    </w:p>
    <w:p w14:paraId="0528964D" w14:textId="52020903" w:rsidR="00673849" w:rsidRPr="00A27EBF" w:rsidRDefault="00673849" w:rsidP="00614C57">
      <w:pPr>
        <w:widowControl/>
        <w:suppressAutoHyphens w:val="0"/>
        <w:spacing w:line="240" w:lineRule="auto"/>
        <w:ind w:left="4536" w:right="357" w:firstLine="284"/>
        <w:rPr>
          <w:rFonts w:eastAsia="Times New Roman"/>
          <w:lang w:eastAsia="zh-CN"/>
        </w:rPr>
      </w:pPr>
      <w:r w:rsidRPr="00A27EBF">
        <w:rPr>
          <w:rFonts w:eastAsia="Times New Roman"/>
          <w:lang w:eastAsia="zh-CN"/>
        </w:rPr>
        <w:t>podpis opatrzony pieczęcią imienną lub</w:t>
      </w:r>
      <w:r w:rsidR="0037448B" w:rsidRPr="00A27EBF">
        <w:rPr>
          <w:rFonts w:eastAsia="Times New Roman"/>
          <w:lang w:eastAsia="zh-CN"/>
        </w:rPr>
        <w:t xml:space="preserve"> </w:t>
      </w:r>
      <w:r w:rsidR="00614C57">
        <w:rPr>
          <w:rFonts w:eastAsia="Times New Roman"/>
          <w:lang w:eastAsia="zh-CN"/>
        </w:rPr>
        <w:t>czytelny podpis (z podaniem imienia i </w:t>
      </w:r>
      <w:r w:rsidRPr="00A27EBF">
        <w:rPr>
          <w:rFonts w:eastAsia="Times New Roman"/>
          <w:lang w:eastAsia="zh-CN"/>
        </w:rPr>
        <w:t>nazwiska)</w:t>
      </w:r>
      <w:r w:rsidR="0037448B" w:rsidRPr="00A27EBF">
        <w:rPr>
          <w:rFonts w:eastAsia="Times New Roman"/>
          <w:lang w:eastAsia="zh-CN"/>
        </w:rPr>
        <w:t xml:space="preserve"> </w:t>
      </w:r>
      <w:r w:rsidRPr="00A27EBF">
        <w:rPr>
          <w:rFonts w:eastAsia="Times New Roman"/>
          <w:lang w:eastAsia="zh-CN"/>
        </w:rPr>
        <w:t>osoby upoważnionej do podpisania oferty</w:t>
      </w:r>
    </w:p>
    <w:p w14:paraId="011AAFD7" w14:textId="77777777" w:rsidR="000A73A4" w:rsidRDefault="000A73A4">
      <w:pPr>
        <w:widowControl/>
        <w:suppressAutoHyphens w:val="0"/>
        <w:jc w:val="both"/>
        <w:rPr>
          <w:rFonts w:eastAsia="Times New Roman"/>
          <w:b/>
          <w:lang w:eastAsia="zh-CN"/>
        </w:rPr>
      </w:pPr>
      <w:r>
        <w:rPr>
          <w:rFonts w:eastAsia="Times New Roman"/>
          <w:b/>
          <w:lang w:eastAsia="zh-CN"/>
        </w:rPr>
        <w:br w:type="page"/>
      </w:r>
    </w:p>
    <w:p w14:paraId="77D8707E" w14:textId="77777777" w:rsidR="00673849" w:rsidRPr="00A27EBF" w:rsidRDefault="00673849" w:rsidP="00673849">
      <w:pPr>
        <w:widowControl/>
        <w:tabs>
          <w:tab w:val="left" w:pos="7655"/>
        </w:tabs>
        <w:spacing w:line="240" w:lineRule="auto"/>
        <w:ind w:left="4536" w:hanging="425"/>
        <w:jc w:val="right"/>
        <w:rPr>
          <w:rFonts w:eastAsia="Times New Roman"/>
          <w:b/>
          <w:lang w:eastAsia="zh-CN"/>
        </w:rPr>
      </w:pPr>
      <w:r w:rsidRPr="00A27EBF">
        <w:rPr>
          <w:rFonts w:eastAsia="Times New Roman"/>
          <w:b/>
          <w:lang w:eastAsia="zh-CN"/>
        </w:rPr>
        <w:lastRenderedPageBreak/>
        <w:t>ZAŁĄCZNIK NR 4</w:t>
      </w:r>
    </w:p>
    <w:p w14:paraId="4560841D" w14:textId="77777777" w:rsidR="00673849" w:rsidRPr="00A27EBF" w:rsidRDefault="00673849" w:rsidP="00673849">
      <w:pPr>
        <w:widowControl/>
        <w:spacing w:line="240" w:lineRule="auto"/>
        <w:ind w:left="6372" w:hanging="6230"/>
        <w:rPr>
          <w:rFonts w:eastAsia="Times New Roman"/>
          <w:lang w:eastAsia="zh-CN"/>
        </w:rPr>
      </w:pPr>
      <w:r w:rsidRPr="00A27EBF">
        <w:rPr>
          <w:rFonts w:eastAsia="Times New Roman"/>
          <w:lang w:eastAsia="zh-CN"/>
        </w:rPr>
        <w:t>...................................</w:t>
      </w:r>
      <w:r w:rsidRPr="00A27EBF">
        <w:rPr>
          <w:rFonts w:eastAsia="Times New Roman"/>
          <w:lang w:eastAsia="zh-CN"/>
        </w:rPr>
        <w:tab/>
      </w:r>
    </w:p>
    <w:p w14:paraId="22B938F5" w14:textId="77777777" w:rsidR="00673849" w:rsidRPr="00A27EBF" w:rsidRDefault="00673849" w:rsidP="00673849">
      <w:pPr>
        <w:widowControl/>
        <w:spacing w:line="240" w:lineRule="auto"/>
        <w:ind w:left="6372" w:hanging="6230"/>
        <w:rPr>
          <w:rFonts w:eastAsia="Times New Roman"/>
          <w:lang w:eastAsia="zh-CN"/>
        </w:rPr>
      </w:pPr>
      <w:r w:rsidRPr="00A27EBF">
        <w:rPr>
          <w:rFonts w:eastAsia="Times New Roman"/>
          <w:lang w:eastAsia="zh-CN"/>
        </w:rPr>
        <w:t>pieczątka Wykonawcy</w:t>
      </w:r>
    </w:p>
    <w:p w14:paraId="36CAE27A" w14:textId="77777777" w:rsidR="00673849" w:rsidRPr="00A27EBF" w:rsidRDefault="00673849" w:rsidP="00673849">
      <w:pPr>
        <w:widowControl/>
        <w:spacing w:line="240" w:lineRule="auto"/>
        <w:rPr>
          <w:rFonts w:eastAsia="Times New Roman"/>
          <w:lang w:eastAsia="zh-CN"/>
        </w:rPr>
      </w:pPr>
    </w:p>
    <w:p w14:paraId="205F2323" w14:textId="77777777" w:rsidR="00673849" w:rsidRPr="00A27EBF" w:rsidRDefault="00673849" w:rsidP="00673849">
      <w:pPr>
        <w:widowControl/>
        <w:spacing w:line="240" w:lineRule="auto"/>
        <w:jc w:val="both"/>
        <w:rPr>
          <w:rFonts w:eastAsia="Times New Roman"/>
          <w:i/>
          <w:iCs/>
          <w:lang w:eastAsia="zh-CN"/>
        </w:rPr>
      </w:pPr>
    </w:p>
    <w:p w14:paraId="7CD3ADC2" w14:textId="77777777" w:rsidR="00673849" w:rsidRPr="00A27EBF" w:rsidRDefault="00673849" w:rsidP="0037448B">
      <w:pPr>
        <w:widowControl/>
        <w:spacing w:line="240" w:lineRule="auto"/>
        <w:jc w:val="center"/>
        <w:rPr>
          <w:rFonts w:eastAsia="Times New Roman"/>
          <w:b/>
          <w:bCs/>
          <w:iCs/>
          <w:lang w:eastAsia="zh-CN"/>
        </w:rPr>
      </w:pPr>
      <w:r w:rsidRPr="00A27EBF">
        <w:rPr>
          <w:rFonts w:eastAsia="Times New Roman"/>
          <w:b/>
          <w:bCs/>
          <w:iCs/>
          <w:lang w:eastAsia="zh-CN"/>
        </w:rPr>
        <w:t>WYKAZ POJAZDÓW – BĘDĄCYCH W DYSPOZYCJI WYKONAWCY NIEZBĘDNYCH DO REALIZACJI ZAMÓWIENIA</w:t>
      </w:r>
    </w:p>
    <w:p w14:paraId="5FBDE695" w14:textId="77777777" w:rsidR="0037448B" w:rsidRPr="00A27EBF" w:rsidRDefault="0037448B" w:rsidP="0037448B">
      <w:pPr>
        <w:widowControl/>
        <w:spacing w:line="240" w:lineRule="auto"/>
        <w:jc w:val="center"/>
        <w:rPr>
          <w:rFonts w:eastAsia="Times New Roman"/>
          <w:b/>
          <w:bCs/>
          <w:iCs/>
          <w:lang w:eastAsia="zh-CN"/>
        </w:rPr>
      </w:pPr>
    </w:p>
    <w:p w14:paraId="1343CCC1" w14:textId="77777777"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dla zamówienia „</w:t>
      </w:r>
      <w:r w:rsidRPr="00A27EBF">
        <w:rPr>
          <w:rFonts w:eastAsia="Times New Roman"/>
          <w:b/>
          <w:lang w:eastAsia="zh-CN"/>
        </w:rPr>
        <w:t>Świadczenie usług odbioru i zagospodarowania odpadów komunalnych powstających na nieruchomościach na terenie Miasta Chorzów</w:t>
      </w:r>
      <w:r w:rsidRPr="00A27EBF">
        <w:rPr>
          <w:rFonts w:eastAsia="Times New Roman"/>
          <w:lang w:eastAsia="zh-CN"/>
        </w:rPr>
        <w:t>”.</w:t>
      </w:r>
    </w:p>
    <w:p w14:paraId="2B12CDCC" w14:textId="77777777" w:rsidR="00673849" w:rsidRPr="00A27EBF" w:rsidRDefault="00673849" w:rsidP="00673849">
      <w:pPr>
        <w:widowControl/>
        <w:spacing w:line="240" w:lineRule="auto"/>
        <w:rPr>
          <w:rFonts w:eastAsia="Times New Roman"/>
          <w:iCs/>
          <w:lang w:eastAsia="zh-CN"/>
        </w:rPr>
      </w:pPr>
    </w:p>
    <w:p w14:paraId="0B6DE21B" w14:textId="77777777" w:rsidR="00673849" w:rsidRPr="00A27EBF" w:rsidRDefault="00673849" w:rsidP="00673849">
      <w:pPr>
        <w:widowControl/>
        <w:spacing w:line="240" w:lineRule="auto"/>
        <w:jc w:val="both"/>
        <w:rPr>
          <w:rFonts w:eastAsia="Times New Roman"/>
          <w:i/>
          <w:iCs/>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4252"/>
        <w:gridCol w:w="3828"/>
      </w:tblGrid>
      <w:tr w:rsidR="00673849" w:rsidRPr="000A73A4" w14:paraId="102A0611" w14:textId="77777777" w:rsidTr="000A73A4">
        <w:tc>
          <w:tcPr>
            <w:tcW w:w="426" w:type="dxa"/>
            <w:tcBorders>
              <w:top w:val="single" w:sz="1" w:space="0" w:color="000000"/>
              <w:left w:val="single" w:sz="1" w:space="0" w:color="000000"/>
              <w:bottom w:val="single" w:sz="1" w:space="0" w:color="000000"/>
            </w:tcBorders>
            <w:shd w:val="clear" w:color="auto" w:fill="BFBFBF" w:themeFill="background1" w:themeFillShade="BF"/>
          </w:tcPr>
          <w:p w14:paraId="1187D4DE" w14:textId="77777777" w:rsidR="00673849" w:rsidRPr="000A73A4" w:rsidRDefault="00673849" w:rsidP="00673849">
            <w:pPr>
              <w:widowControl/>
              <w:suppressLineNumbers/>
              <w:spacing w:line="240" w:lineRule="auto"/>
              <w:jc w:val="center"/>
              <w:rPr>
                <w:rFonts w:eastAsia="Times New Roman"/>
                <w:b/>
                <w:lang w:eastAsia="zh-CN"/>
              </w:rPr>
            </w:pPr>
          </w:p>
        </w:tc>
        <w:tc>
          <w:tcPr>
            <w:tcW w:w="4252" w:type="dxa"/>
            <w:tcBorders>
              <w:top w:val="single" w:sz="1" w:space="0" w:color="000000"/>
              <w:left w:val="single" w:sz="1" w:space="0" w:color="000000"/>
              <w:bottom w:val="single" w:sz="1" w:space="0" w:color="000000"/>
              <w:right w:val="single" w:sz="2" w:space="0" w:color="000000"/>
            </w:tcBorders>
            <w:shd w:val="clear" w:color="auto" w:fill="BFBFBF" w:themeFill="background1" w:themeFillShade="BF"/>
            <w:vAlign w:val="center"/>
          </w:tcPr>
          <w:p w14:paraId="22FDFED3" w14:textId="77777777" w:rsidR="00673849" w:rsidRPr="000A73A4" w:rsidRDefault="000A73A4" w:rsidP="00673849">
            <w:pPr>
              <w:widowControl/>
              <w:suppressLineNumbers/>
              <w:spacing w:line="240" w:lineRule="auto"/>
              <w:jc w:val="center"/>
              <w:rPr>
                <w:rFonts w:eastAsia="Times New Roman"/>
                <w:b/>
                <w:lang w:eastAsia="zh-CN"/>
              </w:rPr>
            </w:pPr>
            <w:r w:rsidRPr="000A73A4">
              <w:rPr>
                <w:rFonts w:eastAsia="Times New Roman"/>
                <w:b/>
                <w:lang w:eastAsia="zh-CN"/>
              </w:rPr>
              <w:t>Pojazd samochodowy</w:t>
            </w:r>
          </w:p>
        </w:tc>
        <w:tc>
          <w:tcPr>
            <w:tcW w:w="3828" w:type="dxa"/>
            <w:tcBorders>
              <w:top w:val="single" w:sz="2" w:space="0" w:color="000000"/>
              <w:left w:val="single" w:sz="2" w:space="0" w:color="000000"/>
              <w:bottom w:val="single" w:sz="1" w:space="0" w:color="000000"/>
              <w:right w:val="single" w:sz="4" w:space="0" w:color="auto"/>
            </w:tcBorders>
            <w:shd w:val="clear" w:color="auto" w:fill="BFBFBF" w:themeFill="background1" w:themeFillShade="BF"/>
            <w:vAlign w:val="center"/>
          </w:tcPr>
          <w:p w14:paraId="0525A4A5" w14:textId="77777777" w:rsidR="00673849" w:rsidRPr="000A73A4" w:rsidRDefault="00673849" w:rsidP="00673849">
            <w:pPr>
              <w:widowControl/>
              <w:suppressLineNumbers/>
              <w:spacing w:line="240" w:lineRule="auto"/>
              <w:jc w:val="center"/>
              <w:rPr>
                <w:rFonts w:eastAsia="Times New Roman"/>
                <w:b/>
                <w:lang w:eastAsia="zh-CN"/>
              </w:rPr>
            </w:pPr>
            <w:r w:rsidRPr="000A73A4">
              <w:rPr>
                <w:rFonts w:eastAsia="Times New Roman"/>
                <w:b/>
                <w:lang w:eastAsia="zh-CN"/>
              </w:rPr>
              <w:t xml:space="preserve">Opis pojazdu </w:t>
            </w:r>
          </w:p>
        </w:tc>
      </w:tr>
      <w:tr w:rsidR="00673849" w:rsidRPr="00A27EBF" w14:paraId="3F05ACEE" w14:textId="77777777" w:rsidTr="002C1A88">
        <w:tc>
          <w:tcPr>
            <w:tcW w:w="426" w:type="dxa"/>
            <w:tcBorders>
              <w:left w:val="single" w:sz="1" w:space="0" w:color="000000"/>
              <w:bottom w:val="single" w:sz="1" w:space="0" w:color="000000"/>
            </w:tcBorders>
          </w:tcPr>
          <w:p w14:paraId="37376F87"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1</w:t>
            </w:r>
          </w:p>
        </w:tc>
        <w:tc>
          <w:tcPr>
            <w:tcW w:w="4252" w:type="dxa"/>
            <w:tcBorders>
              <w:left w:val="single" w:sz="1" w:space="0" w:color="000000"/>
              <w:bottom w:val="single" w:sz="1" w:space="0" w:color="000000"/>
              <w:right w:val="single" w:sz="2" w:space="0" w:color="000000"/>
            </w:tcBorders>
          </w:tcPr>
          <w:p w14:paraId="64BE4E1B"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Typ</w:t>
            </w:r>
          </w:p>
        </w:tc>
        <w:tc>
          <w:tcPr>
            <w:tcW w:w="3828" w:type="dxa"/>
            <w:tcBorders>
              <w:left w:val="single" w:sz="2" w:space="0" w:color="000000"/>
              <w:bottom w:val="single" w:sz="1" w:space="0" w:color="000000"/>
              <w:right w:val="single" w:sz="4" w:space="0" w:color="auto"/>
            </w:tcBorders>
          </w:tcPr>
          <w:p w14:paraId="73C74742"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66A6E862" w14:textId="77777777" w:rsidTr="002C1A88">
        <w:tc>
          <w:tcPr>
            <w:tcW w:w="426" w:type="dxa"/>
            <w:tcBorders>
              <w:left w:val="single" w:sz="1" w:space="0" w:color="000000"/>
              <w:bottom w:val="single" w:sz="1" w:space="0" w:color="000000"/>
            </w:tcBorders>
          </w:tcPr>
          <w:p w14:paraId="57C80D56"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2</w:t>
            </w:r>
          </w:p>
        </w:tc>
        <w:tc>
          <w:tcPr>
            <w:tcW w:w="4252" w:type="dxa"/>
            <w:tcBorders>
              <w:left w:val="single" w:sz="1" w:space="0" w:color="000000"/>
              <w:bottom w:val="single" w:sz="1" w:space="0" w:color="000000"/>
              <w:right w:val="single" w:sz="2" w:space="0" w:color="000000"/>
            </w:tcBorders>
          </w:tcPr>
          <w:p w14:paraId="30B48525"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Marka</w:t>
            </w:r>
          </w:p>
        </w:tc>
        <w:tc>
          <w:tcPr>
            <w:tcW w:w="3828" w:type="dxa"/>
            <w:tcBorders>
              <w:left w:val="single" w:sz="2" w:space="0" w:color="000000"/>
              <w:bottom w:val="single" w:sz="1" w:space="0" w:color="000000"/>
              <w:right w:val="single" w:sz="4" w:space="0" w:color="auto"/>
            </w:tcBorders>
          </w:tcPr>
          <w:p w14:paraId="18649B4F"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45977F6B" w14:textId="77777777" w:rsidTr="002C1A88">
        <w:tc>
          <w:tcPr>
            <w:tcW w:w="426" w:type="dxa"/>
            <w:tcBorders>
              <w:left w:val="single" w:sz="1" w:space="0" w:color="000000"/>
              <w:bottom w:val="single" w:sz="1" w:space="0" w:color="000000"/>
            </w:tcBorders>
          </w:tcPr>
          <w:p w14:paraId="2C2DEAC5"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3</w:t>
            </w:r>
          </w:p>
        </w:tc>
        <w:tc>
          <w:tcPr>
            <w:tcW w:w="4252" w:type="dxa"/>
            <w:tcBorders>
              <w:left w:val="single" w:sz="1" w:space="0" w:color="000000"/>
              <w:bottom w:val="single" w:sz="1" w:space="0" w:color="000000"/>
              <w:right w:val="single" w:sz="2" w:space="0" w:color="000000"/>
            </w:tcBorders>
          </w:tcPr>
          <w:p w14:paraId="78944202"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Rok produkcji</w:t>
            </w:r>
          </w:p>
        </w:tc>
        <w:tc>
          <w:tcPr>
            <w:tcW w:w="3828" w:type="dxa"/>
            <w:tcBorders>
              <w:left w:val="single" w:sz="2" w:space="0" w:color="000000"/>
              <w:bottom w:val="single" w:sz="1" w:space="0" w:color="000000"/>
              <w:right w:val="single" w:sz="4" w:space="0" w:color="auto"/>
            </w:tcBorders>
          </w:tcPr>
          <w:p w14:paraId="6AB53AA3"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1027620E" w14:textId="77777777" w:rsidTr="002C1A88">
        <w:tc>
          <w:tcPr>
            <w:tcW w:w="426" w:type="dxa"/>
            <w:tcBorders>
              <w:left w:val="single" w:sz="1" w:space="0" w:color="000000"/>
              <w:bottom w:val="single" w:sz="1" w:space="0" w:color="000000"/>
            </w:tcBorders>
          </w:tcPr>
          <w:p w14:paraId="5FFFFD8B"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4</w:t>
            </w:r>
          </w:p>
        </w:tc>
        <w:tc>
          <w:tcPr>
            <w:tcW w:w="4252" w:type="dxa"/>
            <w:tcBorders>
              <w:left w:val="single" w:sz="1" w:space="0" w:color="000000"/>
              <w:bottom w:val="single" w:sz="1" w:space="0" w:color="000000"/>
              <w:right w:val="single" w:sz="2" w:space="0" w:color="000000"/>
            </w:tcBorders>
          </w:tcPr>
          <w:p w14:paraId="7AAE96E2"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Nr rejestracyjny</w:t>
            </w:r>
          </w:p>
        </w:tc>
        <w:tc>
          <w:tcPr>
            <w:tcW w:w="3828" w:type="dxa"/>
            <w:tcBorders>
              <w:left w:val="single" w:sz="2" w:space="0" w:color="000000"/>
              <w:bottom w:val="single" w:sz="1" w:space="0" w:color="000000"/>
              <w:right w:val="single" w:sz="4" w:space="0" w:color="auto"/>
            </w:tcBorders>
          </w:tcPr>
          <w:p w14:paraId="16DF50B1"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47072EB8" w14:textId="77777777" w:rsidTr="002C1A88">
        <w:tc>
          <w:tcPr>
            <w:tcW w:w="426" w:type="dxa"/>
            <w:tcBorders>
              <w:left w:val="single" w:sz="1" w:space="0" w:color="000000"/>
              <w:bottom w:val="single" w:sz="1" w:space="0" w:color="000000"/>
            </w:tcBorders>
          </w:tcPr>
          <w:p w14:paraId="51E97F10"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5</w:t>
            </w:r>
          </w:p>
        </w:tc>
        <w:tc>
          <w:tcPr>
            <w:tcW w:w="4252" w:type="dxa"/>
            <w:tcBorders>
              <w:left w:val="single" w:sz="1" w:space="0" w:color="000000"/>
              <w:bottom w:val="single" w:sz="1" w:space="0" w:color="000000"/>
              <w:right w:val="single" w:sz="2" w:space="0" w:color="000000"/>
            </w:tcBorders>
          </w:tcPr>
          <w:p w14:paraId="05BC69B3" w14:textId="77777777" w:rsidR="00673849" w:rsidRPr="00A27EBF" w:rsidRDefault="00673849" w:rsidP="00156E2D">
            <w:pPr>
              <w:widowControl/>
              <w:suppressLineNumbers/>
              <w:spacing w:line="240" w:lineRule="auto"/>
              <w:rPr>
                <w:rFonts w:eastAsia="Times New Roman"/>
                <w:lang w:eastAsia="zh-CN"/>
              </w:rPr>
            </w:pPr>
            <w:r w:rsidRPr="00A27EBF">
              <w:rPr>
                <w:rFonts w:eastAsia="Times New Roman"/>
                <w:lang w:eastAsia="zh-CN"/>
              </w:rPr>
              <w:t>Polisa OC</w:t>
            </w:r>
            <w:r w:rsidR="00156E2D">
              <w:rPr>
                <w:rFonts w:eastAsia="Times New Roman"/>
                <w:lang w:eastAsia="zh-CN"/>
              </w:rPr>
              <w:t xml:space="preserve"> </w:t>
            </w:r>
            <w:r w:rsidRPr="00A27EBF">
              <w:rPr>
                <w:rFonts w:eastAsia="Times New Roman"/>
                <w:lang w:eastAsia="zh-CN"/>
              </w:rPr>
              <w:t>(numer, ważna od-do)</w:t>
            </w:r>
          </w:p>
        </w:tc>
        <w:tc>
          <w:tcPr>
            <w:tcW w:w="3828" w:type="dxa"/>
            <w:tcBorders>
              <w:left w:val="single" w:sz="2" w:space="0" w:color="000000"/>
              <w:bottom w:val="single" w:sz="1" w:space="0" w:color="000000"/>
              <w:right w:val="single" w:sz="4" w:space="0" w:color="auto"/>
            </w:tcBorders>
          </w:tcPr>
          <w:p w14:paraId="282FA62F"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51C4C8F1" w14:textId="77777777" w:rsidTr="002C1A88">
        <w:tc>
          <w:tcPr>
            <w:tcW w:w="426" w:type="dxa"/>
            <w:tcBorders>
              <w:left w:val="single" w:sz="1" w:space="0" w:color="000000"/>
              <w:bottom w:val="single" w:sz="1" w:space="0" w:color="000000"/>
            </w:tcBorders>
          </w:tcPr>
          <w:p w14:paraId="799813EB"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6</w:t>
            </w:r>
          </w:p>
        </w:tc>
        <w:tc>
          <w:tcPr>
            <w:tcW w:w="4252" w:type="dxa"/>
            <w:tcBorders>
              <w:left w:val="single" w:sz="1" w:space="0" w:color="000000"/>
              <w:bottom w:val="single" w:sz="1" w:space="0" w:color="000000"/>
              <w:right w:val="single" w:sz="2" w:space="0" w:color="000000"/>
            </w:tcBorders>
          </w:tcPr>
          <w:p w14:paraId="5A411EB9"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Badania techniczne (od-do)</w:t>
            </w:r>
          </w:p>
        </w:tc>
        <w:tc>
          <w:tcPr>
            <w:tcW w:w="3828" w:type="dxa"/>
            <w:tcBorders>
              <w:left w:val="single" w:sz="2" w:space="0" w:color="000000"/>
              <w:bottom w:val="single" w:sz="1" w:space="0" w:color="000000"/>
              <w:right w:val="single" w:sz="4" w:space="0" w:color="auto"/>
            </w:tcBorders>
          </w:tcPr>
          <w:p w14:paraId="0F447EE5"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29F537E5" w14:textId="77777777" w:rsidTr="002C1A88">
        <w:tc>
          <w:tcPr>
            <w:tcW w:w="426" w:type="dxa"/>
            <w:tcBorders>
              <w:left w:val="single" w:sz="1" w:space="0" w:color="000000"/>
              <w:bottom w:val="single" w:sz="1" w:space="0" w:color="000000"/>
            </w:tcBorders>
          </w:tcPr>
          <w:p w14:paraId="055DB6C5"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7</w:t>
            </w:r>
          </w:p>
        </w:tc>
        <w:tc>
          <w:tcPr>
            <w:tcW w:w="4252" w:type="dxa"/>
            <w:tcBorders>
              <w:left w:val="single" w:sz="1" w:space="0" w:color="000000"/>
              <w:bottom w:val="single" w:sz="1" w:space="0" w:color="000000"/>
              <w:right w:val="single" w:sz="2" w:space="0" w:color="000000"/>
            </w:tcBorders>
          </w:tcPr>
          <w:p w14:paraId="773968A6"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Norma EURO</w:t>
            </w:r>
          </w:p>
        </w:tc>
        <w:tc>
          <w:tcPr>
            <w:tcW w:w="3828" w:type="dxa"/>
            <w:tcBorders>
              <w:left w:val="single" w:sz="2" w:space="0" w:color="000000"/>
              <w:bottom w:val="single" w:sz="1" w:space="0" w:color="000000"/>
              <w:right w:val="single" w:sz="4" w:space="0" w:color="auto"/>
            </w:tcBorders>
          </w:tcPr>
          <w:p w14:paraId="70709446" w14:textId="77777777" w:rsidR="00673849" w:rsidRPr="00A27EBF" w:rsidRDefault="00673849" w:rsidP="00673849">
            <w:pPr>
              <w:widowControl/>
              <w:suppressLineNumbers/>
              <w:spacing w:line="240" w:lineRule="auto"/>
              <w:rPr>
                <w:rFonts w:eastAsia="Times New Roman"/>
                <w:lang w:eastAsia="zh-CN"/>
              </w:rPr>
            </w:pPr>
          </w:p>
        </w:tc>
      </w:tr>
      <w:tr w:rsidR="00673849" w:rsidRPr="00A27EBF" w14:paraId="69D60443" w14:textId="77777777" w:rsidTr="002C1A88">
        <w:tc>
          <w:tcPr>
            <w:tcW w:w="426" w:type="dxa"/>
            <w:tcBorders>
              <w:left w:val="single" w:sz="1" w:space="0" w:color="000000"/>
              <w:bottom w:val="single" w:sz="1" w:space="0" w:color="000000"/>
            </w:tcBorders>
          </w:tcPr>
          <w:p w14:paraId="3F6E0669"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8</w:t>
            </w:r>
          </w:p>
        </w:tc>
        <w:tc>
          <w:tcPr>
            <w:tcW w:w="4252" w:type="dxa"/>
            <w:tcBorders>
              <w:left w:val="single" w:sz="1" w:space="0" w:color="000000"/>
              <w:bottom w:val="single" w:sz="1" w:space="0" w:color="000000"/>
              <w:right w:val="single" w:sz="2" w:space="0" w:color="000000"/>
            </w:tcBorders>
          </w:tcPr>
          <w:p w14:paraId="7AF8C926" w14:textId="77777777" w:rsidR="00673849" w:rsidRPr="00A27EBF" w:rsidRDefault="00673849" w:rsidP="00673849">
            <w:pPr>
              <w:widowControl/>
              <w:suppressLineNumbers/>
              <w:spacing w:line="240" w:lineRule="auto"/>
              <w:rPr>
                <w:rFonts w:eastAsia="Times New Roman"/>
                <w:lang w:eastAsia="zh-CN"/>
              </w:rPr>
            </w:pPr>
            <w:r w:rsidRPr="00A27EBF">
              <w:rPr>
                <w:rFonts w:eastAsia="Times New Roman"/>
                <w:lang w:eastAsia="zh-CN"/>
              </w:rPr>
              <w:t>Podstawa dysponowania</w:t>
            </w:r>
          </w:p>
        </w:tc>
        <w:tc>
          <w:tcPr>
            <w:tcW w:w="3828" w:type="dxa"/>
            <w:tcBorders>
              <w:left w:val="single" w:sz="2" w:space="0" w:color="000000"/>
              <w:bottom w:val="single" w:sz="1" w:space="0" w:color="000000"/>
              <w:right w:val="single" w:sz="4" w:space="0" w:color="auto"/>
            </w:tcBorders>
          </w:tcPr>
          <w:p w14:paraId="3549C34C" w14:textId="77777777" w:rsidR="00673849" w:rsidRPr="00A27EBF" w:rsidRDefault="00673849" w:rsidP="00673849">
            <w:pPr>
              <w:widowControl/>
              <w:suppressLineNumbers/>
              <w:spacing w:line="240" w:lineRule="auto"/>
              <w:rPr>
                <w:rFonts w:eastAsia="Times New Roman"/>
                <w:lang w:eastAsia="zh-CN"/>
              </w:rPr>
            </w:pPr>
          </w:p>
        </w:tc>
      </w:tr>
    </w:tbl>
    <w:p w14:paraId="526E6D62" w14:textId="77777777" w:rsidR="00673849" w:rsidRPr="00A27EBF" w:rsidRDefault="00673849" w:rsidP="00673849">
      <w:pPr>
        <w:widowControl/>
        <w:spacing w:line="240" w:lineRule="auto"/>
        <w:ind w:left="4536" w:hanging="425"/>
        <w:jc w:val="right"/>
        <w:rPr>
          <w:rFonts w:eastAsia="Times New Roman"/>
          <w:b/>
          <w:lang w:eastAsia="zh-CN"/>
        </w:rPr>
      </w:pPr>
    </w:p>
    <w:p w14:paraId="716729C8" w14:textId="77777777" w:rsidR="00673849" w:rsidRPr="00A27EBF" w:rsidRDefault="00673849" w:rsidP="00673849">
      <w:pPr>
        <w:widowControl/>
        <w:spacing w:line="240" w:lineRule="auto"/>
        <w:ind w:left="4536" w:hanging="425"/>
        <w:jc w:val="right"/>
        <w:rPr>
          <w:rFonts w:eastAsia="Times New Roman"/>
          <w:b/>
          <w:lang w:eastAsia="zh-CN"/>
        </w:rPr>
      </w:pPr>
    </w:p>
    <w:p w14:paraId="1DBACE0D" w14:textId="77777777" w:rsidR="00673849" w:rsidRPr="00A27EBF" w:rsidRDefault="00673849" w:rsidP="00673849">
      <w:pPr>
        <w:widowControl/>
        <w:spacing w:line="240" w:lineRule="auto"/>
        <w:ind w:left="4536" w:hanging="425"/>
        <w:jc w:val="right"/>
        <w:rPr>
          <w:rFonts w:eastAsia="Times New Roman"/>
          <w:b/>
          <w:lang w:eastAsia="zh-CN"/>
        </w:rPr>
      </w:pPr>
    </w:p>
    <w:p w14:paraId="227F8DE2" w14:textId="77777777" w:rsidR="00673849" w:rsidRPr="00A27EBF" w:rsidRDefault="00673849" w:rsidP="00673849">
      <w:pPr>
        <w:widowControl/>
        <w:spacing w:line="240" w:lineRule="auto"/>
        <w:ind w:left="4536" w:hanging="425"/>
        <w:jc w:val="right"/>
        <w:rPr>
          <w:rFonts w:eastAsia="Times New Roman"/>
          <w:b/>
          <w:lang w:eastAsia="zh-CN"/>
        </w:rPr>
      </w:pPr>
    </w:p>
    <w:p w14:paraId="1272E3AE" w14:textId="77777777" w:rsidR="00673849" w:rsidRPr="00A27EBF" w:rsidRDefault="00673849" w:rsidP="00673849">
      <w:pPr>
        <w:widowControl/>
        <w:spacing w:line="240" w:lineRule="auto"/>
        <w:ind w:left="4536" w:hanging="425"/>
        <w:jc w:val="right"/>
        <w:rPr>
          <w:rFonts w:eastAsia="Times New Roman"/>
          <w:b/>
          <w:lang w:eastAsia="zh-CN"/>
        </w:rPr>
      </w:pPr>
    </w:p>
    <w:p w14:paraId="5C95561D" w14:textId="77777777" w:rsidR="00673849" w:rsidRPr="00A27EBF" w:rsidRDefault="00AB072D" w:rsidP="00673849">
      <w:pPr>
        <w:widowControl/>
        <w:spacing w:line="240" w:lineRule="auto"/>
        <w:ind w:left="5664" w:right="-1" w:hanging="5664"/>
        <w:jc w:val="right"/>
        <w:rPr>
          <w:rFonts w:eastAsia="Times New Roman"/>
          <w:lang w:eastAsia="zh-CN"/>
        </w:rPr>
      </w:pPr>
      <w:r>
        <w:rPr>
          <w:rFonts w:eastAsia="Times New Roman"/>
          <w:lang w:eastAsia="zh-CN"/>
        </w:rPr>
        <w:t>……………………………………………………</w:t>
      </w:r>
    </w:p>
    <w:p w14:paraId="68157072" w14:textId="77777777" w:rsidR="00AB072D" w:rsidRDefault="00673849" w:rsidP="00673849">
      <w:pPr>
        <w:widowControl/>
        <w:suppressAutoHyphens w:val="0"/>
        <w:spacing w:before="100" w:after="100" w:line="240" w:lineRule="auto"/>
        <w:ind w:right="357"/>
        <w:jc w:val="right"/>
        <w:rPr>
          <w:rFonts w:eastAsia="Times New Roman"/>
          <w:lang w:eastAsia="zh-CN"/>
        </w:rPr>
      </w:pPr>
      <w:r w:rsidRPr="00A27EBF">
        <w:rPr>
          <w:rFonts w:eastAsia="Times New Roman"/>
          <w:lang w:eastAsia="zh-CN"/>
        </w:rPr>
        <w:t>podpis opatrzony pieczęcią imienną lub</w:t>
      </w:r>
    </w:p>
    <w:p w14:paraId="1987C46C" w14:textId="77777777" w:rsidR="00AB072D" w:rsidRDefault="00673849" w:rsidP="00673849">
      <w:pPr>
        <w:widowControl/>
        <w:suppressAutoHyphens w:val="0"/>
        <w:spacing w:before="100" w:after="100" w:line="240" w:lineRule="auto"/>
        <w:ind w:right="357"/>
        <w:jc w:val="right"/>
        <w:rPr>
          <w:rFonts w:eastAsia="Times New Roman"/>
          <w:lang w:eastAsia="zh-CN"/>
        </w:rPr>
      </w:pPr>
      <w:r w:rsidRPr="00A27EBF">
        <w:rPr>
          <w:rFonts w:eastAsia="Times New Roman"/>
          <w:lang w:eastAsia="zh-CN"/>
        </w:rPr>
        <w:t>czytelny podpis (z podaniem imienia i nazwiska)</w:t>
      </w:r>
    </w:p>
    <w:p w14:paraId="08871225" w14:textId="77777777" w:rsidR="00673849" w:rsidRPr="00A27EBF" w:rsidRDefault="00673849" w:rsidP="00673849">
      <w:pPr>
        <w:widowControl/>
        <w:suppressAutoHyphens w:val="0"/>
        <w:spacing w:before="100" w:after="100" w:line="240" w:lineRule="auto"/>
        <w:ind w:right="357"/>
        <w:jc w:val="right"/>
        <w:rPr>
          <w:rFonts w:eastAsia="Times New Roman"/>
          <w:lang w:eastAsia="zh-CN"/>
        </w:rPr>
      </w:pPr>
      <w:r w:rsidRPr="00A27EBF">
        <w:rPr>
          <w:rFonts w:eastAsia="Times New Roman"/>
          <w:lang w:eastAsia="zh-CN"/>
        </w:rPr>
        <w:t>osoby  upoważnionej do podpisania oferty</w:t>
      </w:r>
    </w:p>
    <w:p w14:paraId="40CFBDAE" w14:textId="77777777" w:rsidR="00673849" w:rsidRPr="00A27EBF" w:rsidRDefault="00673849" w:rsidP="0035691E">
      <w:pPr>
        <w:widowControl/>
        <w:numPr>
          <w:ilvl w:val="0"/>
          <w:numId w:val="16"/>
        </w:numPr>
        <w:tabs>
          <w:tab w:val="left" w:pos="7655"/>
        </w:tabs>
        <w:spacing w:line="240" w:lineRule="auto"/>
        <w:jc w:val="right"/>
        <w:rPr>
          <w:rFonts w:eastAsia="Times New Roman"/>
          <w:b/>
          <w:lang w:eastAsia="zh-CN"/>
        </w:rPr>
      </w:pPr>
    </w:p>
    <w:p w14:paraId="7CAC8470" w14:textId="77777777" w:rsidR="00673849" w:rsidRPr="00A27EBF" w:rsidRDefault="00673849" w:rsidP="0035691E">
      <w:pPr>
        <w:widowControl/>
        <w:numPr>
          <w:ilvl w:val="0"/>
          <w:numId w:val="16"/>
        </w:numPr>
        <w:tabs>
          <w:tab w:val="left" w:pos="7655"/>
        </w:tabs>
        <w:spacing w:line="240" w:lineRule="auto"/>
        <w:jc w:val="right"/>
        <w:rPr>
          <w:rFonts w:eastAsia="Times New Roman"/>
          <w:b/>
          <w:lang w:eastAsia="zh-CN"/>
        </w:rPr>
      </w:pPr>
    </w:p>
    <w:p w14:paraId="0161C0CA" w14:textId="77777777" w:rsidR="00673849" w:rsidRPr="00A27EBF" w:rsidRDefault="00673849" w:rsidP="00673849">
      <w:pPr>
        <w:widowControl/>
        <w:spacing w:line="240" w:lineRule="auto"/>
        <w:jc w:val="both"/>
        <w:rPr>
          <w:rFonts w:eastAsia="Times New Roman"/>
          <w:lang w:eastAsia="zh-CN"/>
        </w:rPr>
      </w:pPr>
    </w:p>
    <w:p w14:paraId="1E2DC1DA" w14:textId="77777777" w:rsidR="00526EF2" w:rsidRPr="00526EF2" w:rsidRDefault="0037448B" w:rsidP="00526EF2">
      <w:pPr>
        <w:widowControl/>
        <w:suppressAutoHyphens w:val="0"/>
        <w:jc w:val="both"/>
        <w:rPr>
          <w:rFonts w:eastAsia="Times New Roman"/>
          <w:lang w:eastAsia="zh-CN"/>
        </w:rPr>
      </w:pPr>
      <w:r w:rsidRPr="00A27EBF">
        <w:rPr>
          <w:rFonts w:eastAsia="Times New Roman"/>
          <w:lang w:eastAsia="zh-CN"/>
        </w:rPr>
        <w:br w:type="page"/>
      </w:r>
    </w:p>
    <w:p w14:paraId="5C729213" w14:textId="77777777" w:rsidR="00526EF2" w:rsidRPr="00A27EBF" w:rsidRDefault="00AB072D" w:rsidP="00526EF2">
      <w:pPr>
        <w:widowControl/>
        <w:spacing w:line="240" w:lineRule="auto"/>
        <w:jc w:val="right"/>
        <w:rPr>
          <w:rFonts w:eastAsia="Times New Roman"/>
          <w:lang w:eastAsia="zh-CN"/>
        </w:rPr>
      </w:pPr>
      <w:r w:rsidRPr="00A27EBF">
        <w:rPr>
          <w:rFonts w:eastAsia="Times New Roman"/>
          <w:b/>
          <w:lang w:eastAsia="zh-CN"/>
        </w:rPr>
        <w:lastRenderedPageBreak/>
        <w:t xml:space="preserve">ZAŁĄCZNIK </w:t>
      </w:r>
      <w:r w:rsidR="00526EF2" w:rsidRPr="00A27EBF">
        <w:rPr>
          <w:rFonts w:eastAsia="Times New Roman"/>
          <w:b/>
          <w:lang w:eastAsia="zh-CN"/>
        </w:rPr>
        <w:t>nr 8</w:t>
      </w:r>
    </w:p>
    <w:p w14:paraId="325ACBFE" w14:textId="77777777" w:rsidR="00526EF2" w:rsidRDefault="00526EF2" w:rsidP="00526EF2">
      <w:pPr>
        <w:widowControl/>
        <w:spacing w:line="240" w:lineRule="auto"/>
        <w:rPr>
          <w:rFonts w:eastAsia="Times New Roman"/>
          <w:b/>
          <w:lang w:eastAsia="zh-CN"/>
        </w:rPr>
      </w:pPr>
    </w:p>
    <w:p w14:paraId="60508C6A" w14:textId="77777777" w:rsidR="00526EF2" w:rsidRDefault="00526EF2" w:rsidP="00526EF2">
      <w:pPr>
        <w:widowControl/>
        <w:spacing w:line="240" w:lineRule="auto"/>
        <w:rPr>
          <w:rFonts w:eastAsia="Times New Roman"/>
          <w:lang w:eastAsia="zh-CN"/>
        </w:rPr>
      </w:pPr>
      <w:r w:rsidRPr="00A27EBF">
        <w:rPr>
          <w:rFonts w:eastAsia="Times New Roman"/>
          <w:lang w:eastAsia="zh-CN"/>
        </w:rPr>
        <w:t>Nazwa i siedziba Wykonawcy</w:t>
      </w:r>
    </w:p>
    <w:p w14:paraId="0D27A0BE" w14:textId="77777777" w:rsidR="00526EF2" w:rsidRPr="00A27EBF" w:rsidRDefault="00526EF2" w:rsidP="00526EF2">
      <w:pPr>
        <w:widowControl/>
        <w:spacing w:line="240" w:lineRule="auto"/>
        <w:rPr>
          <w:rFonts w:eastAsia="Times New Roman"/>
          <w:b/>
          <w:lang w:eastAsia="zh-CN"/>
        </w:rPr>
      </w:pPr>
      <w:r>
        <w:rPr>
          <w:rFonts w:eastAsia="Times New Roman"/>
          <w:lang w:eastAsia="zh-CN"/>
        </w:rPr>
        <w:t>………………………………</w:t>
      </w:r>
    </w:p>
    <w:p w14:paraId="444E5185" w14:textId="77777777" w:rsidR="00526EF2" w:rsidRPr="00827486" w:rsidRDefault="00526EF2" w:rsidP="00526EF2">
      <w:pPr>
        <w:widowControl/>
        <w:spacing w:line="240" w:lineRule="auto"/>
        <w:rPr>
          <w:rFonts w:eastAsia="Times New Roman"/>
          <w:b/>
          <w:lang w:eastAsia="zh-CN"/>
        </w:rPr>
      </w:pPr>
    </w:p>
    <w:p w14:paraId="0B9A3383" w14:textId="77777777" w:rsidR="00526EF2" w:rsidRPr="00827486" w:rsidRDefault="00526EF2" w:rsidP="00526EF2">
      <w:pPr>
        <w:widowControl/>
        <w:spacing w:line="240" w:lineRule="auto"/>
        <w:ind w:left="2620" w:hanging="2620"/>
        <w:jc w:val="center"/>
        <w:rPr>
          <w:rFonts w:eastAsia="Times New Roman"/>
          <w:b/>
          <w:bCs/>
          <w:lang w:eastAsia="zh-CN"/>
        </w:rPr>
      </w:pPr>
      <w:r w:rsidRPr="00827486">
        <w:rPr>
          <w:rFonts w:eastAsia="Times New Roman"/>
          <w:b/>
          <w:lang w:eastAsia="zh-CN"/>
        </w:rPr>
        <w:t xml:space="preserve">Oświadczenie </w:t>
      </w:r>
      <w:r w:rsidR="00237194" w:rsidRPr="00827486">
        <w:rPr>
          <w:rFonts w:eastAsia="Times New Roman"/>
          <w:b/>
          <w:lang w:eastAsia="zh-CN"/>
        </w:rPr>
        <w:t>Wykonawcy</w:t>
      </w:r>
    </w:p>
    <w:p w14:paraId="35B6D40D" w14:textId="77777777" w:rsidR="00526EF2" w:rsidRPr="00827486" w:rsidRDefault="00526EF2" w:rsidP="00526EF2">
      <w:pPr>
        <w:widowControl/>
        <w:tabs>
          <w:tab w:val="left" w:pos="340"/>
        </w:tabs>
        <w:spacing w:line="240" w:lineRule="auto"/>
        <w:rPr>
          <w:rFonts w:eastAsia="Times New Roman"/>
          <w:b/>
          <w:lang w:eastAsia="zh-CN"/>
        </w:rPr>
      </w:pPr>
      <w:r w:rsidRPr="00827486">
        <w:rPr>
          <w:rFonts w:eastAsia="Times New Roman"/>
          <w:b/>
          <w:lang w:eastAsia="zh-CN"/>
        </w:rPr>
        <w:t>o przynależności lub braku przynależności do tej samej grupy kapitałowej</w:t>
      </w:r>
    </w:p>
    <w:p w14:paraId="41F1B7B0" w14:textId="77777777" w:rsidR="00526EF2" w:rsidRPr="00A27EBF" w:rsidRDefault="00526EF2" w:rsidP="00526EF2">
      <w:pPr>
        <w:widowControl/>
        <w:suppressAutoHyphens w:val="0"/>
        <w:autoSpaceDE w:val="0"/>
        <w:spacing w:line="240" w:lineRule="auto"/>
        <w:rPr>
          <w:rFonts w:eastAsia="Times New Roman"/>
          <w:lang w:eastAsia="zh-CN"/>
        </w:rPr>
      </w:pPr>
    </w:p>
    <w:p w14:paraId="7120A0EB" w14:textId="77777777" w:rsidR="00526EF2" w:rsidRPr="00A27EBF" w:rsidRDefault="00526EF2" w:rsidP="00526EF2">
      <w:pPr>
        <w:widowControl/>
        <w:spacing w:line="240" w:lineRule="auto"/>
        <w:rPr>
          <w:rFonts w:eastAsia="Times New Roman"/>
          <w:b/>
          <w:bCs/>
          <w:lang w:eastAsia="zh-CN"/>
        </w:rPr>
      </w:pPr>
      <w:r w:rsidRPr="00A27EBF">
        <w:rPr>
          <w:rFonts w:eastAsia="Times New Roman"/>
          <w:lang w:eastAsia="zh-CN"/>
        </w:rPr>
        <w:t>Jako wykonawca ubiegający się o udzielenie zamówienia w postępowaniu na realizację zadania pod nazwą:</w:t>
      </w:r>
    </w:p>
    <w:p w14:paraId="0BCA4A3D" w14:textId="77777777" w:rsidR="00526EF2" w:rsidRPr="00A27EBF" w:rsidRDefault="00526EF2" w:rsidP="00526EF2">
      <w:pPr>
        <w:widowControl/>
        <w:spacing w:line="240" w:lineRule="auto"/>
        <w:rPr>
          <w:rFonts w:eastAsia="Times New Roman"/>
          <w:lang w:eastAsia="zh-CN"/>
        </w:rPr>
      </w:pPr>
    </w:p>
    <w:p w14:paraId="6A8ECB2B" w14:textId="77777777" w:rsidR="00526EF2" w:rsidRPr="00A27EBF" w:rsidRDefault="00526EF2" w:rsidP="00526EF2">
      <w:pPr>
        <w:widowControl/>
        <w:jc w:val="both"/>
        <w:rPr>
          <w:rFonts w:eastAsia="Times New Roman"/>
          <w:b/>
          <w:lang w:eastAsia="zh-CN"/>
        </w:rPr>
      </w:pPr>
      <w:r w:rsidRPr="00A27EBF">
        <w:rPr>
          <w:rFonts w:eastAsia="Times New Roman"/>
          <w:b/>
          <w:lang w:eastAsia="zh-CN"/>
        </w:rPr>
        <w:t>„Świadczenie usług odbioru i zagospodarowania odpadów komunalnych powstających na nieruchomościach na terenie Miasta Chorzów”</w:t>
      </w:r>
    </w:p>
    <w:p w14:paraId="031515A1" w14:textId="77777777" w:rsidR="00526EF2" w:rsidRPr="00A27EBF" w:rsidRDefault="00526EF2" w:rsidP="00526EF2">
      <w:pPr>
        <w:widowControl/>
        <w:spacing w:line="240" w:lineRule="auto"/>
        <w:rPr>
          <w:rFonts w:eastAsia="Times New Roman"/>
          <w:b/>
          <w:lang w:eastAsia="zh-CN"/>
        </w:rPr>
      </w:pPr>
    </w:p>
    <w:p w14:paraId="5AEB6F45" w14:textId="77777777" w:rsidR="00526EF2" w:rsidRPr="00A27EBF" w:rsidRDefault="00AB072D" w:rsidP="00526EF2">
      <w:pPr>
        <w:widowControl/>
        <w:spacing w:line="240" w:lineRule="auto"/>
        <w:rPr>
          <w:rFonts w:eastAsia="Times New Roman"/>
          <w:lang w:eastAsia="zh-CN"/>
        </w:rPr>
      </w:pPr>
      <w:r>
        <w:rPr>
          <w:rFonts w:eastAsia="Times New Roman"/>
          <w:lang w:eastAsia="zh-CN"/>
        </w:rPr>
        <w:t>Oświadczam, iż:</w:t>
      </w:r>
    </w:p>
    <w:p w14:paraId="1518833D" w14:textId="77777777" w:rsidR="00526EF2" w:rsidRPr="00A27EBF" w:rsidRDefault="00526EF2" w:rsidP="0035691E">
      <w:pPr>
        <w:widowControl/>
        <w:numPr>
          <w:ilvl w:val="0"/>
          <w:numId w:val="19"/>
        </w:numPr>
        <w:tabs>
          <w:tab w:val="left" w:pos="426"/>
          <w:tab w:val="left" w:pos="900"/>
        </w:tabs>
        <w:spacing w:line="240" w:lineRule="auto"/>
        <w:ind w:left="426" w:hanging="426"/>
        <w:jc w:val="both"/>
        <w:rPr>
          <w:rFonts w:eastAsia="Times New Roman"/>
          <w:lang w:eastAsia="zh-CN"/>
        </w:rPr>
      </w:pPr>
      <w:r w:rsidRPr="00A27EBF">
        <w:rPr>
          <w:rFonts w:eastAsia="Times New Roman"/>
          <w:lang w:eastAsia="zh-CN"/>
        </w:rPr>
        <w:t xml:space="preserve">nie należę do żadnej grupy kapitałowej w rozumieniu ustawy z dnia </w:t>
      </w:r>
      <w:r w:rsidR="0033450C">
        <w:rPr>
          <w:rFonts w:eastAsia="Times New Roman"/>
          <w:lang w:eastAsia="zh-CN"/>
        </w:rPr>
        <w:t>16 lutego 2007 r. o </w:t>
      </w:r>
      <w:r w:rsidRPr="00A27EBF">
        <w:rPr>
          <w:rFonts w:eastAsia="Times New Roman"/>
          <w:lang w:eastAsia="zh-CN"/>
        </w:rPr>
        <w:t xml:space="preserve">ochronie konkurencji i konsumentów </w:t>
      </w:r>
      <w:r w:rsidRPr="00A27EBF">
        <w:rPr>
          <w:rFonts w:eastAsia="Times New Roman"/>
          <w:bCs/>
          <w:lang w:eastAsia="zh-CN"/>
        </w:rPr>
        <w:t>(t. jedn. Dz. U. z 2017 r. poz. 229 ze zm.),</w:t>
      </w:r>
      <w:r w:rsidRPr="00A27EBF">
        <w:rPr>
          <w:rFonts w:eastAsia="Times New Roman"/>
          <w:lang w:eastAsia="zh-CN"/>
        </w:rPr>
        <w:t>*)</w:t>
      </w:r>
    </w:p>
    <w:p w14:paraId="686F651E" w14:textId="77777777" w:rsidR="00526EF2" w:rsidRPr="0033450C" w:rsidRDefault="00526EF2" w:rsidP="0035691E">
      <w:pPr>
        <w:widowControl/>
        <w:numPr>
          <w:ilvl w:val="0"/>
          <w:numId w:val="19"/>
        </w:numPr>
        <w:tabs>
          <w:tab w:val="left" w:pos="426"/>
          <w:tab w:val="left" w:pos="900"/>
        </w:tabs>
        <w:spacing w:line="240" w:lineRule="auto"/>
        <w:ind w:left="426" w:hanging="426"/>
        <w:jc w:val="both"/>
        <w:rPr>
          <w:rFonts w:eastAsia="Times New Roman"/>
          <w:lang w:eastAsia="zh-CN"/>
        </w:rPr>
      </w:pPr>
      <w:r w:rsidRPr="00A27EBF">
        <w:rPr>
          <w:rFonts w:eastAsia="Times New Roman"/>
          <w:bCs/>
          <w:lang w:eastAsia="zh-CN"/>
        </w:rPr>
        <w:t>nie należę do tej samej grupy</w:t>
      </w:r>
      <w:r w:rsidRPr="00A27EBF">
        <w:rPr>
          <w:rFonts w:eastAsia="Times New Roman"/>
          <w:b/>
          <w:bCs/>
          <w:lang w:eastAsia="zh-CN"/>
        </w:rPr>
        <w:t xml:space="preserve"> </w:t>
      </w:r>
      <w:r w:rsidRPr="00A27EBF">
        <w:rPr>
          <w:rFonts w:eastAsia="Times New Roman"/>
          <w:lang w:eastAsia="zh-CN"/>
        </w:rPr>
        <w:t>kapitałowej, w rozumieniu ustawy z dnia 16 lutego 2007 r. o</w:t>
      </w:r>
      <w:r w:rsidR="0033450C">
        <w:rPr>
          <w:rFonts w:eastAsia="Times New Roman"/>
          <w:lang w:eastAsia="zh-CN"/>
        </w:rPr>
        <w:t> </w:t>
      </w:r>
      <w:r w:rsidRPr="00A27EBF">
        <w:rPr>
          <w:rFonts w:eastAsia="Times New Roman"/>
          <w:lang w:eastAsia="zh-CN"/>
        </w:rPr>
        <w:t xml:space="preserve">ochronie konkurencji i konsumentów </w:t>
      </w:r>
      <w:r w:rsidRPr="00A27EBF">
        <w:rPr>
          <w:rFonts w:eastAsia="Times New Roman"/>
          <w:bCs/>
          <w:lang w:eastAsia="zh-CN"/>
        </w:rPr>
        <w:t>(t. jedn. Dz. U. z 2017 r. poz. 229 ze zm.), z żadnym wykonawcą, który złożył odrębną ofertę w danym postępowaniu/danej części postępowania *)</w:t>
      </w:r>
    </w:p>
    <w:p w14:paraId="14872550" w14:textId="77777777" w:rsidR="00526EF2" w:rsidRPr="00A27EBF" w:rsidRDefault="00526EF2" w:rsidP="0035691E">
      <w:pPr>
        <w:widowControl/>
        <w:numPr>
          <w:ilvl w:val="0"/>
          <w:numId w:val="19"/>
        </w:numPr>
        <w:tabs>
          <w:tab w:val="left" w:pos="426"/>
          <w:tab w:val="left" w:pos="900"/>
        </w:tabs>
        <w:spacing w:line="240" w:lineRule="auto"/>
        <w:ind w:left="426" w:hanging="426"/>
        <w:jc w:val="both"/>
        <w:rPr>
          <w:rFonts w:eastAsia="Times New Roman"/>
          <w:b/>
          <w:bCs/>
          <w:lang w:eastAsia="zh-CN"/>
        </w:rPr>
      </w:pPr>
      <w:r w:rsidRPr="00A27EBF">
        <w:rPr>
          <w:rFonts w:eastAsia="Times New Roman"/>
          <w:lang w:eastAsia="zh-CN"/>
        </w:rPr>
        <w:t>należę do</w:t>
      </w:r>
      <w:r w:rsidRPr="00A27EBF">
        <w:rPr>
          <w:rFonts w:eastAsia="Times New Roman"/>
          <w:bCs/>
          <w:lang w:eastAsia="zh-CN"/>
        </w:rPr>
        <w:t xml:space="preserve"> tej samej</w:t>
      </w:r>
      <w:r w:rsidRPr="00A27EBF">
        <w:rPr>
          <w:rFonts w:eastAsia="Times New Roman"/>
          <w:lang w:eastAsia="zh-CN"/>
        </w:rPr>
        <w:t xml:space="preserve"> grupy kapitałowej w rozumieniu ustawy z dnia 16 lutego 2007 r. </w:t>
      </w:r>
      <w:r w:rsidR="0033450C">
        <w:rPr>
          <w:rFonts w:eastAsia="Times New Roman"/>
          <w:lang w:eastAsia="zh-CN"/>
        </w:rPr>
        <w:t>o </w:t>
      </w:r>
      <w:r w:rsidRPr="00A27EBF">
        <w:rPr>
          <w:rFonts w:eastAsia="Times New Roman"/>
          <w:lang w:eastAsia="zh-CN"/>
        </w:rPr>
        <w:t>ochronie konkurencji i konsumentów (</w:t>
      </w:r>
      <w:r w:rsidRPr="00A27EBF">
        <w:rPr>
          <w:rFonts w:eastAsia="Times New Roman"/>
          <w:bCs/>
          <w:lang w:eastAsia="zh-CN"/>
        </w:rPr>
        <w:t>t. jedn. Dz. U. z 2017 r. poz. 229 ze zm.)</w:t>
      </w:r>
      <w:r w:rsidRPr="00A27EBF">
        <w:rPr>
          <w:rFonts w:eastAsia="Times New Roman"/>
          <w:lang w:eastAsia="zh-CN"/>
        </w:rPr>
        <w:t xml:space="preserve"> </w:t>
      </w:r>
      <w:r w:rsidR="0033450C">
        <w:rPr>
          <w:rFonts w:eastAsia="Times New Roman"/>
          <w:lang w:eastAsia="zh-CN"/>
        </w:rPr>
        <w:t>z </w:t>
      </w:r>
      <w:r w:rsidRPr="00A27EBF">
        <w:rPr>
          <w:rFonts w:eastAsia="Times New Roman"/>
          <w:lang w:eastAsia="zh-CN"/>
        </w:rPr>
        <w:t>Wykonawcą/</w:t>
      </w:r>
      <w:proofErr w:type="spellStart"/>
      <w:r w:rsidRPr="00A27EBF">
        <w:rPr>
          <w:rFonts w:eastAsia="Times New Roman"/>
          <w:lang w:eastAsia="zh-CN"/>
        </w:rPr>
        <w:t>ami</w:t>
      </w:r>
      <w:proofErr w:type="spellEnd"/>
      <w:r w:rsidRPr="00A27EBF">
        <w:rPr>
          <w:rFonts w:eastAsia="Times New Roman"/>
          <w:lang w:eastAsia="zh-CN"/>
        </w:rPr>
        <w:t xml:space="preserve"> ……………………………………….**), który/którzy złożył/li ofertę/y w danym postępowaniu/danej części postępowania *) i przedkładam pismo wykazujące, że istniejące między nami powiązania nie prowadzą do zakłócenia konkurencji w danym postępowaniu/danej części postępowania. *)</w:t>
      </w:r>
    </w:p>
    <w:p w14:paraId="1FAF39BE" w14:textId="77777777" w:rsidR="00526EF2" w:rsidRPr="00A27EBF" w:rsidRDefault="00526EF2" w:rsidP="00526EF2">
      <w:pPr>
        <w:widowControl/>
        <w:spacing w:line="240" w:lineRule="auto"/>
        <w:rPr>
          <w:rFonts w:eastAsia="Times New Roman"/>
          <w:b/>
          <w:lang w:eastAsia="zh-CN"/>
        </w:rPr>
      </w:pPr>
    </w:p>
    <w:p w14:paraId="2046F309" w14:textId="77777777" w:rsidR="00526EF2" w:rsidRPr="00A27EBF" w:rsidRDefault="00526EF2" w:rsidP="00526EF2">
      <w:pPr>
        <w:widowControl/>
        <w:spacing w:line="240" w:lineRule="auto"/>
        <w:rPr>
          <w:rFonts w:eastAsia="Times New Roman"/>
          <w:b/>
          <w:lang w:eastAsia="zh-CN"/>
        </w:rPr>
      </w:pPr>
      <w:r w:rsidRPr="00A27EBF">
        <w:rPr>
          <w:rFonts w:eastAsia="Times New Roman"/>
          <w:b/>
          <w:lang w:eastAsia="zh-CN"/>
        </w:rPr>
        <w:t>*)  niepotrzebne skreślić</w:t>
      </w:r>
    </w:p>
    <w:p w14:paraId="5CE65EE8" w14:textId="77777777" w:rsidR="00526EF2" w:rsidRPr="00A27EBF" w:rsidRDefault="00526EF2" w:rsidP="00526EF2">
      <w:pPr>
        <w:widowControl/>
        <w:spacing w:line="240" w:lineRule="auto"/>
        <w:ind w:left="284" w:hanging="284"/>
        <w:rPr>
          <w:rFonts w:eastAsia="Times New Roman"/>
          <w:b/>
          <w:lang w:eastAsia="zh-CN"/>
        </w:rPr>
      </w:pPr>
      <w:r w:rsidRPr="00A27EBF">
        <w:rPr>
          <w:rFonts w:eastAsia="Times New Roman"/>
          <w:b/>
          <w:lang w:eastAsia="zh-CN"/>
        </w:rPr>
        <w:t xml:space="preserve">**) wpisać wszystkich wykonawców, którzy złożyli oferty w danym postępowaniu/danej </w:t>
      </w:r>
      <w:r w:rsidRPr="00170518">
        <w:rPr>
          <w:rFonts w:eastAsia="Times New Roman"/>
          <w:b/>
          <w:lang w:eastAsia="zh-CN"/>
        </w:rPr>
        <w:t>części*) postępowania</w:t>
      </w:r>
      <w:r w:rsidRPr="00A27EBF">
        <w:rPr>
          <w:rFonts w:eastAsia="Times New Roman"/>
          <w:b/>
          <w:lang w:eastAsia="zh-CN"/>
        </w:rPr>
        <w:t xml:space="preserve"> oraz należą do tej samej grupy kapitałowej</w:t>
      </w:r>
    </w:p>
    <w:p w14:paraId="0CD3E4CB" w14:textId="77777777" w:rsidR="00526EF2" w:rsidRPr="00A27EBF" w:rsidRDefault="00526EF2" w:rsidP="00526EF2">
      <w:pPr>
        <w:widowControl/>
        <w:spacing w:line="240" w:lineRule="auto"/>
        <w:ind w:left="4536" w:firstLine="1134"/>
        <w:rPr>
          <w:rFonts w:eastAsia="Times New Roman"/>
          <w:b/>
          <w:lang w:eastAsia="zh-CN"/>
        </w:rPr>
      </w:pPr>
    </w:p>
    <w:p w14:paraId="37FCF28C" w14:textId="77777777" w:rsidR="00526EF2" w:rsidRDefault="00526EF2" w:rsidP="00526EF2">
      <w:pPr>
        <w:widowControl/>
        <w:spacing w:line="240" w:lineRule="auto"/>
        <w:rPr>
          <w:rFonts w:eastAsia="Times New Roman"/>
          <w:b/>
          <w:lang w:eastAsia="zh-CN"/>
        </w:rPr>
      </w:pPr>
    </w:p>
    <w:p w14:paraId="7DF1C48A" w14:textId="77777777" w:rsidR="00AB072D" w:rsidRPr="00A27EBF" w:rsidRDefault="00AB072D" w:rsidP="00526EF2">
      <w:pPr>
        <w:widowControl/>
        <w:spacing w:line="240" w:lineRule="auto"/>
        <w:rPr>
          <w:rFonts w:eastAsia="Times New Roman"/>
          <w:b/>
          <w:lang w:eastAsia="zh-CN"/>
        </w:rPr>
      </w:pPr>
    </w:p>
    <w:p w14:paraId="3F0DE09D" w14:textId="77777777" w:rsidR="0033450C" w:rsidRDefault="00526EF2" w:rsidP="005E2E87">
      <w:pPr>
        <w:widowControl/>
        <w:suppressAutoHyphens w:val="0"/>
        <w:spacing w:line="240" w:lineRule="auto"/>
        <w:ind w:left="4111" w:right="357" w:firstLine="284"/>
        <w:jc w:val="right"/>
        <w:rPr>
          <w:rFonts w:eastAsia="Times New Roman"/>
          <w:lang w:eastAsia="zh-CN"/>
        </w:rPr>
      </w:pPr>
      <w:r w:rsidRPr="00A27EBF">
        <w:rPr>
          <w:rFonts w:eastAsia="Arial"/>
          <w:lang w:eastAsia="zh-CN"/>
        </w:rPr>
        <w:t>…………………………………</w:t>
      </w:r>
      <w:r w:rsidRPr="00A27EBF">
        <w:rPr>
          <w:rFonts w:eastAsia="Times New Roman"/>
          <w:lang w:eastAsia="zh-CN"/>
        </w:rPr>
        <w:br/>
        <w:t>podpis opatrzony pieczęcią imienną lub</w:t>
      </w:r>
    </w:p>
    <w:p w14:paraId="126EB1E4" w14:textId="77777777" w:rsidR="00526EF2" w:rsidRPr="00A27EBF" w:rsidRDefault="00526EF2" w:rsidP="005E2E87">
      <w:pPr>
        <w:widowControl/>
        <w:suppressAutoHyphens w:val="0"/>
        <w:spacing w:line="240" w:lineRule="auto"/>
        <w:ind w:left="3686" w:right="357" w:firstLine="284"/>
        <w:jc w:val="right"/>
        <w:rPr>
          <w:rFonts w:eastAsia="Times New Roman"/>
          <w:lang w:eastAsia="zh-CN"/>
        </w:rPr>
      </w:pPr>
      <w:r w:rsidRPr="00A27EBF">
        <w:rPr>
          <w:rFonts w:eastAsia="Times New Roman"/>
          <w:lang w:eastAsia="zh-CN"/>
        </w:rPr>
        <w:t xml:space="preserve">czytelny podpis </w:t>
      </w:r>
      <w:r w:rsidR="005E2E87">
        <w:rPr>
          <w:rFonts w:eastAsia="Times New Roman"/>
          <w:lang w:eastAsia="zh-CN"/>
        </w:rPr>
        <w:t>(z podaniem imienia i </w:t>
      </w:r>
      <w:r w:rsidRPr="00A27EBF">
        <w:rPr>
          <w:rFonts w:eastAsia="Times New Roman"/>
          <w:lang w:eastAsia="zh-CN"/>
        </w:rPr>
        <w:t>nazwiska)</w:t>
      </w:r>
      <w:r w:rsidR="00827486">
        <w:rPr>
          <w:rFonts w:eastAsia="Times New Roman"/>
          <w:lang w:eastAsia="zh-CN"/>
        </w:rPr>
        <w:t xml:space="preserve"> </w:t>
      </w:r>
      <w:r w:rsidRPr="00A27EBF">
        <w:rPr>
          <w:rFonts w:eastAsia="Times New Roman"/>
          <w:lang w:eastAsia="zh-CN"/>
        </w:rPr>
        <w:t>osoby upoważnionej do podpisania oferty</w:t>
      </w:r>
    </w:p>
    <w:p w14:paraId="3BAB3CEA" w14:textId="77777777" w:rsidR="00526EF2" w:rsidRPr="00A27EBF" w:rsidRDefault="00526EF2" w:rsidP="00526EF2">
      <w:pPr>
        <w:widowControl/>
        <w:autoSpaceDE w:val="0"/>
        <w:spacing w:line="240" w:lineRule="auto"/>
        <w:rPr>
          <w:rFonts w:eastAsia="Times New Roman"/>
          <w:lang w:eastAsia="zh-CN"/>
        </w:rPr>
      </w:pPr>
      <w:r w:rsidRPr="00A27EBF">
        <w:rPr>
          <w:rFonts w:eastAsia="Times New Roman"/>
          <w:b/>
          <w:bCs/>
          <w:lang w:eastAsia="zh-CN"/>
        </w:rPr>
        <w:t xml:space="preserve">UWAGA </w:t>
      </w:r>
    </w:p>
    <w:p w14:paraId="334CA29E" w14:textId="77777777" w:rsidR="00526EF2" w:rsidRPr="00A27EBF" w:rsidRDefault="00526EF2" w:rsidP="00526EF2">
      <w:pPr>
        <w:widowControl/>
        <w:autoSpaceDE w:val="0"/>
        <w:spacing w:line="240" w:lineRule="auto"/>
        <w:rPr>
          <w:rFonts w:eastAsia="Times New Roman"/>
          <w:lang w:eastAsia="zh-CN"/>
        </w:rPr>
      </w:pPr>
      <w:r w:rsidRPr="00A27EBF">
        <w:rPr>
          <w:rFonts w:eastAsia="Times New Roman"/>
          <w:lang w:eastAsia="zh-CN"/>
        </w:rPr>
        <w:t xml:space="preserve">Oświadczenie należy złożyć w terminie 3 dni od zamieszczenia przez Zamawiającego na stronie internetowej </w:t>
      </w:r>
      <w:hyperlink r:id="rId10" w:history="1">
        <w:r w:rsidRPr="00A27EBF">
          <w:rPr>
            <w:rFonts w:eastAsia="Times New Roman"/>
            <w:u w:val="single"/>
            <w:lang w:eastAsia="zh-CN"/>
          </w:rPr>
          <w:t>www.chorzow.eu</w:t>
        </w:r>
      </w:hyperlink>
      <w:r w:rsidRPr="00A27EBF">
        <w:rPr>
          <w:rFonts w:eastAsia="Times New Roman"/>
          <w:lang w:eastAsia="zh-CN"/>
        </w:rPr>
        <w:t xml:space="preserve"> informacji, o której mowa w art. 86 ust. 5 ustawy </w:t>
      </w:r>
      <w:proofErr w:type="spellStart"/>
      <w:r w:rsidRPr="00A27EBF">
        <w:rPr>
          <w:rFonts w:eastAsia="Times New Roman"/>
          <w:lang w:eastAsia="zh-CN"/>
        </w:rPr>
        <w:t>Pzp</w:t>
      </w:r>
      <w:proofErr w:type="spellEnd"/>
      <w:r w:rsidRPr="00A27EBF">
        <w:rPr>
          <w:rFonts w:eastAsia="Times New Roman"/>
          <w:lang w:eastAsia="zh-CN"/>
        </w:rPr>
        <w:t>, tj. od zamieszczenia na stronie internetowej informacji z otwarcia ofert.</w:t>
      </w:r>
    </w:p>
    <w:p w14:paraId="1E07576D" w14:textId="77777777" w:rsidR="00454BE0" w:rsidRDefault="00AB072D" w:rsidP="00AB072D">
      <w:pPr>
        <w:widowControl/>
        <w:suppressAutoHyphens w:val="0"/>
        <w:jc w:val="both"/>
      </w:pPr>
      <w:r>
        <w:lastRenderedPageBreak/>
        <w:br w:type="page"/>
      </w:r>
    </w:p>
    <w:p w14:paraId="1AB1A3C7" w14:textId="77777777" w:rsidR="00454BE0" w:rsidRPr="00526EF2" w:rsidRDefault="00AB072D" w:rsidP="00454BE0">
      <w:pPr>
        <w:widowControl/>
        <w:spacing w:line="240" w:lineRule="auto"/>
        <w:jc w:val="right"/>
        <w:rPr>
          <w:rFonts w:eastAsia="Times New Roman"/>
          <w:b/>
          <w:lang w:eastAsia="zh-CN"/>
        </w:rPr>
      </w:pPr>
      <w:r w:rsidRPr="00526EF2">
        <w:rPr>
          <w:rFonts w:eastAsia="Times New Roman"/>
          <w:b/>
          <w:lang w:eastAsia="zh-CN"/>
        </w:rPr>
        <w:lastRenderedPageBreak/>
        <w:t xml:space="preserve">ZAŁĄCZNIK </w:t>
      </w:r>
      <w:r w:rsidR="00454BE0" w:rsidRPr="00526EF2">
        <w:rPr>
          <w:rFonts w:eastAsia="Times New Roman"/>
          <w:b/>
          <w:lang w:eastAsia="zh-CN"/>
        </w:rPr>
        <w:t>nr 9</w:t>
      </w:r>
    </w:p>
    <w:p w14:paraId="2BE4BF18" w14:textId="77777777" w:rsidR="00454BE0" w:rsidRPr="00526EF2" w:rsidRDefault="00454BE0" w:rsidP="00454BE0">
      <w:pPr>
        <w:widowControl/>
        <w:spacing w:line="240" w:lineRule="auto"/>
        <w:rPr>
          <w:rFonts w:eastAsia="Times New Roman"/>
          <w:b/>
          <w:lang w:eastAsia="zh-CN"/>
        </w:rPr>
      </w:pPr>
      <w:r w:rsidRPr="00526EF2">
        <w:rPr>
          <w:rFonts w:eastAsia="Times New Roman"/>
          <w:b/>
          <w:lang w:eastAsia="zh-CN"/>
        </w:rPr>
        <w:t>Nazwa i siedziba Wykonawcy</w:t>
      </w:r>
    </w:p>
    <w:p w14:paraId="0183BF3C" w14:textId="77777777" w:rsidR="00454BE0" w:rsidRPr="00526EF2" w:rsidRDefault="00454BE0" w:rsidP="00454BE0">
      <w:pPr>
        <w:widowControl/>
        <w:spacing w:line="240" w:lineRule="auto"/>
        <w:rPr>
          <w:rFonts w:eastAsia="Times New Roman"/>
          <w:b/>
          <w:lang w:eastAsia="zh-CN"/>
        </w:rPr>
      </w:pPr>
      <w:r w:rsidRPr="00526EF2">
        <w:rPr>
          <w:rFonts w:eastAsia="Times New Roman"/>
          <w:b/>
          <w:lang w:eastAsia="zh-CN"/>
        </w:rPr>
        <w:t>……………………………….</w:t>
      </w:r>
    </w:p>
    <w:p w14:paraId="364C0729" w14:textId="77777777" w:rsidR="00454BE0" w:rsidRDefault="00454BE0" w:rsidP="00454BE0">
      <w:pPr>
        <w:widowControl/>
        <w:spacing w:line="240" w:lineRule="auto"/>
        <w:rPr>
          <w:rFonts w:eastAsia="Times New Roman"/>
          <w:b/>
          <w:lang w:eastAsia="zh-CN"/>
        </w:rPr>
      </w:pPr>
    </w:p>
    <w:p w14:paraId="1DBB89BD" w14:textId="77777777" w:rsidR="00827486" w:rsidRDefault="00827486" w:rsidP="00454BE0">
      <w:pPr>
        <w:widowControl/>
        <w:spacing w:line="240" w:lineRule="auto"/>
        <w:rPr>
          <w:rFonts w:eastAsia="Times New Roman"/>
          <w:b/>
          <w:lang w:eastAsia="zh-CN"/>
        </w:rPr>
      </w:pPr>
    </w:p>
    <w:p w14:paraId="3E9FCE6F" w14:textId="77777777" w:rsidR="00827486" w:rsidRPr="00526EF2" w:rsidRDefault="00827486" w:rsidP="00454BE0">
      <w:pPr>
        <w:widowControl/>
        <w:spacing w:line="240" w:lineRule="auto"/>
        <w:rPr>
          <w:rFonts w:eastAsia="Times New Roman"/>
          <w:b/>
          <w:lang w:eastAsia="zh-CN"/>
        </w:rPr>
      </w:pPr>
    </w:p>
    <w:p w14:paraId="13BF49B3" w14:textId="77777777" w:rsidR="00454BE0" w:rsidRPr="00526EF2" w:rsidRDefault="00454BE0" w:rsidP="00454BE0">
      <w:pPr>
        <w:widowControl/>
        <w:spacing w:line="240" w:lineRule="auto"/>
        <w:jc w:val="center"/>
        <w:rPr>
          <w:rFonts w:eastAsia="Times New Roman"/>
          <w:b/>
          <w:lang w:eastAsia="zh-CN"/>
        </w:rPr>
      </w:pPr>
      <w:r w:rsidRPr="00526EF2">
        <w:rPr>
          <w:rFonts w:eastAsia="Times New Roman"/>
          <w:b/>
          <w:lang w:eastAsia="zh-CN"/>
        </w:rPr>
        <w:t>Oświadczenie Wykonawcy w zakresie spełniania wymagań określonych w RODO</w:t>
      </w:r>
    </w:p>
    <w:p w14:paraId="2C7B158C" w14:textId="77777777" w:rsidR="00454BE0" w:rsidRDefault="00454BE0" w:rsidP="00454BE0">
      <w:pPr>
        <w:widowControl/>
        <w:spacing w:line="240" w:lineRule="auto"/>
        <w:jc w:val="center"/>
        <w:rPr>
          <w:rFonts w:eastAsia="Times New Roman"/>
          <w:lang w:eastAsia="zh-CN"/>
        </w:rPr>
      </w:pPr>
    </w:p>
    <w:p w14:paraId="08F65436" w14:textId="77777777" w:rsidR="00827486" w:rsidRPr="00A27EBF" w:rsidRDefault="00827486" w:rsidP="00827486">
      <w:pPr>
        <w:widowControl/>
        <w:spacing w:line="240" w:lineRule="auto"/>
        <w:rPr>
          <w:rFonts w:eastAsia="Times New Roman"/>
          <w:b/>
          <w:bCs/>
          <w:lang w:eastAsia="zh-CN"/>
        </w:rPr>
      </w:pPr>
      <w:r w:rsidRPr="00A27EBF">
        <w:rPr>
          <w:rFonts w:eastAsia="Times New Roman"/>
          <w:lang w:eastAsia="zh-CN"/>
        </w:rPr>
        <w:t>Jako wykonawca ubiegający się o udzielenie zamówienia w postępowaniu na realizację zadania pod nazwą:</w:t>
      </w:r>
    </w:p>
    <w:p w14:paraId="6D093F81" w14:textId="77777777" w:rsidR="00827486" w:rsidRPr="00A27EBF" w:rsidRDefault="00827486" w:rsidP="00827486">
      <w:pPr>
        <w:widowControl/>
        <w:spacing w:line="240" w:lineRule="auto"/>
        <w:rPr>
          <w:rFonts w:eastAsia="Times New Roman"/>
          <w:lang w:eastAsia="zh-CN"/>
        </w:rPr>
      </w:pPr>
    </w:p>
    <w:p w14:paraId="16D6384B" w14:textId="77777777" w:rsidR="00827486" w:rsidRPr="00A27EBF" w:rsidRDefault="00827486" w:rsidP="00827486">
      <w:pPr>
        <w:widowControl/>
        <w:jc w:val="both"/>
        <w:rPr>
          <w:rFonts w:eastAsia="Times New Roman"/>
          <w:b/>
          <w:lang w:eastAsia="zh-CN"/>
        </w:rPr>
      </w:pPr>
      <w:r w:rsidRPr="00A27EBF">
        <w:rPr>
          <w:rFonts w:eastAsia="Times New Roman"/>
          <w:b/>
          <w:lang w:eastAsia="zh-CN"/>
        </w:rPr>
        <w:t>„Świadczenie usług odbioru i zagospodarowania odpadów komunalnych powstających na nieruchomościach na terenie Miasta Chorzów”</w:t>
      </w:r>
    </w:p>
    <w:p w14:paraId="333A559C" w14:textId="77777777" w:rsidR="00827486" w:rsidRPr="00A27EBF" w:rsidRDefault="00827486" w:rsidP="00827486">
      <w:pPr>
        <w:widowControl/>
        <w:spacing w:line="240" w:lineRule="auto"/>
        <w:rPr>
          <w:rFonts w:eastAsia="Times New Roman"/>
          <w:b/>
          <w:lang w:eastAsia="zh-CN"/>
        </w:rPr>
      </w:pPr>
    </w:p>
    <w:p w14:paraId="5FF31CA2" w14:textId="77777777" w:rsidR="00827486" w:rsidRPr="00827486" w:rsidRDefault="00AB072D" w:rsidP="00827486">
      <w:pPr>
        <w:widowControl/>
        <w:spacing w:line="240" w:lineRule="auto"/>
        <w:rPr>
          <w:rFonts w:eastAsia="Times New Roman"/>
          <w:lang w:eastAsia="zh-CN"/>
        </w:rPr>
      </w:pPr>
      <w:r>
        <w:rPr>
          <w:rFonts w:eastAsia="Times New Roman"/>
          <w:lang w:eastAsia="zh-CN"/>
        </w:rPr>
        <w:t>Oświadczam, iż:</w:t>
      </w:r>
    </w:p>
    <w:tbl>
      <w:tblPr>
        <w:tblW w:w="9645" w:type="dxa"/>
        <w:tblLayout w:type="fixed"/>
        <w:tblCellMar>
          <w:left w:w="10" w:type="dxa"/>
          <w:right w:w="10" w:type="dxa"/>
        </w:tblCellMar>
        <w:tblLook w:val="0000" w:firstRow="0" w:lastRow="0" w:firstColumn="0" w:lastColumn="0" w:noHBand="0" w:noVBand="0"/>
      </w:tblPr>
      <w:tblGrid>
        <w:gridCol w:w="390"/>
        <w:gridCol w:w="7200"/>
        <w:gridCol w:w="2055"/>
      </w:tblGrid>
      <w:tr w:rsidR="00454BE0" w:rsidRPr="00827486" w14:paraId="25DCD034" w14:textId="77777777" w:rsidTr="00454BE0">
        <w:tc>
          <w:tcPr>
            <w:tcW w:w="964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9E6053" w14:textId="77777777" w:rsidR="00454BE0" w:rsidRPr="00827486" w:rsidRDefault="00454BE0" w:rsidP="00454BE0">
            <w:pPr>
              <w:widowControl/>
              <w:spacing w:line="240" w:lineRule="auto"/>
              <w:rPr>
                <w:rFonts w:eastAsia="Times New Roman"/>
                <w:iCs/>
                <w:lang w:eastAsia="zh-CN"/>
              </w:rPr>
            </w:pPr>
          </w:p>
          <w:p w14:paraId="32E21217" w14:textId="77777777" w:rsidR="00454BE0" w:rsidRPr="00827486" w:rsidRDefault="00454BE0" w:rsidP="00AB072D">
            <w:pPr>
              <w:widowControl/>
              <w:spacing w:line="240" w:lineRule="auto"/>
              <w:rPr>
                <w:rFonts w:eastAsia="Times New Roman"/>
                <w:iCs/>
                <w:lang w:eastAsia="zh-CN"/>
              </w:rPr>
            </w:pPr>
            <w:r w:rsidRPr="00827486">
              <w:rPr>
                <w:rFonts w:eastAsia="Times New Roman"/>
                <w:iCs/>
                <w:lang w:eastAsia="zh-CN"/>
              </w:rPr>
              <w:t>Wykonawca spełnia wymagania określone w RODO a w szczególności w art. 28, 29, 30, 32, 33.</w:t>
            </w:r>
          </w:p>
        </w:tc>
      </w:tr>
      <w:tr w:rsidR="00454BE0" w:rsidRPr="00AB072D" w14:paraId="402210DB"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232C182F"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1</w:t>
            </w:r>
          </w:p>
        </w:tc>
        <w:tc>
          <w:tcPr>
            <w:tcW w:w="7200" w:type="dxa"/>
            <w:tcBorders>
              <w:left w:val="single" w:sz="2" w:space="0" w:color="000000"/>
              <w:bottom w:val="single" w:sz="2" w:space="0" w:color="000000"/>
            </w:tcBorders>
            <w:tcMar>
              <w:top w:w="55" w:type="dxa"/>
              <w:left w:w="55" w:type="dxa"/>
              <w:bottom w:w="55" w:type="dxa"/>
              <w:right w:w="55" w:type="dxa"/>
            </w:tcMar>
          </w:tcPr>
          <w:p w14:paraId="6DA88CE0"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Wykonawca gwarantuje, że dostęp do powierzonych danych osobowych, których administratorem jest Zamawiający</w:t>
            </w:r>
            <w:r w:rsidR="0098421A" w:rsidRPr="00C151D5">
              <w:rPr>
                <w:rFonts w:eastAsia="Times New Roman"/>
                <w:iCs/>
                <w:lang w:eastAsia="zh-CN"/>
              </w:rPr>
              <w:t>,</w:t>
            </w:r>
            <w:r w:rsidRPr="00C151D5">
              <w:rPr>
                <w:rFonts w:eastAsia="Times New Roman"/>
                <w:iCs/>
                <w:lang w:eastAsia="zh-CN"/>
              </w:rPr>
              <w:t xml:space="preserve"> będą miały jedynie osoby upoważnione oraz Wykonawca posiada w tym zakresie stosowne procedury i jest w stanie wykazać ich stosowanie.</w:t>
            </w:r>
          </w:p>
          <w:p w14:paraId="76316A5A" w14:textId="77777777" w:rsidR="00827486" w:rsidRPr="00C151D5"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C9FDFF"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TAK/NIE</w:t>
            </w:r>
          </w:p>
        </w:tc>
      </w:tr>
      <w:tr w:rsidR="00454BE0" w:rsidRPr="00AB072D" w14:paraId="65D977A6"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75ED66A4"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2</w:t>
            </w:r>
          </w:p>
        </w:tc>
        <w:tc>
          <w:tcPr>
            <w:tcW w:w="7200" w:type="dxa"/>
            <w:tcBorders>
              <w:left w:val="single" w:sz="2" w:space="0" w:color="000000"/>
              <w:bottom w:val="single" w:sz="2" w:space="0" w:color="000000"/>
            </w:tcBorders>
            <w:tcMar>
              <w:top w:w="55" w:type="dxa"/>
              <w:left w:w="55" w:type="dxa"/>
              <w:bottom w:w="55" w:type="dxa"/>
              <w:right w:w="55" w:type="dxa"/>
            </w:tcMar>
          </w:tcPr>
          <w:p w14:paraId="2F878D8D"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Wykonawca zapewnia, że jego systemy i aplikacje informatyczne, wszystkie stacje komputerowe, na których przetwarzane są dane osobowe są zabezpieczone i spełniają wymagania określone przepisami prawa.</w:t>
            </w:r>
          </w:p>
          <w:p w14:paraId="7E4E2A51" w14:textId="77777777" w:rsidR="00827486" w:rsidRPr="00C151D5"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BA6C4D"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TAK/NIE</w:t>
            </w:r>
          </w:p>
        </w:tc>
      </w:tr>
      <w:tr w:rsidR="00454BE0" w:rsidRPr="00AB072D" w14:paraId="038A50C6"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62D0058D"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3</w:t>
            </w:r>
          </w:p>
        </w:tc>
        <w:tc>
          <w:tcPr>
            <w:tcW w:w="7200" w:type="dxa"/>
            <w:tcBorders>
              <w:left w:val="single" w:sz="2" w:space="0" w:color="000000"/>
              <w:bottom w:val="single" w:sz="2" w:space="0" w:color="000000"/>
            </w:tcBorders>
            <w:tcMar>
              <w:top w:w="55" w:type="dxa"/>
              <w:left w:w="55" w:type="dxa"/>
              <w:bottom w:w="55" w:type="dxa"/>
              <w:right w:w="55" w:type="dxa"/>
            </w:tcMar>
          </w:tcPr>
          <w:p w14:paraId="6171E1CA"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Wykonawca zapewnia, że dostęp do pomieszczeń</w:t>
            </w:r>
            <w:r w:rsidR="0098421A" w:rsidRPr="00C151D5">
              <w:rPr>
                <w:rFonts w:eastAsia="Times New Roman"/>
                <w:iCs/>
                <w:lang w:eastAsia="zh-CN"/>
              </w:rPr>
              <w:t>,</w:t>
            </w:r>
            <w:r w:rsidRPr="00C151D5">
              <w:rPr>
                <w:rFonts w:eastAsia="Times New Roman"/>
                <w:iCs/>
                <w:lang w:eastAsia="zh-CN"/>
              </w:rPr>
              <w:t xml:space="preserve"> w których przetwarzane są dane osobowe,</w:t>
            </w:r>
            <w:r w:rsidR="00C151D5" w:rsidRPr="00C151D5">
              <w:rPr>
                <w:rFonts w:eastAsia="Times New Roman"/>
                <w:iCs/>
                <w:lang w:eastAsia="zh-CN"/>
              </w:rPr>
              <w:t xml:space="preserve"> a</w:t>
            </w:r>
            <w:r w:rsidRPr="00C151D5">
              <w:rPr>
                <w:rFonts w:eastAsia="Times New Roman"/>
                <w:iCs/>
                <w:lang w:eastAsia="zh-CN"/>
              </w:rPr>
              <w:t xml:space="preserve"> których administratorem danych jest Zamawiający</w:t>
            </w:r>
            <w:r w:rsidR="00C151D5" w:rsidRPr="00C151D5">
              <w:rPr>
                <w:rFonts w:eastAsia="Times New Roman"/>
                <w:iCs/>
                <w:lang w:eastAsia="zh-CN"/>
              </w:rPr>
              <w:t>,</w:t>
            </w:r>
            <w:r w:rsidRPr="00C151D5">
              <w:rPr>
                <w:rFonts w:eastAsia="Times New Roman"/>
                <w:iCs/>
                <w:lang w:eastAsia="zh-CN"/>
              </w:rPr>
              <w:t xml:space="preserve"> jest nadzorowany tzn. uzyskanie samodzielnego dostępu do pomieszczenia jest możliwe jedynie przez osobę upoważnioną do</w:t>
            </w:r>
          </w:p>
          <w:p w14:paraId="68EFEDFA"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przetwarzania danych osobowych oraz Wykonawca posiada w tym zakresie stosowne procedury i jest w stanie wykazać ich stosowanie</w:t>
            </w:r>
          </w:p>
          <w:p w14:paraId="578989BA" w14:textId="77777777" w:rsidR="00827486" w:rsidRPr="00C151D5"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7592B7"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TAK/NIE</w:t>
            </w:r>
          </w:p>
        </w:tc>
      </w:tr>
      <w:tr w:rsidR="00454BE0" w:rsidRPr="00AB072D" w14:paraId="41CC8440"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6C496AAF"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4</w:t>
            </w:r>
          </w:p>
        </w:tc>
        <w:tc>
          <w:tcPr>
            <w:tcW w:w="7200" w:type="dxa"/>
            <w:tcBorders>
              <w:left w:val="single" w:sz="2" w:space="0" w:color="000000"/>
              <w:bottom w:val="single" w:sz="2" w:space="0" w:color="000000"/>
            </w:tcBorders>
            <w:tcMar>
              <w:top w:w="55" w:type="dxa"/>
              <w:left w:w="55" w:type="dxa"/>
              <w:bottom w:w="55" w:type="dxa"/>
              <w:right w:w="55" w:type="dxa"/>
            </w:tcMar>
          </w:tcPr>
          <w:p w14:paraId="578EA299"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Przetwarzający zapewnia</w:t>
            </w:r>
            <w:r w:rsidR="00C151D5" w:rsidRPr="00C151D5">
              <w:rPr>
                <w:rFonts w:eastAsia="Times New Roman"/>
                <w:iCs/>
                <w:lang w:eastAsia="zh-CN"/>
              </w:rPr>
              <w:t>, że w przypadku konieczności zastosowania</w:t>
            </w:r>
            <w:r w:rsidRPr="00C151D5">
              <w:rPr>
                <w:rFonts w:eastAsia="Times New Roman"/>
                <w:iCs/>
                <w:lang w:eastAsia="zh-CN"/>
              </w:rPr>
              <w:t xml:space="preserve"> połączeni</w:t>
            </w:r>
            <w:r w:rsidR="00C151D5" w:rsidRPr="00C151D5">
              <w:rPr>
                <w:rFonts w:eastAsia="Times New Roman"/>
                <w:iCs/>
                <w:lang w:eastAsia="zh-CN"/>
              </w:rPr>
              <w:t>a</w:t>
            </w:r>
            <w:r w:rsidRPr="00C151D5">
              <w:rPr>
                <w:rFonts w:eastAsia="Times New Roman"/>
                <w:iCs/>
                <w:lang w:eastAsia="zh-CN"/>
              </w:rPr>
              <w:t xml:space="preserve"> zdalnego dostępu do systemu informatycznego</w:t>
            </w:r>
            <w:r w:rsidR="00C151D5" w:rsidRPr="00C151D5">
              <w:rPr>
                <w:rFonts w:eastAsia="Times New Roman"/>
                <w:iCs/>
                <w:lang w:eastAsia="zh-CN"/>
              </w:rPr>
              <w:t xml:space="preserve"> Zamawiającego, odbędzie się to</w:t>
            </w:r>
            <w:r w:rsidRPr="00C151D5">
              <w:rPr>
                <w:rFonts w:eastAsia="Times New Roman"/>
                <w:iCs/>
                <w:lang w:eastAsia="zh-CN"/>
              </w:rPr>
              <w:t xml:space="preserve"> w sposób bezpieczny</w:t>
            </w:r>
            <w:r w:rsidR="0098421A" w:rsidRPr="00C151D5">
              <w:rPr>
                <w:rFonts w:eastAsia="Times New Roman"/>
                <w:iCs/>
                <w:lang w:eastAsia="zh-CN"/>
              </w:rPr>
              <w:t>,</w:t>
            </w:r>
            <w:r w:rsidRPr="00C151D5">
              <w:rPr>
                <w:rFonts w:eastAsia="Times New Roman"/>
                <w:iCs/>
                <w:lang w:eastAsia="zh-CN"/>
              </w:rPr>
              <w:t xml:space="preserve"> szyfrowanym kanałem.</w:t>
            </w:r>
          </w:p>
          <w:p w14:paraId="1600BE7F" w14:textId="77777777" w:rsidR="00827486" w:rsidRPr="00C151D5"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98CBBB"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TAK/NIE</w:t>
            </w:r>
          </w:p>
        </w:tc>
      </w:tr>
      <w:tr w:rsidR="00454BE0" w:rsidRPr="00827486" w14:paraId="1F8FD56E" w14:textId="77777777" w:rsidTr="00454BE0">
        <w:tc>
          <w:tcPr>
            <w:tcW w:w="390" w:type="dxa"/>
            <w:tcBorders>
              <w:left w:val="single" w:sz="2" w:space="0" w:color="000000"/>
              <w:bottom w:val="single" w:sz="2" w:space="0" w:color="000000"/>
            </w:tcBorders>
            <w:tcMar>
              <w:top w:w="55" w:type="dxa"/>
              <w:left w:w="55" w:type="dxa"/>
              <w:bottom w:w="55" w:type="dxa"/>
              <w:right w:w="55" w:type="dxa"/>
            </w:tcMar>
          </w:tcPr>
          <w:p w14:paraId="5DFA5162"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lastRenderedPageBreak/>
              <w:t>5</w:t>
            </w:r>
          </w:p>
        </w:tc>
        <w:tc>
          <w:tcPr>
            <w:tcW w:w="7200" w:type="dxa"/>
            <w:tcBorders>
              <w:left w:val="single" w:sz="2" w:space="0" w:color="000000"/>
              <w:bottom w:val="single" w:sz="2" w:space="0" w:color="000000"/>
            </w:tcBorders>
            <w:tcMar>
              <w:top w:w="55" w:type="dxa"/>
              <w:left w:w="55" w:type="dxa"/>
              <w:bottom w:w="55" w:type="dxa"/>
              <w:right w:w="55" w:type="dxa"/>
            </w:tcMar>
          </w:tcPr>
          <w:p w14:paraId="6710F70A" w14:textId="77777777" w:rsidR="00454BE0" w:rsidRPr="00C151D5" w:rsidRDefault="00454BE0" w:rsidP="00454BE0">
            <w:pPr>
              <w:widowControl/>
              <w:spacing w:line="240" w:lineRule="auto"/>
              <w:rPr>
                <w:rFonts w:eastAsia="Times New Roman"/>
                <w:iCs/>
                <w:lang w:eastAsia="zh-CN"/>
              </w:rPr>
            </w:pPr>
            <w:r w:rsidRPr="00C151D5">
              <w:rPr>
                <w:rFonts w:eastAsia="Times New Roman"/>
                <w:iCs/>
                <w:lang w:eastAsia="zh-CN"/>
              </w:rPr>
              <w:t>Wykonawca zapewnia pełną integrację pomiędzy dostarczanym oprogramowaniem a systemem teleinformatycznym Zamawiającego zgodnie z SIWZ.</w:t>
            </w:r>
          </w:p>
          <w:p w14:paraId="10E21DB1" w14:textId="77777777" w:rsidR="00827486" w:rsidRPr="00C151D5" w:rsidRDefault="00827486" w:rsidP="00454BE0">
            <w:pPr>
              <w:widowControl/>
              <w:spacing w:line="240" w:lineRule="auto"/>
              <w:rPr>
                <w:rFonts w:eastAsia="Times New Roman"/>
                <w:iCs/>
                <w:lang w:eastAsia="zh-CN"/>
              </w:rPr>
            </w:pPr>
          </w:p>
        </w:tc>
        <w:tc>
          <w:tcPr>
            <w:tcW w:w="2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99C7B9" w14:textId="77777777" w:rsidR="00454BE0" w:rsidRPr="00827486" w:rsidRDefault="00454BE0" w:rsidP="00454BE0">
            <w:pPr>
              <w:widowControl/>
              <w:spacing w:line="240" w:lineRule="auto"/>
              <w:rPr>
                <w:rFonts w:eastAsia="Times New Roman"/>
                <w:iCs/>
                <w:lang w:eastAsia="zh-CN"/>
              </w:rPr>
            </w:pPr>
            <w:r w:rsidRPr="00C151D5">
              <w:rPr>
                <w:rFonts w:eastAsia="Times New Roman"/>
                <w:iCs/>
                <w:lang w:eastAsia="zh-CN"/>
              </w:rPr>
              <w:t>TAK/NIE</w:t>
            </w:r>
          </w:p>
        </w:tc>
      </w:tr>
    </w:tbl>
    <w:p w14:paraId="6BFBB2E7" w14:textId="77777777" w:rsidR="00454BE0" w:rsidRDefault="00454BE0" w:rsidP="00454BE0">
      <w:pPr>
        <w:widowControl/>
        <w:spacing w:line="240" w:lineRule="auto"/>
        <w:rPr>
          <w:rFonts w:eastAsia="Times New Roman"/>
          <w:iCs/>
          <w:lang w:eastAsia="zh-CN"/>
        </w:rPr>
      </w:pPr>
    </w:p>
    <w:p w14:paraId="320B2EDF" w14:textId="77777777" w:rsidR="00827486" w:rsidRPr="00827486" w:rsidRDefault="00827486" w:rsidP="00454BE0">
      <w:pPr>
        <w:widowControl/>
        <w:spacing w:line="240" w:lineRule="auto"/>
        <w:rPr>
          <w:rFonts w:eastAsia="Times New Roman"/>
          <w:iCs/>
          <w:lang w:eastAsia="zh-CN"/>
        </w:rPr>
      </w:pPr>
    </w:p>
    <w:p w14:paraId="7211EAAA"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Zaznaczenie co najmniej jednej odpowiedzi „NIE” jest równoznaczne z niespełnieniem przez</w:t>
      </w:r>
    </w:p>
    <w:p w14:paraId="34646ACD"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Wykonawcę wymagań dotyczących bezpieczeństwa informacji i oferta podlega odrzuceniu z przyczyn formalnych.</w:t>
      </w:r>
    </w:p>
    <w:p w14:paraId="0B621BCF" w14:textId="77777777" w:rsidR="00454BE0" w:rsidRPr="00827486" w:rsidRDefault="00454BE0" w:rsidP="00454BE0">
      <w:pPr>
        <w:widowControl/>
        <w:spacing w:line="240" w:lineRule="auto"/>
        <w:rPr>
          <w:rFonts w:eastAsia="Times New Roman"/>
          <w:iCs/>
          <w:lang w:eastAsia="zh-CN"/>
        </w:rPr>
      </w:pPr>
    </w:p>
    <w:p w14:paraId="4DD185CD" w14:textId="77777777" w:rsidR="00454BE0" w:rsidRPr="00827486" w:rsidRDefault="00454BE0" w:rsidP="00454BE0">
      <w:pPr>
        <w:widowControl/>
        <w:spacing w:line="240" w:lineRule="auto"/>
        <w:rPr>
          <w:rFonts w:eastAsia="Times New Roman"/>
          <w:iCs/>
          <w:lang w:eastAsia="zh-CN"/>
        </w:rPr>
      </w:pPr>
      <w:r w:rsidRPr="00827486">
        <w:rPr>
          <w:rFonts w:eastAsia="Times New Roman"/>
          <w:iCs/>
          <w:lang w:eastAsia="zh-CN"/>
        </w:rPr>
        <w:t>Oświadczam, że zapoznałem się z wymaganiami w zakresie bezpieczeństwa informacji</w:t>
      </w:r>
      <w:r w:rsidR="00827486">
        <w:rPr>
          <w:rFonts w:eastAsia="Times New Roman"/>
          <w:iCs/>
          <w:lang w:eastAsia="zh-CN"/>
        </w:rPr>
        <w:t xml:space="preserve"> </w:t>
      </w:r>
      <w:r w:rsidRPr="00827486">
        <w:rPr>
          <w:rFonts w:eastAsia="Times New Roman"/>
          <w:iCs/>
          <w:lang w:eastAsia="zh-CN"/>
        </w:rPr>
        <w:t>i nie wnoszę do nich zastrzeżeń.</w:t>
      </w:r>
    </w:p>
    <w:p w14:paraId="7A06ECC0" w14:textId="77777777" w:rsidR="00454BE0" w:rsidRPr="00827486" w:rsidRDefault="00454BE0" w:rsidP="00454BE0">
      <w:pPr>
        <w:widowControl/>
        <w:spacing w:line="240" w:lineRule="auto"/>
        <w:rPr>
          <w:rFonts w:eastAsia="Times New Roman"/>
          <w:iCs/>
          <w:lang w:eastAsia="zh-CN"/>
        </w:rPr>
      </w:pPr>
    </w:p>
    <w:p w14:paraId="76B57570" w14:textId="77777777" w:rsidR="00454BE0" w:rsidRDefault="00454BE0" w:rsidP="00454BE0">
      <w:pPr>
        <w:widowControl/>
        <w:spacing w:line="240" w:lineRule="auto"/>
        <w:rPr>
          <w:rFonts w:eastAsia="Times New Roman"/>
          <w:lang w:eastAsia="zh-CN"/>
        </w:rPr>
      </w:pPr>
    </w:p>
    <w:p w14:paraId="2A6734E9" w14:textId="77777777" w:rsidR="00AB072D" w:rsidRDefault="00454BE0" w:rsidP="00AB072D">
      <w:pPr>
        <w:widowControl/>
        <w:suppressAutoHyphens w:val="0"/>
        <w:spacing w:line="240" w:lineRule="auto"/>
        <w:ind w:right="357"/>
        <w:jc w:val="right"/>
        <w:rPr>
          <w:rFonts w:eastAsia="Arial"/>
          <w:lang w:eastAsia="zh-CN"/>
        </w:rPr>
      </w:pPr>
      <w:r w:rsidRPr="00A27EBF">
        <w:rPr>
          <w:rFonts w:eastAsia="Arial"/>
          <w:lang w:eastAsia="zh-CN"/>
        </w:rPr>
        <w:t>…………………………………</w:t>
      </w:r>
    </w:p>
    <w:p w14:paraId="5465A5C9" w14:textId="77777777" w:rsidR="00AB072D" w:rsidRDefault="00454BE0" w:rsidP="00AB072D">
      <w:pPr>
        <w:widowControl/>
        <w:suppressAutoHyphens w:val="0"/>
        <w:spacing w:line="240" w:lineRule="auto"/>
        <w:ind w:right="357"/>
        <w:jc w:val="right"/>
        <w:rPr>
          <w:rFonts w:eastAsia="Times New Roman"/>
          <w:lang w:eastAsia="zh-CN"/>
        </w:rPr>
      </w:pPr>
      <w:r w:rsidRPr="00A27EBF">
        <w:rPr>
          <w:rFonts w:eastAsia="Times New Roman"/>
          <w:lang w:eastAsia="zh-CN"/>
        </w:rPr>
        <w:t>podpis opatrzony pieczęcią imienną lub</w:t>
      </w:r>
    </w:p>
    <w:p w14:paraId="5A95F360" w14:textId="77777777" w:rsidR="00AB072D" w:rsidRDefault="00454BE0" w:rsidP="00AB072D">
      <w:pPr>
        <w:widowControl/>
        <w:suppressAutoHyphens w:val="0"/>
        <w:spacing w:line="240" w:lineRule="auto"/>
        <w:ind w:right="357"/>
        <w:jc w:val="right"/>
        <w:rPr>
          <w:rFonts w:eastAsia="Times New Roman"/>
          <w:lang w:eastAsia="zh-CN"/>
        </w:rPr>
      </w:pPr>
      <w:r w:rsidRPr="00A27EBF">
        <w:rPr>
          <w:rFonts w:eastAsia="Times New Roman"/>
          <w:lang w:eastAsia="zh-CN"/>
        </w:rPr>
        <w:t>czytelny podpis (z podaniem imienia i nazwiska)</w:t>
      </w:r>
    </w:p>
    <w:p w14:paraId="45A67E2B" w14:textId="77777777" w:rsidR="00454BE0" w:rsidRPr="00A27EBF" w:rsidRDefault="00454BE0" w:rsidP="00AB072D">
      <w:pPr>
        <w:widowControl/>
        <w:suppressAutoHyphens w:val="0"/>
        <w:spacing w:line="240" w:lineRule="auto"/>
        <w:ind w:right="357"/>
        <w:jc w:val="right"/>
        <w:rPr>
          <w:rFonts w:eastAsia="Times New Roman"/>
          <w:lang w:eastAsia="zh-CN"/>
        </w:rPr>
      </w:pPr>
      <w:r w:rsidRPr="00A27EBF">
        <w:rPr>
          <w:rFonts w:eastAsia="Times New Roman"/>
          <w:lang w:eastAsia="zh-CN"/>
        </w:rPr>
        <w:t xml:space="preserve">osoby upoważnionej do </w:t>
      </w:r>
      <w:r w:rsidR="00827486">
        <w:rPr>
          <w:rFonts w:eastAsia="Times New Roman"/>
          <w:lang w:eastAsia="zh-CN"/>
        </w:rPr>
        <w:t>złożenia oświadczenia</w:t>
      </w:r>
    </w:p>
    <w:p w14:paraId="1F431EBA" w14:textId="77777777" w:rsidR="00673849" w:rsidRPr="00A27EBF" w:rsidRDefault="00454BE0" w:rsidP="00787B73">
      <w:pPr>
        <w:jc w:val="right"/>
        <w:rPr>
          <w:rFonts w:eastAsia="Times New Roman"/>
          <w:b/>
          <w:lang w:eastAsia="zh-CN"/>
        </w:rPr>
      </w:pPr>
      <w:r w:rsidRPr="00A27EBF">
        <w:rPr>
          <w:rFonts w:eastAsia="Times New Roman"/>
          <w:lang w:eastAsia="zh-CN"/>
        </w:rPr>
        <w:br w:type="page"/>
      </w:r>
      <w:bookmarkStart w:id="0" w:name="_Toc423433175"/>
      <w:r w:rsidR="00AB072D" w:rsidRPr="00193575">
        <w:rPr>
          <w:rFonts w:eastAsia="Times New Roman"/>
          <w:b/>
          <w:lang w:eastAsia="zh-CN"/>
        </w:rPr>
        <w:lastRenderedPageBreak/>
        <w:t xml:space="preserve">ZAŁĄCZNIK </w:t>
      </w:r>
      <w:r w:rsidR="00673849" w:rsidRPr="00193575">
        <w:rPr>
          <w:rFonts w:eastAsia="Times New Roman"/>
          <w:b/>
          <w:lang w:eastAsia="zh-CN"/>
        </w:rPr>
        <w:t>nr 5</w:t>
      </w:r>
    </w:p>
    <w:p w14:paraId="6CFE76A5" w14:textId="77777777" w:rsidR="00673849" w:rsidRPr="00A27EBF" w:rsidRDefault="00DE1DEA" w:rsidP="00673849">
      <w:pPr>
        <w:keepNext/>
        <w:widowControl/>
        <w:numPr>
          <w:ilvl w:val="1"/>
          <w:numId w:val="0"/>
        </w:numPr>
        <w:tabs>
          <w:tab w:val="left" w:pos="0"/>
          <w:tab w:val="left" w:pos="576"/>
        </w:tabs>
        <w:spacing w:line="240" w:lineRule="auto"/>
        <w:jc w:val="center"/>
        <w:outlineLvl w:val="1"/>
        <w:rPr>
          <w:rFonts w:eastAsia="Times New Roman"/>
          <w:b/>
          <w:lang w:eastAsia="zh-CN"/>
        </w:rPr>
      </w:pPr>
      <w:r>
        <w:rPr>
          <w:rFonts w:eastAsia="Times New Roman"/>
          <w:b/>
          <w:lang w:eastAsia="zh-CN"/>
        </w:rPr>
        <w:t>INSTRUKCJA DLA</w:t>
      </w:r>
      <w:r w:rsidR="00673849" w:rsidRPr="00A27EBF">
        <w:rPr>
          <w:rFonts w:eastAsia="Times New Roman"/>
          <w:b/>
          <w:lang w:eastAsia="zh-CN"/>
        </w:rPr>
        <w:t xml:space="preserve"> WYKONAWCÓW</w:t>
      </w:r>
    </w:p>
    <w:p w14:paraId="791A972B" w14:textId="77777777" w:rsidR="00673849" w:rsidRPr="007B1DDD" w:rsidRDefault="00673849" w:rsidP="00673849">
      <w:pPr>
        <w:widowControl/>
        <w:spacing w:line="240" w:lineRule="auto"/>
        <w:jc w:val="center"/>
        <w:rPr>
          <w:rFonts w:eastAsia="Times New Roman"/>
          <w:lang w:eastAsia="zh-CN"/>
        </w:rPr>
      </w:pPr>
      <w:r w:rsidRPr="007B1DDD">
        <w:rPr>
          <w:rFonts w:eastAsia="Times New Roman"/>
          <w:b/>
          <w:lang w:eastAsia="zh-CN"/>
        </w:rPr>
        <w:t>w procedurze o wartości przekraczającej progi unijne</w:t>
      </w:r>
    </w:p>
    <w:p w14:paraId="0C2636F3" w14:textId="77777777" w:rsidR="00673849" w:rsidRDefault="00673849" w:rsidP="00673849">
      <w:pPr>
        <w:widowControl/>
        <w:spacing w:line="240" w:lineRule="auto"/>
        <w:jc w:val="center"/>
        <w:rPr>
          <w:rFonts w:eastAsia="Times New Roman"/>
          <w:b/>
          <w:lang w:eastAsia="zh-CN"/>
        </w:rPr>
      </w:pPr>
      <w:r w:rsidRPr="007B1DDD">
        <w:rPr>
          <w:rFonts w:eastAsia="Times New Roman"/>
          <w:b/>
          <w:lang w:eastAsia="zh-CN"/>
        </w:rPr>
        <w:t xml:space="preserve">(kwota określona w przepisach wydanych na podstawie </w:t>
      </w:r>
      <w:r w:rsidRPr="00F046E4">
        <w:rPr>
          <w:rFonts w:eastAsia="Times New Roman"/>
          <w:b/>
          <w:lang w:eastAsia="zh-CN"/>
        </w:rPr>
        <w:t>art. 11 ust. 8</w:t>
      </w:r>
      <w:r w:rsidRPr="007B1DDD">
        <w:rPr>
          <w:rFonts w:eastAsia="Times New Roman"/>
          <w:b/>
          <w:lang w:eastAsia="zh-CN"/>
        </w:rPr>
        <w:t xml:space="preserve"> ustawy </w:t>
      </w:r>
      <w:proofErr w:type="spellStart"/>
      <w:r w:rsidRPr="007B1DDD">
        <w:rPr>
          <w:rFonts w:eastAsia="Times New Roman"/>
          <w:b/>
          <w:lang w:eastAsia="zh-CN"/>
        </w:rPr>
        <w:t>Pzp</w:t>
      </w:r>
      <w:proofErr w:type="spellEnd"/>
      <w:r w:rsidRPr="007B1DDD">
        <w:rPr>
          <w:rFonts w:eastAsia="Times New Roman"/>
          <w:b/>
          <w:lang w:eastAsia="zh-CN"/>
        </w:rPr>
        <w:t>)</w:t>
      </w:r>
    </w:p>
    <w:p w14:paraId="3116B22A" w14:textId="77777777" w:rsidR="00673849" w:rsidRPr="00A27EBF" w:rsidRDefault="00673849" w:rsidP="00673849">
      <w:pPr>
        <w:widowControl/>
        <w:spacing w:line="240" w:lineRule="auto"/>
        <w:jc w:val="center"/>
        <w:rPr>
          <w:rFonts w:eastAsia="Times New Roman"/>
          <w:b/>
          <w:lang w:eastAsia="zh-CN"/>
        </w:rPr>
      </w:pPr>
    </w:p>
    <w:p w14:paraId="4EBDBD57" w14:textId="77777777" w:rsidR="0037448B" w:rsidRPr="00A27EBF" w:rsidRDefault="00673849" w:rsidP="00673849">
      <w:pPr>
        <w:widowControl/>
        <w:spacing w:line="240" w:lineRule="auto"/>
        <w:jc w:val="both"/>
        <w:rPr>
          <w:rFonts w:eastAsia="Times New Roman"/>
          <w:lang w:eastAsia="zh-CN"/>
        </w:rPr>
      </w:pPr>
      <w:r w:rsidRPr="00A27EBF">
        <w:rPr>
          <w:rFonts w:eastAsia="Times New Roman"/>
          <w:lang w:eastAsia="zh-CN"/>
        </w:rPr>
        <w:t xml:space="preserve">załącznik do </w:t>
      </w:r>
      <w:r w:rsidR="00D05606">
        <w:rPr>
          <w:rFonts w:eastAsia="Times New Roman"/>
          <w:lang w:eastAsia="zh-CN"/>
        </w:rPr>
        <w:t>Specyfikacji Istotnych Warunków Zamówienia</w:t>
      </w:r>
      <w:r w:rsidRPr="00A27EBF">
        <w:rPr>
          <w:rFonts w:eastAsia="Times New Roman"/>
          <w:lang w:eastAsia="zh-CN"/>
        </w:rPr>
        <w:t xml:space="preserve"> dla przetargów w trybie nieograniczonym ogłaszanych przez Miasto Chorzów prowadzonych przez Wydział Usług Komunalnych</w:t>
      </w:r>
      <w:r w:rsidR="00DE1DEA">
        <w:rPr>
          <w:rFonts w:eastAsia="Times New Roman"/>
          <w:lang w:eastAsia="zh-CN"/>
        </w:rPr>
        <w:t xml:space="preserve"> </w:t>
      </w:r>
      <w:r w:rsidR="00DE1DEA" w:rsidRPr="00CE5673">
        <w:rPr>
          <w:rFonts w:eastAsia="Times New Roman"/>
          <w:lang w:eastAsia="zh-CN"/>
        </w:rPr>
        <w:t>i Ekologii</w:t>
      </w:r>
      <w:r w:rsidRPr="00CE5673">
        <w:rPr>
          <w:rFonts w:eastAsia="Times New Roman"/>
          <w:lang w:eastAsia="zh-CN"/>
        </w:rPr>
        <w:t>.</w:t>
      </w:r>
    </w:p>
    <w:p w14:paraId="60158267" w14:textId="77777777" w:rsidR="001E39DE" w:rsidRPr="00A27EBF" w:rsidRDefault="001E39DE" w:rsidP="00673849">
      <w:pPr>
        <w:widowControl/>
        <w:spacing w:line="240" w:lineRule="auto"/>
        <w:jc w:val="both"/>
        <w:rPr>
          <w:rFonts w:eastAsia="Times New Roman"/>
          <w:lang w:eastAsia="zh-CN"/>
        </w:rPr>
      </w:pPr>
    </w:p>
    <w:p w14:paraId="3438946B" w14:textId="77777777" w:rsidR="001E39DE" w:rsidRPr="00A27EBF" w:rsidRDefault="001E39DE" w:rsidP="0035691E">
      <w:pPr>
        <w:pStyle w:val="Akapitzlist"/>
        <w:widowControl/>
        <w:numPr>
          <w:ilvl w:val="0"/>
          <w:numId w:val="20"/>
        </w:numPr>
        <w:tabs>
          <w:tab w:val="left" w:pos="720"/>
        </w:tabs>
        <w:spacing w:line="240" w:lineRule="auto"/>
        <w:jc w:val="both"/>
        <w:rPr>
          <w:rFonts w:eastAsia="Times New Roman"/>
          <w:b/>
          <w:lang w:eastAsia="zh-CN"/>
        </w:rPr>
      </w:pPr>
      <w:r w:rsidRPr="00A27EBF">
        <w:rPr>
          <w:rFonts w:eastAsia="Times New Roman"/>
          <w:b/>
          <w:lang w:eastAsia="zh-CN"/>
        </w:rPr>
        <w:t>Nazwa i adres Zamawiającego</w:t>
      </w:r>
    </w:p>
    <w:p w14:paraId="79A28F08"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Miasto Chorzów – Miasto na prawach powiatu</w:t>
      </w:r>
    </w:p>
    <w:p w14:paraId="6C560EA7"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Urząd Miasta Chorzów</w:t>
      </w:r>
    </w:p>
    <w:p w14:paraId="3C7D1A79"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Biuro Zamówień Publicznych</w:t>
      </w:r>
    </w:p>
    <w:p w14:paraId="266D6CE6"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Rynek 1</w:t>
      </w:r>
    </w:p>
    <w:p w14:paraId="4EF77E55" w14:textId="77777777" w:rsidR="001E39DE" w:rsidRPr="00A27EBF" w:rsidRDefault="001E39DE" w:rsidP="001E39DE">
      <w:pPr>
        <w:pStyle w:val="Akapitzlist"/>
        <w:widowControl/>
        <w:spacing w:line="240" w:lineRule="auto"/>
        <w:ind w:left="709"/>
        <w:jc w:val="both"/>
        <w:rPr>
          <w:rFonts w:eastAsia="Times New Roman"/>
          <w:lang w:eastAsia="zh-CN"/>
        </w:rPr>
      </w:pPr>
      <w:r w:rsidRPr="00A27EBF">
        <w:rPr>
          <w:rFonts w:eastAsia="Times New Roman"/>
          <w:lang w:eastAsia="zh-CN"/>
        </w:rPr>
        <w:t>41-500 Chorzów</w:t>
      </w:r>
    </w:p>
    <w:p w14:paraId="07B6675D" w14:textId="77777777" w:rsidR="001E39DE" w:rsidRPr="00A27EBF" w:rsidRDefault="001E39DE" w:rsidP="001E39DE">
      <w:pPr>
        <w:widowControl/>
        <w:spacing w:line="240" w:lineRule="auto"/>
        <w:jc w:val="both"/>
        <w:rPr>
          <w:rFonts w:eastAsia="Times New Roman"/>
          <w:lang w:eastAsia="zh-CN"/>
        </w:rPr>
      </w:pPr>
    </w:p>
    <w:p w14:paraId="7BA7FE26" w14:textId="77777777" w:rsidR="00673849" w:rsidRPr="00A27EBF" w:rsidRDefault="00673849" w:rsidP="0035691E">
      <w:pPr>
        <w:pStyle w:val="Akapitzlist"/>
        <w:widowControl/>
        <w:numPr>
          <w:ilvl w:val="0"/>
          <w:numId w:val="20"/>
        </w:numPr>
        <w:tabs>
          <w:tab w:val="left" w:pos="720"/>
        </w:tabs>
        <w:spacing w:line="240" w:lineRule="auto"/>
        <w:jc w:val="both"/>
        <w:rPr>
          <w:rFonts w:eastAsia="Times New Roman"/>
          <w:lang w:eastAsia="zh-CN"/>
        </w:rPr>
      </w:pPr>
      <w:r w:rsidRPr="00A27EBF">
        <w:rPr>
          <w:rFonts w:eastAsia="Times New Roman"/>
          <w:b/>
          <w:lang w:eastAsia="zh-CN"/>
        </w:rPr>
        <w:t>Tryb udzielenia zamówienia.</w:t>
      </w:r>
    </w:p>
    <w:p w14:paraId="76CDEDD0" w14:textId="77777777" w:rsidR="0037448B" w:rsidRPr="00A27EBF" w:rsidRDefault="00673849" w:rsidP="00673849">
      <w:pPr>
        <w:widowControl/>
        <w:spacing w:line="240" w:lineRule="auto"/>
        <w:jc w:val="both"/>
        <w:rPr>
          <w:rFonts w:eastAsia="Times New Roman"/>
          <w:lang w:eastAsia="zh-CN"/>
        </w:rPr>
      </w:pPr>
      <w:r w:rsidRPr="00A27EBF">
        <w:rPr>
          <w:rFonts w:eastAsia="Times New Roman"/>
          <w:lang w:eastAsia="zh-CN"/>
        </w:rPr>
        <w:t>Postępowanie o udzielenie zamówienia publicznego jest prowadzone w trybie przetargu nieograniczonego w rozumieniu art. 10 oraz 39 do 46 ust. 1 ustawy z dnia 29 stycznia 2004 roku Prawo zamówień publicznych (tj</w:t>
      </w:r>
      <w:r w:rsidR="00862BDE">
        <w:rPr>
          <w:rFonts w:eastAsia="Times New Roman"/>
          <w:lang w:eastAsia="zh-CN"/>
        </w:rPr>
        <w:t>.</w:t>
      </w:r>
      <w:r w:rsidRPr="00A27EBF">
        <w:rPr>
          <w:rFonts w:eastAsia="Times New Roman"/>
          <w:lang w:eastAsia="zh-CN"/>
        </w:rPr>
        <w:t xml:space="preserve"> Dz.U.201</w:t>
      </w:r>
      <w:r w:rsidR="00862BDE">
        <w:rPr>
          <w:rFonts w:eastAsia="Times New Roman"/>
          <w:lang w:eastAsia="zh-CN"/>
        </w:rPr>
        <w:t>9</w:t>
      </w:r>
      <w:r w:rsidRPr="00A27EBF">
        <w:rPr>
          <w:rFonts w:eastAsia="Times New Roman"/>
          <w:lang w:eastAsia="zh-CN"/>
        </w:rPr>
        <w:t>.</w:t>
      </w:r>
      <w:r w:rsidR="00862BDE">
        <w:rPr>
          <w:rFonts w:eastAsia="Times New Roman"/>
          <w:lang w:eastAsia="zh-CN"/>
        </w:rPr>
        <w:t>1843</w:t>
      </w:r>
      <w:r w:rsidRPr="00A27EBF">
        <w:rPr>
          <w:rFonts w:eastAsia="Times New Roman"/>
          <w:lang w:eastAsia="zh-CN"/>
        </w:rPr>
        <w:t>), zwaną dalej „</w:t>
      </w:r>
      <w:proofErr w:type="spellStart"/>
      <w:r w:rsidRPr="00A27EBF">
        <w:rPr>
          <w:rFonts w:eastAsia="Times New Roman"/>
          <w:lang w:eastAsia="zh-CN"/>
        </w:rPr>
        <w:t>Pzp</w:t>
      </w:r>
      <w:proofErr w:type="spellEnd"/>
      <w:r w:rsidRPr="00A27EBF">
        <w:rPr>
          <w:rFonts w:eastAsia="Times New Roman"/>
          <w:lang w:eastAsia="zh-CN"/>
        </w:rPr>
        <w:t>”.</w:t>
      </w:r>
    </w:p>
    <w:p w14:paraId="55294810" w14:textId="77777777" w:rsidR="00673849" w:rsidRPr="00A27EBF" w:rsidRDefault="00673849" w:rsidP="00673849">
      <w:pPr>
        <w:widowControl/>
        <w:spacing w:line="240" w:lineRule="auto"/>
        <w:jc w:val="both"/>
        <w:rPr>
          <w:rFonts w:eastAsia="Times New Roman"/>
          <w:lang w:eastAsia="zh-CN"/>
        </w:rPr>
      </w:pPr>
      <w:r w:rsidRPr="00A27EBF">
        <w:rPr>
          <w:rFonts w:eastAsia="Times New Roman"/>
          <w:lang w:eastAsia="zh-CN"/>
        </w:rPr>
        <w:t>W sprawach nie uregulowanych niniejsz</w:t>
      </w:r>
      <w:r w:rsidR="00D05606">
        <w:rPr>
          <w:rFonts w:eastAsia="Times New Roman"/>
          <w:lang w:eastAsia="zh-CN"/>
        </w:rPr>
        <w:t>ej</w:t>
      </w:r>
      <w:r w:rsidRPr="00A27EBF">
        <w:rPr>
          <w:rFonts w:eastAsia="Times New Roman"/>
          <w:lang w:eastAsia="zh-CN"/>
        </w:rPr>
        <w:t xml:space="preserve"> </w:t>
      </w:r>
      <w:r w:rsidR="00D05606">
        <w:rPr>
          <w:rFonts w:eastAsia="Times New Roman"/>
          <w:lang w:eastAsia="zh-CN"/>
        </w:rPr>
        <w:t>SIWZ</w:t>
      </w:r>
      <w:r w:rsidRPr="00A27EBF">
        <w:rPr>
          <w:rFonts w:eastAsia="Times New Roman"/>
          <w:lang w:eastAsia="zh-CN"/>
        </w:rPr>
        <w:t xml:space="preserve"> bądź w sytuacji rozbieżności postanowień </w:t>
      </w:r>
      <w:r w:rsidR="00D05606">
        <w:rPr>
          <w:rFonts w:eastAsia="Times New Roman"/>
          <w:lang w:eastAsia="zh-CN"/>
        </w:rPr>
        <w:t>SIWZ</w:t>
      </w:r>
      <w:r w:rsidRPr="00A27EBF">
        <w:rPr>
          <w:rFonts w:eastAsia="Times New Roman"/>
          <w:lang w:eastAsia="zh-CN"/>
        </w:rPr>
        <w:t xml:space="preserve"> w stosunku do </w:t>
      </w:r>
      <w:proofErr w:type="spellStart"/>
      <w:r w:rsidR="00862BDE" w:rsidRPr="00D05606">
        <w:rPr>
          <w:rFonts w:eastAsia="Times New Roman"/>
          <w:lang w:eastAsia="zh-CN"/>
        </w:rPr>
        <w:t>Pzp</w:t>
      </w:r>
      <w:proofErr w:type="spellEnd"/>
      <w:r w:rsidRPr="00D05606">
        <w:rPr>
          <w:rFonts w:eastAsia="Times New Roman"/>
          <w:lang w:eastAsia="zh-CN"/>
        </w:rPr>
        <w:t xml:space="preserve">, odpowiednie zastosowanie i nadrzędne znaczenie mają przepisy </w:t>
      </w:r>
      <w:proofErr w:type="spellStart"/>
      <w:r w:rsidR="00862BDE" w:rsidRPr="00D05606">
        <w:rPr>
          <w:rFonts w:eastAsia="Times New Roman"/>
          <w:lang w:eastAsia="zh-CN"/>
        </w:rPr>
        <w:t>Pzp</w:t>
      </w:r>
      <w:proofErr w:type="spellEnd"/>
      <w:r w:rsidR="00862BDE" w:rsidRPr="00D05606">
        <w:rPr>
          <w:rFonts w:eastAsia="Times New Roman"/>
          <w:lang w:eastAsia="zh-CN"/>
        </w:rPr>
        <w:t xml:space="preserve"> </w:t>
      </w:r>
      <w:r w:rsidRPr="00D05606">
        <w:rPr>
          <w:rFonts w:eastAsia="Times New Roman"/>
          <w:lang w:eastAsia="zh-CN"/>
        </w:rPr>
        <w:t>oraz przepisy wykonawcze wydane na jej podstawie.</w:t>
      </w:r>
    </w:p>
    <w:p w14:paraId="2BBE5F43" w14:textId="77777777" w:rsidR="00673849" w:rsidRPr="007B1DDD" w:rsidRDefault="00673849" w:rsidP="00673849">
      <w:pPr>
        <w:widowControl/>
        <w:tabs>
          <w:tab w:val="left" w:pos="0"/>
        </w:tabs>
        <w:spacing w:line="240" w:lineRule="auto"/>
        <w:rPr>
          <w:rFonts w:eastAsia="Times New Roman"/>
          <w:lang w:eastAsia="zh-CN"/>
        </w:rPr>
      </w:pPr>
    </w:p>
    <w:p w14:paraId="415951D3" w14:textId="77777777" w:rsidR="00DE1DEA" w:rsidRPr="007B1DDD" w:rsidRDefault="00DE1DEA" w:rsidP="00DE1DEA">
      <w:pPr>
        <w:widowControl/>
        <w:spacing w:line="240" w:lineRule="auto"/>
        <w:jc w:val="both"/>
        <w:rPr>
          <w:rFonts w:eastAsia="Times New Roman"/>
          <w:lang w:eastAsia="zh-CN"/>
        </w:rPr>
      </w:pPr>
      <w:r w:rsidRPr="007B1DDD">
        <w:rPr>
          <w:rFonts w:eastAsia="Times New Roman"/>
          <w:lang w:eastAsia="zh-CN"/>
        </w:rPr>
        <w:t>Niniejsze postępowanie jest prowadzone na podstawie następujących aktów prawnych uwzględniając ich późniejsze zmiany:</w:t>
      </w:r>
    </w:p>
    <w:p w14:paraId="1AA4E63E"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29 stycznia 2004r. Prawo zamówień publicznych (tj. Dz.U.2019.1843) – zwana dalej Ustawą.</w:t>
      </w:r>
    </w:p>
    <w:p w14:paraId="4321A327"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13 września 1996r. o utrzymaniu czystości i porządku w gminach (tj. Dz.U.2019.2010).</w:t>
      </w:r>
    </w:p>
    <w:p w14:paraId="7C7CE5B5" w14:textId="70371B1F"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14 grudnia 2012r. o odpadach (tj</w:t>
      </w:r>
      <w:r w:rsidRPr="00DE7218">
        <w:rPr>
          <w:rFonts w:eastAsia="Times New Roman"/>
          <w:lang w:eastAsia="zh-CN"/>
        </w:rPr>
        <w:t>. Dz.U.20</w:t>
      </w:r>
      <w:r w:rsidR="005B4B33" w:rsidRPr="00DE7218">
        <w:rPr>
          <w:rFonts w:eastAsia="Times New Roman"/>
          <w:lang w:eastAsia="zh-CN"/>
        </w:rPr>
        <w:t>20</w:t>
      </w:r>
      <w:r w:rsidRPr="00DE7218">
        <w:rPr>
          <w:rFonts w:eastAsia="Times New Roman"/>
          <w:lang w:eastAsia="zh-CN"/>
        </w:rPr>
        <w:t>.7</w:t>
      </w:r>
      <w:r w:rsidR="005B4B33" w:rsidRPr="00DE7218">
        <w:rPr>
          <w:rFonts w:eastAsia="Times New Roman"/>
          <w:lang w:eastAsia="zh-CN"/>
        </w:rPr>
        <w:t>97</w:t>
      </w:r>
      <w:r w:rsidRPr="007B1DDD">
        <w:rPr>
          <w:rFonts w:eastAsia="Times New Roman"/>
          <w:lang w:eastAsia="zh-CN"/>
        </w:rPr>
        <w:t>).</w:t>
      </w:r>
    </w:p>
    <w:p w14:paraId="5E854916"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29 lipca 2005r. o zużytym sprzęcie elektrycznym i elektronicznym (tj. Dz.U.2019.1895).</w:t>
      </w:r>
    </w:p>
    <w:p w14:paraId="3A51C668"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24 kwietnia 2009r. o bateriach i akumulatorach (tj. Dz.U.2019.521)</w:t>
      </w:r>
    </w:p>
    <w:p w14:paraId="6E354F75"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20 czerwca 1997 r. Prawo o ruchu drogowym (tj. Dz.U.2020.110).</w:t>
      </w:r>
    </w:p>
    <w:p w14:paraId="0E3626E1"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13 czerwca 2013 r. o gospodarce opakowaniami i odpadami opakowaniowymi (tj. Dz.U.2019.542).</w:t>
      </w:r>
    </w:p>
    <w:p w14:paraId="4E7E4474"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Kodeks pracy. (tj. Dz.U.2019.1040).</w:t>
      </w:r>
    </w:p>
    <w:p w14:paraId="5D14F141" w14:textId="77777777" w:rsidR="00DE1DEA" w:rsidRPr="007B1DDD" w:rsidRDefault="00DE1DEA" w:rsidP="0035691E">
      <w:pPr>
        <w:widowControl/>
        <w:numPr>
          <w:ilvl w:val="0"/>
          <w:numId w:val="59"/>
        </w:numPr>
        <w:spacing w:line="240" w:lineRule="auto"/>
        <w:ind w:left="426" w:hanging="426"/>
        <w:contextualSpacing/>
        <w:jc w:val="both"/>
        <w:rPr>
          <w:rFonts w:eastAsia="Times New Roman"/>
          <w:lang w:eastAsia="zh-CN"/>
        </w:rPr>
      </w:pPr>
      <w:r w:rsidRPr="007B1DDD">
        <w:rPr>
          <w:rFonts w:eastAsia="Times New Roman"/>
          <w:lang w:eastAsia="zh-CN"/>
        </w:rPr>
        <w:t xml:space="preserve">Ustawa o </w:t>
      </w:r>
      <w:proofErr w:type="spellStart"/>
      <w:r w:rsidRPr="007B1DDD">
        <w:rPr>
          <w:rFonts w:eastAsia="Times New Roman"/>
          <w:lang w:eastAsia="zh-CN"/>
        </w:rPr>
        <w:t>elektromobilności</w:t>
      </w:r>
      <w:proofErr w:type="spellEnd"/>
      <w:r w:rsidRPr="007B1DDD">
        <w:rPr>
          <w:rFonts w:eastAsia="Times New Roman"/>
          <w:lang w:eastAsia="zh-CN"/>
        </w:rPr>
        <w:t xml:space="preserve"> i paliwach alternatywnych z dnia 11 stycznia 2018 r. (Dz.U.2019.1124).</w:t>
      </w:r>
    </w:p>
    <w:p w14:paraId="07781FA9" w14:textId="77777777" w:rsidR="00DE1DEA" w:rsidRPr="007B1DDD" w:rsidRDefault="00DE1DEA" w:rsidP="0035691E">
      <w:pPr>
        <w:widowControl/>
        <w:numPr>
          <w:ilvl w:val="0"/>
          <w:numId w:val="59"/>
        </w:numPr>
        <w:spacing w:line="240" w:lineRule="auto"/>
        <w:ind w:left="360"/>
        <w:contextualSpacing/>
        <w:jc w:val="both"/>
        <w:rPr>
          <w:rFonts w:eastAsia="Times New Roman"/>
          <w:lang w:eastAsia="zh-CN"/>
        </w:rPr>
      </w:pPr>
      <w:r w:rsidRPr="007B1DDD">
        <w:rPr>
          <w:rFonts w:eastAsia="Times New Roman"/>
          <w:lang w:eastAsia="zh-CN"/>
        </w:rPr>
        <w:t>Ustawa z dnia 29 stycznia 1997r. o ochronie danych osobowych (tj. Dz.U.2019.1781).</w:t>
      </w:r>
    </w:p>
    <w:p w14:paraId="26635017" w14:textId="77777777" w:rsidR="00DE1DEA" w:rsidRPr="007B1DDD" w:rsidRDefault="00DE1DEA" w:rsidP="0035691E">
      <w:pPr>
        <w:widowControl/>
        <w:numPr>
          <w:ilvl w:val="0"/>
          <w:numId w:val="59"/>
        </w:numPr>
        <w:spacing w:line="240" w:lineRule="auto"/>
        <w:ind w:left="426" w:hanging="426"/>
        <w:contextualSpacing/>
        <w:jc w:val="both"/>
        <w:rPr>
          <w:rFonts w:eastAsia="Times New Roman"/>
          <w:lang w:eastAsia="zh-CN"/>
        </w:rPr>
      </w:pPr>
      <w:r w:rsidRPr="007B1DDD">
        <w:rPr>
          <w:rFonts w:eastAsia="Times New Roman"/>
          <w:lang w:eastAsia="zh-CN"/>
        </w:rPr>
        <w:lastRenderedPageBreak/>
        <w:t>Rozporządzenie Parlamentu Europejskiego i Rady (UE) 2016/679 z dnia 27 kwietnia 2016 r. w sprawie ochrony osób fizycznych w związku z przetwarzaniem danych osobowych i w sprawie swobodnego przepływu takich danych oraz uchylenia dyrektywy 95/46/WE.</w:t>
      </w:r>
    </w:p>
    <w:p w14:paraId="4B0456F3" w14:textId="77777777" w:rsidR="00DE1DEA" w:rsidRPr="007B1DDD" w:rsidRDefault="00DE1DEA" w:rsidP="0035691E">
      <w:pPr>
        <w:widowControl/>
        <w:numPr>
          <w:ilvl w:val="0"/>
          <w:numId w:val="59"/>
        </w:numPr>
        <w:spacing w:line="240" w:lineRule="auto"/>
        <w:ind w:left="426" w:hanging="426"/>
        <w:contextualSpacing/>
        <w:jc w:val="both"/>
        <w:rPr>
          <w:rFonts w:eastAsia="Times New Roman"/>
          <w:lang w:eastAsia="zh-CN"/>
        </w:rPr>
      </w:pPr>
      <w:r w:rsidRPr="007B1DDD">
        <w:rPr>
          <w:rFonts w:eastAsia="Times New Roman"/>
          <w:lang w:eastAsia="zh-CN"/>
        </w:rPr>
        <w:t>Rozporządzenie Ministra Klimatu z dnia 2 stycznia 2020 r. w sprawie katalogu odpadów (Dz. U.2020.10).</w:t>
      </w:r>
    </w:p>
    <w:p w14:paraId="008884E5" w14:textId="77777777" w:rsidR="00DE1DEA" w:rsidRPr="007B1DDD" w:rsidRDefault="00DE1DEA" w:rsidP="0035691E">
      <w:pPr>
        <w:widowControl/>
        <w:numPr>
          <w:ilvl w:val="0"/>
          <w:numId w:val="59"/>
        </w:numPr>
        <w:spacing w:line="240" w:lineRule="auto"/>
        <w:ind w:left="426" w:hanging="426"/>
        <w:contextualSpacing/>
        <w:jc w:val="both"/>
        <w:rPr>
          <w:rFonts w:eastAsia="Times New Roman"/>
          <w:lang w:eastAsia="zh-CN"/>
        </w:rPr>
      </w:pPr>
      <w:r w:rsidRPr="007B1DDD">
        <w:rPr>
          <w:rFonts w:eastAsia="Times New Roman"/>
          <w:lang w:eastAsia="zh-CN"/>
        </w:rPr>
        <w:t>Rozporządzenie Ministra Środowiska z dnia 11 stycznia 2013r. w sprawie szczegółowych wymagań w zakresie odbierania odpadów komunalnych od właścicieli nieruchomości (Dz.U.2013.122).</w:t>
      </w:r>
    </w:p>
    <w:p w14:paraId="105EE5CA"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Rozporządzenie Ministra Środowiska z dnia 15 grudnia 2017r. w sprawie poziomów ograniczenia składowania masy odpadów komunalnych ulegających biodegradacji (Dz.U. 2017.2412).</w:t>
      </w:r>
    </w:p>
    <w:p w14:paraId="23A22A63"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 xml:space="preserve">Rozporządzenie Ministra Środowiska z dnia 14 grudnia 2016 r. w sprawie poziomów recyklingu, przygotowania do ponownego użycia i odzysku innymi metodami niektórych frakcji odpadów komunalnych. (Dz.U.2016.2167). </w:t>
      </w:r>
    </w:p>
    <w:p w14:paraId="1F40D931"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Rozporządzenie Ministra Środowiska z dnia 7 października 2016r. w sprawie szczegółowych wymagań dla transportu odpadów (Dz.U.2016.1742).</w:t>
      </w:r>
    </w:p>
    <w:p w14:paraId="15D8F7FF" w14:textId="77777777" w:rsidR="00DE1DEA"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Rozporządzenia Ministra Środowiska z dnia 16 czerwca 2009r. w sprawie bezpieczeństwa i higieny pracy przy gospodarowaniu odpadami komunalnymi. (Dz.U.2009.104.868).</w:t>
      </w:r>
    </w:p>
    <w:p w14:paraId="3FAE9C89" w14:textId="77777777" w:rsidR="00AD0B12" w:rsidRPr="007B1DDD" w:rsidRDefault="00AD0B12" w:rsidP="0035691E">
      <w:pPr>
        <w:widowControl/>
        <w:numPr>
          <w:ilvl w:val="0"/>
          <w:numId w:val="59"/>
        </w:numPr>
        <w:spacing w:line="240" w:lineRule="auto"/>
        <w:ind w:left="426"/>
        <w:contextualSpacing/>
        <w:jc w:val="both"/>
        <w:rPr>
          <w:rFonts w:eastAsia="Times New Roman"/>
          <w:lang w:eastAsia="zh-CN"/>
        </w:rPr>
      </w:pPr>
      <w:r>
        <w:rPr>
          <w:rFonts w:eastAsia="Times New Roman"/>
          <w:lang w:eastAsia="zh-CN"/>
        </w:rPr>
        <w:t>Rozporządzenie Ministra Środowiska z dnia 29 grudnia 2019 r. w sprawie szczegółowego sposobu selektywnego zbierania wybranych frakcji odpadów (Dz.U.2019.2028).</w:t>
      </w:r>
    </w:p>
    <w:p w14:paraId="28B7FA04" w14:textId="77777777" w:rsidR="00DE1DEA" w:rsidRPr="007B1DDD" w:rsidRDefault="00DE1DEA" w:rsidP="0035691E">
      <w:pPr>
        <w:pStyle w:val="Akapitzlist"/>
        <w:numPr>
          <w:ilvl w:val="0"/>
          <w:numId w:val="59"/>
        </w:numPr>
        <w:autoSpaceDE w:val="0"/>
        <w:autoSpaceDN w:val="0"/>
        <w:adjustRightInd w:val="0"/>
        <w:ind w:left="426"/>
        <w:jc w:val="both"/>
        <w:rPr>
          <w:rFonts w:eastAsia="Times New Roman"/>
          <w:lang w:eastAsia="zh-CN"/>
        </w:rPr>
      </w:pPr>
      <w:r w:rsidRPr="007B1DDD">
        <w:rPr>
          <w:rFonts w:eastAsia="Times New Roman"/>
          <w:lang w:eastAsia="zh-CN"/>
        </w:rPr>
        <w:t>Rozporządzenie Ministra Środowiska z dnia 10 listopada 2015 r. w sprawie listy rodzajów odpadów, które osoby fizyczne lub jednostki organizacyjne niebędące przedsiębiorcami mogą poddawać odzyskowi na potrzeby własne, oraz dopuszczalnych metod ich odzysku (Dz.U.2016.93).</w:t>
      </w:r>
    </w:p>
    <w:p w14:paraId="34FF3D20"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Uchwała Rady Miasta Chorzów w sprawie Regulaminu utrzymania czystości i porządku na terenie Miasta Chorzów.</w:t>
      </w:r>
    </w:p>
    <w:p w14:paraId="3ED8CE04"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Uchwała Rady Miasta Chorzów w sprawie szczegółowego sposobu i zakresu świadczenia usług w zakresie odbierania odpadów komunalnych od właścicieli nieruchomości i zagospodarowania tych odpadów.</w:t>
      </w:r>
    </w:p>
    <w:p w14:paraId="1E643DAE"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Uchwała Rady Miasta Chorzów w sprawie rodzajów dodatkowych usług świadczonych przez gminę w zakresie odbierania odpadów komunalnych od właścicieli nieruchomości i zagospodarowania tych odpadów oraz cen za te usługi.</w:t>
      </w:r>
    </w:p>
    <w:p w14:paraId="069F07F8"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Uchwała Sejmiku Województwa Śląskiego w sprawie przyjęcia „Planu gospodarki odpadami dla województwa śląskiego na lata 2016-2022”.</w:t>
      </w:r>
    </w:p>
    <w:p w14:paraId="1E015AB6"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Uchwała Sejmiku Województwa Śląskiego w sprawie wykonania „Planu gospodarki odpadami dla Województwa Śląskiego na lata 2016-2022”.</w:t>
      </w:r>
    </w:p>
    <w:p w14:paraId="3501B2A3" w14:textId="77777777" w:rsidR="00DE1DEA" w:rsidRPr="007B1DDD" w:rsidRDefault="00DE1DEA" w:rsidP="0035691E">
      <w:pPr>
        <w:widowControl/>
        <w:numPr>
          <w:ilvl w:val="0"/>
          <w:numId w:val="59"/>
        </w:numPr>
        <w:spacing w:line="240" w:lineRule="auto"/>
        <w:ind w:left="426"/>
        <w:contextualSpacing/>
        <w:jc w:val="both"/>
        <w:rPr>
          <w:rFonts w:eastAsia="Times New Roman"/>
          <w:lang w:eastAsia="zh-CN"/>
        </w:rPr>
      </w:pPr>
      <w:r w:rsidRPr="007B1DDD">
        <w:rPr>
          <w:rFonts w:eastAsia="Times New Roman"/>
          <w:lang w:eastAsia="zh-CN"/>
        </w:rPr>
        <w:t>Wytyczne z Komunikatu Komisji do Parlamentu Europejskiego, Rady, Europejskiego Komitetu Ekonomiczno-Społecznego i Komitetu Regionów z dnia 2 grudnia 2015r. dotyczącego „Zamknięcie obiegu – plan działania UE dotyczący gospodarki o obiegu zamkniętym”.</w:t>
      </w:r>
    </w:p>
    <w:p w14:paraId="1D2EEBBD" w14:textId="77777777" w:rsidR="00673849" w:rsidRPr="007B1DDD" w:rsidRDefault="00673849" w:rsidP="0037448B">
      <w:pPr>
        <w:widowControl/>
        <w:spacing w:before="100" w:beforeAutospacing="1" w:after="100" w:afterAutospacing="1" w:line="240" w:lineRule="auto"/>
        <w:contextualSpacing/>
        <w:outlineLvl w:val="1"/>
        <w:rPr>
          <w:rFonts w:eastAsia="Times New Roman"/>
          <w:lang w:eastAsia="zh-CN"/>
        </w:rPr>
      </w:pPr>
    </w:p>
    <w:p w14:paraId="2C1660F1" w14:textId="77777777" w:rsidR="00D05606" w:rsidRDefault="00673849" w:rsidP="00787B73">
      <w:pPr>
        <w:contextualSpacing/>
        <w:jc w:val="both"/>
        <w:rPr>
          <w:rFonts w:eastAsia="Times New Roman"/>
          <w:b/>
          <w:bCs/>
          <w:lang w:eastAsia="zh-CN"/>
        </w:rPr>
      </w:pPr>
      <w:r w:rsidRPr="00A27EBF">
        <w:rPr>
          <w:rFonts w:eastAsia="Times New Roman"/>
          <w:lang w:eastAsia="zh-CN"/>
        </w:rPr>
        <w:t>UWAGA! Wszelkie zmiany przepisów prawa, w tym prawa</w:t>
      </w:r>
      <w:r w:rsidR="0037448B" w:rsidRPr="00A27EBF">
        <w:rPr>
          <w:rFonts w:eastAsia="Times New Roman"/>
          <w:lang w:eastAsia="zh-CN"/>
        </w:rPr>
        <w:t xml:space="preserve"> miejscowego, wiążą Wykonawcę </w:t>
      </w:r>
      <w:r w:rsidR="0037448B" w:rsidRPr="00A27EBF">
        <w:rPr>
          <w:rFonts w:eastAsia="Times New Roman"/>
          <w:lang w:eastAsia="zh-CN"/>
        </w:rPr>
        <w:lastRenderedPageBreak/>
        <w:t>z </w:t>
      </w:r>
      <w:r w:rsidRPr="00A27EBF">
        <w:rPr>
          <w:rFonts w:eastAsia="Times New Roman"/>
          <w:lang w:eastAsia="zh-CN"/>
        </w:rPr>
        <w:t>chwilą ich wejścia w życie. W takim przypadku Wykonawca jest zobowiązany do ich przestrzegania i stosowania.</w:t>
      </w:r>
      <w:r w:rsidR="00D05606">
        <w:rPr>
          <w:rFonts w:eastAsia="Times New Roman"/>
          <w:b/>
          <w:bCs/>
          <w:lang w:eastAsia="zh-CN"/>
        </w:rPr>
        <w:br w:type="page"/>
      </w:r>
    </w:p>
    <w:p w14:paraId="7191C8A0" w14:textId="77777777" w:rsidR="00673849" w:rsidRPr="00A27EBF" w:rsidRDefault="00673849" w:rsidP="00673849">
      <w:pPr>
        <w:widowControl/>
        <w:spacing w:line="240" w:lineRule="auto"/>
        <w:rPr>
          <w:rFonts w:eastAsia="Times New Roman"/>
          <w:b/>
          <w:bCs/>
          <w:lang w:eastAsia="zh-CN"/>
        </w:rPr>
      </w:pPr>
    </w:p>
    <w:p w14:paraId="00CAA27B" w14:textId="77777777" w:rsidR="00673849" w:rsidRPr="00053B87" w:rsidRDefault="00673849" w:rsidP="0035691E">
      <w:pPr>
        <w:pStyle w:val="Akapitzlist"/>
        <w:widowControl/>
        <w:numPr>
          <w:ilvl w:val="0"/>
          <w:numId w:val="20"/>
        </w:numPr>
        <w:spacing w:line="240" w:lineRule="auto"/>
        <w:rPr>
          <w:rFonts w:eastAsia="Times New Roman"/>
          <w:b/>
          <w:bCs/>
          <w:lang w:eastAsia="zh-CN"/>
        </w:rPr>
      </w:pPr>
      <w:bookmarkStart w:id="1" w:name="_Toc423433177"/>
      <w:r w:rsidRPr="00A14A3A">
        <w:t>Opis przedmiotu zamówienia</w:t>
      </w:r>
      <w:r w:rsidRPr="00A27EBF">
        <w:t>.</w:t>
      </w:r>
      <w:bookmarkEnd w:id="1"/>
    </w:p>
    <w:p w14:paraId="78C80200" w14:textId="77777777" w:rsidR="00673849" w:rsidRPr="00A27EBF" w:rsidRDefault="00673849" w:rsidP="00673849">
      <w:pPr>
        <w:widowControl/>
        <w:spacing w:line="240" w:lineRule="auto"/>
        <w:rPr>
          <w:rFonts w:eastAsia="Times New Roman"/>
          <w:b/>
          <w:bCs/>
          <w:lang w:eastAsia="zh-CN"/>
        </w:rPr>
      </w:pPr>
    </w:p>
    <w:p w14:paraId="2C01B87B" w14:textId="77777777" w:rsidR="001F00FC" w:rsidRPr="00A27EBF" w:rsidRDefault="001F00FC" w:rsidP="00444EBF">
      <w:pPr>
        <w:pStyle w:val="Akapitzlist"/>
        <w:numPr>
          <w:ilvl w:val="0"/>
          <w:numId w:val="2"/>
        </w:numPr>
        <w:jc w:val="both"/>
        <w:outlineLvl w:val="1"/>
      </w:pPr>
      <w:bookmarkStart w:id="2" w:name="_Toc423433178"/>
      <w:bookmarkEnd w:id="0"/>
      <w:r w:rsidRPr="00A27EBF">
        <w:t>Ilekroć w niniejsz</w:t>
      </w:r>
      <w:r w:rsidR="00EE14EE">
        <w:t>ej</w:t>
      </w:r>
      <w:r w:rsidRPr="00A27EBF">
        <w:t xml:space="preserve"> </w:t>
      </w:r>
      <w:r w:rsidR="00EE14EE">
        <w:t>SIW</w:t>
      </w:r>
      <w:r w:rsidR="00862BDE" w:rsidRPr="00EE14EE">
        <w:t>Z</w:t>
      </w:r>
      <w:r w:rsidRPr="00A27EBF">
        <w:t xml:space="preserve"> jest mowa o:</w:t>
      </w:r>
      <w:bookmarkEnd w:id="2"/>
    </w:p>
    <w:p w14:paraId="590F1D13" w14:textId="77777777" w:rsidR="00124987" w:rsidRPr="00A27EBF" w:rsidRDefault="00893D9F" w:rsidP="00444EBF">
      <w:pPr>
        <w:pStyle w:val="Akapitzlist"/>
        <w:numPr>
          <w:ilvl w:val="1"/>
          <w:numId w:val="2"/>
        </w:numPr>
        <w:ind w:left="1134"/>
        <w:jc w:val="both"/>
      </w:pPr>
      <w:r w:rsidRPr="00A27EBF">
        <w:rPr>
          <w:spacing w:val="-1"/>
        </w:rPr>
        <w:t xml:space="preserve">Odpadach komunalnych – rozumie się przez to </w:t>
      </w:r>
      <w:r w:rsidRPr="00A27EBF">
        <w:t>odpady</w:t>
      </w:r>
      <w:r w:rsidRPr="00A27EBF">
        <w:rPr>
          <w:spacing w:val="-1"/>
        </w:rPr>
        <w:t xml:space="preserve"> </w:t>
      </w:r>
      <w:r w:rsidRPr="00A27EBF">
        <w:t>zgodnie</w:t>
      </w:r>
      <w:r w:rsidRPr="00A27EBF">
        <w:rPr>
          <w:spacing w:val="2"/>
        </w:rPr>
        <w:t xml:space="preserve"> </w:t>
      </w:r>
      <w:r w:rsidRPr="00A27EBF">
        <w:t>z</w:t>
      </w:r>
      <w:r w:rsidRPr="00A27EBF">
        <w:rPr>
          <w:spacing w:val="1"/>
        </w:rPr>
        <w:t xml:space="preserve"> </w:t>
      </w:r>
      <w:r w:rsidRPr="00A27EBF">
        <w:rPr>
          <w:spacing w:val="-1"/>
        </w:rPr>
        <w:t>definicją</w:t>
      </w:r>
      <w:r w:rsidRPr="00A27EBF">
        <w:rPr>
          <w:spacing w:val="4"/>
        </w:rPr>
        <w:t xml:space="preserve"> </w:t>
      </w:r>
      <w:r w:rsidRPr="00A27EBF">
        <w:rPr>
          <w:spacing w:val="-1"/>
        </w:rPr>
        <w:t>zawartą</w:t>
      </w:r>
      <w:r w:rsidRPr="00A27EBF">
        <w:rPr>
          <w:spacing w:val="1"/>
        </w:rPr>
        <w:t xml:space="preserve"> </w:t>
      </w:r>
      <w:r w:rsidRPr="00A27EBF">
        <w:t>w</w:t>
      </w:r>
      <w:r w:rsidRPr="00A27EBF">
        <w:rPr>
          <w:spacing w:val="47"/>
        </w:rPr>
        <w:t> </w:t>
      </w:r>
      <w:r w:rsidRPr="00A27EBF">
        <w:rPr>
          <w:spacing w:val="-1"/>
        </w:rPr>
        <w:t>art.</w:t>
      </w:r>
      <w:r w:rsidRPr="00A27EBF">
        <w:rPr>
          <w:spacing w:val="4"/>
        </w:rPr>
        <w:t xml:space="preserve"> </w:t>
      </w:r>
      <w:r w:rsidRPr="00A27EBF">
        <w:t>3</w:t>
      </w:r>
      <w:r w:rsidRPr="00A27EBF">
        <w:rPr>
          <w:spacing w:val="2"/>
        </w:rPr>
        <w:t xml:space="preserve"> </w:t>
      </w:r>
      <w:r w:rsidRPr="00A27EBF">
        <w:rPr>
          <w:spacing w:val="-1"/>
        </w:rPr>
        <w:t>ust.</w:t>
      </w:r>
      <w:r w:rsidRPr="00A27EBF">
        <w:rPr>
          <w:spacing w:val="4"/>
        </w:rPr>
        <w:t xml:space="preserve"> </w:t>
      </w:r>
      <w:r w:rsidRPr="00A27EBF">
        <w:t>1</w:t>
      </w:r>
      <w:r w:rsidRPr="00A27EBF">
        <w:rPr>
          <w:spacing w:val="2"/>
        </w:rPr>
        <w:t xml:space="preserve"> </w:t>
      </w:r>
      <w:r w:rsidRPr="00A27EBF">
        <w:rPr>
          <w:spacing w:val="-1"/>
        </w:rPr>
        <w:t>pkt.</w:t>
      </w:r>
      <w:r w:rsidRPr="00A27EBF">
        <w:rPr>
          <w:spacing w:val="4"/>
        </w:rPr>
        <w:t xml:space="preserve"> </w:t>
      </w:r>
      <w:r w:rsidRPr="00A27EBF">
        <w:t>7</w:t>
      </w:r>
      <w:r w:rsidRPr="00A27EBF">
        <w:rPr>
          <w:spacing w:val="2"/>
        </w:rPr>
        <w:t xml:space="preserve"> </w:t>
      </w:r>
      <w:r w:rsidRPr="00A27EBF">
        <w:t>ustawy</w:t>
      </w:r>
      <w:r w:rsidRPr="00A27EBF">
        <w:rPr>
          <w:spacing w:val="1"/>
        </w:rPr>
        <w:t xml:space="preserve"> z dnia 14 grudnia 2012r. </w:t>
      </w:r>
      <w:r w:rsidRPr="00A27EBF">
        <w:t>o</w:t>
      </w:r>
      <w:r w:rsidRPr="00A27EBF">
        <w:rPr>
          <w:spacing w:val="2"/>
        </w:rPr>
        <w:t xml:space="preserve"> </w:t>
      </w:r>
      <w:r w:rsidRPr="00A27EBF">
        <w:rPr>
          <w:spacing w:val="-1"/>
        </w:rPr>
        <w:t>odpadach</w:t>
      </w:r>
      <w:r w:rsidR="00170A4A" w:rsidRPr="00A27EBF">
        <w:rPr>
          <w:spacing w:val="-1"/>
        </w:rPr>
        <w:t>.</w:t>
      </w:r>
    </w:p>
    <w:p w14:paraId="33DB4C4D" w14:textId="77777777" w:rsidR="00124987" w:rsidRPr="00A27EBF" w:rsidRDefault="00862BDE" w:rsidP="00444EBF">
      <w:pPr>
        <w:pStyle w:val="Akapitzlist"/>
        <w:numPr>
          <w:ilvl w:val="1"/>
          <w:numId w:val="2"/>
        </w:numPr>
        <w:ind w:left="1134"/>
        <w:jc w:val="both"/>
        <w:rPr>
          <w:spacing w:val="-1"/>
        </w:rPr>
      </w:pPr>
      <w:r>
        <w:rPr>
          <w:spacing w:val="-1"/>
        </w:rPr>
        <w:t>Niesegregowanych (</w:t>
      </w:r>
      <w:r w:rsidRPr="00A27EBF">
        <w:rPr>
          <w:spacing w:val="-1"/>
        </w:rPr>
        <w:t>zmieszanych</w:t>
      </w:r>
      <w:r>
        <w:rPr>
          <w:spacing w:val="-1"/>
        </w:rPr>
        <w:t>)</w:t>
      </w:r>
      <w:r w:rsidRPr="00A27EBF">
        <w:rPr>
          <w:spacing w:val="-1"/>
        </w:rPr>
        <w:t xml:space="preserve"> </w:t>
      </w:r>
      <w:r w:rsidR="00124987" w:rsidRPr="00A27EBF">
        <w:rPr>
          <w:spacing w:val="-1"/>
        </w:rPr>
        <w:t xml:space="preserve">odpadach komunalnych - rozumie się przez to resztkowe odpady powstałe po wysegregowaniu frakcji zbieranych zgodnie z zasadami </w:t>
      </w:r>
      <w:r w:rsidR="00124987" w:rsidRPr="0010725D">
        <w:rPr>
          <w:spacing w:val="-1"/>
        </w:rPr>
        <w:t>opisanymi w § 2</w:t>
      </w:r>
      <w:r w:rsidR="00E75F3C" w:rsidRPr="0010725D">
        <w:rPr>
          <w:spacing w:val="-1"/>
        </w:rPr>
        <w:t xml:space="preserve"> </w:t>
      </w:r>
      <w:r w:rsidR="00124987" w:rsidRPr="0010725D">
        <w:rPr>
          <w:spacing w:val="-1"/>
        </w:rPr>
        <w:t>ust</w:t>
      </w:r>
      <w:r w:rsidR="00E75F3C" w:rsidRPr="0010725D">
        <w:rPr>
          <w:spacing w:val="-1"/>
        </w:rPr>
        <w:t xml:space="preserve">. </w:t>
      </w:r>
      <w:r w:rsidRPr="0010725D">
        <w:rPr>
          <w:spacing w:val="-1"/>
        </w:rPr>
        <w:t>1</w:t>
      </w:r>
      <w:r w:rsidR="00124987" w:rsidRPr="00A27EBF">
        <w:rPr>
          <w:spacing w:val="-1"/>
        </w:rPr>
        <w:t xml:space="preserve"> Regulaminu utrzymania czystości i porządku na terenie Miasta Chorzów</w:t>
      </w:r>
      <w:r w:rsidR="00E75F3C" w:rsidRPr="00A27EBF">
        <w:rPr>
          <w:spacing w:val="-1"/>
        </w:rPr>
        <w:t xml:space="preserve">. Odpady te należy gromadzić w </w:t>
      </w:r>
      <w:r w:rsidR="00124987" w:rsidRPr="00A27EBF">
        <w:rPr>
          <w:spacing w:val="-1"/>
        </w:rPr>
        <w:t>pojemnikach koloru czarnego, szare</w:t>
      </w:r>
      <w:r w:rsidR="00DE0912" w:rsidRPr="00A27EBF">
        <w:rPr>
          <w:spacing w:val="-1"/>
        </w:rPr>
        <w:t>go, antracytowego lub srebrnego.</w:t>
      </w:r>
    </w:p>
    <w:p w14:paraId="7F0AFD1C" w14:textId="77777777" w:rsidR="00055E44" w:rsidRPr="00A27EBF" w:rsidRDefault="00697D6B" w:rsidP="00444EBF">
      <w:pPr>
        <w:pStyle w:val="Akapitzlist"/>
        <w:numPr>
          <w:ilvl w:val="1"/>
          <w:numId w:val="2"/>
        </w:numPr>
        <w:ind w:left="1134"/>
        <w:jc w:val="both"/>
      </w:pPr>
      <w:r w:rsidRPr="00EE14EE">
        <w:t>Bioo</w:t>
      </w:r>
      <w:r w:rsidR="00055E44" w:rsidRPr="00EE14EE">
        <w:t>dpadach – ro</w:t>
      </w:r>
      <w:r w:rsidR="00E75F3C" w:rsidRPr="00EE14EE">
        <w:t xml:space="preserve">zumie się przez to gromadzone w </w:t>
      </w:r>
      <w:r w:rsidR="00055E44" w:rsidRPr="00EE14EE">
        <w:t>brązowych workach</w:t>
      </w:r>
      <w:r w:rsidRPr="00EE14EE">
        <w:t xml:space="preserve"> lub</w:t>
      </w:r>
      <w:r>
        <w:t xml:space="preserve"> pojemnikach</w:t>
      </w:r>
      <w:r w:rsidR="00055E44" w:rsidRPr="00A27EBF">
        <w:t xml:space="preserve"> </w:t>
      </w:r>
      <w:r w:rsidRPr="00A27EBF">
        <w:t>odpady spożywcze i kuchenne ulegające biodegradacji</w:t>
      </w:r>
      <w:r>
        <w:t xml:space="preserve"> </w:t>
      </w:r>
      <w:r w:rsidRPr="00A27EBF">
        <w:t xml:space="preserve">(m.in. odpadki z warzyw i owoców, stałe resztki jedzenia, kwiaty cięte i doniczkowe) </w:t>
      </w:r>
      <w:r>
        <w:t xml:space="preserve">oraz </w:t>
      </w:r>
      <w:r w:rsidR="00055E44" w:rsidRPr="00A27EBF">
        <w:t xml:space="preserve">ulegające biodegradacji </w:t>
      </w:r>
      <w:r w:rsidRPr="00A27EBF">
        <w:t xml:space="preserve">odpady </w:t>
      </w:r>
      <w:r w:rsidR="00055E44" w:rsidRPr="00A27EBF">
        <w:t>stanowiące części roślin, powstające w trakcie pielęgnacji terenów zielonych i ogrodów (m.in. skoszona trawa, liście, drobne gałęzie drzew i krzewów, kwiaty cięte i doniczkowe</w:t>
      </w:r>
      <w:r w:rsidR="00FF116B" w:rsidRPr="00A27EBF">
        <w:t>)</w:t>
      </w:r>
      <w:r w:rsidR="00DE0912" w:rsidRPr="00A27EBF">
        <w:t>.</w:t>
      </w:r>
    </w:p>
    <w:p w14:paraId="639D24E3" w14:textId="77777777" w:rsidR="00893D9F" w:rsidRPr="00A27EBF" w:rsidRDefault="001B5ACF" w:rsidP="00FD582C">
      <w:pPr>
        <w:pStyle w:val="Akapitzlist"/>
        <w:numPr>
          <w:ilvl w:val="1"/>
          <w:numId w:val="2"/>
        </w:numPr>
        <w:ind w:left="1134"/>
        <w:jc w:val="both"/>
      </w:pPr>
      <w:r w:rsidRPr="00A27EBF">
        <w:rPr>
          <w:spacing w:val="-1"/>
        </w:rPr>
        <w:t>Odpadach komunalnych wielkogabarytowych – rozumie się przez to odpady</w:t>
      </w:r>
      <w:r w:rsidRPr="00A27EBF">
        <w:rPr>
          <w:spacing w:val="45"/>
        </w:rPr>
        <w:t xml:space="preserve"> </w:t>
      </w:r>
      <w:r w:rsidRPr="00A27EBF">
        <w:rPr>
          <w:spacing w:val="-1"/>
        </w:rPr>
        <w:t>komunalne,</w:t>
      </w:r>
      <w:r w:rsidRPr="00A27EBF">
        <w:rPr>
          <w:spacing w:val="61"/>
        </w:rPr>
        <w:t xml:space="preserve"> </w:t>
      </w:r>
      <w:r w:rsidRPr="00A27EBF">
        <w:rPr>
          <w:spacing w:val="-1"/>
        </w:rPr>
        <w:t>które</w:t>
      </w:r>
      <w:r w:rsidR="00170A4A" w:rsidRPr="00A27EBF">
        <w:rPr>
          <w:spacing w:val="50"/>
        </w:rPr>
        <w:t xml:space="preserve"> </w:t>
      </w:r>
      <w:r w:rsidR="00170A4A" w:rsidRPr="00A27EBF">
        <w:t>ze względu</w:t>
      </w:r>
      <w:r w:rsidR="001A2A51" w:rsidRPr="00A27EBF">
        <w:t xml:space="preserve"> na swoje rozmiary lub</w:t>
      </w:r>
      <w:r w:rsidR="00170A4A" w:rsidRPr="00A27EBF">
        <w:t xml:space="preserve"> masę</w:t>
      </w:r>
      <w:r w:rsidR="00170A4A" w:rsidRPr="00A27EBF">
        <w:rPr>
          <w:spacing w:val="50"/>
        </w:rPr>
        <w:t xml:space="preserve"> </w:t>
      </w:r>
      <w:r w:rsidRPr="00A27EBF">
        <w:t>nie</w:t>
      </w:r>
      <w:r w:rsidRPr="00A27EBF">
        <w:rPr>
          <w:spacing w:val="50"/>
        </w:rPr>
        <w:t xml:space="preserve"> </w:t>
      </w:r>
      <w:r w:rsidRPr="00A27EBF">
        <w:rPr>
          <w:spacing w:val="-1"/>
        </w:rPr>
        <w:t>mogą</w:t>
      </w:r>
      <w:r w:rsidRPr="00A27EBF">
        <w:rPr>
          <w:spacing w:val="54"/>
        </w:rPr>
        <w:t xml:space="preserve"> </w:t>
      </w:r>
      <w:r w:rsidRPr="00A27EBF">
        <w:rPr>
          <w:spacing w:val="-2"/>
        </w:rPr>
        <w:t>być</w:t>
      </w:r>
      <w:r w:rsidRPr="00A27EBF">
        <w:rPr>
          <w:spacing w:val="1"/>
        </w:rPr>
        <w:t xml:space="preserve"> </w:t>
      </w:r>
      <w:r w:rsidRPr="00A27EBF">
        <w:rPr>
          <w:spacing w:val="-1"/>
        </w:rPr>
        <w:t>umieszczone</w:t>
      </w:r>
      <w:r w:rsidRPr="00A27EBF">
        <w:rPr>
          <w:spacing w:val="52"/>
        </w:rPr>
        <w:t xml:space="preserve"> w</w:t>
      </w:r>
      <w:r w:rsidRPr="00A27EBF">
        <w:rPr>
          <w:spacing w:val="50"/>
        </w:rPr>
        <w:t xml:space="preserve"> </w:t>
      </w:r>
      <w:r w:rsidRPr="00A27EBF">
        <w:rPr>
          <w:spacing w:val="-2"/>
        </w:rPr>
        <w:t>typowych</w:t>
      </w:r>
      <w:r w:rsidRPr="00A27EBF">
        <w:rPr>
          <w:spacing w:val="63"/>
        </w:rPr>
        <w:t xml:space="preserve"> </w:t>
      </w:r>
      <w:r w:rsidRPr="00A27EBF">
        <w:rPr>
          <w:spacing w:val="-1"/>
        </w:rPr>
        <w:t>pojemnikach</w:t>
      </w:r>
      <w:r w:rsidRPr="00A27EBF">
        <w:rPr>
          <w:spacing w:val="-5"/>
        </w:rPr>
        <w:t xml:space="preserve"> </w:t>
      </w:r>
      <w:r w:rsidRPr="00A27EBF">
        <w:rPr>
          <w:spacing w:val="-1"/>
        </w:rPr>
        <w:t>na</w:t>
      </w:r>
      <w:r w:rsidRPr="00A27EBF">
        <w:rPr>
          <w:spacing w:val="-7"/>
        </w:rPr>
        <w:t xml:space="preserve"> </w:t>
      </w:r>
      <w:r w:rsidRPr="00A27EBF">
        <w:rPr>
          <w:spacing w:val="-1"/>
        </w:rPr>
        <w:t>odpady</w:t>
      </w:r>
      <w:r w:rsidR="001A2A51" w:rsidRPr="00A27EBF">
        <w:rPr>
          <w:spacing w:val="-1"/>
        </w:rPr>
        <w:t xml:space="preserve">. </w:t>
      </w:r>
      <w:r w:rsidR="0032375D" w:rsidRPr="00A27EBF">
        <w:t>Przez odpady wielkogabarytowe Zamawiający rozumie następujące rodzaje odpadów, np.: stare meble, wózki dziecięce, rowery, zabawki dużych rozmiarów, zużyte opony, deski,</w:t>
      </w:r>
      <w:r w:rsidR="00FD582C">
        <w:t xml:space="preserve"> </w:t>
      </w:r>
      <w:r w:rsidR="00FD582C" w:rsidRPr="00EE14EE">
        <w:t>panele podłogowe lub ścienne,</w:t>
      </w:r>
      <w:r w:rsidR="0032375D" w:rsidRPr="00A27EBF">
        <w:t xml:space="preserve"> materace, pierzyny, dywany, wykładziny, okna</w:t>
      </w:r>
      <w:r w:rsidR="001A2A51" w:rsidRPr="00A27EBF">
        <w:t xml:space="preserve"> (kompletne lub bez szyby)</w:t>
      </w:r>
      <w:r w:rsidR="0032375D" w:rsidRPr="00A27EBF">
        <w:t>, drzwi</w:t>
      </w:r>
      <w:r w:rsidR="003D2B76" w:rsidRPr="00A27EBF">
        <w:t xml:space="preserve"> (kompletne lub</w:t>
      </w:r>
      <w:r w:rsidR="001A2A51" w:rsidRPr="00A27EBF">
        <w:t xml:space="preserve"> bez szyb</w:t>
      </w:r>
      <w:r w:rsidR="00815DB8" w:rsidRPr="00A27EBF">
        <w:t>y</w:t>
      </w:r>
      <w:r w:rsidR="001A2A51" w:rsidRPr="00A27EBF">
        <w:t>)</w:t>
      </w:r>
      <w:r w:rsidR="0032375D" w:rsidRPr="00A27EBF">
        <w:t>,</w:t>
      </w:r>
      <w:r w:rsidR="00DF7E82" w:rsidRPr="00A27EBF">
        <w:t xml:space="preserve"> szyby </w:t>
      </w:r>
      <w:r w:rsidR="00FD582C">
        <w:t>okienne i </w:t>
      </w:r>
      <w:r w:rsidR="00DF7E82" w:rsidRPr="00A27EBF">
        <w:t>drzwiowe</w:t>
      </w:r>
      <w:r w:rsidR="00212690" w:rsidRPr="00A27EBF">
        <w:t xml:space="preserve"> (w tym szyby zbrojone)</w:t>
      </w:r>
      <w:r w:rsidR="00DF7E82" w:rsidRPr="00A27EBF">
        <w:t>,</w:t>
      </w:r>
      <w:r w:rsidR="0032375D" w:rsidRPr="00A27EBF">
        <w:t xml:space="preserve"> wyposażenie łazienek np. muszle klozetowe, kabiny pryszn</w:t>
      </w:r>
      <w:r w:rsidR="0032375D" w:rsidRPr="00AE1AC0">
        <w:t>icowe, wanny,</w:t>
      </w:r>
      <w:r w:rsidR="00AE1AC0" w:rsidRPr="00AE1AC0">
        <w:t xml:space="preserve"> niekompletny zużyty sprzęt elektryczny i elektroniczny</w:t>
      </w:r>
      <w:r w:rsidR="00AE1AC0">
        <w:t>,</w:t>
      </w:r>
      <w:r w:rsidR="0032375D" w:rsidRPr="00A27EBF">
        <w:t xml:space="preserve"> itp.</w:t>
      </w:r>
    </w:p>
    <w:p w14:paraId="1E9D1346" w14:textId="77777777" w:rsidR="001B5ACF" w:rsidRPr="00A27EBF" w:rsidRDefault="001B5ACF" w:rsidP="00444EBF">
      <w:pPr>
        <w:pStyle w:val="Akapitzlist"/>
        <w:numPr>
          <w:ilvl w:val="1"/>
          <w:numId w:val="2"/>
        </w:numPr>
        <w:ind w:left="1134"/>
        <w:jc w:val="both"/>
      </w:pPr>
      <w:r w:rsidRPr="00A27EBF">
        <w:t>Punkcie Selektywnego Zbierania Odpadów Komunalnych (PSZOK</w:t>
      </w:r>
      <w:r w:rsidR="0032375D" w:rsidRPr="00A27EBF">
        <w:t>-SORCIK</w:t>
      </w:r>
      <w:r w:rsidRPr="00A27EBF">
        <w:t xml:space="preserve">) – rozumie się przez to </w:t>
      </w:r>
      <w:r w:rsidRPr="00A27EBF">
        <w:rPr>
          <w:spacing w:val="-1"/>
        </w:rPr>
        <w:t>stacjonarny</w:t>
      </w:r>
      <w:r w:rsidRPr="00A27EBF">
        <w:rPr>
          <w:spacing w:val="23"/>
        </w:rPr>
        <w:t xml:space="preserve"> </w:t>
      </w:r>
      <w:r w:rsidR="00405143" w:rsidRPr="00A27EBF">
        <w:rPr>
          <w:spacing w:val="-1"/>
        </w:rPr>
        <w:t>punkt</w:t>
      </w:r>
      <w:r w:rsidR="00405143" w:rsidRPr="00A27EBF">
        <w:rPr>
          <w:spacing w:val="28"/>
        </w:rPr>
        <w:t xml:space="preserve"> </w:t>
      </w:r>
      <w:r w:rsidR="00405143" w:rsidRPr="00A27EBF">
        <w:rPr>
          <w:spacing w:val="-1"/>
        </w:rPr>
        <w:t>selektywnego</w:t>
      </w:r>
      <w:r w:rsidR="00405143" w:rsidRPr="00A27EBF">
        <w:rPr>
          <w:spacing w:val="29"/>
        </w:rPr>
        <w:t xml:space="preserve"> </w:t>
      </w:r>
      <w:r w:rsidR="00405143" w:rsidRPr="00A27EBF">
        <w:rPr>
          <w:spacing w:val="-1"/>
        </w:rPr>
        <w:t>zbierania</w:t>
      </w:r>
      <w:r w:rsidR="00405143" w:rsidRPr="00A27EBF">
        <w:rPr>
          <w:spacing w:val="26"/>
        </w:rPr>
        <w:t xml:space="preserve"> </w:t>
      </w:r>
      <w:r w:rsidR="00405143" w:rsidRPr="00A27EBF">
        <w:rPr>
          <w:spacing w:val="-1"/>
        </w:rPr>
        <w:t>odpadów</w:t>
      </w:r>
      <w:r w:rsidR="00405143" w:rsidRPr="00A27EBF">
        <w:rPr>
          <w:spacing w:val="67"/>
        </w:rPr>
        <w:t xml:space="preserve"> </w:t>
      </w:r>
      <w:r w:rsidR="00405143" w:rsidRPr="00A27EBF">
        <w:rPr>
          <w:spacing w:val="-1"/>
        </w:rPr>
        <w:t>komunalnych</w:t>
      </w:r>
      <w:r w:rsidRPr="00A27EBF">
        <w:rPr>
          <w:spacing w:val="-1"/>
        </w:rPr>
        <w:t>,</w:t>
      </w:r>
      <w:r w:rsidRPr="00A27EBF">
        <w:rPr>
          <w:spacing w:val="38"/>
        </w:rPr>
        <w:t xml:space="preserve"> </w:t>
      </w:r>
      <w:r w:rsidRPr="00A27EBF">
        <w:rPr>
          <w:spacing w:val="-1"/>
        </w:rPr>
        <w:t>również</w:t>
      </w:r>
      <w:r w:rsidRPr="00A27EBF">
        <w:rPr>
          <w:spacing w:val="36"/>
        </w:rPr>
        <w:t xml:space="preserve"> </w:t>
      </w:r>
      <w:r w:rsidRPr="00A27EBF">
        <w:t>odpadów</w:t>
      </w:r>
      <w:r w:rsidRPr="00A27EBF">
        <w:rPr>
          <w:spacing w:val="35"/>
        </w:rPr>
        <w:t xml:space="preserve"> </w:t>
      </w:r>
      <w:r w:rsidRPr="00A27EBF">
        <w:rPr>
          <w:spacing w:val="-1"/>
        </w:rPr>
        <w:t>komunalnych</w:t>
      </w:r>
      <w:r w:rsidRPr="00A27EBF">
        <w:rPr>
          <w:spacing w:val="39"/>
        </w:rPr>
        <w:t xml:space="preserve"> </w:t>
      </w:r>
      <w:r w:rsidRPr="00A27EBF">
        <w:rPr>
          <w:spacing w:val="-1"/>
        </w:rPr>
        <w:t>niebezpiecznych</w:t>
      </w:r>
      <w:r w:rsidR="006D03DE" w:rsidRPr="00A27EBF">
        <w:rPr>
          <w:spacing w:val="-1"/>
        </w:rPr>
        <w:t>, w ilościach</w:t>
      </w:r>
      <w:r w:rsidR="00046310" w:rsidRPr="00A27EBF">
        <w:rPr>
          <w:spacing w:val="-1"/>
        </w:rPr>
        <w:t>,</w:t>
      </w:r>
      <w:r w:rsidR="0055452C" w:rsidRPr="00A27EBF">
        <w:rPr>
          <w:spacing w:val="-1"/>
        </w:rPr>
        <w:t xml:space="preserve"> które wskazują na powstawanie tych odpadów w gospodarstwie domowym</w:t>
      </w:r>
      <w:r w:rsidRPr="00A27EBF">
        <w:rPr>
          <w:spacing w:val="-1"/>
        </w:rPr>
        <w:t>,</w:t>
      </w:r>
      <w:r w:rsidRPr="00A27EBF">
        <w:rPr>
          <w:spacing w:val="39"/>
        </w:rPr>
        <w:t xml:space="preserve"> </w:t>
      </w:r>
      <w:r w:rsidRPr="00A27EBF">
        <w:rPr>
          <w:spacing w:val="-1"/>
        </w:rPr>
        <w:t>zlokalizowany</w:t>
      </w:r>
      <w:r w:rsidRPr="00A27EBF">
        <w:rPr>
          <w:spacing w:val="33"/>
        </w:rPr>
        <w:t xml:space="preserve"> </w:t>
      </w:r>
      <w:r w:rsidRPr="00A27EBF">
        <w:t>na</w:t>
      </w:r>
      <w:r w:rsidRPr="00A27EBF">
        <w:rPr>
          <w:spacing w:val="34"/>
        </w:rPr>
        <w:t xml:space="preserve"> </w:t>
      </w:r>
      <w:r w:rsidRPr="00A27EBF">
        <w:rPr>
          <w:spacing w:val="-1"/>
        </w:rPr>
        <w:t>terenie</w:t>
      </w:r>
      <w:r w:rsidRPr="00A27EBF">
        <w:rPr>
          <w:spacing w:val="63"/>
          <w:w w:val="99"/>
        </w:rPr>
        <w:t xml:space="preserve"> </w:t>
      </w:r>
      <w:r w:rsidRPr="00A27EBF">
        <w:rPr>
          <w:spacing w:val="-1"/>
        </w:rPr>
        <w:t>Miasta</w:t>
      </w:r>
      <w:r w:rsidRPr="00A27EBF">
        <w:rPr>
          <w:spacing w:val="-6"/>
        </w:rPr>
        <w:t xml:space="preserve"> </w:t>
      </w:r>
      <w:r w:rsidRPr="00A27EBF">
        <w:rPr>
          <w:spacing w:val="-1"/>
        </w:rPr>
        <w:t>Chorzów.</w:t>
      </w:r>
      <w:r w:rsidR="0050702C" w:rsidRPr="00A27EBF">
        <w:rPr>
          <w:spacing w:val="-1"/>
        </w:rPr>
        <w:t xml:space="preserve"> </w:t>
      </w:r>
    </w:p>
    <w:p w14:paraId="0AF9331C" w14:textId="77777777" w:rsidR="0050702C" w:rsidRPr="00A27EBF" w:rsidRDefault="0050702C" w:rsidP="0050702C">
      <w:pPr>
        <w:pStyle w:val="Akapitzlist"/>
        <w:ind w:left="1134"/>
        <w:jc w:val="both"/>
      </w:pPr>
      <w:r w:rsidRPr="00A27EBF">
        <w:rPr>
          <w:spacing w:val="-1"/>
        </w:rPr>
        <w:t>UWAGA! Zamawiający wymaga od Wykonawcy, by posługiwał się nazwą</w:t>
      </w:r>
      <w:r w:rsidR="0032375D" w:rsidRPr="00A27EBF">
        <w:rPr>
          <w:spacing w:val="-1"/>
        </w:rPr>
        <w:t xml:space="preserve"> SORCIK</w:t>
      </w:r>
      <w:r w:rsidRPr="00A27EBF">
        <w:rPr>
          <w:spacing w:val="-1"/>
        </w:rPr>
        <w:t xml:space="preserve"> poprzez umieszczanie jej we wszystkich opracowaniach, na stronie internetowej oraz poprzez umieszczenie jej przed wjazdem do zorganizowanego przez siebie punktu PSZOK, o którym mowa </w:t>
      </w:r>
      <w:r w:rsidRPr="0085506A">
        <w:rPr>
          <w:spacing w:val="-1"/>
        </w:rPr>
        <w:t xml:space="preserve">w rozdz. III, pkt </w:t>
      </w:r>
      <w:r w:rsidR="00AE1AC0" w:rsidRPr="0085506A">
        <w:rPr>
          <w:spacing w:val="-1"/>
        </w:rPr>
        <w:t>5</w:t>
      </w:r>
      <w:r w:rsidR="00046310" w:rsidRPr="0085506A">
        <w:rPr>
          <w:spacing w:val="-1"/>
        </w:rPr>
        <w:t xml:space="preserve"> </w:t>
      </w:r>
      <w:r w:rsidR="00AE1AC0" w:rsidRPr="0085506A">
        <w:rPr>
          <w:spacing w:val="-1"/>
        </w:rPr>
        <w:t>SIW</w:t>
      </w:r>
      <w:r w:rsidR="00FD582C" w:rsidRPr="0085506A">
        <w:rPr>
          <w:spacing w:val="-1"/>
        </w:rPr>
        <w:t>Z</w:t>
      </w:r>
      <w:r w:rsidRPr="00A27EBF">
        <w:rPr>
          <w:spacing w:val="-1"/>
        </w:rPr>
        <w:t>.</w:t>
      </w:r>
    </w:p>
    <w:p w14:paraId="152A6203" w14:textId="77777777" w:rsidR="001B5ACF" w:rsidRPr="00A27EBF" w:rsidRDefault="00E75F3C" w:rsidP="00444EBF">
      <w:pPr>
        <w:pStyle w:val="Akapitzlist"/>
        <w:numPr>
          <w:ilvl w:val="1"/>
          <w:numId w:val="2"/>
        </w:numPr>
        <w:ind w:left="1134"/>
        <w:jc w:val="both"/>
        <w:rPr>
          <w:spacing w:val="-1"/>
        </w:rPr>
      </w:pPr>
      <w:r w:rsidRPr="00A27EBF">
        <w:rPr>
          <w:spacing w:val="-1"/>
        </w:rPr>
        <w:t xml:space="preserve"> </w:t>
      </w:r>
      <w:r w:rsidR="00EF06E9" w:rsidRPr="00A27EBF">
        <w:rPr>
          <w:spacing w:val="-1"/>
        </w:rPr>
        <w:t>Zabudowie jednorodzinnej –</w:t>
      </w:r>
      <w:r w:rsidR="00547A1D" w:rsidRPr="00A27EBF">
        <w:rPr>
          <w:spacing w:val="-1"/>
        </w:rPr>
        <w:t xml:space="preserve"> rozumie się przez to </w:t>
      </w:r>
      <w:r w:rsidR="00046310" w:rsidRPr="00A27EBF">
        <w:rPr>
          <w:spacing w:val="-1"/>
        </w:rPr>
        <w:t>budynek wolnostojący, budynek w </w:t>
      </w:r>
      <w:r w:rsidR="00547A1D" w:rsidRPr="00A27EBF">
        <w:rPr>
          <w:spacing w:val="-1"/>
        </w:rPr>
        <w:t>zabudowie bliźniaczej lub szeregowej stanowiący konst</w:t>
      </w:r>
      <w:r w:rsidR="00046310" w:rsidRPr="00A27EBF">
        <w:rPr>
          <w:spacing w:val="-1"/>
        </w:rPr>
        <w:t>rukcyjnie samodzielną całość, w </w:t>
      </w:r>
      <w:r w:rsidR="00547A1D" w:rsidRPr="00A27EBF">
        <w:rPr>
          <w:spacing w:val="-1"/>
        </w:rPr>
        <w:t xml:space="preserve">którym znajdują się nie więcej niż dwa lokale mieszkalne służące zaspokojeniu potrzeb mieszkaniowych. Dopuszcza się zakwalifikowanie budynków w zabudowie szeregowej jako wielolokalowych tylko w przypadku, gdy ustanowiony jest dla nich wspólny zarząd bądź wspólnota mieszkaniowa i jeżeli </w:t>
      </w:r>
      <w:r w:rsidR="00547A1D" w:rsidRPr="00A27EBF">
        <w:rPr>
          <w:spacing w:val="-1"/>
        </w:rPr>
        <w:lastRenderedPageBreak/>
        <w:t>budynki te będą wyposażone we wspóln</w:t>
      </w:r>
      <w:r w:rsidR="00DE0912" w:rsidRPr="00A27EBF">
        <w:rPr>
          <w:spacing w:val="-1"/>
        </w:rPr>
        <w:t>e pojemniki na odpady komunalne.</w:t>
      </w:r>
    </w:p>
    <w:p w14:paraId="15FEC058" w14:textId="77777777" w:rsidR="00EF06E9" w:rsidRPr="0024382C" w:rsidRDefault="00EF06E9" w:rsidP="00444EBF">
      <w:pPr>
        <w:pStyle w:val="Akapitzlist"/>
        <w:numPr>
          <w:ilvl w:val="1"/>
          <w:numId w:val="2"/>
        </w:numPr>
        <w:ind w:left="1134"/>
        <w:jc w:val="both"/>
      </w:pPr>
      <w:r w:rsidRPr="00A27EBF">
        <w:rPr>
          <w:spacing w:val="-1"/>
        </w:rPr>
        <w:t xml:space="preserve">Zabudowie wielorodzinnej – </w:t>
      </w:r>
      <w:r w:rsidR="0055452C" w:rsidRPr="00A27EBF">
        <w:rPr>
          <w:spacing w:val="-1"/>
        </w:rPr>
        <w:t>rozumie się przez to budynek mieszkalny zawierający trzy lub więcej lokali mieszkalnych wydzielonych na podstawie aktu notarialnego stałymi przegrodami budowlanymi, dla samodzieln</w:t>
      </w:r>
      <w:r w:rsidR="00D279CF" w:rsidRPr="00A27EBF">
        <w:rPr>
          <w:spacing w:val="-1"/>
        </w:rPr>
        <w:t>ych</w:t>
      </w:r>
      <w:r w:rsidR="0055452C" w:rsidRPr="00A27EBF">
        <w:rPr>
          <w:spacing w:val="-1"/>
        </w:rPr>
        <w:t xml:space="preserve"> gospodarstw domow</w:t>
      </w:r>
      <w:r w:rsidR="00D279CF" w:rsidRPr="00A27EBF">
        <w:rPr>
          <w:spacing w:val="-1"/>
        </w:rPr>
        <w:t>ych</w:t>
      </w:r>
      <w:r w:rsidR="000B0921" w:rsidRPr="00A27EBF">
        <w:rPr>
          <w:spacing w:val="-1"/>
        </w:rPr>
        <w:t xml:space="preserve"> bądź zespół takich budynków.</w:t>
      </w:r>
    </w:p>
    <w:p w14:paraId="6925ACBC" w14:textId="77777777" w:rsidR="0024382C" w:rsidRPr="00AE1AC0" w:rsidRDefault="0024382C" w:rsidP="00444EBF">
      <w:pPr>
        <w:pStyle w:val="Akapitzlist"/>
        <w:numPr>
          <w:ilvl w:val="1"/>
          <w:numId w:val="2"/>
        </w:numPr>
        <w:ind w:left="1134"/>
        <w:jc w:val="both"/>
      </w:pPr>
      <w:r w:rsidRPr="00AE1AC0">
        <w:rPr>
          <w:spacing w:val="-1"/>
        </w:rPr>
        <w:t xml:space="preserve">Nieruchomości (zabudowie) mieszanej – rozumie się przez to nieruchomość, której część jest zamieszkana przez mieszkańców, a </w:t>
      </w:r>
      <w:r w:rsidR="00E14A4D" w:rsidRPr="00AE1AC0">
        <w:rPr>
          <w:spacing w:val="-1"/>
        </w:rPr>
        <w:t>na części prowadzona jest działalność gospodarcza, np. sklepy mało powierzchniowe, lokale usługowe itp.</w:t>
      </w:r>
    </w:p>
    <w:p w14:paraId="65608E0C" w14:textId="77777777" w:rsidR="001C2566" w:rsidRPr="00AE1AC0" w:rsidRDefault="00891C74" w:rsidP="00444EBF">
      <w:pPr>
        <w:pStyle w:val="Akapitzlist"/>
        <w:numPr>
          <w:ilvl w:val="1"/>
          <w:numId w:val="2"/>
        </w:numPr>
        <w:ind w:left="1134"/>
        <w:jc w:val="both"/>
      </w:pPr>
      <w:r w:rsidRPr="00A27EBF">
        <w:rPr>
          <w:spacing w:val="-1"/>
        </w:rPr>
        <w:t>T</w:t>
      </w:r>
      <w:r w:rsidR="00DF7E82" w:rsidRPr="00A27EBF">
        <w:rPr>
          <w:spacing w:val="-1"/>
        </w:rPr>
        <w:t xml:space="preserve">abeli </w:t>
      </w:r>
      <w:r w:rsidR="001C2566" w:rsidRPr="00A27EBF">
        <w:rPr>
          <w:spacing w:val="-1"/>
        </w:rPr>
        <w:t>zgłoszeń</w:t>
      </w:r>
      <w:r w:rsidR="00E14A4D">
        <w:rPr>
          <w:spacing w:val="-1"/>
        </w:rPr>
        <w:t xml:space="preserve"> </w:t>
      </w:r>
      <w:r w:rsidR="001C2566" w:rsidRPr="00A27EBF">
        <w:rPr>
          <w:spacing w:val="-1"/>
        </w:rPr>
        <w:t xml:space="preserve">– </w:t>
      </w:r>
      <w:r w:rsidR="00D321D1" w:rsidRPr="00A27EBF">
        <w:rPr>
          <w:spacing w:val="-1"/>
        </w:rPr>
        <w:t xml:space="preserve">rozumie się przez </w:t>
      </w:r>
      <w:r w:rsidRPr="00A27EBF">
        <w:rPr>
          <w:spacing w:val="-1"/>
        </w:rPr>
        <w:t>to</w:t>
      </w:r>
      <w:r w:rsidR="00D321D1" w:rsidRPr="00A27EBF">
        <w:rPr>
          <w:spacing w:val="-1"/>
        </w:rPr>
        <w:t xml:space="preserve"> </w:t>
      </w:r>
      <w:r w:rsidR="001C2566" w:rsidRPr="00A27EBF">
        <w:rPr>
          <w:spacing w:val="-1"/>
        </w:rPr>
        <w:t xml:space="preserve">uzgodniony </w:t>
      </w:r>
      <w:r w:rsidR="00C9377F" w:rsidRPr="00A27EBF">
        <w:rPr>
          <w:spacing w:val="-1"/>
        </w:rPr>
        <w:t>pomiędzy Wy</w:t>
      </w:r>
      <w:r w:rsidR="00AE1AC0">
        <w:rPr>
          <w:spacing w:val="-1"/>
        </w:rPr>
        <w:t>konawcą a </w:t>
      </w:r>
      <w:r w:rsidR="00C9377F" w:rsidRPr="00A27EBF">
        <w:rPr>
          <w:spacing w:val="-1"/>
        </w:rPr>
        <w:t>Zamawiają</w:t>
      </w:r>
      <w:r w:rsidRPr="00A27EBF">
        <w:rPr>
          <w:spacing w:val="-1"/>
        </w:rPr>
        <w:t>cym sposób porozumiewania/zgłaszania nieprawidłowo</w:t>
      </w:r>
      <w:r w:rsidR="000156F7" w:rsidRPr="00A27EBF">
        <w:rPr>
          <w:spacing w:val="-1"/>
        </w:rPr>
        <w:t>ści, przekazywania informacji o </w:t>
      </w:r>
      <w:r w:rsidRPr="00A27EBF">
        <w:rPr>
          <w:spacing w:val="-1"/>
        </w:rPr>
        <w:t>nowych kontrahentach itp., który realizowany będzie za pośrednictwem specjalnie skon</w:t>
      </w:r>
      <w:r w:rsidR="00751086" w:rsidRPr="00A27EBF">
        <w:rPr>
          <w:spacing w:val="-1"/>
        </w:rPr>
        <w:t>struowanych tabel w</w:t>
      </w:r>
      <w:r w:rsidR="0015377A" w:rsidRPr="00A27EBF">
        <w:rPr>
          <w:spacing w:val="-1"/>
        </w:rPr>
        <w:t> </w:t>
      </w:r>
      <w:r w:rsidR="00751086" w:rsidRPr="00A27EBF">
        <w:rPr>
          <w:spacing w:val="-1"/>
        </w:rPr>
        <w:t xml:space="preserve">programie </w:t>
      </w:r>
      <w:r w:rsidR="00751086" w:rsidRPr="00EE14EE">
        <w:rPr>
          <w:spacing w:val="-1"/>
        </w:rPr>
        <w:t>Ex</w:t>
      </w:r>
      <w:r w:rsidR="000B0921" w:rsidRPr="00EE14EE">
        <w:rPr>
          <w:spacing w:val="-1"/>
        </w:rPr>
        <w:t>cel.</w:t>
      </w:r>
      <w:r w:rsidR="0027756D" w:rsidRPr="00A27EBF">
        <w:rPr>
          <w:spacing w:val="-1"/>
        </w:rPr>
        <w:t xml:space="preserve"> </w:t>
      </w:r>
      <w:r w:rsidR="00085141" w:rsidRPr="00A27EBF">
        <w:rPr>
          <w:spacing w:val="-1"/>
        </w:rPr>
        <w:t xml:space="preserve">Za opisany powyżej sposób porozumiewania się rozumie się także używane w </w:t>
      </w:r>
      <w:r w:rsidR="00EE14EE">
        <w:rPr>
          <w:spacing w:val="-1"/>
        </w:rPr>
        <w:t>SIWZ</w:t>
      </w:r>
      <w:r w:rsidR="00085141" w:rsidRPr="00A27EBF">
        <w:rPr>
          <w:spacing w:val="-1"/>
        </w:rPr>
        <w:t xml:space="preserve"> wyrażenie „drogą mailową”. </w:t>
      </w:r>
      <w:r w:rsidR="0027756D" w:rsidRPr="00A27EBF">
        <w:rPr>
          <w:spacing w:val="-1"/>
        </w:rPr>
        <w:t>Zwraca się uwagę, że dane pr</w:t>
      </w:r>
      <w:r w:rsidR="00425C94">
        <w:rPr>
          <w:spacing w:val="-1"/>
        </w:rPr>
        <w:t>zesyłane między Wykonawcą a </w:t>
      </w:r>
      <w:r w:rsidR="0027756D" w:rsidRPr="00A27EBF">
        <w:rPr>
          <w:spacing w:val="-1"/>
        </w:rPr>
        <w:t xml:space="preserve">Zamawiającym w tabeli zgłoszeń </w:t>
      </w:r>
      <w:r w:rsidR="00085141" w:rsidRPr="00A27EBF">
        <w:rPr>
          <w:spacing w:val="-1"/>
        </w:rPr>
        <w:t>przekazywane są w </w:t>
      </w:r>
      <w:r w:rsidR="0027756D" w:rsidRPr="00A27EBF">
        <w:rPr>
          <w:spacing w:val="-1"/>
        </w:rPr>
        <w:t xml:space="preserve">formie </w:t>
      </w:r>
      <w:r w:rsidR="0027756D" w:rsidRPr="00AE1AC0">
        <w:rPr>
          <w:spacing w:val="-1"/>
        </w:rPr>
        <w:t>zaszyfrowanej.</w:t>
      </w:r>
    </w:p>
    <w:p w14:paraId="443655D3" w14:textId="77777777" w:rsidR="00ED40F3" w:rsidRPr="00AE1AC0" w:rsidRDefault="00F45614" w:rsidP="00444EBF">
      <w:pPr>
        <w:pStyle w:val="Akapitzlist"/>
        <w:numPr>
          <w:ilvl w:val="1"/>
          <w:numId w:val="2"/>
        </w:numPr>
        <w:ind w:left="1134"/>
        <w:jc w:val="both"/>
      </w:pPr>
      <w:r w:rsidRPr="00AE1AC0">
        <w:t>Punk</w:t>
      </w:r>
      <w:r w:rsidR="00661D50" w:rsidRPr="00AE1AC0">
        <w:t>tach</w:t>
      </w:r>
      <w:r w:rsidRPr="00AE1AC0">
        <w:t xml:space="preserve"> Zbiórki E</w:t>
      </w:r>
      <w:r w:rsidR="00ED40F3" w:rsidRPr="00AE1AC0">
        <w:t>lektroodpadów – rozumie się przez to urządzeni</w:t>
      </w:r>
      <w:r w:rsidR="00661D50" w:rsidRPr="00AE1AC0">
        <w:t>a</w:t>
      </w:r>
      <w:r w:rsidR="00ED40F3" w:rsidRPr="00AE1AC0">
        <w:t xml:space="preserve"> do gromadzenia </w:t>
      </w:r>
      <w:r w:rsidR="008403FC" w:rsidRPr="00AE1AC0">
        <w:t>małogabarytowych odpadów</w:t>
      </w:r>
      <w:r w:rsidR="00B8199A" w:rsidRPr="00AE1AC0">
        <w:t xml:space="preserve"> </w:t>
      </w:r>
      <w:r w:rsidR="008403FC" w:rsidRPr="00AE1AC0">
        <w:t>elektronicznych</w:t>
      </w:r>
      <w:r w:rsidR="00661D50" w:rsidRPr="00AE1AC0">
        <w:t xml:space="preserve"> i niebezpiecznych</w:t>
      </w:r>
      <w:r w:rsidR="00B8199A" w:rsidRPr="00AE1AC0">
        <w:t xml:space="preserve"> typu</w:t>
      </w:r>
      <w:r w:rsidR="008403FC" w:rsidRPr="00AE1AC0">
        <w:t>: baterie, żarówki, kalkulatory, piloty TV, płyty CD,</w:t>
      </w:r>
      <w:r w:rsidR="000B0921" w:rsidRPr="00AE1AC0">
        <w:t xml:space="preserve"> telefony, ładowarki.</w:t>
      </w:r>
      <w:r w:rsidR="00AE755F" w:rsidRPr="00AE1AC0">
        <w:t xml:space="preserve"> Odpady te są gromadzone selektywnie w siedmiu osobnych tubach o pojemności 30 litrów każda. </w:t>
      </w:r>
      <w:r w:rsidR="00661D50" w:rsidRPr="00AE1AC0">
        <w:t>Na terenie Miasta jest 13 takich urządzeń i wszystkie są</w:t>
      </w:r>
      <w:r w:rsidR="00AE755F" w:rsidRPr="00AE1AC0">
        <w:t xml:space="preserve"> zamykane na klucz. </w:t>
      </w:r>
      <w:r w:rsidR="00271575" w:rsidRPr="00AE1AC0">
        <w:t xml:space="preserve">Wykonawca każdorazowo uzgodni z Zamawiającym godzinę </w:t>
      </w:r>
      <w:r w:rsidR="00AE755F" w:rsidRPr="00AE1AC0">
        <w:t>odbi</w:t>
      </w:r>
      <w:r w:rsidR="00271575" w:rsidRPr="00AE1AC0">
        <w:t>oru</w:t>
      </w:r>
      <w:r w:rsidR="00AE755F" w:rsidRPr="00AE1AC0">
        <w:t xml:space="preserve"> odpadów </w:t>
      </w:r>
      <w:r w:rsidR="00271575" w:rsidRPr="00AE1AC0">
        <w:t xml:space="preserve">w celu ewentualnego uczestnictwa </w:t>
      </w:r>
      <w:r w:rsidR="00AE755F" w:rsidRPr="00AE1AC0">
        <w:t>Zamawiając</w:t>
      </w:r>
      <w:r w:rsidR="00271575" w:rsidRPr="00AE1AC0">
        <w:t>ego</w:t>
      </w:r>
      <w:r w:rsidR="00AE755F" w:rsidRPr="00AE1AC0">
        <w:t xml:space="preserve"> w odbiorze ww. odpadów.</w:t>
      </w:r>
    </w:p>
    <w:p w14:paraId="738755F8" w14:textId="77777777" w:rsidR="0032375D" w:rsidRPr="00053B87" w:rsidRDefault="0032375D" w:rsidP="00444EBF">
      <w:pPr>
        <w:pStyle w:val="Akapitzlist"/>
        <w:numPr>
          <w:ilvl w:val="1"/>
          <w:numId w:val="2"/>
        </w:numPr>
        <w:ind w:left="1134"/>
        <w:jc w:val="both"/>
      </w:pPr>
      <w:r w:rsidRPr="00A27EBF">
        <w:rPr>
          <w:spacing w:val="-1"/>
        </w:rPr>
        <w:t>Dniu roboczym – rozumie się przez to dni pracy Urzędu Miasta Chorzów.</w:t>
      </w:r>
    </w:p>
    <w:p w14:paraId="29F9EE86" w14:textId="77777777" w:rsidR="00053B87" w:rsidRPr="00A27EBF" w:rsidRDefault="00053B87" w:rsidP="00444EBF">
      <w:pPr>
        <w:pStyle w:val="Akapitzlist"/>
        <w:numPr>
          <w:ilvl w:val="1"/>
          <w:numId w:val="2"/>
        </w:numPr>
        <w:ind w:left="1134"/>
        <w:jc w:val="both"/>
      </w:pPr>
      <w:r>
        <w:rPr>
          <w:spacing w:val="-1"/>
        </w:rPr>
        <w:t>POO – punkt odbioru odpadów komunalnych – rozumie się przez to punkt</w:t>
      </w:r>
      <w:r w:rsidR="00661D50">
        <w:rPr>
          <w:spacing w:val="-1"/>
        </w:rPr>
        <w:t>, z </w:t>
      </w:r>
      <w:r>
        <w:rPr>
          <w:spacing w:val="-1"/>
        </w:rPr>
        <w:t>którego są odbierane odpady komunalne. Punktem może być altanka śmietnikowa, wydzielone miejsce pod pojemniki do gromadzenia odpadów komunalnych oraz miejsca wskazane przez zarządców nieruchomości (takim miejscem może być również chodnik, droga itp.).</w:t>
      </w:r>
    </w:p>
    <w:p w14:paraId="74406604" w14:textId="77777777" w:rsidR="00EF06E9" w:rsidRPr="00A27EBF" w:rsidRDefault="00EF06E9" w:rsidP="00EF06E9">
      <w:pPr>
        <w:jc w:val="both"/>
      </w:pPr>
    </w:p>
    <w:p w14:paraId="65969166" w14:textId="77777777" w:rsidR="007A1EDF" w:rsidRPr="00A27EBF" w:rsidRDefault="007A1EDF" w:rsidP="00EF06E9">
      <w:pPr>
        <w:jc w:val="both"/>
      </w:pPr>
    </w:p>
    <w:p w14:paraId="5C54F043" w14:textId="77777777" w:rsidR="003E6A3F" w:rsidRPr="00A27EBF" w:rsidRDefault="003E6A3F" w:rsidP="00444EBF">
      <w:pPr>
        <w:pStyle w:val="Akapitzlist"/>
        <w:numPr>
          <w:ilvl w:val="0"/>
          <w:numId w:val="2"/>
        </w:numPr>
        <w:jc w:val="both"/>
        <w:outlineLvl w:val="1"/>
      </w:pPr>
      <w:bookmarkStart w:id="3" w:name="_Toc423433179"/>
      <w:r w:rsidRPr="00A27EBF">
        <w:t>Przedmiot zamówienia.</w:t>
      </w:r>
      <w:bookmarkEnd w:id="3"/>
    </w:p>
    <w:p w14:paraId="41921DFF" w14:textId="77777777" w:rsidR="005C2FD1" w:rsidRPr="00A27EBF" w:rsidRDefault="005C2FD1" w:rsidP="00703BB8">
      <w:pPr>
        <w:ind w:left="709"/>
        <w:jc w:val="both"/>
      </w:pPr>
      <w:r w:rsidRPr="00A27EBF">
        <w:t>Przedmiotem</w:t>
      </w:r>
      <w:r w:rsidRPr="00A27EBF">
        <w:rPr>
          <w:spacing w:val="25"/>
        </w:rPr>
        <w:t xml:space="preserve"> </w:t>
      </w:r>
      <w:r w:rsidRPr="00A27EBF">
        <w:t>zamówienia</w:t>
      </w:r>
      <w:r w:rsidRPr="00A27EBF">
        <w:rPr>
          <w:spacing w:val="24"/>
        </w:rPr>
        <w:t xml:space="preserve"> </w:t>
      </w:r>
      <w:r w:rsidRPr="00A27EBF">
        <w:t>jest</w:t>
      </w:r>
      <w:r w:rsidRPr="00A27EBF">
        <w:rPr>
          <w:spacing w:val="27"/>
        </w:rPr>
        <w:t xml:space="preserve"> </w:t>
      </w:r>
      <w:r w:rsidRPr="00A27EBF">
        <w:t>świadczenie</w:t>
      </w:r>
      <w:r w:rsidRPr="00A27EBF">
        <w:rPr>
          <w:spacing w:val="26"/>
        </w:rPr>
        <w:t xml:space="preserve"> </w:t>
      </w:r>
      <w:r w:rsidRPr="00A27EBF">
        <w:t>usług</w:t>
      </w:r>
      <w:r w:rsidRPr="00A27EBF">
        <w:rPr>
          <w:spacing w:val="26"/>
        </w:rPr>
        <w:t xml:space="preserve"> </w:t>
      </w:r>
      <w:r w:rsidRPr="00A27EBF">
        <w:t>odbioru</w:t>
      </w:r>
      <w:r w:rsidRPr="00A27EBF">
        <w:rPr>
          <w:spacing w:val="26"/>
        </w:rPr>
        <w:t xml:space="preserve"> </w:t>
      </w:r>
      <w:r w:rsidRPr="00A27EBF">
        <w:t>i</w:t>
      </w:r>
      <w:r w:rsidRPr="00A27EBF">
        <w:rPr>
          <w:spacing w:val="25"/>
        </w:rPr>
        <w:t xml:space="preserve"> </w:t>
      </w:r>
      <w:r w:rsidRPr="00A27EBF">
        <w:t>zagospodarowania</w:t>
      </w:r>
      <w:r w:rsidRPr="00A27EBF">
        <w:rPr>
          <w:spacing w:val="26"/>
        </w:rPr>
        <w:t xml:space="preserve"> </w:t>
      </w:r>
      <w:r w:rsidRPr="00A27EBF">
        <w:t>wszystkich</w:t>
      </w:r>
      <w:r w:rsidRPr="00A27EBF">
        <w:rPr>
          <w:spacing w:val="89"/>
        </w:rPr>
        <w:t xml:space="preserve"> </w:t>
      </w:r>
      <w:r w:rsidRPr="00A27EBF">
        <w:t>odpadów komunalnych</w:t>
      </w:r>
      <w:r w:rsidR="00B944E7" w:rsidRPr="00A27EBF">
        <w:t xml:space="preserve"> </w:t>
      </w:r>
      <w:r w:rsidRPr="00A27EBF">
        <w:t>powstających na nieruchomościach zamieszkałych</w:t>
      </w:r>
      <w:r w:rsidR="00E14A4D">
        <w:t xml:space="preserve"> </w:t>
      </w:r>
      <w:r w:rsidR="00E14A4D" w:rsidRPr="00AE1AC0">
        <w:t>i mieszanych</w:t>
      </w:r>
      <w:r w:rsidRPr="00A27EBF">
        <w:rPr>
          <w:spacing w:val="43"/>
        </w:rPr>
        <w:t xml:space="preserve"> </w:t>
      </w:r>
      <w:r w:rsidRPr="00A27EBF">
        <w:t>na</w:t>
      </w:r>
      <w:r w:rsidRPr="00A27EBF">
        <w:rPr>
          <w:spacing w:val="17"/>
        </w:rPr>
        <w:t xml:space="preserve"> </w:t>
      </w:r>
      <w:r w:rsidRPr="00A27EBF">
        <w:t>terenie</w:t>
      </w:r>
      <w:r w:rsidRPr="00A27EBF">
        <w:rPr>
          <w:spacing w:val="19"/>
        </w:rPr>
        <w:t xml:space="preserve"> </w:t>
      </w:r>
      <w:r w:rsidRPr="00A27EBF">
        <w:t>Miasta</w:t>
      </w:r>
      <w:r w:rsidRPr="00A27EBF">
        <w:rPr>
          <w:spacing w:val="19"/>
        </w:rPr>
        <w:t xml:space="preserve"> </w:t>
      </w:r>
      <w:r w:rsidRPr="00A27EBF">
        <w:t>Chorzów.</w:t>
      </w:r>
    </w:p>
    <w:p w14:paraId="1D958972" w14:textId="77777777" w:rsidR="005C2FD1" w:rsidRPr="00A27EBF" w:rsidRDefault="005C2FD1" w:rsidP="00703BB8">
      <w:pPr>
        <w:ind w:left="709"/>
        <w:jc w:val="both"/>
      </w:pPr>
    </w:p>
    <w:p w14:paraId="0CC68AAC" w14:textId="77777777" w:rsidR="00517CB4" w:rsidRPr="00BC4D69" w:rsidRDefault="005C2FD1" w:rsidP="00517CB4">
      <w:pPr>
        <w:widowControl/>
        <w:spacing w:line="240" w:lineRule="auto"/>
        <w:jc w:val="both"/>
        <w:rPr>
          <w:rFonts w:eastAsia="Times New Roman"/>
          <w:lang w:eastAsia="zh-CN"/>
        </w:rPr>
      </w:pPr>
      <w:r w:rsidRPr="00A27EBF">
        <w:rPr>
          <w:spacing w:val="-1"/>
        </w:rPr>
        <w:t>Wykonawca</w:t>
      </w:r>
      <w:r w:rsidRPr="00A27EBF">
        <w:rPr>
          <w:spacing w:val="23"/>
        </w:rPr>
        <w:t xml:space="preserve"> </w:t>
      </w:r>
      <w:r w:rsidRPr="00A27EBF">
        <w:rPr>
          <w:spacing w:val="-1"/>
        </w:rPr>
        <w:t>ponosi</w:t>
      </w:r>
      <w:r w:rsidRPr="00A27EBF">
        <w:rPr>
          <w:spacing w:val="23"/>
        </w:rPr>
        <w:t xml:space="preserve"> </w:t>
      </w:r>
      <w:r w:rsidRPr="00A27EBF">
        <w:rPr>
          <w:spacing w:val="-1"/>
        </w:rPr>
        <w:t>całkowite</w:t>
      </w:r>
      <w:r w:rsidRPr="00A27EBF">
        <w:rPr>
          <w:spacing w:val="21"/>
        </w:rPr>
        <w:t xml:space="preserve"> </w:t>
      </w:r>
      <w:r w:rsidRPr="00A27EBF">
        <w:t>koszty</w:t>
      </w:r>
      <w:r w:rsidRPr="00A27EBF">
        <w:rPr>
          <w:spacing w:val="20"/>
        </w:rPr>
        <w:t xml:space="preserve"> </w:t>
      </w:r>
      <w:r w:rsidRPr="00A27EBF">
        <w:rPr>
          <w:spacing w:val="-1"/>
        </w:rPr>
        <w:t>związane</w:t>
      </w:r>
      <w:r w:rsidRPr="00A27EBF">
        <w:rPr>
          <w:spacing w:val="21"/>
        </w:rPr>
        <w:t xml:space="preserve"> </w:t>
      </w:r>
      <w:r w:rsidRPr="00A27EBF">
        <w:t>z</w:t>
      </w:r>
      <w:r w:rsidRPr="00A27EBF">
        <w:rPr>
          <w:spacing w:val="20"/>
        </w:rPr>
        <w:t xml:space="preserve"> </w:t>
      </w:r>
      <w:r w:rsidRPr="00A27EBF">
        <w:rPr>
          <w:spacing w:val="-1"/>
        </w:rPr>
        <w:t>transportem,</w:t>
      </w:r>
      <w:r w:rsidRPr="00A27EBF">
        <w:rPr>
          <w:spacing w:val="25"/>
        </w:rPr>
        <w:t xml:space="preserve"> </w:t>
      </w:r>
      <w:r w:rsidRPr="00A27EBF">
        <w:t>odbiorem</w:t>
      </w:r>
      <w:r w:rsidRPr="00A27EBF">
        <w:rPr>
          <w:spacing w:val="20"/>
        </w:rPr>
        <w:t xml:space="preserve"> </w:t>
      </w:r>
      <w:r w:rsidRPr="00A27EBF">
        <w:t>i</w:t>
      </w:r>
      <w:r w:rsidR="00565C2B" w:rsidRPr="00A27EBF">
        <w:rPr>
          <w:spacing w:val="23"/>
        </w:rPr>
        <w:t> </w:t>
      </w:r>
      <w:r w:rsidRPr="00A27EBF">
        <w:rPr>
          <w:spacing w:val="-1"/>
        </w:rPr>
        <w:t>zagospodarowaniem</w:t>
      </w:r>
      <w:r w:rsidRPr="00A27EBF">
        <w:rPr>
          <w:spacing w:val="81"/>
          <w:w w:val="99"/>
        </w:rPr>
        <w:t xml:space="preserve"> </w:t>
      </w:r>
      <w:r w:rsidRPr="00A27EBF">
        <w:t>odpadów</w:t>
      </w:r>
      <w:r w:rsidR="005A092F" w:rsidRPr="00A27EBF">
        <w:t xml:space="preserve">, w tym koszty przyjęcia odpadów na </w:t>
      </w:r>
      <w:r w:rsidR="00A46431" w:rsidRPr="00AE1AC0">
        <w:t>instalacje</w:t>
      </w:r>
      <w:r w:rsidR="004874C2" w:rsidRPr="00AE1AC0">
        <w:t xml:space="preserve"> </w:t>
      </w:r>
      <w:r w:rsidR="00CD1F41" w:rsidRPr="00AE1AC0">
        <w:t>komunalne</w:t>
      </w:r>
      <w:r w:rsidR="00A17D71" w:rsidRPr="00A27EBF">
        <w:t xml:space="preserve"> </w:t>
      </w:r>
      <w:r w:rsidRPr="00A27EBF">
        <w:rPr>
          <w:spacing w:val="-1"/>
        </w:rPr>
        <w:t>oraz</w:t>
      </w:r>
      <w:r w:rsidRPr="00A27EBF">
        <w:rPr>
          <w:spacing w:val="5"/>
        </w:rPr>
        <w:t xml:space="preserve"> </w:t>
      </w:r>
      <w:r w:rsidRPr="00A27EBF">
        <w:rPr>
          <w:bCs/>
          <w:spacing w:val="-1"/>
        </w:rPr>
        <w:t>wszelkie</w:t>
      </w:r>
      <w:r w:rsidRPr="00A27EBF">
        <w:rPr>
          <w:b/>
          <w:bCs/>
          <w:spacing w:val="3"/>
        </w:rPr>
        <w:t xml:space="preserve"> </w:t>
      </w:r>
      <w:r w:rsidRPr="00A27EBF">
        <w:rPr>
          <w:spacing w:val="-1"/>
        </w:rPr>
        <w:t>pozostałe</w:t>
      </w:r>
      <w:r w:rsidRPr="00A27EBF">
        <w:rPr>
          <w:spacing w:val="3"/>
        </w:rPr>
        <w:t xml:space="preserve"> </w:t>
      </w:r>
      <w:r w:rsidRPr="00A27EBF">
        <w:t xml:space="preserve">koszty </w:t>
      </w:r>
      <w:r w:rsidRPr="00A27EBF">
        <w:rPr>
          <w:spacing w:val="-1"/>
        </w:rPr>
        <w:t>związane</w:t>
      </w:r>
      <w:r w:rsidRPr="00A27EBF">
        <w:rPr>
          <w:spacing w:val="5"/>
        </w:rPr>
        <w:t xml:space="preserve"> </w:t>
      </w:r>
      <w:r w:rsidRPr="00A27EBF">
        <w:t>z</w:t>
      </w:r>
      <w:r w:rsidRPr="00A27EBF">
        <w:rPr>
          <w:spacing w:val="3"/>
        </w:rPr>
        <w:t xml:space="preserve"> </w:t>
      </w:r>
      <w:r w:rsidRPr="00A27EBF">
        <w:rPr>
          <w:spacing w:val="-1"/>
        </w:rPr>
        <w:t>realizacją</w:t>
      </w:r>
      <w:r w:rsidRPr="00A27EBF">
        <w:rPr>
          <w:spacing w:val="5"/>
        </w:rPr>
        <w:t xml:space="preserve"> </w:t>
      </w:r>
      <w:r w:rsidRPr="00A27EBF">
        <w:rPr>
          <w:spacing w:val="-1"/>
        </w:rPr>
        <w:t>zamówienia</w:t>
      </w:r>
      <w:r w:rsidR="00565C2B" w:rsidRPr="00A27EBF">
        <w:rPr>
          <w:spacing w:val="-1"/>
        </w:rPr>
        <w:t>,</w:t>
      </w:r>
      <w:r w:rsidR="006371DF" w:rsidRPr="00A27EBF">
        <w:rPr>
          <w:spacing w:val="-1"/>
        </w:rPr>
        <w:t xml:space="preserve"> w szczególności</w:t>
      </w:r>
      <w:r w:rsidRPr="00A27EBF">
        <w:rPr>
          <w:spacing w:val="-1"/>
        </w:rPr>
        <w:t xml:space="preserve"> </w:t>
      </w:r>
      <w:r w:rsidRPr="00CD1F41">
        <w:rPr>
          <w:spacing w:val="-1"/>
        </w:rPr>
        <w:t>koszty dostawy</w:t>
      </w:r>
      <w:r w:rsidR="00E14A4D">
        <w:rPr>
          <w:spacing w:val="-1"/>
        </w:rPr>
        <w:t xml:space="preserve"> </w:t>
      </w:r>
      <w:r w:rsidR="00E14A4D" w:rsidRPr="00AE1AC0">
        <w:rPr>
          <w:spacing w:val="-1"/>
        </w:rPr>
        <w:t>pojemników i</w:t>
      </w:r>
      <w:r w:rsidRPr="00A27EBF">
        <w:rPr>
          <w:spacing w:val="-1"/>
        </w:rPr>
        <w:t xml:space="preserve"> work</w:t>
      </w:r>
      <w:r w:rsidR="005A092F" w:rsidRPr="00A27EBF">
        <w:rPr>
          <w:spacing w:val="-1"/>
        </w:rPr>
        <w:t>ów, koszty wydruku kalendarzy z </w:t>
      </w:r>
      <w:r w:rsidRPr="00A27EBF">
        <w:rPr>
          <w:spacing w:val="-1"/>
        </w:rPr>
        <w:t>harmonogramami</w:t>
      </w:r>
      <w:r w:rsidR="00511E6D" w:rsidRPr="00A27EBF">
        <w:rPr>
          <w:spacing w:val="-1"/>
        </w:rPr>
        <w:t xml:space="preserve"> </w:t>
      </w:r>
      <w:r w:rsidRPr="00A27EBF">
        <w:rPr>
          <w:spacing w:val="-1"/>
        </w:rPr>
        <w:t>oraz ich dostarczeni</w:t>
      </w:r>
      <w:r w:rsidR="00565C2B" w:rsidRPr="00A27EBF">
        <w:rPr>
          <w:spacing w:val="-1"/>
        </w:rPr>
        <w:t>a</w:t>
      </w:r>
      <w:r w:rsidRPr="00A27EBF">
        <w:rPr>
          <w:spacing w:val="-1"/>
        </w:rPr>
        <w:t xml:space="preserve"> do właścicieli nieruchomości</w:t>
      </w:r>
      <w:r w:rsidR="00565C2B" w:rsidRPr="00A27EBF">
        <w:t xml:space="preserve">. </w:t>
      </w:r>
      <w:r w:rsidR="006371DF" w:rsidRPr="00A27EBF">
        <w:t xml:space="preserve">W kosztach uwzględnia się również opłatę za umieszczenie odpadów na składowisku, tzw. </w:t>
      </w:r>
      <w:r w:rsidR="00CD1F41">
        <w:t>opłatę marszałkowską, zgodnie z </w:t>
      </w:r>
      <w:r w:rsidR="006371DF" w:rsidRPr="00A27EBF">
        <w:t xml:space="preserve">Obwieszczeniem Ministra Środowiska w sprawie wysokości stawek opłat za korzystanie ze </w:t>
      </w:r>
      <w:r w:rsidR="006371DF" w:rsidRPr="00A27EBF">
        <w:lastRenderedPageBreak/>
        <w:t>środowiska na dany rok kalendarzowy, dla masy odpadów, których unieszkodliwienie przez składowanie będzie konieczne podczas zagospodarowania odpadów odebranych przez Wykonawcę</w:t>
      </w:r>
      <w:r w:rsidR="006371DF" w:rsidRPr="00BC4D69">
        <w:t>.</w:t>
      </w:r>
      <w:r w:rsidR="00517CB4" w:rsidRPr="00BC4D69">
        <w:t xml:space="preserve"> </w:t>
      </w:r>
    </w:p>
    <w:p w14:paraId="37C29B10" w14:textId="77777777" w:rsidR="007A1EDF" w:rsidRDefault="007A1EDF" w:rsidP="001F00FC">
      <w:pPr>
        <w:jc w:val="both"/>
      </w:pPr>
    </w:p>
    <w:p w14:paraId="3FC37F97" w14:textId="77777777" w:rsidR="00565C2B" w:rsidRPr="00A27EBF" w:rsidRDefault="00565C2B" w:rsidP="00444EBF">
      <w:pPr>
        <w:pStyle w:val="Akapitzlist"/>
        <w:numPr>
          <w:ilvl w:val="0"/>
          <w:numId w:val="2"/>
        </w:numPr>
        <w:jc w:val="both"/>
        <w:outlineLvl w:val="1"/>
      </w:pPr>
      <w:bookmarkStart w:id="4" w:name="_Toc423433180"/>
      <w:r w:rsidRPr="00A27EBF">
        <w:t>Organizacja przedmiotu zamówienia.</w:t>
      </w:r>
      <w:bookmarkEnd w:id="4"/>
    </w:p>
    <w:p w14:paraId="4A02A856" w14:textId="77777777" w:rsidR="00EC375F" w:rsidRPr="00A27EBF" w:rsidRDefault="00EC375F" w:rsidP="00444EBF">
      <w:pPr>
        <w:pStyle w:val="Akapitzlist"/>
        <w:numPr>
          <w:ilvl w:val="1"/>
          <w:numId w:val="2"/>
        </w:numPr>
        <w:ind w:left="1134"/>
        <w:jc w:val="both"/>
      </w:pPr>
      <w:r w:rsidRPr="00A27EBF">
        <w:t>Przedmiot zamówienia będzie realizowany poprzez zorganizowanie odbioru następujących rodzajów odpadów:</w:t>
      </w:r>
    </w:p>
    <w:p w14:paraId="6300B4F8" w14:textId="77777777" w:rsidR="009D1916" w:rsidRPr="00A27EBF" w:rsidRDefault="00201083" w:rsidP="00444EBF">
      <w:pPr>
        <w:pStyle w:val="Akapitzlist"/>
        <w:numPr>
          <w:ilvl w:val="2"/>
          <w:numId w:val="2"/>
        </w:numPr>
        <w:ind w:left="1701"/>
        <w:jc w:val="both"/>
      </w:pPr>
      <w:r>
        <w:t>niesegregowanych (</w:t>
      </w:r>
      <w:r w:rsidR="00EC375F" w:rsidRPr="00A27EBF">
        <w:t>zmieszan</w:t>
      </w:r>
      <w:r>
        <w:t>ych)</w:t>
      </w:r>
      <w:r w:rsidR="00EC375F" w:rsidRPr="00A27EBF">
        <w:t xml:space="preserve"> odpad</w:t>
      </w:r>
      <w:r>
        <w:t>ów</w:t>
      </w:r>
      <w:r w:rsidR="00EC375F" w:rsidRPr="00A27EBF">
        <w:t xml:space="preserve"> komunaln</w:t>
      </w:r>
      <w:r>
        <w:t>ych</w:t>
      </w:r>
      <w:r w:rsidR="00EC375F" w:rsidRPr="00A27EBF">
        <w:t>,</w:t>
      </w:r>
    </w:p>
    <w:p w14:paraId="2D2B841B" w14:textId="77777777" w:rsidR="009D1916" w:rsidRPr="005F040E" w:rsidRDefault="003C7ADB" w:rsidP="00444EBF">
      <w:pPr>
        <w:pStyle w:val="Akapitzlist"/>
        <w:numPr>
          <w:ilvl w:val="2"/>
          <w:numId w:val="2"/>
        </w:numPr>
        <w:ind w:left="1701"/>
        <w:jc w:val="both"/>
      </w:pPr>
      <w:r w:rsidRPr="005F040E">
        <w:t>bio</w:t>
      </w:r>
      <w:r w:rsidR="00EC375F" w:rsidRPr="005F040E">
        <w:t>odpad</w:t>
      </w:r>
      <w:r w:rsidRPr="005F040E">
        <w:t>ów</w:t>
      </w:r>
      <w:r w:rsidR="00EC375F" w:rsidRPr="005F040E">
        <w:t>,</w:t>
      </w:r>
    </w:p>
    <w:p w14:paraId="7977DCDE" w14:textId="77777777" w:rsidR="009D1916" w:rsidRPr="00A27EBF" w:rsidRDefault="00EC375F" w:rsidP="00444EBF">
      <w:pPr>
        <w:pStyle w:val="Akapitzlist"/>
        <w:numPr>
          <w:ilvl w:val="2"/>
          <w:numId w:val="2"/>
        </w:numPr>
        <w:ind w:left="1701"/>
        <w:jc w:val="both"/>
      </w:pPr>
      <w:r w:rsidRPr="00A27EBF">
        <w:t>odpad</w:t>
      </w:r>
      <w:r w:rsidR="003C7ADB">
        <w:t>ów</w:t>
      </w:r>
      <w:r w:rsidRPr="00A27EBF">
        <w:t xml:space="preserve"> zbieran</w:t>
      </w:r>
      <w:r w:rsidR="003C7ADB">
        <w:t>ych</w:t>
      </w:r>
      <w:r w:rsidRPr="00A27EBF">
        <w:t xml:space="preserve"> </w:t>
      </w:r>
      <w:r w:rsidR="00C734C5" w:rsidRPr="00A27EBF">
        <w:t xml:space="preserve">selektywnie </w:t>
      </w:r>
      <w:r w:rsidRPr="00A27EBF">
        <w:t>w</w:t>
      </w:r>
      <w:r w:rsidR="00C734C5" w:rsidRPr="00A27EBF">
        <w:t xml:space="preserve"> </w:t>
      </w:r>
      <w:r w:rsidR="00E14A4D" w:rsidRPr="00AE1AC0">
        <w:t>pojemnikach</w:t>
      </w:r>
      <w:r w:rsidR="00E14A4D">
        <w:t xml:space="preserve"> </w:t>
      </w:r>
      <w:r w:rsidR="00C734C5" w:rsidRPr="00A27EBF">
        <w:t>do segregacji</w:t>
      </w:r>
      <w:r w:rsidR="007F70AD" w:rsidRPr="00A27EBF">
        <w:t xml:space="preserve"> odpadów</w:t>
      </w:r>
      <w:r w:rsidRPr="00A27EBF">
        <w:t>,</w:t>
      </w:r>
    </w:p>
    <w:p w14:paraId="0661216B" w14:textId="77777777" w:rsidR="009D1916" w:rsidRPr="00A27EBF" w:rsidRDefault="00EC375F" w:rsidP="00444EBF">
      <w:pPr>
        <w:pStyle w:val="Akapitzlist"/>
        <w:numPr>
          <w:ilvl w:val="2"/>
          <w:numId w:val="2"/>
        </w:numPr>
        <w:ind w:left="1701"/>
        <w:jc w:val="both"/>
      </w:pPr>
      <w:r w:rsidRPr="00A27EBF">
        <w:t>odpad</w:t>
      </w:r>
      <w:r w:rsidR="003C7ADB">
        <w:t>ów</w:t>
      </w:r>
      <w:r w:rsidRPr="00A27EBF">
        <w:t xml:space="preserve"> zbieran</w:t>
      </w:r>
      <w:r w:rsidR="003C7ADB">
        <w:t>ych</w:t>
      </w:r>
      <w:r w:rsidRPr="00A27EBF">
        <w:t xml:space="preserve"> selektywnie w systemie workowym,</w:t>
      </w:r>
    </w:p>
    <w:p w14:paraId="574BC795" w14:textId="77777777" w:rsidR="009D1916" w:rsidRPr="00A27EBF" w:rsidRDefault="00EC375F" w:rsidP="00444EBF">
      <w:pPr>
        <w:pStyle w:val="Akapitzlist"/>
        <w:numPr>
          <w:ilvl w:val="2"/>
          <w:numId w:val="2"/>
        </w:numPr>
        <w:ind w:left="1701"/>
        <w:jc w:val="both"/>
      </w:pPr>
      <w:r w:rsidRPr="00A27EBF">
        <w:t>odp</w:t>
      </w:r>
      <w:r w:rsidR="000156F7" w:rsidRPr="00A27EBF">
        <w:t>ad</w:t>
      </w:r>
      <w:r w:rsidR="003C7ADB">
        <w:t>ów</w:t>
      </w:r>
      <w:r w:rsidR="000156F7" w:rsidRPr="00A27EBF">
        <w:t xml:space="preserve"> wielkogabarytow</w:t>
      </w:r>
      <w:r w:rsidR="003C7ADB">
        <w:t>ych</w:t>
      </w:r>
      <w:r w:rsidRPr="00A27EBF">
        <w:t>,</w:t>
      </w:r>
    </w:p>
    <w:p w14:paraId="1134846F" w14:textId="77777777" w:rsidR="00B93C20" w:rsidRPr="00A27EBF" w:rsidRDefault="00B93C20" w:rsidP="00444EBF">
      <w:pPr>
        <w:pStyle w:val="Akapitzlist"/>
        <w:numPr>
          <w:ilvl w:val="2"/>
          <w:numId w:val="2"/>
        </w:numPr>
        <w:ind w:left="1701"/>
        <w:jc w:val="both"/>
      </w:pPr>
      <w:r w:rsidRPr="00A27EBF">
        <w:t>odpad</w:t>
      </w:r>
      <w:r w:rsidR="003C7ADB">
        <w:t>ów</w:t>
      </w:r>
      <w:r w:rsidRPr="00A27EBF">
        <w:t xml:space="preserve"> budowlan</w:t>
      </w:r>
      <w:r w:rsidR="003C7ADB">
        <w:t>ych</w:t>
      </w:r>
      <w:r w:rsidRPr="00A27EBF">
        <w:t xml:space="preserve"> i rozbiórkow</w:t>
      </w:r>
      <w:r w:rsidR="003C7ADB">
        <w:t>ych</w:t>
      </w:r>
      <w:r w:rsidRPr="00A27EBF">
        <w:t>,</w:t>
      </w:r>
    </w:p>
    <w:p w14:paraId="1673E8DE" w14:textId="77777777" w:rsidR="009D1916" w:rsidRPr="00A27EBF" w:rsidRDefault="00EC375F" w:rsidP="00444EBF">
      <w:pPr>
        <w:pStyle w:val="Akapitzlist"/>
        <w:numPr>
          <w:ilvl w:val="2"/>
          <w:numId w:val="2"/>
        </w:numPr>
        <w:ind w:left="1701"/>
        <w:jc w:val="both"/>
      </w:pPr>
      <w:r w:rsidRPr="00A27EBF">
        <w:t>odpad</w:t>
      </w:r>
      <w:r w:rsidR="003C7ADB">
        <w:t>ów</w:t>
      </w:r>
      <w:r w:rsidRPr="00A27EBF">
        <w:t xml:space="preserve"> niebezpieczn</w:t>
      </w:r>
      <w:r w:rsidR="003C7ADB">
        <w:t>ych</w:t>
      </w:r>
      <w:r w:rsidRPr="00A27EBF">
        <w:t>,</w:t>
      </w:r>
    </w:p>
    <w:p w14:paraId="77B94777" w14:textId="77777777" w:rsidR="009D1916" w:rsidRPr="00A27EBF" w:rsidRDefault="00EC375F" w:rsidP="00444EBF">
      <w:pPr>
        <w:pStyle w:val="Akapitzlist"/>
        <w:numPr>
          <w:ilvl w:val="2"/>
          <w:numId w:val="2"/>
        </w:numPr>
        <w:ind w:left="1701"/>
        <w:jc w:val="both"/>
      </w:pPr>
      <w:r w:rsidRPr="00A27EBF">
        <w:t>zużyt</w:t>
      </w:r>
      <w:r w:rsidR="003C7ADB">
        <w:t>ego</w:t>
      </w:r>
      <w:r w:rsidRPr="00A27EBF">
        <w:t xml:space="preserve"> sprzęt</w:t>
      </w:r>
      <w:r w:rsidR="003C7ADB">
        <w:t>u</w:t>
      </w:r>
      <w:r w:rsidRPr="00A27EBF">
        <w:t xml:space="preserve"> elektryczn</w:t>
      </w:r>
      <w:r w:rsidR="003C7ADB">
        <w:t>ego</w:t>
      </w:r>
      <w:r w:rsidRPr="00A27EBF">
        <w:t xml:space="preserve"> i elektroniczn</w:t>
      </w:r>
      <w:r w:rsidR="003C7ADB">
        <w:t>ego</w:t>
      </w:r>
      <w:r w:rsidRPr="00A27EBF">
        <w:t>,</w:t>
      </w:r>
    </w:p>
    <w:p w14:paraId="19F790A0" w14:textId="5E13B368" w:rsidR="00DF7E82" w:rsidRPr="00A27EBF" w:rsidRDefault="00DF7E82" w:rsidP="00444EBF">
      <w:pPr>
        <w:pStyle w:val="Akapitzlist"/>
        <w:numPr>
          <w:ilvl w:val="2"/>
          <w:numId w:val="2"/>
        </w:numPr>
        <w:ind w:left="1701"/>
        <w:jc w:val="both"/>
      </w:pPr>
      <w:r w:rsidRPr="00A27EBF">
        <w:t>choin</w:t>
      </w:r>
      <w:r w:rsidR="003C7ADB">
        <w:t>e</w:t>
      </w:r>
      <w:r w:rsidRPr="00A27EBF">
        <w:t>k</w:t>
      </w:r>
      <w:r w:rsidR="00BA0557">
        <w:t xml:space="preserve"> w okresie poświątecznym</w:t>
      </w:r>
      <w:r w:rsidRPr="00A27EBF">
        <w:t>.</w:t>
      </w:r>
    </w:p>
    <w:p w14:paraId="49740F49" w14:textId="77777777" w:rsidR="009D1916" w:rsidRPr="00A27EBF" w:rsidRDefault="009D1916" w:rsidP="00444EBF">
      <w:pPr>
        <w:pStyle w:val="Akapitzlist"/>
        <w:numPr>
          <w:ilvl w:val="1"/>
          <w:numId w:val="2"/>
        </w:numPr>
        <w:ind w:left="1134"/>
        <w:jc w:val="both"/>
      </w:pPr>
      <w:r w:rsidRPr="00A27EBF">
        <w:t>Kontakt pomiędzy Zamawiającym a Wykonawcą w sprawach dotyczących realizacji przedmiotu zamówienia będzie się odbywał:</w:t>
      </w:r>
    </w:p>
    <w:p w14:paraId="047B301A" w14:textId="77777777" w:rsidR="009D1916" w:rsidRPr="00A27EBF" w:rsidRDefault="009D1916" w:rsidP="00DE4042">
      <w:pPr>
        <w:pStyle w:val="Akapitzlist"/>
        <w:numPr>
          <w:ilvl w:val="0"/>
          <w:numId w:val="6"/>
        </w:numPr>
        <w:ind w:left="1701"/>
        <w:jc w:val="both"/>
      </w:pPr>
      <w:r w:rsidRPr="00A27EBF">
        <w:t>telefonicznie,</w:t>
      </w:r>
    </w:p>
    <w:p w14:paraId="04F0FAFD" w14:textId="77777777" w:rsidR="009D1916" w:rsidRPr="00A27EBF" w:rsidRDefault="009D1916" w:rsidP="00DE4042">
      <w:pPr>
        <w:pStyle w:val="Akapitzlist"/>
        <w:numPr>
          <w:ilvl w:val="0"/>
          <w:numId w:val="6"/>
        </w:numPr>
        <w:ind w:left="1701"/>
        <w:jc w:val="both"/>
      </w:pPr>
      <w:r w:rsidRPr="00A27EBF">
        <w:t>osobiście,</w:t>
      </w:r>
    </w:p>
    <w:p w14:paraId="2BD96F76" w14:textId="77777777" w:rsidR="009D1916" w:rsidRPr="00EE48A1" w:rsidRDefault="009D1916" w:rsidP="00DE4042">
      <w:pPr>
        <w:pStyle w:val="Akapitzlist"/>
        <w:numPr>
          <w:ilvl w:val="0"/>
          <w:numId w:val="6"/>
        </w:numPr>
        <w:ind w:left="1701"/>
        <w:jc w:val="both"/>
      </w:pPr>
      <w:r w:rsidRPr="00A27EBF">
        <w:t>mailowo, również za pośrednictwem tabeli zgłoszeń</w:t>
      </w:r>
      <w:r w:rsidRPr="00EE48A1">
        <w:t>,</w:t>
      </w:r>
    </w:p>
    <w:p w14:paraId="4F95DA82" w14:textId="77777777" w:rsidR="009D1916" w:rsidRPr="00A27EBF" w:rsidRDefault="009D1916" w:rsidP="00DE4042">
      <w:pPr>
        <w:pStyle w:val="Akapitzlist"/>
        <w:numPr>
          <w:ilvl w:val="0"/>
          <w:numId w:val="6"/>
        </w:numPr>
        <w:ind w:left="1701"/>
        <w:jc w:val="both"/>
      </w:pPr>
      <w:r w:rsidRPr="00A27EBF">
        <w:t>faxem.</w:t>
      </w:r>
    </w:p>
    <w:p w14:paraId="42EC827F" w14:textId="77777777" w:rsidR="005E30BC" w:rsidRPr="00A27EBF" w:rsidRDefault="009D1916" w:rsidP="00444EBF">
      <w:pPr>
        <w:pStyle w:val="Akapitzlist"/>
        <w:numPr>
          <w:ilvl w:val="2"/>
          <w:numId w:val="2"/>
        </w:numPr>
        <w:ind w:left="1701"/>
        <w:jc w:val="both"/>
      </w:pPr>
      <w:r w:rsidRPr="00A27EBF">
        <w:t>W tabeli zgłoszeń, Zamawiający będzie wpisywał reklamacje/uwagi dotyczące odbioru i zagos</w:t>
      </w:r>
      <w:r w:rsidR="00AC3B55" w:rsidRPr="00A27EBF">
        <w:t>podarowania odpadów komunalnych</w:t>
      </w:r>
      <w:r w:rsidRPr="00A27EBF">
        <w:t xml:space="preserve"> wymienionych w rozdz. III pkt. 3.1.</w:t>
      </w:r>
      <w:r w:rsidR="00F63A7F" w:rsidRPr="00A27EBF">
        <w:t xml:space="preserve"> </w:t>
      </w:r>
      <w:r w:rsidR="00EE48A1">
        <w:t>SIWZ</w:t>
      </w:r>
      <w:r w:rsidRPr="00A27EBF">
        <w:t xml:space="preserve"> powstających na nieruchomośc</w:t>
      </w:r>
      <w:r w:rsidR="005E30BC" w:rsidRPr="00A27EBF">
        <w:t>iach na terenie Miasta Chorzów.</w:t>
      </w:r>
    </w:p>
    <w:p w14:paraId="065710BE" w14:textId="77777777" w:rsidR="00641A66" w:rsidRPr="00A27EBF" w:rsidRDefault="009D1916" w:rsidP="00444EBF">
      <w:pPr>
        <w:pStyle w:val="Akapitzlist"/>
        <w:numPr>
          <w:ilvl w:val="2"/>
          <w:numId w:val="2"/>
        </w:numPr>
        <w:ind w:left="1701"/>
        <w:jc w:val="both"/>
      </w:pPr>
      <w:r w:rsidRPr="00A27EBF">
        <w:t>Tabela zgłoszeń będzie przesyłana prz</w:t>
      </w:r>
      <w:r w:rsidR="00641A66" w:rsidRPr="00A27EBF">
        <w:t>ez Zamawiającego do Wykonawcy w </w:t>
      </w:r>
      <w:r w:rsidRPr="00A27EBF">
        <w:t xml:space="preserve">dni robocze, </w:t>
      </w:r>
      <w:r w:rsidR="00F63A7F" w:rsidRPr="00A27EBF">
        <w:t>o</w:t>
      </w:r>
      <w:r w:rsidRPr="00A27EBF">
        <w:t> godzinach: 9:00, 12:00, 15:00.</w:t>
      </w:r>
    </w:p>
    <w:p w14:paraId="5529EAE4" w14:textId="77777777" w:rsidR="00641A66" w:rsidRDefault="009D1916" w:rsidP="00444EBF">
      <w:pPr>
        <w:pStyle w:val="Akapitzlist"/>
        <w:numPr>
          <w:ilvl w:val="2"/>
          <w:numId w:val="2"/>
        </w:numPr>
        <w:ind w:left="1701"/>
        <w:jc w:val="both"/>
      </w:pPr>
      <w:r w:rsidRPr="00A27EBF">
        <w:t>Po otrzymaniu tabeli</w:t>
      </w:r>
      <w:r w:rsidR="00405143" w:rsidRPr="00A27EBF">
        <w:t xml:space="preserve"> zgłoszeń</w:t>
      </w:r>
      <w:r w:rsidRPr="00A27EBF">
        <w:t xml:space="preserve"> z reklamacj</w:t>
      </w:r>
      <w:r w:rsidR="002D7597" w:rsidRPr="00A27EBF">
        <w:t>ami/uwagami, Wykonawca uzupełni</w:t>
      </w:r>
      <w:r w:rsidRPr="00A27EBF">
        <w:t xml:space="preserve"> ją </w:t>
      </w:r>
      <w:r w:rsidR="00641A66" w:rsidRPr="00A27EBF">
        <w:t>w </w:t>
      </w:r>
      <w:r w:rsidR="008C3985" w:rsidRPr="00A27EBF">
        <w:t xml:space="preserve">terminie do </w:t>
      </w:r>
      <w:r w:rsidR="009C21C9">
        <w:t>jednego</w:t>
      </w:r>
      <w:r w:rsidR="00CD0D6D">
        <w:t xml:space="preserve"> dni</w:t>
      </w:r>
      <w:r w:rsidR="009C21C9">
        <w:t>a</w:t>
      </w:r>
      <w:r w:rsidR="00CD0D6D">
        <w:t xml:space="preserve"> robocz</w:t>
      </w:r>
      <w:r w:rsidR="009C21C9">
        <w:t>ego</w:t>
      </w:r>
      <w:r w:rsidR="008C3985" w:rsidRPr="00A27EBF">
        <w:t xml:space="preserve"> od otrzymania </w:t>
      </w:r>
      <w:r w:rsidRPr="00A27EBF">
        <w:t>o swoje odpowiedzi</w:t>
      </w:r>
      <w:r w:rsidR="008C3985" w:rsidRPr="00A27EBF">
        <w:t>,</w:t>
      </w:r>
      <w:r w:rsidRPr="00A27EBF">
        <w:t xml:space="preserve"> na dokonane przez Zamawiającego wpisy</w:t>
      </w:r>
      <w:r w:rsidR="008C3985" w:rsidRPr="00A27EBF">
        <w:t>.</w:t>
      </w:r>
      <w:r w:rsidR="000313BC" w:rsidRPr="00A27EBF">
        <w:t xml:space="preserve"> Zgłoszenia, które będą wysyłane do Wykonawcy w piątek lub w ostatnim dniu roboczym poprzedzającym dzień wolny od pracy (święta przypadające w </w:t>
      </w:r>
      <w:r w:rsidR="00641A66" w:rsidRPr="00A27EBF">
        <w:t>tygodniu) muszą być opisane i </w:t>
      </w:r>
      <w:r w:rsidR="00F63A7F" w:rsidRPr="00A27EBF">
        <w:t>przesłane do Zamawiającego w </w:t>
      </w:r>
      <w:r w:rsidR="000313BC" w:rsidRPr="00A27EBF">
        <w:t>najbliższym dniu roboczym przypadającym po weekendzie lub po dniu wolnym od pracy</w:t>
      </w:r>
      <w:r w:rsidR="00D71557" w:rsidRPr="00A27EBF">
        <w:t xml:space="preserve"> do godz. 1</w:t>
      </w:r>
      <w:r w:rsidR="000B0921" w:rsidRPr="00A27EBF">
        <w:t>2:</w:t>
      </w:r>
      <w:r w:rsidR="00D71557" w:rsidRPr="00A27EBF">
        <w:t>00</w:t>
      </w:r>
      <w:r w:rsidR="000313BC" w:rsidRPr="00A27EBF">
        <w:t>.</w:t>
      </w:r>
    </w:p>
    <w:p w14:paraId="44250A90" w14:textId="77777777" w:rsidR="00641A66" w:rsidRPr="00A27EBF" w:rsidRDefault="00091212" w:rsidP="00444EBF">
      <w:pPr>
        <w:pStyle w:val="Akapitzlist"/>
        <w:numPr>
          <w:ilvl w:val="2"/>
          <w:numId w:val="2"/>
        </w:numPr>
        <w:ind w:left="1701"/>
        <w:jc w:val="both"/>
      </w:pPr>
      <w:r w:rsidRPr="00A27EBF">
        <w:t>Zgłoszenia przekazane Wykonawcy przez Zamawiającego muszą być zrealizowane przez Wykonawcę</w:t>
      </w:r>
      <w:r w:rsidR="003D2968" w:rsidRPr="00A27EBF">
        <w:t xml:space="preserve"> w ciągu dwóch dni roboczych</w:t>
      </w:r>
      <w:r w:rsidRPr="00A27EBF">
        <w:t xml:space="preserve"> od otrzymania niniejszej tabeli wraz z opisem dotyczącym zgłoszenia.</w:t>
      </w:r>
    </w:p>
    <w:p w14:paraId="5C131911" w14:textId="77777777" w:rsidR="00641A66" w:rsidRPr="00A27EBF" w:rsidRDefault="000313BC" w:rsidP="00444EBF">
      <w:pPr>
        <w:pStyle w:val="Akapitzlist"/>
        <w:numPr>
          <w:ilvl w:val="2"/>
          <w:numId w:val="2"/>
        </w:numPr>
        <w:ind w:left="1701"/>
        <w:jc w:val="both"/>
      </w:pPr>
      <w:r w:rsidRPr="00A27EBF">
        <w:t>W tabeli zgłoszeń Wykonawca określa dokładny termin realizacji (</w:t>
      </w:r>
      <w:r w:rsidR="007C14C0" w:rsidRPr="00A27EBF">
        <w:t>np.:</w:t>
      </w:r>
      <w:r w:rsidR="00641A66" w:rsidRPr="00A27EBF">
        <w:t> </w:t>
      </w:r>
      <w:r w:rsidRPr="00A27EBF">
        <w:t>naprawy</w:t>
      </w:r>
      <w:r w:rsidR="007C14C0" w:rsidRPr="00A27EBF">
        <w:t xml:space="preserve"> usterki, podstawienia pojemników, odbioru odpadów, itd.</w:t>
      </w:r>
      <w:r w:rsidRPr="00A27EBF">
        <w:t>) zgłoszenia Z</w:t>
      </w:r>
      <w:r w:rsidR="00874272">
        <w:t xml:space="preserve">amawiającego, przy czym nie może to być termin przekraczający </w:t>
      </w:r>
      <w:r w:rsidR="00874272">
        <w:lastRenderedPageBreak/>
        <w:t xml:space="preserve">2 dni robocze zgodnie z zapisami rozdz. III pkt. </w:t>
      </w:r>
      <w:r w:rsidR="00874272" w:rsidRPr="009D00A0">
        <w:t>3.2.</w:t>
      </w:r>
      <w:r w:rsidR="007D2C70" w:rsidRPr="009D00A0">
        <w:t>4</w:t>
      </w:r>
      <w:r w:rsidR="00874272" w:rsidRPr="009D00A0">
        <w:t>.</w:t>
      </w:r>
      <w:r w:rsidR="00874272">
        <w:t xml:space="preserve"> </w:t>
      </w:r>
      <w:r w:rsidR="00EE48A1">
        <w:t>SIW</w:t>
      </w:r>
      <w:r w:rsidR="00874272">
        <w:t>Z.</w:t>
      </w:r>
    </w:p>
    <w:p w14:paraId="63B58A73" w14:textId="77777777" w:rsidR="000313BC" w:rsidRPr="00687A06" w:rsidRDefault="00772051" w:rsidP="00444EBF">
      <w:pPr>
        <w:pStyle w:val="Akapitzlist"/>
        <w:numPr>
          <w:ilvl w:val="2"/>
          <w:numId w:val="2"/>
        </w:numPr>
        <w:ind w:left="1701"/>
        <w:jc w:val="both"/>
      </w:pPr>
      <w:r w:rsidRPr="00687A06">
        <w:t>Jeżeli</w:t>
      </w:r>
      <w:r w:rsidR="007F4105" w:rsidRPr="00687A06">
        <w:t xml:space="preserve"> realizacj</w:t>
      </w:r>
      <w:r w:rsidRPr="00687A06">
        <w:t>a</w:t>
      </w:r>
      <w:r w:rsidR="007F4105" w:rsidRPr="00687A06">
        <w:t xml:space="preserve"> zgłoszenia Zamawiającego</w:t>
      </w:r>
      <w:r w:rsidRPr="00687A06">
        <w:t xml:space="preserve"> nie nastąpi</w:t>
      </w:r>
      <w:r w:rsidR="007F4105" w:rsidRPr="00687A06">
        <w:t xml:space="preserve"> w terminie określonym przez Wykonawcę w tabeli zgłoszeń, </w:t>
      </w:r>
      <w:r w:rsidRPr="00687A06">
        <w:t>lub nastąpi po</w:t>
      </w:r>
      <w:r w:rsidR="005458C0" w:rsidRPr="00687A06">
        <w:t xml:space="preserve"> upływie</w:t>
      </w:r>
      <w:r w:rsidR="003067D8" w:rsidRPr="00687A06">
        <w:t xml:space="preserve"> dwóch dni roboczych</w:t>
      </w:r>
      <w:r w:rsidR="003E71F1" w:rsidRPr="00687A06">
        <w:t xml:space="preserve"> od zgłoszenia Zamawiającego</w:t>
      </w:r>
      <w:r w:rsidRPr="00687A06">
        <w:t>, wówczas</w:t>
      </w:r>
      <w:r w:rsidR="003E71F1" w:rsidRPr="00687A06">
        <w:t xml:space="preserve"> </w:t>
      </w:r>
      <w:r w:rsidRPr="00687A06">
        <w:t>Zamawiający</w:t>
      </w:r>
      <w:r w:rsidR="003E71F1" w:rsidRPr="00687A06">
        <w:t xml:space="preserve"> nalicz</w:t>
      </w:r>
      <w:r w:rsidRPr="00687A06">
        <w:t>y</w:t>
      </w:r>
      <w:r w:rsidR="003E71F1" w:rsidRPr="00687A06">
        <w:t xml:space="preserve"> kary za niezrealizowane zgłoszenie.</w:t>
      </w:r>
    </w:p>
    <w:p w14:paraId="468D3F7C" w14:textId="77777777" w:rsidR="00CF45F0" w:rsidRPr="00EE48A1" w:rsidRDefault="00CF45F0" w:rsidP="00444EBF">
      <w:pPr>
        <w:pStyle w:val="Akapitzlist"/>
        <w:numPr>
          <w:ilvl w:val="2"/>
          <w:numId w:val="2"/>
        </w:numPr>
        <w:ind w:left="1701"/>
        <w:jc w:val="both"/>
      </w:pPr>
      <w:r w:rsidRPr="00EE48A1">
        <w:t>Podstawowy kontakt pomiędzy Zamawiającym a Wykonawcą ustala się poprzez tabelę zgłoszeń</w:t>
      </w:r>
      <w:r w:rsidR="007D2C70" w:rsidRPr="00EE48A1">
        <w:t>.</w:t>
      </w:r>
    </w:p>
    <w:p w14:paraId="33C94C7E" w14:textId="16299FDF" w:rsidR="007D2C70" w:rsidRPr="00CE42F4" w:rsidRDefault="007D2C70" w:rsidP="00444EBF">
      <w:pPr>
        <w:pStyle w:val="Akapitzlist"/>
        <w:numPr>
          <w:ilvl w:val="2"/>
          <w:numId w:val="2"/>
        </w:numPr>
        <w:ind w:left="1701"/>
        <w:jc w:val="both"/>
      </w:pPr>
      <w:r w:rsidRPr="00A27EBF">
        <w:t xml:space="preserve">Wzór tabeli zgłoszeń stanowi </w:t>
      </w:r>
      <w:r w:rsidRPr="00CE42F4">
        <w:t xml:space="preserve">załącznik </w:t>
      </w:r>
      <w:r w:rsidR="00CE42F4" w:rsidRPr="00CE42F4">
        <w:t>F</w:t>
      </w:r>
      <w:r w:rsidRPr="00CE42F4">
        <w:t xml:space="preserve"> do </w:t>
      </w:r>
      <w:r w:rsidR="00EE48A1" w:rsidRPr="00CE42F4">
        <w:t>SIWZ</w:t>
      </w:r>
      <w:r w:rsidRPr="00CE42F4">
        <w:t>.</w:t>
      </w:r>
    </w:p>
    <w:p w14:paraId="4C884C73" w14:textId="77777777" w:rsidR="005A092F" w:rsidRPr="00A27EBF" w:rsidRDefault="005A092F" w:rsidP="00EC375F">
      <w:pPr>
        <w:jc w:val="both"/>
      </w:pPr>
    </w:p>
    <w:p w14:paraId="23E9A6FB" w14:textId="77777777" w:rsidR="00565C2B" w:rsidRPr="00A27EBF" w:rsidRDefault="00565C2B" w:rsidP="00444EBF">
      <w:pPr>
        <w:pStyle w:val="Akapitzlist"/>
        <w:numPr>
          <w:ilvl w:val="0"/>
          <w:numId w:val="2"/>
        </w:numPr>
        <w:jc w:val="both"/>
        <w:outlineLvl w:val="1"/>
      </w:pPr>
      <w:bookmarkStart w:id="5" w:name="_Toc423433181"/>
      <w:r w:rsidRPr="00A27EBF">
        <w:t>Ogólne zasady odbioru poszczególnych rodzajów odpadów.</w:t>
      </w:r>
      <w:bookmarkEnd w:id="5"/>
    </w:p>
    <w:p w14:paraId="55B79E6F" w14:textId="77777777" w:rsidR="00565C2B" w:rsidRPr="00A27EBF" w:rsidRDefault="0096071F" w:rsidP="00444EBF">
      <w:pPr>
        <w:pStyle w:val="Akapitzlist"/>
        <w:numPr>
          <w:ilvl w:val="1"/>
          <w:numId w:val="2"/>
        </w:numPr>
        <w:ind w:left="1134"/>
        <w:jc w:val="both"/>
        <w:outlineLvl w:val="2"/>
      </w:pPr>
      <w:bookmarkStart w:id="6" w:name="_Toc423433182"/>
      <w:r w:rsidRPr="00EE48A1">
        <w:t>Niesegregowane</w:t>
      </w:r>
      <w:r>
        <w:t xml:space="preserve"> (</w:t>
      </w:r>
      <w:r w:rsidRPr="00A27EBF">
        <w:t>zmieszane</w:t>
      </w:r>
      <w:r>
        <w:t>)</w:t>
      </w:r>
      <w:r w:rsidRPr="00A27EBF">
        <w:t xml:space="preserve"> </w:t>
      </w:r>
      <w:r w:rsidR="000E709B" w:rsidRPr="00A27EBF">
        <w:t>odpady komunalne</w:t>
      </w:r>
      <w:bookmarkEnd w:id="6"/>
      <w:r w:rsidR="000D742E">
        <w:t xml:space="preserve"> (harmonogram </w:t>
      </w:r>
      <w:r>
        <w:t xml:space="preserve">odbioru tych </w:t>
      </w:r>
      <w:r w:rsidR="000D742E">
        <w:t xml:space="preserve">odpadów stanowi </w:t>
      </w:r>
      <w:r w:rsidR="000D742E" w:rsidRPr="00CE42F4">
        <w:t xml:space="preserve">załącznik nr A.1. do </w:t>
      </w:r>
      <w:r w:rsidR="00EE48A1" w:rsidRPr="00CE42F4">
        <w:t>SIW</w:t>
      </w:r>
      <w:r w:rsidR="000D742E" w:rsidRPr="00CE42F4">
        <w:t>Z</w:t>
      </w:r>
      <w:r w:rsidR="000D742E">
        <w:t>):</w:t>
      </w:r>
    </w:p>
    <w:p w14:paraId="0045EB75" w14:textId="77777777" w:rsidR="002E2F02" w:rsidRPr="00A27EBF" w:rsidRDefault="00B71E29" w:rsidP="00444EBF">
      <w:pPr>
        <w:pStyle w:val="Akapitzlist"/>
        <w:numPr>
          <w:ilvl w:val="2"/>
          <w:numId w:val="2"/>
        </w:numPr>
        <w:ind w:left="1701"/>
        <w:jc w:val="both"/>
      </w:pPr>
      <w:r w:rsidRPr="00A27EBF">
        <w:t>W zabudowie jednorodzinnej.</w:t>
      </w:r>
    </w:p>
    <w:p w14:paraId="1566A6E5" w14:textId="77777777" w:rsidR="009B655E" w:rsidRPr="00A27EBF" w:rsidRDefault="009B655E" w:rsidP="00444EBF">
      <w:pPr>
        <w:pStyle w:val="Tretekstu"/>
        <w:numPr>
          <w:ilvl w:val="3"/>
          <w:numId w:val="2"/>
        </w:numPr>
        <w:ind w:left="1985" w:right="130"/>
        <w:jc w:val="both"/>
        <w:rPr>
          <w:spacing w:val="-2"/>
          <w:sz w:val="24"/>
          <w:szCs w:val="24"/>
        </w:rPr>
      </w:pPr>
      <w:r w:rsidRPr="00A27EBF">
        <w:rPr>
          <w:spacing w:val="-1"/>
          <w:sz w:val="24"/>
          <w:szCs w:val="24"/>
        </w:rPr>
        <w:t>gromadzone</w:t>
      </w:r>
      <w:r w:rsidRPr="00A27EBF">
        <w:rPr>
          <w:spacing w:val="6"/>
          <w:sz w:val="24"/>
          <w:szCs w:val="24"/>
        </w:rPr>
        <w:t xml:space="preserve"> </w:t>
      </w:r>
      <w:r w:rsidRPr="00A27EBF">
        <w:rPr>
          <w:sz w:val="24"/>
          <w:szCs w:val="24"/>
        </w:rPr>
        <w:t>w</w:t>
      </w:r>
      <w:r w:rsidRPr="00A27EBF">
        <w:rPr>
          <w:spacing w:val="2"/>
          <w:sz w:val="24"/>
          <w:szCs w:val="24"/>
        </w:rPr>
        <w:t xml:space="preserve"> </w:t>
      </w:r>
      <w:r w:rsidRPr="00A27EBF">
        <w:rPr>
          <w:spacing w:val="-1"/>
          <w:sz w:val="24"/>
          <w:szCs w:val="24"/>
        </w:rPr>
        <w:t>pojemnikach</w:t>
      </w:r>
      <w:r w:rsidRPr="00A27EBF">
        <w:rPr>
          <w:spacing w:val="4"/>
          <w:sz w:val="24"/>
          <w:szCs w:val="24"/>
        </w:rPr>
        <w:t xml:space="preserve"> </w:t>
      </w:r>
      <w:r w:rsidRPr="00A27EBF">
        <w:rPr>
          <w:sz w:val="24"/>
          <w:szCs w:val="24"/>
        </w:rPr>
        <w:t>o</w:t>
      </w:r>
      <w:r w:rsidRPr="00A27EBF">
        <w:rPr>
          <w:spacing w:val="2"/>
          <w:sz w:val="24"/>
          <w:szCs w:val="24"/>
        </w:rPr>
        <w:t xml:space="preserve"> </w:t>
      </w:r>
      <w:r w:rsidRPr="00A27EBF">
        <w:rPr>
          <w:spacing w:val="-1"/>
          <w:sz w:val="24"/>
          <w:szCs w:val="24"/>
        </w:rPr>
        <w:t>kolorze</w:t>
      </w:r>
      <w:r w:rsidRPr="00A27EBF">
        <w:rPr>
          <w:spacing w:val="3"/>
          <w:sz w:val="24"/>
          <w:szCs w:val="24"/>
        </w:rPr>
        <w:t xml:space="preserve"> </w:t>
      </w:r>
      <w:r w:rsidRPr="00A27EBF">
        <w:rPr>
          <w:spacing w:val="-1"/>
          <w:sz w:val="24"/>
          <w:szCs w:val="24"/>
        </w:rPr>
        <w:t>czarnym</w:t>
      </w:r>
      <w:r w:rsidR="008A2847" w:rsidRPr="00A27EBF">
        <w:rPr>
          <w:spacing w:val="7"/>
          <w:sz w:val="24"/>
          <w:szCs w:val="24"/>
        </w:rPr>
        <w:t>,</w:t>
      </w:r>
      <w:r w:rsidRPr="00A27EBF">
        <w:rPr>
          <w:spacing w:val="2"/>
          <w:sz w:val="24"/>
          <w:szCs w:val="24"/>
        </w:rPr>
        <w:t xml:space="preserve"> </w:t>
      </w:r>
      <w:r w:rsidRPr="00A27EBF">
        <w:rPr>
          <w:spacing w:val="-1"/>
          <w:sz w:val="24"/>
          <w:szCs w:val="24"/>
        </w:rPr>
        <w:t>szarym</w:t>
      </w:r>
      <w:r w:rsidR="008A2847" w:rsidRPr="00A27EBF">
        <w:rPr>
          <w:spacing w:val="5"/>
          <w:sz w:val="24"/>
          <w:szCs w:val="24"/>
        </w:rPr>
        <w:t>,</w:t>
      </w:r>
      <w:r w:rsidRPr="00A27EBF">
        <w:rPr>
          <w:spacing w:val="3"/>
          <w:sz w:val="24"/>
          <w:szCs w:val="24"/>
        </w:rPr>
        <w:t xml:space="preserve"> </w:t>
      </w:r>
      <w:r w:rsidRPr="00A27EBF">
        <w:rPr>
          <w:spacing w:val="-1"/>
          <w:sz w:val="24"/>
          <w:szCs w:val="24"/>
        </w:rPr>
        <w:t>antracytowym</w:t>
      </w:r>
      <w:r w:rsidRPr="00A27EBF">
        <w:rPr>
          <w:spacing w:val="7"/>
          <w:sz w:val="24"/>
          <w:szCs w:val="24"/>
        </w:rPr>
        <w:t xml:space="preserve"> </w:t>
      </w:r>
      <w:r w:rsidRPr="00A27EBF">
        <w:rPr>
          <w:sz w:val="24"/>
          <w:szCs w:val="24"/>
        </w:rPr>
        <w:t>lub</w:t>
      </w:r>
      <w:r w:rsidRPr="00A27EBF">
        <w:rPr>
          <w:spacing w:val="37"/>
          <w:sz w:val="24"/>
          <w:szCs w:val="24"/>
        </w:rPr>
        <w:t xml:space="preserve"> </w:t>
      </w:r>
      <w:r w:rsidRPr="00A27EBF">
        <w:rPr>
          <w:spacing w:val="-2"/>
          <w:sz w:val="24"/>
          <w:szCs w:val="24"/>
        </w:rPr>
        <w:t>srebrnym,</w:t>
      </w:r>
    </w:p>
    <w:p w14:paraId="1E1D6C4C" w14:textId="77777777" w:rsidR="009B655E" w:rsidRPr="00A27EBF" w:rsidRDefault="009B655E" w:rsidP="00444EBF">
      <w:pPr>
        <w:pStyle w:val="Tretekstu"/>
        <w:numPr>
          <w:ilvl w:val="3"/>
          <w:numId w:val="2"/>
        </w:numPr>
        <w:tabs>
          <w:tab w:val="left" w:pos="1854"/>
        </w:tabs>
        <w:ind w:left="1985" w:right="130"/>
        <w:jc w:val="both"/>
        <w:rPr>
          <w:spacing w:val="-1"/>
          <w:sz w:val="24"/>
          <w:szCs w:val="24"/>
        </w:rPr>
      </w:pPr>
      <w:r w:rsidRPr="00A27EBF">
        <w:rPr>
          <w:spacing w:val="-1"/>
          <w:sz w:val="24"/>
          <w:szCs w:val="24"/>
        </w:rPr>
        <w:t>odbierane</w:t>
      </w:r>
      <w:r w:rsidRPr="00A27EBF">
        <w:rPr>
          <w:sz w:val="24"/>
          <w:szCs w:val="24"/>
        </w:rPr>
        <w:t xml:space="preserve"> </w:t>
      </w:r>
      <w:r w:rsidRPr="00A27EBF">
        <w:rPr>
          <w:spacing w:val="19"/>
          <w:sz w:val="24"/>
          <w:szCs w:val="24"/>
        </w:rPr>
        <w:t>są</w:t>
      </w:r>
      <w:r w:rsidRPr="00A27EBF">
        <w:rPr>
          <w:sz w:val="24"/>
          <w:szCs w:val="24"/>
        </w:rPr>
        <w:t xml:space="preserve"> co </w:t>
      </w:r>
      <w:r w:rsidRPr="00A27EBF">
        <w:rPr>
          <w:spacing w:val="-1"/>
          <w:sz w:val="24"/>
          <w:szCs w:val="24"/>
        </w:rPr>
        <w:t>najmniej</w:t>
      </w:r>
      <w:r w:rsidRPr="00A27EBF">
        <w:rPr>
          <w:sz w:val="24"/>
          <w:szCs w:val="24"/>
        </w:rPr>
        <w:t xml:space="preserve"> </w:t>
      </w:r>
      <w:r w:rsidR="00C53E96" w:rsidRPr="00A27EBF">
        <w:rPr>
          <w:sz w:val="24"/>
          <w:szCs w:val="24"/>
        </w:rPr>
        <w:t>raz na</w:t>
      </w:r>
      <w:r w:rsidRPr="00A27EBF">
        <w:rPr>
          <w:sz w:val="24"/>
          <w:szCs w:val="24"/>
        </w:rPr>
        <w:t xml:space="preserve"> </w:t>
      </w:r>
      <w:r w:rsidRPr="00A27EBF">
        <w:rPr>
          <w:spacing w:val="-1"/>
          <w:sz w:val="24"/>
          <w:szCs w:val="24"/>
        </w:rPr>
        <w:t>dwa</w:t>
      </w:r>
      <w:r w:rsidRPr="00A27EBF">
        <w:rPr>
          <w:sz w:val="24"/>
          <w:szCs w:val="24"/>
        </w:rPr>
        <w:t xml:space="preserve"> </w:t>
      </w:r>
      <w:r w:rsidRPr="00A27EBF">
        <w:rPr>
          <w:spacing w:val="-1"/>
          <w:sz w:val="24"/>
          <w:szCs w:val="24"/>
        </w:rPr>
        <w:t>tygodnie</w:t>
      </w:r>
      <w:r w:rsidRPr="00A27EBF">
        <w:rPr>
          <w:sz w:val="24"/>
          <w:szCs w:val="24"/>
        </w:rPr>
        <w:t xml:space="preserve"> </w:t>
      </w:r>
      <w:r w:rsidRPr="00A27EBF">
        <w:rPr>
          <w:spacing w:val="-1"/>
          <w:sz w:val="24"/>
          <w:szCs w:val="24"/>
        </w:rPr>
        <w:t>(minimalna</w:t>
      </w:r>
      <w:r w:rsidRPr="00A27EBF">
        <w:rPr>
          <w:sz w:val="24"/>
          <w:szCs w:val="24"/>
        </w:rPr>
        <w:t xml:space="preserve"> </w:t>
      </w:r>
      <w:r w:rsidRPr="00A27EBF">
        <w:rPr>
          <w:spacing w:val="-1"/>
          <w:sz w:val="24"/>
          <w:szCs w:val="24"/>
        </w:rPr>
        <w:t>częstotliwość</w:t>
      </w:r>
      <w:r w:rsidRPr="00A27EBF">
        <w:rPr>
          <w:sz w:val="24"/>
          <w:szCs w:val="24"/>
        </w:rPr>
        <w:t xml:space="preserve"> </w:t>
      </w:r>
      <w:r w:rsidR="00575F3D" w:rsidRPr="00A27EBF">
        <w:rPr>
          <w:sz w:val="24"/>
          <w:szCs w:val="24"/>
        </w:rPr>
        <w:t>–</w:t>
      </w:r>
      <w:r w:rsidRPr="00A27EBF">
        <w:rPr>
          <w:spacing w:val="18"/>
          <w:sz w:val="24"/>
          <w:szCs w:val="24"/>
        </w:rPr>
        <w:t xml:space="preserve"> </w:t>
      </w:r>
      <w:r w:rsidRPr="00A27EBF">
        <w:rPr>
          <w:sz w:val="24"/>
          <w:szCs w:val="24"/>
        </w:rPr>
        <w:t>26</w:t>
      </w:r>
      <w:r w:rsidRPr="00A27EBF">
        <w:rPr>
          <w:spacing w:val="49"/>
          <w:sz w:val="24"/>
          <w:szCs w:val="24"/>
        </w:rPr>
        <w:t xml:space="preserve"> </w:t>
      </w:r>
      <w:r w:rsidRPr="00A27EBF">
        <w:rPr>
          <w:spacing w:val="-1"/>
          <w:sz w:val="24"/>
          <w:szCs w:val="24"/>
        </w:rPr>
        <w:t xml:space="preserve">wywozów </w:t>
      </w:r>
      <w:r w:rsidRPr="00A27EBF">
        <w:rPr>
          <w:sz w:val="24"/>
          <w:szCs w:val="24"/>
        </w:rPr>
        <w:t xml:space="preserve">w </w:t>
      </w:r>
      <w:r w:rsidRPr="00A27EBF">
        <w:rPr>
          <w:spacing w:val="-1"/>
          <w:sz w:val="24"/>
          <w:szCs w:val="24"/>
        </w:rPr>
        <w:t>roku);</w:t>
      </w:r>
    </w:p>
    <w:p w14:paraId="69D05DEE" w14:textId="77777777" w:rsidR="00B71E29" w:rsidRPr="00A27EBF" w:rsidRDefault="00B71E29" w:rsidP="00444EBF">
      <w:pPr>
        <w:pStyle w:val="Akapitzlist"/>
        <w:numPr>
          <w:ilvl w:val="2"/>
          <w:numId w:val="2"/>
        </w:numPr>
        <w:ind w:left="1701"/>
        <w:jc w:val="both"/>
      </w:pPr>
      <w:r w:rsidRPr="00A27EBF">
        <w:t xml:space="preserve">W zabudowie </w:t>
      </w:r>
      <w:r w:rsidRPr="00EF5F45">
        <w:t>wielorodzinnej</w:t>
      </w:r>
      <w:r w:rsidR="00E14A4D" w:rsidRPr="00EF5F45">
        <w:t xml:space="preserve"> i mieszanej</w:t>
      </w:r>
      <w:r w:rsidRPr="00A27EBF">
        <w:t>.</w:t>
      </w:r>
    </w:p>
    <w:p w14:paraId="79B059F6" w14:textId="77777777" w:rsidR="00260ECF" w:rsidRPr="00A27EBF" w:rsidRDefault="00260ECF" w:rsidP="00444EBF">
      <w:pPr>
        <w:pStyle w:val="Tretekstu"/>
        <w:numPr>
          <w:ilvl w:val="3"/>
          <w:numId w:val="2"/>
        </w:numPr>
        <w:ind w:left="1985" w:right="126"/>
        <w:rPr>
          <w:spacing w:val="-2"/>
          <w:sz w:val="24"/>
          <w:szCs w:val="24"/>
        </w:rPr>
      </w:pPr>
      <w:r w:rsidRPr="00A27EBF">
        <w:rPr>
          <w:spacing w:val="-1"/>
          <w:sz w:val="24"/>
          <w:szCs w:val="24"/>
        </w:rPr>
        <w:t>gromadzone</w:t>
      </w:r>
      <w:r w:rsidRPr="00A27EBF">
        <w:rPr>
          <w:sz w:val="24"/>
          <w:szCs w:val="24"/>
        </w:rPr>
        <w:t xml:space="preserve"> w</w:t>
      </w:r>
      <w:r w:rsidRPr="00A27EBF">
        <w:rPr>
          <w:spacing w:val="-3"/>
          <w:sz w:val="24"/>
          <w:szCs w:val="24"/>
        </w:rPr>
        <w:t xml:space="preserve"> </w:t>
      </w:r>
      <w:r w:rsidRPr="00A27EBF">
        <w:rPr>
          <w:spacing w:val="-1"/>
          <w:sz w:val="24"/>
          <w:szCs w:val="24"/>
        </w:rPr>
        <w:t>pojemnikach</w:t>
      </w:r>
      <w:r w:rsidRPr="00A27EBF">
        <w:rPr>
          <w:sz w:val="24"/>
          <w:szCs w:val="24"/>
        </w:rPr>
        <w:t xml:space="preserve"> o</w:t>
      </w:r>
      <w:r w:rsidRPr="00A27EBF">
        <w:rPr>
          <w:spacing w:val="-2"/>
          <w:sz w:val="24"/>
          <w:szCs w:val="24"/>
        </w:rPr>
        <w:t xml:space="preserve"> </w:t>
      </w:r>
      <w:r w:rsidRPr="00A27EBF">
        <w:rPr>
          <w:spacing w:val="-1"/>
          <w:sz w:val="24"/>
          <w:szCs w:val="24"/>
        </w:rPr>
        <w:t>kolorze</w:t>
      </w:r>
      <w:r w:rsidRPr="00A27EBF">
        <w:rPr>
          <w:spacing w:val="-3"/>
          <w:sz w:val="24"/>
          <w:szCs w:val="24"/>
        </w:rPr>
        <w:t xml:space="preserve"> </w:t>
      </w:r>
      <w:r w:rsidRPr="00A27EBF">
        <w:rPr>
          <w:spacing w:val="-1"/>
          <w:sz w:val="24"/>
          <w:szCs w:val="24"/>
        </w:rPr>
        <w:t>czarnym</w:t>
      </w:r>
      <w:r w:rsidR="008A2847" w:rsidRPr="00A27EBF">
        <w:rPr>
          <w:spacing w:val="1"/>
          <w:sz w:val="24"/>
          <w:szCs w:val="24"/>
        </w:rPr>
        <w:t>,</w:t>
      </w:r>
      <w:r w:rsidRPr="00A27EBF">
        <w:rPr>
          <w:spacing w:val="-2"/>
          <w:sz w:val="24"/>
          <w:szCs w:val="24"/>
        </w:rPr>
        <w:t xml:space="preserve"> </w:t>
      </w:r>
      <w:r w:rsidRPr="00A27EBF">
        <w:rPr>
          <w:spacing w:val="-1"/>
          <w:sz w:val="24"/>
          <w:szCs w:val="24"/>
        </w:rPr>
        <w:t>szarym</w:t>
      </w:r>
      <w:r w:rsidR="008A2847" w:rsidRPr="00A27EBF">
        <w:rPr>
          <w:spacing w:val="2"/>
          <w:sz w:val="24"/>
          <w:szCs w:val="24"/>
        </w:rPr>
        <w:t xml:space="preserve">, </w:t>
      </w:r>
      <w:r w:rsidRPr="00A27EBF">
        <w:rPr>
          <w:spacing w:val="-1"/>
          <w:sz w:val="24"/>
          <w:szCs w:val="24"/>
        </w:rPr>
        <w:t>antracytowym</w:t>
      </w:r>
      <w:r w:rsidRPr="00A27EBF">
        <w:rPr>
          <w:spacing w:val="41"/>
          <w:w w:val="99"/>
          <w:sz w:val="24"/>
          <w:szCs w:val="24"/>
        </w:rPr>
        <w:t xml:space="preserve"> </w:t>
      </w:r>
      <w:r w:rsidRPr="00A27EBF">
        <w:rPr>
          <w:spacing w:val="-1"/>
          <w:sz w:val="24"/>
          <w:szCs w:val="24"/>
        </w:rPr>
        <w:t>lub</w:t>
      </w:r>
      <w:r w:rsidRPr="00A27EBF">
        <w:rPr>
          <w:spacing w:val="-4"/>
          <w:sz w:val="24"/>
          <w:szCs w:val="24"/>
        </w:rPr>
        <w:t xml:space="preserve"> </w:t>
      </w:r>
      <w:r w:rsidRPr="00A27EBF">
        <w:rPr>
          <w:spacing w:val="-2"/>
          <w:sz w:val="24"/>
          <w:szCs w:val="24"/>
        </w:rPr>
        <w:t>srebrnym,</w:t>
      </w:r>
    </w:p>
    <w:p w14:paraId="7D781EC9" w14:textId="77777777" w:rsidR="00260ECF" w:rsidRPr="00A27EBF" w:rsidRDefault="00260ECF" w:rsidP="00444EBF">
      <w:pPr>
        <w:pStyle w:val="Tretekstu"/>
        <w:numPr>
          <w:ilvl w:val="3"/>
          <w:numId w:val="2"/>
        </w:numPr>
        <w:ind w:left="1985" w:right="126"/>
        <w:jc w:val="both"/>
        <w:rPr>
          <w:spacing w:val="-1"/>
          <w:sz w:val="24"/>
          <w:szCs w:val="24"/>
        </w:rPr>
      </w:pPr>
      <w:r w:rsidRPr="00A27EBF">
        <w:rPr>
          <w:spacing w:val="-1"/>
          <w:sz w:val="24"/>
          <w:szCs w:val="24"/>
        </w:rPr>
        <w:t>odbierane</w:t>
      </w:r>
      <w:r w:rsidRPr="00A27EBF">
        <w:rPr>
          <w:spacing w:val="25"/>
          <w:sz w:val="24"/>
          <w:szCs w:val="24"/>
        </w:rPr>
        <w:t xml:space="preserve"> </w:t>
      </w:r>
      <w:r w:rsidRPr="00A27EBF">
        <w:rPr>
          <w:spacing w:val="-1"/>
          <w:sz w:val="24"/>
          <w:szCs w:val="24"/>
        </w:rPr>
        <w:t>są</w:t>
      </w:r>
      <w:r w:rsidRPr="00A27EBF">
        <w:rPr>
          <w:spacing w:val="24"/>
          <w:sz w:val="24"/>
          <w:szCs w:val="24"/>
        </w:rPr>
        <w:t xml:space="preserve"> </w:t>
      </w:r>
      <w:r w:rsidRPr="00A27EBF">
        <w:rPr>
          <w:sz w:val="24"/>
          <w:szCs w:val="24"/>
        </w:rPr>
        <w:t>co</w:t>
      </w:r>
      <w:r w:rsidRPr="00A27EBF">
        <w:rPr>
          <w:spacing w:val="25"/>
          <w:sz w:val="24"/>
          <w:szCs w:val="24"/>
        </w:rPr>
        <w:t xml:space="preserve"> </w:t>
      </w:r>
      <w:r w:rsidRPr="00A27EBF">
        <w:rPr>
          <w:spacing w:val="-1"/>
          <w:sz w:val="24"/>
          <w:szCs w:val="24"/>
        </w:rPr>
        <w:t>najmniej</w:t>
      </w:r>
      <w:r w:rsidRPr="00A27EBF">
        <w:rPr>
          <w:spacing w:val="28"/>
          <w:sz w:val="24"/>
          <w:szCs w:val="24"/>
        </w:rPr>
        <w:t xml:space="preserve"> </w:t>
      </w:r>
      <w:r w:rsidRPr="00A27EBF">
        <w:rPr>
          <w:spacing w:val="-1"/>
          <w:sz w:val="24"/>
          <w:szCs w:val="24"/>
        </w:rPr>
        <w:t>raz</w:t>
      </w:r>
      <w:r w:rsidRPr="00A27EBF">
        <w:rPr>
          <w:spacing w:val="24"/>
          <w:sz w:val="24"/>
          <w:szCs w:val="24"/>
        </w:rPr>
        <w:t xml:space="preserve"> </w:t>
      </w:r>
      <w:r w:rsidRPr="00A27EBF">
        <w:rPr>
          <w:sz w:val="24"/>
          <w:szCs w:val="24"/>
        </w:rPr>
        <w:t>na</w:t>
      </w:r>
      <w:r w:rsidRPr="00A27EBF">
        <w:rPr>
          <w:spacing w:val="25"/>
          <w:sz w:val="24"/>
          <w:szCs w:val="24"/>
        </w:rPr>
        <w:t xml:space="preserve"> </w:t>
      </w:r>
      <w:r w:rsidRPr="00A27EBF">
        <w:rPr>
          <w:spacing w:val="-1"/>
          <w:sz w:val="24"/>
          <w:szCs w:val="24"/>
        </w:rPr>
        <w:t>tydzień</w:t>
      </w:r>
      <w:r w:rsidRPr="00A27EBF">
        <w:rPr>
          <w:spacing w:val="27"/>
          <w:sz w:val="24"/>
          <w:szCs w:val="24"/>
        </w:rPr>
        <w:t xml:space="preserve"> </w:t>
      </w:r>
      <w:r w:rsidRPr="00A27EBF">
        <w:rPr>
          <w:spacing w:val="-1"/>
          <w:sz w:val="24"/>
          <w:szCs w:val="24"/>
        </w:rPr>
        <w:t>(minimalna</w:t>
      </w:r>
      <w:r w:rsidRPr="00A27EBF">
        <w:rPr>
          <w:spacing w:val="26"/>
          <w:sz w:val="24"/>
          <w:szCs w:val="24"/>
        </w:rPr>
        <w:t xml:space="preserve"> </w:t>
      </w:r>
      <w:r w:rsidRPr="00A27EBF">
        <w:rPr>
          <w:spacing w:val="-1"/>
          <w:sz w:val="24"/>
          <w:szCs w:val="24"/>
        </w:rPr>
        <w:t>częstotliwość</w:t>
      </w:r>
      <w:r w:rsidRPr="00A27EBF">
        <w:rPr>
          <w:spacing w:val="25"/>
          <w:sz w:val="24"/>
          <w:szCs w:val="24"/>
        </w:rPr>
        <w:t xml:space="preserve"> </w:t>
      </w:r>
      <w:r w:rsidRPr="00A27EBF">
        <w:rPr>
          <w:sz w:val="24"/>
          <w:szCs w:val="24"/>
        </w:rPr>
        <w:t>–</w:t>
      </w:r>
      <w:r w:rsidRPr="00A27EBF">
        <w:rPr>
          <w:spacing w:val="26"/>
          <w:sz w:val="24"/>
          <w:szCs w:val="24"/>
        </w:rPr>
        <w:t xml:space="preserve"> </w:t>
      </w:r>
      <w:r w:rsidRPr="00A27EBF">
        <w:rPr>
          <w:sz w:val="24"/>
          <w:szCs w:val="24"/>
        </w:rPr>
        <w:t>52</w:t>
      </w:r>
      <w:r w:rsidRPr="00A27EBF">
        <w:rPr>
          <w:spacing w:val="24"/>
          <w:sz w:val="24"/>
          <w:szCs w:val="24"/>
        </w:rPr>
        <w:t xml:space="preserve"> </w:t>
      </w:r>
      <w:r w:rsidRPr="00A27EBF">
        <w:rPr>
          <w:spacing w:val="-1"/>
          <w:sz w:val="24"/>
          <w:szCs w:val="24"/>
        </w:rPr>
        <w:t>wywozy</w:t>
      </w:r>
      <w:r w:rsidRPr="00A27EBF">
        <w:rPr>
          <w:spacing w:val="57"/>
          <w:sz w:val="24"/>
          <w:szCs w:val="24"/>
        </w:rPr>
        <w:t xml:space="preserve"> </w:t>
      </w:r>
      <w:r w:rsidRPr="00A27EBF">
        <w:rPr>
          <w:sz w:val="24"/>
          <w:szCs w:val="24"/>
        </w:rPr>
        <w:t xml:space="preserve">w </w:t>
      </w:r>
      <w:r w:rsidRPr="00A27EBF">
        <w:rPr>
          <w:spacing w:val="-1"/>
          <w:sz w:val="24"/>
          <w:szCs w:val="24"/>
        </w:rPr>
        <w:t>roku),</w:t>
      </w:r>
    </w:p>
    <w:p w14:paraId="0441FEEF" w14:textId="77777777" w:rsidR="002E2F02" w:rsidRPr="00A27EBF" w:rsidRDefault="000E709B" w:rsidP="00444EBF">
      <w:pPr>
        <w:pStyle w:val="Akapitzlist"/>
        <w:numPr>
          <w:ilvl w:val="1"/>
          <w:numId w:val="2"/>
        </w:numPr>
        <w:ind w:left="1134"/>
        <w:jc w:val="both"/>
        <w:outlineLvl w:val="2"/>
      </w:pPr>
      <w:bookmarkStart w:id="7" w:name="_Toc423433183"/>
      <w:r w:rsidRPr="00A27EBF">
        <w:t>Segregacja workowa.</w:t>
      </w:r>
      <w:bookmarkEnd w:id="7"/>
    </w:p>
    <w:p w14:paraId="72DDB850" w14:textId="77777777" w:rsidR="00CF0A7A"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color w:val="auto"/>
        </w:rPr>
        <w:t>W systemie workowym będą zbiera</w:t>
      </w:r>
      <w:r w:rsidR="00A54534" w:rsidRPr="00A27EBF">
        <w:rPr>
          <w:rFonts w:ascii="Times New Roman" w:hAnsi="Times New Roman" w:cs="Times New Roman"/>
          <w:color w:val="auto"/>
        </w:rPr>
        <w:t>ne następujące rodzaje odpadów:</w:t>
      </w:r>
      <w:r w:rsidR="00DF2DBB" w:rsidRPr="00A27EBF">
        <w:rPr>
          <w:rFonts w:ascii="Times New Roman" w:eastAsia="Arial" w:hAnsi="Times New Roman" w:cs="Times New Roman"/>
          <w:color w:val="auto"/>
        </w:rPr>
        <w:t xml:space="preserve"> papier</w:t>
      </w:r>
      <w:r w:rsidR="00EE48A1">
        <w:rPr>
          <w:rFonts w:ascii="Times New Roman" w:eastAsia="Arial" w:hAnsi="Times New Roman" w:cs="Times New Roman"/>
          <w:color w:val="auto"/>
        </w:rPr>
        <w:t>,</w:t>
      </w:r>
      <w:r w:rsidR="00DF2DBB" w:rsidRPr="00A27EBF">
        <w:rPr>
          <w:rFonts w:ascii="Times New Roman" w:eastAsia="Arial" w:hAnsi="Times New Roman" w:cs="Times New Roman"/>
          <w:color w:val="auto"/>
        </w:rPr>
        <w:t xml:space="preserve"> </w:t>
      </w:r>
      <w:r w:rsidR="00A54534" w:rsidRPr="00A27EBF">
        <w:rPr>
          <w:rFonts w:ascii="Times New Roman" w:eastAsia="Arial" w:hAnsi="Times New Roman" w:cs="Times New Roman"/>
          <w:color w:val="auto"/>
        </w:rPr>
        <w:t>tworzywa sztuczne, w tym</w:t>
      </w:r>
      <w:r w:rsidR="004A200D" w:rsidRPr="00A27EBF">
        <w:rPr>
          <w:rFonts w:ascii="Times New Roman" w:eastAsia="Arial" w:hAnsi="Times New Roman" w:cs="Times New Roman"/>
          <w:color w:val="auto"/>
        </w:rPr>
        <w:t xml:space="preserve"> odpady opakowaniowe</w:t>
      </w:r>
      <w:r w:rsidR="00A54534" w:rsidRPr="00A27EBF">
        <w:rPr>
          <w:rFonts w:ascii="Times New Roman" w:eastAsia="Arial" w:hAnsi="Times New Roman" w:cs="Times New Roman"/>
          <w:color w:val="auto"/>
        </w:rPr>
        <w:t xml:space="preserve"> wi</w:t>
      </w:r>
      <w:r w:rsidR="004A200D" w:rsidRPr="00A27EBF">
        <w:rPr>
          <w:rFonts w:ascii="Times New Roman" w:eastAsia="Arial" w:hAnsi="Times New Roman" w:cs="Times New Roman"/>
          <w:color w:val="auto"/>
        </w:rPr>
        <w:t>elomateriałowe oraz</w:t>
      </w:r>
      <w:r w:rsidR="00EE48A1">
        <w:rPr>
          <w:rFonts w:ascii="Times New Roman" w:eastAsia="Arial" w:hAnsi="Times New Roman" w:cs="Times New Roman"/>
          <w:color w:val="auto"/>
        </w:rPr>
        <w:t xml:space="preserve"> metale i</w:t>
      </w:r>
      <w:r w:rsidR="004A200D" w:rsidRPr="00A27EBF">
        <w:rPr>
          <w:rFonts w:ascii="Times New Roman" w:eastAsia="Arial" w:hAnsi="Times New Roman" w:cs="Times New Roman"/>
          <w:color w:val="auto"/>
        </w:rPr>
        <w:t xml:space="preserve"> </w:t>
      </w:r>
      <w:r w:rsidR="00EE48A1">
        <w:rPr>
          <w:rFonts w:ascii="Times New Roman" w:eastAsia="Arial" w:hAnsi="Times New Roman" w:cs="Times New Roman"/>
          <w:color w:val="auto"/>
        </w:rPr>
        <w:t>szkło</w:t>
      </w:r>
      <w:r w:rsidR="00CF0A7A" w:rsidRPr="00A27EBF">
        <w:rPr>
          <w:rFonts w:ascii="Times New Roman" w:eastAsia="Arial" w:hAnsi="Times New Roman" w:cs="Times New Roman"/>
          <w:color w:val="auto"/>
        </w:rPr>
        <w:t>.</w:t>
      </w:r>
    </w:p>
    <w:p w14:paraId="3EF4DCAF"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color w:val="auto"/>
        </w:rPr>
        <w:t>Rodzaje i kolorystyka worków do selektywnej zbiórki odpadów:</w:t>
      </w:r>
    </w:p>
    <w:p w14:paraId="52C2F6B9" w14:textId="77777777" w:rsidR="002E2F02" w:rsidRPr="00A27EBF" w:rsidRDefault="002E2F02" w:rsidP="00444EBF">
      <w:pPr>
        <w:pStyle w:val="Default"/>
        <w:numPr>
          <w:ilvl w:val="2"/>
          <w:numId w:val="3"/>
        </w:numPr>
        <w:tabs>
          <w:tab w:val="clear" w:pos="2340"/>
        </w:tabs>
        <w:ind w:left="2268" w:hanging="855"/>
        <w:jc w:val="both"/>
        <w:rPr>
          <w:rFonts w:ascii="Times New Roman" w:hAnsi="Times New Roman" w:cs="Times New Roman"/>
          <w:bCs/>
          <w:color w:val="auto"/>
        </w:rPr>
      </w:pPr>
      <w:r w:rsidRPr="00A27EBF">
        <w:rPr>
          <w:rFonts w:ascii="Times New Roman" w:hAnsi="Times New Roman" w:cs="Times New Roman"/>
          <w:bCs/>
          <w:color w:val="auto"/>
        </w:rPr>
        <w:t>kolor n</w:t>
      </w:r>
      <w:r w:rsidR="00A54534" w:rsidRPr="00A27EBF">
        <w:rPr>
          <w:rFonts w:ascii="Times New Roman" w:hAnsi="Times New Roman" w:cs="Times New Roman"/>
          <w:bCs/>
          <w:color w:val="auto"/>
        </w:rPr>
        <w:t>iebieski do zbierania papieru</w:t>
      </w:r>
      <w:r w:rsidRPr="00A27EBF">
        <w:rPr>
          <w:rFonts w:ascii="Times New Roman" w:hAnsi="Times New Roman" w:cs="Times New Roman"/>
          <w:bCs/>
          <w:color w:val="auto"/>
        </w:rPr>
        <w:t xml:space="preserve"> – pojemność 120 litrów,</w:t>
      </w:r>
    </w:p>
    <w:p w14:paraId="1C7FE62F" w14:textId="77777777" w:rsidR="00A54534" w:rsidRPr="00A27EBF" w:rsidRDefault="00A54534" w:rsidP="00444EBF">
      <w:pPr>
        <w:pStyle w:val="Default"/>
        <w:numPr>
          <w:ilvl w:val="2"/>
          <w:numId w:val="3"/>
        </w:numPr>
        <w:tabs>
          <w:tab w:val="clear" w:pos="2340"/>
        </w:tabs>
        <w:ind w:left="2268" w:hanging="855"/>
        <w:jc w:val="both"/>
        <w:rPr>
          <w:rFonts w:ascii="Times New Roman" w:hAnsi="Times New Roman" w:cs="Times New Roman"/>
          <w:bCs/>
          <w:color w:val="auto"/>
        </w:rPr>
      </w:pPr>
      <w:r w:rsidRPr="00A27EBF">
        <w:rPr>
          <w:rFonts w:ascii="Times New Roman" w:hAnsi="Times New Roman" w:cs="Times New Roman"/>
          <w:bCs/>
          <w:color w:val="auto"/>
        </w:rPr>
        <w:t xml:space="preserve">kolor żółty do zbierania tworzyw sztucznych, odpadów </w:t>
      </w:r>
      <w:r w:rsidR="0096071F" w:rsidRPr="00EE48A1">
        <w:rPr>
          <w:rFonts w:ascii="Times New Roman" w:hAnsi="Times New Roman" w:cs="Times New Roman"/>
          <w:bCs/>
          <w:color w:val="auto"/>
        </w:rPr>
        <w:t>opakowaniowych</w:t>
      </w:r>
      <w:r w:rsidR="0096071F">
        <w:rPr>
          <w:rFonts w:ascii="Times New Roman" w:hAnsi="Times New Roman" w:cs="Times New Roman"/>
          <w:bCs/>
          <w:color w:val="auto"/>
        </w:rPr>
        <w:t xml:space="preserve"> </w:t>
      </w:r>
      <w:r w:rsidRPr="00A27EBF">
        <w:rPr>
          <w:rFonts w:ascii="Times New Roman" w:hAnsi="Times New Roman" w:cs="Times New Roman"/>
          <w:bCs/>
          <w:color w:val="auto"/>
        </w:rPr>
        <w:t>wielomateriałowych i metali – pojemność 120 litrów</w:t>
      </w:r>
      <w:r w:rsidR="0096071F">
        <w:rPr>
          <w:rFonts w:ascii="Times New Roman" w:hAnsi="Times New Roman" w:cs="Times New Roman"/>
          <w:bCs/>
          <w:color w:val="auto"/>
        </w:rPr>
        <w:t>,</w:t>
      </w:r>
    </w:p>
    <w:p w14:paraId="71AE5DC8" w14:textId="77777777" w:rsidR="002E2F02" w:rsidRPr="00A27EBF" w:rsidRDefault="002E2F02" w:rsidP="00444EBF">
      <w:pPr>
        <w:pStyle w:val="Default"/>
        <w:numPr>
          <w:ilvl w:val="2"/>
          <w:numId w:val="3"/>
        </w:numPr>
        <w:tabs>
          <w:tab w:val="clear" w:pos="2340"/>
        </w:tabs>
        <w:ind w:left="2268" w:hanging="855"/>
        <w:jc w:val="both"/>
        <w:rPr>
          <w:rFonts w:ascii="Times New Roman" w:hAnsi="Times New Roman" w:cs="Times New Roman"/>
          <w:bCs/>
          <w:color w:val="auto"/>
        </w:rPr>
      </w:pPr>
      <w:r w:rsidRPr="00A27EBF">
        <w:rPr>
          <w:rFonts w:ascii="Times New Roman" w:hAnsi="Times New Roman" w:cs="Times New Roman"/>
          <w:bCs/>
          <w:color w:val="auto"/>
        </w:rPr>
        <w:t>kolor zielony do zbierania szkła – pojemność 80 litrów,</w:t>
      </w:r>
    </w:p>
    <w:p w14:paraId="4950B126"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color w:val="auto"/>
        </w:rPr>
        <w:t>Jeden komplet worków stanowi następujący ze</w:t>
      </w:r>
      <w:r w:rsidR="00DF2DBB" w:rsidRPr="00A27EBF">
        <w:rPr>
          <w:rFonts w:ascii="Times New Roman" w:hAnsi="Times New Roman" w:cs="Times New Roman"/>
          <w:color w:val="auto"/>
        </w:rPr>
        <w:t>staw worków: po jednej sztuce z </w:t>
      </w:r>
      <w:r w:rsidRPr="00A27EBF">
        <w:rPr>
          <w:rFonts w:ascii="Times New Roman" w:hAnsi="Times New Roman" w:cs="Times New Roman"/>
          <w:color w:val="auto"/>
        </w:rPr>
        <w:t>każdego koloru, czyli jeden</w:t>
      </w:r>
      <w:r w:rsidRPr="00A27EBF">
        <w:rPr>
          <w:rFonts w:ascii="Times New Roman" w:eastAsia="Arial" w:hAnsi="Times New Roman" w:cs="Times New Roman"/>
          <w:color w:val="auto"/>
        </w:rPr>
        <w:t xml:space="preserve"> worek koloru </w:t>
      </w:r>
      <w:r w:rsidR="00A54534" w:rsidRPr="00A27EBF">
        <w:rPr>
          <w:rFonts w:ascii="Times New Roman" w:eastAsia="Arial" w:hAnsi="Times New Roman" w:cs="Times New Roman"/>
          <w:color w:val="auto"/>
        </w:rPr>
        <w:t>niebieskiego, jeden worek koloru żółtego</w:t>
      </w:r>
      <w:r w:rsidRPr="00A27EBF">
        <w:rPr>
          <w:rFonts w:ascii="Times New Roman" w:eastAsia="Arial" w:hAnsi="Times New Roman" w:cs="Times New Roman"/>
          <w:color w:val="auto"/>
        </w:rPr>
        <w:t xml:space="preserve"> i</w:t>
      </w:r>
      <w:r w:rsidR="00A54534" w:rsidRPr="00A27EBF">
        <w:rPr>
          <w:rFonts w:ascii="Times New Roman" w:eastAsia="Arial" w:hAnsi="Times New Roman" w:cs="Times New Roman"/>
          <w:color w:val="auto"/>
        </w:rPr>
        <w:t xml:space="preserve"> jeden worek koloru zielonego</w:t>
      </w:r>
      <w:r w:rsidRPr="00A27EBF">
        <w:rPr>
          <w:rFonts w:ascii="Times New Roman" w:eastAsia="Arial" w:hAnsi="Times New Roman" w:cs="Times New Roman"/>
          <w:color w:val="auto"/>
        </w:rPr>
        <w:t>.</w:t>
      </w:r>
    </w:p>
    <w:p w14:paraId="37A8E36F"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Zamawiający </w:t>
      </w:r>
      <w:r w:rsidRPr="00A27EBF">
        <w:rPr>
          <w:rFonts w:ascii="Times New Roman" w:eastAsia="Arial" w:hAnsi="Times New Roman" w:cs="Times New Roman"/>
          <w:color w:val="auto"/>
        </w:rPr>
        <w:t>dopuszcza możliwość odbioru dodatkowych worków przez właścicieli nieruchomości w Punkcie Selektywnego Zbierania Odpadów Komunalnych (PSZOK</w:t>
      </w:r>
      <w:r w:rsidR="00C93CC8" w:rsidRPr="00A27EBF">
        <w:rPr>
          <w:rFonts w:ascii="Times New Roman" w:eastAsia="Arial" w:hAnsi="Times New Roman" w:cs="Times New Roman"/>
          <w:color w:val="auto"/>
        </w:rPr>
        <w:t>-SORCIK</w:t>
      </w:r>
      <w:r w:rsidRPr="00A27EBF">
        <w:rPr>
          <w:rFonts w:ascii="Times New Roman" w:eastAsia="Arial" w:hAnsi="Times New Roman" w:cs="Times New Roman"/>
          <w:color w:val="auto"/>
        </w:rPr>
        <w:t>) oraz w Urzędzie Miasta Chorzów. Wykonawca dostarczy do wymienionych punktów worki do selektywnej zbiórki w ilości wskazanej przez Zamawiającego. Ter</w:t>
      </w:r>
      <w:r w:rsidR="008918E1" w:rsidRPr="00A27EBF">
        <w:rPr>
          <w:rFonts w:ascii="Times New Roman" w:eastAsia="Arial" w:hAnsi="Times New Roman" w:cs="Times New Roman"/>
          <w:color w:val="auto"/>
        </w:rPr>
        <w:t xml:space="preserve">min dostawy worków </w:t>
      </w:r>
      <w:r w:rsidR="00AD0041" w:rsidRPr="00A27EBF">
        <w:rPr>
          <w:rFonts w:ascii="Times New Roman" w:eastAsia="Arial" w:hAnsi="Times New Roman" w:cs="Times New Roman"/>
          <w:color w:val="auto"/>
        </w:rPr>
        <w:t xml:space="preserve">do Urzędu </w:t>
      </w:r>
      <w:r w:rsidR="008918E1" w:rsidRPr="00A27EBF">
        <w:rPr>
          <w:rFonts w:ascii="Times New Roman" w:eastAsia="Arial" w:hAnsi="Times New Roman" w:cs="Times New Roman"/>
          <w:color w:val="auto"/>
        </w:rPr>
        <w:t>wyniesie do</w:t>
      </w:r>
      <w:r w:rsidR="0037448B" w:rsidRPr="00A27EBF">
        <w:rPr>
          <w:rFonts w:ascii="Times New Roman" w:eastAsia="Arial" w:hAnsi="Times New Roman" w:cs="Times New Roman"/>
          <w:color w:val="auto"/>
        </w:rPr>
        <w:t xml:space="preserve"> 2 dni roboczych</w:t>
      </w:r>
      <w:r w:rsidR="00384942">
        <w:rPr>
          <w:rFonts w:ascii="Times New Roman" w:eastAsia="Arial" w:hAnsi="Times New Roman" w:cs="Times New Roman"/>
          <w:color w:val="auto"/>
        </w:rPr>
        <w:t xml:space="preserve"> od otrzymania informacji o </w:t>
      </w:r>
      <w:r w:rsidRPr="00A27EBF">
        <w:rPr>
          <w:rFonts w:ascii="Times New Roman" w:eastAsia="Arial" w:hAnsi="Times New Roman" w:cs="Times New Roman"/>
          <w:color w:val="auto"/>
        </w:rPr>
        <w:t>konieczności dostawy. Informacja zostanie przekazana drogą mailową</w:t>
      </w:r>
      <w:r w:rsidR="00384942">
        <w:rPr>
          <w:rFonts w:ascii="Times New Roman" w:eastAsia="Arial" w:hAnsi="Times New Roman" w:cs="Times New Roman"/>
          <w:color w:val="auto"/>
        </w:rPr>
        <w:t xml:space="preserve"> (w </w:t>
      </w:r>
      <w:r w:rsidR="00460342" w:rsidRPr="00A27EBF">
        <w:rPr>
          <w:rFonts w:ascii="Times New Roman" w:eastAsia="Arial" w:hAnsi="Times New Roman" w:cs="Times New Roman"/>
          <w:color w:val="auto"/>
        </w:rPr>
        <w:t>ramach tabeli zgłoszeń)</w:t>
      </w:r>
      <w:r w:rsidRPr="00A27EBF">
        <w:rPr>
          <w:rFonts w:ascii="Times New Roman" w:eastAsia="Arial" w:hAnsi="Times New Roman" w:cs="Times New Roman"/>
          <w:color w:val="auto"/>
        </w:rPr>
        <w:t xml:space="preserve"> lub faxem.</w:t>
      </w:r>
      <w:r w:rsidR="00371FDB" w:rsidRPr="00A27EBF">
        <w:rPr>
          <w:rFonts w:ascii="Times New Roman" w:eastAsia="Arial" w:hAnsi="Times New Roman" w:cs="Times New Roman"/>
          <w:color w:val="auto"/>
        </w:rPr>
        <w:t xml:space="preserve"> </w:t>
      </w:r>
      <w:r w:rsidR="00DF2DBB" w:rsidRPr="00A27EBF">
        <w:rPr>
          <w:rFonts w:ascii="Times New Roman" w:eastAsia="Arial" w:hAnsi="Times New Roman" w:cs="Times New Roman"/>
          <w:color w:val="auto"/>
        </w:rPr>
        <w:t>W </w:t>
      </w:r>
      <w:r w:rsidR="00C53E96" w:rsidRPr="00A27EBF">
        <w:rPr>
          <w:rFonts w:ascii="Times New Roman" w:eastAsia="Arial" w:hAnsi="Times New Roman" w:cs="Times New Roman"/>
          <w:color w:val="auto"/>
        </w:rPr>
        <w:t>PSZOK</w:t>
      </w:r>
      <w:r w:rsidR="00C93CC8" w:rsidRPr="00A27EBF">
        <w:rPr>
          <w:rFonts w:ascii="Times New Roman" w:eastAsia="Arial" w:hAnsi="Times New Roman" w:cs="Times New Roman"/>
          <w:color w:val="auto"/>
        </w:rPr>
        <w:t>-SORCIK</w:t>
      </w:r>
      <w:r w:rsidR="00C53E96" w:rsidRPr="00A27EBF">
        <w:rPr>
          <w:rFonts w:ascii="Times New Roman" w:eastAsia="Arial" w:hAnsi="Times New Roman" w:cs="Times New Roman"/>
          <w:color w:val="auto"/>
        </w:rPr>
        <w:t xml:space="preserve"> worki muszą być </w:t>
      </w:r>
      <w:r w:rsidR="00C53E96" w:rsidRPr="00A27EBF">
        <w:rPr>
          <w:rFonts w:ascii="Times New Roman" w:eastAsia="Arial" w:hAnsi="Times New Roman" w:cs="Times New Roman"/>
          <w:color w:val="auto"/>
        </w:rPr>
        <w:lastRenderedPageBreak/>
        <w:t xml:space="preserve">stale dostępne dla mieszkańców. </w:t>
      </w:r>
      <w:r w:rsidR="00371FDB" w:rsidRPr="00A27EBF">
        <w:rPr>
          <w:rFonts w:ascii="Times New Roman" w:eastAsia="Arial" w:hAnsi="Times New Roman" w:cs="Times New Roman"/>
          <w:color w:val="auto"/>
        </w:rPr>
        <w:t xml:space="preserve">Zamawiający wymaga od Wykonawcy, aby istniała płynność w wydawaniu worków. Wykonawca nie może dopuścić do </w:t>
      </w:r>
      <w:r w:rsidR="00C53E96" w:rsidRPr="00A27EBF">
        <w:rPr>
          <w:rFonts w:ascii="Times New Roman" w:eastAsia="Arial" w:hAnsi="Times New Roman" w:cs="Times New Roman"/>
          <w:color w:val="auto"/>
        </w:rPr>
        <w:t>sytuacji, że worków zabraknie i </w:t>
      </w:r>
      <w:r w:rsidR="00371FDB" w:rsidRPr="00A27EBF">
        <w:rPr>
          <w:rFonts w:ascii="Times New Roman" w:eastAsia="Arial" w:hAnsi="Times New Roman" w:cs="Times New Roman"/>
          <w:color w:val="auto"/>
        </w:rPr>
        <w:t xml:space="preserve">właściciele nieruchomości nie otrzymają ich w Urzędzie Miasta </w:t>
      </w:r>
      <w:r w:rsidR="00C53E96" w:rsidRPr="00A27EBF">
        <w:rPr>
          <w:rFonts w:ascii="Times New Roman" w:eastAsia="Arial" w:hAnsi="Times New Roman" w:cs="Times New Roman"/>
          <w:color w:val="auto"/>
        </w:rPr>
        <w:t>lub w </w:t>
      </w:r>
      <w:r w:rsidR="00371FDB" w:rsidRPr="00A27EBF">
        <w:rPr>
          <w:rFonts w:ascii="Times New Roman" w:eastAsia="Arial" w:hAnsi="Times New Roman" w:cs="Times New Roman"/>
          <w:color w:val="auto"/>
        </w:rPr>
        <w:t>PSZOK</w:t>
      </w:r>
      <w:r w:rsidR="00C93CC8" w:rsidRPr="00A27EBF">
        <w:rPr>
          <w:rFonts w:ascii="Times New Roman" w:eastAsia="Arial" w:hAnsi="Times New Roman" w:cs="Times New Roman"/>
          <w:color w:val="auto"/>
        </w:rPr>
        <w:t>-SORCIK</w:t>
      </w:r>
      <w:r w:rsidR="00371FDB" w:rsidRPr="00A27EBF">
        <w:rPr>
          <w:rFonts w:ascii="Times New Roman" w:eastAsia="Arial" w:hAnsi="Times New Roman" w:cs="Times New Roman"/>
          <w:color w:val="auto"/>
        </w:rPr>
        <w:t xml:space="preserve"> z powodu przejściowych braków.</w:t>
      </w:r>
    </w:p>
    <w:p w14:paraId="6529F0FD"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Właściciele nieruchomości mogą wystawić do odbioru dowolną ilość kolorowych worków do segregacji, większą niż komplet, czyli </w:t>
      </w:r>
      <w:r w:rsidR="00C53E96" w:rsidRPr="00A27EBF">
        <w:rPr>
          <w:rFonts w:ascii="Times New Roman" w:hAnsi="Times New Roman" w:cs="Times New Roman"/>
          <w:bCs/>
          <w:color w:val="auto"/>
        </w:rPr>
        <w:t xml:space="preserve">większą niż </w:t>
      </w:r>
      <w:r w:rsidRPr="00A27EBF">
        <w:rPr>
          <w:rFonts w:ascii="Times New Roman" w:hAnsi="Times New Roman" w:cs="Times New Roman"/>
          <w:bCs/>
          <w:color w:val="auto"/>
        </w:rPr>
        <w:t>po jednym z każdego koloru. Jeżeli</w:t>
      </w:r>
      <w:r w:rsidRPr="00A27EBF">
        <w:rPr>
          <w:rFonts w:ascii="Times New Roman" w:hAnsi="Times New Roman" w:cs="Times New Roman"/>
          <w:color w:val="auto"/>
        </w:rPr>
        <w:t xml:space="preserve"> właściciel nieruchomości wystawi prawidłowo posegregowane surowce w innych workach niż systemowe, Wykonawca jest zobowiązany do ich odbioru pod warunkiem</w:t>
      </w:r>
      <w:r w:rsidR="00DF2DBB" w:rsidRPr="00A27EBF">
        <w:rPr>
          <w:rFonts w:ascii="Times New Roman" w:hAnsi="Times New Roman" w:cs="Times New Roman"/>
          <w:color w:val="auto"/>
        </w:rPr>
        <w:t xml:space="preserve"> sprawdzenia ich zawartości i </w:t>
      </w:r>
      <w:r w:rsidR="00155CBE" w:rsidRPr="00A27EBF">
        <w:rPr>
          <w:rFonts w:ascii="Times New Roman" w:hAnsi="Times New Roman" w:cs="Times New Roman"/>
          <w:color w:val="auto"/>
        </w:rPr>
        <w:t>stwierdzenia, że zawierają prawidłowo posegregowane surowce wtórne</w:t>
      </w:r>
      <w:r w:rsidRPr="00A27EBF">
        <w:rPr>
          <w:rFonts w:ascii="Times New Roman" w:hAnsi="Times New Roman" w:cs="Times New Roman"/>
          <w:bCs/>
          <w:color w:val="auto"/>
        </w:rPr>
        <w:t>.</w:t>
      </w:r>
    </w:p>
    <w:p w14:paraId="150F07AF"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Wykonawca </w:t>
      </w:r>
      <w:r w:rsidRPr="00A27EBF">
        <w:rPr>
          <w:rFonts w:ascii="Times New Roman" w:eastAsia="Arial" w:hAnsi="Times New Roman" w:cs="Times New Roman"/>
          <w:color w:val="auto"/>
        </w:rPr>
        <w:t>odbierając z nieruchomości worki do segregacji zapełnione surowcami wtórnymi zostawi taką ilość worków i z takiego asortymentu, jaką odebrał. Oznacza to, że odbierając np.: 3</w:t>
      </w:r>
      <w:r w:rsidR="00703BB8" w:rsidRPr="00A27EBF">
        <w:rPr>
          <w:rFonts w:ascii="Times New Roman" w:eastAsia="Arial" w:hAnsi="Times New Roman" w:cs="Times New Roman"/>
          <w:color w:val="auto"/>
        </w:rPr>
        <w:t xml:space="preserve"> worki żółte, 1 worek zielony i </w:t>
      </w:r>
      <w:r w:rsidRPr="00A27EBF">
        <w:rPr>
          <w:rFonts w:ascii="Times New Roman" w:eastAsia="Arial" w:hAnsi="Times New Roman" w:cs="Times New Roman"/>
          <w:color w:val="auto"/>
        </w:rPr>
        <w:t>2 worki niebieskie Wykonawca pozostawi na danej nieruchomości dokładnie taką samą ilość worków pustych w odpowiednim kolorze.</w:t>
      </w:r>
    </w:p>
    <w:p w14:paraId="7CA67C05"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Za </w:t>
      </w:r>
      <w:r w:rsidRPr="00A27EBF">
        <w:rPr>
          <w:rFonts w:ascii="Times New Roman" w:hAnsi="Times New Roman" w:cs="Times New Roman"/>
          <w:color w:val="auto"/>
        </w:rPr>
        <w:t>każdy worek niesystemowy z prawidłowo posegregowanymi odpadami Wykonawca przekaże pusty worek systemowy na asortyment, który został odebrany</w:t>
      </w:r>
      <w:r w:rsidR="002E28FE" w:rsidRPr="00A27EBF">
        <w:rPr>
          <w:rFonts w:ascii="Times New Roman" w:hAnsi="Times New Roman" w:cs="Times New Roman"/>
          <w:color w:val="auto"/>
        </w:rPr>
        <w:t>, zachowując odpowiednią kolorystykę worka dla odebranego asortymentu</w:t>
      </w:r>
      <w:r w:rsidRPr="00A27EBF">
        <w:rPr>
          <w:rFonts w:ascii="Times New Roman" w:hAnsi="Times New Roman" w:cs="Times New Roman"/>
          <w:bCs/>
          <w:color w:val="auto"/>
        </w:rPr>
        <w:t>.</w:t>
      </w:r>
    </w:p>
    <w:p w14:paraId="19F0B58B" w14:textId="77777777" w:rsidR="002E2F02" w:rsidRPr="00A27EBF" w:rsidRDefault="00217080"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eastAsia="Arial" w:hAnsi="Times New Roman" w:cs="Times New Roman"/>
          <w:color w:val="auto"/>
        </w:rPr>
        <w:t>Worki muszą mieć następującą</w:t>
      </w:r>
      <w:r w:rsidR="002E2F02" w:rsidRPr="00A27EBF">
        <w:rPr>
          <w:rFonts w:ascii="Times New Roman" w:eastAsia="Arial" w:hAnsi="Times New Roman" w:cs="Times New Roman"/>
          <w:color w:val="auto"/>
        </w:rPr>
        <w:t xml:space="preserve"> grubość:</w:t>
      </w:r>
    </w:p>
    <w:p w14:paraId="4271545C" w14:textId="77777777" w:rsidR="00C35C3E" w:rsidRPr="00A27EBF" w:rsidRDefault="002E2F02" w:rsidP="0035691E">
      <w:pPr>
        <w:pStyle w:val="Akapitzlist"/>
        <w:widowControl/>
        <w:numPr>
          <w:ilvl w:val="3"/>
          <w:numId w:val="12"/>
        </w:numPr>
        <w:suppressAutoHyphens w:val="0"/>
        <w:ind w:left="2268"/>
        <w:jc w:val="both"/>
      </w:pPr>
      <w:r w:rsidRPr="00A27EBF">
        <w:t>worek zielony na szkło – grubość minimum 70μm,</w:t>
      </w:r>
    </w:p>
    <w:p w14:paraId="10BE3679" w14:textId="77777777" w:rsidR="00C35C3E" w:rsidRPr="00A27EBF" w:rsidRDefault="002E2F02" w:rsidP="0035691E">
      <w:pPr>
        <w:pStyle w:val="Akapitzlist"/>
        <w:widowControl/>
        <w:numPr>
          <w:ilvl w:val="3"/>
          <w:numId w:val="12"/>
        </w:numPr>
        <w:suppressAutoHyphens w:val="0"/>
        <w:ind w:left="2268"/>
        <w:jc w:val="both"/>
      </w:pPr>
      <w:r w:rsidRPr="00A27EBF">
        <w:t xml:space="preserve">worek żółty na plastiki, </w:t>
      </w:r>
      <w:r w:rsidRPr="00EE48A1">
        <w:t xml:space="preserve">odpady </w:t>
      </w:r>
      <w:r w:rsidR="00384942" w:rsidRPr="00EE48A1">
        <w:t>opakowaniowe</w:t>
      </w:r>
      <w:r w:rsidR="00384942">
        <w:t xml:space="preserve"> </w:t>
      </w:r>
      <w:r w:rsidRPr="00A27EBF">
        <w:t>wielomateriałowe oraz metale – grubość minimum 50μm,</w:t>
      </w:r>
    </w:p>
    <w:p w14:paraId="6C3C8CC2" w14:textId="77777777" w:rsidR="002E2F02" w:rsidRPr="00A27EBF" w:rsidRDefault="002E2F02" w:rsidP="0035691E">
      <w:pPr>
        <w:pStyle w:val="Akapitzlist"/>
        <w:widowControl/>
        <w:numPr>
          <w:ilvl w:val="3"/>
          <w:numId w:val="12"/>
        </w:numPr>
        <w:suppressAutoHyphens w:val="0"/>
        <w:ind w:left="2268"/>
        <w:jc w:val="both"/>
      </w:pPr>
      <w:r w:rsidRPr="00A27EBF">
        <w:t>worek niebieski na papier – grubość minimum 50μm</w:t>
      </w:r>
      <w:r w:rsidR="001A6C17" w:rsidRPr="00A27EBF">
        <w:t>,</w:t>
      </w:r>
    </w:p>
    <w:p w14:paraId="69F0CF48" w14:textId="77777777" w:rsidR="002E2F02" w:rsidRPr="00A27EBF" w:rsidRDefault="002E2F02" w:rsidP="006F6585">
      <w:pPr>
        <w:pStyle w:val="Default"/>
        <w:ind w:left="1701"/>
        <w:jc w:val="both"/>
        <w:rPr>
          <w:rFonts w:ascii="Times New Roman" w:hAnsi="Times New Roman" w:cs="Times New Roman"/>
          <w:bCs/>
          <w:color w:val="auto"/>
        </w:rPr>
      </w:pPr>
      <w:r w:rsidRPr="00A27EBF">
        <w:rPr>
          <w:rFonts w:ascii="Times New Roman" w:hAnsi="Times New Roman" w:cs="Times New Roman"/>
          <w:bCs/>
          <w:color w:val="auto"/>
        </w:rPr>
        <w:t xml:space="preserve">Wykonawca będzie </w:t>
      </w:r>
      <w:r w:rsidRPr="00A27EBF">
        <w:rPr>
          <w:rFonts w:ascii="Times New Roman" w:hAnsi="Times New Roman" w:cs="Times New Roman"/>
          <w:color w:val="auto"/>
        </w:rPr>
        <w:t>przekazywał Zamawiającemu</w:t>
      </w:r>
      <w:r w:rsidR="0011627C" w:rsidRPr="00A27EBF">
        <w:rPr>
          <w:rFonts w:ascii="Times New Roman" w:hAnsi="Times New Roman" w:cs="Times New Roman"/>
          <w:color w:val="auto"/>
        </w:rPr>
        <w:t xml:space="preserve"> na jego wezwanie</w:t>
      </w:r>
      <w:r w:rsidRPr="00A27EBF">
        <w:rPr>
          <w:rFonts w:ascii="Times New Roman" w:hAnsi="Times New Roman" w:cs="Times New Roman"/>
          <w:color w:val="auto"/>
        </w:rPr>
        <w:t xml:space="preserve"> kartę specyfikacji produktu – dokument po</w:t>
      </w:r>
      <w:r w:rsidR="0011627C" w:rsidRPr="00A27EBF">
        <w:rPr>
          <w:rFonts w:ascii="Times New Roman" w:hAnsi="Times New Roman" w:cs="Times New Roman"/>
          <w:color w:val="auto"/>
        </w:rPr>
        <w:t>twierdzający grubość worków</w:t>
      </w:r>
      <w:r w:rsidR="00AD732B">
        <w:rPr>
          <w:rFonts w:ascii="Times New Roman" w:hAnsi="Times New Roman" w:cs="Times New Roman"/>
          <w:color w:val="auto"/>
        </w:rPr>
        <w:t xml:space="preserve"> oraz </w:t>
      </w:r>
      <w:r w:rsidR="00384942">
        <w:rPr>
          <w:rFonts w:ascii="Times New Roman" w:hAnsi="Times New Roman" w:cs="Times New Roman"/>
          <w:color w:val="auto"/>
        </w:rPr>
        <w:t>z </w:t>
      </w:r>
      <w:r w:rsidR="00AD732B">
        <w:rPr>
          <w:rFonts w:ascii="Times New Roman" w:hAnsi="Times New Roman" w:cs="Times New Roman"/>
          <w:color w:val="auto"/>
        </w:rPr>
        <w:t>jakiej zostały wykonanej folii</w:t>
      </w:r>
      <w:r w:rsidR="0011627C" w:rsidRPr="00A27EBF">
        <w:rPr>
          <w:rFonts w:ascii="Times New Roman" w:hAnsi="Times New Roman" w:cs="Times New Roman"/>
          <w:color w:val="auto"/>
        </w:rPr>
        <w:t xml:space="preserve"> – z </w:t>
      </w:r>
      <w:r w:rsidRPr="00A27EBF">
        <w:rPr>
          <w:rFonts w:ascii="Times New Roman" w:hAnsi="Times New Roman" w:cs="Times New Roman"/>
          <w:color w:val="auto"/>
        </w:rPr>
        <w:t>każdej partii zakupionych przez siebie worków do realizacji zadania.</w:t>
      </w:r>
    </w:p>
    <w:p w14:paraId="564CF112" w14:textId="77777777" w:rsidR="002E4324" w:rsidRPr="00A27EBF" w:rsidRDefault="002E4324"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eastAsia="Arial" w:hAnsi="Times New Roman" w:cs="Times New Roman"/>
          <w:color w:val="auto"/>
        </w:rPr>
        <w:t>Worki muszą być wykonane z folii LDPE.</w:t>
      </w:r>
    </w:p>
    <w:p w14:paraId="60C9194D" w14:textId="77777777" w:rsidR="00EA2D07"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eastAsia="Arial" w:hAnsi="Times New Roman" w:cs="Times New Roman"/>
          <w:color w:val="auto"/>
        </w:rPr>
        <w:t xml:space="preserve">Każdy </w:t>
      </w:r>
      <w:r w:rsidRPr="00A27EBF">
        <w:rPr>
          <w:rFonts w:ascii="Times New Roman" w:hAnsi="Times New Roman" w:cs="Times New Roman"/>
          <w:color w:val="auto"/>
        </w:rPr>
        <w:t>z worków (tzw. worków systemowych) zostanie oznaczony wyłącznie w następujący sposób:</w:t>
      </w:r>
    </w:p>
    <w:p w14:paraId="1DDC900B" w14:textId="77777777" w:rsidR="00EA2D07" w:rsidRPr="00A27EBF" w:rsidRDefault="002E2F02" w:rsidP="0035691E">
      <w:pPr>
        <w:pStyle w:val="Default"/>
        <w:numPr>
          <w:ilvl w:val="3"/>
          <w:numId w:val="13"/>
        </w:numPr>
        <w:ind w:left="2268"/>
        <w:jc w:val="both"/>
        <w:rPr>
          <w:rFonts w:ascii="Times New Roman" w:hAnsi="Times New Roman" w:cs="Times New Roman"/>
          <w:bCs/>
          <w:color w:val="auto"/>
        </w:rPr>
      </w:pPr>
      <w:r w:rsidRPr="00A27EBF">
        <w:rPr>
          <w:rFonts w:ascii="Times New Roman" w:hAnsi="Times New Roman" w:cs="Times New Roman"/>
          <w:color w:val="auto"/>
        </w:rPr>
        <w:t>nazwą surowca wt</w:t>
      </w:r>
      <w:r w:rsidR="00703BB8" w:rsidRPr="00A27EBF">
        <w:rPr>
          <w:rFonts w:ascii="Times New Roman" w:hAnsi="Times New Roman" w:cs="Times New Roman"/>
          <w:color w:val="auto"/>
        </w:rPr>
        <w:t>órnego, który będzie zbierany w </w:t>
      </w:r>
      <w:r w:rsidRPr="00A27EBF">
        <w:rPr>
          <w:rFonts w:ascii="Times New Roman" w:hAnsi="Times New Roman" w:cs="Times New Roman"/>
          <w:color w:val="auto"/>
        </w:rPr>
        <w:t>danym rodzaju work</w:t>
      </w:r>
      <w:r w:rsidR="00DF2DBB" w:rsidRPr="00A27EBF">
        <w:rPr>
          <w:rFonts w:ascii="Times New Roman" w:hAnsi="Times New Roman" w:cs="Times New Roman"/>
          <w:color w:val="auto"/>
        </w:rPr>
        <w:t>a</w:t>
      </w:r>
      <w:r w:rsidRPr="00A27EBF">
        <w:rPr>
          <w:rFonts w:ascii="Times New Roman" w:hAnsi="Times New Roman" w:cs="Times New Roman"/>
          <w:color w:val="auto"/>
        </w:rPr>
        <w:t>,</w:t>
      </w:r>
    </w:p>
    <w:p w14:paraId="318EAD25" w14:textId="156DE9B2" w:rsidR="00EA2D07" w:rsidRPr="00CE42F4" w:rsidRDefault="002E2F02" w:rsidP="0035691E">
      <w:pPr>
        <w:pStyle w:val="Default"/>
        <w:numPr>
          <w:ilvl w:val="3"/>
          <w:numId w:val="13"/>
        </w:numPr>
        <w:ind w:left="2268"/>
        <w:jc w:val="both"/>
        <w:rPr>
          <w:rFonts w:ascii="Times New Roman" w:hAnsi="Times New Roman" w:cs="Times New Roman"/>
          <w:bCs/>
          <w:color w:val="auto"/>
        </w:rPr>
      </w:pPr>
      <w:r w:rsidRPr="00A27EBF">
        <w:rPr>
          <w:rFonts w:ascii="Times New Roman" w:hAnsi="Times New Roman" w:cs="Times New Roman"/>
          <w:color w:val="auto"/>
        </w:rPr>
        <w:t xml:space="preserve">wymienionymi rodzajami odpadów, które w worku danego koloru mogą być zbierane oraz tymi, których nie można zbierać do worka danego koloru – informacja, którą Wykonawca umieści na workach stanowi </w:t>
      </w:r>
      <w:r w:rsidR="00F70F18" w:rsidRPr="00A27EBF">
        <w:rPr>
          <w:rFonts w:ascii="Times New Roman" w:hAnsi="Times New Roman" w:cs="Times New Roman"/>
          <w:color w:val="auto"/>
        </w:rPr>
        <w:t xml:space="preserve">załącznik </w:t>
      </w:r>
      <w:r w:rsidR="00CE42F4" w:rsidRPr="00CE42F4">
        <w:rPr>
          <w:rFonts w:ascii="Times New Roman" w:hAnsi="Times New Roman" w:cs="Times New Roman"/>
          <w:color w:val="auto"/>
        </w:rPr>
        <w:t>H</w:t>
      </w:r>
      <w:r w:rsidR="00460340" w:rsidRPr="00CE42F4">
        <w:rPr>
          <w:rFonts w:ascii="Times New Roman" w:hAnsi="Times New Roman" w:cs="Times New Roman"/>
          <w:color w:val="auto"/>
        </w:rPr>
        <w:t> </w:t>
      </w:r>
      <w:r w:rsidRPr="00CE42F4">
        <w:rPr>
          <w:rFonts w:ascii="Times New Roman" w:hAnsi="Times New Roman" w:cs="Times New Roman"/>
          <w:color w:val="auto"/>
        </w:rPr>
        <w:t xml:space="preserve">do </w:t>
      </w:r>
      <w:r w:rsidR="00EE48A1" w:rsidRPr="00CE42F4">
        <w:rPr>
          <w:rFonts w:ascii="Times New Roman" w:hAnsi="Times New Roman" w:cs="Times New Roman"/>
          <w:color w:val="auto"/>
        </w:rPr>
        <w:t>SIW</w:t>
      </w:r>
      <w:r w:rsidRPr="00CE42F4">
        <w:rPr>
          <w:rFonts w:ascii="Times New Roman" w:hAnsi="Times New Roman" w:cs="Times New Roman"/>
          <w:color w:val="auto"/>
        </w:rPr>
        <w:t>Z,</w:t>
      </w:r>
    </w:p>
    <w:p w14:paraId="4995324B" w14:textId="77777777" w:rsidR="00EA2D07" w:rsidRPr="00A27EBF" w:rsidRDefault="002E2F02" w:rsidP="0035691E">
      <w:pPr>
        <w:pStyle w:val="Default"/>
        <w:numPr>
          <w:ilvl w:val="3"/>
          <w:numId w:val="13"/>
        </w:numPr>
        <w:ind w:left="2268"/>
        <w:jc w:val="both"/>
        <w:rPr>
          <w:rFonts w:ascii="Times New Roman" w:hAnsi="Times New Roman" w:cs="Times New Roman"/>
          <w:bCs/>
          <w:color w:val="auto"/>
        </w:rPr>
      </w:pPr>
      <w:r w:rsidRPr="00A27EBF">
        <w:rPr>
          <w:rFonts w:ascii="Times New Roman" w:hAnsi="Times New Roman" w:cs="Times New Roman"/>
          <w:color w:val="auto"/>
        </w:rPr>
        <w:t>nazwą Zamawiającego oraz jego danymi teleadresowymi,</w:t>
      </w:r>
    </w:p>
    <w:p w14:paraId="7BB73684" w14:textId="77777777" w:rsidR="002E2F02" w:rsidRPr="00A27EBF" w:rsidRDefault="002E2F02" w:rsidP="0035691E">
      <w:pPr>
        <w:pStyle w:val="Default"/>
        <w:numPr>
          <w:ilvl w:val="3"/>
          <w:numId w:val="13"/>
        </w:numPr>
        <w:ind w:left="2268"/>
        <w:jc w:val="both"/>
        <w:rPr>
          <w:rFonts w:ascii="Times New Roman" w:hAnsi="Times New Roman" w:cs="Times New Roman"/>
          <w:bCs/>
          <w:color w:val="auto"/>
        </w:rPr>
      </w:pPr>
      <w:r w:rsidRPr="00A27EBF">
        <w:rPr>
          <w:rFonts w:ascii="Times New Roman" w:hAnsi="Times New Roman" w:cs="Times New Roman"/>
          <w:color w:val="auto"/>
        </w:rPr>
        <w:t>nazwą Wykonawcy oraz jego danymi teleadresowymi.</w:t>
      </w:r>
    </w:p>
    <w:p w14:paraId="3EB36CE6"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color w:val="auto"/>
        </w:rPr>
        <w:t xml:space="preserve">Worki </w:t>
      </w:r>
      <w:r w:rsidRPr="00A27EBF">
        <w:rPr>
          <w:rFonts w:ascii="Times New Roman" w:eastAsia="Arial" w:hAnsi="Times New Roman" w:cs="Times New Roman"/>
          <w:bCs/>
          <w:color w:val="auto"/>
        </w:rPr>
        <w:t xml:space="preserve">dla </w:t>
      </w:r>
      <w:r w:rsidR="002115D4" w:rsidRPr="00A27EBF">
        <w:rPr>
          <w:rFonts w:ascii="Times New Roman" w:eastAsia="Arial" w:hAnsi="Times New Roman" w:cs="Times New Roman"/>
          <w:bCs/>
          <w:color w:val="auto"/>
        </w:rPr>
        <w:t xml:space="preserve">właścicieli </w:t>
      </w:r>
      <w:r w:rsidRPr="00A27EBF">
        <w:rPr>
          <w:rFonts w:ascii="Times New Roman" w:eastAsia="Arial" w:hAnsi="Times New Roman" w:cs="Times New Roman"/>
          <w:bCs/>
          <w:color w:val="auto"/>
        </w:rPr>
        <w:t xml:space="preserve">nieruchomości </w:t>
      </w:r>
      <w:r w:rsidR="002115D4" w:rsidRPr="00A27EBF">
        <w:rPr>
          <w:rFonts w:ascii="Times New Roman" w:eastAsia="Arial" w:hAnsi="Times New Roman" w:cs="Times New Roman"/>
          <w:bCs/>
          <w:color w:val="auto"/>
        </w:rPr>
        <w:t>zabezpiecza Wykonawca.</w:t>
      </w:r>
    </w:p>
    <w:p w14:paraId="046592A5" w14:textId="78E735CF" w:rsidR="001F3D5C"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eastAsia="Arial" w:hAnsi="Times New Roman" w:cs="Times New Roman"/>
          <w:color w:val="auto"/>
        </w:rPr>
        <w:lastRenderedPageBreak/>
        <w:t xml:space="preserve">Według szacunku </w:t>
      </w:r>
      <w:r w:rsidRPr="00A27EBF">
        <w:rPr>
          <w:rFonts w:ascii="Times New Roman" w:eastAsia="Arial" w:hAnsi="Times New Roman" w:cs="Times New Roman"/>
          <w:bCs/>
          <w:color w:val="auto"/>
        </w:rPr>
        <w:t>Zamawiając</w:t>
      </w:r>
      <w:r w:rsidR="001036E2">
        <w:rPr>
          <w:rFonts w:ascii="Times New Roman" w:eastAsia="Arial" w:hAnsi="Times New Roman" w:cs="Times New Roman"/>
          <w:bCs/>
          <w:color w:val="auto"/>
        </w:rPr>
        <w:t xml:space="preserve">ego Wykonawca musi zabezpieczyć </w:t>
      </w:r>
      <w:r w:rsidR="001036E2" w:rsidRPr="00E41885">
        <w:rPr>
          <w:rFonts w:ascii="Times New Roman" w:eastAsia="Arial" w:hAnsi="Times New Roman" w:cs="Times New Roman"/>
          <w:bCs/>
          <w:color w:val="auto"/>
        </w:rPr>
        <w:t>1</w:t>
      </w:r>
      <w:r w:rsidR="00380FE5" w:rsidRPr="00E41885">
        <w:rPr>
          <w:rFonts w:ascii="Times New Roman" w:eastAsia="Arial" w:hAnsi="Times New Roman" w:cs="Times New Roman"/>
          <w:bCs/>
          <w:color w:val="auto"/>
        </w:rPr>
        <w:t>0</w:t>
      </w:r>
      <w:r w:rsidR="001036E2" w:rsidRPr="00E41885">
        <w:rPr>
          <w:rFonts w:ascii="Times New Roman" w:eastAsia="Arial" w:hAnsi="Times New Roman" w:cs="Times New Roman"/>
          <w:bCs/>
          <w:color w:val="auto"/>
        </w:rPr>
        <w:t>0</w:t>
      </w:r>
      <w:r w:rsidRPr="00E41885">
        <w:rPr>
          <w:rFonts w:ascii="Times New Roman" w:eastAsia="Arial" w:hAnsi="Times New Roman" w:cs="Times New Roman"/>
          <w:bCs/>
          <w:color w:val="auto"/>
          <w:u w:color="3366FF"/>
        </w:rPr>
        <w:t> 000 kompletów</w:t>
      </w:r>
      <w:r w:rsidRPr="000F4926">
        <w:rPr>
          <w:rFonts w:ascii="Times New Roman" w:eastAsia="Arial" w:hAnsi="Times New Roman" w:cs="Times New Roman"/>
          <w:bCs/>
          <w:color w:val="auto"/>
          <w:u w:color="3366FF"/>
        </w:rPr>
        <w:t xml:space="preserve"> worków</w:t>
      </w:r>
      <w:r w:rsidR="005A59D1" w:rsidRPr="00A27EBF">
        <w:rPr>
          <w:rFonts w:ascii="Times New Roman" w:eastAsia="Arial" w:hAnsi="Times New Roman" w:cs="Times New Roman"/>
          <w:bCs/>
          <w:color w:val="auto"/>
        </w:rPr>
        <w:t xml:space="preserve"> na cały okres obowiązywania umowy.</w:t>
      </w:r>
      <w:r w:rsidRPr="00A27EBF">
        <w:rPr>
          <w:rFonts w:ascii="Times New Roman" w:eastAsia="Arial" w:hAnsi="Times New Roman" w:cs="Times New Roman"/>
          <w:bCs/>
          <w:color w:val="auto"/>
        </w:rPr>
        <w:t xml:space="preserve"> Definicję „kompletu worków” zawiera</w:t>
      </w:r>
      <w:r w:rsidR="00190AF0" w:rsidRPr="00A27EBF">
        <w:rPr>
          <w:rFonts w:ascii="Times New Roman" w:eastAsia="Arial" w:hAnsi="Times New Roman" w:cs="Times New Roman"/>
          <w:bCs/>
          <w:color w:val="auto"/>
        </w:rPr>
        <w:t xml:space="preserve"> rozdz. III,</w:t>
      </w:r>
      <w:r w:rsidRPr="00A27EBF">
        <w:rPr>
          <w:rFonts w:ascii="Times New Roman" w:eastAsia="Arial" w:hAnsi="Times New Roman" w:cs="Times New Roman"/>
          <w:bCs/>
          <w:color w:val="auto"/>
        </w:rPr>
        <w:t xml:space="preserve"> pkt </w:t>
      </w:r>
      <w:r w:rsidR="00B77D35" w:rsidRPr="00A27EBF">
        <w:rPr>
          <w:rFonts w:ascii="Times New Roman" w:eastAsia="Arial" w:hAnsi="Times New Roman" w:cs="Times New Roman"/>
          <w:bCs/>
          <w:color w:val="auto"/>
        </w:rPr>
        <w:t>4.2</w:t>
      </w:r>
      <w:r w:rsidR="00190AF0" w:rsidRPr="00A27EBF">
        <w:rPr>
          <w:rFonts w:ascii="Times New Roman" w:eastAsia="Arial" w:hAnsi="Times New Roman" w:cs="Times New Roman"/>
          <w:bCs/>
          <w:color w:val="auto"/>
        </w:rPr>
        <w:t>.</w:t>
      </w:r>
      <w:r w:rsidR="00004163" w:rsidRPr="00A27EBF">
        <w:rPr>
          <w:rFonts w:ascii="Times New Roman" w:eastAsia="Arial" w:hAnsi="Times New Roman" w:cs="Times New Roman"/>
          <w:bCs/>
          <w:color w:val="auto"/>
        </w:rPr>
        <w:t>3</w:t>
      </w:r>
      <w:r w:rsidR="00190AF0" w:rsidRPr="00A27EBF">
        <w:rPr>
          <w:rFonts w:ascii="Times New Roman" w:eastAsia="Arial" w:hAnsi="Times New Roman" w:cs="Times New Roman"/>
          <w:bCs/>
          <w:color w:val="auto"/>
        </w:rPr>
        <w:t xml:space="preserve"> </w:t>
      </w:r>
      <w:r w:rsidR="00EE48A1">
        <w:rPr>
          <w:rFonts w:ascii="Times New Roman" w:eastAsia="Arial" w:hAnsi="Times New Roman" w:cs="Times New Roman"/>
          <w:bCs/>
          <w:color w:val="auto"/>
        </w:rPr>
        <w:t>SIWZ</w:t>
      </w:r>
      <w:r w:rsidRPr="00A27EBF">
        <w:rPr>
          <w:rFonts w:ascii="Times New Roman" w:eastAsia="Arial" w:hAnsi="Times New Roman" w:cs="Times New Roman"/>
          <w:bCs/>
          <w:color w:val="auto"/>
        </w:rPr>
        <w:t xml:space="preserve">. Wykonawca musi przewidzieć dodatkowe ilości worków dla prawidłowego prowadzenia segregacji przez właścicieli nieruchomości, w tym sytuacje opisane w </w:t>
      </w:r>
      <w:r w:rsidR="00190AF0" w:rsidRPr="00A27EBF">
        <w:rPr>
          <w:rFonts w:ascii="Times New Roman" w:eastAsia="Arial" w:hAnsi="Times New Roman" w:cs="Times New Roman"/>
          <w:bCs/>
          <w:color w:val="auto"/>
        </w:rPr>
        <w:t xml:space="preserve">rozdz. III, </w:t>
      </w:r>
      <w:r w:rsidRPr="00A27EBF">
        <w:rPr>
          <w:rFonts w:ascii="Times New Roman" w:eastAsia="Arial" w:hAnsi="Times New Roman" w:cs="Times New Roman"/>
          <w:bCs/>
          <w:color w:val="auto"/>
        </w:rPr>
        <w:t xml:space="preserve">pkt.: </w:t>
      </w:r>
      <w:r w:rsidR="005268E1" w:rsidRPr="00A27EBF">
        <w:rPr>
          <w:rFonts w:ascii="Times New Roman" w:eastAsia="Arial" w:hAnsi="Times New Roman" w:cs="Times New Roman"/>
          <w:bCs/>
          <w:color w:val="auto"/>
        </w:rPr>
        <w:t>4.2</w:t>
      </w:r>
      <w:r w:rsidRPr="00A27EBF">
        <w:rPr>
          <w:rFonts w:ascii="Times New Roman" w:eastAsia="Arial" w:hAnsi="Times New Roman" w:cs="Times New Roman"/>
          <w:bCs/>
          <w:color w:val="auto"/>
        </w:rPr>
        <w:t>.</w:t>
      </w:r>
      <w:r w:rsidR="00AF7845" w:rsidRPr="00A27EBF">
        <w:rPr>
          <w:rFonts w:ascii="Times New Roman" w:eastAsia="Arial" w:hAnsi="Times New Roman" w:cs="Times New Roman"/>
          <w:bCs/>
          <w:color w:val="auto"/>
        </w:rPr>
        <w:t>5</w:t>
      </w:r>
      <w:r w:rsidRPr="00A27EBF">
        <w:rPr>
          <w:rFonts w:ascii="Times New Roman" w:eastAsia="Arial" w:hAnsi="Times New Roman" w:cs="Times New Roman"/>
          <w:bCs/>
          <w:color w:val="auto"/>
        </w:rPr>
        <w:t xml:space="preserve">, </w:t>
      </w:r>
      <w:r w:rsidR="005268E1" w:rsidRPr="00A27EBF">
        <w:rPr>
          <w:rFonts w:ascii="Times New Roman" w:eastAsia="Arial" w:hAnsi="Times New Roman" w:cs="Times New Roman"/>
          <w:bCs/>
          <w:color w:val="auto"/>
        </w:rPr>
        <w:t>4.2</w:t>
      </w:r>
      <w:r w:rsidRPr="00A27EBF">
        <w:rPr>
          <w:rFonts w:ascii="Times New Roman" w:eastAsia="Arial" w:hAnsi="Times New Roman" w:cs="Times New Roman"/>
          <w:bCs/>
          <w:color w:val="auto"/>
        </w:rPr>
        <w:t>.</w:t>
      </w:r>
      <w:r w:rsidR="00AF7845" w:rsidRPr="00A27EBF">
        <w:rPr>
          <w:rFonts w:ascii="Times New Roman" w:eastAsia="Arial" w:hAnsi="Times New Roman" w:cs="Times New Roman"/>
          <w:bCs/>
          <w:color w:val="auto"/>
        </w:rPr>
        <w:t>6</w:t>
      </w:r>
      <w:r w:rsidR="00DF2DBB" w:rsidRPr="00A27EBF">
        <w:rPr>
          <w:rFonts w:ascii="Times New Roman" w:eastAsia="Arial" w:hAnsi="Times New Roman" w:cs="Times New Roman"/>
          <w:bCs/>
          <w:color w:val="auto"/>
        </w:rPr>
        <w:t xml:space="preserve"> i </w:t>
      </w:r>
      <w:r w:rsidR="005268E1" w:rsidRPr="00A27EBF">
        <w:rPr>
          <w:rFonts w:ascii="Times New Roman" w:eastAsia="Arial" w:hAnsi="Times New Roman" w:cs="Times New Roman"/>
          <w:bCs/>
          <w:color w:val="auto"/>
        </w:rPr>
        <w:t>4.2</w:t>
      </w:r>
      <w:r w:rsidRPr="00A27EBF">
        <w:rPr>
          <w:rFonts w:ascii="Times New Roman" w:eastAsia="Arial" w:hAnsi="Times New Roman" w:cs="Times New Roman"/>
          <w:bCs/>
          <w:color w:val="auto"/>
        </w:rPr>
        <w:t>.</w:t>
      </w:r>
      <w:r w:rsidR="00AF7845" w:rsidRPr="00A27EBF">
        <w:rPr>
          <w:rFonts w:ascii="Times New Roman" w:eastAsia="Arial" w:hAnsi="Times New Roman" w:cs="Times New Roman"/>
          <w:bCs/>
          <w:color w:val="auto"/>
        </w:rPr>
        <w:t>7</w:t>
      </w:r>
      <w:r w:rsidRPr="00A27EBF">
        <w:rPr>
          <w:rFonts w:ascii="Times New Roman" w:eastAsia="Arial" w:hAnsi="Times New Roman" w:cs="Times New Roman"/>
          <w:bCs/>
          <w:color w:val="auto"/>
        </w:rPr>
        <w:t xml:space="preserve"> </w:t>
      </w:r>
      <w:r w:rsidR="00EE48A1">
        <w:rPr>
          <w:rFonts w:ascii="Times New Roman" w:eastAsia="Arial" w:hAnsi="Times New Roman" w:cs="Times New Roman"/>
          <w:bCs/>
          <w:color w:val="auto"/>
        </w:rPr>
        <w:t>SIWZ</w:t>
      </w:r>
      <w:r w:rsidRPr="00A27EBF">
        <w:rPr>
          <w:rFonts w:ascii="Times New Roman" w:eastAsia="Arial" w:hAnsi="Times New Roman" w:cs="Times New Roman"/>
          <w:bCs/>
          <w:color w:val="auto"/>
        </w:rPr>
        <w:t xml:space="preserve">. Zamawiający przewiduje konieczność zabezpieczenia wzrostu ilości worków </w:t>
      </w:r>
      <w:r w:rsidRPr="000F4926">
        <w:rPr>
          <w:rFonts w:ascii="Times New Roman" w:eastAsia="Arial" w:hAnsi="Times New Roman" w:cs="Times New Roman"/>
          <w:bCs/>
          <w:color w:val="auto"/>
        </w:rPr>
        <w:t xml:space="preserve">o około </w:t>
      </w:r>
      <w:r w:rsidR="00827EB7" w:rsidRPr="000F4926">
        <w:rPr>
          <w:rFonts w:ascii="Times New Roman" w:eastAsia="Arial" w:hAnsi="Times New Roman" w:cs="Times New Roman"/>
          <w:bCs/>
          <w:color w:val="auto"/>
        </w:rPr>
        <w:t>3</w:t>
      </w:r>
      <w:r w:rsidR="00CC708F" w:rsidRPr="000F4926">
        <w:rPr>
          <w:rFonts w:ascii="Times New Roman" w:eastAsia="Arial" w:hAnsi="Times New Roman" w:cs="Times New Roman"/>
          <w:bCs/>
          <w:color w:val="auto"/>
        </w:rPr>
        <w:t>%</w:t>
      </w:r>
      <w:r w:rsidR="00CC708F" w:rsidRPr="00A27EBF">
        <w:rPr>
          <w:rFonts w:ascii="Times New Roman" w:eastAsia="Arial" w:hAnsi="Times New Roman" w:cs="Times New Roman"/>
          <w:bCs/>
          <w:color w:val="auto"/>
        </w:rPr>
        <w:t xml:space="preserve"> </w:t>
      </w:r>
      <w:r w:rsidR="007357F6" w:rsidRPr="00EE48A1">
        <w:rPr>
          <w:rFonts w:ascii="Times New Roman" w:eastAsia="Arial" w:hAnsi="Times New Roman" w:cs="Times New Roman"/>
          <w:bCs/>
          <w:color w:val="auto"/>
        </w:rPr>
        <w:t>w czasie trwania umowy wynikającej z niniejszego postępowania</w:t>
      </w:r>
      <w:r w:rsidR="00EE48A1">
        <w:rPr>
          <w:rFonts w:ascii="Times New Roman" w:eastAsia="Arial" w:hAnsi="Times New Roman" w:cs="Times New Roman"/>
          <w:bCs/>
          <w:color w:val="auto"/>
        </w:rPr>
        <w:t>.</w:t>
      </w:r>
    </w:p>
    <w:p w14:paraId="47B7644F" w14:textId="77777777" w:rsidR="00552C9F" w:rsidRPr="00A27EBF" w:rsidRDefault="00552C9F"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Zamawiający nie zapewnia realizacji zamówienia we wskazanych ilościach określonych w rozdz. III pkt 4.2.1</w:t>
      </w:r>
      <w:r w:rsidR="00237215" w:rsidRPr="00A27EBF">
        <w:rPr>
          <w:rFonts w:ascii="Times New Roman" w:hAnsi="Times New Roman" w:cs="Times New Roman"/>
          <w:bCs/>
          <w:color w:val="auto"/>
        </w:rPr>
        <w:t>2</w:t>
      </w:r>
      <w:r w:rsidRPr="00A27EBF">
        <w:rPr>
          <w:rFonts w:ascii="Times New Roman" w:hAnsi="Times New Roman" w:cs="Times New Roman"/>
          <w:bCs/>
          <w:color w:val="auto"/>
        </w:rPr>
        <w:t xml:space="preserve"> </w:t>
      </w:r>
      <w:r w:rsidR="00EE48A1">
        <w:rPr>
          <w:rFonts w:ascii="Times New Roman" w:hAnsi="Times New Roman" w:cs="Times New Roman"/>
          <w:bCs/>
          <w:color w:val="auto"/>
        </w:rPr>
        <w:t>SIWZ</w:t>
      </w:r>
      <w:r w:rsidR="000F4926">
        <w:rPr>
          <w:rFonts w:ascii="Times New Roman" w:hAnsi="Times New Roman" w:cs="Times New Roman"/>
          <w:bCs/>
          <w:color w:val="auto"/>
        </w:rPr>
        <w:t xml:space="preserve"> – jest to wartość szacunkowa</w:t>
      </w:r>
      <w:r w:rsidRPr="00A27EBF">
        <w:rPr>
          <w:rFonts w:ascii="Times New Roman" w:hAnsi="Times New Roman" w:cs="Times New Roman"/>
          <w:bCs/>
          <w:color w:val="auto"/>
        </w:rPr>
        <w:t>. Rzeczywista ilość odbieranych worków w trakcie realizacji usługi może ulec zwiększeniu lub zmniejszeniu.</w:t>
      </w:r>
    </w:p>
    <w:p w14:paraId="61901685" w14:textId="77777777" w:rsidR="002E2F02" w:rsidRPr="00CE42F4" w:rsidRDefault="007357F6" w:rsidP="00444EBF">
      <w:pPr>
        <w:pStyle w:val="Default"/>
        <w:numPr>
          <w:ilvl w:val="1"/>
          <w:numId w:val="3"/>
        </w:numPr>
        <w:tabs>
          <w:tab w:val="clear" w:pos="1440"/>
        </w:tabs>
        <w:ind w:left="1701" w:hanging="621"/>
        <w:jc w:val="both"/>
        <w:rPr>
          <w:rFonts w:ascii="Times New Roman" w:hAnsi="Times New Roman" w:cs="Times New Roman"/>
          <w:bCs/>
          <w:color w:val="auto"/>
        </w:rPr>
      </w:pPr>
      <w:r w:rsidRPr="004A09B5">
        <w:rPr>
          <w:rFonts w:ascii="Times New Roman" w:hAnsi="Times New Roman" w:cs="Times New Roman"/>
          <w:bCs/>
          <w:color w:val="auto"/>
        </w:rPr>
        <w:t>Wykonawca ma obowiązek odbierać kolorowe worki z surowcami wtórnymi ze wszystkich nieruchomości, gdzie takie worki zostały wystawione i przekazać w zamian puste worki.</w:t>
      </w:r>
      <w:r>
        <w:rPr>
          <w:rFonts w:ascii="Times New Roman" w:hAnsi="Times New Roman" w:cs="Times New Roman"/>
          <w:bCs/>
          <w:color w:val="auto"/>
        </w:rPr>
        <w:t xml:space="preserve"> </w:t>
      </w:r>
      <w:r w:rsidR="002E2F02" w:rsidRPr="003C5327">
        <w:rPr>
          <w:rFonts w:ascii="Times New Roman" w:hAnsi="Times New Roman" w:cs="Times New Roman"/>
          <w:bCs/>
          <w:color w:val="auto"/>
        </w:rPr>
        <w:t xml:space="preserve">Zamawiający przekaże Wykonawcy wykaz </w:t>
      </w:r>
      <w:r w:rsidR="004A09B5" w:rsidRPr="003C5327">
        <w:rPr>
          <w:rFonts w:ascii="Times New Roman" w:hAnsi="Times New Roman" w:cs="Times New Roman"/>
          <w:bCs/>
          <w:color w:val="auto"/>
        </w:rPr>
        <w:t>nazw ulic, na których w zabudowie jednorodzinnej mogą być wystawione kolorowe worki</w:t>
      </w:r>
      <w:r w:rsidR="002E2F02" w:rsidRPr="003C5327">
        <w:rPr>
          <w:rFonts w:ascii="Times New Roman" w:hAnsi="Times New Roman" w:cs="Times New Roman"/>
          <w:bCs/>
          <w:color w:val="auto"/>
        </w:rPr>
        <w:t>.</w:t>
      </w:r>
      <w:r w:rsidR="002E2F02" w:rsidRPr="006C7FAE">
        <w:rPr>
          <w:rFonts w:ascii="Times New Roman" w:hAnsi="Times New Roman" w:cs="Times New Roman"/>
          <w:bCs/>
          <w:color w:val="auto"/>
        </w:rPr>
        <w:t xml:space="preserve"> Zamawiający będzie przekazywał Wykonawcy na bieżąco (w ciągu </w:t>
      </w:r>
      <w:r w:rsidR="0011627C" w:rsidRPr="006C7FAE">
        <w:rPr>
          <w:rFonts w:ascii="Times New Roman" w:hAnsi="Times New Roman" w:cs="Times New Roman"/>
          <w:bCs/>
          <w:color w:val="auto"/>
        </w:rPr>
        <w:t>1 dnia roboczego</w:t>
      </w:r>
      <w:r w:rsidR="002E2F02" w:rsidRPr="006C7FAE">
        <w:rPr>
          <w:rFonts w:ascii="Times New Roman" w:hAnsi="Times New Roman" w:cs="Times New Roman"/>
          <w:bCs/>
          <w:color w:val="auto"/>
        </w:rPr>
        <w:t xml:space="preserve"> o</w:t>
      </w:r>
      <w:r w:rsidR="007523E1" w:rsidRPr="006C7FAE">
        <w:rPr>
          <w:rFonts w:ascii="Times New Roman" w:hAnsi="Times New Roman" w:cs="Times New Roman"/>
          <w:bCs/>
          <w:color w:val="auto"/>
        </w:rPr>
        <w:t>d chwili powzięcia takiej informacji</w:t>
      </w:r>
      <w:r w:rsidR="002E2F02" w:rsidRPr="006C7FAE">
        <w:rPr>
          <w:rFonts w:ascii="Times New Roman" w:hAnsi="Times New Roman" w:cs="Times New Roman"/>
          <w:bCs/>
          <w:color w:val="auto"/>
        </w:rPr>
        <w:t>) wykaz nowych nier</w:t>
      </w:r>
      <w:r w:rsidR="00237215" w:rsidRPr="006C7FAE">
        <w:rPr>
          <w:rFonts w:ascii="Times New Roman" w:hAnsi="Times New Roman" w:cs="Times New Roman"/>
          <w:bCs/>
          <w:color w:val="auto"/>
        </w:rPr>
        <w:t>uchomości objętych segregacją w </w:t>
      </w:r>
      <w:r w:rsidR="002E2F02" w:rsidRPr="006C7FAE">
        <w:rPr>
          <w:rFonts w:ascii="Times New Roman" w:hAnsi="Times New Roman" w:cs="Times New Roman"/>
          <w:bCs/>
          <w:color w:val="auto"/>
        </w:rPr>
        <w:t>systemie workowym. Przekazanie informacji nastąpi pisemnie – drogą mailową</w:t>
      </w:r>
      <w:r w:rsidR="0011627C" w:rsidRPr="006C7FAE">
        <w:rPr>
          <w:rFonts w:ascii="Times New Roman" w:hAnsi="Times New Roman" w:cs="Times New Roman"/>
          <w:bCs/>
          <w:color w:val="auto"/>
        </w:rPr>
        <w:t xml:space="preserve"> (w tabeli zgłoszeń)</w:t>
      </w:r>
      <w:r w:rsidR="002E2F02" w:rsidRPr="006C7FAE">
        <w:rPr>
          <w:rFonts w:ascii="Times New Roman" w:hAnsi="Times New Roman" w:cs="Times New Roman"/>
          <w:bCs/>
          <w:color w:val="auto"/>
        </w:rPr>
        <w:t xml:space="preserve"> lub faksem.</w:t>
      </w:r>
      <w:r w:rsidR="00F70F18" w:rsidRPr="00A27EBF">
        <w:rPr>
          <w:rFonts w:ascii="Times New Roman" w:hAnsi="Times New Roman" w:cs="Times New Roman"/>
          <w:bCs/>
          <w:color w:val="auto"/>
        </w:rPr>
        <w:t xml:space="preserve"> Wykonawca </w:t>
      </w:r>
      <w:r w:rsidR="000A6C04" w:rsidRPr="00A27EBF">
        <w:rPr>
          <w:rFonts w:ascii="Times New Roman" w:hAnsi="Times New Roman" w:cs="Times New Roman"/>
          <w:bCs/>
          <w:color w:val="auto"/>
        </w:rPr>
        <w:t>będzie</w:t>
      </w:r>
      <w:r w:rsidR="00F70F18" w:rsidRPr="00A27EBF">
        <w:rPr>
          <w:rFonts w:ascii="Times New Roman" w:hAnsi="Times New Roman" w:cs="Times New Roman"/>
          <w:bCs/>
          <w:color w:val="auto"/>
        </w:rPr>
        <w:t xml:space="preserve"> zobowiązany do</w:t>
      </w:r>
      <w:r w:rsidR="000A6C04" w:rsidRPr="00A27EBF">
        <w:rPr>
          <w:rFonts w:ascii="Times New Roman" w:hAnsi="Times New Roman" w:cs="Times New Roman"/>
          <w:bCs/>
          <w:color w:val="auto"/>
        </w:rPr>
        <w:t xml:space="preserve"> obsługi nowych nieruchomości z </w:t>
      </w:r>
      <w:r w:rsidR="00F70F18" w:rsidRPr="00A27EBF">
        <w:rPr>
          <w:rFonts w:ascii="Times New Roman" w:hAnsi="Times New Roman" w:cs="Times New Roman"/>
          <w:bCs/>
          <w:color w:val="auto"/>
        </w:rPr>
        <w:t>chwilą przekazania danych przez Zamawiającego, przy czym pierwszy odbiór odpadów z tych nieruchomości przypada na najbliższy termin zg</w:t>
      </w:r>
      <w:r w:rsidR="00184FFD" w:rsidRPr="00A27EBF">
        <w:rPr>
          <w:rFonts w:ascii="Times New Roman" w:hAnsi="Times New Roman" w:cs="Times New Roman"/>
          <w:bCs/>
          <w:color w:val="auto"/>
        </w:rPr>
        <w:t xml:space="preserve">odnie z przyjętym harmonogramem stanowiącym </w:t>
      </w:r>
      <w:r w:rsidR="00184FFD" w:rsidRPr="00CE42F4">
        <w:rPr>
          <w:rFonts w:ascii="Times New Roman" w:hAnsi="Times New Roman" w:cs="Times New Roman"/>
          <w:bCs/>
          <w:color w:val="auto"/>
        </w:rPr>
        <w:t xml:space="preserve">załącznik A.2 do </w:t>
      </w:r>
      <w:r w:rsidR="00FC3AB9" w:rsidRPr="00CE42F4">
        <w:rPr>
          <w:rFonts w:ascii="Times New Roman" w:hAnsi="Times New Roman" w:cs="Times New Roman"/>
          <w:bCs/>
          <w:color w:val="auto"/>
        </w:rPr>
        <w:t>SIWZ</w:t>
      </w:r>
      <w:r w:rsidR="00184FFD" w:rsidRPr="00CE42F4">
        <w:rPr>
          <w:rFonts w:ascii="Times New Roman" w:hAnsi="Times New Roman" w:cs="Times New Roman"/>
          <w:bCs/>
          <w:color w:val="auto"/>
        </w:rPr>
        <w:t>.</w:t>
      </w:r>
    </w:p>
    <w:p w14:paraId="6FBCD4C4"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Wykonawca będzie </w:t>
      </w:r>
      <w:r w:rsidRPr="00A27EBF">
        <w:rPr>
          <w:rFonts w:ascii="Times New Roman" w:eastAsia="Arial" w:hAnsi="Times New Roman" w:cs="Times New Roman"/>
          <w:color w:val="auto"/>
        </w:rPr>
        <w:t>zobowiązany dostarczyć po jednym komplecie worków systemowych do segregacji wraz z harmonogramem do każdej nowo wskazanej przez Zamawiające</w:t>
      </w:r>
      <w:r w:rsidR="008918E1" w:rsidRPr="00A27EBF">
        <w:rPr>
          <w:rFonts w:ascii="Times New Roman" w:eastAsia="Arial" w:hAnsi="Times New Roman" w:cs="Times New Roman"/>
          <w:color w:val="auto"/>
        </w:rPr>
        <w:t xml:space="preserve">go nieruchomości w terminie do </w:t>
      </w:r>
      <w:r w:rsidR="00463D44" w:rsidRPr="00A27EBF">
        <w:rPr>
          <w:rFonts w:ascii="Times New Roman" w:eastAsia="Arial" w:hAnsi="Times New Roman" w:cs="Times New Roman"/>
          <w:color w:val="auto"/>
        </w:rPr>
        <w:t xml:space="preserve">dwóch dni roboczych </w:t>
      </w:r>
      <w:r w:rsidRPr="00A27EBF">
        <w:rPr>
          <w:rFonts w:ascii="Times New Roman" w:eastAsia="Arial" w:hAnsi="Times New Roman" w:cs="Times New Roman"/>
          <w:color w:val="auto"/>
        </w:rPr>
        <w:t>od otrzymania informacji. Jeżeli informacja o nowo zgłoszonych nieruchomościach zostanie przekazana w piątek</w:t>
      </w:r>
      <w:r w:rsidR="00072964" w:rsidRPr="00A27EBF">
        <w:rPr>
          <w:rFonts w:ascii="Times New Roman" w:eastAsia="Arial" w:hAnsi="Times New Roman" w:cs="Times New Roman"/>
          <w:color w:val="auto"/>
        </w:rPr>
        <w:t xml:space="preserve"> </w:t>
      </w:r>
      <w:r w:rsidR="00072964" w:rsidRPr="00A27EBF">
        <w:rPr>
          <w:rFonts w:ascii="Times New Roman" w:hAnsi="Times New Roman" w:cs="Times New Roman"/>
          <w:color w:val="auto"/>
        </w:rPr>
        <w:t xml:space="preserve">lub w ostatnim dniu roboczym poprzedzającym dzień wolny od pracy (święta przypadające w tygodniu) </w:t>
      </w:r>
      <w:r w:rsidR="00072964" w:rsidRPr="00A27EBF">
        <w:rPr>
          <w:rFonts w:ascii="Times New Roman" w:eastAsia="Arial" w:hAnsi="Times New Roman" w:cs="Times New Roman"/>
          <w:color w:val="auto"/>
        </w:rPr>
        <w:t>Wykonawca będzie zobowiązany dostarczyć worki wraz z harmonogramem</w:t>
      </w:r>
      <w:r w:rsidR="00072964" w:rsidRPr="00A27EBF">
        <w:rPr>
          <w:rFonts w:ascii="Times New Roman" w:hAnsi="Times New Roman" w:cs="Times New Roman"/>
          <w:color w:val="auto"/>
        </w:rPr>
        <w:t xml:space="preserve"> w najbliższym dniu roboczym przypadającym po weekendzie lub po dniu wolnym od pracy do godz. 1</w:t>
      </w:r>
      <w:r w:rsidR="000156F7" w:rsidRPr="00A27EBF">
        <w:rPr>
          <w:rFonts w:ascii="Times New Roman" w:hAnsi="Times New Roman" w:cs="Times New Roman"/>
          <w:color w:val="auto"/>
        </w:rPr>
        <w:t>2</w:t>
      </w:r>
      <w:r w:rsidR="00072964" w:rsidRPr="00A27EBF">
        <w:rPr>
          <w:rFonts w:ascii="Times New Roman" w:hAnsi="Times New Roman" w:cs="Times New Roman"/>
          <w:color w:val="auto"/>
        </w:rPr>
        <w:t>.00</w:t>
      </w:r>
      <w:r w:rsidRPr="00A27EBF">
        <w:rPr>
          <w:rFonts w:ascii="Times New Roman" w:eastAsia="Arial" w:hAnsi="Times New Roman" w:cs="Times New Roman"/>
          <w:color w:val="auto"/>
        </w:rPr>
        <w:t>.</w:t>
      </w:r>
    </w:p>
    <w:p w14:paraId="3A3B44FC"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eastAsia="Arial" w:hAnsi="Times New Roman" w:cs="Times New Roman"/>
          <w:color w:val="auto"/>
        </w:rPr>
        <w:t>Wykonawca będzie zobowiązany do:</w:t>
      </w:r>
    </w:p>
    <w:p w14:paraId="0ED2530A" w14:textId="77777777" w:rsidR="00460340" w:rsidRPr="00A27EBF" w:rsidRDefault="00463D44" w:rsidP="0035691E">
      <w:pPr>
        <w:pStyle w:val="Akapitzlist"/>
        <w:widowControl/>
        <w:numPr>
          <w:ilvl w:val="3"/>
          <w:numId w:val="14"/>
        </w:numPr>
        <w:suppressAutoHyphens w:val="0"/>
        <w:ind w:left="2268"/>
        <w:jc w:val="both"/>
      </w:pPr>
      <w:r w:rsidRPr="00FC3AB9">
        <w:t>zagospodarowania odpadów</w:t>
      </w:r>
      <w:r w:rsidR="00BE662A" w:rsidRPr="00FC3AB9">
        <w:t xml:space="preserve"> zebranych selektywnie w instalacji odzysku lub unieszkodliwiania odpadów, zgodnie z hierarchią</w:t>
      </w:r>
      <w:r w:rsidRPr="00A27EBF">
        <w:t xml:space="preserve"> </w:t>
      </w:r>
      <w:r w:rsidR="00237215" w:rsidRPr="00A27EBF">
        <w:t>sposobów postępowania z </w:t>
      </w:r>
      <w:r w:rsidR="00BE662A" w:rsidRPr="00A27EBF">
        <w:t>odpadami, o której mowa w art.17 usta</w:t>
      </w:r>
      <w:r w:rsidR="00237215" w:rsidRPr="00A27EBF">
        <w:t>wy z dnia 14 grudnia 2012 r. o </w:t>
      </w:r>
      <w:r w:rsidR="00BE662A" w:rsidRPr="00A27EBF">
        <w:t>odpadach</w:t>
      </w:r>
      <w:r w:rsidR="002E2F02" w:rsidRPr="00A27EBF">
        <w:t>,</w:t>
      </w:r>
    </w:p>
    <w:p w14:paraId="35C851CB" w14:textId="77777777" w:rsidR="00460340" w:rsidRPr="00A27EBF" w:rsidRDefault="002E2F02" w:rsidP="0035691E">
      <w:pPr>
        <w:pStyle w:val="Akapitzlist"/>
        <w:widowControl/>
        <w:numPr>
          <w:ilvl w:val="3"/>
          <w:numId w:val="14"/>
        </w:numPr>
        <w:suppressAutoHyphens w:val="0"/>
        <w:ind w:left="2268"/>
        <w:jc w:val="both"/>
      </w:pPr>
      <w:r w:rsidRPr="00A27EBF">
        <w:t>o</w:t>
      </w:r>
      <w:r w:rsidR="005A59D1" w:rsidRPr="00A27EBF">
        <w:t>dzysku odebranych</w:t>
      </w:r>
      <w:r w:rsidR="002774B1" w:rsidRPr="00A27EBF">
        <w:t xml:space="preserve"> i zebranych</w:t>
      </w:r>
      <w:r w:rsidRPr="00A27EBF">
        <w:t xml:space="preserve"> odpadów na podstawie stosownych decyzji lub przekazywanie ich do zakładów prowadzących odzysk takich odpadów za kartą przekazania odpadu,</w:t>
      </w:r>
    </w:p>
    <w:p w14:paraId="60F6A432" w14:textId="77777777" w:rsidR="002E2F02" w:rsidRPr="00A27EBF" w:rsidRDefault="008F7C5B" w:rsidP="0035691E">
      <w:pPr>
        <w:pStyle w:val="Akapitzlist"/>
        <w:widowControl/>
        <w:numPr>
          <w:ilvl w:val="3"/>
          <w:numId w:val="14"/>
        </w:numPr>
        <w:suppressAutoHyphens w:val="0"/>
        <w:ind w:left="2268"/>
        <w:jc w:val="both"/>
      </w:pPr>
      <w:r w:rsidRPr="00A27EBF">
        <w:lastRenderedPageBreak/>
        <w:t>prowadzenia ewidencji odebranych</w:t>
      </w:r>
      <w:r w:rsidR="002774B1" w:rsidRPr="00A27EBF">
        <w:t xml:space="preserve"> i zebranych</w:t>
      </w:r>
      <w:r w:rsidR="002E2F02" w:rsidRPr="00A27EBF">
        <w:t xml:space="preserve"> odpa</w:t>
      </w:r>
      <w:r w:rsidR="00184FFD" w:rsidRPr="00A27EBF">
        <w:t>dów</w:t>
      </w:r>
      <w:r w:rsidRPr="00A27EBF">
        <w:t xml:space="preserve"> komunalnych</w:t>
      </w:r>
      <w:r w:rsidR="000A6C04" w:rsidRPr="00A27EBF">
        <w:t>, zgodnie z obowiązującymi przepisami w tym zakresie</w:t>
      </w:r>
      <w:r w:rsidR="002E2F02" w:rsidRPr="00A27EBF">
        <w:t>.</w:t>
      </w:r>
    </w:p>
    <w:p w14:paraId="71060EFE"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Wykonawca </w:t>
      </w:r>
      <w:r w:rsidRPr="00A27EBF">
        <w:rPr>
          <w:rFonts w:ascii="Times New Roman" w:eastAsia="Arial" w:hAnsi="Times New Roman" w:cs="Times New Roman"/>
          <w:color w:val="auto"/>
        </w:rPr>
        <w:t>odbierze z danej nieruchomości wszystkie kolorowe worki tego samego dnia, jednym transportem, zgodnie z obowiązującym harmonogramem</w:t>
      </w:r>
      <w:r w:rsidR="000B4E11" w:rsidRPr="00A27EBF">
        <w:rPr>
          <w:rFonts w:ascii="Times New Roman" w:eastAsia="Arial" w:hAnsi="Times New Roman" w:cs="Times New Roman"/>
          <w:color w:val="auto"/>
        </w:rPr>
        <w:t xml:space="preserve"> oraz Rozporządzeniem Ministra Środowiska z dnia 7 </w:t>
      </w:r>
      <w:r w:rsidR="00237215" w:rsidRPr="00A27EBF">
        <w:rPr>
          <w:rFonts w:ascii="Times New Roman" w:eastAsia="Arial" w:hAnsi="Times New Roman" w:cs="Times New Roman"/>
          <w:color w:val="auto"/>
        </w:rPr>
        <w:t>października 2016 r. w </w:t>
      </w:r>
      <w:r w:rsidR="000B4E11" w:rsidRPr="00A27EBF">
        <w:rPr>
          <w:rFonts w:ascii="Times New Roman" w:eastAsia="Arial" w:hAnsi="Times New Roman" w:cs="Times New Roman"/>
          <w:color w:val="auto"/>
        </w:rPr>
        <w:t>sprawie szczegółowych wymagań dla transportu odpadów</w:t>
      </w:r>
      <w:r w:rsidRPr="00A27EBF">
        <w:rPr>
          <w:rFonts w:ascii="Times New Roman" w:eastAsia="Arial" w:hAnsi="Times New Roman" w:cs="Times New Roman"/>
          <w:color w:val="auto"/>
        </w:rPr>
        <w:t>.</w:t>
      </w:r>
    </w:p>
    <w:p w14:paraId="107A17A5" w14:textId="77777777" w:rsidR="002E2F02"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eastAsia="Arial" w:hAnsi="Times New Roman" w:cs="Times New Roman"/>
          <w:color w:val="auto"/>
        </w:rPr>
        <w:t>Właściciele nieruchomości s</w:t>
      </w:r>
      <w:r w:rsidR="00787624" w:rsidRPr="00A27EBF">
        <w:rPr>
          <w:rFonts w:ascii="Times New Roman" w:eastAsia="Arial" w:hAnsi="Times New Roman" w:cs="Times New Roman"/>
          <w:color w:val="auto"/>
        </w:rPr>
        <w:t>ą zobowiązani wystawiać worki z </w:t>
      </w:r>
      <w:r w:rsidRPr="00A27EBF">
        <w:rPr>
          <w:rFonts w:ascii="Times New Roman" w:eastAsia="Arial" w:hAnsi="Times New Roman" w:cs="Times New Roman"/>
          <w:color w:val="auto"/>
        </w:rPr>
        <w:t>surowcami wtórnymi przed ogrodzenie posesji</w:t>
      </w:r>
      <w:r w:rsidR="00A4138C" w:rsidRPr="00A27EBF">
        <w:rPr>
          <w:rFonts w:ascii="Times New Roman" w:eastAsia="Arial" w:hAnsi="Times New Roman" w:cs="Times New Roman"/>
          <w:color w:val="auto"/>
        </w:rPr>
        <w:t xml:space="preserve"> do godz. 6:00 rano w dniu odbioru</w:t>
      </w:r>
      <w:r w:rsidRPr="00A27EBF">
        <w:rPr>
          <w:rFonts w:ascii="Times New Roman" w:eastAsia="Arial" w:hAnsi="Times New Roman" w:cs="Times New Roman"/>
          <w:color w:val="auto"/>
        </w:rPr>
        <w:t>. Wykonawca zobowiązany będzie do odbioru worków zawierających surowce wtórne, gdy właściciel nieruchomości pozostawi worki w miejscu ogólnodostępnym, bez konieczności wchodzenia na teren nieruchomości.</w:t>
      </w:r>
      <w:r w:rsidR="009F2349" w:rsidRPr="00A27EBF">
        <w:rPr>
          <w:rFonts w:ascii="Times New Roman" w:eastAsia="Arial" w:hAnsi="Times New Roman" w:cs="Times New Roman"/>
          <w:color w:val="auto"/>
        </w:rPr>
        <w:t xml:space="preserve"> </w:t>
      </w:r>
      <w:r w:rsidR="00184FFD" w:rsidRPr="00A27EBF">
        <w:rPr>
          <w:rFonts w:ascii="Times New Roman" w:eastAsia="Arial" w:hAnsi="Times New Roman" w:cs="Times New Roman"/>
          <w:color w:val="auto"/>
        </w:rPr>
        <w:t>Wyjątek stanowią nieruchomości, które posiadają wydzielone miejsca do gromadzenia odpadów komunalnych dostępne od strony ulicy.</w:t>
      </w:r>
    </w:p>
    <w:p w14:paraId="36E9C1AD" w14:textId="77777777" w:rsidR="004E608A" w:rsidRPr="00260F12"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Wykonawca </w:t>
      </w:r>
      <w:r w:rsidRPr="00A27EBF">
        <w:rPr>
          <w:rFonts w:ascii="Times New Roman" w:eastAsia="Arial" w:hAnsi="Times New Roman" w:cs="Times New Roman"/>
          <w:bCs/>
          <w:color w:val="auto"/>
        </w:rPr>
        <w:t>zgłosi Zamawiającemu</w:t>
      </w:r>
      <w:r w:rsidRPr="00A27EBF">
        <w:rPr>
          <w:rFonts w:ascii="Times New Roman" w:eastAsia="Arial" w:hAnsi="Times New Roman" w:cs="Times New Roman"/>
          <w:color w:val="auto"/>
        </w:rPr>
        <w:t xml:space="preserve"> adresy nieruchomości, z których właściciele wystawią kolorowe worki zawierające odpady inne, niż przewiduje informacja zamieszczona na worku lub gdy właściciel nieruchomości wystawi inne worki niż systemowe zawierające </w:t>
      </w:r>
      <w:r w:rsidR="00C401E1" w:rsidRPr="00FC3AB9">
        <w:rPr>
          <w:rFonts w:ascii="Times New Roman" w:eastAsia="Arial" w:hAnsi="Times New Roman" w:cs="Times New Roman"/>
          <w:color w:val="auto"/>
        </w:rPr>
        <w:t>niesegregowane (zmieszane) odpady</w:t>
      </w:r>
      <w:r w:rsidR="00C401E1">
        <w:rPr>
          <w:rFonts w:ascii="Times New Roman" w:eastAsia="Arial" w:hAnsi="Times New Roman" w:cs="Times New Roman"/>
          <w:color w:val="auto"/>
        </w:rPr>
        <w:t xml:space="preserve"> </w:t>
      </w:r>
      <w:r w:rsidRPr="00A27EBF">
        <w:rPr>
          <w:rFonts w:ascii="Times New Roman" w:eastAsia="Arial" w:hAnsi="Times New Roman" w:cs="Times New Roman"/>
          <w:color w:val="auto"/>
        </w:rPr>
        <w:t>komunalne</w:t>
      </w:r>
      <w:r w:rsidRPr="00A27EBF">
        <w:rPr>
          <w:rFonts w:ascii="Times New Roman" w:eastAsia="Arial" w:hAnsi="Times New Roman" w:cs="Times New Roman"/>
          <w:bCs/>
          <w:color w:val="auto"/>
        </w:rPr>
        <w:t>.</w:t>
      </w:r>
      <w:r w:rsidRPr="00A27EBF">
        <w:rPr>
          <w:rFonts w:ascii="Times New Roman" w:hAnsi="Times New Roman" w:cs="Times New Roman"/>
          <w:color w:val="auto"/>
        </w:rPr>
        <w:t xml:space="preserve"> W takim przypadku Wykonawca wykona szczegółową dokumentację fotograficzną w taki sposób aby widoczna była zawartość worka. Wykonawca przekaże Zamawiającemu informację o właścicielach nieruchomości, którzy nie prowadzą prawidłowej segregacji odpadów. Informacja ta zostanie przekazana drogą mailową, najpóźniej następnego dnia po terminie odbioru do godz. 8:00. W</w:t>
      </w:r>
      <w:r w:rsidR="00237215" w:rsidRPr="00A27EBF">
        <w:rPr>
          <w:rFonts w:ascii="Times New Roman" w:hAnsi="Times New Roman" w:cs="Times New Roman"/>
          <w:color w:val="auto"/>
        </w:rPr>
        <w:t> </w:t>
      </w:r>
      <w:r w:rsidR="00A15081" w:rsidRPr="00A27EBF">
        <w:rPr>
          <w:rFonts w:ascii="Times New Roman" w:hAnsi="Times New Roman" w:cs="Times New Roman"/>
          <w:color w:val="auto"/>
        </w:rPr>
        <w:t xml:space="preserve">przypadku wystawienia </w:t>
      </w:r>
      <w:r w:rsidR="00C401E1" w:rsidRPr="00FC3AB9">
        <w:rPr>
          <w:rFonts w:ascii="Times New Roman" w:hAnsi="Times New Roman" w:cs="Times New Roman"/>
          <w:color w:val="auto"/>
        </w:rPr>
        <w:t>niesegregowanych</w:t>
      </w:r>
      <w:r w:rsidR="00C401E1">
        <w:rPr>
          <w:rFonts w:ascii="Times New Roman" w:hAnsi="Times New Roman" w:cs="Times New Roman"/>
          <w:color w:val="auto"/>
        </w:rPr>
        <w:t xml:space="preserve"> (</w:t>
      </w:r>
      <w:r w:rsidR="00A15081" w:rsidRPr="00A27EBF">
        <w:rPr>
          <w:rFonts w:ascii="Times New Roman" w:hAnsi="Times New Roman" w:cs="Times New Roman"/>
          <w:color w:val="auto"/>
        </w:rPr>
        <w:t>zmieszanych</w:t>
      </w:r>
      <w:r w:rsidR="00C401E1">
        <w:rPr>
          <w:rFonts w:ascii="Times New Roman" w:hAnsi="Times New Roman" w:cs="Times New Roman"/>
          <w:color w:val="auto"/>
        </w:rPr>
        <w:t>)</w:t>
      </w:r>
      <w:r w:rsidR="00A15081" w:rsidRPr="00A27EBF">
        <w:rPr>
          <w:rFonts w:ascii="Times New Roman" w:hAnsi="Times New Roman" w:cs="Times New Roman"/>
          <w:color w:val="auto"/>
        </w:rPr>
        <w:t xml:space="preserve"> odpadów komunalnych w workach do segregacji</w:t>
      </w:r>
      <w:r w:rsidRPr="00A27EBF">
        <w:rPr>
          <w:rFonts w:ascii="Times New Roman" w:hAnsi="Times New Roman" w:cs="Times New Roman"/>
          <w:color w:val="auto"/>
        </w:rPr>
        <w:t xml:space="preserve"> Wykonawca nie odbier</w:t>
      </w:r>
      <w:r w:rsidR="00A4138C" w:rsidRPr="00A27EBF">
        <w:rPr>
          <w:rFonts w:ascii="Times New Roman" w:hAnsi="Times New Roman" w:cs="Times New Roman"/>
          <w:color w:val="auto"/>
        </w:rPr>
        <w:t>ze</w:t>
      </w:r>
      <w:r w:rsidRPr="00A27EBF">
        <w:rPr>
          <w:rFonts w:ascii="Times New Roman" w:hAnsi="Times New Roman" w:cs="Times New Roman"/>
          <w:color w:val="auto"/>
        </w:rPr>
        <w:t xml:space="preserve"> </w:t>
      </w:r>
      <w:r w:rsidR="00A15081" w:rsidRPr="00A27EBF">
        <w:rPr>
          <w:rFonts w:ascii="Times New Roman" w:hAnsi="Times New Roman" w:cs="Times New Roman"/>
          <w:color w:val="auto"/>
        </w:rPr>
        <w:t>tak przyg</w:t>
      </w:r>
      <w:r w:rsidR="00237215" w:rsidRPr="00A27EBF">
        <w:rPr>
          <w:rFonts w:ascii="Times New Roman" w:hAnsi="Times New Roman" w:cs="Times New Roman"/>
          <w:color w:val="auto"/>
        </w:rPr>
        <w:t>otowanych do odbioru odpadów. W </w:t>
      </w:r>
      <w:r w:rsidR="00A15081" w:rsidRPr="00A27EBF">
        <w:rPr>
          <w:rFonts w:ascii="Times New Roman" w:hAnsi="Times New Roman" w:cs="Times New Roman"/>
          <w:color w:val="auto"/>
        </w:rPr>
        <w:t>przypadku wystawienia posegregowanych odpadów komunalnych</w:t>
      </w:r>
      <w:r w:rsidR="0019519C">
        <w:rPr>
          <w:rFonts w:ascii="Times New Roman" w:hAnsi="Times New Roman" w:cs="Times New Roman"/>
          <w:color w:val="auto"/>
        </w:rPr>
        <w:t xml:space="preserve"> w workach do segregacji, ale w </w:t>
      </w:r>
      <w:r w:rsidR="00A15081" w:rsidRPr="00A27EBF">
        <w:rPr>
          <w:rFonts w:ascii="Times New Roman" w:hAnsi="Times New Roman" w:cs="Times New Roman"/>
          <w:color w:val="auto"/>
        </w:rPr>
        <w:t>niewłaściwym kolorze worka</w:t>
      </w:r>
      <w:r w:rsidR="00F02074" w:rsidRPr="00A27EBF">
        <w:rPr>
          <w:rFonts w:ascii="Times New Roman" w:hAnsi="Times New Roman" w:cs="Times New Roman"/>
          <w:color w:val="auto"/>
        </w:rPr>
        <w:t xml:space="preserve"> (np.: papier w żółtym worku)</w:t>
      </w:r>
      <w:r w:rsidR="00A15081" w:rsidRPr="00A27EBF">
        <w:rPr>
          <w:rFonts w:ascii="Times New Roman" w:hAnsi="Times New Roman" w:cs="Times New Roman"/>
          <w:color w:val="auto"/>
        </w:rPr>
        <w:t xml:space="preserve"> Wykonawca odbierze tak przygotowane odpady i </w:t>
      </w:r>
      <w:r w:rsidR="00A4138C" w:rsidRPr="00A27EBF">
        <w:rPr>
          <w:rFonts w:ascii="Times New Roman" w:hAnsi="Times New Roman" w:cs="Times New Roman"/>
          <w:color w:val="auto"/>
        </w:rPr>
        <w:t>będzie zobowią</w:t>
      </w:r>
      <w:r w:rsidR="00A15081" w:rsidRPr="00A27EBF">
        <w:rPr>
          <w:rFonts w:ascii="Times New Roman" w:hAnsi="Times New Roman" w:cs="Times New Roman"/>
          <w:color w:val="auto"/>
        </w:rPr>
        <w:t>zany do realizacji obowiązku, o </w:t>
      </w:r>
      <w:r w:rsidR="00A4138C" w:rsidRPr="00A27EBF">
        <w:rPr>
          <w:rFonts w:ascii="Times New Roman" w:hAnsi="Times New Roman" w:cs="Times New Roman"/>
          <w:color w:val="auto"/>
        </w:rPr>
        <w:t xml:space="preserve">którym mowa </w:t>
      </w:r>
      <w:r w:rsidR="00A4138C" w:rsidRPr="0085506A">
        <w:rPr>
          <w:rFonts w:ascii="Times New Roman" w:hAnsi="Times New Roman" w:cs="Times New Roman"/>
          <w:color w:val="auto"/>
        </w:rPr>
        <w:t>w rozdz. III pkt 4.2.2</w:t>
      </w:r>
      <w:r w:rsidR="00B22370" w:rsidRPr="0085506A">
        <w:rPr>
          <w:rFonts w:ascii="Times New Roman" w:hAnsi="Times New Roman" w:cs="Times New Roman"/>
          <w:color w:val="auto"/>
        </w:rPr>
        <w:t>0</w:t>
      </w:r>
      <w:r w:rsidR="00A4138C" w:rsidRPr="0085506A">
        <w:rPr>
          <w:rFonts w:ascii="Times New Roman" w:hAnsi="Times New Roman" w:cs="Times New Roman"/>
          <w:color w:val="auto"/>
        </w:rPr>
        <w:t xml:space="preserve"> </w:t>
      </w:r>
      <w:r w:rsidR="00FC3AB9" w:rsidRPr="0085506A">
        <w:rPr>
          <w:rFonts w:ascii="Times New Roman" w:hAnsi="Times New Roman" w:cs="Times New Roman"/>
          <w:color w:val="auto"/>
        </w:rPr>
        <w:t>SIWZ</w:t>
      </w:r>
      <w:r w:rsidRPr="00A27EBF">
        <w:rPr>
          <w:rFonts w:ascii="Times New Roman" w:hAnsi="Times New Roman" w:cs="Times New Roman"/>
          <w:color w:val="auto"/>
        </w:rPr>
        <w:t>.</w:t>
      </w:r>
    </w:p>
    <w:p w14:paraId="40B7CE2F" w14:textId="61E1F722" w:rsidR="00260F12" w:rsidRPr="00A27EBF" w:rsidRDefault="00260F12" w:rsidP="00260F12">
      <w:pPr>
        <w:pStyle w:val="Default"/>
        <w:ind w:left="1701"/>
        <w:jc w:val="both"/>
        <w:rPr>
          <w:rFonts w:ascii="Times New Roman" w:hAnsi="Times New Roman" w:cs="Times New Roman"/>
          <w:bCs/>
          <w:color w:val="auto"/>
        </w:rPr>
      </w:pPr>
      <w:r w:rsidRPr="00A14A3A">
        <w:rPr>
          <w:rFonts w:ascii="Times New Roman" w:hAnsi="Times New Roman" w:cs="Times New Roman"/>
          <w:bCs/>
          <w:color w:val="auto"/>
        </w:rPr>
        <w:t xml:space="preserve">Zamawiający wymaga od Wykonawcy aby do comiesięcznego sprawozdania dołączany był w programie </w:t>
      </w:r>
      <w:r w:rsidR="00A14A3A" w:rsidRPr="00A14A3A">
        <w:rPr>
          <w:rFonts w:ascii="Times New Roman" w:hAnsi="Times New Roman" w:cs="Times New Roman"/>
          <w:bCs/>
          <w:color w:val="auto"/>
        </w:rPr>
        <w:t xml:space="preserve">Microsoft Excel </w:t>
      </w:r>
      <w:r w:rsidRPr="00A14A3A">
        <w:rPr>
          <w:rFonts w:ascii="Times New Roman" w:hAnsi="Times New Roman" w:cs="Times New Roman"/>
          <w:bCs/>
          <w:color w:val="auto"/>
        </w:rPr>
        <w:t xml:space="preserve">wykaz właścicieli nieruchomości z ilościami worków i rodzajami wystawionych odpadów oraz ilościami i rodzajami pobranych worków. </w:t>
      </w:r>
    </w:p>
    <w:p w14:paraId="666DADB9" w14:textId="77777777" w:rsidR="004E608A" w:rsidRPr="00A27EBF" w:rsidRDefault="002E2F02"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bCs/>
          <w:color w:val="auto"/>
        </w:rPr>
        <w:t xml:space="preserve">Wykonawca będzie zobowiązany do porządkowania </w:t>
      </w:r>
      <w:r w:rsidRPr="00A27EBF">
        <w:rPr>
          <w:rFonts w:ascii="Times New Roman" w:hAnsi="Times New Roman" w:cs="Times New Roman"/>
          <w:color w:val="auto"/>
        </w:rPr>
        <w:t>terenu po zebraniu odpadów wystawionych w workach przez właścicieli nieruchomości w przypadku rozerwania worków z winy Wykonawcy,</w:t>
      </w:r>
      <w:r w:rsidR="00C831A8" w:rsidRPr="00A27EBF">
        <w:rPr>
          <w:rFonts w:ascii="Times New Roman" w:hAnsi="Times New Roman" w:cs="Times New Roman"/>
          <w:color w:val="auto"/>
        </w:rPr>
        <w:t xml:space="preserve"> nie odebrania odpadów w terminie określonym w harmonogramie,</w:t>
      </w:r>
      <w:r w:rsidRPr="00A27EBF">
        <w:rPr>
          <w:rFonts w:ascii="Times New Roman" w:hAnsi="Times New Roman" w:cs="Times New Roman"/>
          <w:color w:val="auto"/>
        </w:rPr>
        <w:t xml:space="preserve"> a także z powodu działania osób trzecich lub zwierząt, oraz w przypadku wysypania odpadów w trakcie odbioru.</w:t>
      </w:r>
    </w:p>
    <w:p w14:paraId="18AE8B72" w14:textId="2468B217" w:rsidR="00A9542A" w:rsidRPr="00A27EBF" w:rsidRDefault="004E608A" w:rsidP="00444EBF">
      <w:pPr>
        <w:pStyle w:val="Default"/>
        <w:numPr>
          <w:ilvl w:val="1"/>
          <w:numId w:val="3"/>
        </w:numPr>
        <w:tabs>
          <w:tab w:val="clear" w:pos="1440"/>
        </w:tabs>
        <w:ind w:left="1701" w:hanging="621"/>
        <w:jc w:val="both"/>
        <w:rPr>
          <w:rFonts w:ascii="Times New Roman" w:hAnsi="Times New Roman" w:cs="Times New Roman"/>
          <w:bCs/>
          <w:color w:val="auto"/>
        </w:rPr>
      </w:pPr>
      <w:r w:rsidRPr="00A27EBF">
        <w:rPr>
          <w:rFonts w:ascii="Times New Roman" w:hAnsi="Times New Roman" w:cs="Times New Roman"/>
          <w:color w:val="auto"/>
        </w:rPr>
        <w:lastRenderedPageBreak/>
        <w:t>Zamawiający przewiduje wzrost ilości</w:t>
      </w:r>
      <w:r w:rsidR="00237215" w:rsidRPr="00A27EBF">
        <w:rPr>
          <w:rFonts w:ascii="Times New Roman" w:hAnsi="Times New Roman" w:cs="Times New Roman"/>
          <w:color w:val="auto"/>
        </w:rPr>
        <w:t xml:space="preserve"> nieruchomości zaliczanych do</w:t>
      </w:r>
      <w:r w:rsidRPr="00A27EBF">
        <w:rPr>
          <w:rFonts w:ascii="Times New Roman" w:hAnsi="Times New Roman" w:cs="Times New Roman"/>
          <w:color w:val="auto"/>
        </w:rPr>
        <w:t xml:space="preserve"> zabudowy jednorodzinnej</w:t>
      </w:r>
      <w:r w:rsidR="005357D3" w:rsidRPr="00A27EBF">
        <w:rPr>
          <w:rFonts w:ascii="Times New Roman" w:hAnsi="Times New Roman" w:cs="Times New Roman"/>
          <w:color w:val="auto"/>
        </w:rPr>
        <w:t xml:space="preserve"> do obsługi selektywnej zbiórki w systemie workowym</w:t>
      </w:r>
      <w:r w:rsidRPr="00A27EBF">
        <w:rPr>
          <w:rFonts w:ascii="Times New Roman" w:hAnsi="Times New Roman" w:cs="Times New Roman"/>
          <w:color w:val="auto"/>
        </w:rPr>
        <w:t xml:space="preserve"> </w:t>
      </w:r>
      <w:r w:rsidR="005357D3" w:rsidRPr="00B22370">
        <w:rPr>
          <w:rFonts w:ascii="Times New Roman" w:hAnsi="Times New Roman" w:cs="Times New Roman"/>
          <w:color w:val="auto"/>
        </w:rPr>
        <w:t>d</w:t>
      </w:r>
      <w:r w:rsidRPr="00B22370">
        <w:rPr>
          <w:rFonts w:ascii="Times New Roman" w:hAnsi="Times New Roman" w:cs="Times New Roman"/>
          <w:color w:val="auto"/>
        </w:rPr>
        <w:t xml:space="preserve">o </w:t>
      </w:r>
      <w:r w:rsidR="00F24DAE" w:rsidRPr="00B22370">
        <w:rPr>
          <w:rFonts w:ascii="Times New Roman" w:hAnsi="Times New Roman" w:cs="Times New Roman"/>
          <w:color w:val="auto"/>
        </w:rPr>
        <w:t>3</w:t>
      </w:r>
      <w:r w:rsidRPr="00B22370">
        <w:rPr>
          <w:rFonts w:ascii="Times New Roman" w:hAnsi="Times New Roman" w:cs="Times New Roman"/>
          <w:color w:val="auto"/>
        </w:rPr>
        <w:t>%</w:t>
      </w:r>
      <w:r w:rsidRPr="00A27EBF">
        <w:rPr>
          <w:rFonts w:ascii="Times New Roman" w:hAnsi="Times New Roman" w:cs="Times New Roman"/>
          <w:color w:val="auto"/>
        </w:rPr>
        <w:t xml:space="preserve"> </w:t>
      </w:r>
      <w:r w:rsidR="005357D3" w:rsidRPr="00A27EBF">
        <w:rPr>
          <w:rFonts w:ascii="Times New Roman" w:hAnsi="Times New Roman" w:cs="Times New Roman"/>
          <w:color w:val="auto"/>
        </w:rPr>
        <w:t>w czasie</w:t>
      </w:r>
      <w:r w:rsidRPr="00A27EBF">
        <w:rPr>
          <w:rFonts w:ascii="Times New Roman" w:hAnsi="Times New Roman" w:cs="Times New Roman"/>
          <w:color w:val="auto"/>
        </w:rPr>
        <w:t xml:space="preserve"> trwania umowy.</w:t>
      </w:r>
    </w:p>
    <w:p w14:paraId="7B2843D7" w14:textId="77777777" w:rsidR="00CF0A7A" w:rsidRPr="00FC3AB9" w:rsidRDefault="00C401E1" w:rsidP="0035691E">
      <w:pPr>
        <w:pStyle w:val="Akapitzlist"/>
        <w:numPr>
          <w:ilvl w:val="1"/>
          <w:numId w:val="10"/>
        </w:numPr>
        <w:jc w:val="both"/>
        <w:outlineLvl w:val="2"/>
      </w:pPr>
      <w:bookmarkStart w:id="8" w:name="_Toc423433184"/>
      <w:r w:rsidRPr="00FC3AB9">
        <w:t>Bioo</w:t>
      </w:r>
      <w:r w:rsidR="00CF0A7A" w:rsidRPr="00FC3AB9">
        <w:t>dpady.</w:t>
      </w:r>
      <w:bookmarkEnd w:id="8"/>
    </w:p>
    <w:p w14:paraId="52BF8E7C" w14:textId="77777777" w:rsidR="00CF0A7A" w:rsidRPr="00A27EBF" w:rsidRDefault="00F30F49" w:rsidP="00DE4042">
      <w:pPr>
        <w:pStyle w:val="Akapitzlist"/>
        <w:numPr>
          <w:ilvl w:val="2"/>
          <w:numId w:val="7"/>
        </w:numPr>
        <w:ind w:left="1701"/>
        <w:jc w:val="both"/>
      </w:pPr>
      <w:r w:rsidRPr="00A27EBF">
        <w:t>W zabudowie jednorodzinnej:</w:t>
      </w:r>
    </w:p>
    <w:p w14:paraId="19C9FCCC" w14:textId="77777777" w:rsidR="00F30F49" w:rsidRPr="00A27EBF" w:rsidRDefault="00E44127" w:rsidP="00E44127">
      <w:pPr>
        <w:pStyle w:val="Akapitzlist"/>
        <w:numPr>
          <w:ilvl w:val="3"/>
          <w:numId w:val="7"/>
        </w:numPr>
        <w:ind w:left="2268" w:hanging="851"/>
        <w:jc w:val="both"/>
      </w:pPr>
      <w:r w:rsidRPr="00E44127">
        <w:rPr>
          <w:spacing w:val="-1"/>
        </w:rPr>
        <w:t xml:space="preserve">gromadzone w brązowych workach </w:t>
      </w:r>
      <w:r w:rsidR="00F30F49" w:rsidRPr="00A27EBF">
        <w:t>odbierane są co najmniej raz na dwa tygodnie,</w:t>
      </w:r>
    </w:p>
    <w:p w14:paraId="74F3D81A" w14:textId="77777777" w:rsidR="00A719E1" w:rsidRPr="00A27EBF" w:rsidRDefault="00A719E1" w:rsidP="00DE4042">
      <w:pPr>
        <w:pStyle w:val="Akapitzlist"/>
        <w:numPr>
          <w:ilvl w:val="3"/>
          <w:numId w:val="7"/>
        </w:numPr>
        <w:ind w:left="2268" w:hanging="851"/>
        <w:jc w:val="both"/>
      </w:pPr>
      <w:r w:rsidRPr="00A27EBF">
        <w:t xml:space="preserve">Worek do odbioru </w:t>
      </w:r>
      <w:r w:rsidR="00E44127" w:rsidRPr="00FC3AB9">
        <w:t>bio</w:t>
      </w:r>
      <w:r w:rsidRPr="00FC3AB9">
        <w:t>odpadów</w:t>
      </w:r>
      <w:r w:rsidRPr="00A27EBF">
        <w:t xml:space="preserve"> ma mieć pojemność 120 litrów</w:t>
      </w:r>
      <w:r w:rsidR="00C4443B" w:rsidRPr="00A27EBF">
        <w:t xml:space="preserve"> i </w:t>
      </w:r>
      <w:r w:rsidR="00E47718" w:rsidRPr="00A27EBF">
        <w:t>musi mieć kolor brązowy</w:t>
      </w:r>
      <w:r w:rsidRPr="00A27EBF">
        <w:t>.</w:t>
      </w:r>
    </w:p>
    <w:p w14:paraId="49B64DEA" w14:textId="77777777" w:rsidR="0026605B" w:rsidRPr="00A27EBF" w:rsidRDefault="0026605B" w:rsidP="00DE4042">
      <w:pPr>
        <w:pStyle w:val="Akapitzlist"/>
        <w:numPr>
          <w:ilvl w:val="3"/>
          <w:numId w:val="7"/>
        </w:numPr>
        <w:ind w:left="2268" w:hanging="851"/>
        <w:jc w:val="both"/>
      </w:pPr>
      <w:r w:rsidRPr="00A27EBF">
        <w:t xml:space="preserve">Worek na </w:t>
      </w:r>
      <w:r w:rsidR="00930131" w:rsidRPr="00FC3AB9">
        <w:t>bio</w:t>
      </w:r>
      <w:r w:rsidRPr="00FC3AB9">
        <w:t>odpady</w:t>
      </w:r>
      <w:r w:rsidRPr="00A27EBF">
        <w:t xml:space="preserve"> musi mieć grubość minimum 50μm. </w:t>
      </w:r>
      <w:r w:rsidRPr="00A27EBF">
        <w:rPr>
          <w:bCs/>
        </w:rPr>
        <w:t xml:space="preserve">Wykonawca będzie </w:t>
      </w:r>
      <w:r w:rsidRPr="00A27EBF">
        <w:t>przekazywał Zamawiającemu</w:t>
      </w:r>
      <w:r w:rsidR="000B4911" w:rsidRPr="00A27EBF">
        <w:t>, na jego wezwanie,</w:t>
      </w:r>
      <w:r w:rsidRPr="00A27EBF">
        <w:t xml:space="preserve"> kartę specyfikacji produktu – dokument potwierdzający grubość worków</w:t>
      </w:r>
      <w:r w:rsidR="00ED5056">
        <w:t xml:space="preserve"> oraz z jakiej folii wykonano worki</w:t>
      </w:r>
      <w:r w:rsidRPr="00A27EBF">
        <w:t xml:space="preserve"> – z każdej partii zakupionych przez siebie worków do realizacji zadania.</w:t>
      </w:r>
    </w:p>
    <w:p w14:paraId="71D7D635" w14:textId="77777777" w:rsidR="00207EEE" w:rsidRPr="00F116C6" w:rsidRDefault="00F30F49" w:rsidP="00DE4042">
      <w:pPr>
        <w:pStyle w:val="Akapitzlist"/>
        <w:numPr>
          <w:ilvl w:val="3"/>
          <w:numId w:val="7"/>
        </w:numPr>
        <w:ind w:left="2268" w:hanging="851"/>
        <w:jc w:val="both"/>
      </w:pPr>
      <w:r w:rsidRPr="00F116C6">
        <w:rPr>
          <w:bCs/>
        </w:rPr>
        <w:t xml:space="preserve">Wykonawca </w:t>
      </w:r>
      <w:r w:rsidRPr="00F116C6">
        <w:rPr>
          <w:rFonts w:eastAsia="Arial"/>
        </w:rPr>
        <w:t xml:space="preserve">odbierając z nieruchomości worki z </w:t>
      </w:r>
      <w:r w:rsidR="00930131" w:rsidRPr="00F116C6">
        <w:rPr>
          <w:rFonts w:eastAsia="Arial"/>
        </w:rPr>
        <w:t>bio</w:t>
      </w:r>
      <w:r w:rsidRPr="00F116C6">
        <w:rPr>
          <w:rFonts w:eastAsia="Arial"/>
        </w:rPr>
        <w:t>odpadami zostawi</w:t>
      </w:r>
      <w:r w:rsidR="00207EEE" w:rsidRPr="00F116C6">
        <w:rPr>
          <w:rFonts w:eastAsia="Arial"/>
        </w:rPr>
        <w:t xml:space="preserve"> następującą ilość worków:</w:t>
      </w:r>
    </w:p>
    <w:p w14:paraId="0041A50C" w14:textId="5F124099" w:rsidR="00207EEE" w:rsidRPr="00F116C6" w:rsidRDefault="00207EEE" w:rsidP="00207EEE">
      <w:pPr>
        <w:pStyle w:val="Akapitzlist"/>
        <w:numPr>
          <w:ilvl w:val="4"/>
          <w:numId w:val="7"/>
        </w:numPr>
        <w:ind w:left="2835"/>
        <w:jc w:val="both"/>
      </w:pPr>
      <w:r w:rsidRPr="00F116C6">
        <w:rPr>
          <w:rFonts w:eastAsia="Arial"/>
        </w:rPr>
        <w:t>w okresie od 1 grudnia 2020 r. do 31 marca</w:t>
      </w:r>
      <w:r w:rsidR="00F30F49" w:rsidRPr="00F116C6">
        <w:rPr>
          <w:rFonts w:eastAsia="Arial"/>
        </w:rPr>
        <w:t xml:space="preserve"> </w:t>
      </w:r>
      <w:r w:rsidRPr="00F116C6">
        <w:rPr>
          <w:rFonts w:eastAsia="Arial"/>
        </w:rPr>
        <w:t>2021 r.</w:t>
      </w:r>
      <w:r w:rsidR="006A1DAD">
        <w:rPr>
          <w:rFonts w:eastAsia="Arial"/>
        </w:rPr>
        <w:t xml:space="preserve"> oraz od 1 grudnia 2021 r. do 31 grudnia 2021 r.</w:t>
      </w:r>
      <w:r w:rsidRPr="00F116C6">
        <w:rPr>
          <w:rFonts w:eastAsia="Arial"/>
        </w:rPr>
        <w:t xml:space="preserve"> – po jednym </w:t>
      </w:r>
      <w:r w:rsidR="00F116C6" w:rsidRPr="00F116C6">
        <w:rPr>
          <w:rFonts w:eastAsia="Arial"/>
        </w:rPr>
        <w:t xml:space="preserve">pustym </w:t>
      </w:r>
      <w:r w:rsidRPr="00F116C6">
        <w:rPr>
          <w:rFonts w:eastAsia="Arial"/>
        </w:rPr>
        <w:t>worku</w:t>
      </w:r>
      <w:r w:rsidR="00F116C6" w:rsidRPr="00F116C6">
        <w:rPr>
          <w:rFonts w:eastAsia="Arial"/>
        </w:rPr>
        <w:t xml:space="preserve"> bez względu na ich odebraną ilość,</w:t>
      </w:r>
    </w:p>
    <w:p w14:paraId="71655F26" w14:textId="60A86B9A" w:rsidR="00F30F49" w:rsidRPr="00F116C6" w:rsidRDefault="00207EEE" w:rsidP="00207EEE">
      <w:pPr>
        <w:pStyle w:val="Akapitzlist"/>
        <w:numPr>
          <w:ilvl w:val="4"/>
          <w:numId w:val="7"/>
        </w:numPr>
        <w:ind w:left="2835"/>
        <w:jc w:val="both"/>
      </w:pPr>
      <w:r w:rsidRPr="00F116C6">
        <w:rPr>
          <w:rFonts w:eastAsia="Arial"/>
        </w:rPr>
        <w:t xml:space="preserve">w okresie od dnia zawarcia umowy do 30 listopada 2020 r. oraz od 1 kwietnia 2021 r. do 30 </w:t>
      </w:r>
      <w:r w:rsidR="006A1DAD">
        <w:rPr>
          <w:rFonts w:eastAsia="Arial"/>
        </w:rPr>
        <w:t>listopada</w:t>
      </w:r>
      <w:r w:rsidRPr="00F116C6">
        <w:rPr>
          <w:rFonts w:eastAsia="Arial"/>
        </w:rPr>
        <w:t xml:space="preserve"> 2021 r. – </w:t>
      </w:r>
      <w:r w:rsidR="00EC00EE" w:rsidRPr="00F116C6">
        <w:rPr>
          <w:rFonts w:eastAsia="Arial"/>
        </w:rPr>
        <w:t xml:space="preserve">po </w:t>
      </w:r>
      <w:r w:rsidR="00F30F49" w:rsidRPr="00F116C6">
        <w:rPr>
          <w:rFonts w:eastAsia="Arial"/>
        </w:rPr>
        <w:t>5 szt</w:t>
      </w:r>
      <w:r w:rsidR="00F116C6" w:rsidRPr="00F116C6">
        <w:rPr>
          <w:rFonts w:eastAsia="Arial"/>
        </w:rPr>
        <w:t>uk</w:t>
      </w:r>
      <w:r w:rsidR="00E47718" w:rsidRPr="00F116C6">
        <w:rPr>
          <w:rFonts w:eastAsia="Arial"/>
        </w:rPr>
        <w:t xml:space="preserve"> pustych</w:t>
      </w:r>
      <w:r w:rsidR="00F30F49" w:rsidRPr="00F116C6">
        <w:rPr>
          <w:rFonts w:eastAsia="Arial"/>
        </w:rPr>
        <w:t xml:space="preserve"> worków bez względu na ich odebraną ilość</w:t>
      </w:r>
      <w:r w:rsidR="004E00F6" w:rsidRPr="00F116C6">
        <w:rPr>
          <w:rFonts w:eastAsia="Arial"/>
        </w:rPr>
        <w:t>.</w:t>
      </w:r>
    </w:p>
    <w:p w14:paraId="590031EF" w14:textId="77777777" w:rsidR="0026605B" w:rsidRPr="00A27EBF" w:rsidRDefault="0026605B" w:rsidP="00DE4042">
      <w:pPr>
        <w:pStyle w:val="Akapitzlist"/>
        <w:numPr>
          <w:ilvl w:val="3"/>
          <w:numId w:val="7"/>
        </w:numPr>
        <w:ind w:left="2268" w:hanging="851"/>
        <w:jc w:val="both"/>
      </w:pPr>
      <w:r w:rsidRPr="00A27EBF">
        <w:rPr>
          <w:bCs/>
        </w:rPr>
        <w:t xml:space="preserve">Zamawiający </w:t>
      </w:r>
      <w:r w:rsidRPr="00A27EBF">
        <w:rPr>
          <w:rFonts w:eastAsia="Arial"/>
        </w:rPr>
        <w:t>dopuszcza możliwość odbioru dodatkowych worków przez właścicieli nieruchomości w Punkcie Selektywnego Zbierania Odpadów Komunalnych (PSZOK</w:t>
      </w:r>
      <w:r w:rsidR="00AD3A53" w:rsidRPr="00A27EBF">
        <w:rPr>
          <w:rFonts w:eastAsia="Arial"/>
        </w:rPr>
        <w:t>-SORCIK</w:t>
      </w:r>
      <w:r w:rsidRPr="00A27EBF">
        <w:rPr>
          <w:rFonts w:eastAsia="Arial"/>
        </w:rPr>
        <w:t xml:space="preserve">) </w:t>
      </w:r>
      <w:r w:rsidRPr="001162B5">
        <w:rPr>
          <w:rFonts w:eastAsia="Arial"/>
        </w:rPr>
        <w:t>oraz w Urzędzie Miasta Chorzów</w:t>
      </w:r>
      <w:r w:rsidRPr="00A27EBF">
        <w:rPr>
          <w:rFonts w:eastAsia="Arial"/>
        </w:rPr>
        <w:t xml:space="preserve">. Wykonawca dostarczy do wymienionych </w:t>
      </w:r>
      <w:r w:rsidR="00AD3A53" w:rsidRPr="00A27EBF">
        <w:rPr>
          <w:rFonts w:eastAsia="Arial"/>
        </w:rPr>
        <w:t xml:space="preserve">miejsc </w:t>
      </w:r>
      <w:r w:rsidRPr="00A27EBF">
        <w:rPr>
          <w:rFonts w:eastAsia="Arial"/>
        </w:rPr>
        <w:t xml:space="preserve">worki do gromadzenia </w:t>
      </w:r>
      <w:r w:rsidR="00930131" w:rsidRPr="00FC3AB9">
        <w:rPr>
          <w:rFonts w:eastAsia="Arial"/>
        </w:rPr>
        <w:t>bio</w:t>
      </w:r>
      <w:r w:rsidRPr="00FC3AB9">
        <w:rPr>
          <w:rFonts w:eastAsia="Arial"/>
        </w:rPr>
        <w:t>odpadów</w:t>
      </w:r>
      <w:r w:rsidRPr="00A27EBF">
        <w:rPr>
          <w:rFonts w:eastAsia="Arial"/>
        </w:rPr>
        <w:t xml:space="preserve"> w ilości wskazanej przez Zamawiającego. </w:t>
      </w:r>
      <w:r w:rsidRPr="001162B5">
        <w:rPr>
          <w:rFonts w:eastAsia="Arial"/>
        </w:rPr>
        <w:t xml:space="preserve">Termin dostawy worków </w:t>
      </w:r>
      <w:r w:rsidR="00AD0041" w:rsidRPr="001162B5">
        <w:rPr>
          <w:rFonts w:eastAsia="Arial"/>
        </w:rPr>
        <w:t xml:space="preserve">do Urzędu </w:t>
      </w:r>
      <w:r w:rsidRPr="001162B5">
        <w:rPr>
          <w:rFonts w:eastAsia="Arial"/>
        </w:rPr>
        <w:t xml:space="preserve">wyniesie do </w:t>
      </w:r>
      <w:r w:rsidR="00AD3A53" w:rsidRPr="001162B5">
        <w:rPr>
          <w:rFonts w:eastAsia="Arial"/>
        </w:rPr>
        <w:t xml:space="preserve">dwóch dni roboczych </w:t>
      </w:r>
      <w:r w:rsidRPr="001162B5">
        <w:rPr>
          <w:rFonts w:eastAsia="Arial"/>
        </w:rPr>
        <w:t xml:space="preserve">od </w:t>
      </w:r>
      <w:r w:rsidR="00371FDB" w:rsidRPr="001162B5">
        <w:rPr>
          <w:rFonts w:eastAsia="Arial"/>
        </w:rPr>
        <w:t>otrzymania informacji o </w:t>
      </w:r>
      <w:r w:rsidRPr="001162B5">
        <w:rPr>
          <w:rFonts w:eastAsia="Arial"/>
        </w:rPr>
        <w:t>konieczności dostawy. Informacja zostanie przekazana drogą mailową (w ramach tabeli zgłoszeń) lub faxem.</w:t>
      </w:r>
      <w:r w:rsidR="00C4443B" w:rsidRPr="00A27EBF">
        <w:rPr>
          <w:rFonts w:eastAsia="Arial"/>
        </w:rPr>
        <w:t xml:space="preserve"> W </w:t>
      </w:r>
      <w:r w:rsidR="00B41952" w:rsidRPr="00A27EBF">
        <w:rPr>
          <w:rFonts w:eastAsia="Arial"/>
        </w:rPr>
        <w:t>PSZOK</w:t>
      </w:r>
      <w:r w:rsidR="00AD3A53" w:rsidRPr="00A27EBF">
        <w:rPr>
          <w:rFonts w:eastAsia="Arial"/>
        </w:rPr>
        <w:t>-SORCIK</w:t>
      </w:r>
      <w:r w:rsidR="00B41952" w:rsidRPr="00A27EBF">
        <w:rPr>
          <w:rFonts w:eastAsia="Arial"/>
        </w:rPr>
        <w:t xml:space="preserve"> </w:t>
      </w:r>
      <w:r w:rsidR="00462A9A" w:rsidRPr="00A27EBF">
        <w:rPr>
          <w:rFonts w:eastAsia="Arial"/>
        </w:rPr>
        <w:t>worki muszą być stale dostępne dla mieszkańców.</w:t>
      </w:r>
      <w:r w:rsidR="00371FDB" w:rsidRPr="00A27EBF">
        <w:rPr>
          <w:rFonts w:eastAsia="Arial"/>
        </w:rPr>
        <w:t xml:space="preserve"> Zamawiający wymaga od Wykonawcy aby istniała płynność w wydawaniu worków. Wykonawca nie może dopuścić do </w:t>
      </w:r>
      <w:r w:rsidR="00E54CBE" w:rsidRPr="00A27EBF">
        <w:rPr>
          <w:rFonts w:eastAsia="Arial"/>
        </w:rPr>
        <w:t>sytuacji, że worków zabraknie i </w:t>
      </w:r>
      <w:r w:rsidR="00371FDB" w:rsidRPr="00A27EBF">
        <w:rPr>
          <w:rFonts w:eastAsia="Arial"/>
        </w:rPr>
        <w:t>właściciele nieruchomości nie otrzymają ich w Urzędzie Miasta lub w</w:t>
      </w:r>
      <w:r w:rsidR="00E54CBE" w:rsidRPr="00A27EBF">
        <w:rPr>
          <w:rFonts w:eastAsia="Arial"/>
        </w:rPr>
        <w:t> </w:t>
      </w:r>
      <w:r w:rsidR="00371FDB" w:rsidRPr="00A27EBF">
        <w:rPr>
          <w:rFonts w:eastAsia="Arial"/>
        </w:rPr>
        <w:t>PSZOK</w:t>
      </w:r>
      <w:r w:rsidR="00AD3A53" w:rsidRPr="00A27EBF">
        <w:rPr>
          <w:rFonts w:eastAsia="Arial"/>
        </w:rPr>
        <w:t>-SORCIK</w:t>
      </w:r>
      <w:r w:rsidR="00371FDB" w:rsidRPr="00A27EBF">
        <w:rPr>
          <w:rFonts w:eastAsia="Arial"/>
        </w:rPr>
        <w:t xml:space="preserve"> z powodu przejściowych braków.</w:t>
      </w:r>
    </w:p>
    <w:p w14:paraId="77889315" w14:textId="77777777" w:rsidR="00A719E1" w:rsidRPr="00A27EBF" w:rsidRDefault="00A719E1" w:rsidP="00DE4042">
      <w:pPr>
        <w:pStyle w:val="Akapitzlist"/>
        <w:numPr>
          <w:ilvl w:val="3"/>
          <w:numId w:val="7"/>
        </w:numPr>
        <w:ind w:left="2268" w:hanging="851"/>
        <w:jc w:val="both"/>
      </w:pPr>
      <w:r w:rsidRPr="00A27EBF">
        <w:rPr>
          <w:rFonts w:eastAsia="Arial"/>
        </w:rPr>
        <w:t>Worki muszą być wykonane z folii LDPE.</w:t>
      </w:r>
    </w:p>
    <w:p w14:paraId="4D7F9719" w14:textId="77777777" w:rsidR="00A719E1" w:rsidRPr="00A27EBF" w:rsidRDefault="00A719E1" w:rsidP="00DE4042">
      <w:pPr>
        <w:pStyle w:val="Akapitzlist"/>
        <w:numPr>
          <w:ilvl w:val="3"/>
          <w:numId w:val="7"/>
        </w:numPr>
        <w:ind w:left="2268" w:hanging="851"/>
        <w:jc w:val="both"/>
      </w:pPr>
      <w:r w:rsidRPr="00A27EBF">
        <w:t>Worki zostaną oznaczon</w:t>
      </w:r>
      <w:r w:rsidR="00783F46" w:rsidRPr="00A27EBF">
        <w:t>e</w:t>
      </w:r>
      <w:r w:rsidRPr="00A27EBF">
        <w:t xml:space="preserve"> wyłącznie w następujący sposób</w:t>
      </w:r>
      <w:r w:rsidR="00783F46" w:rsidRPr="00A27EBF">
        <w:t>:</w:t>
      </w:r>
    </w:p>
    <w:p w14:paraId="32D46756" w14:textId="77777777" w:rsidR="00783F46" w:rsidRPr="00B57E57" w:rsidRDefault="00783F46" w:rsidP="00DE4042">
      <w:pPr>
        <w:pStyle w:val="Akapitzlist"/>
        <w:numPr>
          <w:ilvl w:val="4"/>
          <w:numId w:val="7"/>
        </w:numPr>
        <w:ind w:left="2835"/>
        <w:jc w:val="both"/>
      </w:pPr>
      <w:r w:rsidRPr="00B57E57">
        <w:t xml:space="preserve">nazwą </w:t>
      </w:r>
      <w:r w:rsidR="009D2E66" w:rsidRPr="00B57E57">
        <w:t>„</w:t>
      </w:r>
      <w:r w:rsidR="00E47718" w:rsidRPr="00B57E57">
        <w:t xml:space="preserve"> </w:t>
      </w:r>
      <w:r w:rsidR="00930131" w:rsidRPr="00B57E57">
        <w:t>BIO</w:t>
      </w:r>
      <w:r w:rsidR="00E47718" w:rsidRPr="00B57E57">
        <w:t>”</w:t>
      </w:r>
      <w:r w:rsidRPr="00B57E57">
        <w:t>,</w:t>
      </w:r>
    </w:p>
    <w:p w14:paraId="198D0C23" w14:textId="23C53BA7" w:rsidR="00783F46" w:rsidRPr="00A27EBF" w:rsidRDefault="00783F46" w:rsidP="00DE4042">
      <w:pPr>
        <w:pStyle w:val="Akapitzlist"/>
        <w:numPr>
          <w:ilvl w:val="4"/>
          <w:numId w:val="7"/>
        </w:numPr>
        <w:ind w:left="2835"/>
        <w:jc w:val="both"/>
      </w:pPr>
      <w:r w:rsidRPr="00A27EBF">
        <w:t xml:space="preserve">wymienionymi rodzajami odpadów, które w worku mogą być zbierane oraz tymi, których nie można zbierać w workach brązowych – informacja, którą Wykonawca umieści na workach </w:t>
      </w:r>
      <w:r w:rsidRPr="00A27EBF">
        <w:lastRenderedPageBreak/>
        <w:t xml:space="preserve">stanowi załącznik </w:t>
      </w:r>
      <w:r w:rsidR="00CE42F4" w:rsidRPr="00CE42F4">
        <w:t>H</w:t>
      </w:r>
      <w:r w:rsidRPr="00CE42F4">
        <w:t xml:space="preserve"> do </w:t>
      </w:r>
      <w:r w:rsidR="00B57E57" w:rsidRPr="00CE42F4">
        <w:t>SIW</w:t>
      </w:r>
      <w:r w:rsidRPr="00CE42F4">
        <w:t>Z</w:t>
      </w:r>
      <w:r w:rsidRPr="00A27EBF">
        <w:t>,</w:t>
      </w:r>
    </w:p>
    <w:p w14:paraId="53174F8A" w14:textId="77777777" w:rsidR="00783F46" w:rsidRPr="00A27EBF" w:rsidRDefault="00783F46" w:rsidP="00DE4042">
      <w:pPr>
        <w:pStyle w:val="Akapitzlist"/>
        <w:numPr>
          <w:ilvl w:val="4"/>
          <w:numId w:val="7"/>
        </w:numPr>
        <w:ind w:left="2835"/>
        <w:jc w:val="both"/>
      </w:pPr>
      <w:r w:rsidRPr="00A27EBF">
        <w:t>nazwą Zamawiającego oraz jego danymi teleadresowymi,</w:t>
      </w:r>
    </w:p>
    <w:p w14:paraId="40533D25" w14:textId="77777777" w:rsidR="00783F46" w:rsidRPr="00A27EBF" w:rsidRDefault="00783F46" w:rsidP="00DE4042">
      <w:pPr>
        <w:pStyle w:val="Akapitzlist"/>
        <w:numPr>
          <w:ilvl w:val="4"/>
          <w:numId w:val="7"/>
        </w:numPr>
        <w:ind w:left="2835"/>
        <w:jc w:val="both"/>
      </w:pPr>
      <w:r w:rsidRPr="00A27EBF">
        <w:t>nazwą Wykonawcy oraz jego danymi teleadresowymi.</w:t>
      </w:r>
    </w:p>
    <w:p w14:paraId="545D9061" w14:textId="77777777" w:rsidR="00F30F49" w:rsidRPr="00A27EBF" w:rsidRDefault="00F30F49" w:rsidP="00DE4042">
      <w:pPr>
        <w:pStyle w:val="Akapitzlist"/>
        <w:numPr>
          <w:ilvl w:val="3"/>
          <w:numId w:val="7"/>
        </w:numPr>
        <w:ind w:left="2268" w:hanging="851"/>
        <w:jc w:val="both"/>
      </w:pPr>
      <w:r w:rsidRPr="00A27EBF">
        <w:rPr>
          <w:rFonts w:eastAsia="Arial"/>
        </w:rPr>
        <w:t>Właściciele nieruchomości są zobowiązani wystawiać worki z </w:t>
      </w:r>
      <w:r w:rsidR="00BE7415" w:rsidRPr="00B57E57">
        <w:rPr>
          <w:rFonts w:eastAsia="Arial"/>
        </w:rPr>
        <w:t>bio</w:t>
      </w:r>
      <w:r w:rsidRPr="00B57E57">
        <w:rPr>
          <w:rFonts w:eastAsia="Arial"/>
        </w:rPr>
        <w:t>odpadami</w:t>
      </w:r>
      <w:r w:rsidRPr="00A27EBF">
        <w:rPr>
          <w:rFonts w:eastAsia="Arial"/>
        </w:rPr>
        <w:t xml:space="preserve"> przed ogrodzenie posesji</w:t>
      </w:r>
      <w:r w:rsidR="00A02856" w:rsidRPr="00A27EBF">
        <w:rPr>
          <w:rFonts w:eastAsia="Arial"/>
        </w:rPr>
        <w:t xml:space="preserve"> do godz. 6:00 rano w dniu odbioru</w:t>
      </w:r>
      <w:r w:rsidRPr="00A27EBF">
        <w:rPr>
          <w:rFonts w:eastAsia="Arial"/>
        </w:rPr>
        <w:t xml:space="preserve">. Wykonawca zobowiązany będzie do odbioru worków zawierających </w:t>
      </w:r>
      <w:r w:rsidR="00BE7415" w:rsidRPr="00B57E57">
        <w:rPr>
          <w:rFonts w:eastAsia="Arial"/>
        </w:rPr>
        <w:t>bio</w:t>
      </w:r>
      <w:r w:rsidRPr="00B57E57">
        <w:rPr>
          <w:rFonts w:eastAsia="Arial"/>
        </w:rPr>
        <w:t>odpady</w:t>
      </w:r>
      <w:r w:rsidRPr="00A27EBF">
        <w:rPr>
          <w:rFonts w:eastAsia="Arial"/>
        </w:rPr>
        <w:t>, gdy właściciel nieruchomości pozostawi worki w miejscu ogólnodostępnym, bez konieczności wchodzenia na teren nieruchomości.</w:t>
      </w:r>
      <w:r w:rsidR="00E47718" w:rsidRPr="00A27EBF">
        <w:rPr>
          <w:rFonts w:eastAsia="Arial"/>
        </w:rPr>
        <w:t xml:space="preserve"> Wyjątek stanowią nieruchomości, które posiadają wydzielone miejsca do gromadzenia odpadów komunalnych dostępne od strony ulicy.</w:t>
      </w:r>
    </w:p>
    <w:p w14:paraId="2478AE35" w14:textId="77777777" w:rsidR="00F30F49" w:rsidRDefault="00F30F49" w:rsidP="00DE4042">
      <w:pPr>
        <w:pStyle w:val="Akapitzlist"/>
        <w:numPr>
          <w:ilvl w:val="3"/>
          <w:numId w:val="7"/>
        </w:numPr>
        <w:ind w:left="2268" w:hanging="851"/>
        <w:jc w:val="both"/>
      </w:pPr>
      <w:r w:rsidRPr="00A27EBF">
        <w:rPr>
          <w:bCs/>
        </w:rPr>
        <w:t xml:space="preserve">Wykonawca </w:t>
      </w:r>
      <w:r w:rsidRPr="00A27EBF">
        <w:rPr>
          <w:rFonts w:eastAsia="Arial"/>
          <w:bCs/>
        </w:rPr>
        <w:t>zgłosi Zamawiającemu</w:t>
      </w:r>
      <w:r w:rsidR="002844B3" w:rsidRPr="00A27EBF">
        <w:rPr>
          <w:rFonts w:eastAsia="Arial"/>
        </w:rPr>
        <w:t xml:space="preserve"> adresy nieruchomości, z </w:t>
      </w:r>
      <w:r w:rsidRPr="00A27EBF">
        <w:rPr>
          <w:rFonts w:eastAsia="Arial"/>
        </w:rPr>
        <w:t xml:space="preserve">których właściciele wystawią worki zawierające odpady inne, niż przewiduje informacja zamieszczona na worku lub gdy właściciel nieruchomości wystawi inne worki niż systemowe zawierające </w:t>
      </w:r>
      <w:r w:rsidR="00BE7415" w:rsidRPr="00B57E57">
        <w:rPr>
          <w:rFonts w:eastAsia="Arial"/>
        </w:rPr>
        <w:t xml:space="preserve">niesegregowane (zmieszane) odpady </w:t>
      </w:r>
      <w:r w:rsidRPr="00B57E57">
        <w:rPr>
          <w:rFonts w:eastAsia="Arial"/>
        </w:rPr>
        <w:t>komunalne</w:t>
      </w:r>
      <w:r w:rsidRPr="00A27EBF">
        <w:rPr>
          <w:rFonts w:eastAsia="Arial"/>
          <w:bCs/>
        </w:rPr>
        <w:t>.</w:t>
      </w:r>
      <w:r w:rsidRPr="00A27EBF">
        <w:t xml:space="preserve"> W takim przypadku Wykonawca wykona szczegółową dokumentację fotograficzną w taki sposób aby widoczna była zawartość worka. Wykonawca prze</w:t>
      </w:r>
      <w:r w:rsidR="00DA4E9C" w:rsidRPr="00A27EBF">
        <w:t>każe Zamawiającemu informację o </w:t>
      </w:r>
      <w:r w:rsidRPr="00A27EBF">
        <w:t xml:space="preserve">właścicielach nieruchomości, którzy nie prowadzą prawidłowej segregacji odpadów. Informacja ta zostanie przekazana drogą mailową, najpóźniej następnego dnia po terminie odbioru do godz. </w:t>
      </w:r>
      <w:r w:rsidR="009F1E3F" w:rsidRPr="00A27EBF">
        <w:t>12</w:t>
      </w:r>
      <w:r w:rsidRPr="00A27EBF">
        <w:t xml:space="preserve">:00. W takim wypadku Wykonawca </w:t>
      </w:r>
      <w:r w:rsidR="009F1E3F" w:rsidRPr="00A27EBF">
        <w:t xml:space="preserve">odbierze wyłącznie worki z prawidłową zawartością, nawet jeżeli odpady będą spakowane w worki innego typu. Natomiast Wykonawca </w:t>
      </w:r>
      <w:r w:rsidRPr="00A27EBF">
        <w:t xml:space="preserve">nie </w:t>
      </w:r>
      <w:r w:rsidR="00A02856" w:rsidRPr="00A27EBF">
        <w:t xml:space="preserve">odbierze worków </w:t>
      </w:r>
      <w:r w:rsidR="009F1E3F" w:rsidRPr="00A27EBF">
        <w:t>zawierających inny rodzaj odpadów.</w:t>
      </w:r>
    </w:p>
    <w:p w14:paraId="44C00058" w14:textId="34D2B356" w:rsidR="00210DEE" w:rsidRPr="001162B5" w:rsidRDefault="001162B5" w:rsidP="001162B5">
      <w:pPr>
        <w:pStyle w:val="Akapitzlist"/>
        <w:ind w:left="2268"/>
        <w:jc w:val="both"/>
      </w:pPr>
      <w:r w:rsidRPr="001162B5">
        <w:t xml:space="preserve">Zamawiający </w:t>
      </w:r>
      <w:r w:rsidRPr="001162B5">
        <w:rPr>
          <w:bCs/>
        </w:rPr>
        <w:t xml:space="preserve">wymaga od Wykonawcy aby do comiesięcznego sprawozdania dołączany był w programie Microsoft Excel wykaz właścicieli nieruchomości dokumentujący stwierdzone nieprawidłowości. </w:t>
      </w:r>
    </w:p>
    <w:p w14:paraId="14DA08B0" w14:textId="77777777" w:rsidR="00F30F49" w:rsidRPr="00A27EBF" w:rsidRDefault="00F30F49" w:rsidP="00DE4042">
      <w:pPr>
        <w:pStyle w:val="Akapitzlist"/>
        <w:numPr>
          <w:ilvl w:val="3"/>
          <w:numId w:val="7"/>
        </w:numPr>
        <w:ind w:left="2268" w:hanging="851"/>
        <w:jc w:val="both"/>
      </w:pPr>
      <w:r w:rsidRPr="00A27EBF">
        <w:rPr>
          <w:bCs/>
        </w:rPr>
        <w:t xml:space="preserve">Wykonawca będzie zobowiązany do porządkowania </w:t>
      </w:r>
      <w:r w:rsidRPr="00A27EBF">
        <w:t xml:space="preserve">terenu po zebraniu odpadów wystawionych w workach przez właścicieli nieruchomości w przypadku rozerwania worków z winy Wykonawcy, </w:t>
      </w:r>
      <w:r w:rsidR="000B4911" w:rsidRPr="00A27EBF">
        <w:t xml:space="preserve">nie odebrania odpadów w terminie określonym w harmonogramie, </w:t>
      </w:r>
      <w:r w:rsidRPr="00A27EBF">
        <w:t>a także z powodu działania osó</w:t>
      </w:r>
      <w:r w:rsidR="00DA4E9C" w:rsidRPr="00A27EBF">
        <w:t>b trzecich lub zwierząt oraz w </w:t>
      </w:r>
      <w:r w:rsidRPr="00A27EBF">
        <w:t>przypadku wysypania odpadów w trakcie odbioru.</w:t>
      </w:r>
    </w:p>
    <w:p w14:paraId="0B8BFDD1" w14:textId="77777777" w:rsidR="00F30F49" w:rsidRPr="00A27EBF" w:rsidRDefault="00F30F49" w:rsidP="00DE4042">
      <w:pPr>
        <w:pStyle w:val="Akapitzlist"/>
        <w:numPr>
          <w:ilvl w:val="3"/>
          <w:numId w:val="7"/>
        </w:numPr>
        <w:ind w:left="2268" w:hanging="851"/>
        <w:jc w:val="both"/>
      </w:pPr>
      <w:r w:rsidRPr="00A27EBF">
        <w:rPr>
          <w:bCs/>
        </w:rPr>
        <w:t xml:space="preserve">Właściciele nieruchomości mogą wystawić do odbioru dowolną ilość worków </w:t>
      </w:r>
      <w:r w:rsidR="00E47718" w:rsidRPr="00A27EBF">
        <w:rPr>
          <w:bCs/>
        </w:rPr>
        <w:t>z</w:t>
      </w:r>
      <w:r w:rsidRPr="00A27EBF">
        <w:rPr>
          <w:bCs/>
        </w:rPr>
        <w:t xml:space="preserve"> </w:t>
      </w:r>
      <w:r w:rsidR="00567390" w:rsidRPr="00B57E57">
        <w:rPr>
          <w:bCs/>
        </w:rPr>
        <w:t>bio</w:t>
      </w:r>
      <w:r w:rsidRPr="00B57E57">
        <w:rPr>
          <w:bCs/>
        </w:rPr>
        <w:t>odpad</w:t>
      </w:r>
      <w:r w:rsidR="00E47718" w:rsidRPr="00B57E57">
        <w:rPr>
          <w:bCs/>
        </w:rPr>
        <w:t>ami</w:t>
      </w:r>
      <w:r w:rsidRPr="00A27EBF">
        <w:rPr>
          <w:bCs/>
        </w:rPr>
        <w:t>. Jeżeli</w:t>
      </w:r>
      <w:r w:rsidRPr="00A27EBF">
        <w:t xml:space="preserve"> właściciel nieruchomości wystawi prawidłowo zgromadzone </w:t>
      </w:r>
      <w:r w:rsidR="00567390" w:rsidRPr="00B57E57">
        <w:t>bio</w:t>
      </w:r>
      <w:r w:rsidRPr="00B57E57">
        <w:t>odpady</w:t>
      </w:r>
      <w:r w:rsidRPr="00A27EBF">
        <w:t xml:space="preserve"> w innych workach niż systemowe, Wykonawca jest zobowiązany do ich odbioru pod warunkiem sprawdzenia ich zawartości i stwierdzenia, że zawierają </w:t>
      </w:r>
      <w:r w:rsidR="00567390" w:rsidRPr="00B57E57">
        <w:t>bio</w:t>
      </w:r>
      <w:r w:rsidRPr="00B57E57">
        <w:t>odpady</w:t>
      </w:r>
      <w:r w:rsidRPr="00A27EBF">
        <w:t>.</w:t>
      </w:r>
    </w:p>
    <w:p w14:paraId="1494DF0B" w14:textId="15839751" w:rsidR="004D3634" w:rsidRDefault="004D3634" w:rsidP="00DE4042">
      <w:pPr>
        <w:pStyle w:val="Akapitzlist"/>
        <w:numPr>
          <w:ilvl w:val="3"/>
          <w:numId w:val="7"/>
        </w:numPr>
        <w:ind w:left="2268" w:hanging="851"/>
        <w:jc w:val="both"/>
      </w:pPr>
      <w:r w:rsidRPr="00A27EBF">
        <w:t xml:space="preserve">Zamawiający przewiduje wzrost ilości </w:t>
      </w:r>
      <w:r w:rsidR="0077020E" w:rsidRPr="00A27EBF">
        <w:t xml:space="preserve">nieruchomości zaliczanych do </w:t>
      </w:r>
      <w:r w:rsidRPr="00A27EBF">
        <w:lastRenderedPageBreak/>
        <w:t xml:space="preserve">zabudowy jednorodzinnej do obsługi zbiórki </w:t>
      </w:r>
      <w:r w:rsidR="00567390" w:rsidRPr="00B57E57">
        <w:t>bio</w:t>
      </w:r>
      <w:r w:rsidRPr="00B57E57">
        <w:t>odpadów</w:t>
      </w:r>
      <w:r w:rsidR="002A3F69">
        <w:t xml:space="preserve"> w </w:t>
      </w:r>
      <w:r w:rsidRPr="00A27EBF">
        <w:t xml:space="preserve">systemie workowym </w:t>
      </w:r>
      <w:r w:rsidRPr="00F116C6">
        <w:t xml:space="preserve">do </w:t>
      </w:r>
      <w:r w:rsidR="00F24DAE" w:rsidRPr="00F116C6">
        <w:t>3</w:t>
      </w:r>
      <w:r w:rsidRPr="00F116C6">
        <w:t>%</w:t>
      </w:r>
      <w:r w:rsidRPr="00A27EBF">
        <w:t xml:space="preserve"> w czas</w:t>
      </w:r>
      <w:r w:rsidR="002762F6">
        <w:t>ie trwania umowy.</w:t>
      </w:r>
    </w:p>
    <w:p w14:paraId="2E3D719A" w14:textId="77777777" w:rsidR="00621833" w:rsidRPr="00621833" w:rsidRDefault="00621833" w:rsidP="00DE4042">
      <w:pPr>
        <w:pStyle w:val="Akapitzlist"/>
        <w:numPr>
          <w:ilvl w:val="3"/>
          <w:numId w:val="7"/>
        </w:numPr>
        <w:ind w:left="2268" w:hanging="851"/>
        <w:jc w:val="both"/>
      </w:pPr>
      <w:r w:rsidRPr="00A27EBF">
        <w:t xml:space="preserve">Worki </w:t>
      </w:r>
      <w:r w:rsidRPr="00A27EBF">
        <w:rPr>
          <w:rFonts w:eastAsia="Arial"/>
          <w:bCs/>
        </w:rPr>
        <w:t>dla nieruchomości zabezpiecza Wykonawca</w:t>
      </w:r>
      <w:r>
        <w:rPr>
          <w:rFonts w:eastAsia="Arial"/>
          <w:bCs/>
        </w:rPr>
        <w:t>.</w:t>
      </w:r>
    </w:p>
    <w:p w14:paraId="063BFB2A" w14:textId="4F93C103" w:rsidR="00621833" w:rsidRPr="00621833" w:rsidRDefault="00621833" w:rsidP="00DE4042">
      <w:pPr>
        <w:pStyle w:val="Akapitzlist"/>
        <w:numPr>
          <w:ilvl w:val="3"/>
          <w:numId w:val="7"/>
        </w:numPr>
        <w:ind w:left="2268" w:hanging="851"/>
        <w:jc w:val="both"/>
      </w:pPr>
      <w:r w:rsidRPr="00A27EBF">
        <w:rPr>
          <w:rFonts w:eastAsia="Arial"/>
        </w:rPr>
        <w:t xml:space="preserve">Według szacunku </w:t>
      </w:r>
      <w:r w:rsidRPr="00A27EBF">
        <w:rPr>
          <w:rFonts w:eastAsia="Arial"/>
          <w:bCs/>
        </w:rPr>
        <w:t xml:space="preserve">Zamawiającego Wykonawca musi zabezpieczyć </w:t>
      </w:r>
      <w:r w:rsidRPr="00A27EBF">
        <w:rPr>
          <w:rFonts w:eastAsia="Arial"/>
          <w:bCs/>
          <w:u w:color="3366FF"/>
        </w:rPr>
        <w:t xml:space="preserve">na cały okres </w:t>
      </w:r>
      <w:r>
        <w:rPr>
          <w:rFonts w:eastAsia="Arial"/>
          <w:bCs/>
          <w:u w:color="3366FF"/>
        </w:rPr>
        <w:t>świadczenia usługi odbierania i zagospodarowania odpadów komunalnych określon</w:t>
      </w:r>
      <w:r w:rsidR="009A6787">
        <w:rPr>
          <w:rFonts w:eastAsia="Arial"/>
          <w:bCs/>
          <w:u w:color="3366FF"/>
        </w:rPr>
        <w:t>y</w:t>
      </w:r>
      <w:r>
        <w:rPr>
          <w:rFonts w:eastAsia="Arial"/>
          <w:bCs/>
          <w:u w:color="3366FF"/>
        </w:rPr>
        <w:t xml:space="preserve"> umową</w:t>
      </w:r>
      <w:r w:rsidRPr="00A27EBF">
        <w:rPr>
          <w:rFonts w:eastAsia="Arial"/>
          <w:bCs/>
          <w:u w:color="3366FF"/>
        </w:rPr>
        <w:t xml:space="preserve"> </w:t>
      </w:r>
      <w:r w:rsidR="00F116C6">
        <w:rPr>
          <w:rFonts w:eastAsia="Arial"/>
          <w:bCs/>
          <w:u w:color="3366FF"/>
        </w:rPr>
        <w:t xml:space="preserve">wynikającą z niniejszej </w:t>
      </w:r>
      <w:r w:rsidR="00F116C6" w:rsidRPr="00E41885">
        <w:rPr>
          <w:rFonts w:eastAsia="Arial"/>
          <w:bCs/>
          <w:u w:color="3366FF"/>
        </w:rPr>
        <w:t xml:space="preserve">SIWZ </w:t>
      </w:r>
      <w:r w:rsidR="00C06C70" w:rsidRPr="00E41885">
        <w:rPr>
          <w:rFonts w:eastAsia="Arial"/>
          <w:bCs/>
          <w:u w:color="3366FF"/>
        </w:rPr>
        <w:t>4</w:t>
      </w:r>
      <w:r w:rsidR="00F116C6" w:rsidRPr="00E41885">
        <w:rPr>
          <w:rFonts w:eastAsia="Arial"/>
          <w:bCs/>
          <w:u w:color="3366FF"/>
        </w:rPr>
        <w:t>0</w:t>
      </w:r>
      <w:r w:rsidRPr="00E41885">
        <w:rPr>
          <w:rFonts w:eastAsia="Arial"/>
          <w:bCs/>
          <w:u w:color="3366FF"/>
        </w:rPr>
        <w:t>0 000</w:t>
      </w:r>
      <w:r w:rsidRPr="00F116C6">
        <w:rPr>
          <w:rFonts w:eastAsia="Arial"/>
          <w:bCs/>
          <w:u w:color="3366FF"/>
        </w:rPr>
        <w:t xml:space="preserve"> worków</w:t>
      </w:r>
      <w:r w:rsidRPr="00A27EBF">
        <w:rPr>
          <w:rFonts w:eastAsia="Arial"/>
          <w:bCs/>
          <w:u w:color="3366FF"/>
        </w:rPr>
        <w:t xml:space="preserve"> na </w:t>
      </w:r>
      <w:r w:rsidR="009A6787" w:rsidRPr="00131B0A">
        <w:rPr>
          <w:rFonts w:eastAsia="Arial"/>
          <w:bCs/>
          <w:u w:color="3366FF"/>
        </w:rPr>
        <w:t>bio</w:t>
      </w:r>
      <w:r w:rsidRPr="00131B0A">
        <w:rPr>
          <w:rFonts w:eastAsia="Arial"/>
          <w:bCs/>
          <w:u w:color="3366FF"/>
        </w:rPr>
        <w:t>odpady</w:t>
      </w:r>
      <w:r w:rsidRPr="00A27EBF">
        <w:rPr>
          <w:rFonts w:eastAsia="Arial"/>
          <w:bCs/>
          <w:u w:color="3366FF"/>
        </w:rPr>
        <w:t xml:space="preserve"> odbierane z zabudowy jednorodzinnej</w:t>
      </w:r>
      <w:r w:rsidRPr="00A27EBF">
        <w:rPr>
          <w:rFonts w:eastAsia="Arial"/>
          <w:bCs/>
        </w:rPr>
        <w:t xml:space="preserve">. Zamawiający przewiduje konieczność zabezpieczenia wzrostu ilości worków </w:t>
      </w:r>
      <w:r w:rsidR="00131B0A" w:rsidRPr="00F116C6">
        <w:rPr>
          <w:rFonts w:eastAsia="Arial"/>
          <w:bCs/>
        </w:rPr>
        <w:t>o </w:t>
      </w:r>
      <w:r w:rsidRPr="00F116C6">
        <w:rPr>
          <w:rFonts w:eastAsia="Arial"/>
          <w:bCs/>
        </w:rPr>
        <w:t>około 5%</w:t>
      </w:r>
      <w:r w:rsidR="009A6787">
        <w:rPr>
          <w:rFonts w:eastAsia="Arial"/>
          <w:bCs/>
        </w:rPr>
        <w:t xml:space="preserve"> </w:t>
      </w:r>
      <w:r w:rsidR="009A6787" w:rsidRPr="00131B0A">
        <w:rPr>
          <w:rFonts w:eastAsia="Arial"/>
          <w:bCs/>
        </w:rPr>
        <w:t>w ciągu trwania umowy</w:t>
      </w:r>
      <w:r>
        <w:rPr>
          <w:bCs/>
        </w:rPr>
        <w:t>.</w:t>
      </w:r>
    </w:p>
    <w:p w14:paraId="461F220B" w14:textId="77777777" w:rsidR="00621833" w:rsidRPr="009A6787" w:rsidRDefault="009A6787" w:rsidP="00DE4042">
      <w:pPr>
        <w:pStyle w:val="Akapitzlist"/>
        <w:numPr>
          <w:ilvl w:val="3"/>
          <w:numId w:val="7"/>
        </w:numPr>
        <w:ind w:left="2268" w:hanging="851"/>
        <w:jc w:val="both"/>
      </w:pPr>
      <w:r w:rsidRPr="00A27EBF">
        <w:rPr>
          <w:bCs/>
        </w:rPr>
        <w:t xml:space="preserve">Zamawiający nie zapewnia realizacji zamówienia we wskazanych ilościach określonych w </w:t>
      </w:r>
      <w:r w:rsidRPr="00F116C6">
        <w:rPr>
          <w:bCs/>
        </w:rPr>
        <w:t xml:space="preserve">rozdz. III pkt 4.3.1.14 </w:t>
      </w:r>
      <w:r w:rsidR="00131B0A" w:rsidRPr="00F116C6">
        <w:rPr>
          <w:bCs/>
        </w:rPr>
        <w:t>SIW</w:t>
      </w:r>
      <w:r w:rsidRPr="00F116C6">
        <w:rPr>
          <w:bCs/>
        </w:rPr>
        <w:t>Z</w:t>
      </w:r>
      <w:r w:rsidR="00F116C6">
        <w:rPr>
          <w:bCs/>
        </w:rPr>
        <w:t xml:space="preserve"> – jest to wartość szacunkowa</w:t>
      </w:r>
      <w:r w:rsidRPr="00A27EBF">
        <w:rPr>
          <w:bCs/>
        </w:rPr>
        <w:t>. Rzeczywista ilość odbieranych worków w trakcie realizacji usługi może ulec zwiększeniu lub zmniejszeniu</w:t>
      </w:r>
      <w:r>
        <w:rPr>
          <w:bCs/>
        </w:rPr>
        <w:t>.</w:t>
      </w:r>
    </w:p>
    <w:p w14:paraId="3369EB25" w14:textId="3377FE41" w:rsidR="009A6787" w:rsidRPr="007466C5" w:rsidRDefault="009A6787" w:rsidP="00DE4042">
      <w:pPr>
        <w:pStyle w:val="Akapitzlist"/>
        <w:numPr>
          <w:ilvl w:val="3"/>
          <w:numId w:val="7"/>
        </w:numPr>
        <w:ind w:left="2268" w:hanging="851"/>
        <w:jc w:val="both"/>
      </w:pPr>
      <w:r w:rsidRPr="00A27EBF">
        <w:rPr>
          <w:bCs/>
        </w:rPr>
        <w:t xml:space="preserve">Zamawiający przekaże Wykonawcy wykaz nieruchomości jednorodzinnych, z których należy odbierać </w:t>
      </w:r>
      <w:r w:rsidRPr="00131B0A">
        <w:rPr>
          <w:bCs/>
        </w:rPr>
        <w:t>bioodpady</w:t>
      </w:r>
      <w:r w:rsidRPr="00A27EBF">
        <w:rPr>
          <w:bCs/>
        </w:rPr>
        <w:t xml:space="preserve">. Wykonawca jest zobowiązany do obsługi nowych nieruchomości z chwilą przekazania danych adresowych przez Zamawiającego, przy czym pierwszy odbiór odpadów z tych nieruchomości przypada na najbliższy termin zgodnie z przyjętym harmonogramem stanowiącym załącznik </w:t>
      </w:r>
      <w:r w:rsidRPr="00122B81">
        <w:rPr>
          <w:bCs/>
        </w:rPr>
        <w:t xml:space="preserve">A.5. do </w:t>
      </w:r>
      <w:r w:rsidR="00131B0A" w:rsidRPr="00122B81">
        <w:rPr>
          <w:bCs/>
        </w:rPr>
        <w:t>SIW</w:t>
      </w:r>
      <w:r w:rsidRPr="00122B81">
        <w:rPr>
          <w:bCs/>
        </w:rPr>
        <w:t>Z</w:t>
      </w:r>
      <w:r>
        <w:rPr>
          <w:bCs/>
        </w:rPr>
        <w:t>.</w:t>
      </w:r>
    </w:p>
    <w:p w14:paraId="016EBA8B" w14:textId="77777777" w:rsidR="007466C5" w:rsidRPr="002703E9" w:rsidRDefault="007466C5" w:rsidP="00DE4042">
      <w:pPr>
        <w:pStyle w:val="Akapitzlist"/>
        <w:numPr>
          <w:ilvl w:val="3"/>
          <w:numId w:val="7"/>
        </w:numPr>
        <w:ind w:left="2268" w:hanging="851"/>
        <w:jc w:val="both"/>
      </w:pPr>
      <w:r w:rsidRPr="002703E9">
        <w:rPr>
          <w:bCs/>
        </w:rPr>
        <w:t>Zamawiający będzie na bieżąco przekazywał Wykonawcy adresy nieruchomości jednorodzinnych, których właściciele będą kompostować bioodpady we własnym zakresie. Z takich nieruchomości Wykonawca nie będzie odbierał worków z bioodpadami i nie będzie pozostawiał pustych worków w kolorze brązowym ani nie będzie ich wydawał w PSZOK.</w:t>
      </w:r>
      <w:r w:rsidR="00210DEE">
        <w:rPr>
          <w:bCs/>
        </w:rPr>
        <w:t xml:space="preserve"> </w:t>
      </w:r>
    </w:p>
    <w:p w14:paraId="0FF720A5" w14:textId="77777777" w:rsidR="00F30F49" w:rsidRPr="002703E9" w:rsidRDefault="00F30F49" w:rsidP="00DE4042">
      <w:pPr>
        <w:pStyle w:val="Akapitzlist"/>
        <w:numPr>
          <w:ilvl w:val="2"/>
          <w:numId w:val="7"/>
        </w:numPr>
        <w:ind w:left="1701" w:hanging="708"/>
        <w:jc w:val="both"/>
      </w:pPr>
      <w:r w:rsidRPr="002703E9">
        <w:t>W zabudowie wielorodzinnej</w:t>
      </w:r>
      <w:r w:rsidR="007466C5" w:rsidRPr="002703E9">
        <w:t xml:space="preserve"> i mieszanej</w:t>
      </w:r>
      <w:r w:rsidRPr="002703E9">
        <w:t>:</w:t>
      </w:r>
    </w:p>
    <w:p w14:paraId="16AC0B9F" w14:textId="77777777" w:rsidR="005F2EC0" w:rsidRPr="001162B5" w:rsidRDefault="008C2AA5" w:rsidP="001162B5">
      <w:pPr>
        <w:pStyle w:val="Akapitzlist"/>
        <w:numPr>
          <w:ilvl w:val="3"/>
          <w:numId w:val="7"/>
        </w:numPr>
        <w:ind w:left="2268" w:hanging="851"/>
        <w:jc w:val="both"/>
      </w:pPr>
      <w:r w:rsidRPr="00131B0A">
        <w:t>Bioodpady są gromadzone w brązowych pojemnikach wielkości 120</w:t>
      </w:r>
      <w:r w:rsidR="00131B0A" w:rsidRPr="00131B0A">
        <w:t>,</w:t>
      </w:r>
      <w:r w:rsidRPr="00131B0A">
        <w:t xml:space="preserve"> </w:t>
      </w:r>
      <w:r w:rsidR="00131B0A" w:rsidRPr="00131B0A">
        <w:t>240</w:t>
      </w:r>
      <w:r w:rsidR="00660AE7">
        <w:t xml:space="preserve">, </w:t>
      </w:r>
      <w:r w:rsidR="00660AE7" w:rsidRPr="00F66372">
        <w:t>360</w:t>
      </w:r>
      <w:r w:rsidR="00131B0A" w:rsidRPr="00F66372">
        <w:t xml:space="preserve"> lub 110</w:t>
      </w:r>
      <w:r w:rsidRPr="00F66372">
        <w:t>0</w:t>
      </w:r>
      <w:r w:rsidRPr="00131B0A">
        <w:t xml:space="preserve"> litrów, które </w:t>
      </w:r>
      <w:r w:rsidR="007466C5">
        <w:t xml:space="preserve">są </w:t>
      </w:r>
      <w:r w:rsidRPr="00131B0A">
        <w:t>ustawi</w:t>
      </w:r>
      <w:r w:rsidR="007466C5">
        <w:t>one</w:t>
      </w:r>
      <w:r w:rsidRPr="00131B0A">
        <w:t xml:space="preserve"> przy pozostałych pojemnikach przeznaczonych do segregacji odpadów oraz</w:t>
      </w:r>
      <w:r w:rsidR="007A3332" w:rsidRPr="00131B0A">
        <w:t xml:space="preserve"> na niesegregowane (zmieszane) odpady komunalne</w:t>
      </w:r>
      <w:r w:rsidR="007A3332">
        <w:t>.</w:t>
      </w:r>
      <w:r w:rsidR="004564F1" w:rsidRPr="00A27EBF">
        <w:t xml:space="preserve"> </w:t>
      </w:r>
      <w:r w:rsidR="00A966F9" w:rsidRPr="00A27EBF">
        <w:t>Wykonawca nie jest zobowiązany do odbioru odpadów pochodzących z utrzymania terenów zielonych (skoszona trawa, opadłe liście oraz gałęzie)</w:t>
      </w:r>
      <w:r w:rsidR="00131B0A">
        <w:t>, które nie zostały umieszczone w pojemnikach.</w:t>
      </w:r>
    </w:p>
    <w:p w14:paraId="6146A226" w14:textId="77777777" w:rsidR="00654DA6" w:rsidRPr="00131B0A" w:rsidRDefault="00CF6F09" w:rsidP="00DE4042">
      <w:pPr>
        <w:pStyle w:val="Akapitzlist"/>
        <w:numPr>
          <w:ilvl w:val="3"/>
          <w:numId w:val="7"/>
        </w:numPr>
        <w:ind w:left="2268" w:hanging="851"/>
        <w:jc w:val="both"/>
      </w:pPr>
      <w:r w:rsidRPr="00131B0A">
        <w:t xml:space="preserve">Opróżnianie pojemników </w:t>
      </w:r>
      <w:r w:rsidR="00131B0A" w:rsidRPr="00131B0A">
        <w:t xml:space="preserve">na bioodpady </w:t>
      </w:r>
      <w:r w:rsidRPr="00131B0A">
        <w:t>odbywa się z częstotliwością co najmniej raz na tydzień bez względu na porę roku.</w:t>
      </w:r>
    </w:p>
    <w:p w14:paraId="6DC763A8" w14:textId="77777777" w:rsidR="00C32F59" w:rsidRPr="00A27EBF" w:rsidRDefault="00C32F59" w:rsidP="00DE4042">
      <w:pPr>
        <w:pStyle w:val="Akapitzlist"/>
        <w:numPr>
          <w:ilvl w:val="2"/>
          <w:numId w:val="7"/>
        </w:numPr>
        <w:ind w:left="1701" w:hanging="708"/>
        <w:jc w:val="both"/>
      </w:pPr>
      <w:r w:rsidRPr="00A27EBF">
        <w:t xml:space="preserve">Dostarczanie właścicielom nieruchomości kontenerów na </w:t>
      </w:r>
      <w:r w:rsidR="00CF6F09" w:rsidRPr="00131B0A">
        <w:t>bio</w:t>
      </w:r>
      <w:r w:rsidRPr="00131B0A">
        <w:t>odpady</w:t>
      </w:r>
      <w:r w:rsidRPr="00A27EBF">
        <w:t xml:space="preserve"> we wskazane miejsce</w:t>
      </w:r>
      <w:r w:rsidR="00131B0A">
        <w:t xml:space="preserve"> w ramach usług dodatkowych</w:t>
      </w:r>
      <w:r w:rsidRPr="00A27EBF">
        <w:t>:</w:t>
      </w:r>
    </w:p>
    <w:p w14:paraId="15471015" w14:textId="17BE8342" w:rsidR="00C32F59" w:rsidRPr="00A27EBF" w:rsidRDefault="00C32F59" w:rsidP="00DE4042">
      <w:pPr>
        <w:pStyle w:val="Akapitzlist"/>
        <w:numPr>
          <w:ilvl w:val="3"/>
          <w:numId w:val="7"/>
        </w:numPr>
        <w:ind w:left="2268"/>
        <w:jc w:val="both"/>
      </w:pPr>
      <w:r w:rsidRPr="00A27EBF">
        <w:t xml:space="preserve">Wykonawca jest zobowiązany do dostarczenia </w:t>
      </w:r>
      <w:r w:rsidRPr="00B308D8">
        <w:t>kontenera</w:t>
      </w:r>
      <w:r w:rsidR="00F66372" w:rsidRPr="00B308D8">
        <w:t xml:space="preserve"> (worka big-</w:t>
      </w:r>
      <w:proofErr w:type="spellStart"/>
      <w:r w:rsidR="00F66372" w:rsidRPr="00B308D8">
        <w:t>bag</w:t>
      </w:r>
      <w:proofErr w:type="spellEnd"/>
      <w:r w:rsidR="00F66372" w:rsidRPr="00B308D8">
        <w:t>)</w:t>
      </w:r>
      <w:r w:rsidRPr="00A27EBF">
        <w:t xml:space="preserve"> na </w:t>
      </w:r>
      <w:r w:rsidR="00CF6F09" w:rsidRPr="007F1EEC">
        <w:t>bio</w:t>
      </w:r>
      <w:r w:rsidRPr="007F1EEC">
        <w:t>odpady</w:t>
      </w:r>
      <w:r w:rsidRPr="00A27EBF">
        <w:t xml:space="preserve"> we wskazane miejsce na zlecenie Zamawiającego, w ramach dodatkowych usług, zgodnie z Uchwałą Rady Miasta Chorzów </w:t>
      </w:r>
      <w:r w:rsidRPr="00F116C6">
        <w:t xml:space="preserve">w sprawie określenia rodzajów dodatkowych usług </w:t>
      </w:r>
      <w:r w:rsidRPr="00F116C6">
        <w:lastRenderedPageBreak/>
        <w:t>świadczonych przez gminę w zakresie odbierania odpadów komunalnych od właścicieli nieruchomości i zagospodarowania tych odpadów, sposobu ich świadczenia oraz wysokości cen za te usługi.</w:t>
      </w:r>
    </w:p>
    <w:p w14:paraId="6240A668" w14:textId="77777777" w:rsidR="00C32F59" w:rsidRPr="00A27EBF" w:rsidRDefault="00C32F59" w:rsidP="00DE4042">
      <w:pPr>
        <w:pStyle w:val="Akapitzlist"/>
        <w:numPr>
          <w:ilvl w:val="3"/>
          <w:numId w:val="7"/>
        </w:numPr>
        <w:ind w:left="2268"/>
        <w:jc w:val="both"/>
      </w:pPr>
      <w:r w:rsidRPr="00A27EBF">
        <w:t>Zlecenie zostanie przesłane do Wykonawcy faxem lub mailem</w:t>
      </w:r>
      <w:r w:rsidR="00206AED">
        <w:t xml:space="preserve"> (w </w:t>
      </w:r>
      <w:r w:rsidR="00561D9F" w:rsidRPr="00A27EBF">
        <w:t>tabeli zgłoszeń)</w:t>
      </w:r>
      <w:r w:rsidRPr="00A27EBF">
        <w:t>.</w:t>
      </w:r>
    </w:p>
    <w:p w14:paraId="653CC722" w14:textId="77777777" w:rsidR="00C32F59" w:rsidRPr="00A27EBF" w:rsidRDefault="00C32F59" w:rsidP="00DE4042">
      <w:pPr>
        <w:pStyle w:val="Akapitzlist"/>
        <w:numPr>
          <w:ilvl w:val="3"/>
          <w:numId w:val="7"/>
        </w:numPr>
        <w:ind w:left="2268"/>
        <w:jc w:val="both"/>
      </w:pPr>
      <w:r w:rsidRPr="00A27EBF">
        <w:t xml:space="preserve">Wykonawca jest zobowiązany podstawić kontener maksymalnie do </w:t>
      </w:r>
      <w:r w:rsidR="00206AED">
        <w:t>1 </w:t>
      </w:r>
      <w:r w:rsidR="008C594E" w:rsidRPr="00A27EBF">
        <w:t>dnia roboczego</w:t>
      </w:r>
      <w:r w:rsidRPr="00A27EBF">
        <w:t xml:space="preserve"> po otrzymaniu pisemnego zlecenia od Zamawiającego, chyba, że Zamawiający wskaże w zleceniu inny termin podstawienia kontenera (powyżej </w:t>
      </w:r>
      <w:r w:rsidR="008C594E" w:rsidRPr="00A27EBF">
        <w:t>1 dnia roboczego</w:t>
      </w:r>
      <w:r w:rsidRPr="00A27EBF">
        <w:t xml:space="preserve"> od przesłania zlecenia). Zgłoszenie dot</w:t>
      </w:r>
      <w:r w:rsidR="008C594E" w:rsidRPr="00A27EBF">
        <w:t>yczące podstawienia kontenera w </w:t>
      </w:r>
      <w:r w:rsidRPr="00A27EBF">
        <w:t>ramach dodatkowych usług, które będzie wysłane do Wykonawcy w</w:t>
      </w:r>
      <w:r w:rsidR="008C594E" w:rsidRPr="00A27EBF">
        <w:t> </w:t>
      </w:r>
      <w:r w:rsidRPr="00A27EBF">
        <w:t xml:space="preserve">piątek lub w ostatnim dniu roboczym poprzedzającym dzień wolny od pracy (święta przypadające w tygodniu) musi być zrealizowane, </w:t>
      </w:r>
      <w:proofErr w:type="spellStart"/>
      <w:r w:rsidRPr="00A27EBF">
        <w:t>tj</w:t>
      </w:r>
      <w:proofErr w:type="spellEnd"/>
      <w:r w:rsidRPr="00A27EBF">
        <w:t xml:space="preserve"> kontener musi być podstawiony w najbliższym dniu roboczym przypadającym po weekendzie lub po dniu wolnym od pracy do godz. 12.00.</w:t>
      </w:r>
    </w:p>
    <w:p w14:paraId="67B05E02" w14:textId="77777777" w:rsidR="00C32F59" w:rsidRPr="00A27EBF" w:rsidRDefault="00283654" w:rsidP="00DE4042">
      <w:pPr>
        <w:pStyle w:val="Akapitzlist"/>
        <w:numPr>
          <w:ilvl w:val="3"/>
          <w:numId w:val="7"/>
        </w:numPr>
        <w:ind w:left="2268"/>
        <w:jc w:val="both"/>
      </w:pPr>
      <w:r w:rsidRPr="00A27EBF">
        <w:t>W ramach zlecenia Wykonawca obowiązany jest dostarczyć kontener, a po jego napełnieniu przez właściciela nieruchomości odebrać go i przekazać odpady do zagospodarowania</w:t>
      </w:r>
      <w:r w:rsidR="007F1EEC">
        <w:t>.</w:t>
      </w:r>
    </w:p>
    <w:p w14:paraId="741359D3" w14:textId="4A774AFB" w:rsidR="00283654" w:rsidRPr="00687A06" w:rsidRDefault="00283654" w:rsidP="00DE4042">
      <w:pPr>
        <w:pStyle w:val="Akapitzlist"/>
        <w:numPr>
          <w:ilvl w:val="3"/>
          <w:numId w:val="7"/>
        </w:numPr>
        <w:ind w:left="2268"/>
        <w:jc w:val="both"/>
      </w:pPr>
      <w:r w:rsidRPr="00A27EBF">
        <w:t>Kontener jest podstawiany na okres 7 dni roboczych. Wykonawca ma obowiązek udokumentować datę podstawienia kontenera przy pomocy Formularza przygotowanego przez Zamawiającego.</w:t>
      </w:r>
      <w:r w:rsidR="0034213D">
        <w:t xml:space="preserve"> </w:t>
      </w:r>
      <w:r w:rsidR="0034213D" w:rsidRPr="00B308D8">
        <w:t>W przypadku worka big-</w:t>
      </w:r>
      <w:proofErr w:type="spellStart"/>
      <w:r w:rsidR="0034213D" w:rsidRPr="00B308D8">
        <w:t>bag</w:t>
      </w:r>
      <w:proofErr w:type="spellEnd"/>
      <w:r w:rsidR="0034213D" w:rsidRPr="00B308D8">
        <w:t xml:space="preserve"> siedmiodniowy termin liczy się od dnia następnego po wydaniu worka w Urzędzie Miasta Chorzów, o czym Wykonawca będzie każdorazowo informowany w tabeli zgłoszeń.</w:t>
      </w:r>
      <w:r w:rsidRPr="00A27EBF">
        <w:t xml:space="preserve"> Wzór Formularza stanowi </w:t>
      </w:r>
      <w:r w:rsidRPr="00122B81">
        <w:t xml:space="preserve">załącznik </w:t>
      </w:r>
      <w:r w:rsidR="00122B81" w:rsidRPr="00122B81">
        <w:t>E</w:t>
      </w:r>
      <w:r w:rsidRPr="00122B81">
        <w:t xml:space="preserve"> do </w:t>
      </w:r>
      <w:r w:rsidR="007F1EEC" w:rsidRPr="00122B81">
        <w:t>SIW</w:t>
      </w:r>
      <w:r w:rsidRPr="00122B81">
        <w:t>Z</w:t>
      </w:r>
      <w:r w:rsidRPr="00A27EBF">
        <w:t>. Podstawienie kontenera potwierdza na Formularzu również właściciel nieruchomości nazywany dalej „zlecającym”, który zleca usługę.</w:t>
      </w:r>
      <w:r w:rsidR="003B55B1" w:rsidRPr="00A27EBF">
        <w:t xml:space="preserve"> W </w:t>
      </w:r>
      <w:r w:rsidRPr="00A27EBF">
        <w:t xml:space="preserve">ciągu </w:t>
      </w:r>
      <w:r w:rsidR="008C594E" w:rsidRPr="00A27EBF">
        <w:t>2 dni roboczych</w:t>
      </w:r>
      <w:r w:rsidRPr="00A27EBF">
        <w:t xml:space="preserve"> od dnia podstawienia kontenera Wykonawca dostarcza Zamawiającemu kopię Formularza podpisanego przez zlecającego. Kopia Formularza może zostać dostarc</w:t>
      </w:r>
      <w:r w:rsidR="003B55B1" w:rsidRPr="00A27EBF">
        <w:t>zona osobiście, przesłana pocztą</w:t>
      </w:r>
      <w:r w:rsidR="00F75229" w:rsidRPr="00A27EBF">
        <w:t xml:space="preserve"> lub faxem, bądź zeskanowana i </w:t>
      </w:r>
      <w:r w:rsidRPr="00A27EBF">
        <w:t xml:space="preserve">przesłana mailem. Oryginał podpisanego Formularza Wykonawca ma obowiązek dołączyć do </w:t>
      </w:r>
      <w:r w:rsidRPr="00687A06">
        <w:t>rozliczenia miesięcznego.</w:t>
      </w:r>
    </w:p>
    <w:p w14:paraId="2569F175" w14:textId="0D10F78D" w:rsidR="00BE158A" w:rsidRPr="00687A06" w:rsidRDefault="00BE158A" w:rsidP="00DE4042">
      <w:pPr>
        <w:pStyle w:val="Akapitzlist"/>
        <w:numPr>
          <w:ilvl w:val="3"/>
          <w:numId w:val="7"/>
        </w:numPr>
        <w:ind w:left="2268"/>
        <w:jc w:val="both"/>
      </w:pPr>
      <w:r w:rsidRPr="00687A06">
        <w:t>Brak podstawienia kontenera w terminie wskazanym w rozdz. III, pkt 4.3.</w:t>
      </w:r>
      <w:r w:rsidR="007F1EEC" w:rsidRPr="00687A06">
        <w:t>3</w:t>
      </w:r>
      <w:r w:rsidRPr="00687A06">
        <w:t xml:space="preserve">.3 </w:t>
      </w:r>
      <w:r w:rsidR="007F1EEC" w:rsidRPr="00687A06">
        <w:t>SIWZ</w:t>
      </w:r>
      <w:r w:rsidRPr="00687A06">
        <w:t xml:space="preserve"> skutkuje naliczeniem kary w wysokości </w:t>
      </w:r>
      <w:r w:rsidR="002762F6" w:rsidRPr="00687A06">
        <w:t>2</w:t>
      </w:r>
      <w:r w:rsidR="004C69F0" w:rsidRPr="00687A06">
        <w:t>00</w:t>
      </w:r>
      <w:r w:rsidRPr="00687A06">
        <w:t>,00 zł</w:t>
      </w:r>
      <w:r w:rsidR="000867B3" w:rsidRPr="00687A06">
        <w:t xml:space="preserve"> brutto</w:t>
      </w:r>
      <w:r w:rsidRPr="00687A06">
        <w:t xml:space="preserve"> za każdy dzień opóźnienia w podstawieniu.</w:t>
      </w:r>
    </w:p>
    <w:p w14:paraId="6C60EE71" w14:textId="77777777" w:rsidR="00283654" w:rsidRPr="00687A06" w:rsidRDefault="00EE0F9F" w:rsidP="00DE4042">
      <w:pPr>
        <w:pStyle w:val="Akapitzlist"/>
        <w:numPr>
          <w:ilvl w:val="3"/>
          <w:numId w:val="7"/>
        </w:numPr>
        <w:ind w:left="2268"/>
        <w:jc w:val="both"/>
      </w:pPr>
      <w:r w:rsidRPr="00687A06">
        <w:t>Zamawiający poinformuje Wykonawcę pisemnie faxem lub mailem o konieczności pozostawienia zapełnionego kontenera powyżej lub poniżej 7 dni roboczych, zgodnie ze zleceniem złożonym przez zlecającego.</w:t>
      </w:r>
    </w:p>
    <w:p w14:paraId="5DA85631" w14:textId="16A4339B" w:rsidR="00EE0F9F" w:rsidRPr="00687A06" w:rsidRDefault="00EE0F9F" w:rsidP="00DE4042">
      <w:pPr>
        <w:pStyle w:val="Akapitzlist"/>
        <w:numPr>
          <w:ilvl w:val="3"/>
          <w:numId w:val="7"/>
        </w:numPr>
        <w:ind w:left="2268"/>
        <w:jc w:val="both"/>
      </w:pPr>
      <w:r w:rsidRPr="00687A06">
        <w:t xml:space="preserve">Wykonawca ma obowiązek odebrać kontener </w:t>
      </w:r>
      <w:r w:rsidR="0034213D" w:rsidRPr="00687A06">
        <w:t>(worek big-</w:t>
      </w:r>
      <w:proofErr w:type="spellStart"/>
      <w:r w:rsidR="0034213D" w:rsidRPr="00687A06">
        <w:t>bag</w:t>
      </w:r>
      <w:proofErr w:type="spellEnd"/>
      <w:r w:rsidR="0034213D" w:rsidRPr="00687A06">
        <w:t xml:space="preserve">) </w:t>
      </w:r>
      <w:r w:rsidRPr="00687A06">
        <w:t xml:space="preserve">do godziny 22:00 ósmego dnia roboczego od chwili jego podstawienia. </w:t>
      </w:r>
      <w:r w:rsidRPr="00687A06">
        <w:lastRenderedPageBreak/>
        <w:t>Wykonawca może zaniechać odbioru wyłącznie na wyraźne, pisemne zgłoszenie Zamawiającego określające datę i godzinę odebrania kontenera.</w:t>
      </w:r>
    </w:p>
    <w:p w14:paraId="1DFF7A6F" w14:textId="0C0B88E0" w:rsidR="00EE0F9F" w:rsidRPr="00687A06" w:rsidRDefault="00645B95" w:rsidP="00DE4042">
      <w:pPr>
        <w:pStyle w:val="Akapitzlist"/>
        <w:numPr>
          <w:ilvl w:val="3"/>
          <w:numId w:val="7"/>
        </w:numPr>
        <w:ind w:left="2268"/>
        <w:jc w:val="both"/>
      </w:pPr>
      <w:r w:rsidRPr="00687A06">
        <w:t>Podczas zabierania kontenera</w:t>
      </w:r>
      <w:r w:rsidR="0034213D" w:rsidRPr="00687A06">
        <w:t xml:space="preserve"> (worka big-</w:t>
      </w:r>
      <w:proofErr w:type="spellStart"/>
      <w:r w:rsidR="0034213D" w:rsidRPr="00687A06">
        <w:t>bag</w:t>
      </w:r>
      <w:proofErr w:type="spellEnd"/>
      <w:r w:rsidR="0034213D" w:rsidRPr="00687A06">
        <w:t>)</w:t>
      </w:r>
      <w:r w:rsidRPr="00687A06">
        <w:t xml:space="preserve"> ze zgromadzonymi wewnątrz niego odpadami </w:t>
      </w:r>
      <w:r w:rsidR="00E9509B" w:rsidRPr="00687A06">
        <w:rPr>
          <w:bCs/>
        </w:rPr>
        <w:t xml:space="preserve">Wykonawca będzie zobowiązany do uporządkowania </w:t>
      </w:r>
      <w:r w:rsidR="00E9509B" w:rsidRPr="00687A06">
        <w:t xml:space="preserve">terenu </w:t>
      </w:r>
      <w:r w:rsidRPr="00687A06">
        <w:t>z odpadów wysypanych z </w:t>
      </w:r>
      <w:r w:rsidR="00E9509B" w:rsidRPr="00687A06">
        <w:t xml:space="preserve">powodu działania osób trzecich lub zwierząt, oraz </w:t>
      </w:r>
      <w:r w:rsidR="00F75229" w:rsidRPr="00687A06">
        <w:t>w </w:t>
      </w:r>
      <w:r w:rsidR="00E9509B" w:rsidRPr="00687A06">
        <w:t>przypadku wysypania odpadów w trakcie odbioru.</w:t>
      </w:r>
    </w:p>
    <w:p w14:paraId="6D08A5A0" w14:textId="24D655C0" w:rsidR="00E9509B" w:rsidRPr="00687A06" w:rsidRDefault="00E9509B" w:rsidP="00687A06">
      <w:pPr>
        <w:pStyle w:val="Akapitzlist"/>
        <w:numPr>
          <w:ilvl w:val="3"/>
          <w:numId w:val="7"/>
        </w:numPr>
        <w:ind w:left="2268"/>
        <w:jc w:val="both"/>
      </w:pPr>
      <w:r w:rsidRPr="00687A06">
        <w:t>Brak odbioru kontenera</w:t>
      </w:r>
      <w:r w:rsidR="0034213D" w:rsidRPr="00687A06">
        <w:t xml:space="preserve"> (worka big-</w:t>
      </w:r>
      <w:proofErr w:type="spellStart"/>
      <w:r w:rsidR="0034213D" w:rsidRPr="00687A06">
        <w:t>bag</w:t>
      </w:r>
      <w:proofErr w:type="spellEnd"/>
      <w:r w:rsidR="0034213D" w:rsidRPr="00687A06">
        <w:t>)</w:t>
      </w:r>
      <w:r w:rsidRPr="00687A06">
        <w:t xml:space="preserve"> w terminie wskazanym w rozdz. III, p</w:t>
      </w:r>
      <w:r w:rsidR="00F75229" w:rsidRPr="00687A06">
        <w:t>kt</w:t>
      </w:r>
      <w:r w:rsidRPr="00687A06">
        <w:t xml:space="preserve"> 4.</w:t>
      </w:r>
      <w:r w:rsidR="004062BD" w:rsidRPr="00687A06">
        <w:t>3</w:t>
      </w:r>
      <w:r w:rsidRPr="00687A06">
        <w:t>.</w:t>
      </w:r>
      <w:r w:rsidR="007F1EEC" w:rsidRPr="00687A06">
        <w:t>3</w:t>
      </w:r>
      <w:r w:rsidRPr="00687A06">
        <w:t>.</w:t>
      </w:r>
      <w:r w:rsidR="00BE158A" w:rsidRPr="00687A06">
        <w:t>8</w:t>
      </w:r>
      <w:r w:rsidR="007851A3" w:rsidRPr="00687A06">
        <w:t xml:space="preserve"> </w:t>
      </w:r>
      <w:r w:rsidR="007F1EEC" w:rsidRPr="00687A06">
        <w:t>SIW</w:t>
      </w:r>
      <w:r w:rsidR="00F75229" w:rsidRPr="00687A06">
        <w:t>Z</w:t>
      </w:r>
      <w:r w:rsidRPr="00687A06">
        <w:t xml:space="preserve">, czyli w ósmym dniu roboczym lub terminie wskazanym przez Zamawiającego, skutkuje </w:t>
      </w:r>
      <w:r w:rsidR="00687A06" w:rsidRPr="00687A06">
        <w:t>naliczeniem kary w wysokości 2</w:t>
      </w:r>
      <w:r w:rsidR="00B308D8" w:rsidRPr="00687A06">
        <w:t>00,00 zł dla Wykonawcy.</w:t>
      </w:r>
    </w:p>
    <w:p w14:paraId="012EB7BC" w14:textId="77777777" w:rsidR="00E9509B" w:rsidRPr="00A27EBF" w:rsidRDefault="00F75229" w:rsidP="00DE4042">
      <w:pPr>
        <w:pStyle w:val="Akapitzlist"/>
        <w:numPr>
          <w:ilvl w:val="3"/>
          <w:numId w:val="7"/>
        </w:numPr>
        <w:ind w:left="2268"/>
        <w:jc w:val="both"/>
      </w:pPr>
      <w:r w:rsidRPr="00687A06">
        <w:t>Usługa będzie</w:t>
      </w:r>
      <w:r w:rsidR="00E9509B" w:rsidRPr="00687A06">
        <w:t xml:space="preserve"> realizowana każdorazowo</w:t>
      </w:r>
      <w:r w:rsidR="00E9509B" w:rsidRPr="00A27EBF">
        <w:t xml:space="preserve"> na zlecenie – nie podlega harmonogramowi (usługi dodatkowe).</w:t>
      </w:r>
    </w:p>
    <w:p w14:paraId="784B5646" w14:textId="77777777" w:rsidR="00E9509B" w:rsidRDefault="00E9509B" w:rsidP="00DE4042">
      <w:pPr>
        <w:pStyle w:val="Akapitzlist"/>
        <w:numPr>
          <w:ilvl w:val="3"/>
          <w:numId w:val="7"/>
        </w:numPr>
        <w:ind w:left="2268"/>
        <w:jc w:val="both"/>
      </w:pPr>
      <w:r w:rsidRPr="00A27EBF">
        <w:t>Zamawiający przewiduje</w:t>
      </w:r>
      <w:r w:rsidR="007A1521">
        <w:t xml:space="preserve"> </w:t>
      </w:r>
      <w:r w:rsidR="007A1521" w:rsidRPr="007F1EEC">
        <w:t>realizację usługi odpłatnego odbioru bioodpadów w workach typu big-</w:t>
      </w:r>
      <w:proofErr w:type="spellStart"/>
      <w:r w:rsidR="007A1521" w:rsidRPr="007F1EEC">
        <w:t>bag</w:t>
      </w:r>
      <w:proofErr w:type="spellEnd"/>
      <w:r w:rsidR="007A1521" w:rsidRPr="007F1EEC">
        <w:t xml:space="preserve"> oraz kontenerach o następujących pojemnościach: 3,5m</w:t>
      </w:r>
      <w:r w:rsidR="007A1521" w:rsidRPr="007F1EEC">
        <w:rPr>
          <w:vertAlign w:val="superscript"/>
        </w:rPr>
        <w:t>3</w:t>
      </w:r>
      <w:r w:rsidR="007A1521" w:rsidRPr="007F1EEC">
        <w:t>, 5m</w:t>
      </w:r>
      <w:r w:rsidR="007A1521" w:rsidRPr="007F1EEC">
        <w:rPr>
          <w:vertAlign w:val="superscript"/>
        </w:rPr>
        <w:t>3</w:t>
      </w:r>
      <w:r w:rsidR="007A1521" w:rsidRPr="007F1EEC">
        <w:t xml:space="preserve"> i 7m</w:t>
      </w:r>
      <w:r w:rsidR="007A1521" w:rsidRPr="007F1EEC">
        <w:rPr>
          <w:vertAlign w:val="superscript"/>
        </w:rPr>
        <w:t>3</w:t>
      </w:r>
      <w:r w:rsidRPr="00A27EBF">
        <w:t>, zgodnie z uchwałą Rady Miasta Chorzów</w:t>
      </w:r>
      <w:r w:rsidR="007F1EEC">
        <w:t>.</w:t>
      </w:r>
    </w:p>
    <w:p w14:paraId="4E636B43" w14:textId="4C471D76" w:rsidR="00B248CE" w:rsidRPr="00B308D8" w:rsidRDefault="00B248CE" w:rsidP="00DE4042">
      <w:pPr>
        <w:pStyle w:val="Akapitzlist"/>
        <w:numPr>
          <w:ilvl w:val="3"/>
          <w:numId w:val="7"/>
        </w:numPr>
        <w:ind w:left="2268"/>
        <w:jc w:val="both"/>
      </w:pPr>
      <w:r w:rsidRPr="00B308D8">
        <w:t>Parametry worków big-</w:t>
      </w:r>
      <w:proofErr w:type="spellStart"/>
      <w:r w:rsidRPr="00B308D8">
        <w:t>bag</w:t>
      </w:r>
      <w:proofErr w:type="spellEnd"/>
      <w:r w:rsidRPr="00B308D8">
        <w:t xml:space="preserve">, jakie Wykonawca będzie stosował do odbioru bioodpadów zostały opisane w rozdz. III pkt 4.7.1.17 </w:t>
      </w:r>
      <w:r w:rsidR="000C1519" w:rsidRPr="00B308D8">
        <w:t xml:space="preserve">oraz 4.7.1.18 </w:t>
      </w:r>
      <w:r w:rsidRPr="00B308D8">
        <w:t>SIWZ.</w:t>
      </w:r>
    </w:p>
    <w:p w14:paraId="7D39B75C" w14:textId="77777777" w:rsidR="000E709B" w:rsidRPr="00A27EBF" w:rsidRDefault="000E709B" w:rsidP="00DE4042">
      <w:pPr>
        <w:pStyle w:val="Akapitzlist"/>
        <w:numPr>
          <w:ilvl w:val="1"/>
          <w:numId w:val="7"/>
        </w:numPr>
        <w:ind w:left="1134"/>
        <w:jc w:val="both"/>
        <w:outlineLvl w:val="2"/>
      </w:pPr>
      <w:bookmarkStart w:id="9" w:name="_Toc423433185"/>
      <w:r w:rsidRPr="00A27EBF">
        <w:t xml:space="preserve">Segregacja </w:t>
      </w:r>
      <w:r w:rsidR="003E5D5D" w:rsidRPr="007F1EEC">
        <w:t>odpadów w</w:t>
      </w:r>
      <w:r w:rsidR="003E5D5D">
        <w:t xml:space="preserve"> </w:t>
      </w:r>
      <w:r w:rsidR="00787624" w:rsidRPr="00B7611C">
        <w:t>pojemnik</w:t>
      </w:r>
      <w:r w:rsidR="003E5D5D" w:rsidRPr="00B7611C">
        <w:t>ach</w:t>
      </w:r>
      <w:r w:rsidR="007F1EEC" w:rsidRPr="00B7611C">
        <w:t xml:space="preserve"> </w:t>
      </w:r>
      <w:r w:rsidRPr="00B7611C">
        <w:t>i sprzątanie wokół zestawów</w:t>
      </w:r>
      <w:r w:rsidRPr="00A27EBF">
        <w:t>.</w:t>
      </w:r>
      <w:bookmarkEnd w:id="9"/>
    </w:p>
    <w:p w14:paraId="2A3C3A70" w14:textId="77777777" w:rsidR="00260ECF" w:rsidRPr="00A27EBF" w:rsidRDefault="00260ECF" w:rsidP="00DE4042">
      <w:pPr>
        <w:pStyle w:val="Default"/>
        <w:numPr>
          <w:ilvl w:val="2"/>
          <w:numId w:val="7"/>
        </w:numPr>
        <w:ind w:left="1701"/>
        <w:jc w:val="both"/>
        <w:rPr>
          <w:rFonts w:ascii="Times New Roman" w:hAnsi="Times New Roman" w:cs="Times New Roman"/>
          <w:bCs/>
          <w:color w:val="auto"/>
        </w:rPr>
      </w:pPr>
      <w:r w:rsidRPr="00A27EBF">
        <w:rPr>
          <w:rFonts w:ascii="Times New Roman" w:hAnsi="Times New Roman" w:cs="Times New Roman"/>
          <w:bCs/>
          <w:color w:val="auto"/>
        </w:rPr>
        <w:t>Surowce wtórne gromadzone są w następujących pojemnikach ustawionych na terenie Miasta:</w:t>
      </w:r>
    </w:p>
    <w:p w14:paraId="639A9175" w14:textId="77777777" w:rsidR="00020C16" w:rsidRPr="00A27EBF" w:rsidRDefault="00020C16" w:rsidP="00DE4042">
      <w:pPr>
        <w:pStyle w:val="Default"/>
        <w:numPr>
          <w:ilvl w:val="3"/>
          <w:numId w:val="7"/>
        </w:numPr>
        <w:ind w:left="2268"/>
        <w:jc w:val="both"/>
        <w:rPr>
          <w:rFonts w:ascii="Times New Roman" w:hAnsi="Times New Roman" w:cs="Times New Roman"/>
          <w:bCs/>
          <w:color w:val="auto"/>
        </w:rPr>
      </w:pPr>
      <w:r w:rsidRPr="00A27EBF">
        <w:rPr>
          <w:rFonts w:ascii="Times New Roman" w:hAnsi="Times New Roman" w:cs="Times New Roman"/>
          <w:bCs/>
          <w:color w:val="auto"/>
        </w:rPr>
        <w:t xml:space="preserve">żółtym/siatkowym – na </w:t>
      </w:r>
      <w:r w:rsidR="000B671F">
        <w:rPr>
          <w:rFonts w:ascii="Times New Roman" w:hAnsi="Times New Roman" w:cs="Times New Roman"/>
          <w:bCs/>
          <w:color w:val="auto"/>
        </w:rPr>
        <w:t>tworzywa sztuczne</w:t>
      </w:r>
      <w:r w:rsidRPr="00A27EBF">
        <w:rPr>
          <w:rFonts w:ascii="Times New Roman" w:hAnsi="Times New Roman" w:cs="Times New Roman"/>
          <w:bCs/>
          <w:color w:val="auto"/>
        </w:rPr>
        <w:t xml:space="preserve">, odpady </w:t>
      </w:r>
      <w:r w:rsidR="000B671F" w:rsidRPr="007F1EEC">
        <w:rPr>
          <w:rFonts w:ascii="Times New Roman" w:hAnsi="Times New Roman" w:cs="Times New Roman"/>
          <w:bCs/>
          <w:color w:val="auto"/>
        </w:rPr>
        <w:t>opakowaniowe</w:t>
      </w:r>
      <w:r w:rsidR="000B671F">
        <w:rPr>
          <w:rFonts w:ascii="Times New Roman" w:hAnsi="Times New Roman" w:cs="Times New Roman"/>
          <w:bCs/>
          <w:color w:val="auto"/>
        </w:rPr>
        <w:t xml:space="preserve"> </w:t>
      </w:r>
      <w:r w:rsidRPr="00A27EBF">
        <w:rPr>
          <w:rFonts w:ascii="Times New Roman" w:hAnsi="Times New Roman" w:cs="Times New Roman"/>
          <w:bCs/>
          <w:color w:val="auto"/>
        </w:rPr>
        <w:t>wielomateriałowe i metale,</w:t>
      </w:r>
    </w:p>
    <w:p w14:paraId="3BCB2D3D" w14:textId="77777777" w:rsidR="00260ECF" w:rsidRPr="00A27EBF" w:rsidRDefault="00260ECF" w:rsidP="00DE4042">
      <w:pPr>
        <w:pStyle w:val="Default"/>
        <w:numPr>
          <w:ilvl w:val="3"/>
          <w:numId w:val="7"/>
        </w:numPr>
        <w:ind w:left="2268"/>
        <w:jc w:val="both"/>
        <w:rPr>
          <w:rFonts w:ascii="Times New Roman" w:hAnsi="Times New Roman" w:cs="Times New Roman"/>
          <w:bCs/>
          <w:color w:val="auto"/>
        </w:rPr>
      </w:pPr>
      <w:r w:rsidRPr="00A27EBF">
        <w:rPr>
          <w:rFonts w:ascii="Times New Roman" w:hAnsi="Times New Roman" w:cs="Times New Roman"/>
          <w:bCs/>
          <w:color w:val="auto"/>
        </w:rPr>
        <w:t>niebieskim – na papier,</w:t>
      </w:r>
    </w:p>
    <w:p w14:paraId="7C936109" w14:textId="77777777" w:rsidR="006B29D4" w:rsidRPr="00A27EBF" w:rsidRDefault="00260ECF" w:rsidP="00DE4042">
      <w:pPr>
        <w:pStyle w:val="Default"/>
        <w:numPr>
          <w:ilvl w:val="3"/>
          <w:numId w:val="7"/>
        </w:numPr>
        <w:ind w:left="2268"/>
        <w:jc w:val="both"/>
        <w:rPr>
          <w:rFonts w:ascii="Times New Roman" w:hAnsi="Times New Roman" w:cs="Times New Roman"/>
          <w:bCs/>
          <w:color w:val="auto"/>
        </w:rPr>
      </w:pPr>
      <w:r w:rsidRPr="00A27EBF">
        <w:rPr>
          <w:rFonts w:ascii="Times New Roman" w:hAnsi="Times New Roman" w:cs="Times New Roman"/>
          <w:bCs/>
          <w:color w:val="auto"/>
        </w:rPr>
        <w:t>zielonym – na szkło białe i kolorowe</w:t>
      </w:r>
      <w:r w:rsidR="006B29D4" w:rsidRPr="00A27EBF">
        <w:rPr>
          <w:rFonts w:ascii="Times New Roman" w:hAnsi="Times New Roman" w:cs="Times New Roman"/>
          <w:bCs/>
          <w:color w:val="auto"/>
        </w:rPr>
        <w:t xml:space="preserve"> (Zamawiający dopuszcza odrębne pojemniki na szkło koloro</w:t>
      </w:r>
      <w:r w:rsidR="00020C16" w:rsidRPr="00A27EBF">
        <w:rPr>
          <w:rFonts w:ascii="Times New Roman" w:hAnsi="Times New Roman" w:cs="Times New Roman"/>
          <w:bCs/>
          <w:color w:val="auto"/>
        </w:rPr>
        <w:t>we i bezbarwne).</w:t>
      </w:r>
    </w:p>
    <w:p w14:paraId="3CFE9B58" w14:textId="77777777" w:rsidR="00226D77" w:rsidRPr="00A27EBF" w:rsidRDefault="00226D77" w:rsidP="00DE4042">
      <w:pPr>
        <w:pStyle w:val="Default"/>
        <w:numPr>
          <w:ilvl w:val="2"/>
          <w:numId w:val="7"/>
        </w:numPr>
        <w:ind w:left="1701"/>
        <w:jc w:val="both"/>
        <w:rPr>
          <w:rFonts w:ascii="Times New Roman" w:hAnsi="Times New Roman" w:cs="Times New Roman"/>
          <w:bCs/>
          <w:color w:val="auto"/>
        </w:rPr>
      </w:pPr>
      <w:r w:rsidRPr="00A27EBF">
        <w:rPr>
          <w:rFonts w:ascii="Times New Roman" w:hAnsi="Times New Roman" w:cs="Times New Roman"/>
          <w:bCs/>
          <w:color w:val="auto"/>
        </w:rPr>
        <w:t>Wykonawca będzie odbierał surowce wtórne gromadzone w pojemnikach do segregacji z następującymi częstotliwościami:</w:t>
      </w:r>
    </w:p>
    <w:p w14:paraId="0E9A493A" w14:textId="77777777" w:rsidR="00226D77" w:rsidRPr="00DE30C5" w:rsidRDefault="00226D77" w:rsidP="00DE4042">
      <w:pPr>
        <w:pStyle w:val="Akapitzlist"/>
        <w:widowControl/>
        <w:numPr>
          <w:ilvl w:val="3"/>
          <w:numId w:val="7"/>
        </w:numPr>
        <w:suppressAutoHyphens w:val="0"/>
        <w:ind w:left="2268"/>
        <w:jc w:val="both"/>
      </w:pPr>
      <w:r w:rsidRPr="00A27EBF">
        <w:t>pojemniki żółte</w:t>
      </w:r>
      <w:r w:rsidR="00020C16" w:rsidRPr="00A27EBF">
        <w:t>/siatkowe</w:t>
      </w:r>
      <w:r w:rsidRPr="00A27EBF">
        <w:t xml:space="preserve"> (przeznaczone na </w:t>
      </w:r>
      <w:r w:rsidR="000B671F">
        <w:rPr>
          <w:bCs/>
        </w:rPr>
        <w:t>tworzywa sztuczne</w:t>
      </w:r>
      <w:r w:rsidR="007F1EEC">
        <w:rPr>
          <w:bCs/>
        </w:rPr>
        <w:t>,</w:t>
      </w:r>
      <w:r w:rsidR="000B671F">
        <w:rPr>
          <w:bCs/>
        </w:rPr>
        <w:t xml:space="preserve"> </w:t>
      </w:r>
      <w:r w:rsidR="000B671F" w:rsidRPr="00A27EBF">
        <w:rPr>
          <w:bCs/>
        </w:rPr>
        <w:t xml:space="preserve">odpady </w:t>
      </w:r>
      <w:r w:rsidR="000B671F" w:rsidRPr="007F1EEC">
        <w:rPr>
          <w:bCs/>
        </w:rPr>
        <w:t>opakowaniowe</w:t>
      </w:r>
      <w:r w:rsidR="000B671F">
        <w:rPr>
          <w:bCs/>
        </w:rPr>
        <w:t xml:space="preserve"> </w:t>
      </w:r>
      <w:r w:rsidR="000B671F" w:rsidRPr="00A27EBF">
        <w:rPr>
          <w:bCs/>
        </w:rPr>
        <w:t>wielomateriałowe i metale</w:t>
      </w:r>
      <w:r w:rsidRPr="00A27EBF">
        <w:t xml:space="preserve">) – </w:t>
      </w:r>
      <w:r w:rsidR="00F26066" w:rsidRPr="00DE30C5">
        <w:t>co najmniej</w:t>
      </w:r>
      <w:r w:rsidR="00DF4B35" w:rsidRPr="00DE30C5">
        <w:t xml:space="preserve"> dwa</w:t>
      </w:r>
      <w:r w:rsidR="00F26066" w:rsidRPr="00DE30C5">
        <w:t xml:space="preserve"> </w:t>
      </w:r>
      <w:r w:rsidRPr="00DE30C5">
        <w:t>raz</w:t>
      </w:r>
      <w:r w:rsidR="00DF4B35" w:rsidRPr="00DE30C5">
        <w:t>y w</w:t>
      </w:r>
      <w:r w:rsidRPr="00DE30C5">
        <w:t xml:space="preserve"> ty</w:t>
      </w:r>
      <w:r w:rsidR="00DF4B35" w:rsidRPr="00DE30C5">
        <w:t>godniu</w:t>
      </w:r>
      <w:r w:rsidRPr="00DE30C5">
        <w:t>,</w:t>
      </w:r>
    </w:p>
    <w:p w14:paraId="4FF7E9C5" w14:textId="77777777" w:rsidR="00226D77" w:rsidRPr="00DE30C5" w:rsidRDefault="00226D77" w:rsidP="00DE4042">
      <w:pPr>
        <w:pStyle w:val="Akapitzlist"/>
        <w:widowControl/>
        <w:numPr>
          <w:ilvl w:val="3"/>
          <w:numId w:val="7"/>
        </w:numPr>
        <w:suppressAutoHyphens w:val="0"/>
        <w:ind w:left="2268"/>
        <w:jc w:val="both"/>
      </w:pPr>
      <w:r w:rsidRPr="00DE30C5">
        <w:t xml:space="preserve">pojemniki niebieskie (przeznaczone na papiery) – </w:t>
      </w:r>
      <w:r w:rsidR="00F26066" w:rsidRPr="00DE30C5">
        <w:t xml:space="preserve">co najmniej </w:t>
      </w:r>
      <w:r w:rsidR="00DF4B35" w:rsidRPr="00DE30C5">
        <w:t xml:space="preserve">dwa </w:t>
      </w:r>
      <w:r w:rsidRPr="00DE30C5">
        <w:t>raz</w:t>
      </w:r>
      <w:r w:rsidR="00DF4B35" w:rsidRPr="00DE30C5">
        <w:t>y</w:t>
      </w:r>
      <w:r w:rsidRPr="00DE30C5">
        <w:t xml:space="preserve"> </w:t>
      </w:r>
      <w:r w:rsidR="00DF4B35" w:rsidRPr="00DE30C5">
        <w:t>w tygodniu</w:t>
      </w:r>
      <w:r w:rsidRPr="00DE30C5">
        <w:t>,</w:t>
      </w:r>
    </w:p>
    <w:p w14:paraId="74D01124" w14:textId="77777777" w:rsidR="00226D77" w:rsidRPr="00A27EBF" w:rsidRDefault="00226D77" w:rsidP="00DE4042">
      <w:pPr>
        <w:pStyle w:val="Akapitzlist"/>
        <w:widowControl/>
        <w:numPr>
          <w:ilvl w:val="3"/>
          <w:numId w:val="7"/>
        </w:numPr>
        <w:suppressAutoHyphens w:val="0"/>
        <w:ind w:left="2268"/>
        <w:jc w:val="both"/>
      </w:pPr>
      <w:r w:rsidRPr="00DE30C5">
        <w:t xml:space="preserve">pojemniki zielone (przeznaczone na szkło) – </w:t>
      </w:r>
      <w:r w:rsidR="00F26066" w:rsidRPr="00DE30C5">
        <w:t xml:space="preserve">co najmniej </w:t>
      </w:r>
      <w:r w:rsidRPr="00DE30C5">
        <w:t xml:space="preserve">raz na </w:t>
      </w:r>
      <w:r w:rsidR="00DF4B35" w:rsidRPr="00DE30C5">
        <w:t>dwa tygodnie</w:t>
      </w:r>
      <w:r w:rsidRPr="00A27EBF">
        <w:t>.</w:t>
      </w:r>
    </w:p>
    <w:p w14:paraId="6D2E8577" w14:textId="77777777" w:rsidR="00CF1300" w:rsidRPr="00DF4B35" w:rsidRDefault="000B671F" w:rsidP="00CF1300">
      <w:pPr>
        <w:pStyle w:val="Default"/>
        <w:numPr>
          <w:ilvl w:val="2"/>
          <w:numId w:val="7"/>
        </w:numPr>
        <w:ind w:left="1701"/>
        <w:jc w:val="both"/>
        <w:rPr>
          <w:rFonts w:ascii="Times New Roman" w:hAnsi="Times New Roman" w:cs="Times New Roman"/>
          <w:bCs/>
          <w:color w:val="auto"/>
        </w:rPr>
      </w:pPr>
      <w:r w:rsidRPr="00DF4B35">
        <w:rPr>
          <w:rFonts w:ascii="Times New Roman" w:hAnsi="Times New Roman" w:cs="Times New Roman"/>
          <w:bCs/>
          <w:color w:val="auto"/>
        </w:rPr>
        <w:t>Wszystkie nieruchomości zamieszk</w:t>
      </w:r>
      <w:r w:rsidR="007F1EEC" w:rsidRPr="00DF4B35">
        <w:rPr>
          <w:rFonts w:ascii="Times New Roman" w:hAnsi="Times New Roman" w:cs="Times New Roman"/>
          <w:bCs/>
          <w:color w:val="auto"/>
        </w:rPr>
        <w:t>ałe powinny zostać wyposażone w </w:t>
      </w:r>
      <w:r w:rsidRPr="00DF4B35">
        <w:rPr>
          <w:rFonts w:ascii="Times New Roman" w:hAnsi="Times New Roman" w:cs="Times New Roman"/>
          <w:bCs/>
          <w:color w:val="auto"/>
        </w:rPr>
        <w:t xml:space="preserve">pojemniki do segregowania odpadów komunalnych. Obowiązek wyposażenia nieruchomości w pojemniki leży po stronie </w:t>
      </w:r>
      <w:r w:rsidR="00DF4B35" w:rsidRPr="00DF4B35">
        <w:rPr>
          <w:rFonts w:ascii="Times New Roman" w:hAnsi="Times New Roman" w:cs="Times New Roman"/>
          <w:bCs/>
          <w:color w:val="auto"/>
        </w:rPr>
        <w:t>Wykonawcy</w:t>
      </w:r>
      <w:r w:rsidRPr="00DF4B35">
        <w:rPr>
          <w:rFonts w:ascii="Times New Roman" w:hAnsi="Times New Roman" w:cs="Times New Roman"/>
          <w:bCs/>
          <w:color w:val="auto"/>
        </w:rPr>
        <w:t>.</w:t>
      </w:r>
    </w:p>
    <w:p w14:paraId="2CC31BF2" w14:textId="77777777" w:rsidR="008868EF" w:rsidRPr="00A27EBF" w:rsidRDefault="008868EF" w:rsidP="00020C16">
      <w:pPr>
        <w:pStyle w:val="Default"/>
        <w:ind w:left="1701"/>
        <w:jc w:val="both"/>
        <w:rPr>
          <w:rFonts w:ascii="Times New Roman" w:hAnsi="Times New Roman" w:cs="Times New Roman"/>
          <w:bCs/>
          <w:color w:val="auto"/>
        </w:rPr>
      </w:pPr>
      <w:r w:rsidRPr="004C69F0">
        <w:rPr>
          <w:rFonts w:ascii="Times New Roman" w:hAnsi="Times New Roman" w:cs="Times New Roman"/>
          <w:bCs/>
          <w:color w:val="auto"/>
        </w:rPr>
        <w:lastRenderedPageBreak/>
        <w:t xml:space="preserve">Zamawiający zastrzega, iż na terenie miasta </w:t>
      </w:r>
      <w:r w:rsidR="00CF1300">
        <w:rPr>
          <w:rFonts w:ascii="Times New Roman" w:hAnsi="Times New Roman" w:cs="Times New Roman"/>
          <w:bCs/>
          <w:color w:val="auto"/>
        </w:rPr>
        <w:t>są i mogą nadal</w:t>
      </w:r>
      <w:r w:rsidRPr="004C69F0">
        <w:rPr>
          <w:rFonts w:ascii="Times New Roman" w:hAnsi="Times New Roman" w:cs="Times New Roman"/>
          <w:bCs/>
          <w:color w:val="auto"/>
        </w:rPr>
        <w:t xml:space="preserve"> powsta</w:t>
      </w:r>
      <w:r w:rsidR="00CF1300">
        <w:rPr>
          <w:rFonts w:ascii="Times New Roman" w:hAnsi="Times New Roman" w:cs="Times New Roman"/>
          <w:bCs/>
          <w:color w:val="auto"/>
        </w:rPr>
        <w:t>wa</w:t>
      </w:r>
      <w:r w:rsidRPr="004C69F0">
        <w:rPr>
          <w:rFonts w:ascii="Times New Roman" w:hAnsi="Times New Roman" w:cs="Times New Roman"/>
          <w:bCs/>
          <w:color w:val="auto"/>
        </w:rPr>
        <w:t xml:space="preserve">ć podziemne lub </w:t>
      </w:r>
      <w:proofErr w:type="spellStart"/>
      <w:r w:rsidRPr="004C69F0">
        <w:rPr>
          <w:rFonts w:ascii="Times New Roman" w:hAnsi="Times New Roman" w:cs="Times New Roman"/>
          <w:bCs/>
          <w:color w:val="auto"/>
        </w:rPr>
        <w:t>półpodziemne</w:t>
      </w:r>
      <w:proofErr w:type="spellEnd"/>
      <w:r w:rsidRPr="004C69F0">
        <w:rPr>
          <w:rFonts w:ascii="Times New Roman" w:hAnsi="Times New Roman" w:cs="Times New Roman"/>
          <w:bCs/>
          <w:color w:val="auto"/>
        </w:rPr>
        <w:t xml:space="preserve"> poj</w:t>
      </w:r>
      <w:r w:rsidR="00CF1300">
        <w:rPr>
          <w:rFonts w:ascii="Times New Roman" w:hAnsi="Times New Roman" w:cs="Times New Roman"/>
          <w:bCs/>
          <w:color w:val="auto"/>
        </w:rPr>
        <w:t>emniki do segregacji odpadów. W </w:t>
      </w:r>
      <w:r w:rsidRPr="004C69F0">
        <w:rPr>
          <w:rFonts w:ascii="Times New Roman" w:hAnsi="Times New Roman" w:cs="Times New Roman"/>
          <w:bCs/>
          <w:color w:val="auto"/>
        </w:rPr>
        <w:t>przypadku zgłoszenia takiego faktu Zamawiającemu przez właściciela nieruchomości, Zamawiający zleci Wykonawcy objęcie taki</w:t>
      </w:r>
      <w:r w:rsidR="00DF4B35">
        <w:rPr>
          <w:rFonts w:ascii="Times New Roman" w:hAnsi="Times New Roman" w:cs="Times New Roman"/>
          <w:bCs/>
          <w:color w:val="auto"/>
        </w:rPr>
        <w:t>ch pojemników</w:t>
      </w:r>
      <w:r w:rsidRPr="004C69F0">
        <w:rPr>
          <w:rFonts w:ascii="Times New Roman" w:hAnsi="Times New Roman" w:cs="Times New Roman"/>
          <w:bCs/>
          <w:color w:val="auto"/>
        </w:rPr>
        <w:t xml:space="preserve"> harmonogramowym odbiorem selekt</w:t>
      </w:r>
      <w:r w:rsidR="004C69F0" w:rsidRPr="004C69F0">
        <w:rPr>
          <w:rFonts w:ascii="Times New Roman" w:hAnsi="Times New Roman" w:cs="Times New Roman"/>
          <w:bCs/>
          <w:color w:val="auto"/>
        </w:rPr>
        <w:t>ywnej zbiórki</w:t>
      </w:r>
      <w:r w:rsidRPr="004C69F0">
        <w:rPr>
          <w:rFonts w:ascii="Times New Roman" w:hAnsi="Times New Roman" w:cs="Times New Roman"/>
          <w:bCs/>
          <w:color w:val="auto"/>
        </w:rPr>
        <w:t>.</w:t>
      </w:r>
    </w:p>
    <w:p w14:paraId="5413D42D" w14:textId="77777777" w:rsidR="00542452" w:rsidRPr="00A27EBF" w:rsidRDefault="00226D77" w:rsidP="00DE4042">
      <w:pPr>
        <w:pStyle w:val="Default"/>
        <w:numPr>
          <w:ilvl w:val="2"/>
          <w:numId w:val="7"/>
        </w:numPr>
        <w:ind w:left="1701"/>
        <w:jc w:val="both"/>
        <w:rPr>
          <w:rFonts w:ascii="Times New Roman" w:hAnsi="Times New Roman" w:cs="Times New Roman"/>
          <w:bCs/>
          <w:color w:val="auto"/>
        </w:rPr>
      </w:pPr>
      <w:r w:rsidRPr="00A27EBF">
        <w:rPr>
          <w:rFonts w:ascii="Times New Roman" w:hAnsi="Times New Roman" w:cs="Times New Roman"/>
          <w:bCs/>
          <w:color w:val="auto"/>
        </w:rPr>
        <w:t>Jeżeli zajdzie taka potrzeba Zamawiający wskaże w formie pisemnej</w:t>
      </w:r>
      <w:r w:rsidR="00787624" w:rsidRPr="00A27EBF">
        <w:rPr>
          <w:rFonts w:ascii="Times New Roman" w:hAnsi="Times New Roman" w:cs="Times New Roman"/>
          <w:bCs/>
          <w:color w:val="auto"/>
        </w:rPr>
        <w:t xml:space="preserve"> (drogą elektroniczną – mailem lub faxem)</w:t>
      </w:r>
      <w:r w:rsidRPr="00A27EBF">
        <w:rPr>
          <w:rFonts w:ascii="Times New Roman" w:hAnsi="Times New Roman" w:cs="Times New Roman"/>
          <w:bCs/>
          <w:color w:val="auto"/>
        </w:rPr>
        <w:t xml:space="preserve"> inną częstotliwość</w:t>
      </w:r>
      <w:r w:rsidR="005C49FE">
        <w:rPr>
          <w:rFonts w:ascii="Times New Roman" w:hAnsi="Times New Roman" w:cs="Times New Roman"/>
          <w:bCs/>
          <w:color w:val="auto"/>
        </w:rPr>
        <w:t xml:space="preserve"> </w:t>
      </w:r>
      <w:r w:rsidR="005C49FE" w:rsidRPr="00786ADE">
        <w:rPr>
          <w:rFonts w:ascii="Times New Roman" w:hAnsi="Times New Roman" w:cs="Times New Roman"/>
          <w:bCs/>
          <w:color w:val="auto"/>
        </w:rPr>
        <w:t>opróżniania</w:t>
      </w:r>
      <w:r w:rsidRPr="00A27EBF">
        <w:rPr>
          <w:rFonts w:ascii="Times New Roman" w:hAnsi="Times New Roman" w:cs="Times New Roman"/>
          <w:bCs/>
          <w:color w:val="auto"/>
        </w:rPr>
        <w:t xml:space="preserve"> dla konkretn</w:t>
      </w:r>
      <w:r w:rsidR="00B7611C">
        <w:rPr>
          <w:rFonts w:ascii="Times New Roman" w:hAnsi="Times New Roman" w:cs="Times New Roman"/>
          <w:bCs/>
          <w:color w:val="auto"/>
        </w:rPr>
        <w:t>ych pojemników</w:t>
      </w:r>
      <w:r w:rsidRPr="00A27EBF">
        <w:rPr>
          <w:rFonts w:ascii="Times New Roman" w:hAnsi="Times New Roman" w:cs="Times New Roman"/>
          <w:bCs/>
          <w:color w:val="auto"/>
        </w:rPr>
        <w:t xml:space="preserve"> do segregacji</w:t>
      </w:r>
      <w:r w:rsidR="00B7611C">
        <w:rPr>
          <w:rFonts w:ascii="Times New Roman" w:hAnsi="Times New Roman" w:cs="Times New Roman"/>
          <w:bCs/>
          <w:color w:val="auto"/>
        </w:rPr>
        <w:t xml:space="preserve"> niż wskazano w ro</w:t>
      </w:r>
      <w:r w:rsidR="008A25D8">
        <w:rPr>
          <w:rFonts w:ascii="Times New Roman" w:hAnsi="Times New Roman" w:cs="Times New Roman"/>
          <w:bCs/>
          <w:color w:val="auto"/>
        </w:rPr>
        <w:t>zdz. III pkt 4.4</w:t>
      </w:r>
      <w:r w:rsidR="00B7611C">
        <w:rPr>
          <w:rFonts w:ascii="Times New Roman" w:hAnsi="Times New Roman" w:cs="Times New Roman"/>
          <w:bCs/>
          <w:color w:val="auto"/>
        </w:rPr>
        <w:t>.2 SIWZ</w:t>
      </w:r>
      <w:r w:rsidRPr="00A27EBF">
        <w:rPr>
          <w:rFonts w:ascii="Times New Roman" w:hAnsi="Times New Roman" w:cs="Times New Roman"/>
          <w:bCs/>
          <w:color w:val="auto"/>
        </w:rPr>
        <w:t>.</w:t>
      </w:r>
      <w:r w:rsidR="00F26066" w:rsidRPr="00A27EBF">
        <w:rPr>
          <w:rFonts w:ascii="Times New Roman" w:hAnsi="Times New Roman" w:cs="Times New Roman"/>
          <w:bCs/>
          <w:color w:val="auto"/>
        </w:rPr>
        <w:t xml:space="preserve"> Jeżeli Zamawiający wskaże konieczność zwiększenia odbioru surowców częściej niż raz w tygodniu, wówczas Wykonawca musi tak zaplanować odbiory, żeby harmonogram </w:t>
      </w:r>
      <w:r w:rsidR="00F26066" w:rsidRPr="00786ADE">
        <w:rPr>
          <w:rFonts w:ascii="Times New Roman" w:hAnsi="Times New Roman" w:cs="Times New Roman"/>
          <w:bCs/>
          <w:color w:val="auto"/>
        </w:rPr>
        <w:t>o</w:t>
      </w:r>
      <w:r w:rsidR="005C49FE" w:rsidRPr="00786ADE">
        <w:rPr>
          <w:rFonts w:ascii="Times New Roman" w:hAnsi="Times New Roman" w:cs="Times New Roman"/>
          <w:bCs/>
          <w:color w:val="auto"/>
        </w:rPr>
        <w:t>próżniania</w:t>
      </w:r>
      <w:r w:rsidR="00F26066" w:rsidRPr="00A27EBF">
        <w:rPr>
          <w:rFonts w:ascii="Times New Roman" w:hAnsi="Times New Roman" w:cs="Times New Roman"/>
          <w:bCs/>
          <w:color w:val="auto"/>
        </w:rPr>
        <w:t xml:space="preserve"> konkretnego pojemnika nie wypadał dzień po dniu</w:t>
      </w:r>
      <w:r w:rsidR="00F26066" w:rsidRPr="00EA0635">
        <w:rPr>
          <w:rFonts w:ascii="Times New Roman" w:hAnsi="Times New Roman" w:cs="Times New Roman"/>
          <w:bCs/>
          <w:color w:val="auto"/>
        </w:rPr>
        <w:t>.</w:t>
      </w:r>
      <w:r w:rsidR="009D3D72" w:rsidRPr="00EA0635">
        <w:rPr>
          <w:rFonts w:ascii="Times New Roman" w:hAnsi="Times New Roman" w:cs="Times New Roman"/>
          <w:bCs/>
          <w:color w:val="auto"/>
        </w:rPr>
        <w:t xml:space="preserve"> Zamawiający szacuje, że w ciągu </w:t>
      </w:r>
      <w:r w:rsidR="00B7611C" w:rsidRPr="00EA0635">
        <w:rPr>
          <w:rFonts w:ascii="Times New Roman" w:hAnsi="Times New Roman" w:cs="Times New Roman"/>
          <w:bCs/>
          <w:color w:val="auto"/>
        </w:rPr>
        <w:t>trwania umowy</w:t>
      </w:r>
      <w:r w:rsidR="009D3D72" w:rsidRPr="00EA0635">
        <w:rPr>
          <w:rFonts w:ascii="Times New Roman" w:hAnsi="Times New Roman" w:cs="Times New Roman"/>
          <w:bCs/>
          <w:color w:val="auto"/>
        </w:rPr>
        <w:t xml:space="preserve"> może zlecić około </w:t>
      </w:r>
      <w:r w:rsidR="00DF4B35" w:rsidRPr="00EA0635">
        <w:rPr>
          <w:rFonts w:ascii="Times New Roman" w:hAnsi="Times New Roman" w:cs="Times New Roman"/>
          <w:bCs/>
          <w:color w:val="auto"/>
        </w:rPr>
        <w:t>10</w:t>
      </w:r>
      <w:r w:rsidR="009D3D72" w:rsidRPr="00EA0635">
        <w:rPr>
          <w:rFonts w:ascii="Times New Roman" w:hAnsi="Times New Roman" w:cs="Times New Roman"/>
          <w:bCs/>
          <w:color w:val="auto"/>
        </w:rPr>
        <w:t>0 zmian w zakresie zwiększenia częstotliwości opróżniania zestawów do segregacji. Oznacza to, iż Zamawiający może zlecić zwiększenie częstotliwości opróżniania dla wszystkich pojemników stanowiących jeden zestaw i będzie to traktowane jako jedno zlecenie</w:t>
      </w:r>
      <w:r w:rsidR="009D3D72" w:rsidRPr="00A27EBF">
        <w:rPr>
          <w:rFonts w:ascii="Times New Roman" w:hAnsi="Times New Roman" w:cs="Times New Roman"/>
          <w:bCs/>
          <w:color w:val="auto"/>
        </w:rPr>
        <w:t>.</w:t>
      </w:r>
      <w:r w:rsidR="008A25D8">
        <w:rPr>
          <w:rFonts w:ascii="Times New Roman" w:hAnsi="Times New Roman" w:cs="Times New Roman"/>
          <w:bCs/>
          <w:color w:val="auto"/>
        </w:rPr>
        <w:t xml:space="preserve"> Wykonawca nie ma prawa odmówić Zamawiającemu zwiększenia częstotliwości opróżniania pojemników do segregacji odpadów.</w:t>
      </w:r>
    </w:p>
    <w:p w14:paraId="17BFA435" w14:textId="77777777" w:rsidR="00542452" w:rsidRPr="00A27EBF" w:rsidRDefault="00787624" w:rsidP="00DE4042">
      <w:pPr>
        <w:pStyle w:val="Default"/>
        <w:numPr>
          <w:ilvl w:val="2"/>
          <w:numId w:val="7"/>
        </w:numPr>
        <w:ind w:left="1701"/>
        <w:jc w:val="both"/>
        <w:rPr>
          <w:rFonts w:ascii="Times New Roman" w:hAnsi="Times New Roman" w:cs="Times New Roman"/>
          <w:bCs/>
          <w:color w:val="auto"/>
        </w:rPr>
      </w:pPr>
      <w:r w:rsidRPr="008A25D8">
        <w:rPr>
          <w:rFonts w:ascii="Times New Roman" w:hAnsi="Times New Roman" w:cs="Times New Roman"/>
          <w:color w:val="auto"/>
        </w:rPr>
        <w:t xml:space="preserve">Wykonawca może odebrać zanieczyszczone surowce wtórne jako </w:t>
      </w:r>
      <w:r w:rsidR="00786ADE" w:rsidRPr="008A25D8">
        <w:rPr>
          <w:rFonts w:ascii="Times New Roman" w:hAnsi="Times New Roman" w:cs="Times New Roman"/>
          <w:color w:val="auto"/>
        </w:rPr>
        <w:t>niesegregowane (</w:t>
      </w:r>
      <w:r w:rsidRPr="008A25D8">
        <w:rPr>
          <w:rFonts w:ascii="Times New Roman" w:hAnsi="Times New Roman" w:cs="Times New Roman"/>
          <w:color w:val="auto"/>
        </w:rPr>
        <w:t>zmieszane</w:t>
      </w:r>
      <w:r w:rsidR="00786ADE" w:rsidRPr="008A25D8">
        <w:rPr>
          <w:rFonts w:ascii="Times New Roman" w:hAnsi="Times New Roman" w:cs="Times New Roman"/>
          <w:color w:val="auto"/>
        </w:rPr>
        <w:t>)</w:t>
      </w:r>
      <w:r w:rsidRPr="008A25D8">
        <w:rPr>
          <w:rFonts w:ascii="Times New Roman" w:hAnsi="Times New Roman" w:cs="Times New Roman"/>
          <w:color w:val="auto"/>
        </w:rPr>
        <w:t xml:space="preserve"> odpady komunalne</w:t>
      </w:r>
      <w:r w:rsidR="00786ADE" w:rsidRPr="008A25D8">
        <w:rPr>
          <w:rFonts w:ascii="Times New Roman" w:hAnsi="Times New Roman" w:cs="Times New Roman"/>
          <w:color w:val="auto"/>
        </w:rPr>
        <w:t xml:space="preserve"> zgodnie z art.</w:t>
      </w:r>
      <w:r w:rsidR="000D3040" w:rsidRPr="008A25D8">
        <w:rPr>
          <w:rFonts w:ascii="Times New Roman" w:hAnsi="Times New Roman" w:cs="Times New Roman"/>
          <w:color w:val="auto"/>
        </w:rPr>
        <w:t xml:space="preserve"> 6</w:t>
      </w:r>
      <w:r w:rsidR="00786ADE" w:rsidRPr="008A25D8">
        <w:rPr>
          <w:rFonts w:ascii="Times New Roman" w:hAnsi="Times New Roman" w:cs="Times New Roman"/>
          <w:color w:val="auto"/>
        </w:rPr>
        <w:t>ka ust. 1 ustawy o utrzymaniu czystości i porządku w gminach, to znaczy powiadamiając o tym fakcie Prezydenta Miasta Chorzów oraz właściciela nieruchomości, z której odpady zostały odebrane.</w:t>
      </w:r>
      <w:r w:rsidR="00212C17" w:rsidRPr="008A25D8">
        <w:rPr>
          <w:rFonts w:ascii="Times New Roman" w:hAnsi="Times New Roman" w:cs="Times New Roman"/>
          <w:color w:val="auto"/>
        </w:rPr>
        <w:t xml:space="preserve"> </w:t>
      </w:r>
      <w:r w:rsidR="00786ADE" w:rsidRPr="008A25D8">
        <w:rPr>
          <w:rFonts w:ascii="Times New Roman" w:hAnsi="Times New Roman" w:cs="Times New Roman"/>
          <w:color w:val="auto"/>
        </w:rPr>
        <w:t>W takim przypadku</w:t>
      </w:r>
      <w:r w:rsidR="00786ADE">
        <w:rPr>
          <w:rFonts w:ascii="Times New Roman" w:hAnsi="Times New Roman" w:cs="Times New Roman"/>
          <w:color w:val="auto"/>
        </w:rPr>
        <w:t xml:space="preserve"> </w:t>
      </w:r>
      <w:r w:rsidR="00212C17" w:rsidRPr="00A27EBF">
        <w:rPr>
          <w:rFonts w:ascii="Times New Roman" w:hAnsi="Times New Roman" w:cs="Times New Roman"/>
          <w:color w:val="auto"/>
        </w:rPr>
        <w:t>Wykonawca sporządzi dokumentację fotograficzną i przekaże ją Zamawiającemu.</w:t>
      </w:r>
    </w:p>
    <w:p w14:paraId="2E0B4146" w14:textId="77777777" w:rsidR="00542452" w:rsidRPr="00A27EBF" w:rsidRDefault="00226D77" w:rsidP="00DE4042">
      <w:pPr>
        <w:pStyle w:val="Default"/>
        <w:numPr>
          <w:ilvl w:val="2"/>
          <w:numId w:val="7"/>
        </w:numPr>
        <w:ind w:left="1701"/>
        <w:jc w:val="both"/>
        <w:rPr>
          <w:rFonts w:ascii="Times New Roman" w:hAnsi="Times New Roman" w:cs="Times New Roman"/>
          <w:bCs/>
          <w:color w:val="auto"/>
        </w:rPr>
      </w:pPr>
      <w:r w:rsidRPr="00A27EBF">
        <w:rPr>
          <w:rFonts w:ascii="Times New Roman" w:hAnsi="Times New Roman" w:cs="Times New Roman"/>
          <w:bCs/>
          <w:color w:val="auto"/>
        </w:rPr>
        <w:t>W przypadku stwierdzenia mieszania odpadów selektywnie zebranych ze sobą, Zamawiający zastrzega sobie możliwość rozwiązania umowy w trybie natychmiastowym, jeżeli Wykonawca pomimo dwukrotnego wezwania przez Zamawiającego do zmiany postępowania, nie zmieni go.</w:t>
      </w:r>
    </w:p>
    <w:p w14:paraId="00D3E0DE" w14:textId="77777777" w:rsidR="00226D77" w:rsidRDefault="00226D77" w:rsidP="00DE4042">
      <w:pPr>
        <w:pStyle w:val="Default"/>
        <w:numPr>
          <w:ilvl w:val="2"/>
          <w:numId w:val="7"/>
        </w:numPr>
        <w:ind w:left="1701"/>
        <w:jc w:val="both"/>
        <w:rPr>
          <w:rFonts w:ascii="Times New Roman" w:hAnsi="Times New Roman" w:cs="Times New Roman"/>
          <w:bCs/>
          <w:color w:val="auto"/>
        </w:rPr>
      </w:pPr>
      <w:r w:rsidRPr="00A27EBF">
        <w:rPr>
          <w:rFonts w:ascii="Times New Roman" w:hAnsi="Times New Roman" w:cs="Times New Roman"/>
          <w:bCs/>
          <w:color w:val="auto"/>
        </w:rPr>
        <w:t>Wykonawca ma obowiązek prowadzenia sprawozdawczości w zakresie ilości zebranych surowców wtórnych z po</w:t>
      </w:r>
      <w:r w:rsidR="00A73158">
        <w:rPr>
          <w:rFonts w:ascii="Times New Roman" w:hAnsi="Times New Roman" w:cs="Times New Roman"/>
          <w:bCs/>
          <w:color w:val="auto"/>
        </w:rPr>
        <w:t>działem na poszczególne fra</w:t>
      </w:r>
      <w:r w:rsidR="008328BE">
        <w:rPr>
          <w:rFonts w:ascii="Times New Roman" w:hAnsi="Times New Roman" w:cs="Times New Roman"/>
          <w:bCs/>
          <w:color w:val="auto"/>
        </w:rPr>
        <w:t>kcje.</w:t>
      </w:r>
    </w:p>
    <w:p w14:paraId="5B664E3B" w14:textId="77777777" w:rsidR="00695920" w:rsidRPr="00695920" w:rsidRDefault="00695920" w:rsidP="00DE4042">
      <w:pPr>
        <w:pStyle w:val="Default"/>
        <w:numPr>
          <w:ilvl w:val="2"/>
          <w:numId w:val="7"/>
        </w:numPr>
        <w:ind w:left="1701"/>
        <w:jc w:val="both"/>
        <w:rPr>
          <w:rFonts w:ascii="Times New Roman" w:hAnsi="Times New Roman" w:cs="Times New Roman"/>
          <w:bCs/>
          <w:color w:val="auto"/>
        </w:rPr>
      </w:pPr>
      <w:r w:rsidRPr="00695920">
        <w:rPr>
          <w:rFonts w:ascii="Times New Roman" w:hAnsi="Times New Roman" w:cs="Times New Roman"/>
          <w:bCs/>
          <w:color w:val="auto"/>
        </w:rPr>
        <w:t xml:space="preserve">Zamawiający zastrzega, iż co </w:t>
      </w:r>
      <w:r w:rsidRPr="008A25D8">
        <w:rPr>
          <w:rFonts w:ascii="Times New Roman" w:hAnsi="Times New Roman" w:cs="Times New Roman"/>
          <w:bCs/>
          <w:color w:val="auto"/>
        </w:rPr>
        <w:t xml:space="preserve">najmniej </w:t>
      </w:r>
      <w:r w:rsidR="008328BE" w:rsidRPr="008A25D8">
        <w:rPr>
          <w:rFonts w:ascii="Times New Roman" w:hAnsi="Times New Roman" w:cs="Times New Roman"/>
          <w:bCs/>
          <w:color w:val="auto"/>
        </w:rPr>
        <w:t>4</w:t>
      </w:r>
      <w:r w:rsidRPr="008A25D8">
        <w:rPr>
          <w:rFonts w:ascii="Times New Roman" w:hAnsi="Times New Roman" w:cs="Times New Roman"/>
          <w:bCs/>
          <w:color w:val="auto"/>
        </w:rPr>
        <w:t>0% nieruchomości</w:t>
      </w:r>
      <w:r w:rsidRPr="00695920">
        <w:rPr>
          <w:rFonts w:ascii="Times New Roman" w:hAnsi="Times New Roman" w:cs="Times New Roman"/>
          <w:bCs/>
          <w:color w:val="auto"/>
        </w:rPr>
        <w:t xml:space="preserve"> stanowiących ścisłą zabudowę miejską ma utrudniony dostęp do posesji poprzez zamykanie podwórka „na klucz”. Zadaniem Wykonawcy jest zweryfikowanie we własnym zakresie utrudnień w ewentualnym odbiorze odpadów</w:t>
      </w:r>
      <w:r>
        <w:rPr>
          <w:rFonts w:ascii="Times New Roman" w:hAnsi="Times New Roman" w:cs="Times New Roman"/>
          <w:bCs/>
          <w:color w:val="auto"/>
        </w:rPr>
        <w:t>.</w:t>
      </w:r>
    </w:p>
    <w:p w14:paraId="7ED4265E" w14:textId="77777777" w:rsidR="00542452" w:rsidRPr="00B7611C" w:rsidRDefault="00542452" w:rsidP="00DE4042">
      <w:pPr>
        <w:pStyle w:val="Akapitzlist"/>
        <w:numPr>
          <w:ilvl w:val="2"/>
          <w:numId w:val="7"/>
        </w:numPr>
        <w:ind w:left="1701"/>
        <w:jc w:val="both"/>
      </w:pPr>
      <w:r w:rsidRPr="00B7611C">
        <w:t>Wykonawca ma obowiązek zorganizować czyszczenie</w:t>
      </w:r>
      <w:r w:rsidR="003254E9" w:rsidRPr="00B7611C">
        <w:t xml:space="preserve"> terenu</w:t>
      </w:r>
      <w:r w:rsidRPr="00B7611C">
        <w:t xml:space="preserve"> przy </w:t>
      </w:r>
      <w:r w:rsidR="00B747C5" w:rsidRPr="00B7611C">
        <w:t>wskazanych</w:t>
      </w:r>
      <w:r w:rsidR="00B7611C" w:rsidRPr="00B7611C">
        <w:t xml:space="preserve"> przez Zamawiającego</w:t>
      </w:r>
      <w:r w:rsidR="00B747C5" w:rsidRPr="00B7611C">
        <w:t xml:space="preserve"> </w:t>
      </w:r>
      <w:r w:rsidRPr="00B7611C">
        <w:t>zestawach do segregacji odpadów</w:t>
      </w:r>
      <w:r w:rsidR="00B747C5" w:rsidRPr="00B7611C">
        <w:t xml:space="preserve"> do momentu, kiedy właściciele nieruchomości ostatecznie przejmą kontrolę nad zestawami do segregacji</w:t>
      </w:r>
      <w:r w:rsidR="00753A8B">
        <w:t>, co oznacza, że liczba zestawów objętych sprzątaniem będzie się sukcesywnie zmniejszać</w:t>
      </w:r>
      <w:r w:rsidRPr="00B7611C">
        <w:t>.</w:t>
      </w:r>
      <w:r w:rsidR="00B747C5" w:rsidRPr="00B7611C">
        <w:t xml:space="preserve"> Zamawiający będzie informował Wykonawcę o wszystkich takich przypadkach.</w:t>
      </w:r>
    </w:p>
    <w:p w14:paraId="2BD0CFE6" w14:textId="77777777" w:rsidR="00542452" w:rsidRPr="00A27EBF" w:rsidRDefault="00B7611C" w:rsidP="00DE4042">
      <w:pPr>
        <w:pStyle w:val="Akapitzlist"/>
        <w:numPr>
          <w:ilvl w:val="2"/>
          <w:numId w:val="7"/>
        </w:numPr>
        <w:ind w:left="1701"/>
        <w:jc w:val="both"/>
      </w:pPr>
      <w:r>
        <w:t>Zestawy</w:t>
      </w:r>
      <w:r w:rsidR="00B747C5" w:rsidRPr="00FF486B">
        <w:t>, o który</w:t>
      </w:r>
      <w:r>
        <w:t xml:space="preserve">ch </w:t>
      </w:r>
      <w:r w:rsidR="00B747C5" w:rsidRPr="00FF486B">
        <w:t xml:space="preserve">mowa </w:t>
      </w:r>
      <w:r w:rsidR="00B747C5" w:rsidRPr="00753A8B">
        <w:t>w rozdz. III pkt 4.</w:t>
      </w:r>
      <w:r w:rsidR="00FF486B" w:rsidRPr="00753A8B">
        <w:t>4</w:t>
      </w:r>
      <w:r w:rsidR="00B747C5" w:rsidRPr="00753A8B">
        <w:t>.</w:t>
      </w:r>
      <w:r w:rsidR="00FF486B" w:rsidRPr="00753A8B">
        <w:t>9</w:t>
      </w:r>
      <w:r w:rsidR="00B747C5" w:rsidRPr="00753A8B">
        <w:t>.</w:t>
      </w:r>
      <w:r w:rsidR="00FF486B" w:rsidRPr="00753A8B">
        <w:t>SIW</w:t>
      </w:r>
      <w:r w:rsidR="00B747C5" w:rsidRPr="00753A8B">
        <w:t>Z</w:t>
      </w:r>
      <w:r w:rsidR="00542452" w:rsidRPr="00A27EBF">
        <w:t xml:space="preserve"> ma</w:t>
      </w:r>
      <w:r w:rsidR="00C71CA6">
        <w:t>ją być sprzątane</w:t>
      </w:r>
      <w:r w:rsidR="00542452" w:rsidRPr="00A27EBF">
        <w:t xml:space="preserve"> </w:t>
      </w:r>
      <w:r w:rsidR="00542452" w:rsidRPr="00A27EBF">
        <w:lastRenderedPageBreak/>
        <w:t xml:space="preserve">dookoła, w odległości </w:t>
      </w:r>
      <w:r w:rsidR="00D85E7E" w:rsidRPr="00A27EBF">
        <w:t>3</w:t>
      </w:r>
      <w:r w:rsidR="00542452" w:rsidRPr="00A27EBF">
        <w:t xml:space="preserve"> metrów od pojemników.</w:t>
      </w:r>
      <w:r w:rsidR="00C71CA6">
        <w:t xml:space="preserve"> Sprzątanie obejmuje także</w:t>
      </w:r>
      <w:r w:rsidR="00212C17" w:rsidRPr="00A27EBF">
        <w:t xml:space="preserve"> pojemniki na </w:t>
      </w:r>
      <w:r w:rsidR="00B747C5" w:rsidRPr="00FF486B">
        <w:t>bio</w:t>
      </w:r>
      <w:r w:rsidR="00212C17" w:rsidRPr="00FF486B">
        <w:t>odpady</w:t>
      </w:r>
      <w:r w:rsidR="00212C17" w:rsidRPr="00A27EBF">
        <w:t>.</w:t>
      </w:r>
    </w:p>
    <w:p w14:paraId="04C465D4" w14:textId="77777777" w:rsidR="00542452" w:rsidRPr="00A27EBF" w:rsidRDefault="00542452" w:rsidP="00DE4042">
      <w:pPr>
        <w:pStyle w:val="Akapitzlist"/>
        <w:numPr>
          <w:ilvl w:val="2"/>
          <w:numId w:val="7"/>
        </w:numPr>
        <w:ind w:left="1701"/>
        <w:jc w:val="both"/>
      </w:pPr>
      <w:r w:rsidRPr="00A27EBF">
        <w:t>Wykonawca sprząta wszyst</w:t>
      </w:r>
      <w:r w:rsidR="008250BE" w:rsidRPr="00A27EBF">
        <w:t>kie odpady, niezależnie od ich rodzaju</w:t>
      </w:r>
      <w:r w:rsidRPr="00A27EBF">
        <w:t>.</w:t>
      </w:r>
    </w:p>
    <w:p w14:paraId="7D831D20" w14:textId="77777777" w:rsidR="005E4C05" w:rsidRPr="00A27EBF" w:rsidRDefault="003254E9" w:rsidP="00DE4042">
      <w:pPr>
        <w:pStyle w:val="Akapitzlist"/>
        <w:numPr>
          <w:ilvl w:val="2"/>
          <w:numId w:val="7"/>
        </w:numPr>
        <w:ind w:left="1701"/>
        <w:jc w:val="both"/>
      </w:pPr>
      <w:r w:rsidRPr="00A27EBF">
        <w:t xml:space="preserve">Dla celów skalkulowania oferty przez Wykonawcę przyjmuje </w:t>
      </w:r>
      <w:r w:rsidR="005E4C05" w:rsidRPr="00A27EBF">
        <w:t xml:space="preserve">się, iż przy </w:t>
      </w:r>
      <w:r w:rsidR="00A51C93">
        <w:t>pojemnikach</w:t>
      </w:r>
      <w:r w:rsidR="005E4C05" w:rsidRPr="00A27EBF">
        <w:t xml:space="preserve"> do selektywnej zbiórki może być średnio 1 m</w:t>
      </w:r>
      <w:r w:rsidR="005E4C05" w:rsidRPr="00A27EBF">
        <w:rPr>
          <w:vertAlign w:val="superscript"/>
        </w:rPr>
        <w:t>3</w:t>
      </w:r>
      <w:r w:rsidR="005E4C05" w:rsidRPr="00A27EBF">
        <w:t xml:space="preserve"> odpadów.</w:t>
      </w:r>
    </w:p>
    <w:p w14:paraId="2A014DC9" w14:textId="77777777" w:rsidR="00542452" w:rsidRPr="00A27EBF" w:rsidRDefault="00542452" w:rsidP="00DE4042">
      <w:pPr>
        <w:pStyle w:val="Akapitzlist"/>
        <w:numPr>
          <w:ilvl w:val="2"/>
          <w:numId w:val="7"/>
        </w:numPr>
        <w:ind w:left="1701"/>
        <w:jc w:val="both"/>
      </w:pPr>
      <w:r w:rsidRPr="00A27EBF">
        <w:t>Wykonawca ma obowiązek pozostawić sprzątany teren wolny od jakichkolwiek resztek odpadów, używając w końcowej fazie sprzątania miotły i łopaty, czyli narzędzi, w które musi być wyposażony każdy samochód Wykonawcy przeznaczony do odbioru odpadów.</w:t>
      </w:r>
    </w:p>
    <w:p w14:paraId="0F11E6EC" w14:textId="3B49567B" w:rsidR="00542452" w:rsidRPr="00957149" w:rsidRDefault="00542452" w:rsidP="00DE4042">
      <w:pPr>
        <w:pStyle w:val="Akapitzlist"/>
        <w:numPr>
          <w:ilvl w:val="2"/>
          <w:numId w:val="7"/>
        </w:numPr>
        <w:ind w:left="1701"/>
        <w:jc w:val="both"/>
      </w:pPr>
      <w:r w:rsidRPr="00A27EBF">
        <w:t xml:space="preserve">Zamawiający przekaże Wykonawcy listę </w:t>
      </w:r>
      <w:r w:rsidR="00A51C93">
        <w:t>miejsc ustawienia pojemników do segregacji</w:t>
      </w:r>
      <w:r w:rsidR="00B747C5">
        <w:t xml:space="preserve"> </w:t>
      </w:r>
      <w:r w:rsidR="00B747C5" w:rsidRPr="000907B3">
        <w:t>oraz częstotliwość sprzątania wokół nich.</w:t>
      </w:r>
      <w:r w:rsidR="00695920" w:rsidRPr="000907B3">
        <w:t xml:space="preserve"> Lista ta stanowi </w:t>
      </w:r>
      <w:r w:rsidR="00695920" w:rsidRPr="00957149">
        <w:t xml:space="preserve">załącznik nr </w:t>
      </w:r>
      <w:r w:rsidR="00122B81" w:rsidRPr="00957149">
        <w:t>A.4.</w:t>
      </w:r>
      <w:r w:rsidR="00695920" w:rsidRPr="00957149">
        <w:t xml:space="preserve"> do </w:t>
      </w:r>
      <w:r w:rsidR="000907B3" w:rsidRPr="00957149">
        <w:t>SIW</w:t>
      </w:r>
      <w:r w:rsidR="00695920" w:rsidRPr="00957149">
        <w:t>Z</w:t>
      </w:r>
      <w:r w:rsidR="00A51C93" w:rsidRPr="00957149">
        <w:t>.</w:t>
      </w:r>
    </w:p>
    <w:p w14:paraId="3CD4A97A" w14:textId="77777777" w:rsidR="00C90E7B" w:rsidRPr="000907B3" w:rsidRDefault="00C90E7B" w:rsidP="00DE4042">
      <w:pPr>
        <w:pStyle w:val="Akapitzlist"/>
        <w:numPr>
          <w:ilvl w:val="2"/>
          <w:numId w:val="7"/>
        </w:numPr>
        <w:ind w:left="1701"/>
        <w:jc w:val="both"/>
      </w:pPr>
      <w:r w:rsidRPr="00A27EBF">
        <w:t>Do celów prawidłowego skalkulowania oferty</w:t>
      </w:r>
      <w:r w:rsidR="00695920">
        <w:t xml:space="preserve"> </w:t>
      </w:r>
      <w:r w:rsidR="00695920" w:rsidRPr="000907B3">
        <w:t>Zamawiający wskazuje</w:t>
      </w:r>
      <w:r w:rsidRPr="00A27EBF">
        <w:t xml:space="preserve"> </w:t>
      </w:r>
      <w:r w:rsidRPr="000907B3">
        <w:t>następujące ilości sprzątań:</w:t>
      </w:r>
    </w:p>
    <w:p w14:paraId="45767A92" w14:textId="77777777" w:rsidR="00C90E7B" w:rsidRPr="000907B3" w:rsidRDefault="00C90E7B" w:rsidP="0035691E">
      <w:pPr>
        <w:pStyle w:val="Akapitzlist"/>
        <w:numPr>
          <w:ilvl w:val="0"/>
          <w:numId w:val="9"/>
        </w:numPr>
        <w:jc w:val="both"/>
      </w:pPr>
      <w:r w:rsidRPr="000907B3">
        <w:t xml:space="preserve">1 raz w tygodniu </w:t>
      </w:r>
      <w:r w:rsidR="005735FD" w:rsidRPr="000907B3">
        <w:t>–</w:t>
      </w:r>
      <w:r w:rsidRPr="000907B3">
        <w:t xml:space="preserve"> </w:t>
      </w:r>
      <w:r w:rsidR="005735FD" w:rsidRPr="000907B3">
        <w:t>1</w:t>
      </w:r>
      <w:r w:rsidR="00695920" w:rsidRPr="000907B3">
        <w:t>2</w:t>
      </w:r>
      <w:r w:rsidR="003056C7">
        <w:t>4</w:t>
      </w:r>
      <w:r w:rsidR="005735FD" w:rsidRPr="000907B3">
        <w:t xml:space="preserve"> </w:t>
      </w:r>
      <w:r w:rsidR="00A51C93" w:rsidRPr="000907B3">
        <w:t>miejsc</w:t>
      </w:r>
      <w:r w:rsidR="003056C7">
        <w:t>a</w:t>
      </w:r>
      <w:r w:rsidRPr="000907B3">
        <w:t>,</w:t>
      </w:r>
    </w:p>
    <w:p w14:paraId="6D49174A" w14:textId="77777777" w:rsidR="00C90E7B" w:rsidRPr="000907B3" w:rsidRDefault="00C90E7B" w:rsidP="0035691E">
      <w:pPr>
        <w:pStyle w:val="Akapitzlist"/>
        <w:numPr>
          <w:ilvl w:val="0"/>
          <w:numId w:val="9"/>
        </w:numPr>
        <w:jc w:val="both"/>
      </w:pPr>
      <w:r w:rsidRPr="000907B3">
        <w:t xml:space="preserve">2 razy w tygodniu </w:t>
      </w:r>
      <w:r w:rsidR="005735FD" w:rsidRPr="000907B3">
        <w:t>–</w:t>
      </w:r>
      <w:r w:rsidRPr="000907B3">
        <w:t xml:space="preserve"> </w:t>
      </w:r>
      <w:r w:rsidR="00695920" w:rsidRPr="000907B3">
        <w:t>166</w:t>
      </w:r>
      <w:r w:rsidR="005735FD" w:rsidRPr="000907B3">
        <w:t xml:space="preserve"> </w:t>
      </w:r>
      <w:r w:rsidR="00A51C93" w:rsidRPr="000907B3">
        <w:t>miejsc</w:t>
      </w:r>
      <w:r w:rsidRPr="000907B3">
        <w:t>,</w:t>
      </w:r>
    </w:p>
    <w:p w14:paraId="280F7370" w14:textId="77777777" w:rsidR="00C90E7B" w:rsidRPr="000907B3" w:rsidRDefault="00C90E7B" w:rsidP="0035691E">
      <w:pPr>
        <w:pStyle w:val="Akapitzlist"/>
        <w:numPr>
          <w:ilvl w:val="0"/>
          <w:numId w:val="9"/>
        </w:numPr>
        <w:jc w:val="both"/>
      </w:pPr>
      <w:r w:rsidRPr="000907B3">
        <w:t xml:space="preserve">3 razy w tygodniu </w:t>
      </w:r>
      <w:r w:rsidR="005735FD" w:rsidRPr="000907B3">
        <w:t>–</w:t>
      </w:r>
      <w:r w:rsidRPr="000907B3">
        <w:t xml:space="preserve"> </w:t>
      </w:r>
      <w:r w:rsidR="00695920" w:rsidRPr="000907B3">
        <w:t>16</w:t>
      </w:r>
      <w:r w:rsidR="005735FD" w:rsidRPr="000907B3">
        <w:t xml:space="preserve"> </w:t>
      </w:r>
      <w:r w:rsidR="00A51C93" w:rsidRPr="000907B3">
        <w:t>miejsc</w:t>
      </w:r>
      <w:r w:rsidR="00785DCD" w:rsidRPr="000907B3">
        <w:t>.</w:t>
      </w:r>
    </w:p>
    <w:p w14:paraId="73CC4569" w14:textId="77777777" w:rsidR="000E709B" w:rsidRPr="00A27EBF" w:rsidRDefault="000E709B" w:rsidP="00DE4042">
      <w:pPr>
        <w:pStyle w:val="Akapitzlist"/>
        <w:numPr>
          <w:ilvl w:val="1"/>
          <w:numId w:val="7"/>
        </w:numPr>
        <w:ind w:left="1134"/>
        <w:jc w:val="both"/>
        <w:outlineLvl w:val="2"/>
      </w:pPr>
      <w:bookmarkStart w:id="10" w:name="_Toc423433186"/>
      <w:r w:rsidRPr="00A27EBF">
        <w:t>Odpady wielkogabarytowe.</w:t>
      </w:r>
      <w:bookmarkEnd w:id="10"/>
    </w:p>
    <w:p w14:paraId="7E8FB00C" w14:textId="77777777" w:rsidR="004B50E1" w:rsidRPr="00A27EBF" w:rsidRDefault="004B50E1" w:rsidP="00DE4042">
      <w:pPr>
        <w:pStyle w:val="Akapitzlist"/>
        <w:numPr>
          <w:ilvl w:val="2"/>
          <w:numId w:val="7"/>
        </w:numPr>
        <w:ind w:left="1701"/>
        <w:jc w:val="both"/>
      </w:pPr>
      <w:r w:rsidRPr="00A27EBF">
        <w:t>Odbierane w sposób akcyjny</w:t>
      </w:r>
      <w:r w:rsidR="00175276" w:rsidRPr="00A27EBF">
        <w:t xml:space="preserve"> z zabudowy jednorodzinnej</w:t>
      </w:r>
      <w:r w:rsidR="00D61BB1" w:rsidRPr="00A27EBF">
        <w:t>.</w:t>
      </w:r>
    </w:p>
    <w:p w14:paraId="6961B391" w14:textId="77777777" w:rsidR="00217292" w:rsidRPr="00A27EBF" w:rsidRDefault="00217292" w:rsidP="00DE4042">
      <w:pPr>
        <w:pStyle w:val="Akapitzlist"/>
        <w:numPr>
          <w:ilvl w:val="3"/>
          <w:numId w:val="7"/>
        </w:numPr>
        <w:ind w:left="1985"/>
        <w:jc w:val="both"/>
      </w:pPr>
      <w:r w:rsidRPr="00A27EBF">
        <w:t xml:space="preserve">Wykonawca zobowiązany jest do </w:t>
      </w:r>
      <w:r w:rsidRPr="00A27EBF">
        <w:rPr>
          <w:spacing w:val="-1"/>
        </w:rPr>
        <w:t>organizacji</w:t>
      </w:r>
      <w:r w:rsidRPr="00A27EBF">
        <w:rPr>
          <w:spacing w:val="5"/>
        </w:rPr>
        <w:t xml:space="preserve"> </w:t>
      </w:r>
      <w:r w:rsidRPr="00A27EBF">
        <w:t>i</w:t>
      </w:r>
      <w:r w:rsidRPr="00A27EBF">
        <w:rPr>
          <w:spacing w:val="5"/>
        </w:rPr>
        <w:t xml:space="preserve"> </w:t>
      </w:r>
      <w:r w:rsidRPr="00A27EBF">
        <w:rPr>
          <w:spacing w:val="-1"/>
        </w:rPr>
        <w:t>prowadzenia</w:t>
      </w:r>
      <w:r w:rsidRPr="00A27EBF">
        <w:rPr>
          <w:spacing w:val="4"/>
        </w:rPr>
        <w:t xml:space="preserve"> </w:t>
      </w:r>
      <w:r w:rsidRPr="00A27EBF">
        <w:rPr>
          <w:spacing w:val="-1"/>
        </w:rPr>
        <w:t>zbiórki</w:t>
      </w:r>
      <w:r w:rsidRPr="00A27EBF">
        <w:t xml:space="preserve"> odpadów</w:t>
      </w:r>
      <w:r w:rsidRPr="00A27EBF">
        <w:rPr>
          <w:spacing w:val="69"/>
        </w:rPr>
        <w:t xml:space="preserve"> </w:t>
      </w:r>
      <w:r w:rsidRPr="00A27EBF">
        <w:rPr>
          <w:spacing w:val="-1"/>
        </w:rPr>
        <w:t>wielkogabarytowych</w:t>
      </w:r>
      <w:r w:rsidRPr="00A27EBF">
        <w:rPr>
          <w:spacing w:val="22"/>
        </w:rPr>
        <w:t xml:space="preserve"> </w:t>
      </w:r>
      <w:r w:rsidRPr="00A27EBF">
        <w:t>w</w:t>
      </w:r>
      <w:r w:rsidRPr="00A27EBF">
        <w:rPr>
          <w:spacing w:val="18"/>
        </w:rPr>
        <w:t xml:space="preserve"> </w:t>
      </w:r>
      <w:r w:rsidRPr="00A27EBF">
        <w:rPr>
          <w:spacing w:val="-1"/>
        </w:rPr>
        <w:t>formie</w:t>
      </w:r>
      <w:r w:rsidRPr="00A27EBF">
        <w:rPr>
          <w:spacing w:val="22"/>
        </w:rPr>
        <w:t xml:space="preserve"> </w:t>
      </w:r>
      <w:r w:rsidRPr="00A27EBF">
        <w:rPr>
          <w:spacing w:val="-1"/>
        </w:rPr>
        <w:t>tzw.</w:t>
      </w:r>
      <w:r w:rsidRPr="00A27EBF">
        <w:rPr>
          <w:spacing w:val="20"/>
        </w:rPr>
        <w:t xml:space="preserve"> </w:t>
      </w:r>
      <w:r w:rsidRPr="00A27EBF">
        <w:rPr>
          <w:spacing w:val="-1"/>
        </w:rPr>
        <w:t>wystawki.</w:t>
      </w:r>
      <w:r w:rsidRPr="00A27EBF">
        <w:rPr>
          <w:spacing w:val="20"/>
        </w:rPr>
        <w:t xml:space="preserve"> </w:t>
      </w:r>
      <w:r w:rsidRPr="00A27EBF">
        <w:rPr>
          <w:spacing w:val="-1"/>
        </w:rPr>
        <w:t>Zobowiązany</w:t>
      </w:r>
      <w:r w:rsidRPr="00A27EBF">
        <w:rPr>
          <w:spacing w:val="17"/>
        </w:rPr>
        <w:t xml:space="preserve"> </w:t>
      </w:r>
      <w:r w:rsidRPr="00A27EBF">
        <w:rPr>
          <w:spacing w:val="-1"/>
        </w:rPr>
        <w:t>jest</w:t>
      </w:r>
      <w:r w:rsidRPr="00A27EBF">
        <w:rPr>
          <w:spacing w:val="18"/>
        </w:rPr>
        <w:t xml:space="preserve"> </w:t>
      </w:r>
      <w:r w:rsidRPr="00A27EBF">
        <w:rPr>
          <w:spacing w:val="-1"/>
        </w:rPr>
        <w:t>odebrać</w:t>
      </w:r>
      <w:r w:rsidRPr="00A27EBF">
        <w:rPr>
          <w:spacing w:val="20"/>
        </w:rPr>
        <w:t xml:space="preserve"> </w:t>
      </w:r>
      <w:r w:rsidRPr="00A27EBF">
        <w:t>odpady</w:t>
      </w:r>
      <w:r w:rsidRPr="00A27EBF">
        <w:rPr>
          <w:spacing w:val="55"/>
        </w:rPr>
        <w:t xml:space="preserve"> </w:t>
      </w:r>
      <w:r w:rsidRPr="00A27EBF">
        <w:rPr>
          <w:spacing w:val="-1"/>
        </w:rPr>
        <w:t>wielkogabarytowe,</w:t>
      </w:r>
      <w:r w:rsidRPr="00A27EBF">
        <w:rPr>
          <w:spacing w:val="1"/>
        </w:rPr>
        <w:t xml:space="preserve"> </w:t>
      </w:r>
      <w:r w:rsidRPr="00A27EBF">
        <w:rPr>
          <w:spacing w:val="-1"/>
        </w:rPr>
        <w:t>które zostaną</w:t>
      </w:r>
      <w:r w:rsidRPr="00A27EBF">
        <w:rPr>
          <w:spacing w:val="2"/>
        </w:rPr>
        <w:t xml:space="preserve"> </w:t>
      </w:r>
      <w:r w:rsidRPr="00A27EBF">
        <w:rPr>
          <w:spacing w:val="-1"/>
        </w:rPr>
        <w:t>wystawione</w:t>
      </w:r>
      <w:r w:rsidRPr="00A27EBF">
        <w:rPr>
          <w:spacing w:val="3"/>
        </w:rPr>
        <w:t xml:space="preserve"> </w:t>
      </w:r>
      <w:r w:rsidRPr="00A27EBF">
        <w:rPr>
          <w:spacing w:val="-1"/>
        </w:rPr>
        <w:t>przez</w:t>
      </w:r>
      <w:r w:rsidRPr="00A27EBF">
        <w:rPr>
          <w:spacing w:val="1"/>
        </w:rPr>
        <w:t xml:space="preserve"> </w:t>
      </w:r>
      <w:r w:rsidRPr="00A27EBF">
        <w:rPr>
          <w:spacing w:val="-1"/>
        </w:rPr>
        <w:t>mieszkańców</w:t>
      </w:r>
      <w:r w:rsidRPr="00A27EBF">
        <w:rPr>
          <w:spacing w:val="1"/>
        </w:rPr>
        <w:t xml:space="preserve"> </w:t>
      </w:r>
      <w:r w:rsidRPr="00A27EBF">
        <w:rPr>
          <w:spacing w:val="-1"/>
        </w:rPr>
        <w:t>przed</w:t>
      </w:r>
      <w:r w:rsidRPr="00A27EBF">
        <w:rPr>
          <w:spacing w:val="1"/>
        </w:rPr>
        <w:t xml:space="preserve"> </w:t>
      </w:r>
      <w:r w:rsidRPr="00A27EBF">
        <w:rPr>
          <w:spacing w:val="-1"/>
        </w:rPr>
        <w:t xml:space="preserve">posesje </w:t>
      </w:r>
      <w:r w:rsidRPr="00A27EBF">
        <w:t>lub</w:t>
      </w:r>
      <w:r w:rsidRPr="00A27EBF">
        <w:rPr>
          <w:spacing w:val="-1"/>
        </w:rPr>
        <w:t xml:space="preserve"> </w:t>
      </w:r>
      <w:r w:rsidRPr="00A27EBF">
        <w:t>przy</w:t>
      </w:r>
      <w:r w:rsidRPr="00A27EBF">
        <w:rPr>
          <w:spacing w:val="-4"/>
        </w:rPr>
        <w:t xml:space="preserve"> </w:t>
      </w:r>
      <w:r w:rsidRPr="00A27EBF">
        <w:rPr>
          <w:spacing w:val="-1"/>
        </w:rPr>
        <w:t>altanach</w:t>
      </w:r>
      <w:r w:rsidR="008833E9" w:rsidRPr="00A27EBF">
        <w:rPr>
          <w:spacing w:val="-1"/>
        </w:rPr>
        <w:t xml:space="preserve"> </w:t>
      </w:r>
      <w:r w:rsidRPr="00A27EBF">
        <w:rPr>
          <w:spacing w:val="-1"/>
        </w:rPr>
        <w:t>śmietnikowych</w:t>
      </w:r>
      <w:r w:rsidRPr="00A27EBF">
        <w:rPr>
          <w:spacing w:val="18"/>
        </w:rPr>
        <w:t xml:space="preserve"> </w:t>
      </w:r>
      <w:r w:rsidRPr="00A27EBF">
        <w:rPr>
          <w:spacing w:val="-1"/>
        </w:rPr>
        <w:t>zgodnie</w:t>
      </w:r>
      <w:r w:rsidRPr="00A27EBF">
        <w:rPr>
          <w:spacing w:val="15"/>
        </w:rPr>
        <w:t xml:space="preserve"> </w:t>
      </w:r>
      <w:r w:rsidRPr="00A27EBF">
        <w:t>z</w:t>
      </w:r>
      <w:r w:rsidRPr="00A27EBF">
        <w:rPr>
          <w:spacing w:val="18"/>
        </w:rPr>
        <w:t> </w:t>
      </w:r>
      <w:r w:rsidRPr="00A27EBF">
        <w:rPr>
          <w:spacing w:val="-1"/>
        </w:rPr>
        <w:t>ustalonym</w:t>
      </w:r>
      <w:r w:rsidRPr="00A27EBF">
        <w:rPr>
          <w:spacing w:val="17"/>
        </w:rPr>
        <w:t xml:space="preserve"> </w:t>
      </w:r>
      <w:r w:rsidRPr="00A27EBF">
        <w:rPr>
          <w:spacing w:val="-1"/>
        </w:rPr>
        <w:t>harmonogramem</w:t>
      </w:r>
      <w:r w:rsidR="00CC40D1" w:rsidRPr="00A27EBF">
        <w:rPr>
          <w:spacing w:val="-1"/>
        </w:rPr>
        <w:t>.</w:t>
      </w:r>
    </w:p>
    <w:p w14:paraId="6432C194" w14:textId="77777777" w:rsidR="00CC6510" w:rsidRPr="00A27EBF" w:rsidRDefault="00CC6510" w:rsidP="00DE4042">
      <w:pPr>
        <w:pStyle w:val="Akapitzlist"/>
        <w:numPr>
          <w:ilvl w:val="3"/>
          <w:numId w:val="7"/>
        </w:numPr>
        <w:ind w:left="1985"/>
        <w:jc w:val="both"/>
      </w:pPr>
      <w:r w:rsidRPr="00A27EBF">
        <w:rPr>
          <w:spacing w:val="-1"/>
        </w:rPr>
        <w:t>Zbiórka akcyjna obejmuje wyłącznie tereny o zabudowie jednorodzinnej.</w:t>
      </w:r>
    </w:p>
    <w:p w14:paraId="0A3926EE" w14:textId="2F79CC16" w:rsidR="00CC6510" w:rsidRPr="0032798F" w:rsidRDefault="00D360D0" w:rsidP="00DE4042">
      <w:pPr>
        <w:pStyle w:val="Akapitzlist"/>
        <w:numPr>
          <w:ilvl w:val="3"/>
          <w:numId w:val="7"/>
        </w:numPr>
        <w:ind w:left="1985"/>
        <w:jc w:val="both"/>
      </w:pPr>
      <w:r w:rsidRPr="00A27EBF">
        <w:t xml:space="preserve">Zbiórka odpadów wielkogabarytowych </w:t>
      </w:r>
      <w:r w:rsidR="00FD08D8" w:rsidRPr="00A27EBF">
        <w:t xml:space="preserve">jest prowadzona przez 5 dni w każdym z </w:t>
      </w:r>
      <w:r w:rsidRPr="00A27EBF">
        <w:t>dwóch okres</w:t>
      </w:r>
      <w:r w:rsidR="00FD08D8" w:rsidRPr="00A27EBF">
        <w:t>ów</w:t>
      </w:r>
      <w:r w:rsidRPr="00A27EBF">
        <w:t xml:space="preserve"> w roku: wiosną</w:t>
      </w:r>
      <w:r w:rsidR="008F5E86">
        <w:t xml:space="preserve"> – w marcu</w:t>
      </w:r>
      <w:r w:rsidRPr="00A27EBF">
        <w:t xml:space="preserve"> i jesienią</w:t>
      </w:r>
      <w:r w:rsidR="008F5E86">
        <w:t xml:space="preserve"> – we wrześniu</w:t>
      </w:r>
      <w:r w:rsidRPr="00A27EBF">
        <w:t>.</w:t>
      </w:r>
      <w:r w:rsidR="003344E7" w:rsidRPr="00A27EBF">
        <w:t xml:space="preserve"> W czasie </w:t>
      </w:r>
      <w:r w:rsidR="003344E7" w:rsidRPr="00FF486B">
        <w:t xml:space="preserve">trwania </w:t>
      </w:r>
      <w:r w:rsidR="00FF486B">
        <w:t xml:space="preserve">umowy wynikającej z </w:t>
      </w:r>
      <w:r w:rsidR="00D618C5" w:rsidRPr="00FF486B">
        <w:t>niniejszej</w:t>
      </w:r>
      <w:r w:rsidR="0032798F">
        <w:t xml:space="preserve"> SIWZ</w:t>
      </w:r>
      <w:r w:rsidR="003344E7" w:rsidRPr="00A27EBF">
        <w:t xml:space="preserve"> Wykonawca przeprowadzi </w:t>
      </w:r>
      <w:r w:rsidR="00344EC9">
        <w:t>3</w:t>
      </w:r>
      <w:r w:rsidR="00D618C5">
        <w:t xml:space="preserve"> </w:t>
      </w:r>
      <w:r w:rsidR="003344E7" w:rsidRPr="00A27EBF">
        <w:t>zbiórk</w:t>
      </w:r>
      <w:r w:rsidR="00323153">
        <w:t>i</w:t>
      </w:r>
      <w:r w:rsidR="003344E7" w:rsidRPr="00A27EBF">
        <w:t xml:space="preserve"> akcyjn</w:t>
      </w:r>
      <w:r w:rsidR="00323153">
        <w:t>e</w:t>
      </w:r>
      <w:r w:rsidR="00D618C5">
        <w:t xml:space="preserve"> </w:t>
      </w:r>
      <w:r w:rsidR="00D618C5" w:rsidRPr="0032798F">
        <w:t>– jesienią 2020 roku</w:t>
      </w:r>
      <w:r w:rsidR="0032798F">
        <w:t xml:space="preserve"> </w:t>
      </w:r>
      <w:r w:rsidR="00344EC9">
        <w:t xml:space="preserve">oraz </w:t>
      </w:r>
      <w:r w:rsidR="00323153" w:rsidRPr="0032798F">
        <w:t xml:space="preserve">wiosną </w:t>
      </w:r>
      <w:r w:rsidR="00344EC9">
        <w:t xml:space="preserve">i jesienią </w:t>
      </w:r>
      <w:r w:rsidR="00323153" w:rsidRPr="0032798F">
        <w:t>2021 roku</w:t>
      </w:r>
      <w:r w:rsidR="003344E7" w:rsidRPr="0032798F">
        <w:t>.</w:t>
      </w:r>
    </w:p>
    <w:p w14:paraId="4D973BF9" w14:textId="0DC97CD9" w:rsidR="00CC40D1" w:rsidRPr="00A27EBF" w:rsidRDefault="00D618C5" w:rsidP="00DE4042">
      <w:pPr>
        <w:pStyle w:val="Akapitzlist"/>
        <w:numPr>
          <w:ilvl w:val="3"/>
          <w:numId w:val="7"/>
        </w:numPr>
        <w:ind w:left="1985"/>
        <w:jc w:val="both"/>
      </w:pPr>
      <w:r w:rsidRPr="0032798F">
        <w:t>Wykonawca odbierze odpady wielkogabarytowe w terminie od 7 do 11 września 2020 r.</w:t>
      </w:r>
      <w:r w:rsidR="00323153" w:rsidRPr="0032798F">
        <w:t xml:space="preserve"> oraz od 22 do 26 marca 2021 r.</w:t>
      </w:r>
      <w:r w:rsidRPr="0032798F">
        <w:t xml:space="preserve"> </w:t>
      </w:r>
      <w:r w:rsidR="00344EC9">
        <w:t xml:space="preserve">i </w:t>
      </w:r>
      <w:r w:rsidR="00344EC9" w:rsidRPr="005345DC">
        <w:t>od 6 do 10 września 2021 r.</w:t>
      </w:r>
      <w:r w:rsidR="00344EC9">
        <w:t xml:space="preserve"> </w:t>
      </w:r>
      <w:r w:rsidRPr="0032798F">
        <w:t xml:space="preserve">Załącznik </w:t>
      </w:r>
      <w:r w:rsidR="0088043B">
        <w:t>A.8</w:t>
      </w:r>
      <w:r w:rsidR="0088043B" w:rsidRPr="0088043B">
        <w:t>.</w:t>
      </w:r>
      <w:r w:rsidRPr="0088043B">
        <w:t xml:space="preserve"> do </w:t>
      </w:r>
      <w:r w:rsidR="0032798F" w:rsidRPr="0088043B">
        <w:t>SIW</w:t>
      </w:r>
      <w:r w:rsidRPr="0088043B">
        <w:t>Z</w:t>
      </w:r>
      <w:r w:rsidRPr="0032798F">
        <w:t xml:space="preserve"> zawiera wykaz ulic przypisanych do konkretnych dni zbiórki.</w:t>
      </w:r>
    </w:p>
    <w:p w14:paraId="3DE48C2F" w14:textId="3A9D475F" w:rsidR="006B29D4" w:rsidRPr="00A27EBF" w:rsidRDefault="006B29D4" w:rsidP="00DE4042">
      <w:pPr>
        <w:pStyle w:val="Akapitzlist"/>
        <w:numPr>
          <w:ilvl w:val="3"/>
          <w:numId w:val="7"/>
        </w:numPr>
        <w:ind w:left="1985"/>
        <w:jc w:val="both"/>
      </w:pPr>
      <w:r w:rsidRPr="00A27EBF">
        <w:t>Właściciele nieruchomości wystawiają od</w:t>
      </w:r>
      <w:r w:rsidR="007322DB" w:rsidRPr="00A27EBF">
        <w:t xml:space="preserve">pady na chodnik przed posesję </w:t>
      </w:r>
      <w:r w:rsidR="0032798F">
        <w:t xml:space="preserve">lub w miejscu wydzielonym dostępnym od strony ulicy </w:t>
      </w:r>
      <w:r w:rsidR="007322DB" w:rsidRPr="00A27EBF">
        <w:t>w </w:t>
      </w:r>
      <w:r w:rsidRPr="00A27EBF">
        <w:t>dniu poprzedzającym ich odbiór.</w:t>
      </w:r>
    </w:p>
    <w:p w14:paraId="03E2C0EB" w14:textId="77777777" w:rsidR="00CC6510" w:rsidRPr="00A27EBF" w:rsidRDefault="00CC6510" w:rsidP="00DE4042">
      <w:pPr>
        <w:pStyle w:val="Akapitzlist"/>
        <w:numPr>
          <w:ilvl w:val="3"/>
          <w:numId w:val="7"/>
        </w:numPr>
        <w:ind w:left="1985"/>
        <w:jc w:val="both"/>
      </w:pPr>
      <w:r w:rsidRPr="00A27EBF">
        <w:t>Odbiór odpa</w:t>
      </w:r>
      <w:r w:rsidR="0018670D" w:rsidRPr="00A27EBF">
        <w:t>dów wielkogabarytowych następuje zgodnie z harmonogr</w:t>
      </w:r>
      <w:r w:rsidR="007322DB" w:rsidRPr="00A27EBF">
        <w:t>amem w </w:t>
      </w:r>
      <w:r w:rsidR="0018670D" w:rsidRPr="00A27EBF">
        <w:t xml:space="preserve">godzinach od </w:t>
      </w:r>
      <w:r w:rsidR="00D360D0" w:rsidRPr="00A27EBF">
        <w:t>6:00 do 22:00</w:t>
      </w:r>
      <w:r w:rsidR="00B25894" w:rsidRPr="00A27EBF">
        <w:t>.</w:t>
      </w:r>
    </w:p>
    <w:p w14:paraId="2D0FA2AE" w14:textId="47D984C7" w:rsidR="002036E6" w:rsidRPr="00A27EBF" w:rsidRDefault="002036E6" w:rsidP="00DE4042">
      <w:pPr>
        <w:pStyle w:val="Akapitzlist"/>
        <w:numPr>
          <w:ilvl w:val="3"/>
          <w:numId w:val="7"/>
        </w:numPr>
        <w:ind w:left="1985"/>
        <w:jc w:val="both"/>
      </w:pPr>
      <w:r w:rsidRPr="00A27EBF">
        <w:t xml:space="preserve">Zamawiający może wskazać ulice, które Wykonawca obsłuży w pierwszej kolejności w zakresie zbiórki zgromadzonych przez mieszkańców odpadów. Zamawiający może wskazać takie ulice faxem, mailem lub w </w:t>
      </w:r>
      <w:r w:rsidRPr="00A27EBF">
        <w:lastRenderedPageBreak/>
        <w:t xml:space="preserve">tabeli zgłoszeń, zgodnie z </w:t>
      </w:r>
      <w:r w:rsidRPr="0088043B">
        <w:t xml:space="preserve">Załącznikiem </w:t>
      </w:r>
      <w:r w:rsidR="0088043B" w:rsidRPr="0088043B">
        <w:t>F</w:t>
      </w:r>
      <w:r w:rsidRPr="0088043B">
        <w:t xml:space="preserve"> do </w:t>
      </w:r>
      <w:r w:rsidR="0032798F" w:rsidRPr="0088043B">
        <w:t>SIW</w:t>
      </w:r>
      <w:r w:rsidRPr="0088043B">
        <w:t>Z</w:t>
      </w:r>
      <w:r w:rsidRPr="00A27EBF">
        <w:t>.</w:t>
      </w:r>
    </w:p>
    <w:p w14:paraId="4BE0C69A" w14:textId="77777777" w:rsidR="0018670D" w:rsidRPr="00A27EBF" w:rsidRDefault="00B64864" w:rsidP="00DE4042">
      <w:pPr>
        <w:pStyle w:val="Akapitzlist"/>
        <w:numPr>
          <w:ilvl w:val="3"/>
          <w:numId w:val="7"/>
        </w:numPr>
        <w:ind w:left="1985"/>
        <w:jc w:val="both"/>
      </w:pPr>
      <w:r w:rsidRPr="00A27EBF">
        <w:t>Wszystkie odpady</w:t>
      </w:r>
      <w:r w:rsidRPr="00A27EBF">
        <w:rPr>
          <w:spacing w:val="-3"/>
        </w:rPr>
        <w:t xml:space="preserve"> </w:t>
      </w:r>
      <w:r w:rsidRPr="00A27EBF">
        <w:rPr>
          <w:spacing w:val="-1"/>
        </w:rPr>
        <w:t>wystawione</w:t>
      </w:r>
      <w:r w:rsidRPr="00A27EBF">
        <w:rPr>
          <w:spacing w:val="2"/>
        </w:rPr>
        <w:t xml:space="preserve"> </w:t>
      </w:r>
      <w:r w:rsidRPr="00A27EBF">
        <w:rPr>
          <w:spacing w:val="-1"/>
        </w:rPr>
        <w:t>przez</w:t>
      </w:r>
      <w:r w:rsidRPr="00A27EBF">
        <w:rPr>
          <w:spacing w:val="59"/>
          <w:w w:val="99"/>
        </w:rPr>
        <w:t xml:space="preserve"> </w:t>
      </w:r>
      <w:r w:rsidRPr="00A27EBF">
        <w:rPr>
          <w:spacing w:val="-1"/>
        </w:rPr>
        <w:t>mieszkańców</w:t>
      </w:r>
      <w:r w:rsidRPr="00A27EBF">
        <w:rPr>
          <w:spacing w:val="49"/>
        </w:rPr>
        <w:t xml:space="preserve"> </w:t>
      </w:r>
      <w:r w:rsidRPr="00A27EBF">
        <w:t>danego</w:t>
      </w:r>
      <w:r w:rsidRPr="00A27EBF">
        <w:rPr>
          <w:spacing w:val="48"/>
        </w:rPr>
        <w:t xml:space="preserve"> </w:t>
      </w:r>
      <w:r w:rsidRPr="00A27EBF">
        <w:rPr>
          <w:spacing w:val="-1"/>
        </w:rPr>
        <w:t>terenu</w:t>
      </w:r>
      <w:r w:rsidRPr="00A27EBF">
        <w:rPr>
          <w:spacing w:val="49"/>
        </w:rPr>
        <w:t xml:space="preserve"> </w:t>
      </w:r>
      <w:r w:rsidRPr="00A27EBF">
        <w:t>należy</w:t>
      </w:r>
      <w:r w:rsidRPr="00A27EBF">
        <w:rPr>
          <w:spacing w:val="46"/>
        </w:rPr>
        <w:t xml:space="preserve"> </w:t>
      </w:r>
      <w:r w:rsidRPr="00A27EBF">
        <w:rPr>
          <w:spacing w:val="-1"/>
        </w:rPr>
        <w:t>uprzątnąć</w:t>
      </w:r>
      <w:r w:rsidRPr="00A27EBF">
        <w:rPr>
          <w:spacing w:val="50"/>
        </w:rPr>
        <w:t xml:space="preserve"> </w:t>
      </w:r>
      <w:r w:rsidRPr="00A27EBF">
        <w:t>w</w:t>
      </w:r>
      <w:r w:rsidRPr="00A27EBF">
        <w:rPr>
          <w:spacing w:val="49"/>
        </w:rPr>
        <w:t xml:space="preserve"> </w:t>
      </w:r>
      <w:r w:rsidR="00D360D0" w:rsidRPr="00A27EBF">
        <w:t>konkretnym</w:t>
      </w:r>
      <w:r w:rsidRPr="00A27EBF">
        <w:rPr>
          <w:spacing w:val="53"/>
        </w:rPr>
        <w:t xml:space="preserve"> </w:t>
      </w:r>
      <w:r w:rsidRPr="00A27EBF">
        <w:rPr>
          <w:spacing w:val="-1"/>
        </w:rPr>
        <w:t>dniu, przewidzianym harmonogramem.</w:t>
      </w:r>
      <w:r w:rsidRPr="00A27EBF">
        <w:rPr>
          <w:spacing w:val="51"/>
        </w:rPr>
        <w:t xml:space="preserve"> </w:t>
      </w:r>
      <w:r w:rsidRPr="00A27EBF">
        <w:rPr>
          <w:spacing w:val="-1"/>
        </w:rPr>
        <w:t>Wykonawca</w:t>
      </w:r>
      <w:r w:rsidRPr="00A27EBF">
        <w:rPr>
          <w:spacing w:val="53"/>
        </w:rPr>
        <w:t xml:space="preserve"> </w:t>
      </w:r>
      <w:r w:rsidRPr="00A27EBF">
        <w:rPr>
          <w:spacing w:val="-2"/>
        </w:rPr>
        <w:t>musi</w:t>
      </w:r>
      <w:r w:rsidRPr="00A27EBF">
        <w:rPr>
          <w:spacing w:val="57"/>
          <w:w w:val="99"/>
        </w:rPr>
        <w:t xml:space="preserve"> </w:t>
      </w:r>
      <w:r w:rsidRPr="00A27EBF">
        <w:rPr>
          <w:spacing w:val="-1"/>
        </w:rPr>
        <w:t>monitorować</w:t>
      </w:r>
      <w:r w:rsidRPr="00A27EBF">
        <w:rPr>
          <w:spacing w:val="13"/>
        </w:rPr>
        <w:t xml:space="preserve"> </w:t>
      </w:r>
      <w:r w:rsidRPr="00A27EBF">
        <w:rPr>
          <w:spacing w:val="-1"/>
        </w:rPr>
        <w:t>teren</w:t>
      </w:r>
      <w:r w:rsidRPr="00A27EBF">
        <w:rPr>
          <w:spacing w:val="11"/>
        </w:rPr>
        <w:t xml:space="preserve"> </w:t>
      </w:r>
      <w:r w:rsidRPr="00A27EBF">
        <w:rPr>
          <w:spacing w:val="-1"/>
        </w:rPr>
        <w:t>zbiórki</w:t>
      </w:r>
      <w:r w:rsidRPr="00A27EBF">
        <w:rPr>
          <w:spacing w:val="12"/>
        </w:rPr>
        <w:t xml:space="preserve"> </w:t>
      </w:r>
      <w:r w:rsidRPr="00A27EBF">
        <w:t>tak,</w:t>
      </w:r>
      <w:r w:rsidRPr="00A27EBF">
        <w:rPr>
          <w:spacing w:val="11"/>
        </w:rPr>
        <w:t xml:space="preserve"> </w:t>
      </w:r>
      <w:r w:rsidRPr="00A27EBF">
        <w:rPr>
          <w:spacing w:val="-1"/>
        </w:rPr>
        <w:t>żeby</w:t>
      </w:r>
      <w:r w:rsidRPr="00A27EBF">
        <w:rPr>
          <w:spacing w:val="9"/>
        </w:rPr>
        <w:t xml:space="preserve"> </w:t>
      </w:r>
      <w:r w:rsidRPr="00A27EBF">
        <w:t>w</w:t>
      </w:r>
      <w:r w:rsidR="007322DB" w:rsidRPr="00A27EBF">
        <w:rPr>
          <w:spacing w:val="12"/>
        </w:rPr>
        <w:t> </w:t>
      </w:r>
      <w:r w:rsidRPr="00A27EBF">
        <w:rPr>
          <w:spacing w:val="-1"/>
        </w:rPr>
        <w:t>dniu</w:t>
      </w:r>
      <w:r w:rsidRPr="00A27EBF">
        <w:rPr>
          <w:spacing w:val="11"/>
        </w:rPr>
        <w:t xml:space="preserve"> </w:t>
      </w:r>
      <w:r w:rsidRPr="00A27EBF">
        <w:rPr>
          <w:spacing w:val="-1"/>
        </w:rPr>
        <w:t>zbiórki</w:t>
      </w:r>
      <w:r w:rsidRPr="00A27EBF">
        <w:rPr>
          <w:spacing w:val="12"/>
        </w:rPr>
        <w:t xml:space="preserve"> </w:t>
      </w:r>
      <w:r w:rsidRPr="00A27EBF">
        <w:rPr>
          <w:spacing w:val="-1"/>
        </w:rPr>
        <w:t>wszystkie</w:t>
      </w:r>
      <w:r w:rsidRPr="00A27EBF">
        <w:rPr>
          <w:spacing w:val="13"/>
        </w:rPr>
        <w:t xml:space="preserve"> </w:t>
      </w:r>
      <w:r w:rsidRPr="00A27EBF">
        <w:t>odpady</w:t>
      </w:r>
      <w:r w:rsidRPr="00A27EBF">
        <w:rPr>
          <w:spacing w:val="10"/>
        </w:rPr>
        <w:t xml:space="preserve"> </w:t>
      </w:r>
      <w:r w:rsidRPr="00A27EBF">
        <w:t>zostały</w:t>
      </w:r>
      <w:r w:rsidRPr="00A27EBF">
        <w:rPr>
          <w:spacing w:val="9"/>
        </w:rPr>
        <w:t xml:space="preserve"> </w:t>
      </w:r>
      <w:r w:rsidRPr="00A27EBF">
        <w:rPr>
          <w:spacing w:val="-1"/>
        </w:rPr>
        <w:t>zebrane.</w:t>
      </w:r>
    </w:p>
    <w:p w14:paraId="092FD02D" w14:textId="77777777" w:rsidR="009A3976" w:rsidRPr="00753A8B" w:rsidRDefault="009A3976" w:rsidP="00DE4042">
      <w:pPr>
        <w:pStyle w:val="Akapitzlist"/>
        <w:numPr>
          <w:ilvl w:val="3"/>
          <w:numId w:val="7"/>
        </w:numPr>
        <w:ind w:left="1985"/>
        <w:jc w:val="both"/>
      </w:pPr>
      <w:r w:rsidRPr="00A27EBF">
        <w:rPr>
          <w:spacing w:val="-1"/>
        </w:rPr>
        <w:t xml:space="preserve">Wykonawca zbierze wszystkie wystawione odpady, czyli uprzątnie teren zbiórki </w:t>
      </w:r>
      <w:r w:rsidRPr="00753A8B">
        <w:rPr>
          <w:spacing w:val="-1"/>
        </w:rPr>
        <w:t>aby nie pozostały na nim odpady jakiegokolwiek rodzaju.</w:t>
      </w:r>
    </w:p>
    <w:p w14:paraId="0A51F3BE" w14:textId="77777777" w:rsidR="009A3976" w:rsidRPr="00A27EBF" w:rsidRDefault="009A3976" w:rsidP="00DE4042">
      <w:pPr>
        <w:pStyle w:val="Akapitzlist"/>
        <w:numPr>
          <w:ilvl w:val="3"/>
          <w:numId w:val="7"/>
        </w:numPr>
        <w:ind w:left="1985"/>
        <w:jc w:val="both"/>
      </w:pPr>
      <w:r w:rsidRPr="00A27EBF">
        <w:rPr>
          <w:spacing w:val="-1"/>
        </w:rPr>
        <w:t>W okresie prowadzenia</w:t>
      </w:r>
      <w:r w:rsidRPr="00A27EBF">
        <w:rPr>
          <w:spacing w:val="19"/>
        </w:rPr>
        <w:t xml:space="preserve"> </w:t>
      </w:r>
      <w:r w:rsidRPr="00A27EBF">
        <w:rPr>
          <w:spacing w:val="-1"/>
        </w:rPr>
        <w:t>zbiórki</w:t>
      </w:r>
      <w:r w:rsidRPr="00A27EBF">
        <w:rPr>
          <w:spacing w:val="19"/>
        </w:rPr>
        <w:t xml:space="preserve"> </w:t>
      </w:r>
      <w:r w:rsidRPr="00A27EBF">
        <w:rPr>
          <w:spacing w:val="-1"/>
        </w:rPr>
        <w:t>Wykonawca</w:t>
      </w:r>
      <w:r w:rsidRPr="00A27EBF">
        <w:rPr>
          <w:spacing w:val="21"/>
        </w:rPr>
        <w:t xml:space="preserve"> </w:t>
      </w:r>
      <w:r w:rsidRPr="00A27EBF">
        <w:rPr>
          <w:spacing w:val="-1"/>
        </w:rPr>
        <w:t>jest</w:t>
      </w:r>
      <w:r w:rsidRPr="00A27EBF">
        <w:rPr>
          <w:spacing w:val="20"/>
        </w:rPr>
        <w:t xml:space="preserve"> </w:t>
      </w:r>
      <w:r w:rsidRPr="00A27EBF">
        <w:rPr>
          <w:spacing w:val="-1"/>
        </w:rPr>
        <w:t>zobowiązany</w:t>
      </w:r>
      <w:r w:rsidRPr="00A27EBF">
        <w:rPr>
          <w:spacing w:val="17"/>
        </w:rPr>
        <w:t xml:space="preserve"> </w:t>
      </w:r>
      <w:r w:rsidRPr="00A27EBF">
        <w:t>do</w:t>
      </w:r>
      <w:r w:rsidRPr="00A27EBF">
        <w:rPr>
          <w:spacing w:val="18"/>
        </w:rPr>
        <w:t xml:space="preserve"> </w:t>
      </w:r>
      <w:r w:rsidRPr="00A27EBF">
        <w:rPr>
          <w:spacing w:val="-1"/>
        </w:rPr>
        <w:t>sprawdzenia</w:t>
      </w:r>
      <w:r w:rsidRPr="00A27EBF">
        <w:rPr>
          <w:spacing w:val="19"/>
        </w:rPr>
        <w:t xml:space="preserve"> </w:t>
      </w:r>
      <w:r w:rsidRPr="00A27EBF">
        <w:rPr>
          <w:spacing w:val="-1"/>
        </w:rPr>
        <w:t>rejonu</w:t>
      </w:r>
      <w:r w:rsidRPr="00A27EBF">
        <w:rPr>
          <w:spacing w:val="87"/>
        </w:rPr>
        <w:t xml:space="preserve"> </w:t>
      </w:r>
      <w:r w:rsidRPr="00A27EBF">
        <w:t>z</w:t>
      </w:r>
      <w:r w:rsidRPr="00A27EBF">
        <w:rPr>
          <w:spacing w:val="-2"/>
        </w:rPr>
        <w:t xml:space="preserve"> </w:t>
      </w:r>
      <w:r w:rsidRPr="00A27EBF">
        <w:rPr>
          <w:spacing w:val="-1"/>
        </w:rPr>
        <w:t>dnia</w:t>
      </w:r>
      <w:r w:rsidRPr="00A27EBF">
        <w:rPr>
          <w:spacing w:val="-3"/>
        </w:rPr>
        <w:t xml:space="preserve"> </w:t>
      </w:r>
      <w:r w:rsidRPr="00A27EBF">
        <w:rPr>
          <w:spacing w:val="-1"/>
        </w:rPr>
        <w:t>poprzedniego</w:t>
      </w:r>
      <w:r w:rsidRPr="00A27EBF">
        <w:rPr>
          <w:spacing w:val="-3"/>
        </w:rPr>
        <w:t xml:space="preserve"> </w:t>
      </w:r>
      <w:r w:rsidRPr="00A27EBF">
        <w:t>i</w:t>
      </w:r>
      <w:r w:rsidRPr="00A27EBF">
        <w:rPr>
          <w:spacing w:val="-4"/>
        </w:rPr>
        <w:t xml:space="preserve"> </w:t>
      </w:r>
      <w:r w:rsidRPr="00A27EBF">
        <w:rPr>
          <w:spacing w:val="-1"/>
        </w:rPr>
        <w:t>usunięcia</w:t>
      </w:r>
      <w:r w:rsidRPr="00A27EBF">
        <w:rPr>
          <w:spacing w:val="-5"/>
        </w:rPr>
        <w:t xml:space="preserve"> </w:t>
      </w:r>
      <w:r w:rsidRPr="00A27EBF">
        <w:rPr>
          <w:spacing w:val="-1"/>
        </w:rPr>
        <w:t>dostawionych</w:t>
      </w:r>
      <w:r w:rsidRPr="00A27EBF">
        <w:rPr>
          <w:spacing w:val="1"/>
        </w:rPr>
        <w:t xml:space="preserve"> </w:t>
      </w:r>
      <w:r w:rsidRPr="00A27EBF">
        <w:rPr>
          <w:spacing w:val="-1"/>
        </w:rPr>
        <w:t>odpadów.</w:t>
      </w:r>
    </w:p>
    <w:p w14:paraId="050065A4" w14:textId="77777777" w:rsidR="00084521" w:rsidRPr="00A27EBF" w:rsidRDefault="00084521" w:rsidP="00DE4042">
      <w:pPr>
        <w:pStyle w:val="Akapitzlist"/>
        <w:numPr>
          <w:ilvl w:val="3"/>
          <w:numId w:val="7"/>
        </w:numPr>
        <w:ind w:left="1985"/>
        <w:jc w:val="both"/>
      </w:pPr>
      <w:r w:rsidRPr="00A27EBF">
        <w:t>W okresie prowadzenia zbiórki Wykonawca jest zobowiązany do dodatkowego odbioru odpadów wielkogab</w:t>
      </w:r>
      <w:r w:rsidR="007322DB" w:rsidRPr="00A27EBF">
        <w:t>arytowych z miejsc wskazanych w </w:t>
      </w:r>
      <w:r w:rsidRPr="00A27EBF">
        <w:t>tabeli zgłoszeń.</w:t>
      </w:r>
    </w:p>
    <w:p w14:paraId="7B47FF18" w14:textId="77777777" w:rsidR="00A97065" w:rsidRPr="00A27EBF" w:rsidRDefault="009A3976" w:rsidP="00DE4042">
      <w:pPr>
        <w:pStyle w:val="Akapitzlist"/>
        <w:numPr>
          <w:ilvl w:val="3"/>
          <w:numId w:val="7"/>
        </w:numPr>
        <w:ind w:left="1985"/>
        <w:jc w:val="both"/>
      </w:pPr>
      <w:r w:rsidRPr="00A27EBF">
        <w:t xml:space="preserve">Wykonawca </w:t>
      </w:r>
      <w:r w:rsidRPr="00A27EBF">
        <w:rPr>
          <w:spacing w:val="-1"/>
        </w:rPr>
        <w:t>obowiązany jest poinformować Zamawiającego o każdym przypadku stwierdzenia w trakcie prowadzenia zbiórki odpadów wielkogabarytowych wystawienia innych odpadów</w:t>
      </w:r>
      <w:r w:rsidR="008833E9" w:rsidRPr="00A27EBF">
        <w:rPr>
          <w:spacing w:val="-1"/>
        </w:rPr>
        <w:t>,</w:t>
      </w:r>
      <w:r w:rsidRPr="00A27EBF">
        <w:rPr>
          <w:spacing w:val="-1"/>
        </w:rPr>
        <w:t xml:space="preserve"> zarówno komunalnych</w:t>
      </w:r>
      <w:r w:rsidR="008833E9" w:rsidRPr="00A27EBF">
        <w:rPr>
          <w:spacing w:val="-1"/>
        </w:rPr>
        <w:t>,</w:t>
      </w:r>
      <w:r w:rsidRPr="00A27EBF">
        <w:rPr>
          <w:spacing w:val="-1"/>
        </w:rPr>
        <w:t xml:space="preserve"> jak i odpadów związanych z prowadzeniem działalności gospodarczej celem wdrożenia procedury kontrolnej przez Zamawiającego w stosunku do właściciela nieruchomości dla właściwego po</w:t>
      </w:r>
      <w:r w:rsidR="007322DB" w:rsidRPr="00A27EBF">
        <w:rPr>
          <w:spacing w:val="-1"/>
        </w:rPr>
        <w:t>stępowania z odpadami zgodnie z </w:t>
      </w:r>
      <w:r w:rsidRPr="00A27EBF">
        <w:rPr>
          <w:spacing w:val="-1"/>
        </w:rPr>
        <w:t>zapisami Regulaminu utrzymania czystości i porządku na terenie miasta Chorzów</w:t>
      </w:r>
      <w:r w:rsidR="00A97065" w:rsidRPr="00A27EBF">
        <w:rPr>
          <w:spacing w:val="-1"/>
        </w:rPr>
        <w:t>.</w:t>
      </w:r>
    </w:p>
    <w:p w14:paraId="1412369B" w14:textId="77777777" w:rsidR="004B50E1" w:rsidRPr="00A27EBF" w:rsidRDefault="004B50E1" w:rsidP="00DE4042">
      <w:pPr>
        <w:pStyle w:val="Akapitzlist"/>
        <w:numPr>
          <w:ilvl w:val="2"/>
          <w:numId w:val="7"/>
        </w:numPr>
        <w:ind w:left="1701"/>
        <w:jc w:val="both"/>
      </w:pPr>
      <w:r w:rsidRPr="00A27EBF">
        <w:t>Odbierane z zabudowy wielorodzinnej.</w:t>
      </w:r>
    </w:p>
    <w:p w14:paraId="19C58797" w14:textId="77777777" w:rsidR="004B50E1" w:rsidRPr="00A27EBF" w:rsidRDefault="004B50E1" w:rsidP="00DE4042">
      <w:pPr>
        <w:pStyle w:val="Akapitzlist"/>
        <w:widowControl/>
        <w:numPr>
          <w:ilvl w:val="3"/>
          <w:numId w:val="7"/>
        </w:numPr>
        <w:suppressAutoHyphens w:val="0"/>
        <w:ind w:left="1985"/>
        <w:jc w:val="both"/>
      </w:pPr>
      <w:r w:rsidRPr="00A27EBF">
        <w:t xml:space="preserve">Wykonawca będzie przeprowadzał zbiórkę odpadów wielkogabarytowych bezpośrednio z </w:t>
      </w:r>
      <w:r w:rsidR="00A46533" w:rsidRPr="00A27EBF">
        <w:t>nieruchomości wielorodzinnych z </w:t>
      </w:r>
      <w:r w:rsidRPr="00A27EBF">
        <w:t>częstotliwością raz na dwa tygodnie.</w:t>
      </w:r>
    </w:p>
    <w:p w14:paraId="49EF76EF" w14:textId="77777777" w:rsidR="004B50E1" w:rsidRPr="00A27EBF" w:rsidRDefault="004B50E1" w:rsidP="00DE4042">
      <w:pPr>
        <w:pStyle w:val="Akapitzlist"/>
        <w:widowControl/>
        <w:numPr>
          <w:ilvl w:val="3"/>
          <w:numId w:val="7"/>
        </w:numPr>
        <w:suppressAutoHyphens w:val="0"/>
        <w:ind w:left="1985"/>
        <w:jc w:val="both"/>
      </w:pPr>
      <w:r w:rsidRPr="00A27EBF">
        <w:t>Odpady wi</w:t>
      </w:r>
      <w:r w:rsidR="00A97065" w:rsidRPr="00A27EBF">
        <w:t>elkogabarytowe będą gromadzone</w:t>
      </w:r>
      <w:r w:rsidRPr="00A27EBF">
        <w:t xml:space="preserve"> przy pojemnikach (przy altankach śmietnikowych) przeznaczonych na </w:t>
      </w:r>
      <w:r w:rsidR="00980E18" w:rsidRPr="0032798F">
        <w:t>niesegregowane</w:t>
      </w:r>
      <w:r w:rsidR="00980E18">
        <w:t xml:space="preserve"> (</w:t>
      </w:r>
      <w:r w:rsidRPr="00A27EBF">
        <w:t>zmieszane</w:t>
      </w:r>
      <w:r w:rsidR="00980E18">
        <w:t>)</w:t>
      </w:r>
      <w:r w:rsidRPr="00A27EBF">
        <w:t xml:space="preserve"> odpady komunalne.</w:t>
      </w:r>
    </w:p>
    <w:p w14:paraId="02B288D1" w14:textId="77777777" w:rsidR="004B50E1" w:rsidRPr="00A27EBF" w:rsidRDefault="004B50E1" w:rsidP="00DE4042">
      <w:pPr>
        <w:pStyle w:val="Akapitzlist"/>
        <w:widowControl/>
        <w:numPr>
          <w:ilvl w:val="3"/>
          <w:numId w:val="7"/>
        </w:numPr>
        <w:suppressAutoHyphens w:val="0"/>
        <w:ind w:left="1985"/>
        <w:jc w:val="both"/>
      </w:pPr>
      <w:r w:rsidRPr="00A27EBF">
        <w:t>Zamawiający szacuje, że ilość miejsc z utru</w:t>
      </w:r>
      <w:r w:rsidR="0076236A">
        <w:t xml:space="preserve">dnionym dostępem stanowi około </w:t>
      </w:r>
      <w:r w:rsidR="00D86E5D">
        <w:t>6</w:t>
      </w:r>
      <w:r w:rsidRPr="00A27EBF">
        <w:t>0% wszystkich miejsc odbio</w:t>
      </w:r>
      <w:r w:rsidR="00C04B08" w:rsidRPr="00A27EBF">
        <w:t>ru odpadów wielkogabarytowych w </w:t>
      </w:r>
      <w:r w:rsidRPr="00A27EBF">
        <w:t>systemie odbioru z zabudowy wielorodzinnej.</w:t>
      </w:r>
    </w:p>
    <w:p w14:paraId="1637732D" w14:textId="4B2BEBF7" w:rsidR="004B50E1" w:rsidRPr="0088043B" w:rsidRDefault="002036E6" w:rsidP="00DE4042">
      <w:pPr>
        <w:pStyle w:val="Akapitzlist"/>
        <w:widowControl/>
        <w:numPr>
          <w:ilvl w:val="3"/>
          <w:numId w:val="7"/>
        </w:numPr>
        <w:suppressAutoHyphens w:val="0"/>
        <w:ind w:left="1985"/>
        <w:jc w:val="both"/>
      </w:pPr>
      <w:r w:rsidRPr="00A27EBF">
        <w:t xml:space="preserve">Zamawiający może wskazać ulice, które Wykonawca obsłuży w pierwszej kolejności w zakresie zbiórki zgromadzonych przez mieszkańców odpadów. Zamawiający może wskazać takie ulice faxem, mailem lub w tabeli zgłoszeń, zgodnie z </w:t>
      </w:r>
      <w:r w:rsidRPr="0088043B">
        <w:t xml:space="preserve">Załącznikiem </w:t>
      </w:r>
      <w:r w:rsidR="0088043B" w:rsidRPr="0088043B">
        <w:t>F</w:t>
      </w:r>
      <w:r w:rsidRPr="0088043B">
        <w:t xml:space="preserve"> do </w:t>
      </w:r>
      <w:r w:rsidR="00A24423" w:rsidRPr="0088043B">
        <w:t>SIW</w:t>
      </w:r>
      <w:r w:rsidRPr="0088043B">
        <w:t>Z</w:t>
      </w:r>
      <w:r w:rsidR="00980E18" w:rsidRPr="0088043B">
        <w:t>.</w:t>
      </w:r>
    </w:p>
    <w:p w14:paraId="684A3022" w14:textId="77777777" w:rsidR="003508D9" w:rsidRPr="00753A8B" w:rsidRDefault="003508D9" w:rsidP="00DE4042">
      <w:pPr>
        <w:pStyle w:val="Akapitzlist"/>
        <w:widowControl/>
        <w:numPr>
          <w:ilvl w:val="3"/>
          <w:numId w:val="7"/>
        </w:numPr>
        <w:suppressAutoHyphens w:val="0"/>
        <w:ind w:left="1985"/>
        <w:jc w:val="both"/>
      </w:pPr>
      <w:r w:rsidRPr="00753A8B">
        <w:t xml:space="preserve">Wykonawca nie odbierze </w:t>
      </w:r>
      <w:r w:rsidR="00753A8B" w:rsidRPr="00753A8B">
        <w:t xml:space="preserve">tych </w:t>
      </w:r>
      <w:r w:rsidRPr="00753A8B">
        <w:t>odpadów wielkogabarytowych</w:t>
      </w:r>
      <w:r w:rsidR="00753A8B" w:rsidRPr="00753A8B">
        <w:t xml:space="preserve"> z terenu nieruchomości mieszanych</w:t>
      </w:r>
      <w:r w:rsidRPr="00753A8B">
        <w:t>, które swoją specyfiką będą wskazywały na pochodzenie z prowadzonej działalności gospodarczej.</w:t>
      </w:r>
    </w:p>
    <w:p w14:paraId="01256E55" w14:textId="77777777" w:rsidR="004D0B4D" w:rsidRPr="00A27EBF" w:rsidRDefault="004D0B4D" w:rsidP="00DE4042">
      <w:pPr>
        <w:pStyle w:val="Akapitzlist"/>
        <w:widowControl/>
        <w:numPr>
          <w:ilvl w:val="2"/>
          <w:numId w:val="7"/>
        </w:numPr>
        <w:suppressAutoHyphens w:val="0"/>
        <w:ind w:left="1701"/>
        <w:jc w:val="both"/>
      </w:pPr>
      <w:r w:rsidRPr="00A27EBF">
        <w:t>Odbiór choinek po Bożym Narodzeniu.</w:t>
      </w:r>
    </w:p>
    <w:p w14:paraId="14066E86" w14:textId="77777777" w:rsidR="00DD0530" w:rsidRPr="00A27EBF" w:rsidRDefault="004E3DC3" w:rsidP="00DE4042">
      <w:pPr>
        <w:pStyle w:val="Akapitzlist"/>
        <w:widowControl/>
        <w:numPr>
          <w:ilvl w:val="3"/>
          <w:numId w:val="7"/>
        </w:numPr>
        <w:suppressAutoHyphens w:val="0"/>
        <w:ind w:left="1985" w:hanging="851"/>
        <w:jc w:val="both"/>
      </w:pPr>
      <w:r w:rsidRPr="00A27EBF">
        <w:t>Wykonawca jest z</w:t>
      </w:r>
      <w:r w:rsidR="001F3D5C" w:rsidRPr="00A27EBF">
        <w:t xml:space="preserve">obowiązany do odbioru </w:t>
      </w:r>
      <w:r w:rsidR="008833E9" w:rsidRPr="00A27EBF">
        <w:t>drzewek wystawionych przez mieszkańców po świętach Bożego Narodzenia zarówno z</w:t>
      </w:r>
      <w:r w:rsidR="001F3D5C" w:rsidRPr="00A27EBF">
        <w:t> </w:t>
      </w:r>
      <w:r w:rsidRPr="00A27EBF">
        <w:t xml:space="preserve">zabudowy wielorodzinnej, jak </w:t>
      </w:r>
      <w:r w:rsidR="00A03E54" w:rsidRPr="00A27EBF">
        <w:t>i</w:t>
      </w:r>
      <w:r w:rsidRPr="00A27EBF">
        <w:t xml:space="preserve"> jednorodzinnej, zgodn</w:t>
      </w:r>
      <w:r w:rsidR="00561966" w:rsidRPr="00A27EBF">
        <w:t>ie z </w:t>
      </w:r>
      <w:r w:rsidR="001F3D5C" w:rsidRPr="00A27EBF">
        <w:t xml:space="preserve">harmonogramem, który </w:t>
      </w:r>
      <w:r w:rsidR="001F3D5C" w:rsidRPr="00A27EBF">
        <w:lastRenderedPageBreak/>
        <w:t xml:space="preserve">stanowi </w:t>
      </w:r>
      <w:r w:rsidRPr="0088043B">
        <w:t>załącznik A</w:t>
      </w:r>
      <w:r w:rsidR="008833E9" w:rsidRPr="0088043B">
        <w:t>.6 do</w:t>
      </w:r>
      <w:r w:rsidRPr="0088043B">
        <w:t xml:space="preserve"> </w:t>
      </w:r>
      <w:r w:rsidR="00A24423" w:rsidRPr="0088043B">
        <w:t>SIW</w:t>
      </w:r>
      <w:r w:rsidRPr="0088043B">
        <w:t>Z</w:t>
      </w:r>
      <w:r w:rsidRPr="00A27EBF">
        <w:t>.</w:t>
      </w:r>
      <w:r w:rsidR="00D7163A">
        <w:t xml:space="preserve"> </w:t>
      </w:r>
      <w:r w:rsidR="00D7163A" w:rsidRPr="00B4686B">
        <w:t>Odbiór nie obejmuje wielosezonowych choinek wykonanych z tworzyw sztucznych.</w:t>
      </w:r>
    </w:p>
    <w:p w14:paraId="55CAD4A2" w14:textId="77777777" w:rsidR="00DD0530" w:rsidRPr="00A27EBF" w:rsidRDefault="00660233" w:rsidP="00DE4042">
      <w:pPr>
        <w:pStyle w:val="Akapitzlist"/>
        <w:widowControl/>
        <w:numPr>
          <w:ilvl w:val="3"/>
          <w:numId w:val="7"/>
        </w:numPr>
        <w:suppressAutoHyphens w:val="0"/>
        <w:ind w:left="1985" w:hanging="851"/>
        <w:jc w:val="both"/>
      </w:pPr>
      <w:r w:rsidRPr="00A27EBF">
        <w:t>Wykonawca musi odebrać choinki z terenu</w:t>
      </w:r>
      <w:r w:rsidR="00DD0530" w:rsidRPr="00A27EBF">
        <w:t xml:space="preserve"> miasta </w:t>
      </w:r>
      <w:r w:rsidRPr="00A27EBF">
        <w:t xml:space="preserve">w okresie dwóch tygodni </w:t>
      </w:r>
      <w:r w:rsidR="00B4686B">
        <w:t xml:space="preserve">rozpoczynając </w:t>
      </w:r>
      <w:r w:rsidRPr="00A27EBF">
        <w:t>od</w:t>
      </w:r>
      <w:r w:rsidR="00913249">
        <w:t xml:space="preserve"> dnia 25.01.2021 r.</w:t>
      </w:r>
    </w:p>
    <w:p w14:paraId="614C3AE8" w14:textId="77777777" w:rsidR="00190122" w:rsidRPr="00A27EBF" w:rsidRDefault="00190122" w:rsidP="00DE4042">
      <w:pPr>
        <w:pStyle w:val="Akapitzlist"/>
        <w:numPr>
          <w:ilvl w:val="2"/>
          <w:numId w:val="7"/>
        </w:numPr>
        <w:ind w:left="1701"/>
        <w:jc w:val="both"/>
      </w:pPr>
      <w:r w:rsidRPr="00A27EBF">
        <w:t>Dostarczanie właścicielom nieruchomości kontenerów</w:t>
      </w:r>
      <w:r w:rsidR="008A60C8" w:rsidRPr="00A27EBF">
        <w:t xml:space="preserve"> na odpady wielkogabarytowe</w:t>
      </w:r>
      <w:r w:rsidRPr="00A27EBF">
        <w:t xml:space="preserve"> we wskazane miejsce</w:t>
      </w:r>
      <w:r w:rsidR="00D7163A">
        <w:t xml:space="preserve"> w ramach usług dodatkowych</w:t>
      </w:r>
      <w:r w:rsidRPr="00A27EBF">
        <w:t>:</w:t>
      </w:r>
    </w:p>
    <w:p w14:paraId="447CB597" w14:textId="60E4E0F5" w:rsidR="00190122" w:rsidRPr="00A27EBF" w:rsidRDefault="00190122" w:rsidP="00DE4042">
      <w:pPr>
        <w:pStyle w:val="Akapitzlist"/>
        <w:numPr>
          <w:ilvl w:val="3"/>
          <w:numId w:val="7"/>
        </w:numPr>
        <w:ind w:left="1985"/>
        <w:jc w:val="both"/>
      </w:pPr>
      <w:r w:rsidRPr="00A27EBF">
        <w:t>Wykonawca jest zobowiązany do dostarczenia kontenera na odpady wielkogabarytowe we wskazane miejsce na zlecenie Zamawiającego</w:t>
      </w:r>
      <w:r w:rsidR="00A220FD" w:rsidRPr="00A27EBF">
        <w:t xml:space="preserve">, </w:t>
      </w:r>
      <w:r w:rsidR="00962DE2" w:rsidRPr="00A27EBF">
        <w:t xml:space="preserve">w ramach dodatkowych usług, </w:t>
      </w:r>
      <w:r w:rsidR="00A220FD" w:rsidRPr="00A27EBF">
        <w:t xml:space="preserve">zgodnie </w:t>
      </w:r>
      <w:r w:rsidR="00F94CE3">
        <w:t>z </w:t>
      </w:r>
      <w:r w:rsidR="004C611C" w:rsidRPr="00A27EBF">
        <w:t>Uchwałą Rady Miasta Chorzów w </w:t>
      </w:r>
      <w:r w:rsidR="00A220FD" w:rsidRPr="00A27EBF">
        <w:t xml:space="preserve">sprawie </w:t>
      </w:r>
      <w:r w:rsidR="00962DE2" w:rsidRPr="00A27EBF">
        <w:t xml:space="preserve">określenia rodzajów </w:t>
      </w:r>
      <w:r w:rsidR="00AF6599" w:rsidRPr="00A27EBF">
        <w:t>dodatkowych usług</w:t>
      </w:r>
      <w:r w:rsidR="004C611C" w:rsidRPr="00A27EBF">
        <w:t xml:space="preserve"> świadczonych przez gminę w </w:t>
      </w:r>
      <w:r w:rsidR="00962DE2" w:rsidRPr="00A27EBF">
        <w:t>zakresie odbierania odpadów komunalnych od właścicieli nieruchomości i zagospodarowania tych odpadów, sposobu ich świadczenia oraz wysokości cen za te usługi</w:t>
      </w:r>
      <w:r w:rsidRPr="00A27EBF">
        <w:t>.</w:t>
      </w:r>
    </w:p>
    <w:p w14:paraId="7F4F3D7D" w14:textId="77777777" w:rsidR="00190122" w:rsidRPr="00A27EBF" w:rsidRDefault="00190122" w:rsidP="00DE4042">
      <w:pPr>
        <w:pStyle w:val="Akapitzlist"/>
        <w:numPr>
          <w:ilvl w:val="3"/>
          <w:numId w:val="7"/>
        </w:numPr>
        <w:ind w:left="1985"/>
        <w:jc w:val="both"/>
      </w:pPr>
      <w:r w:rsidRPr="00A27EBF">
        <w:t>Zlecenie zostanie przesłane</w:t>
      </w:r>
      <w:r w:rsidR="002852DB" w:rsidRPr="00A27EBF">
        <w:t xml:space="preserve"> do Wykonawcy</w:t>
      </w:r>
      <w:r w:rsidRPr="00A27EBF">
        <w:t xml:space="preserve"> faxem lub mailem</w:t>
      </w:r>
      <w:r w:rsidR="00561D9F" w:rsidRPr="00A27EBF">
        <w:t xml:space="preserve"> (w tabeli zgłoszeń)</w:t>
      </w:r>
      <w:r w:rsidRPr="00A27EBF">
        <w:t>.</w:t>
      </w:r>
    </w:p>
    <w:p w14:paraId="1DF6EA3C" w14:textId="06FE04FC" w:rsidR="00190122" w:rsidRPr="00A27EBF" w:rsidRDefault="00706293" w:rsidP="00DE4042">
      <w:pPr>
        <w:pStyle w:val="Akapitzlist"/>
        <w:numPr>
          <w:ilvl w:val="3"/>
          <w:numId w:val="7"/>
        </w:numPr>
        <w:ind w:left="1985"/>
        <w:jc w:val="both"/>
      </w:pPr>
      <w:r w:rsidRPr="00A27EBF">
        <w:t xml:space="preserve">Wykonawca jest zobowiązany podstawić kontener maksymalnie do </w:t>
      </w:r>
      <w:r w:rsidR="00A5224E" w:rsidRPr="00A27EBF">
        <w:t>1 dnia roboczego</w:t>
      </w:r>
      <w:r w:rsidRPr="00A27EBF">
        <w:t xml:space="preserve"> po otrzymaniu pisemnego zlecenia od Zamawiającego</w:t>
      </w:r>
      <w:r w:rsidR="008217D5" w:rsidRPr="00A27EBF">
        <w:t>,</w:t>
      </w:r>
      <w:r w:rsidRPr="00A27EBF">
        <w:t xml:space="preserve"> </w:t>
      </w:r>
      <w:r w:rsidR="00C6400A" w:rsidRPr="00A27EBF">
        <w:t>chyba</w:t>
      </w:r>
      <w:r w:rsidR="002852DB" w:rsidRPr="00A27EBF">
        <w:t>,</w:t>
      </w:r>
      <w:r w:rsidR="00C6400A" w:rsidRPr="00A27EBF">
        <w:t xml:space="preserve"> że Zamawiający wskaże</w:t>
      </w:r>
      <w:r w:rsidR="002852DB" w:rsidRPr="00A27EBF">
        <w:t xml:space="preserve"> w zleceniu</w:t>
      </w:r>
      <w:r w:rsidR="00C6400A" w:rsidRPr="00A27EBF">
        <w:t xml:space="preserve"> inny termin</w:t>
      </w:r>
      <w:r w:rsidR="008217D5" w:rsidRPr="00A27EBF">
        <w:t xml:space="preserve"> podstawienia kontenera (powyżej </w:t>
      </w:r>
      <w:r w:rsidR="00A5224E" w:rsidRPr="00A27EBF">
        <w:t>1 dnia roboczego</w:t>
      </w:r>
      <w:r w:rsidR="008217D5" w:rsidRPr="00A27EBF">
        <w:t xml:space="preserve"> od przesłania zlecenia)</w:t>
      </w:r>
      <w:r w:rsidR="00C6400A" w:rsidRPr="00A27EBF">
        <w:t xml:space="preserve">. </w:t>
      </w:r>
      <w:r w:rsidR="008217D5" w:rsidRPr="00A27EBF">
        <w:t>Zgłoszenie dot</w:t>
      </w:r>
      <w:r w:rsidR="00F94CE3">
        <w:t>yczące podstawienia kontenera w </w:t>
      </w:r>
      <w:r w:rsidR="008217D5" w:rsidRPr="00A27EBF">
        <w:t>ramach dodatkowych usług, które będzie wys</w:t>
      </w:r>
      <w:r w:rsidR="00F94CE3">
        <w:t>łane do Wykonawcy w </w:t>
      </w:r>
      <w:r w:rsidR="00C6400A" w:rsidRPr="00A27EBF">
        <w:t>piątek lub w ostatnim dniu roboczym poprzedzającym dzień wolny od pracy (święt</w:t>
      </w:r>
      <w:r w:rsidR="002852DB" w:rsidRPr="00A27EBF">
        <w:t>a przypadające w tygodniu) musi</w:t>
      </w:r>
      <w:r w:rsidR="00C6400A" w:rsidRPr="00A27EBF">
        <w:t xml:space="preserve"> być </w:t>
      </w:r>
      <w:r w:rsidR="008217D5" w:rsidRPr="00A27EBF">
        <w:t>zrealizowane, tj</w:t>
      </w:r>
      <w:r w:rsidR="00D210D2" w:rsidRPr="00A27EBF">
        <w:t>.</w:t>
      </w:r>
      <w:r w:rsidR="008217D5" w:rsidRPr="00A27EBF">
        <w:t xml:space="preserve"> kontener musi być podstawiony</w:t>
      </w:r>
      <w:r w:rsidR="00C6400A" w:rsidRPr="00A27EBF">
        <w:t xml:space="preserve"> w najbliższym dniu roboczym przypadającym po weekendzie lub po dniu wolnym od pracy do godz. 12.00.</w:t>
      </w:r>
    </w:p>
    <w:p w14:paraId="2484C329" w14:textId="68562076" w:rsidR="005C1BDD" w:rsidRPr="00A27EBF" w:rsidRDefault="005C1BDD" w:rsidP="00DE4042">
      <w:pPr>
        <w:pStyle w:val="Akapitzlist"/>
        <w:numPr>
          <w:ilvl w:val="3"/>
          <w:numId w:val="7"/>
        </w:numPr>
        <w:ind w:left="1985"/>
        <w:jc w:val="both"/>
      </w:pPr>
      <w:r w:rsidRPr="00A27EBF">
        <w:t xml:space="preserve">Brak podstawienia kontenera w terminie wskazanym w </w:t>
      </w:r>
      <w:r w:rsidRPr="00753A8B">
        <w:t>rozdz. III, pkt 4.5.4</w:t>
      </w:r>
      <w:r w:rsidR="00D7163A" w:rsidRPr="00753A8B">
        <w:t>.3</w:t>
      </w:r>
      <w:r w:rsidRPr="00753A8B">
        <w:t xml:space="preserve"> </w:t>
      </w:r>
      <w:r w:rsidR="00D7163A" w:rsidRPr="00753A8B">
        <w:t>SIW</w:t>
      </w:r>
      <w:r w:rsidRPr="00753A8B">
        <w:t>Z</w:t>
      </w:r>
      <w:r w:rsidR="00456E55">
        <w:t xml:space="preserve"> skutkuje naliczeniem kary w </w:t>
      </w:r>
      <w:r w:rsidRPr="00A27EBF">
        <w:t xml:space="preserve">wysokości </w:t>
      </w:r>
      <w:r w:rsidR="00D676C0">
        <w:t>2</w:t>
      </w:r>
      <w:r w:rsidRPr="00EA0635">
        <w:t>00,00 zł</w:t>
      </w:r>
      <w:r w:rsidR="00675482" w:rsidRPr="00EA0635">
        <w:t xml:space="preserve"> brutto</w:t>
      </w:r>
      <w:r w:rsidRPr="00A27EBF">
        <w:t xml:space="preserve"> za każdy dzień opóźnienia w podstawieniu.</w:t>
      </w:r>
    </w:p>
    <w:p w14:paraId="143FBAB0" w14:textId="04668289" w:rsidR="00190122" w:rsidRPr="00A27EBF" w:rsidRDefault="00190122" w:rsidP="00DE4042">
      <w:pPr>
        <w:pStyle w:val="Akapitzlist"/>
        <w:numPr>
          <w:ilvl w:val="3"/>
          <w:numId w:val="7"/>
        </w:numPr>
        <w:ind w:left="1985"/>
        <w:jc w:val="both"/>
      </w:pPr>
      <w:r w:rsidRPr="00A27EBF">
        <w:t>W ramach zlecenia Wykonawca obowiązany jest dostarczyć kontener, a po jego napełnieniu przez właściciela nieruchomości odebrać go i przekazać odpady do recyklingu lub ponownego użycia.</w:t>
      </w:r>
    </w:p>
    <w:p w14:paraId="6BE9ADA7" w14:textId="27BE1918" w:rsidR="00706293" w:rsidRPr="00A27EBF" w:rsidRDefault="00706293" w:rsidP="00DE4042">
      <w:pPr>
        <w:pStyle w:val="Akapitzlist"/>
        <w:numPr>
          <w:ilvl w:val="3"/>
          <w:numId w:val="7"/>
        </w:numPr>
        <w:ind w:left="1985"/>
        <w:jc w:val="both"/>
      </w:pPr>
      <w:r w:rsidRPr="00A27EBF">
        <w:t>Kontener jest podstawiany na okres 7 dni roboczych. Wykonawca</w:t>
      </w:r>
      <w:r w:rsidR="00982ADC" w:rsidRPr="00A27EBF">
        <w:t xml:space="preserve"> ma obowiązek udokumentować</w:t>
      </w:r>
      <w:r w:rsidR="003D239D" w:rsidRPr="00A27EBF">
        <w:t xml:space="preserve"> datę </w:t>
      </w:r>
      <w:r w:rsidR="00456E55">
        <w:t xml:space="preserve">jego </w:t>
      </w:r>
      <w:r w:rsidR="003D239D" w:rsidRPr="00A27EBF">
        <w:t>podst</w:t>
      </w:r>
      <w:r w:rsidR="00D95381" w:rsidRPr="00A27EBF">
        <w:t>a</w:t>
      </w:r>
      <w:r w:rsidR="003D239D" w:rsidRPr="00A27EBF">
        <w:t>wienia</w:t>
      </w:r>
      <w:r w:rsidR="00982ADC" w:rsidRPr="00A27EBF">
        <w:t xml:space="preserve"> przy pomocy Formularza przygotowanego przez Zamawiającego. Wzór Formularza stanowi </w:t>
      </w:r>
      <w:r w:rsidR="0071627B" w:rsidRPr="0088043B">
        <w:t xml:space="preserve">załącznik </w:t>
      </w:r>
      <w:r w:rsidR="0088043B" w:rsidRPr="0088043B">
        <w:t>E</w:t>
      </w:r>
      <w:r w:rsidR="00982ADC" w:rsidRPr="0088043B">
        <w:t xml:space="preserve"> do </w:t>
      </w:r>
      <w:r w:rsidR="00D7163A" w:rsidRPr="0088043B">
        <w:t>SIW</w:t>
      </w:r>
      <w:r w:rsidR="00982ADC" w:rsidRPr="0088043B">
        <w:t>Z.</w:t>
      </w:r>
      <w:r w:rsidR="002C2C04" w:rsidRPr="00A27EBF">
        <w:t xml:space="preserve"> Podstawienie kontenera potwierdza na </w:t>
      </w:r>
      <w:r w:rsidR="002B03D2" w:rsidRPr="00A27EBF">
        <w:t xml:space="preserve">Formularzu również </w:t>
      </w:r>
      <w:r w:rsidR="002C2C04" w:rsidRPr="00A27EBF">
        <w:t>właściciel nieruchomości</w:t>
      </w:r>
      <w:r w:rsidR="002852DB" w:rsidRPr="00A27EBF">
        <w:t xml:space="preserve"> nazywany dalej „zlecającym”</w:t>
      </w:r>
      <w:r w:rsidR="002C2C04" w:rsidRPr="00A27EBF">
        <w:t>, który zleca usługę.</w:t>
      </w:r>
      <w:r w:rsidR="004C3E5E" w:rsidRPr="00A27EBF">
        <w:t xml:space="preserve"> </w:t>
      </w:r>
      <w:r w:rsidR="00456E55">
        <w:t>W </w:t>
      </w:r>
      <w:r w:rsidR="002852DB" w:rsidRPr="00A27EBF">
        <w:t xml:space="preserve">ciągu </w:t>
      </w:r>
      <w:r w:rsidR="004D4789" w:rsidRPr="00A27EBF">
        <w:t>2 dni roboczych</w:t>
      </w:r>
      <w:r w:rsidR="002852DB" w:rsidRPr="00A27EBF">
        <w:t xml:space="preserve"> od dnia podstawienia kontenera Wykonawca dostarcza Zamawiającemu kopię Formularza podpisanego przez zlecającego. Kopia </w:t>
      </w:r>
      <w:r w:rsidR="00955C3D" w:rsidRPr="00A27EBF">
        <w:t xml:space="preserve">Formularza </w:t>
      </w:r>
      <w:r w:rsidR="002852DB" w:rsidRPr="00A27EBF">
        <w:t>może zostać dostarczona</w:t>
      </w:r>
      <w:r w:rsidR="00955C3D" w:rsidRPr="00A27EBF">
        <w:t xml:space="preserve"> osobiście, przesłana pismem lub faxem, bądź zeskanowana i przesłana mailem. Oryginał podpisanego Formularza Wykonawca ma obowiązek dołączyć do rozliczenia miesięcznego.</w:t>
      </w:r>
    </w:p>
    <w:p w14:paraId="7EB7D6F3" w14:textId="31C74E04" w:rsidR="00190122" w:rsidRPr="00A27EBF" w:rsidRDefault="00190122" w:rsidP="00DE4042">
      <w:pPr>
        <w:pStyle w:val="Akapitzlist"/>
        <w:numPr>
          <w:ilvl w:val="3"/>
          <w:numId w:val="7"/>
        </w:numPr>
        <w:ind w:left="1985"/>
        <w:jc w:val="both"/>
      </w:pPr>
      <w:r w:rsidRPr="00A27EBF">
        <w:lastRenderedPageBreak/>
        <w:t>Zamawiający poinformuje Wykonawcę pisemnie</w:t>
      </w:r>
      <w:r w:rsidR="00AF6599" w:rsidRPr="00A27EBF">
        <w:t>,</w:t>
      </w:r>
      <w:r w:rsidRPr="00A27EBF">
        <w:t xml:space="preserve"> faxem lub mailem</w:t>
      </w:r>
      <w:r w:rsidR="00AF6599" w:rsidRPr="00A27EBF">
        <w:t>,</w:t>
      </w:r>
      <w:r w:rsidRPr="00A27EBF">
        <w:t xml:space="preserve"> o konieczności </w:t>
      </w:r>
      <w:r w:rsidR="002B03D2" w:rsidRPr="00A27EBF">
        <w:t xml:space="preserve">pozostawienia </w:t>
      </w:r>
      <w:r w:rsidRPr="00A27EBF">
        <w:t>zapełnionego kontenera</w:t>
      </w:r>
      <w:r w:rsidR="00456E55">
        <w:t xml:space="preserve"> </w:t>
      </w:r>
      <w:r w:rsidR="00835CB9" w:rsidRPr="00A27EBF">
        <w:t>powyżej lub poniżej 7 </w:t>
      </w:r>
      <w:r w:rsidR="002B03D2" w:rsidRPr="00A27EBF">
        <w:t xml:space="preserve">dni roboczych, zgodnie ze zleceniem </w:t>
      </w:r>
      <w:r w:rsidR="00670E4D" w:rsidRPr="00A27EBF">
        <w:t>złożonym przez zlecającego</w:t>
      </w:r>
      <w:r w:rsidRPr="00A27EBF">
        <w:t>.</w:t>
      </w:r>
    </w:p>
    <w:p w14:paraId="6DBE2F12" w14:textId="4608C15A" w:rsidR="0010150D" w:rsidRPr="00A27EBF" w:rsidRDefault="002C2C04" w:rsidP="00DE4042">
      <w:pPr>
        <w:pStyle w:val="Akapitzlist"/>
        <w:numPr>
          <w:ilvl w:val="3"/>
          <w:numId w:val="7"/>
        </w:numPr>
        <w:ind w:left="1985"/>
        <w:jc w:val="both"/>
      </w:pPr>
      <w:r w:rsidRPr="00A27EBF">
        <w:t xml:space="preserve">Wykonawca ma obowiązek odebrać </w:t>
      </w:r>
      <w:r w:rsidR="00404414" w:rsidRPr="00A27EBF">
        <w:t>kontener</w:t>
      </w:r>
      <w:r w:rsidR="00456E55">
        <w:t xml:space="preserve"> </w:t>
      </w:r>
      <w:r w:rsidR="00B37709" w:rsidRPr="00A27EBF">
        <w:t xml:space="preserve">do godziny 22:00 </w:t>
      </w:r>
      <w:r w:rsidR="00404414" w:rsidRPr="00A27EBF">
        <w:t>ósmego</w:t>
      </w:r>
      <w:r w:rsidR="00B37709" w:rsidRPr="00A27EBF">
        <w:t xml:space="preserve"> </w:t>
      </w:r>
      <w:r w:rsidR="00706293" w:rsidRPr="00A27EBF">
        <w:t xml:space="preserve">dnia roboczego od chwili jego podstawienia. Wykonawca </w:t>
      </w:r>
      <w:r w:rsidRPr="00A27EBF">
        <w:t>może zaniechać odbioru wyłącznie na wyraźne, pisemne zgłoszenie Zamawiającego</w:t>
      </w:r>
      <w:r w:rsidR="00835CB9" w:rsidRPr="00A27EBF">
        <w:t xml:space="preserve"> określające datę i </w:t>
      </w:r>
      <w:r w:rsidR="00404414" w:rsidRPr="00A27EBF">
        <w:t>godzinę odebrania kontenera</w:t>
      </w:r>
      <w:r w:rsidRPr="00A27EBF">
        <w:t>.</w:t>
      </w:r>
    </w:p>
    <w:p w14:paraId="3420BD0D" w14:textId="58EE61A0" w:rsidR="001E17AE" w:rsidRPr="00A27EBF" w:rsidRDefault="001E17AE" w:rsidP="00DE4042">
      <w:pPr>
        <w:pStyle w:val="Akapitzlist"/>
        <w:numPr>
          <w:ilvl w:val="3"/>
          <w:numId w:val="7"/>
        </w:numPr>
        <w:ind w:left="1985"/>
        <w:jc w:val="both"/>
      </w:pPr>
      <w:r w:rsidRPr="00A27EBF">
        <w:rPr>
          <w:bCs/>
        </w:rPr>
        <w:t xml:space="preserve">Wykonawca będzie zobowiązany do uporządkowania </w:t>
      </w:r>
      <w:r w:rsidRPr="00A27EBF">
        <w:t>terenu podczas zabierania odpadów zgromadzonych w kontenerze, z powodu dział</w:t>
      </w:r>
      <w:r w:rsidR="00835CB9" w:rsidRPr="00A27EBF">
        <w:t>ania osób trzecich lub zwierząt</w:t>
      </w:r>
      <w:r w:rsidRPr="00A27EBF">
        <w:t xml:space="preserve"> oraz </w:t>
      </w:r>
      <w:r w:rsidR="00D4513C" w:rsidRPr="00A27EBF">
        <w:t>w przypadku wysypania odpadów w </w:t>
      </w:r>
      <w:r w:rsidRPr="00A27EBF">
        <w:t>trakcie odbioru.</w:t>
      </w:r>
    </w:p>
    <w:p w14:paraId="67016AC5" w14:textId="6BE5A951" w:rsidR="002C2C04" w:rsidRPr="00A27EBF" w:rsidRDefault="002C2C04" w:rsidP="00DE4042">
      <w:pPr>
        <w:pStyle w:val="Akapitzlist"/>
        <w:numPr>
          <w:ilvl w:val="3"/>
          <w:numId w:val="7"/>
        </w:numPr>
        <w:ind w:left="1985"/>
        <w:jc w:val="both"/>
      </w:pPr>
      <w:r w:rsidRPr="00A27EBF">
        <w:t xml:space="preserve">Brak odbioru kontenera w terminie wskazanym w </w:t>
      </w:r>
      <w:r w:rsidR="000B699B" w:rsidRPr="00753A8B">
        <w:t xml:space="preserve">rozdz. III, </w:t>
      </w:r>
      <w:r w:rsidRPr="00753A8B">
        <w:t>p</w:t>
      </w:r>
      <w:r w:rsidR="00835CB9" w:rsidRPr="00753A8B">
        <w:t>kt</w:t>
      </w:r>
      <w:r w:rsidRPr="00753A8B">
        <w:t xml:space="preserve"> 4.</w:t>
      </w:r>
      <w:r w:rsidR="00FD0A9E" w:rsidRPr="00753A8B">
        <w:t>5</w:t>
      </w:r>
      <w:r w:rsidRPr="00753A8B">
        <w:t>.</w:t>
      </w:r>
      <w:r w:rsidR="00D7163A" w:rsidRPr="00753A8B">
        <w:t>4.8</w:t>
      </w:r>
      <w:r w:rsidR="00835CB9" w:rsidRPr="00753A8B">
        <w:t xml:space="preserve"> </w:t>
      </w:r>
      <w:r w:rsidR="00D7163A" w:rsidRPr="00753A8B">
        <w:t>SIW</w:t>
      </w:r>
      <w:r w:rsidR="00835CB9" w:rsidRPr="00753A8B">
        <w:t>Z</w:t>
      </w:r>
      <w:r w:rsidRPr="00A27EBF">
        <w:t xml:space="preserve">, czyli w ósmym dniu roboczym lub terminie wskazanym przez Zamawiającego skutkuje </w:t>
      </w:r>
      <w:r w:rsidR="00583BDE">
        <w:t>naliczeniem kary w wysokości 500,00 zł dla Wykonawcy.</w:t>
      </w:r>
    </w:p>
    <w:p w14:paraId="5F84FD4A" w14:textId="77777777" w:rsidR="00190122" w:rsidRPr="00A27EBF" w:rsidRDefault="00190122" w:rsidP="00DE4042">
      <w:pPr>
        <w:pStyle w:val="Akapitzlist"/>
        <w:numPr>
          <w:ilvl w:val="3"/>
          <w:numId w:val="7"/>
        </w:numPr>
        <w:ind w:left="1985"/>
        <w:jc w:val="both"/>
      </w:pPr>
      <w:r w:rsidRPr="00A27EBF">
        <w:t>Usługa jest realizowana każdorazowo na zlecenie – nie podlega harmonogramowi</w:t>
      </w:r>
      <w:r w:rsidR="00AF6599" w:rsidRPr="00A27EBF">
        <w:t xml:space="preserve"> (usługi dodatkowe)</w:t>
      </w:r>
      <w:r w:rsidRPr="00A27EBF">
        <w:t>.</w:t>
      </w:r>
    </w:p>
    <w:p w14:paraId="0BF5F11B" w14:textId="77777777" w:rsidR="00703BB8" w:rsidRPr="00A27EBF" w:rsidRDefault="00190122" w:rsidP="00DE4042">
      <w:pPr>
        <w:pStyle w:val="Akapitzlist"/>
        <w:numPr>
          <w:ilvl w:val="3"/>
          <w:numId w:val="7"/>
        </w:numPr>
        <w:ind w:left="1985"/>
        <w:jc w:val="both"/>
      </w:pPr>
      <w:r w:rsidRPr="00A27EBF">
        <w:t xml:space="preserve">Zamawiający </w:t>
      </w:r>
      <w:r w:rsidRPr="00D7163A">
        <w:t>przewiduje</w:t>
      </w:r>
      <w:r w:rsidR="00913249" w:rsidRPr="00D7163A">
        <w:t xml:space="preserve"> realizację usługi odpłatnego odbioru odpadów wielkogabarytowych w kontenerach o następujących pojemnościach: 1,1m</w:t>
      </w:r>
      <w:r w:rsidR="00913249" w:rsidRPr="00D7163A">
        <w:rPr>
          <w:vertAlign w:val="superscript"/>
        </w:rPr>
        <w:t>3</w:t>
      </w:r>
      <w:r w:rsidR="00913249" w:rsidRPr="00D7163A">
        <w:t>, 3,5m</w:t>
      </w:r>
      <w:r w:rsidR="00913249" w:rsidRPr="00D7163A">
        <w:rPr>
          <w:vertAlign w:val="superscript"/>
        </w:rPr>
        <w:t>3</w:t>
      </w:r>
      <w:r w:rsidR="00913249" w:rsidRPr="00D7163A">
        <w:t>, 5m</w:t>
      </w:r>
      <w:r w:rsidR="00913249" w:rsidRPr="00D7163A">
        <w:rPr>
          <w:vertAlign w:val="superscript"/>
        </w:rPr>
        <w:t>3</w:t>
      </w:r>
      <w:r w:rsidR="00913249" w:rsidRPr="00D7163A">
        <w:t xml:space="preserve"> i 7m</w:t>
      </w:r>
      <w:r w:rsidR="00913249" w:rsidRPr="00D7163A">
        <w:rPr>
          <w:vertAlign w:val="superscript"/>
        </w:rPr>
        <w:t>3</w:t>
      </w:r>
      <w:r w:rsidRPr="00A27EBF">
        <w:t>, zgodnie z uchwałą Rady Miasta Chorzów.</w:t>
      </w:r>
    </w:p>
    <w:p w14:paraId="752F4E87" w14:textId="77777777" w:rsidR="0054021F" w:rsidRPr="00D7163A" w:rsidRDefault="0054021F" w:rsidP="00DE4042">
      <w:pPr>
        <w:pStyle w:val="Akapitzlist"/>
        <w:numPr>
          <w:ilvl w:val="1"/>
          <w:numId w:val="7"/>
        </w:numPr>
        <w:ind w:left="1134"/>
        <w:jc w:val="both"/>
        <w:outlineLvl w:val="2"/>
      </w:pPr>
      <w:bookmarkStart w:id="11" w:name="_Toc423433187"/>
      <w:r w:rsidRPr="00D7163A">
        <w:t>Odbiór odpadów wielkogabarytowych w PSZOK-SORCIK.</w:t>
      </w:r>
    </w:p>
    <w:p w14:paraId="32E49A50" w14:textId="77777777" w:rsidR="0054021F" w:rsidRPr="00D7163A" w:rsidRDefault="0054021F" w:rsidP="0054021F">
      <w:pPr>
        <w:pStyle w:val="Akapitzlist"/>
        <w:numPr>
          <w:ilvl w:val="2"/>
          <w:numId w:val="7"/>
        </w:numPr>
        <w:ind w:left="1701" w:hanging="708"/>
        <w:jc w:val="both"/>
        <w:outlineLvl w:val="2"/>
      </w:pPr>
      <w:r w:rsidRPr="00D7163A">
        <w:t>Odpady wielkogabarytowe mogą być oddawane przez mieszkańców położonych na terenie miasta Chorzów do PSZOK-SORCIK.</w:t>
      </w:r>
    </w:p>
    <w:p w14:paraId="0700BFEA" w14:textId="77777777" w:rsidR="0054021F" w:rsidRPr="00EA0635" w:rsidRDefault="0054021F" w:rsidP="0054021F">
      <w:pPr>
        <w:pStyle w:val="Akapitzlist"/>
        <w:numPr>
          <w:ilvl w:val="2"/>
          <w:numId w:val="7"/>
        </w:numPr>
        <w:ind w:left="1701" w:hanging="708"/>
        <w:jc w:val="both"/>
        <w:outlineLvl w:val="2"/>
      </w:pPr>
      <w:r w:rsidRPr="00D7163A">
        <w:t xml:space="preserve">Mieszkańcy mogą przywozić odpady wielkogabarytowe w ilości do </w:t>
      </w:r>
      <w:r w:rsidR="00426B7F" w:rsidRPr="00D7163A">
        <w:t>3 Mg na rok na 1 gospodarstwo domowe (lokal, mieszkanie)</w:t>
      </w:r>
      <w:r w:rsidRPr="00D7163A">
        <w:t xml:space="preserve"> i pozostawiać je bez ponoszenia dodatkowych opłat</w:t>
      </w:r>
      <w:r w:rsidRPr="00EA0635">
        <w:t>.</w:t>
      </w:r>
      <w:r w:rsidR="00EB108C" w:rsidRPr="00EA0635">
        <w:t xml:space="preserve"> Wykonawca zobowiązany jest prowadzić szczegółową bazę danych korzystających z PSZOK aby przyjęte limity </w:t>
      </w:r>
      <w:r w:rsidR="00EA0635" w:rsidRPr="00EA0635">
        <w:t>były</w:t>
      </w:r>
      <w:r w:rsidR="00EB108C" w:rsidRPr="00EA0635">
        <w:t xml:space="preserve"> przestrzegane.</w:t>
      </w:r>
    </w:p>
    <w:p w14:paraId="42CF271C" w14:textId="77777777" w:rsidR="000E709B" w:rsidRPr="00A27EBF" w:rsidRDefault="000E709B" w:rsidP="00DE4042">
      <w:pPr>
        <w:pStyle w:val="Akapitzlist"/>
        <w:numPr>
          <w:ilvl w:val="1"/>
          <w:numId w:val="7"/>
        </w:numPr>
        <w:ind w:left="1134"/>
        <w:jc w:val="both"/>
        <w:outlineLvl w:val="2"/>
      </w:pPr>
      <w:r w:rsidRPr="00A27EBF">
        <w:t>Odpady budowlane</w:t>
      </w:r>
      <w:r w:rsidR="007D78B0" w:rsidRPr="00A27EBF">
        <w:t xml:space="preserve"> i rozbiórkowe</w:t>
      </w:r>
      <w:r w:rsidRPr="00A27EBF">
        <w:t>.</w:t>
      </w:r>
      <w:bookmarkEnd w:id="11"/>
    </w:p>
    <w:p w14:paraId="201C325E" w14:textId="77777777" w:rsidR="007D78B0" w:rsidRPr="00A27EBF" w:rsidRDefault="003E13D2" w:rsidP="00DE4042">
      <w:pPr>
        <w:pStyle w:val="Akapitzlist"/>
        <w:numPr>
          <w:ilvl w:val="2"/>
          <w:numId w:val="7"/>
        </w:numPr>
        <w:ind w:left="1701"/>
        <w:jc w:val="both"/>
      </w:pPr>
      <w:r w:rsidRPr="00A27EBF">
        <w:t>Dostarczanie właścicielom nieruchomości kontener</w:t>
      </w:r>
      <w:r w:rsidR="007D78B0" w:rsidRPr="00A27EBF">
        <w:t>a</w:t>
      </w:r>
      <w:r w:rsidR="00BF54F0" w:rsidRPr="00A27EBF">
        <w:t xml:space="preserve"> lub </w:t>
      </w:r>
      <w:r w:rsidRPr="00A27EBF">
        <w:t>work</w:t>
      </w:r>
      <w:r w:rsidR="007D78B0" w:rsidRPr="00A27EBF">
        <w:t>a</w:t>
      </w:r>
      <w:r w:rsidRPr="00A27EBF">
        <w:t xml:space="preserve"> typu big-</w:t>
      </w:r>
      <w:proofErr w:type="spellStart"/>
      <w:r w:rsidRPr="00A27EBF">
        <w:t>bag</w:t>
      </w:r>
      <w:proofErr w:type="spellEnd"/>
      <w:r w:rsidRPr="00A27EBF">
        <w:t xml:space="preserve"> </w:t>
      </w:r>
      <w:r w:rsidR="008A60C8" w:rsidRPr="00A27EBF">
        <w:t xml:space="preserve">na odpady budowlane i rozbiórkowe </w:t>
      </w:r>
      <w:r w:rsidRPr="00A27EBF">
        <w:t>we wskazane miejsce</w:t>
      </w:r>
      <w:r w:rsidR="00D7163A">
        <w:t xml:space="preserve"> w ramach usług dodatkowych</w:t>
      </w:r>
      <w:r w:rsidRPr="00A27EBF">
        <w:t>.</w:t>
      </w:r>
    </w:p>
    <w:p w14:paraId="74C507C7" w14:textId="77777777" w:rsidR="00080B90" w:rsidRPr="00A27EBF" w:rsidRDefault="007D78B0" w:rsidP="00DE4042">
      <w:pPr>
        <w:pStyle w:val="Akapitzlist"/>
        <w:numPr>
          <w:ilvl w:val="3"/>
          <w:numId w:val="7"/>
        </w:numPr>
        <w:ind w:left="1985"/>
        <w:jc w:val="both"/>
      </w:pPr>
      <w:r w:rsidRPr="00A27EBF">
        <w:t xml:space="preserve">Wykonawca jest zobowiązany do dostarczenia kontenera we wskazane miejsce na zlecenie </w:t>
      </w:r>
      <w:r w:rsidR="00080B90" w:rsidRPr="00A27EBF">
        <w:t>Zamawiającego</w:t>
      </w:r>
      <w:r w:rsidR="0071627B" w:rsidRPr="00A27EBF">
        <w:t>, w ramach dodatkowych usług, zgodnie z Uchwałą Rady Miasta Chorzów w sprawie określenia rodzajów dodatkowych usług świadczonych przez gminę w zakresie odbierania odpadów komunalnych od właścicieli nieruchomości i zagospodarowania tych odpadów, sposobu ich świadczenia oraz wysokości cen za te usługi</w:t>
      </w:r>
      <w:r w:rsidR="00080B90" w:rsidRPr="00A27EBF">
        <w:t>.</w:t>
      </w:r>
    </w:p>
    <w:p w14:paraId="45C85002" w14:textId="77777777" w:rsidR="00080B90" w:rsidRPr="00A27EBF" w:rsidRDefault="00080B90" w:rsidP="00DE4042">
      <w:pPr>
        <w:pStyle w:val="Akapitzlist"/>
        <w:numPr>
          <w:ilvl w:val="3"/>
          <w:numId w:val="7"/>
        </w:numPr>
        <w:ind w:left="1985"/>
        <w:jc w:val="both"/>
      </w:pPr>
      <w:r w:rsidRPr="00A27EBF">
        <w:t>Zlecenie zostanie</w:t>
      </w:r>
      <w:r w:rsidR="007D78B0" w:rsidRPr="00A27EBF">
        <w:t xml:space="preserve"> przesłane</w:t>
      </w:r>
      <w:r w:rsidR="00955C3D" w:rsidRPr="00A27EBF">
        <w:t xml:space="preserve"> do Wykonawcy</w:t>
      </w:r>
      <w:r w:rsidR="007D78B0" w:rsidRPr="00A27EBF">
        <w:t xml:space="preserve"> faxem lub mailem</w:t>
      </w:r>
      <w:r w:rsidR="008C594E" w:rsidRPr="00A27EBF">
        <w:t xml:space="preserve"> (tabela zgłoszeń)</w:t>
      </w:r>
      <w:r w:rsidRPr="00A27EBF">
        <w:t>.</w:t>
      </w:r>
    </w:p>
    <w:p w14:paraId="30B23A2A" w14:textId="77777777" w:rsidR="00BF54F0" w:rsidRPr="00A27EBF" w:rsidRDefault="00BF54F0" w:rsidP="00DE4042">
      <w:pPr>
        <w:pStyle w:val="Akapitzlist"/>
        <w:numPr>
          <w:ilvl w:val="3"/>
          <w:numId w:val="7"/>
        </w:numPr>
        <w:ind w:left="1985"/>
        <w:jc w:val="both"/>
      </w:pPr>
      <w:r w:rsidRPr="00A27EBF">
        <w:t xml:space="preserve">Wykonawca jest zobowiązany podstawić kontener maksymalnie do </w:t>
      </w:r>
      <w:r w:rsidR="00A5224E" w:rsidRPr="00A27EBF">
        <w:t xml:space="preserve">1 dnia </w:t>
      </w:r>
      <w:r w:rsidR="00A5224E" w:rsidRPr="00A27EBF">
        <w:lastRenderedPageBreak/>
        <w:t>roboczego</w:t>
      </w:r>
      <w:r w:rsidRPr="00A27EBF">
        <w:t xml:space="preserve"> po otrzymaniu pisemnego zlecenia od Zamawiającego</w:t>
      </w:r>
      <w:r w:rsidR="00955C3D" w:rsidRPr="00A27EBF">
        <w:t>,</w:t>
      </w:r>
      <w:r w:rsidRPr="00A27EBF">
        <w:t xml:space="preserve"> </w:t>
      </w:r>
      <w:r w:rsidR="008E733A" w:rsidRPr="00A27EBF">
        <w:t>chyba</w:t>
      </w:r>
      <w:r w:rsidR="00955C3D" w:rsidRPr="00A27EBF">
        <w:t>,</w:t>
      </w:r>
      <w:r w:rsidR="008E733A" w:rsidRPr="00A27EBF">
        <w:t xml:space="preserve"> że Zamawiający wskaże</w:t>
      </w:r>
      <w:r w:rsidR="00955C3D" w:rsidRPr="00A27EBF">
        <w:t xml:space="preserve"> w zleceniu</w:t>
      </w:r>
      <w:r w:rsidR="008E733A" w:rsidRPr="00A27EBF">
        <w:t xml:space="preserve"> inny termin p</w:t>
      </w:r>
      <w:r w:rsidR="00A5224E" w:rsidRPr="00A27EBF">
        <w:t>odstawienia kontenera (powyżej 1 dnia roboczego</w:t>
      </w:r>
      <w:r w:rsidR="008E733A" w:rsidRPr="00A27EBF">
        <w:t xml:space="preserve"> od przesłania zlecenia). Zgłoszenie dotyczące podstawienia kontenera w ramach dodatkowych usług, które będzie wysłane do Wykonawcy w piątek lub w ostatnim dniu roboczym poprzedzającym dzień wolny od pracy (święta p</w:t>
      </w:r>
      <w:r w:rsidR="005A5D70" w:rsidRPr="00A27EBF">
        <w:t>rzypadające w tygodniu) musi</w:t>
      </w:r>
      <w:r w:rsidR="008E733A" w:rsidRPr="00A27EBF">
        <w:t xml:space="preserve"> być zrealizowane, tj</w:t>
      </w:r>
      <w:r w:rsidR="00854F5B" w:rsidRPr="00A27EBF">
        <w:t>.</w:t>
      </w:r>
      <w:r w:rsidR="008E733A" w:rsidRPr="00A27EBF">
        <w:t xml:space="preserve"> kontener musi być podstawiony w najbliższym dniu roboczym przypadającym po weekendzie lub po d</w:t>
      </w:r>
      <w:r w:rsidR="00854F5B" w:rsidRPr="00A27EBF">
        <w:t>niu wolnym od pracy do godz. 12:</w:t>
      </w:r>
      <w:r w:rsidR="008E733A" w:rsidRPr="00A27EBF">
        <w:t>00.</w:t>
      </w:r>
    </w:p>
    <w:p w14:paraId="406E2424" w14:textId="77777777" w:rsidR="00BF54F0" w:rsidRPr="00A27EBF" w:rsidRDefault="00BF54F0" w:rsidP="00DE4042">
      <w:pPr>
        <w:pStyle w:val="Akapitzlist"/>
        <w:numPr>
          <w:ilvl w:val="3"/>
          <w:numId w:val="7"/>
        </w:numPr>
        <w:ind w:left="1985"/>
        <w:jc w:val="both"/>
      </w:pPr>
      <w:r w:rsidRPr="00A27EBF">
        <w:t>W ramach zlecenia Wykonawca obowiązany jest dostarczyć kontener, a po jego napełnieniu przez właściciela nieruchomości odebrać go i przekazać odpady do zagospodarowania.</w:t>
      </w:r>
    </w:p>
    <w:p w14:paraId="5C6D4C79" w14:textId="142E9117" w:rsidR="00BF54F0" w:rsidRPr="00A27EBF" w:rsidRDefault="00BF54F0" w:rsidP="00DE4042">
      <w:pPr>
        <w:pStyle w:val="Akapitzlist"/>
        <w:numPr>
          <w:ilvl w:val="3"/>
          <w:numId w:val="7"/>
        </w:numPr>
        <w:ind w:left="1985"/>
        <w:jc w:val="both"/>
      </w:pPr>
      <w:r w:rsidRPr="00A27EBF">
        <w:t xml:space="preserve">Kontener jest podstawiany na okres 7 dni roboczych. Wykonawca ma obowiązek udokumentować datę podstawienia kontenera przy pomocy Formularza przygotowanego przez Zamawiającego. Wzór Formularza stanowi </w:t>
      </w:r>
      <w:r w:rsidR="0071627B" w:rsidRPr="0088043B">
        <w:t xml:space="preserve">załącznik </w:t>
      </w:r>
      <w:r w:rsidR="0088043B" w:rsidRPr="0088043B">
        <w:t>E</w:t>
      </w:r>
      <w:r w:rsidRPr="0088043B">
        <w:t xml:space="preserve"> do </w:t>
      </w:r>
      <w:r w:rsidR="00D7163A" w:rsidRPr="0088043B">
        <w:t>SIW</w:t>
      </w:r>
      <w:r w:rsidRPr="0088043B">
        <w:t>Z</w:t>
      </w:r>
      <w:r w:rsidRPr="00A27EBF">
        <w:t>. Podstawienie kontenera potwierdza na Formularzu również właściciel nieruchomości</w:t>
      </w:r>
      <w:r w:rsidR="005A5D70" w:rsidRPr="00A27EBF">
        <w:t xml:space="preserve"> nazywany dalej „zlecającym”, który zleca usługę. W ciągu </w:t>
      </w:r>
      <w:r w:rsidR="00A5224E" w:rsidRPr="00A27EBF">
        <w:t>2 dni roboczych</w:t>
      </w:r>
      <w:r w:rsidR="005A5D70" w:rsidRPr="00A27EBF">
        <w:t xml:space="preserve"> od dnia podstawienia kontenera Wykonawca dostarcza Zamawiającemu kopię Formularza podpisanego przez zlecającego. Kopia Formularza może zostać dostarczona osobiście, przesłana pismem lub faxem, bądź zeskanowana i przesłana mailem. Oryginał podpisanego Formularza Wykonawca ma obowiązek dołączyć do rozliczenia miesięcznego.</w:t>
      </w:r>
    </w:p>
    <w:p w14:paraId="681B9E2A" w14:textId="77777777" w:rsidR="00B21D2F" w:rsidRPr="00A27EBF" w:rsidRDefault="00B21D2F" w:rsidP="00DE4042">
      <w:pPr>
        <w:pStyle w:val="Akapitzlist"/>
        <w:numPr>
          <w:ilvl w:val="3"/>
          <w:numId w:val="7"/>
        </w:numPr>
        <w:ind w:left="1985"/>
        <w:jc w:val="both"/>
      </w:pPr>
      <w:r w:rsidRPr="00A27EBF">
        <w:t>W przypadku worka big-</w:t>
      </w:r>
      <w:proofErr w:type="spellStart"/>
      <w:r w:rsidRPr="00A27EBF">
        <w:t>bag</w:t>
      </w:r>
      <w:proofErr w:type="spellEnd"/>
      <w:r w:rsidRPr="00A27EBF">
        <w:t xml:space="preserve">, siedmiodniowy termin liczy się od dnia następnego po wydaniu w Urzędzie </w:t>
      </w:r>
      <w:r w:rsidR="009118C9" w:rsidRPr="00A27EBF">
        <w:t>Miasta Chorzów worka big-</w:t>
      </w:r>
      <w:proofErr w:type="spellStart"/>
      <w:r w:rsidR="009118C9" w:rsidRPr="00A27EBF">
        <w:t>bag</w:t>
      </w:r>
      <w:proofErr w:type="spellEnd"/>
      <w:r w:rsidR="009118C9" w:rsidRPr="00A27EBF">
        <w:t>, o </w:t>
      </w:r>
      <w:r w:rsidRPr="00A27EBF">
        <w:t xml:space="preserve">czym Wykonawca będzie każdorazowo informowany przez </w:t>
      </w:r>
      <w:r w:rsidR="00D86AA6" w:rsidRPr="00A27EBF">
        <w:t>Zamawiającego</w:t>
      </w:r>
      <w:r w:rsidRPr="00A27EBF">
        <w:t xml:space="preserve"> faxem lub mailem.</w:t>
      </w:r>
    </w:p>
    <w:p w14:paraId="068F93CB" w14:textId="5F2733FE" w:rsidR="006616DA" w:rsidRPr="00A27EBF" w:rsidRDefault="006616DA" w:rsidP="00DE4042">
      <w:pPr>
        <w:pStyle w:val="Akapitzlist"/>
        <w:numPr>
          <w:ilvl w:val="3"/>
          <w:numId w:val="7"/>
        </w:numPr>
        <w:ind w:left="1985"/>
        <w:jc w:val="both"/>
      </w:pPr>
      <w:r w:rsidRPr="00A27EBF">
        <w:t xml:space="preserve">Brak podstawienia kontenera w terminie wskazanym w </w:t>
      </w:r>
      <w:r w:rsidRPr="00487672">
        <w:t>rozdz. III, pkt 4.</w:t>
      </w:r>
      <w:r w:rsidR="00D7163A" w:rsidRPr="00487672">
        <w:t>7</w:t>
      </w:r>
      <w:r w:rsidRPr="00487672">
        <w:t>.1.</w:t>
      </w:r>
      <w:r w:rsidR="00337E1C" w:rsidRPr="00487672">
        <w:t>3</w:t>
      </w:r>
      <w:r w:rsidRPr="00487672">
        <w:t xml:space="preserve"> </w:t>
      </w:r>
      <w:r w:rsidR="00D7163A" w:rsidRPr="00487672">
        <w:t>SIW</w:t>
      </w:r>
      <w:r w:rsidRPr="00487672">
        <w:t>Z</w:t>
      </w:r>
      <w:r w:rsidRPr="00A27EBF">
        <w:t xml:space="preserve"> skutkuj</w:t>
      </w:r>
      <w:r w:rsidR="004C69F0">
        <w:t xml:space="preserve">e naliczeniem kary w wysokości </w:t>
      </w:r>
      <w:r w:rsidR="00D676C0">
        <w:t>2</w:t>
      </w:r>
      <w:r w:rsidR="004C69F0" w:rsidRPr="00EA0635">
        <w:t>00</w:t>
      </w:r>
      <w:r w:rsidRPr="00EA0635">
        <w:t xml:space="preserve">,00 zł </w:t>
      </w:r>
      <w:r w:rsidR="00835CB9" w:rsidRPr="00EA0635">
        <w:t>brutto</w:t>
      </w:r>
      <w:r w:rsidR="00835CB9" w:rsidRPr="00A27EBF">
        <w:t xml:space="preserve"> </w:t>
      </w:r>
      <w:r w:rsidRPr="00A27EBF">
        <w:t>za każdy dzień opóźnienia w podstawieniu.</w:t>
      </w:r>
    </w:p>
    <w:p w14:paraId="4D2580C0" w14:textId="77777777" w:rsidR="00B21D2F" w:rsidRPr="00A27EBF" w:rsidRDefault="00B21D2F" w:rsidP="00DE4042">
      <w:pPr>
        <w:pStyle w:val="Akapitzlist"/>
        <w:numPr>
          <w:ilvl w:val="3"/>
          <w:numId w:val="7"/>
        </w:numPr>
        <w:ind w:left="1985"/>
        <w:jc w:val="both"/>
      </w:pPr>
      <w:r w:rsidRPr="00A27EBF">
        <w:t>Wykonawca jest zobowiązany dostarc</w:t>
      </w:r>
      <w:r w:rsidR="005A5D70" w:rsidRPr="00A27EBF">
        <w:t>zyć do Zamawiającego worki big-</w:t>
      </w:r>
      <w:proofErr w:type="spellStart"/>
      <w:r w:rsidRPr="00A27EBF">
        <w:t>bag</w:t>
      </w:r>
      <w:proofErr w:type="spellEnd"/>
      <w:r w:rsidRPr="00A27EBF">
        <w:t>, które będą wydawane zgodnie ze zleceniem złożonym przez zlecającego.</w:t>
      </w:r>
    </w:p>
    <w:p w14:paraId="32C933D2" w14:textId="77777777" w:rsidR="004A739E" w:rsidRPr="00A27EBF" w:rsidRDefault="004A739E" w:rsidP="00DE4042">
      <w:pPr>
        <w:pStyle w:val="Akapitzlist"/>
        <w:numPr>
          <w:ilvl w:val="3"/>
          <w:numId w:val="7"/>
        </w:numPr>
        <w:ind w:left="1985"/>
        <w:jc w:val="both"/>
      </w:pPr>
      <w:r w:rsidRPr="00A27EBF">
        <w:t>Zamawiający wymaga od Wyk</w:t>
      </w:r>
      <w:r w:rsidR="009118C9" w:rsidRPr="00A27EBF">
        <w:t>onawcy aby istniała płynność w </w:t>
      </w:r>
      <w:r w:rsidRPr="00A27EBF">
        <w:t>wydawaniu worków big-</w:t>
      </w:r>
      <w:proofErr w:type="spellStart"/>
      <w:r w:rsidRPr="00A27EBF">
        <w:t>bag</w:t>
      </w:r>
      <w:proofErr w:type="spellEnd"/>
      <w:r w:rsidRPr="00A27EBF">
        <w:t>. Wykonawca nie może dopuścić do sytuacji, że worków zabraknie i zlecający usługę dodatkową nie ot</w:t>
      </w:r>
      <w:r w:rsidR="006616DA" w:rsidRPr="00A27EBF">
        <w:t>rzymają ich w Urzędzie Miasta z </w:t>
      </w:r>
      <w:r w:rsidRPr="00A27EBF">
        <w:t>powodu przejściowych braków.</w:t>
      </w:r>
      <w:r w:rsidR="00BF08EC" w:rsidRPr="00A27EBF">
        <w:t xml:space="preserve"> </w:t>
      </w:r>
      <w:r w:rsidR="00BF08EC" w:rsidRPr="00A27EBF">
        <w:rPr>
          <w:rFonts w:eastAsia="Arial"/>
        </w:rPr>
        <w:t xml:space="preserve">Termin dostawy worków do Urzędu wyniesie do </w:t>
      </w:r>
      <w:r w:rsidR="00A5224E" w:rsidRPr="00A27EBF">
        <w:rPr>
          <w:rFonts w:eastAsia="Arial"/>
        </w:rPr>
        <w:t>2 dni roboczych</w:t>
      </w:r>
      <w:r w:rsidR="00BF08EC" w:rsidRPr="00A27EBF">
        <w:rPr>
          <w:rFonts w:eastAsia="Arial"/>
        </w:rPr>
        <w:t xml:space="preserve"> od otrzymania informacji o konieczności dostawy. Informacja zostanie przekazana drogą mailową (w ramach tabeli zgłoszeń) lub faxem.</w:t>
      </w:r>
    </w:p>
    <w:p w14:paraId="6BD5D29B" w14:textId="77777777" w:rsidR="00BF54F0" w:rsidRPr="00A27EBF" w:rsidRDefault="00BF54F0" w:rsidP="00DE4042">
      <w:pPr>
        <w:pStyle w:val="Akapitzlist"/>
        <w:numPr>
          <w:ilvl w:val="3"/>
          <w:numId w:val="7"/>
        </w:numPr>
        <w:ind w:left="1985"/>
        <w:jc w:val="both"/>
      </w:pPr>
      <w:r w:rsidRPr="00A27EBF">
        <w:t xml:space="preserve">Zamawiający poinformuje Wykonawcę pisemnie faxem lub mailem o konieczności pozostawienia zapełnionego </w:t>
      </w:r>
      <w:r w:rsidR="00FB1CCF" w:rsidRPr="00A27EBF">
        <w:t>worka/</w:t>
      </w:r>
      <w:r w:rsidRPr="00A27EBF">
        <w:t xml:space="preserve">kontenera powyżej lub </w:t>
      </w:r>
      <w:r w:rsidRPr="00A27EBF">
        <w:lastRenderedPageBreak/>
        <w:t xml:space="preserve">poniżej 7 dni roboczych, zgodnie ze zleceniem </w:t>
      </w:r>
      <w:r w:rsidR="00670E4D" w:rsidRPr="00A27EBF">
        <w:t>złożonym przez zlecającego.</w:t>
      </w:r>
    </w:p>
    <w:p w14:paraId="04FD83EA" w14:textId="77777777" w:rsidR="00BF54F0" w:rsidRPr="00A27EBF" w:rsidRDefault="00404414" w:rsidP="00DE4042">
      <w:pPr>
        <w:pStyle w:val="Akapitzlist"/>
        <w:numPr>
          <w:ilvl w:val="3"/>
          <w:numId w:val="7"/>
        </w:numPr>
        <w:ind w:left="1985"/>
        <w:jc w:val="both"/>
      </w:pPr>
      <w:r w:rsidRPr="00A27EBF">
        <w:t xml:space="preserve">Wykonawca ma obowiązek odebrać </w:t>
      </w:r>
      <w:r w:rsidR="00B21D2F" w:rsidRPr="00A27EBF">
        <w:t>worek big-</w:t>
      </w:r>
      <w:proofErr w:type="spellStart"/>
      <w:r w:rsidR="00B21D2F" w:rsidRPr="00A27EBF">
        <w:t>bag</w:t>
      </w:r>
      <w:proofErr w:type="spellEnd"/>
      <w:r w:rsidR="00B21D2F" w:rsidRPr="00A27EBF">
        <w:t>/</w:t>
      </w:r>
      <w:r w:rsidRPr="00A27EBF">
        <w:t>kontener do godziny 22:00 ósmego dnia roboczego od chwili jego podstawienia. Wykonawca może zaniechać odbioru wyłącznie na wyraźne, pisemne zgłoszenie Zamawiającego określające datę i godzinę odebrania kontenera</w:t>
      </w:r>
      <w:r w:rsidR="00BF54F0" w:rsidRPr="00A27EBF">
        <w:t>.</w:t>
      </w:r>
    </w:p>
    <w:p w14:paraId="0CBA6860" w14:textId="77777777" w:rsidR="001E17AE" w:rsidRPr="00A27EBF" w:rsidRDefault="001E17AE" w:rsidP="00DE4042">
      <w:pPr>
        <w:pStyle w:val="Akapitzlist"/>
        <w:numPr>
          <w:ilvl w:val="3"/>
          <w:numId w:val="7"/>
        </w:numPr>
        <w:ind w:left="1985"/>
        <w:jc w:val="both"/>
      </w:pPr>
      <w:r w:rsidRPr="00A27EBF">
        <w:rPr>
          <w:bCs/>
        </w:rPr>
        <w:t xml:space="preserve">Wykonawca będzie zobowiązany do porządkowania </w:t>
      </w:r>
      <w:r w:rsidRPr="00A27EBF">
        <w:t>terenu po zebraniu odpadów wystawionych w workach typu big-</w:t>
      </w:r>
      <w:proofErr w:type="spellStart"/>
      <w:r w:rsidRPr="00A27EBF">
        <w:t>bag</w:t>
      </w:r>
      <w:proofErr w:type="spellEnd"/>
      <w:r w:rsidRPr="00A27EBF">
        <w:t xml:space="preserve"> przez właścicieli nieruchomości w przypadku rozerwania wor</w:t>
      </w:r>
      <w:r w:rsidR="00835CB9" w:rsidRPr="00A27EBF">
        <w:t>ków z winy Wykonawcy, a także z </w:t>
      </w:r>
      <w:r w:rsidRPr="00A27EBF">
        <w:t>powodu działania osób trzecich lub zwierząt, oraz w przypadku wysypania odpadów w trakcie odbioru.</w:t>
      </w:r>
      <w:r w:rsidR="00437A95" w:rsidRPr="00A27EBF">
        <w:t xml:space="preserve"> </w:t>
      </w:r>
    </w:p>
    <w:p w14:paraId="6642DF79" w14:textId="77777777" w:rsidR="00437A95" w:rsidRPr="00A27EBF" w:rsidRDefault="00437A95" w:rsidP="00DE4042">
      <w:pPr>
        <w:pStyle w:val="Akapitzlist"/>
        <w:numPr>
          <w:ilvl w:val="3"/>
          <w:numId w:val="7"/>
        </w:numPr>
        <w:ind w:left="1985"/>
        <w:jc w:val="both"/>
      </w:pPr>
      <w:r w:rsidRPr="00A27EBF">
        <w:rPr>
          <w:bCs/>
        </w:rPr>
        <w:t xml:space="preserve">Wykonawca będzie zobowiązany również do uporządkowania </w:t>
      </w:r>
      <w:r w:rsidRPr="00A27EBF">
        <w:t>terenu podczas zabierania odpadów zgromadzonych w kontenerze, z powodu działania osób trzecich lub zwierząt, oraz w przypadku wysypania odpadów w trakcie odbioru.</w:t>
      </w:r>
    </w:p>
    <w:p w14:paraId="2E84126E" w14:textId="4EF0B689" w:rsidR="00BF54F0" w:rsidRPr="00A27EBF" w:rsidRDefault="00BF54F0" w:rsidP="00DE4042">
      <w:pPr>
        <w:pStyle w:val="Akapitzlist"/>
        <w:numPr>
          <w:ilvl w:val="3"/>
          <w:numId w:val="7"/>
        </w:numPr>
        <w:ind w:left="1985"/>
        <w:jc w:val="both"/>
      </w:pPr>
      <w:r w:rsidRPr="00A27EBF">
        <w:t xml:space="preserve">Brak odbioru </w:t>
      </w:r>
      <w:r w:rsidR="00B87733" w:rsidRPr="00A27EBF">
        <w:t>worka big-</w:t>
      </w:r>
      <w:proofErr w:type="spellStart"/>
      <w:r w:rsidR="00B87733" w:rsidRPr="00A27EBF">
        <w:t>bag</w:t>
      </w:r>
      <w:proofErr w:type="spellEnd"/>
      <w:r w:rsidR="00B87733" w:rsidRPr="00A27EBF">
        <w:t>/</w:t>
      </w:r>
      <w:r w:rsidRPr="00A27EBF">
        <w:t xml:space="preserve">kontenera w terminie wskazanym w </w:t>
      </w:r>
      <w:r w:rsidR="000B699B" w:rsidRPr="00487672">
        <w:t xml:space="preserve">rozdz. III, </w:t>
      </w:r>
      <w:r w:rsidRPr="00487672">
        <w:t>p</w:t>
      </w:r>
      <w:r w:rsidR="00835CB9" w:rsidRPr="00487672">
        <w:t>kt</w:t>
      </w:r>
      <w:r w:rsidRPr="00487672">
        <w:t xml:space="preserve"> 4.</w:t>
      </w:r>
      <w:r w:rsidR="00D7163A" w:rsidRPr="00487672">
        <w:t>7</w:t>
      </w:r>
      <w:r w:rsidRPr="00487672">
        <w:t>.1.</w:t>
      </w:r>
      <w:r w:rsidR="00FC20F6" w:rsidRPr="00487672">
        <w:t>1</w:t>
      </w:r>
      <w:r w:rsidR="006616DA" w:rsidRPr="00487672">
        <w:t>1</w:t>
      </w:r>
      <w:r w:rsidR="00835CB9" w:rsidRPr="00487672">
        <w:t xml:space="preserve"> </w:t>
      </w:r>
      <w:r w:rsidR="00D7163A" w:rsidRPr="00487672">
        <w:t>SIW</w:t>
      </w:r>
      <w:r w:rsidR="00835CB9" w:rsidRPr="00487672">
        <w:t>Z</w:t>
      </w:r>
      <w:r w:rsidRPr="00487672">
        <w:t>,</w:t>
      </w:r>
      <w:r w:rsidRPr="00A27EBF">
        <w:t xml:space="preserve"> czyli w ósmym dniu roboczym lub terminie wskazanym przez Zamawiającego, </w:t>
      </w:r>
      <w:r w:rsidR="00D676C0" w:rsidRPr="00A27EBF">
        <w:t xml:space="preserve">skutkuje </w:t>
      </w:r>
      <w:r w:rsidR="00D676C0">
        <w:t>naliczeniem kary w wysokości 500,00 zł dla Wykonawcy.</w:t>
      </w:r>
    </w:p>
    <w:p w14:paraId="4A700211" w14:textId="77777777" w:rsidR="007D78B0" w:rsidRPr="00A27EBF" w:rsidRDefault="007D78B0" w:rsidP="00DE4042">
      <w:pPr>
        <w:pStyle w:val="Akapitzlist"/>
        <w:numPr>
          <w:ilvl w:val="3"/>
          <w:numId w:val="7"/>
        </w:numPr>
        <w:ind w:left="1985"/>
        <w:jc w:val="both"/>
      </w:pPr>
      <w:r w:rsidRPr="00A27EBF">
        <w:t>Usługa jest realizowana każdorazowo na zlecenie – nie podlega harmonogramowi</w:t>
      </w:r>
      <w:r w:rsidR="001E61B9" w:rsidRPr="00A27EBF">
        <w:t xml:space="preserve"> (usługi dodatkowe)</w:t>
      </w:r>
      <w:r w:rsidRPr="00A27EBF">
        <w:t>.</w:t>
      </w:r>
    </w:p>
    <w:p w14:paraId="460C319F" w14:textId="77777777" w:rsidR="00F70F30" w:rsidRPr="00A27EBF" w:rsidRDefault="007D78B0" w:rsidP="00DE4042">
      <w:pPr>
        <w:pStyle w:val="Akapitzlist"/>
        <w:numPr>
          <w:ilvl w:val="3"/>
          <w:numId w:val="7"/>
        </w:numPr>
        <w:ind w:left="1985"/>
        <w:jc w:val="both"/>
      </w:pPr>
      <w:r w:rsidRPr="00A27EBF">
        <w:t>Zamawiający przewiduje</w:t>
      </w:r>
      <w:r w:rsidR="0054021F" w:rsidRPr="0054021F">
        <w:t xml:space="preserve"> </w:t>
      </w:r>
      <w:r w:rsidR="0054021F" w:rsidRPr="00D7163A">
        <w:t>realizację usługi odpłatnego odbioru odpadów budowlanych i rozbiórkowych w workach typu big-</w:t>
      </w:r>
      <w:proofErr w:type="spellStart"/>
      <w:r w:rsidR="0054021F" w:rsidRPr="00D7163A">
        <w:t>bag</w:t>
      </w:r>
      <w:proofErr w:type="spellEnd"/>
      <w:r w:rsidR="0054021F" w:rsidRPr="00D7163A">
        <w:t xml:space="preserve"> oraz w kontenerach o następujących pojemnościach: 3,5m</w:t>
      </w:r>
      <w:r w:rsidR="0054021F" w:rsidRPr="00D7163A">
        <w:rPr>
          <w:vertAlign w:val="superscript"/>
        </w:rPr>
        <w:t>3</w:t>
      </w:r>
      <w:r w:rsidR="0054021F" w:rsidRPr="00D7163A">
        <w:t>, 5m</w:t>
      </w:r>
      <w:r w:rsidR="0054021F" w:rsidRPr="00D7163A">
        <w:rPr>
          <w:vertAlign w:val="superscript"/>
        </w:rPr>
        <w:t>3</w:t>
      </w:r>
      <w:r w:rsidR="0054021F" w:rsidRPr="00D7163A">
        <w:t xml:space="preserve"> i 7m</w:t>
      </w:r>
      <w:r w:rsidR="0054021F" w:rsidRPr="00D7163A">
        <w:rPr>
          <w:vertAlign w:val="superscript"/>
        </w:rPr>
        <w:t>3</w:t>
      </w:r>
      <w:r w:rsidRPr="00D7163A">
        <w:t>, zgodnie z uchwałą Rady Miasta</w:t>
      </w:r>
      <w:r w:rsidR="00190122" w:rsidRPr="00D7163A">
        <w:t xml:space="preserve"> Chorzów</w:t>
      </w:r>
      <w:r w:rsidRPr="00A27EBF">
        <w:t>.</w:t>
      </w:r>
    </w:p>
    <w:p w14:paraId="5CD88CBB" w14:textId="77777777" w:rsidR="00080B90" w:rsidRPr="00A27EBF" w:rsidRDefault="00A6303E" w:rsidP="00DE4042">
      <w:pPr>
        <w:pStyle w:val="Akapitzlist"/>
        <w:numPr>
          <w:ilvl w:val="3"/>
          <w:numId w:val="7"/>
        </w:numPr>
        <w:ind w:left="1985"/>
        <w:jc w:val="both"/>
      </w:pPr>
      <w:r w:rsidRPr="00A27EBF">
        <w:t xml:space="preserve">Zamawiający dopuszcza wyłącznie </w:t>
      </w:r>
      <w:r w:rsidR="00DA12F5" w:rsidRPr="00A27EBF">
        <w:t xml:space="preserve">stosowanie </w:t>
      </w:r>
      <w:r w:rsidRPr="00A27EBF">
        <w:t>work</w:t>
      </w:r>
      <w:r w:rsidR="00DA12F5" w:rsidRPr="00A27EBF">
        <w:t>ów</w:t>
      </w:r>
      <w:r w:rsidRPr="00A27EBF">
        <w:t xml:space="preserve"> typu big-</w:t>
      </w:r>
      <w:proofErr w:type="spellStart"/>
      <w:r w:rsidRPr="00A27EBF">
        <w:t>bag</w:t>
      </w:r>
      <w:proofErr w:type="spellEnd"/>
      <w:r w:rsidR="00DA12F5" w:rsidRPr="00A27EBF">
        <w:t xml:space="preserve"> o </w:t>
      </w:r>
      <w:r w:rsidRPr="00A27EBF">
        <w:t>poniższych parametrach</w:t>
      </w:r>
      <w:r w:rsidR="00080B90" w:rsidRPr="00A27EBF">
        <w:t>:</w:t>
      </w:r>
    </w:p>
    <w:p w14:paraId="7A9BD851" w14:textId="77777777" w:rsidR="00A6303E" w:rsidRPr="00A27EBF" w:rsidRDefault="00A6303E" w:rsidP="00DE4042">
      <w:pPr>
        <w:pStyle w:val="Akapitzlist"/>
        <w:numPr>
          <w:ilvl w:val="4"/>
          <w:numId w:val="7"/>
        </w:numPr>
        <w:ind w:left="2835"/>
        <w:jc w:val="both"/>
      </w:pPr>
      <w:r w:rsidRPr="00A27EBF">
        <w:t>wymiary: 90cm x 90cm</w:t>
      </w:r>
      <w:r w:rsidR="009D2FF4" w:rsidRPr="00A27EBF">
        <w:t xml:space="preserve"> (+/- 10%)</w:t>
      </w:r>
      <w:r w:rsidR="000616B8" w:rsidRPr="00A27EBF">
        <w:t>,</w:t>
      </w:r>
    </w:p>
    <w:p w14:paraId="47C69B54" w14:textId="77777777" w:rsidR="00A6303E" w:rsidRPr="00A27EBF" w:rsidRDefault="000616B8" w:rsidP="00DE4042">
      <w:pPr>
        <w:pStyle w:val="Akapitzlist"/>
        <w:numPr>
          <w:ilvl w:val="4"/>
          <w:numId w:val="7"/>
        </w:numPr>
        <w:ind w:left="2835"/>
        <w:jc w:val="both"/>
      </w:pPr>
      <w:r w:rsidRPr="00A27EBF">
        <w:t>wysokość: 120cm</w:t>
      </w:r>
      <w:r w:rsidR="009D2FF4" w:rsidRPr="00A27EBF">
        <w:t xml:space="preserve"> (+/- 10%)</w:t>
      </w:r>
      <w:r w:rsidRPr="00A27EBF">
        <w:t>,</w:t>
      </w:r>
    </w:p>
    <w:p w14:paraId="2941C1C1" w14:textId="77777777" w:rsidR="00A6303E" w:rsidRPr="00A27EBF" w:rsidRDefault="00A6303E" w:rsidP="00DE4042">
      <w:pPr>
        <w:pStyle w:val="Akapitzlist"/>
        <w:numPr>
          <w:ilvl w:val="4"/>
          <w:numId w:val="7"/>
        </w:numPr>
        <w:ind w:left="2835"/>
        <w:jc w:val="both"/>
      </w:pPr>
      <w:r w:rsidRPr="00A27EBF">
        <w:t>dno płaskie, zamknięte, z dosz</w:t>
      </w:r>
      <w:r w:rsidR="00DA12F5" w:rsidRPr="00A27EBF">
        <w:t>ytymi po przekątnej uchwytami w </w:t>
      </w:r>
      <w:r w:rsidRPr="00A27EBF">
        <w:t>ilości 2 sztuk,</w:t>
      </w:r>
    </w:p>
    <w:p w14:paraId="5AB2D397" w14:textId="77777777" w:rsidR="00A6303E" w:rsidRPr="00A27EBF" w:rsidRDefault="00A6303E" w:rsidP="00DE4042">
      <w:pPr>
        <w:pStyle w:val="Akapitzlist"/>
        <w:numPr>
          <w:ilvl w:val="4"/>
          <w:numId w:val="7"/>
        </w:numPr>
        <w:ind w:left="2835"/>
        <w:jc w:val="both"/>
      </w:pPr>
      <w:r w:rsidRPr="00A27EBF">
        <w:t>góra otwarta,</w:t>
      </w:r>
    </w:p>
    <w:p w14:paraId="196C36D4" w14:textId="77777777" w:rsidR="00A6303E" w:rsidRPr="00A27EBF" w:rsidRDefault="00A6303E" w:rsidP="00DE4042">
      <w:pPr>
        <w:pStyle w:val="Akapitzlist"/>
        <w:numPr>
          <w:ilvl w:val="4"/>
          <w:numId w:val="7"/>
        </w:numPr>
        <w:ind w:left="2835"/>
        <w:jc w:val="both"/>
      </w:pPr>
      <w:r w:rsidRPr="00A27EBF">
        <w:t>ilość zawiesi: 4 sztuki, przyszyte wzdłuż krawędzi, długość zawiesi 30</w:t>
      </w:r>
      <w:r w:rsidR="00B60E05">
        <w:t> </w:t>
      </w:r>
      <w:r w:rsidRPr="00A27EBF">
        <w:t>cm, ich szerokość 4,5</w:t>
      </w:r>
      <w:r w:rsidR="00B60E05">
        <w:t xml:space="preserve"> </w:t>
      </w:r>
      <w:r w:rsidRPr="00A27EBF">
        <w:t>cm</w:t>
      </w:r>
      <w:r w:rsidR="009D2FF4" w:rsidRPr="00A27EBF">
        <w:t xml:space="preserve"> (+/- 10%)</w:t>
      </w:r>
      <w:r w:rsidR="000616B8" w:rsidRPr="00A27EBF">
        <w:t>,</w:t>
      </w:r>
    </w:p>
    <w:p w14:paraId="678016DD" w14:textId="77777777" w:rsidR="00A6303E" w:rsidRPr="00A27EBF" w:rsidRDefault="00A6303E" w:rsidP="00DE4042">
      <w:pPr>
        <w:pStyle w:val="Akapitzlist"/>
        <w:numPr>
          <w:ilvl w:val="4"/>
          <w:numId w:val="7"/>
        </w:numPr>
        <w:ind w:left="2835"/>
        <w:jc w:val="both"/>
      </w:pPr>
      <w:r w:rsidRPr="00A27EBF">
        <w:t>tkanina polipropylenowa powlekana</w:t>
      </w:r>
      <w:r w:rsidR="000616B8" w:rsidRPr="00A27EBF">
        <w:t>,</w:t>
      </w:r>
    </w:p>
    <w:p w14:paraId="37FA10CD" w14:textId="77777777" w:rsidR="00A6303E" w:rsidRPr="00A27EBF" w:rsidRDefault="00A6303E" w:rsidP="00DE4042">
      <w:pPr>
        <w:pStyle w:val="Akapitzlist"/>
        <w:numPr>
          <w:ilvl w:val="4"/>
          <w:numId w:val="7"/>
        </w:numPr>
        <w:ind w:left="2835"/>
        <w:jc w:val="both"/>
      </w:pPr>
      <w:r w:rsidRPr="00A27EBF">
        <w:t>współczynnik bezpieczeństwa 5:1 (SF).</w:t>
      </w:r>
    </w:p>
    <w:p w14:paraId="0F634D43" w14:textId="77777777" w:rsidR="00274A0E" w:rsidRPr="00A27EBF" w:rsidRDefault="000616B8" w:rsidP="00DE4042">
      <w:pPr>
        <w:pStyle w:val="Akapitzlist"/>
        <w:numPr>
          <w:ilvl w:val="3"/>
          <w:numId w:val="7"/>
        </w:numPr>
        <w:ind w:left="1985"/>
        <w:jc w:val="both"/>
      </w:pPr>
      <w:r w:rsidRPr="00A27EBF">
        <w:t>Worki typu big-</w:t>
      </w:r>
      <w:proofErr w:type="spellStart"/>
      <w:r w:rsidRPr="00A27EBF">
        <w:t>bag</w:t>
      </w:r>
      <w:proofErr w:type="spellEnd"/>
      <w:r w:rsidRPr="00A27EBF">
        <w:t xml:space="preserve"> muszą być o</w:t>
      </w:r>
      <w:r w:rsidR="003F50FD" w:rsidRPr="00A27EBF">
        <w:t>znakowane nazwą firmy Wykonawcy,</w:t>
      </w:r>
      <w:r w:rsidRPr="00A27EBF">
        <w:t xml:space="preserve"> telefonem kontaktowym Zamawiającego</w:t>
      </w:r>
      <w:r w:rsidR="003F50FD" w:rsidRPr="00A27EBF">
        <w:t xml:space="preserve"> oraz kolejnym numerem</w:t>
      </w:r>
      <w:r w:rsidRPr="00A27EBF">
        <w:t>.</w:t>
      </w:r>
      <w:r w:rsidR="003F50FD" w:rsidRPr="00A27EBF">
        <w:t xml:space="preserve"> Każdy big-</w:t>
      </w:r>
      <w:proofErr w:type="spellStart"/>
      <w:r w:rsidR="003F50FD" w:rsidRPr="00A27EBF">
        <w:t>bag</w:t>
      </w:r>
      <w:proofErr w:type="spellEnd"/>
      <w:r w:rsidR="003F50FD" w:rsidRPr="00A27EBF">
        <w:t xml:space="preserve"> musi mieć nadrukowany swój indywidualny, niepowtarzalny numer. Wielkość napisów musi wynosić minimum 25 cm.</w:t>
      </w:r>
    </w:p>
    <w:p w14:paraId="6F97AD13" w14:textId="77777777" w:rsidR="003E13D2" w:rsidRPr="00A27EBF" w:rsidRDefault="003E13D2" w:rsidP="00DE4042">
      <w:pPr>
        <w:pStyle w:val="Akapitzlist"/>
        <w:numPr>
          <w:ilvl w:val="2"/>
          <w:numId w:val="7"/>
        </w:numPr>
        <w:ind w:left="1701"/>
        <w:jc w:val="both"/>
      </w:pPr>
      <w:r w:rsidRPr="00A27EBF">
        <w:t>Odbiór</w:t>
      </w:r>
      <w:r w:rsidR="00BF54F0" w:rsidRPr="00A27EBF">
        <w:t xml:space="preserve"> </w:t>
      </w:r>
      <w:r w:rsidR="002B769D" w:rsidRPr="00A27EBF">
        <w:t>odpadów</w:t>
      </w:r>
      <w:r w:rsidR="00692024" w:rsidRPr="00A27EBF">
        <w:t xml:space="preserve"> budowlanych i rozbiórkowych </w:t>
      </w:r>
      <w:r w:rsidRPr="00A27EBF">
        <w:t>w</w:t>
      </w:r>
      <w:r w:rsidR="00BF54F0" w:rsidRPr="00A27EBF">
        <w:t xml:space="preserve"> </w:t>
      </w:r>
      <w:r w:rsidRPr="00A27EBF">
        <w:t>PSZOK</w:t>
      </w:r>
      <w:r w:rsidR="0074727C" w:rsidRPr="00A27EBF">
        <w:t>-SORCIK</w:t>
      </w:r>
      <w:r w:rsidRPr="00A27EBF">
        <w:t>.</w:t>
      </w:r>
    </w:p>
    <w:p w14:paraId="28D79269" w14:textId="77777777" w:rsidR="00997ADC" w:rsidRPr="00A27EBF" w:rsidRDefault="00997ADC" w:rsidP="00DE4042">
      <w:pPr>
        <w:pStyle w:val="Akapitzlist"/>
        <w:numPr>
          <w:ilvl w:val="3"/>
          <w:numId w:val="7"/>
        </w:numPr>
        <w:ind w:left="1985"/>
        <w:jc w:val="both"/>
      </w:pPr>
      <w:r w:rsidRPr="00A27EBF">
        <w:t xml:space="preserve">Odpady pochodzące z remontów mogą być oddawane przez </w:t>
      </w:r>
      <w:r w:rsidR="0036452A" w:rsidRPr="00A27EBF">
        <w:t>mieszkańców</w:t>
      </w:r>
      <w:r w:rsidRPr="00A27EBF">
        <w:t xml:space="preserve"> </w:t>
      </w:r>
      <w:r w:rsidRPr="00A27EBF">
        <w:lastRenderedPageBreak/>
        <w:t>położonych na terenie miasta Chorzów</w:t>
      </w:r>
      <w:r w:rsidR="00692024" w:rsidRPr="00A27EBF">
        <w:t xml:space="preserve"> do PSZOK</w:t>
      </w:r>
      <w:r w:rsidR="0074727C" w:rsidRPr="00A27EBF">
        <w:t>-SORCIK</w:t>
      </w:r>
      <w:r w:rsidRPr="00A27EBF">
        <w:t>.</w:t>
      </w:r>
    </w:p>
    <w:p w14:paraId="71189E2F" w14:textId="77777777" w:rsidR="00997ADC" w:rsidRPr="00A27EBF" w:rsidRDefault="0036452A" w:rsidP="00DE4042">
      <w:pPr>
        <w:pStyle w:val="Akapitzlist"/>
        <w:numPr>
          <w:ilvl w:val="3"/>
          <w:numId w:val="7"/>
        </w:numPr>
        <w:ind w:left="1985"/>
        <w:jc w:val="both"/>
      </w:pPr>
      <w:r w:rsidRPr="00A27EBF">
        <w:t>Mieszkańcy</w:t>
      </w:r>
      <w:r w:rsidR="00997ADC" w:rsidRPr="00A27EBF">
        <w:t xml:space="preserve"> mog</w:t>
      </w:r>
      <w:r w:rsidR="004C42ED" w:rsidRPr="00A27EBF">
        <w:t>ą przywozić odpady pochodzące z </w:t>
      </w:r>
      <w:r w:rsidR="00997ADC" w:rsidRPr="00A27EBF">
        <w:t xml:space="preserve">remontów </w:t>
      </w:r>
      <w:r w:rsidR="00997ADC" w:rsidRPr="006F37A1">
        <w:t>w ilości</w:t>
      </w:r>
      <w:r w:rsidR="00997ADC" w:rsidRPr="00A27EBF">
        <w:t xml:space="preserve"> </w:t>
      </w:r>
      <w:r w:rsidR="00997ADC" w:rsidRPr="00D7163A">
        <w:t>do</w:t>
      </w:r>
      <w:r w:rsidR="006F37A1" w:rsidRPr="00D7163A">
        <w:t xml:space="preserve"> 1 Mg na miesiąc na 1 gospodarstwo domowe (lokal, mieszkanie)</w:t>
      </w:r>
      <w:r w:rsidR="00997ADC" w:rsidRPr="00A27EBF">
        <w:t xml:space="preserve"> </w:t>
      </w:r>
      <w:r w:rsidR="00E0396C" w:rsidRPr="00A27EBF">
        <w:t>i pozostawiać je bez ponoszenia dodatkowych opłat</w:t>
      </w:r>
      <w:r w:rsidR="00997ADC" w:rsidRPr="00A27EBF">
        <w:t>.</w:t>
      </w:r>
    </w:p>
    <w:p w14:paraId="478967AA" w14:textId="77777777" w:rsidR="004158CC" w:rsidRPr="00487672" w:rsidRDefault="008364FC" w:rsidP="008364FC">
      <w:pPr>
        <w:pStyle w:val="Akapitzlist"/>
        <w:numPr>
          <w:ilvl w:val="1"/>
          <w:numId w:val="7"/>
        </w:numPr>
        <w:ind w:left="1134"/>
        <w:jc w:val="both"/>
      </w:pPr>
      <w:r w:rsidRPr="00FA3054">
        <w:t xml:space="preserve">Obowiązkiem </w:t>
      </w:r>
      <w:r w:rsidRPr="00FA3054">
        <w:rPr>
          <w:bCs/>
        </w:rPr>
        <w:t xml:space="preserve">Wykonawcy jest wystąpienie we własnym zakresie do właścicieli nieruchomości o dostarczenie kluczy do bram, pilotów, kodów itp. w celu możliwości realizacji niniejszej umowy, jeżeli wystawienie pojemników do godz. 6:00 rano w dniu harmonogramowego odbioru odpadów nie jest możliwe ze względu na specyfikę zwartej zabudowy. </w:t>
      </w:r>
      <w:r w:rsidRPr="00487672">
        <w:rPr>
          <w:bCs/>
        </w:rPr>
        <w:t>Zamawiający przekaże Wykonawcy</w:t>
      </w:r>
      <w:r w:rsidR="0054021F" w:rsidRPr="00487672">
        <w:rPr>
          <w:bCs/>
        </w:rPr>
        <w:t xml:space="preserve"> w </w:t>
      </w:r>
      <w:r w:rsidRPr="00487672">
        <w:rPr>
          <w:bCs/>
        </w:rPr>
        <w:t>dniu podpisania umowy pełną listę nieruchomości objętych harmonogramami</w:t>
      </w:r>
      <w:r w:rsidRPr="00487672">
        <w:t>, wraz z danymi kontrahentów, którzy zarządzają poszczególnymi nieruchomościami.</w:t>
      </w:r>
    </w:p>
    <w:p w14:paraId="7D5AC842" w14:textId="0B8B89BF" w:rsidR="008364FC" w:rsidRPr="0074112E" w:rsidRDefault="00FB1D1F" w:rsidP="008364FC">
      <w:pPr>
        <w:pStyle w:val="Akapitzlist"/>
        <w:numPr>
          <w:ilvl w:val="1"/>
          <w:numId w:val="7"/>
        </w:numPr>
        <w:ind w:left="1134"/>
        <w:jc w:val="both"/>
      </w:pPr>
      <w:r w:rsidRPr="0074112E">
        <w:rPr>
          <w:bCs/>
        </w:rPr>
        <w:t>Obowiązkiem Wykonawcy jest przekazać Zamawiającemu listę nieruchomości wraz z nazwą właścicieli nieruchomości, od których Wykonawca pozyskał klucze, piloty</w:t>
      </w:r>
      <w:r w:rsidR="008E7CA6">
        <w:rPr>
          <w:bCs/>
        </w:rPr>
        <w:t xml:space="preserve"> itp.</w:t>
      </w:r>
      <w:r w:rsidRPr="0074112E">
        <w:rPr>
          <w:bCs/>
        </w:rPr>
        <w:t xml:space="preserve">, umożliwiające wejście na </w:t>
      </w:r>
      <w:r w:rsidR="008E7CA6">
        <w:rPr>
          <w:bCs/>
        </w:rPr>
        <w:t xml:space="preserve">zamykane </w:t>
      </w:r>
      <w:r w:rsidRPr="0074112E">
        <w:rPr>
          <w:bCs/>
        </w:rPr>
        <w:t xml:space="preserve">podwórka. Wykaz niniejszych nieruchomości, Wykonawca przekaże Zamawiającemu w terminie do </w:t>
      </w:r>
      <w:r w:rsidR="008E7CA6">
        <w:rPr>
          <w:bCs/>
        </w:rPr>
        <w:t>30 dni</w:t>
      </w:r>
      <w:r w:rsidR="0074112E" w:rsidRPr="0074112E">
        <w:rPr>
          <w:bCs/>
        </w:rPr>
        <w:t xml:space="preserve"> od rozpoczęcia świadczenia usług wynikających z niniejszej SIWZ</w:t>
      </w:r>
      <w:r w:rsidRPr="0074112E">
        <w:rPr>
          <w:bCs/>
        </w:rPr>
        <w:t>. Przekazanie Zamawiającemu listy nieruchomości</w:t>
      </w:r>
      <w:r w:rsidR="00487672">
        <w:rPr>
          <w:bCs/>
        </w:rPr>
        <w:t>,</w:t>
      </w:r>
      <w:r w:rsidRPr="0074112E">
        <w:rPr>
          <w:bCs/>
        </w:rPr>
        <w:t xml:space="preserve"> od których Wykonawca pozyskał klucze, piloty</w:t>
      </w:r>
      <w:r w:rsidR="008E7CA6">
        <w:rPr>
          <w:bCs/>
        </w:rPr>
        <w:t xml:space="preserve"> itp.</w:t>
      </w:r>
      <w:r w:rsidRPr="0074112E">
        <w:rPr>
          <w:bCs/>
        </w:rPr>
        <w:t xml:space="preserve"> zostanie potwierdzone stosownym protokołem podpisanym przez </w:t>
      </w:r>
      <w:r w:rsidR="008E7CA6">
        <w:rPr>
          <w:bCs/>
        </w:rPr>
        <w:t>Zamawiającego i Wykonawcę</w:t>
      </w:r>
      <w:r w:rsidRPr="0074112E">
        <w:rPr>
          <w:bCs/>
        </w:rPr>
        <w:t>. Wykaz nieruchom</w:t>
      </w:r>
      <w:r w:rsidR="00487672">
        <w:rPr>
          <w:bCs/>
        </w:rPr>
        <w:t>ości należy przekaz</w:t>
      </w:r>
      <w:r w:rsidR="008E7CA6">
        <w:rPr>
          <w:bCs/>
        </w:rPr>
        <w:t>ywać</w:t>
      </w:r>
      <w:r w:rsidR="0083319B">
        <w:rPr>
          <w:bCs/>
        </w:rPr>
        <w:t xml:space="preserve"> każdego miesiąca wraz ze sprawozdaniami miesięcznymi</w:t>
      </w:r>
      <w:r w:rsidR="00487672">
        <w:rPr>
          <w:bCs/>
        </w:rPr>
        <w:t xml:space="preserve"> w </w:t>
      </w:r>
      <w:r w:rsidR="0083319B">
        <w:rPr>
          <w:bCs/>
        </w:rPr>
        <w:t>postaci tabeli w programie Microsoft</w:t>
      </w:r>
      <w:r w:rsidRPr="0074112E">
        <w:rPr>
          <w:bCs/>
        </w:rPr>
        <w:t xml:space="preserve"> Excel.</w:t>
      </w:r>
    </w:p>
    <w:p w14:paraId="1EC19493" w14:textId="77777777" w:rsidR="003922F9" w:rsidRPr="00A27EBF" w:rsidRDefault="003922F9" w:rsidP="003922F9">
      <w:pPr>
        <w:jc w:val="both"/>
      </w:pPr>
    </w:p>
    <w:p w14:paraId="036D83FA" w14:textId="77777777" w:rsidR="004158CC" w:rsidRPr="00A27EBF" w:rsidRDefault="004158CC" w:rsidP="003922F9">
      <w:pPr>
        <w:jc w:val="both"/>
      </w:pPr>
    </w:p>
    <w:p w14:paraId="1B6CC69E" w14:textId="77777777" w:rsidR="00565C2B" w:rsidRPr="00A27EBF" w:rsidRDefault="00565C2B" w:rsidP="0035691E">
      <w:pPr>
        <w:pStyle w:val="Akapitzlist"/>
        <w:numPr>
          <w:ilvl w:val="0"/>
          <w:numId w:val="8"/>
        </w:numPr>
        <w:jc w:val="both"/>
        <w:outlineLvl w:val="1"/>
      </w:pPr>
      <w:bookmarkStart w:id="12" w:name="_Toc423433193"/>
      <w:r w:rsidRPr="00A27EBF">
        <w:t>Punkt Selektywnego Zbierania Odpadów Komunalnych – PSZOK</w:t>
      </w:r>
      <w:r w:rsidR="00536C54" w:rsidRPr="00A27EBF">
        <w:t>-SORCIK</w:t>
      </w:r>
      <w:r w:rsidRPr="00A27EBF">
        <w:t>.</w:t>
      </w:r>
      <w:bookmarkEnd w:id="12"/>
    </w:p>
    <w:p w14:paraId="370C691A" w14:textId="77777777" w:rsidR="00F31A97" w:rsidRPr="00A27EBF" w:rsidRDefault="00F31A97" w:rsidP="0035691E">
      <w:pPr>
        <w:pStyle w:val="Akapitzlist"/>
        <w:numPr>
          <w:ilvl w:val="1"/>
          <w:numId w:val="8"/>
        </w:numPr>
        <w:ind w:left="1134" w:hanging="567"/>
        <w:jc w:val="both"/>
      </w:pPr>
      <w:r w:rsidRPr="00A27EBF">
        <w:t>Wykonawca jest zobowiązany do organizacji i prowadzenia PSZOK</w:t>
      </w:r>
      <w:r w:rsidR="00536C54" w:rsidRPr="00A27EBF">
        <w:t>-SORCIK</w:t>
      </w:r>
      <w:r w:rsidR="00B30175" w:rsidRPr="00A27EBF">
        <w:t xml:space="preserve"> zgodnie z poniższymi wytycznymi</w:t>
      </w:r>
      <w:r w:rsidRPr="00A27EBF">
        <w:t>.</w:t>
      </w:r>
    </w:p>
    <w:p w14:paraId="7228CBC8" w14:textId="77777777" w:rsidR="00B30175" w:rsidRPr="00A27EBF" w:rsidRDefault="00B30175" w:rsidP="0035691E">
      <w:pPr>
        <w:pStyle w:val="Akapitzlist"/>
        <w:numPr>
          <w:ilvl w:val="2"/>
          <w:numId w:val="8"/>
        </w:numPr>
        <w:ind w:left="1701"/>
        <w:jc w:val="both"/>
      </w:pPr>
      <w:r w:rsidRPr="00A27EBF">
        <w:t>Lokalizacja PSZOK</w:t>
      </w:r>
      <w:r w:rsidR="00536C54" w:rsidRPr="00A27EBF">
        <w:t>-SORCIK</w:t>
      </w:r>
      <w:r w:rsidRPr="00A27EBF">
        <w:t xml:space="preserve"> musi b</w:t>
      </w:r>
      <w:r w:rsidR="009A1B11" w:rsidRPr="00A27EBF">
        <w:t>yć na terenie miasta Chorzów, w </w:t>
      </w:r>
      <w:r w:rsidRPr="00A27EBF">
        <w:t>miejscu łatwo dostępnym dla mieszkańców, o minimalnej powierzchni działki 700</w:t>
      </w:r>
      <w:r w:rsidR="00B60E05">
        <w:t xml:space="preserve"> </w:t>
      </w:r>
      <w:r w:rsidRPr="00A27EBF">
        <w:t>m</w:t>
      </w:r>
      <w:r w:rsidRPr="00A27EBF">
        <w:rPr>
          <w:vertAlign w:val="superscript"/>
        </w:rPr>
        <w:t>2</w:t>
      </w:r>
      <w:r w:rsidRPr="00A27EBF">
        <w:t>. Zaproponowany przez Wykonawcę teren musi być zaakceptowany przez Zamawiającego.</w:t>
      </w:r>
    </w:p>
    <w:p w14:paraId="221EA07C" w14:textId="77777777" w:rsidR="00B30175" w:rsidRPr="00A27EBF" w:rsidRDefault="00B30175" w:rsidP="0035691E">
      <w:pPr>
        <w:pStyle w:val="Akapitzlist"/>
        <w:numPr>
          <w:ilvl w:val="2"/>
          <w:numId w:val="8"/>
        </w:numPr>
        <w:ind w:left="1701"/>
        <w:jc w:val="both"/>
      </w:pPr>
      <w:r w:rsidRPr="00A27EBF">
        <w:t>Teren musi być usytuowany w taki sposób</w:t>
      </w:r>
      <w:r w:rsidR="00922643" w:rsidRPr="00A27EBF">
        <w:t>, żeby</w:t>
      </w:r>
      <w:r w:rsidR="00922643" w:rsidRPr="00A27EBF">
        <w:rPr>
          <w:spacing w:val="23"/>
        </w:rPr>
        <w:t xml:space="preserve"> </w:t>
      </w:r>
      <w:r w:rsidR="00922643" w:rsidRPr="00A27EBF">
        <w:rPr>
          <w:spacing w:val="-1"/>
        </w:rPr>
        <w:t>można</w:t>
      </w:r>
      <w:r w:rsidR="00922643" w:rsidRPr="00A27EBF">
        <w:rPr>
          <w:spacing w:val="27"/>
        </w:rPr>
        <w:t xml:space="preserve"> </w:t>
      </w:r>
      <w:r w:rsidR="00922643" w:rsidRPr="00A27EBF">
        <w:rPr>
          <w:spacing w:val="-2"/>
        </w:rPr>
        <w:t>było</w:t>
      </w:r>
      <w:r w:rsidR="00922643" w:rsidRPr="00A27EBF">
        <w:rPr>
          <w:spacing w:val="28"/>
        </w:rPr>
        <w:t xml:space="preserve"> </w:t>
      </w:r>
      <w:r w:rsidR="00922643" w:rsidRPr="00A27EBF">
        <w:rPr>
          <w:spacing w:val="-1"/>
        </w:rPr>
        <w:t>dojechać</w:t>
      </w:r>
      <w:r w:rsidR="00922643" w:rsidRPr="00A27EBF">
        <w:rPr>
          <w:spacing w:val="25"/>
        </w:rPr>
        <w:t xml:space="preserve"> </w:t>
      </w:r>
      <w:r w:rsidR="00922643" w:rsidRPr="00A27EBF">
        <w:rPr>
          <w:spacing w:val="-1"/>
        </w:rPr>
        <w:t>samochodem,</w:t>
      </w:r>
      <w:r w:rsidR="00922643" w:rsidRPr="00A27EBF">
        <w:rPr>
          <w:spacing w:val="6"/>
        </w:rPr>
        <w:t xml:space="preserve"> </w:t>
      </w:r>
      <w:r w:rsidR="00922643" w:rsidRPr="00A27EBF">
        <w:t>a</w:t>
      </w:r>
      <w:r w:rsidR="00922643" w:rsidRPr="00A27EBF">
        <w:rPr>
          <w:spacing w:val="4"/>
        </w:rPr>
        <w:t xml:space="preserve"> </w:t>
      </w:r>
      <w:r w:rsidR="00922643" w:rsidRPr="00A27EBF">
        <w:rPr>
          <w:spacing w:val="-1"/>
        </w:rPr>
        <w:t>PSZOK</w:t>
      </w:r>
      <w:r w:rsidR="00536C54" w:rsidRPr="00A27EBF">
        <w:rPr>
          <w:spacing w:val="-1"/>
        </w:rPr>
        <w:t>-SORCIK</w:t>
      </w:r>
      <w:r w:rsidR="00922643" w:rsidRPr="00A27EBF">
        <w:rPr>
          <w:spacing w:val="5"/>
        </w:rPr>
        <w:t xml:space="preserve"> </w:t>
      </w:r>
      <w:r w:rsidR="00922643" w:rsidRPr="00A27EBF">
        <w:rPr>
          <w:spacing w:val="-1"/>
        </w:rPr>
        <w:t>tak</w:t>
      </w:r>
      <w:r w:rsidR="00922643" w:rsidRPr="00A27EBF">
        <w:rPr>
          <w:spacing w:val="3"/>
        </w:rPr>
        <w:t xml:space="preserve"> </w:t>
      </w:r>
      <w:r w:rsidR="00922643" w:rsidRPr="00A27EBF">
        <w:rPr>
          <w:spacing w:val="-1"/>
        </w:rPr>
        <w:t>zorganizowany</w:t>
      </w:r>
      <w:r w:rsidR="00922643" w:rsidRPr="00A27EBF">
        <w:rPr>
          <w:spacing w:val="2"/>
        </w:rPr>
        <w:t xml:space="preserve"> </w:t>
      </w:r>
      <w:r w:rsidR="00922643" w:rsidRPr="00A27EBF">
        <w:rPr>
          <w:spacing w:val="-1"/>
        </w:rPr>
        <w:t>logistycznie,</w:t>
      </w:r>
      <w:r w:rsidR="00922643" w:rsidRPr="00A27EBF">
        <w:rPr>
          <w:spacing w:val="4"/>
        </w:rPr>
        <w:t xml:space="preserve"> </w:t>
      </w:r>
      <w:r w:rsidR="00922643" w:rsidRPr="00A27EBF">
        <w:t>żeby</w:t>
      </w:r>
      <w:r w:rsidR="00922643" w:rsidRPr="00A27EBF">
        <w:rPr>
          <w:spacing w:val="77"/>
        </w:rPr>
        <w:t xml:space="preserve"> </w:t>
      </w:r>
      <w:r w:rsidR="00922643" w:rsidRPr="00A27EBF">
        <w:rPr>
          <w:spacing w:val="-1"/>
        </w:rPr>
        <w:t>istniała</w:t>
      </w:r>
      <w:r w:rsidR="00922643" w:rsidRPr="00A27EBF">
        <w:rPr>
          <w:spacing w:val="33"/>
        </w:rPr>
        <w:t xml:space="preserve"> </w:t>
      </w:r>
      <w:r w:rsidR="00922643" w:rsidRPr="00A27EBF">
        <w:rPr>
          <w:spacing w:val="-1"/>
        </w:rPr>
        <w:t>możliwość</w:t>
      </w:r>
      <w:r w:rsidR="00922643" w:rsidRPr="00A27EBF">
        <w:rPr>
          <w:spacing w:val="33"/>
        </w:rPr>
        <w:t xml:space="preserve"> </w:t>
      </w:r>
      <w:r w:rsidR="00922643" w:rsidRPr="00A27EBF">
        <w:rPr>
          <w:spacing w:val="-1"/>
        </w:rPr>
        <w:t>dojechania</w:t>
      </w:r>
      <w:r w:rsidR="00922643" w:rsidRPr="00A27EBF">
        <w:rPr>
          <w:spacing w:val="33"/>
        </w:rPr>
        <w:t xml:space="preserve"> </w:t>
      </w:r>
      <w:r w:rsidR="004C42ED" w:rsidRPr="00A27EBF">
        <w:rPr>
          <w:spacing w:val="-1"/>
        </w:rPr>
        <w:t>samochodem</w:t>
      </w:r>
      <w:r w:rsidR="004C42ED" w:rsidRPr="00A27EBF">
        <w:t xml:space="preserve"> </w:t>
      </w:r>
      <w:r w:rsidR="00922643" w:rsidRPr="00A27EBF">
        <w:t>do</w:t>
      </w:r>
      <w:r w:rsidR="00922643" w:rsidRPr="00A27EBF">
        <w:rPr>
          <w:spacing w:val="32"/>
        </w:rPr>
        <w:t xml:space="preserve"> </w:t>
      </w:r>
      <w:r w:rsidR="00922643" w:rsidRPr="00A27EBF">
        <w:rPr>
          <w:spacing w:val="-1"/>
        </w:rPr>
        <w:t>kontenera,</w:t>
      </w:r>
      <w:r w:rsidR="00922643" w:rsidRPr="00A27EBF">
        <w:rPr>
          <w:spacing w:val="33"/>
        </w:rPr>
        <w:t xml:space="preserve"> </w:t>
      </w:r>
      <w:r w:rsidR="00922643" w:rsidRPr="00A27EBF">
        <w:t>w</w:t>
      </w:r>
      <w:r w:rsidR="00922643" w:rsidRPr="00A27EBF">
        <w:rPr>
          <w:spacing w:val="32"/>
        </w:rPr>
        <w:t xml:space="preserve"> </w:t>
      </w:r>
      <w:r w:rsidR="00922643" w:rsidRPr="00A27EBF">
        <w:rPr>
          <w:spacing w:val="-1"/>
        </w:rPr>
        <w:t>przypadku</w:t>
      </w:r>
      <w:r w:rsidR="00922643" w:rsidRPr="00A27EBF">
        <w:rPr>
          <w:spacing w:val="36"/>
        </w:rPr>
        <w:t xml:space="preserve"> </w:t>
      </w:r>
      <w:r w:rsidR="00922643" w:rsidRPr="00A27EBF">
        <w:rPr>
          <w:spacing w:val="-1"/>
        </w:rPr>
        <w:t>dostarczania</w:t>
      </w:r>
      <w:r w:rsidR="00922643" w:rsidRPr="00A27EBF">
        <w:rPr>
          <w:spacing w:val="81"/>
          <w:w w:val="99"/>
        </w:rPr>
        <w:t xml:space="preserve"> </w:t>
      </w:r>
      <w:r w:rsidR="00922643" w:rsidRPr="00A27EBF">
        <w:t>odpadów</w:t>
      </w:r>
      <w:r w:rsidR="00922643" w:rsidRPr="00A27EBF">
        <w:rPr>
          <w:spacing w:val="-6"/>
        </w:rPr>
        <w:t xml:space="preserve"> o dużych</w:t>
      </w:r>
      <w:r w:rsidR="00922643" w:rsidRPr="00A27EBF">
        <w:rPr>
          <w:spacing w:val="-5"/>
        </w:rPr>
        <w:t xml:space="preserve"> </w:t>
      </w:r>
      <w:r w:rsidR="00922643" w:rsidRPr="00A27EBF">
        <w:rPr>
          <w:spacing w:val="-1"/>
        </w:rPr>
        <w:t>gabarytach</w:t>
      </w:r>
      <w:r w:rsidR="00922643" w:rsidRPr="00A27EBF">
        <w:rPr>
          <w:spacing w:val="-3"/>
        </w:rPr>
        <w:t xml:space="preserve"> </w:t>
      </w:r>
      <w:r w:rsidR="00922643" w:rsidRPr="00A27EBF">
        <w:rPr>
          <w:spacing w:val="-1"/>
        </w:rPr>
        <w:t>lub</w:t>
      </w:r>
      <w:r w:rsidR="00922643" w:rsidRPr="00A27EBF">
        <w:rPr>
          <w:spacing w:val="-5"/>
        </w:rPr>
        <w:t xml:space="preserve"> </w:t>
      </w:r>
      <w:r w:rsidR="00922643" w:rsidRPr="00A27EBF">
        <w:rPr>
          <w:spacing w:val="-1"/>
        </w:rPr>
        <w:t>ciężkich.</w:t>
      </w:r>
    </w:p>
    <w:p w14:paraId="0BFF6D06" w14:textId="77777777" w:rsidR="00B30175" w:rsidRPr="00A27EBF" w:rsidRDefault="00B30175" w:rsidP="0035691E">
      <w:pPr>
        <w:pStyle w:val="Akapitzlist"/>
        <w:numPr>
          <w:ilvl w:val="2"/>
          <w:numId w:val="8"/>
        </w:numPr>
        <w:ind w:left="1701"/>
        <w:jc w:val="both"/>
      </w:pPr>
      <w:r w:rsidRPr="00A27EBF">
        <w:t>Teren PSZOK</w:t>
      </w:r>
      <w:r w:rsidR="00536C54" w:rsidRPr="00A27EBF">
        <w:t>-SORCIK</w:t>
      </w:r>
      <w:r w:rsidRPr="00A27EBF">
        <w:t xml:space="preserve"> musi być utwardzony, ogrodzony, oświetlony oraz dozorowany, z zapleczem socjalnym d</w:t>
      </w:r>
      <w:r w:rsidR="00307E7D" w:rsidRPr="00A27EBF">
        <w:t>la obsługi P</w:t>
      </w:r>
      <w:r w:rsidR="00D26025" w:rsidRPr="00A27EBF">
        <w:t>unktu</w:t>
      </w:r>
      <w:r w:rsidRPr="00A27EBF">
        <w:t>.</w:t>
      </w:r>
    </w:p>
    <w:p w14:paraId="61062697" w14:textId="77777777" w:rsidR="00B30175" w:rsidRPr="00A27EBF" w:rsidRDefault="00922643" w:rsidP="0035691E">
      <w:pPr>
        <w:pStyle w:val="Akapitzlist"/>
        <w:numPr>
          <w:ilvl w:val="2"/>
          <w:numId w:val="8"/>
        </w:numPr>
        <w:ind w:left="1701"/>
        <w:jc w:val="both"/>
      </w:pPr>
      <w:r w:rsidRPr="00A27EBF">
        <w:rPr>
          <w:spacing w:val="-1"/>
        </w:rPr>
        <w:t>Rodzaje odpadów odbieranych w Punkcie:</w:t>
      </w:r>
    </w:p>
    <w:p w14:paraId="44035D86" w14:textId="77777777" w:rsidR="00271179" w:rsidRPr="00FB0F3A" w:rsidRDefault="00271179" w:rsidP="0035691E">
      <w:pPr>
        <w:pStyle w:val="Akapitzlist"/>
        <w:numPr>
          <w:ilvl w:val="3"/>
          <w:numId w:val="8"/>
        </w:numPr>
        <w:ind w:left="1985"/>
        <w:jc w:val="both"/>
      </w:pPr>
      <w:r w:rsidRPr="00FB0F3A">
        <w:t>papier i tekturę oraz opakowania z papieru i tektury,</w:t>
      </w:r>
    </w:p>
    <w:p w14:paraId="5027C262" w14:textId="77777777" w:rsidR="00271179" w:rsidRPr="00FB0F3A" w:rsidRDefault="00271179" w:rsidP="0035691E">
      <w:pPr>
        <w:pStyle w:val="Akapitzlist"/>
        <w:numPr>
          <w:ilvl w:val="3"/>
          <w:numId w:val="8"/>
        </w:numPr>
        <w:ind w:left="1985"/>
        <w:jc w:val="both"/>
      </w:pPr>
      <w:r w:rsidRPr="00FB0F3A">
        <w:t>tworzywa sztuczne oraz opakowania z tworzyw sztucznych,</w:t>
      </w:r>
    </w:p>
    <w:p w14:paraId="2059083D" w14:textId="77777777" w:rsidR="00271179" w:rsidRPr="00FB0F3A" w:rsidRDefault="00271179" w:rsidP="0035691E">
      <w:pPr>
        <w:pStyle w:val="Akapitzlist"/>
        <w:numPr>
          <w:ilvl w:val="3"/>
          <w:numId w:val="8"/>
        </w:numPr>
        <w:ind w:left="1985"/>
        <w:jc w:val="both"/>
      </w:pPr>
      <w:r w:rsidRPr="00FB0F3A">
        <w:t>odpady opakowaniowe wielomateriałowe,</w:t>
      </w:r>
    </w:p>
    <w:p w14:paraId="129DCF73" w14:textId="77777777" w:rsidR="00271179" w:rsidRPr="00FB0F3A" w:rsidRDefault="00271179" w:rsidP="0035691E">
      <w:pPr>
        <w:pStyle w:val="Akapitzlist"/>
        <w:numPr>
          <w:ilvl w:val="3"/>
          <w:numId w:val="8"/>
        </w:numPr>
        <w:ind w:left="1985"/>
        <w:jc w:val="both"/>
      </w:pPr>
      <w:r w:rsidRPr="00FB0F3A">
        <w:t>metale oraz opakowania z metali,</w:t>
      </w:r>
    </w:p>
    <w:p w14:paraId="4B2C2699" w14:textId="77777777" w:rsidR="00271179" w:rsidRPr="00FB0F3A" w:rsidRDefault="00271179" w:rsidP="0035691E">
      <w:pPr>
        <w:pStyle w:val="Akapitzlist"/>
        <w:numPr>
          <w:ilvl w:val="3"/>
          <w:numId w:val="8"/>
        </w:numPr>
        <w:ind w:left="1985"/>
        <w:jc w:val="both"/>
      </w:pPr>
      <w:r w:rsidRPr="00FB0F3A">
        <w:lastRenderedPageBreak/>
        <w:t>szkło i opakowania ze szkła,</w:t>
      </w:r>
    </w:p>
    <w:p w14:paraId="77D1A1C8" w14:textId="77777777" w:rsidR="00271179" w:rsidRPr="00F92927" w:rsidRDefault="00271179" w:rsidP="0035691E">
      <w:pPr>
        <w:pStyle w:val="Akapitzlist"/>
        <w:numPr>
          <w:ilvl w:val="3"/>
          <w:numId w:val="8"/>
        </w:numPr>
        <w:ind w:left="1985"/>
        <w:jc w:val="both"/>
      </w:pPr>
      <w:r w:rsidRPr="00F92927">
        <w:t>bioodpady,</w:t>
      </w:r>
    </w:p>
    <w:p w14:paraId="40386C91" w14:textId="77777777" w:rsidR="00271179" w:rsidRDefault="00271179" w:rsidP="0035691E">
      <w:pPr>
        <w:pStyle w:val="Akapitzlist"/>
        <w:numPr>
          <w:ilvl w:val="3"/>
          <w:numId w:val="8"/>
        </w:numPr>
        <w:ind w:left="1985"/>
        <w:jc w:val="both"/>
      </w:pPr>
      <w:r w:rsidRPr="00A27EBF">
        <w:t>gałęzie i karpiny, także o dużych gabarytach</w:t>
      </w:r>
    </w:p>
    <w:p w14:paraId="4FA9DAB4" w14:textId="77777777" w:rsidR="00271179" w:rsidRDefault="00271179" w:rsidP="0035691E">
      <w:pPr>
        <w:pStyle w:val="Akapitzlist"/>
        <w:numPr>
          <w:ilvl w:val="3"/>
          <w:numId w:val="8"/>
        </w:numPr>
        <w:ind w:left="1985"/>
        <w:jc w:val="both"/>
      </w:pPr>
      <w:r w:rsidRPr="00A27EBF">
        <w:t>przeterminowane lekarstwa w postaci stałej i płynnej</w:t>
      </w:r>
      <w:r>
        <w:t>,</w:t>
      </w:r>
    </w:p>
    <w:p w14:paraId="42381809" w14:textId="77777777" w:rsidR="00271179" w:rsidRDefault="00271179" w:rsidP="0035691E">
      <w:pPr>
        <w:pStyle w:val="Akapitzlist"/>
        <w:numPr>
          <w:ilvl w:val="3"/>
          <w:numId w:val="8"/>
        </w:numPr>
        <w:ind w:left="1985"/>
        <w:jc w:val="both"/>
      </w:pPr>
      <w:r w:rsidRPr="00A27EBF">
        <w:t>chemikalia</w:t>
      </w:r>
      <w:r>
        <w:t>,</w:t>
      </w:r>
    </w:p>
    <w:p w14:paraId="7CFEF9A4" w14:textId="77777777" w:rsidR="00271179" w:rsidRDefault="00271179" w:rsidP="0035691E">
      <w:pPr>
        <w:pStyle w:val="Akapitzlist"/>
        <w:numPr>
          <w:ilvl w:val="3"/>
          <w:numId w:val="8"/>
        </w:numPr>
        <w:ind w:left="1985"/>
        <w:jc w:val="both"/>
      </w:pPr>
      <w:r w:rsidRPr="00A27EBF">
        <w:t xml:space="preserve">odpady </w:t>
      </w:r>
      <w:r w:rsidR="00F92927">
        <w:t>niekwalifikujące się do odpadów medycznych powstał</w:t>
      </w:r>
      <w:r w:rsidR="00EC5267">
        <w:t>e</w:t>
      </w:r>
      <w:r w:rsidR="00F92927">
        <w:t xml:space="preserve"> w gospodarstwach domowych w wyniku przyjmowania produktów leczniczych w formie iniekcji i prowadzenia monitoringu poziomu substancji we krwi, w szczególności igł</w:t>
      </w:r>
      <w:r w:rsidR="00EC5267">
        <w:t>y</w:t>
      </w:r>
      <w:r w:rsidR="00F92927">
        <w:t xml:space="preserve"> i strzykawk</w:t>
      </w:r>
      <w:r w:rsidR="00EC5267">
        <w:t>i</w:t>
      </w:r>
      <w:r>
        <w:t>,</w:t>
      </w:r>
    </w:p>
    <w:p w14:paraId="5CBC09C1" w14:textId="77777777" w:rsidR="00271179" w:rsidRDefault="00271179" w:rsidP="0035691E">
      <w:pPr>
        <w:pStyle w:val="Akapitzlist"/>
        <w:numPr>
          <w:ilvl w:val="3"/>
          <w:numId w:val="8"/>
        </w:numPr>
        <w:ind w:left="1985"/>
        <w:jc w:val="both"/>
      </w:pPr>
      <w:r w:rsidRPr="00A27EBF">
        <w:t>zużyte baterie i akumulatory,</w:t>
      </w:r>
    </w:p>
    <w:p w14:paraId="34CF10A6" w14:textId="77777777" w:rsidR="00271179" w:rsidRDefault="00271179" w:rsidP="0035691E">
      <w:pPr>
        <w:pStyle w:val="Akapitzlist"/>
        <w:numPr>
          <w:ilvl w:val="3"/>
          <w:numId w:val="8"/>
        </w:numPr>
        <w:ind w:left="1985"/>
        <w:jc w:val="both"/>
      </w:pPr>
      <w:r w:rsidRPr="00A27EBF">
        <w:t>zużyty sprzęt</w:t>
      </w:r>
      <w:r w:rsidRPr="00A27EBF">
        <w:rPr>
          <w:spacing w:val="-6"/>
        </w:rPr>
        <w:t xml:space="preserve"> </w:t>
      </w:r>
      <w:r w:rsidRPr="00A27EBF">
        <w:t>elektryczny</w:t>
      </w:r>
      <w:r w:rsidRPr="00A27EBF">
        <w:rPr>
          <w:spacing w:val="-5"/>
        </w:rPr>
        <w:t xml:space="preserve"> </w:t>
      </w:r>
      <w:r w:rsidRPr="00A27EBF">
        <w:t>i</w:t>
      </w:r>
      <w:r w:rsidRPr="00A27EBF">
        <w:rPr>
          <w:spacing w:val="-5"/>
        </w:rPr>
        <w:t xml:space="preserve"> </w:t>
      </w:r>
      <w:r w:rsidRPr="00A27EBF">
        <w:t>elektroniczny,</w:t>
      </w:r>
    </w:p>
    <w:p w14:paraId="06BE7A7D" w14:textId="77777777" w:rsidR="00922643" w:rsidRPr="00A27EBF" w:rsidRDefault="00922643" w:rsidP="0035691E">
      <w:pPr>
        <w:pStyle w:val="Akapitzlist"/>
        <w:numPr>
          <w:ilvl w:val="3"/>
          <w:numId w:val="8"/>
        </w:numPr>
        <w:ind w:left="1985"/>
        <w:jc w:val="both"/>
      </w:pPr>
      <w:r w:rsidRPr="00A27EBF">
        <w:t xml:space="preserve">meble i inne odpady </w:t>
      </w:r>
      <w:r w:rsidRPr="00F56131">
        <w:t>wielkogabarytowe</w:t>
      </w:r>
      <w:r w:rsidR="00FB0F3A">
        <w:t xml:space="preserve"> w ilości do 3 Mg na rok na 1 </w:t>
      </w:r>
      <w:r w:rsidR="009E4B37" w:rsidRPr="00F56131">
        <w:t>gospodarstwo domowe (lokal, mieszkanie)</w:t>
      </w:r>
      <w:r w:rsidRPr="00A27EBF">
        <w:t>,</w:t>
      </w:r>
    </w:p>
    <w:p w14:paraId="546DBA24" w14:textId="77777777" w:rsidR="004666CF" w:rsidRDefault="004666CF" w:rsidP="0035691E">
      <w:pPr>
        <w:pStyle w:val="Akapitzlist"/>
        <w:numPr>
          <w:ilvl w:val="3"/>
          <w:numId w:val="8"/>
        </w:numPr>
        <w:ind w:left="1985"/>
        <w:jc w:val="both"/>
      </w:pPr>
      <w:r w:rsidRPr="00A27EBF">
        <w:t>zużyte opony,</w:t>
      </w:r>
    </w:p>
    <w:p w14:paraId="108AE1C7" w14:textId="77777777" w:rsidR="00271179" w:rsidRPr="00A27EBF" w:rsidRDefault="00271179" w:rsidP="0035691E">
      <w:pPr>
        <w:pStyle w:val="Akapitzlist"/>
        <w:numPr>
          <w:ilvl w:val="3"/>
          <w:numId w:val="8"/>
        </w:numPr>
        <w:ind w:left="1985"/>
        <w:jc w:val="both"/>
      </w:pPr>
      <w:r w:rsidRPr="00A27EBF">
        <w:t>odpady budowlane i rozbiórkowe dostarczane przez mieszkańca</w:t>
      </w:r>
      <w:r w:rsidR="000922D5" w:rsidRPr="00F56131">
        <w:t>/właściciela nieruchomości</w:t>
      </w:r>
      <w:r w:rsidRPr="00F56131">
        <w:t xml:space="preserve"> w ilości do</w:t>
      </w:r>
      <w:r w:rsidR="00A454E2">
        <w:t xml:space="preserve"> 5</w:t>
      </w:r>
      <w:r w:rsidR="00FB0F3A">
        <w:t xml:space="preserve"> Mg na </w:t>
      </w:r>
      <w:r w:rsidR="00A454E2">
        <w:t>rok</w:t>
      </w:r>
      <w:r w:rsidR="00FB0F3A">
        <w:t xml:space="preserve"> na 1 </w:t>
      </w:r>
      <w:r w:rsidR="000922D5" w:rsidRPr="00F56131">
        <w:t>gospodarstwo domowe (lokal, mieszkanie),</w:t>
      </w:r>
    </w:p>
    <w:p w14:paraId="3B045BF2" w14:textId="77777777" w:rsidR="004666CF" w:rsidRPr="00A27EBF" w:rsidRDefault="004666CF" w:rsidP="0035691E">
      <w:pPr>
        <w:pStyle w:val="Akapitzlist"/>
        <w:numPr>
          <w:ilvl w:val="3"/>
          <w:numId w:val="8"/>
        </w:numPr>
        <w:ind w:left="1985"/>
        <w:jc w:val="both"/>
      </w:pPr>
      <w:r w:rsidRPr="00A27EBF">
        <w:t>szyby okienne</w:t>
      </w:r>
      <w:r w:rsidR="00910BF9" w:rsidRPr="00A27EBF">
        <w:t xml:space="preserve"> i drzwiowe (w tym szyby zbrojone)</w:t>
      </w:r>
      <w:r w:rsidRPr="00A27EBF">
        <w:t>,</w:t>
      </w:r>
      <w:r w:rsidR="00E216A3" w:rsidRPr="00A27EBF">
        <w:t xml:space="preserve"> okna w całości</w:t>
      </w:r>
      <w:r w:rsidR="009A1B11" w:rsidRPr="00A27EBF">
        <w:t>, same ramy okienne,</w:t>
      </w:r>
      <w:r w:rsidR="000A7F7D" w:rsidRPr="00A27EBF">
        <w:t xml:space="preserve"> lustra,</w:t>
      </w:r>
    </w:p>
    <w:p w14:paraId="314825C9" w14:textId="77777777" w:rsidR="004666CF" w:rsidRPr="00A27EBF" w:rsidRDefault="004666CF" w:rsidP="0035691E">
      <w:pPr>
        <w:pStyle w:val="Akapitzlist"/>
        <w:numPr>
          <w:ilvl w:val="3"/>
          <w:numId w:val="8"/>
        </w:numPr>
        <w:ind w:left="1985"/>
        <w:jc w:val="both"/>
      </w:pPr>
      <w:r w:rsidRPr="00A27EBF">
        <w:t>styropian,</w:t>
      </w:r>
    </w:p>
    <w:p w14:paraId="37DE65D0" w14:textId="77777777" w:rsidR="004666CF" w:rsidRPr="00F56131" w:rsidRDefault="00A73F32" w:rsidP="0035691E">
      <w:pPr>
        <w:pStyle w:val="Akapitzlist"/>
        <w:numPr>
          <w:ilvl w:val="3"/>
          <w:numId w:val="8"/>
        </w:numPr>
        <w:ind w:left="1985"/>
        <w:jc w:val="both"/>
      </w:pPr>
      <w:r w:rsidRPr="00A27EBF">
        <w:t>odpady niebezpieczne</w:t>
      </w:r>
      <w:r w:rsidR="00F321B6" w:rsidRPr="00A27EBF">
        <w:t xml:space="preserve"> powsta</w:t>
      </w:r>
      <w:r w:rsidR="004C42ED" w:rsidRPr="00A27EBF">
        <w:t>jąc</w:t>
      </w:r>
      <w:r w:rsidR="00F321B6" w:rsidRPr="00A27EBF">
        <w:t>e w strumieniu odpadów komunalnych</w:t>
      </w:r>
      <w:r w:rsidR="000922D5">
        <w:t xml:space="preserve">, </w:t>
      </w:r>
      <w:r w:rsidR="000922D5" w:rsidRPr="00F56131">
        <w:t>między innymi</w:t>
      </w:r>
      <w:r w:rsidRPr="00F56131">
        <w:t>:</w:t>
      </w:r>
    </w:p>
    <w:p w14:paraId="69F4B593" w14:textId="77777777" w:rsidR="00A73F32" w:rsidRPr="00A27EBF" w:rsidRDefault="00A73F32" w:rsidP="0035691E">
      <w:pPr>
        <w:pStyle w:val="Akapitzlist"/>
        <w:numPr>
          <w:ilvl w:val="4"/>
          <w:numId w:val="8"/>
        </w:numPr>
        <w:ind w:left="2552"/>
        <w:jc w:val="both"/>
      </w:pPr>
      <w:r w:rsidRPr="00A27EBF">
        <w:t>rozpuszczalniki, kwasy, alkalia, odczynniki fotograficzne,</w:t>
      </w:r>
    </w:p>
    <w:p w14:paraId="6BE6C083" w14:textId="77777777" w:rsidR="00A73F32" w:rsidRPr="00A27EBF" w:rsidRDefault="00B251C6" w:rsidP="0035691E">
      <w:pPr>
        <w:pStyle w:val="Akapitzlist"/>
        <w:numPr>
          <w:ilvl w:val="4"/>
          <w:numId w:val="8"/>
        </w:numPr>
        <w:ind w:left="2552"/>
        <w:jc w:val="both"/>
      </w:pPr>
      <w:r w:rsidRPr="00A27EBF">
        <w:t xml:space="preserve">środki </w:t>
      </w:r>
      <w:r w:rsidR="00A73F32" w:rsidRPr="00A27EBF">
        <w:t xml:space="preserve">ochrony roślin I </w:t>
      </w:r>
      <w:proofErr w:type="spellStart"/>
      <w:r w:rsidR="00A73F32" w:rsidRPr="00A27EBF">
        <w:t>i</w:t>
      </w:r>
      <w:proofErr w:type="spellEnd"/>
      <w:r w:rsidR="00A73F32" w:rsidRPr="00A27EBF">
        <w:t xml:space="preserve"> II klasy toksyczności (bardzo toksyczne i toksyczne, np. herbicydy, insektycydy), opryski, nawozy itp.,</w:t>
      </w:r>
    </w:p>
    <w:p w14:paraId="0E7441F3" w14:textId="77777777" w:rsidR="00A73F32" w:rsidRPr="00A27EBF" w:rsidRDefault="00B251C6" w:rsidP="0035691E">
      <w:pPr>
        <w:pStyle w:val="Akapitzlist"/>
        <w:numPr>
          <w:ilvl w:val="4"/>
          <w:numId w:val="8"/>
        </w:numPr>
        <w:ind w:left="2552"/>
        <w:jc w:val="both"/>
      </w:pPr>
      <w:r w:rsidRPr="00A27EBF">
        <w:t>lam</w:t>
      </w:r>
      <w:r w:rsidR="00A73F32" w:rsidRPr="00A27EBF">
        <w:t>py fluorescencyjne i inne odpady zawierające rtęć np.: termometry, świetlówki, żarówki energooszczędne itp.,</w:t>
      </w:r>
    </w:p>
    <w:p w14:paraId="1D12D189" w14:textId="77777777" w:rsidR="00A73F32" w:rsidRPr="00A27EBF" w:rsidRDefault="00B251C6" w:rsidP="0035691E">
      <w:pPr>
        <w:pStyle w:val="Akapitzlist"/>
        <w:numPr>
          <w:ilvl w:val="4"/>
          <w:numId w:val="8"/>
        </w:numPr>
        <w:ind w:left="2552"/>
        <w:jc w:val="both"/>
      </w:pPr>
      <w:r w:rsidRPr="00A27EBF">
        <w:t xml:space="preserve">urządzenia </w:t>
      </w:r>
      <w:r w:rsidR="00A73F32" w:rsidRPr="00A27EBF">
        <w:t>zawierające freony i inne czynniki chłodzące np.: lodówki, zamrażarki, klimatyzatory itp.,</w:t>
      </w:r>
    </w:p>
    <w:p w14:paraId="75FD2878" w14:textId="77777777" w:rsidR="00A73F32" w:rsidRPr="00A27EBF" w:rsidRDefault="00B251C6" w:rsidP="0035691E">
      <w:pPr>
        <w:pStyle w:val="Akapitzlist"/>
        <w:numPr>
          <w:ilvl w:val="4"/>
          <w:numId w:val="8"/>
        </w:numPr>
        <w:ind w:left="2552"/>
        <w:jc w:val="both"/>
      </w:pPr>
      <w:r w:rsidRPr="00A27EBF">
        <w:t xml:space="preserve">oleje </w:t>
      </w:r>
      <w:r w:rsidR="00A73F32" w:rsidRPr="00A27EBF">
        <w:t xml:space="preserve">i tłuszcze, </w:t>
      </w:r>
      <w:r w:rsidR="00C1356B" w:rsidRPr="00A27EBF">
        <w:t xml:space="preserve">np.: smary, przepracowane oleje, </w:t>
      </w:r>
      <w:r w:rsidR="00220878" w:rsidRPr="00A27EBF">
        <w:t>oleje i tłuszcze jadalne</w:t>
      </w:r>
      <w:r w:rsidR="00C1356B" w:rsidRPr="00A27EBF">
        <w:t xml:space="preserve"> </w:t>
      </w:r>
      <w:r w:rsidR="00A73F32" w:rsidRPr="00A27EBF">
        <w:t>itp.,</w:t>
      </w:r>
    </w:p>
    <w:p w14:paraId="0C066A2D" w14:textId="77777777" w:rsidR="00A73F32" w:rsidRPr="00A27EBF" w:rsidRDefault="00B251C6" w:rsidP="0035691E">
      <w:pPr>
        <w:pStyle w:val="Akapitzlist"/>
        <w:numPr>
          <w:ilvl w:val="4"/>
          <w:numId w:val="8"/>
        </w:numPr>
        <w:ind w:left="2552"/>
        <w:jc w:val="both"/>
      </w:pPr>
      <w:r w:rsidRPr="00A27EBF">
        <w:t>farby</w:t>
      </w:r>
      <w:r w:rsidR="00A73F32" w:rsidRPr="00A27EBF">
        <w:t>, tłuszcze, farby drukarskie, kleje, lepiszcze i żywice zawierające substancje niebezpieczne,</w:t>
      </w:r>
    </w:p>
    <w:p w14:paraId="6D23E715" w14:textId="66875935" w:rsidR="00A73F32" w:rsidRPr="00A27EBF" w:rsidRDefault="00B251C6" w:rsidP="0035691E">
      <w:pPr>
        <w:pStyle w:val="Akapitzlist"/>
        <w:numPr>
          <w:ilvl w:val="4"/>
          <w:numId w:val="8"/>
        </w:numPr>
        <w:ind w:left="2552"/>
        <w:jc w:val="both"/>
      </w:pPr>
      <w:r w:rsidRPr="00A27EBF">
        <w:t xml:space="preserve">detergenty </w:t>
      </w:r>
      <w:r w:rsidR="00A73F32" w:rsidRPr="00A27EBF">
        <w:t>zawierające substancje niebezp</w:t>
      </w:r>
      <w:r w:rsidR="004C42ED" w:rsidRPr="00A27EBF">
        <w:t>ieczne np.: środki czyszczące i </w:t>
      </w:r>
      <w:r w:rsidR="00A73F32" w:rsidRPr="00A27EBF">
        <w:t>dezynfekujące zawierające oznaczenia wykazane w </w:t>
      </w:r>
      <w:r w:rsidR="00A73F32" w:rsidRPr="00621A1E">
        <w:t xml:space="preserve">załączniku </w:t>
      </w:r>
      <w:r w:rsidR="00621A1E" w:rsidRPr="00621A1E">
        <w:t>I</w:t>
      </w:r>
      <w:r w:rsidR="00A73F32" w:rsidRPr="00621A1E">
        <w:t xml:space="preserve"> do </w:t>
      </w:r>
      <w:r w:rsidR="00F56131" w:rsidRPr="00621A1E">
        <w:t>SIW</w:t>
      </w:r>
      <w:r w:rsidR="00A73F32" w:rsidRPr="00621A1E">
        <w:t>Z</w:t>
      </w:r>
      <w:r w:rsidR="00A73F32" w:rsidRPr="00A27EBF">
        <w:t>,</w:t>
      </w:r>
    </w:p>
    <w:p w14:paraId="15650D50" w14:textId="77777777" w:rsidR="00A73F32" w:rsidRPr="00A27EBF" w:rsidRDefault="00B251C6" w:rsidP="0035691E">
      <w:pPr>
        <w:pStyle w:val="Akapitzlist"/>
        <w:numPr>
          <w:ilvl w:val="4"/>
          <w:numId w:val="8"/>
        </w:numPr>
        <w:ind w:left="2552"/>
        <w:jc w:val="both"/>
      </w:pPr>
      <w:r w:rsidRPr="00A27EBF">
        <w:t>baterie i akumulatory ołowiowe, niklowo-kadmowe i baterie zawierające rtęć np.: akumulatory samochodowe, baterie używane w gospodarstwach domowych, baterie i akumulatory z telefonów komórkowych,</w:t>
      </w:r>
    </w:p>
    <w:p w14:paraId="60BC7321" w14:textId="77777777" w:rsidR="00B251C6" w:rsidRPr="00A27EBF" w:rsidRDefault="00B251C6" w:rsidP="0035691E">
      <w:pPr>
        <w:pStyle w:val="Akapitzlist"/>
        <w:numPr>
          <w:ilvl w:val="4"/>
          <w:numId w:val="8"/>
        </w:numPr>
        <w:ind w:left="2552"/>
        <w:jc w:val="both"/>
      </w:pPr>
      <w:r w:rsidRPr="00A27EBF">
        <w:t xml:space="preserve">zużyte urządzenia elektryczne i elektroniczne zawierające niebezpieczne składniki np.: telewizory, sprzęt AGD, telefony </w:t>
      </w:r>
      <w:r w:rsidRPr="00A27EBF">
        <w:lastRenderedPageBreak/>
        <w:t>komórkowe, lokówki, suszarki, zabawki zasilane elektrycznie itp.,</w:t>
      </w:r>
    </w:p>
    <w:p w14:paraId="38999440" w14:textId="77777777" w:rsidR="00B251C6" w:rsidRPr="00A27EBF" w:rsidRDefault="00B251C6" w:rsidP="0035691E">
      <w:pPr>
        <w:pStyle w:val="Akapitzlist"/>
        <w:numPr>
          <w:ilvl w:val="4"/>
          <w:numId w:val="8"/>
        </w:numPr>
        <w:ind w:left="2552"/>
        <w:jc w:val="both"/>
      </w:pPr>
      <w:r w:rsidRPr="00A27EBF">
        <w:t>drewno zawierające substancje niebezpieczne np.: drewno lakierowane, ramy okienne, drzwi itp.,</w:t>
      </w:r>
    </w:p>
    <w:p w14:paraId="76D93E3A" w14:textId="77777777" w:rsidR="00B251C6" w:rsidRPr="00A27EBF" w:rsidRDefault="00B251C6" w:rsidP="0035691E">
      <w:pPr>
        <w:pStyle w:val="Akapitzlist"/>
        <w:numPr>
          <w:ilvl w:val="4"/>
          <w:numId w:val="8"/>
        </w:numPr>
        <w:ind w:left="2552"/>
        <w:jc w:val="both"/>
      </w:pPr>
      <w:r w:rsidRPr="00A27EBF">
        <w:t>opakowania po substancjach niebezpiecznych np.: opakowania po dezodorantach, farbach, lakierach, środkach czyszczących i dezynfekujących zawierających poniższe oznaczenia itp.</w:t>
      </w:r>
    </w:p>
    <w:p w14:paraId="07353541" w14:textId="77777777" w:rsidR="001011E8" w:rsidRPr="00A27EBF" w:rsidRDefault="001011E8" w:rsidP="0035691E">
      <w:pPr>
        <w:pStyle w:val="Akapitzlist"/>
        <w:numPr>
          <w:ilvl w:val="2"/>
          <w:numId w:val="8"/>
        </w:numPr>
        <w:ind w:left="1701"/>
        <w:jc w:val="both"/>
      </w:pPr>
      <w:r w:rsidRPr="00A27EBF">
        <w:t>Wykonawca zobowiązany jest do przyjmowania od mieszkańców odpadów papy. Wykonawca może realizować tą usługę odpła</w:t>
      </w:r>
      <w:r w:rsidR="004C42ED" w:rsidRPr="00A27EBF">
        <w:t xml:space="preserve">tnie. Wymaga się od Wykonawcy, </w:t>
      </w:r>
      <w:r w:rsidRPr="00A27EBF">
        <w:t>ż</w:t>
      </w:r>
      <w:r w:rsidR="004C42ED" w:rsidRPr="00A27EBF">
        <w:t>eby</w:t>
      </w:r>
      <w:r w:rsidRPr="00A27EBF">
        <w:t xml:space="preserve"> w przypadku dostarczenia papy przyjęcie tego odpadu oraz opłacenie usługi </w:t>
      </w:r>
      <w:r w:rsidR="004C42ED" w:rsidRPr="00A27EBF">
        <w:t xml:space="preserve">było </w:t>
      </w:r>
      <w:r w:rsidRPr="00A27EBF">
        <w:t>zrealizowane w dniu dostarczenia papy.</w:t>
      </w:r>
    </w:p>
    <w:p w14:paraId="1F48AD98" w14:textId="77777777" w:rsidR="00405470" w:rsidRPr="00A27EBF" w:rsidRDefault="00405470" w:rsidP="0035691E">
      <w:pPr>
        <w:pStyle w:val="Akapitzlist"/>
        <w:numPr>
          <w:ilvl w:val="2"/>
          <w:numId w:val="8"/>
        </w:numPr>
        <w:ind w:left="1701"/>
        <w:jc w:val="both"/>
      </w:pPr>
      <w:r w:rsidRPr="00A27EBF">
        <w:rPr>
          <w:spacing w:val="-1"/>
        </w:rPr>
        <w:t>Minimalne wyposażenie Punktu:</w:t>
      </w:r>
    </w:p>
    <w:p w14:paraId="423875C9" w14:textId="77777777" w:rsidR="00405470" w:rsidRPr="00A27EBF" w:rsidRDefault="00405470" w:rsidP="0035691E">
      <w:pPr>
        <w:pStyle w:val="Akapitzlist"/>
        <w:numPr>
          <w:ilvl w:val="3"/>
          <w:numId w:val="8"/>
        </w:numPr>
        <w:ind w:left="1985"/>
        <w:jc w:val="both"/>
      </w:pPr>
      <w:r w:rsidRPr="00A27EBF">
        <w:t>Piętnaście (15) kontenerów/pojemników, jednolitych kolorystycznie, bez elementów graffiti (niepomalowanych), czystych, niezardzewiałych, niepod</w:t>
      </w:r>
      <w:r w:rsidR="000A5C41" w:rsidRPr="00A27EBF">
        <w:t>rapanych. Kontenery/pojemniki przeznaczone do gromadzenia odpadów muszą być dostosowane do wielkości, rodzaju i ilości dostarczanych odpadów.</w:t>
      </w:r>
    </w:p>
    <w:p w14:paraId="0B0B8A7F" w14:textId="77777777" w:rsidR="000A5C41" w:rsidRPr="00A27EBF" w:rsidRDefault="000A5C41" w:rsidP="0035691E">
      <w:pPr>
        <w:pStyle w:val="Akapitzlist"/>
        <w:numPr>
          <w:ilvl w:val="3"/>
          <w:numId w:val="8"/>
        </w:numPr>
        <w:ind w:left="1985"/>
        <w:jc w:val="both"/>
      </w:pPr>
      <w:r w:rsidRPr="00A27EBF">
        <w:t>Jeżeli zajdzie taka konieczność, Wykonawca jest zobowiązany do odnowienia kontenerów/pojemników np. poprzez ich pomalowanie.</w:t>
      </w:r>
      <w:r w:rsidR="0071431F" w:rsidRPr="00A27EBF">
        <w:t xml:space="preserve"> Czas na wykonanie tej czynności to 7 dni roboczych od dnia przesłania Wykonawcy pisemnego </w:t>
      </w:r>
      <w:r w:rsidR="009E4B37" w:rsidRPr="00F56131">
        <w:t>polecenia</w:t>
      </w:r>
      <w:r w:rsidR="0071431F" w:rsidRPr="00A27EBF">
        <w:t xml:space="preserve"> Zamawiającego na adres e-mail Wykonawcy</w:t>
      </w:r>
      <w:r w:rsidR="0076236A">
        <w:t xml:space="preserve"> lub za pośrednictwem tabeli zgłoszeń</w:t>
      </w:r>
      <w:r w:rsidR="0071431F" w:rsidRPr="00A27EBF">
        <w:t>. Koszt odnowy kontenerów/pojemników Wykonawca musi uwzględnić w swojej ofercie.</w:t>
      </w:r>
    </w:p>
    <w:p w14:paraId="54CCE1E2" w14:textId="77777777" w:rsidR="0071431F" w:rsidRPr="00A27EBF" w:rsidRDefault="00C078F4" w:rsidP="0035691E">
      <w:pPr>
        <w:pStyle w:val="Akapitzlist"/>
        <w:numPr>
          <w:ilvl w:val="3"/>
          <w:numId w:val="8"/>
        </w:numPr>
        <w:ind w:left="1985"/>
        <w:jc w:val="both"/>
      </w:pPr>
      <w:r w:rsidRPr="00A27EBF">
        <w:t xml:space="preserve">Punkt musi być wyposażony w sprawny rębak w celu przyjmowania odpadów określonych w </w:t>
      </w:r>
      <w:r w:rsidR="00A454E2" w:rsidRPr="00A454E2">
        <w:t>rozdz. III, pkt 5</w:t>
      </w:r>
      <w:r w:rsidRPr="00A454E2">
        <w:t>.1.4.7</w:t>
      </w:r>
      <w:r w:rsidR="0071431F" w:rsidRPr="00A454E2">
        <w:t>.</w:t>
      </w:r>
      <w:r w:rsidR="009E4B37" w:rsidRPr="00A454E2">
        <w:t xml:space="preserve"> </w:t>
      </w:r>
      <w:r w:rsidR="00F56131" w:rsidRPr="00A454E2">
        <w:t>SIW</w:t>
      </w:r>
      <w:r w:rsidR="009E4B37" w:rsidRPr="00A454E2">
        <w:t>Z.</w:t>
      </w:r>
    </w:p>
    <w:p w14:paraId="53027A56" w14:textId="77777777" w:rsidR="001204BA" w:rsidRPr="00A27EBF" w:rsidRDefault="001204BA" w:rsidP="0035691E">
      <w:pPr>
        <w:pStyle w:val="Akapitzlist"/>
        <w:numPr>
          <w:ilvl w:val="3"/>
          <w:numId w:val="8"/>
        </w:numPr>
        <w:ind w:left="1985"/>
        <w:jc w:val="both"/>
      </w:pPr>
      <w:r w:rsidRPr="00A27EBF">
        <w:t xml:space="preserve">Punkt musi być wyposażony w sprawną wagę w celu ważenia </w:t>
      </w:r>
      <w:r w:rsidR="00A06391" w:rsidRPr="00A27EBF">
        <w:t>przyjmowanych odpadów.</w:t>
      </w:r>
    </w:p>
    <w:p w14:paraId="211C09EA" w14:textId="77777777" w:rsidR="00405470" w:rsidRPr="00A27EBF" w:rsidRDefault="00405470" w:rsidP="0035691E">
      <w:pPr>
        <w:pStyle w:val="Akapitzlist"/>
        <w:numPr>
          <w:ilvl w:val="2"/>
          <w:numId w:val="8"/>
        </w:numPr>
        <w:ind w:left="1701"/>
        <w:jc w:val="both"/>
      </w:pPr>
      <w:r w:rsidRPr="00A27EBF">
        <w:rPr>
          <w:spacing w:val="-1"/>
        </w:rPr>
        <w:t>Czas działania Punktu:</w:t>
      </w:r>
    </w:p>
    <w:p w14:paraId="4BB51339" w14:textId="77777777" w:rsidR="00167BDC" w:rsidRPr="00A27EBF" w:rsidRDefault="00167BDC" w:rsidP="0035691E">
      <w:pPr>
        <w:pStyle w:val="Akapitzlist"/>
        <w:numPr>
          <w:ilvl w:val="3"/>
          <w:numId w:val="8"/>
        </w:numPr>
        <w:ind w:left="1985"/>
        <w:jc w:val="both"/>
      </w:pPr>
      <w:r w:rsidRPr="00A27EBF">
        <w:t>Punkt musi funkcjonować przez cały okres obowiązywania umowy pomiędzy Wykonawcą a Zamawiającym.</w:t>
      </w:r>
    </w:p>
    <w:p w14:paraId="7CAF5AE7" w14:textId="77777777" w:rsidR="00167BDC" w:rsidRPr="00A27EBF" w:rsidRDefault="00167BDC" w:rsidP="0035691E">
      <w:pPr>
        <w:pStyle w:val="Akapitzlist"/>
        <w:numPr>
          <w:ilvl w:val="3"/>
          <w:numId w:val="8"/>
        </w:numPr>
        <w:ind w:left="1985"/>
        <w:jc w:val="both"/>
      </w:pPr>
      <w:r w:rsidRPr="00A27EBF">
        <w:t xml:space="preserve">Punkt </w:t>
      </w:r>
      <w:r w:rsidRPr="00A27EBF">
        <w:rPr>
          <w:spacing w:val="-1"/>
        </w:rPr>
        <w:t>musi</w:t>
      </w:r>
      <w:r w:rsidRPr="00A27EBF">
        <w:rPr>
          <w:spacing w:val="17"/>
        </w:rPr>
        <w:t xml:space="preserve"> </w:t>
      </w:r>
      <w:r w:rsidRPr="00A27EBF">
        <w:rPr>
          <w:spacing w:val="-3"/>
        </w:rPr>
        <w:t>być</w:t>
      </w:r>
      <w:r w:rsidRPr="00A27EBF">
        <w:rPr>
          <w:spacing w:val="17"/>
        </w:rPr>
        <w:t xml:space="preserve"> </w:t>
      </w:r>
      <w:r w:rsidRPr="00A27EBF">
        <w:rPr>
          <w:spacing w:val="-1"/>
        </w:rPr>
        <w:t>czynny</w:t>
      </w:r>
      <w:r w:rsidRPr="00A27EBF">
        <w:rPr>
          <w:spacing w:val="14"/>
        </w:rPr>
        <w:t xml:space="preserve"> </w:t>
      </w:r>
      <w:r w:rsidRPr="00A27EBF">
        <w:t>w</w:t>
      </w:r>
      <w:r w:rsidRPr="00A27EBF">
        <w:rPr>
          <w:spacing w:val="12"/>
        </w:rPr>
        <w:t xml:space="preserve"> </w:t>
      </w:r>
      <w:r w:rsidRPr="00A27EBF">
        <w:rPr>
          <w:spacing w:val="-1"/>
        </w:rPr>
        <w:t>poniedziałki,</w:t>
      </w:r>
      <w:r w:rsidRPr="00A27EBF">
        <w:rPr>
          <w:spacing w:val="13"/>
        </w:rPr>
        <w:t xml:space="preserve"> </w:t>
      </w:r>
      <w:r w:rsidRPr="00A27EBF">
        <w:t>środy</w:t>
      </w:r>
      <w:r w:rsidRPr="00A27EBF">
        <w:rPr>
          <w:spacing w:val="10"/>
        </w:rPr>
        <w:t xml:space="preserve"> </w:t>
      </w:r>
      <w:r w:rsidRPr="00A27EBF">
        <w:t>i</w:t>
      </w:r>
      <w:r w:rsidRPr="00A27EBF">
        <w:rPr>
          <w:spacing w:val="13"/>
        </w:rPr>
        <w:t xml:space="preserve"> </w:t>
      </w:r>
      <w:r w:rsidRPr="00A27EBF">
        <w:rPr>
          <w:spacing w:val="-1"/>
        </w:rPr>
        <w:t>piątki</w:t>
      </w:r>
      <w:r w:rsidRPr="00A27EBF">
        <w:rPr>
          <w:spacing w:val="12"/>
        </w:rPr>
        <w:t xml:space="preserve"> </w:t>
      </w:r>
      <w:r w:rsidRPr="00A27EBF">
        <w:t>w</w:t>
      </w:r>
      <w:r w:rsidRPr="00A27EBF">
        <w:rPr>
          <w:spacing w:val="13"/>
        </w:rPr>
        <w:t xml:space="preserve"> </w:t>
      </w:r>
      <w:r w:rsidRPr="00A27EBF">
        <w:rPr>
          <w:spacing w:val="-1"/>
        </w:rPr>
        <w:t>godzinach</w:t>
      </w:r>
      <w:r w:rsidRPr="00A27EBF">
        <w:rPr>
          <w:spacing w:val="14"/>
        </w:rPr>
        <w:t xml:space="preserve"> </w:t>
      </w:r>
      <w:r w:rsidRPr="00A27EBF">
        <w:t>od</w:t>
      </w:r>
      <w:r w:rsidRPr="00A27EBF">
        <w:rPr>
          <w:spacing w:val="11"/>
        </w:rPr>
        <w:t xml:space="preserve"> </w:t>
      </w:r>
      <w:r w:rsidRPr="00A27EBF">
        <w:t>10:00</w:t>
      </w:r>
      <w:r w:rsidRPr="00A27EBF">
        <w:rPr>
          <w:spacing w:val="12"/>
        </w:rPr>
        <w:t xml:space="preserve"> </w:t>
      </w:r>
      <w:r w:rsidRPr="00A27EBF">
        <w:t>do</w:t>
      </w:r>
      <w:r w:rsidRPr="00A27EBF">
        <w:rPr>
          <w:spacing w:val="14"/>
        </w:rPr>
        <w:t xml:space="preserve"> </w:t>
      </w:r>
      <w:r w:rsidRPr="00A27EBF">
        <w:rPr>
          <w:spacing w:val="-1"/>
        </w:rPr>
        <w:t>18:00</w:t>
      </w:r>
      <w:r w:rsidR="00536C54" w:rsidRPr="00A27EBF">
        <w:rPr>
          <w:spacing w:val="-1"/>
        </w:rPr>
        <w:t>, we wtorki i czwartki w godzinach od 12:00 do 20:00</w:t>
      </w:r>
      <w:r w:rsidRPr="00A27EBF">
        <w:rPr>
          <w:spacing w:val="59"/>
        </w:rPr>
        <w:t xml:space="preserve"> </w:t>
      </w:r>
      <w:r w:rsidRPr="00A27EBF">
        <w:t>oraz</w:t>
      </w:r>
      <w:r w:rsidRPr="00A27EBF">
        <w:rPr>
          <w:spacing w:val="31"/>
        </w:rPr>
        <w:t xml:space="preserve"> </w:t>
      </w:r>
      <w:r w:rsidRPr="00A27EBF">
        <w:t>w</w:t>
      </w:r>
      <w:r w:rsidRPr="00A27EBF">
        <w:rPr>
          <w:spacing w:val="33"/>
        </w:rPr>
        <w:t xml:space="preserve"> </w:t>
      </w:r>
      <w:r w:rsidRPr="00A27EBF">
        <w:rPr>
          <w:spacing w:val="-1"/>
        </w:rPr>
        <w:t>sobot</w:t>
      </w:r>
      <w:r w:rsidR="00561D9F" w:rsidRPr="00A27EBF">
        <w:rPr>
          <w:spacing w:val="-1"/>
        </w:rPr>
        <w:t>y</w:t>
      </w:r>
      <w:r w:rsidRPr="00A27EBF">
        <w:rPr>
          <w:spacing w:val="34"/>
        </w:rPr>
        <w:t xml:space="preserve"> </w:t>
      </w:r>
      <w:r w:rsidRPr="00A27EBF">
        <w:t>w</w:t>
      </w:r>
      <w:r w:rsidRPr="00A27EBF">
        <w:rPr>
          <w:spacing w:val="32"/>
        </w:rPr>
        <w:t xml:space="preserve"> </w:t>
      </w:r>
      <w:r w:rsidRPr="00A27EBF">
        <w:rPr>
          <w:spacing w:val="-1"/>
        </w:rPr>
        <w:t>godzinach</w:t>
      </w:r>
      <w:r w:rsidRPr="00A27EBF">
        <w:rPr>
          <w:spacing w:val="32"/>
        </w:rPr>
        <w:t xml:space="preserve"> </w:t>
      </w:r>
      <w:r w:rsidRPr="00A27EBF">
        <w:t>od</w:t>
      </w:r>
      <w:r w:rsidRPr="00A27EBF">
        <w:rPr>
          <w:spacing w:val="33"/>
        </w:rPr>
        <w:t xml:space="preserve"> </w:t>
      </w:r>
      <w:r w:rsidRPr="00A27EBF">
        <w:rPr>
          <w:spacing w:val="-1"/>
        </w:rPr>
        <w:t>10:00</w:t>
      </w:r>
      <w:r w:rsidRPr="00A27EBF">
        <w:rPr>
          <w:spacing w:val="34"/>
        </w:rPr>
        <w:t xml:space="preserve"> </w:t>
      </w:r>
      <w:r w:rsidRPr="00A27EBF">
        <w:t>do</w:t>
      </w:r>
      <w:r w:rsidRPr="00A27EBF">
        <w:rPr>
          <w:spacing w:val="31"/>
        </w:rPr>
        <w:t xml:space="preserve"> </w:t>
      </w:r>
      <w:r w:rsidRPr="00A27EBF">
        <w:t>16:00.</w:t>
      </w:r>
    </w:p>
    <w:p w14:paraId="6E3F5104" w14:textId="77777777" w:rsidR="00B07CFE" w:rsidRPr="00A27EBF" w:rsidRDefault="00B07CFE" w:rsidP="0035691E">
      <w:pPr>
        <w:pStyle w:val="Akapitzlist"/>
        <w:numPr>
          <w:ilvl w:val="3"/>
          <w:numId w:val="8"/>
        </w:numPr>
        <w:ind w:left="1985"/>
        <w:jc w:val="both"/>
      </w:pPr>
      <w:r w:rsidRPr="00A27EBF">
        <w:t>Wykonawca dostosuje godziny otwarcia PSZOK-SORCIK do każdej zmiany wynikającej z podjęcia odpowiedniej uchwały rady gminy.</w:t>
      </w:r>
    </w:p>
    <w:p w14:paraId="0E140576" w14:textId="77777777" w:rsidR="00C11E8E" w:rsidRPr="00A90078" w:rsidRDefault="00C11E8E" w:rsidP="0035691E">
      <w:pPr>
        <w:pStyle w:val="Akapitzlist"/>
        <w:numPr>
          <w:ilvl w:val="2"/>
          <w:numId w:val="8"/>
        </w:numPr>
        <w:ind w:left="1701"/>
        <w:jc w:val="both"/>
      </w:pPr>
      <w:r w:rsidRPr="00A27EBF">
        <w:rPr>
          <w:rFonts w:eastAsiaTheme="minorHAnsi"/>
          <w:lang w:eastAsia="en-US"/>
        </w:rPr>
        <w:t>W PSZOK</w:t>
      </w:r>
      <w:r w:rsidR="003344E7" w:rsidRPr="00A27EBF">
        <w:rPr>
          <w:rFonts w:eastAsiaTheme="minorHAnsi"/>
          <w:lang w:eastAsia="en-US"/>
        </w:rPr>
        <w:t>-SORCIK</w:t>
      </w:r>
      <w:r w:rsidRPr="00A27EBF">
        <w:rPr>
          <w:rFonts w:eastAsiaTheme="minorHAnsi"/>
          <w:lang w:eastAsia="en-US"/>
        </w:rPr>
        <w:t xml:space="preserve"> przyjmowane są odpady komunalne</w:t>
      </w:r>
      <w:r w:rsidR="009E4B37">
        <w:rPr>
          <w:rFonts w:eastAsiaTheme="minorHAnsi"/>
          <w:lang w:eastAsia="en-US"/>
        </w:rPr>
        <w:t xml:space="preserve"> </w:t>
      </w:r>
      <w:r w:rsidR="009E4B37" w:rsidRPr="00F56131">
        <w:rPr>
          <w:rFonts w:eastAsiaTheme="minorHAnsi"/>
          <w:lang w:eastAsia="en-US"/>
        </w:rPr>
        <w:t>wyłącznie</w:t>
      </w:r>
      <w:r w:rsidR="003344E7" w:rsidRPr="00F56131">
        <w:rPr>
          <w:rFonts w:eastAsiaTheme="minorHAnsi"/>
          <w:lang w:eastAsia="en-US"/>
        </w:rPr>
        <w:t xml:space="preserve"> od mieszkańców</w:t>
      </w:r>
      <w:r w:rsidR="009E4B37" w:rsidRPr="00F56131">
        <w:rPr>
          <w:rFonts w:eastAsiaTheme="minorHAnsi"/>
          <w:lang w:eastAsia="en-US"/>
        </w:rPr>
        <w:t xml:space="preserve"> Chorzowa</w:t>
      </w:r>
      <w:r w:rsidR="003F6639" w:rsidRPr="00F56131">
        <w:rPr>
          <w:rFonts w:eastAsiaTheme="minorHAnsi"/>
          <w:lang w:eastAsia="en-US"/>
        </w:rPr>
        <w:t xml:space="preserve">. Odpady wielkogabarytowe oraz odpady budowlane i rozbiórkowe należy przyjmować w PSZOK-SORCIK wyłącznie w ograniczonych ilościach na jedno gospodarstwo domowe (lokal, mieszkanie) wskazanych w </w:t>
      </w:r>
      <w:r w:rsidR="00FB0F3A" w:rsidRPr="00A454E2">
        <w:rPr>
          <w:rFonts w:eastAsiaTheme="minorHAnsi"/>
          <w:lang w:eastAsia="en-US"/>
        </w:rPr>
        <w:t>rozdz. III, pkt 5</w:t>
      </w:r>
      <w:r w:rsidR="003F6639" w:rsidRPr="00A454E2">
        <w:rPr>
          <w:rFonts w:eastAsiaTheme="minorHAnsi"/>
          <w:lang w:eastAsia="en-US"/>
        </w:rPr>
        <w:t xml:space="preserve">.1.4.13 i </w:t>
      </w:r>
      <w:r w:rsidR="00FB0F3A" w:rsidRPr="00A454E2">
        <w:rPr>
          <w:rFonts w:eastAsiaTheme="minorHAnsi"/>
          <w:lang w:eastAsia="en-US"/>
        </w:rPr>
        <w:t>5</w:t>
      </w:r>
      <w:r w:rsidR="003F6639" w:rsidRPr="00A454E2">
        <w:rPr>
          <w:rFonts w:eastAsiaTheme="minorHAnsi"/>
          <w:lang w:eastAsia="en-US"/>
        </w:rPr>
        <w:t>.1.4.15</w:t>
      </w:r>
      <w:r w:rsidR="00F56131" w:rsidRPr="00A454E2">
        <w:rPr>
          <w:rFonts w:eastAsiaTheme="minorHAnsi"/>
          <w:lang w:eastAsia="en-US"/>
        </w:rPr>
        <w:t xml:space="preserve"> SIWZ</w:t>
      </w:r>
      <w:r w:rsidRPr="00A454E2">
        <w:rPr>
          <w:rFonts w:eastAsiaTheme="minorHAnsi"/>
          <w:lang w:eastAsia="en-US"/>
        </w:rPr>
        <w:t>.</w:t>
      </w:r>
    </w:p>
    <w:p w14:paraId="31222ED9" w14:textId="77777777" w:rsidR="00A90078" w:rsidRPr="00F56131" w:rsidRDefault="00A90078" w:rsidP="0035691E">
      <w:pPr>
        <w:pStyle w:val="Akapitzlist"/>
        <w:numPr>
          <w:ilvl w:val="2"/>
          <w:numId w:val="8"/>
        </w:numPr>
        <w:ind w:left="1701"/>
        <w:jc w:val="both"/>
      </w:pPr>
      <w:r w:rsidRPr="00F56131">
        <w:rPr>
          <w:rFonts w:eastAsiaTheme="minorHAnsi"/>
          <w:lang w:eastAsia="en-US"/>
        </w:rPr>
        <w:t xml:space="preserve">Wykonawca prowadzi ewidencję przyjętych na PSZOK-SORCIK odpadów </w:t>
      </w:r>
      <w:r w:rsidRPr="00FF52EE">
        <w:rPr>
          <w:rFonts w:eastAsiaTheme="minorHAnsi"/>
          <w:lang w:eastAsia="en-US"/>
        </w:rPr>
        <w:t xml:space="preserve">wielkogabarytowych oraz odpadów budowlanych i rozbiórkowych </w:t>
      </w:r>
      <w:r w:rsidR="007B6759" w:rsidRPr="00FF52EE">
        <w:rPr>
          <w:rFonts w:eastAsiaTheme="minorHAnsi"/>
          <w:lang w:eastAsia="en-US"/>
        </w:rPr>
        <w:t xml:space="preserve">przypisując odebrane ilości tych odpadów do konkretnego gospodarstwa </w:t>
      </w:r>
      <w:r w:rsidR="007B6759" w:rsidRPr="00FF52EE">
        <w:rPr>
          <w:rFonts w:eastAsiaTheme="minorHAnsi"/>
          <w:lang w:eastAsia="en-US"/>
        </w:rPr>
        <w:lastRenderedPageBreak/>
        <w:t xml:space="preserve">domowego </w:t>
      </w:r>
      <w:r w:rsidRPr="00FF52EE">
        <w:rPr>
          <w:rFonts w:eastAsiaTheme="minorHAnsi"/>
          <w:lang w:eastAsia="en-US"/>
        </w:rPr>
        <w:t>w celu zachowania wyznaczonych limitów przyjęcia tych</w:t>
      </w:r>
      <w:r w:rsidRPr="00F56131">
        <w:rPr>
          <w:rFonts w:eastAsiaTheme="minorHAnsi"/>
          <w:lang w:eastAsia="en-US"/>
        </w:rPr>
        <w:t xml:space="preserve"> odpadów.</w:t>
      </w:r>
    </w:p>
    <w:p w14:paraId="076C1067" w14:textId="36A55D26" w:rsidR="004356DA" w:rsidRPr="004D0A6B" w:rsidRDefault="007B6759" w:rsidP="0035691E">
      <w:pPr>
        <w:pStyle w:val="Akapitzlist"/>
        <w:numPr>
          <w:ilvl w:val="2"/>
          <w:numId w:val="8"/>
        </w:numPr>
        <w:ind w:left="1701"/>
        <w:jc w:val="both"/>
      </w:pPr>
      <w:r w:rsidRPr="004D0A6B">
        <w:t xml:space="preserve">W celu jednoznacznej identyfikacji osób – gospodarstw domowych </w:t>
      </w:r>
      <w:r w:rsidR="0066774C" w:rsidRPr="004D0A6B">
        <w:t>Wykonawca przyjmując w PSZOK-SORCIK odpady</w:t>
      </w:r>
      <w:r w:rsidRPr="004D0A6B">
        <w:t xml:space="preserve"> wielkogabarytowe oraz odpady budowlane i rozbiórkowe</w:t>
      </w:r>
      <w:r w:rsidR="0066774C" w:rsidRPr="004D0A6B">
        <w:t xml:space="preserve"> od mieszkańców zbiera</w:t>
      </w:r>
      <w:r w:rsidRPr="004D0A6B">
        <w:t xml:space="preserve"> następujące</w:t>
      </w:r>
      <w:r w:rsidR="0066774C" w:rsidRPr="004D0A6B">
        <w:t xml:space="preserve"> dane osobowe</w:t>
      </w:r>
      <w:r w:rsidR="00A1169C" w:rsidRPr="004D0A6B">
        <w:t xml:space="preserve"> i sporządza z tego szczegółowy comiesięczny raport</w:t>
      </w:r>
      <w:r w:rsidR="004D0A6B" w:rsidRPr="004D0A6B">
        <w:t xml:space="preserve"> ściśle według informacji zawartych w </w:t>
      </w:r>
      <w:r w:rsidR="004D0A6B" w:rsidRPr="004322B3">
        <w:t xml:space="preserve">Załączniku nr </w:t>
      </w:r>
      <w:r w:rsidR="004322B3">
        <w:t>G</w:t>
      </w:r>
      <w:r w:rsidR="004D0A6B" w:rsidRPr="004322B3">
        <w:t xml:space="preserve"> do SIWZ.</w:t>
      </w:r>
    </w:p>
    <w:p w14:paraId="57BE0387" w14:textId="77777777" w:rsidR="0066774C" w:rsidRPr="004D0A6B" w:rsidRDefault="00A454E2" w:rsidP="0035691E">
      <w:pPr>
        <w:pStyle w:val="Akapitzlist"/>
        <w:numPr>
          <w:ilvl w:val="3"/>
          <w:numId w:val="8"/>
        </w:numPr>
        <w:ind w:left="2268"/>
        <w:jc w:val="both"/>
      </w:pPr>
      <w:r w:rsidRPr="004D0A6B">
        <w:t>imię i nazwisko mieszkańca dostarczającego odpady oraz nr dowodu osobistego tego mieszkańca</w:t>
      </w:r>
      <w:r w:rsidR="00BD29B4" w:rsidRPr="004D0A6B">
        <w:t>,</w:t>
      </w:r>
    </w:p>
    <w:p w14:paraId="2F9A3027" w14:textId="77777777" w:rsidR="0066774C" w:rsidRPr="004D0A6B" w:rsidRDefault="00BD29B4" w:rsidP="0035691E">
      <w:pPr>
        <w:pStyle w:val="Akapitzlist"/>
        <w:numPr>
          <w:ilvl w:val="3"/>
          <w:numId w:val="8"/>
        </w:numPr>
        <w:ind w:left="2268"/>
        <w:jc w:val="both"/>
      </w:pPr>
      <w:r w:rsidRPr="004D0A6B">
        <w:t>adres nieruchomości</w:t>
      </w:r>
      <w:r w:rsidR="00A90078" w:rsidRPr="004D0A6B">
        <w:t xml:space="preserve"> (ulica,</w:t>
      </w:r>
      <w:r w:rsidR="00A35C41" w:rsidRPr="004D0A6B">
        <w:t xml:space="preserve"> numer budynku i numer lokalu w </w:t>
      </w:r>
      <w:r w:rsidR="00A90078" w:rsidRPr="004D0A6B">
        <w:t>przypadku nieruchomości wielolokalowych)</w:t>
      </w:r>
      <w:r w:rsidRPr="004D0A6B">
        <w:t>, z której pochodzą dostarczane do PSZOK</w:t>
      </w:r>
      <w:r w:rsidR="003344E7" w:rsidRPr="004D0A6B">
        <w:t>-SORCIK</w:t>
      </w:r>
      <w:r w:rsidRPr="004D0A6B">
        <w:t xml:space="preserve"> odpady,</w:t>
      </w:r>
    </w:p>
    <w:p w14:paraId="49362767" w14:textId="77777777" w:rsidR="00A1169C" w:rsidRPr="004D0A6B" w:rsidRDefault="00BD29B4" w:rsidP="0035691E">
      <w:pPr>
        <w:pStyle w:val="Akapitzlist"/>
        <w:numPr>
          <w:ilvl w:val="3"/>
          <w:numId w:val="8"/>
        </w:numPr>
        <w:ind w:left="2268"/>
        <w:jc w:val="both"/>
      </w:pPr>
      <w:r w:rsidRPr="004D0A6B">
        <w:t>rodza</w:t>
      </w:r>
      <w:r w:rsidR="00274383" w:rsidRPr="004D0A6B">
        <w:t>j i ilość dostarczanych odpadów</w:t>
      </w:r>
      <w:r w:rsidR="00A1169C" w:rsidRPr="004D0A6B">
        <w:t>.</w:t>
      </w:r>
    </w:p>
    <w:p w14:paraId="3D926F16" w14:textId="2A4055BF" w:rsidR="007B6759" w:rsidRPr="004D0A6B" w:rsidRDefault="007B6759" w:rsidP="0035691E">
      <w:pPr>
        <w:pStyle w:val="Akapitzlist"/>
        <w:numPr>
          <w:ilvl w:val="2"/>
          <w:numId w:val="8"/>
        </w:numPr>
        <w:ind w:left="1701"/>
        <w:jc w:val="both"/>
      </w:pPr>
      <w:r w:rsidRPr="004D0A6B">
        <w:t xml:space="preserve">Dla mieszkańców korzystających z PSZOK-SORCIK w zakresie dostarczania pozostałych odpadów (poza wielkogabarytowymi oraz </w:t>
      </w:r>
      <w:r w:rsidR="00274383" w:rsidRPr="004D0A6B">
        <w:t xml:space="preserve">budowlanymi i rozbiórkowymi) Wykonawca zbiera następujące dane do sporządzenia comiesięcznego raportu </w:t>
      </w:r>
      <w:r w:rsidR="004D0A6B" w:rsidRPr="004D0A6B">
        <w:t>ściśl</w:t>
      </w:r>
      <w:r w:rsidR="004D0A6B">
        <w:t>e według informacji zawartych w </w:t>
      </w:r>
      <w:r w:rsidR="004D0A6B" w:rsidRPr="004322B3">
        <w:t xml:space="preserve">Załączniku nr </w:t>
      </w:r>
      <w:r w:rsidR="004322B3">
        <w:t>G</w:t>
      </w:r>
      <w:r w:rsidR="004D0A6B" w:rsidRPr="004322B3">
        <w:t xml:space="preserve"> do SIWZ</w:t>
      </w:r>
      <w:r w:rsidR="004D0A6B" w:rsidRPr="004D0A6B">
        <w:t>.</w:t>
      </w:r>
    </w:p>
    <w:p w14:paraId="35BC8293" w14:textId="77777777" w:rsidR="00274383" w:rsidRPr="004D0A6B" w:rsidRDefault="00274383" w:rsidP="0035691E">
      <w:pPr>
        <w:pStyle w:val="Akapitzlist"/>
        <w:numPr>
          <w:ilvl w:val="3"/>
          <w:numId w:val="8"/>
        </w:numPr>
        <w:ind w:left="2268"/>
        <w:jc w:val="both"/>
      </w:pPr>
      <w:r w:rsidRPr="004D0A6B">
        <w:t>adres nieruchomości (ulica, numer budynku i numer lokalu w przypadku nieruchomości wielolokalowych), z której pochodzą dostarczane do PSZOK-SORCIK odpady,</w:t>
      </w:r>
    </w:p>
    <w:p w14:paraId="1BEA043E" w14:textId="77777777" w:rsidR="00274383" w:rsidRPr="004D0A6B" w:rsidRDefault="00274383" w:rsidP="0035691E">
      <w:pPr>
        <w:pStyle w:val="Akapitzlist"/>
        <w:numPr>
          <w:ilvl w:val="3"/>
          <w:numId w:val="8"/>
        </w:numPr>
        <w:ind w:left="2268"/>
        <w:jc w:val="both"/>
      </w:pPr>
      <w:r w:rsidRPr="004D0A6B">
        <w:t>rodzaj i ilość dostarczanych odpadów,</w:t>
      </w:r>
    </w:p>
    <w:p w14:paraId="7BB172E5" w14:textId="641CD208" w:rsidR="00274383" w:rsidRPr="004D0A6B" w:rsidRDefault="00274383" w:rsidP="0035691E">
      <w:pPr>
        <w:pStyle w:val="Akapitzlist"/>
        <w:numPr>
          <w:ilvl w:val="3"/>
          <w:numId w:val="8"/>
        </w:numPr>
        <w:ind w:left="2268"/>
        <w:jc w:val="both"/>
      </w:pPr>
      <w:r w:rsidRPr="004D0A6B">
        <w:t>rodzaj i ilość pobranych worków do segregacji odpadów</w:t>
      </w:r>
      <w:r w:rsidR="00FF52EE" w:rsidRPr="004D0A6B">
        <w:t>.</w:t>
      </w:r>
    </w:p>
    <w:p w14:paraId="6191BA1E" w14:textId="102032BB" w:rsidR="008F42B8" w:rsidRPr="00714777" w:rsidRDefault="008F42B8" w:rsidP="009616AD">
      <w:pPr>
        <w:pStyle w:val="Akapitzlist"/>
        <w:numPr>
          <w:ilvl w:val="2"/>
          <w:numId w:val="8"/>
        </w:numPr>
        <w:ind w:left="1701"/>
        <w:jc w:val="both"/>
        <w:rPr>
          <w:spacing w:val="-1"/>
        </w:rPr>
      </w:pPr>
      <w:r w:rsidRPr="00714777">
        <w:rPr>
          <w:spacing w:val="-1"/>
        </w:rPr>
        <w:t>Wykonawca zobowiązany je</w:t>
      </w:r>
      <w:r w:rsidR="00FF52EE" w:rsidRPr="00714777">
        <w:rPr>
          <w:spacing w:val="-1"/>
        </w:rPr>
        <w:t>st do przechowywania danych do 28</w:t>
      </w:r>
      <w:r w:rsidRPr="00714777">
        <w:rPr>
          <w:spacing w:val="-1"/>
        </w:rPr>
        <w:t>.0</w:t>
      </w:r>
      <w:r w:rsidR="00FF52EE" w:rsidRPr="00714777">
        <w:rPr>
          <w:spacing w:val="-1"/>
        </w:rPr>
        <w:t>2</w:t>
      </w:r>
      <w:r w:rsidRPr="00714777">
        <w:rPr>
          <w:spacing w:val="-1"/>
        </w:rPr>
        <w:t>.202</w:t>
      </w:r>
      <w:r w:rsidR="00201097" w:rsidRPr="00714777">
        <w:rPr>
          <w:spacing w:val="-1"/>
        </w:rPr>
        <w:t>2</w:t>
      </w:r>
      <w:r w:rsidRPr="00714777">
        <w:rPr>
          <w:spacing w:val="-1"/>
        </w:rPr>
        <w:t xml:space="preserve"> r. kiedy to nastąpi ostateczne rozliczenie usług świadczonych w ramach niniejszej umowy.</w:t>
      </w:r>
    </w:p>
    <w:p w14:paraId="2E9E05B7" w14:textId="77777777" w:rsidR="00A90078" w:rsidRDefault="00A90078" w:rsidP="0035691E">
      <w:pPr>
        <w:pStyle w:val="Akapitzlist"/>
        <w:numPr>
          <w:ilvl w:val="2"/>
          <w:numId w:val="8"/>
        </w:numPr>
        <w:ind w:left="1701"/>
        <w:jc w:val="both"/>
      </w:pPr>
      <w:r w:rsidRPr="00A27EBF">
        <w:rPr>
          <w:spacing w:val="-1"/>
        </w:rPr>
        <w:t>Przyjmuje się, że dostarczane</w:t>
      </w:r>
      <w:r w:rsidRPr="00A27EBF">
        <w:rPr>
          <w:spacing w:val="7"/>
        </w:rPr>
        <w:t xml:space="preserve"> </w:t>
      </w:r>
      <w:r w:rsidRPr="00A27EBF">
        <w:rPr>
          <w:spacing w:val="-1"/>
        </w:rPr>
        <w:t>przez</w:t>
      </w:r>
      <w:r w:rsidRPr="00A27EBF">
        <w:rPr>
          <w:spacing w:val="9"/>
        </w:rPr>
        <w:t xml:space="preserve"> </w:t>
      </w:r>
      <w:r w:rsidRPr="00A27EBF">
        <w:rPr>
          <w:spacing w:val="-1"/>
        </w:rPr>
        <w:t>mieszkańców</w:t>
      </w:r>
      <w:r w:rsidRPr="00A27EBF">
        <w:rPr>
          <w:spacing w:val="10"/>
        </w:rPr>
        <w:t xml:space="preserve"> </w:t>
      </w:r>
      <w:r w:rsidRPr="00A27EBF">
        <w:t>odpady</w:t>
      </w:r>
      <w:r w:rsidRPr="00A27EBF">
        <w:rPr>
          <w:spacing w:val="4"/>
        </w:rPr>
        <w:t xml:space="preserve"> </w:t>
      </w:r>
      <w:r w:rsidRPr="00A27EBF">
        <w:t>będą</w:t>
      </w:r>
      <w:r w:rsidRPr="00A27EBF">
        <w:rPr>
          <w:spacing w:val="9"/>
        </w:rPr>
        <w:t xml:space="preserve"> </w:t>
      </w:r>
      <w:r w:rsidRPr="00A27EBF">
        <w:rPr>
          <w:spacing w:val="-1"/>
        </w:rPr>
        <w:t>gromadzone</w:t>
      </w:r>
      <w:r w:rsidRPr="00A27EBF">
        <w:rPr>
          <w:spacing w:val="61"/>
          <w:w w:val="99"/>
        </w:rPr>
        <w:t xml:space="preserve"> </w:t>
      </w:r>
      <w:r w:rsidRPr="00A27EBF">
        <w:rPr>
          <w:spacing w:val="-1"/>
        </w:rPr>
        <w:t>wyłącznie</w:t>
      </w:r>
      <w:r w:rsidRPr="00A27EBF">
        <w:rPr>
          <w:spacing w:val="7"/>
        </w:rPr>
        <w:t xml:space="preserve"> </w:t>
      </w:r>
      <w:r w:rsidRPr="00A27EBF">
        <w:t>w</w:t>
      </w:r>
      <w:r w:rsidRPr="00A27EBF">
        <w:rPr>
          <w:spacing w:val="6"/>
        </w:rPr>
        <w:t xml:space="preserve"> </w:t>
      </w:r>
      <w:r w:rsidRPr="00A27EBF">
        <w:rPr>
          <w:spacing w:val="-1"/>
        </w:rPr>
        <w:t>kontenerach/pojemnikach,</w:t>
      </w:r>
      <w:r w:rsidRPr="00A27EBF">
        <w:rPr>
          <w:spacing w:val="9"/>
        </w:rPr>
        <w:t xml:space="preserve"> </w:t>
      </w:r>
      <w:r w:rsidRPr="00A27EBF">
        <w:rPr>
          <w:spacing w:val="-1"/>
        </w:rPr>
        <w:t>szczelnych,</w:t>
      </w:r>
      <w:r w:rsidRPr="00A27EBF">
        <w:rPr>
          <w:spacing w:val="10"/>
        </w:rPr>
        <w:t xml:space="preserve"> </w:t>
      </w:r>
      <w:r w:rsidRPr="00A27EBF">
        <w:rPr>
          <w:spacing w:val="-1"/>
        </w:rPr>
        <w:t>uniemożliwiających</w:t>
      </w:r>
      <w:r w:rsidRPr="00A27EBF">
        <w:rPr>
          <w:spacing w:val="11"/>
        </w:rPr>
        <w:t xml:space="preserve"> </w:t>
      </w:r>
      <w:r w:rsidRPr="00A27EBF">
        <w:rPr>
          <w:spacing w:val="-1"/>
        </w:rPr>
        <w:t>wydostanie</w:t>
      </w:r>
      <w:r w:rsidRPr="00A27EBF">
        <w:rPr>
          <w:spacing w:val="19"/>
        </w:rPr>
        <w:t xml:space="preserve"> </w:t>
      </w:r>
      <w:r w:rsidRPr="00A27EBF">
        <w:t>się</w:t>
      </w:r>
      <w:r w:rsidRPr="00A27EBF">
        <w:rPr>
          <w:spacing w:val="6"/>
        </w:rPr>
        <w:t xml:space="preserve"> </w:t>
      </w:r>
      <w:r w:rsidRPr="00A27EBF">
        <w:rPr>
          <w:spacing w:val="-1"/>
        </w:rPr>
        <w:t>zawartości</w:t>
      </w:r>
      <w:r w:rsidRPr="00A27EBF">
        <w:rPr>
          <w:spacing w:val="61"/>
          <w:w w:val="99"/>
        </w:rPr>
        <w:t xml:space="preserve"> </w:t>
      </w:r>
      <w:r w:rsidRPr="00A27EBF">
        <w:rPr>
          <w:spacing w:val="-1"/>
        </w:rPr>
        <w:t>płynnej</w:t>
      </w:r>
      <w:r w:rsidRPr="00A27EBF">
        <w:rPr>
          <w:spacing w:val="-3"/>
        </w:rPr>
        <w:t xml:space="preserve"> </w:t>
      </w:r>
      <w:r w:rsidRPr="00A27EBF">
        <w:t>na</w:t>
      </w:r>
      <w:r w:rsidRPr="00A27EBF">
        <w:rPr>
          <w:spacing w:val="-5"/>
        </w:rPr>
        <w:t xml:space="preserve"> </w:t>
      </w:r>
      <w:r w:rsidRPr="00A27EBF">
        <w:rPr>
          <w:spacing w:val="-1"/>
        </w:rPr>
        <w:t>powierzchnię</w:t>
      </w:r>
      <w:r w:rsidRPr="00A27EBF">
        <w:rPr>
          <w:spacing w:val="-5"/>
        </w:rPr>
        <w:t xml:space="preserve"> </w:t>
      </w:r>
      <w:r w:rsidRPr="00A27EBF">
        <w:rPr>
          <w:spacing w:val="-1"/>
        </w:rPr>
        <w:t>ziemi.</w:t>
      </w:r>
    </w:p>
    <w:p w14:paraId="7F4DF7C5" w14:textId="77777777" w:rsidR="00167BDC" w:rsidRPr="00A27EBF" w:rsidRDefault="00A66BEA" w:rsidP="0035691E">
      <w:pPr>
        <w:pStyle w:val="Akapitzlist"/>
        <w:numPr>
          <w:ilvl w:val="2"/>
          <w:numId w:val="8"/>
        </w:numPr>
        <w:ind w:left="1701"/>
        <w:jc w:val="both"/>
      </w:pPr>
      <w:r w:rsidRPr="00A27EBF">
        <w:t xml:space="preserve">Kontenery/pojemniki </w:t>
      </w:r>
      <w:r w:rsidRPr="00A27EBF">
        <w:rPr>
          <w:spacing w:val="-1"/>
        </w:rPr>
        <w:t>muszą</w:t>
      </w:r>
      <w:r w:rsidRPr="00A27EBF">
        <w:rPr>
          <w:spacing w:val="12"/>
        </w:rPr>
        <w:t xml:space="preserve"> </w:t>
      </w:r>
      <w:r w:rsidRPr="00A27EBF">
        <w:rPr>
          <w:spacing w:val="-3"/>
        </w:rPr>
        <w:t>być</w:t>
      </w:r>
      <w:r w:rsidRPr="00A27EBF">
        <w:rPr>
          <w:spacing w:val="13"/>
        </w:rPr>
        <w:t xml:space="preserve"> </w:t>
      </w:r>
      <w:r w:rsidRPr="00A27EBF">
        <w:rPr>
          <w:spacing w:val="-1"/>
        </w:rPr>
        <w:t>opróżniane</w:t>
      </w:r>
      <w:r w:rsidRPr="00A27EBF">
        <w:rPr>
          <w:spacing w:val="9"/>
        </w:rPr>
        <w:t xml:space="preserve"> </w:t>
      </w:r>
      <w:r w:rsidRPr="00A27EBF">
        <w:t>z</w:t>
      </w:r>
      <w:r w:rsidRPr="00A27EBF">
        <w:rPr>
          <w:spacing w:val="10"/>
        </w:rPr>
        <w:t xml:space="preserve"> </w:t>
      </w:r>
      <w:r w:rsidRPr="00A27EBF">
        <w:rPr>
          <w:spacing w:val="-1"/>
        </w:rPr>
        <w:t>taką</w:t>
      </w:r>
      <w:r w:rsidRPr="00A27EBF">
        <w:rPr>
          <w:spacing w:val="10"/>
        </w:rPr>
        <w:t xml:space="preserve"> </w:t>
      </w:r>
      <w:r w:rsidR="00FB0F3A">
        <w:rPr>
          <w:spacing w:val="-1"/>
        </w:rPr>
        <w:t>częstotliwością</w:t>
      </w:r>
      <w:r w:rsidRPr="00A27EBF">
        <w:rPr>
          <w:spacing w:val="8"/>
        </w:rPr>
        <w:t xml:space="preserve"> </w:t>
      </w:r>
      <w:r w:rsidRPr="00A27EBF">
        <w:t>aby</w:t>
      </w:r>
      <w:r w:rsidRPr="00A27EBF">
        <w:rPr>
          <w:spacing w:val="8"/>
        </w:rPr>
        <w:t xml:space="preserve"> </w:t>
      </w:r>
      <w:r w:rsidRPr="00A27EBF">
        <w:rPr>
          <w:spacing w:val="-1"/>
        </w:rPr>
        <w:t>nie</w:t>
      </w:r>
      <w:r w:rsidRPr="00A27EBF">
        <w:rPr>
          <w:spacing w:val="10"/>
        </w:rPr>
        <w:t xml:space="preserve"> </w:t>
      </w:r>
      <w:r w:rsidRPr="00A27EBF">
        <w:rPr>
          <w:spacing w:val="-1"/>
        </w:rPr>
        <w:t>dopuszczać</w:t>
      </w:r>
      <w:r w:rsidRPr="00A27EBF">
        <w:rPr>
          <w:spacing w:val="8"/>
        </w:rPr>
        <w:t xml:space="preserve"> </w:t>
      </w:r>
      <w:r w:rsidRPr="00A27EBF">
        <w:t>do</w:t>
      </w:r>
      <w:r w:rsidRPr="00A27EBF">
        <w:rPr>
          <w:spacing w:val="83"/>
        </w:rPr>
        <w:t xml:space="preserve"> </w:t>
      </w:r>
      <w:r w:rsidRPr="00A27EBF">
        <w:rPr>
          <w:spacing w:val="-1"/>
        </w:rPr>
        <w:t>ich</w:t>
      </w:r>
      <w:r w:rsidRPr="00A27EBF">
        <w:rPr>
          <w:spacing w:val="-4"/>
        </w:rPr>
        <w:t xml:space="preserve"> </w:t>
      </w:r>
      <w:r w:rsidRPr="00A27EBF">
        <w:rPr>
          <w:spacing w:val="-1"/>
        </w:rPr>
        <w:t>przepełnienia.</w:t>
      </w:r>
      <w:r w:rsidRPr="00A27EBF">
        <w:rPr>
          <w:spacing w:val="-2"/>
        </w:rPr>
        <w:t xml:space="preserve"> </w:t>
      </w:r>
      <w:r w:rsidRPr="00A27EBF">
        <w:t>Po</w:t>
      </w:r>
      <w:r w:rsidRPr="00A27EBF">
        <w:rPr>
          <w:spacing w:val="-3"/>
        </w:rPr>
        <w:t xml:space="preserve"> </w:t>
      </w:r>
      <w:r w:rsidRPr="00A27EBF">
        <w:rPr>
          <w:spacing w:val="-1"/>
        </w:rPr>
        <w:t xml:space="preserve">zakończonym </w:t>
      </w:r>
      <w:r w:rsidRPr="00A27EBF">
        <w:t>dniu</w:t>
      </w:r>
      <w:r w:rsidRPr="00A27EBF">
        <w:rPr>
          <w:spacing w:val="-3"/>
        </w:rPr>
        <w:t xml:space="preserve"> </w:t>
      </w:r>
      <w:r w:rsidRPr="00A27EBF">
        <w:t>pracy</w:t>
      </w:r>
      <w:r w:rsidRPr="00A27EBF">
        <w:rPr>
          <w:spacing w:val="-6"/>
        </w:rPr>
        <w:t xml:space="preserve"> </w:t>
      </w:r>
      <w:r w:rsidRPr="00A27EBF">
        <w:t>Punktu</w:t>
      </w:r>
      <w:r w:rsidRPr="00A27EBF">
        <w:rPr>
          <w:spacing w:val="-3"/>
        </w:rPr>
        <w:t xml:space="preserve"> </w:t>
      </w:r>
      <w:r w:rsidRPr="00A27EBF">
        <w:t>kontenery</w:t>
      </w:r>
      <w:r w:rsidRPr="00A27EBF">
        <w:rPr>
          <w:spacing w:val="-5"/>
        </w:rPr>
        <w:t xml:space="preserve"> </w:t>
      </w:r>
      <w:r w:rsidRPr="00A27EBF">
        <w:t>powinny</w:t>
      </w:r>
      <w:r w:rsidRPr="00A27EBF">
        <w:rPr>
          <w:spacing w:val="-5"/>
        </w:rPr>
        <w:t xml:space="preserve"> </w:t>
      </w:r>
      <w:r w:rsidRPr="00A27EBF">
        <w:rPr>
          <w:spacing w:val="-3"/>
        </w:rPr>
        <w:t>być</w:t>
      </w:r>
      <w:r w:rsidRPr="00A27EBF">
        <w:rPr>
          <w:spacing w:val="1"/>
        </w:rPr>
        <w:t xml:space="preserve"> </w:t>
      </w:r>
      <w:r w:rsidRPr="00A27EBF">
        <w:rPr>
          <w:spacing w:val="-1"/>
        </w:rPr>
        <w:t>opróżnione,</w:t>
      </w:r>
      <w:r w:rsidRPr="00A27EBF">
        <w:rPr>
          <w:spacing w:val="53"/>
        </w:rPr>
        <w:t xml:space="preserve"> </w:t>
      </w:r>
      <w:r w:rsidRPr="00A27EBF">
        <w:rPr>
          <w:spacing w:val="-2"/>
        </w:rPr>
        <w:t>chyba,</w:t>
      </w:r>
      <w:r w:rsidRPr="00A27EBF">
        <w:rPr>
          <w:spacing w:val="18"/>
        </w:rPr>
        <w:t xml:space="preserve"> </w:t>
      </w:r>
      <w:r w:rsidRPr="00A27EBF">
        <w:t>że</w:t>
      </w:r>
      <w:r w:rsidRPr="00A27EBF">
        <w:rPr>
          <w:spacing w:val="14"/>
        </w:rPr>
        <w:t xml:space="preserve"> </w:t>
      </w:r>
      <w:r w:rsidR="007512BE" w:rsidRPr="00A27EBF">
        <w:rPr>
          <w:spacing w:val="14"/>
        </w:rPr>
        <w:t xml:space="preserve">niewielka </w:t>
      </w:r>
      <w:r w:rsidRPr="00A27EBF">
        <w:rPr>
          <w:spacing w:val="-1"/>
        </w:rPr>
        <w:t>ilość</w:t>
      </w:r>
      <w:r w:rsidRPr="00A27EBF">
        <w:rPr>
          <w:spacing w:val="14"/>
        </w:rPr>
        <w:t xml:space="preserve"> </w:t>
      </w:r>
      <w:r w:rsidRPr="00A27EBF">
        <w:rPr>
          <w:spacing w:val="-1"/>
        </w:rPr>
        <w:t>zgromadzonych</w:t>
      </w:r>
      <w:r w:rsidR="00C67C52" w:rsidRPr="00A27EBF">
        <w:rPr>
          <w:spacing w:val="-1"/>
        </w:rPr>
        <w:t xml:space="preserve"> wewnątrz</w:t>
      </w:r>
      <w:r w:rsidR="004356DA" w:rsidRPr="00A27EBF">
        <w:rPr>
          <w:spacing w:val="-1"/>
        </w:rPr>
        <w:t xml:space="preserve"> pojemnika/kontenera</w:t>
      </w:r>
      <w:r w:rsidRPr="00A27EBF">
        <w:rPr>
          <w:spacing w:val="22"/>
        </w:rPr>
        <w:t xml:space="preserve"> </w:t>
      </w:r>
      <w:r w:rsidRPr="00A27EBF">
        <w:rPr>
          <w:spacing w:val="-1"/>
        </w:rPr>
        <w:t>odpadów</w:t>
      </w:r>
      <w:r w:rsidRPr="00A27EBF">
        <w:rPr>
          <w:spacing w:val="15"/>
        </w:rPr>
        <w:t xml:space="preserve"> </w:t>
      </w:r>
      <w:r w:rsidRPr="00A27EBF">
        <w:rPr>
          <w:spacing w:val="-1"/>
        </w:rPr>
        <w:t>ekonomicznie</w:t>
      </w:r>
      <w:r w:rsidRPr="00A27EBF">
        <w:rPr>
          <w:spacing w:val="16"/>
        </w:rPr>
        <w:t xml:space="preserve"> </w:t>
      </w:r>
      <w:r w:rsidRPr="00A27EBF">
        <w:rPr>
          <w:spacing w:val="-1"/>
        </w:rPr>
        <w:t>nie</w:t>
      </w:r>
      <w:r w:rsidRPr="00A27EBF">
        <w:rPr>
          <w:spacing w:val="16"/>
        </w:rPr>
        <w:t xml:space="preserve"> </w:t>
      </w:r>
      <w:r w:rsidRPr="00A27EBF">
        <w:rPr>
          <w:spacing w:val="-1"/>
        </w:rPr>
        <w:t>uzasadnia</w:t>
      </w:r>
      <w:r w:rsidRPr="00A27EBF">
        <w:rPr>
          <w:spacing w:val="14"/>
        </w:rPr>
        <w:t xml:space="preserve"> </w:t>
      </w:r>
      <w:r w:rsidR="007512BE" w:rsidRPr="00A27EBF">
        <w:rPr>
          <w:spacing w:val="14"/>
        </w:rPr>
        <w:t xml:space="preserve">ich </w:t>
      </w:r>
      <w:r w:rsidRPr="00A27EBF">
        <w:rPr>
          <w:spacing w:val="-1"/>
        </w:rPr>
        <w:t>wywozu/transportu</w:t>
      </w:r>
      <w:r w:rsidRPr="00A27EBF">
        <w:rPr>
          <w:spacing w:val="81"/>
        </w:rPr>
        <w:t xml:space="preserve"> </w:t>
      </w:r>
      <w:r w:rsidRPr="00A27EBF">
        <w:t>do</w:t>
      </w:r>
      <w:r w:rsidRPr="00A27EBF">
        <w:rPr>
          <w:spacing w:val="8"/>
        </w:rPr>
        <w:t xml:space="preserve"> </w:t>
      </w:r>
      <w:r w:rsidRPr="00A27EBF">
        <w:rPr>
          <w:spacing w:val="-1"/>
        </w:rPr>
        <w:t>instalacji.</w:t>
      </w:r>
      <w:r w:rsidRPr="00A27EBF">
        <w:rPr>
          <w:spacing w:val="7"/>
        </w:rPr>
        <w:t xml:space="preserve"> </w:t>
      </w:r>
      <w:r w:rsidRPr="00A27EBF">
        <w:rPr>
          <w:spacing w:val="-1"/>
        </w:rPr>
        <w:t>Zamawiający</w:t>
      </w:r>
      <w:r w:rsidRPr="00A27EBF">
        <w:rPr>
          <w:spacing w:val="6"/>
        </w:rPr>
        <w:t xml:space="preserve"> </w:t>
      </w:r>
      <w:r w:rsidRPr="00A27EBF">
        <w:rPr>
          <w:spacing w:val="-1"/>
        </w:rPr>
        <w:t>zastrzega</w:t>
      </w:r>
      <w:r w:rsidRPr="00A27EBF">
        <w:rPr>
          <w:spacing w:val="8"/>
        </w:rPr>
        <w:t xml:space="preserve"> </w:t>
      </w:r>
      <w:r w:rsidRPr="00A27EBF">
        <w:rPr>
          <w:spacing w:val="-1"/>
        </w:rPr>
        <w:t>sobie,</w:t>
      </w:r>
      <w:r w:rsidRPr="00A27EBF">
        <w:rPr>
          <w:spacing w:val="9"/>
        </w:rPr>
        <w:t xml:space="preserve"> </w:t>
      </w:r>
      <w:r w:rsidRPr="00A27EBF">
        <w:rPr>
          <w:spacing w:val="-1"/>
        </w:rPr>
        <w:t>że</w:t>
      </w:r>
      <w:r w:rsidRPr="00A27EBF">
        <w:rPr>
          <w:spacing w:val="8"/>
        </w:rPr>
        <w:t xml:space="preserve"> </w:t>
      </w:r>
      <w:r w:rsidRPr="00A27EBF">
        <w:rPr>
          <w:spacing w:val="-1"/>
        </w:rPr>
        <w:t>kontenery,</w:t>
      </w:r>
      <w:r w:rsidRPr="00A27EBF">
        <w:rPr>
          <w:spacing w:val="12"/>
        </w:rPr>
        <w:t xml:space="preserve"> </w:t>
      </w:r>
      <w:r w:rsidRPr="00A27EBF">
        <w:t>w</w:t>
      </w:r>
      <w:r w:rsidRPr="00A27EBF">
        <w:rPr>
          <w:spacing w:val="7"/>
        </w:rPr>
        <w:t> </w:t>
      </w:r>
      <w:r w:rsidRPr="00A27EBF">
        <w:rPr>
          <w:spacing w:val="-1"/>
        </w:rPr>
        <w:t>których</w:t>
      </w:r>
      <w:r w:rsidRPr="00A27EBF">
        <w:rPr>
          <w:spacing w:val="83"/>
        </w:rPr>
        <w:t xml:space="preserve"> </w:t>
      </w:r>
      <w:r w:rsidRPr="00A27EBF">
        <w:rPr>
          <w:spacing w:val="-1"/>
        </w:rPr>
        <w:t>gromadzone</w:t>
      </w:r>
      <w:r w:rsidRPr="00A27EBF">
        <w:rPr>
          <w:spacing w:val="7"/>
        </w:rPr>
        <w:t xml:space="preserve"> </w:t>
      </w:r>
      <w:r w:rsidRPr="00A27EBF">
        <w:t>są</w:t>
      </w:r>
      <w:r w:rsidRPr="00A27EBF">
        <w:rPr>
          <w:spacing w:val="3"/>
        </w:rPr>
        <w:t xml:space="preserve"> </w:t>
      </w:r>
      <w:r w:rsidRPr="00A27EBF">
        <w:t>odpady</w:t>
      </w:r>
      <w:r w:rsidRPr="00A27EBF">
        <w:rPr>
          <w:spacing w:val="4"/>
        </w:rPr>
        <w:t xml:space="preserve"> </w:t>
      </w:r>
      <w:r w:rsidRPr="00A27EBF">
        <w:rPr>
          <w:spacing w:val="-1"/>
        </w:rPr>
        <w:t>mogące</w:t>
      </w:r>
      <w:r w:rsidRPr="00A27EBF">
        <w:rPr>
          <w:spacing w:val="5"/>
        </w:rPr>
        <w:t xml:space="preserve"> </w:t>
      </w:r>
      <w:r w:rsidRPr="00A27EBF">
        <w:rPr>
          <w:spacing w:val="-1"/>
        </w:rPr>
        <w:t>powodować</w:t>
      </w:r>
      <w:r w:rsidRPr="00A27EBF">
        <w:rPr>
          <w:spacing w:val="6"/>
        </w:rPr>
        <w:t xml:space="preserve"> </w:t>
      </w:r>
      <w:r w:rsidRPr="00A27EBF">
        <w:rPr>
          <w:spacing w:val="-1"/>
        </w:rPr>
        <w:t>uciążliwości</w:t>
      </w:r>
      <w:r w:rsidRPr="00A27EBF">
        <w:rPr>
          <w:spacing w:val="6"/>
        </w:rPr>
        <w:t xml:space="preserve"> </w:t>
      </w:r>
      <w:r w:rsidRPr="00A27EBF">
        <w:rPr>
          <w:spacing w:val="-1"/>
        </w:rPr>
        <w:t>zapachowe</w:t>
      </w:r>
      <w:r w:rsidRPr="00A27EBF">
        <w:rPr>
          <w:spacing w:val="6"/>
        </w:rPr>
        <w:t xml:space="preserve"> </w:t>
      </w:r>
      <w:r w:rsidRPr="00A27EBF">
        <w:rPr>
          <w:spacing w:val="-1"/>
        </w:rPr>
        <w:t>muszą</w:t>
      </w:r>
      <w:r w:rsidRPr="00A27EBF">
        <w:rPr>
          <w:spacing w:val="5"/>
        </w:rPr>
        <w:t xml:space="preserve"> </w:t>
      </w:r>
      <w:r w:rsidRPr="00A27EBF">
        <w:rPr>
          <w:spacing w:val="-2"/>
        </w:rPr>
        <w:t>być</w:t>
      </w:r>
      <w:r w:rsidRPr="00A27EBF">
        <w:rPr>
          <w:spacing w:val="53"/>
          <w:w w:val="99"/>
        </w:rPr>
        <w:t xml:space="preserve"> </w:t>
      </w:r>
      <w:r w:rsidRPr="00A27EBF">
        <w:rPr>
          <w:spacing w:val="-1"/>
        </w:rPr>
        <w:t>każdorazowo</w:t>
      </w:r>
      <w:r w:rsidRPr="00A27EBF">
        <w:rPr>
          <w:spacing w:val="-6"/>
        </w:rPr>
        <w:t xml:space="preserve"> </w:t>
      </w:r>
      <w:r w:rsidRPr="00A27EBF">
        <w:rPr>
          <w:spacing w:val="-1"/>
        </w:rPr>
        <w:t>opróżnione</w:t>
      </w:r>
      <w:r w:rsidRPr="00A27EBF">
        <w:rPr>
          <w:spacing w:val="-7"/>
        </w:rPr>
        <w:t xml:space="preserve"> </w:t>
      </w:r>
      <w:r w:rsidR="001468EE" w:rsidRPr="00A27EBF">
        <w:rPr>
          <w:spacing w:val="-7"/>
        </w:rPr>
        <w:t>po zamknięciu punktu PSZOK</w:t>
      </w:r>
      <w:r w:rsidR="0066774C" w:rsidRPr="00A27EBF">
        <w:rPr>
          <w:spacing w:val="-7"/>
        </w:rPr>
        <w:t>-SORCIK</w:t>
      </w:r>
      <w:r w:rsidR="001468EE" w:rsidRPr="00A27EBF">
        <w:rPr>
          <w:spacing w:val="-7"/>
        </w:rPr>
        <w:t>.</w:t>
      </w:r>
    </w:p>
    <w:p w14:paraId="6D274CE8" w14:textId="77777777" w:rsidR="00A66BEA" w:rsidRPr="00A27EBF" w:rsidRDefault="00A66BEA" w:rsidP="0035691E">
      <w:pPr>
        <w:pStyle w:val="Akapitzlist"/>
        <w:numPr>
          <w:ilvl w:val="2"/>
          <w:numId w:val="8"/>
        </w:numPr>
        <w:ind w:left="1701"/>
        <w:jc w:val="both"/>
      </w:pPr>
      <w:r w:rsidRPr="00A27EBF">
        <w:rPr>
          <w:spacing w:val="-1"/>
        </w:rPr>
        <w:t>W przypadku zabrania zapełnionego kontenera/pojemnika do opróżnieni</w:t>
      </w:r>
      <w:r w:rsidR="007512BE" w:rsidRPr="00A27EBF">
        <w:rPr>
          <w:spacing w:val="-1"/>
        </w:rPr>
        <w:t>a</w:t>
      </w:r>
      <w:r w:rsidRPr="00A27EBF">
        <w:rPr>
          <w:spacing w:val="-1"/>
        </w:rPr>
        <w:t xml:space="preserve">, od razu musi być podstawiony kontener/pojemnik na wymianę aby nie dopuścić do przestojów w obsłudze </w:t>
      </w:r>
      <w:r w:rsidR="00A503DC" w:rsidRPr="00A27EBF">
        <w:rPr>
          <w:spacing w:val="-1"/>
        </w:rPr>
        <w:t>mieszkańców/</w:t>
      </w:r>
      <w:r w:rsidRPr="00A27EBF">
        <w:rPr>
          <w:spacing w:val="-1"/>
        </w:rPr>
        <w:t>właścicieli nieruchomości uprawnionych do korzystania z PSZOK</w:t>
      </w:r>
      <w:r w:rsidR="00C158EA" w:rsidRPr="00A27EBF">
        <w:rPr>
          <w:spacing w:val="-1"/>
        </w:rPr>
        <w:t>-SORCIK</w:t>
      </w:r>
      <w:r w:rsidRPr="00A27EBF">
        <w:rPr>
          <w:spacing w:val="-1"/>
        </w:rPr>
        <w:t>.</w:t>
      </w:r>
    </w:p>
    <w:p w14:paraId="17BE425D" w14:textId="77777777" w:rsidR="00A66BEA" w:rsidRPr="00A27EBF" w:rsidRDefault="00A66BEA" w:rsidP="0035691E">
      <w:pPr>
        <w:pStyle w:val="Akapitzlist"/>
        <w:numPr>
          <w:ilvl w:val="2"/>
          <w:numId w:val="8"/>
        </w:numPr>
        <w:ind w:left="1701"/>
        <w:jc w:val="both"/>
      </w:pPr>
      <w:r w:rsidRPr="00A27EBF">
        <w:t>Kontenery/pojemniki</w:t>
      </w:r>
      <w:r w:rsidRPr="00A27EBF">
        <w:rPr>
          <w:spacing w:val="24"/>
        </w:rPr>
        <w:t xml:space="preserve"> </w:t>
      </w:r>
      <w:r w:rsidRPr="00A27EBF">
        <w:t>należy</w:t>
      </w:r>
      <w:r w:rsidRPr="00A27EBF">
        <w:rPr>
          <w:spacing w:val="24"/>
        </w:rPr>
        <w:t xml:space="preserve"> </w:t>
      </w:r>
      <w:r w:rsidRPr="00A27EBF">
        <w:rPr>
          <w:spacing w:val="-1"/>
        </w:rPr>
        <w:t>dezynfekować.</w:t>
      </w:r>
      <w:r w:rsidRPr="00A27EBF">
        <w:rPr>
          <w:spacing w:val="34"/>
        </w:rPr>
        <w:t xml:space="preserve"> </w:t>
      </w:r>
      <w:r w:rsidRPr="00A27EBF">
        <w:rPr>
          <w:spacing w:val="-1"/>
        </w:rPr>
        <w:t>Dezynfekcja</w:t>
      </w:r>
      <w:r w:rsidRPr="00A27EBF">
        <w:rPr>
          <w:spacing w:val="29"/>
        </w:rPr>
        <w:t xml:space="preserve"> </w:t>
      </w:r>
      <w:r w:rsidRPr="00A27EBF">
        <w:t>powinna</w:t>
      </w:r>
      <w:r w:rsidRPr="00A27EBF">
        <w:rPr>
          <w:spacing w:val="27"/>
        </w:rPr>
        <w:t xml:space="preserve"> </w:t>
      </w:r>
      <w:r w:rsidRPr="00A27EBF">
        <w:rPr>
          <w:spacing w:val="-1"/>
        </w:rPr>
        <w:t>odbywać</w:t>
      </w:r>
      <w:r w:rsidRPr="00A27EBF">
        <w:rPr>
          <w:spacing w:val="31"/>
        </w:rPr>
        <w:t xml:space="preserve"> </w:t>
      </w:r>
      <w:r w:rsidRPr="00A27EBF">
        <w:rPr>
          <w:spacing w:val="-1"/>
        </w:rPr>
        <w:lastRenderedPageBreak/>
        <w:t>się</w:t>
      </w:r>
      <w:r w:rsidRPr="00A27EBF">
        <w:rPr>
          <w:spacing w:val="27"/>
        </w:rPr>
        <w:t xml:space="preserve"> </w:t>
      </w:r>
      <w:r w:rsidRPr="00A27EBF">
        <w:t xml:space="preserve">w </w:t>
      </w:r>
      <w:r w:rsidRPr="00A27EBF">
        <w:rPr>
          <w:spacing w:val="-1"/>
        </w:rPr>
        <w:t>warunkach</w:t>
      </w:r>
      <w:r w:rsidRPr="00A27EBF">
        <w:rPr>
          <w:spacing w:val="47"/>
        </w:rPr>
        <w:t xml:space="preserve"> </w:t>
      </w:r>
      <w:r w:rsidRPr="00A27EBF">
        <w:rPr>
          <w:spacing w:val="-1"/>
        </w:rPr>
        <w:t>spełniających</w:t>
      </w:r>
      <w:r w:rsidRPr="00A27EBF">
        <w:t xml:space="preserve"> </w:t>
      </w:r>
      <w:r w:rsidRPr="00A27EBF">
        <w:rPr>
          <w:spacing w:val="-1"/>
        </w:rPr>
        <w:t>wymagania</w:t>
      </w:r>
      <w:r w:rsidRPr="00A27EBF">
        <w:t xml:space="preserve"> z zakresu ochrony środowiska i</w:t>
      </w:r>
      <w:r w:rsidRPr="00A27EBF">
        <w:rPr>
          <w:spacing w:val="9"/>
        </w:rPr>
        <w:t xml:space="preserve"> </w:t>
      </w:r>
      <w:r w:rsidRPr="00A27EBF">
        <w:rPr>
          <w:spacing w:val="-1"/>
        </w:rPr>
        <w:t>ochrony</w:t>
      </w:r>
      <w:r w:rsidRPr="00A27EBF">
        <w:t xml:space="preserve"> sanitarnej</w:t>
      </w:r>
      <w:r w:rsidRPr="00A27EBF">
        <w:rPr>
          <w:spacing w:val="-1"/>
        </w:rPr>
        <w:t>,</w:t>
      </w:r>
      <w:r w:rsidRPr="00A27EBF">
        <w:rPr>
          <w:spacing w:val="69"/>
        </w:rPr>
        <w:t xml:space="preserve"> </w:t>
      </w:r>
      <w:r w:rsidRPr="00A27EBF">
        <w:t>z</w:t>
      </w:r>
      <w:r w:rsidRPr="00A27EBF">
        <w:rPr>
          <w:spacing w:val="-4"/>
        </w:rPr>
        <w:t xml:space="preserve"> </w:t>
      </w:r>
      <w:r w:rsidRPr="00A27EBF">
        <w:rPr>
          <w:spacing w:val="-1"/>
        </w:rPr>
        <w:t>częstotliwością</w:t>
      </w:r>
      <w:r w:rsidRPr="00A27EBF">
        <w:rPr>
          <w:spacing w:val="13"/>
        </w:rPr>
        <w:t xml:space="preserve"> co</w:t>
      </w:r>
      <w:r w:rsidRPr="00A27EBF">
        <w:rPr>
          <w:spacing w:val="11"/>
        </w:rPr>
        <w:t xml:space="preserve"> </w:t>
      </w:r>
      <w:r w:rsidRPr="00A27EBF">
        <w:rPr>
          <w:spacing w:val="-1"/>
        </w:rPr>
        <w:t>najmniej</w:t>
      </w:r>
      <w:r w:rsidRPr="00A27EBF">
        <w:rPr>
          <w:spacing w:val="12"/>
        </w:rPr>
        <w:t xml:space="preserve"> </w:t>
      </w:r>
      <w:r w:rsidRPr="00A27EBF">
        <w:t>1</w:t>
      </w:r>
      <w:r w:rsidRPr="00A27EBF">
        <w:rPr>
          <w:spacing w:val="12"/>
        </w:rPr>
        <w:t xml:space="preserve"> </w:t>
      </w:r>
      <w:r w:rsidRPr="00A27EBF">
        <w:t>raz</w:t>
      </w:r>
      <w:r w:rsidRPr="00A27EBF">
        <w:rPr>
          <w:spacing w:val="12"/>
        </w:rPr>
        <w:t xml:space="preserve"> </w:t>
      </w:r>
      <w:r w:rsidRPr="00A27EBF">
        <w:t>w</w:t>
      </w:r>
      <w:r w:rsidRPr="00A27EBF">
        <w:rPr>
          <w:spacing w:val="11"/>
        </w:rPr>
        <w:t> </w:t>
      </w:r>
      <w:r w:rsidRPr="00A27EBF">
        <w:rPr>
          <w:spacing w:val="-1"/>
        </w:rPr>
        <w:t>miesiącu</w:t>
      </w:r>
      <w:r w:rsidRPr="00A27EBF">
        <w:rPr>
          <w:spacing w:val="11"/>
        </w:rPr>
        <w:t xml:space="preserve"> </w:t>
      </w:r>
      <w:r w:rsidRPr="00A27EBF">
        <w:t>w</w:t>
      </w:r>
      <w:r w:rsidRPr="00A27EBF">
        <w:rPr>
          <w:spacing w:val="12"/>
        </w:rPr>
        <w:t xml:space="preserve"> </w:t>
      </w:r>
      <w:r w:rsidRPr="00A27EBF">
        <w:rPr>
          <w:spacing w:val="-1"/>
        </w:rPr>
        <w:t>okresie</w:t>
      </w:r>
      <w:r w:rsidRPr="00A27EBF">
        <w:rPr>
          <w:spacing w:val="13"/>
        </w:rPr>
        <w:t xml:space="preserve"> </w:t>
      </w:r>
      <w:r w:rsidRPr="00A27EBF">
        <w:rPr>
          <w:spacing w:val="-1"/>
        </w:rPr>
        <w:t>wiosenno-letnim</w:t>
      </w:r>
      <w:r w:rsidRPr="00A27EBF">
        <w:rPr>
          <w:spacing w:val="10"/>
        </w:rPr>
        <w:t xml:space="preserve"> </w:t>
      </w:r>
      <w:r w:rsidRPr="00A27EBF">
        <w:rPr>
          <w:spacing w:val="-1"/>
        </w:rPr>
        <w:t>tj.</w:t>
      </w:r>
      <w:r w:rsidRPr="00A27EBF">
        <w:rPr>
          <w:spacing w:val="10"/>
        </w:rPr>
        <w:t xml:space="preserve"> </w:t>
      </w:r>
      <w:r w:rsidRPr="00A27EBF">
        <w:t>od początku kwietnia do końca w</w:t>
      </w:r>
      <w:r w:rsidRPr="00A27EBF">
        <w:rPr>
          <w:spacing w:val="-1"/>
        </w:rPr>
        <w:t>rześnia</w:t>
      </w:r>
      <w:r w:rsidRPr="00A27EBF">
        <w:rPr>
          <w:spacing w:val="-5"/>
        </w:rPr>
        <w:t xml:space="preserve"> </w:t>
      </w:r>
      <w:r w:rsidRPr="00A27EBF">
        <w:t>oraz</w:t>
      </w:r>
      <w:r w:rsidRPr="00A27EBF">
        <w:rPr>
          <w:spacing w:val="-5"/>
        </w:rPr>
        <w:t xml:space="preserve"> </w:t>
      </w:r>
      <w:r w:rsidRPr="00A27EBF">
        <w:rPr>
          <w:spacing w:val="-1"/>
        </w:rPr>
        <w:t>raz</w:t>
      </w:r>
      <w:r w:rsidRPr="00A27EBF">
        <w:rPr>
          <w:spacing w:val="-3"/>
        </w:rPr>
        <w:t xml:space="preserve"> </w:t>
      </w:r>
      <w:r w:rsidRPr="00A27EBF">
        <w:t>na</w:t>
      </w:r>
      <w:r w:rsidRPr="00A27EBF">
        <w:rPr>
          <w:spacing w:val="-4"/>
        </w:rPr>
        <w:t xml:space="preserve"> </w:t>
      </w:r>
      <w:r w:rsidRPr="00A27EBF">
        <w:rPr>
          <w:spacing w:val="-1"/>
        </w:rPr>
        <w:t>kwartał</w:t>
      </w:r>
      <w:r w:rsidRPr="00A27EBF">
        <w:rPr>
          <w:spacing w:val="-2"/>
        </w:rPr>
        <w:t xml:space="preserve"> </w:t>
      </w:r>
      <w:r w:rsidRPr="00A27EBF">
        <w:t>w</w:t>
      </w:r>
      <w:r w:rsidR="004C42ED" w:rsidRPr="00A27EBF">
        <w:rPr>
          <w:spacing w:val="-4"/>
        </w:rPr>
        <w:t> </w:t>
      </w:r>
      <w:r w:rsidRPr="00A27EBF">
        <w:rPr>
          <w:spacing w:val="-1"/>
        </w:rPr>
        <w:t>pozostałych</w:t>
      </w:r>
      <w:r w:rsidRPr="00A27EBF">
        <w:rPr>
          <w:spacing w:val="1"/>
        </w:rPr>
        <w:t xml:space="preserve"> </w:t>
      </w:r>
      <w:r w:rsidRPr="00A27EBF">
        <w:rPr>
          <w:spacing w:val="-1"/>
        </w:rPr>
        <w:t>miesiącach,</w:t>
      </w:r>
      <w:r w:rsidRPr="00A27EBF">
        <w:rPr>
          <w:spacing w:val="-3"/>
        </w:rPr>
        <w:t xml:space="preserve"> </w:t>
      </w:r>
      <w:r w:rsidRPr="00A27EBF">
        <w:t>a</w:t>
      </w:r>
      <w:r w:rsidRPr="00A27EBF">
        <w:rPr>
          <w:spacing w:val="-3"/>
        </w:rPr>
        <w:t xml:space="preserve"> </w:t>
      </w:r>
      <w:r w:rsidRPr="00A27EBF">
        <w:rPr>
          <w:spacing w:val="-1"/>
        </w:rPr>
        <w:t>także</w:t>
      </w:r>
      <w:r w:rsidRPr="00A27EBF">
        <w:rPr>
          <w:spacing w:val="-5"/>
        </w:rPr>
        <w:t xml:space="preserve"> </w:t>
      </w:r>
      <w:r w:rsidRPr="00A27EBF">
        <w:rPr>
          <w:spacing w:val="-1"/>
        </w:rPr>
        <w:t>każdorazowo</w:t>
      </w:r>
      <w:r w:rsidRPr="00A27EBF">
        <w:rPr>
          <w:spacing w:val="-3"/>
        </w:rPr>
        <w:t xml:space="preserve"> </w:t>
      </w:r>
      <w:r w:rsidRPr="00A27EBF">
        <w:t>w</w:t>
      </w:r>
      <w:r w:rsidRPr="00A27EBF">
        <w:rPr>
          <w:spacing w:val="9"/>
        </w:rPr>
        <w:t xml:space="preserve"> </w:t>
      </w:r>
      <w:r w:rsidRPr="00A27EBF">
        <w:rPr>
          <w:spacing w:val="-1"/>
        </w:rPr>
        <w:t>przypadku</w:t>
      </w:r>
      <w:r w:rsidRPr="00A27EBF">
        <w:rPr>
          <w:spacing w:val="67"/>
        </w:rPr>
        <w:t xml:space="preserve"> </w:t>
      </w:r>
      <w:r w:rsidRPr="00A27EBF">
        <w:rPr>
          <w:spacing w:val="-1"/>
        </w:rPr>
        <w:t>konieczności</w:t>
      </w:r>
      <w:r w:rsidRPr="00A27EBF">
        <w:rPr>
          <w:spacing w:val="-8"/>
        </w:rPr>
        <w:t xml:space="preserve"> </w:t>
      </w:r>
      <w:r w:rsidRPr="00A27EBF">
        <w:rPr>
          <w:spacing w:val="-1"/>
        </w:rPr>
        <w:t>tj.</w:t>
      </w:r>
      <w:r w:rsidRPr="00A27EBF">
        <w:rPr>
          <w:spacing w:val="-10"/>
        </w:rPr>
        <w:t xml:space="preserve"> </w:t>
      </w:r>
      <w:r w:rsidRPr="00A27EBF">
        <w:rPr>
          <w:spacing w:val="-1"/>
        </w:rPr>
        <w:t>wystąpienia</w:t>
      </w:r>
      <w:r w:rsidRPr="00A27EBF">
        <w:rPr>
          <w:spacing w:val="-8"/>
        </w:rPr>
        <w:t xml:space="preserve"> </w:t>
      </w:r>
      <w:r w:rsidRPr="00A27EBF">
        <w:rPr>
          <w:spacing w:val="-1"/>
        </w:rPr>
        <w:t>zagrożenia</w:t>
      </w:r>
      <w:r w:rsidRPr="00A27EBF">
        <w:rPr>
          <w:spacing w:val="-9"/>
        </w:rPr>
        <w:t xml:space="preserve"> </w:t>
      </w:r>
      <w:r w:rsidRPr="00A27EBF">
        <w:t>epidemiologicznego.</w:t>
      </w:r>
    </w:p>
    <w:p w14:paraId="7904BAC8" w14:textId="77777777" w:rsidR="00A66BEA" w:rsidRPr="00A27EBF" w:rsidRDefault="00A66BEA" w:rsidP="0035691E">
      <w:pPr>
        <w:pStyle w:val="Akapitzlist"/>
        <w:numPr>
          <w:ilvl w:val="2"/>
          <w:numId w:val="8"/>
        </w:numPr>
        <w:ind w:left="1701"/>
        <w:jc w:val="both"/>
      </w:pPr>
      <w:r w:rsidRPr="00A27EBF">
        <w:t>Mycie kontenerów/pojemników p</w:t>
      </w:r>
      <w:r w:rsidR="00B66CE6" w:rsidRPr="00A27EBF">
        <w:t>owinno się odbywać z zewnątrz i </w:t>
      </w:r>
      <w:r w:rsidRPr="00A27EBF">
        <w:t>wewnątrz</w:t>
      </w:r>
      <w:r w:rsidR="00B66CE6" w:rsidRPr="00A27EBF">
        <w:t xml:space="preserve"> tych urządzeń.</w:t>
      </w:r>
    </w:p>
    <w:p w14:paraId="457E720F" w14:textId="77777777" w:rsidR="00B66CE6" w:rsidRPr="00A27EBF" w:rsidRDefault="00B66CE6" w:rsidP="0035691E">
      <w:pPr>
        <w:pStyle w:val="Akapitzlist"/>
        <w:numPr>
          <w:ilvl w:val="2"/>
          <w:numId w:val="8"/>
        </w:numPr>
        <w:ind w:left="1701"/>
        <w:jc w:val="both"/>
      </w:pPr>
      <w:r w:rsidRPr="00A27EBF">
        <w:t>PSZOK</w:t>
      </w:r>
      <w:r w:rsidR="00872CC7" w:rsidRPr="00A27EBF">
        <w:t>-SORCIK</w:t>
      </w:r>
      <w:r w:rsidRPr="00A27EBF">
        <w:t xml:space="preserve"> musi </w:t>
      </w:r>
      <w:r w:rsidRPr="00A27EBF">
        <w:rPr>
          <w:spacing w:val="-3"/>
        </w:rPr>
        <w:t>być</w:t>
      </w:r>
      <w:r w:rsidRPr="00A27EBF">
        <w:rPr>
          <w:spacing w:val="13"/>
        </w:rPr>
        <w:t xml:space="preserve"> </w:t>
      </w:r>
      <w:r w:rsidRPr="00A27EBF">
        <w:rPr>
          <w:spacing w:val="-1"/>
        </w:rPr>
        <w:t>utrzymywany</w:t>
      </w:r>
      <w:r w:rsidRPr="00A27EBF">
        <w:rPr>
          <w:spacing w:val="13"/>
        </w:rPr>
        <w:t xml:space="preserve"> </w:t>
      </w:r>
      <w:r w:rsidRPr="00A27EBF">
        <w:t>w</w:t>
      </w:r>
      <w:r w:rsidRPr="00A27EBF">
        <w:rPr>
          <w:spacing w:val="6"/>
        </w:rPr>
        <w:t xml:space="preserve"> </w:t>
      </w:r>
      <w:r w:rsidRPr="00A27EBF">
        <w:rPr>
          <w:spacing w:val="-1"/>
        </w:rPr>
        <w:t>należytym</w:t>
      </w:r>
      <w:r w:rsidRPr="00A27EBF">
        <w:rPr>
          <w:spacing w:val="14"/>
        </w:rPr>
        <w:t xml:space="preserve"> </w:t>
      </w:r>
      <w:r w:rsidRPr="00A27EBF">
        <w:t>porządku</w:t>
      </w:r>
      <w:r w:rsidRPr="00A27EBF">
        <w:rPr>
          <w:spacing w:val="7"/>
        </w:rPr>
        <w:t xml:space="preserve"> </w:t>
      </w:r>
      <w:r w:rsidRPr="00A27EBF">
        <w:t>w</w:t>
      </w:r>
      <w:r w:rsidR="00BD29B4" w:rsidRPr="00A27EBF">
        <w:rPr>
          <w:spacing w:val="8"/>
        </w:rPr>
        <w:t> </w:t>
      </w:r>
      <w:r w:rsidRPr="00A27EBF">
        <w:rPr>
          <w:spacing w:val="-1"/>
        </w:rPr>
        <w:t>zakresie</w:t>
      </w:r>
      <w:r w:rsidRPr="00A27EBF">
        <w:rPr>
          <w:spacing w:val="9"/>
        </w:rPr>
        <w:t xml:space="preserve"> </w:t>
      </w:r>
      <w:r w:rsidRPr="00A27EBF">
        <w:rPr>
          <w:spacing w:val="-1"/>
        </w:rPr>
        <w:t>czystości,</w:t>
      </w:r>
      <w:r w:rsidRPr="00A27EBF">
        <w:rPr>
          <w:spacing w:val="29"/>
        </w:rPr>
        <w:t xml:space="preserve"> </w:t>
      </w:r>
      <w:r w:rsidRPr="00A27EBF">
        <w:rPr>
          <w:spacing w:val="-1"/>
        </w:rPr>
        <w:t xml:space="preserve">usystematyzowania </w:t>
      </w:r>
      <w:r w:rsidRPr="00A27EBF">
        <w:t>odpadów</w:t>
      </w:r>
      <w:r w:rsidRPr="00A27EBF">
        <w:rPr>
          <w:spacing w:val="-5"/>
        </w:rPr>
        <w:t xml:space="preserve"> </w:t>
      </w:r>
      <w:r w:rsidRPr="00A27EBF">
        <w:rPr>
          <w:spacing w:val="-1"/>
        </w:rPr>
        <w:t>zbieranych</w:t>
      </w:r>
      <w:r w:rsidRPr="00A27EBF">
        <w:t xml:space="preserve"> od</w:t>
      </w:r>
      <w:r w:rsidRPr="00A27EBF">
        <w:rPr>
          <w:spacing w:val="-6"/>
        </w:rPr>
        <w:t xml:space="preserve"> </w:t>
      </w:r>
      <w:r w:rsidRPr="00A27EBF">
        <w:rPr>
          <w:spacing w:val="-1"/>
        </w:rPr>
        <w:t>mieszkańców,</w:t>
      </w:r>
      <w:r w:rsidRPr="00A27EBF">
        <w:rPr>
          <w:spacing w:val="-3"/>
        </w:rPr>
        <w:t xml:space="preserve"> </w:t>
      </w:r>
      <w:r w:rsidRPr="00A27EBF">
        <w:rPr>
          <w:spacing w:val="-1"/>
        </w:rPr>
        <w:t>koszenia</w:t>
      </w:r>
      <w:r w:rsidRPr="00A27EBF">
        <w:rPr>
          <w:spacing w:val="-5"/>
        </w:rPr>
        <w:t xml:space="preserve"> </w:t>
      </w:r>
      <w:r w:rsidRPr="00A27EBF">
        <w:rPr>
          <w:spacing w:val="-1"/>
        </w:rPr>
        <w:t>trawników</w:t>
      </w:r>
      <w:r w:rsidR="001468EE" w:rsidRPr="00A27EBF">
        <w:rPr>
          <w:spacing w:val="-1"/>
        </w:rPr>
        <w:t>,</w:t>
      </w:r>
      <w:r w:rsidRPr="00A27EBF">
        <w:rPr>
          <w:spacing w:val="-5"/>
        </w:rPr>
        <w:t xml:space="preserve"> </w:t>
      </w:r>
      <w:r w:rsidRPr="00A27EBF">
        <w:rPr>
          <w:spacing w:val="-1"/>
        </w:rPr>
        <w:t>jeśli</w:t>
      </w:r>
      <w:r w:rsidRPr="00A27EBF">
        <w:rPr>
          <w:spacing w:val="-4"/>
        </w:rPr>
        <w:t xml:space="preserve"> </w:t>
      </w:r>
      <w:r w:rsidRPr="00A27EBF">
        <w:rPr>
          <w:spacing w:val="-1"/>
        </w:rPr>
        <w:t>jest</w:t>
      </w:r>
      <w:r w:rsidRPr="00A27EBF">
        <w:rPr>
          <w:spacing w:val="-3"/>
        </w:rPr>
        <w:t xml:space="preserve"> </w:t>
      </w:r>
      <w:r w:rsidRPr="00A27EBF">
        <w:rPr>
          <w:spacing w:val="-1"/>
        </w:rPr>
        <w:t>to</w:t>
      </w:r>
      <w:r w:rsidRPr="00A27EBF">
        <w:rPr>
          <w:spacing w:val="65"/>
        </w:rPr>
        <w:t xml:space="preserve"> </w:t>
      </w:r>
      <w:r w:rsidRPr="00A27EBF">
        <w:rPr>
          <w:spacing w:val="-1"/>
        </w:rPr>
        <w:t>wymagane.</w:t>
      </w:r>
      <w:r w:rsidRPr="00A27EBF">
        <w:rPr>
          <w:spacing w:val="44"/>
        </w:rPr>
        <w:t xml:space="preserve"> </w:t>
      </w:r>
      <w:r w:rsidRPr="00A27EBF">
        <w:rPr>
          <w:spacing w:val="-1"/>
        </w:rPr>
        <w:t>Wykonawca</w:t>
      </w:r>
      <w:r w:rsidRPr="00A27EBF">
        <w:rPr>
          <w:spacing w:val="47"/>
        </w:rPr>
        <w:t xml:space="preserve"> </w:t>
      </w:r>
      <w:r w:rsidRPr="00A27EBF">
        <w:rPr>
          <w:spacing w:val="-1"/>
        </w:rPr>
        <w:t>ponosi</w:t>
      </w:r>
      <w:r w:rsidRPr="00A27EBF">
        <w:rPr>
          <w:spacing w:val="43"/>
        </w:rPr>
        <w:t xml:space="preserve"> </w:t>
      </w:r>
      <w:r w:rsidRPr="00A27EBF">
        <w:t>pełną</w:t>
      </w:r>
      <w:r w:rsidRPr="00A27EBF">
        <w:rPr>
          <w:spacing w:val="43"/>
        </w:rPr>
        <w:t xml:space="preserve"> </w:t>
      </w:r>
      <w:r w:rsidRPr="00A27EBF">
        <w:rPr>
          <w:spacing w:val="-1"/>
        </w:rPr>
        <w:t>odpowiedzialność</w:t>
      </w:r>
      <w:r w:rsidRPr="00A27EBF">
        <w:rPr>
          <w:spacing w:val="44"/>
        </w:rPr>
        <w:t xml:space="preserve"> </w:t>
      </w:r>
      <w:r w:rsidRPr="00A27EBF">
        <w:t>za</w:t>
      </w:r>
      <w:r w:rsidRPr="00A27EBF">
        <w:rPr>
          <w:spacing w:val="43"/>
        </w:rPr>
        <w:t xml:space="preserve"> </w:t>
      </w:r>
      <w:r w:rsidRPr="00A27EBF">
        <w:t>Punkt,</w:t>
      </w:r>
      <w:r w:rsidRPr="00A27EBF">
        <w:rPr>
          <w:spacing w:val="43"/>
        </w:rPr>
        <w:t xml:space="preserve"> </w:t>
      </w:r>
      <w:r w:rsidRPr="00A27EBF">
        <w:rPr>
          <w:spacing w:val="-1"/>
        </w:rPr>
        <w:t>zarówno</w:t>
      </w:r>
      <w:r w:rsidRPr="00A27EBF">
        <w:rPr>
          <w:spacing w:val="44"/>
        </w:rPr>
        <w:t xml:space="preserve"> </w:t>
      </w:r>
      <w:r w:rsidRPr="00A27EBF">
        <w:t>w</w:t>
      </w:r>
      <w:r w:rsidRPr="00A27EBF">
        <w:rPr>
          <w:spacing w:val="41"/>
        </w:rPr>
        <w:t xml:space="preserve"> </w:t>
      </w:r>
      <w:r w:rsidRPr="00A27EBF">
        <w:rPr>
          <w:spacing w:val="-1"/>
        </w:rPr>
        <w:t>zakresie</w:t>
      </w:r>
      <w:r w:rsidRPr="00A27EBF">
        <w:rPr>
          <w:spacing w:val="75"/>
          <w:w w:val="99"/>
        </w:rPr>
        <w:t xml:space="preserve"> </w:t>
      </w:r>
      <w:r w:rsidRPr="00A27EBF">
        <w:rPr>
          <w:spacing w:val="-1"/>
        </w:rPr>
        <w:t>spełniania</w:t>
      </w:r>
      <w:r w:rsidRPr="00A27EBF">
        <w:rPr>
          <w:spacing w:val="54"/>
        </w:rPr>
        <w:t xml:space="preserve"> </w:t>
      </w:r>
      <w:r w:rsidRPr="00A27EBF">
        <w:rPr>
          <w:spacing w:val="-1"/>
        </w:rPr>
        <w:t>wymagań</w:t>
      </w:r>
      <w:r w:rsidRPr="00A27EBF">
        <w:rPr>
          <w:spacing w:val="3"/>
        </w:rPr>
        <w:t xml:space="preserve"> </w:t>
      </w:r>
      <w:r w:rsidRPr="00A27EBF">
        <w:rPr>
          <w:spacing w:val="-1"/>
        </w:rPr>
        <w:t>przepisów</w:t>
      </w:r>
      <w:r w:rsidRPr="00A27EBF">
        <w:t xml:space="preserve"> </w:t>
      </w:r>
      <w:r w:rsidRPr="00A27EBF">
        <w:rPr>
          <w:spacing w:val="-1"/>
        </w:rPr>
        <w:t>prawa</w:t>
      </w:r>
      <w:r w:rsidRPr="00A27EBF">
        <w:rPr>
          <w:spacing w:val="4"/>
        </w:rPr>
        <w:t xml:space="preserve"> </w:t>
      </w:r>
      <w:r w:rsidRPr="00A27EBF">
        <w:rPr>
          <w:spacing w:val="-1"/>
        </w:rPr>
        <w:t>(decyzje,</w:t>
      </w:r>
      <w:r w:rsidRPr="00A27EBF">
        <w:t xml:space="preserve"> </w:t>
      </w:r>
      <w:r w:rsidRPr="00A27EBF">
        <w:rPr>
          <w:spacing w:val="-1"/>
        </w:rPr>
        <w:t>zezwolenia,</w:t>
      </w:r>
      <w:r w:rsidRPr="00A27EBF">
        <w:rPr>
          <w:spacing w:val="54"/>
        </w:rPr>
        <w:t xml:space="preserve"> </w:t>
      </w:r>
      <w:r w:rsidRPr="00A27EBF">
        <w:rPr>
          <w:spacing w:val="-1"/>
        </w:rPr>
        <w:t>zgodność</w:t>
      </w:r>
      <w:r w:rsidRPr="00A27EBF">
        <w:t xml:space="preserve"> z </w:t>
      </w:r>
      <w:r w:rsidRPr="00A27EBF">
        <w:rPr>
          <w:spacing w:val="-1"/>
        </w:rPr>
        <w:t>Miejscowym</w:t>
      </w:r>
      <w:r w:rsidRPr="00A27EBF">
        <w:rPr>
          <w:spacing w:val="71"/>
          <w:w w:val="99"/>
        </w:rPr>
        <w:t xml:space="preserve"> </w:t>
      </w:r>
      <w:r w:rsidRPr="00A27EBF">
        <w:rPr>
          <w:spacing w:val="-1"/>
        </w:rPr>
        <w:t>Planem</w:t>
      </w:r>
      <w:r w:rsidRPr="00A27EBF">
        <w:rPr>
          <w:spacing w:val="48"/>
        </w:rPr>
        <w:t xml:space="preserve"> </w:t>
      </w:r>
      <w:r w:rsidRPr="00A27EBF">
        <w:rPr>
          <w:spacing w:val="-1"/>
        </w:rPr>
        <w:t>Zagospodarowania</w:t>
      </w:r>
      <w:r w:rsidRPr="00A27EBF">
        <w:rPr>
          <w:spacing w:val="51"/>
        </w:rPr>
        <w:t xml:space="preserve"> </w:t>
      </w:r>
      <w:r w:rsidRPr="00A27EBF">
        <w:rPr>
          <w:spacing w:val="-1"/>
        </w:rPr>
        <w:t>Przestrzennego,</w:t>
      </w:r>
      <w:r w:rsidRPr="00A27EBF">
        <w:rPr>
          <w:spacing w:val="51"/>
        </w:rPr>
        <w:t xml:space="preserve"> </w:t>
      </w:r>
      <w:r w:rsidRPr="00A27EBF">
        <w:rPr>
          <w:spacing w:val="-1"/>
        </w:rPr>
        <w:t>uzgodnienia</w:t>
      </w:r>
      <w:r w:rsidRPr="00A27EBF">
        <w:rPr>
          <w:spacing w:val="51"/>
        </w:rPr>
        <w:t xml:space="preserve"> </w:t>
      </w:r>
      <w:r w:rsidRPr="00A27EBF">
        <w:t>z</w:t>
      </w:r>
      <w:r w:rsidRPr="00A27EBF">
        <w:rPr>
          <w:spacing w:val="51"/>
        </w:rPr>
        <w:t xml:space="preserve"> </w:t>
      </w:r>
      <w:r w:rsidRPr="00A27EBF">
        <w:rPr>
          <w:spacing w:val="-1"/>
        </w:rPr>
        <w:t>gestorami</w:t>
      </w:r>
      <w:r w:rsidRPr="00A27EBF">
        <w:rPr>
          <w:spacing w:val="54"/>
        </w:rPr>
        <w:t xml:space="preserve"> </w:t>
      </w:r>
      <w:r w:rsidRPr="00A27EBF">
        <w:rPr>
          <w:spacing w:val="-1"/>
        </w:rPr>
        <w:t>mediów</w:t>
      </w:r>
      <w:r w:rsidRPr="00A27EBF">
        <w:rPr>
          <w:spacing w:val="51"/>
        </w:rPr>
        <w:t xml:space="preserve"> </w:t>
      </w:r>
      <w:r w:rsidRPr="00A27EBF">
        <w:rPr>
          <w:spacing w:val="-1"/>
        </w:rPr>
        <w:t>itp.),</w:t>
      </w:r>
      <w:r w:rsidRPr="00A27EBF">
        <w:t xml:space="preserve"> jak</w:t>
      </w:r>
      <w:r w:rsidRPr="00A27EBF">
        <w:rPr>
          <w:spacing w:val="79"/>
        </w:rPr>
        <w:t xml:space="preserve"> </w:t>
      </w:r>
      <w:r w:rsidRPr="00A27EBF">
        <w:t>i</w:t>
      </w:r>
      <w:r w:rsidRPr="00A27EBF">
        <w:rPr>
          <w:spacing w:val="-3"/>
        </w:rPr>
        <w:t xml:space="preserve"> </w:t>
      </w:r>
      <w:r w:rsidRPr="00A27EBF">
        <w:rPr>
          <w:spacing w:val="-1"/>
        </w:rPr>
        <w:t>odpowiedzialności</w:t>
      </w:r>
      <w:r w:rsidRPr="00A27EBF">
        <w:rPr>
          <w:spacing w:val="6"/>
        </w:rPr>
        <w:t xml:space="preserve"> </w:t>
      </w:r>
      <w:r w:rsidRPr="00A27EBF">
        <w:t>za</w:t>
      </w:r>
      <w:r w:rsidRPr="00A27EBF">
        <w:rPr>
          <w:spacing w:val="4"/>
        </w:rPr>
        <w:t xml:space="preserve"> </w:t>
      </w:r>
      <w:r w:rsidRPr="00A27EBF">
        <w:rPr>
          <w:spacing w:val="-1"/>
        </w:rPr>
        <w:t>wszelkie</w:t>
      </w:r>
      <w:r w:rsidRPr="00A27EBF">
        <w:rPr>
          <w:spacing w:val="6"/>
        </w:rPr>
        <w:t xml:space="preserve"> </w:t>
      </w:r>
      <w:r w:rsidRPr="00A27EBF">
        <w:rPr>
          <w:spacing w:val="-1"/>
        </w:rPr>
        <w:t>powstałe</w:t>
      </w:r>
      <w:r w:rsidRPr="00A27EBF">
        <w:rPr>
          <w:spacing w:val="4"/>
        </w:rPr>
        <w:t xml:space="preserve"> </w:t>
      </w:r>
      <w:r w:rsidRPr="00A27EBF">
        <w:t>szkody</w:t>
      </w:r>
      <w:r w:rsidRPr="00A27EBF">
        <w:rPr>
          <w:spacing w:val="5"/>
        </w:rPr>
        <w:t xml:space="preserve"> </w:t>
      </w:r>
      <w:r w:rsidRPr="00A27EBF">
        <w:t>w</w:t>
      </w:r>
      <w:r w:rsidR="00BD29B4" w:rsidRPr="00A27EBF">
        <w:rPr>
          <w:spacing w:val="3"/>
        </w:rPr>
        <w:t> </w:t>
      </w:r>
      <w:r w:rsidRPr="00A27EBF">
        <w:rPr>
          <w:spacing w:val="-1"/>
        </w:rPr>
        <w:t>czasie</w:t>
      </w:r>
      <w:r w:rsidRPr="00A27EBF">
        <w:rPr>
          <w:spacing w:val="6"/>
        </w:rPr>
        <w:t xml:space="preserve"> </w:t>
      </w:r>
      <w:r w:rsidRPr="00A27EBF">
        <w:rPr>
          <w:spacing w:val="-1"/>
        </w:rPr>
        <w:t>prowadzenia</w:t>
      </w:r>
      <w:r w:rsidRPr="00A27EBF">
        <w:rPr>
          <w:spacing w:val="4"/>
        </w:rPr>
        <w:t xml:space="preserve"> </w:t>
      </w:r>
      <w:r w:rsidRPr="00A27EBF">
        <w:rPr>
          <w:spacing w:val="-1"/>
        </w:rPr>
        <w:t>Punktu.</w:t>
      </w:r>
      <w:r w:rsidRPr="00A27EBF">
        <w:rPr>
          <w:spacing w:val="81"/>
        </w:rPr>
        <w:t xml:space="preserve"> </w:t>
      </w:r>
      <w:r w:rsidRPr="00A27EBF">
        <w:rPr>
          <w:spacing w:val="-1"/>
        </w:rPr>
        <w:t>Wykonawca</w:t>
      </w:r>
      <w:r w:rsidRPr="00A27EBF">
        <w:rPr>
          <w:spacing w:val="1"/>
        </w:rPr>
        <w:t xml:space="preserve"> </w:t>
      </w:r>
      <w:r w:rsidRPr="00A27EBF">
        <w:rPr>
          <w:spacing w:val="-1"/>
        </w:rPr>
        <w:t>obowiązany</w:t>
      </w:r>
      <w:r w:rsidRPr="00A27EBF">
        <w:rPr>
          <w:spacing w:val="50"/>
        </w:rPr>
        <w:t xml:space="preserve"> </w:t>
      </w:r>
      <w:r w:rsidRPr="00A27EBF">
        <w:rPr>
          <w:spacing w:val="-1"/>
        </w:rPr>
        <w:t>jest</w:t>
      </w:r>
      <w:r w:rsidRPr="00A27EBF">
        <w:rPr>
          <w:spacing w:val="53"/>
        </w:rPr>
        <w:t xml:space="preserve"> </w:t>
      </w:r>
      <w:r w:rsidRPr="00A27EBF">
        <w:rPr>
          <w:spacing w:val="-1"/>
        </w:rPr>
        <w:t>nie</w:t>
      </w:r>
      <w:r w:rsidRPr="00A27EBF">
        <w:rPr>
          <w:spacing w:val="2"/>
        </w:rPr>
        <w:t xml:space="preserve"> </w:t>
      </w:r>
      <w:r w:rsidRPr="00A27EBF">
        <w:rPr>
          <w:spacing w:val="-1"/>
        </w:rPr>
        <w:t>dopuszczać</w:t>
      </w:r>
      <w:r w:rsidRPr="00A27EBF">
        <w:rPr>
          <w:spacing w:val="53"/>
        </w:rPr>
        <w:t xml:space="preserve"> </w:t>
      </w:r>
      <w:r w:rsidRPr="00A27EBF">
        <w:t>do</w:t>
      </w:r>
      <w:r w:rsidRPr="00A27EBF">
        <w:rPr>
          <w:spacing w:val="52"/>
        </w:rPr>
        <w:t xml:space="preserve"> </w:t>
      </w:r>
      <w:r w:rsidRPr="00A27EBF">
        <w:rPr>
          <w:spacing w:val="-1"/>
        </w:rPr>
        <w:t>rozwiewania</w:t>
      </w:r>
      <w:r w:rsidRPr="00A27EBF">
        <w:rPr>
          <w:spacing w:val="54"/>
        </w:rPr>
        <w:t xml:space="preserve"> </w:t>
      </w:r>
      <w:r w:rsidRPr="00A27EBF">
        <w:t>odpadów</w:t>
      </w:r>
      <w:r w:rsidRPr="00A27EBF">
        <w:rPr>
          <w:spacing w:val="53"/>
        </w:rPr>
        <w:t xml:space="preserve"> </w:t>
      </w:r>
      <w:r w:rsidRPr="00A27EBF">
        <w:rPr>
          <w:spacing w:val="-1"/>
        </w:rPr>
        <w:t>lub</w:t>
      </w:r>
      <w:r w:rsidRPr="00A27EBF">
        <w:rPr>
          <w:spacing w:val="52"/>
        </w:rPr>
        <w:t xml:space="preserve"> </w:t>
      </w:r>
      <w:r w:rsidRPr="00A27EBF">
        <w:rPr>
          <w:spacing w:val="-1"/>
        </w:rPr>
        <w:t>zalegania</w:t>
      </w:r>
      <w:r w:rsidRPr="00A27EBF">
        <w:rPr>
          <w:spacing w:val="71"/>
          <w:w w:val="99"/>
        </w:rPr>
        <w:t xml:space="preserve"> </w:t>
      </w:r>
      <w:r w:rsidRPr="00A27EBF">
        <w:t>odpadów</w:t>
      </w:r>
      <w:r w:rsidRPr="00A27EBF">
        <w:rPr>
          <w:spacing w:val="22"/>
        </w:rPr>
        <w:t xml:space="preserve"> </w:t>
      </w:r>
      <w:r w:rsidRPr="00A27EBF">
        <w:t>poza</w:t>
      </w:r>
      <w:r w:rsidRPr="00A27EBF">
        <w:rPr>
          <w:spacing w:val="25"/>
        </w:rPr>
        <w:t xml:space="preserve"> </w:t>
      </w:r>
      <w:r w:rsidRPr="00A27EBF">
        <w:rPr>
          <w:spacing w:val="-1"/>
        </w:rPr>
        <w:t>kontenerami/pojemnikami.</w:t>
      </w:r>
      <w:r w:rsidRPr="00A27EBF">
        <w:rPr>
          <w:spacing w:val="27"/>
        </w:rPr>
        <w:t xml:space="preserve"> </w:t>
      </w:r>
      <w:r w:rsidRPr="00A27EBF">
        <w:rPr>
          <w:spacing w:val="-1"/>
        </w:rPr>
        <w:t>Jeśli</w:t>
      </w:r>
      <w:r w:rsidRPr="00A27EBF">
        <w:rPr>
          <w:spacing w:val="25"/>
        </w:rPr>
        <w:t xml:space="preserve"> </w:t>
      </w:r>
      <w:r w:rsidRPr="00A27EBF">
        <w:rPr>
          <w:spacing w:val="-1"/>
        </w:rPr>
        <w:t>zaistnieje</w:t>
      </w:r>
      <w:r w:rsidRPr="00A27EBF">
        <w:rPr>
          <w:spacing w:val="24"/>
        </w:rPr>
        <w:t xml:space="preserve"> </w:t>
      </w:r>
      <w:r w:rsidRPr="00A27EBF">
        <w:t>taka</w:t>
      </w:r>
      <w:r w:rsidRPr="00A27EBF">
        <w:rPr>
          <w:spacing w:val="25"/>
        </w:rPr>
        <w:t xml:space="preserve"> </w:t>
      </w:r>
      <w:r w:rsidRPr="00A27EBF">
        <w:rPr>
          <w:spacing w:val="-1"/>
        </w:rPr>
        <w:t>sytuacja</w:t>
      </w:r>
      <w:r w:rsidRPr="00A27EBF">
        <w:rPr>
          <w:spacing w:val="27"/>
        </w:rPr>
        <w:t xml:space="preserve"> </w:t>
      </w:r>
      <w:r w:rsidRPr="00A27EBF">
        <w:t>obowiązany</w:t>
      </w:r>
      <w:r w:rsidRPr="00A27EBF">
        <w:rPr>
          <w:spacing w:val="22"/>
        </w:rPr>
        <w:t xml:space="preserve"> </w:t>
      </w:r>
      <w:r w:rsidRPr="00A27EBF">
        <w:rPr>
          <w:spacing w:val="-1"/>
        </w:rPr>
        <w:t>jest</w:t>
      </w:r>
      <w:r w:rsidRPr="00A27EBF">
        <w:rPr>
          <w:spacing w:val="25"/>
        </w:rPr>
        <w:t xml:space="preserve"> </w:t>
      </w:r>
      <w:r w:rsidRPr="00A27EBF">
        <w:t>do</w:t>
      </w:r>
      <w:r w:rsidRPr="00A27EBF">
        <w:rPr>
          <w:spacing w:val="27"/>
        </w:rPr>
        <w:t xml:space="preserve"> </w:t>
      </w:r>
      <w:r w:rsidRPr="00A27EBF">
        <w:rPr>
          <w:spacing w:val="-1"/>
        </w:rPr>
        <w:t>natychmiastowego</w:t>
      </w:r>
      <w:r w:rsidRPr="00A27EBF">
        <w:rPr>
          <w:spacing w:val="11"/>
        </w:rPr>
        <w:t xml:space="preserve"> </w:t>
      </w:r>
      <w:r w:rsidRPr="00A27EBF">
        <w:rPr>
          <w:spacing w:val="-1"/>
        </w:rPr>
        <w:t>uprzątnięcia</w:t>
      </w:r>
      <w:r w:rsidRPr="00A27EBF">
        <w:rPr>
          <w:spacing w:val="8"/>
        </w:rPr>
        <w:t xml:space="preserve"> </w:t>
      </w:r>
      <w:r w:rsidRPr="00A27EBF">
        <w:rPr>
          <w:spacing w:val="-1"/>
        </w:rPr>
        <w:t>wszelkich</w:t>
      </w:r>
      <w:r w:rsidRPr="00A27EBF">
        <w:rPr>
          <w:spacing w:val="9"/>
        </w:rPr>
        <w:t xml:space="preserve"> </w:t>
      </w:r>
      <w:r w:rsidRPr="00A27EBF">
        <w:rPr>
          <w:spacing w:val="-1"/>
        </w:rPr>
        <w:t>nieprawidłowości.</w:t>
      </w:r>
      <w:r w:rsidRPr="00A27EBF">
        <w:rPr>
          <w:spacing w:val="19"/>
        </w:rPr>
        <w:t xml:space="preserve"> </w:t>
      </w:r>
      <w:r w:rsidRPr="00A27EBF">
        <w:rPr>
          <w:spacing w:val="-1"/>
        </w:rPr>
        <w:t>Dopuszcza</w:t>
      </w:r>
      <w:r w:rsidRPr="00A27EBF">
        <w:rPr>
          <w:spacing w:val="10"/>
        </w:rPr>
        <w:t xml:space="preserve"> </w:t>
      </w:r>
      <w:r w:rsidRPr="00A27EBF">
        <w:rPr>
          <w:spacing w:val="-1"/>
        </w:rPr>
        <w:t>się</w:t>
      </w:r>
      <w:r w:rsidRPr="00A27EBF">
        <w:rPr>
          <w:spacing w:val="10"/>
        </w:rPr>
        <w:t xml:space="preserve"> </w:t>
      </w:r>
      <w:r w:rsidRPr="00A27EBF">
        <w:rPr>
          <w:spacing w:val="-1"/>
        </w:rPr>
        <w:t>zastosowanie</w:t>
      </w:r>
      <w:r w:rsidRPr="00A27EBF">
        <w:rPr>
          <w:spacing w:val="87"/>
          <w:w w:val="99"/>
        </w:rPr>
        <w:t xml:space="preserve"> </w:t>
      </w:r>
      <w:r w:rsidRPr="00A27EBF">
        <w:rPr>
          <w:spacing w:val="-1"/>
        </w:rPr>
        <w:t>rynien</w:t>
      </w:r>
      <w:r w:rsidRPr="00A27EBF">
        <w:rPr>
          <w:spacing w:val="-3"/>
        </w:rPr>
        <w:t xml:space="preserve"> </w:t>
      </w:r>
      <w:r w:rsidRPr="00A27EBF">
        <w:rPr>
          <w:spacing w:val="-1"/>
        </w:rPr>
        <w:t xml:space="preserve">wychwytujących </w:t>
      </w:r>
      <w:r w:rsidRPr="00A27EBF">
        <w:t>w</w:t>
      </w:r>
      <w:r w:rsidRPr="00A27EBF">
        <w:rPr>
          <w:spacing w:val="-2"/>
        </w:rPr>
        <w:t xml:space="preserve"> </w:t>
      </w:r>
      <w:r w:rsidRPr="00A27EBF">
        <w:rPr>
          <w:spacing w:val="-1"/>
        </w:rPr>
        <w:t>przypadku</w:t>
      </w:r>
      <w:r w:rsidRPr="00A27EBF">
        <w:rPr>
          <w:spacing w:val="-3"/>
        </w:rPr>
        <w:t xml:space="preserve"> </w:t>
      </w:r>
      <w:r w:rsidRPr="00A27EBF">
        <w:t>odpadów</w:t>
      </w:r>
      <w:r w:rsidRPr="00A27EBF">
        <w:rPr>
          <w:spacing w:val="-5"/>
        </w:rPr>
        <w:t xml:space="preserve"> </w:t>
      </w:r>
      <w:r w:rsidRPr="00A27EBF">
        <w:rPr>
          <w:spacing w:val="-1"/>
        </w:rPr>
        <w:t>powodujących</w:t>
      </w:r>
      <w:r w:rsidRPr="00A27EBF">
        <w:rPr>
          <w:spacing w:val="-3"/>
        </w:rPr>
        <w:t xml:space="preserve"> </w:t>
      </w:r>
      <w:r w:rsidRPr="00A27EBF">
        <w:rPr>
          <w:spacing w:val="-1"/>
        </w:rPr>
        <w:t>odcieki.</w:t>
      </w:r>
    </w:p>
    <w:p w14:paraId="1EEA7667" w14:textId="77777777" w:rsidR="00B66CE6" w:rsidRPr="00A27EBF" w:rsidRDefault="00B66CE6" w:rsidP="0035691E">
      <w:pPr>
        <w:pStyle w:val="Akapitzlist"/>
        <w:numPr>
          <w:ilvl w:val="2"/>
          <w:numId w:val="8"/>
        </w:numPr>
        <w:ind w:left="1701"/>
        <w:jc w:val="both"/>
      </w:pPr>
      <w:r w:rsidRPr="00A27EBF">
        <w:t>Wykonawca powinien zapewnić swobodny dostęp do kontenerów/pojemników podczas ich załadunku przez mieszkańców</w:t>
      </w:r>
      <w:r w:rsidR="00B84BBD" w:rsidRPr="00A27EBF">
        <w:t xml:space="preserve"> poprzez np. udostępnienie rampy, pochylni lub pomostu dosięgających do górnej krawędzi kontenera/pojemnika lub poprzez umieszczenie na terenie PSZOK</w:t>
      </w:r>
      <w:r w:rsidR="00872CC7" w:rsidRPr="00A27EBF">
        <w:t>-SORCIK</w:t>
      </w:r>
      <w:r w:rsidR="00B84BBD" w:rsidRPr="00A27EBF">
        <w:t xml:space="preserve"> kontenerów z otwieranymi drzwiami bocznymi, umożliwiającymi łatwy załadunek</w:t>
      </w:r>
      <w:r w:rsidR="001468EE" w:rsidRPr="00A27EBF">
        <w:t>. Jeżeli na terenie PSZOK</w:t>
      </w:r>
      <w:r w:rsidR="00872CC7" w:rsidRPr="00A27EBF">
        <w:t>-SORCIK</w:t>
      </w:r>
      <w:r w:rsidR="001468EE" w:rsidRPr="00A27EBF">
        <w:t xml:space="preserve"> nie ma rampy lub pochylni, które umożliwiałyby łatwy dostęp do kontenerów/pojemników, a urządzenia do gromadzenia odpadów nie mają bocznego otwierania, wówczas Wyk</w:t>
      </w:r>
      <w:r w:rsidR="00BD29B4" w:rsidRPr="00A27EBF">
        <w:t>onawca zapewnia korzystającym z </w:t>
      </w:r>
      <w:r w:rsidR="001468EE" w:rsidRPr="00A27EBF">
        <w:t>PSZOK</w:t>
      </w:r>
      <w:r w:rsidR="00872CC7" w:rsidRPr="00A27EBF">
        <w:t>-SORCIK</w:t>
      </w:r>
      <w:r w:rsidR="001468EE" w:rsidRPr="00A27EBF">
        <w:t xml:space="preserve"> pomoc swojego pracownika przy rozładunku.</w:t>
      </w:r>
    </w:p>
    <w:p w14:paraId="6F591695" w14:textId="11313CD0" w:rsidR="00423AF9" w:rsidRPr="004D0A6B" w:rsidRDefault="00865C06" w:rsidP="004D0A6B">
      <w:pPr>
        <w:pStyle w:val="Akapitzlist"/>
        <w:numPr>
          <w:ilvl w:val="2"/>
          <w:numId w:val="8"/>
        </w:numPr>
        <w:ind w:left="1701"/>
        <w:jc w:val="both"/>
      </w:pPr>
      <w:r w:rsidRPr="00A27EBF">
        <w:t>Zamawiający wymaga, żeby Wykonawca wydawał w PSZOK</w:t>
      </w:r>
      <w:r w:rsidR="00872CC7" w:rsidRPr="00A27EBF">
        <w:t>-SORCIK</w:t>
      </w:r>
      <w:r w:rsidRPr="00A27EBF">
        <w:t xml:space="preserve"> worki do selektywnej zbiórki odpadów</w:t>
      </w:r>
      <w:r w:rsidR="00C3502E" w:rsidRPr="00A27EBF">
        <w:t xml:space="preserve"> (w tym worki na </w:t>
      </w:r>
      <w:r w:rsidR="00BD165F" w:rsidRPr="00A35C41">
        <w:t>bio</w:t>
      </w:r>
      <w:r w:rsidR="00C3502E" w:rsidRPr="00A35C41">
        <w:t>odpady</w:t>
      </w:r>
      <w:r w:rsidR="00C3502E" w:rsidRPr="00A27EBF">
        <w:t>)</w:t>
      </w:r>
      <w:r w:rsidRPr="00A27EBF">
        <w:t xml:space="preserve"> </w:t>
      </w:r>
      <w:r w:rsidRPr="00FB0F3A">
        <w:t>mieszkańc</w:t>
      </w:r>
      <w:r w:rsidR="00D048B1">
        <w:t>om</w:t>
      </w:r>
      <w:r w:rsidR="009118C9" w:rsidRPr="00A27EBF">
        <w:t xml:space="preserve"> z </w:t>
      </w:r>
      <w:r w:rsidRPr="00A27EBF">
        <w:t xml:space="preserve">terenu miasta Chorzów </w:t>
      </w:r>
      <w:r w:rsidR="005D23AC" w:rsidRPr="00A27EBF">
        <w:t>oraz przyjmował odpady od wskazanych osób</w:t>
      </w:r>
      <w:r w:rsidR="00BD165F">
        <w:t>.</w:t>
      </w:r>
    </w:p>
    <w:p w14:paraId="47C43F86" w14:textId="77777777" w:rsidR="00961344" w:rsidRPr="00A27EBF" w:rsidRDefault="003045CB" w:rsidP="0035691E">
      <w:pPr>
        <w:pStyle w:val="Akapitzlist"/>
        <w:numPr>
          <w:ilvl w:val="1"/>
          <w:numId w:val="8"/>
        </w:numPr>
        <w:ind w:left="1134"/>
        <w:jc w:val="both"/>
      </w:pPr>
      <w:r w:rsidRPr="00A27EBF">
        <w:t>Jeżeli Wykonawca nie jest w stanie zaproponować terenu pod utworzenie punktu PSZOK, wówczas Zamawiający wskaże teren przeznaczony do tego celu.</w:t>
      </w:r>
    </w:p>
    <w:p w14:paraId="4EC5D903" w14:textId="77777777" w:rsidR="003045CB" w:rsidRPr="00A27EBF" w:rsidRDefault="003045CB" w:rsidP="0035691E">
      <w:pPr>
        <w:pStyle w:val="Akapitzlist"/>
        <w:numPr>
          <w:ilvl w:val="2"/>
          <w:numId w:val="8"/>
        </w:numPr>
        <w:ind w:left="1701"/>
        <w:jc w:val="both"/>
      </w:pPr>
      <w:r w:rsidRPr="00A27EBF">
        <w:t xml:space="preserve">Lokalizacja terenu: </w:t>
      </w:r>
      <w:r w:rsidR="00872CC7" w:rsidRPr="00A27EBF">
        <w:t xml:space="preserve">ul. </w:t>
      </w:r>
      <w:r w:rsidR="00BD29B4" w:rsidRPr="00A27EBF">
        <w:t>Legnicka (działki nr: 2</w:t>
      </w:r>
      <w:r w:rsidR="003344E7" w:rsidRPr="00A27EBF">
        <w:t>942</w:t>
      </w:r>
      <w:r w:rsidR="00BD29B4" w:rsidRPr="00A27EBF">
        <w:t>/</w:t>
      </w:r>
      <w:r w:rsidR="003344E7" w:rsidRPr="00A27EBF">
        <w:t>347 i 1733/370</w:t>
      </w:r>
      <w:r w:rsidR="00BD29B4" w:rsidRPr="00A27EBF">
        <w:t>)</w:t>
      </w:r>
    </w:p>
    <w:p w14:paraId="1723200F" w14:textId="77777777" w:rsidR="003045CB" w:rsidRPr="00A27EBF" w:rsidRDefault="003045CB" w:rsidP="0035691E">
      <w:pPr>
        <w:pStyle w:val="Akapitzlist"/>
        <w:numPr>
          <w:ilvl w:val="2"/>
          <w:numId w:val="8"/>
        </w:numPr>
        <w:ind w:left="1701"/>
        <w:jc w:val="both"/>
      </w:pPr>
      <w:r w:rsidRPr="00A27EBF">
        <w:t xml:space="preserve">Powierzchnia </w:t>
      </w:r>
      <w:r w:rsidR="00C3502E" w:rsidRPr="00A27EBF">
        <w:t>terenu</w:t>
      </w:r>
      <w:r w:rsidRPr="00A27EBF">
        <w:t xml:space="preserve">: </w:t>
      </w:r>
      <w:r w:rsidR="00F415FB" w:rsidRPr="00A27EBF">
        <w:t>3057</w:t>
      </w:r>
      <w:r w:rsidR="00872CC7" w:rsidRPr="00A27EBF">
        <w:t xml:space="preserve"> m</w:t>
      </w:r>
      <w:r w:rsidR="00872CC7" w:rsidRPr="00A27EBF">
        <w:rPr>
          <w:vertAlign w:val="superscript"/>
        </w:rPr>
        <w:t>2</w:t>
      </w:r>
      <w:r w:rsidR="00C11E8E" w:rsidRPr="00A27EBF">
        <w:t>.</w:t>
      </w:r>
    </w:p>
    <w:p w14:paraId="39919C5E" w14:textId="77777777" w:rsidR="003045CB" w:rsidRPr="00A27EBF" w:rsidRDefault="003045CB" w:rsidP="0035691E">
      <w:pPr>
        <w:pStyle w:val="Akapitzlist"/>
        <w:numPr>
          <w:ilvl w:val="2"/>
          <w:numId w:val="8"/>
        </w:numPr>
        <w:ind w:left="1701"/>
        <w:jc w:val="both"/>
      </w:pPr>
      <w:r w:rsidRPr="00A27EBF">
        <w:t>Koszt miesięcznej dzierżawy terenu od Miasta Chorzów</w:t>
      </w:r>
      <w:r w:rsidRPr="00727A24">
        <w:t xml:space="preserve">: </w:t>
      </w:r>
      <w:r w:rsidR="00F415FB" w:rsidRPr="00727A24">
        <w:t>1 987</w:t>
      </w:r>
      <w:r w:rsidR="00872CC7" w:rsidRPr="00727A24">
        <w:t>,</w:t>
      </w:r>
      <w:r w:rsidR="00F415FB" w:rsidRPr="00727A24">
        <w:t>0</w:t>
      </w:r>
      <w:r w:rsidR="00BD29B4" w:rsidRPr="00727A24">
        <w:t>5</w:t>
      </w:r>
      <w:r w:rsidR="00872CC7" w:rsidRPr="00727A24">
        <w:t xml:space="preserve"> zł netto + </w:t>
      </w:r>
      <w:r w:rsidR="00872CC7" w:rsidRPr="00D048B1">
        <w:t>23% podatku VAT</w:t>
      </w:r>
      <w:r w:rsidR="00BD29B4" w:rsidRPr="00D048B1">
        <w:t xml:space="preserve"> (0,65 zł/m</w:t>
      </w:r>
      <w:r w:rsidR="00BD29B4" w:rsidRPr="00D048B1">
        <w:rPr>
          <w:vertAlign w:val="superscript"/>
        </w:rPr>
        <w:t>2</w:t>
      </w:r>
      <w:r w:rsidR="00BD29B4" w:rsidRPr="00D048B1">
        <w:t xml:space="preserve"> x </w:t>
      </w:r>
      <w:r w:rsidR="00F415FB" w:rsidRPr="00D048B1">
        <w:t>3057</w:t>
      </w:r>
      <w:r w:rsidR="00BD29B4" w:rsidRPr="00D048B1">
        <w:t xml:space="preserve"> m</w:t>
      </w:r>
      <w:r w:rsidR="00BD29B4" w:rsidRPr="00D048B1">
        <w:rPr>
          <w:vertAlign w:val="superscript"/>
        </w:rPr>
        <w:t>2</w:t>
      </w:r>
      <w:r w:rsidR="00BD29B4" w:rsidRPr="00D048B1">
        <w:t>).</w:t>
      </w:r>
    </w:p>
    <w:p w14:paraId="22288F7A" w14:textId="77777777" w:rsidR="008047F7" w:rsidRPr="00A27EBF" w:rsidRDefault="008047F7" w:rsidP="0035691E">
      <w:pPr>
        <w:pStyle w:val="Akapitzlist"/>
        <w:numPr>
          <w:ilvl w:val="2"/>
          <w:numId w:val="8"/>
        </w:numPr>
        <w:ind w:left="1701"/>
        <w:jc w:val="both"/>
      </w:pPr>
      <w:r w:rsidRPr="00A27EBF">
        <w:t>Opisana nieruchomość jest oznaczona w planie zagospodarowania przestrze</w:t>
      </w:r>
      <w:r w:rsidR="00F415FB" w:rsidRPr="00A27EBF">
        <w:t>nnego Miasta Chorzów symbolami P</w:t>
      </w:r>
      <w:r w:rsidRPr="00A27EBF">
        <w:t>/P</w:t>
      </w:r>
      <w:r w:rsidR="00F415FB" w:rsidRPr="00A27EBF">
        <w:t>,G</w:t>
      </w:r>
      <w:r w:rsidRPr="00A27EBF">
        <w:t xml:space="preserve"> </w:t>
      </w:r>
      <w:r w:rsidR="00F415FB" w:rsidRPr="00A27EBF">
        <w:t>co oznacza tereny produkcyjne</w:t>
      </w:r>
      <w:r w:rsidRPr="00A27EBF">
        <w:t>.</w:t>
      </w:r>
    </w:p>
    <w:p w14:paraId="0915002F" w14:textId="77777777" w:rsidR="003045CB" w:rsidRPr="00A27EBF" w:rsidRDefault="003045CB" w:rsidP="0035691E">
      <w:pPr>
        <w:pStyle w:val="Akapitzlist"/>
        <w:numPr>
          <w:ilvl w:val="2"/>
          <w:numId w:val="8"/>
        </w:numPr>
        <w:ind w:left="1701"/>
        <w:jc w:val="both"/>
      </w:pPr>
      <w:r w:rsidRPr="00A27EBF">
        <w:lastRenderedPageBreak/>
        <w:t>Wykonawca przygotuje na wskazanym przez Zamawiającego terenie PSZOK</w:t>
      </w:r>
      <w:r w:rsidR="00BD29B4" w:rsidRPr="00A27EBF">
        <w:t>-</w:t>
      </w:r>
      <w:r w:rsidR="00872CC7" w:rsidRPr="00A27EBF">
        <w:t>SORCIK</w:t>
      </w:r>
      <w:r w:rsidRPr="00A27EBF">
        <w:t xml:space="preserve"> zgodnie z zapisami </w:t>
      </w:r>
      <w:r w:rsidRPr="00727A24">
        <w:t xml:space="preserve">rozdz. III, pkt </w:t>
      </w:r>
      <w:r w:rsidR="0074660C" w:rsidRPr="00727A24">
        <w:t>5</w:t>
      </w:r>
      <w:r w:rsidRPr="00727A24">
        <w:t>.1</w:t>
      </w:r>
      <w:r w:rsidR="001D777D" w:rsidRPr="00727A24">
        <w:t xml:space="preserve"> </w:t>
      </w:r>
      <w:r w:rsidR="0074660C" w:rsidRPr="00727A24">
        <w:t>SIWZ z </w:t>
      </w:r>
      <w:r w:rsidR="00E216A3" w:rsidRPr="00727A24">
        <w:t xml:space="preserve">wyłączeniem pkt </w:t>
      </w:r>
      <w:r w:rsidR="00FB0F3A" w:rsidRPr="00727A24">
        <w:t>5</w:t>
      </w:r>
      <w:r w:rsidR="00E216A3" w:rsidRPr="00727A24">
        <w:t>.1.1</w:t>
      </w:r>
      <w:r w:rsidRPr="00727A24">
        <w:t>.</w:t>
      </w:r>
    </w:p>
    <w:p w14:paraId="05B4BBC8" w14:textId="77777777" w:rsidR="003045CB" w:rsidRPr="00A27EBF" w:rsidRDefault="003045CB" w:rsidP="0035691E">
      <w:pPr>
        <w:pStyle w:val="Akapitzlist"/>
        <w:numPr>
          <w:ilvl w:val="2"/>
          <w:numId w:val="8"/>
        </w:numPr>
        <w:ind w:left="1701"/>
        <w:jc w:val="both"/>
      </w:pPr>
      <w:r w:rsidRPr="00A27EBF">
        <w:t xml:space="preserve">Po zakończeniu </w:t>
      </w:r>
      <w:r w:rsidRPr="00484E51">
        <w:t>umowy</w:t>
      </w:r>
      <w:r w:rsidR="00484E51">
        <w:t xml:space="preserve"> wynikającej z</w:t>
      </w:r>
      <w:r w:rsidRPr="00A27EBF">
        <w:t xml:space="preserve"> realizacji zamówienia określonego niniejsz</w:t>
      </w:r>
      <w:r w:rsidR="00484E51">
        <w:t>ą</w:t>
      </w:r>
      <w:r w:rsidRPr="00A27EBF">
        <w:t xml:space="preserve"> </w:t>
      </w:r>
      <w:r w:rsidR="00484E51">
        <w:t>SIWZ</w:t>
      </w:r>
      <w:r w:rsidRPr="00A27EBF">
        <w:t xml:space="preserve"> Wykonawca</w:t>
      </w:r>
      <w:r w:rsidR="00484E51">
        <w:t xml:space="preserve"> przekaże Zamawiającemu teren w </w:t>
      </w:r>
      <w:r w:rsidRPr="00A27EBF">
        <w:t>niezmienionym stanie sanitarno-porządkowym.</w:t>
      </w:r>
    </w:p>
    <w:p w14:paraId="3D71F4A0" w14:textId="77777777" w:rsidR="003045CB" w:rsidRPr="00A27EBF" w:rsidRDefault="003045CB" w:rsidP="00966B5E">
      <w:pPr>
        <w:jc w:val="both"/>
      </w:pPr>
    </w:p>
    <w:p w14:paraId="57C284DA" w14:textId="77777777" w:rsidR="00565C2B" w:rsidRPr="00A27EBF" w:rsidRDefault="00565C2B" w:rsidP="0035691E">
      <w:pPr>
        <w:pStyle w:val="Akapitzlist"/>
        <w:numPr>
          <w:ilvl w:val="0"/>
          <w:numId w:val="8"/>
        </w:numPr>
        <w:jc w:val="both"/>
        <w:outlineLvl w:val="1"/>
      </w:pPr>
      <w:bookmarkStart w:id="13" w:name="_Toc423433194"/>
      <w:r w:rsidRPr="00A27EBF">
        <w:t>Urządzenia do gromadzenia odpadów.</w:t>
      </w:r>
      <w:bookmarkEnd w:id="13"/>
    </w:p>
    <w:p w14:paraId="5C6F859F" w14:textId="77777777" w:rsidR="00891E79" w:rsidRPr="00A27EBF" w:rsidRDefault="00F052A3" w:rsidP="0035691E">
      <w:pPr>
        <w:pStyle w:val="Akapitzlist"/>
        <w:numPr>
          <w:ilvl w:val="1"/>
          <w:numId w:val="8"/>
        </w:numPr>
        <w:ind w:left="1134"/>
        <w:jc w:val="both"/>
      </w:pPr>
      <w:r w:rsidRPr="00A27EBF">
        <w:t>Do gromadzenia odpadów komunalnych.</w:t>
      </w:r>
    </w:p>
    <w:p w14:paraId="3D660A37" w14:textId="77777777" w:rsidR="00A23AA4" w:rsidRPr="00727A24" w:rsidRDefault="00A23AA4" w:rsidP="0035691E">
      <w:pPr>
        <w:pStyle w:val="Akapitzlist"/>
        <w:numPr>
          <w:ilvl w:val="2"/>
          <w:numId w:val="8"/>
        </w:numPr>
        <w:ind w:left="1701"/>
        <w:jc w:val="both"/>
      </w:pPr>
      <w:r w:rsidRPr="00727A24">
        <w:t>Wykonawca podstawia pojemniki na niesegregowane (zmieszane) odpady komunalne oraz pojemniki do segregacji odpadów do każdej nieruchomości zamieszkałej i mieszanej na terenie Chorzowa.</w:t>
      </w:r>
      <w:r w:rsidR="00A65CC7" w:rsidRPr="00727A24">
        <w:t xml:space="preserve"> Koszty dostarczenia i eksploatacji własn</w:t>
      </w:r>
      <w:r w:rsidR="00727A24" w:rsidRPr="00727A24">
        <w:t>ych</w:t>
      </w:r>
      <w:r w:rsidR="00A65CC7" w:rsidRPr="00727A24">
        <w:t xml:space="preserve"> pojemników Wykonawca winien wkalkulować w cenę oferty.</w:t>
      </w:r>
    </w:p>
    <w:p w14:paraId="0EA2B793" w14:textId="77777777" w:rsidR="00A65CC7" w:rsidRPr="00A65CC7" w:rsidRDefault="00A65CC7" w:rsidP="0035691E">
      <w:pPr>
        <w:pStyle w:val="Akapitzlist"/>
        <w:numPr>
          <w:ilvl w:val="2"/>
          <w:numId w:val="8"/>
        </w:numPr>
        <w:ind w:left="1701"/>
        <w:jc w:val="both"/>
      </w:pPr>
      <w:r w:rsidRPr="00727A24">
        <w:t>Pojemniki wymienione w pkt 6.1.1 winny być znormalizowane, szczelne,</w:t>
      </w:r>
      <w:r w:rsidRPr="00A65CC7">
        <w:t xml:space="preserve"> posiadać zamykane klapy</w:t>
      </w:r>
      <w:r>
        <w:t>.</w:t>
      </w:r>
    </w:p>
    <w:p w14:paraId="136942D8" w14:textId="77777777" w:rsidR="00AA1B9A" w:rsidRPr="00A65CC7" w:rsidRDefault="00AA1B9A" w:rsidP="0035691E">
      <w:pPr>
        <w:pStyle w:val="Akapitzlist"/>
        <w:numPr>
          <w:ilvl w:val="2"/>
          <w:numId w:val="8"/>
        </w:numPr>
        <w:ind w:left="1701"/>
        <w:jc w:val="both"/>
      </w:pPr>
      <w:r w:rsidRPr="00A65CC7">
        <w:t>Urządzenia do gromadzenia odpadów komunalnych (pojemniki, kontenery) zostaną ustawione w miejscach wskazanych przez właściciela nieruchomości.</w:t>
      </w:r>
    </w:p>
    <w:p w14:paraId="48361409" w14:textId="77777777" w:rsidR="003C18A8" w:rsidRPr="003C18A8" w:rsidRDefault="003C18A8" w:rsidP="0035691E">
      <w:pPr>
        <w:pStyle w:val="Akapitzlist"/>
        <w:numPr>
          <w:ilvl w:val="2"/>
          <w:numId w:val="8"/>
        </w:numPr>
        <w:ind w:left="1701"/>
        <w:jc w:val="both"/>
      </w:pPr>
      <w:r w:rsidRPr="00A65CC7">
        <w:t>Wykonawca musi dysponować odpowiednią ilością pojemników na</w:t>
      </w:r>
      <w:r w:rsidRPr="003C18A8">
        <w:t xml:space="preserve"> niesegregowane (zmieszane) odpady komunalne oraz do segregacji odpadów komunalnych (niebieski na papier, żółty na metale, tworzywa sztuczne oraz odpady opakowaniowe wielomateriałowe, zielony na szkło i brązowy na bioodpady), w którą wyposaży nieruchomości.</w:t>
      </w:r>
    </w:p>
    <w:p w14:paraId="5DAB869E" w14:textId="77777777" w:rsidR="00A23AA4" w:rsidRDefault="00A23AA4" w:rsidP="0035691E">
      <w:pPr>
        <w:pStyle w:val="Akapitzlist"/>
        <w:numPr>
          <w:ilvl w:val="2"/>
          <w:numId w:val="8"/>
        </w:numPr>
        <w:ind w:left="1701"/>
        <w:jc w:val="both"/>
      </w:pPr>
      <w:r w:rsidRPr="00A23AA4">
        <w:t>Zamawiający dopuszcza do realizacji przedmiotu zamówienia pojemniki/kontenery nowe lub używane, w odpowiednim stanie technicznym i sanitarnym, tj. nieuszkodzone, kompletne, czyste, zdezynfekowane, estetyczne, jednolite kolorystycznie (klapa + pojemnik muszą być w jednym kolorze), bez elementów graffiti (niepomalowane).</w:t>
      </w:r>
    </w:p>
    <w:p w14:paraId="18584413" w14:textId="7E2BE73A" w:rsidR="00A23AA4" w:rsidRPr="00727A24" w:rsidRDefault="000360A3" w:rsidP="0035691E">
      <w:pPr>
        <w:pStyle w:val="Akapitzlist"/>
        <w:numPr>
          <w:ilvl w:val="2"/>
          <w:numId w:val="8"/>
        </w:numPr>
        <w:ind w:left="1701"/>
        <w:jc w:val="both"/>
      </w:pPr>
      <w:r>
        <w:t xml:space="preserve">Do dnia podstawienia pojemników </w:t>
      </w:r>
      <w:r w:rsidR="00A23AA4" w:rsidRPr="00A23AA4">
        <w:t xml:space="preserve">Wykonawca musi oznaczyć objęte harmonogramem odbioru pojemniki/kontenery do gromadzenia odpadów poprzez oznakowanie ich nazwą Wykonawcy i </w:t>
      </w:r>
      <w:r w:rsidR="00A23AA4">
        <w:t>numerem</w:t>
      </w:r>
      <w:r w:rsidR="00A23AA4" w:rsidRPr="00A23AA4">
        <w:t xml:space="preserve"> jego telefonu. Ponadto na pojemniku/kontenerze musi się znaleźć informacja o adresie nieruchomości, do której przypisany jest dany pojemnik i harmonogramie wywozu </w:t>
      </w:r>
      <w:r w:rsidR="00A23AA4" w:rsidRPr="00727A24">
        <w:t>odpadów. W przypadku przedsiębiorców prowadzących swoją działalność na terenie nieruchomości mieszanych informacja musi zawierać nazwę podmiotu korzystającego z pojemnika/kontenera.</w:t>
      </w:r>
    </w:p>
    <w:p w14:paraId="0D385D3B" w14:textId="77777777" w:rsidR="001F0F17" w:rsidRPr="00D80A00" w:rsidRDefault="001F0F17" w:rsidP="0035691E">
      <w:pPr>
        <w:pStyle w:val="Akapitzlist"/>
        <w:numPr>
          <w:ilvl w:val="2"/>
          <w:numId w:val="8"/>
        </w:numPr>
        <w:ind w:left="1701"/>
        <w:jc w:val="both"/>
      </w:pPr>
      <w:r w:rsidRPr="00A27EBF">
        <w:t>W przypadku</w:t>
      </w:r>
      <w:r>
        <w:t xml:space="preserve">, </w:t>
      </w:r>
      <w:r w:rsidRPr="001B781B">
        <w:t>gdy Wykonawca zauważy uszkodzenie, spalenie, kradzież lub inne zniszczenie pojemnika na danej nieruchomości ma obowiązek poinformować o tym fakcie</w:t>
      </w:r>
      <w:r>
        <w:t xml:space="preserve"> właściciela nieruchomości. </w:t>
      </w:r>
      <w:r w:rsidRPr="00D80A00">
        <w:t>Obowiązkiem właściciela nieruchomości jest zakupienie lub wydzierżawienie pojemnika</w:t>
      </w:r>
      <w:r w:rsidR="003B4AD9">
        <w:t>, jeśli do</w:t>
      </w:r>
      <w:r w:rsidRPr="00D80A00">
        <w:t xml:space="preserve"> spalenia, uszkodzenia lub kradzieży</w:t>
      </w:r>
      <w:r w:rsidR="003B4AD9">
        <w:t xml:space="preserve"> pojemnika doszło z winy </w:t>
      </w:r>
      <w:r w:rsidR="003B4AD9">
        <w:lastRenderedPageBreak/>
        <w:t>właściciela nieruchomości</w:t>
      </w:r>
      <w:r w:rsidRPr="00D80A00">
        <w:t>.</w:t>
      </w:r>
    </w:p>
    <w:p w14:paraId="465D491F" w14:textId="77777777" w:rsidR="00891E79" w:rsidRPr="003B4AD9" w:rsidRDefault="004F45F6" w:rsidP="0035691E">
      <w:pPr>
        <w:pStyle w:val="Akapitzlist"/>
        <w:numPr>
          <w:ilvl w:val="2"/>
          <w:numId w:val="8"/>
        </w:numPr>
        <w:ind w:left="1701"/>
        <w:jc w:val="both"/>
      </w:pPr>
      <w:r w:rsidRPr="003B4AD9">
        <w:t>Wykonawc</w:t>
      </w:r>
      <w:r w:rsidR="00130190" w:rsidRPr="003B4AD9">
        <w:t>a może zaw</w:t>
      </w:r>
      <w:r w:rsidR="005A3088" w:rsidRPr="003B4AD9">
        <w:t>ierać</w:t>
      </w:r>
      <w:r w:rsidRPr="003B4AD9">
        <w:t xml:space="preserve"> </w:t>
      </w:r>
      <w:r w:rsidR="00130190" w:rsidRPr="003B4AD9">
        <w:t>indywidualne umo</w:t>
      </w:r>
      <w:r w:rsidRPr="003B4AD9">
        <w:t>w</w:t>
      </w:r>
      <w:r w:rsidR="00130190" w:rsidRPr="003B4AD9">
        <w:t>y</w:t>
      </w:r>
      <w:r w:rsidRPr="003B4AD9">
        <w:t xml:space="preserve"> dzierżawy lub wynajmu pojemników przeznaczonych na niesegregowane (zmieszane) odpady komunalne oraz pojemników do segregacji odpadów komunalnych </w:t>
      </w:r>
      <w:r w:rsidR="00130190" w:rsidRPr="003B4AD9">
        <w:t>z </w:t>
      </w:r>
      <w:r w:rsidRPr="003B4AD9">
        <w:t xml:space="preserve">właścicielami nieruchomości </w:t>
      </w:r>
      <w:r w:rsidR="00130190" w:rsidRPr="003B4AD9">
        <w:t>zamieszkałych, gdzie te pojemniki będą ustawione.</w:t>
      </w:r>
      <w:r w:rsidR="005A3088" w:rsidRPr="003B4AD9">
        <w:t xml:space="preserve"> W takim przypadku wszelkie kwestie wymiany pojemników, ich uszkodzenia, zniszczenia, kradzieży, itp. będą rozliczane pomiędzy Wykonawcą a właścicielem nieruchomości.</w:t>
      </w:r>
    </w:p>
    <w:p w14:paraId="03CAF5F1" w14:textId="77777777" w:rsidR="00C5675D" w:rsidRPr="002265F4" w:rsidRDefault="009578FF" w:rsidP="0035691E">
      <w:pPr>
        <w:pStyle w:val="Akapitzlist"/>
        <w:numPr>
          <w:ilvl w:val="2"/>
          <w:numId w:val="8"/>
        </w:numPr>
        <w:ind w:left="1701"/>
        <w:jc w:val="both"/>
      </w:pPr>
      <w:r w:rsidRPr="003B4AD9">
        <w:t>W przypadku, gdy pracownicy Wykonawcy spowodują jakiekolwiek</w:t>
      </w:r>
      <w:r w:rsidRPr="002265F4">
        <w:t xml:space="preserve"> uszkodzenie pojemnika</w:t>
      </w:r>
      <w:r w:rsidR="002265F4" w:rsidRPr="002265F4">
        <w:t>, którego posiadaczem jest właściciel</w:t>
      </w:r>
      <w:r w:rsidRPr="002265F4">
        <w:t xml:space="preserve"> danej nieruchomości Wykonawca ponosi koszty naprawy tego pojemnika lub koszty podstawienia nowego pojemnika, jeżeli nie ma możliwości jego naprawy. Sprawy naprawy pojemnika lub jego wymiany na nowy są realizowane wyłącznie pomiędzy właścicielem nieruchomości, gdzie doszło do zniszczenia pojemnika a Wykonawcą i nie dotyczą Zamawiającego.</w:t>
      </w:r>
    </w:p>
    <w:p w14:paraId="1C49E390" w14:textId="77777777" w:rsidR="00BA621A" w:rsidRPr="00F21BC5" w:rsidRDefault="002265F4" w:rsidP="0035691E">
      <w:pPr>
        <w:pStyle w:val="Akapitzlist"/>
        <w:numPr>
          <w:ilvl w:val="2"/>
          <w:numId w:val="8"/>
        </w:numPr>
        <w:ind w:left="1701"/>
        <w:jc w:val="both"/>
      </w:pPr>
      <w:r w:rsidRPr="00F21BC5">
        <w:t xml:space="preserve">Do odbioru </w:t>
      </w:r>
      <w:r w:rsidR="00F21BC5" w:rsidRPr="00F21BC5">
        <w:t>niesegregowanych (</w:t>
      </w:r>
      <w:r w:rsidRPr="00F21BC5">
        <w:t>zmieszanych</w:t>
      </w:r>
      <w:r w:rsidR="00F21BC5" w:rsidRPr="00F21BC5">
        <w:t>)</w:t>
      </w:r>
      <w:r w:rsidRPr="00F21BC5">
        <w:t xml:space="preserve"> odpadów komunalnych nie mogą być stosowane pojemniki w kolorystyce, która jest zarezerwowana do zbierania odpadów segregowanych</w:t>
      </w:r>
      <w:r w:rsidR="00F21BC5" w:rsidRPr="00F21BC5">
        <w:t xml:space="preserve"> i odwrotnie: do odbioru surowców wtórnych nie można używać pojemników </w:t>
      </w:r>
      <w:r w:rsidR="00F21BC5">
        <w:t>stosowanych do gromad</w:t>
      </w:r>
      <w:r w:rsidR="00F21BC5" w:rsidRPr="00F21BC5">
        <w:t>zenia zmieszanych odpadów komunalnych.</w:t>
      </w:r>
    </w:p>
    <w:p w14:paraId="59ABC9F4" w14:textId="77777777" w:rsidR="00BA621A" w:rsidRPr="004608A7" w:rsidRDefault="004608A7" w:rsidP="0035691E">
      <w:pPr>
        <w:pStyle w:val="Akapitzlist"/>
        <w:numPr>
          <w:ilvl w:val="2"/>
          <w:numId w:val="8"/>
        </w:numPr>
        <w:ind w:left="1701"/>
        <w:jc w:val="both"/>
      </w:pPr>
      <w:r w:rsidRPr="004608A7">
        <w:t xml:space="preserve">W przypadku pomalowania pojemnika graffiti, Wykonawca zobowiązany jest do wymiany lub wyczyszczenia (umycia, usunięcia graffiti) takiego urządzenia maksymalnie do 4 dni roboczych, licząc od dnia zgłoszenia przekazanego przez Zamawiającego </w:t>
      </w:r>
      <w:r w:rsidRPr="004608A7">
        <w:rPr>
          <w:rFonts w:eastAsia="Arial"/>
        </w:rPr>
        <w:t>drogą mailową (w ramach tabeli zgłoszeń) lub faxem</w:t>
      </w:r>
      <w:r w:rsidRPr="004608A7">
        <w:t>.</w:t>
      </w:r>
    </w:p>
    <w:p w14:paraId="2E6F69C9" w14:textId="77777777" w:rsidR="003E08E4" w:rsidRPr="00CF47C6" w:rsidRDefault="004608A7" w:rsidP="0035691E">
      <w:pPr>
        <w:pStyle w:val="Akapitzlist"/>
        <w:numPr>
          <w:ilvl w:val="2"/>
          <w:numId w:val="8"/>
        </w:numPr>
        <w:ind w:left="1701"/>
        <w:jc w:val="both"/>
      </w:pPr>
      <w:r w:rsidRPr="00CF47C6">
        <w:t>Wykonawca ma obowiązek ustawienia pojemników na niesegregowane (zmieszane) odpady komunalne w miejscach wskazanych przez właścicieli nieruchomości lub przez Zamawiającego</w:t>
      </w:r>
      <w:r w:rsidR="003E200F" w:rsidRPr="00CF47C6">
        <w:t xml:space="preserve"> w terminie do 7 dni od dnia zawarcia umowy wynikającej z niniejszej SIWZ</w:t>
      </w:r>
      <w:r w:rsidRPr="00CF47C6">
        <w:t>. Podstawianie pojemników przez Wykonawcę musi zapewnić ciągłość świadczenia usług odbioru odpadów zgodną z harmonogramem dla poszczególnych nieruchomości.</w:t>
      </w:r>
    </w:p>
    <w:p w14:paraId="033A1D30" w14:textId="77777777" w:rsidR="003E200F" w:rsidRPr="00277801" w:rsidRDefault="003E200F" w:rsidP="0035691E">
      <w:pPr>
        <w:pStyle w:val="Akapitzlist"/>
        <w:numPr>
          <w:ilvl w:val="2"/>
          <w:numId w:val="8"/>
        </w:numPr>
        <w:ind w:left="1701"/>
        <w:jc w:val="both"/>
      </w:pPr>
      <w:r w:rsidRPr="00277801">
        <w:t>Wykonawca ma obowiązek ustawienia pojemników</w:t>
      </w:r>
      <w:r w:rsidR="00B15393" w:rsidRPr="00277801">
        <w:t xml:space="preserve"> do</w:t>
      </w:r>
      <w:r w:rsidRPr="00277801">
        <w:t xml:space="preserve"> segregacji odpadów (pojemniki w kolorach: żółtym, niebieskim, zielonym i brązowym) w miejscach wskazanych przez właścicieli nieruchomości lub przez Zamawiającego w terminie do </w:t>
      </w:r>
      <w:r w:rsidR="005D4644">
        <w:t xml:space="preserve">jednego </w:t>
      </w:r>
      <w:r w:rsidRPr="00277801">
        <w:t>miesiąca od dnia zawarcia umowy wynikającej z niniejszej SIWZ.</w:t>
      </w:r>
    </w:p>
    <w:p w14:paraId="677E73C1" w14:textId="77777777" w:rsidR="00182326" w:rsidRDefault="001A7085" w:rsidP="0035691E">
      <w:pPr>
        <w:pStyle w:val="Akapitzlist"/>
        <w:numPr>
          <w:ilvl w:val="1"/>
          <w:numId w:val="8"/>
        </w:numPr>
        <w:ind w:left="1134"/>
        <w:jc w:val="both"/>
      </w:pPr>
      <w:r>
        <w:t>Pojemniki do segregacji będące w posiadaniu Zamawiającego.</w:t>
      </w:r>
    </w:p>
    <w:p w14:paraId="792BB197" w14:textId="77777777" w:rsidR="001A7085" w:rsidRPr="00B15393" w:rsidRDefault="001A7085" w:rsidP="0035691E">
      <w:pPr>
        <w:pStyle w:val="Akapitzlist"/>
        <w:numPr>
          <w:ilvl w:val="2"/>
          <w:numId w:val="8"/>
        </w:numPr>
        <w:ind w:left="1701" w:hanging="708"/>
        <w:jc w:val="both"/>
      </w:pPr>
      <w:r w:rsidRPr="001A7085">
        <w:t xml:space="preserve">Zamawiający informuje, że jest </w:t>
      </w:r>
      <w:r w:rsidRPr="00B15393">
        <w:t>właścicielem 1</w:t>
      </w:r>
      <w:r w:rsidR="00B15393" w:rsidRPr="00B15393">
        <w:t>51</w:t>
      </w:r>
      <w:r w:rsidRPr="00B15393">
        <w:t xml:space="preserve"> szt</w:t>
      </w:r>
      <w:r w:rsidR="00B15393" w:rsidRPr="00B15393">
        <w:t>uk</w:t>
      </w:r>
      <w:r w:rsidRPr="00B15393">
        <w:t xml:space="preserve"> pojemników do selektywnej zbiorki odpadów, w tym:</w:t>
      </w:r>
    </w:p>
    <w:p w14:paraId="1C48F614" w14:textId="77777777" w:rsidR="001A7085" w:rsidRPr="00B15393" w:rsidRDefault="00CF47C6" w:rsidP="0035691E">
      <w:pPr>
        <w:pStyle w:val="Akapitzlist"/>
        <w:numPr>
          <w:ilvl w:val="3"/>
          <w:numId w:val="8"/>
        </w:numPr>
        <w:ind w:left="2268" w:hanging="708"/>
        <w:jc w:val="both"/>
      </w:pPr>
      <w:r w:rsidRPr="00B15393">
        <w:t>53</w:t>
      </w:r>
      <w:r w:rsidR="001A7085" w:rsidRPr="00B15393">
        <w:t xml:space="preserve"> sztuk</w:t>
      </w:r>
      <w:r w:rsidRPr="00B15393">
        <w:t>i</w:t>
      </w:r>
      <w:r w:rsidR="001A7085" w:rsidRPr="00B15393">
        <w:t xml:space="preserve"> pojemników siatkowych o pojemności 3,2 m</w:t>
      </w:r>
      <w:r w:rsidR="001A7085" w:rsidRPr="00B15393">
        <w:rPr>
          <w:vertAlign w:val="superscript"/>
        </w:rPr>
        <w:t>3</w:t>
      </w:r>
      <w:r w:rsidR="001A7085" w:rsidRPr="00B15393">
        <w:t xml:space="preserve"> każdy, do zbierania tworzyw sztucznych, odpadów opakowaniowych wielomateriałowych i metali,</w:t>
      </w:r>
    </w:p>
    <w:p w14:paraId="3615196F" w14:textId="77777777" w:rsidR="001A7085" w:rsidRPr="00B15393" w:rsidRDefault="00CF47C6" w:rsidP="0035691E">
      <w:pPr>
        <w:pStyle w:val="Akapitzlist"/>
        <w:numPr>
          <w:ilvl w:val="3"/>
          <w:numId w:val="8"/>
        </w:numPr>
        <w:ind w:left="2268" w:hanging="708"/>
        <w:jc w:val="both"/>
      </w:pPr>
      <w:r w:rsidRPr="00B15393">
        <w:lastRenderedPageBreak/>
        <w:t>56</w:t>
      </w:r>
      <w:r w:rsidR="001A7085" w:rsidRPr="00B15393">
        <w:t xml:space="preserve"> sztuk pojemników typu dzwon o pojemności 2,5 m</w:t>
      </w:r>
      <w:r w:rsidR="001A7085" w:rsidRPr="00B15393">
        <w:rPr>
          <w:vertAlign w:val="superscript"/>
        </w:rPr>
        <w:t xml:space="preserve">3 </w:t>
      </w:r>
      <w:r w:rsidR="001A7085" w:rsidRPr="00B15393">
        <w:t>na szkło,</w:t>
      </w:r>
    </w:p>
    <w:p w14:paraId="627D8BB1" w14:textId="77777777" w:rsidR="001A7085" w:rsidRPr="001A7085" w:rsidRDefault="001A7085" w:rsidP="0035691E">
      <w:pPr>
        <w:pStyle w:val="Akapitzlist"/>
        <w:numPr>
          <w:ilvl w:val="3"/>
          <w:numId w:val="8"/>
        </w:numPr>
        <w:ind w:left="2268" w:hanging="708"/>
        <w:jc w:val="both"/>
      </w:pPr>
      <w:r w:rsidRPr="00B15393">
        <w:t>4</w:t>
      </w:r>
      <w:r w:rsidR="00B15393" w:rsidRPr="00B15393">
        <w:t>2</w:t>
      </w:r>
      <w:r w:rsidRPr="00B15393">
        <w:t xml:space="preserve"> sztuk</w:t>
      </w:r>
      <w:r w:rsidR="00B15393" w:rsidRPr="00B15393">
        <w:t>i</w:t>
      </w:r>
      <w:r w:rsidRPr="00B15393">
        <w:t xml:space="preserve"> poj</w:t>
      </w:r>
      <w:r w:rsidRPr="001A7085">
        <w:t>emników typu dzwon o pojemności 2,5 m</w:t>
      </w:r>
      <w:r w:rsidRPr="001A7085">
        <w:rPr>
          <w:vertAlign w:val="superscript"/>
        </w:rPr>
        <w:t xml:space="preserve">3 </w:t>
      </w:r>
      <w:r w:rsidRPr="001A7085">
        <w:t>na papier.</w:t>
      </w:r>
    </w:p>
    <w:p w14:paraId="0564F360" w14:textId="77777777" w:rsidR="001A7085" w:rsidRPr="00CF47C6" w:rsidRDefault="001A7085" w:rsidP="0035691E">
      <w:pPr>
        <w:pStyle w:val="Akapitzlist"/>
        <w:numPr>
          <w:ilvl w:val="2"/>
          <w:numId w:val="8"/>
        </w:numPr>
        <w:ind w:left="1701" w:hanging="708"/>
        <w:jc w:val="both"/>
      </w:pPr>
      <w:r w:rsidRPr="001A7085">
        <w:t>Na czas realizacji niniejszego zamówienia, do prowadzenia selektywnej</w:t>
      </w:r>
      <w:r w:rsidRPr="00104B07">
        <w:t xml:space="preserve"> zbiórki Zamawiający przekaże Wykonawcy pojemniki, o których mowa w </w:t>
      </w:r>
      <w:r w:rsidRPr="00CF47C6">
        <w:t>rozdz. III, pkt 6.2 SIWZ.</w:t>
      </w:r>
    </w:p>
    <w:p w14:paraId="0CD956D6" w14:textId="77777777" w:rsidR="001A7085" w:rsidRPr="00F6754E" w:rsidRDefault="001A7085" w:rsidP="0035691E">
      <w:pPr>
        <w:pStyle w:val="Akapitzlist"/>
        <w:numPr>
          <w:ilvl w:val="2"/>
          <w:numId w:val="8"/>
        </w:numPr>
        <w:ind w:left="1701" w:hanging="708"/>
        <w:jc w:val="both"/>
      </w:pPr>
      <w:r w:rsidRPr="00104B07">
        <w:t>W przypadku zniszczenia, kradzieży lub spalenia pojemnika stanowiącego własność Zamawiającego używanego przez Wykonawcę zawiadamia on pisemnie Zamawiającego o tym fakcie</w:t>
      </w:r>
      <w:r w:rsidR="00354823">
        <w:t xml:space="preserve">, </w:t>
      </w:r>
      <w:r w:rsidR="00354823" w:rsidRPr="00F6754E">
        <w:t>najpóźniej do 5 dni od dnia stwierdzenia uszkodzenia pojemnika.</w:t>
      </w:r>
    </w:p>
    <w:p w14:paraId="08E5029F" w14:textId="77777777" w:rsidR="008C594E" w:rsidRPr="00A27EBF" w:rsidRDefault="004B0799" w:rsidP="0035691E">
      <w:pPr>
        <w:pStyle w:val="Akapitzlist"/>
        <w:numPr>
          <w:ilvl w:val="1"/>
          <w:numId w:val="8"/>
        </w:numPr>
        <w:ind w:left="1134"/>
        <w:jc w:val="both"/>
      </w:pPr>
      <w:r w:rsidRPr="00A27EBF">
        <w:t xml:space="preserve">Parametry kontenerów </w:t>
      </w:r>
      <w:r w:rsidR="0043040D" w:rsidRPr="00A27EBF">
        <w:t>używan</w:t>
      </w:r>
      <w:r w:rsidRPr="00A27EBF">
        <w:t>ych</w:t>
      </w:r>
      <w:r w:rsidR="0043040D" w:rsidRPr="00A27EBF">
        <w:t xml:space="preserve"> podczas obsługi zleceń w ramach usług dodatkowych:</w:t>
      </w:r>
    </w:p>
    <w:p w14:paraId="54A24E0D" w14:textId="77777777" w:rsidR="004B0799" w:rsidRPr="00A27EBF" w:rsidRDefault="004B0799" w:rsidP="0035691E">
      <w:pPr>
        <w:pStyle w:val="Akapitzlist"/>
        <w:numPr>
          <w:ilvl w:val="2"/>
          <w:numId w:val="8"/>
        </w:numPr>
        <w:ind w:left="1701"/>
        <w:jc w:val="both"/>
      </w:pPr>
      <w:r w:rsidRPr="00A27EBF">
        <w:t xml:space="preserve">Kontenery </w:t>
      </w:r>
      <w:r w:rsidR="001C5976" w:rsidRPr="00A27EBF">
        <w:t xml:space="preserve">typu mulda </w:t>
      </w:r>
      <w:r w:rsidRPr="00A27EBF">
        <w:t>o pojemności 3,5 m</w:t>
      </w:r>
      <w:r w:rsidRPr="00A27EBF">
        <w:rPr>
          <w:vertAlign w:val="superscript"/>
        </w:rPr>
        <w:t>3</w:t>
      </w:r>
      <w:r w:rsidRPr="00A27EBF">
        <w:t>:</w:t>
      </w:r>
    </w:p>
    <w:p w14:paraId="71991CB7" w14:textId="77777777" w:rsidR="00414B30" w:rsidRPr="00A27EBF" w:rsidRDefault="00414B30" w:rsidP="0035691E">
      <w:pPr>
        <w:pStyle w:val="Akapitzlist"/>
        <w:numPr>
          <w:ilvl w:val="3"/>
          <w:numId w:val="8"/>
        </w:numPr>
        <w:ind w:left="2268"/>
        <w:jc w:val="both"/>
      </w:pPr>
      <w:r w:rsidRPr="00A27EBF">
        <w:t>obowiązkowo posiadać tabliczkę znamionową informującą o wymiarach kontenera i jego pojemności,</w:t>
      </w:r>
    </w:p>
    <w:p w14:paraId="19EF8A13" w14:textId="77777777" w:rsidR="00414B30" w:rsidRPr="00A27EBF" w:rsidRDefault="00414B30" w:rsidP="0035691E">
      <w:pPr>
        <w:pStyle w:val="Akapitzlist"/>
        <w:numPr>
          <w:ilvl w:val="3"/>
          <w:numId w:val="8"/>
        </w:numPr>
        <w:ind w:left="2268"/>
        <w:jc w:val="both"/>
      </w:pPr>
      <w:r w:rsidRPr="00A27EBF">
        <w:t xml:space="preserve">długość: około </w:t>
      </w:r>
      <w:r w:rsidR="00AC6441" w:rsidRPr="00A27EBF">
        <w:t>2,6</w:t>
      </w:r>
      <w:r w:rsidRPr="00A27EBF">
        <w:t xml:space="preserve"> m</w:t>
      </w:r>
    </w:p>
    <w:p w14:paraId="1590BC78" w14:textId="77777777" w:rsidR="00414B30" w:rsidRPr="00A27EBF" w:rsidRDefault="00414B30" w:rsidP="0035691E">
      <w:pPr>
        <w:pStyle w:val="Akapitzlist"/>
        <w:numPr>
          <w:ilvl w:val="3"/>
          <w:numId w:val="8"/>
        </w:numPr>
        <w:ind w:left="2268"/>
        <w:jc w:val="both"/>
      </w:pPr>
      <w:r w:rsidRPr="00A27EBF">
        <w:t xml:space="preserve">szerokość: około </w:t>
      </w:r>
      <w:r w:rsidR="00AC6441" w:rsidRPr="00A27EBF">
        <w:t>1,52</w:t>
      </w:r>
      <w:r w:rsidRPr="00A27EBF">
        <w:t xml:space="preserve"> m</w:t>
      </w:r>
    </w:p>
    <w:p w14:paraId="6C9AF898" w14:textId="77777777" w:rsidR="00E34EA9" w:rsidRPr="00A27EBF" w:rsidRDefault="00414B30" w:rsidP="0035691E">
      <w:pPr>
        <w:pStyle w:val="Akapitzlist"/>
        <w:numPr>
          <w:ilvl w:val="3"/>
          <w:numId w:val="8"/>
        </w:numPr>
        <w:ind w:left="2268"/>
        <w:jc w:val="both"/>
      </w:pPr>
      <w:r w:rsidRPr="00A27EBF">
        <w:t xml:space="preserve">wysokość: około </w:t>
      </w:r>
      <w:r w:rsidR="00D77043" w:rsidRPr="00A27EBF">
        <w:t>1,3/0,8</w:t>
      </w:r>
      <w:r w:rsidRPr="00A27EBF">
        <w:t xml:space="preserve"> m.</w:t>
      </w:r>
    </w:p>
    <w:p w14:paraId="103FD77B" w14:textId="77777777" w:rsidR="004B0799" w:rsidRPr="00A27EBF" w:rsidRDefault="004B0799" w:rsidP="0035691E">
      <w:pPr>
        <w:pStyle w:val="Akapitzlist"/>
        <w:numPr>
          <w:ilvl w:val="2"/>
          <w:numId w:val="8"/>
        </w:numPr>
        <w:ind w:left="1701"/>
        <w:jc w:val="both"/>
      </w:pPr>
      <w:r w:rsidRPr="00A27EBF">
        <w:t xml:space="preserve">Kontenery </w:t>
      </w:r>
      <w:r w:rsidR="001C5976" w:rsidRPr="00A27EBF">
        <w:t xml:space="preserve">typu mulda </w:t>
      </w:r>
      <w:r w:rsidRPr="00A27EBF">
        <w:t>o pojemności 5,0 m</w:t>
      </w:r>
      <w:r w:rsidRPr="00A27EBF">
        <w:rPr>
          <w:vertAlign w:val="superscript"/>
        </w:rPr>
        <w:t>3</w:t>
      </w:r>
      <w:r w:rsidRPr="00A27EBF">
        <w:t>:</w:t>
      </w:r>
    </w:p>
    <w:p w14:paraId="7C3A51B0" w14:textId="77777777" w:rsidR="00414B30" w:rsidRPr="00A27EBF" w:rsidRDefault="00414B30" w:rsidP="0035691E">
      <w:pPr>
        <w:pStyle w:val="Akapitzlist"/>
        <w:numPr>
          <w:ilvl w:val="3"/>
          <w:numId w:val="8"/>
        </w:numPr>
        <w:ind w:left="2268"/>
        <w:jc w:val="both"/>
      </w:pPr>
      <w:r w:rsidRPr="00A27EBF">
        <w:t>obowiązkowo posiadać tabliczkę znamionową informującą o wymiarach kontenera i jego pojemności,</w:t>
      </w:r>
    </w:p>
    <w:p w14:paraId="645CBC21" w14:textId="77777777" w:rsidR="00414B30" w:rsidRPr="00A27EBF" w:rsidRDefault="00414B30" w:rsidP="0035691E">
      <w:pPr>
        <w:pStyle w:val="Akapitzlist"/>
        <w:numPr>
          <w:ilvl w:val="3"/>
          <w:numId w:val="8"/>
        </w:numPr>
        <w:ind w:left="2268"/>
        <w:jc w:val="both"/>
      </w:pPr>
      <w:r w:rsidRPr="00A27EBF">
        <w:t xml:space="preserve">długość: około </w:t>
      </w:r>
      <w:r w:rsidR="00D77043" w:rsidRPr="00A27EBF">
        <w:t>3,</w:t>
      </w:r>
      <w:r w:rsidR="001C5976" w:rsidRPr="00A27EBF">
        <w:t>25</w:t>
      </w:r>
      <w:r w:rsidRPr="00A27EBF">
        <w:t xml:space="preserve"> m</w:t>
      </w:r>
    </w:p>
    <w:p w14:paraId="54AA2D1B" w14:textId="77777777" w:rsidR="00414B30" w:rsidRPr="00A27EBF" w:rsidRDefault="00414B30" w:rsidP="0035691E">
      <w:pPr>
        <w:pStyle w:val="Akapitzlist"/>
        <w:numPr>
          <w:ilvl w:val="3"/>
          <w:numId w:val="8"/>
        </w:numPr>
        <w:ind w:left="2268"/>
        <w:jc w:val="both"/>
      </w:pPr>
      <w:r w:rsidRPr="00A27EBF">
        <w:t xml:space="preserve">szerokość: około </w:t>
      </w:r>
      <w:r w:rsidR="00D77043" w:rsidRPr="00A27EBF">
        <w:t>1,7</w:t>
      </w:r>
      <w:r w:rsidRPr="00A27EBF">
        <w:t xml:space="preserve"> m</w:t>
      </w:r>
    </w:p>
    <w:p w14:paraId="1F914CF6" w14:textId="77777777" w:rsidR="00414B30" w:rsidRPr="00A27EBF" w:rsidRDefault="00414B30" w:rsidP="0035691E">
      <w:pPr>
        <w:pStyle w:val="Akapitzlist"/>
        <w:numPr>
          <w:ilvl w:val="3"/>
          <w:numId w:val="8"/>
        </w:numPr>
        <w:ind w:left="2268"/>
        <w:jc w:val="both"/>
      </w:pPr>
      <w:r w:rsidRPr="00A27EBF">
        <w:t xml:space="preserve">wysokość: około </w:t>
      </w:r>
      <w:r w:rsidR="001C5976" w:rsidRPr="00A27EBF">
        <w:t>1</w:t>
      </w:r>
      <w:r w:rsidR="00D77043" w:rsidRPr="00A27EBF">
        <w:t>,</w:t>
      </w:r>
      <w:r w:rsidR="001C5976" w:rsidRPr="00A27EBF">
        <w:t>125</w:t>
      </w:r>
      <w:r w:rsidRPr="00A27EBF">
        <w:t xml:space="preserve"> m</w:t>
      </w:r>
    </w:p>
    <w:p w14:paraId="24423F47" w14:textId="77777777" w:rsidR="004B0799" w:rsidRPr="00A27EBF" w:rsidRDefault="004B0799" w:rsidP="0035691E">
      <w:pPr>
        <w:pStyle w:val="Akapitzlist"/>
        <w:numPr>
          <w:ilvl w:val="2"/>
          <w:numId w:val="8"/>
        </w:numPr>
        <w:ind w:left="1701"/>
        <w:jc w:val="both"/>
      </w:pPr>
      <w:r w:rsidRPr="00A27EBF">
        <w:t>Kontenery o pojemności 7,0 m</w:t>
      </w:r>
      <w:r w:rsidRPr="00A27EBF">
        <w:rPr>
          <w:vertAlign w:val="superscript"/>
        </w:rPr>
        <w:t>3</w:t>
      </w:r>
      <w:r w:rsidRPr="00A27EBF">
        <w:t>:</w:t>
      </w:r>
    </w:p>
    <w:p w14:paraId="1C824C54" w14:textId="77777777" w:rsidR="00E34EA9" w:rsidRPr="00A27EBF" w:rsidRDefault="00E34EA9" w:rsidP="0035691E">
      <w:pPr>
        <w:pStyle w:val="Akapitzlist"/>
        <w:numPr>
          <w:ilvl w:val="3"/>
          <w:numId w:val="8"/>
        </w:numPr>
        <w:ind w:left="2268"/>
        <w:jc w:val="both"/>
      </w:pPr>
      <w:r w:rsidRPr="00A27EBF">
        <w:t>obowiązkowo posiadać tabliczkę znamionową informującą o wymiarach kontenera i jego pojemności,</w:t>
      </w:r>
    </w:p>
    <w:p w14:paraId="4DB6FB92" w14:textId="77777777" w:rsidR="00E34EA9" w:rsidRPr="00A27EBF" w:rsidRDefault="00E34EA9" w:rsidP="0035691E">
      <w:pPr>
        <w:pStyle w:val="Akapitzlist"/>
        <w:numPr>
          <w:ilvl w:val="3"/>
          <w:numId w:val="8"/>
        </w:numPr>
        <w:ind w:left="2268"/>
        <w:jc w:val="both"/>
      </w:pPr>
      <w:r w:rsidRPr="00A27EBF">
        <w:t>długość: około 3,5 m</w:t>
      </w:r>
    </w:p>
    <w:p w14:paraId="7FDDEDB2" w14:textId="77777777" w:rsidR="00E34EA9" w:rsidRPr="00A27EBF" w:rsidRDefault="00E34EA9" w:rsidP="0035691E">
      <w:pPr>
        <w:pStyle w:val="Akapitzlist"/>
        <w:numPr>
          <w:ilvl w:val="3"/>
          <w:numId w:val="8"/>
        </w:numPr>
        <w:ind w:left="2268"/>
        <w:jc w:val="both"/>
      </w:pPr>
      <w:r w:rsidRPr="00A27EBF">
        <w:t>szerokość: około 1,7 m</w:t>
      </w:r>
    </w:p>
    <w:p w14:paraId="7FF4C7D0" w14:textId="77777777" w:rsidR="00E34EA9" w:rsidRPr="00A27EBF" w:rsidRDefault="00E34EA9" w:rsidP="0035691E">
      <w:pPr>
        <w:pStyle w:val="Akapitzlist"/>
        <w:numPr>
          <w:ilvl w:val="3"/>
          <w:numId w:val="8"/>
        </w:numPr>
        <w:ind w:left="2268"/>
        <w:jc w:val="both"/>
      </w:pPr>
      <w:r w:rsidRPr="00A27EBF">
        <w:t>wysokość: około 1,2 m</w:t>
      </w:r>
    </w:p>
    <w:p w14:paraId="6CA26408" w14:textId="77777777" w:rsidR="00414B30" w:rsidRDefault="00414B30" w:rsidP="0035691E">
      <w:pPr>
        <w:pStyle w:val="Akapitzlist"/>
        <w:numPr>
          <w:ilvl w:val="2"/>
          <w:numId w:val="8"/>
        </w:numPr>
        <w:ind w:left="1701"/>
        <w:jc w:val="both"/>
      </w:pPr>
      <w:r w:rsidRPr="00A27EBF">
        <w:t xml:space="preserve">Kontenery opisane w </w:t>
      </w:r>
      <w:r w:rsidR="003971CC" w:rsidRPr="00B15393">
        <w:t>rozdz. III pkt 6</w:t>
      </w:r>
      <w:r w:rsidRPr="00B15393">
        <w:t xml:space="preserve">.3 </w:t>
      </w:r>
      <w:r w:rsidR="001B781B" w:rsidRPr="00B15393">
        <w:t>SIW</w:t>
      </w:r>
      <w:r w:rsidRPr="00B15393">
        <w:t>Z</w:t>
      </w:r>
      <w:r w:rsidRPr="00A27EBF">
        <w:t xml:space="preserve"> </w:t>
      </w:r>
      <w:r w:rsidR="001B781B">
        <w:t>powinny</w:t>
      </w:r>
      <w:r w:rsidR="00896B8A" w:rsidRPr="00A27EBF">
        <w:t xml:space="preserve"> </w:t>
      </w:r>
      <w:r w:rsidR="00896B8A" w:rsidRPr="001B781B">
        <w:t xml:space="preserve">spełniać </w:t>
      </w:r>
      <w:r w:rsidR="00A562E0" w:rsidRPr="001B781B">
        <w:t>następujące</w:t>
      </w:r>
      <w:r w:rsidR="00A562E0">
        <w:t xml:space="preserve"> </w:t>
      </w:r>
      <w:r w:rsidR="00896B8A" w:rsidRPr="00A27EBF">
        <w:t>wymogi</w:t>
      </w:r>
      <w:r w:rsidR="00A562E0">
        <w:t>:</w:t>
      </w:r>
    </w:p>
    <w:p w14:paraId="2CE46F48" w14:textId="77777777" w:rsidR="00A562E0" w:rsidRPr="001B781B" w:rsidRDefault="00A562E0" w:rsidP="0035691E">
      <w:pPr>
        <w:pStyle w:val="Akapitzlist"/>
        <w:numPr>
          <w:ilvl w:val="3"/>
          <w:numId w:val="8"/>
        </w:numPr>
        <w:ind w:left="2268" w:hanging="708"/>
        <w:jc w:val="both"/>
      </w:pPr>
      <w:r w:rsidRPr="001B781B">
        <w:t>kontenery m</w:t>
      </w:r>
      <w:r w:rsidR="001B781B" w:rsidRPr="001B781B">
        <w:t>ogą</w:t>
      </w:r>
      <w:r w:rsidRPr="001B781B">
        <w:t xml:space="preserve"> być nowe lub używane, w odpowiednim stanie technicznym i sanitarnym,</w:t>
      </w:r>
    </w:p>
    <w:p w14:paraId="528DF80B" w14:textId="77777777" w:rsidR="00A562E0" w:rsidRPr="001B781B" w:rsidRDefault="00A562E0" w:rsidP="0035691E">
      <w:pPr>
        <w:pStyle w:val="Akapitzlist"/>
        <w:numPr>
          <w:ilvl w:val="3"/>
          <w:numId w:val="8"/>
        </w:numPr>
        <w:ind w:left="2268" w:hanging="708"/>
        <w:jc w:val="both"/>
      </w:pPr>
      <w:r w:rsidRPr="001B781B">
        <w:t>muszą być oznakowanie nazwą Wy</w:t>
      </w:r>
      <w:r w:rsidR="003971CC">
        <w:t>konawcy i numerem jego telefonu.</w:t>
      </w:r>
    </w:p>
    <w:p w14:paraId="2B71A480" w14:textId="77777777" w:rsidR="00CC5233" w:rsidRPr="00A27EBF" w:rsidRDefault="00CC5233" w:rsidP="005B1E90">
      <w:pPr>
        <w:jc w:val="both"/>
      </w:pPr>
    </w:p>
    <w:p w14:paraId="41C0888F" w14:textId="77777777" w:rsidR="00966B5E" w:rsidRPr="00A27EBF" w:rsidRDefault="00966B5E" w:rsidP="00F052A3">
      <w:pPr>
        <w:jc w:val="both"/>
      </w:pPr>
    </w:p>
    <w:p w14:paraId="1243A96C" w14:textId="77777777" w:rsidR="00565C2B" w:rsidRPr="00A27EBF" w:rsidRDefault="000E709B" w:rsidP="0035691E">
      <w:pPr>
        <w:pStyle w:val="Akapitzlist"/>
        <w:numPr>
          <w:ilvl w:val="0"/>
          <w:numId w:val="8"/>
        </w:numPr>
        <w:jc w:val="both"/>
        <w:outlineLvl w:val="1"/>
      </w:pPr>
      <w:bookmarkStart w:id="14" w:name="_Toc423433195"/>
      <w:r w:rsidRPr="00A27EBF">
        <w:t>Średnia ilość odpadów komunalnych.</w:t>
      </w:r>
      <w:bookmarkEnd w:id="14"/>
    </w:p>
    <w:p w14:paraId="48C7550C" w14:textId="77777777" w:rsidR="00B54FAE" w:rsidRDefault="00B54FAE" w:rsidP="0035691E">
      <w:pPr>
        <w:pStyle w:val="Akapitzlist"/>
        <w:numPr>
          <w:ilvl w:val="1"/>
          <w:numId w:val="8"/>
        </w:numPr>
        <w:ind w:left="1134"/>
        <w:jc w:val="both"/>
      </w:pPr>
      <w:r w:rsidRPr="00A27EBF">
        <w:t xml:space="preserve">Średnia ilość </w:t>
      </w:r>
      <w:r w:rsidR="00B36B5A" w:rsidRPr="00B15393">
        <w:t xml:space="preserve">niesegregowanych (zmieszanych) </w:t>
      </w:r>
      <w:r w:rsidRPr="00B15393">
        <w:t>odpadów komunalnych</w:t>
      </w:r>
      <w:r w:rsidRPr="00A27EBF">
        <w:t xml:space="preserve"> odbieranych w ciągu miesiąca kalendarzowego od właścicieli nieruchomości, na których mieszkają mieszkańcy, na terenie Miasta Chorzów wynosi (dane na podstawie wykonanych badań składu morfologicznego od</w:t>
      </w:r>
      <w:r w:rsidR="00B36B5A">
        <w:t xml:space="preserve">padów komunalnych </w:t>
      </w:r>
      <w:r w:rsidR="00B36B5A">
        <w:lastRenderedPageBreak/>
        <w:t>z </w:t>
      </w:r>
      <w:r w:rsidRPr="00A27EBF">
        <w:t>uwzględnieniem struktury odpadów wytwarzanych na terenie miasta Chorzowa):</w:t>
      </w:r>
    </w:p>
    <w:p w14:paraId="22168BC5" w14:textId="77777777" w:rsidR="004375CE" w:rsidRPr="00B54FAE" w:rsidRDefault="00B54FAE" w:rsidP="0035691E">
      <w:pPr>
        <w:pStyle w:val="Akapitzlist"/>
        <w:numPr>
          <w:ilvl w:val="2"/>
          <w:numId w:val="8"/>
        </w:numPr>
        <w:ind w:left="1701" w:hanging="708"/>
        <w:jc w:val="both"/>
      </w:pPr>
      <w:r>
        <w:t>dla zabudowy</w:t>
      </w:r>
      <w:r w:rsidRPr="00A27EBF">
        <w:t xml:space="preserve"> </w:t>
      </w:r>
      <w:r w:rsidR="009E4C18" w:rsidRPr="00A27EBF">
        <w:rPr>
          <w:spacing w:val="-1"/>
        </w:rPr>
        <w:t>jednorodzinn</w:t>
      </w:r>
      <w:r>
        <w:rPr>
          <w:spacing w:val="-1"/>
        </w:rPr>
        <w:t>ej</w:t>
      </w:r>
      <w:r w:rsidR="009E4C18" w:rsidRPr="00A27EBF">
        <w:rPr>
          <w:spacing w:val="-2"/>
        </w:rPr>
        <w:t xml:space="preserve"> </w:t>
      </w:r>
      <w:r w:rsidR="000A2865" w:rsidRPr="00A27EBF">
        <w:rPr>
          <w:b/>
          <w:bCs/>
          <w:spacing w:val="-1"/>
        </w:rPr>
        <w:t>23</w:t>
      </w:r>
      <w:r w:rsidR="009E4C18" w:rsidRPr="00A27EBF">
        <w:rPr>
          <w:b/>
          <w:bCs/>
          <w:spacing w:val="-1"/>
        </w:rPr>
        <w:t xml:space="preserve"> kg/mieszkańca/m-c</w:t>
      </w:r>
      <w:r w:rsidR="009E4C18" w:rsidRPr="00A27EBF">
        <w:rPr>
          <w:b/>
          <w:bCs/>
          <w:spacing w:val="-3"/>
        </w:rPr>
        <w:t xml:space="preserve"> </w:t>
      </w:r>
      <w:r w:rsidR="009E4C18" w:rsidRPr="00A27EBF">
        <w:rPr>
          <w:spacing w:val="-1"/>
        </w:rPr>
        <w:t>odpadów,</w:t>
      </w:r>
      <w:r w:rsidR="009E4C18" w:rsidRPr="00A27EBF">
        <w:rPr>
          <w:spacing w:val="-2"/>
        </w:rPr>
        <w:t xml:space="preserve"> </w:t>
      </w:r>
      <w:r w:rsidR="009E4C18" w:rsidRPr="00A27EBF">
        <w:t>co</w:t>
      </w:r>
      <w:r w:rsidR="009E4C18" w:rsidRPr="00A27EBF">
        <w:rPr>
          <w:spacing w:val="-5"/>
        </w:rPr>
        <w:t xml:space="preserve"> </w:t>
      </w:r>
      <w:r w:rsidR="009E4C18" w:rsidRPr="00A27EBF">
        <w:t>daje</w:t>
      </w:r>
      <w:r w:rsidR="009E4C18" w:rsidRPr="00A27EBF">
        <w:rPr>
          <w:spacing w:val="-5"/>
        </w:rPr>
        <w:t xml:space="preserve"> </w:t>
      </w:r>
      <w:r w:rsidR="009E4C18" w:rsidRPr="00A27EBF">
        <w:t>0,</w:t>
      </w:r>
      <w:r w:rsidR="009346B5" w:rsidRPr="00A27EBF">
        <w:t>1</w:t>
      </w:r>
      <w:r w:rsidR="009E4C18" w:rsidRPr="00A27EBF">
        <w:t>2</w:t>
      </w:r>
      <w:r w:rsidR="009E4C18" w:rsidRPr="00A27EBF">
        <w:rPr>
          <w:spacing w:val="-4"/>
        </w:rPr>
        <w:t xml:space="preserve"> </w:t>
      </w:r>
      <w:r w:rsidR="009E4C18" w:rsidRPr="00A27EBF">
        <w:t>m</w:t>
      </w:r>
      <w:r w:rsidR="009E4C18" w:rsidRPr="00A27EBF">
        <w:rPr>
          <w:vertAlign w:val="superscript"/>
        </w:rPr>
        <w:t>3</w:t>
      </w:r>
      <w:r w:rsidR="009E4C18" w:rsidRPr="00A27EBF">
        <w:rPr>
          <w:spacing w:val="20"/>
          <w:position w:val="15"/>
          <w:sz w:val="12"/>
          <w:szCs w:val="12"/>
        </w:rPr>
        <w:t xml:space="preserve"> </w:t>
      </w:r>
      <w:r>
        <w:rPr>
          <w:spacing w:val="-1"/>
        </w:rPr>
        <w:t>odpadów,</w:t>
      </w:r>
    </w:p>
    <w:p w14:paraId="55FCD94F" w14:textId="77777777" w:rsidR="009E4C18" w:rsidRPr="00A27EBF" w:rsidRDefault="00B54FAE" w:rsidP="0035691E">
      <w:pPr>
        <w:pStyle w:val="Akapitzlist"/>
        <w:numPr>
          <w:ilvl w:val="2"/>
          <w:numId w:val="8"/>
        </w:numPr>
        <w:ind w:left="1701" w:hanging="708"/>
        <w:jc w:val="both"/>
      </w:pPr>
      <w:r>
        <w:rPr>
          <w:spacing w:val="-1"/>
        </w:rPr>
        <w:t xml:space="preserve">dla </w:t>
      </w:r>
      <w:r w:rsidRPr="00B54FAE">
        <w:rPr>
          <w:spacing w:val="-1"/>
        </w:rPr>
        <w:t>zabudow</w:t>
      </w:r>
      <w:r>
        <w:rPr>
          <w:spacing w:val="-1"/>
        </w:rPr>
        <w:t>y</w:t>
      </w:r>
      <w:r w:rsidRPr="00B54FAE">
        <w:rPr>
          <w:spacing w:val="-1"/>
        </w:rPr>
        <w:t xml:space="preserve"> </w:t>
      </w:r>
      <w:r w:rsidR="009E4C18" w:rsidRPr="00B54FAE">
        <w:rPr>
          <w:spacing w:val="-1"/>
        </w:rPr>
        <w:t>wielorodzinn</w:t>
      </w:r>
      <w:r>
        <w:rPr>
          <w:spacing w:val="-1"/>
        </w:rPr>
        <w:t>ej</w:t>
      </w:r>
      <w:r w:rsidR="009E4C18" w:rsidRPr="00B54FAE">
        <w:rPr>
          <w:spacing w:val="-2"/>
        </w:rPr>
        <w:t xml:space="preserve"> </w:t>
      </w:r>
      <w:r w:rsidR="000A2865" w:rsidRPr="00B54FAE">
        <w:rPr>
          <w:b/>
          <w:bCs/>
          <w:spacing w:val="-1"/>
        </w:rPr>
        <w:t>20</w:t>
      </w:r>
      <w:r w:rsidR="009E4C18" w:rsidRPr="00B54FAE">
        <w:rPr>
          <w:b/>
          <w:bCs/>
          <w:spacing w:val="-1"/>
        </w:rPr>
        <w:t xml:space="preserve"> kg/mieszkańca/m-c</w:t>
      </w:r>
      <w:r w:rsidR="009E4C18" w:rsidRPr="00B54FAE">
        <w:rPr>
          <w:b/>
          <w:bCs/>
          <w:spacing w:val="-3"/>
        </w:rPr>
        <w:t xml:space="preserve"> </w:t>
      </w:r>
      <w:r w:rsidR="009E4C18" w:rsidRPr="00B54FAE">
        <w:rPr>
          <w:spacing w:val="-1"/>
        </w:rPr>
        <w:t>odpadów,</w:t>
      </w:r>
      <w:r w:rsidR="009E4C18" w:rsidRPr="00B54FAE">
        <w:rPr>
          <w:spacing w:val="-2"/>
        </w:rPr>
        <w:t xml:space="preserve"> </w:t>
      </w:r>
      <w:r w:rsidR="009E4C18" w:rsidRPr="00A27EBF">
        <w:t>co</w:t>
      </w:r>
      <w:r w:rsidR="009E4C18" w:rsidRPr="00B54FAE">
        <w:rPr>
          <w:spacing w:val="-4"/>
        </w:rPr>
        <w:t xml:space="preserve"> </w:t>
      </w:r>
      <w:r w:rsidR="009E4C18" w:rsidRPr="00A27EBF">
        <w:t>daje</w:t>
      </w:r>
      <w:r w:rsidR="009E4C18" w:rsidRPr="00B54FAE">
        <w:rPr>
          <w:spacing w:val="-5"/>
        </w:rPr>
        <w:t xml:space="preserve"> </w:t>
      </w:r>
      <w:r w:rsidR="009E4C18" w:rsidRPr="00A27EBF">
        <w:t>0,2</w:t>
      </w:r>
      <w:r w:rsidR="009346B5" w:rsidRPr="00A27EBF">
        <w:t>4</w:t>
      </w:r>
      <w:r w:rsidR="009E4C18" w:rsidRPr="00B54FAE">
        <w:rPr>
          <w:spacing w:val="-5"/>
        </w:rPr>
        <w:t xml:space="preserve"> </w:t>
      </w:r>
      <w:r w:rsidR="009E4C18" w:rsidRPr="00A27EBF">
        <w:t>m</w:t>
      </w:r>
      <w:r w:rsidR="009E4C18" w:rsidRPr="00B54FAE">
        <w:rPr>
          <w:vertAlign w:val="superscript"/>
        </w:rPr>
        <w:t>3</w:t>
      </w:r>
      <w:r w:rsidR="009E4C18" w:rsidRPr="00B54FAE">
        <w:rPr>
          <w:spacing w:val="20"/>
          <w:position w:val="15"/>
          <w:sz w:val="12"/>
          <w:szCs w:val="12"/>
        </w:rPr>
        <w:t xml:space="preserve"> </w:t>
      </w:r>
      <w:r w:rsidR="009E4C18" w:rsidRPr="00B54FAE">
        <w:rPr>
          <w:spacing w:val="-1"/>
        </w:rPr>
        <w:t>odpadów.</w:t>
      </w:r>
    </w:p>
    <w:p w14:paraId="6029963F" w14:textId="77777777" w:rsidR="009E4C18" w:rsidRPr="00A27EBF" w:rsidRDefault="009E4C18" w:rsidP="0035691E">
      <w:pPr>
        <w:pStyle w:val="Akapitzlist"/>
        <w:numPr>
          <w:ilvl w:val="1"/>
          <w:numId w:val="8"/>
        </w:numPr>
        <w:ind w:left="1134"/>
        <w:jc w:val="both"/>
      </w:pPr>
      <w:r w:rsidRPr="00A27EBF">
        <w:rPr>
          <w:spacing w:val="-1"/>
        </w:rPr>
        <w:t>W zabudowie</w:t>
      </w:r>
      <w:r w:rsidRPr="00A27EBF">
        <w:rPr>
          <w:spacing w:val="-4"/>
        </w:rPr>
        <w:t xml:space="preserve"> </w:t>
      </w:r>
      <w:r w:rsidRPr="00A27EBF">
        <w:rPr>
          <w:spacing w:val="-1"/>
        </w:rPr>
        <w:t>jednorodzinnej</w:t>
      </w:r>
      <w:r w:rsidRPr="00A27EBF">
        <w:rPr>
          <w:spacing w:val="-4"/>
        </w:rPr>
        <w:t xml:space="preserve"> </w:t>
      </w:r>
      <w:r w:rsidRPr="00A27EBF">
        <w:t>do</w:t>
      </w:r>
      <w:r w:rsidRPr="00A27EBF">
        <w:rPr>
          <w:spacing w:val="-4"/>
        </w:rPr>
        <w:t xml:space="preserve"> </w:t>
      </w:r>
      <w:r w:rsidRPr="00A27EBF">
        <w:rPr>
          <w:spacing w:val="-1"/>
        </w:rPr>
        <w:t>gromadzenia</w:t>
      </w:r>
      <w:r w:rsidR="00B36B5A">
        <w:rPr>
          <w:spacing w:val="-1"/>
        </w:rPr>
        <w:t xml:space="preserve"> niesegregowanych (zmieszanych)</w:t>
      </w:r>
      <w:r w:rsidRPr="00A27EBF">
        <w:rPr>
          <w:spacing w:val="-3"/>
        </w:rPr>
        <w:t xml:space="preserve"> </w:t>
      </w:r>
      <w:r w:rsidRPr="00A27EBF">
        <w:t>odpadów</w:t>
      </w:r>
      <w:r w:rsidRPr="00A27EBF">
        <w:rPr>
          <w:spacing w:val="-5"/>
        </w:rPr>
        <w:t xml:space="preserve"> </w:t>
      </w:r>
      <w:r w:rsidRPr="00A27EBF">
        <w:rPr>
          <w:spacing w:val="-1"/>
        </w:rPr>
        <w:t>komunalnych</w:t>
      </w:r>
      <w:r w:rsidRPr="00A27EBF">
        <w:t xml:space="preserve"> </w:t>
      </w:r>
      <w:r w:rsidRPr="00A27EBF">
        <w:rPr>
          <w:spacing w:val="-1"/>
        </w:rPr>
        <w:t>przyjmuje</w:t>
      </w:r>
      <w:r w:rsidRPr="00A27EBF">
        <w:rPr>
          <w:spacing w:val="-2"/>
        </w:rPr>
        <w:t xml:space="preserve"> </w:t>
      </w:r>
      <w:r w:rsidRPr="00A27EBF">
        <w:rPr>
          <w:spacing w:val="-1"/>
        </w:rPr>
        <w:t>się</w:t>
      </w:r>
      <w:r w:rsidR="0041603A" w:rsidRPr="00A27EBF">
        <w:rPr>
          <w:spacing w:val="-1"/>
        </w:rPr>
        <w:t>:</w:t>
      </w:r>
    </w:p>
    <w:p w14:paraId="3675D3F7" w14:textId="77777777" w:rsidR="0041603A" w:rsidRPr="00A27EBF" w:rsidRDefault="0041603A" w:rsidP="0035691E">
      <w:pPr>
        <w:pStyle w:val="Akapitzlist"/>
        <w:numPr>
          <w:ilvl w:val="2"/>
          <w:numId w:val="8"/>
        </w:numPr>
        <w:ind w:left="1701"/>
        <w:jc w:val="both"/>
      </w:pPr>
      <w:r w:rsidRPr="00A27EBF">
        <w:t xml:space="preserve">pojemnik </w:t>
      </w:r>
      <w:r w:rsidRPr="00A27EBF">
        <w:rPr>
          <w:spacing w:val="-1"/>
        </w:rPr>
        <w:t>0,12</w:t>
      </w:r>
      <w:r w:rsidR="000A2865" w:rsidRPr="00A27EBF">
        <w:rPr>
          <w:spacing w:val="-1"/>
        </w:rPr>
        <w:t xml:space="preserve"> </w:t>
      </w:r>
      <w:r w:rsidRPr="00A27EBF">
        <w:rPr>
          <w:spacing w:val="-1"/>
        </w:rPr>
        <w:t>m</w:t>
      </w:r>
      <w:r w:rsidRPr="00A27EBF">
        <w:rPr>
          <w:spacing w:val="-1"/>
          <w:vertAlign w:val="superscript"/>
        </w:rPr>
        <w:t>3</w:t>
      </w:r>
      <w:r w:rsidR="005B72AA" w:rsidRPr="00A27EBF">
        <w:t xml:space="preserve"> – </w:t>
      </w:r>
      <w:r w:rsidRPr="00A27EBF">
        <w:t>dla</w:t>
      </w:r>
      <w:r w:rsidRPr="00A27EBF">
        <w:rPr>
          <w:spacing w:val="-5"/>
        </w:rPr>
        <w:t xml:space="preserve"> </w:t>
      </w:r>
      <w:r w:rsidRPr="00A27EBF">
        <w:rPr>
          <w:spacing w:val="-1"/>
        </w:rPr>
        <w:t>nieruchomości</w:t>
      </w:r>
      <w:r w:rsidRPr="00A27EBF">
        <w:rPr>
          <w:spacing w:val="1"/>
        </w:rPr>
        <w:t xml:space="preserve"> </w:t>
      </w:r>
      <w:r w:rsidRPr="00A27EBF">
        <w:rPr>
          <w:spacing w:val="-1"/>
        </w:rPr>
        <w:t>zamieszkałej</w:t>
      </w:r>
      <w:r w:rsidRPr="00A27EBF">
        <w:rPr>
          <w:spacing w:val="-3"/>
        </w:rPr>
        <w:t xml:space="preserve"> </w:t>
      </w:r>
      <w:r w:rsidRPr="00A27EBF">
        <w:rPr>
          <w:spacing w:val="-1"/>
        </w:rPr>
        <w:t>przez</w:t>
      </w:r>
      <w:r w:rsidRPr="00A27EBF">
        <w:rPr>
          <w:spacing w:val="-2"/>
        </w:rPr>
        <w:t xml:space="preserve"> </w:t>
      </w:r>
      <w:r w:rsidRPr="00A27EBF">
        <w:rPr>
          <w:spacing w:val="-1"/>
        </w:rPr>
        <w:t>1-4</w:t>
      </w:r>
      <w:r w:rsidRPr="00A27EBF">
        <w:rPr>
          <w:spacing w:val="-3"/>
        </w:rPr>
        <w:t xml:space="preserve"> </w:t>
      </w:r>
      <w:r w:rsidRPr="00A27EBF">
        <w:rPr>
          <w:spacing w:val="-1"/>
        </w:rPr>
        <w:t>osób</w:t>
      </w:r>
      <w:r w:rsidR="005B72AA" w:rsidRPr="00A27EBF">
        <w:rPr>
          <w:spacing w:val="-1"/>
        </w:rPr>
        <w:t>,</w:t>
      </w:r>
    </w:p>
    <w:p w14:paraId="615185D7" w14:textId="77777777" w:rsidR="005B72AA" w:rsidRPr="00B15393" w:rsidRDefault="005B72AA" w:rsidP="0035691E">
      <w:pPr>
        <w:pStyle w:val="Akapitzlist"/>
        <w:numPr>
          <w:ilvl w:val="2"/>
          <w:numId w:val="8"/>
        </w:numPr>
        <w:ind w:left="1701"/>
        <w:jc w:val="both"/>
      </w:pPr>
      <w:r w:rsidRPr="00A27EBF">
        <w:t xml:space="preserve">pojemnik </w:t>
      </w:r>
      <w:r w:rsidRPr="00A27EBF">
        <w:rPr>
          <w:spacing w:val="-1"/>
        </w:rPr>
        <w:t>0,24</w:t>
      </w:r>
      <w:r w:rsidR="000A2865" w:rsidRPr="00A27EBF">
        <w:rPr>
          <w:spacing w:val="-1"/>
        </w:rPr>
        <w:t xml:space="preserve"> </w:t>
      </w:r>
      <w:r w:rsidRPr="00A27EBF">
        <w:rPr>
          <w:spacing w:val="-1"/>
        </w:rPr>
        <w:t>m</w:t>
      </w:r>
      <w:r w:rsidRPr="00A27EBF">
        <w:rPr>
          <w:spacing w:val="-1"/>
          <w:vertAlign w:val="superscript"/>
        </w:rPr>
        <w:t>3</w:t>
      </w:r>
      <w:r w:rsidRPr="00A27EBF">
        <w:rPr>
          <w:spacing w:val="-1"/>
        </w:rPr>
        <w:t xml:space="preserve"> </w:t>
      </w:r>
      <w:r w:rsidRPr="00A27EBF">
        <w:t>–</w:t>
      </w:r>
      <w:r w:rsidRPr="00A27EBF">
        <w:rPr>
          <w:spacing w:val="2"/>
        </w:rPr>
        <w:t xml:space="preserve"> </w:t>
      </w:r>
      <w:r w:rsidRPr="00A27EBF">
        <w:t>dla</w:t>
      </w:r>
      <w:r w:rsidRPr="00A27EBF">
        <w:rPr>
          <w:spacing w:val="2"/>
        </w:rPr>
        <w:t xml:space="preserve"> </w:t>
      </w:r>
      <w:r w:rsidRPr="00A27EBF">
        <w:rPr>
          <w:spacing w:val="-1"/>
        </w:rPr>
        <w:t>nieruchomości</w:t>
      </w:r>
      <w:r w:rsidRPr="00A27EBF">
        <w:rPr>
          <w:spacing w:val="9"/>
        </w:rPr>
        <w:t xml:space="preserve"> </w:t>
      </w:r>
      <w:r w:rsidRPr="00A27EBF">
        <w:rPr>
          <w:spacing w:val="-1"/>
        </w:rPr>
        <w:t>zamieszkałej</w:t>
      </w:r>
      <w:r w:rsidRPr="00A27EBF">
        <w:rPr>
          <w:spacing w:val="4"/>
        </w:rPr>
        <w:t xml:space="preserve"> </w:t>
      </w:r>
      <w:r w:rsidRPr="00A27EBF">
        <w:rPr>
          <w:spacing w:val="-1"/>
        </w:rPr>
        <w:t>przez</w:t>
      </w:r>
      <w:r w:rsidRPr="00A27EBF">
        <w:rPr>
          <w:spacing w:val="5"/>
        </w:rPr>
        <w:t xml:space="preserve"> 5</w:t>
      </w:r>
      <w:r w:rsidRPr="00A27EBF">
        <w:rPr>
          <w:spacing w:val="2"/>
        </w:rPr>
        <w:t xml:space="preserve"> </w:t>
      </w:r>
      <w:r w:rsidRPr="00A27EBF">
        <w:t>i</w:t>
      </w:r>
      <w:r w:rsidRPr="00A27EBF">
        <w:rPr>
          <w:spacing w:val="2"/>
        </w:rPr>
        <w:t xml:space="preserve"> </w:t>
      </w:r>
      <w:r w:rsidRPr="00A27EBF">
        <w:rPr>
          <w:spacing w:val="-1"/>
        </w:rPr>
        <w:t>więcej</w:t>
      </w:r>
      <w:r w:rsidRPr="00A27EBF">
        <w:rPr>
          <w:spacing w:val="6"/>
        </w:rPr>
        <w:t xml:space="preserve"> </w:t>
      </w:r>
      <w:r w:rsidRPr="00A27EBF">
        <w:rPr>
          <w:spacing w:val="-1"/>
        </w:rPr>
        <w:t>osób.</w:t>
      </w:r>
      <w:r w:rsidRPr="00A27EBF">
        <w:rPr>
          <w:spacing w:val="5"/>
        </w:rPr>
        <w:t xml:space="preserve"> </w:t>
      </w:r>
      <w:r w:rsidRPr="00A27EBF">
        <w:rPr>
          <w:spacing w:val="-1"/>
        </w:rPr>
        <w:t>Ilość</w:t>
      </w:r>
      <w:r w:rsidRPr="00A27EBF">
        <w:rPr>
          <w:spacing w:val="61"/>
          <w:w w:val="99"/>
        </w:rPr>
        <w:t xml:space="preserve"> </w:t>
      </w:r>
      <w:r w:rsidRPr="00A27EBF">
        <w:rPr>
          <w:spacing w:val="-1"/>
        </w:rPr>
        <w:t>pojemników</w:t>
      </w:r>
      <w:r w:rsidRPr="00A27EBF">
        <w:rPr>
          <w:spacing w:val="39"/>
        </w:rPr>
        <w:t xml:space="preserve"> </w:t>
      </w:r>
      <w:r w:rsidRPr="00A27EBF">
        <w:t>i</w:t>
      </w:r>
      <w:r w:rsidRPr="00A27EBF">
        <w:rPr>
          <w:spacing w:val="34"/>
        </w:rPr>
        <w:t xml:space="preserve"> </w:t>
      </w:r>
      <w:r w:rsidRPr="00A27EBF">
        <w:rPr>
          <w:spacing w:val="-1"/>
        </w:rPr>
        <w:t>częstotliwość</w:t>
      </w:r>
      <w:r w:rsidRPr="00A27EBF">
        <w:rPr>
          <w:spacing w:val="38"/>
        </w:rPr>
        <w:t xml:space="preserve"> </w:t>
      </w:r>
      <w:r w:rsidRPr="00A27EBF">
        <w:rPr>
          <w:spacing w:val="-1"/>
        </w:rPr>
        <w:t>odbierania</w:t>
      </w:r>
      <w:r w:rsidRPr="00A27EBF">
        <w:rPr>
          <w:spacing w:val="38"/>
        </w:rPr>
        <w:t xml:space="preserve"> </w:t>
      </w:r>
      <w:r w:rsidRPr="00A27EBF">
        <w:t>odpadów</w:t>
      </w:r>
      <w:r w:rsidRPr="00A27EBF">
        <w:rPr>
          <w:spacing w:val="35"/>
        </w:rPr>
        <w:t xml:space="preserve"> </w:t>
      </w:r>
      <w:r w:rsidRPr="00A27EBF">
        <w:rPr>
          <w:spacing w:val="-1"/>
        </w:rPr>
        <w:t>komunalnych</w:t>
      </w:r>
      <w:r w:rsidRPr="00A27EBF">
        <w:rPr>
          <w:spacing w:val="40"/>
        </w:rPr>
        <w:t xml:space="preserve"> </w:t>
      </w:r>
      <w:r w:rsidRPr="00A27EBF">
        <w:rPr>
          <w:spacing w:val="-1"/>
        </w:rPr>
        <w:t>powinna</w:t>
      </w:r>
      <w:r w:rsidRPr="00A27EBF">
        <w:rPr>
          <w:spacing w:val="37"/>
        </w:rPr>
        <w:t xml:space="preserve"> </w:t>
      </w:r>
      <w:r w:rsidRPr="00A27EBF">
        <w:rPr>
          <w:spacing w:val="-2"/>
        </w:rPr>
        <w:t>być</w:t>
      </w:r>
      <w:r w:rsidRPr="00A27EBF">
        <w:rPr>
          <w:spacing w:val="61"/>
          <w:w w:val="99"/>
        </w:rPr>
        <w:t xml:space="preserve"> </w:t>
      </w:r>
      <w:r w:rsidRPr="00A27EBF">
        <w:rPr>
          <w:spacing w:val="-1"/>
        </w:rPr>
        <w:t>zgodna</w:t>
      </w:r>
      <w:r w:rsidRPr="00A27EBF">
        <w:rPr>
          <w:spacing w:val="-3"/>
        </w:rPr>
        <w:t xml:space="preserve"> </w:t>
      </w:r>
      <w:r w:rsidRPr="00A27EBF">
        <w:t>z</w:t>
      </w:r>
      <w:r w:rsidRPr="00A27EBF">
        <w:rPr>
          <w:spacing w:val="-5"/>
        </w:rPr>
        <w:t xml:space="preserve"> </w:t>
      </w:r>
      <w:r w:rsidRPr="00A27EBF">
        <w:rPr>
          <w:spacing w:val="-1"/>
        </w:rPr>
        <w:t>zapotrzebowaniem</w:t>
      </w:r>
      <w:r w:rsidRPr="00A27EBF">
        <w:rPr>
          <w:spacing w:val="-2"/>
        </w:rPr>
        <w:t xml:space="preserve"> </w:t>
      </w:r>
      <w:r w:rsidRPr="00A27EBF">
        <w:rPr>
          <w:spacing w:val="-1"/>
        </w:rPr>
        <w:t>określonym</w:t>
      </w:r>
      <w:r w:rsidRPr="00A27EBF">
        <w:t xml:space="preserve"> </w:t>
      </w:r>
      <w:r w:rsidRPr="00B15393">
        <w:t>w</w:t>
      </w:r>
      <w:r w:rsidRPr="00B15393">
        <w:rPr>
          <w:spacing w:val="-4"/>
        </w:rPr>
        <w:t xml:space="preserve"> </w:t>
      </w:r>
      <w:r w:rsidR="00CF726A" w:rsidRPr="00B15393">
        <w:rPr>
          <w:spacing w:val="-4"/>
        </w:rPr>
        <w:t xml:space="preserve">rozdz. III, </w:t>
      </w:r>
      <w:r w:rsidR="00211D48" w:rsidRPr="00B15393">
        <w:rPr>
          <w:spacing w:val="-4"/>
        </w:rPr>
        <w:t xml:space="preserve">pkt </w:t>
      </w:r>
      <w:r w:rsidR="00B36B5A" w:rsidRPr="00B15393">
        <w:rPr>
          <w:spacing w:val="-4"/>
        </w:rPr>
        <w:t>7</w:t>
      </w:r>
      <w:r w:rsidRPr="00B15393">
        <w:rPr>
          <w:spacing w:val="-2"/>
        </w:rPr>
        <w:t>.</w:t>
      </w:r>
      <w:r w:rsidR="00B54FAE" w:rsidRPr="00B15393">
        <w:rPr>
          <w:spacing w:val="-2"/>
        </w:rPr>
        <w:t>1.</w:t>
      </w:r>
      <w:r w:rsidRPr="00B15393">
        <w:t>1</w:t>
      </w:r>
      <w:r w:rsidR="00211D48" w:rsidRPr="00B15393">
        <w:t xml:space="preserve"> </w:t>
      </w:r>
      <w:r w:rsidR="003971CC" w:rsidRPr="00B15393">
        <w:t>SIW</w:t>
      </w:r>
      <w:r w:rsidR="00211D48" w:rsidRPr="00B15393">
        <w:t>Z</w:t>
      </w:r>
      <w:r w:rsidRPr="00B15393">
        <w:rPr>
          <w:spacing w:val="-1"/>
        </w:rPr>
        <w:t>.</w:t>
      </w:r>
    </w:p>
    <w:p w14:paraId="0F888484" w14:textId="77777777" w:rsidR="0041603A" w:rsidRPr="00A27EBF" w:rsidRDefault="0041603A" w:rsidP="0035691E">
      <w:pPr>
        <w:pStyle w:val="Akapitzlist"/>
        <w:numPr>
          <w:ilvl w:val="1"/>
          <w:numId w:val="8"/>
        </w:numPr>
        <w:ind w:left="1134"/>
        <w:jc w:val="both"/>
      </w:pPr>
      <w:r w:rsidRPr="00A27EBF">
        <w:rPr>
          <w:spacing w:val="-1"/>
        </w:rPr>
        <w:t>W zabudowie</w:t>
      </w:r>
      <w:r w:rsidRPr="00A27EBF">
        <w:rPr>
          <w:spacing w:val="48"/>
        </w:rPr>
        <w:t xml:space="preserve"> </w:t>
      </w:r>
      <w:r w:rsidRPr="00A27EBF">
        <w:rPr>
          <w:spacing w:val="-1"/>
        </w:rPr>
        <w:t>wielorodzinnej</w:t>
      </w:r>
      <w:r w:rsidRPr="00A27EBF">
        <w:rPr>
          <w:spacing w:val="48"/>
        </w:rPr>
        <w:t xml:space="preserve"> </w:t>
      </w:r>
      <w:r w:rsidRPr="00A27EBF">
        <w:t>do</w:t>
      </w:r>
      <w:r w:rsidRPr="00A27EBF">
        <w:rPr>
          <w:spacing w:val="47"/>
        </w:rPr>
        <w:t xml:space="preserve"> </w:t>
      </w:r>
      <w:r w:rsidRPr="00A27EBF">
        <w:rPr>
          <w:spacing w:val="-1"/>
        </w:rPr>
        <w:t>wywozu</w:t>
      </w:r>
      <w:r w:rsidRPr="00D05CC7">
        <w:rPr>
          <w:spacing w:val="-1"/>
        </w:rPr>
        <w:t xml:space="preserve"> </w:t>
      </w:r>
      <w:r w:rsidR="00D05CC7" w:rsidRPr="00D05CC7">
        <w:rPr>
          <w:spacing w:val="-1"/>
        </w:rPr>
        <w:t>niesegregowanych (</w:t>
      </w:r>
      <w:r w:rsidR="00CF6BDC" w:rsidRPr="00D05CC7">
        <w:rPr>
          <w:spacing w:val="-1"/>
        </w:rPr>
        <w:t>zmieszanych</w:t>
      </w:r>
      <w:r w:rsidR="00D05CC7" w:rsidRPr="00D05CC7">
        <w:rPr>
          <w:spacing w:val="-1"/>
        </w:rPr>
        <w:t>)</w:t>
      </w:r>
      <w:r w:rsidR="00CF6BDC" w:rsidRPr="00D05CC7">
        <w:rPr>
          <w:spacing w:val="-1"/>
        </w:rPr>
        <w:t xml:space="preserve"> </w:t>
      </w:r>
      <w:r w:rsidRPr="00D05CC7">
        <w:rPr>
          <w:spacing w:val="-1"/>
        </w:rPr>
        <w:t>odpadów</w:t>
      </w:r>
      <w:r w:rsidRPr="00A27EBF">
        <w:rPr>
          <w:spacing w:val="47"/>
        </w:rPr>
        <w:t xml:space="preserve"> </w:t>
      </w:r>
      <w:r w:rsidRPr="00A27EBF">
        <w:rPr>
          <w:spacing w:val="-1"/>
        </w:rPr>
        <w:t>komunalnych</w:t>
      </w:r>
      <w:r w:rsidRPr="00A27EBF">
        <w:rPr>
          <w:spacing w:val="51"/>
        </w:rPr>
        <w:t xml:space="preserve"> </w:t>
      </w:r>
      <w:r w:rsidRPr="00A27EBF">
        <w:rPr>
          <w:spacing w:val="-1"/>
        </w:rPr>
        <w:t>przyjmuje</w:t>
      </w:r>
      <w:r w:rsidRPr="00A27EBF">
        <w:rPr>
          <w:spacing w:val="51"/>
        </w:rPr>
        <w:t xml:space="preserve"> </w:t>
      </w:r>
      <w:r w:rsidRPr="00A27EBF">
        <w:rPr>
          <w:spacing w:val="-1"/>
        </w:rPr>
        <w:t>się</w:t>
      </w:r>
      <w:r w:rsidRPr="00A27EBF">
        <w:rPr>
          <w:spacing w:val="43"/>
          <w:w w:val="99"/>
        </w:rPr>
        <w:t xml:space="preserve"> </w:t>
      </w:r>
      <w:r w:rsidRPr="00A27EBF">
        <w:rPr>
          <w:spacing w:val="-1"/>
        </w:rPr>
        <w:t>pojemniki</w:t>
      </w:r>
      <w:r w:rsidRPr="00A27EBF">
        <w:t xml:space="preserve"> o</w:t>
      </w:r>
      <w:r w:rsidRPr="00A27EBF">
        <w:rPr>
          <w:spacing w:val="4"/>
        </w:rPr>
        <w:t xml:space="preserve"> </w:t>
      </w:r>
      <w:r w:rsidRPr="00A27EBF">
        <w:rPr>
          <w:spacing w:val="-1"/>
        </w:rPr>
        <w:t>pojemnościach</w:t>
      </w:r>
      <w:r w:rsidRPr="00A27EBF">
        <w:rPr>
          <w:spacing w:val="6"/>
        </w:rPr>
        <w:t xml:space="preserve"> </w:t>
      </w:r>
      <w:r w:rsidRPr="00A27EBF">
        <w:rPr>
          <w:spacing w:val="-1"/>
        </w:rPr>
        <w:t>0,12</w:t>
      </w:r>
      <w:r w:rsidR="00C24B94">
        <w:rPr>
          <w:spacing w:val="-1"/>
        </w:rPr>
        <w:t xml:space="preserve"> </w:t>
      </w:r>
      <w:r w:rsidRPr="00A27EBF">
        <w:rPr>
          <w:spacing w:val="-1"/>
        </w:rPr>
        <w:t>m</w:t>
      </w:r>
      <w:r w:rsidRPr="00A27EBF">
        <w:rPr>
          <w:spacing w:val="-1"/>
          <w:vertAlign w:val="superscript"/>
        </w:rPr>
        <w:t>3</w:t>
      </w:r>
      <w:r w:rsidRPr="00A27EBF">
        <w:rPr>
          <w:spacing w:val="-1"/>
        </w:rPr>
        <w:t>,</w:t>
      </w:r>
      <w:r w:rsidRPr="00A27EBF">
        <w:rPr>
          <w:spacing w:val="4"/>
        </w:rPr>
        <w:t xml:space="preserve"> </w:t>
      </w:r>
      <w:r w:rsidRPr="00A27EBF">
        <w:rPr>
          <w:spacing w:val="-1"/>
        </w:rPr>
        <w:t>0,24</w:t>
      </w:r>
      <w:r w:rsidR="00C24B94">
        <w:rPr>
          <w:spacing w:val="-1"/>
        </w:rPr>
        <w:t xml:space="preserve"> </w:t>
      </w:r>
      <w:r w:rsidRPr="00A27EBF">
        <w:rPr>
          <w:spacing w:val="-1"/>
        </w:rPr>
        <w:t>m</w:t>
      </w:r>
      <w:r w:rsidRPr="00A27EBF">
        <w:rPr>
          <w:spacing w:val="-1"/>
          <w:vertAlign w:val="superscript"/>
        </w:rPr>
        <w:t>3</w:t>
      </w:r>
      <w:r w:rsidRPr="00A27EBF">
        <w:rPr>
          <w:spacing w:val="-1"/>
        </w:rPr>
        <w:t>,</w:t>
      </w:r>
      <w:r w:rsidRPr="00A27EBF">
        <w:rPr>
          <w:spacing w:val="5"/>
        </w:rPr>
        <w:t xml:space="preserve"> </w:t>
      </w:r>
      <w:r w:rsidRPr="00A27EBF">
        <w:rPr>
          <w:spacing w:val="-1"/>
        </w:rPr>
        <w:t>1,1</w:t>
      </w:r>
      <w:r w:rsidR="00C24B94">
        <w:rPr>
          <w:spacing w:val="-1"/>
        </w:rPr>
        <w:t xml:space="preserve"> </w:t>
      </w:r>
      <w:r w:rsidRPr="00A27EBF">
        <w:rPr>
          <w:spacing w:val="-1"/>
        </w:rPr>
        <w:t>m</w:t>
      </w:r>
      <w:r w:rsidRPr="00A27EBF">
        <w:rPr>
          <w:spacing w:val="-1"/>
          <w:vertAlign w:val="superscript"/>
        </w:rPr>
        <w:t>3</w:t>
      </w:r>
      <w:r w:rsidRPr="00A27EBF">
        <w:rPr>
          <w:spacing w:val="-1"/>
        </w:rPr>
        <w:t>.</w:t>
      </w:r>
      <w:r w:rsidRPr="00A27EBF">
        <w:rPr>
          <w:spacing w:val="4"/>
        </w:rPr>
        <w:t xml:space="preserve"> </w:t>
      </w:r>
      <w:r w:rsidRPr="00A27EBF">
        <w:rPr>
          <w:spacing w:val="-1"/>
        </w:rPr>
        <w:t>Ilość</w:t>
      </w:r>
      <w:r w:rsidRPr="00A27EBF">
        <w:rPr>
          <w:spacing w:val="7"/>
        </w:rPr>
        <w:t xml:space="preserve"> </w:t>
      </w:r>
      <w:r w:rsidRPr="00A27EBF">
        <w:rPr>
          <w:spacing w:val="-1"/>
        </w:rPr>
        <w:t>pojemników</w:t>
      </w:r>
      <w:r w:rsidRPr="00A27EBF">
        <w:rPr>
          <w:spacing w:val="85"/>
        </w:rPr>
        <w:t xml:space="preserve"> </w:t>
      </w:r>
      <w:r w:rsidRPr="00A27EBF">
        <w:t>i</w:t>
      </w:r>
      <w:r w:rsidR="00A51B67" w:rsidRPr="00A27EBF">
        <w:rPr>
          <w:spacing w:val="-2"/>
        </w:rPr>
        <w:t> </w:t>
      </w:r>
      <w:r w:rsidRPr="00A27EBF">
        <w:rPr>
          <w:spacing w:val="-1"/>
        </w:rPr>
        <w:t>częstotliwość</w:t>
      </w:r>
      <w:r w:rsidRPr="00A27EBF">
        <w:t xml:space="preserve"> </w:t>
      </w:r>
      <w:r w:rsidRPr="00A27EBF">
        <w:rPr>
          <w:spacing w:val="-1"/>
        </w:rPr>
        <w:t>odbierania</w:t>
      </w:r>
      <w:r w:rsidRPr="00A27EBF">
        <w:t xml:space="preserve"> </w:t>
      </w:r>
      <w:r w:rsidR="00D05CC7">
        <w:t xml:space="preserve">niesegregowanych (zmieszanych) </w:t>
      </w:r>
      <w:r w:rsidRPr="00A27EBF">
        <w:t xml:space="preserve">odpadów </w:t>
      </w:r>
      <w:r w:rsidRPr="00A27EBF">
        <w:rPr>
          <w:spacing w:val="-1"/>
        </w:rPr>
        <w:t>komunalnych</w:t>
      </w:r>
      <w:r w:rsidRPr="00A27EBF">
        <w:t xml:space="preserve"> </w:t>
      </w:r>
      <w:r w:rsidRPr="00A27EBF">
        <w:rPr>
          <w:spacing w:val="-1"/>
        </w:rPr>
        <w:t>powinna</w:t>
      </w:r>
      <w:r w:rsidRPr="00A27EBF">
        <w:t xml:space="preserve"> </w:t>
      </w:r>
      <w:r w:rsidRPr="00A27EBF">
        <w:rPr>
          <w:spacing w:val="-2"/>
        </w:rPr>
        <w:t>być</w:t>
      </w:r>
      <w:r w:rsidRPr="00A27EBF">
        <w:t xml:space="preserve"> zgodna</w:t>
      </w:r>
      <w:r w:rsidRPr="00A27EBF">
        <w:rPr>
          <w:spacing w:val="53"/>
          <w:w w:val="99"/>
        </w:rPr>
        <w:t xml:space="preserve"> </w:t>
      </w:r>
      <w:r w:rsidRPr="00A27EBF">
        <w:t>z</w:t>
      </w:r>
      <w:r w:rsidR="00A51B67" w:rsidRPr="00A27EBF">
        <w:rPr>
          <w:spacing w:val="-4"/>
        </w:rPr>
        <w:t> </w:t>
      </w:r>
      <w:r w:rsidRPr="00A27EBF">
        <w:rPr>
          <w:spacing w:val="-1"/>
        </w:rPr>
        <w:t>zapotrzebowaniem</w:t>
      </w:r>
      <w:r w:rsidRPr="00A27EBF">
        <w:rPr>
          <w:spacing w:val="-5"/>
        </w:rPr>
        <w:t xml:space="preserve"> </w:t>
      </w:r>
      <w:r w:rsidRPr="00A27EBF">
        <w:rPr>
          <w:spacing w:val="-1"/>
        </w:rPr>
        <w:t xml:space="preserve">określonym </w:t>
      </w:r>
      <w:r w:rsidRPr="00B15393">
        <w:t>w</w:t>
      </w:r>
      <w:r w:rsidR="00CF726A" w:rsidRPr="00B15393">
        <w:t xml:space="preserve"> rozdz. III,</w:t>
      </w:r>
      <w:r w:rsidRPr="00B15393">
        <w:rPr>
          <w:spacing w:val="-4"/>
        </w:rPr>
        <w:t xml:space="preserve"> </w:t>
      </w:r>
      <w:r w:rsidR="00211D48" w:rsidRPr="00B15393">
        <w:rPr>
          <w:spacing w:val="-4"/>
        </w:rPr>
        <w:t xml:space="preserve">pkt </w:t>
      </w:r>
      <w:r w:rsidR="00B36B5A" w:rsidRPr="00B15393">
        <w:rPr>
          <w:spacing w:val="-4"/>
        </w:rPr>
        <w:t>7</w:t>
      </w:r>
      <w:r w:rsidRPr="00B15393">
        <w:rPr>
          <w:spacing w:val="-5"/>
        </w:rPr>
        <w:t>.</w:t>
      </w:r>
      <w:r w:rsidR="00B54FAE" w:rsidRPr="00B15393">
        <w:rPr>
          <w:spacing w:val="-5"/>
        </w:rPr>
        <w:t>1.</w:t>
      </w:r>
      <w:r w:rsidRPr="00B15393">
        <w:t>2</w:t>
      </w:r>
      <w:r w:rsidRPr="00B15393">
        <w:rPr>
          <w:spacing w:val="-1"/>
        </w:rPr>
        <w:t>.</w:t>
      </w:r>
      <w:r w:rsidR="00B22027" w:rsidRPr="00B15393">
        <w:rPr>
          <w:spacing w:val="-1"/>
        </w:rPr>
        <w:t xml:space="preserve"> </w:t>
      </w:r>
      <w:r w:rsidR="00B36B5A" w:rsidRPr="00B15393">
        <w:rPr>
          <w:spacing w:val="-1"/>
        </w:rPr>
        <w:t>SIW</w:t>
      </w:r>
      <w:r w:rsidR="00B54FAE" w:rsidRPr="00B15393">
        <w:rPr>
          <w:spacing w:val="-1"/>
        </w:rPr>
        <w:t>Z.</w:t>
      </w:r>
    </w:p>
    <w:p w14:paraId="035075A7" w14:textId="77777777" w:rsidR="005B72AA" w:rsidRPr="00B15393" w:rsidRDefault="005B72AA" w:rsidP="0035691E">
      <w:pPr>
        <w:pStyle w:val="Akapitzlist"/>
        <w:numPr>
          <w:ilvl w:val="1"/>
          <w:numId w:val="8"/>
        </w:numPr>
        <w:ind w:left="1134"/>
        <w:jc w:val="both"/>
      </w:pPr>
      <w:r w:rsidRPr="00B15393">
        <w:rPr>
          <w:spacing w:val="-1"/>
        </w:rPr>
        <w:t>Na nieruchomościach</w:t>
      </w:r>
      <w:r w:rsidR="00D05CC7" w:rsidRPr="00B15393">
        <w:rPr>
          <w:spacing w:val="-1"/>
        </w:rPr>
        <w:t xml:space="preserve"> mieszanych</w:t>
      </w:r>
      <w:r w:rsidRPr="00B15393">
        <w:rPr>
          <w:spacing w:val="-1"/>
        </w:rPr>
        <w:t>,</w:t>
      </w:r>
      <w:r w:rsidR="00D05CC7" w:rsidRPr="00B15393">
        <w:rPr>
          <w:spacing w:val="-1"/>
        </w:rPr>
        <w:t xml:space="preserve"> w części, gdzie</w:t>
      </w:r>
      <w:r w:rsidRPr="00B15393">
        <w:rPr>
          <w:spacing w:val="11"/>
        </w:rPr>
        <w:t xml:space="preserve"> </w:t>
      </w:r>
      <w:r w:rsidRPr="00B15393">
        <w:rPr>
          <w:spacing w:val="-1"/>
        </w:rPr>
        <w:t>nie</w:t>
      </w:r>
      <w:r w:rsidRPr="00B15393">
        <w:rPr>
          <w:spacing w:val="10"/>
        </w:rPr>
        <w:t xml:space="preserve"> </w:t>
      </w:r>
      <w:r w:rsidRPr="00B15393">
        <w:rPr>
          <w:spacing w:val="-1"/>
        </w:rPr>
        <w:t>zamieszkują</w:t>
      </w:r>
      <w:r w:rsidRPr="00B15393">
        <w:rPr>
          <w:spacing w:val="10"/>
        </w:rPr>
        <w:t xml:space="preserve"> </w:t>
      </w:r>
      <w:r w:rsidRPr="00B15393">
        <w:rPr>
          <w:spacing w:val="-1"/>
        </w:rPr>
        <w:t>mieszkańcy</w:t>
      </w:r>
      <w:r w:rsidR="00D05CC7" w:rsidRPr="00B15393">
        <w:rPr>
          <w:spacing w:val="-1"/>
        </w:rPr>
        <w:t xml:space="preserve"> (działalność gospodarcza, lokale użytkowe itp.)</w:t>
      </w:r>
      <w:r w:rsidRPr="00B15393">
        <w:t xml:space="preserve"> – do </w:t>
      </w:r>
      <w:r w:rsidRPr="00B15393">
        <w:rPr>
          <w:spacing w:val="-1"/>
        </w:rPr>
        <w:t>wywozu</w:t>
      </w:r>
      <w:r w:rsidRPr="00B15393">
        <w:t xml:space="preserve"> odpadów </w:t>
      </w:r>
      <w:r w:rsidRPr="00B15393">
        <w:rPr>
          <w:spacing w:val="-1"/>
        </w:rPr>
        <w:t>komunalnych</w:t>
      </w:r>
      <w:r w:rsidRPr="00B15393">
        <w:t xml:space="preserve"> </w:t>
      </w:r>
      <w:r w:rsidRPr="00B15393">
        <w:rPr>
          <w:spacing w:val="-1"/>
        </w:rPr>
        <w:t>przyjmuje</w:t>
      </w:r>
      <w:r w:rsidRPr="00B15393">
        <w:t xml:space="preserve"> się </w:t>
      </w:r>
      <w:r w:rsidRPr="00B15393">
        <w:rPr>
          <w:spacing w:val="-1"/>
        </w:rPr>
        <w:t>pojemniki</w:t>
      </w:r>
      <w:r w:rsidRPr="00B15393">
        <w:rPr>
          <w:spacing w:val="26"/>
          <w:w w:val="99"/>
        </w:rPr>
        <w:t xml:space="preserve"> </w:t>
      </w:r>
      <w:r w:rsidRPr="00B15393">
        <w:t>o</w:t>
      </w:r>
      <w:r w:rsidR="00A51B67" w:rsidRPr="00B15393">
        <w:rPr>
          <w:spacing w:val="-5"/>
        </w:rPr>
        <w:t> </w:t>
      </w:r>
      <w:r w:rsidRPr="00B15393">
        <w:rPr>
          <w:spacing w:val="-1"/>
        </w:rPr>
        <w:t>pojemnościach:</w:t>
      </w:r>
      <w:r w:rsidRPr="00B15393">
        <w:rPr>
          <w:spacing w:val="-3"/>
        </w:rPr>
        <w:t xml:space="preserve"> </w:t>
      </w:r>
      <w:r w:rsidRPr="00B15393">
        <w:rPr>
          <w:spacing w:val="-1"/>
        </w:rPr>
        <w:t>0,12</w:t>
      </w:r>
      <w:r w:rsidR="00C24B94" w:rsidRPr="00B15393">
        <w:rPr>
          <w:spacing w:val="-1"/>
        </w:rPr>
        <w:t xml:space="preserve"> </w:t>
      </w:r>
      <w:r w:rsidRPr="00B15393">
        <w:rPr>
          <w:spacing w:val="-1"/>
        </w:rPr>
        <w:t>m</w:t>
      </w:r>
      <w:r w:rsidRPr="00B15393">
        <w:rPr>
          <w:spacing w:val="-1"/>
          <w:vertAlign w:val="superscript"/>
        </w:rPr>
        <w:t>3</w:t>
      </w:r>
      <w:r w:rsidRPr="00B15393">
        <w:rPr>
          <w:spacing w:val="-1"/>
        </w:rPr>
        <w:t>,</w:t>
      </w:r>
      <w:r w:rsidRPr="00B15393">
        <w:rPr>
          <w:spacing w:val="-5"/>
        </w:rPr>
        <w:t xml:space="preserve"> </w:t>
      </w:r>
      <w:r w:rsidRPr="00B15393">
        <w:rPr>
          <w:spacing w:val="-1"/>
        </w:rPr>
        <w:t>0,24</w:t>
      </w:r>
      <w:r w:rsidR="00C24B94" w:rsidRPr="00B15393">
        <w:rPr>
          <w:spacing w:val="-1"/>
        </w:rPr>
        <w:t xml:space="preserve"> </w:t>
      </w:r>
      <w:r w:rsidRPr="00B15393">
        <w:rPr>
          <w:spacing w:val="-1"/>
        </w:rPr>
        <w:t>m</w:t>
      </w:r>
      <w:r w:rsidRPr="00B15393">
        <w:rPr>
          <w:spacing w:val="-1"/>
          <w:vertAlign w:val="superscript"/>
        </w:rPr>
        <w:t>3</w:t>
      </w:r>
      <w:r w:rsidRPr="00B15393">
        <w:rPr>
          <w:spacing w:val="-1"/>
        </w:rPr>
        <w:t>,</w:t>
      </w:r>
      <w:r w:rsidRPr="00B15393">
        <w:rPr>
          <w:spacing w:val="-5"/>
        </w:rPr>
        <w:t xml:space="preserve"> </w:t>
      </w:r>
      <w:r w:rsidRPr="00B15393">
        <w:rPr>
          <w:spacing w:val="-1"/>
        </w:rPr>
        <w:t>1,1</w:t>
      </w:r>
      <w:r w:rsidR="00C24B94" w:rsidRPr="00B15393">
        <w:rPr>
          <w:spacing w:val="-1"/>
        </w:rPr>
        <w:t xml:space="preserve"> </w:t>
      </w:r>
      <w:r w:rsidRPr="00B15393">
        <w:rPr>
          <w:spacing w:val="-1"/>
        </w:rPr>
        <w:t>m</w:t>
      </w:r>
      <w:r w:rsidRPr="00B15393">
        <w:rPr>
          <w:spacing w:val="-1"/>
          <w:vertAlign w:val="superscript"/>
        </w:rPr>
        <w:t>3</w:t>
      </w:r>
      <w:r w:rsidR="00D05CC7" w:rsidRPr="00B15393">
        <w:rPr>
          <w:spacing w:val="-1"/>
        </w:rPr>
        <w:t xml:space="preserve"> i </w:t>
      </w:r>
      <w:r w:rsidRPr="00B15393">
        <w:t>7</w:t>
      </w:r>
      <w:r w:rsidR="00C24B94" w:rsidRPr="00B15393">
        <w:t xml:space="preserve"> </w:t>
      </w:r>
      <w:r w:rsidRPr="00B15393">
        <w:t>m</w:t>
      </w:r>
      <w:r w:rsidRPr="00B15393">
        <w:rPr>
          <w:vertAlign w:val="superscript"/>
        </w:rPr>
        <w:t>3</w:t>
      </w:r>
      <w:r w:rsidR="00D05CC7" w:rsidRPr="00B15393">
        <w:rPr>
          <w:spacing w:val="-1"/>
        </w:rPr>
        <w:t>, zgodnie z zapotrzebowaniem i Regulaminem utrzymania czystości i porządku na terenie miasta Chorzów.</w:t>
      </w:r>
    </w:p>
    <w:p w14:paraId="40BE35E6" w14:textId="77777777" w:rsidR="004375CE" w:rsidRPr="00A27EBF" w:rsidRDefault="004375CE" w:rsidP="004375CE">
      <w:pPr>
        <w:jc w:val="both"/>
      </w:pPr>
    </w:p>
    <w:p w14:paraId="5C26952B" w14:textId="77777777" w:rsidR="00961344" w:rsidRPr="00A27EBF" w:rsidRDefault="00961344" w:rsidP="004375CE">
      <w:pPr>
        <w:jc w:val="both"/>
      </w:pPr>
    </w:p>
    <w:p w14:paraId="4F357095" w14:textId="77777777" w:rsidR="000E709B" w:rsidRPr="00B15393" w:rsidRDefault="000E709B" w:rsidP="0035691E">
      <w:pPr>
        <w:pStyle w:val="Akapitzlist"/>
        <w:numPr>
          <w:ilvl w:val="0"/>
          <w:numId w:val="8"/>
        </w:numPr>
        <w:jc w:val="both"/>
        <w:outlineLvl w:val="1"/>
      </w:pPr>
      <w:bookmarkStart w:id="15" w:name="_Toc423433196"/>
      <w:r w:rsidRPr="00B15393">
        <w:t>Dane dotyczące masy odpadów.</w:t>
      </w:r>
      <w:bookmarkEnd w:id="15"/>
    </w:p>
    <w:p w14:paraId="502CD56D" w14:textId="77777777" w:rsidR="00F87FEA" w:rsidRDefault="00F87FEA" w:rsidP="00A06262">
      <w:pPr>
        <w:jc w:val="both"/>
        <w:rPr>
          <w:noProof/>
        </w:rPr>
      </w:pPr>
    </w:p>
    <w:p w14:paraId="63049382" w14:textId="56A4BBD4" w:rsidR="00A06262" w:rsidRDefault="00D16CCC" w:rsidP="00A06262">
      <w:pPr>
        <w:jc w:val="both"/>
        <w:rPr>
          <w:noProof/>
        </w:rPr>
      </w:pPr>
      <w:r>
        <w:rPr>
          <w:noProof/>
        </w:rPr>
        <w:t>Ilości i rodzaje odpadów odebranych z terenu Miasta</w:t>
      </w:r>
      <w:r w:rsidR="00AD1EEF">
        <w:rPr>
          <w:noProof/>
        </w:rPr>
        <w:t xml:space="preserve"> w czasie, gdy Miasto świadczyło usługę odbioru ze wszystkich rodzajów nieruchomości (zamieszkał</w:t>
      </w:r>
      <w:r w:rsidR="00D676C0">
        <w:rPr>
          <w:noProof/>
        </w:rPr>
        <w:t>ych</w:t>
      </w:r>
      <w:r w:rsidR="00AD1EEF">
        <w:rPr>
          <w:noProof/>
        </w:rPr>
        <w:t>, mieszan</w:t>
      </w:r>
      <w:r w:rsidR="00D676C0">
        <w:rPr>
          <w:noProof/>
        </w:rPr>
        <w:t>ych i </w:t>
      </w:r>
      <w:r w:rsidR="00AD1EEF">
        <w:rPr>
          <w:noProof/>
        </w:rPr>
        <w:t>niezamieszkał</w:t>
      </w:r>
      <w:r w:rsidR="00D676C0">
        <w:rPr>
          <w:noProof/>
        </w:rPr>
        <w:t>ych</w:t>
      </w:r>
      <w:r w:rsidR="00AD1EEF">
        <w:rPr>
          <w:noProof/>
        </w:rPr>
        <w:t>)</w:t>
      </w:r>
    </w:p>
    <w:tbl>
      <w:tblPr>
        <w:tblW w:w="9938" w:type="dxa"/>
        <w:tblInd w:w="55" w:type="dxa"/>
        <w:tblCellMar>
          <w:left w:w="70" w:type="dxa"/>
          <w:right w:w="70" w:type="dxa"/>
        </w:tblCellMar>
        <w:tblLook w:val="04A0" w:firstRow="1" w:lastRow="0" w:firstColumn="1" w:lastColumn="0" w:noHBand="0" w:noVBand="1"/>
      </w:tblPr>
      <w:tblGrid>
        <w:gridCol w:w="1008"/>
        <w:gridCol w:w="3543"/>
        <w:gridCol w:w="1134"/>
        <w:gridCol w:w="1134"/>
        <w:gridCol w:w="993"/>
        <w:gridCol w:w="1134"/>
        <w:gridCol w:w="992"/>
      </w:tblGrid>
      <w:tr w:rsidR="00D16CCC" w:rsidRPr="00F87FEA" w14:paraId="3B98E893" w14:textId="77777777" w:rsidTr="00F87FEA">
        <w:trPr>
          <w:trHeight w:val="900"/>
        </w:trPr>
        <w:tc>
          <w:tcPr>
            <w:tcW w:w="1008" w:type="dxa"/>
            <w:tcBorders>
              <w:top w:val="single" w:sz="4" w:space="0" w:color="auto"/>
              <w:left w:val="single" w:sz="4" w:space="0" w:color="auto"/>
              <w:bottom w:val="single" w:sz="4" w:space="0" w:color="auto"/>
              <w:right w:val="single" w:sz="4" w:space="0" w:color="auto"/>
            </w:tcBorders>
            <w:shd w:val="clear" w:color="000000" w:fill="F79646"/>
            <w:vAlign w:val="center"/>
            <w:hideMark/>
          </w:tcPr>
          <w:p w14:paraId="419BC50F"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kod</w:t>
            </w:r>
          </w:p>
        </w:tc>
        <w:tc>
          <w:tcPr>
            <w:tcW w:w="3543" w:type="dxa"/>
            <w:tcBorders>
              <w:top w:val="single" w:sz="4" w:space="0" w:color="auto"/>
              <w:left w:val="nil"/>
              <w:bottom w:val="single" w:sz="4" w:space="0" w:color="auto"/>
              <w:right w:val="single" w:sz="4" w:space="0" w:color="auto"/>
            </w:tcBorders>
            <w:shd w:val="clear" w:color="000000" w:fill="F79646"/>
            <w:vAlign w:val="center"/>
            <w:hideMark/>
          </w:tcPr>
          <w:p w14:paraId="0FE39A55"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rodzaj</w:t>
            </w:r>
          </w:p>
        </w:tc>
        <w:tc>
          <w:tcPr>
            <w:tcW w:w="1134" w:type="dxa"/>
            <w:tcBorders>
              <w:top w:val="single" w:sz="4" w:space="0" w:color="auto"/>
              <w:left w:val="nil"/>
              <w:bottom w:val="single" w:sz="4" w:space="0" w:color="auto"/>
              <w:right w:val="single" w:sz="4" w:space="0" w:color="auto"/>
            </w:tcBorders>
            <w:shd w:val="clear" w:color="000000" w:fill="F79646"/>
            <w:vAlign w:val="center"/>
            <w:hideMark/>
          </w:tcPr>
          <w:p w14:paraId="29A4661A"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2018 r.</w:t>
            </w:r>
          </w:p>
        </w:tc>
        <w:tc>
          <w:tcPr>
            <w:tcW w:w="1134" w:type="dxa"/>
            <w:tcBorders>
              <w:top w:val="single" w:sz="4" w:space="0" w:color="auto"/>
              <w:left w:val="nil"/>
              <w:bottom w:val="single" w:sz="4" w:space="0" w:color="auto"/>
              <w:right w:val="single" w:sz="4" w:space="0" w:color="auto"/>
            </w:tcBorders>
            <w:shd w:val="clear" w:color="000000" w:fill="F79646"/>
            <w:vAlign w:val="center"/>
            <w:hideMark/>
          </w:tcPr>
          <w:p w14:paraId="22EDC844"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2017 r.</w:t>
            </w:r>
          </w:p>
        </w:tc>
        <w:tc>
          <w:tcPr>
            <w:tcW w:w="993" w:type="dxa"/>
            <w:tcBorders>
              <w:top w:val="single" w:sz="4" w:space="0" w:color="auto"/>
              <w:left w:val="nil"/>
              <w:bottom w:val="single" w:sz="4" w:space="0" w:color="auto"/>
              <w:right w:val="single" w:sz="4" w:space="0" w:color="auto"/>
            </w:tcBorders>
            <w:shd w:val="clear" w:color="000000" w:fill="F79646"/>
            <w:vAlign w:val="center"/>
            <w:hideMark/>
          </w:tcPr>
          <w:p w14:paraId="1728A3DC"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2016 r.</w:t>
            </w:r>
          </w:p>
        </w:tc>
        <w:tc>
          <w:tcPr>
            <w:tcW w:w="1134" w:type="dxa"/>
            <w:tcBorders>
              <w:top w:val="single" w:sz="4" w:space="0" w:color="auto"/>
              <w:left w:val="nil"/>
              <w:bottom w:val="single" w:sz="4" w:space="0" w:color="auto"/>
              <w:right w:val="single" w:sz="4" w:space="0" w:color="auto"/>
            </w:tcBorders>
            <w:shd w:val="clear" w:color="000000" w:fill="F79646"/>
            <w:vAlign w:val="center"/>
            <w:hideMark/>
          </w:tcPr>
          <w:p w14:paraId="0D22E985"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2015 r.</w:t>
            </w:r>
          </w:p>
        </w:tc>
        <w:tc>
          <w:tcPr>
            <w:tcW w:w="992" w:type="dxa"/>
            <w:tcBorders>
              <w:top w:val="single" w:sz="4" w:space="0" w:color="auto"/>
              <w:left w:val="nil"/>
              <w:bottom w:val="single" w:sz="4" w:space="0" w:color="auto"/>
              <w:right w:val="single" w:sz="4" w:space="0" w:color="auto"/>
            </w:tcBorders>
            <w:shd w:val="clear" w:color="000000" w:fill="F79646"/>
            <w:vAlign w:val="center"/>
            <w:hideMark/>
          </w:tcPr>
          <w:p w14:paraId="0F654872" w14:textId="77777777" w:rsidR="00D16CCC" w:rsidRPr="00F87FEA" w:rsidRDefault="00D16CCC" w:rsidP="00D16CCC">
            <w:pPr>
              <w:widowControl/>
              <w:suppressAutoHyphens w:val="0"/>
              <w:spacing w:line="240" w:lineRule="auto"/>
              <w:jc w:val="center"/>
              <w:rPr>
                <w:rFonts w:ascii="Arial Black" w:eastAsia="Times New Roman" w:hAnsi="Arial Black"/>
                <w:b/>
                <w:bCs/>
                <w:sz w:val="20"/>
                <w:szCs w:val="20"/>
              </w:rPr>
            </w:pPr>
            <w:r w:rsidRPr="00F87FEA">
              <w:rPr>
                <w:rFonts w:ascii="Arial Black" w:eastAsia="Times New Roman" w:hAnsi="Arial Black"/>
                <w:b/>
                <w:bCs/>
                <w:sz w:val="20"/>
                <w:szCs w:val="20"/>
              </w:rPr>
              <w:t>2014 r.</w:t>
            </w:r>
          </w:p>
        </w:tc>
      </w:tr>
      <w:tr w:rsidR="00D16CCC" w:rsidRPr="00F87FEA" w14:paraId="50438611"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741F1ADA"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15 01 01</w:t>
            </w:r>
          </w:p>
        </w:tc>
        <w:tc>
          <w:tcPr>
            <w:tcW w:w="3543" w:type="dxa"/>
            <w:tcBorders>
              <w:top w:val="nil"/>
              <w:left w:val="nil"/>
              <w:bottom w:val="single" w:sz="4" w:space="0" w:color="auto"/>
              <w:right w:val="single" w:sz="4" w:space="0" w:color="auto"/>
            </w:tcBorders>
            <w:shd w:val="clear" w:color="auto" w:fill="auto"/>
            <w:vAlign w:val="bottom"/>
            <w:hideMark/>
          </w:tcPr>
          <w:p w14:paraId="68561A06"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Opakowania z papieru i tektury</w:t>
            </w:r>
          </w:p>
        </w:tc>
        <w:tc>
          <w:tcPr>
            <w:tcW w:w="1134" w:type="dxa"/>
            <w:tcBorders>
              <w:top w:val="nil"/>
              <w:left w:val="nil"/>
              <w:bottom w:val="single" w:sz="4" w:space="0" w:color="auto"/>
              <w:right w:val="single" w:sz="4" w:space="0" w:color="auto"/>
            </w:tcBorders>
            <w:shd w:val="clear" w:color="auto" w:fill="auto"/>
            <w:vAlign w:val="bottom"/>
            <w:hideMark/>
          </w:tcPr>
          <w:p w14:paraId="4A3149B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867,48</w:t>
            </w:r>
          </w:p>
        </w:tc>
        <w:tc>
          <w:tcPr>
            <w:tcW w:w="1134" w:type="dxa"/>
            <w:tcBorders>
              <w:top w:val="nil"/>
              <w:left w:val="nil"/>
              <w:bottom w:val="single" w:sz="4" w:space="0" w:color="auto"/>
              <w:right w:val="single" w:sz="4" w:space="0" w:color="auto"/>
            </w:tcBorders>
            <w:shd w:val="clear" w:color="auto" w:fill="auto"/>
            <w:vAlign w:val="bottom"/>
            <w:hideMark/>
          </w:tcPr>
          <w:p w14:paraId="5FE5129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585,405</w:t>
            </w:r>
          </w:p>
        </w:tc>
        <w:tc>
          <w:tcPr>
            <w:tcW w:w="993" w:type="dxa"/>
            <w:tcBorders>
              <w:top w:val="nil"/>
              <w:left w:val="nil"/>
              <w:bottom w:val="single" w:sz="4" w:space="0" w:color="auto"/>
              <w:right w:val="single" w:sz="4" w:space="0" w:color="auto"/>
            </w:tcBorders>
            <w:shd w:val="clear" w:color="auto" w:fill="auto"/>
            <w:vAlign w:val="bottom"/>
            <w:hideMark/>
          </w:tcPr>
          <w:p w14:paraId="7208393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555,790</w:t>
            </w:r>
          </w:p>
        </w:tc>
        <w:tc>
          <w:tcPr>
            <w:tcW w:w="1134" w:type="dxa"/>
            <w:tcBorders>
              <w:top w:val="nil"/>
              <w:left w:val="nil"/>
              <w:bottom w:val="single" w:sz="4" w:space="0" w:color="auto"/>
              <w:right w:val="single" w:sz="4" w:space="0" w:color="auto"/>
            </w:tcBorders>
            <w:shd w:val="clear" w:color="auto" w:fill="auto"/>
            <w:vAlign w:val="bottom"/>
            <w:hideMark/>
          </w:tcPr>
          <w:p w14:paraId="40891DC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553,500</w:t>
            </w:r>
          </w:p>
        </w:tc>
        <w:tc>
          <w:tcPr>
            <w:tcW w:w="992" w:type="dxa"/>
            <w:tcBorders>
              <w:top w:val="nil"/>
              <w:left w:val="nil"/>
              <w:bottom w:val="single" w:sz="4" w:space="0" w:color="auto"/>
              <w:right w:val="single" w:sz="4" w:space="0" w:color="auto"/>
            </w:tcBorders>
            <w:shd w:val="clear" w:color="auto" w:fill="auto"/>
            <w:vAlign w:val="bottom"/>
            <w:hideMark/>
          </w:tcPr>
          <w:p w14:paraId="6748006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411,000</w:t>
            </w:r>
          </w:p>
        </w:tc>
      </w:tr>
      <w:tr w:rsidR="00D16CCC" w:rsidRPr="00F87FEA" w14:paraId="13702797"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497B2B8B"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15 01 03</w:t>
            </w:r>
          </w:p>
        </w:tc>
        <w:tc>
          <w:tcPr>
            <w:tcW w:w="3543" w:type="dxa"/>
            <w:tcBorders>
              <w:top w:val="nil"/>
              <w:left w:val="nil"/>
              <w:bottom w:val="single" w:sz="4" w:space="0" w:color="auto"/>
              <w:right w:val="single" w:sz="4" w:space="0" w:color="auto"/>
            </w:tcBorders>
            <w:shd w:val="clear" w:color="auto" w:fill="auto"/>
            <w:vAlign w:val="bottom"/>
            <w:hideMark/>
          </w:tcPr>
          <w:p w14:paraId="1542468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Opakowania z drewna</w:t>
            </w:r>
          </w:p>
        </w:tc>
        <w:tc>
          <w:tcPr>
            <w:tcW w:w="1134" w:type="dxa"/>
            <w:tcBorders>
              <w:top w:val="nil"/>
              <w:left w:val="nil"/>
              <w:bottom w:val="single" w:sz="4" w:space="0" w:color="auto"/>
              <w:right w:val="single" w:sz="4" w:space="0" w:color="auto"/>
            </w:tcBorders>
            <w:shd w:val="clear" w:color="auto" w:fill="auto"/>
            <w:vAlign w:val="bottom"/>
            <w:hideMark/>
          </w:tcPr>
          <w:p w14:paraId="2A9819AF"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81E1F5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2,3</w:t>
            </w:r>
          </w:p>
        </w:tc>
        <w:tc>
          <w:tcPr>
            <w:tcW w:w="993" w:type="dxa"/>
            <w:tcBorders>
              <w:top w:val="nil"/>
              <w:left w:val="nil"/>
              <w:bottom w:val="single" w:sz="4" w:space="0" w:color="auto"/>
              <w:right w:val="single" w:sz="4" w:space="0" w:color="auto"/>
            </w:tcBorders>
            <w:shd w:val="clear" w:color="auto" w:fill="auto"/>
            <w:vAlign w:val="bottom"/>
            <w:hideMark/>
          </w:tcPr>
          <w:p w14:paraId="26A56BD4"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3267D5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66A2ED22"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03CAC583"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50AB977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15 01 06</w:t>
            </w:r>
          </w:p>
        </w:tc>
        <w:tc>
          <w:tcPr>
            <w:tcW w:w="3543" w:type="dxa"/>
            <w:tcBorders>
              <w:top w:val="nil"/>
              <w:left w:val="nil"/>
              <w:bottom w:val="single" w:sz="4" w:space="0" w:color="auto"/>
              <w:right w:val="single" w:sz="4" w:space="0" w:color="auto"/>
            </w:tcBorders>
            <w:shd w:val="clear" w:color="auto" w:fill="auto"/>
            <w:vAlign w:val="bottom"/>
            <w:hideMark/>
          </w:tcPr>
          <w:p w14:paraId="61DE47E8"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Zmieszane odpady opakowaniowe</w:t>
            </w:r>
          </w:p>
        </w:tc>
        <w:tc>
          <w:tcPr>
            <w:tcW w:w="1134" w:type="dxa"/>
            <w:tcBorders>
              <w:top w:val="nil"/>
              <w:left w:val="nil"/>
              <w:bottom w:val="single" w:sz="4" w:space="0" w:color="auto"/>
              <w:right w:val="single" w:sz="4" w:space="0" w:color="auto"/>
            </w:tcBorders>
            <w:shd w:val="clear" w:color="auto" w:fill="auto"/>
            <w:vAlign w:val="bottom"/>
            <w:hideMark/>
          </w:tcPr>
          <w:p w14:paraId="2779786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1262,79</w:t>
            </w:r>
          </w:p>
        </w:tc>
        <w:tc>
          <w:tcPr>
            <w:tcW w:w="1134" w:type="dxa"/>
            <w:tcBorders>
              <w:top w:val="nil"/>
              <w:left w:val="nil"/>
              <w:bottom w:val="single" w:sz="4" w:space="0" w:color="auto"/>
              <w:right w:val="single" w:sz="4" w:space="0" w:color="auto"/>
            </w:tcBorders>
            <w:shd w:val="clear" w:color="auto" w:fill="auto"/>
            <w:vAlign w:val="bottom"/>
            <w:hideMark/>
          </w:tcPr>
          <w:p w14:paraId="7A0D018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1006,26</w:t>
            </w:r>
          </w:p>
        </w:tc>
        <w:tc>
          <w:tcPr>
            <w:tcW w:w="993" w:type="dxa"/>
            <w:tcBorders>
              <w:top w:val="nil"/>
              <w:left w:val="nil"/>
              <w:bottom w:val="single" w:sz="4" w:space="0" w:color="auto"/>
              <w:right w:val="single" w:sz="4" w:space="0" w:color="auto"/>
            </w:tcBorders>
            <w:shd w:val="clear" w:color="auto" w:fill="auto"/>
            <w:vAlign w:val="bottom"/>
            <w:hideMark/>
          </w:tcPr>
          <w:p w14:paraId="60015AE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895,450</w:t>
            </w:r>
          </w:p>
        </w:tc>
        <w:tc>
          <w:tcPr>
            <w:tcW w:w="1134" w:type="dxa"/>
            <w:tcBorders>
              <w:top w:val="nil"/>
              <w:left w:val="nil"/>
              <w:bottom w:val="single" w:sz="4" w:space="0" w:color="auto"/>
              <w:right w:val="single" w:sz="4" w:space="0" w:color="auto"/>
            </w:tcBorders>
            <w:shd w:val="clear" w:color="auto" w:fill="auto"/>
            <w:vAlign w:val="bottom"/>
            <w:hideMark/>
          </w:tcPr>
          <w:p w14:paraId="2F096AA5"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835,800</w:t>
            </w:r>
          </w:p>
        </w:tc>
        <w:tc>
          <w:tcPr>
            <w:tcW w:w="992" w:type="dxa"/>
            <w:tcBorders>
              <w:top w:val="nil"/>
              <w:left w:val="nil"/>
              <w:bottom w:val="single" w:sz="4" w:space="0" w:color="auto"/>
              <w:right w:val="single" w:sz="4" w:space="0" w:color="auto"/>
            </w:tcBorders>
            <w:shd w:val="clear" w:color="auto" w:fill="auto"/>
            <w:vAlign w:val="bottom"/>
            <w:hideMark/>
          </w:tcPr>
          <w:p w14:paraId="174D192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967,404</w:t>
            </w:r>
          </w:p>
        </w:tc>
      </w:tr>
      <w:tr w:rsidR="00D16CCC" w:rsidRPr="00F87FEA" w14:paraId="6EEBA8B9"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1507EBFD"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15 01 07</w:t>
            </w:r>
          </w:p>
        </w:tc>
        <w:tc>
          <w:tcPr>
            <w:tcW w:w="3543" w:type="dxa"/>
            <w:tcBorders>
              <w:top w:val="nil"/>
              <w:left w:val="nil"/>
              <w:bottom w:val="single" w:sz="4" w:space="0" w:color="auto"/>
              <w:right w:val="single" w:sz="4" w:space="0" w:color="auto"/>
            </w:tcBorders>
            <w:shd w:val="clear" w:color="auto" w:fill="auto"/>
            <w:vAlign w:val="bottom"/>
            <w:hideMark/>
          </w:tcPr>
          <w:p w14:paraId="6BF501A1"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Opakowania ze szkła</w:t>
            </w:r>
          </w:p>
        </w:tc>
        <w:tc>
          <w:tcPr>
            <w:tcW w:w="1134" w:type="dxa"/>
            <w:tcBorders>
              <w:top w:val="nil"/>
              <w:left w:val="nil"/>
              <w:bottom w:val="single" w:sz="4" w:space="0" w:color="auto"/>
              <w:right w:val="single" w:sz="4" w:space="0" w:color="auto"/>
            </w:tcBorders>
            <w:shd w:val="clear" w:color="auto" w:fill="auto"/>
            <w:vAlign w:val="bottom"/>
            <w:hideMark/>
          </w:tcPr>
          <w:p w14:paraId="314C6A9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1204,42</w:t>
            </w:r>
          </w:p>
        </w:tc>
        <w:tc>
          <w:tcPr>
            <w:tcW w:w="1134" w:type="dxa"/>
            <w:tcBorders>
              <w:top w:val="nil"/>
              <w:left w:val="nil"/>
              <w:bottom w:val="single" w:sz="4" w:space="0" w:color="auto"/>
              <w:right w:val="single" w:sz="4" w:space="0" w:color="auto"/>
            </w:tcBorders>
            <w:shd w:val="clear" w:color="auto" w:fill="auto"/>
            <w:vAlign w:val="bottom"/>
            <w:hideMark/>
          </w:tcPr>
          <w:p w14:paraId="5BA1C1F3"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929,97</w:t>
            </w:r>
          </w:p>
        </w:tc>
        <w:tc>
          <w:tcPr>
            <w:tcW w:w="993" w:type="dxa"/>
            <w:tcBorders>
              <w:top w:val="nil"/>
              <w:left w:val="nil"/>
              <w:bottom w:val="single" w:sz="4" w:space="0" w:color="auto"/>
              <w:right w:val="single" w:sz="4" w:space="0" w:color="auto"/>
            </w:tcBorders>
            <w:shd w:val="clear" w:color="auto" w:fill="auto"/>
            <w:vAlign w:val="bottom"/>
            <w:hideMark/>
          </w:tcPr>
          <w:p w14:paraId="679A6FBA"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916,760</w:t>
            </w:r>
          </w:p>
        </w:tc>
        <w:tc>
          <w:tcPr>
            <w:tcW w:w="1134" w:type="dxa"/>
            <w:tcBorders>
              <w:top w:val="nil"/>
              <w:left w:val="nil"/>
              <w:bottom w:val="single" w:sz="4" w:space="0" w:color="auto"/>
              <w:right w:val="single" w:sz="4" w:space="0" w:color="auto"/>
            </w:tcBorders>
            <w:shd w:val="clear" w:color="auto" w:fill="auto"/>
            <w:vAlign w:val="bottom"/>
            <w:hideMark/>
          </w:tcPr>
          <w:p w14:paraId="2ABD145A"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860,600</w:t>
            </w:r>
          </w:p>
        </w:tc>
        <w:tc>
          <w:tcPr>
            <w:tcW w:w="992" w:type="dxa"/>
            <w:tcBorders>
              <w:top w:val="nil"/>
              <w:left w:val="nil"/>
              <w:bottom w:val="single" w:sz="4" w:space="0" w:color="auto"/>
              <w:right w:val="single" w:sz="4" w:space="0" w:color="auto"/>
            </w:tcBorders>
            <w:shd w:val="clear" w:color="auto" w:fill="auto"/>
            <w:vAlign w:val="bottom"/>
            <w:hideMark/>
          </w:tcPr>
          <w:p w14:paraId="32C29C1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904,200</w:t>
            </w:r>
          </w:p>
        </w:tc>
      </w:tr>
      <w:tr w:rsidR="00D16CCC" w:rsidRPr="00F87FEA" w14:paraId="02FB169B" w14:textId="77777777" w:rsidTr="00F87FEA">
        <w:trPr>
          <w:trHeight w:val="12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61B4B724"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15 01 10*</w:t>
            </w:r>
          </w:p>
        </w:tc>
        <w:tc>
          <w:tcPr>
            <w:tcW w:w="3543" w:type="dxa"/>
            <w:tcBorders>
              <w:top w:val="nil"/>
              <w:left w:val="nil"/>
              <w:bottom w:val="single" w:sz="4" w:space="0" w:color="auto"/>
              <w:right w:val="single" w:sz="4" w:space="0" w:color="auto"/>
            </w:tcBorders>
            <w:shd w:val="clear" w:color="auto" w:fill="auto"/>
            <w:vAlign w:val="bottom"/>
            <w:hideMark/>
          </w:tcPr>
          <w:p w14:paraId="6CE2DCAE" w14:textId="77777777" w:rsidR="00D16CCC" w:rsidRPr="00F87FEA" w:rsidRDefault="00D16CCC" w:rsidP="005B19B6">
            <w:pPr>
              <w:widowControl/>
              <w:suppressAutoHyphens w:val="0"/>
              <w:spacing w:line="240" w:lineRule="auto"/>
              <w:rPr>
                <w:rFonts w:eastAsia="Times New Roman"/>
                <w:color w:val="000000"/>
                <w:sz w:val="20"/>
                <w:szCs w:val="20"/>
              </w:rPr>
            </w:pPr>
            <w:r w:rsidRPr="00F87FEA">
              <w:rPr>
                <w:rFonts w:eastAsia="Times New Roman"/>
                <w:color w:val="000000"/>
                <w:sz w:val="20"/>
                <w:szCs w:val="20"/>
              </w:rPr>
              <w:t>Opakowania zawierające pozostałości substancji niebezpiecznych lub nimi zanieczyszczone (np. środkami ochrony roślin I</w:t>
            </w:r>
            <w:r w:rsidR="005B19B6">
              <w:rPr>
                <w:rFonts w:eastAsia="Times New Roman"/>
                <w:color w:val="000000"/>
                <w:sz w:val="20"/>
                <w:szCs w:val="20"/>
              </w:rPr>
              <w:t xml:space="preserve"> </w:t>
            </w:r>
            <w:proofErr w:type="spellStart"/>
            <w:r w:rsidRPr="00F87FEA">
              <w:rPr>
                <w:rFonts w:eastAsia="Times New Roman"/>
                <w:color w:val="000000"/>
                <w:sz w:val="20"/>
                <w:szCs w:val="20"/>
              </w:rPr>
              <w:t>i</w:t>
            </w:r>
            <w:proofErr w:type="spellEnd"/>
            <w:r w:rsidRPr="00F87FEA">
              <w:rPr>
                <w:rFonts w:eastAsia="Times New Roman"/>
                <w:color w:val="000000"/>
                <w:sz w:val="20"/>
                <w:szCs w:val="20"/>
              </w:rPr>
              <w:t xml:space="preserve"> II klasy toksyczności - bardzo toksyczne i toksyczne)</w:t>
            </w:r>
          </w:p>
        </w:tc>
        <w:tc>
          <w:tcPr>
            <w:tcW w:w="1134" w:type="dxa"/>
            <w:tcBorders>
              <w:top w:val="nil"/>
              <w:left w:val="nil"/>
              <w:bottom w:val="single" w:sz="4" w:space="0" w:color="auto"/>
              <w:right w:val="single" w:sz="4" w:space="0" w:color="auto"/>
            </w:tcBorders>
            <w:shd w:val="clear" w:color="auto" w:fill="auto"/>
            <w:vAlign w:val="bottom"/>
            <w:hideMark/>
          </w:tcPr>
          <w:p w14:paraId="5639020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0,076</w:t>
            </w:r>
          </w:p>
        </w:tc>
        <w:tc>
          <w:tcPr>
            <w:tcW w:w="1134" w:type="dxa"/>
            <w:tcBorders>
              <w:top w:val="nil"/>
              <w:left w:val="nil"/>
              <w:bottom w:val="single" w:sz="4" w:space="0" w:color="auto"/>
              <w:right w:val="single" w:sz="4" w:space="0" w:color="auto"/>
            </w:tcBorders>
            <w:shd w:val="clear" w:color="auto" w:fill="auto"/>
            <w:vAlign w:val="bottom"/>
            <w:hideMark/>
          </w:tcPr>
          <w:p w14:paraId="640FF2CD"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6,458</w:t>
            </w:r>
          </w:p>
        </w:tc>
        <w:tc>
          <w:tcPr>
            <w:tcW w:w="993" w:type="dxa"/>
            <w:tcBorders>
              <w:top w:val="nil"/>
              <w:left w:val="nil"/>
              <w:bottom w:val="single" w:sz="4" w:space="0" w:color="auto"/>
              <w:right w:val="single" w:sz="4" w:space="0" w:color="auto"/>
            </w:tcBorders>
            <w:shd w:val="clear" w:color="auto" w:fill="auto"/>
            <w:vAlign w:val="bottom"/>
            <w:hideMark/>
          </w:tcPr>
          <w:p w14:paraId="52E2930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0,105</w:t>
            </w:r>
          </w:p>
        </w:tc>
        <w:tc>
          <w:tcPr>
            <w:tcW w:w="1134" w:type="dxa"/>
            <w:tcBorders>
              <w:top w:val="nil"/>
              <w:left w:val="nil"/>
              <w:bottom w:val="single" w:sz="4" w:space="0" w:color="auto"/>
              <w:right w:val="single" w:sz="4" w:space="0" w:color="auto"/>
            </w:tcBorders>
            <w:shd w:val="clear" w:color="auto" w:fill="auto"/>
            <w:vAlign w:val="bottom"/>
            <w:hideMark/>
          </w:tcPr>
          <w:p w14:paraId="592ED38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1,016</w:t>
            </w:r>
          </w:p>
        </w:tc>
        <w:tc>
          <w:tcPr>
            <w:tcW w:w="992" w:type="dxa"/>
            <w:tcBorders>
              <w:top w:val="nil"/>
              <w:left w:val="nil"/>
              <w:bottom w:val="single" w:sz="4" w:space="0" w:color="auto"/>
              <w:right w:val="single" w:sz="4" w:space="0" w:color="auto"/>
            </w:tcBorders>
            <w:shd w:val="clear" w:color="auto" w:fill="auto"/>
            <w:vAlign w:val="bottom"/>
            <w:hideMark/>
          </w:tcPr>
          <w:p w14:paraId="74768C8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0,335</w:t>
            </w:r>
          </w:p>
        </w:tc>
      </w:tr>
      <w:tr w:rsidR="00D16CCC" w:rsidRPr="00F87FEA" w14:paraId="4843BD85"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759EE4E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16 01 03</w:t>
            </w:r>
          </w:p>
        </w:tc>
        <w:tc>
          <w:tcPr>
            <w:tcW w:w="3543" w:type="dxa"/>
            <w:tcBorders>
              <w:top w:val="nil"/>
              <w:left w:val="nil"/>
              <w:bottom w:val="single" w:sz="4" w:space="0" w:color="auto"/>
              <w:right w:val="single" w:sz="4" w:space="0" w:color="auto"/>
            </w:tcBorders>
            <w:shd w:val="clear" w:color="auto" w:fill="auto"/>
            <w:vAlign w:val="bottom"/>
            <w:hideMark/>
          </w:tcPr>
          <w:p w14:paraId="6BBFDB97"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Zużyte opony</w:t>
            </w:r>
          </w:p>
        </w:tc>
        <w:tc>
          <w:tcPr>
            <w:tcW w:w="1134" w:type="dxa"/>
            <w:tcBorders>
              <w:top w:val="nil"/>
              <w:left w:val="nil"/>
              <w:bottom w:val="single" w:sz="4" w:space="0" w:color="auto"/>
              <w:right w:val="single" w:sz="4" w:space="0" w:color="auto"/>
            </w:tcBorders>
            <w:shd w:val="clear" w:color="auto" w:fill="auto"/>
            <w:vAlign w:val="bottom"/>
            <w:hideMark/>
          </w:tcPr>
          <w:p w14:paraId="3A581BD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4,86</w:t>
            </w:r>
          </w:p>
        </w:tc>
        <w:tc>
          <w:tcPr>
            <w:tcW w:w="1134" w:type="dxa"/>
            <w:tcBorders>
              <w:top w:val="nil"/>
              <w:left w:val="nil"/>
              <w:bottom w:val="single" w:sz="4" w:space="0" w:color="auto"/>
              <w:right w:val="single" w:sz="4" w:space="0" w:color="auto"/>
            </w:tcBorders>
            <w:shd w:val="clear" w:color="auto" w:fill="auto"/>
            <w:vAlign w:val="bottom"/>
            <w:hideMark/>
          </w:tcPr>
          <w:p w14:paraId="6130641D"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44,034</w:t>
            </w:r>
          </w:p>
        </w:tc>
        <w:tc>
          <w:tcPr>
            <w:tcW w:w="993" w:type="dxa"/>
            <w:tcBorders>
              <w:top w:val="nil"/>
              <w:left w:val="nil"/>
              <w:bottom w:val="single" w:sz="4" w:space="0" w:color="auto"/>
              <w:right w:val="single" w:sz="4" w:space="0" w:color="auto"/>
            </w:tcBorders>
            <w:shd w:val="clear" w:color="auto" w:fill="auto"/>
            <w:vAlign w:val="bottom"/>
            <w:hideMark/>
          </w:tcPr>
          <w:p w14:paraId="187D8D0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1,640</w:t>
            </w:r>
          </w:p>
        </w:tc>
        <w:tc>
          <w:tcPr>
            <w:tcW w:w="1134" w:type="dxa"/>
            <w:tcBorders>
              <w:top w:val="nil"/>
              <w:left w:val="nil"/>
              <w:bottom w:val="single" w:sz="4" w:space="0" w:color="auto"/>
              <w:right w:val="single" w:sz="4" w:space="0" w:color="auto"/>
            </w:tcBorders>
            <w:shd w:val="clear" w:color="auto" w:fill="auto"/>
            <w:vAlign w:val="bottom"/>
            <w:hideMark/>
          </w:tcPr>
          <w:p w14:paraId="2398B70A"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1,046</w:t>
            </w:r>
          </w:p>
        </w:tc>
        <w:tc>
          <w:tcPr>
            <w:tcW w:w="992" w:type="dxa"/>
            <w:tcBorders>
              <w:top w:val="nil"/>
              <w:left w:val="nil"/>
              <w:bottom w:val="single" w:sz="4" w:space="0" w:color="auto"/>
              <w:right w:val="single" w:sz="4" w:space="0" w:color="auto"/>
            </w:tcBorders>
            <w:shd w:val="clear" w:color="auto" w:fill="auto"/>
            <w:vAlign w:val="bottom"/>
            <w:hideMark/>
          </w:tcPr>
          <w:p w14:paraId="34B2BE85"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0,379</w:t>
            </w:r>
          </w:p>
        </w:tc>
      </w:tr>
      <w:tr w:rsidR="00D16CCC" w:rsidRPr="00F87FEA" w14:paraId="79F9E476" w14:textId="77777777" w:rsidTr="00F87FEA">
        <w:trPr>
          <w:trHeight w:val="6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69CA82E9"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lastRenderedPageBreak/>
              <w:t>17 01 01</w:t>
            </w:r>
          </w:p>
        </w:tc>
        <w:tc>
          <w:tcPr>
            <w:tcW w:w="3543" w:type="dxa"/>
            <w:tcBorders>
              <w:top w:val="nil"/>
              <w:left w:val="nil"/>
              <w:bottom w:val="single" w:sz="4" w:space="0" w:color="auto"/>
              <w:right w:val="single" w:sz="4" w:space="0" w:color="auto"/>
            </w:tcBorders>
            <w:shd w:val="clear" w:color="auto" w:fill="auto"/>
            <w:vAlign w:val="bottom"/>
            <w:hideMark/>
          </w:tcPr>
          <w:p w14:paraId="190D1E8E"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Odpady betonu oraz gruz betonowy z rozbiórek i remontów</w:t>
            </w:r>
          </w:p>
        </w:tc>
        <w:tc>
          <w:tcPr>
            <w:tcW w:w="1134" w:type="dxa"/>
            <w:tcBorders>
              <w:top w:val="nil"/>
              <w:left w:val="nil"/>
              <w:bottom w:val="single" w:sz="4" w:space="0" w:color="auto"/>
              <w:right w:val="single" w:sz="4" w:space="0" w:color="auto"/>
            </w:tcBorders>
            <w:shd w:val="clear" w:color="auto" w:fill="auto"/>
            <w:vAlign w:val="bottom"/>
            <w:hideMark/>
          </w:tcPr>
          <w:p w14:paraId="2759F55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21,68</w:t>
            </w:r>
          </w:p>
        </w:tc>
        <w:tc>
          <w:tcPr>
            <w:tcW w:w="1134" w:type="dxa"/>
            <w:tcBorders>
              <w:top w:val="nil"/>
              <w:left w:val="nil"/>
              <w:bottom w:val="single" w:sz="4" w:space="0" w:color="auto"/>
              <w:right w:val="single" w:sz="4" w:space="0" w:color="auto"/>
            </w:tcBorders>
            <w:shd w:val="clear" w:color="auto" w:fill="auto"/>
            <w:vAlign w:val="bottom"/>
            <w:hideMark/>
          </w:tcPr>
          <w:p w14:paraId="4126F170"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239,5</w:t>
            </w:r>
          </w:p>
        </w:tc>
        <w:tc>
          <w:tcPr>
            <w:tcW w:w="993" w:type="dxa"/>
            <w:tcBorders>
              <w:top w:val="nil"/>
              <w:left w:val="nil"/>
              <w:bottom w:val="single" w:sz="4" w:space="0" w:color="auto"/>
              <w:right w:val="single" w:sz="4" w:space="0" w:color="auto"/>
            </w:tcBorders>
            <w:shd w:val="clear" w:color="auto" w:fill="auto"/>
            <w:vAlign w:val="bottom"/>
            <w:hideMark/>
          </w:tcPr>
          <w:p w14:paraId="0E092AC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9,860</w:t>
            </w:r>
          </w:p>
        </w:tc>
        <w:tc>
          <w:tcPr>
            <w:tcW w:w="1134" w:type="dxa"/>
            <w:tcBorders>
              <w:top w:val="nil"/>
              <w:left w:val="nil"/>
              <w:bottom w:val="single" w:sz="4" w:space="0" w:color="auto"/>
              <w:right w:val="single" w:sz="4" w:space="0" w:color="auto"/>
            </w:tcBorders>
            <w:shd w:val="clear" w:color="auto" w:fill="auto"/>
            <w:vAlign w:val="bottom"/>
            <w:hideMark/>
          </w:tcPr>
          <w:p w14:paraId="10BC07D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61,400</w:t>
            </w:r>
          </w:p>
        </w:tc>
        <w:tc>
          <w:tcPr>
            <w:tcW w:w="992" w:type="dxa"/>
            <w:tcBorders>
              <w:top w:val="nil"/>
              <w:left w:val="nil"/>
              <w:bottom w:val="single" w:sz="4" w:space="0" w:color="auto"/>
              <w:right w:val="single" w:sz="4" w:space="0" w:color="auto"/>
            </w:tcBorders>
            <w:shd w:val="clear" w:color="auto" w:fill="auto"/>
            <w:vAlign w:val="bottom"/>
            <w:hideMark/>
          </w:tcPr>
          <w:p w14:paraId="188679C3"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22,900</w:t>
            </w:r>
          </w:p>
        </w:tc>
      </w:tr>
      <w:tr w:rsidR="00D16CCC" w:rsidRPr="00F87FEA" w14:paraId="1096CA29"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02BE6CAC"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17 01 02</w:t>
            </w:r>
          </w:p>
        </w:tc>
        <w:tc>
          <w:tcPr>
            <w:tcW w:w="3543" w:type="dxa"/>
            <w:tcBorders>
              <w:top w:val="nil"/>
              <w:left w:val="nil"/>
              <w:bottom w:val="single" w:sz="4" w:space="0" w:color="auto"/>
              <w:right w:val="single" w:sz="4" w:space="0" w:color="auto"/>
            </w:tcBorders>
            <w:shd w:val="clear" w:color="auto" w:fill="auto"/>
            <w:vAlign w:val="bottom"/>
            <w:hideMark/>
          </w:tcPr>
          <w:p w14:paraId="5E5BA1E1"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Gruz ceglany</w:t>
            </w:r>
          </w:p>
        </w:tc>
        <w:tc>
          <w:tcPr>
            <w:tcW w:w="1134" w:type="dxa"/>
            <w:tcBorders>
              <w:top w:val="nil"/>
              <w:left w:val="nil"/>
              <w:bottom w:val="single" w:sz="4" w:space="0" w:color="auto"/>
              <w:right w:val="single" w:sz="4" w:space="0" w:color="auto"/>
            </w:tcBorders>
            <w:shd w:val="clear" w:color="auto" w:fill="auto"/>
            <w:vAlign w:val="bottom"/>
            <w:hideMark/>
          </w:tcPr>
          <w:p w14:paraId="7C5E12B3"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333,24</w:t>
            </w:r>
          </w:p>
        </w:tc>
        <w:tc>
          <w:tcPr>
            <w:tcW w:w="1134" w:type="dxa"/>
            <w:tcBorders>
              <w:top w:val="nil"/>
              <w:left w:val="nil"/>
              <w:bottom w:val="single" w:sz="4" w:space="0" w:color="auto"/>
              <w:right w:val="single" w:sz="4" w:space="0" w:color="auto"/>
            </w:tcBorders>
            <w:shd w:val="clear" w:color="auto" w:fill="auto"/>
            <w:vAlign w:val="bottom"/>
            <w:hideMark/>
          </w:tcPr>
          <w:p w14:paraId="4000455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438</w:t>
            </w:r>
          </w:p>
        </w:tc>
        <w:tc>
          <w:tcPr>
            <w:tcW w:w="993" w:type="dxa"/>
            <w:tcBorders>
              <w:top w:val="nil"/>
              <w:left w:val="nil"/>
              <w:bottom w:val="single" w:sz="4" w:space="0" w:color="auto"/>
              <w:right w:val="single" w:sz="4" w:space="0" w:color="auto"/>
            </w:tcBorders>
            <w:shd w:val="clear" w:color="auto" w:fill="auto"/>
            <w:vAlign w:val="bottom"/>
            <w:hideMark/>
          </w:tcPr>
          <w:p w14:paraId="65707B5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99,580</w:t>
            </w:r>
          </w:p>
        </w:tc>
        <w:tc>
          <w:tcPr>
            <w:tcW w:w="1134" w:type="dxa"/>
            <w:tcBorders>
              <w:top w:val="nil"/>
              <w:left w:val="nil"/>
              <w:bottom w:val="single" w:sz="4" w:space="0" w:color="auto"/>
              <w:right w:val="single" w:sz="4" w:space="0" w:color="auto"/>
            </w:tcBorders>
            <w:shd w:val="clear" w:color="auto" w:fill="auto"/>
            <w:vAlign w:val="bottom"/>
            <w:hideMark/>
          </w:tcPr>
          <w:p w14:paraId="27395C1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45,700</w:t>
            </w:r>
          </w:p>
        </w:tc>
        <w:tc>
          <w:tcPr>
            <w:tcW w:w="992" w:type="dxa"/>
            <w:tcBorders>
              <w:top w:val="nil"/>
              <w:left w:val="nil"/>
              <w:bottom w:val="single" w:sz="4" w:space="0" w:color="auto"/>
              <w:right w:val="single" w:sz="4" w:space="0" w:color="auto"/>
            </w:tcBorders>
            <w:shd w:val="clear" w:color="auto" w:fill="auto"/>
            <w:vAlign w:val="bottom"/>
            <w:hideMark/>
          </w:tcPr>
          <w:p w14:paraId="5E8E351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111,200</w:t>
            </w:r>
          </w:p>
        </w:tc>
      </w:tr>
      <w:tr w:rsidR="00D16CCC" w:rsidRPr="00F87FEA" w14:paraId="284A2D20" w14:textId="77777777" w:rsidTr="00F87FEA">
        <w:trPr>
          <w:trHeight w:val="9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03D6397A"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17 01 07</w:t>
            </w:r>
          </w:p>
        </w:tc>
        <w:tc>
          <w:tcPr>
            <w:tcW w:w="3543" w:type="dxa"/>
            <w:tcBorders>
              <w:top w:val="nil"/>
              <w:left w:val="nil"/>
              <w:bottom w:val="single" w:sz="4" w:space="0" w:color="auto"/>
              <w:right w:val="single" w:sz="4" w:space="0" w:color="auto"/>
            </w:tcBorders>
            <w:shd w:val="clear" w:color="auto" w:fill="auto"/>
            <w:vAlign w:val="bottom"/>
            <w:hideMark/>
          </w:tcPr>
          <w:p w14:paraId="4C67A1BC"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Zmieszane odpady z betonu, gruzu ceglanego, odpadowych materiałów ceramicznych i elementów wyposażenia inne niż wymienione w 17 01 06</w:t>
            </w:r>
          </w:p>
        </w:tc>
        <w:tc>
          <w:tcPr>
            <w:tcW w:w="1134" w:type="dxa"/>
            <w:tcBorders>
              <w:top w:val="nil"/>
              <w:left w:val="nil"/>
              <w:bottom w:val="single" w:sz="4" w:space="0" w:color="auto"/>
              <w:right w:val="single" w:sz="4" w:space="0" w:color="auto"/>
            </w:tcBorders>
            <w:shd w:val="clear" w:color="auto" w:fill="auto"/>
            <w:vAlign w:val="bottom"/>
            <w:hideMark/>
          </w:tcPr>
          <w:p w14:paraId="3EB48DC7"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230,97</w:t>
            </w:r>
          </w:p>
        </w:tc>
        <w:tc>
          <w:tcPr>
            <w:tcW w:w="1134" w:type="dxa"/>
            <w:tcBorders>
              <w:top w:val="nil"/>
              <w:left w:val="nil"/>
              <w:bottom w:val="single" w:sz="4" w:space="0" w:color="auto"/>
              <w:right w:val="single" w:sz="4" w:space="0" w:color="auto"/>
            </w:tcBorders>
            <w:shd w:val="clear" w:color="auto" w:fill="auto"/>
            <w:vAlign w:val="bottom"/>
            <w:hideMark/>
          </w:tcPr>
          <w:p w14:paraId="2FAFD50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389,86</w:t>
            </w:r>
          </w:p>
        </w:tc>
        <w:tc>
          <w:tcPr>
            <w:tcW w:w="993" w:type="dxa"/>
            <w:tcBorders>
              <w:top w:val="nil"/>
              <w:left w:val="nil"/>
              <w:bottom w:val="single" w:sz="4" w:space="0" w:color="auto"/>
              <w:right w:val="single" w:sz="4" w:space="0" w:color="auto"/>
            </w:tcBorders>
            <w:shd w:val="clear" w:color="auto" w:fill="auto"/>
            <w:vAlign w:val="bottom"/>
            <w:hideMark/>
          </w:tcPr>
          <w:p w14:paraId="078C16D5"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263,200</w:t>
            </w:r>
          </w:p>
        </w:tc>
        <w:tc>
          <w:tcPr>
            <w:tcW w:w="1134" w:type="dxa"/>
            <w:tcBorders>
              <w:top w:val="nil"/>
              <w:left w:val="nil"/>
              <w:bottom w:val="single" w:sz="4" w:space="0" w:color="auto"/>
              <w:right w:val="single" w:sz="4" w:space="0" w:color="auto"/>
            </w:tcBorders>
            <w:shd w:val="clear" w:color="auto" w:fill="auto"/>
            <w:vAlign w:val="bottom"/>
            <w:hideMark/>
          </w:tcPr>
          <w:p w14:paraId="2454A01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53,100</w:t>
            </w:r>
          </w:p>
        </w:tc>
        <w:tc>
          <w:tcPr>
            <w:tcW w:w="992" w:type="dxa"/>
            <w:tcBorders>
              <w:top w:val="nil"/>
              <w:left w:val="nil"/>
              <w:bottom w:val="single" w:sz="4" w:space="0" w:color="auto"/>
              <w:right w:val="single" w:sz="4" w:space="0" w:color="auto"/>
            </w:tcBorders>
            <w:shd w:val="clear" w:color="auto" w:fill="auto"/>
            <w:vAlign w:val="bottom"/>
            <w:hideMark/>
          </w:tcPr>
          <w:p w14:paraId="5D8DE9AB"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150,300</w:t>
            </w:r>
          </w:p>
        </w:tc>
      </w:tr>
      <w:tr w:rsidR="00D16CCC" w:rsidRPr="00F87FEA" w14:paraId="0AC6E66D"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40B1DC99"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17 06 04</w:t>
            </w:r>
          </w:p>
        </w:tc>
        <w:tc>
          <w:tcPr>
            <w:tcW w:w="3543" w:type="dxa"/>
            <w:tcBorders>
              <w:top w:val="nil"/>
              <w:left w:val="nil"/>
              <w:bottom w:val="single" w:sz="4" w:space="0" w:color="auto"/>
              <w:right w:val="single" w:sz="4" w:space="0" w:color="auto"/>
            </w:tcBorders>
            <w:shd w:val="clear" w:color="auto" w:fill="auto"/>
            <w:vAlign w:val="bottom"/>
            <w:hideMark/>
          </w:tcPr>
          <w:p w14:paraId="0268A75D"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Materiały izolacyjne inne niż w 17 06 01 i 17 06 03</w:t>
            </w:r>
          </w:p>
        </w:tc>
        <w:tc>
          <w:tcPr>
            <w:tcW w:w="1134" w:type="dxa"/>
            <w:tcBorders>
              <w:top w:val="nil"/>
              <w:left w:val="nil"/>
              <w:bottom w:val="single" w:sz="4" w:space="0" w:color="auto"/>
              <w:right w:val="single" w:sz="4" w:space="0" w:color="auto"/>
            </w:tcBorders>
            <w:shd w:val="clear" w:color="auto" w:fill="auto"/>
            <w:vAlign w:val="bottom"/>
            <w:hideMark/>
          </w:tcPr>
          <w:p w14:paraId="03E93CBB"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5CB9047"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5,74</w:t>
            </w:r>
          </w:p>
        </w:tc>
        <w:tc>
          <w:tcPr>
            <w:tcW w:w="993" w:type="dxa"/>
            <w:tcBorders>
              <w:top w:val="nil"/>
              <w:left w:val="nil"/>
              <w:bottom w:val="single" w:sz="4" w:space="0" w:color="auto"/>
              <w:right w:val="single" w:sz="4" w:space="0" w:color="auto"/>
            </w:tcBorders>
            <w:shd w:val="clear" w:color="auto" w:fill="auto"/>
            <w:vAlign w:val="bottom"/>
            <w:hideMark/>
          </w:tcPr>
          <w:p w14:paraId="0D6AC310"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3C9E7C8"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03CDD73D"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5B36FEF9" w14:textId="77777777" w:rsidTr="00F87FEA">
        <w:trPr>
          <w:trHeight w:val="6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0B829DF8"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17 09 04</w:t>
            </w:r>
          </w:p>
        </w:tc>
        <w:tc>
          <w:tcPr>
            <w:tcW w:w="3543" w:type="dxa"/>
            <w:tcBorders>
              <w:top w:val="nil"/>
              <w:left w:val="nil"/>
              <w:bottom w:val="single" w:sz="4" w:space="0" w:color="auto"/>
              <w:right w:val="single" w:sz="4" w:space="0" w:color="auto"/>
            </w:tcBorders>
            <w:shd w:val="clear" w:color="auto" w:fill="auto"/>
            <w:vAlign w:val="bottom"/>
            <w:hideMark/>
          </w:tcPr>
          <w:p w14:paraId="2CF2F9AD"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Zmieszane odpady z budowy, remontów i demontażu inne niż wymienione w 17 09 01, 17 09 02  i 17 09 03</w:t>
            </w:r>
          </w:p>
        </w:tc>
        <w:tc>
          <w:tcPr>
            <w:tcW w:w="1134" w:type="dxa"/>
            <w:tcBorders>
              <w:top w:val="nil"/>
              <w:left w:val="nil"/>
              <w:bottom w:val="single" w:sz="4" w:space="0" w:color="auto"/>
              <w:right w:val="single" w:sz="4" w:space="0" w:color="auto"/>
            </w:tcBorders>
            <w:shd w:val="clear" w:color="auto" w:fill="auto"/>
            <w:vAlign w:val="bottom"/>
            <w:hideMark/>
          </w:tcPr>
          <w:p w14:paraId="00613FBD"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56,22</w:t>
            </w:r>
          </w:p>
        </w:tc>
        <w:tc>
          <w:tcPr>
            <w:tcW w:w="1134" w:type="dxa"/>
            <w:tcBorders>
              <w:top w:val="nil"/>
              <w:left w:val="nil"/>
              <w:bottom w:val="single" w:sz="4" w:space="0" w:color="auto"/>
              <w:right w:val="single" w:sz="4" w:space="0" w:color="auto"/>
            </w:tcBorders>
            <w:shd w:val="clear" w:color="auto" w:fill="auto"/>
            <w:vAlign w:val="bottom"/>
            <w:hideMark/>
          </w:tcPr>
          <w:p w14:paraId="2DD6D9A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1913,18</w:t>
            </w:r>
          </w:p>
        </w:tc>
        <w:tc>
          <w:tcPr>
            <w:tcW w:w="993" w:type="dxa"/>
            <w:tcBorders>
              <w:top w:val="nil"/>
              <w:left w:val="nil"/>
              <w:bottom w:val="single" w:sz="4" w:space="0" w:color="auto"/>
              <w:right w:val="single" w:sz="4" w:space="0" w:color="auto"/>
            </w:tcBorders>
            <w:shd w:val="clear" w:color="auto" w:fill="auto"/>
            <w:vAlign w:val="bottom"/>
            <w:hideMark/>
          </w:tcPr>
          <w:p w14:paraId="2667B02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35,530</w:t>
            </w:r>
          </w:p>
        </w:tc>
        <w:tc>
          <w:tcPr>
            <w:tcW w:w="1134" w:type="dxa"/>
            <w:tcBorders>
              <w:top w:val="nil"/>
              <w:left w:val="nil"/>
              <w:bottom w:val="single" w:sz="4" w:space="0" w:color="auto"/>
              <w:right w:val="single" w:sz="4" w:space="0" w:color="auto"/>
            </w:tcBorders>
            <w:shd w:val="clear" w:color="auto" w:fill="auto"/>
            <w:vAlign w:val="bottom"/>
            <w:hideMark/>
          </w:tcPr>
          <w:p w14:paraId="72DDDF5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10,700</w:t>
            </w:r>
          </w:p>
        </w:tc>
        <w:tc>
          <w:tcPr>
            <w:tcW w:w="992" w:type="dxa"/>
            <w:tcBorders>
              <w:top w:val="nil"/>
              <w:left w:val="nil"/>
              <w:bottom w:val="single" w:sz="4" w:space="0" w:color="auto"/>
              <w:right w:val="single" w:sz="4" w:space="0" w:color="auto"/>
            </w:tcBorders>
            <w:shd w:val="clear" w:color="auto" w:fill="auto"/>
            <w:vAlign w:val="bottom"/>
            <w:hideMark/>
          </w:tcPr>
          <w:p w14:paraId="44CF2E7B"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47,600</w:t>
            </w:r>
          </w:p>
        </w:tc>
      </w:tr>
      <w:tr w:rsidR="00D16CCC" w:rsidRPr="00F87FEA" w14:paraId="7B25497B" w14:textId="77777777" w:rsidTr="00F87FEA">
        <w:trPr>
          <w:trHeight w:val="9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67E06B9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19 12 12</w:t>
            </w:r>
          </w:p>
        </w:tc>
        <w:tc>
          <w:tcPr>
            <w:tcW w:w="3543" w:type="dxa"/>
            <w:tcBorders>
              <w:top w:val="nil"/>
              <w:left w:val="nil"/>
              <w:bottom w:val="single" w:sz="4" w:space="0" w:color="auto"/>
              <w:right w:val="single" w:sz="4" w:space="0" w:color="auto"/>
            </w:tcBorders>
            <w:shd w:val="clear" w:color="auto" w:fill="auto"/>
            <w:vAlign w:val="bottom"/>
            <w:hideMark/>
          </w:tcPr>
          <w:p w14:paraId="278BCD6E"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Inne odpady (w tym zmieszane substancje i przedmioty) z mechanicznej obróbki odpadów inne niż wymienione w 19 12 11</w:t>
            </w:r>
          </w:p>
        </w:tc>
        <w:tc>
          <w:tcPr>
            <w:tcW w:w="1134" w:type="dxa"/>
            <w:tcBorders>
              <w:top w:val="nil"/>
              <w:left w:val="nil"/>
              <w:bottom w:val="single" w:sz="4" w:space="0" w:color="auto"/>
              <w:right w:val="single" w:sz="4" w:space="0" w:color="auto"/>
            </w:tcBorders>
            <w:shd w:val="clear" w:color="auto" w:fill="auto"/>
            <w:vAlign w:val="bottom"/>
            <w:hideMark/>
          </w:tcPr>
          <w:p w14:paraId="3954C56F"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4271050"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14:paraId="69A9907F"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9194443"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4439,200</w:t>
            </w:r>
          </w:p>
        </w:tc>
        <w:tc>
          <w:tcPr>
            <w:tcW w:w="992" w:type="dxa"/>
            <w:tcBorders>
              <w:top w:val="nil"/>
              <w:left w:val="nil"/>
              <w:bottom w:val="single" w:sz="4" w:space="0" w:color="auto"/>
              <w:right w:val="single" w:sz="4" w:space="0" w:color="auto"/>
            </w:tcBorders>
            <w:shd w:val="clear" w:color="auto" w:fill="auto"/>
            <w:vAlign w:val="bottom"/>
            <w:hideMark/>
          </w:tcPr>
          <w:p w14:paraId="495C75F0"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12327,310</w:t>
            </w:r>
          </w:p>
        </w:tc>
      </w:tr>
      <w:tr w:rsidR="00D16CCC" w:rsidRPr="00F87FEA" w14:paraId="61C9EDDF"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6080F6F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20 01 08</w:t>
            </w:r>
          </w:p>
        </w:tc>
        <w:tc>
          <w:tcPr>
            <w:tcW w:w="3543" w:type="dxa"/>
            <w:tcBorders>
              <w:top w:val="nil"/>
              <w:left w:val="nil"/>
              <w:bottom w:val="single" w:sz="4" w:space="0" w:color="auto"/>
              <w:right w:val="single" w:sz="4" w:space="0" w:color="auto"/>
            </w:tcBorders>
            <w:shd w:val="clear" w:color="auto" w:fill="auto"/>
            <w:vAlign w:val="bottom"/>
            <w:hideMark/>
          </w:tcPr>
          <w:p w14:paraId="4E8EF7D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xml:space="preserve"> Odpady kuchenne ulegające biodegradacji</w:t>
            </w:r>
          </w:p>
        </w:tc>
        <w:tc>
          <w:tcPr>
            <w:tcW w:w="1134" w:type="dxa"/>
            <w:tcBorders>
              <w:top w:val="nil"/>
              <w:left w:val="nil"/>
              <w:bottom w:val="single" w:sz="4" w:space="0" w:color="auto"/>
              <w:right w:val="single" w:sz="4" w:space="0" w:color="auto"/>
            </w:tcBorders>
            <w:shd w:val="clear" w:color="auto" w:fill="auto"/>
            <w:vAlign w:val="bottom"/>
            <w:hideMark/>
          </w:tcPr>
          <w:p w14:paraId="5DC6969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3020,6</w:t>
            </w:r>
          </w:p>
        </w:tc>
        <w:tc>
          <w:tcPr>
            <w:tcW w:w="1134" w:type="dxa"/>
            <w:tcBorders>
              <w:top w:val="nil"/>
              <w:left w:val="nil"/>
              <w:bottom w:val="single" w:sz="4" w:space="0" w:color="auto"/>
              <w:right w:val="single" w:sz="4" w:space="0" w:color="auto"/>
            </w:tcBorders>
            <w:shd w:val="clear" w:color="auto" w:fill="auto"/>
            <w:vAlign w:val="bottom"/>
            <w:hideMark/>
          </w:tcPr>
          <w:p w14:paraId="268D2F5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2174,786</w:t>
            </w:r>
          </w:p>
        </w:tc>
        <w:tc>
          <w:tcPr>
            <w:tcW w:w="993" w:type="dxa"/>
            <w:tcBorders>
              <w:top w:val="nil"/>
              <w:left w:val="nil"/>
              <w:bottom w:val="single" w:sz="4" w:space="0" w:color="auto"/>
              <w:right w:val="single" w:sz="4" w:space="0" w:color="auto"/>
            </w:tcBorders>
            <w:shd w:val="clear" w:color="auto" w:fill="auto"/>
            <w:vAlign w:val="bottom"/>
            <w:hideMark/>
          </w:tcPr>
          <w:p w14:paraId="115E3E27"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783295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137,500</w:t>
            </w:r>
          </w:p>
        </w:tc>
        <w:tc>
          <w:tcPr>
            <w:tcW w:w="992" w:type="dxa"/>
            <w:tcBorders>
              <w:top w:val="nil"/>
              <w:left w:val="nil"/>
              <w:bottom w:val="single" w:sz="4" w:space="0" w:color="auto"/>
              <w:right w:val="single" w:sz="4" w:space="0" w:color="auto"/>
            </w:tcBorders>
            <w:shd w:val="clear" w:color="auto" w:fill="auto"/>
            <w:vAlign w:val="bottom"/>
            <w:hideMark/>
          </w:tcPr>
          <w:p w14:paraId="2DD50FB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314,500</w:t>
            </w:r>
          </w:p>
        </w:tc>
      </w:tr>
      <w:tr w:rsidR="00D16CCC" w:rsidRPr="00F87FEA" w14:paraId="0B7F0475"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1AB77BE6"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14*</w:t>
            </w:r>
          </w:p>
        </w:tc>
        <w:tc>
          <w:tcPr>
            <w:tcW w:w="3543" w:type="dxa"/>
            <w:tcBorders>
              <w:top w:val="nil"/>
              <w:left w:val="nil"/>
              <w:bottom w:val="single" w:sz="4" w:space="0" w:color="auto"/>
              <w:right w:val="single" w:sz="4" w:space="0" w:color="auto"/>
            </w:tcBorders>
            <w:shd w:val="clear" w:color="auto" w:fill="auto"/>
            <w:vAlign w:val="bottom"/>
            <w:hideMark/>
          </w:tcPr>
          <w:p w14:paraId="0C18F20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Kwasy</w:t>
            </w:r>
          </w:p>
        </w:tc>
        <w:tc>
          <w:tcPr>
            <w:tcW w:w="1134" w:type="dxa"/>
            <w:tcBorders>
              <w:top w:val="nil"/>
              <w:left w:val="nil"/>
              <w:bottom w:val="single" w:sz="4" w:space="0" w:color="auto"/>
              <w:right w:val="single" w:sz="4" w:space="0" w:color="auto"/>
            </w:tcBorders>
            <w:shd w:val="clear" w:color="auto" w:fill="auto"/>
            <w:vAlign w:val="bottom"/>
            <w:hideMark/>
          </w:tcPr>
          <w:p w14:paraId="34090D3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0,07</w:t>
            </w:r>
          </w:p>
        </w:tc>
        <w:tc>
          <w:tcPr>
            <w:tcW w:w="1134" w:type="dxa"/>
            <w:tcBorders>
              <w:top w:val="nil"/>
              <w:left w:val="nil"/>
              <w:bottom w:val="single" w:sz="4" w:space="0" w:color="auto"/>
              <w:right w:val="single" w:sz="4" w:space="0" w:color="auto"/>
            </w:tcBorders>
            <w:shd w:val="clear" w:color="auto" w:fill="auto"/>
            <w:vAlign w:val="bottom"/>
            <w:hideMark/>
          </w:tcPr>
          <w:p w14:paraId="5A4C022A"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0,102</w:t>
            </w:r>
          </w:p>
        </w:tc>
        <w:tc>
          <w:tcPr>
            <w:tcW w:w="993" w:type="dxa"/>
            <w:tcBorders>
              <w:top w:val="nil"/>
              <w:left w:val="nil"/>
              <w:bottom w:val="single" w:sz="4" w:space="0" w:color="auto"/>
              <w:right w:val="single" w:sz="4" w:space="0" w:color="auto"/>
            </w:tcBorders>
            <w:shd w:val="clear" w:color="auto" w:fill="auto"/>
            <w:vAlign w:val="bottom"/>
            <w:hideMark/>
          </w:tcPr>
          <w:p w14:paraId="30FBFEA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E64BD4F"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09BF507A"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55415788"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22DAAF7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15*</w:t>
            </w:r>
          </w:p>
        </w:tc>
        <w:tc>
          <w:tcPr>
            <w:tcW w:w="3543" w:type="dxa"/>
            <w:tcBorders>
              <w:top w:val="nil"/>
              <w:left w:val="nil"/>
              <w:bottom w:val="single" w:sz="4" w:space="0" w:color="auto"/>
              <w:right w:val="single" w:sz="4" w:space="0" w:color="auto"/>
            </w:tcBorders>
            <w:shd w:val="clear" w:color="auto" w:fill="auto"/>
            <w:vAlign w:val="bottom"/>
            <w:hideMark/>
          </w:tcPr>
          <w:p w14:paraId="3A89E2C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Alkalia</w:t>
            </w:r>
          </w:p>
        </w:tc>
        <w:tc>
          <w:tcPr>
            <w:tcW w:w="1134" w:type="dxa"/>
            <w:tcBorders>
              <w:top w:val="nil"/>
              <w:left w:val="nil"/>
              <w:bottom w:val="single" w:sz="4" w:space="0" w:color="auto"/>
              <w:right w:val="single" w:sz="4" w:space="0" w:color="auto"/>
            </w:tcBorders>
            <w:shd w:val="clear" w:color="auto" w:fill="auto"/>
            <w:vAlign w:val="bottom"/>
            <w:hideMark/>
          </w:tcPr>
          <w:p w14:paraId="56CD22B6"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6B9921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0,446</w:t>
            </w:r>
          </w:p>
        </w:tc>
        <w:tc>
          <w:tcPr>
            <w:tcW w:w="993" w:type="dxa"/>
            <w:tcBorders>
              <w:top w:val="nil"/>
              <w:left w:val="nil"/>
              <w:bottom w:val="single" w:sz="4" w:space="0" w:color="auto"/>
              <w:right w:val="single" w:sz="4" w:space="0" w:color="auto"/>
            </w:tcBorders>
            <w:shd w:val="clear" w:color="auto" w:fill="auto"/>
            <w:vAlign w:val="bottom"/>
            <w:hideMark/>
          </w:tcPr>
          <w:p w14:paraId="68261408"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7DB6009"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55FFE6AD"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0,820</w:t>
            </w:r>
          </w:p>
        </w:tc>
      </w:tr>
      <w:tr w:rsidR="00D16CCC" w:rsidRPr="00F87FEA" w14:paraId="745E2618"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46C7F0B2"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21*</w:t>
            </w:r>
          </w:p>
        </w:tc>
        <w:tc>
          <w:tcPr>
            <w:tcW w:w="3543" w:type="dxa"/>
            <w:tcBorders>
              <w:top w:val="nil"/>
              <w:left w:val="nil"/>
              <w:bottom w:val="single" w:sz="4" w:space="0" w:color="auto"/>
              <w:right w:val="single" w:sz="4" w:space="0" w:color="auto"/>
            </w:tcBorders>
            <w:shd w:val="clear" w:color="auto" w:fill="auto"/>
            <w:vAlign w:val="bottom"/>
            <w:hideMark/>
          </w:tcPr>
          <w:p w14:paraId="7F69B2E7"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Lampy fluorescencyjne i inne odpady zawierające rtęć</w:t>
            </w:r>
          </w:p>
        </w:tc>
        <w:tc>
          <w:tcPr>
            <w:tcW w:w="1134" w:type="dxa"/>
            <w:tcBorders>
              <w:top w:val="nil"/>
              <w:left w:val="nil"/>
              <w:bottom w:val="single" w:sz="4" w:space="0" w:color="auto"/>
              <w:right w:val="single" w:sz="4" w:space="0" w:color="auto"/>
            </w:tcBorders>
            <w:shd w:val="clear" w:color="auto" w:fill="auto"/>
            <w:vAlign w:val="bottom"/>
            <w:hideMark/>
          </w:tcPr>
          <w:p w14:paraId="15014AB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0,048</w:t>
            </w:r>
          </w:p>
        </w:tc>
        <w:tc>
          <w:tcPr>
            <w:tcW w:w="1134" w:type="dxa"/>
            <w:tcBorders>
              <w:top w:val="nil"/>
              <w:left w:val="nil"/>
              <w:bottom w:val="single" w:sz="4" w:space="0" w:color="auto"/>
              <w:right w:val="single" w:sz="4" w:space="0" w:color="auto"/>
            </w:tcBorders>
            <w:shd w:val="clear" w:color="auto" w:fill="auto"/>
            <w:vAlign w:val="bottom"/>
            <w:hideMark/>
          </w:tcPr>
          <w:p w14:paraId="6D9D3A8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0,476</w:t>
            </w:r>
          </w:p>
        </w:tc>
        <w:tc>
          <w:tcPr>
            <w:tcW w:w="993" w:type="dxa"/>
            <w:tcBorders>
              <w:top w:val="nil"/>
              <w:left w:val="nil"/>
              <w:bottom w:val="single" w:sz="4" w:space="0" w:color="auto"/>
              <w:right w:val="single" w:sz="4" w:space="0" w:color="auto"/>
            </w:tcBorders>
            <w:shd w:val="clear" w:color="auto" w:fill="auto"/>
            <w:vAlign w:val="bottom"/>
            <w:hideMark/>
          </w:tcPr>
          <w:p w14:paraId="43DC4A2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0,099</w:t>
            </w:r>
          </w:p>
        </w:tc>
        <w:tc>
          <w:tcPr>
            <w:tcW w:w="1134" w:type="dxa"/>
            <w:tcBorders>
              <w:top w:val="nil"/>
              <w:left w:val="nil"/>
              <w:bottom w:val="single" w:sz="4" w:space="0" w:color="auto"/>
              <w:right w:val="single" w:sz="4" w:space="0" w:color="auto"/>
            </w:tcBorders>
            <w:shd w:val="clear" w:color="auto" w:fill="auto"/>
            <w:vAlign w:val="bottom"/>
            <w:hideMark/>
          </w:tcPr>
          <w:p w14:paraId="7514A73B"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0,044</w:t>
            </w:r>
          </w:p>
        </w:tc>
        <w:tc>
          <w:tcPr>
            <w:tcW w:w="992" w:type="dxa"/>
            <w:tcBorders>
              <w:top w:val="nil"/>
              <w:left w:val="nil"/>
              <w:bottom w:val="single" w:sz="4" w:space="0" w:color="auto"/>
              <w:right w:val="single" w:sz="4" w:space="0" w:color="auto"/>
            </w:tcBorders>
            <w:shd w:val="clear" w:color="auto" w:fill="auto"/>
            <w:vAlign w:val="bottom"/>
            <w:hideMark/>
          </w:tcPr>
          <w:p w14:paraId="34607B1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0,113</w:t>
            </w:r>
          </w:p>
        </w:tc>
      </w:tr>
      <w:tr w:rsidR="00D16CCC" w:rsidRPr="00F87FEA" w14:paraId="723E6606"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5AE86EA3" w14:textId="77777777" w:rsidR="00D16CCC" w:rsidRPr="00F87FEA" w:rsidRDefault="00D16CCC" w:rsidP="00D16CCC">
            <w:pPr>
              <w:widowControl/>
              <w:suppressAutoHyphens w:val="0"/>
              <w:spacing w:line="240" w:lineRule="auto"/>
              <w:rPr>
                <w:rFonts w:eastAsia="Times New Roman"/>
                <w:sz w:val="20"/>
                <w:szCs w:val="20"/>
              </w:rPr>
            </w:pPr>
            <w:r w:rsidRPr="00F87FEA">
              <w:rPr>
                <w:rFonts w:eastAsia="Times New Roman"/>
                <w:sz w:val="20"/>
                <w:szCs w:val="20"/>
              </w:rPr>
              <w:t>20 01 26*</w:t>
            </w:r>
          </w:p>
        </w:tc>
        <w:tc>
          <w:tcPr>
            <w:tcW w:w="3543" w:type="dxa"/>
            <w:tcBorders>
              <w:top w:val="nil"/>
              <w:left w:val="nil"/>
              <w:bottom w:val="single" w:sz="4" w:space="0" w:color="auto"/>
              <w:right w:val="single" w:sz="4" w:space="0" w:color="auto"/>
            </w:tcBorders>
            <w:shd w:val="clear" w:color="auto" w:fill="auto"/>
            <w:vAlign w:val="bottom"/>
            <w:hideMark/>
          </w:tcPr>
          <w:p w14:paraId="21E9503D" w14:textId="77777777" w:rsidR="00D16CCC" w:rsidRPr="00F87FEA" w:rsidRDefault="00D16CCC" w:rsidP="00D16CCC">
            <w:pPr>
              <w:widowControl/>
              <w:suppressAutoHyphens w:val="0"/>
              <w:spacing w:line="240" w:lineRule="auto"/>
              <w:rPr>
                <w:rFonts w:eastAsia="Times New Roman"/>
                <w:sz w:val="20"/>
                <w:szCs w:val="20"/>
              </w:rPr>
            </w:pPr>
            <w:r w:rsidRPr="00F87FEA">
              <w:rPr>
                <w:rFonts w:eastAsia="Times New Roman"/>
                <w:sz w:val="20"/>
                <w:szCs w:val="20"/>
              </w:rPr>
              <w:t>oleje i tłuszcze inne niż wymienione w 20 01 25</w:t>
            </w:r>
          </w:p>
        </w:tc>
        <w:tc>
          <w:tcPr>
            <w:tcW w:w="1134" w:type="dxa"/>
            <w:tcBorders>
              <w:top w:val="nil"/>
              <w:left w:val="nil"/>
              <w:bottom w:val="single" w:sz="4" w:space="0" w:color="auto"/>
              <w:right w:val="single" w:sz="4" w:space="0" w:color="auto"/>
            </w:tcBorders>
            <w:shd w:val="clear" w:color="auto" w:fill="auto"/>
            <w:vAlign w:val="bottom"/>
            <w:hideMark/>
          </w:tcPr>
          <w:p w14:paraId="0EB7F2A7" w14:textId="77777777" w:rsidR="00D16CCC" w:rsidRPr="00F87FEA" w:rsidRDefault="00D16CCC" w:rsidP="00D16CCC">
            <w:pPr>
              <w:widowControl/>
              <w:suppressAutoHyphens w:val="0"/>
              <w:spacing w:line="240" w:lineRule="auto"/>
              <w:jc w:val="right"/>
              <w:rPr>
                <w:rFonts w:eastAsia="Times New Roman"/>
                <w:sz w:val="20"/>
                <w:szCs w:val="20"/>
              </w:rPr>
            </w:pPr>
            <w:r w:rsidRPr="00F87FEA">
              <w:rPr>
                <w:rFonts w:eastAsia="Times New Roman"/>
                <w:sz w:val="20"/>
                <w:szCs w:val="20"/>
              </w:rPr>
              <w:t>0,032</w:t>
            </w:r>
          </w:p>
        </w:tc>
        <w:tc>
          <w:tcPr>
            <w:tcW w:w="1134" w:type="dxa"/>
            <w:tcBorders>
              <w:top w:val="nil"/>
              <w:left w:val="nil"/>
              <w:bottom w:val="single" w:sz="4" w:space="0" w:color="auto"/>
              <w:right w:val="single" w:sz="4" w:space="0" w:color="auto"/>
            </w:tcBorders>
            <w:shd w:val="clear" w:color="auto" w:fill="auto"/>
            <w:vAlign w:val="bottom"/>
            <w:hideMark/>
          </w:tcPr>
          <w:p w14:paraId="41E4B6E0" w14:textId="77777777" w:rsidR="00D16CCC" w:rsidRPr="00F87FEA" w:rsidRDefault="00D16CCC" w:rsidP="00D16CCC">
            <w:pPr>
              <w:widowControl/>
              <w:suppressAutoHyphens w:val="0"/>
              <w:spacing w:line="240" w:lineRule="auto"/>
              <w:rPr>
                <w:rFonts w:eastAsia="Times New Roman"/>
                <w:sz w:val="20"/>
                <w:szCs w:val="20"/>
              </w:rPr>
            </w:pPr>
            <w:r w:rsidRPr="00F87FEA">
              <w:rPr>
                <w:rFonts w:eastAsia="Times New Roman"/>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14:paraId="7E4890C7"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0,050</w:t>
            </w:r>
          </w:p>
        </w:tc>
        <w:tc>
          <w:tcPr>
            <w:tcW w:w="1134" w:type="dxa"/>
            <w:tcBorders>
              <w:top w:val="nil"/>
              <w:left w:val="nil"/>
              <w:bottom w:val="single" w:sz="4" w:space="0" w:color="auto"/>
              <w:right w:val="single" w:sz="4" w:space="0" w:color="auto"/>
            </w:tcBorders>
            <w:shd w:val="clear" w:color="auto" w:fill="auto"/>
            <w:vAlign w:val="bottom"/>
            <w:hideMark/>
          </w:tcPr>
          <w:p w14:paraId="40E72797"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7EE6AB16"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7919F3F9" w14:textId="77777777" w:rsidTr="00F87FEA">
        <w:trPr>
          <w:trHeight w:val="525"/>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5EDCD7E8" w14:textId="77777777" w:rsidR="00D16CCC" w:rsidRPr="00F87FEA" w:rsidRDefault="00D16CCC" w:rsidP="00D16CCC">
            <w:pPr>
              <w:widowControl/>
              <w:suppressAutoHyphens w:val="0"/>
              <w:spacing w:line="240" w:lineRule="auto"/>
              <w:rPr>
                <w:rFonts w:eastAsia="Times New Roman"/>
                <w:sz w:val="20"/>
                <w:szCs w:val="20"/>
              </w:rPr>
            </w:pPr>
            <w:r w:rsidRPr="00F87FEA">
              <w:rPr>
                <w:rFonts w:eastAsia="Times New Roman"/>
                <w:sz w:val="20"/>
                <w:szCs w:val="20"/>
              </w:rPr>
              <w:t>20 01 27*</w:t>
            </w:r>
          </w:p>
        </w:tc>
        <w:tc>
          <w:tcPr>
            <w:tcW w:w="3543" w:type="dxa"/>
            <w:tcBorders>
              <w:top w:val="nil"/>
              <w:left w:val="nil"/>
              <w:bottom w:val="single" w:sz="4" w:space="0" w:color="auto"/>
              <w:right w:val="single" w:sz="4" w:space="0" w:color="auto"/>
            </w:tcBorders>
            <w:shd w:val="clear" w:color="auto" w:fill="auto"/>
            <w:vAlign w:val="bottom"/>
            <w:hideMark/>
          </w:tcPr>
          <w:p w14:paraId="5953D67E" w14:textId="77777777" w:rsidR="00D16CCC" w:rsidRPr="00F87FEA" w:rsidRDefault="00D16CCC" w:rsidP="00D16CCC">
            <w:pPr>
              <w:widowControl/>
              <w:suppressAutoHyphens w:val="0"/>
              <w:spacing w:line="240" w:lineRule="auto"/>
              <w:rPr>
                <w:rFonts w:eastAsia="Times New Roman"/>
                <w:sz w:val="20"/>
                <w:szCs w:val="20"/>
              </w:rPr>
            </w:pPr>
            <w:r w:rsidRPr="00F87FEA">
              <w:rPr>
                <w:rFonts w:eastAsia="Times New Roman"/>
                <w:sz w:val="20"/>
                <w:szCs w:val="20"/>
              </w:rPr>
              <w:t>Farby, tłuszcze, farby drukarskie, kleje, lepiszcze i żywice zawierające substancje niebezpieczne</w:t>
            </w:r>
          </w:p>
        </w:tc>
        <w:tc>
          <w:tcPr>
            <w:tcW w:w="1134" w:type="dxa"/>
            <w:tcBorders>
              <w:top w:val="nil"/>
              <w:left w:val="nil"/>
              <w:bottom w:val="single" w:sz="4" w:space="0" w:color="auto"/>
              <w:right w:val="single" w:sz="4" w:space="0" w:color="auto"/>
            </w:tcBorders>
            <w:shd w:val="clear" w:color="auto" w:fill="auto"/>
            <w:vAlign w:val="bottom"/>
            <w:hideMark/>
          </w:tcPr>
          <w:p w14:paraId="0058793E" w14:textId="77777777" w:rsidR="00D16CCC" w:rsidRPr="00F87FEA" w:rsidRDefault="00D16CCC" w:rsidP="00D16CCC">
            <w:pPr>
              <w:widowControl/>
              <w:suppressAutoHyphens w:val="0"/>
              <w:spacing w:line="240" w:lineRule="auto"/>
              <w:rPr>
                <w:rFonts w:eastAsia="Times New Roman"/>
                <w:sz w:val="20"/>
                <w:szCs w:val="20"/>
              </w:rPr>
            </w:pPr>
            <w:r w:rsidRPr="00F87FEA">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D2FEE5A" w14:textId="77777777" w:rsidR="00D16CCC" w:rsidRPr="00F87FEA" w:rsidRDefault="00D16CCC" w:rsidP="00D16CCC">
            <w:pPr>
              <w:widowControl/>
              <w:suppressAutoHyphens w:val="0"/>
              <w:spacing w:line="240" w:lineRule="auto"/>
              <w:jc w:val="right"/>
              <w:rPr>
                <w:rFonts w:eastAsia="Times New Roman"/>
                <w:sz w:val="20"/>
                <w:szCs w:val="20"/>
              </w:rPr>
            </w:pPr>
            <w:r w:rsidRPr="00F87FEA">
              <w:rPr>
                <w:rFonts w:eastAsia="Times New Roman"/>
                <w:sz w:val="20"/>
                <w:szCs w:val="20"/>
              </w:rPr>
              <w:t>0,237</w:t>
            </w:r>
          </w:p>
        </w:tc>
        <w:tc>
          <w:tcPr>
            <w:tcW w:w="993" w:type="dxa"/>
            <w:tcBorders>
              <w:top w:val="nil"/>
              <w:left w:val="nil"/>
              <w:bottom w:val="single" w:sz="4" w:space="0" w:color="auto"/>
              <w:right w:val="single" w:sz="4" w:space="0" w:color="auto"/>
            </w:tcBorders>
            <w:shd w:val="clear" w:color="auto" w:fill="auto"/>
            <w:vAlign w:val="bottom"/>
            <w:hideMark/>
          </w:tcPr>
          <w:p w14:paraId="12D7E0B2"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ED3C109"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1CA1753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56CAA5CB" w14:textId="77777777" w:rsidTr="00F87FEA">
        <w:trPr>
          <w:trHeight w:val="6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73B19E7A"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20 01 28</w:t>
            </w:r>
          </w:p>
        </w:tc>
        <w:tc>
          <w:tcPr>
            <w:tcW w:w="3543" w:type="dxa"/>
            <w:tcBorders>
              <w:top w:val="nil"/>
              <w:left w:val="nil"/>
              <w:bottom w:val="single" w:sz="4" w:space="0" w:color="auto"/>
              <w:right w:val="single" w:sz="4" w:space="0" w:color="auto"/>
            </w:tcBorders>
            <w:shd w:val="clear" w:color="auto" w:fill="auto"/>
            <w:vAlign w:val="bottom"/>
            <w:hideMark/>
          </w:tcPr>
          <w:p w14:paraId="00199474"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farby, tusze, farby drukarskie, kleje, lepiszcze i żywice inne niż wymienione w 20 01 27</w:t>
            </w:r>
          </w:p>
        </w:tc>
        <w:tc>
          <w:tcPr>
            <w:tcW w:w="1134" w:type="dxa"/>
            <w:tcBorders>
              <w:top w:val="nil"/>
              <w:left w:val="nil"/>
              <w:bottom w:val="single" w:sz="4" w:space="0" w:color="auto"/>
              <w:right w:val="single" w:sz="4" w:space="0" w:color="auto"/>
            </w:tcBorders>
            <w:shd w:val="clear" w:color="auto" w:fill="auto"/>
            <w:vAlign w:val="bottom"/>
            <w:hideMark/>
          </w:tcPr>
          <w:p w14:paraId="7060C96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0,415</w:t>
            </w:r>
          </w:p>
        </w:tc>
        <w:tc>
          <w:tcPr>
            <w:tcW w:w="1134" w:type="dxa"/>
            <w:tcBorders>
              <w:top w:val="nil"/>
              <w:left w:val="nil"/>
              <w:bottom w:val="single" w:sz="4" w:space="0" w:color="auto"/>
              <w:right w:val="single" w:sz="4" w:space="0" w:color="auto"/>
            </w:tcBorders>
            <w:shd w:val="clear" w:color="auto" w:fill="auto"/>
            <w:vAlign w:val="bottom"/>
            <w:hideMark/>
          </w:tcPr>
          <w:p w14:paraId="4C1C700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14:paraId="7A01C55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0,033</w:t>
            </w:r>
          </w:p>
        </w:tc>
        <w:tc>
          <w:tcPr>
            <w:tcW w:w="1134" w:type="dxa"/>
            <w:tcBorders>
              <w:top w:val="nil"/>
              <w:left w:val="nil"/>
              <w:bottom w:val="single" w:sz="4" w:space="0" w:color="auto"/>
              <w:right w:val="single" w:sz="4" w:space="0" w:color="auto"/>
            </w:tcBorders>
            <w:shd w:val="clear" w:color="auto" w:fill="auto"/>
            <w:vAlign w:val="bottom"/>
            <w:hideMark/>
          </w:tcPr>
          <w:p w14:paraId="30FC281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0,200</w:t>
            </w:r>
          </w:p>
        </w:tc>
        <w:tc>
          <w:tcPr>
            <w:tcW w:w="992" w:type="dxa"/>
            <w:tcBorders>
              <w:top w:val="nil"/>
              <w:left w:val="nil"/>
              <w:bottom w:val="single" w:sz="4" w:space="0" w:color="auto"/>
              <w:right w:val="single" w:sz="4" w:space="0" w:color="auto"/>
            </w:tcBorders>
            <w:shd w:val="clear" w:color="auto" w:fill="auto"/>
            <w:vAlign w:val="bottom"/>
            <w:hideMark/>
          </w:tcPr>
          <w:p w14:paraId="549AEED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0,780</w:t>
            </w:r>
          </w:p>
        </w:tc>
      </w:tr>
      <w:tr w:rsidR="00D16CCC" w:rsidRPr="00F87FEA" w14:paraId="1D4D441A"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3747533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20 01 32</w:t>
            </w:r>
          </w:p>
        </w:tc>
        <w:tc>
          <w:tcPr>
            <w:tcW w:w="3543" w:type="dxa"/>
            <w:tcBorders>
              <w:top w:val="nil"/>
              <w:left w:val="nil"/>
              <w:bottom w:val="single" w:sz="4" w:space="0" w:color="auto"/>
              <w:right w:val="single" w:sz="4" w:space="0" w:color="auto"/>
            </w:tcBorders>
            <w:shd w:val="clear" w:color="auto" w:fill="auto"/>
            <w:vAlign w:val="bottom"/>
            <w:hideMark/>
          </w:tcPr>
          <w:p w14:paraId="464FF8C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Leki inne niż wymienione w 20 01 31</w:t>
            </w:r>
          </w:p>
        </w:tc>
        <w:tc>
          <w:tcPr>
            <w:tcW w:w="1134" w:type="dxa"/>
            <w:tcBorders>
              <w:top w:val="nil"/>
              <w:left w:val="nil"/>
              <w:bottom w:val="single" w:sz="4" w:space="0" w:color="auto"/>
              <w:right w:val="single" w:sz="4" w:space="0" w:color="auto"/>
            </w:tcBorders>
            <w:shd w:val="clear" w:color="auto" w:fill="auto"/>
            <w:vAlign w:val="bottom"/>
            <w:hideMark/>
          </w:tcPr>
          <w:p w14:paraId="050728E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3,233</w:t>
            </w:r>
          </w:p>
        </w:tc>
        <w:tc>
          <w:tcPr>
            <w:tcW w:w="1134" w:type="dxa"/>
            <w:tcBorders>
              <w:top w:val="nil"/>
              <w:left w:val="nil"/>
              <w:bottom w:val="single" w:sz="4" w:space="0" w:color="auto"/>
              <w:right w:val="single" w:sz="4" w:space="0" w:color="auto"/>
            </w:tcBorders>
            <w:shd w:val="clear" w:color="auto" w:fill="auto"/>
            <w:vAlign w:val="bottom"/>
            <w:hideMark/>
          </w:tcPr>
          <w:p w14:paraId="7EB829F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3,432</w:t>
            </w:r>
          </w:p>
        </w:tc>
        <w:tc>
          <w:tcPr>
            <w:tcW w:w="993" w:type="dxa"/>
            <w:tcBorders>
              <w:top w:val="nil"/>
              <w:left w:val="nil"/>
              <w:bottom w:val="single" w:sz="4" w:space="0" w:color="auto"/>
              <w:right w:val="single" w:sz="4" w:space="0" w:color="auto"/>
            </w:tcBorders>
            <w:shd w:val="clear" w:color="auto" w:fill="auto"/>
            <w:vAlign w:val="bottom"/>
            <w:hideMark/>
          </w:tcPr>
          <w:p w14:paraId="7A2F981D"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1,549</w:t>
            </w:r>
          </w:p>
        </w:tc>
        <w:tc>
          <w:tcPr>
            <w:tcW w:w="1134" w:type="dxa"/>
            <w:tcBorders>
              <w:top w:val="nil"/>
              <w:left w:val="nil"/>
              <w:bottom w:val="single" w:sz="4" w:space="0" w:color="auto"/>
              <w:right w:val="single" w:sz="4" w:space="0" w:color="auto"/>
            </w:tcBorders>
            <w:shd w:val="clear" w:color="auto" w:fill="auto"/>
            <w:vAlign w:val="bottom"/>
            <w:hideMark/>
          </w:tcPr>
          <w:p w14:paraId="0EEB7C3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2,900</w:t>
            </w:r>
          </w:p>
        </w:tc>
        <w:tc>
          <w:tcPr>
            <w:tcW w:w="992" w:type="dxa"/>
            <w:tcBorders>
              <w:top w:val="nil"/>
              <w:left w:val="nil"/>
              <w:bottom w:val="single" w:sz="4" w:space="0" w:color="auto"/>
              <w:right w:val="single" w:sz="4" w:space="0" w:color="auto"/>
            </w:tcBorders>
            <w:shd w:val="clear" w:color="auto" w:fill="auto"/>
            <w:vAlign w:val="bottom"/>
            <w:hideMark/>
          </w:tcPr>
          <w:p w14:paraId="7B08D7D7"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3,617</w:t>
            </w:r>
          </w:p>
        </w:tc>
      </w:tr>
      <w:tr w:rsidR="00D16CCC" w:rsidRPr="00F87FEA" w14:paraId="4FC39839"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383A49A0"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20 01 34</w:t>
            </w:r>
          </w:p>
        </w:tc>
        <w:tc>
          <w:tcPr>
            <w:tcW w:w="3543" w:type="dxa"/>
            <w:tcBorders>
              <w:top w:val="nil"/>
              <w:left w:val="nil"/>
              <w:bottom w:val="single" w:sz="4" w:space="0" w:color="auto"/>
              <w:right w:val="single" w:sz="4" w:space="0" w:color="auto"/>
            </w:tcBorders>
            <w:shd w:val="clear" w:color="auto" w:fill="auto"/>
            <w:vAlign w:val="bottom"/>
            <w:hideMark/>
          </w:tcPr>
          <w:p w14:paraId="2F275119"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Baterie i akumulatory inne niż wymienione w 20 01 33</w:t>
            </w:r>
          </w:p>
        </w:tc>
        <w:tc>
          <w:tcPr>
            <w:tcW w:w="1134" w:type="dxa"/>
            <w:tcBorders>
              <w:top w:val="nil"/>
              <w:left w:val="nil"/>
              <w:bottom w:val="single" w:sz="4" w:space="0" w:color="auto"/>
              <w:right w:val="single" w:sz="4" w:space="0" w:color="auto"/>
            </w:tcBorders>
            <w:shd w:val="clear" w:color="auto" w:fill="auto"/>
            <w:vAlign w:val="bottom"/>
            <w:hideMark/>
          </w:tcPr>
          <w:p w14:paraId="125EFAF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0,005</w:t>
            </w:r>
          </w:p>
        </w:tc>
        <w:tc>
          <w:tcPr>
            <w:tcW w:w="1134" w:type="dxa"/>
            <w:tcBorders>
              <w:top w:val="nil"/>
              <w:left w:val="nil"/>
              <w:bottom w:val="single" w:sz="4" w:space="0" w:color="auto"/>
              <w:right w:val="single" w:sz="4" w:space="0" w:color="auto"/>
            </w:tcBorders>
            <w:shd w:val="clear" w:color="auto" w:fill="auto"/>
            <w:vAlign w:val="bottom"/>
            <w:hideMark/>
          </w:tcPr>
          <w:p w14:paraId="60CF534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0,086</w:t>
            </w:r>
          </w:p>
        </w:tc>
        <w:tc>
          <w:tcPr>
            <w:tcW w:w="993" w:type="dxa"/>
            <w:tcBorders>
              <w:top w:val="nil"/>
              <w:left w:val="nil"/>
              <w:bottom w:val="single" w:sz="4" w:space="0" w:color="auto"/>
              <w:right w:val="single" w:sz="4" w:space="0" w:color="auto"/>
            </w:tcBorders>
            <w:shd w:val="clear" w:color="auto" w:fill="auto"/>
            <w:vAlign w:val="bottom"/>
            <w:hideMark/>
          </w:tcPr>
          <w:p w14:paraId="0CBB0B23"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0,003</w:t>
            </w:r>
          </w:p>
        </w:tc>
        <w:tc>
          <w:tcPr>
            <w:tcW w:w="1134" w:type="dxa"/>
            <w:tcBorders>
              <w:top w:val="nil"/>
              <w:left w:val="nil"/>
              <w:bottom w:val="single" w:sz="4" w:space="0" w:color="auto"/>
              <w:right w:val="single" w:sz="4" w:space="0" w:color="auto"/>
            </w:tcBorders>
            <w:shd w:val="clear" w:color="auto" w:fill="auto"/>
            <w:vAlign w:val="bottom"/>
            <w:hideMark/>
          </w:tcPr>
          <w:p w14:paraId="7EA6FB9A"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0,048</w:t>
            </w:r>
          </w:p>
        </w:tc>
        <w:tc>
          <w:tcPr>
            <w:tcW w:w="992" w:type="dxa"/>
            <w:tcBorders>
              <w:top w:val="nil"/>
              <w:left w:val="nil"/>
              <w:bottom w:val="single" w:sz="4" w:space="0" w:color="auto"/>
              <w:right w:val="single" w:sz="4" w:space="0" w:color="auto"/>
            </w:tcBorders>
            <w:shd w:val="clear" w:color="auto" w:fill="auto"/>
            <w:vAlign w:val="bottom"/>
            <w:hideMark/>
          </w:tcPr>
          <w:p w14:paraId="670F447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0,075</w:t>
            </w:r>
          </w:p>
        </w:tc>
      </w:tr>
      <w:tr w:rsidR="00D16CCC" w:rsidRPr="00F87FEA" w14:paraId="6363F4BC" w14:textId="77777777" w:rsidTr="00F87FEA">
        <w:trPr>
          <w:trHeight w:val="6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1DB3A59D"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20 01 36</w:t>
            </w:r>
          </w:p>
        </w:tc>
        <w:tc>
          <w:tcPr>
            <w:tcW w:w="3543" w:type="dxa"/>
            <w:tcBorders>
              <w:top w:val="nil"/>
              <w:left w:val="nil"/>
              <w:bottom w:val="single" w:sz="4" w:space="0" w:color="auto"/>
              <w:right w:val="single" w:sz="4" w:space="0" w:color="auto"/>
            </w:tcBorders>
            <w:shd w:val="clear" w:color="auto" w:fill="auto"/>
            <w:vAlign w:val="bottom"/>
            <w:hideMark/>
          </w:tcPr>
          <w:p w14:paraId="0FE548E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Zużyte urządzenia elektryczne i elektroniczne inne niż wymienione w 20 01 21, 20 01 23 i 20 01 35</w:t>
            </w:r>
          </w:p>
        </w:tc>
        <w:tc>
          <w:tcPr>
            <w:tcW w:w="1134" w:type="dxa"/>
            <w:tcBorders>
              <w:top w:val="nil"/>
              <w:left w:val="nil"/>
              <w:bottom w:val="single" w:sz="4" w:space="0" w:color="auto"/>
              <w:right w:val="single" w:sz="4" w:space="0" w:color="auto"/>
            </w:tcBorders>
            <w:shd w:val="clear" w:color="auto" w:fill="auto"/>
            <w:vAlign w:val="bottom"/>
            <w:hideMark/>
          </w:tcPr>
          <w:p w14:paraId="6A29DF90"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1,672</w:t>
            </w:r>
          </w:p>
        </w:tc>
        <w:tc>
          <w:tcPr>
            <w:tcW w:w="1134" w:type="dxa"/>
            <w:tcBorders>
              <w:top w:val="nil"/>
              <w:left w:val="nil"/>
              <w:bottom w:val="single" w:sz="4" w:space="0" w:color="auto"/>
              <w:right w:val="single" w:sz="4" w:space="0" w:color="auto"/>
            </w:tcBorders>
            <w:shd w:val="clear" w:color="auto" w:fill="auto"/>
            <w:vAlign w:val="bottom"/>
            <w:hideMark/>
          </w:tcPr>
          <w:p w14:paraId="637292D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10,383</w:t>
            </w:r>
          </w:p>
        </w:tc>
        <w:tc>
          <w:tcPr>
            <w:tcW w:w="993" w:type="dxa"/>
            <w:tcBorders>
              <w:top w:val="nil"/>
              <w:left w:val="nil"/>
              <w:bottom w:val="single" w:sz="4" w:space="0" w:color="auto"/>
              <w:right w:val="single" w:sz="4" w:space="0" w:color="auto"/>
            </w:tcBorders>
            <w:shd w:val="clear" w:color="auto" w:fill="auto"/>
            <w:vAlign w:val="bottom"/>
            <w:hideMark/>
          </w:tcPr>
          <w:p w14:paraId="3D793CA5"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1,225</w:t>
            </w:r>
          </w:p>
        </w:tc>
        <w:tc>
          <w:tcPr>
            <w:tcW w:w="1134" w:type="dxa"/>
            <w:tcBorders>
              <w:top w:val="nil"/>
              <w:left w:val="nil"/>
              <w:bottom w:val="single" w:sz="4" w:space="0" w:color="auto"/>
              <w:right w:val="single" w:sz="4" w:space="0" w:color="auto"/>
            </w:tcBorders>
            <w:shd w:val="clear" w:color="auto" w:fill="auto"/>
            <w:vAlign w:val="bottom"/>
            <w:hideMark/>
          </w:tcPr>
          <w:p w14:paraId="6F18524A"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3,545</w:t>
            </w:r>
          </w:p>
        </w:tc>
        <w:tc>
          <w:tcPr>
            <w:tcW w:w="992" w:type="dxa"/>
            <w:tcBorders>
              <w:top w:val="nil"/>
              <w:left w:val="nil"/>
              <w:bottom w:val="single" w:sz="4" w:space="0" w:color="auto"/>
              <w:right w:val="single" w:sz="4" w:space="0" w:color="auto"/>
            </w:tcBorders>
            <w:shd w:val="clear" w:color="auto" w:fill="auto"/>
            <w:vAlign w:val="bottom"/>
            <w:hideMark/>
          </w:tcPr>
          <w:p w14:paraId="1319E49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4,966</w:t>
            </w:r>
          </w:p>
        </w:tc>
      </w:tr>
      <w:tr w:rsidR="00D16CCC" w:rsidRPr="00F87FEA" w14:paraId="64797623"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0CB0B5C1"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20 02 01</w:t>
            </w:r>
          </w:p>
        </w:tc>
        <w:tc>
          <w:tcPr>
            <w:tcW w:w="3543" w:type="dxa"/>
            <w:tcBorders>
              <w:top w:val="nil"/>
              <w:left w:val="nil"/>
              <w:bottom w:val="single" w:sz="4" w:space="0" w:color="auto"/>
              <w:right w:val="single" w:sz="4" w:space="0" w:color="auto"/>
            </w:tcBorders>
            <w:shd w:val="clear" w:color="auto" w:fill="auto"/>
            <w:vAlign w:val="bottom"/>
            <w:hideMark/>
          </w:tcPr>
          <w:p w14:paraId="72395E57"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Odpady ulegające biodegradacji</w:t>
            </w:r>
          </w:p>
        </w:tc>
        <w:tc>
          <w:tcPr>
            <w:tcW w:w="1134" w:type="dxa"/>
            <w:tcBorders>
              <w:top w:val="nil"/>
              <w:left w:val="nil"/>
              <w:bottom w:val="single" w:sz="4" w:space="0" w:color="auto"/>
              <w:right w:val="single" w:sz="4" w:space="0" w:color="auto"/>
            </w:tcBorders>
            <w:shd w:val="clear" w:color="auto" w:fill="auto"/>
            <w:vAlign w:val="bottom"/>
            <w:hideMark/>
          </w:tcPr>
          <w:p w14:paraId="1DE5166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1850,21</w:t>
            </w:r>
          </w:p>
        </w:tc>
        <w:tc>
          <w:tcPr>
            <w:tcW w:w="1134" w:type="dxa"/>
            <w:tcBorders>
              <w:top w:val="nil"/>
              <w:left w:val="nil"/>
              <w:bottom w:val="single" w:sz="4" w:space="0" w:color="auto"/>
              <w:right w:val="single" w:sz="4" w:space="0" w:color="auto"/>
            </w:tcBorders>
            <w:shd w:val="clear" w:color="auto" w:fill="auto"/>
            <w:vAlign w:val="bottom"/>
            <w:hideMark/>
          </w:tcPr>
          <w:p w14:paraId="789975B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2835,31</w:t>
            </w:r>
          </w:p>
        </w:tc>
        <w:tc>
          <w:tcPr>
            <w:tcW w:w="993" w:type="dxa"/>
            <w:tcBorders>
              <w:top w:val="nil"/>
              <w:left w:val="nil"/>
              <w:bottom w:val="single" w:sz="4" w:space="0" w:color="auto"/>
              <w:right w:val="single" w:sz="4" w:space="0" w:color="auto"/>
            </w:tcBorders>
            <w:shd w:val="clear" w:color="auto" w:fill="auto"/>
            <w:vAlign w:val="bottom"/>
            <w:hideMark/>
          </w:tcPr>
          <w:p w14:paraId="3245B07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1874,404</w:t>
            </w:r>
          </w:p>
        </w:tc>
        <w:tc>
          <w:tcPr>
            <w:tcW w:w="1134" w:type="dxa"/>
            <w:tcBorders>
              <w:top w:val="nil"/>
              <w:left w:val="nil"/>
              <w:bottom w:val="single" w:sz="4" w:space="0" w:color="auto"/>
              <w:right w:val="single" w:sz="4" w:space="0" w:color="auto"/>
            </w:tcBorders>
            <w:shd w:val="clear" w:color="auto" w:fill="auto"/>
            <w:vAlign w:val="bottom"/>
            <w:hideMark/>
          </w:tcPr>
          <w:p w14:paraId="368FAE0E"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1262,600</w:t>
            </w:r>
          </w:p>
        </w:tc>
        <w:tc>
          <w:tcPr>
            <w:tcW w:w="992" w:type="dxa"/>
            <w:tcBorders>
              <w:top w:val="nil"/>
              <w:left w:val="nil"/>
              <w:bottom w:val="single" w:sz="4" w:space="0" w:color="auto"/>
              <w:right w:val="single" w:sz="4" w:space="0" w:color="auto"/>
            </w:tcBorders>
            <w:shd w:val="clear" w:color="auto" w:fill="auto"/>
            <w:vAlign w:val="bottom"/>
            <w:hideMark/>
          </w:tcPr>
          <w:p w14:paraId="41152D59"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1500,400</w:t>
            </w:r>
          </w:p>
        </w:tc>
      </w:tr>
      <w:tr w:rsidR="00D16CCC" w:rsidRPr="00F87FEA" w14:paraId="0257289A"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22B60F82"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20 03 01</w:t>
            </w:r>
          </w:p>
        </w:tc>
        <w:tc>
          <w:tcPr>
            <w:tcW w:w="3543" w:type="dxa"/>
            <w:tcBorders>
              <w:top w:val="nil"/>
              <w:left w:val="nil"/>
              <w:bottom w:val="single" w:sz="4" w:space="0" w:color="auto"/>
              <w:right w:val="single" w:sz="4" w:space="0" w:color="auto"/>
            </w:tcBorders>
            <w:shd w:val="clear" w:color="auto" w:fill="auto"/>
            <w:vAlign w:val="bottom"/>
            <w:hideMark/>
          </w:tcPr>
          <w:p w14:paraId="3D7DAC31"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Niesegregowane (zmieszane) odpady komunalne</w:t>
            </w:r>
          </w:p>
        </w:tc>
        <w:tc>
          <w:tcPr>
            <w:tcW w:w="1134" w:type="dxa"/>
            <w:tcBorders>
              <w:top w:val="nil"/>
              <w:left w:val="nil"/>
              <w:bottom w:val="single" w:sz="4" w:space="0" w:color="auto"/>
              <w:right w:val="single" w:sz="4" w:space="0" w:color="auto"/>
            </w:tcBorders>
            <w:shd w:val="clear" w:color="auto" w:fill="auto"/>
            <w:vAlign w:val="bottom"/>
            <w:hideMark/>
          </w:tcPr>
          <w:p w14:paraId="1943B5F6"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26414,087</w:t>
            </w:r>
          </w:p>
        </w:tc>
        <w:tc>
          <w:tcPr>
            <w:tcW w:w="1134" w:type="dxa"/>
            <w:tcBorders>
              <w:top w:val="nil"/>
              <w:left w:val="nil"/>
              <w:bottom w:val="single" w:sz="4" w:space="0" w:color="auto"/>
              <w:right w:val="single" w:sz="4" w:space="0" w:color="auto"/>
            </w:tcBorders>
            <w:shd w:val="clear" w:color="auto" w:fill="auto"/>
            <w:vAlign w:val="bottom"/>
            <w:hideMark/>
          </w:tcPr>
          <w:p w14:paraId="55A84FE5"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29014,602</w:t>
            </w:r>
          </w:p>
        </w:tc>
        <w:tc>
          <w:tcPr>
            <w:tcW w:w="993" w:type="dxa"/>
            <w:tcBorders>
              <w:top w:val="nil"/>
              <w:left w:val="nil"/>
              <w:bottom w:val="single" w:sz="4" w:space="0" w:color="auto"/>
              <w:right w:val="single" w:sz="4" w:space="0" w:color="auto"/>
            </w:tcBorders>
            <w:shd w:val="clear" w:color="auto" w:fill="auto"/>
            <w:vAlign w:val="bottom"/>
            <w:hideMark/>
          </w:tcPr>
          <w:p w14:paraId="350DE08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31665,810</w:t>
            </w:r>
          </w:p>
        </w:tc>
        <w:tc>
          <w:tcPr>
            <w:tcW w:w="1134" w:type="dxa"/>
            <w:tcBorders>
              <w:top w:val="nil"/>
              <w:left w:val="nil"/>
              <w:bottom w:val="single" w:sz="4" w:space="0" w:color="auto"/>
              <w:right w:val="single" w:sz="4" w:space="0" w:color="auto"/>
            </w:tcBorders>
            <w:shd w:val="clear" w:color="auto" w:fill="auto"/>
            <w:vAlign w:val="bottom"/>
            <w:hideMark/>
          </w:tcPr>
          <w:p w14:paraId="706A864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29701,000</w:t>
            </w:r>
          </w:p>
        </w:tc>
        <w:tc>
          <w:tcPr>
            <w:tcW w:w="992" w:type="dxa"/>
            <w:tcBorders>
              <w:top w:val="nil"/>
              <w:left w:val="nil"/>
              <w:bottom w:val="single" w:sz="4" w:space="0" w:color="auto"/>
              <w:right w:val="single" w:sz="4" w:space="0" w:color="auto"/>
            </w:tcBorders>
            <w:shd w:val="clear" w:color="auto" w:fill="auto"/>
            <w:vAlign w:val="bottom"/>
            <w:hideMark/>
          </w:tcPr>
          <w:p w14:paraId="41AF6F8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28719,400</w:t>
            </w:r>
          </w:p>
        </w:tc>
      </w:tr>
      <w:tr w:rsidR="00D16CCC" w:rsidRPr="00F87FEA" w14:paraId="6191C5D9"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64BD4E2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20 03 02</w:t>
            </w:r>
          </w:p>
        </w:tc>
        <w:tc>
          <w:tcPr>
            <w:tcW w:w="3543" w:type="dxa"/>
            <w:tcBorders>
              <w:top w:val="nil"/>
              <w:left w:val="nil"/>
              <w:bottom w:val="single" w:sz="4" w:space="0" w:color="auto"/>
              <w:right w:val="single" w:sz="4" w:space="0" w:color="auto"/>
            </w:tcBorders>
            <w:shd w:val="clear" w:color="auto" w:fill="auto"/>
            <w:vAlign w:val="bottom"/>
            <w:hideMark/>
          </w:tcPr>
          <w:p w14:paraId="4D6BD61B"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Odpady z targowisk</w:t>
            </w:r>
          </w:p>
        </w:tc>
        <w:tc>
          <w:tcPr>
            <w:tcW w:w="1134" w:type="dxa"/>
            <w:tcBorders>
              <w:top w:val="nil"/>
              <w:left w:val="nil"/>
              <w:bottom w:val="single" w:sz="4" w:space="0" w:color="auto"/>
              <w:right w:val="single" w:sz="4" w:space="0" w:color="auto"/>
            </w:tcBorders>
            <w:shd w:val="clear" w:color="auto" w:fill="auto"/>
            <w:vAlign w:val="bottom"/>
            <w:hideMark/>
          </w:tcPr>
          <w:p w14:paraId="3D01B38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37,15</w:t>
            </w:r>
          </w:p>
        </w:tc>
        <w:tc>
          <w:tcPr>
            <w:tcW w:w="1134" w:type="dxa"/>
            <w:tcBorders>
              <w:top w:val="nil"/>
              <w:left w:val="nil"/>
              <w:bottom w:val="single" w:sz="4" w:space="0" w:color="auto"/>
              <w:right w:val="single" w:sz="4" w:space="0" w:color="auto"/>
            </w:tcBorders>
            <w:shd w:val="clear" w:color="auto" w:fill="auto"/>
            <w:vAlign w:val="bottom"/>
            <w:hideMark/>
          </w:tcPr>
          <w:p w14:paraId="05514D90"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36,412</w:t>
            </w:r>
          </w:p>
        </w:tc>
        <w:tc>
          <w:tcPr>
            <w:tcW w:w="993" w:type="dxa"/>
            <w:tcBorders>
              <w:top w:val="nil"/>
              <w:left w:val="nil"/>
              <w:bottom w:val="single" w:sz="4" w:space="0" w:color="auto"/>
              <w:right w:val="single" w:sz="4" w:space="0" w:color="auto"/>
            </w:tcBorders>
            <w:shd w:val="clear" w:color="auto" w:fill="auto"/>
            <w:vAlign w:val="bottom"/>
            <w:hideMark/>
          </w:tcPr>
          <w:p w14:paraId="1B194908"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35,000</w:t>
            </w:r>
          </w:p>
        </w:tc>
        <w:tc>
          <w:tcPr>
            <w:tcW w:w="1134" w:type="dxa"/>
            <w:tcBorders>
              <w:top w:val="nil"/>
              <w:left w:val="nil"/>
              <w:bottom w:val="single" w:sz="4" w:space="0" w:color="auto"/>
              <w:right w:val="single" w:sz="4" w:space="0" w:color="auto"/>
            </w:tcBorders>
            <w:shd w:val="clear" w:color="auto" w:fill="auto"/>
            <w:vAlign w:val="bottom"/>
            <w:hideMark/>
          </w:tcPr>
          <w:p w14:paraId="341388D4"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6C750D72"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424C30A9"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3060045A"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20 03 03</w:t>
            </w:r>
          </w:p>
        </w:tc>
        <w:tc>
          <w:tcPr>
            <w:tcW w:w="3543" w:type="dxa"/>
            <w:tcBorders>
              <w:top w:val="nil"/>
              <w:left w:val="nil"/>
              <w:bottom w:val="single" w:sz="4" w:space="0" w:color="auto"/>
              <w:right w:val="single" w:sz="4" w:space="0" w:color="auto"/>
            </w:tcBorders>
            <w:shd w:val="clear" w:color="auto" w:fill="auto"/>
            <w:vAlign w:val="bottom"/>
            <w:hideMark/>
          </w:tcPr>
          <w:p w14:paraId="6E93C776"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Odpady  czyszczenia ulic i placów</w:t>
            </w:r>
          </w:p>
        </w:tc>
        <w:tc>
          <w:tcPr>
            <w:tcW w:w="1134" w:type="dxa"/>
            <w:tcBorders>
              <w:top w:val="nil"/>
              <w:left w:val="nil"/>
              <w:bottom w:val="single" w:sz="4" w:space="0" w:color="auto"/>
              <w:right w:val="single" w:sz="4" w:space="0" w:color="auto"/>
            </w:tcBorders>
            <w:shd w:val="clear" w:color="auto" w:fill="auto"/>
            <w:vAlign w:val="bottom"/>
            <w:hideMark/>
          </w:tcPr>
          <w:p w14:paraId="3657E0B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310,96</w:t>
            </w:r>
          </w:p>
        </w:tc>
        <w:tc>
          <w:tcPr>
            <w:tcW w:w="1134" w:type="dxa"/>
            <w:tcBorders>
              <w:top w:val="nil"/>
              <w:left w:val="nil"/>
              <w:bottom w:val="single" w:sz="4" w:space="0" w:color="auto"/>
              <w:right w:val="single" w:sz="4" w:space="0" w:color="auto"/>
            </w:tcBorders>
            <w:shd w:val="clear" w:color="auto" w:fill="auto"/>
            <w:vAlign w:val="bottom"/>
            <w:hideMark/>
          </w:tcPr>
          <w:p w14:paraId="6455C1FF"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258,04</w:t>
            </w:r>
          </w:p>
        </w:tc>
        <w:tc>
          <w:tcPr>
            <w:tcW w:w="993" w:type="dxa"/>
            <w:tcBorders>
              <w:top w:val="nil"/>
              <w:left w:val="nil"/>
              <w:bottom w:val="single" w:sz="4" w:space="0" w:color="auto"/>
              <w:right w:val="single" w:sz="4" w:space="0" w:color="auto"/>
            </w:tcBorders>
            <w:shd w:val="clear" w:color="auto" w:fill="auto"/>
            <w:vAlign w:val="bottom"/>
            <w:hideMark/>
          </w:tcPr>
          <w:p w14:paraId="49003FD5"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99DB34F"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14:paraId="21F4AAE1"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 </w:t>
            </w:r>
          </w:p>
        </w:tc>
      </w:tr>
      <w:tr w:rsidR="00D16CCC" w:rsidRPr="00F87FEA" w14:paraId="73C2A211"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7FF3A2B3"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20 03 07</w:t>
            </w:r>
          </w:p>
        </w:tc>
        <w:tc>
          <w:tcPr>
            <w:tcW w:w="3543" w:type="dxa"/>
            <w:tcBorders>
              <w:top w:val="nil"/>
              <w:left w:val="nil"/>
              <w:bottom w:val="single" w:sz="4" w:space="0" w:color="auto"/>
              <w:right w:val="single" w:sz="4" w:space="0" w:color="auto"/>
            </w:tcBorders>
            <w:shd w:val="clear" w:color="auto" w:fill="auto"/>
            <w:vAlign w:val="bottom"/>
            <w:hideMark/>
          </w:tcPr>
          <w:p w14:paraId="40B5AF07"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Odpady wielkogabarytowe</w:t>
            </w:r>
          </w:p>
        </w:tc>
        <w:tc>
          <w:tcPr>
            <w:tcW w:w="1134" w:type="dxa"/>
            <w:tcBorders>
              <w:top w:val="nil"/>
              <w:left w:val="nil"/>
              <w:bottom w:val="single" w:sz="4" w:space="0" w:color="auto"/>
              <w:right w:val="single" w:sz="4" w:space="0" w:color="auto"/>
            </w:tcBorders>
            <w:shd w:val="clear" w:color="auto" w:fill="auto"/>
            <w:vAlign w:val="bottom"/>
            <w:hideMark/>
          </w:tcPr>
          <w:p w14:paraId="15087F1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1003,44</w:t>
            </w:r>
          </w:p>
        </w:tc>
        <w:tc>
          <w:tcPr>
            <w:tcW w:w="1134" w:type="dxa"/>
            <w:tcBorders>
              <w:top w:val="nil"/>
              <w:left w:val="nil"/>
              <w:bottom w:val="single" w:sz="4" w:space="0" w:color="auto"/>
              <w:right w:val="single" w:sz="4" w:space="0" w:color="auto"/>
            </w:tcBorders>
            <w:shd w:val="clear" w:color="auto" w:fill="auto"/>
            <w:vAlign w:val="bottom"/>
            <w:hideMark/>
          </w:tcPr>
          <w:p w14:paraId="01FFEC73"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2264,34</w:t>
            </w:r>
          </w:p>
        </w:tc>
        <w:tc>
          <w:tcPr>
            <w:tcW w:w="993" w:type="dxa"/>
            <w:tcBorders>
              <w:top w:val="nil"/>
              <w:left w:val="nil"/>
              <w:bottom w:val="single" w:sz="4" w:space="0" w:color="auto"/>
              <w:right w:val="single" w:sz="4" w:space="0" w:color="auto"/>
            </w:tcBorders>
            <w:shd w:val="clear" w:color="auto" w:fill="auto"/>
            <w:vAlign w:val="bottom"/>
            <w:hideMark/>
          </w:tcPr>
          <w:p w14:paraId="521EA48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788,280</w:t>
            </w:r>
          </w:p>
        </w:tc>
        <w:tc>
          <w:tcPr>
            <w:tcW w:w="1134" w:type="dxa"/>
            <w:tcBorders>
              <w:top w:val="nil"/>
              <w:left w:val="nil"/>
              <w:bottom w:val="single" w:sz="4" w:space="0" w:color="auto"/>
              <w:right w:val="single" w:sz="4" w:space="0" w:color="auto"/>
            </w:tcBorders>
            <w:shd w:val="clear" w:color="auto" w:fill="auto"/>
            <w:vAlign w:val="bottom"/>
            <w:hideMark/>
          </w:tcPr>
          <w:p w14:paraId="7C99F9E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537,400</w:t>
            </w:r>
          </w:p>
        </w:tc>
        <w:tc>
          <w:tcPr>
            <w:tcW w:w="992" w:type="dxa"/>
            <w:tcBorders>
              <w:top w:val="nil"/>
              <w:left w:val="nil"/>
              <w:bottom w:val="single" w:sz="4" w:space="0" w:color="auto"/>
              <w:right w:val="single" w:sz="4" w:space="0" w:color="auto"/>
            </w:tcBorders>
            <w:shd w:val="clear" w:color="auto" w:fill="auto"/>
            <w:vAlign w:val="bottom"/>
            <w:hideMark/>
          </w:tcPr>
          <w:p w14:paraId="3A15DCC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597,085</w:t>
            </w:r>
          </w:p>
        </w:tc>
      </w:tr>
      <w:tr w:rsidR="00D16CCC" w:rsidRPr="00F87FEA" w14:paraId="34B4A1EB" w14:textId="77777777" w:rsidTr="00F87FEA">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14:paraId="0CD04ABC"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20 03 99</w:t>
            </w:r>
          </w:p>
        </w:tc>
        <w:tc>
          <w:tcPr>
            <w:tcW w:w="3543" w:type="dxa"/>
            <w:tcBorders>
              <w:top w:val="nil"/>
              <w:left w:val="nil"/>
              <w:bottom w:val="single" w:sz="4" w:space="0" w:color="auto"/>
              <w:right w:val="single" w:sz="4" w:space="0" w:color="auto"/>
            </w:tcBorders>
            <w:shd w:val="clear" w:color="auto" w:fill="auto"/>
            <w:vAlign w:val="bottom"/>
            <w:hideMark/>
          </w:tcPr>
          <w:p w14:paraId="2DCFB8C8" w14:textId="77777777" w:rsidR="00D16CCC" w:rsidRPr="00F87FEA" w:rsidRDefault="00D16CCC" w:rsidP="00D16CCC">
            <w:pPr>
              <w:widowControl/>
              <w:suppressAutoHyphens w:val="0"/>
              <w:spacing w:line="240" w:lineRule="auto"/>
              <w:rPr>
                <w:rFonts w:eastAsia="Times New Roman"/>
                <w:color w:val="000000"/>
                <w:sz w:val="20"/>
                <w:szCs w:val="20"/>
              </w:rPr>
            </w:pPr>
            <w:r w:rsidRPr="00F87FEA">
              <w:rPr>
                <w:rFonts w:eastAsia="Times New Roman"/>
                <w:color w:val="000000"/>
                <w:sz w:val="20"/>
                <w:szCs w:val="20"/>
              </w:rPr>
              <w:t>Odpady komunalne nie wymienione w innych podgrupach</w:t>
            </w:r>
          </w:p>
        </w:tc>
        <w:tc>
          <w:tcPr>
            <w:tcW w:w="1134" w:type="dxa"/>
            <w:tcBorders>
              <w:top w:val="nil"/>
              <w:left w:val="nil"/>
              <w:bottom w:val="single" w:sz="4" w:space="0" w:color="auto"/>
              <w:right w:val="single" w:sz="4" w:space="0" w:color="auto"/>
            </w:tcBorders>
            <w:shd w:val="clear" w:color="auto" w:fill="auto"/>
            <w:vAlign w:val="bottom"/>
            <w:hideMark/>
          </w:tcPr>
          <w:p w14:paraId="14F0AA20"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1521,66</w:t>
            </w:r>
          </w:p>
        </w:tc>
        <w:tc>
          <w:tcPr>
            <w:tcW w:w="1134" w:type="dxa"/>
            <w:tcBorders>
              <w:top w:val="nil"/>
              <w:left w:val="nil"/>
              <w:bottom w:val="single" w:sz="4" w:space="0" w:color="auto"/>
              <w:right w:val="single" w:sz="4" w:space="0" w:color="auto"/>
            </w:tcBorders>
            <w:shd w:val="clear" w:color="auto" w:fill="auto"/>
            <w:vAlign w:val="bottom"/>
            <w:hideMark/>
          </w:tcPr>
          <w:p w14:paraId="6FBB3C74"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789,65</w:t>
            </w:r>
          </w:p>
        </w:tc>
        <w:tc>
          <w:tcPr>
            <w:tcW w:w="993" w:type="dxa"/>
            <w:tcBorders>
              <w:top w:val="nil"/>
              <w:left w:val="nil"/>
              <w:bottom w:val="single" w:sz="4" w:space="0" w:color="auto"/>
              <w:right w:val="single" w:sz="4" w:space="0" w:color="auto"/>
            </w:tcBorders>
            <w:shd w:val="clear" w:color="auto" w:fill="auto"/>
            <w:vAlign w:val="bottom"/>
            <w:hideMark/>
          </w:tcPr>
          <w:p w14:paraId="7D0B1C22"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22,250</w:t>
            </w:r>
          </w:p>
        </w:tc>
        <w:tc>
          <w:tcPr>
            <w:tcW w:w="1134" w:type="dxa"/>
            <w:tcBorders>
              <w:top w:val="nil"/>
              <w:left w:val="nil"/>
              <w:bottom w:val="single" w:sz="4" w:space="0" w:color="auto"/>
              <w:right w:val="single" w:sz="4" w:space="0" w:color="auto"/>
            </w:tcBorders>
            <w:shd w:val="clear" w:color="auto" w:fill="auto"/>
            <w:vAlign w:val="bottom"/>
            <w:hideMark/>
          </w:tcPr>
          <w:p w14:paraId="2E433711"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34,600</w:t>
            </w:r>
          </w:p>
        </w:tc>
        <w:tc>
          <w:tcPr>
            <w:tcW w:w="992" w:type="dxa"/>
            <w:tcBorders>
              <w:top w:val="nil"/>
              <w:left w:val="nil"/>
              <w:bottom w:val="single" w:sz="4" w:space="0" w:color="auto"/>
              <w:right w:val="single" w:sz="4" w:space="0" w:color="auto"/>
            </w:tcBorders>
            <w:shd w:val="clear" w:color="auto" w:fill="auto"/>
            <w:vAlign w:val="bottom"/>
            <w:hideMark/>
          </w:tcPr>
          <w:p w14:paraId="63A4649C" w14:textId="77777777" w:rsidR="00D16CCC" w:rsidRPr="00F87FEA" w:rsidRDefault="00D16CCC" w:rsidP="00D16CCC">
            <w:pPr>
              <w:widowControl/>
              <w:suppressAutoHyphens w:val="0"/>
              <w:spacing w:line="240" w:lineRule="auto"/>
              <w:jc w:val="right"/>
              <w:rPr>
                <w:rFonts w:eastAsia="Times New Roman"/>
                <w:color w:val="000000"/>
                <w:sz w:val="20"/>
                <w:szCs w:val="20"/>
              </w:rPr>
            </w:pPr>
            <w:r w:rsidRPr="00F87FEA">
              <w:rPr>
                <w:rFonts w:eastAsia="Times New Roman"/>
                <w:color w:val="000000"/>
                <w:sz w:val="20"/>
                <w:szCs w:val="20"/>
              </w:rPr>
              <w:t>32,300</w:t>
            </w:r>
          </w:p>
        </w:tc>
      </w:tr>
    </w:tbl>
    <w:p w14:paraId="10B487C5" w14:textId="2445AC2F" w:rsidR="00D16CCC" w:rsidRPr="00A27EBF" w:rsidRDefault="00AD1EEF" w:rsidP="00A06262">
      <w:pPr>
        <w:jc w:val="both"/>
      </w:pPr>
      <w:r>
        <w:t>Zamawiający nie posiada danych za rok 2019, ponieważ nie otrzymał rocznych sprawozdań od przedsiębiorców odbierających odpady komunalne.</w:t>
      </w:r>
    </w:p>
    <w:p w14:paraId="78C94A68" w14:textId="77777777" w:rsidR="00383DB3" w:rsidRPr="00A27EBF" w:rsidRDefault="00383DB3" w:rsidP="00A06262">
      <w:pPr>
        <w:jc w:val="both"/>
      </w:pPr>
    </w:p>
    <w:p w14:paraId="5D3880AC" w14:textId="77777777" w:rsidR="000E709B" w:rsidRPr="00A27EBF" w:rsidRDefault="000E709B" w:rsidP="0035691E">
      <w:pPr>
        <w:pStyle w:val="Akapitzlist"/>
        <w:numPr>
          <w:ilvl w:val="0"/>
          <w:numId w:val="8"/>
        </w:numPr>
        <w:jc w:val="both"/>
        <w:outlineLvl w:val="1"/>
      </w:pPr>
      <w:bookmarkStart w:id="16" w:name="_Toc423433197"/>
      <w:r w:rsidRPr="00A27EBF">
        <w:t>Harmonogramy wywozu odpadów.</w:t>
      </w:r>
      <w:bookmarkEnd w:id="16"/>
    </w:p>
    <w:p w14:paraId="5BAD414A" w14:textId="77777777" w:rsidR="003315D0" w:rsidRPr="00D651B2" w:rsidRDefault="00823F64" w:rsidP="0035691E">
      <w:pPr>
        <w:pStyle w:val="Akapitzlist"/>
        <w:numPr>
          <w:ilvl w:val="1"/>
          <w:numId w:val="8"/>
        </w:numPr>
        <w:ind w:left="1134"/>
        <w:jc w:val="both"/>
      </w:pPr>
      <w:r w:rsidRPr="00D651B2">
        <w:t xml:space="preserve">Odbiór </w:t>
      </w:r>
      <w:r w:rsidR="004E5964" w:rsidRPr="00D651B2">
        <w:t xml:space="preserve">odpadów </w:t>
      </w:r>
      <w:r w:rsidR="004E5964" w:rsidRPr="00D651B2">
        <w:rPr>
          <w:spacing w:val="-1"/>
        </w:rPr>
        <w:t>będących</w:t>
      </w:r>
      <w:r w:rsidR="004E5964" w:rsidRPr="00D651B2">
        <w:rPr>
          <w:spacing w:val="32"/>
        </w:rPr>
        <w:t xml:space="preserve"> </w:t>
      </w:r>
      <w:r w:rsidR="004E5964" w:rsidRPr="00D651B2">
        <w:rPr>
          <w:spacing w:val="-1"/>
        </w:rPr>
        <w:t>przedmiotem</w:t>
      </w:r>
      <w:r w:rsidR="004E5964" w:rsidRPr="00D651B2">
        <w:rPr>
          <w:spacing w:val="30"/>
        </w:rPr>
        <w:t xml:space="preserve"> </w:t>
      </w:r>
      <w:r w:rsidR="004E5964" w:rsidRPr="00D651B2">
        <w:rPr>
          <w:spacing w:val="-1"/>
        </w:rPr>
        <w:t>niniejszego</w:t>
      </w:r>
      <w:r w:rsidR="004E5964" w:rsidRPr="00D651B2">
        <w:rPr>
          <w:spacing w:val="29"/>
        </w:rPr>
        <w:t xml:space="preserve"> </w:t>
      </w:r>
      <w:r w:rsidR="004E5964" w:rsidRPr="00D651B2">
        <w:rPr>
          <w:spacing w:val="-1"/>
        </w:rPr>
        <w:t>zamówienia</w:t>
      </w:r>
      <w:r w:rsidR="004E5964" w:rsidRPr="00D651B2">
        <w:rPr>
          <w:spacing w:val="31"/>
        </w:rPr>
        <w:t xml:space="preserve"> </w:t>
      </w:r>
      <w:r w:rsidR="004E5964" w:rsidRPr="00D651B2">
        <w:rPr>
          <w:spacing w:val="-1"/>
        </w:rPr>
        <w:t>odbywać</w:t>
      </w:r>
      <w:r w:rsidR="004E5964" w:rsidRPr="00D651B2">
        <w:rPr>
          <w:spacing w:val="33"/>
        </w:rPr>
        <w:t xml:space="preserve"> </w:t>
      </w:r>
      <w:r w:rsidR="004E5964" w:rsidRPr="00D651B2">
        <w:rPr>
          <w:spacing w:val="-1"/>
        </w:rPr>
        <w:t>się</w:t>
      </w:r>
      <w:r w:rsidR="004E5964" w:rsidRPr="00D651B2">
        <w:rPr>
          <w:spacing w:val="29"/>
        </w:rPr>
        <w:t xml:space="preserve"> </w:t>
      </w:r>
      <w:r w:rsidR="004E5964" w:rsidRPr="00D651B2">
        <w:rPr>
          <w:spacing w:val="-1"/>
        </w:rPr>
        <w:t>będzie</w:t>
      </w:r>
      <w:r w:rsidR="004E5964" w:rsidRPr="00D651B2">
        <w:rPr>
          <w:spacing w:val="65"/>
        </w:rPr>
        <w:t xml:space="preserve"> </w:t>
      </w:r>
      <w:r w:rsidR="004E5964" w:rsidRPr="00D651B2">
        <w:t>zgodnie</w:t>
      </w:r>
      <w:r w:rsidR="004E5964" w:rsidRPr="00D651B2">
        <w:rPr>
          <w:spacing w:val="4"/>
        </w:rPr>
        <w:t xml:space="preserve"> </w:t>
      </w:r>
      <w:r w:rsidR="004E5964" w:rsidRPr="00D651B2">
        <w:t>z posiadanymi</w:t>
      </w:r>
      <w:r w:rsidR="004E5964" w:rsidRPr="00D651B2">
        <w:rPr>
          <w:spacing w:val="13"/>
        </w:rPr>
        <w:t xml:space="preserve"> </w:t>
      </w:r>
      <w:r w:rsidR="004E5964" w:rsidRPr="00D651B2">
        <w:rPr>
          <w:spacing w:val="-1"/>
        </w:rPr>
        <w:t>przez</w:t>
      </w:r>
      <w:r w:rsidR="004E5964" w:rsidRPr="00D651B2">
        <w:rPr>
          <w:spacing w:val="6"/>
        </w:rPr>
        <w:t xml:space="preserve"> Zamawiającego h</w:t>
      </w:r>
      <w:r w:rsidR="004E5964" w:rsidRPr="00D651B2">
        <w:rPr>
          <w:spacing w:val="-1"/>
        </w:rPr>
        <w:t>armonogramami</w:t>
      </w:r>
      <w:r w:rsidR="004E5964" w:rsidRPr="00D651B2">
        <w:rPr>
          <w:spacing w:val="13"/>
        </w:rPr>
        <w:t xml:space="preserve"> </w:t>
      </w:r>
      <w:r w:rsidR="004E5964" w:rsidRPr="00D651B2">
        <w:rPr>
          <w:spacing w:val="-1"/>
        </w:rPr>
        <w:t>wywozu</w:t>
      </w:r>
      <w:r w:rsidR="004E5964" w:rsidRPr="00D651B2">
        <w:rPr>
          <w:spacing w:val="8"/>
        </w:rPr>
        <w:t xml:space="preserve"> </w:t>
      </w:r>
      <w:r w:rsidR="004E5964" w:rsidRPr="00D651B2">
        <w:rPr>
          <w:spacing w:val="-1"/>
        </w:rPr>
        <w:t>odpadów.</w:t>
      </w:r>
      <w:r w:rsidR="004E5964" w:rsidRPr="00D651B2">
        <w:rPr>
          <w:spacing w:val="31"/>
        </w:rPr>
        <w:t xml:space="preserve"> </w:t>
      </w:r>
      <w:r w:rsidR="004E5964" w:rsidRPr="00D651B2">
        <w:rPr>
          <w:spacing w:val="-1"/>
        </w:rPr>
        <w:t>Harmonogramy</w:t>
      </w:r>
      <w:r w:rsidR="004E5964" w:rsidRPr="00D651B2">
        <w:rPr>
          <w:spacing w:val="14"/>
        </w:rPr>
        <w:t xml:space="preserve"> </w:t>
      </w:r>
      <w:r w:rsidR="004E5964" w:rsidRPr="00D651B2">
        <w:rPr>
          <w:spacing w:val="-1"/>
        </w:rPr>
        <w:t>zostaną</w:t>
      </w:r>
      <w:r w:rsidR="004E5964" w:rsidRPr="00D651B2">
        <w:rPr>
          <w:spacing w:val="11"/>
        </w:rPr>
        <w:t xml:space="preserve"> </w:t>
      </w:r>
      <w:r w:rsidR="004E5964" w:rsidRPr="00D651B2">
        <w:rPr>
          <w:spacing w:val="-1"/>
        </w:rPr>
        <w:t>przekazane</w:t>
      </w:r>
      <w:r w:rsidR="004E5964" w:rsidRPr="00D651B2">
        <w:rPr>
          <w:spacing w:val="11"/>
        </w:rPr>
        <w:t xml:space="preserve"> </w:t>
      </w:r>
      <w:r w:rsidR="004E5964" w:rsidRPr="00D651B2">
        <w:rPr>
          <w:spacing w:val="-1"/>
        </w:rPr>
        <w:t>Wykonawcy</w:t>
      </w:r>
      <w:r w:rsidR="004E5964" w:rsidRPr="00D651B2">
        <w:rPr>
          <w:spacing w:val="26"/>
        </w:rPr>
        <w:t xml:space="preserve"> </w:t>
      </w:r>
      <w:r w:rsidR="004E5964" w:rsidRPr="00D651B2">
        <w:t>w</w:t>
      </w:r>
      <w:r w:rsidR="004E5964" w:rsidRPr="00D651B2">
        <w:rPr>
          <w:spacing w:val="9"/>
        </w:rPr>
        <w:t xml:space="preserve"> </w:t>
      </w:r>
      <w:r w:rsidR="004E5964" w:rsidRPr="00D651B2">
        <w:rPr>
          <w:spacing w:val="-1"/>
        </w:rPr>
        <w:t>terminie</w:t>
      </w:r>
      <w:r w:rsidR="004E5964" w:rsidRPr="00D651B2">
        <w:rPr>
          <w:spacing w:val="12"/>
        </w:rPr>
        <w:t xml:space="preserve"> </w:t>
      </w:r>
      <w:r w:rsidR="004E5964" w:rsidRPr="00FE47C4">
        <w:t>do 7 dni</w:t>
      </w:r>
      <w:r w:rsidR="004E5964" w:rsidRPr="00D651B2">
        <w:t xml:space="preserve"> licząc od</w:t>
      </w:r>
      <w:r w:rsidR="004E5964" w:rsidRPr="00D651B2">
        <w:rPr>
          <w:spacing w:val="11"/>
        </w:rPr>
        <w:t xml:space="preserve"> </w:t>
      </w:r>
      <w:r w:rsidR="004E5964" w:rsidRPr="00D651B2">
        <w:rPr>
          <w:spacing w:val="-1"/>
        </w:rPr>
        <w:t>dnia</w:t>
      </w:r>
      <w:r w:rsidR="004E5964" w:rsidRPr="00D651B2">
        <w:rPr>
          <w:spacing w:val="11"/>
        </w:rPr>
        <w:t xml:space="preserve"> </w:t>
      </w:r>
      <w:r w:rsidR="004E5964" w:rsidRPr="00D651B2">
        <w:rPr>
          <w:spacing w:val="-1"/>
        </w:rPr>
        <w:t>podpisania</w:t>
      </w:r>
      <w:r w:rsidR="004E5964" w:rsidRPr="00D651B2">
        <w:rPr>
          <w:spacing w:val="75"/>
          <w:w w:val="99"/>
        </w:rPr>
        <w:t xml:space="preserve"> </w:t>
      </w:r>
      <w:r w:rsidR="004E5964" w:rsidRPr="00D651B2">
        <w:rPr>
          <w:spacing w:val="-1"/>
        </w:rPr>
        <w:t xml:space="preserve">umowy. </w:t>
      </w:r>
      <w:r w:rsidR="004E5964" w:rsidRPr="00D651B2">
        <w:t>Wykona</w:t>
      </w:r>
      <w:r w:rsidR="00D8127A">
        <w:t>wca ma obowiązek zapoznać się z </w:t>
      </w:r>
      <w:r w:rsidR="004E5964" w:rsidRPr="00D651B2">
        <w:t>harmonogramami, sprawdzić je i dostosować do rejonów ustalonych przez siebie.</w:t>
      </w:r>
    </w:p>
    <w:p w14:paraId="20AEA8EC" w14:textId="0D6F7D98" w:rsidR="00E57D4E" w:rsidRPr="00A27EBF" w:rsidRDefault="00E57D4E" w:rsidP="0035691E">
      <w:pPr>
        <w:pStyle w:val="Akapitzlist"/>
        <w:numPr>
          <w:ilvl w:val="1"/>
          <w:numId w:val="8"/>
        </w:numPr>
        <w:ind w:left="1134"/>
        <w:jc w:val="both"/>
      </w:pPr>
      <w:r w:rsidRPr="00A27EBF">
        <w:t xml:space="preserve">UWAGA!!! Ponieważ mieszkańcy Chorzowa mają odbierane odpady komunalne </w:t>
      </w:r>
      <w:r w:rsidRPr="00E81642">
        <w:t xml:space="preserve">od </w:t>
      </w:r>
      <w:r w:rsidR="008B3A62" w:rsidRPr="00E81642">
        <w:t>ponad s</w:t>
      </w:r>
      <w:r w:rsidR="00D05CC7">
        <w:t>i</w:t>
      </w:r>
      <w:r w:rsidR="008B3A62" w:rsidRPr="00E81642">
        <w:t>e</w:t>
      </w:r>
      <w:r w:rsidR="00D05CC7">
        <w:t>dmiu</w:t>
      </w:r>
      <w:r w:rsidR="008B3A62" w:rsidRPr="00E81642">
        <w:t xml:space="preserve"> </w:t>
      </w:r>
      <w:r w:rsidRPr="00E81642">
        <w:t>lat na podstawie harmonogramów odbioru odpadów</w:t>
      </w:r>
      <w:r w:rsidR="00A809D2" w:rsidRPr="00E81642">
        <w:t>, o których</w:t>
      </w:r>
      <w:r w:rsidR="00A809D2" w:rsidRPr="00A27EBF">
        <w:t xml:space="preserve"> mowa w </w:t>
      </w:r>
      <w:r w:rsidR="00622478" w:rsidRPr="00B15393">
        <w:t>rozdz. III pkt 9</w:t>
      </w:r>
      <w:r w:rsidR="00A809D2" w:rsidRPr="00B15393">
        <w:t xml:space="preserve">.1 </w:t>
      </w:r>
      <w:r w:rsidR="00E81642" w:rsidRPr="00B15393">
        <w:t>SIWZ</w:t>
      </w:r>
      <w:r w:rsidRPr="00A27EBF">
        <w:t>, nie jest wskazane ich zmienianie. Wielu właścicieli nieruchomości otwiera</w:t>
      </w:r>
      <w:r w:rsidR="00D91E15" w:rsidRPr="00A27EBF">
        <w:t xml:space="preserve"> zamknięte</w:t>
      </w:r>
      <w:r w:rsidRPr="00A27EBF">
        <w:t xml:space="preserve"> bramy posesji,</w:t>
      </w:r>
      <w:r w:rsidR="00D91E15" w:rsidRPr="00A27EBF">
        <w:t xml:space="preserve"> czy</w:t>
      </w:r>
      <w:r w:rsidRPr="00A27EBF">
        <w:t xml:space="preserve"> podwórek</w:t>
      </w:r>
      <w:r w:rsidR="00D91E15" w:rsidRPr="00A27EBF">
        <w:t>,</w:t>
      </w:r>
      <w:r w:rsidRPr="00A27EBF">
        <w:t xml:space="preserve"> gdzie ustawiane są pojemniki do zbierania odpadów komunalnych</w:t>
      </w:r>
      <w:r w:rsidR="00A809D2" w:rsidRPr="00A27EBF">
        <w:t>,</w:t>
      </w:r>
      <w:r w:rsidRPr="00A27EBF">
        <w:t xml:space="preserve"> </w:t>
      </w:r>
      <w:r w:rsidR="00D91E15" w:rsidRPr="00A27EBF">
        <w:t>udostępniając je do odbioru według harmonogram</w:t>
      </w:r>
      <w:r w:rsidR="00A33917" w:rsidRPr="00A27EBF">
        <w:t>u</w:t>
      </w:r>
      <w:r w:rsidR="00D91E15" w:rsidRPr="00A27EBF">
        <w:t>, który jest im znany. Zmiana harmonogramu poważnie zaburzy uregulowany w tej chwili odbiór odpadów.</w:t>
      </w:r>
      <w:r w:rsidR="009D67B6">
        <w:t xml:space="preserve"> Zmiana danego harmonogramu jest możliwa wyłącznie po uzyskaniu pisemnej zgody Zamawiającego.</w:t>
      </w:r>
    </w:p>
    <w:p w14:paraId="679334EE" w14:textId="77777777" w:rsidR="00D91E15" w:rsidRPr="00A27EBF" w:rsidRDefault="00D91E15" w:rsidP="0035691E">
      <w:pPr>
        <w:pStyle w:val="Akapitzlist"/>
        <w:numPr>
          <w:ilvl w:val="1"/>
          <w:numId w:val="8"/>
        </w:numPr>
        <w:ind w:left="1134"/>
        <w:jc w:val="both"/>
      </w:pPr>
      <w:r w:rsidRPr="00A27EBF">
        <w:t xml:space="preserve">Wykonawca </w:t>
      </w:r>
      <w:r w:rsidRPr="00A27EBF">
        <w:rPr>
          <w:spacing w:val="-1"/>
        </w:rPr>
        <w:t>zobowiązany</w:t>
      </w:r>
      <w:r w:rsidRPr="00A27EBF">
        <w:rPr>
          <w:spacing w:val="-2"/>
        </w:rPr>
        <w:t xml:space="preserve"> </w:t>
      </w:r>
      <w:r w:rsidRPr="00A27EBF">
        <w:rPr>
          <w:spacing w:val="-1"/>
        </w:rPr>
        <w:t>będzie</w:t>
      </w:r>
      <w:r w:rsidRPr="00A27EBF">
        <w:rPr>
          <w:spacing w:val="2"/>
        </w:rPr>
        <w:t xml:space="preserve"> </w:t>
      </w:r>
      <w:r w:rsidRPr="00A27EBF">
        <w:t>do</w:t>
      </w:r>
      <w:r w:rsidRPr="00A27EBF">
        <w:rPr>
          <w:spacing w:val="-1"/>
        </w:rPr>
        <w:t xml:space="preserve"> przestrzegania następujących</w:t>
      </w:r>
      <w:r w:rsidRPr="00A27EBF">
        <w:rPr>
          <w:spacing w:val="5"/>
        </w:rPr>
        <w:t xml:space="preserve"> </w:t>
      </w:r>
      <w:r w:rsidRPr="00A27EBF">
        <w:rPr>
          <w:spacing w:val="-1"/>
        </w:rPr>
        <w:t>rodzajów</w:t>
      </w:r>
      <w:r w:rsidRPr="00A27EBF">
        <w:t xml:space="preserve"> </w:t>
      </w:r>
      <w:r w:rsidR="00553DDA" w:rsidRPr="00A27EBF">
        <w:rPr>
          <w:spacing w:val="-1"/>
        </w:rPr>
        <w:t>harmonogramów</w:t>
      </w:r>
      <w:r w:rsidRPr="00A27EBF">
        <w:rPr>
          <w:spacing w:val="-1"/>
        </w:rPr>
        <w:t>:</w:t>
      </w:r>
    </w:p>
    <w:p w14:paraId="15628E71" w14:textId="77777777" w:rsidR="00D91E15" w:rsidRPr="00A27EBF" w:rsidRDefault="00D91E15" w:rsidP="0035691E">
      <w:pPr>
        <w:pStyle w:val="Akapitzlist"/>
        <w:numPr>
          <w:ilvl w:val="2"/>
          <w:numId w:val="8"/>
        </w:numPr>
        <w:ind w:left="1701"/>
        <w:jc w:val="both"/>
      </w:pPr>
      <w:r w:rsidRPr="00A27EBF">
        <w:t xml:space="preserve">Odbioru </w:t>
      </w:r>
      <w:r w:rsidR="00622478">
        <w:t>niesegregowanych (</w:t>
      </w:r>
      <w:r w:rsidRPr="00A27EBF">
        <w:t>zmieszanych</w:t>
      </w:r>
      <w:r w:rsidR="00622478">
        <w:t>)</w:t>
      </w:r>
      <w:r w:rsidRPr="00A27EBF">
        <w:t xml:space="preserve"> odpadów komunalnych.</w:t>
      </w:r>
    </w:p>
    <w:p w14:paraId="00FF41D2" w14:textId="77777777" w:rsidR="00D91E15" w:rsidRPr="00A27EBF" w:rsidRDefault="00D91E15" w:rsidP="0035691E">
      <w:pPr>
        <w:pStyle w:val="Akapitzlist"/>
        <w:numPr>
          <w:ilvl w:val="2"/>
          <w:numId w:val="8"/>
        </w:numPr>
        <w:ind w:left="1701"/>
        <w:jc w:val="both"/>
      </w:pPr>
      <w:r w:rsidRPr="00A27EBF">
        <w:t>Odbioru selektywnej zbiórki w systemie workowym.</w:t>
      </w:r>
    </w:p>
    <w:p w14:paraId="5B8CD4AD" w14:textId="77777777" w:rsidR="00803DA5" w:rsidRPr="00622478" w:rsidRDefault="00D91E15" w:rsidP="0035691E">
      <w:pPr>
        <w:pStyle w:val="Akapitzlist"/>
        <w:numPr>
          <w:ilvl w:val="2"/>
          <w:numId w:val="8"/>
        </w:numPr>
        <w:ind w:left="1701"/>
        <w:jc w:val="both"/>
      </w:pPr>
      <w:r w:rsidRPr="00622478">
        <w:t>Odbioru selektywnej zbiórki w pojemnikach</w:t>
      </w:r>
      <w:r w:rsidR="00803DA5" w:rsidRPr="00622478">
        <w:t>:</w:t>
      </w:r>
    </w:p>
    <w:p w14:paraId="44C7E450" w14:textId="77777777" w:rsidR="005B0C27" w:rsidRPr="00FE47C4" w:rsidRDefault="005B0C27" w:rsidP="0035691E">
      <w:pPr>
        <w:pStyle w:val="Akapitzlist"/>
        <w:numPr>
          <w:ilvl w:val="2"/>
          <w:numId w:val="8"/>
        </w:numPr>
        <w:ind w:left="1701"/>
        <w:jc w:val="both"/>
      </w:pPr>
      <w:r w:rsidRPr="00FE47C4">
        <w:t xml:space="preserve">Sprzątania wokół </w:t>
      </w:r>
      <w:r w:rsidR="00FE47C4" w:rsidRPr="00FE47C4">
        <w:t>wskazanych pojemników</w:t>
      </w:r>
      <w:r w:rsidRPr="00FE47C4">
        <w:t xml:space="preserve"> do segregacji odpadów.</w:t>
      </w:r>
    </w:p>
    <w:p w14:paraId="438EB2D8" w14:textId="77777777" w:rsidR="00601547" w:rsidRPr="00B15393" w:rsidRDefault="00E067FD" w:rsidP="0035691E">
      <w:pPr>
        <w:pStyle w:val="Akapitzlist"/>
        <w:numPr>
          <w:ilvl w:val="2"/>
          <w:numId w:val="8"/>
        </w:numPr>
        <w:ind w:left="1701"/>
        <w:jc w:val="both"/>
      </w:pPr>
      <w:r w:rsidRPr="00A27EBF">
        <w:t xml:space="preserve">Mycia pojemników na </w:t>
      </w:r>
      <w:r w:rsidR="00622478">
        <w:t>niesegregowane (</w:t>
      </w:r>
      <w:r w:rsidRPr="00A27EBF">
        <w:t>zmieszane</w:t>
      </w:r>
      <w:r w:rsidR="00622478">
        <w:t>) odpady komunalne i </w:t>
      </w:r>
      <w:r w:rsidRPr="00A27EBF">
        <w:t xml:space="preserve">pojemników do segregacji odpadów (w tym pojemniki na </w:t>
      </w:r>
      <w:r w:rsidR="00622478">
        <w:t>bioodpady</w:t>
      </w:r>
      <w:r w:rsidRPr="00A27EBF">
        <w:t>)</w:t>
      </w:r>
      <w:r w:rsidR="004B03B6" w:rsidRPr="00A27EBF">
        <w:t>, który przygotuje Wykonawca w </w:t>
      </w:r>
      <w:r w:rsidR="00A809D2" w:rsidRPr="00A27EBF">
        <w:t xml:space="preserve">terminie określonym w rozdz. </w:t>
      </w:r>
      <w:r w:rsidR="00A809D2" w:rsidRPr="00B15393">
        <w:t>III pkt 1</w:t>
      </w:r>
      <w:r w:rsidR="00FE47C4" w:rsidRPr="00B15393">
        <w:t>0</w:t>
      </w:r>
      <w:r w:rsidR="00A809D2" w:rsidRPr="00B15393">
        <w:t xml:space="preserve">.4.3. </w:t>
      </w:r>
      <w:r w:rsidR="00622478" w:rsidRPr="00B15393">
        <w:t>SIW</w:t>
      </w:r>
      <w:r w:rsidR="00A809D2" w:rsidRPr="00B15393">
        <w:t>Z.</w:t>
      </w:r>
    </w:p>
    <w:p w14:paraId="546FE3E1" w14:textId="77777777" w:rsidR="00D91E15" w:rsidRPr="00A27EBF" w:rsidRDefault="00D91E15" w:rsidP="0035691E">
      <w:pPr>
        <w:pStyle w:val="Akapitzlist"/>
        <w:numPr>
          <w:ilvl w:val="2"/>
          <w:numId w:val="8"/>
        </w:numPr>
        <w:ind w:left="1701"/>
        <w:jc w:val="both"/>
      </w:pPr>
      <w:r w:rsidRPr="00A27EBF">
        <w:t xml:space="preserve">Odbioru </w:t>
      </w:r>
      <w:r w:rsidR="008B3A62" w:rsidRPr="009859E6">
        <w:t>bio</w:t>
      </w:r>
      <w:r w:rsidRPr="009859E6">
        <w:t>odpadów</w:t>
      </w:r>
      <w:r w:rsidR="00126F1C" w:rsidRPr="00A27EBF">
        <w:t xml:space="preserve"> z zabudowy jednorodzinnej</w:t>
      </w:r>
      <w:r w:rsidR="00622478">
        <w:t xml:space="preserve"> i wielorodzinnej,</w:t>
      </w:r>
    </w:p>
    <w:p w14:paraId="63861FA7" w14:textId="2FE47142" w:rsidR="00641AA3" w:rsidRPr="00A27EBF" w:rsidRDefault="00641AA3" w:rsidP="0035691E">
      <w:pPr>
        <w:pStyle w:val="Akapitzlist"/>
        <w:numPr>
          <w:ilvl w:val="2"/>
          <w:numId w:val="8"/>
        </w:numPr>
        <w:ind w:left="1701"/>
        <w:jc w:val="both"/>
      </w:pPr>
      <w:r w:rsidRPr="00A27EBF">
        <w:t>Odbioru choinek</w:t>
      </w:r>
      <w:r w:rsidR="00201097">
        <w:t xml:space="preserve"> w okresie poświątecznym</w:t>
      </w:r>
      <w:r w:rsidRPr="00A27EBF">
        <w:t>.</w:t>
      </w:r>
    </w:p>
    <w:p w14:paraId="2B793F9B" w14:textId="77777777" w:rsidR="00D91E15" w:rsidRPr="00A27EBF" w:rsidRDefault="009A7A8E" w:rsidP="0035691E">
      <w:pPr>
        <w:pStyle w:val="Akapitzlist"/>
        <w:numPr>
          <w:ilvl w:val="2"/>
          <w:numId w:val="8"/>
        </w:numPr>
        <w:ind w:left="1701"/>
        <w:jc w:val="both"/>
      </w:pPr>
      <w:r w:rsidRPr="00A27EBF">
        <w:t>Odbioru odpadów wielkogabarytowych z zabudowy wielorodzinnej.</w:t>
      </w:r>
    </w:p>
    <w:p w14:paraId="6589F366" w14:textId="77777777" w:rsidR="009A7A8E" w:rsidRPr="00A27EBF" w:rsidRDefault="009A7A8E" w:rsidP="0035691E">
      <w:pPr>
        <w:pStyle w:val="Akapitzlist"/>
        <w:numPr>
          <w:ilvl w:val="2"/>
          <w:numId w:val="8"/>
        </w:numPr>
        <w:ind w:left="1701"/>
        <w:jc w:val="both"/>
      </w:pPr>
      <w:r w:rsidRPr="00A27EBF">
        <w:t>Odbioru odpadów wielkogabarytowych w zbiórce akcyjnej</w:t>
      </w:r>
      <w:r w:rsidR="00126F1C" w:rsidRPr="00A27EBF">
        <w:t xml:space="preserve"> z zabudowy jednorodzinnej</w:t>
      </w:r>
      <w:r w:rsidRPr="00A27EBF">
        <w:t>.</w:t>
      </w:r>
    </w:p>
    <w:p w14:paraId="0437F92E" w14:textId="77777777" w:rsidR="00126F1C" w:rsidRPr="00A27EBF" w:rsidRDefault="00126F1C" w:rsidP="0035691E">
      <w:pPr>
        <w:pStyle w:val="Akapitzlist"/>
        <w:numPr>
          <w:ilvl w:val="2"/>
          <w:numId w:val="8"/>
        </w:numPr>
        <w:ind w:left="1701"/>
        <w:jc w:val="both"/>
      </w:pPr>
      <w:r w:rsidRPr="00A27EBF">
        <w:t xml:space="preserve">Odbioru </w:t>
      </w:r>
      <w:r w:rsidR="00803DA5" w:rsidRPr="00A27EBF">
        <w:t>elektro</w:t>
      </w:r>
      <w:r w:rsidRPr="00A27EBF">
        <w:t xml:space="preserve">odpadów z </w:t>
      </w:r>
      <w:r w:rsidR="008B3A62" w:rsidRPr="009859E6">
        <w:t>13</w:t>
      </w:r>
      <w:r w:rsidR="008B3A62">
        <w:t xml:space="preserve"> </w:t>
      </w:r>
      <w:r w:rsidR="00803DA5" w:rsidRPr="00A27EBF">
        <w:t>Punkt</w:t>
      </w:r>
      <w:r w:rsidR="008B3A62">
        <w:t>ów</w:t>
      </w:r>
      <w:r w:rsidR="00803DA5" w:rsidRPr="00A27EBF">
        <w:t xml:space="preserve"> Zbiórki Elektroodpadów</w:t>
      </w:r>
      <w:r w:rsidR="008C62FA" w:rsidRPr="00A27EBF">
        <w:t>.</w:t>
      </w:r>
    </w:p>
    <w:p w14:paraId="725F1547" w14:textId="77777777" w:rsidR="00D16FDA" w:rsidRPr="00A27EBF" w:rsidRDefault="00D16FDA" w:rsidP="0035691E">
      <w:pPr>
        <w:pStyle w:val="Akapitzlist"/>
        <w:numPr>
          <w:ilvl w:val="1"/>
          <w:numId w:val="8"/>
        </w:numPr>
        <w:ind w:left="1134"/>
        <w:jc w:val="both"/>
      </w:pPr>
      <w:r w:rsidRPr="00A27EBF">
        <w:t xml:space="preserve">Zamawiający </w:t>
      </w:r>
      <w:r w:rsidR="000D0272" w:rsidRPr="00A27EBF">
        <w:t xml:space="preserve">może wskazać </w:t>
      </w:r>
      <w:r w:rsidRPr="00A27EBF">
        <w:t>nieruchomości, z których odpady muszą być odbierane w</w:t>
      </w:r>
      <w:r w:rsidR="00AA79FE" w:rsidRPr="00A27EBF">
        <w:t>e wskazanych</w:t>
      </w:r>
      <w:r w:rsidR="00770B21">
        <w:t xml:space="preserve"> godzinach.</w:t>
      </w:r>
    </w:p>
    <w:p w14:paraId="44C02E24" w14:textId="77777777" w:rsidR="00D91E15" w:rsidRPr="00A27EBF" w:rsidRDefault="00D91E15" w:rsidP="0035691E">
      <w:pPr>
        <w:pStyle w:val="Akapitzlist"/>
        <w:numPr>
          <w:ilvl w:val="1"/>
          <w:numId w:val="8"/>
        </w:numPr>
        <w:ind w:left="1134"/>
        <w:jc w:val="both"/>
      </w:pPr>
      <w:r w:rsidRPr="00A27EBF">
        <w:rPr>
          <w:spacing w:val="-1"/>
        </w:rPr>
        <w:t>Wykonawca zobowiązany</w:t>
      </w:r>
      <w:r w:rsidRPr="00A27EBF">
        <w:rPr>
          <w:spacing w:val="26"/>
        </w:rPr>
        <w:t xml:space="preserve"> </w:t>
      </w:r>
      <w:r w:rsidRPr="00A27EBF">
        <w:rPr>
          <w:spacing w:val="-1"/>
        </w:rPr>
        <w:t>jest</w:t>
      </w:r>
      <w:r w:rsidRPr="00A27EBF">
        <w:rPr>
          <w:spacing w:val="31"/>
        </w:rPr>
        <w:t xml:space="preserve"> </w:t>
      </w:r>
      <w:r w:rsidRPr="00A27EBF">
        <w:t>realizować</w:t>
      </w:r>
      <w:r w:rsidRPr="00A27EBF">
        <w:rPr>
          <w:spacing w:val="30"/>
        </w:rPr>
        <w:t xml:space="preserve"> </w:t>
      </w:r>
      <w:r w:rsidRPr="00A27EBF">
        <w:rPr>
          <w:spacing w:val="-1"/>
        </w:rPr>
        <w:t>harmonogramy</w:t>
      </w:r>
      <w:r w:rsidRPr="00A27EBF">
        <w:rPr>
          <w:spacing w:val="33"/>
        </w:rPr>
        <w:t xml:space="preserve"> </w:t>
      </w:r>
      <w:r w:rsidRPr="00A27EBF">
        <w:t>w</w:t>
      </w:r>
      <w:r w:rsidRPr="00A27EBF">
        <w:rPr>
          <w:spacing w:val="30"/>
        </w:rPr>
        <w:t xml:space="preserve"> </w:t>
      </w:r>
      <w:r w:rsidRPr="00A27EBF">
        <w:rPr>
          <w:spacing w:val="-1"/>
        </w:rPr>
        <w:t>taki</w:t>
      </w:r>
      <w:r w:rsidRPr="00A27EBF">
        <w:rPr>
          <w:spacing w:val="31"/>
        </w:rPr>
        <w:t xml:space="preserve"> </w:t>
      </w:r>
      <w:r w:rsidRPr="00A27EBF">
        <w:rPr>
          <w:spacing w:val="-1"/>
        </w:rPr>
        <w:t>sposób</w:t>
      </w:r>
      <w:r w:rsidRPr="00A27EBF">
        <w:rPr>
          <w:spacing w:val="29"/>
        </w:rPr>
        <w:t xml:space="preserve"> </w:t>
      </w:r>
      <w:r w:rsidRPr="00A27EBF">
        <w:t>aby</w:t>
      </w:r>
      <w:r w:rsidRPr="00A27EBF">
        <w:rPr>
          <w:spacing w:val="67"/>
        </w:rPr>
        <w:t xml:space="preserve"> </w:t>
      </w:r>
      <w:r w:rsidRPr="00A27EBF">
        <w:rPr>
          <w:spacing w:val="-1"/>
        </w:rPr>
        <w:t>minimalizować</w:t>
      </w:r>
      <w:r w:rsidRPr="00A27EBF">
        <w:rPr>
          <w:spacing w:val="-6"/>
        </w:rPr>
        <w:t xml:space="preserve"> </w:t>
      </w:r>
      <w:r w:rsidRPr="00A27EBF">
        <w:rPr>
          <w:spacing w:val="-1"/>
        </w:rPr>
        <w:t>koszty,</w:t>
      </w:r>
      <w:r w:rsidRPr="00A27EBF">
        <w:rPr>
          <w:spacing w:val="-3"/>
        </w:rPr>
        <w:t xml:space="preserve"> </w:t>
      </w:r>
      <w:r w:rsidRPr="00A27EBF">
        <w:rPr>
          <w:spacing w:val="-1"/>
        </w:rPr>
        <w:t>szczególnie</w:t>
      </w:r>
      <w:r w:rsidRPr="00A27EBF">
        <w:rPr>
          <w:spacing w:val="-6"/>
        </w:rPr>
        <w:t xml:space="preserve"> </w:t>
      </w:r>
      <w:r w:rsidRPr="00A27EBF">
        <w:t>pod</w:t>
      </w:r>
      <w:r w:rsidRPr="00A27EBF">
        <w:rPr>
          <w:spacing w:val="-8"/>
        </w:rPr>
        <w:t xml:space="preserve"> </w:t>
      </w:r>
      <w:r w:rsidRPr="00A27EBF">
        <w:rPr>
          <w:spacing w:val="-1"/>
        </w:rPr>
        <w:t>względem</w:t>
      </w:r>
      <w:r w:rsidRPr="00A27EBF">
        <w:rPr>
          <w:spacing w:val="-7"/>
        </w:rPr>
        <w:t xml:space="preserve"> </w:t>
      </w:r>
      <w:r w:rsidRPr="00A27EBF">
        <w:rPr>
          <w:spacing w:val="-1"/>
        </w:rPr>
        <w:t>ilości</w:t>
      </w:r>
      <w:r w:rsidRPr="00A27EBF">
        <w:rPr>
          <w:spacing w:val="-5"/>
        </w:rPr>
        <w:t xml:space="preserve"> </w:t>
      </w:r>
      <w:r w:rsidRPr="00A27EBF">
        <w:rPr>
          <w:spacing w:val="-1"/>
        </w:rPr>
        <w:t xml:space="preserve">przejazdów oraz zobowiązany jest ułożyć rejony odbioru odpadów i ustalić trasy przejazdu z uwzględnieniem obowiązujących harmonogramów </w:t>
      </w:r>
      <w:r w:rsidR="004B04EB" w:rsidRPr="00A27EBF">
        <w:rPr>
          <w:spacing w:val="-1"/>
        </w:rPr>
        <w:t>oraz</w:t>
      </w:r>
      <w:r w:rsidRPr="00A27EBF">
        <w:rPr>
          <w:spacing w:val="-1"/>
        </w:rPr>
        <w:t xml:space="preserve"> wskazanych w nich dni odbioru.</w:t>
      </w:r>
    </w:p>
    <w:p w14:paraId="1BB703E8" w14:textId="77777777" w:rsidR="00F46B07" w:rsidRPr="00CC03A8" w:rsidRDefault="00F46B07" w:rsidP="0035691E">
      <w:pPr>
        <w:pStyle w:val="Akapitzlist"/>
        <w:numPr>
          <w:ilvl w:val="1"/>
          <w:numId w:val="8"/>
        </w:numPr>
        <w:ind w:left="1134"/>
        <w:jc w:val="both"/>
      </w:pPr>
      <w:r w:rsidRPr="00A27EBF">
        <w:rPr>
          <w:spacing w:val="-1"/>
        </w:rPr>
        <w:t xml:space="preserve">W </w:t>
      </w:r>
      <w:r w:rsidR="00A7624A" w:rsidRPr="00A27EBF">
        <w:rPr>
          <w:spacing w:val="-1"/>
        </w:rPr>
        <w:t>sytuacji</w:t>
      </w:r>
      <w:r w:rsidRPr="00A27EBF">
        <w:rPr>
          <w:spacing w:val="-1"/>
        </w:rPr>
        <w:t xml:space="preserve"> świąt przypadających w dni robocze Wykonawca przesuwa na inny dzień jedynie odbiory tych odpadów, których harmonogram przypada właśnie na ten dzień świąteczny.</w:t>
      </w:r>
      <w:r w:rsidR="00CB7679" w:rsidRPr="00A27EBF">
        <w:rPr>
          <w:spacing w:val="-1"/>
        </w:rPr>
        <w:t xml:space="preserve"> Zmiana musi </w:t>
      </w:r>
      <w:r w:rsidR="00CC03A8">
        <w:rPr>
          <w:spacing w:val="-1"/>
        </w:rPr>
        <w:t>być uzgodniona z Zamawiającym z </w:t>
      </w:r>
      <w:r w:rsidR="00CB7679" w:rsidRPr="00A27EBF">
        <w:rPr>
          <w:spacing w:val="-1"/>
        </w:rPr>
        <w:t xml:space="preserve">wyprzedzeniem co </w:t>
      </w:r>
      <w:r w:rsidR="00CB7679" w:rsidRPr="00A27EBF">
        <w:rPr>
          <w:spacing w:val="-1"/>
        </w:rPr>
        <w:lastRenderedPageBreak/>
        <w:t>najmniej 15 dni roboczych.</w:t>
      </w:r>
      <w:r w:rsidRPr="00A27EBF">
        <w:rPr>
          <w:spacing w:val="-1"/>
        </w:rPr>
        <w:t xml:space="preserve"> Zamawiający nie wyraża zgody na przesunięcia harmonogramów odbiorów odpadów z innych dni, które nie wypadają w święta.</w:t>
      </w:r>
    </w:p>
    <w:p w14:paraId="571D932D" w14:textId="77777777" w:rsidR="00CC03A8" w:rsidRPr="009859E6" w:rsidRDefault="00CC03A8" w:rsidP="0035691E">
      <w:pPr>
        <w:pStyle w:val="Akapitzlist"/>
        <w:numPr>
          <w:ilvl w:val="1"/>
          <w:numId w:val="8"/>
        </w:numPr>
        <w:ind w:left="1134"/>
        <w:jc w:val="both"/>
      </w:pPr>
      <w:r w:rsidRPr="009859E6">
        <w:rPr>
          <w:spacing w:val="-1"/>
        </w:rPr>
        <w:t xml:space="preserve">Zamawiający informuje, że rok 2020 kończy się 53 tygodniem, a rok 2021 rozpoczyna tygodniem nr 1 – oznacza to, że na przełomie roku dwa sąsiadujące ze sobą tygodnie są tygodniami nieparzystymi. </w:t>
      </w:r>
      <w:r w:rsidR="009859E6" w:rsidRPr="009859E6">
        <w:rPr>
          <w:spacing w:val="-1"/>
        </w:rPr>
        <w:t xml:space="preserve">Wszystkie harmonogramy </w:t>
      </w:r>
      <w:r w:rsidRPr="009859E6">
        <w:rPr>
          <w:spacing w:val="-1"/>
        </w:rPr>
        <w:t>odbioru odpadów na terenie Miasta są ułożone ze względu na parzystość tygodni w roku, co oznacza, że część nieruchomości</w:t>
      </w:r>
      <w:r w:rsidR="00B51193" w:rsidRPr="009859E6">
        <w:rPr>
          <w:spacing w:val="-1"/>
        </w:rPr>
        <w:t>, która</w:t>
      </w:r>
      <w:r w:rsidRPr="009859E6">
        <w:rPr>
          <w:spacing w:val="-1"/>
        </w:rPr>
        <w:t xml:space="preserve"> m</w:t>
      </w:r>
      <w:r w:rsidR="00B51193" w:rsidRPr="009859E6">
        <w:rPr>
          <w:spacing w:val="-1"/>
        </w:rPr>
        <w:t>a</w:t>
      </w:r>
      <w:r w:rsidRPr="009859E6">
        <w:rPr>
          <w:spacing w:val="-1"/>
        </w:rPr>
        <w:t xml:space="preserve"> odbi</w:t>
      </w:r>
      <w:r w:rsidR="00B51193" w:rsidRPr="009859E6">
        <w:rPr>
          <w:spacing w:val="-1"/>
        </w:rPr>
        <w:t>ory w tygodniach nieparzystych na przełomie roku miała by odbiory raz w tygodniu. Natomiast nieruchomości, które mają odbiory w tygodniach parzysty</w:t>
      </w:r>
      <w:r w:rsidR="009859E6" w:rsidRPr="009859E6">
        <w:rPr>
          <w:spacing w:val="-1"/>
        </w:rPr>
        <w:t>ch nie miały by odbioru przez 3 </w:t>
      </w:r>
      <w:r w:rsidR="00B51193" w:rsidRPr="009859E6">
        <w:rPr>
          <w:spacing w:val="-1"/>
        </w:rPr>
        <w:t>tygodnie.</w:t>
      </w:r>
      <w:r w:rsidRPr="009859E6">
        <w:rPr>
          <w:spacing w:val="-1"/>
        </w:rPr>
        <w:t xml:space="preserve"> Zamawiający zobowiązuje Wykonawcę do zmiany harmonogramów odbioru dla tych nieruchomości, które mają realizowane odbiory z częstotliwością raz na 2 tygodnie w następujący sposób:</w:t>
      </w:r>
    </w:p>
    <w:p w14:paraId="24A41285" w14:textId="77777777" w:rsidR="00CC03A8" w:rsidRPr="009859E6" w:rsidRDefault="00CC03A8" w:rsidP="0035691E">
      <w:pPr>
        <w:pStyle w:val="Akapitzlist"/>
        <w:numPr>
          <w:ilvl w:val="2"/>
          <w:numId w:val="8"/>
        </w:numPr>
        <w:ind w:left="1701" w:hanging="708"/>
        <w:jc w:val="both"/>
      </w:pPr>
      <w:r w:rsidRPr="009859E6">
        <w:rPr>
          <w:spacing w:val="-1"/>
        </w:rPr>
        <w:t>nieruchomości, które mają odbiór odpadów komunalnych w tygodnie nieparzyste</w:t>
      </w:r>
      <w:r w:rsidR="00B51193" w:rsidRPr="009859E6">
        <w:rPr>
          <w:spacing w:val="-1"/>
        </w:rPr>
        <w:t xml:space="preserve"> zmienić na odbiór w tygodnie parzyste,</w:t>
      </w:r>
    </w:p>
    <w:p w14:paraId="456744BE" w14:textId="77777777" w:rsidR="00B51193" w:rsidRPr="009859E6" w:rsidRDefault="00B51193" w:rsidP="0035691E">
      <w:pPr>
        <w:pStyle w:val="Akapitzlist"/>
        <w:numPr>
          <w:ilvl w:val="2"/>
          <w:numId w:val="8"/>
        </w:numPr>
        <w:ind w:left="1701" w:hanging="708"/>
        <w:jc w:val="both"/>
      </w:pPr>
      <w:r w:rsidRPr="009859E6">
        <w:rPr>
          <w:spacing w:val="-1"/>
        </w:rPr>
        <w:t>nieruchomości, które mają odbiór odpadów komunalnych w tygodnie parzyste zmienić na odbiór w tygodnie nieparzyste.</w:t>
      </w:r>
    </w:p>
    <w:p w14:paraId="25C5115B" w14:textId="77777777" w:rsidR="00D32175" w:rsidRPr="00A27EBF" w:rsidRDefault="00CA4167" w:rsidP="0035691E">
      <w:pPr>
        <w:pStyle w:val="Akapitzlist"/>
        <w:numPr>
          <w:ilvl w:val="1"/>
          <w:numId w:val="8"/>
        </w:numPr>
        <w:ind w:left="1134"/>
        <w:jc w:val="both"/>
      </w:pPr>
      <w:r w:rsidRPr="00A27EBF">
        <w:t xml:space="preserve">Zamawiający zastrzega, iż w każdym momencie realizacji umowy może wskazać do obsługi dodatkowe </w:t>
      </w:r>
      <w:r w:rsidRPr="009859E6">
        <w:t>nieruchomości</w:t>
      </w:r>
      <w:r w:rsidR="009859E6">
        <w:t>.</w:t>
      </w:r>
    </w:p>
    <w:p w14:paraId="14378BDB" w14:textId="77777777" w:rsidR="001A6C17" w:rsidRPr="00A27EBF" w:rsidRDefault="001A6C17" w:rsidP="0035691E">
      <w:pPr>
        <w:pStyle w:val="Akapitzlist"/>
        <w:numPr>
          <w:ilvl w:val="1"/>
          <w:numId w:val="8"/>
        </w:numPr>
        <w:ind w:left="1134"/>
        <w:jc w:val="both"/>
      </w:pPr>
      <w:r w:rsidRPr="00A27EBF">
        <w:t>Do niniejsze</w:t>
      </w:r>
      <w:r w:rsidR="009B0316">
        <w:t>j</w:t>
      </w:r>
      <w:r w:rsidRPr="00A27EBF">
        <w:t xml:space="preserve"> </w:t>
      </w:r>
      <w:r w:rsidR="009859E6">
        <w:t>SIWZ</w:t>
      </w:r>
      <w:r w:rsidRPr="00A27EBF">
        <w:t xml:space="preserve"> Zamawiający dołącza harmonogramy w wersji skróconej, bez</w:t>
      </w:r>
      <w:r w:rsidR="00CF6BDC">
        <w:t xml:space="preserve"> danych osobowych</w:t>
      </w:r>
      <w:r w:rsidRPr="00A27EBF">
        <w:t>. Szczegółowe harmonogramy zostaną przekazane po zawarciu umowy.</w:t>
      </w:r>
    </w:p>
    <w:p w14:paraId="31FD0216" w14:textId="77777777" w:rsidR="0075494F" w:rsidRPr="00A27EBF" w:rsidRDefault="0075494F" w:rsidP="00C806E4">
      <w:pPr>
        <w:jc w:val="both"/>
      </w:pPr>
    </w:p>
    <w:p w14:paraId="5245E24E" w14:textId="77777777" w:rsidR="0075494F" w:rsidRPr="00A27EBF" w:rsidRDefault="0075494F" w:rsidP="0075494F">
      <w:pPr>
        <w:jc w:val="both"/>
      </w:pPr>
    </w:p>
    <w:p w14:paraId="5E079BC8" w14:textId="77777777" w:rsidR="000E709B" w:rsidRPr="00A27EBF" w:rsidRDefault="000E709B" w:rsidP="0035691E">
      <w:pPr>
        <w:pStyle w:val="Akapitzlist"/>
        <w:numPr>
          <w:ilvl w:val="0"/>
          <w:numId w:val="8"/>
        </w:numPr>
        <w:jc w:val="both"/>
        <w:outlineLvl w:val="1"/>
      </w:pPr>
      <w:bookmarkStart w:id="17" w:name="_Toc423433198"/>
      <w:r w:rsidRPr="00A27EBF">
        <w:t>Obowiązki Wykonawcy w</w:t>
      </w:r>
      <w:r w:rsidR="00377773" w:rsidRPr="00A27EBF">
        <w:t xml:space="preserve"> następującym</w:t>
      </w:r>
      <w:r w:rsidRPr="00A27EBF">
        <w:t xml:space="preserve"> zakresie:</w:t>
      </w:r>
      <w:bookmarkEnd w:id="17"/>
    </w:p>
    <w:p w14:paraId="64F03281" w14:textId="77777777" w:rsidR="004B0175" w:rsidRPr="00A27EBF" w:rsidRDefault="00377773" w:rsidP="0035691E">
      <w:pPr>
        <w:pStyle w:val="Akapitzlist"/>
        <w:numPr>
          <w:ilvl w:val="1"/>
          <w:numId w:val="8"/>
        </w:numPr>
        <w:ind w:left="1134" w:hanging="567"/>
        <w:jc w:val="both"/>
      </w:pPr>
      <w:r w:rsidRPr="00A27EBF">
        <w:t>Realizacja</w:t>
      </w:r>
      <w:r w:rsidR="004B0175" w:rsidRPr="00A27EBF">
        <w:t xml:space="preserve"> przedmiotu zamówienia.</w:t>
      </w:r>
    </w:p>
    <w:p w14:paraId="6DCE5973" w14:textId="77777777" w:rsidR="008D39BA" w:rsidRPr="00A27EBF" w:rsidRDefault="008D39BA" w:rsidP="0035691E">
      <w:pPr>
        <w:pStyle w:val="Akapitzlist"/>
        <w:numPr>
          <w:ilvl w:val="2"/>
          <w:numId w:val="8"/>
        </w:numPr>
        <w:ind w:left="1701"/>
        <w:jc w:val="both"/>
      </w:pPr>
      <w:r w:rsidRPr="00A27EBF">
        <w:t xml:space="preserve">Wykonawca ma obowiązek wykonywania usług określonych </w:t>
      </w:r>
      <w:r w:rsidR="00C806E4" w:rsidRPr="00A27EBF">
        <w:t xml:space="preserve">umową oraz </w:t>
      </w:r>
      <w:r w:rsidRPr="00A27EBF">
        <w:t>niniejsz</w:t>
      </w:r>
      <w:r w:rsidR="009859E6">
        <w:t>ą SIWZ</w:t>
      </w:r>
      <w:r w:rsidRPr="00A27EBF">
        <w:t xml:space="preserve"> w sposób ciągły, nie zakłócający spoczynku nocnego – odbiór odpadów może się odbywać wyłącznie w godzinach od 6:00 do 22:00, w</w:t>
      </w:r>
      <w:r w:rsidRPr="00A27EBF">
        <w:rPr>
          <w:spacing w:val="-2"/>
        </w:rPr>
        <w:t> </w:t>
      </w:r>
      <w:r w:rsidRPr="00A27EBF">
        <w:rPr>
          <w:spacing w:val="-1"/>
        </w:rPr>
        <w:t>terminach</w:t>
      </w:r>
      <w:r w:rsidRPr="00A27EBF">
        <w:rPr>
          <w:spacing w:val="31"/>
        </w:rPr>
        <w:t xml:space="preserve"> </w:t>
      </w:r>
      <w:r w:rsidRPr="00A27EBF">
        <w:rPr>
          <w:spacing w:val="-1"/>
        </w:rPr>
        <w:t>wynikających</w:t>
      </w:r>
      <w:r w:rsidRPr="00A27EBF">
        <w:rPr>
          <w:spacing w:val="35"/>
        </w:rPr>
        <w:t xml:space="preserve"> </w:t>
      </w:r>
      <w:r w:rsidRPr="00A27EBF">
        <w:t>z</w:t>
      </w:r>
      <w:r w:rsidRPr="00A27EBF">
        <w:rPr>
          <w:spacing w:val="28"/>
        </w:rPr>
        <w:t xml:space="preserve"> </w:t>
      </w:r>
      <w:r w:rsidRPr="00A27EBF">
        <w:rPr>
          <w:spacing w:val="-1"/>
        </w:rPr>
        <w:t>przyjętych</w:t>
      </w:r>
      <w:r w:rsidRPr="00A27EBF">
        <w:rPr>
          <w:spacing w:val="35"/>
        </w:rPr>
        <w:t xml:space="preserve"> </w:t>
      </w:r>
      <w:r w:rsidRPr="00A27EBF">
        <w:rPr>
          <w:spacing w:val="-1"/>
        </w:rPr>
        <w:t>harmonogramów,</w:t>
      </w:r>
      <w:r w:rsidRPr="00A27EBF">
        <w:rPr>
          <w:spacing w:val="34"/>
        </w:rPr>
        <w:t xml:space="preserve"> </w:t>
      </w:r>
      <w:r w:rsidRPr="00A27EBF">
        <w:rPr>
          <w:spacing w:val="-1"/>
        </w:rPr>
        <w:t>niezależnie</w:t>
      </w:r>
      <w:r w:rsidRPr="00A27EBF">
        <w:rPr>
          <w:spacing w:val="30"/>
        </w:rPr>
        <w:t xml:space="preserve"> </w:t>
      </w:r>
      <w:r w:rsidRPr="00A27EBF">
        <w:t>od</w:t>
      </w:r>
      <w:r w:rsidRPr="00A27EBF">
        <w:rPr>
          <w:spacing w:val="35"/>
        </w:rPr>
        <w:t xml:space="preserve"> </w:t>
      </w:r>
      <w:r w:rsidRPr="00A27EBF">
        <w:rPr>
          <w:spacing w:val="-1"/>
        </w:rPr>
        <w:t>warunków</w:t>
      </w:r>
      <w:r w:rsidRPr="00A27EBF">
        <w:rPr>
          <w:spacing w:val="-10"/>
        </w:rPr>
        <w:t xml:space="preserve"> </w:t>
      </w:r>
      <w:r w:rsidRPr="00A27EBF">
        <w:rPr>
          <w:spacing w:val="-1"/>
        </w:rPr>
        <w:t>atmosferycznych.</w:t>
      </w:r>
    </w:p>
    <w:p w14:paraId="204A81C5" w14:textId="77777777" w:rsidR="00C806E4" w:rsidRPr="00A27EBF" w:rsidRDefault="009D72FB" w:rsidP="0035691E">
      <w:pPr>
        <w:pStyle w:val="Akapitzlist"/>
        <w:numPr>
          <w:ilvl w:val="2"/>
          <w:numId w:val="8"/>
        </w:numPr>
        <w:ind w:left="1701"/>
        <w:jc w:val="both"/>
      </w:pPr>
      <w:r w:rsidRPr="00A27EBF">
        <w:t>Zamawiający może wyrazić zgodę na odbiór odpadów w godzinach od 22:00 do 6:00 wyłącznie w uzasadnionych przypadkach, np. wystąpienia temperatur powietrza przekraczających 30 stopni Celsjusza lub podczas remontów dróg uniemożliwiających dojazd do posesji w godzinach 6:00 do 22:00.</w:t>
      </w:r>
    </w:p>
    <w:p w14:paraId="6561391B" w14:textId="77777777" w:rsidR="00A20E6F" w:rsidRPr="00A27EBF" w:rsidRDefault="00A20E6F" w:rsidP="0035691E">
      <w:pPr>
        <w:pStyle w:val="Akapitzlist"/>
        <w:numPr>
          <w:ilvl w:val="2"/>
          <w:numId w:val="8"/>
        </w:numPr>
        <w:ind w:left="1701"/>
        <w:jc w:val="both"/>
      </w:pPr>
      <w:r w:rsidRPr="00A27EBF">
        <w:t>Wykonywanie przedmiotu zamówienia powinno odbywać się w sposób fachowy, niepowodujący niepotrzebnych przeszkód oraz ograniczający niedogodności dla społeczeństwa do niezbędnego minimum.</w:t>
      </w:r>
    </w:p>
    <w:p w14:paraId="5DD8B924" w14:textId="77777777" w:rsidR="00A20E6F" w:rsidRPr="00A27EBF" w:rsidRDefault="00A20E6F" w:rsidP="0035691E">
      <w:pPr>
        <w:pStyle w:val="Akapitzlist"/>
        <w:numPr>
          <w:ilvl w:val="2"/>
          <w:numId w:val="8"/>
        </w:numPr>
        <w:ind w:left="1701"/>
        <w:jc w:val="both"/>
      </w:pPr>
      <w:r w:rsidRPr="00A27EBF">
        <w:t>Wykonawca zobowiązany jest do zabezpieczenia terenu podczas wykonywania usług, o ile będzie to wymagane obowiązującymi przepisami prawa.</w:t>
      </w:r>
    </w:p>
    <w:p w14:paraId="5E438F57" w14:textId="16E25821" w:rsidR="00A20E6F" w:rsidRPr="00A27EBF" w:rsidRDefault="00A20E6F" w:rsidP="0035691E">
      <w:pPr>
        <w:pStyle w:val="Akapitzlist"/>
        <w:numPr>
          <w:ilvl w:val="2"/>
          <w:numId w:val="8"/>
        </w:numPr>
        <w:ind w:left="1701"/>
        <w:jc w:val="both"/>
      </w:pPr>
      <w:r w:rsidRPr="00A27EBF">
        <w:t>Wykonawca ponosi odpowiedzialność</w:t>
      </w:r>
      <w:r w:rsidR="004B04EB" w:rsidRPr="00A27EBF">
        <w:t>,</w:t>
      </w:r>
      <w:r w:rsidRPr="00A27EBF">
        <w:t xml:space="preserve"> na zasadach określonych w kodeksie cywilnym</w:t>
      </w:r>
      <w:r w:rsidR="004B04EB" w:rsidRPr="00A27EBF">
        <w:t>,</w:t>
      </w:r>
      <w:r w:rsidRPr="00A27EBF">
        <w:t xml:space="preserve"> za zniszczenie lub uszko</w:t>
      </w:r>
      <w:r w:rsidR="00242C96" w:rsidRPr="00A27EBF">
        <w:t xml:space="preserve">dzenie urządzeń do gromadzenia </w:t>
      </w:r>
      <w:r w:rsidRPr="00A27EBF">
        <w:lastRenderedPageBreak/>
        <w:t>odpadów</w:t>
      </w:r>
      <w:r w:rsidR="00FF719A">
        <w:t xml:space="preserve"> </w:t>
      </w:r>
      <w:r w:rsidR="00FF719A" w:rsidRPr="002C0E3E">
        <w:t>(pojemniki, kontenery)</w:t>
      </w:r>
      <w:r w:rsidR="00A33917" w:rsidRPr="00A27EBF">
        <w:t xml:space="preserve"> lub miejsc ich ustawienia (altany śmietnikowe)</w:t>
      </w:r>
      <w:r w:rsidRPr="00A27EBF">
        <w:t xml:space="preserve"> należących do właścicieli nieruchomości lub innych podmiotów, które to zniszczenia lub u</w:t>
      </w:r>
      <w:r w:rsidR="00D676C0">
        <w:t>szkodzenia powstały w związku z </w:t>
      </w:r>
      <w:r w:rsidRPr="00A27EBF">
        <w:t>realizacją przedmiotu zamówienia. Wykonawca ponosi także odpowiedzialność za szkody w mieniu, które spowoduje w trakcie realizacji umowy.</w:t>
      </w:r>
    </w:p>
    <w:p w14:paraId="60DEE0B5" w14:textId="77777777" w:rsidR="00A33917" w:rsidRPr="002C0E3E" w:rsidRDefault="00A33917" w:rsidP="0035691E">
      <w:pPr>
        <w:pStyle w:val="Akapitzlist"/>
        <w:numPr>
          <w:ilvl w:val="2"/>
          <w:numId w:val="8"/>
        </w:numPr>
        <w:ind w:left="1701"/>
        <w:jc w:val="both"/>
      </w:pPr>
      <w:r w:rsidRPr="00A27EBF">
        <w:t>Wykonawca ponosi odpowiedzialność za przekazane klucze, kody lub piloty do bram, furtek i drzwi.</w:t>
      </w:r>
      <w:r w:rsidR="00093F06" w:rsidRPr="00A27EBF">
        <w:t xml:space="preserve"> W przypadku zgubienia lub uszkodzenia kluczy lub pilotów Wykonawca natychmiast powiadomi o tym fakcie Zamawiającego.</w:t>
      </w:r>
      <w:r w:rsidR="00331F8E" w:rsidRPr="00A27EBF">
        <w:t xml:space="preserve"> Niezależnie od tego Wykonawca ma obowiązek odebrać odpady.</w:t>
      </w:r>
      <w:r w:rsidR="00450DCD" w:rsidRPr="00A27EBF">
        <w:t xml:space="preserve"> Wykonawca w przypadku utraty lub zniszczenia kluczy</w:t>
      </w:r>
      <w:r w:rsidR="00FF719A">
        <w:t xml:space="preserve">, </w:t>
      </w:r>
      <w:r w:rsidR="00FF719A" w:rsidRPr="002C0E3E">
        <w:t>pilotów</w:t>
      </w:r>
      <w:r w:rsidR="00450DCD" w:rsidRPr="002C0E3E">
        <w:t xml:space="preserve"> zobowiązany jest na własny koszt i we własnym zakresie dorobić brakując</w:t>
      </w:r>
      <w:r w:rsidR="00FF719A" w:rsidRPr="002C0E3E">
        <w:t>e</w:t>
      </w:r>
      <w:r w:rsidR="00450DCD" w:rsidRPr="002C0E3E">
        <w:t xml:space="preserve"> klucze</w:t>
      </w:r>
      <w:r w:rsidR="00FF719A" w:rsidRPr="002C0E3E">
        <w:t xml:space="preserve"> i piloty</w:t>
      </w:r>
      <w:r w:rsidR="00450DCD" w:rsidRPr="002C0E3E">
        <w:t>.</w:t>
      </w:r>
    </w:p>
    <w:p w14:paraId="615F735E" w14:textId="77777777" w:rsidR="00A20E6F" w:rsidRPr="00A27EBF" w:rsidRDefault="00A20E6F" w:rsidP="0035691E">
      <w:pPr>
        <w:pStyle w:val="Akapitzlist"/>
        <w:numPr>
          <w:ilvl w:val="2"/>
          <w:numId w:val="8"/>
        </w:numPr>
        <w:ind w:left="1701"/>
        <w:jc w:val="both"/>
      </w:pPr>
      <w:r w:rsidRPr="00A27EBF">
        <w:t xml:space="preserve">Wykonawca obowiązany jest do powiadomienia Zamawiającego o każdym przypadku stwierdzenia w odpadach komunalnych odpadów </w:t>
      </w:r>
      <w:r w:rsidR="00242C96" w:rsidRPr="00A27EBF">
        <w:t>pochodzących z </w:t>
      </w:r>
      <w:r w:rsidRPr="00A27EBF">
        <w:t>działalności gospodarczej (odpadów przemysłowych, produkcyjnych, produkt</w:t>
      </w:r>
      <w:r w:rsidR="004B04EB" w:rsidRPr="00A27EBF">
        <w:t>ów</w:t>
      </w:r>
      <w:r w:rsidRPr="00A27EBF">
        <w:t xml:space="preserve"> spożywcz</w:t>
      </w:r>
      <w:r w:rsidR="004B04EB" w:rsidRPr="00A27EBF">
        <w:t>ych</w:t>
      </w:r>
      <w:r w:rsidRPr="00A27EBF">
        <w:t xml:space="preserve"> nieprzydatn</w:t>
      </w:r>
      <w:r w:rsidR="004B04EB" w:rsidRPr="00A27EBF">
        <w:t>ych</w:t>
      </w:r>
      <w:r w:rsidRPr="00A27EBF">
        <w:t>, przeterminowan</w:t>
      </w:r>
      <w:r w:rsidR="004B04EB" w:rsidRPr="00A27EBF">
        <w:t>ych</w:t>
      </w:r>
      <w:r w:rsidRPr="00A27EBF">
        <w:t xml:space="preserve"> lub nienadając</w:t>
      </w:r>
      <w:r w:rsidR="004B04EB" w:rsidRPr="00A27EBF">
        <w:t>ych</w:t>
      </w:r>
      <w:r w:rsidRPr="00A27EBF">
        <w:t xml:space="preserve"> się do spożycia, odpad</w:t>
      </w:r>
      <w:r w:rsidR="004B04EB" w:rsidRPr="00A27EBF">
        <w:t>ów</w:t>
      </w:r>
      <w:r w:rsidRPr="00A27EBF">
        <w:t xml:space="preserve"> z działalności usługowej) celem wdrożenia działań kontrolnych </w:t>
      </w:r>
      <w:r w:rsidR="00374015" w:rsidRPr="00A27EBF">
        <w:t xml:space="preserve">prowadzonych przez Zamawiającego na terenie </w:t>
      </w:r>
      <w:r w:rsidRPr="00A27EBF">
        <w:t>nieruchomości.</w:t>
      </w:r>
    </w:p>
    <w:p w14:paraId="25D9C168" w14:textId="77777777" w:rsidR="00C4098C" w:rsidRPr="00A27EBF" w:rsidRDefault="00C4098C" w:rsidP="0035691E">
      <w:pPr>
        <w:pStyle w:val="Akapitzlist"/>
        <w:numPr>
          <w:ilvl w:val="2"/>
          <w:numId w:val="8"/>
        </w:numPr>
        <w:ind w:left="1701"/>
        <w:jc w:val="both"/>
      </w:pPr>
      <w:r w:rsidRPr="00A27EBF">
        <w:rPr>
          <w:spacing w:val="-1"/>
        </w:rPr>
        <w:t>Wykonawca musi porządkować teren zanieczyszczony odpadami</w:t>
      </w:r>
      <w:r w:rsidRPr="00A27EBF">
        <w:rPr>
          <w:spacing w:val="14"/>
        </w:rPr>
        <w:t xml:space="preserve"> </w:t>
      </w:r>
      <w:r w:rsidRPr="00A27EBF">
        <w:t>i</w:t>
      </w:r>
      <w:r w:rsidRPr="00A27EBF">
        <w:rPr>
          <w:spacing w:val="12"/>
        </w:rPr>
        <w:t xml:space="preserve"> </w:t>
      </w:r>
      <w:r w:rsidRPr="00A27EBF">
        <w:rPr>
          <w:spacing w:val="-2"/>
        </w:rPr>
        <w:t>innymi</w:t>
      </w:r>
      <w:r w:rsidRPr="00A27EBF">
        <w:rPr>
          <w:spacing w:val="17"/>
        </w:rPr>
        <w:t xml:space="preserve"> </w:t>
      </w:r>
      <w:r w:rsidRPr="00A27EBF">
        <w:rPr>
          <w:spacing w:val="-1"/>
        </w:rPr>
        <w:t>zanieczyszczeniami</w:t>
      </w:r>
      <w:r w:rsidRPr="00A27EBF">
        <w:rPr>
          <w:spacing w:val="79"/>
          <w:w w:val="99"/>
        </w:rPr>
        <w:t xml:space="preserve"> </w:t>
      </w:r>
      <w:r w:rsidRPr="00A27EBF">
        <w:rPr>
          <w:spacing w:val="-2"/>
        </w:rPr>
        <w:t>wysypanymi</w:t>
      </w:r>
      <w:r w:rsidRPr="00A27EBF">
        <w:rPr>
          <w:spacing w:val="21"/>
        </w:rPr>
        <w:t xml:space="preserve"> </w:t>
      </w:r>
      <w:r w:rsidRPr="00A27EBF">
        <w:t>z</w:t>
      </w:r>
      <w:r w:rsidRPr="00A27EBF">
        <w:rPr>
          <w:spacing w:val="12"/>
        </w:rPr>
        <w:t xml:space="preserve"> </w:t>
      </w:r>
      <w:r w:rsidRPr="00A27EBF">
        <w:rPr>
          <w:spacing w:val="-1"/>
        </w:rPr>
        <w:t>pojemników,</w:t>
      </w:r>
      <w:r w:rsidRPr="00A27EBF">
        <w:rPr>
          <w:spacing w:val="16"/>
        </w:rPr>
        <w:t xml:space="preserve"> </w:t>
      </w:r>
      <w:r w:rsidRPr="00A27EBF">
        <w:rPr>
          <w:spacing w:val="-1"/>
        </w:rPr>
        <w:t>kontenerów,</w:t>
      </w:r>
      <w:r w:rsidRPr="00A27EBF">
        <w:rPr>
          <w:spacing w:val="12"/>
        </w:rPr>
        <w:t xml:space="preserve"> </w:t>
      </w:r>
      <w:r w:rsidRPr="00A27EBF">
        <w:rPr>
          <w:spacing w:val="-1"/>
        </w:rPr>
        <w:t>worków</w:t>
      </w:r>
      <w:r w:rsidRPr="00A27EBF">
        <w:rPr>
          <w:spacing w:val="12"/>
        </w:rPr>
        <w:t xml:space="preserve"> </w:t>
      </w:r>
      <w:r w:rsidRPr="00A27EBF">
        <w:t>i</w:t>
      </w:r>
      <w:r w:rsidR="00D6375B" w:rsidRPr="00A27EBF">
        <w:rPr>
          <w:spacing w:val="12"/>
        </w:rPr>
        <w:t> </w:t>
      </w:r>
      <w:r w:rsidRPr="00A27EBF">
        <w:t>pojazdów</w:t>
      </w:r>
      <w:r w:rsidRPr="00A27EBF">
        <w:rPr>
          <w:spacing w:val="10"/>
        </w:rPr>
        <w:t xml:space="preserve"> </w:t>
      </w:r>
      <w:r w:rsidRPr="00A27EBF">
        <w:t>w</w:t>
      </w:r>
      <w:r w:rsidRPr="00A27EBF">
        <w:rPr>
          <w:spacing w:val="12"/>
        </w:rPr>
        <w:t xml:space="preserve"> </w:t>
      </w:r>
      <w:r w:rsidRPr="00A27EBF">
        <w:rPr>
          <w:spacing w:val="-1"/>
        </w:rPr>
        <w:t>trakcie</w:t>
      </w:r>
      <w:r w:rsidRPr="00A27EBF">
        <w:rPr>
          <w:spacing w:val="12"/>
        </w:rPr>
        <w:t xml:space="preserve"> </w:t>
      </w:r>
      <w:r w:rsidRPr="00A27EBF">
        <w:rPr>
          <w:spacing w:val="-1"/>
        </w:rPr>
        <w:t>realizacji</w:t>
      </w:r>
      <w:r w:rsidRPr="00A27EBF">
        <w:rPr>
          <w:spacing w:val="65"/>
          <w:w w:val="99"/>
        </w:rPr>
        <w:t xml:space="preserve"> </w:t>
      </w:r>
      <w:r w:rsidRPr="00A27EBF">
        <w:rPr>
          <w:spacing w:val="-1"/>
        </w:rPr>
        <w:t>usługi</w:t>
      </w:r>
      <w:r w:rsidRPr="00A27EBF">
        <w:rPr>
          <w:spacing w:val="-9"/>
        </w:rPr>
        <w:t xml:space="preserve"> </w:t>
      </w:r>
      <w:r w:rsidR="00093F06" w:rsidRPr="00A27EBF">
        <w:rPr>
          <w:spacing w:val="-9"/>
        </w:rPr>
        <w:t xml:space="preserve">odbioru i </w:t>
      </w:r>
      <w:r w:rsidRPr="00A27EBF">
        <w:rPr>
          <w:spacing w:val="-1"/>
        </w:rPr>
        <w:t>wywozu</w:t>
      </w:r>
      <w:r w:rsidR="00093F06" w:rsidRPr="00A27EBF">
        <w:rPr>
          <w:spacing w:val="-1"/>
        </w:rPr>
        <w:t xml:space="preserve"> odpadów</w:t>
      </w:r>
      <w:r w:rsidR="00D6375B" w:rsidRPr="00A27EBF">
        <w:rPr>
          <w:spacing w:val="-1"/>
        </w:rPr>
        <w:t>.</w:t>
      </w:r>
    </w:p>
    <w:p w14:paraId="2DDD679B" w14:textId="77777777" w:rsidR="00D6375B" w:rsidRPr="00A27EBF" w:rsidRDefault="00D6375B" w:rsidP="0035691E">
      <w:pPr>
        <w:pStyle w:val="Akapitzlist"/>
        <w:numPr>
          <w:ilvl w:val="2"/>
          <w:numId w:val="8"/>
        </w:numPr>
        <w:ind w:left="1701"/>
        <w:jc w:val="both"/>
      </w:pPr>
      <w:r w:rsidRPr="00A27EBF">
        <w:rPr>
          <w:spacing w:val="-1"/>
        </w:rPr>
        <w:t>Wykonawca jest zobowiązany</w:t>
      </w:r>
      <w:r w:rsidR="000D4A50" w:rsidRPr="00A27EBF">
        <w:rPr>
          <w:spacing w:val="-1"/>
        </w:rPr>
        <w:t xml:space="preserve"> w dniu harmonogramowego odbioru</w:t>
      </w:r>
      <w:r w:rsidRPr="00A27EBF">
        <w:rPr>
          <w:spacing w:val="-1"/>
        </w:rPr>
        <w:t xml:space="preserve"> </w:t>
      </w:r>
      <w:r w:rsidRPr="00A27EBF">
        <w:t>do zbierania odpadów leżących luzem obok zapełnionych pojemników</w:t>
      </w:r>
      <w:r w:rsidR="004B04EB" w:rsidRPr="00A27EBF">
        <w:t>/</w:t>
      </w:r>
      <w:r w:rsidRPr="00A27EBF">
        <w:t>kontenerów oraz doprowadzenie do porządku terenów przyległych, zanieczyszczonych na skutek przepełnienia wymienionych urządzeń służących do gromadzenia odpadów. Obowiązek ten dotyczy wyłącznie nieruchomości zamieszkałych i winien być realizowany niezwłocznie po opróżnieniu pojemników</w:t>
      </w:r>
      <w:r w:rsidR="004B04EB" w:rsidRPr="00A27EBF">
        <w:t>/</w:t>
      </w:r>
      <w:r w:rsidRPr="00A27EBF">
        <w:t xml:space="preserve">kontenerów. O przypadkach przepełnienia pojemników Wykonawca obowiązany jest niezwłocznie zawiadomić pisemnie </w:t>
      </w:r>
      <w:r w:rsidR="00833F01" w:rsidRPr="00A27EBF">
        <w:rPr>
          <w:rFonts w:eastAsia="Arial"/>
        </w:rPr>
        <w:t>drogą mailową (w ramach tabeli zgłoszeń) lub faxem</w:t>
      </w:r>
      <w:r w:rsidRPr="00A27EBF">
        <w:t xml:space="preserve"> Zamawiającego podając adres nieruchomości, której sytuacja dotyczy</w:t>
      </w:r>
      <w:r w:rsidRPr="00A27EBF">
        <w:rPr>
          <w:spacing w:val="-1"/>
        </w:rPr>
        <w:t>.</w:t>
      </w:r>
    </w:p>
    <w:p w14:paraId="21DC8153" w14:textId="77777777" w:rsidR="000D4A50" w:rsidRPr="00A27EBF" w:rsidRDefault="00093F06" w:rsidP="0035691E">
      <w:pPr>
        <w:pStyle w:val="Akapitzlist"/>
        <w:numPr>
          <w:ilvl w:val="2"/>
          <w:numId w:val="8"/>
        </w:numPr>
        <w:ind w:left="1701"/>
        <w:jc w:val="both"/>
      </w:pPr>
      <w:r w:rsidRPr="00A27EBF">
        <w:rPr>
          <w:spacing w:val="-1"/>
        </w:rPr>
        <w:t xml:space="preserve">W przypadku opisanym </w:t>
      </w:r>
      <w:r w:rsidRPr="00B15393">
        <w:rPr>
          <w:spacing w:val="-1"/>
        </w:rPr>
        <w:t>w rozdz. III pkt 1</w:t>
      </w:r>
      <w:r w:rsidR="00B15393" w:rsidRPr="00B15393">
        <w:rPr>
          <w:spacing w:val="-1"/>
        </w:rPr>
        <w:t>0</w:t>
      </w:r>
      <w:r w:rsidRPr="00B15393">
        <w:rPr>
          <w:spacing w:val="-1"/>
        </w:rPr>
        <w:t>.1.8</w:t>
      </w:r>
      <w:r w:rsidR="00FF719A" w:rsidRPr="00B15393">
        <w:rPr>
          <w:spacing w:val="-1"/>
        </w:rPr>
        <w:t xml:space="preserve"> </w:t>
      </w:r>
      <w:r w:rsidR="002C0E3E" w:rsidRPr="00B15393">
        <w:rPr>
          <w:spacing w:val="-1"/>
        </w:rPr>
        <w:t>SIWZ</w:t>
      </w:r>
      <w:r w:rsidRPr="00A27EBF">
        <w:rPr>
          <w:spacing w:val="-1"/>
        </w:rPr>
        <w:t xml:space="preserve"> obowiązkiem </w:t>
      </w:r>
      <w:r w:rsidR="000D4A50" w:rsidRPr="00A27EBF">
        <w:rPr>
          <w:spacing w:val="-1"/>
        </w:rPr>
        <w:t xml:space="preserve">Wykonawcy jest sprzątać w dniu </w:t>
      </w:r>
      <w:r w:rsidR="005D47A7" w:rsidRPr="00A27EBF">
        <w:rPr>
          <w:spacing w:val="-1"/>
        </w:rPr>
        <w:t xml:space="preserve">harmonogramowego </w:t>
      </w:r>
      <w:r w:rsidR="000D4A50" w:rsidRPr="00A27EBF">
        <w:rPr>
          <w:spacing w:val="-1"/>
        </w:rPr>
        <w:t>odbioru w miejscu gromadzenia odpadów komunalnych w następującym zakresie:</w:t>
      </w:r>
    </w:p>
    <w:p w14:paraId="235A02BA" w14:textId="77777777" w:rsidR="000A71E4" w:rsidRPr="00A27EBF" w:rsidRDefault="000A71E4" w:rsidP="0035691E">
      <w:pPr>
        <w:pStyle w:val="Akapitzlist"/>
        <w:numPr>
          <w:ilvl w:val="3"/>
          <w:numId w:val="8"/>
        </w:numPr>
        <w:ind w:left="1985"/>
        <w:jc w:val="both"/>
      </w:pPr>
      <w:r w:rsidRPr="00A27EBF">
        <w:t>wokół pojemników,</w:t>
      </w:r>
    </w:p>
    <w:p w14:paraId="4F276E8A" w14:textId="77777777" w:rsidR="000A71E4" w:rsidRPr="00A27EBF" w:rsidRDefault="000A71E4" w:rsidP="0035691E">
      <w:pPr>
        <w:pStyle w:val="Akapitzlist"/>
        <w:numPr>
          <w:ilvl w:val="3"/>
          <w:numId w:val="8"/>
        </w:numPr>
        <w:ind w:left="1985"/>
        <w:jc w:val="both"/>
      </w:pPr>
      <w:r w:rsidRPr="00A27EBF">
        <w:t>w altanie śmietnikowej,</w:t>
      </w:r>
    </w:p>
    <w:p w14:paraId="36C87D39" w14:textId="77777777" w:rsidR="000A71E4" w:rsidRPr="00A27EBF" w:rsidRDefault="000A71E4" w:rsidP="0035691E">
      <w:pPr>
        <w:pStyle w:val="Akapitzlist"/>
        <w:numPr>
          <w:ilvl w:val="3"/>
          <w:numId w:val="8"/>
        </w:numPr>
        <w:ind w:left="1985"/>
        <w:jc w:val="both"/>
      </w:pPr>
      <w:r w:rsidRPr="00A27EBF">
        <w:t>wokół pojazdu do odbioru odpadów,</w:t>
      </w:r>
    </w:p>
    <w:p w14:paraId="4478CC6C" w14:textId="77777777" w:rsidR="000A71E4" w:rsidRPr="00A27EBF" w:rsidRDefault="000A71E4" w:rsidP="0035691E">
      <w:pPr>
        <w:pStyle w:val="Akapitzlist"/>
        <w:numPr>
          <w:ilvl w:val="3"/>
          <w:numId w:val="8"/>
        </w:numPr>
        <w:ind w:left="1985"/>
        <w:jc w:val="both"/>
      </w:pPr>
      <w:r w:rsidRPr="00A27EBF">
        <w:t>na drodze prowadzenia pojemników/kontenerów do pojazdu,</w:t>
      </w:r>
    </w:p>
    <w:p w14:paraId="69472778" w14:textId="77777777" w:rsidR="007F378E" w:rsidRPr="00A27EBF" w:rsidRDefault="000A71E4" w:rsidP="0035691E">
      <w:pPr>
        <w:pStyle w:val="Akapitzlist"/>
        <w:numPr>
          <w:ilvl w:val="3"/>
          <w:numId w:val="8"/>
        </w:numPr>
        <w:ind w:left="1985"/>
        <w:jc w:val="both"/>
      </w:pPr>
      <w:r w:rsidRPr="00A27EBF">
        <w:t>odpady rozwiane podczas załadunku.</w:t>
      </w:r>
    </w:p>
    <w:p w14:paraId="69C2176F" w14:textId="11D7FD05" w:rsidR="003B4BCE" w:rsidRPr="00A27EBF" w:rsidRDefault="00391B27" w:rsidP="0035691E">
      <w:pPr>
        <w:pStyle w:val="Akapitzlist"/>
        <w:numPr>
          <w:ilvl w:val="2"/>
          <w:numId w:val="8"/>
        </w:numPr>
        <w:ind w:left="1701"/>
        <w:jc w:val="both"/>
      </w:pPr>
      <w:r w:rsidRPr="00A27EBF">
        <w:t xml:space="preserve">Wykonawca obowiązany jest do wystawiania potwierdzeń </w:t>
      </w:r>
      <w:r w:rsidR="001C6169" w:rsidRPr="00A27EBF">
        <w:t xml:space="preserve">podstawienia </w:t>
      </w:r>
      <w:r w:rsidR="001C6169" w:rsidRPr="00A27EBF">
        <w:lastRenderedPageBreak/>
        <w:t>kontenera</w:t>
      </w:r>
      <w:r w:rsidRPr="00A27EBF">
        <w:t xml:space="preserve"> na </w:t>
      </w:r>
      <w:r w:rsidR="005D47A7" w:rsidRPr="00A27EBF">
        <w:t xml:space="preserve">dodatkowe </w:t>
      </w:r>
      <w:r w:rsidRPr="00A27EBF">
        <w:t>usługi</w:t>
      </w:r>
      <w:r w:rsidR="005D47A7" w:rsidRPr="00A27EBF">
        <w:t xml:space="preserve">, jakie będą świadczone dla właścicieli nieruchomości zgodnie z uchwałą Rady Miasta Chorzów w sprawie </w:t>
      </w:r>
      <w:r w:rsidR="00C51289" w:rsidRPr="00A27EBF">
        <w:t>rodzajów dodatkowych usług świadczonych przez gminę w zakresie odbierania odpadów komunalnych</w:t>
      </w:r>
      <w:r w:rsidR="00542ED9" w:rsidRPr="00A27EBF">
        <w:t xml:space="preserve"> od właścicieli nieruchomości i </w:t>
      </w:r>
      <w:r w:rsidR="00C51289" w:rsidRPr="00A27EBF">
        <w:t>zagospodarowania tych odpadów oraz cen za te usługi.</w:t>
      </w:r>
      <w:r w:rsidR="0085215C" w:rsidRPr="00A27EBF">
        <w:t xml:space="preserve"> Wzór druku potwierdzenia podstawienia kontenera stanowi </w:t>
      </w:r>
      <w:r w:rsidR="0085215C" w:rsidRPr="004322B3">
        <w:t xml:space="preserve">załącznik nr </w:t>
      </w:r>
      <w:r w:rsidR="004322B3" w:rsidRPr="004322B3">
        <w:t>E</w:t>
      </w:r>
      <w:r w:rsidR="0085215C" w:rsidRPr="004322B3">
        <w:t xml:space="preserve"> do </w:t>
      </w:r>
      <w:r w:rsidR="002C0E3E" w:rsidRPr="004322B3">
        <w:t>SIW</w:t>
      </w:r>
      <w:r w:rsidR="0085215C" w:rsidRPr="004322B3">
        <w:t>Z</w:t>
      </w:r>
      <w:r w:rsidR="0085215C" w:rsidRPr="00A27EBF">
        <w:t>. Podstawienie kontenera potwierdza na Formularzu również właściciel nieruchomości (zlecający),</w:t>
      </w:r>
      <w:r w:rsidR="0028772F" w:rsidRPr="00A27EBF">
        <w:t xml:space="preserve"> który zleca usługę. W ciągu 2 dni roboczych</w:t>
      </w:r>
      <w:r w:rsidR="0085215C" w:rsidRPr="00A27EBF">
        <w:t xml:space="preserve"> od dnia podstawienia kontenera Wykonawca dostarcza Zamawiającemu kopię Formularza podpisanego przez zlecającego. Kopia Formularza może zostać dostarczona osobiście, przesłana pismem lub faxem, bądź zeskanowana i przesłana mailem. Oryginał podpisanego Formularza Wykonawca ma obowiązek dołączyć do rozliczenia miesięcznego</w:t>
      </w:r>
      <w:r w:rsidR="00C51289" w:rsidRPr="00A27EBF">
        <w:t>.</w:t>
      </w:r>
      <w:r w:rsidR="0099208E">
        <w:t xml:space="preserve"> Zamawiający nie wskazuje w tym zakresie wytycznych. Wykonawca samodzielnie ustanawia sposób dokumentowania i powiadamiania Zamawiającego o jego formie.</w:t>
      </w:r>
    </w:p>
    <w:p w14:paraId="5609EC4B" w14:textId="77777777" w:rsidR="00C56FC0" w:rsidRPr="00457921" w:rsidRDefault="00AD3757" w:rsidP="0035691E">
      <w:pPr>
        <w:pStyle w:val="Akapitzlist"/>
        <w:numPr>
          <w:ilvl w:val="2"/>
          <w:numId w:val="8"/>
        </w:numPr>
        <w:ind w:left="1701"/>
        <w:jc w:val="both"/>
      </w:pPr>
      <w:r w:rsidRPr="00457921">
        <w:t>Wykonawca jest zobowiązany do udokumentowania wywozu odpad</w:t>
      </w:r>
      <w:r w:rsidR="00863FA9" w:rsidRPr="00457921">
        <w:t>ów z </w:t>
      </w:r>
      <w:r w:rsidRPr="00457921">
        <w:t>każdej nieruchomości</w:t>
      </w:r>
      <w:r w:rsidR="00FF719A" w:rsidRPr="00457921">
        <w:t xml:space="preserve"> zamieszkałej</w:t>
      </w:r>
      <w:r w:rsidR="0082202E" w:rsidRPr="00457921">
        <w:t xml:space="preserve"> i mieszanej</w:t>
      </w:r>
      <w:r w:rsidRPr="00457921">
        <w:t xml:space="preserve"> położonej </w:t>
      </w:r>
      <w:r w:rsidR="00FF719A" w:rsidRPr="00457921">
        <w:t>na terenie Chorzowa w </w:t>
      </w:r>
      <w:r w:rsidR="00C51289" w:rsidRPr="00457921">
        <w:t>związku z </w:t>
      </w:r>
      <w:r w:rsidRPr="00457921">
        <w:t>prawem składania</w:t>
      </w:r>
      <w:r w:rsidR="0082202E" w:rsidRPr="00457921">
        <w:t xml:space="preserve"> reklamacji przez mieszkań</w:t>
      </w:r>
      <w:r w:rsidR="00770B21" w:rsidRPr="00457921">
        <w:t>ców i właścicieli nieruchomości.</w:t>
      </w:r>
      <w:r w:rsidR="0099208E" w:rsidRPr="00457921">
        <w:t xml:space="preserve"> Zamawiający nie wskazuje w tym zakresie wytycznych. Wykonawca samodzielnie ustanawia sposób dokumentowania i powiadamiania Zamawiającego o formie</w:t>
      </w:r>
      <w:r w:rsidR="00E3353E" w:rsidRPr="00457921">
        <w:t xml:space="preserve"> tego dokumentowania.</w:t>
      </w:r>
      <w:r w:rsidR="00770B21" w:rsidRPr="00457921">
        <w:t xml:space="preserve"> Wykonawca jest zobowiązany do udostępniania tych dowodów każdorazowo na żądanie Zamawiającego. Brak takiego dowodu na zrealizowanie usługi spowoduje uznanie reklamacji złożonej przez właściciela nieruchomości jako zasadnej</w:t>
      </w:r>
      <w:r w:rsidR="0099208E" w:rsidRPr="00457921">
        <w:t>. W takim wypadku</w:t>
      </w:r>
      <w:r w:rsidR="00770B21" w:rsidRPr="00457921">
        <w:t xml:space="preserve"> Zamawiający naliczy karę</w:t>
      </w:r>
      <w:r w:rsidR="00E3353E" w:rsidRPr="00457921">
        <w:t xml:space="preserve"> za brak realizacji usługi</w:t>
      </w:r>
      <w:r w:rsidR="00770B21" w:rsidRPr="00457921">
        <w:t>.</w:t>
      </w:r>
    </w:p>
    <w:p w14:paraId="55BAD375" w14:textId="77777777" w:rsidR="00050F62" w:rsidRPr="00A27EBF" w:rsidRDefault="00050F62" w:rsidP="0035691E">
      <w:pPr>
        <w:pStyle w:val="Akapitzlist"/>
        <w:numPr>
          <w:ilvl w:val="2"/>
          <w:numId w:val="8"/>
        </w:numPr>
        <w:ind w:left="1701"/>
        <w:jc w:val="both"/>
      </w:pPr>
      <w:r w:rsidRPr="00A27EBF">
        <w:rPr>
          <w:spacing w:val="-1"/>
        </w:rPr>
        <w:t xml:space="preserve">Na czas realizacji niniejszego zamówienia </w:t>
      </w:r>
      <w:r w:rsidRPr="00A27EBF">
        <w:t>Wykonawca jest obowiązany do ustanowienia dyżuru dyspozytorskiego w zakresie przyjmowania zgłoszeń związanych z wywozem odp</w:t>
      </w:r>
      <w:r w:rsidR="00A33917" w:rsidRPr="00A27EBF">
        <w:t>adów. Dyżur musi być pełniony w </w:t>
      </w:r>
      <w:r w:rsidRPr="00A27EBF">
        <w:t>trakcie pracy Urzędu: w poniedziałki, wtorki i środy w godzinach od 7:00 do 15:30, w czwartki w godzinach od 7:00 do 17:30, a w piątki w godzinach od 7:00 do 13:30. Dyżur musi być pełniony również po zakończeniu pracy Urzędu Miasta, lecz nie dłużej niż do godziny 22:00 w dni robocze i do godziny 1</w:t>
      </w:r>
      <w:r w:rsidR="00C51289" w:rsidRPr="00A27EBF">
        <w:t>4</w:t>
      </w:r>
      <w:r w:rsidRPr="00A27EBF">
        <w:t>:00 w soboty.</w:t>
      </w:r>
      <w:r w:rsidR="0031428A" w:rsidRPr="00A27EBF">
        <w:t xml:space="preserve"> W</w:t>
      </w:r>
      <w:r w:rsidR="000A6485" w:rsidRPr="00A27EBF">
        <w:t> </w:t>
      </w:r>
      <w:r w:rsidR="0031428A" w:rsidRPr="00A27EBF">
        <w:t xml:space="preserve">wyjątkowych przypadkach dni świątecznych dyżur powinien być pełniony w </w:t>
      </w:r>
      <w:r w:rsidR="0051798E">
        <w:t>uzgodnieniu</w:t>
      </w:r>
      <w:r w:rsidR="00692B14">
        <w:t xml:space="preserve"> z </w:t>
      </w:r>
      <w:r w:rsidR="0031428A" w:rsidRPr="00A27EBF">
        <w:t>Zamawiającym.</w:t>
      </w:r>
      <w:r w:rsidR="0051798E">
        <w:t xml:space="preserve"> Informacja z </w:t>
      </w:r>
      <w:r w:rsidRPr="00A27EBF">
        <w:t xml:space="preserve">numerami telefonów </w:t>
      </w:r>
      <w:r w:rsidR="00A33917" w:rsidRPr="00A27EBF">
        <w:t xml:space="preserve">kontaktowych </w:t>
      </w:r>
      <w:r w:rsidRPr="00A27EBF">
        <w:t>musi zostać podana pisemnie Zamawiającemu</w:t>
      </w:r>
      <w:r w:rsidR="0085215C" w:rsidRPr="00A27EBF">
        <w:t xml:space="preserve"> </w:t>
      </w:r>
      <w:r w:rsidR="0031428A" w:rsidRPr="00A27EBF">
        <w:t>w dniu</w:t>
      </w:r>
      <w:r w:rsidR="0085215C" w:rsidRPr="00A27EBF">
        <w:t xml:space="preserve"> podpisani</w:t>
      </w:r>
      <w:r w:rsidR="0031428A" w:rsidRPr="00A27EBF">
        <w:t>a</w:t>
      </w:r>
      <w:r w:rsidR="0085215C" w:rsidRPr="00A27EBF">
        <w:t xml:space="preserve"> umowy</w:t>
      </w:r>
      <w:r w:rsidRPr="00A27EBF">
        <w:rPr>
          <w:spacing w:val="-1"/>
        </w:rPr>
        <w:t>.</w:t>
      </w:r>
    </w:p>
    <w:p w14:paraId="7B4F2404" w14:textId="77777777" w:rsidR="001E73EE" w:rsidRDefault="001E73EE" w:rsidP="0035691E">
      <w:pPr>
        <w:pStyle w:val="Akapitzlist"/>
        <w:numPr>
          <w:ilvl w:val="2"/>
          <w:numId w:val="8"/>
        </w:numPr>
        <w:ind w:left="1701"/>
        <w:jc w:val="both"/>
      </w:pPr>
      <w:r>
        <w:rPr>
          <w:color w:val="000000"/>
        </w:rPr>
        <w:t>Zamawiający</w:t>
      </w:r>
      <w:r w:rsidRPr="001E73EE">
        <w:rPr>
          <w:color w:val="000000"/>
        </w:rPr>
        <w:t xml:space="preserve"> </w:t>
      </w:r>
      <w:r>
        <w:rPr>
          <w:color w:val="000000"/>
        </w:rPr>
        <w:t xml:space="preserve">wymaga, żeby Wykonawca dysponował minimum jednym samochodem patrolowym do wykonywania objazdów oraz kontroli jakości świadczonych usług na terenie miasta wraz z przedstawicielem Zamawiającego. Oznakowanie pojazdu Wykonawcy nazwą Wykonawcy nie może być większe niż powierzchnia </w:t>
      </w:r>
      <w:r w:rsidR="00DE0CCE" w:rsidRPr="003043DA">
        <w:rPr>
          <w:color w:val="000000"/>
        </w:rPr>
        <w:t>40</w:t>
      </w:r>
      <w:r>
        <w:rPr>
          <w:color w:val="000000"/>
        </w:rPr>
        <w:t>x10 cm</w:t>
      </w:r>
      <w:r>
        <w:rPr>
          <w:color w:val="000000"/>
          <w:vertAlign w:val="superscript"/>
        </w:rPr>
        <w:t>2</w:t>
      </w:r>
      <w:r w:rsidR="00DE0CCE">
        <w:rPr>
          <w:color w:val="000000"/>
        </w:rPr>
        <w:t>. Zamawiający wymaga</w:t>
      </w:r>
      <w:r>
        <w:rPr>
          <w:color w:val="000000"/>
        </w:rPr>
        <w:t xml:space="preserve"> aby pojazd patrolowy był oznakowany jedynie nazwą Wykonawcy. Samochód </w:t>
      </w:r>
      <w:r>
        <w:rPr>
          <w:color w:val="000000"/>
        </w:rPr>
        <w:lastRenderedPageBreak/>
        <w:t xml:space="preserve">powinien być wyposażony w </w:t>
      </w:r>
      <w:r w:rsidR="00DE0CCE">
        <w:rPr>
          <w:color w:val="000000"/>
        </w:rPr>
        <w:t>dwa miejsca dla Zamawiającego i </w:t>
      </w:r>
      <w:r>
        <w:rPr>
          <w:color w:val="000000"/>
        </w:rPr>
        <w:t xml:space="preserve">jedno miejsce dla </w:t>
      </w:r>
      <w:r w:rsidR="00DE0CCE">
        <w:rPr>
          <w:color w:val="000000"/>
        </w:rPr>
        <w:t xml:space="preserve">przedstawiciela </w:t>
      </w:r>
      <w:r>
        <w:rPr>
          <w:color w:val="000000"/>
        </w:rPr>
        <w:t>Wykonawcy odpowiedzialnego za czynności kontrolne i odbiory usług. Pr</w:t>
      </w:r>
      <w:r w:rsidR="00DE0CCE">
        <w:rPr>
          <w:color w:val="000000"/>
        </w:rPr>
        <w:t>zedstawiciel Wykonawcy działa w </w:t>
      </w:r>
      <w:r>
        <w:rPr>
          <w:color w:val="000000"/>
        </w:rPr>
        <w:t>imieniu i na rzecz Wykonawcy. Zamawiający wymaga aby Wykonawca wyznaczył co najmniej jedną osobę do do</w:t>
      </w:r>
      <w:r w:rsidR="00DE0CCE">
        <w:rPr>
          <w:color w:val="000000"/>
        </w:rPr>
        <w:t>konywania kontroli i objazdów z </w:t>
      </w:r>
      <w:r>
        <w:rPr>
          <w:color w:val="000000"/>
        </w:rPr>
        <w:t xml:space="preserve">Zamawiającym. Przedstawiciel Wykonawcy obowiązany jest stawić się na każde wezwanie ze strony Zamawiającego w czasie do 60 minut w Urzędzie Miasta Chorzów (siedziba: Chorzów, Rynek 1), w Wydziale Usług </w:t>
      </w:r>
      <w:r w:rsidRPr="003043DA">
        <w:rPr>
          <w:color w:val="000000"/>
        </w:rPr>
        <w:t>Komunalnych</w:t>
      </w:r>
      <w:r w:rsidR="00DE0CCE" w:rsidRPr="003043DA">
        <w:rPr>
          <w:color w:val="000000"/>
        </w:rPr>
        <w:t xml:space="preserve"> i Ekologii</w:t>
      </w:r>
      <w:r w:rsidRPr="003043DA">
        <w:rPr>
          <w:color w:val="000000"/>
        </w:rPr>
        <w:t>, w Referacie Gospodarki Odpadami celem dokonania kontrolnego sprawdzenia</w:t>
      </w:r>
      <w:r>
        <w:rPr>
          <w:color w:val="000000"/>
        </w:rPr>
        <w:t xml:space="preserve"> faktów związanych ze świadczeniem usług. Koszty transportu i koszty zw</w:t>
      </w:r>
      <w:r w:rsidR="00DE0CCE">
        <w:rPr>
          <w:color w:val="000000"/>
        </w:rPr>
        <w:t>iązane z czynnościami odbioru i </w:t>
      </w:r>
      <w:r>
        <w:rPr>
          <w:color w:val="000000"/>
        </w:rPr>
        <w:t>kontroli usług Wykonawca winien wliczyć w cenę oferty. Zamawiający wymaga, aby Przedstawiciel Wykonawcy wraz z przedstawicielem Zamawiającego dokonywał monitoringu jakości i terminowości wszystkich realizowanych usług na podstawie zawartej umowy i zapisów niniejszej SIWZ. W przypadku niestawienia się Wykonawcy na wezwanie Zamawiającego, reklamację uznaje się za zasadną.</w:t>
      </w:r>
    </w:p>
    <w:p w14:paraId="2625989A" w14:textId="77777777" w:rsidR="00FD38E4" w:rsidRPr="00A27EBF" w:rsidRDefault="00FD38E4" w:rsidP="0035691E">
      <w:pPr>
        <w:pStyle w:val="Akapitzlist"/>
        <w:numPr>
          <w:ilvl w:val="2"/>
          <w:numId w:val="8"/>
        </w:numPr>
        <w:ind w:left="1701"/>
        <w:jc w:val="both"/>
      </w:pPr>
      <w:r w:rsidRPr="00A27EBF">
        <w:t>Przedstawiciel Wykonawcy, oddelegowany przez niego do kontaktu z Zamawiającym w całym okresie realizacji przedmiotu zamówienia, reaguje na wszelki kontakt telefoniczny, bądź ma</w:t>
      </w:r>
      <w:r w:rsidR="000A6485" w:rsidRPr="00A27EBF">
        <w:t>ilowy ze strony Zamawiającego w </w:t>
      </w:r>
      <w:r w:rsidRPr="00A27EBF">
        <w:t>godzinach pracy Urzędu Miasta Chorzów, tzn. w</w:t>
      </w:r>
      <w:r w:rsidR="000A6485" w:rsidRPr="00A27EBF">
        <w:t> poniedziałki, wtorki i środy w </w:t>
      </w:r>
      <w:r w:rsidRPr="00A27EBF">
        <w:t>godzinach od 7:</w:t>
      </w:r>
      <w:r w:rsidR="00C51289" w:rsidRPr="00A27EBF">
        <w:t>00</w:t>
      </w:r>
      <w:r w:rsidRPr="00A27EBF">
        <w:t xml:space="preserve"> do 15:</w:t>
      </w:r>
      <w:r w:rsidR="00C51289" w:rsidRPr="00A27EBF">
        <w:t>30</w:t>
      </w:r>
      <w:r w:rsidRPr="00A27EBF">
        <w:t>, w czwartki w godzinach od 7:</w:t>
      </w:r>
      <w:r w:rsidR="00C51289" w:rsidRPr="00A27EBF">
        <w:t>00</w:t>
      </w:r>
      <w:r w:rsidRPr="00A27EBF">
        <w:t xml:space="preserve"> do 17:</w:t>
      </w:r>
      <w:r w:rsidR="000A6485" w:rsidRPr="00A27EBF">
        <w:t>30 i w </w:t>
      </w:r>
      <w:r w:rsidR="00C51289" w:rsidRPr="00A27EBF">
        <w:t>piątki w godzinach od 7:00</w:t>
      </w:r>
      <w:r w:rsidRPr="00A27EBF">
        <w:t xml:space="preserve"> do 13:</w:t>
      </w:r>
      <w:r w:rsidR="00C51289" w:rsidRPr="00A27EBF">
        <w:t>30</w:t>
      </w:r>
      <w:r w:rsidRPr="00A27EBF">
        <w:t>.</w:t>
      </w:r>
    </w:p>
    <w:p w14:paraId="0B5C1C32" w14:textId="77777777" w:rsidR="00D47CA1" w:rsidRPr="00D95460" w:rsidRDefault="007940EE" w:rsidP="0035691E">
      <w:pPr>
        <w:pStyle w:val="Akapitzlist"/>
        <w:numPr>
          <w:ilvl w:val="2"/>
          <w:numId w:val="8"/>
        </w:numPr>
        <w:ind w:left="1701"/>
        <w:jc w:val="both"/>
      </w:pPr>
      <w:r w:rsidRPr="00D95460">
        <w:t xml:space="preserve">Wykonawca zobowiązany jest do zgłaszania każdorazowo telefonicznie, </w:t>
      </w:r>
      <w:r w:rsidR="00833F01" w:rsidRPr="00D95460">
        <w:rPr>
          <w:rFonts w:eastAsia="Arial"/>
        </w:rPr>
        <w:t>drogą mailową (w ramach tabeli zgłoszeń) lub faxem</w:t>
      </w:r>
      <w:r w:rsidR="00833F01" w:rsidRPr="00D95460">
        <w:t xml:space="preserve"> </w:t>
      </w:r>
      <w:r w:rsidRPr="00D95460">
        <w:t>Zamawiającemu wszelkich nieprawidłowości związanych ze świadczeniem usług, np. brak dostępu do pojemników, zamkniętą bramę, niewłaściwą segregację</w:t>
      </w:r>
      <w:r w:rsidR="002B1573" w:rsidRPr="00D95460">
        <w:t xml:space="preserve"> odpadów</w:t>
      </w:r>
      <w:r w:rsidRPr="00D95460">
        <w:t>, awarię samochodu</w:t>
      </w:r>
      <w:r w:rsidR="001F54AD" w:rsidRPr="00D95460">
        <w:t xml:space="preserve"> odbierającego odpady</w:t>
      </w:r>
      <w:r w:rsidRPr="00D95460">
        <w:t xml:space="preserve"> itp. Wykonawca zgłaszaną nieprawidłowość powinien udokumentować w postaci zdjęcia lub filmu ze wskazaniem daty, godziny i lokalizacji</w:t>
      </w:r>
      <w:r w:rsidR="00B70C2B" w:rsidRPr="00D95460">
        <w:t xml:space="preserve"> na wezwanie Zamawiającego.</w:t>
      </w:r>
      <w:r w:rsidR="007947ED" w:rsidRPr="00D95460">
        <w:t xml:space="preserve"> Jeżeli Wykonawca nie przedstawi dowodu</w:t>
      </w:r>
      <w:r w:rsidR="00015A85" w:rsidRPr="00D95460">
        <w:t xml:space="preserve"> w postaci zdjęć lub filmów na nieprawidłowości opisane powyżej Zamawiający uznaje takie zgłoszenie jako brak wykonania usługi zleconej przez Zamawiającego i nalicza odpowiednią karę.</w:t>
      </w:r>
    </w:p>
    <w:p w14:paraId="67B2723E" w14:textId="2BAA6C8E" w:rsidR="00623F53" w:rsidRPr="00A27EBF" w:rsidRDefault="002B1573" w:rsidP="0035691E">
      <w:pPr>
        <w:pStyle w:val="Akapitzlist"/>
        <w:numPr>
          <w:ilvl w:val="2"/>
          <w:numId w:val="8"/>
        </w:numPr>
        <w:ind w:left="1701"/>
        <w:jc w:val="both"/>
      </w:pPr>
      <w:r w:rsidRPr="00A27EBF">
        <w:t xml:space="preserve">Podstawowy kontakt </w:t>
      </w:r>
      <w:r w:rsidR="00623F53" w:rsidRPr="00A27EBF">
        <w:t>pomiędzy Zamawiającym a Wykonawcą ustala się poprzez tabelę zgłoszeń</w:t>
      </w:r>
      <w:r w:rsidR="00623F53" w:rsidRPr="00007D77">
        <w:t xml:space="preserve">. Wzór tabeli </w:t>
      </w:r>
      <w:r w:rsidR="00623F53" w:rsidRPr="00A27EBF">
        <w:t xml:space="preserve">stanowi </w:t>
      </w:r>
      <w:r w:rsidR="00623F53" w:rsidRPr="004322B3">
        <w:t xml:space="preserve">załącznik </w:t>
      </w:r>
      <w:r w:rsidR="004322B3" w:rsidRPr="004322B3">
        <w:t>F</w:t>
      </w:r>
      <w:r w:rsidR="00623F53" w:rsidRPr="004322B3">
        <w:t xml:space="preserve"> do </w:t>
      </w:r>
      <w:r w:rsidR="0051798E" w:rsidRPr="004322B3">
        <w:t>SIW</w:t>
      </w:r>
      <w:r w:rsidR="00623F53" w:rsidRPr="004322B3">
        <w:t>Z</w:t>
      </w:r>
      <w:r w:rsidR="00623F53" w:rsidRPr="00A27EBF">
        <w:t>. Zamawiający zgłasza</w:t>
      </w:r>
      <w:r w:rsidR="00277D1C" w:rsidRPr="00A27EBF">
        <w:t xml:space="preserve"> </w:t>
      </w:r>
      <w:r w:rsidR="00AB367C" w:rsidRPr="00A27EBF">
        <w:t xml:space="preserve">w tabeli </w:t>
      </w:r>
      <w:r w:rsidR="00277D1C" w:rsidRPr="00A27EBF">
        <w:t>nieprawidłowoś</w:t>
      </w:r>
      <w:r w:rsidR="00AB367C" w:rsidRPr="00A27EBF">
        <w:t>c</w:t>
      </w:r>
      <w:r w:rsidR="00277D1C" w:rsidRPr="00A27EBF">
        <w:t xml:space="preserve">i związane ze świadczeniem usług przez Wykonawcę, a Wykonawca </w:t>
      </w:r>
      <w:r w:rsidR="00AB367C" w:rsidRPr="00A27EBF">
        <w:t>ustosunkowuje się do przedstawionych faktów</w:t>
      </w:r>
      <w:r w:rsidRPr="00A27EBF">
        <w:t xml:space="preserve"> w </w:t>
      </w:r>
      <w:r w:rsidRPr="00DE0CCE">
        <w:t>ciągu</w:t>
      </w:r>
      <w:r w:rsidR="005D5C14" w:rsidRPr="00DE0CCE">
        <w:t xml:space="preserve"> </w:t>
      </w:r>
      <w:r w:rsidR="009750C9" w:rsidRPr="00DE0CCE">
        <w:t>1 dnia roboczego</w:t>
      </w:r>
      <w:r w:rsidR="005D5C14" w:rsidRPr="00A27EBF">
        <w:t xml:space="preserve"> od otrzymania </w:t>
      </w:r>
      <w:r w:rsidRPr="00A27EBF">
        <w:t>zgłoszenia</w:t>
      </w:r>
      <w:r w:rsidR="005D5C14" w:rsidRPr="00A27EBF">
        <w:t xml:space="preserve">, </w:t>
      </w:r>
      <w:r w:rsidR="00AB367C" w:rsidRPr="00A27EBF">
        <w:t>podając w tej samej tabeli sposób rozwiązania problemu oraz dokładną datę realizacji.</w:t>
      </w:r>
      <w:r w:rsidR="00091212" w:rsidRPr="00A27EBF">
        <w:t xml:space="preserve"> Zgłoszenia przekazane Wykonawcy przez Zamawiającego muszą być zrealizowane przez Wykonawcę do </w:t>
      </w:r>
      <w:r w:rsidR="009750C9" w:rsidRPr="00A27EBF">
        <w:t>2 dni roboczych</w:t>
      </w:r>
      <w:r w:rsidR="00091212" w:rsidRPr="00A27EBF">
        <w:t xml:space="preserve"> od otrzymania </w:t>
      </w:r>
      <w:r w:rsidR="00AF2FD5" w:rsidRPr="00A27EBF">
        <w:t xml:space="preserve">przez </w:t>
      </w:r>
      <w:r w:rsidR="00AF2FD5" w:rsidRPr="00A27EBF">
        <w:lastRenderedPageBreak/>
        <w:t>Zamawiającego odpowiedzi Wykon</w:t>
      </w:r>
      <w:r w:rsidR="00A963DE" w:rsidRPr="00A27EBF">
        <w:t>awcy na poszczególne zgłoszenie</w:t>
      </w:r>
      <w:r w:rsidR="00091212" w:rsidRPr="00A27EBF">
        <w:t>.</w:t>
      </w:r>
    </w:p>
    <w:p w14:paraId="43D5AAAF" w14:textId="77777777" w:rsidR="00DC5EFC" w:rsidRDefault="00DC5EFC" w:rsidP="0035691E">
      <w:pPr>
        <w:pStyle w:val="Akapitzlist"/>
        <w:numPr>
          <w:ilvl w:val="2"/>
          <w:numId w:val="8"/>
        </w:numPr>
        <w:ind w:left="1701"/>
        <w:jc w:val="both"/>
      </w:pPr>
      <w:r w:rsidRPr="00A27EBF">
        <w:t>W przypadku</w:t>
      </w:r>
      <w:r w:rsidR="00BC546A" w:rsidRPr="00A27EBF">
        <w:t xml:space="preserve"> uchybień w realizacji umowy, mających charakter wykroczenia, Wykonawca zobowiązany jest do płacenia mandatów nałożonych przez </w:t>
      </w:r>
      <w:r w:rsidR="00A963DE" w:rsidRPr="00A27EBF">
        <w:t xml:space="preserve">uprawnione </w:t>
      </w:r>
      <w:r w:rsidR="00BC546A" w:rsidRPr="00A27EBF">
        <w:t>do tego</w:t>
      </w:r>
      <w:r w:rsidR="00A963DE" w:rsidRPr="00A27EBF">
        <w:t xml:space="preserve"> służby</w:t>
      </w:r>
      <w:r w:rsidR="00BC546A" w:rsidRPr="00A27EBF">
        <w:t>, w tym Policję, Straż Miejską i Inspekcję Transportu Drogowego itp.</w:t>
      </w:r>
    </w:p>
    <w:p w14:paraId="7701E692" w14:textId="77777777" w:rsidR="00205772" w:rsidRPr="00A27EBF" w:rsidRDefault="001517A3" w:rsidP="0035691E">
      <w:pPr>
        <w:pStyle w:val="Akapitzlist"/>
        <w:numPr>
          <w:ilvl w:val="1"/>
          <w:numId w:val="8"/>
        </w:numPr>
        <w:ind w:left="1134"/>
        <w:jc w:val="both"/>
      </w:pPr>
      <w:r w:rsidRPr="00A27EBF">
        <w:t>Odbió</w:t>
      </w:r>
      <w:r w:rsidR="00205772" w:rsidRPr="00A27EBF">
        <w:t>r odpadów.</w:t>
      </w:r>
    </w:p>
    <w:p w14:paraId="1EF75791" w14:textId="373E2DE4" w:rsidR="00A06D3B" w:rsidRPr="00D65182" w:rsidRDefault="00A06D3B" w:rsidP="0035691E">
      <w:pPr>
        <w:pStyle w:val="Akapitzlist"/>
        <w:numPr>
          <w:ilvl w:val="2"/>
          <w:numId w:val="8"/>
        </w:numPr>
        <w:ind w:left="1701"/>
        <w:jc w:val="both"/>
      </w:pPr>
      <w:r w:rsidRPr="00A27EBF">
        <w:t xml:space="preserve">W przypadku około </w:t>
      </w:r>
      <w:r w:rsidR="00DA55E9">
        <w:t>4</w:t>
      </w:r>
      <w:r w:rsidRPr="00A27EBF">
        <w:t>0% posesji na terenie Chorzowa konieczny jest odbiór odpad</w:t>
      </w:r>
      <w:r w:rsidR="004322B3">
        <w:t>ów w godzinach od 8:00 do 13:00</w:t>
      </w:r>
      <w:r w:rsidR="00260D73" w:rsidRPr="00D65182">
        <w:t>.</w:t>
      </w:r>
    </w:p>
    <w:p w14:paraId="11E71824" w14:textId="77777777" w:rsidR="00755C58" w:rsidRPr="00A27EBF" w:rsidRDefault="008A2705" w:rsidP="0035691E">
      <w:pPr>
        <w:pStyle w:val="Akapitzlist"/>
        <w:numPr>
          <w:ilvl w:val="2"/>
          <w:numId w:val="8"/>
        </w:numPr>
        <w:ind w:left="1701"/>
        <w:jc w:val="both"/>
      </w:pPr>
      <w:r w:rsidRPr="00A27EBF">
        <w:t xml:space="preserve">Jeżeli Wykonawca zauważy, że odbiór odpadów z danej nieruchomości często jest utrudniony, np.: przez parkujące samochody, wówczas Wykonawca ma obowiązek zmienić godziny odbioru odpadów z tej nieruchomości </w:t>
      </w:r>
      <w:r w:rsidR="00B70C2B" w:rsidRPr="00A27EBF">
        <w:t>lub zaproponować zmianę harmonogramu.</w:t>
      </w:r>
    </w:p>
    <w:p w14:paraId="6995D4F9" w14:textId="77777777" w:rsidR="00015A85" w:rsidRPr="00A27EBF" w:rsidRDefault="00015A85" w:rsidP="0035691E">
      <w:pPr>
        <w:pStyle w:val="Akapitzlist"/>
        <w:numPr>
          <w:ilvl w:val="2"/>
          <w:numId w:val="8"/>
        </w:numPr>
        <w:ind w:left="1701"/>
        <w:jc w:val="both"/>
      </w:pPr>
      <w:r w:rsidRPr="00A27EBF">
        <w:t>Utrudniony dostęp do pojemników nie zwalnia Wykonawcy z obowiązku ich harmonogramowego opróżniania.</w:t>
      </w:r>
    </w:p>
    <w:p w14:paraId="341841A1" w14:textId="77777777" w:rsidR="00015A85" w:rsidRPr="00D72D86" w:rsidRDefault="00015A85" w:rsidP="0035691E">
      <w:pPr>
        <w:pStyle w:val="Akapitzlist"/>
        <w:numPr>
          <w:ilvl w:val="2"/>
          <w:numId w:val="8"/>
        </w:numPr>
        <w:ind w:left="1701"/>
        <w:jc w:val="both"/>
      </w:pPr>
      <w:r w:rsidRPr="00D72D86">
        <w:t xml:space="preserve">Wszelkie nieprawidłowości </w:t>
      </w:r>
      <w:r w:rsidR="00B922D3" w:rsidRPr="00D72D86">
        <w:t>z zakresu utrudnionego dojazdu do posesji opisanego między innymi w rozdz. III pkt 1</w:t>
      </w:r>
      <w:r w:rsidR="00DA55E9" w:rsidRPr="00D72D86">
        <w:t>0</w:t>
      </w:r>
      <w:r w:rsidR="00B922D3" w:rsidRPr="00D72D86">
        <w:t xml:space="preserve">.2.2 </w:t>
      </w:r>
      <w:r w:rsidR="00DA55E9" w:rsidRPr="00D72D86">
        <w:t>SIW</w:t>
      </w:r>
      <w:r w:rsidR="00B922D3" w:rsidRPr="00D72D86">
        <w:t>Z Wykonawca ma obowiązek zgłaszać do odpowiednich służb (np.: Policja, Straż Miejska, administrator, itd.).</w:t>
      </w:r>
      <w:r w:rsidR="00F96296" w:rsidRPr="00D72D86">
        <w:t xml:space="preserve"> Nie posiadanie przez Wykonawcę potwierdzenia zgłoszenia do odpowiednich służb faktu braku możliwości dojazdu do posesji przez np. parkujące samochody będzie podstawą do naliczenia kary za brak odbioru odpadów zgodnie z przyjętym harmonogramem.</w:t>
      </w:r>
    </w:p>
    <w:p w14:paraId="219A89EB" w14:textId="77777777" w:rsidR="00233840" w:rsidRPr="00DA55E9" w:rsidRDefault="00233840" w:rsidP="0035691E">
      <w:pPr>
        <w:pStyle w:val="Akapitzlist"/>
        <w:numPr>
          <w:ilvl w:val="2"/>
          <w:numId w:val="8"/>
        </w:numPr>
        <w:ind w:left="1701"/>
        <w:jc w:val="both"/>
      </w:pPr>
      <w:r w:rsidRPr="00A27EBF">
        <w:t>Wykonawca zobowiązany jest do odbierania odpadów również w przypadku remontów dróg, dojazdów czy dojść do posesji. Za</w:t>
      </w:r>
      <w:r w:rsidR="006B3501">
        <w:t>mawiający w tej sytuacji dołoży</w:t>
      </w:r>
      <w:r w:rsidRPr="00A27EBF">
        <w:t xml:space="preserve"> wszelkich starań aby takie remonty były wcześniej zgłaszane Wykonawcy w celu dostosowania odbiorów do zaistniałej sytuacji, jednakże nie zwalnia to Wykonawcy ze śledze</w:t>
      </w:r>
      <w:r w:rsidR="004150BF">
        <w:t>nia komunikatów umieszczanych w </w:t>
      </w:r>
      <w:r w:rsidRPr="00A27EBF">
        <w:t xml:space="preserve">prasie bądź na stronach internetowych jednostek przeprowadzających stosowne remonty aby </w:t>
      </w:r>
      <w:r w:rsidR="006B3501">
        <w:t>Wykonawca jeszcze prze</w:t>
      </w:r>
      <w:r w:rsidR="004150BF">
        <w:t>d rozpoczęciem prac remontowych</w:t>
      </w:r>
      <w:r w:rsidR="006B3501">
        <w:t xml:space="preserve"> </w:t>
      </w:r>
      <w:r w:rsidRPr="00A27EBF">
        <w:t>mó</w:t>
      </w:r>
      <w:r w:rsidR="006B3501">
        <w:t>gł</w:t>
      </w:r>
      <w:r w:rsidRPr="00A27EBF">
        <w:t xml:space="preserve"> dostosować harmonogramy lub podjąć takie czynności</w:t>
      </w:r>
      <w:r w:rsidR="004150BF">
        <w:t>,</w:t>
      </w:r>
      <w:r w:rsidRPr="00A27EBF">
        <w:t xml:space="preserve"> dzięki którym o</w:t>
      </w:r>
      <w:r w:rsidR="006B3501">
        <w:t xml:space="preserve">dbiory odpadów będą realizowane – dotyczy to również konieczności przestawienia pojemników w tzw. </w:t>
      </w:r>
      <w:r w:rsidR="006B3501" w:rsidRPr="00DA55E9">
        <w:t>zbiorcze miejsce POO.</w:t>
      </w:r>
    </w:p>
    <w:p w14:paraId="40A9BA56" w14:textId="77777777" w:rsidR="006564B3" w:rsidRPr="00A27EBF" w:rsidRDefault="00B922D3" w:rsidP="0035691E">
      <w:pPr>
        <w:pStyle w:val="Akapitzlist"/>
        <w:numPr>
          <w:ilvl w:val="2"/>
          <w:numId w:val="8"/>
        </w:numPr>
        <w:ind w:left="1701"/>
        <w:jc w:val="both"/>
      </w:pPr>
      <w:r w:rsidRPr="00A27EBF">
        <w:t>Zamawiający zwraca uwagę, że Rzeczpospoli</w:t>
      </w:r>
      <w:r w:rsidR="0072751E" w:rsidRPr="00A27EBF">
        <w:t xml:space="preserve">ta Polska, na terenie której leży </w:t>
      </w:r>
      <w:r w:rsidRPr="00A27EBF">
        <w:t xml:space="preserve">Chorzów </w:t>
      </w:r>
      <w:r w:rsidR="0072751E" w:rsidRPr="00A27EBF">
        <w:t xml:space="preserve">znajduje się </w:t>
      </w:r>
      <w:r w:rsidRPr="00A27EBF">
        <w:t xml:space="preserve">w strefie klimatu umiarkowanego, co oznacza, że przez około 5 miesięcy w roku Wykonawca może się spodziewać opadów śniegu, nawet do </w:t>
      </w:r>
      <w:r w:rsidR="003F3CDE" w:rsidRPr="00A27EBF">
        <w:t>kilkudziesięciu</w:t>
      </w:r>
      <w:r w:rsidRPr="00A27EBF">
        <w:t xml:space="preserve"> cm w ciągu doby, a także </w:t>
      </w:r>
      <w:proofErr w:type="spellStart"/>
      <w:r w:rsidR="0072751E" w:rsidRPr="00A27EBF">
        <w:t>oblodzeń</w:t>
      </w:r>
      <w:proofErr w:type="spellEnd"/>
      <w:r w:rsidR="0072751E" w:rsidRPr="00A27EBF">
        <w:t xml:space="preserve"> </w:t>
      </w:r>
      <w:r w:rsidR="003F3CDE" w:rsidRPr="00A27EBF">
        <w:t>i </w:t>
      </w:r>
      <w:r w:rsidR="0072751E" w:rsidRPr="00A27EBF">
        <w:t>podobnych zjawisk spowodowanych niską temperaturą powietrza. Wykonawca zobowiązany jest do zachowania ciągłości świadczenia usług niezależnie od panujących warunków atmosferycznych.</w:t>
      </w:r>
      <w:r w:rsidR="006564B3" w:rsidRPr="00A27EBF">
        <w:t xml:space="preserve"> Opady śniegu i</w:t>
      </w:r>
      <w:r w:rsidR="004150BF">
        <w:t> </w:t>
      </w:r>
      <w:r w:rsidR="006564B3" w:rsidRPr="00A27EBF">
        <w:t>pryzmy śniegu przy dojazdach do posesji</w:t>
      </w:r>
      <w:r w:rsidR="004150BF">
        <w:t xml:space="preserve"> nie zwalniają Wykonawcy z </w:t>
      </w:r>
      <w:r w:rsidR="006564B3" w:rsidRPr="00A27EBF">
        <w:t>harmonogramowego odbioru odpadów.</w:t>
      </w:r>
    </w:p>
    <w:p w14:paraId="4A5E5766" w14:textId="77777777" w:rsidR="006564B3" w:rsidRPr="00A27EBF" w:rsidRDefault="006564B3" w:rsidP="0035691E">
      <w:pPr>
        <w:pStyle w:val="Akapitzlist"/>
        <w:numPr>
          <w:ilvl w:val="2"/>
          <w:numId w:val="8"/>
        </w:numPr>
        <w:ind w:left="1701"/>
        <w:jc w:val="both"/>
      </w:pPr>
      <w:r w:rsidRPr="00A27EBF">
        <w:t xml:space="preserve">Zamawiający zwraca uwagę, iż w przypadku </w:t>
      </w:r>
      <w:r w:rsidR="00741AF2" w:rsidRPr="00A27EBF">
        <w:t xml:space="preserve">przymarznięcia odpadów do pojemników z powodu niskich temperatur powietrza, Wykonawca </w:t>
      </w:r>
      <w:r w:rsidR="00741AF2" w:rsidRPr="00A27EBF">
        <w:lastRenderedPageBreak/>
        <w:t>zobowiązany jest do podjęcia czynności mających na celu usunięcie odpadów z pojemników</w:t>
      </w:r>
      <w:r w:rsidR="000A6485" w:rsidRPr="00A27EBF">
        <w:t xml:space="preserve"> w </w:t>
      </w:r>
      <w:r w:rsidR="00752D3C" w:rsidRPr="00A27EBF">
        <w:t>celu ich odebrania, zgodnie z przyjętym harmonogramem odbioru.</w:t>
      </w:r>
    </w:p>
    <w:p w14:paraId="204BBBF3" w14:textId="77777777" w:rsidR="00CE4EC3" w:rsidRPr="00F57404" w:rsidRDefault="00CE4EC3" w:rsidP="0035691E">
      <w:pPr>
        <w:pStyle w:val="Akapitzlist"/>
        <w:numPr>
          <w:ilvl w:val="2"/>
          <w:numId w:val="8"/>
        </w:numPr>
        <w:ind w:left="1701"/>
        <w:jc w:val="both"/>
      </w:pPr>
      <w:r w:rsidRPr="00A27EBF">
        <w:t xml:space="preserve">Zamawiający nie dopuszcza odbierania odpadów komunalnych </w:t>
      </w:r>
      <w:r w:rsidR="00A963DE" w:rsidRPr="00A27EBF">
        <w:t>z terenu Miasta Chorzów</w:t>
      </w:r>
      <w:r w:rsidRPr="00A27EBF">
        <w:t xml:space="preserve"> wspólnie z odpadami z innej gminy lub </w:t>
      </w:r>
      <w:r w:rsidR="00770B21">
        <w:t xml:space="preserve">z jakimikolwiek </w:t>
      </w:r>
      <w:r w:rsidR="00770B21" w:rsidRPr="00F57404">
        <w:t>innymi odpadami nieobjętymi przez Miasto systemem gospodarowania odpadami komunalnymi.</w:t>
      </w:r>
    </w:p>
    <w:p w14:paraId="14760F3B" w14:textId="77777777" w:rsidR="00AB707F" w:rsidRDefault="00702222" w:rsidP="0035691E">
      <w:pPr>
        <w:pStyle w:val="Akapitzlist"/>
        <w:numPr>
          <w:ilvl w:val="2"/>
          <w:numId w:val="8"/>
        </w:numPr>
        <w:ind w:left="1701"/>
        <w:jc w:val="both"/>
      </w:pPr>
      <w:r w:rsidRPr="00F57404">
        <w:t>Zamawiający nie dopuszcza łącznego odbierania przez Wykonawcę</w:t>
      </w:r>
      <w:r w:rsidRPr="00CC644E">
        <w:t xml:space="preserve"> odpadów komunalnych z nieruchomości zamieszkałych</w:t>
      </w:r>
      <w:r w:rsidR="00CC644E" w:rsidRPr="00CC644E">
        <w:t xml:space="preserve"> i mieszanych razem odpadami z</w:t>
      </w:r>
      <w:r w:rsidRPr="00CC644E">
        <w:t xml:space="preserve"> nieruchomości niezamieszkałych (np. przedsiębiorstw, placówek oświatowych, obiektów użyteczności publicznej itd.)</w:t>
      </w:r>
      <w:r w:rsidR="00CC644E" w:rsidRPr="00CC644E">
        <w:t xml:space="preserve"> lub razem z odpadami odbieranymi w ramach innych postępowań realizowanych przez Wykonawcę</w:t>
      </w:r>
      <w:r w:rsidR="00DA55E9" w:rsidRPr="00CC644E">
        <w:t>.</w:t>
      </w:r>
    </w:p>
    <w:p w14:paraId="77F95631" w14:textId="0CBCFE25" w:rsidR="0004629A" w:rsidRPr="00AD1EEF" w:rsidRDefault="0004629A" w:rsidP="0035691E">
      <w:pPr>
        <w:pStyle w:val="Akapitzlist"/>
        <w:numPr>
          <w:ilvl w:val="2"/>
          <w:numId w:val="8"/>
        </w:numPr>
        <w:ind w:left="1701"/>
        <w:jc w:val="both"/>
      </w:pPr>
      <w:r w:rsidRPr="00AD1EEF">
        <w:t>Zamawiający zwraca uwagę, że w przypadku ogłoszenia na terenie Rzeczpospolitej Polskiej stanu epidemii, pandemii itp. Wykonawca</w:t>
      </w:r>
      <w:r w:rsidR="00F15206" w:rsidRPr="00AD1EEF">
        <w:t xml:space="preserve"> </w:t>
      </w:r>
      <w:r w:rsidR="00DC67BA" w:rsidRPr="00AD1EEF">
        <w:t>będzie zobowiązany do odbioru odpadów zgodnie z wytycznymi</w:t>
      </w:r>
      <w:r w:rsidR="00AD1EEF" w:rsidRPr="00AD1EEF">
        <w:t xml:space="preserve"> odpowiednich organów w tym zakresie</w:t>
      </w:r>
      <w:r w:rsidR="0056166D" w:rsidRPr="00AD1EEF">
        <w:t>.</w:t>
      </w:r>
    </w:p>
    <w:p w14:paraId="1032F585" w14:textId="77777777" w:rsidR="004B0175" w:rsidRPr="00A27EBF" w:rsidRDefault="00FB676B" w:rsidP="0035691E">
      <w:pPr>
        <w:pStyle w:val="Akapitzlist"/>
        <w:numPr>
          <w:ilvl w:val="1"/>
          <w:numId w:val="8"/>
        </w:numPr>
        <w:ind w:left="1134"/>
        <w:jc w:val="both"/>
      </w:pPr>
      <w:r w:rsidRPr="00A27EBF">
        <w:t>Sposób zagospodarowania</w:t>
      </w:r>
      <w:r w:rsidR="004B0175" w:rsidRPr="00A27EBF">
        <w:t xml:space="preserve"> </w:t>
      </w:r>
      <w:r w:rsidRPr="00A27EBF">
        <w:t>odpadów</w:t>
      </w:r>
      <w:r w:rsidR="00B46F43" w:rsidRPr="00A27EBF">
        <w:t xml:space="preserve"> komunalnych.</w:t>
      </w:r>
    </w:p>
    <w:p w14:paraId="0E01B3CE" w14:textId="77777777" w:rsidR="00B60BE4" w:rsidRPr="00A27EBF" w:rsidRDefault="00B60BE4" w:rsidP="0035691E">
      <w:pPr>
        <w:pStyle w:val="Akapitzlist"/>
        <w:numPr>
          <w:ilvl w:val="2"/>
          <w:numId w:val="8"/>
        </w:numPr>
        <w:ind w:left="1701"/>
        <w:jc w:val="both"/>
      </w:pPr>
      <w:r w:rsidRPr="00A27EBF">
        <w:t>Transport i zagospodarowanie odebranych i zebranych odpadów komunalnych musi</w:t>
      </w:r>
      <w:r w:rsidR="00B22027">
        <w:t xml:space="preserve"> być</w:t>
      </w:r>
      <w:r w:rsidRPr="00A27EBF">
        <w:t xml:space="preserve"> zgodny z ust</w:t>
      </w:r>
      <w:r w:rsidR="00BC7AA5">
        <w:t>awą z dnia 14 grudnia 2012 r. o </w:t>
      </w:r>
      <w:r w:rsidRPr="00A27EBF">
        <w:t>odpadach.</w:t>
      </w:r>
    </w:p>
    <w:p w14:paraId="725B9A0F" w14:textId="77777777" w:rsidR="003F0D76" w:rsidRPr="005B0512" w:rsidRDefault="003F0D76" w:rsidP="0035691E">
      <w:pPr>
        <w:pStyle w:val="Akapitzlist"/>
        <w:numPr>
          <w:ilvl w:val="2"/>
          <w:numId w:val="8"/>
        </w:numPr>
        <w:ind w:left="1701"/>
        <w:jc w:val="both"/>
      </w:pPr>
      <w:r w:rsidRPr="00A27EBF">
        <w:t xml:space="preserve">Wykonawca jest obowiązany do </w:t>
      </w:r>
      <w:r w:rsidRPr="00A27EBF">
        <w:rPr>
          <w:spacing w:val="-1"/>
        </w:rPr>
        <w:t>zagospodarowania</w:t>
      </w:r>
      <w:r w:rsidRPr="00A27EBF">
        <w:rPr>
          <w:spacing w:val="31"/>
        </w:rPr>
        <w:t xml:space="preserve"> </w:t>
      </w:r>
      <w:r w:rsidRPr="00A27EBF">
        <w:rPr>
          <w:spacing w:val="-1"/>
        </w:rPr>
        <w:t>zebranych</w:t>
      </w:r>
      <w:r w:rsidRPr="00A27EBF">
        <w:rPr>
          <w:spacing w:val="33"/>
        </w:rPr>
        <w:t xml:space="preserve"> </w:t>
      </w:r>
      <w:r w:rsidRPr="00A27EBF">
        <w:t>odpadów</w:t>
      </w:r>
      <w:r w:rsidRPr="00A27EBF">
        <w:rPr>
          <w:spacing w:val="31"/>
        </w:rPr>
        <w:t xml:space="preserve"> </w:t>
      </w:r>
      <w:r w:rsidRPr="00A27EBF">
        <w:rPr>
          <w:spacing w:val="-1"/>
        </w:rPr>
        <w:t>komunalnych</w:t>
      </w:r>
      <w:r w:rsidRPr="00A27EBF">
        <w:rPr>
          <w:spacing w:val="37"/>
        </w:rPr>
        <w:t xml:space="preserve"> </w:t>
      </w:r>
      <w:r w:rsidRPr="00A27EBF">
        <w:t>w</w:t>
      </w:r>
      <w:r w:rsidRPr="00A27EBF">
        <w:rPr>
          <w:spacing w:val="30"/>
        </w:rPr>
        <w:t xml:space="preserve"> </w:t>
      </w:r>
      <w:r w:rsidRPr="00A27EBF">
        <w:t>sposób</w:t>
      </w:r>
      <w:r w:rsidRPr="00A27EBF">
        <w:rPr>
          <w:spacing w:val="30"/>
        </w:rPr>
        <w:t xml:space="preserve"> </w:t>
      </w:r>
      <w:r w:rsidRPr="00A27EBF">
        <w:rPr>
          <w:spacing w:val="-1"/>
        </w:rPr>
        <w:t>zgodny</w:t>
      </w:r>
      <w:r w:rsidRPr="00A27EBF">
        <w:rPr>
          <w:spacing w:val="29"/>
        </w:rPr>
        <w:t xml:space="preserve"> </w:t>
      </w:r>
      <w:r w:rsidRPr="00A27EBF">
        <w:t>z</w:t>
      </w:r>
      <w:r w:rsidRPr="00A27EBF">
        <w:rPr>
          <w:spacing w:val="10"/>
        </w:rPr>
        <w:t xml:space="preserve"> </w:t>
      </w:r>
      <w:r w:rsidRPr="00A27EBF">
        <w:rPr>
          <w:spacing w:val="-1"/>
        </w:rPr>
        <w:t>hierarchią</w:t>
      </w:r>
      <w:r w:rsidRPr="00A27EBF">
        <w:rPr>
          <w:spacing w:val="57"/>
          <w:w w:val="99"/>
        </w:rPr>
        <w:t xml:space="preserve"> </w:t>
      </w:r>
      <w:r w:rsidRPr="00A27EBF">
        <w:rPr>
          <w:spacing w:val="-1"/>
        </w:rPr>
        <w:t>postępowania</w:t>
      </w:r>
      <w:r w:rsidRPr="00A27EBF">
        <w:rPr>
          <w:spacing w:val="-6"/>
        </w:rPr>
        <w:t xml:space="preserve"> </w:t>
      </w:r>
      <w:r w:rsidRPr="00A27EBF">
        <w:t>z</w:t>
      </w:r>
      <w:r w:rsidRPr="00A27EBF">
        <w:rPr>
          <w:spacing w:val="-3"/>
        </w:rPr>
        <w:t xml:space="preserve"> </w:t>
      </w:r>
      <w:r w:rsidRPr="00A27EBF">
        <w:rPr>
          <w:spacing w:val="-1"/>
        </w:rPr>
        <w:t>odpadami</w:t>
      </w:r>
      <w:r w:rsidRPr="00A27EBF">
        <w:t xml:space="preserve"> </w:t>
      </w:r>
      <w:r w:rsidRPr="005B0512">
        <w:t>i</w:t>
      </w:r>
      <w:r w:rsidRPr="005B0512">
        <w:rPr>
          <w:spacing w:val="-4"/>
        </w:rPr>
        <w:t> </w:t>
      </w:r>
      <w:r w:rsidRPr="005B0512">
        <w:rPr>
          <w:spacing w:val="-1"/>
        </w:rPr>
        <w:t>zasadą</w:t>
      </w:r>
      <w:r w:rsidRPr="005B0512">
        <w:rPr>
          <w:spacing w:val="-4"/>
        </w:rPr>
        <w:t xml:space="preserve"> </w:t>
      </w:r>
      <w:r w:rsidRPr="005B0512">
        <w:rPr>
          <w:spacing w:val="-1"/>
        </w:rPr>
        <w:t>bliskości</w:t>
      </w:r>
      <w:r w:rsidRPr="005B0512">
        <w:rPr>
          <w:spacing w:val="-4"/>
        </w:rPr>
        <w:t xml:space="preserve"> </w:t>
      </w:r>
      <w:r w:rsidRPr="005B0512">
        <w:rPr>
          <w:spacing w:val="-1"/>
        </w:rPr>
        <w:t>określoną</w:t>
      </w:r>
      <w:r w:rsidRPr="005B0512">
        <w:rPr>
          <w:spacing w:val="-3"/>
        </w:rPr>
        <w:t xml:space="preserve"> </w:t>
      </w:r>
      <w:r w:rsidRPr="005B0512">
        <w:t>w</w:t>
      </w:r>
      <w:r w:rsidRPr="005B0512">
        <w:rPr>
          <w:spacing w:val="-4"/>
        </w:rPr>
        <w:t xml:space="preserve"> </w:t>
      </w:r>
      <w:r w:rsidRPr="005B0512">
        <w:rPr>
          <w:spacing w:val="-1"/>
        </w:rPr>
        <w:t>ustawie</w:t>
      </w:r>
      <w:r w:rsidRPr="005B0512">
        <w:rPr>
          <w:spacing w:val="-5"/>
        </w:rPr>
        <w:t xml:space="preserve"> </w:t>
      </w:r>
      <w:r w:rsidRPr="005B0512">
        <w:t>o</w:t>
      </w:r>
      <w:r w:rsidRPr="005B0512">
        <w:rPr>
          <w:spacing w:val="-3"/>
        </w:rPr>
        <w:t xml:space="preserve"> </w:t>
      </w:r>
      <w:r w:rsidRPr="005B0512">
        <w:rPr>
          <w:spacing w:val="-1"/>
        </w:rPr>
        <w:t>odpadach.</w:t>
      </w:r>
    </w:p>
    <w:p w14:paraId="3F322271" w14:textId="77777777" w:rsidR="00C806E4" w:rsidRPr="00A27EBF" w:rsidRDefault="00C806E4" w:rsidP="0035691E">
      <w:pPr>
        <w:pStyle w:val="Akapitzlist"/>
        <w:numPr>
          <w:ilvl w:val="2"/>
          <w:numId w:val="8"/>
        </w:numPr>
        <w:ind w:left="1701"/>
        <w:jc w:val="both"/>
      </w:pPr>
      <w:r w:rsidRPr="00A27EBF">
        <w:t xml:space="preserve">Transport odpadów selektywnie zebranych do instalacji odzysku i unieszkodliwiania </w:t>
      </w:r>
      <w:r w:rsidR="00641AA3" w:rsidRPr="00A27EBF">
        <w:t xml:space="preserve">musi być realizowany </w:t>
      </w:r>
      <w:r w:rsidRPr="00A27EBF">
        <w:t>zgod</w:t>
      </w:r>
      <w:r w:rsidR="0073769D" w:rsidRPr="00A27EBF">
        <w:t>nie z hierarchią postępowania z </w:t>
      </w:r>
      <w:r w:rsidRPr="00A27EBF">
        <w:t>odpadami</w:t>
      </w:r>
      <w:r w:rsidR="00512451" w:rsidRPr="00A27EBF">
        <w:t>,</w:t>
      </w:r>
      <w:r w:rsidRPr="00A27EBF">
        <w:t xml:space="preserve"> zgodnie z ustawą o odpadach</w:t>
      </w:r>
      <w:r w:rsidRPr="00A27EBF">
        <w:rPr>
          <w:spacing w:val="-1"/>
        </w:rPr>
        <w:t>.</w:t>
      </w:r>
    </w:p>
    <w:p w14:paraId="01601F99" w14:textId="77777777" w:rsidR="00C806E4" w:rsidRPr="00A27EBF" w:rsidRDefault="00C806E4" w:rsidP="0035691E">
      <w:pPr>
        <w:pStyle w:val="Akapitzlist"/>
        <w:numPr>
          <w:ilvl w:val="2"/>
          <w:numId w:val="8"/>
        </w:numPr>
        <w:ind w:left="1701"/>
        <w:jc w:val="both"/>
      </w:pPr>
      <w:r w:rsidRPr="00A27EBF">
        <w:t>Zagospodarowanie odpadów w instalacjach w celu uzyskania poziomów recyklingu, przygotowania do ponownego użycia i odzysku innymi metodami, ograniczania masy odpadów komunalnych ulegających biodegradacji przekazywanych do składowa</w:t>
      </w:r>
      <w:r w:rsidR="00142E32" w:rsidRPr="00A27EBF">
        <w:t>nia</w:t>
      </w:r>
      <w:r w:rsidR="00641AA3" w:rsidRPr="00A27EBF">
        <w:t xml:space="preserve"> musi być</w:t>
      </w:r>
      <w:r w:rsidR="00142E32" w:rsidRPr="00A27EBF">
        <w:t xml:space="preserve"> zgodne z zapisami ustawy o </w:t>
      </w:r>
      <w:r w:rsidRPr="00A27EBF">
        <w:t>utrzymaniu czystości i porządku w gminach, a także przepisami wykonawczymi do tej</w:t>
      </w:r>
      <w:r w:rsidR="00641AA3" w:rsidRPr="00A27EBF">
        <w:t xml:space="preserve"> ustawy</w:t>
      </w:r>
      <w:r w:rsidRPr="00A27EBF">
        <w:t>.</w:t>
      </w:r>
    </w:p>
    <w:p w14:paraId="5FA8DC30" w14:textId="77777777" w:rsidR="00142E32" w:rsidRPr="00A27EBF" w:rsidRDefault="00142E32" w:rsidP="0035691E">
      <w:pPr>
        <w:pStyle w:val="Akapitzlist"/>
        <w:numPr>
          <w:ilvl w:val="2"/>
          <w:numId w:val="8"/>
        </w:numPr>
        <w:ind w:left="1701"/>
        <w:jc w:val="both"/>
      </w:pPr>
      <w:r w:rsidRPr="00A27EBF">
        <w:rPr>
          <w:bCs/>
        </w:rPr>
        <w:t>Zgodnie z art. 6d ust. 4 pkt 5 ust</w:t>
      </w:r>
      <w:r w:rsidR="00AE6F7C" w:rsidRPr="00A27EBF">
        <w:rPr>
          <w:bCs/>
        </w:rPr>
        <w:t>awy z dnia 13 września 1996</w:t>
      </w:r>
      <w:r w:rsidR="0073769D" w:rsidRPr="00A27EBF">
        <w:rPr>
          <w:bCs/>
        </w:rPr>
        <w:t xml:space="preserve"> </w:t>
      </w:r>
      <w:r w:rsidR="00AE6F7C" w:rsidRPr="00A27EBF">
        <w:rPr>
          <w:bCs/>
        </w:rPr>
        <w:t>r. o </w:t>
      </w:r>
      <w:r w:rsidRPr="00A27EBF">
        <w:rPr>
          <w:bCs/>
        </w:rPr>
        <w:t xml:space="preserve">utrzymaniu czystości i porządku w gminach, Wykonawca zobowiązany jest przekazywać odebrane z terenu miasta Chorzów odpady komunalne </w:t>
      </w:r>
      <w:r w:rsidR="00453790" w:rsidRPr="005B0512">
        <w:rPr>
          <w:bCs/>
        </w:rPr>
        <w:t xml:space="preserve">do </w:t>
      </w:r>
      <w:r w:rsidRPr="005B0512">
        <w:rPr>
          <w:bCs/>
        </w:rPr>
        <w:t xml:space="preserve">instalacji </w:t>
      </w:r>
      <w:r w:rsidR="00453790" w:rsidRPr="005B0512">
        <w:rPr>
          <w:bCs/>
        </w:rPr>
        <w:t>komunalnych</w:t>
      </w:r>
      <w:r w:rsidRPr="00A27EBF">
        <w:rPr>
          <w:spacing w:val="-1"/>
        </w:rPr>
        <w:t>.</w:t>
      </w:r>
    </w:p>
    <w:p w14:paraId="6C1412B3" w14:textId="77777777" w:rsidR="00B46F43" w:rsidRPr="00A27EBF" w:rsidRDefault="00B46F43" w:rsidP="0035691E">
      <w:pPr>
        <w:pStyle w:val="Akapitzlist"/>
        <w:numPr>
          <w:ilvl w:val="2"/>
          <w:numId w:val="8"/>
        </w:numPr>
        <w:ind w:left="1701"/>
        <w:jc w:val="both"/>
      </w:pPr>
      <w:r w:rsidRPr="00A27EBF">
        <w:rPr>
          <w:bCs/>
        </w:rPr>
        <w:t xml:space="preserve">W związku z art. 6f ust. 1a ustawy o utrzymaniu czystości i </w:t>
      </w:r>
      <w:r w:rsidR="005B0512">
        <w:rPr>
          <w:bCs/>
        </w:rPr>
        <w:t>porządku w </w:t>
      </w:r>
      <w:r w:rsidRPr="00A27EBF">
        <w:rPr>
          <w:bCs/>
        </w:rPr>
        <w:t>gminach, Wykonawca zobowiązany jest do określenia w ofercie instalacji</w:t>
      </w:r>
      <w:r w:rsidR="007C6783">
        <w:rPr>
          <w:bCs/>
        </w:rPr>
        <w:t xml:space="preserve"> </w:t>
      </w:r>
      <w:r w:rsidR="007C6783" w:rsidRPr="005B0512">
        <w:rPr>
          <w:bCs/>
        </w:rPr>
        <w:t>komunalnych</w:t>
      </w:r>
      <w:r w:rsidRPr="00A27EBF">
        <w:rPr>
          <w:bCs/>
        </w:rPr>
        <w:t>, do których przekaże odebrane z terenu miasta Chorzów zmieszane odpady komunalne</w:t>
      </w:r>
      <w:r w:rsidR="005B0512">
        <w:rPr>
          <w:bCs/>
        </w:rPr>
        <w:t>.</w:t>
      </w:r>
    </w:p>
    <w:p w14:paraId="591E4C98" w14:textId="77777777" w:rsidR="00B46F43" w:rsidRPr="00A27EBF" w:rsidRDefault="00B46F43" w:rsidP="0035691E">
      <w:pPr>
        <w:pStyle w:val="Akapitzlist"/>
        <w:numPr>
          <w:ilvl w:val="2"/>
          <w:numId w:val="8"/>
        </w:numPr>
        <w:ind w:left="1701"/>
        <w:jc w:val="both"/>
      </w:pPr>
      <w:r w:rsidRPr="00A27EBF">
        <w:rPr>
          <w:bCs/>
        </w:rPr>
        <w:t xml:space="preserve">Wykonawca </w:t>
      </w:r>
      <w:r w:rsidR="00873EFF">
        <w:rPr>
          <w:bCs/>
        </w:rPr>
        <w:t>na etapie podpisywania umowy</w:t>
      </w:r>
      <w:r w:rsidRPr="00A27EBF">
        <w:rPr>
          <w:bCs/>
        </w:rPr>
        <w:t xml:space="preserve"> zobowiązany jest </w:t>
      </w:r>
      <w:r w:rsidR="00873EFF">
        <w:rPr>
          <w:bCs/>
        </w:rPr>
        <w:t>przedłożyć</w:t>
      </w:r>
      <w:r w:rsidRPr="00A27EBF">
        <w:rPr>
          <w:bCs/>
        </w:rPr>
        <w:t xml:space="preserve">  </w:t>
      </w:r>
      <w:r w:rsidRPr="00A27EBF">
        <w:rPr>
          <w:bCs/>
        </w:rPr>
        <w:lastRenderedPageBreak/>
        <w:t xml:space="preserve">umowy odbioru zmieszanych odpadów komunalnych </w:t>
      </w:r>
      <w:r w:rsidR="007C6783" w:rsidRPr="005B0512">
        <w:rPr>
          <w:bCs/>
        </w:rPr>
        <w:t>przez instalacje</w:t>
      </w:r>
      <w:r w:rsidRPr="00A27EBF">
        <w:rPr>
          <w:bCs/>
        </w:rPr>
        <w:t xml:space="preserve">, w których będą </w:t>
      </w:r>
      <w:r w:rsidRPr="005B0512">
        <w:rPr>
          <w:bCs/>
        </w:rPr>
        <w:t>przyjmowan</w:t>
      </w:r>
      <w:r w:rsidR="007C6783" w:rsidRPr="005B0512">
        <w:rPr>
          <w:bCs/>
        </w:rPr>
        <w:t>e niesegregowane (zmieszane) odpady komunalne pochodzące z terenu miasta Chorzów.</w:t>
      </w:r>
      <w:r w:rsidRPr="00A27EBF">
        <w:rPr>
          <w:bCs/>
        </w:rPr>
        <w:t xml:space="preserve"> </w:t>
      </w:r>
      <w:r w:rsidR="00873EFF">
        <w:rPr>
          <w:bCs/>
        </w:rPr>
        <w:t>Niniejsze dokumenty będą stanowiły załączniki do umowy.</w:t>
      </w:r>
    </w:p>
    <w:p w14:paraId="7A6D4EE3" w14:textId="77777777" w:rsidR="00B46F43" w:rsidRPr="00A27EBF" w:rsidRDefault="00B46F43" w:rsidP="0035691E">
      <w:pPr>
        <w:pStyle w:val="Akapitzlist"/>
        <w:numPr>
          <w:ilvl w:val="2"/>
          <w:numId w:val="8"/>
        </w:numPr>
        <w:ind w:left="1701"/>
        <w:jc w:val="both"/>
      </w:pPr>
      <w:r w:rsidRPr="00A27EBF">
        <w:rPr>
          <w:bCs/>
        </w:rPr>
        <w:t>Zgodnie z art. 9e, ust. 1, pkt 1 ustawy z dnia 13 września 1996r. o utrzymaniu czystości i porządku w gminach, Wykonawca jest obowiązany do przekazywania odebranych od właścicieli nieruchomości selektywnie zebranych odpadów komunalnych do instalacji odzysku lub unieszkod</w:t>
      </w:r>
      <w:r w:rsidR="0073769D" w:rsidRPr="00A27EBF">
        <w:rPr>
          <w:bCs/>
        </w:rPr>
        <w:t>liwiania odpadów, zgodnie z </w:t>
      </w:r>
      <w:r w:rsidRPr="00A27EBF">
        <w:rPr>
          <w:bCs/>
        </w:rPr>
        <w:t>hierarchią sposobów postępowania z odpadami, o</w:t>
      </w:r>
      <w:r w:rsidR="0073769D" w:rsidRPr="00A27EBF">
        <w:rPr>
          <w:bCs/>
        </w:rPr>
        <w:t xml:space="preserve"> której mowa w art. 17 ustawy z </w:t>
      </w:r>
      <w:r w:rsidRPr="00A27EBF">
        <w:rPr>
          <w:bCs/>
        </w:rPr>
        <w:t>dnia 14 grudnia 2012r. o odpadach.</w:t>
      </w:r>
      <w:r w:rsidR="000C6F81" w:rsidRPr="00A27EBF">
        <w:rPr>
          <w:bCs/>
        </w:rPr>
        <w:t xml:space="preserve"> Zamawiający może zażądać od Wykonawcy przekazania uwierzytelnionej kopii umowy z instalacją odzysku lub unieszkodliwiania selektywnie zebranych odpadów komunalnych w trakcie realizacji usługi opisanej niniejsz</w:t>
      </w:r>
      <w:r w:rsidR="00561A74">
        <w:rPr>
          <w:bCs/>
        </w:rPr>
        <w:t>ej SIWZ.</w:t>
      </w:r>
    </w:p>
    <w:p w14:paraId="4E785B57" w14:textId="77777777" w:rsidR="00BD7569" w:rsidRPr="00A27EBF" w:rsidRDefault="00561F2B" w:rsidP="0035691E">
      <w:pPr>
        <w:pStyle w:val="Akapitzlist"/>
        <w:numPr>
          <w:ilvl w:val="2"/>
          <w:numId w:val="8"/>
        </w:numPr>
        <w:ind w:left="1701"/>
        <w:jc w:val="both"/>
      </w:pPr>
      <w:r w:rsidRPr="00A27EBF">
        <w:rPr>
          <w:bCs/>
        </w:rPr>
        <w:t>W dniu podpisania umowy na świadczenie usług Wykonawca zobowiązany jest dostarczyć Zamaw</w:t>
      </w:r>
      <w:r w:rsidR="00B46F43" w:rsidRPr="00A27EBF">
        <w:rPr>
          <w:bCs/>
        </w:rPr>
        <w:t>iającemu</w:t>
      </w:r>
      <w:r w:rsidR="00611030" w:rsidRPr="00A27EBF">
        <w:rPr>
          <w:bCs/>
        </w:rPr>
        <w:t xml:space="preserve"> uwierzytelnione</w:t>
      </w:r>
      <w:r w:rsidR="00561A74">
        <w:rPr>
          <w:bCs/>
        </w:rPr>
        <w:t xml:space="preserve"> kopie zawartych umów z </w:t>
      </w:r>
      <w:r w:rsidRPr="00A27EBF">
        <w:rPr>
          <w:bCs/>
        </w:rPr>
        <w:t>instalacjami</w:t>
      </w:r>
      <w:r w:rsidR="007C6783">
        <w:rPr>
          <w:bCs/>
        </w:rPr>
        <w:t xml:space="preserve"> </w:t>
      </w:r>
      <w:r w:rsidR="007C6783" w:rsidRPr="00561A74">
        <w:rPr>
          <w:bCs/>
        </w:rPr>
        <w:t>komunalnymi oraz instalacjami odzysku lub unieszkodliwiania odpadów</w:t>
      </w:r>
      <w:r w:rsidRPr="00A27EBF">
        <w:rPr>
          <w:bCs/>
        </w:rPr>
        <w:t>,</w:t>
      </w:r>
      <w:r w:rsidR="00561A74">
        <w:rPr>
          <w:bCs/>
        </w:rPr>
        <w:t xml:space="preserve"> gdzie</w:t>
      </w:r>
      <w:r w:rsidRPr="00A27EBF">
        <w:rPr>
          <w:bCs/>
        </w:rPr>
        <w:t xml:space="preserve"> zgodnie ze złożoną ofertą, będzie dostarczał odpady.</w:t>
      </w:r>
    </w:p>
    <w:p w14:paraId="7A5502A0" w14:textId="77777777" w:rsidR="00BD7569" w:rsidRPr="00A27EBF" w:rsidRDefault="00BD7569" w:rsidP="0035691E">
      <w:pPr>
        <w:pStyle w:val="Akapitzlist"/>
        <w:numPr>
          <w:ilvl w:val="2"/>
          <w:numId w:val="8"/>
        </w:numPr>
        <w:ind w:left="1701"/>
        <w:jc w:val="both"/>
      </w:pPr>
      <w:r w:rsidRPr="00A27EBF">
        <w:rPr>
          <w:bCs/>
        </w:rPr>
        <w:t xml:space="preserve">W przypadku konieczności wskazania do umowy nowej instalacji </w:t>
      </w:r>
      <w:r w:rsidR="007C6783" w:rsidRPr="00561A74">
        <w:rPr>
          <w:bCs/>
        </w:rPr>
        <w:t>komunalnej</w:t>
      </w:r>
      <w:r w:rsidR="00561A74">
        <w:rPr>
          <w:bCs/>
        </w:rPr>
        <w:t>,</w:t>
      </w:r>
      <w:r w:rsidR="007C6783">
        <w:rPr>
          <w:bCs/>
        </w:rPr>
        <w:t xml:space="preserve"> </w:t>
      </w:r>
      <w:r w:rsidR="00561F2B" w:rsidRPr="00A27EBF">
        <w:rPr>
          <w:bCs/>
        </w:rPr>
        <w:t>do której Wykonawca zamierza dostarczać odpady z terenu miasta Chorzów,</w:t>
      </w:r>
      <w:r w:rsidRPr="00A27EBF">
        <w:rPr>
          <w:bCs/>
        </w:rPr>
        <w:t xml:space="preserve"> Wykonawca złoży wniosek do Zamawiającego </w:t>
      </w:r>
      <w:r w:rsidR="00561F2B" w:rsidRPr="00A27EBF">
        <w:rPr>
          <w:bCs/>
        </w:rPr>
        <w:t>oraz kopię umowy o przyjmowanie odpadów z miasta Chorzów, wraz z określeniem ilości i rodzajów odpadów</w:t>
      </w:r>
      <w:r w:rsidRPr="00A27EBF">
        <w:rPr>
          <w:bCs/>
        </w:rPr>
        <w:t xml:space="preserve"> celem przygotowania</w:t>
      </w:r>
      <w:r w:rsidR="00561F2B" w:rsidRPr="00A27EBF">
        <w:rPr>
          <w:bCs/>
        </w:rPr>
        <w:t xml:space="preserve"> stosownego</w:t>
      </w:r>
      <w:r w:rsidRPr="00A27EBF">
        <w:rPr>
          <w:bCs/>
        </w:rPr>
        <w:t xml:space="preserve"> aneksu do umowy. Po akceptacji Zamawiającego taka instalacja zostanie wprowadzona do umowy poprzez podpisanie aneksu.</w:t>
      </w:r>
    </w:p>
    <w:p w14:paraId="2A52B527" w14:textId="77777777" w:rsidR="00573FFE" w:rsidRPr="00A27EBF" w:rsidRDefault="00573FFE" w:rsidP="0035691E">
      <w:pPr>
        <w:pStyle w:val="Akapitzlist"/>
        <w:numPr>
          <w:ilvl w:val="2"/>
          <w:numId w:val="8"/>
        </w:numPr>
        <w:ind w:left="1701"/>
        <w:jc w:val="both"/>
      </w:pPr>
      <w:r w:rsidRPr="00A27EBF">
        <w:rPr>
          <w:bCs/>
        </w:rPr>
        <w:t xml:space="preserve">Zgodnie z art. 9ea ustawy z dnia 13 września </w:t>
      </w:r>
      <w:r w:rsidR="000B20C7" w:rsidRPr="00A27EBF">
        <w:rPr>
          <w:bCs/>
        </w:rPr>
        <w:t>1996</w:t>
      </w:r>
      <w:r w:rsidR="0073769D" w:rsidRPr="00A27EBF">
        <w:rPr>
          <w:bCs/>
        </w:rPr>
        <w:t xml:space="preserve"> </w:t>
      </w:r>
      <w:r w:rsidR="000B20C7" w:rsidRPr="00A27EBF">
        <w:rPr>
          <w:bCs/>
        </w:rPr>
        <w:t>r. o utrzymaniu czystości i </w:t>
      </w:r>
      <w:r w:rsidRPr="00A27EBF">
        <w:rPr>
          <w:bCs/>
        </w:rPr>
        <w:t>porządku w gminach Wykonawca</w:t>
      </w:r>
      <w:r w:rsidR="00A02F8C" w:rsidRPr="00A27EBF">
        <w:rPr>
          <w:bCs/>
        </w:rPr>
        <w:t>,</w:t>
      </w:r>
      <w:r w:rsidRPr="00A27EBF">
        <w:rPr>
          <w:bCs/>
        </w:rPr>
        <w:t xml:space="preserve"> jako podmiot prowadzący punkt selektywnego zbierania odpadów</w:t>
      </w:r>
      <w:r w:rsidR="00195B5B">
        <w:rPr>
          <w:bCs/>
        </w:rPr>
        <w:t xml:space="preserve"> komunalnych jest obowiązany do </w:t>
      </w:r>
      <w:r w:rsidRPr="00195B5B">
        <w:rPr>
          <w:bCs/>
        </w:rPr>
        <w:t>przekazywania</w:t>
      </w:r>
      <w:r w:rsidR="00C75784" w:rsidRPr="00195B5B">
        <w:rPr>
          <w:bCs/>
        </w:rPr>
        <w:t>,</w:t>
      </w:r>
      <w:r w:rsidRPr="00195B5B">
        <w:rPr>
          <w:bCs/>
        </w:rPr>
        <w:t xml:space="preserve"> </w:t>
      </w:r>
      <w:r w:rsidR="00C75784" w:rsidRPr="00195B5B">
        <w:rPr>
          <w:bCs/>
        </w:rPr>
        <w:t>bezpośrednio lub za pośrednictwem innego zbierającego odpady,</w:t>
      </w:r>
      <w:r w:rsidRPr="00195B5B">
        <w:rPr>
          <w:bCs/>
        </w:rPr>
        <w:t xml:space="preserve"> selektywnie zebranych odpadów komunalnych do instalacji odzysku lub unieszkodliwiania odpadów, zgodnie z hie</w:t>
      </w:r>
      <w:r w:rsidR="00195B5B" w:rsidRPr="00195B5B">
        <w:rPr>
          <w:bCs/>
        </w:rPr>
        <w:t>rarchią sposobów postępowania z </w:t>
      </w:r>
      <w:r w:rsidRPr="00195B5B">
        <w:rPr>
          <w:bCs/>
        </w:rPr>
        <w:t xml:space="preserve">odpadami, o której </w:t>
      </w:r>
      <w:r w:rsidR="00ED1DA4" w:rsidRPr="00195B5B">
        <w:rPr>
          <w:bCs/>
        </w:rPr>
        <w:t>mowa w art. 17 ustawy z dnia 14 </w:t>
      </w:r>
      <w:r w:rsidR="00195B5B">
        <w:rPr>
          <w:bCs/>
        </w:rPr>
        <w:t>grudnia 2012 r. o odpadach.</w:t>
      </w:r>
    </w:p>
    <w:p w14:paraId="41FC6AEA" w14:textId="77777777" w:rsidR="00C3461B" w:rsidRPr="00A27EBF" w:rsidRDefault="00A02F8C" w:rsidP="0035691E">
      <w:pPr>
        <w:pStyle w:val="Akapitzlist"/>
        <w:numPr>
          <w:ilvl w:val="2"/>
          <w:numId w:val="8"/>
        </w:numPr>
        <w:ind w:left="1701"/>
        <w:jc w:val="both"/>
      </w:pPr>
      <w:r w:rsidRPr="00A27EBF">
        <w:rPr>
          <w:bCs/>
        </w:rPr>
        <w:t>Zgodnie z art. 9oa,</w:t>
      </w:r>
      <w:r w:rsidR="00C3461B" w:rsidRPr="00A27EBF">
        <w:rPr>
          <w:bCs/>
        </w:rPr>
        <w:t xml:space="preserve"> ust. 1 ustawy z dnia 13 września 1996</w:t>
      </w:r>
      <w:r w:rsidR="0073769D" w:rsidRPr="00A27EBF">
        <w:rPr>
          <w:bCs/>
        </w:rPr>
        <w:t xml:space="preserve"> </w:t>
      </w:r>
      <w:r w:rsidR="00C3461B" w:rsidRPr="00A27EBF">
        <w:rPr>
          <w:bCs/>
        </w:rPr>
        <w:t>r. o utrzymaniu czystości i porządku w gminach, prowadzący instalację</w:t>
      </w:r>
      <w:r w:rsidR="00600C70">
        <w:rPr>
          <w:bCs/>
        </w:rPr>
        <w:t xml:space="preserve"> </w:t>
      </w:r>
      <w:r w:rsidR="00600C70" w:rsidRPr="00195B5B">
        <w:rPr>
          <w:bCs/>
        </w:rPr>
        <w:t>komunalną</w:t>
      </w:r>
      <w:r w:rsidR="00C3461B" w:rsidRPr="00A27EBF">
        <w:rPr>
          <w:bCs/>
        </w:rPr>
        <w:t xml:space="preserve"> jest obowiązany przekazać przedsiębiorcy odbierającemu odpady komunalne od właścicieli nieruchomości lub gminie, z którymi ma zawarte umowy, informację o odpadach, przekazanych mu przez tego przedsiębiorcę lub gminę, które poddał procesowi przygotowania do ponownego użycia, recyklingu lub przekazał w tym celu innemu posiadaczowi odpadów.</w:t>
      </w:r>
    </w:p>
    <w:p w14:paraId="0B9E735E" w14:textId="2839FFDD" w:rsidR="00C3461B" w:rsidRPr="00425652" w:rsidRDefault="00425652" w:rsidP="0035691E">
      <w:pPr>
        <w:pStyle w:val="Akapitzlist"/>
        <w:numPr>
          <w:ilvl w:val="2"/>
          <w:numId w:val="8"/>
        </w:numPr>
        <w:ind w:left="1701"/>
        <w:jc w:val="both"/>
      </w:pPr>
      <w:r w:rsidRPr="00425652">
        <w:rPr>
          <w:bCs/>
        </w:rPr>
        <w:t>Przez zagospodarowanie odpadów komunalnych Zamawiający rozumie także ich magazynowanie</w:t>
      </w:r>
      <w:r w:rsidR="005977C9" w:rsidRPr="00425652">
        <w:rPr>
          <w:bCs/>
        </w:rPr>
        <w:t>.</w:t>
      </w:r>
    </w:p>
    <w:p w14:paraId="58BCA740" w14:textId="77777777" w:rsidR="003F0D76" w:rsidRPr="00A27EBF" w:rsidRDefault="003F0D76" w:rsidP="0035691E">
      <w:pPr>
        <w:pStyle w:val="Akapitzlist"/>
        <w:numPr>
          <w:ilvl w:val="2"/>
          <w:numId w:val="8"/>
        </w:numPr>
        <w:ind w:left="1701"/>
        <w:jc w:val="both"/>
      </w:pPr>
      <w:r w:rsidRPr="00A27EBF">
        <w:lastRenderedPageBreak/>
        <w:t xml:space="preserve">Umowa zawarta pomiędzy Wykonawcą a instalacją </w:t>
      </w:r>
      <w:r w:rsidR="00600C70" w:rsidRPr="00195B5B">
        <w:t>komunalną</w:t>
      </w:r>
      <w:r w:rsidRPr="00A27EBF">
        <w:t xml:space="preserve"> musi zawierać zapis dotyczący ilości odpadów pochodzących z terenu Miasta Chorzów, które będą przyjmowane przez t</w:t>
      </w:r>
      <w:r w:rsidR="005304E7" w:rsidRPr="00A27EBF">
        <w:t>ą</w:t>
      </w:r>
      <w:r w:rsidRPr="00A27EBF">
        <w:t xml:space="preserve"> instalację. Umowa zawarta pomiędzy Wykonawcą a instalacją </w:t>
      </w:r>
      <w:r w:rsidR="00600C70" w:rsidRPr="00195B5B">
        <w:t>komunalną</w:t>
      </w:r>
      <w:r w:rsidRPr="00A27EBF">
        <w:t xml:space="preserve"> musi być udostępniana Zamawiającemu przez Wykonawcę na każde żądanie Zamawiającego.</w:t>
      </w:r>
    </w:p>
    <w:p w14:paraId="586934BD" w14:textId="77777777" w:rsidR="00EC7A9B" w:rsidRPr="00A27EBF" w:rsidRDefault="00382A81" w:rsidP="0035691E">
      <w:pPr>
        <w:pStyle w:val="Akapitzlist"/>
        <w:numPr>
          <w:ilvl w:val="2"/>
          <w:numId w:val="8"/>
        </w:numPr>
        <w:ind w:left="1701"/>
        <w:jc w:val="both"/>
      </w:pPr>
      <w:r w:rsidRPr="00A27EBF">
        <w:t>Wykonawca zobowiązany jest do osiągnięcia</w:t>
      </w:r>
      <w:r w:rsidR="00EC7A9B" w:rsidRPr="00A27EBF">
        <w:t>:</w:t>
      </w:r>
    </w:p>
    <w:p w14:paraId="5719257A" w14:textId="77777777" w:rsidR="00EC7A9B" w:rsidRPr="00A27EBF" w:rsidRDefault="00EC7A9B" w:rsidP="0035691E">
      <w:pPr>
        <w:pStyle w:val="Akapitzlist"/>
        <w:numPr>
          <w:ilvl w:val="3"/>
          <w:numId w:val="8"/>
        </w:numPr>
        <w:ind w:left="2268"/>
        <w:jc w:val="both"/>
      </w:pPr>
      <w:r w:rsidRPr="00A27EBF">
        <w:t>poziomów ograniczenia</w:t>
      </w:r>
      <w:r w:rsidR="0073769D" w:rsidRPr="00A27EBF">
        <w:t xml:space="preserve"> składowania</w:t>
      </w:r>
      <w:r w:rsidRPr="00A27EBF">
        <w:t xml:space="preserve"> masy odpadów komunalnych ulegających biodegradacji</w:t>
      </w:r>
      <w:r w:rsidR="00755B25" w:rsidRPr="00A27EBF">
        <w:t xml:space="preserve"> zgodnie z rozporządzeniem Ministra Środowiska,</w:t>
      </w:r>
    </w:p>
    <w:p w14:paraId="7ABFABF5" w14:textId="77777777" w:rsidR="00264B07" w:rsidRPr="00D65182" w:rsidRDefault="00EC7A9B" w:rsidP="0035691E">
      <w:pPr>
        <w:pStyle w:val="Akapitzlist"/>
        <w:numPr>
          <w:ilvl w:val="3"/>
          <w:numId w:val="8"/>
        </w:numPr>
        <w:ind w:left="2268"/>
        <w:jc w:val="both"/>
      </w:pPr>
      <w:r w:rsidRPr="00A27EBF">
        <w:t>poziomów recyklingu, przy</w:t>
      </w:r>
      <w:r w:rsidR="00D65182">
        <w:t>gotowania do ponownego użycia i </w:t>
      </w:r>
      <w:r w:rsidRPr="00A27EBF">
        <w:t>odzysku innymi metodami niektórych frakcji odpadów komunalnych</w:t>
      </w:r>
      <w:r w:rsidR="00755B25" w:rsidRPr="00A27EBF">
        <w:t xml:space="preserve"> zgodnie z rozporządzeniem Ministra Środowiska</w:t>
      </w:r>
      <w:r w:rsidRPr="00A27EBF">
        <w:t>.</w:t>
      </w:r>
    </w:p>
    <w:p w14:paraId="2634D2C3" w14:textId="77777777" w:rsidR="00755B25" w:rsidRPr="00A27EBF" w:rsidRDefault="000D4B4F" w:rsidP="0035691E">
      <w:pPr>
        <w:pStyle w:val="Akapitzlist"/>
        <w:numPr>
          <w:ilvl w:val="2"/>
          <w:numId w:val="8"/>
        </w:numPr>
        <w:ind w:left="1701"/>
        <w:jc w:val="both"/>
      </w:pPr>
      <w:r w:rsidRPr="00D65182">
        <w:t xml:space="preserve">W przypadku zmiany przepisów, o których mowa w </w:t>
      </w:r>
      <w:r w:rsidRPr="00CC644E">
        <w:t>rozdz. III pkt 1</w:t>
      </w:r>
      <w:r w:rsidR="00195B5B" w:rsidRPr="00CC644E">
        <w:t>0</w:t>
      </w:r>
      <w:r w:rsidRPr="00CC644E">
        <w:t>.3.</w:t>
      </w:r>
      <w:r w:rsidR="00195B5B" w:rsidRPr="00CC644E">
        <w:t>15</w:t>
      </w:r>
      <w:r w:rsidRPr="00CC644E">
        <w:t xml:space="preserve">. </w:t>
      </w:r>
      <w:r w:rsidR="00195B5B" w:rsidRPr="00CC644E">
        <w:t>SIW</w:t>
      </w:r>
      <w:r w:rsidRPr="00CC644E">
        <w:t>Z</w:t>
      </w:r>
      <w:r w:rsidRPr="00D65182">
        <w:t xml:space="preserve"> Wykonawca ma obowiązek dostosować </w:t>
      </w:r>
      <w:r w:rsidRPr="00A27EBF">
        <w:t>się do nich w okresie trwania umowy wynikającej z niniejsze</w:t>
      </w:r>
      <w:r w:rsidR="00195B5B">
        <w:t>j</w:t>
      </w:r>
      <w:r w:rsidRPr="00A27EBF">
        <w:t xml:space="preserve"> </w:t>
      </w:r>
      <w:r w:rsidR="00195B5B">
        <w:t>SIWZ</w:t>
      </w:r>
      <w:r w:rsidRPr="00A27EBF">
        <w:t>.</w:t>
      </w:r>
    </w:p>
    <w:p w14:paraId="538646F3" w14:textId="77777777" w:rsidR="004B0175" w:rsidRPr="00A27EBF" w:rsidRDefault="001517A3" w:rsidP="0035691E">
      <w:pPr>
        <w:pStyle w:val="Akapitzlist"/>
        <w:numPr>
          <w:ilvl w:val="1"/>
          <w:numId w:val="8"/>
        </w:numPr>
        <w:ind w:left="1134"/>
        <w:jc w:val="both"/>
      </w:pPr>
      <w:r w:rsidRPr="00A27EBF">
        <w:t>Mycie</w:t>
      </w:r>
      <w:r w:rsidR="004B0175" w:rsidRPr="00A27EBF">
        <w:t xml:space="preserve"> pojemników.</w:t>
      </w:r>
    </w:p>
    <w:p w14:paraId="615CB663" w14:textId="77777777" w:rsidR="00CA29E9" w:rsidRPr="00A27EBF" w:rsidRDefault="007F378E" w:rsidP="0035691E">
      <w:pPr>
        <w:pStyle w:val="Akapitzlist"/>
        <w:numPr>
          <w:ilvl w:val="2"/>
          <w:numId w:val="8"/>
        </w:numPr>
        <w:ind w:left="1701"/>
        <w:jc w:val="both"/>
      </w:pPr>
      <w:r w:rsidRPr="00A27EBF">
        <w:t>Wykonawca ma obowiązek zachowania właściwego stanu sanitarnego pojemników i kontenerów służących do gromadzenia odpadów. Mycie</w:t>
      </w:r>
      <w:r w:rsidR="00AA56E7" w:rsidRPr="00A27EBF">
        <w:t xml:space="preserve"> i </w:t>
      </w:r>
      <w:r w:rsidRPr="00A27EBF">
        <w:t xml:space="preserve">dezynfekcja sprzętu winno odbywać się </w:t>
      </w:r>
      <w:r w:rsidR="00A02F8C" w:rsidRPr="00A27EBF">
        <w:t>w miejscu odbioru odpadów, w </w:t>
      </w:r>
      <w:r w:rsidRPr="00A27EBF">
        <w:t>warunkach spełniających wymagania</w:t>
      </w:r>
      <w:r w:rsidR="00A02F8C" w:rsidRPr="00A27EBF">
        <w:t xml:space="preserve"> z zakresu ochrony środowiska i </w:t>
      </w:r>
      <w:r w:rsidRPr="00A27EBF">
        <w:t xml:space="preserve">ochrony sanitarnej, </w:t>
      </w:r>
      <w:r w:rsidR="00AA56E7" w:rsidRPr="00A27EBF">
        <w:t xml:space="preserve">z następującą </w:t>
      </w:r>
      <w:r w:rsidRPr="00A27EBF">
        <w:t>częstotliwością:</w:t>
      </w:r>
    </w:p>
    <w:p w14:paraId="3CCDD333" w14:textId="77777777" w:rsidR="00CA29E9" w:rsidRPr="00D65182" w:rsidRDefault="00CA29E9" w:rsidP="0035691E">
      <w:pPr>
        <w:pStyle w:val="Akapitzlist"/>
        <w:numPr>
          <w:ilvl w:val="3"/>
          <w:numId w:val="8"/>
        </w:numPr>
        <w:ind w:left="1985"/>
        <w:jc w:val="both"/>
      </w:pPr>
      <w:r w:rsidRPr="00A27EBF">
        <w:t>pojemniki/kontenery</w:t>
      </w:r>
      <w:r w:rsidR="00C7376D" w:rsidRPr="00A27EBF">
        <w:t xml:space="preserve"> służące</w:t>
      </w:r>
      <w:r w:rsidRPr="00A27EBF">
        <w:t xml:space="preserve"> </w:t>
      </w:r>
      <w:r w:rsidR="00617DDC" w:rsidRPr="00A27EBF">
        <w:t xml:space="preserve">do gromadzenia </w:t>
      </w:r>
      <w:r w:rsidR="00675C29" w:rsidRPr="005A6FD5">
        <w:t>niesegregowanych</w:t>
      </w:r>
      <w:r w:rsidR="00675C29">
        <w:t xml:space="preserve"> </w:t>
      </w:r>
      <w:r w:rsidR="00675C29" w:rsidRPr="00D9708F">
        <w:t>(</w:t>
      </w:r>
      <w:r w:rsidR="00617DDC" w:rsidRPr="00D9708F">
        <w:t>zmieszanych</w:t>
      </w:r>
      <w:r w:rsidR="00675C29" w:rsidRPr="00D9708F">
        <w:t>)</w:t>
      </w:r>
      <w:r w:rsidRPr="00D9708F">
        <w:t xml:space="preserve"> odpadów komunalnych – co najmniej raz w </w:t>
      </w:r>
      <w:r w:rsidR="00C7376D" w:rsidRPr="00D9708F">
        <w:t>miesiącu w </w:t>
      </w:r>
      <w:r w:rsidRPr="00D9708F">
        <w:t xml:space="preserve">okresie wiosenno-letnim tj. od </w:t>
      </w:r>
      <w:r w:rsidR="0062104A" w:rsidRPr="00D9708F">
        <w:t xml:space="preserve">początku </w:t>
      </w:r>
      <w:r w:rsidR="004029A1" w:rsidRPr="00D9708F">
        <w:t>kwietnia</w:t>
      </w:r>
      <w:r w:rsidRPr="00D9708F">
        <w:t xml:space="preserve"> do </w:t>
      </w:r>
      <w:r w:rsidR="0062104A" w:rsidRPr="00D9708F">
        <w:t xml:space="preserve">końca </w:t>
      </w:r>
      <w:r w:rsidR="004029A1" w:rsidRPr="00D9708F">
        <w:t>października</w:t>
      </w:r>
      <w:r w:rsidR="005913AC" w:rsidRPr="00D9708F">
        <w:t xml:space="preserve">, w momencie </w:t>
      </w:r>
      <w:r w:rsidR="005977C9" w:rsidRPr="00D9708F">
        <w:t xml:space="preserve">ich </w:t>
      </w:r>
      <w:r w:rsidR="005913AC" w:rsidRPr="00D9708F">
        <w:t>opróż</w:t>
      </w:r>
      <w:r w:rsidR="00617DDC" w:rsidRPr="00D9708F">
        <w:t>nienia</w:t>
      </w:r>
      <w:r w:rsidRPr="00D9708F">
        <w:t>.</w:t>
      </w:r>
      <w:r w:rsidR="00FE08FE" w:rsidRPr="00D9708F">
        <w:t xml:space="preserve"> Ponadto Zamawiający może</w:t>
      </w:r>
      <w:r w:rsidR="00FE08FE" w:rsidRPr="00A27EBF">
        <w:t xml:space="preserve"> wskazać </w:t>
      </w:r>
      <w:r w:rsidR="004029A1" w:rsidRPr="00A27EBF">
        <w:t>konieczność</w:t>
      </w:r>
      <w:r w:rsidR="00675C29">
        <w:t xml:space="preserve"> </w:t>
      </w:r>
      <w:r w:rsidR="00675C29" w:rsidRPr="005A6FD5">
        <w:t>dodatkowego</w:t>
      </w:r>
      <w:r w:rsidR="00FE08FE" w:rsidRPr="00A27EBF">
        <w:t xml:space="preserve"> mycia</w:t>
      </w:r>
      <w:r w:rsidR="0073769D" w:rsidRPr="00A27EBF">
        <w:t xml:space="preserve"> </w:t>
      </w:r>
      <w:r w:rsidR="0073769D" w:rsidRPr="00D65182">
        <w:t>pojemników w </w:t>
      </w:r>
      <w:r w:rsidR="00675C29">
        <w:t xml:space="preserve">momencie ich opróżniania </w:t>
      </w:r>
      <w:r w:rsidR="004029A1" w:rsidRPr="00D65182">
        <w:t>w </w:t>
      </w:r>
      <w:r w:rsidR="00FE08FE" w:rsidRPr="00D65182">
        <w:t>przypadku zgłoszenia takiego zapotrze</w:t>
      </w:r>
      <w:r w:rsidR="004029A1" w:rsidRPr="00D65182">
        <w:t>bowania przez mieszkańców lub w </w:t>
      </w:r>
      <w:r w:rsidR="00FE08FE" w:rsidRPr="00D65182">
        <w:t xml:space="preserve">przypadku jeśli stan sanitarny pojemnika będzie na to </w:t>
      </w:r>
      <w:r w:rsidR="00246D96" w:rsidRPr="00D65182">
        <w:t>wskazywał.</w:t>
      </w:r>
      <w:r w:rsidR="00D529A6" w:rsidRPr="00D65182">
        <w:t xml:space="preserve"> Zamawiający przewiduje 50 myć pojemników poza harmonogramem</w:t>
      </w:r>
      <w:r w:rsidR="006441F7" w:rsidRPr="00D65182">
        <w:t xml:space="preserve"> na zlecenie Zamawiającego w ciągu roku.</w:t>
      </w:r>
    </w:p>
    <w:p w14:paraId="3F2C2032" w14:textId="77777777" w:rsidR="00C7376D" w:rsidRPr="00D65182" w:rsidRDefault="00C7376D" w:rsidP="0035691E">
      <w:pPr>
        <w:pStyle w:val="Akapitzlist"/>
        <w:numPr>
          <w:ilvl w:val="3"/>
          <w:numId w:val="8"/>
        </w:numPr>
        <w:ind w:left="1985"/>
        <w:jc w:val="both"/>
      </w:pPr>
      <w:r w:rsidRPr="00D65182">
        <w:t xml:space="preserve">pojemniki przeznaczone do gromadzenia </w:t>
      </w:r>
      <w:r w:rsidR="004F6157" w:rsidRPr="005A6FD5">
        <w:t>bio</w:t>
      </w:r>
      <w:r w:rsidRPr="005A6FD5">
        <w:t>odpadów</w:t>
      </w:r>
      <w:r w:rsidRPr="00D65182">
        <w:t xml:space="preserve"> – każdorazowo po odbiorze </w:t>
      </w:r>
      <w:r w:rsidR="004F6157" w:rsidRPr="005A6FD5">
        <w:t>bio</w:t>
      </w:r>
      <w:r w:rsidRPr="005A6FD5">
        <w:t>odpadów</w:t>
      </w:r>
      <w:r w:rsidRPr="00D65182">
        <w:t xml:space="preserve"> w okresie wiosenno-letnim tj. od początku </w:t>
      </w:r>
      <w:r w:rsidR="004029A1" w:rsidRPr="00D65182">
        <w:t>kwietnia</w:t>
      </w:r>
      <w:r w:rsidRPr="00D65182">
        <w:t xml:space="preserve"> do końca </w:t>
      </w:r>
      <w:r w:rsidR="004029A1" w:rsidRPr="00D65182">
        <w:t>października</w:t>
      </w:r>
      <w:r w:rsidRPr="00D65182">
        <w:t xml:space="preserve"> (mycie z częstotliwością raz na tydzień) </w:t>
      </w:r>
      <w:r w:rsidR="004029A1" w:rsidRPr="00D65182">
        <w:t>Ponadto Zamawiający może wskazać konieczność</w:t>
      </w:r>
      <w:r w:rsidR="004F6157">
        <w:t xml:space="preserve"> </w:t>
      </w:r>
      <w:r w:rsidR="004F6157" w:rsidRPr="005A6FD5">
        <w:t>dodatkowego</w:t>
      </w:r>
      <w:r w:rsidR="004029A1" w:rsidRPr="00D65182">
        <w:t xml:space="preserve"> mycia pojemnik</w:t>
      </w:r>
      <w:r w:rsidR="004F6157">
        <w:t xml:space="preserve">ów </w:t>
      </w:r>
      <w:r w:rsidR="004F6157" w:rsidRPr="00D9708F">
        <w:t>w momencie</w:t>
      </w:r>
      <w:r w:rsidR="004F6157">
        <w:t xml:space="preserve"> ich opróżniania </w:t>
      </w:r>
      <w:r w:rsidR="004029A1" w:rsidRPr="00D65182">
        <w:t>w przypadku zgłoszenia takiego zapotrzebowania przez mieszkańców lub w przypadku</w:t>
      </w:r>
      <w:r w:rsidR="004F6157">
        <w:t>,</w:t>
      </w:r>
      <w:r w:rsidR="004029A1" w:rsidRPr="00D65182">
        <w:t xml:space="preserve"> jeśli stan sanitarny pojemnika będzie na to wskazywał</w:t>
      </w:r>
      <w:r w:rsidRPr="00D65182">
        <w:t xml:space="preserve">. Pojemniki na </w:t>
      </w:r>
      <w:r w:rsidR="004F6157" w:rsidRPr="005A6FD5">
        <w:t>bio</w:t>
      </w:r>
      <w:r w:rsidRPr="005A6FD5">
        <w:t>odpady</w:t>
      </w:r>
      <w:r w:rsidRPr="00D65182">
        <w:t xml:space="preserve"> muszą być myte i dezynfekowane każdorazowo w przypadku konieczności np.: wystąpienia zagrożenia epidemiologicznego</w:t>
      </w:r>
      <w:r w:rsidR="0062104A" w:rsidRPr="00D65182">
        <w:t xml:space="preserve"> lub uciążliwości zapachowej</w:t>
      </w:r>
      <w:r w:rsidRPr="00D65182">
        <w:t>.</w:t>
      </w:r>
      <w:r w:rsidR="006441F7" w:rsidRPr="00D65182">
        <w:t xml:space="preserve"> Zamawiający przewiduje 50 myć pojemników poza harmonogramem na zlecenie Zamawiającego w ciągu roku. </w:t>
      </w:r>
      <w:r w:rsidR="006441F7" w:rsidRPr="00AF418A">
        <w:t xml:space="preserve">Zamawiający zaznacza, że ma możliwość przenoszenia ilości myć między </w:t>
      </w:r>
      <w:r w:rsidR="006441F7" w:rsidRPr="00AF418A">
        <w:lastRenderedPageBreak/>
        <w:t>zadaniami opisanymi w pkt. 1</w:t>
      </w:r>
      <w:r w:rsidR="005A6FD5" w:rsidRPr="00AF418A">
        <w:t>0</w:t>
      </w:r>
      <w:r w:rsidR="006441F7" w:rsidRPr="00AF418A">
        <w:t>.4.1.1. oraz 1</w:t>
      </w:r>
      <w:r w:rsidR="005A6FD5" w:rsidRPr="00AF418A">
        <w:t>0</w:t>
      </w:r>
      <w:r w:rsidR="006441F7" w:rsidRPr="00AF418A">
        <w:t>.4.1.2.</w:t>
      </w:r>
    </w:p>
    <w:p w14:paraId="1ADC01BF" w14:textId="77777777" w:rsidR="00AA132A" w:rsidRPr="00A27EBF" w:rsidRDefault="00AA132A" w:rsidP="0035691E">
      <w:pPr>
        <w:pStyle w:val="Akapitzlist"/>
        <w:numPr>
          <w:ilvl w:val="3"/>
          <w:numId w:val="8"/>
        </w:numPr>
        <w:ind w:left="1985"/>
        <w:jc w:val="both"/>
      </w:pPr>
      <w:r w:rsidRPr="00D65182">
        <w:t xml:space="preserve">pojemniki przeznaczone do </w:t>
      </w:r>
      <w:r w:rsidR="00931302" w:rsidRPr="00D65182">
        <w:t>selektywnej zbiórki odpadów</w:t>
      </w:r>
      <w:r w:rsidR="001A5176">
        <w:t xml:space="preserve"> – </w:t>
      </w:r>
      <w:r w:rsidRPr="00A27EBF">
        <w:t>wewnątrz pojemni</w:t>
      </w:r>
      <w:r w:rsidR="00931302" w:rsidRPr="00A27EBF">
        <w:t>ków 240, 360 i 1100 litrów w miesiącach: kwietniu, czerwcu, sierp</w:t>
      </w:r>
      <w:r w:rsidR="001A5176">
        <w:t>niu i październiku każdego roku.</w:t>
      </w:r>
    </w:p>
    <w:p w14:paraId="053BBF3A" w14:textId="77777777" w:rsidR="00AA1F94" w:rsidRPr="00D95460" w:rsidRDefault="00AA1F94" w:rsidP="0035691E">
      <w:pPr>
        <w:pStyle w:val="Akapitzlist"/>
        <w:numPr>
          <w:ilvl w:val="2"/>
          <w:numId w:val="8"/>
        </w:numPr>
        <w:ind w:left="1701"/>
        <w:jc w:val="both"/>
      </w:pPr>
      <w:r w:rsidRPr="00D95460">
        <w:t xml:space="preserve">Wykonawca ma obowiązek </w:t>
      </w:r>
      <w:r w:rsidR="0055131A" w:rsidRPr="00D95460">
        <w:t xml:space="preserve">wykonać mycie pojemników w taki sposób aby </w:t>
      </w:r>
      <w:r w:rsidRPr="00D95460">
        <w:t>oczyścić pojemnik ze wszystkich resztek odpadów przyklejonyc</w:t>
      </w:r>
      <w:r w:rsidR="0055131A" w:rsidRPr="00D95460">
        <w:t>h do dna lub do boków pojemnika, tj. aby usunąć z nich wszystkie odpady przyklejone do dna i do boków pojemnika.</w:t>
      </w:r>
      <w:r w:rsidR="00B656D4" w:rsidRPr="00D95460">
        <w:t xml:space="preserve"> </w:t>
      </w:r>
      <w:r w:rsidR="00D9708F" w:rsidRPr="00D95460">
        <w:t>Zamawiający nie wskazuje w tym zakresie wytycznych. Wykonawca samodzielnie ustanawia sposób dokumentowania i powiadamiania Zamawiającego o formie tego dokumentowania. Wykonawca jest zobowiązany do udostępniania tych dowodów każdorazowo na żądanie Zamawiającego. Brak takiego dowodu na zrealizowanie usługi spowoduje uznanie reklamacji złożonej przez właściciela nieruchomości jako zasadnej. W takim wypadku Zamawiający naliczy karę za brak realizacji usługi</w:t>
      </w:r>
      <w:r w:rsidR="005977C9" w:rsidRPr="00D95460">
        <w:t>.</w:t>
      </w:r>
    </w:p>
    <w:p w14:paraId="6023C872" w14:textId="77777777" w:rsidR="00DC045F" w:rsidRPr="001A5176" w:rsidRDefault="00D920E9" w:rsidP="0035691E">
      <w:pPr>
        <w:pStyle w:val="Akapitzlist"/>
        <w:numPr>
          <w:ilvl w:val="2"/>
          <w:numId w:val="8"/>
        </w:numPr>
        <w:ind w:left="1701"/>
        <w:jc w:val="both"/>
      </w:pPr>
      <w:r w:rsidRPr="00A27EBF">
        <w:rPr>
          <w:bCs/>
        </w:rPr>
        <w:t>Wykonawca zobowiązany jest do ustalenia harmonogramu mycia pojemników</w:t>
      </w:r>
      <w:r w:rsidR="00EC0364" w:rsidRPr="00A27EBF">
        <w:rPr>
          <w:bCs/>
        </w:rPr>
        <w:t xml:space="preserve"> </w:t>
      </w:r>
      <w:r w:rsidR="001A5176">
        <w:rPr>
          <w:bCs/>
        </w:rPr>
        <w:t xml:space="preserve">przeznaczonych </w:t>
      </w:r>
      <w:r w:rsidRPr="00A27EBF">
        <w:rPr>
          <w:bCs/>
        </w:rPr>
        <w:t xml:space="preserve">na </w:t>
      </w:r>
      <w:r w:rsidR="00C64520" w:rsidRPr="001A5176">
        <w:rPr>
          <w:bCs/>
        </w:rPr>
        <w:t>niesegregowane</w:t>
      </w:r>
      <w:r w:rsidR="00C64520">
        <w:rPr>
          <w:bCs/>
        </w:rPr>
        <w:t xml:space="preserve"> (</w:t>
      </w:r>
      <w:r w:rsidRPr="00A27EBF">
        <w:rPr>
          <w:bCs/>
        </w:rPr>
        <w:t>zmieszane</w:t>
      </w:r>
      <w:r w:rsidR="00C64520">
        <w:rPr>
          <w:bCs/>
        </w:rPr>
        <w:t>)</w:t>
      </w:r>
      <w:r w:rsidRPr="00A27EBF">
        <w:rPr>
          <w:bCs/>
        </w:rPr>
        <w:t xml:space="preserve"> odpady komunalne i pojemników do se</w:t>
      </w:r>
      <w:r w:rsidR="00EC0364" w:rsidRPr="00A27EBF">
        <w:rPr>
          <w:bCs/>
        </w:rPr>
        <w:t>lektywnej zbiórki</w:t>
      </w:r>
      <w:r w:rsidRPr="00A27EBF">
        <w:rPr>
          <w:bCs/>
        </w:rPr>
        <w:t xml:space="preserve"> odpadów</w:t>
      </w:r>
      <w:r w:rsidR="00C64520">
        <w:rPr>
          <w:bCs/>
        </w:rPr>
        <w:t>,</w:t>
      </w:r>
      <w:r w:rsidR="00B656D4" w:rsidRPr="00A27EBF">
        <w:rPr>
          <w:bCs/>
        </w:rPr>
        <w:t xml:space="preserve"> </w:t>
      </w:r>
      <w:r w:rsidRPr="00A27EBF">
        <w:rPr>
          <w:bCs/>
        </w:rPr>
        <w:t>w t</w:t>
      </w:r>
      <w:r w:rsidR="00B656D4" w:rsidRPr="00A27EBF">
        <w:rPr>
          <w:bCs/>
        </w:rPr>
        <w:t xml:space="preserve">ym </w:t>
      </w:r>
      <w:r w:rsidR="00B656D4" w:rsidRPr="001A5176">
        <w:rPr>
          <w:bCs/>
        </w:rPr>
        <w:t xml:space="preserve">pojemniki na </w:t>
      </w:r>
      <w:r w:rsidR="00C64520" w:rsidRPr="001A5176">
        <w:rPr>
          <w:bCs/>
        </w:rPr>
        <w:t>bio</w:t>
      </w:r>
      <w:r w:rsidR="00B656D4" w:rsidRPr="001A5176">
        <w:rPr>
          <w:bCs/>
        </w:rPr>
        <w:t>odpady</w:t>
      </w:r>
      <w:r w:rsidR="00C64520" w:rsidRPr="001A5176">
        <w:rPr>
          <w:bCs/>
        </w:rPr>
        <w:t>:</w:t>
      </w:r>
    </w:p>
    <w:p w14:paraId="57CD95FA" w14:textId="77777777" w:rsidR="00C64520" w:rsidRPr="001A5176" w:rsidRDefault="00C64520" w:rsidP="0035691E">
      <w:pPr>
        <w:pStyle w:val="Akapitzlist"/>
        <w:numPr>
          <w:ilvl w:val="3"/>
          <w:numId w:val="8"/>
        </w:numPr>
        <w:ind w:left="2127" w:hanging="851"/>
        <w:jc w:val="both"/>
      </w:pPr>
      <w:r w:rsidRPr="001A5176">
        <w:rPr>
          <w:bCs/>
        </w:rPr>
        <w:t>za rok 2020: w terminie do 7 dni od daty podpisania umowy wynikającej z niniejsze</w:t>
      </w:r>
      <w:r w:rsidR="007C21BC">
        <w:rPr>
          <w:bCs/>
        </w:rPr>
        <w:t>j</w:t>
      </w:r>
      <w:r w:rsidRPr="001A5176">
        <w:rPr>
          <w:bCs/>
        </w:rPr>
        <w:t xml:space="preserve"> </w:t>
      </w:r>
      <w:r w:rsidR="007C21BC">
        <w:rPr>
          <w:bCs/>
        </w:rPr>
        <w:t>SIW</w:t>
      </w:r>
      <w:r w:rsidRPr="001A5176">
        <w:rPr>
          <w:bCs/>
        </w:rPr>
        <w:t>Z,</w:t>
      </w:r>
    </w:p>
    <w:p w14:paraId="04FF8C7D" w14:textId="77777777" w:rsidR="00C64520" w:rsidRPr="001A5176" w:rsidRDefault="00C64520" w:rsidP="0035691E">
      <w:pPr>
        <w:pStyle w:val="Akapitzlist"/>
        <w:numPr>
          <w:ilvl w:val="3"/>
          <w:numId w:val="8"/>
        </w:numPr>
        <w:ind w:left="2127" w:hanging="851"/>
        <w:jc w:val="both"/>
      </w:pPr>
      <w:r w:rsidRPr="001A5176">
        <w:rPr>
          <w:bCs/>
        </w:rPr>
        <w:t>za rok 2021: w terminie do 31 stycznia 2021 r.</w:t>
      </w:r>
    </w:p>
    <w:p w14:paraId="5ABD43C4" w14:textId="77777777" w:rsidR="009E4508" w:rsidRPr="00A27EBF" w:rsidRDefault="009E4508" w:rsidP="0035691E">
      <w:pPr>
        <w:pStyle w:val="Akapitzlist"/>
        <w:numPr>
          <w:ilvl w:val="2"/>
          <w:numId w:val="8"/>
        </w:numPr>
        <w:ind w:left="1701"/>
        <w:jc w:val="both"/>
      </w:pPr>
      <w:r w:rsidRPr="00A27EBF">
        <w:t xml:space="preserve">Wykonawca może nie umyć pojemników do gromadzenia odpadów komunalnych (na </w:t>
      </w:r>
      <w:r w:rsidR="00C64520" w:rsidRPr="007C21BC">
        <w:t>niesegregowane</w:t>
      </w:r>
      <w:r w:rsidR="00C64520">
        <w:t xml:space="preserve"> (</w:t>
      </w:r>
      <w:r w:rsidRPr="00A27EBF">
        <w:t>zmieszane</w:t>
      </w:r>
      <w:r w:rsidR="00C64520">
        <w:t>)</w:t>
      </w:r>
      <w:r w:rsidRPr="00A27EBF">
        <w:t xml:space="preserve"> odpady komunalne oraz na selektywną zbiórkę odpadów), z</w:t>
      </w:r>
      <w:r w:rsidR="00C64520">
        <w:t>godnie z terminami wskazanymi w </w:t>
      </w:r>
      <w:r w:rsidRPr="00A27EBF">
        <w:t xml:space="preserve">zaakceptowanym przez Zamawiającego harmonogramie mycia </w:t>
      </w:r>
      <w:r w:rsidR="009118C9" w:rsidRPr="00A27EBF">
        <w:t>pojemników, tylko i wyłącznie w </w:t>
      </w:r>
      <w:r w:rsidRPr="00A27EBF">
        <w:t xml:space="preserve">przypadku, jeżeli temperatura powietrza będzie wynosić poniżej 3ºC. Wykonawca zobowiązany jest umyć pojemniki w najbliższym możliwym terminie, gdy temperatura </w:t>
      </w:r>
      <w:r w:rsidR="00202CEF" w:rsidRPr="00A27EBF">
        <w:t>wzrośnie powyżej 3ºC.</w:t>
      </w:r>
    </w:p>
    <w:p w14:paraId="29DDA46D" w14:textId="77777777" w:rsidR="00205772" w:rsidRPr="00A27EBF" w:rsidRDefault="004B0175" w:rsidP="0035691E">
      <w:pPr>
        <w:pStyle w:val="Akapitzlist"/>
        <w:numPr>
          <w:ilvl w:val="1"/>
          <w:numId w:val="8"/>
        </w:numPr>
        <w:ind w:left="1134"/>
        <w:jc w:val="both"/>
      </w:pPr>
      <w:r w:rsidRPr="00A27EBF">
        <w:t>Wymaga</w:t>
      </w:r>
      <w:r w:rsidR="00377773" w:rsidRPr="00A27EBF">
        <w:t>nia</w:t>
      </w:r>
      <w:r w:rsidRPr="00A27EBF">
        <w:t xml:space="preserve"> dotycząc</w:t>
      </w:r>
      <w:r w:rsidR="00377773" w:rsidRPr="00A27EBF">
        <w:t>e</w:t>
      </w:r>
      <w:r w:rsidRPr="00A27EBF">
        <w:t xml:space="preserve"> pojazdów używanych do realizacji przedmiotu zamówienia.</w:t>
      </w:r>
    </w:p>
    <w:p w14:paraId="36F9A47E" w14:textId="77777777" w:rsidR="00281AA6" w:rsidRPr="00A27EBF" w:rsidRDefault="0041554B" w:rsidP="0035691E">
      <w:pPr>
        <w:pStyle w:val="Akapitzlist"/>
        <w:numPr>
          <w:ilvl w:val="2"/>
          <w:numId w:val="8"/>
        </w:numPr>
        <w:ind w:left="1701"/>
        <w:jc w:val="both"/>
      </w:pPr>
      <w:r w:rsidRPr="00A27EBF">
        <w:t xml:space="preserve">Dla właściwej realizacji przedmiotu umowy przez </w:t>
      </w:r>
      <w:r w:rsidR="00281AA6" w:rsidRPr="00A27EBF">
        <w:t xml:space="preserve">cały </w:t>
      </w:r>
      <w:r w:rsidRPr="00A27EBF">
        <w:t>okres jej</w:t>
      </w:r>
      <w:r w:rsidR="00281AA6" w:rsidRPr="00A27EBF">
        <w:t xml:space="preserve"> trwania Wykonawca ma obowiązek zapewnić dostateczną ilość środków technicznych, gwarantujących terminowe i jakościowe wyko</w:t>
      </w:r>
      <w:r w:rsidR="0074289E" w:rsidRPr="00A27EBF">
        <w:t>nanie zakresu rzeczowego usług</w:t>
      </w:r>
      <w:r w:rsidRPr="00A27EBF">
        <w:t xml:space="preserve"> w </w:t>
      </w:r>
      <w:r w:rsidR="00281AA6" w:rsidRPr="00A27EBF">
        <w:t xml:space="preserve">ilości minimum jak w </w:t>
      </w:r>
      <w:r w:rsidRPr="00A27EBF">
        <w:t xml:space="preserve">ofercie </w:t>
      </w:r>
      <w:r w:rsidR="00281AA6" w:rsidRPr="00A27EBF">
        <w:t>złożonej w postępowaniu przetargowym.</w:t>
      </w:r>
    </w:p>
    <w:p w14:paraId="222846C6" w14:textId="77777777" w:rsidR="006012C1" w:rsidRPr="00A27EBF" w:rsidRDefault="006012C1" w:rsidP="0035691E">
      <w:pPr>
        <w:pStyle w:val="Akapitzlist"/>
        <w:numPr>
          <w:ilvl w:val="2"/>
          <w:numId w:val="8"/>
        </w:numPr>
        <w:ind w:left="1701"/>
        <w:jc w:val="both"/>
      </w:pPr>
      <w:r w:rsidRPr="00A27EBF">
        <w:t>Odbiór i transport odpadów musi odbywać się pojazdami bezpylnymi i</w:t>
      </w:r>
      <w:r w:rsidR="00C01998" w:rsidRPr="00A27EBF">
        <w:t> </w:t>
      </w:r>
      <w:r w:rsidRPr="00A27EBF">
        <w:t>kontenerowymi</w:t>
      </w:r>
      <w:r w:rsidR="00C01998" w:rsidRPr="00A27EBF">
        <w:t>,</w:t>
      </w:r>
      <w:r w:rsidRPr="00A27EBF">
        <w:t xml:space="preserve"> zgodnie z przepisami art. 61 ustawy Prawo o ruchu drogowym</w:t>
      </w:r>
      <w:r w:rsidR="00744600" w:rsidRPr="00A27EBF">
        <w:t>, któr</w:t>
      </w:r>
      <w:r w:rsidR="00526D11">
        <w:t>e</w:t>
      </w:r>
      <w:r w:rsidR="00744600" w:rsidRPr="00A27EBF">
        <w:t xml:space="preserve"> oznacza się tablicą koloru białego o wymiarach 400 mm szerokości i 300 mm wysokości</w:t>
      </w:r>
      <w:r w:rsidR="00E37898">
        <w:t>,</w:t>
      </w:r>
      <w:r w:rsidR="00744600" w:rsidRPr="00A27EBF">
        <w:t xml:space="preserve"> na której umieszcza się napis „ODPADY” naniesiony wielkimi literami koloru czarnego o wysokości min. 100 mm i szerokości linii min. 15 mm zgodnie z wytycznymi określonymi w Rozporządzeniu Ministra Środowiska </w:t>
      </w:r>
      <w:r w:rsidR="005B1F76" w:rsidRPr="00A27EBF">
        <w:t>z </w:t>
      </w:r>
      <w:r w:rsidR="00BB5945" w:rsidRPr="00A27EBF">
        <w:t xml:space="preserve">dnia 7 października 2016 r. </w:t>
      </w:r>
      <w:r w:rsidR="00BB5945" w:rsidRPr="00A27EBF">
        <w:lastRenderedPageBreak/>
        <w:t>w </w:t>
      </w:r>
      <w:r w:rsidR="00744600" w:rsidRPr="00A27EBF">
        <w:t>sprawie szczegółowych</w:t>
      </w:r>
      <w:r w:rsidR="00C0235A" w:rsidRPr="00A27EBF">
        <w:t xml:space="preserve"> wymagań dla transportu odpadów</w:t>
      </w:r>
      <w:r w:rsidR="00744600" w:rsidRPr="00A27EBF">
        <w:t xml:space="preserve">. </w:t>
      </w:r>
      <w:r w:rsidR="007E7A64" w:rsidRPr="00A27EBF">
        <w:t>T</w:t>
      </w:r>
      <w:r w:rsidRPr="00A27EBF">
        <w:t xml:space="preserve">ransport odpadów </w:t>
      </w:r>
      <w:r w:rsidR="00C01998" w:rsidRPr="00A27EBF">
        <w:t>wielkogabarytowych i</w:t>
      </w:r>
      <w:r w:rsidR="007E7A64" w:rsidRPr="00A27EBF">
        <w:t xml:space="preserve"> odpadów umieszczonych w </w:t>
      </w:r>
      <w:r w:rsidRPr="00A27EBF">
        <w:t>szczelnych workach plastikowych, może odbywać się pojazdami ciężarowymi.</w:t>
      </w:r>
    </w:p>
    <w:p w14:paraId="7E2FDAF7" w14:textId="77777777" w:rsidR="00B46616" w:rsidRDefault="00C01998" w:rsidP="0035691E">
      <w:pPr>
        <w:pStyle w:val="Akapitzlist"/>
        <w:numPr>
          <w:ilvl w:val="2"/>
          <w:numId w:val="8"/>
        </w:numPr>
        <w:ind w:left="1701"/>
        <w:jc w:val="both"/>
      </w:pPr>
      <w:r w:rsidRPr="00A27EBF">
        <w:t>Wykonawca ma obowiązek zabezpieczyć przewożone odpady przed wysypaniem na drogę, a także przed wydzielaniem nieprzyjemnego zapachu oraz rozwiewaniem.</w:t>
      </w:r>
      <w:r w:rsidR="00F44423" w:rsidRPr="00A27EBF">
        <w:t xml:space="preserve"> Pojemniki </w:t>
      </w:r>
      <w:r w:rsidR="00A96DC9" w:rsidRPr="00A27EBF">
        <w:t xml:space="preserve">i kontenery </w:t>
      </w:r>
      <w:r w:rsidR="00F44423" w:rsidRPr="00A27EBF">
        <w:t>otwarte muszą posiadać plandeki lub siatki do zabezpieczenia ładunku.</w:t>
      </w:r>
    </w:p>
    <w:p w14:paraId="0CF0290C" w14:textId="6B516BD5" w:rsidR="00246D96" w:rsidRPr="00A27EBF" w:rsidRDefault="000128A1" w:rsidP="0035691E">
      <w:pPr>
        <w:pStyle w:val="Akapitzlist"/>
        <w:numPr>
          <w:ilvl w:val="2"/>
          <w:numId w:val="8"/>
        </w:numPr>
        <w:ind w:left="1701"/>
        <w:jc w:val="both"/>
      </w:pPr>
      <w:r w:rsidRPr="00A27EBF">
        <w:t>Wykonawca ma obowiązek wyposażyć</w:t>
      </w:r>
      <w:r w:rsidR="00281AA6" w:rsidRPr="00A27EBF">
        <w:t xml:space="preserve"> wszystkie</w:t>
      </w:r>
      <w:r w:rsidRPr="00A27EBF">
        <w:t xml:space="preserve"> pojazdy używane do realizacji przedmiotu</w:t>
      </w:r>
      <w:r w:rsidR="00281AA6" w:rsidRPr="00A27EBF">
        <w:t xml:space="preserve"> zamówienia w narzędzia lub urządzenia (np. miotła, łopata) umożliwiające sprzątanie terenu wokół kontenerów/pojemnik</w:t>
      </w:r>
      <w:r w:rsidR="0081698A">
        <w:t>ów po ich opróżnieniu</w:t>
      </w:r>
      <w:r w:rsidR="00246D96" w:rsidRPr="00A27EBF">
        <w:t>.</w:t>
      </w:r>
    </w:p>
    <w:p w14:paraId="746379D0" w14:textId="77777777" w:rsidR="000C1423" w:rsidRPr="00526D11" w:rsidRDefault="000C1423" w:rsidP="0035691E">
      <w:pPr>
        <w:pStyle w:val="Akapitzlist"/>
        <w:numPr>
          <w:ilvl w:val="2"/>
          <w:numId w:val="8"/>
        </w:numPr>
        <w:ind w:left="1701"/>
        <w:jc w:val="both"/>
      </w:pPr>
      <w:r w:rsidRPr="003C6886">
        <w:t>Wszystkie pojazdy przeznaczone do wykon</w:t>
      </w:r>
      <w:r w:rsidR="0073769D" w:rsidRPr="003C6886">
        <w:t>ywania usługi odbioru odpadów w </w:t>
      </w:r>
      <w:r w:rsidRPr="003C6886">
        <w:t xml:space="preserve">ramach umowy, winny być wyposażone w urządzenie zapewniające bieżący monitoring pracy, tj. odbiornik GPS, odpowiedni moduł komunikacyjny oraz nadajnik, który przesyłać będzie dane drogą internetową do komputera Zamawiającego. </w:t>
      </w:r>
    </w:p>
    <w:p w14:paraId="27451334" w14:textId="77777777" w:rsidR="00A20E6F" w:rsidRPr="00AF418A" w:rsidRDefault="00A20E6F" w:rsidP="0035691E">
      <w:pPr>
        <w:pStyle w:val="Akapitzlist"/>
        <w:numPr>
          <w:ilvl w:val="2"/>
          <w:numId w:val="8"/>
        </w:numPr>
        <w:ind w:left="1701"/>
        <w:jc w:val="both"/>
      </w:pPr>
      <w:r w:rsidRPr="00AF418A">
        <w:t>W ostatnim dniu obowiązywania umowy</w:t>
      </w:r>
      <w:r w:rsidR="00AF418A" w:rsidRPr="00AF418A">
        <w:t xml:space="preserve"> wynikającej z niniejszej SIWZ</w:t>
      </w:r>
      <w:r w:rsidRPr="00AF418A">
        <w:t xml:space="preserve"> dane zostaną zarchiwizowane na nośniku zewnętrznym i przekazane Zamawiającemu. Wykonanie archiwizacji Wykonawca wliczy w koszt oferty.</w:t>
      </w:r>
    </w:p>
    <w:p w14:paraId="1FFE886F" w14:textId="77777777" w:rsidR="006012C1" w:rsidRPr="00A27EBF" w:rsidRDefault="006012C1" w:rsidP="0035691E">
      <w:pPr>
        <w:pStyle w:val="Akapitzlist"/>
        <w:numPr>
          <w:ilvl w:val="2"/>
          <w:numId w:val="8"/>
        </w:numPr>
        <w:ind w:left="1701"/>
        <w:jc w:val="both"/>
      </w:pPr>
      <w:r w:rsidRPr="00A27EBF">
        <w:t>Pojazdy specjalistyczne służące do realizacji przedmiotu zamówienia muszą być:</w:t>
      </w:r>
    </w:p>
    <w:p w14:paraId="02C4DC4D" w14:textId="77777777" w:rsidR="006012C1" w:rsidRPr="00A27EBF" w:rsidRDefault="006012C1" w:rsidP="0035691E">
      <w:pPr>
        <w:pStyle w:val="Akapitzlist"/>
        <w:numPr>
          <w:ilvl w:val="3"/>
          <w:numId w:val="8"/>
        </w:numPr>
        <w:ind w:left="2268"/>
        <w:jc w:val="both"/>
      </w:pPr>
      <w:r w:rsidRPr="00A27EBF">
        <w:t>we właściwym stanie technicznym,</w:t>
      </w:r>
    </w:p>
    <w:p w14:paraId="55441E82" w14:textId="77777777" w:rsidR="006012C1" w:rsidRPr="00A27EBF" w:rsidRDefault="006012C1" w:rsidP="0035691E">
      <w:pPr>
        <w:pStyle w:val="Akapitzlist"/>
        <w:numPr>
          <w:ilvl w:val="3"/>
          <w:numId w:val="8"/>
        </w:numPr>
        <w:ind w:left="2268"/>
        <w:jc w:val="both"/>
      </w:pPr>
      <w:r w:rsidRPr="00A27EBF">
        <w:t>przystosowane do odbierania poszczególnych frakcji odpadów w sposób wykluczający mieszanie się tych frakcji,</w:t>
      </w:r>
    </w:p>
    <w:p w14:paraId="31534556" w14:textId="77777777" w:rsidR="004C6879" w:rsidRPr="00A27EBF" w:rsidRDefault="004C6879" w:rsidP="0035691E">
      <w:pPr>
        <w:pStyle w:val="Akapitzlist"/>
        <w:numPr>
          <w:ilvl w:val="3"/>
          <w:numId w:val="8"/>
        </w:numPr>
        <w:ind w:left="2268"/>
        <w:jc w:val="both"/>
      </w:pPr>
      <w:r w:rsidRPr="00A27EBF">
        <w:t>oznaczone zgodnie z Rozporządzeniem Ministra Środowiska z dnia 11</w:t>
      </w:r>
      <w:r w:rsidR="0073769D" w:rsidRPr="00A27EBF">
        <w:t> </w:t>
      </w:r>
      <w:r w:rsidRPr="00A27EBF">
        <w:t>stycznia 2013 r. w sprawie szczegółowych wymagań w zakresie odbierania odpadów komunalnych</w:t>
      </w:r>
      <w:r w:rsidR="00561097">
        <w:t xml:space="preserve">, </w:t>
      </w:r>
      <w:r w:rsidR="00346966" w:rsidRPr="00A27EBF">
        <w:t>które mówi, że</w:t>
      </w:r>
      <w:r w:rsidRPr="00A27EBF">
        <w:t>: „w posiadaniu podmiotu odbierającego odpady komunalne mają znajdować się pojazdy trwale i czytelnie oznakowane, w widocznym miejscu, nazwą firmy oraz danymi adresowymi i numerem telefonu podmiotu”,</w:t>
      </w:r>
    </w:p>
    <w:p w14:paraId="6297B222" w14:textId="77777777" w:rsidR="006012C1" w:rsidRPr="00A27EBF" w:rsidRDefault="006012C1" w:rsidP="0035691E">
      <w:pPr>
        <w:pStyle w:val="Akapitzlist"/>
        <w:numPr>
          <w:ilvl w:val="3"/>
          <w:numId w:val="8"/>
        </w:numPr>
        <w:ind w:left="2268"/>
        <w:jc w:val="both"/>
      </w:pPr>
      <w:r w:rsidRPr="00A27EBF">
        <w:t xml:space="preserve">właściwie oznaczone </w:t>
      </w:r>
      <w:r w:rsidR="001363E1" w:rsidRPr="00A27EBF">
        <w:t>pojazdy zgodnie z</w:t>
      </w:r>
      <w:r w:rsidR="00AF418A">
        <w:t xml:space="preserve"> ustawą Prawo o ruchu drogowym</w:t>
      </w:r>
      <w:r w:rsidR="001363E1" w:rsidRPr="00A27EBF">
        <w:t xml:space="preserve"> oraz </w:t>
      </w:r>
      <w:r w:rsidRPr="00A27EBF">
        <w:t>rodzajem odbieranych odpadów, np. pojazdy odbierające selektywną zbiórkę</w:t>
      </w:r>
      <w:r w:rsidR="00AF418A">
        <w:t xml:space="preserve"> odpadów muszą posiadać napis z </w:t>
      </w:r>
      <w:r w:rsidRPr="00A27EBF">
        <w:t>boku pojazdu informujący, jaki rodzaj odpadów</w:t>
      </w:r>
      <w:r w:rsidR="00C37D52" w:rsidRPr="00A27EBF">
        <w:t xml:space="preserve"> jest odbierany</w:t>
      </w:r>
      <w:r w:rsidR="00D12C0A" w:rsidRPr="00A27EBF">
        <w:t>.</w:t>
      </w:r>
    </w:p>
    <w:p w14:paraId="70999D89" w14:textId="455F426D" w:rsidR="005B1F76" w:rsidRPr="00A27EBF" w:rsidRDefault="00A609CA" w:rsidP="0035691E">
      <w:pPr>
        <w:pStyle w:val="Akapitzlist"/>
        <w:numPr>
          <w:ilvl w:val="2"/>
          <w:numId w:val="8"/>
        </w:numPr>
        <w:ind w:left="1701"/>
        <w:jc w:val="both"/>
      </w:pPr>
      <w:r w:rsidRPr="00A27EBF">
        <w:t xml:space="preserve">Sposób oznakowania </w:t>
      </w:r>
      <w:r w:rsidR="005B1F76" w:rsidRPr="00A27EBF">
        <w:t xml:space="preserve">pojazdów </w:t>
      </w:r>
      <w:r w:rsidRPr="00A27EBF">
        <w:t>służących do odbioru różnych odpadów</w:t>
      </w:r>
      <w:r w:rsidR="00C04AE2">
        <w:t xml:space="preserve"> przez cały okres trwania umowy</w:t>
      </w:r>
      <w:r w:rsidRPr="00A27EBF">
        <w:t>:</w:t>
      </w:r>
    </w:p>
    <w:p w14:paraId="503D9325" w14:textId="77777777" w:rsidR="00A609CA" w:rsidRPr="00A27EBF" w:rsidRDefault="00A609CA" w:rsidP="0035691E">
      <w:pPr>
        <w:pStyle w:val="Akapitzlist"/>
        <w:numPr>
          <w:ilvl w:val="3"/>
          <w:numId w:val="8"/>
        </w:numPr>
        <w:ind w:left="2268"/>
        <w:jc w:val="both"/>
      </w:pPr>
      <w:r w:rsidRPr="00A27EBF">
        <w:t xml:space="preserve">segregacja prowadzona w systemie workowym (odbiór </w:t>
      </w:r>
      <w:r w:rsidR="00561097">
        <w:t>tworzyw sztucznych</w:t>
      </w:r>
      <w:r w:rsidRPr="00A27EBF">
        <w:t>, metali, papier</w:t>
      </w:r>
      <w:r w:rsidR="00561097">
        <w:t>u</w:t>
      </w:r>
      <w:r w:rsidRPr="00A27EBF">
        <w:t xml:space="preserve">, szkła i </w:t>
      </w:r>
      <w:r w:rsidR="00561097">
        <w:t>bio</w:t>
      </w:r>
      <w:r w:rsidRPr="00A27EBF">
        <w:t>odpadów) – napis z boku pojazdu o treści: „SELEKCJA WORKOWA”.</w:t>
      </w:r>
    </w:p>
    <w:p w14:paraId="6542CE60" w14:textId="77777777" w:rsidR="00A609CA" w:rsidRPr="00A27EBF" w:rsidRDefault="00C37D52" w:rsidP="0035691E">
      <w:pPr>
        <w:pStyle w:val="Akapitzlist"/>
        <w:numPr>
          <w:ilvl w:val="3"/>
          <w:numId w:val="8"/>
        </w:numPr>
        <w:ind w:left="2268"/>
        <w:jc w:val="both"/>
      </w:pPr>
      <w:r w:rsidRPr="00A27EBF">
        <w:t xml:space="preserve">segregacja prowadzona w pojemnikach – napisy z boku pojazdów </w:t>
      </w:r>
      <w:r w:rsidRPr="00A27EBF">
        <w:lastRenderedPageBreak/>
        <w:t xml:space="preserve">o treści uzależnionej od rodzaju odbieranego surowca: „PAPIER”, „PLASTIK”, „SZKŁO”, </w:t>
      </w:r>
      <w:r w:rsidRPr="00355B4A">
        <w:t>„BIO”</w:t>
      </w:r>
      <w:r w:rsidRPr="00A27EBF">
        <w:t xml:space="preserve"> i ten sposób oznakowania ułatwi mieszkańcom identyfikację surowca wtórnego.</w:t>
      </w:r>
    </w:p>
    <w:p w14:paraId="4EF43435" w14:textId="77777777" w:rsidR="00A609CA" w:rsidRPr="00A27EBF" w:rsidRDefault="00A609CA" w:rsidP="0035691E">
      <w:pPr>
        <w:pStyle w:val="Akapitzlist"/>
        <w:numPr>
          <w:ilvl w:val="2"/>
          <w:numId w:val="8"/>
        </w:numPr>
        <w:ind w:left="1701"/>
        <w:jc w:val="both"/>
      </w:pPr>
      <w:r w:rsidRPr="00A27EBF">
        <w:t xml:space="preserve">Na wszystkich napisach, o których mowa w </w:t>
      </w:r>
      <w:r w:rsidRPr="00355B4A">
        <w:t>rozdz. III pkt 1</w:t>
      </w:r>
      <w:r w:rsidR="00FC021B" w:rsidRPr="00355B4A">
        <w:t>0</w:t>
      </w:r>
      <w:r w:rsidRPr="00355B4A">
        <w:t>.5.</w:t>
      </w:r>
      <w:r w:rsidR="00355B4A" w:rsidRPr="00355B4A">
        <w:t>8</w:t>
      </w:r>
      <w:r w:rsidRPr="00355B4A">
        <w:t xml:space="preserve"> SIWZ</w:t>
      </w:r>
      <w:r w:rsidRPr="00A27EBF">
        <w:t xml:space="preserve"> wysokość liter musi mieć co najmniej 30 cm.</w:t>
      </w:r>
    </w:p>
    <w:p w14:paraId="0983AE59" w14:textId="77777777" w:rsidR="005B1F76" w:rsidRDefault="00DC5EFC" w:rsidP="0035691E">
      <w:pPr>
        <w:pStyle w:val="Akapitzlist"/>
        <w:numPr>
          <w:ilvl w:val="2"/>
          <w:numId w:val="8"/>
        </w:numPr>
        <w:ind w:left="1701"/>
        <w:jc w:val="both"/>
      </w:pPr>
      <w:r w:rsidRPr="00A27EBF">
        <w:t>Wykonawca zapewnia zachowanie właściwego stanu sanitarnego użytkowanych pojazdów (mycie, dezynfekcja sprzętu winno odbywać się w warunkach spełniających wymagania z zakresu ochrony środowiska i ochrony sanitarnej); pojazdy do odbierania odpad</w:t>
      </w:r>
      <w:r w:rsidR="005B1F76" w:rsidRPr="00A27EBF">
        <w:t>ów komunalnych winny być myte z </w:t>
      </w:r>
      <w:r w:rsidRPr="00A27EBF">
        <w:t>zewnątrz i wewnątrz</w:t>
      </w:r>
      <w:r w:rsidR="00346966" w:rsidRPr="00A27EBF">
        <w:t>,</w:t>
      </w:r>
      <w:r w:rsidRPr="00A27EBF">
        <w:t xml:space="preserve"> </w:t>
      </w:r>
      <w:r w:rsidR="00AA1F94" w:rsidRPr="00A27EBF">
        <w:t>zgodnie z Rozporządzeniem</w:t>
      </w:r>
      <w:r w:rsidR="002934F5" w:rsidRPr="00A27EBF">
        <w:t xml:space="preserve"> </w:t>
      </w:r>
      <w:r w:rsidR="008C1774" w:rsidRPr="00A27EBF">
        <w:t xml:space="preserve">Ministra Środowiska z dnia </w:t>
      </w:r>
      <w:r w:rsidR="005B1F76" w:rsidRPr="00A27EBF">
        <w:t>11 </w:t>
      </w:r>
      <w:r w:rsidR="008C1774" w:rsidRPr="00A27EBF">
        <w:t>stycznia 2013r. w sprawie szczegółowych wymagań w zakresie odbierania odpadów komunalnych od właścicieli nieruchomości.</w:t>
      </w:r>
    </w:p>
    <w:p w14:paraId="1BC43EB0" w14:textId="77777777" w:rsidR="005A015C" w:rsidRDefault="009F2C8F" w:rsidP="0035691E">
      <w:pPr>
        <w:pStyle w:val="Akapitzlist"/>
        <w:numPr>
          <w:ilvl w:val="2"/>
          <w:numId w:val="8"/>
        </w:numPr>
        <w:ind w:left="1701"/>
        <w:jc w:val="both"/>
      </w:pPr>
      <w:r w:rsidRPr="00B22027">
        <w:t xml:space="preserve">W zakresie pojazdów używanych do realizacji przedmiotu zamówienia </w:t>
      </w:r>
      <w:r w:rsidR="005A015C" w:rsidRPr="00B22027">
        <w:t xml:space="preserve">Wykonawca zobowiązany jest do spełnienia zapisów </w:t>
      </w:r>
      <w:r w:rsidR="005A015C" w:rsidRPr="00B22027">
        <w:rPr>
          <w:bCs/>
        </w:rPr>
        <w:t>u</w:t>
      </w:r>
      <w:r w:rsidR="00005880" w:rsidRPr="00B22027">
        <w:rPr>
          <w:bCs/>
        </w:rPr>
        <w:t>stawy</w:t>
      </w:r>
      <w:r w:rsidR="005A015C" w:rsidRPr="00B22027">
        <w:rPr>
          <w:bCs/>
        </w:rPr>
        <w:t xml:space="preserve"> </w:t>
      </w:r>
      <w:bookmarkStart w:id="18" w:name="highlightHit_7"/>
      <w:bookmarkEnd w:id="18"/>
      <w:r w:rsidR="005A015C" w:rsidRPr="00B22027">
        <w:rPr>
          <w:bCs/>
        </w:rPr>
        <w:t>o</w:t>
      </w:r>
      <w:bookmarkStart w:id="19" w:name="highlightHit_8"/>
      <w:bookmarkEnd w:id="19"/>
      <w:r w:rsidR="005A015C" w:rsidRPr="00B22027">
        <w:rPr>
          <w:bCs/>
        </w:rPr>
        <w:t> </w:t>
      </w:r>
      <w:proofErr w:type="spellStart"/>
      <w:r w:rsidR="005A015C" w:rsidRPr="00B22027">
        <w:rPr>
          <w:bCs/>
        </w:rPr>
        <w:t>elektromobilności</w:t>
      </w:r>
      <w:proofErr w:type="spellEnd"/>
      <w:r w:rsidR="005A015C" w:rsidRPr="00B22027">
        <w:rPr>
          <w:bCs/>
        </w:rPr>
        <w:t xml:space="preserve"> </w:t>
      </w:r>
      <w:bookmarkStart w:id="20" w:name="highlightHit_9"/>
      <w:bookmarkEnd w:id="20"/>
      <w:r w:rsidR="005A015C" w:rsidRPr="00B22027">
        <w:rPr>
          <w:bCs/>
        </w:rPr>
        <w:t xml:space="preserve">i </w:t>
      </w:r>
      <w:bookmarkStart w:id="21" w:name="highlightHit_10"/>
      <w:bookmarkEnd w:id="21"/>
      <w:r w:rsidR="005A015C" w:rsidRPr="00B22027">
        <w:rPr>
          <w:bCs/>
        </w:rPr>
        <w:t xml:space="preserve">paliwach </w:t>
      </w:r>
      <w:bookmarkStart w:id="22" w:name="highlightHit_11"/>
      <w:bookmarkEnd w:id="22"/>
      <w:r w:rsidR="005A015C" w:rsidRPr="00B22027">
        <w:rPr>
          <w:bCs/>
        </w:rPr>
        <w:t xml:space="preserve">alternatywnych </w:t>
      </w:r>
      <w:r w:rsidR="005A015C" w:rsidRPr="00B22027">
        <w:t>z dnia 11 stycznia 2018 r.</w:t>
      </w:r>
    </w:p>
    <w:p w14:paraId="09670A21" w14:textId="2661AB43" w:rsidR="00B96CB4" w:rsidRPr="00621A1E" w:rsidRDefault="00B96CB4" w:rsidP="0035691E">
      <w:pPr>
        <w:pStyle w:val="Akapitzlist"/>
        <w:numPr>
          <w:ilvl w:val="2"/>
          <w:numId w:val="8"/>
        </w:numPr>
        <w:ind w:left="1701"/>
        <w:jc w:val="both"/>
      </w:pPr>
      <w:r w:rsidRPr="00621A1E">
        <w:t xml:space="preserve">Przed podpisaniem umowy wynikającej z niniejszej SIWZ Zamawiający </w:t>
      </w:r>
      <w:r w:rsidR="00621A1E" w:rsidRPr="00621A1E">
        <w:t xml:space="preserve">może </w:t>
      </w:r>
      <w:r w:rsidRPr="00621A1E">
        <w:t>dokona</w:t>
      </w:r>
      <w:r w:rsidR="00621A1E" w:rsidRPr="00621A1E">
        <w:t>ć</w:t>
      </w:r>
      <w:r w:rsidRPr="00621A1E">
        <w:t xml:space="preserve"> kontroli wszystkich</w:t>
      </w:r>
      <w:r w:rsidR="00621A1E" w:rsidRPr="00621A1E">
        <w:t xml:space="preserve"> lub wybranych przez Zamawiającego</w:t>
      </w:r>
      <w:r w:rsidRPr="00621A1E">
        <w:t xml:space="preserve"> pojazdów, które Wykonawca zgłosił w ofercie. Wykonawca umożliwi kontrolę Zamawiającemu </w:t>
      </w:r>
      <w:r w:rsidR="00621A1E" w:rsidRPr="00621A1E">
        <w:t xml:space="preserve">we wspólnie uzgodnionym terminie </w:t>
      </w:r>
      <w:r w:rsidRPr="00621A1E">
        <w:t>kontroli</w:t>
      </w:r>
      <w:r w:rsidR="00134758" w:rsidRPr="00621A1E">
        <w:t xml:space="preserve"> i da sposobność</w:t>
      </w:r>
      <w:r w:rsidRPr="00621A1E">
        <w:t xml:space="preserve"> </w:t>
      </w:r>
      <w:r w:rsidR="00134758" w:rsidRPr="00621A1E">
        <w:t>kontroli wszystki</w:t>
      </w:r>
      <w:r w:rsidR="00621A1E" w:rsidRPr="00621A1E">
        <w:t>ch lub wybranych prze Zamawiającego</w:t>
      </w:r>
      <w:r w:rsidR="00134758" w:rsidRPr="00621A1E">
        <w:t xml:space="preserve"> pojazdów </w:t>
      </w:r>
      <w:r w:rsidRPr="00621A1E">
        <w:t>we w</w:t>
      </w:r>
      <w:r w:rsidR="00134758" w:rsidRPr="00621A1E">
        <w:t> </w:t>
      </w:r>
      <w:r w:rsidRPr="00621A1E">
        <w:t>miarę ograniczonym czasie</w:t>
      </w:r>
      <w:r w:rsidR="00621A1E" w:rsidRPr="00621A1E">
        <w:t xml:space="preserve"> – maksymalnie do trzech dni</w:t>
      </w:r>
      <w:r w:rsidRPr="00621A1E">
        <w:t>.</w:t>
      </w:r>
      <w:r w:rsidR="00793662" w:rsidRPr="00621A1E">
        <w:t xml:space="preserve"> Brak umożliwienia Zamawiającemu kontroli wszystkich</w:t>
      </w:r>
      <w:r w:rsidR="00621A1E" w:rsidRPr="00621A1E">
        <w:t xml:space="preserve"> lub wybranych przez Zamawiającego pojazdów</w:t>
      </w:r>
      <w:r w:rsidR="00793662" w:rsidRPr="00621A1E">
        <w:t xml:space="preserve"> </w:t>
      </w:r>
      <w:r w:rsidR="00621A1E" w:rsidRPr="00621A1E">
        <w:t>skutkuje tym, że Zamawiający uzna, iż Wykonawca uchyla się od podpisania umowy. W takim wypadku Zamawiający zatrzymuje wadium i może wybrać następnego Wykonawcę.</w:t>
      </w:r>
    </w:p>
    <w:p w14:paraId="52A59BCF" w14:textId="77777777" w:rsidR="004B0175" w:rsidRPr="00A27EBF" w:rsidRDefault="004B0175" w:rsidP="0035691E">
      <w:pPr>
        <w:pStyle w:val="Akapitzlist"/>
        <w:numPr>
          <w:ilvl w:val="1"/>
          <w:numId w:val="8"/>
        </w:numPr>
        <w:ind w:left="1134"/>
        <w:jc w:val="both"/>
      </w:pPr>
      <w:r w:rsidRPr="00A27EBF">
        <w:t>Wymaga</w:t>
      </w:r>
      <w:r w:rsidR="001517A3" w:rsidRPr="00A27EBF">
        <w:t>nia</w:t>
      </w:r>
      <w:r w:rsidRPr="00A27EBF">
        <w:t xml:space="preserve"> dotycząc</w:t>
      </w:r>
      <w:r w:rsidR="001517A3" w:rsidRPr="00A27EBF">
        <w:t>e</w:t>
      </w:r>
      <w:r w:rsidRPr="00A27EBF">
        <w:t xml:space="preserve"> bazy transportowo-magazynowej i pracowników Wykonawcy.</w:t>
      </w:r>
    </w:p>
    <w:p w14:paraId="3657450B" w14:textId="77777777" w:rsidR="0049028F" w:rsidRPr="00A27EBF" w:rsidRDefault="0049028F" w:rsidP="0035691E">
      <w:pPr>
        <w:pStyle w:val="Akapitzlist"/>
        <w:numPr>
          <w:ilvl w:val="2"/>
          <w:numId w:val="8"/>
        </w:numPr>
        <w:ind w:left="1701"/>
        <w:jc w:val="both"/>
      </w:pPr>
      <w:r w:rsidRPr="00A27EBF">
        <w:t>Samochody do realizacji przedmiotu zamówienia należy garażować wyłącznie na terenie bazy transportowej</w:t>
      </w:r>
      <w:r w:rsidR="002934F5" w:rsidRPr="00A27EBF">
        <w:t>, do której Wykonawca posiada tytuł prawny.</w:t>
      </w:r>
    </w:p>
    <w:p w14:paraId="4D007F9A" w14:textId="77777777" w:rsidR="00CE4EC3" w:rsidRPr="00A27EBF" w:rsidRDefault="00CE4EC3" w:rsidP="0035691E">
      <w:pPr>
        <w:pStyle w:val="Akapitzlist"/>
        <w:numPr>
          <w:ilvl w:val="2"/>
          <w:numId w:val="8"/>
        </w:numPr>
        <w:ind w:left="1701"/>
        <w:jc w:val="both"/>
      </w:pPr>
      <w:r w:rsidRPr="00A27EBF">
        <w:t>Kontenery, pojemniki, rezerwowe urządzenia do gromadzenia odpadów oraz urządzenia przeznaczone do remontu powinny być składowane na terenie bazy transportowej,</w:t>
      </w:r>
      <w:r w:rsidR="002934F5" w:rsidRPr="00A27EBF">
        <w:t xml:space="preserve"> do której Wykonawca posiada tytuł prawny, z </w:t>
      </w:r>
      <w:r w:rsidRPr="00A27EBF">
        <w:t>zachowaniem wymaganych przepisów budowlanych, sanitarnych, ochrony środowiska itp.</w:t>
      </w:r>
    </w:p>
    <w:p w14:paraId="272C1129" w14:textId="12EE78BB" w:rsidR="00507D09" w:rsidRPr="00A27EBF" w:rsidRDefault="00507D09" w:rsidP="0035691E">
      <w:pPr>
        <w:pStyle w:val="Akapitzlist"/>
        <w:numPr>
          <w:ilvl w:val="2"/>
          <w:numId w:val="8"/>
        </w:numPr>
        <w:ind w:left="1701"/>
        <w:jc w:val="both"/>
      </w:pPr>
      <w:r w:rsidRPr="00A27EBF">
        <w:t>Na czas trwania umowy, począwszy od dnia poprzedzającego dzień rozpoczęcia świadczenia usług</w:t>
      </w:r>
      <w:r w:rsidRPr="00A27EBF">
        <w:rPr>
          <w:spacing w:val="-1"/>
        </w:rPr>
        <w:t>i,</w:t>
      </w:r>
      <w:r w:rsidRPr="00A27EBF">
        <w:t xml:space="preserve"> Wykonawca ma obowiązek wyposażyć własnych pracowników zajmujących się wywozem odpadów w czystą odzież ochronną z widocznym logo firmy, w kamizelki z elementami odblaskowymi w kolorze żółtym lub pomarańczowym</w:t>
      </w:r>
      <w:r w:rsidR="0081698A">
        <w:t xml:space="preserve"> oraz </w:t>
      </w:r>
      <w:r w:rsidR="0081698A" w:rsidRPr="00A27EBF">
        <w:t>w rękawice robocze/ochronne</w:t>
      </w:r>
      <w:r w:rsidRPr="00A27EBF">
        <w:t>.</w:t>
      </w:r>
    </w:p>
    <w:p w14:paraId="609B200B" w14:textId="77777777" w:rsidR="008549CE" w:rsidRPr="00355B4A" w:rsidRDefault="008549CE" w:rsidP="0035691E">
      <w:pPr>
        <w:pStyle w:val="Akapitzlist"/>
        <w:numPr>
          <w:ilvl w:val="2"/>
          <w:numId w:val="8"/>
        </w:numPr>
        <w:ind w:left="1701"/>
        <w:jc w:val="both"/>
      </w:pPr>
      <w:r w:rsidRPr="00355B4A">
        <w:t xml:space="preserve">W przypadku realizowania części zamówienia przez podwykonawcę obejmującą czynności </w:t>
      </w:r>
      <w:r w:rsidR="00744CA7" w:rsidRPr="00355B4A">
        <w:t xml:space="preserve">kierowcy, załadunku odpadów, wystawiania </w:t>
      </w:r>
      <w:r w:rsidR="00744CA7" w:rsidRPr="00355B4A">
        <w:lastRenderedPageBreak/>
        <w:t>pojemników, sprzątania terenu, obsługi PSZOK</w:t>
      </w:r>
      <w:r w:rsidR="00341AD6" w:rsidRPr="00355B4A">
        <w:t>-SORCIK</w:t>
      </w:r>
      <w:r w:rsidR="00744CA7" w:rsidRPr="00355B4A">
        <w:t xml:space="preserve"> i selektywnej zbiórki odpadów oraz zbiórki odpadów wielkogabarytowych, </w:t>
      </w:r>
      <w:r w:rsidRPr="00355B4A">
        <w:t xml:space="preserve">postanowienia SIWZ </w:t>
      </w:r>
      <w:r w:rsidR="00464661" w:rsidRPr="00355B4A">
        <w:t xml:space="preserve">w tym zakresie </w:t>
      </w:r>
      <w:r w:rsidRPr="00355B4A">
        <w:t>stosuje się odpowiednio.</w:t>
      </w:r>
    </w:p>
    <w:p w14:paraId="3A293125" w14:textId="77777777" w:rsidR="004B0175" w:rsidRPr="00A27EBF" w:rsidRDefault="00CD6D75" w:rsidP="0035691E">
      <w:pPr>
        <w:pStyle w:val="Akapitzlist"/>
        <w:numPr>
          <w:ilvl w:val="1"/>
          <w:numId w:val="8"/>
        </w:numPr>
        <w:ind w:left="1134"/>
        <w:jc w:val="both"/>
      </w:pPr>
      <w:r>
        <w:t xml:space="preserve">Kalendarz wywozu odpadów – </w:t>
      </w:r>
      <w:r w:rsidRPr="00A27EBF">
        <w:t>edukacja</w:t>
      </w:r>
      <w:r>
        <w:t xml:space="preserve"> </w:t>
      </w:r>
      <w:r w:rsidR="001517A3" w:rsidRPr="00A27EBF">
        <w:t>ekologiczna</w:t>
      </w:r>
      <w:r w:rsidR="004B0175" w:rsidRPr="00A27EBF">
        <w:t xml:space="preserve"> prowadzon</w:t>
      </w:r>
      <w:r w:rsidR="001517A3" w:rsidRPr="00A27EBF">
        <w:t>a</w:t>
      </w:r>
      <w:r w:rsidR="004B0175" w:rsidRPr="00A27EBF">
        <w:t xml:space="preserve"> przez Wykonawcę na terenie miasta.</w:t>
      </w:r>
    </w:p>
    <w:p w14:paraId="594F288A" w14:textId="77777777" w:rsidR="00140F14" w:rsidRPr="00A27EBF" w:rsidRDefault="00D32175" w:rsidP="0035691E">
      <w:pPr>
        <w:pStyle w:val="Akapitzlist"/>
        <w:numPr>
          <w:ilvl w:val="2"/>
          <w:numId w:val="8"/>
        </w:numPr>
        <w:ind w:left="1701"/>
        <w:jc w:val="both"/>
      </w:pPr>
      <w:r w:rsidRPr="00A27EBF">
        <w:t xml:space="preserve">Wykonawca ma obowiązek </w:t>
      </w:r>
      <w:r w:rsidR="002024B4" w:rsidRPr="00A27EBF">
        <w:t>wyda</w:t>
      </w:r>
      <w:r w:rsidR="00CD6D75">
        <w:t>nia na każdy rok</w:t>
      </w:r>
      <w:r w:rsidR="009A5D44">
        <w:t xml:space="preserve"> </w:t>
      </w:r>
      <w:r w:rsidR="00CD6D75">
        <w:t>trwania umowy wynikającej z niniejszej SIWZ</w:t>
      </w:r>
      <w:r w:rsidR="002024B4" w:rsidRPr="00A27EBF">
        <w:t xml:space="preserve"> kalendarz</w:t>
      </w:r>
      <w:r w:rsidR="009A5D44">
        <w:t>a</w:t>
      </w:r>
      <w:r w:rsidR="002024B4" w:rsidRPr="00A27EBF">
        <w:t xml:space="preserve"> wywozu odpadów</w:t>
      </w:r>
      <w:r w:rsidR="00997B09" w:rsidRPr="00A27EBF">
        <w:t>.</w:t>
      </w:r>
    </w:p>
    <w:p w14:paraId="4CD316A4" w14:textId="77777777" w:rsidR="00E83CEE" w:rsidRPr="00A27EBF" w:rsidRDefault="00E83CEE" w:rsidP="0035691E">
      <w:pPr>
        <w:pStyle w:val="Akapitzlist"/>
        <w:numPr>
          <w:ilvl w:val="2"/>
          <w:numId w:val="8"/>
        </w:numPr>
        <w:ind w:left="1701"/>
        <w:jc w:val="both"/>
      </w:pPr>
      <w:r w:rsidRPr="00A27EBF">
        <w:t xml:space="preserve">Wykonawca obowiązany jest przygotować </w:t>
      </w:r>
      <w:r w:rsidR="000B7E89" w:rsidRPr="00A27EBF">
        <w:t xml:space="preserve">harmonogramy </w:t>
      </w:r>
      <w:r w:rsidRPr="00A27EBF">
        <w:t>wywozów w formie kalendarza</w:t>
      </w:r>
      <w:r w:rsidR="004E7551" w:rsidRPr="00A27EBF">
        <w:t>,</w:t>
      </w:r>
      <w:r w:rsidRPr="00A27EBF">
        <w:t xml:space="preserve"> w nakładzie </w:t>
      </w:r>
      <w:r w:rsidR="008B2AF1" w:rsidRPr="00A27EBF">
        <w:t>5</w:t>
      </w:r>
      <w:r w:rsidRPr="00A27EBF">
        <w:t xml:space="preserve">5 000 sztuk, który otrzymają wszyscy właściciele nieruchomości zamieszkałych. Treść kalendarza oraz kolorystyka musi być zaakceptowana przez Zamawiającego. We wszystkich harmonogramach </w:t>
      </w:r>
      <w:r w:rsidR="000B7E89">
        <w:t xml:space="preserve">nazwy </w:t>
      </w:r>
      <w:r w:rsidRPr="00A27EBF">
        <w:t>ulic powinny być ujednolicone – powinny zaczynać się od nazwiska patrona (nie należy się posługiwać nazwą zacz</w:t>
      </w:r>
      <w:r w:rsidR="00F728AA" w:rsidRPr="00A27EBF">
        <w:t>ynającą się od imienia patrona</w:t>
      </w:r>
      <w:r w:rsidR="004E7551" w:rsidRPr="00A27EBF">
        <w:t xml:space="preserve"> lub pełnionej przez niego funkcji</w:t>
      </w:r>
      <w:r w:rsidRPr="00A27EBF">
        <w:t>).</w:t>
      </w:r>
      <w:r w:rsidR="00D71FD5" w:rsidRPr="00A27EBF">
        <w:t xml:space="preserve"> </w:t>
      </w:r>
      <w:r w:rsidR="00607992" w:rsidRPr="00A27EBF">
        <w:t>W </w:t>
      </w:r>
      <w:r w:rsidR="00D71FD5" w:rsidRPr="00A27EBF">
        <w:t>przypadku ulic z nadaną nazwą np. królów lub książąt Polski należy posługiwać się drugim członem nazwy patrona (przykładowo</w:t>
      </w:r>
      <w:r w:rsidR="000B7E89">
        <w:t>:</w:t>
      </w:r>
      <w:r w:rsidR="00D71FD5" w:rsidRPr="00A27EBF">
        <w:t xml:space="preserve"> ul. Księcia Władysława Opolskiego w harmonogram należy wpisać</w:t>
      </w:r>
      <w:r w:rsidR="000B7E89">
        <w:t>:</w:t>
      </w:r>
      <w:r w:rsidR="00D71FD5" w:rsidRPr="00A27EBF">
        <w:t xml:space="preserve"> Opolskiego).</w:t>
      </w:r>
    </w:p>
    <w:p w14:paraId="5918699E" w14:textId="77777777" w:rsidR="00536095" w:rsidRPr="00A27EBF" w:rsidRDefault="00536095" w:rsidP="0035691E">
      <w:pPr>
        <w:pStyle w:val="Akapitzlist"/>
        <w:numPr>
          <w:ilvl w:val="2"/>
          <w:numId w:val="8"/>
        </w:numPr>
        <w:ind w:left="1701"/>
        <w:jc w:val="both"/>
      </w:pPr>
      <w:r w:rsidRPr="00A27EBF">
        <w:t>Kalendarz musi zawierać następujące informacje:</w:t>
      </w:r>
    </w:p>
    <w:p w14:paraId="1898BCA6" w14:textId="15F4125F" w:rsidR="00536095" w:rsidRPr="00A27EBF" w:rsidRDefault="00536095" w:rsidP="0035691E">
      <w:pPr>
        <w:pStyle w:val="Akapitzlist"/>
        <w:numPr>
          <w:ilvl w:val="3"/>
          <w:numId w:val="8"/>
        </w:numPr>
        <w:ind w:left="1985"/>
        <w:jc w:val="both"/>
      </w:pPr>
      <w:r w:rsidRPr="00A27EBF">
        <w:t xml:space="preserve">Harmonogramy odbioru: </w:t>
      </w:r>
      <w:r w:rsidR="00F06DAB">
        <w:t>niesegregowanych (</w:t>
      </w:r>
      <w:r w:rsidRPr="00A27EBF">
        <w:t>zmieszanych</w:t>
      </w:r>
      <w:r w:rsidR="00F06DAB">
        <w:t>)</w:t>
      </w:r>
      <w:r w:rsidRPr="00A27EBF">
        <w:t xml:space="preserve"> odpadów komunalnych</w:t>
      </w:r>
      <w:r w:rsidR="00F06DAB">
        <w:t xml:space="preserve"> z zabudowy jednorodzinnej</w:t>
      </w:r>
      <w:r w:rsidRPr="00A27EBF">
        <w:t xml:space="preserve">, segregacji workowej, </w:t>
      </w:r>
      <w:r w:rsidR="00F06DAB">
        <w:t>bio</w:t>
      </w:r>
      <w:r w:rsidRPr="00A27EBF">
        <w:t>odpadów,</w:t>
      </w:r>
      <w:r w:rsidR="008B2AF1" w:rsidRPr="00A27EBF">
        <w:t xml:space="preserve"> odbioru</w:t>
      </w:r>
      <w:r w:rsidRPr="00A27EBF">
        <w:t xml:space="preserve"> odpadów wielkogabarytowych z nieruchomości</w:t>
      </w:r>
      <w:r w:rsidR="008B2AF1" w:rsidRPr="00A27EBF">
        <w:t xml:space="preserve"> jednorodzinnych i</w:t>
      </w:r>
      <w:r w:rsidR="00B5535D" w:rsidRPr="00A27EBF">
        <w:t> </w:t>
      </w:r>
      <w:r w:rsidRPr="00A27EBF">
        <w:t>wielorodzinnyc</w:t>
      </w:r>
      <w:r w:rsidR="00F06DAB">
        <w:t>h, choinek</w:t>
      </w:r>
      <w:r w:rsidR="00142C0E">
        <w:t xml:space="preserve"> w okresie poświątecznym</w:t>
      </w:r>
      <w:r w:rsidRPr="00A27EBF">
        <w:t>.</w:t>
      </w:r>
    </w:p>
    <w:p w14:paraId="3689F583" w14:textId="77777777" w:rsidR="00536095" w:rsidRPr="00A27EBF" w:rsidRDefault="00536095" w:rsidP="0035691E">
      <w:pPr>
        <w:pStyle w:val="Akapitzlist"/>
        <w:numPr>
          <w:ilvl w:val="3"/>
          <w:numId w:val="8"/>
        </w:numPr>
        <w:ind w:left="1985"/>
        <w:jc w:val="both"/>
      </w:pPr>
      <w:r w:rsidRPr="00A27EBF">
        <w:t>Szczegóły dotyczące działania PSZOK</w:t>
      </w:r>
      <w:r w:rsidR="008B2AF1" w:rsidRPr="00A27EBF">
        <w:t>-SORCIK</w:t>
      </w:r>
      <w:r w:rsidRPr="00A27EBF">
        <w:t>.</w:t>
      </w:r>
    </w:p>
    <w:p w14:paraId="659C67D2" w14:textId="77777777" w:rsidR="00536095" w:rsidRPr="00A27EBF" w:rsidRDefault="00F06DAB" w:rsidP="0035691E">
      <w:pPr>
        <w:pStyle w:val="Akapitzlist"/>
        <w:numPr>
          <w:ilvl w:val="3"/>
          <w:numId w:val="8"/>
        </w:numPr>
        <w:ind w:left="1985"/>
        <w:jc w:val="both"/>
      </w:pPr>
      <w:r>
        <w:t xml:space="preserve">Zasady </w:t>
      </w:r>
      <w:r w:rsidR="00536095" w:rsidRPr="00A27EBF">
        <w:t>prawidłow</w:t>
      </w:r>
      <w:r>
        <w:t>ej</w:t>
      </w:r>
      <w:r w:rsidR="00536095" w:rsidRPr="00A27EBF">
        <w:t xml:space="preserve"> segreg</w:t>
      </w:r>
      <w:r>
        <w:t>acji</w:t>
      </w:r>
      <w:r w:rsidR="00536095" w:rsidRPr="00A27EBF">
        <w:t xml:space="preserve"> odpad</w:t>
      </w:r>
      <w:r>
        <w:t>ów</w:t>
      </w:r>
      <w:r w:rsidR="00536095" w:rsidRPr="00A27EBF">
        <w:t>.</w:t>
      </w:r>
    </w:p>
    <w:p w14:paraId="3C47DD33" w14:textId="77777777" w:rsidR="00536095" w:rsidRPr="00A27EBF" w:rsidRDefault="00536095" w:rsidP="0035691E">
      <w:pPr>
        <w:pStyle w:val="Akapitzlist"/>
        <w:numPr>
          <w:ilvl w:val="3"/>
          <w:numId w:val="8"/>
        </w:numPr>
        <w:ind w:left="1985"/>
        <w:jc w:val="both"/>
      </w:pPr>
      <w:r w:rsidRPr="00A27EBF">
        <w:t>Inne informacje przydatne z punktu widzenia prowadzenia prawidłowej gospodarki odpadami komunalnymi.</w:t>
      </w:r>
    </w:p>
    <w:p w14:paraId="2BFDB54F" w14:textId="77777777" w:rsidR="00E83CEE" w:rsidRPr="00A27EBF" w:rsidRDefault="00E83CEE" w:rsidP="0035691E">
      <w:pPr>
        <w:pStyle w:val="Akapitzlist"/>
        <w:numPr>
          <w:ilvl w:val="2"/>
          <w:numId w:val="8"/>
        </w:numPr>
        <w:ind w:left="1701"/>
        <w:jc w:val="both"/>
      </w:pPr>
      <w:r w:rsidRPr="00A27EBF">
        <w:t>Szczegóły dotyczące kalendarza:</w:t>
      </w:r>
    </w:p>
    <w:p w14:paraId="3F2171FD" w14:textId="77777777" w:rsidR="00E83CEE" w:rsidRPr="00A27EBF" w:rsidRDefault="00E83CEE" w:rsidP="0035691E">
      <w:pPr>
        <w:pStyle w:val="Akapitzlist"/>
        <w:numPr>
          <w:ilvl w:val="3"/>
          <w:numId w:val="8"/>
        </w:numPr>
        <w:ind w:left="1985"/>
        <w:jc w:val="both"/>
      </w:pPr>
      <w:r w:rsidRPr="00A27EBF">
        <w:t>format A4 (297x210mm),</w:t>
      </w:r>
    </w:p>
    <w:p w14:paraId="011ECC08" w14:textId="77777777" w:rsidR="00E83CEE" w:rsidRPr="00A27EBF" w:rsidRDefault="00E83CEE" w:rsidP="0035691E">
      <w:pPr>
        <w:pStyle w:val="Akapitzlist"/>
        <w:numPr>
          <w:ilvl w:val="3"/>
          <w:numId w:val="8"/>
        </w:numPr>
        <w:ind w:left="1985"/>
        <w:jc w:val="both"/>
      </w:pPr>
      <w:r w:rsidRPr="00A27EBF">
        <w:rPr>
          <w:spacing w:val="-1"/>
        </w:rPr>
        <w:t>rodzaj</w:t>
      </w:r>
      <w:r w:rsidRPr="00A27EBF">
        <w:rPr>
          <w:spacing w:val="-8"/>
        </w:rPr>
        <w:t xml:space="preserve"> </w:t>
      </w:r>
      <w:r w:rsidRPr="00A27EBF">
        <w:rPr>
          <w:spacing w:val="-1"/>
        </w:rPr>
        <w:t>papieru:</w:t>
      </w:r>
      <w:r w:rsidRPr="00A27EBF">
        <w:rPr>
          <w:spacing w:val="-7"/>
        </w:rPr>
        <w:t xml:space="preserve"> </w:t>
      </w:r>
      <w:r w:rsidRPr="00A27EBF">
        <w:rPr>
          <w:spacing w:val="-1"/>
        </w:rPr>
        <w:t xml:space="preserve">ekologiczny, </w:t>
      </w:r>
      <w:r w:rsidRPr="00A27EBF">
        <w:rPr>
          <w:spacing w:val="-2"/>
        </w:rPr>
        <w:t xml:space="preserve">matowy, </w:t>
      </w:r>
      <w:r w:rsidRPr="00A27EBF">
        <w:t>bez</w:t>
      </w:r>
      <w:r w:rsidRPr="00A27EBF">
        <w:rPr>
          <w:spacing w:val="-8"/>
        </w:rPr>
        <w:t xml:space="preserve"> </w:t>
      </w:r>
      <w:r w:rsidRPr="00A27EBF">
        <w:rPr>
          <w:spacing w:val="-1"/>
        </w:rPr>
        <w:t>uszlachetnień,</w:t>
      </w:r>
    </w:p>
    <w:p w14:paraId="15860F93" w14:textId="77777777" w:rsidR="00E83CEE" w:rsidRPr="00A27EBF" w:rsidRDefault="00E83CEE" w:rsidP="0035691E">
      <w:pPr>
        <w:pStyle w:val="Akapitzlist"/>
        <w:numPr>
          <w:ilvl w:val="3"/>
          <w:numId w:val="8"/>
        </w:numPr>
        <w:ind w:left="1985"/>
        <w:jc w:val="both"/>
      </w:pPr>
      <w:r w:rsidRPr="00A27EBF">
        <w:rPr>
          <w:spacing w:val="-1"/>
        </w:rPr>
        <w:t>grubość</w:t>
      </w:r>
      <w:r w:rsidRPr="00A27EBF">
        <w:rPr>
          <w:spacing w:val="-2"/>
        </w:rPr>
        <w:t xml:space="preserve"> </w:t>
      </w:r>
      <w:r w:rsidRPr="00A27EBF">
        <w:rPr>
          <w:spacing w:val="-1"/>
        </w:rPr>
        <w:t>papieru: okładka</w:t>
      </w:r>
      <w:r w:rsidRPr="00A27EBF">
        <w:rPr>
          <w:spacing w:val="-4"/>
        </w:rPr>
        <w:t xml:space="preserve"> </w:t>
      </w:r>
      <w:r w:rsidRPr="00A27EBF">
        <w:t>–</w:t>
      </w:r>
      <w:r w:rsidRPr="00A27EBF">
        <w:rPr>
          <w:spacing w:val="-2"/>
        </w:rPr>
        <w:t xml:space="preserve"> </w:t>
      </w:r>
      <w:r w:rsidRPr="00A27EBF">
        <w:rPr>
          <w:spacing w:val="-1"/>
        </w:rPr>
        <w:t>250g</w:t>
      </w:r>
      <w:r w:rsidR="008C662E" w:rsidRPr="00A27EBF">
        <w:rPr>
          <w:spacing w:val="-1"/>
        </w:rPr>
        <w:t>/m</w:t>
      </w:r>
      <w:r w:rsidR="008C662E" w:rsidRPr="00A27EBF">
        <w:rPr>
          <w:spacing w:val="-1"/>
          <w:vertAlign w:val="superscript"/>
        </w:rPr>
        <w:t>2</w:t>
      </w:r>
      <w:r w:rsidRPr="00A27EBF">
        <w:rPr>
          <w:spacing w:val="-1"/>
        </w:rPr>
        <w:t>, środek</w:t>
      </w:r>
      <w:r w:rsidRPr="00A27EBF">
        <w:rPr>
          <w:spacing w:val="-2"/>
        </w:rPr>
        <w:t xml:space="preserve"> </w:t>
      </w:r>
      <w:r w:rsidRPr="00A27EBF">
        <w:t>–</w:t>
      </w:r>
      <w:r w:rsidRPr="00A27EBF">
        <w:rPr>
          <w:spacing w:val="-4"/>
        </w:rPr>
        <w:t xml:space="preserve"> </w:t>
      </w:r>
      <w:r w:rsidRPr="00A27EBF">
        <w:t>170g</w:t>
      </w:r>
      <w:r w:rsidR="008C662E" w:rsidRPr="00A27EBF">
        <w:t>/m</w:t>
      </w:r>
      <w:r w:rsidR="008C662E" w:rsidRPr="00A27EBF">
        <w:rPr>
          <w:vertAlign w:val="superscript"/>
        </w:rPr>
        <w:t>2</w:t>
      </w:r>
      <w:r w:rsidRPr="00A27EBF">
        <w:t>,</w:t>
      </w:r>
    </w:p>
    <w:p w14:paraId="53102483" w14:textId="77777777" w:rsidR="00E83CEE" w:rsidRPr="00A27EBF" w:rsidRDefault="00E83CEE" w:rsidP="0035691E">
      <w:pPr>
        <w:pStyle w:val="Akapitzlist"/>
        <w:numPr>
          <w:ilvl w:val="3"/>
          <w:numId w:val="8"/>
        </w:numPr>
        <w:ind w:left="1985"/>
        <w:jc w:val="both"/>
      </w:pPr>
      <w:r w:rsidRPr="00A27EBF">
        <w:rPr>
          <w:spacing w:val="-1"/>
        </w:rPr>
        <w:t>pełen</w:t>
      </w:r>
      <w:r w:rsidRPr="00A27EBF">
        <w:rPr>
          <w:spacing w:val="-5"/>
        </w:rPr>
        <w:t xml:space="preserve"> </w:t>
      </w:r>
      <w:r w:rsidRPr="00A27EBF">
        <w:rPr>
          <w:spacing w:val="-1"/>
        </w:rPr>
        <w:t>kolor,</w:t>
      </w:r>
    </w:p>
    <w:p w14:paraId="2D559E14" w14:textId="00EA9DFA" w:rsidR="00E83CEE" w:rsidRPr="00A27EBF" w:rsidRDefault="00E83CEE" w:rsidP="0035691E">
      <w:pPr>
        <w:pStyle w:val="Akapitzlist"/>
        <w:numPr>
          <w:ilvl w:val="3"/>
          <w:numId w:val="8"/>
        </w:numPr>
        <w:ind w:left="1985"/>
        <w:jc w:val="both"/>
      </w:pPr>
      <w:r w:rsidRPr="00A27EBF">
        <w:rPr>
          <w:spacing w:val="-1"/>
        </w:rPr>
        <w:t xml:space="preserve">zszycie </w:t>
      </w:r>
      <w:r w:rsidRPr="00A27EBF">
        <w:t>po</w:t>
      </w:r>
      <w:r w:rsidRPr="00A27EBF">
        <w:rPr>
          <w:spacing w:val="-4"/>
        </w:rPr>
        <w:t xml:space="preserve"> </w:t>
      </w:r>
      <w:r w:rsidRPr="00A27EBF">
        <w:rPr>
          <w:spacing w:val="-1"/>
        </w:rPr>
        <w:t>krótszym</w:t>
      </w:r>
      <w:r w:rsidR="008B2AF1" w:rsidRPr="00A27EBF">
        <w:rPr>
          <w:spacing w:val="-1"/>
        </w:rPr>
        <w:t xml:space="preserve"> lub po d</w:t>
      </w:r>
      <w:r w:rsidR="00FC3646" w:rsidRPr="00A27EBF">
        <w:rPr>
          <w:spacing w:val="-1"/>
        </w:rPr>
        <w:t>łuższym boku – do uzgodnienia z </w:t>
      </w:r>
      <w:r w:rsidR="008B2AF1" w:rsidRPr="00A27EBF">
        <w:rPr>
          <w:spacing w:val="-1"/>
        </w:rPr>
        <w:t>Zamawiającym</w:t>
      </w:r>
      <w:r w:rsidRPr="00A27EBF">
        <w:rPr>
          <w:spacing w:val="-1"/>
        </w:rPr>
        <w:t xml:space="preserve"> </w:t>
      </w:r>
      <w:r w:rsidRPr="00A27EBF">
        <w:t>zgodnie z</w:t>
      </w:r>
      <w:r w:rsidR="008C662E" w:rsidRPr="00A27EBF">
        <w:t>e wzorem kalendarza, stanowiącym</w:t>
      </w:r>
      <w:r w:rsidRPr="00A27EBF">
        <w:t xml:space="preserve"> </w:t>
      </w:r>
      <w:r w:rsidR="00793662" w:rsidRPr="00B04857">
        <w:t xml:space="preserve">Załącznik </w:t>
      </w:r>
      <w:r w:rsidR="00B04857" w:rsidRPr="00B04857">
        <w:t>C</w:t>
      </w:r>
      <w:r w:rsidRPr="00B04857">
        <w:t xml:space="preserve"> do SIWZ,</w:t>
      </w:r>
    </w:p>
    <w:p w14:paraId="489E3763" w14:textId="77777777" w:rsidR="00E83CEE" w:rsidRPr="00A27EBF" w:rsidRDefault="00E83CEE" w:rsidP="0035691E">
      <w:pPr>
        <w:pStyle w:val="Akapitzlist"/>
        <w:numPr>
          <w:ilvl w:val="3"/>
          <w:numId w:val="8"/>
        </w:numPr>
        <w:ind w:left="1985"/>
        <w:jc w:val="both"/>
      </w:pPr>
      <w:r w:rsidRPr="00A27EBF">
        <w:rPr>
          <w:spacing w:val="-1"/>
        </w:rPr>
        <w:t>ilość kartek:</w:t>
      </w:r>
      <w:r w:rsidRPr="00A27EBF">
        <w:t xml:space="preserve"> 1</w:t>
      </w:r>
      <w:r w:rsidR="00D9708F">
        <w:t>6</w:t>
      </w:r>
      <w:r w:rsidRPr="00A27EBF">
        <w:rPr>
          <w:spacing w:val="71"/>
        </w:rPr>
        <w:t xml:space="preserve"> </w:t>
      </w:r>
      <w:r w:rsidRPr="00A27EBF">
        <w:rPr>
          <w:spacing w:val="-1"/>
        </w:rPr>
        <w:t>kartek</w:t>
      </w:r>
      <w:r w:rsidRPr="00A27EBF">
        <w:rPr>
          <w:spacing w:val="-7"/>
        </w:rPr>
        <w:t xml:space="preserve"> </w:t>
      </w:r>
      <w:r w:rsidRPr="00A27EBF">
        <w:t>+</w:t>
      </w:r>
      <w:r w:rsidRPr="00A27EBF">
        <w:rPr>
          <w:spacing w:val="-5"/>
        </w:rPr>
        <w:t xml:space="preserve"> </w:t>
      </w:r>
      <w:r w:rsidRPr="00A27EBF">
        <w:rPr>
          <w:spacing w:val="-1"/>
        </w:rPr>
        <w:t>okładka, drukowane na dwóch stronach.</w:t>
      </w:r>
    </w:p>
    <w:p w14:paraId="78BFADCC" w14:textId="77777777" w:rsidR="00F671E6" w:rsidRDefault="00F06DAB" w:rsidP="0035691E">
      <w:pPr>
        <w:pStyle w:val="Akapitzlist"/>
        <w:numPr>
          <w:ilvl w:val="2"/>
          <w:numId w:val="8"/>
        </w:numPr>
        <w:ind w:left="1701"/>
        <w:jc w:val="both"/>
      </w:pPr>
      <w:r>
        <w:t>Wykonawca przygotuje ostateczny projekt kalendarza na rok 2021 zawierający zaakceptowane wcześniej przez Zamawiającego: harmonogramy, grafikę i kolorystykę oraz treści edukacyjne i przekaże go Zamawiającemu do ostatecznej akceptacji w ciągu 3 miesięcy od dnia podpisania umowy, jednak nie później niż do 30 października 2020 r.</w:t>
      </w:r>
    </w:p>
    <w:p w14:paraId="5FC921F8" w14:textId="4CBF56DB" w:rsidR="00DD4C5A" w:rsidRDefault="00DD4C5A" w:rsidP="0035691E">
      <w:pPr>
        <w:pStyle w:val="Akapitzlist"/>
        <w:numPr>
          <w:ilvl w:val="2"/>
          <w:numId w:val="8"/>
        </w:numPr>
        <w:ind w:left="1701"/>
        <w:jc w:val="both"/>
      </w:pPr>
      <w:r>
        <w:t xml:space="preserve">Wykonawca przygotuje ostateczny projekt kalendarza na rok 2022 zawierający zaakceptowane wcześniej przez Zamawiającego: </w:t>
      </w:r>
      <w:r>
        <w:lastRenderedPageBreak/>
        <w:t>harmonogramy, grafikę i kolorystykę oraz treści edukacyjne i przekaże go Zamawiającemu do ostatecznej akceptacji nie później niż do 29</w:t>
      </w:r>
      <w:r w:rsidR="003B0010">
        <w:t> </w:t>
      </w:r>
      <w:r>
        <w:t>października 2021 r.</w:t>
      </w:r>
    </w:p>
    <w:p w14:paraId="6C7B6D55" w14:textId="77777777" w:rsidR="00E83CEE" w:rsidRPr="00F671E6" w:rsidRDefault="00E83CEE" w:rsidP="0035691E">
      <w:pPr>
        <w:pStyle w:val="Akapitzlist"/>
        <w:numPr>
          <w:ilvl w:val="2"/>
          <w:numId w:val="8"/>
        </w:numPr>
        <w:ind w:left="1701"/>
        <w:jc w:val="both"/>
      </w:pPr>
      <w:r w:rsidRPr="00A27EBF">
        <w:rPr>
          <w:spacing w:val="-1"/>
        </w:rPr>
        <w:t>Kalendarze</w:t>
      </w:r>
      <w:r w:rsidRPr="00A27EBF">
        <w:rPr>
          <w:spacing w:val="25"/>
        </w:rPr>
        <w:t xml:space="preserve"> </w:t>
      </w:r>
      <w:r w:rsidRPr="00A27EBF">
        <w:rPr>
          <w:spacing w:val="-1"/>
        </w:rPr>
        <w:t>muszą</w:t>
      </w:r>
      <w:r w:rsidRPr="00A27EBF">
        <w:rPr>
          <w:spacing w:val="26"/>
        </w:rPr>
        <w:t xml:space="preserve"> </w:t>
      </w:r>
      <w:r w:rsidRPr="00A27EBF">
        <w:rPr>
          <w:spacing w:val="-1"/>
        </w:rPr>
        <w:t>zostać</w:t>
      </w:r>
      <w:r w:rsidRPr="00A27EBF">
        <w:rPr>
          <w:spacing w:val="26"/>
        </w:rPr>
        <w:t xml:space="preserve"> </w:t>
      </w:r>
      <w:r w:rsidRPr="00A27EBF">
        <w:rPr>
          <w:spacing w:val="-1"/>
        </w:rPr>
        <w:t>rozdysponowane</w:t>
      </w:r>
      <w:r w:rsidRPr="00A27EBF">
        <w:rPr>
          <w:spacing w:val="28"/>
        </w:rPr>
        <w:t xml:space="preserve"> </w:t>
      </w:r>
      <w:r w:rsidRPr="00A27EBF">
        <w:rPr>
          <w:spacing w:val="-1"/>
        </w:rPr>
        <w:t>na</w:t>
      </w:r>
      <w:r w:rsidRPr="00A27EBF">
        <w:rPr>
          <w:spacing w:val="79"/>
          <w:w w:val="99"/>
        </w:rPr>
        <w:t xml:space="preserve"> </w:t>
      </w:r>
      <w:r w:rsidRPr="00A27EBF">
        <w:rPr>
          <w:spacing w:val="-1"/>
        </w:rPr>
        <w:t>wszystkich</w:t>
      </w:r>
      <w:r w:rsidRPr="00A27EBF">
        <w:rPr>
          <w:spacing w:val="38"/>
        </w:rPr>
        <w:t xml:space="preserve"> </w:t>
      </w:r>
      <w:r w:rsidRPr="00A27EBF">
        <w:rPr>
          <w:spacing w:val="-1"/>
        </w:rPr>
        <w:t>nieruchomościach</w:t>
      </w:r>
      <w:r w:rsidR="008B2AF1" w:rsidRPr="00A27EBF">
        <w:rPr>
          <w:spacing w:val="-1"/>
        </w:rPr>
        <w:t xml:space="preserve"> zamieszkałych</w:t>
      </w:r>
      <w:r w:rsidRPr="00A27EBF">
        <w:rPr>
          <w:spacing w:val="36"/>
        </w:rPr>
        <w:t xml:space="preserve"> </w:t>
      </w:r>
      <w:r w:rsidRPr="00A27EBF">
        <w:t>z</w:t>
      </w:r>
      <w:r w:rsidR="0075494F" w:rsidRPr="00A27EBF">
        <w:rPr>
          <w:spacing w:val="35"/>
        </w:rPr>
        <w:t> </w:t>
      </w:r>
      <w:r w:rsidRPr="00A27EBF">
        <w:rPr>
          <w:spacing w:val="-1"/>
        </w:rPr>
        <w:t>uwzględnieniem</w:t>
      </w:r>
      <w:r w:rsidRPr="00A27EBF">
        <w:rPr>
          <w:spacing w:val="36"/>
        </w:rPr>
        <w:t xml:space="preserve"> </w:t>
      </w:r>
      <w:r w:rsidRPr="00A27EBF">
        <w:rPr>
          <w:spacing w:val="-1"/>
        </w:rPr>
        <w:t>ilości</w:t>
      </w:r>
      <w:r w:rsidRPr="00A27EBF">
        <w:rPr>
          <w:spacing w:val="37"/>
        </w:rPr>
        <w:t xml:space="preserve"> </w:t>
      </w:r>
      <w:r w:rsidRPr="00A27EBF">
        <w:rPr>
          <w:spacing w:val="-1"/>
        </w:rPr>
        <w:t>mieszkań</w:t>
      </w:r>
      <w:r w:rsidRPr="00A27EBF">
        <w:rPr>
          <w:spacing w:val="39"/>
        </w:rPr>
        <w:t xml:space="preserve"> </w:t>
      </w:r>
      <w:r w:rsidRPr="00A27EBF">
        <w:rPr>
          <w:spacing w:val="-1"/>
        </w:rPr>
        <w:t>na</w:t>
      </w:r>
      <w:r w:rsidRPr="00A27EBF">
        <w:rPr>
          <w:spacing w:val="37"/>
        </w:rPr>
        <w:t xml:space="preserve"> </w:t>
      </w:r>
      <w:r w:rsidRPr="00A27EBF">
        <w:rPr>
          <w:spacing w:val="-2"/>
        </w:rPr>
        <w:t>tych</w:t>
      </w:r>
      <w:r w:rsidRPr="00A27EBF">
        <w:rPr>
          <w:spacing w:val="69"/>
        </w:rPr>
        <w:t xml:space="preserve"> </w:t>
      </w:r>
      <w:r w:rsidRPr="00A27EBF">
        <w:rPr>
          <w:spacing w:val="-1"/>
        </w:rPr>
        <w:t>nieruchomościach. Terminy przekazania kalendarzy w celu akceptacji</w:t>
      </w:r>
      <w:r w:rsidR="00A1174A" w:rsidRPr="00A27EBF">
        <w:rPr>
          <w:spacing w:val="-1"/>
        </w:rPr>
        <w:t>:</w:t>
      </w:r>
    </w:p>
    <w:p w14:paraId="561E4A64" w14:textId="13549483" w:rsidR="00F671E6" w:rsidRPr="00A27EBF" w:rsidRDefault="00F671E6" w:rsidP="0035691E">
      <w:pPr>
        <w:pStyle w:val="Akapitzlist"/>
        <w:numPr>
          <w:ilvl w:val="2"/>
          <w:numId w:val="8"/>
        </w:numPr>
        <w:ind w:left="1701"/>
        <w:jc w:val="both"/>
      </w:pPr>
      <w:r w:rsidRPr="00A27EBF">
        <w:t>Kalendarz</w:t>
      </w:r>
      <w:r>
        <w:t>e</w:t>
      </w:r>
      <w:r w:rsidRPr="00A27EBF">
        <w:t xml:space="preserve"> mus</w:t>
      </w:r>
      <w:r>
        <w:t>zą</w:t>
      </w:r>
      <w:r w:rsidRPr="00A27EBF">
        <w:t xml:space="preserve"> być rozdystrybuowan</w:t>
      </w:r>
      <w:r>
        <w:t>e</w:t>
      </w:r>
      <w:r w:rsidRPr="00A27EBF">
        <w:t xml:space="preserve"> wśród mieszkańców Chorzowa do dnia</w:t>
      </w:r>
      <w:r>
        <w:t xml:space="preserve"> 16 grudnia 2020 r.</w:t>
      </w:r>
      <w:r w:rsidR="003B0010">
        <w:t xml:space="preserve"> – kalendarze na rok 2021</w:t>
      </w:r>
      <w:r w:rsidR="00DD4C5A">
        <w:t xml:space="preserve"> oraz do 15 grudnia 2021 r.</w:t>
      </w:r>
      <w:r w:rsidR="003B0010">
        <w:t xml:space="preserve"> – kalendarze na rok 2022.</w:t>
      </w:r>
    </w:p>
    <w:p w14:paraId="6318C98C" w14:textId="77777777" w:rsidR="00A1174A" w:rsidRPr="00A27EBF" w:rsidRDefault="00A1174A" w:rsidP="0035691E">
      <w:pPr>
        <w:pStyle w:val="Akapitzlist"/>
        <w:numPr>
          <w:ilvl w:val="2"/>
          <w:numId w:val="8"/>
        </w:numPr>
        <w:ind w:left="1701"/>
        <w:jc w:val="both"/>
      </w:pPr>
      <w:r w:rsidRPr="00A27EBF">
        <w:t>UWAGA!!! Dystrybucja kalendarzy nie może się odbywać za pośrednictwem zarządców nieruchomości! Każdy lokal</w:t>
      </w:r>
      <w:r w:rsidR="00D23133" w:rsidRPr="00A27EBF">
        <w:t xml:space="preserve"> mieszkalny</w:t>
      </w:r>
      <w:r w:rsidRPr="00A27EBF">
        <w:t xml:space="preserve"> powinien otrzymać kalendarz poprzez umieszczenie kalendarza w skrzynce pocztowej przypisanej do </w:t>
      </w:r>
      <w:r w:rsidR="000F28AA">
        <w:t>tego</w:t>
      </w:r>
      <w:r w:rsidRPr="00A27EBF">
        <w:t xml:space="preserve"> lokalu</w:t>
      </w:r>
      <w:r w:rsidRPr="00A27EBF">
        <w:rPr>
          <w:spacing w:val="-1"/>
        </w:rPr>
        <w:t xml:space="preserve">. </w:t>
      </w:r>
      <w:r w:rsidR="00F728AA" w:rsidRPr="00A27EBF">
        <w:rPr>
          <w:spacing w:val="-1"/>
        </w:rPr>
        <w:t xml:space="preserve">Dystrybucja może się odbywać np. </w:t>
      </w:r>
      <w:r w:rsidR="00377773" w:rsidRPr="00A27EBF">
        <w:rPr>
          <w:spacing w:val="-1"/>
        </w:rPr>
        <w:t>za pośrednictwem</w:t>
      </w:r>
      <w:r w:rsidR="00F728AA" w:rsidRPr="00A27EBF">
        <w:rPr>
          <w:spacing w:val="-1"/>
        </w:rPr>
        <w:t xml:space="preserve"> operatora pocztowego.</w:t>
      </w:r>
      <w:r w:rsidR="00144223" w:rsidRPr="00A27EBF">
        <w:rPr>
          <w:spacing w:val="-1"/>
        </w:rPr>
        <w:t xml:space="preserve"> Wykonawca zobowiązany jest do przedłożenia kopii zawartej umowy/dokumentu potwierdzające</w:t>
      </w:r>
      <w:r w:rsidR="008010DC" w:rsidRPr="00A27EBF">
        <w:rPr>
          <w:spacing w:val="-1"/>
        </w:rPr>
        <w:t>j</w:t>
      </w:r>
      <w:r w:rsidR="00144223" w:rsidRPr="00A27EBF">
        <w:rPr>
          <w:spacing w:val="-1"/>
        </w:rPr>
        <w:t xml:space="preserve"> </w:t>
      </w:r>
      <w:r w:rsidR="008010DC" w:rsidRPr="00A27EBF">
        <w:rPr>
          <w:spacing w:val="-1"/>
        </w:rPr>
        <w:t xml:space="preserve">współpracę przykładowo z operatorem pocztowym w zakresie </w:t>
      </w:r>
      <w:r w:rsidR="00144223" w:rsidRPr="00A27EBF">
        <w:rPr>
          <w:spacing w:val="-1"/>
        </w:rPr>
        <w:t>dostarczeni</w:t>
      </w:r>
      <w:r w:rsidR="008010DC" w:rsidRPr="00A27EBF">
        <w:rPr>
          <w:spacing w:val="-1"/>
        </w:rPr>
        <w:t>a kalendarzy do mieszkańców Chorzowa.</w:t>
      </w:r>
    </w:p>
    <w:p w14:paraId="48F8FD4A" w14:textId="77777777" w:rsidR="00746A6A" w:rsidRPr="00A27EBF" w:rsidRDefault="00746A6A" w:rsidP="0035691E">
      <w:pPr>
        <w:pStyle w:val="Akapitzlist"/>
        <w:numPr>
          <w:ilvl w:val="2"/>
          <w:numId w:val="8"/>
        </w:numPr>
        <w:ind w:left="1701"/>
        <w:jc w:val="both"/>
      </w:pPr>
      <w:r w:rsidRPr="00A27EBF">
        <w:t>Wykonawca jest zobowiązany do potwierdzenia zakończenia dystrybucji kalendarzy do poszczególnych nieruchomości zamieszkałych oraz dostarczenia Zamawiającemu oświadczenia dystrybutora uwzględniającego szczegółowy wykaz ulic wraz z numerami budynków</w:t>
      </w:r>
      <w:r w:rsidR="00C80B2A" w:rsidRPr="00A27EBF">
        <w:t xml:space="preserve"> i datą dostarczenia.</w:t>
      </w:r>
    </w:p>
    <w:p w14:paraId="1319DC46" w14:textId="77777777" w:rsidR="003F4A17" w:rsidRPr="00A27EBF" w:rsidRDefault="003F4A17" w:rsidP="0035691E">
      <w:pPr>
        <w:pStyle w:val="Akapitzlist"/>
        <w:numPr>
          <w:ilvl w:val="1"/>
          <w:numId w:val="8"/>
        </w:numPr>
        <w:ind w:left="1134"/>
        <w:jc w:val="both"/>
      </w:pPr>
      <w:r w:rsidRPr="00A27EBF">
        <w:t>Przygotowywani</w:t>
      </w:r>
      <w:r w:rsidR="001517A3" w:rsidRPr="00A27EBF">
        <w:t>e</w:t>
      </w:r>
      <w:r w:rsidRPr="00A27EBF">
        <w:t xml:space="preserve"> sprawozdań.</w:t>
      </w:r>
    </w:p>
    <w:p w14:paraId="62241B7B" w14:textId="77777777" w:rsidR="003F4A17" w:rsidRPr="00A27EBF" w:rsidRDefault="003F4A17" w:rsidP="0035691E">
      <w:pPr>
        <w:pStyle w:val="Akapitzlist"/>
        <w:numPr>
          <w:ilvl w:val="2"/>
          <w:numId w:val="8"/>
        </w:numPr>
        <w:ind w:left="1701"/>
        <w:jc w:val="both"/>
      </w:pPr>
      <w:r w:rsidRPr="00A27EBF">
        <w:rPr>
          <w:spacing w:val="-1"/>
        </w:rPr>
        <w:t>Podmiot</w:t>
      </w:r>
      <w:r w:rsidRPr="00A27EBF">
        <w:rPr>
          <w:spacing w:val="23"/>
        </w:rPr>
        <w:t xml:space="preserve"> </w:t>
      </w:r>
      <w:r w:rsidRPr="00A27EBF">
        <w:rPr>
          <w:spacing w:val="-1"/>
        </w:rPr>
        <w:t>odbierający</w:t>
      </w:r>
      <w:r w:rsidRPr="00A27EBF">
        <w:rPr>
          <w:spacing w:val="19"/>
        </w:rPr>
        <w:t xml:space="preserve"> </w:t>
      </w:r>
      <w:r w:rsidRPr="00A27EBF">
        <w:t>odpady</w:t>
      </w:r>
      <w:r w:rsidRPr="00A27EBF">
        <w:rPr>
          <w:spacing w:val="19"/>
        </w:rPr>
        <w:t xml:space="preserve"> </w:t>
      </w:r>
      <w:r w:rsidRPr="00A27EBF">
        <w:rPr>
          <w:spacing w:val="-1"/>
        </w:rPr>
        <w:t>komunalne</w:t>
      </w:r>
      <w:r w:rsidRPr="00A27EBF">
        <w:rPr>
          <w:spacing w:val="22"/>
        </w:rPr>
        <w:t xml:space="preserve"> </w:t>
      </w:r>
      <w:r w:rsidRPr="00A27EBF">
        <w:t>od</w:t>
      </w:r>
      <w:r w:rsidRPr="00A27EBF">
        <w:rPr>
          <w:spacing w:val="21"/>
        </w:rPr>
        <w:t xml:space="preserve"> </w:t>
      </w:r>
      <w:r w:rsidRPr="00A27EBF">
        <w:rPr>
          <w:spacing w:val="-1"/>
        </w:rPr>
        <w:t>właścicieli</w:t>
      </w:r>
      <w:r w:rsidRPr="00A27EBF">
        <w:rPr>
          <w:spacing w:val="22"/>
        </w:rPr>
        <w:t xml:space="preserve"> </w:t>
      </w:r>
      <w:r w:rsidRPr="00A27EBF">
        <w:rPr>
          <w:spacing w:val="-1"/>
        </w:rPr>
        <w:t>nieruchomości</w:t>
      </w:r>
      <w:r w:rsidRPr="00A27EBF">
        <w:rPr>
          <w:spacing w:val="23"/>
        </w:rPr>
        <w:t xml:space="preserve"> </w:t>
      </w:r>
      <w:r w:rsidRPr="00A27EBF">
        <w:rPr>
          <w:spacing w:val="-1"/>
        </w:rPr>
        <w:t>jest</w:t>
      </w:r>
      <w:r w:rsidRPr="00A27EBF">
        <w:rPr>
          <w:spacing w:val="22"/>
        </w:rPr>
        <w:t xml:space="preserve"> </w:t>
      </w:r>
      <w:r w:rsidRPr="00A27EBF">
        <w:t>obowiązany</w:t>
      </w:r>
      <w:r w:rsidRPr="00A27EBF">
        <w:rPr>
          <w:spacing w:val="55"/>
        </w:rPr>
        <w:t xml:space="preserve"> </w:t>
      </w:r>
      <w:r w:rsidRPr="00A27EBF">
        <w:t>do</w:t>
      </w:r>
      <w:r w:rsidRPr="00A27EBF">
        <w:rPr>
          <w:spacing w:val="-8"/>
        </w:rPr>
        <w:t xml:space="preserve"> </w:t>
      </w:r>
      <w:r w:rsidRPr="00A27EBF">
        <w:rPr>
          <w:spacing w:val="-1"/>
        </w:rPr>
        <w:t>sporządzania:</w:t>
      </w:r>
    </w:p>
    <w:p w14:paraId="1E3F246A" w14:textId="77777777" w:rsidR="003F4A17" w:rsidRPr="007C0553" w:rsidRDefault="003F4A17" w:rsidP="0035691E">
      <w:pPr>
        <w:pStyle w:val="Akapitzlist"/>
        <w:numPr>
          <w:ilvl w:val="3"/>
          <w:numId w:val="8"/>
        </w:numPr>
        <w:ind w:left="1985"/>
        <w:jc w:val="both"/>
      </w:pPr>
      <w:r w:rsidRPr="007C0553">
        <w:t>rocznych sprawozdań zgodnie z</w:t>
      </w:r>
      <w:r w:rsidR="007C0553" w:rsidRPr="007C0553">
        <w:t xml:space="preserve"> ustawą o utrzymaniu czystości i porządku w gminach</w:t>
      </w:r>
      <w:r w:rsidRPr="007C0553">
        <w:rPr>
          <w:spacing w:val="-1"/>
        </w:rPr>
        <w:t>;</w:t>
      </w:r>
    </w:p>
    <w:p w14:paraId="7764AB1B" w14:textId="60B5B73B" w:rsidR="003F4A17" w:rsidRPr="00793662" w:rsidRDefault="003F4A17" w:rsidP="0035691E">
      <w:pPr>
        <w:pStyle w:val="Akapitzlist"/>
        <w:numPr>
          <w:ilvl w:val="3"/>
          <w:numId w:val="8"/>
        </w:numPr>
        <w:ind w:left="1985"/>
        <w:jc w:val="both"/>
      </w:pPr>
      <w:r w:rsidRPr="00A27EBF">
        <w:t xml:space="preserve">miesięcznych sprawozdań ze świadczenia usług w zakresie odbioru i zagospodarowania odpadów komunalnych, dołączanych każdorazowo </w:t>
      </w:r>
      <w:r w:rsidRPr="00793662">
        <w:t>do faktury</w:t>
      </w:r>
      <w:r w:rsidR="002E31D8" w:rsidRPr="00793662">
        <w:t>, tzw. protokołów wstępnych</w:t>
      </w:r>
      <w:r w:rsidRPr="00793662">
        <w:rPr>
          <w:spacing w:val="-1"/>
        </w:rPr>
        <w:t>.</w:t>
      </w:r>
    </w:p>
    <w:p w14:paraId="6C051847" w14:textId="3B0968B3" w:rsidR="003F4A17" w:rsidRPr="00793662" w:rsidRDefault="003F4A17" w:rsidP="0035691E">
      <w:pPr>
        <w:pStyle w:val="Akapitzlist"/>
        <w:numPr>
          <w:ilvl w:val="2"/>
          <w:numId w:val="8"/>
        </w:numPr>
        <w:ind w:left="1701"/>
        <w:jc w:val="both"/>
      </w:pPr>
      <w:r w:rsidRPr="00A27EBF">
        <w:t xml:space="preserve">Sprawozdania miesięczne dołączane do </w:t>
      </w:r>
      <w:r w:rsidR="00DA089D">
        <w:t xml:space="preserve">faktur </w:t>
      </w:r>
      <w:r w:rsidRPr="00A27EBF">
        <w:t>muszą zawierać</w:t>
      </w:r>
      <w:r w:rsidR="005977C9">
        <w:t xml:space="preserve"> </w:t>
      </w:r>
      <w:r w:rsidR="0018628E">
        <w:t>niżej opisane wykazy i dokumenty</w:t>
      </w:r>
      <w:r w:rsidR="004C0293">
        <w:t xml:space="preserve">, </w:t>
      </w:r>
      <w:r w:rsidR="004C0293" w:rsidRPr="00793662">
        <w:t>które należy przygotować ściśle według tabel w programie Microsoft Excel, które zawiera</w:t>
      </w:r>
      <w:r w:rsidR="004C0293">
        <w:t xml:space="preserve"> </w:t>
      </w:r>
      <w:r w:rsidR="00B04857" w:rsidRPr="00B04857">
        <w:t>Załącznik G</w:t>
      </w:r>
      <w:r w:rsidR="004C0293" w:rsidRPr="00B04857">
        <w:t xml:space="preserve"> do SIWZ</w:t>
      </w:r>
      <w:r w:rsidR="0018628E">
        <w:t xml:space="preserve">. </w:t>
      </w:r>
      <w:r w:rsidR="004C0293" w:rsidRPr="00793662">
        <w:t xml:space="preserve">Wykazy i dokumenty dostarczone przez Wykonawcę w innej formie niż ta, którą zawiera </w:t>
      </w:r>
      <w:r w:rsidR="004C0293" w:rsidRPr="00827A1E">
        <w:t xml:space="preserve">Załącznik </w:t>
      </w:r>
      <w:r w:rsidR="00827A1E" w:rsidRPr="00827A1E">
        <w:t>G</w:t>
      </w:r>
      <w:r w:rsidR="004C0293" w:rsidRPr="00827A1E">
        <w:t xml:space="preserve"> spowoduje</w:t>
      </w:r>
      <w:r w:rsidR="002E31D8" w:rsidRPr="00793662">
        <w:t xml:space="preserve"> brak możliwości dokonania płatności danej faktury, której dotyczą nieprawidłowo złożone sprawozdania.</w:t>
      </w:r>
      <w:r w:rsidRPr="00793662">
        <w:t>:</w:t>
      </w:r>
    </w:p>
    <w:p w14:paraId="1A81442C" w14:textId="104512C4" w:rsidR="004D5958" w:rsidRPr="00920984" w:rsidRDefault="004D5958" w:rsidP="0035691E">
      <w:pPr>
        <w:pStyle w:val="Akapitzlist"/>
        <w:numPr>
          <w:ilvl w:val="3"/>
          <w:numId w:val="8"/>
        </w:numPr>
        <w:ind w:left="1985"/>
        <w:jc w:val="both"/>
      </w:pPr>
      <w:r w:rsidRPr="00920984">
        <w:t>Wykaz instalacji</w:t>
      </w:r>
      <w:r w:rsidR="000F28AA" w:rsidRPr="00920984">
        <w:t xml:space="preserve"> komunalnych</w:t>
      </w:r>
      <w:r w:rsidRPr="00920984">
        <w:t xml:space="preserve">, na które zostały przekazane odpady komunalne </w:t>
      </w:r>
      <w:r w:rsidR="005977C9" w:rsidRPr="00920984">
        <w:t xml:space="preserve">zebrane i </w:t>
      </w:r>
      <w:r w:rsidRPr="00920984">
        <w:t>odebrane</w:t>
      </w:r>
      <w:r w:rsidR="005977C9" w:rsidRPr="00920984">
        <w:t xml:space="preserve"> </w:t>
      </w:r>
      <w:r w:rsidRPr="00920984">
        <w:t>z terenu Miasta Chorzów</w:t>
      </w:r>
      <w:r w:rsidR="00833BA4" w:rsidRPr="00920984">
        <w:t xml:space="preserve"> (wykaz kwitów wagowych wystawionych na poszczególne kody odpadów oraz wykaz kart przekazania odpadów komunalnych) – zgodnie z arkuszem 1 Załącznika</w:t>
      </w:r>
      <w:r w:rsidRPr="00920984">
        <w:rPr>
          <w:spacing w:val="-1"/>
        </w:rPr>
        <w:t>.</w:t>
      </w:r>
      <w:r w:rsidR="004A7A98">
        <w:rPr>
          <w:spacing w:val="-1"/>
        </w:rPr>
        <w:t xml:space="preserve"> </w:t>
      </w:r>
      <w:r w:rsidR="004A7A98" w:rsidRPr="004A7A98">
        <w:rPr>
          <w:bCs/>
          <w:spacing w:val="-1"/>
        </w:rPr>
        <w:t xml:space="preserve">W przypadku skierowania pojazdów Wykonawcy na wagę Zamawiającego w celu kontroli ilości odpadów odebranych z Miasta kierowanych do zagospodarowania, wówczas ilość odpadów wskazana na kwicie </w:t>
      </w:r>
      <w:r w:rsidR="004A7A98" w:rsidRPr="004A7A98">
        <w:rPr>
          <w:bCs/>
          <w:spacing w:val="-1"/>
        </w:rPr>
        <w:lastRenderedPageBreak/>
        <w:t xml:space="preserve">wagowym z wagi Zamawiającego będzie stanowiła podstawę do rozliczenia w ramach umowy. </w:t>
      </w:r>
    </w:p>
    <w:p w14:paraId="226DDCD9" w14:textId="76EB22FB" w:rsidR="007A5DCF" w:rsidRPr="00920984" w:rsidRDefault="004D5958" w:rsidP="00833BA4">
      <w:pPr>
        <w:pStyle w:val="Akapitzlist"/>
        <w:numPr>
          <w:ilvl w:val="3"/>
          <w:numId w:val="8"/>
        </w:numPr>
        <w:ind w:left="1985"/>
        <w:jc w:val="both"/>
      </w:pPr>
      <w:r w:rsidRPr="00920984">
        <w:t xml:space="preserve">Dokumenty potwierdzające odmowę przyjęcia odpadów przez </w:t>
      </w:r>
      <w:r w:rsidR="000F28AA" w:rsidRPr="00920984">
        <w:t>instalację komunalną</w:t>
      </w:r>
      <w:r w:rsidRPr="00920984">
        <w:t xml:space="preserve"> wraz z uzasadnieniem takiego stano</w:t>
      </w:r>
      <w:r w:rsidR="00BC4F9C" w:rsidRPr="00920984">
        <w:t>wiska instalacji</w:t>
      </w:r>
      <w:r w:rsidR="00EE098F" w:rsidRPr="00920984">
        <w:t>.</w:t>
      </w:r>
    </w:p>
    <w:p w14:paraId="35A9E8DA" w14:textId="18106D6C" w:rsidR="00833BA4" w:rsidRPr="00920984" w:rsidRDefault="00833BA4" w:rsidP="00833BA4">
      <w:pPr>
        <w:pStyle w:val="Akapitzlist"/>
        <w:numPr>
          <w:ilvl w:val="3"/>
          <w:numId w:val="8"/>
        </w:numPr>
        <w:ind w:left="1985"/>
        <w:jc w:val="both"/>
      </w:pPr>
      <w:r w:rsidRPr="00920984">
        <w:t>Zestawienie ilości odpadów odebranych z terenu Miasta, zarówno w ramach odbiorów bezpośrednio z nieruchomości, jak i dostarczanych do punktów zbiórki odpadów (PSZOK, PZE) – zgodnie z arkuszem 2 Załącznika.</w:t>
      </w:r>
    </w:p>
    <w:p w14:paraId="491D61BA" w14:textId="4BC1A534" w:rsidR="00EE098F" w:rsidRPr="00920984" w:rsidRDefault="00A351B2" w:rsidP="0035691E">
      <w:pPr>
        <w:pStyle w:val="Akapitzlist"/>
        <w:numPr>
          <w:ilvl w:val="3"/>
          <w:numId w:val="8"/>
        </w:numPr>
        <w:ind w:left="1985"/>
        <w:jc w:val="both"/>
      </w:pPr>
      <w:r w:rsidRPr="00920984">
        <w:rPr>
          <w:spacing w:val="-1"/>
        </w:rPr>
        <w:t>Wskazanie</w:t>
      </w:r>
      <w:r w:rsidRPr="00920984">
        <w:rPr>
          <w:spacing w:val="36"/>
        </w:rPr>
        <w:t xml:space="preserve"> </w:t>
      </w:r>
      <w:r w:rsidR="00EE098F" w:rsidRPr="00920984">
        <w:t>adresów</w:t>
      </w:r>
      <w:r w:rsidR="00EE098F" w:rsidRPr="00920984">
        <w:rPr>
          <w:spacing w:val="37"/>
        </w:rPr>
        <w:t xml:space="preserve"> </w:t>
      </w:r>
      <w:r w:rsidR="00EE098F" w:rsidRPr="00920984">
        <w:rPr>
          <w:spacing w:val="-1"/>
        </w:rPr>
        <w:t xml:space="preserve">nieruchomości, </w:t>
      </w:r>
      <w:r w:rsidR="00CB6A9E" w:rsidRPr="00920984">
        <w:rPr>
          <w:spacing w:val="-1"/>
        </w:rPr>
        <w:t xml:space="preserve">z których odbierane </w:t>
      </w:r>
      <w:r w:rsidR="00EE098F" w:rsidRPr="00920984">
        <w:rPr>
          <w:spacing w:val="-1"/>
        </w:rPr>
        <w:t>są</w:t>
      </w:r>
      <w:r w:rsidR="00CB6A9E" w:rsidRPr="00920984">
        <w:rPr>
          <w:spacing w:val="-1"/>
        </w:rPr>
        <w:t xml:space="preserve"> niesegregowane (zmieszane) odpady komunalne (kod 20 03 01) łącznie z opisem wszelkich nieprawidłowości, jakie Wykonawca zauważył podczas odbioru odpadów, np. gromadzenie odpadów</w:t>
      </w:r>
      <w:r w:rsidR="00EE098F" w:rsidRPr="00920984">
        <w:rPr>
          <w:spacing w:val="-1"/>
        </w:rPr>
        <w:t xml:space="preserve"> w</w:t>
      </w:r>
      <w:r w:rsidR="00EE098F" w:rsidRPr="00920984">
        <w:rPr>
          <w:spacing w:val="-2"/>
        </w:rPr>
        <w:t xml:space="preserve"> </w:t>
      </w:r>
      <w:r w:rsidR="00EE098F" w:rsidRPr="00920984">
        <w:rPr>
          <w:spacing w:val="-1"/>
        </w:rPr>
        <w:t>sposób</w:t>
      </w:r>
      <w:r w:rsidR="00EE098F" w:rsidRPr="00920984">
        <w:rPr>
          <w:spacing w:val="15"/>
        </w:rPr>
        <w:t xml:space="preserve"> </w:t>
      </w:r>
      <w:r w:rsidR="00EE098F" w:rsidRPr="00920984">
        <w:t>niezgodny</w:t>
      </w:r>
      <w:r w:rsidR="00EE098F" w:rsidRPr="00920984">
        <w:rPr>
          <w:spacing w:val="14"/>
        </w:rPr>
        <w:t xml:space="preserve"> </w:t>
      </w:r>
      <w:r w:rsidR="00EE098F" w:rsidRPr="00920984">
        <w:t>z</w:t>
      </w:r>
      <w:r w:rsidR="00EE098F" w:rsidRPr="00920984">
        <w:rPr>
          <w:spacing w:val="15"/>
        </w:rPr>
        <w:t xml:space="preserve"> </w:t>
      </w:r>
      <w:r w:rsidRPr="00920984">
        <w:rPr>
          <w:spacing w:val="-1"/>
        </w:rPr>
        <w:t xml:space="preserve">Regulaminem </w:t>
      </w:r>
      <w:r w:rsidR="00F728AA" w:rsidRPr="00920984">
        <w:rPr>
          <w:spacing w:val="-1"/>
        </w:rPr>
        <w:t>utrzymania czystości i porządku na terenie miasta Chorzów</w:t>
      </w:r>
      <w:r w:rsidR="00EE098F" w:rsidRPr="00920984">
        <w:rPr>
          <w:spacing w:val="-1"/>
        </w:rPr>
        <w:t>,</w:t>
      </w:r>
      <w:r w:rsidR="00EE098F" w:rsidRPr="00920984">
        <w:rPr>
          <w:spacing w:val="20"/>
        </w:rPr>
        <w:t xml:space="preserve"> </w:t>
      </w:r>
      <w:r w:rsidR="00EE098F" w:rsidRPr="00920984">
        <w:rPr>
          <w:spacing w:val="-1"/>
        </w:rPr>
        <w:t>wraz</w:t>
      </w:r>
      <w:r w:rsidR="00EE098F" w:rsidRPr="00920984">
        <w:rPr>
          <w:spacing w:val="16"/>
        </w:rPr>
        <w:t xml:space="preserve"> </w:t>
      </w:r>
      <w:r w:rsidR="00EE098F" w:rsidRPr="00920984">
        <w:t>z</w:t>
      </w:r>
      <w:r w:rsidR="00EE098F" w:rsidRPr="00920984">
        <w:rPr>
          <w:spacing w:val="15"/>
        </w:rPr>
        <w:t xml:space="preserve"> </w:t>
      </w:r>
      <w:r w:rsidR="00EE098F" w:rsidRPr="00920984">
        <w:rPr>
          <w:spacing w:val="-1"/>
        </w:rPr>
        <w:t>dokumentacją</w:t>
      </w:r>
      <w:r w:rsidR="00EE098F" w:rsidRPr="00920984">
        <w:rPr>
          <w:spacing w:val="15"/>
        </w:rPr>
        <w:t xml:space="preserve"> </w:t>
      </w:r>
      <w:r w:rsidR="00EE098F" w:rsidRPr="00920984">
        <w:rPr>
          <w:spacing w:val="-1"/>
        </w:rPr>
        <w:t>fotograficzną</w:t>
      </w:r>
      <w:r w:rsidR="00EE098F" w:rsidRPr="00920984">
        <w:rPr>
          <w:spacing w:val="16"/>
        </w:rPr>
        <w:t xml:space="preserve"> </w:t>
      </w:r>
      <w:r w:rsidR="00EE098F" w:rsidRPr="00920984">
        <w:rPr>
          <w:spacing w:val="-1"/>
        </w:rPr>
        <w:t>lub</w:t>
      </w:r>
      <w:r w:rsidR="00EE098F" w:rsidRPr="00920984">
        <w:rPr>
          <w:spacing w:val="51"/>
        </w:rPr>
        <w:t xml:space="preserve"> </w:t>
      </w:r>
      <w:r w:rsidR="00EE098F" w:rsidRPr="00920984">
        <w:rPr>
          <w:spacing w:val="-1"/>
        </w:rPr>
        <w:t>filmową</w:t>
      </w:r>
      <w:r w:rsidR="00EE098F" w:rsidRPr="00920984">
        <w:rPr>
          <w:spacing w:val="-3"/>
        </w:rPr>
        <w:t xml:space="preserve"> </w:t>
      </w:r>
      <w:r w:rsidR="00CB6A9E" w:rsidRPr="00920984">
        <w:rPr>
          <w:spacing w:val="-3"/>
        </w:rPr>
        <w:t xml:space="preserve">tych </w:t>
      </w:r>
      <w:r w:rsidR="00EE098F" w:rsidRPr="00920984">
        <w:rPr>
          <w:spacing w:val="-1"/>
        </w:rPr>
        <w:t>nieprawidłowości</w:t>
      </w:r>
      <w:r w:rsidR="00EE098F" w:rsidRPr="00920984">
        <w:rPr>
          <w:spacing w:val="-4"/>
        </w:rPr>
        <w:t xml:space="preserve"> </w:t>
      </w:r>
      <w:r w:rsidR="00EE098F" w:rsidRPr="00920984">
        <w:rPr>
          <w:spacing w:val="-1"/>
        </w:rPr>
        <w:t>(z</w:t>
      </w:r>
      <w:r w:rsidR="000A5E42" w:rsidRPr="00920984">
        <w:rPr>
          <w:spacing w:val="-1"/>
        </w:rPr>
        <w:t>djęcia lub filmy muszą mieć naniesioną trwale przez aparat/kamerę</w:t>
      </w:r>
      <w:r w:rsidR="00EE098F" w:rsidRPr="00920984">
        <w:rPr>
          <w:spacing w:val="-4"/>
        </w:rPr>
        <w:t xml:space="preserve"> </w:t>
      </w:r>
      <w:r w:rsidR="00EE098F" w:rsidRPr="00920984">
        <w:rPr>
          <w:spacing w:val="-2"/>
        </w:rPr>
        <w:t>dat</w:t>
      </w:r>
      <w:r w:rsidR="000A5E42" w:rsidRPr="00920984">
        <w:rPr>
          <w:spacing w:val="-2"/>
        </w:rPr>
        <w:t>ę i</w:t>
      </w:r>
      <w:r w:rsidR="00EE098F" w:rsidRPr="00920984">
        <w:rPr>
          <w:spacing w:val="-2"/>
        </w:rPr>
        <w:t xml:space="preserve"> </w:t>
      </w:r>
      <w:r w:rsidR="00EE098F" w:rsidRPr="00920984">
        <w:t>godzin</w:t>
      </w:r>
      <w:r w:rsidR="000A5E42" w:rsidRPr="00920984">
        <w:t>ę</w:t>
      </w:r>
      <w:r w:rsidRPr="00920984">
        <w:rPr>
          <w:spacing w:val="-1"/>
        </w:rPr>
        <w:t>)</w:t>
      </w:r>
      <w:r w:rsidR="005977C9" w:rsidRPr="00920984">
        <w:rPr>
          <w:spacing w:val="-1"/>
        </w:rPr>
        <w:t>, prawidłowo opisanych aby Zamawiający nie miał wątpliwości że przedstawione zdjęcia dotyczą konkretnej nieruchomości.</w:t>
      </w:r>
      <w:r w:rsidR="000A5E42" w:rsidRPr="00920984">
        <w:rPr>
          <w:spacing w:val="-1"/>
        </w:rPr>
        <w:t xml:space="preserve"> Na zdjęciu/filmie musi być widoczny adres nieruchomości</w:t>
      </w:r>
      <w:r w:rsidR="00565A48" w:rsidRPr="00920984">
        <w:rPr>
          <w:spacing w:val="-1"/>
        </w:rPr>
        <w:t xml:space="preserve">. W tym zestawieniu należy także </w:t>
      </w:r>
      <w:r w:rsidR="00565A48" w:rsidRPr="00920984">
        <w:t>wskazać nieruchomości, na których dochodzi do przepełniania pojemników, co wpływa na zmianę częstotliwości odbioru odpadów lub powoduje konieczność dostawienia pojemnika</w:t>
      </w:r>
      <w:r w:rsidR="00CB6A9E" w:rsidRPr="00920984">
        <w:rPr>
          <w:spacing w:val="-1"/>
        </w:rPr>
        <w:t xml:space="preserve"> – zgodnie z arkuszem 3 Załącznika</w:t>
      </w:r>
      <w:r w:rsidR="00827A1E">
        <w:rPr>
          <w:spacing w:val="-1"/>
        </w:rPr>
        <w:t xml:space="preserve"> oraz należy wskazać nieruchomości do których Wykonawca dostaje się za pomocą kluczy, pilotów, kodów itp.</w:t>
      </w:r>
    </w:p>
    <w:p w14:paraId="073B08FF" w14:textId="299A64A1" w:rsidR="006A3121" w:rsidRPr="00920984" w:rsidRDefault="00A351B2" w:rsidP="0035691E">
      <w:pPr>
        <w:pStyle w:val="Akapitzlist"/>
        <w:numPr>
          <w:ilvl w:val="3"/>
          <w:numId w:val="8"/>
        </w:numPr>
        <w:ind w:left="1985"/>
        <w:jc w:val="both"/>
      </w:pPr>
      <w:r w:rsidRPr="00920984">
        <w:t>Wskazanie ilości i adresów</w:t>
      </w:r>
      <w:r w:rsidR="002E0F1F" w:rsidRPr="00920984">
        <w:t xml:space="preserve"> nieruchomości</w:t>
      </w:r>
      <w:r w:rsidR="00CB6A9E" w:rsidRPr="00920984">
        <w:t>, z których odbierane są odpady segregowane w pojemnikach łącznie z opisem wszelkich nieprawidłowości</w:t>
      </w:r>
      <w:r w:rsidR="002E0F1F" w:rsidRPr="00920984">
        <w:t>, jakie Wykonawca zauważył podczas odbioru odpadów segregowanych</w:t>
      </w:r>
      <w:r w:rsidR="00565A48" w:rsidRPr="00920984">
        <w:t xml:space="preserve">. </w:t>
      </w:r>
      <w:r w:rsidR="00565A48" w:rsidRPr="00920984">
        <w:rPr>
          <w:spacing w:val="-1"/>
        </w:rPr>
        <w:t xml:space="preserve">W tym zestawieniu należy także </w:t>
      </w:r>
      <w:r w:rsidR="00565A48" w:rsidRPr="00920984">
        <w:t>wskazać nieruchomości, na których dochodzi do przepełniania pojemników, co wpływa na zmianę częstotliwości odbioru odpadów lub powoduje konieczność dostawienia pojemnika</w:t>
      </w:r>
      <w:r w:rsidR="002E0F1F" w:rsidRPr="00920984">
        <w:t xml:space="preserve"> – zgodnie z arkuszem 4 Załącznika</w:t>
      </w:r>
      <w:r w:rsidR="00827A1E">
        <w:rPr>
          <w:spacing w:val="-1"/>
        </w:rPr>
        <w:t xml:space="preserve"> oraz należy wskazać nieruchomości do których Wykonawca dostaje się za pomocą kluczy, pilotów, kodów itp.</w:t>
      </w:r>
    </w:p>
    <w:p w14:paraId="3B953776" w14:textId="71716585" w:rsidR="00717FB6" w:rsidRPr="00920984" w:rsidRDefault="00717FB6" w:rsidP="0035691E">
      <w:pPr>
        <w:pStyle w:val="Akapitzlist"/>
        <w:numPr>
          <w:ilvl w:val="3"/>
          <w:numId w:val="8"/>
        </w:numPr>
        <w:ind w:left="1985"/>
        <w:jc w:val="both"/>
      </w:pPr>
      <w:r w:rsidRPr="00920984">
        <w:t>Wskazanie adresów nieruchomości, z których zbierane są worki z odpadami segregowanymi (worki w kolorach: żółtym, niebieskim i zielonym) – arkusz nr 5 Załącznika.</w:t>
      </w:r>
    </w:p>
    <w:p w14:paraId="26508226" w14:textId="6695B32D" w:rsidR="00717FB6" w:rsidRPr="00920984" w:rsidRDefault="00717FB6" w:rsidP="0035691E">
      <w:pPr>
        <w:pStyle w:val="Akapitzlist"/>
        <w:numPr>
          <w:ilvl w:val="3"/>
          <w:numId w:val="8"/>
        </w:numPr>
        <w:ind w:left="1985"/>
        <w:jc w:val="both"/>
      </w:pPr>
      <w:r w:rsidRPr="00920984">
        <w:t>Wskazanie adresów nieruchomości, którym wydano worki na bioodpady (worki w kolorze brązowym) – arkusz nr 6 Załącznika.</w:t>
      </w:r>
    </w:p>
    <w:p w14:paraId="65D5605D" w14:textId="23652A75" w:rsidR="00717FB6" w:rsidRPr="00920984" w:rsidRDefault="00717FB6" w:rsidP="0035691E">
      <w:pPr>
        <w:pStyle w:val="Akapitzlist"/>
        <w:numPr>
          <w:ilvl w:val="3"/>
          <w:numId w:val="8"/>
        </w:numPr>
        <w:ind w:left="1985"/>
        <w:jc w:val="both"/>
      </w:pPr>
      <w:r w:rsidRPr="00920984">
        <w:rPr>
          <w:spacing w:val="-1"/>
        </w:rPr>
        <w:t>Dane dotyczące mieszkańców korzystających z PSZOK</w:t>
      </w:r>
      <w:r w:rsidR="00BD4667" w:rsidRPr="00920984">
        <w:rPr>
          <w:spacing w:val="-1"/>
        </w:rPr>
        <w:t xml:space="preserve">, </w:t>
      </w:r>
      <w:r w:rsidRPr="00920984">
        <w:rPr>
          <w:spacing w:val="-1"/>
        </w:rPr>
        <w:t>dostarczających odpady podlegające limitom (odp. wielkogabarytowe oraz budowlane i rozbiórkowe) – zgodnie z arkuszem 7 Załącznika.</w:t>
      </w:r>
    </w:p>
    <w:p w14:paraId="607794D6" w14:textId="729B5902" w:rsidR="00717FB6" w:rsidRPr="00827A1E" w:rsidRDefault="00717FB6" w:rsidP="0035691E">
      <w:pPr>
        <w:pStyle w:val="Akapitzlist"/>
        <w:numPr>
          <w:ilvl w:val="3"/>
          <w:numId w:val="8"/>
        </w:numPr>
        <w:ind w:left="1985"/>
        <w:jc w:val="both"/>
      </w:pPr>
      <w:r w:rsidRPr="00920984">
        <w:rPr>
          <w:spacing w:val="-1"/>
        </w:rPr>
        <w:t>Ilości przyjętych odpadów przez PSZOK oraz wydanych worków</w:t>
      </w:r>
      <w:r w:rsidR="00BD4667" w:rsidRPr="00920984">
        <w:rPr>
          <w:spacing w:val="-1"/>
        </w:rPr>
        <w:t xml:space="preserve"> do </w:t>
      </w:r>
      <w:r w:rsidR="00BD4667" w:rsidRPr="00920984">
        <w:rPr>
          <w:spacing w:val="-1"/>
        </w:rPr>
        <w:lastRenderedPageBreak/>
        <w:t>segregacji odpadów</w:t>
      </w:r>
      <w:r w:rsidRPr="00920984">
        <w:rPr>
          <w:spacing w:val="-1"/>
        </w:rPr>
        <w:t xml:space="preserve"> </w:t>
      </w:r>
      <w:r w:rsidR="00BD4667" w:rsidRPr="00920984">
        <w:rPr>
          <w:spacing w:val="-1"/>
        </w:rPr>
        <w:t>– zgodnie z arkuszem 8 Załącznika.</w:t>
      </w:r>
    </w:p>
    <w:p w14:paraId="44991F33" w14:textId="46468BE1" w:rsidR="007C0553" w:rsidRPr="007C0553" w:rsidRDefault="007C0553" w:rsidP="0035691E">
      <w:pPr>
        <w:pStyle w:val="Akapitzlist"/>
        <w:numPr>
          <w:ilvl w:val="3"/>
          <w:numId w:val="8"/>
        </w:numPr>
        <w:ind w:left="1985"/>
        <w:jc w:val="both"/>
      </w:pPr>
      <w:r w:rsidRPr="0018628E">
        <w:rPr>
          <w:spacing w:val="-1"/>
        </w:rPr>
        <w:t>Wskazanie adresów nieruchomości</w:t>
      </w:r>
      <w:r w:rsidR="00913990">
        <w:rPr>
          <w:spacing w:val="-1"/>
        </w:rPr>
        <w:t xml:space="preserve"> zamieszkałych i mieszanych</w:t>
      </w:r>
      <w:r w:rsidRPr="0018628E">
        <w:rPr>
          <w:spacing w:val="-1"/>
        </w:rPr>
        <w:t xml:space="preserve">, </w:t>
      </w:r>
      <w:r w:rsidR="00913990">
        <w:rPr>
          <w:spacing w:val="-1"/>
        </w:rPr>
        <w:t>gdzie zachodzi konieczność opróżniania pojemników na odpady komunalne, jednak</w:t>
      </w:r>
      <w:r w:rsidRPr="0018628E">
        <w:rPr>
          <w:spacing w:val="-1"/>
        </w:rPr>
        <w:t xml:space="preserve"> Wykonawca </w:t>
      </w:r>
      <w:r w:rsidR="00913990">
        <w:rPr>
          <w:spacing w:val="-1"/>
        </w:rPr>
        <w:t>nie wyposażył tych nieruchomości w pojemniki, które są jego własnością</w:t>
      </w:r>
      <w:r w:rsidR="002C0285">
        <w:rPr>
          <w:spacing w:val="-1"/>
        </w:rPr>
        <w:t xml:space="preserve"> –uzupełnienie arkuszy 3 i 4 Załącznika,</w:t>
      </w:r>
    </w:p>
    <w:p w14:paraId="119C6AE7" w14:textId="0F6D9630" w:rsidR="005977C9" w:rsidRPr="0037560B" w:rsidRDefault="009B5C2A" w:rsidP="00617D5C">
      <w:pPr>
        <w:pStyle w:val="Akapitzlist"/>
        <w:numPr>
          <w:ilvl w:val="3"/>
          <w:numId w:val="8"/>
        </w:numPr>
        <w:ind w:left="1985"/>
        <w:jc w:val="both"/>
      </w:pPr>
      <w:r w:rsidRPr="00A27EBF">
        <w:rPr>
          <w:spacing w:val="-1"/>
        </w:rPr>
        <w:t xml:space="preserve">Formularze dokumentujące podstawienie kontenerów </w:t>
      </w:r>
      <w:r w:rsidR="000F28AA" w:rsidRPr="00A27EBF">
        <w:rPr>
          <w:spacing w:val="-1"/>
        </w:rPr>
        <w:t xml:space="preserve">w ramach świadczenia usług dodatkowych </w:t>
      </w:r>
      <w:r w:rsidRPr="00A27EBF">
        <w:rPr>
          <w:spacing w:val="-1"/>
        </w:rPr>
        <w:t>do odbioru</w:t>
      </w:r>
      <w:r w:rsidR="000F28AA">
        <w:rPr>
          <w:spacing w:val="-1"/>
        </w:rPr>
        <w:t>:</w:t>
      </w:r>
      <w:r w:rsidRPr="00A27EBF">
        <w:rPr>
          <w:spacing w:val="-1"/>
        </w:rPr>
        <w:t xml:space="preserve"> </w:t>
      </w:r>
      <w:r w:rsidR="000F28AA">
        <w:rPr>
          <w:spacing w:val="-1"/>
        </w:rPr>
        <w:t>bio</w:t>
      </w:r>
      <w:r w:rsidRPr="00A27EBF">
        <w:rPr>
          <w:spacing w:val="-1"/>
        </w:rPr>
        <w:t>odpadów</w:t>
      </w:r>
      <w:r w:rsidR="000F28AA">
        <w:rPr>
          <w:spacing w:val="-1"/>
        </w:rPr>
        <w:t>,</w:t>
      </w:r>
      <w:r w:rsidRPr="00A27EBF">
        <w:rPr>
          <w:spacing w:val="-1"/>
        </w:rPr>
        <w:t xml:space="preserve"> </w:t>
      </w:r>
      <w:r w:rsidR="000F28AA">
        <w:rPr>
          <w:spacing w:val="-1"/>
        </w:rPr>
        <w:t xml:space="preserve">odpadów </w:t>
      </w:r>
      <w:r w:rsidRPr="00A27EBF">
        <w:rPr>
          <w:spacing w:val="-1"/>
        </w:rPr>
        <w:t>wielkogabarytowych i remontowo-budowlanych.</w:t>
      </w:r>
    </w:p>
    <w:p w14:paraId="7A2766F5" w14:textId="54A5B5B2" w:rsidR="0037560B" w:rsidRPr="00D9708F" w:rsidRDefault="0037560B" w:rsidP="00617D5C">
      <w:pPr>
        <w:pStyle w:val="Akapitzlist"/>
        <w:numPr>
          <w:ilvl w:val="3"/>
          <w:numId w:val="8"/>
        </w:numPr>
        <w:ind w:left="1985"/>
        <w:jc w:val="both"/>
      </w:pPr>
      <w:r w:rsidRPr="00A27EBF">
        <w:t xml:space="preserve">We wszystkich </w:t>
      </w:r>
      <w:r>
        <w:t>zestawieniach i wykazach stanowiących sprawozdania miesięczne</w:t>
      </w:r>
      <w:r w:rsidRPr="00A27EBF">
        <w:t xml:space="preserve"> </w:t>
      </w:r>
      <w:r>
        <w:t xml:space="preserve">nazwy </w:t>
      </w:r>
      <w:r w:rsidRPr="00A27EBF">
        <w:t xml:space="preserve">ulic </w:t>
      </w:r>
      <w:r>
        <w:t xml:space="preserve">muszą </w:t>
      </w:r>
      <w:r w:rsidRPr="00A27EBF">
        <w:t>być ujednolicone – powinny zaczynać się od nazwiska patrona (nie należy się posługiwać nazwą zaczynającą się od imienia patrona lub pełnionej przez niego funkcji). W przypadku ulic z nadaną nazwą np. królów lub książąt Polski należy posługiwać się drugim członem nazwy patrona (przykładowo</w:t>
      </w:r>
      <w:r>
        <w:t>:</w:t>
      </w:r>
      <w:r w:rsidRPr="00A27EBF">
        <w:t xml:space="preserve"> ul. Księcia Władysława Opolskiego w </w:t>
      </w:r>
      <w:r>
        <w:t>sprawozdaniu</w:t>
      </w:r>
      <w:r w:rsidRPr="00A27EBF">
        <w:t xml:space="preserve"> należy wpisać</w:t>
      </w:r>
      <w:r>
        <w:t>:</w:t>
      </w:r>
      <w:r w:rsidRPr="00A27EBF">
        <w:t xml:space="preserve"> Opolskiego).</w:t>
      </w:r>
    </w:p>
    <w:p w14:paraId="38BDDF02" w14:textId="77777777" w:rsidR="004B0175" w:rsidRPr="00A27EBF" w:rsidRDefault="00A45F4A" w:rsidP="0035691E">
      <w:pPr>
        <w:pStyle w:val="Akapitzlist"/>
        <w:numPr>
          <w:ilvl w:val="1"/>
          <w:numId w:val="8"/>
        </w:numPr>
        <w:ind w:left="1134"/>
        <w:jc w:val="both"/>
      </w:pPr>
      <w:r w:rsidRPr="00A27EBF">
        <w:t>Kontrola</w:t>
      </w:r>
      <w:r w:rsidR="004B0175" w:rsidRPr="00A27EBF">
        <w:t xml:space="preserve"> Wykonawcy przez Zamawiającego.</w:t>
      </w:r>
    </w:p>
    <w:p w14:paraId="67212751" w14:textId="77777777" w:rsidR="007F378E" w:rsidRPr="00A27EBF" w:rsidRDefault="007F378E" w:rsidP="0035691E">
      <w:pPr>
        <w:pStyle w:val="Akapitzlist"/>
        <w:numPr>
          <w:ilvl w:val="2"/>
          <w:numId w:val="8"/>
        </w:numPr>
        <w:ind w:left="1701"/>
        <w:jc w:val="both"/>
      </w:pPr>
      <w:r w:rsidRPr="00A27EBF">
        <w:t>Wykonawca ma obowiązek umożliwić Zamawiającemu przeprowadzenie kontroli pojazdów przeznaczonych do realizacji zamówienia. Zamawiający zastrzega sobie możliwość kontroli sprzętu w czasie realizacji zamówienia w terenie</w:t>
      </w:r>
      <w:r w:rsidRPr="00A27EBF">
        <w:rPr>
          <w:spacing w:val="-1"/>
        </w:rPr>
        <w:t>.</w:t>
      </w:r>
    </w:p>
    <w:p w14:paraId="7DEE3539" w14:textId="77777777" w:rsidR="000727BC" w:rsidRPr="00A27EBF" w:rsidRDefault="00CE4EC3" w:rsidP="0035691E">
      <w:pPr>
        <w:pStyle w:val="Akapitzlist"/>
        <w:numPr>
          <w:ilvl w:val="2"/>
          <w:numId w:val="8"/>
        </w:numPr>
        <w:ind w:left="1701"/>
        <w:jc w:val="both"/>
      </w:pPr>
      <w:r w:rsidRPr="00A27EBF">
        <w:rPr>
          <w:spacing w:val="-1"/>
        </w:rPr>
        <w:t xml:space="preserve">Wykonawca umożliwi Zamawiającemu </w:t>
      </w:r>
      <w:r w:rsidRPr="00A27EBF">
        <w:t>oraz pracownikom państwowych instytucji upoważnionych do kontroli realiza</w:t>
      </w:r>
      <w:r w:rsidR="00FC3646" w:rsidRPr="00A27EBF">
        <w:t>cji ustawy o odpadach, ustawy o </w:t>
      </w:r>
      <w:r w:rsidRPr="00A27EBF">
        <w:t>utrzymaniu czystości i porządku w gminach wstęp na teren jego bazy transportowej</w:t>
      </w:r>
      <w:r w:rsidRPr="00A27EBF">
        <w:rPr>
          <w:spacing w:val="-1"/>
        </w:rPr>
        <w:t>.</w:t>
      </w:r>
    </w:p>
    <w:p w14:paraId="367CD401" w14:textId="77777777" w:rsidR="000727BC" w:rsidRPr="00A27EBF" w:rsidRDefault="001517A3" w:rsidP="0035691E">
      <w:pPr>
        <w:pStyle w:val="Akapitzlist"/>
        <w:numPr>
          <w:ilvl w:val="1"/>
          <w:numId w:val="8"/>
        </w:numPr>
        <w:ind w:left="1134"/>
        <w:jc w:val="both"/>
      </w:pPr>
      <w:r w:rsidRPr="00A27EBF">
        <w:t>Szkody wyrządzone przez Wykonawcę</w:t>
      </w:r>
    </w:p>
    <w:p w14:paraId="6DDDED6C" w14:textId="77777777" w:rsidR="00AA132A" w:rsidRPr="00A27EBF" w:rsidRDefault="00AA132A" w:rsidP="0035691E">
      <w:pPr>
        <w:pStyle w:val="Akapitzlist"/>
        <w:numPr>
          <w:ilvl w:val="2"/>
          <w:numId w:val="8"/>
        </w:numPr>
        <w:ind w:left="1701"/>
        <w:jc w:val="both"/>
      </w:pPr>
      <w:r w:rsidRPr="00A27EBF">
        <w:t>Wykonawca jest obowiązany ponosić koszty naprawy szkód wyrządzonych podczas wykonywania usługi wywozu odpadów komunalnych na terenie Miasta Chorzów (uszkodzenia chodników osiedlowych,</w:t>
      </w:r>
      <w:r w:rsidR="00B0728B" w:rsidRPr="00A27EBF">
        <w:t xml:space="preserve"> trawników, elewacji budynków, </w:t>
      </w:r>
      <w:r w:rsidR="001517A3" w:rsidRPr="00A27EBF">
        <w:t>samochodów</w:t>
      </w:r>
      <w:r w:rsidR="00B0728B" w:rsidRPr="00A27EBF">
        <w:t>,</w:t>
      </w:r>
      <w:r w:rsidRPr="00A27EBF">
        <w:t xml:space="preserve"> punktów do składowania odpadów</w:t>
      </w:r>
      <w:r w:rsidR="00913808">
        <w:t>, pojemników należących do właścicieli nieruchomości</w:t>
      </w:r>
      <w:r w:rsidRPr="00A27EBF">
        <w:t xml:space="preserve"> i innych, trudnych do przewidzenia szkód).</w:t>
      </w:r>
    </w:p>
    <w:p w14:paraId="75EA37E0" w14:textId="77777777" w:rsidR="000727BC" w:rsidRDefault="00913808" w:rsidP="0035691E">
      <w:pPr>
        <w:pStyle w:val="Akapitzlist"/>
        <w:numPr>
          <w:ilvl w:val="1"/>
          <w:numId w:val="8"/>
        </w:numPr>
        <w:ind w:left="1134"/>
        <w:jc w:val="both"/>
      </w:pPr>
      <w:bookmarkStart w:id="23" w:name="_Ref513788041"/>
      <w:r w:rsidRPr="0044519B">
        <w:t>Wytyczne dla Wykonawcy do systemu monitoringu odbioru odpadów komunalnych:</w:t>
      </w:r>
      <w:bookmarkEnd w:id="23"/>
    </w:p>
    <w:p w14:paraId="3A7D466A" w14:textId="5569E179" w:rsidR="00457921" w:rsidRPr="00457921" w:rsidRDefault="00457921" w:rsidP="004F0FEE">
      <w:pPr>
        <w:pStyle w:val="Akapitzlist"/>
        <w:numPr>
          <w:ilvl w:val="2"/>
          <w:numId w:val="8"/>
        </w:numPr>
        <w:ind w:left="1276" w:hanging="283"/>
        <w:jc w:val="both"/>
      </w:pPr>
      <w:r w:rsidRPr="00457921">
        <w:rPr>
          <w:rFonts w:eastAsiaTheme="minorHAnsi"/>
          <w:szCs w:val="22"/>
          <w:lang w:eastAsia="en-US"/>
        </w:rPr>
        <w:t>Zamawiający wymaga aby wszystkie pojazdy odbierające odpady komunalne, z których będzie korzystał Wykonawca podczas realizacji usług opisanych niniejszą SIWZ były wyposażone w:</w:t>
      </w:r>
    </w:p>
    <w:p w14:paraId="59FBC66F" w14:textId="4522FDA7" w:rsidR="00457921" w:rsidRPr="00457921" w:rsidRDefault="00457921" w:rsidP="00457921">
      <w:pPr>
        <w:pStyle w:val="Akapitzlist"/>
        <w:numPr>
          <w:ilvl w:val="3"/>
          <w:numId w:val="8"/>
        </w:numPr>
        <w:ind w:firstLine="698"/>
        <w:jc w:val="both"/>
      </w:pPr>
      <w:r w:rsidRPr="00457921">
        <w:rPr>
          <w:rFonts w:eastAsiaTheme="minorHAnsi"/>
          <w:szCs w:val="22"/>
          <w:lang w:eastAsia="en-US"/>
        </w:rPr>
        <w:t>lokalizator GPS,</w:t>
      </w:r>
    </w:p>
    <w:p w14:paraId="6A69D904" w14:textId="3CEE2C6A" w:rsidR="00457921" w:rsidRPr="00457921" w:rsidRDefault="00457921" w:rsidP="004F0FEE">
      <w:pPr>
        <w:pStyle w:val="Akapitzlist"/>
        <w:numPr>
          <w:ilvl w:val="3"/>
          <w:numId w:val="8"/>
        </w:numPr>
        <w:ind w:left="1843" w:hanging="425"/>
        <w:jc w:val="both"/>
      </w:pPr>
      <w:r w:rsidRPr="00457921">
        <w:rPr>
          <w:rFonts w:eastAsiaTheme="minorHAnsi"/>
          <w:szCs w:val="22"/>
          <w:lang w:eastAsia="en-US"/>
        </w:rPr>
        <w:t>minimum dwie kamery: z tyłu oraz z przodu pojazdu w celu nieprzerwanej rejestracji świadczonych na terenie Chorzowa usług.</w:t>
      </w:r>
    </w:p>
    <w:p w14:paraId="182AC370" w14:textId="1DD7326B" w:rsidR="00457921" w:rsidRPr="00457921" w:rsidRDefault="00457921" w:rsidP="004F0FEE">
      <w:pPr>
        <w:pStyle w:val="Akapitzlist"/>
        <w:numPr>
          <w:ilvl w:val="2"/>
          <w:numId w:val="8"/>
        </w:numPr>
        <w:ind w:left="1276" w:hanging="283"/>
        <w:jc w:val="both"/>
      </w:pPr>
      <w:r w:rsidRPr="00457921">
        <w:rPr>
          <w:rFonts w:eastAsiaTheme="minorHAnsi"/>
          <w:szCs w:val="22"/>
          <w:lang w:eastAsia="en-US"/>
        </w:rPr>
        <w:t>Zamawiający dopuszcza rejestrację obrazu z kamer w formie co najmniej:</w:t>
      </w:r>
    </w:p>
    <w:p w14:paraId="63B5FBA0" w14:textId="7339CDC2" w:rsidR="00457921" w:rsidRPr="00457921" w:rsidRDefault="00457921" w:rsidP="004F0FEE">
      <w:pPr>
        <w:pStyle w:val="Akapitzlist"/>
        <w:numPr>
          <w:ilvl w:val="3"/>
          <w:numId w:val="8"/>
        </w:numPr>
        <w:ind w:left="1701" w:hanging="283"/>
        <w:jc w:val="both"/>
      </w:pPr>
      <w:r w:rsidRPr="00457921">
        <w:rPr>
          <w:rFonts w:eastAsiaTheme="minorHAnsi"/>
          <w:szCs w:val="22"/>
          <w:lang w:eastAsia="en-US"/>
        </w:rPr>
        <w:lastRenderedPageBreak/>
        <w:t>nagrania w formie filmu. Parametry kamer muszą zapewniać czytelność zarejestrowanego obrazu, w tym również po zmroku (muszą posiadać podświetlenie diodami IR),</w:t>
      </w:r>
    </w:p>
    <w:p w14:paraId="0B9772A8" w14:textId="59A04FCF" w:rsidR="00457921" w:rsidRPr="00457921" w:rsidRDefault="00457921" w:rsidP="004F0FEE">
      <w:pPr>
        <w:pStyle w:val="Akapitzlist"/>
        <w:numPr>
          <w:ilvl w:val="3"/>
          <w:numId w:val="8"/>
        </w:numPr>
        <w:ind w:left="1701" w:hanging="283"/>
        <w:jc w:val="both"/>
      </w:pPr>
      <w:r w:rsidRPr="00457921">
        <w:rPr>
          <w:rFonts w:eastAsiaTheme="minorHAnsi"/>
          <w:szCs w:val="22"/>
          <w:lang w:eastAsia="en-US"/>
        </w:rPr>
        <w:t>nagrania w formie zdjęć muszą być automatycznie rejestrowane z konfigurowalnym interwałem czasowym co 3 sekundy. Parametry kamer muszą zapewniać czytelność zarejestrowanego obrazu, w tym również po zmroku (muszą posiadać podświetlenie diodami IR),</w:t>
      </w:r>
    </w:p>
    <w:p w14:paraId="7622A392" w14:textId="4387782E" w:rsidR="00457921" w:rsidRPr="00457921" w:rsidRDefault="00457921" w:rsidP="004F0FEE">
      <w:pPr>
        <w:pStyle w:val="Akapitzlist"/>
        <w:numPr>
          <w:ilvl w:val="2"/>
          <w:numId w:val="8"/>
        </w:numPr>
        <w:ind w:left="1701" w:hanging="708"/>
        <w:jc w:val="both"/>
      </w:pPr>
      <w:r w:rsidRPr="00457921">
        <w:rPr>
          <w:rFonts w:eastAsiaTheme="minorHAnsi"/>
          <w:szCs w:val="22"/>
          <w:lang w:eastAsia="en-US"/>
        </w:rPr>
        <w:t xml:space="preserve">zamawiający wymaga aby na zarejestrowanym obrazie/filmie wtopione zostały w sposób czytelny napisy zawierające: nr boczny pojazdu (jeżeli nadano), nr rejestracyjny pojazdu, rok, miesiąc, dzień, </w:t>
      </w:r>
      <w:proofErr w:type="spellStart"/>
      <w:r w:rsidRPr="00457921">
        <w:rPr>
          <w:rFonts w:eastAsiaTheme="minorHAnsi"/>
          <w:szCs w:val="22"/>
          <w:lang w:eastAsia="en-US"/>
        </w:rPr>
        <w:t>godzine</w:t>
      </w:r>
      <w:proofErr w:type="spellEnd"/>
      <w:r w:rsidRPr="00457921">
        <w:rPr>
          <w:rFonts w:eastAsiaTheme="minorHAnsi"/>
          <w:szCs w:val="22"/>
          <w:lang w:eastAsia="en-US"/>
        </w:rPr>
        <w:t xml:space="preserve">, </w:t>
      </w:r>
      <w:proofErr w:type="spellStart"/>
      <w:r w:rsidRPr="00457921">
        <w:rPr>
          <w:rFonts w:eastAsiaTheme="minorHAnsi"/>
          <w:szCs w:val="22"/>
          <w:lang w:eastAsia="en-US"/>
        </w:rPr>
        <w:t>minute</w:t>
      </w:r>
      <w:proofErr w:type="spellEnd"/>
      <w:r w:rsidRPr="00457921">
        <w:rPr>
          <w:rFonts w:eastAsiaTheme="minorHAnsi"/>
          <w:szCs w:val="22"/>
          <w:lang w:eastAsia="en-US"/>
        </w:rPr>
        <w:t xml:space="preserve">, </w:t>
      </w:r>
      <w:proofErr w:type="spellStart"/>
      <w:r w:rsidRPr="00457921">
        <w:rPr>
          <w:rFonts w:eastAsiaTheme="minorHAnsi"/>
          <w:szCs w:val="22"/>
          <w:lang w:eastAsia="en-US"/>
        </w:rPr>
        <w:t>sekunde</w:t>
      </w:r>
      <w:proofErr w:type="spellEnd"/>
      <w:r w:rsidRPr="00457921">
        <w:rPr>
          <w:rFonts w:eastAsiaTheme="minorHAnsi"/>
          <w:szCs w:val="22"/>
          <w:lang w:eastAsia="en-US"/>
        </w:rPr>
        <w:t xml:space="preserve"> zarejestrowanego obrazu/filmu.</w:t>
      </w:r>
    </w:p>
    <w:p w14:paraId="71E72057" w14:textId="23985023" w:rsidR="00457921" w:rsidRPr="00457921" w:rsidRDefault="00457921" w:rsidP="004F0FEE">
      <w:pPr>
        <w:pStyle w:val="Akapitzlist"/>
        <w:numPr>
          <w:ilvl w:val="2"/>
          <w:numId w:val="8"/>
        </w:numPr>
        <w:ind w:left="1701" w:hanging="708"/>
        <w:jc w:val="both"/>
      </w:pPr>
      <w:r w:rsidRPr="00457921">
        <w:rPr>
          <w:rFonts w:eastAsiaTheme="minorHAnsi"/>
          <w:szCs w:val="22"/>
          <w:lang w:eastAsia="en-US"/>
        </w:rPr>
        <w:t>Zdjęcia/filmy muszą być przechowywane przez Wykonawcę co najmniej 61 dni licząc od dnia następnego po odbiorze odpadów</w:t>
      </w:r>
      <w:r>
        <w:rPr>
          <w:rFonts w:eastAsiaTheme="minorHAnsi"/>
          <w:szCs w:val="22"/>
          <w:lang w:eastAsia="en-US"/>
        </w:rPr>
        <w:t>.</w:t>
      </w:r>
    </w:p>
    <w:p w14:paraId="0572E3C3" w14:textId="622695BC" w:rsidR="00457921" w:rsidRPr="00457921" w:rsidRDefault="00457921" w:rsidP="004F0FEE">
      <w:pPr>
        <w:pStyle w:val="Akapitzlist"/>
        <w:numPr>
          <w:ilvl w:val="2"/>
          <w:numId w:val="8"/>
        </w:numPr>
        <w:ind w:left="1701" w:hanging="708"/>
        <w:jc w:val="both"/>
      </w:pPr>
      <w:r w:rsidRPr="00457921">
        <w:rPr>
          <w:rFonts w:eastAsiaTheme="minorHAnsi"/>
          <w:szCs w:val="22"/>
          <w:lang w:eastAsia="en-US"/>
        </w:rPr>
        <w:t>Zdjęcia/filmy Wykonawca będzie udostępniał Zamawiającemu na żądanie, po wskazaniu Zamawiającego konkretnego dnia, pojazdu, zakresu godzin z minutami w których realizowano odbiór odpadów. Wykonawca będzie zobowiązany do realizacji żądania w ciągu 2 godzin (w dni robocze) od momentu zgłoszenia żądania przez Zamawiającego.</w:t>
      </w:r>
    </w:p>
    <w:p w14:paraId="7D4B3345" w14:textId="6250EF4F" w:rsidR="00457921" w:rsidRPr="00457921" w:rsidRDefault="00457921" w:rsidP="004F0FEE">
      <w:pPr>
        <w:pStyle w:val="Akapitzlist"/>
        <w:numPr>
          <w:ilvl w:val="2"/>
          <w:numId w:val="8"/>
        </w:numPr>
        <w:ind w:left="1701" w:hanging="708"/>
        <w:jc w:val="both"/>
      </w:pPr>
      <w:r w:rsidRPr="00457921">
        <w:rPr>
          <w:rFonts w:eastAsiaTheme="minorHAnsi"/>
          <w:szCs w:val="22"/>
          <w:lang w:eastAsia="en-US"/>
        </w:rPr>
        <w:t>Zamawiający wymaga aby zdjęcia/filmy z kamer były kolorowe oraz wykonane w rozdzielczości:</w:t>
      </w:r>
    </w:p>
    <w:p w14:paraId="6109ED5D" w14:textId="783C0745" w:rsidR="00457921" w:rsidRPr="00457921" w:rsidRDefault="00457921" w:rsidP="004F0FEE">
      <w:pPr>
        <w:pStyle w:val="Akapitzlist"/>
        <w:numPr>
          <w:ilvl w:val="3"/>
          <w:numId w:val="8"/>
        </w:numPr>
        <w:ind w:left="1701" w:hanging="283"/>
        <w:jc w:val="both"/>
      </w:pPr>
      <w:r w:rsidRPr="00457921">
        <w:rPr>
          <w:rFonts w:eastAsiaTheme="minorHAnsi"/>
          <w:szCs w:val="22"/>
          <w:lang w:eastAsia="en-US"/>
        </w:rPr>
        <w:t>filmy – rozdzielczość minimum HD, tj. 1280x720,</w:t>
      </w:r>
    </w:p>
    <w:p w14:paraId="31EFC86B" w14:textId="7A19CE41" w:rsidR="00457921" w:rsidRPr="00457921" w:rsidRDefault="00457921" w:rsidP="004F0FEE">
      <w:pPr>
        <w:pStyle w:val="Akapitzlist"/>
        <w:numPr>
          <w:ilvl w:val="3"/>
          <w:numId w:val="8"/>
        </w:numPr>
        <w:ind w:left="1701" w:hanging="283"/>
        <w:jc w:val="both"/>
      </w:pPr>
      <w:r w:rsidRPr="00457921">
        <w:rPr>
          <w:rFonts w:eastAsiaTheme="minorHAnsi"/>
          <w:szCs w:val="22"/>
          <w:lang w:eastAsia="en-US"/>
        </w:rPr>
        <w:t>zdjęcia – rozdzielczość minimum 1280x720.</w:t>
      </w:r>
    </w:p>
    <w:p w14:paraId="4B0A90BF" w14:textId="2B32A1D7" w:rsidR="00457921" w:rsidRPr="004F0FEE" w:rsidRDefault="004F0FEE" w:rsidP="004F0FEE">
      <w:pPr>
        <w:pStyle w:val="Akapitzlist"/>
        <w:numPr>
          <w:ilvl w:val="2"/>
          <w:numId w:val="8"/>
        </w:numPr>
        <w:ind w:left="1701" w:hanging="708"/>
        <w:jc w:val="both"/>
      </w:pPr>
      <w:r w:rsidRPr="00457921">
        <w:rPr>
          <w:rFonts w:eastAsiaTheme="minorHAnsi"/>
          <w:szCs w:val="22"/>
          <w:lang w:eastAsia="en-US"/>
        </w:rPr>
        <w:t>Zamawiający zwraca uwagę, że zdjęcia/filmy z kamer, zwłaszcza zamontowanych z tyłu pojazdu muszą być wyraźne, a kamery powinny dawać czysty, niczym nie zabrudzony obraz. Jeżeli Wykonawca nie dołoży odpowiednich starań w celu utrzymania czystości kamer Zamawiający nałoży karę.</w:t>
      </w:r>
    </w:p>
    <w:p w14:paraId="50776FB3" w14:textId="5B99E56A" w:rsidR="004F0FEE" w:rsidRPr="004F0FEE" w:rsidRDefault="004F0FEE" w:rsidP="004F0FEE">
      <w:pPr>
        <w:pStyle w:val="Akapitzlist"/>
        <w:numPr>
          <w:ilvl w:val="2"/>
          <w:numId w:val="8"/>
        </w:numPr>
        <w:ind w:left="1701" w:hanging="708"/>
        <w:jc w:val="both"/>
      </w:pPr>
      <w:r w:rsidRPr="00457921">
        <w:rPr>
          <w:rFonts w:eastAsiaTheme="minorHAnsi"/>
          <w:szCs w:val="22"/>
          <w:lang w:eastAsia="en-US"/>
        </w:rPr>
        <w:t>Zamawiający wymaga aby pojazdy odbierające odpady komunalne rejestrowały danych o miejscach wyładunku odpadów, umożliwiających weryfikację tych danych, w celu przekazania ich Zamawiającemu.</w:t>
      </w:r>
    </w:p>
    <w:p w14:paraId="3A030579" w14:textId="7848DA91" w:rsidR="004F0FEE" w:rsidRPr="004F0FEE" w:rsidRDefault="004F0FEE" w:rsidP="004F0FEE">
      <w:pPr>
        <w:pStyle w:val="Akapitzlist"/>
        <w:numPr>
          <w:ilvl w:val="2"/>
          <w:numId w:val="8"/>
        </w:numPr>
        <w:ind w:left="1701" w:hanging="708"/>
        <w:jc w:val="both"/>
      </w:pPr>
      <w:r w:rsidRPr="00457921">
        <w:rPr>
          <w:rFonts w:eastAsiaTheme="minorHAnsi"/>
          <w:szCs w:val="22"/>
          <w:lang w:eastAsia="en-US"/>
        </w:rPr>
        <w:t>Systemy Wykonawcy powinny zapewniać rejestracje lokalizacji pojazdów za pomocą systemu GPS oraz rejestracje zdjęć lub filmów dokumentujących przejazd pojazdów. Wykonawca udzieli Zamawiającemu dostęp do systemu prezentującego lokalizację pojazdów wraz z mapą Miasta Chorzów przez cały okres trwania umowy przez 6 użytkowników Zamawiającego. Mapa miasta powinna zawierać przynajmniej warstwę sieci dróg oraz budynków.</w:t>
      </w:r>
    </w:p>
    <w:p w14:paraId="1DF5E8C2" w14:textId="34B0E603" w:rsidR="004F0FEE" w:rsidRPr="004F0FEE" w:rsidRDefault="004F0FEE" w:rsidP="004F0FEE">
      <w:pPr>
        <w:pStyle w:val="Akapitzlist"/>
        <w:numPr>
          <w:ilvl w:val="2"/>
          <w:numId w:val="8"/>
        </w:numPr>
        <w:ind w:left="1701" w:hanging="708"/>
        <w:jc w:val="both"/>
      </w:pPr>
      <w:r w:rsidRPr="00457921">
        <w:rPr>
          <w:rFonts w:eastAsiaTheme="minorHAnsi"/>
          <w:szCs w:val="22"/>
          <w:lang w:eastAsia="en-US"/>
        </w:rPr>
        <w:t>Wykonawca zapewni dostęp do systemu, o którym mowa w rozdz. III pkt. 10.11.9 SIWZ w następujący sposób:</w:t>
      </w:r>
    </w:p>
    <w:p w14:paraId="0174E3C6" w14:textId="167244B0"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lokalizacja pojazdów powinna być uruchomiona z dniem podpisania umowy wynikającej z niniejszej SIWZ;</w:t>
      </w:r>
    </w:p>
    <w:p w14:paraId="38C1C3AB" w14:textId="1E9C7E7A"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 xml:space="preserve">dostęp do zapisów tras z systemów GPS wszystkich pojazdów </w:t>
      </w:r>
      <w:r w:rsidRPr="00457921">
        <w:rPr>
          <w:rFonts w:eastAsiaTheme="minorHAnsi"/>
          <w:szCs w:val="22"/>
          <w:lang w:eastAsia="en-US"/>
        </w:rPr>
        <w:lastRenderedPageBreak/>
        <w:t>Wykonawcy na mapie dla Zamawiającego powinna być uruchomiona najpóźniej 7 dni od podpisania umowy wynikającej z niniejszej SIWZ;</w:t>
      </w:r>
    </w:p>
    <w:p w14:paraId="74ACC7A3" w14:textId="7EDBAD84"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dostęp do zdjęć lub filmów z rejestracją przejazdu wszystkich pojazdów Wykonawcy dla Zamawiającego powinna być uruchomiona najpóźniej 2 miesiące od podpisania umowy wynikającej z niniejszej SIWZ;</w:t>
      </w:r>
    </w:p>
    <w:p w14:paraId="4C9C958B" w14:textId="1A9AEE2E"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koszty związane z udzieleniem dostępu, o którym mowa w rozdz. III pkt 10.11.10 SIWZ Wykonawca wkalkuluje w cenę usługi odbioru i zagospodarowania odpadów</w:t>
      </w:r>
      <w:r>
        <w:rPr>
          <w:rFonts w:eastAsiaTheme="minorHAnsi"/>
          <w:szCs w:val="22"/>
          <w:lang w:eastAsia="en-US"/>
        </w:rPr>
        <w:t>.</w:t>
      </w:r>
    </w:p>
    <w:p w14:paraId="74E1EF01" w14:textId="58CD8A28" w:rsidR="004F0FEE" w:rsidRPr="004F0FEE" w:rsidRDefault="004F0FEE" w:rsidP="004F0FEE">
      <w:pPr>
        <w:pStyle w:val="Akapitzlist"/>
        <w:numPr>
          <w:ilvl w:val="2"/>
          <w:numId w:val="8"/>
        </w:numPr>
        <w:ind w:left="1701" w:hanging="708"/>
        <w:jc w:val="both"/>
      </w:pPr>
      <w:r w:rsidRPr="00457921">
        <w:rPr>
          <w:rFonts w:eastAsiaTheme="minorHAnsi"/>
          <w:szCs w:val="22"/>
          <w:lang w:eastAsia="en-US"/>
        </w:rPr>
        <w:t>Wykonawca w wycenie usługi powinien uwzględnić przeszkolenie 6 pracowników Zamawiającego w zakresie obsługi systemu , o którym mowa w rozdz. III pkt. 10.11.9 SIWZ.</w:t>
      </w:r>
    </w:p>
    <w:p w14:paraId="6039FC64" w14:textId="3B9217E1" w:rsidR="004F0FEE" w:rsidRPr="004F0FEE" w:rsidRDefault="004F0FEE" w:rsidP="004F0FEE">
      <w:pPr>
        <w:pStyle w:val="Akapitzlist"/>
        <w:numPr>
          <w:ilvl w:val="2"/>
          <w:numId w:val="8"/>
        </w:numPr>
        <w:ind w:left="1701" w:hanging="708"/>
        <w:jc w:val="both"/>
      </w:pPr>
      <w:r w:rsidRPr="00457921">
        <w:rPr>
          <w:rFonts w:eastAsiaTheme="minorHAnsi"/>
          <w:szCs w:val="22"/>
          <w:lang w:eastAsia="en-US"/>
        </w:rPr>
        <w:t>System winien umożliwić Zamawiającemu pozyskanie  informacji dotyczących pracy pojazdów w zakresie:</w:t>
      </w:r>
    </w:p>
    <w:p w14:paraId="6EAAF4E4" w14:textId="3080285C"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położenia pojazdu na mapie (dane dostępne najpóźniej następnego dnia roboczego licząc od dnia odbioru odpadów),</w:t>
      </w:r>
    </w:p>
    <w:p w14:paraId="3F99190E" w14:textId="3532CBDB"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zdjęć/filmów, na żądanie Zamawiającego, po wskazaniu konkretnego pojazdu, dnia oraz godziny w której realizowano usługę odbioru odpadów,</w:t>
      </w:r>
    </w:p>
    <w:p w14:paraId="78C34E85" w14:textId="0F44DF0F"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miejsca wyładunku odpadów (dane dostępne najpóźniej następnego dnia roboczego licząc od dnia odbioru odpadów).</w:t>
      </w:r>
    </w:p>
    <w:p w14:paraId="6E07418D" w14:textId="5B42D80A" w:rsidR="004F0FEE" w:rsidRPr="004F0FEE" w:rsidRDefault="004F0FEE" w:rsidP="004F0FEE">
      <w:pPr>
        <w:pStyle w:val="Akapitzlist"/>
        <w:numPr>
          <w:ilvl w:val="2"/>
          <w:numId w:val="8"/>
        </w:numPr>
        <w:ind w:left="1701" w:hanging="708"/>
        <w:jc w:val="both"/>
      </w:pPr>
      <w:r w:rsidRPr="00457921">
        <w:rPr>
          <w:rFonts w:eastAsiaTheme="minorHAnsi"/>
          <w:szCs w:val="22"/>
          <w:lang w:eastAsia="en-US"/>
        </w:rPr>
        <w:t>System winien również umożliwić:</w:t>
      </w:r>
    </w:p>
    <w:p w14:paraId="2E66D0E0" w14:textId="353B17A4"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wizualizację pokonanych tras na mapie cyfrowej,</w:t>
      </w:r>
    </w:p>
    <w:p w14:paraId="3706B037" w14:textId="0E1479BE" w:rsidR="004F0FEE" w:rsidRPr="004F0FEE" w:rsidRDefault="004F0FEE" w:rsidP="004F0FEE">
      <w:pPr>
        <w:pStyle w:val="Akapitzlist"/>
        <w:numPr>
          <w:ilvl w:val="3"/>
          <w:numId w:val="8"/>
        </w:numPr>
        <w:ind w:left="1701" w:hanging="283"/>
        <w:jc w:val="both"/>
      </w:pPr>
      <w:r w:rsidRPr="00457921">
        <w:rPr>
          <w:rFonts w:eastAsiaTheme="minorHAnsi"/>
          <w:szCs w:val="22"/>
          <w:lang w:eastAsia="en-US"/>
        </w:rPr>
        <w:t>prezentację czasu postoju danego pojazdu świadczący o zatrzymaniu w celu odbioru odpadów lub wyładunku odpadów,</w:t>
      </w:r>
    </w:p>
    <w:p w14:paraId="428F2219" w14:textId="6A775943" w:rsidR="004F0FEE" w:rsidRDefault="004F0FEE" w:rsidP="004F0FEE">
      <w:pPr>
        <w:pStyle w:val="Akapitzlist"/>
        <w:numPr>
          <w:ilvl w:val="3"/>
          <w:numId w:val="8"/>
        </w:numPr>
        <w:ind w:left="1701" w:hanging="283"/>
        <w:jc w:val="both"/>
      </w:pPr>
      <w:r w:rsidRPr="00457921">
        <w:rPr>
          <w:rFonts w:eastAsiaTheme="minorHAnsi"/>
          <w:szCs w:val="22"/>
          <w:lang w:eastAsia="en-US"/>
        </w:rPr>
        <w:t>czas pracy danych pojazdów oraz ilość pojazdów wraz z nr rejestracyjnymi, znajdujących się w czasie pracy, czyli zajmujących się odbiorem i zagospodarowaniem odpadów pochodzących z terenu Chorzowa i określonych niniejszą SIWZ.</w:t>
      </w:r>
    </w:p>
    <w:p w14:paraId="5D223CBE" w14:textId="77777777" w:rsidR="00CE3B35" w:rsidRPr="00A27EBF" w:rsidRDefault="00CE3B35" w:rsidP="00AE5CA4">
      <w:pPr>
        <w:jc w:val="both"/>
      </w:pPr>
    </w:p>
    <w:p w14:paraId="0581320C" w14:textId="77777777" w:rsidR="005B09DE" w:rsidRDefault="005B09DE" w:rsidP="0035691E">
      <w:pPr>
        <w:pStyle w:val="Akapitzlist"/>
        <w:numPr>
          <w:ilvl w:val="0"/>
          <w:numId w:val="8"/>
        </w:numPr>
        <w:jc w:val="both"/>
        <w:outlineLvl w:val="1"/>
      </w:pPr>
      <w:bookmarkStart w:id="24" w:name="_Toc423433199"/>
      <w:r w:rsidRPr="00A27EBF">
        <w:t>Załączniki do rozdziału III</w:t>
      </w:r>
      <w:r w:rsidR="00AE5CA4" w:rsidRPr="00A27EBF">
        <w:t xml:space="preserve"> –</w:t>
      </w:r>
      <w:r w:rsidRPr="00A27EBF">
        <w:t xml:space="preserve"> Opis przedmiotu zamówienia.</w:t>
      </w:r>
      <w:bookmarkEnd w:id="24"/>
    </w:p>
    <w:p w14:paraId="4869B4D9" w14:textId="47CB38B7" w:rsidR="006C5A4F" w:rsidRPr="00A27EBF" w:rsidRDefault="006C5A4F" w:rsidP="0035691E">
      <w:pPr>
        <w:pStyle w:val="Akapitzlist"/>
        <w:numPr>
          <w:ilvl w:val="1"/>
          <w:numId w:val="8"/>
        </w:numPr>
        <w:ind w:left="1134"/>
        <w:jc w:val="both"/>
      </w:pPr>
      <w:r w:rsidRPr="00A27EBF">
        <w:t>Załącznik A – Harmonogramy odbioru różnego rodzaju odpadów</w:t>
      </w:r>
      <w:r w:rsidR="00FD6EAF">
        <w:t>:</w:t>
      </w:r>
    </w:p>
    <w:p w14:paraId="1A4BD568" w14:textId="7F580BA5" w:rsidR="006C5A4F" w:rsidRPr="00A27EBF" w:rsidRDefault="006C5A4F" w:rsidP="0035691E">
      <w:pPr>
        <w:pStyle w:val="Akapitzlist"/>
        <w:numPr>
          <w:ilvl w:val="2"/>
          <w:numId w:val="8"/>
        </w:numPr>
        <w:ind w:left="1985" w:hanging="992"/>
        <w:jc w:val="both"/>
      </w:pPr>
      <w:r w:rsidRPr="00A27EBF">
        <w:t xml:space="preserve">Załącznik A.1. – Harmonogram odbioru </w:t>
      </w:r>
      <w:r w:rsidR="00FD6EAF">
        <w:t>niesegregowanych (</w:t>
      </w:r>
      <w:r w:rsidRPr="00A27EBF">
        <w:t>zmieszanych</w:t>
      </w:r>
      <w:r w:rsidR="00FD6EAF">
        <w:t>)</w:t>
      </w:r>
      <w:r w:rsidRPr="00A27EBF">
        <w:t xml:space="preserve"> odpadów komunalnych.</w:t>
      </w:r>
    </w:p>
    <w:p w14:paraId="6A46B1D3" w14:textId="77777777" w:rsidR="006C5A4F" w:rsidRPr="00A27EBF" w:rsidRDefault="006C5A4F" w:rsidP="0035691E">
      <w:pPr>
        <w:pStyle w:val="Akapitzlist"/>
        <w:numPr>
          <w:ilvl w:val="2"/>
          <w:numId w:val="8"/>
        </w:numPr>
        <w:ind w:left="1985" w:hanging="992"/>
        <w:jc w:val="both"/>
      </w:pPr>
      <w:r w:rsidRPr="00A27EBF">
        <w:t>Załącznik A.2. – Harmonogram odbioru selektywnej zbiórki w systemie workowym.</w:t>
      </w:r>
    </w:p>
    <w:p w14:paraId="3520CA96" w14:textId="77777777" w:rsidR="006C5A4F" w:rsidRPr="00A27EBF" w:rsidRDefault="006C5A4F" w:rsidP="0035691E">
      <w:pPr>
        <w:pStyle w:val="Akapitzlist"/>
        <w:numPr>
          <w:ilvl w:val="2"/>
          <w:numId w:val="8"/>
        </w:numPr>
        <w:ind w:left="1985" w:hanging="992"/>
        <w:jc w:val="both"/>
      </w:pPr>
      <w:r w:rsidRPr="00A27EBF">
        <w:t>Załącznik A.3. – Harmonogram odbioru selektywnej zbiórki w pojemnikach.</w:t>
      </w:r>
    </w:p>
    <w:p w14:paraId="4608BBA7" w14:textId="77777777" w:rsidR="006C5A4F" w:rsidRPr="00A27EBF" w:rsidRDefault="006C5A4F" w:rsidP="0035691E">
      <w:pPr>
        <w:pStyle w:val="Akapitzlist"/>
        <w:numPr>
          <w:ilvl w:val="2"/>
          <w:numId w:val="8"/>
        </w:numPr>
        <w:ind w:left="1985" w:hanging="992"/>
        <w:jc w:val="both"/>
      </w:pPr>
      <w:r w:rsidRPr="00A27EBF">
        <w:t>Załącznik A.4. – Harmonogram sprzątania wokół ogólnodostępnych zestawów do segregacji odpadów.</w:t>
      </w:r>
    </w:p>
    <w:p w14:paraId="5813C35E" w14:textId="6BC7D896" w:rsidR="006C5A4F" w:rsidRPr="00AC2F0D" w:rsidRDefault="006C5A4F" w:rsidP="0035691E">
      <w:pPr>
        <w:pStyle w:val="Akapitzlist"/>
        <w:numPr>
          <w:ilvl w:val="2"/>
          <w:numId w:val="8"/>
        </w:numPr>
        <w:ind w:left="1985" w:hanging="992"/>
        <w:jc w:val="both"/>
      </w:pPr>
      <w:r w:rsidRPr="00AC2F0D">
        <w:t xml:space="preserve">Załącznik A.5. – Harmonogramy odbioru </w:t>
      </w:r>
      <w:r w:rsidR="00AC2F0D" w:rsidRPr="00AC2F0D">
        <w:t>bio</w:t>
      </w:r>
      <w:r w:rsidRPr="00AC2F0D">
        <w:t xml:space="preserve">odpadów </w:t>
      </w:r>
      <w:r w:rsidR="00AC2F0D" w:rsidRPr="00AC2F0D">
        <w:t>z zabudowy jednorodzinnej</w:t>
      </w:r>
      <w:r w:rsidRPr="00AC2F0D">
        <w:t>.</w:t>
      </w:r>
    </w:p>
    <w:p w14:paraId="3075BC0E" w14:textId="77777777" w:rsidR="006C5A4F" w:rsidRPr="00A27EBF" w:rsidRDefault="006C5A4F" w:rsidP="0035691E">
      <w:pPr>
        <w:pStyle w:val="Akapitzlist"/>
        <w:numPr>
          <w:ilvl w:val="2"/>
          <w:numId w:val="8"/>
        </w:numPr>
        <w:ind w:left="1985" w:hanging="992"/>
        <w:jc w:val="both"/>
      </w:pPr>
      <w:r w:rsidRPr="00A27EBF">
        <w:t>Załącznik A.6. – Harmonogram odbioru choinek.</w:t>
      </w:r>
    </w:p>
    <w:p w14:paraId="2FBC3184" w14:textId="77777777" w:rsidR="006C5A4F" w:rsidRPr="00A27EBF" w:rsidRDefault="006C5A4F" w:rsidP="0035691E">
      <w:pPr>
        <w:pStyle w:val="Akapitzlist"/>
        <w:numPr>
          <w:ilvl w:val="2"/>
          <w:numId w:val="8"/>
        </w:numPr>
        <w:tabs>
          <w:tab w:val="left" w:pos="3261"/>
        </w:tabs>
        <w:ind w:left="1985" w:hanging="992"/>
        <w:jc w:val="both"/>
      </w:pPr>
      <w:r w:rsidRPr="00A27EBF">
        <w:lastRenderedPageBreak/>
        <w:t>Załącznik A.7. – Harmonogram odbioru odpadów wielkogabarytowych z zabudowy wielorodzinnej.</w:t>
      </w:r>
    </w:p>
    <w:p w14:paraId="61C452EB" w14:textId="77777777" w:rsidR="006C5A4F" w:rsidRPr="00A27EBF" w:rsidRDefault="006C5A4F" w:rsidP="0035691E">
      <w:pPr>
        <w:pStyle w:val="Akapitzlist"/>
        <w:numPr>
          <w:ilvl w:val="2"/>
          <w:numId w:val="8"/>
        </w:numPr>
        <w:ind w:left="1985" w:hanging="992"/>
        <w:jc w:val="both"/>
      </w:pPr>
      <w:r w:rsidRPr="00A27EBF">
        <w:t>Załącznik A.8. – Harmonogram odbioru odpadów wielkogabarytowych w zbiórce akcyjnej.</w:t>
      </w:r>
    </w:p>
    <w:p w14:paraId="3FFE7223" w14:textId="01977CB1" w:rsidR="006C5A4F" w:rsidRPr="00A27EBF" w:rsidRDefault="006C5A4F" w:rsidP="0035691E">
      <w:pPr>
        <w:pStyle w:val="Akapitzlist"/>
        <w:numPr>
          <w:ilvl w:val="2"/>
          <w:numId w:val="8"/>
        </w:numPr>
        <w:ind w:left="1985" w:hanging="992"/>
        <w:jc w:val="both"/>
      </w:pPr>
      <w:r w:rsidRPr="006C5A4F">
        <w:t>Załącznik A.</w:t>
      </w:r>
      <w:r w:rsidR="00FD6EAF">
        <w:t>9</w:t>
      </w:r>
      <w:r w:rsidRPr="006C5A4F">
        <w:t>. – Harmonogram odbioru odpadów z Punktu Zbiórki Elektroodpadów.</w:t>
      </w:r>
    </w:p>
    <w:p w14:paraId="1F681380" w14:textId="666DC8AE" w:rsidR="006C5A4F" w:rsidRPr="00A27EBF" w:rsidRDefault="006C5A4F" w:rsidP="0035691E">
      <w:pPr>
        <w:pStyle w:val="Akapitzlist"/>
        <w:numPr>
          <w:ilvl w:val="1"/>
          <w:numId w:val="8"/>
        </w:numPr>
        <w:ind w:left="1134"/>
        <w:jc w:val="both"/>
      </w:pPr>
      <w:r w:rsidRPr="00A27EBF">
        <w:t xml:space="preserve">Załącznik </w:t>
      </w:r>
      <w:r w:rsidR="00FD6EAF">
        <w:t>B</w:t>
      </w:r>
      <w:r w:rsidRPr="00A27EBF">
        <w:t xml:space="preserve"> – Regulamin PSZOK.</w:t>
      </w:r>
    </w:p>
    <w:p w14:paraId="612F3F59" w14:textId="70B50FEF" w:rsidR="006C5A4F" w:rsidRPr="00A27EBF" w:rsidRDefault="006C5A4F" w:rsidP="0035691E">
      <w:pPr>
        <w:pStyle w:val="Akapitzlist"/>
        <w:numPr>
          <w:ilvl w:val="1"/>
          <w:numId w:val="8"/>
        </w:numPr>
        <w:ind w:left="1134"/>
        <w:jc w:val="both"/>
      </w:pPr>
      <w:r w:rsidRPr="00A27EBF">
        <w:t xml:space="preserve">Załącznik </w:t>
      </w:r>
      <w:r w:rsidR="00FD6EAF">
        <w:t>C</w:t>
      </w:r>
      <w:r w:rsidRPr="00A27EBF">
        <w:t xml:space="preserve"> – Kalendarz.</w:t>
      </w:r>
    </w:p>
    <w:p w14:paraId="6C9E19C3" w14:textId="133FD26C" w:rsidR="006C5A4F" w:rsidRPr="00A27EBF" w:rsidRDefault="006C5A4F" w:rsidP="0035691E">
      <w:pPr>
        <w:pStyle w:val="Akapitzlist"/>
        <w:numPr>
          <w:ilvl w:val="1"/>
          <w:numId w:val="8"/>
        </w:numPr>
        <w:ind w:left="1134"/>
        <w:jc w:val="both"/>
      </w:pPr>
      <w:r w:rsidRPr="00A27EBF">
        <w:t xml:space="preserve">Załącznik </w:t>
      </w:r>
      <w:r w:rsidR="00FD6EAF">
        <w:t>D</w:t>
      </w:r>
      <w:r w:rsidRPr="00A27EBF">
        <w:t xml:space="preserve"> – Wykaz lokalizacji po</w:t>
      </w:r>
      <w:r>
        <w:t>jemników do selektywnej zbiórki należących do Zamawiającego</w:t>
      </w:r>
      <w:r w:rsidRPr="00A27EBF">
        <w:t>.</w:t>
      </w:r>
    </w:p>
    <w:p w14:paraId="084F4547" w14:textId="25D6E51F" w:rsidR="006C5A4F" w:rsidRPr="00A27EBF" w:rsidRDefault="006C5A4F" w:rsidP="0035691E">
      <w:pPr>
        <w:pStyle w:val="Akapitzlist"/>
        <w:numPr>
          <w:ilvl w:val="1"/>
          <w:numId w:val="8"/>
        </w:numPr>
        <w:ind w:left="1134"/>
        <w:jc w:val="both"/>
      </w:pPr>
      <w:r w:rsidRPr="00A27EBF">
        <w:t xml:space="preserve">Załącznik </w:t>
      </w:r>
      <w:r w:rsidR="00FD6EAF">
        <w:t>E</w:t>
      </w:r>
      <w:r w:rsidRPr="00A27EBF">
        <w:t xml:space="preserve"> – Wzór formularza dokumentującego podstawienie kontenera do odbioru odpadów: zielonych, wielkogabarytowych i remontowo-budowlanych w ramach świadczenia usług dodatkowych.</w:t>
      </w:r>
    </w:p>
    <w:p w14:paraId="64217CF2" w14:textId="42187E0B" w:rsidR="006C5A4F" w:rsidRPr="00A27EBF" w:rsidRDefault="006C5A4F" w:rsidP="0035691E">
      <w:pPr>
        <w:pStyle w:val="Akapitzlist"/>
        <w:numPr>
          <w:ilvl w:val="1"/>
          <w:numId w:val="8"/>
        </w:numPr>
        <w:ind w:left="1134"/>
        <w:jc w:val="both"/>
      </w:pPr>
      <w:r w:rsidRPr="00A27EBF">
        <w:t xml:space="preserve">Załącznik </w:t>
      </w:r>
      <w:r w:rsidR="00FD077E">
        <w:t>F</w:t>
      </w:r>
      <w:r w:rsidRPr="00A27EBF">
        <w:t xml:space="preserve"> – Wzór tabeli zgłoszeń.</w:t>
      </w:r>
    </w:p>
    <w:p w14:paraId="73C34D0B" w14:textId="7413CAD3" w:rsidR="006C5A4F" w:rsidRPr="00E55778" w:rsidRDefault="006C5A4F" w:rsidP="0035691E">
      <w:pPr>
        <w:pStyle w:val="Akapitzlist"/>
        <w:numPr>
          <w:ilvl w:val="1"/>
          <w:numId w:val="8"/>
        </w:numPr>
        <w:ind w:left="1134"/>
        <w:jc w:val="both"/>
      </w:pPr>
      <w:r w:rsidRPr="00E55778">
        <w:t xml:space="preserve">Załącznik </w:t>
      </w:r>
      <w:r w:rsidR="00FD077E" w:rsidRPr="00E55778">
        <w:t>G</w:t>
      </w:r>
      <w:r w:rsidRPr="00E55778">
        <w:t xml:space="preserve"> – </w:t>
      </w:r>
      <w:r w:rsidR="00E55778" w:rsidRPr="00E55778">
        <w:t>Miesięczne sprawozdania ze świadczonych usług – protokół wstępny</w:t>
      </w:r>
      <w:r w:rsidRPr="00E55778">
        <w:t>.</w:t>
      </w:r>
    </w:p>
    <w:p w14:paraId="266F85E0" w14:textId="20D15DBD" w:rsidR="006C5A4F" w:rsidRPr="00A27EBF" w:rsidRDefault="006C5A4F" w:rsidP="0035691E">
      <w:pPr>
        <w:pStyle w:val="Akapitzlist"/>
        <w:numPr>
          <w:ilvl w:val="1"/>
          <w:numId w:val="8"/>
        </w:numPr>
        <w:ind w:left="1134"/>
        <w:jc w:val="both"/>
      </w:pPr>
      <w:r w:rsidRPr="00A27EBF">
        <w:t xml:space="preserve">Załącznik </w:t>
      </w:r>
      <w:r w:rsidR="00FD077E">
        <w:t>H</w:t>
      </w:r>
      <w:r w:rsidRPr="00A27EBF">
        <w:t xml:space="preserve"> – Wzór oznakowania worków do segregacji odpadów.</w:t>
      </w:r>
    </w:p>
    <w:p w14:paraId="1F6FA4FD" w14:textId="58C08080" w:rsidR="006C5A4F" w:rsidRPr="00A27EBF" w:rsidRDefault="006C5A4F" w:rsidP="0035691E">
      <w:pPr>
        <w:pStyle w:val="Akapitzlist"/>
        <w:numPr>
          <w:ilvl w:val="1"/>
          <w:numId w:val="8"/>
        </w:numPr>
        <w:ind w:left="1134"/>
        <w:jc w:val="both"/>
      </w:pPr>
      <w:r w:rsidRPr="00A27EBF">
        <w:t xml:space="preserve">Załącznik </w:t>
      </w:r>
      <w:r w:rsidR="00FD077E">
        <w:t>I</w:t>
      </w:r>
      <w:r w:rsidRPr="00A27EBF">
        <w:t xml:space="preserve"> – Oznaczenia substancji niebezpiecznych na produktach.</w:t>
      </w:r>
    </w:p>
    <w:p w14:paraId="7552C1D0" w14:textId="77777777" w:rsidR="005B19B6" w:rsidRDefault="005B19B6" w:rsidP="005B19B6">
      <w:pPr>
        <w:jc w:val="both"/>
      </w:pPr>
    </w:p>
    <w:p w14:paraId="02E24C5E" w14:textId="77777777" w:rsidR="005B19B6" w:rsidRDefault="005B19B6" w:rsidP="005B19B6">
      <w:pPr>
        <w:jc w:val="both"/>
      </w:pPr>
    </w:p>
    <w:p w14:paraId="3E9852BE" w14:textId="77777777" w:rsidR="00CF62C2" w:rsidRDefault="005B19B6" w:rsidP="0035691E">
      <w:pPr>
        <w:pStyle w:val="Akapitzlist"/>
        <w:numPr>
          <w:ilvl w:val="0"/>
          <w:numId w:val="8"/>
        </w:numPr>
        <w:jc w:val="both"/>
        <w:outlineLvl w:val="1"/>
      </w:pPr>
      <w:r>
        <w:t>Wymagania zatrudnieni</w:t>
      </w:r>
      <w:r w:rsidR="00225A6C">
        <w:t>a</w:t>
      </w:r>
      <w:r>
        <w:t xml:space="preserve"> przez Wykonawcę lub podwykonawcę na podstawie umowy o pracę osób wykonujących wskazane przez Zamawiającego czynności w zakresie realizacji zamówienia.</w:t>
      </w:r>
    </w:p>
    <w:p w14:paraId="74AB1D63" w14:textId="18264B6E" w:rsidR="0017586B" w:rsidRDefault="00190BFF" w:rsidP="0035691E">
      <w:pPr>
        <w:pStyle w:val="Akapitzlist"/>
        <w:numPr>
          <w:ilvl w:val="1"/>
          <w:numId w:val="8"/>
        </w:numPr>
        <w:ind w:left="1134"/>
        <w:jc w:val="both"/>
        <w:outlineLvl w:val="1"/>
      </w:pPr>
      <w:r w:rsidRPr="001F17F3">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w:t>
      </w:r>
      <w:r w:rsidR="00C21042">
        <w:t xml:space="preserve"> czerwca 1974 r. – Kodeks pracy</w:t>
      </w:r>
      <w:r>
        <w:t>.</w:t>
      </w:r>
    </w:p>
    <w:p w14:paraId="6393520E" w14:textId="77777777" w:rsidR="003051D9" w:rsidRPr="003410A2" w:rsidRDefault="003051D9" w:rsidP="0035691E">
      <w:pPr>
        <w:pStyle w:val="Akapitzlist"/>
        <w:numPr>
          <w:ilvl w:val="1"/>
          <w:numId w:val="8"/>
        </w:numPr>
        <w:ind w:left="1134"/>
        <w:jc w:val="both"/>
        <w:outlineLvl w:val="1"/>
      </w:pPr>
      <w:r w:rsidRPr="001F17F3">
        <w:rPr>
          <w:rFonts w:eastAsia="Times New Roman"/>
        </w:rPr>
        <w:t>Sposób i okres wymaganego zatrudnienia</w:t>
      </w:r>
      <w:r w:rsidR="00225A6C">
        <w:rPr>
          <w:rFonts w:eastAsia="Times New Roman"/>
        </w:rPr>
        <w:t xml:space="preserve"> osób realizujących czynności w </w:t>
      </w:r>
      <w:r w:rsidRPr="001F17F3">
        <w:rPr>
          <w:rFonts w:eastAsia="Times New Roman"/>
        </w:rPr>
        <w:t>zakresie realizacji zamówienia</w:t>
      </w:r>
      <w:r w:rsidR="003410A2">
        <w:rPr>
          <w:rFonts w:eastAsia="Times New Roman"/>
        </w:rPr>
        <w:t>.</w:t>
      </w:r>
    </w:p>
    <w:p w14:paraId="25BFBCED" w14:textId="77777777" w:rsidR="003410A2" w:rsidRPr="003410A2" w:rsidRDefault="003410A2" w:rsidP="0035691E">
      <w:pPr>
        <w:pStyle w:val="Akapitzlist"/>
        <w:numPr>
          <w:ilvl w:val="2"/>
          <w:numId w:val="8"/>
        </w:numPr>
        <w:ind w:left="1701"/>
        <w:jc w:val="both"/>
        <w:outlineLvl w:val="1"/>
      </w:pPr>
      <w:r w:rsidRPr="001F17F3">
        <w:rPr>
          <w:rFonts w:eastAsia="Times New Roman"/>
        </w:rPr>
        <w:t>Zamawiający wymaga</w:t>
      </w:r>
      <w:r>
        <w:rPr>
          <w:rFonts w:eastAsia="Times New Roman"/>
        </w:rPr>
        <w:t>,</w:t>
      </w:r>
      <w:r w:rsidRPr="001F17F3">
        <w:rPr>
          <w:rFonts w:eastAsia="Times New Roman"/>
        </w:rPr>
        <w:t xml:space="preserve"> aby osoby realizujące przedmiot zamówienia, które wykonywać będą czynności faktycznie związane z przedmiotem zamówienia opisane w specyfikacji istotnych warunków zamówienia, były zatrudnione na podstawie umowy o pracę, Wykonawca lub podwykonawca zatrudni wyżej wymienione osoby na okres realizacji zamówienia</w:t>
      </w:r>
      <w:r>
        <w:rPr>
          <w:rFonts w:eastAsia="Times New Roman"/>
        </w:rPr>
        <w:t>.</w:t>
      </w:r>
    </w:p>
    <w:p w14:paraId="47BFA1C5" w14:textId="77777777" w:rsidR="003410A2" w:rsidRPr="003410A2" w:rsidRDefault="003410A2" w:rsidP="0035691E">
      <w:pPr>
        <w:pStyle w:val="Akapitzlist"/>
        <w:numPr>
          <w:ilvl w:val="2"/>
          <w:numId w:val="8"/>
        </w:numPr>
        <w:ind w:left="1701"/>
        <w:jc w:val="both"/>
        <w:outlineLvl w:val="1"/>
      </w:pPr>
      <w:r w:rsidRPr="001F17F3">
        <w:rPr>
          <w:rFonts w:eastAsia="Times New Roman"/>
        </w:rPr>
        <w:t>W przypadku rozwiązania stosunku pracy przed zakończeniem tego okresu, zobowiązuje się do niezwłocznego za</w:t>
      </w:r>
      <w:r>
        <w:rPr>
          <w:rFonts w:eastAsia="Times New Roman"/>
        </w:rPr>
        <w:t>trudnienia na podstawie umowy o </w:t>
      </w:r>
      <w:r w:rsidRPr="001F17F3">
        <w:rPr>
          <w:rFonts w:eastAsia="Times New Roman"/>
        </w:rPr>
        <w:t>pracę na to miejsce innej osoby</w:t>
      </w:r>
      <w:r>
        <w:rPr>
          <w:rFonts w:eastAsia="Times New Roman"/>
        </w:rPr>
        <w:t>.</w:t>
      </w:r>
    </w:p>
    <w:p w14:paraId="1DADDBF5" w14:textId="77777777" w:rsidR="003410A2" w:rsidRPr="003410A2" w:rsidRDefault="003410A2" w:rsidP="0035691E">
      <w:pPr>
        <w:pStyle w:val="Akapitzlist"/>
        <w:numPr>
          <w:ilvl w:val="1"/>
          <w:numId w:val="8"/>
        </w:numPr>
        <w:ind w:left="1134"/>
        <w:jc w:val="both"/>
        <w:outlineLvl w:val="1"/>
      </w:pPr>
      <w:r w:rsidRPr="001F17F3">
        <w:rPr>
          <w:rFonts w:eastAsia="Times New Roman"/>
        </w:rPr>
        <w:t>Sposób dokumentowania zatrudnienia ww. osób</w:t>
      </w:r>
      <w:r>
        <w:rPr>
          <w:rFonts w:eastAsia="Times New Roman"/>
        </w:rPr>
        <w:t>.</w:t>
      </w:r>
    </w:p>
    <w:p w14:paraId="31DC143B" w14:textId="77777777" w:rsidR="003410A2" w:rsidRPr="003410A2" w:rsidRDefault="003410A2" w:rsidP="0035691E">
      <w:pPr>
        <w:pStyle w:val="Akapitzlist"/>
        <w:numPr>
          <w:ilvl w:val="2"/>
          <w:numId w:val="8"/>
        </w:numPr>
        <w:ind w:left="1701"/>
        <w:jc w:val="both"/>
        <w:outlineLvl w:val="1"/>
      </w:pPr>
      <w:r w:rsidRPr="001F17F3">
        <w:rPr>
          <w:rFonts w:eastAsia="Times New Roman"/>
          <w:lang w:eastAsia="zh-CN"/>
        </w:rPr>
        <w:t xml:space="preserve">Prace objęte przedmiotem zamówienia będą realizowane przez pracowników wykonujących czynności w trakcie realizacji zamówienia zgodnie z wykazem dostarczonym Zamawiającemu łącznie z dokumentami potwierdzającymi </w:t>
      </w:r>
      <w:r w:rsidRPr="001F17F3">
        <w:rPr>
          <w:rFonts w:eastAsia="Times New Roman"/>
          <w:lang w:eastAsia="zh-CN"/>
        </w:rPr>
        <w:lastRenderedPageBreak/>
        <w:t>sposób zatrudnienia w terminie 10 dni od dnia podpisania umowy</w:t>
      </w:r>
      <w:r>
        <w:rPr>
          <w:rFonts w:eastAsia="Times New Roman"/>
          <w:lang w:eastAsia="zh-CN"/>
        </w:rPr>
        <w:t>.</w:t>
      </w:r>
    </w:p>
    <w:p w14:paraId="6300E72F" w14:textId="77777777" w:rsidR="003410A2" w:rsidRPr="003410A2" w:rsidRDefault="003410A2" w:rsidP="0035691E">
      <w:pPr>
        <w:pStyle w:val="Akapitzlist"/>
        <w:numPr>
          <w:ilvl w:val="2"/>
          <w:numId w:val="8"/>
        </w:numPr>
        <w:ind w:left="1701"/>
        <w:jc w:val="both"/>
        <w:outlineLvl w:val="1"/>
      </w:pPr>
      <w:r w:rsidRPr="001F17F3">
        <w:rPr>
          <w:rFonts w:eastAsia="Times New Roman"/>
        </w:rPr>
        <w:t>Wykonawca w terminie do 10 dni licząc od dnia podpisania umowy będzie zobowiązany do przedstawienia Zamawiającemu dokumentów potwierdzających sposób zatrudnieni</w:t>
      </w:r>
      <w:r w:rsidR="00D740DA">
        <w:rPr>
          <w:rFonts w:eastAsia="Times New Roman"/>
        </w:rPr>
        <w:t>a</w:t>
      </w:r>
      <w:r w:rsidRPr="001F17F3">
        <w:rPr>
          <w:rFonts w:eastAsia="Times New Roman"/>
        </w:rPr>
        <w:t xml:space="preserve"> ww. osób, np. kopie umów o pracę zanonimizowane, oświadczenie ww. osób, że są zatrudnione na podstawie umowy o pracę w rozumieniu przepisów ustawy z dnia 26 czerwca 1974 r. – Kodeks pracy z uwzględnieniem </w:t>
      </w:r>
      <w:r w:rsidR="0013610C" w:rsidRPr="0013610C">
        <w:rPr>
          <w:rFonts w:eastAsia="Times New Roman"/>
        </w:rPr>
        <w:t>ustawy z dnia 10 października 2002 r. o </w:t>
      </w:r>
      <w:r w:rsidRPr="0013610C">
        <w:rPr>
          <w:rFonts w:eastAsia="Times New Roman"/>
        </w:rPr>
        <w:t>minimaln</w:t>
      </w:r>
      <w:r w:rsidR="0013610C" w:rsidRPr="0013610C">
        <w:rPr>
          <w:rFonts w:eastAsia="Times New Roman"/>
        </w:rPr>
        <w:t>ym</w:t>
      </w:r>
      <w:r w:rsidRPr="0013610C">
        <w:rPr>
          <w:rFonts w:eastAsia="Times New Roman"/>
        </w:rPr>
        <w:t xml:space="preserve"> wynagrodzeni</w:t>
      </w:r>
      <w:r w:rsidR="0013610C" w:rsidRPr="0013610C">
        <w:rPr>
          <w:rFonts w:eastAsia="Times New Roman"/>
        </w:rPr>
        <w:t>u</w:t>
      </w:r>
      <w:r w:rsidRPr="0013610C">
        <w:rPr>
          <w:rFonts w:eastAsia="Times New Roman"/>
        </w:rPr>
        <w:t xml:space="preserve"> p</w:t>
      </w:r>
      <w:r w:rsidRPr="001F17F3">
        <w:rPr>
          <w:rFonts w:eastAsia="Times New Roman"/>
        </w:rPr>
        <w:t>rzez cały okres realizacji przedmiotu zamówienia</w:t>
      </w:r>
      <w:r>
        <w:rPr>
          <w:rFonts w:eastAsia="Times New Roman"/>
        </w:rPr>
        <w:t>.</w:t>
      </w:r>
    </w:p>
    <w:p w14:paraId="34B1E86A" w14:textId="77777777" w:rsidR="003410A2" w:rsidRPr="003410A2" w:rsidRDefault="003410A2" w:rsidP="0035691E">
      <w:pPr>
        <w:pStyle w:val="Akapitzlist"/>
        <w:numPr>
          <w:ilvl w:val="1"/>
          <w:numId w:val="8"/>
        </w:numPr>
        <w:ind w:left="1134"/>
        <w:jc w:val="both"/>
        <w:outlineLvl w:val="1"/>
      </w:pPr>
      <w:r w:rsidRPr="001F17F3">
        <w:rPr>
          <w:rFonts w:eastAsia="Times New Roman"/>
        </w:rPr>
        <w:t xml:space="preserve">Uprawnienia zamawiającego w zakresie kontroli spełniania przez wykonawcę wymagań, o których mowa w art. 29 ust. 3a ustawy </w:t>
      </w:r>
      <w:proofErr w:type="spellStart"/>
      <w:r w:rsidRPr="001F17F3">
        <w:rPr>
          <w:rFonts w:eastAsia="Times New Roman"/>
        </w:rPr>
        <w:t>Pzp</w:t>
      </w:r>
      <w:proofErr w:type="spellEnd"/>
      <w:r w:rsidRPr="001F17F3">
        <w:rPr>
          <w:rFonts w:eastAsia="Times New Roman"/>
        </w:rPr>
        <w:t>, oraz sankcji z tytułu niespełnienia tych wymagań:</w:t>
      </w:r>
    </w:p>
    <w:p w14:paraId="282E0B64" w14:textId="77777777" w:rsidR="003410A2" w:rsidRPr="003410A2" w:rsidRDefault="003410A2" w:rsidP="0035691E">
      <w:pPr>
        <w:pStyle w:val="Akapitzlist"/>
        <w:numPr>
          <w:ilvl w:val="2"/>
          <w:numId w:val="8"/>
        </w:numPr>
        <w:ind w:left="1701"/>
        <w:jc w:val="both"/>
        <w:outlineLvl w:val="1"/>
      </w:pPr>
      <w:r w:rsidRPr="001F17F3">
        <w:rPr>
          <w:rFonts w:eastAsia="Times New Roman"/>
        </w:rPr>
        <w:t xml:space="preserve">Wykonawca na każde pisemne żądanie zamawiającego w terminie do 5 dni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 </w:t>
      </w:r>
      <w:r w:rsidRPr="001F17F3">
        <w:rPr>
          <w:rFonts w:eastAsia="Times New Roman"/>
          <w:lang w:eastAsia="zh-CN"/>
        </w:rPr>
        <w:t>w postaci zaświadczenia właściwego oddziału ZUS lub zanonimizowanych, z wyjątkiem imienia i nazwiska, dowodów potwierdzających zgłoszenie pracownika przez pracodawcę do ubezpieczeń</w:t>
      </w:r>
      <w:r>
        <w:rPr>
          <w:rFonts w:eastAsia="Times New Roman"/>
          <w:lang w:eastAsia="zh-CN"/>
        </w:rPr>
        <w:t>.</w:t>
      </w:r>
    </w:p>
    <w:p w14:paraId="0977CFDA" w14:textId="77777777" w:rsidR="003410A2" w:rsidRPr="003410A2" w:rsidRDefault="003410A2" w:rsidP="0035691E">
      <w:pPr>
        <w:pStyle w:val="Akapitzlist"/>
        <w:numPr>
          <w:ilvl w:val="1"/>
          <w:numId w:val="8"/>
        </w:numPr>
        <w:ind w:left="1134"/>
        <w:jc w:val="both"/>
        <w:outlineLvl w:val="1"/>
      </w:pPr>
      <w:r w:rsidRPr="001F17F3">
        <w:rPr>
          <w:rFonts w:eastAsia="Times New Roman"/>
        </w:rPr>
        <w:t>Rodzaj czynności niezbędnych do realizacji zamówienia, których dotyczą wymagania zatrudnienia na podstawie umowy o pracę przez wykonawcę lub podwykonawcę osób wykonujących czynności w trakcie realizacji zamówienia</w:t>
      </w:r>
      <w:r>
        <w:rPr>
          <w:rFonts w:eastAsia="Times New Roman"/>
        </w:rPr>
        <w:t>.</w:t>
      </w:r>
    </w:p>
    <w:p w14:paraId="546D8D79" w14:textId="77777777" w:rsidR="003410A2" w:rsidRPr="003410A2" w:rsidRDefault="003410A2" w:rsidP="0035691E">
      <w:pPr>
        <w:pStyle w:val="Akapitzlist"/>
        <w:numPr>
          <w:ilvl w:val="2"/>
          <w:numId w:val="8"/>
        </w:numPr>
        <w:ind w:left="1701"/>
        <w:jc w:val="both"/>
        <w:outlineLvl w:val="1"/>
      </w:pPr>
      <w:r w:rsidRPr="001F17F3">
        <w:rPr>
          <w:rFonts w:eastAsia="Times New Roman"/>
        </w:rPr>
        <w:t xml:space="preserve">Czynności </w:t>
      </w:r>
      <w:r w:rsidRPr="006433B1">
        <w:t>objęte przedmiotem zamówienia</w:t>
      </w:r>
      <w:r>
        <w:t xml:space="preserve"> </w:t>
      </w:r>
      <w:r w:rsidRPr="00064948">
        <w:t>w szczególności</w:t>
      </w:r>
      <w:r w:rsidRPr="00B51404">
        <w:rPr>
          <w:color w:val="00B050"/>
        </w:rPr>
        <w:t xml:space="preserve"> </w:t>
      </w:r>
      <w:r>
        <w:rPr>
          <w:color w:val="000000"/>
        </w:rPr>
        <w:t>czynności: kierowcy, załadunku odpadów, wystawiania pojemników, sprzątania terenu, obsługi PSZOK i selektywnej zbiórki odpadów oraz zbiórki odpadów wielkogabarytowych, czynności związane z bieżącym nadzorem nad realizacją umowy.</w:t>
      </w:r>
    </w:p>
    <w:p w14:paraId="09D94C67" w14:textId="77777777" w:rsidR="003410A2" w:rsidRPr="00D95460" w:rsidRDefault="003410A2" w:rsidP="0035691E">
      <w:pPr>
        <w:pStyle w:val="Akapitzlist"/>
        <w:numPr>
          <w:ilvl w:val="1"/>
          <w:numId w:val="8"/>
        </w:numPr>
        <w:ind w:left="1134"/>
        <w:jc w:val="both"/>
        <w:outlineLvl w:val="1"/>
      </w:pPr>
      <w:r w:rsidRPr="00D95460">
        <w:rPr>
          <w:rFonts w:eastAsia="Times New Roman"/>
        </w:rPr>
        <w:t>Sankcje z tytułu niespełnienia wymagań w zakresie zatrudnienia.</w:t>
      </w:r>
    </w:p>
    <w:p w14:paraId="7054BF0A" w14:textId="77777777" w:rsidR="003410A2" w:rsidRPr="00D95460" w:rsidRDefault="003410A2" w:rsidP="0035691E">
      <w:pPr>
        <w:pStyle w:val="Akapitzlist"/>
        <w:numPr>
          <w:ilvl w:val="2"/>
          <w:numId w:val="8"/>
        </w:numPr>
        <w:ind w:left="1701"/>
        <w:jc w:val="both"/>
        <w:outlineLvl w:val="1"/>
      </w:pPr>
      <w:r w:rsidRPr="00D95460">
        <w:rPr>
          <w:rFonts w:eastAsia="Times New Roman"/>
        </w:rPr>
        <w:t>W przypadku nie przedstawienia w termi</w:t>
      </w:r>
      <w:r w:rsidR="00D740DA" w:rsidRPr="00D95460">
        <w:rPr>
          <w:rFonts w:eastAsia="Times New Roman"/>
        </w:rPr>
        <w:t>nie informacji, o której mowa w </w:t>
      </w:r>
      <w:r w:rsidR="00012D0B" w:rsidRPr="00D95460">
        <w:rPr>
          <w:rFonts w:eastAsia="Times New Roman"/>
        </w:rPr>
        <w:t>12.3.2</w:t>
      </w:r>
      <w:r w:rsidRPr="00D95460">
        <w:rPr>
          <w:rFonts w:eastAsia="Times New Roman"/>
        </w:rPr>
        <w:t xml:space="preserve"> i </w:t>
      </w:r>
      <w:r w:rsidR="00012D0B" w:rsidRPr="00D95460">
        <w:rPr>
          <w:rFonts w:eastAsia="Times New Roman"/>
        </w:rPr>
        <w:t>12.4.</w:t>
      </w:r>
      <w:r w:rsidRPr="00D95460">
        <w:rPr>
          <w:rFonts w:eastAsia="Times New Roman"/>
        </w:rPr>
        <w:t>1 wykonawca będzie każdorazowo płacił zamawiającemu karę w wysokości 300,00 PLN za każdy dzień opóźnienia.</w:t>
      </w:r>
    </w:p>
    <w:p w14:paraId="7E31E89A" w14:textId="77777777" w:rsidR="003410A2" w:rsidRPr="00D95460" w:rsidRDefault="003410A2" w:rsidP="0035691E">
      <w:pPr>
        <w:pStyle w:val="Akapitzlist"/>
        <w:numPr>
          <w:ilvl w:val="2"/>
          <w:numId w:val="8"/>
        </w:numPr>
        <w:ind w:left="1701"/>
        <w:jc w:val="both"/>
        <w:outlineLvl w:val="1"/>
      </w:pPr>
      <w:r w:rsidRPr="00D95460">
        <w:rPr>
          <w:rFonts w:eastAsia="Times New Roman"/>
          <w:lang w:eastAsia="zh-CN"/>
        </w:rPr>
        <w:t xml:space="preserve">W przypadku dwukrotnego nie wywiązania się z obowiązku wskazanego </w:t>
      </w:r>
      <w:r w:rsidR="00012D0B" w:rsidRPr="00D95460">
        <w:rPr>
          <w:rFonts w:eastAsia="Times New Roman"/>
          <w:lang w:eastAsia="zh-CN"/>
        </w:rPr>
        <w:t>12.3.</w:t>
      </w:r>
      <w:r w:rsidRPr="00D95460">
        <w:rPr>
          <w:rFonts w:eastAsia="Times New Roman"/>
          <w:lang w:eastAsia="zh-CN"/>
        </w:rPr>
        <w:t xml:space="preserve">2 i </w:t>
      </w:r>
      <w:r w:rsidR="00012D0B" w:rsidRPr="00D95460">
        <w:rPr>
          <w:rFonts w:eastAsia="Times New Roman"/>
          <w:lang w:eastAsia="zh-CN"/>
        </w:rPr>
        <w:t>12.</w:t>
      </w:r>
      <w:r w:rsidRPr="00D95460">
        <w:rPr>
          <w:rFonts w:eastAsia="Times New Roman"/>
          <w:lang w:eastAsia="zh-CN"/>
        </w:rPr>
        <w:t>4</w:t>
      </w:r>
      <w:r w:rsidR="00012D0B" w:rsidRPr="00D95460">
        <w:rPr>
          <w:rFonts w:eastAsia="Times New Roman"/>
          <w:lang w:eastAsia="zh-CN"/>
        </w:rPr>
        <w:t>.</w:t>
      </w:r>
      <w:r w:rsidRPr="00D95460">
        <w:rPr>
          <w:rFonts w:eastAsia="Times New Roman"/>
          <w:lang w:eastAsia="zh-CN"/>
        </w:rPr>
        <w:t>1 lub zmiany sposobu zatrudnienia osób wskazanych w wykazie, zamawiający ma prawo od umowy odstąpić w terminie 30 dni od dnia dowiedzenia się o zdarzeniu opisanym wyżej i naliczyć karę umowną za odstąpienie od umowy w wysokości 10% wartości zamówienia o którym mowa w §19 ust. 2 wzoru umowy oraz  naliczyć dodatkowo kary umowne wskazane w ust. 1) i 3)</w:t>
      </w:r>
      <w:r w:rsidR="00A00AF5" w:rsidRPr="00D95460">
        <w:rPr>
          <w:rFonts w:eastAsia="Times New Roman"/>
          <w:lang w:eastAsia="zh-CN"/>
        </w:rPr>
        <w:t>.</w:t>
      </w:r>
    </w:p>
    <w:p w14:paraId="5BB55374" w14:textId="77777777" w:rsidR="00A00AF5" w:rsidRPr="00D95460" w:rsidRDefault="00A00AF5" w:rsidP="0035691E">
      <w:pPr>
        <w:pStyle w:val="Akapitzlist"/>
        <w:numPr>
          <w:ilvl w:val="2"/>
          <w:numId w:val="8"/>
        </w:numPr>
        <w:ind w:left="1701"/>
        <w:jc w:val="both"/>
        <w:outlineLvl w:val="1"/>
      </w:pPr>
      <w:r w:rsidRPr="00D95460">
        <w:rPr>
          <w:rFonts w:eastAsia="Times New Roman"/>
        </w:rPr>
        <w:t>W przypadku niezatrudnienia przy realizacji zamówienia osób wykonujących czynności na podstawie umowy o pracę lub</w:t>
      </w:r>
      <w:r w:rsidRPr="00D95460">
        <w:rPr>
          <w:rFonts w:eastAsia="Times New Roman"/>
          <w:lang w:eastAsia="zh-CN"/>
        </w:rPr>
        <w:t xml:space="preserve"> zmiany sposobu zatrudnienia osób wykonujących te czynności w trakcie realizacji zamówienia,</w:t>
      </w:r>
      <w:r w:rsidRPr="00D95460">
        <w:rPr>
          <w:rFonts w:eastAsia="Times New Roman"/>
        </w:rPr>
        <w:t xml:space="preserve"> </w:t>
      </w:r>
      <w:r w:rsidRPr="00D95460">
        <w:rPr>
          <w:rFonts w:eastAsia="Times New Roman"/>
        </w:rPr>
        <w:lastRenderedPageBreak/>
        <w:t>wykonawca będzie zobowiązany do zapłacenia kary umownej zamawiającemu, w wysokości 1000,00 z</w:t>
      </w:r>
      <w:r w:rsidR="00225A6C" w:rsidRPr="00D95460">
        <w:rPr>
          <w:rFonts w:eastAsia="Times New Roman"/>
        </w:rPr>
        <w:t>ł, za każdą osobę zatrudnioną w </w:t>
      </w:r>
      <w:r w:rsidRPr="00D95460">
        <w:rPr>
          <w:rFonts w:eastAsia="Times New Roman"/>
        </w:rPr>
        <w:t>sposób niezgodny z wymaganiami określonymi w SIWZ.</w:t>
      </w:r>
    </w:p>
    <w:p w14:paraId="564F7E8D" w14:textId="77777777" w:rsidR="00A00AF5" w:rsidRPr="00A00AF5" w:rsidRDefault="00A00AF5" w:rsidP="0035691E">
      <w:pPr>
        <w:pStyle w:val="Akapitzlist"/>
        <w:numPr>
          <w:ilvl w:val="2"/>
          <w:numId w:val="8"/>
        </w:numPr>
        <w:ind w:left="1701"/>
        <w:jc w:val="both"/>
        <w:outlineLvl w:val="1"/>
      </w:pPr>
      <w:r w:rsidRPr="00D95460">
        <w:rPr>
          <w:rFonts w:eastAsia="Times New Roman"/>
          <w:lang w:eastAsia="zh-CN"/>
        </w:rPr>
        <w:t>W uzasadnionych przypadkach, nie z przyczyn leżących po stronie</w:t>
      </w:r>
      <w:r w:rsidRPr="001F17F3">
        <w:rPr>
          <w:rFonts w:eastAsia="Times New Roman"/>
          <w:lang w:eastAsia="zh-CN"/>
        </w:rPr>
        <w:t xml:space="preserve"> wykonawcy, możliwe jest zastąpienie ww. osoby lub osób innymi osobami pod warunkiem, że spełnione zostaną wszystkie powyższe wymagania co do sposobu zatrudnienia na okres realizacji zamówienia określone w SIWZ</w:t>
      </w:r>
      <w:r>
        <w:rPr>
          <w:rFonts w:eastAsia="Times New Roman"/>
          <w:lang w:eastAsia="zh-CN"/>
        </w:rPr>
        <w:t>.</w:t>
      </w:r>
    </w:p>
    <w:p w14:paraId="42B6D944" w14:textId="77777777" w:rsidR="00A00AF5" w:rsidRPr="003410A2" w:rsidRDefault="00A00AF5" w:rsidP="0035691E">
      <w:pPr>
        <w:pStyle w:val="Akapitzlist"/>
        <w:numPr>
          <w:ilvl w:val="2"/>
          <w:numId w:val="8"/>
        </w:numPr>
        <w:ind w:left="1701"/>
        <w:jc w:val="both"/>
        <w:outlineLvl w:val="1"/>
      </w:pPr>
      <w:r w:rsidRPr="001F17F3">
        <w:rPr>
          <w:rFonts w:eastAsia="Times New Roman"/>
        </w:rPr>
        <w:t>Zamawiający ma prawo poinformo</w:t>
      </w:r>
      <w:r w:rsidR="00D740DA">
        <w:rPr>
          <w:rFonts w:eastAsia="Times New Roman"/>
        </w:rPr>
        <w:t>wać Państwową Inspekcję Pracy w </w:t>
      </w:r>
      <w:r w:rsidRPr="001F17F3">
        <w:rPr>
          <w:rFonts w:eastAsia="Times New Roman"/>
        </w:rPr>
        <w:t>zakresie nieprzestrzegania, określonego przez zamawiającego, wymogu zatrudnienia na umowę o pracę</w:t>
      </w:r>
      <w:r>
        <w:rPr>
          <w:rFonts w:eastAsia="Times New Roman"/>
        </w:rPr>
        <w:t>.</w:t>
      </w:r>
    </w:p>
    <w:p w14:paraId="7BB9CAB5" w14:textId="77777777" w:rsidR="003410A2" w:rsidRPr="00A00AF5" w:rsidRDefault="003410A2" w:rsidP="0035691E">
      <w:pPr>
        <w:pStyle w:val="Akapitzlist"/>
        <w:numPr>
          <w:ilvl w:val="1"/>
          <w:numId w:val="8"/>
        </w:numPr>
        <w:ind w:left="1134"/>
        <w:jc w:val="both"/>
        <w:outlineLvl w:val="1"/>
      </w:pPr>
      <w:r w:rsidRPr="001F17F3">
        <w:rPr>
          <w:rFonts w:eastAsia="Times New Roman"/>
          <w:lang w:eastAsia="zh-CN"/>
        </w:rPr>
        <w:t xml:space="preserve">Jeżeli czynności wykonywane podczas realizacji przedmiotu zamówienia przez osoby, niewymienione </w:t>
      </w:r>
      <w:r w:rsidRPr="001F17F3">
        <w:rPr>
          <w:rFonts w:eastAsia="Times New Roman"/>
        </w:rPr>
        <w:t>w wykazie praco</w:t>
      </w:r>
      <w:r w:rsidR="00D740DA">
        <w:rPr>
          <w:rFonts w:eastAsia="Times New Roman"/>
        </w:rPr>
        <w:t>wników wykonujących czynności w </w:t>
      </w:r>
      <w:r w:rsidRPr="001F17F3">
        <w:rPr>
          <w:rFonts w:eastAsia="Times New Roman"/>
        </w:rPr>
        <w:t>trakcie realizacji zamówienia - załącznik</w:t>
      </w:r>
      <w:r w:rsidR="00D740DA">
        <w:rPr>
          <w:rFonts w:eastAsia="Times New Roman"/>
        </w:rPr>
        <w:t>u nr 3 do SIWZ oraz w wykazie o </w:t>
      </w:r>
      <w:r w:rsidRPr="001F17F3">
        <w:rPr>
          <w:rFonts w:eastAsia="Times New Roman"/>
        </w:rPr>
        <w:t xml:space="preserve">którym mowa w pkt 3.1. powyżej, </w:t>
      </w:r>
      <w:r w:rsidRPr="001F17F3">
        <w:rPr>
          <w:rFonts w:eastAsia="Times New Roman"/>
          <w:lang w:eastAsia="zh-CN"/>
        </w:rPr>
        <w:t xml:space="preserve">będą miały charakter czynności, o których mowa w art. 22 § 1 ustawy z dnia 26 czerwca 1974 r. - </w:t>
      </w:r>
      <w:r w:rsidRPr="00225A6C">
        <w:rPr>
          <w:rFonts w:eastAsia="Times New Roman"/>
          <w:lang w:eastAsia="zh-CN"/>
        </w:rPr>
        <w:t>Kodeks pracy</w:t>
      </w:r>
      <w:r w:rsidRPr="001F17F3">
        <w:rPr>
          <w:rFonts w:eastAsia="Times New Roman"/>
          <w:lang w:eastAsia="zh-CN"/>
        </w:rPr>
        <w:t>. Zamawiający wymaga aby czynności te wykonywane były przez osoby zatrudnione przez Wykonawcę (Podwykonawcę) na podstawie umowy o pracę. W</w:t>
      </w:r>
      <w:r w:rsidR="00225A6C">
        <w:rPr>
          <w:rFonts w:eastAsia="Times New Roman"/>
          <w:lang w:eastAsia="zh-CN"/>
        </w:rPr>
        <w:t> </w:t>
      </w:r>
      <w:r w:rsidRPr="006433B1">
        <w:rPr>
          <w:color w:val="000000"/>
        </w:rPr>
        <w:t>szczególności dotyczy to osób wykonujących prace fizyczne w okresie realizacji zamówienia</w:t>
      </w:r>
      <w:r>
        <w:rPr>
          <w:color w:val="000000"/>
        </w:rPr>
        <w:t xml:space="preserve"> oraz czynności z bieżącym nadzorem nad realizacją umowy</w:t>
      </w:r>
      <w:r w:rsidRPr="006433B1">
        <w:rPr>
          <w:color w:val="000000"/>
        </w:rPr>
        <w:t>.</w:t>
      </w:r>
      <w:r w:rsidRPr="001F17F3">
        <w:rPr>
          <w:rFonts w:eastAsia="Times New Roman"/>
          <w:lang w:eastAsia="zh-CN"/>
        </w:rPr>
        <w:t xml:space="preserve"> W celu kontroli realizacji powyższego obowiązku </w:t>
      </w:r>
      <w:r w:rsidRPr="006433B1">
        <w:rPr>
          <w:color w:val="000000"/>
        </w:rPr>
        <w:t>W celu kontroli realizacji powyższego obowiązku</w:t>
      </w:r>
      <w:r w:rsidRPr="00661E49">
        <w:rPr>
          <w:rFonts w:eastAsia="Times New Roman"/>
          <w:b/>
          <w:lang w:eastAsia="zh-CN"/>
        </w:rPr>
        <w:t xml:space="preserve"> </w:t>
      </w:r>
      <w:r w:rsidRPr="00D20C6D">
        <w:rPr>
          <w:rFonts w:eastAsia="Times New Roman"/>
          <w:lang w:eastAsia="zh-CN"/>
        </w:rPr>
        <w:t xml:space="preserve">Zamawiający będzie żądał od Wykonawcy przedłożenia przed rozpoczęciem wykonywania tych czynności, wykazu osób wraz z kserokopiami zawartych z nimi umów o </w:t>
      </w:r>
      <w:r w:rsidRPr="00D740DA">
        <w:rPr>
          <w:rFonts w:eastAsia="Times New Roman"/>
          <w:lang w:eastAsia="zh-CN"/>
        </w:rPr>
        <w:t xml:space="preserve">pracę. </w:t>
      </w:r>
      <w:r w:rsidR="00D740DA" w:rsidRPr="00D740DA">
        <w:rPr>
          <w:rFonts w:eastAsia="Times New Roman"/>
          <w:lang w:eastAsia="zh-CN"/>
        </w:rPr>
        <w:t>W </w:t>
      </w:r>
      <w:r w:rsidRPr="00D740DA">
        <w:rPr>
          <w:rFonts w:eastAsia="Times New Roman"/>
          <w:lang w:eastAsia="zh-CN"/>
        </w:rPr>
        <w:t>zakresie wrażliwych danych osobowych kopie dołączonych umów o p</w:t>
      </w:r>
      <w:r w:rsidRPr="001F17F3">
        <w:rPr>
          <w:rFonts w:eastAsia="Times New Roman"/>
          <w:lang w:eastAsia="zh-CN"/>
        </w:rPr>
        <w:t>racę powinny zapewniać bezpieczeństwo i ochronę danych. Wykonawca odpowiada również za realizację powyższego obowiązku przez Podwykonawców. Zamawiający ma prawo kontroli spełniania przez Wykonawcę powyższych wym</w:t>
      </w:r>
      <w:r w:rsidR="00225A6C">
        <w:rPr>
          <w:rFonts w:eastAsia="Times New Roman"/>
          <w:lang w:eastAsia="zh-CN"/>
        </w:rPr>
        <w:t>agań, oraz stosowania sankcji z </w:t>
      </w:r>
      <w:r w:rsidRPr="001F17F3">
        <w:rPr>
          <w:rFonts w:eastAsia="Times New Roman"/>
          <w:lang w:eastAsia="zh-CN"/>
        </w:rPr>
        <w:t xml:space="preserve">tytułu niespełnienia tych wymagań, określonych we wzorze umowy stanowiącym </w:t>
      </w:r>
      <w:r w:rsidRPr="00C05830">
        <w:rPr>
          <w:rFonts w:eastAsia="Times New Roman"/>
          <w:lang w:eastAsia="zh-CN"/>
        </w:rPr>
        <w:t>załącznik nr 6 do SIWZ</w:t>
      </w:r>
      <w:r w:rsidR="00D740DA" w:rsidRPr="00C05830">
        <w:rPr>
          <w:rFonts w:eastAsia="Times New Roman"/>
          <w:lang w:eastAsia="zh-CN"/>
        </w:rPr>
        <w:t>.</w:t>
      </w:r>
      <w:r w:rsidR="00D740DA">
        <w:rPr>
          <w:rFonts w:eastAsia="Times New Roman"/>
          <w:lang w:eastAsia="zh-CN"/>
        </w:rPr>
        <w:t xml:space="preserve"> W </w:t>
      </w:r>
      <w:r w:rsidRPr="001F17F3">
        <w:rPr>
          <w:rFonts w:eastAsia="Times New Roman"/>
          <w:lang w:eastAsia="zh-CN"/>
        </w:rPr>
        <w:t>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r w:rsidR="00A00AF5">
        <w:rPr>
          <w:rFonts w:eastAsia="Times New Roman"/>
          <w:lang w:eastAsia="zh-CN"/>
        </w:rPr>
        <w:t>.</w:t>
      </w:r>
    </w:p>
    <w:p w14:paraId="21A28D1F" w14:textId="77777777" w:rsidR="00A00AF5" w:rsidRDefault="00A00AF5" w:rsidP="00A00AF5">
      <w:pPr>
        <w:jc w:val="both"/>
        <w:outlineLvl w:val="1"/>
      </w:pPr>
    </w:p>
    <w:p w14:paraId="740CB267" w14:textId="77777777" w:rsidR="00A00AF5" w:rsidRDefault="00A00AF5" w:rsidP="00A00AF5">
      <w:pPr>
        <w:jc w:val="both"/>
        <w:outlineLvl w:val="1"/>
      </w:pPr>
    </w:p>
    <w:p w14:paraId="262518F3" w14:textId="77777777" w:rsidR="0017586B" w:rsidRDefault="0017586B" w:rsidP="0035691E">
      <w:pPr>
        <w:pStyle w:val="Akapitzlist"/>
        <w:numPr>
          <w:ilvl w:val="0"/>
          <w:numId w:val="8"/>
        </w:numPr>
        <w:jc w:val="both"/>
        <w:outlineLvl w:val="1"/>
      </w:pPr>
      <w:r w:rsidRPr="00A27EBF">
        <w:t>Dane ilościowe pozwalające ocenić wartość oferty</w:t>
      </w:r>
      <w:r>
        <w:t>.</w:t>
      </w:r>
    </w:p>
    <w:p w14:paraId="783ADBBF" w14:textId="77777777" w:rsidR="005C6C16" w:rsidRDefault="005C6C16" w:rsidP="0035691E">
      <w:pPr>
        <w:pStyle w:val="Akapitzlist"/>
        <w:numPr>
          <w:ilvl w:val="1"/>
          <w:numId w:val="8"/>
        </w:numPr>
        <w:ind w:left="1134"/>
        <w:jc w:val="both"/>
        <w:outlineLvl w:val="1"/>
      </w:pPr>
      <w:r w:rsidRPr="00934BCE">
        <w:t>Charakterystyka Miasta Chorzów</w:t>
      </w:r>
      <w:r>
        <w:t>:</w:t>
      </w:r>
    </w:p>
    <w:p w14:paraId="050D1471" w14:textId="77777777" w:rsidR="005C6C16" w:rsidRDefault="005C6C16" w:rsidP="0035691E">
      <w:pPr>
        <w:pStyle w:val="Akapitzlist"/>
        <w:numPr>
          <w:ilvl w:val="2"/>
          <w:numId w:val="8"/>
        </w:numPr>
        <w:ind w:left="1701"/>
        <w:jc w:val="both"/>
        <w:outlineLvl w:val="1"/>
      </w:pPr>
      <w:r w:rsidRPr="00A27EBF">
        <w:t>Powierzchnia miasta: 33,5 km</w:t>
      </w:r>
      <w:r w:rsidRPr="00EC0149">
        <w:rPr>
          <w:vertAlign w:val="superscript"/>
        </w:rPr>
        <w:t>2</w:t>
      </w:r>
      <w:r>
        <w:t>.</w:t>
      </w:r>
    </w:p>
    <w:p w14:paraId="61D5F5CF" w14:textId="77777777" w:rsidR="005C6C16" w:rsidRDefault="005C6C16" w:rsidP="0035691E">
      <w:pPr>
        <w:pStyle w:val="Akapitzlist"/>
        <w:numPr>
          <w:ilvl w:val="2"/>
          <w:numId w:val="8"/>
        </w:numPr>
        <w:ind w:left="1701"/>
        <w:jc w:val="both"/>
        <w:outlineLvl w:val="1"/>
      </w:pPr>
      <w:r w:rsidRPr="004821EA">
        <w:t>Ludność: 96 902 osób (stan na dzień 31.12.2019 r.)</w:t>
      </w:r>
      <w:r w:rsidRPr="00A27EBF">
        <w:t>.</w:t>
      </w:r>
    </w:p>
    <w:p w14:paraId="68440055" w14:textId="77777777" w:rsidR="005C6C16" w:rsidRDefault="00FD50BB" w:rsidP="0035691E">
      <w:pPr>
        <w:pStyle w:val="Akapitzlist"/>
        <w:numPr>
          <w:ilvl w:val="2"/>
          <w:numId w:val="8"/>
        </w:numPr>
        <w:ind w:left="1701"/>
        <w:jc w:val="both"/>
        <w:outlineLvl w:val="1"/>
      </w:pPr>
      <w:r w:rsidRPr="004821EA">
        <w:t>Gęstość zaludnienia: 2 892,6 osób/km</w:t>
      </w:r>
      <w:r w:rsidRPr="004821EA">
        <w:rPr>
          <w:vertAlign w:val="superscript"/>
        </w:rPr>
        <w:t>2</w:t>
      </w:r>
      <w:r w:rsidRPr="004821EA">
        <w:t>.</w:t>
      </w:r>
    </w:p>
    <w:p w14:paraId="13CD9991" w14:textId="77777777" w:rsidR="00FD50BB" w:rsidRDefault="00FD50BB" w:rsidP="0035691E">
      <w:pPr>
        <w:pStyle w:val="Akapitzlist"/>
        <w:numPr>
          <w:ilvl w:val="2"/>
          <w:numId w:val="8"/>
        </w:numPr>
        <w:ind w:left="1701"/>
        <w:jc w:val="both"/>
        <w:outlineLvl w:val="1"/>
      </w:pPr>
      <w:r w:rsidRPr="00A27EBF">
        <w:t>Długość granic: około 39 km.</w:t>
      </w:r>
    </w:p>
    <w:p w14:paraId="51891D9A" w14:textId="77777777" w:rsidR="00FD50BB" w:rsidRDefault="00FD50BB" w:rsidP="0035691E">
      <w:pPr>
        <w:pStyle w:val="Akapitzlist"/>
        <w:numPr>
          <w:ilvl w:val="2"/>
          <w:numId w:val="8"/>
        </w:numPr>
        <w:ind w:left="1701"/>
        <w:jc w:val="both"/>
        <w:outlineLvl w:val="1"/>
      </w:pPr>
      <w:r w:rsidRPr="00A27EBF">
        <w:lastRenderedPageBreak/>
        <w:t>Położenie geograficzne: 50° 18’ N i 18° 57’ E.</w:t>
      </w:r>
    </w:p>
    <w:p w14:paraId="14417331" w14:textId="77777777" w:rsidR="00FD50BB" w:rsidRDefault="00FD50BB" w:rsidP="0035691E">
      <w:pPr>
        <w:pStyle w:val="Akapitzlist"/>
        <w:numPr>
          <w:ilvl w:val="2"/>
          <w:numId w:val="8"/>
        </w:numPr>
        <w:ind w:left="1701"/>
        <w:jc w:val="both"/>
        <w:outlineLvl w:val="1"/>
      </w:pPr>
      <w:r w:rsidRPr="00A27EBF">
        <w:t>Rozciągłość w kierunku południkowym: 11,5 km</w:t>
      </w:r>
      <w:r>
        <w:t>.</w:t>
      </w:r>
    </w:p>
    <w:p w14:paraId="2DECD4E7" w14:textId="77777777" w:rsidR="00FD50BB" w:rsidRDefault="00FD50BB" w:rsidP="0035691E">
      <w:pPr>
        <w:pStyle w:val="Akapitzlist"/>
        <w:numPr>
          <w:ilvl w:val="2"/>
          <w:numId w:val="8"/>
        </w:numPr>
        <w:ind w:left="1701"/>
        <w:jc w:val="both"/>
        <w:outlineLvl w:val="1"/>
      </w:pPr>
      <w:r w:rsidRPr="00A27EBF">
        <w:t>Rozciągłość w kierunku równoleżnikowym: 6,5 km.</w:t>
      </w:r>
    </w:p>
    <w:p w14:paraId="71B05AF0" w14:textId="77777777" w:rsidR="00FD50BB" w:rsidRDefault="00FD50BB" w:rsidP="0035691E">
      <w:pPr>
        <w:pStyle w:val="Akapitzlist"/>
        <w:numPr>
          <w:ilvl w:val="2"/>
          <w:numId w:val="8"/>
        </w:numPr>
        <w:ind w:left="1701"/>
        <w:jc w:val="both"/>
        <w:outlineLvl w:val="1"/>
      </w:pPr>
      <w:r>
        <w:t>4</w:t>
      </w:r>
      <w:r w:rsidRPr="00A27EBF">
        <w:t xml:space="preserve">0% posesji posiada utrudniony dostęp do pojemników (wewnętrzne podwórka, wejście przez klatkę schodową, zamykane bramy, kody dostępu, nieutwardzona </w:t>
      </w:r>
      <w:r w:rsidRPr="00F55A41">
        <w:t xml:space="preserve">nawierzchnia, itp.). </w:t>
      </w:r>
      <w:r w:rsidRPr="00EC0149">
        <w:rPr>
          <w:bCs/>
        </w:rPr>
        <w:t xml:space="preserve">Zadaniem Wykonawcy jest zweryfikowanie we własnym zakresie utrudnień w ewentualnym dostarczeniu pojemników i </w:t>
      </w:r>
      <w:r w:rsidR="002E4FB5">
        <w:rPr>
          <w:bCs/>
        </w:rPr>
        <w:t xml:space="preserve">ich </w:t>
      </w:r>
      <w:r>
        <w:rPr>
          <w:bCs/>
        </w:rPr>
        <w:t>opróżnianiu podczas</w:t>
      </w:r>
      <w:r w:rsidRPr="00EC0149">
        <w:rPr>
          <w:bCs/>
        </w:rPr>
        <w:t xml:space="preserve"> odbioru</w:t>
      </w:r>
      <w:r>
        <w:rPr>
          <w:bCs/>
        </w:rPr>
        <w:t xml:space="preserve"> </w:t>
      </w:r>
      <w:r w:rsidRPr="002E4FB5">
        <w:rPr>
          <w:bCs/>
        </w:rPr>
        <w:t>odpadów aby terminy dostarczenia pojemników zostały zachowane zgodnie z zapisami wynikającymi z SIWZ oraz umowy.</w:t>
      </w:r>
    </w:p>
    <w:p w14:paraId="159D8BCC" w14:textId="77777777" w:rsidR="0028335E" w:rsidRPr="0028335E" w:rsidRDefault="0028335E" w:rsidP="0035691E">
      <w:pPr>
        <w:pStyle w:val="Akapitzlist"/>
        <w:numPr>
          <w:ilvl w:val="1"/>
          <w:numId w:val="8"/>
        </w:numPr>
        <w:ind w:left="1134"/>
        <w:jc w:val="both"/>
        <w:outlineLvl w:val="1"/>
      </w:pPr>
      <w:r w:rsidRPr="00A27EBF">
        <w:t>Średnia długość wytaczania pojemników: około 20m</w:t>
      </w:r>
      <w:r>
        <w:t>.</w:t>
      </w:r>
    </w:p>
    <w:p w14:paraId="5808C615" w14:textId="25A7F49F" w:rsidR="005C6C16" w:rsidRDefault="005C6C16" w:rsidP="0035691E">
      <w:pPr>
        <w:pStyle w:val="Akapitzlist"/>
        <w:numPr>
          <w:ilvl w:val="1"/>
          <w:numId w:val="8"/>
        </w:numPr>
        <w:ind w:left="1134"/>
        <w:jc w:val="both"/>
        <w:outlineLvl w:val="1"/>
      </w:pPr>
      <w:r w:rsidRPr="00145159">
        <w:rPr>
          <w:bCs/>
        </w:rPr>
        <w:t xml:space="preserve">Obowiązkiem Wykonawcy jest wystąpienie we własnym zakresie do właścicieli nieruchomości o </w:t>
      </w:r>
      <w:r w:rsidR="00990A73">
        <w:rPr>
          <w:bCs/>
        </w:rPr>
        <w:t>udostępnie</w:t>
      </w:r>
      <w:r w:rsidRPr="00145159">
        <w:rPr>
          <w:bCs/>
        </w:rPr>
        <w:t xml:space="preserve">nie kluczy do bram, pilotów, kodów itp. w celu możliwości realizacji </w:t>
      </w:r>
      <w:r w:rsidR="008F2554">
        <w:rPr>
          <w:bCs/>
        </w:rPr>
        <w:t>odbierania odpadów komunalnych, jeżeli zaistnieje taka konieczność.</w:t>
      </w:r>
    </w:p>
    <w:p w14:paraId="63A3FD93" w14:textId="64636648" w:rsidR="00990A73" w:rsidRPr="00990A73" w:rsidRDefault="00611AC0" w:rsidP="0035691E">
      <w:pPr>
        <w:pStyle w:val="Akapitzlist"/>
        <w:numPr>
          <w:ilvl w:val="1"/>
          <w:numId w:val="8"/>
        </w:numPr>
        <w:ind w:left="1134"/>
        <w:jc w:val="both"/>
        <w:outlineLvl w:val="1"/>
      </w:pPr>
      <w:r w:rsidRPr="0074112E">
        <w:rPr>
          <w:bCs/>
        </w:rPr>
        <w:t>Obowiązkiem Wykonawcy jest przekazać Zamawiającemu listę nieruchomości wraz z nazwą właścicieli nieruchomości, od których Wykonawca pozyskał klucze, piloty</w:t>
      </w:r>
      <w:r>
        <w:rPr>
          <w:bCs/>
        </w:rPr>
        <w:t xml:space="preserve"> itp.</w:t>
      </w:r>
      <w:r w:rsidRPr="0074112E">
        <w:rPr>
          <w:bCs/>
        </w:rPr>
        <w:t xml:space="preserve">, umożliwiające wejście na </w:t>
      </w:r>
      <w:r>
        <w:rPr>
          <w:bCs/>
        </w:rPr>
        <w:t xml:space="preserve">zamykane </w:t>
      </w:r>
      <w:r w:rsidRPr="0074112E">
        <w:rPr>
          <w:bCs/>
        </w:rPr>
        <w:t xml:space="preserve">podwórka. Wykaz niniejszych nieruchomości, Wykonawca przekaże Zamawiającemu w terminie do </w:t>
      </w:r>
      <w:r>
        <w:rPr>
          <w:bCs/>
        </w:rPr>
        <w:t>30 dni</w:t>
      </w:r>
      <w:r w:rsidRPr="0074112E">
        <w:rPr>
          <w:bCs/>
        </w:rPr>
        <w:t xml:space="preserve"> od rozpoczęcia świadczenia usług wynikających z niniejszej SIWZ. Przekazanie Zamawiającemu listy nieruchomości</w:t>
      </w:r>
      <w:r>
        <w:rPr>
          <w:bCs/>
        </w:rPr>
        <w:t>,</w:t>
      </w:r>
      <w:r w:rsidRPr="0074112E">
        <w:rPr>
          <w:bCs/>
        </w:rPr>
        <w:t xml:space="preserve"> od których Wykonawca pozyskał klucze, piloty</w:t>
      </w:r>
      <w:r>
        <w:rPr>
          <w:bCs/>
        </w:rPr>
        <w:t xml:space="preserve"> itp.</w:t>
      </w:r>
      <w:r w:rsidRPr="0074112E">
        <w:rPr>
          <w:bCs/>
        </w:rPr>
        <w:t xml:space="preserve"> zostanie potwierdzone stosownym protokołem podpisanym przez </w:t>
      </w:r>
      <w:r>
        <w:rPr>
          <w:bCs/>
        </w:rPr>
        <w:t>Zamawiającego i Wykonawcę</w:t>
      </w:r>
      <w:r w:rsidRPr="0074112E">
        <w:rPr>
          <w:bCs/>
        </w:rPr>
        <w:t>. Wykaz nieruchom</w:t>
      </w:r>
      <w:r>
        <w:rPr>
          <w:bCs/>
        </w:rPr>
        <w:t>ości należy przekazywać każdego miesiąca wraz ze sprawozdaniami miesięcznymi w postaci tabeli w programie Microsoft</w:t>
      </w:r>
      <w:r w:rsidRPr="0074112E">
        <w:rPr>
          <w:bCs/>
        </w:rPr>
        <w:t xml:space="preserve"> Excel.</w:t>
      </w:r>
      <w:r w:rsidR="00990A73">
        <w:rPr>
          <w:bCs/>
        </w:rPr>
        <w:t>.</w:t>
      </w:r>
    </w:p>
    <w:p w14:paraId="2543EA76" w14:textId="5BA0BD33" w:rsidR="00990A73" w:rsidRDefault="004F1625" w:rsidP="0035691E">
      <w:pPr>
        <w:pStyle w:val="Akapitzlist"/>
        <w:numPr>
          <w:ilvl w:val="1"/>
          <w:numId w:val="8"/>
        </w:numPr>
        <w:ind w:left="1134"/>
        <w:jc w:val="both"/>
        <w:outlineLvl w:val="1"/>
      </w:pPr>
      <w:r w:rsidRPr="00633016">
        <w:t>Po zakończeniu realizacji przedmiotu zamówienia Wykonawca zobowiązany jest do przekazania Zamawiającemu wszystkich kluczy/pilotów</w:t>
      </w:r>
      <w:r>
        <w:t xml:space="preserve"> itp.</w:t>
      </w:r>
      <w:r w:rsidRPr="00633016">
        <w:t xml:space="preserve"> </w:t>
      </w:r>
      <w:r w:rsidRPr="00145159">
        <w:rPr>
          <w:bCs/>
        </w:rPr>
        <w:t xml:space="preserve">umożliwiających wejście na </w:t>
      </w:r>
      <w:r>
        <w:rPr>
          <w:bCs/>
        </w:rPr>
        <w:t xml:space="preserve">zamykane </w:t>
      </w:r>
      <w:r w:rsidRPr="00145159">
        <w:rPr>
          <w:bCs/>
        </w:rPr>
        <w:t>podwórka</w:t>
      </w:r>
      <w:r w:rsidRPr="00633016">
        <w:t xml:space="preserve">, pozyskanych przez Wykonawcę we własnym zakresie </w:t>
      </w:r>
      <w:r>
        <w:t xml:space="preserve">oraz tych przekazanych przez Zamawiającego </w:t>
      </w:r>
      <w:r w:rsidRPr="00633016">
        <w:t xml:space="preserve">w celu realizacji przedmiotu zamówienia. Obowiązek ten musi zostać zrealizowany do 10 dni roboczych od dnia zakończenia </w:t>
      </w:r>
      <w:r>
        <w:t>świadczenia usługi odbierania i zagospodarowania odpadów, tj. do dnia 1</w:t>
      </w:r>
      <w:r w:rsidR="0099733A">
        <w:t>7</w:t>
      </w:r>
      <w:r>
        <w:t>.0</w:t>
      </w:r>
      <w:r w:rsidR="0099733A">
        <w:t>1</w:t>
      </w:r>
      <w:r>
        <w:t>.202</w:t>
      </w:r>
      <w:r w:rsidR="0099733A">
        <w:t>2</w:t>
      </w:r>
      <w:r w:rsidRPr="00633016">
        <w:t> r.</w:t>
      </w:r>
      <w:r>
        <w:t xml:space="preserve"> Przekazane przez Wykonawcę klucze</w:t>
      </w:r>
      <w:r w:rsidR="00E77A6A">
        <w:t>/piloty itp.</w:t>
      </w:r>
      <w:r>
        <w:t xml:space="preserve"> muszą być opisane adresem nieruchomości </w:t>
      </w:r>
      <w:r w:rsidR="00E77A6A">
        <w:t xml:space="preserve">(ulica i </w:t>
      </w:r>
      <w:r>
        <w:t>numer posesji</w:t>
      </w:r>
      <w:r w:rsidR="00E77A6A">
        <w:t>)</w:t>
      </w:r>
      <w:r>
        <w:t xml:space="preserve"> w taki sposób aby Zamawiający nie miał wątpliwości dla jakiej nieruchomości są przeznaczone.</w:t>
      </w:r>
    </w:p>
    <w:p w14:paraId="39868696" w14:textId="77777777" w:rsidR="0028335E" w:rsidRPr="0028335E" w:rsidRDefault="0028335E" w:rsidP="0035691E">
      <w:pPr>
        <w:pStyle w:val="Akapitzlist"/>
        <w:numPr>
          <w:ilvl w:val="1"/>
          <w:numId w:val="8"/>
        </w:numPr>
        <w:ind w:left="1134"/>
        <w:jc w:val="both"/>
        <w:outlineLvl w:val="1"/>
        <w:rPr>
          <w:rStyle w:val="Hipercze"/>
          <w:color w:val="auto"/>
          <w:u w:val="none"/>
        </w:rPr>
      </w:pPr>
      <w:r w:rsidRPr="00A27EBF">
        <w:t xml:space="preserve">Link do mapy Chorzowa ogólnodostępnej na stronie Miasta </w:t>
      </w:r>
      <w:hyperlink r:id="rId11" w:history="1">
        <w:r w:rsidRPr="00145159">
          <w:rPr>
            <w:rStyle w:val="Hipercze"/>
            <w:color w:val="auto"/>
          </w:rPr>
          <w:t>www.chorzow.eu</w:t>
        </w:r>
      </w:hyperlink>
      <w:r w:rsidRPr="00A27EBF">
        <w:t xml:space="preserve">: </w:t>
      </w:r>
      <w:hyperlink r:id="rId12" w:history="1">
        <w:r w:rsidRPr="00D13852">
          <w:rPr>
            <w:rStyle w:val="Hipercze"/>
          </w:rPr>
          <w:t>http://e-odgik.chorzow.eu/GeoOsrodek/mapa.aspx?wybor=no&amp;idProject=203&amp;scale=64000&amp;x=6568126.5&amp;y=5572977</w:t>
        </w:r>
      </w:hyperlink>
    </w:p>
    <w:p w14:paraId="78E5FA89" w14:textId="77777777" w:rsidR="0028335E" w:rsidRDefault="0028335E" w:rsidP="0035691E">
      <w:pPr>
        <w:pStyle w:val="Akapitzlist"/>
        <w:numPr>
          <w:ilvl w:val="1"/>
          <w:numId w:val="8"/>
        </w:numPr>
        <w:ind w:left="1134"/>
        <w:jc w:val="both"/>
        <w:outlineLvl w:val="1"/>
      </w:pPr>
      <w:r w:rsidRPr="00A27EBF">
        <w:t>Szacowane zapotrzebowanie na pojemniki dla nieruchomości na terenie Miasta</w:t>
      </w:r>
      <w:r>
        <w:t>.</w:t>
      </w:r>
    </w:p>
    <w:p w14:paraId="29C95601" w14:textId="77777777" w:rsidR="0028335E" w:rsidRDefault="00470DE0" w:rsidP="0035691E">
      <w:pPr>
        <w:pStyle w:val="Akapitzlist"/>
        <w:numPr>
          <w:ilvl w:val="2"/>
          <w:numId w:val="8"/>
        </w:numPr>
        <w:ind w:left="1701"/>
        <w:jc w:val="both"/>
        <w:outlineLvl w:val="1"/>
      </w:pPr>
      <w:r w:rsidRPr="00A27EBF">
        <w:t>Pojemniki do odbioru zmieszanych odpadów komunalnych</w:t>
      </w:r>
      <w:r>
        <w:t>.</w:t>
      </w:r>
    </w:p>
    <w:tbl>
      <w:tblPr>
        <w:tblW w:w="4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0" w:type="dxa"/>
        </w:tblCellMar>
        <w:tblLook w:val="0000" w:firstRow="0" w:lastRow="0" w:firstColumn="0" w:lastColumn="0" w:noHBand="0" w:noVBand="0"/>
      </w:tblPr>
      <w:tblGrid>
        <w:gridCol w:w="3112"/>
        <w:gridCol w:w="708"/>
        <w:gridCol w:w="970"/>
      </w:tblGrid>
      <w:tr w:rsidR="002E4FB5" w:rsidRPr="00A27EBF" w14:paraId="7BD5FBE7" w14:textId="77777777" w:rsidTr="002E4FB5">
        <w:trPr>
          <w:trHeight w:hRule="exact" w:val="799"/>
        </w:trPr>
        <w:tc>
          <w:tcPr>
            <w:tcW w:w="3112" w:type="dxa"/>
            <w:shd w:val="clear" w:color="auto" w:fill="CCCCCC"/>
            <w:tcMar>
              <w:left w:w="-5" w:type="dxa"/>
            </w:tcMar>
            <w:vAlign w:val="center"/>
          </w:tcPr>
          <w:p w14:paraId="2BF51E22" w14:textId="77777777" w:rsidR="002E4FB5" w:rsidRPr="00A27EBF" w:rsidRDefault="002E4FB5" w:rsidP="006B295A">
            <w:pPr>
              <w:pStyle w:val="TableParagraph"/>
              <w:spacing w:before="53"/>
              <w:ind w:left="5"/>
              <w:jc w:val="center"/>
              <w:rPr>
                <w:b/>
                <w:bCs/>
                <w:spacing w:val="-1"/>
              </w:rPr>
            </w:pPr>
            <w:r w:rsidRPr="00A27EBF">
              <w:rPr>
                <w:b/>
                <w:bCs/>
                <w:spacing w:val="-1"/>
                <w:sz w:val="22"/>
                <w:szCs w:val="22"/>
              </w:rPr>
              <w:lastRenderedPageBreak/>
              <w:t>Zapotrzebowanie</w:t>
            </w:r>
            <w:r w:rsidRPr="00A27EBF">
              <w:rPr>
                <w:b/>
                <w:bCs/>
                <w:spacing w:val="-5"/>
                <w:sz w:val="22"/>
                <w:szCs w:val="22"/>
              </w:rPr>
              <w:t xml:space="preserve"> </w:t>
            </w:r>
            <w:r w:rsidRPr="00A27EBF">
              <w:rPr>
                <w:b/>
                <w:bCs/>
                <w:spacing w:val="-1"/>
                <w:sz w:val="22"/>
                <w:szCs w:val="22"/>
              </w:rPr>
              <w:t>na</w:t>
            </w:r>
            <w:r w:rsidRPr="00A27EBF">
              <w:rPr>
                <w:b/>
                <w:bCs/>
                <w:spacing w:val="-3"/>
                <w:sz w:val="22"/>
                <w:szCs w:val="22"/>
              </w:rPr>
              <w:t xml:space="preserve"> </w:t>
            </w:r>
            <w:r w:rsidRPr="00A27EBF">
              <w:rPr>
                <w:b/>
                <w:bCs/>
                <w:spacing w:val="-1"/>
                <w:sz w:val="22"/>
                <w:szCs w:val="22"/>
              </w:rPr>
              <w:t>pojemniki</w:t>
            </w:r>
          </w:p>
        </w:tc>
        <w:tc>
          <w:tcPr>
            <w:tcW w:w="708" w:type="dxa"/>
            <w:shd w:val="clear" w:color="auto" w:fill="CCCCCC"/>
            <w:tcMar>
              <w:left w:w="-5" w:type="dxa"/>
            </w:tcMar>
            <w:vAlign w:val="center"/>
          </w:tcPr>
          <w:p w14:paraId="7591D9E9" w14:textId="77777777" w:rsidR="002E4FB5" w:rsidRPr="00DD4396" w:rsidRDefault="002E4FB5" w:rsidP="006B295A">
            <w:pPr>
              <w:ind w:left="5"/>
              <w:jc w:val="center"/>
              <w:rPr>
                <w:b/>
              </w:rPr>
            </w:pPr>
            <w:r w:rsidRPr="00DD4396">
              <w:rPr>
                <w:b/>
              </w:rPr>
              <w:t>ilość</w:t>
            </w:r>
          </w:p>
        </w:tc>
        <w:tc>
          <w:tcPr>
            <w:tcW w:w="970" w:type="dxa"/>
            <w:shd w:val="clear" w:color="auto" w:fill="CCCCCC"/>
            <w:vAlign w:val="center"/>
          </w:tcPr>
          <w:p w14:paraId="7761BE7F" w14:textId="77777777" w:rsidR="002E4FB5" w:rsidRPr="00A27EBF" w:rsidRDefault="002E4FB5" w:rsidP="006B295A">
            <w:pPr>
              <w:pStyle w:val="TableParagraph"/>
              <w:spacing w:before="53"/>
              <w:ind w:left="5"/>
              <w:jc w:val="center"/>
              <w:rPr>
                <w:b/>
                <w:bCs/>
                <w:sz w:val="22"/>
              </w:rPr>
            </w:pPr>
          </w:p>
        </w:tc>
      </w:tr>
      <w:tr w:rsidR="002E4FB5" w:rsidRPr="00A27EBF" w14:paraId="0B3ECA0D" w14:textId="77777777" w:rsidTr="002E4FB5">
        <w:trPr>
          <w:trHeight w:hRule="exact" w:val="563"/>
        </w:trPr>
        <w:tc>
          <w:tcPr>
            <w:tcW w:w="3112" w:type="dxa"/>
            <w:shd w:val="clear" w:color="auto" w:fill="CCCCCC"/>
            <w:tcMar>
              <w:left w:w="-5" w:type="dxa"/>
            </w:tcMar>
            <w:vAlign w:val="center"/>
          </w:tcPr>
          <w:p w14:paraId="5B2DD12A" w14:textId="77777777" w:rsidR="002E4FB5" w:rsidRPr="00A27EBF" w:rsidRDefault="002E4FB5" w:rsidP="00114376">
            <w:pPr>
              <w:pStyle w:val="TableParagraph"/>
              <w:spacing w:before="53"/>
              <w:ind w:left="147"/>
            </w:pPr>
            <w:r w:rsidRPr="00A27EBF">
              <w:rPr>
                <w:spacing w:val="-1"/>
                <w:sz w:val="22"/>
                <w:szCs w:val="22"/>
              </w:rPr>
              <w:t xml:space="preserve">pojemnik </w:t>
            </w:r>
            <w:r w:rsidRPr="00A27EBF">
              <w:rPr>
                <w:sz w:val="22"/>
                <w:szCs w:val="22"/>
              </w:rPr>
              <w:t>120</w:t>
            </w:r>
            <w:r w:rsidRPr="00A27EBF">
              <w:rPr>
                <w:spacing w:val="-3"/>
                <w:sz w:val="22"/>
                <w:szCs w:val="22"/>
              </w:rPr>
              <w:t xml:space="preserve"> </w:t>
            </w:r>
            <w:r w:rsidRPr="00A27EBF">
              <w:rPr>
                <w:sz w:val="22"/>
                <w:szCs w:val="22"/>
              </w:rPr>
              <w:t>litrów</w:t>
            </w:r>
          </w:p>
        </w:tc>
        <w:tc>
          <w:tcPr>
            <w:tcW w:w="708" w:type="dxa"/>
            <w:shd w:val="clear" w:color="auto" w:fill="CCCCCC"/>
            <w:tcMar>
              <w:left w:w="-5" w:type="dxa"/>
            </w:tcMar>
            <w:vAlign w:val="center"/>
          </w:tcPr>
          <w:p w14:paraId="07BE2907" w14:textId="77777777" w:rsidR="002E4FB5" w:rsidRPr="00A27EBF" w:rsidRDefault="002E4FB5" w:rsidP="006B295A">
            <w:pPr>
              <w:pStyle w:val="TableParagraph"/>
              <w:spacing w:before="53"/>
              <w:ind w:left="5"/>
              <w:jc w:val="center"/>
              <w:rPr>
                <w:spacing w:val="-1"/>
              </w:rPr>
            </w:pPr>
            <w:r w:rsidRPr="00A27EBF">
              <w:rPr>
                <w:spacing w:val="-1"/>
                <w:sz w:val="22"/>
                <w:szCs w:val="22"/>
              </w:rPr>
              <w:t>[szt.]</w:t>
            </w:r>
          </w:p>
        </w:tc>
        <w:tc>
          <w:tcPr>
            <w:tcW w:w="970" w:type="dxa"/>
            <w:vAlign w:val="center"/>
          </w:tcPr>
          <w:p w14:paraId="2538B32F" w14:textId="77777777" w:rsidR="002E4FB5" w:rsidRPr="00E73EB0" w:rsidRDefault="00E73EB0" w:rsidP="006B295A">
            <w:pPr>
              <w:pStyle w:val="TableParagraph"/>
              <w:spacing w:before="53"/>
              <w:ind w:left="5"/>
              <w:jc w:val="center"/>
              <w:rPr>
                <w:sz w:val="22"/>
              </w:rPr>
            </w:pPr>
            <w:r w:rsidRPr="00E73EB0">
              <w:rPr>
                <w:sz w:val="22"/>
                <w:szCs w:val="22"/>
              </w:rPr>
              <w:t>1730</w:t>
            </w:r>
          </w:p>
        </w:tc>
      </w:tr>
      <w:tr w:rsidR="002E4FB5" w:rsidRPr="00A27EBF" w14:paraId="4DE1E307" w14:textId="77777777" w:rsidTr="002E4FB5">
        <w:trPr>
          <w:trHeight w:hRule="exact" w:val="571"/>
        </w:trPr>
        <w:tc>
          <w:tcPr>
            <w:tcW w:w="3112" w:type="dxa"/>
            <w:shd w:val="clear" w:color="auto" w:fill="CCCCCC"/>
            <w:tcMar>
              <w:left w:w="-5" w:type="dxa"/>
            </w:tcMar>
            <w:vAlign w:val="center"/>
          </w:tcPr>
          <w:p w14:paraId="02D9FC24" w14:textId="77777777" w:rsidR="002E4FB5" w:rsidRPr="00A27EBF" w:rsidRDefault="002E4FB5" w:rsidP="006B295A">
            <w:pPr>
              <w:pStyle w:val="TableParagraph"/>
              <w:spacing w:before="53"/>
              <w:ind w:left="147"/>
            </w:pPr>
            <w:r w:rsidRPr="00A27EBF">
              <w:rPr>
                <w:spacing w:val="-1"/>
                <w:sz w:val="22"/>
                <w:szCs w:val="22"/>
              </w:rPr>
              <w:t>pojemnik</w:t>
            </w:r>
            <w:r w:rsidRPr="00A27EBF">
              <w:rPr>
                <w:spacing w:val="-3"/>
                <w:sz w:val="22"/>
                <w:szCs w:val="22"/>
              </w:rPr>
              <w:t xml:space="preserve"> </w:t>
            </w:r>
            <w:r w:rsidRPr="00A27EBF">
              <w:rPr>
                <w:sz w:val="22"/>
                <w:szCs w:val="22"/>
              </w:rPr>
              <w:t>240</w:t>
            </w:r>
            <w:r w:rsidRPr="00A27EBF">
              <w:rPr>
                <w:spacing w:val="-4"/>
                <w:sz w:val="22"/>
                <w:szCs w:val="22"/>
              </w:rPr>
              <w:t xml:space="preserve"> </w:t>
            </w:r>
            <w:r w:rsidRPr="00A27EBF">
              <w:rPr>
                <w:sz w:val="22"/>
                <w:szCs w:val="22"/>
              </w:rPr>
              <w:t>litrów</w:t>
            </w:r>
          </w:p>
        </w:tc>
        <w:tc>
          <w:tcPr>
            <w:tcW w:w="708" w:type="dxa"/>
            <w:shd w:val="clear" w:color="auto" w:fill="CCCCCC"/>
            <w:tcMar>
              <w:left w:w="-5" w:type="dxa"/>
            </w:tcMar>
            <w:vAlign w:val="center"/>
          </w:tcPr>
          <w:p w14:paraId="7FAA9304" w14:textId="77777777" w:rsidR="002E4FB5" w:rsidRPr="00A27EBF" w:rsidRDefault="002E4FB5" w:rsidP="006B295A">
            <w:pPr>
              <w:pStyle w:val="TableParagraph"/>
              <w:spacing w:before="53"/>
              <w:ind w:left="5"/>
              <w:jc w:val="center"/>
              <w:rPr>
                <w:spacing w:val="-1"/>
              </w:rPr>
            </w:pPr>
            <w:r w:rsidRPr="00A27EBF">
              <w:rPr>
                <w:spacing w:val="-1"/>
                <w:sz w:val="22"/>
                <w:szCs w:val="22"/>
              </w:rPr>
              <w:t>[szt.]</w:t>
            </w:r>
          </w:p>
        </w:tc>
        <w:tc>
          <w:tcPr>
            <w:tcW w:w="970" w:type="dxa"/>
            <w:vAlign w:val="center"/>
          </w:tcPr>
          <w:p w14:paraId="4DD70B86" w14:textId="77777777" w:rsidR="002E4FB5" w:rsidRPr="00E73EB0" w:rsidRDefault="00E73EB0" w:rsidP="006B295A">
            <w:pPr>
              <w:pStyle w:val="TableParagraph"/>
              <w:spacing w:before="53"/>
              <w:ind w:left="5"/>
              <w:jc w:val="center"/>
              <w:rPr>
                <w:sz w:val="22"/>
              </w:rPr>
            </w:pPr>
            <w:r w:rsidRPr="00E73EB0">
              <w:rPr>
                <w:sz w:val="22"/>
                <w:szCs w:val="22"/>
              </w:rPr>
              <w:t>3950</w:t>
            </w:r>
          </w:p>
        </w:tc>
      </w:tr>
      <w:tr w:rsidR="002E4FB5" w:rsidRPr="00A27EBF" w14:paraId="6784D37D" w14:textId="77777777" w:rsidTr="002E4FB5">
        <w:trPr>
          <w:trHeight w:hRule="exact" w:val="565"/>
        </w:trPr>
        <w:tc>
          <w:tcPr>
            <w:tcW w:w="3112" w:type="dxa"/>
            <w:shd w:val="clear" w:color="auto" w:fill="CCCCCC"/>
            <w:tcMar>
              <w:left w:w="-5" w:type="dxa"/>
            </w:tcMar>
            <w:vAlign w:val="center"/>
          </w:tcPr>
          <w:p w14:paraId="6DCF6B17" w14:textId="77777777" w:rsidR="002E4FB5" w:rsidRPr="00A27EBF" w:rsidRDefault="002E4FB5" w:rsidP="006B295A">
            <w:pPr>
              <w:pStyle w:val="TableParagraph"/>
              <w:spacing w:before="53"/>
              <w:ind w:left="147"/>
            </w:pPr>
            <w:r w:rsidRPr="00A27EBF">
              <w:rPr>
                <w:spacing w:val="-1"/>
                <w:sz w:val="22"/>
                <w:szCs w:val="22"/>
              </w:rPr>
              <w:t>pojemnik</w:t>
            </w:r>
            <w:r w:rsidRPr="00A27EBF">
              <w:rPr>
                <w:spacing w:val="-3"/>
                <w:sz w:val="22"/>
                <w:szCs w:val="22"/>
              </w:rPr>
              <w:t xml:space="preserve"> </w:t>
            </w:r>
            <w:r w:rsidRPr="00A27EBF">
              <w:rPr>
                <w:sz w:val="22"/>
                <w:szCs w:val="22"/>
              </w:rPr>
              <w:t>1100</w:t>
            </w:r>
            <w:r w:rsidRPr="00A27EBF">
              <w:rPr>
                <w:spacing w:val="-4"/>
                <w:sz w:val="22"/>
                <w:szCs w:val="22"/>
              </w:rPr>
              <w:t xml:space="preserve"> </w:t>
            </w:r>
            <w:r w:rsidRPr="00A27EBF">
              <w:rPr>
                <w:sz w:val="22"/>
                <w:szCs w:val="22"/>
              </w:rPr>
              <w:t>litrów</w:t>
            </w:r>
          </w:p>
        </w:tc>
        <w:tc>
          <w:tcPr>
            <w:tcW w:w="708" w:type="dxa"/>
            <w:shd w:val="clear" w:color="auto" w:fill="CCCCCC"/>
            <w:tcMar>
              <w:left w:w="-5" w:type="dxa"/>
            </w:tcMar>
            <w:vAlign w:val="center"/>
          </w:tcPr>
          <w:p w14:paraId="494C529B" w14:textId="77777777" w:rsidR="002E4FB5" w:rsidRPr="00A27EBF" w:rsidRDefault="002E4FB5" w:rsidP="006B295A">
            <w:pPr>
              <w:pStyle w:val="TableParagraph"/>
              <w:spacing w:before="53"/>
              <w:ind w:left="5"/>
              <w:jc w:val="center"/>
              <w:rPr>
                <w:spacing w:val="-1"/>
              </w:rPr>
            </w:pPr>
            <w:r w:rsidRPr="00A27EBF">
              <w:rPr>
                <w:spacing w:val="-1"/>
                <w:sz w:val="22"/>
                <w:szCs w:val="22"/>
              </w:rPr>
              <w:t>[szt.]</w:t>
            </w:r>
          </w:p>
        </w:tc>
        <w:tc>
          <w:tcPr>
            <w:tcW w:w="970" w:type="dxa"/>
            <w:vAlign w:val="center"/>
          </w:tcPr>
          <w:p w14:paraId="1009EAE4" w14:textId="77777777" w:rsidR="002E4FB5" w:rsidRPr="00E73EB0" w:rsidRDefault="00E73EB0" w:rsidP="006B295A">
            <w:pPr>
              <w:pStyle w:val="TableParagraph"/>
              <w:spacing w:before="53"/>
              <w:ind w:left="5"/>
              <w:jc w:val="center"/>
              <w:rPr>
                <w:sz w:val="22"/>
              </w:rPr>
            </w:pPr>
            <w:r w:rsidRPr="00E73EB0">
              <w:rPr>
                <w:sz w:val="22"/>
                <w:szCs w:val="22"/>
              </w:rPr>
              <w:t>1600</w:t>
            </w:r>
          </w:p>
        </w:tc>
      </w:tr>
    </w:tbl>
    <w:p w14:paraId="6DB2581F" w14:textId="77777777" w:rsidR="00114376" w:rsidRDefault="00114376" w:rsidP="00114376">
      <w:pPr>
        <w:jc w:val="both"/>
        <w:outlineLvl w:val="1"/>
      </w:pPr>
    </w:p>
    <w:p w14:paraId="6DEB84CF" w14:textId="77777777" w:rsidR="00114376" w:rsidRDefault="00114376" w:rsidP="00114376">
      <w:pPr>
        <w:jc w:val="both"/>
        <w:outlineLvl w:val="1"/>
      </w:pPr>
    </w:p>
    <w:p w14:paraId="7F52FA99" w14:textId="77777777" w:rsidR="00470DE0" w:rsidRPr="00C722A7" w:rsidRDefault="00470DE0" w:rsidP="0035691E">
      <w:pPr>
        <w:pStyle w:val="Akapitzlist"/>
        <w:numPr>
          <w:ilvl w:val="2"/>
          <w:numId w:val="8"/>
        </w:numPr>
        <w:ind w:left="1701"/>
        <w:jc w:val="both"/>
        <w:outlineLvl w:val="1"/>
      </w:pPr>
      <w:r w:rsidRPr="00C722A7">
        <w:t>Pojemniki i worki do segregacji odpadów.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000" w:firstRow="0" w:lastRow="0" w:firstColumn="0" w:lastColumn="0" w:noHBand="0" w:noVBand="0"/>
      </w:tblPr>
      <w:tblGrid>
        <w:gridCol w:w="3916"/>
        <w:gridCol w:w="702"/>
        <w:gridCol w:w="1525"/>
      </w:tblGrid>
      <w:tr w:rsidR="00FB1D4C" w:rsidRPr="00671284" w14:paraId="596A8CC9" w14:textId="010BD754" w:rsidTr="000F362E">
        <w:trPr>
          <w:trHeight w:hRule="exact" w:val="601"/>
        </w:trPr>
        <w:tc>
          <w:tcPr>
            <w:tcW w:w="3916" w:type="dxa"/>
            <w:shd w:val="clear" w:color="auto" w:fill="CCCCCC"/>
            <w:tcMar>
              <w:left w:w="-5" w:type="dxa"/>
            </w:tcMar>
            <w:vAlign w:val="center"/>
          </w:tcPr>
          <w:p w14:paraId="2D64B419" w14:textId="77777777" w:rsidR="00FB1D4C" w:rsidRPr="00671284" w:rsidRDefault="00FB1D4C" w:rsidP="006B295A">
            <w:pPr>
              <w:pStyle w:val="TableParagraph"/>
              <w:spacing w:before="53"/>
              <w:ind w:left="50"/>
              <w:jc w:val="center"/>
              <w:rPr>
                <w:spacing w:val="-1"/>
                <w:sz w:val="20"/>
                <w:szCs w:val="20"/>
              </w:rPr>
            </w:pPr>
            <w:r w:rsidRPr="00671284">
              <w:rPr>
                <w:b/>
                <w:bCs/>
                <w:spacing w:val="-1"/>
                <w:sz w:val="20"/>
                <w:szCs w:val="20"/>
              </w:rPr>
              <w:t>Zapotrzebowanie</w:t>
            </w:r>
            <w:r w:rsidRPr="00671284">
              <w:rPr>
                <w:b/>
                <w:bCs/>
                <w:spacing w:val="-5"/>
                <w:sz w:val="20"/>
                <w:szCs w:val="20"/>
              </w:rPr>
              <w:t xml:space="preserve"> </w:t>
            </w:r>
            <w:r w:rsidRPr="00671284">
              <w:rPr>
                <w:b/>
                <w:bCs/>
                <w:spacing w:val="-1"/>
                <w:sz w:val="20"/>
                <w:szCs w:val="20"/>
              </w:rPr>
              <w:t>na</w:t>
            </w:r>
            <w:r w:rsidRPr="00671284">
              <w:rPr>
                <w:b/>
                <w:bCs/>
                <w:spacing w:val="-3"/>
                <w:sz w:val="20"/>
                <w:szCs w:val="20"/>
              </w:rPr>
              <w:t xml:space="preserve"> </w:t>
            </w:r>
            <w:r w:rsidRPr="00671284">
              <w:rPr>
                <w:b/>
                <w:bCs/>
                <w:spacing w:val="-1"/>
                <w:sz w:val="20"/>
                <w:szCs w:val="20"/>
              </w:rPr>
              <w:t>worki</w:t>
            </w:r>
            <w:r w:rsidRPr="00671284">
              <w:rPr>
                <w:b/>
                <w:bCs/>
                <w:spacing w:val="-4"/>
                <w:sz w:val="20"/>
                <w:szCs w:val="20"/>
              </w:rPr>
              <w:t xml:space="preserve"> </w:t>
            </w:r>
            <w:r w:rsidRPr="00671284">
              <w:rPr>
                <w:b/>
                <w:bCs/>
                <w:sz w:val="20"/>
                <w:szCs w:val="20"/>
              </w:rPr>
              <w:t>i</w:t>
            </w:r>
            <w:r w:rsidRPr="00671284">
              <w:rPr>
                <w:b/>
                <w:bCs/>
                <w:spacing w:val="-4"/>
                <w:sz w:val="20"/>
                <w:szCs w:val="20"/>
              </w:rPr>
              <w:t> </w:t>
            </w:r>
            <w:r w:rsidRPr="00671284">
              <w:rPr>
                <w:b/>
                <w:bCs/>
                <w:spacing w:val="-1"/>
                <w:sz w:val="20"/>
                <w:szCs w:val="20"/>
              </w:rPr>
              <w:t>pojemniki</w:t>
            </w:r>
          </w:p>
        </w:tc>
        <w:tc>
          <w:tcPr>
            <w:tcW w:w="702" w:type="dxa"/>
            <w:shd w:val="clear" w:color="auto" w:fill="CCCCCC"/>
            <w:tcMar>
              <w:left w:w="-5" w:type="dxa"/>
            </w:tcMar>
            <w:vAlign w:val="center"/>
          </w:tcPr>
          <w:p w14:paraId="0B5DE7F2" w14:textId="77777777" w:rsidR="00FB1D4C" w:rsidRPr="00DD4396" w:rsidRDefault="00FB1D4C" w:rsidP="00DD4396">
            <w:pPr>
              <w:pStyle w:val="TableParagraph"/>
              <w:spacing w:before="53"/>
              <w:jc w:val="center"/>
              <w:rPr>
                <w:b/>
                <w:spacing w:val="-1"/>
                <w:sz w:val="20"/>
                <w:szCs w:val="20"/>
              </w:rPr>
            </w:pPr>
            <w:r w:rsidRPr="00DD4396">
              <w:rPr>
                <w:b/>
                <w:spacing w:val="-1"/>
                <w:sz w:val="20"/>
                <w:szCs w:val="20"/>
              </w:rPr>
              <w:t>Ilość</w:t>
            </w:r>
          </w:p>
        </w:tc>
        <w:tc>
          <w:tcPr>
            <w:tcW w:w="1525" w:type="dxa"/>
            <w:shd w:val="clear" w:color="auto" w:fill="BFBFBF" w:themeFill="background1" w:themeFillShade="BF"/>
          </w:tcPr>
          <w:p w14:paraId="3E505F72" w14:textId="14E71E44" w:rsidR="00FB1D4C" w:rsidRPr="00671284" w:rsidRDefault="00FB1D4C" w:rsidP="00114376">
            <w:pPr>
              <w:pStyle w:val="TableParagraph"/>
              <w:spacing w:before="53" w:line="240" w:lineRule="auto"/>
              <w:jc w:val="center"/>
              <w:rPr>
                <w:sz w:val="20"/>
                <w:szCs w:val="20"/>
              </w:rPr>
            </w:pPr>
          </w:p>
        </w:tc>
      </w:tr>
      <w:tr w:rsidR="00FB1D4C" w:rsidRPr="00671284" w14:paraId="7D6A500B" w14:textId="2C6A7F85" w:rsidTr="000F362E">
        <w:trPr>
          <w:trHeight w:hRule="exact" w:val="304"/>
        </w:trPr>
        <w:tc>
          <w:tcPr>
            <w:tcW w:w="3916" w:type="dxa"/>
            <w:shd w:val="clear" w:color="auto" w:fill="CCCCCC"/>
            <w:tcMar>
              <w:left w:w="-5" w:type="dxa"/>
            </w:tcMar>
          </w:tcPr>
          <w:p w14:paraId="67A7D36F" w14:textId="6955DA34" w:rsidR="00FB1D4C" w:rsidRPr="00671284" w:rsidRDefault="00FB1D4C" w:rsidP="006B295A">
            <w:pPr>
              <w:pStyle w:val="TableParagraph"/>
              <w:spacing w:before="53"/>
              <w:ind w:left="50"/>
              <w:rPr>
                <w:spacing w:val="-1"/>
                <w:sz w:val="20"/>
                <w:szCs w:val="20"/>
              </w:rPr>
            </w:pPr>
            <w:r w:rsidRPr="00671284">
              <w:rPr>
                <w:spacing w:val="-1"/>
                <w:sz w:val="20"/>
                <w:szCs w:val="20"/>
              </w:rPr>
              <w:t>Pojemnik na papier typu dzwon</w:t>
            </w:r>
            <w:r w:rsidR="0037560B">
              <w:rPr>
                <w:spacing w:val="-1"/>
                <w:sz w:val="20"/>
                <w:szCs w:val="20"/>
              </w:rPr>
              <w:t xml:space="preserve"> lub 1100 l</w:t>
            </w:r>
          </w:p>
        </w:tc>
        <w:tc>
          <w:tcPr>
            <w:tcW w:w="702" w:type="dxa"/>
            <w:shd w:val="clear" w:color="auto" w:fill="CCCCCC"/>
            <w:tcMar>
              <w:left w:w="-5" w:type="dxa"/>
            </w:tcMar>
          </w:tcPr>
          <w:p w14:paraId="2C67300D" w14:textId="77777777" w:rsidR="00FB1D4C" w:rsidRPr="00671284" w:rsidRDefault="00FB1D4C" w:rsidP="00DD4396">
            <w:pPr>
              <w:pStyle w:val="TableParagraph"/>
              <w:spacing w:before="53"/>
              <w:jc w:val="center"/>
              <w:rPr>
                <w:spacing w:val="-1"/>
                <w:sz w:val="20"/>
                <w:szCs w:val="20"/>
              </w:rPr>
            </w:pPr>
            <w:r w:rsidRPr="00671284">
              <w:rPr>
                <w:spacing w:val="-1"/>
                <w:sz w:val="20"/>
                <w:szCs w:val="20"/>
              </w:rPr>
              <w:t>[szt.]</w:t>
            </w:r>
          </w:p>
        </w:tc>
        <w:tc>
          <w:tcPr>
            <w:tcW w:w="1525" w:type="dxa"/>
          </w:tcPr>
          <w:p w14:paraId="0CAACDDD" w14:textId="636AA52F" w:rsidR="00FB1D4C" w:rsidRDefault="00C722A7" w:rsidP="00CF4BF2">
            <w:pPr>
              <w:pStyle w:val="TableParagraph"/>
              <w:spacing w:before="53"/>
              <w:ind w:left="223"/>
              <w:jc w:val="center"/>
              <w:rPr>
                <w:sz w:val="20"/>
                <w:szCs w:val="20"/>
              </w:rPr>
            </w:pPr>
            <w:r>
              <w:rPr>
                <w:sz w:val="20"/>
                <w:szCs w:val="20"/>
              </w:rPr>
              <w:t>311</w:t>
            </w:r>
          </w:p>
        </w:tc>
      </w:tr>
      <w:tr w:rsidR="00FB1D4C" w:rsidRPr="00671284" w14:paraId="3D3D91C9" w14:textId="0FA841C6" w:rsidTr="000F362E">
        <w:trPr>
          <w:trHeight w:hRule="exact" w:val="350"/>
        </w:trPr>
        <w:tc>
          <w:tcPr>
            <w:tcW w:w="3916" w:type="dxa"/>
            <w:shd w:val="clear" w:color="auto" w:fill="CCCCCC"/>
            <w:tcMar>
              <w:left w:w="-5" w:type="dxa"/>
            </w:tcMar>
          </w:tcPr>
          <w:p w14:paraId="728D9E4B" w14:textId="77777777" w:rsidR="00FB1D4C" w:rsidRPr="00671284" w:rsidRDefault="00FB1D4C" w:rsidP="006B295A">
            <w:pPr>
              <w:pStyle w:val="TableParagraph"/>
              <w:spacing w:before="53"/>
              <w:ind w:left="50"/>
              <w:rPr>
                <w:spacing w:val="-1"/>
                <w:sz w:val="20"/>
                <w:szCs w:val="20"/>
              </w:rPr>
            </w:pPr>
            <w:r w:rsidRPr="00671284">
              <w:rPr>
                <w:spacing w:val="-1"/>
                <w:sz w:val="20"/>
                <w:szCs w:val="20"/>
              </w:rPr>
              <w:t>Pojemnik na papier</w:t>
            </w:r>
            <w:r>
              <w:rPr>
                <w:spacing w:val="-1"/>
                <w:sz w:val="20"/>
                <w:szCs w:val="20"/>
              </w:rPr>
              <w:t xml:space="preserve"> 360 litrów</w:t>
            </w:r>
          </w:p>
        </w:tc>
        <w:tc>
          <w:tcPr>
            <w:tcW w:w="702" w:type="dxa"/>
            <w:shd w:val="clear" w:color="auto" w:fill="CCCCCC"/>
            <w:tcMar>
              <w:left w:w="-5" w:type="dxa"/>
            </w:tcMar>
          </w:tcPr>
          <w:p w14:paraId="3DFE9D74" w14:textId="77777777" w:rsidR="00FB1D4C" w:rsidRPr="00671284" w:rsidRDefault="00FB1D4C" w:rsidP="00DD4396">
            <w:pPr>
              <w:jc w:val="center"/>
              <w:rPr>
                <w:spacing w:val="-1"/>
                <w:sz w:val="20"/>
                <w:szCs w:val="20"/>
              </w:rPr>
            </w:pPr>
            <w:r w:rsidRPr="00671284">
              <w:rPr>
                <w:spacing w:val="-1"/>
                <w:sz w:val="20"/>
                <w:szCs w:val="20"/>
              </w:rPr>
              <w:t>[szt.]</w:t>
            </w:r>
          </w:p>
        </w:tc>
        <w:tc>
          <w:tcPr>
            <w:tcW w:w="1525" w:type="dxa"/>
          </w:tcPr>
          <w:p w14:paraId="44EFFC08" w14:textId="0D4FF024" w:rsidR="00FB1D4C" w:rsidRDefault="00C722A7" w:rsidP="00CF4BF2">
            <w:pPr>
              <w:pStyle w:val="TableParagraph"/>
              <w:spacing w:before="53"/>
              <w:ind w:left="223"/>
              <w:jc w:val="center"/>
              <w:rPr>
                <w:sz w:val="20"/>
                <w:szCs w:val="20"/>
              </w:rPr>
            </w:pPr>
            <w:r>
              <w:rPr>
                <w:sz w:val="20"/>
                <w:szCs w:val="20"/>
              </w:rPr>
              <w:t>1039</w:t>
            </w:r>
          </w:p>
        </w:tc>
      </w:tr>
      <w:tr w:rsidR="00FB1D4C" w:rsidRPr="00671284" w14:paraId="05C6052D" w14:textId="45A4941A" w:rsidTr="000F362E">
        <w:trPr>
          <w:trHeight w:hRule="exact" w:val="350"/>
        </w:trPr>
        <w:tc>
          <w:tcPr>
            <w:tcW w:w="3916" w:type="dxa"/>
            <w:shd w:val="clear" w:color="auto" w:fill="CCCCCC"/>
            <w:tcMar>
              <w:left w:w="-5" w:type="dxa"/>
            </w:tcMar>
          </w:tcPr>
          <w:p w14:paraId="7E0E9EA9" w14:textId="77777777" w:rsidR="00FB1D4C" w:rsidRPr="00671284" w:rsidRDefault="00FB1D4C" w:rsidP="00496C91">
            <w:pPr>
              <w:pStyle w:val="TableParagraph"/>
              <w:spacing w:before="53"/>
              <w:ind w:left="50"/>
              <w:rPr>
                <w:spacing w:val="-1"/>
                <w:sz w:val="20"/>
                <w:szCs w:val="20"/>
              </w:rPr>
            </w:pPr>
            <w:r w:rsidRPr="00671284">
              <w:rPr>
                <w:spacing w:val="-1"/>
                <w:sz w:val="20"/>
                <w:szCs w:val="20"/>
              </w:rPr>
              <w:t>Pojemnik na papier 240</w:t>
            </w:r>
            <w:r>
              <w:rPr>
                <w:spacing w:val="-1"/>
                <w:sz w:val="20"/>
                <w:szCs w:val="20"/>
              </w:rPr>
              <w:t xml:space="preserve"> </w:t>
            </w:r>
            <w:r w:rsidRPr="00671284">
              <w:rPr>
                <w:spacing w:val="-1"/>
                <w:sz w:val="20"/>
                <w:szCs w:val="20"/>
              </w:rPr>
              <w:t>l</w:t>
            </w:r>
            <w:r>
              <w:rPr>
                <w:spacing w:val="-1"/>
                <w:sz w:val="20"/>
                <w:szCs w:val="20"/>
              </w:rPr>
              <w:t>itrów</w:t>
            </w:r>
          </w:p>
        </w:tc>
        <w:tc>
          <w:tcPr>
            <w:tcW w:w="702" w:type="dxa"/>
            <w:shd w:val="clear" w:color="auto" w:fill="CCCCCC"/>
            <w:tcMar>
              <w:left w:w="-5" w:type="dxa"/>
            </w:tcMar>
          </w:tcPr>
          <w:p w14:paraId="11E9C703"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55D27113" w14:textId="4EBC566A" w:rsidR="00FB1D4C" w:rsidRDefault="00C722A7" w:rsidP="00CF4BF2">
            <w:pPr>
              <w:pStyle w:val="TableParagraph"/>
              <w:spacing w:before="53"/>
              <w:ind w:left="223"/>
              <w:jc w:val="center"/>
              <w:rPr>
                <w:sz w:val="20"/>
                <w:szCs w:val="20"/>
              </w:rPr>
            </w:pPr>
            <w:r>
              <w:rPr>
                <w:sz w:val="20"/>
                <w:szCs w:val="20"/>
              </w:rPr>
              <w:t>212</w:t>
            </w:r>
          </w:p>
        </w:tc>
      </w:tr>
      <w:tr w:rsidR="00FB1D4C" w:rsidRPr="00671284" w14:paraId="4B3E59A6" w14:textId="0548D89F" w:rsidTr="000F362E">
        <w:trPr>
          <w:trHeight w:hRule="exact" w:val="396"/>
        </w:trPr>
        <w:tc>
          <w:tcPr>
            <w:tcW w:w="3916" w:type="dxa"/>
            <w:shd w:val="clear" w:color="auto" w:fill="CCCCCC"/>
            <w:tcMar>
              <w:left w:w="-5" w:type="dxa"/>
            </w:tcMar>
          </w:tcPr>
          <w:p w14:paraId="18C14BAB" w14:textId="77777777" w:rsidR="00FB1D4C" w:rsidRPr="00671284" w:rsidRDefault="00FB1D4C" w:rsidP="006B295A">
            <w:pPr>
              <w:pStyle w:val="TableParagraph"/>
              <w:spacing w:before="53"/>
              <w:ind w:left="50"/>
              <w:rPr>
                <w:spacing w:val="-1"/>
                <w:sz w:val="20"/>
                <w:szCs w:val="20"/>
              </w:rPr>
            </w:pPr>
            <w:r w:rsidRPr="00671284">
              <w:rPr>
                <w:spacing w:val="-1"/>
                <w:sz w:val="20"/>
                <w:szCs w:val="20"/>
              </w:rPr>
              <w:t>Pojemnik na papier 1100</w:t>
            </w:r>
            <w:r>
              <w:rPr>
                <w:spacing w:val="-1"/>
                <w:sz w:val="20"/>
                <w:szCs w:val="20"/>
              </w:rPr>
              <w:t xml:space="preserve"> </w:t>
            </w:r>
            <w:r w:rsidRPr="00671284">
              <w:rPr>
                <w:spacing w:val="-1"/>
                <w:sz w:val="20"/>
                <w:szCs w:val="20"/>
              </w:rPr>
              <w:t>l</w:t>
            </w:r>
            <w:r>
              <w:rPr>
                <w:spacing w:val="-1"/>
                <w:sz w:val="20"/>
                <w:szCs w:val="20"/>
              </w:rPr>
              <w:t>itrów</w:t>
            </w:r>
          </w:p>
        </w:tc>
        <w:tc>
          <w:tcPr>
            <w:tcW w:w="702" w:type="dxa"/>
            <w:shd w:val="clear" w:color="auto" w:fill="CCCCCC"/>
            <w:tcMar>
              <w:left w:w="-5" w:type="dxa"/>
            </w:tcMar>
          </w:tcPr>
          <w:p w14:paraId="4A809B10"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56AB02C2" w14:textId="2A4C0956" w:rsidR="00FB1D4C" w:rsidRDefault="00C722A7" w:rsidP="00CF4BF2">
            <w:pPr>
              <w:pStyle w:val="TableParagraph"/>
              <w:spacing w:before="53"/>
              <w:ind w:left="223"/>
              <w:jc w:val="center"/>
              <w:rPr>
                <w:sz w:val="20"/>
                <w:szCs w:val="20"/>
              </w:rPr>
            </w:pPr>
            <w:r>
              <w:rPr>
                <w:sz w:val="20"/>
                <w:szCs w:val="20"/>
              </w:rPr>
              <w:t>541</w:t>
            </w:r>
          </w:p>
        </w:tc>
      </w:tr>
      <w:tr w:rsidR="00FB1D4C" w:rsidRPr="00671284" w14:paraId="53237AA4" w14:textId="7995B2C0" w:rsidTr="000F362E">
        <w:trPr>
          <w:trHeight w:hRule="exact" w:val="396"/>
        </w:trPr>
        <w:tc>
          <w:tcPr>
            <w:tcW w:w="3916" w:type="dxa"/>
            <w:shd w:val="clear" w:color="auto" w:fill="CCCCCC"/>
            <w:tcMar>
              <w:left w:w="-5" w:type="dxa"/>
            </w:tcMar>
          </w:tcPr>
          <w:p w14:paraId="32020781" w14:textId="4E91C3B9" w:rsidR="00FB1D4C" w:rsidRPr="00671284" w:rsidRDefault="00FB1D4C" w:rsidP="006B295A">
            <w:pPr>
              <w:pStyle w:val="TableParagraph"/>
              <w:spacing w:before="53"/>
              <w:ind w:left="50"/>
              <w:rPr>
                <w:spacing w:val="-1"/>
                <w:sz w:val="20"/>
                <w:szCs w:val="20"/>
              </w:rPr>
            </w:pPr>
            <w:r w:rsidRPr="00671284">
              <w:rPr>
                <w:spacing w:val="-1"/>
                <w:sz w:val="20"/>
                <w:szCs w:val="20"/>
              </w:rPr>
              <w:t>Pojemnik na szkło typu dzwon</w:t>
            </w:r>
            <w:r w:rsidR="0037560B">
              <w:rPr>
                <w:spacing w:val="-1"/>
                <w:sz w:val="20"/>
                <w:szCs w:val="20"/>
              </w:rPr>
              <w:t xml:space="preserve"> lub 1100 l</w:t>
            </w:r>
          </w:p>
        </w:tc>
        <w:tc>
          <w:tcPr>
            <w:tcW w:w="702" w:type="dxa"/>
            <w:shd w:val="clear" w:color="auto" w:fill="CCCCCC"/>
            <w:tcMar>
              <w:left w:w="-5" w:type="dxa"/>
            </w:tcMar>
          </w:tcPr>
          <w:p w14:paraId="12E69D4F"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7EF76DA0" w14:textId="420EE024" w:rsidR="00FB1D4C" w:rsidRDefault="00C722A7" w:rsidP="00CF4BF2">
            <w:pPr>
              <w:pStyle w:val="TableParagraph"/>
              <w:spacing w:before="53"/>
              <w:ind w:left="223"/>
              <w:jc w:val="center"/>
              <w:rPr>
                <w:sz w:val="20"/>
                <w:szCs w:val="20"/>
              </w:rPr>
            </w:pPr>
            <w:r>
              <w:rPr>
                <w:sz w:val="20"/>
                <w:szCs w:val="20"/>
              </w:rPr>
              <w:t>341</w:t>
            </w:r>
          </w:p>
        </w:tc>
      </w:tr>
      <w:tr w:rsidR="00FB1D4C" w:rsidRPr="00671284" w14:paraId="2E08F049" w14:textId="75359952" w:rsidTr="000F362E">
        <w:trPr>
          <w:trHeight w:hRule="exact" w:val="396"/>
        </w:trPr>
        <w:tc>
          <w:tcPr>
            <w:tcW w:w="3916" w:type="dxa"/>
            <w:shd w:val="clear" w:color="auto" w:fill="CCCCCC"/>
            <w:tcMar>
              <w:left w:w="-5" w:type="dxa"/>
            </w:tcMar>
          </w:tcPr>
          <w:p w14:paraId="1324BF45" w14:textId="77777777" w:rsidR="00FB1D4C" w:rsidRPr="00671284" w:rsidRDefault="00FB1D4C" w:rsidP="006B295A">
            <w:pPr>
              <w:pStyle w:val="TableParagraph"/>
              <w:spacing w:before="53"/>
              <w:ind w:left="50"/>
              <w:rPr>
                <w:spacing w:val="-1"/>
                <w:sz w:val="20"/>
                <w:szCs w:val="20"/>
              </w:rPr>
            </w:pPr>
            <w:r>
              <w:rPr>
                <w:spacing w:val="-1"/>
                <w:sz w:val="20"/>
                <w:szCs w:val="20"/>
              </w:rPr>
              <w:t>Pojemnik na szkło 360 litrów</w:t>
            </w:r>
          </w:p>
        </w:tc>
        <w:tc>
          <w:tcPr>
            <w:tcW w:w="702" w:type="dxa"/>
            <w:shd w:val="clear" w:color="auto" w:fill="CCCCCC"/>
            <w:tcMar>
              <w:left w:w="-5" w:type="dxa"/>
            </w:tcMar>
          </w:tcPr>
          <w:p w14:paraId="03CA7DCE" w14:textId="77777777" w:rsidR="00FB1D4C" w:rsidRPr="00671284" w:rsidRDefault="00FB1D4C" w:rsidP="00DD4396">
            <w:pPr>
              <w:jc w:val="center"/>
              <w:rPr>
                <w:spacing w:val="-1"/>
                <w:sz w:val="20"/>
                <w:szCs w:val="20"/>
              </w:rPr>
            </w:pPr>
            <w:r w:rsidRPr="00671284">
              <w:rPr>
                <w:spacing w:val="-1"/>
                <w:sz w:val="20"/>
                <w:szCs w:val="20"/>
              </w:rPr>
              <w:t>[szt.]</w:t>
            </w:r>
          </w:p>
        </w:tc>
        <w:tc>
          <w:tcPr>
            <w:tcW w:w="1525" w:type="dxa"/>
          </w:tcPr>
          <w:p w14:paraId="2447C4EB" w14:textId="4FB98BE2" w:rsidR="00FB1D4C" w:rsidRDefault="00C722A7" w:rsidP="00CF4BF2">
            <w:pPr>
              <w:pStyle w:val="TableParagraph"/>
              <w:spacing w:before="53"/>
              <w:ind w:left="223"/>
              <w:jc w:val="center"/>
              <w:rPr>
                <w:sz w:val="20"/>
                <w:szCs w:val="20"/>
              </w:rPr>
            </w:pPr>
            <w:r>
              <w:rPr>
                <w:sz w:val="20"/>
                <w:szCs w:val="20"/>
              </w:rPr>
              <w:t>1069</w:t>
            </w:r>
          </w:p>
        </w:tc>
      </w:tr>
      <w:tr w:rsidR="00FB1D4C" w:rsidRPr="00671284" w14:paraId="05668C57" w14:textId="705A3506" w:rsidTr="000F362E">
        <w:trPr>
          <w:trHeight w:hRule="exact" w:val="396"/>
        </w:trPr>
        <w:tc>
          <w:tcPr>
            <w:tcW w:w="3916" w:type="dxa"/>
            <w:shd w:val="clear" w:color="auto" w:fill="CCCCCC"/>
            <w:tcMar>
              <w:left w:w="-5" w:type="dxa"/>
            </w:tcMar>
          </w:tcPr>
          <w:p w14:paraId="27F6F351" w14:textId="77777777" w:rsidR="00FB1D4C" w:rsidRPr="00671284" w:rsidRDefault="00FB1D4C" w:rsidP="00496C91">
            <w:pPr>
              <w:pStyle w:val="TableParagraph"/>
              <w:spacing w:before="53"/>
              <w:ind w:left="50"/>
              <w:rPr>
                <w:spacing w:val="-1"/>
                <w:sz w:val="20"/>
                <w:szCs w:val="20"/>
              </w:rPr>
            </w:pPr>
            <w:r w:rsidRPr="00671284">
              <w:rPr>
                <w:spacing w:val="-1"/>
                <w:sz w:val="20"/>
                <w:szCs w:val="20"/>
              </w:rPr>
              <w:t>Pojemnik na szkło 240</w:t>
            </w:r>
            <w:r>
              <w:rPr>
                <w:spacing w:val="-1"/>
                <w:sz w:val="20"/>
                <w:szCs w:val="20"/>
              </w:rPr>
              <w:t xml:space="preserve"> </w:t>
            </w:r>
            <w:r w:rsidRPr="00671284">
              <w:rPr>
                <w:spacing w:val="-1"/>
                <w:sz w:val="20"/>
                <w:szCs w:val="20"/>
              </w:rPr>
              <w:t>l</w:t>
            </w:r>
            <w:r>
              <w:rPr>
                <w:spacing w:val="-1"/>
                <w:sz w:val="20"/>
                <w:szCs w:val="20"/>
              </w:rPr>
              <w:t>itrów</w:t>
            </w:r>
          </w:p>
        </w:tc>
        <w:tc>
          <w:tcPr>
            <w:tcW w:w="702" w:type="dxa"/>
            <w:shd w:val="clear" w:color="auto" w:fill="CCCCCC"/>
            <w:tcMar>
              <w:left w:w="-5" w:type="dxa"/>
            </w:tcMar>
          </w:tcPr>
          <w:p w14:paraId="47E13940"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4FB11639" w14:textId="1C384FE5" w:rsidR="00FB1D4C" w:rsidRDefault="00C722A7" w:rsidP="00CF4BF2">
            <w:pPr>
              <w:pStyle w:val="TableParagraph"/>
              <w:spacing w:before="53"/>
              <w:ind w:left="223"/>
              <w:jc w:val="center"/>
              <w:rPr>
                <w:sz w:val="20"/>
                <w:szCs w:val="20"/>
              </w:rPr>
            </w:pPr>
            <w:r>
              <w:rPr>
                <w:sz w:val="20"/>
                <w:szCs w:val="20"/>
              </w:rPr>
              <w:t>208</w:t>
            </w:r>
          </w:p>
        </w:tc>
      </w:tr>
      <w:tr w:rsidR="00FB1D4C" w:rsidRPr="00671284" w14:paraId="32B39C2F" w14:textId="57AE69E3" w:rsidTr="000F362E">
        <w:trPr>
          <w:trHeight w:hRule="exact" w:val="396"/>
        </w:trPr>
        <w:tc>
          <w:tcPr>
            <w:tcW w:w="3916" w:type="dxa"/>
            <w:shd w:val="clear" w:color="auto" w:fill="CCCCCC"/>
            <w:tcMar>
              <w:left w:w="-5" w:type="dxa"/>
            </w:tcMar>
          </w:tcPr>
          <w:p w14:paraId="4A22A31F" w14:textId="77777777" w:rsidR="00FB1D4C" w:rsidRPr="00671284" w:rsidRDefault="00FB1D4C" w:rsidP="006B295A">
            <w:pPr>
              <w:pStyle w:val="TableParagraph"/>
              <w:spacing w:before="53"/>
              <w:ind w:left="50"/>
              <w:rPr>
                <w:spacing w:val="-1"/>
                <w:sz w:val="20"/>
                <w:szCs w:val="20"/>
              </w:rPr>
            </w:pPr>
            <w:r w:rsidRPr="00671284">
              <w:rPr>
                <w:spacing w:val="-1"/>
                <w:sz w:val="20"/>
                <w:szCs w:val="20"/>
              </w:rPr>
              <w:t>Pojemnik na szkło 1100</w:t>
            </w:r>
            <w:r>
              <w:rPr>
                <w:spacing w:val="-1"/>
                <w:sz w:val="20"/>
                <w:szCs w:val="20"/>
              </w:rPr>
              <w:t xml:space="preserve"> </w:t>
            </w:r>
            <w:r w:rsidRPr="00671284">
              <w:rPr>
                <w:spacing w:val="-1"/>
                <w:sz w:val="20"/>
                <w:szCs w:val="20"/>
              </w:rPr>
              <w:t>l</w:t>
            </w:r>
            <w:r>
              <w:rPr>
                <w:spacing w:val="-1"/>
                <w:sz w:val="20"/>
                <w:szCs w:val="20"/>
              </w:rPr>
              <w:t>itrów</w:t>
            </w:r>
          </w:p>
        </w:tc>
        <w:tc>
          <w:tcPr>
            <w:tcW w:w="702" w:type="dxa"/>
            <w:shd w:val="clear" w:color="auto" w:fill="CCCCCC"/>
            <w:tcMar>
              <w:left w:w="-5" w:type="dxa"/>
            </w:tcMar>
          </w:tcPr>
          <w:p w14:paraId="2DD8BAF9"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592119DB" w14:textId="375DC228" w:rsidR="00FB1D4C" w:rsidRDefault="00C722A7" w:rsidP="00CF4BF2">
            <w:pPr>
              <w:pStyle w:val="TableParagraph"/>
              <w:spacing w:before="53"/>
              <w:ind w:left="223"/>
              <w:jc w:val="center"/>
              <w:rPr>
                <w:sz w:val="20"/>
                <w:szCs w:val="20"/>
              </w:rPr>
            </w:pPr>
            <w:r>
              <w:rPr>
                <w:sz w:val="20"/>
                <w:szCs w:val="20"/>
              </w:rPr>
              <w:t>462</w:t>
            </w:r>
          </w:p>
        </w:tc>
      </w:tr>
      <w:tr w:rsidR="00FB1D4C" w:rsidRPr="00671284" w14:paraId="54515B3B" w14:textId="65E9D214" w:rsidTr="0037560B">
        <w:trPr>
          <w:trHeight w:hRule="exact" w:val="617"/>
        </w:trPr>
        <w:tc>
          <w:tcPr>
            <w:tcW w:w="3916" w:type="dxa"/>
            <w:shd w:val="clear" w:color="auto" w:fill="CCCCCC"/>
            <w:tcMar>
              <w:left w:w="-5" w:type="dxa"/>
            </w:tcMar>
          </w:tcPr>
          <w:p w14:paraId="2F7B7770" w14:textId="49A538EB" w:rsidR="00FB1D4C" w:rsidRPr="00671284" w:rsidRDefault="00FB1D4C" w:rsidP="006B295A">
            <w:pPr>
              <w:pStyle w:val="TableParagraph"/>
              <w:spacing w:before="53"/>
              <w:ind w:left="50"/>
              <w:rPr>
                <w:spacing w:val="-1"/>
                <w:sz w:val="20"/>
                <w:szCs w:val="20"/>
              </w:rPr>
            </w:pPr>
            <w:r w:rsidRPr="00671284">
              <w:rPr>
                <w:spacing w:val="-1"/>
                <w:sz w:val="20"/>
                <w:szCs w:val="20"/>
              </w:rPr>
              <w:t>Pojemnik na tworzywa sztuczne typu dzwon</w:t>
            </w:r>
            <w:r w:rsidR="0037560B">
              <w:rPr>
                <w:spacing w:val="-1"/>
                <w:sz w:val="20"/>
                <w:szCs w:val="20"/>
              </w:rPr>
              <w:t xml:space="preserve"> lub 1100 l</w:t>
            </w:r>
          </w:p>
        </w:tc>
        <w:tc>
          <w:tcPr>
            <w:tcW w:w="702" w:type="dxa"/>
            <w:shd w:val="clear" w:color="auto" w:fill="CCCCCC"/>
            <w:tcMar>
              <w:left w:w="-5" w:type="dxa"/>
            </w:tcMar>
          </w:tcPr>
          <w:p w14:paraId="2EA1DEA7"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562D3C34" w14:textId="22EE5AB0" w:rsidR="00FB1D4C" w:rsidRDefault="00C722A7" w:rsidP="00CF4BF2">
            <w:pPr>
              <w:pStyle w:val="TableParagraph"/>
              <w:spacing w:before="53"/>
              <w:ind w:left="223"/>
              <w:jc w:val="center"/>
              <w:rPr>
                <w:sz w:val="20"/>
                <w:szCs w:val="20"/>
              </w:rPr>
            </w:pPr>
            <w:r>
              <w:rPr>
                <w:sz w:val="20"/>
                <w:szCs w:val="20"/>
              </w:rPr>
              <w:t>365</w:t>
            </w:r>
          </w:p>
        </w:tc>
      </w:tr>
      <w:tr w:rsidR="00FB1D4C" w:rsidRPr="00671284" w14:paraId="1EF99CC0" w14:textId="206B8929" w:rsidTr="000F362E">
        <w:trPr>
          <w:trHeight w:hRule="exact" w:val="410"/>
        </w:trPr>
        <w:tc>
          <w:tcPr>
            <w:tcW w:w="3916" w:type="dxa"/>
            <w:shd w:val="clear" w:color="auto" w:fill="CCCCCC"/>
            <w:tcMar>
              <w:left w:w="-5" w:type="dxa"/>
            </w:tcMar>
          </w:tcPr>
          <w:p w14:paraId="5025BA47" w14:textId="77777777" w:rsidR="00FB1D4C" w:rsidRPr="00671284" w:rsidRDefault="00FB1D4C" w:rsidP="006B295A">
            <w:pPr>
              <w:pStyle w:val="TableParagraph"/>
              <w:spacing w:before="53"/>
              <w:ind w:left="50"/>
              <w:rPr>
                <w:spacing w:val="-1"/>
                <w:sz w:val="20"/>
                <w:szCs w:val="20"/>
              </w:rPr>
            </w:pPr>
            <w:r>
              <w:rPr>
                <w:spacing w:val="-1"/>
                <w:sz w:val="20"/>
                <w:szCs w:val="20"/>
              </w:rPr>
              <w:t>Pojemnik na tworzywa sztuczne 360 litrów</w:t>
            </w:r>
          </w:p>
        </w:tc>
        <w:tc>
          <w:tcPr>
            <w:tcW w:w="702" w:type="dxa"/>
            <w:shd w:val="clear" w:color="auto" w:fill="CCCCCC"/>
            <w:tcMar>
              <w:left w:w="-5" w:type="dxa"/>
            </w:tcMar>
          </w:tcPr>
          <w:p w14:paraId="52681972" w14:textId="77777777" w:rsidR="00FB1D4C" w:rsidRPr="00671284" w:rsidRDefault="00FB1D4C" w:rsidP="00DD4396">
            <w:pPr>
              <w:jc w:val="center"/>
              <w:rPr>
                <w:spacing w:val="-1"/>
                <w:sz w:val="20"/>
                <w:szCs w:val="20"/>
              </w:rPr>
            </w:pPr>
            <w:r w:rsidRPr="00671284">
              <w:rPr>
                <w:spacing w:val="-1"/>
                <w:sz w:val="20"/>
                <w:szCs w:val="20"/>
              </w:rPr>
              <w:t>[szt.]</w:t>
            </w:r>
          </w:p>
        </w:tc>
        <w:tc>
          <w:tcPr>
            <w:tcW w:w="1525" w:type="dxa"/>
          </w:tcPr>
          <w:p w14:paraId="58799D72" w14:textId="2D19E9D4" w:rsidR="00FB1D4C" w:rsidRDefault="00C722A7" w:rsidP="00CF4BF2">
            <w:pPr>
              <w:pStyle w:val="TableParagraph"/>
              <w:spacing w:before="53"/>
              <w:ind w:left="223"/>
              <w:jc w:val="center"/>
              <w:rPr>
                <w:sz w:val="20"/>
                <w:szCs w:val="20"/>
              </w:rPr>
            </w:pPr>
            <w:r>
              <w:rPr>
                <w:sz w:val="20"/>
                <w:szCs w:val="20"/>
              </w:rPr>
              <w:t>1069</w:t>
            </w:r>
          </w:p>
        </w:tc>
      </w:tr>
      <w:tr w:rsidR="00FB1D4C" w:rsidRPr="00671284" w14:paraId="7778834C" w14:textId="4C99F70E" w:rsidTr="000F362E">
        <w:trPr>
          <w:trHeight w:hRule="exact" w:val="430"/>
        </w:trPr>
        <w:tc>
          <w:tcPr>
            <w:tcW w:w="3916" w:type="dxa"/>
            <w:shd w:val="clear" w:color="auto" w:fill="CCCCCC"/>
            <w:tcMar>
              <w:left w:w="-5" w:type="dxa"/>
            </w:tcMar>
          </w:tcPr>
          <w:p w14:paraId="68FF2453" w14:textId="77777777" w:rsidR="00FB1D4C" w:rsidRPr="00671284" w:rsidRDefault="00FB1D4C" w:rsidP="00496C91">
            <w:pPr>
              <w:pStyle w:val="TableParagraph"/>
              <w:spacing w:before="53"/>
              <w:ind w:left="50"/>
              <w:rPr>
                <w:spacing w:val="-1"/>
                <w:sz w:val="20"/>
                <w:szCs w:val="20"/>
              </w:rPr>
            </w:pPr>
            <w:r w:rsidRPr="00671284">
              <w:rPr>
                <w:spacing w:val="-1"/>
                <w:sz w:val="20"/>
                <w:szCs w:val="20"/>
              </w:rPr>
              <w:t>Pojemnik na tworzywa sztuczne 240</w:t>
            </w:r>
            <w:r>
              <w:rPr>
                <w:spacing w:val="-1"/>
                <w:sz w:val="20"/>
                <w:szCs w:val="20"/>
              </w:rPr>
              <w:t xml:space="preserve"> </w:t>
            </w:r>
            <w:r w:rsidRPr="00671284">
              <w:rPr>
                <w:spacing w:val="-1"/>
                <w:sz w:val="20"/>
                <w:szCs w:val="20"/>
              </w:rPr>
              <w:t>l</w:t>
            </w:r>
            <w:r>
              <w:rPr>
                <w:spacing w:val="-1"/>
                <w:sz w:val="20"/>
                <w:szCs w:val="20"/>
              </w:rPr>
              <w:t>itrów</w:t>
            </w:r>
          </w:p>
        </w:tc>
        <w:tc>
          <w:tcPr>
            <w:tcW w:w="702" w:type="dxa"/>
            <w:shd w:val="clear" w:color="auto" w:fill="CCCCCC"/>
            <w:tcMar>
              <w:left w:w="-5" w:type="dxa"/>
            </w:tcMar>
          </w:tcPr>
          <w:p w14:paraId="1F21754C"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49A7A95B" w14:textId="562C4654" w:rsidR="00FB1D4C" w:rsidRDefault="00C722A7" w:rsidP="00CF4BF2">
            <w:pPr>
              <w:pStyle w:val="TableParagraph"/>
              <w:spacing w:before="53"/>
              <w:ind w:left="223"/>
              <w:jc w:val="center"/>
              <w:rPr>
                <w:sz w:val="20"/>
                <w:szCs w:val="20"/>
              </w:rPr>
            </w:pPr>
            <w:r>
              <w:rPr>
                <w:sz w:val="20"/>
                <w:szCs w:val="20"/>
              </w:rPr>
              <w:t>208</w:t>
            </w:r>
          </w:p>
        </w:tc>
      </w:tr>
      <w:tr w:rsidR="00FB1D4C" w:rsidRPr="00671284" w14:paraId="03E56FFB" w14:textId="4018D6A9" w:rsidTr="000F362E">
        <w:trPr>
          <w:trHeight w:hRule="exact" w:val="422"/>
        </w:trPr>
        <w:tc>
          <w:tcPr>
            <w:tcW w:w="3916" w:type="dxa"/>
            <w:shd w:val="clear" w:color="auto" w:fill="CCCCCC"/>
            <w:tcMar>
              <w:left w:w="-5" w:type="dxa"/>
            </w:tcMar>
          </w:tcPr>
          <w:p w14:paraId="6551F09F" w14:textId="77777777" w:rsidR="00FB1D4C" w:rsidRPr="00671284" w:rsidRDefault="00FB1D4C" w:rsidP="006B295A">
            <w:pPr>
              <w:pStyle w:val="TableParagraph"/>
              <w:spacing w:before="53"/>
              <w:ind w:left="50"/>
              <w:rPr>
                <w:spacing w:val="-1"/>
                <w:sz w:val="20"/>
                <w:szCs w:val="20"/>
              </w:rPr>
            </w:pPr>
            <w:r w:rsidRPr="00671284">
              <w:rPr>
                <w:spacing w:val="-1"/>
                <w:sz w:val="20"/>
                <w:szCs w:val="20"/>
              </w:rPr>
              <w:t>Pojemnik na tworzywa sztuczne 1100</w:t>
            </w:r>
            <w:r>
              <w:rPr>
                <w:spacing w:val="-1"/>
                <w:sz w:val="20"/>
                <w:szCs w:val="20"/>
              </w:rPr>
              <w:t xml:space="preserve"> </w:t>
            </w:r>
            <w:r w:rsidRPr="00671284">
              <w:rPr>
                <w:spacing w:val="-1"/>
                <w:sz w:val="20"/>
                <w:szCs w:val="20"/>
              </w:rPr>
              <w:t>l</w:t>
            </w:r>
            <w:r>
              <w:rPr>
                <w:spacing w:val="-1"/>
                <w:sz w:val="20"/>
                <w:szCs w:val="20"/>
              </w:rPr>
              <w:t>itrów</w:t>
            </w:r>
          </w:p>
        </w:tc>
        <w:tc>
          <w:tcPr>
            <w:tcW w:w="702" w:type="dxa"/>
            <w:shd w:val="clear" w:color="auto" w:fill="CCCCCC"/>
            <w:tcMar>
              <w:left w:w="-5" w:type="dxa"/>
            </w:tcMar>
          </w:tcPr>
          <w:p w14:paraId="1388E0E7"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13EFD9A1" w14:textId="7B92D5F6" w:rsidR="00FB1D4C" w:rsidRDefault="00C722A7" w:rsidP="00CF4BF2">
            <w:pPr>
              <w:pStyle w:val="TableParagraph"/>
              <w:spacing w:before="53"/>
              <w:ind w:left="223"/>
              <w:jc w:val="center"/>
              <w:rPr>
                <w:sz w:val="20"/>
                <w:szCs w:val="20"/>
              </w:rPr>
            </w:pPr>
            <w:r>
              <w:rPr>
                <w:sz w:val="20"/>
                <w:szCs w:val="20"/>
              </w:rPr>
              <w:t>538</w:t>
            </w:r>
          </w:p>
        </w:tc>
      </w:tr>
      <w:tr w:rsidR="00FB1D4C" w:rsidRPr="00671284" w14:paraId="48D0D315" w14:textId="737CACDC" w:rsidTr="000F362E">
        <w:trPr>
          <w:trHeight w:hRule="exact" w:val="428"/>
        </w:trPr>
        <w:tc>
          <w:tcPr>
            <w:tcW w:w="3916" w:type="dxa"/>
            <w:shd w:val="clear" w:color="auto" w:fill="CCCCCC"/>
            <w:tcMar>
              <w:left w:w="-5" w:type="dxa"/>
            </w:tcMar>
          </w:tcPr>
          <w:p w14:paraId="1405A888" w14:textId="77777777" w:rsidR="00FB1D4C" w:rsidRPr="00671284" w:rsidRDefault="00FB1D4C" w:rsidP="00496C91">
            <w:pPr>
              <w:pStyle w:val="TableParagraph"/>
              <w:spacing w:before="53"/>
              <w:ind w:left="50"/>
              <w:rPr>
                <w:sz w:val="20"/>
                <w:szCs w:val="20"/>
              </w:rPr>
            </w:pPr>
            <w:r w:rsidRPr="00671284">
              <w:rPr>
                <w:spacing w:val="-1"/>
                <w:sz w:val="20"/>
                <w:szCs w:val="20"/>
              </w:rPr>
              <w:t xml:space="preserve">Pojemnik </w:t>
            </w:r>
            <w:r w:rsidRPr="00671284">
              <w:rPr>
                <w:sz w:val="20"/>
                <w:szCs w:val="20"/>
              </w:rPr>
              <w:t>na</w:t>
            </w:r>
            <w:r w:rsidRPr="00671284">
              <w:rPr>
                <w:spacing w:val="-5"/>
                <w:sz w:val="20"/>
                <w:szCs w:val="20"/>
              </w:rPr>
              <w:t xml:space="preserve"> </w:t>
            </w:r>
            <w:r w:rsidRPr="00671284">
              <w:rPr>
                <w:sz w:val="20"/>
                <w:szCs w:val="20"/>
              </w:rPr>
              <w:t>odpady</w:t>
            </w:r>
            <w:r w:rsidRPr="00671284">
              <w:rPr>
                <w:spacing w:val="-4"/>
                <w:sz w:val="20"/>
                <w:szCs w:val="20"/>
              </w:rPr>
              <w:t xml:space="preserve"> </w:t>
            </w:r>
            <w:r>
              <w:rPr>
                <w:spacing w:val="-4"/>
                <w:sz w:val="20"/>
                <w:szCs w:val="20"/>
              </w:rPr>
              <w:t>bioodpady</w:t>
            </w:r>
            <w:r w:rsidRPr="00671284">
              <w:rPr>
                <w:spacing w:val="-4"/>
                <w:sz w:val="20"/>
                <w:szCs w:val="20"/>
              </w:rPr>
              <w:t xml:space="preserve"> </w:t>
            </w:r>
            <w:r>
              <w:rPr>
                <w:sz w:val="20"/>
                <w:szCs w:val="20"/>
              </w:rPr>
              <w:t>24</w:t>
            </w:r>
            <w:r w:rsidRPr="00671284">
              <w:rPr>
                <w:sz w:val="20"/>
                <w:szCs w:val="20"/>
              </w:rPr>
              <w:t>0</w:t>
            </w:r>
            <w:r w:rsidRPr="00671284">
              <w:rPr>
                <w:spacing w:val="-3"/>
                <w:sz w:val="20"/>
                <w:szCs w:val="20"/>
              </w:rPr>
              <w:t xml:space="preserve"> </w:t>
            </w:r>
            <w:r w:rsidRPr="00671284">
              <w:rPr>
                <w:sz w:val="20"/>
                <w:szCs w:val="20"/>
              </w:rPr>
              <w:t>l</w:t>
            </w:r>
            <w:r>
              <w:rPr>
                <w:sz w:val="20"/>
                <w:szCs w:val="20"/>
              </w:rPr>
              <w:t>itrów</w:t>
            </w:r>
          </w:p>
        </w:tc>
        <w:tc>
          <w:tcPr>
            <w:tcW w:w="702" w:type="dxa"/>
            <w:shd w:val="clear" w:color="auto" w:fill="CCCCCC"/>
            <w:tcMar>
              <w:left w:w="-5" w:type="dxa"/>
            </w:tcMar>
          </w:tcPr>
          <w:p w14:paraId="381F33A9"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110056AE" w14:textId="4B272937" w:rsidR="00FB1D4C" w:rsidRDefault="00C722A7" w:rsidP="00CF4BF2">
            <w:pPr>
              <w:pStyle w:val="TableParagraph"/>
              <w:spacing w:before="53"/>
              <w:ind w:left="223"/>
              <w:jc w:val="center"/>
              <w:rPr>
                <w:sz w:val="20"/>
                <w:szCs w:val="20"/>
              </w:rPr>
            </w:pPr>
            <w:r>
              <w:rPr>
                <w:sz w:val="20"/>
                <w:szCs w:val="20"/>
              </w:rPr>
              <w:t>931</w:t>
            </w:r>
          </w:p>
        </w:tc>
      </w:tr>
      <w:tr w:rsidR="00FB1D4C" w:rsidRPr="00671284" w14:paraId="2AFA5B67" w14:textId="2C21608A" w:rsidTr="000F362E">
        <w:trPr>
          <w:trHeight w:hRule="exact" w:val="426"/>
        </w:trPr>
        <w:tc>
          <w:tcPr>
            <w:tcW w:w="3916" w:type="dxa"/>
            <w:shd w:val="clear" w:color="auto" w:fill="CCCCCC"/>
            <w:tcMar>
              <w:left w:w="-5" w:type="dxa"/>
            </w:tcMar>
          </w:tcPr>
          <w:p w14:paraId="5404A291" w14:textId="77777777" w:rsidR="00FB1D4C" w:rsidRPr="00671284" w:rsidRDefault="00FB1D4C" w:rsidP="00CF4BF2">
            <w:pPr>
              <w:pStyle w:val="TableParagraph"/>
              <w:spacing w:before="53"/>
              <w:ind w:left="50"/>
              <w:rPr>
                <w:sz w:val="20"/>
                <w:szCs w:val="20"/>
              </w:rPr>
            </w:pPr>
            <w:r w:rsidRPr="00671284">
              <w:rPr>
                <w:spacing w:val="-1"/>
                <w:sz w:val="20"/>
                <w:szCs w:val="20"/>
              </w:rPr>
              <w:t>worki</w:t>
            </w:r>
            <w:r w:rsidRPr="00671284">
              <w:rPr>
                <w:spacing w:val="-2"/>
                <w:sz w:val="20"/>
                <w:szCs w:val="20"/>
              </w:rPr>
              <w:t xml:space="preserve"> </w:t>
            </w:r>
            <w:r w:rsidRPr="00671284">
              <w:rPr>
                <w:sz w:val="20"/>
                <w:szCs w:val="20"/>
              </w:rPr>
              <w:t>na</w:t>
            </w:r>
            <w:r w:rsidRPr="00671284">
              <w:rPr>
                <w:spacing w:val="-5"/>
                <w:sz w:val="20"/>
                <w:szCs w:val="20"/>
              </w:rPr>
              <w:t xml:space="preserve"> </w:t>
            </w:r>
            <w:r w:rsidRPr="00671284">
              <w:rPr>
                <w:sz w:val="20"/>
                <w:szCs w:val="20"/>
              </w:rPr>
              <w:t>odpady</w:t>
            </w:r>
            <w:r w:rsidRPr="00671284">
              <w:rPr>
                <w:spacing w:val="-5"/>
                <w:sz w:val="20"/>
                <w:szCs w:val="20"/>
              </w:rPr>
              <w:t xml:space="preserve"> </w:t>
            </w:r>
            <w:r>
              <w:rPr>
                <w:spacing w:val="-5"/>
                <w:sz w:val="20"/>
                <w:szCs w:val="20"/>
              </w:rPr>
              <w:t>bioodpady</w:t>
            </w:r>
            <w:r w:rsidRPr="00671284">
              <w:rPr>
                <w:spacing w:val="-3"/>
                <w:sz w:val="20"/>
                <w:szCs w:val="20"/>
              </w:rPr>
              <w:t xml:space="preserve"> </w:t>
            </w:r>
            <w:r w:rsidRPr="00671284">
              <w:rPr>
                <w:sz w:val="20"/>
                <w:szCs w:val="20"/>
              </w:rPr>
              <w:t>120</w:t>
            </w:r>
            <w:r w:rsidRPr="00671284">
              <w:rPr>
                <w:spacing w:val="-4"/>
                <w:sz w:val="20"/>
                <w:szCs w:val="20"/>
              </w:rPr>
              <w:t xml:space="preserve"> </w:t>
            </w:r>
            <w:r w:rsidRPr="00671284">
              <w:rPr>
                <w:sz w:val="20"/>
                <w:szCs w:val="20"/>
              </w:rPr>
              <w:t>l</w:t>
            </w:r>
            <w:r>
              <w:rPr>
                <w:sz w:val="20"/>
                <w:szCs w:val="20"/>
              </w:rPr>
              <w:t>itrów</w:t>
            </w:r>
          </w:p>
        </w:tc>
        <w:tc>
          <w:tcPr>
            <w:tcW w:w="702" w:type="dxa"/>
            <w:shd w:val="clear" w:color="auto" w:fill="CCCCCC"/>
            <w:tcMar>
              <w:left w:w="-5" w:type="dxa"/>
            </w:tcMar>
          </w:tcPr>
          <w:p w14:paraId="50DD8119" w14:textId="77777777" w:rsidR="00FB1D4C" w:rsidRPr="00671284" w:rsidRDefault="00FB1D4C" w:rsidP="00DD4396">
            <w:pPr>
              <w:jc w:val="center"/>
              <w:rPr>
                <w:sz w:val="20"/>
                <w:szCs w:val="20"/>
              </w:rPr>
            </w:pPr>
            <w:r w:rsidRPr="00671284">
              <w:rPr>
                <w:spacing w:val="-1"/>
                <w:sz w:val="20"/>
                <w:szCs w:val="20"/>
              </w:rPr>
              <w:t>[szt.]</w:t>
            </w:r>
          </w:p>
        </w:tc>
        <w:tc>
          <w:tcPr>
            <w:tcW w:w="1525" w:type="dxa"/>
          </w:tcPr>
          <w:p w14:paraId="17815CE3" w14:textId="693DC24E" w:rsidR="00FB1D4C" w:rsidRDefault="00FB1D4C" w:rsidP="000A1E89">
            <w:pPr>
              <w:pStyle w:val="TableParagraph"/>
              <w:spacing w:before="53"/>
              <w:ind w:left="223"/>
              <w:jc w:val="center"/>
              <w:rPr>
                <w:sz w:val="20"/>
                <w:szCs w:val="20"/>
              </w:rPr>
            </w:pPr>
            <w:r>
              <w:rPr>
                <w:sz w:val="20"/>
                <w:szCs w:val="20"/>
              </w:rPr>
              <w:t>400 000</w:t>
            </w:r>
          </w:p>
        </w:tc>
      </w:tr>
      <w:tr w:rsidR="00FB1D4C" w:rsidRPr="00D86AA6" w14:paraId="51EC3971" w14:textId="58D52045" w:rsidTr="000F362E">
        <w:trPr>
          <w:trHeight w:hRule="exact" w:val="396"/>
        </w:trPr>
        <w:tc>
          <w:tcPr>
            <w:tcW w:w="3916" w:type="dxa"/>
            <w:shd w:val="clear" w:color="auto" w:fill="CCCCCC"/>
            <w:tcMar>
              <w:left w:w="-5" w:type="dxa"/>
            </w:tcMar>
          </w:tcPr>
          <w:p w14:paraId="61913676" w14:textId="77777777" w:rsidR="00FB1D4C" w:rsidRPr="00D86AA6" w:rsidRDefault="00FB1D4C" w:rsidP="006B295A">
            <w:pPr>
              <w:pStyle w:val="TableParagraph"/>
              <w:spacing w:before="53"/>
              <w:ind w:left="50"/>
              <w:rPr>
                <w:spacing w:val="-1"/>
                <w:sz w:val="22"/>
              </w:rPr>
            </w:pPr>
            <w:r>
              <w:rPr>
                <w:spacing w:val="-1"/>
                <w:sz w:val="20"/>
                <w:szCs w:val="20"/>
              </w:rPr>
              <w:t>worki na papier 120 litrów</w:t>
            </w:r>
          </w:p>
        </w:tc>
        <w:tc>
          <w:tcPr>
            <w:tcW w:w="702" w:type="dxa"/>
            <w:shd w:val="clear" w:color="auto" w:fill="CCCCCC"/>
            <w:tcMar>
              <w:left w:w="-5" w:type="dxa"/>
            </w:tcMar>
          </w:tcPr>
          <w:p w14:paraId="1AE347FA" w14:textId="77777777" w:rsidR="00FB1D4C" w:rsidRPr="00D86AA6" w:rsidRDefault="00FB1D4C" w:rsidP="00DD4396">
            <w:pPr>
              <w:jc w:val="center"/>
            </w:pPr>
            <w:r>
              <w:rPr>
                <w:spacing w:val="-1"/>
                <w:sz w:val="20"/>
                <w:szCs w:val="20"/>
              </w:rPr>
              <w:t>[szt.]</w:t>
            </w:r>
          </w:p>
        </w:tc>
        <w:tc>
          <w:tcPr>
            <w:tcW w:w="1525" w:type="dxa"/>
          </w:tcPr>
          <w:p w14:paraId="0343CC90" w14:textId="01541869" w:rsidR="00FB1D4C" w:rsidRDefault="00FB1D4C" w:rsidP="00CF4BF2">
            <w:pPr>
              <w:ind w:left="223"/>
              <w:jc w:val="center"/>
              <w:rPr>
                <w:sz w:val="20"/>
                <w:szCs w:val="20"/>
              </w:rPr>
            </w:pPr>
            <w:r>
              <w:rPr>
                <w:sz w:val="20"/>
                <w:szCs w:val="20"/>
              </w:rPr>
              <w:t>100 000</w:t>
            </w:r>
          </w:p>
        </w:tc>
      </w:tr>
      <w:tr w:rsidR="00FB1D4C" w:rsidRPr="00D86AA6" w14:paraId="2B7E045F" w14:textId="5B0B6D74" w:rsidTr="000F362E">
        <w:trPr>
          <w:trHeight w:hRule="exact" w:val="452"/>
        </w:trPr>
        <w:tc>
          <w:tcPr>
            <w:tcW w:w="3916" w:type="dxa"/>
            <w:shd w:val="clear" w:color="auto" w:fill="CCCCCC"/>
            <w:tcMar>
              <w:left w:w="-5" w:type="dxa"/>
            </w:tcMar>
          </w:tcPr>
          <w:p w14:paraId="6E647F29" w14:textId="77777777" w:rsidR="00FB1D4C" w:rsidRPr="00D86AA6" w:rsidRDefault="00FB1D4C" w:rsidP="006B295A">
            <w:pPr>
              <w:pStyle w:val="TableParagraph"/>
              <w:spacing w:before="53"/>
              <w:ind w:left="50"/>
              <w:rPr>
                <w:spacing w:val="-1"/>
                <w:sz w:val="22"/>
              </w:rPr>
            </w:pPr>
            <w:r>
              <w:rPr>
                <w:spacing w:val="-1"/>
                <w:sz w:val="20"/>
                <w:szCs w:val="20"/>
              </w:rPr>
              <w:t>worki na tworzywa sztuczne 120 litrów</w:t>
            </w:r>
          </w:p>
        </w:tc>
        <w:tc>
          <w:tcPr>
            <w:tcW w:w="702" w:type="dxa"/>
            <w:shd w:val="clear" w:color="auto" w:fill="CCCCCC"/>
            <w:tcMar>
              <w:left w:w="-5" w:type="dxa"/>
            </w:tcMar>
          </w:tcPr>
          <w:p w14:paraId="206F434E" w14:textId="77777777" w:rsidR="00FB1D4C" w:rsidRPr="00D86AA6" w:rsidRDefault="00FB1D4C" w:rsidP="00DD4396">
            <w:pPr>
              <w:jc w:val="center"/>
            </w:pPr>
            <w:r>
              <w:rPr>
                <w:spacing w:val="-1"/>
                <w:sz w:val="20"/>
                <w:szCs w:val="20"/>
              </w:rPr>
              <w:t>[szt.]</w:t>
            </w:r>
          </w:p>
        </w:tc>
        <w:tc>
          <w:tcPr>
            <w:tcW w:w="1525" w:type="dxa"/>
          </w:tcPr>
          <w:p w14:paraId="6072DD5F" w14:textId="1239381C" w:rsidR="00FB1D4C" w:rsidRDefault="00FB1D4C" w:rsidP="00CF4BF2">
            <w:pPr>
              <w:ind w:left="223"/>
              <w:jc w:val="center"/>
              <w:rPr>
                <w:sz w:val="20"/>
                <w:szCs w:val="20"/>
              </w:rPr>
            </w:pPr>
            <w:r>
              <w:rPr>
                <w:sz w:val="20"/>
                <w:szCs w:val="20"/>
              </w:rPr>
              <w:t>100 000</w:t>
            </w:r>
          </w:p>
        </w:tc>
      </w:tr>
      <w:tr w:rsidR="00FB1D4C" w:rsidRPr="00D86AA6" w14:paraId="25789BB6" w14:textId="31A37B60" w:rsidTr="000F362E">
        <w:trPr>
          <w:trHeight w:hRule="exact" w:val="396"/>
        </w:trPr>
        <w:tc>
          <w:tcPr>
            <w:tcW w:w="3916" w:type="dxa"/>
            <w:shd w:val="clear" w:color="auto" w:fill="CCCCCC"/>
            <w:tcMar>
              <w:left w:w="-5" w:type="dxa"/>
            </w:tcMar>
          </w:tcPr>
          <w:p w14:paraId="1C7A8901" w14:textId="77777777" w:rsidR="00FB1D4C" w:rsidRPr="00D86AA6" w:rsidRDefault="00FB1D4C" w:rsidP="006B295A">
            <w:pPr>
              <w:pStyle w:val="TableParagraph"/>
              <w:spacing w:before="53"/>
              <w:ind w:left="50"/>
              <w:rPr>
                <w:spacing w:val="-1"/>
                <w:sz w:val="22"/>
              </w:rPr>
            </w:pPr>
            <w:r>
              <w:rPr>
                <w:spacing w:val="-1"/>
                <w:sz w:val="20"/>
                <w:szCs w:val="20"/>
              </w:rPr>
              <w:t>worki na szkło 80 litrów</w:t>
            </w:r>
          </w:p>
        </w:tc>
        <w:tc>
          <w:tcPr>
            <w:tcW w:w="702" w:type="dxa"/>
            <w:shd w:val="clear" w:color="auto" w:fill="CCCCCC"/>
            <w:tcMar>
              <w:left w:w="-5" w:type="dxa"/>
            </w:tcMar>
          </w:tcPr>
          <w:p w14:paraId="23E6B2B2" w14:textId="77777777" w:rsidR="00FB1D4C" w:rsidRPr="00D86AA6" w:rsidRDefault="00FB1D4C" w:rsidP="00DD4396">
            <w:pPr>
              <w:jc w:val="center"/>
            </w:pPr>
            <w:r>
              <w:rPr>
                <w:spacing w:val="-1"/>
                <w:sz w:val="20"/>
                <w:szCs w:val="20"/>
              </w:rPr>
              <w:t>[szt.]</w:t>
            </w:r>
          </w:p>
        </w:tc>
        <w:tc>
          <w:tcPr>
            <w:tcW w:w="1525" w:type="dxa"/>
          </w:tcPr>
          <w:p w14:paraId="67C0E0FF" w14:textId="382A33FC" w:rsidR="00FB1D4C" w:rsidRDefault="00FB1D4C" w:rsidP="00CF4BF2">
            <w:pPr>
              <w:ind w:left="223"/>
              <w:jc w:val="center"/>
              <w:rPr>
                <w:sz w:val="20"/>
                <w:szCs w:val="20"/>
              </w:rPr>
            </w:pPr>
            <w:r>
              <w:rPr>
                <w:sz w:val="20"/>
                <w:szCs w:val="20"/>
              </w:rPr>
              <w:t>100 000</w:t>
            </w:r>
          </w:p>
        </w:tc>
      </w:tr>
    </w:tbl>
    <w:p w14:paraId="1EFA5389" w14:textId="77777777" w:rsidR="00114376" w:rsidRDefault="00114376" w:rsidP="00114376">
      <w:pPr>
        <w:jc w:val="both"/>
        <w:outlineLvl w:val="1"/>
      </w:pPr>
    </w:p>
    <w:p w14:paraId="04636E03" w14:textId="77777777" w:rsidR="00114376" w:rsidRDefault="00114376" w:rsidP="00114376">
      <w:pPr>
        <w:jc w:val="both"/>
        <w:outlineLvl w:val="1"/>
      </w:pPr>
    </w:p>
    <w:p w14:paraId="75802840" w14:textId="77777777" w:rsidR="0028335E" w:rsidRDefault="0028335E" w:rsidP="0035691E">
      <w:pPr>
        <w:pStyle w:val="Akapitzlist"/>
        <w:numPr>
          <w:ilvl w:val="1"/>
          <w:numId w:val="8"/>
        </w:numPr>
        <w:ind w:left="1134"/>
        <w:jc w:val="both"/>
        <w:outlineLvl w:val="1"/>
      </w:pPr>
      <w:r w:rsidRPr="00A27EBF">
        <w:t xml:space="preserve">Zamawiający nie zapewnia realizacji zamówienia we wskazanych ilościach </w:t>
      </w:r>
      <w:r w:rsidRPr="00A27EBF">
        <w:lastRenderedPageBreak/>
        <w:t>pojemników. Rzeczywista ilość</w:t>
      </w:r>
      <w:r w:rsidRPr="008A6C18">
        <w:t xml:space="preserve"> </w:t>
      </w:r>
      <w:r w:rsidRPr="00A27EBF">
        <w:t>odbieranych odpadów w trakcie realizacji usługi może ulec zwiększeniu lub zmniejszeniu</w:t>
      </w:r>
      <w:r>
        <w:t>.</w:t>
      </w:r>
    </w:p>
    <w:p w14:paraId="5095242C" w14:textId="77777777" w:rsidR="0028335E" w:rsidRPr="00751B41" w:rsidRDefault="00470DE0" w:rsidP="0035691E">
      <w:pPr>
        <w:pStyle w:val="Akapitzlist"/>
        <w:numPr>
          <w:ilvl w:val="1"/>
          <w:numId w:val="8"/>
        </w:numPr>
        <w:ind w:left="1134"/>
        <w:jc w:val="both"/>
        <w:outlineLvl w:val="1"/>
      </w:pPr>
      <w:r w:rsidRPr="00A27EBF">
        <w:t>W dniu podpisania umowy na odbieranie i zagospodarowanie odpadów komunalnych pochodzących z terenu miasta Chorzów Wykonawca musi posiadać pojemniki (na niesegregowane odpady komunalne i do segregacji odpadów) wskazane w tabelach w rozdziale I</w:t>
      </w:r>
      <w:r>
        <w:t>II</w:t>
      </w:r>
      <w:r w:rsidRPr="00A27EBF">
        <w:t xml:space="preserve">, punkcie </w:t>
      </w:r>
      <w:r>
        <w:t>1</w:t>
      </w:r>
      <w:r w:rsidR="00751B41">
        <w:t>3</w:t>
      </w:r>
      <w:r>
        <w:t>.</w:t>
      </w:r>
      <w:r w:rsidR="00751B41">
        <w:t>7</w:t>
      </w:r>
      <w:r>
        <w:t>.1</w:t>
      </w:r>
      <w:r w:rsidR="00751B41">
        <w:t xml:space="preserve"> i</w:t>
      </w:r>
      <w:r w:rsidRPr="00A27EBF">
        <w:t xml:space="preserve"> </w:t>
      </w:r>
      <w:r>
        <w:t>1</w:t>
      </w:r>
      <w:r w:rsidR="005B5A75">
        <w:t>3</w:t>
      </w:r>
      <w:r>
        <w:t>.</w:t>
      </w:r>
      <w:r w:rsidR="005B5A75">
        <w:t>7</w:t>
      </w:r>
      <w:r>
        <w:t>.</w:t>
      </w:r>
      <w:r w:rsidRPr="00A27EBF">
        <w:t>2</w:t>
      </w:r>
      <w:r w:rsidR="005B5A75">
        <w:t xml:space="preserve"> SIWZ</w:t>
      </w:r>
      <w:r>
        <w:rPr>
          <w:spacing w:val="-1"/>
        </w:rPr>
        <w:t>.</w:t>
      </w:r>
    </w:p>
    <w:p w14:paraId="04998ED2" w14:textId="77777777" w:rsidR="00751B41" w:rsidRPr="008C4D26" w:rsidRDefault="00751B41" w:rsidP="0035691E">
      <w:pPr>
        <w:pStyle w:val="Akapitzlist"/>
        <w:numPr>
          <w:ilvl w:val="1"/>
          <w:numId w:val="8"/>
        </w:numPr>
        <w:ind w:left="1134"/>
        <w:jc w:val="both"/>
        <w:outlineLvl w:val="1"/>
      </w:pPr>
      <w:r w:rsidRPr="00CB399E">
        <w:rPr>
          <w:spacing w:val="-1"/>
        </w:rPr>
        <w:t>Zamawiający dopuszcza przedłużenie wskazanego powyżej terminu wyłącznie w przypadku, gdy wina nie leży po stronie Wykonawcy. W takiej sytuacji, na wniosek Wykonawcy, producent pojemników powinien udokumentować zaistniały fakt</w:t>
      </w:r>
      <w:r w:rsidR="008C4D26">
        <w:rPr>
          <w:spacing w:val="-1"/>
        </w:rPr>
        <w:t>.</w:t>
      </w:r>
    </w:p>
    <w:p w14:paraId="1208B1CF" w14:textId="77777777" w:rsidR="008C4D26" w:rsidRDefault="0013610C" w:rsidP="0035691E">
      <w:pPr>
        <w:pStyle w:val="Akapitzlist"/>
        <w:numPr>
          <w:ilvl w:val="1"/>
          <w:numId w:val="8"/>
        </w:numPr>
        <w:ind w:left="1134"/>
        <w:jc w:val="both"/>
        <w:outlineLvl w:val="1"/>
      </w:pPr>
      <w:r w:rsidRPr="00A27EBF">
        <w:t xml:space="preserve">Zamawiający </w:t>
      </w:r>
      <w:r w:rsidRPr="00145159">
        <w:rPr>
          <w:spacing w:val="-1"/>
        </w:rPr>
        <w:t>zastrzega</w:t>
      </w:r>
      <w:r w:rsidRPr="00145159">
        <w:rPr>
          <w:spacing w:val="18"/>
        </w:rPr>
        <w:t xml:space="preserve"> </w:t>
      </w:r>
      <w:r w:rsidRPr="00145159">
        <w:rPr>
          <w:spacing w:val="-1"/>
        </w:rPr>
        <w:t>sobie</w:t>
      </w:r>
      <w:r w:rsidRPr="00145159">
        <w:rPr>
          <w:spacing w:val="19"/>
        </w:rPr>
        <w:t xml:space="preserve"> </w:t>
      </w:r>
      <w:r w:rsidRPr="00145159">
        <w:rPr>
          <w:spacing w:val="-1"/>
        </w:rPr>
        <w:t>możliwość</w:t>
      </w:r>
      <w:r w:rsidRPr="00145159">
        <w:rPr>
          <w:spacing w:val="20"/>
        </w:rPr>
        <w:t xml:space="preserve"> </w:t>
      </w:r>
      <w:r w:rsidRPr="00145159">
        <w:rPr>
          <w:spacing w:val="-1"/>
        </w:rPr>
        <w:t>zamiennego</w:t>
      </w:r>
      <w:r w:rsidRPr="00145159">
        <w:rPr>
          <w:spacing w:val="20"/>
        </w:rPr>
        <w:t xml:space="preserve"> </w:t>
      </w:r>
      <w:r w:rsidRPr="00145159">
        <w:rPr>
          <w:spacing w:val="-1"/>
        </w:rPr>
        <w:t>stosowania</w:t>
      </w:r>
      <w:r w:rsidRPr="00145159">
        <w:rPr>
          <w:spacing w:val="18"/>
        </w:rPr>
        <w:t xml:space="preserve"> </w:t>
      </w:r>
      <w:r w:rsidRPr="00145159">
        <w:rPr>
          <w:spacing w:val="-1"/>
        </w:rPr>
        <w:t>pojemników</w:t>
      </w:r>
      <w:r w:rsidRPr="00145159">
        <w:rPr>
          <w:spacing w:val="19"/>
        </w:rPr>
        <w:t xml:space="preserve"> </w:t>
      </w:r>
      <w:r w:rsidRPr="00A27EBF">
        <w:t>na</w:t>
      </w:r>
      <w:r w:rsidRPr="00145159">
        <w:rPr>
          <w:spacing w:val="19"/>
        </w:rPr>
        <w:t xml:space="preserve"> </w:t>
      </w:r>
      <w:r w:rsidRPr="00A27EBF">
        <w:t>nieruchomościach w zależności od potrzeb</w:t>
      </w:r>
      <w:r>
        <w:t>.</w:t>
      </w:r>
    </w:p>
    <w:p w14:paraId="729A096B" w14:textId="77777777" w:rsidR="0013610C" w:rsidRPr="0030661F" w:rsidRDefault="0013610C" w:rsidP="0035691E">
      <w:pPr>
        <w:pStyle w:val="Akapitzlist"/>
        <w:numPr>
          <w:ilvl w:val="1"/>
          <w:numId w:val="8"/>
        </w:numPr>
        <w:ind w:left="1134"/>
        <w:jc w:val="both"/>
        <w:outlineLvl w:val="1"/>
      </w:pPr>
      <w:r w:rsidRPr="00145159">
        <w:rPr>
          <w:spacing w:val="-1"/>
        </w:rPr>
        <w:t>Zamawiający</w:t>
      </w:r>
      <w:r w:rsidRPr="00145159">
        <w:rPr>
          <w:spacing w:val="-4"/>
        </w:rPr>
        <w:t xml:space="preserve"> </w:t>
      </w:r>
      <w:r w:rsidRPr="00145159">
        <w:rPr>
          <w:spacing w:val="-1"/>
        </w:rPr>
        <w:t>zastrzega sobie</w:t>
      </w:r>
      <w:r w:rsidRPr="00145159">
        <w:rPr>
          <w:spacing w:val="1"/>
        </w:rPr>
        <w:t xml:space="preserve"> </w:t>
      </w:r>
      <w:r w:rsidRPr="00145159">
        <w:rPr>
          <w:spacing w:val="-1"/>
        </w:rPr>
        <w:t>możliwość</w:t>
      </w:r>
      <w:r w:rsidRPr="00145159">
        <w:rPr>
          <w:spacing w:val="1"/>
        </w:rPr>
        <w:t xml:space="preserve"> </w:t>
      </w:r>
      <w:r w:rsidRPr="00145159">
        <w:rPr>
          <w:spacing w:val="-1"/>
        </w:rPr>
        <w:t>zmniejszenia</w:t>
      </w:r>
      <w:r w:rsidRPr="00145159">
        <w:rPr>
          <w:spacing w:val="1"/>
        </w:rPr>
        <w:t xml:space="preserve"> </w:t>
      </w:r>
      <w:r w:rsidRPr="00145159">
        <w:rPr>
          <w:spacing w:val="-1"/>
        </w:rPr>
        <w:t>ilości</w:t>
      </w:r>
      <w:r w:rsidRPr="00145159">
        <w:rPr>
          <w:spacing w:val="1"/>
        </w:rPr>
        <w:t xml:space="preserve"> </w:t>
      </w:r>
      <w:r w:rsidRPr="00145159">
        <w:rPr>
          <w:spacing w:val="-1"/>
        </w:rPr>
        <w:t>pojemników</w:t>
      </w:r>
      <w:r w:rsidRPr="00A27EBF">
        <w:t xml:space="preserve"> na</w:t>
      </w:r>
      <w:r w:rsidRPr="00145159">
        <w:rPr>
          <w:spacing w:val="93"/>
          <w:w w:val="99"/>
        </w:rPr>
        <w:t xml:space="preserve"> </w:t>
      </w:r>
      <w:r w:rsidR="0030661F" w:rsidRPr="00CB399E">
        <w:t xml:space="preserve">niesegregowane (zmieszane) odpady komunalne na </w:t>
      </w:r>
      <w:r w:rsidRPr="00CB399E">
        <w:t>n</w:t>
      </w:r>
      <w:r w:rsidRPr="00CB399E">
        <w:rPr>
          <w:spacing w:val="-1"/>
        </w:rPr>
        <w:t>ieruchomościach</w:t>
      </w:r>
      <w:r w:rsidRPr="00CB399E">
        <w:rPr>
          <w:spacing w:val="2"/>
        </w:rPr>
        <w:t xml:space="preserve"> </w:t>
      </w:r>
      <w:r w:rsidRPr="00CB399E">
        <w:t>w</w:t>
      </w:r>
      <w:r w:rsidRPr="00CB399E">
        <w:rPr>
          <w:spacing w:val="1"/>
        </w:rPr>
        <w:t xml:space="preserve"> </w:t>
      </w:r>
      <w:r w:rsidRPr="00CB399E">
        <w:rPr>
          <w:spacing w:val="-1"/>
        </w:rPr>
        <w:t>danym</w:t>
      </w:r>
      <w:r w:rsidRPr="00145159">
        <w:rPr>
          <w:spacing w:val="6"/>
        </w:rPr>
        <w:t xml:space="preserve"> </w:t>
      </w:r>
      <w:r w:rsidRPr="00A27EBF">
        <w:t>roku w</w:t>
      </w:r>
      <w:r w:rsidRPr="00145159">
        <w:rPr>
          <w:spacing w:val="1"/>
        </w:rPr>
        <w:t xml:space="preserve"> </w:t>
      </w:r>
      <w:r w:rsidRPr="00145159">
        <w:rPr>
          <w:spacing w:val="-1"/>
        </w:rPr>
        <w:t>zależności</w:t>
      </w:r>
      <w:r w:rsidRPr="00145159">
        <w:rPr>
          <w:spacing w:val="4"/>
        </w:rPr>
        <w:t xml:space="preserve"> </w:t>
      </w:r>
      <w:r w:rsidRPr="00A27EBF">
        <w:t xml:space="preserve">od </w:t>
      </w:r>
      <w:r w:rsidRPr="00145159">
        <w:rPr>
          <w:spacing w:val="-1"/>
        </w:rPr>
        <w:t>efektów</w:t>
      </w:r>
      <w:r w:rsidRPr="00145159">
        <w:rPr>
          <w:spacing w:val="2"/>
        </w:rPr>
        <w:t xml:space="preserve"> </w:t>
      </w:r>
      <w:r w:rsidRPr="00145159">
        <w:rPr>
          <w:spacing w:val="-1"/>
        </w:rPr>
        <w:t>segregacji</w:t>
      </w:r>
      <w:r w:rsidRPr="00145159">
        <w:rPr>
          <w:spacing w:val="1"/>
        </w:rPr>
        <w:t xml:space="preserve"> </w:t>
      </w:r>
      <w:r w:rsidRPr="00145159">
        <w:rPr>
          <w:spacing w:val="-1"/>
        </w:rPr>
        <w:t>odpadów</w:t>
      </w:r>
      <w:r w:rsidR="0030661F">
        <w:rPr>
          <w:spacing w:val="-1"/>
        </w:rPr>
        <w:t>.</w:t>
      </w:r>
    </w:p>
    <w:p w14:paraId="5A73E949" w14:textId="46722ED9" w:rsidR="002D5FAE" w:rsidRPr="0000283B" w:rsidRDefault="00187D7E" w:rsidP="0035691E">
      <w:pPr>
        <w:pStyle w:val="Akapitzlist"/>
        <w:numPr>
          <w:ilvl w:val="1"/>
          <w:numId w:val="8"/>
        </w:numPr>
        <w:ind w:left="1134"/>
        <w:jc w:val="both"/>
        <w:outlineLvl w:val="1"/>
      </w:pPr>
      <w:r w:rsidRPr="0000283B">
        <w:t xml:space="preserve">Zamawiający zastrzega sobie możliwość przesuwania niewykorzystanych wolumenów odpadów pomiędzy poszczególnymi zakresami przedstawionymi w tabelach 1 </w:t>
      </w:r>
      <w:r w:rsidR="002D5FAE" w:rsidRPr="0000283B">
        <w:t>lub</w:t>
      </w:r>
      <w:r w:rsidRPr="0000283B">
        <w:t xml:space="preserve"> 2 formularza ofertowego</w:t>
      </w:r>
      <w:r w:rsidR="008F2554" w:rsidRPr="0000283B">
        <w:t xml:space="preserve"> (Załącznik 1A)</w:t>
      </w:r>
      <w:r w:rsidR="002D5FAE" w:rsidRPr="0000283B">
        <w:t xml:space="preserve"> wynikającymi z </w:t>
      </w:r>
      <w:r w:rsidR="008F2554" w:rsidRPr="0000283B">
        <w:t>szacowanych</w:t>
      </w:r>
      <w:r w:rsidRPr="0000283B">
        <w:t xml:space="preserve"> ilości </w:t>
      </w:r>
      <w:r w:rsidR="002D5FAE" w:rsidRPr="0000283B">
        <w:t xml:space="preserve">odpadów przewidzianych do </w:t>
      </w:r>
      <w:r w:rsidRPr="0000283B">
        <w:t>odbi</w:t>
      </w:r>
      <w:r w:rsidR="002D5FAE" w:rsidRPr="0000283B">
        <w:t>erania</w:t>
      </w:r>
      <w:r w:rsidRPr="0000283B">
        <w:t xml:space="preserve"> i zagospodarowania</w:t>
      </w:r>
      <w:r w:rsidR="003C19B9" w:rsidRPr="0000283B">
        <w:t xml:space="preserve"> w zakresie do 45% ilości odpadów </w:t>
      </w:r>
      <w:r w:rsidRPr="0000283B">
        <w:t>stanowią</w:t>
      </w:r>
      <w:r w:rsidR="002D5FAE" w:rsidRPr="0000283B">
        <w:t>cych podstawę wyliczenia oferty:</w:t>
      </w:r>
    </w:p>
    <w:p w14:paraId="71C2F547" w14:textId="4381A341" w:rsidR="002D5FAE" w:rsidRPr="0000283B" w:rsidRDefault="00187D7E" w:rsidP="002D5FAE">
      <w:pPr>
        <w:pStyle w:val="Akapitzlist"/>
        <w:numPr>
          <w:ilvl w:val="2"/>
          <w:numId w:val="8"/>
        </w:numPr>
        <w:ind w:left="1701"/>
        <w:jc w:val="both"/>
        <w:outlineLvl w:val="1"/>
      </w:pPr>
      <w:r w:rsidRPr="0000283B">
        <w:t>przesuwani</w:t>
      </w:r>
      <w:r w:rsidR="002D5FAE" w:rsidRPr="0000283B">
        <w:t>e</w:t>
      </w:r>
      <w:r w:rsidRPr="0000283B">
        <w:t xml:space="preserve"> niewykorzystanych ilości odpadów w ramach tabeli 1, czyli</w:t>
      </w:r>
      <w:r w:rsidR="002D5FAE" w:rsidRPr="0000283B">
        <w:t xml:space="preserve"> pomiędzy</w:t>
      </w:r>
      <w:r w:rsidRPr="0000283B">
        <w:t xml:space="preserve"> ilości</w:t>
      </w:r>
      <w:r w:rsidR="002D5FAE" w:rsidRPr="0000283B">
        <w:t>ami</w:t>
      </w:r>
      <w:r w:rsidRPr="0000283B">
        <w:t xml:space="preserve"> niesegregowanych (zmieszanych) odpadów komunalnych, surowców wtórnych (papieru, tworzyw sztucznych, metali, opakowań wielomateriałowych i szkła) oraz pozostałych odpadów gr</w:t>
      </w:r>
      <w:r w:rsidR="002D5FAE" w:rsidRPr="0000283B">
        <w:t>omadzonych w sposób selektywny.</w:t>
      </w:r>
    </w:p>
    <w:p w14:paraId="14CFB8A8" w14:textId="0A116E16" w:rsidR="002D5FAE" w:rsidRPr="0000283B" w:rsidRDefault="00187D7E" w:rsidP="002D5FAE">
      <w:pPr>
        <w:pStyle w:val="Akapitzlist"/>
        <w:numPr>
          <w:ilvl w:val="2"/>
          <w:numId w:val="8"/>
        </w:numPr>
        <w:ind w:left="1701"/>
        <w:jc w:val="both"/>
        <w:outlineLvl w:val="1"/>
      </w:pPr>
      <w:r w:rsidRPr="0000283B">
        <w:t>przesuwani</w:t>
      </w:r>
      <w:r w:rsidR="002D5FAE" w:rsidRPr="0000283B">
        <w:t>e</w:t>
      </w:r>
      <w:r w:rsidRPr="0000283B">
        <w:t xml:space="preserve"> niewykorzystanych ilości odpadów w ramach tabeli 2, czyli </w:t>
      </w:r>
      <w:r w:rsidR="002D5FAE" w:rsidRPr="0000283B">
        <w:t xml:space="preserve">pomiędzy ilościami </w:t>
      </w:r>
      <w:r w:rsidRPr="0000283B">
        <w:t>odpadów odbieranych w ramach świadczenia tzw. usług dodatkowych (odbiór i zagospo</w:t>
      </w:r>
      <w:r w:rsidR="002D5FAE" w:rsidRPr="0000283B">
        <w:t>darowanie odpadów budowlanych i </w:t>
      </w:r>
      <w:r w:rsidRPr="0000283B">
        <w:t>rozbiórkowych, odpadów wielkogabarytowych i bioodpadów)</w:t>
      </w:r>
      <w:r w:rsidR="002D5FAE" w:rsidRPr="0000283B">
        <w:t>.</w:t>
      </w:r>
    </w:p>
    <w:p w14:paraId="1A68490E" w14:textId="7FEBC744" w:rsidR="00E65A8D" w:rsidRDefault="00187D7E" w:rsidP="002D5FAE">
      <w:pPr>
        <w:pStyle w:val="Akapitzlist"/>
        <w:ind w:left="1134"/>
        <w:jc w:val="both"/>
        <w:outlineLvl w:val="1"/>
      </w:pPr>
      <w:r w:rsidRPr="0000283B">
        <w:t>Zmiany w tym zakresie zostaną dostosowane do bieżących potrzeb Zamawiającego, bez zwiększania całkowitej wartości zamówienia i bez konieczności aneksowania umowy jednak po wcześniejszym pisemnym poinformowaniu Wykonawcy.</w:t>
      </w:r>
    </w:p>
    <w:p w14:paraId="2DC7693E" w14:textId="77777777" w:rsidR="0030661F" w:rsidRDefault="00E65A8D" w:rsidP="0035691E">
      <w:pPr>
        <w:pStyle w:val="Akapitzlist"/>
        <w:numPr>
          <w:ilvl w:val="1"/>
          <w:numId w:val="8"/>
        </w:numPr>
        <w:ind w:left="1134"/>
        <w:jc w:val="both"/>
        <w:outlineLvl w:val="1"/>
      </w:pPr>
      <w:r w:rsidRPr="00A27EBF">
        <w:t>Wymagana minimalna ilość pojazdów niezbędnych do realizacji zamówienia</w:t>
      </w:r>
      <w:r>
        <w:t>.</w:t>
      </w:r>
    </w:p>
    <w:tbl>
      <w:tblPr>
        <w:tblW w:w="0" w:type="auto"/>
        <w:tblInd w:w="1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5026"/>
        <w:gridCol w:w="824"/>
        <w:gridCol w:w="1650"/>
      </w:tblGrid>
      <w:tr w:rsidR="009D2AA2" w:rsidRPr="007C4ED6" w14:paraId="5A68ADDD" w14:textId="77777777" w:rsidTr="009D2AA2">
        <w:trPr>
          <w:trHeight w:hRule="exact" w:val="300"/>
        </w:trPr>
        <w:tc>
          <w:tcPr>
            <w:tcW w:w="5038" w:type="dxa"/>
            <w:shd w:val="clear" w:color="auto" w:fill="CCCCCC"/>
            <w:tcMar>
              <w:left w:w="-5" w:type="dxa"/>
            </w:tcMar>
            <w:vAlign w:val="center"/>
          </w:tcPr>
          <w:p w14:paraId="561D2A1E" w14:textId="77777777" w:rsidR="009D2AA2" w:rsidRPr="00D86AA6" w:rsidRDefault="009D2AA2" w:rsidP="00B43FF7">
            <w:pPr>
              <w:pStyle w:val="TableParagraph"/>
              <w:spacing w:line="251" w:lineRule="exact"/>
              <w:ind w:left="102"/>
              <w:rPr>
                <w:b/>
                <w:bCs/>
                <w:spacing w:val="-1"/>
              </w:rPr>
            </w:pPr>
            <w:r w:rsidRPr="00D86AA6">
              <w:rPr>
                <w:b/>
                <w:bCs/>
                <w:spacing w:val="-1"/>
                <w:sz w:val="22"/>
                <w:szCs w:val="22"/>
              </w:rPr>
              <w:t>Liczba</w:t>
            </w:r>
            <w:r w:rsidRPr="00D86AA6">
              <w:rPr>
                <w:b/>
                <w:bCs/>
                <w:spacing w:val="-7"/>
                <w:sz w:val="22"/>
                <w:szCs w:val="22"/>
              </w:rPr>
              <w:t xml:space="preserve"> </w:t>
            </w:r>
            <w:r w:rsidRPr="00D86AA6">
              <w:rPr>
                <w:b/>
                <w:bCs/>
                <w:spacing w:val="-1"/>
                <w:sz w:val="22"/>
                <w:szCs w:val="22"/>
              </w:rPr>
              <w:t>pojazdów</w:t>
            </w:r>
          </w:p>
        </w:tc>
        <w:tc>
          <w:tcPr>
            <w:tcW w:w="825" w:type="dxa"/>
            <w:shd w:val="clear" w:color="auto" w:fill="CCCCCC"/>
            <w:tcMar>
              <w:left w:w="-5" w:type="dxa"/>
            </w:tcMar>
            <w:vAlign w:val="center"/>
          </w:tcPr>
          <w:p w14:paraId="37E59C63" w14:textId="77777777" w:rsidR="009D2AA2" w:rsidRPr="00D86AA6" w:rsidRDefault="009D2AA2" w:rsidP="00B43FF7">
            <w:pPr>
              <w:pStyle w:val="TableParagraph"/>
              <w:spacing w:line="251" w:lineRule="exact"/>
              <w:ind w:left="191"/>
              <w:jc w:val="center"/>
              <w:rPr>
                <w:b/>
                <w:bCs/>
                <w:spacing w:val="-1"/>
              </w:rPr>
            </w:pPr>
            <w:r w:rsidRPr="00D86AA6">
              <w:rPr>
                <w:b/>
                <w:bCs/>
                <w:spacing w:val="-1"/>
                <w:sz w:val="22"/>
                <w:szCs w:val="22"/>
              </w:rPr>
              <w:t>[szt.]</w:t>
            </w:r>
          </w:p>
        </w:tc>
        <w:tc>
          <w:tcPr>
            <w:tcW w:w="1657" w:type="dxa"/>
            <w:tcMar>
              <w:left w:w="-5" w:type="dxa"/>
            </w:tcMar>
            <w:vAlign w:val="center"/>
          </w:tcPr>
          <w:p w14:paraId="7EAD537C" w14:textId="77777777" w:rsidR="009D2AA2" w:rsidRPr="007C4ED6" w:rsidRDefault="009D2AA2" w:rsidP="00B43FF7">
            <w:pPr>
              <w:pStyle w:val="TableParagraph"/>
              <w:spacing w:line="251" w:lineRule="exact"/>
              <w:ind w:left="2"/>
              <w:jc w:val="center"/>
              <w:rPr>
                <w:bCs/>
              </w:rPr>
            </w:pPr>
            <w:r>
              <w:rPr>
                <w:bCs/>
                <w:sz w:val="22"/>
                <w:szCs w:val="22"/>
              </w:rPr>
              <w:t>17</w:t>
            </w:r>
          </w:p>
        </w:tc>
      </w:tr>
      <w:tr w:rsidR="009D2AA2" w:rsidRPr="007C4ED6" w14:paraId="4644480B" w14:textId="77777777" w:rsidTr="00B96CB4">
        <w:trPr>
          <w:trHeight w:hRule="exact" w:val="891"/>
        </w:trPr>
        <w:tc>
          <w:tcPr>
            <w:tcW w:w="5038" w:type="dxa"/>
            <w:shd w:val="clear" w:color="auto" w:fill="CCCCCC"/>
            <w:tcMar>
              <w:left w:w="-5" w:type="dxa"/>
            </w:tcMar>
            <w:vAlign w:val="center"/>
          </w:tcPr>
          <w:p w14:paraId="7CE2CDD3" w14:textId="09A9F680" w:rsidR="009D2AA2" w:rsidRPr="00B96CB4" w:rsidRDefault="009D2AA2" w:rsidP="002D5FAE">
            <w:pPr>
              <w:pStyle w:val="TableParagraph"/>
              <w:spacing w:line="251" w:lineRule="exact"/>
              <w:ind w:left="102"/>
              <w:rPr>
                <w:spacing w:val="-1"/>
              </w:rPr>
            </w:pPr>
            <w:r>
              <w:rPr>
                <w:spacing w:val="-1"/>
                <w:sz w:val="22"/>
                <w:szCs w:val="22"/>
              </w:rPr>
              <w:t>Samochód</w:t>
            </w:r>
            <w:r w:rsidRPr="00D86AA6">
              <w:rPr>
                <w:spacing w:val="-6"/>
                <w:sz w:val="22"/>
                <w:szCs w:val="22"/>
              </w:rPr>
              <w:t xml:space="preserve"> </w:t>
            </w:r>
            <w:r w:rsidRPr="00D86AA6">
              <w:rPr>
                <w:spacing w:val="-1"/>
                <w:sz w:val="22"/>
                <w:szCs w:val="22"/>
              </w:rPr>
              <w:t>bezpyln</w:t>
            </w:r>
            <w:r>
              <w:rPr>
                <w:spacing w:val="-1"/>
                <w:sz w:val="22"/>
                <w:szCs w:val="22"/>
              </w:rPr>
              <w:t>y o pojemności zabudowy 17 m</w:t>
            </w:r>
            <w:r w:rsidRPr="00F44D62">
              <w:rPr>
                <w:spacing w:val="-1"/>
                <w:sz w:val="22"/>
                <w:szCs w:val="22"/>
                <w:vertAlign w:val="superscript"/>
              </w:rPr>
              <w:t>3</w:t>
            </w:r>
            <w:r>
              <w:rPr>
                <w:spacing w:val="-1"/>
                <w:sz w:val="22"/>
                <w:szCs w:val="22"/>
              </w:rPr>
              <w:t xml:space="preserve"> do 22 m</w:t>
            </w:r>
            <w:r w:rsidRPr="00F44D62">
              <w:rPr>
                <w:spacing w:val="-1"/>
                <w:sz w:val="22"/>
                <w:szCs w:val="22"/>
                <w:vertAlign w:val="superscript"/>
              </w:rPr>
              <w:t>3</w:t>
            </w:r>
            <w:r w:rsidR="00B96CB4">
              <w:rPr>
                <w:spacing w:val="-1"/>
                <w:sz w:val="22"/>
                <w:szCs w:val="22"/>
              </w:rPr>
              <w:t xml:space="preserve"> – w tym </w:t>
            </w:r>
            <w:r w:rsidR="00795A3D">
              <w:rPr>
                <w:spacing w:val="-1"/>
                <w:sz w:val="22"/>
                <w:szCs w:val="22"/>
              </w:rPr>
              <w:t>3</w:t>
            </w:r>
            <w:r w:rsidR="00B96CB4">
              <w:rPr>
                <w:spacing w:val="-1"/>
                <w:sz w:val="22"/>
                <w:szCs w:val="22"/>
              </w:rPr>
              <w:t xml:space="preserve"> pojazd</w:t>
            </w:r>
            <w:r w:rsidR="00795A3D">
              <w:rPr>
                <w:spacing w:val="-1"/>
                <w:sz w:val="22"/>
                <w:szCs w:val="22"/>
              </w:rPr>
              <w:t>y z napędem</w:t>
            </w:r>
            <w:r w:rsidR="00B96CB4">
              <w:rPr>
                <w:spacing w:val="-1"/>
                <w:sz w:val="22"/>
                <w:szCs w:val="22"/>
              </w:rPr>
              <w:t xml:space="preserve"> CNG </w:t>
            </w:r>
          </w:p>
        </w:tc>
        <w:tc>
          <w:tcPr>
            <w:tcW w:w="825" w:type="dxa"/>
            <w:shd w:val="clear" w:color="auto" w:fill="CCCCCC"/>
            <w:tcMar>
              <w:left w:w="-5" w:type="dxa"/>
            </w:tcMar>
            <w:vAlign w:val="center"/>
          </w:tcPr>
          <w:p w14:paraId="23FF0FFD"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0B152BF7" w14:textId="77777777" w:rsidR="009D2AA2" w:rsidRPr="007C4ED6" w:rsidRDefault="009D2AA2" w:rsidP="00B43FF7">
            <w:pPr>
              <w:pStyle w:val="TableParagraph"/>
              <w:spacing w:line="251" w:lineRule="exact"/>
              <w:ind w:left="4"/>
              <w:jc w:val="center"/>
            </w:pPr>
            <w:r>
              <w:rPr>
                <w:sz w:val="22"/>
                <w:szCs w:val="22"/>
              </w:rPr>
              <w:t>6</w:t>
            </w:r>
          </w:p>
        </w:tc>
      </w:tr>
      <w:tr w:rsidR="009D2AA2" w:rsidRPr="007C4ED6" w14:paraId="712F0239" w14:textId="77777777" w:rsidTr="009D2AA2">
        <w:trPr>
          <w:trHeight w:hRule="exact" w:val="300"/>
        </w:trPr>
        <w:tc>
          <w:tcPr>
            <w:tcW w:w="5038" w:type="dxa"/>
            <w:shd w:val="clear" w:color="auto" w:fill="CCCCCC"/>
            <w:tcMar>
              <w:left w:w="-5" w:type="dxa"/>
            </w:tcMar>
            <w:vAlign w:val="center"/>
          </w:tcPr>
          <w:p w14:paraId="448CB95E" w14:textId="77777777" w:rsidR="009D2AA2" w:rsidRPr="00D86AA6" w:rsidRDefault="009D2AA2" w:rsidP="00B43FF7">
            <w:pPr>
              <w:pStyle w:val="TableParagraph"/>
              <w:spacing w:line="251" w:lineRule="exact"/>
              <w:ind w:left="102"/>
              <w:rPr>
                <w:spacing w:val="-1"/>
              </w:rPr>
            </w:pPr>
            <w:r w:rsidRPr="00D86AA6">
              <w:rPr>
                <w:spacing w:val="-1"/>
                <w:sz w:val="22"/>
                <w:szCs w:val="22"/>
              </w:rPr>
              <w:t>Pojazdy</w:t>
            </w:r>
            <w:r w:rsidRPr="00D86AA6">
              <w:rPr>
                <w:spacing w:val="-8"/>
                <w:sz w:val="22"/>
                <w:szCs w:val="22"/>
              </w:rPr>
              <w:t xml:space="preserve"> </w:t>
            </w:r>
            <w:r w:rsidRPr="00D86AA6">
              <w:rPr>
                <w:spacing w:val="-1"/>
                <w:sz w:val="22"/>
                <w:szCs w:val="22"/>
              </w:rPr>
              <w:t>bramowe/</w:t>
            </w:r>
            <w:r w:rsidRPr="00D86AA6">
              <w:rPr>
                <w:spacing w:val="-4"/>
                <w:sz w:val="22"/>
                <w:szCs w:val="22"/>
              </w:rPr>
              <w:t xml:space="preserve"> </w:t>
            </w:r>
            <w:r w:rsidRPr="00D86AA6">
              <w:rPr>
                <w:spacing w:val="-1"/>
                <w:sz w:val="22"/>
                <w:szCs w:val="22"/>
              </w:rPr>
              <w:t>hakowe</w:t>
            </w:r>
          </w:p>
        </w:tc>
        <w:tc>
          <w:tcPr>
            <w:tcW w:w="825" w:type="dxa"/>
            <w:shd w:val="clear" w:color="auto" w:fill="CCCCCC"/>
            <w:tcMar>
              <w:left w:w="-5" w:type="dxa"/>
            </w:tcMar>
            <w:vAlign w:val="center"/>
          </w:tcPr>
          <w:p w14:paraId="65B03026"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33341C50" w14:textId="77777777" w:rsidR="009D2AA2" w:rsidRPr="007C4ED6" w:rsidRDefault="009D2AA2" w:rsidP="00B43FF7">
            <w:pPr>
              <w:pStyle w:val="TableParagraph"/>
              <w:spacing w:line="251" w:lineRule="exact"/>
              <w:ind w:left="4"/>
              <w:jc w:val="center"/>
            </w:pPr>
            <w:r>
              <w:rPr>
                <w:sz w:val="22"/>
                <w:szCs w:val="22"/>
              </w:rPr>
              <w:t>2</w:t>
            </w:r>
          </w:p>
        </w:tc>
      </w:tr>
      <w:tr w:rsidR="009D2AA2" w:rsidRPr="007C4ED6" w14:paraId="1CDF75DC" w14:textId="77777777" w:rsidTr="009D2AA2">
        <w:trPr>
          <w:trHeight w:hRule="exact" w:val="300"/>
        </w:trPr>
        <w:tc>
          <w:tcPr>
            <w:tcW w:w="5038" w:type="dxa"/>
            <w:shd w:val="clear" w:color="auto" w:fill="CCCCCC"/>
            <w:tcMar>
              <w:left w:w="-5" w:type="dxa"/>
            </w:tcMar>
            <w:vAlign w:val="center"/>
          </w:tcPr>
          <w:p w14:paraId="33754AC1" w14:textId="77777777" w:rsidR="009D2AA2" w:rsidRPr="00D86AA6" w:rsidRDefault="009D2AA2" w:rsidP="00B43FF7">
            <w:pPr>
              <w:pStyle w:val="TableParagraph"/>
              <w:spacing w:line="251" w:lineRule="exact"/>
              <w:ind w:left="102"/>
              <w:rPr>
                <w:spacing w:val="-1"/>
              </w:rPr>
            </w:pPr>
            <w:r w:rsidRPr="00D86AA6">
              <w:rPr>
                <w:spacing w:val="-1"/>
                <w:sz w:val="22"/>
                <w:szCs w:val="22"/>
              </w:rPr>
              <w:t>Pojazdy</w:t>
            </w:r>
            <w:r w:rsidRPr="00D86AA6">
              <w:rPr>
                <w:spacing w:val="-5"/>
                <w:sz w:val="22"/>
                <w:szCs w:val="22"/>
              </w:rPr>
              <w:t xml:space="preserve"> </w:t>
            </w:r>
            <w:r w:rsidRPr="00D86AA6">
              <w:rPr>
                <w:sz w:val="22"/>
                <w:szCs w:val="22"/>
              </w:rPr>
              <w:t>z</w:t>
            </w:r>
            <w:r w:rsidRPr="00D86AA6">
              <w:rPr>
                <w:spacing w:val="-5"/>
                <w:sz w:val="22"/>
                <w:szCs w:val="22"/>
              </w:rPr>
              <w:t xml:space="preserve"> </w:t>
            </w:r>
            <w:proofErr w:type="spellStart"/>
            <w:r w:rsidRPr="00D86AA6">
              <w:rPr>
                <w:sz w:val="22"/>
                <w:szCs w:val="22"/>
              </w:rPr>
              <w:t>hds</w:t>
            </w:r>
            <w:proofErr w:type="spellEnd"/>
            <w:r w:rsidRPr="00D86AA6">
              <w:rPr>
                <w:spacing w:val="-5"/>
                <w:sz w:val="22"/>
                <w:szCs w:val="22"/>
              </w:rPr>
              <w:t xml:space="preserve"> </w:t>
            </w:r>
            <w:r w:rsidRPr="00D86AA6">
              <w:rPr>
                <w:sz w:val="22"/>
                <w:szCs w:val="22"/>
              </w:rPr>
              <w:t>do</w:t>
            </w:r>
            <w:r w:rsidRPr="00D86AA6">
              <w:rPr>
                <w:spacing w:val="-3"/>
                <w:sz w:val="22"/>
                <w:szCs w:val="22"/>
              </w:rPr>
              <w:t xml:space="preserve"> </w:t>
            </w:r>
            <w:r w:rsidRPr="00D86AA6">
              <w:rPr>
                <w:spacing w:val="-1"/>
                <w:sz w:val="22"/>
                <w:szCs w:val="22"/>
              </w:rPr>
              <w:t>obsługi</w:t>
            </w:r>
            <w:r w:rsidRPr="00D86AA6">
              <w:rPr>
                <w:spacing w:val="-4"/>
                <w:sz w:val="22"/>
                <w:szCs w:val="22"/>
              </w:rPr>
              <w:t xml:space="preserve"> </w:t>
            </w:r>
            <w:r w:rsidRPr="00D86AA6">
              <w:rPr>
                <w:spacing w:val="-1"/>
                <w:sz w:val="22"/>
                <w:szCs w:val="22"/>
              </w:rPr>
              <w:t>selektywnej</w:t>
            </w:r>
            <w:r w:rsidRPr="00D86AA6">
              <w:rPr>
                <w:spacing w:val="-2"/>
                <w:sz w:val="22"/>
                <w:szCs w:val="22"/>
              </w:rPr>
              <w:t xml:space="preserve"> </w:t>
            </w:r>
            <w:r w:rsidRPr="00D86AA6">
              <w:rPr>
                <w:spacing w:val="-1"/>
                <w:sz w:val="22"/>
                <w:szCs w:val="22"/>
              </w:rPr>
              <w:t>zbiórki</w:t>
            </w:r>
          </w:p>
        </w:tc>
        <w:tc>
          <w:tcPr>
            <w:tcW w:w="825" w:type="dxa"/>
            <w:shd w:val="clear" w:color="auto" w:fill="CCCCCC"/>
            <w:tcMar>
              <w:left w:w="-5" w:type="dxa"/>
            </w:tcMar>
            <w:vAlign w:val="center"/>
          </w:tcPr>
          <w:p w14:paraId="35C1A64E"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6115D028" w14:textId="77777777" w:rsidR="009D2AA2" w:rsidRPr="007C4ED6" w:rsidRDefault="009D2AA2" w:rsidP="00B43FF7">
            <w:pPr>
              <w:pStyle w:val="TableParagraph"/>
              <w:spacing w:line="251" w:lineRule="exact"/>
              <w:ind w:left="4"/>
              <w:jc w:val="center"/>
            </w:pPr>
            <w:r w:rsidRPr="007C4ED6">
              <w:rPr>
                <w:sz w:val="22"/>
                <w:szCs w:val="22"/>
              </w:rPr>
              <w:t>2</w:t>
            </w:r>
          </w:p>
        </w:tc>
      </w:tr>
      <w:tr w:rsidR="009D2AA2" w:rsidRPr="007C4ED6" w14:paraId="622E2BAD" w14:textId="77777777" w:rsidTr="009D2AA2">
        <w:trPr>
          <w:trHeight w:hRule="exact" w:val="516"/>
        </w:trPr>
        <w:tc>
          <w:tcPr>
            <w:tcW w:w="5038" w:type="dxa"/>
            <w:shd w:val="clear" w:color="auto" w:fill="CCCCCC"/>
            <w:tcMar>
              <w:left w:w="-5" w:type="dxa"/>
            </w:tcMar>
            <w:vAlign w:val="center"/>
          </w:tcPr>
          <w:p w14:paraId="43B93EE8" w14:textId="77777777" w:rsidR="009D2AA2" w:rsidRPr="00D86AA6" w:rsidRDefault="009D2AA2" w:rsidP="00B43FF7">
            <w:pPr>
              <w:pStyle w:val="TableParagraph"/>
              <w:ind w:left="102" w:right="658"/>
              <w:rPr>
                <w:spacing w:val="-1"/>
              </w:rPr>
            </w:pPr>
            <w:r w:rsidRPr="00D86AA6">
              <w:rPr>
                <w:spacing w:val="-1"/>
                <w:sz w:val="22"/>
                <w:szCs w:val="22"/>
              </w:rPr>
              <w:t>Samochód</w:t>
            </w:r>
            <w:r w:rsidRPr="00D86AA6">
              <w:rPr>
                <w:spacing w:val="-2"/>
                <w:sz w:val="22"/>
                <w:szCs w:val="22"/>
              </w:rPr>
              <w:t xml:space="preserve"> </w:t>
            </w:r>
            <w:r w:rsidRPr="00D86AA6">
              <w:rPr>
                <w:spacing w:val="-1"/>
                <w:sz w:val="22"/>
                <w:szCs w:val="22"/>
              </w:rPr>
              <w:t>ciężarowy</w:t>
            </w:r>
            <w:r w:rsidRPr="00D86AA6">
              <w:rPr>
                <w:spacing w:val="-5"/>
                <w:sz w:val="22"/>
                <w:szCs w:val="22"/>
              </w:rPr>
              <w:t xml:space="preserve"> </w:t>
            </w:r>
            <w:r>
              <w:rPr>
                <w:spacing w:val="-5"/>
                <w:sz w:val="22"/>
                <w:szCs w:val="22"/>
              </w:rPr>
              <w:t xml:space="preserve">skrzyniowy </w:t>
            </w:r>
            <w:r w:rsidRPr="00D86AA6">
              <w:rPr>
                <w:sz w:val="22"/>
                <w:szCs w:val="22"/>
              </w:rPr>
              <w:t>do</w:t>
            </w:r>
            <w:r w:rsidRPr="00D86AA6">
              <w:rPr>
                <w:spacing w:val="-4"/>
                <w:sz w:val="22"/>
                <w:szCs w:val="22"/>
              </w:rPr>
              <w:t xml:space="preserve"> </w:t>
            </w:r>
            <w:r>
              <w:rPr>
                <w:spacing w:val="-4"/>
                <w:sz w:val="22"/>
                <w:szCs w:val="22"/>
              </w:rPr>
              <w:t xml:space="preserve">obsługi zbiórki odpadów wielkogabarytowych </w:t>
            </w:r>
          </w:p>
        </w:tc>
        <w:tc>
          <w:tcPr>
            <w:tcW w:w="825" w:type="dxa"/>
            <w:shd w:val="clear" w:color="auto" w:fill="CCCCCC"/>
            <w:tcMar>
              <w:left w:w="-5" w:type="dxa"/>
            </w:tcMar>
            <w:vAlign w:val="center"/>
          </w:tcPr>
          <w:p w14:paraId="34AF16C9"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3C09E1F4" w14:textId="77777777" w:rsidR="009D2AA2" w:rsidRPr="007C4ED6" w:rsidRDefault="009D2AA2" w:rsidP="00B43FF7">
            <w:pPr>
              <w:pStyle w:val="TableParagraph"/>
              <w:spacing w:line="251" w:lineRule="exact"/>
              <w:ind w:left="4"/>
              <w:jc w:val="center"/>
            </w:pPr>
            <w:r w:rsidRPr="007C4ED6">
              <w:t>2</w:t>
            </w:r>
          </w:p>
        </w:tc>
      </w:tr>
      <w:tr w:rsidR="009D2AA2" w:rsidRPr="007C4ED6" w14:paraId="01F423C9" w14:textId="77777777" w:rsidTr="009D2AA2">
        <w:trPr>
          <w:trHeight w:hRule="exact" w:val="1025"/>
        </w:trPr>
        <w:tc>
          <w:tcPr>
            <w:tcW w:w="5038" w:type="dxa"/>
            <w:shd w:val="clear" w:color="auto" w:fill="CCCCCC"/>
            <w:tcMar>
              <w:left w:w="-5" w:type="dxa"/>
            </w:tcMar>
            <w:vAlign w:val="center"/>
          </w:tcPr>
          <w:p w14:paraId="204E641E" w14:textId="77777777" w:rsidR="009D2AA2" w:rsidRPr="00D86AA6" w:rsidRDefault="009D2AA2" w:rsidP="00B43FF7">
            <w:pPr>
              <w:pStyle w:val="TableParagraph"/>
              <w:ind w:left="102" w:right="1170"/>
              <w:rPr>
                <w:spacing w:val="-1"/>
              </w:rPr>
            </w:pPr>
            <w:r w:rsidRPr="00D86AA6">
              <w:rPr>
                <w:spacing w:val="-1"/>
                <w:sz w:val="22"/>
                <w:szCs w:val="22"/>
              </w:rPr>
              <w:lastRenderedPageBreak/>
              <w:t>Samochód</w:t>
            </w:r>
            <w:r w:rsidRPr="00D86AA6">
              <w:rPr>
                <w:spacing w:val="-5"/>
                <w:sz w:val="22"/>
                <w:szCs w:val="22"/>
              </w:rPr>
              <w:t xml:space="preserve"> </w:t>
            </w:r>
            <w:r>
              <w:rPr>
                <w:spacing w:val="-5"/>
                <w:sz w:val="22"/>
                <w:szCs w:val="22"/>
              </w:rPr>
              <w:t xml:space="preserve">ciężarowy skrzyniowy </w:t>
            </w:r>
            <w:r w:rsidRPr="00D86AA6">
              <w:rPr>
                <w:spacing w:val="-8"/>
                <w:sz w:val="22"/>
                <w:szCs w:val="22"/>
              </w:rPr>
              <w:t xml:space="preserve"> </w:t>
            </w:r>
            <w:r>
              <w:rPr>
                <w:spacing w:val="-8"/>
                <w:sz w:val="22"/>
                <w:szCs w:val="22"/>
              </w:rPr>
              <w:t>przystosowany do odbioru odpadów gromadzonych wokół pojemników do zbiórki selektywnej o DMC do 3,5 t</w:t>
            </w:r>
          </w:p>
        </w:tc>
        <w:tc>
          <w:tcPr>
            <w:tcW w:w="825" w:type="dxa"/>
            <w:shd w:val="clear" w:color="auto" w:fill="CCCCCC"/>
            <w:tcMar>
              <w:left w:w="-5" w:type="dxa"/>
            </w:tcMar>
            <w:vAlign w:val="center"/>
          </w:tcPr>
          <w:p w14:paraId="7A638552"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56FEA45B" w14:textId="77777777" w:rsidR="009D2AA2" w:rsidRPr="007C4ED6" w:rsidRDefault="009D2AA2" w:rsidP="00B43FF7">
            <w:pPr>
              <w:pStyle w:val="TableParagraph"/>
              <w:spacing w:line="251" w:lineRule="exact"/>
              <w:ind w:left="4"/>
              <w:jc w:val="center"/>
            </w:pPr>
            <w:r w:rsidRPr="007C4ED6">
              <w:t>1</w:t>
            </w:r>
          </w:p>
        </w:tc>
      </w:tr>
      <w:tr w:rsidR="009D2AA2" w:rsidRPr="007C4ED6" w14:paraId="14E91DC2" w14:textId="77777777" w:rsidTr="009D2AA2">
        <w:trPr>
          <w:trHeight w:hRule="exact" w:val="516"/>
        </w:trPr>
        <w:tc>
          <w:tcPr>
            <w:tcW w:w="5038" w:type="dxa"/>
            <w:shd w:val="clear" w:color="auto" w:fill="CCCCCC"/>
            <w:tcMar>
              <w:left w:w="-5" w:type="dxa"/>
            </w:tcMar>
            <w:vAlign w:val="center"/>
          </w:tcPr>
          <w:p w14:paraId="0E0D78A4" w14:textId="77777777" w:rsidR="009D2AA2" w:rsidRPr="00D86AA6" w:rsidRDefault="009D2AA2" w:rsidP="00B43FF7">
            <w:pPr>
              <w:pStyle w:val="TableParagraph"/>
              <w:ind w:left="102" w:right="757"/>
            </w:pPr>
            <w:r w:rsidRPr="00D86AA6">
              <w:rPr>
                <w:spacing w:val="-1"/>
                <w:sz w:val="22"/>
                <w:szCs w:val="22"/>
              </w:rPr>
              <w:t>Samochód</w:t>
            </w:r>
            <w:r w:rsidRPr="00D86AA6">
              <w:rPr>
                <w:spacing w:val="-5"/>
                <w:sz w:val="22"/>
                <w:szCs w:val="22"/>
              </w:rPr>
              <w:t xml:space="preserve"> </w:t>
            </w:r>
            <w:r>
              <w:rPr>
                <w:spacing w:val="-5"/>
                <w:sz w:val="22"/>
                <w:szCs w:val="22"/>
              </w:rPr>
              <w:t xml:space="preserve">bezpylny </w:t>
            </w:r>
            <w:r w:rsidRPr="00D86AA6">
              <w:rPr>
                <w:spacing w:val="-2"/>
                <w:sz w:val="22"/>
                <w:szCs w:val="22"/>
              </w:rPr>
              <w:t>typu</w:t>
            </w:r>
            <w:r w:rsidRPr="00D86AA6">
              <w:rPr>
                <w:spacing w:val="-3"/>
                <w:sz w:val="22"/>
                <w:szCs w:val="22"/>
              </w:rPr>
              <w:t xml:space="preserve"> </w:t>
            </w:r>
            <w:r w:rsidRPr="00D86AA6">
              <w:rPr>
                <w:spacing w:val="-1"/>
                <w:sz w:val="22"/>
                <w:szCs w:val="22"/>
              </w:rPr>
              <w:t>„śmieciarko-myjka”</w:t>
            </w:r>
            <w:r w:rsidRPr="00D86AA6">
              <w:rPr>
                <w:spacing w:val="-3"/>
                <w:sz w:val="22"/>
                <w:szCs w:val="22"/>
              </w:rPr>
              <w:t xml:space="preserve"> </w:t>
            </w:r>
            <w:r w:rsidRPr="00D86AA6">
              <w:rPr>
                <w:sz w:val="22"/>
                <w:szCs w:val="22"/>
              </w:rPr>
              <w:t>o</w:t>
            </w:r>
            <w:r w:rsidRPr="00D86AA6">
              <w:rPr>
                <w:spacing w:val="-7"/>
                <w:sz w:val="22"/>
                <w:szCs w:val="22"/>
              </w:rPr>
              <w:t xml:space="preserve"> </w:t>
            </w:r>
            <w:r w:rsidRPr="00D86AA6">
              <w:rPr>
                <w:spacing w:val="-1"/>
                <w:sz w:val="22"/>
                <w:szCs w:val="22"/>
              </w:rPr>
              <w:t>zamkniętym</w:t>
            </w:r>
            <w:r w:rsidRPr="00D86AA6">
              <w:rPr>
                <w:spacing w:val="25"/>
                <w:w w:val="99"/>
                <w:sz w:val="22"/>
                <w:szCs w:val="22"/>
              </w:rPr>
              <w:t xml:space="preserve"> </w:t>
            </w:r>
            <w:r w:rsidRPr="00D86AA6">
              <w:rPr>
                <w:spacing w:val="-1"/>
                <w:sz w:val="22"/>
                <w:szCs w:val="22"/>
              </w:rPr>
              <w:t>obiegu</w:t>
            </w:r>
            <w:r w:rsidRPr="00D86AA6">
              <w:rPr>
                <w:spacing w:val="-2"/>
                <w:sz w:val="22"/>
                <w:szCs w:val="22"/>
              </w:rPr>
              <w:t xml:space="preserve"> </w:t>
            </w:r>
            <w:r w:rsidRPr="00D86AA6">
              <w:rPr>
                <w:sz w:val="22"/>
                <w:szCs w:val="22"/>
              </w:rPr>
              <w:t>wody</w:t>
            </w:r>
          </w:p>
        </w:tc>
        <w:tc>
          <w:tcPr>
            <w:tcW w:w="825" w:type="dxa"/>
            <w:shd w:val="clear" w:color="auto" w:fill="CCCCCC"/>
            <w:tcMar>
              <w:left w:w="-5" w:type="dxa"/>
            </w:tcMar>
            <w:vAlign w:val="center"/>
          </w:tcPr>
          <w:p w14:paraId="35D9DBE9"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01D64A32" w14:textId="77777777" w:rsidR="009D2AA2" w:rsidRPr="007C4ED6" w:rsidRDefault="009D2AA2" w:rsidP="00B43FF7">
            <w:pPr>
              <w:pStyle w:val="TableParagraph"/>
              <w:spacing w:line="251" w:lineRule="exact"/>
              <w:ind w:left="4"/>
              <w:jc w:val="center"/>
            </w:pPr>
            <w:r w:rsidRPr="007C4ED6">
              <w:rPr>
                <w:sz w:val="22"/>
                <w:szCs w:val="22"/>
              </w:rPr>
              <w:t>2</w:t>
            </w:r>
          </w:p>
        </w:tc>
      </w:tr>
      <w:tr w:rsidR="009D2AA2" w:rsidRPr="007C4ED6" w14:paraId="5D46E2D6" w14:textId="77777777" w:rsidTr="009D2AA2">
        <w:trPr>
          <w:trHeight w:hRule="exact" w:val="891"/>
        </w:trPr>
        <w:tc>
          <w:tcPr>
            <w:tcW w:w="5038" w:type="dxa"/>
            <w:shd w:val="clear" w:color="auto" w:fill="CCCCCC"/>
            <w:tcMar>
              <w:left w:w="-5" w:type="dxa"/>
            </w:tcMar>
            <w:vAlign w:val="center"/>
          </w:tcPr>
          <w:p w14:paraId="4E275ACB" w14:textId="77777777" w:rsidR="009D2AA2" w:rsidRPr="00D86AA6" w:rsidRDefault="009D2AA2" w:rsidP="00B43FF7">
            <w:pPr>
              <w:pStyle w:val="TableParagraph"/>
              <w:ind w:left="102" w:right="901"/>
              <w:rPr>
                <w:spacing w:val="-1"/>
              </w:rPr>
            </w:pPr>
            <w:r>
              <w:rPr>
                <w:spacing w:val="-1"/>
                <w:sz w:val="22"/>
                <w:szCs w:val="22"/>
              </w:rPr>
              <w:t>Samochód ciężarowy skrzyniowy bez funkcji kompaktującej przystosowany do odbioru odpadów gromadzonych w workach</w:t>
            </w:r>
          </w:p>
        </w:tc>
        <w:tc>
          <w:tcPr>
            <w:tcW w:w="825" w:type="dxa"/>
            <w:shd w:val="clear" w:color="auto" w:fill="CCCCCC"/>
            <w:tcMar>
              <w:left w:w="-5" w:type="dxa"/>
            </w:tcMar>
            <w:vAlign w:val="center"/>
          </w:tcPr>
          <w:p w14:paraId="56D2FAE2"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76EF8178" w14:textId="77777777" w:rsidR="009D2AA2" w:rsidRPr="007C4ED6" w:rsidRDefault="009D2AA2" w:rsidP="00B43FF7">
            <w:pPr>
              <w:pStyle w:val="TableParagraph"/>
              <w:spacing w:line="251" w:lineRule="exact"/>
              <w:ind w:left="4"/>
              <w:jc w:val="center"/>
            </w:pPr>
            <w:r w:rsidRPr="007C4ED6">
              <w:rPr>
                <w:sz w:val="22"/>
                <w:szCs w:val="22"/>
              </w:rPr>
              <w:t>1</w:t>
            </w:r>
          </w:p>
        </w:tc>
      </w:tr>
      <w:tr w:rsidR="009D2AA2" w:rsidRPr="007C4ED6" w14:paraId="63626CE4" w14:textId="77777777" w:rsidTr="009D2AA2">
        <w:trPr>
          <w:trHeight w:hRule="exact" w:val="516"/>
        </w:trPr>
        <w:tc>
          <w:tcPr>
            <w:tcW w:w="5038" w:type="dxa"/>
            <w:shd w:val="clear" w:color="auto" w:fill="CCCCCC"/>
            <w:tcMar>
              <w:left w:w="-5" w:type="dxa"/>
            </w:tcMar>
            <w:vAlign w:val="center"/>
          </w:tcPr>
          <w:p w14:paraId="03790A88" w14:textId="77777777" w:rsidR="009D2AA2" w:rsidRPr="00D86AA6" w:rsidRDefault="009D2AA2" w:rsidP="00B43FF7">
            <w:pPr>
              <w:pStyle w:val="TableParagraph"/>
              <w:ind w:left="102" w:right="901"/>
              <w:rPr>
                <w:spacing w:val="-1"/>
              </w:rPr>
            </w:pPr>
            <w:r w:rsidRPr="00D86AA6">
              <w:rPr>
                <w:spacing w:val="-1"/>
                <w:sz w:val="22"/>
                <w:szCs w:val="22"/>
              </w:rPr>
              <w:t>Samochód</w:t>
            </w:r>
            <w:r w:rsidRPr="00D86AA6">
              <w:rPr>
                <w:spacing w:val="-4"/>
                <w:sz w:val="22"/>
                <w:szCs w:val="22"/>
              </w:rPr>
              <w:t xml:space="preserve"> </w:t>
            </w:r>
            <w:r w:rsidRPr="00D86AA6">
              <w:rPr>
                <w:spacing w:val="-1"/>
                <w:sz w:val="22"/>
                <w:szCs w:val="22"/>
              </w:rPr>
              <w:t>osobowy</w:t>
            </w:r>
            <w:r w:rsidRPr="00D86AA6">
              <w:rPr>
                <w:spacing w:val="-5"/>
                <w:sz w:val="22"/>
                <w:szCs w:val="22"/>
              </w:rPr>
              <w:t xml:space="preserve"> </w:t>
            </w:r>
            <w:r w:rsidRPr="00D86AA6">
              <w:rPr>
                <w:spacing w:val="-1"/>
                <w:sz w:val="22"/>
                <w:szCs w:val="22"/>
              </w:rPr>
              <w:t>patrolowy</w:t>
            </w:r>
            <w:r w:rsidRPr="00D86AA6">
              <w:rPr>
                <w:spacing w:val="-4"/>
                <w:sz w:val="22"/>
                <w:szCs w:val="22"/>
              </w:rPr>
              <w:t xml:space="preserve"> </w:t>
            </w:r>
            <w:r w:rsidRPr="00D86AA6">
              <w:rPr>
                <w:sz w:val="22"/>
                <w:szCs w:val="22"/>
              </w:rPr>
              <w:t>do</w:t>
            </w:r>
            <w:r w:rsidRPr="00D86AA6">
              <w:rPr>
                <w:spacing w:val="-5"/>
                <w:sz w:val="22"/>
                <w:szCs w:val="22"/>
              </w:rPr>
              <w:t xml:space="preserve"> </w:t>
            </w:r>
            <w:r w:rsidRPr="00D86AA6">
              <w:rPr>
                <w:spacing w:val="-1"/>
                <w:sz w:val="22"/>
                <w:szCs w:val="22"/>
              </w:rPr>
              <w:t>wykonywania</w:t>
            </w:r>
            <w:r w:rsidRPr="00D86AA6">
              <w:rPr>
                <w:spacing w:val="39"/>
                <w:w w:val="99"/>
                <w:sz w:val="22"/>
                <w:szCs w:val="22"/>
              </w:rPr>
              <w:t xml:space="preserve"> </w:t>
            </w:r>
            <w:r w:rsidRPr="00D86AA6">
              <w:rPr>
                <w:spacing w:val="-1"/>
                <w:sz w:val="22"/>
                <w:szCs w:val="22"/>
              </w:rPr>
              <w:t>objazdów</w:t>
            </w:r>
            <w:r w:rsidRPr="00D86AA6">
              <w:rPr>
                <w:spacing w:val="-9"/>
                <w:sz w:val="22"/>
                <w:szCs w:val="22"/>
              </w:rPr>
              <w:t xml:space="preserve"> </w:t>
            </w:r>
            <w:r w:rsidRPr="00D86AA6">
              <w:rPr>
                <w:spacing w:val="-1"/>
                <w:sz w:val="22"/>
                <w:szCs w:val="22"/>
              </w:rPr>
              <w:t>miasta</w:t>
            </w:r>
          </w:p>
        </w:tc>
        <w:tc>
          <w:tcPr>
            <w:tcW w:w="825" w:type="dxa"/>
            <w:shd w:val="clear" w:color="auto" w:fill="CCCCCC"/>
            <w:tcMar>
              <w:left w:w="-5" w:type="dxa"/>
            </w:tcMar>
            <w:vAlign w:val="center"/>
          </w:tcPr>
          <w:p w14:paraId="5595AE44" w14:textId="77777777" w:rsidR="009D2AA2" w:rsidRPr="00D86AA6" w:rsidRDefault="009D2AA2" w:rsidP="00B43FF7">
            <w:pPr>
              <w:pStyle w:val="TableParagraph"/>
              <w:spacing w:line="251" w:lineRule="exact"/>
              <w:ind w:left="197"/>
              <w:jc w:val="center"/>
              <w:rPr>
                <w:spacing w:val="-1"/>
              </w:rPr>
            </w:pPr>
            <w:r w:rsidRPr="00D86AA6">
              <w:rPr>
                <w:spacing w:val="-1"/>
                <w:sz w:val="22"/>
                <w:szCs w:val="22"/>
              </w:rPr>
              <w:t>[szt.]</w:t>
            </w:r>
          </w:p>
        </w:tc>
        <w:tc>
          <w:tcPr>
            <w:tcW w:w="1657" w:type="dxa"/>
            <w:tcMar>
              <w:left w:w="-5" w:type="dxa"/>
            </w:tcMar>
            <w:vAlign w:val="center"/>
          </w:tcPr>
          <w:p w14:paraId="6A4B3CA5" w14:textId="77777777" w:rsidR="009D2AA2" w:rsidRPr="007C4ED6" w:rsidRDefault="009D2AA2" w:rsidP="00B43FF7">
            <w:pPr>
              <w:pStyle w:val="TableParagraph"/>
              <w:spacing w:line="251" w:lineRule="exact"/>
              <w:ind w:left="4"/>
              <w:jc w:val="center"/>
            </w:pPr>
            <w:r>
              <w:rPr>
                <w:sz w:val="22"/>
                <w:szCs w:val="22"/>
              </w:rPr>
              <w:t>1</w:t>
            </w:r>
          </w:p>
        </w:tc>
      </w:tr>
    </w:tbl>
    <w:p w14:paraId="51F856B2" w14:textId="77777777" w:rsidR="00E65A8D" w:rsidRDefault="00E65A8D" w:rsidP="00E65A8D">
      <w:pPr>
        <w:jc w:val="both"/>
        <w:outlineLvl w:val="1"/>
      </w:pPr>
    </w:p>
    <w:p w14:paraId="3F22CBC6" w14:textId="77777777" w:rsidR="00CA4020" w:rsidRDefault="00CA4020" w:rsidP="00CA4020">
      <w:pPr>
        <w:ind w:left="1134"/>
        <w:jc w:val="both"/>
        <w:outlineLvl w:val="1"/>
      </w:pPr>
      <w:r>
        <w:t>Zamawiający wymaga aby c</w:t>
      </w:r>
      <w:r w:rsidRPr="00D63D43">
        <w:t>o najmniej 10 pojazdów spełnia</w:t>
      </w:r>
      <w:r>
        <w:t>ło</w:t>
      </w:r>
      <w:r w:rsidRPr="00D63D43">
        <w:t xml:space="preserve"> normę EURO 6. Dodatkowo Zamawiający wymaga by wszystkie</w:t>
      </w:r>
      <w:r>
        <w:t xml:space="preserve"> pozostałe</w:t>
      </w:r>
      <w:r w:rsidRPr="00D63D43">
        <w:t xml:space="preserve"> wykazane przez Wykonawcę pojazdy, które będą brały udział w realizacji umowy spełniały normę EURO 5 (klas</w:t>
      </w:r>
      <w:r>
        <w:t>a czystości spalin) lub wyższą.</w:t>
      </w:r>
    </w:p>
    <w:p w14:paraId="34F02DFE" w14:textId="77777777" w:rsidR="003557EF" w:rsidRDefault="003557EF" w:rsidP="0035691E">
      <w:pPr>
        <w:pStyle w:val="Akapitzlist"/>
        <w:numPr>
          <w:ilvl w:val="1"/>
          <w:numId w:val="8"/>
        </w:numPr>
        <w:ind w:left="1134"/>
        <w:jc w:val="both"/>
        <w:outlineLvl w:val="1"/>
      </w:pPr>
      <w:r w:rsidRPr="00A27EBF">
        <w:t>Dane przedstawione w rozdz. I</w:t>
      </w:r>
      <w:r>
        <w:t>II</w:t>
      </w:r>
      <w:r w:rsidRPr="00A27EBF">
        <w:t xml:space="preserve"> w punktach: </w:t>
      </w:r>
      <w:r w:rsidR="00B12E7E">
        <w:t xml:space="preserve">13.7.1, 13.7.2 </w:t>
      </w:r>
      <w:r w:rsidRPr="00A27EBF">
        <w:t>SIWZ stanowią opracowanie własne Zamawiającego i nie mogą stanowić podstawy do jakichkolwiek roszczeń Wykonawcy z tytułu ewentualnego niedoszacowania lub przeszacowania danych</w:t>
      </w:r>
      <w:r>
        <w:t>.</w:t>
      </w:r>
    </w:p>
    <w:p w14:paraId="79E761C8" w14:textId="28963963" w:rsidR="007B7EED" w:rsidRPr="007B7EED" w:rsidRDefault="007B7EED" w:rsidP="0035691E">
      <w:pPr>
        <w:pStyle w:val="Akapitzlist"/>
        <w:numPr>
          <w:ilvl w:val="1"/>
          <w:numId w:val="8"/>
        </w:numPr>
        <w:ind w:left="1134"/>
        <w:jc w:val="both"/>
        <w:outlineLvl w:val="1"/>
      </w:pPr>
      <w:r>
        <w:rPr>
          <w:rFonts w:eastAsia="Arial"/>
          <w:bCs/>
          <w:lang w:eastAsia="ar-SA"/>
        </w:rPr>
        <w:t xml:space="preserve">W przypadku, gdy liczba zestawów do segregacji odpadów wskazana przez Zamawiającego w SIWZ okaże się niewystarczająca Zamawiający skorzysta z prawa opcji w tym zakresie i zwiększy liczbę zestawów, którą Wykonawca ustawi we wskazanych lokalizacjach. </w:t>
      </w:r>
      <w:r w:rsidRPr="00D65320">
        <w:rPr>
          <w:rFonts w:eastAsia="Arial"/>
          <w:bCs/>
          <w:lang w:eastAsia="ar-SA"/>
        </w:rPr>
        <w:t xml:space="preserve">Zamawiający może skorzystać </w:t>
      </w:r>
      <w:r>
        <w:rPr>
          <w:rFonts w:eastAsia="Arial"/>
          <w:bCs/>
          <w:lang w:eastAsia="ar-SA"/>
        </w:rPr>
        <w:t>z tej opcji</w:t>
      </w:r>
      <w:r w:rsidRPr="00D65320">
        <w:rPr>
          <w:rFonts w:eastAsia="Arial"/>
          <w:bCs/>
          <w:lang w:eastAsia="ar-SA"/>
        </w:rPr>
        <w:t>, jednak nie musi</w:t>
      </w:r>
      <w:r>
        <w:rPr>
          <w:rFonts w:eastAsia="Arial"/>
          <w:bCs/>
          <w:lang w:eastAsia="ar-SA"/>
        </w:rPr>
        <w:t>,</w:t>
      </w:r>
      <w:r w:rsidRPr="00D65320">
        <w:rPr>
          <w:rFonts w:eastAsia="Arial"/>
          <w:bCs/>
          <w:lang w:eastAsia="ar-SA"/>
        </w:rPr>
        <w:t xml:space="preserve"> w zależności od potrzeb</w:t>
      </w:r>
      <w:r>
        <w:rPr>
          <w:rFonts w:eastAsia="Arial"/>
          <w:bCs/>
          <w:lang w:eastAsia="ar-SA"/>
        </w:rPr>
        <w:t>.</w:t>
      </w:r>
    </w:p>
    <w:p w14:paraId="0DE3B92E" w14:textId="620E9481" w:rsidR="007B7EED" w:rsidRPr="007B7EED" w:rsidRDefault="007B7EED" w:rsidP="007B7EED">
      <w:pPr>
        <w:pStyle w:val="Akapitzlist"/>
        <w:numPr>
          <w:ilvl w:val="2"/>
          <w:numId w:val="8"/>
        </w:numPr>
        <w:ind w:left="1701"/>
        <w:jc w:val="both"/>
        <w:outlineLvl w:val="1"/>
      </w:pPr>
      <w:r w:rsidRPr="00D65320">
        <w:rPr>
          <w:rFonts w:eastAsia="Arial"/>
          <w:bCs/>
          <w:lang w:eastAsia="ar-SA"/>
        </w:rPr>
        <w:t>W ramach przedmiotu zamówienia Zamawiający p</w:t>
      </w:r>
      <w:r>
        <w:rPr>
          <w:rFonts w:eastAsia="Arial"/>
          <w:bCs/>
          <w:lang w:eastAsia="ar-SA"/>
        </w:rPr>
        <w:t>rzewiduje zastosowanie opcji, o </w:t>
      </w:r>
      <w:r w:rsidRPr="00D65320">
        <w:rPr>
          <w:rFonts w:eastAsia="Arial"/>
          <w:bCs/>
          <w:lang w:eastAsia="ar-SA"/>
        </w:rPr>
        <w:t xml:space="preserve">której mowa w art. 34 ust. 5 ustawy </w:t>
      </w:r>
      <w:proofErr w:type="spellStart"/>
      <w:r w:rsidRPr="00D65320">
        <w:rPr>
          <w:rFonts w:eastAsia="Arial"/>
          <w:bCs/>
          <w:lang w:eastAsia="ar-SA"/>
        </w:rPr>
        <w:t>Pzp</w:t>
      </w:r>
      <w:proofErr w:type="spellEnd"/>
      <w:r w:rsidRPr="00D65320">
        <w:rPr>
          <w:rFonts w:eastAsia="Arial"/>
          <w:bCs/>
          <w:lang w:eastAsia="ar-SA"/>
        </w:rPr>
        <w:t>.</w:t>
      </w:r>
    </w:p>
    <w:p w14:paraId="64641518" w14:textId="45ED662F" w:rsidR="007B7EED" w:rsidRPr="007B7EED" w:rsidRDefault="007B7EED" w:rsidP="007B7EED">
      <w:pPr>
        <w:pStyle w:val="Akapitzlist"/>
        <w:numPr>
          <w:ilvl w:val="2"/>
          <w:numId w:val="8"/>
        </w:numPr>
        <w:ind w:left="1701"/>
        <w:jc w:val="both"/>
        <w:outlineLvl w:val="1"/>
      </w:pPr>
      <w:r w:rsidRPr="00D65320">
        <w:rPr>
          <w:rFonts w:eastAsia="Arial"/>
          <w:bCs/>
          <w:lang w:eastAsia="ar-SA"/>
        </w:rPr>
        <w:t>Zakres opcji obejmuje</w:t>
      </w:r>
      <w:r>
        <w:rPr>
          <w:rFonts w:eastAsia="Arial"/>
          <w:bCs/>
          <w:lang w:eastAsia="ar-SA"/>
        </w:rPr>
        <w:t>:</w:t>
      </w:r>
    </w:p>
    <w:p w14:paraId="24726E09" w14:textId="6BC3C9F0" w:rsidR="007B7EED" w:rsidRPr="007B7EED" w:rsidRDefault="007B7EED" w:rsidP="007B7EED">
      <w:pPr>
        <w:pStyle w:val="Akapitzlist"/>
        <w:numPr>
          <w:ilvl w:val="3"/>
          <w:numId w:val="8"/>
        </w:numPr>
        <w:ind w:left="2268"/>
        <w:jc w:val="both"/>
        <w:outlineLvl w:val="1"/>
      </w:pPr>
      <w:r>
        <w:rPr>
          <w:rFonts w:eastAsia="Arial"/>
          <w:bCs/>
          <w:lang w:eastAsia="ar-SA"/>
        </w:rPr>
        <w:t xml:space="preserve">podstawienie na terenie miasta we wskazanych lokalizacjach </w:t>
      </w:r>
      <w:r w:rsidR="00C05830">
        <w:rPr>
          <w:rFonts w:eastAsia="Arial"/>
          <w:bCs/>
          <w:lang w:eastAsia="ar-SA"/>
        </w:rPr>
        <w:t>maksymalnie</w:t>
      </w:r>
      <w:r>
        <w:rPr>
          <w:rFonts w:eastAsia="Arial"/>
          <w:bCs/>
          <w:lang w:eastAsia="ar-SA"/>
        </w:rPr>
        <w:t>: 100 zestawów</w:t>
      </w:r>
      <w:r w:rsidR="00C05830">
        <w:rPr>
          <w:rFonts w:eastAsia="Arial"/>
          <w:bCs/>
          <w:lang w:eastAsia="ar-SA"/>
        </w:rPr>
        <w:t xml:space="preserve"> do segregacji</w:t>
      </w:r>
      <w:r>
        <w:rPr>
          <w:rFonts w:eastAsia="Arial"/>
          <w:bCs/>
          <w:lang w:eastAsia="ar-SA"/>
        </w:rPr>
        <w:t xml:space="preserve"> wielkości 1100 litrów i 100 zestawów</w:t>
      </w:r>
      <w:r w:rsidR="00C05830" w:rsidRPr="00C05830">
        <w:rPr>
          <w:rFonts w:eastAsia="Arial"/>
          <w:bCs/>
          <w:lang w:eastAsia="ar-SA"/>
        </w:rPr>
        <w:t xml:space="preserve"> </w:t>
      </w:r>
      <w:r w:rsidR="00C05830">
        <w:rPr>
          <w:rFonts w:eastAsia="Arial"/>
          <w:bCs/>
          <w:lang w:eastAsia="ar-SA"/>
        </w:rPr>
        <w:t>do segregacji wielkości</w:t>
      </w:r>
      <w:r>
        <w:rPr>
          <w:rFonts w:eastAsia="Arial"/>
          <w:bCs/>
          <w:lang w:eastAsia="ar-SA"/>
        </w:rPr>
        <w:t xml:space="preserve"> 360 litrów oraz 100 pojemników w kolorze brązowym na odpady BIO wielkości 360 litrów,</w:t>
      </w:r>
    </w:p>
    <w:p w14:paraId="118AEFBE" w14:textId="1E65EEA5" w:rsidR="007B7EED" w:rsidRPr="007B7EED" w:rsidRDefault="00C05830" w:rsidP="00C05830">
      <w:pPr>
        <w:pStyle w:val="Akapitzlist"/>
        <w:numPr>
          <w:ilvl w:val="3"/>
          <w:numId w:val="8"/>
        </w:numPr>
        <w:ind w:left="2268"/>
        <w:jc w:val="both"/>
        <w:outlineLvl w:val="1"/>
      </w:pPr>
      <w:r>
        <w:rPr>
          <w:rFonts w:eastAsia="Arial"/>
          <w:bCs/>
          <w:lang w:eastAsia="ar-SA"/>
        </w:rPr>
        <w:t>Zamawiający będzie informował Wykonawcę z miesięcznym wyprzedzeniem o zamiarze skorzystania z prawa opcji,</w:t>
      </w:r>
    </w:p>
    <w:p w14:paraId="64C8BF5C" w14:textId="2C043182" w:rsidR="00992D5D" w:rsidRPr="00992D5D" w:rsidRDefault="00C05830" w:rsidP="00992D5D">
      <w:pPr>
        <w:pStyle w:val="Akapitzlist"/>
        <w:numPr>
          <w:ilvl w:val="3"/>
          <w:numId w:val="8"/>
        </w:numPr>
        <w:ind w:left="2268"/>
        <w:jc w:val="both"/>
        <w:outlineLvl w:val="1"/>
      </w:pPr>
      <w:r>
        <w:rPr>
          <w:rFonts w:eastAsia="Arial"/>
          <w:bCs/>
          <w:lang w:eastAsia="ar-SA"/>
        </w:rPr>
        <w:t>zagospodarowanie odpadów odebranych z nowych zestawów odbywa się na tych samych zasadach i z tymi samymi opłatami, co odbiór odpadów z pozostałych zestawów rozmieszczonych na terenie Miasta.</w:t>
      </w:r>
    </w:p>
    <w:p w14:paraId="3F760605" w14:textId="5EDA54C7" w:rsidR="007B7EED" w:rsidRPr="007B7EED" w:rsidRDefault="007B7EED" w:rsidP="007B7EED">
      <w:pPr>
        <w:pStyle w:val="Akapitzlist"/>
        <w:numPr>
          <w:ilvl w:val="2"/>
          <w:numId w:val="8"/>
        </w:numPr>
        <w:ind w:left="1701"/>
        <w:jc w:val="both"/>
        <w:outlineLvl w:val="1"/>
      </w:pPr>
      <w:r w:rsidRPr="00D65320">
        <w:rPr>
          <w:rFonts w:eastAsia="Arial"/>
          <w:bCs/>
          <w:lang w:eastAsia="ar-SA"/>
        </w:rPr>
        <w:t>Waru</w:t>
      </w:r>
      <w:r>
        <w:rPr>
          <w:rFonts w:eastAsia="Arial"/>
          <w:bCs/>
          <w:lang w:eastAsia="ar-SA"/>
        </w:rPr>
        <w:t>nki skorzystania z prawa opcji:</w:t>
      </w:r>
    </w:p>
    <w:p w14:paraId="39254A4F" w14:textId="2921A46B" w:rsidR="007B7EED" w:rsidRPr="007B7EED" w:rsidRDefault="007B7EED" w:rsidP="007B7EED">
      <w:pPr>
        <w:pStyle w:val="Akapitzlist"/>
        <w:numPr>
          <w:ilvl w:val="3"/>
          <w:numId w:val="8"/>
        </w:numPr>
        <w:ind w:left="2268"/>
        <w:jc w:val="both"/>
        <w:outlineLvl w:val="1"/>
      </w:pPr>
      <w:r w:rsidRPr="00D65320">
        <w:rPr>
          <w:rFonts w:eastAsia="Arial"/>
          <w:bCs/>
          <w:lang w:eastAsia="ar-SA"/>
        </w:rPr>
        <w:t>skorzystanie z zamówienia opcjonalnego (prawa opcji) uzależnione b</w:t>
      </w:r>
      <w:r>
        <w:rPr>
          <w:rFonts w:eastAsia="Arial"/>
          <w:bCs/>
          <w:lang w:eastAsia="ar-SA"/>
        </w:rPr>
        <w:t>ędzie od potrzeb Zamawiającego.</w:t>
      </w:r>
    </w:p>
    <w:p w14:paraId="157E4B76" w14:textId="449CCB46" w:rsidR="007B7EED" w:rsidRPr="007B7EED" w:rsidRDefault="007B7EED" w:rsidP="007B7EED">
      <w:pPr>
        <w:pStyle w:val="Akapitzlist"/>
        <w:numPr>
          <w:ilvl w:val="3"/>
          <w:numId w:val="8"/>
        </w:numPr>
        <w:ind w:left="2268"/>
        <w:jc w:val="both"/>
        <w:outlineLvl w:val="1"/>
      </w:pPr>
      <w:r w:rsidRPr="00D65320">
        <w:rPr>
          <w:rFonts w:eastAsia="Arial"/>
          <w:bCs/>
          <w:lang w:eastAsia="ar-SA"/>
        </w:rPr>
        <w:t>termin, w ciągu którego Zamawiający ma pra</w:t>
      </w:r>
      <w:r>
        <w:rPr>
          <w:rFonts w:eastAsia="Arial"/>
          <w:bCs/>
          <w:lang w:eastAsia="ar-SA"/>
        </w:rPr>
        <w:t xml:space="preserve">wo skorzystać </w:t>
      </w:r>
      <w:r>
        <w:rPr>
          <w:rFonts w:eastAsia="Arial"/>
          <w:bCs/>
          <w:lang w:eastAsia="ar-SA"/>
        </w:rPr>
        <w:lastRenderedPageBreak/>
        <w:t>z prawa opcji – w terminie trwania umowy.</w:t>
      </w:r>
    </w:p>
    <w:p w14:paraId="6375EDAB" w14:textId="22502D4C" w:rsidR="007B7EED" w:rsidRPr="007B7EED" w:rsidRDefault="007B7EED" w:rsidP="007B7EED">
      <w:pPr>
        <w:pStyle w:val="Akapitzlist"/>
        <w:numPr>
          <w:ilvl w:val="3"/>
          <w:numId w:val="8"/>
        </w:numPr>
        <w:ind w:left="2268"/>
        <w:jc w:val="both"/>
        <w:outlineLvl w:val="1"/>
      </w:pPr>
      <w:r w:rsidRPr="00D65320">
        <w:rPr>
          <w:rFonts w:eastAsia="Arial"/>
          <w:bCs/>
          <w:lang w:eastAsia="ar-SA"/>
        </w:rPr>
        <w:t>o zamiarze skorzystania z prawa opcji, w określonym zakresie, Zamawiający poinformuje Wykonawcę odrębnym oświadczeniem - zamówieniem. Brak stosownego zamówienia świadczy o rezygna</w:t>
      </w:r>
      <w:r>
        <w:rPr>
          <w:rFonts w:eastAsia="Arial"/>
          <w:bCs/>
          <w:lang w:eastAsia="ar-SA"/>
        </w:rPr>
        <w:t>cji z zamówienia opcjonalnego w </w:t>
      </w:r>
      <w:r w:rsidRPr="00D65320">
        <w:rPr>
          <w:rFonts w:eastAsia="Arial"/>
          <w:bCs/>
          <w:lang w:eastAsia="ar-SA"/>
        </w:rPr>
        <w:t>całości lub w części (jeżeli Zamawiający skorzystał częś</w:t>
      </w:r>
      <w:r>
        <w:rPr>
          <w:rFonts w:eastAsia="Arial"/>
          <w:bCs/>
          <w:lang w:eastAsia="ar-SA"/>
        </w:rPr>
        <w:t>ciowo z zamówień opcjonalnych).</w:t>
      </w:r>
    </w:p>
    <w:p w14:paraId="02521C24" w14:textId="232CA93E" w:rsidR="007B7EED" w:rsidRPr="007B7EED" w:rsidRDefault="007B7EED" w:rsidP="007B7EED">
      <w:pPr>
        <w:pStyle w:val="Akapitzlist"/>
        <w:numPr>
          <w:ilvl w:val="3"/>
          <w:numId w:val="8"/>
        </w:numPr>
        <w:ind w:left="2268"/>
        <w:jc w:val="both"/>
        <w:outlineLvl w:val="1"/>
      </w:pPr>
      <w:r w:rsidRPr="00D65320">
        <w:rPr>
          <w:rFonts w:eastAsia="Arial"/>
          <w:bCs/>
          <w:lang w:eastAsia="ar-SA"/>
        </w:rPr>
        <w:t>Zamawiający może skorzys</w:t>
      </w:r>
      <w:r>
        <w:rPr>
          <w:rFonts w:eastAsia="Arial"/>
          <w:bCs/>
          <w:lang w:eastAsia="ar-SA"/>
        </w:rPr>
        <w:t>tać z zamówienia opcjonalnego w </w:t>
      </w:r>
      <w:r w:rsidRPr="00D65320">
        <w:rPr>
          <w:rFonts w:eastAsia="Arial"/>
          <w:bCs/>
          <w:lang w:eastAsia="ar-SA"/>
        </w:rPr>
        <w:t xml:space="preserve">całości lub w części oraz jest uprawniony do zamawiania kilku usług w ramach zamówień opcjonalnych, których wielkość będzie uzależniona od </w:t>
      </w:r>
      <w:r>
        <w:rPr>
          <w:rFonts w:eastAsia="Arial"/>
          <w:bCs/>
          <w:lang w:eastAsia="ar-SA"/>
        </w:rPr>
        <w:t xml:space="preserve">jego </w:t>
      </w:r>
      <w:r w:rsidRPr="00D65320">
        <w:rPr>
          <w:rFonts w:eastAsia="Arial"/>
          <w:bCs/>
          <w:lang w:eastAsia="ar-SA"/>
        </w:rPr>
        <w:t>potrzeb</w:t>
      </w:r>
      <w:r>
        <w:rPr>
          <w:rFonts w:eastAsia="Arial"/>
          <w:bCs/>
          <w:lang w:eastAsia="ar-SA"/>
        </w:rPr>
        <w:t>.</w:t>
      </w:r>
    </w:p>
    <w:p w14:paraId="4315E19F" w14:textId="75F7444E" w:rsidR="007B7EED" w:rsidRPr="007B7EED" w:rsidRDefault="007B7EED" w:rsidP="007B7EED">
      <w:pPr>
        <w:pStyle w:val="Akapitzlist"/>
        <w:numPr>
          <w:ilvl w:val="3"/>
          <w:numId w:val="8"/>
        </w:numPr>
        <w:ind w:left="2268"/>
        <w:jc w:val="both"/>
        <w:outlineLvl w:val="1"/>
      </w:pPr>
      <w:r w:rsidRPr="00D65320">
        <w:rPr>
          <w:rFonts w:eastAsia="Arial"/>
          <w:bCs/>
          <w:lang w:eastAsia="ar-SA"/>
        </w:rPr>
        <w:t xml:space="preserve">Wykonawca zobowiązany jest do realizacji zamówienia przewidzianego prawem opcji </w:t>
      </w:r>
      <w:r>
        <w:rPr>
          <w:rFonts w:eastAsia="Arial"/>
          <w:bCs/>
          <w:lang w:eastAsia="ar-SA"/>
        </w:rPr>
        <w:t>na warunkach opisanych w SIWZ i </w:t>
      </w:r>
      <w:r w:rsidRPr="00D65320">
        <w:rPr>
          <w:rFonts w:eastAsia="Arial"/>
          <w:bCs/>
          <w:lang w:eastAsia="ar-SA"/>
        </w:rPr>
        <w:t>projekcie umowy</w:t>
      </w:r>
      <w:r>
        <w:rPr>
          <w:rFonts w:eastAsia="Arial"/>
          <w:bCs/>
          <w:lang w:eastAsia="ar-SA"/>
        </w:rPr>
        <w:t>.</w:t>
      </w:r>
    </w:p>
    <w:p w14:paraId="40D24CD5" w14:textId="6A10E01B" w:rsidR="007B7EED" w:rsidRDefault="007B7EED" w:rsidP="007B7EED">
      <w:pPr>
        <w:pStyle w:val="Akapitzlist"/>
        <w:numPr>
          <w:ilvl w:val="2"/>
          <w:numId w:val="8"/>
        </w:numPr>
        <w:ind w:left="1701"/>
        <w:jc w:val="both"/>
        <w:outlineLvl w:val="1"/>
      </w:pPr>
      <w:r w:rsidRPr="00D65320">
        <w:rPr>
          <w:rFonts w:eastAsia="Arial"/>
          <w:bCs/>
          <w:lang w:eastAsia="ar-SA"/>
        </w:rPr>
        <w:t>Zamówienia realizowane w ramach opcji są jednostronnym uprawnieniem Zamawiającego. Brak złożenia zamówień objętych opcją nie rodzi po stronie Wykonawcy żadnych roszcz</w:t>
      </w:r>
      <w:r>
        <w:rPr>
          <w:rFonts w:eastAsia="Arial"/>
          <w:bCs/>
          <w:lang w:eastAsia="ar-SA"/>
        </w:rPr>
        <w:t>eń w stosunku do Zamawiającego.</w:t>
      </w:r>
    </w:p>
    <w:p w14:paraId="7D21328D" w14:textId="77777777" w:rsidR="00A00AF5" w:rsidRDefault="00A00AF5" w:rsidP="00A00AF5">
      <w:pPr>
        <w:jc w:val="both"/>
        <w:outlineLvl w:val="1"/>
      </w:pPr>
    </w:p>
    <w:tbl>
      <w:tblPr>
        <w:tblStyle w:val="Tabela-Siatka"/>
        <w:tblW w:w="0" w:type="auto"/>
        <w:tblInd w:w="1" w:type="dxa"/>
        <w:tblLook w:val="04A0" w:firstRow="1" w:lastRow="0" w:firstColumn="1" w:lastColumn="0" w:noHBand="0" w:noVBand="1"/>
      </w:tblPr>
      <w:tblGrid>
        <w:gridCol w:w="1817"/>
        <w:gridCol w:w="2118"/>
        <w:gridCol w:w="2268"/>
        <w:gridCol w:w="2693"/>
      </w:tblGrid>
      <w:tr w:rsidR="00114573" w14:paraId="62A2AFED" w14:textId="77777777" w:rsidTr="00114573">
        <w:tc>
          <w:tcPr>
            <w:tcW w:w="1817" w:type="dxa"/>
            <w:tcBorders>
              <w:top w:val="single" w:sz="4" w:space="0" w:color="auto"/>
              <w:left w:val="single" w:sz="4" w:space="0" w:color="auto"/>
              <w:bottom w:val="single" w:sz="4" w:space="0" w:color="auto"/>
              <w:right w:val="single" w:sz="4" w:space="0" w:color="auto"/>
            </w:tcBorders>
            <w:vAlign w:val="center"/>
            <w:hideMark/>
          </w:tcPr>
          <w:p w14:paraId="3DF2BF00" w14:textId="77777777" w:rsidR="00114573" w:rsidRDefault="00114573">
            <w:pPr>
              <w:widowControl/>
              <w:tabs>
                <w:tab w:val="left" w:pos="6094"/>
              </w:tabs>
              <w:jc w:val="center"/>
              <w:rPr>
                <w:rFonts w:eastAsia="Arial"/>
                <w:b/>
                <w:bCs/>
                <w:sz w:val="22"/>
                <w:lang w:eastAsia="ar-SA"/>
              </w:rPr>
            </w:pPr>
            <w:r>
              <w:rPr>
                <w:rFonts w:eastAsia="Arial"/>
                <w:b/>
                <w:bCs/>
                <w:sz w:val="22"/>
                <w:lang w:eastAsia="ar-SA"/>
              </w:rPr>
              <w:t>Rodzaj pojemników do segregacji odpadów</w:t>
            </w:r>
          </w:p>
        </w:tc>
        <w:tc>
          <w:tcPr>
            <w:tcW w:w="2118" w:type="dxa"/>
            <w:tcBorders>
              <w:top w:val="single" w:sz="4" w:space="0" w:color="auto"/>
              <w:left w:val="single" w:sz="4" w:space="0" w:color="auto"/>
              <w:bottom w:val="single" w:sz="4" w:space="0" w:color="auto"/>
              <w:right w:val="single" w:sz="4" w:space="0" w:color="auto"/>
            </w:tcBorders>
            <w:vAlign w:val="center"/>
            <w:hideMark/>
          </w:tcPr>
          <w:p w14:paraId="24963580" w14:textId="77777777" w:rsidR="00114573" w:rsidRDefault="00114573">
            <w:pPr>
              <w:widowControl/>
              <w:tabs>
                <w:tab w:val="left" w:pos="6094"/>
              </w:tabs>
              <w:jc w:val="center"/>
              <w:rPr>
                <w:rFonts w:eastAsia="Arial"/>
                <w:b/>
                <w:bCs/>
                <w:sz w:val="22"/>
                <w:lang w:eastAsia="ar-SA"/>
              </w:rPr>
            </w:pPr>
            <w:r>
              <w:rPr>
                <w:rFonts w:eastAsia="Arial"/>
                <w:b/>
                <w:bCs/>
                <w:sz w:val="22"/>
                <w:lang w:eastAsia="ar-SA"/>
              </w:rPr>
              <w:t>Ilość zestawów, jaką w czasie trwania umowy będzie miał do dyspozycji Zamawiający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8F2274" w14:textId="77777777" w:rsidR="00114573" w:rsidRDefault="00114573">
            <w:pPr>
              <w:widowControl/>
              <w:tabs>
                <w:tab w:val="left" w:pos="6094"/>
              </w:tabs>
              <w:jc w:val="center"/>
              <w:rPr>
                <w:rFonts w:eastAsia="Arial"/>
                <w:b/>
                <w:bCs/>
                <w:sz w:val="22"/>
                <w:lang w:eastAsia="ar-SA"/>
              </w:rPr>
            </w:pPr>
            <w:r>
              <w:rPr>
                <w:rFonts w:eastAsia="Arial"/>
                <w:b/>
                <w:bCs/>
                <w:sz w:val="22"/>
                <w:lang w:eastAsia="ar-SA"/>
              </w:rPr>
              <w:t>Ilość pojemników w zestawie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298365" w14:textId="77777777" w:rsidR="00114573" w:rsidRDefault="00114573">
            <w:pPr>
              <w:widowControl/>
              <w:tabs>
                <w:tab w:val="left" w:pos="6094"/>
              </w:tabs>
              <w:jc w:val="center"/>
              <w:rPr>
                <w:rFonts w:eastAsia="Arial"/>
                <w:b/>
                <w:bCs/>
                <w:sz w:val="22"/>
                <w:lang w:eastAsia="ar-SA"/>
              </w:rPr>
            </w:pPr>
            <w:r>
              <w:rPr>
                <w:rFonts w:eastAsia="Arial"/>
                <w:b/>
                <w:bCs/>
                <w:sz w:val="22"/>
                <w:lang w:eastAsia="ar-SA"/>
              </w:rPr>
              <w:t>Oferowana cena brutto za podstawienie 1 zestawu na terenie miasta *</w:t>
            </w:r>
          </w:p>
        </w:tc>
      </w:tr>
      <w:tr w:rsidR="00114573" w14:paraId="100B7775" w14:textId="77777777" w:rsidTr="00114573">
        <w:tc>
          <w:tcPr>
            <w:tcW w:w="1817" w:type="dxa"/>
            <w:tcBorders>
              <w:top w:val="single" w:sz="4" w:space="0" w:color="auto"/>
              <w:left w:val="single" w:sz="4" w:space="0" w:color="auto"/>
              <w:bottom w:val="single" w:sz="4" w:space="0" w:color="auto"/>
              <w:right w:val="single" w:sz="4" w:space="0" w:color="auto"/>
            </w:tcBorders>
            <w:vAlign w:val="center"/>
            <w:hideMark/>
          </w:tcPr>
          <w:p w14:paraId="16440911" w14:textId="77777777" w:rsidR="00114573" w:rsidRDefault="00114573">
            <w:pPr>
              <w:widowControl/>
              <w:tabs>
                <w:tab w:val="left" w:pos="6094"/>
              </w:tabs>
              <w:jc w:val="center"/>
              <w:rPr>
                <w:rFonts w:eastAsia="Arial"/>
                <w:bCs/>
                <w:sz w:val="22"/>
                <w:lang w:eastAsia="ar-SA"/>
              </w:rPr>
            </w:pPr>
            <w:r>
              <w:rPr>
                <w:rFonts w:eastAsia="Arial"/>
                <w:bCs/>
                <w:sz w:val="22"/>
                <w:lang w:eastAsia="ar-SA"/>
              </w:rPr>
              <w:t>360 litrów</w:t>
            </w:r>
          </w:p>
        </w:tc>
        <w:tc>
          <w:tcPr>
            <w:tcW w:w="2118" w:type="dxa"/>
            <w:tcBorders>
              <w:top w:val="single" w:sz="4" w:space="0" w:color="auto"/>
              <w:left w:val="single" w:sz="4" w:space="0" w:color="auto"/>
              <w:bottom w:val="single" w:sz="4" w:space="0" w:color="auto"/>
              <w:right w:val="single" w:sz="4" w:space="0" w:color="auto"/>
            </w:tcBorders>
            <w:vAlign w:val="center"/>
            <w:hideMark/>
          </w:tcPr>
          <w:p w14:paraId="4B1C8F37" w14:textId="77777777" w:rsidR="00114573" w:rsidRDefault="00114573">
            <w:pPr>
              <w:widowControl/>
              <w:tabs>
                <w:tab w:val="left" w:pos="6094"/>
              </w:tabs>
              <w:jc w:val="center"/>
              <w:rPr>
                <w:rFonts w:eastAsia="Arial"/>
                <w:bCs/>
                <w:sz w:val="22"/>
                <w:lang w:eastAsia="ar-SA"/>
              </w:rPr>
            </w:pPr>
            <w:r>
              <w:rPr>
                <w:rFonts w:eastAsia="Arial"/>
                <w:bCs/>
                <w:sz w:val="22"/>
                <w:lang w:eastAsia="ar-SA"/>
              </w:rPr>
              <w:t>100 zestawów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AF1A1B" w14:textId="77777777" w:rsidR="00114573" w:rsidRDefault="00114573">
            <w:pPr>
              <w:widowControl/>
              <w:tabs>
                <w:tab w:val="left" w:pos="6094"/>
              </w:tabs>
              <w:jc w:val="center"/>
              <w:rPr>
                <w:rFonts w:eastAsia="Arial"/>
                <w:bCs/>
                <w:sz w:val="22"/>
                <w:lang w:eastAsia="ar-SA"/>
              </w:rPr>
            </w:pPr>
            <w:r>
              <w:rPr>
                <w:rFonts w:eastAsia="Arial"/>
                <w:bCs/>
                <w:sz w:val="22"/>
                <w:lang w:eastAsia="ar-SA"/>
              </w:rPr>
              <w:t>3 pojemniki: po jednym w kolorach: żółty, niebieski, zielony</w:t>
            </w:r>
          </w:p>
        </w:tc>
        <w:tc>
          <w:tcPr>
            <w:tcW w:w="2693" w:type="dxa"/>
            <w:tcBorders>
              <w:top w:val="single" w:sz="4" w:space="0" w:color="auto"/>
              <w:left w:val="single" w:sz="4" w:space="0" w:color="auto"/>
              <w:bottom w:val="single" w:sz="4" w:space="0" w:color="auto"/>
              <w:right w:val="single" w:sz="4" w:space="0" w:color="auto"/>
            </w:tcBorders>
            <w:vAlign w:val="center"/>
          </w:tcPr>
          <w:p w14:paraId="55895194" w14:textId="77777777" w:rsidR="00114573" w:rsidRDefault="00114573">
            <w:pPr>
              <w:widowControl/>
              <w:tabs>
                <w:tab w:val="left" w:pos="6094"/>
              </w:tabs>
              <w:jc w:val="center"/>
              <w:rPr>
                <w:rFonts w:eastAsia="Arial"/>
                <w:bCs/>
                <w:sz w:val="22"/>
                <w:lang w:eastAsia="ar-SA"/>
              </w:rPr>
            </w:pPr>
          </w:p>
        </w:tc>
      </w:tr>
      <w:tr w:rsidR="00114573" w14:paraId="7D20AB04" w14:textId="77777777" w:rsidTr="00114573">
        <w:tc>
          <w:tcPr>
            <w:tcW w:w="1817" w:type="dxa"/>
            <w:tcBorders>
              <w:top w:val="single" w:sz="4" w:space="0" w:color="auto"/>
              <w:left w:val="single" w:sz="4" w:space="0" w:color="auto"/>
              <w:bottom w:val="single" w:sz="4" w:space="0" w:color="auto"/>
              <w:right w:val="single" w:sz="4" w:space="0" w:color="auto"/>
            </w:tcBorders>
            <w:vAlign w:val="center"/>
            <w:hideMark/>
          </w:tcPr>
          <w:p w14:paraId="22F26B11" w14:textId="77777777" w:rsidR="00114573" w:rsidRDefault="00114573">
            <w:pPr>
              <w:widowControl/>
              <w:tabs>
                <w:tab w:val="left" w:pos="6094"/>
              </w:tabs>
              <w:jc w:val="center"/>
              <w:rPr>
                <w:rFonts w:eastAsia="Arial"/>
                <w:bCs/>
                <w:sz w:val="22"/>
                <w:lang w:eastAsia="ar-SA"/>
              </w:rPr>
            </w:pPr>
            <w:r>
              <w:rPr>
                <w:rFonts w:eastAsia="Arial"/>
                <w:bCs/>
                <w:sz w:val="22"/>
                <w:lang w:eastAsia="ar-SA"/>
              </w:rPr>
              <w:t>1100 litrów</w:t>
            </w:r>
          </w:p>
        </w:tc>
        <w:tc>
          <w:tcPr>
            <w:tcW w:w="2118" w:type="dxa"/>
            <w:tcBorders>
              <w:top w:val="single" w:sz="4" w:space="0" w:color="auto"/>
              <w:left w:val="single" w:sz="4" w:space="0" w:color="auto"/>
              <w:bottom w:val="single" w:sz="4" w:space="0" w:color="auto"/>
              <w:right w:val="single" w:sz="4" w:space="0" w:color="auto"/>
            </w:tcBorders>
            <w:vAlign w:val="center"/>
            <w:hideMark/>
          </w:tcPr>
          <w:p w14:paraId="4902416B" w14:textId="77777777" w:rsidR="00114573" w:rsidRDefault="00114573">
            <w:pPr>
              <w:widowControl/>
              <w:tabs>
                <w:tab w:val="left" w:pos="6094"/>
              </w:tabs>
              <w:jc w:val="center"/>
              <w:rPr>
                <w:rFonts w:eastAsia="Arial"/>
                <w:bCs/>
                <w:sz w:val="22"/>
                <w:lang w:eastAsia="ar-SA"/>
              </w:rPr>
            </w:pPr>
            <w:r>
              <w:rPr>
                <w:rFonts w:eastAsia="Arial"/>
                <w:bCs/>
                <w:sz w:val="22"/>
                <w:lang w:eastAsia="ar-SA"/>
              </w:rPr>
              <w:t>100 zestawów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948254" w14:textId="77777777" w:rsidR="00114573" w:rsidRDefault="00114573">
            <w:pPr>
              <w:widowControl/>
              <w:tabs>
                <w:tab w:val="left" w:pos="6094"/>
              </w:tabs>
              <w:jc w:val="center"/>
              <w:rPr>
                <w:rFonts w:eastAsia="Arial"/>
                <w:bCs/>
                <w:sz w:val="22"/>
                <w:lang w:eastAsia="ar-SA"/>
              </w:rPr>
            </w:pPr>
            <w:r>
              <w:rPr>
                <w:rFonts w:eastAsia="Arial"/>
                <w:bCs/>
                <w:sz w:val="22"/>
                <w:lang w:eastAsia="ar-SA"/>
              </w:rPr>
              <w:t>3 pojemniki: po jednym w kolorach: żółty, niebieski, zielony</w:t>
            </w:r>
          </w:p>
        </w:tc>
        <w:tc>
          <w:tcPr>
            <w:tcW w:w="2693" w:type="dxa"/>
            <w:tcBorders>
              <w:top w:val="single" w:sz="4" w:space="0" w:color="auto"/>
              <w:left w:val="single" w:sz="4" w:space="0" w:color="auto"/>
              <w:bottom w:val="single" w:sz="4" w:space="0" w:color="auto"/>
              <w:right w:val="single" w:sz="4" w:space="0" w:color="auto"/>
            </w:tcBorders>
            <w:vAlign w:val="center"/>
          </w:tcPr>
          <w:p w14:paraId="3A58D643" w14:textId="77777777" w:rsidR="00114573" w:rsidRDefault="00114573">
            <w:pPr>
              <w:widowControl/>
              <w:tabs>
                <w:tab w:val="left" w:pos="6094"/>
              </w:tabs>
              <w:jc w:val="center"/>
              <w:rPr>
                <w:rFonts w:eastAsia="Arial"/>
                <w:bCs/>
                <w:sz w:val="22"/>
                <w:lang w:eastAsia="ar-SA"/>
              </w:rPr>
            </w:pPr>
          </w:p>
        </w:tc>
      </w:tr>
      <w:tr w:rsidR="00114573" w14:paraId="7412B88C" w14:textId="77777777" w:rsidTr="00114573">
        <w:tc>
          <w:tcPr>
            <w:tcW w:w="1817" w:type="dxa"/>
            <w:tcBorders>
              <w:top w:val="single" w:sz="4" w:space="0" w:color="auto"/>
              <w:left w:val="single" w:sz="4" w:space="0" w:color="auto"/>
              <w:bottom w:val="single" w:sz="4" w:space="0" w:color="auto"/>
              <w:right w:val="single" w:sz="4" w:space="0" w:color="auto"/>
            </w:tcBorders>
            <w:hideMark/>
          </w:tcPr>
          <w:p w14:paraId="694DC11F" w14:textId="77777777" w:rsidR="00114573" w:rsidRDefault="00114573">
            <w:pPr>
              <w:widowControl/>
              <w:tabs>
                <w:tab w:val="left" w:pos="6094"/>
              </w:tabs>
              <w:rPr>
                <w:rFonts w:eastAsia="Arial"/>
                <w:bCs/>
                <w:sz w:val="22"/>
                <w:lang w:eastAsia="ar-SA"/>
              </w:rPr>
            </w:pPr>
            <w:r>
              <w:rPr>
                <w:rFonts w:eastAsia="Arial"/>
                <w:bCs/>
                <w:sz w:val="22"/>
                <w:lang w:eastAsia="ar-SA"/>
              </w:rPr>
              <w:t>BIO – 360 litrów</w:t>
            </w:r>
          </w:p>
        </w:tc>
        <w:tc>
          <w:tcPr>
            <w:tcW w:w="2118" w:type="dxa"/>
            <w:tcBorders>
              <w:top w:val="single" w:sz="4" w:space="0" w:color="auto"/>
              <w:left w:val="single" w:sz="4" w:space="0" w:color="auto"/>
              <w:bottom w:val="single" w:sz="4" w:space="0" w:color="auto"/>
              <w:right w:val="single" w:sz="4" w:space="0" w:color="auto"/>
            </w:tcBorders>
            <w:vAlign w:val="center"/>
            <w:hideMark/>
          </w:tcPr>
          <w:p w14:paraId="66F6A816" w14:textId="77777777" w:rsidR="00114573" w:rsidRDefault="00114573">
            <w:pPr>
              <w:widowControl/>
              <w:tabs>
                <w:tab w:val="left" w:pos="6094"/>
              </w:tabs>
              <w:jc w:val="center"/>
              <w:rPr>
                <w:rFonts w:eastAsia="Arial"/>
                <w:bCs/>
                <w:sz w:val="22"/>
                <w:lang w:eastAsia="ar-SA"/>
              </w:rPr>
            </w:pPr>
            <w:r>
              <w:rPr>
                <w:rFonts w:eastAsia="Arial"/>
                <w:bCs/>
                <w:sz w:val="22"/>
                <w:lang w:eastAsia="ar-SA"/>
              </w:rPr>
              <w:t>100 sztuk pojemników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9B4E6D" w14:textId="77777777" w:rsidR="00114573" w:rsidRDefault="00114573">
            <w:pPr>
              <w:widowControl/>
              <w:tabs>
                <w:tab w:val="left" w:pos="6094"/>
              </w:tabs>
              <w:jc w:val="center"/>
              <w:rPr>
                <w:rFonts w:eastAsia="Arial"/>
                <w:bCs/>
                <w:sz w:val="22"/>
                <w:lang w:eastAsia="ar-SA"/>
              </w:rPr>
            </w:pPr>
            <w:r>
              <w:rPr>
                <w:rFonts w:eastAsia="Arial"/>
                <w:bCs/>
                <w:sz w:val="22"/>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tcPr>
          <w:p w14:paraId="241C7DCC" w14:textId="77777777" w:rsidR="00114573" w:rsidRDefault="00114573">
            <w:pPr>
              <w:widowControl/>
              <w:tabs>
                <w:tab w:val="left" w:pos="6094"/>
              </w:tabs>
              <w:jc w:val="center"/>
              <w:rPr>
                <w:rFonts w:eastAsia="Arial"/>
                <w:bCs/>
                <w:sz w:val="22"/>
                <w:lang w:eastAsia="ar-SA"/>
              </w:rPr>
            </w:pPr>
          </w:p>
        </w:tc>
      </w:tr>
    </w:tbl>
    <w:p w14:paraId="078C9311" w14:textId="77777777" w:rsidR="00E6455D" w:rsidRPr="00114573" w:rsidRDefault="00E6455D" w:rsidP="00114573">
      <w:pPr>
        <w:widowControl/>
        <w:tabs>
          <w:tab w:val="left" w:pos="6094"/>
        </w:tabs>
        <w:spacing w:line="240" w:lineRule="auto"/>
        <w:jc w:val="both"/>
        <w:rPr>
          <w:rFonts w:eastAsia="Arial"/>
          <w:bCs/>
          <w:lang w:eastAsia="ar-SA"/>
        </w:rPr>
      </w:pPr>
    </w:p>
    <w:p w14:paraId="36F2A022" w14:textId="3BE3E377" w:rsidR="00E6455D" w:rsidRDefault="00E6455D" w:rsidP="00E6455D">
      <w:pPr>
        <w:pStyle w:val="Akapitzlist"/>
        <w:widowControl/>
        <w:tabs>
          <w:tab w:val="left" w:pos="6094"/>
        </w:tabs>
        <w:spacing w:line="240" w:lineRule="auto"/>
        <w:ind w:left="721" w:hanging="295"/>
        <w:jc w:val="both"/>
        <w:rPr>
          <w:rFonts w:eastAsia="Arial"/>
          <w:bCs/>
          <w:lang w:eastAsia="ar-SA"/>
        </w:rPr>
      </w:pPr>
      <w:r>
        <w:rPr>
          <w:rFonts w:eastAsia="Arial"/>
          <w:bCs/>
          <w:lang w:eastAsia="ar-SA"/>
        </w:rPr>
        <w:t xml:space="preserve">* </w:t>
      </w:r>
      <w:r w:rsidR="00114573">
        <w:rPr>
          <w:rFonts w:eastAsia="Arial"/>
          <w:bCs/>
          <w:lang w:eastAsia="ar-SA"/>
        </w:rPr>
        <w:t>Podana kwota jest jednorazowa i zostanie doliczona do najbliższej faktury, po podpisaniu protokołu potwierdzającego podstawienie zestawów/pojemników</w:t>
      </w:r>
    </w:p>
    <w:p w14:paraId="5549E80D" w14:textId="77777777" w:rsidR="007B7EED" w:rsidRDefault="007B7EED" w:rsidP="007B7EED">
      <w:pPr>
        <w:widowControl/>
        <w:tabs>
          <w:tab w:val="left" w:pos="6094"/>
        </w:tabs>
        <w:spacing w:line="240" w:lineRule="auto"/>
        <w:ind w:left="1"/>
        <w:contextualSpacing/>
        <w:jc w:val="both"/>
        <w:rPr>
          <w:rFonts w:eastAsia="Arial"/>
          <w:bCs/>
          <w:lang w:eastAsia="ar-SA"/>
        </w:rPr>
      </w:pPr>
    </w:p>
    <w:p w14:paraId="78A7263F" w14:textId="77777777" w:rsidR="00114573" w:rsidRDefault="00114573" w:rsidP="00114573">
      <w:pPr>
        <w:widowControl/>
        <w:tabs>
          <w:tab w:val="left" w:pos="6094"/>
        </w:tabs>
        <w:spacing w:line="240" w:lineRule="auto"/>
        <w:ind w:left="1"/>
        <w:contextualSpacing/>
        <w:jc w:val="both"/>
        <w:rPr>
          <w:rFonts w:eastAsia="Arial"/>
          <w:bCs/>
          <w:lang w:eastAsia="ar-SA"/>
        </w:rPr>
      </w:pPr>
      <w:r>
        <w:rPr>
          <w:rFonts w:eastAsia="Arial"/>
          <w:bCs/>
          <w:lang w:eastAsia="ar-SA"/>
        </w:rPr>
        <w:t>Cenę brutto zestawów do segregacji należy obliczyć na podstawie poniższej tabeli:</w:t>
      </w:r>
    </w:p>
    <w:tbl>
      <w:tblPr>
        <w:tblStyle w:val="Tabela-Siatka"/>
        <w:tblW w:w="0" w:type="auto"/>
        <w:tblInd w:w="1" w:type="dxa"/>
        <w:tblLook w:val="04A0" w:firstRow="1" w:lastRow="0" w:firstColumn="1" w:lastColumn="0" w:noHBand="0" w:noVBand="1"/>
      </w:tblPr>
      <w:tblGrid>
        <w:gridCol w:w="2268"/>
        <w:gridCol w:w="2269"/>
        <w:gridCol w:w="2255"/>
        <w:gridCol w:w="2269"/>
      </w:tblGrid>
      <w:tr w:rsidR="00114573" w14:paraId="63FC9F2D" w14:textId="77777777" w:rsidTr="00114573">
        <w:tc>
          <w:tcPr>
            <w:tcW w:w="2303" w:type="dxa"/>
            <w:tcBorders>
              <w:top w:val="single" w:sz="4" w:space="0" w:color="auto"/>
              <w:left w:val="single" w:sz="4" w:space="0" w:color="auto"/>
              <w:bottom w:val="single" w:sz="4" w:space="0" w:color="auto"/>
              <w:right w:val="single" w:sz="4" w:space="0" w:color="auto"/>
            </w:tcBorders>
            <w:vAlign w:val="center"/>
            <w:hideMark/>
          </w:tcPr>
          <w:p w14:paraId="3F732B75" w14:textId="77777777" w:rsidR="00114573" w:rsidRDefault="00114573">
            <w:pPr>
              <w:widowControl/>
              <w:tabs>
                <w:tab w:val="left" w:pos="6094"/>
              </w:tabs>
              <w:jc w:val="center"/>
              <w:rPr>
                <w:rFonts w:eastAsia="Arial"/>
                <w:b/>
                <w:bCs/>
                <w:sz w:val="22"/>
                <w:lang w:eastAsia="ar-SA"/>
              </w:rPr>
            </w:pPr>
            <w:r>
              <w:rPr>
                <w:rFonts w:eastAsia="Arial"/>
                <w:b/>
                <w:bCs/>
                <w:sz w:val="22"/>
                <w:lang w:eastAsia="ar-SA"/>
              </w:rPr>
              <w:t>Rodzaj pojemników do segregacji odpadów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05708FC" w14:textId="77777777" w:rsidR="00114573" w:rsidRDefault="00114573">
            <w:pPr>
              <w:widowControl/>
              <w:tabs>
                <w:tab w:val="left" w:pos="6094"/>
              </w:tabs>
              <w:jc w:val="center"/>
              <w:rPr>
                <w:rFonts w:eastAsia="Arial"/>
                <w:b/>
                <w:bCs/>
                <w:sz w:val="22"/>
                <w:lang w:eastAsia="ar-SA"/>
              </w:rPr>
            </w:pPr>
            <w:r>
              <w:rPr>
                <w:rFonts w:eastAsia="Arial"/>
                <w:b/>
                <w:bCs/>
                <w:sz w:val="22"/>
                <w:lang w:eastAsia="ar-SA"/>
              </w:rPr>
              <w:t>Oferowana cena netto za podstawienie 1 zestawu na terenie miasta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6009173" w14:textId="77777777" w:rsidR="00114573" w:rsidRDefault="00114573">
            <w:pPr>
              <w:widowControl/>
              <w:tabs>
                <w:tab w:val="left" w:pos="6094"/>
              </w:tabs>
              <w:jc w:val="center"/>
              <w:rPr>
                <w:rFonts w:eastAsia="Arial"/>
                <w:b/>
                <w:bCs/>
                <w:lang w:eastAsia="ar-SA"/>
              </w:rPr>
            </w:pPr>
            <w:r>
              <w:rPr>
                <w:rFonts w:eastAsia="Arial"/>
                <w:b/>
                <w:bCs/>
                <w:lang w:eastAsia="ar-SA"/>
              </w:rPr>
              <w:t>Stawka podatku VAT</w:t>
            </w:r>
          </w:p>
          <w:p w14:paraId="3ED8C3D1" w14:textId="77777777" w:rsidR="00114573" w:rsidRDefault="00114573">
            <w:pPr>
              <w:widowControl/>
              <w:tabs>
                <w:tab w:val="left" w:pos="6094"/>
              </w:tabs>
              <w:jc w:val="center"/>
              <w:rPr>
                <w:rFonts w:eastAsia="Arial"/>
                <w:b/>
                <w:bCs/>
                <w:lang w:eastAsia="ar-SA"/>
              </w:rPr>
            </w:pPr>
            <w:r>
              <w:rPr>
                <w:rFonts w:eastAsia="Arial"/>
                <w:b/>
                <w:bCs/>
                <w:lang w:eastAsia="ar-SA"/>
              </w:rPr>
              <w:t>(w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CDCF701" w14:textId="77777777" w:rsidR="00114573" w:rsidRDefault="00114573">
            <w:pPr>
              <w:widowControl/>
              <w:tabs>
                <w:tab w:val="left" w:pos="6094"/>
              </w:tabs>
              <w:jc w:val="center"/>
              <w:rPr>
                <w:rFonts w:eastAsia="Arial"/>
                <w:b/>
                <w:bCs/>
                <w:sz w:val="22"/>
                <w:lang w:eastAsia="ar-SA"/>
              </w:rPr>
            </w:pPr>
            <w:r>
              <w:rPr>
                <w:rFonts w:eastAsia="Arial"/>
                <w:b/>
                <w:bCs/>
                <w:sz w:val="22"/>
                <w:lang w:eastAsia="ar-SA"/>
              </w:rPr>
              <w:t>Oferowana cena brutto za podstawienie 1 zestawu na terenie miasta</w:t>
            </w:r>
          </w:p>
        </w:tc>
      </w:tr>
      <w:tr w:rsidR="00114573" w14:paraId="22083608" w14:textId="77777777" w:rsidTr="00114573">
        <w:tc>
          <w:tcPr>
            <w:tcW w:w="2303" w:type="dxa"/>
            <w:tcBorders>
              <w:top w:val="single" w:sz="4" w:space="0" w:color="auto"/>
              <w:left w:val="single" w:sz="4" w:space="0" w:color="auto"/>
              <w:bottom w:val="single" w:sz="4" w:space="0" w:color="auto"/>
              <w:right w:val="single" w:sz="4" w:space="0" w:color="auto"/>
            </w:tcBorders>
            <w:vAlign w:val="center"/>
            <w:hideMark/>
          </w:tcPr>
          <w:p w14:paraId="6D737BEE" w14:textId="77777777" w:rsidR="00114573" w:rsidRDefault="00114573">
            <w:pPr>
              <w:widowControl/>
              <w:tabs>
                <w:tab w:val="left" w:pos="6094"/>
              </w:tabs>
              <w:jc w:val="center"/>
              <w:rPr>
                <w:rFonts w:eastAsia="Arial"/>
                <w:bCs/>
                <w:sz w:val="22"/>
                <w:lang w:eastAsia="ar-SA"/>
              </w:rPr>
            </w:pPr>
            <w:r>
              <w:rPr>
                <w:rFonts w:eastAsia="Arial"/>
                <w:bCs/>
                <w:sz w:val="22"/>
                <w:lang w:eastAsia="ar-SA"/>
              </w:rPr>
              <w:lastRenderedPageBreak/>
              <w:t>zestaw pojemników 360 litrów</w:t>
            </w:r>
          </w:p>
        </w:tc>
        <w:tc>
          <w:tcPr>
            <w:tcW w:w="2303" w:type="dxa"/>
            <w:tcBorders>
              <w:top w:val="single" w:sz="4" w:space="0" w:color="auto"/>
              <w:left w:val="single" w:sz="4" w:space="0" w:color="auto"/>
              <w:bottom w:val="single" w:sz="4" w:space="0" w:color="auto"/>
              <w:right w:val="single" w:sz="4" w:space="0" w:color="auto"/>
            </w:tcBorders>
          </w:tcPr>
          <w:p w14:paraId="02663999" w14:textId="77777777" w:rsidR="00114573" w:rsidRDefault="00114573">
            <w:pPr>
              <w:widowControl/>
              <w:tabs>
                <w:tab w:val="left" w:pos="6094"/>
              </w:tabs>
              <w:rPr>
                <w:rFonts w:eastAsia="Arial"/>
                <w:bCs/>
                <w:lang w:eastAsia="ar-SA"/>
              </w:rPr>
            </w:pPr>
          </w:p>
        </w:tc>
        <w:tc>
          <w:tcPr>
            <w:tcW w:w="2303" w:type="dxa"/>
            <w:tcBorders>
              <w:top w:val="single" w:sz="4" w:space="0" w:color="auto"/>
              <w:left w:val="single" w:sz="4" w:space="0" w:color="auto"/>
              <w:bottom w:val="single" w:sz="4" w:space="0" w:color="auto"/>
              <w:right w:val="single" w:sz="4" w:space="0" w:color="auto"/>
            </w:tcBorders>
          </w:tcPr>
          <w:p w14:paraId="26BC57DC" w14:textId="77777777" w:rsidR="00114573" w:rsidRDefault="00114573">
            <w:pPr>
              <w:widowControl/>
              <w:tabs>
                <w:tab w:val="left" w:pos="6094"/>
              </w:tabs>
              <w:rPr>
                <w:rFonts w:eastAsia="Arial"/>
                <w:bCs/>
                <w:lang w:eastAsia="ar-SA"/>
              </w:rPr>
            </w:pPr>
          </w:p>
        </w:tc>
        <w:tc>
          <w:tcPr>
            <w:tcW w:w="2303" w:type="dxa"/>
            <w:tcBorders>
              <w:top w:val="single" w:sz="4" w:space="0" w:color="auto"/>
              <w:left w:val="single" w:sz="4" w:space="0" w:color="auto"/>
              <w:bottom w:val="single" w:sz="4" w:space="0" w:color="auto"/>
              <w:right w:val="single" w:sz="4" w:space="0" w:color="auto"/>
            </w:tcBorders>
          </w:tcPr>
          <w:p w14:paraId="22834C06" w14:textId="77777777" w:rsidR="00114573" w:rsidRDefault="00114573">
            <w:pPr>
              <w:widowControl/>
              <w:tabs>
                <w:tab w:val="left" w:pos="6094"/>
              </w:tabs>
              <w:rPr>
                <w:rFonts w:eastAsia="Arial"/>
                <w:bCs/>
                <w:lang w:eastAsia="ar-SA"/>
              </w:rPr>
            </w:pPr>
          </w:p>
        </w:tc>
      </w:tr>
      <w:tr w:rsidR="00114573" w14:paraId="708C5011" w14:textId="77777777" w:rsidTr="00114573">
        <w:tc>
          <w:tcPr>
            <w:tcW w:w="2303" w:type="dxa"/>
            <w:tcBorders>
              <w:top w:val="single" w:sz="4" w:space="0" w:color="auto"/>
              <w:left w:val="single" w:sz="4" w:space="0" w:color="auto"/>
              <w:bottom w:val="single" w:sz="4" w:space="0" w:color="auto"/>
              <w:right w:val="single" w:sz="4" w:space="0" w:color="auto"/>
            </w:tcBorders>
            <w:vAlign w:val="center"/>
            <w:hideMark/>
          </w:tcPr>
          <w:p w14:paraId="300D9F0F" w14:textId="77777777" w:rsidR="00114573" w:rsidRDefault="00114573">
            <w:pPr>
              <w:widowControl/>
              <w:tabs>
                <w:tab w:val="left" w:pos="6094"/>
              </w:tabs>
              <w:jc w:val="center"/>
              <w:rPr>
                <w:rFonts w:eastAsia="Arial"/>
                <w:bCs/>
                <w:sz w:val="22"/>
                <w:lang w:eastAsia="ar-SA"/>
              </w:rPr>
            </w:pPr>
            <w:r>
              <w:rPr>
                <w:rFonts w:eastAsia="Arial"/>
                <w:bCs/>
                <w:sz w:val="22"/>
                <w:lang w:eastAsia="ar-SA"/>
              </w:rPr>
              <w:t>zestaw pojemników 1100 litrów</w:t>
            </w:r>
          </w:p>
        </w:tc>
        <w:tc>
          <w:tcPr>
            <w:tcW w:w="2303" w:type="dxa"/>
            <w:tcBorders>
              <w:top w:val="single" w:sz="4" w:space="0" w:color="auto"/>
              <w:left w:val="single" w:sz="4" w:space="0" w:color="auto"/>
              <w:bottom w:val="single" w:sz="4" w:space="0" w:color="auto"/>
              <w:right w:val="single" w:sz="4" w:space="0" w:color="auto"/>
            </w:tcBorders>
          </w:tcPr>
          <w:p w14:paraId="159BC73C" w14:textId="77777777" w:rsidR="00114573" w:rsidRDefault="00114573">
            <w:pPr>
              <w:widowControl/>
              <w:tabs>
                <w:tab w:val="left" w:pos="6094"/>
              </w:tabs>
              <w:rPr>
                <w:rFonts w:eastAsia="Arial"/>
                <w:bCs/>
                <w:lang w:eastAsia="ar-SA"/>
              </w:rPr>
            </w:pPr>
          </w:p>
        </w:tc>
        <w:tc>
          <w:tcPr>
            <w:tcW w:w="2303" w:type="dxa"/>
            <w:tcBorders>
              <w:top w:val="single" w:sz="4" w:space="0" w:color="auto"/>
              <w:left w:val="single" w:sz="4" w:space="0" w:color="auto"/>
              <w:bottom w:val="single" w:sz="4" w:space="0" w:color="auto"/>
              <w:right w:val="single" w:sz="4" w:space="0" w:color="auto"/>
            </w:tcBorders>
          </w:tcPr>
          <w:p w14:paraId="143718E6" w14:textId="77777777" w:rsidR="00114573" w:rsidRDefault="00114573">
            <w:pPr>
              <w:widowControl/>
              <w:tabs>
                <w:tab w:val="left" w:pos="6094"/>
              </w:tabs>
              <w:rPr>
                <w:rFonts w:eastAsia="Arial"/>
                <w:bCs/>
                <w:lang w:eastAsia="ar-SA"/>
              </w:rPr>
            </w:pPr>
          </w:p>
        </w:tc>
        <w:tc>
          <w:tcPr>
            <w:tcW w:w="2303" w:type="dxa"/>
            <w:tcBorders>
              <w:top w:val="single" w:sz="4" w:space="0" w:color="auto"/>
              <w:left w:val="single" w:sz="4" w:space="0" w:color="auto"/>
              <w:bottom w:val="single" w:sz="4" w:space="0" w:color="auto"/>
              <w:right w:val="single" w:sz="4" w:space="0" w:color="auto"/>
            </w:tcBorders>
          </w:tcPr>
          <w:p w14:paraId="20C2E9B4" w14:textId="77777777" w:rsidR="00114573" w:rsidRDefault="00114573">
            <w:pPr>
              <w:widowControl/>
              <w:tabs>
                <w:tab w:val="left" w:pos="6094"/>
              </w:tabs>
              <w:rPr>
                <w:rFonts w:eastAsia="Arial"/>
                <w:bCs/>
                <w:lang w:eastAsia="ar-SA"/>
              </w:rPr>
            </w:pPr>
          </w:p>
        </w:tc>
      </w:tr>
      <w:tr w:rsidR="00114573" w14:paraId="54B081C6" w14:textId="77777777" w:rsidTr="00114573">
        <w:tc>
          <w:tcPr>
            <w:tcW w:w="2303" w:type="dxa"/>
            <w:tcBorders>
              <w:top w:val="single" w:sz="4" w:space="0" w:color="auto"/>
              <w:left w:val="single" w:sz="4" w:space="0" w:color="auto"/>
              <w:bottom w:val="single" w:sz="4" w:space="0" w:color="auto"/>
              <w:right w:val="single" w:sz="4" w:space="0" w:color="auto"/>
            </w:tcBorders>
            <w:hideMark/>
          </w:tcPr>
          <w:p w14:paraId="51E8866C" w14:textId="77777777" w:rsidR="00114573" w:rsidRDefault="00114573">
            <w:pPr>
              <w:widowControl/>
              <w:tabs>
                <w:tab w:val="left" w:pos="6094"/>
              </w:tabs>
              <w:rPr>
                <w:rFonts w:eastAsia="Arial"/>
                <w:bCs/>
                <w:lang w:eastAsia="ar-SA"/>
              </w:rPr>
            </w:pPr>
            <w:r>
              <w:rPr>
                <w:rFonts w:eastAsia="Arial"/>
                <w:bCs/>
                <w:lang w:eastAsia="ar-SA"/>
              </w:rPr>
              <w:t>pojemniki BIO 360 litrów</w:t>
            </w:r>
          </w:p>
        </w:tc>
        <w:tc>
          <w:tcPr>
            <w:tcW w:w="2303" w:type="dxa"/>
            <w:tcBorders>
              <w:top w:val="single" w:sz="4" w:space="0" w:color="auto"/>
              <w:left w:val="single" w:sz="4" w:space="0" w:color="auto"/>
              <w:bottom w:val="single" w:sz="4" w:space="0" w:color="auto"/>
              <w:right w:val="single" w:sz="4" w:space="0" w:color="auto"/>
            </w:tcBorders>
          </w:tcPr>
          <w:p w14:paraId="6079CCCD" w14:textId="77777777" w:rsidR="00114573" w:rsidRDefault="00114573">
            <w:pPr>
              <w:widowControl/>
              <w:tabs>
                <w:tab w:val="left" w:pos="6094"/>
              </w:tabs>
              <w:rPr>
                <w:rFonts w:eastAsia="Arial"/>
                <w:bCs/>
                <w:lang w:eastAsia="ar-SA"/>
              </w:rPr>
            </w:pPr>
          </w:p>
        </w:tc>
        <w:tc>
          <w:tcPr>
            <w:tcW w:w="2303" w:type="dxa"/>
            <w:tcBorders>
              <w:top w:val="single" w:sz="4" w:space="0" w:color="auto"/>
              <w:left w:val="single" w:sz="4" w:space="0" w:color="auto"/>
              <w:bottom w:val="single" w:sz="4" w:space="0" w:color="auto"/>
              <w:right w:val="single" w:sz="4" w:space="0" w:color="auto"/>
            </w:tcBorders>
          </w:tcPr>
          <w:p w14:paraId="3BB2C012" w14:textId="77777777" w:rsidR="00114573" w:rsidRDefault="00114573">
            <w:pPr>
              <w:widowControl/>
              <w:tabs>
                <w:tab w:val="left" w:pos="6094"/>
              </w:tabs>
              <w:rPr>
                <w:rFonts w:eastAsia="Arial"/>
                <w:bCs/>
                <w:lang w:eastAsia="ar-SA"/>
              </w:rPr>
            </w:pPr>
          </w:p>
        </w:tc>
        <w:tc>
          <w:tcPr>
            <w:tcW w:w="2303" w:type="dxa"/>
            <w:tcBorders>
              <w:top w:val="single" w:sz="4" w:space="0" w:color="auto"/>
              <w:left w:val="single" w:sz="4" w:space="0" w:color="auto"/>
              <w:bottom w:val="single" w:sz="4" w:space="0" w:color="auto"/>
              <w:right w:val="single" w:sz="4" w:space="0" w:color="auto"/>
            </w:tcBorders>
          </w:tcPr>
          <w:p w14:paraId="537F4615" w14:textId="77777777" w:rsidR="00114573" w:rsidRDefault="00114573">
            <w:pPr>
              <w:widowControl/>
              <w:tabs>
                <w:tab w:val="left" w:pos="6094"/>
              </w:tabs>
              <w:rPr>
                <w:rFonts w:eastAsia="Arial"/>
                <w:bCs/>
                <w:lang w:eastAsia="ar-SA"/>
              </w:rPr>
            </w:pPr>
          </w:p>
        </w:tc>
      </w:tr>
    </w:tbl>
    <w:p w14:paraId="39088F13" w14:textId="77777777" w:rsidR="007B7EED" w:rsidRDefault="007B7EED" w:rsidP="00A00AF5">
      <w:pPr>
        <w:jc w:val="both"/>
        <w:outlineLvl w:val="1"/>
      </w:pPr>
    </w:p>
    <w:p w14:paraId="7D9D3DC9" w14:textId="77777777" w:rsidR="00A00AF5" w:rsidRDefault="00A00AF5" w:rsidP="00A00AF5">
      <w:pPr>
        <w:jc w:val="both"/>
        <w:outlineLvl w:val="1"/>
      </w:pPr>
    </w:p>
    <w:p w14:paraId="14583DE2" w14:textId="77777777" w:rsidR="00A00AF5" w:rsidRDefault="00A00AF5" w:rsidP="0035691E">
      <w:pPr>
        <w:pStyle w:val="Akapitzlist"/>
        <w:numPr>
          <w:ilvl w:val="0"/>
          <w:numId w:val="8"/>
        </w:numPr>
        <w:jc w:val="both"/>
        <w:outlineLvl w:val="1"/>
      </w:pPr>
      <w:r w:rsidRPr="00A27EBF">
        <w:t>Oznaczenie przedmiotu zamówienia według CPV (Wspólny Słownik Zamówień</w:t>
      </w:r>
      <w:r>
        <w:t>)</w:t>
      </w:r>
    </w:p>
    <w:p w14:paraId="184AD64E" w14:textId="77777777" w:rsidR="00A00AF5" w:rsidRPr="00A27EBF" w:rsidRDefault="00A00AF5" w:rsidP="00A00AF5">
      <w:pPr>
        <w:ind w:left="1134"/>
      </w:pPr>
      <w:r w:rsidRPr="00A27EBF">
        <w:t>90 50 00 00 – 2 (usługi związane z odpadami)</w:t>
      </w:r>
    </w:p>
    <w:p w14:paraId="0A0C2197" w14:textId="77777777" w:rsidR="00A00AF5" w:rsidRPr="00A27EBF" w:rsidRDefault="00A00AF5" w:rsidP="00A00AF5">
      <w:pPr>
        <w:ind w:left="1134"/>
      </w:pPr>
      <w:r w:rsidRPr="00A27EBF">
        <w:t>90 51 10 00 – 2 (usługi wywozu odpadów)</w:t>
      </w:r>
    </w:p>
    <w:p w14:paraId="0E715AA0" w14:textId="77777777" w:rsidR="005C6C16" w:rsidRDefault="00A00AF5" w:rsidP="005C6C16">
      <w:pPr>
        <w:ind w:left="1134"/>
      </w:pPr>
      <w:r w:rsidRPr="00A27EBF">
        <w:t>90 51 31 00 – 7 (usługi wywozu odpadów pochodzą</w:t>
      </w:r>
      <w:r w:rsidR="005C6C16">
        <w:t>cych z gospodarstw domowych)</w:t>
      </w:r>
    </w:p>
    <w:p w14:paraId="2DAE6B84" w14:textId="77777777" w:rsidR="00A00AF5" w:rsidRPr="00A27EBF" w:rsidRDefault="005C6C16" w:rsidP="005C6C16">
      <w:pPr>
        <w:ind w:left="1134"/>
      </w:pPr>
      <w:r>
        <w:t>90 51</w:t>
      </w:r>
      <w:r w:rsidR="00A00AF5" w:rsidRPr="00A27EBF">
        <w:t xml:space="preserve"> 32 00 – 8 (usługi wywozu stałych odpadów miejskich)</w:t>
      </w:r>
    </w:p>
    <w:p w14:paraId="175F740F" w14:textId="77777777" w:rsidR="000E454A" w:rsidRPr="001F17F3" w:rsidRDefault="000E454A" w:rsidP="005B19B6">
      <w:pPr>
        <w:widowControl/>
        <w:suppressAutoHyphens w:val="0"/>
        <w:autoSpaceDE w:val="0"/>
        <w:spacing w:line="240" w:lineRule="auto"/>
        <w:jc w:val="both"/>
        <w:rPr>
          <w:rFonts w:eastAsia="Times New Roman"/>
          <w:lang w:eastAsia="zh-CN"/>
        </w:rPr>
      </w:pPr>
    </w:p>
    <w:p w14:paraId="43F41367" w14:textId="77777777" w:rsidR="00045BF4" w:rsidRPr="00A27EBF" w:rsidRDefault="00045BF4" w:rsidP="00E55AF2">
      <w:pPr>
        <w:jc w:val="both"/>
      </w:pPr>
    </w:p>
    <w:p w14:paraId="059939DA" w14:textId="77777777" w:rsidR="00E55AF2" w:rsidRPr="00A27EBF" w:rsidRDefault="00045BF4" w:rsidP="0035691E">
      <w:pPr>
        <w:pStyle w:val="Akapitzlist"/>
        <w:numPr>
          <w:ilvl w:val="0"/>
          <w:numId w:val="20"/>
        </w:numPr>
        <w:jc w:val="both"/>
      </w:pPr>
      <w:r w:rsidRPr="00A27EBF">
        <w:t>Termin realizacji zamówienia</w:t>
      </w:r>
    </w:p>
    <w:p w14:paraId="624D1518" w14:textId="771519FF" w:rsidR="0064301B" w:rsidRPr="00B4308B" w:rsidRDefault="00795A3D" w:rsidP="00B4308B">
      <w:pPr>
        <w:pStyle w:val="Akapitzlist"/>
        <w:numPr>
          <w:ilvl w:val="0"/>
          <w:numId w:val="20"/>
        </w:numPr>
        <w:jc w:val="both"/>
        <w:rPr>
          <w:bCs/>
        </w:rPr>
      </w:pPr>
      <w:r w:rsidRPr="00B4308B">
        <w:rPr>
          <w:bCs/>
        </w:rPr>
        <w:t>Realizacja przedmiotu zamówienia opisanego niniejszą SIWZ będzie prowadzona według niżej opisanych etapów</w:t>
      </w:r>
      <w:r w:rsidR="0064301B" w:rsidRPr="00B4308B">
        <w:rPr>
          <w:bCs/>
        </w:rPr>
        <w:t>:</w:t>
      </w:r>
    </w:p>
    <w:p w14:paraId="422F1CB3" w14:textId="77777777" w:rsidR="00F134A1" w:rsidRDefault="00F134A1" w:rsidP="00F134A1">
      <w:pPr>
        <w:widowControl/>
        <w:suppressAutoHyphens w:val="0"/>
        <w:spacing w:line="240" w:lineRule="auto"/>
        <w:jc w:val="both"/>
      </w:pPr>
      <w:r>
        <w:t>Od dnia zawarcia umowy wynikającej z niniejszej SWIZ Wykonawca ma obowiązek:</w:t>
      </w:r>
    </w:p>
    <w:p w14:paraId="246CD6D8" w14:textId="77777777" w:rsidR="00671749" w:rsidRDefault="00671749" w:rsidP="0035691E">
      <w:pPr>
        <w:pStyle w:val="Akapitzlist"/>
        <w:widowControl/>
        <w:numPr>
          <w:ilvl w:val="0"/>
          <w:numId w:val="61"/>
        </w:numPr>
        <w:suppressAutoHyphens w:val="0"/>
        <w:spacing w:line="240" w:lineRule="auto"/>
        <w:jc w:val="both"/>
      </w:pPr>
      <w:r>
        <w:t xml:space="preserve">do dnia podpisania umowy – zapoznanie </w:t>
      </w:r>
      <w:r w:rsidRPr="00A30047">
        <w:t>się przez Wykonawcę z harmonogramami odbioru poszczególnych rodzajów odpadów</w:t>
      </w:r>
      <w:r w:rsidR="0032312B">
        <w:t>,</w:t>
      </w:r>
    </w:p>
    <w:p w14:paraId="17272D36" w14:textId="0472DC88" w:rsidR="000A3B18" w:rsidRDefault="000A3B18" w:rsidP="0035691E">
      <w:pPr>
        <w:pStyle w:val="Akapitzlist"/>
        <w:widowControl/>
        <w:numPr>
          <w:ilvl w:val="0"/>
          <w:numId w:val="61"/>
        </w:numPr>
        <w:suppressAutoHyphens w:val="0"/>
        <w:spacing w:line="240" w:lineRule="auto"/>
        <w:jc w:val="both"/>
      </w:pPr>
      <w:r>
        <w:t>od pierwszego dnia podpisania umowy – Zamawiający będzie widział w systemie rejestrującym lokalizacje GPS wszystkie pojazdy Wykonawcy używane do realizacji umowy,</w:t>
      </w:r>
    </w:p>
    <w:p w14:paraId="6F57555E" w14:textId="3A8EA739" w:rsidR="000A3B18" w:rsidRDefault="000A3B18" w:rsidP="0035691E">
      <w:pPr>
        <w:pStyle w:val="Akapitzlist"/>
        <w:widowControl/>
        <w:numPr>
          <w:ilvl w:val="0"/>
          <w:numId w:val="61"/>
        </w:numPr>
        <w:suppressAutoHyphens w:val="0"/>
        <w:spacing w:line="240" w:lineRule="auto"/>
        <w:jc w:val="both"/>
      </w:pPr>
      <w:r>
        <w:t xml:space="preserve">do 7 dni od </w:t>
      </w:r>
      <w:r w:rsidR="00B85441">
        <w:t xml:space="preserve">dnia </w:t>
      </w:r>
      <w:r>
        <w:t>podpisa</w:t>
      </w:r>
      <w:r w:rsidR="00B85441">
        <w:t>nia umowy – Zamawiający będzie widział w systemie rejestrującym lokalizacje GPS zapisy tras wszystkich pojazdów Wykonawcy używanych do realizacji umowy</w:t>
      </w:r>
      <w:r w:rsidR="00B85441" w:rsidRPr="00B85441">
        <w:t xml:space="preserve"> </w:t>
      </w:r>
      <w:r w:rsidR="00B85441">
        <w:t>na portalu mapowym,</w:t>
      </w:r>
    </w:p>
    <w:p w14:paraId="6B230BF5" w14:textId="7DA6F3F8" w:rsidR="00B85441" w:rsidRDefault="00B85441" w:rsidP="0035691E">
      <w:pPr>
        <w:pStyle w:val="Akapitzlist"/>
        <w:widowControl/>
        <w:numPr>
          <w:ilvl w:val="0"/>
          <w:numId w:val="61"/>
        </w:numPr>
        <w:suppressAutoHyphens w:val="0"/>
        <w:spacing w:line="240" w:lineRule="auto"/>
        <w:jc w:val="both"/>
      </w:pPr>
      <w:r>
        <w:t>do 2 miesięcy od dnia podpisania umowy – Zamawiający będzie widział prezentację zdjęć lub filmów z rejestracji przejazdu wszystkich pojazdów Wykonawcy używanych do realizacji umowy,</w:t>
      </w:r>
    </w:p>
    <w:p w14:paraId="7E7AF1CF" w14:textId="77777777" w:rsidR="00F134A1" w:rsidRDefault="00F134A1" w:rsidP="0035691E">
      <w:pPr>
        <w:pStyle w:val="Akapitzlist"/>
        <w:widowControl/>
        <w:numPr>
          <w:ilvl w:val="0"/>
          <w:numId w:val="61"/>
        </w:numPr>
        <w:suppressAutoHyphens w:val="0"/>
        <w:spacing w:line="240" w:lineRule="auto"/>
        <w:jc w:val="both"/>
      </w:pPr>
      <w:r>
        <w:t>do 7 dni od d</w:t>
      </w:r>
      <w:r w:rsidR="00B23B87">
        <w:t>nia podpisania umowy –</w:t>
      </w:r>
      <w:r>
        <w:t xml:space="preserve"> </w:t>
      </w:r>
      <w:r w:rsidR="00B23B87">
        <w:t>p</w:t>
      </w:r>
      <w:r>
        <w:t>odstawić pojemniki na niesegregowane (zmiesza</w:t>
      </w:r>
      <w:r w:rsidR="00B23B87">
        <w:t>ne) odpady komunalne,</w:t>
      </w:r>
    </w:p>
    <w:p w14:paraId="4D9B8E21" w14:textId="04B3BF14" w:rsidR="00B23B87" w:rsidRPr="002D5FAE" w:rsidRDefault="00B23B87" w:rsidP="0035691E">
      <w:pPr>
        <w:pStyle w:val="Akapitzlist"/>
        <w:widowControl/>
        <w:numPr>
          <w:ilvl w:val="0"/>
          <w:numId w:val="61"/>
        </w:numPr>
        <w:suppressAutoHyphens w:val="0"/>
        <w:spacing w:line="240" w:lineRule="auto"/>
        <w:jc w:val="both"/>
      </w:pPr>
      <w:r w:rsidRPr="002D5FAE">
        <w:t xml:space="preserve">do </w:t>
      </w:r>
      <w:r w:rsidR="002D5FAE" w:rsidRPr="002D5FAE">
        <w:t>90 dni</w:t>
      </w:r>
      <w:r w:rsidRPr="002D5FAE">
        <w:t xml:space="preserve"> od dnia podpisania umowy (chyba, że Wykonawca skrócił ten czas w swojej ofercie do </w:t>
      </w:r>
      <w:r w:rsidR="002D5FAE" w:rsidRPr="002D5FAE">
        <w:t>45</w:t>
      </w:r>
      <w:r w:rsidRPr="002D5FAE">
        <w:t xml:space="preserve"> dni</w:t>
      </w:r>
      <w:r w:rsidR="005A50F8" w:rsidRPr="002D5FAE">
        <w:t>,</w:t>
      </w:r>
      <w:r w:rsidR="00886BAE" w:rsidRPr="002D5FAE">
        <w:t xml:space="preserve"> to do tego czasu</w:t>
      </w:r>
      <w:r w:rsidRPr="002D5FAE">
        <w:t>) – podstawić pojemniki do segregacji odpadów,</w:t>
      </w:r>
    </w:p>
    <w:p w14:paraId="63A8729C" w14:textId="77777777" w:rsidR="00B23B87" w:rsidRDefault="00B23B87" w:rsidP="0035691E">
      <w:pPr>
        <w:pStyle w:val="Akapitzlist"/>
        <w:widowControl/>
        <w:numPr>
          <w:ilvl w:val="0"/>
          <w:numId w:val="61"/>
        </w:numPr>
        <w:suppressAutoHyphens w:val="0"/>
        <w:spacing w:line="240" w:lineRule="auto"/>
        <w:jc w:val="both"/>
      </w:pPr>
      <w:r>
        <w:t>do 7 dni od dnia podpisania umowy – ustalić harmonogram mycia pojemników w roku 2020,</w:t>
      </w:r>
    </w:p>
    <w:p w14:paraId="5041B6B8" w14:textId="7FF86031" w:rsidR="004835DD" w:rsidRPr="00F65AE6" w:rsidRDefault="004835DD" w:rsidP="0035691E">
      <w:pPr>
        <w:pStyle w:val="Akapitzlist"/>
        <w:widowControl/>
        <w:numPr>
          <w:ilvl w:val="0"/>
          <w:numId w:val="61"/>
        </w:numPr>
        <w:suppressAutoHyphens w:val="0"/>
        <w:spacing w:line="240" w:lineRule="auto"/>
        <w:jc w:val="both"/>
      </w:pPr>
      <w:r w:rsidRPr="00F65AE6">
        <w:t xml:space="preserve">do </w:t>
      </w:r>
      <w:r w:rsidR="00611AC0" w:rsidRPr="00F65AE6">
        <w:t>30 dni</w:t>
      </w:r>
      <w:r w:rsidRPr="00F65AE6">
        <w:t xml:space="preserve"> od dnia </w:t>
      </w:r>
      <w:r w:rsidR="009226CC" w:rsidRPr="00F65AE6">
        <w:t>rozpoczęcia świadczenia usług wynikających z SIWZ</w:t>
      </w:r>
      <w:r w:rsidRPr="00F65AE6">
        <w:t xml:space="preserve"> – </w:t>
      </w:r>
      <w:r w:rsidR="00F65AE6" w:rsidRPr="00F65AE6">
        <w:t>przekazać Zamawiającemu listę nieruchomości wraz z nazwą właścicieli nieruchomości, do których Wykonawca pozyskał klucze, piloty, itp. umożliwiające wejście na zamykane podwórka. Przekazanie listy zostanie potwierdzone stosownym protokołem podpisanym przez Zamawiającego i Wykonawcę</w:t>
      </w:r>
      <w:r w:rsidRPr="00F65AE6">
        <w:t>,</w:t>
      </w:r>
    </w:p>
    <w:p w14:paraId="040B87D7" w14:textId="77777777" w:rsidR="00B23B87" w:rsidRDefault="00B23B87" w:rsidP="0035691E">
      <w:pPr>
        <w:pStyle w:val="Akapitzlist"/>
        <w:widowControl/>
        <w:numPr>
          <w:ilvl w:val="0"/>
          <w:numId w:val="61"/>
        </w:numPr>
        <w:suppressAutoHyphens w:val="0"/>
        <w:spacing w:line="240" w:lineRule="auto"/>
        <w:jc w:val="both"/>
      </w:pPr>
      <w:r>
        <w:lastRenderedPageBreak/>
        <w:t>do 31 stycznia 2021 r. – ustalić harmonogram mycia pojemników w roku 2021,</w:t>
      </w:r>
    </w:p>
    <w:p w14:paraId="4966F229" w14:textId="787A72D8" w:rsidR="00B23B87" w:rsidRDefault="00A34C1B" w:rsidP="0035691E">
      <w:pPr>
        <w:pStyle w:val="Akapitzlist"/>
        <w:widowControl/>
        <w:numPr>
          <w:ilvl w:val="0"/>
          <w:numId w:val="61"/>
        </w:numPr>
        <w:suppressAutoHyphens w:val="0"/>
        <w:spacing w:line="240" w:lineRule="auto"/>
        <w:jc w:val="both"/>
      </w:pPr>
      <w:r>
        <w:t xml:space="preserve">do </w:t>
      </w:r>
      <w:r w:rsidR="00615E30">
        <w:t>9</w:t>
      </w:r>
      <w:r w:rsidR="00407B1F">
        <w:t>0 dni</w:t>
      </w:r>
      <w:r>
        <w:t xml:space="preserve"> od dnia podpisania umowy </w:t>
      </w:r>
      <w:r w:rsidR="00615E30">
        <w:t xml:space="preserve">(chyba, że Wykonawca w złożonej ofercie zadeklarował skrócenie tego terminu do 60 dni, to w tym czasie) </w:t>
      </w:r>
      <w:r w:rsidR="000A3B18">
        <w:t>– zorganizować i </w:t>
      </w:r>
      <w:r>
        <w:t>otworzyć do uż</w:t>
      </w:r>
      <w:r w:rsidR="00671749">
        <w:t xml:space="preserve">ytkowania dla mieszkańców PSZOK. </w:t>
      </w:r>
      <w:r w:rsidR="00671749" w:rsidRPr="00A30047">
        <w:rPr>
          <w:bCs/>
        </w:rPr>
        <w:t>W termin ten należy wliczyć uzyskanie wszelkich zgłoszeń</w:t>
      </w:r>
      <w:r w:rsidR="00671749">
        <w:rPr>
          <w:bCs/>
        </w:rPr>
        <w:t>,</w:t>
      </w:r>
      <w:r w:rsidR="00671749" w:rsidRPr="00A30047">
        <w:rPr>
          <w:bCs/>
        </w:rPr>
        <w:t xml:space="preserve"> pozwoleń</w:t>
      </w:r>
      <w:r w:rsidR="00671749">
        <w:rPr>
          <w:bCs/>
        </w:rPr>
        <w:t xml:space="preserve">, </w:t>
      </w:r>
      <w:r w:rsidR="00671749" w:rsidRPr="00A30047">
        <w:rPr>
          <w:bCs/>
        </w:rPr>
        <w:t>decyzji zezwalających na prowadzenie Punktu, w tym również zawarcie umowy dzierżawy t</w:t>
      </w:r>
      <w:r w:rsidR="005D2EAF">
        <w:rPr>
          <w:bCs/>
        </w:rPr>
        <w:t>erenu w przypadku korzystania z </w:t>
      </w:r>
      <w:r w:rsidR="00671749" w:rsidRPr="00A30047">
        <w:rPr>
          <w:bCs/>
        </w:rPr>
        <w:t xml:space="preserve">terenu wskazanego przez Zamawiającego w rozdz. III pkt. </w:t>
      </w:r>
      <w:r w:rsidR="00671749">
        <w:rPr>
          <w:bCs/>
        </w:rPr>
        <w:t>5</w:t>
      </w:r>
      <w:r w:rsidR="00671749" w:rsidRPr="00A30047">
        <w:rPr>
          <w:bCs/>
        </w:rPr>
        <w:t>.2 SIWZ. Etap obejmuje również oznakowanie PSZOK zgodnie z wymaganiami określonymi w SIWZ.</w:t>
      </w:r>
      <w:r w:rsidR="00671749">
        <w:rPr>
          <w:bCs/>
        </w:rPr>
        <w:t xml:space="preserve"> Uruchomienie i </w:t>
      </w:r>
      <w:r w:rsidR="00671749" w:rsidRPr="00A30047">
        <w:rPr>
          <w:bCs/>
        </w:rPr>
        <w:t>oznakowanie PSZOK zostanie potwierdzone sporządzeniem protokołu odbioru etapu podpisanego przez  umocowanych przedstawicieli Stron</w:t>
      </w:r>
      <w:r w:rsidR="00671749">
        <w:rPr>
          <w:bCs/>
        </w:rPr>
        <w:t>,</w:t>
      </w:r>
    </w:p>
    <w:p w14:paraId="0D64EB6F" w14:textId="0B72A494" w:rsidR="00A34C1B" w:rsidRDefault="009A43BE" w:rsidP="0035691E">
      <w:pPr>
        <w:pStyle w:val="Akapitzlist"/>
        <w:widowControl/>
        <w:numPr>
          <w:ilvl w:val="0"/>
          <w:numId w:val="61"/>
        </w:numPr>
        <w:suppressAutoHyphens w:val="0"/>
        <w:spacing w:line="240" w:lineRule="auto"/>
        <w:jc w:val="both"/>
      </w:pPr>
      <w:r>
        <w:t>w dniu popisania u</w:t>
      </w:r>
      <w:r w:rsidR="00B43FF7">
        <w:t>mowy – dostarczyć uwierzytelnione kopie umów z instalacjami komunalnymi,</w:t>
      </w:r>
    </w:p>
    <w:p w14:paraId="73A8C14F" w14:textId="77777777" w:rsidR="005774F5" w:rsidRDefault="005774F5" w:rsidP="0035691E">
      <w:pPr>
        <w:pStyle w:val="Akapitzlist"/>
        <w:widowControl/>
        <w:numPr>
          <w:ilvl w:val="0"/>
          <w:numId w:val="61"/>
        </w:numPr>
        <w:suppressAutoHyphens w:val="0"/>
        <w:spacing w:line="240" w:lineRule="auto"/>
        <w:jc w:val="both"/>
      </w:pPr>
      <w:r>
        <w:t>od dnia podpisania umowy – wszystkie pojazdy, którymi Wykonawca świadczy usługi określone w umowie mają być oznakowane zgodnie z ustawą Prawo o ruchu drogowym oraz zapisami rozdz. III pkt 10.5.8 i 10.5.9 SIWZ,</w:t>
      </w:r>
    </w:p>
    <w:p w14:paraId="08A7EEA6" w14:textId="77777777" w:rsidR="009A43BE" w:rsidRPr="00794110" w:rsidRDefault="009A43BE" w:rsidP="009A43BE">
      <w:pPr>
        <w:pStyle w:val="Akapitzlist"/>
        <w:widowControl/>
        <w:numPr>
          <w:ilvl w:val="0"/>
          <w:numId w:val="61"/>
        </w:numPr>
        <w:suppressAutoHyphens w:val="0"/>
        <w:spacing w:line="240" w:lineRule="auto"/>
        <w:jc w:val="both"/>
      </w:pPr>
      <w:r w:rsidRPr="00794110">
        <w:t>od dnia podpisania umowy - Wykonawca udzieli Zamawiającemu sublicencji na korzystanie z oprogramowania do obsługi systemu GPS rejestrującego pracę pojazdów przez okres trwania umowy,</w:t>
      </w:r>
    </w:p>
    <w:p w14:paraId="2D7B1D57" w14:textId="456B1763" w:rsidR="005A50F8" w:rsidRDefault="005A50F8" w:rsidP="0035691E">
      <w:pPr>
        <w:pStyle w:val="Akapitzlist"/>
        <w:widowControl/>
        <w:numPr>
          <w:ilvl w:val="0"/>
          <w:numId w:val="61"/>
        </w:numPr>
        <w:suppressAutoHyphens w:val="0"/>
        <w:spacing w:line="240" w:lineRule="auto"/>
        <w:jc w:val="both"/>
      </w:pPr>
      <w:r>
        <w:t>do 2 miesięcy od dnia podpisania umowy – ostatecznie u</w:t>
      </w:r>
      <w:r w:rsidR="00794110">
        <w:t>możliwić</w:t>
      </w:r>
      <w:r>
        <w:t xml:space="preserve"> Zamawiającemu dostęp do systemu rejestrującego lokalizację pojazdów oraz rejestrująceg</w:t>
      </w:r>
      <w:r w:rsidR="00311288">
        <w:t>o zapisy z </w:t>
      </w:r>
      <w:r>
        <w:t>kamer zamontowanych na pojazdach Wykonawcy używanych do świadczenia usług wynikających z umowy,</w:t>
      </w:r>
    </w:p>
    <w:p w14:paraId="67214D92" w14:textId="77777777" w:rsidR="005A50F8" w:rsidRDefault="005A50F8" w:rsidP="0035691E">
      <w:pPr>
        <w:pStyle w:val="Akapitzlist"/>
        <w:widowControl/>
        <w:numPr>
          <w:ilvl w:val="0"/>
          <w:numId w:val="61"/>
        </w:numPr>
        <w:suppressAutoHyphens w:val="0"/>
        <w:spacing w:line="240" w:lineRule="auto"/>
        <w:jc w:val="both"/>
      </w:pPr>
      <w:r>
        <w:t>do 3 miesięcy od dnia podpisania umowy lecz nie później niż do 30 października 2020 r. – przedstawić Zamawiającemu ostateczny projekt kalendarza wywozu odpadów na rok 2021. Wszystkie treści umieszczone w projekcie muszą zostać wcześniej skonsultowane z Zamawiającym i przez niego zaakceptowane,</w:t>
      </w:r>
    </w:p>
    <w:p w14:paraId="03A9D85F" w14:textId="52366575" w:rsidR="005A50F8" w:rsidRDefault="005A50F8" w:rsidP="0035691E">
      <w:pPr>
        <w:pStyle w:val="Akapitzlist"/>
        <w:widowControl/>
        <w:numPr>
          <w:ilvl w:val="0"/>
          <w:numId w:val="61"/>
        </w:numPr>
        <w:suppressAutoHyphens w:val="0"/>
        <w:spacing w:line="240" w:lineRule="auto"/>
        <w:jc w:val="both"/>
      </w:pPr>
      <w:r>
        <w:t>do 16 grudnia 2020 r. – zakończyć dystrybucję kalendarzy</w:t>
      </w:r>
      <w:r w:rsidR="0068584A">
        <w:t xml:space="preserve"> wywozu na rok 2021</w:t>
      </w:r>
      <w:r>
        <w:t xml:space="preserve"> wśród mieszkańców,</w:t>
      </w:r>
    </w:p>
    <w:p w14:paraId="36733AEA" w14:textId="6122E8BA" w:rsidR="00794110" w:rsidRPr="0068584A" w:rsidRDefault="00794110" w:rsidP="0035691E">
      <w:pPr>
        <w:pStyle w:val="Akapitzlist"/>
        <w:widowControl/>
        <w:numPr>
          <w:ilvl w:val="0"/>
          <w:numId w:val="61"/>
        </w:numPr>
        <w:suppressAutoHyphens w:val="0"/>
        <w:spacing w:line="240" w:lineRule="auto"/>
        <w:jc w:val="both"/>
      </w:pPr>
      <w:r w:rsidRPr="0068584A">
        <w:t xml:space="preserve">do </w:t>
      </w:r>
      <w:r w:rsidR="0068584A" w:rsidRPr="0068584A">
        <w:t>29 października 2021 r.</w:t>
      </w:r>
      <w:r w:rsidRPr="0068584A">
        <w:t xml:space="preserve"> – przedstawić Zamawiającemu ostateczny projekt kalendarza wywozu odpadów na rok 202</w:t>
      </w:r>
      <w:r w:rsidR="0068584A" w:rsidRPr="0068584A">
        <w:t>2</w:t>
      </w:r>
      <w:r w:rsidRPr="0068584A">
        <w:t>. Wszystkie treści umieszczone w projekcie muszą zostać wcześniej skonsultowane z Zamawiającym i przez niego zaakceptowane,</w:t>
      </w:r>
    </w:p>
    <w:p w14:paraId="24FBC96A" w14:textId="0BDF1811" w:rsidR="00794110" w:rsidRPr="0068584A" w:rsidRDefault="00794110" w:rsidP="0035691E">
      <w:pPr>
        <w:pStyle w:val="Akapitzlist"/>
        <w:widowControl/>
        <w:numPr>
          <w:ilvl w:val="0"/>
          <w:numId w:val="61"/>
        </w:numPr>
        <w:suppressAutoHyphens w:val="0"/>
        <w:spacing w:line="240" w:lineRule="auto"/>
        <w:jc w:val="both"/>
      </w:pPr>
      <w:r w:rsidRPr="0068584A">
        <w:t>do 1</w:t>
      </w:r>
      <w:r w:rsidR="0068584A" w:rsidRPr="0068584A">
        <w:t>5</w:t>
      </w:r>
      <w:r w:rsidRPr="0068584A">
        <w:t xml:space="preserve"> grudnia 202</w:t>
      </w:r>
      <w:r w:rsidR="0068584A" w:rsidRPr="0068584A">
        <w:t>1</w:t>
      </w:r>
      <w:r w:rsidRPr="0068584A">
        <w:t xml:space="preserve"> r. – zakończyć dystrybucję kalendarzy </w:t>
      </w:r>
      <w:r w:rsidR="0068584A" w:rsidRPr="0068584A">
        <w:t xml:space="preserve">wywozu na rok 2022 </w:t>
      </w:r>
      <w:r w:rsidRPr="0068584A">
        <w:t>wśród mieszkańców</w:t>
      </w:r>
      <w:r w:rsidR="0068584A" w:rsidRPr="0068584A">
        <w:t>,</w:t>
      </w:r>
    </w:p>
    <w:p w14:paraId="25DE716E" w14:textId="263060F3" w:rsidR="00671749" w:rsidRDefault="00671749" w:rsidP="0035691E">
      <w:pPr>
        <w:pStyle w:val="Akapitzlist"/>
        <w:widowControl/>
        <w:numPr>
          <w:ilvl w:val="0"/>
          <w:numId w:val="61"/>
        </w:numPr>
        <w:suppressAutoHyphens w:val="0"/>
        <w:spacing w:line="240" w:lineRule="auto"/>
        <w:jc w:val="both"/>
      </w:pPr>
      <w:r>
        <w:t>od dnia podpisania umowy do 3</w:t>
      </w:r>
      <w:r w:rsidR="00794110">
        <w:t>1 grudnia</w:t>
      </w:r>
      <w:r>
        <w:t xml:space="preserve"> 2021 r. – świadczenie usług w zakresie odbierania i zagospodarowania odpadów komunalnych od właścicieli nieruchomości zamieszkałych i mieszanych na terenie Chorzowa z uwzględnieniem zapisów zawartych w niniejszej SIWZ,</w:t>
      </w:r>
    </w:p>
    <w:p w14:paraId="61B25649" w14:textId="6C499DBD" w:rsidR="00B43FF7" w:rsidRDefault="00595D15" w:rsidP="0035691E">
      <w:pPr>
        <w:pStyle w:val="Akapitzlist"/>
        <w:widowControl/>
        <w:numPr>
          <w:ilvl w:val="0"/>
          <w:numId w:val="61"/>
        </w:numPr>
        <w:suppressAutoHyphens w:val="0"/>
        <w:spacing w:line="240" w:lineRule="auto"/>
        <w:jc w:val="both"/>
      </w:pPr>
      <w:r>
        <w:t>3</w:t>
      </w:r>
      <w:r w:rsidR="00794110">
        <w:t>1 grudnia</w:t>
      </w:r>
      <w:r>
        <w:t xml:space="preserve"> 2021 r. (w ostatnim dniu obowiązywania umowy) – zarchiwizowanie </w:t>
      </w:r>
      <w:r w:rsidR="005D2EAF">
        <w:t>i </w:t>
      </w:r>
      <w:r w:rsidR="00DB6263">
        <w:t>przekazanie Zamawiającemu w wersji elektronicznej danych pochodzących z </w:t>
      </w:r>
      <w:r>
        <w:t>odbiorników GPS zamontowanych na wszystkich samochodach Wykonawcy służących w czasie trwania umowy do realizacji jej zapisów,</w:t>
      </w:r>
    </w:p>
    <w:p w14:paraId="11A519BF" w14:textId="302F9A39" w:rsidR="00C63680" w:rsidRDefault="00C63680" w:rsidP="0035691E">
      <w:pPr>
        <w:pStyle w:val="Akapitzlist"/>
        <w:widowControl/>
        <w:numPr>
          <w:ilvl w:val="0"/>
          <w:numId w:val="61"/>
        </w:numPr>
        <w:suppressAutoHyphens w:val="0"/>
        <w:spacing w:line="240" w:lineRule="auto"/>
        <w:jc w:val="both"/>
      </w:pPr>
      <w:r>
        <w:lastRenderedPageBreak/>
        <w:t>do 10 dni roboczych po zakończeniu umowy (do 1</w:t>
      </w:r>
      <w:r w:rsidR="001254AA">
        <w:t>7</w:t>
      </w:r>
      <w:r>
        <w:t xml:space="preserve"> </w:t>
      </w:r>
      <w:r w:rsidR="001254AA">
        <w:t>stycznia</w:t>
      </w:r>
      <w:r>
        <w:t xml:space="preserve"> 202</w:t>
      </w:r>
      <w:r w:rsidR="001254AA">
        <w:t>2</w:t>
      </w:r>
      <w:r>
        <w:t xml:space="preserve"> r.) – przekazać Zamawiającemu wszystkie pozyskane w czasie trwania umowy klucze, piloty, itp. umożliwiające wejście pracowników Wykonawcy na zamykane podwórza nieruchomości.</w:t>
      </w:r>
    </w:p>
    <w:p w14:paraId="05D96518" w14:textId="637ADBA1" w:rsidR="00AA17BC" w:rsidRPr="00202B8C" w:rsidRDefault="00AA17BC" w:rsidP="0035691E">
      <w:pPr>
        <w:pStyle w:val="Akapitzlist"/>
        <w:widowControl/>
        <w:numPr>
          <w:ilvl w:val="0"/>
          <w:numId w:val="61"/>
        </w:numPr>
        <w:suppressAutoHyphens w:val="0"/>
        <w:spacing w:line="240" w:lineRule="auto"/>
        <w:jc w:val="both"/>
      </w:pPr>
      <w:r w:rsidRPr="00202B8C">
        <w:t xml:space="preserve">Do </w:t>
      </w:r>
      <w:r w:rsidR="00794110" w:rsidRPr="00202B8C">
        <w:t>28</w:t>
      </w:r>
      <w:r w:rsidRPr="00202B8C">
        <w:t>.0</w:t>
      </w:r>
      <w:r w:rsidR="00794110" w:rsidRPr="00202B8C">
        <w:t>2</w:t>
      </w:r>
      <w:r w:rsidRPr="00202B8C">
        <w:t>.202</w:t>
      </w:r>
      <w:r w:rsidR="00794110" w:rsidRPr="00202B8C">
        <w:t>2</w:t>
      </w:r>
      <w:r w:rsidRPr="00202B8C">
        <w:t xml:space="preserve"> r. - usunąć dane</w:t>
      </w:r>
      <w:r w:rsidR="00794110" w:rsidRPr="00202B8C">
        <w:t xml:space="preserve"> osobowe</w:t>
      </w:r>
      <w:r w:rsidRPr="00202B8C">
        <w:t xml:space="preserve"> z ba</w:t>
      </w:r>
      <w:r w:rsidR="00794110" w:rsidRPr="00202B8C">
        <w:t>zy mieszkańców korzystających z </w:t>
      </w:r>
      <w:r w:rsidRPr="00202B8C">
        <w:t>PSZOK.</w:t>
      </w:r>
      <w:r w:rsidR="00DB6263" w:rsidRPr="00202B8C">
        <w:t xml:space="preserve"> i pozostałe dane osobowe pozyskane od Zamawiającego.</w:t>
      </w:r>
    </w:p>
    <w:p w14:paraId="0007FFBF" w14:textId="77777777" w:rsidR="00F134A1" w:rsidRDefault="00F134A1" w:rsidP="00F134A1">
      <w:pPr>
        <w:widowControl/>
        <w:suppressAutoHyphens w:val="0"/>
        <w:spacing w:line="240" w:lineRule="auto"/>
        <w:jc w:val="both"/>
      </w:pPr>
    </w:p>
    <w:p w14:paraId="4DEAF470" w14:textId="77777777" w:rsidR="0001698E" w:rsidRPr="00A27EBF" w:rsidRDefault="0001698E" w:rsidP="00045BF4">
      <w:pPr>
        <w:jc w:val="both"/>
        <w:outlineLvl w:val="0"/>
      </w:pPr>
    </w:p>
    <w:p w14:paraId="49B0536A" w14:textId="77777777" w:rsidR="0001698E" w:rsidRPr="00A27EBF" w:rsidRDefault="0001698E" w:rsidP="0035691E">
      <w:pPr>
        <w:pStyle w:val="Akapitzlist"/>
        <w:numPr>
          <w:ilvl w:val="0"/>
          <w:numId w:val="20"/>
        </w:numPr>
        <w:jc w:val="both"/>
        <w:outlineLvl w:val="0"/>
      </w:pPr>
      <w:bookmarkStart w:id="25" w:name="_Toc423433211"/>
      <w:r w:rsidRPr="00A27EBF">
        <w:t>Warunki udziału w postępowaniu.</w:t>
      </w:r>
      <w:bookmarkEnd w:id="25"/>
    </w:p>
    <w:p w14:paraId="0C7CF21C" w14:textId="77777777" w:rsidR="004E0FC2" w:rsidRPr="00A27EBF" w:rsidRDefault="004E0FC2" w:rsidP="004E0FC2">
      <w:pPr>
        <w:jc w:val="both"/>
      </w:pPr>
    </w:p>
    <w:p w14:paraId="3060E587" w14:textId="77777777" w:rsidR="0079505B" w:rsidRPr="00A27EBF" w:rsidRDefault="003C494A" w:rsidP="003C494A">
      <w:pPr>
        <w:widowControl/>
        <w:tabs>
          <w:tab w:val="left" w:pos="720"/>
        </w:tabs>
        <w:spacing w:line="240" w:lineRule="auto"/>
        <w:jc w:val="both"/>
        <w:rPr>
          <w:rFonts w:eastAsia="Times New Roman"/>
        </w:rPr>
      </w:pPr>
      <w:r w:rsidRPr="00A27EBF">
        <w:rPr>
          <w:rFonts w:eastAsia="Times New Roman"/>
        </w:rPr>
        <w:t>O udzielenie zamówienia mog</w:t>
      </w:r>
      <w:r w:rsidRPr="00A27EBF">
        <w:rPr>
          <w:rFonts w:eastAsia="TimesNewRoman"/>
        </w:rPr>
        <w:t xml:space="preserve">ą </w:t>
      </w:r>
      <w:r w:rsidRPr="00A27EBF">
        <w:rPr>
          <w:rFonts w:eastAsia="Times New Roman"/>
        </w:rPr>
        <w:t>ubiega</w:t>
      </w:r>
      <w:r w:rsidRPr="00A27EBF">
        <w:rPr>
          <w:rFonts w:eastAsia="TimesNewRoman"/>
        </w:rPr>
        <w:t xml:space="preserve">ć </w:t>
      </w:r>
      <w:r w:rsidRPr="00A27EBF">
        <w:rPr>
          <w:rFonts w:eastAsia="Times New Roman"/>
        </w:rPr>
        <w:t>si</w:t>
      </w:r>
      <w:r w:rsidRPr="00A27EBF">
        <w:rPr>
          <w:rFonts w:eastAsia="TimesNewRoman"/>
        </w:rPr>
        <w:t xml:space="preserve">ę </w:t>
      </w:r>
      <w:r w:rsidRPr="00A27EBF">
        <w:rPr>
          <w:rFonts w:eastAsia="Times New Roman"/>
        </w:rPr>
        <w:t>wykonawcy, którzy:</w:t>
      </w:r>
    </w:p>
    <w:p w14:paraId="10523F37" w14:textId="77777777" w:rsidR="003C494A" w:rsidRPr="00A27EBF" w:rsidRDefault="003C494A" w:rsidP="003C494A">
      <w:pPr>
        <w:widowControl/>
        <w:tabs>
          <w:tab w:val="left" w:pos="720"/>
        </w:tabs>
        <w:spacing w:line="240" w:lineRule="auto"/>
        <w:jc w:val="both"/>
        <w:rPr>
          <w:rFonts w:eastAsia="Times New Roman"/>
        </w:rPr>
      </w:pPr>
    </w:p>
    <w:p w14:paraId="3E4FEC49" w14:textId="77777777" w:rsidR="003C494A" w:rsidRPr="003C64B2" w:rsidRDefault="003C494A" w:rsidP="003C494A">
      <w:pPr>
        <w:widowControl/>
        <w:tabs>
          <w:tab w:val="left" w:pos="720"/>
        </w:tabs>
        <w:spacing w:line="240" w:lineRule="auto"/>
        <w:jc w:val="both"/>
        <w:rPr>
          <w:rFonts w:eastAsia="Times New Roman"/>
          <w:lang w:eastAsia="zh-CN"/>
        </w:rPr>
      </w:pPr>
      <w:r w:rsidRPr="003C64B2">
        <w:rPr>
          <w:rFonts w:eastAsia="Times New Roman"/>
          <w:bCs/>
        </w:rPr>
        <w:t>1.1. nie podlegaj</w:t>
      </w:r>
      <w:r w:rsidRPr="003C64B2">
        <w:rPr>
          <w:rFonts w:eastAsia="TimesNewRoman"/>
          <w:bCs/>
        </w:rPr>
        <w:t xml:space="preserve">ą </w:t>
      </w:r>
      <w:r w:rsidRPr="003C64B2">
        <w:rPr>
          <w:rFonts w:eastAsia="Times New Roman"/>
          <w:bCs/>
        </w:rPr>
        <w:t>wykluczeniu;</w:t>
      </w:r>
    </w:p>
    <w:p w14:paraId="1B28750D" w14:textId="77777777" w:rsidR="003C494A" w:rsidRPr="00A27EBF" w:rsidRDefault="003C494A" w:rsidP="003C494A">
      <w:pPr>
        <w:widowControl/>
        <w:suppressAutoHyphens w:val="0"/>
        <w:spacing w:line="240" w:lineRule="auto"/>
        <w:ind w:left="360" w:hanging="360"/>
        <w:jc w:val="both"/>
        <w:rPr>
          <w:rFonts w:eastAsia="Times New Roman"/>
          <w:lang w:eastAsia="zh-CN"/>
        </w:rPr>
      </w:pPr>
      <w:r w:rsidRPr="00A27EBF">
        <w:rPr>
          <w:rFonts w:eastAsia="Times New Roman"/>
          <w:lang w:eastAsia="zh-CN"/>
        </w:rPr>
        <w:t xml:space="preserve">1.1.1. Zamawiający wykluczy z postępowania Wykonawcę w przypadkach, o których mowa w art. 24 ust. 1 pkt 12-23 ustawy </w:t>
      </w:r>
      <w:proofErr w:type="spellStart"/>
      <w:r w:rsidRPr="00A27EBF">
        <w:rPr>
          <w:rFonts w:eastAsia="Times New Roman"/>
          <w:lang w:eastAsia="zh-CN"/>
        </w:rPr>
        <w:t>Pzp</w:t>
      </w:r>
      <w:proofErr w:type="spellEnd"/>
      <w:r w:rsidRPr="00A27EBF">
        <w:rPr>
          <w:rFonts w:eastAsia="Times New Roman"/>
          <w:lang w:eastAsia="zh-CN"/>
        </w:rPr>
        <w:t xml:space="preserve"> (przesłanki wykluczenia obligatoryjne).</w:t>
      </w:r>
    </w:p>
    <w:p w14:paraId="7A1F46F7" w14:textId="77777777" w:rsidR="003C494A" w:rsidRPr="00A27EBF" w:rsidRDefault="003C494A" w:rsidP="003C494A">
      <w:pPr>
        <w:widowControl/>
        <w:suppressAutoHyphens w:val="0"/>
        <w:spacing w:line="240" w:lineRule="auto"/>
        <w:jc w:val="both"/>
        <w:rPr>
          <w:rFonts w:eastAsia="Times New Roman"/>
          <w:lang w:eastAsia="zh-CN"/>
        </w:rPr>
      </w:pPr>
    </w:p>
    <w:p w14:paraId="1CF26A5E" w14:textId="56942177" w:rsidR="003C494A" w:rsidRPr="00F432AD" w:rsidRDefault="003C494A" w:rsidP="003C494A">
      <w:pPr>
        <w:widowControl/>
        <w:suppressAutoHyphens w:val="0"/>
        <w:autoSpaceDE w:val="0"/>
        <w:spacing w:line="240" w:lineRule="auto"/>
        <w:ind w:left="360" w:hanging="360"/>
        <w:jc w:val="both"/>
        <w:rPr>
          <w:rFonts w:eastAsia="Times New Roman"/>
          <w:lang w:eastAsia="zh-CN"/>
        </w:rPr>
      </w:pPr>
      <w:r w:rsidRPr="00A27EBF">
        <w:rPr>
          <w:rFonts w:eastAsia="Times New Roman"/>
        </w:rPr>
        <w:t xml:space="preserve">1.1.2. Zamawiający wykluczy także z postępowania o udzielenie zamówienia </w:t>
      </w:r>
      <w:r w:rsidRPr="00A27EBF">
        <w:rPr>
          <w:rFonts w:eastAsia="Times New Roman"/>
          <w:lang w:eastAsia="zh-CN"/>
        </w:rPr>
        <w:t xml:space="preserve">Wykonawców w następujących przypadkach – wybrane przez zamawiającego przesłanki wykluczenia fakultatywne określone w art. </w:t>
      </w:r>
      <w:r w:rsidRPr="00F432AD">
        <w:rPr>
          <w:rFonts w:eastAsia="Times New Roman"/>
          <w:lang w:eastAsia="zh-CN"/>
        </w:rPr>
        <w:t>24 ust. 5</w:t>
      </w:r>
      <w:r w:rsidR="008307B1" w:rsidRPr="00F432AD">
        <w:rPr>
          <w:rFonts w:eastAsia="Times New Roman"/>
          <w:lang w:eastAsia="zh-CN"/>
        </w:rPr>
        <w:t xml:space="preserve"> pkt</w:t>
      </w:r>
      <w:r w:rsidR="000C5511">
        <w:rPr>
          <w:rFonts w:eastAsia="Times New Roman"/>
          <w:lang w:eastAsia="zh-CN"/>
        </w:rPr>
        <w:t xml:space="preserve"> 1, 5, 6, 7 i</w:t>
      </w:r>
      <w:r w:rsidR="008307B1" w:rsidRPr="00F432AD">
        <w:rPr>
          <w:rFonts w:eastAsia="Times New Roman"/>
          <w:lang w:eastAsia="zh-CN"/>
        </w:rPr>
        <w:t xml:space="preserve"> 8</w:t>
      </w:r>
      <w:r w:rsidRPr="00F432AD">
        <w:rPr>
          <w:rFonts w:eastAsia="Times New Roman"/>
          <w:lang w:eastAsia="zh-CN"/>
        </w:rPr>
        <w:t xml:space="preserve"> ustawy </w:t>
      </w:r>
      <w:proofErr w:type="spellStart"/>
      <w:r w:rsidRPr="00F432AD">
        <w:rPr>
          <w:rFonts w:eastAsia="Times New Roman"/>
          <w:lang w:eastAsia="zh-CN"/>
        </w:rPr>
        <w:t>Pzp</w:t>
      </w:r>
      <w:proofErr w:type="spellEnd"/>
      <w:r w:rsidR="00701862" w:rsidRPr="00F432AD">
        <w:rPr>
          <w:rFonts w:eastAsia="Times New Roman"/>
          <w:lang w:eastAsia="zh-CN"/>
        </w:rPr>
        <w:t>, tj.</w:t>
      </w:r>
      <w:r w:rsidRPr="00F432AD">
        <w:rPr>
          <w:rFonts w:eastAsia="Times New Roman"/>
          <w:lang w:eastAsia="zh-CN"/>
        </w:rPr>
        <w:t>:</w:t>
      </w:r>
    </w:p>
    <w:p w14:paraId="1AE75CB6" w14:textId="77777777" w:rsidR="003C494A" w:rsidRPr="00A27EBF" w:rsidRDefault="003C494A" w:rsidP="003C494A">
      <w:pPr>
        <w:widowControl/>
        <w:spacing w:line="240" w:lineRule="auto"/>
        <w:jc w:val="both"/>
        <w:rPr>
          <w:rFonts w:eastAsia="Times New Roman"/>
          <w:lang w:eastAsia="zh-CN"/>
        </w:rPr>
      </w:pPr>
    </w:p>
    <w:p w14:paraId="38DC6D50" w14:textId="2823864E" w:rsidR="003C494A" w:rsidRPr="00A27EBF" w:rsidRDefault="003C494A" w:rsidP="0035691E">
      <w:pPr>
        <w:widowControl/>
        <w:numPr>
          <w:ilvl w:val="1"/>
          <w:numId w:val="21"/>
        </w:numPr>
        <w:spacing w:line="240" w:lineRule="auto"/>
        <w:ind w:left="709"/>
        <w:jc w:val="both"/>
        <w:rPr>
          <w:rFonts w:eastAsia="Times New Roman"/>
          <w:lang w:eastAsia="zh-CN"/>
        </w:rPr>
      </w:pPr>
      <w:r w:rsidRPr="00A27EBF">
        <w:rPr>
          <w:rFonts w:eastAsia="Times New Roman"/>
          <w:lang w:eastAsia="zh-C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w:t>
      </w:r>
      <w:r w:rsidR="00EF7D52">
        <w:rPr>
          <w:rFonts w:eastAsia="Times New Roman"/>
          <w:lang w:eastAsia="zh-CN"/>
        </w:rPr>
        <w:t>5 r. – Prawo restrukturyzacyjne</w:t>
      </w:r>
      <w:r w:rsidRPr="00A27EBF">
        <w:rPr>
          <w:rFonts w:eastAsia="Times New Roman"/>
          <w:lang w:eastAsia="zh-C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549E23F4" w14:textId="77777777" w:rsidR="003C494A" w:rsidRPr="00A27EBF" w:rsidRDefault="003C494A" w:rsidP="0035691E">
      <w:pPr>
        <w:widowControl/>
        <w:numPr>
          <w:ilvl w:val="1"/>
          <w:numId w:val="21"/>
        </w:numPr>
        <w:spacing w:line="240" w:lineRule="auto"/>
        <w:ind w:left="709"/>
        <w:jc w:val="both"/>
        <w:rPr>
          <w:rFonts w:eastAsia="Times New Roman"/>
          <w:lang w:eastAsia="zh-CN"/>
        </w:rPr>
      </w:pPr>
      <w:r w:rsidRPr="00A27EBF">
        <w:rPr>
          <w:rFonts w:eastAsia="Times New Roman"/>
          <w:lang w:eastAsia="zh-CN"/>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51D63C74" w14:textId="77777777" w:rsidR="003C494A" w:rsidRPr="00A27EBF" w:rsidRDefault="003C494A" w:rsidP="0035691E">
      <w:pPr>
        <w:widowControl/>
        <w:numPr>
          <w:ilvl w:val="1"/>
          <w:numId w:val="21"/>
        </w:numPr>
        <w:spacing w:line="240" w:lineRule="auto"/>
        <w:ind w:left="709"/>
        <w:jc w:val="both"/>
        <w:rPr>
          <w:rFonts w:eastAsia="Times New Roman"/>
          <w:lang w:eastAsia="zh-CN"/>
        </w:rPr>
      </w:pPr>
      <w:r w:rsidRPr="00A27EBF">
        <w:rPr>
          <w:rFonts w:eastAsia="Times New Roman"/>
          <w:lang w:eastAsia="zh-CN"/>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c);</w:t>
      </w:r>
    </w:p>
    <w:p w14:paraId="22DA0ECD" w14:textId="77777777" w:rsidR="003C494A" w:rsidRPr="00A27EBF" w:rsidRDefault="003C494A" w:rsidP="0035691E">
      <w:pPr>
        <w:widowControl/>
        <w:numPr>
          <w:ilvl w:val="1"/>
          <w:numId w:val="21"/>
        </w:numPr>
        <w:spacing w:line="240" w:lineRule="auto"/>
        <w:ind w:left="709"/>
        <w:jc w:val="both"/>
        <w:rPr>
          <w:rFonts w:eastAsia="Times New Roman"/>
          <w:lang w:eastAsia="zh-CN"/>
        </w:rPr>
      </w:pPr>
      <w:r w:rsidRPr="00A27EBF">
        <w:rPr>
          <w:rFonts w:eastAsia="Times New Roman"/>
          <w:lang w:eastAsia="zh-CN"/>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2768E17" w14:textId="4F6EFECB" w:rsidR="003C494A" w:rsidRDefault="003C494A" w:rsidP="0035691E">
      <w:pPr>
        <w:widowControl/>
        <w:numPr>
          <w:ilvl w:val="1"/>
          <w:numId w:val="21"/>
        </w:numPr>
        <w:spacing w:line="240" w:lineRule="auto"/>
        <w:ind w:left="709"/>
        <w:jc w:val="both"/>
        <w:rPr>
          <w:rFonts w:eastAsia="Times New Roman"/>
          <w:lang w:eastAsia="zh-CN"/>
        </w:rPr>
      </w:pPr>
      <w:r w:rsidRPr="00A27EBF">
        <w:rPr>
          <w:rFonts w:eastAsia="Times New Roman"/>
          <w:lang w:eastAsia="zh-CN"/>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27EBF">
        <w:rPr>
          <w:rFonts w:eastAsia="Times New Roman"/>
          <w:lang w:eastAsia="zh-CN"/>
        </w:rPr>
        <w:t>pzp</w:t>
      </w:r>
      <w:proofErr w:type="spellEnd"/>
      <w:r w:rsidRPr="00A27EBF">
        <w:rPr>
          <w:rFonts w:eastAsia="Times New Roman"/>
          <w:lang w:eastAsia="zh-CN"/>
        </w:rPr>
        <w:t>, chyba że wykonawca dokonał płatności należnych podatków, opłat lub składek na ubezpieczenia</w:t>
      </w:r>
      <w:r w:rsidR="00484D6F">
        <w:rPr>
          <w:rFonts w:eastAsia="Times New Roman"/>
          <w:lang w:eastAsia="zh-CN"/>
        </w:rPr>
        <w:t xml:space="preserve"> społeczne lub zdrowotne wraz z </w:t>
      </w:r>
      <w:r w:rsidRPr="00A27EBF">
        <w:rPr>
          <w:rFonts w:eastAsia="Times New Roman"/>
          <w:lang w:eastAsia="zh-CN"/>
        </w:rPr>
        <w:t xml:space="preserve">odsetkami lub grzywnami lub zawarł wiążące porozumienie w </w:t>
      </w:r>
      <w:r w:rsidR="00E93EFC">
        <w:rPr>
          <w:rFonts w:eastAsia="Times New Roman"/>
          <w:lang w:eastAsia="zh-CN"/>
        </w:rPr>
        <w:t xml:space="preserve">sprawie spłaty tych </w:t>
      </w:r>
      <w:r w:rsidR="00E93EFC" w:rsidRPr="00D65182">
        <w:rPr>
          <w:rFonts w:eastAsia="Times New Roman"/>
          <w:lang w:eastAsia="zh-CN"/>
        </w:rPr>
        <w:t>należności;</w:t>
      </w:r>
    </w:p>
    <w:p w14:paraId="612F5C9F" w14:textId="57ED3E22" w:rsidR="000C5511" w:rsidRPr="000C5511" w:rsidRDefault="000C5511" w:rsidP="00D5133A">
      <w:pPr>
        <w:pStyle w:val="Akapitzlist"/>
        <w:ind w:left="709"/>
        <w:jc w:val="both"/>
        <w:rPr>
          <w:rFonts w:eastAsia="Times New Roman"/>
          <w:lang w:eastAsia="zh-CN"/>
        </w:rPr>
      </w:pPr>
    </w:p>
    <w:p w14:paraId="70318A4F" w14:textId="77777777" w:rsidR="000C5511" w:rsidRPr="00D65182" w:rsidRDefault="000C5511" w:rsidP="000C5511">
      <w:pPr>
        <w:widowControl/>
        <w:spacing w:line="240" w:lineRule="auto"/>
        <w:ind w:left="709"/>
        <w:jc w:val="both"/>
        <w:rPr>
          <w:rFonts w:eastAsia="Times New Roman"/>
          <w:lang w:eastAsia="zh-CN"/>
        </w:rPr>
      </w:pPr>
    </w:p>
    <w:p w14:paraId="5EACFDF4" w14:textId="77777777" w:rsidR="003C494A" w:rsidRPr="00D65182" w:rsidRDefault="003C494A" w:rsidP="003C494A">
      <w:pPr>
        <w:widowControl/>
        <w:autoSpaceDE w:val="0"/>
        <w:spacing w:line="240" w:lineRule="auto"/>
        <w:jc w:val="both"/>
        <w:rPr>
          <w:rFonts w:eastAsia="Times New Roman"/>
          <w:lang w:eastAsia="zh-CN"/>
        </w:rPr>
      </w:pPr>
    </w:p>
    <w:p w14:paraId="2D975E32" w14:textId="2EEA45FE" w:rsidR="003C494A" w:rsidRPr="00A27EBF" w:rsidRDefault="003C494A" w:rsidP="003C494A">
      <w:pPr>
        <w:widowControl/>
        <w:suppressAutoHyphens w:val="0"/>
        <w:autoSpaceDE w:val="0"/>
        <w:spacing w:line="240" w:lineRule="auto"/>
        <w:ind w:left="360" w:hanging="360"/>
        <w:jc w:val="both"/>
        <w:rPr>
          <w:rFonts w:eastAsia="Times New Roman"/>
          <w:lang w:eastAsia="zh-CN"/>
        </w:rPr>
      </w:pPr>
      <w:r w:rsidRPr="00D65182">
        <w:rPr>
          <w:rFonts w:eastAsia="Times New Roman"/>
        </w:rPr>
        <w:t xml:space="preserve">1.1.3. Wykonawca, który podlega wykluczeniu na podstawie art. 24 ust. 1 pkt 13 i 14 oraz </w:t>
      </w:r>
      <w:r w:rsidRPr="00A27EBF">
        <w:rPr>
          <w:rFonts w:eastAsia="Times New Roman"/>
        </w:rPr>
        <w:t xml:space="preserve">16–20 ustawy </w:t>
      </w:r>
      <w:proofErr w:type="spellStart"/>
      <w:r w:rsidRPr="00A27EBF">
        <w:rPr>
          <w:rFonts w:eastAsia="Times New Roman"/>
        </w:rPr>
        <w:t>Pzp</w:t>
      </w:r>
      <w:proofErr w:type="spellEnd"/>
      <w:r w:rsidRPr="00A27EBF">
        <w:rPr>
          <w:rFonts w:eastAsia="Times New Roman"/>
        </w:rPr>
        <w:t xml:space="preserve"> lub ust. 5 pkt 6,</w:t>
      </w:r>
      <w:r w:rsidR="003D3833">
        <w:rPr>
          <w:rFonts w:eastAsia="Times New Roman"/>
        </w:rPr>
        <w:t xml:space="preserve"> </w:t>
      </w:r>
      <w:r w:rsidRPr="00A27EBF">
        <w:rPr>
          <w:rFonts w:eastAsia="Times New Roman"/>
        </w:rPr>
        <w:t xml:space="preserve">7 i 8 ustawy </w:t>
      </w:r>
      <w:proofErr w:type="spellStart"/>
      <w:r w:rsidRPr="00A27EBF">
        <w:rPr>
          <w:rFonts w:eastAsia="Times New Roman"/>
        </w:rPr>
        <w:t>Pzp</w:t>
      </w:r>
      <w:proofErr w:type="spellEnd"/>
      <w:r w:rsidRPr="00A27EBF">
        <w:rPr>
          <w:rFonts w:eastAsia="Times New Roman"/>
        </w:rPr>
        <w:t>, mo</w:t>
      </w:r>
      <w:r w:rsidRPr="00A27EBF">
        <w:rPr>
          <w:rFonts w:eastAsia="TimesNewRoman"/>
        </w:rPr>
        <w:t>ż</w:t>
      </w:r>
      <w:r w:rsidRPr="00A27EBF">
        <w:rPr>
          <w:rFonts w:eastAsia="Times New Roman"/>
        </w:rPr>
        <w:t>e przedstawi</w:t>
      </w:r>
      <w:r w:rsidRPr="00A27EBF">
        <w:rPr>
          <w:rFonts w:eastAsia="TimesNewRoman"/>
        </w:rPr>
        <w:t xml:space="preserve">ć </w:t>
      </w:r>
      <w:r w:rsidRPr="00A27EBF">
        <w:rPr>
          <w:rFonts w:eastAsia="Times New Roman"/>
        </w:rPr>
        <w:t xml:space="preserve">dowody na to, </w:t>
      </w:r>
      <w:r w:rsidRPr="00A27EBF">
        <w:rPr>
          <w:rFonts w:eastAsia="TimesNewRoman"/>
        </w:rPr>
        <w:t>ż</w:t>
      </w:r>
      <w:r w:rsidRPr="00A27EBF">
        <w:rPr>
          <w:rFonts w:eastAsia="Times New Roman"/>
        </w:rPr>
        <w:t>e podj</w:t>
      </w:r>
      <w:r w:rsidRPr="00A27EBF">
        <w:rPr>
          <w:rFonts w:eastAsia="TimesNewRoman"/>
        </w:rPr>
        <w:t>ę</w:t>
      </w:r>
      <w:r w:rsidRPr="00A27EBF">
        <w:rPr>
          <w:rFonts w:eastAsia="Times New Roman"/>
        </w:rPr>
        <w:t xml:space="preserve">te przez niego </w:t>
      </w:r>
      <w:r w:rsidRPr="00A27EBF">
        <w:rPr>
          <w:rFonts w:eastAsia="TimesNewRoman"/>
        </w:rPr>
        <w:t>ś</w:t>
      </w:r>
      <w:r w:rsidRPr="00A27EBF">
        <w:rPr>
          <w:rFonts w:eastAsia="Times New Roman"/>
        </w:rPr>
        <w:t>rodki s</w:t>
      </w:r>
      <w:r w:rsidRPr="00A27EBF">
        <w:rPr>
          <w:rFonts w:eastAsia="TimesNewRoman"/>
        </w:rPr>
        <w:t xml:space="preserve">ą </w:t>
      </w:r>
      <w:r w:rsidRPr="00A27EBF">
        <w:rPr>
          <w:rFonts w:eastAsia="Times New Roman"/>
        </w:rPr>
        <w:t>wystarczaj</w:t>
      </w:r>
      <w:r w:rsidRPr="00A27EBF">
        <w:rPr>
          <w:rFonts w:eastAsia="TimesNewRoman"/>
        </w:rPr>
        <w:t>ą</w:t>
      </w:r>
      <w:r w:rsidRPr="00A27EBF">
        <w:rPr>
          <w:rFonts w:eastAsia="Times New Roman"/>
        </w:rPr>
        <w:t>ce do wykazania jego rzetelno</w:t>
      </w:r>
      <w:r w:rsidRPr="00A27EBF">
        <w:rPr>
          <w:rFonts w:eastAsia="TimesNewRoman"/>
        </w:rPr>
        <w:t>ś</w:t>
      </w:r>
      <w:r w:rsidR="005D2EAF">
        <w:rPr>
          <w:rFonts w:eastAsia="Times New Roman"/>
        </w:rPr>
        <w:t>ci, w </w:t>
      </w:r>
      <w:r w:rsidRPr="00A27EBF">
        <w:rPr>
          <w:rFonts w:eastAsia="Times New Roman"/>
        </w:rPr>
        <w:t>szczególno</w:t>
      </w:r>
      <w:r w:rsidRPr="00A27EBF">
        <w:rPr>
          <w:rFonts w:eastAsia="TimesNewRoman"/>
        </w:rPr>
        <w:t>ś</w:t>
      </w:r>
      <w:r w:rsidRPr="00A27EBF">
        <w:rPr>
          <w:rFonts w:eastAsia="Times New Roman"/>
        </w:rPr>
        <w:t>ci udowodni</w:t>
      </w:r>
      <w:r w:rsidRPr="00A27EBF">
        <w:rPr>
          <w:rFonts w:eastAsia="TimesNewRoman"/>
        </w:rPr>
        <w:t xml:space="preserve">ć </w:t>
      </w:r>
      <w:r w:rsidRPr="00A27EBF">
        <w:rPr>
          <w:rFonts w:eastAsia="Times New Roman"/>
        </w:rPr>
        <w:t>naprawienie szkody wyrz</w:t>
      </w:r>
      <w:r w:rsidRPr="00A27EBF">
        <w:rPr>
          <w:rFonts w:eastAsia="TimesNewRoman"/>
        </w:rPr>
        <w:t>ą</w:t>
      </w:r>
      <w:r w:rsidRPr="00A27EBF">
        <w:rPr>
          <w:rFonts w:eastAsia="Times New Roman"/>
        </w:rPr>
        <w:t>dzonej przest</w:t>
      </w:r>
      <w:r w:rsidRPr="00A27EBF">
        <w:rPr>
          <w:rFonts w:eastAsia="TimesNewRoman"/>
        </w:rPr>
        <w:t>ę</w:t>
      </w:r>
      <w:r w:rsidRPr="00A27EBF">
        <w:rPr>
          <w:rFonts w:eastAsia="Times New Roman"/>
        </w:rPr>
        <w:t>pstwem lub przest</w:t>
      </w:r>
      <w:r w:rsidRPr="00A27EBF">
        <w:rPr>
          <w:rFonts w:eastAsia="TimesNewRoman"/>
        </w:rPr>
        <w:t>ę</w:t>
      </w:r>
      <w:r w:rsidRPr="00A27EBF">
        <w:rPr>
          <w:rFonts w:eastAsia="Times New Roman"/>
        </w:rPr>
        <w:t>pstwem skarbowym, zado</w:t>
      </w:r>
      <w:r w:rsidRPr="00A27EBF">
        <w:rPr>
          <w:rFonts w:eastAsia="TimesNewRoman"/>
        </w:rPr>
        <w:t>ść</w:t>
      </w:r>
      <w:r w:rsidRPr="00A27EBF">
        <w:rPr>
          <w:rFonts w:eastAsia="Times New Roman"/>
        </w:rPr>
        <w:t>uczynienie pieni</w:t>
      </w:r>
      <w:r w:rsidRPr="00A27EBF">
        <w:rPr>
          <w:rFonts w:eastAsia="TimesNewRoman"/>
        </w:rPr>
        <w:t>ęż</w:t>
      </w:r>
      <w:r w:rsidRPr="00A27EBF">
        <w:rPr>
          <w:rFonts w:eastAsia="Times New Roman"/>
        </w:rPr>
        <w:t>ne za doznan</w:t>
      </w:r>
      <w:r w:rsidRPr="00A27EBF">
        <w:rPr>
          <w:rFonts w:eastAsia="TimesNewRoman"/>
        </w:rPr>
        <w:t xml:space="preserve">ą </w:t>
      </w:r>
      <w:r w:rsidRPr="00A27EBF">
        <w:rPr>
          <w:rFonts w:eastAsia="Times New Roman"/>
        </w:rPr>
        <w:t>krzywd</w:t>
      </w:r>
      <w:r w:rsidRPr="00A27EBF">
        <w:rPr>
          <w:rFonts w:eastAsia="TimesNewRoman"/>
        </w:rPr>
        <w:t xml:space="preserve">ę </w:t>
      </w:r>
      <w:r w:rsidRPr="00A27EBF">
        <w:rPr>
          <w:rFonts w:eastAsia="Times New Roman"/>
        </w:rPr>
        <w:t>lub naprawienie szkody, wyczerpuj</w:t>
      </w:r>
      <w:r w:rsidRPr="00A27EBF">
        <w:rPr>
          <w:rFonts w:eastAsia="TimesNewRoman"/>
        </w:rPr>
        <w:t>ą</w:t>
      </w:r>
      <w:r w:rsidRPr="00A27EBF">
        <w:rPr>
          <w:rFonts w:eastAsia="Times New Roman"/>
        </w:rPr>
        <w:t>ce wyja</w:t>
      </w:r>
      <w:r w:rsidRPr="00A27EBF">
        <w:rPr>
          <w:rFonts w:eastAsia="TimesNewRoman"/>
        </w:rPr>
        <w:t>ś</w:t>
      </w:r>
      <w:r w:rsidRPr="00A27EBF">
        <w:rPr>
          <w:rFonts w:eastAsia="Times New Roman"/>
        </w:rPr>
        <w:t>nienie stanu faktycznego oraz współprac</w:t>
      </w:r>
      <w:r w:rsidRPr="00A27EBF">
        <w:rPr>
          <w:rFonts w:eastAsia="TimesNewRoman"/>
        </w:rPr>
        <w:t xml:space="preserve">ę </w:t>
      </w:r>
      <w:r w:rsidR="005D2EAF">
        <w:rPr>
          <w:rFonts w:eastAsia="Times New Roman"/>
        </w:rPr>
        <w:t>z </w:t>
      </w:r>
      <w:r w:rsidRPr="00A27EBF">
        <w:rPr>
          <w:rFonts w:eastAsia="Times New Roman"/>
        </w:rPr>
        <w:t xml:space="preserve">organami </w:t>
      </w:r>
      <w:r w:rsidRPr="00A27EBF">
        <w:rPr>
          <w:rFonts w:eastAsia="TimesNewRoman"/>
        </w:rPr>
        <w:t>ś</w:t>
      </w:r>
      <w:r w:rsidRPr="00A27EBF">
        <w:rPr>
          <w:rFonts w:eastAsia="Times New Roman"/>
        </w:rPr>
        <w:t>cigania oraz podj</w:t>
      </w:r>
      <w:r w:rsidRPr="00A27EBF">
        <w:rPr>
          <w:rFonts w:eastAsia="TimesNewRoman"/>
        </w:rPr>
        <w:t>ę</w:t>
      </w:r>
      <w:r w:rsidRPr="00A27EBF">
        <w:rPr>
          <w:rFonts w:eastAsia="Times New Roman"/>
        </w:rPr>
        <w:t xml:space="preserve">cie konkretnych </w:t>
      </w:r>
      <w:r w:rsidRPr="00A27EBF">
        <w:rPr>
          <w:rFonts w:eastAsia="TimesNewRoman"/>
        </w:rPr>
        <w:t>ś</w:t>
      </w:r>
      <w:r w:rsidRPr="00A27EBF">
        <w:rPr>
          <w:rFonts w:eastAsia="Times New Roman"/>
        </w:rPr>
        <w:t xml:space="preserve">rodków </w:t>
      </w:r>
      <w:r w:rsidR="005D2EAF">
        <w:rPr>
          <w:rFonts w:eastAsia="Times New Roman"/>
        </w:rPr>
        <w:t>technicznych, organizacyjnych i </w:t>
      </w:r>
      <w:r w:rsidRPr="00A27EBF">
        <w:rPr>
          <w:rFonts w:eastAsia="Times New Roman"/>
        </w:rPr>
        <w:t>kadrowych, które s</w:t>
      </w:r>
      <w:r w:rsidRPr="00A27EBF">
        <w:rPr>
          <w:rFonts w:eastAsia="TimesNewRoman"/>
        </w:rPr>
        <w:t xml:space="preserve">ą </w:t>
      </w:r>
      <w:r w:rsidRPr="00A27EBF">
        <w:rPr>
          <w:rFonts w:eastAsia="Times New Roman"/>
        </w:rPr>
        <w:t>odpowiednie dla zapobiegania dalszym przest</w:t>
      </w:r>
      <w:r w:rsidRPr="00A27EBF">
        <w:rPr>
          <w:rFonts w:eastAsia="TimesNewRoman"/>
        </w:rPr>
        <w:t>ę</w:t>
      </w:r>
      <w:r w:rsidRPr="00A27EBF">
        <w:rPr>
          <w:rFonts w:eastAsia="Times New Roman"/>
        </w:rPr>
        <w:t>pstwom lub przest</w:t>
      </w:r>
      <w:r w:rsidRPr="00A27EBF">
        <w:rPr>
          <w:rFonts w:eastAsia="TimesNewRoman"/>
        </w:rPr>
        <w:t>ę</w:t>
      </w:r>
      <w:r w:rsidRPr="00A27EBF">
        <w:rPr>
          <w:rFonts w:eastAsia="Times New Roman"/>
        </w:rPr>
        <w:t>pstwom skarbowym lub nieprawidłowemu post</w:t>
      </w:r>
      <w:r w:rsidRPr="00A27EBF">
        <w:rPr>
          <w:rFonts w:eastAsia="TimesNewRoman"/>
        </w:rPr>
        <w:t>ę</w:t>
      </w:r>
      <w:r w:rsidRPr="00A27EBF">
        <w:rPr>
          <w:rFonts w:eastAsia="Times New Roman"/>
        </w:rPr>
        <w:t>powaniu wykonawcy. Przepisu zdania pierwszego nie stosuje si</w:t>
      </w:r>
      <w:r w:rsidRPr="00A27EBF">
        <w:rPr>
          <w:rFonts w:eastAsia="TimesNewRoman"/>
        </w:rPr>
        <w:t>ę</w:t>
      </w:r>
      <w:r w:rsidRPr="00A27EBF">
        <w:rPr>
          <w:rFonts w:eastAsia="Times New Roman"/>
        </w:rPr>
        <w:t>, je</w:t>
      </w:r>
      <w:r w:rsidRPr="00A27EBF">
        <w:rPr>
          <w:rFonts w:eastAsia="TimesNewRoman"/>
        </w:rPr>
        <w:t>ż</w:t>
      </w:r>
      <w:r w:rsidRPr="00A27EBF">
        <w:rPr>
          <w:rFonts w:eastAsia="Times New Roman"/>
        </w:rPr>
        <w:t>eli wobec wykonawcy, b</w:t>
      </w:r>
      <w:r w:rsidRPr="00A27EBF">
        <w:rPr>
          <w:rFonts w:eastAsia="TimesNewRoman"/>
        </w:rPr>
        <w:t>ę</w:t>
      </w:r>
      <w:r w:rsidRPr="00A27EBF">
        <w:rPr>
          <w:rFonts w:eastAsia="Times New Roman"/>
        </w:rPr>
        <w:t>d</w:t>
      </w:r>
      <w:r w:rsidRPr="00A27EBF">
        <w:rPr>
          <w:rFonts w:eastAsia="TimesNewRoman"/>
        </w:rPr>
        <w:t>ą</w:t>
      </w:r>
      <w:r w:rsidRPr="00A27EBF">
        <w:rPr>
          <w:rFonts w:eastAsia="Times New Roman"/>
        </w:rPr>
        <w:t>cego podmiotem zbiorowym, orzeczono prawomocnym wyrokiem s</w:t>
      </w:r>
      <w:r w:rsidRPr="00A27EBF">
        <w:rPr>
          <w:rFonts w:eastAsia="TimesNewRoman"/>
        </w:rPr>
        <w:t>ą</w:t>
      </w:r>
      <w:r w:rsidRPr="00A27EBF">
        <w:rPr>
          <w:rFonts w:eastAsia="Times New Roman"/>
        </w:rPr>
        <w:t>du zakaz ubiegania si</w:t>
      </w:r>
      <w:r w:rsidRPr="00A27EBF">
        <w:rPr>
          <w:rFonts w:eastAsia="TimesNewRoman"/>
        </w:rPr>
        <w:t xml:space="preserve">ę </w:t>
      </w:r>
      <w:r w:rsidRPr="00A27EBF">
        <w:rPr>
          <w:rFonts w:eastAsia="Times New Roman"/>
        </w:rPr>
        <w:t>o udzielenie zamówienia oraz nie upłyn</w:t>
      </w:r>
      <w:r w:rsidRPr="00A27EBF">
        <w:rPr>
          <w:rFonts w:eastAsia="TimesNewRoman"/>
        </w:rPr>
        <w:t>ą</w:t>
      </w:r>
      <w:r w:rsidRPr="00A27EBF">
        <w:rPr>
          <w:rFonts w:eastAsia="Times New Roman"/>
        </w:rPr>
        <w:t>ł okre</w:t>
      </w:r>
      <w:r w:rsidRPr="00A27EBF">
        <w:rPr>
          <w:rFonts w:eastAsia="TimesNewRoman"/>
        </w:rPr>
        <w:t>ś</w:t>
      </w:r>
      <w:r w:rsidRPr="00A27EBF">
        <w:rPr>
          <w:rFonts w:eastAsia="Times New Roman"/>
        </w:rPr>
        <w:t>lony w tym wyroku okres obowi</w:t>
      </w:r>
      <w:r w:rsidRPr="00A27EBF">
        <w:rPr>
          <w:rFonts w:eastAsia="TimesNewRoman"/>
        </w:rPr>
        <w:t>ą</w:t>
      </w:r>
      <w:r w:rsidRPr="00A27EBF">
        <w:rPr>
          <w:rFonts w:eastAsia="Times New Roman"/>
        </w:rPr>
        <w:t>zywania tego zakazu.</w:t>
      </w:r>
    </w:p>
    <w:p w14:paraId="230574DD" w14:textId="77777777" w:rsidR="003C494A" w:rsidRPr="00A27EBF" w:rsidRDefault="003C494A" w:rsidP="003C494A">
      <w:pPr>
        <w:widowControl/>
        <w:suppressAutoHyphens w:val="0"/>
        <w:autoSpaceDE w:val="0"/>
        <w:spacing w:line="240" w:lineRule="auto"/>
        <w:ind w:left="360" w:hanging="360"/>
        <w:jc w:val="both"/>
        <w:rPr>
          <w:rFonts w:eastAsia="Times New Roman"/>
          <w:lang w:eastAsia="zh-CN"/>
        </w:rPr>
      </w:pPr>
      <w:r w:rsidRPr="00A27EBF">
        <w:rPr>
          <w:rFonts w:eastAsia="Times New Roman"/>
        </w:rPr>
        <w:t>1.1.4. Wykonawca nie podlega wykluczeniu, je</w:t>
      </w:r>
      <w:r w:rsidRPr="00A27EBF">
        <w:rPr>
          <w:rFonts w:eastAsia="TimesNewRoman"/>
        </w:rPr>
        <w:t>ż</w:t>
      </w:r>
      <w:r w:rsidRPr="00A27EBF">
        <w:rPr>
          <w:rFonts w:eastAsia="Times New Roman"/>
        </w:rPr>
        <w:t>eli zamawiaj</w:t>
      </w:r>
      <w:r w:rsidRPr="00A27EBF">
        <w:rPr>
          <w:rFonts w:eastAsia="TimesNewRoman"/>
        </w:rPr>
        <w:t>ą</w:t>
      </w:r>
      <w:r w:rsidRPr="00A27EBF">
        <w:rPr>
          <w:rFonts w:eastAsia="Times New Roman"/>
        </w:rPr>
        <w:t>cy, uwzgl</w:t>
      </w:r>
      <w:r w:rsidRPr="00A27EBF">
        <w:rPr>
          <w:rFonts w:eastAsia="TimesNewRoman"/>
        </w:rPr>
        <w:t>ę</w:t>
      </w:r>
      <w:r w:rsidRPr="00A27EBF">
        <w:rPr>
          <w:rFonts w:eastAsia="Times New Roman"/>
        </w:rPr>
        <w:t>dniaj</w:t>
      </w:r>
      <w:r w:rsidRPr="00A27EBF">
        <w:rPr>
          <w:rFonts w:eastAsia="TimesNewRoman"/>
        </w:rPr>
        <w:t>ą</w:t>
      </w:r>
      <w:r w:rsidRPr="00A27EBF">
        <w:rPr>
          <w:rFonts w:eastAsia="Times New Roman"/>
        </w:rPr>
        <w:t>c wag</w:t>
      </w:r>
      <w:r w:rsidRPr="00A27EBF">
        <w:rPr>
          <w:rFonts w:eastAsia="TimesNewRoman"/>
        </w:rPr>
        <w:t xml:space="preserve">ę </w:t>
      </w:r>
      <w:r w:rsidR="00AF5C66">
        <w:rPr>
          <w:rFonts w:eastAsia="Times New Roman"/>
        </w:rPr>
        <w:t>i </w:t>
      </w:r>
      <w:r w:rsidRPr="00A27EBF">
        <w:rPr>
          <w:rFonts w:eastAsia="Times New Roman"/>
        </w:rPr>
        <w:t>szczególne okoliczno</w:t>
      </w:r>
      <w:r w:rsidRPr="00A27EBF">
        <w:rPr>
          <w:rFonts w:eastAsia="TimesNewRoman"/>
        </w:rPr>
        <w:t>ś</w:t>
      </w:r>
      <w:r w:rsidRPr="00A27EBF">
        <w:rPr>
          <w:rFonts w:eastAsia="Times New Roman"/>
        </w:rPr>
        <w:t>ci czynu wykonawcy, uzna za wystarczaj</w:t>
      </w:r>
      <w:r w:rsidRPr="00A27EBF">
        <w:rPr>
          <w:rFonts w:eastAsia="TimesNewRoman"/>
        </w:rPr>
        <w:t>ą</w:t>
      </w:r>
      <w:r w:rsidRPr="00A27EBF">
        <w:rPr>
          <w:rFonts w:eastAsia="Times New Roman"/>
        </w:rPr>
        <w:t>ce dowody przedstawione na podstawie ust. 1.1.3.</w:t>
      </w:r>
    </w:p>
    <w:p w14:paraId="23610DD1" w14:textId="77777777" w:rsidR="00CE3484" w:rsidRPr="00A27EBF" w:rsidRDefault="003C494A" w:rsidP="00CE3484">
      <w:pPr>
        <w:widowControl/>
        <w:suppressAutoHyphens w:val="0"/>
        <w:autoSpaceDE w:val="0"/>
        <w:spacing w:line="240" w:lineRule="auto"/>
        <w:ind w:left="360" w:hanging="360"/>
        <w:jc w:val="both"/>
        <w:rPr>
          <w:rFonts w:eastAsia="Times New Roman"/>
        </w:rPr>
      </w:pPr>
      <w:r w:rsidRPr="00A27EBF">
        <w:rPr>
          <w:rFonts w:eastAsia="Times New Roman"/>
        </w:rPr>
        <w:t xml:space="preserve">1.1.5. W przypadkach, o których mowa w art. 24 ust. 1 pkt 19 ustawy </w:t>
      </w:r>
      <w:proofErr w:type="spellStart"/>
      <w:r w:rsidRPr="00A27EBF">
        <w:rPr>
          <w:rFonts w:eastAsia="Times New Roman"/>
        </w:rPr>
        <w:t>Pzp</w:t>
      </w:r>
      <w:proofErr w:type="spellEnd"/>
      <w:r w:rsidRPr="00A27EBF">
        <w:rPr>
          <w:rFonts w:eastAsia="Times New Roman"/>
        </w:rPr>
        <w:t>, przed wykluczeniem wykonawcy, zamawiaj</w:t>
      </w:r>
      <w:r w:rsidRPr="00A27EBF">
        <w:rPr>
          <w:rFonts w:eastAsia="TimesNewRoman"/>
        </w:rPr>
        <w:t>ą</w:t>
      </w:r>
      <w:r w:rsidRPr="00A27EBF">
        <w:rPr>
          <w:rFonts w:eastAsia="Times New Roman"/>
        </w:rPr>
        <w:t>cy zapewnia temu wykonawcy mo</w:t>
      </w:r>
      <w:r w:rsidRPr="00A27EBF">
        <w:rPr>
          <w:rFonts w:eastAsia="TimesNewRoman"/>
        </w:rPr>
        <w:t>ż</w:t>
      </w:r>
      <w:r w:rsidRPr="00A27EBF">
        <w:rPr>
          <w:rFonts w:eastAsia="Times New Roman"/>
        </w:rPr>
        <w:t>liwo</w:t>
      </w:r>
      <w:r w:rsidRPr="00A27EBF">
        <w:rPr>
          <w:rFonts w:eastAsia="TimesNewRoman"/>
        </w:rPr>
        <w:t xml:space="preserve">ść </w:t>
      </w:r>
      <w:r w:rsidRPr="00A27EBF">
        <w:rPr>
          <w:rFonts w:eastAsia="Times New Roman"/>
        </w:rPr>
        <w:t xml:space="preserve">udowodnienia, </w:t>
      </w:r>
      <w:r w:rsidRPr="00A27EBF">
        <w:rPr>
          <w:rFonts w:eastAsia="TimesNewRoman"/>
        </w:rPr>
        <w:t>ż</w:t>
      </w:r>
      <w:r w:rsidRPr="00A27EBF">
        <w:rPr>
          <w:rFonts w:eastAsia="Times New Roman"/>
        </w:rPr>
        <w:t>e jego udział w przygotowaniu post</w:t>
      </w:r>
      <w:r w:rsidRPr="00A27EBF">
        <w:rPr>
          <w:rFonts w:eastAsia="TimesNewRoman"/>
        </w:rPr>
        <w:t>ę</w:t>
      </w:r>
      <w:r w:rsidRPr="00A27EBF">
        <w:rPr>
          <w:rFonts w:eastAsia="Times New Roman"/>
        </w:rPr>
        <w:t>powania o udzielenie zamówienia nie zakłóci konkurencji. Zamawiaj</w:t>
      </w:r>
      <w:r w:rsidRPr="00A27EBF">
        <w:rPr>
          <w:rFonts w:eastAsia="TimesNewRoman"/>
        </w:rPr>
        <w:t>ą</w:t>
      </w:r>
      <w:r w:rsidRPr="00A27EBF">
        <w:rPr>
          <w:rFonts w:eastAsia="Times New Roman"/>
        </w:rPr>
        <w:t>cy wskazuje w protokole sposób zapewnienia konkurencji.</w:t>
      </w:r>
    </w:p>
    <w:p w14:paraId="5D5BC1FF" w14:textId="1D2CEDC2" w:rsidR="006015D6" w:rsidRDefault="003C494A" w:rsidP="003C494A">
      <w:pPr>
        <w:ind w:left="426" w:hanging="426"/>
        <w:jc w:val="both"/>
        <w:rPr>
          <w:rFonts w:eastAsia="Times New Roman"/>
          <w:bCs/>
          <w:lang w:eastAsia="zh-CN"/>
        </w:rPr>
      </w:pPr>
      <w:r w:rsidRPr="00A27EBF">
        <w:rPr>
          <w:rFonts w:eastAsia="Times New Roman"/>
          <w:bCs/>
          <w:lang w:eastAsia="zh-CN"/>
        </w:rPr>
        <w:t xml:space="preserve">1.1.6. Zamawiający może wykluczyć wykonawcę </w:t>
      </w:r>
      <w:r w:rsidR="005D2EAF">
        <w:rPr>
          <w:rFonts w:eastAsia="Times New Roman"/>
          <w:bCs/>
          <w:lang w:eastAsia="zh-CN"/>
        </w:rPr>
        <w:t>na każdym etapie postępowania o </w:t>
      </w:r>
      <w:r w:rsidRPr="00A27EBF">
        <w:rPr>
          <w:rFonts w:eastAsia="Times New Roman"/>
          <w:bCs/>
          <w:lang w:eastAsia="zh-CN"/>
        </w:rPr>
        <w:t>udzielenie zamówienia.</w:t>
      </w:r>
    </w:p>
    <w:p w14:paraId="242E40E2" w14:textId="77777777" w:rsidR="00CE3484" w:rsidRDefault="00CE3484" w:rsidP="003C494A">
      <w:pPr>
        <w:ind w:left="426" w:hanging="426"/>
        <w:jc w:val="both"/>
        <w:rPr>
          <w:rFonts w:eastAsia="Times New Roman"/>
          <w:bCs/>
          <w:lang w:eastAsia="zh-CN"/>
        </w:rPr>
      </w:pPr>
    </w:p>
    <w:p w14:paraId="1D7BF180" w14:textId="77777777" w:rsidR="00CE3484" w:rsidRPr="0055097B" w:rsidRDefault="00CE3484" w:rsidP="00CE3484">
      <w:pPr>
        <w:suppressAutoHyphens w:val="0"/>
        <w:autoSpaceDE w:val="0"/>
        <w:ind w:left="360" w:hanging="360"/>
        <w:jc w:val="both"/>
      </w:pPr>
      <w:r w:rsidRPr="0055097B">
        <w:rPr>
          <w:b/>
          <w:bCs/>
          <w:color w:val="000000"/>
        </w:rPr>
        <w:t>1.2. Spełniaj</w:t>
      </w:r>
      <w:r w:rsidRPr="0055097B">
        <w:rPr>
          <w:rFonts w:eastAsia="TimesNewRoman"/>
          <w:b/>
          <w:bCs/>
          <w:color w:val="000000"/>
        </w:rPr>
        <w:t xml:space="preserve">ą </w:t>
      </w:r>
      <w:r w:rsidRPr="0055097B">
        <w:rPr>
          <w:b/>
          <w:bCs/>
          <w:color w:val="000000"/>
        </w:rPr>
        <w:t>warunki udziału w post</w:t>
      </w:r>
      <w:r w:rsidRPr="0055097B">
        <w:rPr>
          <w:rFonts w:eastAsia="TimesNewRoman"/>
          <w:b/>
          <w:bCs/>
          <w:color w:val="000000"/>
        </w:rPr>
        <w:t>ę</w:t>
      </w:r>
      <w:r w:rsidRPr="0055097B">
        <w:rPr>
          <w:b/>
          <w:bCs/>
          <w:color w:val="000000"/>
        </w:rPr>
        <w:t>powaniu, o ile zostały one okre</w:t>
      </w:r>
      <w:r w:rsidRPr="0055097B">
        <w:rPr>
          <w:rFonts w:eastAsia="TimesNewRoman"/>
          <w:b/>
          <w:bCs/>
          <w:color w:val="000000"/>
        </w:rPr>
        <w:t>ś</w:t>
      </w:r>
      <w:r w:rsidRPr="0055097B">
        <w:rPr>
          <w:b/>
          <w:bCs/>
          <w:color w:val="000000"/>
        </w:rPr>
        <w:t>lone przez zamawiaj</w:t>
      </w:r>
      <w:r w:rsidRPr="0055097B">
        <w:rPr>
          <w:rFonts w:eastAsia="TimesNewRoman"/>
          <w:b/>
          <w:bCs/>
          <w:color w:val="000000"/>
        </w:rPr>
        <w:t>ą</w:t>
      </w:r>
      <w:r w:rsidRPr="0055097B">
        <w:rPr>
          <w:b/>
          <w:bCs/>
          <w:color w:val="000000"/>
        </w:rPr>
        <w:t>cego w ogłoszeniu o zamówienie dotyczące:</w:t>
      </w:r>
    </w:p>
    <w:p w14:paraId="36EC7558" w14:textId="77777777" w:rsidR="00CE3484" w:rsidRPr="0055097B" w:rsidRDefault="00CE3484" w:rsidP="00CE3484">
      <w:pPr>
        <w:suppressAutoHyphens w:val="0"/>
        <w:autoSpaceDE w:val="0"/>
        <w:jc w:val="both"/>
        <w:rPr>
          <w:b/>
          <w:bCs/>
          <w:color w:val="000000"/>
        </w:rPr>
      </w:pPr>
    </w:p>
    <w:p w14:paraId="285E9380" w14:textId="77777777" w:rsidR="00CE3484" w:rsidRPr="0055097B" w:rsidRDefault="00CE3484" w:rsidP="0035691E">
      <w:pPr>
        <w:widowControl/>
        <w:numPr>
          <w:ilvl w:val="1"/>
          <w:numId w:val="46"/>
        </w:numPr>
        <w:suppressAutoHyphens w:val="0"/>
        <w:autoSpaceDE w:val="0"/>
        <w:spacing w:line="240" w:lineRule="auto"/>
        <w:ind w:left="709"/>
        <w:jc w:val="both"/>
      </w:pPr>
      <w:r w:rsidRPr="0055097B">
        <w:rPr>
          <w:bCs/>
          <w:color w:val="000000"/>
        </w:rPr>
        <w:t>posiadania kompetencji lub uprawnie</w:t>
      </w:r>
      <w:r w:rsidRPr="0055097B">
        <w:rPr>
          <w:rFonts w:eastAsia="TimesNewRoman"/>
          <w:bCs/>
          <w:color w:val="000000"/>
        </w:rPr>
        <w:t xml:space="preserve">ń </w:t>
      </w:r>
      <w:r w:rsidRPr="0055097B">
        <w:rPr>
          <w:bCs/>
          <w:color w:val="000000"/>
        </w:rPr>
        <w:t>do prowadzenia okre</w:t>
      </w:r>
      <w:r w:rsidRPr="0055097B">
        <w:rPr>
          <w:rFonts w:eastAsia="TimesNewRoman"/>
          <w:bCs/>
          <w:color w:val="000000"/>
        </w:rPr>
        <w:t>ś</w:t>
      </w:r>
      <w:r w:rsidRPr="0055097B">
        <w:rPr>
          <w:bCs/>
          <w:color w:val="000000"/>
        </w:rPr>
        <w:t>lonej działalno</w:t>
      </w:r>
      <w:r w:rsidRPr="0055097B">
        <w:rPr>
          <w:rFonts w:eastAsia="TimesNewRoman"/>
          <w:bCs/>
          <w:color w:val="000000"/>
        </w:rPr>
        <w:t>ś</w:t>
      </w:r>
      <w:r w:rsidRPr="0055097B">
        <w:rPr>
          <w:bCs/>
          <w:color w:val="000000"/>
        </w:rPr>
        <w:t>ci zawodowej, o ile wynika to z odr</w:t>
      </w:r>
      <w:r w:rsidRPr="0055097B">
        <w:rPr>
          <w:rFonts w:eastAsia="TimesNewRoman"/>
          <w:bCs/>
          <w:color w:val="000000"/>
        </w:rPr>
        <w:t>ę</w:t>
      </w:r>
      <w:r w:rsidRPr="0055097B">
        <w:rPr>
          <w:bCs/>
          <w:color w:val="000000"/>
        </w:rPr>
        <w:t>bnych przepisów,</w:t>
      </w:r>
    </w:p>
    <w:p w14:paraId="4F4D69DE" w14:textId="77777777" w:rsidR="00CE3484" w:rsidRPr="0055097B" w:rsidRDefault="00CE3484" w:rsidP="0035691E">
      <w:pPr>
        <w:widowControl/>
        <w:numPr>
          <w:ilvl w:val="1"/>
          <w:numId w:val="46"/>
        </w:numPr>
        <w:suppressAutoHyphens w:val="0"/>
        <w:autoSpaceDE w:val="0"/>
        <w:spacing w:line="240" w:lineRule="auto"/>
        <w:ind w:left="709"/>
        <w:jc w:val="both"/>
      </w:pPr>
      <w:r w:rsidRPr="0055097B">
        <w:rPr>
          <w:bCs/>
          <w:color w:val="000000"/>
        </w:rPr>
        <w:t>sytuacji ekonomicznej i finansowej,</w:t>
      </w:r>
    </w:p>
    <w:p w14:paraId="67E357B7" w14:textId="77777777" w:rsidR="00CE3484" w:rsidRPr="0055097B" w:rsidRDefault="00CE3484" w:rsidP="0035691E">
      <w:pPr>
        <w:widowControl/>
        <w:numPr>
          <w:ilvl w:val="1"/>
          <w:numId w:val="46"/>
        </w:numPr>
        <w:suppressAutoHyphens w:val="0"/>
        <w:autoSpaceDE w:val="0"/>
        <w:spacing w:line="240" w:lineRule="auto"/>
        <w:ind w:left="709"/>
        <w:jc w:val="both"/>
      </w:pPr>
      <w:r w:rsidRPr="0055097B">
        <w:rPr>
          <w:bCs/>
          <w:color w:val="000000"/>
        </w:rPr>
        <w:t>zdolno</w:t>
      </w:r>
      <w:r w:rsidRPr="0055097B">
        <w:rPr>
          <w:rFonts w:eastAsia="TimesNewRoman"/>
          <w:bCs/>
          <w:color w:val="000000"/>
        </w:rPr>
        <w:t>ś</w:t>
      </w:r>
      <w:r w:rsidRPr="0055097B">
        <w:rPr>
          <w:bCs/>
          <w:color w:val="000000"/>
        </w:rPr>
        <w:t>ci technicznej lub zawodowej.</w:t>
      </w:r>
    </w:p>
    <w:p w14:paraId="17A9012B" w14:textId="77777777" w:rsidR="00AF5C66" w:rsidRDefault="00CE3484" w:rsidP="00CE3484">
      <w:pPr>
        <w:pStyle w:val="Akapitzlist"/>
        <w:ind w:left="567" w:hanging="567"/>
        <w:jc w:val="both"/>
        <w:rPr>
          <w:b/>
          <w:color w:val="000000"/>
        </w:rPr>
      </w:pPr>
      <w:r w:rsidRPr="0055097B">
        <w:rPr>
          <w:b/>
          <w:color w:val="000000"/>
        </w:rPr>
        <w:t xml:space="preserve">1.2.1. W celu wykazania spełniania warunku dotyczącego </w:t>
      </w:r>
      <w:r w:rsidRPr="0055097B">
        <w:rPr>
          <w:b/>
          <w:bCs/>
          <w:color w:val="000000"/>
        </w:rPr>
        <w:t>posiadania kompetencji lub uprawnie</w:t>
      </w:r>
      <w:r w:rsidRPr="0055097B">
        <w:rPr>
          <w:rFonts w:eastAsia="TimesNewRoman"/>
          <w:b/>
          <w:bCs/>
          <w:color w:val="000000"/>
        </w:rPr>
        <w:t xml:space="preserve">ń </w:t>
      </w:r>
      <w:r w:rsidRPr="0055097B">
        <w:rPr>
          <w:b/>
          <w:bCs/>
          <w:color w:val="000000"/>
        </w:rPr>
        <w:t>do prowadzenia okre</w:t>
      </w:r>
      <w:r w:rsidRPr="0055097B">
        <w:rPr>
          <w:rFonts w:eastAsia="TimesNewRoman"/>
          <w:b/>
          <w:bCs/>
          <w:color w:val="000000"/>
        </w:rPr>
        <w:t>ś</w:t>
      </w:r>
      <w:r w:rsidRPr="0055097B">
        <w:rPr>
          <w:b/>
          <w:bCs/>
          <w:color w:val="000000"/>
        </w:rPr>
        <w:t>lonej działalno</w:t>
      </w:r>
      <w:r w:rsidRPr="0055097B">
        <w:rPr>
          <w:rFonts w:eastAsia="TimesNewRoman"/>
          <w:b/>
          <w:bCs/>
          <w:color w:val="000000"/>
        </w:rPr>
        <w:t>ś</w:t>
      </w:r>
      <w:r w:rsidRPr="0055097B">
        <w:rPr>
          <w:b/>
          <w:bCs/>
          <w:color w:val="000000"/>
        </w:rPr>
        <w:t>ci zawodowej, o ile wynika to z odr</w:t>
      </w:r>
      <w:r w:rsidRPr="0055097B">
        <w:rPr>
          <w:rFonts w:eastAsia="TimesNewRoman"/>
          <w:b/>
          <w:bCs/>
          <w:color w:val="000000"/>
        </w:rPr>
        <w:t>ę</w:t>
      </w:r>
      <w:r w:rsidRPr="0055097B">
        <w:rPr>
          <w:b/>
          <w:bCs/>
          <w:color w:val="000000"/>
        </w:rPr>
        <w:t xml:space="preserve">bnych przepisów, </w:t>
      </w:r>
      <w:r w:rsidRPr="0055097B">
        <w:rPr>
          <w:b/>
          <w:color w:val="000000"/>
          <w:u w:val="single"/>
        </w:rPr>
        <w:t>Wykonawca, którego oferta zostanie najwyżej oceniona</w:t>
      </w:r>
      <w:r w:rsidR="00F2474D">
        <w:rPr>
          <w:b/>
          <w:color w:val="000000"/>
        </w:rPr>
        <w:t xml:space="preserve">, </w:t>
      </w:r>
      <w:r w:rsidR="00F2474D">
        <w:rPr>
          <w:b/>
          <w:color w:val="000000"/>
        </w:rPr>
        <w:lastRenderedPageBreak/>
        <w:t>zostanie wezwany przez Z</w:t>
      </w:r>
      <w:r w:rsidRPr="0055097B">
        <w:rPr>
          <w:b/>
          <w:color w:val="000000"/>
        </w:rPr>
        <w:t>amawiającego i</w:t>
      </w:r>
      <w:r w:rsidR="00AF5C66">
        <w:rPr>
          <w:b/>
          <w:color w:val="000000"/>
        </w:rPr>
        <w:t xml:space="preserve"> </w:t>
      </w:r>
      <w:r w:rsidRPr="0055097B">
        <w:rPr>
          <w:b/>
          <w:color w:val="000000"/>
        </w:rPr>
        <w:t>przedstawi</w:t>
      </w:r>
      <w:r w:rsidR="00AF5C66">
        <w:rPr>
          <w:b/>
          <w:color w:val="000000"/>
        </w:rPr>
        <w:t xml:space="preserve"> </w:t>
      </w:r>
      <w:r w:rsidRPr="0055097B">
        <w:rPr>
          <w:b/>
          <w:color w:val="000000"/>
        </w:rPr>
        <w:t>następujące</w:t>
      </w:r>
      <w:r w:rsidR="00AF5C66">
        <w:rPr>
          <w:b/>
          <w:color w:val="000000"/>
        </w:rPr>
        <w:t xml:space="preserve"> </w:t>
      </w:r>
      <w:r w:rsidRPr="0055097B">
        <w:rPr>
          <w:b/>
          <w:color w:val="000000"/>
        </w:rPr>
        <w:t xml:space="preserve">dokumenty: </w:t>
      </w:r>
    </w:p>
    <w:p w14:paraId="499E817F" w14:textId="77777777" w:rsidR="00CE3484" w:rsidRPr="0055097B" w:rsidRDefault="00CE3484" w:rsidP="00CE3484">
      <w:pPr>
        <w:pStyle w:val="Akapitzlist"/>
        <w:ind w:left="567" w:hanging="567"/>
        <w:jc w:val="both"/>
      </w:pPr>
    </w:p>
    <w:p w14:paraId="60DACBC9" w14:textId="6B813A20" w:rsidR="00CE3484" w:rsidRPr="0055097B" w:rsidRDefault="00CE3484" w:rsidP="00CE3484">
      <w:pPr>
        <w:pStyle w:val="Akapitzlist"/>
        <w:ind w:left="567" w:hanging="567"/>
        <w:jc w:val="both"/>
      </w:pPr>
      <w:r w:rsidRPr="0055097B">
        <w:t>1.2.1.1. aktualne zaświadczenie o wpisie do rejestru działalności regulowanej w zakresie odbierania odpadów komunalnych od właścicieli nieruchomości z terenu Miasta Chorzów,</w:t>
      </w:r>
      <w:r w:rsidR="002F5065">
        <w:t xml:space="preserve"> </w:t>
      </w:r>
    </w:p>
    <w:p w14:paraId="44C8D861" w14:textId="0B2884A5" w:rsidR="009A63F1" w:rsidRPr="00F2474D" w:rsidRDefault="00BF5983" w:rsidP="00BA3ADB">
      <w:pPr>
        <w:widowControl/>
        <w:suppressAutoHyphens w:val="0"/>
        <w:spacing w:line="240" w:lineRule="auto"/>
        <w:ind w:left="709" w:hanging="709"/>
        <w:jc w:val="both"/>
        <w:rPr>
          <w:bCs/>
        </w:rPr>
      </w:pPr>
      <w:r>
        <w:t>1.2.1.2. aktualny</w:t>
      </w:r>
      <w:r w:rsidR="00CE3484" w:rsidRPr="0055097B">
        <w:t xml:space="preserve"> </w:t>
      </w:r>
      <w:r>
        <w:rPr>
          <w:bCs/>
        </w:rPr>
        <w:t xml:space="preserve">wpis do rejestru w Bazie Danych o Odpadach </w:t>
      </w:r>
      <w:r w:rsidR="00CE3484" w:rsidRPr="0055097B">
        <w:t>w zakresie transportu odpadów</w:t>
      </w:r>
    </w:p>
    <w:p w14:paraId="6821CC77" w14:textId="77777777" w:rsidR="00CE3484" w:rsidRPr="00F2474D" w:rsidRDefault="00CE3484" w:rsidP="00CE3484">
      <w:pPr>
        <w:pStyle w:val="Akapitzlist"/>
        <w:ind w:left="0"/>
        <w:jc w:val="both"/>
      </w:pPr>
    </w:p>
    <w:p w14:paraId="73ADD927" w14:textId="77777777" w:rsidR="00CE3484" w:rsidRPr="00F2474D" w:rsidRDefault="00CE3484" w:rsidP="00CE3484">
      <w:pPr>
        <w:pStyle w:val="Akapitzlist"/>
        <w:ind w:left="0"/>
        <w:jc w:val="both"/>
      </w:pPr>
      <w:r w:rsidRPr="00F2474D">
        <w:t>Wykonawca powinien wykazać, że:</w:t>
      </w:r>
    </w:p>
    <w:p w14:paraId="6F70AAE5" w14:textId="77777777" w:rsidR="00CE3484" w:rsidRPr="00F2474D" w:rsidRDefault="00CE3484" w:rsidP="00CE3484">
      <w:pPr>
        <w:pStyle w:val="Akapitzlist"/>
        <w:ind w:left="0"/>
        <w:jc w:val="both"/>
      </w:pPr>
    </w:p>
    <w:p w14:paraId="50590B9A" w14:textId="77777777" w:rsidR="00CE3484" w:rsidRDefault="00CE3484" w:rsidP="0035691E">
      <w:pPr>
        <w:pStyle w:val="Akapitzlist"/>
        <w:numPr>
          <w:ilvl w:val="1"/>
          <w:numId w:val="47"/>
        </w:numPr>
        <w:ind w:left="709"/>
        <w:jc w:val="both"/>
      </w:pPr>
      <w:r w:rsidRPr="00F2474D">
        <w:t>posiada wpis do rejestru działalności regulowanej w zakresie odbierania odpadów komunalnych od właścicieli nieruchomości z terenu Miasta Chorzów,</w:t>
      </w:r>
    </w:p>
    <w:p w14:paraId="031EE8E4" w14:textId="372482C8" w:rsidR="009A63F1" w:rsidRPr="00AF5C66" w:rsidRDefault="00CE3484" w:rsidP="00AF5C66">
      <w:pPr>
        <w:pStyle w:val="Akapitzlist"/>
        <w:numPr>
          <w:ilvl w:val="1"/>
          <w:numId w:val="47"/>
        </w:numPr>
        <w:ind w:left="709"/>
        <w:jc w:val="both"/>
      </w:pPr>
      <w:r w:rsidRPr="00F2474D">
        <w:t xml:space="preserve">posiada </w:t>
      </w:r>
      <w:r w:rsidR="00BF5983">
        <w:rPr>
          <w:bCs/>
        </w:rPr>
        <w:t xml:space="preserve">wpis do rejestru w Bazie Danych o Odpadach </w:t>
      </w:r>
      <w:r w:rsidR="00BF5983" w:rsidRPr="0055097B">
        <w:t>w zakresie transportu odpadów</w:t>
      </w:r>
      <w:r w:rsidR="009A63F1" w:rsidRPr="00AF5C66">
        <w:rPr>
          <w:bCs/>
        </w:rPr>
        <w:t>.</w:t>
      </w:r>
    </w:p>
    <w:p w14:paraId="53D9336A" w14:textId="77777777" w:rsidR="00CE3484" w:rsidRDefault="00CE3484" w:rsidP="009A63F1">
      <w:pPr>
        <w:pStyle w:val="Akapitzlist"/>
        <w:ind w:left="709"/>
        <w:jc w:val="both"/>
      </w:pPr>
    </w:p>
    <w:p w14:paraId="4E965961" w14:textId="77777777" w:rsidR="00BA3ADB" w:rsidRPr="0055097B" w:rsidRDefault="00BA3ADB" w:rsidP="009A63F1">
      <w:pPr>
        <w:pStyle w:val="Akapitzlist"/>
        <w:ind w:left="709"/>
        <w:jc w:val="both"/>
      </w:pPr>
    </w:p>
    <w:p w14:paraId="78EFAFFB" w14:textId="77777777" w:rsidR="00461A53" w:rsidRPr="0055097B" w:rsidRDefault="00461A53" w:rsidP="00461A53">
      <w:pPr>
        <w:suppressAutoHyphens w:val="0"/>
        <w:autoSpaceDE w:val="0"/>
        <w:ind w:left="567" w:hanging="567"/>
        <w:jc w:val="both"/>
      </w:pPr>
      <w:r w:rsidRPr="0055097B">
        <w:rPr>
          <w:b/>
          <w:color w:val="000000"/>
        </w:rPr>
        <w:t xml:space="preserve">1.2.2. W celu wykazania spełniania warunku dotyczącego sytuacji ekonomicznej i finansowej </w:t>
      </w:r>
      <w:r w:rsidRPr="0055097B">
        <w:rPr>
          <w:b/>
          <w:color w:val="000000"/>
          <w:u w:val="single"/>
        </w:rPr>
        <w:t>Wykonawca, którego oferta zostanie najwyżej oceniona</w:t>
      </w:r>
      <w:r w:rsidRPr="0055097B">
        <w:rPr>
          <w:b/>
          <w:color w:val="000000"/>
        </w:rPr>
        <w:t>, zostanie wezwany przez zamawiającego</w:t>
      </w:r>
      <w:r w:rsidR="00AF5C66">
        <w:rPr>
          <w:b/>
          <w:color w:val="000000"/>
        </w:rPr>
        <w:t xml:space="preserve"> </w:t>
      </w:r>
      <w:r w:rsidRPr="0055097B">
        <w:rPr>
          <w:b/>
          <w:color w:val="000000"/>
        </w:rPr>
        <w:t>i</w:t>
      </w:r>
      <w:r w:rsidR="00AF5C66">
        <w:rPr>
          <w:b/>
          <w:color w:val="000000"/>
        </w:rPr>
        <w:t xml:space="preserve"> </w:t>
      </w:r>
      <w:r w:rsidRPr="0055097B">
        <w:rPr>
          <w:b/>
          <w:color w:val="000000"/>
        </w:rPr>
        <w:t>przedstawi</w:t>
      </w:r>
      <w:r w:rsidR="00AF5C66">
        <w:rPr>
          <w:b/>
          <w:color w:val="000000"/>
        </w:rPr>
        <w:t xml:space="preserve"> </w:t>
      </w:r>
      <w:r w:rsidRPr="0055097B">
        <w:rPr>
          <w:b/>
          <w:color w:val="000000"/>
        </w:rPr>
        <w:t>następujące</w:t>
      </w:r>
      <w:r w:rsidR="00AF5C66">
        <w:rPr>
          <w:b/>
          <w:color w:val="000000"/>
        </w:rPr>
        <w:t xml:space="preserve"> </w:t>
      </w:r>
      <w:r w:rsidRPr="0055097B">
        <w:rPr>
          <w:b/>
          <w:color w:val="000000"/>
        </w:rPr>
        <w:t xml:space="preserve">dokumenty: </w:t>
      </w:r>
      <w:r w:rsidRPr="0055097B">
        <w:rPr>
          <w:b/>
          <w:color w:val="000000"/>
        </w:rPr>
        <w:br/>
      </w:r>
    </w:p>
    <w:p w14:paraId="1E3F36E8" w14:textId="77777777" w:rsidR="00461A53" w:rsidRPr="0055097B" w:rsidRDefault="00461A53" w:rsidP="00461A53">
      <w:pPr>
        <w:pStyle w:val="Default"/>
        <w:ind w:left="567" w:hanging="567"/>
        <w:jc w:val="both"/>
        <w:rPr>
          <w:rFonts w:ascii="Times New Roman" w:hAnsi="Times New Roman" w:cs="Times New Roman"/>
          <w:color w:val="auto"/>
        </w:rPr>
      </w:pPr>
      <w:r w:rsidRPr="0055097B">
        <w:rPr>
          <w:rFonts w:ascii="Times New Roman" w:hAnsi="Times New Roman" w:cs="Times New Roman"/>
        </w:rPr>
        <w:t>1.2.2.1.</w:t>
      </w:r>
      <w:r w:rsidRPr="0055097B">
        <w:rPr>
          <w:rFonts w:ascii="Times New Roman" w:hAnsi="Times New Roman" w:cs="Times New Roman"/>
          <w:color w:val="auto"/>
        </w:rPr>
        <w:t>Sprawozdanie finansowe albo jego część, w przypadku gdy sporządzanie sprawozdania wymagane jest przepisami prawa kraju, w którym wykonawca ma siedzibę lub miejsce zamieszkania, a jeżeli podlega ono badaniu przez biegłego rewidenta zgodnie z przepisami o rachunkowości,</w:t>
      </w:r>
      <w:r w:rsidR="006D25BD">
        <w:rPr>
          <w:rFonts w:ascii="Times New Roman" w:hAnsi="Times New Roman" w:cs="Times New Roman"/>
          <w:color w:val="auto"/>
        </w:rPr>
        <w:t xml:space="preserve"> również odpowiednio z opinią o </w:t>
      </w:r>
      <w:r w:rsidRPr="0055097B">
        <w:rPr>
          <w:rFonts w:ascii="Times New Roman" w:hAnsi="Times New Roman" w:cs="Times New Roman"/>
          <w:color w:val="auto"/>
        </w:rPr>
        <w:t>badanym sprawozdaniu albo jego części, a w przypadku wykonawców niezobowiązanych do sporządzania sprawozdania finansowego, innych dokumentów określających na przykład obroty oraz aktywa i zobowiązania – za okres nie dłuższy niż ostatnie 3 lata obrotowe, a jeżeli okres prowadzenia działalności jest krótszy  - za ten okres.</w:t>
      </w:r>
    </w:p>
    <w:p w14:paraId="7A2A2C88" w14:textId="77777777" w:rsidR="00461A53" w:rsidRPr="0055097B" w:rsidRDefault="00461A53" w:rsidP="00461A53">
      <w:pPr>
        <w:pStyle w:val="Akapitzlist"/>
        <w:ind w:left="0"/>
        <w:jc w:val="both"/>
      </w:pPr>
    </w:p>
    <w:p w14:paraId="3EFB5DD5" w14:textId="77777777" w:rsidR="00461A53" w:rsidRPr="0058554B" w:rsidRDefault="00461A53" w:rsidP="00461A53">
      <w:pPr>
        <w:pStyle w:val="Akapitzlist"/>
        <w:ind w:left="567"/>
        <w:jc w:val="both"/>
      </w:pPr>
      <w:r w:rsidRPr="0055097B">
        <w:rPr>
          <w:color w:val="000000"/>
        </w:rPr>
        <w:t>Wykonawca powinien wykazać, że w</w:t>
      </w:r>
      <w:r w:rsidRPr="0055097B">
        <w:t xml:space="preserve"> ostatnich trzech latach obrotowych, a jeżeli okres prowadzenia działalności jest krótszy, to za ten okres, uzyskał średnioroczny przychód (w szczególności na podstawie „Rachunku zysków i strat” pozycja „Przychód netto ze sprzedaży produktów, towarów i materiałów” lub</w:t>
      </w:r>
      <w:r w:rsidR="006D25BD">
        <w:t xml:space="preserve"> „Przychód netto ze sprzedaży i </w:t>
      </w:r>
      <w:r w:rsidRPr="0055097B">
        <w:t xml:space="preserve">zrównane z nim”) w wysokości nie mniejszej niż </w:t>
      </w:r>
      <w:r w:rsidRPr="00BF5983">
        <w:t>10.000 000,00</w:t>
      </w:r>
      <w:r w:rsidRPr="0058554B">
        <w:t xml:space="preserve"> PLN (słownie: dziesięć milionów złotych).</w:t>
      </w:r>
    </w:p>
    <w:p w14:paraId="4C4B9B1B" w14:textId="77777777" w:rsidR="00461A53" w:rsidRPr="0055097B" w:rsidRDefault="00461A53" w:rsidP="00461A53">
      <w:pPr>
        <w:suppressAutoHyphens w:val="0"/>
        <w:jc w:val="both"/>
      </w:pPr>
    </w:p>
    <w:p w14:paraId="0B8A35C6" w14:textId="77777777" w:rsidR="00461A53" w:rsidRPr="0055097B" w:rsidRDefault="00461A53" w:rsidP="00461A53">
      <w:pPr>
        <w:suppressAutoHyphens w:val="0"/>
        <w:ind w:left="567" w:hanging="567"/>
        <w:jc w:val="both"/>
      </w:pPr>
      <w:r w:rsidRPr="0055097B">
        <w:t xml:space="preserve">1.2.2.2. Informację banku lub spółdzielczej kasy oszczędnościowo-kredytowej potwierdzającą wysokość posiadanych środków finansowych lub </w:t>
      </w:r>
      <w:r w:rsidR="006D25BD">
        <w:t>zdolność kredytową wykonawcy, w </w:t>
      </w:r>
      <w:r w:rsidRPr="0055097B">
        <w:t>okresie nie wcześniejszym niż 1 miesiąc przed upływem terminu składania ofert albo wniosków o dopuszczenie do udziału w postępowaniu.</w:t>
      </w:r>
    </w:p>
    <w:p w14:paraId="503DB409" w14:textId="77777777" w:rsidR="00461A53" w:rsidRPr="0055097B" w:rsidRDefault="00461A53" w:rsidP="00461A53">
      <w:pPr>
        <w:suppressAutoHyphens w:val="0"/>
        <w:jc w:val="both"/>
      </w:pPr>
    </w:p>
    <w:p w14:paraId="6A30A591" w14:textId="77777777" w:rsidR="00461A53" w:rsidRPr="0055097B" w:rsidRDefault="00461A53" w:rsidP="00461A53">
      <w:pPr>
        <w:suppressAutoHyphens w:val="0"/>
        <w:ind w:left="567"/>
        <w:jc w:val="both"/>
      </w:pPr>
      <w:r w:rsidRPr="0055097B">
        <w:rPr>
          <w:color w:val="000000"/>
        </w:rPr>
        <w:t>Wykonawca powinien wykazać, że p</w:t>
      </w:r>
      <w:r w:rsidRPr="0055097B">
        <w:t xml:space="preserve">osiada środki finansowe albo zdolność kredytową w wysokości </w:t>
      </w:r>
      <w:r w:rsidRPr="009A63F1">
        <w:t xml:space="preserve">nie mniejszej niż </w:t>
      </w:r>
      <w:r w:rsidRPr="00BF5983">
        <w:t>5.000 000,00</w:t>
      </w:r>
      <w:r w:rsidRPr="009A63F1">
        <w:t xml:space="preserve"> PLN (słownie: pięć milionów złotych), w okresie</w:t>
      </w:r>
      <w:r w:rsidRPr="0055097B">
        <w:t xml:space="preserve"> nie wcześniejszym niż 1 miesiąc przed upływem terminu składania ofert. </w:t>
      </w:r>
    </w:p>
    <w:p w14:paraId="674CA5E2" w14:textId="77777777" w:rsidR="00461A53" w:rsidRPr="0055097B" w:rsidRDefault="00461A53" w:rsidP="00461A53">
      <w:pPr>
        <w:pStyle w:val="Akapitzlist"/>
        <w:ind w:left="0"/>
        <w:jc w:val="both"/>
      </w:pPr>
    </w:p>
    <w:p w14:paraId="0284B2C3" w14:textId="77777777" w:rsidR="00461A53" w:rsidRPr="00BF5983" w:rsidRDefault="00461A53" w:rsidP="00461A53">
      <w:pPr>
        <w:pStyle w:val="Akapitzlist"/>
        <w:ind w:left="567" w:hanging="567"/>
        <w:jc w:val="both"/>
      </w:pPr>
      <w:r w:rsidRPr="0055097B">
        <w:t xml:space="preserve">1.2.2.3. Dokument potwierdzający, że Wykonawca  jest ubezpieczony od odpowiedzialności cywilnej w zakresie prowadzonej działalności związanej z przedmiotem zamówienia na sumę gwarancyjną  nie niższą niż </w:t>
      </w:r>
      <w:r w:rsidRPr="00BF5983">
        <w:t xml:space="preserve">5.000 000,00 PLN (słownie: pięć milionów złotych). </w:t>
      </w:r>
    </w:p>
    <w:p w14:paraId="37CA8648" w14:textId="77777777" w:rsidR="00BA3ADB" w:rsidRPr="00BF5983" w:rsidRDefault="00BA3ADB" w:rsidP="00461A53">
      <w:pPr>
        <w:pStyle w:val="Akapitzlist"/>
        <w:ind w:left="567" w:hanging="567"/>
        <w:jc w:val="both"/>
        <w:rPr>
          <w:color w:val="000000"/>
        </w:rPr>
      </w:pPr>
    </w:p>
    <w:p w14:paraId="6F8E4EC6" w14:textId="4EE35EC9" w:rsidR="00BA3ADB" w:rsidRPr="0055097B" w:rsidRDefault="00BA3ADB" w:rsidP="00650461">
      <w:pPr>
        <w:pStyle w:val="Akapitzlist"/>
        <w:ind w:left="567"/>
        <w:jc w:val="both"/>
      </w:pPr>
      <w:r w:rsidRPr="00BF5983">
        <w:rPr>
          <w:color w:val="000000"/>
        </w:rPr>
        <w:t xml:space="preserve">Wykonawca powinien wykazać, że </w:t>
      </w:r>
      <w:r w:rsidRPr="00BF5983">
        <w:t xml:space="preserve">jest ubezpieczony </w:t>
      </w:r>
      <w:r w:rsidR="006D25BD" w:rsidRPr="00BF5983">
        <w:t>od odpowiedzialności cywilnej w </w:t>
      </w:r>
      <w:r w:rsidRPr="00BF5983">
        <w:t>zakresie prowadzonej działalności związanej z przedmiotem zamówienia na sumę gwarancyjną  nie niższą niż 5.000 000,00 P</w:t>
      </w:r>
      <w:r w:rsidRPr="0055097B">
        <w:t xml:space="preserve">LN (słownie: pięć milionów złotych). </w:t>
      </w:r>
    </w:p>
    <w:p w14:paraId="4170F1DF" w14:textId="77777777" w:rsidR="00461A53" w:rsidRPr="0055097B" w:rsidRDefault="00461A53" w:rsidP="00BA3ADB">
      <w:pPr>
        <w:jc w:val="both"/>
      </w:pPr>
    </w:p>
    <w:p w14:paraId="24FBE03D" w14:textId="77777777" w:rsidR="00461A53" w:rsidRPr="0055097B" w:rsidRDefault="00461A53" w:rsidP="00461A53">
      <w:pPr>
        <w:suppressAutoHyphens w:val="0"/>
        <w:autoSpaceDE w:val="0"/>
        <w:ind w:left="567" w:hanging="567"/>
        <w:jc w:val="both"/>
      </w:pPr>
      <w:r w:rsidRPr="0055097B">
        <w:rPr>
          <w:b/>
          <w:bCs/>
          <w:color w:val="000000"/>
        </w:rPr>
        <w:t xml:space="preserve">1.2.3. </w:t>
      </w:r>
      <w:r w:rsidRPr="0055097B">
        <w:rPr>
          <w:b/>
          <w:color w:val="000000"/>
        </w:rPr>
        <w:t xml:space="preserve">W celu wykazania spełniania warunku dotyczącego zdolności technicznej i zawodowej </w:t>
      </w:r>
      <w:r w:rsidRPr="0055097B">
        <w:rPr>
          <w:b/>
          <w:color w:val="000000"/>
          <w:u w:val="single"/>
        </w:rPr>
        <w:t>Wykonawca, którego oferta zostanie najwyżej oceniona</w:t>
      </w:r>
      <w:r w:rsidRPr="0055097B">
        <w:rPr>
          <w:b/>
          <w:color w:val="000000"/>
        </w:rPr>
        <w:t>, zostanie wezwany przez zamawiającego</w:t>
      </w:r>
      <w:r w:rsidR="00B80AD2">
        <w:rPr>
          <w:b/>
          <w:color w:val="000000"/>
        </w:rPr>
        <w:t xml:space="preserve"> </w:t>
      </w:r>
      <w:r w:rsidRPr="0055097B">
        <w:rPr>
          <w:b/>
          <w:color w:val="000000"/>
        </w:rPr>
        <w:t>i</w:t>
      </w:r>
      <w:r w:rsidR="00B80AD2">
        <w:rPr>
          <w:b/>
          <w:color w:val="000000"/>
        </w:rPr>
        <w:t xml:space="preserve"> </w:t>
      </w:r>
      <w:r w:rsidRPr="0055097B">
        <w:rPr>
          <w:b/>
          <w:color w:val="000000"/>
        </w:rPr>
        <w:t>przedstawi</w:t>
      </w:r>
      <w:r w:rsidR="00B80AD2">
        <w:rPr>
          <w:b/>
          <w:color w:val="000000"/>
        </w:rPr>
        <w:t xml:space="preserve"> </w:t>
      </w:r>
      <w:r w:rsidRPr="0055097B">
        <w:rPr>
          <w:b/>
          <w:color w:val="000000"/>
        </w:rPr>
        <w:t>następujące</w:t>
      </w:r>
      <w:r w:rsidR="00B80AD2">
        <w:rPr>
          <w:b/>
          <w:color w:val="000000"/>
        </w:rPr>
        <w:t xml:space="preserve"> </w:t>
      </w:r>
      <w:r w:rsidRPr="0055097B">
        <w:rPr>
          <w:b/>
          <w:color w:val="000000"/>
        </w:rPr>
        <w:t xml:space="preserve">dokumenty: </w:t>
      </w:r>
      <w:r w:rsidRPr="0055097B">
        <w:rPr>
          <w:b/>
          <w:color w:val="000000"/>
        </w:rPr>
        <w:br/>
      </w:r>
    </w:p>
    <w:p w14:paraId="6DD65109" w14:textId="77777777" w:rsidR="00461A53" w:rsidRPr="0055097B" w:rsidRDefault="00461A53" w:rsidP="00461A53">
      <w:pPr>
        <w:suppressAutoHyphens w:val="0"/>
        <w:autoSpaceDE w:val="0"/>
        <w:ind w:left="567" w:hanging="567"/>
        <w:jc w:val="both"/>
      </w:pPr>
      <w:r w:rsidRPr="0055097B">
        <w:rPr>
          <w:color w:val="000000"/>
        </w:rPr>
        <w:t>1.2.3.1. W</w:t>
      </w:r>
      <w:r w:rsidRPr="0055097B">
        <w:t xml:space="preserve">ykaz usług wykonanych, a w przypadku świadczeń okresowych lub ciągłych również wykonywanych w okresie ostatnich 3 lat przed upływem terminu składania ofert, a jeżeli okres prowadzenia działalności jest </w:t>
      </w:r>
      <w:r w:rsidR="00F94AC8">
        <w:t>krótszy – w tym okresie, wraz z </w:t>
      </w:r>
      <w:r w:rsidRPr="0055097B">
        <w:t>podaniem ich wartości, przedmiotu, dat wykonania i podmiotów, na rzecz których usługi zostały wykonane, oraz załączeniem dowodów określających</w:t>
      </w:r>
      <w:r w:rsidR="00F94AC8">
        <w:t>,</w:t>
      </w:r>
      <w:r w:rsidRPr="0055097B">
        <w:t xml:space="preserve"> czy te usługi zostały wykonane lub są wykonywane należycie, przy czym dowodami, o których mowa, są referencje bądź inne dokumenty wystawione przez podmiot, na rzecz którego usługi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1EFAE0B" w14:textId="77777777" w:rsidR="00461A53" w:rsidRPr="0055097B" w:rsidRDefault="00461A53" w:rsidP="00461A53">
      <w:pPr>
        <w:tabs>
          <w:tab w:val="left" w:pos="1010"/>
        </w:tabs>
        <w:jc w:val="both"/>
        <w:rPr>
          <w:color w:val="000000"/>
        </w:rPr>
      </w:pPr>
    </w:p>
    <w:p w14:paraId="72F4CBDC" w14:textId="77777777" w:rsidR="00461A53" w:rsidRPr="0055097B" w:rsidRDefault="00793E13" w:rsidP="00461A53">
      <w:pPr>
        <w:tabs>
          <w:tab w:val="left" w:pos="1010"/>
        </w:tabs>
        <w:ind w:left="567"/>
        <w:jc w:val="both"/>
      </w:pPr>
      <w:r w:rsidRPr="0055097B">
        <w:rPr>
          <w:color w:val="000000"/>
        </w:rPr>
        <w:t xml:space="preserve">1) </w:t>
      </w:r>
      <w:r w:rsidR="00461A53" w:rsidRPr="0055097B">
        <w:rPr>
          <w:color w:val="000000"/>
        </w:rPr>
        <w:t>Wykonawca powinien wykazać się realizacją usług odpowiadających przedmiotowi zamówienia, tj.</w:t>
      </w:r>
      <w:r w:rsidR="00461A53" w:rsidRPr="0055097B">
        <w:t>:</w:t>
      </w:r>
    </w:p>
    <w:p w14:paraId="343DBE65" w14:textId="77777777" w:rsidR="00461A53" w:rsidRPr="0055097B" w:rsidRDefault="00461A53" w:rsidP="00461A53">
      <w:pPr>
        <w:pStyle w:val="Akapitzlist"/>
        <w:ind w:left="567"/>
        <w:jc w:val="both"/>
      </w:pPr>
    </w:p>
    <w:p w14:paraId="3FBDEBC1" w14:textId="070F056F" w:rsidR="00793E13" w:rsidRPr="00CA336D" w:rsidRDefault="00793E13" w:rsidP="00793E13">
      <w:pPr>
        <w:ind w:left="709" w:hanging="284"/>
        <w:jc w:val="both"/>
      </w:pPr>
      <w:r w:rsidRPr="0055097B">
        <w:t xml:space="preserve">a) </w:t>
      </w:r>
      <w:r w:rsidRPr="00CA336D">
        <w:t>W okresie ostatnich 3 lat przed upływem terminu składania ofert, a jeżeli okres prowadzenia działalności jest krótszy, to w tym okresie, wykonał (lub wykonuje) jedną usługę odpowiadając</w:t>
      </w:r>
      <w:r w:rsidR="009A63F1" w:rsidRPr="00CA336D">
        <w:t>ą</w:t>
      </w:r>
      <w:r w:rsidRPr="00CA336D">
        <w:t xml:space="preserve"> swoim rodzajem usłu</w:t>
      </w:r>
      <w:r w:rsidR="00A10051">
        <w:t>dze</w:t>
      </w:r>
      <w:r w:rsidRPr="00CA336D">
        <w:t xml:space="preserve"> stanowiąc</w:t>
      </w:r>
      <w:r w:rsidR="00A10051">
        <w:t>ej</w:t>
      </w:r>
      <w:r w:rsidRPr="00CA336D">
        <w:t xml:space="preserve"> przedmiot zamówienia, obejmując</w:t>
      </w:r>
      <w:r w:rsidR="009A63F1" w:rsidRPr="00CA336D">
        <w:t>ą</w:t>
      </w:r>
      <w:r w:rsidR="00A41D80" w:rsidRPr="00CA336D">
        <w:t xml:space="preserve"> </w:t>
      </w:r>
      <w:r w:rsidRPr="00CA336D">
        <w:t xml:space="preserve">wykonanie usługi odbierania i zagospodarowania </w:t>
      </w:r>
      <w:r w:rsidR="00D42F38">
        <w:t>odpadów komunalnych od minimum 8</w:t>
      </w:r>
      <w:r w:rsidR="00840A71">
        <w:t>0</w:t>
      </w:r>
      <w:r w:rsidR="00D42F38">
        <w:t> </w:t>
      </w:r>
      <w:r w:rsidRPr="00CA336D">
        <w:t xml:space="preserve">000 osób </w:t>
      </w:r>
      <w:r w:rsidR="009A63F1" w:rsidRPr="00CA336D">
        <w:t>o</w:t>
      </w:r>
      <w:r w:rsidRPr="00CA336D">
        <w:t xml:space="preserve"> wartości usług</w:t>
      </w:r>
      <w:r w:rsidR="009A63F1" w:rsidRPr="00CA336D">
        <w:t>i</w:t>
      </w:r>
      <w:r w:rsidRPr="00CA336D">
        <w:t xml:space="preserve"> nie mniejszej niż </w:t>
      </w:r>
      <w:r w:rsidR="00D1770B" w:rsidRPr="00CA336D">
        <w:t>12</w:t>
      </w:r>
      <w:r w:rsidRPr="00CA336D">
        <w:t xml:space="preserve"> 000 000,00 zł brutto rocznie oraz w czasie świadczenia usługi nie krótszym niż </w:t>
      </w:r>
      <w:r w:rsidR="00D42F38" w:rsidRPr="004B6BAD">
        <w:t>10</w:t>
      </w:r>
      <w:r w:rsidRPr="004B6BAD">
        <w:t xml:space="preserve"> kolejnych</w:t>
      </w:r>
      <w:r w:rsidRPr="007B5420">
        <w:t xml:space="preserve"> miesięcy</w:t>
      </w:r>
      <w:r w:rsidR="006277DD" w:rsidRPr="007B5420">
        <w:t xml:space="preserve"> –</w:t>
      </w:r>
      <w:r w:rsidRPr="00CA336D">
        <w:t xml:space="preserve"> (musi być zachowana ciągłość usługi) wraz z dowodami potwierdzającymi, że usługa ta została wykonan</w:t>
      </w:r>
      <w:r w:rsidR="00D42F38">
        <w:t>a lub jest wykonywana należycie</w:t>
      </w:r>
      <w:r w:rsidR="005406D4" w:rsidRPr="00CA336D">
        <w:t>,</w:t>
      </w:r>
    </w:p>
    <w:p w14:paraId="740A1464" w14:textId="4F42CCA5" w:rsidR="00A41D80" w:rsidRPr="00CA336D" w:rsidRDefault="00A41D80" w:rsidP="00202B8C">
      <w:pPr>
        <w:pStyle w:val="Akapitzlist"/>
        <w:ind w:left="709" w:hanging="283"/>
        <w:jc w:val="both"/>
      </w:pPr>
      <w:r w:rsidRPr="00CA336D">
        <w:t>b) W okresie ostatnich 3 lat przed upływem terminu składania ofert, a jeżeli okres prowadzenia działalności jest krótszy, to w tym okresie, wykona</w:t>
      </w:r>
      <w:r w:rsidR="00BA3ADB" w:rsidRPr="00CA336D">
        <w:t>ł (lub wykonuje)</w:t>
      </w:r>
      <w:r w:rsidRPr="00CA336D">
        <w:t xml:space="preserve"> jedną usługę odpowiadającą swoim rodzajem usłudze stanowiącej przedmiot zamówienia, obejmującą wykonanie usługi odbierania i zagospodarowania odpadów zbieranych </w:t>
      </w:r>
      <w:r w:rsidRPr="00CA336D">
        <w:lastRenderedPageBreak/>
        <w:t>selektywnie w s</w:t>
      </w:r>
      <w:r w:rsidR="003D3833" w:rsidRPr="00CA336D">
        <w:t xml:space="preserve">ystemie pojemnikowym z </w:t>
      </w:r>
      <w:r w:rsidR="003D3833" w:rsidRPr="00D42F38">
        <w:t>minimum 3</w:t>
      </w:r>
      <w:r w:rsidRPr="00D42F38">
        <w:t>50 punktów</w:t>
      </w:r>
      <w:r w:rsidRPr="00CA336D">
        <w:t xml:space="preserve"> (zestawów składających się minimum z </w:t>
      </w:r>
      <w:r w:rsidR="00D1770B" w:rsidRPr="00CA336D">
        <w:t xml:space="preserve">trzech </w:t>
      </w:r>
      <w:r w:rsidRPr="00CA336D">
        <w:t xml:space="preserve">pojemników na </w:t>
      </w:r>
      <w:r w:rsidR="00D1770B" w:rsidRPr="00CA336D">
        <w:t xml:space="preserve">trzy </w:t>
      </w:r>
      <w:r w:rsidRPr="00CA336D">
        <w:t>różne surowce</w:t>
      </w:r>
      <w:r w:rsidR="00510961">
        <w:t>, w </w:t>
      </w:r>
      <w:r w:rsidR="00202B8C">
        <w:t>tym pojemników opróżnianych przy pomocy hydraulicznego dźwigu samo</w:t>
      </w:r>
      <w:r w:rsidR="00510961">
        <w:t>c</w:t>
      </w:r>
      <w:r w:rsidR="00202B8C">
        <w:t>hodowego</w:t>
      </w:r>
      <w:r w:rsidRPr="00CA336D">
        <w:t xml:space="preserve">) w czasie świadczenia nie krótszym niż </w:t>
      </w:r>
      <w:r w:rsidR="00D42F38">
        <w:t>10</w:t>
      </w:r>
      <w:r w:rsidR="008C6D84" w:rsidRPr="007B5420">
        <w:t> </w:t>
      </w:r>
      <w:r w:rsidRPr="007B5420">
        <w:t>kolejnych miesięcy</w:t>
      </w:r>
      <w:r w:rsidRPr="00CA336D">
        <w:t xml:space="preserve"> (musi być zachowana ciągłość usługi) wraz z dowodami potwierdzającymi, że usługa ta została wykonana lub jest wykonywana należycie. </w:t>
      </w:r>
    </w:p>
    <w:p w14:paraId="41BD32E5" w14:textId="77777777" w:rsidR="00461A53" w:rsidRPr="0055097B" w:rsidRDefault="00461A53" w:rsidP="0055097B">
      <w:pPr>
        <w:jc w:val="both"/>
      </w:pPr>
    </w:p>
    <w:p w14:paraId="12564AB2" w14:textId="77777777" w:rsidR="0055097B" w:rsidRDefault="0055097B" w:rsidP="0055097B">
      <w:pPr>
        <w:suppressAutoHyphens w:val="0"/>
        <w:autoSpaceDE w:val="0"/>
        <w:ind w:left="567" w:hanging="567"/>
        <w:jc w:val="both"/>
      </w:pPr>
      <w:r w:rsidRPr="0055097B">
        <w:t xml:space="preserve">1.2.3.2. Wykaz narzędzi, wyposażenia zakładu lub urządzeń technicznych dostępnych wykonawcy w celu wykonania zamówienia publicznego wraz z informacją o podstawie </w:t>
      </w:r>
      <w:r w:rsidR="00BA3ADB">
        <w:t>d</w:t>
      </w:r>
      <w:r w:rsidRPr="0055097B">
        <w:t xml:space="preserve">ysponowania tymi zasobami. </w:t>
      </w:r>
    </w:p>
    <w:p w14:paraId="137C376E" w14:textId="77777777" w:rsidR="00BA3ADB" w:rsidRPr="0055097B" w:rsidRDefault="00BA3ADB" w:rsidP="0055097B">
      <w:pPr>
        <w:suppressAutoHyphens w:val="0"/>
        <w:autoSpaceDE w:val="0"/>
        <w:ind w:left="567" w:hanging="567"/>
        <w:jc w:val="both"/>
      </w:pPr>
    </w:p>
    <w:p w14:paraId="1F67233F" w14:textId="77777777" w:rsidR="0055097B" w:rsidRPr="0055097B" w:rsidRDefault="00581AE6" w:rsidP="00F94AC8">
      <w:pPr>
        <w:pStyle w:val="Akapitzlist"/>
        <w:ind w:left="654" w:hanging="228"/>
        <w:jc w:val="both"/>
      </w:pPr>
      <w:r>
        <w:rPr>
          <w:rFonts w:eastAsia="Times New Roman"/>
          <w:bCs/>
          <w:lang w:eastAsia="zh-CN"/>
        </w:rPr>
        <w:t xml:space="preserve">1) </w:t>
      </w:r>
      <w:r w:rsidR="0055097B" w:rsidRPr="0055097B">
        <w:rPr>
          <w:rFonts w:eastAsia="Times New Roman"/>
          <w:bCs/>
          <w:lang w:eastAsia="zh-CN"/>
        </w:rPr>
        <w:t xml:space="preserve">Wykonawca musi </w:t>
      </w:r>
      <w:r w:rsidR="0055097B" w:rsidRPr="0055097B">
        <w:t>dysponować odpowiednim potencjałem technicznym do wykonania zamówienia, to jest</w:t>
      </w:r>
      <w:r>
        <w:t xml:space="preserve"> wykazać, że</w:t>
      </w:r>
      <w:r w:rsidR="00BA3ADB">
        <w:t xml:space="preserve"> </w:t>
      </w:r>
      <w:r>
        <w:t>d</w:t>
      </w:r>
      <w:r w:rsidR="0055097B" w:rsidRPr="0055097B">
        <w:t>ysponuj</w:t>
      </w:r>
      <w:r>
        <w:t>e</w:t>
      </w:r>
      <w:r w:rsidR="0055097B" w:rsidRPr="0055097B">
        <w:t xml:space="preserve"> lub będ</w:t>
      </w:r>
      <w:r>
        <w:t>zie</w:t>
      </w:r>
      <w:r w:rsidR="0055097B" w:rsidRPr="0055097B">
        <w:t xml:space="preserve"> dysponować samochodami, spełniającymi wymagania techniczne określone przepisami ustawy prawo o ruchu drogowym oraz innymi przepisami szczególnymi, w ilości:</w:t>
      </w:r>
    </w:p>
    <w:p w14:paraId="52BFE8C6" w14:textId="629926D5" w:rsidR="0055097B" w:rsidRPr="00F94AC8" w:rsidRDefault="00F94AC8" w:rsidP="00F94AC8">
      <w:pPr>
        <w:pStyle w:val="Akapitzlist"/>
        <w:numPr>
          <w:ilvl w:val="1"/>
          <w:numId w:val="65"/>
        </w:numPr>
        <w:ind w:left="993"/>
        <w:jc w:val="both"/>
      </w:pPr>
      <w:r w:rsidRPr="00F94AC8">
        <w:t>6</w:t>
      </w:r>
      <w:r w:rsidR="0055097B" w:rsidRPr="00F94AC8">
        <w:t xml:space="preserve"> sztuk samochodów bezpylnych, o pojemności zabudowy 17m</w:t>
      </w:r>
      <w:r w:rsidR="0055097B" w:rsidRPr="00F94AC8">
        <w:rPr>
          <w:vertAlign w:val="superscript"/>
        </w:rPr>
        <w:t>3</w:t>
      </w:r>
      <w:r w:rsidR="0055097B" w:rsidRPr="00F94AC8">
        <w:t xml:space="preserve"> do 22m</w:t>
      </w:r>
      <w:r w:rsidR="0055097B" w:rsidRPr="00F94AC8">
        <w:rPr>
          <w:vertAlign w:val="superscript"/>
        </w:rPr>
        <w:t>3</w:t>
      </w:r>
      <w:r w:rsidR="0055097B" w:rsidRPr="00F94AC8">
        <w:t>, do odbierania odpadów gromadzonych w pojemnikach zlokalizowanych na nie</w:t>
      </w:r>
      <w:r w:rsidRPr="00F94AC8">
        <w:t>ruchomościach na terenie miasta,</w:t>
      </w:r>
      <w:r w:rsidR="00650461">
        <w:t xml:space="preserve"> </w:t>
      </w:r>
      <w:r w:rsidR="00650461" w:rsidRPr="00150DA5">
        <w:t>w tym 3 pojazdy z napędem CNG</w:t>
      </w:r>
      <w:r w:rsidR="00650461">
        <w:t>,</w:t>
      </w:r>
    </w:p>
    <w:p w14:paraId="2751D94F" w14:textId="77777777" w:rsidR="0055097B" w:rsidRPr="00F94AC8" w:rsidRDefault="00F94AC8" w:rsidP="00F94AC8">
      <w:pPr>
        <w:pStyle w:val="Akapitzlist"/>
        <w:numPr>
          <w:ilvl w:val="1"/>
          <w:numId w:val="65"/>
        </w:numPr>
        <w:ind w:left="993"/>
        <w:jc w:val="both"/>
      </w:pPr>
      <w:r w:rsidRPr="00F94AC8">
        <w:t>2</w:t>
      </w:r>
      <w:r w:rsidR="0055097B" w:rsidRPr="00F94AC8">
        <w:t xml:space="preserve"> sztuki pojazdów bramowych/</w:t>
      </w:r>
      <w:proofErr w:type="spellStart"/>
      <w:r w:rsidR="0055097B" w:rsidRPr="00F94AC8">
        <w:t>hakowch</w:t>
      </w:r>
      <w:proofErr w:type="spellEnd"/>
      <w:r w:rsidR="0055097B" w:rsidRPr="00F94AC8">
        <w:t xml:space="preserve"> do odbierania kontenerów o pojemności 3m</w:t>
      </w:r>
      <w:r w:rsidR="0055097B" w:rsidRPr="00F94AC8">
        <w:rPr>
          <w:vertAlign w:val="superscript"/>
        </w:rPr>
        <w:t>3</w:t>
      </w:r>
      <w:r w:rsidR="0055097B" w:rsidRPr="00F94AC8">
        <w:t>, 5m</w:t>
      </w:r>
      <w:r w:rsidR="0055097B" w:rsidRPr="00F94AC8">
        <w:rPr>
          <w:vertAlign w:val="superscript"/>
        </w:rPr>
        <w:t>3</w:t>
      </w:r>
      <w:r w:rsidR="0055097B" w:rsidRPr="00F94AC8">
        <w:t xml:space="preserve"> i 7m</w:t>
      </w:r>
      <w:r w:rsidR="0055097B" w:rsidRPr="00F94AC8">
        <w:rPr>
          <w:vertAlign w:val="superscript"/>
        </w:rPr>
        <w:t>3</w:t>
      </w:r>
      <w:r w:rsidR="0055097B" w:rsidRPr="00F94AC8">
        <w:t xml:space="preserve"> przeznaczonych na odpady </w:t>
      </w:r>
      <w:r w:rsidRPr="00F94AC8">
        <w:t>wielkogabarytowe, remontowe i </w:t>
      </w:r>
      <w:r w:rsidR="0055097B" w:rsidRPr="00F94AC8">
        <w:t xml:space="preserve">budowlane </w:t>
      </w:r>
      <w:r w:rsidRPr="00F94AC8">
        <w:t>oraz bioodpady</w:t>
      </w:r>
      <w:r w:rsidR="0055097B" w:rsidRPr="00F94AC8">
        <w:t>. Zamawiający zaznacza, że jeden z pojazdów wyposażonych w HDS ma służyć</w:t>
      </w:r>
      <w:r w:rsidRPr="00F94AC8">
        <w:t xml:space="preserve"> do odbioru worków typu big </w:t>
      </w:r>
      <w:proofErr w:type="spellStart"/>
      <w:r w:rsidRPr="00F94AC8">
        <w:t>bag</w:t>
      </w:r>
      <w:proofErr w:type="spellEnd"/>
      <w:r w:rsidRPr="00F94AC8">
        <w:t>,</w:t>
      </w:r>
    </w:p>
    <w:p w14:paraId="0A0A7C53" w14:textId="77777777" w:rsidR="0055097B" w:rsidRPr="00F94AC8" w:rsidRDefault="0055097B" w:rsidP="00F94AC8">
      <w:pPr>
        <w:pStyle w:val="Akapitzlist"/>
        <w:numPr>
          <w:ilvl w:val="1"/>
          <w:numId w:val="65"/>
        </w:numPr>
        <w:ind w:left="993"/>
        <w:jc w:val="both"/>
      </w:pPr>
      <w:r w:rsidRPr="00F94AC8">
        <w:t>2 pojazdy wyposażone w żuraw HDS do od</w:t>
      </w:r>
      <w:r w:rsidR="00F94AC8" w:rsidRPr="00F94AC8">
        <w:t>bierania odpadów gromadzonych w pojemnikach typu igloo,</w:t>
      </w:r>
    </w:p>
    <w:p w14:paraId="4F5040B6" w14:textId="77777777" w:rsidR="0055097B" w:rsidRPr="00F94AC8" w:rsidRDefault="0055097B" w:rsidP="00F94AC8">
      <w:pPr>
        <w:pStyle w:val="Akapitzlist"/>
        <w:numPr>
          <w:ilvl w:val="1"/>
          <w:numId w:val="65"/>
        </w:numPr>
        <w:ind w:left="993"/>
        <w:jc w:val="both"/>
      </w:pPr>
      <w:r w:rsidRPr="00F94AC8">
        <w:t>2 samochody ciężarowe skrzyniowe do obsługi zbi</w:t>
      </w:r>
      <w:r w:rsidR="00F94AC8" w:rsidRPr="00F94AC8">
        <w:t>órki odpadów wielkogabarytowych,</w:t>
      </w:r>
    </w:p>
    <w:p w14:paraId="54CF67AC" w14:textId="77777777" w:rsidR="0055097B" w:rsidRPr="00F94AC8" w:rsidRDefault="0055097B" w:rsidP="00F94AC8">
      <w:pPr>
        <w:pStyle w:val="Akapitzlist"/>
        <w:numPr>
          <w:ilvl w:val="1"/>
          <w:numId w:val="65"/>
        </w:numPr>
        <w:ind w:left="993"/>
        <w:jc w:val="both"/>
      </w:pPr>
      <w:r w:rsidRPr="00F94AC8">
        <w:t>2 samochody bezpylne typu „śmieciarko-myjka” o zamkniętym obiegu wody, przystosowane do mycia i dezynfekcji pojemników w miejscu odbioru odpadów</w:t>
      </w:r>
      <w:r w:rsidR="00F94AC8" w:rsidRPr="00F94AC8">
        <w:t>,</w:t>
      </w:r>
    </w:p>
    <w:p w14:paraId="33C91E5B" w14:textId="77777777" w:rsidR="0055097B" w:rsidRPr="00F94AC8" w:rsidRDefault="0055097B" w:rsidP="00F94AC8">
      <w:pPr>
        <w:pStyle w:val="Akapitzlist"/>
        <w:numPr>
          <w:ilvl w:val="1"/>
          <w:numId w:val="65"/>
        </w:numPr>
        <w:ind w:left="993"/>
        <w:jc w:val="both"/>
      </w:pPr>
      <w:r w:rsidRPr="00F94AC8">
        <w:t>1 samochód ciężarowy skrzyniowy przystosowany do odbiorów odpadów gromadzonych wokół pojemników do zb</w:t>
      </w:r>
      <w:r w:rsidR="00F94AC8" w:rsidRPr="00F94AC8">
        <w:t>iórki selektywnej o DMC do 3,5t,</w:t>
      </w:r>
    </w:p>
    <w:p w14:paraId="459E5FFA" w14:textId="77777777" w:rsidR="0055097B" w:rsidRPr="00F94AC8" w:rsidRDefault="0055097B" w:rsidP="00F94AC8">
      <w:pPr>
        <w:pStyle w:val="Akapitzlist"/>
        <w:numPr>
          <w:ilvl w:val="1"/>
          <w:numId w:val="65"/>
        </w:numPr>
        <w:ind w:left="993"/>
        <w:jc w:val="both"/>
      </w:pPr>
      <w:r w:rsidRPr="00F94AC8">
        <w:t xml:space="preserve">1 samochód ciężarowy skrzyniowy bez funkcji kompaktującej przystosowany do odbioru odpadów gromadzonych w </w:t>
      </w:r>
      <w:r w:rsidR="00F94AC8" w:rsidRPr="00F94AC8">
        <w:t>workach,</w:t>
      </w:r>
    </w:p>
    <w:p w14:paraId="67D4C845" w14:textId="77777777" w:rsidR="0055097B" w:rsidRDefault="000A3D9F" w:rsidP="00F94AC8">
      <w:pPr>
        <w:pStyle w:val="Akapitzlist"/>
        <w:numPr>
          <w:ilvl w:val="1"/>
          <w:numId w:val="65"/>
        </w:numPr>
        <w:ind w:left="993"/>
        <w:jc w:val="both"/>
      </w:pPr>
      <w:r w:rsidRPr="00F94AC8">
        <w:t>1 samochó</w:t>
      </w:r>
      <w:r w:rsidR="0055097B" w:rsidRPr="00F94AC8">
        <w:t>d</w:t>
      </w:r>
      <w:r w:rsidRPr="00F94AC8">
        <w:t xml:space="preserve"> osobowy patrolowy</w:t>
      </w:r>
      <w:r w:rsidR="008B0C27">
        <w:t xml:space="preserve"> do wykonywania objazdów miasta.</w:t>
      </w:r>
    </w:p>
    <w:p w14:paraId="6913DFB9" w14:textId="28B67746" w:rsidR="008F54BF" w:rsidRDefault="008F54BF" w:rsidP="008B0C27">
      <w:pPr>
        <w:pStyle w:val="Akapitzlist"/>
        <w:numPr>
          <w:ilvl w:val="1"/>
          <w:numId w:val="65"/>
        </w:numPr>
        <w:ind w:left="993"/>
        <w:jc w:val="both"/>
      </w:pPr>
      <w:r w:rsidRPr="00650461">
        <w:t>Zamawiający wymaga aby co najmniej 10 pojazdów spełniało normę EURO 6.</w:t>
      </w:r>
      <w:r w:rsidRPr="00D63D43">
        <w:t xml:space="preserve"> </w:t>
      </w:r>
      <w:r w:rsidR="008B0C27">
        <w:t xml:space="preserve">Pozostałe </w:t>
      </w:r>
      <w:r w:rsidR="008B0C27" w:rsidRPr="00D63D43">
        <w:t xml:space="preserve">pojazdy, które będą brały udział w realizacji umowy </w:t>
      </w:r>
      <w:r w:rsidR="008B0C27">
        <w:t xml:space="preserve">muszą spełniać co najmniej normę emisji spalin </w:t>
      </w:r>
      <w:r w:rsidRPr="00D63D43">
        <w:t>EURO 5</w:t>
      </w:r>
      <w:r w:rsidR="008B0C27">
        <w:t xml:space="preserve"> lub wyższą</w:t>
      </w:r>
      <w:r w:rsidRPr="00D63D43">
        <w:t>.</w:t>
      </w:r>
    </w:p>
    <w:p w14:paraId="3A7AA22F" w14:textId="77777777" w:rsidR="00461A53" w:rsidRPr="0055097B" w:rsidRDefault="00461A53" w:rsidP="00461A53">
      <w:pPr>
        <w:pStyle w:val="Default"/>
        <w:jc w:val="both"/>
        <w:rPr>
          <w:rFonts w:ascii="Times New Roman" w:hAnsi="Times New Roman" w:cs="Times New Roman"/>
          <w:color w:val="auto"/>
        </w:rPr>
      </w:pPr>
    </w:p>
    <w:p w14:paraId="0DACC715" w14:textId="77777777" w:rsidR="00F82D7A" w:rsidRPr="00CA336D" w:rsidRDefault="00F82D7A" w:rsidP="00F82D7A">
      <w:pPr>
        <w:suppressAutoHyphens w:val="0"/>
        <w:autoSpaceDE w:val="0"/>
        <w:ind w:left="567" w:hanging="567"/>
        <w:jc w:val="both"/>
      </w:pPr>
      <w:r w:rsidRPr="00CA336D">
        <w:t xml:space="preserve">1.2.3.3.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w:t>
      </w:r>
      <w:r w:rsidRPr="00CA336D">
        <w:lastRenderedPageBreak/>
        <w:t xml:space="preserve">osobami. </w:t>
      </w:r>
    </w:p>
    <w:p w14:paraId="385E3A95" w14:textId="77777777" w:rsidR="009841B6" w:rsidRPr="00CA336D" w:rsidRDefault="009841B6" w:rsidP="009841B6">
      <w:pPr>
        <w:suppressAutoHyphens w:val="0"/>
        <w:autoSpaceDE w:val="0"/>
        <w:ind w:left="567"/>
        <w:jc w:val="both"/>
      </w:pPr>
      <w:r w:rsidRPr="00CA336D">
        <w:t xml:space="preserve">1) Wykonawca winien wykazać, że dysponuje lub będzie dysponować </w:t>
      </w:r>
      <w:r w:rsidR="006E632C" w:rsidRPr="00CA336D">
        <w:t>osobami</w:t>
      </w:r>
      <w:r w:rsidRPr="00CA336D">
        <w:t xml:space="preserve">, </w:t>
      </w:r>
      <w:r w:rsidR="00826E62">
        <w:rPr>
          <w:rFonts w:cs="Arial"/>
        </w:rPr>
        <w:t>w </w:t>
      </w:r>
      <w:r w:rsidRPr="00CA336D">
        <w:rPr>
          <w:rFonts w:cs="Arial"/>
        </w:rPr>
        <w:t xml:space="preserve">ilości nie mniejszej niż wskazana poniżej, </w:t>
      </w:r>
      <w:r w:rsidRPr="00CA336D">
        <w:t>z</w:t>
      </w:r>
      <w:r w:rsidR="00826E62">
        <w:t>atrudnionymi na umowę o pracę w </w:t>
      </w:r>
      <w:r w:rsidRPr="00CA336D">
        <w:t xml:space="preserve">przeliczeniu na pełny etat, </w:t>
      </w:r>
      <w:r w:rsidRPr="00CA336D">
        <w:rPr>
          <w:rFonts w:cs="Arial"/>
        </w:rPr>
        <w:t>któr</w:t>
      </w:r>
      <w:r w:rsidR="00CA336D">
        <w:rPr>
          <w:rFonts w:cs="Arial"/>
        </w:rPr>
        <w:t>e</w:t>
      </w:r>
      <w:r w:rsidRPr="00CA336D">
        <w:rPr>
          <w:rFonts w:cs="Arial"/>
        </w:rPr>
        <w:t xml:space="preserve"> wykonywać będą cz</w:t>
      </w:r>
      <w:r w:rsidR="00826E62">
        <w:rPr>
          <w:rFonts w:cs="Arial"/>
        </w:rPr>
        <w:t>ynności faktycznie związane z </w:t>
      </w:r>
      <w:r w:rsidRPr="00CA336D">
        <w:rPr>
          <w:rFonts w:cs="Arial"/>
        </w:rPr>
        <w:t xml:space="preserve">przedmiotem zamówienia opisane w specyfikacji istotnych warunków zamówienia. Zamawiający wymaga, aby osoby, które będą uczestniczyć w realizacji zamówienia posiadały następujące kwalifikacje zawodowe, doświadczenie i wykształcenie oraz zakres wykonywanych czynności: </w:t>
      </w:r>
    </w:p>
    <w:p w14:paraId="11FA4AB0" w14:textId="77777777" w:rsidR="009841B6" w:rsidRPr="00CA336D" w:rsidRDefault="009841B6" w:rsidP="009841B6">
      <w:pPr>
        <w:suppressAutoHyphens w:val="0"/>
        <w:autoSpaceDE w:val="0"/>
        <w:jc w:val="both"/>
      </w:pPr>
    </w:p>
    <w:p w14:paraId="4A0FEC46" w14:textId="77777777" w:rsidR="00D65182" w:rsidRPr="007B5420" w:rsidRDefault="009841B6" w:rsidP="00D65182">
      <w:pPr>
        <w:widowControl/>
        <w:suppressAutoHyphens w:val="0"/>
        <w:autoSpaceDE w:val="0"/>
        <w:spacing w:after="138" w:line="240" w:lineRule="auto"/>
        <w:ind w:left="993" w:hanging="349"/>
        <w:jc w:val="both"/>
        <w:rPr>
          <w:rFonts w:eastAsia="Times New Roman"/>
        </w:rPr>
      </w:pPr>
      <w:r w:rsidRPr="00CA336D">
        <w:rPr>
          <w:rFonts w:eastAsia="Times New Roman"/>
        </w:rPr>
        <w:t xml:space="preserve">a) </w:t>
      </w:r>
      <w:r w:rsidR="0017029C" w:rsidRPr="007B5420">
        <w:rPr>
          <w:rFonts w:eastAsia="Times New Roman"/>
        </w:rPr>
        <w:t>2</w:t>
      </w:r>
      <w:r w:rsidR="00D57C67" w:rsidRPr="007B5420">
        <w:rPr>
          <w:rFonts w:eastAsia="Times New Roman"/>
        </w:rPr>
        <w:t>0 os</w:t>
      </w:r>
      <w:r w:rsidRPr="007B5420">
        <w:rPr>
          <w:rFonts w:eastAsia="Times New Roman"/>
        </w:rPr>
        <w:t>ób</w:t>
      </w:r>
      <w:r w:rsidR="00D57C67" w:rsidRPr="007B5420">
        <w:rPr>
          <w:rFonts w:eastAsia="Times New Roman"/>
        </w:rPr>
        <w:t xml:space="preserve"> na stanowisku „kierowca” (lub o nazwie podobnej), posiadającymi co najmniej od 1 roku uprawnienia do kierowania pojazdem samochodowym o dopuszczalnej masie całkowitej przekraczającej 3,5 tony (prawo jazdy kategorii C), </w:t>
      </w:r>
    </w:p>
    <w:p w14:paraId="5FE804F5" w14:textId="77777777" w:rsidR="005C5372" w:rsidRPr="007B5420" w:rsidRDefault="008B2B49" w:rsidP="006F0613">
      <w:pPr>
        <w:widowControl/>
        <w:suppressAutoHyphens w:val="0"/>
        <w:autoSpaceDE w:val="0"/>
        <w:spacing w:after="138" w:line="240" w:lineRule="auto"/>
        <w:ind w:left="993" w:hanging="349"/>
        <w:jc w:val="both"/>
      </w:pPr>
      <w:r w:rsidRPr="007B5420">
        <w:rPr>
          <w:rFonts w:eastAsia="Times New Roman"/>
        </w:rPr>
        <w:t>b</w:t>
      </w:r>
      <w:r w:rsidR="00D57C67" w:rsidRPr="007B5420">
        <w:rPr>
          <w:rFonts w:eastAsia="Times New Roman"/>
        </w:rPr>
        <w:t xml:space="preserve">) </w:t>
      </w:r>
      <w:r w:rsidR="0017029C" w:rsidRPr="007B5420">
        <w:rPr>
          <w:rFonts w:eastAsia="Times New Roman"/>
        </w:rPr>
        <w:t>4</w:t>
      </w:r>
      <w:r w:rsidR="00D57C67" w:rsidRPr="007B5420">
        <w:t>0 os</w:t>
      </w:r>
      <w:r w:rsidRPr="007B5420">
        <w:t>ób</w:t>
      </w:r>
      <w:r w:rsidR="00D57C67" w:rsidRPr="007B5420">
        <w:t xml:space="preserve"> do wykon</w:t>
      </w:r>
      <w:r w:rsidR="006E632C" w:rsidRPr="007B5420">
        <w:t>yw</w:t>
      </w:r>
      <w:r w:rsidR="00D57C67" w:rsidRPr="007B5420">
        <w:t xml:space="preserve">ania </w:t>
      </w:r>
      <w:r w:rsidRPr="007B5420">
        <w:t>prac fizycznych związanych z</w:t>
      </w:r>
      <w:r w:rsidR="00D57C67" w:rsidRPr="007B5420">
        <w:t xml:space="preserve"> załadunk</w:t>
      </w:r>
      <w:r w:rsidRPr="007B5420">
        <w:t>iem</w:t>
      </w:r>
      <w:r w:rsidR="00D57C67" w:rsidRPr="007B5420">
        <w:t xml:space="preserve"> odpadów, wystawiani</w:t>
      </w:r>
      <w:r w:rsidRPr="007B5420">
        <w:t>em i wstawianiem</w:t>
      </w:r>
      <w:r w:rsidR="00D57C67" w:rsidRPr="007B5420">
        <w:t xml:space="preserve"> pojemników, sprzątani</w:t>
      </w:r>
      <w:r w:rsidRPr="007B5420">
        <w:t>em</w:t>
      </w:r>
      <w:r w:rsidR="00D57C67" w:rsidRPr="007B5420">
        <w:t xml:space="preserve"> terenu, obsług</w:t>
      </w:r>
      <w:r w:rsidRPr="007B5420">
        <w:t>ą</w:t>
      </w:r>
      <w:r w:rsidR="00826E62" w:rsidRPr="007B5420">
        <w:t xml:space="preserve"> PSZOK i </w:t>
      </w:r>
      <w:r w:rsidR="00D57C67" w:rsidRPr="007B5420">
        <w:t>selektywnej zbiórki odpadów oraz zbiórki odpadów wielkogabarytowych</w:t>
      </w:r>
      <w:r w:rsidR="005C5372" w:rsidRPr="007B5420">
        <w:t>.</w:t>
      </w:r>
      <w:r w:rsidR="00D57C67" w:rsidRPr="007B5420">
        <w:t xml:space="preserve"> </w:t>
      </w:r>
    </w:p>
    <w:p w14:paraId="63130870" w14:textId="77777777" w:rsidR="006F0613" w:rsidRPr="007B5420" w:rsidRDefault="00BA3ADB" w:rsidP="006F0613">
      <w:pPr>
        <w:widowControl/>
        <w:suppressAutoHyphens w:val="0"/>
        <w:autoSpaceDE w:val="0"/>
        <w:spacing w:after="138" w:line="240" w:lineRule="auto"/>
        <w:ind w:left="993" w:hanging="349"/>
        <w:jc w:val="both"/>
        <w:rPr>
          <w:rFonts w:eastAsia="Times New Roman"/>
        </w:rPr>
      </w:pPr>
      <w:r w:rsidRPr="007B5420">
        <w:t>c</w:t>
      </w:r>
      <w:r w:rsidR="005C5372" w:rsidRPr="007B5420">
        <w:t xml:space="preserve">) </w:t>
      </w:r>
      <w:r w:rsidR="008B2B49" w:rsidRPr="007B5420">
        <w:t>1</w:t>
      </w:r>
      <w:r w:rsidR="005C5372" w:rsidRPr="007B5420">
        <w:rPr>
          <w:rFonts w:eastAsia="Times New Roman"/>
        </w:rPr>
        <w:t xml:space="preserve"> osoba nadzorująca</w:t>
      </w:r>
      <w:r w:rsidR="008B2B49" w:rsidRPr="007B5420">
        <w:rPr>
          <w:rFonts w:eastAsia="Times New Roman"/>
        </w:rPr>
        <w:t xml:space="preserve"> realizację usług</w:t>
      </w:r>
      <w:r w:rsidR="006F0613" w:rsidRPr="007B5420">
        <w:rPr>
          <w:rFonts w:eastAsia="Times New Roman"/>
        </w:rPr>
        <w:t>,</w:t>
      </w:r>
    </w:p>
    <w:p w14:paraId="6C379DEE" w14:textId="77777777" w:rsidR="005C5372" w:rsidRPr="00D65182" w:rsidRDefault="006F0613" w:rsidP="006F0613">
      <w:pPr>
        <w:widowControl/>
        <w:suppressAutoHyphens w:val="0"/>
        <w:autoSpaceDE w:val="0"/>
        <w:spacing w:after="138" w:line="240" w:lineRule="auto"/>
        <w:ind w:left="993" w:hanging="349"/>
        <w:jc w:val="both"/>
      </w:pPr>
      <w:r w:rsidRPr="007B5420">
        <w:rPr>
          <w:rFonts w:eastAsia="Times New Roman"/>
        </w:rPr>
        <w:t xml:space="preserve">d) </w:t>
      </w:r>
      <w:r w:rsidR="00826E62" w:rsidRPr="007B5420">
        <w:rPr>
          <w:rFonts w:eastAsia="Times New Roman"/>
        </w:rPr>
        <w:t>7</w:t>
      </w:r>
      <w:r w:rsidRPr="007B5420">
        <w:rPr>
          <w:rFonts w:eastAsia="Times New Roman"/>
        </w:rPr>
        <w:t xml:space="preserve"> osób posiadających uprawnienia dźwigowe do obsługi sprzętu specjalistycznego, tj. dźwigu HDS</w:t>
      </w:r>
      <w:r w:rsidR="008B2B49" w:rsidRPr="007B5420">
        <w:rPr>
          <w:rFonts w:eastAsia="Times New Roman"/>
        </w:rPr>
        <w:t>.</w:t>
      </w:r>
    </w:p>
    <w:p w14:paraId="2CB2AD39" w14:textId="77777777" w:rsidR="006F0613" w:rsidRPr="00D65182" w:rsidRDefault="006F0613" w:rsidP="005C5372">
      <w:pPr>
        <w:widowControl/>
        <w:suppressAutoHyphens w:val="0"/>
        <w:autoSpaceDE w:val="0"/>
        <w:spacing w:after="138" w:line="240" w:lineRule="auto"/>
        <w:ind w:left="644"/>
        <w:jc w:val="both"/>
      </w:pPr>
      <w:r w:rsidRPr="00D65182">
        <w:t>Zamawiający dopuszcza łączenie przez jedną osobę uprawnień do kierowania pojazdem samochodowym o dopuszczalnej masie całkowitej przekraczającej 3,5 tony (prawo jazdy kategorii C) posiadanych co najmniej od 1 roku i uprawnień dźwigowych do obsługi sprzętu specjalistycznego, tj. dźwigu HDS.</w:t>
      </w:r>
    </w:p>
    <w:p w14:paraId="5DAC1DA0" w14:textId="77777777" w:rsidR="005C5372" w:rsidRPr="00CA336D" w:rsidRDefault="005C5372" w:rsidP="005C5372">
      <w:pPr>
        <w:widowControl/>
        <w:suppressAutoHyphens w:val="0"/>
        <w:autoSpaceDE w:val="0"/>
        <w:spacing w:after="138" w:line="240" w:lineRule="auto"/>
        <w:ind w:left="644"/>
        <w:jc w:val="both"/>
      </w:pPr>
      <w:r w:rsidRPr="00CA336D">
        <w:t xml:space="preserve">Wszystkie wskazane powyżej osoby </w:t>
      </w:r>
      <w:r w:rsidR="00D57C67" w:rsidRPr="00CA336D">
        <w:t xml:space="preserve">muszą być zatrudnione na umowę o pracę. </w:t>
      </w:r>
    </w:p>
    <w:p w14:paraId="080658F6" w14:textId="77777777" w:rsidR="003C439C" w:rsidRDefault="003C439C" w:rsidP="00701862">
      <w:pPr>
        <w:ind w:left="426" w:hanging="426"/>
        <w:jc w:val="both"/>
      </w:pPr>
    </w:p>
    <w:p w14:paraId="768F7ECD" w14:textId="77777777" w:rsidR="00701862" w:rsidRPr="00701862" w:rsidRDefault="00701862" w:rsidP="00701862">
      <w:pPr>
        <w:ind w:left="426" w:hanging="426"/>
        <w:jc w:val="both"/>
      </w:pPr>
      <w:r w:rsidRPr="00701862">
        <w:t xml:space="preserve">2. </w:t>
      </w:r>
      <w:r w:rsidRPr="00701862">
        <w:rPr>
          <w:color w:val="000000"/>
        </w:rPr>
        <w:t xml:space="preserve">Jeżeli z uzasadnionej przyczyny wykonawca nie może złożyć wymaganych przez zamawiającego dokumentów, o których mowa wyżej w rozdz. V. pkt 1.2.2., zamawiający dopuszcza złożenie przez wykonawcę innych dokumentów w celu potwierdzenia spełniania warunków udziału w postępowaniu lub kryteriów selekcji dotyczących sytuacji ekonomicznej lub finansowej wykonawcy, o których mowa w art. 26 ust. 2c ustawy </w:t>
      </w:r>
      <w:proofErr w:type="spellStart"/>
      <w:r w:rsidRPr="00701862">
        <w:rPr>
          <w:color w:val="000000"/>
        </w:rPr>
        <w:t>Pzp</w:t>
      </w:r>
      <w:proofErr w:type="spellEnd"/>
      <w:r w:rsidRPr="00701862">
        <w:rPr>
          <w:color w:val="000000"/>
        </w:rPr>
        <w:t>.</w:t>
      </w:r>
    </w:p>
    <w:p w14:paraId="7A006978" w14:textId="77777777" w:rsidR="00701862" w:rsidRPr="00701862" w:rsidRDefault="00701862" w:rsidP="00701862">
      <w:pPr>
        <w:pStyle w:val="Default"/>
        <w:ind w:left="426" w:hanging="426"/>
        <w:jc w:val="both"/>
        <w:rPr>
          <w:rFonts w:ascii="Times New Roman" w:hAnsi="Times New Roman" w:cs="Times New Roman"/>
        </w:rPr>
      </w:pPr>
    </w:p>
    <w:p w14:paraId="7CDB091E" w14:textId="15E1CA97" w:rsidR="00701862" w:rsidRPr="00701862" w:rsidRDefault="00701862" w:rsidP="00701862">
      <w:pPr>
        <w:pStyle w:val="Default"/>
        <w:ind w:left="426" w:hanging="426"/>
        <w:jc w:val="both"/>
        <w:rPr>
          <w:rFonts w:ascii="Times New Roman" w:hAnsi="Times New Roman" w:cs="Times New Roman"/>
        </w:rPr>
      </w:pPr>
      <w:r w:rsidRPr="00701862">
        <w:rPr>
          <w:rFonts w:ascii="Times New Roman" w:hAnsi="Times New Roman" w:cs="Times New Roman"/>
        </w:rP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652CF9">
        <w:rPr>
          <w:rFonts w:ascii="Times New Roman" w:hAnsi="Times New Roman" w:cs="Times New Roman"/>
        </w:rPr>
        <w:t>rakteru prawnego łączących go z </w:t>
      </w:r>
      <w:r w:rsidRPr="00701862">
        <w:rPr>
          <w:rFonts w:ascii="Times New Roman" w:hAnsi="Times New Roman" w:cs="Times New Roman"/>
        </w:rPr>
        <w:t xml:space="preserve">nim stosunków prawnych. </w:t>
      </w:r>
    </w:p>
    <w:p w14:paraId="79F9ACB8" w14:textId="77777777" w:rsidR="00701862" w:rsidRPr="00701862" w:rsidRDefault="00701862" w:rsidP="00701862">
      <w:pPr>
        <w:pStyle w:val="Default"/>
        <w:spacing w:after="18"/>
        <w:ind w:left="426" w:hanging="426"/>
        <w:jc w:val="both"/>
        <w:rPr>
          <w:rFonts w:ascii="Times New Roman" w:hAnsi="Times New Roman" w:cs="Times New Roman"/>
        </w:rPr>
      </w:pPr>
      <w:r w:rsidRPr="00701862">
        <w:rPr>
          <w:rFonts w:ascii="Times New Roman" w:hAnsi="Times New Roman" w:cs="Times New Roman"/>
        </w:rPr>
        <w:t xml:space="preserve">3.1. Wykonawca, który polega na zdolnościach lub sytuacji innych podmiotów, musi udowodnić zamawiającemu, że realizując zamówienie, będzie dysponował niezbędnymi </w:t>
      </w:r>
      <w:r w:rsidRPr="00701862">
        <w:rPr>
          <w:rFonts w:ascii="Times New Roman" w:hAnsi="Times New Roman" w:cs="Times New Roman"/>
        </w:rPr>
        <w:lastRenderedPageBreak/>
        <w:t xml:space="preserve">zasobami tych podmiotów, w szczególności przedstawiając zobowiązanie tych podmiotów do oddania mu do dyspozycji niezbędnych zasobów na potrzeby realizacji zamówienia. </w:t>
      </w:r>
    </w:p>
    <w:p w14:paraId="7A64138A" w14:textId="2870526B" w:rsidR="00701862" w:rsidRPr="00701862" w:rsidRDefault="00701862" w:rsidP="00650461">
      <w:pPr>
        <w:ind w:left="426"/>
        <w:jc w:val="both"/>
      </w:pPr>
      <w:r w:rsidRPr="00701862">
        <w:rPr>
          <w:color w:val="000000"/>
        </w:rPr>
        <w:t xml:space="preserve">W celu oceny, czy Wykonawca polegając na zdolnościach lub sytuacji innych podmiotów na zasadach określonych w art. 22a ust. 1 ustawy </w:t>
      </w:r>
      <w:proofErr w:type="spellStart"/>
      <w:r w:rsidRPr="00701862">
        <w:rPr>
          <w:color w:val="000000"/>
        </w:rPr>
        <w:t>pzp</w:t>
      </w:r>
      <w:proofErr w:type="spellEnd"/>
      <w:r w:rsidRPr="00701862">
        <w:rPr>
          <w:color w:val="000000"/>
        </w:rPr>
        <w:t>, będzie dysponował niezbędnymi zasobami tych podmiotów w stopniu umożliwiającym należyte wykonanie zamówienia oraz oceny, czy stosunek łączący wykonawcę z tymi podmiotami gwarantuje rzeczywisty dostęp do ich zasobów, wykonawca winien przedstawić zamawiającemu dokumenty określające w szczególności:</w:t>
      </w:r>
    </w:p>
    <w:p w14:paraId="6C4E8958" w14:textId="77777777" w:rsidR="00701862" w:rsidRPr="00701862" w:rsidRDefault="00701862" w:rsidP="0035691E">
      <w:pPr>
        <w:widowControl/>
        <w:numPr>
          <w:ilvl w:val="1"/>
          <w:numId w:val="23"/>
        </w:numPr>
        <w:spacing w:line="240" w:lineRule="auto"/>
        <w:ind w:left="993"/>
        <w:jc w:val="both"/>
      </w:pPr>
      <w:r w:rsidRPr="00701862">
        <w:rPr>
          <w:color w:val="000000"/>
        </w:rPr>
        <w:t>zakres dostępnych wykonawcy zasobów innego podmiotu,</w:t>
      </w:r>
    </w:p>
    <w:p w14:paraId="1BF7EAAF" w14:textId="77777777" w:rsidR="00701862" w:rsidRPr="00701862" w:rsidRDefault="00701862" w:rsidP="0035691E">
      <w:pPr>
        <w:widowControl/>
        <w:numPr>
          <w:ilvl w:val="1"/>
          <w:numId w:val="23"/>
        </w:numPr>
        <w:spacing w:line="240" w:lineRule="auto"/>
        <w:ind w:left="993"/>
        <w:jc w:val="both"/>
      </w:pPr>
      <w:r w:rsidRPr="00701862">
        <w:rPr>
          <w:color w:val="000000"/>
        </w:rPr>
        <w:t>sposób wykorzystania zasobów innego podmiotu, przez wykonawcę, przy wykonywaniu zamówienia publicznego,</w:t>
      </w:r>
    </w:p>
    <w:p w14:paraId="10F2FCD7" w14:textId="77777777" w:rsidR="00701862" w:rsidRPr="00701862" w:rsidRDefault="00701862" w:rsidP="0035691E">
      <w:pPr>
        <w:widowControl/>
        <w:numPr>
          <w:ilvl w:val="1"/>
          <w:numId w:val="23"/>
        </w:numPr>
        <w:spacing w:line="240" w:lineRule="auto"/>
        <w:ind w:left="993"/>
        <w:jc w:val="both"/>
      </w:pPr>
      <w:r w:rsidRPr="00701862">
        <w:rPr>
          <w:color w:val="000000"/>
        </w:rPr>
        <w:t>zakres i okres udziału innego podmiotu przy wykonywaniu zamówienia publicznego,</w:t>
      </w:r>
    </w:p>
    <w:p w14:paraId="54DA7F99" w14:textId="77777777" w:rsidR="00701862" w:rsidRPr="00701862" w:rsidRDefault="00701862" w:rsidP="0035691E">
      <w:pPr>
        <w:widowControl/>
        <w:numPr>
          <w:ilvl w:val="1"/>
          <w:numId w:val="23"/>
        </w:numPr>
        <w:spacing w:line="240" w:lineRule="auto"/>
        <w:ind w:left="993"/>
        <w:jc w:val="both"/>
      </w:pPr>
      <w:r w:rsidRPr="00701862">
        <w:rPr>
          <w:color w:val="000000"/>
        </w:rPr>
        <w:t xml:space="preserve">czy podmiot, na zdolnościach, którego wykonawca polega w odniesieniu do warunków udziału w postępowaniu dotyczących doświadczenia zrealizuje usługi, których wskazane zdolności dotyczą.  </w:t>
      </w:r>
    </w:p>
    <w:p w14:paraId="5D5DF2F6" w14:textId="08B5B442" w:rsidR="00701862" w:rsidRPr="00701862" w:rsidRDefault="00701862" w:rsidP="00701862">
      <w:pPr>
        <w:suppressAutoHyphens w:val="0"/>
        <w:autoSpaceDE w:val="0"/>
        <w:ind w:left="426" w:hanging="426"/>
        <w:jc w:val="both"/>
      </w:pPr>
      <w:r w:rsidRPr="00701862">
        <w:rPr>
          <w:color w:val="000000"/>
        </w:rPr>
        <w:t>3.2. Zamawiaj</w:t>
      </w:r>
      <w:r w:rsidRPr="00701862">
        <w:rPr>
          <w:rFonts w:eastAsia="TimesNewRoman"/>
          <w:color w:val="000000"/>
        </w:rPr>
        <w:t>ą</w:t>
      </w:r>
      <w:r w:rsidRPr="00701862">
        <w:rPr>
          <w:color w:val="000000"/>
        </w:rPr>
        <w:t>cy b</w:t>
      </w:r>
      <w:r w:rsidRPr="00701862">
        <w:rPr>
          <w:rFonts w:eastAsia="TimesNewRoman"/>
          <w:color w:val="000000"/>
        </w:rPr>
        <w:t>ę</w:t>
      </w:r>
      <w:r w:rsidRPr="00701862">
        <w:rPr>
          <w:color w:val="000000"/>
        </w:rPr>
        <w:t>dzie oceniał, czy udost</w:t>
      </w:r>
      <w:r w:rsidRPr="00701862">
        <w:rPr>
          <w:rFonts w:eastAsia="TimesNewRoman"/>
          <w:color w:val="000000"/>
        </w:rPr>
        <w:t>ę</w:t>
      </w:r>
      <w:r w:rsidRPr="00701862">
        <w:rPr>
          <w:color w:val="000000"/>
        </w:rPr>
        <w:t>pnianie wykonawcy przez inne podmioty zdolno</w:t>
      </w:r>
      <w:r w:rsidRPr="00701862">
        <w:rPr>
          <w:rFonts w:eastAsia="TimesNewRoman"/>
          <w:color w:val="000000"/>
        </w:rPr>
        <w:t>ś</w:t>
      </w:r>
      <w:r w:rsidRPr="00701862">
        <w:rPr>
          <w:color w:val="000000"/>
        </w:rPr>
        <w:t>ci techniczne lub zawodowe lub ich sytuacja finansowa lub ekonomiczna, pozwala na wykazanie przez wykonawc</w:t>
      </w:r>
      <w:r w:rsidRPr="00701862">
        <w:rPr>
          <w:rFonts w:eastAsia="TimesNewRoman"/>
          <w:color w:val="000000"/>
        </w:rPr>
        <w:t xml:space="preserve">ę </w:t>
      </w:r>
      <w:r w:rsidRPr="00701862">
        <w:rPr>
          <w:color w:val="000000"/>
        </w:rPr>
        <w:t>spełnienia warunków udziału w post</w:t>
      </w:r>
      <w:r w:rsidRPr="00701862">
        <w:rPr>
          <w:rFonts w:eastAsia="TimesNewRoman"/>
          <w:color w:val="000000"/>
        </w:rPr>
        <w:t>ę</w:t>
      </w:r>
      <w:r w:rsidRPr="00701862">
        <w:rPr>
          <w:color w:val="000000"/>
        </w:rPr>
        <w:t>powaniu oraz zbada, czy nie zachodz</w:t>
      </w:r>
      <w:r w:rsidRPr="00701862">
        <w:rPr>
          <w:rFonts w:eastAsia="TimesNewRoman"/>
          <w:color w:val="000000"/>
        </w:rPr>
        <w:t xml:space="preserve">ą </w:t>
      </w:r>
      <w:r w:rsidRPr="00701862">
        <w:t xml:space="preserve">wobec tego podmiotu podstawy wykluczenia, o którym mowa w art. 24 ust.1 pkt 13-22 i ust. 5 pkt </w:t>
      </w:r>
      <w:r w:rsidR="000C5511">
        <w:t xml:space="preserve">1, </w:t>
      </w:r>
      <w:r w:rsidR="00D5133A">
        <w:t xml:space="preserve">5, </w:t>
      </w:r>
      <w:r w:rsidR="000C5511">
        <w:t xml:space="preserve">6, </w:t>
      </w:r>
      <w:r w:rsidRPr="00701862">
        <w:t xml:space="preserve">7 i 8 </w:t>
      </w:r>
      <w:proofErr w:type="spellStart"/>
      <w:r w:rsidRPr="00701862">
        <w:t>Pzp</w:t>
      </w:r>
      <w:proofErr w:type="spellEnd"/>
      <w:r w:rsidRPr="00701862">
        <w:t>.</w:t>
      </w:r>
    </w:p>
    <w:p w14:paraId="783EB429" w14:textId="77777777" w:rsidR="00701862" w:rsidRPr="00701862" w:rsidRDefault="00701862" w:rsidP="00701862">
      <w:pPr>
        <w:pStyle w:val="Default"/>
        <w:spacing w:after="18"/>
        <w:ind w:left="426" w:hanging="426"/>
        <w:jc w:val="both"/>
        <w:rPr>
          <w:rFonts w:ascii="Times New Roman" w:hAnsi="Times New Roman" w:cs="Times New Roman"/>
        </w:rPr>
      </w:pPr>
      <w:r w:rsidRPr="00701862">
        <w:rPr>
          <w:rFonts w:ascii="Times New Roman" w:hAnsi="Times New Roman" w:cs="Times New Roman"/>
        </w:rPr>
        <w:t xml:space="preserve">3.3.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8927F36" w14:textId="77777777" w:rsidR="00701862" w:rsidRPr="00701862" w:rsidRDefault="00701862" w:rsidP="00701862">
      <w:pPr>
        <w:pStyle w:val="Default"/>
        <w:spacing w:after="18"/>
        <w:ind w:left="426" w:hanging="426"/>
        <w:jc w:val="both"/>
        <w:rPr>
          <w:rFonts w:ascii="Times New Roman" w:hAnsi="Times New Roman" w:cs="Times New Roman"/>
        </w:rPr>
      </w:pPr>
      <w:r w:rsidRPr="00701862">
        <w:rPr>
          <w:rFonts w:ascii="Times New Roman" w:hAnsi="Times New Roman" w:cs="Times New Roman"/>
        </w:rPr>
        <w:t xml:space="preserve">3.4.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726E6E6" w14:textId="77777777" w:rsidR="00701862" w:rsidRPr="00701862" w:rsidRDefault="00701862" w:rsidP="00701862">
      <w:pPr>
        <w:pStyle w:val="Default"/>
        <w:ind w:left="426" w:hanging="426"/>
        <w:jc w:val="both"/>
        <w:rPr>
          <w:rFonts w:ascii="Times New Roman" w:hAnsi="Times New Roman" w:cs="Times New Roman"/>
        </w:rPr>
      </w:pPr>
      <w:r w:rsidRPr="00701862">
        <w:rPr>
          <w:rFonts w:ascii="Times New Roman" w:hAnsi="Times New Roman" w:cs="Times New Roman"/>
        </w:rPr>
        <w:t xml:space="preserve">3.5. Jeżeli zdolności techniczne lub zawodowe lub sytuacja ekonomiczna lub finansowa, podmiotu, o którym mowa w pkt 3, nie potwierdzą spełnienia przez wykonawcę warunków udziału w postępowaniu lub zajdą wobec tych podmiotów podstawy wykluczenia, zamawiający zażąda, aby wykonawca w terminie określonym przez zamawiającego: </w:t>
      </w:r>
    </w:p>
    <w:p w14:paraId="3A74ECCE" w14:textId="77777777" w:rsidR="00701862" w:rsidRPr="00701862" w:rsidRDefault="00701862" w:rsidP="0035691E">
      <w:pPr>
        <w:widowControl/>
        <w:numPr>
          <w:ilvl w:val="1"/>
          <w:numId w:val="24"/>
        </w:numPr>
        <w:suppressAutoHyphens w:val="0"/>
        <w:autoSpaceDE w:val="0"/>
        <w:spacing w:after="19" w:line="240" w:lineRule="auto"/>
        <w:ind w:left="993"/>
        <w:jc w:val="both"/>
      </w:pPr>
      <w:r w:rsidRPr="00701862">
        <w:rPr>
          <w:color w:val="000000"/>
        </w:rPr>
        <w:t xml:space="preserve">zastąpił ten podmiot innym podmiotem lub podmiotami lub </w:t>
      </w:r>
    </w:p>
    <w:p w14:paraId="32AD8037" w14:textId="77777777" w:rsidR="00701862" w:rsidRPr="00701862" w:rsidRDefault="00701862" w:rsidP="0035691E">
      <w:pPr>
        <w:widowControl/>
        <w:numPr>
          <w:ilvl w:val="1"/>
          <w:numId w:val="24"/>
        </w:numPr>
        <w:suppressAutoHyphens w:val="0"/>
        <w:autoSpaceDE w:val="0"/>
        <w:spacing w:after="19" w:line="240" w:lineRule="auto"/>
        <w:ind w:left="993"/>
        <w:jc w:val="both"/>
      </w:pPr>
      <w:r w:rsidRPr="00701862">
        <w:rPr>
          <w:color w:val="000000"/>
        </w:rPr>
        <w:t xml:space="preserve">zobowiązał się do osobistego wykonania odpowiedniej części zamówienia, jeżeli wykaże zdolności techniczne lub zawodowe lub sytuację finansową lub ekonomiczną, jakie zamawiający określił w postępowaniu. </w:t>
      </w:r>
    </w:p>
    <w:p w14:paraId="451C8E9A" w14:textId="59FC8DCF" w:rsidR="00701862" w:rsidRPr="00701862" w:rsidRDefault="00701862" w:rsidP="00701862">
      <w:pPr>
        <w:suppressAutoHyphens w:val="0"/>
        <w:autoSpaceDE w:val="0"/>
        <w:spacing w:after="19"/>
        <w:ind w:left="426" w:hanging="426"/>
        <w:jc w:val="both"/>
      </w:pPr>
      <w:r w:rsidRPr="00701862">
        <w:rPr>
          <w:color w:val="000000"/>
        </w:rPr>
        <w:t>3.6</w:t>
      </w:r>
      <w:r w:rsidRPr="00701862">
        <w:rPr>
          <w:b/>
          <w:color w:val="000000"/>
        </w:rPr>
        <w:t>. Wykonawca, który powołuje się na zasoby innych podmiotów, w celu wykazania braku istnienia wobec nich podstaw wykluczenia</w:t>
      </w:r>
      <w:r w:rsidR="00652CF9">
        <w:rPr>
          <w:b/>
          <w:color w:val="000000"/>
        </w:rPr>
        <w:t xml:space="preserve"> oraz spełniania, w zakresie, w </w:t>
      </w:r>
      <w:r w:rsidRPr="00701862">
        <w:rPr>
          <w:b/>
          <w:color w:val="000000"/>
        </w:rPr>
        <w:t>jakim powołuje się na ich zasoby, warunków udziału w postępowaniu lub kryteriów selekcji:</w:t>
      </w:r>
    </w:p>
    <w:p w14:paraId="739794DD" w14:textId="77777777" w:rsidR="00701862" w:rsidRPr="00701862" w:rsidRDefault="00701862" w:rsidP="0035691E">
      <w:pPr>
        <w:widowControl/>
        <w:numPr>
          <w:ilvl w:val="1"/>
          <w:numId w:val="25"/>
        </w:numPr>
        <w:suppressAutoHyphens w:val="0"/>
        <w:autoSpaceDE w:val="0"/>
        <w:spacing w:after="19" w:line="240" w:lineRule="auto"/>
        <w:ind w:left="993"/>
        <w:jc w:val="both"/>
      </w:pPr>
      <w:r w:rsidRPr="00701862">
        <w:rPr>
          <w:b/>
          <w:color w:val="000000"/>
        </w:rPr>
        <w:t xml:space="preserve">składa także jednolite dokumenty tych podmiotów – jeżeli wartość zamówienia jest równa lub przekracza kwoty określone w przepisach wydanych na podstawie art. 11 ust. 8 ustawy </w:t>
      </w:r>
      <w:proofErr w:type="spellStart"/>
      <w:r w:rsidRPr="00701862">
        <w:rPr>
          <w:b/>
          <w:color w:val="000000"/>
        </w:rPr>
        <w:t>Pzp</w:t>
      </w:r>
      <w:proofErr w:type="spellEnd"/>
      <w:r w:rsidRPr="00701862">
        <w:rPr>
          <w:b/>
          <w:color w:val="000000"/>
        </w:rPr>
        <w:t xml:space="preserve">.  </w:t>
      </w:r>
    </w:p>
    <w:p w14:paraId="71C0047F" w14:textId="77777777" w:rsidR="00701862" w:rsidRPr="00701862" w:rsidRDefault="00701862" w:rsidP="00701862">
      <w:pPr>
        <w:ind w:left="426" w:hanging="426"/>
        <w:jc w:val="both"/>
      </w:pPr>
      <w:r w:rsidRPr="00701862">
        <w:rPr>
          <w:b/>
          <w:color w:val="000000"/>
        </w:rPr>
        <w:lastRenderedPageBreak/>
        <w:t>4.</w:t>
      </w:r>
      <w:r w:rsidRPr="00701862">
        <w:rPr>
          <w:color w:val="000000"/>
        </w:rPr>
        <w:t xml:space="preserve"> </w:t>
      </w:r>
      <w:r w:rsidRPr="00701862">
        <w:rPr>
          <w:b/>
          <w:color w:val="000000"/>
        </w:rPr>
        <w:t>W celu potwierdzenia braku podstaw do wykluczenia wykonawcy z udziału w postępowaniu, wykonawca, którego oferta zostanie najwyżej oceniona, zostanie przez zamawiającego wezwany i przedstawi następujące dokumenty:</w:t>
      </w:r>
    </w:p>
    <w:p w14:paraId="6E7968B5" w14:textId="77777777" w:rsidR="00701862" w:rsidRPr="00701862" w:rsidRDefault="00701862" w:rsidP="0035691E">
      <w:pPr>
        <w:pStyle w:val="Akapitzlist"/>
        <w:widowControl/>
        <w:numPr>
          <w:ilvl w:val="0"/>
          <w:numId w:val="22"/>
        </w:numPr>
        <w:suppressAutoHyphens w:val="0"/>
        <w:spacing w:after="160" w:line="252" w:lineRule="auto"/>
        <w:jc w:val="both"/>
      </w:pPr>
      <w:r w:rsidRPr="00701862">
        <w:rPr>
          <w:color w:val="000000"/>
        </w:rPr>
        <w:t xml:space="preserve">informację z Krajowego Rejestru Karnego w zakresie określonym w art. 24 ust. 1 pkt 13, 14 i 21 </w:t>
      </w:r>
      <w:proofErr w:type="spellStart"/>
      <w:r w:rsidRPr="00701862">
        <w:rPr>
          <w:color w:val="000000"/>
        </w:rPr>
        <w:t>p.z.p</w:t>
      </w:r>
      <w:proofErr w:type="spellEnd"/>
      <w:r w:rsidRPr="00701862">
        <w:rPr>
          <w:color w:val="000000"/>
        </w:rPr>
        <w:t xml:space="preserve">. oraz  odnośnie skazania za wykroczenie na karę aresztu w zakresie określonym przez Zamawiającego na podstawie art. 24 ust. 5 pkt 5 i 6 </w:t>
      </w:r>
      <w:proofErr w:type="spellStart"/>
      <w:r w:rsidRPr="00701862">
        <w:rPr>
          <w:color w:val="000000"/>
        </w:rPr>
        <w:t>p.z.p</w:t>
      </w:r>
      <w:proofErr w:type="spellEnd"/>
      <w:r w:rsidRPr="00701862">
        <w:rPr>
          <w:color w:val="000000"/>
        </w:rPr>
        <w:t xml:space="preserve">., wystawioną nie wcześniej niż 6 miesięcy przed upływem terminu składania ofert,  </w:t>
      </w:r>
    </w:p>
    <w:p w14:paraId="42B2C93C" w14:textId="36C895A1" w:rsidR="00701862" w:rsidRPr="00701862" w:rsidRDefault="00701862" w:rsidP="0035691E">
      <w:pPr>
        <w:pStyle w:val="Akapitzlist"/>
        <w:widowControl/>
        <w:numPr>
          <w:ilvl w:val="0"/>
          <w:numId w:val="22"/>
        </w:numPr>
        <w:suppressAutoHyphens w:val="0"/>
        <w:spacing w:after="160" w:line="252" w:lineRule="auto"/>
        <w:jc w:val="both"/>
      </w:pPr>
      <w:r w:rsidRPr="00701862">
        <w:rPr>
          <w:rFonts w:eastAsia="Arial"/>
          <w:color w:val="000000"/>
        </w:rPr>
        <w:t xml:space="preserve"> </w:t>
      </w:r>
      <w:r w:rsidRPr="00701862">
        <w:rPr>
          <w:color w:val="000000"/>
        </w:rPr>
        <w:t>zaświadczenie właściwego urzędu skarbowego potwierdzające, że Wykonawca nie zalega z opłacaniem podatków, wystawiony nie wcześniej niż 3 miesiące przed upływem terminu składania ofert lub inny dokument potwierdzający, że Wykonawca zawarł porozumienie z właściwym organem w spraw</w:t>
      </w:r>
      <w:r w:rsidR="00652CF9">
        <w:rPr>
          <w:color w:val="000000"/>
        </w:rPr>
        <w:t>ie spłat tych należności wraz z </w:t>
      </w:r>
      <w:r w:rsidRPr="00701862">
        <w:rPr>
          <w:color w:val="000000"/>
        </w:rPr>
        <w:t>ewentualnymi odsetkami lub grzywnami, w szczególności uzyskał przewidziane prawem zwolnienie, odroczenie lub rozłożenie na raty zaległych płatności lub wstrzymanie w całości wykonania decyzji właściwego organu;</w:t>
      </w:r>
    </w:p>
    <w:p w14:paraId="5FDEE8C6" w14:textId="77777777" w:rsidR="00701862" w:rsidRPr="00701862" w:rsidRDefault="00701862" w:rsidP="0035691E">
      <w:pPr>
        <w:pStyle w:val="Akapitzlist"/>
        <w:widowControl/>
        <w:numPr>
          <w:ilvl w:val="0"/>
          <w:numId w:val="22"/>
        </w:numPr>
        <w:suppressAutoHyphens w:val="0"/>
        <w:spacing w:after="160" w:line="252" w:lineRule="auto"/>
        <w:jc w:val="both"/>
      </w:pPr>
      <w:r w:rsidRPr="00701862">
        <w:rPr>
          <w:color w:val="000000"/>
        </w:rPr>
        <w:t>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94D5F1" w14:textId="6504733A" w:rsidR="00701862" w:rsidRPr="00701862" w:rsidRDefault="00701862" w:rsidP="0035691E">
      <w:pPr>
        <w:pStyle w:val="Akapitzlist"/>
        <w:widowControl/>
        <w:numPr>
          <w:ilvl w:val="0"/>
          <w:numId w:val="22"/>
        </w:numPr>
        <w:suppressAutoHyphens w:val="0"/>
        <w:spacing w:after="160" w:line="252" w:lineRule="auto"/>
        <w:jc w:val="both"/>
      </w:pPr>
      <w:r w:rsidRPr="00701862">
        <w:rPr>
          <w:color w:val="000000"/>
        </w:rPr>
        <w:t>odpis z właściwego rejestru lub z centralnej ewidencji i informacji o działalności gospodarczej, jeżeli odrębne przepisy wymagają wpi</w:t>
      </w:r>
      <w:r w:rsidR="00652CF9">
        <w:rPr>
          <w:color w:val="000000"/>
        </w:rPr>
        <w:t>su do rejestru lub ewidencji, w </w:t>
      </w:r>
      <w:r w:rsidRPr="00701862">
        <w:rPr>
          <w:color w:val="000000"/>
        </w:rPr>
        <w:t xml:space="preserve">celu wykazania braku podstaw do wykluczenia na podstawie art. 24 ust. 5 pkt 1 </w:t>
      </w:r>
      <w:proofErr w:type="spellStart"/>
      <w:r w:rsidRPr="00701862">
        <w:rPr>
          <w:color w:val="000000"/>
        </w:rPr>
        <w:t>Pzp</w:t>
      </w:r>
      <w:proofErr w:type="spellEnd"/>
      <w:r w:rsidRPr="00701862">
        <w:rPr>
          <w:color w:val="000000"/>
        </w:rPr>
        <w:t>.;</w:t>
      </w:r>
    </w:p>
    <w:p w14:paraId="39E02224" w14:textId="77777777" w:rsidR="00701862" w:rsidRPr="00701862" w:rsidRDefault="00701862" w:rsidP="0035691E">
      <w:pPr>
        <w:pStyle w:val="Akapitzlist"/>
        <w:widowControl/>
        <w:numPr>
          <w:ilvl w:val="0"/>
          <w:numId w:val="22"/>
        </w:numPr>
        <w:suppressAutoHyphens w:val="0"/>
        <w:spacing w:after="160" w:line="252" w:lineRule="auto"/>
        <w:jc w:val="both"/>
      </w:pPr>
      <w:r w:rsidRPr="00701862">
        <w:rPr>
          <w:color w:val="00000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68AA3A1" w14:textId="77777777" w:rsidR="00701862" w:rsidRPr="00701862" w:rsidRDefault="00701862" w:rsidP="0035691E">
      <w:pPr>
        <w:pStyle w:val="Akapitzlist"/>
        <w:widowControl/>
        <w:numPr>
          <w:ilvl w:val="0"/>
          <w:numId w:val="22"/>
        </w:numPr>
        <w:suppressAutoHyphens w:val="0"/>
        <w:spacing w:after="160" w:line="252" w:lineRule="auto"/>
        <w:jc w:val="both"/>
      </w:pPr>
      <w:r w:rsidRPr="00701862">
        <w:rPr>
          <w:color w:val="000000"/>
        </w:rPr>
        <w:t>oświadczenie Wykonawcy o braku orzeczenia wobec niego tytułem środka zapobiegawczego zakazu ubiegania się o zamówienia publiczne;</w:t>
      </w:r>
    </w:p>
    <w:p w14:paraId="6FB44E8C" w14:textId="77777777" w:rsidR="00701862" w:rsidRPr="00701862" w:rsidRDefault="00701862" w:rsidP="0035691E">
      <w:pPr>
        <w:pStyle w:val="Akapitzlist"/>
        <w:widowControl/>
        <w:numPr>
          <w:ilvl w:val="0"/>
          <w:numId w:val="22"/>
        </w:numPr>
        <w:suppressAutoHyphens w:val="0"/>
        <w:spacing w:after="160" w:line="252" w:lineRule="auto"/>
        <w:jc w:val="both"/>
      </w:pPr>
      <w:r w:rsidRPr="00701862">
        <w:rPr>
          <w:color w:val="000000"/>
        </w:rPr>
        <w:t>oświadczenie Wykonawcy o braku wydania prawomocnego wyroku sądu skazującego za wykroczenie na karę ograniczenia wolności lub grzywny w zakresie określ</w:t>
      </w:r>
      <w:r w:rsidRPr="00701862">
        <w:t xml:space="preserve">onym przez zamawiającego w oparciu o art. 24 ust. 5 pkt 5 i 6 </w:t>
      </w:r>
      <w:proofErr w:type="spellStart"/>
      <w:r w:rsidRPr="00701862">
        <w:t>Pzp</w:t>
      </w:r>
      <w:proofErr w:type="spellEnd"/>
      <w:r w:rsidRPr="00701862">
        <w:t>.;</w:t>
      </w:r>
    </w:p>
    <w:p w14:paraId="733642BF" w14:textId="77777777" w:rsidR="00701862" w:rsidRPr="00701862" w:rsidRDefault="00701862" w:rsidP="0035691E">
      <w:pPr>
        <w:pStyle w:val="Akapitzlist"/>
        <w:widowControl/>
        <w:numPr>
          <w:ilvl w:val="0"/>
          <w:numId w:val="22"/>
        </w:numPr>
        <w:suppressAutoHyphens w:val="0"/>
        <w:spacing w:after="160" w:line="252" w:lineRule="auto"/>
        <w:jc w:val="both"/>
      </w:pPr>
      <w:r w:rsidRPr="00701862">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 oparciu o art. 24 ust. 5 pkt 7 </w:t>
      </w:r>
      <w:proofErr w:type="spellStart"/>
      <w:r w:rsidRPr="00701862">
        <w:t>Pzp</w:t>
      </w:r>
      <w:proofErr w:type="spellEnd"/>
      <w:r w:rsidRPr="00701862">
        <w:t>;</w:t>
      </w:r>
    </w:p>
    <w:p w14:paraId="03AB9D31" w14:textId="2FB1D9AB" w:rsidR="00701862" w:rsidRPr="00701862" w:rsidRDefault="00701862" w:rsidP="0035691E">
      <w:pPr>
        <w:pStyle w:val="Akapitzlist"/>
        <w:widowControl/>
        <w:numPr>
          <w:ilvl w:val="0"/>
          <w:numId w:val="22"/>
        </w:numPr>
        <w:suppressAutoHyphens w:val="0"/>
        <w:spacing w:after="160" w:line="252" w:lineRule="auto"/>
        <w:jc w:val="both"/>
      </w:pPr>
      <w:r w:rsidRPr="00701862">
        <w:lastRenderedPageBreak/>
        <w:t xml:space="preserve">oświadczenie Wykonawcy o niezaleganiu z opłacaniem podatków i opłat lokalnych, o których mowa w ustawie z dnia 12 stycznia 1991 r. o </w:t>
      </w:r>
      <w:r w:rsidR="00150DA5">
        <w:t>podatkach i opłatach lokalnych</w:t>
      </w:r>
      <w:r w:rsidRPr="00701862">
        <w:t>;</w:t>
      </w:r>
    </w:p>
    <w:p w14:paraId="69BA0164" w14:textId="77777777" w:rsidR="00701862" w:rsidRPr="00701862" w:rsidRDefault="00701862" w:rsidP="0035691E">
      <w:pPr>
        <w:pStyle w:val="Akapitzlist"/>
        <w:widowControl/>
        <w:numPr>
          <w:ilvl w:val="0"/>
          <w:numId w:val="22"/>
        </w:numPr>
        <w:suppressAutoHyphens w:val="0"/>
        <w:spacing w:after="160" w:line="252" w:lineRule="auto"/>
        <w:jc w:val="both"/>
      </w:pPr>
      <w:r w:rsidRPr="00701862">
        <w:t>oświadczenie Wykonawcy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FD45A0F" w14:textId="77777777" w:rsidR="00701862" w:rsidRPr="00701862" w:rsidRDefault="00701862" w:rsidP="00701862">
      <w:pPr>
        <w:pStyle w:val="Akapitzlist"/>
        <w:jc w:val="both"/>
        <w:rPr>
          <w:b/>
        </w:rPr>
      </w:pPr>
    </w:p>
    <w:p w14:paraId="308FA72D" w14:textId="77777777" w:rsidR="00701862" w:rsidRPr="00701862" w:rsidRDefault="00701862" w:rsidP="00701862">
      <w:pPr>
        <w:pStyle w:val="Akapitzlist"/>
        <w:ind w:left="426" w:hanging="426"/>
        <w:jc w:val="both"/>
        <w:rPr>
          <w:b/>
        </w:rPr>
      </w:pPr>
      <w:r w:rsidRPr="00701862">
        <w:rPr>
          <w:b/>
        </w:rPr>
        <w:t xml:space="preserve">4.1. </w:t>
      </w:r>
      <w:r w:rsidRPr="00701862">
        <w:t xml:space="preserve">Każdy z Wykonawców ubiegających się o udzielenie niniejszego zamówienia musi spełnić warunki wskazane w art. 22 ust. 1 Ustawy. Opis tych warunków znajduje się również w rozdz. V w pkt. 1.1. i 1.2 SIWZ. </w:t>
      </w:r>
      <w:r w:rsidRPr="00701862">
        <w:rPr>
          <w:spacing w:val="-1"/>
        </w:rPr>
        <w:t>Wykonawcy</w:t>
      </w:r>
      <w:r w:rsidRPr="00701862">
        <w:rPr>
          <w:spacing w:val="29"/>
        </w:rPr>
        <w:t xml:space="preserve"> </w:t>
      </w:r>
      <w:r w:rsidRPr="00701862">
        <w:rPr>
          <w:spacing w:val="-1"/>
        </w:rPr>
        <w:t>wspólnie</w:t>
      </w:r>
      <w:r w:rsidRPr="00701862">
        <w:rPr>
          <w:spacing w:val="27"/>
        </w:rPr>
        <w:t xml:space="preserve"> </w:t>
      </w:r>
      <w:r w:rsidRPr="00701862">
        <w:t>ubiegający</w:t>
      </w:r>
      <w:r w:rsidRPr="00701862">
        <w:rPr>
          <w:spacing w:val="26"/>
        </w:rPr>
        <w:t xml:space="preserve"> </w:t>
      </w:r>
      <w:r w:rsidRPr="00701862">
        <w:t>się</w:t>
      </w:r>
      <w:r w:rsidRPr="00701862">
        <w:rPr>
          <w:spacing w:val="27"/>
        </w:rPr>
        <w:t xml:space="preserve"> </w:t>
      </w:r>
      <w:r w:rsidRPr="00701862">
        <w:t>o</w:t>
      </w:r>
      <w:r w:rsidRPr="00701862">
        <w:rPr>
          <w:spacing w:val="29"/>
        </w:rPr>
        <w:t> </w:t>
      </w:r>
      <w:r w:rsidRPr="00701862">
        <w:rPr>
          <w:spacing w:val="-1"/>
        </w:rPr>
        <w:t>udzielenie</w:t>
      </w:r>
      <w:r w:rsidRPr="00701862">
        <w:rPr>
          <w:spacing w:val="27"/>
        </w:rPr>
        <w:t xml:space="preserve"> </w:t>
      </w:r>
      <w:r w:rsidRPr="00701862">
        <w:rPr>
          <w:spacing w:val="-1"/>
        </w:rPr>
        <w:t>niniejszego</w:t>
      </w:r>
      <w:r w:rsidRPr="00701862">
        <w:rPr>
          <w:spacing w:val="30"/>
        </w:rPr>
        <w:t xml:space="preserve"> </w:t>
      </w:r>
      <w:r w:rsidRPr="00701862">
        <w:rPr>
          <w:spacing w:val="-1"/>
        </w:rPr>
        <w:t>zamówienia,</w:t>
      </w:r>
      <w:r w:rsidRPr="00701862">
        <w:rPr>
          <w:spacing w:val="28"/>
        </w:rPr>
        <w:t xml:space="preserve"> </w:t>
      </w:r>
      <w:r w:rsidRPr="00701862">
        <w:rPr>
          <w:spacing w:val="-1"/>
        </w:rPr>
        <w:t>spełnianie</w:t>
      </w:r>
      <w:r w:rsidRPr="00701862">
        <w:rPr>
          <w:spacing w:val="75"/>
          <w:w w:val="99"/>
        </w:rPr>
        <w:t xml:space="preserve"> </w:t>
      </w:r>
      <w:r w:rsidRPr="00701862">
        <w:rPr>
          <w:spacing w:val="-1"/>
        </w:rPr>
        <w:t>warunków</w:t>
      </w:r>
      <w:r w:rsidRPr="00701862">
        <w:rPr>
          <w:spacing w:val="49"/>
        </w:rPr>
        <w:t xml:space="preserve"> </w:t>
      </w:r>
      <w:r w:rsidRPr="00701862">
        <w:rPr>
          <w:spacing w:val="-1"/>
        </w:rPr>
        <w:t>wskazanych</w:t>
      </w:r>
      <w:r w:rsidRPr="00701862">
        <w:rPr>
          <w:spacing w:val="52"/>
        </w:rPr>
        <w:t xml:space="preserve"> </w:t>
      </w:r>
      <w:r w:rsidRPr="00701862">
        <w:t>w</w:t>
      </w:r>
      <w:r w:rsidRPr="00701862">
        <w:rPr>
          <w:spacing w:val="49"/>
        </w:rPr>
        <w:t xml:space="preserve"> </w:t>
      </w:r>
      <w:r w:rsidRPr="00701862">
        <w:rPr>
          <w:spacing w:val="-1"/>
        </w:rPr>
        <w:t>art.</w:t>
      </w:r>
      <w:r w:rsidRPr="00701862">
        <w:rPr>
          <w:spacing w:val="49"/>
        </w:rPr>
        <w:t xml:space="preserve"> </w:t>
      </w:r>
      <w:r w:rsidRPr="00701862">
        <w:t>22</w:t>
      </w:r>
      <w:r w:rsidRPr="00701862">
        <w:rPr>
          <w:spacing w:val="48"/>
        </w:rPr>
        <w:t xml:space="preserve"> </w:t>
      </w:r>
      <w:r w:rsidRPr="00701862">
        <w:rPr>
          <w:spacing w:val="-1"/>
        </w:rPr>
        <w:t>ust.</w:t>
      </w:r>
      <w:r w:rsidRPr="00701862">
        <w:rPr>
          <w:spacing w:val="50"/>
        </w:rPr>
        <w:t xml:space="preserve"> </w:t>
      </w:r>
      <w:r w:rsidRPr="00701862">
        <w:t>1 pkt 2)</w:t>
      </w:r>
      <w:r w:rsidRPr="00701862">
        <w:rPr>
          <w:spacing w:val="48"/>
        </w:rPr>
        <w:t xml:space="preserve"> </w:t>
      </w:r>
      <w:r w:rsidRPr="00701862">
        <w:rPr>
          <w:spacing w:val="-2"/>
        </w:rPr>
        <w:t>Ustawy,</w:t>
      </w:r>
      <w:r w:rsidRPr="00701862">
        <w:t xml:space="preserve"> </w:t>
      </w:r>
      <w:r w:rsidRPr="00701862">
        <w:rPr>
          <w:spacing w:val="-1"/>
        </w:rPr>
        <w:t>których</w:t>
      </w:r>
      <w:r w:rsidRPr="00701862">
        <w:rPr>
          <w:spacing w:val="52"/>
        </w:rPr>
        <w:t xml:space="preserve"> </w:t>
      </w:r>
      <w:r w:rsidRPr="00701862">
        <w:rPr>
          <w:spacing w:val="-1"/>
        </w:rPr>
        <w:t>opis</w:t>
      </w:r>
      <w:r w:rsidRPr="00701862">
        <w:rPr>
          <w:spacing w:val="49"/>
        </w:rPr>
        <w:t xml:space="preserve"> </w:t>
      </w:r>
      <w:r w:rsidRPr="00701862">
        <w:t>sposobu</w:t>
      </w:r>
      <w:r w:rsidRPr="00701862">
        <w:rPr>
          <w:spacing w:val="49"/>
        </w:rPr>
        <w:t xml:space="preserve"> </w:t>
      </w:r>
      <w:r w:rsidRPr="00701862">
        <w:rPr>
          <w:spacing w:val="-1"/>
        </w:rPr>
        <w:t>dokonania</w:t>
      </w:r>
      <w:r w:rsidRPr="00701862">
        <w:rPr>
          <w:spacing w:val="49"/>
        </w:rPr>
        <w:t xml:space="preserve"> </w:t>
      </w:r>
      <w:r w:rsidRPr="00701862">
        <w:t>oceny</w:t>
      </w:r>
      <w:r w:rsidRPr="00701862">
        <w:rPr>
          <w:spacing w:val="55"/>
        </w:rPr>
        <w:t xml:space="preserve"> </w:t>
      </w:r>
      <w:r w:rsidRPr="00701862">
        <w:rPr>
          <w:spacing w:val="-1"/>
        </w:rPr>
        <w:t>spełniania</w:t>
      </w:r>
      <w:r w:rsidRPr="00701862">
        <w:t xml:space="preserve"> </w:t>
      </w:r>
      <w:r w:rsidRPr="00701862">
        <w:rPr>
          <w:spacing w:val="-1"/>
        </w:rPr>
        <w:t>został</w:t>
      </w:r>
      <w:r w:rsidRPr="00701862">
        <w:rPr>
          <w:spacing w:val="2"/>
        </w:rPr>
        <w:t xml:space="preserve"> </w:t>
      </w:r>
      <w:r w:rsidRPr="00701862">
        <w:rPr>
          <w:spacing w:val="-1"/>
        </w:rPr>
        <w:t>zamieszczony</w:t>
      </w:r>
      <w:r w:rsidRPr="00701862">
        <w:t xml:space="preserve"> w rozdz. V, pkt.</w:t>
      </w:r>
      <w:r w:rsidRPr="00701862">
        <w:rPr>
          <w:spacing w:val="2"/>
        </w:rPr>
        <w:t xml:space="preserve"> </w:t>
      </w:r>
      <w:r w:rsidRPr="00701862">
        <w:rPr>
          <w:spacing w:val="-1"/>
        </w:rPr>
        <w:t>1.2 SIWZ,</w:t>
      </w:r>
      <w:r w:rsidRPr="00701862">
        <w:rPr>
          <w:spacing w:val="4"/>
        </w:rPr>
        <w:t xml:space="preserve"> </w:t>
      </w:r>
      <w:r w:rsidRPr="00701862">
        <w:rPr>
          <w:spacing w:val="-1"/>
        </w:rPr>
        <w:t>wykazują</w:t>
      </w:r>
      <w:r w:rsidRPr="00701862">
        <w:rPr>
          <w:spacing w:val="2"/>
        </w:rPr>
        <w:t xml:space="preserve"> </w:t>
      </w:r>
      <w:r w:rsidRPr="00701862">
        <w:rPr>
          <w:spacing w:val="-1"/>
        </w:rPr>
        <w:t>łącznie, z zastrzeżeniem warunku opisanego w rozdz. V, pkt 1.2.1 SIWZ. W przypadku Wykonawców wspólnie składających ofertę warunek musi spełniać każdy z Wykonawców w zakresie, odpowiadającemu jego bezpośredniemu udziałowi w realizacji zamówienia.</w:t>
      </w:r>
    </w:p>
    <w:p w14:paraId="120D25E5" w14:textId="77777777" w:rsidR="00701862" w:rsidRPr="00701862" w:rsidRDefault="00701862" w:rsidP="00701862">
      <w:pPr>
        <w:pStyle w:val="Akapitzlist"/>
        <w:ind w:left="426" w:hanging="426"/>
        <w:jc w:val="both"/>
        <w:rPr>
          <w:b/>
        </w:rPr>
      </w:pPr>
    </w:p>
    <w:p w14:paraId="1D736CAE" w14:textId="77777777" w:rsidR="00701862" w:rsidRPr="00701862" w:rsidRDefault="00701862" w:rsidP="00701862">
      <w:pPr>
        <w:pStyle w:val="Akapitzlist"/>
        <w:ind w:left="426" w:hanging="426"/>
        <w:jc w:val="both"/>
      </w:pPr>
      <w:r w:rsidRPr="00701862">
        <w:rPr>
          <w:b/>
        </w:rPr>
        <w:t xml:space="preserve">4.2. W przypadku Wykonawców wspólnie składających ofertę, dokumenty, o których mowa w pkt 4 lit. a) do 4 lit. j) SIWZ zobowiązany jest złożyć każdy z wykonawców wspólnie składających ofertę. </w:t>
      </w:r>
    </w:p>
    <w:p w14:paraId="701D024F" w14:textId="77777777" w:rsidR="00701862" w:rsidRPr="00701862" w:rsidRDefault="00701862" w:rsidP="00701862">
      <w:pPr>
        <w:pStyle w:val="Akapitzlist"/>
        <w:ind w:left="0"/>
        <w:rPr>
          <w:b/>
        </w:rPr>
      </w:pPr>
    </w:p>
    <w:p w14:paraId="23EE8C42" w14:textId="77777777" w:rsidR="00701862" w:rsidRPr="00701862" w:rsidRDefault="00701862" w:rsidP="00701862">
      <w:pPr>
        <w:suppressAutoHyphens w:val="0"/>
        <w:autoSpaceDE w:val="0"/>
        <w:ind w:left="426" w:hanging="426"/>
        <w:jc w:val="both"/>
      </w:pPr>
      <w:r w:rsidRPr="00701862">
        <w:rPr>
          <w:b/>
        </w:rPr>
        <w:t>4</w:t>
      </w:r>
      <w:r w:rsidRPr="00701862">
        <w:t>.</w:t>
      </w:r>
      <w:r w:rsidRPr="00701862">
        <w:rPr>
          <w:b/>
        </w:rPr>
        <w:t>3.</w:t>
      </w:r>
      <w:r w:rsidRPr="00701862">
        <w:t xml:space="preserve"> </w:t>
      </w:r>
      <w:r w:rsidRPr="00701862">
        <w:rPr>
          <w:b/>
        </w:rPr>
        <w:t>Wykonawca, w terminie 3 dni od dnia zamieszczenia na stronie internetowej informacji, o której mowa w art. 86 ust. 5, przekazuje zamawiaj</w:t>
      </w:r>
      <w:r w:rsidRPr="00701862">
        <w:rPr>
          <w:rFonts w:eastAsia="TimesNewRoman"/>
          <w:b/>
        </w:rPr>
        <w:t>ą</w:t>
      </w:r>
      <w:r w:rsidRPr="00701862">
        <w:rPr>
          <w:b/>
        </w:rPr>
        <w:t>cemu o</w:t>
      </w:r>
      <w:r w:rsidRPr="00701862">
        <w:rPr>
          <w:rFonts w:eastAsia="TimesNewRoman"/>
          <w:b/>
        </w:rPr>
        <w:t>ś</w:t>
      </w:r>
      <w:r w:rsidRPr="00701862">
        <w:rPr>
          <w:b/>
        </w:rPr>
        <w:t>wiadczenie o przynale</w:t>
      </w:r>
      <w:r w:rsidRPr="00701862">
        <w:rPr>
          <w:rFonts w:eastAsia="TimesNewRoman"/>
          <w:b/>
        </w:rPr>
        <w:t>ż</w:t>
      </w:r>
      <w:r w:rsidRPr="00701862">
        <w:rPr>
          <w:b/>
        </w:rPr>
        <w:t>no</w:t>
      </w:r>
      <w:r w:rsidRPr="00701862">
        <w:rPr>
          <w:rFonts w:eastAsia="TimesNewRoman"/>
          <w:b/>
        </w:rPr>
        <w:t>ś</w:t>
      </w:r>
      <w:r w:rsidRPr="00701862">
        <w:rPr>
          <w:b/>
        </w:rPr>
        <w:t>ci lub braku przynale</w:t>
      </w:r>
      <w:r w:rsidRPr="00701862">
        <w:rPr>
          <w:rFonts w:eastAsia="TimesNewRoman"/>
          <w:b/>
        </w:rPr>
        <w:t>ż</w:t>
      </w:r>
      <w:r w:rsidRPr="00701862">
        <w:rPr>
          <w:b/>
        </w:rPr>
        <w:t>no</w:t>
      </w:r>
      <w:r w:rsidRPr="00701862">
        <w:rPr>
          <w:rFonts w:eastAsia="TimesNewRoman"/>
          <w:b/>
        </w:rPr>
        <w:t>ś</w:t>
      </w:r>
      <w:r w:rsidRPr="00701862">
        <w:rPr>
          <w:b/>
        </w:rPr>
        <w:t xml:space="preserve">ci do tej samej grupy kapitałowej, o której mowa w art. 24 ust. 1 pkt 23 ustawy </w:t>
      </w:r>
      <w:proofErr w:type="spellStart"/>
      <w:r w:rsidRPr="00701862">
        <w:rPr>
          <w:b/>
        </w:rPr>
        <w:t>Pzp</w:t>
      </w:r>
      <w:proofErr w:type="spellEnd"/>
      <w:r w:rsidRPr="00701862">
        <w:rPr>
          <w:b/>
        </w:rPr>
        <w:t xml:space="preserve">. </w:t>
      </w:r>
      <w:r w:rsidRPr="00701862">
        <w:t>Wraz ze zło</w:t>
      </w:r>
      <w:r w:rsidRPr="00701862">
        <w:rPr>
          <w:rFonts w:eastAsia="TimesNewRoman"/>
        </w:rPr>
        <w:t>ż</w:t>
      </w:r>
      <w:r w:rsidRPr="00701862">
        <w:t>eniem o</w:t>
      </w:r>
      <w:r w:rsidRPr="00701862">
        <w:rPr>
          <w:rFonts w:eastAsia="TimesNewRoman"/>
        </w:rPr>
        <w:t>ś</w:t>
      </w:r>
      <w:r w:rsidRPr="00701862">
        <w:t>wiadczenia, wykonawca mo</w:t>
      </w:r>
      <w:r w:rsidRPr="00701862">
        <w:rPr>
          <w:rFonts w:eastAsia="TimesNewRoman"/>
        </w:rPr>
        <w:t>ż</w:t>
      </w:r>
      <w:r w:rsidRPr="00701862">
        <w:t>e przedstawi</w:t>
      </w:r>
      <w:r w:rsidRPr="00701862">
        <w:rPr>
          <w:rFonts w:eastAsia="TimesNewRoman"/>
        </w:rPr>
        <w:t xml:space="preserve">ć </w:t>
      </w:r>
      <w:r w:rsidRPr="00701862">
        <w:t xml:space="preserve">dowody, </w:t>
      </w:r>
      <w:r w:rsidRPr="00701862">
        <w:rPr>
          <w:rFonts w:eastAsia="TimesNewRoman"/>
        </w:rPr>
        <w:t>ż</w:t>
      </w:r>
      <w:r w:rsidRPr="00701862">
        <w:t>e powi</w:t>
      </w:r>
      <w:r w:rsidRPr="00701862">
        <w:rPr>
          <w:rFonts w:eastAsia="TimesNewRoman"/>
        </w:rPr>
        <w:t>ą</w:t>
      </w:r>
      <w:r w:rsidRPr="00701862">
        <w:t>zania z innym wykonawc</w:t>
      </w:r>
      <w:r w:rsidRPr="00701862">
        <w:rPr>
          <w:rFonts w:eastAsia="TimesNewRoman"/>
        </w:rPr>
        <w:t xml:space="preserve">ą </w:t>
      </w:r>
      <w:r w:rsidRPr="00701862">
        <w:t>nie prowadz</w:t>
      </w:r>
      <w:r w:rsidRPr="00701862">
        <w:rPr>
          <w:rFonts w:eastAsia="TimesNewRoman"/>
        </w:rPr>
        <w:t xml:space="preserve">ą </w:t>
      </w:r>
      <w:r w:rsidRPr="00701862">
        <w:t>do zakłócenia konkurencji w post</w:t>
      </w:r>
      <w:r w:rsidRPr="00701862">
        <w:rPr>
          <w:rFonts w:eastAsia="TimesNewRoman"/>
        </w:rPr>
        <w:t>ę</w:t>
      </w:r>
      <w:r w:rsidRPr="00701862">
        <w:t>powaniu o udzielenie zamówienia.</w:t>
      </w:r>
    </w:p>
    <w:p w14:paraId="118787B0" w14:textId="77777777" w:rsidR="00701862" w:rsidRPr="00701862" w:rsidRDefault="00701862" w:rsidP="00701862">
      <w:pPr>
        <w:pStyle w:val="Akapitzlist"/>
        <w:ind w:left="426" w:hanging="426"/>
      </w:pPr>
    </w:p>
    <w:p w14:paraId="176D17E6" w14:textId="5D44A293" w:rsidR="00701862" w:rsidRPr="00701862" w:rsidRDefault="00701862" w:rsidP="00701862">
      <w:pPr>
        <w:pStyle w:val="Akapitzlist"/>
        <w:ind w:left="426" w:hanging="426"/>
        <w:jc w:val="both"/>
      </w:pPr>
      <w:r w:rsidRPr="00701862">
        <w:t>5. Jeżeli Wykonawca ma siedzibę lub miejsce zamieszkania poza terytorium Rzeczypospolitej Polskiej, zamiast dokumentów, o których mowa w Rozporządzeniu w sprawie rodzajów dokumentów, jakich może żądać Zamawiający od Wykona</w:t>
      </w:r>
      <w:r w:rsidR="00150DA5">
        <w:t>wcy</w:t>
      </w:r>
      <w:r w:rsidRPr="00701862">
        <w:t xml:space="preserve">, wymienionych  w pkt 4 lit a) do d) powyżej, składa: </w:t>
      </w:r>
    </w:p>
    <w:p w14:paraId="4F3A856E" w14:textId="77777777" w:rsidR="00701862" w:rsidRPr="00701862" w:rsidRDefault="00701862" w:rsidP="00701862">
      <w:pPr>
        <w:pStyle w:val="Akapitzlist"/>
        <w:ind w:left="426" w:hanging="426"/>
        <w:jc w:val="both"/>
      </w:pPr>
      <w:r w:rsidRPr="00701862">
        <w:t xml:space="preserve">5.1. informację z  odpowiedniego rejestru albo, w przypadku braku takiego rejestru , inny równoważny dokument wydany przez właściwy organ sądowy lub administracyjny kraju, w którym Wykonawca ma siedzibę lub miejsce zamieszkania, lub miejsce zamieszkania ma osoba , której dotyczy informacja albo dokument, w zakresie określonym w art. 24 ust. 1 pkt 13, 14 i 21 </w:t>
      </w:r>
      <w:proofErr w:type="spellStart"/>
      <w:r w:rsidRPr="00701862">
        <w:t>p.z.p</w:t>
      </w:r>
      <w:proofErr w:type="spellEnd"/>
      <w:r w:rsidRPr="00701862">
        <w:t xml:space="preserve">. oraz ust. 5 pkt 5 i 6 </w:t>
      </w:r>
      <w:proofErr w:type="spellStart"/>
      <w:r w:rsidRPr="00701862">
        <w:t>Pzp</w:t>
      </w:r>
      <w:proofErr w:type="spellEnd"/>
      <w:r w:rsidRPr="00701862">
        <w:t xml:space="preserve">, </w:t>
      </w:r>
    </w:p>
    <w:p w14:paraId="131DB39E" w14:textId="77777777" w:rsidR="00701862" w:rsidRPr="00701862" w:rsidRDefault="00701862" w:rsidP="00701862">
      <w:pPr>
        <w:pStyle w:val="Akapitzlist"/>
        <w:ind w:left="426" w:hanging="426"/>
        <w:jc w:val="both"/>
      </w:pPr>
      <w:r w:rsidRPr="00701862">
        <w:t>5.2. dokument lub dokumenty wystawione w kraju, w którym wykonawca ma siedzibę lub miejsce zamieszkania, potwierdzające odpowiednio, że:</w:t>
      </w:r>
    </w:p>
    <w:p w14:paraId="75806207" w14:textId="77777777" w:rsidR="00701862" w:rsidRPr="00701862" w:rsidRDefault="00701862" w:rsidP="00701862">
      <w:pPr>
        <w:pStyle w:val="Akapitzlist"/>
        <w:ind w:left="426" w:hanging="426"/>
        <w:jc w:val="both"/>
      </w:pPr>
      <w:r w:rsidRPr="00701862">
        <w:t xml:space="preserve">5.2.1. nie zalega z opłacaniem podatków, opłat, składek na ubezpieczenie społeczne lub zdrowotne albo że zawarł porozumienie z właściwym organem w sprawie spłat tych </w:t>
      </w:r>
      <w:r w:rsidRPr="00701862">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593D9822" w14:textId="77777777" w:rsidR="00701862" w:rsidRPr="00701862" w:rsidRDefault="00701862" w:rsidP="00701862">
      <w:pPr>
        <w:pStyle w:val="Akapitzlist"/>
        <w:ind w:left="426" w:hanging="426"/>
        <w:jc w:val="both"/>
      </w:pPr>
      <w:r w:rsidRPr="00701862">
        <w:t>5.2.2.  nie otwarto jego likwidacji ani nie ogłoszono upadłości.</w:t>
      </w:r>
    </w:p>
    <w:p w14:paraId="2B023847" w14:textId="77777777" w:rsidR="00701862" w:rsidRPr="00701862" w:rsidRDefault="00701862" w:rsidP="00701862">
      <w:pPr>
        <w:pStyle w:val="Akapitzlist"/>
        <w:ind w:left="426" w:hanging="426"/>
        <w:jc w:val="both"/>
      </w:pPr>
      <w:r w:rsidRPr="00701862">
        <w:t>5.3. Dokumenty, o których mowa w pkt 5.1. i 5.2.2.  powinny być wystawione nie wcześniej niż 6 miesięcy przed upływem terminu składania ofert. Dokument, o którym mowa w pkt 5.2.1.  powinien być wystawiony nie wcześniej niż 3 miesiące przed upływem terminu składania ofert.</w:t>
      </w:r>
    </w:p>
    <w:p w14:paraId="0F35D32A" w14:textId="77777777" w:rsidR="00701862" w:rsidRPr="00701862" w:rsidRDefault="00701862" w:rsidP="00701862">
      <w:pPr>
        <w:suppressAutoHyphens w:val="0"/>
        <w:autoSpaceDE w:val="0"/>
        <w:ind w:left="426" w:hanging="426"/>
        <w:jc w:val="both"/>
      </w:pPr>
      <w:r w:rsidRPr="00701862">
        <w:t>5.4. Jeżeli</w:t>
      </w:r>
      <w:r w:rsidRPr="00701862">
        <w:rPr>
          <w:color w:val="FF0000"/>
        </w:rPr>
        <w:t xml:space="preserve"> </w:t>
      </w:r>
      <w:r w:rsidRPr="00701862">
        <w:rPr>
          <w:color w:val="000000"/>
        </w:rPr>
        <w:t>w kraju, w którym Wykonawca ma siedzibę lub  miejsce zamieszkania lub miejsce zamieszkania ma osoba, której dokument dotyczy, nie wydaje się dokumentów, o których mowa w pkt. 5.1. i 5.2.1 oraz 5.2.2., zastępuje się je dokumentem zawierającym odpowiednio oświadczenie wykonawcy, ze wskazaniem osoby lub osób uprawnionych do jego reprezentacji,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5.3. stosuje się odpowiednio.</w:t>
      </w:r>
    </w:p>
    <w:p w14:paraId="1EF29DCB" w14:textId="77777777" w:rsidR="00701862" w:rsidRPr="00701862" w:rsidRDefault="00701862" w:rsidP="00701862">
      <w:pPr>
        <w:pStyle w:val="Akapitzlist"/>
        <w:ind w:left="0"/>
        <w:jc w:val="both"/>
      </w:pPr>
    </w:p>
    <w:p w14:paraId="5C9C3CAD" w14:textId="77777777" w:rsidR="00701862" w:rsidRPr="00701862" w:rsidRDefault="00701862" w:rsidP="00701862">
      <w:pPr>
        <w:pStyle w:val="Akapitzlist"/>
        <w:ind w:left="426" w:hanging="426"/>
        <w:jc w:val="both"/>
      </w:pPr>
      <w:r w:rsidRPr="00701862">
        <w:t>6. Wykonawca mający siedzibę na terytorium Rzeczypospolitej Polskiej, w odniesieniu do osoby mającej miejsce zamieszkania poza terytorium Rzeczypospolitej Polskiej, której dotyczy dokument wskazany w pkt 4 lit. a), składa doku</w:t>
      </w:r>
      <w:r w:rsidR="008919C7">
        <w:t>ment, o którym mowa w pkt 5.1, w </w:t>
      </w:r>
      <w:r w:rsidRPr="00701862">
        <w:t xml:space="preserve">zakresie określonym w art. 24 ust. 1 pkt 14 i 21 oraz ust. 5 pkt 6 ustawy </w:t>
      </w:r>
      <w:proofErr w:type="spellStart"/>
      <w:r w:rsidR="008919C7">
        <w:t>Pzp</w:t>
      </w:r>
      <w:proofErr w:type="spellEnd"/>
      <w:r w:rsidR="008919C7">
        <w:t>. Jeżeli w </w:t>
      </w:r>
      <w:r w:rsidRPr="00701862">
        <w:t>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Ważność dokumentu jak w pkt 5.3. zdanie pierwsze.</w:t>
      </w:r>
    </w:p>
    <w:p w14:paraId="70D0A112" w14:textId="77777777" w:rsidR="00701862" w:rsidRPr="00701862" w:rsidRDefault="00701862" w:rsidP="00701862">
      <w:pPr>
        <w:pStyle w:val="Akapitzlist"/>
        <w:ind w:left="426" w:hanging="426"/>
        <w:jc w:val="both"/>
      </w:pPr>
      <w:r w:rsidRPr="00701862">
        <w:t>7. Dokumenty sporządzone w języku obcym są składane wraz z tłumaczeniem na język polski.</w:t>
      </w:r>
    </w:p>
    <w:p w14:paraId="7C031437" w14:textId="77777777" w:rsidR="00701862" w:rsidRPr="00701862" w:rsidRDefault="00701862" w:rsidP="00701862">
      <w:pPr>
        <w:pStyle w:val="Akapitzlist"/>
        <w:ind w:left="426" w:hanging="426"/>
        <w:jc w:val="both"/>
      </w:pPr>
      <w:r w:rsidRPr="00701862">
        <w:t xml:space="preserve">8. </w:t>
      </w:r>
      <w:r w:rsidRPr="00701862">
        <w:rPr>
          <w:b/>
        </w:rPr>
        <w:t xml:space="preserve">Zamawiający wymaga od wykonawcy, który polega na zdolnościach lub sytuacji innych podmiotów na zasadach określonych w art. 22a ustawy </w:t>
      </w:r>
      <w:proofErr w:type="spellStart"/>
      <w:r w:rsidRPr="00701862">
        <w:rPr>
          <w:b/>
        </w:rPr>
        <w:t>Pzp</w:t>
      </w:r>
      <w:proofErr w:type="spellEnd"/>
      <w:r w:rsidRPr="00701862">
        <w:rPr>
          <w:b/>
        </w:rPr>
        <w:t xml:space="preserve">, przedstawienia w odniesieniu do tych podmiotów dokumentów na potwierdzenie braku podstaw do wykluczenia wskazanych w pkt 4 lit. a) do pkt 4 lit. i). </w:t>
      </w:r>
    </w:p>
    <w:p w14:paraId="1D2B7FB6" w14:textId="77777777" w:rsidR="00701862" w:rsidRPr="00701862" w:rsidRDefault="00701862" w:rsidP="00701862">
      <w:pPr>
        <w:pStyle w:val="Akapitzlist"/>
        <w:ind w:left="426" w:hanging="426"/>
        <w:jc w:val="both"/>
      </w:pPr>
      <w:r w:rsidRPr="00701862">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w:t>
      </w:r>
    </w:p>
    <w:p w14:paraId="75430D57" w14:textId="77777777" w:rsidR="00701862" w:rsidRPr="00701862" w:rsidRDefault="00701862" w:rsidP="00701862">
      <w:pPr>
        <w:ind w:left="426" w:hanging="426"/>
        <w:jc w:val="both"/>
      </w:pPr>
      <w:r w:rsidRPr="00701862">
        <w:t>1</w:t>
      </w:r>
      <w:r w:rsidR="003D5076">
        <w:t>0</w:t>
      </w:r>
      <w:r w:rsidRPr="00701862">
        <w:t xml:space="preserve">. Wykonawca nie jest obowiązany </w:t>
      </w:r>
      <w:r w:rsidRPr="00701862">
        <w:rPr>
          <w:color w:val="000000"/>
        </w:rPr>
        <w:t xml:space="preserve">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C94F85">
        <w:t>publiczne (Dz. U. z 201</w:t>
      </w:r>
      <w:r w:rsidR="001148C1" w:rsidRPr="00C94F85">
        <w:t>7</w:t>
      </w:r>
      <w:r w:rsidRPr="00C94F85">
        <w:t xml:space="preserve"> r. poz. </w:t>
      </w:r>
      <w:r w:rsidR="001148C1" w:rsidRPr="00C94F85">
        <w:t>570 ze zm.</w:t>
      </w:r>
      <w:r w:rsidRPr="00C94F85">
        <w:t xml:space="preserve">). </w:t>
      </w:r>
    </w:p>
    <w:p w14:paraId="2863AF8E" w14:textId="77777777" w:rsidR="00701862" w:rsidRPr="00701862" w:rsidRDefault="00701862" w:rsidP="00701862">
      <w:pPr>
        <w:pStyle w:val="Akapitzlist"/>
        <w:ind w:left="426" w:hanging="426"/>
        <w:jc w:val="both"/>
      </w:pPr>
      <w:r w:rsidRPr="00701862">
        <w:lastRenderedPageBreak/>
        <w:t>1</w:t>
      </w:r>
      <w:r w:rsidR="003D5076">
        <w:t>0</w:t>
      </w:r>
      <w:r w:rsidRPr="00701862">
        <w:t>.1. Jeżeli Zamawiający posiada oświadczenia lub dokumenty dotyczące tego wykonawcy, wykonawca winien wskazać miejsce dostępności tych dokumentów – np. poprzez podanie nazwy postępowania.</w:t>
      </w:r>
    </w:p>
    <w:p w14:paraId="13529243" w14:textId="77777777" w:rsidR="00701862" w:rsidRPr="00701862" w:rsidRDefault="00701862" w:rsidP="00701862">
      <w:pPr>
        <w:pStyle w:val="Akapitzlist"/>
        <w:ind w:left="426" w:hanging="426"/>
        <w:jc w:val="both"/>
      </w:pPr>
      <w:r w:rsidRPr="00701862">
        <w:t>1</w:t>
      </w:r>
      <w:r w:rsidR="003D5076">
        <w:t>0</w:t>
      </w:r>
      <w:r w:rsidRPr="00701862">
        <w:t>.2. Jeżeli w/w dokumenty można uzyskać za pomocą bezpłatnych i ogólnodostępnych baz danych w formie elektronicznej, to wykonawca na druku oferty wskaże pod jakimi określonymi adresami są one dostępne. W takim przypadku zamawiający samodzielnie pobiera z tych baz danych wskazane przez wykonawcę dokumenty.</w:t>
      </w:r>
    </w:p>
    <w:p w14:paraId="61C1C63E" w14:textId="77777777" w:rsidR="00701862" w:rsidRPr="00701862" w:rsidRDefault="00701862" w:rsidP="00701862">
      <w:pPr>
        <w:pStyle w:val="Akapitzlist"/>
        <w:ind w:left="426" w:hanging="426"/>
        <w:jc w:val="both"/>
      </w:pPr>
      <w:r w:rsidRPr="00701862">
        <w:t>1</w:t>
      </w:r>
      <w:r w:rsidR="003D5076">
        <w:t>0</w:t>
      </w:r>
      <w:r w:rsidRPr="00701862">
        <w:t xml:space="preserve">.3. W przypadku, gdy dokumenty w języku obcym można uzyskać za pomocą bezpłatnych i ogólnodostępnych baz danych, wówczas zamawiający wymaga przedstawienia tłumaczenia tych dokumentów na język polski. </w:t>
      </w:r>
    </w:p>
    <w:p w14:paraId="61DF1150" w14:textId="77777777" w:rsidR="00701862" w:rsidRPr="00701862" w:rsidRDefault="00701862" w:rsidP="00701862">
      <w:pPr>
        <w:pStyle w:val="Akapitzlist"/>
        <w:ind w:left="426" w:hanging="426"/>
        <w:jc w:val="both"/>
      </w:pPr>
    </w:p>
    <w:p w14:paraId="45A80D44" w14:textId="77777777" w:rsidR="00701862" w:rsidRPr="00701862" w:rsidRDefault="00701862" w:rsidP="00701862">
      <w:pPr>
        <w:suppressAutoHyphens w:val="0"/>
        <w:autoSpaceDE w:val="0"/>
        <w:ind w:left="426" w:hanging="426"/>
        <w:jc w:val="both"/>
      </w:pPr>
      <w:r w:rsidRPr="00701862">
        <w:t>1</w:t>
      </w:r>
      <w:r w:rsidR="003D5076">
        <w:t>1</w:t>
      </w:r>
      <w:r w:rsidRPr="00701862">
        <w:t>. W przypadku wspólnego ubiegania si</w:t>
      </w:r>
      <w:r w:rsidRPr="00701862">
        <w:rPr>
          <w:rFonts w:eastAsia="TimesNewRoman"/>
        </w:rPr>
        <w:t xml:space="preserve">ę </w:t>
      </w:r>
      <w:r w:rsidRPr="00701862">
        <w:t>o zamówienie wykonawcy ustanawiaj</w:t>
      </w:r>
      <w:r w:rsidRPr="00701862">
        <w:rPr>
          <w:rFonts w:eastAsia="TimesNewRoman"/>
        </w:rPr>
        <w:t xml:space="preserve">ą </w:t>
      </w:r>
      <w:r w:rsidRPr="00701862">
        <w:t>pełnomocnika do reprezentowania ich w post</w:t>
      </w:r>
      <w:r w:rsidRPr="00701862">
        <w:rPr>
          <w:rFonts w:eastAsia="TimesNewRoman"/>
        </w:rPr>
        <w:t>ę</w:t>
      </w:r>
      <w:r w:rsidRPr="00701862">
        <w:t>powaniu o udzielenie zamówienia albo reprezentowania w post</w:t>
      </w:r>
      <w:r w:rsidRPr="00701862">
        <w:rPr>
          <w:rFonts w:eastAsia="TimesNewRoman"/>
        </w:rPr>
        <w:t>ę</w:t>
      </w:r>
      <w:r w:rsidRPr="00701862">
        <w:t>powaniu i zawarcia umowy w sprawie zamówienia publicznego.</w:t>
      </w:r>
    </w:p>
    <w:p w14:paraId="5B11D66C" w14:textId="77777777" w:rsidR="00701862" w:rsidRPr="00701862" w:rsidRDefault="00701862" w:rsidP="00701862">
      <w:pPr>
        <w:suppressAutoHyphens w:val="0"/>
        <w:autoSpaceDE w:val="0"/>
        <w:ind w:left="426" w:hanging="426"/>
        <w:jc w:val="both"/>
      </w:pPr>
    </w:p>
    <w:p w14:paraId="565BDC94" w14:textId="77777777" w:rsidR="00701862" w:rsidRPr="00701862" w:rsidRDefault="00701862" w:rsidP="00701862">
      <w:pPr>
        <w:suppressAutoHyphens w:val="0"/>
        <w:autoSpaceDE w:val="0"/>
        <w:ind w:left="426" w:hanging="426"/>
        <w:jc w:val="both"/>
      </w:pPr>
      <w:r w:rsidRPr="00701862">
        <w:t>1</w:t>
      </w:r>
      <w:r w:rsidR="003D5076">
        <w:t>1</w:t>
      </w:r>
      <w:r w:rsidRPr="00701862">
        <w:t>.1. Konsorcjum jest zobowi</w:t>
      </w:r>
      <w:r w:rsidRPr="00701862">
        <w:rPr>
          <w:rFonts w:eastAsia="TimesNewRoman"/>
        </w:rPr>
        <w:t>ą</w:t>
      </w:r>
      <w:r w:rsidRPr="00701862">
        <w:t>zane do ł</w:t>
      </w:r>
      <w:r w:rsidRPr="00701862">
        <w:rPr>
          <w:rFonts w:eastAsia="TimesNewRoman"/>
        </w:rPr>
        <w:t>ą</w:t>
      </w:r>
      <w:r w:rsidRPr="00701862">
        <w:t>cznego spełnienia takich samych warunków udziału w post</w:t>
      </w:r>
      <w:r w:rsidRPr="00701862">
        <w:rPr>
          <w:rFonts w:eastAsia="TimesNewRoman"/>
        </w:rPr>
        <w:t>ę</w:t>
      </w:r>
      <w:r w:rsidRPr="00701862">
        <w:t>powaniu o udzielenie zamówienia, jak wykonawcy wyst</w:t>
      </w:r>
      <w:r w:rsidRPr="00701862">
        <w:rPr>
          <w:rFonts w:eastAsia="TimesNewRoman"/>
        </w:rPr>
        <w:t>ę</w:t>
      </w:r>
      <w:r w:rsidRPr="00701862">
        <w:t>puj</w:t>
      </w:r>
      <w:r w:rsidRPr="00701862">
        <w:rPr>
          <w:rFonts w:eastAsia="TimesNewRoman"/>
        </w:rPr>
        <w:t>ą</w:t>
      </w:r>
      <w:r w:rsidRPr="00701862">
        <w:t xml:space="preserve">cy samodzielnie tj.: przy ocenie spełnienia warunków, o których mowa w art. 22 ust. 1b pkt. 2 i 3 ustawy </w:t>
      </w:r>
      <w:proofErr w:type="spellStart"/>
      <w:r w:rsidRPr="00701862">
        <w:t>Pzp</w:t>
      </w:r>
      <w:proofErr w:type="spellEnd"/>
      <w:r w:rsidRPr="00701862">
        <w:t>, zamawiaj</w:t>
      </w:r>
      <w:r w:rsidRPr="00701862">
        <w:rPr>
          <w:rFonts w:eastAsia="TimesNewRoman"/>
        </w:rPr>
        <w:t>ą</w:t>
      </w:r>
      <w:r w:rsidRPr="00701862">
        <w:t>cy b</w:t>
      </w:r>
      <w:r w:rsidRPr="00701862">
        <w:rPr>
          <w:rFonts w:eastAsia="TimesNewRoman"/>
        </w:rPr>
        <w:t>ę</w:t>
      </w:r>
      <w:r w:rsidRPr="00701862">
        <w:t>dzie brał pod uwag</w:t>
      </w:r>
      <w:r w:rsidRPr="00701862">
        <w:rPr>
          <w:rFonts w:eastAsia="TimesNewRoman"/>
        </w:rPr>
        <w:t xml:space="preserve">ę </w:t>
      </w:r>
      <w:r w:rsidRPr="00701862">
        <w:t>ł</w:t>
      </w:r>
      <w:r w:rsidRPr="00701862">
        <w:rPr>
          <w:rFonts w:eastAsia="TimesNewRoman"/>
        </w:rPr>
        <w:t>ą</w:t>
      </w:r>
      <w:r w:rsidRPr="00701862">
        <w:t>czny potencjał techniczny i kadrowy wykonawców ich ł</w:t>
      </w:r>
      <w:r w:rsidRPr="00701862">
        <w:rPr>
          <w:rFonts w:eastAsia="TimesNewRoman"/>
        </w:rPr>
        <w:t>ą</w:t>
      </w:r>
      <w:r w:rsidRPr="00701862">
        <w:t>czne kwalifikacje i do</w:t>
      </w:r>
      <w:r w:rsidRPr="00701862">
        <w:rPr>
          <w:rFonts w:eastAsia="TimesNewRoman"/>
        </w:rPr>
        <w:t>ś</w:t>
      </w:r>
      <w:r w:rsidRPr="00701862">
        <w:t>wiadczenie oraz ł</w:t>
      </w:r>
      <w:r w:rsidRPr="00701862">
        <w:rPr>
          <w:rFonts w:eastAsia="TimesNewRoman"/>
        </w:rPr>
        <w:t>ą</w:t>
      </w:r>
      <w:r w:rsidRPr="00701862">
        <w:t>czn</w:t>
      </w:r>
      <w:r w:rsidRPr="00701862">
        <w:rPr>
          <w:rFonts w:eastAsia="TimesNewRoman"/>
        </w:rPr>
        <w:t xml:space="preserve">ą </w:t>
      </w:r>
      <w:r w:rsidRPr="00701862">
        <w:t>sytuacj</w:t>
      </w:r>
      <w:r w:rsidRPr="00701862">
        <w:rPr>
          <w:rFonts w:eastAsia="TimesNewRoman"/>
        </w:rPr>
        <w:t xml:space="preserve">ę </w:t>
      </w:r>
      <w:r w:rsidRPr="00701862">
        <w:t>ekonomiczn</w:t>
      </w:r>
      <w:r w:rsidRPr="00701862">
        <w:rPr>
          <w:rFonts w:eastAsia="TimesNewRoman"/>
        </w:rPr>
        <w:t xml:space="preserve">ą </w:t>
      </w:r>
      <w:r w:rsidRPr="00701862">
        <w:t>i finansow</w:t>
      </w:r>
      <w:r w:rsidRPr="00701862">
        <w:rPr>
          <w:rFonts w:eastAsia="TimesNewRoman"/>
        </w:rPr>
        <w:t>ą</w:t>
      </w:r>
      <w:r w:rsidRPr="00701862">
        <w:t>.</w:t>
      </w:r>
    </w:p>
    <w:p w14:paraId="1D29F076" w14:textId="77777777" w:rsidR="00701862" w:rsidRPr="00701862" w:rsidRDefault="00701862" w:rsidP="00701862">
      <w:pPr>
        <w:suppressAutoHyphens w:val="0"/>
        <w:autoSpaceDE w:val="0"/>
        <w:jc w:val="both"/>
      </w:pPr>
    </w:p>
    <w:p w14:paraId="6CFA9869" w14:textId="77777777" w:rsidR="00701862" w:rsidRPr="00701862" w:rsidRDefault="00701862" w:rsidP="00701862">
      <w:pPr>
        <w:suppressAutoHyphens w:val="0"/>
        <w:autoSpaceDE w:val="0"/>
        <w:ind w:left="426" w:hanging="426"/>
        <w:jc w:val="both"/>
      </w:pPr>
      <w:r w:rsidRPr="00701862">
        <w:t>1</w:t>
      </w:r>
      <w:r w:rsidR="003D5076">
        <w:t>1</w:t>
      </w:r>
      <w:r w:rsidRPr="00701862">
        <w:t>.2.Je</w:t>
      </w:r>
      <w:r w:rsidRPr="00701862">
        <w:rPr>
          <w:rFonts w:eastAsia="TimesNewRoman"/>
        </w:rPr>
        <w:t>ż</w:t>
      </w:r>
      <w:r w:rsidRPr="00701862">
        <w:t>eli oferta wykonawców wspólnie ubiegaj</w:t>
      </w:r>
      <w:r w:rsidRPr="00701862">
        <w:rPr>
          <w:rFonts w:eastAsia="TimesNewRoman"/>
        </w:rPr>
        <w:t>ą</w:t>
      </w:r>
      <w:r w:rsidRPr="00701862">
        <w:t>cych si</w:t>
      </w:r>
      <w:r w:rsidRPr="00701862">
        <w:rPr>
          <w:rFonts w:eastAsia="TimesNewRoman"/>
        </w:rPr>
        <w:t xml:space="preserve">ę </w:t>
      </w:r>
      <w:r w:rsidRPr="00701862">
        <w:t>o zamówienia zostanie wybrana, zamawiaj</w:t>
      </w:r>
      <w:r w:rsidRPr="00701862">
        <w:rPr>
          <w:rFonts w:eastAsia="TimesNewRoman"/>
        </w:rPr>
        <w:t>ą</w:t>
      </w:r>
      <w:r w:rsidRPr="00701862">
        <w:t>cy b</w:t>
      </w:r>
      <w:r w:rsidRPr="00701862">
        <w:rPr>
          <w:rFonts w:eastAsia="TimesNewRoman"/>
        </w:rPr>
        <w:t>ę</w:t>
      </w:r>
      <w:r w:rsidRPr="00701862">
        <w:t xml:space="preserve">dzie </w:t>
      </w:r>
      <w:r w:rsidRPr="00701862">
        <w:rPr>
          <w:rFonts w:eastAsia="TimesNewRoman"/>
        </w:rPr>
        <w:t>żą</w:t>
      </w:r>
      <w:r w:rsidRPr="00701862">
        <w:t>dał przed zawarciem umowy w sprawie zamówienia publicznego umowy reguluj</w:t>
      </w:r>
      <w:r w:rsidRPr="00701862">
        <w:rPr>
          <w:rFonts w:eastAsia="TimesNewRoman"/>
        </w:rPr>
        <w:t>ą</w:t>
      </w:r>
      <w:r w:rsidRPr="00701862">
        <w:t>cej współprac</w:t>
      </w:r>
      <w:r w:rsidRPr="00701862">
        <w:rPr>
          <w:rFonts w:eastAsia="TimesNewRoman"/>
        </w:rPr>
        <w:t xml:space="preserve">ę </w:t>
      </w:r>
      <w:r w:rsidRPr="00701862">
        <w:t>tych podmiotów.</w:t>
      </w:r>
    </w:p>
    <w:p w14:paraId="64B5E12A" w14:textId="77777777" w:rsidR="00701862" w:rsidRPr="00701862" w:rsidRDefault="00701862" w:rsidP="00701862">
      <w:pPr>
        <w:suppressAutoHyphens w:val="0"/>
        <w:autoSpaceDE w:val="0"/>
        <w:ind w:left="426" w:hanging="426"/>
        <w:jc w:val="both"/>
      </w:pPr>
    </w:p>
    <w:p w14:paraId="308BED30" w14:textId="77777777" w:rsidR="00701862" w:rsidRPr="00701862" w:rsidRDefault="00701862" w:rsidP="00701862">
      <w:pPr>
        <w:suppressAutoHyphens w:val="0"/>
        <w:autoSpaceDE w:val="0"/>
        <w:ind w:left="426" w:hanging="426"/>
        <w:jc w:val="both"/>
      </w:pPr>
      <w:r w:rsidRPr="00701862">
        <w:t>1</w:t>
      </w:r>
      <w:r w:rsidR="003D5076">
        <w:t>1</w:t>
      </w:r>
      <w:r w:rsidRPr="00701862">
        <w:t>.3. Wykonawcy występujący wspólnie ponoszą solidarną odpowiedzialność za wykonanie umowy i wniesienie zabezpieczenia należytego wykonania umowy.</w:t>
      </w:r>
    </w:p>
    <w:p w14:paraId="0317179E" w14:textId="77777777" w:rsidR="00701862" w:rsidRPr="00701862" w:rsidRDefault="00701862" w:rsidP="00701862">
      <w:pPr>
        <w:suppressAutoHyphens w:val="0"/>
        <w:autoSpaceDE w:val="0"/>
        <w:ind w:left="426" w:hanging="426"/>
        <w:jc w:val="both"/>
      </w:pPr>
    </w:p>
    <w:p w14:paraId="27F1BF53" w14:textId="77777777" w:rsidR="00701862" w:rsidRPr="00701862" w:rsidRDefault="00701862" w:rsidP="00701862">
      <w:pPr>
        <w:suppressAutoHyphens w:val="0"/>
        <w:autoSpaceDE w:val="0"/>
        <w:ind w:left="426" w:hanging="426"/>
        <w:jc w:val="both"/>
        <w:rPr>
          <w:b/>
        </w:rPr>
      </w:pPr>
      <w:r w:rsidRPr="00701862">
        <w:t>1</w:t>
      </w:r>
      <w:r w:rsidR="003D5076">
        <w:t>1</w:t>
      </w:r>
      <w:r w:rsidRPr="00701862">
        <w:t xml:space="preserve">.4. </w:t>
      </w:r>
      <w:r w:rsidRPr="00701862">
        <w:rPr>
          <w:b/>
        </w:rPr>
        <w:t>W przypadku Wykonawców wspólnie ubiegających się o udzielenie zamówienia, każdy z wykonawców oddzielnie</w:t>
      </w:r>
      <w:r w:rsidRPr="00701862">
        <w:t xml:space="preserve"> </w:t>
      </w:r>
      <w:r w:rsidRPr="00701862">
        <w:rPr>
          <w:b/>
        </w:rPr>
        <w:t>nie może podlegać wykluczeniu z postępowania.</w:t>
      </w:r>
    </w:p>
    <w:p w14:paraId="00458C1B" w14:textId="77777777" w:rsidR="00701862" w:rsidRPr="00701862" w:rsidRDefault="00701862" w:rsidP="00701862">
      <w:pPr>
        <w:suppressAutoHyphens w:val="0"/>
        <w:autoSpaceDE w:val="0"/>
        <w:ind w:left="426" w:hanging="426"/>
        <w:jc w:val="both"/>
      </w:pPr>
    </w:p>
    <w:p w14:paraId="071C8DBA" w14:textId="77777777" w:rsidR="00701862" w:rsidRPr="00701862" w:rsidRDefault="00701862" w:rsidP="00701862">
      <w:pPr>
        <w:suppressAutoHyphens w:val="0"/>
        <w:autoSpaceDE w:val="0"/>
        <w:ind w:left="426" w:hanging="426"/>
        <w:jc w:val="both"/>
        <w:rPr>
          <w:color w:val="000000"/>
        </w:rPr>
      </w:pPr>
      <w:r w:rsidRPr="00701862">
        <w:rPr>
          <w:color w:val="000000"/>
        </w:rPr>
        <w:t>1</w:t>
      </w:r>
      <w:r w:rsidR="003D5076">
        <w:rPr>
          <w:color w:val="000000"/>
        </w:rPr>
        <w:t>2</w:t>
      </w:r>
      <w:r w:rsidRPr="00701862">
        <w:rPr>
          <w:color w:val="000000"/>
        </w:rPr>
        <w:t xml:space="preserve">. Ocena wstępna spełniania warunków udziału w postępowaniu dokonywana będzie na podstawie oświadczenia (JEDZ), o którym mowa w części VI SIWZ według zasady spełnia/nie spełnia. </w:t>
      </w:r>
    </w:p>
    <w:p w14:paraId="6D75C899" w14:textId="77777777" w:rsidR="00701862" w:rsidRPr="00701862" w:rsidRDefault="00701862" w:rsidP="00701862">
      <w:pPr>
        <w:suppressAutoHyphens w:val="0"/>
        <w:autoSpaceDE w:val="0"/>
        <w:ind w:left="426" w:hanging="426"/>
        <w:jc w:val="both"/>
      </w:pPr>
    </w:p>
    <w:p w14:paraId="5A9D8E5B" w14:textId="77777777" w:rsidR="00701862" w:rsidRPr="00701862" w:rsidRDefault="00701862" w:rsidP="00701862">
      <w:pPr>
        <w:suppressAutoHyphens w:val="0"/>
        <w:autoSpaceDE w:val="0"/>
        <w:ind w:left="426" w:hanging="426"/>
        <w:jc w:val="both"/>
      </w:pPr>
      <w:r w:rsidRPr="00701862">
        <w:rPr>
          <w:color w:val="000000"/>
        </w:rPr>
        <w:t>1</w:t>
      </w:r>
      <w:r w:rsidR="003D5076">
        <w:rPr>
          <w:color w:val="000000"/>
        </w:rPr>
        <w:t>3</w:t>
      </w:r>
      <w:r w:rsidRPr="00701862">
        <w:rPr>
          <w:color w:val="000000"/>
        </w:rPr>
        <w:t>. Wartości podane w dokumentach potwierdzających spełnianie warunków udziału w postępowaniu wyrażone w walutach innych niż PLN, wykonawca przeliczy wg średniego kursu NBP (Tabela A) na dzień opublikowania ogłoszenia o zamówieniu.</w:t>
      </w:r>
    </w:p>
    <w:p w14:paraId="696B22A1" w14:textId="77777777" w:rsidR="00701862" w:rsidRPr="00701862" w:rsidRDefault="00701862" w:rsidP="00701862">
      <w:pPr>
        <w:pStyle w:val="Akapitzlist"/>
        <w:ind w:left="426" w:hanging="426"/>
        <w:jc w:val="both"/>
      </w:pPr>
    </w:p>
    <w:p w14:paraId="4E1C7811" w14:textId="77777777" w:rsidR="00701862" w:rsidRPr="00701862" w:rsidRDefault="00701862" w:rsidP="00701862">
      <w:pPr>
        <w:suppressAutoHyphens w:val="0"/>
        <w:autoSpaceDE w:val="0"/>
        <w:ind w:left="426" w:hanging="426"/>
        <w:jc w:val="both"/>
      </w:pPr>
      <w:r w:rsidRPr="00701862">
        <w:rPr>
          <w:b/>
        </w:rPr>
        <w:t>1</w:t>
      </w:r>
      <w:r w:rsidR="003D5076">
        <w:rPr>
          <w:b/>
        </w:rPr>
        <w:t>4</w:t>
      </w:r>
      <w:r w:rsidRPr="00701862">
        <w:rPr>
          <w:b/>
        </w:rPr>
        <w:t>.</w:t>
      </w:r>
      <w:r w:rsidRPr="00701862">
        <w:t xml:space="preserve"> </w:t>
      </w:r>
      <w:r w:rsidRPr="00701862">
        <w:rPr>
          <w:b/>
          <w:bCs/>
          <w:i/>
          <w:iCs/>
          <w:color w:val="000000"/>
        </w:rPr>
        <w:t xml:space="preserve">Zgodnie z art. 24aa ust. 1 ustawy </w:t>
      </w:r>
      <w:proofErr w:type="spellStart"/>
      <w:r w:rsidRPr="00701862">
        <w:rPr>
          <w:b/>
          <w:bCs/>
          <w:i/>
          <w:iCs/>
          <w:color w:val="000000"/>
        </w:rPr>
        <w:t>Pzp</w:t>
      </w:r>
      <w:proofErr w:type="spellEnd"/>
      <w:r w:rsidRPr="00701862">
        <w:rPr>
          <w:b/>
          <w:bCs/>
          <w:i/>
          <w:iCs/>
          <w:color w:val="000000"/>
        </w:rPr>
        <w:t xml:space="preserve">  Zamawiający najpierw dokona oceny ofert, a następnie zbada, czy wykonawca, którego oferta została oceniona jako najkorzystniejsza, nie podlega wykluczeniu oraz spełnia warunki udziału </w:t>
      </w:r>
      <w:r w:rsidRPr="00701862">
        <w:rPr>
          <w:b/>
          <w:bCs/>
          <w:i/>
          <w:iCs/>
          <w:color w:val="000000"/>
        </w:rPr>
        <w:lastRenderedPageBreak/>
        <w:t>w postępowaniu.</w:t>
      </w:r>
    </w:p>
    <w:p w14:paraId="35370E80" w14:textId="77777777" w:rsidR="00701862" w:rsidRPr="00701862" w:rsidRDefault="00701862" w:rsidP="00701862">
      <w:pPr>
        <w:suppressAutoHyphens w:val="0"/>
        <w:autoSpaceDE w:val="0"/>
        <w:ind w:left="426" w:hanging="426"/>
        <w:jc w:val="both"/>
        <w:rPr>
          <w:b/>
          <w:bCs/>
          <w:i/>
          <w:iCs/>
          <w:color w:val="000000"/>
        </w:rPr>
      </w:pPr>
    </w:p>
    <w:p w14:paraId="1C3414AD" w14:textId="77777777" w:rsidR="00701862" w:rsidRPr="00701862" w:rsidRDefault="00701862" w:rsidP="00701862">
      <w:pPr>
        <w:suppressAutoHyphens w:val="0"/>
        <w:autoSpaceDE w:val="0"/>
        <w:ind w:left="426" w:hanging="426"/>
        <w:jc w:val="both"/>
      </w:pPr>
      <w:r w:rsidRPr="00701862">
        <w:rPr>
          <w:b/>
          <w:bCs/>
          <w:i/>
          <w:iCs/>
          <w:color w:val="000000"/>
        </w:rPr>
        <w:t>1</w:t>
      </w:r>
      <w:r w:rsidR="003D5076">
        <w:rPr>
          <w:b/>
          <w:bCs/>
          <w:i/>
          <w:iCs/>
          <w:color w:val="000000"/>
        </w:rPr>
        <w:t>5</w:t>
      </w:r>
      <w:r w:rsidRPr="00701862">
        <w:rPr>
          <w:b/>
          <w:bCs/>
          <w:i/>
          <w:iCs/>
          <w:color w:val="000000"/>
        </w:rPr>
        <w:t xml:space="preserve">. Zgodnie z art. 26 ust. 1 ustawy </w:t>
      </w:r>
      <w:proofErr w:type="spellStart"/>
      <w:r w:rsidRPr="00701862">
        <w:rPr>
          <w:b/>
          <w:bCs/>
          <w:i/>
          <w:iCs/>
          <w:color w:val="000000"/>
        </w:rPr>
        <w:t>Pzp</w:t>
      </w:r>
      <w:proofErr w:type="spellEnd"/>
      <w:r w:rsidRPr="00701862">
        <w:rPr>
          <w:b/>
          <w:bCs/>
          <w:i/>
          <w:iCs/>
          <w:color w:val="000000"/>
        </w:rPr>
        <w:t xml:space="preserve"> przed udzieleniem zamówienia Zamawiający wezwie wykonawcę, którego oferta została najwyżej oceniona do złożenia w wyznaczonym terminie, nie krótszym niż 10 dni, aktualnych na dzień złożenia oświadczeń lub dokumentów potwierdzających okoliczności o których mowa w art. 25 ust. 1 ustawy prawo zamówień publicznych.</w:t>
      </w:r>
      <w:r w:rsidRPr="00701862">
        <w:rPr>
          <w:color w:val="000000"/>
        </w:rPr>
        <w:t xml:space="preserve"> </w:t>
      </w:r>
    </w:p>
    <w:p w14:paraId="1509F1F7" w14:textId="77777777" w:rsidR="00CE3484" w:rsidRPr="00701862" w:rsidRDefault="00CE3484" w:rsidP="003C494A">
      <w:pPr>
        <w:ind w:left="426" w:hanging="426"/>
        <w:jc w:val="both"/>
        <w:rPr>
          <w:rFonts w:eastAsia="Times New Roman"/>
          <w:bCs/>
          <w:lang w:eastAsia="zh-CN"/>
        </w:rPr>
      </w:pPr>
    </w:p>
    <w:p w14:paraId="39943E4A" w14:textId="77777777" w:rsidR="00CE2E67" w:rsidRPr="00CE2E67" w:rsidRDefault="00CE2E67" w:rsidP="00CE2E67">
      <w:pPr>
        <w:suppressAutoHyphens w:val="0"/>
        <w:autoSpaceDE w:val="0"/>
        <w:spacing w:after="19"/>
        <w:jc w:val="both"/>
      </w:pPr>
      <w:r w:rsidRPr="00CE2E67">
        <w:rPr>
          <w:b/>
          <w:color w:val="000000"/>
        </w:rPr>
        <w:t>VI. Oświadczenia i dokumenty wymagane od wykonawcy składane z ofertą</w:t>
      </w:r>
    </w:p>
    <w:p w14:paraId="07266125" w14:textId="77777777" w:rsidR="00CE2E67" w:rsidRPr="00CE2E67" w:rsidRDefault="00CE2E67" w:rsidP="00CE2E67">
      <w:pPr>
        <w:suppressAutoHyphens w:val="0"/>
        <w:autoSpaceDE w:val="0"/>
        <w:spacing w:after="19"/>
        <w:jc w:val="both"/>
        <w:rPr>
          <w:b/>
          <w:color w:val="000000"/>
        </w:rPr>
      </w:pPr>
    </w:p>
    <w:p w14:paraId="66698E1F" w14:textId="77777777" w:rsidR="00CE2E67" w:rsidRPr="00CE2E67" w:rsidRDefault="00CE2E67" w:rsidP="00CE2E67">
      <w:pPr>
        <w:suppressAutoHyphens w:val="0"/>
        <w:autoSpaceDE w:val="0"/>
        <w:spacing w:after="19"/>
        <w:ind w:left="426" w:hanging="426"/>
        <w:jc w:val="both"/>
      </w:pPr>
      <w:r w:rsidRPr="00CE2E67">
        <w:rPr>
          <w:color w:val="000000"/>
        </w:rPr>
        <w:t>1. Wykonawca w terminie składania ofert wskazanym przez zamawiającego w SIWZ zobowiązany jest złożyć:</w:t>
      </w:r>
    </w:p>
    <w:p w14:paraId="7A7E389D" w14:textId="77777777" w:rsidR="00565B98" w:rsidRDefault="00CE2E67" w:rsidP="00CE2E67">
      <w:pPr>
        <w:ind w:left="426" w:hanging="426"/>
        <w:contextualSpacing/>
        <w:jc w:val="both"/>
        <w:rPr>
          <w:rFonts w:eastAsia="Times New Roman"/>
          <w:lang w:eastAsia="zh-CN"/>
        </w:rPr>
      </w:pPr>
      <w:r w:rsidRPr="00CE2E67">
        <w:rPr>
          <w:color w:val="000000"/>
        </w:rPr>
        <w:t xml:space="preserve">1.1. </w:t>
      </w:r>
      <w:r w:rsidRPr="00565B98">
        <w:t xml:space="preserve">Ofertę </w:t>
      </w:r>
      <w:r w:rsidRPr="00565B98">
        <w:rPr>
          <w:rFonts w:eastAsia="Times New Roman"/>
        </w:rPr>
        <w:t>na formularzu oferty, o treści zgodnej ze wzorem stanowiącym załącznik nr 1</w:t>
      </w:r>
      <w:r w:rsidR="000961C8">
        <w:rPr>
          <w:rFonts w:eastAsia="Times New Roman"/>
        </w:rPr>
        <w:t xml:space="preserve"> </w:t>
      </w:r>
      <w:r w:rsidR="001148C1">
        <w:rPr>
          <w:rFonts w:eastAsia="Times New Roman"/>
        </w:rPr>
        <w:t>i 1A (formularz cenowy)</w:t>
      </w:r>
      <w:r w:rsidRPr="00565B98">
        <w:rPr>
          <w:rFonts w:eastAsia="Times New Roman"/>
        </w:rPr>
        <w:t xml:space="preserve"> do SIWZ, w szczególności z uwzględnieniem informacji</w:t>
      </w:r>
      <w:r w:rsidR="00F20F78">
        <w:rPr>
          <w:rFonts w:eastAsia="Times New Roman"/>
        </w:rPr>
        <w:t>,</w:t>
      </w:r>
      <w:r w:rsidRPr="00565B98">
        <w:rPr>
          <w:rFonts w:eastAsia="Times New Roman"/>
        </w:rPr>
        <w:t xml:space="preserve"> w której Wykonawca </w:t>
      </w:r>
      <w:r w:rsidRPr="00565B98">
        <w:rPr>
          <w:rFonts w:eastAsia="Times New Roman"/>
          <w:lang w:eastAsia="zh-CN"/>
        </w:rPr>
        <w:t>wskaże</w:t>
      </w:r>
      <w:r w:rsidR="00565B98">
        <w:rPr>
          <w:rFonts w:eastAsia="Times New Roman"/>
          <w:lang w:eastAsia="zh-CN"/>
        </w:rPr>
        <w:t>:</w:t>
      </w:r>
      <w:r w:rsidRPr="00565B98">
        <w:rPr>
          <w:rFonts w:eastAsia="Times New Roman"/>
          <w:lang w:eastAsia="zh-CN"/>
        </w:rPr>
        <w:t xml:space="preserve"> </w:t>
      </w:r>
    </w:p>
    <w:p w14:paraId="574EDAD1" w14:textId="482CBF52" w:rsidR="00565B98" w:rsidRDefault="00565B98" w:rsidP="00CE2E67">
      <w:pPr>
        <w:ind w:left="426" w:hanging="426"/>
        <w:contextualSpacing/>
        <w:jc w:val="both"/>
        <w:rPr>
          <w:rFonts w:eastAsia="Times New Roman"/>
          <w:lang w:eastAsia="zh-CN"/>
        </w:rPr>
      </w:pPr>
      <w:r>
        <w:rPr>
          <w:color w:val="000000"/>
        </w:rPr>
        <w:t xml:space="preserve">      </w:t>
      </w:r>
      <w:r>
        <w:rPr>
          <w:rFonts w:eastAsia="Times New Roman"/>
          <w:lang w:eastAsia="zh-CN"/>
        </w:rPr>
        <w:t xml:space="preserve">a) </w:t>
      </w:r>
      <w:r w:rsidR="00CE2E67" w:rsidRPr="00565B98">
        <w:rPr>
          <w:rFonts w:eastAsia="Times New Roman"/>
          <w:lang w:eastAsia="zh-CN"/>
        </w:rPr>
        <w:t>instalacje wraz z podaniem nazwy i adresu instalacji, na które będą przekazywane odebrane od właścicieli nieruchomości</w:t>
      </w:r>
      <w:r w:rsidR="00E80686">
        <w:rPr>
          <w:rFonts w:eastAsia="Times New Roman"/>
          <w:lang w:eastAsia="zh-CN"/>
        </w:rPr>
        <w:t xml:space="preserve"> niesegregowane</w:t>
      </w:r>
      <w:r w:rsidR="00CE2E67" w:rsidRPr="00565B98">
        <w:rPr>
          <w:rFonts w:eastAsia="Times New Roman"/>
          <w:lang w:eastAsia="zh-CN"/>
        </w:rPr>
        <w:t xml:space="preserve"> </w:t>
      </w:r>
      <w:r w:rsidR="00E80686">
        <w:rPr>
          <w:rFonts w:eastAsia="Times New Roman"/>
          <w:lang w:eastAsia="zh-CN"/>
        </w:rPr>
        <w:t>(</w:t>
      </w:r>
      <w:r w:rsidR="00CE2E67" w:rsidRPr="00565B98">
        <w:rPr>
          <w:rFonts w:eastAsia="Times New Roman"/>
          <w:lang w:eastAsia="zh-CN"/>
        </w:rPr>
        <w:t>zmieszane</w:t>
      </w:r>
      <w:r w:rsidR="00E80686">
        <w:rPr>
          <w:rFonts w:eastAsia="Times New Roman"/>
          <w:lang w:eastAsia="zh-CN"/>
        </w:rPr>
        <w:t>)</w:t>
      </w:r>
      <w:r w:rsidR="00CE2E67" w:rsidRPr="00565B98">
        <w:rPr>
          <w:rFonts w:eastAsia="Times New Roman"/>
          <w:lang w:eastAsia="zh-CN"/>
        </w:rPr>
        <w:t xml:space="preserve"> odpady komunalne pochodzące z terenu Miasta Chorzów. Wykonawca zobowiązany jest do przekazywan</w:t>
      </w:r>
      <w:r w:rsidR="00B80AD2">
        <w:rPr>
          <w:rFonts w:eastAsia="Times New Roman"/>
          <w:lang w:eastAsia="zh-CN"/>
        </w:rPr>
        <w:t xml:space="preserve">ia ww. odpadów bezpośrednio do </w:t>
      </w:r>
      <w:r w:rsidR="00CE2E67" w:rsidRPr="00565B98">
        <w:rPr>
          <w:rFonts w:eastAsia="Times New Roman"/>
          <w:lang w:eastAsia="zh-CN"/>
        </w:rPr>
        <w:t>instalacji</w:t>
      </w:r>
      <w:r w:rsidR="00B80AD2">
        <w:rPr>
          <w:rFonts w:eastAsia="Times New Roman"/>
          <w:lang w:eastAsia="zh-CN"/>
        </w:rPr>
        <w:t xml:space="preserve"> komunalnej</w:t>
      </w:r>
      <w:r w:rsidR="00CE2E67" w:rsidRPr="00565B98">
        <w:rPr>
          <w:rFonts w:eastAsia="Times New Roman"/>
          <w:lang w:eastAsia="zh-CN"/>
        </w:rPr>
        <w:t xml:space="preserve">, zgodnie z </w:t>
      </w:r>
      <w:r w:rsidR="00CE2E67" w:rsidRPr="00E80686">
        <w:rPr>
          <w:rFonts w:eastAsia="Times New Roman"/>
          <w:lang w:eastAsia="zh-CN"/>
        </w:rPr>
        <w:t>art. 9e ust. 1 pkt 2</w:t>
      </w:r>
      <w:r w:rsidR="00CE2E67" w:rsidRPr="00565B98">
        <w:rPr>
          <w:rFonts w:eastAsia="Times New Roman"/>
          <w:lang w:eastAsia="zh-CN"/>
        </w:rPr>
        <w:t xml:space="preserve"> ustawy o utrzymaniu czystości i porządku w gminach</w:t>
      </w:r>
      <w:r>
        <w:rPr>
          <w:rFonts w:eastAsia="Times New Roman"/>
          <w:lang w:eastAsia="zh-CN"/>
        </w:rPr>
        <w:t>,</w:t>
      </w:r>
    </w:p>
    <w:p w14:paraId="072D6077" w14:textId="77777777" w:rsidR="00565B98" w:rsidRDefault="00565B98" w:rsidP="00CE2E67">
      <w:pPr>
        <w:ind w:left="426" w:hanging="426"/>
        <w:contextualSpacing/>
        <w:jc w:val="both"/>
        <w:rPr>
          <w:rFonts w:eastAsia="Times New Roman"/>
          <w:lang w:eastAsia="zh-CN"/>
        </w:rPr>
      </w:pPr>
      <w:r>
        <w:rPr>
          <w:rFonts w:eastAsia="Times New Roman"/>
          <w:lang w:eastAsia="zh-CN"/>
        </w:rPr>
        <w:t xml:space="preserve">      b)   </w:t>
      </w:r>
      <w:r w:rsidRPr="00565B98">
        <w:rPr>
          <w:rFonts w:eastAsia="Times New Roman"/>
          <w:lang w:eastAsia="zh-CN"/>
        </w:rPr>
        <w:t>adres baz</w:t>
      </w:r>
      <w:r>
        <w:rPr>
          <w:rFonts w:eastAsia="Times New Roman"/>
          <w:lang w:eastAsia="zh-CN"/>
        </w:rPr>
        <w:t>/</w:t>
      </w:r>
      <w:r w:rsidRPr="00565B98">
        <w:rPr>
          <w:rFonts w:eastAsia="Times New Roman"/>
          <w:lang w:eastAsia="zh-CN"/>
        </w:rPr>
        <w:t xml:space="preserve">y </w:t>
      </w:r>
      <w:proofErr w:type="spellStart"/>
      <w:r w:rsidRPr="00565B98">
        <w:rPr>
          <w:rFonts w:eastAsia="Times New Roman"/>
          <w:lang w:eastAsia="zh-CN"/>
        </w:rPr>
        <w:t>magazynowo-transportow</w:t>
      </w:r>
      <w:r>
        <w:rPr>
          <w:rFonts w:eastAsia="Times New Roman"/>
          <w:lang w:eastAsia="zh-CN"/>
        </w:rPr>
        <w:t>ych</w:t>
      </w:r>
      <w:proofErr w:type="spellEnd"/>
      <w:r>
        <w:rPr>
          <w:rFonts w:eastAsia="Times New Roman"/>
          <w:lang w:eastAsia="zh-CN"/>
        </w:rPr>
        <w:t>/ej.</w:t>
      </w:r>
    </w:p>
    <w:p w14:paraId="72DA7537" w14:textId="77777777" w:rsidR="00CE2E67" w:rsidRPr="00565B98" w:rsidRDefault="00CE2E67" w:rsidP="003D5076">
      <w:pPr>
        <w:ind w:left="709"/>
        <w:contextualSpacing/>
        <w:jc w:val="both"/>
        <w:rPr>
          <w:rFonts w:eastAsia="Times New Roman"/>
          <w:lang w:eastAsia="zh-CN"/>
        </w:rPr>
      </w:pPr>
      <w:r w:rsidRPr="00565B98">
        <w:rPr>
          <w:rFonts w:eastAsia="Times New Roman"/>
          <w:lang w:eastAsia="zh-CN"/>
        </w:rPr>
        <w:t>Nie wskazanie</w:t>
      </w:r>
      <w:r w:rsidR="00565B98">
        <w:rPr>
          <w:rFonts w:eastAsia="Times New Roman"/>
          <w:lang w:eastAsia="zh-CN"/>
        </w:rPr>
        <w:t xml:space="preserve"> w formularzu ofertowym </w:t>
      </w:r>
      <w:r w:rsidRPr="00565B98">
        <w:rPr>
          <w:rFonts w:eastAsia="Times New Roman"/>
          <w:lang w:eastAsia="zh-CN"/>
        </w:rPr>
        <w:t xml:space="preserve">instalacji </w:t>
      </w:r>
      <w:r w:rsidR="00F14E23" w:rsidRPr="00565B98">
        <w:rPr>
          <w:rFonts w:eastAsia="Times New Roman"/>
          <w:lang w:eastAsia="zh-CN"/>
        </w:rPr>
        <w:t>oraz adresu baz</w:t>
      </w:r>
      <w:r w:rsidR="00565B98">
        <w:rPr>
          <w:rFonts w:eastAsia="Times New Roman"/>
          <w:lang w:eastAsia="zh-CN"/>
        </w:rPr>
        <w:t>/</w:t>
      </w:r>
      <w:r w:rsidR="00F14E23" w:rsidRPr="00565B98">
        <w:rPr>
          <w:rFonts w:eastAsia="Times New Roman"/>
          <w:lang w:eastAsia="zh-CN"/>
        </w:rPr>
        <w:t xml:space="preserve">y </w:t>
      </w:r>
      <w:proofErr w:type="spellStart"/>
      <w:r w:rsidR="00F14E23" w:rsidRPr="00565B98">
        <w:rPr>
          <w:rFonts w:eastAsia="Times New Roman"/>
          <w:lang w:eastAsia="zh-CN"/>
        </w:rPr>
        <w:t>magazynowo-transportow</w:t>
      </w:r>
      <w:r w:rsidR="00565B98">
        <w:rPr>
          <w:rFonts w:eastAsia="Times New Roman"/>
          <w:lang w:eastAsia="zh-CN"/>
        </w:rPr>
        <w:t>ych</w:t>
      </w:r>
      <w:proofErr w:type="spellEnd"/>
      <w:r w:rsidR="00565B98">
        <w:rPr>
          <w:rFonts w:eastAsia="Times New Roman"/>
          <w:lang w:eastAsia="zh-CN"/>
        </w:rPr>
        <w:t>/</w:t>
      </w:r>
      <w:r w:rsidR="00F14E23" w:rsidRPr="00565B98">
        <w:rPr>
          <w:rFonts w:eastAsia="Times New Roman"/>
          <w:lang w:eastAsia="zh-CN"/>
        </w:rPr>
        <w:t xml:space="preserve">ej </w:t>
      </w:r>
      <w:r w:rsidRPr="00565B98">
        <w:rPr>
          <w:rFonts w:eastAsia="Times New Roman"/>
          <w:lang w:eastAsia="zh-CN"/>
        </w:rPr>
        <w:t>jest równoznaczne z odrzuceniem oferty</w:t>
      </w:r>
      <w:r w:rsidR="00FF048F" w:rsidRPr="00565B98">
        <w:rPr>
          <w:rFonts w:eastAsia="Times New Roman"/>
          <w:lang w:eastAsia="zh-CN"/>
        </w:rPr>
        <w:t xml:space="preserve"> na podstawie art. 89 ust. 1 pkt 2) ustawy </w:t>
      </w:r>
      <w:proofErr w:type="spellStart"/>
      <w:r w:rsidR="00FF048F" w:rsidRPr="00565B98">
        <w:rPr>
          <w:rFonts w:eastAsia="Times New Roman"/>
          <w:lang w:eastAsia="zh-CN"/>
        </w:rPr>
        <w:t>Pzp</w:t>
      </w:r>
      <w:proofErr w:type="spellEnd"/>
      <w:r w:rsidRPr="00565B98">
        <w:rPr>
          <w:rFonts w:eastAsia="Times New Roman"/>
          <w:lang w:eastAsia="zh-CN"/>
        </w:rPr>
        <w:t xml:space="preserve"> jako</w:t>
      </w:r>
      <w:r w:rsidR="00FF048F" w:rsidRPr="00565B98">
        <w:rPr>
          <w:rFonts w:eastAsia="Times New Roman"/>
          <w:lang w:eastAsia="zh-CN"/>
        </w:rPr>
        <w:t xml:space="preserve"> nieodpowiadającej treści SIWZ</w:t>
      </w:r>
      <w:r w:rsidRPr="00565B98">
        <w:rPr>
          <w:rFonts w:eastAsia="Times New Roman"/>
          <w:lang w:eastAsia="zh-CN"/>
        </w:rPr>
        <w:t>.</w:t>
      </w:r>
    </w:p>
    <w:p w14:paraId="41CFC3D4" w14:textId="77777777" w:rsidR="00CE2E67" w:rsidRDefault="00CE2E67" w:rsidP="00CE2E67">
      <w:pPr>
        <w:suppressAutoHyphens w:val="0"/>
        <w:ind w:left="426"/>
        <w:jc w:val="both"/>
        <w:rPr>
          <w:rFonts w:cs="Arial"/>
          <w:color w:val="000000"/>
          <w:sz w:val="22"/>
          <w:szCs w:val="22"/>
        </w:rPr>
      </w:pPr>
    </w:p>
    <w:p w14:paraId="5A9877CD" w14:textId="77777777" w:rsidR="00CE2E67" w:rsidRDefault="00CE2E67" w:rsidP="00CE2E67">
      <w:pPr>
        <w:suppressAutoHyphens w:val="0"/>
        <w:ind w:left="426"/>
        <w:jc w:val="both"/>
      </w:pPr>
      <w:r>
        <w:rPr>
          <w:rFonts w:cs="Arial"/>
          <w:color w:val="000000"/>
          <w:sz w:val="22"/>
          <w:szCs w:val="22"/>
        </w:rPr>
        <w:t xml:space="preserve">Uwaga: w przypadku wykonawców wspólnie ubiegających się o udzielenie zamówienia oferta musi być podpisana w taki sposób, by prawnie zobowiązywała wszystkich Wykonawców występujących wspólnie (podpisana przez każdego z wykonawców lub pełnomocnika). </w:t>
      </w:r>
    </w:p>
    <w:p w14:paraId="2638E0DF" w14:textId="77777777" w:rsidR="00CE2E67" w:rsidRDefault="00CE2E67" w:rsidP="00CE2E67">
      <w:pPr>
        <w:suppressAutoHyphens w:val="0"/>
        <w:ind w:left="360" w:hanging="360"/>
        <w:jc w:val="both"/>
      </w:pPr>
    </w:p>
    <w:p w14:paraId="6F1785FA" w14:textId="77777777" w:rsidR="00CE2E67" w:rsidRPr="00CE2E67" w:rsidRDefault="00CE2E67" w:rsidP="00CE2E67">
      <w:pPr>
        <w:suppressAutoHyphens w:val="0"/>
        <w:ind w:left="360" w:hanging="360"/>
        <w:jc w:val="both"/>
      </w:pPr>
      <w:r w:rsidRPr="00CE2E67">
        <w:t xml:space="preserve">1.2. Oświadczenie aktualne na dzień składania ofert w postaci formularza Jednolitego Europejskiego Dokumentu Zamówienia (JEDZ) sporządzonego zgodnie ze wzorem standardowego formularza, określonego w Rozporządzeniu wykonawczym Komisji Europejskiej, wydanym na podstawie art. 59 ust. 2 Dyrektywy 2014/24/UE oraz art. 180 ust. 3 Dyrektywy 2014/25/UE. </w:t>
      </w:r>
    </w:p>
    <w:p w14:paraId="747BC626" w14:textId="77777777" w:rsidR="00CE2E67" w:rsidRPr="00CE2E67" w:rsidRDefault="00CE2E67" w:rsidP="00CE2E67">
      <w:pPr>
        <w:suppressAutoHyphens w:val="0"/>
        <w:ind w:left="360" w:hanging="360"/>
        <w:jc w:val="both"/>
      </w:pPr>
    </w:p>
    <w:p w14:paraId="4B6D833C" w14:textId="77777777" w:rsidR="00CE2E67" w:rsidRPr="00CE2E67" w:rsidRDefault="00CE2E67" w:rsidP="00CE2E67">
      <w:pPr>
        <w:suppressAutoHyphens w:val="0"/>
        <w:ind w:left="426" w:hanging="426"/>
        <w:jc w:val="both"/>
      </w:pPr>
      <w:r w:rsidRPr="00CE2E67">
        <w:t xml:space="preserve">1.2.1. Informacje zawarte w oświadczeniu – Formularzu JEDZ będą stanowić wstępne potwierdzenie, że wykonawca nie podlega wykluczeniu oraz spełnia warunki udziału w postępowaniu. </w:t>
      </w:r>
    </w:p>
    <w:p w14:paraId="43507022" w14:textId="77777777" w:rsidR="00CE2E67" w:rsidRPr="00CE2E67" w:rsidRDefault="00CE2E67" w:rsidP="00CE2E67">
      <w:pPr>
        <w:tabs>
          <w:tab w:val="left" w:pos="426"/>
        </w:tabs>
        <w:suppressAutoHyphens w:val="0"/>
        <w:spacing w:line="0" w:lineRule="atLeast"/>
        <w:ind w:left="520"/>
        <w:jc w:val="both"/>
      </w:pPr>
      <w:r w:rsidRPr="00CE2E67">
        <w:t>Wykonawca zobowiązany jest do wypełnienia następujących części jednolitego Dokumentu:</w:t>
      </w:r>
    </w:p>
    <w:p w14:paraId="7FEAB24C" w14:textId="77777777" w:rsidR="00CE2E67" w:rsidRPr="00CE2E67" w:rsidRDefault="00CE2E67" w:rsidP="00CE2E67">
      <w:pPr>
        <w:tabs>
          <w:tab w:val="left" w:pos="426"/>
        </w:tabs>
        <w:suppressAutoHyphens w:val="0"/>
        <w:spacing w:line="0" w:lineRule="atLeast"/>
        <w:ind w:left="520"/>
        <w:jc w:val="both"/>
      </w:pPr>
    </w:p>
    <w:p w14:paraId="69C707AA" w14:textId="77777777" w:rsidR="00CE2E67" w:rsidRPr="00CE2E67" w:rsidRDefault="00CE2E67" w:rsidP="00CE2E67">
      <w:pPr>
        <w:spacing w:line="4" w:lineRule="exact"/>
        <w:rPr>
          <w:b/>
        </w:rPr>
      </w:pPr>
    </w:p>
    <w:p w14:paraId="137E00EB" w14:textId="77777777" w:rsidR="00CE2E67" w:rsidRPr="00CE2E67" w:rsidRDefault="00CE2E67" w:rsidP="00CE2E67">
      <w:pPr>
        <w:spacing w:line="0" w:lineRule="atLeast"/>
        <w:ind w:left="580"/>
      </w:pPr>
      <w:r w:rsidRPr="00CE2E67">
        <w:t>1.2.1.1.  Części II sekcja A z wyłączeniem:</w:t>
      </w:r>
    </w:p>
    <w:p w14:paraId="63F5EA05" w14:textId="77777777" w:rsidR="00CE2E67" w:rsidRPr="00CE2E67" w:rsidRDefault="00CE2E67" w:rsidP="00CE2E67">
      <w:pPr>
        <w:spacing w:line="0" w:lineRule="atLeast"/>
        <w:ind w:left="1160"/>
      </w:pPr>
      <w:r w:rsidRPr="00CE2E67">
        <w:lastRenderedPageBreak/>
        <w:t>a)  Wiersza dotyczącego informacji czy Wykonawca jest zakładem pracy chronionej;</w:t>
      </w:r>
    </w:p>
    <w:p w14:paraId="6C1FB9ED" w14:textId="77777777" w:rsidR="00CE2E67" w:rsidRPr="00CE2E67" w:rsidRDefault="00CE2E67" w:rsidP="00CE2E67">
      <w:pPr>
        <w:spacing w:line="0" w:lineRule="atLeast"/>
        <w:ind w:left="1160"/>
      </w:pPr>
      <w:r w:rsidRPr="00CE2E67">
        <w:t>b)  Wiersza dotyczącego wskazania części zamówienia;</w:t>
      </w:r>
    </w:p>
    <w:p w14:paraId="182C9975" w14:textId="77777777" w:rsidR="00CE2E67" w:rsidRPr="00CE2E67" w:rsidRDefault="00CE2E67" w:rsidP="00CE2E67">
      <w:pPr>
        <w:spacing w:line="0" w:lineRule="atLeast"/>
        <w:ind w:left="580"/>
      </w:pPr>
      <w:r w:rsidRPr="00CE2E67">
        <w:t>1.2.1.2.  Części II sekcja B;</w:t>
      </w:r>
    </w:p>
    <w:p w14:paraId="0207E7C3" w14:textId="77777777" w:rsidR="00CE2E67" w:rsidRPr="00CE2E67" w:rsidRDefault="00CE2E67" w:rsidP="00CE2E67">
      <w:pPr>
        <w:spacing w:line="0" w:lineRule="atLeast"/>
        <w:ind w:left="580"/>
      </w:pPr>
      <w:r w:rsidRPr="00CE2E67">
        <w:t>1.2.1.3.  Części II sekcja C;</w:t>
      </w:r>
    </w:p>
    <w:p w14:paraId="0452D78B" w14:textId="77777777" w:rsidR="00CE2E67" w:rsidRPr="00CE2E67" w:rsidRDefault="00CE2E67" w:rsidP="00CE2E67">
      <w:pPr>
        <w:spacing w:line="0" w:lineRule="atLeast"/>
        <w:ind w:left="580"/>
      </w:pPr>
      <w:r w:rsidRPr="00CE2E67">
        <w:t>12.1.4.  Części II sekcja D;</w:t>
      </w:r>
    </w:p>
    <w:p w14:paraId="7923AFB5" w14:textId="77777777" w:rsidR="00CE2E67" w:rsidRPr="00CE2E67" w:rsidRDefault="00CE2E67" w:rsidP="00CE2E67">
      <w:pPr>
        <w:spacing w:line="238" w:lineRule="auto"/>
        <w:ind w:left="580"/>
      </w:pPr>
      <w:r w:rsidRPr="00CE2E67">
        <w:t>1.2.1.5.  Części III Sekcja A;</w:t>
      </w:r>
    </w:p>
    <w:p w14:paraId="6918BD23" w14:textId="77777777" w:rsidR="00CE2E67" w:rsidRPr="00CE2E67" w:rsidRDefault="00CE2E67" w:rsidP="00CE2E67">
      <w:pPr>
        <w:spacing w:line="0" w:lineRule="atLeast"/>
        <w:ind w:left="580"/>
      </w:pPr>
      <w:r w:rsidRPr="00CE2E67">
        <w:t>1.2.1.6.  Części III Sekcja B;</w:t>
      </w:r>
    </w:p>
    <w:p w14:paraId="751CC526" w14:textId="77777777" w:rsidR="00CE2E67" w:rsidRPr="00CE2E67" w:rsidRDefault="00CE2E67" w:rsidP="00CE2E67">
      <w:pPr>
        <w:spacing w:line="0" w:lineRule="atLeast"/>
        <w:ind w:left="580"/>
      </w:pPr>
      <w:r w:rsidRPr="00CE2E67">
        <w:t>1.2.1.7.  Części III Sekcja C z wyłączeniem:</w:t>
      </w:r>
    </w:p>
    <w:p w14:paraId="6BC4300C" w14:textId="77777777" w:rsidR="00CE2E67" w:rsidRPr="00CE2E67" w:rsidRDefault="00CE2E67" w:rsidP="00CE2E67">
      <w:pPr>
        <w:spacing w:line="49" w:lineRule="exact"/>
        <w:rPr>
          <w:b/>
        </w:rPr>
      </w:pPr>
    </w:p>
    <w:p w14:paraId="60743644" w14:textId="2C97FE58" w:rsidR="00CE2E67" w:rsidRPr="00CE2E67" w:rsidRDefault="00CE2E67" w:rsidP="00CE2E67">
      <w:pPr>
        <w:spacing w:line="218" w:lineRule="auto"/>
        <w:ind w:left="1860" w:hanging="708"/>
        <w:jc w:val="both"/>
      </w:pPr>
      <w:r w:rsidRPr="00CE2E67">
        <w:t>a) informacji, o których w art. 24 ust. 5</w:t>
      </w:r>
      <w:r w:rsidR="000C5511" w:rsidRPr="000C5511">
        <w:t xml:space="preserve"> pkt 2, 3 i 4 </w:t>
      </w:r>
      <w:r w:rsidRPr="00CE2E67">
        <w:t xml:space="preserve"> ustawy </w:t>
      </w:r>
      <w:proofErr w:type="spellStart"/>
      <w:r w:rsidRPr="00CE2E67">
        <w:t>pzp</w:t>
      </w:r>
      <w:proofErr w:type="spellEnd"/>
      <w:r w:rsidRPr="00CE2E67">
        <w:t>;</w:t>
      </w:r>
    </w:p>
    <w:p w14:paraId="6552BCEC" w14:textId="77777777" w:rsidR="00CE2E67" w:rsidRPr="00CE2E67" w:rsidRDefault="00CE2E67" w:rsidP="00CE2E67">
      <w:pPr>
        <w:spacing w:line="49" w:lineRule="exact"/>
        <w:rPr>
          <w:b/>
        </w:rPr>
      </w:pPr>
    </w:p>
    <w:p w14:paraId="32268AFE" w14:textId="77777777" w:rsidR="00CE2E67" w:rsidRPr="00CE2E67" w:rsidRDefault="00CE2E67" w:rsidP="00CE2E67">
      <w:pPr>
        <w:spacing w:line="49" w:lineRule="exact"/>
        <w:rPr>
          <w:b/>
        </w:rPr>
      </w:pPr>
    </w:p>
    <w:p w14:paraId="0BAF0346" w14:textId="77777777" w:rsidR="00CE2E67" w:rsidRPr="00CE2E67" w:rsidRDefault="00CE2E67" w:rsidP="00CE2E67">
      <w:pPr>
        <w:spacing w:line="1" w:lineRule="exact"/>
        <w:rPr>
          <w:b/>
        </w:rPr>
      </w:pPr>
    </w:p>
    <w:p w14:paraId="541D5577" w14:textId="77777777" w:rsidR="00CE2E67" w:rsidRPr="00CE2E67" w:rsidRDefault="00CE2E67" w:rsidP="00CE2E67">
      <w:pPr>
        <w:spacing w:line="0" w:lineRule="atLeast"/>
        <w:ind w:left="580"/>
      </w:pPr>
      <w:r w:rsidRPr="00CE2E67">
        <w:t>1.2.1.8.  Części III Sekcja D;</w:t>
      </w:r>
    </w:p>
    <w:p w14:paraId="0464A98D" w14:textId="77777777" w:rsidR="00CE2E67" w:rsidRPr="00CE2E67" w:rsidRDefault="00CE2E67" w:rsidP="00CE2E67">
      <w:pPr>
        <w:spacing w:line="238" w:lineRule="auto"/>
        <w:ind w:left="580"/>
      </w:pPr>
      <w:r w:rsidRPr="00CE2E67">
        <w:t>1.2.1.9.  Części IV;</w:t>
      </w:r>
    </w:p>
    <w:p w14:paraId="24C9283E" w14:textId="77777777" w:rsidR="00CE2E67" w:rsidRPr="00CE2E67" w:rsidRDefault="00CE2E67" w:rsidP="00CE2E67">
      <w:pPr>
        <w:spacing w:line="0" w:lineRule="atLeast"/>
        <w:ind w:left="580"/>
      </w:pPr>
      <w:r w:rsidRPr="00CE2E67">
        <w:t xml:space="preserve">W celu wstępnego potwierdzenia spełniania warunków udziału w postępowaniu (warunki określone w części V pkt. 1.2.  i pkt.  10 SIWZ), w części IV JEDZ wykonawca może wypełnić tylko sekcję α (sekcja  alfa)  - ogólne oświadczenie dotyczących wszystkich kryteriów kwalifikacji. </w:t>
      </w:r>
    </w:p>
    <w:p w14:paraId="541997D5" w14:textId="77777777" w:rsidR="00CE2E67" w:rsidRPr="00CE2E67" w:rsidRDefault="00CE2E67" w:rsidP="00CE2E67">
      <w:pPr>
        <w:spacing w:line="0" w:lineRule="atLeast"/>
        <w:ind w:left="580"/>
      </w:pPr>
      <w:r w:rsidRPr="00CE2E67">
        <w:t xml:space="preserve">1.2.1.10. Część VI. </w:t>
      </w:r>
    </w:p>
    <w:p w14:paraId="74E2A0E4" w14:textId="77777777" w:rsidR="00CE2E67" w:rsidRPr="00CE2E67" w:rsidRDefault="00CE2E67" w:rsidP="00CE2E67">
      <w:pPr>
        <w:suppressAutoHyphens w:val="0"/>
        <w:ind w:left="426"/>
        <w:jc w:val="both"/>
      </w:pPr>
    </w:p>
    <w:p w14:paraId="354334DA" w14:textId="77777777" w:rsidR="00CE2E67" w:rsidRPr="00CE2E67" w:rsidRDefault="00CE2E67" w:rsidP="00CE2E67">
      <w:pPr>
        <w:suppressAutoHyphens w:val="0"/>
        <w:ind w:left="426"/>
        <w:jc w:val="both"/>
      </w:pPr>
      <w:r w:rsidRPr="00CE2E67">
        <w:t xml:space="preserve">Wykonawca winien pobrać ze strony internetowej Zamawiającego plik w formacie </w:t>
      </w:r>
      <w:proofErr w:type="spellStart"/>
      <w:r w:rsidRPr="00CE2E67">
        <w:t>xml</w:t>
      </w:r>
      <w:proofErr w:type="spellEnd"/>
      <w:r w:rsidRPr="00CE2E67">
        <w:t xml:space="preserve"> o nazwie „JEDZ”, następnie wejść na stronę</w:t>
      </w:r>
      <w:r w:rsidRPr="00C123A4">
        <w:t>:</w:t>
      </w:r>
      <w:r w:rsidRPr="00CE2E67">
        <w:rPr>
          <w:color w:val="FF0000"/>
        </w:rPr>
        <w:t xml:space="preserve"> </w:t>
      </w:r>
      <w:hyperlink r:id="rId13" w:history="1">
        <w:r w:rsidRPr="00CE2E67">
          <w:rPr>
            <w:rStyle w:val="Hipercze"/>
          </w:rPr>
          <w:t>https://ec.europa.eu/growth/tools-databases/espd/filter?lang=pl</w:t>
        </w:r>
      </w:hyperlink>
      <w:r w:rsidRPr="00CE2E67">
        <w:rPr>
          <w:color w:val="FF0000"/>
        </w:rPr>
        <w:t xml:space="preserve"> </w:t>
      </w:r>
    </w:p>
    <w:p w14:paraId="6E4F69EE" w14:textId="77777777" w:rsidR="00CE2E67" w:rsidRPr="00CE2E67" w:rsidRDefault="00CE2E67" w:rsidP="00CE2E67">
      <w:pPr>
        <w:suppressAutoHyphens w:val="0"/>
        <w:ind w:left="426"/>
        <w:jc w:val="both"/>
      </w:pPr>
      <w:r w:rsidRPr="00CE2E67">
        <w:t xml:space="preserve">I zaimportować pobrany plik JEDZ.  </w:t>
      </w:r>
    </w:p>
    <w:p w14:paraId="779FCE63" w14:textId="77777777" w:rsidR="00CE2E67" w:rsidRPr="00CE2E67" w:rsidRDefault="00CE2E67" w:rsidP="00CE2E67">
      <w:pPr>
        <w:suppressAutoHyphens w:val="0"/>
        <w:ind w:left="426" w:hanging="360"/>
        <w:jc w:val="both"/>
      </w:pPr>
    </w:p>
    <w:p w14:paraId="48BDA0C7" w14:textId="77777777" w:rsidR="00CE2E67" w:rsidRPr="00CE2E67" w:rsidRDefault="00CE2E67" w:rsidP="00CE2E67">
      <w:pPr>
        <w:suppressAutoHyphens w:val="0"/>
        <w:ind w:left="426" w:hanging="426"/>
        <w:jc w:val="both"/>
      </w:pPr>
      <w:r w:rsidRPr="00CE2E67">
        <w:t>1.2.2. Oświadczenie JEDZ należy złożyć w formie określonej w rozdz. VI pkt 4.</w:t>
      </w:r>
    </w:p>
    <w:p w14:paraId="2DCDD307" w14:textId="77777777" w:rsidR="00CE2E67" w:rsidRPr="00CE2E67" w:rsidRDefault="00CE2E67" w:rsidP="00CE2E67">
      <w:pPr>
        <w:suppressAutoHyphens w:val="0"/>
        <w:ind w:left="426" w:hanging="360"/>
        <w:jc w:val="both"/>
      </w:pPr>
    </w:p>
    <w:p w14:paraId="4C257A20" w14:textId="77777777" w:rsidR="00CE2E67" w:rsidRPr="00CE2E67" w:rsidRDefault="00CE2E67" w:rsidP="00CE2E67">
      <w:pPr>
        <w:suppressAutoHyphens w:val="0"/>
        <w:ind w:left="426"/>
        <w:jc w:val="both"/>
      </w:pPr>
      <w:r w:rsidRPr="00CE2E67">
        <w:t>Uwaga: zamawiający informuje, że na stronach Urzędu zamówień Publicznych znajduje się instrukcja wypełniania Jednolitego  Dokumentu Zamówienia:</w:t>
      </w:r>
    </w:p>
    <w:p w14:paraId="54CAFB82" w14:textId="77777777" w:rsidR="00CE2E67" w:rsidRPr="00CE2E67" w:rsidRDefault="0037560B" w:rsidP="00CE2E67">
      <w:pPr>
        <w:suppressAutoHyphens w:val="0"/>
        <w:ind w:left="426"/>
      </w:pPr>
      <w:hyperlink r:id="rId14" w:history="1">
        <w:r w:rsidR="00AF67CD">
          <w:rPr>
            <w:rStyle w:val="Hipercze"/>
            <w:sz w:val="22"/>
            <w:szCs w:val="22"/>
          </w:rPr>
          <w:t>https://www.uzp.gov.pl/baza-wiedzy/prawo-zamowien-publicznych-regulacje/prawo-krajowe/jednolity-europejski-dokument-zamowienia</w:t>
        </w:r>
      </w:hyperlink>
      <w:r w:rsidR="00CE2E67" w:rsidRPr="00CE2E67">
        <w:rPr>
          <w:color w:val="FF0000"/>
        </w:rPr>
        <w:t xml:space="preserve"> </w:t>
      </w:r>
    </w:p>
    <w:p w14:paraId="0A1F9AEC" w14:textId="77777777" w:rsidR="00CE2E67" w:rsidRPr="00CE2E67" w:rsidRDefault="00CE2E67" w:rsidP="00CE2E67">
      <w:pPr>
        <w:suppressAutoHyphens w:val="0"/>
        <w:ind w:left="426" w:hanging="426"/>
        <w:jc w:val="both"/>
        <w:rPr>
          <w:b/>
        </w:rPr>
      </w:pPr>
    </w:p>
    <w:p w14:paraId="79870A66" w14:textId="77777777" w:rsidR="00CE2E67" w:rsidRPr="00CE2E67" w:rsidRDefault="00CE2E67" w:rsidP="00CE2E67">
      <w:pPr>
        <w:suppressAutoHyphens w:val="0"/>
        <w:ind w:left="426" w:hanging="426"/>
        <w:jc w:val="both"/>
      </w:pPr>
      <w:r w:rsidRPr="00CE2E67">
        <w:rPr>
          <w:b/>
        </w:rPr>
        <w:t>1.2.3. Wykonawca składa formularz JEDZ.</w:t>
      </w:r>
      <w:r w:rsidRPr="00CE2E67">
        <w:t xml:space="preserve"> Informacje zawarte w oświadczeniu będą stanowić wstępne potwierdzenie, że wykonawca  nie podlega wykluczeniu oraz spełnia warunki udziału w postępowaniu,</w:t>
      </w:r>
    </w:p>
    <w:p w14:paraId="4CA6F3E0" w14:textId="77777777" w:rsidR="00CE2E67" w:rsidRPr="00CE2E67" w:rsidRDefault="00CE2E67" w:rsidP="00CE2E67">
      <w:pPr>
        <w:suppressAutoHyphens w:val="0"/>
        <w:ind w:left="426" w:hanging="426"/>
        <w:jc w:val="both"/>
        <w:rPr>
          <w:b/>
        </w:rPr>
      </w:pPr>
    </w:p>
    <w:p w14:paraId="3BE6A5ED" w14:textId="77777777" w:rsidR="00CE2E67" w:rsidRPr="00CE2E67" w:rsidRDefault="00CE2E67" w:rsidP="00CE2E67">
      <w:pPr>
        <w:suppressAutoHyphens w:val="0"/>
        <w:ind w:left="426" w:hanging="426"/>
        <w:jc w:val="both"/>
      </w:pPr>
      <w:r w:rsidRPr="00CE2E67">
        <w:rPr>
          <w:b/>
        </w:rPr>
        <w:t xml:space="preserve">1.2.4. W przypadku wspólnego ubiegania się o zamówienie </w:t>
      </w:r>
      <w:r w:rsidRPr="00CE2E67">
        <w:t xml:space="preserve">przez wykonawców, </w:t>
      </w:r>
      <w:r w:rsidRPr="00CE2E67">
        <w:rPr>
          <w:b/>
        </w:rPr>
        <w:t>formularz JEDZ</w:t>
      </w:r>
      <w:r w:rsidRPr="00CE2E67">
        <w:t xml:space="preserve"> składa każdy z wykonawców wspólnie ubiegających się o zamówienie,</w:t>
      </w:r>
    </w:p>
    <w:p w14:paraId="1A784EDD" w14:textId="77777777" w:rsidR="00CE2E67" w:rsidRPr="00CE2E67" w:rsidRDefault="00CE2E67" w:rsidP="00CE2E67">
      <w:pPr>
        <w:suppressAutoHyphens w:val="0"/>
        <w:jc w:val="both"/>
        <w:rPr>
          <w:b/>
        </w:rPr>
      </w:pPr>
    </w:p>
    <w:p w14:paraId="14763EFE" w14:textId="77777777" w:rsidR="00CE2E67" w:rsidRDefault="00CE2E67" w:rsidP="00CE2E67">
      <w:pPr>
        <w:suppressAutoHyphens w:val="0"/>
        <w:jc w:val="both"/>
        <w:rPr>
          <w:b/>
        </w:rPr>
      </w:pPr>
      <w:r w:rsidRPr="00CE2E67">
        <w:rPr>
          <w:b/>
        </w:rPr>
        <w:t>1.2.5. Wykonawca, który powołuje się na zasoby innych podmiotów</w:t>
      </w:r>
      <w:r w:rsidRPr="00CE2E67">
        <w:t xml:space="preserve">, w celu wykazania braku istnienia wobec nich podstaw do wykluczenia oraz spełniania, w zakresie, w jakim powołuje się na ich zasoby, warunków udziału w postępowaniu </w:t>
      </w:r>
      <w:r w:rsidRPr="00CE2E67">
        <w:rPr>
          <w:b/>
        </w:rPr>
        <w:t>składa także formularze JEDZ dotyczące tych podmiotów.</w:t>
      </w:r>
    </w:p>
    <w:p w14:paraId="175B4D6C" w14:textId="77777777" w:rsidR="00565B98" w:rsidRPr="00CE2E67" w:rsidRDefault="00565B98" w:rsidP="00CE2E67">
      <w:pPr>
        <w:suppressAutoHyphens w:val="0"/>
        <w:jc w:val="both"/>
      </w:pPr>
    </w:p>
    <w:p w14:paraId="24B5F616" w14:textId="77777777" w:rsidR="00CE2E67" w:rsidRPr="00CE2E67" w:rsidRDefault="00CE2E67" w:rsidP="00CE2E67">
      <w:pPr>
        <w:pStyle w:val="Akapitzlist"/>
        <w:ind w:left="426" w:hanging="426"/>
        <w:jc w:val="both"/>
      </w:pPr>
      <w:r w:rsidRPr="00CE2E67">
        <w:lastRenderedPageBreak/>
        <w:t xml:space="preserve">1.3. </w:t>
      </w:r>
      <w:r w:rsidRPr="00CE2E67">
        <w:rPr>
          <w:rFonts w:eastAsia="Batang"/>
          <w:color w:val="000000"/>
        </w:rPr>
        <w:t xml:space="preserve">Pełnomocnictwo podmiotów występujących wspólnie  wskazujące, że osoba występująca w imieniu tych podmiotów jest upoważniona do ich reprezentowania w postępowaniu o udzielenie zamówienia albo reprezentowania w postępowaniu i zawarcia umowy w sprawie zamówienia publicznego. </w:t>
      </w:r>
      <w:r w:rsidRPr="00CE2E67">
        <w:rPr>
          <w:color w:val="000000"/>
        </w:rPr>
        <w:t>Pełnomocnictwo  powinno zostać złożone w oryginale lub kopii poświadczonej notarialnie.</w:t>
      </w:r>
    </w:p>
    <w:p w14:paraId="73AE7943" w14:textId="77777777" w:rsidR="00CE2E67" w:rsidRPr="00CE2E67" w:rsidRDefault="00CE2E67" w:rsidP="00CE2E67">
      <w:pPr>
        <w:pStyle w:val="Tekstpodstawowy"/>
        <w:tabs>
          <w:tab w:val="left" w:pos="426"/>
        </w:tabs>
        <w:spacing w:after="0"/>
        <w:ind w:left="426" w:hanging="426"/>
        <w:jc w:val="both"/>
        <w:rPr>
          <w:rFonts w:ascii="Times New Roman" w:hAnsi="Times New Roman"/>
          <w:szCs w:val="24"/>
        </w:rPr>
      </w:pPr>
      <w:r w:rsidRPr="00CE2E67">
        <w:rPr>
          <w:rFonts w:ascii="Times New Roman" w:hAnsi="Times New Roman"/>
          <w:color w:val="000000"/>
          <w:szCs w:val="24"/>
        </w:rPr>
        <w:t>1.4. Pełnomocnictwo określające jego zakres – w przypadku, gdy wykonawcę reprezentuje pełnomocnik. Pełnomocnictwo powinno zostać złożone w oryginale lub kopii poświadczonej notarialnie.</w:t>
      </w:r>
    </w:p>
    <w:p w14:paraId="076F064A" w14:textId="77777777" w:rsidR="00CE2E67" w:rsidRPr="00565B98" w:rsidRDefault="00CE2E67" w:rsidP="0035691E">
      <w:pPr>
        <w:pStyle w:val="NormalnyWeb"/>
        <w:numPr>
          <w:ilvl w:val="0"/>
          <w:numId w:val="26"/>
        </w:numPr>
        <w:tabs>
          <w:tab w:val="clear" w:pos="0"/>
        </w:tabs>
        <w:autoSpaceDE w:val="0"/>
        <w:spacing w:before="0" w:beforeAutospacing="0" w:after="0"/>
        <w:ind w:left="426" w:hanging="426"/>
        <w:jc w:val="both"/>
      </w:pPr>
      <w:r w:rsidRPr="00CE2E67">
        <w:rPr>
          <w:bCs/>
        </w:rPr>
        <w:t xml:space="preserve">1.5. Wykonawca może powierzyć wykonanie części zamówienia podwykonawcom. W takim przypadku zamawiający żąda wskazania przez wykonawcę części zamówienia, których wykonanie zamierza powierzyć podwykonawcom i podania przez wykonawcę firm podwykonawców (Formularz oferty). W przypadku braku informacji zamawiający uzna, że wykonawca zamierza wykonać zamówienie samodzielnie. </w:t>
      </w:r>
    </w:p>
    <w:p w14:paraId="4950FD9A" w14:textId="77777777" w:rsidR="00565B98" w:rsidRPr="00A27EBF" w:rsidRDefault="00565B98" w:rsidP="00565B98">
      <w:pPr>
        <w:widowControl/>
        <w:tabs>
          <w:tab w:val="left" w:pos="360"/>
          <w:tab w:val="left" w:pos="720"/>
        </w:tabs>
        <w:spacing w:line="240" w:lineRule="auto"/>
        <w:rPr>
          <w:rFonts w:eastAsia="Times New Roman"/>
          <w:lang w:eastAsia="zh-CN"/>
        </w:rPr>
      </w:pPr>
      <w:r>
        <w:rPr>
          <w:bCs/>
        </w:rPr>
        <w:t xml:space="preserve">1.6. Oświadczenie </w:t>
      </w:r>
      <w:r>
        <w:rPr>
          <w:rFonts w:eastAsia="Times New Roman"/>
          <w:lang w:eastAsia="zh-CN"/>
        </w:rPr>
        <w:t>wykonawcy w zakresie spełniania wymagań określonych w RODO.</w:t>
      </w:r>
    </w:p>
    <w:p w14:paraId="6DA86D74" w14:textId="77777777" w:rsidR="00CE2E67" w:rsidRPr="00CE2E67" w:rsidRDefault="00CE2E67" w:rsidP="0035691E">
      <w:pPr>
        <w:pStyle w:val="NormalnyWeb"/>
        <w:numPr>
          <w:ilvl w:val="0"/>
          <w:numId w:val="26"/>
        </w:numPr>
        <w:tabs>
          <w:tab w:val="left" w:pos="426"/>
        </w:tabs>
        <w:autoSpaceDE w:val="0"/>
        <w:spacing w:before="0" w:beforeAutospacing="0" w:after="0"/>
        <w:jc w:val="both"/>
      </w:pPr>
    </w:p>
    <w:p w14:paraId="717BE397" w14:textId="77777777" w:rsidR="00CE2E67" w:rsidRPr="00CE2E67" w:rsidRDefault="00CE2E67" w:rsidP="00CE2E67">
      <w:pPr>
        <w:suppressAutoHyphens w:val="0"/>
        <w:autoSpaceDE w:val="0"/>
        <w:ind w:left="426" w:hanging="426"/>
        <w:jc w:val="both"/>
      </w:pPr>
      <w:r w:rsidRPr="00CE2E67">
        <w:rPr>
          <w:color w:val="000000"/>
        </w:rPr>
        <w:t xml:space="preserve">2. </w:t>
      </w:r>
      <w:r w:rsidRPr="00CE2E67">
        <w:rPr>
          <w:b/>
          <w:color w:val="000000"/>
        </w:rPr>
        <w:t>Wykonawca, w terminie 3 dni od dnia zamieszczenia na stronie internetowej informacji, o której mowa w art. 86 ust. 5, przekazuje zamawiaj</w:t>
      </w:r>
      <w:r w:rsidRPr="00CE2E67">
        <w:rPr>
          <w:rFonts w:eastAsia="TimesNewRoman"/>
          <w:b/>
          <w:color w:val="000000"/>
        </w:rPr>
        <w:t>ą</w:t>
      </w:r>
      <w:r w:rsidRPr="00CE2E67">
        <w:rPr>
          <w:b/>
          <w:color w:val="000000"/>
        </w:rPr>
        <w:t>cemu o</w:t>
      </w:r>
      <w:r w:rsidRPr="00CE2E67">
        <w:rPr>
          <w:rFonts w:eastAsia="TimesNewRoman"/>
          <w:b/>
          <w:color w:val="000000"/>
        </w:rPr>
        <w:t>ś</w:t>
      </w:r>
      <w:r w:rsidRPr="00CE2E67">
        <w:rPr>
          <w:b/>
          <w:color w:val="000000"/>
        </w:rPr>
        <w:t>wiadczenie o przynale</w:t>
      </w:r>
      <w:r w:rsidRPr="00CE2E67">
        <w:rPr>
          <w:rFonts w:eastAsia="TimesNewRoman"/>
          <w:b/>
          <w:color w:val="000000"/>
        </w:rPr>
        <w:t>ż</w:t>
      </w:r>
      <w:r w:rsidRPr="00CE2E67">
        <w:rPr>
          <w:b/>
          <w:color w:val="000000"/>
        </w:rPr>
        <w:t>no</w:t>
      </w:r>
      <w:r w:rsidRPr="00CE2E67">
        <w:rPr>
          <w:rFonts w:eastAsia="TimesNewRoman"/>
          <w:b/>
          <w:color w:val="000000"/>
        </w:rPr>
        <w:t>ś</w:t>
      </w:r>
      <w:r w:rsidRPr="00CE2E67">
        <w:rPr>
          <w:b/>
          <w:color w:val="000000"/>
        </w:rPr>
        <w:t>ci lub braku przynale</w:t>
      </w:r>
      <w:r w:rsidRPr="00CE2E67">
        <w:rPr>
          <w:rFonts w:eastAsia="TimesNewRoman"/>
          <w:b/>
          <w:color w:val="000000"/>
        </w:rPr>
        <w:t>ż</w:t>
      </w:r>
      <w:r w:rsidRPr="00CE2E67">
        <w:rPr>
          <w:b/>
          <w:color w:val="000000"/>
        </w:rPr>
        <w:t>no</w:t>
      </w:r>
      <w:r w:rsidRPr="00CE2E67">
        <w:rPr>
          <w:rFonts w:eastAsia="TimesNewRoman"/>
          <w:b/>
          <w:color w:val="000000"/>
        </w:rPr>
        <w:t>ś</w:t>
      </w:r>
      <w:r w:rsidRPr="00CE2E67">
        <w:rPr>
          <w:b/>
          <w:color w:val="000000"/>
        </w:rPr>
        <w:t xml:space="preserve">ci do tej samej grupy kapitałowej, o której mowa w art. 24 ust. 1 pkt 23 ustawy </w:t>
      </w:r>
      <w:proofErr w:type="spellStart"/>
      <w:r w:rsidRPr="00CE2E67">
        <w:rPr>
          <w:b/>
          <w:color w:val="000000"/>
        </w:rPr>
        <w:t>Pzp</w:t>
      </w:r>
      <w:proofErr w:type="spellEnd"/>
      <w:r w:rsidRPr="00CE2E67">
        <w:rPr>
          <w:b/>
          <w:color w:val="000000"/>
        </w:rPr>
        <w:t xml:space="preserve">. </w:t>
      </w:r>
      <w:r w:rsidRPr="00CE2E67">
        <w:rPr>
          <w:color w:val="000000"/>
        </w:rPr>
        <w:t>Wraz ze zło</w:t>
      </w:r>
      <w:r w:rsidRPr="00CE2E67">
        <w:rPr>
          <w:rFonts w:eastAsia="TimesNewRoman"/>
          <w:color w:val="000000"/>
        </w:rPr>
        <w:t>ż</w:t>
      </w:r>
      <w:r w:rsidRPr="00CE2E67">
        <w:rPr>
          <w:color w:val="000000"/>
        </w:rPr>
        <w:t>eniem o</w:t>
      </w:r>
      <w:r w:rsidRPr="00CE2E67">
        <w:rPr>
          <w:rFonts w:eastAsia="TimesNewRoman"/>
          <w:color w:val="000000"/>
        </w:rPr>
        <w:t>ś</w:t>
      </w:r>
      <w:r w:rsidRPr="00CE2E67">
        <w:rPr>
          <w:color w:val="000000"/>
        </w:rPr>
        <w:t>wiadczenia, wykonawca mo</w:t>
      </w:r>
      <w:r w:rsidRPr="00CE2E67">
        <w:rPr>
          <w:rFonts w:eastAsia="TimesNewRoman"/>
          <w:color w:val="000000"/>
        </w:rPr>
        <w:t>ż</w:t>
      </w:r>
      <w:r w:rsidRPr="00CE2E67">
        <w:rPr>
          <w:color w:val="000000"/>
        </w:rPr>
        <w:t>e przedstawi</w:t>
      </w:r>
      <w:r w:rsidRPr="00CE2E67">
        <w:rPr>
          <w:rFonts w:eastAsia="TimesNewRoman"/>
          <w:color w:val="000000"/>
        </w:rPr>
        <w:t xml:space="preserve">ć </w:t>
      </w:r>
      <w:r w:rsidRPr="00CE2E67">
        <w:rPr>
          <w:color w:val="000000"/>
        </w:rPr>
        <w:t xml:space="preserve">dowody, </w:t>
      </w:r>
      <w:r w:rsidRPr="00CE2E67">
        <w:rPr>
          <w:rFonts w:eastAsia="TimesNewRoman"/>
          <w:color w:val="000000"/>
        </w:rPr>
        <w:t>ż</w:t>
      </w:r>
      <w:r w:rsidRPr="00CE2E67">
        <w:rPr>
          <w:color w:val="000000"/>
        </w:rPr>
        <w:t>e powi</w:t>
      </w:r>
      <w:r w:rsidRPr="00CE2E67">
        <w:rPr>
          <w:rFonts w:eastAsia="TimesNewRoman"/>
          <w:color w:val="000000"/>
        </w:rPr>
        <w:t>ą</w:t>
      </w:r>
      <w:r w:rsidRPr="00CE2E67">
        <w:rPr>
          <w:color w:val="000000"/>
        </w:rPr>
        <w:t>zania z innym wykonawc</w:t>
      </w:r>
      <w:r w:rsidRPr="00CE2E67">
        <w:rPr>
          <w:rFonts w:eastAsia="TimesNewRoman"/>
          <w:color w:val="000000"/>
        </w:rPr>
        <w:t xml:space="preserve">ą </w:t>
      </w:r>
      <w:r w:rsidRPr="00CE2E67">
        <w:rPr>
          <w:color w:val="000000"/>
        </w:rPr>
        <w:t>nie prowadz</w:t>
      </w:r>
      <w:r w:rsidRPr="00CE2E67">
        <w:rPr>
          <w:rFonts w:eastAsia="TimesNewRoman"/>
          <w:color w:val="000000"/>
        </w:rPr>
        <w:t xml:space="preserve">ą </w:t>
      </w:r>
      <w:r w:rsidRPr="00CE2E67">
        <w:rPr>
          <w:color w:val="000000"/>
        </w:rPr>
        <w:t>do zakłócenia konkurencji w post</w:t>
      </w:r>
      <w:r w:rsidRPr="00CE2E67">
        <w:rPr>
          <w:rFonts w:eastAsia="TimesNewRoman"/>
          <w:color w:val="000000"/>
        </w:rPr>
        <w:t>ę</w:t>
      </w:r>
      <w:r w:rsidRPr="00CE2E67">
        <w:rPr>
          <w:color w:val="000000"/>
        </w:rPr>
        <w:t>powaniu o udzielenie zamówienia.</w:t>
      </w:r>
    </w:p>
    <w:p w14:paraId="38D6F9CA" w14:textId="77777777" w:rsidR="00CE2E67" w:rsidRPr="00CE2E67" w:rsidRDefault="00CE2E67" w:rsidP="00CE2E67">
      <w:pPr>
        <w:suppressAutoHyphens w:val="0"/>
        <w:autoSpaceDE w:val="0"/>
        <w:ind w:left="426" w:hanging="426"/>
        <w:jc w:val="both"/>
      </w:pPr>
      <w:r w:rsidRPr="00CE2E67">
        <w:rPr>
          <w:color w:val="000000"/>
        </w:rPr>
        <w:t>3. Zamawiaj</w:t>
      </w:r>
      <w:r w:rsidRPr="00CE2E67">
        <w:rPr>
          <w:rFonts w:eastAsia="TimesNewRoman"/>
          <w:color w:val="000000"/>
        </w:rPr>
        <w:t>ą</w:t>
      </w:r>
      <w:r w:rsidRPr="00CE2E67">
        <w:rPr>
          <w:color w:val="000000"/>
        </w:rPr>
        <w:t>cy zastrzega sobie prawo zgodnie z art. 26 ust. 2f ustawy Prawo zamówie</w:t>
      </w:r>
      <w:r w:rsidRPr="00CE2E67">
        <w:rPr>
          <w:rFonts w:eastAsia="TimesNewRoman"/>
          <w:color w:val="000000"/>
        </w:rPr>
        <w:t xml:space="preserve">ń </w:t>
      </w:r>
      <w:r w:rsidRPr="00CE2E67">
        <w:rPr>
          <w:color w:val="000000"/>
        </w:rPr>
        <w:t>publicznych – je</w:t>
      </w:r>
      <w:r w:rsidRPr="00CE2E67">
        <w:rPr>
          <w:rFonts w:eastAsia="TimesNewRoman"/>
          <w:color w:val="000000"/>
        </w:rPr>
        <w:t>ż</w:t>
      </w:r>
      <w:r w:rsidRPr="00CE2E67">
        <w:rPr>
          <w:color w:val="000000"/>
        </w:rPr>
        <w:t>eli b</w:t>
      </w:r>
      <w:r w:rsidRPr="00CE2E67">
        <w:rPr>
          <w:rFonts w:eastAsia="TimesNewRoman"/>
          <w:color w:val="000000"/>
        </w:rPr>
        <w:t>ę</w:t>
      </w:r>
      <w:r w:rsidRPr="00CE2E67">
        <w:rPr>
          <w:color w:val="000000"/>
        </w:rPr>
        <w:t>dzie to niezb</w:t>
      </w:r>
      <w:r w:rsidRPr="00CE2E67">
        <w:rPr>
          <w:rFonts w:eastAsia="TimesNewRoman"/>
          <w:color w:val="000000"/>
        </w:rPr>
        <w:t>ę</w:t>
      </w:r>
      <w:r w:rsidRPr="00CE2E67">
        <w:rPr>
          <w:color w:val="000000"/>
        </w:rPr>
        <w:t>dne do zapewnienia odpowiedniego przebiegu post</w:t>
      </w:r>
      <w:r w:rsidRPr="00CE2E67">
        <w:rPr>
          <w:rFonts w:eastAsia="TimesNewRoman"/>
          <w:color w:val="000000"/>
        </w:rPr>
        <w:t>ę</w:t>
      </w:r>
      <w:r w:rsidRPr="00CE2E67">
        <w:rPr>
          <w:color w:val="000000"/>
        </w:rPr>
        <w:t>powania o udzielenie zamówienia, zamawiaj</w:t>
      </w:r>
      <w:r w:rsidRPr="00CE2E67">
        <w:rPr>
          <w:rFonts w:eastAsia="TimesNewRoman"/>
          <w:color w:val="000000"/>
        </w:rPr>
        <w:t>ą</w:t>
      </w:r>
      <w:r w:rsidRPr="00CE2E67">
        <w:rPr>
          <w:color w:val="000000"/>
        </w:rPr>
        <w:t>cy mo</w:t>
      </w:r>
      <w:r w:rsidRPr="00CE2E67">
        <w:rPr>
          <w:rFonts w:eastAsia="TimesNewRoman"/>
          <w:color w:val="000000"/>
        </w:rPr>
        <w:t>ż</w:t>
      </w:r>
      <w:r w:rsidRPr="00CE2E67">
        <w:rPr>
          <w:color w:val="000000"/>
        </w:rPr>
        <w:t>e na ka</w:t>
      </w:r>
      <w:r w:rsidRPr="00CE2E67">
        <w:rPr>
          <w:rFonts w:eastAsia="TimesNewRoman"/>
          <w:color w:val="000000"/>
        </w:rPr>
        <w:t>ż</w:t>
      </w:r>
      <w:r w:rsidRPr="00CE2E67">
        <w:rPr>
          <w:color w:val="000000"/>
        </w:rPr>
        <w:t>dym etapie post</w:t>
      </w:r>
      <w:r w:rsidRPr="00CE2E67">
        <w:rPr>
          <w:rFonts w:eastAsia="TimesNewRoman"/>
          <w:color w:val="000000"/>
        </w:rPr>
        <w:t>ę</w:t>
      </w:r>
      <w:r w:rsidRPr="00CE2E67">
        <w:rPr>
          <w:color w:val="000000"/>
        </w:rPr>
        <w:t>powania wezwa</w:t>
      </w:r>
      <w:r w:rsidRPr="00CE2E67">
        <w:rPr>
          <w:rFonts w:eastAsia="TimesNewRoman"/>
          <w:color w:val="000000"/>
        </w:rPr>
        <w:t xml:space="preserve">ć </w:t>
      </w:r>
      <w:r w:rsidRPr="00CE2E67">
        <w:rPr>
          <w:color w:val="000000"/>
        </w:rPr>
        <w:t>wykonawców do zło</w:t>
      </w:r>
      <w:r w:rsidRPr="00CE2E67">
        <w:rPr>
          <w:rFonts w:eastAsia="TimesNewRoman"/>
          <w:color w:val="000000"/>
        </w:rPr>
        <w:t>ż</w:t>
      </w:r>
      <w:r w:rsidRPr="00CE2E67">
        <w:rPr>
          <w:color w:val="000000"/>
        </w:rPr>
        <w:t>enia wszystkich lub niektórych o</w:t>
      </w:r>
      <w:r w:rsidRPr="00CE2E67">
        <w:rPr>
          <w:rFonts w:eastAsia="TimesNewRoman"/>
          <w:color w:val="000000"/>
        </w:rPr>
        <w:t>ś</w:t>
      </w:r>
      <w:r w:rsidRPr="00CE2E67">
        <w:rPr>
          <w:color w:val="000000"/>
        </w:rPr>
        <w:t>wiadcze</w:t>
      </w:r>
      <w:r w:rsidRPr="00CE2E67">
        <w:rPr>
          <w:rFonts w:eastAsia="TimesNewRoman"/>
          <w:color w:val="000000"/>
        </w:rPr>
        <w:t xml:space="preserve">ń </w:t>
      </w:r>
      <w:r w:rsidRPr="00CE2E67">
        <w:rPr>
          <w:color w:val="000000"/>
        </w:rPr>
        <w:t>lub dokumentów potwierdzaj</w:t>
      </w:r>
      <w:r w:rsidRPr="00CE2E67">
        <w:rPr>
          <w:rFonts w:eastAsia="TimesNewRoman"/>
          <w:color w:val="000000"/>
        </w:rPr>
        <w:t>ą</w:t>
      </w:r>
      <w:r w:rsidRPr="00CE2E67">
        <w:rPr>
          <w:color w:val="000000"/>
        </w:rPr>
        <w:t xml:space="preserve">cych, </w:t>
      </w:r>
      <w:r w:rsidRPr="00CE2E67">
        <w:rPr>
          <w:rFonts w:eastAsia="TimesNewRoman"/>
          <w:color w:val="000000"/>
        </w:rPr>
        <w:t>ż</w:t>
      </w:r>
      <w:r w:rsidRPr="00CE2E67">
        <w:rPr>
          <w:color w:val="000000"/>
        </w:rPr>
        <w:t>e nie podlegaj</w:t>
      </w:r>
      <w:r w:rsidRPr="00CE2E67">
        <w:rPr>
          <w:rFonts w:eastAsia="TimesNewRoman"/>
          <w:color w:val="000000"/>
        </w:rPr>
        <w:t xml:space="preserve">ą </w:t>
      </w:r>
      <w:r w:rsidRPr="00CE2E67">
        <w:rPr>
          <w:color w:val="000000"/>
        </w:rPr>
        <w:t>wykluczeniu, spełniaj</w:t>
      </w:r>
      <w:r w:rsidRPr="00CE2E67">
        <w:rPr>
          <w:rFonts w:eastAsia="TimesNewRoman"/>
          <w:color w:val="000000"/>
        </w:rPr>
        <w:t xml:space="preserve">ą </w:t>
      </w:r>
      <w:r w:rsidRPr="00CE2E67">
        <w:rPr>
          <w:color w:val="000000"/>
        </w:rPr>
        <w:t>warunki udziału w post</w:t>
      </w:r>
      <w:r w:rsidRPr="00CE2E67">
        <w:rPr>
          <w:rFonts w:eastAsia="TimesNewRoman"/>
          <w:color w:val="000000"/>
        </w:rPr>
        <w:t>ę</w:t>
      </w:r>
      <w:r w:rsidRPr="00CE2E67">
        <w:rPr>
          <w:color w:val="000000"/>
        </w:rPr>
        <w:t>powaniu lub kryteria selekcji, a je</w:t>
      </w:r>
      <w:r w:rsidRPr="00CE2E67">
        <w:rPr>
          <w:rFonts w:eastAsia="TimesNewRoman"/>
          <w:color w:val="000000"/>
        </w:rPr>
        <w:t>ż</w:t>
      </w:r>
      <w:r w:rsidRPr="00CE2E67">
        <w:rPr>
          <w:color w:val="000000"/>
        </w:rPr>
        <w:t>eli zachodz</w:t>
      </w:r>
      <w:r w:rsidRPr="00CE2E67">
        <w:rPr>
          <w:rFonts w:eastAsia="TimesNewRoman"/>
          <w:color w:val="000000"/>
        </w:rPr>
        <w:t xml:space="preserve">ą </w:t>
      </w:r>
      <w:r w:rsidRPr="00CE2E67">
        <w:rPr>
          <w:color w:val="000000"/>
        </w:rPr>
        <w:t xml:space="preserve">uzasadnione podstawy do uznania, </w:t>
      </w:r>
      <w:r w:rsidRPr="00CE2E67">
        <w:rPr>
          <w:rFonts w:eastAsia="TimesNewRoman"/>
          <w:color w:val="000000"/>
        </w:rPr>
        <w:t>ż</w:t>
      </w:r>
      <w:r w:rsidRPr="00CE2E67">
        <w:rPr>
          <w:color w:val="000000"/>
        </w:rPr>
        <w:t>e zło</w:t>
      </w:r>
      <w:r w:rsidRPr="00CE2E67">
        <w:rPr>
          <w:rFonts w:eastAsia="TimesNewRoman"/>
          <w:color w:val="000000"/>
        </w:rPr>
        <w:t>ż</w:t>
      </w:r>
      <w:r w:rsidRPr="00CE2E67">
        <w:rPr>
          <w:color w:val="000000"/>
        </w:rPr>
        <w:t>one uprzednio o</w:t>
      </w:r>
      <w:r w:rsidRPr="00CE2E67">
        <w:rPr>
          <w:rFonts w:eastAsia="TimesNewRoman"/>
          <w:color w:val="000000"/>
        </w:rPr>
        <w:t>ś</w:t>
      </w:r>
      <w:r w:rsidRPr="00CE2E67">
        <w:rPr>
          <w:color w:val="000000"/>
        </w:rPr>
        <w:t>wiadczenia lub dokumenty nie s</w:t>
      </w:r>
      <w:r w:rsidRPr="00CE2E67">
        <w:rPr>
          <w:rFonts w:eastAsia="TimesNewRoman"/>
          <w:color w:val="000000"/>
        </w:rPr>
        <w:t xml:space="preserve">ą </w:t>
      </w:r>
      <w:r w:rsidRPr="00CE2E67">
        <w:rPr>
          <w:color w:val="000000"/>
        </w:rPr>
        <w:t>ju</w:t>
      </w:r>
      <w:r w:rsidRPr="00CE2E67">
        <w:rPr>
          <w:rFonts w:eastAsia="TimesNewRoman"/>
          <w:color w:val="000000"/>
        </w:rPr>
        <w:t xml:space="preserve">ż </w:t>
      </w:r>
      <w:r w:rsidRPr="00CE2E67">
        <w:rPr>
          <w:color w:val="000000"/>
        </w:rPr>
        <w:t>aktualne, do zło</w:t>
      </w:r>
      <w:r w:rsidRPr="00CE2E67">
        <w:rPr>
          <w:rFonts w:eastAsia="TimesNewRoman"/>
          <w:color w:val="000000"/>
        </w:rPr>
        <w:t>ż</w:t>
      </w:r>
      <w:r w:rsidRPr="00CE2E67">
        <w:rPr>
          <w:color w:val="000000"/>
        </w:rPr>
        <w:t>enia aktualnych o</w:t>
      </w:r>
      <w:r w:rsidRPr="00CE2E67">
        <w:rPr>
          <w:rFonts w:eastAsia="TimesNewRoman"/>
          <w:color w:val="000000"/>
        </w:rPr>
        <w:t>ś</w:t>
      </w:r>
      <w:r w:rsidRPr="00CE2E67">
        <w:rPr>
          <w:color w:val="000000"/>
        </w:rPr>
        <w:t>wiadcze</w:t>
      </w:r>
      <w:r w:rsidRPr="00CE2E67">
        <w:rPr>
          <w:rFonts w:eastAsia="TimesNewRoman"/>
          <w:color w:val="000000"/>
        </w:rPr>
        <w:t xml:space="preserve">ń </w:t>
      </w:r>
      <w:r w:rsidRPr="00CE2E67">
        <w:rPr>
          <w:color w:val="000000"/>
        </w:rPr>
        <w:t>lub dokumentów.</w:t>
      </w:r>
    </w:p>
    <w:p w14:paraId="2A397D72" w14:textId="77777777" w:rsidR="00CE2E67" w:rsidRPr="00CE2E67" w:rsidRDefault="00CE2E67" w:rsidP="00CE2E67">
      <w:pPr>
        <w:suppressAutoHyphens w:val="0"/>
        <w:autoSpaceDE w:val="0"/>
        <w:spacing w:after="19"/>
        <w:ind w:left="426" w:hanging="426"/>
        <w:rPr>
          <w:color w:val="000000"/>
        </w:rPr>
      </w:pPr>
    </w:p>
    <w:p w14:paraId="7A8E47B1" w14:textId="77777777" w:rsidR="00CE2E67" w:rsidRPr="00CE2E67" w:rsidRDefault="00CE2E67" w:rsidP="00CE2E67">
      <w:pPr>
        <w:suppressAutoHyphens w:val="0"/>
        <w:autoSpaceDE w:val="0"/>
        <w:spacing w:after="19"/>
        <w:ind w:left="426" w:hanging="426"/>
      </w:pPr>
      <w:r w:rsidRPr="00CE2E67">
        <w:rPr>
          <w:b/>
          <w:color w:val="000000"/>
        </w:rPr>
        <w:t>4. Jednolity Europejski Dokument Zamówienia (JEDZ)</w:t>
      </w:r>
    </w:p>
    <w:p w14:paraId="3F6143DE" w14:textId="77777777" w:rsidR="00CE2E67" w:rsidRPr="00CE2E67" w:rsidRDefault="00CE2E67" w:rsidP="00CE2E67">
      <w:pPr>
        <w:suppressAutoHyphens w:val="0"/>
        <w:autoSpaceDE w:val="0"/>
        <w:spacing w:after="19"/>
        <w:ind w:left="426" w:hanging="426"/>
        <w:jc w:val="both"/>
      </w:pPr>
      <w:r w:rsidRPr="00CE2E67">
        <w:rPr>
          <w:color w:val="000000"/>
        </w:rPr>
        <w:t>4.1. Oświadczenie, o którym mowa w części VI pkt 1.</w:t>
      </w:r>
      <w:r w:rsidR="00456658">
        <w:rPr>
          <w:color w:val="000000"/>
        </w:rPr>
        <w:t>2</w:t>
      </w:r>
      <w:r w:rsidRPr="00CE2E67">
        <w:rPr>
          <w:color w:val="000000"/>
        </w:rPr>
        <w:t>. SIWZ wykonawca składa w formie jednolitego dokumentu (JEDZ) sporządzonego zgodnie z wzorem standardowego formularza określonego w rozporządzeniu wykonawczym Komisji Europejskiej wydanym na podstawie art. 59 ust. 2 dyrektywy 2014/24/UE oraz art. 80 ust. 3 dyrektywy 2014/25/UE.</w:t>
      </w:r>
    </w:p>
    <w:p w14:paraId="11756B27" w14:textId="77777777" w:rsidR="00CE2E67" w:rsidRPr="00CE2E67" w:rsidRDefault="00CE2E67" w:rsidP="00CE2E67">
      <w:pPr>
        <w:suppressAutoHyphens w:val="0"/>
        <w:autoSpaceDE w:val="0"/>
        <w:spacing w:after="19"/>
        <w:ind w:left="426"/>
        <w:rPr>
          <w:color w:val="000000"/>
        </w:rPr>
      </w:pPr>
    </w:p>
    <w:p w14:paraId="609C5FED" w14:textId="77777777" w:rsidR="00CE2E67" w:rsidRPr="00CE2E67" w:rsidRDefault="00456658" w:rsidP="00456658">
      <w:pPr>
        <w:suppressAutoHyphens w:val="0"/>
        <w:autoSpaceDE w:val="0"/>
        <w:spacing w:after="19"/>
      </w:pPr>
      <w:r>
        <w:t xml:space="preserve">4.2. </w:t>
      </w:r>
      <w:r w:rsidR="00CE2E67" w:rsidRPr="00CE2E67">
        <w:t>Jednolity dokument należy przygotować w następujący sposób:</w:t>
      </w:r>
    </w:p>
    <w:p w14:paraId="6A19001B" w14:textId="77777777" w:rsidR="00AF67CD" w:rsidRPr="00CE2E67" w:rsidRDefault="00CE2E67" w:rsidP="00AF67CD">
      <w:pPr>
        <w:suppressAutoHyphens w:val="0"/>
        <w:autoSpaceDE w:val="0"/>
        <w:spacing w:after="19"/>
        <w:ind w:left="426"/>
      </w:pPr>
      <w:r w:rsidRPr="00CE2E67">
        <w:t xml:space="preserve">wypełnić elektronicznie formularz Jednolitego dokumentu (JEDZ) po zalogowaniu się na </w:t>
      </w:r>
      <w:r w:rsidR="00AF67CD">
        <w:t>stronie:</w:t>
      </w:r>
    </w:p>
    <w:p w14:paraId="5C25F30F" w14:textId="77777777" w:rsidR="00AF67CD" w:rsidRDefault="0037560B" w:rsidP="00AF67CD">
      <w:pPr>
        <w:suppressAutoHyphens w:val="0"/>
        <w:autoSpaceDE w:val="0"/>
        <w:spacing w:after="19"/>
        <w:ind w:left="426"/>
      </w:pPr>
      <w:hyperlink r:id="rId15" w:history="1">
        <w:r w:rsidR="00AF67CD">
          <w:rPr>
            <w:rStyle w:val="Hipercze"/>
            <w:sz w:val="22"/>
            <w:szCs w:val="22"/>
          </w:rPr>
          <w:t>https://espd.uzp.gov.pl/filter?lang=pl</w:t>
        </w:r>
      </w:hyperlink>
    </w:p>
    <w:p w14:paraId="36EA6BD4" w14:textId="77777777" w:rsidR="00CE2E67" w:rsidRPr="00CE2E67" w:rsidRDefault="00CE2E67" w:rsidP="00CE2E67">
      <w:pPr>
        <w:suppressAutoHyphens w:val="0"/>
        <w:autoSpaceDE w:val="0"/>
        <w:spacing w:after="19"/>
        <w:ind w:left="426"/>
      </w:pPr>
      <w:r w:rsidRPr="00CE2E67">
        <w:t>i następnie wybraniu opcji „elektroniczne narzędzie do wypełniania JEDZ/ESPD”.</w:t>
      </w:r>
    </w:p>
    <w:p w14:paraId="5A3774A3" w14:textId="77777777" w:rsidR="00CE2E67" w:rsidRPr="00CE2E67" w:rsidRDefault="00CE2E67" w:rsidP="00CE2E67">
      <w:pPr>
        <w:suppressAutoHyphens w:val="0"/>
        <w:autoSpaceDE w:val="0"/>
        <w:spacing w:after="19"/>
        <w:ind w:left="426"/>
      </w:pPr>
    </w:p>
    <w:p w14:paraId="1C827C24" w14:textId="77777777" w:rsidR="00456658" w:rsidRPr="00456658" w:rsidRDefault="00456658" w:rsidP="00456658">
      <w:pPr>
        <w:suppressAutoHyphens w:val="0"/>
        <w:autoSpaceDE w:val="0"/>
        <w:spacing w:after="19"/>
        <w:ind w:left="284"/>
        <w:jc w:val="both"/>
      </w:pPr>
      <w:r w:rsidRPr="00456658">
        <w:t>Wykonawca może wykorzystać inne dostępne narzędzia lub oprogramowania, które umożliwiają wypełnienie JEDZ i utworzenie dokumentu elektronicznego, w szczególności w jednym z następujących formatów dopuszczonych przez Zamawiającego: *.pdf, *.</w:t>
      </w:r>
      <w:proofErr w:type="spellStart"/>
      <w:r w:rsidRPr="00456658">
        <w:t>doc</w:t>
      </w:r>
      <w:proofErr w:type="spellEnd"/>
      <w:r w:rsidRPr="00456658">
        <w:t>, *.</w:t>
      </w:r>
      <w:proofErr w:type="spellStart"/>
      <w:r w:rsidRPr="00456658">
        <w:t>docx</w:t>
      </w:r>
      <w:proofErr w:type="spellEnd"/>
      <w:r w:rsidRPr="00456658">
        <w:t>, *.rtf, *.</w:t>
      </w:r>
      <w:proofErr w:type="spellStart"/>
      <w:r w:rsidRPr="00456658">
        <w:t>xps</w:t>
      </w:r>
      <w:proofErr w:type="spellEnd"/>
      <w:r w:rsidRPr="00456658">
        <w:t>, *.</w:t>
      </w:r>
      <w:proofErr w:type="spellStart"/>
      <w:r w:rsidRPr="00456658">
        <w:t>odt</w:t>
      </w:r>
      <w:proofErr w:type="spellEnd"/>
    </w:p>
    <w:p w14:paraId="54E12C45" w14:textId="77777777" w:rsidR="00456658" w:rsidRPr="00560DFC" w:rsidRDefault="00456658" w:rsidP="00456658">
      <w:pPr>
        <w:suppressAutoHyphens w:val="0"/>
        <w:autoSpaceDE w:val="0"/>
        <w:ind w:left="284"/>
        <w:jc w:val="both"/>
        <w:rPr>
          <w:rFonts w:cs="Arial"/>
        </w:rPr>
      </w:pPr>
    </w:p>
    <w:p w14:paraId="5D6C3FF0" w14:textId="77777777" w:rsidR="00AF67CD" w:rsidRPr="001D5CBF" w:rsidRDefault="00AF67CD" w:rsidP="00AF67CD">
      <w:pPr>
        <w:suppressAutoHyphens w:val="0"/>
        <w:ind w:left="284" w:hanging="284"/>
        <w:jc w:val="both"/>
        <w:rPr>
          <w:rFonts w:eastAsia="Times New Roman"/>
          <w:sz w:val="22"/>
          <w:szCs w:val="22"/>
        </w:rPr>
      </w:pPr>
      <w:r w:rsidRPr="00560DFC">
        <w:rPr>
          <w:b/>
          <w:sz w:val="22"/>
          <w:szCs w:val="22"/>
        </w:rPr>
        <w:t>4.2.1</w:t>
      </w:r>
      <w:r w:rsidRPr="001D5CBF">
        <w:rPr>
          <w:sz w:val="22"/>
          <w:szCs w:val="22"/>
        </w:rPr>
        <w:t>. Oświadczenie (JEDZ), o którym mowa w ust. 1 należy złożyć w postaci elektronicznej opatrzonej kwalifikowanym podpisem elektronicznym.</w:t>
      </w:r>
    </w:p>
    <w:p w14:paraId="1CDDB11B" w14:textId="77777777" w:rsidR="00AF67CD" w:rsidRPr="001D5CBF" w:rsidRDefault="00AF67CD" w:rsidP="00AF67CD">
      <w:pPr>
        <w:suppressAutoHyphens w:val="0"/>
        <w:ind w:left="851" w:hanging="567"/>
        <w:jc w:val="both"/>
        <w:rPr>
          <w:sz w:val="22"/>
          <w:szCs w:val="22"/>
        </w:rPr>
      </w:pPr>
      <w:r w:rsidRPr="001D5CBF">
        <w:rPr>
          <w:sz w:val="22"/>
          <w:szCs w:val="22"/>
        </w:rPr>
        <w:t>4.2.1.1</w:t>
      </w:r>
      <w:r w:rsidRPr="001D5CBF">
        <w:rPr>
          <w:sz w:val="22"/>
          <w:szCs w:val="22"/>
        </w:rPr>
        <w:tab/>
        <w:t xml:space="preserve">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spełniający wymogi bezpieczeństwa określone w ustawie z dnia 18 lipca 2002 r. o świadczeniu usług drogą elektroniczną. </w:t>
      </w:r>
    </w:p>
    <w:p w14:paraId="7FE02741" w14:textId="77777777" w:rsidR="00AF67CD" w:rsidRPr="001D5CBF" w:rsidRDefault="00AF67CD" w:rsidP="00AF67CD">
      <w:pPr>
        <w:suppressAutoHyphens w:val="0"/>
        <w:ind w:left="851" w:hanging="567"/>
        <w:jc w:val="both"/>
        <w:rPr>
          <w:sz w:val="22"/>
          <w:szCs w:val="22"/>
        </w:rPr>
      </w:pPr>
      <w:r w:rsidRPr="001D5CBF">
        <w:rPr>
          <w:sz w:val="22"/>
          <w:szCs w:val="22"/>
        </w:rPr>
        <w:t>4.2.1.2</w:t>
      </w:r>
      <w:r w:rsidRPr="001D5CBF">
        <w:rPr>
          <w:sz w:val="22"/>
          <w:szCs w:val="22"/>
        </w:rPr>
        <w:tab/>
        <w:t xml:space="preserve">Dokument JEDZ składa się wraz z ofertą </w:t>
      </w:r>
      <w:bookmarkStart w:id="26" w:name="_Hlk34311344"/>
      <w:r w:rsidRPr="001D5CBF">
        <w:rPr>
          <w:sz w:val="22"/>
          <w:szCs w:val="22"/>
        </w:rPr>
        <w:t>na Platformie Zakupowej - https://platformazakupowa.pl/pn/chorzow</w:t>
      </w:r>
      <w:bookmarkEnd w:id="26"/>
      <w:r w:rsidRPr="001D5CBF">
        <w:rPr>
          <w:sz w:val="22"/>
          <w:szCs w:val="22"/>
        </w:rPr>
        <w:t xml:space="preserve">. </w:t>
      </w:r>
    </w:p>
    <w:p w14:paraId="554EEFA2" w14:textId="77777777" w:rsidR="00AF67CD" w:rsidRPr="001D5CBF" w:rsidRDefault="00AF67CD" w:rsidP="00AF67CD">
      <w:pPr>
        <w:suppressAutoHyphens w:val="0"/>
        <w:autoSpaceDE w:val="0"/>
        <w:spacing w:after="19"/>
        <w:ind w:left="709" w:hanging="425"/>
        <w:jc w:val="both"/>
      </w:pPr>
      <w:r w:rsidRPr="001D5CBF">
        <w:rPr>
          <w:sz w:val="22"/>
          <w:szCs w:val="22"/>
        </w:rPr>
        <w:t>4.2.1.3</w:t>
      </w:r>
      <w:r w:rsidRPr="001D5CBF">
        <w:rPr>
          <w:sz w:val="22"/>
          <w:szCs w:val="22"/>
        </w:rPr>
        <w:tab/>
        <w:t>Obowiązek złożenia JEDZ w postaci elektronicznej opatrzonej kwalifikowanym podpisem elektronicznym w sposób określony powyżej dotyczy również JEDZ składanego na wezwanie w trybie art. 26 ust. 3 ustawy PZP.</w:t>
      </w:r>
    </w:p>
    <w:p w14:paraId="504BFFFA" w14:textId="77777777" w:rsidR="00CE2E67" w:rsidRPr="00CE2E67" w:rsidRDefault="00CE2E67" w:rsidP="00CE2E67">
      <w:pPr>
        <w:suppressAutoHyphens w:val="0"/>
        <w:autoSpaceDE w:val="0"/>
        <w:spacing w:after="19"/>
        <w:ind w:left="426" w:hanging="426"/>
      </w:pPr>
      <w:r w:rsidRPr="00CE2E67">
        <w:t>4.</w:t>
      </w:r>
      <w:r w:rsidR="00456658">
        <w:t>3</w:t>
      </w:r>
      <w:r w:rsidRPr="00CE2E67">
        <w:t>. Wykonawca może wykorzystać w jednolitym dokumencie nadal aktualne informacje zawarte w innym jednolitym dokumencie złożonym w odrębnym postępowaniu o udzielenie zamówienia.</w:t>
      </w:r>
    </w:p>
    <w:p w14:paraId="0EA809C4" w14:textId="77777777" w:rsidR="00CE2E67" w:rsidRPr="00CE2E67" w:rsidRDefault="00CE2E67" w:rsidP="00CE2E67">
      <w:pPr>
        <w:tabs>
          <w:tab w:val="left" w:pos="720"/>
        </w:tabs>
        <w:jc w:val="both"/>
        <w:rPr>
          <w:b/>
        </w:rPr>
      </w:pPr>
    </w:p>
    <w:p w14:paraId="5F8B65EA" w14:textId="77777777" w:rsidR="00213C8C" w:rsidRPr="00213C8C" w:rsidRDefault="00213C8C" w:rsidP="00213C8C">
      <w:pPr>
        <w:suppressAutoHyphens w:val="0"/>
        <w:autoSpaceDE w:val="0"/>
        <w:ind w:left="426" w:hanging="426"/>
      </w:pPr>
      <w:r w:rsidRPr="00213C8C">
        <w:rPr>
          <w:b/>
          <w:bCs/>
          <w:color w:val="000000"/>
        </w:rPr>
        <w:t>VII. Informacje o sposobie porozumiewania się zamawiającego z wykonawcami oraz przekazywania oświadczeń lub dokumentów.</w:t>
      </w:r>
      <w:r w:rsidRPr="00213C8C">
        <w:rPr>
          <w:b/>
          <w:bCs/>
          <w:color w:val="000000"/>
        </w:rPr>
        <w:br/>
      </w:r>
    </w:p>
    <w:p w14:paraId="01D1A751" w14:textId="77777777" w:rsidR="00AF67CD" w:rsidRPr="00560DFC" w:rsidRDefault="00AF67CD" w:rsidP="0035691E">
      <w:pPr>
        <w:pStyle w:val="Akapitzlist"/>
        <w:widowControl/>
        <w:numPr>
          <w:ilvl w:val="3"/>
          <w:numId w:val="62"/>
        </w:numPr>
        <w:suppressAutoHyphens w:val="0"/>
        <w:spacing w:line="240" w:lineRule="auto"/>
        <w:ind w:left="284" w:hanging="284"/>
        <w:jc w:val="both"/>
        <w:rPr>
          <w:sz w:val="22"/>
          <w:szCs w:val="22"/>
          <w:lang w:eastAsia="zh-CN"/>
        </w:rPr>
      </w:pPr>
      <w:r w:rsidRPr="00560DFC">
        <w:rPr>
          <w:bCs/>
          <w:iCs/>
          <w:sz w:val="22"/>
          <w:szCs w:val="22"/>
        </w:rPr>
        <w:t xml:space="preserve">W postępowaniu oświadczenia, wnioski, zawiadomienia oraz informacje Zamawiający i Wykonawcy przekazują w języku polskim, w formie elektronicznej za pośrednictwem Platformy Zakupowej </w:t>
      </w:r>
      <w:hyperlink r:id="rId16" w:history="1">
        <w:r w:rsidRPr="00560DFC">
          <w:rPr>
            <w:rStyle w:val="Hipercze"/>
            <w:color w:val="auto"/>
            <w:sz w:val="22"/>
            <w:szCs w:val="22"/>
          </w:rPr>
          <w:t>https://platformazakupowa.pl/pn/chorzow</w:t>
        </w:r>
      </w:hyperlink>
      <w:r w:rsidRPr="00560DFC">
        <w:rPr>
          <w:sz w:val="22"/>
          <w:szCs w:val="22"/>
        </w:rPr>
        <w:t xml:space="preserve"> </w:t>
      </w:r>
      <w:r w:rsidRPr="00560DFC">
        <w:rPr>
          <w:bCs/>
          <w:iCs/>
          <w:sz w:val="22"/>
          <w:szCs w:val="22"/>
        </w:rPr>
        <w:t xml:space="preserve">lub adres e-mail: </w:t>
      </w:r>
      <w:hyperlink r:id="rId17" w:history="1">
        <w:r w:rsidRPr="00560DFC">
          <w:rPr>
            <w:rStyle w:val="Hipercze"/>
            <w:iCs/>
            <w:color w:val="auto"/>
            <w:sz w:val="22"/>
            <w:szCs w:val="22"/>
          </w:rPr>
          <w:t>bzp@chorzow.eu</w:t>
        </w:r>
      </w:hyperlink>
      <w:r w:rsidRPr="00560DFC">
        <w:rPr>
          <w:bCs/>
          <w:iCs/>
          <w:sz w:val="22"/>
          <w:szCs w:val="22"/>
        </w:rPr>
        <w:t xml:space="preserve">. Platforma Zakupowa będzie podstawowym narzędziem kontaktu w zakresie przekazywania oferty, dokumentów, korespondencji oraz informacji o wynikach postępowania, przy czym ofertę składa się wyłącznie za pośrednictwem Platformy Zakupowej </w:t>
      </w:r>
      <w:hyperlink r:id="rId18" w:history="1">
        <w:r w:rsidRPr="00560DFC">
          <w:rPr>
            <w:rStyle w:val="Hipercze"/>
            <w:color w:val="auto"/>
            <w:sz w:val="22"/>
            <w:szCs w:val="22"/>
          </w:rPr>
          <w:t>https://platformazakupowa.pl/pn/chorzow</w:t>
        </w:r>
      </w:hyperlink>
      <w:r w:rsidRPr="00560DFC">
        <w:rPr>
          <w:bCs/>
          <w:iCs/>
          <w:sz w:val="22"/>
          <w:szCs w:val="22"/>
        </w:rPr>
        <w:t xml:space="preserve">. </w:t>
      </w:r>
    </w:p>
    <w:p w14:paraId="630C71B7" w14:textId="77777777" w:rsidR="00AF67CD" w:rsidRPr="00560DFC" w:rsidRDefault="00AF67CD" w:rsidP="0035691E">
      <w:pPr>
        <w:pStyle w:val="Akapitzlist"/>
        <w:widowControl/>
        <w:numPr>
          <w:ilvl w:val="3"/>
          <w:numId w:val="62"/>
        </w:numPr>
        <w:suppressAutoHyphens w:val="0"/>
        <w:spacing w:line="240" w:lineRule="auto"/>
        <w:ind w:left="284" w:hanging="284"/>
        <w:jc w:val="both"/>
        <w:rPr>
          <w:sz w:val="22"/>
          <w:szCs w:val="22"/>
        </w:rPr>
      </w:pPr>
      <w:r w:rsidRPr="00560DFC">
        <w:rPr>
          <w:bCs/>
          <w:iCs/>
          <w:sz w:val="22"/>
          <w:szCs w:val="22"/>
        </w:rPr>
        <w:t>Zamawiający dopuszcza składanie wniosków o wyjaśnienie treści SIWZ za pośrednictwem środków komunikacji elektronicznej w rozumieniu ustawy z dnia 18 lipca 2002 r. o świadczeniu usług drogą elektroniczną za pośrednictwem adresu e-mail bzp@chorzow.eu, każda ze stron na żądanie drugiej strony niezwłocznie potwierdza fakt ich otrzymania</w:t>
      </w:r>
      <w:r w:rsidRPr="00560DFC">
        <w:rPr>
          <w:b/>
          <w:bCs/>
          <w:iCs/>
          <w:sz w:val="22"/>
          <w:szCs w:val="22"/>
        </w:rPr>
        <w:t xml:space="preserve">. </w:t>
      </w:r>
    </w:p>
    <w:p w14:paraId="6F736886" w14:textId="77777777" w:rsidR="00AF67CD" w:rsidRPr="00560DFC" w:rsidRDefault="00AF67CD" w:rsidP="0035691E">
      <w:pPr>
        <w:pStyle w:val="Akapitzlist"/>
        <w:widowControl/>
        <w:numPr>
          <w:ilvl w:val="3"/>
          <w:numId w:val="62"/>
        </w:numPr>
        <w:suppressAutoHyphens w:val="0"/>
        <w:spacing w:line="240" w:lineRule="auto"/>
        <w:ind w:left="284" w:hanging="284"/>
        <w:jc w:val="both"/>
        <w:rPr>
          <w:sz w:val="22"/>
          <w:szCs w:val="22"/>
        </w:rPr>
      </w:pPr>
      <w:r w:rsidRPr="00560DFC">
        <w:rPr>
          <w:bCs/>
          <w:iCs/>
          <w:sz w:val="22"/>
          <w:szCs w:val="22"/>
        </w:rPr>
        <w:t xml:space="preserve">Wnioski przekazane przy użyciu środków komunikacji elektronicznej uważa się za złożone </w:t>
      </w:r>
      <w:r w:rsidRPr="00560DFC">
        <w:rPr>
          <w:bCs/>
          <w:iCs/>
          <w:sz w:val="22"/>
          <w:szCs w:val="22"/>
        </w:rPr>
        <w:br/>
        <w:t>w terminie, jeżeli ich treść dotarła do adresata tj. na  serwer zamawiającego, przed upływem terminu i została niezwłocznie potwierdzona.</w:t>
      </w:r>
    </w:p>
    <w:p w14:paraId="397DD4DE" w14:textId="77777777" w:rsidR="00AF67CD" w:rsidRPr="00560DFC" w:rsidRDefault="00AF67CD" w:rsidP="0035691E">
      <w:pPr>
        <w:pStyle w:val="Akapitzlist"/>
        <w:widowControl/>
        <w:numPr>
          <w:ilvl w:val="3"/>
          <w:numId w:val="62"/>
        </w:numPr>
        <w:tabs>
          <w:tab w:val="left" w:pos="142"/>
        </w:tabs>
        <w:suppressAutoHyphens w:val="0"/>
        <w:overflowPunct w:val="0"/>
        <w:autoSpaceDE w:val="0"/>
        <w:spacing w:line="240" w:lineRule="auto"/>
        <w:ind w:left="284" w:hanging="284"/>
        <w:contextualSpacing w:val="0"/>
        <w:jc w:val="both"/>
        <w:rPr>
          <w:sz w:val="22"/>
          <w:szCs w:val="22"/>
        </w:rPr>
      </w:pPr>
      <w:r w:rsidRPr="00560DFC">
        <w:rPr>
          <w:bCs/>
          <w:iCs/>
          <w:sz w:val="22"/>
          <w:szCs w:val="22"/>
        </w:rPr>
        <w:t xml:space="preserve">Oświadczenia i dokumenty dla wykazania spełniania warunków udziału w postępowaniu i braku podstaw do wykluczenia, o których mowa w SIWZ, składane przez Wykonawcę na skutek wezwania Zamawiającego, na podstawie art. 26 ust. 3 ustawy </w:t>
      </w:r>
      <w:proofErr w:type="spellStart"/>
      <w:r w:rsidRPr="00560DFC">
        <w:rPr>
          <w:bCs/>
          <w:iCs/>
          <w:sz w:val="22"/>
          <w:szCs w:val="22"/>
        </w:rPr>
        <w:t>Pzp</w:t>
      </w:r>
      <w:proofErr w:type="spellEnd"/>
      <w:r w:rsidRPr="00560DFC">
        <w:rPr>
          <w:bCs/>
          <w:iCs/>
          <w:sz w:val="22"/>
          <w:szCs w:val="22"/>
        </w:rPr>
        <w:t xml:space="preserve">, zostaną złożone odpowiednio w formie i zgodnie z wymaganiami określonymi w SIWZ, tj. w formie elektronicznej podpisane kwalifikowanym podpisem elektronicznym. Zamawiający uzna te dokumenty i oświadczenia za </w:t>
      </w:r>
      <w:r w:rsidRPr="00560DFC">
        <w:rPr>
          <w:bCs/>
          <w:iCs/>
          <w:sz w:val="22"/>
          <w:szCs w:val="22"/>
        </w:rPr>
        <w:lastRenderedPageBreak/>
        <w:t xml:space="preserve">złożone w wyznaczonym terminie, </w:t>
      </w:r>
      <w:r w:rsidRPr="00560DFC">
        <w:rPr>
          <w:b/>
          <w:bCs/>
          <w:iCs/>
          <w:sz w:val="22"/>
          <w:szCs w:val="22"/>
        </w:rPr>
        <w:t>jeżeli dotrą do Zamawiającego przed upływem wyznaczonego terminu!</w:t>
      </w:r>
    </w:p>
    <w:p w14:paraId="2B5C099D" w14:textId="77777777" w:rsidR="00AF67CD" w:rsidRPr="00560DFC" w:rsidRDefault="00AF67CD" w:rsidP="0035691E">
      <w:pPr>
        <w:pStyle w:val="Akapitzlist"/>
        <w:widowControl/>
        <w:numPr>
          <w:ilvl w:val="3"/>
          <w:numId w:val="62"/>
        </w:numPr>
        <w:tabs>
          <w:tab w:val="left" w:pos="142"/>
        </w:tabs>
        <w:suppressAutoHyphens w:val="0"/>
        <w:overflowPunct w:val="0"/>
        <w:autoSpaceDE w:val="0"/>
        <w:spacing w:line="240" w:lineRule="auto"/>
        <w:ind w:left="284" w:hanging="284"/>
        <w:contextualSpacing w:val="0"/>
        <w:jc w:val="both"/>
        <w:rPr>
          <w:sz w:val="22"/>
          <w:szCs w:val="22"/>
        </w:rPr>
      </w:pPr>
      <w:r w:rsidRPr="00560DFC">
        <w:rPr>
          <w:bCs/>
          <w:iCs/>
          <w:sz w:val="22"/>
          <w:szCs w:val="22"/>
        </w:rPr>
        <w:t>Nie będą udzielane wyjaśnienia na zapytania dotyczące niniejszej SIWZ kierowane w formie ustnej.</w:t>
      </w:r>
    </w:p>
    <w:p w14:paraId="04E99206" w14:textId="77777777" w:rsidR="00AF67CD" w:rsidRPr="00560DFC" w:rsidRDefault="00AF67CD" w:rsidP="0035691E">
      <w:pPr>
        <w:pStyle w:val="Akapitzlist"/>
        <w:widowControl/>
        <w:numPr>
          <w:ilvl w:val="3"/>
          <w:numId w:val="62"/>
        </w:numPr>
        <w:tabs>
          <w:tab w:val="left" w:pos="142"/>
        </w:tabs>
        <w:suppressAutoHyphens w:val="0"/>
        <w:overflowPunct w:val="0"/>
        <w:autoSpaceDE w:val="0"/>
        <w:spacing w:line="240" w:lineRule="auto"/>
        <w:ind w:left="284" w:hanging="284"/>
        <w:contextualSpacing w:val="0"/>
        <w:jc w:val="both"/>
        <w:rPr>
          <w:sz w:val="22"/>
          <w:szCs w:val="22"/>
        </w:rPr>
      </w:pPr>
      <w:r w:rsidRPr="00560DFC">
        <w:rPr>
          <w:bCs/>
          <w:iCs/>
          <w:sz w:val="22"/>
          <w:szCs w:val="22"/>
        </w:rPr>
        <w:t xml:space="preserve">Zamawiający nie przewiduje zwołania zebrania wszystkich wykonawców, w celu wyjaśnienia wątpliwości dotyczących SIWZ </w:t>
      </w:r>
    </w:p>
    <w:p w14:paraId="0F939652" w14:textId="77777777" w:rsidR="00AF67CD" w:rsidRPr="00560DFC" w:rsidRDefault="00AF67CD" w:rsidP="0035691E">
      <w:pPr>
        <w:pStyle w:val="Akapitzlist"/>
        <w:keepLines/>
        <w:numPr>
          <w:ilvl w:val="3"/>
          <w:numId w:val="62"/>
        </w:numPr>
        <w:pBdr>
          <w:top w:val="single" w:sz="4" w:space="1" w:color="000000"/>
          <w:left w:val="single" w:sz="4" w:space="4" w:color="000000"/>
          <w:bottom w:val="single" w:sz="4" w:space="1" w:color="000000"/>
          <w:right w:val="single" w:sz="4" w:space="4" w:color="000000"/>
        </w:pBdr>
        <w:suppressAutoHyphens w:val="0"/>
        <w:autoSpaceDE w:val="0"/>
        <w:spacing w:before="120" w:line="280" w:lineRule="exact"/>
        <w:ind w:left="284" w:hanging="284"/>
        <w:jc w:val="both"/>
        <w:rPr>
          <w:sz w:val="22"/>
          <w:szCs w:val="22"/>
        </w:rPr>
      </w:pPr>
      <w:r w:rsidRPr="00560DFC">
        <w:rPr>
          <w:iCs/>
          <w:sz w:val="22"/>
          <w:szCs w:val="22"/>
        </w:rPr>
        <w:t xml:space="preserve">Wykonawca może zwrócić się do Zamawiającego o wyjaśnienie treści SIWZ, za pośrednictwem Platformy Zakupowej </w:t>
      </w:r>
      <w:hyperlink r:id="rId19" w:history="1">
        <w:r w:rsidRPr="00560DFC">
          <w:rPr>
            <w:rStyle w:val="Hipercze"/>
            <w:color w:val="auto"/>
            <w:sz w:val="22"/>
            <w:szCs w:val="22"/>
          </w:rPr>
          <w:t>https://platformazakupowa.pl/pn/chorzow</w:t>
        </w:r>
      </w:hyperlink>
      <w:r w:rsidRPr="00560DFC">
        <w:rPr>
          <w:sz w:val="22"/>
          <w:szCs w:val="22"/>
        </w:rPr>
        <w:t xml:space="preserve"> </w:t>
      </w:r>
      <w:r w:rsidRPr="00560DFC">
        <w:rPr>
          <w:iCs/>
          <w:sz w:val="22"/>
          <w:szCs w:val="22"/>
        </w:rPr>
        <w:t xml:space="preserve">lub poczty elektronicznej na adres e-mail: </w:t>
      </w:r>
      <w:bookmarkStart w:id="27" w:name="_Hlk536095021"/>
      <w:r w:rsidRPr="00560DFC">
        <w:rPr>
          <w:sz w:val="22"/>
          <w:szCs w:val="22"/>
        </w:rPr>
        <w:fldChar w:fldCharType="begin"/>
      </w:r>
      <w:r w:rsidRPr="00560DFC">
        <w:rPr>
          <w:sz w:val="22"/>
          <w:szCs w:val="22"/>
        </w:rPr>
        <w:instrText xml:space="preserve"> HYPERLINK "mailto:bzp@chorzow.eu" </w:instrText>
      </w:r>
      <w:r w:rsidRPr="00560DFC">
        <w:rPr>
          <w:sz w:val="22"/>
          <w:szCs w:val="22"/>
        </w:rPr>
        <w:fldChar w:fldCharType="separate"/>
      </w:r>
      <w:r w:rsidRPr="00560DFC">
        <w:rPr>
          <w:rStyle w:val="Hipercze"/>
          <w:b/>
          <w:iCs/>
          <w:color w:val="auto"/>
          <w:sz w:val="22"/>
          <w:szCs w:val="22"/>
        </w:rPr>
        <w:t>bzp@chorzow.eu</w:t>
      </w:r>
      <w:bookmarkEnd w:id="27"/>
      <w:r w:rsidRPr="00560DFC">
        <w:rPr>
          <w:sz w:val="22"/>
          <w:szCs w:val="22"/>
        </w:rPr>
        <w:fldChar w:fldCharType="end"/>
      </w:r>
      <w:r w:rsidRPr="00560DFC">
        <w:rPr>
          <w:iCs/>
          <w:sz w:val="22"/>
          <w:szCs w:val="22"/>
        </w:rPr>
        <w:t>.</w:t>
      </w:r>
      <w:r w:rsidRPr="00560DFC">
        <w:rPr>
          <w:sz w:val="22"/>
          <w:szCs w:val="22"/>
        </w:rPr>
        <w:t xml:space="preserve"> </w:t>
      </w:r>
      <w:r w:rsidRPr="00560DFC">
        <w:rPr>
          <w:iCs/>
          <w:sz w:val="22"/>
          <w:szCs w:val="22"/>
        </w:rPr>
        <w:t xml:space="preserve">Zamawiający udzieli wyjaśnień niezwłocznie, jednak nie później niż na </w:t>
      </w:r>
      <w:r w:rsidRPr="00560DFC">
        <w:rPr>
          <w:b/>
          <w:iCs/>
          <w:sz w:val="22"/>
          <w:szCs w:val="22"/>
        </w:rPr>
        <w:t xml:space="preserve">6 dni </w:t>
      </w:r>
      <w:r w:rsidRPr="00560DFC">
        <w:rPr>
          <w:iCs/>
          <w:sz w:val="22"/>
          <w:szCs w:val="22"/>
        </w:rPr>
        <w:t xml:space="preserve">przed upływem terminu składania ofert, pod warunkiem, że wniosek o wyjaśnienie SIWZ wpłynie do Zamawiającego nie później niż do końca dnia, w którym upływa połowa wyznaczonego terminu składania ofert. </w:t>
      </w:r>
      <w:r w:rsidRPr="00560DFC">
        <w:rPr>
          <w:sz w:val="22"/>
          <w:szCs w:val="22"/>
        </w:rPr>
        <w:t>Przedłu</w:t>
      </w:r>
      <w:r w:rsidRPr="00560DFC">
        <w:rPr>
          <w:rFonts w:eastAsia="TimesNewRoman"/>
          <w:sz w:val="22"/>
          <w:szCs w:val="22"/>
        </w:rPr>
        <w:t>ż</w:t>
      </w:r>
      <w:r w:rsidRPr="00560DFC">
        <w:rPr>
          <w:sz w:val="22"/>
          <w:szCs w:val="22"/>
        </w:rPr>
        <w:t>enie terminu składania ofert nie wpływa na bieg terminu składania wniosku, o którym mowa w zdaniu 1.</w:t>
      </w:r>
    </w:p>
    <w:p w14:paraId="2BFA8CBA" w14:textId="77777777" w:rsidR="00AF67CD" w:rsidRPr="00560DFC" w:rsidRDefault="00AF67CD" w:rsidP="0035691E">
      <w:pPr>
        <w:pStyle w:val="Akapitzlist"/>
        <w:widowControl/>
        <w:numPr>
          <w:ilvl w:val="3"/>
          <w:numId w:val="62"/>
        </w:numPr>
        <w:suppressAutoHyphens w:val="0"/>
        <w:spacing w:line="240" w:lineRule="auto"/>
        <w:ind w:left="284" w:hanging="284"/>
        <w:jc w:val="both"/>
        <w:rPr>
          <w:sz w:val="22"/>
          <w:szCs w:val="22"/>
        </w:rPr>
      </w:pPr>
      <w:r w:rsidRPr="00560DFC">
        <w:rPr>
          <w:sz w:val="22"/>
          <w:szCs w:val="22"/>
        </w:rPr>
        <w:t>Je</w:t>
      </w:r>
      <w:r w:rsidRPr="00560DFC">
        <w:rPr>
          <w:rFonts w:eastAsia="TimesNewRoman"/>
          <w:sz w:val="22"/>
          <w:szCs w:val="22"/>
        </w:rPr>
        <w:t>ż</w:t>
      </w:r>
      <w:r w:rsidRPr="00560DFC">
        <w:rPr>
          <w:sz w:val="22"/>
          <w:szCs w:val="22"/>
        </w:rPr>
        <w:t>eli wniosek o wyja</w:t>
      </w:r>
      <w:r w:rsidRPr="00560DFC">
        <w:rPr>
          <w:rFonts w:eastAsia="TimesNewRoman"/>
          <w:sz w:val="22"/>
          <w:szCs w:val="22"/>
        </w:rPr>
        <w:t>ś</w:t>
      </w:r>
      <w:r w:rsidRPr="00560DFC">
        <w:rPr>
          <w:sz w:val="22"/>
          <w:szCs w:val="22"/>
        </w:rPr>
        <w:t>nienie tre</w:t>
      </w:r>
      <w:r w:rsidRPr="00560DFC">
        <w:rPr>
          <w:rFonts w:eastAsia="TimesNewRoman"/>
          <w:sz w:val="22"/>
          <w:szCs w:val="22"/>
        </w:rPr>
        <w:t>ś</w:t>
      </w:r>
      <w:r w:rsidRPr="00560DFC">
        <w:rPr>
          <w:sz w:val="22"/>
          <w:szCs w:val="22"/>
        </w:rPr>
        <w:t>ci specyfikacji istotnych warunków zamówienia wpłyn</w:t>
      </w:r>
      <w:r w:rsidRPr="00560DFC">
        <w:rPr>
          <w:rFonts w:eastAsia="TimesNewRoman"/>
          <w:sz w:val="22"/>
          <w:szCs w:val="22"/>
        </w:rPr>
        <w:t>ą</w:t>
      </w:r>
      <w:r w:rsidRPr="00560DFC">
        <w:rPr>
          <w:sz w:val="22"/>
          <w:szCs w:val="22"/>
        </w:rPr>
        <w:t>ł po upływie terminu składania o którym mowa w pkt. 7 lub dotyczy udzielonych wyja</w:t>
      </w:r>
      <w:r w:rsidRPr="00560DFC">
        <w:rPr>
          <w:rFonts w:eastAsia="TimesNewRoman"/>
          <w:sz w:val="22"/>
          <w:szCs w:val="22"/>
        </w:rPr>
        <w:t>ś</w:t>
      </w:r>
      <w:r w:rsidRPr="00560DFC">
        <w:rPr>
          <w:sz w:val="22"/>
          <w:szCs w:val="22"/>
        </w:rPr>
        <w:t>nie</w:t>
      </w:r>
      <w:r w:rsidRPr="00560DFC">
        <w:rPr>
          <w:rFonts w:eastAsia="TimesNewRoman"/>
          <w:sz w:val="22"/>
          <w:szCs w:val="22"/>
        </w:rPr>
        <w:t>ń</w:t>
      </w:r>
      <w:r w:rsidRPr="00560DFC">
        <w:rPr>
          <w:sz w:val="22"/>
          <w:szCs w:val="22"/>
        </w:rPr>
        <w:t>, Zamawiaj</w:t>
      </w:r>
      <w:r w:rsidRPr="00560DFC">
        <w:rPr>
          <w:rFonts w:eastAsia="TimesNewRoman"/>
          <w:sz w:val="22"/>
          <w:szCs w:val="22"/>
        </w:rPr>
        <w:t>ą</w:t>
      </w:r>
      <w:r w:rsidRPr="00560DFC">
        <w:rPr>
          <w:sz w:val="22"/>
          <w:szCs w:val="22"/>
        </w:rPr>
        <w:t>cy mo</w:t>
      </w:r>
      <w:r w:rsidRPr="00560DFC">
        <w:rPr>
          <w:rFonts w:eastAsia="TimesNewRoman"/>
          <w:sz w:val="22"/>
          <w:szCs w:val="22"/>
        </w:rPr>
        <w:t>ż</w:t>
      </w:r>
      <w:r w:rsidRPr="00560DFC">
        <w:rPr>
          <w:sz w:val="22"/>
          <w:szCs w:val="22"/>
        </w:rPr>
        <w:t>e udzieli</w:t>
      </w:r>
      <w:r w:rsidRPr="00560DFC">
        <w:rPr>
          <w:rFonts w:eastAsia="TimesNewRoman"/>
          <w:sz w:val="22"/>
          <w:szCs w:val="22"/>
        </w:rPr>
        <w:t xml:space="preserve">ć </w:t>
      </w:r>
      <w:r w:rsidRPr="00560DFC">
        <w:rPr>
          <w:sz w:val="22"/>
          <w:szCs w:val="22"/>
        </w:rPr>
        <w:t>wyja</w:t>
      </w:r>
      <w:r w:rsidRPr="00560DFC">
        <w:rPr>
          <w:rFonts w:eastAsia="TimesNewRoman"/>
          <w:sz w:val="22"/>
          <w:szCs w:val="22"/>
        </w:rPr>
        <w:t>ś</w:t>
      </w:r>
      <w:r w:rsidRPr="00560DFC">
        <w:rPr>
          <w:sz w:val="22"/>
          <w:szCs w:val="22"/>
        </w:rPr>
        <w:t>nie</w:t>
      </w:r>
      <w:r w:rsidRPr="00560DFC">
        <w:rPr>
          <w:rFonts w:eastAsia="TimesNewRoman"/>
          <w:sz w:val="22"/>
          <w:szCs w:val="22"/>
        </w:rPr>
        <w:t xml:space="preserve">ń </w:t>
      </w:r>
      <w:r w:rsidRPr="00560DFC">
        <w:rPr>
          <w:sz w:val="22"/>
          <w:szCs w:val="22"/>
        </w:rPr>
        <w:t>albo pozostawi</w:t>
      </w:r>
      <w:r w:rsidRPr="00560DFC">
        <w:rPr>
          <w:rFonts w:eastAsia="TimesNewRoman"/>
          <w:sz w:val="22"/>
          <w:szCs w:val="22"/>
        </w:rPr>
        <w:t xml:space="preserve">ć </w:t>
      </w:r>
      <w:r w:rsidRPr="00560DFC">
        <w:rPr>
          <w:sz w:val="22"/>
          <w:szCs w:val="22"/>
        </w:rPr>
        <w:t>wniosek bez rozpoznania.</w:t>
      </w:r>
    </w:p>
    <w:p w14:paraId="45F5733E" w14:textId="77777777" w:rsidR="00AF67CD" w:rsidRPr="00560DFC" w:rsidRDefault="00AF67CD" w:rsidP="0035691E">
      <w:pPr>
        <w:pStyle w:val="Akapitzlist"/>
        <w:numPr>
          <w:ilvl w:val="3"/>
          <w:numId w:val="62"/>
        </w:numPr>
        <w:suppressAutoHyphens w:val="0"/>
        <w:autoSpaceDE w:val="0"/>
        <w:ind w:left="284" w:hanging="284"/>
        <w:jc w:val="both"/>
        <w:rPr>
          <w:sz w:val="22"/>
          <w:szCs w:val="22"/>
        </w:rPr>
      </w:pPr>
      <w:r w:rsidRPr="00560DFC">
        <w:rPr>
          <w:sz w:val="22"/>
          <w:szCs w:val="22"/>
        </w:rPr>
        <w:t>Treść zapytań wraz z wyjaśnieniami zamawiający zamieszcza na stronie internetowej w</w:t>
      </w:r>
      <w:r w:rsidR="003D5076" w:rsidRPr="00560DFC">
        <w:rPr>
          <w:sz w:val="22"/>
          <w:szCs w:val="22"/>
        </w:rPr>
        <w:t> </w:t>
      </w:r>
      <w:r w:rsidRPr="00560DFC">
        <w:rPr>
          <w:sz w:val="22"/>
          <w:szCs w:val="22"/>
        </w:rPr>
        <w:t>miejscu gdzie zamieszczony został SIWZ.</w:t>
      </w:r>
    </w:p>
    <w:p w14:paraId="2BDFC32D" w14:textId="77777777" w:rsidR="00213C8C" w:rsidRPr="00560DFC" w:rsidRDefault="00213C8C" w:rsidP="00213C8C">
      <w:pPr>
        <w:suppressAutoHyphens w:val="0"/>
        <w:autoSpaceDE w:val="0"/>
        <w:jc w:val="both"/>
        <w:rPr>
          <w:rFonts w:eastAsia="Arial"/>
          <w:b/>
          <w:bCs/>
        </w:rPr>
      </w:pPr>
    </w:p>
    <w:p w14:paraId="424F5244" w14:textId="77777777" w:rsidR="00213C8C" w:rsidRPr="00213C8C" w:rsidRDefault="00213C8C" w:rsidP="00213C8C">
      <w:pPr>
        <w:suppressAutoHyphens w:val="0"/>
        <w:autoSpaceDE w:val="0"/>
      </w:pPr>
      <w:r w:rsidRPr="00213C8C">
        <w:rPr>
          <w:b/>
          <w:bCs/>
          <w:color w:val="000000"/>
        </w:rPr>
        <w:t>VIII. Tryb udzielania wyjaśnień w sprawach dotyczących SIWZ.</w:t>
      </w:r>
    </w:p>
    <w:p w14:paraId="7813C807" w14:textId="77777777" w:rsidR="00213C8C" w:rsidRPr="00213C8C" w:rsidRDefault="00213C8C" w:rsidP="00213C8C">
      <w:pPr>
        <w:suppressAutoHyphens w:val="0"/>
        <w:autoSpaceDE w:val="0"/>
        <w:rPr>
          <w:b/>
          <w:bCs/>
          <w:color w:val="000000"/>
        </w:rPr>
      </w:pPr>
    </w:p>
    <w:p w14:paraId="29ED9FC4" w14:textId="77777777" w:rsidR="00213C8C" w:rsidRPr="00213C8C" w:rsidRDefault="00213C8C" w:rsidP="00213C8C">
      <w:pPr>
        <w:suppressAutoHyphens w:val="0"/>
        <w:autoSpaceDE w:val="0"/>
        <w:ind w:left="426" w:hanging="426"/>
        <w:jc w:val="both"/>
      </w:pPr>
      <w:r w:rsidRPr="00213C8C">
        <w:rPr>
          <w:color w:val="000000"/>
        </w:rPr>
        <w:t>1.  Wykonawca mo</w:t>
      </w:r>
      <w:r w:rsidRPr="00213C8C">
        <w:rPr>
          <w:rFonts w:eastAsia="TimesNewRoman"/>
          <w:color w:val="000000"/>
        </w:rPr>
        <w:t>ż</w:t>
      </w:r>
      <w:r w:rsidRPr="00213C8C">
        <w:rPr>
          <w:color w:val="000000"/>
        </w:rPr>
        <w:t>e si</w:t>
      </w:r>
      <w:r w:rsidRPr="00213C8C">
        <w:rPr>
          <w:rFonts w:eastAsia="TimesNewRoman"/>
          <w:color w:val="000000"/>
        </w:rPr>
        <w:t xml:space="preserve">ę </w:t>
      </w:r>
      <w:r w:rsidRPr="00213C8C">
        <w:rPr>
          <w:color w:val="000000"/>
        </w:rPr>
        <w:t>zwraca</w:t>
      </w:r>
      <w:r w:rsidRPr="00213C8C">
        <w:rPr>
          <w:rFonts w:eastAsia="TimesNewRoman"/>
          <w:color w:val="000000"/>
        </w:rPr>
        <w:t xml:space="preserve">ć </w:t>
      </w:r>
      <w:r w:rsidRPr="00213C8C">
        <w:rPr>
          <w:color w:val="000000"/>
        </w:rPr>
        <w:t>do Zamawiaj</w:t>
      </w:r>
      <w:r w:rsidRPr="00213C8C">
        <w:rPr>
          <w:rFonts w:eastAsia="TimesNewRoman"/>
          <w:color w:val="000000"/>
        </w:rPr>
        <w:t>ą</w:t>
      </w:r>
      <w:r w:rsidRPr="00213C8C">
        <w:rPr>
          <w:color w:val="000000"/>
        </w:rPr>
        <w:t>cego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ci specyfikacji istotnych warunków zamówienia. Zamawiaj</w:t>
      </w:r>
      <w:r w:rsidRPr="00213C8C">
        <w:rPr>
          <w:rFonts w:eastAsia="TimesNewRoman"/>
          <w:color w:val="000000"/>
        </w:rPr>
        <w:t>ą</w:t>
      </w:r>
      <w:r w:rsidRPr="00213C8C">
        <w:rPr>
          <w:color w:val="000000"/>
        </w:rPr>
        <w:t>cy udzieli niezwłocznie odpowiedzi na wszelkie zapytania zwi</w:t>
      </w:r>
      <w:r w:rsidRPr="00213C8C">
        <w:rPr>
          <w:rFonts w:eastAsia="TimesNewRoman"/>
          <w:color w:val="000000"/>
        </w:rPr>
        <w:t>ą</w:t>
      </w:r>
      <w:r w:rsidRPr="00213C8C">
        <w:rPr>
          <w:color w:val="000000"/>
        </w:rPr>
        <w:t>zane z prowadzonym post</w:t>
      </w:r>
      <w:r w:rsidRPr="00213C8C">
        <w:rPr>
          <w:rFonts w:eastAsia="TimesNewRoman"/>
          <w:color w:val="000000"/>
        </w:rPr>
        <w:t>ę</w:t>
      </w:r>
      <w:r w:rsidRPr="00213C8C">
        <w:rPr>
          <w:color w:val="000000"/>
        </w:rPr>
        <w:t>powaniem jednak nie pó</w:t>
      </w:r>
      <w:r w:rsidRPr="00213C8C">
        <w:rPr>
          <w:rFonts w:eastAsia="TimesNewRoman"/>
          <w:color w:val="000000"/>
        </w:rPr>
        <w:t>ź</w:t>
      </w:r>
      <w:r w:rsidRPr="00213C8C">
        <w:rPr>
          <w:color w:val="000000"/>
        </w:rPr>
        <w:t>niej ni</w:t>
      </w:r>
      <w:r w:rsidRPr="00213C8C">
        <w:rPr>
          <w:rFonts w:eastAsia="TimesNewRoman"/>
          <w:color w:val="000000"/>
        </w:rPr>
        <w:t xml:space="preserve">ż </w:t>
      </w:r>
      <w:r w:rsidRPr="00213C8C">
        <w:rPr>
          <w:color w:val="000000"/>
        </w:rPr>
        <w:t xml:space="preserve">na 6 dni przed upływem terminu składania ofert. Pod warunkiem </w:t>
      </w:r>
      <w:r w:rsidRPr="00213C8C">
        <w:rPr>
          <w:rFonts w:eastAsia="TimesNewRoman"/>
          <w:color w:val="000000"/>
        </w:rPr>
        <w:t>ż</w:t>
      </w:r>
      <w:r w:rsidRPr="00213C8C">
        <w:rPr>
          <w:color w:val="000000"/>
        </w:rPr>
        <w:t>e wniosek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ci specyfikacji istotnych warunków zamówienia wpłyn</w:t>
      </w:r>
      <w:r w:rsidRPr="00213C8C">
        <w:rPr>
          <w:rFonts w:eastAsia="TimesNewRoman"/>
          <w:color w:val="000000"/>
        </w:rPr>
        <w:t>ą</w:t>
      </w:r>
      <w:r w:rsidRPr="00213C8C">
        <w:rPr>
          <w:color w:val="000000"/>
        </w:rPr>
        <w:t>ł do Zamawiaj</w:t>
      </w:r>
      <w:r w:rsidRPr="00213C8C">
        <w:rPr>
          <w:rFonts w:eastAsia="TimesNewRoman"/>
          <w:color w:val="000000"/>
        </w:rPr>
        <w:t>ą</w:t>
      </w:r>
      <w:r w:rsidRPr="00213C8C">
        <w:rPr>
          <w:color w:val="000000"/>
        </w:rPr>
        <w:t>cego nie pó</w:t>
      </w:r>
      <w:r w:rsidRPr="00213C8C">
        <w:rPr>
          <w:rFonts w:eastAsia="TimesNewRoman"/>
          <w:color w:val="000000"/>
        </w:rPr>
        <w:t>ź</w:t>
      </w:r>
      <w:r w:rsidRPr="00213C8C">
        <w:rPr>
          <w:color w:val="000000"/>
        </w:rPr>
        <w:t>niej ni</w:t>
      </w:r>
      <w:r w:rsidRPr="00213C8C">
        <w:rPr>
          <w:rFonts w:eastAsia="TimesNewRoman"/>
          <w:color w:val="000000"/>
        </w:rPr>
        <w:t xml:space="preserve">ż </w:t>
      </w:r>
      <w:r w:rsidRPr="00213C8C">
        <w:rPr>
          <w:color w:val="000000"/>
        </w:rPr>
        <w:t>do ko</w:t>
      </w:r>
      <w:r w:rsidRPr="00213C8C">
        <w:rPr>
          <w:rFonts w:eastAsia="TimesNewRoman"/>
          <w:color w:val="000000"/>
        </w:rPr>
        <w:t>ń</w:t>
      </w:r>
      <w:r w:rsidRPr="00213C8C">
        <w:rPr>
          <w:color w:val="000000"/>
        </w:rPr>
        <w:t>ca dnia, w którym upływa połowa wyznaczonego terminu składania ofert.</w:t>
      </w:r>
    </w:p>
    <w:p w14:paraId="1C16F959" w14:textId="77777777" w:rsidR="00213C8C" w:rsidRPr="00213C8C" w:rsidRDefault="00213C8C" w:rsidP="00213C8C">
      <w:pPr>
        <w:suppressAutoHyphens w:val="0"/>
        <w:autoSpaceDE w:val="0"/>
        <w:ind w:left="426" w:hanging="426"/>
        <w:jc w:val="both"/>
      </w:pPr>
      <w:r w:rsidRPr="00213C8C">
        <w:rPr>
          <w:color w:val="000000"/>
        </w:rPr>
        <w:t>2.  Je</w:t>
      </w:r>
      <w:r w:rsidRPr="00213C8C">
        <w:rPr>
          <w:rFonts w:eastAsia="TimesNewRoman"/>
          <w:color w:val="000000"/>
        </w:rPr>
        <w:t>ż</w:t>
      </w:r>
      <w:r w:rsidRPr="00213C8C">
        <w:rPr>
          <w:color w:val="000000"/>
        </w:rPr>
        <w:t>eli wniosek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ci specyfikacji istotnych warunków zamówienia wpłyn</w:t>
      </w:r>
      <w:r w:rsidRPr="00213C8C">
        <w:rPr>
          <w:rFonts w:eastAsia="TimesNewRoman"/>
          <w:color w:val="000000"/>
        </w:rPr>
        <w:t>ą</w:t>
      </w:r>
      <w:r w:rsidRPr="00213C8C">
        <w:rPr>
          <w:color w:val="000000"/>
        </w:rPr>
        <w:t>ł po upływie terminu składania o którym mowa w pkt. 1 lub dotyczy udzielonych wyja</w:t>
      </w:r>
      <w:r w:rsidRPr="00213C8C">
        <w:rPr>
          <w:rFonts w:eastAsia="TimesNewRoman"/>
          <w:color w:val="000000"/>
        </w:rPr>
        <w:t>ś</w:t>
      </w:r>
      <w:r w:rsidRPr="00213C8C">
        <w:rPr>
          <w:color w:val="000000"/>
        </w:rPr>
        <w:t>nie</w:t>
      </w:r>
      <w:r w:rsidRPr="00213C8C">
        <w:rPr>
          <w:rFonts w:eastAsia="TimesNewRoman"/>
          <w:color w:val="000000"/>
        </w:rPr>
        <w:t>ń</w:t>
      </w:r>
      <w:r w:rsidRPr="00213C8C">
        <w:rPr>
          <w:color w:val="000000"/>
        </w:rPr>
        <w:t>,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udzieli</w:t>
      </w:r>
      <w:r w:rsidRPr="00213C8C">
        <w:rPr>
          <w:rFonts w:eastAsia="TimesNewRoman"/>
          <w:color w:val="000000"/>
        </w:rPr>
        <w:t xml:space="preserve">ć </w:t>
      </w:r>
      <w:r w:rsidRPr="00213C8C">
        <w:rPr>
          <w:color w:val="000000"/>
        </w:rPr>
        <w:t>wyja</w:t>
      </w:r>
      <w:r w:rsidRPr="00213C8C">
        <w:rPr>
          <w:rFonts w:eastAsia="TimesNewRoman"/>
          <w:color w:val="000000"/>
        </w:rPr>
        <w:t>ś</w:t>
      </w:r>
      <w:r w:rsidRPr="00213C8C">
        <w:rPr>
          <w:color w:val="000000"/>
        </w:rPr>
        <w:t>nie</w:t>
      </w:r>
      <w:r w:rsidRPr="00213C8C">
        <w:rPr>
          <w:rFonts w:eastAsia="TimesNewRoman"/>
          <w:color w:val="000000"/>
        </w:rPr>
        <w:t xml:space="preserve">ń </w:t>
      </w:r>
      <w:r w:rsidRPr="00213C8C">
        <w:rPr>
          <w:color w:val="000000"/>
        </w:rPr>
        <w:t>albo pozostawi</w:t>
      </w:r>
      <w:r w:rsidRPr="00213C8C">
        <w:rPr>
          <w:rFonts w:eastAsia="TimesNewRoman"/>
          <w:color w:val="000000"/>
        </w:rPr>
        <w:t xml:space="preserve">ć </w:t>
      </w:r>
      <w:r w:rsidRPr="00213C8C">
        <w:rPr>
          <w:color w:val="000000"/>
        </w:rPr>
        <w:t>wniosek bez rozpoznania.</w:t>
      </w:r>
    </w:p>
    <w:p w14:paraId="38688853" w14:textId="77777777" w:rsidR="00213C8C" w:rsidRPr="00213C8C" w:rsidRDefault="00213C8C" w:rsidP="00213C8C">
      <w:pPr>
        <w:suppressAutoHyphens w:val="0"/>
        <w:autoSpaceDE w:val="0"/>
        <w:ind w:left="426" w:hanging="426"/>
        <w:jc w:val="both"/>
      </w:pPr>
      <w:r w:rsidRPr="00213C8C">
        <w:rPr>
          <w:color w:val="000000"/>
        </w:rPr>
        <w:t>3.  Przedłu</w:t>
      </w:r>
      <w:r w:rsidRPr="00213C8C">
        <w:rPr>
          <w:rFonts w:eastAsia="TimesNewRoman"/>
          <w:color w:val="000000"/>
        </w:rPr>
        <w:t>ż</w:t>
      </w:r>
      <w:r w:rsidRPr="00213C8C">
        <w:rPr>
          <w:color w:val="000000"/>
        </w:rPr>
        <w:t>enie terminu składania ofert nie wpływa na bieg</w:t>
      </w:r>
      <w:r w:rsidR="003D5076">
        <w:rPr>
          <w:color w:val="000000"/>
        </w:rPr>
        <w:t xml:space="preserve"> terminu składania wniosku, o </w:t>
      </w:r>
      <w:r w:rsidRPr="00213C8C">
        <w:rPr>
          <w:color w:val="000000"/>
        </w:rPr>
        <w:t>którym mowa w pkt. 1.</w:t>
      </w:r>
    </w:p>
    <w:p w14:paraId="1D42AC73" w14:textId="77777777" w:rsidR="00213C8C" w:rsidRPr="00213C8C" w:rsidRDefault="00213C8C" w:rsidP="00213C8C">
      <w:pPr>
        <w:suppressAutoHyphens w:val="0"/>
        <w:autoSpaceDE w:val="0"/>
        <w:ind w:left="426" w:hanging="426"/>
        <w:jc w:val="both"/>
      </w:pPr>
      <w:r w:rsidRPr="00213C8C">
        <w:rPr>
          <w:color w:val="000000"/>
        </w:rPr>
        <w:t>4.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zwoła</w:t>
      </w:r>
      <w:r w:rsidRPr="00213C8C">
        <w:rPr>
          <w:rFonts w:eastAsia="TimesNewRoman"/>
          <w:color w:val="000000"/>
        </w:rPr>
        <w:t xml:space="preserve">ć </w:t>
      </w:r>
      <w:r w:rsidRPr="00213C8C">
        <w:rPr>
          <w:color w:val="000000"/>
        </w:rPr>
        <w:t>zebranie wszystkich Wykonawców w celu wyja</w:t>
      </w:r>
      <w:r w:rsidRPr="00213C8C">
        <w:rPr>
          <w:rFonts w:eastAsia="TimesNewRoman"/>
          <w:color w:val="000000"/>
        </w:rPr>
        <w:t>ś</w:t>
      </w:r>
      <w:r w:rsidRPr="00213C8C">
        <w:rPr>
          <w:color w:val="000000"/>
        </w:rPr>
        <w:t>nienia w</w:t>
      </w:r>
      <w:r w:rsidRPr="00213C8C">
        <w:rPr>
          <w:rFonts w:eastAsia="TimesNewRoman"/>
          <w:color w:val="000000"/>
        </w:rPr>
        <w:t>ą</w:t>
      </w:r>
      <w:r w:rsidRPr="00213C8C">
        <w:rPr>
          <w:color w:val="000000"/>
        </w:rPr>
        <w:t>tpliwo</w:t>
      </w:r>
      <w:r w:rsidRPr="00213C8C">
        <w:rPr>
          <w:rFonts w:eastAsia="TimesNewRoman"/>
          <w:color w:val="000000"/>
        </w:rPr>
        <w:t>ś</w:t>
      </w:r>
      <w:r w:rsidRPr="00213C8C">
        <w:rPr>
          <w:color w:val="000000"/>
        </w:rPr>
        <w:t>ci dotycz</w:t>
      </w:r>
      <w:r w:rsidRPr="00213C8C">
        <w:rPr>
          <w:rFonts w:eastAsia="TimesNewRoman"/>
          <w:color w:val="000000"/>
        </w:rPr>
        <w:t>ą</w:t>
      </w:r>
      <w:r w:rsidRPr="00213C8C">
        <w:rPr>
          <w:color w:val="000000"/>
        </w:rPr>
        <w:t>cych tre</w:t>
      </w:r>
      <w:r w:rsidRPr="00213C8C">
        <w:rPr>
          <w:rFonts w:eastAsia="TimesNewRoman"/>
          <w:color w:val="000000"/>
        </w:rPr>
        <w:t>ś</w:t>
      </w:r>
      <w:r w:rsidRPr="00213C8C">
        <w:rPr>
          <w:color w:val="000000"/>
        </w:rPr>
        <w:t>ci specyfikacji istotnych warunków zamówienia, informacje o terminie zebrania zamie</w:t>
      </w:r>
      <w:r w:rsidRPr="00213C8C">
        <w:rPr>
          <w:rFonts w:eastAsia="TimesNewRoman"/>
          <w:color w:val="000000"/>
        </w:rPr>
        <w:t>ś</w:t>
      </w:r>
      <w:r w:rsidRPr="00213C8C">
        <w:rPr>
          <w:color w:val="000000"/>
        </w:rPr>
        <w:t>ci na stronie internetowej.</w:t>
      </w:r>
    </w:p>
    <w:p w14:paraId="21DE7884" w14:textId="77777777" w:rsidR="00213C8C" w:rsidRPr="00213C8C" w:rsidRDefault="00213C8C" w:rsidP="00213C8C">
      <w:pPr>
        <w:suppressAutoHyphens w:val="0"/>
        <w:autoSpaceDE w:val="0"/>
        <w:ind w:left="426" w:hanging="426"/>
        <w:jc w:val="both"/>
      </w:pPr>
      <w:r w:rsidRPr="00213C8C">
        <w:rPr>
          <w:color w:val="000000"/>
        </w:rPr>
        <w:t>5. W takim przypadku Zamawiaj</w:t>
      </w:r>
      <w:r w:rsidRPr="00213C8C">
        <w:rPr>
          <w:rFonts w:eastAsia="TimesNewRoman"/>
          <w:color w:val="000000"/>
        </w:rPr>
        <w:t>ą</w:t>
      </w:r>
      <w:r w:rsidRPr="00213C8C">
        <w:rPr>
          <w:color w:val="000000"/>
        </w:rPr>
        <w:t>cy sporz</w:t>
      </w:r>
      <w:r w:rsidRPr="00213C8C">
        <w:rPr>
          <w:rFonts w:eastAsia="TimesNewRoman"/>
          <w:color w:val="000000"/>
        </w:rPr>
        <w:t>ą</w:t>
      </w:r>
      <w:r w:rsidRPr="00213C8C">
        <w:rPr>
          <w:color w:val="000000"/>
        </w:rPr>
        <w:t>dzi informacj</w:t>
      </w:r>
      <w:r w:rsidRPr="00213C8C">
        <w:rPr>
          <w:rFonts w:eastAsia="TimesNewRoman"/>
          <w:color w:val="000000"/>
        </w:rPr>
        <w:t xml:space="preserve">ę </w:t>
      </w:r>
      <w:r w:rsidRPr="00213C8C">
        <w:rPr>
          <w:color w:val="000000"/>
        </w:rPr>
        <w:t>zawieraj</w:t>
      </w:r>
      <w:r w:rsidRPr="00213C8C">
        <w:rPr>
          <w:rFonts w:eastAsia="TimesNewRoman"/>
          <w:color w:val="000000"/>
        </w:rPr>
        <w:t>ą</w:t>
      </w:r>
      <w:r w:rsidRPr="00213C8C">
        <w:rPr>
          <w:color w:val="000000"/>
        </w:rPr>
        <w:t>c</w:t>
      </w:r>
      <w:r w:rsidRPr="00213C8C">
        <w:rPr>
          <w:rFonts w:eastAsia="TimesNewRoman"/>
          <w:color w:val="000000"/>
        </w:rPr>
        <w:t xml:space="preserve">ą </w:t>
      </w:r>
      <w:r w:rsidRPr="00213C8C">
        <w:rPr>
          <w:color w:val="000000"/>
        </w:rPr>
        <w:t>zgłoszone na zebraniu zapytania o wyja</w:t>
      </w:r>
      <w:r w:rsidRPr="00213C8C">
        <w:rPr>
          <w:rFonts w:eastAsia="TimesNewRoman"/>
          <w:color w:val="000000"/>
        </w:rPr>
        <w:t>ś</w:t>
      </w:r>
      <w:r w:rsidRPr="00213C8C">
        <w:rPr>
          <w:color w:val="000000"/>
        </w:rPr>
        <w:t>nienie tre</w:t>
      </w:r>
      <w:r w:rsidRPr="00213C8C">
        <w:rPr>
          <w:rFonts w:eastAsia="TimesNewRoman"/>
          <w:color w:val="000000"/>
        </w:rPr>
        <w:t>ś</w:t>
      </w:r>
      <w:r w:rsidRPr="00213C8C">
        <w:rPr>
          <w:color w:val="000000"/>
        </w:rPr>
        <w:t xml:space="preserve">ci specyfikacji oraz odpowiedzi na nie, bez wskazania </w:t>
      </w:r>
      <w:r w:rsidRPr="00213C8C">
        <w:rPr>
          <w:rFonts w:eastAsia="TimesNewRoman"/>
          <w:color w:val="000000"/>
        </w:rPr>
        <w:t>ź</w:t>
      </w:r>
      <w:r w:rsidRPr="00213C8C">
        <w:rPr>
          <w:color w:val="000000"/>
        </w:rPr>
        <w:t>ródeł zapyta</w:t>
      </w:r>
      <w:r w:rsidRPr="00213C8C">
        <w:rPr>
          <w:rFonts w:eastAsia="TimesNewRoman"/>
          <w:color w:val="000000"/>
        </w:rPr>
        <w:t>ń</w:t>
      </w:r>
      <w:r w:rsidRPr="00213C8C">
        <w:rPr>
          <w:color w:val="000000"/>
        </w:rPr>
        <w:t>. Informacj</w:t>
      </w:r>
      <w:r w:rsidRPr="00213C8C">
        <w:rPr>
          <w:rFonts w:eastAsia="TimesNewRoman"/>
          <w:color w:val="000000"/>
        </w:rPr>
        <w:t xml:space="preserve">ę </w:t>
      </w:r>
      <w:r w:rsidRPr="00213C8C">
        <w:rPr>
          <w:color w:val="000000"/>
        </w:rPr>
        <w:t>z zebrania udost</w:t>
      </w:r>
      <w:r w:rsidRPr="00213C8C">
        <w:rPr>
          <w:rFonts w:eastAsia="TimesNewRoman"/>
          <w:color w:val="000000"/>
        </w:rPr>
        <w:t>ę</w:t>
      </w:r>
      <w:r w:rsidRPr="00213C8C">
        <w:rPr>
          <w:color w:val="000000"/>
        </w:rPr>
        <w:t>pni na stronie internetowej.</w:t>
      </w:r>
    </w:p>
    <w:p w14:paraId="6EC23764" w14:textId="77777777" w:rsidR="00213C8C" w:rsidRPr="00213C8C" w:rsidRDefault="00213C8C" w:rsidP="00213C8C">
      <w:pPr>
        <w:suppressAutoHyphens w:val="0"/>
        <w:autoSpaceDE w:val="0"/>
        <w:ind w:left="426" w:hanging="426"/>
        <w:jc w:val="both"/>
      </w:pPr>
      <w:r w:rsidRPr="00213C8C">
        <w:rPr>
          <w:color w:val="000000"/>
        </w:rPr>
        <w:t>6.  Do kontaktowania si</w:t>
      </w:r>
      <w:r w:rsidRPr="00213C8C">
        <w:rPr>
          <w:rFonts w:eastAsia="TimesNewRoman"/>
          <w:color w:val="000000"/>
        </w:rPr>
        <w:t xml:space="preserve">ę </w:t>
      </w:r>
      <w:r w:rsidRPr="00213C8C">
        <w:rPr>
          <w:color w:val="000000"/>
        </w:rPr>
        <w:t>z wykonawcami w sprawach jw. upowa</w:t>
      </w:r>
      <w:r w:rsidRPr="00213C8C">
        <w:rPr>
          <w:rFonts w:eastAsia="TimesNewRoman"/>
          <w:color w:val="000000"/>
        </w:rPr>
        <w:t>ż</w:t>
      </w:r>
      <w:r w:rsidRPr="00213C8C">
        <w:rPr>
          <w:color w:val="000000"/>
        </w:rPr>
        <w:t>nieni s</w:t>
      </w:r>
      <w:r w:rsidRPr="00213C8C">
        <w:rPr>
          <w:rFonts w:eastAsia="TimesNewRoman"/>
          <w:color w:val="000000"/>
        </w:rPr>
        <w:t>ą</w:t>
      </w:r>
      <w:r w:rsidRPr="00213C8C">
        <w:rPr>
          <w:color w:val="000000"/>
        </w:rPr>
        <w:t>:</w:t>
      </w:r>
    </w:p>
    <w:p w14:paraId="2BD3F68F" w14:textId="77777777" w:rsidR="00213C8C" w:rsidRDefault="00213C8C" w:rsidP="00213C8C">
      <w:pPr>
        <w:suppressAutoHyphens w:val="0"/>
        <w:autoSpaceDE w:val="0"/>
        <w:ind w:left="426" w:hanging="426"/>
        <w:jc w:val="both"/>
        <w:rPr>
          <w:color w:val="000000"/>
        </w:rPr>
      </w:pPr>
      <w:r w:rsidRPr="00213C8C">
        <w:rPr>
          <w:rFonts w:eastAsia="Arial"/>
          <w:color w:val="000000"/>
        </w:rPr>
        <w:t xml:space="preserve">     w</w:t>
      </w:r>
      <w:r w:rsidR="00AF67CD">
        <w:rPr>
          <w:color w:val="000000"/>
        </w:rPr>
        <w:t xml:space="preserve"> sprawach formalnych – </w:t>
      </w:r>
      <w:r w:rsidR="00892441">
        <w:rPr>
          <w:color w:val="000000"/>
        </w:rPr>
        <w:t>Wojciech Bochenek</w:t>
      </w:r>
      <w:r w:rsidRPr="00213C8C">
        <w:rPr>
          <w:color w:val="000000"/>
        </w:rPr>
        <w:t>.</w:t>
      </w:r>
    </w:p>
    <w:p w14:paraId="7DA68FE8" w14:textId="77777777" w:rsidR="00AF67CD" w:rsidRPr="00560DFC" w:rsidRDefault="00AF67CD" w:rsidP="00AF67CD">
      <w:pPr>
        <w:suppressAutoHyphens w:val="0"/>
        <w:ind w:left="360" w:hanging="360"/>
        <w:jc w:val="both"/>
        <w:rPr>
          <w:sz w:val="22"/>
          <w:szCs w:val="22"/>
        </w:rPr>
      </w:pPr>
      <w:r w:rsidRPr="00560DFC">
        <w:rPr>
          <w:sz w:val="22"/>
          <w:szCs w:val="22"/>
        </w:rPr>
        <w:t>7.</w:t>
      </w:r>
      <w:r w:rsidRPr="00560DFC">
        <w:rPr>
          <w:sz w:val="22"/>
          <w:szCs w:val="22"/>
        </w:rPr>
        <w:tab/>
        <w:t xml:space="preserve">Zamawiający, zgodnie z § 3 ust. 3 Rozporządzenia Prezesa Rady Ministrów w sprawie użycia środków komunikacji elektronicznej w postępowaniu o udzielenie zamówienia publicznego oraz </w:t>
      </w:r>
      <w:r w:rsidRPr="00560DFC">
        <w:rPr>
          <w:sz w:val="22"/>
          <w:szCs w:val="22"/>
        </w:rPr>
        <w:lastRenderedPageBreak/>
        <w:t>udostępnienia i przechowywania dokumentów elektronicznych (Dz. U. z 2017 r. poz. 1320; dalej: “Rozporządzenie w sprawie środków komunikacji”), określa niezbędne wymagania sprzętowo - aplikacyjne umożliwiające pracę na Platformie Zakupowej, tj.:</w:t>
      </w:r>
    </w:p>
    <w:p w14:paraId="79EBADD1" w14:textId="77777777" w:rsidR="00AF67CD" w:rsidRPr="00560DFC" w:rsidRDefault="00AF67CD" w:rsidP="00AF67CD">
      <w:pPr>
        <w:suppressAutoHyphens w:val="0"/>
        <w:ind w:left="709" w:hanging="283"/>
        <w:jc w:val="both"/>
        <w:rPr>
          <w:sz w:val="22"/>
          <w:szCs w:val="22"/>
        </w:rPr>
      </w:pPr>
      <w:r w:rsidRPr="00560DFC">
        <w:rPr>
          <w:sz w:val="22"/>
          <w:szCs w:val="22"/>
        </w:rPr>
        <w:t xml:space="preserve">a) stały dostęp do sieci Internet o gwarantowanej przepustowości nie mniejszej niż 512 </w:t>
      </w:r>
      <w:proofErr w:type="spellStart"/>
      <w:r w:rsidRPr="00560DFC">
        <w:rPr>
          <w:sz w:val="22"/>
          <w:szCs w:val="22"/>
        </w:rPr>
        <w:t>kb</w:t>
      </w:r>
      <w:proofErr w:type="spellEnd"/>
      <w:r w:rsidRPr="00560DFC">
        <w:rPr>
          <w:sz w:val="22"/>
          <w:szCs w:val="22"/>
        </w:rPr>
        <w:t>/s,</w:t>
      </w:r>
    </w:p>
    <w:p w14:paraId="6178128D" w14:textId="77777777" w:rsidR="00AF67CD" w:rsidRPr="00560DFC" w:rsidRDefault="00AF67CD" w:rsidP="00AF67CD">
      <w:pPr>
        <w:suppressAutoHyphens w:val="0"/>
        <w:ind w:left="709" w:hanging="283"/>
        <w:jc w:val="both"/>
        <w:rPr>
          <w:sz w:val="22"/>
          <w:szCs w:val="22"/>
        </w:rPr>
      </w:pPr>
      <w:r w:rsidRPr="00560DFC">
        <w:rPr>
          <w:sz w:val="22"/>
          <w:szCs w:val="22"/>
        </w:rPr>
        <w:t>b) komputer klasy PC lub MAC o następującej konfiguracji: pamięć min. 2 GB Ram, procesor Intel IV 2 GHZ lub jego nowsza wersja, jeden z systemów operacyjnych - MS Windows 7, Mac Os x 10 4, Linux, lub ich nowsze wersje.</w:t>
      </w:r>
    </w:p>
    <w:p w14:paraId="566C8D27" w14:textId="77777777" w:rsidR="00AF67CD" w:rsidRPr="00560DFC" w:rsidRDefault="00AF67CD" w:rsidP="00AF67CD">
      <w:pPr>
        <w:suppressAutoHyphens w:val="0"/>
        <w:ind w:left="709" w:hanging="283"/>
        <w:jc w:val="both"/>
        <w:rPr>
          <w:sz w:val="22"/>
          <w:szCs w:val="22"/>
        </w:rPr>
      </w:pPr>
      <w:r w:rsidRPr="00560DFC">
        <w:rPr>
          <w:sz w:val="22"/>
          <w:szCs w:val="22"/>
        </w:rPr>
        <w:t>c) zainstalowana dowolna przeglądarka internetowa, w przypadku Internet Explorer minimalnie wersja 100.,</w:t>
      </w:r>
    </w:p>
    <w:p w14:paraId="1D6FFA85" w14:textId="77777777" w:rsidR="00AF67CD" w:rsidRPr="00560DFC" w:rsidRDefault="00AF67CD" w:rsidP="00AF67CD">
      <w:pPr>
        <w:suppressAutoHyphens w:val="0"/>
        <w:ind w:left="709" w:hanging="283"/>
        <w:jc w:val="both"/>
        <w:rPr>
          <w:sz w:val="22"/>
          <w:szCs w:val="22"/>
        </w:rPr>
      </w:pPr>
      <w:r w:rsidRPr="00560DFC">
        <w:rPr>
          <w:sz w:val="22"/>
          <w:szCs w:val="22"/>
        </w:rPr>
        <w:t>d) włączona obsługa JavaScript,</w:t>
      </w:r>
    </w:p>
    <w:p w14:paraId="6BEA82A0" w14:textId="77777777" w:rsidR="00AF67CD" w:rsidRPr="00560DFC" w:rsidRDefault="00AF67CD" w:rsidP="00AF67CD">
      <w:pPr>
        <w:suppressAutoHyphens w:val="0"/>
        <w:ind w:left="709" w:hanging="283"/>
        <w:jc w:val="both"/>
        <w:rPr>
          <w:sz w:val="22"/>
          <w:szCs w:val="22"/>
        </w:rPr>
      </w:pPr>
      <w:r w:rsidRPr="00560DFC">
        <w:rPr>
          <w:sz w:val="22"/>
          <w:szCs w:val="22"/>
        </w:rPr>
        <w:t xml:space="preserve">e) zainstalowany program Adobe </w:t>
      </w:r>
      <w:proofErr w:type="spellStart"/>
      <w:r w:rsidRPr="00560DFC">
        <w:rPr>
          <w:sz w:val="22"/>
          <w:szCs w:val="22"/>
        </w:rPr>
        <w:t>Acrobat</w:t>
      </w:r>
      <w:proofErr w:type="spellEnd"/>
      <w:r w:rsidRPr="00560DFC">
        <w:rPr>
          <w:sz w:val="22"/>
          <w:szCs w:val="22"/>
        </w:rPr>
        <w:t xml:space="preserve"> Reader lub inny obsługujący format plików .pdf,</w:t>
      </w:r>
    </w:p>
    <w:p w14:paraId="1EA22AD0" w14:textId="77777777" w:rsidR="00AF67CD" w:rsidRPr="00560DFC" w:rsidRDefault="00AF67CD" w:rsidP="00AF67CD">
      <w:pPr>
        <w:suppressAutoHyphens w:val="0"/>
        <w:ind w:left="709" w:hanging="283"/>
        <w:jc w:val="both"/>
        <w:rPr>
          <w:sz w:val="22"/>
          <w:szCs w:val="22"/>
        </w:rPr>
      </w:pPr>
      <w:r w:rsidRPr="00560DFC">
        <w:rPr>
          <w:sz w:val="22"/>
          <w:szCs w:val="22"/>
        </w:rPr>
        <w:t>f) Platforma działa według standardu przyjętego w komunikacji sieciowej - kodowanie UTF8</w:t>
      </w:r>
    </w:p>
    <w:p w14:paraId="4E513C9C" w14:textId="77777777" w:rsidR="00AF67CD" w:rsidRPr="00560DFC" w:rsidRDefault="00AF67CD" w:rsidP="00AF67CD">
      <w:pPr>
        <w:suppressAutoHyphens w:val="0"/>
        <w:ind w:left="709" w:hanging="283"/>
        <w:jc w:val="both"/>
        <w:rPr>
          <w:sz w:val="22"/>
          <w:szCs w:val="22"/>
        </w:rPr>
      </w:pPr>
      <w:r w:rsidRPr="00560DFC">
        <w:rPr>
          <w:sz w:val="22"/>
          <w:szCs w:val="22"/>
        </w:rPr>
        <w:t>g) Oznaczenie czasu odbioru danych przez platformę zakupową stanowi datę oraz dokładny czas (</w:t>
      </w:r>
      <w:proofErr w:type="spellStart"/>
      <w:r w:rsidRPr="00560DFC">
        <w:rPr>
          <w:sz w:val="22"/>
          <w:szCs w:val="22"/>
        </w:rPr>
        <w:t>hh:mm:ss</w:t>
      </w:r>
      <w:proofErr w:type="spellEnd"/>
      <w:r w:rsidRPr="00560DFC">
        <w:rPr>
          <w:sz w:val="22"/>
          <w:szCs w:val="22"/>
        </w:rPr>
        <w:t>) generowany wg. czasu lokalnego serwera synchronizowanego z zegarem Głównego Instytutu Miar.</w:t>
      </w:r>
    </w:p>
    <w:p w14:paraId="1D8F1EB7" w14:textId="77777777" w:rsidR="00AF67CD" w:rsidRPr="00560DFC" w:rsidRDefault="00AF67CD" w:rsidP="00AF67CD">
      <w:pPr>
        <w:suppressAutoHyphens w:val="0"/>
        <w:ind w:left="360" w:hanging="360"/>
        <w:jc w:val="both"/>
        <w:rPr>
          <w:sz w:val="22"/>
          <w:szCs w:val="22"/>
        </w:rPr>
      </w:pPr>
      <w:r w:rsidRPr="00560DFC">
        <w:rPr>
          <w:sz w:val="22"/>
          <w:szCs w:val="22"/>
        </w:rPr>
        <w:t>8.</w:t>
      </w:r>
      <w:r w:rsidRPr="00560DFC">
        <w:rPr>
          <w:sz w:val="22"/>
          <w:szCs w:val="22"/>
        </w:rPr>
        <w:tab/>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169A177E" w14:textId="77777777" w:rsidR="00AF67CD" w:rsidRPr="00560DFC" w:rsidRDefault="00AF67CD" w:rsidP="00AF67CD">
      <w:pPr>
        <w:suppressAutoHyphens w:val="0"/>
        <w:ind w:left="360" w:hanging="360"/>
        <w:jc w:val="both"/>
        <w:rPr>
          <w:sz w:val="22"/>
          <w:szCs w:val="22"/>
        </w:rPr>
      </w:pPr>
      <w:r w:rsidRPr="00560DFC">
        <w:rPr>
          <w:sz w:val="22"/>
          <w:szCs w:val="22"/>
        </w:rPr>
        <w:t>9.</w:t>
      </w:r>
      <w:r w:rsidRPr="00560DFC">
        <w:rPr>
          <w:sz w:val="22"/>
          <w:szCs w:val="22"/>
        </w:rPr>
        <w:tab/>
        <w:t xml:space="preserve">Zamawiający informuje, że instrukcje korzystania z </w:t>
      </w:r>
      <w:r w:rsidR="003D5076" w:rsidRPr="00560DFC">
        <w:rPr>
          <w:sz w:val="22"/>
          <w:szCs w:val="22"/>
        </w:rPr>
        <w:t>Platformy Zakupowej dotyczące w </w:t>
      </w:r>
      <w:r w:rsidRPr="00560DFC">
        <w:rPr>
          <w:sz w:val="22"/>
          <w:szCs w:val="22"/>
        </w:rPr>
        <w:t xml:space="preserve">szczególności logowania, składania wniosków o wyjaśnienie treści </w:t>
      </w:r>
      <w:proofErr w:type="spellStart"/>
      <w:r w:rsidRPr="00560DFC">
        <w:rPr>
          <w:sz w:val="22"/>
          <w:szCs w:val="22"/>
        </w:rPr>
        <w:t>siwz</w:t>
      </w:r>
      <w:proofErr w:type="spellEnd"/>
      <w:r w:rsidRPr="00560DFC">
        <w:rPr>
          <w:sz w:val="22"/>
          <w:szCs w:val="22"/>
        </w:rPr>
        <w:t>, składania ofert oraz innych czynności podejmowanych w niniejszym postępowaniu przy użyciu Platformy Zakupowej znajdują się w zakładce „Instrukcje dla Wykonawców" na stronie internetowej pod adresem  https://platformazakupowa.pl/strona/45-instrukcje</w:t>
      </w:r>
    </w:p>
    <w:p w14:paraId="3083FB6A" w14:textId="77777777" w:rsidR="00AF67CD" w:rsidRPr="00560DFC" w:rsidRDefault="00AF67CD" w:rsidP="00AF67CD">
      <w:pPr>
        <w:suppressAutoHyphens w:val="0"/>
        <w:ind w:left="360" w:hanging="360"/>
        <w:jc w:val="both"/>
        <w:rPr>
          <w:sz w:val="22"/>
          <w:szCs w:val="22"/>
        </w:rPr>
      </w:pPr>
      <w:r w:rsidRPr="00560DFC">
        <w:rPr>
          <w:sz w:val="22"/>
          <w:szCs w:val="22"/>
        </w:rPr>
        <w:t>10.</w:t>
      </w:r>
      <w:r w:rsidRPr="00560DFC">
        <w:rPr>
          <w:sz w:val="22"/>
          <w:szCs w:val="22"/>
        </w:rPr>
        <w:tab/>
        <w:t>Zamawiający:</w:t>
      </w:r>
    </w:p>
    <w:p w14:paraId="5250E5A7" w14:textId="77777777" w:rsidR="00AF67CD" w:rsidRPr="00560DFC" w:rsidRDefault="00AF67CD" w:rsidP="00AF67CD">
      <w:pPr>
        <w:suppressAutoHyphens w:val="0"/>
        <w:ind w:left="709" w:hanging="283"/>
        <w:jc w:val="both"/>
        <w:rPr>
          <w:sz w:val="22"/>
          <w:szCs w:val="22"/>
        </w:rPr>
      </w:pPr>
      <w:r w:rsidRPr="00560DFC">
        <w:rPr>
          <w:sz w:val="22"/>
          <w:szCs w:val="22"/>
        </w:rPr>
        <w:t>a.</w:t>
      </w:r>
      <w:r w:rsidRPr="00560DFC">
        <w:rPr>
          <w:sz w:val="22"/>
          <w:szCs w:val="22"/>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60DFC">
        <w:rPr>
          <w:sz w:val="22"/>
          <w:szCs w:val="22"/>
        </w:rPr>
        <w:t>PAdES</w:t>
      </w:r>
      <w:proofErr w:type="spellEnd"/>
      <w:r w:rsidRPr="00560DFC">
        <w:rPr>
          <w:sz w:val="22"/>
          <w:szCs w:val="22"/>
        </w:rPr>
        <w:t xml:space="preserve">. </w:t>
      </w:r>
    </w:p>
    <w:p w14:paraId="048710D6" w14:textId="77777777" w:rsidR="00AF67CD" w:rsidRPr="00560DFC" w:rsidRDefault="00AF67CD" w:rsidP="00AF67CD">
      <w:pPr>
        <w:suppressAutoHyphens w:val="0"/>
        <w:ind w:left="709" w:hanging="283"/>
        <w:jc w:val="both"/>
        <w:rPr>
          <w:sz w:val="22"/>
          <w:szCs w:val="22"/>
        </w:rPr>
      </w:pPr>
      <w:r w:rsidRPr="00560DFC">
        <w:rPr>
          <w:sz w:val="22"/>
          <w:szCs w:val="22"/>
        </w:rPr>
        <w:t>b.</w:t>
      </w:r>
      <w:r w:rsidRPr="00560DFC">
        <w:rPr>
          <w:sz w:val="22"/>
          <w:szCs w:val="22"/>
        </w:rPr>
        <w:tab/>
        <w:t xml:space="preserve">Pliki w innych formatach niż PDF zaleca się opatrzyć zewnętrznym podpisem </w:t>
      </w:r>
      <w:proofErr w:type="spellStart"/>
      <w:r w:rsidRPr="00560DFC">
        <w:rPr>
          <w:sz w:val="22"/>
          <w:szCs w:val="22"/>
        </w:rPr>
        <w:t>XAdES</w:t>
      </w:r>
      <w:proofErr w:type="spellEnd"/>
      <w:r w:rsidRPr="00560DFC">
        <w:rPr>
          <w:sz w:val="22"/>
          <w:szCs w:val="22"/>
        </w:rPr>
        <w:t>. Wykonawca powinien pamiętać, aby plik z podpisem przekazywać łącznie z dokumentem podpisywanym.</w:t>
      </w:r>
    </w:p>
    <w:p w14:paraId="4C9D9B10" w14:textId="77777777" w:rsidR="00AF67CD" w:rsidRPr="00560DFC" w:rsidRDefault="00AF67CD" w:rsidP="00AF67CD">
      <w:pPr>
        <w:suppressAutoHyphens w:val="0"/>
        <w:ind w:left="709" w:hanging="283"/>
        <w:jc w:val="both"/>
        <w:rPr>
          <w:sz w:val="22"/>
          <w:szCs w:val="22"/>
        </w:rPr>
      </w:pPr>
      <w:r w:rsidRPr="00560DFC">
        <w:rPr>
          <w:sz w:val="22"/>
          <w:szCs w:val="22"/>
        </w:rPr>
        <w:t>c.</w:t>
      </w:r>
      <w:r w:rsidRPr="00560DFC">
        <w:rPr>
          <w:sz w:val="22"/>
          <w:szCs w:val="22"/>
        </w:rPr>
        <w:tab/>
        <w:t>Osobą składającą ofertę powinna być osoba kontaktowa podawana w dokumentacji.</w:t>
      </w:r>
    </w:p>
    <w:p w14:paraId="55528CED" w14:textId="77777777" w:rsidR="00AF67CD" w:rsidRPr="00560DFC" w:rsidRDefault="00AF67CD" w:rsidP="00AF67CD">
      <w:pPr>
        <w:suppressAutoHyphens w:val="0"/>
        <w:ind w:left="709" w:hanging="283"/>
        <w:jc w:val="both"/>
        <w:rPr>
          <w:sz w:val="22"/>
          <w:szCs w:val="22"/>
        </w:rPr>
      </w:pPr>
      <w:r w:rsidRPr="00560DFC">
        <w:rPr>
          <w:sz w:val="22"/>
          <w:szCs w:val="22"/>
        </w:rPr>
        <w:t>d.</w:t>
      </w:r>
      <w:r w:rsidRPr="00560DFC">
        <w:rPr>
          <w:sz w:val="22"/>
          <w:szCs w:val="22"/>
        </w:rPr>
        <w:tab/>
        <w:t>Ofertę należy przygotować z należytą starannością i zachowaniem odpowiedniego odstępu czasu do zakończenia przyjmowania ofert/wniosków. Sugerujemy złożenie oferty na 24 godziny przed terminem składania ofert/wniosków.</w:t>
      </w:r>
    </w:p>
    <w:p w14:paraId="5AF55150" w14:textId="77777777" w:rsidR="00AF67CD" w:rsidRPr="00560DFC" w:rsidRDefault="00AF67CD" w:rsidP="00AF67CD">
      <w:pPr>
        <w:suppressAutoHyphens w:val="0"/>
        <w:ind w:left="709" w:hanging="283"/>
        <w:jc w:val="both"/>
        <w:rPr>
          <w:sz w:val="22"/>
          <w:szCs w:val="22"/>
        </w:rPr>
      </w:pPr>
      <w:r w:rsidRPr="00560DFC">
        <w:rPr>
          <w:sz w:val="22"/>
          <w:szCs w:val="22"/>
        </w:rPr>
        <w:t>e.</w:t>
      </w:r>
      <w:r w:rsidRPr="00560DFC">
        <w:rPr>
          <w:sz w:val="22"/>
          <w:szCs w:val="22"/>
        </w:rPr>
        <w:tab/>
        <w:t xml:space="preserve">Podczas podpisywania plików zaleca się stosowanie algorytmu skrótu SHA2 zamiast SHA1.  </w:t>
      </w:r>
    </w:p>
    <w:p w14:paraId="103D5583" w14:textId="77777777" w:rsidR="00AF67CD" w:rsidRPr="00560DFC" w:rsidRDefault="00AF67CD" w:rsidP="00AF67CD">
      <w:pPr>
        <w:suppressAutoHyphens w:val="0"/>
        <w:autoSpaceDE w:val="0"/>
        <w:ind w:left="709" w:hanging="283"/>
        <w:rPr>
          <w:sz w:val="22"/>
          <w:szCs w:val="22"/>
        </w:rPr>
      </w:pPr>
      <w:r w:rsidRPr="00560DFC">
        <w:rPr>
          <w:sz w:val="22"/>
          <w:szCs w:val="22"/>
        </w:rPr>
        <w:t>f.</w:t>
      </w:r>
      <w:r w:rsidRPr="00560DFC">
        <w:rPr>
          <w:sz w:val="22"/>
          <w:szCs w:val="22"/>
        </w:rPr>
        <w:tab/>
        <w:t>Jeśli Wykonawca pakuje dokumenty np. w plik ZIP zalecamy wcześniejsze podpisanie każdego z kompresowanych plików.</w:t>
      </w:r>
    </w:p>
    <w:p w14:paraId="380C9C8D" w14:textId="77777777" w:rsidR="00213C8C" w:rsidRPr="00560DFC" w:rsidRDefault="00213C8C" w:rsidP="00213C8C">
      <w:pPr>
        <w:suppressAutoHyphens w:val="0"/>
        <w:autoSpaceDE w:val="0"/>
        <w:ind w:left="360" w:hanging="360"/>
        <w:rPr>
          <w:b/>
          <w:bCs/>
        </w:rPr>
      </w:pPr>
    </w:p>
    <w:p w14:paraId="56DEA6C3" w14:textId="77777777" w:rsidR="00213C8C" w:rsidRPr="00213C8C" w:rsidRDefault="00213C8C" w:rsidP="00213C8C">
      <w:pPr>
        <w:suppressAutoHyphens w:val="0"/>
        <w:autoSpaceDE w:val="0"/>
        <w:ind w:left="360" w:hanging="360"/>
      </w:pPr>
      <w:r w:rsidRPr="00213C8C">
        <w:rPr>
          <w:b/>
          <w:bCs/>
          <w:color w:val="000000"/>
        </w:rPr>
        <w:t>IX. Tryb wprowadzania ewentualnych zmian do SIWZ.</w:t>
      </w:r>
      <w:r w:rsidRPr="00213C8C">
        <w:rPr>
          <w:b/>
          <w:bCs/>
          <w:color w:val="000000"/>
        </w:rPr>
        <w:br/>
      </w:r>
    </w:p>
    <w:p w14:paraId="36B06301" w14:textId="77777777" w:rsidR="00213C8C" w:rsidRPr="00213C8C" w:rsidRDefault="00213C8C" w:rsidP="00213C8C">
      <w:pPr>
        <w:suppressAutoHyphens w:val="0"/>
        <w:autoSpaceDE w:val="0"/>
        <w:ind w:left="284" w:hanging="284"/>
        <w:jc w:val="both"/>
      </w:pPr>
      <w:r w:rsidRPr="00213C8C">
        <w:rPr>
          <w:color w:val="000000"/>
        </w:rPr>
        <w:t>1. W szczególnie uzasadnionych przypadkach, przed terminem składania ofert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zmodyfikowa</w:t>
      </w:r>
      <w:r w:rsidRPr="00213C8C">
        <w:rPr>
          <w:rFonts w:eastAsia="TimesNewRoman"/>
          <w:color w:val="000000"/>
        </w:rPr>
        <w:t xml:space="preserve">ć </w:t>
      </w:r>
      <w:r w:rsidRPr="00213C8C">
        <w:rPr>
          <w:color w:val="000000"/>
        </w:rPr>
        <w:t>tre</w:t>
      </w:r>
      <w:r w:rsidRPr="00213C8C">
        <w:rPr>
          <w:rFonts w:eastAsia="TimesNewRoman"/>
          <w:color w:val="000000"/>
        </w:rPr>
        <w:t xml:space="preserve">ść </w:t>
      </w:r>
      <w:r w:rsidRPr="00213C8C">
        <w:rPr>
          <w:color w:val="000000"/>
        </w:rPr>
        <w:t>dokumentów składaj</w:t>
      </w:r>
      <w:r w:rsidRPr="00213C8C">
        <w:rPr>
          <w:rFonts w:eastAsia="TimesNewRoman"/>
          <w:color w:val="000000"/>
        </w:rPr>
        <w:t>ą</w:t>
      </w:r>
      <w:r w:rsidRPr="00213C8C">
        <w:rPr>
          <w:color w:val="000000"/>
        </w:rPr>
        <w:t>cych si</w:t>
      </w:r>
      <w:r w:rsidRPr="00213C8C">
        <w:rPr>
          <w:rFonts w:eastAsia="TimesNewRoman"/>
          <w:color w:val="000000"/>
        </w:rPr>
        <w:t xml:space="preserve">ę </w:t>
      </w:r>
      <w:r w:rsidRPr="00213C8C">
        <w:rPr>
          <w:color w:val="000000"/>
        </w:rPr>
        <w:t>na specyfikacj</w:t>
      </w:r>
      <w:r w:rsidRPr="00213C8C">
        <w:rPr>
          <w:rFonts w:eastAsia="TimesNewRoman"/>
          <w:color w:val="000000"/>
        </w:rPr>
        <w:t xml:space="preserve">ę </w:t>
      </w:r>
      <w:r w:rsidRPr="00213C8C">
        <w:rPr>
          <w:color w:val="000000"/>
        </w:rPr>
        <w:t>istotnych warunków zamówienia.</w:t>
      </w:r>
    </w:p>
    <w:p w14:paraId="27D2E0E0" w14:textId="77777777" w:rsidR="00213C8C" w:rsidRPr="00213C8C" w:rsidRDefault="00213C8C" w:rsidP="00213C8C">
      <w:pPr>
        <w:suppressAutoHyphens w:val="0"/>
        <w:autoSpaceDE w:val="0"/>
        <w:ind w:left="284" w:hanging="284"/>
        <w:jc w:val="both"/>
      </w:pPr>
      <w:r w:rsidRPr="00213C8C">
        <w:rPr>
          <w:color w:val="000000"/>
        </w:rPr>
        <w:t>2.  Ka</w:t>
      </w:r>
      <w:r w:rsidRPr="00213C8C">
        <w:rPr>
          <w:rFonts w:eastAsia="TimesNewRoman"/>
          <w:color w:val="000000"/>
        </w:rPr>
        <w:t>ż</w:t>
      </w:r>
      <w:r w:rsidRPr="00213C8C">
        <w:rPr>
          <w:color w:val="000000"/>
        </w:rPr>
        <w:t>d</w:t>
      </w:r>
      <w:r w:rsidRPr="00213C8C">
        <w:rPr>
          <w:rFonts w:eastAsia="TimesNewRoman"/>
          <w:color w:val="000000"/>
        </w:rPr>
        <w:t xml:space="preserve">ą </w:t>
      </w:r>
      <w:r w:rsidRPr="00213C8C">
        <w:rPr>
          <w:color w:val="000000"/>
        </w:rPr>
        <w:t>zmian</w:t>
      </w:r>
      <w:r w:rsidRPr="00213C8C">
        <w:rPr>
          <w:rFonts w:eastAsia="TimesNewRoman"/>
          <w:color w:val="000000"/>
        </w:rPr>
        <w:t xml:space="preserve">ę </w:t>
      </w:r>
      <w:r w:rsidRPr="00213C8C">
        <w:rPr>
          <w:color w:val="000000"/>
        </w:rPr>
        <w:t>Zamawiaj</w:t>
      </w:r>
      <w:r w:rsidRPr="00213C8C">
        <w:rPr>
          <w:rFonts w:eastAsia="TimesNewRoman"/>
          <w:color w:val="000000"/>
        </w:rPr>
        <w:t>ą</w:t>
      </w:r>
      <w:r w:rsidRPr="00213C8C">
        <w:rPr>
          <w:color w:val="000000"/>
        </w:rPr>
        <w:t>cy udost</w:t>
      </w:r>
      <w:r w:rsidRPr="00213C8C">
        <w:rPr>
          <w:rFonts w:eastAsia="TimesNewRoman"/>
          <w:color w:val="000000"/>
        </w:rPr>
        <w:t>ę</w:t>
      </w:r>
      <w:r w:rsidRPr="00213C8C">
        <w:rPr>
          <w:color w:val="000000"/>
        </w:rPr>
        <w:t>pni na stronie internetowej.</w:t>
      </w:r>
    </w:p>
    <w:p w14:paraId="6009BE1A" w14:textId="77777777" w:rsidR="00213C8C" w:rsidRPr="00213C8C" w:rsidRDefault="00213C8C" w:rsidP="00213C8C">
      <w:pPr>
        <w:suppressAutoHyphens w:val="0"/>
        <w:autoSpaceDE w:val="0"/>
        <w:ind w:left="284" w:hanging="284"/>
        <w:jc w:val="both"/>
      </w:pPr>
      <w:r w:rsidRPr="00213C8C">
        <w:rPr>
          <w:color w:val="000000"/>
        </w:rPr>
        <w:lastRenderedPageBreak/>
        <w:t>3. Je</w:t>
      </w:r>
      <w:r w:rsidRPr="00213C8C">
        <w:rPr>
          <w:rFonts w:eastAsia="TimesNewRoman"/>
          <w:color w:val="000000"/>
        </w:rPr>
        <w:t>ż</w:t>
      </w:r>
      <w:r w:rsidRPr="00213C8C">
        <w:rPr>
          <w:color w:val="000000"/>
        </w:rPr>
        <w:t>eli zmiana tre</w:t>
      </w:r>
      <w:r w:rsidRPr="00213C8C">
        <w:rPr>
          <w:rFonts w:eastAsia="TimesNewRoman"/>
          <w:color w:val="000000"/>
        </w:rPr>
        <w:t>ś</w:t>
      </w:r>
      <w:r w:rsidRPr="00213C8C">
        <w:rPr>
          <w:color w:val="000000"/>
        </w:rPr>
        <w:t>ci SIWZ prowadzi do zamiany tre</w:t>
      </w:r>
      <w:r w:rsidRPr="00213C8C">
        <w:rPr>
          <w:rFonts w:eastAsia="TimesNewRoman"/>
          <w:color w:val="000000"/>
        </w:rPr>
        <w:t>ś</w:t>
      </w:r>
      <w:r w:rsidRPr="00213C8C">
        <w:rPr>
          <w:color w:val="000000"/>
        </w:rPr>
        <w:t>ci ogłoszenia Zamawiaj</w:t>
      </w:r>
      <w:r w:rsidRPr="00213C8C">
        <w:rPr>
          <w:rFonts w:eastAsia="TimesNewRoman"/>
          <w:color w:val="000000"/>
        </w:rPr>
        <w:t>ą</w:t>
      </w:r>
      <w:r w:rsidRPr="00213C8C">
        <w:rPr>
          <w:color w:val="000000"/>
        </w:rPr>
        <w:t>cy przedłu</w:t>
      </w:r>
      <w:r w:rsidRPr="00213C8C">
        <w:rPr>
          <w:rFonts w:eastAsia="TimesNewRoman"/>
          <w:color w:val="000000"/>
        </w:rPr>
        <w:t>ż</w:t>
      </w:r>
      <w:r w:rsidRPr="00213C8C">
        <w:rPr>
          <w:color w:val="000000"/>
        </w:rPr>
        <w:t>y termin składania ofert zgodnie z art. 12a. ust. 2 ustawy Prawo zamówie</w:t>
      </w:r>
      <w:r w:rsidRPr="00213C8C">
        <w:rPr>
          <w:rFonts w:eastAsia="TimesNewRoman"/>
          <w:color w:val="000000"/>
        </w:rPr>
        <w:t xml:space="preserve">ń </w:t>
      </w:r>
      <w:r w:rsidR="003D5076">
        <w:rPr>
          <w:color w:val="000000"/>
        </w:rPr>
        <w:t>publicznych W </w:t>
      </w:r>
      <w:r w:rsidRPr="00213C8C">
        <w:rPr>
          <w:color w:val="000000"/>
        </w:rPr>
        <w:t>takim przypadku wszelkie prawa i zobowi</w:t>
      </w:r>
      <w:r w:rsidRPr="00213C8C">
        <w:rPr>
          <w:rFonts w:eastAsia="TimesNewRoman"/>
          <w:color w:val="000000"/>
        </w:rPr>
        <w:t>ą</w:t>
      </w:r>
      <w:r w:rsidRPr="00213C8C">
        <w:rPr>
          <w:color w:val="000000"/>
        </w:rPr>
        <w:t>zania (wykonawcy i zamawiaj</w:t>
      </w:r>
      <w:r w:rsidRPr="00213C8C">
        <w:rPr>
          <w:rFonts w:eastAsia="TimesNewRoman"/>
          <w:color w:val="000000"/>
        </w:rPr>
        <w:t>ą</w:t>
      </w:r>
      <w:r w:rsidRPr="00213C8C">
        <w:rPr>
          <w:color w:val="000000"/>
        </w:rPr>
        <w:t>cego) b</w:t>
      </w:r>
      <w:r w:rsidRPr="00213C8C">
        <w:rPr>
          <w:rFonts w:eastAsia="TimesNewRoman"/>
          <w:color w:val="000000"/>
        </w:rPr>
        <w:t>ę</w:t>
      </w:r>
      <w:r w:rsidRPr="00213C8C">
        <w:rPr>
          <w:color w:val="000000"/>
        </w:rPr>
        <w:t>d</w:t>
      </w:r>
      <w:r w:rsidRPr="00213C8C">
        <w:rPr>
          <w:rFonts w:eastAsia="TimesNewRoman"/>
          <w:color w:val="000000"/>
        </w:rPr>
        <w:t xml:space="preserve">ą </w:t>
      </w:r>
      <w:r w:rsidRPr="00213C8C">
        <w:rPr>
          <w:color w:val="000000"/>
        </w:rPr>
        <w:t>podlegały nowym terminom.</w:t>
      </w:r>
    </w:p>
    <w:p w14:paraId="70CEC548" w14:textId="77777777" w:rsidR="00213C8C" w:rsidRPr="00213C8C" w:rsidRDefault="00213C8C" w:rsidP="00213C8C">
      <w:pPr>
        <w:suppressAutoHyphens w:val="0"/>
        <w:autoSpaceDE w:val="0"/>
        <w:ind w:left="284" w:hanging="284"/>
        <w:jc w:val="both"/>
      </w:pPr>
      <w:r w:rsidRPr="00213C8C">
        <w:rPr>
          <w:color w:val="000000"/>
        </w:rPr>
        <w:t>4. Je</w:t>
      </w:r>
      <w:r w:rsidRPr="00213C8C">
        <w:rPr>
          <w:rFonts w:eastAsia="TimesNewRoman"/>
          <w:color w:val="000000"/>
        </w:rPr>
        <w:t>ż</w:t>
      </w:r>
      <w:r w:rsidRPr="00213C8C">
        <w:rPr>
          <w:color w:val="000000"/>
        </w:rPr>
        <w:t>eli w wyniku zmiany tre</w:t>
      </w:r>
      <w:r w:rsidRPr="00213C8C">
        <w:rPr>
          <w:rFonts w:eastAsia="TimesNewRoman"/>
          <w:color w:val="000000"/>
        </w:rPr>
        <w:t>ś</w:t>
      </w:r>
      <w:r w:rsidRPr="00213C8C">
        <w:rPr>
          <w:color w:val="000000"/>
        </w:rPr>
        <w:t>ci specyfikacji istotnych warunków zamówienia nieprowadz</w:t>
      </w:r>
      <w:r w:rsidRPr="00213C8C">
        <w:rPr>
          <w:rFonts w:eastAsia="TimesNewRoman"/>
          <w:color w:val="000000"/>
        </w:rPr>
        <w:t>ą</w:t>
      </w:r>
      <w:r w:rsidRPr="00213C8C">
        <w:rPr>
          <w:color w:val="000000"/>
        </w:rPr>
        <w:t>cej do zmiany tre</w:t>
      </w:r>
      <w:r w:rsidRPr="00213C8C">
        <w:rPr>
          <w:rFonts w:eastAsia="TimesNewRoman"/>
          <w:color w:val="000000"/>
        </w:rPr>
        <w:t>ś</w:t>
      </w:r>
      <w:r w:rsidRPr="00213C8C">
        <w:rPr>
          <w:color w:val="000000"/>
        </w:rPr>
        <w:t>ci ogłoszenia o zamówieniu jest niezb</w:t>
      </w:r>
      <w:r w:rsidRPr="00213C8C">
        <w:rPr>
          <w:rFonts w:eastAsia="TimesNewRoman"/>
          <w:color w:val="000000"/>
        </w:rPr>
        <w:t>ę</w:t>
      </w:r>
      <w:r w:rsidRPr="00213C8C">
        <w:rPr>
          <w:color w:val="000000"/>
        </w:rPr>
        <w:t>dny dodatkowy czas na wprowadzenie zmian w ofertach, zamawiaj</w:t>
      </w:r>
      <w:r w:rsidRPr="00213C8C">
        <w:rPr>
          <w:rFonts w:eastAsia="TimesNewRoman"/>
          <w:color w:val="000000"/>
        </w:rPr>
        <w:t>ą</w:t>
      </w:r>
      <w:r w:rsidRPr="00213C8C">
        <w:rPr>
          <w:color w:val="000000"/>
        </w:rPr>
        <w:t>cy przedłu</w:t>
      </w:r>
      <w:r w:rsidRPr="00213C8C">
        <w:rPr>
          <w:rFonts w:eastAsia="TimesNewRoman"/>
          <w:color w:val="000000"/>
        </w:rPr>
        <w:t>ż</w:t>
      </w:r>
      <w:r w:rsidR="003D5076">
        <w:rPr>
          <w:color w:val="000000"/>
        </w:rPr>
        <w:t>a termin składania ofert i </w:t>
      </w:r>
      <w:r w:rsidRPr="00213C8C">
        <w:rPr>
          <w:color w:val="000000"/>
        </w:rPr>
        <w:t>informuje</w:t>
      </w:r>
      <w:r w:rsidRPr="00213C8C">
        <w:rPr>
          <w:rFonts w:eastAsia="TimesNewRoman"/>
          <w:color w:val="000000"/>
        </w:rPr>
        <w:t xml:space="preserve"> </w:t>
      </w:r>
      <w:r w:rsidRPr="00213C8C">
        <w:rPr>
          <w:color w:val="000000"/>
        </w:rPr>
        <w:t>o tym wykonawców, którym przekazano specyfikacj</w:t>
      </w:r>
      <w:r w:rsidRPr="00213C8C">
        <w:rPr>
          <w:rFonts w:eastAsia="TimesNewRoman"/>
          <w:color w:val="000000"/>
        </w:rPr>
        <w:t xml:space="preserve">ę </w:t>
      </w:r>
      <w:r w:rsidRPr="00213C8C">
        <w:rPr>
          <w:color w:val="000000"/>
        </w:rPr>
        <w:t>istotnych warunków zamówienia, oraz zamieszcza informacj</w:t>
      </w:r>
      <w:r w:rsidRPr="00213C8C">
        <w:rPr>
          <w:rFonts w:eastAsia="TimesNewRoman"/>
          <w:color w:val="000000"/>
        </w:rPr>
        <w:t xml:space="preserve">ę </w:t>
      </w:r>
      <w:r w:rsidRPr="00213C8C">
        <w:rPr>
          <w:color w:val="000000"/>
        </w:rPr>
        <w:t>na stronie internetowej.</w:t>
      </w:r>
    </w:p>
    <w:p w14:paraId="47735331" w14:textId="77777777" w:rsidR="00213C8C" w:rsidRPr="00213C8C" w:rsidRDefault="00213C8C" w:rsidP="00213C8C">
      <w:pPr>
        <w:suppressAutoHyphens w:val="0"/>
        <w:autoSpaceDE w:val="0"/>
        <w:ind w:left="360" w:hanging="360"/>
        <w:jc w:val="both"/>
        <w:rPr>
          <w:b/>
          <w:bCs/>
          <w:color w:val="000000"/>
        </w:rPr>
      </w:pPr>
    </w:p>
    <w:p w14:paraId="2E4B5857" w14:textId="77777777" w:rsidR="00213C8C" w:rsidRPr="00213C8C" w:rsidRDefault="00213C8C" w:rsidP="00213C8C">
      <w:pPr>
        <w:suppressAutoHyphens w:val="0"/>
        <w:autoSpaceDE w:val="0"/>
        <w:ind w:left="360" w:hanging="360"/>
        <w:jc w:val="both"/>
        <w:rPr>
          <w:b/>
          <w:bCs/>
          <w:color w:val="000000"/>
        </w:rPr>
      </w:pPr>
      <w:r w:rsidRPr="00213C8C">
        <w:rPr>
          <w:b/>
          <w:bCs/>
          <w:color w:val="000000"/>
        </w:rPr>
        <w:t>X. Wymagania dotyczące wadium.</w:t>
      </w:r>
    </w:p>
    <w:p w14:paraId="1B88DDC5" w14:textId="77777777" w:rsidR="00213C8C" w:rsidRPr="00213C8C" w:rsidRDefault="00213C8C" w:rsidP="00213C8C">
      <w:pPr>
        <w:suppressAutoHyphens w:val="0"/>
        <w:autoSpaceDE w:val="0"/>
        <w:ind w:left="360" w:hanging="360"/>
        <w:jc w:val="both"/>
        <w:rPr>
          <w:b/>
          <w:bCs/>
          <w:color w:val="000000"/>
        </w:rPr>
      </w:pPr>
    </w:p>
    <w:p w14:paraId="6CB09213" w14:textId="77777777" w:rsidR="00213C8C" w:rsidRPr="00213C8C" w:rsidRDefault="00213C8C" w:rsidP="00213C8C">
      <w:pPr>
        <w:suppressAutoHyphens w:val="0"/>
        <w:autoSpaceDE w:val="0"/>
        <w:ind w:left="360" w:hanging="360"/>
        <w:jc w:val="both"/>
      </w:pPr>
      <w:r w:rsidRPr="00213C8C">
        <w:rPr>
          <w:color w:val="000000"/>
        </w:rPr>
        <w:t>1. Składaj</w:t>
      </w:r>
      <w:r w:rsidRPr="00213C8C">
        <w:rPr>
          <w:rFonts w:eastAsia="TimesNewRoman"/>
          <w:color w:val="000000"/>
        </w:rPr>
        <w:t>ą</w:t>
      </w:r>
      <w:r w:rsidRPr="00213C8C">
        <w:rPr>
          <w:color w:val="000000"/>
        </w:rPr>
        <w:t>c ofert</w:t>
      </w:r>
      <w:r w:rsidRPr="00213C8C">
        <w:rPr>
          <w:rFonts w:eastAsia="TimesNewRoman"/>
          <w:color w:val="000000"/>
        </w:rPr>
        <w:t xml:space="preserve">ę </w:t>
      </w:r>
      <w:r w:rsidRPr="00213C8C">
        <w:rPr>
          <w:color w:val="000000"/>
        </w:rPr>
        <w:t>ka</w:t>
      </w:r>
      <w:r w:rsidRPr="00213C8C">
        <w:rPr>
          <w:rFonts w:eastAsia="TimesNewRoman"/>
          <w:color w:val="000000"/>
        </w:rPr>
        <w:t>ż</w:t>
      </w:r>
      <w:r w:rsidRPr="00213C8C">
        <w:rPr>
          <w:color w:val="000000"/>
        </w:rPr>
        <w:t>dy Wykonawca zobowi</w:t>
      </w:r>
      <w:r w:rsidRPr="00213C8C">
        <w:rPr>
          <w:rFonts w:eastAsia="TimesNewRoman"/>
          <w:color w:val="000000"/>
        </w:rPr>
        <w:t>ą</w:t>
      </w:r>
      <w:r w:rsidRPr="00213C8C">
        <w:rPr>
          <w:color w:val="000000"/>
        </w:rPr>
        <w:t>zany jest wnie</w:t>
      </w:r>
      <w:r w:rsidRPr="00213C8C">
        <w:rPr>
          <w:rFonts w:eastAsia="TimesNewRoman"/>
          <w:color w:val="000000"/>
        </w:rPr>
        <w:t xml:space="preserve">ść </w:t>
      </w:r>
      <w:r w:rsidRPr="00213C8C">
        <w:rPr>
          <w:color w:val="000000"/>
        </w:rPr>
        <w:t>wadium.</w:t>
      </w:r>
    </w:p>
    <w:p w14:paraId="4CE0D5FE" w14:textId="77777777" w:rsidR="00213C8C" w:rsidRPr="00213C8C" w:rsidRDefault="00213C8C" w:rsidP="00213C8C">
      <w:pPr>
        <w:pStyle w:val="Tekstpodstawowywcity"/>
        <w:suppressAutoHyphens w:val="0"/>
        <w:autoSpaceDE w:val="0"/>
        <w:ind w:left="284"/>
        <w:jc w:val="both"/>
      </w:pPr>
      <w:r w:rsidRPr="00213C8C">
        <w:rPr>
          <w:b/>
          <w:bCs/>
          <w:color w:val="000000"/>
        </w:rPr>
        <w:t>Ustala się wadium w wysokości:</w:t>
      </w:r>
      <w:r w:rsidRPr="00213C8C">
        <w:rPr>
          <w:color w:val="000000"/>
        </w:rPr>
        <w:t xml:space="preserve">  </w:t>
      </w:r>
    </w:p>
    <w:p w14:paraId="687E4B1C" w14:textId="50CE54EA" w:rsidR="00213C8C" w:rsidRPr="003A41D7" w:rsidRDefault="003A41D7" w:rsidP="0035691E">
      <w:pPr>
        <w:pStyle w:val="Tekstpodstawowy"/>
        <w:numPr>
          <w:ilvl w:val="0"/>
          <w:numId w:val="30"/>
        </w:numPr>
        <w:tabs>
          <w:tab w:val="clear" w:pos="0"/>
        </w:tabs>
        <w:spacing w:after="0" w:line="100" w:lineRule="atLeast"/>
        <w:ind w:left="284"/>
        <w:jc w:val="both"/>
        <w:rPr>
          <w:rFonts w:ascii="Times New Roman" w:hAnsi="Times New Roman"/>
          <w:szCs w:val="24"/>
        </w:rPr>
      </w:pPr>
      <w:r w:rsidRPr="003A41D7">
        <w:rPr>
          <w:rFonts w:ascii="Times New Roman" w:hAnsi="Times New Roman"/>
          <w:szCs w:val="24"/>
        </w:rPr>
        <w:t>8</w:t>
      </w:r>
      <w:r w:rsidR="00C94F85">
        <w:rPr>
          <w:rFonts w:ascii="Times New Roman" w:hAnsi="Times New Roman"/>
          <w:szCs w:val="24"/>
        </w:rPr>
        <w:t>3</w:t>
      </w:r>
      <w:r w:rsidR="00213C8C" w:rsidRPr="003A41D7">
        <w:rPr>
          <w:rFonts w:ascii="Times New Roman" w:hAnsi="Times New Roman"/>
          <w:szCs w:val="24"/>
        </w:rPr>
        <w:t xml:space="preserve">0 000 zł (słownie: </w:t>
      </w:r>
      <w:r w:rsidRPr="003A41D7">
        <w:rPr>
          <w:rFonts w:ascii="Times New Roman" w:hAnsi="Times New Roman"/>
          <w:szCs w:val="24"/>
        </w:rPr>
        <w:t xml:space="preserve">osiemset </w:t>
      </w:r>
      <w:r w:rsidR="00C94F85">
        <w:rPr>
          <w:rFonts w:ascii="Times New Roman" w:hAnsi="Times New Roman"/>
          <w:szCs w:val="24"/>
        </w:rPr>
        <w:t xml:space="preserve">trzydzieści </w:t>
      </w:r>
      <w:r w:rsidRPr="003A41D7">
        <w:rPr>
          <w:rFonts w:ascii="Times New Roman" w:hAnsi="Times New Roman"/>
          <w:szCs w:val="24"/>
        </w:rPr>
        <w:t>tysięcy</w:t>
      </w:r>
      <w:r w:rsidR="006E632C" w:rsidRPr="003A41D7">
        <w:rPr>
          <w:rFonts w:ascii="Times New Roman" w:hAnsi="Times New Roman"/>
          <w:szCs w:val="24"/>
        </w:rPr>
        <w:t xml:space="preserve"> złotych</w:t>
      </w:r>
      <w:r w:rsidR="00213C8C" w:rsidRPr="003A41D7">
        <w:rPr>
          <w:rFonts w:ascii="Times New Roman" w:hAnsi="Times New Roman"/>
          <w:szCs w:val="24"/>
        </w:rPr>
        <w:t>)</w:t>
      </w:r>
    </w:p>
    <w:p w14:paraId="50146935" w14:textId="169C6FE6" w:rsidR="00213C8C" w:rsidRPr="00213C8C" w:rsidRDefault="00213C8C" w:rsidP="00213C8C">
      <w:pPr>
        <w:suppressAutoHyphens w:val="0"/>
        <w:autoSpaceDE w:val="0"/>
        <w:ind w:left="284" w:hanging="284"/>
        <w:jc w:val="both"/>
      </w:pPr>
      <w:r w:rsidRPr="00213C8C">
        <w:rPr>
          <w:color w:val="000000"/>
        </w:rPr>
        <w:t>2. Wadium mo</w:t>
      </w:r>
      <w:r w:rsidRPr="00213C8C">
        <w:rPr>
          <w:rFonts w:eastAsia="TimesNewRoman"/>
          <w:color w:val="000000"/>
        </w:rPr>
        <w:t>ż</w:t>
      </w:r>
      <w:r w:rsidRPr="00213C8C">
        <w:rPr>
          <w:color w:val="000000"/>
        </w:rPr>
        <w:t>e by</w:t>
      </w:r>
      <w:r w:rsidRPr="00213C8C">
        <w:rPr>
          <w:rFonts w:eastAsia="TimesNewRoman"/>
          <w:color w:val="000000"/>
        </w:rPr>
        <w:t xml:space="preserve">ć </w:t>
      </w:r>
      <w:r w:rsidRPr="00213C8C">
        <w:rPr>
          <w:color w:val="000000"/>
        </w:rPr>
        <w:t>wnoszone w jednej lub kilku nast</w:t>
      </w:r>
      <w:r w:rsidRPr="00213C8C">
        <w:rPr>
          <w:rFonts w:eastAsia="TimesNewRoman"/>
          <w:color w:val="000000"/>
        </w:rPr>
        <w:t>ę</w:t>
      </w:r>
      <w:r w:rsidRPr="00213C8C">
        <w:rPr>
          <w:color w:val="000000"/>
        </w:rPr>
        <w:t>puj</w:t>
      </w:r>
      <w:r w:rsidRPr="00213C8C">
        <w:rPr>
          <w:rFonts w:eastAsia="TimesNewRoman"/>
          <w:color w:val="000000"/>
        </w:rPr>
        <w:t>ą</w:t>
      </w:r>
      <w:r w:rsidRPr="00213C8C">
        <w:rPr>
          <w:color w:val="000000"/>
        </w:rPr>
        <w:t>cych formach:</w:t>
      </w:r>
    </w:p>
    <w:p w14:paraId="3A14EFA5" w14:textId="77777777" w:rsidR="00213C8C" w:rsidRPr="00213C8C" w:rsidRDefault="00213C8C" w:rsidP="0035691E">
      <w:pPr>
        <w:widowControl/>
        <w:numPr>
          <w:ilvl w:val="0"/>
          <w:numId w:val="32"/>
        </w:numPr>
        <w:suppressAutoHyphens w:val="0"/>
        <w:autoSpaceDE w:val="0"/>
        <w:spacing w:line="240" w:lineRule="auto"/>
        <w:jc w:val="both"/>
      </w:pPr>
      <w:r w:rsidRPr="00213C8C">
        <w:rPr>
          <w:color w:val="000000"/>
        </w:rPr>
        <w:t>pieni</w:t>
      </w:r>
      <w:r w:rsidRPr="00213C8C">
        <w:rPr>
          <w:rFonts w:eastAsia="TimesNewRoman"/>
          <w:color w:val="000000"/>
        </w:rPr>
        <w:t>ą</w:t>
      </w:r>
      <w:r w:rsidRPr="00213C8C">
        <w:rPr>
          <w:color w:val="000000"/>
        </w:rPr>
        <w:t>dzu,</w:t>
      </w:r>
    </w:p>
    <w:p w14:paraId="503A5B2A" w14:textId="77777777" w:rsidR="00213C8C" w:rsidRPr="00213C8C" w:rsidRDefault="00213C8C" w:rsidP="0035691E">
      <w:pPr>
        <w:widowControl/>
        <w:numPr>
          <w:ilvl w:val="0"/>
          <w:numId w:val="32"/>
        </w:numPr>
        <w:suppressAutoHyphens w:val="0"/>
        <w:autoSpaceDE w:val="0"/>
        <w:spacing w:line="240" w:lineRule="auto"/>
        <w:jc w:val="both"/>
      </w:pPr>
      <w:r w:rsidRPr="00213C8C">
        <w:rPr>
          <w:color w:val="000000"/>
        </w:rPr>
        <w:t>por</w:t>
      </w:r>
      <w:r w:rsidRPr="00213C8C">
        <w:rPr>
          <w:rFonts w:eastAsia="TimesNewRoman"/>
          <w:color w:val="000000"/>
        </w:rPr>
        <w:t>ę</w:t>
      </w:r>
      <w:r w:rsidRPr="00213C8C">
        <w:rPr>
          <w:color w:val="000000"/>
        </w:rPr>
        <w:t>czeniach bankowych lub por</w:t>
      </w:r>
      <w:r w:rsidRPr="00213C8C">
        <w:rPr>
          <w:rFonts w:eastAsia="TimesNewRoman"/>
          <w:color w:val="000000"/>
        </w:rPr>
        <w:t>ę</w:t>
      </w:r>
      <w:r w:rsidRPr="00213C8C">
        <w:rPr>
          <w:color w:val="000000"/>
        </w:rPr>
        <w:t>czeniach spółdzielczej kasy oszcz</w:t>
      </w:r>
      <w:r w:rsidRPr="00213C8C">
        <w:rPr>
          <w:rFonts w:eastAsia="TimesNewRoman"/>
          <w:color w:val="000000"/>
        </w:rPr>
        <w:t>ę</w:t>
      </w:r>
      <w:r w:rsidRPr="00213C8C">
        <w:rPr>
          <w:color w:val="000000"/>
        </w:rPr>
        <w:t>dno</w:t>
      </w:r>
      <w:r w:rsidRPr="00213C8C">
        <w:rPr>
          <w:rFonts w:eastAsia="TimesNewRoman"/>
          <w:color w:val="000000"/>
        </w:rPr>
        <w:t>ś</w:t>
      </w:r>
      <w:r w:rsidRPr="00213C8C">
        <w:rPr>
          <w:color w:val="000000"/>
        </w:rPr>
        <w:t xml:space="preserve">ciowo –  kredytowej, z tym </w:t>
      </w:r>
      <w:r w:rsidRPr="00213C8C">
        <w:rPr>
          <w:rFonts w:eastAsia="TimesNewRoman"/>
          <w:color w:val="000000"/>
        </w:rPr>
        <w:t>ż</w:t>
      </w:r>
      <w:r w:rsidRPr="00213C8C">
        <w:rPr>
          <w:color w:val="000000"/>
        </w:rPr>
        <w:t>e por</w:t>
      </w:r>
      <w:r w:rsidRPr="00213C8C">
        <w:rPr>
          <w:rFonts w:eastAsia="TimesNewRoman"/>
          <w:color w:val="000000"/>
        </w:rPr>
        <w:t>ę</w:t>
      </w:r>
      <w:r w:rsidRPr="00213C8C">
        <w:rPr>
          <w:color w:val="000000"/>
        </w:rPr>
        <w:t>czenie kasy jest zawsze por</w:t>
      </w:r>
      <w:r w:rsidRPr="00213C8C">
        <w:rPr>
          <w:rFonts w:eastAsia="TimesNewRoman"/>
          <w:color w:val="000000"/>
        </w:rPr>
        <w:t>ę</w:t>
      </w:r>
      <w:r w:rsidRPr="00213C8C">
        <w:rPr>
          <w:color w:val="000000"/>
        </w:rPr>
        <w:t>czeniem pieni</w:t>
      </w:r>
      <w:r w:rsidRPr="00213C8C">
        <w:rPr>
          <w:rFonts w:eastAsia="TimesNewRoman"/>
          <w:color w:val="000000"/>
        </w:rPr>
        <w:t>ęż</w:t>
      </w:r>
      <w:r w:rsidRPr="00213C8C">
        <w:rPr>
          <w:color w:val="000000"/>
        </w:rPr>
        <w:t>nym,</w:t>
      </w:r>
    </w:p>
    <w:p w14:paraId="69C84C5F" w14:textId="77777777" w:rsidR="00213C8C" w:rsidRPr="00213C8C" w:rsidRDefault="00213C8C" w:rsidP="0035691E">
      <w:pPr>
        <w:widowControl/>
        <w:numPr>
          <w:ilvl w:val="0"/>
          <w:numId w:val="32"/>
        </w:numPr>
        <w:suppressAutoHyphens w:val="0"/>
        <w:autoSpaceDE w:val="0"/>
        <w:spacing w:line="240" w:lineRule="auto"/>
        <w:jc w:val="both"/>
      </w:pPr>
      <w:r w:rsidRPr="00213C8C">
        <w:rPr>
          <w:color w:val="000000"/>
        </w:rPr>
        <w:t>gwarancjach bankowych,</w:t>
      </w:r>
    </w:p>
    <w:p w14:paraId="4426CADA" w14:textId="77777777" w:rsidR="00213C8C" w:rsidRPr="00213C8C" w:rsidRDefault="00213C8C" w:rsidP="0035691E">
      <w:pPr>
        <w:widowControl/>
        <w:numPr>
          <w:ilvl w:val="0"/>
          <w:numId w:val="32"/>
        </w:numPr>
        <w:suppressAutoHyphens w:val="0"/>
        <w:autoSpaceDE w:val="0"/>
        <w:spacing w:line="240" w:lineRule="auto"/>
        <w:jc w:val="both"/>
      </w:pPr>
      <w:r w:rsidRPr="00213C8C">
        <w:rPr>
          <w:color w:val="000000"/>
        </w:rPr>
        <w:t>gwarancjach ubezpieczeniowych,</w:t>
      </w:r>
    </w:p>
    <w:p w14:paraId="1F40EE14" w14:textId="77777777" w:rsidR="00213C8C" w:rsidRPr="00213C8C" w:rsidRDefault="00213C8C" w:rsidP="0035691E">
      <w:pPr>
        <w:widowControl/>
        <w:numPr>
          <w:ilvl w:val="0"/>
          <w:numId w:val="32"/>
        </w:numPr>
        <w:suppressAutoHyphens w:val="0"/>
        <w:autoSpaceDE w:val="0"/>
        <w:spacing w:line="240" w:lineRule="auto"/>
        <w:jc w:val="both"/>
      </w:pPr>
      <w:r w:rsidRPr="00213C8C">
        <w:rPr>
          <w:color w:val="000000"/>
        </w:rPr>
        <w:t>por</w:t>
      </w:r>
      <w:r w:rsidRPr="00213C8C">
        <w:rPr>
          <w:rFonts w:eastAsia="TimesNewRoman"/>
          <w:color w:val="000000"/>
        </w:rPr>
        <w:t>ę</w:t>
      </w:r>
      <w:r w:rsidRPr="00213C8C">
        <w:rPr>
          <w:color w:val="000000"/>
        </w:rPr>
        <w:t>czeniach udzielonych przez podmioty, o których mowa w art. 6b ust. 5 pkt. 2 ustawy z dnia 9 listopada 2000r. o utworzeniu Polskiej Agencji Rozwoju Przedsi</w:t>
      </w:r>
      <w:r w:rsidRPr="00213C8C">
        <w:rPr>
          <w:rFonts w:eastAsia="TimesNewRoman"/>
          <w:color w:val="000000"/>
        </w:rPr>
        <w:t>ę</w:t>
      </w:r>
      <w:r w:rsidRPr="00213C8C">
        <w:rPr>
          <w:color w:val="000000"/>
        </w:rPr>
        <w:t>biorczo</w:t>
      </w:r>
      <w:r w:rsidRPr="00213C8C">
        <w:rPr>
          <w:rFonts w:eastAsia="TimesNewRoman"/>
          <w:color w:val="000000"/>
        </w:rPr>
        <w:t>ś</w:t>
      </w:r>
      <w:r w:rsidRPr="00213C8C">
        <w:rPr>
          <w:color w:val="000000"/>
        </w:rPr>
        <w:t>ci (</w:t>
      </w:r>
      <w:r w:rsidRPr="001D5CBF">
        <w:rPr>
          <w:color w:val="000000"/>
        </w:rPr>
        <w:t>Dz. U. z 201</w:t>
      </w:r>
      <w:r w:rsidR="00892441" w:rsidRPr="001D5CBF">
        <w:rPr>
          <w:color w:val="000000"/>
        </w:rPr>
        <w:t>8</w:t>
      </w:r>
      <w:r w:rsidRPr="001D5CBF">
        <w:rPr>
          <w:color w:val="000000"/>
        </w:rPr>
        <w:t xml:space="preserve"> r., poz. </w:t>
      </w:r>
      <w:r w:rsidR="00892441" w:rsidRPr="001D5CBF">
        <w:rPr>
          <w:color w:val="000000"/>
        </w:rPr>
        <w:t>110, 650 ze zm.</w:t>
      </w:r>
      <w:r w:rsidR="008919C7">
        <w:rPr>
          <w:color w:val="000000"/>
        </w:rPr>
        <w:t>).</w:t>
      </w:r>
    </w:p>
    <w:p w14:paraId="18FA49CA" w14:textId="77777777" w:rsidR="00213C8C" w:rsidRPr="00213C8C" w:rsidRDefault="00213C8C" w:rsidP="00213C8C">
      <w:pPr>
        <w:suppressAutoHyphens w:val="0"/>
        <w:autoSpaceDE w:val="0"/>
        <w:ind w:left="284"/>
        <w:jc w:val="both"/>
      </w:pPr>
      <w:r w:rsidRPr="00213C8C">
        <w:rPr>
          <w:b/>
          <w:bCs/>
          <w:color w:val="000000"/>
        </w:rPr>
        <w:t>Oferta nie zabezpieczona wadium zostanie odrzucona bez rozpatrywania.</w:t>
      </w:r>
    </w:p>
    <w:p w14:paraId="54ED79A9" w14:textId="77777777" w:rsidR="00213C8C" w:rsidRPr="00213C8C" w:rsidRDefault="00213C8C" w:rsidP="00213C8C">
      <w:pPr>
        <w:suppressAutoHyphens w:val="0"/>
        <w:autoSpaceDE w:val="0"/>
        <w:ind w:left="284" w:hanging="284"/>
        <w:jc w:val="both"/>
      </w:pPr>
      <w:r w:rsidRPr="00213C8C">
        <w:rPr>
          <w:color w:val="000000"/>
        </w:rPr>
        <w:t>3. Wadium wnoszone w formie pieni</w:t>
      </w:r>
      <w:r w:rsidRPr="00213C8C">
        <w:rPr>
          <w:rFonts w:eastAsia="TimesNewRoman"/>
          <w:color w:val="000000"/>
        </w:rPr>
        <w:t>ęż</w:t>
      </w:r>
      <w:r w:rsidRPr="00213C8C">
        <w:rPr>
          <w:color w:val="000000"/>
        </w:rPr>
        <w:t>nej nale</w:t>
      </w:r>
      <w:r w:rsidRPr="00213C8C">
        <w:rPr>
          <w:rFonts w:eastAsia="TimesNewRoman"/>
          <w:color w:val="000000"/>
        </w:rPr>
        <w:t>ż</w:t>
      </w:r>
      <w:r w:rsidRPr="00213C8C">
        <w:rPr>
          <w:color w:val="000000"/>
        </w:rPr>
        <w:t>y wpłaca</w:t>
      </w:r>
      <w:r w:rsidRPr="00213C8C">
        <w:rPr>
          <w:rFonts w:eastAsia="TimesNewRoman"/>
          <w:color w:val="000000"/>
        </w:rPr>
        <w:t xml:space="preserve">ć </w:t>
      </w:r>
      <w:r w:rsidRPr="00213C8C">
        <w:rPr>
          <w:color w:val="000000"/>
        </w:rPr>
        <w:t>przelewem na rachunek bankowy Zamawiaj</w:t>
      </w:r>
      <w:r w:rsidRPr="00213C8C">
        <w:rPr>
          <w:rFonts w:eastAsia="TimesNewRoman"/>
          <w:color w:val="000000"/>
        </w:rPr>
        <w:t>ą</w:t>
      </w:r>
      <w:r w:rsidRPr="00213C8C">
        <w:rPr>
          <w:color w:val="000000"/>
        </w:rPr>
        <w:t>cego: ING Bank Śląski Katowice 75 1050 1214 1000 0010 0000 3671.</w:t>
      </w:r>
    </w:p>
    <w:p w14:paraId="356139D6" w14:textId="77777777" w:rsidR="00213C8C" w:rsidRPr="00213C8C" w:rsidRDefault="00213C8C" w:rsidP="00213C8C">
      <w:pPr>
        <w:suppressAutoHyphens w:val="0"/>
        <w:autoSpaceDE w:val="0"/>
        <w:ind w:left="284"/>
        <w:jc w:val="both"/>
        <w:rPr>
          <w:b/>
        </w:rPr>
      </w:pPr>
      <w:r w:rsidRPr="00213C8C">
        <w:rPr>
          <w:b/>
          <w:bCs/>
        </w:rPr>
        <w:t xml:space="preserve">z dopiskiem „ Wadium – </w:t>
      </w:r>
      <w:r w:rsidRPr="00213C8C">
        <w:rPr>
          <w:b/>
        </w:rPr>
        <w:t>przetarg nieograniczony na świadczenie usług odbioru i zagospodarowania odpadów komunalnych powstających na nieruchomościach na terenie Miasta Chorzów.”</w:t>
      </w:r>
      <w:r w:rsidRPr="00213C8C">
        <w:rPr>
          <w:b/>
          <w:bCs/>
        </w:rPr>
        <w:t xml:space="preserve"> </w:t>
      </w:r>
    </w:p>
    <w:p w14:paraId="6DF4A0BB" w14:textId="77777777" w:rsidR="00213C8C" w:rsidRPr="00213C8C" w:rsidRDefault="00213C8C" w:rsidP="00213C8C">
      <w:pPr>
        <w:suppressAutoHyphens w:val="0"/>
        <w:autoSpaceDE w:val="0"/>
        <w:ind w:left="284"/>
        <w:jc w:val="both"/>
      </w:pPr>
      <w:r w:rsidRPr="00213C8C">
        <w:rPr>
          <w:b/>
          <w:bCs/>
          <w:i/>
          <w:iCs/>
        </w:rPr>
        <w:t xml:space="preserve">Do oferty zaleca się dołączyć kserokopię dowodu wniesienia wadium. </w:t>
      </w:r>
    </w:p>
    <w:p w14:paraId="5CC7058A" w14:textId="77777777" w:rsidR="00213C8C" w:rsidRPr="00213C8C" w:rsidRDefault="00213C8C" w:rsidP="00213C8C">
      <w:pPr>
        <w:suppressAutoHyphens w:val="0"/>
        <w:autoSpaceDE w:val="0"/>
        <w:ind w:left="284" w:hanging="284"/>
        <w:jc w:val="both"/>
      </w:pPr>
      <w:r w:rsidRPr="00213C8C">
        <w:rPr>
          <w:color w:val="000000"/>
        </w:rPr>
        <w:t>4.  Wadium musi by</w:t>
      </w:r>
      <w:r w:rsidRPr="00213C8C">
        <w:rPr>
          <w:rFonts w:eastAsia="TimesNewRoman"/>
          <w:color w:val="000000"/>
        </w:rPr>
        <w:t xml:space="preserve">ć </w:t>
      </w:r>
      <w:r w:rsidRPr="00213C8C">
        <w:rPr>
          <w:color w:val="000000"/>
        </w:rPr>
        <w:t>wniesione przed terminem składania ofert.</w:t>
      </w:r>
    </w:p>
    <w:p w14:paraId="5A2C76A4" w14:textId="77777777" w:rsidR="00213C8C" w:rsidRPr="00213C8C" w:rsidRDefault="00213C8C" w:rsidP="00213C8C">
      <w:pPr>
        <w:suppressAutoHyphens w:val="0"/>
        <w:autoSpaceDE w:val="0"/>
        <w:ind w:left="284" w:hanging="284"/>
        <w:jc w:val="both"/>
      </w:pPr>
      <w:r w:rsidRPr="00213C8C">
        <w:rPr>
          <w:color w:val="000000"/>
        </w:rPr>
        <w:t>5. W przypadku wnoszenia wadium w formie pieni</w:t>
      </w:r>
      <w:r w:rsidRPr="00213C8C">
        <w:rPr>
          <w:rFonts w:eastAsia="TimesNewRoman"/>
          <w:color w:val="000000"/>
        </w:rPr>
        <w:t>ęż</w:t>
      </w:r>
      <w:r w:rsidRPr="00213C8C">
        <w:rPr>
          <w:color w:val="000000"/>
        </w:rPr>
        <w:t>nej za termin jego wniesienia zostanie przyj</w:t>
      </w:r>
      <w:r w:rsidRPr="00213C8C">
        <w:rPr>
          <w:rFonts w:eastAsia="TimesNewRoman"/>
          <w:color w:val="000000"/>
        </w:rPr>
        <w:t>ę</w:t>
      </w:r>
      <w:r w:rsidRPr="00213C8C">
        <w:rPr>
          <w:color w:val="000000"/>
        </w:rPr>
        <w:t>ty termin uznania rachunku Zamawiaj</w:t>
      </w:r>
      <w:r w:rsidRPr="00213C8C">
        <w:rPr>
          <w:rFonts w:eastAsia="TimesNewRoman"/>
          <w:color w:val="000000"/>
        </w:rPr>
        <w:t>ą</w:t>
      </w:r>
      <w:r w:rsidRPr="00213C8C">
        <w:rPr>
          <w:color w:val="000000"/>
        </w:rPr>
        <w:t>cego.</w:t>
      </w:r>
    </w:p>
    <w:p w14:paraId="76D066EA" w14:textId="77777777" w:rsidR="00AF67CD" w:rsidRPr="00560DFC" w:rsidRDefault="00AF67CD" w:rsidP="00AF67CD">
      <w:pPr>
        <w:suppressAutoHyphens w:val="0"/>
        <w:ind w:left="284" w:hanging="284"/>
        <w:jc w:val="both"/>
        <w:rPr>
          <w:sz w:val="22"/>
          <w:szCs w:val="22"/>
        </w:rPr>
      </w:pPr>
      <w:r w:rsidRPr="00560DFC">
        <w:rPr>
          <w:sz w:val="22"/>
          <w:szCs w:val="22"/>
        </w:rPr>
        <w:t>6. Wadium wnoszone w innej formie niż pieniądz należy zdeponować, w formie oryginału dokumentu przed upływem terminu określonego w pkt. 4. Należy złożyć je wraz z ofertą (jako osobny dokument) w oryginale w postaci elektronicznego dokumentu wadium (poręczenia lub gwarancji) opatrzonego kwalifikowanym podpisem elektronicznym osób upoważnionych do jego wystawienia.</w:t>
      </w:r>
    </w:p>
    <w:p w14:paraId="34090A15" w14:textId="77777777" w:rsidR="00213C8C" w:rsidRPr="00213C8C" w:rsidRDefault="00213C8C" w:rsidP="00213C8C">
      <w:pPr>
        <w:suppressAutoHyphens w:val="0"/>
        <w:autoSpaceDE w:val="0"/>
        <w:ind w:left="284" w:hanging="284"/>
        <w:jc w:val="both"/>
      </w:pPr>
      <w:r w:rsidRPr="00213C8C">
        <w:rPr>
          <w:color w:val="000000"/>
        </w:rPr>
        <w:t>7. Zamawiaj</w:t>
      </w:r>
      <w:r w:rsidRPr="00213C8C">
        <w:rPr>
          <w:rFonts w:eastAsia="TimesNewRoman"/>
          <w:color w:val="000000"/>
        </w:rPr>
        <w:t>ą</w:t>
      </w:r>
      <w:r w:rsidRPr="00213C8C">
        <w:rPr>
          <w:color w:val="000000"/>
        </w:rPr>
        <w:t>cy dokonuje zwrotu wadium niezwłocznie, gdy zaistnieje jedna z nast</w:t>
      </w:r>
      <w:r w:rsidRPr="00213C8C">
        <w:rPr>
          <w:rFonts w:eastAsia="TimesNewRoman"/>
          <w:color w:val="000000"/>
        </w:rPr>
        <w:t>ę</w:t>
      </w:r>
      <w:r w:rsidRPr="00213C8C">
        <w:rPr>
          <w:color w:val="000000"/>
        </w:rPr>
        <w:t>puj</w:t>
      </w:r>
      <w:r w:rsidRPr="00213C8C">
        <w:rPr>
          <w:rFonts w:eastAsia="TimesNewRoman"/>
          <w:color w:val="000000"/>
        </w:rPr>
        <w:t>ą</w:t>
      </w:r>
      <w:r w:rsidRPr="00213C8C">
        <w:rPr>
          <w:color w:val="000000"/>
        </w:rPr>
        <w:t>cych okoliczno</w:t>
      </w:r>
      <w:r w:rsidRPr="00213C8C">
        <w:rPr>
          <w:rFonts w:eastAsia="TimesNewRoman"/>
          <w:color w:val="000000"/>
        </w:rPr>
        <w:t>ś</w:t>
      </w:r>
      <w:r w:rsidRPr="00213C8C">
        <w:rPr>
          <w:color w:val="000000"/>
        </w:rPr>
        <w:t>ci (art.</w:t>
      </w:r>
      <w:r w:rsidR="00B247DF">
        <w:rPr>
          <w:color w:val="000000"/>
        </w:rPr>
        <w:t xml:space="preserve"> </w:t>
      </w:r>
      <w:r w:rsidRPr="00213C8C">
        <w:rPr>
          <w:color w:val="000000"/>
        </w:rPr>
        <w:t>46 ustawy):</w:t>
      </w:r>
    </w:p>
    <w:p w14:paraId="59D490D5" w14:textId="77777777" w:rsidR="00213C8C" w:rsidRPr="00213C8C" w:rsidRDefault="00213C8C" w:rsidP="0035691E">
      <w:pPr>
        <w:widowControl/>
        <w:numPr>
          <w:ilvl w:val="0"/>
          <w:numId w:val="33"/>
        </w:numPr>
        <w:suppressAutoHyphens w:val="0"/>
        <w:autoSpaceDE w:val="0"/>
        <w:spacing w:line="240" w:lineRule="auto"/>
        <w:ind w:left="993"/>
        <w:jc w:val="both"/>
      </w:pPr>
      <w:r w:rsidRPr="00213C8C">
        <w:rPr>
          <w:color w:val="000000"/>
        </w:rPr>
        <w:t>niezwłocznie po wyborze oferty najkorzystniejszej lub uniewa</w:t>
      </w:r>
      <w:r w:rsidRPr="00213C8C">
        <w:rPr>
          <w:rFonts w:eastAsia="TimesNewRoman"/>
          <w:color w:val="000000"/>
        </w:rPr>
        <w:t>ż</w:t>
      </w:r>
      <w:r w:rsidRPr="00213C8C">
        <w:rPr>
          <w:color w:val="000000"/>
        </w:rPr>
        <w:t>nieniu post</w:t>
      </w:r>
      <w:r w:rsidRPr="00213C8C">
        <w:rPr>
          <w:rFonts w:eastAsia="TimesNewRoman"/>
          <w:color w:val="000000"/>
        </w:rPr>
        <w:t>ę</w:t>
      </w:r>
      <w:r w:rsidRPr="00213C8C">
        <w:rPr>
          <w:color w:val="000000"/>
        </w:rPr>
        <w:t>powania,</w:t>
      </w:r>
    </w:p>
    <w:p w14:paraId="4AC526FA" w14:textId="77777777" w:rsidR="00213C8C" w:rsidRPr="00213C8C" w:rsidRDefault="00213C8C" w:rsidP="0035691E">
      <w:pPr>
        <w:widowControl/>
        <w:numPr>
          <w:ilvl w:val="0"/>
          <w:numId w:val="34"/>
        </w:numPr>
        <w:suppressAutoHyphens w:val="0"/>
        <w:autoSpaceDE w:val="0"/>
        <w:spacing w:line="240" w:lineRule="auto"/>
        <w:ind w:left="1418"/>
        <w:jc w:val="both"/>
        <w:rPr>
          <w:color w:val="000000"/>
        </w:rPr>
      </w:pPr>
      <w:r w:rsidRPr="00213C8C">
        <w:rPr>
          <w:color w:val="000000"/>
        </w:rPr>
        <w:t>z wyj</w:t>
      </w:r>
      <w:r w:rsidRPr="00213C8C">
        <w:rPr>
          <w:rFonts w:eastAsia="TimesNewRoman"/>
          <w:color w:val="000000"/>
        </w:rPr>
        <w:t>ą</w:t>
      </w:r>
      <w:r w:rsidRPr="00213C8C">
        <w:rPr>
          <w:color w:val="000000"/>
        </w:rPr>
        <w:t xml:space="preserve">tkiem wykonawcy, którego oferta została wybrana jako najkorzystniejsza </w:t>
      </w:r>
    </w:p>
    <w:p w14:paraId="0875185E" w14:textId="77777777" w:rsidR="00213C8C" w:rsidRPr="00213C8C" w:rsidRDefault="00213C8C" w:rsidP="0035691E">
      <w:pPr>
        <w:widowControl/>
        <w:numPr>
          <w:ilvl w:val="0"/>
          <w:numId w:val="34"/>
        </w:numPr>
        <w:suppressAutoHyphens w:val="0"/>
        <w:autoSpaceDE w:val="0"/>
        <w:spacing w:line="240" w:lineRule="auto"/>
        <w:ind w:left="1418"/>
        <w:jc w:val="both"/>
      </w:pPr>
      <w:r w:rsidRPr="00213C8C">
        <w:rPr>
          <w:color w:val="000000"/>
        </w:rPr>
        <w:lastRenderedPageBreak/>
        <w:t>z zastrze</w:t>
      </w:r>
      <w:r w:rsidRPr="00213C8C">
        <w:rPr>
          <w:rFonts w:eastAsia="TimesNewRoman"/>
          <w:color w:val="000000"/>
        </w:rPr>
        <w:t>ż</w:t>
      </w:r>
      <w:r w:rsidRPr="00213C8C">
        <w:rPr>
          <w:color w:val="000000"/>
        </w:rPr>
        <w:t xml:space="preserve">eniem art. </w:t>
      </w:r>
      <w:r w:rsidR="00555779">
        <w:rPr>
          <w:color w:val="000000"/>
        </w:rPr>
        <w:t xml:space="preserve">46 ust. </w:t>
      </w:r>
      <w:r w:rsidRPr="00213C8C">
        <w:rPr>
          <w:color w:val="000000"/>
        </w:rPr>
        <w:t xml:space="preserve">4a ustawy </w:t>
      </w:r>
      <w:proofErr w:type="spellStart"/>
      <w:r w:rsidRPr="00213C8C">
        <w:rPr>
          <w:color w:val="000000"/>
        </w:rPr>
        <w:t>Pzp</w:t>
      </w:r>
      <w:proofErr w:type="spellEnd"/>
      <w:r w:rsidRPr="00213C8C">
        <w:rPr>
          <w:color w:val="000000"/>
        </w:rPr>
        <w:t>,</w:t>
      </w:r>
    </w:p>
    <w:p w14:paraId="0F3495EF" w14:textId="77777777" w:rsidR="00213C8C" w:rsidRPr="00213C8C" w:rsidRDefault="00213C8C" w:rsidP="0035691E">
      <w:pPr>
        <w:widowControl/>
        <w:numPr>
          <w:ilvl w:val="0"/>
          <w:numId w:val="33"/>
        </w:numPr>
        <w:suppressAutoHyphens w:val="0"/>
        <w:autoSpaceDE w:val="0"/>
        <w:spacing w:line="240" w:lineRule="auto"/>
        <w:ind w:left="993"/>
        <w:jc w:val="both"/>
      </w:pPr>
      <w:r w:rsidRPr="00213C8C">
        <w:rPr>
          <w:color w:val="000000"/>
        </w:rPr>
        <w:t>zawarto umow</w:t>
      </w:r>
      <w:r w:rsidRPr="00213C8C">
        <w:rPr>
          <w:rFonts w:eastAsia="TimesNewRoman"/>
          <w:color w:val="000000"/>
        </w:rPr>
        <w:t xml:space="preserve">ę </w:t>
      </w:r>
      <w:r w:rsidRPr="00213C8C">
        <w:rPr>
          <w:color w:val="000000"/>
        </w:rPr>
        <w:t>w sprawie zamówienia i wniesiono zabezpieczenie nale</w:t>
      </w:r>
      <w:r w:rsidRPr="00213C8C">
        <w:rPr>
          <w:rFonts w:eastAsia="TimesNewRoman"/>
          <w:color w:val="000000"/>
        </w:rPr>
        <w:t>ż</w:t>
      </w:r>
      <w:r w:rsidRPr="00213C8C">
        <w:rPr>
          <w:color w:val="000000"/>
        </w:rPr>
        <w:t>ytego wykonania tej umowy;</w:t>
      </w:r>
    </w:p>
    <w:p w14:paraId="6F68A5BF" w14:textId="77777777" w:rsidR="00213C8C" w:rsidRPr="00213C8C" w:rsidRDefault="00213C8C" w:rsidP="0035691E">
      <w:pPr>
        <w:widowControl/>
        <w:numPr>
          <w:ilvl w:val="0"/>
          <w:numId w:val="33"/>
        </w:numPr>
        <w:suppressAutoHyphens w:val="0"/>
        <w:autoSpaceDE w:val="0"/>
        <w:spacing w:line="240" w:lineRule="auto"/>
        <w:ind w:left="993"/>
        <w:jc w:val="both"/>
      </w:pPr>
      <w:r w:rsidRPr="00213C8C">
        <w:rPr>
          <w:color w:val="000000"/>
        </w:rPr>
        <w:t>na wniosek wykonawcy, który wycofał ofert</w:t>
      </w:r>
      <w:r w:rsidRPr="00213C8C">
        <w:rPr>
          <w:rFonts w:eastAsia="TimesNewRoman"/>
          <w:color w:val="000000"/>
        </w:rPr>
        <w:t xml:space="preserve">ę </w:t>
      </w:r>
      <w:r w:rsidRPr="00213C8C">
        <w:rPr>
          <w:color w:val="000000"/>
        </w:rPr>
        <w:t>przed upływem terminu składania ofert..</w:t>
      </w:r>
    </w:p>
    <w:p w14:paraId="1CAB8BDF" w14:textId="77777777" w:rsidR="00213C8C" w:rsidRPr="00213C8C" w:rsidRDefault="00213C8C" w:rsidP="00213C8C">
      <w:pPr>
        <w:suppressAutoHyphens w:val="0"/>
        <w:autoSpaceDE w:val="0"/>
        <w:ind w:left="360" w:hanging="360"/>
        <w:jc w:val="both"/>
      </w:pPr>
      <w:r w:rsidRPr="00213C8C">
        <w:rPr>
          <w:color w:val="000000"/>
        </w:rPr>
        <w:t>8. Zamawiaj</w:t>
      </w:r>
      <w:r w:rsidRPr="00213C8C">
        <w:rPr>
          <w:rFonts w:eastAsia="TimesNewRoman"/>
          <w:color w:val="000000"/>
        </w:rPr>
        <w:t>ą</w:t>
      </w:r>
      <w:r w:rsidRPr="00213C8C">
        <w:rPr>
          <w:color w:val="000000"/>
        </w:rPr>
        <w:t>cy b</w:t>
      </w:r>
      <w:r w:rsidRPr="00213C8C">
        <w:rPr>
          <w:rFonts w:eastAsia="TimesNewRoman"/>
          <w:color w:val="000000"/>
        </w:rPr>
        <w:t>ę</w:t>
      </w:r>
      <w:r w:rsidRPr="00213C8C">
        <w:rPr>
          <w:color w:val="000000"/>
        </w:rPr>
        <w:t xml:space="preserve">dzie </w:t>
      </w:r>
      <w:r w:rsidRPr="00213C8C">
        <w:rPr>
          <w:rFonts w:eastAsia="TimesNewRoman"/>
          <w:color w:val="000000"/>
        </w:rPr>
        <w:t>żą</w:t>
      </w:r>
      <w:r w:rsidRPr="00213C8C">
        <w:rPr>
          <w:color w:val="000000"/>
        </w:rPr>
        <w:t>dał ponownego wniesienia wadium przez wykonawc</w:t>
      </w:r>
      <w:r w:rsidRPr="00213C8C">
        <w:rPr>
          <w:rFonts w:eastAsia="TimesNewRoman"/>
          <w:color w:val="000000"/>
        </w:rPr>
        <w:t>ę</w:t>
      </w:r>
      <w:r w:rsidRPr="00213C8C">
        <w:rPr>
          <w:color w:val="000000"/>
        </w:rPr>
        <w:t>, któremu zwrócono wadium na podstawie art. 46 ust 1 ustawy, je</w:t>
      </w:r>
      <w:r w:rsidRPr="00213C8C">
        <w:rPr>
          <w:rFonts w:eastAsia="TimesNewRoman"/>
          <w:color w:val="000000"/>
        </w:rPr>
        <w:t>ż</w:t>
      </w:r>
      <w:r w:rsidRPr="00213C8C">
        <w:rPr>
          <w:color w:val="000000"/>
        </w:rPr>
        <w:t>eli w wyniku rozstrzygni</w:t>
      </w:r>
      <w:r w:rsidRPr="00213C8C">
        <w:rPr>
          <w:rFonts w:eastAsia="TimesNewRoman"/>
          <w:color w:val="000000"/>
        </w:rPr>
        <w:t>ę</w:t>
      </w:r>
      <w:r w:rsidRPr="00213C8C">
        <w:rPr>
          <w:color w:val="000000"/>
        </w:rPr>
        <w:t>cia odwołania jego oferta została wybrana jako najkorzystniejsza. Wykonawca wniesie wadium w terminie okre</w:t>
      </w:r>
      <w:r w:rsidRPr="00213C8C">
        <w:rPr>
          <w:rFonts w:eastAsia="TimesNewRoman"/>
          <w:color w:val="000000"/>
        </w:rPr>
        <w:t>ś</w:t>
      </w:r>
      <w:r w:rsidRPr="00213C8C">
        <w:rPr>
          <w:color w:val="000000"/>
        </w:rPr>
        <w:t>lonym przez Zamawiaj</w:t>
      </w:r>
      <w:r w:rsidRPr="00213C8C">
        <w:rPr>
          <w:rFonts w:eastAsia="TimesNewRoman"/>
          <w:color w:val="000000"/>
        </w:rPr>
        <w:t>ą</w:t>
      </w:r>
      <w:r w:rsidRPr="00213C8C">
        <w:rPr>
          <w:color w:val="000000"/>
        </w:rPr>
        <w:t>cego.</w:t>
      </w:r>
    </w:p>
    <w:p w14:paraId="7C21AAAC" w14:textId="77777777" w:rsidR="00213C8C" w:rsidRPr="00213C8C" w:rsidRDefault="00213C8C" w:rsidP="003D5076">
      <w:pPr>
        <w:suppressAutoHyphens w:val="0"/>
        <w:autoSpaceDE w:val="0"/>
        <w:ind w:left="284" w:hanging="284"/>
        <w:jc w:val="both"/>
      </w:pPr>
      <w:r w:rsidRPr="00213C8C">
        <w:rPr>
          <w:color w:val="000000"/>
        </w:rPr>
        <w:t>9. Zamawiaj</w:t>
      </w:r>
      <w:r w:rsidRPr="00213C8C">
        <w:rPr>
          <w:rFonts w:eastAsia="TimesNewRoman"/>
          <w:color w:val="000000"/>
        </w:rPr>
        <w:t>ą</w:t>
      </w:r>
      <w:r w:rsidRPr="00213C8C">
        <w:rPr>
          <w:color w:val="000000"/>
        </w:rPr>
        <w:t>cy zatrzymuje wadium wraz z odsetkami, je</w:t>
      </w:r>
      <w:r w:rsidRPr="00213C8C">
        <w:rPr>
          <w:rFonts w:eastAsia="TimesNewRoman"/>
          <w:color w:val="000000"/>
        </w:rPr>
        <w:t>ż</w:t>
      </w:r>
      <w:r w:rsidRPr="00213C8C">
        <w:rPr>
          <w:color w:val="000000"/>
        </w:rPr>
        <w:t>eli wykonawca w odpowiedzi na</w:t>
      </w:r>
      <w:r w:rsidR="003D5076">
        <w:rPr>
          <w:color w:val="000000"/>
        </w:rPr>
        <w:t xml:space="preserve"> </w:t>
      </w:r>
      <w:r w:rsidRPr="00213C8C">
        <w:rPr>
          <w:color w:val="000000"/>
        </w:rPr>
        <w:t>wezwanie, o którym mowa w art. 26 ust. 3 i 3a ustawy, z przyczyn le</w:t>
      </w:r>
      <w:r w:rsidRPr="00213C8C">
        <w:rPr>
          <w:rFonts w:eastAsia="TimesNewRoman"/>
          <w:color w:val="000000"/>
        </w:rPr>
        <w:t>żą</w:t>
      </w:r>
      <w:r w:rsidRPr="00213C8C">
        <w:rPr>
          <w:color w:val="000000"/>
        </w:rPr>
        <w:t>cych po jego stronie, nie zło</w:t>
      </w:r>
      <w:r w:rsidRPr="00213C8C">
        <w:rPr>
          <w:rFonts w:eastAsia="TimesNewRoman"/>
          <w:color w:val="000000"/>
        </w:rPr>
        <w:t>ż</w:t>
      </w:r>
      <w:r w:rsidRPr="00213C8C">
        <w:rPr>
          <w:color w:val="000000"/>
        </w:rPr>
        <w:t>ył o</w:t>
      </w:r>
      <w:r w:rsidRPr="00213C8C">
        <w:rPr>
          <w:rFonts w:eastAsia="TimesNewRoman"/>
          <w:color w:val="000000"/>
        </w:rPr>
        <w:t>ś</w:t>
      </w:r>
      <w:r w:rsidRPr="00213C8C">
        <w:rPr>
          <w:color w:val="000000"/>
        </w:rPr>
        <w:t>wiadcze</w:t>
      </w:r>
      <w:r w:rsidRPr="00213C8C">
        <w:rPr>
          <w:rFonts w:eastAsia="TimesNewRoman"/>
          <w:color w:val="000000"/>
        </w:rPr>
        <w:t xml:space="preserve">ń </w:t>
      </w:r>
      <w:r w:rsidRPr="00213C8C">
        <w:rPr>
          <w:color w:val="000000"/>
        </w:rPr>
        <w:t>lub dokumentów potwierdzaj</w:t>
      </w:r>
      <w:r w:rsidRPr="00213C8C">
        <w:rPr>
          <w:rFonts w:eastAsia="TimesNewRoman"/>
          <w:color w:val="000000"/>
        </w:rPr>
        <w:t>ą</w:t>
      </w:r>
      <w:r w:rsidRPr="00213C8C">
        <w:rPr>
          <w:color w:val="000000"/>
        </w:rPr>
        <w:t>cych okoliczno</w:t>
      </w:r>
      <w:r w:rsidRPr="00213C8C">
        <w:rPr>
          <w:rFonts w:eastAsia="TimesNewRoman"/>
          <w:color w:val="000000"/>
        </w:rPr>
        <w:t>ś</w:t>
      </w:r>
      <w:r w:rsidRPr="00213C8C">
        <w:rPr>
          <w:color w:val="000000"/>
        </w:rPr>
        <w:t>ci, o których mowa w art. 25 ust. 1, o</w:t>
      </w:r>
      <w:r w:rsidRPr="00213C8C">
        <w:rPr>
          <w:rFonts w:eastAsia="TimesNewRoman"/>
          <w:color w:val="000000"/>
        </w:rPr>
        <w:t>ś</w:t>
      </w:r>
      <w:r w:rsidRPr="00213C8C">
        <w:rPr>
          <w:color w:val="000000"/>
        </w:rPr>
        <w:t>wiadczenia, o którym mowa w art. 25a ust. 1, pełnomocnictw lub nie wyraził zgody na poprawienie omyłki, o której mowa w art. 87 ust. 2 pkt 3, co spowodowało brak mo</w:t>
      </w:r>
      <w:r w:rsidRPr="00213C8C">
        <w:rPr>
          <w:rFonts w:eastAsia="TimesNewRoman"/>
          <w:color w:val="000000"/>
        </w:rPr>
        <w:t>ż</w:t>
      </w:r>
      <w:r w:rsidRPr="00213C8C">
        <w:rPr>
          <w:color w:val="000000"/>
        </w:rPr>
        <w:t>liwo</w:t>
      </w:r>
      <w:r w:rsidRPr="00213C8C">
        <w:rPr>
          <w:rFonts w:eastAsia="TimesNewRoman"/>
          <w:color w:val="000000"/>
        </w:rPr>
        <w:t>ś</w:t>
      </w:r>
      <w:r w:rsidRPr="00213C8C">
        <w:rPr>
          <w:color w:val="000000"/>
        </w:rPr>
        <w:t>ci wybrania oferty zło</w:t>
      </w:r>
      <w:r w:rsidRPr="00213C8C">
        <w:rPr>
          <w:rFonts w:eastAsia="TimesNewRoman"/>
          <w:color w:val="000000"/>
        </w:rPr>
        <w:t>ż</w:t>
      </w:r>
      <w:r w:rsidRPr="00213C8C">
        <w:rPr>
          <w:color w:val="000000"/>
        </w:rPr>
        <w:t>onej przez wykonawc</w:t>
      </w:r>
      <w:r w:rsidRPr="00213C8C">
        <w:rPr>
          <w:rFonts w:eastAsia="TimesNewRoman"/>
          <w:color w:val="000000"/>
        </w:rPr>
        <w:t xml:space="preserve">ę </w:t>
      </w:r>
      <w:r w:rsidRPr="00213C8C">
        <w:rPr>
          <w:color w:val="000000"/>
        </w:rPr>
        <w:t>jako najkorzystniejszej.</w:t>
      </w:r>
    </w:p>
    <w:p w14:paraId="329D7F52" w14:textId="77777777" w:rsidR="00213C8C" w:rsidRPr="00213C8C" w:rsidRDefault="00213C8C" w:rsidP="00213C8C">
      <w:pPr>
        <w:suppressAutoHyphens w:val="0"/>
        <w:autoSpaceDE w:val="0"/>
        <w:ind w:left="360" w:hanging="360"/>
        <w:jc w:val="both"/>
      </w:pPr>
      <w:r w:rsidRPr="00213C8C">
        <w:rPr>
          <w:color w:val="000000"/>
        </w:rPr>
        <w:t>10. Zamawiaj</w:t>
      </w:r>
      <w:r w:rsidRPr="00213C8C">
        <w:rPr>
          <w:rFonts w:eastAsia="TimesNewRoman"/>
          <w:color w:val="000000"/>
        </w:rPr>
        <w:t>ą</w:t>
      </w:r>
      <w:r w:rsidRPr="00213C8C">
        <w:rPr>
          <w:color w:val="000000"/>
        </w:rPr>
        <w:t>cy zatrzymuje wadium wraz z odsetkami, je</w:t>
      </w:r>
      <w:r w:rsidRPr="00213C8C">
        <w:rPr>
          <w:rFonts w:eastAsia="TimesNewRoman"/>
          <w:color w:val="000000"/>
        </w:rPr>
        <w:t>ż</w:t>
      </w:r>
      <w:r w:rsidRPr="00213C8C">
        <w:rPr>
          <w:color w:val="000000"/>
        </w:rPr>
        <w:t>eli wykonawca, którego oferta została wybrana:</w:t>
      </w:r>
    </w:p>
    <w:p w14:paraId="5F2A49EC" w14:textId="77777777" w:rsidR="00213C8C" w:rsidRPr="00213C8C" w:rsidRDefault="00213C8C" w:rsidP="0035691E">
      <w:pPr>
        <w:widowControl/>
        <w:numPr>
          <w:ilvl w:val="1"/>
          <w:numId w:val="35"/>
        </w:numPr>
        <w:suppressAutoHyphens w:val="0"/>
        <w:autoSpaceDE w:val="0"/>
        <w:spacing w:line="240" w:lineRule="auto"/>
        <w:ind w:left="993"/>
        <w:jc w:val="both"/>
      </w:pPr>
      <w:r w:rsidRPr="00213C8C">
        <w:rPr>
          <w:color w:val="000000"/>
        </w:rPr>
        <w:t>odmówił podpisania umowy w sprawie zamówienia publicznego na warunkach okre</w:t>
      </w:r>
      <w:r w:rsidRPr="00213C8C">
        <w:rPr>
          <w:rFonts w:eastAsia="TimesNewRoman"/>
          <w:color w:val="000000"/>
        </w:rPr>
        <w:t>ś</w:t>
      </w:r>
      <w:r w:rsidRPr="00213C8C">
        <w:rPr>
          <w:color w:val="000000"/>
        </w:rPr>
        <w:t>lonych w ofercie,</w:t>
      </w:r>
    </w:p>
    <w:p w14:paraId="7462DA78" w14:textId="77777777" w:rsidR="00213C8C" w:rsidRPr="00213C8C" w:rsidRDefault="00213C8C" w:rsidP="0035691E">
      <w:pPr>
        <w:widowControl/>
        <w:numPr>
          <w:ilvl w:val="1"/>
          <w:numId w:val="35"/>
        </w:numPr>
        <w:suppressAutoHyphens w:val="0"/>
        <w:autoSpaceDE w:val="0"/>
        <w:spacing w:line="240" w:lineRule="auto"/>
        <w:ind w:left="993"/>
        <w:jc w:val="both"/>
      </w:pPr>
      <w:r w:rsidRPr="00213C8C">
        <w:rPr>
          <w:color w:val="000000"/>
        </w:rPr>
        <w:t>nie wniósł wymaganego zabezpieczenia nale</w:t>
      </w:r>
      <w:r w:rsidRPr="00213C8C">
        <w:rPr>
          <w:rFonts w:eastAsia="TimesNewRoman"/>
          <w:color w:val="000000"/>
        </w:rPr>
        <w:t>ż</w:t>
      </w:r>
      <w:r w:rsidRPr="00213C8C">
        <w:rPr>
          <w:color w:val="000000"/>
        </w:rPr>
        <w:t>ytego wykonania umowy,</w:t>
      </w:r>
    </w:p>
    <w:p w14:paraId="0F64117A" w14:textId="77777777" w:rsidR="00213C8C" w:rsidRPr="00213C8C" w:rsidRDefault="00213C8C" w:rsidP="0035691E">
      <w:pPr>
        <w:widowControl/>
        <w:numPr>
          <w:ilvl w:val="1"/>
          <w:numId w:val="35"/>
        </w:numPr>
        <w:suppressAutoHyphens w:val="0"/>
        <w:autoSpaceDE w:val="0"/>
        <w:spacing w:line="240" w:lineRule="auto"/>
        <w:ind w:left="993"/>
        <w:jc w:val="both"/>
        <w:rPr>
          <w:color w:val="000000"/>
        </w:rPr>
      </w:pPr>
      <w:r w:rsidRPr="00213C8C">
        <w:rPr>
          <w:color w:val="000000"/>
        </w:rPr>
        <w:t>zawarcie umowy w sprawie zamówienia publicznego stało si</w:t>
      </w:r>
      <w:r w:rsidRPr="00213C8C">
        <w:rPr>
          <w:rFonts w:eastAsia="TimesNewRoman"/>
          <w:color w:val="000000"/>
        </w:rPr>
        <w:t xml:space="preserve">ę </w:t>
      </w:r>
      <w:r w:rsidRPr="00213C8C">
        <w:rPr>
          <w:color w:val="000000"/>
        </w:rPr>
        <w:t>niemo</w:t>
      </w:r>
      <w:r w:rsidRPr="00213C8C">
        <w:rPr>
          <w:rFonts w:eastAsia="TimesNewRoman"/>
          <w:color w:val="000000"/>
        </w:rPr>
        <w:t>ż</w:t>
      </w:r>
      <w:r w:rsidR="003D5076">
        <w:rPr>
          <w:color w:val="000000"/>
        </w:rPr>
        <w:t>liwe z </w:t>
      </w:r>
      <w:r w:rsidRPr="00213C8C">
        <w:rPr>
          <w:color w:val="000000"/>
        </w:rPr>
        <w:t>przyczyn le</w:t>
      </w:r>
      <w:r w:rsidRPr="00213C8C">
        <w:rPr>
          <w:rFonts w:eastAsia="TimesNewRoman"/>
          <w:color w:val="000000"/>
        </w:rPr>
        <w:t>żą</w:t>
      </w:r>
      <w:r w:rsidRPr="00213C8C">
        <w:rPr>
          <w:color w:val="000000"/>
        </w:rPr>
        <w:t>cych po stronie Wykonawcy.</w:t>
      </w:r>
    </w:p>
    <w:p w14:paraId="0CFF2DBF" w14:textId="77777777" w:rsidR="00213C8C" w:rsidRPr="00213C8C" w:rsidRDefault="00213C8C" w:rsidP="00213C8C">
      <w:pPr>
        <w:pStyle w:val="Akapitzlist"/>
        <w:ind w:left="426" w:hanging="426"/>
        <w:jc w:val="both"/>
      </w:pPr>
      <w:r w:rsidRPr="00213C8C">
        <w:rPr>
          <w:color w:val="000000"/>
        </w:rPr>
        <w:t xml:space="preserve">11. </w:t>
      </w:r>
      <w:r w:rsidRPr="00213C8C">
        <w:t>W przypadku składania oferty przez Wykonawców wspólnie ubiegających się o udzielenie zamówienia wadium wnoszone w formach innych, niż pieniężna musi obejmować swym zakresem związane z postępowaniem działania lub zaniechania każdego z Wykonawców wspólnie ubiegających się o zamówienie.</w:t>
      </w:r>
    </w:p>
    <w:p w14:paraId="45A57DD4" w14:textId="77777777" w:rsidR="00213C8C" w:rsidRPr="00213C8C" w:rsidRDefault="00213C8C" w:rsidP="00213C8C">
      <w:pPr>
        <w:suppressAutoHyphens w:val="0"/>
        <w:autoSpaceDE w:val="0"/>
        <w:ind w:left="360" w:hanging="360"/>
        <w:rPr>
          <w:b/>
          <w:bCs/>
          <w:color w:val="000000"/>
        </w:rPr>
      </w:pPr>
    </w:p>
    <w:p w14:paraId="78D914F7" w14:textId="77777777" w:rsidR="00213C8C" w:rsidRPr="00213C8C" w:rsidRDefault="00213C8C" w:rsidP="00213C8C">
      <w:pPr>
        <w:suppressAutoHyphens w:val="0"/>
        <w:autoSpaceDE w:val="0"/>
        <w:ind w:left="360" w:hanging="360"/>
      </w:pPr>
      <w:r w:rsidRPr="00213C8C">
        <w:rPr>
          <w:b/>
          <w:bCs/>
          <w:color w:val="000000"/>
        </w:rPr>
        <w:t>XI. Termin związania ofertą.</w:t>
      </w:r>
    </w:p>
    <w:p w14:paraId="3B063799" w14:textId="25838E3D" w:rsidR="00213C8C" w:rsidRPr="0058554B" w:rsidRDefault="00213C8C" w:rsidP="007042F6">
      <w:pPr>
        <w:suppressAutoHyphens w:val="0"/>
        <w:autoSpaceDE w:val="0"/>
        <w:ind w:left="284" w:hanging="284"/>
        <w:jc w:val="both"/>
      </w:pPr>
      <w:r w:rsidRPr="0058554B">
        <w:t>1. Wykonawca zwi</w:t>
      </w:r>
      <w:r w:rsidRPr="0058554B">
        <w:rPr>
          <w:rFonts w:eastAsia="TimesNewRoman"/>
        </w:rPr>
        <w:t>ą</w:t>
      </w:r>
      <w:r w:rsidRPr="0058554B">
        <w:t>zany jest ofert</w:t>
      </w:r>
      <w:r w:rsidRPr="0058554B">
        <w:rPr>
          <w:rFonts w:eastAsia="TimesNewRoman"/>
        </w:rPr>
        <w:t xml:space="preserve">ą </w:t>
      </w:r>
      <w:r w:rsidRPr="003A41D7">
        <w:t xml:space="preserve">przez okres </w:t>
      </w:r>
      <w:r w:rsidR="003A41D7" w:rsidRPr="003A41D7">
        <w:t>6</w:t>
      </w:r>
      <w:r w:rsidRPr="003A41D7">
        <w:t>0 dni licz</w:t>
      </w:r>
      <w:r w:rsidRPr="003A41D7">
        <w:rPr>
          <w:rFonts w:eastAsia="TimesNewRoman"/>
        </w:rPr>
        <w:t>ą</w:t>
      </w:r>
      <w:r w:rsidRPr="003A41D7">
        <w:t>c</w:t>
      </w:r>
      <w:r w:rsidRPr="0058554B">
        <w:t xml:space="preserve"> od dnia, w którym upływa termin</w:t>
      </w:r>
      <w:r w:rsidR="00880839" w:rsidRPr="0058554B">
        <w:t xml:space="preserve"> </w:t>
      </w:r>
      <w:r w:rsidRPr="0058554B">
        <w:t>składania ofert.</w:t>
      </w:r>
    </w:p>
    <w:p w14:paraId="788FC9C3" w14:textId="77777777" w:rsidR="00213C8C" w:rsidRPr="00213C8C" w:rsidRDefault="00213C8C" w:rsidP="00213C8C">
      <w:pPr>
        <w:suppressAutoHyphens w:val="0"/>
        <w:autoSpaceDE w:val="0"/>
        <w:jc w:val="both"/>
      </w:pPr>
      <w:r w:rsidRPr="00213C8C">
        <w:rPr>
          <w:color w:val="000000"/>
        </w:rPr>
        <w:t>2. Bieg terminu zwi</w:t>
      </w:r>
      <w:r w:rsidRPr="00213C8C">
        <w:rPr>
          <w:rFonts w:eastAsia="TimesNewRoman"/>
          <w:color w:val="000000"/>
        </w:rPr>
        <w:t>ą</w:t>
      </w:r>
      <w:r w:rsidRPr="00213C8C">
        <w:rPr>
          <w:color w:val="000000"/>
        </w:rPr>
        <w:t>zania z ofert</w:t>
      </w:r>
      <w:r w:rsidRPr="00213C8C">
        <w:rPr>
          <w:rFonts w:eastAsia="TimesNewRoman"/>
          <w:color w:val="000000"/>
        </w:rPr>
        <w:t xml:space="preserve">ą </w:t>
      </w:r>
      <w:r w:rsidRPr="00213C8C">
        <w:rPr>
          <w:color w:val="000000"/>
        </w:rPr>
        <w:t>rozpoczyna si</w:t>
      </w:r>
      <w:r w:rsidRPr="00213C8C">
        <w:rPr>
          <w:rFonts w:eastAsia="TimesNewRoman"/>
          <w:color w:val="000000"/>
        </w:rPr>
        <w:t xml:space="preserve">ę </w:t>
      </w:r>
      <w:r w:rsidRPr="00213C8C">
        <w:rPr>
          <w:color w:val="000000"/>
        </w:rPr>
        <w:t>wraz z upływem terminu składania ofert.</w:t>
      </w:r>
    </w:p>
    <w:p w14:paraId="3F3C2E3C" w14:textId="77777777" w:rsidR="00213C8C" w:rsidRPr="00213C8C" w:rsidRDefault="00213C8C" w:rsidP="00213C8C">
      <w:pPr>
        <w:suppressAutoHyphens w:val="0"/>
        <w:autoSpaceDE w:val="0"/>
        <w:ind w:left="360" w:hanging="360"/>
        <w:jc w:val="both"/>
      </w:pPr>
      <w:r w:rsidRPr="00213C8C">
        <w:rPr>
          <w:color w:val="000000"/>
        </w:rPr>
        <w:t>3. Wykonawca samodzielnie lub na wniosek Zamawiaj</w:t>
      </w:r>
      <w:r w:rsidRPr="00213C8C">
        <w:rPr>
          <w:rFonts w:eastAsia="TimesNewRoman"/>
          <w:color w:val="000000"/>
        </w:rPr>
        <w:t>ą</w:t>
      </w:r>
      <w:r w:rsidRPr="00213C8C">
        <w:rPr>
          <w:color w:val="000000"/>
        </w:rPr>
        <w:t>cego mo</w:t>
      </w:r>
      <w:r w:rsidRPr="00213C8C">
        <w:rPr>
          <w:rFonts w:eastAsia="TimesNewRoman"/>
          <w:color w:val="000000"/>
        </w:rPr>
        <w:t>ż</w:t>
      </w:r>
      <w:r w:rsidRPr="00213C8C">
        <w:rPr>
          <w:color w:val="000000"/>
        </w:rPr>
        <w:t>e przedłu</w:t>
      </w:r>
      <w:r w:rsidRPr="00213C8C">
        <w:rPr>
          <w:rFonts w:eastAsia="TimesNewRoman"/>
          <w:color w:val="000000"/>
        </w:rPr>
        <w:t>ż</w:t>
      </w:r>
      <w:r w:rsidRPr="00213C8C">
        <w:rPr>
          <w:color w:val="000000"/>
        </w:rPr>
        <w:t>y</w:t>
      </w:r>
      <w:r w:rsidRPr="00213C8C">
        <w:rPr>
          <w:rFonts w:eastAsia="TimesNewRoman"/>
          <w:color w:val="000000"/>
        </w:rPr>
        <w:t xml:space="preserve">ć </w:t>
      </w:r>
      <w:r w:rsidRPr="00213C8C">
        <w:rPr>
          <w:color w:val="000000"/>
        </w:rPr>
        <w:t>termin zwi</w:t>
      </w:r>
      <w:r w:rsidRPr="00213C8C">
        <w:rPr>
          <w:rFonts w:eastAsia="TimesNewRoman"/>
          <w:color w:val="000000"/>
        </w:rPr>
        <w:t>ą</w:t>
      </w:r>
      <w:r w:rsidRPr="00213C8C">
        <w:rPr>
          <w:color w:val="000000"/>
        </w:rPr>
        <w:t>zania ofert</w:t>
      </w:r>
      <w:r w:rsidRPr="00213C8C">
        <w:rPr>
          <w:rFonts w:eastAsia="TimesNewRoman"/>
          <w:color w:val="000000"/>
        </w:rPr>
        <w:t>ą</w:t>
      </w:r>
      <w:r w:rsidRPr="00213C8C">
        <w:rPr>
          <w:color w:val="000000"/>
        </w:rPr>
        <w:t xml:space="preserve">, z tym </w:t>
      </w:r>
      <w:r w:rsidRPr="00213C8C">
        <w:rPr>
          <w:rFonts w:eastAsia="TimesNewRoman"/>
          <w:color w:val="000000"/>
        </w:rPr>
        <w:t>ż</w:t>
      </w:r>
      <w:r w:rsidRPr="00213C8C">
        <w:rPr>
          <w:color w:val="000000"/>
        </w:rPr>
        <w:t>e Zamawiaj</w:t>
      </w:r>
      <w:r w:rsidRPr="00213C8C">
        <w:rPr>
          <w:rFonts w:eastAsia="TimesNewRoman"/>
          <w:color w:val="000000"/>
        </w:rPr>
        <w:t>ą</w:t>
      </w:r>
      <w:r w:rsidRPr="00213C8C">
        <w:rPr>
          <w:color w:val="000000"/>
        </w:rPr>
        <w:t>cy mo</w:t>
      </w:r>
      <w:r w:rsidRPr="00213C8C">
        <w:rPr>
          <w:rFonts w:eastAsia="TimesNewRoman"/>
          <w:color w:val="000000"/>
        </w:rPr>
        <w:t>ż</w:t>
      </w:r>
      <w:r w:rsidRPr="00213C8C">
        <w:rPr>
          <w:color w:val="000000"/>
        </w:rPr>
        <w:t>e tylko raz, co najmniej na trzy dni przed upływem terminu zwi</w:t>
      </w:r>
      <w:r w:rsidRPr="00213C8C">
        <w:rPr>
          <w:rFonts w:eastAsia="TimesNewRoman"/>
          <w:color w:val="000000"/>
        </w:rPr>
        <w:t>ą</w:t>
      </w:r>
      <w:r w:rsidRPr="00213C8C">
        <w:rPr>
          <w:color w:val="000000"/>
        </w:rPr>
        <w:t>zania ofert</w:t>
      </w:r>
      <w:r w:rsidRPr="00213C8C">
        <w:rPr>
          <w:rFonts w:eastAsia="TimesNewRoman"/>
          <w:color w:val="000000"/>
        </w:rPr>
        <w:t>ą</w:t>
      </w:r>
      <w:r w:rsidRPr="00213C8C">
        <w:rPr>
          <w:color w:val="000000"/>
        </w:rPr>
        <w:t>, zwróci</w:t>
      </w:r>
      <w:r w:rsidRPr="00213C8C">
        <w:rPr>
          <w:rFonts w:eastAsia="TimesNewRoman"/>
          <w:color w:val="000000"/>
        </w:rPr>
        <w:t xml:space="preserve">ć </w:t>
      </w:r>
      <w:r w:rsidRPr="00213C8C">
        <w:rPr>
          <w:color w:val="000000"/>
        </w:rPr>
        <w:t>si</w:t>
      </w:r>
      <w:r w:rsidRPr="00213C8C">
        <w:rPr>
          <w:rFonts w:eastAsia="TimesNewRoman"/>
          <w:color w:val="000000"/>
        </w:rPr>
        <w:t xml:space="preserve">ę </w:t>
      </w:r>
      <w:r w:rsidRPr="00213C8C">
        <w:rPr>
          <w:color w:val="000000"/>
        </w:rPr>
        <w:t>do Wykonawców o wyra</w:t>
      </w:r>
      <w:r w:rsidRPr="00213C8C">
        <w:rPr>
          <w:rFonts w:eastAsia="TimesNewRoman"/>
          <w:color w:val="000000"/>
        </w:rPr>
        <w:t>ż</w:t>
      </w:r>
      <w:r w:rsidRPr="00213C8C">
        <w:rPr>
          <w:color w:val="000000"/>
        </w:rPr>
        <w:t>enie zgody na przedłu</w:t>
      </w:r>
      <w:r w:rsidRPr="00213C8C">
        <w:rPr>
          <w:rFonts w:eastAsia="TimesNewRoman"/>
          <w:color w:val="000000"/>
        </w:rPr>
        <w:t>ż</w:t>
      </w:r>
      <w:r w:rsidRPr="00213C8C">
        <w:rPr>
          <w:color w:val="000000"/>
        </w:rPr>
        <w:t>enie tego terminu o oznaczony okres, nie dłu</w:t>
      </w:r>
      <w:r w:rsidRPr="00213C8C">
        <w:rPr>
          <w:rFonts w:eastAsia="TimesNewRoman"/>
          <w:color w:val="000000"/>
        </w:rPr>
        <w:t>ż</w:t>
      </w:r>
      <w:r w:rsidRPr="00213C8C">
        <w:rPr>
          <w:color w:val="000000"/>
        </w:rPr>
        <w:t>szy jednak ni</w:t>
      </w:r>
      <w:r w:rsidRPr="00213C8C">
        <w:rPr>
          <w:rFonts w:eastAsia="TimesNewRoman"/>
          <w:color w:val="000000"/>
        </w:rPr>
        <w:t xml:space="preserve">ż </w:t>
      </w:r>
      <w:r w:rsidRPr="00213C8C">
        <w:rPr>
          <w:color w:val="000000"/>
        </w:rPr>
        <w:t>60 dni. Odmowa wyra</w:t>
      </w:r>
      <w:r w:rsidRPr="00213C8C">
        <w:rPr>
          <w:rFonts w:eastAsia="TimesNewRoman"/>
          <w:color w:val="000000"/>
        </w:rPr>
        <w:t>ż</w:t>
      </w:r>
      <w:r w:rsidRPr="00213C8C">
        <w:rPr>
          <w:color w:val="000000"/>
        </w:rPr>
        <w:t>enia zgody nie powoduje utraty wadium.</w:t>
      </w:r>
    </w:p>
    <w:p w14:paraId="02C678F6" w14:textId="17BD6D02" w:rsidR="00213C8C" w:rsidRDefault="00213C8C" w:rsidP="00213C8C">
      <w:pPr>
        <w:suppressAutoHyphens w:val="0"/>
        <w:autoSpaceDE w:val="0"/>
        <w:ind w:left="360" w:hanging="360"/>
        <w:jc w:val="both"/>
      </w:pPr>
      <w:r w:rsidRPr="00213C8C">
        <w:rPr>
          <w:color w:val="000000"/>
        </w:rPr>
        <w:t>4. Przedłu</w:t>
      </w:r>
      <w:r w:rsidRPr="00213C8C">
        <w:rPr>
          <w:rFonts w:eastAsia="TimesNewRoman"/>
          <w:color w:val="000000"/>
        </w:rPr>
        <w:t>ż</w:t>
      </w:r>
      <w:r w:rsidRPr="00213C8C">
        <w:rPr>
          <w:color w:val="000000"/>
        </w:rPr>
        <w:t>enie terminu zwi</w:t>
      </w:r>
      <w:r w:rsidRPr="00213C8C">
        <w:rPr>
          <w:rFonts w:eastAsia="TimesNewRoman"/>
          <w:color w:val="000000"/>
        </w:rPr>
        <w:t>ą</w:t>
      </w:r>
      <w:r w:rsidRPr="00213C8C">
        <w:rPr>
          <w:color w:val="000000"/>
        </w:rPr>
        <w:t>zania ofert</w:t>
      </w:r>
      <w:r w:rsidRPr="00213C8C">
        <w:rPr>
          <w:rFonts w:eastAsia="TimesNewRoman"/>
          <w:color w:val="000000"/>
        </w:rPr>
        <w:t xml:space="preserve">ą </w:t>
      </w:r>
      <w:r w:rsidRPr="00213C8C">
        <w:rPr>
          <w:color w:val="000000"/>
        </w:rPr>
        <w:t>jest dopuszczalne tylko z jednoczesnym przedłu</w:t>
      </w:r>
      <w:r w:rsidRPr="00213C8C">
        <w:rPr>
          <w:rFonts w:eastAsia="TimesNewRoman"/>
          <w:color w:val="000000"/>
        </w:rPr>
        <w:t>ż</w:t>
      </w:r>
      <w:r w:rsidRPr="00213C8C">
        <w:rPr>
          <w:color w:val="000000"/>
        </w:rPr>
        <w:t>eniem okresu wa</w:t>
      </w:r>
      <w:r w:rsidRPr="00213C8C">
        <w:rPr>
          <w:rFonts w:eastAsia="TimesNewRoman"/>
          <w:color w:val="000000"/>
        </w:rPr>
        <w:t>ż</w:t>
      </w:r>
      <w:r w:rsidRPr="00213C8C">
        <w:rPr>
          <w:color w:val="000000"/>
        </w:rPr>
        <w:t>no</w:t>
      </w:r>
      <w:r w:rsidRPr="00213C8C">
        <w:rPr>
          <w:rFonts w:eastAsia="TimesNewRoman"/>
          <w:color w:val="000000"/>
        </w:rPr>
        <w:t>ś</w:t>
      </w:r>
      <w:r w:rsidRPr="00213C8C">
        <w:rPr>
          <w:color w:val="000000"/>
        </w:rPr>
        <w:t>ci wadium na przedłu</w:t>
      </w:r>
      <w:r w:rsidRPr="00213C8C">
        <w:rPr>
          <w:rFonts w:eastAsia="TimesNewRoman"/>
          <w:color w:val="000000"/>
        </w:rPr>
        <w:t>ż</w:t>
      </w:r>
      <w:r w:rsidRPr="00213C8C">
        <w:rPr>
          <w:color w:val="000000"/>
        </w:rPr>
        <w:t>ony okres zwi</w:t>
      </w:r>
      <w:r w:rsidRPr="00213C8C">
        <w:rPr>
          <w:rFonts w:eastAsia="TimesNewRoman"/>
          <w:color w:val="000000"/>
        </w:rPr>
        <w:t>ą</w:t>
      </w:r>
      <w:r w:rsidRPr="00213C8C">
        <w:rPr>
          <w:color w:val="000000"/>
        </w:rPr>
        <w:t>zania ofert</w:t>
      </w:r>
      <w:r w:rsidRPr="00213C8C">
        <w:rPr>
          <w:rFonts w:eastAsia="TimesNewRoman"/>
          <w:color w:val="000000"/>
        </w:rPr>
        <w:t>ą</w:t>
      </w:r>
      <w:r w:rsidRPr="00213C8C">
        <w:rPr>
          <w:color w:val="000000"/>
        </w:rPr>
        <w:t>. Je</w:t>
      </w:r>
      <w:r w:rsidRPr="00213C8C">
        <w:rPr>
          <w:rFonts w:eastAsia="TimesNewRoman"/>
          <w:color w:val="000000"/>
        </w:rPr>
        <w:t>ż</w:t>
      </w:r>
      <w:r w:rsidRPr="00213C8C">
        <w:rPr>
          <w:color w:val="000000"/>
        </w:rPr>
        <w:t>eli przedłu</w:t>
      </w:r>
      <w:r w:rsidRPr="00213C8C">
        <w:rPr>
          <w:rFonts w:eastAsia="TimesNewRoman"/>
          <w:color w:val="000000"/>
        </w:rPr>
        <w:t>ż</w:t>
      </w:r>
      <w:r w:rsidRPr="00213C8C">
        <w:rPr>
          <w:color w:val="000000"/>
        </w:rPr>
        <w:t>enie terminu zwi</w:t>
      </w:r>
      <w:r w:rsidRPr="00213C8C">
        <w:rPr>
          <w:rFonts w:eastAsia="TimesNewRoman"/>
          <w:color w:val="000000"/>
        </w:rPr>
        <w:t>ą</w:t>
      </w:r>
      <w:r w:rsidRPr="00213C8C">
        <w:rPr>
          <w:color w:val="000000"/>
        </w:rPr>
        <w:t>zania ofert</w:t>
      </w:r>
      <w:r w:rsidRPr="00213C8C">
        <w:rPr>
          <w:rFonts w:eastAsia="TimesNewRoman"/>
          <w:color w:val="000000"/>
        </w:rPr>
        <w:t xml:space="preserve">ą </w:t>
      </w:r>
      <w:r w:rsidRPr="00213C8C">
        <w:rPr>
          <w:color w:val="000000"/>
        </w:rPr>
        <w:t>dokonywane jest po wyborze oferty najkorzystniejszej, obowi</w:t>
      </w:r>
      <w:r w:rsidRPr="00213C8C">
        <w:rPr>
          <w:rFonts w:eastAsia="TimesNewRoman"/>
          <w:color w:val="000000"/>
        </w:rPr>
        <w:t>ą</w:t>
      </w:r>
      <w:r w:rsidRPr="00213C8C">
        <w:rPr>
          <w:color w:val="000000"/>
        </w:rPr>
        <w:t>zek wniesienia nowego wadium lub jego przedłu</w:t>
      </w:r>
      <w:r w:rsidRPr="00213C8C">
        <w:rPr>
          <w:rFonts w:eastAsia="TimesNewRoman"/>
          <w:color w:val="000000"/>
        </w:rPr>
        <w:t>ż</w:t>
      </w:r>
      <w:r w:rsidRPr="00213C8C">
        <w:rPr>
          <w:color w:val="000000"/>
        </w:rPr>
        <w:t>enia dotyczy jedy</w:t>
      </w:r>
      <w:r w:rsidRPr="00213C8C">
        <w:t>nie wykonawcy, którego oferta została wybrana jako najkorzystniejsza.</w:t>
      </w:r>
      <w:r w:rsidRPr="00213C8C">
        <w:rPr>
          <w:color w:val="FF3333"/>
        </w:rPr>
        <w:br/>
      </w:r>
    </w:p>
    <w:p w14:paraId="590B9441" w14:textId="2C437A19" w:rsidR="004B6BAD" w:rsidRDefault="004B6BAD" w:rsidP="00213C8C">
      <w:pPr>
        <w:suppressAutoHyphens w:val="0"/>
        <w:autoSpaceDE w:val="0"/>
        <w:ind w:left="360" w:hanging="360"/>
        <w:jc w:val="both"/>
      </w:pPr>
    </w:p>
    <w:p w14:paraId="33AFEDEB" w14:textId="7F472C3B" w:rsidR="004B6BAD" w:rsidRDefault="004B6BAD" w:rsidP="00213C8C">
      <w:pPr>
        <w:suppressAutoHyphens w:val="0"/>
        <w:autoSpaceDE w:val="0"/>
        <w:ind w:left="360" w:hanging="360"/>
        <w:jc w:val="both"/>
      </w:pPr>
    </w:p>
    <w:p w14:paraId="6878C7CC" w14:textId="77777777" w:rsidR="004B6BAD" w:rsidRPr="00213C8C" w:rsidRDefault="004B6BAD" w:rsidP="00213C8C">
      <w:pPr>
        <w:suppressAutoHyphens w:val="0"/>
        <w:autoSpaceDE w:val="0"/>
        <w:ind w:left="360" w:hanging="360"/>
        <w:jc w:val="both"/>
      </w:pPr>
    </w:p>
    <w:p w14:paraId="131B1B95" w14:textId="77777777" w:rsidR="00213C8C" w:rsidRPr="00213C8C" w:rsidRDefault="00213C8C" w:rsidP="00213C8C">
      <w:r w:rsidRPr="00213C8C">
        <w:rPr>
          <w:b/>
          <w:color w:val="000000"/>
          <w:w w:val="92"/>
        </w:rPr>
        <w:t>XII. Opis sposobu przygotowania ofert.</w:t>
      </w:r>
      <w:r w:rsidRPr="00213C8C">
        <w:rPr>
          <w:b/>
          <w:color w:val="000000"/>
          <w:w w:val="92"/>
        </w:rPr>
        <w:br/>
      </w:r>
    </w:p>
    <w:p w14:paraId="11FDEF09"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 Wykonawca przedstawi ofertę zgodnie z wymaganiami określonymi w specyfikacji istotnych warunków zamówienia.</w:t>
      </w:r>
    </w:p>
    <w:p w14:paraId="55C7F6D2"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2. Zamawiający nie dopuszcza składanie ofert częściowych.</w:t>
      </w:r>
    </w:p>
    <w:p w14:paraId="7354CC39"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3.  Każdy Wykonawca ma prawo złożyć tylko jedną ofertę i zaproponować tylko jedną cenę. Złożenie przez jednego Wykonawcy więcej niż jednej oferty lub oferty zawierającej alternatywy powoduje odrzucenie wszystkich ofert złożonych przez danego Wykonawcę.</w:t>
      </w:r>
    </w:p>
    <w:p w14:paraId="172BA32A"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4. Zamawiający nie dopuszcza składnia ofert wariantowych.</w:t>
      </w:r>
    </w:p>
    <w:p w14:paraId="001F50DD" w14:textId="08D177E5"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5. Oferta zostanie sporządzona w języku polskim, zgodnie z treścią formularza oferty w postaci elektronicznej pod rygorem nieważności i podpisana kwalifikowanym podpisem elektronicznym. Zamawiający wskazuje na format przesyłanych przez Wykonawcę środkiem komunikacji elektronicznej oświadczeń lub dokumentów: .pdf. Jednak Wykonawca może przygotować oświadczenia lub dokumenty w każdym innym formacie określonym treścią Rozporządzenia Prezesa Rady Ministrów z dnia 27 czerwca 2017 r. w sprawie użycia środków komunikacji elektronicznej w postępowaniu o udzielenie zamówienia publicznego oraz udost</w:t>
      </w:r>
      <w:r w:rsidR="00652CF9">
        <w:rPr>
          <w:rFonts w:ascii="Times New Roman" w:hAnsi="Times New Roman"/>
          <w:sz w:val="22"/>
          <w:szCs w:val="22"/>
        </w:rPr>
        <w:t>ępniania i </w:t>
      </w:r>
      <w:r w:rsidRPr="00560DFC">
        <w:rPr>
          <w:rFonts w:ascii="Times New Roman" w:hAnsi="Times New Roman"/>
          <w:sz w:val="22"/>
          <w:szCs w:val="22"/>
        </w:rPr>
        <w:t>przechowywania dokumentów elektronicznych (t. jedn. Dz. U. z 2017 r. poz. 1320 ze zm.).</w:t>
      </w:r>
    </w:p>
    <w:p w14:paraId="4C6DD027"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6. Wszystkie dokumenty i oświadczenia sporządzone w języku obcym należy złożyć z tłumaczeniem na język polski.</w:t>
      </w:r>
    </w:p>
    <w:p w14:paraId="2BD745E8"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7. Oferta wraz ze wszystkimi załącznikami musi być przesłana za pośrednictwem Platformy Zakupowej - https://platformazakupowa.pl/pn/chorzow</w:t>
      </w:r>
    </w:p>
    <w:p w14:paraId="7CA1A00E"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 xml:space="preserve">8. Oświadczenia, o których mowa w rozporządzeniu Ministra Rozwoju z dn. 26.07.2016 roku w sprawie rodzaju dokumentów, jakich może żądać zamawiający od wykonawcy w postępowaniu o udzielenie zamówienia (Dz.U. z 2016 r. poz. 1126 z </w:t>
      </w:r>
      <w:proofErr w:type="spellStart"/>
      <w:r w:rsidRPr="00560DFC">
        <w:rPr>
          <w:rFonts w:ascii="Times New Roman" w:hAnsi="Times New Roman"/>
          <w:sz w:val="22"/>
          <w:szCs w:val="22"/>
        </w:rPr>
        <w:t>późn</w:t>
      </w:r>
      <w:proofErr w:type="spellEnd"/>
      <w:r w:rsidRPr="00560DFC">
        <w:rPr>
          <w:rFonts w:ascii="Times New Roman" w:hAnsi="Times New Roman"/>
          <w:sz w:val="22"/>
          <w:szCs w:val="22"/>
        </w:rPr>
        <w:t xml:space="preserve">. zm.), dotyczące wykonawcy i innych podmiotów, na których zdolnościach lub sytuacji polega wykonawca na zasadach określonych w art. 22a ustawy </w:t>
      </w:r>
      <w:proofErr w:type="spellStart"/>
      <w:r w:rsidRPr="00560DFC">
        <w:rPr>
          <w:rFonts w:ascii="Times New Roman" w:hAnsi="Times New Roman"/>
          <w:sz w:val="22"/>
          <w:szCs w:val="22"/>
        </w:rPr>
        <w:t>Pzp</w:t>
      </w:r>
      <w:proofErr w:type="spellEnd"/>
      <w:r w:rsidRPr="00560DFC">
        <w:rPr>
          <w:rFonts w:ascii="Times New Roman" w:hAnsi="Times New Roman"/>
          <w:sz w:val="22"/>
          <w:szCs w:val="22"/>
        </w:rPr>
        <w:t xml:space="preserve"> oraz dotyczące podwykonawców, składane są w oryginale, podpisane kwalifikowanym podpisem elektronicznym.  </w:t>
      </w:r>
    </w:p>
    <w:p w14:paraId="5F8643ED" w14:textId="631495E5"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9. Dokumenty, o których mowa w rozporządzeniu jak wyżej, inne ni</w:t>
      </w:r>
      <w:r w:rsidR="00652CF9">
        <w:rPr>
          <w:rFonts w:ascii="Times New Roman" w:hAnsi="Times New Roman"/>
          <w:sz w:val="22"/>
          <w:szCs w:val="22"/>
        </w:rPr>
        <w:t xml:space="preserve">ż oświadczenia, o których mowa </w:t>
      </w:r>
      <w:r w:rsidRPr="00560DFC">
        <w:rPr>
          <w:rFonts w:ascii="Times New Roman" w:hAnsi="Times New Roman"/>
          <w:sz w:val="22"/>
          <w:szCs w:val="22"/>
        </w:rPr>
        <w:t>w</w:t>
      </w:r>
      <w:r w:rsidR="00652CF9">
        <w:rPr>
          <w:rFonts w:ascii="Times New Roman" w:hAnsi="Times New Roman"/>
          <w:sz w:val="22"/>
          <w:szCs w:val="22"/>
        </w:rPr>
        <w:t> </w:t>
      </w:r>
      <w:r w:rsidRPr="00560DFC">
        <w:rPr>
          <w:rFonts w:ascii="Times New Roman" w:hAnsi="Times New Roman"/>
          <w:sz w:val="22"/>
          <w:szCs w:val="22"/>
        </w:rPr>
        <w:t>pkt. 7, składane są w oryginale lub kopii poświadczonej za zgodność z oryginałem, których żąda Zamawiający, mogą być przedstawione w formie oryginału lub k</w:t>
      </w:r>
      <w:r w:rsidR="00652CF9">
        <w:rPr>
          <w:rFonts w:ascii="Times New Roman" w:hAnsi="Times New Roman"/>
          <w:sz w:val="22"/>
          <w:szCs w:val="22"/>
        </w:rPr>
        <w:t xml:space="preserve">opii poświadczonej za zgodność </w:t>
      </w:r>
      <w:r w:rsidRPr="00560DFC">
        <w:rPr>
          <w:rFonts w:ascii="Times New Roman" w:hAnsi="Times New Roman"/>
          <w:sz w:val="22"/>
          <w:szCs w:val="22"/>
        </w:rPr>
        <w:t>z</w:t>
      </w:r>
      <w:r w:rsidR="00652CF9">
        <w:rPr>
          <w:rFonts w:ascii="Times New Roman" w:hAnsi="Times New Roman"/>
          <w:sz w:val="22"/>
          <w:szCs w:val="22"/>
        </w:rPr>
        <w:t> </w:t>
      </w:r>
      <w:r w:rsidRPr="00560DFC">
        <w:rPr>
          <w:rFonts w:ascii="Times New Roman" w:hAnsi="Times New Roman"/>
          <w:sz w:val="22"/>
          <w:szCs w:val="22"/>
        </w:rPr>
        <w:t>oryginałem podpisane kwalifikowanym podpisem elektronicznym.</w:t>
      </w:r>
    </w:p>
    <w:p w14:paraId="3CE8CB44"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9CAC652"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11. W przypadku, gdy przedstawiona kopia dokumentu będzie nieczytelna lub budząca wątpliwości co do jej prawdziwości, Zamawiający ma prawo żądać przedstawienia oryginału lub notarialnie poświadczonej kopii.</w:t>
      </w:r>
    </w:p>
    <w:p w14:paraId="032710BC"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12. Wszelkie poprawki lub zmiany w tekście oferty (o ile składany jest skan dokumentu) muszą być parafowane własnoręcznie przez osobę podpisującą ofertę.</w:t>
      </w:r>
    </w:p>
    <w:p w14:paraId="0CB9A0B7"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 xml:space="preserve">13. Wykonawca zobowiązany jest do oddzielenia części jawnej oferty od części stanowiącej tajemnicę przedsiębiorstwa w rozumieniu przepisów o zwalczaniu nieuczciwej konkurencji. poprzez złożenie osobnego dokumentu wraz z ofertą, w którego nazwie będzie znajdował się tekst „tajemnica </w:t>
      </w:r>
      <w:r w:rsidRPr="00560DFC">
        <w:rPr>
          <w:rFonts w:ascii="Times New Roman" w:hAnsi="Times New Roman"/>
          <w:sz w:val="22"/>
          <w:szCs w:val="22"/>
        </w:rPr>
        <w:lastRenderedPageBreak/>
        <w:t>przedsiębiorstwa”. Dokument ten winien również być podpisany kwalifikowanym podpisem elektronicznym.</w:t>
      </w:r>
    </w:p>
    <w:p w14:paraId="48574A99" w14:textId="77777777" w:rsidR="00AF67CD" w:rsidRPr="00560DFC" w:rsidRDefault="00AF67CD" w:rsidP="00AF67CD">
      <w:pPr>
        <w:pStyle w:val="Tekstpodstawowy"/>
        <w:spacing w:afterAutospacing="1"/>
        <w:ind w:left="284"/>
        <w:contextualSpacing/>
        <w:jc w:val="both"/>
        <w:rPr>
          <w:rFonts w:ascii="Times New Roman" w:hAnsi="Times New Roman"/>
          <w:sz w:val="22"/>
          <w:szCs w:val="22"/>
        </w:rPr>
      </w:pPr>
      <w:r w:rsidRPr="00560DFC">
        <w:rPr>
          <w:rFonts w:ascii="Times New Roman" w:hAnsi="Times New Roman"/>
          <w:sz w:val="22"/>
          <w:szCs w:val="22"/>
        </w:rPr>
        <w:t>Jeżeli wykonawca zastrzega, że informacje stanowiące tajemnicę przedsiębiorstwa w rozumieniu przepisów o zwalczaniu nieuczciwej konkurencji ustawy z dnia 16 kwietnia 1993 r. o zwalczaniu nieuczciwej konkurencji (tj. Dz. U. z 2018 r. , poz. 419 ze zm.), nie mogę być udostępnione, część oferty, która zawiera te informacje należy umieścić w odrębnym dokumencie wraz z ofertą, w którego nazwie będzie znajdował się tekst „tajemnica przedsiębiorstwa”. Dokument ten winien również być podpisany kwalifikowanym podpisem elektronicznym..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14:paraId="57D5B04E" w14:textId="77777777" w:rsidR="00AF67CD" w:rsidRPr="00560DFC" w:rsidRDefault="00AF67CD" w:rsidP="00AF67CD">
      <w:pPr>
        <w:pStyle w:val="Tekstpodstawowy"/>
        <w:spacing w:afterAutospacing="1"/>
        <w:ind w:left="284"/>
        <w:contextualSpacing/>
        <w:jc w:val="both"/>
        <w:rPr>
          <w:rFonts w:ascii="Times New Roman" w:hAnsi="Times New Roman"/>
          <w:sz w:val="22"/>
          <w:szCs w:val="22"/>
        </w:rPr>
      </w:pPr>
      <w:r w:rsidRPr="00560DFC">
        <w:rPr>
          <w:rFonts w:ascii="Times New Roman" w:hAnsi="Times New Roman"/>
          <w:sz w:val="22"/>
          <w:szCs w:val="22"/>
        </w:rPr>
        <w:t>a) ma charakter techniczny, technologiczny lub organizacyjny przedsiębiorstwa,</w:t>
      </w:r>
    </w:p>
    <w:p w14:paraId="3BD97DFF" w14:textId="77777777" w:rsidR="00AF67CD" w:rsidRPr="00560DFC" w:rsidRDefault="00AF67CD" w:rsidP="00AF67CD">
      <w:pPr>
        <w:pStyle w:val="Tekstpodstawowy"/>
        <w:spacing w:afterAutospacing="1"/>
        <w:ind w:left="284"/>
        <w:contextualSpacing/>
        <w:jc w:val="both"/>
        <w:rPr>
          <w:rFonts w:ascii="Times New Roman" w:hAnsi="Times New Roman"/>
          <w:sz w:val="22"/>
          <w:szCs w:val="22"/>
        </w:rPr>
      </w:pPr>
      <w:r w:rsidRPr="00560DFC">
        <w:rPr>
          <w:rFonts w:ascii="Times New Roman" w:hAnsi="Times New Roman"/>
          <w:sz w:val="22"/>
          <w:szCs w:val="22"/>
        </w:rPr>
        <w:t>b) nie została ujawniona do wiadomości publicznej</w:t>
      </w:r>
    </w:p>
    <w:p w14:paraId="21C37B6D" w14:textId="77777777" w:rsidR="00AF67CD" w:rsidRPr="00560DFC" w:rsidRDefault="00AF67CD" w:rsidP="00AF67CD">
      <w:pPr>
        <w:pStyle w:val="Tekstpodstawowy"/>
        <w:spacing w:afterAutospacing="1"/>
        <w:ind w:left="284"/>
        <w:contextualSpacing/>
        <w:jc w:val="both"/>
        <w:rPr>
          <w:rFonts w:ascii="Times New Roman" w:hAnsi="Times New Roman"/>
          <w:sz w:val="22"/>
          <w:szCs w:val="22"/>
        </w:rPr>
      </w:pPr>
      <w:r w:rsidRPr="00560DFC">
        <w:rPr>
          <w:rFonts w:ascii="Times New Roman" w:hAnsi="Times New Roman"/>
          <w:sz w:val="22"/>
          <w:szCs w:val="22"/>
        </w:rPr>
        <w:t>c) podjęto w stosunku do niej niezbędne działania w celu zachowania poufności.</w:t>
      </w:r>
    </w:p>
    <w:p w14:paraId="6362CBA1"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 xml:space="preserve">15. Wykonawca nie może zastrzec informacji, o których mowa w art. 86 ust. 4 ustawy Prawo zamówień publicznych (tj. Dz. U. 2019 r. poz. 1843 z </w:t>
      </w:r>
      <w:proofErr w:type="spellStart"/>
      <w:r w:rsidRPr="00560DFC">
        <w:rPr>
          <w:rFonts w:ascii="Times New Roman" w:hAnsi="Times New Roman"/>
          <w:sz w:val="22"/>
          <w:szCs w:val="22"/>
        </w:rPr>
        <w:t>późn</w:t>
      </w:r>
      <w:proofErr w:type="spellEnd"/>
      <w:r w:rsidRPr="00560DFC">
        <w:rPr>
          <w:rFonts w:ascii="Times New Roman" w:hAnsi="Times New Roman"/>
          <w:sz w:val="22"/>
          <w:szCs w:val="22"/>
        </w:rPr>
        <w:t>. zm.).</w:t>
      </w:r>
    </w:p>
    <w:p w14:paraId="602AC0D2"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16. Na platformie w formularzu składania oferty znajduje się miejsce wyznaczone do dołączenia części oferty stanowiącej tajemnicę przedsiębiorstwa.</w:t>
      </w:r>
    </w:p>
    <w:p w14:paraId="63341041"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17. Ofertę składa się, pod rygorem nieważności, w formie elektronicznej.</w:t>
      </w:r>
    </w:p>
    <w:p w14:paraId="5F6070E4" w14:textId="77777777" w:rsidR="00AF67CD" w:rsidRPr="00560DFC" w:rsidRDefault="00AF67CD" w:rsidP="00AF67CD">
      <w:pPr>
        <w:pStyle w:val="Tekstpodstawowy"/>
        <w:spacing w:afterAutospacing="1"/>
        <w:ind w:left="284" w:hanging="284"/>
        <w:contextualSpacing/>
        <w:jc w:val="both"/>
        <w:rPr>
          <w:rFonts w:ascii="Times New Roman" w:hAnsi="Times New Roman"/>
          <w:sz w:val="22"/>
          <w:szCs w:val="22"/>
        </w:rPr>
      </w:pPr>
      <w:r w:rsidRPr="00560DFC">
        <w:rPr>
          <w:rFonts w:ascii="Times New Roman" w:hAnsi="Times New Roman"/>
          <w:sz w:val="22"/>
          <w:szCs w:val="22"/>
        </w:rPr>
        <w:t>18.</w:t>
      </w:r>
      <w:r w:rsidRPr="00560DFC">
        <w:rPr>
          <w:rFonts w:ascii="Times New Roman" w:hAnsi="Times New Roman"/>
          <w:sz w:val="22"/>
          <w:szCs w:val="22"/>
        </w:rPr>
        <w:tab/>
        <w:t>Przed upływem terminu składania ofert Wykonawca może zmienić ofertę (poprawić, uzupełnić). Zmiana ta może nastąpić, według takich samych zasad jak wcześniej złożona oferta za pośrednictwem Platformy Zakupowej. Oferta zmieniająca wcześniej złożoną ofertę musi jednoznacznie wskazywać, które postanowienia wcześniej złożonej oferty zostały zmienione.</w:t>
      </w:r>
    </w:p>
    <w:p w14:paraId="11D7CE85" w14:textId="77777777" w:rsidR="00AF67CD" w:rsidRPr="00560DFC" w:rsidRDefault="00AF67CD" w:rsidP="00AF67CD">
      <w:pPr>
        <w:pStyle w:val="Tekstpodstawowy"/>
        <w:spacing w:after="0"/>
        <w:ind w:left="284" w:hanging="284"/>
        <w:contextualSpacing/>
        <w:jc w:val="both"/>
        <w:rPr>
          <w:rFonts w:ascii="Times New Roman" w:hAnsi="Times New Roman"/>
          <w:sz w:val="22"/>
          <w:szCs w:val="22"/>
        </w:rPr>
      </w:pPr>
      <w:r w:rsidRPr="00560DFC">
        <w:rPr>
          <w:rFonts w:ascii="Times New Roman" w:hAnsi="Times New Roman"/>
          <w:sz w:val="22"/>
          <w:szCs w:val="22"/>
        </w:rPr>
        <w:t>19.</w:t>
      </w:r>
      <w:r w:rsidRPr="00560DFC">
        <w:rPr>
          <w:rFonts w:ascii="Times New Roman" w:hAnsi="Times New Roman"/>
          <w:sz w:val="22"/>
          <w:szCs w:val="22"/>
        </w:rPr>
        <w:tab/>
        <w:t>W celu zmiany oferty należy postępować zgodnie z instrukcją - https://platformazakupowa.pl/strona/45-instrukcje.</w:t>
      </w:r>
    </w:p>
    <w:p w14:paraId="1F1A892E" w14:textId="77777777" w:rsidR="00AF67CD" w:rsidRPr="00560DFC" w:rsidRDefault="00AF67CD" w:rsidP="00AF67CD">
      <w:pPr>
        <w:tabs>
          <w:tab w:val="left" w:pos="360"/>
          <w:tab w:val="left" w:pos="720"/>
        </w:tabs>
        <w:ind w:left="426" w:hanging="426"/>
        <w:jc w:val="both"/>
      </w:pPr>
      <w:r w:rsidRPr="00560DFC">
        <w:rPr>
          <w:sz w:val="22"/>
          <w:szCs w:val="22"/>
        </w:rPr>
        <w:t>20. Wykonawca nie może wycofać oferty ani wprowadzić do niej zmiany po upływie terminu składania ofert.</w:t>
      </w:r>
    </w:p>
    <w:p w14:paraId="580D5A6A" w14:textId="77777777" w:rsidR="00AF67CD" w:rsidRPr="00213C8C" w:rsidRDefault="00AF67CD" w:rsidP="00AF67CD">
      <w:pPr>
        <w:jc w:val="both"/>
      </w:pPr>
    </w:p>
    <w:p w14:paraId="135270E6" w14:textId="77777777" w:rsidR="00213C8C" w:rsidRPr="00213C8C" w:rsidRDefault="00213C8C" w:rsidP="00213C8C">
      <w:pPr>
        <w:pStyle w:val="Nagwek3"/>
        <w:rPr>
          <w:rFonts w:ascii="Times New Roman" w:hAnsi="Times New Roman" w:cs="Times New Roman"/>
        </w:rPr>
      </w:pPr>
      <w:r w:rsidRPr="00213C8C">
        <w:rPr>
          <w:rFonts w:ascii="Times New Roman" w:hAnsi="Times New Roman" w:cs="Times New Roman"/>
          <w:color w:val="000000"/>
        </w:rPr>
        <w:t xml:space="preserve">XIII.  </w:t>
      </w:r>
      <w:r w:rsidRPr="004B6BAD">
        <w:rPr>
          <w:rFonts w:ascii="Times New Roman" w:hAnsi="Times New Roman" w:cs="Times New Roman"/>
          <w:color w:val="000000"/>
        </w:rPr>
        <w:t>Miejsce oraz termin składania i otwarcia ofert</w:t>
      </w:r>
      <w:r w:rsidRPr="00213C8C">
        <w:rPr>
          <w:rFonts w:ascii="Times New Roman" w:hAnsi="Times New Roman" w:cs="Times New Roman"/>
          <w:color w:val="000000"/>
        </w:rPr>
        <w:br/>
      </w:r>
    </w:p>
    <w:p w14:paraId="5CC1D99B" w14:textId="77777777" w:rsidR="00AF67CD" w:rsidRPr="00560DFC" w:rsidRDefault="00AF67CD" w:rsidP="00AF67CD">
      <w:pPr>
        <w:jc w:val="both"/>
        <w:rPr>
          <w:sz w:val="22"/>
          <w:szCs w:val="22"/>
          <w:lang w:eastAsia="zh-CN"/>
        </w:rPr>
      </w:pPr>
      <w:r w:rsidRPr="00560DFC">
        <w:rPr>
          <w:sz w:val="22"/>
          <w:szCs w:val="22"/>
        </w:rPr>
        <w:t>Oferty należy składać:</w:t>
      </w:r>
    </w:p>
    <w:p w14:paraId="13C5F60A" w14:textId="77777777" w:rsidR="00AF67CD" w:rsidRPr="00560DFC" w:rsidRDefault="00AF67CD" w:rsidP="0035691E">
      <w:pPr>
        <w:widowControl/>
        <w:numPr>
          <w:ilvl w:val="1"/>
          <w:numId w:val="63"/>
        </w:numPr>
        <w:tabs>
          <w:tab w:val="left" w:pos="360"/>
          <w:tab w:val="left" w:pos="1440"/>
        </w:tabs>
        <w:spacing w:line="240" w:lineRule="auto"/>
        <w:ind w:left="360"/>
        <w:rPr>
          <w:sz w:val="22"/>
          <w:szCs w:val="22"/>
        </w:rPr>
      </w:pPr>
      <w:r w:rsidRPr="00560DFC">
        <w:rPr>
          <w:sz w:val="22"/>
          <w:szCs w:val="22"/>
        </w:rPr>
        <w:t xml:space="preserve">Oferty należy złożyć elektronicznie na Platformie Zakupowej  </w:t>
      </w:r>
      <w:hyperlink r:id="rId20" w:history="1">
        <w:r w:rsidRPr="00560DFC">
          <w:rPr>
            <w:rStyle w:val="Hipercze"/>
            <w:color w:val="auto"/>
            <w:sz w:val="22"/>
            <w:szCs w:val="22"/>
          </w:rPr>
          <w:t>https://platformazakupowa.pl/pn/chorzow</w:t>
        </w:r>
      </w:hyperlink>
      <w:r w:rsidRPr="00560DFC">
        <w:rPr>
          <w:sz w:val="22"/>
          <w:szCs w:val="22"/>
        </w:rPr>
        <w:t>.</w:t>
      </w:r>
    </w:p>
    <w:p w14:paraId="2C7C923C" w14:textId="77777777" w:rsidR="00AF67CD" w:rsidRPr="00560DFC" w:rsidRDefault="00AF67CD" w:rsidP="00AF67CD">
      <w:pPr>
        <w:jc w:val="both"/>
        <w:rPr>
          <w:sz w:val="22"/>
          <w:szCs w:val="22"/>
        </w:rPr>
      </w:pPr>
      <w:r w:rsidRPr="00560DFC">
        <w:rPr>
          <w:sz w:val="22"/>
          <w:szCs w:val="22"/>
        </w:rPr>
        <w:t>2. Do oferty należy dołączyć wszystkie wymagane w SIWZ dokumenty w postaci elektronicznej.</w:t>
      </w:r>
    </w:p>
    <w:p w14:paraId="4202CEE7" w14:textId="77777777" w:rsidR="00AF67CD" w:rsidRPr="00560DFC" w:rsidRDefault="00AF67CD" w:rsidP="00AF67CD">
      <w:pPr>
        <w:ind w:left="284" w:hanging="284"/>
        <w:jc w:val="both"/>
        <w:rPr>
          <w:sz w:val="22"/>
          <w:szCs w:val="22"/>
        </w:rPr>
      </w:pPr>
      <w:r w:rsidRPr="00560DFC">
        <w:rPr>
          <w:sz w:val="22"/>
          <w:szCs w:val="22"/>
        </w:rPr>
        <w:t>3. Po wypełnieniu Formularza składania oferty i załadowaniu wszystkich wymaganych załączników należy kliknąć przycisk „Przejdź do podsumowania”.</w:t>
      </w:r>
    </w:p>
    <w:p w14:paraId="00C85C39" w14:textId="77777777" w:rsidR="00AF67CD" w:rsidRPr="00560DFC" w:rsidRDefault="00AF67CD" w:rsidP="00AF67CD">
      <w:pPr>
        <w:ind w:left="284" w:hanging="284"/>
        <w:jc w:val="both"/>
        <w:rPr>
          <w:sz w:val="22"/>
          <w:szCs w:val="22"/>
        </w:rPr>
      </w:pPr>
      <w:r w:rsidRPr="00560DFC">
        <w:rPr>
          <w:sz w:val="22"/>
          <w:szCs w:val="22"/>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186A431" w14:textId="77777777" w:rsidR="00AF67CD" w:rsidRPr="00560DFC" w:rsidRDefault="00AF67CD" w:rsidP="00AF67CD">
      <w:pPr>
        <w:ind w:left="284" w:hanging="284"/>
        <w:jc w:val="both"/>
        <w:rPr>
          <w:sz w:val="22"/>
          <w:szCs w:val="22"/>
        </w:rPr>
      </w:pPr>
      <w:r w:rsidRPr="00560DFC">
        <w:rPr>
          <w:sz w:val="22"/>
          <w:szCs w:val="22"/>
        </w:rPr>
        <w:t>5. Za datę przekazania oferty przyjmuje się datę jej przekazania w systemie (platformie) w drugim kroku składania oferty poprzez kliknięcie przycisku “Złóż ofertę” i wyświetlenie się komunikatu, że oferta została zaszyfrowana i złożona.</w:t>
      </w:r>
    </w:p>
    <w:p w14:paraId="4555A918" w14:textId="77777777" w:rsidR="00AF67CD" w:rsidRPr="00560DFC" w:rsidRDefault="00AF67CD" w:rsidP="00AF67CD">
      <w:pPr>
        <w:ind w:left="284" w:hanging="284"/>
        <w:jc w:val="both"/>
        <w:rPr>
          <w:sz w:val="22"/>
          <w:szCs w:val="22"/>
        </w:rPr>
      </w:pPr>
      <w:r w:rsidRPr="00560DFC">
        <w:rPr>
          <w:sz w:val="22"/>
          <w:szCs w:val="22"/>
        </w:rPr>
        <w:t xml:space="preserve">6. Szczegółowa instrukcja dla Wykonawców dotycząca złożenia oferty znajduje się na stronie </w:t>
      </w:r>
      <w:r w:rsidRPr="00560DFC">
        <w:rPr>
          <w:sz w:val="22"/>
          <w:szCs w:val="22"/>
        </w:rPr>
        <w:lastRenderedPageBreak/>
        <w:t>internetowej pod adresem :  https://platformazakupowa.pl/strona/45-instrukcje</w:t>
      </w:r>
      <w:r w:rsidRPr="00560DFC">
        <w:rPr>
          <w:bCs/>
          <w:sz w:val="22"/>
          <w:szCs w:val="22"/>
        </w:rPr>
        <w:t xml:space="preserve"> </w:t>
      </w:r>
    </w:p>
    <w:p w14:paraId="0244D307" w14:textId="289C0CF8" w:rsidR="00AF67CD" w:rsidRPr="00560DFC" w:rsidRDefault="00AF67CD" w:rsidP="00AF67CD">
      <w:pPr>
        <w:ind w:left="360" w:hanging="360"/>
        <w:jc w:val="both"/>
        <w:rPr>
          <w:sz w:val="22"/>
          <w:szCs w:val="22"/>
        </w:rPr>
      </w:pPr>
      <w:r w:rsidRPr="00560DFC">
        <w:rPr>
          <w:sz w:val="22"/>
          <w:szCs w:val="22"/>
        </w:rPr>
        <w:t xml:space="preserve">7. </w:t>
      </w:r>
      <w:r w:rsidRPr="00560DFC">
        <w:rPr>
          <w:sz w:val="22"/>
          <w:szCs w:val="22"/>
        </w:rPr>
        <w:tab/>
        <w:t xml:space="preserve">Termin wpływu ofert </w:t>
      </w:r>
      <w:r w:rsidRPr="00560DFC">
        <w:rPr>
          <w:b/>
          <w:bCs/>
          <w:sz w:val="22"/>
          <w:szCs w:val="22"/>
        </w:rPr>
        <w:t xml:space="preserve">upływa dnia </w:t>
      </w:r>
      <w:r w:rsidR="00FC6C75">
        <w:rPr>
          <w:b/>
          <w:bCs/>
          <w:sz w:val="22"/>
          <w:szCs w:val="22"/>
        </w:rPr>
        <w:t>25.06.2020</w:t>
      </w:r>
      <w:r w:rsidRPr="00560DFC">
        <w:rPr>
          <w:b/>
          <w:bCs/>
          <w:sz w:val="22"/>
          <w:szCs w:val="22"/>
        </w:rPr>
        <w:t xml:space="preserve"> r. o godz. </w:t>
      </w:r>
      <w:r w:rsidR="00FC6C75">
        <w:rPr>
          <w:b/>
          <w:bCs/>
          <w:sz w:val="22"/>
          <w:szCs w:val="22"/>
        </w:rPr>
        <w:t>10:30</w:t>
      </w:r>
      <w:r w:rsidRPr="00560DFC">
        <w:rPr>
          <w:b/>
          <w:bCs/>
          <w:sz w:val="22"/>
          <w:szCs w:val="22"/>
        </w:rPr>
        <w:t>.</w:t>
      </w:r>
    </w:p>
    <w:p w14:paraId="2560727C" w14:textId="1E07D3B4" w:rsidR="00AF67CD" w:rsidRPr="00560DFC" w:rsidRDefault="00AF67CD" w:rsidP="00AF67CD">
      <w:pPr>
        <w:ind w:left="426" w:hanging="426"/>
        <w:jc w:val="both"/>
        <w:rPr>
          <w:sz w:val="22"/>
          <w:szCs w:val="22"/>
        </w:rPr>
      </w:pPr>
      <w:r w:rsidRPr="00560DFC">
        <w:rPr>
          <w:sz w:val="22"/>
          <w:szCs w:val="22"/>
        </w:rPr>
        <w:t>8.</w:t>
      </w:r>
      <w:r w:rsidRPr="00560DFC">
        <w:rPr>
          <w:sz w:val="22"/>
          <w:szCs w:val="22"/>
        </w:rPr>
        <w:tab/>
        <w:t xml:space="preserve">Otwarcie ofert nastąpi </w:t>
      </w:r>
      <w:r w:rsidR="00FC6C75">
        <w:rPr>
          <w:b/>
          <w:bCs/>
          <w:sz w:val="22"/>
          <w:szCs w:val="22"/>
        </w:rPr>
        <w:t>25.06.2020</w:t>
      </w:r>
      <w:r w:rsidRPr="00560DFC">
        <w:rPr>
          <w:b/>
          <w:bCs/>
          <w:sz w:val="22"/>
          <w:szCs w:val="22"/>
        </w:rPr>
        <w:t xml:space="preserve"> r.</w:t>
      </w:r>
      <w:r w:rsidRPr="00560DFC">
        <w:rPr>
          <w:sz w:val="22"/>
          <w:szCs w:val="22"/>
        </w:rPr>
        <w:t xml:space="preserve"> w Urzędzie Miasta Chorzów, ul. Rynek 1, 41-500 Chorzów, w pokoju 420 o godzinie </w:t>
      </w:r>
      <w:r w:rsidR="00FC6C75">
        <w:rPr>
          <w:sz w:val="22"/>
          <w:szCs w:val="22"/>
        </w:rPr>
        <w:t>11:00</w:t>
      </w:r>
      <w:r w:rsidRPr="00560DFC">
        <w:rPr>
          <w:sz w:val="22"/>
          <w:szCs w:val="22"/>
        </w:rPr>
        <w:t>, poprzez otwarcie nadesłanych elektronicznie ofert.</w:t>
      </w:r>
    </w:p>
    <w:p w14:paraId="0014C8B5" w14:textId="77777777" w:rsidR="00AF67CD" w:rsidRPr="00560DFC" w:rsidRDefault="00AF67CD" w:rsidP="00AF67CD">
      <w:pPr>
        <w:ind w:left="426" w:hanging="426"/>
        <w:jc w:val="both"/>
        <w:rPr>
          <w:sz w:val="22"/>
          <w:szCs w:val="22"/>
        </w:rPr>
      </w:pPr>
      <w:r w:rsidRPr="00560DFC">
        <w:rPr>
          <w:sz w:val="22"/>
          <w:szCs w:val="22"/>
        </w:rPr>
        <w:t>9. Z zawarto</w:t>
      </w:r>
      <w:r w:rsidRPr="00560DFC">
        <w:rPr>
          <w:rFonts w:eastAsia="TimesNewRoman"/>
          <w:sz w:val="22"/>
          <w:szCs w:val="22"/>
        </w:rPr>
        <w:t>ś</w:t>
      </w:r>
      <w:r w:rsidRPr="00560DFC">
        <w:rPr>
          <w:sz w:val="22"/>
          <w:szCs w:val="22"/>
        </w:rPr>
        <w:t>ci</w:t>
      </w:r>
      <w:r w:rsidRPr="00560DFC">
        <w:rPr>
          <w:rFonts w:eastAsia="TimesNewRoman"/>
          <w:sz w:val="22"/>
          <w:szCs w:val="22"/>
        </w:rPr>
        <w:t xml:space="preserve">ą </w:t>
      </w:r>
      <w:r w:rsidRPr="00560DFC">
        <w:rPr>
          <w:sz w:val="22"/>
          <w:szCs w:val="22"/>
        </w:rPr>
        <w:t>ofert nie mo</w:t>
      </w:r>
      <w:r w:rsidRPr="00560DFC">
        <w:rPr>
          <w:rFonts w:eastAsia="TimesNewRoman"/>
          <w:sz w:val="22"/>
          <w:szCs w:val="22"/>
        </w:rPr>
        <w:t>ż</w:t>
      </w:r>
      <w:r w:rsidRPr="00560DFC">
        <w:rPr>
          <w:sz w:val="22"/>
          <w:szCs w:val="22"/>
        </w:rPr>
        <w:t>na zapozna</w:t>
      </w:r>
      <w:r w:rsidRPr="00560DFC">
        <w:rPr>
          <w:rFonts w:eastAsia="TimesNewRoman"/>
          <w:sz w:val="22"/>
          <w:szCs w:val="22"/>
        </w:rPr>
        <w:t xml:space="preserve">ć </w:t>
      </w:r>
      <w:r w:rsidRPr="00560DFC">
        <w:rPr>
          <w:sz w:val="22"/>
          <w:szCs w:val="22"/>
        </w:rPr>
        <w:t>si</w:t>
      </w:r>
      <w:r w:rsidRPr="00560DFC">
        <w:rPr>
          <w:rFonts w:eastAsia="TimesNewRoman"/>
          <w:sz w:val="22"/>
          <w:szCs w:val="22"/>
        </w:rPr>
        <w:t xml:space="preserve">ę </w:t>
      </w:r>
      <w:r w:rsidRPr="00560DFC">
        <w:rPr>
          <w:sz w:val="22"/>
          <w:szCs w:val="22"/>
        </w:rPr>
        <w:t>przed upływem terminu otwarcia.</w:t>
      </w:r>
    </w:p>
    <w:p w14:paraId="38648113" w14:textId="77777777" w:rsidR="00AF67CD" w:rsidRPr="00560DFC" w:rsidRDefault="00AF67CD" w:rsidP="00AF67CD">
      <w:pPr>
        <w:suppressAutoHyphens w:val="0"/>
        <w:ind w:left="360" w:hanging="360"/>
        <w:rPr>
          <w:sz w:val="22"/>
          <w:szCs w:val="22"/>
        </w:rPr>
      </w:pPr>
      <w:r w:rsidRPr="00560DFC">
        <w:rPr>
          <w:sz w:val="22"/>
          <w:szCs w:val="22"/>
        </w:rPr>
        <w:t>10. Otwarcie ofert jest jawne.</w:t>
      </w:r>
    </w:p>
    <w:p w14:paraId="02B88E06" w14:textId="77777777" w:rsidR="00AF67CD" w:rsidRPr="00560DFC" w:rsidRDefault="00AF67CD" w:rsidP="00213C8C">
      <w:pPr>
        <w:suppressAutoHyphens w:val="0"/>
        <w:autoSpaceDE w:val="0"/>
        <w:jc w:val="both"/>
        <w:rPr>
          <w:b/>
          <w:bCs/>
        </w:rPr>
      </w:pPr>
    </w:p>
    <w:p w14:paraId="49565408" w14:textId="77777777" w:rsidR="00213C8C" w:rsidRPr="00213C8C" w:rsidRDefault="00213C8C" w:rsidP="00213C8C">
      <w:pPr>
        <w:suppressAutoHyphens w:val="0"/>
        <w:autoSpaceDE w:val="0"/>
      </w:pPr>
      <w:r w:rsidRPr="00213C8C">
        <w:rPr>
          <w:b/>
          <w:bCs/>
          <w:color w:val="000000"/>
        </w:rPr>
        <w:t>XIV. Opis sposobu obliczenia ceny.</w:t>
      </w:r>
    </w:p>
    <w:p w14:paraId="0FE2A4D4" w14:textId="77777777" w:rsidR="00251D53" w:rsidRPr="00652CF9" w:rsidRDefault="00251D53" w:rsidP="00251D53">
      <w:pPr>
        <w:widowControl/>
        <w:spacing w:line="240" w:lineRule="auto"/>
        <w:jc w:val="both"/>
        <w:rPr>
          <w:rFonts w:eastAsia="Times New Roman"/>
          <w:lang w:eastAsia="zh-CN"/>
        </w:rPr>
      </w:pPr>
    </w:p>
    <w:p w14:paraId="04DA1E67" w14:textId="77777777" w:rsidR="00213C8C" w:rsidRPr="001A25EC" w:rsidRDefault="00251D53" w:rsidP="00DE4042">
      <w:pPr>
        <w:pStyle w:val="Akapitzlist"/>
        <w:numPr>
          <w:ilvl w:val="0"/>
          <w:numId w:val="5"/>
        </w:numPr>
        <w:jc w:val="both"/>
      </w:pPr>
      <w:r w:rsidRPr="001A25EC">
        <w:t xml:space="preserve">Podana w ofercie cena musi być wyrażona w złotych polskich. Cena musi uwzględniać wszystkie wymagania niniejszej SIWZ i jej załączników oraz obejmować wszelkie koszty, jakie poniesie Wykonawca z tytułu należytej oraz zgodnej z obowiązującymi przepisami realizacji przedmiotu zamówienia. W cenie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 </w:t>
      </w:r>
    </w:p>
    <w:p w14:paraId="3ECD1089" w14:textId="77777777" w:rsidR="00213C8C" w:rsidRPr="001A25EC" w:rsidRDefault="00213C8C" w:rsidP="00DE4042">
      <w:pPr>
        <w:pStyle w:val="Akapitzlist"/>
        <w:numPr>
          <w:ilvl w:val="0"/>
          <w:numId w:val="5"/>
        </w:numPr>
        <w:jc w:val="both"/>
      </w:pPr>
      <w:r w:rsidRPr="001A25EC">
        <w:t>Wykonawca powinien uwzględnić w cenie oferty wszystkie koszty związane z realizacją zamówienia publicznego. Zamawiający nie będzie uznawał jakichkolwiek roszczeń dotyczących podwyższenia wynagrodzenia wynikających z powyższej przesłanki.</w:t>
      </w:r>
    </w:p>
    <w:p w14:paraId="5C003DAC" w14:textId="77777777" w:rsidR="00880839" w:rsidRPr="001A25EC" w:rsidRDefault="00880839" w:rsidP="00DE4042">
      <w:pPr>
        <w:pStyle w:val="Akapitzlist"/>
        <w:numPr>
          <w:ilvl w:val="0"/>
          <w:numId w:val="5"/>
        </w:numPr>
        <w:jc w:val="both"/>
      </w:pPr>
      <w:r w:rsidRPr="001A25EC">
        <w:t>Wykonawca obliczy cenę oferty w oparciu o formularz cenowy stanowiący załącznik nr 1A do SIWZ i tak obliczoną cenę wpisze w formularzu ofertowym sporządzonym według wzoru stanowiącego załącznik nr 1 do SIWZ. Cena oferty jest ceną brutto.</w:t>
      </w:r>
    </w:p>
    <w:p w14:paraId="104ACA87" w14:textId="77777777" w:rsidR="00213C8C" w:rsidRPr="001A25EC" w:rsidRDefault="00502414" w:rsidP="00502414">
      <w:pPr>
        <w:pStyle w:val="Akapitzlist"/>
        <w:numPr>
          <w:ilvl w:val="0"/>
          <w:numId w:val="5"/>
        </w:numPr>
        <w:jc w:val="both"/>
      </w:pPr>
      <w:r w:rsidRPr="001A25EC">
        <w:t>Wynagrodzenie wynikające z realizacji umowy będzie miało charakter kosztorysowy w tym znaczeniu, iż przedmiot zamówienia będzie rozliczony za faktycznie wykonane usługi</w:t>
      </w:r>
      <w:r w:rsidR="00880839" w:rsidRPr="001A25EC">
        <w:t xml:space="preserve"> w przypadku usług, dla których określona została cena jednostkowa wykonania usługi oraz według </w:t>
      </w:r>
      <w:r w:rsidR="004203AE" w:rsidRPr="001A25EC">
        <w:t>okresowych</w:t>
      </w:r>
      <w:r w:rsidR="00880839" w:rsidRPr="001A25EC">
        <w:t xml:space="preserve"> cen ryczałtowych dla pozostałych usług</w:t>
      </w:r>
      <w:r w:rsidRPr="001A25EC">
        <w:t>.</w:t>
      </w:r>
    </w:p>
    <w:p w14:paraId="204844C2" w14:textId="77777777" w:rsidR="00213C8C" w:rsidRPr="001A25EC" w:rsidRDefault="00213C8C" w:rsidP="00DE4042">
      <w:pPr>
        <w:pStyle w:val="Akapitzlist"/>
        <w:numPr>
          <w:ilvl w:val="0"/>
          <w:numId w:val="5"/>
        </w:numPr>
        <w:jc w:val="both"/>
      </w:pPr>
      <w:r w:rsidRPr="001A25EC">
        <w:t>Wykonawca powinien uwzględnić w cenie oferty wszystkie posiadane informacje o przedmiocie zamówienia, a szczególnie informacje, wymagania i warunki podane w niniejszej Specyfikacji i jej załącznikach pozwalające na prawidłowe wykonanie zamówienia. Żadne roszczenia Wykonawcy z tytułu zmiany ceny po zawarciu umowy nie będą uwzględniane, za wyjątkiem zmian przewidzianych w niniejszej SIWZ i jej załącznikach.</w:t>
      </w:r>
    </w:p>
    <w:p w14:paraId="0F82844C" w14:textId="77777777" w:rsidR="00213C8C" w:rsidRPr="001A25EC" w:rsidRDefault="00213C8C" w:rsidP="00DE4042">
      <w:pPr>
        <w:pStyle w:val="Akapitzlist"/>
        <w:numPr>
          <w:ilvl w:val="0"/>
          <w:numId w:val="5"/>
        </w:numPr>
        <w:jc w:val="both"/>
      </w:pPr>
      <w:r w:rsidRPr="001A25EC">
        <w:t>Obliczona przez Wykonawcę cena powinna zawierać wszelkie koszty bezpośrednie i pośrednie, zysk Wykonawcy oraz wszystkie wymagane przepisami opłaty i podatki.</w:t>
      </w:r>
    </w:p>
    <w:p w14:paraId="1D1A0578" w14:textId="77777777" w:rsidR="00213C8C" w:rsidRPr="001A25EC" w:rsidRDefault="00213C8C" w:rsidP="00DE4042">
      <w:pPr>
        <w:pStyle w:val="Akapitzlist"/>
        <w:numPr>
          <w:ilvl w:val="0"/>
          <w:numId w:val="5"/>
        </w:numPr>
        <w:jc w:val="both"/>
      </w:pPr>
      <w:r w:rsidRPr="001A25EC">
        <w:t xml:space="preserve">Jeżeli zostanie złożona oferta, której wybór prowadziłby do powstania obowiązku podatkowego Zamawiającego,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25EC">
        <w:lastRenderedPageBreak/>
        <w:t>(rodzaj) towaru lub usługi, których dostawa lub świadczenie usług będzie prowadzić do jego powstania, oraz wskazując ich wartość bez kwoty podatku.</w:t>
      </w:r>
    </w:p>
    <w:p w14:paraId="0A50865E" w14:textId="77777777" w:rsidR="00213C8C" w:rsidRPr="001A25EC" w:rsidRDefault="00213C8C" w:rsidP="00DE4042">
      <w:pPr>
        <w:pStyle w:val="Akapitzlist"/>
        <w:numPr>
          <w:ilvl w:val="0"/>
          <w:numId w:val="5"/>
        </w:numPr>
        <w:jc w:val="both"/>
      </w:pPr>
      <w:r w:rsidRPr="001A25EC">
        <w:t>Sposób zapłaty i rozliczenia za realizację niniejszego zamówienia, określone zostały we wzorze umowy w sprawie zamówienia publicznego.</w:t>
      </w:r>
    </w:p>
    <w:p w14:paraId="4E3F7959" w14:textId="77777777" w:rsidR="00213C8C" w:rsidRPr="001A25EC" w:rsidRDefault="00213C8C" w:rsidP="00DE4042">
      <w:pPr>
        <w:pStyle w:val="Akapitzlist"/>
        <w:numPr>
          <w:ilvl w:val="0"/>
          <w:numId w:val="5"/>
        </w:numPr>
        <w:jc w:val="both"/>
      </w:pPr>
      <w:r w:rsidRPr="001A25EC">
        <w:t xml:space="preserve">Jeżeli Wykonawca uprawniony jest do naliczania innej, niż obowiązująca, stawki podatku VAT, powinien </w:t>
      </w:r>
      <w:r w:rsidR="00877170" w:rsidRPr="001A25EC">
        <w:t>wskazać podstawę prawną</w:t>
      </w:r>
      <w:r w:rsidRPr="001A25EC">
        <w:t>, na podstawie które</w:t>
      </w:r>
      <w:r w:rsidR="00877170" w:rsidRPr="001A25EC">
        <w:t>j</w:t>
      </w:r>
      <w:r w:rsidRPr="001A25EC">
        <w:t xml:space="preserve"> jest do tego uprawniony.</w:t>
      </w:r>
    </w:p>
    <w:p w14:paraId="741F23D2" w14:textId="77777777" w:rsidR="00213C8C" w:rsidRPr="001A25EC" w:rsidRDefault="00213C8C" w:rsidP="00DE4042">
      <w:pPr>
        <w:pStyle w:val="Akapitzlist"/>
        <w:numPr>
          <w:ilvl w:val="0"/>
          <w:numId w:val="5"/>
        </w:numPr>
        <w:jc w:val="both"/>
      </w:pPr>
      <w:r w:rsidRPr="001A25EC">
        <w:t>Ostateczna cena zadeklarowana w ofercie musi zawierać prawidłową(-e) stawkę(-i) podatku VAT oraz musi być wyrażona w złotych z dokładnością do setnych części złotego, tj. do drugiego miejsca po przecinku.</w:t>
      </w:r>
    </w:p>
    <w:p w14:paraId="579AC663" w14:textId="77777777" w:rsidR="00213C8C" w:rsidRPr="001A25EC" w:rsidRDefault="00213C8C" w:rsidP="00213C8C">
      <w:pPr>
        <w:tabs>
          <w:tab w:val="left" w:pos="720"/>
        </w:tabs>
        <w:jc w:val="both"/>
      </w:pPr>
    </w:p>
    <w:p w14:paraId="67B9B1CF" w14:textId="77777777" w:rsidR="00213C8C" w:rsidRPr="001A25EC" w:rsidRDefault="00213C8C" w:rsidP="00213C8C">
      <w:pPr>
        <w:suppressAutoHyphens w:val="0"/>
        <w:autoSpaceDE w:val="0"/>
        <w:jc w:val="both"/>
      </w:pPr>
      <w:r w:rsidRPr="001A25EC">
        <w:rPr>
          <w:b/>
          <w:bCs/>
        </w:rPr>
        <w:t>Rażąco niska cena</w:t>
      </w:r>
    </w:p>
    <w:p w14:paraId="59E736FA" w14:textId="11E0B064" w:rsidR="00213C8C" w:rsidRPr="001A25EC" w:rsidRDefault="00213C8C" w:rsidP="00213C8C">
      <w:pPr>
        <w:suppressAutoHyphens w:val="0"/>
        <w:autoSpaceDE w:val="0"/>
        <w:ind w:left="284" w:hanging="284"/>
        <w:jc w:val="both"/>
      </w:pPr>
      <w:r w:rsidRPr="001A25EC">
        <w:t>1. Je</w:t>
      </w:r>
      <w:r w:rsidRPr="001A25EC">
        <w:rPr>
          <w:rFonts w:eastAsia="TimesNewRoman"/>
        </w:rPr>
        <w:t>ż</w:t>
      </w:r>
      <w:r w:rsidRPr="001A25EC">
        <w:t>eli zaoferowana cena lub koszt, lub ich istotne cz</w:t>
      </w:r>
      <w:r w:rsidRPr="001A25EC">
        <w:rPr>
          <w:rFonts w:eastAsia="TimesNewRoman"/>
        </w:rPr>
        <w:t>ęś</w:t>
      </w:r>
      <w:r w:rsidRPr="001A25EC">
        <w:t>ci składowe, wydaj</w:t>
      </w:r>
      <w:r w:rsidRPr="001A25EC">
        <w:rPr>
          <w:rFonts w:eastAsia="TimesNewRoman"/>
        </w:rPr>
        <w:t xml:space="preserve">ą </w:t>
      </w:r>
      <w:r w:rsidRPr="001A25EC">
        <w:t>si</w:t>
      </w:r>
      <w:r w:rsidRPr="001A25EC">
        <w:rPr>
          <w:rFonts w:eastAsia="TimesNewRoman"/>
        </w:rPr>
        <w:t xml:space="preserve">ę </w:t>
      </w:r>
      <w:r w:rsidRPr="001A25EC">
        <w:t>ra</w:t>
      </w:r>
      <w:r w:rsidRPr="001A25EC">
        <w:rPr>
          <w:rFonts w:eastAsia="TimesNewRoman"/>
        </w:rPr>
        <w:t>żą</w:t>
      </w:r>
      <w:r w:rsidRPr="001A25EC">
        <w:t>co niskie w stosunku do przedmiotu zamówienia i budz</w:t>
      </w:r>
      <w:r w:rsidRPr="001A25EC">
        <w:rPr>
          <w:rFonts w:eastAsia="TimesNewRoman"/>
        </w:rPr>
        <w:t xml:space="preserve">ą </w:t>
      </w:r>
      <w:r w:rsidRPr="001A25EC">
        <w:t>w</w:t>
      </w:r>
      <w:r w:rsidRPr="001A25EC">
        <w:rPr>
          <w:rFonts w:eastAsia="TimesNewRoman"/>
        </w:rPr>
        <w:t>ą</w:t>
      </w:r>
      <w:r w:rsidRPr="001A25EC">
        <w:t>tpliwo</w:t>
      </w:r>
      <w:r w:rsidRPr="001A25EC">
        <w:rPr>
          <w:rFonts w:eastAsia="TimesNewRoman"/>
        </w:rPr>
        <w:t>ś</w:t>
      </w:r>
      <w:r w:rsidRPr="001A25EC">
        <w:t>ci zamawiaj</w:t>
      </w:r>
      <w:r w:rsidRPr="001A25EC">
        <w:rPr>
          <w:rFonts w:eastAsia="TimesNewRoman"/>
        </w:rPr>
        <w:t>ą</w:t>
      </w:r>
      <w:r w:rsidRPr="001A25EC">
        <w:t>cego co do mo</w:t>
      </w:r>
      <w:r w:rsidRPr="001A25EC">
        <w:rPr>
          <w:rFonts w:eastAsia="TimesNewRoman"/>
        </w:rPr>
        <w:t>ż</w:t>
      </w:r>
      <w:r w:rsidRPr="001A25EC">
        <w:t>liwo</w:t>
      </w:r>
      <w:r w:rsidRPr="001A25EC">
        <w:rPr>
          <w:rFonts w:eastAsia="TimesNewRoman"/>
        </w:rPr>
        <w:t>ś</w:t>
      </w:r>
      <w:r w:rsidRPr="001A25EC">
        <w:t>ci wykonania przedmiotu zamówienia zgodnie z wymaganiami okre</w:t>
      </w:r>
      <w:r w:rsidRPr="001A25EC">
        <w:rPr>
          <w:rFonts w:eastAsia="TimesNewRoman"/>
        </w:rPr>
        <w:t>ś</w:t>
      </w:r>
      <w:r w:rsidRPr="001A25EC">
        <w:t>lonymi przez zamawiaj</w:t>
      </w:r>
      <w:r w:rsidRPr="001A25EC">
        <w:rPr>
          <w:rFonts w:eastAsia="TimesNewRoman"/>
        </w:rPr>
        <w:t>ą</w:t>
      </w:r>
      <w:r w:rsidRPr="001A25EC">
        <w:t>cego lub wynikaj</w:t>
      </w:r>
      <w:r w:rsidRPr="001A25EC">
        <w:rPr>
          <w:rFonts w:eastAsia="TimesNewRoman"/>
        </w:rPr>
        <w:t>ą</w:t>
      </w:r>
      <w:r w:rsidRPr="001A25EC">
        <w:t>cymi z odr</w:t>
      </w:r>
      <w:r w:rsidRPr="001A25EC">
        <w:rPr>
          <w:rFonts w:eastAsia="TimesNewRoman"/>
        </w:rPr>
        <w:t>ę</w:t>
      </w:r>
      <w:r w:rsidRPr="001A25EC">
        <w:t>bnych przepisów, zamawiaj</w:t>
      </w:r>
      <w:r w:rsidRPr="001A25EC">
        <w:rPr>
          <w:rFonts w:eastAsia="TimesNewRoman"/>
        </w:rPr>
        <w:t>ą</w:t>
      </w:r>
      <w:r w:rsidRPr="001A25EC">
        <w:t>cy zwraca si</w:t>
      </w:r>
      <w:r w:rsidRPr="001A25EC">
        <w:rPr>
          <w:rFonts w:eastAsia="TimesNewRoman"/>
        </w:rPr>
        <w:t xml:space="preserve">ę </w:t>
      </w:r>
      <w:r w:rsidR="00652CF9">
        <w:t>o </w:t>
      </w:r>
      <w:r w:rsidRPr="001A25EC">
        <w:t>udzielenie wyja</w:t>
      </w:r>
      <w:r w:rsidRPr="001A25EC">
        <w:rPr>
          <w:rFonts w:eastAsia="TimesNewRoman"/>
        </w:rPr>
        <w:t>ś</w:t>
      </w:r>
      <w:r w:rsidRPr="001A25EC">
        <w:t>nie</w:t>
      </w:r>
      <w:r w:rsidRPr="001A25EC">
        <w:rPr>
          <w:rFonts w:eastAsia="TimesNewRoman"/>
        </w:rPr>
        <w:t>ń</w:t>
      </w:r>
      <w:r w:rsidRPr="001A25EC">
        <w:t>, w tym zło</w:t>
      </w:r>
      <w:r w:rsidRPr="001A25EC">
        <w:rPr>
          <w:rFonts w:eastAsia="TimesNewRoman"/>
        </w:rPr>
        <w:t>ż</w:t>
      </w:r>
      <w:r w:rsidRPr="001A25EC">
        <w:t>enie dowodów, dotycz</w:t>
      </w:r>
      <w:r w:rsidRPr="001A25EC">
        <w:rPr>
          <w:rFonts w:eastAsia="TimesNewRoman"/>
        </w:rPr>
        <w:t>ą</w:t>
      </w:r>
      <w:r w:rsidRPr="001A25EC">
        <w:t>cych wyliczenia ceny lub kosztu, w szczególno</w:t>
      </w:r>
      <w:r w:rsidRPr="001A25EC">
        <w:rPr>
          <w:rFonts w:eastAsia="TimesNewRoman"/>
        </w:rPr>
        <w:t>ś</w:t>
      </w:r>
      <w:r w:rsidRPr="001A25EC">
        <w:t>ci w zakresie:</w:t>
      </w:r>
    </w:p>
    <w:p w14:paraId="1634FA6D" w14:textId="0D4FE503" w:rsidR="00213C8C" w:rsidRPr="001A25EC" w:rsidRDefault="00213C8C" w:rsidP="0035691E">
      <w:pPr>
        <w:widowControl/>
        <w:numPr>
          <w:ilvl w:val="2"/>
          <w:numId w:val="38"/>
        </w:numPr>
        <w:suppressAutoHyphens w:val="0"/>
        <w:autoSpaceDE w:val="0"/>
        <w:spacing w:line="240" w:lineRule="auto"/>
        <w:ind w:left="1134" w:hanging="318"/>
        <w:jc w:val="both"/>
      </w:pPr>
      <w:r w:rsidRPr="001A25EC">
        <w:t>oszcz</w:t>
      </w:r>
      <w:r w:rsidRPr="001A25EC">
        <w:rPr>
          <w:rFonts w:eastAsia="TimesNewRoman"/>
        </w:rPr>
        <w:t>ę</w:t>
      </w:r>
      <w:r w:rsidRPr="001A25EC">
        <w:t>dno</w:t>
      </w:r>
      <w:r w:rsidRPr="001A25EC">
        <w:rPr>
          <w:rFonts w:eastAsia="TimesNewRoman"/>
        </w:rPr>
        <w:t>ś</w:t>
      </w:r>
      <w:r w:rsidRPr="001A25EC">
        <w:t>ci metody wykonania zamówienia, wybranych rozwi</w:t>
      </w:r>
      <w:r w:rsidRPr="001A25EC">
        <w:rPr>
          <w:rFonts w:eastAsia="TimesNewRoman"/>
        </w:rPr>
        <w:t>ą</w:t>
      </w:r>
      <w:r w:rsidRPr="001A25EC">
        <w:t>za</w:t>
      </w:r>
      <w:r w:rsidRPr="001A25EC">
        <w:rPr>
          <w:rFonts w:eastAsia="TimesNewRoman"/>
        </w:rPr>
        <w:t xml:space="preserve">ń </w:t>
      </w:r>
      <w:r w:rsidRPr="001A25EC">
        <w:t>technicznych, wyj</w:t>
      </w:r>
      <w:r w:rsidRPr="001A25EC">
        <w:rPr>
          <w:rFonts w:eastAsia="TimesNewRoman"/>
        </w:rPr>
        <w:t>ą</w:t>
      </w:r>
      <w:r w:rsidRPr="001A25EC">
        <w:t>tkowo sprzyjaj</w:t>
      </w:r>
      <w:r w:rsidRPr="001A25EC">
        <w:rPr>
          <w:rFonts w:eastAsia="TimesNewRoman"/>
        </w:rPr>
        <w:t>ą</w:t>
      </w:r>
      <w:r w:rsidRPr="001A25EC">
        <w:t>cych warunków wykonywania zamówienia dost</w:t>
      </w:r>
      <w:r w:rsidRPr="001A25EC">
        <w:rPr>
          <w:rFonts w:eastAsia="TimesNewRoman"/>
        </w:rPr>
        <w:t>ę</w:t>
      </w:r>
      <w:r w:rsidRPr="001A25EC">
        <w:t>pnych dla wykonawcy, oryginalno</w:t>
      </w:r>
      <w:r w:rsidRPr="001A25EC">
        <w:rPr>
          <w:rFonts w:eastAsia="TimesNewRoman"/>
        </w:rPr>
        <w:t>ś</w:t>
      </w:r>
      <w:r w:rsidRPr="001A25EC">
        <w:t>ci projektu wykonawcy, kosztów pracy, których warto</w:t>
      </w:r>
      <w:r w:rsidRPr="001A25EC">
        <w:rPr>
          <w:rFonts w:eastAsia="TimesNewRoman"/>
        </w:rPr>
        <w:t xml:space="preserve">ść </w:t>
      </w:r>
      <w:r w:rsidRPr="001A25EC">
        <w:t>przyj</w:t>
      </w:r>
      <w:r w:rsidRPr="001A25EC">
        <w:rPr>
          <w:rFonts w:eastAsia="TimesNewRoman"/>
        </w:rPr>
        <w:t>ę</w:t>
      </w:r>
      <w:r w:rsidRPr="001A25EC">
        <w:t>ta do ustalenia ceny nie mo</w:t>
      </w:r>
      <w:r w:rsidRPr="001A25EC">
        <w:rPr>
          <w:rFonts w:eastAsia="TimesNewRoman"/>
        </w:rPr>
        <w:t>ż</w:t>
      </w:r>
      <w:r w:rsidRPr="001A25EC">
        <w:t>e by</w:t>
      </w:r>
      <w:r w:rsidRPr="001A25EC">
        <w:rPr>
          <w:rFonts w:eastAsia="TimesNewRoman"/>
        </w:rPr>
        <w:t xml:space="preserve">ć </w:t>
      </w:r>
      <w:r w:rsidRPr="001A25EC">
        <w:t>ni</w:t>
      </w:r>
      <w:r w:rsidRPr="001A25EC">
        <w:rPr>
          <w:rFonts w:eastAsia="TimesNewRoman"/>
        </w:rPr>
        <w:t>ż</w:t>
      </w:r>
      <w:r w:rsidRPr="001A25EC">
        <w:t>sza od minimalnego wynagrodzenia za prac</w:t>
      </w:r>
      <w:r w:rsidRPr="001A25EC">
        <w:rPr>
          <w:rFonts w:eastAsia="TimesNewRoman"/>
        </w:rPr>
        <w:t xml:space="preserve">ę </w:t>
      </w:r>
      <w:r w:rsidRPr="001A25EC">
        <w:t>ustalonego na podstawie art. 2 ust. 3-5 ustawy z dnia 10 pa</w:t>
      </w:r>
      <w:r w:rsidRPr="001A25EC">
        <w:rPr>
          <w:rFonts w:eastAsia="TimesNewRoman"/>
        </w:rPr>
        <w:t>ź</w:t>
      </w:r>
      <w:r w:rsidRPr="001A25EC">
        <w:t>dziernika 2002 r. o minimalnym wynagrodzeniu za prac</w:t>
      </w:r>
      <w:r w:rsidRPr="001A25EC">
        <w:rPr>
          <w:rFonts w:eastAsia="TimesNewRoman"/>
        </w:rPr>
        <w:t>ę</w:t>
      </w:r>
      <w:r w:rsidRPr="001A25EC">
        <w:t>;</w:t>
      </w:r>
    </w:p>
    <w:p w14:paraId="0977E6C4" w14:textId="77777777" w:rsidR="00213C8C" w:rsidRPr="001A25EC" w:rsidRDefault="00213C8C" w:rsidP="0035691E">
      <w:pPr>
        <w:widowControl/>
        <w:numPr>
          <w:ilvl w:val="2"/>
          <w:numId w:val="38"/>
        </w:numPr>
        <w:suppressAutoHyphens w:val="0"/>
        <w:autoSpaceDE w:val="0"/>
        <w:spacing w:line="240" w:lineRule="auto"/>
        <w:ind w:left="1134" w:hanging="318"/>
        <w:jc w:val="both"/>
      </w:pPr>
      <w:r w:rsidRPr="001A25EC">
        <w:t>pomocy publicznej udzielonej na podstawie odr</w:t>
      </w:r>
      <w:r w:rsidRPr="001A25EC">
        <w:rPr>
          <w:rFonts w:eastAsia="TimesNewRoman"/>
        </w:rPr>
        <w:t>ę</w:t>
      </w:r>
      <w:r w:rsidRPr="001A25EC">
        <w:t>bnych przepisów.</w:t>
      </w:r>
    </w:p>
    <w:p w14:paraId="57DCA566" w14:textId="77777777" w:rsidR="00213C8C" w:rsidRPr="001A25EC" w:rsidRDefault="00213C8C" w:rsidP="0035691E">
      <w:pPr>
        <w:widowControl/>
        <w:numPr>
          <w:ilvl w:val="2"/>
          <w:numId w:val="38"/>
        </w:numPr>
        <w:suppressAutoHyphens w:val="0"/>
        <w:autoSpaceDE w:val="0"/>
        <w:spacing w:line="240" w:lineRule="auto"/>
        <w:ind w:left="1134" w:hanging="318"/>
        <w:jc w:val="both"/>
      </w:pPr>
      <w:r w:rsidRPr="001A25EC">
        <w:t>wynikaj</w:t>
      </w:r>
      <w:r w:rsidRPr="001A25EC">
        <w:rPr>
          <w:rFonts w:eastAsia="TimesNewRoman"/>
        </w:rPr>
        <w:t>ą</w:t>
      </w:r>
      <w:r w:rsidRPr="001A25EC">
        <w:t>cym z przepisów prawa pracy i przepisów o zabezpieczeniu społecznym,</w:t>
      </w:r>
    </w:p>
    <w:p w14:paraId="46C21CBC" w14:textId="77777777" w:rsidR="00213C8C" w:rsidRPr="001A25EC" w:rsidRDefault="00213C8C" w:rsidP="0035691E">
      <w:pPr>
        <w:widowControl/>
        <w:numPr>
          <w:ilvl w:val="2"/>
          <w:numId w:val="38"/>
        </w:numPr>
        <w:suppressAutoHyphens w:val="0"/>
        <w:autoSpaceDE w:val="0"/>
        <w:spacing w:line="240" w:lineRule="auto"/>
        <w:ind w:left="1134" w:hanging="318"/>
        <w:jc w:val="both"/>
      </w:pPr>
      <w:r w:rsidRPr="001A25EC">
        <w:t>obowi</w:t>
      </w:r>
      <w:r w:rsidRPr="001A25EC">
        <w:rPr>
          <w:rFonts w:eastAsia="TimesNewRoman"/>
        </w:rPr>
        <w:t>ą</w:t>
      </w:r>
      <w:r w:rsidRPr="001A25EC">
        <w:t>zuj</w:t>
      </w:r>
      <w:r w:rsidRPr="001A25EC">
        <w:rPr>
          <w:rFonts w:eastAsia="TimesNewRoman"/>
        </w:rPr>
        <w:t>ą</w:t>
      </w:r>
      <w:r w:rsidRPr="001A25EC">
        <w:t>cych w miejscu, w którym realizowane jest zamówienie;</w:t>
      </w:r>
    </w:p>
    <w:p w14:paraId="1FD53A9B" w14:textId="77777777" w:rsidR="00213C8C" w:rsidRPr="001A25EC" w:rsidRDefault="00213C8C" w:rsidP="0035691E">
      <w:pPr>
        <w:widowControl/>
        <w:numPr>
          <w:ilvl w:val="2"/>
          <w:numId w:val="38"/>
        </w:numPr>
        <w:suppressAutoHyphens w:val="0"/>
        <w:autoSpaceDE w:val="0"/>
        <w:spacing w:line="240" w:lineRule="auto"/>
        <w:ind w:left="1134" w:hanging="318"/>
        <w:jc w:val="both"/>
      </w:pPr>
      <w:r w:rsidRPr="001A25EC">
        <w:t>wynikaj</w:t>
      </w:r>
      <w:r w:rsidRPr="001A25EC">
        <w:rPr>
          <w:rFonts w:eastAsia="TimesNewRoman"/>
        </w:rPr>
        <w:t>ą</w:t>
      </w:r>
      <w:r w:rsidRPr="001A25EC">
        <w:t xml:space="preserve">cym z przepisów prawa ochrony </w:t>
      </w:r>
      <w:r w:rsidRPr="001A25EC">
        <w:rPr>
          <w:rFonts w:eastAsia="TimesNewRoman"/>
        </w:rPr>
        <w:t>ś</w:t>
      </w:r>
      <w:r w:rsidRPr="001A25EC">
        <w:t>rodowiska;</w:t>
      </w:r>
    </w:p>
    <w:p w14:paraId="52360BC6" w14:textId="77777777" w:rsidR="00213C8C" w:rsidRPr="001A25EC" w:rsidRDefault="00213C8C" w:rsidP="0035691E">
      <w:pPr>
        <w:widowControl/>
        <w:numPr>
          <w:ilvl w:val="2"/>
          <w:numId w:val="38"/>
        </w:numPr>
        <w:suppressAutoHyphens w:val="0"/>
        <w:autoSpaceDE w:val="0"/>
        <w:spacing w:line="240" w:lineRule="auto"/>
        <w:ind w:left="1134" w:hanging="318"/>
        <w:jc w:val="both"/>
      </w:pPr>
      <w:r w:rsidRPr="001A25EC">
        <w:t>powierzenia wykonania cz</w:t>
      </w:r>
      <w:r w:rsidRPr="001A25EC">
        <w:rPr>
          <w:rFonts w:eastAsia="TimesNewRoman"/>
        </w:rPr>
        <w:t>ęś</w:t>
      </w:r>
      <w:r w:rsidRPr="001A25EC">
        <w:t>ci zamówienia podwykonawcy.</w:t>
      </w:r>
    </w:p>
    <w:p w14:paraId="7E6E7EFF" w14:textId="77777777" w:rsidR="00213C8C" w:rsidRPr="001A25EC" w:rsidRDefault="00213C8C" w:rsidP="00213C8C">
      <w:pPr>
        <w:suppressAutoHyphens w:val="0"/>
        <w:autoSpaceDE w:val="0"/>
        <w:jc w:val="both"/>
      </w:pPr>
    </w:p>
    <w:p w14:paraId="700AF532" w14:textId="77777777" w:rsidR="00213C8C" w:rsidRPr="001A25EC" w:rsidRDefault="00213C8C" w:rsidP="00213C8C">
      <w:pPr>
        <w:suppressAutoHyphens w:val="0"/>
        <w:autoSpaceDE w:val="0"/>
        <w:jc w:val="both"/>
      </w:pPr>
      <w:r w:rsidRPr="001A25EC">
        <w:t>1A. W przypadku gdy cena całkowita oferty jest ni</w:t>
      </w:r>
      <w:r w:rsidRPr="001A25EC">
        <w:rPr>
          <w:rFonts w:eastAsia="TimesNewRoman"/>
        </w:rPr>
        <w:t>ż</w:t>
      </w:r>
      <w:r w:rsidRPr="001A25EC">
        <w:t>sza o co najmniej 30% od:</w:t>
      </w:r>
    </w:p>
    <w:p w14:paraId="6F6D630A" w14:textId="77777777" w:rsidR="00213C8C" w:rsidRPr="00213C8C" w:rsidRDefault="00213C8C" w:rsidP="00A60AA0">
      <w:pPr>
        <w:widowControl/>
        <w:numPr>
          <w:ilvl w:val="0"/>
          <w:numId w:val="39"/>
        </w:numPr>
        <w:suppressAutoHyphens w:val="0"/>
        <w:autoSpaceDE w:val="0"/>
        <w:spacing w:line="240" w:lineRule="auto"/>
        <w:jc w:val="both"/>
      </w:pPr>
      <w:r w:rsidRPr="001A25EC">
        <w:t>warto</w:t>
      </w:r>
      <w:r w:rsidRPr="007042F6">
        <w:rPr>
          <w:rFonts w:eastAsia="TimesNewRoman"/>
        </w:rPr>
        <w:t>ś</w:t>
      </w:r>
      <w:r w:rsidRPr="001A25EC">
        <w:t>ci zamówienia powi</w:t>
      </w:r>
      <w:r w:rsidRPr="007042F6">
        <w:rPr>
          <w:rFonts w:eastAsia="TimesNewRoman"/>
        </w:rPr>
        <w:t>ę</w:t>
      </w:r>
      <w:r w:rsidRPr="001A25EC">
        <w:t>kszonej o nale</w:t>
      </w:r>
      <w:r w:rsidRPr="007042F6">
        <w:rPr>
          <w:rFonts w:eastAsia="TimesNewRoman"/>
        </w:rPr>
        <w:t>ż</w:t>
      </w:r>
      <w:r w:rsidRPr="001A25EC">
        <w:t>ny podatek od towarów i usług, ustalonej przed</w:t>
      </w:r>
      <w:r w:rsidR="007042F6">
        <w:t xml:space="preserve"> </w:t>
      </w:r>
      <w:r w:rsidRPr="001A25EC">
        <w:t>wszcz</w:t>
      </w:r>
      <w:r w:rsidRPr="007042F6">
        <w:rPr>
          <w:rFonts w:eastAsia="TimesNewRoman"/>
        </w:rPr>
        <w:t>ę</w:t>
      </w:r>
      <w:r w:rsidRPr="001A25EC">
        <w:t>ciem post</w:t>
      </w:r>
      <w:r w:rsidRPr="007042F6">
        <w:rPr>
          <w:rFonts w:eastAsia="TimesNewRoman"/>
        </w:rPr>
        <w:t>ę</w:t>
      </w:r>
      <w:r w:rsidRPr="001A25EC">
        <w:t>powania zgodnie z art. 35</w:t>
      </w:r>
      <w:r w:rsidRPr="00213C8C">
        <w:t xml:space="preserve"> ust. 1 i 2 lub </w:t>
      </w:r>
      <w:r w:rsidRPr="007042F6">
        <w:rPr>
          <w:rFonts w:eastAsia="TimesNewRoman"/>
        </w:rPr>
        <w:t>ś</w:t>
      </w:r>
      <w:r w:rsidRPr="00213C8C">
        <w:t>redniej arytmetycznej cen</w:t>
      </w:r>
      <w:r w:rsidR="007042F6">
        <w:t xml:space="preserve"> </w:t>
      </w:r>
      <w:r w:rsidRPr="00213C8C">
        <w:t>wszystkich zło</w:t>
      </w:r>
      <w:r w:rsidRPr="007042F6">
        <w:rPr>
          <w:rFonts w:eastAsia="TimesNewRoman"/>
        </w:rPr>
        <w:t>ż</w:t>
      </w:r>
      <w:r w:rsidRPr="00213C8C">
        <w:t>onych ofert, zamawiaj</w:t>
      </w:r>
      <w:r w:rsidRPr="007042F6">
        <w:rPr>
          <w:rFonts w:eastAsia="TimesNewRoman"/>
        </w:rPr>
        <w:t>ą</w:t>
      </w:r>
      <w:r w:rsidRPr="00213C8C">
        <w:t>cy zwraca si</w:t>
      </w:r>
      <w:r w:rsidRPr="007042F6">
        <w:rPr>
          <w:rFonts w:eastAsia="TimesNewRoman"/>
        </w:rPr>
        <w:t xml:space="preserve">ę </w:t>
      </w:r>
      <w:r w:rsidRPr="00213C8C">
        <w:t>o udzielenie wyja</w:t>
      </w:r>
      <w:r w:rsidRPr="007042F6">
        <w:rPr>
          <w:rFonts w:eastAsia="TimesNewRoman"/>
        </w:rPr>
        <w:t>ś</w:t>
      </w:r>
      <w:r w:rsidRPr="00213C8C">
        <w:t>nie</w:t>
      </w:r>
      <w:r w:rsidRPr="007042F6">
        <w:rPr>
          <w:rFonts w:eastAsia="TimesNewRoman"/>
        </w:rPr>
        <w:t>ń</w:t>
      </w:r>
      <w:r w:rsidR="007042F6">
        <w:t>, o </w:t>
      </w:r>
      <w:r w:rsidRPr="00213C8C">
        <w:t xml:space="preserve">których mowa w ust. 1, chyba </w:t>
      </w:r>
      <w:r w:rsidRPr="007042F6">
        <w:rPr>
          <w:rFonts w:eastAsia="TimesNewRoman"/>
        </w:rPr>
        <w:t>ż</w:t>
      </w:r>
      <w:r w:rsidRPr="00213C8C">
        <w:t>e rozbie</w:t>
      </w:r>
      <w:r w:rsidRPr="007042F6">
        <w:rPr>
          <w:rFonts w:eastAsia="TimesNewRoman"/>
        </w:rPr>
        <w:t>ż</w:t>
      </w:r>
      <w:r w:rsidRPr="00213C8C">
        <w:t>no</w:t>
      </w:r>
      <w:r w:rsidRPr="007042F6">
        <w:rPr>
          <w:rFonts w:eastAsia="TimesNewRoman"/>
        </w:rPr>
        <w:t xml:space="preserve">ść </w:t>
      </w:r>
      <w:r w:rsidRPr="00213C8C">
        <w:t>wynika z okoliczno</w:t>
      </w:r>
      <w:r w:rsidRPr="007042F6">
        <w:rPr>
          <w:rFonts w:eastAsia="TimesNewRoman"/>
        </w:rPr>
        <w:t>ś</w:t>
      </w:r>
      <w:r w:rsidRPr="00213C8C">
        <w:t>ci oczywistych, które nie wymagaj</w:t>
      </w:r>
      <w:r w:rsidRPr="007042F6">
        <w:rPr>
          <w:rFonts w:eastAsia="TimesNewRoman"/>
        </w:rPr>
        <w:t xml:space="preserve">ą </w:t>
      </w:r>
      <w:r w:rsidRPr="00213C8C">
        <w:t>wyja</w:t>
      </w:r>
      <w:r w:rsidRPr="007042F6">
        <w:rPr>
          <w:rFonts w:eastAsia="TimesNewRoman"/>
        </w:rPr>
        <w:t>ś</w:t>
      </w:r>
      <w:r w:rsidRPr="00213C8C">
        <w:t>nienia;</w:t>
      </w:r>
    </w:p>
    <w:p w14:paraId="527D7BC8" w14:textId="77777777" w:rsidR="00213C8C" w:rsidRPr="00213C8C" w:rsidRDefault="00213C8C" w:rsidP="0035691E">
      <w:pPr>
        <w:widowControl/>
        <w:numPr>
          <w:ilvl w:val="0"/>
          <w:numId w:val="39"/>
        </w:numPr>
        <w:suppressAutoHyphens w:val="0"/>
        <w:autoSpaceDE w:val="0"/>
        <w:spacing w:line="240" w:lineRule="auto"/>
        <w:jc w:val="both"/>
      </w:pPr>
      <w:r w:rsidRPr="00213C8C">
        <w:t>warto</w:t>
      </w:r>
      <w:r w:rsidRPr="00213C8C">
        <w:rPr>
          <w:rFonts w:eastAsia="TimesNewRoman"/>
        </w:rPr>
        <w:t>ś</w:t>
      </w:r>
      <w:r w:rsidRPr="00213C8C">
        <w:t>ci zamówienia powi</w:t>
      </w:r>
      <w:r w:rsidRPr="00213C8C">
        <w:rPr>
          <w:rFonts w:eastAsia="TimesNewRoman"/>
        </w:rPr>
        <w:t>ę</w:t>
      </w:r>
      <w:r w:rsidRPr="00213C8C">
        <w:t>kszonej o nale</w:t>
      </w:r>
      <w:r w:rsidRPr="00213C8C">
        <w:rPr>
          <w:rFonts w:eastAsia="TimesNewRoman"/>
        </w:rPr>
        <w:t>ż</w:t>
      </w:r>
      <w:r w:rsidRPr="00213C8C">
        <w:t>ny podatek od towarów i usług, zaktualizowanej z uwzgl</w:t>
      </w:r>
      <w:r w:rsidRPr="00213C8C">
        <w:rPr>
          <w:rFonts w:eastAsia="TimesNewRoman"/>
        </w:rPr>
        <w:t>ę</w:t>
      </w:r>
      <w:r w:rsidRPr="00213C8C">
        <w:t>dnieniem okoliczno</w:t>
      </w:r>
      <w:r w:rsidRPr="00213C8C">
        <w:rPr>
          <w:rFonts w:eastAsia="TimesNewRoman"/>
        </w:rPr>
        <w:t>ś</w:t>
      </w:r>
      <w:r w:rsidRPr="00213C8C">
        <w:t>ci, które nast</w:t>
      </w:r>
      <w:r w:rsidRPr="00213C8C">
        <w:rPr>
          <w:rFonts w:eastAsia="TimesNewRoman"/>
        </w:rPr>
        <w:t>ą</w:t>
      </w:r>
      <w:r w:rsidRPr="00213C8C">
        <w:t>piły po wszcz</w:t>
      </w:r>
      <w:r w:rsidRPr="00213C8C">
        <w:rPr>
          <w:rFonts w:eastAsia="TimesNewRoman"/>
        </w:rPr>
        <w:t>ę</w:t>
      </w:r>
      <w:r w:rsidRPr="00213C8C">
        <w:t>ciu post</w:t>
      </w:r>
      <w:r w:rsidRPr="00213C8C">
        <w:rPr>
          <w:rFonts w:eastAsia="TimesNewRoman"/>
        </w:rPr>
        <w:t>ę</w:t>
      </w:r>
      <w:r w:rsidRPr="00213C8C">
        <w:t>powania, w szczególno</w:t>
      </w:r>
      <w:r w:rsidRPr="00213C8C">
        <w:rPr>
          <w:rFonts w:eastAsia="TimesNewRoman"/>
        </w:rPr>
        <w:t>ś</w:t>
      </w:r>
      <w:r w:rsidRPr="00213C8C">
        <w:t>ci istotnej zmiany cen rynkowych, zamawiaj</w:t>
      </w:r>
      <w:r w:rsidRPr="00213C8C">
        <w:rPr>
          <w:rFonts w:eastAsia="TimesNewRoman"/>
        </w:rPr>
        <w:t>ą</w:t>
      </w:r>
      <w:r w:rsidRPr="00213C8C">
        <w:t>cy mo</w:t>
      </w:r>
      <w:r w:rsidRPr="00213C8C">
        <w:rPr>
          <w:rFonts w:eastAsia="TimesNewRoman"/>
        </w:rPr>
        <w:t>ż</w:t>
      </w:r>
      <w:r w:rsidRPr="00213C8C">
        <w:t>e zwróci</w:t>
      </w:r>
      <w:r w:rsidRPr="00213C8C">
        <w:rPr>
          <w:rFonts w:eastAsia="TimesNewRoman"/>
        </w:rPr>
        <w:t xml:space="preserve">ć </w:t>
      </w:r>
      <w:r w:rsidRPr="00213C8C">
        <w:t>si</w:t>
      </w:r>
      <w:r w:rsidRPr="00213C8C">
        <w:rPr>
          <w:rFonts w:eastAsia="TimesNewRoman"/>
        </w:rPr>
        <w:t xml:space="preserve">ę </w:t>
      </w:r>
      <w:r w:rsidRPr="00213C8C">
        <w:t>o udzielenie wyja</w:t>
      </w:r>
      <w:r w:rsidRPr="00213C8C">
        <w:rPr>
          <w:rFonts w:eastAsia="TimesNewRoman"/>
        </w:rPr>
        <w:t>ś</w:t>
      </w:r>
      <w:r w:rsidRPr="00213C8C">
        <w:t>nie</w:t>
      </w:r>
      <w:r w:rsidRPr="00213C8C">
        <w:rPr>
          <w:rFonts w:eastAsia="TimesNewRoman"/>
        </w:rPr>
        <w:t>ń</w:t>
      </w:r>
      <w:r w:rsidRPr="00213C8C">
        <w:t>, o których mowa w ust. 1.</w:t>
      </w:r>
    </w:p>
    <w:p w14:paraId="330278F4" w14:textId="77777777" w:rsidR="00213C8C" w:rsidRPr="00213C8C" w:rsidRDefault="00213C8C" w:rsidP="00213C8C">
      <w:pPr>
        <w:suppressAutoHyphens w:val="0"/>
        <w:autoSpaceDE w:val="0"/>
        <w:ind w:left="284" w:hanging="284"/>
        <w:jc w:val="both"/>
      </w:pPr>
      <w:r w:rsidRPr="00213C8C">
        <w:t>2. Obowi</w:t>
      </w:r>
      <w:r w:rsidRPr="00213C8C">
        <w:rPr>
          <w:rFonts w:eastAsia="TimesNewRoman"/>
        </w:rPr>
        <w:t>ą</w:t>
      </w:r>
      <w:r w:rsidRPr="00213C8C">
        <w:t xml:space="preserve">zek wykazania, </w:t>
      </w:r>
      <w:r w:rsidRPr="00213C8C">
        <w:rPr>
          <w:rFonts w:eastAsia="TimesNewRoman"/>
        </w:rPr>
        <w:t>ż</w:t>
      </w:r>
      <w:r w:rsidRPr="00213C8C">
        <w:t>e oferta nie zawiera ra</w:t>
      </w:r>
      <w:r w:rsidRPr="00213C8C">
        <w:rPr>
          <w:rFonts w:eastAsia="TimesNewRoman"/>
        </w:rPr>
        <w:t>żą</w:t>
      </w:r>
      <w:r w:rsidRPr="00213C8C">
        <w:t>co niskiej ceny lub kosztu spoczywa na wykonawcy.</w:t>
      </w:r>
    </w:p>
    <w:p w14:paraId="00E7058E" w14:textId="77777777" w:rsidR="00213C8C" w:rsidRPr="00213C8C" w:rsidRDefault="00213C8C" w:rsidP="00213C8C">
      <w:pPr>
        <w:suppressAutoHyphens w:val="0"/>
        <w:autoSpaceDE w:val="0"/>
        <w:ind w:left="284" w:hanging="284"/>
        <w:jc w:val="both"/>
      </w:pPr>
      <w:r w:rsidRPr="00213C8C">
        <w:lastRenderedPageBreak/>
        <w:t>3. Zamawiaj</w:t>
      </w:r>
      <w:r w:rsidRPr="00213C8C">
        <w:rPr>
          <w:rFonts w:eastAsia="TimesNewRoman"/>
        </w:rPr>
        <w:t>ą</w:t>
      </w:r>
      <w:r w:rsidRPr="00213C8C">
        <w:t>cy odrzuca ofert</w:t>
      </w:r>
      <w:r w:rsidRPr="00213C8C">
        <w:rPr>
          <w:rFonts w:eastAsia="TimesNewRoman"/>
        </w:rPr>
        <w:t xml:space="preserve">ę </w:t>
      </w:r>
      <w:r w:rsidRPr="00213C8C">
        <w:t>wykonawcy, który nie udzielił wyja</w:t>
      </w:r>
      <w:r w:rsidRPr="00213C8C">
        <w:rPr>
          <w:rFonts w:eastAsia="TimesNewRoman"/>
        </w:rPr>
        <w:t>ś</w:t>
      </w:r>
      <w:r w:rsidRPr="00213C8C">
        <w:t>nie</w:t>
      </w:r>
      <w:r w:rsidRPr="00213C8C">
        <w:rPr>
          <w:rFonts w:eastAsia="TimesNewRoman"/>
        </w:rPr>
        <w:t xml:space="preserve">ń </w:t>
      </w:r>
      <w:r w:rsidRPr="00213C8C">
        <w:t>lub je</w:t>
      </w:r>
      <w:r w:rsidRPr="00213C8C">
        <w:rPr>
          <w:rFonts w:eastAsia="TimesNewRoman"/>
        </w:rPr>
        <w:t>ż</w:t>
      </w:r>
      <w:r w:rsidRPr="00213C8C">
        <w:t>eli dokonana ocena wyja</w:t>
      </w:r>
      <w:r w:rsidRPr="00213C8C">
        <w:rPr>
          <w:rFonts w:eastAsia="TimesNewRoman"/>
        </w:rPr>
        <w:t>ś</w:t>
      </w:r>
      <w:r w:rsidRPr="00213C8C">
        <w:t>nie</w:t>
      </w:r>
      <w:r w:rsidRPr="00213C8C">
        <w:rPr>
          <w:rFonts w:eastAsia="TimesNewRoman"/>
        </w:rPr>
        <w:t xml:space="preserve">ń </w:t>
      </w:r>
      <w:r w:rsidRPr="00213C8C">
        <w:t>wraz ze zło</w:t>
      </w:r>
      <w:r w:rsidRPr="00213C8C">
        <w:rPr>
          <w:rFonts w:eastAsia="TimesNewRoman"/>
        </w:rPr>
        <w:t>ż</w:t>
      </w:r>
      <w:r w:rsidRPr="00213C8C">
        <w:t xml:space="preserve">onymi dowodami potwierdza, </w:t>
      </w:r>
      <w:r w:rsidRPr="00213C8C">
        <w:rPr>
          <w:rFonts w:eastAsia="TimesNewRoman"/>
        </w:rPr>
        <w:t>ż</w:t>
      </w:r>
      <w:r w:rsidRPr="00213C8C">
        <w:t>e oferta zawiera ra</w:t>
      </w:r>
      <w:r w:rsidRPr="00213C8C">
        <w:rPr>
          <w:rFonts w:eastAsia="TimesNewRoman"/>
        </w:rPr>
        <w:t>żą</w:t>
      </w:r>
      <w:r w:rsidRPr="00213C8C">
        <w:t>co nisk</w:t>
      </w:r>
      <w:r w:rsidRPr="00213C8C">
        <w:rPr>
          <w:rFonts w:eastAsia="TimesNewRoman"/>
        </w:rPr>
        <w:t xml:space="preserve">ą </w:t>
      </w:r>
      <w:r w:rsidRPr="00213C8C">
        <w:t>cen</w:t>
      </w:r>
      <w:r w:rsidRPr="00213C8C">
        <w:rPr>
          <w:rFonts w:eastAsia="TimesNewRoman"/>
        </w:rPr>
        <w:t xml:space="preserve">ę </w:t>
      </w:r>
      <w:r w:rsidRPr="00213C8C">
        <w:t>lub koszt w stosunku do przedmiotu zamówienia.</w:t>
      </w:r>
    </w:p>
    <w:p w14:paraId="39CCD50E" w14:textId="312A54BC" w:rsidR="00213C8C" w:rsidRPr="00213C8C" w:rsidRDefault="00213C8C" w:rsidP="00213C8C">
      <w:pPr>
        <w:suppressAutoHyphens w:val="0"/>
        <w:autoSpaceDE w:val="0"/>
        <w:ind w:left="284" w:hanging="284"/>
        <w:jc w:val="both"/>
      </w:pPr>
      <w:r w:rsidRPr="00213C8C">
        <w:t>4. Je</w:t>
      </w:r>
      <w:r w:rsidRPr="00213C8C">
        <w:rPr>
          <w:rFonts w:eastAsia="TimesNewRoman"/>
        </w:rPr>
        <w:t>ż</w:t>
      </w:r>
      <w:r w:rsidRPr="00213C8C">
        <w:t>eli warto</w:t>
      </w:r>
      <w:r w:rsidRPr="00213C8C">
        <w:rPr>
          <w:rFonts w:eastAsia="TimesNewRoman"/>
        </w:rPr>
        <w:t xml:space="preserve">ść </w:t>
      </w:r>
      <w:r w:rsidRPr="00213C8C">
        <w:t>zamówienia jest równa lub przekracza kwoty okre</w:t>
      </w:r>
      <w:r w:rsidRPr="00213C8C">
        <w:rPr>
          <w:rFonts w:eastAsia="TimesNewRoman"/>
        </w:rPr>
        <w:t>ś</w:t>
      </w:r>
      <w:r w:rsidRPr="00213C8C">
        <w:t>lone w przepisach wydanych na podstawie art. 11 ust. 8, zamawiaj</w:t>
      </w:r>
      <w:r w:rsidRPr="00213C8C">
        <w:rPr>
          <w:rFonts w:eastAsia="TimesNewRoman"/>
        </w:rPr>
        <w:t>ą</w:t>
      </w:r>
      <w:r w:rsidRPr="00213C8C">
        <w:t>cy zawiadamia Prezesa Urz</w:t>
      </w:r>
      <w:r w:rsidRPr="00213C8C">
        <w:rPr>
          <w:rFonts w:eastAsia="TimesNewRoman"/>
        </w:rPr>
        <w:t>ę</w:t>
      </w:r>
      <w:r w:rsidRPr="00213C8C">
        <w:t>du oraz Komisj</w:t>
      </w:r>
      <w:r w:rsidRPr="00213C8C">
        <w:rPr>
          <w:rFonts w:eastAsia="TimesNewRoman"/>
        </w:rPr>
        <w:t xml:space="preserve">ę </w:t>
      </w:r>
      <w:r w:rsidRPr="00213C8C">
        <w:t>Europejsk</w:t>
      </w:r>
      <w:r w:rsidRPr="00213C8C">
        <w:rPr>
          <w:rFonts w:eastAsia="TimesNewRoman"/>
        </w:rPr>
        <w:t xml:space="preserve">ą </w:t>
      </w:r>
      <w:r w:rsidRPr="00213C8C">
        <w:t>o odrzuceniu ofert, które według zamawiaj</w:t>
      </w:r>
      <w:r w:rsidRPr="00213C8C">
        <w:rPr>
          <w:rFonts w:eastAsia="TimesNewRoman"/>
        </w:rPr>
        <w:t>ą</w:t>
      </w:r>
      <w:r w:rsidRPr="00213C8C">
        <w:t>cego zawierały ra</w:t>
      </w:r>
      <w:r w:rsidRPr="00213C8C">
        <w:rPr>
          <w:rFonts w:eastAsia="TimesNewRoman"/>
        </w:rPr>
        <w:t>żą</w:t>
      </w:r>
      <w:r w:rsidRPr="00213C8C">
        <w:t>co nisk</w:t>
      </w:r>
      <w:r w:rsidRPr="00213C8C">
        <w:rPr>
          <w:rFonts w:eastAsia="TimesNewRoman"/>
        </w:rPr>
        <w:t xml:space="preserve">ą </w:t>
      </w:r>
      <w:r w:rsidRPr="00213C8C">
        <w:t>cen</w:t>
      </w:r>
      <w:r w:rsidRPr="00213C8C">
        <w:rPr>
          <w:rFonts w:eastAsia="TimesNewRoman"/>
        </w:rPr>
        <w:t xml:space="preserve">ę </w:t>
      </w:r>
      <w:r w:rsidRPr="00213C8C">
        <w:t>lub koszt z powodu udzielenia pomocy publicznej, a wykonawca, w terminie wyznaczonym przez zamawiaj</w:t>
      </w:r>
      <w:r w:rsidRPr="00213C8C">
        <w:rPr>
          <w:rFonts w:eastAsia="TimesNewRoman"/>
        </w:rPr>
        <w:t>ą</w:t>
      </w:r>
      <w:r w:rsidRPr="00213C8C">
        <w:t xml:space="preserve">cego, nie udowodnił, </w:t>
      </w:r>
      <w:r w:rsidRPr="00213C8C">
        <w:rPr>
          <w:rFonts w:eastAsia="TimesNewRoman"/>
        </w:rPr>
        <w:t>ż</w:t>
      </w:r>
      <w:r w:rsidRPr="00213C8C">
        <w:t xml:space="preserve">e </w:t>
      </w:r>
      <w:r w:rsidR="00652CF9">
        <w:t>pomoc ta jest zgodna z prawem w </w:t>
      </w:r>
      <w:r w:rsidRPr="00213C8C">
        <w:t>rozumieniu przepisów o post</w:t>
      </w:r>
      <w:r w:rsidRPr="00213C8C">
        <w:rPr>
          <w:rFonts w:eastAsia="TimesNewRoman"/>
        </w:rPr>
        <w:t>ę</w:t>
      </w:r>
      <w:r w:rsidRPr="00213C8C">
        <w:t>powaniu w sprawach dotycz</w:t>
      </w:r>
      <w:r w:rsidRPr="00213C8C">
        <w:rPr>
          <w:rFonts w:eastAsia="TimesNewRoman"/>
        </w:rPr>
        <w:t>ą</w:t>
      </w:r>
      <w:r w:rsidRPr="00213C8C">
        <w:t>cych pomocy publicznej.</w:t>
      </w:r>
    </w:p>
    <w:p w14:paraId="021643F8" w14:textId="77777777" w:rsidR="00213C8C" w:rsidRPr="00213C8C" w:rsidRDefault="00213C8C" w:rsidP="00213C8C">
      <w:pPr>
        <w:suppressAutoHyphens w:val="0"/>
        <w:autoSpaceDE w:val="0"/>
        <w:jc w:val="both"/>
        <w:rPr>
          <w:rFonts w:eastAsia="Arial"/>
          <w:b/>
          <w:bCs/>
        </w:rPr>
      </w:pPr>
    </w:p>
    <w:p w14:paraId="2B3A43C8" w14:textId="77777777" w:rsidR="00213C8C" w:rsidRPr="00213C8C" w:rsidRDefault="00213C8C" w:rsidP="00213C8C">
      <w:pPr>
        <w:suppressAutoHyphens w:val="0"/>
        <w:autoSpaceDE w:val="0"/>
      </w:pPr>
      <w:r w:rsidRPr="00213C8C">
        <w:rPr>
          <w:b/>
          <w:bCs/>
        </w:rPr>
        <w:t>Oczywiste omyłki</w:t>
      </w:r>
    </w:p>
    <w:p w14:paraId="75471C75" w14:textId="77777777" w:rsidR="00213C8C" w:rsidRPr="00213C8C" w:rsidRDefault="00213C8C" w:rsidP="0035691E">
      <w:pPr>
        <w:widowControl/>
        <w:numPr>
          <w:ilvl w:val="0"/>
          <w:numId w:val="40"/>
        </w:numPr>
        <w:suppressAutoHyphens w:val="0"/>
        <w:autoSpaceDE w:val="0"/>
        <w:spacing w:line="240" w:lineRule="auto"/>
        <w:jc w:val="both"/>
      </w:pPr>
      <w:r w:rsidRPr="00213C8C">
        <w:t>Zamawiaj</w:t>
      </w:r>
      <w:r w:rsidRPr="00213C8C">
        <w:rPr>
          <w:rFonts w:eastAsia="TimesNewRoman"/>
        </w:rPr>
        <w:t>ą</w:t>
      </w:r>
      <w:r w:rsidRPr="00213C8C">
        <w:t>cy poprawi oczywiste omyłki pisarskie</w:t>
      </w:r>
    </w:p>
    <w:p w14:paraId="441BAC50" w14:textId="77777777" w:rsidR="00213C8C" w:rsidRPr="00213C8C" w:rsidRDefault="00213C8C" w:rsidP="0035691E">
      <w:pPr>
        <w:widowControl/>
        <w:numPr>
          <w:ilvl w:val="0"/>
          <w:numId w:val="40"/>
        </w:numPr>
        <w:suppressAutoHyphens w:val="0"/>
        <w:autoSpaceDE w:val="0"/>
        <w:spacing w:line="240" w:lineRule="auto"/>
        <w:jc w:val="both"/>
      </w:pPr>
      <w:r w:rsidRPr="00213C8C">
        <w:t>Zamawiaj</w:t>
      </w:r>
      <w:r w:rsidRPr="00213C8C">
        <w:rPr>
          <w:rFonts w:eastAsia="TimesNewRoman"/>
        </w:rPr>
        <w:t>ą</w:t>
      </w:r>
      <w:r w:rsidRPr="00213C8C">
        <w:t>cy poprawi oczywiste omyłki rachunkowe, z uwzgl</w:t>
      </w:r>
      <w:r w:rsidRPr="00213C8C">
        <w:rPr>
          <w:rFonts w:eastAsia="TimesNewRoman"/>
        </w:rPr>
        <w:t>ę</w:t>
      </w:r>
      <w:r w:rsidRPr="00213C8C">
        <w:t>dnieniem konsekwencji</w:t>
      </w:r>
    </w:p>
    <w:p w14:paraId="74AE63FB" w14:textId="77777777" w:rsidR="00213C8C" w:rsidRPr="00213C8C" w:rsidRDefault="00213C8C" w:rsidP="0035691E">
      <w:pPr>
        <w:widowControl/>
        <w:numPr>
          <w:ilvl w:val="0"/>
          <w:numId w:val="40"/>
        </w:numPr>
        <w:suppressAutoHyphens w:val="0"/>
        <w:autoSpaceDE w:val="0"/>
        <w:spacing w:line="240" w:lineRule="auto"/>
        <w:jc w:val="both"/>
      </w:pPr>
      <w:r w:rsidRPr="00213C8C">
        <w:t>rachunkowych dokonanych poprawek.</w:t>
      </w:r>
    </w:p>
    <w:p w14:paraId="613E9C1A" w14:textId="77777777" w:rsidR="00213C8C" w:rsidRPr="00213C8C" w:rsidRDefault="00213C8C" w:rsidP="0035691E">
      <w:pPr>
        <w:widowControl/>
        <w:numPr>
          <w:ilvl w:val="0"/>
          <w:numId w:val="40"/>
        </w:numPr>
        <w:suppressAutoHyphens w:val="0"/>
        <w:autoSpaceDE w:val="0"/>
        <w:spacing w:line="240" w:lineRule="auto"/>
        <w:jc w:val="both"/>
      </w:pPr>
      <w:r w:rsidRPr="00213C8C">
        <w:t>Zamawiaj</w:t>
      </w:r>
      <w:r w:rsidRPr="00213C8C">
        <w:rPr>
          <w:rFonts w:eastAsia="TimesNewRoman"/>
        </w:rPr>
        <w:t>ą</w:t>
      </w:r>
      <w:r w:rsidRPr="00213C8C">
        <w:t>cy poprawi inne omyłki polegaj</w:t>
      </w:r>
      <w:r w:rsidRPr="00213C8C">
        <w:rPr>
          <w:rFonts w:eastAsia="TimesNewRoman"/>
        </w:rPr>
        <w:t>ą</w:t>
      </w:r>
      <w:r w:rsidRPr="00213C8C">
        <w:t>ce na niezgodno</w:t>
      </w:r>
      <w:r w:rsidRPr="00213C8C">
        <w:rPr>
          <w:rFonts w:eastAsia="TimesNewRoman"/>
        </w:rPr>
        <w:t>ś</w:t>
      </w:r>
      <w:r w:rsidRPr="00213C8C">
        <w:t>ci oferty ze specyfikacj</w:t>
      </w:r>
      <w:r w:rsidRPr="00213C8C">
        <w:rPr>
          <w:rFonts w:eastAsia="TimesNewRoman"/>
        </w:rPr>
        <w:t xml:space="preserve">ą </w:t>
      </w:r>
      <w:r w:rsidRPr="00213C8C">
        <w:t>istotnych warunków zamówienia, nie powoduj</w:t>
      </w:r>
      <w:r w:rsidRPr="00213C8C">
        <w:rPr>
          <w:rFonts w:eastAsia="TimesNewRoman"/>
        </w:rPr>
        <w:t>ą</w:t>
      </w:r>
      <w:r w:rsidRPr="00213C8C">
        <w:t>ce istotnych zmian w tre</w:t>
      </w:r>
      <w:r w:rsidRPr="00213C8C">
        <w:rPr>
          <w:rFonts w:eastAsia="TimesNewRoman"/>
        </w:rPr>
        <w:t>ś</w:t>
      </w:r>
      <w:r w:rsidRPr="00213C8C">
        <w:t>ci oferty.</w:t>
      </w:r>
    </w:p>
    <w:p w14:paraId="66BB8015" w14:textId="77777777" w:rsidR="00213C8C" w:rsidRPr="00213C8C" w:rsidRDefault="00213C8C" w:rsidP="00213C8C">
      <w:pPr>
        <w:tabs>
          <w:tab w:val="left" w:pos="720"/>
        </w:tabs>
        <w:rPr>
          <w:b/>
          <w:bCs/>
        </w:rPr>
      </w:pPr>
    </w:p>
    <w:p w14:paraId="422D9233" w14:textId="77777777" w:rsidR="00213C8C" w:rsidRPr="00213C8C" w:rsidRDefault="00213C8C" w:rsidP="00213C8C">
      <w:pPr>
        <w:suppressAutoHyphens w:val="0"/>
        <w:autoSpaceDE w:val="0"/>
      </w:pPr>
      <w:r w:rsidRPr="00213C8C">
        <w:rPr>
          <w:b/>
          <w:bCs/>
          <w:color w:val="000000"/>
        </w:rPr>
        <w:t>XV. Informacje dotyczące walut obcych w jakich mogą być prowadzone rozliczenia między zamawiającym, a wykonawcą.</w:t>
      </w:r>
    </w:p>
    <w:p w14:paraId="05F4A2C3" w14:textId="2D515B36" w:rsidR="00E0500D" w:rsidRPr="00A27EBF" w:rsidRDefault="00213C8C" w:rsidP="00FC6C75">
      <w:pPr>
        <w:tabs>
          <w:tab w:val="left" w:pos="0"/>
          <w:tab w:val="left" w:pos="360"/>
          <w:tab w:val="left" w:pos="720"/>
        </w:tabs>
        <w:rPr>
          <w:rFonts w:eastAsia="Times New Roman"/>
          <w:b/>
          <w:bCs/>
        </w:rPr>
      </w:pPr>
      <w:r w:rsidRPr="00213C8C">
        <w:rPr>
          <w:color w:val="000000"/>
        </w:rPr>
        <w:t>Zamawiaj</w:t>
      </w:r>
      <w:r w:rsidRPr="00213C8C">
        <w:rPr>
          <w:rFonts w:eastAsia="TimesNewRoman"/>
          <w:color w:val="000000"/>
        </w:rPr>
        <w:t>ą</w:t>
      </w:r>
      <w:r w:rsidRPr="00213C8C">
        <w:rPr>
          <w:color w:val="000000"/>
        </w:rPr>
        <w:t>cy b</w:t>
      </w:r>
      <w:r w:rsidRPr="00213C8C">
        <w:rPr>
          <w:rFonts w:eastAsia="TimesNewRoman"/>
          <w:color w:val="000000"/>
        </w:rPr>
        <w:t>ę</w:t>
      </w:r>
      <w:r w:rsidRPr="00213C8C">
        <w:rPr>
          <w:color w:val="000000"/>
        </w:rPr>
        <w:t>dzie prowadził rozliczenia z wykonawc</w:t>
      </w:r>
      <w:r w:rsidRPr="00213C8C">
        <w:rPr>
          <w:rFonts w:eastAsia="TimesNewRoman"/>
          <w:color w:val="000000"/>
        </w:rPr>
        <w:t xml:space="preserve">ą </w:t>
      </w:r>
      <w:r w:rsidRPr="00213C8C">
        <w:rPr>
          <w:color w:val="000000"/>
        </w:rPr>
        <w:t>tylko w PLN.</w:t>
      </w:r>
      <w:r w:rsidRPr="00213C8C">
        <w:rPr>
          <w:color w:val="FF3333"/>
        </w:rPr>
        <w:br/>
      </w:r>
    </w:p>
    <w:p w14:paraId="1514CBA3" w14:textId="77777777" w:rsidR="00E0500D" w:rsidRPr="00A27EBF" w:rsidRDefault="00E0500D" w:rsidP="00E0500D">
      <w:pPr>
        <w:widowControl/>
        <w:suppressAutoHyphens w:val="0"/>
        <w:autoSpaceDE w:val="0"/>
        <w:spacing w:line="240" w:lineRule="auto"/>
        <w:rPr>
          <w:rFonts w:eastAsia="Times New Roman"/>
          <w:lang w:eastAsia="zh-CN"/>
        </w:rPr>
      </w:pPr>
      <w:r w:rsidRPr="00A27EBF">
        <w:rPr>
          <w:rFonts w:eastAsia="Times New Roman"/>
          <w:b/>
          <w:bCs/>
        </w:rPr>
        <w:t xml:space="preserve">XVI. </w:t>
      </w:r>
      <w:r w:rsidRPr="007042F6">
        <w:rPr>
          <w:rFonts w:eastAsia="Times New Roman"/>
          <w:b/>
          <w:bCs/>
        </w:rPr>
        <w:t>Wybór oferty</w:t>
      </w:r>
    </w:p>
    <w:p w14:paraId="59D4F9EA" w14:textId="77777777" w:rsidR="00E0500D" w:rsidRPr="00A27EBF" w:rsidRDefault="00E0500D" w:rsidP="00E0500D">
      <w:pPr>
        <w:widowControl/>
        <w:suppressAutoHyphens w:val="0"/>
        <w:autoSpaceDE w:val="0"/>
        <w:spacing w:line="240" w:lineRule="auto"/>
        <w:ind w:left="340"/>
        <w:jc w:val="both"/>
        <w:rPr>
          <w:rFonts w:eastAsia="Times New Roman"/>
          <w:lang w:eastAsia="zh-CN"/>
        </w:rPr>
      </w:pPr>
      <w:r w:rsidRPr="00A27EBF">
        <w:rPr>
          <w:rFonts w:eastAsia="Times New Roman"/>
          <w:b/>
          <w:lang w:eastAsia="zh-CN"/>
        </w:rPr>
        <w:t xml:space="preserve">Opis kryteriów, którymi </w:t>
      </w:r>
      <w:r w:rsidR="00411463" w:rsidRPr="00A27EBF">
        <w:rPr>
          <w:rFonts w:eastAsia="Times New Roman"/>
          <w:b/>
          <w:lang w:eastAsia="zh-CN"/>
        </w:rPr>
        <w:t xml:space="preserve">Zamawiający </w:t>
      </w:r>
      <w:r w:rsidRPr="00A27EBF">
        <w:rPr>
          <w:rFonts w:eastAsia="Times New Roman"/>
          <w:b/>
          <w:lang w:eastAsia="zh-CN"/>
        </w:rPr>
        <w:t>będzie się kierował przy wyborze oferty, wraz z podaniem wag tych kryteriów i sposobu oceny ofert, a jeżeli przypisan</w:t>
      </w:r>
      <w:r w:rsidR="00411463">
        <w:rPr>
          <w:rFonts w:eastAsia="Times New Roman"/>
          <w:b/>
          <w:lang w:eastAsia="zh-CN"/>
        </w:rPr>
        <w:t>i</w:t>
      </w:r>
      <w:r w:rsidRPr="00A27EBF">
        <w:rPr>
          <w:rFonts w:eastAsia="Times New Roman"/>
          <w:b/>
          <w:lang w:eastAsia="zh-CN"/>
        </w:rPr>
        <w:t xml:space="preserve">e wagi nie jest możliwe z obiektywnych przyczyn, </w:t>
      </w:r>
      <w:r w:rsidR="00411463" w:rsidRPr="00A27EBF">
        <w:rPr>
          <w:rFonts w:eastAsia="Times New Roman"/>
          <w:b/>
          <w:lang w:eastAsia="zh-CN"/>
        </w:rPr>
        <w:t xml:space="preserve">Zamawiający </w:t>
      </w:r>
      <w:r w:rsidRPr="00A27EBF">
        <w:rPr>
          <w:rFonts w:eastAsia="Times New Roman"/>
          <w:b/>
          <w:lang w:eastAsia="zh-CN"/>
        </w:rPr>
        <w:t xml:space="preserve">wskazuje kryteria oceny ofert w kolejności od najważniejszego do najmniej ważnego </w:t>
      </w:r>
    </w:p>
    <w:p w14:paraId="5A846DB5" w14:textId="77777777" w:rsidR="00E0500D" w:rsidRPr="00A27EBF" w:rsidRDefault="00E0500D" w:rsidP="00E0500D">
      <w:pPr>
        <w:widowControl/>
        <w:suppressAutoHyphens w:val="0"/>
        <w:autoSpaceDE w:val="0"/>
        <w:spacing w:line="240" w:lineRule="auto"/>
        <w:rPr>
          <w:rFonts w:eastAsia="Times New Roman"/>
        </w:rPr>
      </w:pPr>
    </w:p>
    <w:p w14:paraId="2571A195" w14:textId="77777777" w:rsidR="00E0500D" w:rsidRPr="00A27EBF" w:rsidRDefault="00E0500D" w:rsidP="00E0500D">
      <w:pPr>
        <w:widowControl/>
        <w:suppressAutoHyphens w:val="0"/>
        <w:autoSpaceDE w:val="0"/>
        <w:spacing w:line="240" w:lineRule="auto"/>
        <w:rPr>
          <w:rFonts w:eastAsia="Times New Roman"/>
          <w:lang w:eastAsia="zh-CN"/>
        </w:rPr>
      </w:pPr>
      <w:r w:rsidRPr="00A27EBF">
        <w:rPr>
          <w:rFonts w:eastAsia="Times New Roman"/>
        </w:rPr>
        <w:t xml:space="preserve">1. Przy wyborze oferty </w:t>
      </w:r>
      <w:r w:rsidR="00411463" w:rsidRPr="00A27EBF">
        <w:rPr>
          <w:rFonts w:eastAsia="Times New Roman"/>
        </w:rPr>
        <w:t>Zamawiaj</w:t>
      </w:r>
      <w:r w:rsidR="00411463" w:rsidRPr="00A27EBF">
        <w:rPr>
          <w:rFonts w:eastAsia="TimesNewRoman"/>
        </w:rPr>
        <w:t>ą</w:t>
      </w:r>
      <w:r w:rsidR="00411463" w:rsidRPr="00A27EBF">
        <w:rPr>
          <w:rFonts w:eastAsia="Times New Roman"/>
        </w:rPr>
        <w:t xml:space="preserve">cy </w:t>
      </w:r>
      <w:r w:rsidRPr="00A27EBF">
        <w:rPr>
          <w:rFonts w:eastAsia="Times New Roman"/>
        </w:rPr>
        <w:t>b</w:t>
      </w:r>
      <w:r w:rsidRPr="00A27EBF">
        <w:rPr>
          <w:rFonts w:eastAsia="TimesNewRoman"/>
        </w:rPr>
        <w:t>ę</w:t>
      </w:r>
      <w:r w:rsidRPr="00A27EBF">
        <w:rPr>
          <w:rFonts w:eastAsia="Times New Roman"/>
        </w:rPr>
        <w:t>dzie si</w:t>
      </w:r>
      <w:r w:rsidRPr="00A27EBF">
        <w:rPr>
          <w:rFonts w:eastAsia="TimesNewRoman"/>
        </w:rPr>
        <w:t xml:space="preserve">ę </w:t>
      </w:r>
      <w:r w:rsidRPr="00A27EBF">
        <w:rPr>
          <w:rFonts w:eastAsia="Times New Roman"/>
        </w:rPr>
        <w:t>kierował nast</w:t>
      </w:r>
      <w:r w:rsidRPr="00A27EBF">
        <w:rPr>
          <w:rFonts w:eastAsia="TimesNewRoman"/>
        </w:rPr>
        <w:t>ę</w:t>
      </w:r>
      <w:r w:rsidRPr="00A27EBF">
        <w:rPr>
          <w:rFonts w:eastAsia="Times New Roman"/>
        </w:rPr>
        <w:t>puj</w:t>
      </w:r>
      <w:r w:rsidRPr="00A27EBF">
        <w:rPr>
          <w:rFonts w:eastAsia="TimesNewRoman"/>
        </w:rPr>
        <w:t>ą</w:t>
      </w:r>
      <w:r w:rsidRPr="00A27EBF">
        <w:rPr>
          <w:rFonts w:eastAsia="Times New Roman"/>
        </w:rPr>
        <w:t>cymi kryteriami:</w:t>
      </w:r>
    </w:p>
    <w:p w14:paraId="13508907" w14:textId="77777777" w:rsidR="00E0500D" w:rsidRPr="00A27EBF" w:rsidRDefault="00E0500D" w:rsidP="00B00D19">
      <w:pPr>
        <w:widowControl/>
        <w:tabs>
          <w:tab w:val="left" w:pos="720"/>
        </w:tabs>
        <w:suppressAutoHyphens w:val="0"/>
        <w:autoSpaceDE w:val="0"/>
        <w:spacing w:line="240" w:lineRule="auto"/>
        <w:contextualSpacing/>
        <w:rPr>
          <w:rFonts w:eastAsia="Times New Roman"/>
          <w:lang w:eastAsia="zh-CN"/>
        </w:rPr>
      </w:pPr>
      <w:r w:rsidRPr="00A27EBF">
        <w:rPr>
          <w:rFonts w:eastAsia="Times New Roman"/>
          <w:bCs/>
          <w:iCs/>
        </w:rPr>
        <w:t>1.1. Cena za realizację zadania – 60%, waga punktowa 60 pkt</w:t>
      </w:r>
    </w:p>
    <w:p w14:paraId="13A5985A" w14:textId="77777777" w:rsidR="00E0500D" w:rsidRDefault="00E0500D" w:rsidP="00B00D19">
      <w:pPr>
        <w:widowControl/>
        <w:tabs>
          <w:tab w:val="left" w:pos="720"/>
        </w:tabs>
        <w:suppressAutoHyphens w:val="0"/>
        <w:autoSpaceDE w:val="0"/>
        <w:spacing w:line="240" w:lineRule="auto"/>
        <w:contextualSpacing/>
        <w:rPr>
          <w:rFonts w:eastAsia="Times New Roman"/>
          <w:bCs/>
          <w:iCs/>
        </w:rPr>
      </w:pPr>
      <w:r w:rsidRPr="00A27EBF">
        <w:rPr>
          <w:rFonts w:eastAsia="Times New Roman"/>
          <w:bCs/>
          <w:iCs/>
        </w:rPr>
        <w:t>1.2.</w:t>
      </w:r>
      <w:r w:rsidR="00B00D19">
        <w:rPr>
          <w:rFonts w:eastAsia="Times New Roman"/>
          <w:bCs/>
          <w:iCs/>
        </w:rPr>
        <w:t xml:space="preserve"> </w:t>
      </w:r>
      <w:r w:rsidR="00B00D19" w:rsidRPr="00B00D19">
        <w:rPr>
          <w:rFonts w:eastAsia="Times New Roman"/>
          <w:bCs/>
          <w:iCs/>
          <w:lang w:eastAsia="zh-CN"/>
        </w:rPr>
        <w:t>Termin utworzenia i uruchomienia PSZOK-SORCIK</w:t>
      </w:r>
      <w:r w:rsidRPr="00A27EBF">
        <w:rPr>
          <w:rFonts w:eastAsia="Times New Roman"/>
          <w:bCs/>
          <w:iCs/>
        </w:rPr>
        <w:t xml:space="preserve"> – </w:t>
      </w:r>
      <w:r w:rsidR="00B00D19">
        <w:rPr>
          <w:rFonts w:eastAsia="Times New Roman"/>
          <w:bCs/>
          <w:iCs/>
        </w:rPr>
        <w:t>1</w:t>
      </w:r>
      <w:r w:rsidRPr="00A27EBF">
        <w:rPr>
          <w:rFonts w:eastAsia="Times New Roman"/>
          <w:bCs/>
          <w:iCs/>
        </w:rPr>
        <w:t xml:space="preserve">0%, waga punktowa </w:t>
      </w:r>
      <w:r w:rsidR="00B00D19">
        <w:rPr>
          <w:rFonts w:eastAsia="Times New Roman"/>
          <w:bCs/>
          <w:iCs/>
        </w:rPr>
        <w:t>1</w:t>
      </w:r>
      <w:r w:rsidRPr="00A27EBF">
        <w:rPr>
          <w:rFonts w:eastAsia="Times New Roman"/>
          <w:bCs/>
          <w:iCs/>
        </w:rPr>
        <w:t>0 pkt</w:t>
      </w:r>
    </w:p>
    <w:p w14:paraId="7F51CF3A" w14:textId="733CA9C9" w:rsidR="00A26D15" w:rsidRPr="00A27EBF" w:rsidRDefault="00A26D15" w:rsidP="00A26D15">
      <w:pPr>
        <w:widowControl/>
        <w:suppressAutoHyphens w:val="0"/>
        <w:autoSpaceDE w:val="0"/>
        <w:spacing w:line="240" w:lineRule="auto"/>
        <w:ind w:left="426" w:hanging="426"/>
        <w:contextualSpacing/>
        <w:rPr>
          <w:rFonts w:eastAsia="Times New Roman"/>
          <w:lang w:eastAsia="zh-CN"/>
        </w:rPr>
      </w:pPr>
      <w:r>
        <w:rPr>
          <w:rFonts w:eastAsia="Times New Roman"/>
          <w:lang w:eastAsia="zh-CN"/>
        </w:rPr>
        <w:t xml:space="preserve">1.3. </w:t>
      </w:r>
      <w:r w:rsidRPr="00A26D15">
        <w:rPr>
          <w:rFonts w:eastAsia="Times New Roman"/>
          <w:lang w:eastAsia="zh-CN"/>
        </w:rPr>
        <w:t>Odległość baz</w:t>
      </w:r>
      <w:r>
        <w:rPr>
          <w:rFonts w:eastAsia="Times New Roman"/>
          <w:lang w:eastAsia="zh-CN"/>
        </w:rPr>
        <w:t xml:space="preserve">y </w:t>
      </w:r>
      <w:proofErr w:type="spellStart"/>
      <w:r>
        <w:rPr>
          <w:rFonts w:eastAsia="Times New Roman"/>
          <w:lang w:eastAsia="zh-CN"/>
        </w:rPr>
        <w:t>magazynowo-transportow</w:t>
      </w:r>
      <w:r w:rsidRPr="00A26D15">
        <w:rPr>
          <w:rFonts w:eastAsia="Times New Roman"/>
          <w:lang w:eastAsia="zh-CN"/>
        </w:rPr>
        <w:t>ej</w:t>
      </w:r>
      <w:proofErr w:type="spellEnd"/>
      <w:r w:rsidRPr="00A26D15">
        <w:rPr>
          <w:rFonts w:eastAsia="Times New Roman"/>
          <w:lang w:eastAsia="zh-CN"/>
        </w:rPr>
        <w:t xml:space="preserve"> wykorzystywanej do realizacji zamówienia od granic administracyjnych miasta Chorzowa– </w:t>
      </w:r>
      <w:r>
        <w:rPr>
          <w:rFonts w:eastAsia="Times New Roman"/>
          <w:lang w:eastAsia="zh-CN"/>
        </w:rPr>
        <w:t>1</w:t>
      </w:r>
      <w:r w:rsidRPr="00A26D15">
        <w:rPr>
          <w:rFonts w:eastAsia="Times New Roman"/>
          <w:lang w:eastAsia="zh-CN"/>
        </w:rPr>
        <w:t>0%</w:t>
      </w:r>
      <w:r w:rsidRPr="00A27EBF">
        <w:rPr>
          <w:rFonts w:eastAsia="Times New Roman"/>
          <w:bCs/>
          <w:iCs/>
        </w:rPr>
        <w:t xml:space="preserve">, waga punktowa </w:t>
      </w:r>
      <w:r>
        <w:rPr>
          <w:rFonts w:eastAsia="Times New Roman"/>
          <w:bCs/>
          <w:iCs/>
        </w:rPr>
        <w:t>1</w:t>
      </w:r>
      <w:r w:rsidRPr="00A27EBF">
        <w:rPr>
          <w:rFonts w:eastAsia="Times New Roman"/>
          <w:bCs/>
          <w:iCs/>
        </w:rPr>
        <w:t>0 pkt</w:t>
      </w:r>
    </w:p>
    <w:p w14:paraId="52D2811F" w14:textId="16A2B544" w:rsidR="002E5B66" w:rsidRPr="00A27EBF" w:rsidRDefault="002E5B66" w:rsidP="00B00D19">
      <w:pPr>
        <w:widowControl/>
        <w:tabs>
          <w:tab w:val="left" w:pos="284"/>
          <w:tab w:val="left" w:pos="6480"/>
          <w:tab w:val="left" w:pos="9457"/>
        </w:tabs>
        <w:autoSpaceDE w:val="0"/>
        <w:spacing w:line="240" w:lineRule="auto"/>
        <w:contextualSpacing/>
        <w:rPr>
          <w:rFonts w:eastAsia="Times New Roman"/>
          <w:lang w:eastAsia="zh-CN"/>
        </w:rPr>
      </w:pPr>
      <w:r w:rsidRPr="00A27EBF">
        <w:rPr>
          <w:rFonts w:eastAsia="Times New Roman"/>
          <w:bCs/>
          <w:iCs/>
        </w:rPr>
        <w:t>1.</w:t>
      </w:r>
      <w:r w:rsidR="00A26D15">
        <w:rPr>
          <w:rFonts w:eastAsia="Times New Roman"/>
          <w:bCs/>
          <w:iCs/>
        </w:rPr>
        <w:t>4</w:t>
      </w:r>
      <w:r w:rsidRPr="00A27EBF">
        <w:rPr>
          <w:rFonts w:eastAsia="Times New Roman"/>
          <w:bCs/>
          <w:iCs/>
        </w:rPr>
        <w:t xml:space="preserve">. </w:t>
      </w:r>
      <w:r w:rsidR="00B00D19" w:rsidRPr="00B00D19">
        <w:rPr>
          <w:rFonts w:eastAsia="Times New Roman"/>
          <w:bCs/>
          <w:iCs/>
          <w:lang w:eastAsia="zh-CN"/>
        </w:rPr>
        <w:t>Skrócenie terminu podstawienia zestawów do segregacji</w:t>
      </w:r>
      <w:r w:rsidR="00B00D19">
        <w:rPr>
          <w:rFonts w:eastAsia="Times New Roman"/>
          <w:lang w:eastAsia="zh-CN"/>
        </w:rPr>
        <w:t xml:space="preserve"> </w:t>
      </w:r>
      <w:r w:rsidR="00F35E5A" w:rsidRPr="00A27EBF">
        <w:rPr>
          <w:rFonts w:eastAsia="Times New Roman"/>
          <w:bCs/>
          <w:iCs/>
          <w:lang w:eastAsia="zh-CN"/>
        </w:rPr>
        <w:t xml:space="preserve">– </w:t>
      </w:r>
      <w:r w:rsidR="004B5182">
        <w:rPr>
          <w:rFonts w:eastAsia="Times New Roman"/>
          <w:bCs/>
          <w:iCs/>
          <w:lang w:eastAsia="zh-CN"/>
        </w:rPr>
        <w:t>2</w:t>
      </w:r>
      <w:r w:rsidR="00213C8C">
        <w:rPr>
          <w:rFonts w:eastAsia="Times New Roman"/>
          <w:bCs/>
          <w:iCs/>
          <w:lang w:eastAsia="zh-CN"/>
        </w:rPr>
        <w:t>0%</w:t>
      </w:r>
      <w:r w:rsidR="00E61C43">
        <w:rPr>
          <w:rFonts w:eastAsia="Times New Roman"/>
          <w:bCs/>
          <w:iCs/>
          <w:lang w:eastAsia="zh-CN"/>
        </w:rPr>
        <w:t xml:space="preserve">, waga punktowa </w:t>
      </w:r>
      <w:r w:rsidR="004B5182">
        <w:rPr>
          <w:rFonts w:eastAsia="Times New Roman"/>
          <w:bCs/>
          <w:iCs/>
          <w:lang w:eastAsia="zh-CN"/>
        </w:rPr>
        <w:t>2</w:t>
      </w:r>
      <w:r w:rsidR="00E61C43">
        <w:rPr>
          <w:rFonts w:eastAsia="Times New Roman"/>
          <w:bCs/>
          <w:iCs/>
          <w:lang w:eastAsia="zh-CN"/>
        </w:rPr>
        <w:t>0 pkt</w:t>
      </w:r>
    </w:p>
    <w:p w14:paraId="70B06697" w14:textId="77777777" w:rsidR="00B00D19" w:rsidRPr="00A27EBF" w:rsidRDefault="00B00D19" w:rsidP="00E0500D">
      <w:pPr>
        <w:widowControl/>
        <w:tabs>
          <w:tab w:val="left" w:pos="284"/>
          <w:tab w:val="left" w:pos="6480"/>
          <w:tab w:val="left" w:pos="9457"/>
        </w:tabs>
        <w:autoSpaceDE w:val="0"/>
        <w:spacing w:before="60" w:after="120" w:line="240" w:lineRule="auto"/>
        <w:rPr>
          <w:rFonts w:eastAsia="Times New Roman"/>
          <w:lang w:eastAsia="zh-CN"/>
        </w:rPr>
      </w:pPr>
    </w:p>
    <w:p w14:paraId="3A5C9103" w14:textId="77777777" w:rsidR="00E0500D" w:rsidRPr="00A27EBF" w:rsidRDefault="00E0500D" w:rsidP="00E373AA">
      <w:pPr>
        <w:ind w:left="284" w:hanging="284"/>
        <w:jc w:val="both"/>
        <w:rPr>
          <w:rFonts w:eastAsia="Times New Roman"/>
          <w:lang w:eastAsia="zh-CN"/>
        </w:rPr>
      </w:pPr>
      <w:r w:rsidRPr="00A27EBF">
        <w:rPr>
          <w:rFonts w:eastAsia="Times New Roman"/>
          <w:lang w:eastAsia="zh-CN"/>
        </w:rPr>
        <w:t>2.Oferty zostaną ocenione przez Zamawiającego w oparciu o następujące kryteria i ich znaczenie:</w:t>
      </w:r>
    </w:p>
    <w:p w14:paraId="0C33F822" w14:textId="77777777" w:rsidR="00E0500D" w:rsidRPr="00A27EBF" w:rsidRDefault="00E0500D" w:rsidP="00E0500D">
      <w:pPr>
        <w:contextualSpacing/>
        <w:jc w:val="both"/>
        <w:rPr>
          <w:rFonts w:eastAsia="Times New Roman"/>
          <w:lang w:eastAsia="zh-CN"/>
        </w:rPr>
      </w:pPr>
      <w:r w:rsidRPr="00A27EBF">
        <w:rPr>
          <w:rFonts w:eastAsia="Times New Roman"/>
          <w:lang w:eastAsia="zh-CN"/>
        </w:rPr>
        <w:t>2.1. Cena – 60% - maksymalnie 60 punktów.</w:t>
      </w:r>
    </w:p>
    <w:p w14:paraId="40C2F43D" w14:textId="77777777" w:rsidR="00E0500D" w:rsidRPr="00A27EBF" w:rsidRDefault="00E0500D" w:rsidP="00E0500D">
      <w:pPr>
        <w:widowControl/>
        <w:spacing w:line="240" w:lineRule="auto"/>
        <w:jc w:val="both"/>
        <w:rPr>
          <w:rFonts w:eastAsia="Times New Roman"/>
          <w:lang w:eastAsia="zh-CN"/>
        </w:rPr>
      </w:pPr>
    </w:p>
    <w:p w14:paraId="1220915E" w14:textId="77777777" w:rsidR="00E0500D" w:rsidRPr="00A27EBF" w:rsidRDefault="00E0500D" w:rsidP="00E0500D">
      <w:pPr>
        <w:widowControl/>
        <w:spacing w:line="240" w:lineRule="auto"/>
        <w:ind w:left="1068" w:firstLine="348"/>
        <w:jc w:val="both"/>
        <w:rPr>
          <w:rFonts w:eastAsia="Times New Roman"/>
          <w:lang w:eastAsia="zh-CN"/>
        </w:rPr>
      </w:pPr>
      <w:r w:rsidRPr="00A27EBF">
        <w:rPr>
          <w:rFonts w:eastAsia="Times New Roman"/>
          <w:lang w:eastAsia="zh-CN"/>
        </w:rPr>
        <w:t>Najniższa cena oferty spośród ofert złożonych</w:t>
      </w:r>
    </w:p>
    <w:p w14:paraId="06758863" w14:textId="77777777" w:rsidR="00E0500D" w:rsidRPr="00A27EBF" w:rsidRDefault="00E0500D" w:rsidP="00E0500D">
      <w:pPr>
        <w:widowControl/>
        <w:spacing w:line="240" w:lineRule="auto"/>
        <w:ind w:left="360"/>
        <w:jc w:val="both"/>
        <w:rPr>
          <w:rFonts w:eastAsia="Times New Roman"/>
          <w:lang w:eastAsia="zh-CN"/>
        </w:rPr>
      </w:pPr>
      <w:r w:rsidRPr="00A27EBF">
        <w:rPr>
          <w:rFonts w:eastAsia="Times New Roman"/>
          <w:lang w:eastAsia="zh-CN"/>
        </w:rPr>
        <w:t>Cena = ……………….......................................................... *60%*100</w:t>
      </w:r>
    </w:p>
    <w:p w14:paraId="65FDEB25" w14:textId="77777777" w:rsidR="00E0500D" w:rsidRPr="00A27EBF" w:rsidRDefault="00E0500D" w:rsidP="00E0500D">
      <w:pPr>
        <w:widowControl/>
        <w:spacing w:line="240" w:lineRule="auto"/>
        <w:ind w:left="360"/>
        <w:jc w:val="both"/>
        <w:rPr>
          <w:rFonts w:eastAsia="Times New Roman"/>
          <w:lang w:eastAsia="zh-CN"/>
        </w:rPr>
      </w:pPr>
      <w:r w:rsidRPr="00A27EBF">
        <w:rPr>
          <w:rFonts w:eastAsia="Times New Roman"/>
          <w:lang w:eastAsia="zh-CN"/>
        </w:rPr>
        <w:tab/>
      </w:r>
      <w:r w:rsidRPr="00A27EBF">
        <w:rPr>
          <w:rFonts w:eastAsia="Times New Roman"/>
          <w:lang w:eastAsia="zh-CN"/>
        </w:rPr>
        <w:tab/>
        <w:t>Cena oferty badanej</w:t>
      </w:r>
    </w:p>
    <w:p w14:paraId="5932D896" w14:textId="77777777" w:rsidR="00E0500D" w:rsidRPr="00A27EBF" w:rsidRDefault="00E0500D" w:rsidP="00E0500D">
      <w:pPr>
        <w:widowControl/>
        <w:spacing w:line="240" w:lineRule="auto"/>
        <w:ind w:left="360"/>
        <w:jc w:val="both"/>
        <w:rPr>
          <w:rFonts w:eastAsia="Times New Roman"/>
          <w:lang w:eastAsia="zh-CN"/>
        </w:rPr>
      </w:pPr>
    </w:p>
    <w:p w14:paraId="0EABCCC9" w14:textId="77777777" w:rsidR="00E0500D" w:rsidRPr="00A27EBF" w:rsidRDefault="00E0500D" w:rsidP="00E0500D">
      <w:pPr>
        <w:widowControl/>
        <w:spacing w:line="240" w:lineRule="auto"/>
        <w:ind w:left="360"/>
        <w:jc w:val="both"/>
        <w:rPr>
          <w:rFonts w:eastAsia="Times New Roman"/>
          <w:lang w:eastAsia="zh-CN"/>
        </w:rPr>
      </w:pPr>
    </w:p>
    <w:p w14:paraId="6FDBE9C6" w14:textId="77777777" w:rsidR="00E0500D" w:rsidRPr="00A27EBF" w:rsidRDefault="00E0500D" w:rsidP="00E373AA">
      <w:pPr>
        <w:ind w:left="426" w:hanging="426"/>
        <w:contextualSpacing/>
        <w:jc w:val="both"/>
        <w:rPr>
          <w:rFonts w:eastAsia="Times New Roman"/>
          <w:lang w:eastAsia="zh-CN"/>
        </w:rPr>
      </w:pPr>
      <w:r w:rsidRPr="00A27EBF">
        <w:rPr>
          <w:rFonts w:eastAsia="Times New Roman"/>
          <w:lang w:eastAsia="zh-CN"/>
        </w:rPr>
        <w:t xml:space="preserve">2.2. </w:t>
      </w:r>
      <w:r w:rsidR="00E373AA" w:rsidRPr="003C2A3D">
        <w:rPr>
          <w:rFonts w:eastAsia="Times New Roman"/>
          <w:bCs/>
          <w:iCs/>
          <w:lang w:eastAsia="zh-CN"/>
        </w:rPr>
        <w:t>Czas niezbędny do utworzenia i uruchomienia PSZOK-SORCIK</w:t>
      </w:r>
      <w:r w:rsidR="00E373AA" w:rsidRPr="003C2A3D">
        <w:rPr>
          <w:bCs/>
          <w:iCs/>
        </w:rPr>
        <w:t xml:space="preserve"> – </w:t>
      </w:r>
      <w:r w:rsidR="00E373AA">
        <w:rPr>
          <w:bCs/>
          <w:iCs/>
        </w:rPr>
        <w:t>10%, waga punktowa 1</w:t>
      </w:r>
      <w:r w:rsidR="00E373AA" w:rsidRPr="003C2A3D">
        <w:rPr>
          <w:bCs/>
          <w:iCs/>
        </w:rPr>
        <w:t>0 pkt</w:t>
      </w:r>
      <w:r w:rsidR="00E373AA">
        <w:rPr>
          <w:bCs/>
          <w:iCs/>
        </w:rPr>
        <w:t>.</w:t>
      </w:r>
    </w:p>
    <w:p w14:paraId="62A437F4" w14:textId="24A5CCB2" w:rsidR="00623F8E" w:rsidRPr="00623F8E" w:rsidRDefault="007D54FB" w:rsidP="00623F8E">
      <w:pPr>
        <w:widowControl/>
        <w:spacing w:line="240" w:lineRule="auto"/>
        <w:ind w:left="567"/>
        <w:jc w:val="both"/>
        <w:rPr>
          <w:rFonts w:eastAsia="Arial"/>
          <w:bCs/>
          <w:iCs/>
          <w:lang w:eastAsia="zh-CN"/>
        </w:rPr>
      </w:pPr>
      <w:r w:rsidRPr="007D54FB">
        <w:rPr>
          <w:rFonts w:eastAsia="Arial"/>
          <w:bCs/>
          <w:iCs/>
          <w:lang w:eastAsia="zh-CN"/>
        </w:rPr>
        <w:t xml:space="preserve">Zamawiający przyzna Wykonawcy </w:t>
      </w:r>
      <w:r w:rsidR="00E373AA">
        <w:rPr>
          <w:rFonts w:eastAsia="Arial"/>
          <w:bCs/>
          <w:iCs/>
          <w:lang w:eastAsia="zh-CN"/>
        </w:rPr>
        <w:t>1</w:t>
      </w:r>
      <w:r w:rsidRPr="007D54FB">
        <w:rPr>
          <w:rFonts w:eastAsia="Arial"/>
          <w:bCs/>
          <w:iCs/>
          <w:lang w:eastAsia="zh-CN"/>
        </w:rPr>
        <w:t>0 punktów w tym kryterium oceny ofert, jeśli Wykonawca</w:t>
      </w:r>
      <w:r w:rsidR="00E373AA">
        <w:rPr>
          <w:rFonts w:eastAsia="Arial"/>
          <w:bCs/>
          <w:iCs/>
          <w:lang w:eastAsia="zh-CN"/>
        </w:rPr>
        <w:t xml:space="preserve"> utworzy i uruchomi punkt selektywnego zbierania odpadów komunalnych na terenie Chorzowa</w:t>
      </w:r>
      <w:r w:rsidR="00623F8E">
        <w:rPr>
          <w:rFonts w:eastAsia="Arial"/>
          <w:bCs/>
          <w:iCs/>
          <w:lang w:eastAsia="zh-CN"/>
        </w:rPr>
        <w:t xml:space="preserve"> w terminie do </w:t>
      </w:r>
      <w:r w:rsidR="00FB231B">
        <w:rPr>
          <w:rFonts w:eastAsia="Arial"/>
          <w:bCs/>
          <w:iCs/>
          <w:lang w:eastAsia="zh-CN"/>
        </w:rPr>
        <w:t>60 dni</w:t>
      </w:r>
      <w:r w:rsidR="00623F8E">
        <w:rPr>
          <w:rFonts w:eastAsia="Arial"/>
          <w:bCs/>
          <w:iCs/>
          <w:lang w:eastAsia="zh-CN"/>
        </w:rPr>
        <w:t xml:space="preserve"> od dnia podpisania umowy</w:t>
      </w:r>
      <w:r w:rsidR="00E373AA">
        <w:rPr>
          <w:rFonts w:eastAsia="Arial"/>
          <w:bCs/>
          <w:iCs/>
          <w:lang w:eastAsia="zh-CN"/>
        </w:rPr>
        <w:t>.</w:t>
      </w:r>
      <w:r w:rsidR="00FB231B">
        <w:rPr>
          <w:rFonts w:eastAsia="Arial"/>
          <w:bCs/>
          <w:iCs/>
          <w:lang w:eastAsia="zh-CN"/>
        </w:rPr>
        <w:t xml:space="preserve"> Za utworzenie i </w:t>
      </w:r>
      <w:r w:rsidR="00623F8E">
        <w:rPr>
          <w:rFonts w:eastAsia="Arial"/>
          <w:bCs/>
          <w:iCs/>
          <w:lang w:eastAsia="zh-CN"/>
        </w:rPr>
        <w:t xml:space="preserve">uruchomienie PSZOK w czasie dłuższym niż </w:t>
      </w:r>
      <w:r w:rsidR="00FB231B">
        <w:rPr>
          <w:rFonts w:eastAsia="Arial"/>
          <w:bCs/>
          <w:iCs/>
          <w:lang w:eastAsia="zh-CN"/>
        </w:rPr>
        <w:t>60 dni</w:t>
      </w:r>
      <w:r w:rsidR="00623F8E">
        <w:rPr>
          <w:rFonts w:eastAsia="Arial"/>
          <w:bCs/>
          <w:iCs/>
          <w:lang w:eastAsia="zh-CN"/>
        </w:rPr>
        <w:t xml:space="preserve"> </w:t>
      </w:r>
      <w:r w:rsidR="00615E30">
        <w:rPr>
          <w:rFonts w:eastAsia="Arial"/>
          <w:bCs/>
          <w:iCs/>
          <w:lang w:eastAsia="zh-CN"/>
        </w:rPr>
        <w:t xml:space="preserve">(maksymalnie do 90 dni) </w:t>
      </w:r>
      <w:r w:rsidR="00623F8E">
        <w:rPr>
          <w:rFonts w:eastAsia="Arial"/>
          <w:bCs/>
          <w:iCs/>
          <w:lang w:eastAsia="zh-CN"/>
        </w:rPr>
        <w:t>od dnia podpisania umowy Wykonawca otrzyma 0 punktów.</w:t>
      </w:r>
    </w:p>
    <w:p w14:paraId="5103828D" w14:textId="77777777" w:rsidR="00623F8E" w:rsidRDefault="00623F8E" w:rsidP="00604133">
      <w:pPr>
        <w:widowControl/>
        <w:tabs>
          <w:tab w:val="left" w:pos="6094"/>
        </w:tabs>
        <w:spacing w:line="240" w:lineRule="auto"/>
        <w:ind w:left="567"/>
        <w:jc w:val="both"/>
      </w:pPr>
      <w:r w:rsidRPr="00F432AD">
        <w:t>Wykonawca musi obowiązkowo zadeklarować termin utworzenia PSZOK-SORCIK</w:t>
      </w:r>
      <w:r>
        <w:t xml:space="preserve"> w </w:t>
      </w:r>
      <w:r w:rsidRPr="00F432AD">
        <w:t xml:space="preserve">punkcie </w:t>
      </w:r>
      <w:r w:rsidR="00604133">
        <w:t>3</w:t>
      </w:r>
      <w:r w:rsidRPr="00F432AD">
        <w:t xml:space="preserve"> formularza ofertowego pod rygorem odrzucenia oferty w przypadku nie wpisania termin</w:t>
      </w:r>
      <w:r>
        <w:t>u</w:t>
      </w:r>
      <w:r w:rsidRPr="00F432AD">
        <w:t xml:space="preserve"> utworzenia Punktu.</w:t>
      </w:r>
    </w:p>
    <w:p w14:paraId="1E6ECD6B" w14:textId="5110037C" w:rsidR="00227D8B" w:rsidRDefault="00227D8B" w:rsidP="00227D8B">
      <w:pPr>
        <w:widowControl/>
        <w:tabs>
          <w:tab w:val="left" w:pos="6094"/>
        </w:tabs>
        <w:spacing w:line="240" w:lineRule="auto"/>
        <w:ind w:left="426" w:hanging="426"/>
        <w:jc w:val="both"/>
        <w:rPr>
          <w:rFonts w:eastAsia="Times New Roman"/>
          <w:bCs/>
          <w:iCs/>
        </w:rPr>
      </w:pPr>
      <w:r>
        <w:t xml:space="preserve">2.3. </w:t>
      </w:r>
      <w:r w:rsidRPr="00A26D15">
        <w:rPr>
          <w:rFonts w:eastAsia="Times New Roman"/>
          <w:lang w:eastAsia="zh-CN"/>
        </w:rPr>
        <w:t>Odległość baz</w:t>
      </w:r>
      <w:r>
        <w:rPr>
          <w:rFonts w:eastAsia="Times New Roman"/>
          <w:lang w:eastAsia="zh-CN"/>
        </w:rPr>
        <w:t xml:space="preserve">y </w:t>
      </w:r>
      <w:proofErr w:type="spellStart"/>
      <w:r>
        <w:rPr>
          <w:rFonts w:eastAsia="Times New Roman"/>
          <w:lang w:eastAsia="zh-CN"/>
        </w:rPr>
        <w:t>magazynowo-transportow</w:t>
      </w:r>
      <w:r w:rsidRPr="00A26D15">
        <w:rPr>
          <w:rFonts w:eastAsia="Times New Roman"/>
          <w:lang w:eastAsia="zh-CN"/>
        </w:rPr>
        <w:t>ej</w:t>
      </w:r>
      <w:proofErr w:type="spellEnd"/>
      <w:r w:rsidRPr="00A26D15">
        <w:rPr>
          <w:rFonts w:eastAsia="Times New Roman"/>
          <w:lang w:eastAsia="zh-CN"/>
        </w:rPr>
        <w:t xml:space="preserve"> wykorzystywanej do realizacji zamówienia od granic administracyjnych miasta Chorzowa– </w:t>
      </w:r>
      <w:r>
        <w:rPr>
          <w:rFonts w:eastAsia="Times New Roman"/>
          <w:lang w:eastAsia="zh-CN"/>
        </w:rPr>
        <w:t>1</w:t>
      </w:r>
      <w:r w:rsidRPr="00A26D15">
        <w:rPr>
          <w:rFonts w:eastAsia="Times New Roman"/>
          <w:lang w:eastAsia="zh-CN"/>
        </w:rPr>
        <w:t>0%</w:t>
      </w:r>
      <w:r w:rsidRPr="00A27EBF">
        <w:rPr>
          <w:rFonts w:eastAsia="Times New Roman"/>
          <w:bCs/>
          <w:iCs/>
        </w:rPr>
        <w:t xml:space="preserve">, waga punktowa </w:t>
      </w:r>
      <w:r>
        <w:rPr>
          <w:rFonts w:eastAsia="Times New Roman"/>
          <w:bCs/>
          <w:iCs/>
        </w:rPr>
        <w:t>1</w:t>
      </w:r>
      <w:r w:rsidRPr="00A27EBF">
        <w:rPr>
          <w:rFonts w:eastAsia="Times New Roman"/>
          <w:bCs/>
          <w:iCs/>
        </w:rPr>
        <w:t>0 pkt</w:t>
      </w:r>
      <w:r>
        <w:rPr>
          <w:rFonts w:eastAsia="Times New Roman"/>
          <w:bCs/>
          <w:iCs/>
        </w:rPr>
        <w:t>.</w:t>
      </w:r>
    </w:p>
    <w:p w14:paraId="2B3B7F6E" w14:textId="191AAADB" w:rsidR="00BD7EC6" w:rsidRPr="00BD7EC6" w:rsidRDefault="00BD7EC6" w:rsidP="00BD7EC6">
      <w:pPr>
        <w:widowControl/>
        <w:tabs>
          <w:tab w:val="left" w:pos="6094"/>
        </w:tabs>
        <w:spacing w:line="240" w:lineRule="auto"/>
        <w:ind w:left="567"/>
        <w:jc w:val="both"/>
        <w:rPr>
          <w:rFonts w:eastAsia="Times New Roman"/>
          <w:bCs/>
          <w:iCs/>
        </w:rPr>
      </w:pPr>
      <w:r>
        <w:rPr>
          <w:rFonts w:eastAsia="Times New Roman"/>
          <w:bCs/>
          <w:iCs/>
        </w:rPr>
        <w:t>Zamawiający przyzna Wykonawcy 1</w:t>
      </w:r>
      <w:r w:rsidRPr="00BD7EC6">
        <w:rPr>
          <w:rFonts w:eastAsia="Times New Roman"/>
          <w:bCs/>
          <w:iCs/>
        </w:rPr>
        <w:t xml:space="preserve">0 punktów w tym kryterium oceny ofert, jeśli Wykonawca wykaże, że położenie jego bazy </w:t>
      </w:r>
      <w:proofErr w:type="spellStart"/>
      <w:r w:rsidRPr="00BD7EC6">
        <w:rPr>
          <w:rFonts w:eastAsia="Times New Roman"/>
          <w:bCs/>
          <w:iCs/>
        </w:rPr>
        <w:t>magazy</w:t>
      </w:r>
      <w:r>
        <w:rPr>
          <w:rFonts w:eastAsia="Times New Roman"/>
          <w:bCs/>
          <w:iCs/>
        </w:rPr>
        <w:t>nowo-transportowej</w:t>
      </w:r>
      <w:proofErr w:type="spellEnd"/>
      <w:r>
        <w:rPr>
          <w:rFonts w:eastAsia="Times New Roman"/>
          <w:bCs/>
          <w:iCs/>
        </w:rPr>
        <w:t xml:space="preserve"> mieści się w </w:t>
      </w:r>
      <w:r w:rsidRPr="00BD7EC6">
        <w:rPr>
          <w:rFonts w:eastAsia="Times New Roman"/>
          <w:bCs/>
          <w:iCs/>
        </w:rPr>
        <w:t>odległości nie większej niż 30 km od granic administracyjnych miasta Chorzowa włącznie. Przez wykazanie położenia bazy Zam</w:t>
      </w:r>
      <w:r>
        <w:rPr>
          <w:rFonts w:eastAsia="Times New Roman"/>
          <w:bCs/>
          <w:iCs/>
        </w:rPr>
        <w:t>awiający rozumie złożone wraz z </w:t>
      </w:r>
      <w:r w:rsidRPr="00BD7EC6">
        <w:rPr>
          <w:rFonts w:eastAsia="Times New Roman"/>
          <w:bCs/>
          <w:iCs/>
        </w:rPr>
        <w:t>formularzem ofertowym oświadczenie Wykonawcy.</w:t>
      </w:r>
    </w:p>
    <w:p w14:paraId="24947A00" w14:textId="77777777" w:rsidR="00BD7EC6" w:rsidRPr="00BD7EC6" w:rsidRDefault="00BD7EC6" w:rsidP="00BD7EC6">
      <w:pPr>
        <w:widowControl/>
        <w:tabs>
          <w:tab w:val="left" w:pos="6094"/>
        </w:tabs>
        <w:spacing w:line="240" w:lineRule="auto"/>
        <w:ind w:left="567"/>
        <w:jc w:val="both"/>
        <w:rPr>
          <w:rFonts w:eastAsia="Times New Roman"/>
          <w:bCs/>
          <w:iCs/>
        </w:rPr>
      </w:pPr>
      <w:r w:rsidRPr="00BD7EC6">
        <w:rPr>
          <w:rFonts w:eastAsia="Times New Roman"/>
          <w:bCs/>
          <w:iCs/>
        </w:rPr>
        <w:t xml:space="preserve">Odległość bazy od granic administracyjnych miasta Chorzowa Wykonawca obliczy na podstawie ogólnodostępnego serwisu mapowego Google </w:t>
      </w:r>
      <w:proofErr w:type="spellStart"/>
      <w:r w:rsidRPr="00BD7EC6">
        <w:rPr>
          <w:rFonts w:eastAsia="Times New Roman"/>
          <w:bCs/>
          <w:iCs/>
        </w:rPr>
        <w:t>Maps</w:t>
      </w:r>
      <w:proofErr w:type="spellEnd"/>
      <w:r w:rsidRPr="00BD7EC6">
        <w:rPr>
          <w:rFonts w:eastAsia="Times New Roman"/>
          <w:bCs/>
          <w:iCs/>
        </w:rPr>
        <w:t xml:space="preserve"> wyznaczając w tym serwisie najkrótszą możliwą trasę drogami publicznymi, które uwzględniają poruszanie się pojazdów transportujących odpady, czyli o odpowiednio wysokim tonażu.</w:t>
      </w:r>
    </w:p>
    <w:p w14:paraId="53BB3C95" w14:textId="17E45C21" w:rsidR="00227D8B" w:rsidRPr="00604133" w:rsidRDefault="00BD7EC6" w:rsidP="00BD7EC6">
      <w:pPr>
        <w:widowControl/>
        <w:tabs>
          <w:tab w:val="left" w:pos="6094"/>
        </w:tabs>
        <w:spacing w:line="240" w:lineRule="auto"/>
        <w:ind w:left="567"/>
        <w:jc w:val="both"/>
      </w:pPr>
      <w:r w:rsidRPr="00BD7EC6">
        <w:rPr>
          <w:rFonts w:eastAsia="Times New Roman"/>
          <w:bCs/>
          <w:iCs/>
        </w:rPr>
        <w:t xml:space="preserve">W przypadku Wykonawców, których baza </w:t>
      </w:r>
      <w:proofErr w:type="spellStart"/>
      <w:r w:rsidRPr="00BD7EC6">
        <w:rPr>
          <w:rFonts w:eastAsia="Times New Roman"/>
          <w:bCs/>
          <w:iCs/>
        </w:rPr>
        <w:t>magazynowo-transportowa</w:t>
      </w:r>
      <w:proofErr w:type="spellEnd"/>
      <w:r w:rsidRPr="00BD7EC6">
        <w:rPr>
          <w:rFonts w:eastAsia="Times New Roman"/>
          <w:bCs/>
          <w:iCs/>
        </w:rPr>
        <w:t xml:space="preserve"> jest położona powyżej 30 km od granic administracyjnych Chorzowa Zamawiający nie przyzna żadnych punktów w tym kryterium oceny ofert. Posiadanie przez Wykonawcę bazy </w:t>
      </w:r>
      <w:proofErr w:type="spellStart"/>
      <w:r w:rsidRPr="00BD7EC6">
        <w:rPr>
          <w:rFonts w:eastAsia="Times New Roman"/>
          <w:bCs/>
          <w:iCs/>
        </w:rPr>
        <w:t>magazynowo-transportowej</w:t>
      </w:r>
      <w:proofErr w:type="spellEnd"/>
      <w:r w:rsidRPr="00BD7EC6">
        <w:rPr>
          <w:rFonts w:eastAsia="Times New Roman"/>
          <w:bCs/>
          <w:iCs/>
        </w:rPr>
        <w:t xml:space="preserve"> w mieście Chorzó</w:t>
      </w:r>
      <w:r>
        <w:rPr>
          <w:rFonts w:eastAsia="Times New Roman"/>
          <w:bCs/>
          <w:iCs/>
        </w:rPr>
        <w:t>w oznacza że znajduje się ona w </w:t>
      </w:r>
      <w:r w:rsidRPr="00BD7EC6">
        <w:rPr>
          <w:rFonts w:eastAsia="Times New Roman"/>
          <w:bCs/>
          <w:iCs/>
        </w:rPr>
        <w:t xml:space="preserve">odległości do 30 km, a Wykonawca wtedy wpisuje w formularzu ofertowym 0 km, tym samym uzyskuje </w:t>
      </w:r>
      <w:r>
        <w:rPr>
          <w:rFonts w:eastAsia="Times New Roman"/>
          <w:bCs/>
          <w:iCs/>
        </w:rPr>
        <w:t>1</w:t>
      </w:r>
      <w:r w:rsidRPr="00BD7EC6">
        <w:rPr>
          <w:rFonts w:eastAsia="Times New Roman"/>
          <w:bCs/>
          <w:iCs/>
        </w:rPr>
        <w:t>0 pkt. W przypadku, jeżeli Wykonawca wskaże dwie lub więcej baz, które będzie wykorzystywał przy świadczeniu usługi</w:t>
      </w:r>
      <w:r>
        <w:rPr>
          <w:rFonts w:eastAsia="Times New Roman"/>
          <w:bCs/>
          <w:iCs/>
        </w:rPr>
        <w:t>, to jeżeli co najmniej jedna z </w:t>
      </w:r>
      <w:r w:rsidRPr="00BD7EC6">
        <w:rPr>
          <w:rFonts w:eastAsia="Times New Roman"/>
          <w:bCs/>
          <w:iCs/>
        </w:rPr>
        <w:t>nich będzie znajdowała się w odległości większej niż 30 km od granic administracyjnych miasta Chorzowa to Wykonawca nie uzyska punktów w tym kryterium.</w:t>
      </w:r>
    </w:p>
    <w:p w14:paraId="0EB43F2E" w14:textId="010F44BE" w:rsidR="00F35E5A" w:rsidRPr="00623F8E" w:rsidRDefault="003C2A3D" w:rsidP="00623F8E">
      <w:pPr>
        <w:contextualSpacing/>
        <w:jc w:val="both"/>
      </w:pPr>
      <w:r w:rsidRPr="00623F8E">
        <w:rPr>
          <w:rFonts w:eastAsia="Times New Roman"/>
          <w:bCs/>
          <w:iCs/>
          <w:lang w:eastAsia="zh-CN"/>
        </w:rPr>
        <w:t>2.</w:t>
      </w:r>
      <w:r w:rsidR="00227D8B">
        <w:rPr>
          <w:rFonts w:eastAsia="Times New Roman"/>
          <w:bCs/>
          <w:iCs/>
          <w:lang w:eastAsia="zh-CN"/>
        </w:rPr>
        <w:t>4</w:t>
      </w:r>
      <w:r w:rsidRPr="00623F8E">
        <w:rPr>
          <w:rFonts w:eastAsia="Times New Roman"/>
          <w:bCs/>
          <w:iCs/>
          <w:lang w:eastAsia="zh-CN"/>
        </w:rPr>
        <w:t xml:space="preserve">. </w:t>
      </w:r>
      <w:r w:rsidR="00604133" w:rsidRPr="00B00D19">
        <w:rPr>
          <w:rFonts w:eastAsia="Times New Roman"/>
          <w:bCs/>
          <w:iCs/>
          <w:lang w:eastAsia="zh-CN"/>
        </w:rPr>
        <w:t>Skrócenie terminu podstawienia zestawów do segregacji</w:t>
      </w:r>
      <w:r w:rsidR="00604133">
        <w:rPr>
          <w:rFonts w:eastAsia="Times New Roman"/>
          <w:lang w:eastAsia="zh-CN"/>
        </w:rPr>
        <w:t xml:space="preserve"> </w:t>
      </w:r>
      <w:r w:rsidR="00604133" w:rsidRPr="00A27EBF">
        <w:rPr>
          <w:rFonts w:eastAsia="Times New Roman"/>
          <w:bCs/>
          <w:iCs/>
          <w:lang w:eastAsia="zh-CN"/>
        </w:rPr>
        <w:t xml:space="preserve">– </w:t>
      </w:r>
      <w:r w:rsidR="00B27934">
        <w:rPr>
          <w:rFonts w:eastAsia="Times New Roman"/>
          <w:bCs/>
          <w:iCs/>
          <w:lang w:eastAsia="zh-CN"/>
        </w:rPr>
        <w:t>20%, waga punktowa 2</w:t>
      </w:r>
      <w:r w:rsidR="00604133">
        <w:rPr>
          <w:rFonts w:eastAsia="Times New Roman"/>
          <w:bCs/>
          <w:iCs/>
          <w:lang w:eastAsia="zh-CN"/>
        </w:rPr>
        <w:t>0 pkt</w:t>
      </w:r>
      <w:r w:rsidR="00F35E5A" w:rsidRPr="00623F8E">
        <w:rPr>
          <w:bCs/>
          <w:iCs/>
        </w:rPr>
        <w:t>.</w:t>
      </w:r>
    </w:p>
    <w:p w14:paraId="33E88707" w14:textId="12D359F1" w:rsidR="00F35E5A" w:rsidRDefault="00604133" w:rsidP="00604133">
      <w:pPr>
        <w:widowControl/>
        <w:tabs>
          <w:tab w:val="left" w:pos="6094"/>
        </w:tabs>
        <w:spacing w:line="240" w:lineRule="auto"/>
        <w:ind w:left="567"/>
        <w:jc w:val="both"/>
        <w:rPr>
          <w:rFonts w:eastAsia="Arial"/>
          <w:bCs/>
          <w:lang w:eastAsia="ar-SA"/>
        </w:rPr>
      </w:pPr>
      <w:r>
        <w:rPr>
          <w:rFonts w:eastAsia="Arial"/>
          <w:bCs/>
          <w:lang w:eastAsia="ar-SA"/>
        </w:rPr>
        <w:t xml:space="preserve">Zamawiający założył w niniejszej SIWZ, że Wykonawca podstawi wszystkie zestawy do segregacji odpadów w terminie do </w:t>
      </w:r>
      <w:r w:rsidR="00E80686">
        <w:rPr>
          <w:rFonts w:eastAsia="Arial"/>
          <w:bCs/>
          <w:lang w:eastAsia="ar-SA"/>
        </w:rPr>
        <w:t>90 dni</w:t>
      </w:r>
      <w:r>
        <w:rPr>
          <w:rFonts w:eastAsia="Arial"/>
          <w:bCs/>
          <w:lang w:eastAsia="ar-SA"/>
        </w:rPr>
        <w:t xml:space="preserve"> od dnia podpisania umowy. Jeżeli Wykonawca w formularz</w:t>
      </w:r>
      <w:r w:rsidR="00B27934">
        <w:rPr>
          <w:rFonts w:eastAsia="Arial"/>
          <w:bCs/>
          <w:lang w:eastAsia="ar-SA"/>
        </w:rPr>
        <w:t xml:space="preserve">u ofertowym skróci ten czas do </w:t>
      </w:r>
      <w:r w:rsidR="00E80686">
        <w:rPr>
          <w:rFonts w:eastAsia="Arial"/>
          <w:bCs/>
          <w:lang w:eastAsia="ar-SA"/>
        </w:rPr>
        <w:t xml:space="preserve">45 </w:t>
      </w:r>
      <w:r>
        <w:rPr>
          <w:rFonts w:eastAsia="Arial"/>
          <w:bCs/>
          <w:lang w:eastAsia="ar-SA"/>
        </w:rPr>
        <w:t xml:space="preserve">dni od dnia podpisania umowy wówczas w tym kryterium oceny ofert Zamawiający przyzna </w:t>
      </w:r>
      <w:r w:rsidR="00B27934">
        <w:rPr>
          <w:rFonts w:eastAsia="Arial"/>
          <w:bCs/>
          <w:lang w:eastAsia="ar-SA"/>
        </w:rPr>
        <w:t>2</w:t>
      </w:r>
      <w:r>
        <w:rPr>
          <w:rFonts w:eastAsia="Arial"/>
          <w:bCs/>
          <w:lang w:eastAsia="ar-SA"/>
        </w:rPr>
        <w:t>0 punktów.</w:t>
      </w:r>
    </w:p>
    <w:p w14:paraId="7A90DDAC" w14:textId="522D15A1" w:rsidR="00E74EC0" w:rsidRPr="00604133" w:rsidRDefault="00604133" w:rsidP="00604133">
      <w:pPr>
        <w:widowControl/>
        <w:tabs>
          <w:tab w:val="left" w:pos="6094"/>
        </w:tabs>
        <w:spacing w:line="240" w:lineRule="auto"/>
        <w:ind w:left="567"/>
        <w:jc w:val="both"/>
        <w:rPr>
          <w:rFonts w:eastAsia="Arial"/>
          <w:bCs/>
          <w:lang w:eastAsia="ar-SA"/>
        </w:rPr>
      </w:pPr>
      <w:r>
        <w:rPr>
          <w:rFonts w:eastAsia="Arial"/>
          <w:bCs/>
          <w:lang w:eastAsia="ar-SA"/>
        </w:rPr>
        <w:t xml:space="preserve">Zamawiający nie przyzna żadnego punktu za czas podstawienia wszystkich zestawów do segregacji wykraczający poza </w:t>
      </w:r>
      <w:r w:rsidR="00E80686">
        <w:rPr>
          <w:rFonts w:eastAsia="Arial"/>
          <w:bCs/>
          <w:lang w:eastAsia="ar-SA"/>
        </w:rPr>
        <w:t>45</w:t>
      </w:r>
      <w:r>
        <w:rPr>
          <w:rFonts w:eastAsia="Arial"/>
          <w:bCs/>
          <w:lang w:eastAsia="ar-SA"/>
        </w:rPr>
        <w:t xml:space="preserve"> dni od dnia podpisania umowy.</w:t>
      </w:r>
      <w:r w:rsidR="00E80686">
        <w:rPr>
          <w:rFonts w:eastAsia="Arial"/>
          <w:bCs/>
          <w:lang w:eastAsia="ar-SA"/>
        </w:rPr>
        <w:t xml:space="preserve"> Maksymalny czas na podstawienie zestawów to 90 dni.</w:t>
      </w:r>
    </w:p>
    <w:p w14:paraId="2295104A" w14:textId="0A879EF4" w:rsidR="00E74EC0" w:rsidRPr="003C2A3D" w:rsidRDefault="00E74EC0" w:rsidP="00E74EC0">
      <w:pPr>
        <w:pStyle w:val="Akapitzlist"/>
        <w:ind w:left="426" w:hanging="426"/>
        <w:jc w:val="both"/>
        <w:rPr>
          <w:b/>
        </w:rPr>
      </w:pPr>
      <w:r w:rsidRPr="003C2A3D">
        <w:rPr>
          <w:b/>
        </w:rPr>
        <w:t>2.</w:t>
      </w:r>
      <w:r w:rsidR="006906B9">
        <w:rPr>
          <w:b/>
        </w:rPr>
        <w:t>5</w:t>
      </w:r>
      <w:r w:rsidRPr="003C2A3D">
        <w:rPr>
          <w:b/>
        </w:rPr>
        <w:t>. Zamawiający wybierze jako najkorzystniejszą ofertę</w:t>
      </w:r>
      <w:r w:rsidR="00083B5A">
        <w:rPr>
          <w:b/>
        </w:rPr>
        <w:t xml:space="preserve"> tą</w:t>
      </w:r>
      <w:r w:rsidRPr="003C2A3D">
        <w:rPr>
          <w:b/>
        </w:rPr>
        <w:t>, która uzyska najwyższą sumę punktów z kryterium</w:t>
      </w:r>
      <w:r w:rsidR="00720503" w:rsidRPr="003C2A3D">
        <w:rPr>
          <w:b/>
        </w:rPr>
        <w:t xml:space="preserve">: cena, utworzenie </w:t>
      </w:r>
      <w:r w:rsidR="00604133">
        <w:rPr>
          <w:b/>
        </w:rPr>
        <w:t>i </w:t>
      </w:r>
      <w:r w:rsidR="00720503" w:rsidRPr="003C2A3D">
        <w:rPr>
          <w:b/>
        </w:rPr>
        <w:t>uruchomienie PSZOK-SORCIK</w:t>
      </w:r>
      <w:r w:rsidR="00B27934">
        <w:rPr>
          <w:b/>
        </w:rPr>
        <w:t xml:space="preserve">, </w:t>
      </w:r>
      <w:r w:rsidR="00B27934">
        <w:rPr>
          <w:b/>
        </w:rPr>
        <w:lastRenderedPageBreak/>
        <w:t xml:space="preserve">odległość od bazy </w:t>
      </w:r>
      <w:proofErr w:type="spellStart"/>
      <w:r w:rsidR="00B27934">
        <w:rPr>
          <w:b/>
        </w:rPr>
        <w:t>magazynowo-transportowej</w:t>
      </w:r>
      <w:proofErr w:type="spellEnd"/>
      <w:r w:rsidR="00083B5A">
        <w:rPr>
          <w:b/>
        </w:rPr>
        <w:t xml:space="preserve"> oraz skrócenie przewidzianego przez Zamawiającego terminu podstawienia zestawów do segregacji.</w:t>
      </w:r>
    </w:p>
    <w:p w14:paraId="4B9EA3A6" w14:textId="77777777" w:rsidR="00E74EC0" w:rsidRPr="003C2A3D" w:rsidRDefault="00E74EC0" w:rsidP="00E74EC0">
      <w:pPr>
        <w:pStyle w:val="Indeks"/>
        <w:suppressLineNumbers w:val="0"/>
        <w:tabs>
          <w:tab w:val="left" w:pos="0"/>
          <w:tab w:val="left" w:pos="360"/>
          <w:tab w:val="left" w:pos="720"/>
        </w:tabs>
        <w:rPr>
          <w:rFonts w:ascii="Times New Roman" w:hAnsi="Times New Roman" w:cs="Times New Roman"/>
          <w:szCs w:val="24"/>
        </w:rPr>
      </w:pPr>
    </w:p>
    <w:p w14:paraId="1FF8FD0F" w14:textId="77777777" w:rsidR="00E74EC0" w:rsidRPr="003C2A3D" w:rsidRDefault="00E74EC0" w:rsidP="00E74EC0">
      <w:pPr>
        <w:suppressAutoHyphens w:val="0"/>
        <w:autoSpaceDE w:val="0"/>
        <w:ind w:left="426" w:hanging="426"/>
        <w:jc w:val="both"/>
      </w:pPr>
      <w:r w:rsidRPr="003C2A3D">
        <w:t>3. Zamawiaj</w:t>
      </w:r>
      <w:r w:rsidRPr="003C2A3D">
        <w:rPr>
          <w:rFonts w:eastAsia="TimesNewRoman"/>
        </w:rPr>
        <w:t>ą</w:t>
      </w:r>
      <w:r w:rsidRPr="003C2A3D">
        <w:t>cy odrzuci ofert</w:t>
      </w:r>
      <w:r w:rsidRPr="003C2A3D">
        <w:rPr>
          <w:rFonts w:eastAsia="TimesNewRoman"/>
        </w:rPr>
        <w:t xml:space="preserve">ę w przypadku zaistnienia przesłanek określonych w art. 89 ust. 1 </w:t>
      </w:r>
      <w:proofErr w:type="spellStart"/>
      <w:r w:rsidRPr="003C2A3D">
        <w:rPr>
          <w:rFonts w:eastAsia="TimesNewRoman"/>
        </w:rPr>
        <w:t>Pzp</w:t>
      </w:r>
      <w:proofErr w:type="spellEnd"/>
      <w:r w:rsidRPr="003C2A3D">
        <w:rPr>
          <w:rFonts w:eastAsia="TimesNewRoman"/>
        </w:rPr>
        <w:t xml:space="preserve">, tj. </w:t>
      </w:r>
      <w:r w:rsidRPr="003C2A3D">
        <w:t>je</w:t>
      </w:r>
      <w:r w:rsidRPr="003C2A3D">
        <w:rPr>
          <w:rFonts w:eastAsia="TimesNewRoman"/>
        </w:rPr>
        <w:t>ż</w:t>
      </w:r>
      <w:r w:rsidRPr="003C2A3D">
        <w:t>eli:</w:t>
      </w:r>
    </w:p>
    <w:p w14:paraId="2E10F58D" w14:textId="77777777" w:rsidR="00E74EC0" w:rsidRPr="003C2A3D" w:rsidRDefault="00E74EC0" w:rsidP="00E74EC0">
      <w:pPr>
        <w:suppressAutoHyphens w:val="0"/>
        <w:autoSpaceDE w:val="0"/>
        <w:ind w:left="426" w:hanging="426"/>
        <w:jc w:val="both"/>
      </w:pPr>
      <w:r w:rsidRPr="003C2A3D">
        <w:t>3.1 jest niezgodna z ustaw</w:t>
      </w:r>
      <w:r w:rsidRPr="003C2A3D">
        <w:rPr>
          <w:rFonts w:eastAsia="TimesNewRoman"/>
        </w:rPr>
        <w:t>ą</w:t>
      </w:r>
      <w:r w:rsidRPr="003C2A3D">
        <w:t>;</w:t>
      </w:r>
    </w:p>
    <w:p w14:paraId="5BA8F88A" w14:textId="4802195E" w:rsidR="00E74EC0" w:rsidRPr="003C2A3D" w:rsidRDefault="00E74EC0" w:rsidP="00E74EC0">
      <w:pPr>
        <w:suppressAutoHyphens w:val="0"/>
        <w:autoSpaceDE w:val="0"/>
        <w:ind w:left="426" w:hanging="426"/>
        <w:jc w:val="both"/>
      </w:pPr>
      <w:r w:rsidRPr="003C2A3D">
        <w:t>3.2 jej tre</w:t>
      </w:r>
      <w:r w:rsidRPr="003C2A3D">
        <w:rPr>
          <w:rFonts w:eastAsia="TimesNewRoman"/>
        </w:rPr>
        <w:t xml:space="preserve">ść </w:t>
      </w:r>
      <w:r w:rsidRPr="003C2A3D">
        <w:t>nie odpowiada tre</w:t>
      </w:r>
      <w:r w:rsidRPr="003C2A3D">
        <w:rPr>
          <w:rFonts w:eastAsia="TimesNewRoman"/>
        </w:rPr>
        <w:t xml:space="preserve">ść </w:t>
      </w:r>
      <w:r w:rsidRPr="003C2A3D">
        <w:t>specyfikacji i</w:t>
      </w:r>
      <w:r w:rsidR="00652CF9">
        <w:t xml:space="preserve">stotnych warunków zamówienia, </w:t>
      </w:r>
      <w:r w:rsidR="00652CF9" w:rsidRPr="00652CF9">
        <w:t>z</w:t>
      </w:r>
      <w:r w:rsidR="00652CF9">
        <w:t> </w:t>
      </w:r>
      <w:r w:rsidRPr="00652CF9">
        <w:t>zastrzeżeniem</w:t>
      </w:r>
      <w:r w:rsidRPr="003C2A3D">
        <w:t xml:space="preserve"> art. 87 ust. 2 pkt 3 ustawy </w:t>
      </w:r>
      <w:proofErr w:type="spellStart"/>
      <w:r w:rsidRPr="003C2A3D">
        <w:t>pzp</w:t>
      </w:r>
      <w:proofErr w:type="spellEnd"/>
      <w:r w:rsidRPr="003C2A3D">
        <w:t>;</w:t>
      </w:r>
    </w:p>
    <w:p w14:paraId="7C53A98F" w14:textId="790C2B8D" w:rsidR="00E74EC0" w:rsidRPr="003C2A3D" w:rsidRDefault="00E74EC0" w:rsidP="00E74EC0">
      <w:pPr>
        <w:suppressAutoHyphens w:val="0"/>
        <w:autoSpaceDE w:val="0"/>
        <w:ind w:left="426" w:hanging="426"/>
        <w:jc w:val="both"/>
      </w:pPr>
      <w:r w:rsidRPr="003C2A3D">
        <w:t>3.3 zło</w:t>
      </w:r>
      <w:r w:rsidRPr="003C2A3D">
        <w:rPr>
          <w:rFonts w:eastAsia="TimesNewRoman"/>
        </w:rPr>
        <w:t>ż</w:t>
      </w:r>
      <w:r w:rsidRPr="003C2A3D">
        <w:t>enie oferty stanowi czyn nieuczciwej konku</w:t>
      </w:r>
      <w:r w:rsidR="00652CF9">
        <w:t>rencji w rozumieniu przepisów o </w:t>
      </w:r>
      <w:r w:rsidRPr="003C2A3D">
        <w:t>zwalczaniu nieuczciwej konkurencji;</w:t>
      </w:r>
    </w:p>
    <w:p w14:paraId="309CD494" w14:textId="77777777" w:rsidR="00E74EC0" w:rsidRPr="003C2A3D" w:rsidRDefault="00E74EC0" w:rsidP="00E74EC0">
      <w:pPr>
        <w:suppressAutoHyphens w:val="0"/>
        <w:autoSpaceDE w:val="0"/>
        <w:ind w:left="426" w:hanging="426"/>
        <w:jc w:val="both"/>
      </w:pPr>
      <w:r w:rsidRPr="003C2A3D">
        <w:t>3.4 zawiera ra</w:t>
      </w:r>
      <w:r w:rsidRPr="003C2A3D">
        <w:rPr>
          <w:rFonts w:eastAsia="TimesNewRoman"/>
        </w:rPr>
        <w:t>żą</w:t>
      </w:r>
      <w:r w:rsidRPr="003C2A3D">
        <w:t>co nisk</w:t>
      </w:r>
      <w:r w:rsidRPr="003C2A3D">
        <w:rPr>
          <w:rFonts w:eastAsia="TimesNewRoman"/>
        </w:rPr>
        <w:t xml:space="preserve">ą </w:t>
      </w:r>
      <w:r w:rsidRPr="003C2A3D">
        <w:t>cen</w:t>
      </w:r>
      <w:r w:rsidRPr="003C2A3D">
        <w:rPr>
          <w:rFonts w:eastAsia="TimesNewRoman"/>
        </w:rPr>
        <w:t xml:space="preserve">ę </w:t>
      </w:r>
      <w:r w:rsidRPr="003C2A3D">
        <w:t>lub koszt w stosunku do przedmiotu zamówienia;</w:t>
      </w:r>
    </w:p>
    <w:p w14:paraId="0B93EE89" w14:textId="77777777" w:rsidR="00E74EC0" w:rsidRPr="003C2A3D" w:rsidRDefault="00E74EC0" w:rsidP="00E74EC0">
      <w:pPr>
        <w:suppressAutoHyphens w:val="0"/>
        <w:autoSpaceDE w:val="0"/>
        <w:ind w:left="426" w:hanging="426"/>
        <w:jc w:val="both"/>
      </w:pPr>
      <w:r w:rsidRPr="003C2A3D">
        <w:t>3.5 została zło</w:t>
      </w:r>
      <w:r w:rsidRPr="003C2A3D">
        <w:rPr>
          <w:rFonts w:eastAsia="TimesNewRoman"/>
        </w:rPr>
        <w:t>ż</w:t>
      </w:r>
      <w:r w:rsidRPr="003C2A3D">
        <w:t>ona przez wykonawc</w:t>
      </w:r>
      <w:r w:rsidRPr="003C2A3D">
        <w:rPr>
          <w:rFonts w:eastAsia="TimesNewRoman"/>
        </w:rPr>
        <w:t xml:space="preserve">ę </w:t>
      </w:r>
      <w:r w:rsidRPr="003C2A3D">
        <w:t>wykluczonego z udziału w post</w:t>
      </w:r>
      <w:r w:rsidRPr="003C2A3D">
        <w:rPr>
          <w:rFonts w:eastAsia="TimesNewRoman"/>
        </w:rPr>
        <w:t>ę</w:t>
      </w:r>
      <w:r w:rsidRPr="003C2A3D">
        <w:t>powaniu o udziela zamówienia lub nie zaproszonego do składania ofert;</w:t>
      </w:r>
    </w:p>
    <w:p w14:paraId="4532BD29" w14:textId="77777777" w:rsidR="00E74EC0" w:rsidRPr="003C2A3D" w:rsidRDefault="00E74EC0" w:rsidP="00E74EC0">
      <w:pPr>
        <w:suppressAutoHyphens w:val="0"/>
        <w:autoSpaceDE w:val="0"/>
        <w:ind w:left="426" w:hanging="426"/>
        <w:jc w:val="both"/>
      </w:pPr>
      <w:r w:rsidRPr="003C2A3D">
        <w:t>3.6 zawiera bł</w:t>
      </w:r>
      <w:r w:rsidRPr="003C2A3D">
        <w:rPr>
          <w:rFonts w:eastAsia="TimesNewRoman"/>
        </w:rPr>
        <w:t>ę</w:t>
      </w:r>
      <w:r w:rsidRPr="003C2A3D">
        <w:t>dy w obliczeniu ceny lub kosztu;</w:t>
      </w:r>
    </w:p>
    <w:p w14:paraId="468F9AFF" w14:textId="77777777" w:rsidR="00E74EC0" w:rsidRPr="003C2A3D" w:rsidRDefault="00E74EC0" w:rsidP="00E74EC0">
      <w:pPr>
        <w:suppressAutoHyphens w:val="0"/>
        <w:autoSpaceDE w:val="0"/>
        <w:ind w:left="426" w:hanging="426"/>
        <w:jc w:val="both"/>
      </w:pPr>
      <w:r w:rsidRPr="003C2A3D">
        <w:t>3.7 wykonawca w terminie 3 dni od dnia otrzymania zawiadomienia nie zgodził si</w:t>
      </w:r>
      <w:r w:rsidRPr="003C2A3D">
        <w:rPr>
          <w:rFonts w:eastAsia="TimesNewRoman"/>
        </w:rPr>
        <w:t xml:space="preserve">ę </w:t>
      </w:r>
      <w:r w:rsidRPr="003C2A3D">
        <w:t xml:space="preserve">na poprawienie omyłki, o której mowa w art. 87 ust. 2 pkt 3 ustawy </w:t>
      </w:r>
      <w:proofErr w:type="spellStart"/>
      <w:r w:rsidRPr="003C2A3D">
        <w:t>Pzp</w:t>
      </w:r>
      <w:proofErr w:type="spellEnd"/>
      <w:r w:rsidRPr="003C2A3D">
        <w:t>;</w:t>
      </w:r>
    </w:p>
    <w:p w14:paraId="0E39FEF5" w14:textId="77777777" w:rsidR="00E74EC0" w:rsidRPr="003C2A3D" w:rsidRDefault="00E74EC0" w:rsidP="00E74EC0">
      <w:pPr>
        <w:suppressAutoHyphens w:val="0"/>
        <w:autoSpaceDE w:val="0"/>
        <w:ind w:left="426" w:hanging="426"/>
        <w:jc w:val="both"/>
      </w:pPr>
      <w:r w:rsidRPr="003C2A3D">
        <w:t xml:space="preserve">3.8 wykonawca nie wyraził zgody, o której mowa w art. 85 ust. 2 ustawy </w:t>
      </w:r>
      <w:proofErr w:type="spellStart"/>
      <w:r w:rsidRPr="003C2A3D">
        <w:t>pzp</w:t>
      </w:r>
      <w:proofErr w:type="spellEnd"/>
      <w:r w:rsidRPr="003C2A3D">
        <w:t>, na przedło</w:t>
      </w:r>
      <w:r w:rsidRPr="003C2A3D">
        <w:rPr>
          <w:rFonts w:eastAsia="TimesNewRoman"/>
        </w:rPr>
        <w:t>ż</w:t>
      </w:r>
      <w:r w:rsidRPr="003C2A3D">
        <w:t>enie terminu zwi</w:t>
      </w:r>
      <w:r w:rsidRPr="003C2A3D">
        <w:rPr>
          <w:rFonts w:eastAsia="TimesNewRoman"/>
        </w:rPr>
        <w:t>ą</w:t>
      </w:r>
      <w:r w:rsidRPr="003C2A3D">
        <w:t>zania z ofert</w:t>
      </w:r>
      <w:r w:rsidRPr="003C2A3D">
        <w:rPr>
          <w:rFonts w:eastAsia="TimesNewRoman"/>
        </w:rPr>
        <w:t>ą</w:t>
      </w:r>
      <w:r w:rsidRPr="003C2A3D">
        <w:t>;</w:t>
      </w:r>
    </w:p>
    <w:p w14:paraId="61F6BA12" w14:textId="77777777" w:rsidR="00E74EC0" w:rsidRPr="003C2A3D" w:rsidRDefault="00E74EC0" w:rsidP="00E74EC0">
      <w:pPr>
        <w:suppressAutoHyphens w:val="0"/>
        <w:autoSpaceDE w:val="0"/>
        <w:ind w:left="426" w:hanging="426"/>
        <w:jc w:val="both"/>
      </w:pPr>
      <w:r w:rsidRPr="003C2A3D">
        <w:t>3.9 wadium nie zostało wniesione lub zostało wniesione w sposób nieprawidłowy, je</w:t>
      </w:r>
      <w:r w:rsidRPr="003C2A3D">
        <w:rPr>
          <w:rFonts w:eastAsia="TimesNewRoman"/>
        </w:rPr>
        <w:t>ż</w:t>
      </w:r>
      <w:r w:rsidRPr="003C2A3D">
        <w:t>eli zamawiaj</w:t>
      </w:r>
      <w:r w:rsidRPr="003C2A3D">
        <w:rPr>
          <w:rFonts w:eastAsia="TimesNewRoman"/>
        </w:rPr>
        <w:t>ą</w:t>
      </w:r>
      <w:r w:rsidRPr="003C2A3D">
        <w:t xml:space="preserve">cy </w:t>
      </w:r>
      <w:r w:rsidRPr="003C2A3D">
        <w:rPr>
          <w:rFonts w:eastAsia="TimesNewRoman"/>
        </w:rPr>
        <w:t>żą</w:t>
      </w:r>
      <w:r w:rsidRPr="003C2A3D">
        <w:t>dał wniesienia wadium;</w:t>
      </w:r>
    </w:p>
    <w:p w14:paraId="514D1FCD" w14:textId="77777777" w:rsidR="00E74EC0" w:rsidRPr="003C2A3D" w:rsidRDefault="00E74EC0" w:rsidP="00E74EC0">
      <w:pPr>
        <w:suppressAutoHyphens w:val="0"/>
        <w:autoSpaceDE w:val="0"/>
        <w:ind w:left="426" w:hanging="426"/>
        <w:jc w:val="both"/>
      </w:pPr>
      <w:r w:rsidRPr="003C2A3D">
        <w:t>3.10 jej przyj</w:t>
      </w:r>
      <w:r w:rsidRPr="003C2A3D">
        <w:rPr>
          <w:rFonts w:eastAsia="TimesNewRoman"/>
        </w:rPr>
        <w:t>ę</w:t>
      </w:r>
      <w:r w:rsidRPr="003C2A3D">
        <w:t>cie naruszyłoby bezpiecze</w:t>
      </w:r>
      <w:r w:rsidRPr="003C2A3D">
        <w:rPr>
          <w:rFonts w:eastAsia="TimesNewRoman"/>
        </w:rPr>
        <w:t>ń</w:t>
      </w:r>
      <w:r w:rsidRPr="003C2A3D">
        <w:t>stwo publiczne lub istotny interes bezpiecze</w:t>
      </w:r>
      <w:r w:rsidRPr="003C2A3D">
        <w:rPr>
          <w:rFonts w:eastAsia="TimesNewRoman"/>
        </w:rPr>
        <w:t>ń</w:t>
      </w:r>
      <w:r w:rsidRPr="003C2A3D">
        <w:t>stwa pa</w:t>
      </w:r>
      <w:r w:rsidRPr="003C2A3D">
        <w:rPr>
          <w:rFonts w:eastAsia="TimesNewRoman"/>
        </w:rPr>
        <w:t>ń</w:t>
      </w:r>
      <w:r w:rsidRPr="003C2A3D">
        <w:t>stwa, a tego bezpiecze</w:t>
      </w:r>
      <w:r w:rsidRPr="003C2A3D">
        <w:rPr>
          <w:rFonts w:eastAsia="TimesNewRoman"/>
        </w:rPr>
        <w:t>ń</w:t>
      </w:r>
      <w:r w:rsidRPr="003C2A3D">
        <w:t>stwa lub interesu nie mo</w:t>
      </w:r>
      <w:r w:rsidRPr="003C2A3D">
        <w:rPr>
          <w:rFonts w:eastAsia="TimesNewRoman"/>
        </w:rPr>
        <w:t>ż</w:t>
      </w:r>
      <w:r w:rsidRPr="003C2A3D">
        <w:t>na zagwarantowa</w:t>
      </w:r>
      <w:r w:rsidRPr="003C2A3D">
        <w:rPr>
          <w:rFonts w:eastAsia="TimesNewRoman"/>
        </w:rPr>
        <w:t xml:space="preserve">ć </w:t>
      </w:r>
      <w:r w:rsidRPr="003C2A3D">
        <w:t>w inny sposób.</w:t>
      </w:r>
    </w:p>
    <w:p w14:paraId="16C9DE75" w14:textId="77777777" w:rsidR="00E74EC0" w:rsidRPr="003C2A3D" w:rsidRDefault="00E74EC0" w:rsidP="00E74EC0">
      <w:pPr>
        <w:suppressAutoHyphens w:val="0"/>
        <w:autoSpaceDE w:val="0"/>
        <w:ind w:left="426" w:hanging="426"/>
        <w:jc w:val="both"/>
      </w:pPr>
      <w:r w:rsidRPr="003C2A3D">
        <w:t>3.11 jest niewa</w:t>
      </w:r>
      <w:r w:rsidRPr="003C2A3D">
        <w:rPr>
          <w:rFonts w:eastAsia="TimesNewRoman"/>
        </w:rPr>
        <w:t>ż</w:t>
      </w:r>
      <w:r w:rsidRPr="003C2A3D">
        <w:t>na na podstawie odr</w:t>
      </w:r>
      <w:r w:rsidRPr="003C2A3D">
        <w:rPr>
          <w:rFonts w:eastAsia="TimesNewRoman"/>
        </w:rPr>
        <w:t>ę</w:t>
      </w:r>
      <w:r w:rsidRPr="003C2A3D">
        <w:t>bnych przepisów.</w:t>
      </w:r>
    </w:p>
    <w:p w14:paraId="5967DFF5" w14:textId="77777777" w:rsidR="00E74EC0" w:rsidRPr="003C2A3D" w:rsidRDefault="00E74EC0" w:rsidP="00E74EC0">
      <w:pPr>
        <w:suppressAutoHyphens w:val="0"/>
        <w:autoSpaceDE w:val="0"/>
      </w:pPr>
    </w:p>
    <w:p w14:paraId="01078F5A" w14:textId="45682076" w:rsidR="00E74EC0" w:rsidRPr="003C2A3D" w:rsidRDefault="00E74EC0" w:rsidP="00E74EC0">
      <w:pPr>
        <w:suppressAutoHyphens w:val="0"/>
        <w:autoSpaceDE w:val="0"/>
        <w:ind w:left="426" w:hanging="426"/>
        <w:jc w:val="both"/>
        <w:rPr>
          <w:lang w:eastAsia="zh-CN"/>
        </w:rPr>
      </w:pPr>
      <w:r w:rsidRPr="003C2A3D">
        <w:t>4. Zamawiający wykluczy wykonawcę z postępowania o udzielenie zamówienia w przypadku zaistnienia przesłanek określonych w art. 24 ust. 1 (przesłanki obligatoryjne) i w art. 24 ust. 5 pkt</w:t>
      </w:r>
      <w:r w:rsidR="00ED76D8">
        <w:t xml:space="preserve"> 1,</w:t>
      </w:r>
      <w:r w:rsidR="00D5133A">
        <w:t xml:space="preserve"> 5,</w:t>
      </w:r>
      <w:r w:rsidR="00ED76D8">
        <w:t xml:space="preserve"> 6</w:t>
      </w:r>
      <w:r w:rsidR="00D5133A">
        <w:t>,</w:t>
      </w:r>
      <w:r w:rsidRPr="003C2A3D">
        <w:t xml:space="preserve"> 7 i 8 </w:t>
      </w:r>
      <w:proofErr w:type="spellStart"/>
      <w:r w:rsidRPr="003C2A3D">
        <w:t>Pzp</w:t>
      </w:r>
      <w:proofErr w:type="spellEnd"/>
      <w:r w:rsidRPr="003C2A3D">
        <w:t>. Zamawiaj</w:t>
      </w:r>
      <w:r w:rsidRPr="003C2A3D">
        <w:rPr>
          <w:rFonts w:eastAsia="TimesNewRoman"/>
        </w:rPr>
        <w:t>ą</w:t>
      </w:r>
      <w:r w:rsidRPr="003C2A3D">
        <w:t>cy mo</w:t>
      </w:r>
      <w:r w:rsidRPr="003C2A3D">
        <w:rPr>
          <w:rFonts w:eastAsia="TimesNewRoman"/>
        </w:rPr>
        <w:t>ż</w:t>
      </w:r>
      <w:r w:rsidRPr="003C2A3D">
        <w:t>e wykluczy</w:t>
      </w:r>
      <w:r w:rsidRPr="003C2A3D">
        <w:rPr>
          <w:rFonts w:eastAsia="TimesNewRoman"/>
        </w:rPr>
        <w:t xml:space="preserve">ć </w:t>
      </w:r>
      <w:r w:rsidRPr="003C2A3D">
        <w:t>wykonawc</w:t>
      </w:r>
      <w:r w:rsidRPr="003C2A3D">
        <w:rPr>
          <w:rFonts w:eastAsia="TimesNewRoman"/>
        </w:rPr>
        <w:t xml:space="preserve">ę </w:t>
      </w:r>
      <w:r w:rsidRPr="003C2A3D">
        <w:t>na ka</w:t>
      </w:r>
      <w:r w:rsidRPr="003C2A3D">
        <w:rPr>
          <w:rFonts w:eastAsia="TimesNewRoman"/>
        </w:rPr>
        <w:t>ż</w:t>
      </w:r>
      <w:r w:rsidRPr="003C2A3D">
        <w:t>dym etapie post</w:t>
      </w:r>
      <w:r w:rsidRPr="003C2A3D">
        <w:rPr>
          <w:rFonts w:eastAsia="TimesNewRoman"/>
        </w:rPr>
        <w:t>ę</w:t>
      </w:r>
      <w:r w:rsidRPr="003C2A3D">
        <w:t>powania o udzielenie zamówienia. Ofertę wykonawcy wykluczonego uznaje się za odrzuconą.</w:t>
      </w:r>
    </w:p>
    <w:p w14:paraId="1A131EE7" w14:textId="77777777" w:rsidR="00E74EC0" w:rsidRPr="003C2A3D" w:rsidRDefault="00E74EC0" w:rsidP="00E74EC0">
      <w:pPr>
        <w:pStyle w:val="Indeks"/>
        <w:suppressLineNumbers w:val="0"/>
        <w:tabs>
          <w:tab w:val="left" w:pos="720"/>
        </w:tabs>
        <w:rPr>
          <w:rFonts w:ascii="Times New Roman" w:hAnsi="Times New Roman" w:cs="Times New Roman"/>
          <w:b/>
          <w:bCs/>
          <w:w w:val="92"/>
          <w:szCs w:val="24"/>
          <w:lang w:eastAsia="pl-PL"/>
        </w:rPr>
      </w:pPr>
    </w:p>
    <w:p w14:paraId="6A954807" w14:textId="77777777" w:rsidR="00E74EC0" w:rsidRDefault="00E74EC0" w:rsidP="00E74EC0">
      <w:pPr>
        <w:pStyle w:val="Indeks"/>
        <w:suppressLineNumbers w:val="0"/>
        <w:ind w:left="567" w:hanging="567"/>
        <w:rPr>
          <w:rFonts w:ascii="Times New Roman" w:hAnsi="Times New Roman" w:cs="Times New Roman"/>
          <w:b/>
          <w:w w:val="92"/>
          <w:szCs w:val="24"/>
        </w:rPr>
      </w:pPr>
      <w:r w:rsidRPr="003C2A3D">
        <w:rPr>
          <w:rFonts w:ascii="Times New Roman" w:hAnsi="Times New Roman" w:cs="Times New Roman"/>
          <w:b/>
          <w:w w:val="92"/>
          <w:szCs w:val="24"/>
        </w:rPr>
        <w:t>XVII. Informacje o formalnościach, które powinny zostać dopełnione po wyborze oferty w celu zawarcia umowy w sprawie zamówienia publicznego</w:t>
      </w:r>
    </w:p>
    <w:p w14:paraId="7BF91E27" w14:textId="77777777" w:rsidR="00FB1F62" w:rsidRPr="003C2A3D" w:rsidRDefault="00FB1F62" w:rsidP="0035691E">
      <w:pPr>
        <w:pStyle w:val="Akapitzlist"/>
        <w:numPr>
          <w:ilvl w:val="0"/>
          <w:numId w:val="45"/>
        </w:numPr>
        <w:jc w:val="both"/>
      </w:pPr>
      <w:r w:rsidRPr="003C2A3D">
        <w:t>Zamawiający wymaga, aby Wykonawca, którego oferta zostanie wybrana jako najkorzystniejsza, zawarł z nim umowę w sprawie zamówienia publicznego na warunkach określonych we wzorze umowy stanowiącym Załącznik nr 6 do SIWZ.</w:t>
      </w:r>
    </w:p>
    <w:p w14:paraId="5E01D404" w14:textId="5358DF11" w:rsidR="00FB1F62" w:rsidRPr="00A5366D" w:rsidRDefault="00FB1F62" w:rsidP="00A5366D">
      <w:pPr>
        <w:pStyle w:val="Indeks"/>
        <w:suppressLineNumbers w:val="0"/>
        <w:ind w:left="709" w:hanging="283"/>
        <w:jc w:val="both"/>
        <w:rPr>
          <w:rFonts w:ascii="Times New Roman" w:hAnsi="Times New Roman" w:cs="Times New Roman"/>
          <w:szCs w:val="24"/>
        </w:rPr>
      </w:pPr>
      <w:r>
        <w:rPr>
          <w:rFonts w:ascii="Times New Roman" w:hAnsi="Times New Roman" w:cs="Times New Roman"/>
        </w:rPr>
        <w:t xml:space="preserve">2. </w:t>
      </w:r>
      <w:r w:rsidRPr="00FB1F62">
        <w:rPr>
          <w:rFonts w:ascii="Times New Roman" w:hAnsi="Times New Roman" w:cs="Times New Roman"/>
        </w:rPr>
        <w:t xml:space="preserve">Zamawiający podpisze umowę w spawie zamówienia publicznego w terminie określonym w informacji o wyborze najkorzystniejszej oferty </w:t>
      </w:r>
      <w:r w:rsidRPr="00FB1F62">
        <w:rPr>
          <w:rFonts w:ascii="Times New Roman" w:hAnsi="Times New Roman" w:cs="Times New Roman"/>
          <w:bCs/>
          <w:szCs w:val="24"/>
        </w:rPr>
        <w:t xml:space="preserve">zgodnie z art. 94 ust. 1 lub 2 ustawy </w:t>
      </w:r>
      <w:proofErr w:type="spellStart"/>
      <w:r w:rsidRPr="00FB1F62">
        <w:rPr>
          <w:rFonts w:ascii="Times New Roman" w:hAnsi="Times New Roman" w:cs="Times New Roman"/>
          <w:bCs/>
          <w:szCs w:val="24"/>
        </w:rPr>
        <w:t>Pzp</w:t>
      </w:r>
      <w:proofErr w:type="spellEnd"/>
      <w:r w:rsidRPr="00FB1F62">
        <w:rPr>
          <w:rFonts w:ascii="Times New Roman" w:hAnsi="Times New Roman" w:cs="Times New Roman"/>
          <w:bCs/>
          <w:szCs w:val="24"/>
        </w:rPr>
        <w:t>.</w:t>
      </w:r>
    </w:p>
    <w:p w14:paraId="072F90FF" w14:textId="77777777" w:rsidR="00FB1F62" w:rsidRPr="00F432AD" w:rsidRDefault="00FB1F62" w:rsidP="00A5366D">
      <w:pPr>
        <w:pStyle w:val="Tekstpodstawowywcity"/>
        <w:ind w:left="709" w:hanging="283"/>
        <w:jc w:val="both"/>
      </w:pPr>
      <w:r>
        <w:t xml:space="preserve">3. </w:t>
      </w:r>
      <w:r w:rsidRPr="003C2A3D">
        <w:rPr>
          <w:b/>
        </w:rPr>
        <w:t xml:space="preserve">Wykonawcy, o których mowa w art. 23 ust. 1 ustawy Prawo zamówień publicznych, których oferta została uznana za najkorzystniejszą, przed podpisaniem umowy w sprawie zamówienia publicznego powinni przedstawić umowę regulującą współpracę tych wykonawców (np. umowa konsorcjum, umowa spółki cywilnej) </w:t>
      </w:r>
      <w:r w:rsidRPr="00F432AD">
        <w:rPr>
          <w:b/>
        </w:rPr>
        <w:lastRenderedPageBreak/>
        <w:t>oraz wskazać osobę umocowaną do przyjmowania oraz składania oświadczeń.</w:t>
      </w:r>
    </w:p>
    <w:p w14:paraId="46DA3D8F" w14:textId="02C5CD8F" w:rsidR="00FB1F62" w:rsidRPr="00F432AD" w:rsidRDefault="00FB1F62" w:rsidP="00E80686">
      <w:pPr>
        <w:ind w:left="709" w:hanging="349"/>
        <w:jc w:val="both"/>
      </w:pPr>
      <w:r w:rsidRPr="00F432AD">
        <w:t xml:space="preserve">4. Przed podpisaniem umowy Zamawiający może zażądać przedstawienia umowy lub dokumentu potwierdzającego, do której instalacji kierowane będą </w:t>
      </w:r>
      <w:r w:rsidR="00E80686">
        <w:t xml:space="preserve">niesegregowane (zmieszane) </w:t>
      </w:r>
      <w:r w:rsidRPr="00F432AD">
        <w:t>odpady komunalne odebrane od właściciel</w:t>
      </w:r>
      <w:r w:rsidR="00E80686">
        <w:t xml:space="preserve">i nieruchomości z terenu miasta. W przypadku posiadania przez Wykonawcę własnej instalacji komunalnej, do której będą kierowane niesegregowane (zmieszane) odpady komunalne odebrane od właścicieli nieruchomości z terenu miasta Zamawiający może żądać pozwolenia zintegrowanego uwzględniającego </w:t>
      </w:r>
      <w:r w:rsidR="00A5366D">
        <w:t>zezwolenie na przetwarzanie odpadów</w:t>
      </w:r>
      <w:r w:rsidRPr="00F432AD">
        <w:t>. Brak przedłożenia wskazan</w:t>
      </w:r>
      <w:r w:rsidR="00A5366D">
        <w:t>ych</w:t>
      </w:r>
      <w:r w:rsidRPr="00F432AD">
        <w:t xml:space="preserve"> dokument</w:t>
      </w:r>
      <w:r w:rsidR="00A5366D">
        <w:t>ów</w:t>
      </w:r>
      <w:r w:rsidRPr="00F432AD">
        <w:t xml:space="preserve"> stanowi podstawę do uznania, iż Wykonawca uchyla się od podpisania umowy oraz stanowi podstawę do zatrzymania wadium</w:t>
      </w:r>
      <w:r w:rsidR="00652CF9">
        <w:t xml:space="preserve"> i </w:t>
      </w:r>
      <w:r w:rsidR="00510961">
        <w:t>wyboru kolejnego wykonawcy</w:t>
      </w:r>
      <w:r w:rsidRPr="00F432AD">
        <w:t>.</w:t>
      </w:r>
    </w:p>
    <w:p w14:paraId="3D787642" w14:textId="77777777" w:rsidR="00FB1F62" w:rsidRPr="00FB1F62" w:rsidRDefault="00FB1F62" w:rsidP="00B80C34">
      <w:pPr>
        <w:ind w:left="709" w:hanging="349"/>
        <w:jc w:val="both"/>
      </w:pPr>
      <w:r>
        <w:t xml:space="preserve">5. </w:t>
      </w:r>
      <w:r w:rsidRPr="003C2A3D">
        <w:t>W przypadku, gdy siedziba Wykonawcy, którego oferta została wybrana jako najkorzystniejsza, znajduje się poza terytorium Polski, a zamówienie realizowane będzie za pośrednictwem oddziału zarejestrowanego na terytorium RP Wykonawca będzie zobowiązany do przedstawienia odpowiednich pełnomocnictw. O terminie ich złożenia, Zamawiający powiadomi Wykonawcę odrębnym pismem.</w:t>
      </w:r>
    </w:p>
    <w:p w14:paraId="515D9D9D" w14:textId="77777777" w:rsidR="00B80C34" w:rsidRDefault="00FB1F62" w:rsidP="00B80C34">
      <w:pPr>
        <w:pStyle w:val="Indeks"/>
        <w:suppressLineNumbers w:val="0"/>
        <w:ind w:left="709" w:hanging="425"/>
        <w:jc w:val="both"/>
        <w:rPr>
          <w:rFonts w:ascii="Times New Roman" w:eastAsia="SimSun" w:hAnsi="Times New Roman" w:cs="Times New Roman"/>
          <w:szCs w:val="24"/>
          <w:lang w:eastAsia="pl-PL"/>
        </w:rPr>
      </w:pPr>
      <w:r w:rsidRPr="00FB1F62">
        <w:rPr>
          <w:rFonts w:ascii="Times New Roman" w:hAnsi="Times New Roman" w:cs="Times New Roman"/>
          <w:w w:val="92"/>
        </w:rPr>
        <w:t xml:space="preserve">6. </w:t>
      </w:r>
      <w:r w:rsidRPr="00B80C34">
        <w:rPr>
          <w:rFonts w:ascii="Times New Roman" w:eastAsia="SimSun" w:hAnsi="Times New Roman" w:cs="Times New Roman"/>
          <w:szCs w:val="24"/>
          <w:lang w:eastAsia="pl-PL"/>
        </w:rPr>
        <w:t>Jeżeli wykonawca, którego oferta została uznana za najkorzystniejszą, uchyla się</w:t>
      </w:r>
      <w:r w:rsidR="00B80AD2" w:rsidRPr="00B80C34">
        <w:rPr>
          <w:rFonts w:ascii="Times New Roman" w:eastAsia="SimSun" w:hAnsi="Times New Roman" w:cs="Times New Roman"/>
          <w:szCs w:val="24"/>
          <w:lang w:eastAsia="pl-PL"/>
        </w:rPr>
        <w:t xml:space="preserve"> </w:t>
      </w:r>
      <w:r w:rsidR="00E74EC0" w:rsidRPr="00B80C34">
        <w:rPr>
          <w:rFonts w:ascii="Times New Roman" w:eastAsia="SimSun" w:hAnsi="Times New Roman" w:cs="Times New Roman"/>
          <w:szCs w:val="24"/>
          <w:lang w:eastAsia="pl-PL"/>
        </w:rPr>
        <w:t>od zawarcia umowy, zamawiający może zbadać, czy nie podlega wykluczeniu oraz czy spełnia warunki udziału w postępowaniu wykonawca, który złożył ofertę najwyżej ocenioną spośród pozostałych ofert.</w:t>
      </w:r>
    </w:p>
    <w:p w14:paraId="0F746F7F" w14:textId="77777777" w:rsidR="00E74EC0" w:rsidRPr="00B80C34" w:rsidRDefault="00B80C34" w:rsidP="00B80C34">
      <w:pPr>
        <w:pStyle w:val="Indeks"/>
        <w:suppressLineNumbers w:val="0"/>
        <w:ind w:left="709" w:hanging="425"/>
        <w:jc w:val="both"/>
        <w:rPr>
          <w:rFonts w:ascii="Times New Roman" w:eastAsia="SimSun" w:hAnsi="Times New Roman" w:cs="Times New Roman"/>
          <w:szCs w:val="24"/>
          <w:lang w:eastAsia="pl-PL"/>
        </w:rPr>
      </w:pPr>
      <w:r>
        <w:rPr>
          <w:rFonts w:ascii="Times New Roman" w:eastAsia="SimSun" w:hAnsi="Times New Roman" w:cs="Times New Roman"/>
          <w:szCs w:val="24"/>
          <w:lang w:eastAsia="pl-PL"/>
        </w:rPr>
        <w:t xml:space="preserve">7. </w:t>
      </w:r>
      <w:r w:rsidR="00E74EC0" w:rsidRPr="00B80C34">
        <w:rPr>
          <w:rFonts w:ascii="Times New Roman" w:eastAsia="SimSun" w:hAnsi="Times New Roman" w:cs="Times New Roman"/>
          <w:szCs w:val="24"/>
          <w:lang w:eastAsia="pl-PL"/>
        </w:rPr>
        <w:t>Zamawiający zawiadomi wybranego wykonawcę o miejscu i terminie podpisania umowy.</w:t>
      </w:r>
    </w:p>
    <w:p w14:paraId="00E61E5A" w14:textId="77777777" w:rsidR="00E74EC0" w:rsidRDefault="00E74EC0" w:rsidP="00E74EC0">
      <w:pPr>
        <w:pStyle w:val="Indeks"/>
        <w:suppressLineNumbers w:val="0"/>
        <w:tabs>
          <w:tab w:val="left" w:pos="0"/>
          <w:tab w:val="left" w:pos="360"/>
          <w:tab w:val="left" w:pos="720"/>
        </w:tabs>
        <w:rPr>
          <w:rFonts w:ascii="Times New Roman" w:hAnsi="Times New Roman" w:cs="Times New Roman"/>
          <w:szCs w:val="24"/>
        </w:rPr>
      </w:pPr>
    </w:p>
    <w:p w14:paraId="1727138D" w14:textId="77777777" w:rsidR="00B80C34" w:rsidRPr="003C2A3D" w:rsidRDefault="00B80C34" w:rsidP="00E74EC0">
      <w:pPr>
        <w:pStyle w:val="Indeks"/>
        <w:suppressLineNumbers w:val="0"/>
        <w:tabs>
          <w:tab w:val="left" w:pos="0"/>
          <w:tab w:val="left" w:pos="360"/>
          <w:tab w:val="left" w:pos="720"/>
        </w:tabs>
        <w:rPr>
          <w:rFonts w:ascii="Times New Roman" w:hAnsi="Times New Roman" w:cs="Times New Roman"/>
          <w:szCs w:val="24"/>
        </w:rPr>
      </w:pPr>
    </w:p>
    <w:p w14:paraId="5125CC2F" w14:textId="77777777" w:rsidR="00E74EC0" w:rsidRPr="003C2A3D" w:rsidRDefault="00E74EC0" w:rsidP="00E74EC0">
      <w:pPr>
        <w:pStyle w:val="Indeks"/>
        <w:suppressLineNumbers w:val="0"/>
        <w:tabs>
          <w:tab w:val="left" w:pos="0"/>
          <w:tab w:val="left" w:pos="360"/>
          <w:tab w:val="left" w:pos="720"/>
        </w:tabs>
        <w:rPr>
          <w:rFonts w:ascii="Times New Roman" w:hAnsi="Times New Roman" w:cs="Times New Roman"/>
          <w:szCs w:val="24"/>
        </w:rPr>
      </w:pPr>
      <w:r w:rsidRPr="003C2A3D">
        <w:rPr>
          <w:rFonts w:ascii="Times New Roman" w:hAnsi="Times New Roman" w:cs="Times New Roman"/>
          <w:b/>
          <w:w w:val="92"/>
          <w:szCs w:val="24"/>
        </w:rPr>
        <w:t>XVIII.  Wymagania dotyczące zabezpieczenia należytego wykonania umowy</w:t>
      </w:r>
      <w:r w:rsidRPr="003C2A3D">
        <w:rPr>
          <w:rFonts w:ascii="Times New Roman" w:hAnsi="Times New Roman" w:cs="Times New Roman"/>
          <w:b/>
          <w:w w:val="92"/>
          <w:szCs w:val="24"/>
        </w:rPr>
        <w:br/>
      </w:r>
    </w:p>
    <w:p w14:paraId="321702C0" w14:textId="77777777" w:rsidR="00E74EC0" w:rsidRPr="003C2A3D" w:rsidRDefault="00E74EC0" w:rsidP="0035691E">
      <w:pPr>
        <w:pStyle w:val="Akapitzlist"/>
        <w:numPr>
          <w:ilvl w:val="0"/>
          <w:numId w:val="41"/>
        </w:numPr>
        <w:jc w:val="both"/>
        <w:outlineLvl w:val="1"/>
      </w:pPr>
      <w:bookmarkStart w:id="28" w:name="_Toc423433220"/>
      <w:r w:rsidRPr="003C2A3D">
        <w:t>Informacje ogólne.</w:t>
      </w:r>
      <w:bookmarkEnd w:id="28"/>
    </w:p>
    <w:p w14:paraId="37D14F79" w14:textId="77777777" w:rsidR="00E74EC0" w:rsidRPr="003C2A3D" w:rsidRDefault="00E74EC0" w:rsidP="00E74EC0">
      <w:pPr>
        <w:pStyle w:val="Akapitzlist"/>
        <w:jc w:val="both"/>
      </w:pPr>
      <w:r w:rsidRPr="003C2A3D">
        <w:t>Zabezpieczenie służy pokryciu roszczeń z tytułu niewykonania lub nienależytego wykonania umowy.</w:t>
      </w:r>
    </w:p>
    <w:p w14:paraId="73E2B8FC" w14:textId="77777777" w:rsidR="00E74EC0" w:rsidRPr="003C2A3D" w:rsidRDefault="00E74EC0" w:rsidP="00E74EC0">
      <w:pPr>
        <w:jc w:val="both"/>
      </w:pPr>
    </w:p>
    <w:p w14:paraId="5BDF8831" w14:textId="77777777" w:rsidR="00E74EC0" w:rsidRPr="003C2A3D" w:rsidRDefault="00E74EC0" w:rsidP="0035691E">
      <w:pPr>
        <w:pStyle w:val="Akapitzlist"/>
        <w:numPr>
          <w:ilvl w:val="0"/>
          <w:numId w:val="41"/>
        </w:numPr>
        <w:jc w:val="both"/>
        <w:outlineLvl w:val="1"/>
      </w:pPr>
      <w:bookmarkStart w:id="29" w:name="_Toc423433221"/>
      <w:r w:rsidRPr="003C2A3D">
        <w:t>Wysokość zabezpieczenia należytego wykonania umowy.</w:t>
      </w:r>
      <w:bookmarkEnd w:id="29"/>
    </w:p>
    <w:p w14:paraId="2978A854" w14:textId="77777777" w:rsidR="00E74EC0" w:rsidRPr="003C2A3D" w:rsidRDefault="00E74EC0" w:rsidP="0035691E">
      <w:pPr>
        <w:pStyle w:val="Akapitzlist"/>
        <w:numPr>
          <w:ilvl w:val="1"/>
          <w:numId w:val="41"/>
        </w:numPr>
        <w:ind w:left="1134"/>
        <w:jc w:val="both"/>
      </w:pPr>
      <w:r w:rsidRPr="003C2A3D">
        <w:t>Zamawiający ustala zabezpieczenie należytego wykonania umowy zawartej w wyniku postępowania o udzielenie niniejszego zamówienia w wysokości 10% ceny całkowitej (brutto) podanej w ofercie.</w:t>
      </w:r>
    </w:p>
    <w:p w14:paraId="14DE60E8" w14:textId="77777777" w:rsidR="00E74EC0" w:rsidRPr="003C2A3D" w:rsidRDefault="00E74EC0" w:rsidP="0035691E">
      <w:pPr>
        <w:pStyle w:val="Akapitzlist"/>
        <w:numPr>
          <w:ilvl w:val="1"/>
          <w:numId w:val="41"/>
        </w:numPr>
        <w:ind w:left="1134"/>
        <w:jc w:val="both"/>
      </w:pPr>
      <w:r w:rsidRPr="003C2A3D">
        <w:t>Wybrany Wykonawca zobowiązany jest wnieść zabezpieczenie należytego wykonania przed podpisaniem umowy.</w:t>
      </w:r>
    </w:p>
    <w:p w14:paraId="32385536" w14:textId="77777777" w:rsidR="00E74EC0" w:rsidRPr="003C2A3D" w:rsidRDefault="00E74EC0" w:rsidP="00E74EC0">
      <w:pPr>
        <w:jc w:val="both"/>
      </w:pPr>
    </w:p>
    <w:p w14:paraId="3629C38C" w14:textId="77777777" w:rsidR="00E74EC0" w:rsidRPr="003C2A3D" w:rsidRDefault="00E74EC0" w:rsidP="0035691E">
      <w:pPr>
        <w:pStyle w:val="Akapitzlist"/>
        <w:numPr>
          <w:ilvl w:val="0"/>
          <w:numId w:val="41"/>
        </w:numPr>
        <w:jc w:val="both"/>
        <w:outlineLvl w:val="1"/>
      </w:pPr>
      <w:bookmarkStart w:id="30" w:name="_Toc423433222"/>
      <w:r w:rsidRPr="003C2A3D">
        <w:t>Forma zabezpieczenia należytego wykonania umowy.</w:t>
      </w:r>
      <w:bookmarkEnd w:id="30"/>
    </w:p>
    <w:p w14:paraId="7B3F9DE9" w14:textId="77777777" w:rsidR="00E74EC0" w:rsidRPr="003C2A3D" w:rsidRDefault="00E74EC0" w:rsidP="0035691E">
      <w:pPr>
        <w:pStyle w:val="Akapitzlist"/>
        <w:numPr>
          <w:ilvl w:val="1"/>
          <w:numId w:val="41"/>
        </w:numPr>
        <w:ind w:left="1134"/>
        <w:jc w:val="both"/>
      </w:pPr>
      <w:r w:rsidRPr="003C2A3D">
        <w:t>Zabezpieczenie należytego wykonania umowy może być wniesione według wyboru Wykonawcy w jednej lub w kilku następujących formach:</w:t>
      </w:r>
    </w:p>
    <w:p w14:paraId="5299DB7F" w14:textId="77777777" w:rsidR="00E74EC0" w:rsidRPr="003C2A3D" w:rsidRDefault="00E74EC0" w:rsidP="0035691E">
      <w:pPr>
        <w:pStyle w:val="Akapitzlist"/>
        <w:numPr>
          <w:ilvl w:val="2"/>
          <w:numId w:val="41"/>
        </w:numPr>
        <w:ind w:left="1701"/>
        <w:jc w:val="both"/>
      </w:pPr>
      <w:r w:rsidRPr="003C2A3D">
        <w:t>pieniądzu,</w:t>
      </w:r>
    </w:p>
    <w:p w14:paraId="738667AF" w14:textId="77777777" w:rsidR="00E74EC0" w:rsidRPr="003C2A3D" w:rsidRDefault="00E74EC0" w:rsidP="0035691E">
      <w:pPr>
        <w:pStyle w:val="Akapitzlist"/>
        <w:numPr>
          <w:ilvl w:val="2"/>
          <w:numId w:val="41"/>
        </w:numPr>
        <w:ind w:left="1701"/>
        <w:jc w:val="both"/>
      </w:pPr>
      <w:r w:rsidRPr="003C2A3D">
        <w:t xml:space="preserve">poręczeniach bankowych lub poręczeniach spółdzielczej kasy oszczędnościowo-kredytowej, z tym że zobowiązanie kasy jest zawsze </w:t>
      </w:r>
      <w:r w:rsidRPr="003C2A3D">
        <w:lastRenderedPageBreak/>
        <w:t>zobowiązaniem pieniężnym,</w:t>
      </w:r>
    </w:p>
    <w:p w14:paraId="06448888" w14:textId="77777777" w:rsidR="00E74EC0" w:rsidRPr="003C2A3D" w:rsidRDefault="00E74EC0" w:rsidP="0035691E">
      <w:pPr>
        <w:pStyle w:val="Akapitzlist"/>
        <w:numPr>
          <w:ilvl w:val="2"/>
          <w:numId w:val="41"/>
        </w:numPr>
        <w:ind w:left="1701"/>
        <w:jc w:val="both"/>
      </w:pPr>
      <w:r w:rsidRPr="003C2A3D">
        <w:t>gwarancjach bankowych,</w:t>
      </w:r>
    </w:p>
    <w:p w14:paraId="0E3688E0" w14:textId="77777777" w:rsidR="00E74EC0" w:rsidRPr="003C2A3D" w:rsidRDefault="00E74EC0" w:rsidP="0035691E">
      <w:pPr>
        <w:pStyle w:val="Akapitzlist"/>
        <w:numPr>
          <w:ilvl w:val="2"/>
          <w:numId w:val="41"/>
        </w:numPr>
        <w:ind w:left="1701"/>
        <w:jc w:val="both"/>
      </w:pPr>
      <w:r w:rsidRPr="003C2A3D">
        <w:t>gwarancjach ubezpieczeniowych,</w:t>
      </w:r>
    </w:p>
    <w:p w14:paraId="5D2DA714" w14:textId="09E41BAE" w:rsidR="00E74EC0" w:rsidRPr="003C2A3D" w:rsidRDefault="00E74EC0" w:rsidP="0035691E">
      <w:pPr>
        <w:pStyle w:val="Akapitzlist"/>
        <w:numPr>
          <w:ilvl w:val="2"/>
          <w:numId w:val="41"/>
        </w:numPr>
        <w:ind w:left="1701"/>
        <w:jc w:val="both"/>
      </w:pPr>
      <w:r w:rsidRPr="003C2A3D">
        <w:t>poręczeniach udzielanych przez podmioty, o których mowa w art. 6b ust. 5 pkt 2 ustawy z dnia 9 listopada 2000r. o utworzeniu Polskiej Agen</w:t>
      </w:r>
      <w:r w:rsidR="001D5CBF">
        <w:t>cji Rozwoju Przedsiębiorczości.</w:t>
      </w:r>
    </w:p>
    <w:p w14:paraId="3B6FA2D3" w14:textId="77777777" w:rsidR="00E74EC0" w:rsidRPr="003C2A3D" w:rsidRDefault="00E74EC0" w:rsidP="0035691E">
      <w:pPr>
        <w:pStyle w:val="Akapitzlist"/>
        <w:numPr>
          <w:ilvl w:val="1"/>
          <w:numId w:val="41"/>
        </w:numPr>
        <w:ind w:left="1134"/>
        <w:jc w:val="both"/>
      </w:pPr>
      <w:r w:rsidRPr="003C2A3D">
        <w:t>Za zgodą Zamawiającego zabezpieczenie może być wnoszone również:</w:t>
      </w:r>
    </w:p>
    <w:p w14:paraId="44C65C75" w14:textId="77777777" w:rsidR="00E74EC0" w:rsidRPr="003C2A3D" w:rsidRDefault="00E74EC0" w:rsidP="0035691E">
      <w:pPr>
        <w:pStyle w:val="Akapitzlist"/>
        <w:numPr>
          <w:ilvl w:val="2"/>
          <w:numId w:val="41"/>
        </w:numPr>
        <w:ind w:left="1701"/>
        <w:jc w:val="both"/>
      </w:pPr>
      <w:r w:rsidRPr="003C2A3D">
        <w:t>w wekslach z poręczeniem wekslowym banku lub spółdzielczej kasy oszczędnościowo-kredytowej,</w:t>
      </w:r>
    </w:p>
    <w:p w14:paraId="08D5CC40" w14:textId="77777777" w:rsidR="00E74EC0" w:rsidRPr="003C2A3D" w:rsidRDefault="00E74EC0" w:rsidP="0035691E">
      <w:pPr>
        <w:pStyle w:val="Akapitzlist"/>
        <w:numPr>
          <w:ilvl w:val="2"/>
          <w:numId w:val="41"/>
        </w:numPr>
        <w:ind w:left="1701"/>
        <w:jc w:val="both"/>
      </w:pPr>
      <w:r w:rsidRPr="003C2A3D">
        <w:t>przez ustanowienie zastawu na papierach wartościowych emitowanych przez Skarb Państwa lub jednostkę samorządu terytorialnego,</w:t>
      </w:r>
    </w:p>
    <w:p w14:paraId="0D095B44" w14:textId="77777777" w:rsidR="00E74EC0" w:rsidRPr="003C2A3D" w:rsidRDefault="00E74EC0" w:rsidP="0035691E">
      <w:pPr>
        <w:pStyle w:val="Akapitzlist"/>
        <w:numPr>
          <w:ilvl w:val="2"/>
          <w:numId w:val="41"/>
        </w:numPr>
        <w:ind w:left="1701"/>
        <w:jc w:val="both"/>
      </w:pPr>
      <w:r w:rsidRPr="003C2A3D">
        <w:t>przez ustanowienie zastawu rejestrowego na zasadach określonych w przepisach o zastawie rejestrowym i rejestrze zastawów.</w:t>
      </w:r>
    </w:p>
    <w:p w14:paraId="3AFEF308" w14:textId="77777777" w:rsidR="00E74EC0" w:rsidRPr="003C2A3D" w:rsidRDefault="00E74EC0" w:rsidP="0035691E">
      <w:pPr>
        <w:pStyle w:val="Akapitzlist"/>
        <w:numPr>
          <w:ilvl w:val="1"/>
          <w:numId w:val="41"/>
        </w:numPr>
        <w:ind w:left="1134"/>
        <w:jc w:val="both"/>
      </w:pPr>
      <w:r w:rsidRPr="003C2A3D">
        <w:t>Zabezpieczenie wnoszone w pieniądzu Wykonawca wpłaci przelewem na rachunek bankowy Zamawiającego nr ING Bank Śląski 90 1050 1214 1000 0010 0310 0029.</w:t>
      </w:r>
    </w:p>
    <w:p w14:paraId="61BE3DA4" w14:textId="77777777" w:rsidR="00E74EC0" w:rsidRPr="003C2A3D" w:rsidRDefault="00E74EC0" w:rsidP="0035691E">
      <w:pPr>
        <w:pStyle w:val="Akapitzlist"/>
        <w:numPr>
          <w:ilvl w:val="1"/>
          <w:numId w:val="41"/>
        </w:numPr>
        <w:ind w:left="1134"/>
        <w:jc w:val="both"/>
      </w:pPr>
      <w:r w:rsidRPr="003C2A3D">
        <w:t>W przypadku wniesienia wadium w pieniądzu Wykonawca może wyrazić zgodę na zaliczenie kwoty wadium na poczet zabezpieczenia.</w:t>
      </w:r>
    </w:p>
    <w:p w14:paraId="5A4F9E35" w14:textId="77777777" w:rsidR="00E74EC0" w:rsidRPr="003C2A3D" w:rsidRDefault="00E74EC0" w:rsidP="0035691E">
      <w:pPr>
        <w:pStyle w:val="Akapitzlist"/>
        <w:numPr>
          <w:ilvl w:val="1"/>
          <w:numId w:val="41"/>
        </w:numPr>
        <w:ind w:left="1134"/>
        <w:jc w:val="both"/>
      </w:pPr>
      <w:r w:rsidRPr="003C2A3D">
        <w:t>Jeżeli zabezpieczenie wniesiono w pieniądzu, Zamawiający przechowuje je na oprocentowanym rachunku bankowym.</w:t>
      </w:r>
    </w:p>
    <w:p w14:paraId="3B754B18" w14:textId="77777777" w:rsidR="00E74EC0" w:rsidRPr="003C2A3D" w:rsidRDefault="00E74EC0" w:rsidP="0035691E">
      <w:pPr>
        <w:pStyle w:val="Akapitzlist"/>
        <w:numPr>
          <w:ilvl w:val="1"/>
          <w:numId w:val="41"/>
        </w:numPr>
        <w:ind w:left="1134"/>
        <w:jc w:val="both"/>
      </w:pPr>
      <w:r w:rsidRPr="003C2A3D">
        <w:t>Jeżeli zabezpieczenie wniesiono w postaci gwarancji, gwarancja powinna być sporządzona zgodnie z obowiązującym prawem i winna zawierać następujące elementy:</w:t>
      </w:r>
    </w:p>
    <w:p w14:paraId="1DCEAA84" w14:textId="77777777" w:rsidR="00E74EC0" w:rsidRPr="003C2A3D" w:rsidRDefault="00E74EC0" w:rsidP="0035691E">
      <w:pPr>
        <w:pStyle w:val="Akapitzlist"/>
        <w:numPr>
          <w:ilvl w:val="2"/>
          <w:numId w:val="41"/>
        </w:numPr>
        <w:ind w:left="1701"/>
        <w:jc w:val="both"/>
      </w:pPr>
      <w:r w:rsidRPr="003C2A3D">
        <w:t>nazwę dającego zlecenie (Wykonawcy), beneficjenta gwarancji (Zamawiającego), gwaranta (banku lub instytucji ubezpieczeniowej udzielających gwarancji) oraz wskazanie ich siedzib,</w:t>
      </w:r>
    </w:p>
    <w:p w14:paraId="1C7058C8" w14:textId="77777777" w:rsidR="00E74EC0" w:rsidRPr="003C2A3D" w:rsidRDefault="00E74EC0" w:rsidP="0035691E">
      <w:pPr>
        <w:pStyle w:val="Akapitzlist"/>
        <w:numPr>
          <w:ilvl w:val="2"/>
          <w:numId w:val="41"/>
        </w:numPr>
        <w:ind w:left="1701"/>
        <w:jc w:val="both"/>
      </w:pPr>
      <w:r w:rsidRPr="003C2A3D">
        <w:t>określenie wierzytelności, która ma być zabezpieczona gwarancją,</w:t>
      </w:r>
    </w:p>
    <w:p w14:paraId="1D0AA76E" w14:textId="77777777" w:rsidR="00E74EC0" w:rsidRPr="003C2A3D" w:rsidRDefault="00E74EC0" w:rsidP="0035691E">
      <w:pPr>
        <w:pStyle w:val="Akapitzlist"/>
        <w:numPr>
          <w:ilvl w:val="2"/>
          <w:numId w:val="41"/>
        </w:numPr>
        <w:ind w:left="1701"/>
        <w:jc w:val="both"/>
      </w:pPr>
      <w:r w:rsidRPr="003C2A3D">
        <w:t>kwotę gwarancji,</w:t>
      </w:r>
    </w:p>
    <w:p w14:paraId="3CC5F855" w14:textId="77777777" w:rsidR="00E74EC0" w:rsidRPr="003C2A3D" w:rsidRDefault="00E74EC0" w:rsidP="0035691E">
      <w:pPr>
        <w:pStyle w:val="Akapitzlist"/>
        <w:numPr>
          <w:ilvl w:val="2"/>
          <w:numId w:val="41"/>
        </w:numPr>
        <w:ind w:left="1701"/>
        <w:jc w:val="both"/>
      </w:pPr>
      <w:r w:rsidRPr="003C2A3D">
        <w:t>termin ważności gwarancji (powinien uwzględniać terminy zwrotu zabezpieczenia należytego wykonania umowy przewidziane we wzorze umowy),</w:t>
      </w:r>
    </w:p>
    <w:p w14:paraId="11D4B8C3" w14:textId="77777777" w:rsidR="00E74EC0" w:rsidRPr="003C2A3D" w:rsidRDefault="00E74EC0" w:rsidP="0035691E">
      <w:pPr>
        <w:pStyle w:val="Akapitzlist"/>
        <w:numPr>
          <w:ilvl w:val="2"/>
          <w:numId w:val="41"/>
        </w:numPr>
        <w:ind w:left="1701"/>
        <w:jc w:val="both"/>
      </w:pPr>
      <w:r w:rsidRPr="003C2A3D">
        <w:t>zobowiązanie do „zapłacenia kwoty gwarancji na pierwsze pisemne żądanie Zamawiającego” zawierające oświadczenie, iż Wykonawca, którego ofertę wybrano nie wykonał umowy lub nienależycie wykonał umowę.</w:t>
      </w:r>
    </w:p>
    <w:p w14:paraId="28C0C930" w14:textId="77777777" w:rsidR="00E74EC0" w:rsidRPr="003C2A3D" w:rsidRDefault="00E74EC0" w:rsidP="0035691E">
      <w:pPr>
        <w:pStyle w:val="Akapitzlist"/>
        <w:numPr>
          <w:ilvl w:val="1"/>
          <w:numId w:val="41"/>
        </w:numPr>
        <w:ind w:left="1134"/>
        <w:jc w:val="both"/>
      </w:pPr>
      <w:r w:rsidRPr="003C2A3D">
        <w:t>Wskazane powyżej postanowienia dotyczące gwarancji odnoszą się również do zabezpieczenia składanego w formie poręczeń.</w:t>
      </w:r>
    </w:p>
    <w:p w14:paraId="06F300B2" w14:textId="77777777" w:rsidR="00E74EC0" w:rsidRPr="003C2A3D" w:rsidRDefault="00E74EC0" w:rsidP="0035691E">
      <w:pPr>
        <w:pStyle w:val="Akapitzlist"/>
        <w:numPr>
          <w:ilvl w:val="1"/>
          <w:numId w:val="41"/>
        </w:numPr>
        <w:ind w:left="1134"/>
        <w:jc w:val="both"/>
      </w:pPr>
      <w:r w:rsidRPr="003C2A3D">
        <w:t>Do zmiany formy zabezpieczenia umowy w trakcie realizacji umowy stosuje się art. 149 Ustawy.</w:t>
      </w:r>
    </w:p>
    <w:p w14:paraId="336E605E" w14:textId="77777777" w:rsidR="00E74EC0" w:rsidRPr="003C2A3D" w:rsidRDefault="00E74EC0" w:rsidP="00E74EC0"/>
    <w:p w14:paraId="2C73B65D" w14:textId="77777777" w:rsidR="00E74EC0" w:rsidRPr="003C2A3D" w:rsidRDefault="00E74EC0" w:rsidP="0035691E">
      <w:pPr>
        <w:pStyle w:val="Akapitzlist"/>
        <w:numPr>
          <w:ilvl w:val="0"/>
          <w:numId w:val="41"/>
        </w:numPr>
        <w:jc w:val="both"/>
        <w:outlineLvl w:val="1"/>
      </w:pPr>
      <w:bookmarkStart w:id="31" w:name="_Toc423433223"/>
      <w:r w:rsidRPr="003C2A3D">
        <w:t>Zwrot zabezpieczenia należytego wykonania umowy.</w:t>
      </w:r>
      <w:bookmarkEnd w:id="31"/>
    </w:p>
    <w:p w14:paraId="6E27DACF" w14:textId="77777777" w:rsidR="00E74EC0" w:rsidRPr="0058554B" w:rsidRDefault="00E74EC0" w:rsidP="00E74EC0">
      <w:pPr>
        <w:pStyle w:val="Akapitzlist"/>
        <w:jc w:val="both"/>
      </w:pPr>
      <w:r w:rsidRPr="003C2A3D">
        <w:t xml:space="preserve">Szczegółowe warunki zwrotu zabezpieczenia uregulowano we wzorze umowy, </w:t>
      </w:r>
      <w:r w:rsidRPr="0058554B">
        <w:t>stanowiącym załącznik nr 6 do SIWZ.</w:t>
      </w:r>
    </w:p>
    <w:p w14:paraId="0A022CEA" w14:textId="77777777" w:rsidR="00E74EC0" w:rsidRPr="003C2A3D" w:rsidRDefault="00E74EC0" w:rsidP="00E74EC0">
      <w:pPr>
        <w:jc w:val="both"/>
      </w:pPr>
    </w:p>
    <w:p w14:paraId="1081CE46" w14:textId="77777777" w:rsidR="00E74EC0" w:rsidRPr="003C2A3D" w:rsidRDefault="00E74EC0" w:rsidP="0035691E">
      <w:pPr>
        <w:pStyle w:val="Akapitzlist"/>
        <w:numPr>
          <w:ilvl w:val="0"/>
          <w:numId w:val="41"/>
        </w:numPr>
        <w:jc w:val="both"/>
        <w:outlineLvl w:val="1"/>
      </w:pPr>
      <w:bookmarkStart w:id="32" w:name="_Toc423433224"/>
      <w:r w:rsidRPr="003C2A3D">
        <w:lastRenderedPageBreak/>
        <w:t>Waluta, w jakiej będą prowadzone rozliczenia związane z realizacją niniejszego zamówienia publicznego.</w:t>
      </w:r>
      <w:bookmarkEnd w:id="32"/>
    </w:p>
    <w:p w14:paraId="5ED30EEC" w14:textId="77777777" w:rsidR="00E74EC0" w:rsidRPr="003C2A3D" w:rsidRDefault="00E74EC0" w:rsidP="00E74EC0">
      <w:pPr>
        <w:pStyle w:val="Akapitzlist"/>
        <w:jc w:val="both"/>
      </w:pPr>
      <w:r w:rsidRPr="003C2A3D">
        <w:t>Wszelkie rozliczenia związane z realizacją zamówienia publicznego, którego dotyczy niniejsza SIWZ dokonywane będą w złotych polskich – (PLN).</w:t>
      </w:r>
    </w:p>
    <w:p w14:paraId="61F0561D" w14:textId="77777777" w:rsidR="00E74EC0" w:rsidRPr="003C2A3D" w:rsidRDefault="00E74EC0" w:rsidP="00E74EC0">
      <w:pPr>
        <w:pStyle w:val="Tekstpodstawowywcity"/>
        <w:tabs>
          <w:tab w:val="left" w:pos="720"/>
        </w:tabs>
        <w:ind w:left="0"/>
      </w:pPr>
    </w:p>
    <w:p w14:paraId="5C248354" w14:textId="77777777" w:rsidR="00E74EC0" w:rsidRPr="00FB1F62" w:rsidRDefault="00E74EC0" w:rsidP="00E74EC0">
      <w:pPr>
        <w:pStyle w:val="Tekstpodstawowywcity"/>
        <w:ind w:left="567" w:hanging="567"/>
        <w:rPr>
          <w:b/>
        </w:rPr>
      </w:pPr>
      <w:r w:rsidRPr="00FB1F62">
        <w:rPr>
          <w:b/>
          <w:bCs/>
        </w:rPr>
        <w:t xml:space="preserve">XIX. </w:t>
      </w:r>
      <w:r w:rsidRPr="00FB1F62">
        <w:rPr>
          <w:b/>
        </w:rPr>
        <w:t>Pouczenie o środkach ochrony prawnej przysługujących wykonawcy w toku postępowania o udzielenie zamówienia</w:t>
      </w:r>
    </w:p>
    <w:p w14:paraId="7FCF23D3" w14:textId="77777777" w:rsidR="00E74EC0" w:rsidRPr="003C2A3D" w:rsidRDefault="00E74EC0" w:rsidP="00E74EC0">
      <w:pPr>
        <w:pStyle w:val="Default"/>
        <w:ind w:left="284" w:hanging="284"/>
        <w:jc w:val="both"/>
        <w:rPr>
          <w:rFonts w:ascii="Times New Roman" w:hAnsi="Times New Roman" w:cs="Times New Roman"/>
          <w:color w:val="auto"/>
        </w:rPr>
      </w:pPr>
      <w:r w:rsidRPr="003C2A3D">
        <w:rPr>
          <w:rFonts w:ascii="Times New Roman" w:hAnsi="Times New Roman" w:cs="Times New Roman"/>
          <w:color w:val="auto"/>
        </w:rPr>
        <w:t xml:space="preserve">Dokładne informacje na temat terminów składania </w:t>
      </w:r>
      <w:proofErr w:type="spellStart"/>
      <w:r w:rsidRPr="003C2A3D">
        <w:rPr>
          <w:rFonts w:ascii="Times New Roman" w:hAnsi="Times New Roman" w:cs="Times New Roman"/>
          <w:color w:val="auto"/>
        </w:rPr>
        <w:t>odwołań</w:t>
      </w:r>
      <w:proofErr w:type="spellEnd"/>
      <w:r w:rsidRPr="003C2A3D">
        <w:rPr>
          <w:rFonts w:ascii="Times New Roman" w:hAnsi="Times New Roman" w:cs="Times New Roman"/>
          <w:color w:val="auto"/>
        </w:rPr>
        <w:t xml:space="preserve">: </w:t>
      </w:r>
    </w:p>
    <w:p w14:paraId="489E4E96" w14:textId="77777777" w:rsidR="00E74EC0" w:rsidRPr="003C2A3D" w:rsidRDefault="00E74EC0" w:rsidP="0035691E">
      <w:pPr>
        <w:pStyle w:val="Default"/>
        <w:numPr>
          <w:ilvl w:val="0"/>
          <w:numId w:val="42"/>
        </w:numPr>
        <w:tabs>
          <w:tab w:val="left" w:pos="180"/>
          <w:tab w:val="num" w:pos="284"/>
        </w:tabs>
        <w:autoSpaceDN/>
        <w:adjustRightInd/>
        <w:ind w:left="284" w:hanging="284"/>
        <w:rPr>
          <w:rFonts w:ascii="Times New Roman" w:hAnsi="Times New Roman" w:cs="Times New Roman"/>
          <w:color w:val="auto"/>
        </w:rPr>
      </w:pPr>
      <w:r w:rsidRPr="003C2A3D">
        <w:rPr>
          <w:rFonts w:ascii="Times New Roman" w:hAnsi="Times New Roman" w:cs="Times New Roman"/>
          <w:color w:val="auto"/>
        </w:rPr>
        <w:t xml:space="preserve">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w:t>
      </w:r>
    </w:p>
    <w:p w14:paraId="7C39B0EC" w14:textId="77777777" w:rsidR="00E74EC0" w:rsidRPr="003C2A3D" w:rsidRDefault="00E74EC0" w:rsidP="0035691E">
      <w:pPr>
        <w:pStyle w:val="Default"/>
        <w:numPr>
          <w:ilvl w:val="0"/>
          <w:numId w:val="42"/>
        </w:numPr>
        <w:tabs>
          <w:tab w:val="left" w:pos="360"/>
        </w:tabs>
        <w:autoSpaceDN/>
        <w:adjustRightInd/>
        <w:ind w:left="284" w:hanging="284"/>
        <w:jc w:val="both"/>
        <w:rPr>
          <w:rFonts w:ascii="Times New Roman" w:hAnsi="Times New Roman" w:cs="Times New Roman"/>
          <w:color w:val="auto"/>
        </w:rPr>
      </w:pPr>
      <w:r w:rsidRPr="003C2A3D">
        <w:rPr>
          <w:rFonts w:ascii="Times New Roman" w:hAnsi="Times New Roman" w:cs="Times New Roman"/>
          <w:color w:val="auto"/>
        </w:rPr>
        <w:t xml:space="preserve">Środki ochrony prawnej wobec ogłoszenia o zamówieniu oraz Specyfikacji Istotnych Warunków Zamówienia przysługuje również organizacjom wpisanym na listę, o której mowa w art. 154 pkt 5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w:t>
      </w:r>
    </w:p>
    <w:p w14:paraId="4C45452B" w14:textId="77777777" w:rsidR="00E74EC0" w:rsidRPr="003C2A3D" w:rsidRDefault="00E74EC0" w:rsidP="0035691E">
      <w:pPr>
        <w:pStyle w:val="Default"/>
        <w:numPr>
          <w:ilvl w:val="0"/>
          <w:numId w:val="42"/>
        </w:numPr>
        <w:tabs>
          <w:tab w:val="left" w:pos="360"/>
        </w:tabs>
        <w:autoSpaceDN/>
        <w:adjustRightInd/>
        <w:ind w:left="284" w:hanging="284"/>
        <w:jc w:val="both"/>
        <w:rPr>
          <w:rFonts w:ascii="Times New Roman" w:hAnsi="Times New Roman" w:cs="Times New Roman"/>
          <w:color w:val="auto"/>
        </w:rPr>
      </w:pPr>
      <w:r w:rsidRPr="003C2A3D">
        <w:rPr>
          <w:rFonts w:ascii="Times New Roman" w:hAnsi="Times New Roman" w:cs="Times New Roman"/>
          <w:color w:val="auto"/>
        </w:rPr>
        <w:t xml:space="preserve">Odwołanie przysługuje wyłącznie od niezgodnej z przepisami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 xml:space="preserve"> czynności zamawiającego podjętej w postępowaniu o udzielenie zamówienia lub zaniechania czynności, do której zamawiający jest zobowiązany na podstawie ustawy.</w:t>
      </w:r>
    </w:p>
    <w:p w14:paraId="187B7125" w14:textId="77777777" w:rsidR="00E74EC0" w:rsidRPr="003C2A3D" w:rsidRDefault="00E74EC0" w:rsidP="00E74EC0">
      <w:pPr>
        <w:suppressAutoHyphens w:val="0"/>
        <w:autoSpaceDE w:val="0"/>
        <w:ind w:left="284" w:hanging="284"/>
        <w:jc w:val="both"/>
      </w:pPr>
      <w:r w:rsidRPr="003C2A3D">
        <w:t>4. Odwołanie powinno wskazywa</w:t>
      </w:r>
      <w:r w:rsidRPr="003C2A3D">
        <w:rPr>
          <w:rFonts w:eastAsia="TimesNewRoman"/>
        </w:rPr>
        <w:t xml:space="preserve">ć </w:t>
      </w:r>
      <w:r w:rsidRPr="003C2A3D">
        <w:t>czynno</w:t>
      </w:r>
      <w:r w:rsidRPr="003C2A3D">
        <w:rPr>
          <w:rFonts w:eastAsia="TimesNewRoman"/>
        </w:rPr>
        <w:t xml:space="preserve">ść </w:t>
      </w:r>
      <w:r w:rsidRPr="003C2A3D">
        <w:t>lub zaniechanie czynno</w:t>
      </w:r>
      <w:r w:rsidRPr="003C2A3D">
        <w:rPr>
          <w:rFonts w:eastAsia="TimesNewRoman"/>
        </w:rPr>
        <w:t>ś</w:t>
      </w:r>
      <w:r w:rsidRPr="003C2A3D">
        <w:t>ci zamawiaj</w:t>
      </w:r>
      <w:r w:rsidRPr="003C2A3D">
        <w:rPr>
          <w:rFonts w:eastAsia="TimesNewRoman"/>
        </w:rPr>
        <w:t>ą</w:t>
      </w:r>
      <w:r w:rsidRPr="003C2A3D">
        <w:t>cego, której zarzuca si</w:t>
      </w:r>
      <w:r w:rsidRPr="003C2A3D">
        <w:rPr>
          <w:rFonts w:eastAsia="TimesNewRoman"/>
        </w:rPr>
        <w:t xml:space="preserve">ę </w:t>
      </w:r>
      <w:r w:rsidRPr="003C2A3D">
        <w:t>niezgodno</w:t>
      </w:r>
      <w:r w:rsidRPr="003C2A3D">
        <w:rPr>
          <w:rFonts w:eastAsia="TimesNewRoman"/>
        </w:rPr>
        <w:t xml:space="preserve">ść </w:t>
      </w:r>
      <w:r w:rsidRPr="003C2A3D">
        <w:t>z przepisami ustawy, zawiera</w:t>
      </w:r>
      <w:r w:rsidRPr="003C2A3D">
        <w:rPr>
          <w:rFonts w:eastAsia="TimesNewRoman"/>
        </w:rPr>
        <w:t xml:space="preserve">ć </w:t>
      </w:r>
      <w:r w:rsidRPr="003C2A3D">
        <w:t>zwi</w:t>
      </w:r>
      <w:r w:rsidRPr="003C2A3D">
        <w:rPr>
          <w:rFonts w:eastAsia="TimesNewRoman"/>
        </w:rPr>
        <w:t>ę</w:t>
      </w:r>
      <w:r w:rsidRPr="003C2A3D">
        <w:t>złe przedstawienie zarzutów, okre</w:t>
      </w:r>
      <w:r w:rsidRPr="003C2A3D">
        <w:rPr>
          <w:rFonts w:eastAsia="TimesNewRoman"/>
        </w:rPr>
        <w:t>ś</w:t>
      </w:r>
      <w:r w:rsidRPr="003C2A3D">
        <w:t>li</w:t>
      </w:r>
      <w:r w:rsidRPr="003C2A3D">
        <w:rPr>
          <w:rFonts w:eastAsia="TimesNewRoman"/>
        </w:rPr>
        <w:t>ć żą</w:t>
      </w:r>
      <w:r w:rsidRPr="003C2A3D">
        <w:t>danie oraz wskaza</w:t>
      </w:r>
      <w:r w:rsidRPr="003C2A3D">
        <w:rPr>
          <w:rFonts w:eastAsia="TimesNewRoman"/>
        </w:rPr>
        <w:t xml:space="preserve">ć </w:t>
      </w:r>
      <w:r w:rsidRPr="003C2A3D">
        <w:t>okoliczno</w:t>
      </w:r>
      <w:r w:rsidRPr="003C2A3D">
        <w:rPr>
          <w:rFonts w:eastAsia="TimesNewRoman"/>
        </w:rPr>
        <w:t>ś</w:t>
      </w:r>
      <w:r w:rsidRPr="003C2A3D">
        <w:t>ci faktyczne i prawne uzasadniaj</w:t>
      </w:r>
      <w:r w:rsidRPr="003C2A3D">
        <w:rPr>
          <w:rFonts w:eastAsia="TimesNewRoman"/>
        </w:rPr>
        <w:t>ą</w:t>
      </w:r>
      <w:r w:rsidRPr="003C2A3D">
        <w:t>ce wniesienie odwołania.</w:t>
      </w:r>
    </w:p>
    <w:p w14:paraId="52B048D8" w14:textId="77777777" w:rsidR="00E74EC0" w:rsidRPr="003C2A3D" w:rsidRDefault="00E74EC0" w:rsidP="00E74EC0">
      <w:pPr>
        <w:suppressAutoHyphens w:val="0"/>
        <w:autoSpaceDE w:val="0"/>
        <w:ind w:left="284" w:hanging="284"/>
        <w:jc w:val="both"/>
      </w:pPr>
      <w:r w:rsidRPr="003C2A3D">
        <w:t>5. Odwołanie wnosi si</w:t>
      </w:r>
      <w:r w:rsidRPr="003C2A3D">
        <w:rPr>
          <w:rFonts w:eastAsia="TimesNewRoman"/>
        </w:rPr>
        <w:t xml:space="preserve">ę </w:t>
      </w:r>
      <w:r w:rsidRPr="003C2A3D">
        <w:t>do Prezesa Izby w formie pisemnej lub w postaci elektronicznej, podpisane bezpiecznym podpisem elektronicznym weryfikowanym przy pomocy</w:t>
      </w:r>
      <w:r w:rsidRPr="003C2A3D">
        <w:rPr>
          <w:rFonts w:eastAsia="TimesNewRoman"/>
        </w:rPr>
        <w:t xml:space="preserve"> </w:t>
      </w:r>
      <w:r w:rsidRPr="003C2A3D">
        <w:t>wa</w:t>
      </w:r>
      <w:r w:rsidRPr="003C2A3D">
        <w:rPr>
          <w:rFonts w:eastAsia="TimesNewRoman"/>
        </w:rPr>
        <w:t>ż</w:t>
      </w:r>
      <w:r w:rsidRPr="003C2A3D">
        <w:t>nego kwalifikowanego certyfikatu lub równoważnego środka spełniającego wymagania dla tego rodzaju podpisu.</w:t>
      </w:r>
    </w:p>
    <w:p w14:paraId="4FE76D58" w14:textId="77777777" w:rsidR="00E74EC0" w:rsidRPr="003C2A3D" w:rsidRDefault="00E74EC0" w:rsidP="00E74EC0">
      <w:pPr>
        <w:pStyle w:val="Default"/>
        <w:jc w:val="both"/>
        <w:rPr>
          <w:rFonts w:ascii="Times New Roman" w:hAnsi="Times New Roman" w:cs="Times New Roman"/>
          <w:color w:val="auto"/>
        </w:rPr>
      </w:pPr>
    </w:p>
    <w:p w14:paraId="7C5AB1DD" w14:textId="77777777" w:rsidR="00E74EC0" w:rsidRPr="003C2A3D" w:rsidRDefault="00E74EC0" w:rsidP="00E74EC0">
      <w:pPr>
        <w:pStyle w:val="Default"/>
        <w:jc w:val="both"/>
        <w:rPr>
          <w:rFonts w:ascii="Times New Roman" w:hAnsi="Times New Roman" w:cs="Times New Roman"/>
          <w:color w:val="auto"/>
          <w:lang w:eastAsia="zh-CN"/>
        </w:rPr>
      </w:pPr>
      <w:r w:rsidRPr="003C2A3D">
        <w:rPr>
          <w:rFonts w:ascii="Times New Roman" w:hAnsi="Times New Roman" w:cs="Times New Roman"/>
          <w:color w:val="auto"/>
        </w:rPr>
        <w:t>6. Odwołanie wnosi się:</w:t>
      </w:r>
    </w:p>
    <w:p w14:paraId="3E6676E1" w14:textId="77777777" w:rsidR="00E74EC0" w:rsidRPr="003C2A3D" w:rsidRDefault="00E74EC0" w:rsidP="0035691E">
      <w:pPr>
        <w:pStyle w:val="Default"/>
        <w:numPr>
          <w:ilvl w:val="1"/>
          <w:numId w:val="43"/>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 xml:space="preserve">W terminie 10 dni od dnia przesłania informacji o czynności zamawiającego stanowiącej podstawę jego wniesienia - jeżeli zostały przesłane w sposób określony w art. 180 ust. 5, zdanie drugie ustawy </w:t>
      </w:r>
      <w:proofErr w:type="spellStart"/>
      <w:r w:rsidRPr="003C2A3D">
        <w:rPr>
          <w:rFonts w:ascii="Times New Roman" w:hAnsi="Times New Roman" w:cs="Times New Roman"/>
          <w:color w:val="auto"/>
        </w:rPr>
        <w:t>Pzp</w:t>
      </w:r>
      <w:proofErr w:type="spellEnd"/>
      <w:r w:rsidRPr="003C2A3D">
        <w:rPr>
          <w:rFonts w:ascii="Times New Roman" w:hAnsi="Times New Roman" w:cs="Times New Roman"/>
          <w:color w:val="auto"/>
        </w:rPr>
        <w:t>, albo w terminie 15 dni - jeżeli zostały przesłane w inny sposób;</w:t>
      </w:r>
    </w:p>
    <w:p w14:paraId="7BEB587F" w14:textId="77777777" w:rsidR="00E74EC0" w:rsidRPr="003C2A3D" w:rsidRDefault="00E74EC0" w:rsidP="0035691E">
      <w:pPr>
        <w:pStyle w:val="Default"/>
        <w:numPr>
          <w:ilvl w:val="1"/>
          <w:numId w:val="43"/>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 xml:space="preserve">Odwołanie wobec treści ogłoszenia o zamówieniu, a także Specyfikacji Istotnych Warunków Zamówienia w terminie 10 dni </w:t>
      </w:r>
      <w:r w:rsidR="007042F6">
        <w:rPr>
          <w:rFonts w:ascii="Times New Roman" w:hAnsi="Times New Roman" w:cs="Times New Roman"/>
          <w:color w:val="auto"/>
        </w:rPr>
        <w:t>od dnia publikacji ogłoszenia w </w:t>
      </w:r>
      <w:r w:rsidRPr="003C2A3D">
        <w:rPr>
          <w:rFonts w:ascii="Times New Roman" w:hAnsi="Times New Roman" w:cs="Times New Roman"/>
          <w:color w:val="auto"/>
        </w:rPr>
        <w:t>Dzienniku Urzędowym Unii Europejskiej lub zamieszczenia Specyfikacji Istotnych Warunków Zamówienia na stronie internetowej;</w:t>
      </w:r>
    </w:p>
    <w:p w14:paraId="0EAEFA46" w14:textId="77777777" w:rsidR="00E74EC0" w:rsidRPr="003C2A3D" w:rsidRDefault="00E74EC0" w:rsidP="0035691E">
      <w:pPr>
        <w:pStyle w:val="Default"/>
        <w:numPr>
          <w:ilvl w:val="1"/>
          <w:numId w:val="43"/>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Odwołanie wobec czynności innych niż określone w</w:t>
      </w:r>
      <w:r w:rsidR="007042F6">
        <w:rPr>
          <w:rFonts w:ascii="Times New Roman" w:hAnsi="Times New Roman" w:cs="Times New Roman"/>
          <w:color w:val="auto"/>
        </w:rPr>
        <w:t xml:space="preserve"> pkt. a) i b)  wnosi się w </w:t>
      </w:r>
      <w:r w:rsidRPr="003C2A3D">
        <w:rPr>
          <w:rFonts w:ascii="Times New Roman" w:hAnsi="Times New Roman" w:cs="Times New Roman"/>
          <w:color w:val="auto"/>
        </w:rPr>
        <w:t>terminie 10 dni od dnia, w którym powzięto lub przy zachowaniu należytej staranności można było powziąć wiadomość o okolicznościach stanowiących podstawę jego wniesienia.</w:t>
      </w:r>
    </w:p>
    <w:p w14:paraId="69C405E6" w14:textId="77777777" w:rsidR="00E74EC0" w:rsidRPr="003C2A3D" w:rsidRDefault="00E74EC0" w:rsidP="00E74EC0">
      <w:pPr>
        <w:pStyle w:val="Default"/>
        <w:jc w:val="both"/>
        <w:rPr>
          <w:rFonts w:ascii="Times New Roman" w:hAnsi="Times New Roman" w:cs="Times New Roman"/>
          <w:color w:val="auto"/>
        </w:rPr>
      </w:pPr>
      <w:r w:rsidRPr="003C2A3D">
        <w:rPr>
          <w:rFonts w:ascii="Times New Roman" w:hAnsi="Times New Roman" w:cs="Times New Roman"/>
          <w:color w:val="auto"/>
        </w:rPr>
        <w:t>7.  Jeżeli zamawiający mimo takiego obowiązku:</w:t>
      </w:r>
    </w:p>
    <w:p w14:paraId="20234AC8" w14:textId="77777777" w:rsidR="00E74EC0" w:rsidRPr="003C2A3D" w:rsidRDefault="00E74EC0" w:rsidP="0035691E">
      <w:pPr>
        <w:pStyle w:val="Default"/>
        <w:numPr>
          <w:ilvl w:val="1"/>
          <w:numId w:val="44"/>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lastRenderedPageBreak/>
        <w:t>nie przesłał wykonawcy zawiadomienia o wyborze oferty najkorzystniejszej odwołanie wnosi się nie później niż w termi</w:t>
      </w:r>
      <w:r w:rsidR="007042F6">
        <w:rPr>
          <w:rFonts w:ascii="Times New Roman" w:hAnsi="Times New Roman" w:cs="Times New Roman"/>
          <w:color w:val="auto"/>
        </w:rPr>
        <w:t>nie 30 dni od dnia publikacji w </w:t>
      </w:r>
      <w:r w:rsidRPr="003C2A3D">
        <w:rPr>
          <w:rFonts w:ascii="Times New Roman" w:hAnsi="Times New Roman" w:cs="Times New Roman"/>
          <w:color w:val="auto"/>
        </w:rPr>
        <w:t>Dzienniku Urzędowym Unii Europejskiej ogłoszenia o udzieleniu zamówienia,</w:t>
      </w:r>
    </w:p>
    <w:p w14:paraId="04F8A8A9" w14:textId="77777777" w:rsidR="00E74EC0" w:rsidRPr="003C2A3D" w:rsidRDefault="00E74EC0" w:rsidP="0035691E">
      <w:pPr>
        <w:pStyle w:val="Default"/>
        <w:numPr>
          <w:ilvl w:val="1"/>
          <w:numId w:val="44"/>
        </w:numPr>
        <w:suppressAutoHyphens/>
        <w:autoSpaceDN/>
        <w:adjustRightInd/>
        <w:ind w:left="993"/>
        <w:jc w:val="both"/>
        <w:rPr>
          <w:rFonts w:ascii="Times New Roman" w:hAnsi="Times New Roman" w:cs="Times New Roman"/>
          <w:color w:val="auto"/>
        </w:rPr>
      </w:pPr>
      <w:r w:rsidRPr="003C2A3D">
        <w:rPr>
          <w:rFonts w:ascii="Times New Roman" w:hAnsi="Times New Roman" w:cs="Times New Roman"/>
          <w:color w:val="auto"/>
        </w:rPr>
        <w:t>nie opublikował w Dzienniku Urzędowym Unii Eu</w:t>
      </w:r>
      <w:r w:rsidR="007042F6">
        <w:rPr>
          <w:rFonts w:ascii="Times New Roman" w:hAnsi="Times New Roman" w:cs="Times New Roman"/>
          <w:color w:val="auto"/>
        </w:rPr>
        <w:t>ropejskiej ogłoszenia o </w:t>
      </w:r>
      <w:r w:rsidRPr="003C2A3D">
        <w:rPr>
          <w:rFonts w:ascii="Times New Roman" w:hAnsi="Times New Roman" w:cs="Times New Roman"/>
          <w:color w:val="auto"/>
        </w:rPr>
        <w:t>udzieleniu zamówienia odwołanie wnosi się nie później niż w terminie 6 miesięcy od dnia zawarcia umowy.</w:t>
      </w:r>
    </w:p>
    <w:p w14:paraId="526B123E" w14:textId="77777777" w:rsidR="00E74EC0" w:rsidRPr="003C2A3D" w:rsidRDefault="00E74EC0" w:rsidP="00E74EC0">
      <w:pPr>
        <w:suppressAutoHyphens w:val="0"/>
        <w:autoSpaceDE w:val="0"/>
        <w:ind w:left="284" w:hanging="284"/>
        <w:jc w:val="both"/>
      </w:pPr>
      <w:r w:rsidRPr="003C2A3D">
        <w:t xml:space="preserve">8. Odwołujący przesyła kopię odwołania Zamawiającemu przed upływem terminu do </w:t>
      </w:r>
      <w:r w:rsidR="007042F6">
        <w:t xml:space="preserve">wniesienia odwołania </w:t>
      </w:r>
      <w:r w:rsidRPr="003C2A3D">
        <w:t>w taki sposób, aby mógł on zapoznać się z jego treścią przed upływem tego terminu.</w:t>
      </w:r>
    </w:p>
    <w:p w14:paraId="70A7ACDC" w14:textId="77777777" w:rsidR="00E74EC0" w:rsidRPr="003C2A3D" w:rsidRDefault="00E74EC0" w:rsidP="00E74EC0">
      <w:pPr>
        <w:suppressAutoHyphens w:val="0"/>
        <w:autoSpaceDE w:val="0"/>
        <w:ind w:left="284" w:hanging="284"/>
        <w:jc w:val="both"/>
      </w:pPr>
      <w:r w:rsidRPr="003C2A3D">
        <w:t>9. Skarga do sądu.</w:t>
      </w:r>
    </w:p>
    <w:p w14:paraId="6B9F7A0B" w14:textId="77777777" w:rsidR="00E74EC0" w:rsidRPr="003C2A3D" w:rsidRDefault="00E74EC0" w:rsidP="00E74EC0">
      <w:pPr>
        <w:suppressAutoHyphens w:val="0"/>
        <w:autoSpaceDE w:val="0"/>
        <w:ind w:left="284"/>
        <w:jc w:val="both"/>
      </w:pPr>
      <w:r w:rsidRPr="003C2A3D">
        <w:t>Skarga do sądu na orzeczenie Krajowej Izby Od</w:t>
      </w:r>
      <w:r w:rsidR="007042F6">
        <w:t>woławczej przysługuje stronom i </w:t>
      </w:r>
      <w:r w:rsidRPr="003C2A3D">
        <w:t xml:space="preserve">uczestnikom Postępowania odwoławczego. </w:t>
      </w:r>
    </w:p>
    <w:p w14:paraId="6019D73A" w14:textId="77777777" w:rsidR="00E74EC0" w:rsidRPr="003C2A3D" w:rsidRDefault="00E74EC0" w:rsidP="00E74EC0">
      <w:pPr>
        <w:suppressAutoHyphens w:val="0"/>
        <w:autoSpaceDE w:val="0"/>
        <w:ind w:left="284"/>
        <w:jc w:val="both"/>
      </w:pPr>
      <w:r w:rsidRPr="003C2A3D">
        <w:t>Szczegółowo kwestie dotyczące skargi do sądu uregulowane zostały w art. 198a-198gUstawy.</w:t>
      </w:r>
    </w:p>
    <w:p w14:paraId="5A62C72D" w14:textId="77777777" w:rsidR="00E74EC0" w:rsidRPr="003C2A3D" w:rsidRDefault="00E74EC0" w:rsidP="00E74EC0">
      <w:pPr>
        <w:suppressAutoHyphens w:val="0"/>
        <w:ind w:left="284" w:hanging="284"/>
        <w:jc w:val="both"/>
      </w:pPr>
      <w:r w:rsidRPr="003C2A3D">
        <w:rPr>
          <w:bCs/>
        </w:rPr>
        <w:t>10.</w:t>
      </w:r>
      <w:r w:rsidRPr="003C2A3D">
        <w:rPr>
          <w:bCs/>
          <w:iCs/>
        </w:rPr>
        <w:t xml:space="preserve"> </w:t>
      </w:r>
      <w:r w:rsidRPr="003C2A3D">
        <w:t>Szczegółowe zasady dotycz</w:t>
      </w:r>
      <w:r w:rsidRPr="003C2A3D">
        <w:rPr>
          <w:rFonts w:eastAsia="TimesNewRoman"/>
        </w:rPr>
        <w:t>ą</w:t>
      </w:r>
      <w:r w:rsidRPr="003C2A3D">
        <w:t xml:space="preserve">ce stosowania </w:t>
      </w:r>
      <w:proofErr w:type="spellStart"/>
      <w:r w:rsidRPr="003C2A3D">
        <w:t>odwoła</w:t>
      </w:r>
      <w:r w:rsidRPr="003C2A3D">
        <w:rPr>
          <w:rFonts w:eastAsia="TimesNewRoman"/>
        </w:rPr>
        <w:t>ń</w:t>
      </w:r>
      <w:proofErr w:type="spellEnd"/>
      <w:r w:rsidRPr="003C2A3D">
        <w:rPr>
          <w:rFonts w:eastAsia="TimesNewRoman"/>
        </w:rPr>
        <w:t xml:space="preserve"> </w:t>
      </w:r>
      <w:r w:rsidRPr="003C2A3D">
        <w:t>okre</w:t>
      </w:r>
      <w:r w:rsidRPr="003C2A3D">
        <w:rPr>
          <w:rFonts w:eastAsia="TimesNewRoman"/>
        </w:rPr>
        <w:t>ś</w:t>
      </w:r>
      <w:r w:rsidRPr="003C2A3D">
        <w:t>la dział VI ustawy z dnia 29 stycznia 2004 r. Prawo Zamówie</w:t>
      </w:r>
      <w:r w:rsidRPr="003C2A3D">
        <w:rPr>
          <w:rFonts w:eastAsia="TimesNewRoman"/>
        </w:rPr>
        <w:t xml:space="preserve">ń </w:t>
      </w:r>
      <w:r w:rsidR="006E6453">
        <w:t>Publicznych</w:t>
      </w:r>
      <w:r w:rsidRPr="003C2A3D">
        <w:t>.</w:t>
      </w:r>
    </w:p>
    <w:p w14:paraId="1A7FF3E6" w14:textId="77777777" w:rsidR="00E74EC0" w:rsidRPr="003C2A3D" w:rsidRDefault="00E74EC0" w:rsidP="00E74EC0">
      <w:pPr>
        <w:suppressAutoHyphens w:val="0"/>
        <w:autoSpaceDE w:val="0"/>
        <w:rPr>
          <w:bCs/>
          <w:iCs/>
        </w:rPr>
      </w:pPr>
      <w:r w:rsidRPr="003C2A3D">
        <w:rPr>
          <w:bCs/>
          <w:iCs/>
        </w:rPr>
        <w:t xml:space="preserve"> </w:t>
      </w:r>
    </w:p>
    <w:p w14:paraId="39BC7D45" w14:textId="77777777" w:rsidR="00E74EC0" w:rsidRPr="00FB1F62" w:rsidRDefault="00E74EC0" w:rsidP="00FB1F62">
      <w:pPr>
        <w:suppressAutoHyphens w:val="0"/>
        <w:autoSpaceDE w:val="0"/>
        <w:ind w:left="284"/>
        <w:jc w:val="both"/>
        <w:rPr>
          <w:b/>
          <w:bCs/>
        </w:rPr>
      </w:pPr>
      <w:r w:rsidRPr="003C2A3D">
        <w:rPr>
          <w:b/>
          <w:bCs/>
          <w:i/>
          <w:iCs/>
        </w:rPr>
        <w:t>Uwaga ! wniesienie odwołania jest rozumiane jako doręczenie Zamawiającemu w taki sposób</w:t>
      </w:r>
      <w:r w:rsidR="003C2A3D">
        <w:rPr>
          <w:b/>
          <w:bCs/>
          <w:i/>
          <w:iCs/>
        </w:rPr>
        <w:t> </w:t>
      </w:r>
      <w:r w:rsidRPr="003C2A3D">
        <w:rPr>
          <w:b/>
          <w:bCs/>
          <w:i/>
          <w:iCs/>
        </w:rPr>
        <w:t>żeby</w:t>
      </w:r>
      <w:r w:rsidR="003C2A3D">
        <w:rPr>
          <w:b/>
          <w:bCs/>
          <w:i/>
          <w:iCs/>
        </w:rPr>
        <w:t> </w:t>
      </w:r>
      <w:r w:rsidRPr="003C2A3D">
        <w:rPr>
          <w:b/>
          <w:bCs/>
          <w:i/>
          <w:iCs/>
        </w:rPr>
        <w:t>mógł</w:t>
      </w:r>
      <w:r w:rsidR="003C2A3D">
        <w:rPr>
          <w:b/>
          <w:bCs/>
          <w:i/>
          <w:iCs/>
        </w:rPr>
        <w:t> </w:t>
      </w:r>
      <w:r w:rsidRPr="003C2A3D">
        <w:rPr>
          <w:b/>
          <w:bCs/>
          <w:i/>
          <w:iCs/>
        </w:rPr>
        <w:t>zapoznać</w:t>
      </w:r>
      <w:r w:rsidR="003C2A3D">
        <w:rPr>
          <w:b/>
          <w:bCs/>
          <w:i/>
          <w:iCs/>
        </w:rPr>
        <w:t> </w:t>
      </w:r>
      <w:r w:rsidRPr="003C2A3D">
        <w:rPr>
          <w:b/>
          <w:bCs/>
          <w:i/>
          <w:iCs/>
        </w:rPr>
        <w:t>się</w:t>
      </w:r>
      <w:r w:rsidR="003C2A3D">
        <w:rPr>
          <w:b/>
          <w:bCs/>
          <w:i/>
          <w:iCs/>
        </w:rPr>
        <w:t> </w:t>
      </w:r>
      <w:r w:rsidRPr="003C2A3D">
        <w:rPr>
          <w:b/>
          <w:bCs/>
          <w:i/>
          <w:iCs/>
        </w:rPr>
        <w:t>z</w:t>
      </w:r>
      <w:r w:rsidR="003C2A3D">
        <w:rPr>
          <w:b/>
          <w:bCs/>
          <w:i/>
          <w:iCs/>
        </w:rPr>
        <w:t> </w:t>
      </w:r>
      <w:r w:rsidRPr="003C2A3D">
        <w:rPr>
          <w:b/>
          <w:bCs/>
          <w:i/>
          <w:iCs/>
        </w:rPr>
        <w:t>jego</w:t>
      </w:r>
      <w:r w:rsidR="003C2A3D">
        <w:rPr>
          <w:b/>
          <w:bCs/>
          <w:i/>
          <w:iCs/>
        </w:rPr>
        <w:t> </w:t>
      </w:r>
      <w:r w:rsidRPr="003C2A3D">
        <w:rPr>
          <w:b/>
          <w:bCs/>
          <w:i/>
          <w:iCs/>
        </w:rPr>
        <w:t>treścią.</w:t>
      </w:r>
      <w:r w:rsidRPr="003C2A3D">
        <w:rPr>
          <w:b/>
          <w:bCs/>
          <w:i/>
          <w:iCs/>
        </w:rPr>
        <w:br/>
      </w:r>
      <w:r w:rsidRPr="003C2A3D">
        <w:rPr>
          <w:b/>
          <w:bCs/>
          <w:i/>
          <w:iCs/>
        </w:rPr>
        <w:br/>
      </w:r>
    </w:p>
    <w:p w14:paraId="0F1E9B2F" w14:textId="77777777" w:rsidR="00E74EC0" w:rsidRPr="003C2A3D" w:rsidRDefault="00E74EC0" w:rsidP="00E74EC0">
      <w:r w:rsidRPr="003C2A3D">
        <w:rPr>
          <w:b/>
        </w:rPr>
        <w:t>XX. Informacja o możliwościach składania ofert częściowych</w:t>
      </w:r>
      <w:r w:rsidRPr="003C2A3D">
        <w:rPr>
          <w:b/>
        </w:rPr>
        <w:br/>
      </w:r>
    </w:p>
    <w:p w14:paraId="243408C2" w14:textId="77777777" w:rsidR="00E74EC0" w:rsidRPr="003C2A3D" w:rsidRDefault="00E74EC0" w:rsidP="00E74EC0">
      <w:pPr>
        <w:ind w:left="567" w:hanging="567"/>
      </w:pPr>
      <w:r w:rsidRPr="003C2A3D">
        <w:t>Zamawiający nie dopuszcza możliwości składania ofert częściowych.</w:t>
      </w:r>
    </w:p>
    <w:p w14:paraId="7B40B42B" w14:textId="77777777" w:rsidR="00E74EC0" w:rsidRPr="003C2A3D" w:rsidRDefault="00E74EC0" w:rsidP="00E74EC0">
      <w:pPr>
        <w:ind w:left="567" w:hanging="567"/>
      </w:pPr>
    </w:p>
    <w:p w14:paraId="7C4CD093" w14:textId="32104450" w:rsidR="00E74EC0" w:rsidRPr="003C2A3D" w:rsidRDefault="00E74EC0" w:rsidP="00E74EC0">
      <w:pPr>
        <w:ind w:left="567" w:hanging="567"/>
      </w:pPr>
      <w:r w:rsidRPr="003C2A3D">
        <w:rPr>
          <w:b/>
          <w:bCs/>
        </w:rPr>
        <w:t>XXI.</w:t>
      </w:r>
      <w:r w:rsidRPr="003C2A3D">
        <w:t xml:space="preserve"> </w:t>
      </w:r>
      <w:r w:rsidRPr="003C2A3D">
        <w:rPr>
          <w:b/>
        </w:rPr>
        <w:t xml:space="preserve">Informacja o przewidywanych zamówieniach, o których mowa w artykule 67 ust. 1 pkt. 6 ustawy </w:t>
      </w:r>
      <w:proofErr w:type="spellStart"/>
      <w:r w:rsidRPr="003C2A3D">
        <w:rPr>
          <w:b/>
        </w:rPr>
        <w:t>Pzp</w:t>
      </w:r>
      <w:proofErr w:type="spellEnd"/>
      <w:r w:rsidRPr="003C2A3D">
        <w:rPr>
          <w:b/>
        </w:rPr>
        <w:br/>
      </w:r>
    </w:p>
    <w:p w14:paraId="29EA9A74" w14:textId="0608ECFC" w:rsidR="00E74EC0" w:rsidRPr="003C2A3D" w:rsidRDefault="00E74EC0" w:rsidP="00A5366D">
      <w:pPr>
        <w:pStyle w:val="Akapitzlist"/>
        <w:numPr>
          <w:ilvl w:val="3"/>
          <w:numId w:val="43"/>
        </w:numPr>
        <w:ind w:left="426"/>
        <w:jc w:val="both"/>
      </w:pPr>
      <w:r w:rsidRPr="00F432AD">
        <w:t xml:space="preserve">Zamawiający przewiduje możliwość udzielenia zamówień, o których mowa w artykule 67 ust. 1 pkt. 6 ustawy </w:t>
      </w:r>
      <w:proofErr w:type="spellStart"/>
      <w:r w:rsidRPr="00F432AD">
        <w:t>Pzp</w:t>
      </w:r>
      <w:proofErr w:type="spellEnd"/>
      <w:r w:rsidRPr="00F432AD">
        <w:t xml:space="preserve">, stanowiących nie więcej niż </w:t>
      </w:r>
      <w:r w:rsidR="00A5366D">
        <w:t>2</w:t>
      </w:r>
      <w:r w:rsidRPr="00F432AD">
        <w:t>0% wartości zamówienia podstawowego</w:t>
      </w:r>
      <w:r w:rsidRPr="003C2A3D">
        <w:t xml:space="preserve"> polegających na </w:t>
      </w:r>
      <w:r w:rsidR="00A5366D">
        <w:t>zwiększeniu ilości odpa</w:t>
      </w:r>
      <w:r w:rsidR="00652CF9">
        <w:t>dów przewidzianych do odbioru i </w:t>
      </w:r>
      <w:r w:rsidR="00A5366D">
        <w:t xml:space="preserve">zagospodarowania </w:t>
      </w:r>
      <w:r w:rsidRPr="003C2A3D">
        <w:t>jak określone dla zamówienia podstawowego w rozdziale II</w:t>
      </w:r>
      <w:r w:rsidR="00555779">
        <w:t>I</w:t>
      </w:r>
      <w:r w:rsidRPr="003C2A3D">
        <w:t xml:space="preserve"> SIWZ. </w:t>
      </w:r>
    </w:p>
    <w:p w14:paraId="235C8FA2" w14:textId="6A860239" w:rsidR="00E74EC0" w:rsidRPr="00F432AD" w:rsidRDefault="00E74EC0" w:rsidP="0035691E">
      <w:pPr>
        <w:pStyle w:val="Akapitzlist"/>
        <w:numPr>
          <w:ilvl w:val="3"/>
          <w:numId w:val="43"/>
        </w:numPr>
        <w:autoSpaceDE w:val="0"/>
        <w:autoSpaceDN w:val="0"/>
        <w:adjustRightInd w:val="0"/>
        <w:ind w:left="360"/>
        <w:jc w:val="both"/>
      </w:pPr>
      <w:r w:rsidRPr="00F432AD">
        <w:t>Warunki udzielenia zamówienia</w:t>
      </w:r>
      <w:r w:rsidR="00590B87" w:rsidRPr="00F432AD">
        <w:t>,</w:t>
      </w:r>
      <w:r w:rsidRPr="00F432AD">
        <w:t xml:space="preserve"> </w:t>
      </w:r>
      <w:r w:rsidR="00590B87" w:rsidRPr="00F432AD">
        <w:t xml:space="preserve">w artykule 67 ust. 1 pkt. 6 ustawy </w:t>
      </w:r>
      <w:proofErr w:type="spellStart"/>
      <w:r w:rsidR="00590B87" w:rsidRPr="00F432AD">
        <w:t>Pzp</w:t>
      </w:r>
      <w:proofErr w:type="spellEnd"/>
      <w:r w:rsidRPr="00F432AD">
        <w:t xml:space="preserve">: </w:t>
      </w:r>
      <w:r w:rsidR="00590B87" w:rsidRPr="00F432AD">
        <w:t xml:space="preserve">cena jednostkowa wynikająca z oferty dla zamówienia podstawowego </w:t>
      </w:r>
      <w:r w:rsidRPr="00F432AD">
        <w:t>z uwzględnieniem wskaźnika wzrostu cen.</w:t>
      </w:r>
    </w:p>
    <w:p w14:paraId="30FEEF94" w14:textId="77777777" w:rsidR="00E74EC0" w:rsidRPr="003C2A3D" w:rsidRDefault="00E74EC0" w:rsidP="00E74EC0">
      <w:pPr>
        <w:pStyle w:val="Indeks"/>
        <w:suppressLineNumbers w:val="0"/>
        <w:jc w:val="both"/>
        <w:rPr>
          <w:rFonts w:ascii="Times New Roman" w:hAnsi="Times New Roman" w:cs="Times New Roman"/>
          <w:szCs w:val="24"/>
        </w:rPr>
      </w:pPr>
    </w:p>
    <w:p w14:paraId="3F39BD4F" w14:textId="77777777" w:rsidR="006E6453" w:rsidRDefault="00E74EC0" w:rsidP="00E74EC0">
      <w:pPr>
        <w:pStyle w:val="Indeks"/>
        <w:suppressLineNumbers w:val="0"/>
        <w:jc w:val="both"/>
        <w:rPr>
          <w:rFonts w:ascii="Times New Roman" w:hAnsi="Times New Roman" w:cs="Times New Roman"/>
          <w:b/>
          <w:szCs w:val="24"/>
        </w:rPr>
      </w:pPr>
      <w:r w:rsidRPr="003C2A3D">
        <w:rPr>
          <w:rFonts w:ascii="Times New Roman" w:hAnsi="Times New Roman" w:cs="Times New Roman"/>
          <w:b/>
          <w:szCs w:val="24"/>
        </w:rPr>
        <w:t>XXII.   Informacja o możliwościach składania ofert wariantowych</w:t>
      </w:r>
    </w:p>
    <w:p w14:paraId="2520508C" w14:textId="77777777" w:rsidR="00E74EC0" w:rsidRPr="003C2A3D" w:rsidRDefault="00E74EC0" w:rsidP="00E74EC0">
      <w:pPr>
        <w:pStyle w:val="Indeks"/>
        <w:suppressLineNumbers w:val="0"/>
        <w:jc w:val="both"/>
        <w:rPr>
          <w:rFonts w:ascii="Times New Roman" w:hAnsi="Times New Roman" w:cs="Times New Roman"/>
          <w:szCs w:val="24"/>
        </w:rPr>
      </w:pPr>
    </w:p>
    <w:p w14:paraId="63BEE452" w14:textId="77777777" w:rsidR="00E74EC0" w:rsidRPr="003C2A3D" w:rsidRDefault="00E74EC0" w:rsidP="00FB1F62">
      <w:pPr>
        <w:jc w:val="both"/>
      </w:pPr>
      <w:r w:rsidRPr="003C2A3D">
        <w:t>Zamawiający nie dopuszcza możliwości składania ofert wariantowych, przewidujących odmienny niż opisany w niniejszej specyfikacji sposób wykonania zamówienia.</w:t>
      </w:r>
    </w:p>
    <w:p w14:paraId="2D4A1959" w14:textId="77777777" w:rsidR="00E74EC0" w:rsidRPr="003C2A3D" w:rsidRDefault="00E74EC0" w:rsidP="00E74EC0">
      <w:pPr>
        <w:ind w:left="567" w:hanging="567"/>
        <w:jc w:val="both"/>
      </w:pPr>
    </w:p>
    <w:p w14:paraId="0EBB32F8" w14:textId="77777777" w:rsidR="00E74EC0" w:rsidRPr="003C2A3D" w:rsidRDefault="00E74EC0" w:rsidP="00E74EC0">
      <w:pPr>
        <w:ind w:left="567" w:hanging="567"/>
        <w:jc w:val="both"/>
        <w:rPr>
          <w:b/>
        </w:rPr>
      </w:pPr>
    </w:p>
    <w:p w14:paraId="3E9EFA15" w14:textId="4F0E11E3" w:rsidR="00E74EC0" w:rsidRPr="003C2A3D" w:rsidRDefault="00E74EC0" w:rsidP="00E74EC0">
      <w:pPr>
        <w:ind w:left="709" w:hanging="709"/>
        <w:jc w:val="both"/>
      </w:pPr>
      <w:r w:rsidRPr="003C2A3D">
        <w:rPr>
          <w:b/>
        </w:rPr>
        <w:lastRenderedPageBreak/>
        <w:t>XXI</w:t>
      </w:r>
      <w:r w:rsidR="00D1581C">
        <w:rPr>
          <w:b/>
        </w:rPr>
        <w:t>II</w:t>
      </w:r>
      <w:r w:rsidRPr="003C2A3D">
        <w:rPr>
          <w:b/>
        </w:rPr>
        <w:t>. Informacja o przewidywanym wybo</w:t>
      </w:r>
      <w:r w:rsidR="00652CF9">
        <w:rPr>
          <w:b/>
        </w:rPr>
        <w:t>rze najkorzystniejszej oferty z </w:t>
      </w:r>
      <w:r w:rsidRPr="003C2A3D">
        <w:rPr>
          <w:b/>
        </w:rPr>
        <w:t>zastosowaniem</w:t>
      </w:r>
      <w:r w:rsidR="00450E56">
        <w:rPr>
          <w:b/>
        </w:rPr>
        <w:t> </w:t>
      </w:r>
      <w:r w:rsidRPr="003C2A3D">
        <w:rPr>
          <w:b/>
        </w:rPr>
        <w:t>aukcji</w:t>
      </w:r>
      <w:r w:rsidR="00450E56">
        <w:rPr>
          <w:b/>
        </w:rPr>
        <w:t> </w:t>
      </w:r>
      <w:r w:rsidRPr="003C2A3D">
        <w:rPr>
          <w:b/>
        </w:rPr>
        <w:t>elektronicznej.</w:t>
      </w:r>
      <w:r w:rsidRPr="003C2A3D">
        <w:rPr>
          <w:b/>
        </w:rPr>
        <w:br/>
      </w:r>
    </w:p>
    <w:p w14:paraId="73ECD4FD" w14:textId="77777777" w:rsidR="00E74EC0" w:rsidRPr="00652CF9" w:rsidRDefault="00E74EC0" w:rsidP="00E74EC0">
      <w:r w:rsidRPr="003C2A3D">
        <w:t>Zamawiający nie przewiduje wyboru najkorzystniejszej oferty z zastosowaniem aukcji elektronicznej.</w:t>
      </w:r>
      <w:r w:rsidRPr="003C2A3D">
        <w:br/>
      </w:r>
      <w:r w:rsidRPr="003C2A3D">
        <w:br/>
      </w:r>
      <w:r w:rsidRPr="00F432AD">
        <w:rPr>
          <w:b/>
        </w:rPr>
        <w:t>XX</w:t>
      </w:r>
      <w:r w:rsidR="00D1581C" w:rsidRPr="00F432AD">
        <w:rPr>
          <w:b/>
        </w:rPr>
        <w:t>I</w:t>
      </w:r>
      <w:r w:rsidRPr="00F432AD">
        <w:rPr>
          <w:b/>
        </w:rPr>
        <w:t>V. Informacja o zmianie postanowień umowy.</w:t>
      </w:r>
      <w:r w:rsidRPr="00F432AD">
        <w:rPr>
          <w:b/>
        </w:rPr>
        <w:br/>
      </w:r>
    </w:p>
    <w:p w14:paraId="5FB3D430" w14:textId="77777777" w:rsidR="0058554B" w:rsidRDefault="0058554B" w:rsidP="0035691E">
      <w:pPr>
        <w:pStyle w:val="Akapitzlist"/>
        <w:widowControl/>
        <w:numPr>
          <w:ilvl w:val="0"/>
          <w:numId w:val="51"/>
        </w:numPr>
        <w:spacing w:line="240" w:lineRule="auto"/>
        <w:ind w:left="709" w:hanging="567"/>
        <w:contextualSpacing w:val="0"/>
        <w:jc w:val="both"/>
      </w:pPr>
      <w:r w:rsidRPr="005A186A">
        <w:t xml:space="preserve">Zmiana postanowień niniejszej umowy może nastąpić jedynie wtedy, gdy nie jest ona sprzeczna z ustawą Prawo zamówień publicznych. </w:t>
      </w:r>
    </w:p>
    <w:p w14:paraId="10E00D08" w14:textId="77777777" w:rsidR="0058554B" w:rsidRDefault="0058554B" w:rsidP="0035691E">
      <w:pPr>
        <w:pStyle w:val="Akapitzlist"/>
        <w:widowControl/>
        <w:numPr>
          <w:ilvl w:val="0"/>
          <w:numId w:val="51"/>
        </w:numPr>
        <w:spacing w:line="240" w:lineRule="auto"/>
        <w:ind w:left="709" w:hanging="567"/>
        <w:contextualSpacing w:val="0"/>
        <w:jc w:val="both"/>
      </w:pPr>
      <w:r w:rsidRPr="005A186A">
        <w:t>Dopuszcza się możliwość dokonania zmian postanowień umowy w stosunku do treści oferty, na podstawie, której dokonano wyboru Wykonawcy w przypadku wystąpienia przesłanek ustawowych, o których mowa w art. 144 ustawy Prawo zamówień publicznych oraz jeżeli konieczność wpr</w:t>
      </w:r>
      <w:r w:rsidR="00277459">
        <w:t>owadzenia takich zmian wynika z </w:t>
      </w:r>
      <w:r w:rsidRPr="005A186A">
        <w:t>następujących okoliczności:</w:t>
      </w:r>
    </w:p>
    <w:p w14:paraId="7E60AC57" w14:textId="77777777" w:rsidR="0058554B" w:rsidRDefault="0058554B" w:rsidP="0058554B">
      <w:pPr>
        <w:pStyle w:val="Akapitzlist"/>
        <w:ind w:left="709"/>
        <w:jc w:val="both"/>
      </w:pPr>
    </w:p>
    <w:p w14:paraId="5DC08DE6" w14:textId="77777777" w:rsidR="0058554B" w:rsidRPr="00944A32" w:rsidRDefault="0058554B" w:rsidP="0035691E">
      <w:pPr>
        <w:pStyle w:val="Akapitzlist"/>
        <w:widowControl/>
        <w:numPr>
          <w:ilvl w:val="0"/>
          <w:numId w:val="52"/>
        </w:numPr>
        <w:spacing w:line="240" w:lineRule="auto"/>
        <w:ind w:hanging="436"/>
        <w:contextualSpacing w:val="0"/>
        <w:jc w:val="both"/>
      </w:pPr>
      <w:r w:rsidRPr="00944A32">
        <w:rPr>
          <w:u w:val="single"/>
        </w:rPr>
        <w:t>Zmiany w zakresie realizacji przedmiotu umowy, w następstwie</w:t>
      </w:r>
      <w:r w:rsidRPr="00944A32">
        <w:t>:</w:t>
      </w:r>
    </w:p>
    <w:p w14:paraId="3F1099FB" w14:textId="77777777" w:rsidR="0058554B" w:rsidRPr="00944A32" w:rsidRDefault="0058554B" w:rsidP="0035691E">
      <w:pPr>
        <w:pStyle w:val="Akapitzlist"/>
        <w:widowControl/>
        <w:numPr>
          <w:ilvl w:val="1"/>
          <w:numId w:val="49"/>
        </w:numPr>
        <w:suppressAutoHyphens w:val="0"/>
        <w:spacing w:line="240" w:lineRule="auto"/>
        <w:ind w:hanging="502"/>
        <w:contextualSpacing w:val="0"/>
        <w:jc w:val="both"/>
        <w:rPr>
          <w:bCs/>
        </w:rPr>
      </w:pPr>
      <w:r w:rsidRPr="00944A32">
        <w:t>Zmiana stanu prawnego, który będzie wnosił nowe wymagania co do sposobu realizacji jakiegokolwiek tematu ujętego przedmiotem zamówienia, jeśli nie będzie to związane ze zmianą zakresu i wartości przedmiotu zamówienia, ze szczególnym uwzględnieniem zmian w zakresie wymaganych poziomów</w:t>
      </w:r>
      <w:r>
        <w:t>:</w:t>
      </w:r>
    </w:p>
    <w:p w14:paraId="7AEFFB76" w14:textId="77777777" w:rsidR="0058554B" w:rsidRPr="00944A32" w:rsidRDefault="0058554B" w:rsidP="0035691E">
      <w:pPr>
        <w:pStyle w:val="Akapitzlist"/>
        <w:widowControl/>
        <w:numPr>
          <w:ilvl w:val="0"/>
          <w:numId w:val="56"/>
        </w:numPr>
        <w:suppressAutoHyphens w:val="0"/>
        <w:spacing w:line="240" w:lineRule="auto"/>
        <w:ind w:hanging="426"/>
        <w:contextualSpacing w:val="0"/>
        <w:jc w:val="both"/>
        <w:rPr>
          <w:bCs/>
        </w:rPr>
      </w:pPr>
      <w:r w:rsidRPr="00944A32">
        <w:rPr>
          <w:bCs/>
        </w:rPr>
        <w:t>poziomu recyklingu i przygotowania do ponownego użycia dla papieru, metalu, tworzyw sztucznych, szkła</w:t>
      </w:r>
    </w:p>
    <w:p w14:paraId="638ED06E" w14:textId="398BB6D5" w:rsidR="0058554B" w:rsidRPr="00944A32" w:rsidRDefault="0058554B" w:rsidP="0035691E">
      <w:pPr>
        <w:pStyle w:val="Akapitzlist"/>
        <w:widowControl/>
        <w:numPr>
          <w:ilvl w:val="2"/>
          <w:numId w:val="55"/>
        </w:numPr>
        <w:suppressAutoHyphens w:val="0"/>
        <w:spacing w:line="240" w:lineRule="auto"/>
        <w:ind w:left="1560" w:hanging="426"/>
        <w:contextualSpacing w:val="0"/>
        <w:jc w:val="both"/>
      </w:pPr>
      <w:r w:rsidRPr="00944A32">
        <w:rPr>
          <w:bCs/>
        </w:rPr>
        <w:t>poziomów recyklingu i przygotowania do ponownego użycia i odzysku innymi metodami innych niż nieb</w:t>
      </w:r>
      <w:r w:rsidR="00652CF9">
        <w:rPr>
          <w:bCs/>
        </w:rPr>
        <w:t>ezpieczne odpadów budowlanych i </w:t>
      </w:r>
      <w:r w:rsidRPr="00944A32">
        <w:rPr>
          <w:bCs/>
        </w:rPr>
        <w:t>rozbiórkowych</w:t>
      </w:r>
    </w:p>
    <w:p w14:paraId="78DF01D2" w14:textId="77777777" w:rsidR="0058554B" w:rsidRPr="00944A32" w:rsidRDefault="0058554B" w:rsidP="0035691E">
      <w:pPr>
        <w:pStyle w:val="Akapitzlist"/>
        <w:widowControl/>
        <w:numPr>
          <w:ilvl w:val="2"/>
          <w:numId w:val="55"/>
        </w:numPr>
        <w:suppressAutoHyphens w:val="0"/>
        <w:spacing w:line="240" w:lineRule="auto"/>
        <w:ind w:left="1560" w:hanging="426"/>
        <w:contextualSpacing w:val="0"/>
        <w:jc w:val="both"/>
      </w:pPr>
      <w:r w:rsidRPr="00944A32">
        <w:rPr>
          <w:bCs/>
        </w:rPr>
        <w:t>poziomu ograniczenia masy odpadów komunalnych ulegających biodegradacji przekazywanych do składowania</w:t>
      </w:r>
    </w:p>
    <w:p w14:paraId="1E55CAC7" w14:textId="77777777" w:rsidR="0058554B" w:rsidRPr="00944A32" w:rsidRDefault="0058554B" w:rsidP="0058554B">
      <w:pPr>
        <w:ind w:left="851"/>
        <w:jc w:val="both"/>
        <w:rPr>
          <w:bCs/>
        </w:rPr>
      </w:pPr>
      <w:r w:rsidRPr="00944A32">
        <w:t>W takim przypadku wykonawca będzie obowiązany osiągnąć w trakcie realizacji umowy wymagane zmianą przepisów poziomy, bez konieczności aneksowania umowy.</w:t>
      </w:r>
    </w:p>
    <w:p w14:paraId="5C5106F0" w14:textId="3C406283" w:rsidR="0058554B" w:rsidRPr="00652CF9" w:rsidRDefault="0058554B" w:rsidP="0035691E">
      <w:pPr>
        <w:pStyle w:val="Akapitzlist"/>
        <w:widowControl/>
        <w:numPr>
          <w:ilvl w:val="1"/>
          <w:numId w:val="49"/>
        </w:numPr>
        <w:suppressAutoHyphens w:val="0"/>
        <w:spacing w:line="240" w:lineRule="auto"/>
        <w:ind w:hanging="502"/>
        <w:contextualSpacing w:val="0"/>
        <w:jc w:val="both"/>
        <w:rPr>
          <w:bCs/>
        </w:rPr>
      </w:pPr>
      <w:r w:rsidRPr="00944A32">
        <w:t xml:space="preserve">Zmiany w zakresie istniejących instalacji </w:t>
      </w:r>
      <w:r w:rsidR="00F716CF">
        <w:t>komunalnych</w:t>
      </w:r>
      <w:r w:rsidRPr="00944A32">
        <w:t xml:space="preserve"> lub dodanie nowej instalacji </w:t>
      </w:r>
      <w:r w:rsidR="00F716CF">
        <w:t>komunalnej</w:t>
      </w:r>
      <w:r w:rsidRPr="00944A32">
        <w:t xml:space="preserve">. W takim przypadku strony będą działać według zasad określonych </w:t>
      </w:r>
      <w:r w:rsidRPr="00652CF9">
        <w:t xml:space="preserve">w </w:t>
      </w:r>
      <w:r w:rsidR="00652CF9" w:rsidRPr="00652CF9">
        <w:t>§4</w:t>
      </w:r>
      <w:r w:rsidRPr="00652CF9">
        <w:t xml:space="preserve"> </w:t>
      </w:r>
      <w:r w:rsidR="0052717D" w:rsidRPr="00652CF9">
        <w:t xml:space="preserve">wzoru </w:t>
      </w:r>
      <w:r w:rsidRPr="00652CF9">
        <w:t>umowy.</w:t>
      </w:r>
    </w:p>
    <w:p w14:paraId="6931EE2A" w14:textId="69640743" w:rsidR="00AC2F0D" w:rsidRPr="00AC2F0D" w:rsidRDefault="00AC2F0D" w:rsidP="0035691E">
      <w:pPr>
        <w:pStyle w:val="Akapitzlist"/>
        <w:widowControl/>
        <w:numPr>
          <w:ilvl w:val="1"/>
          <w:numId w:val="49"/>
        </w:numPr>
        <w:suppressAutoHyphens w:val="0"/>
        <w:spacing w:line="240" w:lineRule="auto"/>
        <w:ind w:hanging="502"/>
        <w:contextualSpacing w:val="0"/>
        <w:jc w:val="both"/>
        <w:rPr>
          <w:bCs/>
        </w:rPr>
      </w:pPr>
      <w:r w:rsidRPr="00212B91">
        <w:rPr>
          <w:highlight w:val="cyan"/>
        </w:rPr>
        <w:t>Zamawiający zastrzega sobie możliwość przesuwania niewykorzystanych wolumenów odpadów pomiędzy poszczególnymi zakresami przedstawionymi w </w:t>
      </w:r>
      <w:r>
        <w:rPr>
          <w:highlight w:val="cyan"/>
        </w:rPr>
        <w:t xml:space="preserve">tabelach 1 lub 2 </w:t>
      </w:r>
      <w:r w:rsidRPr="00212B91">
        <w:rPr>
          <w:highlight w:val="cyan"/>
        </w:rPr>
        <w:t>formularz</w:t>
      </w:r>
      <w:r>
        <w:rPr>
          <w:highlight w:val="cyan"/>
        </w:rPr>
        <w:t>a</w:t>
      </w:r>
      <w:r w:rsidRPr="00212B91">
        <w:rPr>
          <w:highlight w:val="cyan"/>
        </w:rPr>
        <w:t xml:space="preserve"> ofertow</w:t>
      </w:r>
      <w:r>
        <w:rPr>
          <w:highlight w:val="cyan"/>
        </w:rPr>
        <w:t>ego (Załącznik 1A) wynikającymi z szacowanych</w:t>
      </w:r>
      <w:r w:rsidRPr="00212B91">
        <w:rPr>
          <w:highlight w:val="cyan"/>
        </w:rPr>
        <w:t xml:space="preserve"> ilości </w:t>
      </w:r>
      <w:r>
        <w:rPr>
          <w:highlight w:val="cyan"/>
        </w:rPr>
        <w:t xml:space="preserve">odpadów przewidzianych do </w:t>
      </w:r>
      <w:r w:rsidRPr="00212B91">
        <w:rPr>
          <w:highlight w:val="cyan"/>
        </w:rPr>
        <w:t>odbi</w:t>
      </w:r>
      <w:r>
        <w:rPr>
          <w:highlight w:val="cyan"/>
        </w:rPr>
        <w:t>erania</w:t>
      </w:r>
      <w:r w:rsidRPr="00212B91">
        <w:rPr>
          <w:highlight w:val="cyan"/>
        </w:rPr>
        <w:t xml:space="preserve"> i zagospodarowania</w:t>
      </w:r>
      <w:r>
        <w:rPr>
          <w:highlight w:val="cyan"/>
        </w:rPr>
        <w:t xml:space="preserve"> w zakresie do 45% ilości odpadów </w:t>
      </w:r>
      <w:r w:rsidRPr="002D5FAE">
        <w:rPr>
          <w:highlight w:val="cyan"/>
        </w:rPr>
        <w:t>stanowiących podstawę wyliczenia oferty</w:t>
      </w:r>
      <w:r>
        <w:rPr>
          <w:highlight w:val="cyan"/>
        </w:rPr>
        <w:t>:</w:t>
      </w:r>
    </w:p>
    <w:p w14:paraId="055FBAA3" w14:textId="77777777" w:rsidR="00AC2F0D" w:rsidRPr="00AC2F0D" w:rsidRDefault="00AC2F0D" w:rsidP="00AC2F0D">
      <w:pPr>
        <w:pStyle w:val="Akapitzlist"/>
        <w:widowControl/>
        <w:numPr>
          <w:ilvl w:val="2"/>
          <w:numId w:val="49"/>
        </w:numPr>
        <w:suppressAutoHyphens w:val="0"/>
        <w:spacing w:line="240" w:lineRule="auto"/>
        <w:contextualSpacing w:val="0"/>
        <w:jc w:val="both"/>
        <w:rPr>
          <w:bCs/>
        </w:rPr>
      </w:pPr>
      <w:r w:rsidRPr="002D5FAE">
        <w:rPr>
          <w:highlight w:val="cyan"/>
        </w:rPr>
        <w:t xml:space="preserve">przesuwanie niewykorzystanych ilości odpadów w ramach tabeli 1, czyli pomiędzy ilościami niesegregowanych (zmieszanych) odpadów komunalnych, surowców wtórnych (papieru, tworzyw sztucznych, metali, opakowań </w:t>
      </w:r>
      <w:r w:rsidRPr="002D5FAE">
        <w:rPr>
          <w:highlight w:val="cyan"/>
        </w:rPr>
        <w:lastRenderedPageBreak/>
        <w:t>wielomateriałowych i szkła) oraz pozostałych odpadów gromadzonych w sposób selektywny</w:t>
      </w:r>
      <w:r>
        <w:rPr>
          <w:highlight w:val="cyan"/>
        </w:rPr>
        <w:t>,</w:t>
      </w:r>
    </w:p>
    <w:p w14:paraId="2B840C71" w14:textId="270A906F" w:rsidR="0058554B" w:rsidRPr="001101A7" w:rsidRDefault="001101A7" w:rsidP="00AC2F0D">
      <w:pPr>
        <w:pStyle w:val="Akapitzlist"/>
        <w:widowControl/>
        <w:numPr>
          <w:ilvl w:val="2"/>
          <w:numId w:val="49"/>
        </w:numPr>
        <w:suppressAutoHyphens w:val="0"/>
        <w:spacing w:line="240" w:lineRule="auto"/>
        <w:contextualSpacing w:val="0"/>
        <w:jc w:val="both"/>
        <w:rPr>
          <w:bCs/>
        </w:rPr>
      </w:pPr>
      <w:r w:rsidRPr="002D5FAE">
        <w:rPr>
          <w:highlight w:val="cyan"/>
        </w:rPr>
        <w:t>przesuwanie niewykorzystanych ilości odpadów w ramach tabeli 2, czyli pomiędzy ilościami odpadów odbieranych w ramach świadczenia tzw. usług dodatkowych (odbiór i zagospodarowanie odpadów budowlanych i rozbiórkowych, odpadów wielkogabarytowych i bioodpadów)</w:t>
      </w:r>
      <w:r w:rsidR="0058554B" w:rsidRPr="00212B91">
        <w:rPr>
          <w:highlight w:val="cyan"/>
        </w:rPr>
        <w:t>.</w:t>
      </w:r>
    </w:p>
    <w:p w14:paraId="5B53C695" w14:textId="0A310C8C" w:rsidR="001101A7" w:rsidRPr="001101A7" w:rsidRDefault="00197B32" w:rsidP="001101A7">
      <w:pPr>
        <w:widowControl/>
        <w:suppressAutoHyphens w:val="0"/>
        <w:spacing w:line="240" w:lineRule="auto"/>
        <w:ind w:left="851"/>
        <w:jc w:val="both"/>
        <w:rPr>
          <w:bCs/>
        </w:rPr>
      </w:pPr>
      <w:r w:rsidRPr="002D5FAE">
        <w:rPr>
          <w:highlight w:val="cyan"/>
        </w:rPr>
        <w:t xml:space="preserve">Zmiany w tym zakresie zostaną dostosowane do bieżących potrzeb </w:t>
      </w:r>
      <w:r w:rsidRPr="00586B51">
        <w:rPr>
          <w:highlight w:val="cyan"/>
        </w:rPr>
        <w:t xml:space="preserve">Zamawiającego, </w:t>
      </w:r>
      <w:r>
        <w:rPr>
          <w:highlight w:val="cyan"/>
        </w:rPr>
        <w:t>bez</w:t>
      </w:r>
      <w:r w:rsidRPr="00212B91">
        <w:rPr>
          <w:highlight w:val="cyan"/>
        </w:rPr>
        <w:t xml:space="preserve"> zwiększa</w:t>
      </w:r>
      <w:r>
        <w:rPr>
          <w:highlight w:val="cyan"/>
        </w:rPr>
        <w:t>nia</w:t>
      </w:r>
      <w:r w:rsidRPr="00212B91">
        <w:rPr>
          <w:highlight w:val="cyan"/>
        </w:rPr>
        <w:t xml:space="preserve"> całkowitej wartości zamówienia </w:t>
      </w:r>
      <w:r>
        <w:rPr>
          <w:highlight w:val="cyan"/>
        </w:rPr>
        <w:t xml:space="preserve">i </w:t>
      </w:r>
      <w:r w:rsidRPr="00212B91">
        <w:rPr>
          <w:highlight w:val="cyan"/>
        </w:rPr>
        <w:t>bez konieczności aneksowania umowy</w:t>
      </w:r>
      <w:r>
        <w:rPr>
          <w:highlight w:val="cyan"/>
        </w:rPr>
        <w:t xml:space="preserve"> jednak</w:t>
      </w:r>
      <w:r w:rsidRPr="00212B91">
        <w:rPr>
          <w:highlight w:val="cyan"/>
        </w:rPr>
        <w:t xml:space="preserve"> po wcześniejszym pisemnym poinformowaniu Wykonawcy</w:t>
      </w:r>
      <w:r>
        <w:t>.</w:t>
      </w:r>
    </w:p>
    <w:p w14:paraId="03DE0A12" w14:textId="77777777" w:rsidR="0058554B" w:rsidRPr="00944A32" w:rsidRDefault="0058554B" w:rsidP="0035691E">
      <w:pPr>
        <w:pStyle w:val="Akapitzlist"/>
        <w:widowControl/>
        <w:numPr>
          <w:ilvl w:val="1"/>
          <w:numId w:val="49"/>
        </w:numPr>
        <w:suppressAutoHyphens w:val="0"/>
        <w:spacing w:line="240" w:lineRule="auto"/>
        <w:ind w:hanging="502"/>
        <w:contextualSpacing w:val="0"/>
        <w:jc w:val="both"/>
        <w:rPr>
          <w:bCs/>
        </w:rPr>
      </w:pPr>
      <w:r w:rsidRPr="00944A32">
        <w:t xml:space="preserve">Zamawiający w uzgodnieniu z Wykonawcą dopuszcza zmianę poszczególnych zakresów umowy bez zmiany wysokości wynagrodzenia określonego w </w:t>
      </w:r>
      <w:r w:rsidRPr="00F716CF">
        <w:rPr>
          <w:highlight w:val="green"/>
        </w:rPr>
        <w:t xml:space="preserve">§ 19 ust. 2 </w:t>
      </w:r>
      <w:r w:rsidR="0052717D" w:rsidRPr="00F716CF">
        <w:rPr>
          <w:highlight w:val="green"/>
        </w:rPr>
        <w:t xml:space="preserve">wzoru </w:t>
      </w:r>
      <w:r w:rsidRPr="00F716CF">
        <w:rPr>
          <w:highlight w:val="green"/>
        </w:rPr>
        <w:t>umowy</w:t>
      </w:r>
      <w:r w:rsidRPr="00944A32">
        <w:t xml:space="preserve"> </w:t>
      </w:r>
    </w:p>
    <w:p w14:paraId="7834FECC" w14:textId="77777777" w:rsidR="0058554B" w:rsidRPr="00944A32" w:rsidRDefault="0058554B" w:rsidP="0035691E">
      <w:pPr>
        <w:pStyle w:val="Akapitzlist"/>
        <w:widowControl/>
        <w:numPr>
          <w:ilvl w:val="1"/>
          <w:numId w:val="49"/>
        </w:numPr>
        <w:suppressAutoHyphens w:val="0"/>
        <w:spacing w:line="240" w:lineRule="auto"/>
        <w:ind w:hanging="502"/>
        <w:contextualSpacing w:val="0"/>
        <w:jc w:val="both"/>
        <w:rPr>
          <w:rFonts w:eastAsia="Times New Roman"/>
          <w:lang w:eastAsia="ar-SA"/>
        </w:rPr>
      </w:pPr>
      <w:r w:rsidRPr="00944A32">
        <w:t xml:space="preserve">Ewentualne ww. zmiany nie będą uprawniały Wykonawcy do dodatkowego wynagrodzenia., </w:t>
      </w:r>
    </w:p>
    <w:p w14:paraId="241FC309" w14:textId="77777777" w:rsidR="0058554B" w:rsidRPr="00944A32" w:rsidRDefault="0058554B" w:rsidP="0035691E">
      <w:pPr>
        <w:pStyle w:val="Akapitzlist"/>
        <w:widowControl/>
        <w:numPr>
          <w:ilvl w:val="0"/>
          <w:numId w:val="52"/>
        </w:numPr>
        <w:suppressAutoHyphens w:val="0"/>
        <w:spacing w:line="240" w:lineRule="auto"/>
        <w:ind w:left="426" w:hanging="436"/>
        <w:contextualSpacing w:val="0"/>
        <w:jc w:val="both"/>
      </w:pPr>
      <w:r w:rsidRPr="00944A32">
        <w:rPr>
          <w:u w:val="single"/>
        </w:rPr>
        <w:t>Zmiany wysokości wynagrodzenia, w następstwie</w:t>
      </w:r>
      <w:r w:rsidRPr="00944A32">
        <w:t xml:space="preserve"> </w:t>
      </w:r>
    </w:p>
    <w:p w14:paraId="7189EB89" w14:textId="77777777" w:rsidR="0058554B" w:rsidRPr="00944A32" w:rsidRDefault="0058554B" w:rsidP="0035691E">
      <w:pPr>
        <w:pStyle w:val="Akapitzlist"/>
        <w:widowControl/>
        <w:numPr>
          <w:ilvl w:val="1"/>
          <w:numId w:val="51"/>
        </w:numPr>
        <w:suppressAutoHyphens w:val="0"/>
        <w:spacing w:line="240" w:lineRule="auto"/>
        <w:contextualSpacing w:val="0"/>
        <w:jc w:val="both"/>
      </w:pPr>
      <w:r w:rsidRPr="00944A32">
        <w:t>zmiany stawek podatku VAT</w:t>
      </w:r>
      <w:r w:rsidRPr="00944A32">
        <w:rPr>
          <w:b/>
        </w:rPr>
        <w:t>.</w:t>
      </w:r>
      <w:r w:rsidRPr="00944A32">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531DDA9C" w14:textId="77777777" w:rsidR="0058554B" w:rsidRPr="00944A32" w:rsidRDefault="0058554B" w:rsidP="0035691E">
      <w:pPr>
        <w:pStyle w:val="Akapitzlist"/>
        <w:widowControl/>
        <w:numPr>
          <w:ilvl w:val="1"/>
          <w:numId w:val="51"/>
        </w:numPr>
        <w:suppressAutoHyphens w:val="0"/>
        <w:spacing w:line="240" w:lineRule="auto"/>
        <w:contextualSpacing w:val="0"/>
        <w:jc w:val="both"/>
      </w:pPr>
      <w:r w:rsidRPr="00944A32">
        <w:t>w przypadku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w:t>
      </w:r>
      <w:r w:rsidR="00277459">
        <w:t xml:space="preserve"> </w:t>
      </w:r>
      <w:r w:rsidRPr="00944A32">
        <w:t>będzie,</w:t>
      </w:r>
      <w:r w:rsidR="00277459">
        <w:t xml:space="preserve"> </w:t>
      </w:r>
      <w:r w:rsidRPr="00944A32">
        <w:t>jeżeli</w:t>
      </w:r>
      <w:r w:rsidR="00277459">
        <w:t xml:space="preserve"> </w:t>
      </w:r>
      <w:r w:rsidRPr="00944A32">
        <w:t>Wykonawca:</w:t>
      </w:r>
    </w:p>
    <w:p w14:paraId="3B58659E" w14:textId="77777777" w:rsidR="0058554B" w:rsidRPr="00944A32" w:rsidRDefault="0058554B" w:rsidP="0035691E">
      <w:pPr>
        <w:pStyle w:val="Akapitzlist"/>
        <w:widowControl/>
        <w:numPr>
          <w:ilvl w:val="2"/>
          <w:numId w:val="50"/>
        </w:numPr>
        <w:suppressAutoHyphens w:val="0"/>
        <w:spacing w:line="240" w:lineRule="auto"/>
        <w:contextualSpacing w:val="0"/>
        <w:jc w:val="both"/>
      </w:pPr>
      <w:r w:rsidRPr="00944A32">
        <w:t>udowodni, że zmiana ww. przepisów będzie miała wpływ na koszty wykonania zamówienia przez Wykonawcę,</w:t>
      </w:r>
    </w:p>
    <w:p w14:paraId="493F3B29" w14:textId="77777777" w:rsidR="0058554B" w:rsidRPr="00944A32" w:rsidRDefault="0058554B" w:rsidP="0035691E">
      <w:pPr>
        <w:pStyle w:val="Akapitzlist"/>
        <w:widowControl/>
        <w:numPr>
          <w:ilvl w:val="2"/>
          <w:numId w:val="50"/>
        </w:numPr>
        <w:suppressAutoHyphens w:val="0"/>
        <w:spacing w:line="240" w:lineRule="auto"/>
        <w:contextualSpacing w:val="0"/>
        <w:jc w:val="both"/>
      </w:pPr>
      <w:r w:rsidRPr="00944A32">
        <w:t xml:space="preserve">wykaże, jaką część wynagrodzenia stanowią koszty pracy ponoszone przez Wykonawcę w trakcie realizacji zamówienia oraz jak zmiana przepisów wpłynie na wysokość tych kosztów. Zamawiający zastrzega sobie prawo do wniesienia </w:t>
      </w:r>
      <w:r w:rsidRPr="00944A32">
        <w:lastRenderedPageBreak/>
        <w:t>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w:t>
      </w:r>
      <w:r w:rsidR="00277459">
        <w:t xml:space="preserve"> kosztów </w:t>
      </w:r>
      <w:r w:rsidRPr="00944A32">
        <w:t>przez</w:t>
      </w:r>
      <w:r w:rsidR="00277459">
        <w:t xml:space="preserve"> </w:t>
      </w:r>
      <w:r w:rsidRPr="00944A32">
        <w:t>Wykonawcę.</w:t>
      </w:r>
    </w:p>
    <w:p w14:paraId="19CD68CA" w14:textId="77777777" w:rsidR="0058554B" w:rsidRPr="00944A32" w:rsidRDefault="0058554B" w:rsidP="0035691E">
      <w:pPr>
        <w:pStyle w:val="Akapitzlist"/>
        <w:widowControl/>
        <w:numPr>
          <w:ilvl w:val="1"/>
          <w:numId w:val="50"/>
        </w:numPr>
        <w:suppressAutoHyphens w:val="0"/>
        <w:spacing w:line="240" w:lineRule="auto"/>
        <w:contextualSpacing w:val="0"/>
        <w:jc w:val="both"/>
        <w:rPr>
          <w:bCs/>
        </w:rPr>
      </w:pPr>
      <w:r w:rsidRPr="00944A32">
        <w:t>zmiany zasad podlegania ubezpieczeniom społecznym lub ubezpieczeniu zdrowotnemu lub wysokości stawki składki na ubezpiec</w:t>
      </w:r>
      <w:r w:rsidR="00277459">
        <w:t xml:space="preserve">zenia społeczne lub zdrowotne. </w:t>
      </w:r>
      <w:r w:rsidRPr="00944A32">
        <w:t>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7839DF80" w14:textId="77777777" w:rsidR="0058554B" w:rsidRPr="00944A32" w:rsidRDefault="0058554B" w:rsidP="0035691E">
      <w:pPr>
        <w:pStyle w:val="Akapitzlist"/>
        <w:widowControl/>
        <w:numPr>
          <w:ilvl w:val="2"/>
          <w:numId w:val="50"/>
        </w:numPr>
        <w:suppressAutoHyphens w:val="0"/>
        <w:spacing w:line="240" w:lineRule="auto"/>
        <w:contextualSpacing w:val="0"/>
        <w:jc w:val="both"/>
        <w:rPr>
          <w:bCs/>
        </w:rPr>
      </w:pPr>
      <w:r w:rsidRPr="00944A32">
        <w:t xml:space="preserve">udowodni, że zmiana </w:t>
      </w:r>
      <w:proofErr w:type="spellStart"/>
      <w:r w:rsidRPr="00944A32">
        <w:t>w.w</w:t>
      </w:r>
      <w:proofErr w:type="spellEnd"/>
      <w:r w:rsidRPr="00944A32">
        <w:t>. przepisów będzie miała wpływ na koszty wykonania zamówienia przez Wykonawcę,</w:t>
      </w:r>
    </w:p>
    <w:p w14:paraId="5F4034B3" w14:textId="77777777" w:rsidR="0058554B" w:rsidRPr="00944A32" w:rsidRDefault="0058554B" w:rsidP="0035691E">
      <w:pPr>
        <w:pStyle w:val="Akapitzlist"/>
        <w:widowControl/>
        <w:numPr>
          <w:ilvl w:val="2"/>
          <w:numId w:val="50"/>
        </w:numPr>
        <w:suppressAutoHyphens w:val="0"/>
        <w:spacing w:line="240" w:lineRule="auto"/>
        <w:contextualSpacing w:val="0"/>
        <w:jc w:val="both"/>
        <w:rPr>
          <w:bCs/>
        </w:rPr>
      </w:pPr>
      <w:r w:rsidRPr="00944A32">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3D3292F7" w14:textId="77777777" w:rsidR="0058554B" w:rsidRPr="00944A32" w:rsidRDefault="0058554B" w:rsidP="0035691E">
      <w:pPr>
        <w:pStyle w:val="Akapitzlist"/>
        <w:widowControl/>
        <w:numPr>
          <w:ilvl w:val="0"/>
          <w:numId w:val="52"/>
        </w:numPr>
        <w:suppressAutoHyphens w:val="0"/>
        <w:spacing w:line="240" w:lineRule="auto"/>
        <w:ind w:left="567" w:hanging="578"/>
        <w:contextualSpacing w:val="0"/>
        <w:jc w:val="both"/>
        <w:rPr>
          <w:bCs/>
          <w:u w:val="single"/>
        </w:rPr>
      </w:pPr>
      <w:r w:rsidRPr="00944A32">
        <w:rPr>
          <w:u w:val="single"/>
        </w:rPr>
        <w:t>Zmiany w zakresie terminu wykonania, w następstwie:</w:t>
      </w:r>
    </w:p>
    <w:p w14:paraId="583CE2B3" w14:textId="6D3F7D8C" w:rsidR="0058554B" w:rsidRPr="00944A32" w:rsidRDefault="0058554B" w:rsidP="0035691E">
      <w:pPr>
        <w:pStyle w:val="Akapitzlist"/>
        <w:widowControl/>
        <w:numPr>
          <w:ilvl w:val="1"/>
          <w:numId w:val="48"/>
        </w:numPr>
        <w:suppressAutoHyphens w:val="0"/>
        <w:spacing w:line="240" w:lineRule="auto"/>
        <w:ind w:left="993" w:hanging="709"/>
        <w:contextualSpacing w:val="0"/>
        <w:jc w:val="both"/>
        <w:rPr>
          <w:bCs/>
        </w:rPr>
      </w:pPr>
      <w:r w:rsidRPr="00944A32">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umowy) W takim przypadku termin realizacji zostanie wydłużony o czas trwania siły wyższej uniemożliwiających realizację umowy. Za siłę wyższą nie jest uznawane wystąpienie normalnych w warunkach klimatycznych dla miejsca świadczenia usług opadów deszczu, śniegu, lodowicy, zasp śnieżnych lub gołoledzi. W takim przypadku termin wykonania</w:t>
      </w:r>
      <w:r w:rsidR="00BA20BB">
        <w:t xml:space="preserve"> zadania zostanie przesunięty o </w:t>
      </w:r>
      <w:r w:rsidRPr="00944A32">
        <w:t>czas trwania siły wyżej.</w:t>
      </w:r>
    </w:p>
    <w:p w14:paraId="32D1C61E" w14:textId="77777777" w:rsidR="0058554B" w:rsidRPr="00944A32" w:rsidRDefault="0058554B" w:rsidP="0035691E">
      <w:pPr>
        <w:pStyle w:val="Akapitzlist"/>
        <w:widowControl/>
        <w:numPr>
          <w:ilvl w:val="1"/>
          <w:numId w:val="48"/>
        </w:numPr>
        <w:suppressAutoHyphens w:val="0"/>
        <w:spacing w:line="240" w:lineRule="auto"/>
        <w:ind w:left="993" w:hanging="709"/>
        <w:contextualSpacing w:val="0"/>
        <w:jc w:val="both"/>
        <w:rPr>
          <w:bCs/>
        </w:rPr>
      </w:pPr>
      <w:r w:rsidRPr="00944A32">
        <w:t xml:space="preserve">protestów mieszkańców lub innych osób prawnych i fizycznych. W takim przypadku wystąpi możliwość wstrzymania realizacji zadania w zakresie uniemożliwiającym </w:t>
      </w:r>
      <w:r w:rsidRPr="00944A32">
        <w:lastRenderedPageBreak/>
        <w:t xml:space="preserve">jego wykonanie na okres odpowiadający przewie w realizacji zadania wynikający z trwania protestu do czasu uzyskania ostatecznej decyzji rozstrzygającej protest. </w:t>
      </w:r>
    </w:p>
    <w:p w14:paraId="34AA459D" w14:textId="18D66C39" w:rsidR="0058554B" w:rsidRPr="00944A32" w:rsidRDefault="0058554B" w:rsidP="0035691E">
      <w:pPr>
        <w:pStyle w:val="Akapitzlist"/>
        <w:widowControl/>
        <w:numPr>
          <w:ilvl w:val="1"/>
          <w:numId w:val="48"/>
        </w:numPr>
        <w:suppressAutoHyphens w:val="0"/>
        <w:spacing w:line="240" w:lineRule="auto"/>
        <w:ind w:left="993" w:hanging="709"/>
        <w:contextualSpacing w:val="0"/>
        <w:jc w:val="both"/>
        <w:rPr>
          <w:bCs/>
        </w:rPr>
      </w:pPr>
      <w:r w:rsidRPr="00944A32">
        <w:t>wstrzymania wykonywania usług przez upr</w:t>
      </w:r>
      <w:r w:rsidR="00BA20BB">
        <w:t>awnione organy/zamawiającego, z </w:t>
      </w:r>
      <w:r w:rsidRPr="00944A32">
        <w:t xml:space="preserve">przyczyn nie wynikających z winy Stron umowy. W takim przypadku wystąpi możliwość wstrzymania realizacji zadania w zakresie uniemożliwiającym jego wykonanie na okres odpowiadający przewie w </w:t>
      </w:r>
      <w:r w:rsidR="00BA20BB">
        <w:t>realizacji zadania wynikający z </w:t>
      </w:r>
      <w:r w:rsidRPr="00944A32">
        <w:t xml:space="preserve">wstrzymania wykonywania usług. </w:t>
      </w:r>
    </w:p>
    <w:p w14:paraId="67A26BE8" w14:textId="77777777" w:rsidR="0058554B" w:rsidRPr="00944A32" w:rsidRDefault="0058554B" w:rsidP="0035691E">
      <w:pPr>
        <w:pStyle w:val="Akapitzlist"/>
        <w:widowControl/>
        <w:numPr>
          <w:ilvl w:val="1"/>
          <w:numId w:val="48"/>
        </w:numPr>
        <w:suppressAutoHyphens w:val="0"/>
        <w:spacing w:line="240" w:lineRule="auto"/>
        <w:ind w:left="993" w:hanging="709"/>
        <w:contextualSpacing w:val="0"/>
        <w:jc w:val="both"/>
        <w:rPr>
          <w:bCs/>
        </w:rPr>
      </w:pPr>
      <w:r w:rsidRPr="00944A32">
        <w:t>Zmiany w zakresie terminu</w:t>
      </w:r>
      <w:r w:rsidRPr="00944A32">
        <w:rPr>
          <w:bCs/>
        </w:rPr>
        <w:t xml:space="preserve"> utworzenia i uruchomienia Punktu Selektywnego Zbierania Odpadów Komunalnych PSZOK-SORCIK w przypadku:</w:t>
      </w:r>
    </w:p>
    <w:p w14:paraId="5D129240" w14:textId="77777777" w:rsidR="0058554B" w:rsidRPr="00944A32" w:rsidRDefault="0058554B" w:rsidP="0035691E">
      <w:pPr>
        <w:pStyle w:val="Akapitzlist"/>
        <w:widowControl/>
        <w:numPr>
          <w:ilvl w:val="2"/>
          <w:numId w:val="48"/>
        </w:numPr>
        <w:suppressAutoHyphens w:val="0"/>
        <w:spacing w:line="240" w:lineRule="auto"/>
        <w:ind w:left="1560" w:hanging="709"/>
        <w:contextualSpacing w:val="0"/>
        <w:jc w:val="both"/>
      </w:pPr>
      <w:r w:rsidRPr="00944A32">
        <w:t>protestów mieszkańców lub innych osób prawnych i fizycznych. W tym przypadku termin realizacji zadania zostanie wydłużony do czasu uzyskania ostatecznej decyzji rozstrzygającej protest.</w:t>
      </w:r>
    </w:p>
    <w:p w14:paraId="2C819278" w14:textId="77777777" w:rsidR="0058554B" w:rsidRPr="00944A32" w:rsidRDefault="0058554B" w:rsidP="0035691E">
      <w:pPr>
        <w:pStyle w:val="Akapitzlist"/>
        <w:widowControl/>
        <w:numPr>
          <w:ilvl w:val="2"/>
          <w:numId w:val="48"/>
        </w:numPr>
        <w:suppressAutoHyphens w:val="0"/>
        <w:spacing w:line="240" w:lineRule="auto"/>
        <w:ind w:left="1560" w:hanging="709"/>
        <w:contextualSpacing w:val="0"/>
        <w:jc w:val="both"/>
        <w:rPr>
          <w:bCs/>
        </w:rPr>
      </w:pPr>
      <w:r w:rsidRPr="00944A32">
        <w:t>opóźnień w przyłączeniu do sieci zewnętrznych przez gestorów mediów, powstałych z przyczyn nie leżących po stronie Wykonawcy. Termin zostanie wydłużony o  czas niezbędny na wykonanie przyłączy.</w:t>
      </w:r>
    </w:p>
    <w:p w14:paraId="01DCCAAF" w14:textId="77777777" w:rsidR="0058554B" w:rsidRPr="00944A32" w:rsidRDefault="0058554B" w:rsidP="0035691E">
      <w:pPr>
        <w:pStyle w:val="Akapitzlist"/>
        <w:widowControl/>
        <w:numPr>
          <w:ilvl w:val="2"/>
          <w:numId w:val="48"/>
        </w:numPr>
        <w:suppressAutoHyphens w:val="0"/>
        <w:spacing w:line="240" w:lineRule="auto"/>
        <w:ind w:left="1560" w:hanging="709"/>
        <w:contextualSpacing w:val="0"/>
        <w:jc w:val="both"/>
        <w:rPr>
          <w:bCs/>
        </w:rPr>
      </w:pPr>
      <w:r w:rsidRPr="00944A32">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0E583AD3" w14:textId="77777777" w:rsidR="0058554B" w:rsidRPr="00944A32" w:rsidRDefault="0058554B" w:rsidP="0035691E">
      <w:pPr>
        <w:pStyle w:val="Akapitzlist"/>
        <w:widowControl/>
        <w:numPr>
          <w:ilvl w:val="2"/>
          <w:numId w:val="48"/>
        </w:numPr>
        <w:suppressAutoHyphens w:val="0"/>
        <w:spacing w:line="240" w:lineRule="auto"/>
        <w:ind w:left="1560" w:hanging="709"/>
        <w:contextualSpacing w:val="0"/>
        <w:jc w:val="both"/>
        <w:rPr>
          <w:bCs/>
        </w:rPr>
      </w:pPr>
      <w:r w:rsidRPr="00944A32">
        <w:t>wstrzymania robót przez uprawnione organy/zamawiającego, z przyczyn nie wynikających z winy Stron umowy. W takim przypadku termin zostanie przedłużony o czas wstrzymania robót.</w:t>
      </w:r>
    </w:p>
    <w:p w14:paraId="69D55A50" w14:textId="77777777" w:rsidR="0058554B" w:rsidRPr="00944A32" w:rsidRDefault="0058554B" w:rsidP="0035691E">
      <w:pPr>
        <w:pStyle w:val="Akapitzlist"/>
        <w:widowControl/>
        <w:numPr>
          <w:ilvl w:val="0"/>
          <w:numId w:val="52"/>
        </w:numPr>
        <w:suppressAutoHyphens w:val="0"/>
        <w:spacing w:line="240" w:lineRule="auto"/>
        <w:contextualSpacing w:val="0"/>
        <w:jc w:val="both"/>
        <w:rPr>
          <w:bCs/>
          <w:u w:val="single"/>
        </w:rPr>
      </w:pPr>
      <w:r w:rsidRPr="00944A32">
        <w:rPr>
          <w:bCs/>
          <w:u w:val="single"/>
        </w:rPr>
        <w:t xml:space="preserve">Zmiany w zakresie innych postanowień: </w:t>
      </w:r>
    </w:p>
    <w:p w14:paraId="38F69F9B" w14:textId="77777777" w:rsidR="0058554B" w:rsidRPr="00944A32" w:rsidRDefault="0058554B" w:rsidP="0035691E">
      <w:pPr>
        <w:pStyle w:val="Akapitzlist"/>
        <w:widowControl/>
        <w:numPr>
          <w:ilvl w:val="0"/>
          <w:numId w:val="57"/>
        </w:numPr>
        <w:suppressAutoHyphens w:val="0"/>
        <w:spacing w:line="240" w:lineRule="auto"/>
        <w:ind w:left="1276"/>
        <w:contextualSpacing w:val="0"/>
        <w:jc w:val="both"/>
        <w:rPr>
          <w:bCs/>
        </w:rPr>
      </w:pPr>
      <w:r w:rsidRPr="00944A32">
        <w:t>zmiana osób odpowiedzialnych za wykonani</w:t>
      </w:r>
      <w:r w:rsidR="00277459">
        <w:t>e zadania ze Strony Wykonawcy i </w:t>
      </w:r>
      <w:r w:rsidRPr="00944A32">
        <w:t>Zamawiającego, która może nastąpić tylko na podstawie obiektywnych przesłanek przekazanych w formie pisemnej, bez konieczności aneksowania umowy.</w:t>
      </w:r>
    </w:p>
    <w:p w14:paraId="6855D067" w14:textId="77777777" w:rsidR="0058554B" w:rsidRPr="00944A32" w:rsidRDefault="0058554B" w:rsidP="0035691E">
      <w:pPr>
        <w:pStyle w:val="Akapitzlist"/>
        <w:widowControl/>
        <w:numPr>
          <w:ilvl w:val="0"/>
          <w:numId w:val="57"/>
        </w:numPr>
        <w:suppressAutoHyphens w:val="0"/>
        <w:spacing w:line="240" w:lineRule="auto"/>
        <w:ind w:left="1276"/>
        <w:contextualSpacing w:val="0"/>
        <w:jc w:val="both"/>
        <w:rPr>
          <w:bCs/>
        </w:rPr>
      </w:pPr>
      <w:r w:rsidRPr="00944A32">
        <w:t>Zmiana osób wskazanych do realizacji umowy, pod warunkiem, że osoby te będą zatrudnione na podstawie umowy o pracę oraz spełniają warunki określone w SIWZ, na podstawie przekazanych informacji w formie pisemnej, bez konieczności aneksowania umowy.</w:t>
      </w:r>
    </w:p>
    <w:p w14:paraId="3F28EA1E" w14:textId="77777777" w:rsidR="0058554B" w:rsidRPr="00944A32" w:rsidRDefault="00277459" w:rsidP="0035691E">
      <w:pPr>
        <w:pStyle w:val="Akapitzlist"/>
        <w:widowControl/>
        <w:numPr>
          <w:ilvl w:val="0"/>
          <w:numId w:val="48"/>
        </w:numPr>
        <w:suppressAutoHyphens w:val="0"/>
        <w:spacing w:line="240" w:lineRule="auto"/>
        <w:contextualSpacing w:val="0"/>
        <w:jc w:val="both"/>
      </w:pPr>
      <w:r>
        <w:t>Warunki dokonywania zmian:</w:t>
      </w:r>
    </w:p>
    <w:p w14:paraId="1FAA4D8D" w14:textId="77777777" w:rsidR="0058554B" w:rsidRPr="00944A32" w:rsidRDefault="0058554B" w:rsidP="0035691E">
      <w:pPr>
        <w:pStyle w:val="Akapitzlist"/>
        <w:widowControl/>
        <w:numPr>
          <w:ilvl w:val="1"/>
          <w:numId w:val="48"/>
        </w:numPr>
        <w:suppressAutoHyphens w:val="0"/>
        <w:spacing w:line="240" w:lineRule="auto"/>
        <w:ind w:left="993" w:hanging="567"/>
        <w:contextualSpacing w:val="0"/>
        <w:jc w:val="both"/>
        <w:rPr>
          <w:rFonts w:eastAsia="Times New Roman"/>
          <w:lang w:eastAsia="ar-SA"/>
        </w:rPr>
      </w:pPr>
      <w:r w:rsidRPr="00944A32">
        <w:t xml:space="preserve">zmiana postanowień zawartej umowy może być inicjowana na wniosek Zamawiającego lub Wykonawcy, przy czym strona wnioskująca zobowiązana jest do szczegółowego uzasadnienia i udokumentowania proponowanych zmian. Wniosek składany przez Stronę o zmianę postanowień zawartej umowy musi być wyrażony na piśmie. </w:t>
      </w:r>
    </w:p>
    <w:p w14:paraId="636DED17" w14:textId="77777777" w:rsidR="0058554B" w:rsidRPr="00944A32" w:rsidRDefault="0058554B" w:rsidP="0035691E">
      <w:pPr>
        <w:pStyle w:val="Akapitzlist"/>
        <w:widowControl/>
        <w:numPr>
          <w:ilvl w:val="1"/>
          <w:numId w:val="48"/>
        </w:numPr>
        <w:suppressAutoHyphens w:val="0"/>
        <w:spacing w:line="240" w:lineRule="auto"/>
        <w:ind w:left="993" w:hanging="567"/>
        <w:contextualSpacing w:val="0"/>
        <w:jc w:val="both"/>
        <w:rPr>
          <w:rFonts w:eastAsia="Times New Roman"/>
          <w:lang w:eastAsia="ar-SA"/>
        </w:rPr>
      </w:pPr>
      <w:r w:rsidRPr="00944A32">
        <w:t xml:space="preserve">zmiana musi uzyskać aprobatę obu stron, </w:t>
      </w:r>
    </w:p>
    <w:p w14:paraId="0B2D8784" w14:textId="77777777" w:rsidR="0058554B" w:rsidRPr="00944A32" w:rsidRDefault="0058554B" w:rsidP="0035691E">
      <w:pPr>
        <w:pStyle w:val="Akapitzlist"/>
        <w:widowControl/>
        <w:numPr>
          <w:ilvl w:val="1"/>
          <w:numId w:val="48"/>
        </w:numPr>
        <w:suppressAutoHyphens w:val="0"/>
        <w:spacing w:line="240" w:lineRule="auto"/>
        <w:ind w:left="993" w:hanging="567"/>
        <w:contextualSpacing w:val="0"/>
        <w:jc w:val="both"/>
        <w:rPr>
          <w:rFonts w:eastAsia="Times New Roman"/>
          <w:lang w:eastAsia="ar-SA"/>
        </w:rPr>
      </w:pPr>
      <w:r w:rsidRPr="00944A32">
        <w:t xml:space="preserve">zmiana umowy nie może naruszać zasady zachowania uczciwej konkurencji oraz równego traktowania Wykonawców, </w:t>
      </w:r>
    </w:p>
    <w:p w14:paraId="6CB4859A" w14:textId="77777777" w:rsidR="0058554B" w:rsidRPr="00944A32" w:rsidRDefault="0058554B" w:rsidP="0035691E">
      <w:pPr>
        <w:pStyle w:val="Akapitzlist"/>
        <w:widowControl/>
        <w:numPr>
          <w:ilvl w:val="1"/>
          <w:numId w:val="48"/>
        </w:numPr>
        <w:suppressAutoHyphens w:val="0"/>
        <w:spacing w:line="240" w:lineRule="auto"/>
        <w:ind w:left="993" w:hanging="567"/>
        <w:contextualSpacing w:val="0"/>
        <w:jc w:val="both"/>
        <w:rPr>
          <w:rFonts w:eastAsia="Times New Roman"/>
          <w:lang w:eastAsia="ar-SA"/>
        </w:rPr>
      </w:pPr>
      <w:r w:rsidRPr="00944A32">
        <w:t xml:space="preserve">zmiana musi być wprowadzona w formie pisemnej pod rygorem nieważności, </w:t>
      </w:r>
    </w:p>
    <w:p w14:paraId="64765D0E" w14:textId="77777777" w:rsidR="0058554B" w:rsidRPr="00944A32" w:rsidRDefault="0058554B" w:rsidP="0035691E">
      <w:pPr>
        <w:pStyle w:val="Akapitzlist"/>
        <w:widowControl/>
        <w:numPr>
          <w:ilvl w:val="1"/>
          <w:numId w:val="48"/>
        </w:numPr>
        <w:suppressAutoHyphens w:val="0"/>
        <w:spacing w:line="240" w:lineRule="auto"/>
        <w:ind w:left="993" w:hanging="567"/>
        <w:contextualSpacing w:val="0"/>
        <w:jc w:val="both"/>
        <w:rPr>
          <w:rFonts w:eastAsia="Times New Roman"/>
          <w:lang w:eastAsia="ar-SA"/>
        </w:rPr>
      </w:pPr>
      <w:r w:rsidRPr="00944A32">
        <w:lastRenderedPageBreak/>
        <w:t>zmiana nie może spowodować wykroczenia usługi poza przedmiot zamówienia opisany w SIWZ,</w:t>
      </w:r>
    </w:p>
    <w:p w14:paraId="2BDCC285" w14:textId="77777777" w:rsidR="0058554B" w:rsidRPr="00944A32" w:rsidRDefault="0058554B" w:rsidP="0035691E">
      <w:pPr>
        <w:pStyle w:val="Akapitzlist"/>
        <w:widowControl/>
        <w:numPr>
          <w:ilvl w:val="1"/>
          <w:numId w:val="48"/>
        </w:numPr>
        <w:suppressAutoHyphens w:val="0"/>
        <w:spacing w:line="240" w:lineRule="auto"/>
        <w:ind w:left="993" w:hanging="567"/>
        <w:contextualSpacing w:val="0"/>
        <w:jc w:val="both"/>
        <w:rPr>
          <w:rFonts w:eastAsia="Times New Roman"/>
          <w:lang w:eastAsia="ar-SA"/>
        </w:rPr>
      </w:pPr>
      <w:r w:rsidRPr="00944A32">
        <w:t>Zamawiający może nie wyrazić zgody na dokonanie zmian postanowień umowy, jeżeli proponowana zmiana może wpłynąć na opóźnienie lub zwiększenie kosztów w wykonaniu niniejszej umowy czy obniżenie jakości wykonania.</w:t>
      </w:r>
    </w:p>
    <w:p w14:paraId="4F1F3963" w14:textId="77777777" w:rsidR="0058554B" w:rsidRPr="00944A32" w:rsidRDefault="0058554B" w:rsidP="0035691E">
      <w:pPr>
        <w:pStyle w:val="Akapitzlist"/>
        <w:widowControl/>
        <w:numPr>
          <w:ilvl w:val="0"/>
          <w:numId w:val="48"/>
        </w:numPr>
        <w:suppressAutoHyphens w:val="0"/>
        <w:spacing w:line="240" w:lineRule="auto"/>
        <w:contextualSpacing w:val="0"/>
        <w:jc w:val="both"/>
        <w:rPr>
          <w:bCs/>
        </w:rPr>
      </w:pPr>
      <w:r w:rsidRPr="00944A32">
        <w:t>Wszelkie zmiany niniejszej umowy dokonane w sposób zgodny z ustawą Prawo zamówień publicznych nie mogą prowadzić do zmiany charakteru umowy lub do całkowitej zmiany rodzaju zamówienia.</w:t>
      </w:r>
    </w:p>
    <w:p w14:paraId="7BE97955" w14:textId="77777777" w:rsidR="0058554B" w:rsidRPr="00944A32" w:rsidRDefault="0058554B" w:rsidP="0035691E">
      <w:pPr>
        <w:pStyle w:val="Akapitzlist"/>
        <w:widowControl/>
        <w:numPr>
          <w:ilvl w:val="0"/>
          <w:numId w:val="48"/>
        </w:numPr>
        <w:suppressAutoHyphens w:val="0"/>
        <w:spacing w:line="240" w:lineRule="auto"/>
        <w:contextualSpacing w:val="0"/>
        <w:jc w:val="both"/>
        <w:rPr>
          <w:bCs/>
        </w:rPr>
      </w:pPr>
      <w:r w:rsidRPr="00944A32">
        <w:t xml:space="preserve"> Zmiany wymagają formy pisemnej pod rygorem nieważności w drodze aneksu do umowy skutecznego po podpisaniu przez obie Strony, z zastrzeżeniem przypadków określonych w umowie, które nie wymagają aneksowania umowy.</w:t>
      </w:r>
    </w:p>
    <w:p w14:paraId="46E0A113" w14:textId="77777777" w:rsidR="0058554B" w:rsidRPr="00944A32" w:rsidRDefault="0058554B" w:rsidP="0035691E">
      <w:pPr>
        <w:pStyle w:val="Akapitzlist"/>
        <w:widowControl/>
        <w:numPr>
          <w:ilvl w:val="0"/>
          <w:numId w:val="48"/>
        </w:numPr>
        <w:suppressAutoHyphens w:val="0"/>
        <w:spacing w:line="240" w:lineRule="auto"/>
        <w:ind w:left="426"/>
        <w:contextualSpacing w:val="0"/>
        <w:jc w:val="both"/>
        <w:rPr>
          <w:bCs/>
        </w:rPr>
      </w:pPr>
      <w:r w:rsidRPr="00944A32">
        <w:t>Zmiana umowy dokonana z naruszeniem przepisów ustawy Prawo zamówień publicznych jest nieważna.</w:t>
      </w:r>
    </w:p>
    <w:p w14:paraId="32901EA9" w14:textId="77777777" w:rsidR="00E74EC0" w:rsidRPr="003C2A3D" w:rsidRDefault="00E74EC0" w:rsidP="00E74EC0">
      <w:pPr>
        <w:rPr>
          <w:bCs/>
        </w:rPr>
      </w:pPr>
    </w:p>
    <w:p w14:paraId="5DF4FB2E" w14:textId="77777777" w:rsidR="00502414" w:rsidRDefault="00E74EC0" w:rsidP="00E74EC0">
      <w:pPr>
        <w:pStyle w:val="numer1"/>
        <w:rPr>
          <w:rFonts w:ascii="Times New Roman" w:hAnsi="Times New Roman" w:cs="Times New Roman"/>
          <w:b/>
          <w:sz w:val="24"/>
          <w:szCs w:val="24"/>
        </w:rPr>
      </w:pPr>
      <w:r w:rsidRPr="003C2A3D">
        <w:rPr>
          <w:rFonts w:ascii="Times New Roman" w:hAnsi="Times New Roman" w:cs="Times New Roman"/>
          <w:b/>
          <w:bCs/>
          <w:sz w:val="24"/>
          <w:szCs w:val="24"/>
        </w:rPr>
        <w:t>XXV.</w:t>
      </w:r>
      <w:r w:rsidRPr="003C2A3D">
        <w:rPr>
          <w:rFonts w:ascii="Times New Roman" w:hAnsi="Times New Roman" w:cs="Times New Roman"/>
          <w:sz w:val="24"/>
          <w:szCs w:val="24"/>
        </w:rPr>
        <w:t xml:space="preserve"> </w:t>
      </w:r>
      <w:r w:rsidRPr="003C2A3D">
        <w:rPr>
          <w:rFonts w:ascii="Times New Roman" w:hAnsi="Times New Roman" w:cs="Times New Roman"/>
          <w:b/>
          <w:sz w:val="24"/>
          <w:szCs w:val="24"/>
        </w:rPr>
        <w:t>Informacja o udzieleniu zaliczek.</w:t>
      </w:r>
    </w:p>
    <w:p w14:paraId="1A54FFFC" w14:textId="77777777" w:rsidR="00E74EC0" w:rsidRPr="003C2A3D" w:rsidRDefault="00E74EC0" w:rsidP="00E74EC0">
      <w:pPr>
        <w:pStyle w:val="numer1"/>
        <w:rPr>
          <w:rFonts w:ascii="Times New Roman" w:hAnsi="Times New Roman" w:cs="Times New Roman"/>
          <w:sz w:val="24"/>
          <w:szCs w:val="24"/>
        </w:rPr>
      </w:pPr>
      <w:r w:rsidRPr="003C2A3D">
        <w:rPr>
          <w:rFonts w:ascii="Times New Roman" w:hAnsi="Times New Roman" w:cs="Times New Roman"/>
          <w:sz w:val="24"/>
          <w:szCs w:val="24"/>
        </w:rPr>
        <w:t>Zamawiający nie przewiduje możliwości udzielenia zaliczek na poczet wykonania zamówienia.</w:t>
      </w:r>
    </w:p>
    <w:p w14:paraId="49ED2C14" w14:textId="77777777" w:rsidR="00E74EC0" w:rsidRPr="003C2A3D" w:rsidRDefault="00E74EC0" w:rsidP="00E74EC0">
      <w:pPr>
        <w:pStyle w:val="numer1"/>
        <w:rPr>
          <w:rFonts w:ascii="Times New Roman" w:hAnsi="Times New Roman" w:cs="Times New Roman"/>
          <w:sz w:val="24"/>
          <w:szCs w:val="24"/>
        </w:rPr>
      </w:pPr>
    </w:p>
    <w:p w14:paraId="2AC0EAB0" w14:textId="77777777" w:rsidR="00E74EC0" w:rsidRPr="003C2A3D" w:rsidRDefault="00E74EC0" w:rsidP="00E74EC0">
      <w:pPr>
        <w:pStyle w:val="numer1"/>
        <w:rPr>
          <w:rFonts w:ascii="Times New Roman" w:hAnsi="Times New Roman" w:cs="Times New Roman"/>
          <w:sz w:val="24"/>
          <w:szCs w:val="24"/>
        </w:rPr>
      </w:pPr>
      <w:r w:rsidRPr="003C2A3D">
        <w:rPr>
          <w:rFonts w:ascii="Times New Roman" w:hAnsi="Times New Roman" w:cs="Times New Roman"/>
          <w:b/>
          <w:sz w:val="24"/>
          <w:szCs w:val="24"/>
        </w:rPr>
        <w:t>XXVI. Inne informacje</w:t>
      </w:r>
    </w:p>
    <w:p w14:paraId="45F8193C" w14:textId="77777777" w:rsidR="00E74EC0" w:rsidRPr="003C2A3D" w:rsidRDefault="00E74EC0" w:rsidP="00E74EC0">
      <w:pPr>
        <w:pStyle w:val="numer1"/>
        <w:ind w:left="360"/>
        <w:rPr>
          <w:rFonts w:ascii="Times New Roman" w:hAnsi="Times New Roman" w:cs="Times New Roman"/>
          <w:sz w:val="24"/>
          <w:szCs w:val="24"/>
        </w:rPr>
      </w:pPr>
      <w:r w:rsidRPr="003C2A3D">
        <w:rPr>
          <w:rFonts w:ascii="Times New Roman" w:hAnsi="Times New Roman" w:cs="Times New Roman"/>
          <w:sz w:val="24"/>
          <w:szCs w:val="24"/>
        </w:rPr>
        <w:t>1. Zamawiający nie przewiduje zawarcia umowy ramowej.</w:t>
      </w:r>
    </w:p>
    <w:p w14:paraId="59ECEE95" w14:textId="77777777" w:rsidR="00E74EC0" w:rsidRPr="003C2A3D" w:rsidRDefault="00E74EC0" w:rsidP="00E74EC0">
      <w:pPr>
        <w:pStyle w:val="numer1"/>
        <w:ind w:left="360"/>
        <w:rPr>
          <w:rFonts w:ascii="Times New Roman" w:hAnsi="Times New Roman" w:cs="Times New Roman"/>
          <w:sz w:val="24"/>
          <w:szCs w:val="24"/>
        </w:rPr>
      </w:pPr>
      <w:r w:rsidRPr="003C2A3D">
        <w:rPr>
          <w:rFonts w:ascii="Times New Roman" w:hAnsi="Times New Roman" w:cs="Times New Roman"/>
          <w:sz w:val="24"/>
          <w:szCs w:val="24"/>
        </w:rPr>
        <w:t>2. Zamawiający nie przewiduje zwrotu kosztów przygotowania oferty.</w:t>
      </w:r>
    </w:p>
    <w:p w14:paraId="7189B786" w14:textId="77777777" w:rsidR="00E74EC0" w:rsidRPr="003C2A3D" w:rsidRDefault="00E74EC0" w:rsidP="00E74EC0">
      <w:pPr>
        <w:pStyle w:val="numer1"/>
        <w:ind w:left="360"/>
        <w:rPr>
          <w:rFonts w:ascii="Times New Roman" w:hAnsi="Times New Roman" w:cs="Times New Roman"/>
          <w:sz w:val="24"/>
          <w:szCs w:val="24"/>
        </w:rPr>
      </w:pPr>
    </w:p>
    <w:p w14:paraId="4B527103" w14:textId="77777777" w:rsidR="00E74EC0" w:rsidRPr="003C2A3D" w:rsidRDefault="00E74EC0" w:rsidP="00E74EC0">
      <w:pPr>
        <w:pStyle w:val="Tekstpodstawowywcity32"/>
        <w:ind w:left="0"/>
        <w:jc w:val="both"/>
        <w:rPr>
          <w:rFonts w:ascii="Times New Roman" w:hAnsi="Times New Roman" w:cs="Times New Roman"/>
          <w:sz w:val="24"/>
          <w:szCs w:val="24"/>
        </w:rPr>
      </w:pPr>
      <w:r w:rsidRPr="003C2A3D">
        <w:rPr>
          <w:rFonts w:ascii="Times New Roman" w:hAnsi="Times New Roman" w:cs="Times New Roman"/>
          <w:b/>
          <w:sz w:val="24"/>
          <w:szCs w:val="24"/>
        </w:rPr>
        <w:t>XXVII. Podwykonawstwo</w:t>
      </w:r>
    </w:p>
    <w:p w14:paraId="34C65822" w14:textId="77777777" w:rsidR="0060380D" w:rsidRDefault="0060380D" w:rsidP="00E74EC0">
      <w:pPr>
        <w:suppressAutoHyphens w:val="0"/>
        <w:autoSpaceDE w:val="0"/>
        <w:ind w:left="284" w:hanging="284"/>
        <w:jc w:val="both"/>
      </w:pPr>
    </w:p>
    <w:p w14:paraId="382FD43D" w14:textId="77777777" w:rsidR="0060380D" w:rsidRDefault="00C8346D" w:rsidP="00E74EC0">
      <w:pPr>
        <w:suppressAutoHyphens w:val="0"/>
        <w:autoSpaceDE w:val="0"/>
        <w:ind w:left="284" w:hanging="284"/>
        <w:jc w:val="both"/>
      </w:pPr>
      <w:r w:rsidRPr="00C8346D">
        <w:t>1.</w:t>
      </w:r>
      <w:r w:rsidRPr="00C8346D">
        <w:tab/>
        <w:t xml:space="preserve">Zamawiający zastrzega, iż kluczowe części zamówienia, to jest odbiór i transport </w:t>
      </w:r>
      <w:r w:rsidR="006E6EB6">
        <w:t>niesegregowanych (</w:t>
      </w:r>
      <w:r w:rsidRPr="00C8346D">
        <w:t>zmieszanych</w:t>
      </w:r>
      <w:r w:rsidR="006E6EB6">
        <w:t>)</w:t>
      </w:r>
      <w:r w:rsidRPr="00C8346D">
        <w:t xml:space="preserve"> odpadów komunalnych (20 03 01) </w:t>
      </w:r>
      <w:r>
        <w:t xml:space="preserve">oraz odpadów </w:t>
      </w:r>
      <w:proofErr w:type="spellStart"/>
      <w:r>
        <w:t>pmts</w:t>
      </w:r>
      <w:proofErr w:type="spellEnd"/>
      <w:r>
        <w:t xml:space="preserve"> (papieru, metalu, tworzyw sztucznych i szkła) </w:t>
      </w:r>
      <w:r w:rsidRPr="00C8346D">
        <w:t>muszą być realizowane przez Wykonawcę.</w:t>
      </w:r>
    </w:p>
    <w:p w14:paraId="1DEDF15E" w14:textId="77777777" w:rsidR="00E74EC0" w:rsidRPr="003C2A3D" w:rsidRDefault="00F350F3" w:rsidP="00E74EC0">
      <w:pPr>
        <w:suppressAutoHyphens w:val="0"/>
        <w:autoSpaceDE w:val="0"/>
        <w:ind w:left="284" w:hanging="284"/>
        <w:jc w:val="both"/>
      </w:pPr>
      <w:r>
        <w:t>2</w:t>
      </w:r>
      <w:r w:rsidR="00E74EC0" w:rsidRPr="003C2A3D">
        <w:t>. Wykonawca mo</w:t>
      </w:r>
      <w:r w:rsidR="00E74EC0" w:rsidRPr="003C2A3D">
        <w:rPr>
          <w:rFonts w:eastAsia="TimesNewRoman"/>
        </w:rPr>
        <w:t>ż</w:t>
      </w:r>
      <w:r w:rsidR="00E74EC0" w:rsidRPr="003C2A3D">
        <w:t>e powierzy</w:t>
      </w:r>
      <w:r w:rsidR="00E74EC0" w:rsidRPr="003C2A3D">
        <w:rPr>
          <w:rFonts w:eastAsia="TimesNewRoman"/>
        </w:rPr>
        <w:t xml:space="preserve">ć </w:t>
      </w:r>
      <w:r w:rsidR="00E74EC0" w:rsidRPr="003C2A3D">
        <w:t xml:space="preserve">wykonanie </w:t>
      </w:r>
      <w:r w:rsidR="0060380D" w:rsidRPr="00EB73EF">
        <w:rPr>
          <w:b/>
        </w:rPr>
        <w:t xml:space="preserve">pozostałej </w:t>
      </w:r>
      <w:r w:rsidR="00E74EC0" w:rsidRPr="00EB73EF">
        <w:rPr>
          <w:b/>
        </w:rPr>
        <w:t>cz</w:t>
      </w:r>
      <w:r w:rsidR="00E74EC0" w:rsidRPr="00EB73EF">
        <w:rPr>
          <w:rFonts w:eastAsia="TimesNewRoman"/>
          <w:b/>
        </w:rPr>
        <w:t>ęś</w:t>
      </w:r>
      <w:r w:rsidR="00E74EC0" w:rsidRPr="00EB73EF">
        <w:rPr>
          <w:b/>
        </w:rPr>
        <w:t>ci zamówienia</w:t>
      </w:r>
      <w:r w:rsidR="00E74EC0" w:rsidRPr="003C2A3D">
        <w:t xml:space="preserve"> podwykonawcom.</w:t>
      </w:r>
    </w:p>
    <w:p w14:paraId="4C516862" w14:textId="77777777" w:rsidR="00E74EC0" w:rsidRPr="003C2A3D" w:rsidRDefault="00F350F3" w:rsidP="0060380D">
      <w:pPr>
        <w:suppressAutoHyphens w:val="0"/>
        <w:autoSpaceDE w:val="0"/>
        <w:ind w:left="284" w:hanging="284"/>
        <w:jc w:val="both"/>
      </w:pPr>
      <w:r>
        <w:t>3</w:t>
      </w:r>
      <w:r w:rsidR="00E74EC0" w:rsidRPr="003C2A3D">
        <w:t xml:space="preserve">. </w:t>
      </w:r>
      <w:r w:rsidR="00E74EC0" w:rsidRPr="003C2A3D">
        <w:rPr>
          <w:b/>
        </w:rPr>
        <w:t>Jeżeli wykonanie części zamówienia zostanie powierzone podwykonawcom, Zamawiaj</w:t>
      </w:r>
      <w:r w:rsidR="00E74EC0" w:rsidRPr="003C2A3D">
        <w:rPr>
          <w:rFonts w:eastAsia="TimesNewRoman"/>
          <w:b/>
        </w:rPr>
        <w:t>ą</w:t>
      </w:r>
      <w:r w:rsidR="00E74EC0" w:rsidRPr="003C2A3D">
        <w:rPr>
          <w:b/>
        </w:rPr>
        <w:t xml:space="preserve">cy </w:t>
      </w:r>
      <w:r w:rsidR="00E74EC0" w:rsidRPr="003C2A3D">
        <w:rPr>
          <w:rFonts w:eastAsia="TimesNewRoman"/>
          <w:b/>
        </w:rPr>
        <w:t>żą</w:t>
      </w:r>
      <w:r w:rsidR="00E74EC0" w:rsidRPr="003C2A3D">
        <w:rPr>
          <w:b/>
        </w:rPr>
        <w:t>da wskazania przez wykonawc</w:t>
      </w:r>
      <w:r w:rsidR="00E74EC0" w:rsidRPr="003C2A3D">
        <w:rPr>
          <w:rFonts w:eastAsia="TimesNewRoman"/>
          <w:b/>
        </w:rPr>
        <w:t xml:space="preserve">ę w ofercie </w:t>
      </w:r>
      <w:r w:rsidR="00E74EC0" w:rsidRPr="003C2A3D">
        <w:rPr>
          <w:b/>
        </w:rPr>
        <w:t>cz</w:t>
      </w:r>
      <w:r w:rsidR="00E74EC0" w:rsidRPr="003C2A3D">
        <w:rPr>
          <w:rFonts w:eastAsia="TimesNewRoman"/>
          <w:b/>
        </w:rPr>
        <w:t>ęś</w:t>
      </w:r>
      <w:r w:rsidR="00E74EC0" w:rsidRPr="003C2A3D">
        <w:rPr>
          <w:b/>
        </w:rPr>
        <w:t>ci zamówienia</w:t>
      </w:r>
      <w:r w:rsidR="00E74EC0" w:rsidRPr="003C2A3D">
        <w:t>, których wykonanie zamierza powierzy</w:t>
      </w:r>
      <w:r w:rsidR="00E74EC0" w:rsidRPr="003C2A3D">
        <w:rPr>
          <w:rFonts w:eastAsia="TimesNewRoman"/>
        </w:rPr>
        <w:t xml:space="preserve">ć </w:t>
      </w:r>
      <w:r w:rsidR="00E74EC0" w:rsidRPr="003C2A3D">
        <w:t>podwykonawcom, i podania przez wykonawc</w:t>
      </w:r>
      <w:r w:rsidR="00E74EC0" w:rsidRPr="003C2A3D">
        <w:rPr>
          <w:rFonts w:eastAsia="TimesNewRoman"/>
        </w:rPr>
        <w:t xml:space="preserve">ę </w:t>
      </w:r>
      <w:r w:rsidR="00E74EC0" w:rsidRPr="003C2A3D">
        <w:t xml:space="preserve">firm podwykonawców. </w:t>
      </w:r>
    </w:p>
    <w:p w14:paraId="6A1E4B25" w14:textId="77777777" w:rsidR="00E74EC0" w:rsidRPr="003C2A3D" w:rsidRDefault="00F350F3" w:rsidP="00E74EC0">
      <w:pPr>
        <w:suppressAutoHyphens w:val="0"/>
        <w:autoSpaceDE w:val="0"/>
        <w:ind w:left="284" w:hanging="284"/>
        <w:jc w:val="both"/>
      </w:pPr>
      <w:r>
        <w:t>4</w:t>
      </w:r>
      <w:r w:rsidR="00E74EC0" w:rsidRPr="003C2A3D">
        <w:t>. W przypadku zamówie</w:t>
      </w:r>
      <w:r w:rsidR="00E74EC0" w:rsidRPr="003C2A3D">
        <w:rPr>
          <w:rFonts w:eastAsia="TimesNewRoman"/>
        </w:rPr>
        <w:t xml:space="preserve">ń </w:t>
      </w:r>
      <w:r w:rsidR="00E74EC0" w:rsidRPr="003C2A3D">
        <w:t>na usługi, które maj</w:t>
      </w:r>
      <w:r w:rsidR="00E74EC0" w:rsidRPr="003C2A3D">
        <w:rPr>
          <w:rFonts w:eastAsia="TimesNewRoman"/>
        </w:rPr>
        <w:t xml:space="preserve">ą </w:t>
      </w:r>
      <w:r w:rsidR="00E74EC0" w:rsidRPr="003C2A3D">
        <w:t>by</w:t>
      </w:r>
      <w:r w:rsidR="00E74EC0" w:rsidRPr="003C2A3D">
        <w:rPr>
          <w:rFonts w:eastAsia="TimesNewRoman"/>
        </w:rPr>
        <w:t xml:space="preserve">ć </w:t>
      </w:r>
      <w:r w:rsidR="00E74EC0" w:rsidRPr="003C2A3D">
        <w:t>wykonane w miejscu podlegaj</w:t>
      </w:r>
      <w:r w:rsidR="00E74EC0" w:rsidRPr="003C2A3D">
        <w:rPr>
          <w:rFonts w:eastAsia="TimesNewRoman"/>
        </w:rPr>
        <w:t>ą</w:t>
      </w:r>
      <w:r w:rsidR="00E74EC0" w:rsidRPr="003C2A3D">
        <w:t>cym bezpo</w:t>
      </w:r>
      <w:r w:rsidR="00E74EC0" w:rsidRPr="003C2A3D">
        <w:rPr>
          <w:rFonts w:eastAsia="TimesNewRoman"/>
        </w:rPr>
        <w:t>ś</w:t>
      </w:r>
      <w:r w:rsidR="00E74EC0" w:rsidRPr="003C2A3D">
        <w:t>redniemu nadzorowi zamawiaj</w:t>
      </w:r>
      <w:r w:rsidR="00E74EC0" w:rsidRPr="003C2A3D">
        <w:rPr>
          <w:rFonts w:eastAsia="TimesNewRoman"/>
        </w:rPr>
        <w:t>ą</w:t>
      </w:r>
      <w:r w:rsidR="00E74EC0" w:rsidRPr="003C2A3D">
        <w:t>cego, zamawiaj</w:t>
      </w:r>
      <w:r w:rsidR="00E74EC0" w:rsidRPr="003C2A3D">
        <w:rPr>
          <w:rFonts w:eastAsia="TimesNewRoman"/>
        </w:rPr>
        <w:t>ą</w:t>
      </w:r>
      <w:r w:rsidR="00E74EC0" w:rsidRPr="003C2A3D">
        <w:t xml:space="preserve">cy </w:t>
      </w:r>
      <w:r w:rsidR="00E74EC0" w:rsidRPr="003C2A3D">
        <w:rPr>
          <w:rFonts w:eastAsia="TimesNewRoman"/>
        </w:rPr>
        <w:t>żą</w:t>
      </w:r>
      <w:r w:rsidR="00E74EC0" w:rsidRPr="003C2A3D">
        <w:t>da, aby przed przyst</w:t>
      </w:r>
      <w:r w:rsidR="00E74EC0" w:rsidRPr="003C2A3D">
        <w:rPr>
          <w:rFonts w:eastAsia="TimesNewRoman"/>
        </w:rPr>
        <w:t>ą</w:t>
      </w:r>
      <w:r w:rsidR="00E74EC0" w:rsidRPr="003C2A3D">
        <w:t>pieniem do wykonania zamówienia wykonawca, o ile s</w:t>
      </w:r>
      <w:r w:rsidR="00E74EC0" w:rsidRPr="003C2A3D">
        <w:rPr>
          <w:rFonts w:eastAsia="TimesNewRoman"/>
        </w:rPr>
        <w:t xml:space="preserve">ą </w:t>
      </w:r>
      <w:r w:rsidR="00E74EC0" w:rsidRPr="003C2A3D">
        <w:t>ju</w:t>
      </w:r>
      <w:r w:rsidR="00E74EC0" w:rsidRPr="003C2A3D">
        <w:rPr>
          <w:rFonts w:eastAsia="TimesNewRoman"/>
        </w:rPr>
        <w:t xml:space="preserve">ż </w:t>
      </w:r>
      <w:r w:rsidR="00E74EC0" w:rsidRPr="003C2A3D">
        <w:t>z</w:t>
      </w:r>
      <w:r w:rsidR="00277459">
        <w:t>nane, podał nazwy albo imiona i </w:t>
      </w:r>
      <w:r w:rsidR="00E74EC0" w:rsidRPr="003C2A3D">
        <w:t>nazwiska oraz dane kontaktowe podwykonawców i osób do kontaktu z nimi, zaanga</w:t>
      </w:r>
      <w:r w:rsidR="00E74EC0" w:rsidRPr="003C2A3D">
        <w:rPr>
          <w:rFonts w:eastAsia="TimesNewRoman"/>
        </w:rPr>
        <w:t>ż</w:t>
      </w:r>
      <w:r w:rsidR="00E74EC0" w:rsidRPr="003C2A3D">
        <w:t>owanych w takie usługi. Wykonawca zawiadamia zamawiaj</w:t>
      </w:r>
      <w:r w:rsidR="00E74EC0" w:rsidRPr="003C2A3D">
        <w:rPr>
          <w:rFonts w:eastAsia="TimesNewRoman"/>
        </w:rPr>
        <w:t>ą</w:t>
      </w:r>
      <w:r w:rsidR="00E74EC0" w:rsidRPr="003C2A3D">
        <w:t>cego o wszelkich zmianach danych, o których mowa w zdaniu pierwszym, w trakcie realizacji zamówienia, a tak</w:t>
      </w:r>
      <w:r w:rsidR="00E74EC0" w:rsidRPr="003C2A3D">
        <w:rPr>
          <w:rFonts w:eastAsia="TimesNewRoman"/>
        </w:rPr>
        <w:t>ż</w:t>
      </w:r>
      <w:r w:rsidR="00E74EC0" w:rsidRPr="003C2A3D">
        <w:t>e przekazuje informacje na temat nowych podwykonawców, którym w pó</w:t>
      </w:r>
      <w:r w:rsidR="00E74EC0" w:rsidRPr="003C2A3D">
        <w:rPr>
          <w:rFonts w:eastAsia="TimesNewRoman"/>
        </w:rPr>
        <w:t>ź</w:t>
      </w:r>
      <w:r w:rsidR="00E74EC0" w:rsidRPr="003C2A3D">
        <w:t>niejszym okresie zamierza powierzy</w:t>
      </w:r>
      <w:r w:rsidR="00E74EC0" w:rsidRPr="003C2A3D">
        <w:rPr>
          <w:rFonts w:eastAsia="TimesNewRoman"/>
        </w:rPr>
        <w:t xml:space="preserve">ć </w:t>
      </w:r>
      <w:r w:rsidR="00E74EC0" w:rsidRPr="003C2A3D">
        <w:t>realizacj</w:t>
      </w:r>
      <w:r w:rsidR="00E74EC0" w:rsidRPr="003C2A3D">
        <w:rPr>
          <w:rFonts w:eastAsia="TimesNewRoman"/>
        </w:rPr>
        <w:t xml:space="preserve">ę </w:t>
      </w:r>
      <w:r w:rsidR="00E74EC0" w:rsidRPr="003C2A3D">
        <w:t>usług.</w:t>
      </w:r>
    </w:p>
    <w:p w14:paraId="2735B896" w14:textId="77777777" w:rsidR="00E74EC0" w:rsidRPr="003C2A3D" w:rsidRDefault="00F350F3" w:rsidP="00E74EC0">
      <w:pPr>
        <w:suppressAutoHyphens w:val="0"/>
        <w:autoSpaceDE w:val="0"/>
        <w:ind w:left="284" w:hanging="284"/>
        <w:jc w:val="both"/>
      </w:pPr>
      <w:r>
        <w:t>5</w:t>
      </w:r>
      <w:r w:rsidR="00E74EC0" w:rsidRPr="003C2A3D">
        <w:t>. Je</w:t>
      </w:r>
      <w:r w:rsidR="00E74EC0" w:rsidRPr="003C2A3D">
        <w:rPr>
          <w:rFonts w:eastAsia="TimesNewRoman"/>
        </w:rPr>
        <w:t>ż</w:t>
      </w:r>
      <w:r w:rsidR="00E74EC0" w:rsidRPr="003C2A3D">
        <w:t xml:space="preserve">eli zmiana albo rezygnacja z podwykonawcy dotyczy podmiotu, na którego zasoby </w:t>
      </w:r>
      <w:r w:rsidR="00E74EC0" w:rsidRPr="003C2A3D">
        <w:lastRenderedPageBreak/>
        <w:t>wykonawca powoływał si</w:t>
      </w:r>
      <w:r w:rsidR="00E74EC0" w:rsidRPr="003C2A3D">
        <w:rPr>
          <w:rFonts w:eastAsia="TimesNewRoman"/>
        </w:rPr>
        <w:t>ę</w:t>
      </w:r>
      <w:r w:rsidR="00E74EC0" w:rsidRPr="003C2A3D">
        <w:t>, na zasadach okre</w:t>
      </w:r>
      <w:r w:rsidR="00E74EC0" w:rsidRPr="003C2A3D">
        <w:rPr>
          <w:rFonts w:eastAsia="TimesNewRoman"/>
        </w:rPr>
        <w:t>ś</w:t>
      </w:r>
      <w:r w:rsidR="00E74EC0" w:rsidRPr="003C2A3D">
        <w:t xml:space="preserve">lonych w art. 22a ust. 1 ustawy </w:t>
      </w:r>
      <w:proofErr w:type="spellStart"/>
      <w:r w:rsidR="00E74EC0" w:rsidRPr="003C2A3D">
        <w:t>Pzp</w:t>
      </w:r>
      <w:proofErr w:type="spellEnd"/>
      <w:r w:rsidR="00E74EC0" w:rsidRPr="003C2A3D">
        <w:t>, w celu wykazania spełniania warunków udziału w post</w:t>
      </w:r>
      <w:r w:rsidR="00E74EC0" w:rsidRPr="003C2A3D">
        <w:rPr>
          <w:rFonts w:eastAsia="TimesNewRoman"/>
        </w:rPr>
        <w:t>ę</w:t>
      </w:r>
      <w:r w:rsidR="00E74EC0" w:rsidRPr="003C2A3D">
        <w:t>powaniu lub kryteriów selekcji, wykonawca jest obowi</w:t>
      </w:r>
      <w:r w:rsidR="00E74EC0" w:rsidRPr="003C2A3D">
        <w:rPr>
          <w:rFonts w:eastAsia="TimesNewRoman"/>
        </w:rPr>
        <w:t>ą</w:t>
      </w:r>
      <w:r w:rsidR="00E74EC0" w:rsidRPr="003C2A3D">
        <w:t>zany wykaza</w:t>
      </w:r>
      <w:r w:rsidR="00E74EC0" w:rsidRPr="003C2A3D">
        <w:rPr>
          <w:rFonts w:eastAsia="TimesNewRoman"/>
        </w:rPr>
        <w:t xml:space="preserve">ć </w:t>
      </w:r>
      <w:r w:rsidR="00E74EC0" w:rsidRPr="003C2A3D">
        <w:t>zamawiaj</w:t>
      </w:r>
      <w:r w:rsidR="00E74EC0" w:rsidRPr="003C2A3D">
        <w:rPr>
          <w:rFonts w:eastAsia="TimesNewRoman"/>
        </w:rPr>
        <w:t>ą</w:t>
      </w:r>
      <w:r w:rsidR="00E74EC0" w:rsidRPr="003C2A3D">
        <w:t xml:space="preserve">cemu, </w:t>
      </w:r>
      <w:r w:rsidR="00E74EC0" w:rsidRPr="003C2A3D">
        <w:rPr>
          <w:rFonts w:eastAsia="TimesNewRoman"/>
        </w:rPr>
        <w:t>ż</w:t>
      </w:r>
      <w:r w:rsidR="00E74EC0" w:rsidRPr="003C2A3D">
        <w:t>e proponowany inny podwykonawca lub wykonawca samodzielnie spełnia je w stopniu nie mniejszym ni</w:t>
      </w:r>
      <w:r w:rsidR="00E74EC0" w:rsidRPr="003C2A3D">
        <w:rPr>
          <w:rFonts w:eastAsia="TimesNewRoman"/>
        </w:rPr>
        <w:t xml:space="preserve">ż </w:t>
      </w:r>
      <w:r w:rsidR="00E74EC0" w:rsidRPr="003C2A3D">
        <w:t>podwykonawca, na którego zasoby wykonawca powoływał si</w:t>
      </w:r>
      <w:r w:rsidR="00E74EC0" w:rsidRPr="003C2A3D">
        <w:rPr>
          <w:rFonts w:eastAsia="TimesNewRoman"/>
        </w:rPr>
        <w:t xml:space="preserve">ę </w:t>
      </w:r>
      <w:r w:rsidR="00E74EC0" w:rsidRPr="003C2A3D">
        <w:t>w trakcie post</w:t>
      </w:r>
      <w:r w:rsidR="00E74EC0" w:rsidRPr="003C2A3D">
        <w:rPr>
          <w:rFonts w:eastAsia="TimesNewRoman"/>
        </w:rPr>
        <w:t>ę</w:t>
      </w:r>
      <w:r w:rsidR="00277459">
        <w:t>powania o </w:t>
      </w:r>
      <w:r w:rsidR="00E74EC0" w:rsidRPr="003C2A3D">
        <w:t>udzielenie zamówienia.</w:t>
      </w:r>
    </w:p>
    <w:p w14:paraId="52F72CC8" w14:textId="77777777" w:rsidR="00E74EC0" w:rsidRPr="003C2A3D" w:rsidRDefault="00E74EC0" w:rsidP="00E74EC0">
      <w:pPr>
        <w:suppressAutoHyphens w:val="0"/>
        <w:autoSpaceDE w:val="0"/>
        <w:ind w:left="284" w:hanging="284"/>
        <w:jc w:val="both"/>
      </w:pPr>
      <w:r w:rsidRPr="003C2A3D">
        <w:t>6. Je</w:t>
      </w:r>
      <w:r w:rsidRPr="003C2A3D">
        <w:rPr>
          <w:rFonts w:eastAsia="TimesNewRoman"/>
        </w:rPr>
        <w:t>ż</w:t>
      </w:r>
      <w:r w:rsidRPr="003C2A3D">
        <w:t>eli powierzenie podwykonawcy wykonania cz</w:t>
      </w:r>
      <w:r w:rsidRPr="003C2A3D">
        <w:rPr>
          <w:rFonts w:eastAsia="TimesNewRoman"/>
        </w:rPr>
        <w:t>ęś</w:t>
      </w:r>
      <w:r w:rsidRPr="003C2A3D">
        <w:t>ci zamówienia na usługi nast</w:t>
      </w:r>
      <w:r w:rsidRPr="003C2A3D">
        <w:rPr>
          <w:rFonts w:eastAsia="TimesNewRoman"/>
        </w:rPr>
        <w:t>ę</w:t>
      </w:r>
      <w:r w:rsidR="00277459">
        <w:t>puje w </w:t>
      </w:r>
      <w:r w:rsidRPr="003C2A3D">
        <w:t xml:space="preserve">trakcie jego realizacji, wykonawca na </w:t>
      </w:r>
      <w:r w:rsidRPr="003C2A3D">
        <w:rPr>
          <w:rFonts w:eastAsia="TimesNewRoman"/>
        </w:rPr>
        <w:t>żą</w:t>
      </w:r>
      <w:r w:rsidRPr="003C2A3D">
        <w:t>danie zamawiaj</w:t>
      </w:r>
      <w:r w:rsidRPr="003C2A3D">
        <w:rPr>
          <w:rFonts w:eastAsia="TimesNewRoman"/>
        </w:rPr>
        <w:t>ą</w:t>
      </w:r>
      <w:r w:rsidRPr="003C2A3D">
        <w:t>cego przedstawia o</w:t>
      </w:r>
      <w:r w:rsidRPr="003C2A3D">
        <w:rPr>
          <w:rFonts w:eastAsia="TimesNewRoman"/>
        </w:rPr>
        <w:t>ś</w:t>
      </w:r>
      <w:r w:rsidRPr="003C2A3D">
        <w:t>wiadczenie, o którym mowa w art. 25a ust. 1 ustawy, lub o</w:t>
      </w:r>
      <w:r w:rsidRPr="003C2A3D">
        <w:rPr>
          <w:rFonts w:eastAsia="TimesNewRoman"/>
        </w:rPr>
        <w:t>ś</w:t>
      </w:r>
      <w:r w:rsidRPr="003C2A3D">
        <w:t>wiadczenia lub dokumenty potwierdzaj</w:t>
      </w:r>
      <w:r w:rsidRPr="003C2A3D">
        <w:rPr>
          <w:rFonts w:eastAsia="TimesNewRoman"/>
        </w:rPr>
        <w:t>ą</w:t>
      </w:r>
      <w:r w:rsidRPr="003C2A3D">
        <w:t>ce brak podstaw wykluczenia wobec tego podwykonawcy.</w:t>
      </w:r>
    </w:p>
    <w:p w14:paraId="6F7DC9C6" w14:textId="77777777" w:rsidR="00E74EC0" w:rsidRPr="003C2A3D" w:rsidRDefault="00E74EC0" w:rsidP="00E74EC0">
      <w:pPr>
        <w:suppressAutoHyphens w:val="0"/>
        <w:autoSpaceDE w:val="0"/>
        <w:ind w:left="284" w:hanging="284"/>
        <w:jc w:val="both"/>
      </w:pPr>
      <w:r w:rsidRPr="003C2A3D">
        <w:t>7. Je</w:t>
      </w:r>
      <w:r w:rsidRPr="003C2A3D">
        <w:rPr>
          <w:rFonts w:eastAsia="TimesNewRoman"/>
        </w:rPr>
        <w:t>ż</w:t>
      </w:r>
      <w:r w:rsidRPr="003C2A3D">
        <w:t>eli zamawiaj</w:t>
      </w:r>
      <w:r w:rsidRPr="003C2A3D">
        <w:rPr>
          <w:rFonts w:eastAsia="TimesNewRoman"/>
        </w:rPr>
        <w:t>ą</w:t>
      </w:r>
      <w:r w:rsidRPr="003C2A3D">
        <w:t xml:space="preserve">cy stwierdzi, </w:t>
      </w:r>
      <w:r w:rsidRPr="003C2A3D">
        <w:rPr>
          <w:rFonts w:eastAsia="TimesNewRoman"/>
        </w:rPr>
        <w:t>ż</w:t>
      </w:r>
      <w:r w:rsidRPr="003C2A3D">
        <w:t>e wobec danego podwykonawcy zachodz</w:t>
      </w:r>
      <w:r w:rsidRPr="003C2A3D">
        <w:rPr>
          <w:rFonts w:eastAsia="TimesNewRoman"/>
        </w:rPr>
        <w:t xml:space="preserve">ą </w:t>
      </w:r>
      <w:r w:rsidRPr="003C2A3D">
        <w:t>podstawy wykluczenia, wykonawca obowi</w:t>
      </w:r>
      <w:r w:rsidRPr="003C2A3D">
        <w:rPr>
          <w:rFonts w:eastAsia="TimesNewRoman"/>
        </w:rPr>
        <w:t>ą</w:t>
      </w:r>
      <w:r w:rsidRPr="003C2A3D">
        <w:t>zany jest zast</w:t>
      </w:r>
      <w:r w:rsidRPr="003C2A3D">
        <w:rPr>
          <w:rFonts w:eastAsia="TimesNewRoman"/>
        </w:rPr>
        <w:t>ą</w:t>
      </w:r>
      <w:r w:rsidRPr="003C2A3D">
        <w:t>pi</w:t>
      </w:r>
      <w:r w:rsidRPr="003C2A3D">
        <w:rPr>
          <w:rFonts w:eastAsia="TimesNewRoman"/>
        </w:rPr>
        <w:t xml:space="preserve">ć </w:t>
      </w:r>
      <w:r w:rsidRPr="003C2A3D">
        <w:t>tego podwykonawc</w:t>
      </w:r>
      <w:r w:rsidRPr="003C2A3D">
        <w:rPr>
          <w:rFonts w:eastAsia="TimesNewRoman"/>
        </w:rPr>
        <w:t xml:space="preserve">ę </w:t>
      </w:r>
      <w:r w:rsidRPr="003C2A3D">
        <w:t>lub zrezygnowa</w:t>
      </w:r>
      <w:r w:rsidRPr="003C2A3D">
        <w:rPr>
          <w:rFonts w:eastAsia="TimesNewRoman"/>
        </w:rPr>
        <w:t xml:space="preserve">ć </w:t>
      </w:r>
      <w:r w:rsidRPr="003C2A3D">
        <w:t>z powierzenia wykonania cz</w:t>
      </w:r>
      <w:r w:rsidRPr="003C2A3D">
        <w:rPr>
          <w:rFonts w:eastAsia="TimesNewRoman"/>
        </w:rPr>
        <w:t>ęś</w:t>
      </w:r>
      <w:r w:rsidRPr="003C2A3D">
        <w:t>ci zamówienia podwykonawcy.</w:t>
      </w:r>
    </w:p>
    <w:p w14:paraId="47B297F5" w14:textId="77777777" w:rsidR="00E74EC0" w:rsidRDefault="00E74EC0" w:rsidP="00E74EC0">
      <w:pPr>
        <w:suppressAutoHyphens w:val="0"/>
        <w:autoSpaceDE w:val="0"/>
        <w:ind w:left="284" w:hanging="284"/>
        <w:jc w:val="both"/>
      </w:pPr>
      <w:r w:rsidRPr="003C2A3D">
        <w:t>8. Powierzenie wykonania cz</w:t>
      </w:r>
      <w:r w:rsidRPr="003C2A3D">
        <w:rPr>
          <w:rFonts w:eastAsia="TimesNewRoman"/>
        </w:rPr>
        <w:t>ęś</w:t>
      </w:r>
      <w:r w:rsidRPr="003C2A3D">
        <w:t>ci zamówienia podwykonawcom nie zwalnia wykonawcy z odpowiedzialno</w:t>
      </w:r>
      <w:r w:rsidRPr="003C2A3D">
        <w:rPr>
          <w:rFonts w:eastAsia="TimesNewRoman"/>
        </w:rPr>
        <w:t>ś</w:t>
      </w:r>
      <w:r w:rsidRPr="003C2A3D">
        <w:t>ci za nale</w:t>
      </w:r>
      <w:r w:rsidRPr="003C2A3D">
        <w:rPr>
          <w:rFonts w:eastAsia="TimesNewRoman"/>
        </w:rPr>
        <w:t>ż</w:t>
      </w:r>
      <w:r w:rsidRPr="003C2A3D">
        <w:t>yte wykonanie tego zamówienia.</w:t>
      </w:r>
    </w:p>
    <w:p w14:paraId="297C628E" w14:textId="77777777" w:rsidR="00872E1D" w:rsidRDefault="00872E1D" w:rsidP="00E74EC0">
      <w:pPr>
        <w:suppressAutoHyphens w:val="0"/>
        <w:autoSpaceDE w:val="0"/>
        <w:ind w:left="284" w:hanging="284"/>
        <w:jc w:val="both"/>
      </w:pPr>
    </w:p>
    <w:p w14:paraId="23DD9F2E" w14:textId="77777777" w:rsidR="00433535" w:rsidRPr="00EB73EF" w:rsidRDefault="00872E1D" w:rsidP="001C4CEF">
      <w:pPr>
        <w:pStyle w:val="Lista"/>
        <w:jc w:val="both"/>
        <w:rPr>
          <w:rFonts w:ascii="Times New Roman" w:eastAsia="Calibri" w:hAnsi="Times New Roman" w:cs="Times New Roman"/>
          <w:b/>
          <w:lang w:eastAsia="en-US"/>
        </w:rPr>
      </w:pPr>
      <w:r w:rsidRPr="00EB73EF">
        <w:rPr>
          <w:rFonts w:ascii="Times New Roman" w:hAnsi="Times New Roman" w:cs="Times New Roman"/>
          <w:b/>
        </w:rPr>
        <w:t xml:space="preserve">XXVIII. </w:t>
      </w:r>
      <w:r w:rsidR="00433535" w:rsidRPr="00EB73EF">
        <w:rPr>
          <w:rFonts w:ascii="Times New Roman" w:hAnsi="Times New Roman" w:cs="Times New Roman"/>
          <w:b/>
        </w:rPr>
        <w:t xml:space="preserve">Klauzula informacyjna dla wykonawców dotycząca ochrony danych osobowych </w:t>
      </w:r>
    </w:p>
    <w:p w14:paraId="08306707" w14:textId="77777777" w:rsidR="00433535" w:rsidRPr="00433535" w:rsidRDefault="00433535" w:rsidP="00433535">
      <w:pPr>
        <w:suppressAutoHyphens w:val="0"/>
        <w:autoSpaceDE w:val="0"/>
        <w:ind w:left="284" w:hanging="284"/>
        <w:jc w:val="both"/>
      </w:pPr>
      <w:r w:rsidRPr="00433535">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ED3DAD" w14:textId="77777777" w:rsidR="00433535" w:rsidRPr="00433535" w:rsidRDefault="00433535" w:rsidP="00433535">
      <w:pPr>
        <w:suppressAutoHyphens w:val="0"/>
        <w:autoSpaceDE w:val="0"/>
        <w:ind w:left="284" w:hanging="284"/>
        <w:jc w:val="both"/>
      </w:pPr>
      <w:r w:rsidRPr="00433535">
        <w:t xml:space="preserve">a)  administratorem Pani/Pana danych osobowych jest Prezydent Miasta Chorzów, </w:t>
      </w:r>
      <w:r w:rsidRPr="00433535">
        <w:br/>
        <w:t>ul. Rynek 1, 41-500 Chorzów;</w:t>
      </w:r>
    </w:p>
    <w:p w14:paraId="7F63F048" w14:textId="77777777" w:rsidR="00433535" w:rsidRPr="00433535" w:rsidRDefault="00433535" w:rsidP="00433535">
      <w:pPr>
        <w:suppressAutoHyphens w:val="0"/>
        <w:autoSpaceDE w:val="0"/>
        <w:ind w:left="284" w:hanging="284"/>
        <w:jc w:val="both"/>
      </w:pPr>
      <w:r w:rsidRPr="00433535">
        <w:t xml:space="preserve">b)  kontakt do inspektora ochrony danych osobowych: 32 416 5432, </w:t>
      </w:r>
      <w:hyperlink r:id="rId21" w:tgtFrame="_top" w:history="1">
        <w:r w:rsidRPr="00433535">
          <w:t>iod@chorzow.eu</w:t>
        </w:r>
      </w:hyperlink>
      <w:r w:rsidRPr="00433535">
        <w:t>;</w:t>
      </w:r>
    </w:p>
    <w:p w14:paraId="38060393" w14:textId="0BE31533" w:rsidR="00433535" w:rsidRPr="00433535" w:rsidRDefault="00433535" w:rsidP="00977823">
      <w:pPr>
        <w:widowControl/>
        <w:spacing w:line="240" w:lineRule="auto"/>
        <w:jc w:val="both"/>
      </w:pPr>
      <w:r w:rsidRPr="00433535">
        <w:t>c) Pani/Pana dane osobowe przetwarzane będą na podstawie art. 6 ust. 1 lit. b i c RODO w celu związanym z postępowaniem o udzielenie zamówienia publicznego /dane identyfikujące postępowanie, np.</w:t>
      </w:r>
      <w:r w:rsidR="00977823" w:rsidRPr="00977823">
        <w:rPr>
          <w:rFonts w:eastAsia="Times New Roman"/>
          <w:b/>
          <w:lang w:eastAsia="zh-CN"/>
        </w:rPr>
        <w:t xml:space="preserve"> </w:t>
      </w:r>
      <w:r w:rsidR="00977823" w:rsidRPr="00977823">
        <w:rPr>
          <w:rFonts w:eastAsia="Times New Roman"/>
          <w:lang w:eastAsia="zh-CN"/>
        </w:rPr>
        <w:t>Świadczenie usług odbioru i zagospodarowania odpadów komunalnych powstających na nieruchomościach na terenie Miasta Chorzów</w:t>
      </w:r>
      <w:r w:rsidRPr="00433535">
        <w:t>, numer</w:t>
      </w:r>
      <w:r w:rsidR="00977823">
        <w:t xml:space="preserve"> RZP.271.</w:t>
      </w:r>
      <w:r w:rsidR="005314B6">
        <w:t>258</w:t>
      </w:r>
      <w:r w:rsidR="00977823">
        <w:t>.20</w:t>
      </w:r>
      <w:r w:rsidR="006E6EB6">
        <w:t>20</w:t>
      </w:r>
      <w:r w:rsidR="005314B6">
        <w:t>B</w:t>
      </w:r>
      <w:r w:rsidRPr="00433535">
        <w:t xml:space="preserve"> prowadzonym w trybie </w:t>
      </w:r>
      <w:r w:rsidR="00977823">
        <w:t>przetargu nieograniczonego</w:t>
      </w:r>
      <w:r w:rsidRPr="00433535">
        <w:t>;</w:t>
      </w:r>
    </w:p>
    <w:p w14:paraId="59C3FD56" w14:textId="77777777" w:rsidR="00433535" w:rsidRPr="00433535" w:rsidRDefault="00433535" w:rsidP="00433535">
      <w:pPr>
        <w:suppressAutoHyphens w:val="0"/>
        <w:autoSpaceDE w:val="0"/>
        <w:ind w:left="284" w:hanging="284"/>
        <w:jc w:val="both"/>
      </w:pPr>
      <w:r w:rsidRPr="00433535">
        <w:t>d) odbiorcami Pani/Pana danych osobowych będą osoby lub podmioty, którym udostępniona zostanie dokumentacja postępowania w oparciu o art. 8 oraz art. 96 ust. 3 ustawy z dnia 29 stycznia 2004 r</w:t>
      </w:r>
      <w:r w:rsidR="006E6EB6">
        <w:t>. – Prawo zamówień publicznych</w:t>
      </w:r>
      <w:r w:rsidRPr="00433535">
        <w:t xml:space="preserve">, dalej „ustawa </w:t>
      </w:r>
      <w:proofErr w:type="spellStart"/>
      <w:r w:rsidRPr="00433535">
        <w:t>Pzp</w:t>
      </w:r>
      <w:proofErr w:type="spellEnd"/>
      <w:r w:rsidRPr="00433535">
        <w:t xml:space="preserve">”;  </w:t>
      </w:r>
    </w:p>
    <w:p w14:paraId="4EDAAB67" w14:textId="77777777" w:rsidR="00433535" w:rsidRPr="00433535" w:rsidRDefault="00433535" w:rsidP="00433535">
      <w:pPr>
        <w:suppressAutoHyphens w:val="0"/>
        <w:autoSpaceDE w:val="0"/>
        <w:ind w:left="284" w:hanging="284"/>
        <w:jc w:val="both"/>
      </w:pPr>
      <w:r w:rsidRPr="00433535">
        <w:t>e) Pani/Pana dane osobowe będą przechowywane:</w:t>
      </w:r>
    </w:p>
    <w:p w14:paraId="35EE5C1F" w14:textId="77777777" w:rsidR="00433535" w:rsidRPr="00433535" w:rsidRDefault="00433535" w:rsidP="00433535">
      <w:pPr>
        <w:suppressAutoHyphens w:val="0"/>
        <w:autoSpaceDE w:val="0"/>
        <w:ind w:left="284" w:hanging="284"/>
        <w:jc w:val="both"/>
      </w:pPr>
      <w:r w:rsidRPr="00433535">
        <w:t xml:space="preserve">-  zgodnie z art. 97 ust. 1 ustawy </w:t>
      </w:r>
      <w:proofErr w:type="spellStart"/>
      <w:r w:rsidRPr="00433535">
        <w:t>Pzp</w:t>
      </w:r>
      <w:proofErr w:type="spellEnd"/>
      <w:r w:rsidRPr="00433535">
        <w:t>, przez okres 4 lat od dnia zakończenia postępowania o udzielenie zamówienia, a jeżeli czas trwania umowy przekracza 4 lata, okres przechowywania obejmuje cały czas trwania umowy;</w:t>
      </w:r>
    </w:p>
    <w:p w14:paraId="1450D29A" w14:textId="77777777" w:rsidR="00433535" w:rsidRPr="00433535" w:rsidRDefault="00433535" w:rsidP="00433535">
      <w:pPr>
        <w:suppressAutoHyphens w:val="0"/>
        <w:autoSpaceDE w:val="0"/>
        <w:ind w:left="284" w:hanging="284"/>
        <w:jc w:val="both"/>
      </w:pPr>
      <w:r w:rsidRPr="00433535">
        <w:t>- w przypadku zawarcia umowy Pani/Pana dane będą przechowywane do czasu zakończenia okresu realizacji umowy, następnie zarchiwizowane zgodnie z kat. archiwalną B10;</w:t>
      </w:r>
    </w:p>
    <w:p w14:paraId="7BAC2067" w14:textId="77777777" w:rsidR="00433535" w:rsidRPr="00433535" w:rsidRDefault="00433535" w:rsidP="00433535">
      <w:pPr>
        <w:suppressAutoHyphens w:val="0"/>
        <w:autoSpaceDE w:val="0"/>
        <w:ind w:left="284" w:hanging="284"/>
        <w:jc w:val="both"/>
      </w:pPr>
      <w:r w:rsidRPr="00433535">
        <w:t>- w przypadku zamówień współfinansowanych ze środków Unii Europejskiej Pani/Pana dane będą przechowywane do czasu zakończenia okresu trwałości projektu;</w:t>
      </w:r>
    </w:p>
    <w:p w14:paraId="1564140B" w14:textId="77777777" w:rsidR="00433535" w:rsidRPr="00433535" w:rsidRDefault="00433535" w:rsidP="00433535">
      <w:pPr>
        <w:suppressAutoHyphens w:val="0"/>
        <w:autoSpaceDE w:val="0"/>
        <w:ind w:left="284" w:hanging="284"/>
        <w:jc w:val="both"/>
      </w:pPr>
      <w:r w:rsidRPr="00433535">
        <w:t xml:space="preserve">f) obowiązek podania przez Panią/Pana danych osobowych bezpośrednio Pani/Pana </w:t>
      </w:r>
      <w:r w:rsidRPr="00433535">
        <w:lastRenderedPageBreak/>
        <w:t xml:space="preserve">dotyczących jest wymogiem ustawowym określonym w przepisach ustawy </w:t>
      </w:r>
      <w:proofErr w:type="spellStart"/>
      <w:r w:rsidRPr="00433535">
        <w:t>Pzp</w:t>
      </w:r>
      <w:proofErr w:type="spellEnd"/>
      <w:r w:rsidRPr="00433535">
        <w:t xml:space="preserve">, związanym z udziałem w postępowaniu o udzielenie zamówienia publicznego; konsekwencje niepodania określonych danych wynikają z ustawy </w:t>
      </w:r>
      <w:proofErr w:type="spellStart"/>
      <w:r w:rsidRPr="00433535">
        <w:t>Pzp</w:t>
      </w:r>
      <w:proofErr w:type="spellEnd"/>
      <w:r w:rsidRPr="00433535">
        <w:t xml:space="preserve">;  </w:t>
      </w:r>
    </w:p>
    <w:p w14:paraId="3B61B0F4" w14:textId="77777777" w:rsidR="00433535" w:rsidRPr="00433535" w:rsidRDefault="00433535" w:rsidP="00433535">
      <w:pPr>
        <w:suppressAutoHyphens w:val="0"/>
        <w:autoSpaceDE w:val="0"/>
        <w:ind w:left="284" w:hanging="284"/>
        <w:jc w:val="both"/>
      </w:pPr>
      <w:r w:rsidRPr="00433535">
        <w:t>g) w odniesieniu do Pani/Pana danych osobowych decyzje nie będą podejmowane w sposób zautomatyzowany, stosowanie do art. 22 RODO;</w:t>
      </w:r>
    </w:p>
    <w:p w14:paraId="2DCE5B01" w14:textId="77777777" w:rsidR="00433535" w:rsidRPr="00433535" w:rsidRDefault="00433535" w:rsidP="00433535">
      <w:pPr>
        <w:suppressAutoHyphens w:val="0"/>
        <w:autoSpaceDE w:val="0"/>
        <w:ind w:left="284" w:hanging="284"/>
        <w:jc w:val="both"/>
      </w:pPr>
      <w:r w:rsidRPr="00433535">
        <w:t>h) posiada Pani/Pan:</w:t>
      </w:r>
    </w:p>
    <w:p w14:paraId="60861173" w14:textId="77777777" w:rsidR="00433535" w:rsidRPr="00433535" w:rsidRDefault="00433535" w:rsidP="006E6EB6">
      <w:pPr>
        <w:suppressAutoHyphens w:val="0"/>
        <w:autoSpaceDE w:val="0"/>
        <w:ind w:left="284"/>
        <w:jc w:val="both"/>
      </w:pPr>
      <w:r w:rsidRPr="00433535">
        <w:t>na podstawie art. 15 RODO prawo dostępu do danych osobowych Pani/Pana dotyczących;</w:t>
      </w:r>
    </w:p>
    <w:p w14:paraId="12584BB0" w14:textId="77777777" w:rsidR="00433535" w:rsidRPr="00433535" w:rsidRDefault="00433535" w:rsidP="006E6EB6">
      <w:pPr>
        <w:suppressAutoHyphens w:val="0"/>
        <w:autoSpaceDE w:val="0"/>
        <w:ind w:left="284"/>
        <w:jc w:val="both"/>
      </w:pPr>
      <w:r w:rsidRPr="00433535">
        <w:t>na podstawie art. 16 RODO prawo do sprostowania Pani/Pana danych osobowych *;</w:t>
      </w:r>
    </w:p>
    <w:p w14:paraId="605C496C" w14:textId="77777777" w:rsidR="00433535" w:rsidRPr="00433535" w:rsidRDefault="00433535" w:rsidP="006E6EB6">
      <w:pPr>
        <w:suppressAutoHyphens w:val="0"/>
        <w:autoSpaceDE w:val="0"/>
        <w:ind w:left="284"/>
        <w:jc w:val="both"/>
      </w:pPr>
      <w:r w:rsidRPr="00433535">
        <w:t xml:space="preserve">na podstawie art. 18 RODO prawo żądania od administratora ograniczenia przetwarzania danych osobowych z zastrzeżeniem przypadków, o których </w:t>
      </w:r>
      <w:r w:rsidR="006E6EB6">
        <w:t>mowa w art. 18 ust. 2 RODO **;</w:t>
      </w:r>
    </w:p>
    <w:p w14:paraId="4F798DB3" w14:textId="77777777" w:rsidR="00433535" w:rsidRPr="00433535" w:rsidRDefault="00433535" w:rsidP="006E6EB6">
      <w:pPr>
        <w:suppressAutoHyphens w:val="0"/>
        <w:autoSpaceDE w:val="0"/>
        <w:ind w:left="284"/>
        <w:jc w:val="both"/>
      </w:pPr>
      <w:r w:rsidRPr="00433535">
        <w:t>prawo do wniesienia skargi do Prezesa Urzędu Ochrony Danych Osobowych, gdy uzna Pani/Pan, że przetwarzanie danych osobowych Pani/Pana dotyczących narusza przepisy RODO;</w:t>
      </w:r>
    </w:p>
    <w:p w14:paraId="053DE13A" w14:textId="77777777" w:rsidR="00433535" w:rsidRPr="00433535" w:rsidRDefault="00433535" w:rsidP="00433535">
      <w:pPr>
        <w:suppressAutoHyphens w:val="0"/>
        <w:autoSpaceDE w:val="0"/>
        <w:ind w:left="284" w:hanging="284"/>
        <w:jc w:val="both"/>
      </w:pPr>
      <w:r w:rsidRPr="00433535">
        <w:t>i) nie przysługuje Pani/Panu:</w:t>
      </w:r>
    </w:p>
    <w:p w14:paraId="31F60F57" w14:textId="77777777" w:rsidR="00433535" w:rsidRPr="00433535" w:rsidRDefault="00433535" w:rsidP="006E6EB6">
      <w:pPr>
        <w:suppressAutoHyphens w:val="0"/>
        <w:autoSpaceDE w:val="0"/>
        <w:ind w:left="284"/>
        <w:jc w:val="both"/>
      </w:pPr>
      <w:r w:rsidRPr="00433535">
        <w:t>w związku z art. 17 ust. 3 lit. b, d lub e RODO prawo do usunięcia danych osobowych;</w:t>
      </w:r>
    </w:p>
    <w:p w14:paraId="47B748F5" w14:textId="77777777" w:rsidR="00433535" w:rsidRPr="00433535" w:rsidRDefault="00433535" w:rsidP="006E6EB6">
      <w:pPr>
        <w:suppressAutoHyphens w:val="0"/>
        <w:autoSpaceDE w:val="0"/>
        <w:ind w:left="284"/>
        <w:jc w:val="both"/>
      </w:pPr>
      <w:r w:rsidRPr="00433535">
        <w:t>prawo do przenoszenia danych osobowych, o którym mowa w art. 20 RODO;</w:t>
      </w:r>
    </w:p>
    <w:p w14:paraId="5D76BC5D" w14:textId="77777777" w:rsidR="00433535" w:rsidRPr="00433535" w:rsidRDefault="00433535" w:rsidP="006E6EB6">
      <w:pPr>
        <w:suppressAutoHyphens w:val="0"/>
        <w:autoSpaceDE w:val="0"/>
        <w:ind w:left="284"/>
        <w:jc w:val="both"/>
      </w:pPr>
      <w:r w:rsidRPr="00433535">
        <w:t xml:space="preserve">na podstawie art. 21 RODO prawo sprzeciwu, wobec przetwarzania danych osobowych, gdyż podstawą prawną przetwarzania Pani/Pana danych osobowych jest art. 6 ust. 1 lit. c RODO. </w:t>
      </w:r>
    </w:p>
    <w:p w14:paraId="2F252210" w14:textId="77777777" w:rsidR="00433535" w:rsidRPr="00433535" w:rsidRDefault="00433535" w:rsidP="00433535">
      <w:pPr>
        <w:suppressAutoHyphens w:val="0"/>
        <w:autoSpaceDE w:val="0"/>
        <w:ind w:left="284" w:hanging="284"/>
        <w:jc w:val="both"/>
      </w:pPr>
    </w:p>
    <w:p w14:paraId="3E989754" w14:textId="77777777" w:rsidR="00433535" w:rsidRPr="00433535" w:rsidRDefault="00433535" w:rsidP="00433535">
      <w:pPr>
        <w:suppressAutoHyphens w:val="0"/>
        <w:autoSpaceDE w:val="0"/>
        <w:ind w:left="284" w:hanging="284"/>
        <w:jc w:val="both"/>
      </w:pPr>
      <w:r w:rsidRPr="00433535">
        <w:t>2.  Wykonawca winien wypełnić obowiązki informacyjne przewidziane w art. 13 lub art. 14 RODO wobec osób fizycznych, od których dane osobowe bezpośrednio lub pośrednio pozyskał w celu ubiegania się o udzielenie zamówienia publicznego w niniejszym postępowaniu.</w:t>
      </w:r>
    </w:p>
    <w:p w14:paraId="7EF25158" w14:textId="77777777" w:rsidR="00433535" w:rsidRPr="00433535" w:rsidRDefault="00433535" w:rsidP="00433535">
      <w:pPr>
        <w:suppressAutoHyphens w:val="0"/>
        <w:autoSpaceDE w:val="0"/>
        <w:ind w:left="284" w:hanging="284"/>
        <w:jc w:val="both"/>
      </w:pPr>
    </w:p>
    <w:p w14:paraId="3127A963" w14:textId="77777777" w:rsidR="00433535" w:rsidRPr="00EB73EF" w:rsidRDefault="00433535" w:rsidP="00433535">
      <w:pPr>
        <w:suppressAutoHyphens w:val="0"/>
        <w:autoSpaceDE w:val="0"/>
        <w:ind w:left="284" w:hanging="284"/>
        <w:jc w:val="both"/>
        <w:rPr>
          <w:i/>
          <w:sz w:val="20"/>
          <w:szCs w:val="20"/>
        </w:rPr>
      </w:pPr>
      <w:r w:rsidRPr="00EB73EF">
        <w:rPr>
          <w:sz w:val="20"/>
          <w:szCs w:val="20"/>
        </w:rPr>
        <w:t xml:space="preserve">* </w:t>
      </w:r>
      <w:r w:rsidRPr="00EB73EF">
        <w:rPr>
          <w:i/>
          <w:sz w:val="20"/>
          <w:szCs w:val="20"/>
        </w:rPr>
        <w:t>Wyjaśnienie: skorzystanie z prawa do sprostowania nie może skutkować zmianą wyniku postępowania</w:t>
      </w:r>
      <w:r w:rsidRPr="00EB73EF">
        <w:rPr>
          <w:i/>
          <w:sz w:val="20"/>
          <w:szCs w:val="20"/>
        </w:rPr>
        <w:br/>
        <w:t xml:space="preserve">o udzielenie zamówienia publicznego ani zmianą postanowień umowy w zakresie niezgodnym z ustawą </w:t>
      </w:r>
      <w:proofErr w:type="spellStart"/>
      <w:r w:rsidRPr="00EB73EF">
        <w:rPr>
          <w:i/>
          <w:sz w:val="20"/>
          <w:szCs w:val="20"/>
        </w:rPr>
        <w:t>Pzp</w:t>
      </w:r>
      <w:proofErr w:type="spellEnd"/>
      <w:r w:rsidRPr="00EB73EF">
        <w:rPr>
          <w:i/>
          <w:sz w:val="20"/>
          <w:szCs w:val="20"/>
        </w:rPr>
        <w:t xml:space="preserve"> oraz nie może naruszać integralności protokołu oraz jego załączników.</w:t>
      </w:r>
    </w:p>
    <w:p w14:paraId="03A79C58" w14:textId="4CD9178F" w:rsidR="00782B16" w:rsidRPr="009949C5" w:rsidRDefault="00433535" w:rsidP="009949C5">
      <w:pPr>
        <w:suppressAutoHyphens w:val="0"/>
        <w:autoSpaceDE w:val="0"/>
        <w:ind w:left="284" w:hanging="284"/>
        <w:jc w:val="both"/>
        <w:rPr>
          <w:i/>
          <w:sz w:val="20"/>
          <w:szCs w:val="20"/>
        </w:rPr>
      </w:pPr>
      <w:r w:rsidRPr="00EB73EF">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82B16" w:rsidRPr="009949C5" w:rsidSect="006233FB">
      <w:headerReference w:type="default" r:id="rId22"/>
      <w:footerReference w:type="default" r:id="rId23"/>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2DB5" w14:textId="77777777" w:rsidR="0037560B" w:rsidRDefault="0037560B" w:rsidP="00CC6510">
      <w:pPr>
        <w:spacing w:line="240" w:lineRule="auto"/>
      </w:pPr>
      <w:r>
        <w:separator/>
      </w:r>
    </w:p>
  </w:endnote>
  <w:endnote w:type="continuationSeparator" w:id="0">
    <w:p w14:paraId="1569E7B0" w14:textId="77777777" w:rsidR="0037560B" w:rsidRDefault="0037560B" w:rsidP="00CC6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StarSymbol">
    <w:panose1 w:val="00000000000000000000"/>
    <w:charset w:val="00"/>
    <w:family w:val="roman"/>
    <w:notTrueType/>
    <w:pitch w:val="default"/>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9341"/>
      <w:docPartObj>
        <w:docPartGallery w:val="Page Numbers (Bottom of Page)"/>
        <w:docPartUnique/>
      </w:docPartObj>
    </w:sdtPr>
    <w:sdtContent>
      <w:p w14:paraId="7E3FA39E" w14:textId="77777777" w:rsidR="0037560B" w:rsidRDefault="0037560B">
        <w:pPr>
          <w:pStyle w:val="Stopka"/>
          <w:jc w:val="right"/>
        </w:pPr>
        <w:r>
          <w:rPr>
            <w:noProof/>
          </w:rPr>
          <w:fldChar w:fldCharType="begin"/>
        </w:r>
        <w:r>
          <w:rPr>
            <w:noProof/>
          </w:rPr>
          <w:instrText xml:space="preserve"> PAGE   \* MERGEFORMAT </w:instrText>
        </w:r>
        <w:r>
          <w:rPr>
            <w:noProof/>
          </w:rPr>
          <w:fldChar w:fldCharType="separate"/>
        </w:r>
        <w:r>
          <w:rPr>
            <w:noProof/>
          </w:rPr>
          <w:t>64</w:t>
        </w:r>
        <w:r>
          <w:rPr>
            <w:noProof/>
          </w:rPr>
          <w:fldChar w:fldCharType="end"/>
        </w:r>
      </w:p>
    </w:sdtContent>
  </w:sdt>
  <w:p w14:paraId="6A74D3E4" w14:textId="77777777" w:rsidR="0037560B" w:rsidRDefault="0037560B">
    <w:pPr>
      <w:pStyle w:val="Stopka"/>
      <w:jc w:val="center"/>
      <w:rPr>
        <w:rFonts w:ascii="Tahoma" w:hAnsi="Tahoma" w:cs="Tahoma"/>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7422" w14:textId="77777777" w:rsidR="0037560B" w:rsidRDefault="0037560B" w:rsidP="00CC6510">
      <w:pPr>
        <w:spacing w:line="240" w:lineRule="auto"/>
      </w:pPr>
      <w:r>
        <w:separator/>
      </w:r>
    </w:p>
  </w:footnote>
  <w:footnote w:type="continuationSeparator" w:id="0">
    <w:p w14:paraId="6CB5405B" w14:textId="77777777" w:rsidR="0037560B" w:rsidRDefault="0037560B" w:rsidP="00CC6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109F" w14:textId="77777777" w:rsidR="0037560B" w:rsidRDefault="0037560B">
    <w:pPr>
      <w:spacing w:after="80"/>
      <w:jc w:val="both"/>
    </w:pPr>
    <w:r>
      <w:rPr>
        <w:rFonts w:cs="Arial"/>
        <w:spacing w:val="10"/>
        <w:sz w:val="18"/>
        <w:szCs w:val="16"/>
      </w:rPr>
      <w:t>URZĄD  MIASTA  CHORZÓW</w:t>
    </w:r>
  </w:p>
  <w:p w14:paraId="41AC8D43" w14:textId="77777777" w:rsidR="0037560B" w:rsidRDefault="0037560B">
    <w:pPr>
      <w:tabs>
        <w:tab w:val="left" w:pos="6092"/>
      </w:tabs>
      <w:spacing w:after="80"/>
    </w:pPr>
    <w:r>
      <w:rPr>
        <w:rFonts w:cs="Arial"/>
        <w:spacing w:val="26"/>
        <w:sz w:val="16"/>
        <w:szCs w:val="14"/>
      </w:rPr>
      <w:t>BIURO ZAMÓWIEŃ PUBLICZNYCH</w:t>
    </w:r>
  </w:p>
  <w:p w14:paraId="13B41397" w14:textId="77777777" w:rsidR="0037560B" w:rsidRDefault="0037560B">
    <w:pPr>
      <w:pStyle w:val="Nagwek"/>
      <w:tabs>
        <w:tab w:val="clear" w:pos="9072"/>
        <w:tab w:val="left" w:pos="180"/>
        <w:tab w:val="right" w:pos="9720"/>
      </w:tabs>
      <w:rPr>
        <w:sz w:val="20"/>
      </w:rPr>
    </w:pPr>
    <w:r>
      <w:tab/>
    </w:r>
    <w:r>
      <w:tab/>
    </w:r>
    <w:r>
      <w:tab/>
    </w:r>
    <w:r>
      <w:rPr>
        <w:noProof/>
      </w:rPr>
      <w:drawing>
        <wp:inline distT="0" distB="0" distL="0" distR="0" wp14:anchorId="00822565" wp14:editId="1BE14B24">
          <wp:extent cx="2619375" cy="7524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52475"/>
                  </a:xfrm>
                  <a:prstGeom prst="rect">
                    <a:avLst/>
                  </a:prstGeom>
                  <a:solidFill>
                    <a:srgbClr val="FFFFFF">
                      <a:alpha val="0"/>
                    </a:srgbClr>
                  </a:solidFill>
                  <a:ln>
                    <a:noFill/>
                  </a:ln>
                </pic:spPr>
              </pic:pic>
            </a:graphicData>
          </a:graphic>
        </wp:inline>
      </w:drawing>
    </w:r>
    <w:r>
      <w:rPr>
        <w:noProof/>
      </w:rPr>
      <w:drawing>
        <wp:inline distT="0" distB="0" distL="0" distR="0" wp14:anchorId="2D0C6771" wp14:editId="4FE92457">
          <wp:extent cx="561975" cy="5810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alpha val="0"/>
                    </a:srgbClr>
                  </a:solidFill>
                  <a:ln>
                    <a:noFill/>
                  </a:ln>
                </pic:spPr>
              </pic:pic>
            </a:graphicData>
          </a:graphic>
        </wp:inline>
      </w:drawing>
    </w:r>
  </w:p>
  <w:p w14:paraId="7E604FEF" w14:textId="77777777" w:rsidR="0037560B" w:rsidRDefault="0037560B" w:rsidP="00F70A07">
    <w:pPr>
      <w:pStyle w:val="Nagwek"/>
      <w:tabs>
        <w:tab w:val="clear" w:pos="4536"/>
        <w:tab w:val="clear" w:pos="9072"/>
      </w:tabs>
      <w:ind w:left="142" w:hanging="142"/>
      <w:jc w:val="both"/>
    </w:pPr>
    <w:r>
      <w:rPr>
        <w:rFonts w:cs="Arial"/>
        <w:noProof/>
        <w:sz w:val="20"/>
      </w:rPr>
      <mc:AlternateContent>
        <mc:Choice Requires="wps">
          <w:drawing>
            <wp:anchor distT="4294967294" distB="4294967294" distL="114300" distR="114300" simplePos="0" relativeHeight="251657728" behindDoc="1" locked="0" layoutInCell="1" allowOverlap="1" wp14:anchorId="3E240E56" wp14:editId="0846CA9E">
              <wp:simplePos x="0" y="0"/>
              <wp:positionH relativeFrom="column">
                <wp:posOffset>123190</wp:posOffset>
              </wp:positionH>
              <wp:positionV relativeFrom="paragraph">
                <wp:posOffset>91439</wp:posOffset>
              </wp:positionV>
              <wp:extent cx="5715000" cy="0"/>
              <wp:effectExtent l="19050" t="19050" r="3810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33333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3B32" id="Line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pt,7.2pt" to="45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" strokecolor="#333" strokeweight=".26mm">
              <v:stroke joinstyle="miter" endcap="square"/>
            </v:line>
          </w:pict>
        </mc:Fallback>
      </mc:AlternateContent>
    </w:r>
    <w:r>
      <w:rPr>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18"/>
        </w:tabs>
        <w:ind w:left="-218" w:firstLine="0"/>
      </w:pPr>
    </w:lvl>
    <w:lvl w:ilvl="1">
      <w:start w:val="1"/>
      <w:numFmt w:val="none"/>
      <w:suff w:val="nothing"/>
      <w:lvlText w:val=""/>
      <w:lvlJc w:val="left"/>
      <w:pPr>
        <w:tabs>
          <w:tab w:val="num" w:pos="-218"/>
        </w:tabs>
        <w:ind w:left="-218" w:firstLine="0"/>
      </w:pPr>
    </w:lvl>
    <w:lvl w:ilvl="2">
      <w:start w:val="1"/>
      <w:numFmt w:val="none"/>
      <w:suff w:val="nothing"/>
      <w:lvlText w:val=""/>
      <w:lvlJc w:val="left"/>
      <w:pPr>
        <w:tabs>
          <w:tab w:val="num" w:pos="-218"/>
        </w:tabs>
        <w:ind w:left="-218" w:firstLine="0"/>
      </w:pPr>
    </w:lvl>
    <w:lvl w:ilvl="3">
      <w:start w:val="1"/>
      <w:numFmt w:val="none"/>
      <w:suff w:val="nothing"/>
      <w:lvlText w:val=""/>
      <w:lvlJc w:val="left"/>
      <w:pPr>
        <w:tabs>
          <w:tab w:val="num" w:pos="646"/>
        </w:tabs>
        <w:ind w:left="646" w:hanging="864"/>
      </w:pPr>
    </w:lvl>
    <w:lvl w:ilvl="4">
      <w:start w:val="1"/>
      <w:numFmt w:val="none"/>
      <w:suff w:val="nothing"/>
      <w:lvlText w:val=""/>
      <w:lvlJc w:val="left"/>
      <w:pPr>
        <w:tabs>
          <w:tab w:val="num" w:pos="-218"/>
        </w:tabs>
        <w:ind w:left="-218" w:firstLine="0"/>
      </w:pPr>
    </w:lvl>
    <w:lvl w:ilvl="5">
      <w:start w:val="1"/>
      <w:numFmt w:val="none"/>
      <w:suff w:val="nothing"/>
      <w:lvlText w:val=""/>
      <w:lvlJc w:val="left"/>
      <w:pPr>
        <w:tabs>
          <w:tab w:val="num" w:pos="934"/>
        </w:tabs>
        <w:ind w:left="934" w:hanging="1152"/>
      </w:pPr>
    </w:lvl>
    <w:lvl w:ilvl="6">
      <w:start w:val="1"/>
      <w:numFmt w:val="none"/>
      <w:suff w:val="nothing"/>
      <w:lvlText w:val=""/>
      <w:lvlJc w:val="left"/>
      <w:pPr>
        <w:tabs>
          <w:tab w:val="num" w:pos="1078"/>
        </w:tabs>
        <w:ind w:left="1078" w:hanging="1296"/>
      </w:pPr>
    </w:lvl>
    <w:lvl w:ilvl="7">
      <w:start w:val="1"/>
      <w:numFmt w:val="none"/>
      <w:suff w:val="nothing"/>
      <w:lvlText w:val=""/>
      <w:lvlJc w:val="left"/>
      <w:pPr>
        <w:tabs>
          <w:tab w:val="num" w:pos="1222"/>
        </w:tabs>
        <w:ind w:left="1222" w:hanging="1440"/>
      </w:pPr>
    </w:lvl>
    <w:lvl w:ilvl="8">
      <w:start w:val="1"/>
      <w:numFmt w:val="none"/>
      <w:suff w:val="nothing"/>
      <w:lvlText w:val=""/>
      <w:lvlJc w:val="left"/>
      <w:pPr>
        <w:tabs>
          <w:tab w:val="num" w:pos="1366"/>
        </w:tabs>
        <w:ind w:left="136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6625D34"/>
    <w:lvl w:ilvl="0">
      <w:start w:val="1"/>
      <w:numFmt w:val="decimal"/>
      <w:lvlText w:val="%1."/>
      <w:lvlJc w:val="left"/>
      <w:pPr>
        <w:tabs>
          <w:tab w:val="num" w:pos="0"/>
        </w:tabs>
        <w:ind w:left="0" w:firstLine="0"/>
      </w:pPr>
      <w:rPr>
        <w:rFonts w:ascii="Arial" w:hAnsi="Arial" w:cs="Arial" w:hint="default"/>
        <w:b w:val="0"/>
        <w:sz w:val="22"/>
        <w:szCs w:val="22"/>
        <w:lang w:eastAsia="pl-PL"/>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0000005"/>
    <w:multiLevelType w:val="multilevel"/>
    <w:tmpl w:val="6BB808F8"/>
    <w:lvl w:ilvl="0">
      <w:start w:val="1"/>
      <w:numFmt w:val="decimal"/>
      <w:lvlText w:val="%1."/>
      <w:lvlJc w:val="left"/>
      <w:pPr>
        <w:tabs>
          <w:tab w:val="num" w:pos="0"/>
        </w:tabs>
        <w:ind w:left="0" w:firstLine="0"/>
      </w:pPr>
      <w:rPr>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0" w:firstLine="0"/>
      </w:pPr>
      <w:rPr>
        <w:b/>
        <w:i w:val="0"/>
        <w:sz w:val="24"/>
        <w:szCs w:val="24"/>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0" w:firstLine="0"/>
      </w:pPr>
      <w:rPr>
        <w:rFonts w:eastAsia="Times New Roman" w:cs="Times New Roman"/>
        <w:b w:val="0"/>
        <w:bCs/>
        <w:i w:val="0"/>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b w:val="0"/>
        <w:bCs w:val="0"/>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2"/>
      <w:numFmt w:val="decimal"/>
      <w:lvlText w:val="%1."/>
      <w:lvlJc w:val="left"/>
      <w:pPr>
        <w:tabs>
          <w:tab w:val="num" w:pos="0"/>
        </w:tabs>
        <w:ind w:left="0" w:firstLine="0"/>
      </w:pPr>
      <w:rPr>
        <w:rFonts w:cs="Arial"/>
        <w:b/>
        <w:sz w:val="22"/>
        <w:szCs w:val="22"/>
        <w:lang w:eastAsia="pl-PL"/>
      </w:rPr>
    </w:lvl>
    <w:lvl w:ilvl="1">
      <w:start w:val="1"/>
      <w:numFmt w:val="decimal"/>
      <w:lvlText w:val="%2."/>
      <w:lvlJc w:val="left"/>
      <w:pPr>
        <w:tabs>
          <w:tab w:val="num" w:pos="0"/>
        </w:tabs>
        <w:ind w:left="0" w:firstLine="0"/>
      </w:p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9"/>
    <w:multiLevelType w:val="multilevel"/>
    <w:tmpl w:val="F160B686"/>
    <w:name w:val="WW8Num9"/>
    <w:lvl w:ilvl="0">
      <w:start w:val="2"/>
      <w:numFmt w:val="upperRoman"/>
      <w:lvlText w:val="%1."/>
      <w:lvlJc w:val="left"/>
      <w:pPr>
        <w:tabs>
          <w:tab w:val="num" w:pos="0"/>
        </w:tabs>
        <w:ind w:left="0" w:firstLine="0"/>
      </w:pPr>
      <w:rPr>
        <w:b/>
        <w:bCs/>
        <w:i w:val="0"/>
        <w:color w:val="auto"/>
        <w:sz w:val="20"/>
        <w:szCs w:val="20"/>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A"/>
    <w:multiLevelType w:val="multilevel"/>
    <w:tmpl w:val="E6503B5E"/>
    <w:name w:val="WW8Num10"/>
    <w:lvl w:ilvl="0">
      <w:start w:val="1"/>
      <w:numFmt w:val="bullet"/>
      <w:lvlText w:val=""/>
      <w:lvlJc w:val="left"/>
      <w:pPr>
        <w:tabs>
          <w:tab w:val="num" w:pos="0"/>
        </w:tabs>
        <w:ind w:left="0" w:firstLine="0"/>
      </w:pPr>
      <w:rPr>
        <w:rFonts w:ascii="Symbol" w:hAnsi="Symbol" w:cs="Wingdings" w:hint="default"/>
        <w:sz w:val="18"/>
        <w:szCs w:val="18"/>
        <w:lang w:val="pl-PL" w:bidi="ar-SA"/>
      </w:rPr>
    </w:lvl>
    <w:lvl w:ilvl="1">
      <w:start w:val="1"/>
      <w:numFmt w:val="bullet"/>
      <w:lvlText w:val=""/>
      <w:lvlJc w:val="left"/>
      <w:pPr>
        <w:tabs>
          <w:tab w:val="num" w:pos="0"/>
        </w:tabs>
        <w:ind w:left="0" w:firstLine="0"/>
      </w:pPr>
      <w:rPr>
        <w:rFonts w:ascii="Symbol" w:hAnsi="Symbol" w:cs="Wingdings"/>
        <w:sz w:val="18"/>
        <w:szCs w:val="18"/>
        <w:lang w:val="pl-PL" w:bidi="ar-SA"/>
      </w:rPr>
    </w:lvl>
    <w:lvl w:ilvl="2">
      <w:start w:val="1"/>
      <w:numFmt w:val="bullet"/>
      <w:lvlText w:val=""/>
      <w:lvlJc w:val="left"/>
      <w:pPr>
        <w:tabs>
          <w:tab w:val="num" w:pos="0"/>
        </w:tabs>
        <w:ind w:left="0" w:firstLine="0"/>
      </w:pPr>
      <w:rPr>
        <w:rFonts w:ascii="Symbol" w:hAnsi="Symbol" w:cs="Wingdings"/>
        <w:sz w:val="18"/>
        <w:szCs w:val="18"/>
        <w:lang w:val="pl-PL" w:bidi="ar-SA"/>
      </w:rPr>
    </w:lvl>
    <w:lvl w:ilvl="3">
      <w:start w:val="1"/>
      <w:numFmt w:val="bullet"/>
      <w:lvlText w:val=""/>
      <w:lvlJc w:val="left"/>
      <w:pPr>
        <w:tabs>
          <w:tab w:val="num" w:pos="0"/>
        </w:tabs>
        <w:ind w:left="0" w:firstLine="0"/>
      </w:pPr>
      <w:rPr>
        <w:rFonts w:ascii="Symbol" w:hAnsi="Symbol" w:cs="Wingdings"/>
        <w:sz w:val="18"/>
        <w:szCs w:val="18"/>
        <w:lang w:val="pl-PL" w:bidi="ar-SA"/>
      </w:rPr>
    </w:lvl>
    <w:lvl w:ilvl="4">
      <w:start w:val="1"/>
      <w:numFmt w:val="bullet"/>
      <w:lvlText w:val=""/>
      <w:lvlJc w:val="left"/>
      <w:pPr>
        <w:tabs>
          <w:tab w:val="num" w:pos="0"/>
        </w:tabs>
        <w:ind w:left="0" w:firstLine="0"/>
      </w:pPr>
      <w:rPr>
        <w:rFonts w:ascii="Symbol" w:hAnsi="Symbol" w:cs="Wingdings"/>
        <w:sz w:val="18"/>
        <w:szCs w:val="18"/>
        <w:lang w:val="pl-PL" w:bidi="ar-SA"/>
      </w:rPr>
    </w:lvl>
    <w:lvl w:ilvl="5">
      <w:start w:val="1"/>
      <w:numFmt w:val="bullet"/>
      <w:lvlText w:val=""/>
      <w:lvlJc w:val="left"/>
      <w:pPr>
        <w:tabs>
          <w:tab w:val="num" w:pos="0"/>
        </w:tabs>
        <w:ind w:left="0" w:firstLine="0"/>
      </w:pPr>
      <w:rPr>
        <w:rFonts w:ascii="Symbol" w:hAnsi="Symbol" w:cs="Wingdings"/>
        <w:sz w:val="18"/>
        <w:szCs w:val="18"/>
        <w:lang w:val="pl-PL" w:bidi="ar-SA"/>
      </w:rPr>
    </w:lvl>
    <w:lvl w:ilvl="6">
      <w:start w:val="1"/>
      <w:numFmt w:val="bullet"/>
      <w:lvlText w:val=""/>
      <w:lvlJc w:val="left"/>
      <w:pPr>
        <w:tabs>
          <w:tab w:val="num" w:pos="0"/>
        </w:tabs>
        <w:ind w:left="0" w:firstLine="0"/>
      </w:pPr>
      <w:rPr>
        <w:rFonts w:ascii="Symbol" w:hAnsi="Symbol" w:cs="Wingdings"/>
        <w:sz w:val="18"/>
        <w:szCs w:val="18"/>
        <w:lang w:val="pl-PL" w:bidi="ar-SA"/>
      </w:rPr>
    </w:lvl>
    <w:lvl w:ilvl="7">
      <w:start w:val="1"/>
      <w:numFmt w:val="bullet"/>
      <w:lvlText w:val=""/>
      <w:lvlJc w:val="left"/>
      <w:pPr>
        <w:tabs>
          <w:tab w:val="num" w:pos="0"/>
        </w:tabs>
        <w:ind w:left="0" w:firstLine="0"/>
      </w:pPr>
      <w:rPr>
        <w:rFonts w:ascii="Symbol" w:hAnsi="Symbol" w:cs="Wingdings"/>
        <w:sz w:val="18"/>
        <w:szCs w:val="18"/>
        <w:lang w:val="pl-PL" w:bidi="ar-SA"/>
      </w:rPr>
    </w:lvl>
    <w:lvl w:ilvl="8">
      <w:start w:val="1"/>
      <w:numFmt w:val="bullet"/>
      <w:lvlText w:val=""/>
      <w:lvlJc w:val="left"/>
      <w:pPr>
        <w:tabs>
          <w:tab w:val="num" w:pos="0"/>
        </w:tabs>
        <w:ind w:left="0" w:firstLine="0"/>
      </w:pPr>
      <w:rPr>
        <w:rFonts w:ascii="Symbol" w:hAnsi="Symbol" w:cs="Wingdings"/>
        <w:sz w:val="18"/>
        <w:szCs w:val="18"/>
        <w:lang w:val="pl-PL" w:bidi="ar-SA"/>
      </w:rPr>
    </w:lvl>
  </w:abstractNum>
  <w:abstractNum w:abstractNumId="9" w15:restartNumberingAfterBreak="0">
    <w:nsid w:val="00000017"/>
    <w:multiLevelType w:val="singleLevel"/>
    <w:tmpl w:val="00000017"/>
    <w:name w:val="WW8Num23"/>
    <w:lvl w:ilvl="0">
      <w:start w:val="1"/>
      <w:numFmt w:val="decimal"/>
      <w:lvlText w:val="%1)"/>
      <w:lvlJc w:val="left"/>
      <w:pPr>
        <w:tabs>
          <w:tab w:val="num" w:pos="0"/>
        </w:tabs>
        <w:ind w:left="0" w:firstLine="0"/>
      </w:pPr>
    </w:lvl>
  </w:abstractNum>
  <w:abstractNum w:abstractNumId="10" w15:restartNumberingAfterBreak="0">
    <w:nsid w:val="00000018"/>
    <w:multiLevelType w:val="multilevel"/>
    <w:tmpl w:val="C25CBB02"/>
    <w:lvl w:ilvl="0">
      <w:start w:val="7"/>
      <w:numFmt w:val="upperRoman"/>
      <w:lvlText w:val="%1."/>
      <w:lvlJc w:val="left"/>
      <w:pPr>
        <w:tabs>
          <w:tab w:val="num" w:pos="720"/>
        </w:tabs>
        <w:ind w:left="720" w:hanging="720"/>
      </w:pPr>
      <w:rPr>
        <w:b/>
        <w:i w:val="0"/>
        <w:sz w:val="24"/>
        <w:szCs w:val="24"/>
      </w:rPr>
    </w:lvl>
    <w:lvl w:ilvl="1">
      <w:start w:val="1"/>
      <w:numFmt w:val="decimal"/>
      <w:lvlText w:val="%2."/>
      <w:lvlJc w:val="left"/>
      <w:pPr>
        <w:tabs>
          <w:tab w:val="num" w:pos="11"/>
        </w:tabs>
        <w:ind w:left="1440" w:hanging="360"/>
      </w:pPr>
      <w:rPr>
        <w:rFonts w:cs="Times New Roman"/>
        <w:b w:val="0"/>
        <w:bCs/>
        <w:i w:val="0"/>
        <w:color w:val="auto"/>
        <w:sz w:val="20"/>
        <w:szCs w:val="20"/>
      </w:rPr>
    </w:lvl>
    <w:lvl w:ilvl="2">
      <w:start w:val="1"/>
      <w:numFmt w:val="decimal"/>
      <w:lvlText w:val="%3."/>
      <w:lvlJc w:val="left"/>
      <w:pPr>
        <w:tabs>
          <w:tab w:val="num" w:pos="2160"/>
        </w:tabs>
        <w:ind w:left="2160" w:hanging="360"/>
      </w:pPr>
      <w:rPr>
        <w:rFonts w:cs="Arial"/>
        <w:b/>
        <w:bC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cs="Arial" w:hint="default"/>
        <w:sz w:val="22"/>
        <w:szCs w:val="22"/>
      </w:rPr>
    </w:lvl>
  </w:abstractNum>
  <w:abstractNum w:abstractNumId="12" w15:restartNumberingAfterBreak="0">
    <w:nsid w:val="00000022"/>
    <w:multiLevelType w:val="multilevel"/>
    <w:tmpl w:val="00000022"/>
    <w:name w:val="WW8Num34"/>
    <w:lvl w:ilvl="0">
      <w:start w:val="1"/>
      <w:numFmt w:val="decimal"/>
      <w:lvlText w:val="%1."/>
      <w:lvlJc w:val="left"/>
      <w:pPr>
        <w:tabs>
          <w:tab w:val="num" w:pos="1260"/>
        </w:tabs>
        <w:ind w:left="1183" w:hanging="283"/>
      </w:pPr>
      <w:rPr>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893478"/>
    <w:multiLevelType w:val="multilevel"/>
    <w:tmpl w:val="F32EC6AC"/>
    <w:lvl w:ilvl="0">
      <w:start w:val="4"/>
      <w:numFmt w:val="decimal"/>
      <w:lvlText w:val="%1."/>
      <w:lvlJc w:val="left"/>
      <w:pPr>
        <w:ind w:left="840" w:hanging="840"/>
      </w:pPr>
      <w:rPr>
        <w:rFonts w:hint="default"/>
      </w:rPr>
    </w:lvl>
    <w:lvl w:ilvl="1">
      <w:start w:val="3"/>
      <w:numFmt w:val="decimal"/>
      <w:lvlText w:val="%1.%2."/>
      <w:lvlJc w:val="left"/>
      <w:pPr>
        <w:ind w:left="1596" w:hanging="840"/>
      </w:pPr>
      <w:rPr>
        <w:rFonts w:hint="default"/>
      </w:rPr>
    </w:lvl>
    <w:lvl w:ilvl="2">
      <w:start w:val="36"/>
      <w:numFmt w:val="decimal"/>
      <w:lvlText w:val="%1.%2.%3."/>
      <w:lvlJc w:val="left"/>
      <w:pPr>
        <w:ind w:left="2352" w:hanging="840"/>
      </w:pPr>
      <w:rPr>
        <w:rFonts w:hint="default"/>
      </w:rPr>
    </w:lvl>
    <w:lvl w:ilvl="3">
      <w:start w:val="1"/>
      <w:numFmt w:val="decimal"/>
      <w:lvlText w:val="%1.%2.%3.%4."/>
      <w:lvlJc w:val="left"/>
      <w:pPr>
        <w:ind w:left="3108" w:hanging="84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4" w15:restartNumberingAfterBreak="0">
    <w:nsid w:val="012A5A55"/>
    <w:multiLevelType w:val="hybridMultilevel"/>
    <w:tmpl w:val="76D65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02A33"/>
    <w:multiLevelType w:val="multilevel"/>
    <w:tmpl w:val="3924ACE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679109C"/>
    <w:multiLevelType w:val="multilevel"/>
    <w:tmpl w:val="B3AEB3CA"/>
    <w:lvl w:ilvl="0">
      <w:start w:val="5"/>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8069EF"/>
    <w:multiLevelType w:val="hybridMultilevel"/>
    <w:tmpl w:val="8F122C98"/>
    <w:lvl w:ilvl="0" w:tplc="D82A4AB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A86AEB"/>
    <w:multiLevelType w:val="hybridMultilevel"/>
    <w:tmpl w:val="BCEAE4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520294E">
      <w:start w:val="1"/>
      <w:numFmt w:val="decimal"/>
      <w:lvlText w:val="%3)"/>
      <w:lvlJc w:val="left"/>
      <w:pPr>
        <w:ind w:left="2340" w:hanging="360"/>
      </w:pPr>
      <w:rPr>
        <w:rFonts w:cs="Arial" w:hint="default"/>
        <w:color w:val="00000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9A3339"/>
    <w:multiLevelType w:val="multilevel"/>
    <w:tmpl w:val="A8042728"/>
    <w:lvl w:ilvl="0">
      <w:start w:val="1"/>
      <w:numFmt w:val="upperRoman"/>
      <w:lvlText w:val="%1."/>
      <w:lvlJc w:val="left"/>
      <w:pPr>
        <w:ind w:left="1080" w:hanging="72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E90808"/>
    <w:multiLevelType w:val="hybridMultilevel"/>
    <w:tmpl w:val="AEA47806"/>
    <w:lvl w:ilvl="0" w:tplc="D82A4AB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0D790DB3"/>
    <w:multiLevelType w:val="hybridMultilevel"/>
    <w:tmpl w:val="8A6A7B7C"/>
    <w:lvl w:ilvl="0" w:tplc="D82A4A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DCE5C8E"/>
    <w:multiLevelType w:val="hybridMultilevel"/>
    <w:tmpl w:val="630E96CE"/>
    <w:lvl w:ilvl="0" w:tplc="04150017">
      <w:start w:val="1"/>
      <w:numFmt w:val="lowerLetter"/>
      <w:lvlText w:val="%1)"/>
      <w:lvlJc w:val="left"/>
      <w:pPr>
        <w:ind w:left="720" w:hanging="360"/>
      </w:pPr>
    </w:lvl>
    <w:lvl w:ilvl="1" w:tplc="DB6412EC">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08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BF3795"/>
    <w:multiLevelType w:val="multilevel"/>
    <w:tmpl w:val="857C65C2"/>
    <w:lvl w:ilvl="0">
      <w:start w:val="1"/>
      <w:numFmt w:val="decimal"/>
      <w:lvlText w:val="%1."/>
      <w:lvlJc w:val="left"/>
      <w:pPr>
        <w:ind w:left="1004" w:hanging="360"/>
      </w:pPr>
    </w:lvl>
    <w:lvl w:ilvl="1">
      <w:start w:val="1"/>
      <w:numFmt w:val="decimal"/>
      <w:isLgl/>
      <w:lvlText w:val="%1.%2."/>
      <w:lvlJc w:val="left"/>
      <w:pPr>
        <w:ind w:left="1364" w:hanging="720"/>
      </w:pPr>
      <w:rPr>
        <w:rFonts w:hint="default"/>
        <w:b w:val="0"/>
        <w:color w:val="000000"/>
        <w:sz w:val="22"/>
      </w:rPr>
    </w:lvl>
    <w:lvl w:ilvl="2">
      <w:start w:val="1"/>
      <w:numFmt w:val="decimal"/>
      <w:isLgl/>
      <w:lvlText w:val="%1.%2.%3."/>
      <w:lvlJc w:val="left"/>
      <w:pPr>
        <w:ind w:left="1724" w:hanging="1080"/>
      </w:pPr>
      <w:rPr>
        <w:rFonts w:hint="default"/>
        <w:b w:val="0"/>
        <w:color w:val="000000"/>
        <w:sz w:val="22"/>
      </w:rPr>
    </w:lvl>
    <w:lvl w:ilvl="3">
      <w:start w:val="1"/>
      <w:numFmt w:val="decimal"/>
      <w:isLgl/>
      <w:lvlText w:val="%1.%2.%3.%4."/>
      <w:lvlJc w:val="left"/>
      <w:pPr>
        <w:ind w:left="1724" w:hanging="1080"/>
      </w:pPr>
      <w:rPr>
        <w:rFonts w:hint="default"/>
        <w:b w:val="0"/>
        <w:color w:val="000000"/>
        <w:sz w:val="22"/>
      </w:rPr>
    </w:lvl>
    <w:lvl w:ilvl="4">
      <w:start w:val="1"/>
      <w:numFmt w:val="decimal"/>
      <w:isLgl/>
      <w:lvlText w:val="%1.%2.%3.%4.%5."/>
      <w:lvlJc w:val="left"/>
      <w:pPr>
        <w:ind w:left="2084" w:hanging="1440"/>
      </w:pPr>
      <w:rPr>
        <w:rFonts w:hint="default"/>
        <w:b w:val="0"/>
        <w:color w:val="000000"/>
        <w:sz w:val="22"/>
      </w:rPr>
    </w:lvl>
    <w:lvl w:ilvl="5">
      <w:start w:val="1"/>
      <w:numFmt w:val="decimal"/>
      <w:isLgl/>
      <w:lvlText w:val="%1.%2.%3.%4.%5.%6."/>
      <w:lvlJc w:val="left"/>
      <w:pPr>
        <w:ind w:left="2444" w:hanging="1800"/>
      </w:pPr>
      <w:rPr>
        <w:rFonts w:hint="default"/>
        <w:b w:val="0"/>
        <w:color w:val="000000"/>
        <w:sz w:val="22"/>
      </w:rPr>
    </w:lvl>
    <w:lvl w:ilvl="6">
      <w:start w:val="1"/>
      <w:numFmt w:val="decimal"/>
      <w:isLgl/>
      <w:lvlText w:val="%1.%2.%3.%4.%5.%6.%7."/>
      <w:lvlJc w:val="left"/>
      <w:pPr>
        <w:ind w:left="2804" w:hanging="2160"/>
      </w:pPr>
      <w:rPr>
        <w:rFonts w:hint="default"/>
        <w:b w:val="0"/>
        <w:color w:val="000000"/>
        <w:sz w:val="22"/>
      </w:rPr>
    </w:lvl>
    <w:lvl w:ilvl="7">
      <w:start w:val="1"/>
      <w:numFmt w:val="decimal"/>
      <w:isLgl/>
      <w:lvlText w:val="%1.%2.%3.%4.%5.%6.%7.%8."/>
      <w:lvlJc w:val="left"/>
      <w:pPr>
        <w:ind w:left="2804" w:hanging="2160"/>
      </w:pPr>
      <w:rPr>
        <w:rFonts w:hint="default"/>
        <w:b w:val="0"/>
        <w:color w:val="000000"/>
        <w:sz w:val="22"/>
      </w:rPr>
    </w:lvl>
    <w:lvl w:ilvl="8">
      <w:start w:val="1"/>
      <w:numFmt w:val="decimal"/>
      <w:isLgl/>
      <w:lvlText w:val="%1.%2.%3.%4.%5.%6.%7.%8.%9."/>
      <w:lvlJc w:val="left"/>
      <w:pPr>
        <w:ind w:left="3164" w:hanging="2520"/>
      </w:pPr>
      <w:rPr>
        <w:rFonts w:hint="default"/>
        <w:b w:val="0"/>
        <w:color w:val="000000"/>
        <w:sz w:val="22"/>
      </w:rPr>
    </w:lvl>
  </w:abstractNum>
  <w:abstractNum w:abstractNumId="25" w15:restartNumberingAfterBreak="0">
    <w:nsid w:val="0FF443C6"/>
    <w:multiLevelType w:val="multilevel"/>
    <w:tmpl w:val="8D14A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19F2B0A"/>
    <w:multiLevelType w:val="hybridMultilevel"/>
    <w:tmpl w:val="9A9A9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543FC4"/>
    <w:multiLevelType w:val="hybridMultilevel"/>
    <w:tmpl w:val="2772A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51626"/>
    <w:multiLevelType w:val="multilevel"/>
    <w:tmpl w:val="B5A29452"/>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1CF1081B"/>
    <w:multiLevelType w:val="hybridMultilevel"/>
    <w:tmpl w:val="60DC5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6C3B2C"/>
    <w:multiLevelType w:val="hybridMultilevel"/>
    <w:tmpl w:val="881044A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1" w15:restartNumberingAfterBreak="0">
    <w:nsid w:val="2A7914D9"/>
    <w:multiLevelType w:val="multilevel"/>
    <w:tmpl w:val="1E72747E"/>
    <w:lvl w:ilvl="0">
      <w:start w:val="4"/>
      <w:numFmt w:val="decimal"/>
      <w:lvlText w:val="%1."/>
      <w:lvlJc w:val="left"/>
      <w:pPr>
        <w:ind w:left="840" w:hanging="840"/>
      </w:pPr>
      <w:rPr>
        <w:rFonts w:hint="default"/>
        <w:color w:val="000000"/>
      </w:rPr>
    </w:lvl>
    <w:lvl w:ilvl="1">
      <w:start w:val="2"/>
      <w:numFmt w:val="decimal"/>
      <w:lvlText w:val="%1.%2."/>
      <w:lvlJc w:val="left"/>
      <w:pPr>
        <w:ind w:left="1407" w:hanging="840"/>
      </w:pPr>
      <w:rPr>
        <w:rFonts w:hint="default"/>
        <w:color w:val="000000"/>
      </w:rPr>
    </w:lvl>
    <w:lvl w:ilvl="2">
      <w:start w:val="10"/>
      <w:numFmt w:val="decimal"/>
      <w:lvlText w:val="%1.%2.%3."/>
      <w:lvlJc w:val="left"/>
      <w:pPr>
        <w:ind w:left="1974" w:hanging="840"/>
      </w:pPr>
      <w:rPr>
        <w:rFonts w:hint="default"/>
        <w:color w:val="000000"/>
      </w:rPr>
    </w:lvl>
    <w:lvl w:ilvl="3">
      <w:start w:val="1"/>
      <w:numFmt w:val="decimal"/>
      <w:lvlText w:val="%1.%2.%3.%4."/>
      <w:lvlJc w:val="left"/>
      <w:pPr>
        <w:ind w:left="2541" w:hanging="84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2" w15:restartNumberingAfterBreak="0">
    <w:nsid w:val="2FC726F0"/>
    <w:multiLevelType w:val="hybridMultilevel"/>
    <w:tmpl w:val="E1646F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52C0A"/>
    <w:multiLevelType w:val="hybridMultilevel"/>
    <w:tmpl w:val="83B8BDA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0184337"/>
    <w:multiLevelType w:val="hybridMultilevel"/>
    <w:tmpl w:val="31AAC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A151D"/>
    <w:multiLevelType w:val="hybridMultilevel"/>
    <w:tmpl w:val="DBA026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6D4379"/>
    <w:multiLevelType w:val="multilevel"/>
    <w:tmpl w:val="765AB5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F34A54"/>
    <w:multiLevelType w:val="hybridMultilevel"/>
    <w:tmpl w:val="8258F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CC2E975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2C2FBE"/>
    <w:multiLevelType w:val="hybridMultilevel"/>
    <w:tmpl w:val="756C36F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EA2BB5"/>
    <w:multiLevelType w:val="hybridMultilevel"/>
    <w:tmpl w:val="131211D6"/>
    <w:lvl w:ilvl="0" w:tplc="96E0A7E2">
      <w:start w:val="1"/>
      <w:numFmt w:val="lowerLetter"/>
      <w:lvlText w:val="%1)"/>
      <w:lvlJc w:val="left"/>
      <w:pPr>
        <w:ind w:left="1429" w:hanging="360"/>
      </w:pPr>
      <w:rPr>
        <w:rFonts w:hint="default"/>
        <w:b w:val="0"/>
        <w:i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9582856"/>
    <w:multiLevelType w:val="multilevel"/>
    <w:tmpl w:val="61E86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5E02AC"/>
    <w:multiLevelType w:val="multilevel"/>
    <w:tmpl w:val="6D70F36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E4D58E1"/>
    <w:multiLevelType w:val="hybridMultilevel"/>
    <w:tmpl w:val="1464B3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B3A91"/>
    <w:multiLevelType w:val="hybridMultilevel"/>
    <w:tmpl w:val="1D025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973B72"/>
    <w:multiLevelType w:val="hybridMultilevel"/>
    <w:tmpl w:val="E012C89A"/>
    <w:lvl w:ilvl="0" w:tplc="9B1AD0FC">
      <w:start w:val="1"/>
      <w:numFmt w:val="decimal"/>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4F3997"/>
    <w:multiLevelType w:val="multilevel"/>
    <w:tmpl w:val="B5A29452"/>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2E4742D"/>
    <w:multiLevelType w:val="hybridMultilevel"/>
    <w:tmpl w:val="B0BE1268"/>
    <w:lvl w:ilvl="0" w:tplc="0415000F">
      <w:start w:val="1"/>
      <w:numFmt w:val="decimal"/>
      <w:lvlText w:val="%1."/>
      <w:lvlJc w:val="left"/>
      <w:pPr>
        <w:tabs>
          <w:tab w:val="num" w:pos="720"/>
        </w:tabs>
        <w:ind w:left="720" w:hanging="360"/>
      </w:pPr>
    </w:lvl>
    <w:lvl w:ilvl="1" w:tplc="53F0AE58">
      <w:start w:val="1"/>
      <w:numFmt w:val="decimal"/>
      <w:lvlText w:val="4.2.%2."/>
      <w:lvlJc w:val="left"/>
      <w:pPr>
        <w:tabs>
          <w:tab w:val="num" w:pos="1440"/>
        </w:tabs>
        <w:ind w:left="1440" w:hanging="360"/>
      </w:pPr>
      <w:rPr>
        <w:rFonts w:hint="default"/>
      </w:rPr>
    </w:lvl>
    <w:lvl w:ilvl="2" w:tplc="77265C62">
      <w:start w:val="1"/>
      <w:numFmt w:val="decimal"/>
      <w:lvlText w:val="4.2.2.%3"/>
      <w:lvlJc w:val="left"/>
      <w:pPr>
        <w:tabs>
          <w:tab w:val="num" w:pos="2340"/>
        </w:tabs>
        <w:ind w:left="2340" w:hanging="360"/>
      </w:pPr>
      <w:rPr>
        <w:rFonts w:hint="default"/>
      </w:rPr>
    </w:lvl>
    <w:lvl w:ilvl="3" w:tplc="7F8EE4D8">
      <w:start w:val="5"/>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4E70F9A"/>
    <w:multiLevelType w:val="hybridMultilevel"/>
    <w:tmpl w:val="51D82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73956"/>
    <w:multiLevelType w:val="multilevel"/>
    <w:tmpl w:val="0A083D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9" w15:restartNumberingAfterBreak="0">
    <w:nsid w:val="4A834BFD"/>
    <w:multiLevelType w:val="hybridMultilevel"/>
    <w:tmpl w:val="D51415E4"/>
    <w:lvl w:ilvl="0" w:tplc="475865B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53778D"/>
    <w:multiLevelType w:val="hybridMultilevel"/>
    <w:tmpl w:val="A7E6B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43A76"/>
    <w:multiLevelType w:val="multilevel"/>
    <w:tmpl w:val="D1C8678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49468F8"/>
    <w:multiLevelType w:val="multilevel"/>
    <w:tmpl w:val="A2A87E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62758CD"/>
    <w:multiLevelType w:val="multilevel"/>
    <w:tmpl w:val="F244AAF6"/>
    <w:lvl w:ilvl="0">
      <w:start w:val="4"/>
      <w:numFmt w:val="decimal"/>
      <w:lvlText w:val="%1."/>
      <w:lvlJc w:val="left"/>
      <w:pPr>
        <w:ind w:left="840" w:hanging="840"/>
      </w:pPr>
      <w:rPr>
        <w:rFonts w:hint="default"/>
      </w:rPr>
    </w:lvl>
    <w:lvl w:ilvl="1">
      <w:start w:val="2"/>
      <w:numFmt w:val="decimal"/>
      <w:lvlText w:val="%1.%2."/>
      <w:lvlJc w:val="left"/>
      <w:pPr>
        <w:ind w:left="1596" w:hanging="840"/>
      </w:pPr>
      <w:rPr>
        <w:rFonts w:hint="default"/>
      </w:rPr>
    </w:lvl>
    <w:lvl w:ilvl="2">
      <w:start w:val="17"/>
      <w:numFmt w:val="decimal"/>
      <w:lvlText w:val="%1.%2.%3."/>
      <w:lvlJc w:val="left"/>
      <w:pPr>
        <w:ind w:left="2352" w:hanging="840"/>
      </w:pPr>
      <w:rPr>
        <w:rFonts w:hint="default"/>
      </w:rPr>
    </w:lvl>
    <w:lvl w:ilvl="3">
      <w:start w:val="1"/>
      <w:numFmt w:val="decimal"/>
      <w:lvlText w:val="%1.%2.%3.%4."/>
      <w:lvlJc w:val="left"/>
      <w:pPr>
        <w:ind w:left="3108" w:hanging="84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4" w15:restartNumberingAfterBreak="0">
    <w:nsid w:val="588C3F80"/>
    <w:multiLevelType w:val="multilevel"/>
    <w:tmpl w:val="B5A29452"/>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5A6E7EE2"/>
    <w:multiLevelType w:val="hybridMultilevel"/>
    <w:tmpl w:val="F484F8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060D05"/>
    <w:multiLevelType w:val="hybridMultilevel"/>
    <w:tmpl w:val="64CA0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482350"/>
    <w:multiLevelType w:val="hybridMultilevel"/>
    <w:tmpl w:val="A158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8B1550"/>
    <w:multiLevelType w:val="hybridMultilevel"/>
    <w:tmpl w:val="B008BEF6"/>
    <w:lvl w:ilvl="0" w:tplc="D82A4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98119C"/>
    <w:multiLevelType w:val="hybridMultilevel"/>
    <w:tmpl w:val="910ABCAA"/>
    <w:lvl w:ilvl="0" w:tplc="6D4ED6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52800C5"/>
    <w:multiLevelType w:val="multilevel"/>
    <w:tmpl w:val="7CFEC1F2"/>
    <w:lvl w:ilvl="0">
      <w:start w:val="1"/>
      <w:numFmt w:val="decimal"/>
      <w:lvlText w:val="%1."/>
      <w:lvlJc w:val="left"/>
      <w:pPr>
        <w:ind w:left="360" w:hanging="360"/>
      </w:pPr>
      <w:rPr>
        <w:rFonts w:ascii="Times New Roman" w:hAnsi="Times New Roman"/>
        <w:b/>
        <w:color w:val="auto"/>
        <w:sz w:val="22"/>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1" w15:restartNumberingAfterBreak="0">
    <w:nsid w:val="655D7C23"/>
    <w:multiLevelType w:val="hybridMultilevel"/>
    <w:tmpl w:val="2AC65C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8A298B"/>
    <w:multiLevelType w:val="hybridMultilevel"/>
    <w:tmpl w:val="0616D0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B74370"/>
    <w:multiLevelType w:val="multilevel"/>
    <w:tmpl w:val="D61C7636"/>
    <w:lvl w:ilvl="0">
      <w:start w:val="4"/>
      <w:numFmt w:val="decimal"/>
      <w:lvlText w:val="%1."/>
      <w:lvlJc w:val="left"/>
      <w:pPr>
        <w:ind w:left="720" w:hanging="720"/>
      </w:pPr>
      <w:rPr>
        <w:rFonts w:hint="default"/>
      </w:rPr>
    </w:lvl>
    <w:lvl w:ilvl="1">
      <w:start w:val="2"/>
      <w:numFmt w:val="decimal"/>
      <w:lvlText w:val="%1.%2."/>
      <w:lvlJc w:val="left"/>
      <w:pPr>
        <w:ind w:left="1476" w:hanging="720"/>
      </w:pPr>
      <w:rPr>
        <w:rFonts w:hint="default"/>
      </w:rPr>
    </w:lvl>
    <w:lvl w:ilvl="2">
      <w:start w:val="8"/>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64" w15:restartNumberingAfterBreak="0">
    <w:nsid w:val="68A70EA2"/>
    <w:multiLevelType w:val="hybridMultilevel"/>
    <w:tmpl w:val="186ADD88"/>
    <w:lvl w:ilvl="0" w:tplc="131807B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5" w15:restartNumberingAfterBreak="0">
    <w:nsid w:val="6C915461"/>
    <w:multiLevelType w:val="hybridMultilevel"/>
    <w:tmpl w:val="A4A87186"/>
    <w:lvl w:ilvl="0" w:tplc="04150017">
      <w:start w:val="1"/>
      <w:numFmt w:val="lowerLetter"/>
      <w:lvlText w:val="%1)"/>
      <w:lvlJc w:val="left"/>
      <w:pPr>
        <w:ind w:left="720" w:hanging="360"/>
      </w:pPr>
    </w:lvl>
    <w:lvl w:ilvl="1" w:tplc="6044738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6B3BBD"/>
    <w:multiLevelType w:val="hybridMultilevel"/>
    <w:tmpl w:val="1988E2E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6E56E0A"/>
    <w:multiLevelType w:val="hybridMultilevel"/>
    <w:tmpl w:val="AF32BC64"/>
    <w:lvl w:ilvl="0" w:tplc="13180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177EC9"/>
    <w:multiLevelType w:val="multilevel"/>
    <w:tmpl w:val="9FDAD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7B65C1D"/>
    <w:multiLevelType w:val="hybridMultilevel"/>
    <w:tmpl w:val="02CA39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B5B00"/>
    <w:multiLevelType w:val="hybridMultilevel"/>
    <w:tmpl w:val="7ADA7E36"/>
    <w:name w:val="WW8Num192"/>
    <w:lvl w:ilvl="0" w:tplc="04150017">
      <w:start w:val="1"/>
      <w:numFmt w:val="decimal"/>
      <w:lvlText w:val="%1."/>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7"/>
      <w:numFmt w:val="upperRoman"/>
      <w:lvlText w:val="%2."/>
      <w:lvlJc w:val="left"/>
      <w:pPr>
        <w:tabs>
          <w:tab w:val="num" w:pos="340"/>
        </w:tabs>
        <w:ind w:left="340" w:hanging="340"/>
      </w:pPr>
      <w:rPr>
        <w:rFonts w:ascii="Arial" w:hAnsi="Arial"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num" w:pos="1980"/>
        </w:tabs>
        <w:ind w:left="232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4340104" w:tentative="1">
      <w:start w:val="1"/>
      <w:numFmt w:val="decimal"/>
      <w:lvlText w:val="%7."/>
      <w:lvlJc w:val="left"/>
      <w:pPr>
        <w:tabs>
          <w:tab w:val="num" w:pos="5040"/>
        </w:tabs>
        <w:ind w:left="5040" w:hanging="360"/>
      </w:pPr>
    </w:lvl>
    <w:lvl w:ilvl="7" w:tplc="D6E6CB0E"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DDD6736"/>
    <w:multiLevelType w:val="hybridMultilevel"/>
    <w:tmpl w:val="BD8AF88E"/>
    <w:lvl w:ilvl="0" w:tplc="D82A4AB0">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72" w15:restartNumberingAfterBreak="0">
    <w:nsid w:val="7FBD451F"/>
    <w:multiLevelType w:val="hybridMultilevel"/>
    <w:tmpl w:val="41862782"/>
    <w:lvl w:ilvl="0" w:tplc="0415000F">
      <w:start w:val="1"/>
      <w:numFmt w:val="decimal"/>
      <w:lvlText w:val="%1."/>
      <w:lvlJc w:val="left"/>
      <w:pPr>
        <w:ind w:left="720" w:hanging="360"/>
      </w:pPr>
    </w:lvl>
    <w:lvl w:ilvl="1" w:tplc="1E0C13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1"/>
  </w:num>
  <w:num w:numId="3">
    <w:abstractNumId w:val="46"/>
  </w:num>
  <w:num w:numId="4">
    <w:abstractNumId w:val="17"/>
  </w:num>
  <w:num w:numId="5">
    <w:abstractNumId w:val="57"/>
  </w:num>
  <w:num w:numId="6">
    <w:abstractNumId w:val="21"/>
  </w:num>
  <w:num w:numId="7">
    <w:abstractNumId w:val="36"/>
  </w:num>
  <w:num w:numId="8">
    <w:abstractNumId w:val="16"/>
  </w:num>
  <w:num w:numId="9">
    <w:abstractNumId w:val="64"/>
  </w:num>
  <w:num w:numId="10">
    <w:abstractNumId w:val="13"/>
  </w:num>
  <w:num w:numId="11">
    <w:abstractNumId w:val="24"/>
  </w:num>
  <w:num w:numId="12">
    <w:abstractNumId w:val="63"/>
  </w:num>
  <w:num w:numId="13">
    <w:abstractNumId w:val="31"/>
  </w:num>
  <w:num w:numId="14">
    <w:abstractNumId w:val="53"/>
  </w:num>
  <w:num w:numId="15">
    <w:abstractNumId w:val="3"/>
  </w:num>
  <w:num w:numId="16">
    <w:abstractNumId w:val="0"/>
  </w:num>
  <w:num w:numId="17">
    <w:abstractNumId w:val="28"/>
  </w:num>
  <w:num w:numId="18">
    <w:abstractNumId w:val="49"/>
  </w:num>
  <w:num w:numId="19">
    <w:abstractNumId w:val="59"/>
  </w:num>
  <w:num w:numId="20">
    <w:abstractNumId w:val="19"/>
  </w:num>
  <w:num w:numId="21">
    <w:abstractNumId w:val="29"/>
  </w:num>
  <w:num w:numId="22">
    <w:abstractNumId w:val="11"/>
  </w:num>
  <w:num w:numId="23">
    <w:abstractNumId w:val="62"/>
  </w:num>
  <w:num w:numId="24">
    <w:abstractNumId w:val="32"/>
  </w:num>
  <w:num w:numId="25">
    <w:abstractNumId w:val="35"/>
  </w:num>
  <w:num w:numId="26">
    <w:abstractNumId w:val="1"/>
  </w:num>
  <w:num w:numId="27">
    <w:abstractNumId w:val="2"/>
  </w:num>
  <w:num w:numId="28">
    <w:abstractNumId w:val="4"/>
  </w:num>
  <w:num w:numId="29">
    <w:abstractNumId w:val="6"/>
  </w:num>
  <w:num w:numId="30">
    <w:abstractNumId w:val="8"/>
  </w:num>
  <w:num w:numId="31">
    <w:abstractNumId w:val="9"/>
  </w:num>
  <w:num w:numId="32">
    <w:abstractNumId w:val="58"/>
  </w:num>
  <w:num w:numId="33">
    <w:abstractNumId w:val="47"/>
  </w:num>
  <w:num w:numId="34">
    <w:abstractNumId w:val="20"/>
  </w:num>
  <w:num w:numId="35">
    <w:abstractNumId w:val="55"/>
  </w:num>
  <w:num w:numId="36">
    <w:abstractNumId w:val="38"/>
  </w:num>
  <w:num w:numId="37">
    <w:abstractNumId w:val="18"/>
  </w:num>
  <w:num w:numId="38">
    <w:abstractNumId w:val="37"/>
  </w:num>
  <w:num w:numId="39">
    <w:abstractNumId w:val="56"/>
  </w:num>
  <w:num w:numId="40">
    <w:abstractNumId w:val="42"/>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6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61"/>
  </w:num>
  <w:num w:numId="48">
    <w:abstractNumId w:val="41"/>
  </w:num>
  <w:num w:numId="49">
    <w:abstractNumId w:val="48"/>
  </w:num>
  <w:num w:numId="50">
    <w:abstractNumId w:val="15"/>
  </w:num>
  <w:num w:numId="51">
    <w:abstractNumId w:val="52"/>
  </w:num>
  <w:num w:numId="52">
    <w:abstractNumId w:val="44"/>
  </w:num>
  <w:num w:numId="53">
    <w:abstractNumId w:val="23"/>
  </w:num>
  <w:num w:numId="54">
    <w:abstractNumId w:val="50"/>
  </w:num>
  <w:num w:numId="55">
    <w:abstractNumId w:val="22"/>
  </w:num>
  <w:num w:numId="56">
    <w:abstractNumId w:val="30"/>
  </w:num>
  <w:num w:numId="57">
    <w:abstractNumId w:val="34"/>
  </w:num>
  <w:num w:numId="58">
    <w:abstractNumId w:val="70"/>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72"/>
  </w:num>
  <w:num w:numId="62">
    <w:abstractNumId w:val="60"/>
  </w:num>
  <w:num w:numId="6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39"/>
  </w:num>
  <w:num w:numId="66">
    <w:abstractNumId w:val="26"/>
  </w:num>
  <w:num w:numId="67">
    <w:abstractNumId w:val="14"/>
  </w:num>
  <w:num w:numId="68">
    <w:abstractNumId w:val="66"/>
  </w:num>
  <w:num w:numId="69">
    <w:abstractNumId w:val="40"/>
  </w:num>
  <w:num w:numId="70">
    <w:abstractNumId w:val="27"/>
  </w:num>
  <w:num w:numId="71">
    <w:abstractNumId w:val="45"/>
  </w:num>
  <w:num w:numId="72">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8E"/>
    <w:rsid w:val="0000180E"/>
    <w:rsid w:val="0000283B"/>
    <w:rsid w:val="00003B54"/>
    <w:rsid w:val="00004163"/>
    <w:rsid w:val="00005101"/>
    <w:rsid w:val="00005880"/>
    <w:rsid w:val="00007C45"/>
    <w:rsid w:val="00007D77"/>
    <w:rsid w:val="000111D2"/>
    <w:rsid w:val="00012129"/>
    <w:rsid w:val="000128A1"/>
    <w:rsid w:val="00012D0B"/>
    <w:rsid w:val="00012D4A"/>
    <w:rsid w:val="00012D94"/>
    <w:rsid w:val="000156F7"/>
    <w:rsid w:val="00015A85"/>
    <w:rsid w:val="00016215"/>
    <w:rsid w:val="0001698E"/>
    <w:rsid w:val="00016E51"/>
    <w:rsid w:val="00016EEA"/>
    <w:rsid w:val="00020C16"/>
    <w:rsid w:val="000213B3"/>
    <w:rsid w:val="0002372F"/>
    <w:rsid w:val="0002410A"/>
    <w:rsid w:val="00024AB1"/>
    <w:rsid w:val="00024B04"/>
    <w:rsid w:val="00027A28"/>
    <w:rsid w:val="000313BC"/>
    <w:rsid w:val="000322B4"/>
    <w:rsid w:val="00032ED1"/>
    <w:rsid w:val="000335D0"/>
    <w:rsid w:val="0003386C"/>
    <w:rsid w:val="000349DE"/>
    <w:rsid w:val="000360A3"/>
    <w:rsid w:val="00036ECA"/>
    <w:rsid w:val="00041B7A"/>
    <w:rsid w:val="0004277B"/>
    <w:rsid w:val="00043FBA"/>
    <w:rsid w:val="00043FF8"/>
    <w:rsid w:val="0004466F"/>
    <w:rsid w:val="000447D2"/>
    <w:rsid w:val="00045BB7"/>
    <w:rsid w:val="00045BF4"/>
    <w:rsid w:val="0004629A"/>
    <w:rsid w:val="00046310"/>
    <w:rsid w:val="000474CE"/>
    <w:rsid w:val="00050D9C"/>
    <w:rsid w:val="00050F62"/>
    <w:rsid w:val="0005232B"/>
    <w:rsid w:val="00053849"/>
    <w:rsid w:val="00053B87"/>
    <w:rsid w:val="00055443"/>
    <w:rsid w:val="00055E44"/>
    <w:rsid w:val="00056987"/>
    <w:rsid w:val="000616B8"/>
    <w:rsid w:val="00061B13"/>
    <w:rsid w:val="00062B7F"/>
    <w:rsid w:val="00062F79"/>
    <w:rsid w:val="000643AE"/>
    <w:rsid w:val="00065606"/>
    <w:rsid w:val="00066F15"/>
    <w:rsid w:val="00070865"/>
    <w:rsid w:val="000711B2"/>
    <w:rsid w:val="000725C9"/>
    <w:rsid w:val="000727BC"/>
    <w:rsid w:val="00072964"/>
    <w:rsid w:val="000750C3"/>
    <w:rsid w:val="0007779F"/>
    <w:rsid w:val="00080B90"/>
    <w:rsid w:val="00080D27"/>
    <w:rsid w:val="00083B5A"/>
    <w:rsid w:val="00084521"/>
    <w:rsid w:val="00084AB7"/>
    <w:rsid w:val="00085141"/>
    <w:rsid w:val="000867B3"/>
    <w:rsid w:val="00087A6F"/>
    <w:rsid w:val="00087FB1"/>
    <w:rsid w:val="000907B3"/>
    <w:rsid w:val="00091212"/>
    <w:rsid w:val="00091D2F"/>
    <w:rsid w:val="000922D5"/>
    <w:rsid w:val="00093F06"/>
    <w:rsid w:val="00093F0E"/>
    <w:rsid w:val="00094C03"/>
    <w:rsid w:val="000961C8"/>
    <w:rsid w:val="00096F36"/>
    <w:rsid w:val="0009741B"/>
    <w:rsid w:val="00097A2D"/>
    <w:rsid w:val="00097AFB"/>
    <w:rsid w:val="000A177A"/>
    <w:rsid w:val="000A1E89"/>
    <w:rsid w:val="000A25D2"/>
    <w:rsid w:val="000A2865"/>
    <w:rsid w:val="000A3111"/>
    <w:rsid w:val="000A3B18"/>
    <w:rsid w:val="000A3D9F"/>
    <w:rsid w:val="000A4590"/>
    <w:rsid w:val="000A4F4F"/>
    <w:rsid w:val="000A5C41"/>
    <w:rsid w:val="000A5E42"/>
    <w:rsid w:val="000A6485"/>
    <w:rsid w:val="000A6C04"/>
    <w:rsid w:val="000A71E4"/>
    <w:rsid w:val="000A73A4"/>
    <w:rsid w:val="000A7F7D"/>
    <w:rsid w:val="000B088A"/>
    <w:rsid w:val="000B0921"/>
    <w:rsid w:val="000B2025"/>
    <w:rsid w:val="000B20C7"/>
    <w:rsid w:val="000B2A88"/>
    <w:rsid w:val="000B39D4"/>
    <w:rsid w:val="000B4211"/>
    <w:rsid w:val="000B4911"/>
    <w:rsid w:val="000B4E11"/>
    <w:rsid w:val="000B5628"/>
    <w:rsid w:val="000B671F"/>
    <w:rsid w:val="000B699B"/>
    <w:rsid w:val="000B7E89"/>
    <w:rsid w:val="000C080A"/>
    <w:rsid w:val="000C1423"/>
    <w:rsid w:val="000C149B"/>
    <w:rsid w:val="000C1519"/>
    <w:rsid w:val="000C2203"/>
    <w:rsid w:val="000C3678"/>
    <w:rsid w:val="000C4E19"/>
    <w:rsid w:val="000C5511"/>
    <w:rsid w:val="000C5789"/>
    <w:rsid w:val="000C5FB6"/>
    <w:rsid w:val="000C6F81"/>
    <w:rsid w:val="000C7406"/>
    <w:rsid w:val="000C763B"/>
    <w:rsid w:val="000D0272"/>
    <w:rsid w:val="000D2313"/>
    <w:rsid w:val="000D3040"/>
    <w:rsid w:val="000D3E01"/>
    <w:rsid w:val="000D4A50"/>
    <w:rsid w:val="000D4B4F"/>
    <w:rsid w:val="000D742E"/>
    <w:rsid w:val="000E09D2"/>
    <w:rsid w:val="000E18F6"/>
    <w:rsid w:val="000E3665"/>
    <w:rsid w:val="000E399E"/>
    <w:rsid w:val="000E454A"/>
    <w:rsid w:val="000E5A25"/>
    <w:rsid w:val="000E5B92"/>
    <w:rsid w:val="000E6BB6"/>
    <w:rsid w:val="000E709B"/>
    <w:rsid w:val="000E76C8"/>
    <w:rsid w:val="000E7721"/>
    <w:rsid w:val="000F1464"/>
    <w:rsid w:val="000F28AA"/>
    <w:rsid w:val="000F362E"/>
    <w:rsid w:val="000F378A"/>
    <w:rsid w:val="000F4926"/>
    <w:rsid w:val="000F5C90"/>
    <w:rsid w:val="000F5DA6"/>
    <w:rsid w:val="001011E8"/>
    <w:rsid w:val="0010150D"/>
    <w:rsid w:val="0010212C"/>
    <w:rsid w:val="001029E3"/>
    <w:rsid w:val="00102F1A"/>
    <w:rsid w:val="001036E2"/>
    <w:rsid w:val="00104B07"/>
    <w:rsid w:val="00104B71"/>
    <w:rsid w:val="00104C04"/>
    <w:rsid w:val="0010725D"/>
    <w:rsid w:val="00107A1D"/>
    <w:rsid w:val="001101A7"/>
    <w:rsid w:val="00112AF2"/>
    <w:rsid w:val="00113374"/>
    <w:rsid w:val="00114376"/>
    <w:rsid w:val="00114573"/>
    <w:rsid w:val="0011461C"/>
    <w:rsid w:val="001148C1"/>
    <w:rsid w:val="001154E2"/>
    <w:rsid w:val="0011571D"/>
    <w:rsid w:val="0011627C"/>
    <w:rsid w:val="001162B5"/>
    <w:rsid w:val="001204BA"/>
    <w:rsid w:val="00120B64"/>
    <w:rsid w:val="00120CCE"/>
    <w:rsid w:val="00122B81"/>
    <w:rsid w:val="00123C2D"/>
    <w:rsid w:val="00124987"/>
    <w:rsid w:val="001254AA"/>
    <w:rsid w:val="00125AE4"/>
    <w:rsid w:val="00126B41"/>
    <w:rsid w:val="00126F1C"/>
    <w:rsid w:val="0012726B"/>
    <w:rsid w:val="00130190"/>
    <w:rsid w:val="00130C0C"/>
    <w:rsid w:val="00131245"/>
    <w:rsid w:val="00131B0A"/>
    <w:rsid w:val="00132773"/>
    <w:rsid w:val="00132F28"/>
    <w:rsid w:val="001330EF"/>
    <w:rsid w:val="00134758"/>
    <w:rsid w:val="00135B7E"/>
    <w:rsid w:val="0013610C"/>
    <w:rsid w:val="001362B4"/>
    <w:rsid w:val="001363E1"/>
    <w:rsid w:val="00140F14"/>
    <w:rsid w:val="00142C0E"/>
    <w:rsid w:val="00142E32"/>
    <w:rsid w:val="00142E47"/>
    <w:rsid w:val="00143831"/>
    <w:rsid w:val="00144223"/>
    <w:rsid w:val="00145159"/>
    <w:rsid w:val="001468EE"/>
    <w:rsid w:val="00146BF1"/>
    <w:rsid w:val="00147041"/>
    <w:rsid w:val="00150DA5"/>
    <w:rsid w:val="00150EE1"/>
    <w:rsid w:val="00151341"/>
    <w:rsid w:val="0015149B"/>
    <w:rsid w:val="001517A3"/>
    <w:rsid w:val="001527CA"/>
    <w:rsid w:val="00153321"/>
    <w:rsid w:val="0015377A"/>
    <w:rsid w:val="001551A6"/>
    <w:rsid w:val="00155CBE"/>
    <w:rsid w:val="00156C96"/>
    <w:rsid w:val="00156E2D"/>
    <w:rsid w:val="001612D8"/>
    <w:rsid w:val="001616B1"/>
    <w:rsid w:val="001620E9"/>
    <w:rsid w:val="0016211B"/>
    <w:rsid w:val="0016271B"/>
    <w:rsid w:val="001651F8"/>
    <w:rsid w:val="001664F8"/>
    <w:rsid w:val="00167428"/>
    <w:rsid w:val="0016743B"/>
    <w:rsid w:val="00167BDC"/>
    <w:rsid w:val="0017029C"/>
    <w:rsid w:val="00170518"/>
    <w:rsid w:val="00170A4A"/>
    <w:rsid w:val="00170A63"/>
    <w:rsid w:val="00172080"/>
    <w:rsid w:val="00172CA0"/>
    <w:rsid w:val="00174D9A"/>
    <w:rsid w:val="00175276"/>
    <w:rsid w:val="001754B4"/>
    <w:rsid w:val="0017586B"/>
    <w:rsid w:val="00176CDD"/>
    <w:rsid w:val="0018093A"/>
    <w:rsid w:val="00182326"/>
    <w:rsid w:val="00182F4A"/>
    <w:rsid w:val="00183C03"/>
    <w:rsid w:val="00184260"/>
    <w:rsid w:val="00184FFD"/>
    <w:rsid w:val="0018628E"/>
    <w:rsid w:val="0018670D"/>
    <w:rsid w:val="00186EC4"/>
    <w:rsid w:val="00187D7E"/>
    <w:rsid w:val="00190078"/>
    <w:rsid w:val="00190122"/>
    <w:rsid w:val="00190AF0"/>
    <w:rsid w:val="00190BFF"/>
    <w:rsid w:val="001916FA"/>
    <w:rsid w:val="00192F5D"/>
    <w:rsid w:val="00193575"/>
    <w:rsid w:val="0019464B"/>
    <w:rsid w:val="0019519C"/>
    <w:rsid w:val="00195B5B"/>
    <w:rsid w:val="00196991"/>
    <w:rsid w:val="00197B32"/>
    <w:rsid w:val="001A03F5"/>
    <w:rsid w:val="001A0939"/>
    <w:rsid w:val="001A0EAC"/>
    <w:rsid w:val="001A25EC"/>
    <w:rsid w:val="001A2A51"/>
    <w:rsid w:val="001A5176"/>
    <w:rsid w:val="001A6C17"/>
    <w:rsid w:val="001A7085"/>
    <w:rsid w:val="001B1F84"/>
    <w:rsid w:val="001B5ACF"/>
    <w:rsid w:val="001B612E"/>
    <w:rsid w:val="001B6C51"/>
    <w:rsid w:val="001B7358"/>
    <w:rsid w:val="001B781B"/>
    <w:rsid w:val="001C1CF1"/>
    <w:rsid w:val="001C2566"/>
    <w:rsid w:val="001C4CEF"/>
    <w:rsid w:val="001C4DEA"/>
    <w:rsid w:val="001C5976"/>
    <w:rsid w:val="001C6169"/>
    <w:rsid w:val="001C6C2C"/>
    <w:rsid w:val="001C6DA1"/>
    <w:rsid w:val="001C7650"/>
    <w:rsid w:val="001D02E4"/>
    <w:rsid w:val="001D2315"/>
    <w:rsid w:val="001D3685"/>
    <w:rsid w:val="001D5CBF"/>
    <w:rsid w:val="001D65C4"/>
    <w:rsid w:val="001D777D"/>
    <w:rsid w:val="001E0720"/>
    <w:rsid w:val="001E17AE"/>
    <w:rsid w:val="001E1A23"/>
    <w:rsid w:val="001E34FD"/>
    <w:rsid w:val="001E39DE"/>
    <w:rsid w:val="001E5AB2"/>
    <w:rsid w:val="001E61B9"/>
    <w:rsid w:val="001E73EE"/>
    <w:rsid w:val="001F00FC"/>
    <w:rsid w:val="001F0F17"/>
    <w:rsid w:val="001F17F3"/>
    <w:rsid w:val="001F3D5C"/>
    <w:rsid w:val="001F54AD"/>
    <w:rsid w:val="001F72D8"/>
    <w:rsid w:val="001F753D"/>
    <w:rsid w:val="001F7978"/>
    <w:rsid w:val="00201083"/>
    <w:rsid w:val="00201097"/>
    <w:rsid w:val="00201133"/>
    <w:rsid w:val="002024B4"/>
    <w:rsid w:val="00202B8C"/>
    <w:rsid w:val="00202CEF"/>
    <w:rsid w:val="00203511"/>
    <w:rsid w:val="002036E6"/>
    <w:rsid w:val="0020376E"/>
    <w:rsid w:val="00205772"/>
    <w:rsid w:val="00206AED"/>
    <w:rsid w:val="002070FA"/>
    <w:rsid w:val="00207975"/>
    <w:rsid w:val="00207EEE"/>
    <w:rsid w:val="00210DEE"/>
    <w:rsid w:val="002110CF"/>
    <w:rsid w:val="002114ED"/>
    <w:rsid w:val="002115D4"/>
    <w:rsid w:val="00211D48"/>
    <w:rsid w:val="00212690"/>
    <w:rsid w:val="00212B91"/>
    <w:rsid w:val="00212C17"/>
    <w:rsid w:val="00212D20"/>
    <w:rsid w:val="00213495"/>
    <w:rsid w:val="00213C8C"/>
    <w:rsid w:val="00215E05"/>
    <w:rsid w:val="00216381"/>
    <w:rsid w:val="00217080"/>
    <w:rsid w:val="00217292"/>
    <w:rsid w:val="00220878"/>
    <w:rsid w:val="00220C59"/>
    <w:rsid w:val="002229B8"/>
    <w:rsid w:val="00222F17"/>
    <w:rsid w:val="002237F5"/>
    <w:rsid w:val="00224EE0"/>
    <w:rsid w:val="00225A6C"/>
    <w:rsid w:val="00225F69"/>
    <w:rsid w:val="002262BE"/>
    <w:rsid w:val="002265F4"/>
    <w:rsid w:val="00226D77"/>
    <w:rsid w:val="00227D8B"/>
    <w:rsid w:val="00230A4E"/>
    <w:rsid w:val="00233840"/>
    <w:rsid w:val="00233E5B"/>
    <w:rsid w:val="00236380"/>
    <w:rsid w:val="00237194"/>
    <w:rsid w:val="00237215"/>
    <w:rsid w:val="002427AB"/>
    <w:rsid w:val="00242C96"/>
    <w:rsid w:val="0024382C"/>
    <w:rsid w:val="002442E8"/>
    <w:rsid w:val="00244F81"/>
    <w:rsid w:val="00245ECE"/>
    <w:rsid w:val="00246835"/>
    <w:rsid w:val="00246932"/>
    <w:rsid w:val="00246D96"/>
    <w:rsid w:val="002510AC"/>
    <w:rsid w:val="002511AB"/>
    <w:rsid w:val="0025128B"/>
    <w:rsid w:val="00251D53"/>
    <w:rsid w:val="002525DC"/>
    <w:rsid w:val="002547AC"/>
    <w:rsid w:val="0025546A"/>
    <w:rsid w:val="0025705E"/>
    <w:rsid w:val="00260662"/>
    <w:rsid w:val="002606FA"/>
    <w:rsid w:val="00260A88"/>
    <w:rsid w:val="00260D73"/>
    <w:rsid w:val="00260ECF"/>
    <w:rsid w:val="00260F12"/>
    <w:rsid w:val="00261BC2"/>
    <w:rsid w:val="002626AA"/>
    <w:rsid w:val="0026335B"/>
    <w:rsid w:val="00264B07"/>
    <w:rsid w:val="002656FF"/>
    <w:rsid w:val="00265FE3"/>
    <w:rsid w:val="0026605B"/>
    <w:rsid w:val="00266F0B"/>
    <w:rsid w:val="0026772A"/>
    <w:rsid w:val="002703E9"/>
    <w:rsid w:val="002704D7"/>
    <w:rsid w:val="002708D7"/>
    <w:rsid w:val="00271179"/>
    <w:rsid w:val="00271450"/>
    <w:rsid w:val="00271575"/>
    <w:rsid w:val="002717E4"/>
    <w:rsid w:val="00272E8B"/>
    <w:rsid w:val="00274383"/>
    <w:rsid w:val="0027454F"/>
    <w:rsid w:val="00274A0E"/>
    <w:rsid w:val="002752D5"/>
    <w:rsid w:val="002757A6"/>
    <w:rsid w:val="002762F6"/>
    <w:rsid w:val="00277459"/>
    <w:rsid w:val="002774B1"/>
    <w:rsid w:val="0027756D"/>
    <w:rsid w:val="00277801"/>
    <w:rsid w:val="00277D1C"/>
    <w:rsid w:val="00280953"/>
    <w:rsid w:val="00281636"/>
    <w:rsid w:val="00281AA6"/>
    <w:rsid w:val="00282715"/>
    <w:rsid w:val="0028276B"/>
    <w:rsid w:val="0028335E"/>
    <w:rsid w:val="00283654"/>
    <w:rsid w:val="00283BBF"/>
    <w:rsid w:val="00283CCB"/>
    <w:rsid w:val="002844B3"/>
    <w:rsid w:val="00284A2E"/>
    <w:rsid w:val="002852DB"/>
    <w:rsid w:val="0028772F"/>
    <w:rsid w:val="00291C11"/>
    <w:rsid w:val="002934F5"/>
    <w:rsid w:val="002948A8"/>
    <w:rsid w:val="00294955"/>
    <w:rsid w:val="002952E5"/>
    <w:rsid w:val="00295872"/>
    <w:rsid w:val="002968CF"/>
    <w:rsid w:val="002A217C"/>
    <w:rsid w:val="002A2CC1"/>
    <w:rsid w:val="002A2D06"/>
    <w:rsid w:val="002A3267"/>
    <w:rsid w:val="002A3560"/>
    <w:rsid w:val="002A3B04"/>
    <w:rsid w:val="002A3F69"/>
    <w:rsid w:val="002A59DF"/>
    <w:rsid w:val="002A5AB0"/>
    <w:rsid w:val="002A5DDA"/>
    <w:rsid w:val="002A707F"/>
    <w:rsid w:val="002A7860"/>
    <w:rsid w:val="002B03D2"/>
    <w:rsid w:val="002B0438"/>
    <w:rsid w:val="002B06D7"/>
    <w:rsid w:val="002B1573"/>
    <w:rsid w:val="002B18A7"/>
    <w:rsid w:val="002B3352"/>
    <w:rsid w:val="002B359C"/>
    <w:rsid w:val="002B59B1"/>
    <w:rsid w:val="002B6863"/>
    <w:rsid w:val="002B7316"/>
    <w:rsid w:val="002B7436"/>
    <w:rsid w:val="002B7531"/>
    <w:rsid w:val="002B769D"/>
    <w:rsid w:val="002B782E"/>
    <w:rsid w:val="002B7F30"/>
    <w:rsid w:val="002C0285"/>
    <w:rsid w:val="002C069C"/>
    <w:rsid w:val="002C0E3E"/>
    <w:rsid w:val="002C1A88"/>
    <w:rsid w:val="002C1B09"/>
    <w:rsid w:val="002C1F7A"/>
    <w:rsid w:val="002C29C8"/>
    <w:rsid w:val="002C2C04"/>
    <w:rsid w:val="002C31CF"/>
    <w:rsid w:val="002C320A"/>
    <w:rsid w:val="002C3B5F"/>
    <w:rsid w:val="002C4353"/>
    <w:rsid w:val="002C4CB3"/>
    <w:rsid w:val="002C64C3"/>
    <w:rsid w:val="002C76C6"/>
    <w:rsid w:val="002C7B03"/>
    <w:rsid w:val="002D225E"/>
    <w:rsid w:val="002D2609"/>
    <w:rsid w:val="002D2779"/>
    <w:rsid w:val="002D3360"/>
    <w:rsid w:val="002D3EFC"/>
    <w:rsid w:val="002D5DE8"/>
    <w:rsid w:val="002D5FAE"/>
    <w:rsid w:val="002D5FF6"/>
    <w:rsid w:val="002D636E"/>
    <w:rsid w:val="002D63A9"/>
    <w:rsid w:val="002D7597"/>
    <w:rsid w:val="002E0353"/>
    <w:rsid w:val="002E0E09"/>
    <w:rsid w:val="002E0F1F"/>
    <w:rsid w:val="002E1511"/>
    <w:rsid w:val="002E2068"/>
    <w:rsid w:val="002E28FE"/>
    <w:rsid w:val="002E2E75"/>
    <w:rsid w:val="002E2F02"/>
    <w:rsid w:val="002E31D8"/>
    <w:rsid w:val="002E4324"/>
    <w:rsid w:val="002E4FB5"/>
    <w:rsid w:val="002E5B66"/>
    <w:rsid w:val="002E68D7"/>
    <w:rsid w:val="002F2116"/>
    <w:rsid w:val="002F3A4C"/>
    <w:rsid w:val="002F5065"/>
    <w:rsid w:val="002F50BD"/>
    <w:rsid w:val="003001CB"/>
    <w:rsid w:val="00302CAB"/>
    <w:rsid w:val="00302FCD"/>
    <w:rsid w:val="003043DA"/>
    <w:rsid w:val="003045CB"/>
    <w:rsid w:val="003051D9"/>
    <w:rsid w:val="003056C7"/>
    <w:rsid w:val="00305D11"/>
    <w:rsid w:val="00305E92"/>
    <w:rsid w:val="0030661F"/>
    <w:rsid w:val="003067D8"/>
    <w:rsid w:val="003071C7"/>
    <w:rsid w:val="00307E7D"/>
    <w:rsid w:val="003106E3"/>
    <w:rsid w:val="00311288"/>
    <w:rsid w:val="003138A3"/>
    <w:rsid w:val="003138C2"/>
    <w:rsid w:val="0031428A"/>
    <w:rsid w:val="0031534C"/>
    <w:rsid w:val="003153D9"/>
    <w:rsid w:val="00320B9C"/>
    <w:rsid w:val="00321A0C"/>
    <w:rsid w:val="0032312B"/>
    <w:rsid w:val="00323153"/>
    <w:rsid w:val="0032375D"/>
    <w:rsid w:val="00323949"/>
    <w:rsid w:val="003254E9"/>
    <w:rsid w:val="003270E9"/>
    <w:rsid w:val="0032798F"/>
    <w:rsid w:val="00327DB3"/>
    <w:rsid w:val="003300ED"/>
    <w:rsid w:val="00330319"/>
    <w:rsid w:val="00330910"/>
    <w:rsid w:val="00331115"/>
    <w:rsid w:val="003315D0"/>
    <w:rsid w:val="0033177B"/>
    <w:rsid w:val="00331C28"/>
    <w:rsid w:val="00331F8E"/>
    <w:rsid w:val="0033335A"/>
    <w:rsid w:val="003339A1"/>
    <w:rsid w:val="0033431C"/>
    <w:rsid w:val="003344E7"/>
    <w:rsid w:val="0033450C"/>
    <w:rsid w:val="0033482D"/>
    <w:rsid w:val="0033483A"/>
    <w:rsid w:val="00336396"/>
    <w:rsid w:val="00336FC4"/>
    <w:rsid w:val="00337E1C"/>
    <w:rsid w:val="00341029"/>
    <w:rsid w:val="003410A2"/>
    <w:rsid w:val="00341AD6"/>
    <w:rsid w:val="0034213D"/>
    <w:rsid w:val="00344EC9"/>
    <w:rsid w:val="00346966"/>
    <w:rsid w:val="00347766"/>
    <w:rsid w:val="00350345"/>
    <w:rsid w:val="003508D9"/>
    <w:rsid w:val="00351CA1"/>
    <w:rsid w:val="00352A79"/>
    <w:rsid w:val="00354823"/>
    <w:rsid w:val="003557EF"/>
    <w:rsid w:val="00355B4A"/>
    <w:rsid w:val="0035691E"/>
    <w:rsid w:val="00357C99"/>
    <w:rsid w:val="00360E35"/>
    <w:rsid w:val="00363653"/>
    <w:rsid w:val="0036452A"/>
    <w:rsid w:val="00364E24"/>
    <w:rsid w:val="003662EC"/>
    <w:rsid w:val="0036657E"/>
    <w:rsid w:val="00366777"/>
    <w:rsid w:val="00367609"/>
    <w:rsid w:val="00367659"/>
    <w:rsid w:val="003707A3"/>
    <w:rsid w:val="0037137B"/>
    <w:rsid w:val="00371734"/>
    <w:rsid w:val="00371FDB"/>
    <w:rsid w:val="00373A12"/>
    <w:rsid w:val="00374015"/>
    <w:rsid w:val="0037438D"/>
    <w:rsid w:val="0037448B"/>
    <w:rsid w:val="00374F07"/>
    <w:rsid w:val="0037560B"/>
    <w:rsid w:val="0037573B"/>
    <w:rsid w:val="00377773"/>
    <w:rsid w:val="00380E6B"/>
    <w:rsid w:val="00380FE5"/>
    <w:rsid w:val="00381DFF"/>
    <w:rsid w:val="00382A81"/>
    <w:rsid w:val="003836E7"/>
    <w:rsid w:val="00383DB3"/>
    <w:rsid w:val="00384942"/>
    <w:rsid w:val="00387CE8"/>
    <w:rsid w:val="00387E49"/>
    <w:rsid w:val="00387E51"/>
    <w:rsid w:val="00390C5E"/>
    <w:rsid w:val="00391112"/>
    <w:rsid w:val="00391B27"/>
    <w:rsid w:val="003922F9"/>
    <w:rsid w:val="003924F8"/>
    <w:rsid w:val="0039462C"/>
    <w:rsid w:val="00395781"/>
    <w:rsid w:val="00395D34"/>
    <w:rsid w:val="00397078"/>
    <w:rsid w:val="00397136"/>
    <w:rsid w:val="003971CC"/>
    <w:rsid w:val="00397E84"/>
    <w:rsid w:val="003A41D7"/>
    <w:rsid w:val="003A44F5"/>
    <w:rsid w:val="003A5A47"/>
    <w:rsid w:val="003A5CFE"/>
    <w:rsid w:val="003B0010"/>
    <w:rsid w:val="003B078C"/>
    <w:rsid w:val="003B2FD4"/>
    <w:rsid w:val="003B3CB8"/>
    <w:rsid w:val="003B4154"/>
    <w:rsid w:val="003B421A"/>
    <w:rsid w:val="003B4AD9"/>
    <w:rsid w:val="003B4BCE"/>
    <w:rsid w:val="003B53F8"/>
    <w:rsid w:val="003B55B1"/>
    <w:rsid w:val="003B7678"/>
    <w:rsid w:val="003C060B"/>
    <w:rsid w:val="003C17F4"/>
    <w:rsid w:val="003C18A8"/>
    <w:rsid w:val="003C19B9"/>
    <w:rsid w:val="003C2A3D"/>
    <w:rsid w:val="003C32BF"/>
    <w:rsid w:val="003C36C9"/>
    <w:rsid w:val="003C40C6"/>
    <w:rsid w:val="003C439C"/>
    <w:rsid w:val="003C494A"/>
    <w:rsid w:val="003C5327"/>
    <w:rsid w:val="003C5B4E"/>
    <w:rsid w:val="003C6309"/>
    <w:rsid w:val="003C64B2"/>
    <w:rsid w:val="003C6886"/>
    <w:rsid w:val="003C696B"/>
    <w:rsid w:val="003C73CF"/>
    <w:rsid w:val="003C7ADB"/>
    <w:rsid w:val="003D118D"/>
    <w:rsid w:val="003D1304"/>
    <w:rsid w:val="003D13CA"/>
    <w:rsid w:val="003D239D"/>
    <w:rsid w:val="003D2968"/>
    <w:rsid w:val="003D2B76"/>
    <w:rsid w:val="003D3833"/>
    <w:rsid w:val="003D5076"/>
    <w:rsid w:val="003D6C51"/>
    <w:rsid w:val="003D7029"/>
    <w:rsid w:val="003E08E4"/>
    <w:rsid w:val="003E13D2"/>
    <w:rsid w:val="003E200F"/>
    <w:rsid w:val="003E2E93"/>
    <w:rsid w:val="003E2F9E"/>
    <w:rsid w:val="003E3041"/>
    <w:rsid w:val="003E5D5D"/>
    <w:rsid w:val="003E6315"/>
    <w:rsid w:val="003E6850"/>
    <w:rsid w:val="003E6A3F"/>
    <w:rsid w:val="003E71F1"/>
    <w:rsid w:val="003E7B8E"/>
    <w:rsid w:val="003F0D76"/>
    <w:rsid w:val="003F1C9D"/>
    <w:rsid w:val="003F2255"/>
    <w:rsid w:val="003F3447"/>
    <w:rsid w:val="003F3CDE"/>
    <w:rsid w:val="003F4A17"/>
    <w:rsid w:val="003F50FD"/>
    <w:rsid w:val="003F6639"/>
    <w:rsid w:val="003F69D6"/>
    <w:rsid w:val="003F6E01"/>
    <w:rsid w:val="003F71A3"/>
    <w:rsid w:val="00400046"/>
    <w:rsid w:val="00401219"/>
    <w:rsid w:val="004013C7"/>
    <w:rsid w:val="00402517"/>
    <w:rsid w:val="0040291F"/>
    <w:rsid w:val="004029A1"/>
    <w:rsid w:val="00402E15"/>
    <w:rsid w:val="00404414"/>
    <w:rsid w:val="00404BDA"/>
    <w:rsid w:val="00405143"/>
    <w:rsid w:val="00405470"/>
    <w:rsid w:val="004062BD"/>
    <w:rsid w:val="004065AA"/>
    <w:rsid w:val="004075CF"/>
    <w:rsid w:val="00407B1F"/>
    <w:rsid w:val="00410F45"/>
    <w:rsid w:val="00411103"/>
    <w:rsid w:val="00411463"/>
    <w:rsid w:val="00412276"/>
    <w:rsid w:val="00412430"/>
    <w:rsid w:val="00414582"/>
    <w:rsid w:val="00414B30"/>
    <w:rsid w:val="004150BF"/>
    <w:rsid w:val="0041554B"/>
    <w:rsid w:val="004158CC"/>
    <w:rsid w:val="0041603A"/>
    <w:rsid w:val="00416681"/>
    <w:rsid w:val="00417708"/>
    <w:rsid w:val="00417F37"/>
    <w:rsid w:val="004203AE"/>
    <w:rsid w:val="0042069A"/>
    <w:rsid w:val="00422828"/>
    <w:rsid w:val="0042291A"/>
    <w:rsid w:val="0042313B"/>
    <w:rsid w:val="00423731"/>
    <w:rsid w:val="00423AF9"/>
    <w:rsid w:val="00423BE9"/>
    <w:rsid w:val="00424687"/>
    <w:rsid w:val="00425652"/>
    <w:rsid w:val="0042587D"/>
    <w:rsid w:val="00425C94"/>
    <w:rsid w:val="00425E9A"/>
    <w:rsid w:val="00426B7F"/>
    <w:rsid w:val="0043040D"/>
    <w:rsid w:val="00430A6B"/>
    <w:rsid w:val="004322B3"/>
    <w:rsid w:val="00432D31"/>
    <w:rsid w:val="00433100"/>
    <w:rsid w:val="00433535"/>
    <w:rsid w:val="00434261"/>
    <w:rsid w:val="00434B3A"/>
    <w:rsid w:val="00434CCE"/>
    <w:rsid w:val="004356DA"/>
    <w:rsid w:val="00436F8B"/>
    <w:rsid w:val="004375CE"/>
    <w:rsid w:val="00437A95"/>
    <w:rsid w:val="004402C5"/>
    <w:rsid w:val="0044396E"/>
    <w:rsid w:val="00444035"/>
    <w:rsid w:val="004448AD"/>
    <w:rsid w:val="00444EBF"/>
    <w:rsid w:val="00444F21"/>
    <w:rsid w:val="00444F23"/>
    <w:rsid w:val="0044519B"/>
    <w:rsid w:val="00445A14"/>
    <w:rsid w:val="00447235"/>
    <w:rsid w:val="00450DCD"/>
    <w:rsid w:val="00450E56"/>
    <w:rsid w:val="00451698"/>
    <w:rsid w:val="00451974"/>
    <w:rsid w:val="00453790"/>
    <w:rsid w:val="00453F37"/>
    <w:rsid w:val="00454B68"/>
    <w:rsid w:val="00454BE0"/>
    <w:rsid w:val="00455532"/>
    <w:rsid w:val="004564F1"/>
    <w:rsid w:val="00456658"/>
    <w:rsid w:val="00456E55"/>
    <w:rsid w:val="00457921"/>
    <w:rsid w:val="00457AC1"/>
    <w:rsid w:val="004600D6"/>
    <w:rsid w:val="00460340"/>
    <w:rsid w:val="00460342"/>
    <w:rsid w:val="004605AE"/>
    <w:rsid w:val="004608A7"/>
    <w:rsid w:val="00461A53"/>
    <w:rsid w:val="00462A9A"/>
    <w:rsid w:val="00463D44"/>
    <w:rsid w:val="00464661"/>
    <w:rsid w:val="004648ED"/>
    <w:rsid w:val="00464AA4"/>
    <w:rsid w:val="0046624D"/>
    <w:rsid w:val="004666CF"/>
    <w:rsid w:val="0046673E"/>
    <w:rsid w:val="004678CE"/>
    <w:rsid w:val="0047092F"/>
    <w:rsid w:val="00470DE0"/>
    <w:rsid w:val="00471B4C"/>
    <w:rsid w:val="00473C83"/>
    <w:rsid w:val="0047593A"/>
    <w:rsid w:val="0048020F"/>
    <w:rsid w:val="0048071A"/>
    <w:rsid w:val="00480762"/>
    <w:rsid w:val="00481242"/>
    <w:rsid w:val="00481EF6"/>
    <w:rsid w:val="004823FA"/>
    <w:rsid w:val="0048326B"/>
    <w:rsid w:val="004835DD"/>
    <w:rsid w:val="00484031"/>
    <w:rsid w:val="00484CFA"/>
    <w:rsid w:val="00484D6F"/>
    <w:rsid w:val="00484E51"/>
    <w:rsid w:val="004868CC"/>
    <w:rsid w:val="004874C2"/>
    <w:rsid w:val="00487672"/>
    <w:rsid w:val="0049028F"/>
    <w:rsid w:val="00490A2C"/>
    <w:rsid w:val="00491065"/>
    <w:rsid w:val="00491772"/>
    <w:rsid w:val="0049486D"/>
    <w:rsid w:val="0049559E"/>
    <w:rsid w:val="0049561F"/>
    <w:rsid w:val="00495B12"/>
    <w:rsid w:val="00496938"/>
    <w:rsid w:val="00496C91"/>
    <w:rsid w:val="004A035A"/>
    <w:rsid w:val="004A07E5"/>
    <w:rsid w:val="004A09B5"/>
    <w:rsid w:val="004A200D"/>
    <w:rsid w:val="004A275F"/>
    <w:rsid w:val="004A4A9C"/>
    <w:rsid w:val="004A739E"/>
    <w:rsid w:val="004A7A98"/>
    <w:rsid w:val="004A7DDB"/>
    <w:rsid w:val="004B0175"/>
    <w:rsid w:val="004B03B6"/>
    <w:rsid w:val="004B04EB"/>
    <w:rsid w:val="004B0799"/>
    <w:rsid w:val="004B3DFE"/>
    <w:rsid w:val="004B4237"/>
    <w:rsid w:val="004B4ADF"/>
    <w:rsid w:val="004B50E1"/>
    <w:rsid w:val="004B5182"/>
    <w:rsid w:val="004B6BAD"/>
    <w:rsid w:val="004B6E40"/>
    <w:rsid w:val="004C0293"/>
    <w:rsid w:val="004C114E"/>
    <w:rsid w:val="004C1369"/>
    <w:rsid w:val="004C3E5E"/>
    <w:rsid w:val="004C42ED"/>
    <w:rsid w:val="004C5177"/>
    <w:rsid w:val="004C5258"/>
    <w:rsid w:val="004C611C"/>
    <w:rsid w:val="004C6879"/>
    <w:rsid w:val="004C69F0"/>
    <w:rsid w:val="004C7182"/>
    <w:rsid w:val="004D0A6B"/>
    <w:rsid w:val="004D0B4D"/>
    <w:rsid w:val="004D143F"/>
    <w:rsid w:val="004D158F"/>
    <w:rsid w:val="004D34BC"/>
    <w:rsid w:val="004D3634"/>
    <w:rsid w:val="004D3DB6"/>
    <w:rsid w:val="004D457B"/>
    <w:rsid w:val="004D4789"/>
    <w:rsid w:val="004D5958"/>
    <w:rsid w:val="004D5A9A"/>
    <w:rsid w:val="004D5C81"/>
    <w:rsid w:val="004D5DF2"/>
    <w:rsid w:val="004D723C"/>
    <w:rsid w:val="004D7DA2"/>
    <w:rsid w:val="004E00F6"/>
    <w:rsid w:val="004E0E6A"/>
    <w:rsid w:val="004E0FC2"/>
    <w:rsid w:val="004E1172"/>
    <w:rsid w:val="004E2F9A"/>
    <w:rsid w:val="004E30B5"/>
    <w:rsid w:val="004E3DC3"/>
    <w:rsid w:val="004E5964"/>
    <w:rsid w:val="004E5D53"/>
    <w:rsid w:val="004E608A"/>
    <w:rsid w:val="004E7551"/>
    <w:rsid w:val="004F00C7"/>
    <w:rsid w:val="004F0FEE"/>
    <w:rsid w:val="004F1625"/>
    <w:rsid w:val="004F19D9"/>
    <w:rsid w:val="004F1B13"/>
    <w:rsid w:val="004F3B34"/>
    <w:rsid w:val="004F3B9A"/>
    <w:rsid w:val="004F4034"/>
    <w:rsid w:val="004F45F6"/>
    <w:rsid w:val="004F6157"/>
    <w:rsid w:val="004F70FE"/>
    <w:rsid w:val="004F7CB3"/>
    <w:rsid w:val="004F7E9D"/>
    <w:rsid w:val="0050067C"/>
    <w:rsid w:val="00501404"/>
    <w:rsid w:val="0050191E"/>
    <w:rsid w:val="00501E0E"/>
    <w:rsid w:val="00502414"/>
    <w:rsid w:val="0050287C"/>
    <w:rsid w:val="00502BED"/>
    <w:rsid w:val="005047A0"/>
    <w:rsid w:val="00505EC5"/>
    <w:rsid w:val="00506228"/>
    <w:rsid w:val="0050667A"/>
    <w:rsid w:val="0050702C"/>
    <w:rsid w:val="00507D09"/>
    <w:rsid w:val="005104E1"/>
    <w:rsid w:val="00510961"/>
    <w:rsid w:val="00511E6D"/>
    <w:rsid w:val="00512451"/>
    <w:rsid w:val="0051251C"/>
    <w:rsid w:val="0051560D"/>
    <w:rsid w:val="005164D6"/>
    <w:rsid w:val="00516B9C"/>
    <w:rsid w:val="0051798E"/>
    <w:rsid w:val="00517CB4"/>
    <w:rsid w:val="00520996"/>
    <w:rsid w:val="005216D2"/>
    <w:rsid w:val="0052428F"/>
    <w:rsid w:val="00524C96"/>
    <w:rsid w:val="00525D77"/>
    <w:rsid w:val="005268E1"/>
    <w:rsid w:val="00526D11"/>
    <w:rsid w:val="00526EF2"/>
    <w:rsid w:val="00526FD7"/>
    <w:rsid w:val="0052717D"/>
    <w:rsid w:val="005304E7"/>
    <w:rsid w:val="00531483"/>
    <w:rsid w:val="005314B6"/>
    <w:rsid w:val="00532897"/>
    <w:rsid w:val="00533184"/>
    <w:rsid w:val="005345DC"/>
    <w:rsid w:val="005357D3"/>
    <w:rsid w:val="00536095"/>
    <w:rsid w:val="00536A92"/>
    <w:rsid w:val="00536C54"/>
    <w:rsid w:val="005370FF"/>
    <w:rsid w:val="0054021F"/>
    <w:rsid w:val="005406D4"/>
    <w:rsid w:val="005418C7"/>
    <w:rsid w:val="00541CC0"/>
    <w:rsid w:val="00542452"/>
    <w:rsid w:val="00542ED9"/>
    <w:rsid w:val="00543EAB"/>
    <w:rsid w:val="00544135"/>
    <w:rsid w:val="00544914"/>
    <w:rsid w:val="005458C0"/>
    <w:rsid w:val="005471E4"/>
    <w:rsid w:val="00547A1D"/>
    <w:rsid w:val="0055097B"/>
    <w:rsid w:val="0055131A"/>
    <w:rsid w:val="00552772"/>
    <w:rsid w:val="00552AFE"/>
    <w:rsid w:val="00552C9F"/>
    <w:rsid w:val="00553157"/>
    <w:rsid w:val="00553DDA"/>
    <w:rsid w:val="005541E6"/>
    <w:rsid w:val="0055452C"/>
    <w:rsid w:val="00555779"/>
    <w:rsid w:val="005567D0"/>
    <w:rsid w:val="00556903"/>
    <w:rsid w:val="005570DB"/>
    <w:rsid w:val="00560DFC"/>
    <w:rsid w:val="00561097"/>
    <w:rsid w:val="0056127F"/>
    <w:rsid w:val="0056166D"/>
    <w:rsid w:val="00561966"/>
    <w:rsid w:val="00561A74"/>
    <w:rsid w:val="00561D9F"/>
    <w:rsid w:val="00561F2B"/>
    <w:rsid w:val="00562632"/>
    <w:rsid w:val="00563C0C"/>
    <w:rsid w:val="005643A6"/>
    <w:rsid w:val="00564882"/>
    <w:rsid w:val="00565A48"/>
    <w:rsid w:val="00565B98"/>
    <w:rsid w:val="00565C2B"/>
    <w:rsid w:val="00567390"/>
    <w:rsid w:val="00567C15"/>
    <w:rsid w:val="00571169"/>
    <w:rsid w:val="00571717"/>
    <w:rsid w:val="00572618"/>
    <w:rsid w:val="00573243"/>
    <w:rsid w:val="005735FD"/>
    <w:rsid w:val="00573FFE"/>
    <w:rsid w:val="005746D9"/>
    <w:rsid w:val="0057527B"/>
    <w:rsid w:val="00575F3D"/>
    <w:rsid w:val="0057674E"/>
    <w:rsid w:val="005774F5"/>
    <w:rsid w:val="005816D9"/>
    <w:rsid w:val="00581ADC"/>
    <w:rsid w:val="00581AE6"/>
    <w:rsid w:val="00582859"/>
    <w:rsid w:val="00583BDE"/>
    <w:rsid w:val="0058554B"/>
    <w:rsid w:val="0058584D"/>
    <w:rsid w:val="00586B51"/>
    <w:rsid w:val="005879DE"/>
    <w:rsid w:val="00590B87"/>
    <w:rsid w:val="005913AC"/>
    <w:rsid w:val="005916B2"/>
    <w:rsid w:val="0059210E"/>
    <w:rsid w:val="00592F56"/>
    <w:rsid w:val="00594B4B"/>
    <w:rsid w:val="00595D15"/>
    <w:rsid w:val="00595F0F"/>
    <w:rsid w:val="00596797"/>
    <w:rsid w:val="005977C9"/>
    <w:rsid w:val="005A015C"/>
    <w:rsid w:val="005A0830"/>
    <w:rsid w:val="005A092F"/>
    <w:rsid w:val="005A169B"/>
    <w:rsid w:val="005A3088"/>
    <w:rsid w:val="005A439E"/>
    <w:rsid w:val="005A43E7"/>
    <w:rsid w:val="005A50F8"/>
    <w:rsid w:val="005A54BE"/>
    <w:rsid w:val="005A59D1"/>
    <w:rsid w:val="005A5D70"/>
    <w:rsid w:val="005A6FD5"/>
    <w:rsid w:val="005B039A"/>
    <w:rsid w:val="005B0512"/>
    <w:rsid w:val="005B09DE"/>
    <w:rsid w:val="005B0C27"/>
    <w:rsid w:val="005B19B6"/>
    <w:rsid w:val="005B1E90"/>
    <w:rsid w:val="005B1F76"/>
    <w:rsid w:val="005B2949"/>
    <w:rsid w:val="005B33E0"/>
    <w:rsid w:val="005B4B33"/>
    <w:rsid w:val="005B4BA9"/>
    <w:rsid w:val="005B4C24"/>
    <w:rsid w:val="005B5A75"/>
    <w:rsid w:val="005B72AA"/>
    <w:rsid w:val="005B752B"/>
    <w:rsid w:val="005C0F05"/>
    <w:rsid w:val="005C1BDD"/>
    <w:rsid w:val="005C22E2"/>
    <w:rsid w:val="005C2FD1"/>
    <w:rsid w:val="005C3808"/>
    <w:rsid w:val="005C49FE"/>
    <w:rsid w:val="005C4A6B"/>
    <w:rsid w:val="005C4C05"/>
    <w:rsid w:val="005C4EB7"/>
    <w:rsid w:val="005C4F55"/>
    <w:rsid w:val="005C5372"/>
    <w:rsid w:val="005C586A"/>
    <w:rsid w:val="005C5F8C"/>
    <w:rsid w:val="005C6008"/>
    <w:rsid w:val="005C692D"/>
    <w:rsid w:val="005C6C16"/>
    <w:rsid w:val="005C7E1C"/>
    <w:rsid w:val="005D21BB"/>
    <w:rsid w:val="005D23AC"/>
    <w:rsid w:val="005D2EAF"/>
    <w:rsid w:val="005D4644"/>
    <w:rsid w:val="005D47A7"/>
    <w:rsid w:val="005D5C14"/>
    <w:rsid w:val="005E2C2E"/>
    <w:rsid w:val="005E2E87"/>
    <w:rsid w:val="005E30BC"/>
    <w:rsid w:val="005E3FA6"/>
    <w:rsid w:val="005E443A"/>
    <w:rsid w:val="005E4C05"/>
    <w:rsid w:val="005E542D"/>
    <w:rsid w:val="005E5F43"/>
    <w:rsid w:val="005F040E"/>
    <w:rsid w:val="005F0849"/>
    <w:rsid w:val="005F142B"/>
    <w:rsid w:val="005F1F9B"/>
    <w:rsid w:val="005F2EC0"/>
    <w:rsid w:val="005F4D1F"/>
    <w:rsid w:val="005F5308"/>
    <w:rsid w:val="005F62A2"/>
    <w:rsid w:val="005F6984"/>
    <w:rsid w:val="005F7925"/>
    <w:rsid w:val="00600C70"/>
    <w:rsid w:val="006012C1"/>
    <w:rsid w:val="00601547"/>
    <w:rsid w:val="006015D6"/>
    <w:rsid w:val="0060380D"/>
    <w:rsid w:val="00604133"/>
    <w:rsid w:val="0060455D"/>
    <w:rsid w:val="00605E29"/>
    <w:rsid w:val="00607844"/>
    <w:rsid w:val="00607992"/>
    <w:rsid w:val="006079DD"/>
    <w:rsid w:val="00611030"/>
    <w:rsid w:val="00611AC0"/>
    <w:rsid w:val="00611F0D"/>
    <w:rsid w:val="00612796"/>
    <w:rsid w:val="00613E18"/>
    <w:rsid w:val="0061403D"/>
    <w:rsid w:val="00614590"/>
    <w:rsid w:val="00614C57"/>
    <w:rsid w:val="00615E30"/>
    <w:rsid w:val="00616FB6"/>
    <w:rsid w:val="006176FB"/>
    <w:rsid w:val="00617D5C"/>
    <w:rsid w:val="00617DDC"/>
    <w:rsid w:val="0062104A"/>
    <w:rsid w:val="00621833"/>
    <w:rsid w:val="00621A1E"/>
    <w:rsid w:val="00622478"/>
    <w:rsid w:val="006233FB"/>
    <w:rsid w:val="00623F53"/>
    <w:rsid w:val="00623F8E"/>
    <w:rsid w:val="006240D9"/>
    <w:rsid w:val="00627155"/>
    <w:rsid w:val="006277DD"/>
    <w:rsid w:val="00630631"/>
    <w:rsid w:val="00633016"/>
    <w:rsid w:val="006341FB"/>
    <w:rsid w:val="00635A7F"/>
    <w:rsid w:val="0063684B"/>
    <w:rsid w:val="00636F51"/>
    <w:rsid w:val="006371DF"/>
    <w:rsid w:val="006407A9"/>
    <w:rsid w:val="00641A66"/>
    <w:rsid w:val="00641AA3"/>
    <w:rsid w:val="0064301B"/>
    <w:rsid w:val="00643EC0"/>
    <w:rsid w:val="006441F7"/>
    <w:rsid w:val="00644A02"/>
    <w:rsid w:val="0064548F"/>
    <w:rsid w:val="006458A9"/>
    <w:rsid w:val="0064595C"/>
    <w:rsid w:val="00645B95"/>
    <w:rsid w:val="00646B3A"/>
    <w:rsid w:val="00650461"/>
    <w:rsid w:val="00651A77"/>
    <w:rsid w:val="00652CF9"/>
    <w:rsid w:val="00652E84"/>
    <w:rsid w:val="00654DA6"/>
    <w:rsid w:val="00655956"/>
    <w:rsid w:val="006564B3"/>
    <w:rsid w:val="006564FE"/>
    <w:rsid w:val="0065681F"/>
    <w:rsid w:val="00656EC3"/>
    <w:rsid w:val="006570D3"/>
    <w:rsid w:val="006573D8"/>
    <w:rsid w:val="00660233"/>
    <w:rsid w:val="00660AE7"/>
    <w:rsid w:val="006616DA"/>
    <w:rsid w:val="00661D50"/>
    <w:rsid w:val="00661E49"/>
    <w:rsid w:val="00662FAC"/>
    <w:rsid w:val="00663255"/>
    <w:rsid w:val="0066774C"/>
    <w:rsid w:val="00670E4D"/>
    <w:rsid w:val="0067105A"/>
    <w:rsid w:val="00671284"/>
    <w:rsid w:val="00671749"/>
    <w:rsid w:val="00671BC5"/>
    <w:rsid w:val="00673849"/>
    <w:rsid w:val="006747DC"/>
    <w:rsid w:val="00674CF3"/>
    <w:rsid w:val="00675482"/>
    <w:rsid w:val="00675C29"/>
    <w:rsid w:val="00675F88"/>
    <w:rsid w:val="00676ECB"/>
    <w:rsid w:val="006774CD"/>
    <w:rsid w:val="006839B9"/>
    <w:rsid w:val="00684200"/>
    <w:rsid w:val="00685041"/>
    <w:rsid w:val="0068584A"/>
    <w:rsid w:val="00686B69"/>
    <w:rsid w:val="00687A06"/>
    <w:rsid w:val="00687CAB"/>
    <w:rsid w:val="006906B9"/>
    <w:rsid w:val="00691018"/>
    <w:rsid w:val="00691070"/>
    <w:rsid w:val="00691312"/>
    <w:rsid w:val="00692024"/>
    <w:rsid w:val="00692B14"/>
    <w:rsid w:val="00692C84"/>
    <w:rsid w:val="00695920"/>
    <w:rsid w:val="00697D6B"/>
    <w:rsid w:val="006A139D"/>
    <w:rsid w:val="006A1DAD"/>
    <w:rsid w:val="006A30E5"/>
    <w:rsid w:val="006A3121"/>
    <w:rsid w:val="006A4EFD"/>
    <w:rsid w:val="006A6FF6"/>
    <w:rsid w:val="006A7866"/>
    <w:rsid w:val="006B0A68"/>
    <w:rsid w:val="006B0C24"/>
    <w:rsid w:val="006B11FD"/>
    <w:rsid w:val="006B295A"/>
    <w:rsid w:val="006B29D4"/>
    <w:rsid w:val="006B3501"/>
    <w:rsid w:val="006B58A2"/>
    <w:rsid w:val="006B616E"/>
    <w:rsid w:val="006B7D14"/>
    <w:rsid w:val="006B7DD4"/>
    <w:rsid w:val="006C11E2"/>
    <w:rsid w:val="006C16ED"/>
    <w:rsid w:val="006C190B"/>
    <w:rsid w:val="006C3D73"/>
    <w:rsid w:val="006C58D6"/>
    <w:rsid w:val="006C5A4F"/>
    <w:rsid w:val="006C6086"/>
    <w:rsid w:val="006C6BD3"/>
    <w:rsid w:val="006C7FAE"/>
    <w:rsid w:val="006D0313"/>
    <w:rsid w:val="006D03DE"/>
    <w:rsid w:val="006D1A19"/>
    <w:rsid w:val="006D25BD"/>
    <w:rsid w:val="006D2A86"/>
    <w:rsid w:val="006D58A1"/>
    <w:rsid w:val="006D63CD"/>
    <w:rsid w:val="006D7DC4"/>
    <w:rsid w:val="006E01D0"/>
    <w:rsid w:val="006E206C"/>
    <w:rsid w:val="006E27DA"/>
    <w:rsid w:val="006E27ED"/>
    <w:rsid w:val="006E2A8C"/>
    <w:rsid w:val="006E46F6"/>
    <w:rsid w:val="006E4FED"/>
    <w:rsid w:val="006E579F"/>
    <w:rsid w:val="006E632C"/>
    <w:rsid w:val="006E6453"/>
    <w:rsid w:val="006E6EB6"/>
    <w:rsid w:val="006E70BA"/>
    <w:rsid w:val="006E71A2"/>
    <w:rsid w:val="006F0613"/>
    <w:rsid w:val="006F0DB9"/>
    <w:rsid w:val="006F124D"/>
    <w:rsid w:val="006F37A1"/>
    <w:rsid w:val="006F4DF2"/>
    <w:rsid w:val="006F6585"/>
    <w:rsid w:val="006F7CD9"/>
    <w:rsid w:val="007001D5"/>
    <w:rsid w:val="00701163"/>
    <w:rsid w:val="00701862"/>
    <w:rsid w:val="00701898"/>
    <w:rsid w:val="00702222"/>
    <w:rsid w:val="00703BB8"/>
    <w:rsid w:val="00704025"/>
    <w:rsid w:val="007042F6"/>
    <w:rsid w:val="00704367"/>
    <w:rsid w:val="00704994"/>
    <w:rsid w:val="00706293"/>
    <w:rsid w:val="007072DF"/>
    <w:rsid w:val="0071036E"/>
    <w:rsid w:val="0071431F"/>
    <w:rsid w:val="00714777"/>
    <w:rsid w:val="00714A55"/>
    <w:rsid w:val="00715649"/>
    <w:rsid w:val="0071627B"/>
    <w:rsid w:val="00716BCA"/>
    <w:rsid w:val="00716EC8"/>
    <w:rsid w:val="00717FB6"/>
    <w:rsid w:val="0072039B"/>
    <w:rsid w:val="00720503"/>
    <w:rsid w:val="0072343D"/>
    <w:rsid w:val="007234EE"/>
    <w:rsid w:val="007241D5"/>
    <w:rsid w:val="0072751E"/>
    <w:rsid w:val="00727A24"/>
    <w:rsid w:val="00727DDA"/>
    <w:rsid w:val="007312F2"/>
    <w:rsid w:val="00731651"/>
    <w:rsid w:val="00731B96"/>
    <w:rsid w:val="007322DB"/>
    <w:rsid w:val="00732B52"/>
    <w:rsid w:val="007334AE"/>
    <w:rsid w:val="00734B77"/>
    <w:rsid w:val="007357F6"/>
    <w:rsid w:val="007372C3"/>
    <w:rsid w:val="0073769D"/>
    <w:rsid w:val="0074112E"/>
    <w:rsid w:val="00741AF2"/>
    <w:rsid w:val="0074289E"/>
    <w:rsid w:val="00744141"/>
    <w:rsid w:val="00744600"/>
    <w:rsid w:val="00744CA7"/>
    <w:rsid w:val="0074660C"/>
    <w:rsid w:val="007466C5"/>
    <w:rsid w:val="00746A6A"/>
    <w:rsid w:val="0074727C"/>
    <w:rsid w:val="00750408"/>
    <w:rsid w:val="00750EF8"/>
    <w:rsid w:val="00751086"/>
    <w:rsid w:val="007512BE"/>
    <w:rsid w:val="00751B41"/>
    <w:rsid w:val="007523E1"/>
    <w:rsid w:val="0075248F"/>
    <w:rsid w:val="00752D3C"/>
    <w:rsid w:val="007531D9"/>
    <w:rsid w:val="0075389B"/>
    <w:rsid w:val="00753A8B"/>
    <w:rsid w:val="0075467B"/>
    <w:rsid w:val="0075494F"/>
    <w:rsid w:val="00755B25"/>
    <w:rsid w:val="00755C58"/>
    <w:rsid w:val="00756626"/>
    <w:rsid w:val="00761A30"/>
    <w:rsid w:val="00761EC2"/>
    <w:rsid w:val="0076236A"/>
    <w:rsid w:val="00762DE3"/>
    <w:rsid w:val="00764553"/>
    <w:rsid w:val="0076511E"/>
    <w:rsid w:val="0077020E"/>
    <w:rsid w:val="007705A6"/>
    <w:rsid w:val="00770B21"/>
    <w:rsid w:val="007712D4"/>
    <w:rsid w:val="00771DB4"/>
    <w:rsid w:val="00772051"/>
    <w:rsid w:val="00775569"/>
    <w:rsid w:val="0077560B"/>
    <w:rsid w:val="00782B16"/>
    <w:rsid w:val="00783574"/>
    <w:rsid w:val="00783F46"/>
    <w:rsid w:val="007851A3"/>
    <w:rsid w:val="00785DCD"/>
    <w:rsid w:val="0078625E"/>
    <w:rsid w:val="00786ADE"/>
    <w:rsid w:val="007873DF"/>
    <w:rsid w:val="00787624"/>
    <w:rsid w:val="00787B73"/>
    <w:rsid w:val="00790566"/>
    <w:rsid w:val="00791CBC"/>
    <w:rsid w:val="007923BB"/>
    <w:rsid w:val="007925F1"/>
    <w:rsid w:val="00793662"/>
    <w:rsid w:val="00793AD0"/>
    <w:rsid w:val="00793E13"/>
    <w:rsid w:val="007940EE"/>
    <w:rsid w:val="00794110"/>
    <w:rsid w:val="007947ED"/>
    <w:rsid w:val="0079505B"/>
    <w:rsid w:val="00795A3D"/>
    <w:rsid w:val="00795EFA"/>
    <w:rsid w:val="00797FED"/>
    <w:rsid w:val="007A0CEF"/>
    <w:rsid w:val="007A1521"/>
    <w:rsid w:val="007A1A9D"/>
    <w:rsid w:val="007A1CBD"/>
    <w:rsid w:val="007A1E5D"/>
    <w:rsid w:val="007A1EDF"/>
    <w:rsid w:val="007A28E1"/>
    <w:rsid w:val="007A2935"/>
    <w:rsid w:val="007A2DB0"/>
    <w:rsid w:val="007A3332"/>
    <w:rsid w:val="007A3E71"/>
    <w:rsid w:val="007A4BB0"/>
    <w:rsid w:val="007A5DCF"/>
    <w:rsid w:val="007A6EA9"/>
    <w:rsid w:val="007B1DDD"/>
    <w:rsid w:val="007B429B"/>
    <w:rsid w:val="007B5054"/>
    <w:rsid w:val="007B5420"/>
    <w:rsid w:val="007B6759"/>
    <w:rsid w:val="007B6F19"/>
    <w:rsid w:val="007B7EED"/>
    <w:rsid w:val="007C0553"/>
    <w:rsid w:val="007C14C0"/>
    <w:rsid w:val="007C21BC"/>
    <w:rsid w:val="007C4FCE"/>
    <w:rsid w:val="007C519C"/>
    <w:rsid w:val="007C538A"/>
    <w:rsid w:val="007C5CFD"/>
    <w:rsid w:val="007C6783"/>
    <w:rsid w:val="007C690E"/>
    <w:rsid w:val="007C7175"/>
    <w:rsid w:val="007D2C70"/>
    <w:rsid w:val="007D41A5"/>
    <w:rsid w:val="007D4E5C"/>
    <w:rsid w:val="007D54FB"/>
    <w:rsid w:val="007D581C"/>
    <w:rsid w:val="007D6EE7"/>
    <w:rsid w:val="007D71B9"/>
    <w:rsid w:val="007D77D6"/>
    <w:rsid w:val="007D78B0"/>
    <w:rsid w:val="007E021A"/>
    <w:rsid w:val="007E0816"/>
    <w:rsid w:val="007E3626"/>
    <w:rsid w:val="007E7702"/>
    <w:rsid w:val="007E7A64"/>
    <w:rsid w:val="007F1943"/>
    <w:rsid w:val="007F1EEC"/>
    <w:rsid w:val="007F1FCC"/>
    <w:rsid w:val="007F378E"/>
    <w:rsid w:val="007F4105"/>
    <w:rsid w:val="007F5696"/>
    <w:rsid w:val="007F5970"/>
    <w:rsid w:val="007F6428"/>
    <w:rsid w:val="007F6D25"/>
    <w:rsid w:val="007F70AD"/>
    <w:rsid w:val="00800622"/>
    <w:rsid w:val="008009CF"/>
    <w:rsid w:val="008010DC"/>
    <w:rsid w:val="0080173F"/>
    <w:rsid w:val="00803339"/>
    <w:rsid w:val="008033CD"/>
    <w:rsid w:val="00803DA5"/>
    <w:rsid w:val="008047F7"/>
    <w:rsid w:val="00805AAA"/>
    <w:rsid w:val="00805E1E"/>
    <w:rsid w:val="008079B5"/>
    <w:rsid w:val="008101AC"/>
    <w:rsid w:val="008105D2"/>
    <w:rsid w:val="00810C33"/>
    <w:rsid w:val="0081160E"/>
    <w:rsid w:val="00812174"/>
    <w:rsid w:val="0081371F"/>
    <w:rsid w:val="00813DAA"/>
    <w:rsid w:val="00815DB8"/>
    <w:rsid w:val="00815E59"/>
    <w:rsid w:val="0081665B"/>
    <w:rsid w:val="00816795"/>
    <w:rsid w:val="0081698A"/>
    <w:rsid w:val="008179C8"/>
    <w:rsid w:val="00817A2C"/>
    <w:rsid w:val="00820327"/>
    <w:rsid w:val="008217D5"/>
    <w:rsid w:val="00821A6C"/>
    <w:rsid w:val="00821AE8"/>
    <w:rsid w:val="0082202E"/>
    <w:rsid w:val="0082321B"/>
    <w:rsid w:val="00823CB0"/>
    <w:rsid w:val="00823F64"/>
    <w:rsid w:val="0082475F"/>
    <w:rsid w:val="008250BE"/>
    <w:rsid w:val="00825809"/>
    <w:rsid w:val="008259A3"/>
    <w:rsid w:val="00826E62"/>
    <w:rsid w:val="00827236"/>
    <w:rsid w:val="00827486"/>
    <w:rsid w:val="00827A1E"/>
    <w:rsid w:val="00827EB7"/>
    <w:rsid w:val="008303A6"/>
    <w:rsid w:val="008307B1"/>
    <w:rsid w:val="00831697"/>
    <w:rsid w:val="008328BE"/>
    <w:rsid w:val="00832CB3"/>
    <w:rsid w:val="0083319B"/>
    <w:rsid w:val="00833876"/>
    <w:rsid w:val="00833BA4"/>
    <w:rsid w:val="00833F01"/>
    <w:rsid w:val="00834331"/>
    <w:rsid w:val="00835CB9"/>
    <w:rsid w:val="00836383"/>
    <w:rsid w:val="008364FC"/>
    <w:rsid w:val="008403FC"/>
    <w:rsid w:val="00840866"/>
    <w:rsid w:val="00840A71"/>
    <w:rsid w:val="00841513"/>
    <w:rsid w:val="00841D72"/>
    <w:rsid w:val="00842CE6"/>
    <w:rsid w:val="00842D09"/>
    <w:rsid w:val="008438D1"/>
    <w:rsid w:val="0084475A"/>
    <w:rsid w:val="00845F27"/>
    <w:rsid w:val="008473A2"/>
    <w:rsid w:val="008477BC"/>
    <w:rsid w:val="008478FB"/>
    <w:rsid w:val="0085215C"/>
    <w:rsid w:val="008549CE"/>
    <w:rsid w:val="00854F5B"/>
    <w:rsid w:val="00854F9B"/>
    <w:rsid w:val="0085506A"/>
    <w:rsid w:val="00855507"/>
    <w:rsid w:val="00855C6B"/>
    <w:rsid w:val="00856727"/>
    <w:rsid w:val="008613E5"/>
    <w:rsid w:val="00862BBD"/>
    <w:rsid w:val="00862BDE"/>
    <w:rsid w:val="00862FD7"/>
    <w:rsid w:val="00863543"/>
    <w:rsid w:val="00863728"/>
    <w:rsid w:val="008637E1"/>
    <w:rsid w:val="00863D31"/>
    <w:rsid w:val="00863FA9"/>
    <w:rsid w:val="00865505"/>
    <w:rsid w:val="00865C06"/>
    <w:rsid w:val="0086789F"/>
    <w:rsid w:val="008700D5"/>
    <w:rsid w:val="00872CC7"/>
    <w:rsid w:val="00872E1D"/>
    <w:rsid w:val="00873EFF"/>
    <w:rsid w:val="00874272"/>
    <w:rsid w:val="00875068"/>
    <w:rsid w:val="00876847"/>
    <w:rsid w:val="008769B5"/>
    <w:rsid w:val="00877170"/>
    <w:rsid w:val="0088043B"/>
    <w:rsid w:val="00880839"/>
    <w:rsid w:val="00880F4D"/>
    <w:rsid w:val="00881B70"/>
    <w:rsid w:val="00881CF3"/>
    <w:rsid w:val="00882081"/>
    <w:rsid w:val="008833E9"/>
    <w:rsid w:val="008866C0"/>
    <w:rsid w:val="008868EF"/>
    <w:rsid w:val="00886BAE"/>
    <w:rsid w:val="008918E1"/>
    <w:rsid w:val="008919C7"/>
    <w:rsid w:val="00891C74"/>
    <w:rsid w:val="00891E79"/>
    <w:rsid w:val="008921A9"/>
    <w:rsid w:val="00892441"/>
    <w:rsid w:val="00893D9F"/>
    <w:rsid w:val="00895236"/>
    <w:rsid w:val="00895CC1"/>
    <w:rsid w:val="00896666"/>
    <w:rsid w:val="00896B8A"/>
    <w:rsid w:val="0089783D"/>
    <w:rsid w:val="008A0000"/>
    <w:rsid w:val="008A09A7"/>
    <w:rsid w:val="008A1A76"/>
    <w:rsid w:val="008A25D8"/>
    <w:rsid w:val="008A2705"/>
    <w:rsid w:val="008A2847"/>
    <w:rsid w:val="008A29FD"/>
    <w:rsid w:val="008A5575"/>
    <w:rsid w:val="008A60C8"/>
    <w:rsid w:val="008A6993"/>
    <w:rsid w:val="008A6C18"/>
    <w:rsid w:val="008A6EDB"/>
    <w:rsid w:val="008A772C"/>
    <w:rsid w:val="008B0C27"/>
    <w:rsid w:val="008B0D0E"/>
    <w:rsid w:val="008B1311"/>
    <w:rsid w:val="008B248E"/>
    <w:rsid w:val="008B2AF1"/>
    <w:rsid w:val="008B2B49"/>
    <w:rsid w:val="008B3A62"/>
    <w:rsid w:val="008B47E3"/>
    <w:rsid w:val="008B69B4"/>
    <w:rsid w:val="008C15CF"/>
    <w:rsid w:val="008C1774"/>
    <w:rsid w:val="008C2AA5"/>
    <w:rsid w:val="008C3985"/>
    <w:rsid w:val="008C3C29"/>
    <w:rsid w:val="008C3F11"/>
    <w:rsid w:val="008C4406"/>
    <w:rsid w:val="008C4D26"/>
    <w:rsid w:val="008C4F75"/>
    <w:rsid w:val="008C594E"/>
    <w:rsid w:val="008C62FA"/>
    <w:rsid w:val="008C662E"/>
    <w:rsid w:val="008C6D84"/>
    <w:rsid w:val="008C77AA"/>
    <w:rsid w:val="008D1070"/>
    <w:rsid w:val="008D1C0C"/>
    <w:rsid w:val="008D2225"/>
    <w:rsid w:val="008D241D"/>
    <w:rsid w:val="008D39BA"/>
    <w:rsid w:val="008D436D"/>
    <w:rsid w:val="008D49FC"/>
    <w:rsid w:val="008D5835"/>
    <w:rsid w:val="008D6638"/>
    <w:rsid w:val="008D7F27"/>
    <w:rsid w:val="008E04A1"/>
    <w:rsid w:val="008E20A1"/>
    <w:rsid w:val="008E311B"/>
    <w:rsid w:val="008E3E65"/>
    <w:rsid w:val="008E480C"/>
    <w:rsid w:val="008E4A51"/>
    <w:rsid w:val="008E53E0"/>
    <w:rsid w:val="008E59FC"/>
    <w:rsid w:val="008E6348"/>
    <w:rsid w:val="008E67E1"/>
    <w:rsid w:val="008E6EFE"/>
    <w:rsid w:val="008E733A"/>
    <w:rsid w:val="008E7CA6"/>
    <w:rsid w:val="008F1C70"/>
    <w:rsid w:val="008F1E96"/>
    <w:rsid w:val="008F24D9"/>
    <w:rsid w:val="008F2554"/>
    <w:rsid w:val="008F3D35"/>
    <w:rsid w:val="008F42B8"/>
    <w:rsid w:val="008F43B5"/>
    <w:rsid w:val="008F54BF"/>
    <w:rsid w:val="008F5E86"/>
    <w:rsid w:val="008F63B1"/>
    <w:rsid w:val="008F66A9"/>
    <w:rsid w:val="008F7627"/>
    <w:rsid w:val="008F79AE"/>
    <w:rsid w:val="008F7C5B"/>
    <w:rsid w:val="00901355"/>
    <w:rsid w:val="00901A64"/>
    <w:rsid w:val="00902F00"/>
    <w:rsid w:val="00903DA9"/>
    <w:rsid w:val="00904400"/>
    <w:rsid w:val="00905901"/>
    <w:rsid w:val="00905FEE"/>
    <w:rsid w:val="00906605"/>
    <w:rsid w:val="009066A5"/>
    <w:rsid w:val="009066E0"/>
    <w:rsid w:val="00906D23"/>
    <w:rsid w:val="00910BF9"/>
    <w:rsid w:val="009118C9"/>
    <w:rsid w:val="00912712"/>
    <w:rsid w:val="00913249"/>
    <w:rsid w:val="00913364"/>
    <w:rsid w:val="00913808"/>
    <w:rsid w:val="009138C7"/>
    <w:rsid w:val="00913990"/>
    <w:rsid w:val="00913998"/>
    <w:rsid w:val="00914AA4"/>
    <w:rsid w:val="00915577"/>
    <w:rsid w:val="00915851"/>
    <w:rsid w:val="00915DEB"/>
    <w:rsid w:val="00916ED7"/>
    <w:rsid w:val="009179C4"/>
    <w:rsid w:val="009207AD"/>
    <w:rsid w:val="0092089E"/>
    <w:rsid w:val="00920984"/>
    <w:rsid w:val="00922643"/>
    <w:rsid w:val="009226CC"/>
    <w:rsid w:val="00923151"/>
    <w:rsid w:val="0092338D"/>
    <w:rsid w:val="0092368F"/>
    <w:rsid w:val="00924126"/>
    <w:rsid w:val="00924A51"/>
    <w:rsid w:val="00925B41"/>
    <w:rsid w:val="00926181"/>
    <w:rsid w:val="00927DBC"/>
    <w:rsid w:val="00930131"/>
    <w:rsid w:val="00930578"/>
    <w:rsid w:val="00931302"/>
    <w:rsid w:val="009346B5"/>
    <w:rsid w:val="00934BCE"/>
    <w:rsid w:val="0093564D"/>
    <w:rsid w:val="00936583"/>
    <w:rsid w:val="00937F88"/>
    <w:rsid w:val="009423C0"/>
    <w:rsid w:val="00943183"/>
    <w:rsid w:val="009432CA"/>
    <w:rsid w:val="00945F6B"/>
    <w:rsid w:val="009461A1"/>
    <w:rsid w:val="00946726"/>
    <w:rsid w:val="00947569"/>
    <w:rsid w:val="0094769C"/>
    <w:rsid w:val="00947F71"/>
    <w:rsid w:val="00952300"/>
    <w:rsid w:val="00952F92"/>
    <w:rsid w:val="009545EA"/>
    <w:rsid w:val="00955C3D"/>
    <w:rsid w:val="00957149"/>
    <w:rsid w:val="009578FF"/>
    <w:rsid w:val="0096071F"/>
    <w:rsid w:val="009607CF"/>
    <w:rsid w:val="00961344"/>
    <w:rsid w:val="009616AD"/>
    <w:rsid w:val="00962DE2"/>
    <w:rsid w:val="00962EA2"/>
    <w:rsid w:val="009638BC"/>
    <w:rsid w:val="0096396C"/>
    <w:rsid w:val="009642BF"/>
    <w:rsid w:val="0096463A"/>
    <w:rsid w:val="009649BF"/>
    <w:rsid w:val="00965D03"/>
    <w:rsid w:val="00966B5E"/>
    <w:rsid w:val="0097057D"/>
    <w:rsid w:val="009712B1"/>
    <w:rsid w:val="009718A2"/>
    <w:rsid w:val="00971E8C"/>
    <w:rsid w:val="009735FA"/>
    <w:rsid w:val="009750C9"/>
    <w:rsid w:val="009756E5"/>
    <w:rsid w:val="00975E56"/>
    <w:rsid w:val="009760EA"/>
    <w:rsid w:val="00977823"/>
    <w:rsid w:val="0097789E"/>
    <w:rsid w:val="00977ACA"/>
    <w:rsid w:val="00977F3D"/>
    <w:rsid w:val="00980D28"/>
    <w:rsid w:val="00980E18"/>
    <w:rsid w:val="0098278E"/>
    <w:rsid w:val="00982ADC"/>
    <w:rsid w:val="0098394A"/>
    <w:rsid w:val="00983F25"/>
    <w:rsid w:val="0098416C"/>
    <w:rsid w:val="009841B6"/>
    <w:rsid w:val="0098421A"/>
    <w:rsid w:val="00984A39"/>
    <w:rsid w:val="009859E6"/>
    <w:rsid w:val="00986D20"/>
    <w:rsid w:val="00987401"/>
    <w:rsid w:val="009903F3"/>
    <w:rsid w:val="009904AB"/>
    <w:rsid w:val="00990A73"/>
    <w:rsid w:val="0099208E"/>
    <w:rsid w:val="00992349"/>
    <w:rsid w:val="00992C41"/>
    <w:rsid w:val="00992D5D"/>
    <w:rsid w:val="009949C5"/>
    <w:rsid w:val="00994A07"/>
    <w:rsid w:val="00994B1D"/>
    <w:rsid w:val="0099516A"/>
    <w:rsid w:val="00995EBF"/>
    <w:rsid w:val="00996A4F"/>
    <w:rsid w:val="00997233"/>
    <w:rsid w:val="0099733A"/>
    <w:rsid w:val="00997ADC"/>
    <w:rsid w:val="00997B09"/>
    <w:rsid w:val="009A0879"/>
    <w:rsid w:val="009A1B11"/>
    <w:rsid w:val="009A3976"/>
    <w:rsid w:val="009A43BE"/>
    <w:rsid w:val="009A5500"/>
    <w:rsid w:val="009A5D44"/>
    <w:rsid w:val="009A63F1"/>
    <w:rsid w:val="009A6787"/>
    <w:rsid w:val="009A746C"/>
    <w:rsid w:val="009A7A8E"/>
    <w:rsid w:val="009B0316"/>
    <w:rsid w:val="009B10A3"/>
    <w:rsid w:val="009B4562"/>
    <w:rsid w:val="009B5C2A"/>
    <w:rsid w:val="009B655E"/>
    <w:rsid w:val="009C116E"/>
    <w:rsid w:val="009C1E52"/>
    <w:rsid w:val="009C1F76"/>
    <w:rsid w:val="009C21C9"/>
    <w:rsid w:val="009C2978"/>
    <w:rsid w:val="009C3928"/>
    <w:rsid w:val="009C43F8"/>
    <w:rsid w:val="009C62FA"/>
    <w:rsid w:val="009D00A0"/>
    <w:rsid w:val="009D0B37"/>
    <w:rsid w:val="009D16FE"/>
    <w:rsid w:val="009D1916"/>
    <w:rsid w:val="009D2AA2"/>
    <w:rsid w:val="009D2E66"/>
    <w:rsid w:val="009D2FF4"/>
    <w:rsid w:val="009D3D72"/>
    <w:rsid w:val="009D4274"/>
    <w:rsid w:val="009D46AA"/>
    <w:rsid w:val="009D49F6"/>
    <w:rsid w:val="009D4AD9"/>
    <w:rsid w:val="009D5C0C"/>
    <w:rsid w:val="009D5F71"/>
    <w:rsid w:val="009D67B6"/>
    <w:rsid w:val="009D72FB"/>
    <w:rsid w:val="009E17ED"/>
    <w:rsid w:val="009E1B28"/>
    <w:rsid w:val="009E1C4B"/>
    <w:rsid w:val="009E1D93"/>
    <w:rsid w:val="009E32E0"/>
    <w:rsid w:val="009E4508"/>
    <w:rsid w:val="009E4B37"/>
    <w:rsid w:val="009E4C18"/>
    <w:rsid w:val="009E4EF7"/>
    <w:rsid w:val="009E5ADC"/>
    <w:rsid w:val="009E5F2E"/>
    <w:rsid w:val="009E6483"/>
    <w:rsid w:val="009F022C"/>
    <w:rsid w:val="009F053A"/>
    <w:rsid w:val="009F143A"/>
    <w:rsid w:val="009F1660"/>
    <w:rsid w:val="009F1BA8"/>
    <w:rsid w:val="009F1E3F"/>
    <w:rsid w:val="009F2349"/>
    <w:rsid w:val="009F2C8F"/>
    <w:rsid w:val="009F3D17"/>
    <w:rsid w:val="009F437D"/>
    <w:rsid w:val="009F47C8"/>
    <w:rsid w:val="009F56F8"/>
    <w:rsid w:val="009F75E9"/>
    <w:rsid w:val="00A00AF5"/>
    <w:rsid w:val="00A01BEF"/>
    <w:rsid w:val="00A02856"/>
    <w:rsid w:val="00A02F10"/>
    <w:rsid w:val="00A02F8C"/>
    <w:rsid w:val="00A03E54"/>
    <w:rsid w:val="00A04474"/>
    <w:rsid w:val="00A05CA2"/>
    <w:rsid w:val="00A06262"/>
    <w:rsid w:val="00A06391"/>
    <w:rsid w:val="00A06D3B"/>
    <w:rsid w:val="00A10051"/>
    <w:rsid w:val="00A10595"/>
    <w:rsid w:val="00A1169C"/>
    <w:rsid w:val="00A1174A"/>
    <w:rsid w:val="00A14A3A"/>
    <w:rsid w:val="00A15081"/>
    <w:rsid w:val="00A15646"/>
    <w:rsid w:val="00A16379"/>
    <w:rsid w:val="00A16CBC"/>
    <w:rsid w:val="00A16F13"/>
    <w:rsid w:val="00A17D71"/>
    <w:rsid w:val="00A20E6F"/>
    <w:rsid w:val="00A220FD"/>
    <w:rsid w:val="00A23AA4"/>
    <w:rsid w:val="00A2438E"/>
    <w:rsid w:val="00A24423"/>
    <w:rsid w:val="00A2594F"/>
    <w:rsid w:val="00A26B16"/>
    <w:rsid w:val="00A26D15"/>
    <w:rsid w:val="00A27EBF"/>
    <w:rsid w:val="00A30047"/>
    <w:rsid w:val="00A30E72"/>
    <w:rsid w:val="00A312E2"/>
    <w:rsid w:val="00A31585"/>
    <w:rsid w:val="00A3238E"/>
    <w:rsid w:val="00A33040"/>
    <w:rsid w:val="00A33917"/>
    <w:rsid w:val="00A33A0F"/>
    <w:rsid w:val="00A34A1B"/>
    <w:rsid w:val="00A34C1B"/>
    <w:rsid w:val="00A351B2"/>
    <w:rsid w:val="00A35C41"/>
    <w:rsid w:val="00A37D61"/>
    <w:rsid w:val="00A4138C"/>
    <w:rsid w:val="00A41D80"/>
    <w:rsid w:val="00A454E2"/>
    <w:rsid w:val="00A45CB2"/>
    <w:rsid w:val="00A45F4A"/>
    <w:rsid w:val="00A46431"/>
    <w:rsid w:val="00A46533"/>
    <w:rsid w:val="00A503DC"/>
    <w:rsid w:val="00A51B67"/>
    <w:rsid w:val="00A51C93"/>
    <w:rsid w:val="00A5224E"/>
    <w:rsid w:val="00A530E4"/>
    <w:rsid w:val="00A5366D"/>
    <w:rsid w:val="00A539F2"/>
    <w:rsid w:val="00A54534"/>
    <w:rsid w:val="00A562E0"/>
    <w:rsid w:val="00A57DF3"/>
    <w:rsid w:val="00A609CA"/>
    <w:rsid w:val="00A60AA0"/>
    <w:rsid w:val="00A60E22"/>
    <w:rsid w:val="00A6293E"/>
    <w:rsid w:val="00A62DB1"/>
    <w:rsid w:val="00A6303E"/>
    <w:rsid w:val="00A64846"/>
    <w:rsid w:val="00A65CC7"/>
    <w:rsid w:val="00A661FC"/>
    <w:rsid w:val="00A66408"/>
    <w:rsid w:val="00A66BEA"/>
    <w:rsid w:val="00A719E1"/>
    <w:rsid w:val="00A72C06"/>
    <w:rsid w:val="00A73158"/>
    <w:rsid w:val="00A73EAE"/>
    <w:rsid w:val="00A73F32"/>
    <w:rsid w:val="00A74BF5"/>
    <w:rsid w:val="00A75192"/>
    <w:rsid w:val="00A75AF7"/>
    <w:rsid w:val="00A76205"/>
    <w:rsid w:val="00A7624A"/>
    <w:rsid w:val="00A77305"/>
    <w:rsid w:val="00A77599"/>
    <w:rsid w:val="00A80589"/>
    <w:rsid w:val="00A809D2"/>
    <w:rsid w:val="00A82AF5"/>
    <w:rsid w:val="00A83D08"/>
    <w:rsid w:val="00A84C9A"/>
    <w:rsid w:val="00A85DAB"/>
    <w:rsid w:val="00A90078"/>
    <w:rsid w:val="00A906F6"/>
    <w:rsid w:val="00A90A6C"/>
    <w:rsid w:val="00A91732"/>
    <w:rsid w:val="00A9208C"/>
    <w:rsid w:val="00A94139"/>
    <w:rsid w:val="00A943DC"/>
    <w:rsid w:val="00A9443E"/>
    <w:rsid w:val="00A94852"/>
    <w:rsid w:val="00A9542A"/>
    <w:rsid w:val="00A963DE"/>
    <w:rsid w:val="00A966F9"/>
    <w:rsid w:val="00A96DC9"/>
    <w:rsid w:val="00A97065"/>
    <w:rsid w:val="00A97594"/>
    <w:rsid w:val="00AA0319"/>
    <w:rsid w:val="00AA132A"/>
    <w:rsid w:val="00AA17BC"/>
    <w:rsid w:val="00AA1B9A"/>
    <w:rsid w:val="00AA1F94"/>
    <w:rsid w:val="00AA4FAF"/>
    <w:rsid w:val="00AA56E7"/>
    <w:rsid w:val="00AA72FD"/>
    <w:rsid w:val="00AA79FE"/>
    <w:rsid w:val="00AB00DF"/>
    <w:rsid w:val="00AB072D"/>
    <w:rsid w:val="00AB2AB6"/>
    <w:rsid w:val="00AB367C"/>
    <w:rsid w:val="00AB6A2B"/>
    <w:rsid w:val="00AB707F"/>
    <w:rsid w:val="00AC0DCD"/>
    <w:rsid w:val="00AC1035"/>
    <w:rsid w:val="00AC1A63"/>
    <w:rsid w:val="00AC2448"/>
    <w:rsid w:val="00AC2F0D"/>
    <w:rsid w:val="00AC366F"/>
    <w:rsid w:val="00AC3B55"/>
    <w:rsid w:val="00AC4459"/>
    <w:rsid w:val="00AC58E5"/>
    <w:rsid w:val="00AC5B0A"/>
    <w:rsid w:val="00AC6441"/>
    <w:rsid w:val="00AC6B30"/>
    <w:rsid w:val="00AC7C7B"/>
    <w:rsid w:val="00AD0041"/>
    <w:rsid w:val="00AD0970"/>
    <w:rsid w:val="00AD0B12"/>
    <w:rsid w:val="00AD14C1"/>
    <w:rsid w:val="00AD1EEF"/>
    <w:rsid w:val="00AD2980"/>
    <w:rsid w:val="00AD3757"/>
    <w:rsid w:val="00AD3A53"/>
    <w:rsid w:val="00AD48D1"/>
    <w:rsid w:val="00AD4FA5"/>
    <w:rsid w:val="00AD6741"/>
    <w:rsid w:val="00AD732B"/>
    <w:rsid w:val="00AE09AA"/>
    <w:rsid w:val="00AE128A"/>
    <w:rsid w:val="00AE1AC0"/>
    <w:rsid w:val="00AE3228"/>
    <w:rsid w:val="00AE3A1C"/>
    <w:rsid w:val="00AE3BF1"/>
    <w:rsid w:val="00AE47B3"/>
    <w:rsid w:val="00AE4AC1"/>
    <w:rsid w:val="00AE590F"/>
    <w:rsid w:val="00AE5C2E"/>
    <w:rsid w:val="00AE5CA4"/>
    <w:rsid w:val="00AE6094"/>
    <w:rsid w:val="00AE6F7C"/>
    <w:rsid w:val="00AE755F"/>
    <w:rsid w:val="00AF1D79"/>
    <w:rsid w:val="00AF2930"/>
    <w:rsid w:val="00AF2FD5"/>
    <w:rsid w:val="00AF418A"/>
    <w:rsid w:val="00AF5C66"/>
    <w:rsid w:val="00AF6599"/>
    <w:rsid w:val="00AF67CD"/>
    <w:rsid w:val="00AF75BC"/>
    <w:rsid w:val="00AF7845"/>
    <w:rsid w:val="00B001DE"/>
    <w:rsid w:val="00B00D19"/>
    <w:rsid w:val="00B01E78"/>
    <w:rsid w:val="00B0279D"/>
    <w:rsid w:val="00B02A45"/>
    <w:rsid w:val="00B03D50"/>
    <w:rsid w:val="00B04477"/>
    <w:rsid w:val="00B04853"/>
    <w:rsid w:val="00B04857"/>
    <w:rsid w:val="00B0535B"/>
    <w:rsid w:val="00B05A6E"/>
    <w:rsid w:val="00B0728B"/>
    <w:rsid w:val="00B07CFE"/>
    <w:rsid w:val="00B1089C"/>
    <w:rsid w:val="00B12219"/>
    <w:rsid w:val="00B12B50"/>
    <w:rsid w:val="00B12E7E"/>
    <w:rsid w:val="00B13207"/>
    <w:rsid w:val="00B15393"/>
    <w:rsid w:val="00B15DD8"/>
    <w:rsid w:val="00B16DD5"/>
    <w:rsid w:val="00B16F78"/>
    <w:rsid w:val="00B171C5"/>
    <w:rsid w:val="00B20123"/>
    <w:rsid w:val="00B2143E"/>
    <w:rsid w:val="00B21D2F"/>
    <w:rsid w:val="00B22027"/>
    <w:rsid w:val="00B22370"/>
    <w:rsid w:val="00B23202"/>
    <w:rsid w:val="00B2370A"/>
    <w:rsid w:val="00B23829"/>
    <w:rsid w:val="00B23B87"/>
    <w:rsid w:val="00B247DF"/>
    <w:rsid w:val="00B248CE"/>
    <w:rsid w:val="00B251C6"/>
    <w:rsid w:val="00B25894"/>
    <w:rsid w:val="00B26839"/>
    <w:rsid w:val="00B27226"/>
    <w:rsid w:val="00B27934"/>
    <w:rsid w:val="00B27B18"/>
    <w:rsid w:val="00B30175"/>
    <w:rsid w:val="00B308D8"/>
    <w:rsid w:val="00B312D9"/>
    <w:rsid w:val="00B31ED2"/>
    <w:rsid w:val="00B332A9"/>
    <w:rsid w:val="00B34CF6"/>
    <w:rsid w:val="00B35641"/>
    <w:rsid w:val="00B3650B"/>
    <w:rsid w:val="00B36B5A"/>
    <w:rsid w:val="00B37709"/>
    <w:rsid w:val="00B417B2"/>
    <w:rsid w:val="00B41952"/>
    <w:rsid w:val="00B42C2F"/>
    <w:rsid w:val="00B4308B"/>
    <w:rsid w:val="00B43FF7"/>
    <w:rsid w:val="00B45F11"/>
    <w:rsid w:val="00B46616"/>
    <w:rsid w:val="00B4686B"/>
    <w:rsid w:val="00B46E8E"/>
    <w:rsid w:val="00B46F43"/>
    <w:rsid w:val="00B50EF0"/>
    <w:rsid w:val="00B51193"/>
    <w:rsid w:val="00B51682"/>
    <w:rsid w:val="00B519E8"/>
    <w:rsid w:val="00B5255A"/>
    <w:rsid w:val="00B54FAE"/>
    <w:rsid w:val="00B5535D"/>
    <w:rsid w:val="00B55475"/>
    <w:rsid w:val="00B57E57"/>
    <w:rsid w:val="00B60BE4"/>
    <w:rsid w:val="00B60E05"/>
    <w:rsid w:val="00B613A8"/>
    <w:rsid w:val="00B63350"/>
    <w:rsid w:val="00B63AD5"/>
    <w:rsid w:val="00B646FA"/>
    <w:rsid w:val="00B64864"/>
    <w:rsid w:val="00B64ED9"/>
    <w:rsid w:val="00B656D4"/>
    <w:rsid w:val="00B66CE6"/>
    <w:rsid w:val="00B67B17"/>
    <w:rsid w:val="00B70265"/>
    <w:rsid w:val="00B70C2B"/>
    <w:rsid w:val="00B7185D"/>
    <w:rsid w:val="00B71E29"/>
    <w:rsid w:val="00B72063"/>
    <w:rsid w:val="00B72840"/>
    <w:rsid w:val="00B72D26"/>
    <w:rsid w:val="00B73222"/>
    <w:rsid w:val="00B747C5"/>
    <w:rsid w:val="00B7510C"/>
    <w:rsid w:val="00B7611C"/>
    <w:rsid w:val="00B77D35"/>
    <w:rsid w:val="00B80AD2"/>
    <w:rsid w:val="00B80C34"/>
    <w:rsid w:val="00B814BE"/>
    <w:rsid w:val="00B8199A"/>
    <w:rsid w:val="00B83E9B"/>
    <w:rsid w:val="00B84BBD"/>
    <w:rsid w:val="00B85441"/>
    <w:rsid w:val="00B85BFB"/>
    <w:rsid w:val="00B86F16"/>
    <w:rsid w:val="00B87286"/>
    <w:rsid w:val="00B87733"/>
    <w:rsid w:val="00B90101"/>
    <w:rsid w:val="00B908BD"/>
    <w:rsid w:val="00B90951"/>
    <w:rsid w:val="00B922D3"/>
    <w:rsid w:val="00B9379E"/>
    <w:rsid w:val="00B93C20"/>
    <w:rsid w:val="00B944E7"/>
    <w:rsid w:val="00B952E8"/>
    <w:rsid w:val="00B95DDE"/>
    <w:rsid w:val="00B96B1D"/>
    <w:rsid w:val="00B96CB4"/>
    <w:rsid w:val="00B97ECC"/>
    <w:rsid w:val="00BA01D0"/>
    <w:rsid w:val="00BA0557"/>
    <w:rsid w:val="00BA20BB"/>
    <w:rsid w:val="00BA3ADB"/>
    <w:rsid w:val="00BA4C7A"/>
    <w:rsid w:val="00BA5109"/>
    <w:rsid w:val="00BA621A"/>
    <w:rsid w:val="00BA6F1C"/>
    <w:rsid w:val="00BA77B0"/>
    <w:rsid w:val="00BB01A3"/>
    <w:rsid w:val="00BB4C3B"/>
    <w:rsid w:val="00BB5945"/>
    <w:rsid w:val="00BB6EE1"/>
    <w:rsid w:val="00BC12AE"/>
    <w:rsid w:val="00BC154D"/>
    <w:rsid w:val="00BC3753"/>
    <w:rsid w:val="00BC3D79"/>
    <w:rsid w:val="00BC4855"/>
    <w:rsid w:val="00BC4D69"/>
    <w:rsid w:val="00BC4F9C"/>
    <w:rsid w:val="00BC546A"/>
    <w:rsid w:val="00BC5FDA"/>
    <w:rsid w:val="00BC605F"/>
    <w:rsid w:val="00BC787F"/>
    <w:rsid w:val="00BC7AA5"/>
    <w:rsid w:val="00BD165F"/>
    <w:rsid w:val="00BD174C"/>
    <w:rsid w:val="00BD2131"/>
    <w:rsid w:val="00BD29B4"/>
    <w:rsid w:val="00BD2E7F"/>
    <w:rsid w:val="00BD3053"/>
    <w:rsid w:val="00BD4667"/>
    <w:rsid w:val="00BD47A2"/>
    <w:rsid w:val="00BD492D"/>
    <w:rsid w:val="00BD5856"/>
    <w:rsid w:val="00BD58CB"/>
    <w:rsid w:val="00BD6D5A"/>
    <w:rsid w:val="00BD7569"/>
    <w:rsid w:val="00BD7EC6"/>
    <w:rsid w:val="00BE09F4"/>
    <w:rsid w:val="00BE13A9"/>
    <w:rsid w:val="00BE158A"/>
    <w:rsid w:val="00BE23E0"/>
    <w:rsid w:val="00BE2830"/>
    <w:rsid w:val="00BE639F"/>
    <w:rsid w:val="00BE662A"/>
    <w:rsid w:val="00BE7415"/>
    <w:rsid w:val="00BE7A98"/>
    <w:rsid w:val="00BF08EC"/>
    <w:rsid w:val="00BF16CE"/>
    <w:rsid w:val="00BF253B"/>
    <w:rsid w:val="00BF2A91"/>
    <w:rsid w:val="00BF54F0"/>
    <w:rsid w:val="00BF5983"/>
    <w:rsid w:val="00BF7381"/>
    <w:rsid w:val="00BF78A6"/>
    <w:rsid w:val="00BF7ED5"/>
    <w:rsid w:val="00C01998"/>
    <w:rsid w:val="00C0235A"/>
    <w:rsid w:val="00C02D5E"/>
    <w:rsid w:val="00C03B48"/>
    <w:rsid w:val="00C03F1D"/>
    <w:rsid w:val="00C0464D"/>
    <w:rsid w:val="00C04AE2"/>
    <w:rsid w:val="00C04B08"/>
    <w:rsid w:val="00C04E00"/>
    <w:rsid w:val="00C053EB"/>
    <w:rsid w:val="00C05830"/>
    <w:rsid w:val="00C06212"/>
    <w:rsid w:val="00C06C70"/>
    <w:rsid w:val="00C078F4"/>
    <w:rsid w:val="00C10F87"/>
    <w:rsid w:val="00C11308"/>
    <w:rsid w:val="00C11374"/>
    <w:rsid w:val="00C11E8E"/>
    <w:rsid w:val="00C123A4"/>
    <w:rsid w:val="00C1356B"/>
    <w:rsid w:val="00C14213"/>
    <w:rsid w:val="00C142F0"/>
    <w:rsid w:val="00C151D5"/>
    <w:rsid w:val="00C158EA"/>
    <w:rsid w:val="00C17312"/>
    <w:rsid w:val="00C17611"/>
    <w:rsid w:val="00C20CCF"/>
    <w:rsid w:val="00C21042"/>
    <w:rsid w:val="00C22EC8"/>
    <w:rsid w:val="00C23940"/>
    <w:rsid w:val="00C24B94"/>
    <w:rsid w:val="00C27793"/>
    <w:rsid w:val="00C30DBD"/>
    <w:rsid w:val="00C30F56"/>
    <w:rsid w:val="00C31089"/>
    <w:rsid w:val="00C3157F"/>
    <w:rsid w:val="00C322DA"/>
    <w:rsid w:val="00C32F59"/>
    <w:rsid w:val="00C3461B"/>
    <w:rsid w:val="00C3465B"/>
    <w:rsid w:val="00C34F39"/>
    <w:rsid w:val="00C3502E"/>
    <w:rsid w:val="00C35C3E"/>
    <w:rsid w:val="00C3686F"/>
    <w:rsid w:val="00C376D2"/>
    <w:rsid w:val="00C37730"/>
    <w:rsid w:val="00C37947"/>
    <w:rsid w:val="00C37D52"/>
    <w:rsid w:val="00C401E1"/>
    <w:rsid w:val="00C4098C"/>
    <w:rsid w:val="00C40C27"/>
    <w:rsid w:val="00C42AB5"/>
    <w:rsid w:val="00C432A6"/>
    <w:rsid w:val="00C4443B"/>
    <w:rsid w:val="00C44B3E"/>
    <w:rsid w:val="00C45664"/>
    <w:rsid w:val="00C46607"/>
    <w:rsid w:val="00C4788E"/>
    <w:rsid w:val="00C50C79"/>
    <w:rsid w:val="00C50F40"/>
    <w:rsid w:val="00C51289"/>
    <w:rsid w:val="00C517E5"/>
    <w:rsid w:val="00C5304D"/>
    <w:rsid w:val="00C53E96"/>
    <w:rsid w:val="00C54006"/>
    <w:rsid w:val="00C54414"/>
    <w:rsid w:val="00C54AEA"/>
    <w:rsid w:val="00C55485"/>
    <w:rsid w:val="00C5570B"/>
    <w:rsid w:val="00C561EC"/>
    <w:rsid w:val="00C56759"/>
    <w:rsid w:val="00C5675D"/>
    <w:rsid w:val="00C56FC0"/>
    <w:rsid w:val="00C6041F"/>
    <w:rsid w:val="00C61A6D"/>
    <w:rsid w:val="00C62065"/>
    <w:rsid w:val="00C63680"/>
    <w:rsid w:val="00C6400A"/>
    <w:rsid w:val="00C64520"/>
    <w:rsid w:val="00C65BB7"/>
    <w:rsid w:val="00C67BFC"/>
    <w:rsid w:val="00C67C52"/>
    <w:rsid w:val="00C70FF5"/>
    <w:rsid w:val="00C71CA6"/>
    <w:rsid w:val="00C722A7"/>
    <w:rsid w:val="00C72F7D"/>
    <w:rsid w:val="00C734C5"/>
    <w:rsid w:val="00C7376D"/>
    <w:rsid w:val="00C73C40"/>
    <w:rsid w:val="00C73E33"/>
    <w:rsid w:val="00C74219"/>
    <w:rsid w:val="00C75784"/>
    <w:rsid w:val="00C76F3D"/>
    <w:rsid w:val="00C803CB"/>
    <w:rsid w:val="00C806E4"/>
    <w:rsid w:val="00C80B2A"/>
    <w:rsid w:val="00C81362"/>
    <w:rsid w:val="00C81A21"/>
    <w:rsid w:val="00C831A8"/>
    <w:rsid w:val="00C8346D"/>
    <w:rsid w:val="00C866C6"/>
    <w:rsid w:val="00C877A7"/>
    <w:rsid w:val="00C90E7B"/>
    <w:rsid w:val="00C9377F"/>
    <w:rsid w:val="00C93CC8"/>
    <w:rsid w:val="00C9450E"/>
    <w:rsid w:val="00C94F85"/>
    <w:rsid w:val="00C95D45"/>
    <w:rsid w:val="00C95E13"/>
    <w:rsid w:val="00C968DD"/>
    <w:rsid w:val="00C96AB3"/>
    <w:rsid w:val="00C96BDB"/>
    <w:rsid w:val="00C96C3C"/>
    <w:rsid w:val="00C9772E"/>
    <w:rsid w:val="00CA1AA6"/>
    <w:rsid w:val="00CA25B0"/>
    <w:rsid w:val="00CA29E9"/>
    <w:rsid w:val="00CA336D"/>
    <w:rsid w:val="00CA3BB2"/>
    <w:rsid w:val="00CA4020"/>
    <w:rsid w:val="00CA4167"/>
    <w:rsid w:val="00CA416A"/>
    <w:rsid w:val="00CA5B9E"/>
    <w:rsid w:val="00CA7F0B"/>
    <w:rsid w:val="00CB399E"/>
    <w:rsid w:val="00CB6A9E"/>
    <w:rsid w:val="00CB6D52"/>
    <w:rsid w:val="00CB7679"/>
    <w:rsid w:val="00CB7A27"/>
    <w:rsid w:val="00CB7C59"/>
    <w:rsid w:val="00CC03A8"/>
    <w:rsid w:val="00CC40D1"/>
    <w:rsid w:val="00CC49E0"/>
    <w:rsid w:val="00CC5233"/>
    <w:rsid w:val="00CC560E"/>
    <w:rsid w:val="00CC5D46"/>
    <w:rsid w:val="00CC5E9C"/>
    <w:rsid w:val="00CC644E"/>
    <w:rsid w:val="00CC6510"/>
    <w:rsid w:val="00CC708F"/>
    <w:rsid w:val="00CD088E"/>
    <w:rsid w:val="00CD0D6D"/>
    <w:rsid w:val="00CD1F41"/>
    <w:rsid w:val="00CD6D75"/>
    <w:rsid w:val="00CD73E4"/>
    <w:rsid w:val="00CD7E8D"/>
    <w:rsid w:val="00CE0818"/>
    <w:rsid w:val="00CE1B73"/>
    <w:rsid w:val="00CE1E93"/>
    <w:rsid w:val="00CE2E67"/>
    <w:rsid w:val="00CE3484"/>
    <w:rsid w:val="00CE3B35"/>
    <w:rsid w:val="00CE3F8B"/>
    <w:rsid w:val="00CE42F4"/>
    <w:rsid w:val="00CE432A"/>
    <w:rsid w:val="00CE4EC3"/>
    <w:rsid w:val="00CE5673"/>
    <w:rsid w:val="00CE582B"/>
    <w:rsid w:val="00CE5E18"/>
    <w:rsid w:val="00CE5E85"/>
    <w:rsid w:val="00CE6864"/>
    <w:rsid w:val="00CF0A7A"/>
    <w:rsid w:val="00CF11C7"/>
    <w:rsid w:val="00CF1300"/>
    <w:rsid w:val="00CF2717"/>
    <w:rsid w:val="00CF431E"/>
    <w:rsid w:val="00CF452E"/>
    <w:rsid w:val="00CF45F0"/>
    <w:rsid w:val="00CF47C6"/>
    <w:rsid w:val="00CF4BF2"/>
    <w:rsid w:val="00CF602F"/>
    <w:rsid w:val="00CF61DA"/>
    <w:rsid w:val="00CF62C2"/>
    <w:rsid w:val="00CF6729"/>
    <w:rsid w:val="00CF6BDC"/>
    <w:rsid w:val="00CF6F09"/>
    <w:rsid w:val="00CF726A"/>
    <w:rsid w:val="00D006E1"/>
    <w:rsid w:val="00D0088D"/>
    <w:rsid w:val="00D00CB7"/>
    <w:rsid w:val="00D026B3"/>
    <w:rsid w:val="00D048B1"/>
    <w:rsid w:val="00D05586"/>
    <w:rsid w:val="00D05606"/>
    <w:rsid w:val="00D05ADE"/>
    <w:rsid w:val="00D05CC7"/>
    <w:rsid w:val="00D05E49"/>
    <w:rsid w:val="00D0691D"/>
    <w:rsid w:val="00D1028D"/>
    <w:rsid w:val="00D10455"/>
    <w:rsid w:val="00D12C0A"/>
    <w:rsid w:val="00D14373"/>
    <w:rsid w:val="00D1581C"/>
    <w:rsid w:val="00D16CCC"/>
    <w:rsid w:val="00D16FDA"/>
    <w:rsid w:val="00D17329"/>
    <w:rsid w:val="00D1770B"/>
    <w:rsid w:val="00D20C6D"/>
    <w:rsid w:val="00D210D2"/>
    <w:rsid w:val="00D2163E"/>
    <w:rsid w:val="00D22D2A"/>
    <w:rsid w:val="00D22E9D"/>
    <w:rsid w:val="00D23133"/>
    <w:rsid w:val="00D23900"/>
    <w:rsid w:val="00D24BD5"/>
    <w:rsid w:val="00D26025"/>
    <w:rsid w:val="00D2610E"/>
    <w:rsid w:val="00D270F5"/>
    <w:rsid w:val="00D279CF"/>
    <w:rsid w:val="00D27D03"/>
    <w:rsid w:val="00D27F70"/>
    <w:rsid w:val="00D318B5"/>
    <w:rsid w:val="00D32175"/>
    <w:rsid w:val="00D321D1"/>
    <w:rsid w:val="00D33290"/>
    <w:rsid w:val="00D342F2"/>
    <w:rsid w:val="00D34514"/>
    <w:rsid w:val="00D3481D"/>
    <w:rsid w:val="00D3514E"/>
    <w:rsid w:val="00D354B1"/>
    <w:rsid w:val="00D359A2"/>
    <w:rsid w:val="00D360D0"/>
    <w:rsid w:val="00D36C6E"/>
    <w:rsid w:val="00D36CEC"/>
    <w:rsid w:val="00D40201"/>
    <w:rsid w:val="00D413EF"/>
    <w:rsid w:val="00D41537"/>
    <w:rsid w:val="00D41F91"/>
    <w:rsid w:val="00D4205F"/>
    <w:rsid w:val="00D42127"/>
    <w:rsid w:val="00D42F38"/>
    <w:rsid w:val="00D435F7"/>
    <w:rsid w:val="00D4381E"/>
    <w:rsid w:val="00D43A23"/>
    <w:rsid w:val="00D4513C"/>
    <w:rsid w:val="00D47CA1"/>
    <w:rsid w:val="00D503AD"/>
    <w:rsid w:val="00D50B69"/>
    <w:rsid w:val="00D5133A"/>
    <w:rsid w:val="00D528E2"/>
    <w:rsid w:val="00D529A6"/>
    <w:rsid w:val="00D54075"/>
    <w:rsid w:val="00D55661"/>
    <w:rsid w:val="00D57B77"/>
    <w:rsid w:val="00D57C67"/>
    <w:rsid w:val="00D60006"/>
    <w:rsid w:val="00D618C5"/>
    <w:rsid w:val="00D61BB1"/>
    <w:rsid w:val="00D6375B"/>
    <w:rsid w:val="00D63D43"/>
    <w:rsid w:val="00D642BE"/>
    <w:rsid w:val="00D647C8"/>
    <w:rsid w:val="00D65182"/>
    <w:rsid w:val="00D651B2"/>
    <w:rsid w:val="00D652B3"/>
    <w:rsid w:val="00D65320"/>
    <w:rsid w:val="00D65368"/>
    <w:rsid w:val="00D657C7"/>
    <w:rsid w:val="00D65D08"/>
    <w:rsid w:val="00D666C5"/>
    <w:rsid w:val="00D676C0"/>
    <w:rsid w:val="00D7110E"/>
    <w:rsid w:val="00D71557"/>
    <w:rsid w:val="00D7163A"/>
    <w:rsid w:val="00D71FD5"/>
    <w:rsid w:val="00D72D86"/>
    <w:rsid w:val="00D740DA"/>
    <w:rsid w:val="00D766ED"/>
    <w:rsid w:val="00D77043"/>
    <w:rsid w:val="00D80A00"/>
    <w:rsid w:val="00D8127A"/>
    <w:rsid w:val="00D81384"/>
    <w:rsid w:val="00D813D6"/>
    <w:rsid w:val="00D82684"/>
    <w:rsid w:val="00D83E12"/>
    <w:rsid w:val="00D84869"/>
    <w:rsid w:val="00D84FD9"/>
    <w:rsid w:val="00D85521"/>
    <w:rsid w:val="00D85E7E"/>
    <w:rsid w:val="00D86AA6"/>
    <w:rsid w:val="00D86E5D"/>
    <w:rsid w:val="00D917EE"/>
    <w:rsid w:val="00D91E15"/>
    <w:rsid w:val="00D920E9"/>
    <w:rsid w:val="00D934FA"/>
    <w:rsid w:val="00D95381"/>
    <w:rsid w:val="00D95460"/>
    <w:rsid w:val="00D9708F"/>
    <w:rsid w:val="00D97245"/>
    <w:rsid w:val="00DA089D"/>
    <w:rsid w:val="00DA1238"/>
    <w:rsid w:val="00DA12F5"/>
    <w:rsid w:val="00DA1D31"/>
    <w:rsid w:val="00DA2035"/>
    <w:rsid w:val="00DA2471"/>
    <w:rsid w:val="00DA306E"/>
    <w:rsid w:val="00DA3DF3"/>
    <w:rsid w:val="00DA456C"/>
    <w:rsid w:val="00DA4E7E"/>
    <w:rsid w:val="00DA4E9C"/>
    <w:rsid w:val="00DA5246"/>
    <w:rsid w:val="00DA55E9"/>
    <w:rsid w:val="00DA63F1"/>
    <w:rsid w:val="00DA6FA3"/>
    <w:rsid w:val="00DA74D0"/>
    <w:rsid w:val="00DA7A4D"/>
    <w:rsid w:val="00DB0385"/>
    <w:rsid w:val="00DB0D03"/>
    <w:rsid w:val="00DB0DB6"/>
    <w:rsid w:val="00DB1448"/>
    <w:rsid w:val="00DB240A"/>
    <w:rsid w:val="00DB3207"/>
    <w:rsid w:val="00DB3697"/>
    <w:rsid w:val="00DB5917"/>
    <w:rsid w:val="00DB6263"/>
    <w:rsid w:val="00DC045F"/>
    <w:rsid w:val="00DC14FC"/>
    <w:rsid w:val="00DC275B"/>
    <w:rsid w:val="00DC312C"/>
    <w:rsid w:val="00DC3DE4"/>
    <w:rsid w:val="00DC3F92"/>
    <w:rsid w:val="00DC5075"/>
    <w:rsid w:val="00DC5A2B"/>
    <w:rsid w:val="00DC5EFC"/>
    <w:rsid w:val="00DC67BA"/>
    <w:rsid w:val="00DD0530"/>
    <w:rsid w:val="00DD1F60"/>
    <w:rsid w:val="00DD36EB"/>
    <w:rsid w:val="00DD4396"/>
    <w:rsid w:val="00DD4C5A"/>
    <w:rsid w:val="00DD5B3E"/>
    <w:rsid w:val="00DD7245"/>
    <w:rsid w:val="00DE0912"/>
    <w:rsid w:val="00DE0CCE"/>
    <w:rsid w:val="00DE1DEA"/>
    <w:rsid w:val="00DE28F0"/>
    <w:rsid w:val="00DE2C2E"/>
    <w:rsid w:val="00DE30C5"/>
    <w:rsid w:val="00DE4042"/>
    <w:rsid w:val="00DE48FA"/>
    <w:rsid w:val="00DE5286"/>
    <w:rsid w:val="00DE5740"/>
    <w:rsid w:val="00DE5DD6"/>
    <w:rsid w:val="00DE60A9"/>
    <w:rsid w:val="00DE64D7"/>
    <w:rsid w:val="00DE7218"/>
    <w:rsid w:val="00DF0392"/>
    <w:rsid w:val="00DF1D9D"/>
    <w:rsid w:val="00DF26A5"/>
    <w:rsid w:val="00DF2825"/>
    <w:rsid w:val="00DF2DBB"/>
    <w:rsid w:val="00DF39F9"/>
    <w:rsid w:val="00DF48B2"/>
    <w:rsid w:val="00DF4B35"/>
    <w:rsid w:val="00DF701E"/>
    <w:rsid w:val="00DF783C"/>
    <w:rsid w:val="00DF7E82"/>
    <w:rsid w:val="00E0069A"/>
    <w:rsid w:val="00E01DB9"/>
    <w:rsid w:val="00E02CD1"/>
    <w:rsid w:val="00E0396C"/>
    <w:rsid w:val="00E0500D"/>
    <w:rsid w:val="00E056BA"/>
    <w:rsid w:val="00E067FD"/>
    <w:rsid w:val="00E1290B"/>
    <w:rsid w:val="00E13889"/>
    <w:rsid w:val="00E14A4D"/>
    <w:rsid w:val="00E175AA"/>
    <w:rsid w:val="00E216A3"/>
    <w:rsid w:val="00E238FB"/>
    <w:rsid w:val="00E23A06"/>
    <w:rsid w:val="00E23F27"/>
    <w:rsid w:val="00E25588"/>
    <w:rsid w:val="00E25BDF"/>
    <w:rsid w:val="00E25F29"/>
    <w:rsid w:val="00E26718"/>
    <w:rsid w:val="00E32100"/>
    <w:rsid w:val="00E322AB"/>
    <w:rsid w:val="00E3353E"/>
    <w:rsid w:val="00E33722"/>
    <w:rsid w:val="00E34EA9"/>
    <w:rsid w:val="00E3557F"/>
    <w:rsid w:val="00E35EB8"/>
    <w:rsid w:val="00E36F2D"/>
    <w:rsid w:val="00E373AA"/>
    <w:rsid w:val="00E37858"/>
    <w:rsid w:val="00E37898"/>
    <w:rsid w:val="00E405BA"/>
    <w:rsid w:val="00E406C0"/>
    <w:rsid w:val="00E41885"/>
    <w:rsid w:val="00E424FC"/>
    <w:rsid w:val="00E44127"/>
    <w:rsid w:val="00E44E5A"/>
    <w:rsid w:val="00E45994"/>
    <w:rsid w:val="00E465D7"/>
    <w:rsid w:val="00E47718"/>
    <w:rsid w:val="00E54CBE"/>
    <w:rsid w:val="00E54D05"/>
    <w:rsid w:val="00E550C1"/>
    <w:rsid w:val="00E55778"/>
    <w:rsid w:val="00E55AF2"/>
    <w:rsid w:val="00E57D4E"/>
    <w:rsid w:val="00E603AC"/>
    <w:rsid w:val="00E6188C"/>
    <w:rsid w:val="00E61C43"/>
    <w:rsid w:val="00E62664"/>
    <w:rsid w:val="00E644BD"/>
    <w:rsid w:val="00E6455D"/>
    <w:rsid w:val="00E64CAB"/>
    <w:rsid w:val="00E64D26"/>
    <w:rsid w:val="00E65A8D"/>
    <w:rsid w:val="00E66AEF"/>
    <w:rsid w:val="00E6776B"/>
    <w:rsid w:val="00E67804"/>
    <w:rsid w:val="00E67A15"/>
    <w:rsid w:val="00E70896"/>
    <w:rsid w:val="00E73EB0"/>
    <w:rsid w:val="00E74EC0"/>
    <w:rsid w:val="00E75F3C"/>
    <w:rsid w:val="00E76134"/>
    <w:rsid w:val="00E768BA"/>
    <w:rsid w:val="00E77A6A"/>
    <w:rsid w:val="00E80686"/>
    <w:rsid w:val="00E81642"/>
    <w:rsid w:val="00E82CC9"/>
    <w:rsid w:val="00E83895"/>
    <w:rsid w:val="00E83B5D"/>
    <w:rsid w:val="00E83CEE"/>
    <w:rsid w:val="00E92500"/>
    <w:rsid w:val="00E936F5"/>
    <w:rsid w:val="00E93C04"/>
    <w:rsid w:val="00E93D01"/>
    <w:rsid w:val="00E93E12"/>
    <w:rsid w:val="00E93EFC"/>
    <w:rsid w:val="00E94A0D"/>
    <w:rsid w:val="00E94E95"/>
    <w:rsid w:val="00E9509B"/>
    <w:rsid w:val="00E951A6"/>
    <w:rsid w:val="00E96255"/>
    <w:rsid w:val="00E965F3"/>
    <w:rsid w:val="00E96DFE"/>
    <w:rsid w:val="00E9739F"/>
    <w:rsid w:val="00EA0635"/>
    <w:rsid w:val="00EA0BC7"/>
    <w:rsid w:val="00EA0CF7"/>
    <w:rsid w:val="00EA1229"/>
    <w:rsid w:val="00EA15C2"/>
    <w:rsid w:val="00EA2D07"/>
    <w:rsid w:val="00EA3324"/>
    <w:rsid w:val="00EB0A7C"/>
    <w:rsid w:val="00EB108C"/>
    <w:rsid w:val="00EB2505"/>
    <w:rsid w:val="00EB6EE6"/>
    <w:rsid w:val="00EB73EF"/>
    <w:rsid w:val="00EB76F4"/>
    <w:rsid w:val="00EC00EE"/>
    <w:rsid w:val="00EC0149"/>
    <w:rsid w:val="00EC0364"/>
    <w:rsid w:val="00EC0842"/>
    <w:rsid w:val="00EC09D4"/>
    <w:rsid w:val="00EC1868"/>
    <w:rsid w:val="00EC375F"/>
    <w:rsid w:val="00EC4622"/>
    <w:rsid w:val="00EC523D"/>
    <w:rsid w:val="00EC5267"/>
    <w:rsid w:val="00EC7A9B"/>
    <w:rsid w:val="00ED1DA4"/>
    <w:rsid w:val="00ED2787"/>
    <w:rsid w:val="00ED31A6"/>
    <w:rsid w:val="00ED327E"/>
    <w:rsid w:val="00ED3325"/>
    <w:rsid w:val="00ED40F3"/>
    <w:rsid w:val="00ED457C"/>
    <w:rsid w:val="00ED5056"/>
    <w:rsid w:val="00ED6AB8"/>
    <w:rsid w:val="00ED7125"/>
    <w:rsid w:val="00ED718E"/>
    <w:rsid w:val="00ED76D8"/>
    <w:rsid w:val="00ED7901"/>
    <w:rsid w:val="00EE098F"/>
    <w:rsid w:val="00EE0F9F"/>
    <w:rsid w:val="00EE14EE"/>
    <w:rsid w:val="00EE24B8"/>
    <w:rsid w:val="00EE48A1"/>
    <w:rsid w:val="00EE7A76"/>
    <w:rsid w:val="00EF06E9"/>
    <w:rsid w:val="00EF11DE"/>
    <w:rsid w:val="00EF23AB"/>
    <w:rsid w:val="00EF401E"/>
    <w:rsid w:val="00EF4AA1"/>
    <w:rsid w:val="00EF5F45"/>
    <w:rsid w:val="00EF6C8B"/>
    <w:rsid w:val="00EF7307"/>
    <w:rsid w:val="00EF7D52"/>
    <w:rsid w:val="00F01A6F"/>
    <w:rsid w:val="00F0204C"/>
    <w:rsid w:val="00F02074"/>
    <w:rsid w:val="00F02D9E"/>
    <w:rsid w:val="00F03C93"/>
    <w:rsid w:val="00F03DD0"/>
    <w:rsid w:val="00F046E4"/>
    <w:rsid w:val="00F052A3"/>
    <w:rsid w:val="00F06A75"/>
    <w:rsid w:val="00F06DAB"/>
    <w:rsid w:val="00F07D84"/>
    <w:rsid w:val="00F10C01"/>
    <w:rsid w:val="00F116C6"/>
    <w:rsid w:val="00F12B66"/>
    <w:rsid w:val="00F134A1"/>
    <w:rsid w:val="00F14834"/>
    <w:rsid w:val="00F14E23"/>
    <w:rsid w:val="00F14EEE"/>
    <w:rsid w:val="00F14F78"/>
    <w:rsid w:val="00F15206"/>
    <w:rsid w:val="00F159D7"/>
    <w:rsid w:val="00F15ED1"/>
    <w:rsid w:val="00F16340"/>
    <w:rsid w:val="00F2022C"/>
    <w:rsid w:val="00F20F78"/>
    <w:rsid w:val="00F21BC5"/>
    <w:rsid w:val="00F2433D"/>
    <w:rsid w:val="00F2474D"/>
    <w:rsid w:val="00F24D51"/>
    <w:rsid w:val="00F24DAE"/>
    <w:rsid w:val="00F26066"/>
    <w:rsid w:val="00F27716"/>
    <w:rsid w:val="00F30A84"/>
    <w:rsid w:val="00F30A89"/>
    <w:rsid w:val="00F30F49"/>
    <w:rsid w:val="00F31A97"/>
    <w:rsid w:val="00F321B6"/>
    <w:rsid w:val="00F32AEA"/>
    <w:rsid w:val="00F345B5"/>
    <w:rsid w:val="00F350F3"/>
    <w:rsid w:val="00F35168"/>
    <w:rsid w:val="00F35E5A"/>
    <w:rsid w:val="00F3651A"/>
    <w:rsid w:val="00F3661B"/>
    <w:rsid w:val="00F36699"/>
    <w:rsid w:val="00F377C3"/>
    <w:rsid w:val="00F4081A"/>
    <w:rsid w:val="00F40870"/>
    <w:rsid w:val="00F40BBC"/>
    <w:rsid w:val="00F415FB"/>
    <w:rsid w:val="00F432AD"/>
    <w:rsid w:val="00F43E30"/>
    <w:rsid w:val="00F43E75"/>
    <w:rsid w:val="00F441C5"/>
    <w:rsid w:val="00F44423"/>
    <w:rsid w:val="00F44D72"/>
    <w:rsid w:val="00F45614"/>
    <w:rsid w:val="00F45735"/>
    <w:rsid w:val="00F45AAB"/>
    <w:rsid w:val="00F45B89"/>
    <w:rsid w:val="00F46B07"/>
    <w:rsid w:val="00F47797"/>
    <w:rsid w:val="00F55A41"/>
    <w:rsid w:val="00F56131"/>
    <w:rsid w:val="00F57404"/>
    <w:rsid w:val="00F57EE1"/>
    <w:rsid w:val="00F6295F"/>
    <w:rsid w:val="00F62C01"/>
    <w:rsid w:val="00F62DEB"/>
    <w:rsid w:val="00F63A7F"/>
    <w:rsid w:val="00F63DA8"/>
    <w:rsid w:val="00F65AE6"/>
    <w:rsid w:val="00F66293"/>
    <w:rsid w:val="00F66372"/>
    <w:rsid w:val="00F670AF"/>
    <w:rsid w:val="00F671E6"/>
    <w:rsid w:val="00F6729B"/>
    <w:rsid w:val="00F67438"/>
    <w:rsid w:val="00F6754E"/>
    <w:rsid w:val="00F70813"/>
    <w:rsid w:val="00F70A07"/>
    <w:rsid w:val="00F70F18"/>
    <w:rsid w:val="00F70F30"/>
    <w:rsid w:val="00F716CF"/>
    <w:rsid w:val="00F728AA"/>
    <w:rsid w:val="00F7296A"/>
    <w:rsid w:val="00F72E44"/>
    <w:rsid w:val="00F72FE4"/>
    <w:rsid w:val="00F73B15"/>
    <w:rsid w:val="00F740CF"/>
    <w:rsid w:val="00F75229"/>
    <w:rsid w:val="00F755D4"/>
    <w:rsid w:val="00F77EDE"/>
    <w:rsid w:val="00F82D7A"/>
    <w:rsid w:val="00F8303B"/>
    <w:rsid w:val="00F83BAA"/>
    <w:rsid w:val="00F8547E"/>
    <w:rsid w:val="00F8578B"/>
    <w:rsid w:val="00F86D83"/>
    <w:rsid w:val="00F87FEA"/>
    <w:rsid w:val="00F911F5"/>
    <w:rsid w:val="00F91CFF"/>
    <w:rsid w:val="00F92183"/>
    <w:rsid w:val="00F92927"/>
    <w:rsid w:val="00F93493"/>
    <w:rsid w:val="00F94AC8"/>
    <w:rsid w:val="00F94CE3"/>
    <w:rsid w:val="00F956AC"/>
    <w:rsid w:val="00F96296"/>
    <w:rsid w:val="00F964F9"/>
    <w:rsid w:val="00FA001F"/>
    <w:rsid w:val="00FA00A9"/>
    <w:rsid w:val="00FA1102"/>
    <w:rsid w:val="00FA3054"/>
    <w:rsid w:val="00FA4242"/>
    <w:rsid w:val="00FA4F1E"/>
    <w:rsid w:val="00FA550E"/>
    <w:rsid w:val="00FA6342"/>
    <w:rsid w:val="00FA7602"/>
    <w:rsid w:val="00FB0F3A"/>
    <w:rsid w:val="00FB1CCF"/>
    <w:rsid w:val="00FB1D1F"/>
    <w:rsid w:val="00FB1D4C"/>
    <w:rsid w:val="00FB1F62"/>
    <w:rsid w:val="00FB231B"/>
    <w:rsid w:val="00FB51BC"/>
    <w:rsid w:val="00FB676B"/>
    <w:rsid w:val="00FB6D7A"/>
    <w:rsid w:val="00FB6DC6"/>
    <w:rsid w:val="00FC021B"/>
    <w:rsid w:val="00FC0B55"/>
    <w:rsid w:val="00FC1809"/>
    <w:rsid w:val="00FC20F6"/>
    <w:rsid w:val="00FC33E4"/>
    <w:rsid w:val="00FC3646"/>
    <w:rsid w:val="00FC3AB9"/>
    <w:rsid w:val="00FC3BE0"/>
    <w:rsid w:val="00FC64E6"/>
    <w:rsid w:val="00FC65AD"/>
    <w:rsid w:val="00FC6C75"/>
    <w:rsid w:val="00FD077E"/>
    <w:rsid w:val="00FD08D8"/>
    <w:rsid w:val="00FD09A9"/>
    <w:rsid w:val="00FD0A9E"/>
    <w:rsid w:val="00FD1C0A"/>
    <w:rsid w:val="00FD1CE5"/>
    <w:rsid w:val="00FD38E4"/>
    <w:rsid w:val="00FD50BB"/>
    <w:rsid w:val="00FD582C"/>
    <w:rsid w:val="00FD6394"/>
    <w:rsid w:val="00FD6C43"/>
    <w:rsid w:val="00FD6DA4"/>
    <w:rsid w:val="00FD6EAF"/>
    <w:rsid w:val="00FD76C3"/>
    <w:rsid w:val="00FE08FE"/>
    <w:rsid w:val="00FE3D73"/>
    <w:rsid w:val="00FE44F9"/>
    <w:rsid w:val="00FE47C4"/>
    <w:rsid w:val="00FE5C94"/>
    <w:rsid w:val="00FF048F"/>
    <w:rsid w:val="00FF116B"/>
    <w:rsid w:val="00FF19E0"/>
    <w:rsid w:val="00FF2D0D"/>
    <w:rsid w:val="00FF395C"/>
    <w:rsid w:val="00FF3DCA"/>
    <w:rsid w:val="00FF434C"/>
    <w:rsid w:val="00FF486B"/>
    <w:rsid w:val="00FF4DF2"/>
    <w:rsid w:val="00FF52EE"/>
    <w:rsid w:val="00FF719A"/>
    <w:rsid w:val="00FF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D0BB7"/>
  <w15:docId w15:val="{49E87214-51EA-4A40-A56B-04466A6F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88E"/>
    <w:pPr>
      <w:widowControl w:val="0"/>
      <w:suppressAutoHyphens/>
      <w:jc w:val="left"/>
    </w:pPr>
    <w:rPr>
      <w:rFonts w:eastAsia="SimSun"/>
      <w:szCs w:val="24"/>
      <w:lang w:eastAsia="pl-PL"/>
    </w:rPr>
  </w:style>
  <w:style w:type="paragraph" w:styleId="Nagwek1">
    <w:name w:val="heading 1"/>
    <w:basedOn w:val="Normalny"/>
    <w:next w:val="Normalny"/>
    <w:link w:val="Nagwek1Znak"/>
    <w:qFormat/>
    <w:rsid w:val="00A75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1"/>
    <w:unhideWhenUsed/>
    <w:qFormat/>
    <w:rsid w:val="00CD088E"/>
    <w:pPr>
      <w:ind w:left="826"/>
      <w:outlineLvl w:val="1"/>
    </w:pPr>
    <w:rPr>
      <w:b/>
      <w:bCs/>
      <w:sz w:val="22"/>
      <w:szCs w:val="22"/>
    </w:rPr>
  </w:style>
  <w:style w:type="paragraph" w:styleId="Nagwek3">
    <w:name w:val="heading 3"/>
    <w:basedOn w:val="Normalny"/>
    <w:next w:val="Normalny"/>
    <w:link w:val="Nagwek3Znak"/>
    <w:unhideWhenUsed/>
    <w:qFormat/>
    <w:rsid w:val="00E0500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0500D"/>
    <w:pPr>
      <w:keepNext/>
      <w:widowControl/>
      <w:spacing w:before="240" w:after="60" w:line="240" w:lineRule="auto"/>
      <w:outlineLvl w:val="3"/>
    </w:pPr>
    <w:rPr>
      <w:rFonts w:eastAsia="Times New Roman"/>
      <w:b/>
      <w:bCs/>
      <w:sz w:val="28"/>
      <w:szCs w:val="28"/>
      <w:lang w:eastAsia="ar-SA"/>
    </w:rPr>
  </w:style>
  <w:style w:type="paragraph" w:styleId="Nagwek5">
    <w:name w:val="heading 5"/>
    <w:basedOn w:val="Normalny"/>
    <w:next w:val="Normalny"/>
    <w:link w:val="Nagwek5Znak"/>
    <w:qFormat/>
    <w:rsid w:val="00E0500D"/>
    <w:pPr>
      <w:widowControl/>
      <w:numPr>
        <w:ilvl w:val="4"/>
        <w:numId w:val="1"/>
      </w:numPr>
      <w:spacing w:before="240" w:after="60" w:line="240" w:lineRule="auto"/>
      <w:outlineLvl w:val="4"/>
    </w:pPr>
    <w:rPr>
      <w:rFonts w:ascii="Calibri" w:eastAsia="Times New Roman" w:hAnsi="Calibri"/>
      <w:b/>
      <w:bCs/>
      <w:i/>
      <w:i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CD088E"/>
    <w:rPr>
      <w:rFonts w:asciiTheme="majorHAnsi" w:eastAsiaTheme="majorEastAsia" w:hAnsiTheme="majorHAnsi" w:cstheme="majorBidi"/>
      <w:b/>
      <w:bCs/>
      <w:color w:val="4F81BD" w:themeColor="accent1"/>
      <w:sz w:val="26"/>
      <w:szCs w:val="26"/>
      <w:lang w:eastAsia="pl-PL"/>
    </w:rPr>
  </w:style>
  <w:style w:type="character" w:customStyle="1" w:styleId="Nagwek2Znak1">
    <w:name w:val="Nagłówek 2 Znak1"/>
    <w:basedOn w:val="Domylnaczcionkaakapitu"/>
    <w:link w:val="Nagwek2"/>
    <w:uiPriority w:val="99"/>
    <w:semiHidden/>
    <w:locked/>
    <w:rsid w:val="00CD088E"/>
    <w:rPr>
      <w:rFonts w:eastAsia="SimSun"/>
      <w:b/>
      <w:bCs/>
      <w:sz w:val="22"/>
      <w:lang w:eastAsia="pl-PL"/>
    </w:rPr>
  </w:style>
  <w:style w:type="paragraph" w:customStyle="1" w:styleId="Tretekstu">
    <w:name w:val="Treść tekstu"/>
    <w:basedOn w:val="Normalny"/>
    <w:uiPriority w:val="99"/>
    <w:rsid w:val="00CD088E"/>
    <w:pPr>
      <w:ind w:left="541" w:hanging="360"/>
    </w:pPr>
    <w:rPr>
      <w:sz w:val="22"/>
      <w:szCs w:val="22"/>
    </w:rPr>
  </w:style>
  <w:style w:type="character" w:customStyle="1" w:styleId="czeinternetowe">
    <w:name w:val="Łącze internetowe"/>
    <w:uiPriority w:val="99"/>
    <w:rsid w:val="00CD088E"/>
    <w:rPr>
      <w:color w:val="000080"/>
      <w:u w:val="single"/>
    </w:rPr>
  </w:style>
  <w:style w:type="character" w:styleId="Hipercze">
    <w:name w:val="Hyperlink"/>
    <w:basedOn w:val="Domylnaczcionkaakapitu"/>
    <w:unhideWhenUsed/>
    <w:rsid w:val="00CD088E"/>
    <w:rPr>
      <w:color w:val="0000FF" w:themeColor="hyperlink"/>
      <w:u w:val="single"/>
    </w:rPr>
  </w:style>
  <w:style w:type="paragraph" w:styleId="Akapitzlist">
    <w:name w:val="List Paragraph"/>
    <w:basedOn w:val="Normalny"/>
    <w:link w:val="AkapitzlistZnak"/>
    <w:uiPriority w:val="34"/>
    <w:qFormat/>
    <w:rsid w:val="0098416C"/>
    <w:pPr>
      <w:ind w:left="720"/>
      <w:contextualSpacing/>
    </w:pPr>
  </w:style>
  <w:style w:type="paragraph" w:customStyle="1" w:styleId="Default">
    <w:name w:val="Default"/>
    <w:qFormat/>
    <w:rsid w:val="002E2F02"/>
    <w:pPr>
      <w:autoSpaceDE w:val="0"/>
      <w:autoSpaceDN w:val="0"/>
      <w:adjustRightInd w:val="0"/>
      <w:spacing w:line="240" w:lineRule="auto"/>
      <w:jc w:val="left"/>
    </w:pPr>
    <w:rPr>
      <w:rFonts w:ascii="Arial" w:eastAsia="Times New Roman" w:hAnsi="Arial" w:cs="Arial"/>
      <w:color w:val="000000"/>
      <w:szCs w:val="24"/>
      <w:lang w:eastAsia="pl-PL"/>
    </w:rPr>
  </w:style>
  <w:style w:type="paragraph" w:customStyle="1" w:styleId="TableParagraph">
    <w:name w:val="Table Paragraph"/>
    <w:basedOn w:val="Normalny"/>
    <w:uiPriority w:val="99"/>
    <w:rsid w:val="003922F9"/>
  </w:style>
  <w:style w:type="paragraph" w:styleId="Tekstprzypisukocowego">
    <w:name w:val="endnote text"/>
    <w:basedOn w:val="Normalny"/>
    <w:link w:val="TekstprzypisukocowegoZnak"/>
    <w:unhideWhenUsed/>
    <w:rsid w:val="00CC651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6510"/>
    <w:rPr>
      <w:rFonts w:eastAsia="SimSun"/>
      <w:sz w:val="20"/>
      <w:szCs w:val="20"/>
      <w:lang w:eastAsia="pl-PL"/>
    </w:rPr>
  </w:style>
  <w:style w:type="character" w:styleId="Odwoanieprzypisukocowego">
    <w:name w:val="endnote reference"/>
    <w:basedOn w:val="Domylnaczcionkaakapitu"/>
    <w:uiPriority w:val="99"/>
    <w:semiHidden/>
    <w:unhideWhenUsed/>
    <w:rsid w:val="00CC6510"/>
    <w:rPr>
      <w:vertAlign w:val="superscript"/>
    </w:rPr>
  </w:style>
  <w:style w:type="character" w:styleId="Odwoaniedokomentarza">
    <w:name w:val="annotation reference"/>
    <w:basedOn w:val="Domylnaczcionkaakapitu"/>
    <w:uiPriority w:val="99"/>
    <w:semiHidden/>
    <w:unhideWhenUsed/>
    <w:rsid w:val="0075494F"/>
    <w:rPr>
      <w:rFonts w:ascii="Times New Roman" w:hAnsi="Times New Roman" w:cs="Times New Roman" w:hint="default"/>
      <w:sz w:val="16"/>
      <w:szCs w:val="16"/>
    </w:rPr>
  </w:style>
  <w:style w:type="paragraph" w:styleId="Tekstdymka">
    <w:name w:val="Balloon Text"/>
    <w:basedOn w:val="Normalny"/>
    <w:link w:val="TekstdymkaZnak"/>
    <w:unhideWhenUsed/>
    <w:rsid w:val="007549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494F"/>
    <w:rPr>
      <w:rFonts w:ascii="Tahoma" w:eastAsia="SimSun" w:hAnsi="Tahoma" w:cs="Tahoma"/>
      <w:sz w:val="16"/>
      <w:szCs w:val="16"/>
      <w:lang w:eastAsia="pl-PL"/>
    </w:rPr>
  </w:style>
  <w:style w:type="paragraph" w:styleId="Nagwek">
    <w:name w:val="header"/>
    <w:basedOn w:val="Normalny"/>
    <w:link w:val="NagwekZnak"/>
    <w:uiPriority w:val="99"/>
    <w:unhideWhenUsed/>
    <w:rsid w:val="00821A6C"/>
    <w:pPr>
      <w:tabs>
        <w:tab w:val="center" w:pos="4536"/>
        <w:tab w:val="right" w:pos="9072"/>
      </w:tabs>
      <w:spacing w:line="240" w:lineRule="auto"/>
    </w:pPr>
  </w:style>
  <w:style w:type="character" w:customStyle="1" w:styleId="NagwekZnak">
    <w:name w:val="Nagłówek Znak"/>
    <w:basedOn w:val="Domylnaczcionkaakapitu"/>
    <w:link w:val="Nagwek"/>
    <w:uiPriority w:val="99"/>
    <w:rsid w:val="00821A6C"/>
    <w:rPr>
      <w:rFonts w:eastAsia="SimSun"/>
      <w:szCs w:val="24"/>
      <w:lang w:eastAsia="pl-PL"/>
    </w:rPr>
  </w:style>
  <w:style w:type="paragraph" w:styleId="Stopka">
    <w:name w:val="footer"/>
    <w:basedOn w:val="Normalny"/>
    <w:link w:val="StopkaZnak"/>
    <w:uiPriority w:val="99"/>
    <w:unhideWhenUsed/>
    <w:rsid w:val="00821A6C"/>
    <w:pPr>
      <w:tabs>
        <w:tab w:val="center" w:pos="4536"/>
        <w:tab w:val="right" w:pos="9072"/>
      </w:tabs>
      <w:spacing w:line="240" w:lineRule="auto"/>
    </w:pPr>
  </w:style>
  <w:style w:type="character" w:customStyle="1" w:styleId="StopkaZnak">
    <w:name w:val="Stopka Znak"/>
    <w:basedOn w:val="Domylnaczcionkaakapitu"/>
    <w:link w:val="Stopka"/>
    <w:uiPriority w:val="99"/>
    <w:rsid w:val="00821A6C"/>
    <w:rPr>
      <w:rFonts w:eastAsia="SimSun"/>
      <w:szCs w:val="24"/>
      <w:lang w:eastAsia="pl-PL"/>
    </w:rPr>
  </w:style>
  <w:style w:type="paragraph" w:styleId="Tekstkomentarza">
    <w:name w:val="annotation text"/>
    <w:basedOn w:val="Normalny"/>
    <w:link w:val="TekstkomentarzaZnak"/>
    <w:uiPriority w:val="99"/>
    <w:semiHidden/>
    <w:unhideWhenUsed/>
    <w:rsid w:val="00434B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B3A"/>
    <w:rPr>
      <w:rFonts w:eastAsia="SimSun"/>
      <w:sz w:val="20"/>
      <w:szCs w:val="20"/>
      <w:lang w:eastAsia="pl-PL"/>
    </w:rPr>
  </w:style>
  <w:style w:type="paragraph" w:styleId="Tematkomentarza">
    <w:name w:val="annotation subject"/>
    <w:basedOn w:val="Tekstkomentarza"/>
    <w:next w:val="Tekstkomentarza"/>
    <w:link w:val="TematkomentarzaZnak"/>
    <w:uiPriority w:val="99"/>
    <w:semiHidden/>
    <w:unhideWhenUsed/>
    <w:rsid w:val="00434B3A"/>
    <w:rPr>
      <w:b/>
      <w:bCs/>
    </w:rPr>
  </w:style>
  <w:style w:type="character" w:customStyle="1" w:styleId="TematkomentarzaZnak">
    <w:name w:val="Temat komentarza Znak"/>
    <w:basedOn w:val="TekstkomentarzaZnak"/>
    <w:link w:val="Tematkomentarza"/>
    <w:uiPriority w:val="99"/>
    <w:semiHidden/>
    <w:rsid w:val="00434B3A"/>
    <w:rPr>
      <w:rFonts w:eastAsia="SimSun"/>
      <w:b/>
      <w:bCs/>
      <w:sz w:val="20"/>
      <w:szCs w:val="20"/>
      <w:lang w:eastAsia="pl-PL"/>
    </w:rPr>
  </w:style>
  <w:style w:type="table" w:styleId="Tabela-Siatka">
    <w:name w:val="Table Grid"/>
    <w:basedOn w:val="Standardowy"/>
    <w:uiPriority w:val="59"/>
    <w:rsid w:val="00A84C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B2505"/>
    <w:pPr>
      <w:widowControl/>
      <w:suppressAutoHyphens w:val="0"/>
      <w:spacing w:before="100" w:beforeAutospacing="1" w:after="119" w:line="240" w:lineRule="auto"/>
    </w:pPr>
    <w:rPr>
      <w:rFonts w:eastAsia="Times New Roman"/>
    </w:rPr>
  </w:style>
  <w:style w:type="character" w:customStyle="1" w:styleId="Nagwek1Znak">
    <w:name w:val="Nagłówek 1 Znak"/>
    <w:basedOn w:val="Domylnaczcionkaakapitu"/>
    <w:link w:val="Nagwek1"/>
    <w:uiPriority w:val="9"/>
    <w:rsid w:val="00A75AF7"/>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A75AF7"/>
    <w:pPr>
      <w:widowControl/>
      <w:suppressAutoHyphens w:val="0"/>
      <w:spacing w:line="276" w:lineRule="auto"/>
      <w:outlineLvl w:val="9"/>
    </w:pPr>
  </w:style>
  <w:style w:type="paragraph" w:styleId="Spistreci1">
    <w:name w:val="toc 1"/>
    <w:basedOn w:val="Normalny"/>
    <w:next w:val="Normalny"/>
    <w:autoRedefine/>
    <w:uiPriority w:val="39"/>
    <w:unhideWhenUsed/>
    <w:rsid w:val="00A75AF7"/>
    <w:pPr>
      <w:spacing w:after="100"/>
    </w:pPr>
  </w:style>
  <w:style w:type="paragraph" w:styleId="Spistreci2">
    <w:name w:val="toc 2"/>
    <w:basedOn w:val="Normalny"/>
    <w:next w:val="Normalny"/>
    <w:autoRedefine/>
    <w:uiPriority w:val="39"/>
    <w:unhideWhenUsed/>
    <w:rsid w:val="00553157"/>
    <w:pPr>
      <w:spacing w:after="100"/>
      <w:ind w:left="240"/>
    </w:pPr>
  </w:style>
  <w:style w:type="paragraph" w:styleId="Spistreci3">
    <w:name w:val="toc 3"/>
    <w:basedOn w:val="Normalny"/>
    <w:next w:val="Normalny"/>
    <w:autoRedefine/>
    <w:uiPriority w:val="39"/>
    <w:unhideWhenUsed/>
    <w:rsid w:val="00946726"/>
    <w:pPr>
      <w:spacing w:after="100"/>
      <w:ind w:left="480"/>
    </w:pPr>
  </w:style>
  <w:style w:type="character" w:customStyle="1" w:styleId="AkapitzlistZnak">
    <w:name w:val="Akapit z listą Znak"/>
    <w:link w:val="Akapitzlist"/>
    <w:qFormat/>
    <w:rsid w:val="000E09D2"/>
    <w:rPr>
      <w:rFonts w:eastAsia="SimSun"/>
      <w:szCs w:val="24"/>
      <w:lang w:eastAsia="pl-PL"/>
    </w:rPr>
  </w:style>
  <w:style w:type="character" w:styleId="Pogrubienie">
    <w:name w:val="Strong"/>
    <w:basedOn w:val="Domylnaczcionkaakapitu"/>
    <w:uiPriority w:val="22"/>
    <w:qFormat/>
    <w:rsid w:val="000E09D2"/>
    <w:rPr>
      <w:b/>
      <w:bCs/>
    </w:rPr>
  </w:style>
  <w:style w:type="character" w:customStyle="1" w:styleId="ng-binding">
    <w:name w:val="ng-binding"/>
    <w:basedOn w:val="Domylnaczcionkaakapitu"/>
    <w:rsid w:val="00496938"/>
  </w:style>
  <w:style w:type="character" w:customStyle="1" w:styleId="ng-scope">
    <w:name w:val="ng-scope"/>
    <w:basedOn w:val="Domylnaczcionkaakapitu"/>
    <w:rsid w:val="005216D2"/>
  </w:style>
  <w:style w:type="paragraph" w:styleId="Tekstpodstawowy">
    <w:name w:val="Body Text"/>
    <w:basedOn w:val="Normalny"/>
    <w:link w:val="TekstpodstawowyZnak"/>
    <w:rsid w:val="00F956AC"/>
    <w:pPr>
      <w:widowControl/>
      <w:spacing w:after="120" w:line="240" w:lineRule="auto"/>
    </w:pPr>
    <w:rPr>
      <w:rFonts w:ascii="Arial" w:eastAsia="Times New Roman" w:hAnsi="Arial"/>
      <w:szCs w:val="20"/>
      <w:lang w:eastAsia="zh-CN"/>
    </w:rPr>
  </w:style>
  <w:style w:type="character" w:customStyle="1" w:styleId="TekstpodstawowyZnak">
    <w:name w:val="Tekst podstawowy Znak"/>
    <w:basedOn w:val="Domylnaczcionkaakapitu"/>
    <w:link w:val="Tekstpodstawowy"/>
    <w:rsid w:val="00F956AC"/>
    <w:rPr>
      <w:rFonts w:ascii="Arial" w:eastAsia="Times New Roman" w:hAnsi="Arial"/>
      <w:szCs w:val="20"/>
      <w:lang w:eastAsia="zh-CN"/>
    </w:rPr>
  </w:style>
  <w:style w:type="paragraph" w:styleId="Tekstpodstawowywcity">
    <w:name w:val="Body Text Indent"/>
    <w:basedOn w:val="Normalny"/>
    <w:link w:val="TekstpodstawowywcityZnak"/>
    <w:unhideWhenUsed/>
    <w:rsid w:val="00673849"/>
    <w:pPr>
      <w:spacing w:after="120"/>
      <w:ind w:left="283"/>
    </w:pPr>
  </w:style>
  <w:style w:type="character" w:customStyle="1" w:styleId="TekstpodstawowywcityZnak">
    <w:name w:val="Tekst podstawowy wcięty Znak"/>
    <w:basedOn w:val="Domylnaczcionkaakapitu"/>
    <w:link w:val="Tekstpodstawowywcity"/>
    <w:rsid w:val="00673849"/>
    <w:rPr>
      <w:rFonts w:eastAsia="SimSun"/>
      <w:szCs w:val="24"/>
      <w:lang w:eastAsia="pl-PL"/>
    </w:rPr>
  </w:style>
  <w:style w:type="character" w:customStyle="1" w:styleId="Nagwek3Znak">
    <w:name w:val="Nagłówek 3 Znak"/>
    <w:basedOn w:val="Domylnaczcionkaakapitu"/>
    <w:link w:val="Nagwek3"/>
    <w:uiPriority w:val="9"/>
    <w:semiHidden/>
    <w:rsid w:val="00E0500D"/>
    <w:rPr>
      <w:rFonts w:asciiTheme="majorHAnsi" w:eastAsiaTheme="majorEastAsia" w:hAnsiTheme="majorHAnsi" w:cstheme="majorBidi"/>
      <w:b/>
      <w:bCs/>
      <w:color w:val="4F81BD" w:themeColor="accent1"/>
      <w:szCs w:val="24"/>
      <w:lang w:eastAsia="pl-PL"/>
    </w:rPr>
  </w:style>
  <w:style w:type="character" w:customStyle="1" w:styleId="Nagwek4Znak">
    <w:name w:val="Nagłówek 4 Znak"/>
    <w:basedOn w:val="Domylnaczcionkaakapitu"/>
    <w:link w:val="Nagwek4"/>
    <w:rsid w:val="00E0500D"/>
    <w:rPr>
      <w:rFonts w:eastAsia="Times New Roman"/>
      <w:b/>
      <w:bCs/>
      <w:sz w:val="28"/>
      <w:szCs w:val="28"/>
      <w:lang w:eastAsia="ar-SA"/>
    </w:rPr>
  </w:style>
  <w:style w:type="character" w:customStyle="1" w:styleId="Nagwek5Znak">
    <w:name w:val="Nagłówek 5 Znak"/>
    <w:basedOn w:val="Domylnaczcionkaakapitu"/>
    <w:link w:val="Nagwek5"/>
    <w:rsid w:val="00E0500D"/>
    <w:rPr>
      <w:rFonts w:ascii="Calibri" w:eastAsia="Times New Roman" w:hAnsi="Calibri"/>
      <w:b/>
      <w:bCs/>
      <w:i/>
      <w:iCs/>
      <w:sz w:val="26"/>
      <w:szCs w:val="26"/>
      <w:lang w:eastAsia="zh-CN"/>
    </w:rPr>
  </w:style>
  <w:style w:type="numbering" w:customStyle="1" w:styleId="Bezlisty1">
    <w:name w:val="Bez listy1"/>
    <w:next w:val="Bezlisty"/>
    <w:uiPriority w:val="99"/>
    <w:semiHidden/>
    <w:unhideWhenUsed/>
    <w:rsid w:val="00E0500D"/>
  </w:style>
  <w:style w:type="character" w:customStyle="1" w:styleId="WW8Num1z0">
    <w:name w:val="WW8Num1z0"/>
    <w:rsid w:val="00E0500D"/>
  </w:style>
  <w:style w:type="character" w:customStyle="1" w:styleId="WW8Num1z1">
    <w:name w:val="WW8Num1z1"/>
    <w:rsid w:val="00E0500D"/>
  </w:style>
  <w:style w:type="character" w:customStyle="1" w:styleId="WW8Num1z2">
    <w:name w:val="WW8Num1z2"/>
    <w:rsid w:val="00E0500D"/>
  </w:style>
  <w:style w:type="character" w:customStyle="1" w:styleId="WW8Num1z3">
    <w:name w:val="WW8Num1z3"/>
    <w:rsid w:val="00E0500D"/>
  </w:style>
  <w:style w:type="character" w:customStyle="1" w:styleId="WW8Num1z4">
    <w:name w:val="WW8Num1z4"/>
    <w:rsid w:val="00E0500D"/>
  </w:style>
  <w:style w:type="character" w:customStyle="1" w:styleId="WW8Num1z5">
    <w:name w:val="WW8Num1z5"/>
    <w:rsid w:val="00E0500D"/>
  </w:style>
  <w:style w:type="character" w:customStyle="1" w:styleId="WW8Num1z6">
    <w:name w:val="WW8Num1z6"/>
    <w:rsid w:val="00E0500D"/>
  </w:style>
  <w:style w:type="character" w:customStyle="1" w:styleId="WW8Num1z7">
    <w:name w:val="WW8Num1z7"/>
    <w:rsid w:val="00E0500D"/>
  </w:style>
  <w:style w:type="character" w:customStyle="1" w:styleId="WW8Num1z8">
    <w:name w:val="WW8Num1z8"/>
    <w:rsid w:val="00E0500D"/>
  </w:style>
  <w:style w:type="character" w:customStyle="1" w:styleId="WW8Num2z0">
    <w:name w:val="WW8Num2z0"/>
    <w:rsid w:val="00E0500D"/>
    <w:rPr>
      <w:rFonts w:ascii="Arial" w:hAnsi="Arial" w:cs="Arial"/>
      <w:b/>
      <w:bCs/>
      <w:sz w:val="22"/>
      <w:szCs w:val="22"/>
    </w:rPr>
  </w:style>
  <w:style w:type="character" w:customStyle="1" w:styleId="WW8Num2z1">
    <w:name w:val="WW8Num2z1"/>
    <w:rsid w:val="00E0500D"/>
  </w:style>
  <w:style w:type="character" w:customStyle="1" w:styleId="WW8Num2z2">
    <w:name w:val="WW8Num2z2"/>
    <w:rsid w:val="00E0500D"/>
  </w:style>
  <w:style w:type="character" w:customStyle="1" w:styleId="WW8Num2z3">
    <w:name w:val="WW8Num2z3"/>
    <w:rsid w:val="00E0500D"/>
  </w:style>
  <w:style w:type="character" w:customStyle="1" w:styleId="WW8Num2z4">
    <w:name w:val="WW8Num2z4"/>
    <w:rsid w:val="00E0500D"/>
  </w:style>
  <w:style w:type="character" w:customStyle="1" w:styleId="WW8Num2z5">
    <w:name w:val="WW8Num2z5"/>
    <w:rsid w:val="00E0500D"/>
  </w:style>
  <w:style w:type="character" w:customStyle="1" w:styleId="WW8Num2z6">
    <w:name w:val="WW8Num2z6"/>
    <w:rsid w:val="00E0500D"/>
  </w:style>
  <w:style w:type="character" w:customStyle="1" w:styleId="WW8Num2z7">
    <w:name w:val="WW8Num2z7"/>
    <w:rsid w:val="00E0500D"/>
  </w:style>
  <w:style w:type="character" w:customStyle="1" w:styleId="WW8Num2z8">
    <w:name w:val="WW8Num2z8"/>
    <w:rsid w:val="00E0500D"/>
  </w:style>
  <w:style w:type="character" w:customStyle="1" w:styleId="WW8Num3z0">
    <w:name w:val="WW8Num3z0"/>
    <w:rsid w:val="00E0500D"/>
    <w:rPr>
      <w:rFonts w:eastAsia="HG Mincho Light J" w:cs="Courier New"/>
      <w:sz w:val="22"/>
      <w:szCs w:val="22"/>
      <w:lang w:val="pl-PL"/>
    </w:rPr>
  </w:style>
  <w:style w:type="character" w:customStyle="1" w:styleId="WW8Num3z1">
    <w:name w:val="WW8Num3z1"/>
    <w:rsid w:val="00E0500D"/>
  </w:style>
  <w:style w:type="character" w:customStyle="1" w:styleId="WW8Num3z2">
    <w:name w:val="WW8Num3z2"/>
    <w:rsid w:val="00E0500D"/>
  </w:style>
  <w:style w:type="character" w:customStyle="1" w:styleId="WW8Num3z3">
    <w:name w:val="WW8Num3z3"/>
    <w:rsid w:val="00E0500D"/>
    <w:rPr>
      <w:rFonts w:ascii="Symbol" w:hAnsi="Symbol" w:cs="Symbol"/>
    </w:rPr>
  </w:style>
  <w:style w:type="character" w:customStyle="1" w:styleId="WW8Num3z4">
    <w:name w:val="WW8Num3z4"/>
    <w:rsid w:val="00E0500D"/>
  </w:style>
  <w:style w:type="character" w:customStyle="1" w:styleId="WW8Num3z5">
    <w:name w:val="WW8Num3z5"/>
    <w:rsid w:val="00E0500D"/>
  </w:style>
  <w:style w:type="character" w:customStyle="1" w:styleId="WW8Num3z6">
    <w:name w:val="WW8Num3z6"/>
    <w:rsid w:val="00E0500D"/>
    <w:rPr>
      <w:rFonts w:eastAsia="HG Mincho Light J"/>
      <w:b w:val="0"/>
      <w:bCs/>
      <w:sz w:val="20"/>
      <w:szCs w:val="24"/>
    </w:rPr>
  </w:style>
  <w:style w:type="character" w:customStyle="1" w:styleId="WW8Num3z7">
    <w:name w:val="WW8Num3z7"/>
    <w:rsid w:val="00E0500D"/>
  </w:style>
  <w:style w:type="character" w:customStyle="1" w:styleId="WW8Num3z8">
    <w:name w:val="WW8Num3z8"/>
    <w:rsid w:val="00E0500D"/>
  </w:style>
  <w:style w:type="character" w:customStyle="1" w:styleId="WW8Num4z0">
    <w:name w:val="WW8Num4z0"/>
    <w:rsid w:val="00E0500D"/>
    <w:rPr>
      <w:rFonts w:ascii="Arial" w:hAnsi="Arial" w:cs="Arial" w:hint="default"/>
      <w:b w:val="0"/>
      <w:sz w:val="22"/>
      <w:szCs w:val="22"/>
      <w:lang w:eastAsia="pl-PL"/>
    </w:rPr>
  </w:style>
  <w:style w:type="character" w:customStyle="1" w:styleId="WW8Num5z0">
    <w:name w:val="WW8Num5z0"/>
    <w:rsid w:val="00E0500D"/>
    <w:rPr>
      <w:sz w:val="20"/>
      <w:szCs w:val="20"/>
    </w:rPr>
  </w:style>
  <w:style w:type="character" w:customStyle="1" w:styleId="WW8Num6z0">
    <w:name w:val="WW8Num6z0"/>
    <w:rsid w:val="00E0500D"/>
    <w:rPr>
      <w:b/>
      <w:i w:val="0"/>
      <w:sz w:val="24"/>
      <w:szCs w:val="24"/>
    </w:rPr>
  </w:style>
  <w:style w:type="character" w:customStyle="1" w:styleId="WW8Num7z0">
    <w:name w:val="WW8Num7z0"/>
    <w:rsid w:val="00E0500D"/>
    <w:rPr>
      <w:rFonts w:eastAsia="Times New Roman" w:cs="Times New Roman"/>
      <w:b w:val="0"/>
      <w:bCs/>
      <w:i w:val="0"/>
      <w:sz w:val="22"/>
      <w:szCs w:val="22"/>
      <w:lang w:val="pl-PL" w:bidi="ar-SA"/>
    </w:rPr>
  </w:style>
  <w:style w:type="character" w:customStyle="1" w:styleId="WW8Num7z1">
    <w:name w:val="WW8Num7z1"/>
    <w:rsid w:val="00E0500D"/>
  </w:style>
  <w:style w:type="character" w:customStyle="1" w:styleId="WW8Num7z2">
    <w:name w:val="WW8Num7z2"/>
    <w:rsid w:val="00E0500D"/>
  </w:style>
  <w:style w:type="character" w:customStyle="1" w:styleId="WW8Num7z3">
    <w:name w:val="WW8Num7z3"/>
    <w:rsid w:val="00E0500D"/>
    <w:rPr>
      <w:rFonts w:cs="Arial"/>
      <w:b w:val="0"/>
      <w:bCs w:val="0"/>
      <w:szCs w:val="24"/>
    </w:rPr>
  </w:style>
  <w:style w:type="character" w:customStyle="1" w:styleId="WW8Num7z4">
    <w:name w:val="WW8Num7z4"/>
    <w:rsid w:val="00E0500D"/>
  </w:style>
  <w:style w:type="character" w:customStyle="1" w:styleId="WW8Num7z5">
    <w:name w:val="WW8Num7z5"/>
    <w:rsid w:val="00E0500D"/>
  </w:style>
  <w:style w:type="character" w:customStyle="1" w:styleId="WW8Num7z6">
    <w:name w:val="WW8Num7z6"/>
    <w:rsid w:val="00E0500D"/>
  </w:style>
  <w:style w:type="character" w:customStyle="1" w:styleId="WW8Num7z7">
    <w:name w:val="WW8Num7z7"/>
    <w:rsid w:val="00E0500D"/>
  </w:style>
  <w:style w:type="character" w:customStyle="1" w:styleId="WW8Num7z8">
    <w:name w:val="WW8Num7z8"/>
    <w:rsid w:val="00E0500D"/>
  </w:style>
  <w:style w:type="character" w:customStyle="1" w:styleId="WW8Num8z0">
    <w:name w:val="WW8Num8z0"/>
    <w:rsid w:val="00E0500D"/>
    <w:rPr>
      <w:rFonts w:cs="Arial"/>
      <w:b/>
      <w:sz w:val="22"/>
      <w:szCs w:val="22"/>
      <w:lang w:eastAsia="pl-PL"/>
    </w:rPr>
  </w:style>
  <w:style w:type="character" w:customStyle="1" w:styleId="WW8Num8z1">
    <w:name w:val="WW8Num8z1"/>
    <w:rsid w:val="00E0500D"/>
  </w:style>
  <w:style w:type="character" w:customStyle="1" w:styleId="WW8Num8z2">
    <w:name w:val="WW8Num8z2"/>
    <w:rsid w:val="00E0500D"/>
  </w:style>
  <w:style w:type="character" w:customStyle="1" w:styleId="WW8Num8z3">
    <w:name w:val="WW8Num8z3"/>
    <w:rsid w:val="00E0500D"/>
  </w:style>
  <w:style w:type="character" w:customStyle="1" w:styleId="WW8Num8z4">
    <w:name w:val="WW8Num8z4"/>
    <w:rsid w:val="00E0500D"/>
  </w:style>
  <w:style w:type="character" w:customStyle="1" w:styleId="WW8Num8z5">
    <w:name w:val="WW8Num8z5"/>
    <w:rsid w:val="00E0500D"/>
  </w:style>
  <w:style w:type="character" w:customStyle="1" w:styleId="WW8Num8z6">
    <w:name w:val="WW8Num8z6"/>
    <w:rsid w:val="00E0500D"/>
  </w:style>
  <w:style w:type="character" w:customStyle="1" w:styleId="WW8Num8z7">
    <w:name w:val="WW8Num8z7"/>
    <w:rsid w:val="00E0500D"/>
  </w:style>
  <w:style w:type="character" w:customStyle="1" w:styleId="WW8Num8z8">
    <w:name w:val="WW8Num8z8"/>
    <w:rsid w:val="00E0500D"/>
  </w:style>
  <w:style w:type="character" w:customStyle="1" w:styleId="WW8Num9z0">
    <w:name w:val="WW8Num9z0"/>
    <w:rsid w:val="00E0500D"/>
    <w:rPr>
      <w:b/>
      <w:bCs/>
      <w:i w:val="0"/>
      <w:color w:val="auto"/>
      <w:sz w:val="20"/>
      <w:szCs w:val="20"/>
    </w:rPr>
  </w:style>
  <w:style w:type="character" w:customStyle="1" w:styleId="WW8Num9z1">
    <w:name w:val="WW8Num9z1"/>
    <w:rsid w:val="00E0500D"/>
  </w:style>
  <w:style w:type="character" w:customStyle="1" w:styleId="WW8Num9z2">
    <w:name w:val="WW8Num9z2"/>
    <w:rsid w:val="00E0500D"/>
  </w:style>
  <w:style w:type="character" w:customStyle="1" w:styleId="WW8Num9z3">
    <w:name w:val="WW8Num9z3"/>
    <w:rsid w:val="00E0500D"/>
  </w:style>
  <w:style w:type="character" w:customStyle="1" w:styleId="WW8Num9z4">
    <w:name w:val="WW8Num9z4"/>
    <w:rsid w:val="00E0500D"/>
  </w:style>
  <w:style w:type="character" w:customStyle="1" w:styleId="WW8Num9z5">
    <w:name w:val="WW8Num9z5"/>
    <w:rsid w:val="00E0500D"/>
  </w:style>
  <w:style w:type="character" w:customStyle="1" w:styleId="WW8Num9z6">
    <w:name w:val="WW8Num9z6"/>
    <w:rsid w:val="00E0500D"/>
  </w:style>
  <w:style w:type="character" w:customStyle="1" w:styleId="WW8Num9z7">
    <w:name w:val="WW8Num9z7"/>
    <w:rsid w:val="00E0500D"/>
  </w:style>
  <w:style w:type="character" w:customStyle="1" w:styleId="WW8Num9z8">
    <w:name w:val="WW8Num9z8"/>
    <w:rsid w:val="00E0500D"/>
  </w:style>
  <w:style w:type="character" w:customStyle="1" w:styleId="WW8Num10z0">
    <w:name w:val="WW8Num10z0"/>
    <w:rsid w:val="00E0500D"/>
    <w:rPr>
      <w:rFonts w:ascii="Symbol" w:hAnsi="Symbol" w:cs="Wingdings"/>
      <w:color w:val="auto"/>
      <w:sz w:val="18"/>
      <w:szCs w:val="18"/>
      <w:lang w:val="pl-PL" w:bidi="ar-SA"/>
    </w:rPr>
  </w:style>
  <w:style w:type="character" w:customStyle="1" w:styleId="WW8Num11z0">
    <w:name w:val="WW8Num11z0"/>
    <w:rsid w:val="00E0500D"/>
    <w:rPr>
      <w:rFonts w:eastAsia="Times New Roman" w:cs="Times New Roman"/>
      <w:b w:val="0"/>
      <w:bCs/>
      <w:sz w:val="20"/>
      <w:szCs w:val="20"/>
      <w:lang w:val="pl-PL" w:bidi="ar-SA"/>
    </w:rPr>
  </w:style>
  <w:style w:type="character" w:customStyle="1" w:styleId="WW8Num11z1">
    <w:name w:val="WW8Num11z1"/>
    <w:rsid w:val="00E0500D"/>
  </w:style>
  <w:style w:type="character" w:customStyle="1" w:styleId="WW8Num11z2">
    <w:name w:val="WW8Num11z2"/>
    <w:rsid w:val="00E0500D"/>
  </w:style>
  <w:style w:type="character" w:customStyle="1" w:styleId="WW8Num11z3">
    <w:name w:val="WW8Num11z3"/>
    <w:rsid w:val="00E0500D"/>
  </w:style>
  <w:style w:type="character" w:customStyle="1" w:styleId="WW8Num11z4">
    <w:name w:val="WW8Num11z4"/>
    <w:rsid w:val="00E0500D"/>
  </w:style>
  <w:style w:type="character" w:customStyle="1" w:styleId="WW8Num11z5">
    <w:name w:val="WW8Num11z5"/>
    <w:rsid w:val="00E0500D"/>
  </w:style>
  <w:style w:type="character" w:customStyle="1" w:styleId="WW8Num11z6">
    <w:name w:val="WW8Num11z6"/>
    <w:rsid w:val="00E0500D"/>
  </w:style>
  <w:style w:type="character" w:customStyle="1" w:styleId="WW8Num11z7">
    <w:name w:val="WW8Num11z7"/>
    <w:rsid w:val="00E0500D"/>
  </w:style>
  <w:style w:type="character" w:customStyle="1" w:styleId="WW8Num11z8">
    <w:name w:val="WW8Num11z8"/>
    <w:rsid w:val="00E0500D"/>
  </w:style>
  <w:style w:type="character" w:customStyle="1" w:styleId="WW8Num12z0">
    <w:name w:val="WW8Num12z0"/>
    <w:rsid w:val="00E0500D"/>
    <w:rPr>
      <w:rFonts w:eastAsia="Times New Roman" w:cs="Times New Roman"/>
      <w:b/>
      <w:bCs/>
      <w:sz w:val="20"/>
      <w:szCs w:val="20"/>
      <w:lang w:val="pl-PL" w:bidi="ar-SA"/>
    </w:rPr>
  </w:style>
  <w:style w:type="character" w:customStyle="1" w:styleId="WW8Num12z1">
    <w:name w:val="WW8Num12z1"/>
    <w:rsid w:val="00E0500D"/>
    <w:rPr>
      <w:sz w:val="20"/>
      <w:szCs w:val="20"/>
    </w:rPr>
  </w:style>
  <w:style w:type="character" w:customStyle="1" w:styleId="WW8Num12z2">
    <w:name w:val="WW8Num12z2"/>
    <w:rsid w:val="00E0500D"/>
  </w:style>
  <w:style w:type="character" w:customStyle="1" w:styleId="WW8Num12z3">
    <w:name w:val="WW8Num12z3"/>
    <w:rsid w:val="00E0500D"/>
  </w:style>
  <w:style w:type="character" w:customStyle="1" w:styleId="WW8Num12z4">
    <w:name w:val="WW8Num12z4"/>
    <w:rsid w:val="00E0500D"/>
  </w:style>
  <w:style w:type="character" w:customStyle="1" w:styleId="WW8Num12z5">
    <w:name w:val="WW8Num12z5"/>
    <w:rsid w:val="00E0500D"/>
  </w:style>
  <w:style w:type="character" w:customStyle="1" w:styleId="WW8Num12z6">
    <w:name w:val="WW8Num12z6"/>
    <w:rsid w:val="00E0500D"/>
  </w:style>
  <w:style w:type="character" w:customStyle="1" w:styleId="WW8Num12z7">
    <w:name w:val="WW8Num12z7"/>
    <w:rsid w:val="00E0500D"/>
  </w:style>
  <w:style w:type="character" w:customStyle="1" w:styleId="WW8Num12z8">
    <w:name w:val="WW8Num12z8"/>
    <w:rsid w:val="00E0500D"/>
  </w:style>
  <w:style w:type="character" w:customStyle="1" w:styleId="WW8Num13z0">
    <w:name w:val="WW8Num13z0"/>
    <w:rsid w:val="00E0500D"/>
    <w:rPr>
      <w:b w:val="0"/>
      <w:sz w:val="20"/>
      <w:szCs w:val="20"/>
    </w:rPr>
  </w:style>
  <w:style w:type="character" w:customStyle="1" w:styleId="WW8Num13z1">
    <w:name w:val="WW8Num13z1"/>
    <w:rsid w:val="00E0500D"/>
  </w:style>
  <w:style w:type="character" w:customStyle="1" w:styleId="WW8Num13z2">
    <w:name w:val="WW8Num13z2"/>
    <w:rsid w:val="00E0500D"/>
  </w:style>
  <w:style w:type="character" w:customStyle="1" w:styleId="WW8Num13z3">
    <w:name w:val="WW8Num13z3"/>
    <w:rsid w:val="00E0500D"/>
  </w:style>
  <w:style w:type="character" w:customStyle="1" w:styleId="WW8Num13z4">
    <w:name w:val="WW8Num13z4"/>
    <w:rsid w:val="00E0500D"/>
  </w:style>
  <w:style w:type="character" w:customStyle="1" w:styleId="WW8Num13z5">
    <w:name w:val="WW8Num13z5"/>
    <w:rsid w:val="00E0500D"/>
  </w:style>
  <w:style w:type="character" w:customStyle="1" w:styleId="WW8Num13z6">
    <w:name w:val="WW8Num13z6"/>
    <w:rsid w:val="00E0500D"/>
  </w:style>
  <w:style w:type="character" w:customStyle="1" w:styleId="WW8Num13z7">
    <w:name w:val="WW8Num13z7"/>
    <w:rsid w:val="00E0500D"/>
  </w:style>
  <w:style w:type="character" w:customStyle="1" w:styleId="WW8Num13z8">
    <w:name w:val="WW8Num13z8"/>
    <w:rsid w:val="00E0500D"/>
  </w:style>
  <w:style w:type="character" w:customStyle="1" w:styleId="WW8Num14z0">
    <w:name w:val="WW8Num14z0"/>
    <w:rsid w:val="00E0500D"/>
    <w:rPr>
      <w:sz w:val="20"/>
      <w:szCs w:val="20"/>
    </w:rPr>
  </w:style>
  <w:style w:type="character" w:customStyle="1" w:styleId="WW8Num14z1">
    <w:name w:val="WW8Num14z1"/>
    <w:rsid w:val="00E0500D"/>
  </w:style>
  <w:style w:type="character" w:customStyle="1" w:styleId="WW8Num14z2">
    <w:name w:val="WW8Num14z2"/>
    <w:rsid w:val="00E0500D"/>
  </w:style>
  <w:style w:type="character" w:customStyle="1" w:styleId="WW8Num14z3">
    <w:name w:val="WW8Num14z3"/>
    <w:rsid w:val="00E0500D"/>
  </w:style>
  <w:style w:type="character" w:customStyle="1" w:styleId="WW8Num14z4">
    <w:name w:val="WW8Num14z4"/>
    <w:rsid w:val="00E0500D"/>
  </w:style>
  <w:style w:type="character" w:customStyle="1" w:styleId="WW8Num14z5">
    <w:name w:val="WW8Num14z5"/>
    <w:rsid w:val="00E0500D"/>
  </w:style>
  <w:style w:type="character" w:customStyle="1" w:styleId="WW8Num14z6">
    <w:name w:val="WW8Num14z6"/>
    <w:rsid w:val="00E0500D"/>
  </w:style>
  <w:style w:type="character" w:customStyle="1" w:styleId="WW8Num14z7">
    <w:name w:val="WW8Num14z7"/>
    <w:rsid w:val="00E0500D"/>
  </w:style>
  <w:style w:type="character" w:customStyle="1" w:styleId="WW8Num14z8">
    <w:name w:val="WW8Num14z8"/>
    <w:rsid w:val="00E0500D"/>
  </w:style>
  <w:style w:type="character" w:customStyle="1" w:styleId="WW8Num15z0">
    <w:name w:val="WW8Num15z0"/>
    <w:rsid w:val="00E0500D"/>
    <w:rPr>
      <w:rFonts w:eastAsia="Times New Roman" w:cs="Times New Roman"/>
      <w:b/>
      <w:bCs/>
      <w:sz w:val="20"/>
      <w:szCs w:val="20"/>
      <w:lang w:val="pl-PL" w:bidi="ar-SA"/>
    </w:rPr>
  </w:style>
  <w:style w:type="character" w:customStyle="1" w:styleId="WW8Num15z1">
    <w:name w:val="WW8Num15z1"/>
    <w:rsid w:val="00E0500D"/>
  </w:style>
  <w:style w:type="character" w:customStyle="1" w:styleId="WW8Num15z2">
    <w:name w:val="WW8Num15z2"/>
    <w:rsid w:val="00E0500D"/>
  </w:style>
  <w:style w:type="character" w:customStyle="1" w:styleId="WW8Num15z3">
    <w:name w:val="WW8Num15z3"/>
    <w:rsid w:val="00E0500D"/>
  </w:style>
  <w:style w:type="character" w:customStyle="1" w:styleId="WW8Num15z4">
    <w:name w:val="WW8Num15z4"/>
    <w:rsid w:val="00E0500D"/>
  </w:style>
  <w:style w:type="character" w:customStyle="1" w:styleId="WW8Num15z5">
    <w:name w:val="WW8Num15z5"/>
    <w:rsid w:val="00E0500D"/>
  </w:style>
  <w:style w:type="character" w:customStyle="1" w:styleId="WW8Num15z6">
    <w:name w:val="WW8Num15z6"/>
    <w:rsid w:val="00E0500D"/>
  </w:style>
  <w:style w:type="character" w:customStyle="1" w:styleId="WW8Num15z7">
    <w:name w:val="WW8Num15z7"/>
    <w:rsid w:val="00E0500D"/>
  </w:style>
  <w:style w:type="character" w:customStyle="1" w:styleId="WW8Num15z8">
    <w:name w:val="WW8Num15z8"/>
    <w:rsid w:val="00E0500D"/>
  </w:style>
  <w:style w:type="character" w:customStyle="1" w:styleId="WW8Num16z0">
    <w:name w:val="WW8Num16z0"/>
    <w:rsid w:val="00E0500D"/>
    <w:rPr>
      <w:b w:val="0"/>
      <w:w w:val="92"/>
      <w:sz w:val="20"/>
      <w:szCs w:val="20"/>
    </w:rPr>
  </w:style>
  <w:style w:type="character" w:customStyle="1" w:styleId="WW8Num16z1">
    <w:name w:val="WW8Num16z1"/>
    <w:rsid w:val="00E0500D"/>
  </w:style>
  <w:style w:type="character" w:customStyle="1" w:styleId="WW8Num16z2">
    <w:name w:val="WW8Num16z2"/>
    <w:rsid w:val="00E0500D"/>
  </w:style>
  <w:style w:type="character" w:customStyle="1" w:styleId="WW8Num16z3">
    <w:name w:val="WW8Num16z3"/>
    <w:rsid w:val="00E0500D"/>
  </w:style>
  <w:style w:type="character" w:customStyle="1" w:styleId="WW8Num16z4">
    <w:name w:val="WW8Num16z4"/>
    <w:rsid w:val="00E0500D"/>
  </w:style>
  <w:style w:type="character" w:customStyle="1" w:styleId="WW8Num16z5">
    <w:name w:val="WW8Num16z5"/>
    <w:rsid w:val="00E0500D"/>
  </w:style>
  <w:style w:type="character" w:customStyle="1" w:styleId="WW8Num16z6">
    <w:name w:val="WW8Num16z6"/>
    <w:rsid w:val="00E0500D"/>
  </w:style>
  <w:style w:type="character" w:customStyle="1" w:styleId="WW8Num16z7">
    <w:name w:val="WW8Num16z7"/>
    <w:rsid w:val="00E0500D"/>
  </w:style>
  <w:style w:type="character" w:customStyle="1" w:styleId="WW8Num16z8">
    <w:name w:val="WW8Num16z8"/>
    <w:rsid w:val="00E0500D"/>
  </w:style>
  <w:style w:type="character" w:customStyle="1" w:styleId="WW8Num17z0">
    <w:name w:val="WW8Num17z0"/>
    <w:rsid w:val="00E0500D"/>
    <w:rPr>
      <w:rFonts w:eastAsia="Times New Roman" w:cs="Times New Roman"/>
      <w:b/>
      <w:bCs/>
      <w:i w:val="0"/>
      <w:sz w:val="20"/>
      <w:szCs w:val="20"/>
      <w:lang w:val="pl-PL" w:bidi="ar-SA"/>
    </w:rPr>
  </w:style>
  <w:style w:type="character" w:customStyle="1" w:styleId="WW8Num17z1">
    <w:name w:val="WW8Num17z1"/>
    <w:rsid w:val="00E0500D"/>
  </w:style>
  <w:style w:type="character" w:customStyle="1" w:styleId="WW8Num17z2">
    <w:name w:val="WW8Num17z2"/>
    <w:rsid w:val="00E0500D"/>
  </w:style>
  <w:style w:type="character" w:customStyle="1" w:styleId="WW8Num17z3">
    <w:name w:val="WW8Num17z3"/>
    <w:rsid w:val="00E0500D"/>
  </w:style>
  <w:style w:type="character" w:customStyle="1" w:styleId="WW8Num17z4">
    <w:name w:val="WW8Num17z4"/>
    <w:rsid w:val="00E0500D"/>
  </w:style>
  <w:style w:type="character" w:customStyle="1" w:styleId="WW8Num17z5">
    <w:name w:val="WW8Num17z5"/>
    <w:rsid w:val="00E0500D"/>
  </w:style>
  <w:style w:type="character" w:customStyle="1" w:styleId="WW8Num17z6">
    <w:name w:val="WW8Num17z6"/>
    <w:rsid w:val="00E0500D"/>
  </w:style>
  <w:style w:type="character" w:customStyle="1" w:styleId="WW8Num17z7">
    <w:name w:val="WW8Num17z7"/>
    <w:rsid w:val="00E0500D"/>
  </w:style>
  <w:style w:type="character" w:customStyle="1" w:styleId="WW8Num17z8">
    <w:name w:val="WW8Num17z8"/>
    <w:rsid w:val="00E0500D"/>
  </w:style>
  <w:style w:type="character" w:customStyle="1" w:styleId="WW8Num18z0">
    <w:name w:val="WW8Num18z0"/>
    <w:rsid w:val="00E0500D"/>
    <w:rPr>
      <w:rFonts w:eastAsia="Times New Roman" w:cs="Times New Roman"/>
      <w:b/>
      <w:bCs/>
      <w:sz w:val="20"/>
      <w:szCs w:val="20"/>
      <w:lang w:val="pl-PL" w:bidi="ar-SA"/>
    </w:rPr>
  </w:style>
  <w:style w:type="character" w:customStyle="1" w:styleId="WW8Num18z1">
    <w:name w:val="WW8Num18z1"/>
    <w:rsid w:val="00E0500D"/>
  </w:style>
  <w:style w:type="character" w:customStyle="1" w:styleId="WW8Num18z2">
    <w:name w:val="WW8Num18z2"/>
    <w:rsid w:val="00E0500D"/>
  </w:style>
  <w:style w:type="character" w:customStyle="1" w:styleId="WW8Num18z3">
    <w:name w:val="WW8Num18z3"/>
    <w:rsid w:val="00E0500D"/>
  </w:style>
  <w:style w:type="character" w:customStyle="1" w:styleId="WW8Num18z4">
    <w:name w:val="WW8Num18z4"/>
    <w:rsid w:val="00E0500D"/>
  </w:style>
  <w:style w:type="character" w:customStyle="1" w:styleId="WW8Num18z5">
    <w:name w:val="WW8Num18z5"/>
    <w:rsid w:val="00E0500D"/>
  </w:style>
  <w:style w:type="character" w:customStyle="1" w:styleId="WW8Num18z6">
    <w:name w:val="WW8Num18z6"/>
    <w:rsid w:val="00E0500D"/>
  </w:style>
  <w:style w:type="character" w:customStyle="1" w:styleId="WW8Num18z7">
    <w:name w:val="WW8Num18z7"/>
    <w:rsid w:val="00E0500D"/>
  </w:style>
  <w:style w:type="character" w:customStyle="1" w:styleId="WW8Num18z8">
    <w:name w:val="WW8Num18z8"/>
    <w:rsid w:val="00E0500D"/>
  </w:style>
  <w:style w:type="character" w:customStyle="1" w:styleId="WW8Num19z0">
    <w:name w:val="WW8Num19z0"/>
    <w:rsid w:val="00E0500D"/>
    <w:rPr>
      <w:rFonts w:cs="Times New Roman"/>
      <w:bCs/>
      <w:sz w:val="20"/>
      <w:szCs w:val="20"/>
    </w:rPr>
  </w:style>
  <w:style w:type="character" w:customStyle="1" w:styleId="WW8Num19z1">
    <w:name w:val="WW8Num19z1"/>
    <w:rsid w:val="00E0500D"/>
    <w:rPr>
      <w:rFonts w:eastAsia="Times New Roman" w:cs="Times New Roman"/>
      <w:bCs/>
      <w:sz w:val="20"/>
      <w:szCs w:val="20"/>
      <w:lang w:val="pl-PL" w:bidi="ar-SA"/>
    </w:rPr>
  </w:style>
  <w:style w:type="character" w:customStyle="1" w:styleId="WW8Num19z2">
    <w:name w:val="WW8Num19z2"/>
    <w:rsid w:val="00E0500D"/>
  </w:style>
  <w:style w:type="character" w:customStyle="1" w:styleId="WW8Num19z3">
    <w:name w:val="WW8Num19z3"/>
    <w:rsid w:val="00E0500D"/>
  </w:style>
  <w:style w:type="character" w:customStyle="1" w:styleId="WW8Num19z4">
    <w:name w:val="WW8Num19z4"/>
    <w:rsid w:val="00E0500D"/>
  </w:style>
  <w:style w:type="character" w:customStyle="1" w:styleId="WW8Num19z5">
    <w:name w:val="WW8Num19z5"/>
    <w:rsid w:val="00E0500D"/>
  </w:style>
  <w:style w:type="character" w:customStyle="1" w:styleId="WW8Num19z6">
    <w:name w:val="WW8Num19z6"/>
    <w:rsid w:val="00E0500D"/>
  </w:style>
  <w:style w:type="character" w:customStyle="1" w:styleId="WW8Num19z7">
    <w:name w:val="WW8Num19z7"/>
    <w:rsid w:val="00E0500D"/>
  </w:style>
  <w:style w:type="character" w:customStyle="1" w:styleId="WW8Num19z8">
    <w:name w:val="WW8Num19z8"/>
    <w:rsid w:val="00E0500D"/>
  </w:style>
  <w:style w:type="character" w:customStyle="1" w:styleId="WW8Num20z0">
    <w:name w:val="WW8Num20z0"/>
    <w:rsid w:val="00E0500D"/>
    <w:rPr>
      <w:rFonts w:cs="Times New Roman"/>
      <w:bCs/>
      <w:sz w:val="20"/>
      <w:szCs w:val="20"/>
    </w:rPr>
  </w:style>
  <w:style w:type="character" w:customStyle="1" w:styleId="WW8Num21z0">
    <w:name w:val="WW8Num21z0"/>
    <w:rsid w:val="00E0500D"/>
    <w:rPr>
      <w:rFonts w:eastAsia="Times New Roman" w:cs="Times New Roman"/>
      <w:b w:val="0"/>
      <w:bCs/>
      <w:i w:val="0"/>
      <w:sz w:val="20"/>
      <w:szCs w:val="20"/>
      <w:lang w:val="pl-PL" w:bidi="ar-SA"/>
    </w:rPr>
  </w:style>
  <w:style w:type="character" w:customStyle="1" w:styleId="WW8Num22z0">
    <w:name w:val="WW8Num22z0"/>
    <w:rsid w:val="00E0500D"/>
    <w:rPr>
      <w:sz w:val="20"/>
      <w:szCs w:val="20"/>
    </w:rPr>
  </w:style>
  <w:style w:type="character" w:customStyle="1" w:styleId="WW8Num23z0">
    <w:name w:val="WW8Num23z0"/>
    <w:rsid w:val="00E0500D"/>
  </w:style>
  <w:style w:type="character" w:customStyle="1" w:styleId="WW8Num24z0">
    <w:name w:val="WW8Num24z0"/>
    <w:rsid w:val="00E0500D"/>
    <w:rPr>
      <w:rFonts w:ascii="Symbol" w:hAnsi="Symbol" w:cs="Symbol" w:hint="default"/>
      <w:b/>
      <w:i w:val="0"/>
      <w:color w:val="000000"/>
      <w:sz w:val="20"/>
      <w:szCs w:val="20"/>
      <w:u w:val="none"/>
    </w:rPr>
  </w:style>
  <w:style w:type="character" w:customStyle="1" w:styleId="WW8Num25z0">
    <w:name w:val="WW8Num25z0"/>
    <w:rsid w:val="00E0500D"/>
    <w:rPr>
      <w:rFonts w:cs="Arial" w:hint="default"/>
      <w:sz w:val="22"/>
      <w:szCs w:val="22"/>
    </w:rPr>
  </w:style>
  <w:style w:type="character" w:customStyle="1" w:styleId="WW8Num26z0">
    <w:name w:val="WW8Num26z0"/>
    <w:rsid w:val="00E0500D"/>
    <w:rPr>
      <w:rFonts w:ascii="Symbol" w:hAnsi="Symbol" w:cs="Symbol" w:hint="default"/>
      <w:b/>
      <w:i w:val="0"/>
      <w:sz w:val="20"/>
      <w:szCs w:val="20"/>
      <w:u w:val="none"/>
    </w:rPr>
  </w:style>
  <w:style w:type="character" w:customStyle="1" w:styleId="WW8Num27z0">
    <w:name w:val="WW8Num27z0"/>
    <w:rsid w:val="00E0500D"/>
    <w:rPr>
      <w:rFonts w:ascii="Symbol" w:hAnsi="Symbol" w:cs="Symbol" w:hint="default"/>
      <w:b/>
      <w:i w:val="0"/>
      <w:sz w:val="20"/>
      <w:szCs w:val="20"/>
      <w:u w:val="none"/>
    </w:rPr>
  </w:style>
  <w:style w:type="character" w:customStyle="1" w:styleId="WW8Num28z0">
    <w:name w:val="WW8Num28z0"/>
    <w:rsid w:val="00E0500D"/>
    <w:rPr>
      <w:rFonts w:ascii="Symbol" w:hAnsi="Symbol" w:cs="Symbol" w:hint="default"/>
      <w:b/>
      <w:i w:val="0"/>
      <w:color w:val="000000"/>
      <w:sz w:val="20"/>
      <w:szCs w:val="20"/>
      <w:u w:val="none"/>
    </w:rPr>
  </w:style>
  <w:style w:type="character" w:customStyle="1" w:styleId="WW8Num29z0">
    <w:name w:val="WW8Num29z0"/>
    <w:rsid w:val="00E0500D"/>
    <w:rPr>
      <w:rFonts w:ascii="Symbol" w:hAnsi="Symbol" w:cs="Symbol" w:hint="default"/>
      <w:b/>
      <w:i w:val="0"/>
      <w:color w:val="000000"/>
      <w:sz w:val="20"/>
      <w:szCs w:val="20"/>
      <w:u w:val="none"/>
    </w:rPr>
  </w:style>
  <w:style w:type="character" w:customStyle="1" w:styleId="WW8Num30z0">
    <w:name w:val="WW8Num30z0"/>
    <w:rsid w:val="00E0500D"/>
    <w:rPr>
      <w:rFonts w:ascii="Symbol" w:hAnsi="Symbol" w:cs="Symbol" w:hint="default"/>
      <w:b/>
      <w:i w:val="0"/>
      <w:color w:val="000000"/>
      <w:sz w:val="20"/>
      <w:szCs w:val="20"/>
      <w:u w:val="none"/>
    </w:rPr>
  </w:style>
  <w:style w:type="character" w:customStyle="1" w:styleId="WW8Num31z0">
    <w:name w:val="WW8Num31z0"/>
    <w:rsid w:val="00E0500D"/>
    <w:rPr>
      <w:rFonts w:ascii="Symbol" w:hAnsi="Symbol" w:cs="Symbol" w:hint="default"/>
      <w:b/>
      <w:i w:val="0"/>
      <w:color w:val="000000"/>
      <w:sz w:val="20"/>
      <w:szCs w:val="20"/>
      <w:u w:val="none"/>
    </w:rPr>
  </w:style>
  <w:style w:type="character" w:customStyle="1" w:styleId="WW8Num32z0">
    <w:name w:val="WW8Num32z0"/>
    <w:rsid w:val="00E0500D"/>
    <w:rPr>
      <w:rFonts w:ascii="Symbol" w:hAnsi="Symbol" w:cs="Symbol" w:hint="default"/>
      <w:b/>
      <w:i w:val="0"/>
      <w:sz w:val="20"/>
      <w:szCs w:val="20"/>
      <w:u w:val="none"/>
    </w:rPr>
  </w:style>
  <w:style w:type="character" w:customStyle="1" w:styleId="WW8Num33z0">
    <w:name w:val="WW8Num33z0"/>
    <w:rsid w:val="00E0500D"/>
    <w:rPr>
      <w:rFonts w:ascii="Symbol" w:hAnsi="Symbol" w:cs="Symbol" w:hint="default"/>
      <w:b/>
      <w:i w:val="0"/>
      <w:color w:val="000000"/>
      <w:sz w:val="20"/>
      <w:szCs w:val="20"/>
      <w:u w:val="none"/>
    </w:rPr>
  </w:style>
  <w:style w:type="character" w:customStyle="1" w:styleId="WW8Num33z1">
    <w:name w:val="WW8Num33z1"/>
    <w:rsid w:val="00E0500D"/>
    <w:rPr>
      <w:rFonts w:ascii="Arial" w:hAnsi="Arial" w:cs="Arial" w:hint="default"/>
      <w:b/>
      <w:i w:val="0"/>
      <w:caps w:val="0"/>
      <w:smallCaps w:val="0"/>
      <w:strike w:val="0"/>
      <w:dstrike w:val="0"/>
      <w:vanish w:val="0"/>
      <w:color w:val="auto"/>
      <w:position w:val="0"/>
      <w:sz w:val="20"/>
      <w:szCs w:val="24"/>
      <w:u w:val="none"/>
      <w:vertAlign w:val="baseline"/>
    </w:rPr>
  </w:style>
  <w:style w:type="character" w:customStyle="1" w:styleId="WW8Num33z2">
    <w:name w:val="WW8Num33z2"/>
    <w:rsid w:val="00E0500D"/>
    <w:rPr>
      <w:rFonts w:ascii="Wingdings" w:hAnsi="Wingdings" w:cs="Wingdings" w:hint="default"/>
    </w:rPr>
  </w:style>
  <w:style w:type="character" w:customStyle="1" w:styleId="WW8Num33z3">
    <w:name w:val="WW8Num33z3"/>
    <w:rsid w:val="00E0500D"/>
    <w:rPr>
      <w:rFonts w:ascii="Symbol" w:hAnsi="Symbol" w:cs="Symbol" w:hint="default"/>
    </w:rPr>
  </w:style>
  <w:style w:type="character" w:customStyle="1" w:styleId="WW8Num33z4">
    <w:name w:val="WW8Num33z4"/>
    <w:rsid w:val="00E0500D"/>
    <w:rPr>
      <w:rFonts w:ascii="Courier New" w:hAnsi="Courier New" w:cs="Courier New" w:hint="default"/>
    </w:rPr>
  </w:style>
  <w:style w:type="character" w:customStyle="1" w:styleId="WW8Num34z0">
    <w:name w:val="WW8Num34z0"/>
    <w:rsid w:val="00E0500D"/>
    <w:rPr>
      <w:b w:val="0"/>
      <w:i w:val="0"/>
      <w:sz w:val="22"/>
      <w:szCs w:val="22"/>
    </w:rPr>
  </w:style>
  <w:style w:type="character" w:customStyle="1" w:styleId="WW8Num34z1">
    <w:name w:val="WW8Num34z1"/>
    <w:rsid w:val="00E0500D"/>
  </w:style>
  <w:style w:type="character" w:customStyle="1" w:styleId="WW8Num34z2">
    <w:name w:val="WW8Num34z2"/>
    <w:rsid w:val="00E0500D"/>
  </w:style>
  <w:style w:type="character" w:customStyle="1" w:styleId="WW8Num34z3">
    <w:name w:val="WW8Num34z3"/>
    <w:rsid w:val="00E0500D"/>
  </w:style>
  <w:style w:type="character" w:customStyle="1" w:styleId="WW8Num34z4">
    <w:name w:val="WW8Num34z4"/>
    <w:rsid w:val="00E0500D"/>
  </w:style>
  <w:style w:type="character" w:customStyle="1" w:styleId="WW8Num34z5">
    <w:name w:val="WW8Num34z5"/>
    <w:rsid w:val="00E0500D"/>
  </w:style>
  <w:style w:type="character" w:customStyle="1" w:styleId="WW8Num34z6">
    <w:name w:val="WW8Num34z6"/>
    <w:rsid w:val="00E0500D"/>
  </w:style>
  <w:style w:type="character" w:customStyle="1" w:styleId="WW8Num34z7">
    <w:name w:val="WW8Num34z7"/>
    <w:rsid w:val="00E0500D"/>
  </w:style>
  <w:style w:type="character" w:customStyle="1" w:styleId="WW8Num34z8">
    <w:name w:val="WW8Num34z8"/>
    <w:rsid w:val="00E0500D"/>
  </w:style>
  <w:style w:type="character" w:customStyle="1" w:styleId="WW8Num35z0">
    <w:name w:val="WW8Num35z0"/>
    <w:rsid w:val="00E0500D"/>
    <w:rPr>
      <w:b w:val="0"/>
      <w:i w:val="0"/>
      <w:sz w:val="22"/>
      <w:szCs w:val="22"/>
    </w:rPr>
  </w:style>
  <w:style w:type="character" w:customStyle="1" w:styleId="WW8Num35z1">
    <w:name w:val="WW8Num35z1"/>
    <w:rsid w:val="00E0500D"/>
  </w:style>
  <w:style w:type="character" w:customStyle="1" w:styleId="WW8Num35z2">
    <w:name w:val="WW8Num35z2"/>
    <w:rsid w:val="00E0500D"/>
  </w:style>
  <w:style w:type="character" w:customStyle="1" w:styleId="WW8Num35z3">
    <w:name w:val="WW8Num35z3"/>
    <w:rsid w:val="00E0500D"/>
  </w:style>
  <w:style w:type="character" w:customStyle="1" w:styleId="WW8Num35z4">
    <w:name w:val="WW8Num35z4"/>
    <w:rsid w:val="00E0500D"/>
  </w:style>
  <w:style w:type="character" w:customStyle="1" w:styleId="WW8Num35z5">
    <w:name w:val="WW8Num35z5"/>
    <w:rsid w:val="00E0500D"/>
  </w:style>
  <w:style w:type="character" w:customStyle="1" w:styleId="WW8Num35z6">
    <w:name w:val="WW8Num35z6"/>
    <w:rsid w:val="00E0500D"/>
  </w:style>
  <w:style w:type="character" w:customStyle="1" w:styleId="WW8Num35z7">
    <w:name w:val="WW8Num35z7"/>
    <w:rsid w:val="00E0500D"/>
  </w:style>
  <w:style w:type="character" w:customStyle="1" w:styleId="WW8Num35z8">
    <w:name w:val="WW8Num35z8"/>
    <w:rsid w:val="00E0500D"/>
  </w:style>
  <w:style w:type="character" w:customStyle="1" w:styleId="WW8Num20z1">
    <w:name w:val="WW8Num20z1"/>
    <w:rsid w:val="00E0500D"/>
  </w:style>
  <w:style w:type="character" w:customStyle="1" w:styleId="WW8Num20z2">
    <w:name w:val="WW8Num20z2"/>
    <w:rsid w:val="00E0500D"/>
  </w:style>
  <w:style w:type="character" w:customStyle="1" w:styleId="WW8Num20z3">
    <w:name w:val="WW8Num20z3"/>
    <w:rsid w:val="00E0500D"/>
  </w:style>
  <w:style w:type="character" w:customStyle="1" w:styleId="WW8Num20z4">
    <w:name w:val="WW8Num20z4"/>
    <w:rsid w:val="00E0500D"/>
  </w:style>
  <w:style w:type="character" w:customStyle="1" w:styleId="WW8Num20z5">
    <w:name w:val="WW8Num20z5"/>
    <w:rsid w:val="00E0500D"/>
  </w:style>
  <w:style w:type="character" w:customStyle="1" w:styleId="WW8Num20z6">
    <w:name w:val="WW8Num20z6"/>
    <w:rsid w:val="00E0500D"/>
  </w:style>
  <w:style w:type="character" w:customStyle="1" w:styleId="WW8Num20z7">
    <w:name w:val="WW8Num20z7"/>
    <w:rsid w:val="00E0500D"/>
  </w:style>
  <w:style w:type="character" w:customStyle="1" w:styleId="WW8Num20z8">
    <w:name w:val="WW8Num20z8"/>
    <w:rsid w:val="00E0500D"/>
  </w:style>
  <w:style w:type="character" w:customStyle="1" w:styleId="WW8Num21z1">
    <w:name w:val="WW8Num21z1"/>
    <w:rsid w:val="00E0500D"/>
  </w:style>
  <w:style w:type="character" w:customStyle="1" w:styleId="WW8Num21z2">
    <w:name w:val="WW8Num21z2"/>
    <w:rsid w:val="00E0500D"/>
  </w:style>
  <w:style w:type="character" w:customStyle="1" w:styleId="WW8Num21z3">
    <w:name w:val="WW8Num21z3"/>
    <w:rsid w:val="00E0500D"/>
  </w:style>
  <w:style w:type="character" w:customStyle="1" w:styleId="WW8Num21z4">
    <w:name w:val="WW8Num21z4"/>
    <w:rsid w:val="00E0500D"/>
  </w:style>
  <w:style w:type="character" w:customStyle="1" w:styleId="WW8Num21z5">
    <w:name w:val="WW8Num21z5"/>
    <w:rsid w:val="00E0500D"/>
  </w:style>
  <w:style w:type="character" w:customStyle="1" w:styleId="WW8Num21z6">
    <w:name w:val="WW8Num21z6"/>
    <w:rsid w:val="00E0500D"/>
  </w:style>
  <w:style w:type="character" w:customStyle="1" w:styleId="WW8Num21z7">
    <w:name w:val="WW8Num21z7"/>
    <w:rsid w:val="00E0500D"/>
  </w:style>
  <w:style w:type="character" w:customStyle="1" w:styleId="WW8Num21z8">
    <w:name w:val="WW8Num21z8"/>
    <w:rsid w:val="00E0500D"/>
  </w:style>
  <w:style w:type="character" w:customStyle="1" w:styleId="WW8Num22z1">
    <w:name w:val="WW8Num22z1"/>
    <w:rsid w:val="00E0500D"/>
    <w:rPr>
      <w:rFonts w:eastAsia="Times New Roman" w:cs="Times New Roman"/>
      <w:bCs/>
      <w:sz w:val="20"/>
      <w:szCs w:val="20"/>
      <w:lang w:val="pl-PL" w:bidi="ar-SA"/>
    </w:rPr>
  </w:style>
  <w:style w:type="character" w:customStyle="1" w:styleId="WW8Num22z2">
    <w:name w:val="WW8Num22z2"/>
    <w:rsid w:val="00E0500D"/>
  </w:style>
  <w:style w:type="character" w:customStyle="1" w:styleId="WW8Num22z3">
    <w:name w:val="WW8Num22z3"/>
    <w:rsid w:val="00E0500D"/>
  </w:style>
  <w:style w:type="character" w:customStyle="1" w:styleId="WW8Num22z4">
    <w:name w:val="WW8Num22z4"/>
    <w:rsid w:val="00E0500D"/>
  </w:style>
  <w:style w:type="character" w:customStyle="1" w:styleId="WW8Num22z5">
    <w:name w:val="WW8Num22z5"/>
    <w:rsid w:val="00E0500D"/>
  </w:style>
  <w:style w:type="character" w:customStyle="1" w:styleId="WW8Num22z6">
    <w:name w:val="WW8Num22z6"/>
    <w:rsid w:val="00E0500D"/>
  </w:style>
  <w:style w:type="character" w:customStyle="1" w:styleId="WW8Num22z7">
    <w:name w:val="WW8Num22z7"/>
    <w:rsid w:val="00E0500D"/>
  </w:style>
  <w:style w:type="character" w:customStyle="1" w:styleId="WW8Num22z8">
    <w:name w:val="WW8Num22z8"/>
    <w:rsid w:val="00E0500D"/>
  </w:style>
  <w:style w:type="character" w:customStyle="1" w:styleId="WW8Num25z1">
    <w:name w:val="WW8Num25z1"/>
    <w:rsid w:val="00E0500D"/>
  </w:style>
  <w:style w:type="character" w:customStyle="1" w:styleId="WW8Num25z2">
    <w:name w:val="WW8Num25z2"/>
    <w:rsid w:val="00E0500D"/>
  </w:style>
  <w:style w:type="character" w:customStyle="1" w:styleId="WW8Num25z3">
    <w:name w:val="WW8Num25z3"/>
    <w:rsid w:val="00E0500D"/>
  </w:style>
  <w:style w:type="character" w:customStyle="1" w:styleId="WW8Num25z4">
    <w:name w:val="WW8Num25z4"/>
    <w:rsid w:val="00E0500D"/>
  </w:style>
  <w:style w:type="character" w:customStyle="1" w:styleId="WW8Num25z5">
    <w:name w:val="WW8Num25z5"/>
    <w:rsid w:val="00E0500D"/>
  </w:style>
  <w:style w:type="character" w:customStyle="1" w:styleId="WW8Num25z6">
    <w:name w:val="WW8Num25z6"/>
    <w:rsid w:val="00E0500D"/>
  </w:style>
  <w:style w:type="character" w:customStyle="1" w:styleId="WW8Num25z7">
    <w:name w:val="WW8Num25z7"/>
    <w:rsid w:val="00E0500D"/>
  </w:style>
  <w:style w:type="character" w:customStyle="1" w:styleId="WW8Num25z8">
    <w:name w:val="WW8Num25z8"/>
    <w:rsid w:val="00E0500D"/>
  </w:style>
  <w:style w:type="character" w:customStyle="1" w:styleId="WW8Num29z2">
    <w:name w:val="WW8Num29z2"/>
    <w:rsid w:val="00E0500D"/>
    <w:rPr>
      <w:rFonts w:ascii="Symbol" w:hAnsi="Symbol" w:cs="Symbol" w:hint="default"/>
      <w:b/>
      <w:i w:val="0"/>
      <w:caps w:val="0"/>
      <w:smallCaps w:val="0"/>
      <w:strike w:val="0"/>
      <w:dstrike w:val="0"/>
      <w:vanish w:val="0"/>
      <w:color w:val="auto"/>
      <w:position w:val="0"/>
      <w:sz w:val="20"/>
      <w:szCs w:val="20"/>
      <w:u w:val="none"/>
      <w:vertAlign w:val="baseline"/>
    </w:rPr>
  </w:style>
  <w:style w:type="character" w:customStyle="1" w:styleId="WW8Num29z4">
    <w:name w:val="WW8Num29z4"/>
    <w:rsid w:val="00E0500D"/>
  </w:style>
  <w:style w:type="character" w:customStyle="1" w:styleId="WW8Num29z5">
    <w:name w:val="WW8Num29z5"/>
    <w:rsid w:val="00E0500D"/>
  </w:style>
  <w:style w:type="character" w:customStyle="1" w:styleId="WW8Num29z6">
    <w:name w:val="WW8Num29z6"/>
    <w:rsid w:val="00E0500D"/>
  </w:style>
  <w:style w:type="character" w:customStyle="1" w:styleId="WW8Num29z7">
    <w:name w:val="WW8Num29z7"/>
    <w:rsid w:val="00E0500D"/>
  </w:style>
  <w:style w:type="character" w:customStyle="1" w:styleId="WW8Num29z8">
    <w:name w:val="WW8Num29z8"/>
    <w:rsid w:val="00E0500D"/>
  </w:style>
  <w:style w:type="character" w:customStyle="1" w:styleId="WW8Num30z2">
    <w:name w:val="WW8Num30z2"/>
    <w:rsid w:val="00E0500D"/>
    <w:rPr>
      <w:rFonts w:ascii="Arial" w:hAnsi="Arial" w:cs="Arial" w:hint="default"/>
      <w:b w:val="0"/>
      <w:i w:val="0"/>
      <w:caps w:val="0"/>
      <w:smallCaps w:val="0"/>
      <w:strike w:val="0"/>
      <w:dstrike w:val="0"/>
      <w:vanish w:val="0"/>
      <w:color w:val="auto"/>
      <w:position w:val="0"/>
      <w:sz w:val="20"/>
      <w:szCs w:val="24"/>
      <w:u w:val="none"/>
      <w:vertAlign w:val="baseline"/>
    </w:rPr>
  </w:style>
  <w:style w:type="character" w:customStyle="1" w:styleId="WW8Num30z3">
    <w:name w:val="WW8Num30z3"/>
    <w:rsid w:val="00E0500D"/>
    <w:rPr>
      <w:rFonts w:ascii="Symbol" w:hAnsi="Symbol" w:cs="Symbol" w:hint="default"/>
      <w:b/>
      <w:i w:val="0"/>
      <w:sz w:val="20"/>
      <w:szCs w:val="20"/>
      <w:u w:val="none"/>
    </w:rPr>
  </w:style>
  <w:style w:type="character" w:customStyle="1" w:styleId="WW8Num30z4">
    <w:name w:val="WW8Num30z4"/>
    <w:rsid w:val="00E0500D"/>
    <w:rPr>
      <w:rFonts w:hint="default"/>
    </w:rPr>
  </w:style>
  <w:style w:type="character" w:customStyle="1" w:styleId="WW8Num30z5">
    <w:name w:val="WW8Num30z5"/>
    <w:rsid w:val="00E0500D"/>
  </w:style>
  <w:style w:type="character" w:customStyle="1" w:styleId="WW8Num30z6">
    <w:name w:val="WW8Num30z6"/>
    <w:rsid w:val="00E0500D"/>
  </w:style>
  <w:style w:type="character" w:customStyle="1" w:styleId="WW8Num30z7">
    <w:name w:val="WW8Num30z7"/>
    <w:rsid w:val="00E0500D"/>
  </w:style>
  <w:style w:type="character" w:customStyle="1" w:styleId="WW8Num30z8">
    <w:name w:val="WW8Num30z8"/>
    <w:rsid w:val="00E0500D"/>
  </w:style>
  <w:style w:type="character" w:customStyle="1" w:styleId="WW8Num31z2">
    <w:name w:val="WW8Num31z2"/>
    <w:rsid w:val="00E0500D"/>
  </w:style>
  <w:style w:type="character" w:customStyle="1" w:styleId="WW8Num31z3">
    <w:name w:val="WW8Num31z3"/>
    <w:rsid w:val="00E0500D"/>
  </w:style>
  <w:style w:type="character" w:customStyle="1" w:styleId="WW8Num31z4">
    <w:name w:val="WW8Num31z4"/>
    <w:rsid w:val="00E0500D"/>
  </w:style>
  <w:style w:type="character" w:customStyle="1" w:styleId="WW8Num31z5">
    <w:name w:val="WW8Num31z5"/>
    <w:rsid w:val="00E0500D"/>
  </w:style>
  <w:style w:type="character" w:customStyle="1" w:styleId="WW8Num31z6">
    <w:name w:val="WW8Num31z6"/>
    <w:rsid w:val="00E0500D"/>
  </w:style>
  <w:style w:type="character" w:customStyle="1" w:styleId="WW8Num31z7">
    <w:name w:val="WW8Num31z7"/>
    <w:rsid w:val="00E0500D"/>
  </w:style>
  <w:style w:type="character" w:customStyle="1" w:styleId="WW8Num31z8">
    <w:name w:val="WW8Num31z8"/>
    <w:rsid w:val="00E0500D"/>
  </w:style>
  <w:style w:type="character" w:customStyle="1" w:styleId="WW8Num33z5">
    <w:name w:val="WW8Num33z5"/>
    <w:rsid w:val="00E0500D"/>
  </w:style>
  <w:style w:type="character" w:customStyle="1" w:styleId="WW8Num33z6">
    <w:name w:val="WW8Num33z6"/>
    <w:rsid w:val="00E0500D"/>
  </w:style>
  <w:style w:type="character" w:customStyle="1" w:styleId="WW8Num33z7">
    <w:name w:val="WW8Num33z7"/>
    <w:rsid w:val="00E0500D"/>
  </w:style>
  <w:style w:type="character" w:customStyle="1" w:styleId="WW8Num33z8">
    <w:name w:val="WW8Num33z8"/>
    <w:rsid w:val="00E0500D"/>
  </w:style>
  <w:style w:type="character" w:customStyle="1" w:styleId="WW8Num36z0">
    <w:name w:val="WW8Num36z0"/>
    <w:rsid w:val="00E0500D"/>
    <w:rPr>
      <w:rFonts w:ascii="Symbol" w:hAnsi="Symbol" w:cs="Symbol" w:hint="default"/>
      <w:b/>
      <w:i w:val="0"/>
      <w:sz w:val="20"/>
      <w:szCs w:val="20"/>
      <w:u w:val="none"/>
    </w:rPr>
  </w:style>
  <w:style w:type="character" w:customStyle="1" w:styleId="WW8Num36z1">
    <w:name w:val="WW8Num36z1"/>
    <w:rsid w:val="00E0500D"/>
    <w:rPr>
      <w:rFonts w:ascii="Courier New" w:hAnsi="Courier New" w:cs="Courier New" w:hint="default"/>
    </w:rPr>
  </w:style>
  <w:style w:type="character" w:customStyle="1" w:styleId="WW8Num36z2">
    <w:name w:val="WW8Num36z2"/>
    <w:rsid w:val="00E0500D"/>
    <w:rPr>
      <w:rFonts w:ascii="Wingdings" w:hAnsi="Wingdings" w:cs="Wingdings" w:hint="default"/>
    </w:rPr>
  </w:style>
  <w:style w:type="character" w:customStyle="1" w:styleId="WW8Num36z3">
    <w:name w:val="WW8Num36z3"/>
    <w:rsid w:val="00E0500D"/>
    <w:rPr>
      <w:rFonts w:ascii="Symbol" w:hAnsi="Symbol" w:cs="Symbol" w:hint="default"/>
    </w:rPr>
  </w:style>
  <w:style w:type="character" w:customStyle="1" w:styleId="WW8Num37z0">
    <w:name w:val="WW8Num37z0"/>
    <w:rsid w:val="00E0500D"/>
    <w:rPr>
      <w:rFonts w:cs="Arial" w:hint="default"/>
      <w:sz w:val="22"/>
      <w:szCs w:val="22"/>
    </w:rPr>
  </w:style>
  <w:style w:type="character" w:customStyle="1" w:styleId="WW8Num37z1">
    <w:name w:val="WW8Num37z1"/>
    <w:rsid w:val="00E0500D"/>
  </w:style>
  <w:style w:type="character" w:customStyle="1" w:styleId="WW8Num37z2">
    <w:name w:val="WW8Num37z2"/>
    <w:rsid w:val="00E0500D"/>
  </w:style>
  <w:style w:type="character" w:customStyle="1" w:styleId="WW8Num37z3">
    <w:name w:val="WW8Num37z3"/>
    <w:rsid w:val="00E0500D"/>
  </w:style>
  <w:style w:type="character" w:customStyle="1" w:styleId="WW8Num37z4">
    <w:name w:val="WW8Num37z4"/>
    <w:rsid w:val="00E0500D"/>
  </w:style>
  <w:style w:type="character" w:customStyle="1" w:styleId="WW8Num37z5">
    <w:name w:val="WW8Num37z5"/>
    <w:rsid w:val="00E0500D"/>
  </w:style>
  <w:style w:type="character" w:customStyle="1" w:styleId="WW8Num37z6">
    <w:name w:val="WW8Num37z6"/>
    <w:rsid w:val="00E0500D"/>
  </w:style>
  <w:style w:type="character" w:customStyle="1" w:styleId="WW8Num37z7">
    <w:name w:val="WW8Num37z7"/>
    <w:rsid w:val="00E0500D"/>
  </w:style>
  <w:style w:type="character" w:customStyle="1" w:styleId="WW8Num37z8">
    <w:name w:val="WW8Num37z8"/>
    <w:rsid w:val="00E0500D"/>
  </w:style>
  <w:style w:type="character" w:customStyle="1" w:styleId="WW8Num38z0">
    <w:name w:val="WW8Num38z0"/>
    <w:rsid w:val="00E0500D"/>
    <w:rPr>
      <w:rFonts w:ascii="Symbol" w:hAnsi="Symbol" w:cs="Symbol" w:hint="default"/>
      <w:b/>
      <w:i w:val="0"/>
      <w:sz w:val="20"/>
      <w:szCs w:val="20"/>
      <w:u w:val="none"/>
    </w:rPr>
  </w:style>
  <w:style w:type="character" w:customStyle="1" w:styleId="WW8Num38z1">
    <w:name w:val="WW8Num38z1"/>
    <w:rsid w:val="00E0500D"/>
    <w:rPr>
      <w:rFonts w:ascii="Courier New" w:hAnsi="Courier New" w:cs="Courier New" w:hint="default"/>
    </w:rPr>
  </w:style>
  <w:style w:type="character" w:customStyle="1" w:styleId="WW8Num38z2">
    <w:name w:val="WW8Num38z2"/>
    <w:rsid w:val="00E0500D"/>
    <w:rPr>
      <w:rFonts w:ascii="Wingdings" w:hAnsi="Wingdings" w:cs="Wingdings" w:hint="default"/>
    </w:rPr>
  </w:style>
  <w:style w:type="character" w:customStyle="1" w:styleId="WW8Num38z3">
    <w:name w:val="WW8Num38z3"/>
    <w:rsid w:val="00E0500D"/>
    <w:rPr>
      <w:rFonts w:ascii="Symbol" w:hAnsi="Symbol" w:cs="Symbol" w:hint="default"/>
    </w:rPr>
  </w:style>
  <w:style w:type="character" w:customStyle="1" w:styleId="WW8Num39z0">
    <w:name w:val="WW8Num39z0"/>
    <w:rsid w:val="00E0500D"/>
    <w:rPr>
      <w:rFonts w:ascii="Symbol" w:hAnsi="Symbol" w:cs="Symbol" w:hint="default"/>
      <w:b/>
      <w:i w:val="0"/>
      <w:sz w:val="20"/>
      <w:szCs w:val="20"/>
      <w:u w:val="none"/>
    </w:rPr>
  </w:style>
  <w:style w:type="character" w:customStyle="1" w:styleId="WW8Num39z1">
    <w:name w:val="WW8Num39z1"/>
    <w:rsid w:val="00E0500D"/>
    <w:rPr>
      <w:rFonts w:ascii="Courier New" w:hAnsi="Courier New" w:cs="Courier New" w:hint="default"/>
    </w:rPr>
  </w:style>
  <w:style w:type="character" w:customStyle="1" w:styleId="WW8Num39z2">
    <w:name w:val="WW8Num39z2"/>
    <w:rsid w:val="00E0500D"/>
    <w:rPr>
      <w:rFonts w:ascii="Wingdings" w:hAnsi="Wingdings" w:cs="Wingdings" w:hint="default"/>
    </w:rPr>
  </w:style>
  <w:style w:type="character" w:customStyle="1" w:styleId="WW8Num39z3">
    <w:name w:val="WW8Num39z3"/>
    <w:rsid w:val="00E0500D"/>
    <w:rPr>
      <w:rFonts w:ascii="Symbol" w:hAnsi="Symbol" w:cs="Symbol" w:hint="default"/>
    </w:rPr>
  </w:style>
  <w:style w:type="character" w:customStyle="1" w:styleId="WW8Num40z0">
    <w:name w:val="WW8Num40z0"/>
    <w:rsid w:val="00E0500D"/>
    <w:rPr>
      <w:rFonts w:ascii="Symbol" w:hAnsi="Symbol" w:cs="Symbol" w:hint="default"/>
      <w:b/>
      <w:i w:val="0"/>
      <w:color w:val="000000"/>
      <w:sz w:val="20"/>
      <w:szCs w:val="20"/>
      <w:u w:val="none"/>
    </w:rPr>
  </w:style>
  <w:style w:type="character" w:customStyle="1" w:styleId="WW8Num40z1">
    <w:name w:val="WW8Num40z1"/>
    <w:rsid w:val="00E0500D"/>
    <w:rPr>
      <w:rFonts w:ascii="Courier New" w:hAnsi="Courier New" w:cs="Courier New" w:hint="default"/>
    </w:rPr>
  </w:style>
  <w:style w:type="character" w:customStyle="1" w:styleId="WW8Num40z2">
    <w:name w:val="WW8Num40z2"/>
    <w:rsid w:val="00E0500D"/>
    <w:rPr>
      <w:rFonts w:ascii="Wingdings" w:hAnsi="Wingdings" w:cs="Wingdings" w:hint="default"/>
    </w:rPr>
  </w:style>
  <w:style w:type="character" w:customStyle="1" w:styleId="WW8Num40z3">
    <w:name w:val="WW8Num40z3"/>
    <w:rsid w:val="00E0500D"/>
    <w:rPr>
      <w:rFonts w:ascii="Symbol" w:hAnsi="Symbol" w:cs="Symbol" w:hint="default"/>
    </w:rPr>
  </w:style>
  <w:style w:type="character" w:customStyle="1" w:styleId="WW8Num41z0">
    <w:name w:val="WW8Num41z0"/>
    <w:rsid w:val="00E0500D"/>
    <w:rPr>
      <w:rFonts w:ascii="Symbol" w:hAnsi="Symbol" w:cs="Symbol" w:hint="default"/>
      <w:b/>
      <w:i w:val="0"/>
      <w:sz w:val="20"/>
      <w:szCs w:val="20"/>
      <w:u w:val="none"/>
    </w:rPr>
  </w:style>
  <w:style w:type="character" w:customStyle="1" w:styleId="WW8Num41z1">
    <w:name w:val="WW8Num41z1"/>
    <w:rsid w:val="00E0500D"/>
    <w:rPr>
      <w:rFonts w:ascii="Courier New" w:hAnsi="Courier New" w:cs="Courier New" w:hint="default"/>
    </w:rPr>
  </w:style>
  <w:style w:type="character" w:customStyle="1" w:styleId="WW8Num41z2">
    <w:name w:val="WW8Num41z2"/>
    <w:rsid w:val="00E0500D"/>
    <w:rPr>
      <w:rFonts w:ascii="Wingdings" w:hAnsi="Wingdings" w:cs="Wingdings" w:hint="default"/>
    </w:rPr>
  </w:style>
  <w:style w:type="character" w:customStyle="1" w:styleId="WW8Num41z3">
    <w:name w:val="WW8Num41z3"/>
    <w:rsid w:val="00E0500D"/>
    <w:rPr>
      <w:rFonts w:ascii="Symbol" w:hAnsi="Symbol" w:cs="Symbol" w:hint="default"/>
    </w:rPr>
  </w:style>
  <w:style w:type="character" w:customStyle="1" w:styleId="WW8Num42z0">
    <w:name w:val="WW8Num42z0"/>
    <w:rsid w:val="00E0500D"/>
    <w:rPr>
      <w:rFonts w:ascii="Symbol" w:hAnsi="Symbol" w:cs="Symbol" w:hint="default"/>
      <w:b/>
      <w:i w:val="0"/>
      <w:sz w:val="20"/>
      <w:szCs w:val="20"/>
      <w:u w:val="none"/>
    </w:rPr>
  </w:style>
  <w:style w:type="character" w:customStyle="1" w:styleId="WW8Num42z1">
    <w:name w:val="WW8Num42z1"/>
    <w:rsid w:val="00E0500D"/>
    <w:rPr>
      <w:rFonts w:ascii="Courier New" w:hAnsi="Courier New" w:cs="Courier New" w:hint="default"/>
    </w:rPr>
  </w:style>
  <w:style w:type="character" w:customStyle="1" w:styleId="WW8Num42z2">
    <w:name w:val="WW8Num42z2"/>
    <w:rsid w:val="00E0500D"/>
    <w:rPr>
      <w:rFonts w:ascii="Wingdings" w:hAnsi="Wingdings" w:cs="Wingdings" w:hint="default"/>
    </w:rPr>
  </w:style>
  <w:style w:type="character" w:customStyle="1" w:styleId="WW8Num42z3">
    <w:name w:val="WW8Num42z3"/>
    <w:rsid w:val="00E0500D"/>
    <w:rPr>
      <w:rFonts w:ascii="Symbol" w:hAnsi="Symbol" w:cs="Symbol" w:hint="default"/>
    </w:rPr>
  </w:style>
  <w:style w:type="character" w:customStyle="1" w:styleId="WW8Num43z0">
    <w:name w:val="WW8Num43z0"/>
    <w:rsid w:val="00E0500D"/>
    <w:rPr>
      <w:rFonts w:ascii="Arial" w:hAnsi="Arial" w:cs="Times New Roman" w:hint="default"/>
      <w:b/>
      <w:i w:val="0"/>
      <w:sz w:val="20"/>
      <w:szCs w:val="20"/>
    </w:rPr>
  </w:style>
  <w:style w:type="character" w:customStyle="1" w:styleId="WW8Num43z1">
    <w:name w:val="WW8Num43z1"/>
    <w:rsid w:val="00E0500D"/>
  </w:style>
  <w:style w:type="character" w:customStyle="1" w:styleId="WW8Num43z2">
    <w:name w:val="WW8Num43z2"/>
    <w:rsid w:val="00E0500D"/>
  </w:style>
  <w:style w:type="character" w:customStyle="1" w:styleId="WW8Num43z3">
    <w:name w:val="WW8Num43z3"/>
    <w:rsid w:val="00E0500D"/>
  </w:style>
  <w:style w:type="character" w:customStyle="1" w:styleId="WW8Num43z4">
    <w:name w:val="WW8Num43z4"/>
    <w:rsid w:val="00E0500D"/>
  </w:style>
  <w:style w:type="character" w:customStyle="1" w:styleId="WW8Num43z5">
    <w:name w:val="WW8Num43z5"/>
    <w:rsid w:val="00E0500D"/>
  </w:style>
  <w:style w:type="character" w:customStyle="1" w:styleId="WW8Num43z6">
    <w:name w:val="WW8Num43z6"/>
    <w:rsid w:val="00E0500D"/>
  </w:style>
  <w:style w:type="character" w:customStyle="1" w:styleId="WW8Num43z7">
    <w:name w:val="WW8Num43z7"/>
    <w:rsid w:val="00E0500D"/>
  </w:style>
  <w:style w:type="character" w:customStyle="1" w:styleId="WW8Num43z8">
    <w:name w:val="WW8Num43z8"/>
    <w:rsid w:val="00E0500D"/>
  </w:style>
  <w:style w:type="character" w:customStyle="1" w:styleId="WW8Num44z0">
    <w:name w:val="WW8Num44z0"/>
    <w:rsid w:val="00E0500D"/>
    <w:rPr>
      <w:rFonts w:ascii="Symbol" w:hAnsi="Symbol" w:cs="Symbol" w:hint="default"/>
      <w:b/>
      <w:i w:val="0"/>
      <w:sz w:val="20"/>
      <w:szCs w:val="20"/>
      <w:u w:val="none"/>
    </w:rPr>
  </w:style>
  <w:style w:type="character" w:customStyle="1" w:styleId="WW8Num44z1">
    <w:name w:val="WW8Num44z1"/>
    <w:rsid w:val="00E0500D"/>
    <w:rPr>
      <w:rFonts w:ascii="Courier New" w:hAnsi="Courier New" w:cs="Courier New" w:hint="default"/>
    </w:rPr>
  </w:style>
  <w:style w:type="character" w:customStyle="1" w:styleId="WW8Num44z2">
    <w:name w:val="WW8Num44z2"/>
    <w:rsid w:val="00E0500D"/>
    <w:rPr>
      <w:rFonts w:ascii="Wingdings" w:hAnsi="Wingdings" w:cs="Wingdings" w:hint="default"/>
    </w:rPr>
  </w:style>
  <w:style w:type="character" w:customStyle="1" w:styleId="WW8Num44z3">
    <w:name w:val="WW8Num44z3"/>
    <w:rsid w:val="00E0500D"/>
    <w:rPr>
      <w:rFonts w:ascii="Symbol" w:hAnsi="Symbol" w:cs="Symbol" w:hint="default"/>
    </w:rPr>
  </w:style>
  <w:style w:type="character" w:customStyle="1" w:styleId="WW8Num45z0">
    <w:name w:val="WW8Num45z0"/>
    <w:rsid w:val="00E0500D"/>
    <w:rPr>
      <w:rFonts w:ascii="Symbol" w:hAnsi="Symbol" w:cs="Symbol" w:hint="default"/>
      <w:b/>
      <w:i w:val="0"/>
      <w:sz w:val="20"/>
      <w:szCs w:val="20"/>
      <w:u w:val="none"/>
    </w:rPr>
  </w:style>
  <w:style w:type="character" w:customStyle="1" w:styleId="WW8Num45z1">
    <w:name w:val="WW8Num45z1"/>
    <w:rsid w:val="00E0500D"/>
    <w:rPr>
      <w:rFonts w:ascii="Courier New" w:hAnsi="Courier New" w:cs="Courier New" w:hint="default"/>
    </w:rPr>
  </w:style>
  <w:style w:type="character" w:customStyle="1" w:styleId="WW8Num45z2">
    <w:name w:val="WW8Num45z2"/>
    <w:rsid w:val="00E0500D"/>
    <w:rPr>
      <w:rFonts w:ascii="Wingdings" w:hAnsi="Wingdings" w:cs="Wingdings" w:hint="default"/>
    </w:rPr>
  </w:style>
  <w:style w:type="character" w:customStyle="1" w:styleId="WW8Num45z3">
    <w:name w:val="WW8Num45z3"/>
    <w:rsid w:val="00E0500D"/>
    <w:rPr>
      <w:rFonts w:ascii="Symbol" w:hAnsi="Symbol" w:cs="Symbol" w:hint="default"/>
    </w:rPr>
  </w:style>
  <w:style w:type="character" w:customStyle="1" w:styleId="WW8Num46z0">
    <w:name w:val="WW8Num46z0"/>
    <w:rsid w:val="00E0500D"/>
    <w:rPr>
      <w:rFonts w:ascii="Symbol" w:hAnsi="Symbol" w:cs="Symbol" w:hint="default"/>
      <w:b/>
      <w:i w:val="0"/>
      <w:color w:val="000000"/>
      <w:sz w:val="20"/>
      <w:szCs w:val="20"/>
      <w:u w:val="none"/>
    </w:rPr>
  </w:style>
  <w:style w:type="character" w:customStyle="1" w:styleId="WW8Num46z1">
    <w:name w:val="WW8Num46z1"/>
    <w:rsid w:val="00E0500D"/>
    <w:rPr>
      <w:rFonts w:ascii="Arial" w:hAnsi="Arial" w:cs="Arial" w:hint="default"/>
      <w:b/>
      <w:i w:val="0"/>
      <w:caps w:val="0"/>
      <w:smallCaps w:val="0"/>
      <w:strike w:val="0"/>
      <w:dstrike w:val="0"/>
      <w:vanish w:val="0"/>
      <w:color w:val="auto"/>
      <w:position w:val="0"/>
      <w:sz w:val="20"/>
      <w:szCs w:val="24"/>
      <w:u w:val="none"/>
      <w:vertAlign w:val="baseline"/>
    </w:rPr>
  </w:style>
  <w:style w:type="character" w:customStyle="1" w:styleId="WW8Num46z2">
    <w:name w:val="WW8Num46z2"/>
    <w:rsid w:val="00E0500D"/>
    <w:rPr>
      <w:rFonts w:ascii="Wingdings" w:hAnsi="Wingdings" w:cs="Wingdings" w:hint="default"/>
    </w:rPr>
  </w:style>
  <w:style w:type="character" w:customStyle="1" w:styleId="WW8Num46z3">
    <w:name w:val="WW8Num46z3"/>
    <w:rsid w:val="00E0500D"/>
    <w:rPr>
      <w:rFonts w:ascii="Symbol" w:hAnsi="Symbol" w:cs="Symbol" w:hint="default"/>
    </w:rPr>
  </w:style>
  <w:style w:type="character" w:customStyle="1" w:styleId="WW8Num46z4">
    <w:name w:val="WW8Num46z4"/>
    <w:rsid w:val="00E0500D"/>
    <w:rPr>
      <w:rFonts w:ascii="Courier New" w:hAnsi="Courier New" w:cs="Courier New" w:hint="default"/>
    </w:rPr>
  </w:style>
  <w:style w:type="character" w:customStyle="1" w:styleId="WW8Num47z0">
    <w:name w:val="WW8Num47z0"/>
    <w:rsid w:val="00E0500D"/>
    <w:rPr>
      <w:rFonts w:ascii="Arial" w:hAnsi="Arial" w:cs="Times New Roman" w:hint="default"/>
      <w:b w:val="0"/>
      <w:i w:val="0"/>
      <w:sz w:val="20"/>
    </w:rPr>
  </w:style>
  <w:style w:type="character" w:customStyle="1" w:styleId="WW8Num47z1">
    <w:name w:val="WW8Num47z1"/>
    <w:rsid w:val="00E0500D"/>
  </w:style>
  <w:style w:type="character" w:customStyle="1" w:styleId="WW8Num47z3">
    <w:name w:val="WW8Num47z3"/>
    <w:rsid w:val="00E0500D"/>
  </w:style>
  <w:style w:type="character" w:customStyle="1" w:styleId="WW8Num47z4">
    <w:name w:val="WW8Num47z4"/>
    <w:rsid w:val="00E0500D"/>
  </w:style>
  <w:style w:type="character" w:customStyle="1" w:styleId="WW8Num47z5">
    <w:name w:val="WW8Num47z5"/>
    <w:rsid w:val="00E0500D"/>
  </w:style>
  <w:style w:type="character" w:customStyle="1" w:styleId="WW8Num47z6">
    <w:name w:val="WW8Num47z6"/>
    <w:rsid w:val="00E0500D"/>
  </w:style>
  <w:style w:type="character" w:customStyle="1" w:styleId="WW8Num47z7">
    <w:name w:val="WW8Num47z7"/>
    <w:rsid w:val="00E0500D"/>
  </w:style>
  <w:style w:type="character" w:customStyle="1" w:styleId="WW8Num47z8">
    <w:name w:val="WW8Num47z8"/>
    <w:rsid w:val="00E0500D"/>
  </w:style>
  <w:style w:type="character" w:customStyle="1" w:styleId="WW8Num48z0">
    <w:name w:val="WW8Num48z0"/>
    <w:rsid w:val="00E0500D"/>
    <w:rPr>
      <w:rFonts w:ascii="Arial" w:hAnsi="Arial" w:cs="Arial" w:hint="default"/>
      <w:b w:val="0"/>
      <w:i w:val="0"/>
      <w:color w:val="000000"/>
      <w:sz w:val="20"/>
      <w:szCs w:val="24"/>
      <w:u w:val="none"/>
    </w:rPr>
  </w:style>
  <w:style w:type="character" w:customStyle="1" w:styleId="WW8Num48z1">
    <w:name w:val="WW8Num48z1"/>
    <w:rsid w:val="00E0500D"/>
  </w:style>
  <w:style w:type="character" w:customStyle="1" w:styleId="WW8Num48z2">
    <w:name w:val="WW8Num48z2"/>
    <w:rsid w:val="00E0500D"/>
  </w:style>
  <w:style w:type="character" w:customStyle="1" w:styleId="WW8Num48z3">
    <w:name w:val="WW8Num48z3"/>
    <w:rsid w:val="00E0500D"/>
  </w:style>
  <w:style w:type="character" w:customStyle="1" w:styleId="WW8Num48z4">
    <w:name w:val="WW8Num48z4"/>
    <w:rsid w:val="00E0500D"/>
  </w:style>
  <w:style w:type="character" w:customStyle="1" w:styleId="WW8Num48z5">
    <w:name w:val="WW8Num48z5"/>
    <w:rsid w:val="00E0500D"/>
  </w:style>
  <w:style w:type="character" w:customStyle="1" w:styleId="WW8Num48z6">
    <w:name w:val="WW8Num48z6"/>
    <w:rsid w:val="00E0500D"/>
  </w:style>
  <w:style w:type="character" w:customStyle="1" w:styleId="WW8Num48z7">
    <w:name w:val="WW8Num48z7"/>
    <w:rsid w:val="00E0500D"/>
  </w:style>
  <w:style w:type="character" w:customStyle="1" w:styleId="WW8Num48z8">
    <w:name w:val="WW8Num48z8"/>
    <w:rsid w:val="00E0500D"/>
  </w:style>
  <w:style w:type="character" w:customStyle="1" w:styleId="Domylnaczcionkaakapitu4">
    <w:name w:val="Domyślna czcionka akapitu4"/>
    <w:rsid w:val="00E0500D"/>
  </w:style>
  <w:style w:type="character" w:customStyle="1" w:styleId="WW8Num23z1">
    <w:name w:val="WW8Num23z1"/>
    <w:rsid w:val="00E0500D"/>
  </w:style>
  <w:style w:type="character" w:customStyle="1" w:styleId="WW8Num23z2">
    <w:name w:val="WW8Num23z2"/>
    <w:rsid w:val="00E0500D"/>
  </w:style>
  <w:style w:type="character" w:customStyle="1" w:styleId="WW8Num23z3">
    <w:name w:val="WW8Num23z3"/>
    <w:rsid w:val="00E0500D"/>
  </w:style>
  <w:style w:type="character" w:customStyle="1" w:styleId="WW8Num23z4">
    <w:name w:val="WW8Num23z4"/>
    <w:rsid w:val="00E0500D"/>
  </w:style>
  <w:style w:type="character" w:customStyle="1" w:styleId="WW8Num23z5">
    <w:name w:val="WW8Num23z5"/>
    <w:rsid w:val="00E0500D"/>
  </w:style>
  <w:style w:type="character" w:customStyle="1" w:styleId="WW8Num23z6">
    <w:name w:val="WW8Num23z6"/>
    <w:rsid w:val="00E0500D"/>
  </w:style>
  <w:style w:type="character" w:customStyle="1" w:styleId="WW8Num23z7">
    <w:name w:val="WW8Num23z7"/>
    <w:rsid w:val="00E0500D"/>
  </w:style>
  <w:style w:type="character" w:customStyle="1" w:styleId="WW8Num23z8">
    <w:name w:val="WW8Num23z8"/>
    <w:rsid w:val="00E0500D"/>
  </w:style>
  <w:style w:type="character" w:customStyle="1" w:styleId="WW8Num24z1">
    <w:name w:val="WW8Num24z1"/>
    <w:rsid w:val="00E0500D"/>
    <w:rPr>
      <w:rFonts w:eastAsia="Times New Roman" w:cs="Times New Roman"/>
      <w:bCs/>
      <w:sz w:val="20"/>
      <w:szCs w:val="20"/>
      <w:lang w:val="pl-PL" w:bidi="ar-SA"/>
    </w:rPr>
  </w:style>
  <w:style w:type="character" w:customStyle="1" w:styleId="WW8Num24z2">
    <w:name w:val="WW8Num24z2"/>
    <w:rsid w:val="00E0500D"/>
  </w:style>
  <w:style w:type="character" w:customStyle="1" w:styleId="WW8Num24z3">
    <w:name w:val="WW8Num24z3"/>
    <w:rsid w:val="00E0500D"/>
  </w:style>
  <w:style w:type="character" w:customStyle="1" w:styleId="WW8Num24z4">
    <w:name w:val="WW8Num24z4"/>
    <w:rsid w:val="00E0500D"/>
  </w:style>
  <w:style w:type="character" w:customStyle="1" w:styleId="WW8Num24z5">
    <w:name w:val="WW8Num24z5"/>
    <w:rsid w:val="00E0500D"/>
  </w:style>
  <w:style w:type="character" w:customStyle="1" w:styleId="WW8Num24z6">
    <w:name w:val="WW8Num24z6"/>
    <w:rsid w:val="00E0500D"/>
  </w:style>
  <w:style w:type="character" w:customStyle="1" w:styleId="WW8Num24z7">
    <w:name w:val="WW8Num24z7"/>
    <w:rsid w:val="00E0500D"/>
  </w:style>
  <w:style w:type="character" w:customStyle="1" w:styleId="WW8Num24z8">
    <w:name w:val="WW8Num24z8"/>
    <w:rsid w:val="00E0500D"/>
  </w:style>
  <w:style w:type="character" w:customStyle="1" w:styleId="WW8Num27z1">
    <w:name w:val="WW8Num27z1"/>
    <w:rsid w:val="00E0500D"/>
  </w:style>
  <w:style w:type="character" w:customStyle="1" w:styleId="WW8Num27z2">
    <w:name w:val="WW8Num27z2"/>
    <w:rsid w:val="00E0500D"/>
  </w:style>
  <w:style w:type="character" w:customStyle="1" w:styleId="WW8Num27z3">
    <w:name w:val="WW8Num27z3"/>
    <w:rsid w:val="00E0500D"/>
  </w:style>
  <w:style w:type="character" w:customStyle="1" w:styleId="WW8Num27z4">
    <w:name w:val="WW8Num27z4"/>
    <w:rsid w:val="00E0500D"/>
  </w:style>
  <w:style w:type="character" w:customStyle="1" w:styleId="WW8Num27z5">
    <w:name w:val="WW8Num27z5"/>
    <w:rsid w:val="00E0500D"/>
  </w:style>
  <w:style w:type="character" w:customStyle="1" w:styleId="WW8Num27z6">
    <w:name w:val="WW8Num27z6"/>
    <w:rsid w:val="00E0500D"/>
  </w:style>
  <w:style w:type="character" w:customStyle="1" w:styleId="WW8Num27z7">
    <w:name w:val="WW8Num27z7"/>
    <w:rsid w:val="00E0500D"/>
  </w:style>
  <w:style w:type="character" w:customStyle="1" w:styleId="WW8Num27z8">
    <w:name w:val="WW8Num27z8"/>
    <w:rsid w:val="00E0500D"/>
  </w:style>
  <w:style w:type="character" w:customStyle="1" w:styleId="WW8Num10z1">
    <w:name w:val="WW8Num10z1"/>
    <w:rsid w:val="00E0500D"/>
  </w:style>
  <w:style w:type="character" w:customStyle="1" w:styleId="WW8Num10z2">
    <w:name w:val="WW8Num10z2"/>
    <w:rsid w:val="00E0500D"/>
  </w:style>
  <w:style w:type="character" w:customStyle="1" w:styleId="WW8Num10z3">
    <w:name w:val="WW8Num10z3"/>
    <w:rsid w:val="00E0500D"/>
  </w:style>
  <w:style w:type="character" w:customStyle="1" w:styleId="WW8Num10z4">
    <w:name w:val="WW8Num10z4"/>
    <w:rsid w:val="00E0500D"/>
  </w:style>
  <w:style w:type="character" w:customStyle="1" w:styleId="WW8Num10z5">
    <w:name w:val="WW8Num10z5"/>
    <w:rsid w:val="00E0500D"/>
  </w:style>
  <w:style w:type="character" w:customStyle="1" w:styleId="WW8Num10z6">
    <w:name w:val="WW8Num10z6"/>
    <w:rsid w:val="00E0500D"/>
  </w:style>
  <w:style w:type="character" w:customStyle="1" w:styleId="WW8Num10z7">
    <w:name w:val="WW8Num10z7"/>
    <w:rsid w:val="00E0500D"/>
  </w:style>
  <w:style w:type="character" w:customStyle="1" w:styleId="WW8Num10z8">
    <w:name w:val="WW8Num10z8"/>
    <w:rsid w:val="00E0500D"/>
  </w:style>
  <w:style w:type="character" w:customStyle="1" w:styleId="WW8Num28z1">
    <w:name w:val="WW8Num28z1"/>
    <w:rsid w:val="00E0500D"/>
  </w:style>
  <w:style w:type="character" w:customStyle="1" w:styleId="WW8Num28z2">
    <w:name w:val="WW8Num28z2"/>
    <w:rsid w:val="00E0500D"/>
  </w:style>
  <w:style w:type="character" w:customStyle="1" w:styleId="WW8Num28z3">
    <w:name w:val="WW8Num28z3"/>
    <w:rsid w:val="00E0500D"/>
  </w:style>
  <w:style w:type="character" w:customStyle="1" w:styleId="WW8Num28z4">
    <w:name w:val="WW8Num28z4"/>
    <w:rsid w:val="00E0500D"/>
  </w:style>
  <w:style w:type="character" w:customStyle="1" w:styleId="WW8Num28z5">
    <w:name w:val="WW8Num28z5"/>
    <w:rsid w:val="00E0500D"/>
  </w:style>
  <w:style w:type="character" w:customStyle="1" w:styleId="WW8Num28z6">
    <w:name w:val="WW8Num28z6"/>
    <w:rsid w:val="00E0500D"/>
  </w:style>
  <w:style w:type="character" w:customStyle="1" w:styleId="WW8Num28z7">
    <w:name w:val="WW8Num28z7"/>
    <w:rsid w:val="00E0500D"/>
  </w:style>
  <w:style w:type="character" w:customStyle="1" w:styleId="WW8Num28z8">
    <w:name w:val="WW8Num28z8"/>
    <w:rsid w:val="00E0500D"/>
  </w:style>
  <w:style w:type="character" w:customStyle="1" w:styleId="WW8Num32z1">
    <w:name w:val="WW8Num32z1"/>
    <w:rsid w:val="00E0500D"/>
  </w:style>
  <w:style w:type="character" w:customStyle="1" w:styleId="WW8Num32z2">
    <w:name w:val="WW8Num32z2"/>
    <w:rsid w:val="00E0500D"/>
  </w:style>
  <w:style w:type="character" w:customStyle="1" w:styleId="WW8Num32z3">
    <w:name w:val="WW8Num32z3"/>
    <w:rsid w:val="00E0500D"/>
  </w:style>
  <w:style w:type="character" w:customStyle="1" w:styleId="WW8Num32z4">
    <w:name w:val="WW8Num32z4"/>
    <w:rsid w:val="00E0500D"/>
  </w:style>
  <w:style w:type="character" w:customStyle="1" w:styleId="WW8Num32z5">
    <w:name w:val="WW8Num32z5"/>
    <w:rsid w:val="00E0500D"/>
  </w:style>
  <w:style w:type="character" w:customStyle="1" w:styleId="WW8Num32z6">
    <w:name w:val="WW8Num32z6"/>
    <w:rsid w:val="00E0500D"/>
  </w:style>
  <w:style w:type="character" w:customStyle="1" w:styleId="WW8Num32z7">
    <w:name w:val="WW8Num32z7"/>
    <w:rsid w:val="00E0500D"/>
  </w:style>
  <w:style w:type="character" w:customStyle="1" w:styleId="WW8Num32z8">
    <w:name w:val="WW8Num32z8"/>
    <w:rsid w:val="00E0500D"/>
  </w:style>
  <w:style w:type="character" w:customStyle="1" w:styleId="WW8Num26z1">
    <w:name w:val="WW8Num26z1"/>
    <w:rsid w:val="00E0500D"/>
    <w:rPr>
      <w:rFonts w:eastAsia="Times New Roman" w:cs="Times New Roman"/>
      <w:bCs/>
      <w:sz w:val="20"/>
      <w:szCs w:val="20"/>
      <w:lang w:val="pl-PL" w:bidi="ar-SA"/>
    </w:rPr>
  </w:style>
  <w:style w:type="character" w:customStyle="1" w:styleId="WW8Num26z2">
    <w:name w:val="WW8Num26z2"/>
    <w:rsid w:val="00E0500D"/>
  </w:style>
  <w:style w:type="character" w:customStyle="1" w:styleId="WW8Num26z3">
    <w:name w:val="WW8Num26z3"/>
    <w:rsid w:val="00E0500D"/>
  </w:style>
  <w:style w:type="character" w:customStyle="1" w:styleId="WW8Num26z4">
    <w:name w:val="WW8Num26z4"/>
    <w:rsid w:val="00E0500D"/>
  </w:style>
  <w:style w:type="character" w:customStyle="1" w:styleId="WW8Num26z5">
    <w:name w:val="WW8Num26z5"/>
    <w:rsid w:val="00E0500D"/>
  </w:style>
  <w:style w:type="character" w:customStyle="1" w:styleId="WW8Num26z6">
    <w:name w:val="WW8Num26z6"/>
    <w:rsid w:val="00E0500D"/>
  </w:style>
  <w:style w:type="character" w:customStyle="1" w:styleId="WW8Num26z7">
    <w:name w:val="WW8Num26z7"/>
    <w:rsid w:val="00E0500D"/>
  </w:style>
  <w:style w:type="character" w:customStyle="1" w:styleId="WW8Num26z8">
    <w:name w:val="WW8Num26z8"/>
    <w:rsid w:val="00E0500D"/>
  </w:style>
  <w:style w:type="character" w:customStyle="1" w:styleId="WW8Num29z1">
    <w:name w:val="WW8Num29z1"/>
    <w:rsid w:val="00E0500D"/>
  </w:style>
  <w:style w:type="character" w:customStyle="1" w:styleId="WW8Num29z3">
    <w:name w:val="WW8Num29z3"/>
    <w:rsid w:val="00E0500D"/>
  </w:style>
  <w:style w:type="character" w:customStyle="1" w:styleId="WW8Num4z1">
    <w:name w:val="WW8Num4z1"/>
    <w:rsid w:val="00E0500D"/>
  </w:style>
  <w:style w:type="character" w:customStyle="1" w:styleId="WW8Num4z2">
    <w:name w:val="WW8Num4z2"/>
    <w:rsid w:val="00E0500D"/>
  </w:style>
  <w:style w:type="character" w:customStyle="1" w:styleId="WW8Num4z3">
    <w:name w:val="WW8Num4z3"/>
    <w:rsid w:val="00E0500D"/>
    <w:rPr>
      <w:rFonts w:ascii="Symbol" w:hAnsi="Symbol" w:cs="Symbol"/>
    </w:rPr>
  </w:style>
  <w:style w:type="character" w:customStyle="1" w:styleId="WW8Num4z4">
    <w:name w:val="WW8Num4z4"/>
    <w:rsid w:val="00E0500D"/>
  </w:style>
  <w:style w:type="character" w:customStyle="1" w:styleId="WW8Num4z5">
    <w:name w:val="WW8Num4z5"/>
    <w:rsid w:val="00E0500D"/>
  </w:style>
  <w:style w:type="character" w:customStyle="1" w:styleId="WW8Num4z6">
    <w:name w:val="WW8Num4z6"/>
    <w:rsid w:val="00E0500D"/>
  </w:style>
  <w:style w:type="character" w:customStyle="1" w:styleId="WW8Num4z7">
    <w:name w:val="WW8Num4z7"/>
    <w:rsid w:val="00E0500D"/>
  </w:style>
  <w:style w:type="character" w:customStyle="1" w:styleId="WW8Num4z8">
    <w:name w:val="WW8Num4z8"/>
    <w:rsid w:val="00E0500D"/>
  </w:style>
  <w:style w:type="character" w:customStyle="1" w:styleId="WW8Num30z1">
    <w:name w:val="WW8Num30z1"/>
    <w:rsid w:val="00E0500D"/>
  </w:style>
  <w:style w:type="character" w:customStyle="1" w:styleId="Absatz-Standardschriftart">
    <w:name w:val="Absatz-Standardschriftart"/>
    <w:rsid w:val="00E0500D"/>
  </w:style>
  <w:style w:type="character" w:customStyle="1" w:styleId="WW-Absatz-Standardschriftart">
    <w:name w:val="WW-Absatz-Standardschriftart"/>
    <w:rsid w:val="00E0500D"/>
  </w:style>
  <w:style w:type="character" w:customStyle="1" w:styleId="WW-Absatz-Standardschriftart1">
    <w:name w:val="WW-Absatz-Standardschriftart1"/>
    <w:rsid w:val="00E0500D"/>
  </w:style>
  <w:style w:type="character" w:customStyle="1" w:styleId="WW-Absatz-Standardschriftart11">
    <w:name w:val="WW-Absatz-Standardschriftart11"/>
    <w:rsid w:val="00E0500D"/>
  </w:style>
  <w:style w:type="character" w:customStyle="1" w:styleId="WW-Absatz-Standardschriftart111">
    <w:name w:val="WW-Absatz-Standardschriftart111"/>
    <w:rsid w:val="00E0500D"/>
  </w:style>
  <w:style w:type="character" w:customStyle="1" w:styleId="WW-Absatz-Standardschriftart1111">
    <w:name w:val="WW-Absatz-Standardschriftart1111"/>
    <w:rsid w:val="00E0500D"/>
  </w:style>
  <w:style w:type="character" w:customStyle="1" w:styleId="WW-Absatz-Standardschriftart11111">
    <w:name w:val="WW-Absatz-Standardschriftart11111"/>
    <w:rsid w:val="00E0500D"/>
  </w:style>
  <w:style w:type="character" w:customStyle="1" w:styleId="WW-Absatz-Standardschriftart111111">
    <w:name w:val="WW-Absatz-Standardschriftart111111"/>
    <w:rsid w:val="00E0500D"/>
  </w:style>
  <w:style w:type="character" w:customStyle="1" w:styleId="WW-Absatz-Standardschriftart1111111">
    <w:name w:val="WW-Absatz-Standardschriftart1111111"/>
    <w:rsid w:val="00E0500D"/>
  </w:style>
  <w:style w:type="character" w:customStyle="1" w:styleId="WW-Absatz-Standardschriftart11111111">
    <w:name w:val="WW-Absatz-Standardschriftart11111111"/>
    <w:rsid w:val="00E0500D"/>
  </w:style>
  <w:style w:type="character" w:customStyle="1" w:styleId="WW-Absatz-Standardschriftart111111111">
    <w:name w:val="WW-Absatz-Standardschriftart111111111"/>
    <w:rsid w:val="00E0500D"/>
  </w:style>
  <w:style w:type="character" w:customStyle="1" w:styleId="WW-Absatz-Standardschriftart1111111111">
    <w:name w:val="WW-Absatz-Standardschriftart1111111111"/>
    <w:rsid w:val="00E0500D"/>
  </w:style>
  <w:style w:type="character" w:customStyle="1" w:styleId="WW-Absatz-Standardschriftart11111111111">
    <w:name w:val="WW-Absatz-Standardschriftart11111111111"/>
    <w:rsid w:val="00E0500D"/>
  </w:style>
  <w:style w:type="character" w:customStyle="1" w:styleId="Domylnaczcionkaakapitu3">
    <w:name w:val="Domyślna czcionka akapitu3"/>
    <w:rsid w:val="00E0500D"/>
  </w:style>
  <w:style w:type="character" w:customStyle="1" w:styleId="WW-Absatz-Standardschriftart111111111111">
    <w:name w:val="WW-Absatz-Standardschriftart111111111111"/>
    <w:rsid w:val="00E0500D"/>
  </w:style>
  <w:style w:type="character" w:customStyle="1" w:styleId="WW-Absatz-Standardschriftart1111111111111">
    <w:name w:val="WW-Absatz-Standardschriftart1111111111111"/>
    <w:rsid w:val="00E0500D"/>
  </w:style>
  <w:style w:type="character" w:customStyle="1" w:styleId="WW-Absatz-Standardschriftart11111111111111">
    <w:name w:val="WW-Absatz-Standardschriftart11111111111111"/>
    <w:rsid w:val="00E0500D"/>
  </w:style>
  <w:style w:type="character" w:customStyle="1" w:styleId="WW-Absatz-Standardschriftart111111111111111">
    <w:name w:val="WW-Absatz-Standardschriftart111111111111111"/>
    <w:rsid w:val="00E0500D"/>
  </w:style>
  <w:style w:type="character" w:customStyle="1" w:styleId="WW-Domylnaczcionkaakapitu">
    <w:name w:val="WW-Domyślna czcionka akapitu"/>
    <w:rsid w:val="00E0500D"/>
  </w:style>
  <w:style w:type="character" w:customStyle="1" w:styleId="WW-Absatz-Standardschriftart1111111111111111">
    <w:name w:val="WW-Absatz-Standardschriftart1111111111111111"/>
    <w:rsid w:val="00E0500D"/>
  </w:style>
  <w:style w:type="character" w:customStyle="1" w:styleId="WW-Absatz-Standardschriftart11111111111111111">
    <w:name w:val="WW-Absatz-Standardschriftart11111111111111111"/>
    <w:rsid w:val="00E0500D"/>
  </w:style>
  <w:style w:type="character" w:customStyle="1" w:styleId="WW8Num31z1">
    <w:name w:val="WW8Num31z1"/>
    <w:rsid w:val="00E0500D"/>
    <w:rPr>
      <w:rFonts w:ascii="Courier New" w:hAnsi="Courier New" w:cs="Courier New"/>
    </w:rPr>
  </w:style>
  <w:style w:type="character" w:customStyle="1" w:styleId="WW-Domylnaczcionkaakapitu1">
    <w:name w:val="WW-Domyślna czcionka akapitu1"/>
    <w:rsid w:val="00E0500D"/>
  </w:style>
  <w:style w:type="character" w:customStyle="1" w:styleId="WW-Absatz-Standardschriftart111111111111111111">
    <w:name w:val="WW-Absatz-Standardschriftart111111111111111111"/>
    <w:rsid w:val="00E0500D"/>
  </w:style>
  <w:style w:type="character" w:customStyle="1" w:styleId="WW-Absatz-Standardschriftart1111111111111111111">
    <w:name w:val="WW-Absatz-Standardschriftart1111111111111111111"/>
    <w:rsid w:val="00E0500D"/>
  </w:style>
  <w:style w:type="character" w:customStyle="1" w:styleId="WW-Absatz-Standardschriftart11111111111111111111">
    <w:name w:val="WW-Absatz-Standardschriftart11111111111111111111"/>
    <w:rsid w:val="00E0500D"/>
  </w:style>
  <w:style w:type="character" w:customStyle="1" w:styleId="WW-Absatz-Standardschriftart111111111111111111111">
    <w:name w:val="WW-Absatz-Standardschriftart111111111111111111111"/>
    <w:rsid w:val="00E0500D"/>
  </w:style>
  <w:style w:type="character" w:customStyle="1" w:styleId="WW-Absatz-Standardschriftart1111111111111111111111">
    <w:name w:val="WW-Absatz-Standardschriftart1111111111111111111111"/>
    <w:rsid w:val="00E0500D"/>
  </w:style>
  <w:style w:type="character" w:customStyle="1" w:styleId="WW-Absatz-Standardschriftart11111111111111111111111">
    <w:name w:val="WW-Absatz-Standardschriftart11111111111111111111111"/>
    <w:rsid w:val="00E0500D"/>
  </w:style>
  <w:style w:type="character" w:customStyle="1" w:styleId="WW-Absatz-Standardschriftart111111111111111111111111">
    <w:name w:val="WW-Absatz-Standardschriftart111111111111111111111111"/>
    <w:rsid w:val="00E0500D"/>
  </w:style>
  <w:style w:type="character" w:customStyle="1" w:styleId="WW-Absatz-Standardschriftart1111111111111111111111111">
    <w:name w:val="WW-Absatz-Standardschriftart1111111111111111111111111"/>
    <w:rsid w:val="00E0500D"/>
  </w:style>
  <w:style w:type="character" w:customStyle="1" w:styleId="WW-Absatz-Standardschriftart11111111111111111111111111">
    <w:name w:val="WW-Absatz-Standardschriftart11111111111111111111111111"/>
    <w:rsid w:val="00E0500D"/>
  </w:style>
  <w:style w:type="character" w:customStyle="1" w:styleId="WW-Absatz-Standardschriftart111111111111111111111111111">
    <w:name w:val="WW-Absatz-Standardschriftart111111111111111111111111111"/>
    <w:rsid w:val="00E0500D"/>
  </w:style>
  <w:style w:type="character" w:customStyle="1" w:styleId="WW-Absatz-Standardschriftart1111111111111111111111111111">
    <w:name w:val="WW-Absatz-Standardschriftart1111111111111111111111111111"/>
    <w:rsid w:val="00E0500D"/>
  </w:style>
  <w:style w:type="character" w:customStyle="1" w:styleId="WW-Absatz-Standardschriftart11111111111111111111111111111">
    <w:name w:val="WW-Absatz-Standardschriftart11111111111111111111111111111"/>
    <w:rsid w:val="00E0500D"/>
  </w:style>
  <w:style w:type="character" w:customStyle="1" w:styleId="WW-Absatz-Standardschriftart111111111111111111111111111111">
    <w:name w:val="WW-Absatz-Standardschriftart111111111111111111111111111111"/>
    <w:rsid w:val="00E0500D"/>
  </w:style>
  <w:style w:type="character" w:customStyle="1" w:styleId="WW-Absatz-Standardschriftart1111111111111111111111111111111">
    <w:name w:val="WW-Absatz-Standardschriftart1111111111111111111111111111111"/>
    <w:rsid w:val="00E0500D"/>
  </w:style>
  <w:style w:type="character" w:customStyle="1" w:styleId="WW-Absatz-Standardschriftart11111111111111111111111111111111">
    <w:name w:val="WW-Absatz-Standardschriftart11111111111111111111111111111111"/>
    <w:rsid w:val="00E0500D"/>
  </w:style>
  <w:style w:type="character" w:customStyle="1" w:styleId="WW-Absatz-Standardschriftart111111111111111111111111111111111">
    <w:name w:val="WW-Absatz-Standardschriftart111111111111111111111111111111111"/>
    <w:rsid w:val="00E0500D"/>
  </w:style>
  <w:style w:type="character" w:customStyle="1" w:styleId="WW-Absatz-Standardschriftart1111111111111111111111111111111111">
    <w:name w:val="WW-Absatz-Standardschriftart1111111111111111111111111111111111"/>
    <w:rsid w:val="00E0500D"/>
  </w:style>
  <w:style w:type="character" w:customStyle="1" w:styleId="WW8Num6z3">
    <w:name w:val="WW8Num6z3"/>
    <w:rsid w:val="00E0500D"/>
    <w:rPr>
      <w:rFonts w:ascii="Arial" w:eastAsia="Times New Roman" w:hAnsi="Arial" w:cs="Courier New"/>
    </w:rPr>
  </w:style>
  <w:style w:type="character" w:customStyle="1" w:styleId="WW8Num39z6">
    <w:name w:val="WW8Num39z6"/>
    <w:rsid w:val="00E0500D"/>
    <w:rPr>
      <w:rFonts w:ascii="Arial" w:eastAsia="Times New Roman" w:hAnsi="Arial" w:cs="Courier New"/>
    </w:rPr>
  </w:style>
  <w:style w:type="character" w:customStyle="1" w:styleId="WW8Num49z0">
    <w:name w:val="WW8Num49z0"/>
    <w:rsid w:val="00E0500D"/>
    <w:rPr>
      <w:b/>
      <w:i w:val="0"/>
      <w:sz w:val="24"/>
      <w:szCs w:val="24"/>
    </w:rPr>
  </w:style>
  <w:style w:type="character" w:customStyle="1" w:styleId="Domylnaczcionkaakapitu2">
    <w:name w:val="Domyślna czcionka akapitu2"/>
    <w:rsid w:val="00E0500D"/>
  </w:style>
  <w:style w:type="character" w:customStyle="1" w:styleId="WW8NumSt2z0">
    <w:name w:val="WW8NumSt2z0"/>
    <w:rsid w:val="00E0500D"/>
    <w:rPr>
      <w:rFonts w:ascii="Arial" w:hAnsi="Arial" w:cs="Arial"/>
      <w:b w:val="0"/>
      <w:i w:val="0"/>
      <w:sz w:val="24"/>
      <w:u w:val="none"/>
    </w:rPr>
  </w:style>
  <w:style w:type="character" w:customStyle="1" w:styleId="Domylnaczcionkaakapitu1">
    <w:name w:val="Domyślna czcionka akapitu1"/>
    <w:rsid w:val="00E0500D"/>
  </w:style>
  <w:style w:type="character" w:styleId="Numerstrony">
    <w:name w:val="page number"/>
    <w:basedOn w:val="Domylnaczcionkaakapitu1"/>
    <w:rsid w:val="00E0500D"/>
  </w:style>
  <w:style w:type="character" w:customStyle="1" w:styleId="WW-Absatz-Standardschriftart11111111111111111111111111111111111">
    <w:name w:val="WW-Absatz-Standardschriftart11111111111111111111111111111111111"/>
    <w:rsid w:val="00E0500D"/>
  </w:style>
  <w:style w:type="character" w:customStyle="1" w:styleId="ZnakZnak">
    <w:name w:val="Znak Znak"/>
    <w:rsid w:val="00E0500D"/>
    <w:rPr>
      <w:rFonts w:ascii="Cambria" w:eastAsia="Times New Roman" w:hAnsi="Cambria" w:cs="Times New Roman"/>
      <w:sz w:val="24"/>
      <w:szCs w:val="24"/>
    </w:rPr>
  </w:style>
  <w:style w:type="character" w:customStyle="1" w:styleId="WW-Absatz-Standardschriftart11111111112">
    <w:name w:val="WW-Absatz-Standardschriftart11111111112"/>
    <w:rsid w:val="00E0500D"/>
  </w:style>
  <w:style w:type="character" w:customStyle="1" w:styleId="ZnakZnak1">
    <w:name w:val="Znak Znak1"/>
    <w:rsid w:val="00E0500D"/>
    <w:rPr>
      <w:rFonts w:ascii="Calibri" w:eastAsia="Times New Roman" w:hAnsi="Calibri" w:cs="Times New Roman"/>
      <w:b/>
      <w:bCs/>
      <w:i/>
      <w:iCs/>
      <w:sz w:val="26"/>
      <w:szCs w:val="26"/>
    </w:rPr>
  </w:style>
  <w:style w:type="character" w:customStyle="1" w:styleId="Znakinumeracji">
    <w:name w:val="Znaki numeracji"/>
    <w:rsid w:val="00E0500D"/>
  </w:style>
  <w:style w:type="character" w:customStyle="1" w:styleId="Symbolewypunktowania">
    <w:name w:val="Symbole wypunktowania"/>
    <w:rsid w:val="00E0500D"/>
    <w:rPr>
      <w:rFonts w:ascii="StarSymbol" w:eastAsia="StarSymbol" w:hAnsi="StarSymbol" w:cs="StarSymbol"/>
      <w:sz w:val="18"/>
      <w:szCs w:val="18"/>
    </w:rPr>
  </w:style>
  <w:style w:type="character" w:customStyle="1" w:styleId="Tekstpodstawowywcity3Znak">
    <w:name w:val="Tekst podstawowy wcięty 3 Znak"/>
    <w:rsid w:val="00E0500D"/>
    <w:rPr>
      <w:rFonts w:ascii="Arial" w:hAnsi="Arial" w:cs="Courier New"/>
      <w:sz w:val="16"/>
      <w:szCs w:val="16"/>
    </w:rPr>
  </w:style>
  <w:style w:type="character" w:customStyle="1" w:styleId="Znakiprzypiswkocowych">
    <w:name w:val="Znaki przypisów końcowych"/>
    <w:rsid w:val="00E0500D"/>
    <w:rPr>
      <w:vertAlign w:val="superscript"/>
    </w:rPr>
  </w:style>
  <w:style w:type="character" w:styleId="UyteHipercze">
    <w:name w:val="FollowedHyperlink"/>
    <w:rsid w:val="00E0500D"/>
    <w:rPr>
      <w:color w:val="800080"/>
      <w:u w:val="single"/>
    </w:rPr>
  </w:style>
  <w:style w:type="character" w:customStyle="1" w:styleId="apple-converted-space">
    <w:name w:val="apple-converted-space"/>
    <w:basedOn w:val="Domylnaczcionkaakapitu3"/>
    <w:rsid w:val="00E0500D"/>
  </w:style>
  <w:style w:type="character" w:customStyle="1" w:styleId="alb">
    <w:name w:val="a_lb"/>
    <w:basedOn w:val="Domylnaczcionkaakapitu3"/>
    <w:rsid w:val="00E0500D"/>
  </w:style>
  <w:style w:type="character" w:styleId="Uwydatnienie">
    <w:name w:val="Emphasis"/>
    <w:qFormat/>
    <w:rsid w:val="00E0500D"/>
    <w:rPr>
      <w:i/>
      <w:iCs/>
    </w:rPr>
  </w:style>
  <w:style w:type="paragraph" w:customStyle="1" w:styleId="Nagwek30">
    <w:name w:val="Nagłówek3"/>
    <w:basedOn w:val="Normalny"/>
    <w:next w:val="Tekstpodstawowy"/>
    <w:rsid w:val="00E0500D"/>
    <w:pPr>
      <w:keepNext/>
      <w:widowControl/>
      <w:spacing w:before="240" w:after="120" w:line="240" w:lineRule="auto"/>
    </w:pPr>
    <w:rPr>
      <w:rFonts w:ascii="Liberation Sans" w:eastAsia="Microsoft YaHei" w:hAnsi="Liberation Sans" w:cs="Mangal"/>
      <w:sz w:val="28"/>
      <w:szCs w:val="28"/>
      <w:lang w:eastAsia="zh-CN"/>
    </w:rPr>
  </w:style>
  <w:style w:type="paragraph" w:styleId="Lista">
    <w:name w:val="List"/>
    <w:basedOn w:val="Tekstpodstawowy"/>
    <w:rsid w:val="00E0500D"/>
    <w:rPr>
      <w:rFonts w:cs="Wingdings"/>
    </w:rPr>
  </w:style>
  <w:style w:type="paragraph" w:styleId="Legenda">
    <w:name w:val="caption"/>
    <w:basedOn w:val="Normalny"/>
    <w:qFormat/>
    <w:rsid w:val="00E0500D"/>
    <w:pPr>
      <w:widowControl/>
      <w:suppressLineNumbers/>
      <w:spacing w:before="120" w:after="120" w:line="240" w:lineRule="auto"/>
    </w:pPr>
    <w:rPr>
      <w:rFonts w:ascii="Arial" w:eastAsia="Times New Roman" w:hAnsi="Arial" w:cs="Mangal"/>
      <w:i/>
      <w:iCs/>
      <w:lang w:eastAsia="zh-CN"/>
    </w:rPr>
  </w:style>
  <w:style w:type="paragraph" w:customStyle="1" w:styleId="Indeks">
    <w:name w:val="Indeks"/>
    <w:basedOn w:val="Normalny"/>
    <w:rsid w:val="00E0500D"/>
    <w:pPr>
      <w:widowControl/>
      <w:suppressLineNumbers/>
      <w:spacing w:line="240" w:lineRule="auto"/>
    </w:pPr>
    <w:rPr>
      <w:rFonts w:ascii="Arial" w:eastAsia="Times New Roman" w:hAnsi="Arial" w:cs="Wingdings"/>
      <w:szCs w:val="20"/>
      <w:lang w:eastAsia="zh-CN"/>
    </w:rPr>
  </w:style>
  <w:style w:type="paragraph" w:customStyle="1" w:styleId="Nagwek20">
    <w:name w:val="Nagłówek2"/>
    <w:basedOn w:val="Normalny"/>
    <w:next w:val="Tekstpodstawowy"/>
    <w:rsid w:val="00E0500D"/>
    <w:pPr>
      <w:keepNext/>
      <w:widowControl/>
      <w:spacing w:before="240" w:after="120" w:line="240" w:lineRule="auto"/>
    </w:pPr>
    <w:rPr>
      <w:rFonts w:ascii="Arial" w:eastAsia="Lucida Sans Unicode" w:hAnsi="Arial" w:cs="Tahoma"/>
      <w:sz w:val="28"/>
      <w:szCs w:val="28"/>
      <w:lang w:eastAsia="zh-CN"/>
    </w:rPr>
  </w:style>
  <w:style w:type="paragraph" w:customStyle="1" w:styleId="Legenda2">
    <w:name w:val="Legenda2"/>
    <w:basedOn w:val="Normalny"/>
    <w:rsid w:val="00E0500D"/>
    <w:pPr>
      <w:widowControl/>
      <w:suppressLineNumbers/>
      <w:spacing w:before="120" w:after="120" w:line="240" w:lineRule="auto"/>
    </w:pPr>
    <w:rPr>
      <w:rFonts w:ascii="Arial" w:eastAsia="Times New Roman" w:hAnsi="Arial" w:cs="Tahoma"/>
      <w:i/>
      <w:iCs/>
      <w:sz w:val="20"/>
      <w:szCs w:val="20"/>
      <w:lang w:eastAsia="zh-CN"/>
    </w:rPr>
  </w:style>
  <w:style w:type="paragraph" w:styleId="Podpis">
    <w:name w:val="Signature"/>
    <w:basedOn w:val="Normalny"/>
    <w:link w:val="PodpisZnak"/>
    <w:rsid w:val="00E0500D"/>
    <w:pPr>
      <w:widowControl/>
      <w:suppressLineNumbers/>
      <w:spacing w:before="120" w:after="120" w:line="240" w:lineRule="auto"/>
    </w:pPr>
    <w:rPr>
      <w:rFonts w:ascii="Arial" w:eastAsia="Times New Roman" w:hAnsi="Arial" w:cs="Wingdings"/>
      <w:i/>
      <w:iCs/>
      <w:sz w:val="20"/>
      <w:szCs w:val="20"/>
      <w:lang w:eastAsia="zh-CN"/>
    </w:rPr>
  </w:style>
  <w:style w:type="character" w:customStyle="1" w:styleId="PodpisZnak">
    <w:name w:val="Podpis Znak"/>
    <w:basedOn w:val="Domylnaczcionkaakapitu"/>
    <w:link w:val="Podpis"/>
    <w:rsid w:val="00E0500D"/>
    <w:rPr>
      <w:rFonts w:ascii="Arial" w:eastAsia="Times New Roman" w:hAnsi="Arial" w:cs="Wingdings"/>
      <w:i/>
      <w:iCs/>
      <w:sz w:val="20"/>
      <w:szCs w:val="20"/>
      <w:lang w:eastAsia="zh-CN"/>
    </w:rPr>
  </w:style>
  <w:style w:type="paragraph" w:customStyle="1" w:styleId="Nagwek10">
    <w:name w:val="Nagłówek1"/>
    <w:basedOn w:val="Normalny"/>
    <w:next w:val="Tekstpodstawowy"/>
    <w:rsid w:val="00E0500D"/>
    <w:pPr>
      <w:keepNext/>
      <w:widowControl/>
      <w:spacing w:before="240" w:after="120" w:line="240" w:lineRule="auto"/>
    </w:pPr>
    <w:rPr>
      <w:rFonts w:ascii="Arial" w:eastAsia="Lucida Sans Unicode" w:hAnsi="Arial" w:cs="Tahoma"/>
      <w:sz w:val="28"/>
      <w:szCs w:val="28"/>
      <w:lang w:eastAsia="zh-CN"/>
    </w:rPr>
  </w:style>
  <w:style w:type="paragraph" w:customStyle="1" w:styleId="Podpis1">
    <w:name w:val="Podpis1"/>
    <w:basedOn w:val="Normalny"/>
    <w:rsid w:val="00E0500D"/>
    <w:pPr>
      <w:widowControl/>
      <w:suppressLineNumbers/>
      <w:spacing w:before="120" w:after="120" w:line="240" w:lineRule="auto"/>
    </w:pPr>
    <w:rPr>
      <w:rFonts w:ascii="Arial" w:eastAsia="Times New Roman" w:hAnsi="Arial" w:cs="Tahoma"/>
      <w:i/>
      <w:iCs/>
      <w:sz w:val="20"/>
      <w:szCs w:val="20"/>
      <w:lang w:eastAsia="zh-CN"/>
    </w:rPr>
  </w:style>
  <w:style w:type="paragraph" w:customStyle="1" w:styleId="Tekstpodstawowywcity21">
    <w:name w:val="Tekst podstawowy wcięty 21"/>
    <w:basedOn w:val="Normalny"/>
    <w:rsid w:val="00E0500D"/>
    <w:pPr>
      <w:widowControl/>
      <w:spacing w:after="120" w:line="360" w:lineRule="auto"/>
      <w:ind w:firstLine="567"/>
      <w:jc w:val="both"/>
    </w:pPr>
    <w:rPr>
      <w:rFonts w:ascii="Arial" w:eastAsia="Times New Roman" w:hAnsi="Arial" w:cs="Courier New"/>
      <w:szCs w:val="20"/>
      <w:lang w:eastAsia="zh-CN"/>
    </w:rPr>
  </w:style>
  <w:style w:type="paragraph" w:customStyle="1" w:styleId="Zawartoramki">
    <w:name w:val="Zawartość ramki"/>
    <w:basedOn w:val="Tekstpodstawowy"/>
    <w:rsid w:val="00E0500D"/>
  </w:style>
  <w:style w:type="paragraph" w:customStyle="1" w:styleId="Tekstpodstawowywcity31">
    <w:name w:val="Tekst podstawowy wcięty 31"/>
    <w:basedOn w:val="Normalny"/>
    <w:rsid w:val="00E0500D"/>
    <w:pPr>
      <w:widowControl/>
      <w:spacing w:after="120" w:line="240" w:lineRule="auto"/>
      <w:ind w:left="283"/>
    </w:pPr>
    <w:rPr>
      <w:rFonts w:ascii="Arial" w:eastAsia="Times New Roman" w:hAnsi="Arial" w:cs="Courier New"/>
      <w:sz w:val="16"/>
      <w:szCs w:val="16"/>
      <w:lang w:eastAsia="zh-CN"/>
    </w:rPr>
  </w:style>
  <w:style w:type="paragraph" w:customStyle="1" w:styleId="WW-Tekstpodstawowy3">
    <w:name w:val="WW-Tekst podstawowy 3"/>
    <w:basedOn w:val="Normalny"/>
    <w:rsid w:val="00E0500D"/>
    <w:pPr>
      <w:spacing w:line="240" w:lineRule="auto"/>
      <w:jc w:val="both"/>
    </w:pPr>
    <w:rPr>
      <w:rFonts w:ascii="Arial" w:eastAsia="Arial" w:hAnsi="Arial" w:cs="Arial"/>
      <w:szCs w:val="20"/>
      <w:lang w:eastAsia="zh-CN"/>
    </w:rPr>
  </w:style>
  <w:style w:type="paragraph" w:customStyle="1" w:styleId="WW-Tekstpodstawowy2">
    <w:name w:val="WW-Tekst podstawowy 2"/>
    <w:basedOn w:val="Normalny"/>
    <w:rsid w:val="00E0500D"/>
    <w:pPr>
      <w:widowControl/>
      <w:spacing w:line="240" w:lineRule="auto"/>
    </w:pPr>
    <w:rPr>
      <w:rFonts w:eastAsia="Times New Roman" w:cs="Arial"/>
      <w:szCs w:val="20"/>
      <w:lang w:eastAsia="zh-CN"/>
    </w:rPr>
  </w:style>
  <w:style w:type="paragraph" w:customStyle="1" w:styleId="Blockquote">
    <w:name w:val="Blockquote"/>
    <w:basedOn w:val="Normalny"/>
    <w:rsid w:val="00E0500D"/>
    <w:pPr>
      <w:widowControl/>
      <w:suppressAutoHyphens w:val="0"/>
      <w:spacing w:before="100" w:after="100" w:line="240" w:lineRule="auto"/>
      <w:ind w:left="360" w:right="360"/>
    </w:pPr>
    <w:rPr>
      <w:rFonts w:eastAsia="Times New Roman" w:cs="Arial"/>
      <w:szCs w:val="20"/>
      <w:lang w:eastAsia="zh-CN"/>
    </w:rPr>
  </w:style>
  <w:style w:type="paragraph" w:customStyle="1" w:styleId="Styl">
    <w:name w:val="Styl"/>
    <w:rsid w:val="00E0500D"/>
    <w:pPr>
      <w:widowControl w:val="0"/>
      <w:suppressAutoHyphens/>
      <w:spacing w:line="240" w:lineRule="auto"/>
      <w:jc w:val="left"/>
    </w:pPr>
    <w:rPr>
      <w:rFonts w:ascii="Arial" w:eastAsia="Times New Roman" w:hAnsi="Arial" w:cs="Arial"/>
      <w:szCs w:val="20"/>
      <w:lang w:eastAsia="zh-CN"/>
    </w:rPr>
  </w:style>
  <w:style w:type="paragraph" w:customStyle="1" w:styleId="Tekstpodstawowy1">
    <w:name w:val="Tekst podstawowy1"/>
    <w:basedOn w:val="Normalny"/>
    <w:rsid w:val="00E0500D"/>
    <w:pPr>
      <w:widowControl/>
      <w:suppressAutoHyphens w:val="0"/>
      <w:spacing w:line="240" w:lineRule="auto"/>
      <w:jc w:val="both"/>
    </w:pPr>
    <w:rPr>
      <w:rFonts w:eastAsia="Times New Roman" w:cs="Arial"/>
      <w:szCs w:val="20"/>
      <w:lang w:eastAsia="zh-CN"/>
    </w:rPr>
  </w:style>
  <w:style w:type="paragraph" w:customStyle="1" w:styleId="numer1">
    <w:name w:val="numer1"/>
    <w:basedOn w:val="Tekstpodstawowy"/>
    <w:qFormat/>
    <w:rsid w:val="00E0500D"/>
    <w:pPr>
      <w:suppressAutoHyphens w:val="0"/>
      <w:spacing w:after="60"/>
      <w:jc w:val="both"/>
    </w:pPr>
    <w:rPr>
      <w:rFonts w:cs="Arial"/>
      <w:sz w:val="20"/>
    </w:rPr>
  </w:style>
  <w:style w:type="paragraph" w:customStyle="1" w:styleId="numera">
    <w:name w:val="numera"/>
    <w:basedOn w:val="Tekstpodstawowy"/>
    <w:rsid w:val="00E0500D"/>
    <w:pPr>
      <w:suppressAutoHyphens w:val="0"/>
      <w:spacing w:after="60"/>
    </w:pPr>
    <w:rPr>
      <w:rFonts w:cs="Arial"/>
      <w:sz w:val="20"/>
    </w:rPr>
  </w:style>
  <w:style w:type="paragraph" w:customStyle="1" w:styleId="numerowany">
    <w:name w:val="numerowany"/>
    <w:basedOn w:val="Tekstpodstawowy"/>
    <w:rsid w:val="00E0500D"/>
    <w:pPr>
      <w:suppressAutoHyphens w:val="0"/>
      <w:spacing w:after="60"/>
      <w:jc w:val="both"/>
    </w:pPr>
    <w:rPr>
      <w:rFonts w:cs="Arial"/>
      <w:sz w:val="20"/>
    </w:rPr>
  </w:style>
  <w:style w:type="paragraph" w:customStyle="1" w:styleId="alfanumer">
    <w:name w:val="alfanumer"/>
    <w:basedOn w:val="Tekstpodstawowy"/>
    <w:rsid w:val="00E0500D"/>
    <w:pPr>
      <w:suppressAutoHyphens w:val="0"/>
      <w:spacing w:after="60"/>
      <w:jc w:val="both"/>
    </w:pPr>
    <w:rPr>
      <w:rFonts w:cs="Arial"/>
      <w:sz w:val="20"/>
    </w:rPr>
  </w:style>
  <w:style w:type="paragraph" w:customStyle="1" w:styleId="Legenda1">
    <w:name w:val="Legenda1"/>
    <w:basedOn w:val="Normalny"/>
    <w:next w:val="Normalny"/>
    <w:rsid w:val="00E0500D"/>
    <w:pPr>
      <w:widowControl/>
      <w:suppressAutoHyphens w:val="0"/>
      <w:spacing w:line="240" w:lineRule="auto"/>
      <w:ind w:firstLine="284"/>
      <w:jc w:val="right"/>
    </w:pPr>
    <w:rPr>
      <w:rFonts w:eastAsia="Times New Roman"/>
      <w:b/>
      <w:bCs/>
      <w:sz w:val="28"/>
      <w:szCs w:val="28"/>
      <w:lang w:eastAsia="zh-CN"/>
    </w:rPr>
  </w:style>
  <w:style w:type="paragraph" w:customStyle="1" w:styleId="Tekstblokowy1">
    <w:name w:val="Tekst blokowy1"/>
    <w:basedOn w:val="Normalny"/>
    <w:rsid w:val="00E0500D"/>
    <w:pPr>
      <w:widowControl/>
      <w:spacing w:line="240" w:lineRule="auto"/>
      <w:ind w:left="284" w:right="-483" w:hanging="284"/>
      <w:jc w:val="both"/>
    </w:pPr>
    <w:rPr>
      <w:rFonts w:ascii="Arial" w:eastAsia="Times New Roman" w:hAnsi="Arial" w:cs="Arial"/>
      <w:bCs/>
      <w:lang w:eastAsia="zh-CN"/>
    </w:rPr>
  </w:style>
  <w:style w:type="paragraph" w:customStyle="1" w:styleId="WW-Tekstpodstawowywcity2">
    <w:name w:val="WW-Tekst podstawowy wcięty 2"/>
    <w:basedOn w:val="Normalny"/>
    <w:rsid w:val="00E0500D"/>
    <w:pPr>
      <w:widowControl/>
      <w:spacing w:line="240" w:lineRule="auto"/>
      <w:ind w:left="705" w:firstLine="1"/>
    </w:pPr>
    <w:rPr>
      <w:rFonts w:ascii="Arial" w:eastAsia="Times New Roman" w:hAnsi="Arial"/>
      <w:szCs w:val="20"/>
      <w:lang w:eastAsia="zh-CN"/>
    </w:rPr>
  </w:style>
  <w:style w:type="paragraph" w:customStyle="1" w:styleId="WW-Tytu">
    <w:name w:val="WW-Tytuł"/>
    <w:basedOn w:val="Normalny"/>
    <w:next w:val="Podtytu"/>
    <w:rsid w:val="00E0500D"/>
    <w:pPr>
      <w:widowControl/>
      <w:spacing w:line="240" w:lineRule="auto"/>
      <w:jc w:val="center"/>
    </w:pPr>
    <w:rPr>
      <w:rFonts w:ascii="Arial" w:eastAsia="Times New Roman" w:hAnsi="Arial"/>
      <w:b/>
      <w:sz w:val="32"/>
      <w:szCs w:val="20"/>
      <w:lang w:eastAsia="zh-CN"/>
    </w:rPr>
  </w:style>
  <w:style w:type="paragraph" w:styleId="Podtytu">
    <w:name w:val="Subtitle"/>
    <w:basedOn w:val="Normalny"/>
    <w:next w:val="Normalny"/>
    <w:link w:val="PodtytuZnak"/>
    <w:qFormat/>
    <w:rsid w:val="00E0500D"/>
    <w:pPr>
      <w:widowControl/>
      <w:spacing w:after="60" w:line="240" w:lineRule="auto"/>
      <w:jc w:val="center"/>
    </w:pPr>
    <w:rPr>
      <w:rFonts w:ascii="Cambria" w:eastAsia="Times New Roman" w:hAnsi="Cambria"/>
      <w:lang w:eastAsia="zh-CN"/>
    </w:rPr>
  </w:style>
  <w:style w:type="character" w:customStyle="1" w:styleId="PodtytuZnak">
    <w:name w:val="Podtytuł Znak"/>
    <w:basedOn w:val="Domylnaczcionkaakapitu"/>
    <w:link w:val="Podtytu"/>
    <w:rsid w:val="00E0500D"/>
    <w:rPr>
      <w:rFonts w:ascii="Cambria" w:eastAsia="Times New Roman" w:hAnsi="Cambria"/>
      <w:szCs w:val="24"/>
      <w:lang w:eastAsia="zh-CN"/>
    </w:rPr>
  </w:style>
  <w:style w:type="paragraph" w:customStyle="1" w:styleId="Zawartotabeli">
    <w:name w:val="Zawartość tabeli"/>
    <w:basedOn w:val="Normalny"/>
    <w:rsid w:val="00E0500D"/>
    <w:pPr>
      <w:widowControl/>
      <w:suppressLineNumbers/>
      <w:spacing w:line="240" w:lineRule="auto"/>
    </w:pPr>
    <w:rPr>
      <w:rFonts w:ascii="Arial" w:eastAsia="Times New Roman" w:hAnsi="Arial" w:cs="Courier New"/>
      <w:szCs w:val="20"/>
      <w:lang w:eastAsia="zh-CN"/>
    </w:rPr>
  </w:style>
  <w:style w:type="paragraph" w:customStyle="1" w:styleId="Nagwektabeli">
    <w:name w:val="Nagłówek tabeli"/>
    <w:basedOn w:val="Zawartotabeli"/>
    <w:rsid w:val="00E0500D"/>
    <w:pPr>
      <w:jc w:val="center"/>
    </w:pPr>
    <w:rPr>
      <w:b/>
      <w:bCs/>
      <w:i/>
      <w:iCs/>
    </w:rPr>
  </w:style>
  <w:style w:type="paragraph" w:customStyle="1" w:styleId="Tekstblokowy2">
    <w:name w:val="Tekst blokowy2"/>
    <w:basedOn w:val="Normalny"/>
    <w:rsid w:val="00E0500D"/>
    <w:pPr>
      <w:widowControl/>
      <w:spacing w:line="240" w:lineRule="auto"/>
      <w:ind w:left="-624" w:right="624"/>
      <w:jc w:val="both"/>
    </w:pPr>
    <w:rPr>
      <w:rFonts w:ascii="Arial Narrow" w:eastAsia="Times New Roman" w:hAnsi="Arial Narrow" w:cs="Arial Narrow"/>
      <w:szCs w:val="20"/>
      <w:lang w:eastAsia="zh-CN"/>
    </w:rPr>
  </w:style>
  <w:style w:type="paragraph" w:customStyle="1" w:styleId="Tekstpodstawowywcity32">
    <w:name w:val="Tekst podstawowy wcięty 32"/>
    <w:basedOn w:val="Normalny"/>
    <w:rsid w:val="00E0500D"/>
    <w:pPr>
      <w:widowControl/>
      <w:spacing w:after="120" w:line="240" w:lineRule="auto"/>
      <w:ind w:left="283"/>
    </w:pPr>
    <w:rPr>
      <w:rFonts w:ascii="Arial" w:eastAsia="Times New Roman" w:hAnsi="Arial" w:cs="Courier New"/>
      <w:sz w:val="16"/>
      <w:szCs w:val="16"/>
      <w:lang w:eastAsia="zh-CN"/>
    </w:rPr>
  </w:style>
  <w:style w:type="paragraph" w:styleId="Bezodstpw">
    <w:name w:val="No Spacing"/>
    <w:qFormat/>
    <w:rsid w:val="00E0500D"/>
    <w:pPr>
      <w:suppressAutoHyphens/>
      <w:spacing w:line="240" w:lineRule="auto"/>
      <w:jc w:val="left"/>
    </w:pPr>
    <w:rPr>
      <w:rFonts w:ascii="Arial" w:eastAsia="Times New Roman" w:hAnsi="Arial" w:cs="Courier New"/>
      <w:szCs w:val="20"/>
      <w:lang w:eastAsia="zh-CN"/>
    </w:rPr>
  </w:style>
  <w:style w:type="paragraph" w:customStyle="1" w:styleId="divparagraph">
    <w:name w:val="div.paragraph"/>
    <w:rsid w:val="00E0500D"/>
    <w:pPr>
      <w:widowControl w:val="0"/>
      <w:suppressAutoHyphens/>
      <w:autoSpaceDE w:val="0"/>
      <w:spacing w:line="40" w:lineRule="atLeast"/>
      <w:jc w:val="left"/>
    </w:pPr>
    <w:rPr>
      <w:rFonts w:ascii="Helvetica" w:eastAsia="Times New Roman" w:hAnsi="Helvetica" w:cs="Helvetica"/>
      <w:color w:val="000000"/>
      <w:sz w:val="18"/>
      <w:szCs w:val="18"/>
      <w:lang w:eastAsia="zh-CN"/>
    </w:rPr>
  </w:style>
  <w:style w:type="paragraph" w:customStyle="1" w:styleId="ust">
    <w:name w:val="ust"/>
    <w:rsid w:val="00E0500D"/>
    <w:pPr>
      <w:suppressAutoHyphens/>
      <w:spacing w:before="60" w:after="60" w:line="240" w:lineRule="auto"/>
      <w:ind w:left="426" w:hanging="284"/>
    </w:pPr>
    <w:rPr>
      <w:rFonts w:eastAsia="Times New Roman" w:cs="Calibri"/>
      <w:szCs w:val="20"/>
      <w:lang w:eastAsia="zh-CN"/>
    </w:rPr>
  </w:style>
  <w:style w:type="paragraph" w:styleId="Tekstpodstawowy2">
    <w:name w:val="Body Text 2"/>
    <w:basedOn w:val="Normalny"/>
    <w:link w:val="Tekstpodstawowy2Znak"/>
    <w:semiHidden/>
    <w:unhideWhenUsed/>
    <w:rsid w:val="00E0500D"/>
    <w:pPr>
      <w:widowControl/>
      <w:suppressAutoHyphens w:val="0"/>
      <w:spacing w:after="120" w:line="480" w:lineRule="auto"/>
    </w:pPr>
    <w:rPr>
      <w:rFonts w:ascii="Arial" w:eastAsia="Times New Roman" w:hAnsi="Arial"/>
    </w:rPr>
  </w:style>
  <w:style w:type="character" w:customStyle="1" w:styleId="Tekstpodstawowy2Znak">
    <w:name w:val="Tekst podstawowy 2 Znak"/>
    <w:basedOn w:val="Domylnaczcionkaakapitu"/>
    <w:link w:val="Tekstpodstawowy2"/>
    <w:semiHidden/>
    <w:rsid w:val="00E0500D"/>
    <w:rPr>
      <w:rFonts w:ascii="Arial" w:eastAsia="Times New Roman" w:hAnsi="Arial"/>
      <w:szCs w:val="24"/>
    </w:rPr>
  </w:style>
  <w:style w:type="paragraph" w:styleId="Tekstprzypisudolnego">
    <w:name w:val="footnote text"/>
    <w:basedOn w:val="Normalny"/>
    <w:link w:val="TekstprzypisudolnegoZnak"/>
    <w:uiPriority w:val="99"/>
    <w:semiHidden/>
    <w:unhideWhenUsed/>
    <w:rsid w:val="00862BB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2BBD"/>
    <w:rPr>
      <w:rFonts w:eastAsia="SimSun"/>
      <w:sz w:val="20"/>
      <w:szCs w:val="20"/>
      <w:lang w:eastAsia="pl-PL"/>
    </w:rPr>
  </w:style>
  <w:style w:type="character" w:styleId="Odwoanieprzypisudolnego">
    <w:name w:val="footnote reference"/>
    <w:basedOn w:val="Domylnaczcionkaakapitu"/>
    <w:uiPriority w:val="99"/>
    <w:semiHidden/>
    <w:unhideWhenUsed/>
    <w:rsid w:val="00862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7503">
      <w:bodyDiv w:val="1"/>
      <w:marLeft w:val="0"/>
      <w:marRight w:val="0"/>
      <w:marTop w:val="0"/>
      <w:marBottom w:val="0"/>
      <w:divBdr>
        <w:top w:val="none" w:sz="0" w:space="0" w:color="auto"/>
        <w:left w:val="none" w:sz="0" w:space="0" w:color="auto"/>
        <w:bottom w:val="none" w:sz="0" w:space="0" w:color="auto"/>
        <w:right w:val="none" w:sz="0" w:space="0" w:color="auto"/>
      </w:divBdr>
    </w:div>
    <w:div w:id="241261642">
      <w:bodyDiv w:val="1"/>
      <w:marLeft w:val="0"/>
      <w:marRight w:val="0"/>
      <w:marTop w:val="0"/>
      <w:marBottom w:val="0"/>
      <w:divBdr>
        <w:top w:val="none" w:sz="0" w:space="0" w:color="auto"/>
        <w:left w:val="none" w:sz="0" w:space="0" w:color="auto"/>
        <w:bottom w:val="none" w:sz="0" w:space="0" w:color="auto"/>
        <w:right w:val="none" w:sz="0" w:space="0" w:color="auto"/>
      </w:divBdr>
    </w:div>
    <w:div w:id="247889100">
      <w:bodyDiv w:val="1"/>
      <w:marLeft w:val="0"/>
      <w:marRight w:val="0"/>
      <w:marTop w:val="0"/>
      <w:marBottom w:val="0"/>
      <w:divBdr>
        <w:top w:val="none" w:sz="0" w:space="0" w:color="auto"/>
        <w:left w:val="none" w:sz="0" w:space="0" w:color="auto"/>
        <w:bottom w:val="none" w:sz="0" w:space="0" w:color="auto"/>
        <w:right w:val="none" w:sz="0" w:space="0" w:color="auto"/>
      </w:divBdr>
    </w:div>
    <w:div w:id="261035234">
      <w:bodyDiv w:val="1"/>
      <w:marLeft w:val="0"/>
      <w:marRight w:val="0"/>
      <w:marTop w:val="0"/>
      <w:marBottom w:val="0"/>
      <w:divBdr>
        <w:top w:val="none" w:sz="0" w:space="0" w:color="auto"/>
        <w:left w:val="none" w:sz="0" w:space="0" w:color="auto"/>
        <w:bottom w:val="none" w:sz="0" w:space="0" w:color="auto"/>
        <w:right w:val="none" w:sz="0" w:space="0" w:color="auto"/>
      </w:divBdr>
    </w:div>
    <w:div w:id="642657567">
      <w:bodyDiv w:val="1"/>
      <w:marLeft w:val="0"/>
      <w:marRight w:val="0"/>
      <w:marTop w:val="0"/>
      <w:marBottom w:val="0"/>
      <w:divBdr>
        <w:top w:val="none" w:sz="0" w:space="0" w:color="auto"/>
        <w:left w:val="none" w:sz="0" w:space="0" w:color="auto"/>
        <w:bottom w:val="none" w:sz="0" w:space="0" w:color="auto"/>
        <w:right w:val="none" w:sz="0" w:space="0" w:color="auto"/>
      </w:divBdr>
    </w:div>
    <w:div w:id="649556887">
      <w:bodyDiv w:val="1"/>
      <w:marLeft w:val="0"/>
      <w:marRight w:val="0"/>
      <w:marTop w:val="0"/>
      <w:marBottom w:val="0"/>
      <w:divBdr>
        <w:top w:val="none" w:sz="0" w:space="0" w:color="auto"/>
        <w:left w:val="none" w:sz="0" w:space="0" w:color="auto"/>
        <w:bottom w:val="none" w:sz="0" w:space="0" w:color="auto"/>
        <w:right w:val="none" w:sz="0" w:space="0" w:color="auto"/>
      </w:divBdr>
    </w:div>
    <w:div w:id="746150456">
      <w:bodyDiv w:val="1"/>
      <w:marLeft w:val="0"/>
      <w:marRight w:val="0"/>
      <w:marTop w:val="0"/>
      <w:marBottom w:val="0"/>
      <w:divBdr>
        <w:top w:val="none" w:sz="0" w:space="0" w:color="auto"/>
        <w:left w:val="none" w:sz="0" w:space="0" w:color="auto"/>
        <w:bottom w:val="none" w:sz="0" w:space="0" w:color="auto"/>
        <w:right w:val="none" w:sz="0" w:space="0" w:color="auto"/>
      </w:divBdr>
    </w:div>
    <w:div w:id="1076590286">
      <w:bodyDiv w:val="1"/>
      <w:marLeft w:val="0"/>
      <w:marRight w:val="0"/>
      <w:marTop w:val="0"/>
      <w:marBottom w:val="0"/>
      <w:divBdr>
        <w:top w:val="none" w:sz="0" w:space="0" w:color="auto"/>
        <w:left w:val="none" w:sz="0" w:space="0" w:color="auto"/>
        <w:bottom w:val="none" w:sz="0" w:space="0" w:color="auto"/>
        <w:right w:val="none" w:sz="0" w:space="0" w:color="auto"/>
      </w:divBdr>
      <w:divsChild>
        <w:div w:id="1038318362">
          <w:marLeft w:val="0"/>
          <w:marRight w:val="0"/>
          <w:marTop w:val="0"/>
          <w:marBottom w:val="0"/>
          <w:divBdr>
            <w:top w:val="none" w:sz="0" w:space="0" w:color="auto"/>
            <w:left w:val="none" w:sz="0" w:space="0" w:color="auto"/>
            <w:bottom w:val="none" w:sz="0" w:space="0" w:color="auto"/>
            <w:right w:val="none" w:sz="0" w:space="0" w:color="auto"/>
          </w:divBdr>
        </w:div>
      </w:divsChild>
    </w:div>
    <w:div w:id="1210649667">
      <w:bodyDiv w:val="1"/>
      <w:marLeft w:val="0"/>
      <w:marRight w:val="0"/>
      <w:marTop w:val="0"/>
      <w:marBottom w:val="0"/>
      <w:divBdr>
        <w:top w:val="none" w:sz="0" w:space="0" w:color="auto"/>
        <w:left w:val="none" w:sz="0" w:space="0" w:color="auto"/>
        <w:bottom w:val="none" w:sz="0" w:space="0" w:color="auto"/>
        <w:right w:val="none" w:sz="0" w:space="0" w:color="auto"/>
      </w:divBdr>
    </w:div>
    <w:div w:id="1419331275">
      <w:bodyDiv w:val="1"/>
      <w:marLeft w:val="0"/>
      <w:marRight w:val="0"/>
      <w:marTop w:val="0"/>
      <w:marBottom w:val="0"/>
      <w:divBdr>
        <w:top w:val="none" w:sz="0" w:space="0" w:color="auto"/>
        <w:left w:val="none" w:sz="0" w:space="0" w:color="auto"/>
        <w:bottom w:val="none" w:sz="0" w:space="0" w:color="auto"/>
        <w:right w:val="none" w:sz="0" w:space="0" w:color="auto"/>
      </w:divBdr>
    </w:div>
    <w:div w:id="1427071993">
      <w:bodyDiv w:val="1"/>
      <w:marLeft w:val="0"/>
      <w:marRight w:val="0"/>
      <w:marTop w:val="0"/>
      <w:marBottom w:val="0"/>
      <w:divBdr>
        <w:top w:val="none" w:sz="0" w:space="0" w:color="auto"/>
        <w:left w:val="none" w:sz="0" w:space="0" w:color="auto"/>
        <w:bottom w:val="none" w:sz="0" w:space="0" w:color="auto"/>
        <w:right w:val="none" w:sz="0" w:space="0" w:color="auto"/>
      </w:divBdr>
    </w:div>
    <w:div w:id="1615211052">
      <w:bodyDiv w:val="1"/>
      <w:marLeft w:val="0"/>
      <w:marRight w:val="0"/>
      <w:marTop w:val="0"/>
      <w:marBottom w:val="0"/>
      <w:divBdr>
        <w:top w:val="none" w:sz="0" w:space="0" w:color="auto"/>
        <w:left w:val="none" w:sz="0" w:space="0" w:color="auto"/>
        <w:bottom w:val="none" w:sz="0" w:space="0" w:color="auto"/>
        <w:right w:val="none" w:sz="0" w:space="0" w:color="auto"/>
      </w:divBdr>
    </w:div>
    <w:div w:id="1698849480">
      <w:bodyDiv w:val="1"/>
      <w:marLeft w:val="0"/>
      <w:marRight w:val="0"/>
      <w:marTop w:val="0"/>
      <w:marBottom w:val="0"/>
      <w:divBdr>
        <w:top w:val="none" w:sz="0" w:space="0" w:color="auto"/>
        <w:left w:val="none" w:sz="0" w:space="0" w:color="auto"/>
        <w:bottom w:val="none" w:sz="0" w:space="0" w:color="auto"/>
        <w:right w:val="none" w:sz="0" w:space="0" w:color="auto"/>
      </w:divBdr>
      <w:divsChild>
        <w:div w:id="1239710097">
          <w:marLeft w:val="0"/>
          <w:marRight w:val="0"/>
          <w:marTop w:val="0"/>
          <w:marBottom w:val="0"/>
          <w:divBdr>
            <w:top w:val="none" w:sz="0" w:space="0" w:color="auto"/>
            <w:left w:val="none" w:sz="0" w:space="0" w:color="auto"/>
            <w:bottom w:val="none" w:sz="0" w:space="0" w:color="auto"/>
            <w:right w:val="none" w:sz="0" w:space="0" w:color="auto"/>
          </w:divBdr>
        </w:div>
      </w:divsChild>
    </w:div>
    <w:div w:id="1828666206">
      <w:bodyDiv w:val="1"/>
      <w:marLeft w:val="0"/>
      <w:marRight w:val="0"/>
      <w:marTop w:val="0"/>
      <w:marBottom w:val="0"/>
      <w:divBdr>
        <w:top w:val="none" w:sz="0" w:space="0" w:color="auto"/>
        <w:left w:val="none" w:sz="0" w:space="0" w:color="auto"/>
        <w:bottom w:val="none" w:sz="0" w:space="0" w:color="auto"/>
        <w:right w:val="none" w:sz="0" w:space="0" w:color="auto"/>
      </w:divBdr>
    </w:div>
    <w:div w:id="1939749062">
      <w:bodyDiv w:val="1"/>
      <w:marLeft w:val="0"/>
      <w:marRight w:val="0"/>
      <w:marTop w:val="0"/>
      <w:marBottom w:val="0"/>
      <w:divBdr>
        <w:top w:val="none" w:sz="0" w:space="0" w:color="auto"/>
        <w:left w:val="none" w:sz="0" w:space="0" w:color="auto"/>
        <w:bottom w:val="none" w:sz="0" w:space="0" w:color="auto"/>
        <w:right w:val="none" w:sz="0" w:space="0" w:color="auto"/>
      </w:divBdr>
    </w:div>
    <w:div w:id="21328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zow.eu/" TargetMode="External"/><Relationship Id="rId13" Type="http://schemas.openxmlformats.org/officeDocument/2006/relationships/hyperlink" Target="https://ec.europa.eu/growth/tools-databases/espd/filter?lang=pl" TargetMode="External"/><Relationship Id="rId18" Type="http://schemas.openxmlformats.org/officeDocument/2006/relationships/hyperlink" Target="https://platformazakupowa.pl/pn/chorzow" TargetMode="External"/><Relationship Id="rId3" Type="http://schemas.openxmlformats.org/officeDocument/2006/relationships/styles" Target="styles.xml"/><Relationship Id="rId21" Type="http://schemas.openxmlformats.org/officeDocument/2006/relationships/hyperlink" Target="mailto:iod@chorzow.eu" TargetMode="External"/><Relationship Id="rId7" Type="http://schemas.openxmlformats.org/officeDocument/2006/relationships/endnotes" Target="endnotes.xml"/><Relationship Id="rId12" Type="http://schemas.openxmlformats.org/officeDocument/2006/relationships/hyperlink" Target="http://e-odgik.chorzow.eu/GeoOsrodek/mapa.aspx?wybor=no&amp;idProject=203&amp;scale=64000&amp;x=6568126.5&amp;y=5572977" TargetMode="External"/><Relationship Id="rId17" Type="http://schemas.openxmlformats.org/officeDocument/2006/relationships/hyperlink" Target="mailto:bzp@chorzow.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chorzow" TargetMode="External"/><Relationship Id="rId20" Type="http://schemas.openxmlformats.org/officeDocument/2006/relationships/hyperlink" Target="https://platformazakupowa.pl/pn/chorz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rzow.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1.xml"/><Relationship Id="rId10" Type="http://schemas.openxmlformats.org/officeDocument/2006/relationships/hyperlink" Target="http://www.chorzow.eu/" TargetMode="External"/><Relationship Id="rId19" Type="http://schemas.openxmlformats.org/officeDocument/2006/relationships/hyperlink" Target="https://platformazakupowa.pl/pn/chorzow" TargetMode="External"/><Relationship Id="rId4" Type="http://schemas.openxmlformats.org/officeDocument/2006/relationships/settings" Target="settings.xml"/><Relationship Id="rId9" Type="http://schemas.openxmlformats.org/officeDocument/2006/relationships/hyperlink" Target="mailto:bzp@chorzow.eu"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766B-B543-4402-BD0C-D7D69BC3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114</Pages>
  <Words>36878</Words>
  <Characters>221272</Characters>
  <Application>Microsoft Office Word</Application>
  <DocSecurity>0</DocSecurity>
  <Lines>1843</Lines>
  <Paragraphs>515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Kućmierz</dc:creator>
  <cp:lastModifiedBy>Wojciech Bochenek</cp:lastModifiedBy>
  <cp:revision>6</cp:revision>
  <cp:lastPrinted>2020-05-22T05:29:00Z</cp:lastPrinted>
  <dcterms:created xsi:type="dcterms:W3CDTF">2020-05-25T09:36:00Z</dcterms:created>
  <dcterms:modified xsi:type="dcterms:W3CDTF">2020-05-25T11:48:00Z</dcterms:modified>
</cp:coreProperties>
</file>