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E67" w:rsidRDefault="009B0E67" w:rsidP="00DD6506">
      <w:pPr>
        <w:spacing w:after="0" w:line="240" w:lineRule="auto"/>
        <w:rPr>
          <w:rFonts w:ascii="Calibri" w:eastAsia="Times New Roman" w:hAnsi="Calibri" w:cs="Times New Roman"/>
          <w:b/>
          <w:color w:val="333333"/>
          <w:sz w:val="24"/>
          <w:szCs w:val="24"/>
          <w:lang w:eastAsia="pl-PL"/>
        </w:rPr>
      </w:pPr>
      <w:r>
        <w:rPr>
          <w:rFonts w:ascii="Calibri" w:eastAsia="Times New Roman" w:hAnsi="Calibri" w:cs="Times New Roman"/>
          <w:b/>
          <w:color w:val="333333"/>
          <w:sz w:val="24"/>
          <w:szCs w:val="24"/>
          <w:lang w:eastAsia="pl-PL"/>
        </w:rPr>
        <w:t>ZADANIE 1</w:t>
      </w:r>
    </w:p>
    <w:p w:rsidR="00DD6506" w:rsidRPr="006C0BD6" w:rsidRDefault="00211D4C" w:rsidP="00DD6506">
      <w:pPr>
        <w:spacing w:after="0" w:line="240" w:lineRule="auto"/>
        <w:rPr>
          <w:rFonts w:ascii="Calibri" w:eastAsia="Times New Roman" w:hAnsi="Calibri" w:cs="Times New Roman"/>
          <w:sz w:val="24"/>
          <w:szCs w:val="24"/>
          <w:lang w:eastAsia="pl-PL"/>
        </w:rPr>
      </w:pPr>
      <w:r>
        <w:rPr>
          <w:rFonts w:ascii="Calibri" w:eastAsia="Times New Roman" w:hAnsi="Calibri" w:cs="Times New Roman"/>
          <w:b/>
          <w:i/>
          <w:color w:val="333333"/>
          <w:sz w:val="24"/>
          <w:szCs w:val="24"/>
          <w:lang w:eastAsia="pl-PL"/>
        </w:rPr>
        <w:t>Trzewiki skórzane na podeszwie skórzanej z gwoździami (b</w:t>
      </w:r>
      <w:r w:rsidR="00DD6506" w:rsidRPr="009B0E67">
        <w:rPr>
          <w:rFonts w:ascii="Calibri" w:eastAsia="Times New Roman" w:hAnsi="Calibri" w:cs="Times New Roman"/>
          <w:b/>
          <w:i/>
          <w:color w:val="333333"/>
          <w:sz w:val="24"/>
          <w:szCs w:val="24"/>
          <w:lang w:eastAsia="pl-PL"/>
        </w:rPr>
        <w:t>uty do munduru galowego z przeznaczeniem do pocztu sztandarowego lub kompani honorowej</w:t>
      </w:r>
      <w:r w:rsidR="009B0E67" w:rsidRPr="009B0E67">
        <w:rPr>
          <w:rFonts w:ascii="Calibri" w:eastAsia="Times New Roman" w:hAnsi="Calibri" w:cs="Times New Roman"/>
          <w:b/>
          <w:i/>
          <w:color w:val="333333"/>
          <w:sz w:val="24"/>
          <w:szCs w:val="24"/>
          <w:lang w:eastAsia="pl-PL"/>
        </w:rPr>
        <w:t xml:space="preserve"> </w:t>
      </w:r>
      <w:r>
        <w:rPr>
          <w:rFonts w:ascii="Calibri" w:eastAsia="Times New Roman" w:hAnsi="Calibri" w:cs="Times New Roman"/>
          <w:b/>
          <w:i/>
          <w:color w:val="333333"/>
          <w:sz w:val="24"/>
          <w:szCs w:val="24"/>
          <w:lang w:eastAsia="pl-PL"/>
        </w:rPr>
        <w:t>)</w:t>
      </w:r>
      <w:r w:rsidR="009B0E67" w:rsidRPr="009B0E67">
        <w:rPr>
          <w:rFonts w:ascii="Calibri" w:eastAsia="Times New Roman" w:hAnsi="Calibri" w:cs="Times New Roman"/>
          <w:b/>
          <w:i/>
          <w:color w:val="333333"/>
          <w:sz w:val="24"/>
          <w:szCs w:val="24"/>
          <w:lang w:eastAsia="pl-PL"/>
        </w:rPr>
        <w:t xml:space="preserve"> - 35 par</w:t>
      </w:r>
      <w:r w:rsidR="00DD6506" w:rsidRPr="006C0BD6">
        <w:rPr>
          <w:rFonts w:ascii="Calibri" w:eastAsia="Times New Roman" w:hAnsi="Calibri" w:cs="Times New Roman"/>
          <w:color w:val="333333"/>
          <w:sz w:val="24"/>
          <w:szCs w:val="24"/>
          <w:lang w:eastAsia="pl-PL"/>
        </w:rPr>
        <w:t>. Buty sznurowane z opinaczem na dwie klamry, podeszwy podkute stalowymi gwoźdźmi. Wierzchy butów wykonane ze skóry bydlęcej.</w:t>
      </w:r>
      <w:r w:rsidR="00DD6506" w:rsidRPr="006C0BD6">
        <w:rPr>
          <w:rFonts w:ascii="Calibri" w:eastAsia="Times New Roman" w:hAnsi="Calibri" w:cs="Times New Roman"/>
          <w:color w:val="333333"/>
          <w:sz w:val="24"/>
          <w:szCs w:val="24"/>
          <w:lang w:eastAsia="pl-PL"/>
        </w:rPr>
        <w:br/>
      </w:r>
      <w:r w:rsidR="00DD6506" w:rsidRPr="006C0BD6">
        <w:rPr>
          <w:rFonts w:ascii="Calibri" w:eastAsia="Times New Roman" w:hAnsi="Calibri" w:cs="Times New Roman"/>
          <w:color w:val="333333"/>
          <w:sz w:val="24"/>
          <w:szCs w:val="24"/>
          <w:lang w:eastAsia="pl-PL"/>
        </w:rPr>
        <w:br/>
      </w:r>
      <w:r w:rsidR="00014AB0" w:rsidRPr="006C0BD6">
        <w:rPr>
          <w:rFonts w:ascii="Calibri" w:eastAsia="Times New Roman" w:hAnsi="Calibri" w:cs="Times New Roman"/>
          <w:b/>
          <w:bCs/>
          <w:i/>
          <w:iCs/>
          <w:color w:val="333333"/>
          <w:sz w:val="24"/>
          <w:szCs w:val="24"/>
          <w:lang w:eastAsia="pl-PL"/>
        </w:rPr>
        <w:t>Główne</w:t>
      </w:r>
      <w:r w:rsidR="00DD6506" w:rsidRPr="006C0BD6">
        <w:rPr>
          <w:rFonts w:ascii="Calibri" w:eastAsia="Times New Roman" w:hAnsi="Calibri" w:cs="Times New Roman"/>
          <w:b/>
          <w:bCs/>
          <w:i/>
          <w:iCs/>
          <w:color w:val="333333"/>
          <w:sz w:val="24"/>
          <w:szCs w:val="24"/>
          <w:lang w:eastAsia="pl-PL"/>
        </w:rPr>
        <w:t xml:space="preserve"> cechy:</w:t>
      </w:r>
      <w:r w:rsidR="00DD6506" w:rsidRPr="006C0BD6">
        <w:rPr>
          <w:rFonts w:ascii="Calibri" w:eastAsia="Times New Roman" w:hAnsi="Calibri" w:cs="Times New Roman"/>
          <w:color w:val="333333"/>
          <w:sz w:val="24"/>
          <w:szCs w:val="24"/>
          <w:lang w:eastAsia="pl-PL"/>
        </w:rPr>
        <w:t xml:space="preserve"> </w:t>
      </w:r>
    </w:p>
    <w:p w:rsidR="00DD6506" w:rsidRPr="006C0BD6" w:rsidRDefault="00DD6506" w:rsidP="00DD6506">
      <w:pPr>
        <w:numPr>
          <w:ilvl w:val="0"/>
          <w:numId w:val="1"/>
        </w:numPr>
        <w:spacing w:before="100" w:beforeAutospacing="1" w:after="100" w:afterAutospacing="1" w:line="240" w:lineRule="auto"/>
        <w:rPr>
          <w:rFonts w:ascii="Calibri" w:eastAsia="Times New Roman" w:hAnsi="Calibri" w:cs="Times New Roman"/>
          <w:sz w:val="24"/>
          <w:szCs w:val="24"/>
          <w:lang w:eastAsia="pl-PL"/>
        </w:rPr>
      </w:pPr>
      <w:r w:rsidRPr="006C0BD6">
        <w:rPr>
          <w:rFonts w:ascii="Calibri" w:eastAsia="Times New Roman" w:hAnsi="Calibri" w:cs="Times New Roman"/>
          <w:color w:val="333333"/>
          <w:sz w:val="24"/>
          <w:szCs w:val="24"/>
          <w:lang w:eastAsia="pl-PL"/>
        </w:rPr>
        <w:t>Wierzchy: bukat bydlęcy wodoodporny</w:t>
      </w:r>
    </w:p>
    <w:p w:rsidR="00DD6506" w:rsidRPr="006C0BD6" w:rsidRDefault="00DD6506" w:rsidP="00DD6506">
      <w:pPr>
        <w:numPr>
          <w:ilvl w:val="0"/>
          <w:numId w:val="1"/>
        </w:numPr>
        <w:spacing w:before="100" w:beforeAutospacing="1" w:after="100" w:afterAutospacing="1" w:line="240" w:lineRule="auto"/>
        <w:rPr>
          <w:rFonts w:ascii="Calibri" w:eastAsia="Times New Roman" w:hAnsi="Calibri" w:cs="Times New Roman"/>
          <w:sz w:val="24"/>
          <w:szCs w:val="24"/>
          <w:lang w:eastAsia="pl-PL"/>
        </w:rPr>
      </w:pPr>
      <w:r w:rsidRPr="006C0BD6">
        <w:rPr>
          <w:rFonts w:ascii="Calibri" w:eastAsia="Times New Roman" w:hAnsi="Calibri" w:cs="Times New Roman"/>
          <w:color w:val="333333"/>
          <w:sz w:val="24"/>
          <w:szCs w:val="24"/>
          <w:lang w:eastAsia="pl-PL"/>
        </w:rPr>
        <w:t>Podszewka skórzana</w:t>
      </w:r>
    </w:p>
    <w:p w:rsidR="00DD6506" w:rsidRPr="006C0BD6" w:rsidRDefault="00DD6506" w:rsidP="00DD6506">
      <w:pPr>
        <w:numPr>
          <w:ilvl w:val="0"/>
          <w:numId w:val="1"/>
        </w:numPr>
        <w:spacing w:before="100" w:beforeAutospacing="1" w:after="100" w:afterAutospacing="1" w:line="240" w:lineRule="auto"/>
        <w:rPr>
          <w:rFonts w:ascii="Calibri" w:eastAsia="Times New Roman" w:hAnsi="Calibri" w:cs="Times New Roman"/>
          <w:sz w:val="24"/>
          <w:szCs w:val="24"/>
          <w:lang w:eastAsia="pl-PL"/>
        </w:rPr>
      </w:pPr>
      <w:r w:rsidRPr="006C0BD6">
        <w:rPr>
          <w:rFonts w:ascii="Calibri" w:eastAsia="Times New Roman" w:hAnsi="Calibri" w:cs="Times New Roman"/>
          <w:color w:val="333333"/>
          <w:sz w:val="24"/>
          <w:szCs w:val="24"/>
          <w:lang w:eastAsia="pl-PL"/>
        </w:rPr>
        <w:t>System montażu: przeszywano - klejono - śrubowany</w:t>
      </w:r>
    </w:p>
    <w:p w:rsidR="00DD6506" w:rsidRPr="009B0E67" w:rsidRDefault="00DD6506" w:rsidP="00DD6506">
      <w:pPr>
        <w:numPr>
          <w:ilvl w:val="0"/>
          <w:numId w:val="1"/>
        </w:numPr>
        <w:spacing w:before="100" w:beforeAutospacing="1" w:after="100" w:afterAutospacing="1" w:line="240" w:lineRule="auto"/>
        <w:rPr>
          <w:rFonts w:ascii="Calibri" w:eastAsia="Times New Roman" w:hAnsi="Calibri" w:cs="Times New Roman"/>
          <w:sz w:val="24"/>
          <w:szCs w:val="24"/>
          <w:lang w:eastAsia="pl-PL"/>
        </w:rPr>
      </w:pPr>
      <w:r w:rsidRPr="006C0BD6">
        <w:rPr>
          <w:rFonts w:ascii="Calibri" w:eastAsia="Times New Roman" w:hAnsi="Calibri" w:cs="Times New Roman"/>
          <w:color w:val="333333"/>
          <w:sz w:val="24"/>
          <w:szCs w:val="24"/>
          <w:lang w:eastAsia="pl-PL"/>
        </w:rPr>
        <w:t>Numeracja: metryczna 25 - 31 całe numery i półnumery</w:t>
      </w:r>
    </w:p>
    <w:p w:rsidR="009B0E67" w:rsidRPr="006C0BD6" w:rsidRDefault="009B0E67" w:rsidP="00DD6506">
      <w:pPr>
        <w:numPr>
          <w:ilvl w:val="0"/>
          <w:numId w:val="1"/>
        </w:numPr>
        <w:spacing w:before="100" w:beforeAutospacing="1" w:after="100" w:afterAutospacing="1" w:line="240" w:lineRule="auto"/>
        <w:rPr>
          <w:rFonts w:ascii="Calibri" w:eastAsia="Times New Roman" w:hAnsi="Calibri" w:cs="Times New Roman"/>
          <w:sz w:val="24"/>
          <w:szCs w:val="24"/>
          <w:lang w:eastAsia="pl-PL"/>
        </w:rPr>
      </w:pPr>
      <w:r>
        <w:rPr>
          <w:rFonts w:ascii="Calibri" w:eastAsia="Times New Roman" w:hAnsi="Calibri" w:cs="Times New Roman"/>
          <w:color w:val="333333"/>
          <w:sz w:val="24"/>
          <w:szCs w:val="24"/>
          <w:lang w:eastAsia="pl-PL"/>
        </w:rPr>
        <w:t>Termin realizacji zamówienia 30 dni</w:t>
      </w:r>
      <w:r w:rsidR="001962FC">
        <w:rPr>
          <w:rFonts w:ascii="Calibri" w:eastAsia="Times New Roman" w:hAnsi="Calibri" w:cs="Times New Roman"/>
          <w:color w:val="333333"/>
          <w:sz w:val="24"/>
          <w:szCs w:val="24"/>
          <w:lang w:eastAsia="pl-PL"/>
        </w:rPr>
        <w:t xml:space="preserve"> </w:t>
      </w:r>
      <w:r w:rsidR="001962FC">
        <w:rPr>
          <w:rFonts w:ascii="Calibri" w:eastAsia="Times New Roman" w:hAnsi="Calibri" w:cs="Times New Roman"/>
          <w:color w:val="333333"/>
          <w:sz w:val="24"/>
          <w:szCs w:val="24"/>
          <w:lang w:eastAsia="pl-PL"/>
        </w:rPr>
        <w:t>od dnia podpisania umowy</w:t>
      </w:r>
    </w:p>
    <w:p w:rsidR="00C05A37" w:rsidRDefault="00DD6506" w:rsidP="009B0E67">
      <w:pPr>
        <w:tabs>
          <w:tab w:val="left" w:pos="5122"/>
        </w:tabs>
      </w:pPr>
      <w:r>
        <w:rPr>
          <w:noProof/>
          <w:lang w:eastAsia="pl-PL"/>
        </w:rPr>
        <w:drawing>
          <wp:inline distT="0" distB="0" distL="0" distR="0" wp14:anchorId="54E9BB3D" wp14:editId="1BF16B39">
            <wp:extent cx="2025650" cy="6458585"/>
            <wp:effectExtent l="0" t="0" r="0" b="0"/>
            <wp:docPr id="1" name="Obraz 1" descr="piktogr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togra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5650" cy="6458585"/>
                    </a:xfrm>
                    <a:prstGeom prst="rect">
                      <a:avLst/>
                    </a:prstGeom>
                    <a:noFill/>
                    <a:ln>
                      <a:noFill/>
                    </a:ln>
                  </pic:spPr>
                </pic:pic>
              </a:graphicData>
            </a:graphic>
          </wp:inline>
        </w:drawing>
      </w:r>
      <w:r w:rsidR="00DE453F">
        <w:t xml:space="preserve"> </w:t>
      </w:r>
      <w:r w:rsidR="009B0E67">
        <w:tab/>
      </w:r>
    </w:p>
    <w:p w:rsidR="009B0E67" w:rsidRDefault="009B0E67" w:rsidP="009B0E67">
      <w:pPr>
        <w:tabs>
          <w:tab w:val="left" w:pos="5122"/>
        </w:tabs>
      </w:pPr>
    </w:p>
    <w:p w:rsidR="00DE453F" w:rsidRDefault="00DE453F"/>
    <w:p w:rsidR="00DE453F" w:rsidRDefault="00DE453F">
      <w:r>
        <w:rPr>
          <w:noProof/>
          <w:lang w:eastAsia="pl-PL"/>
        </w:rPr>
        <w:drawing>
          <wp:inline distT="0" distB="0" distL="0" distR="0">
            <wp:extent cx="2661920" cy="2176145"/>
            <wp:effectExtent l="0" t="0" r="5080" b="0"/>
            <wp:docPr id="2" name="Obraz 2" descr="C:\Users\MalgorzataTokarczyk\Desktop\buty_kompanii_honorowej_art925_podkute.jpg.thumb_280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gorzataTokarczyk\Desktop\buty_kompanii_honorowej_art925_podkute.jpg.thumb_280x2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1920" cy="2176145"/>
                    </a:xfrm>
                    <a:prstGeom prst="rect">
                      <a:avLst/>
                    </a:prstGeom>
                    <a:noFill/>
                    <a:ln>
                      <a:noFill/>
                    </a:ln>
                  </pic:spPr>
                </pic:pic>
              </a:graphicData>
            </a:graphic>
          </wp:inline>
        </w:drawing>
      </w:r>
    </w:p>
    <w:p w:rsidR="00BC657B" w:rsidRDefault="00BC657B"/>
    <w:p w:rsidR="009B0E67" w:rsidRDefault="009B0E67">
      <w:r>
        <w:t>BUTY W ROZMIARACH :</w:t>
      </w:r>
    </w:p>
    <w:p w:rsidR="009B0E67" w:rsidRDefault="009B0E67">
      <w:r>
        <w:t>26 – 1 para</w:t>
      </w:r>
    </w:p>
    <w:p w:rsidR="009B0E67" w:rsidRDefault="009B0E67">
      <w:r>
        <w:t>26,5 – 1 para</w:t>
      </w:r>
    </w:p>
    <w:p w:rsidR="009B0E67" w:rsidRDefault="009B0E67">
      <w:r>
        <w:t>27 – 4 pary</w:t>
      </w:r>
    </w:p>
    <w:p w:rsidR="009B0E67" w:rsidRDefault="009B0E67">
      <w:r>
        <w:t>27,5 – 5 par</w:t>
      </w:r>
    </w:p>
    <w:p w:rsidR="009B0E67" w:rsidRDefault="009B0E67">
      <w:r>
        <w:t>28 – 10 par</w:t>
      </w:r>
    </w:p>
    <w:p w:rsidR="009B0E67" w:rsidRDefault="009B0E67">
      <w:r>
        <w:t>28,5 – 8 par</w:t>
      </w:r>
    </w:p>
    <w:p w:rsidR="009B0E67" w:rsidRDefault="009B0E67">
      <w:r>
        <w:t>29 – 2 pary</w:t>
      </w:r>
    </w:p>
    <w:p w:rsidR="009B0E67" w:rsidRDefault="009B0E67">
      <w:r>
        <w:t>29,5 – 3 pary</w:t>
      </w:r>
    </w:p>
    <w:p w:rsidR="009B0E67" w:rsidRDefault="009B0E67">
      <w:r>
        <w:t>30 – 1 para</w:t>
      </w:r>
      <w:bookmarkStart w:id="0" w:name="_GoBack"/>
      <w:bookmarkEnd w:id="0"/>
    </w:p>
    <w:p w:rsidR="00BC657B" w:rsidRDefault="00BC657B">
      <w:r>
        <w:rPr>
          <w:noProof/>
          <w:lang w:eastAsia="pl-PL"/>
        </w:rPr>
        <w:lastRenderedPageBreak/>
        <w:drawing>
          <wp:inline distT="0" distB="0" distL="0" distR="0" wp14:anchorId="640E5FDE" wp14:editId="7A53F6DA">
            <wp:extent cx="5760720" cy="5760720"/>
            <wp:effectExtent l="0" t="0" r="0" b="0"/>
            <wp:docPr id="3" name="Obraz 3" descr="http://www.protektorsa.pl/pub/products/80/80/720x720/000-9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tektorsa.pl/pub/products/80/80/720x720/000-925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BC657B" w:rsidRDefault="00BC657B"/>
    <w:p w:rsidR="00625878" w:rsidRDefault="00625878">
      <w:r>
        <w:rPr>
          <w:noProof/>
          <w:lang w:eastAsia="pl-PL"/>
        </w:rPr>
        <w:lastRenderedPageBreak/>
        <w:drawing>
          <wp:inline distT="0" distB="0" distL="0" distR="0">
            <wp:extent cx="5752618" cy="7025833"/>
            <wp:effectExtent l="0" t="0" r="635" b="3810"/>
            <wp:docPr id="5" name="Obraz 5" descr="C:\Users\MalgorzataTokarczyk\Desktop\20170627_11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gorzataTokarczyk\Desktop\20170627_1142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035728"/>
                    </a:xfrm>
                    <a:prstGeom prst="rect">
                      <a:avLst/>
                    </a:prstGeom>
                    <a:noFill/>
                    <a:ln>
                      <a:noFill/>
                    </a:ln>
                  </pic:spPr>
                </pic:pic>
              </a:graphicData>
            </a:graphic>
          </wp:inline>
        </w:drawing>
      </w:r>
    </w:p>
    <w:p w:rsidR="00625878" w:rsidRDefault="00625878" w:rsidP="00625878"/>
    <w:p w:rsidR="009B0E67" w:rsidRDefault="009B0E67" w:rsidP="00625878">
      <w:pPr>
        <w:rPr>
          <w:b/>
        </w:rPr>
      </w:pPr>
      <w:r>
        <w:rPr>
          <w:b/>
        </w:rPr>
        <w:t>ZADANIE 2</w:t>
      </w:r>
    </w:p>
    <w:p w:rsidR="00625878" w:rsidRDefault="00625878" w:rsidP="00625878">
      <w:r w:rsidRPr="009B0E67">
        <w:rPr>
          <w:b/>
          <w:i/>
        </w:rPr>
        <w:t>Pas główny z  koalicyjką i rapciami</w:t>
      </w:r>
      <w:r w:rsidR="009B0E67" w:rsidRPr="009B0E67">
        <w:rPr>
          <w:b/>
          <w:i/>
        </w:rPr>
        <w:t xml:space="preserve"> – 4 </w:t>
      </w:r>
      <w:proofErr w:type="spellStart"/>
      <w:r w:rsidR="009B0E67" w:rsidRPr="009B0E67">
        <w:rPr>
          <w:b/>
          <w:i/>
        </w:rPr>
        <w:t>szt</w:t>
      </w:r>
      <w:proofErr w:type="spellEnd"/>
      <w:r>
        <w:t xml:space="preserve"> ( rozmieszczenie zaczepów -  zaczepy przyszyte do pasa nie na </w:t>
      </w:r>
      <w:r w:rsidR="006C0BD6">
        <w:t>przesuwce</w:t>
      </w:r>
      <w:r>
        <w:t>).</w:t>
      </w:r>
      <w:r w:rsidR="009B0E67">
        <w:t xml:space="preserve"> ROZMIAR II</w:t>
      </w:r>
    </w:p>
    <w:p w:rsidR="006C0BD6" w:rsidRPr="00E6270D" w:rsidRDefault="006C0BD6" w:rsidP="006C0BD6">
      <w:pPr>
        <w:pStyle w:val="Akapitzlist"/>
        <w:autoSpaceDE w:val="0"/>
        <w:autoSpaceDN w:val="0"/>
        <w:adjustRightInd w:val="0"/>
        <w:spacing w:after="0" w:line="240" w:lineRule="auto"/>
        <w:jc w:val="both"/>
        <w:rPr>
          <w:rFonts w:ascii="Calibri" w:hAnsi="Calibri" w:cs="Arial"/>
        </w:rPr>
      </w:pPr>
      <w:r w:rsidRPr="009B0E67">
        <w:rPr>
          <w:rFonts w:ascii="Calibri" w:hAnsi="Calibri" w:cs="Arial"/>
          <w:b/>
          <w:i/>
        </w:rPr>
        <w:t>Pas główny w kolorze czarnym</w:t>
      </w:r>
      <w:r w:rsidR="009B0E67" w:rsidRPr="009B0E67">
        <w:rPr>
          <w:rFonts w:ascii="Calibri" w:hAnsi="Calibri" w:cs="Arial"/>
          <w:b/>
          <w:i/>
        </w:rPr>
        <w:t xml:space="preserve"> – 31 </w:t>
      </w:r>
      <w:proofErr w:type="spellStart"/>
      <w:r w:rsidR="009B0E67" w:rsidRPr="009B0E67">
        <w:rPr>
          <w:rFonts w:ascii="Calibri" w:hAnsi="Calibri" w:cs="Arial"/>
          <w:b/>
          <w:i/>
        </w:rPr>
        <w:t>szt</w:t>
      </w:r>
      <w:proofErr w:type="spellEnd"/>
      <w:r w:rsidR="00B27FED">
        <w:rPr>
          <w:rFonts w:ascii="Calibri" w:hAnsi="Calibri" w:cs="Arial"/>
          <w:b/>
          <w:i/>
        </w:rPr>
        <w:t xml:space="preserve"> ( bez koalicyjki)</w:t>
      </w:r>
      <w:r>
        <w:rPr>
          <w:rFonts w:ascii="Calibri" w:hAnsi="Calibri" w:cs="Arial"/>
        </w:rPr>
        <w:t xml:space="preserve"> </w:t>
      </w:r>
      <w:r w:rsidR="009B0E67">
        <w:rPr>
          <w:rFonts w:ascii="Calibri" w:hAnsi="Calibri" w:cs="Arial"/>
        </w:rPr>
        <w:t xml:space="preserve"> </w:t>
      </w:r>
      <w:r w:rsidRPr="00E6270D">
        <w:rPr>
          <w:rFonts w:ascii="Calibri" w:hAnsi="Calibri" w:cs="Arial"/>
        </w:rPr>
        <w:t>wykonany jest ze skóry bydlęcej blankowej w kolorze czarnym.</w:t>
      </w:r>
      <w:r w:rsidR="009B0E67">
        <w:rPr>
          <w:rFonts w:ascii="Calibri" w:hAnsi="Calibri" w:cs="Arial"/>
        </w:rPr>
        <w:t xml:space="preserve"> ROZMIAR II</w:t>
      </w:r>
    </w:p>
    <w:p w:rsidR="006C0BD6" w:rsidRDefault="006C0BD6" w:rsidP="006C0BD6">
      <w:pPr>
        <w:autoSpaceDE w:val="0"/>
        <w:autoSpaceDN w:val="0"/>
        <w:adjustRightInd w:val="0"/>
        <w:spacing w:after="0" w:line="240" w:lineRule="auto"/>
        <w:ind w:left="709"/>
        <w:jc w:val="both"/>
        <w:rPr>
          <w:rFonts w:ascii="Calibri" w:hAnsi="Calibri" w:cs="Times-Roman"/>
          <w:sz w:val="24"/>
          <w:szCs w:val="24"/>
        </w:rPr>
      </w:pPr>
      <w:r w:rsidRPr="00E6270D">
        <w:rPr>
          <w:rFonts w:ascii="Calibri" w:hAnsi="Calibri" w:cs="Times-Roman"/>
          <w:sz w:val="24"/>
          <w:szCs w:val="24"/>
        </w:rPr>
        <w:t>Pas zapinany jest na klamr</w:t>
      </w:r>
      <w:r w:rsidRPr="00E6270D">
        <w:rPr>
          <w:rFonts w:ascii="Calibri" w:hAnsi="Calibri" w:cs="TTFFA9C588t00"/>
          <w:sz w:val="24"/>
          <w:szCs w:val="24"/>
        </w:rPr>
        <w:t xml:space="preserve">ę </w:t>
      </w:r>
      <w:r w:rsidRPr="00E6270D">
        <w:rPr>
          <w:rFonts w:ascii="Calibri" w:hAnsi="Calibri" w:cs="Times-Roman"/>
          <w:sz w:val="24"/>
          <w:szCs w:val="24"/>
        </w:rPr>
        <w:t xml:space="preserve">z dwoma trzpieniami i </w:t>
      </w:r>
      <w:proofErr w:type="spellStart"/>
      <w:r w:rsidRPr="00E6270D">
        <w:rPr>
          <w:rFonts w:ascii="Calibri" w:hAnsi="Calibri" w:cs="Times-Roman"/>
          <w:sz w:val="24"/>
          <w:szCs w:val="24"/>
        </w:rPr>
        <w:t>knopik</w:t>
      </w:r>
      <w:proofErr w:type="spellEnd"/>
      <w:r w:rsidRPr="00E6270D">
        <w:rPr>
          <w:rFonts w:ascii="Calibri" w:hAnsi="Calibri" w:cs="Times-Roman"/>
          <w:sz w:val="24"/>
          <w:szCs w:val="24"/>
        </w:rPr>
        <w:t>. Do pasa przyszyta jest klapka</w:t>
      </w:r>
      <w:r>
        <w:rPr>
          <w:rFonts w:ascii="Calibri" w:hAnsi="Calibri" w:cs="Times-Roman"/>
          <w:sz w:val="24"/>
          <w:szCs w:val="24"/>
        </w:rPr>
        <w:t xml:space="preserve"> </w:t>
      </w:r>
      <w:r w:rsidRPr="00E6270D">
        <w:rPr>
          <w:rFonts w:ascii="Calibri" w:hAnsi="Calibri" w:cs="Times-Roman"/>
          <w:sz w:val="24"/>
          <w:szCs w:val="24"/>
        </w:rPr>
        <w:t>pod klamr</w:t>
      </w:r>
      <w:r w:rsidRPr="00E6270D">
        <w:rPr>
          <w:rFonts w:ascii="Calibri" w:hAnsi="Calibri" w:cs="TTFFA9C588t00"/>
          <w:sz w:val="24"/>
          <w:szCs w:val="24"/>
        </w:rPr>
        <w:t>ę</w:t>
      </w:r>
      <w:r w:rsidRPr="00E6270D">
        <w:rPr>
          <w:rFonts w:ascii="Calibri" w:hAnsi="Calibri" w:cs="Times-Roman"/>
          <w:sz w:val="24"/>
          <w:szCs w:val="24"/>
        </w:rPr>
        <w:t xml:space="preserve">. Spód pasa na odcinku ozdobnego przeszycia podklejony jest </w:t>
      </w:r>
      <w:r w:rsidRPr="00E6270D">
        <w:rPr>
          <w:rFonts w:ascii="Calibri" w:hAnsi="Calibri" w:cs="Times-Roman"/>
          <w:sz w:val="24"/>
          <w:szCs w:val="24"/>
        </w:rPr>
        <w:lastRenderedPageBreak/>
        <w:t>podszewk</w:t>
      </w:r>
      <w:r>
        <w:rPr>
          <w:rFonts w:ascii="Calibri" w:hAnsi="Calibri" w:cs="TTFFA9C588t00"/>
          <w:sz w:val="24"/>
          <w:szCs w:val="24"/>
        </w:rPr>
        <w:t>ą</w:t>
      </w:r>
      <w:r>
        <w:rPr>
          <w:rFonts w:ascii="Calibri" w:hAnsi="Calibri" w:cs="Times-Roman"/>
          <w:sz w:val="24"/>
          <w:szCs w:val="24"/>
        </w:rPr>
        <w:t xml:space="preserve"> </w:t>
      </w:r>
      <w:r w:rsidRPr="00E6270D">
        <w:rPr>
          <w:rFonts w:ascii="Calibri" w:hAnsi="Calibri" w:cs="Times-Roman"/>
          <w:sz w:val="24"/>
          <w:szCs w:val="24"/>
        </w:rPr>
        <w:t>skórzan</w:t>
      </w:r>
      <w:r>
        <w:rPr>
          <w:rFonts w:ascii="Calibri" w:hAnsi="Calibri" w:cs="TTFFA9C588t00"/>
          <w:sz w:val="24"/>
          <w:szCs w:val="24"/>
        </w:rPr>
        <w:t>ą</w:t>
      </w:r>
      <w:r w:rsidRPr="00E6270D">
        <w:rPr>
          <w:rFonts w:ascii="Calibri" w:hAnsi="Calibri" w:cs="TTFFA9C588t00"/>
          <w:sz w:val="24"/>
          <w:szCs w:val="24"/>
        </w:rPr>
        <w:t xml:space="preserve"> </w:t>
      </w:r>
      <w:r w:rsidRPr="00E6270D">
        <w:rPr>
          <w:rFonts w:ascii="Calibri" w:hAnsi="Calibri" w:cs="Times-Roman"/>
          <w:sz w:val="24"/>
          <w:szCs w:val="24"/>
        </w:rPr>
        <w:t>bydl</w:t>
      </w:r>
      <w:r w:rsidRPr="00E6270D">
        <w:rPr>
          <w:rFonts w:ascii="Calibri" w:hAnsi="Calibri" w:cs="TTFFA9C588t00"/>
          <w:sz w:val="24"/>
          <w:szCs w:val="24"/>
        </w:rPr>
        <w:t>ę</w:t>
      </w:r>
      <w:r w:rsidRPr="00E6270D">
        <w:rPr>
          <w:rFonts w:ascii="Calibri" w:hAnsi="Calibri" w:cs="Times-Roman"/>
          <w:sz w:val="24"/>
          <w:szCs w:val="24"/>
        </w:rPr>
        <w:t>c</w:t>
      </w:r>
      <w:r>
        <w:rPr>
          <w:rFonts w:ascii="Calibri" w:hAnsi="Calibri" w:cs="TTFFA9C588t00"/>
          <w:sz w:val="24"/>
          <w:szCs w:val="24"/>
        </w:rPr>
        <w:t>ą</w:t>
      </w:r>
      <w:r w:rsidRPr="00E6270D">
        <w:rPr>
          <w:rFonts w:ascii="Calibri" w:hAnsi="Calibri" w:cs="TTFFA9C588t00"/>
          <w:sz w:val="24"/>
          <w:szCs w:val="24"/>
        </w:rPr>
        <w:t xml:space="preserve"> </w:t>
      </w:r>
      <w:r w:rsidRPr="00E6270D">
        <w:rPr>
          <w:rFonts w:ascii="Calibri" w:hAnsi="Calibri" w:cs="Times-Roman"/>
          <w:sz w:val="24"/>
          <w:szCs w:val="24"/>
        </w:rPr>
        <w:t>z licem naturalnym w kolorze na</w:t>
      </w:r>
      <w:r>
        <w:rPr>
          <w:rFonts w:ascii="Calibri" w:hAnsi="Calibri" w:cs="Times-Roman"/>
          <w:sz w:val="24"/>
          <w:szCs w:val="24"/>
        </w:rPr>
        <w:t>turalnym ( lub inną trwałą dwoiną ). W pasie rozmieszczone s</w:t>
      </w:r>
      <w:r>
        <w:rPr>
          <w:rFonts w:ascii="Calibri" w:hAnsi="Calibri" w:cs="TTFFA9C588t00"/>
          <w:sz w:val="24"/>
          <w:szCs w:val="24"/>
        </w:rPr>
        <w:t xml:space="preserve">ą </w:t>
      </w:r>
      <w:r w:rsidRPr="00E6270D">
        <w:rPr>
          <w:rFonts w:ascii="Calibri" w:hAnsi="Calibri" w:cs="Times-Roman"/>
          <w:sz w:val="24"/>
          <w:szCs w:val="24"/>
        </w:rPr>
        <w:t xml:space="preserve">symetrycznie otwory w celu zapinania klamry i </w:t>
      </w:r>
      <w:proofErr w:type="spellStart"/>
      <w:r w:rsidRPr="00E6270D">
        <w:rPr>
          <w:rFonts w:ascii="Calibri" w:hAnsi="Calibri" w:cs="Times-Roman"/>
          <w:sz w:val="24"/>
          <w:szCs w:val="24"/>
        </w:rPr>
        <w:t>knopika</w:t>
      </w:r>
      <w:proofErr w:type="spellEnd"/>
      <w:r w:rsidRPr="00E6270D">
        <w:rPr>
          <w:rFonts w:ascii="Calibri" w:hAnsi="Calibri" w:cs="Times-Roman"/>
          <w:sz w:val="24"/>
          <w:szCs w:val="24"/>
        </w:rPr>
        <w:t>. Na pas nało</w:t>
      </w:r>
      <w:r>
        <w:rPr>
          <w:rFonts w:ascii="Calibri" w:hAnsi="Calibri" w:cs="TTFFA9C588t00"/>
          <w:sz w:val="24"/>
          <w:szCs w:val="24"/>
        </w:rPr>
        <w:t>ż</w:t>
      </w:r>
      <w:r w:rsidRPr="00E6270D">
        <w:rPr>
          <w:rFonts w:ascii="Calibri" w:hAnsi="Calibri" w:cs="Times-Roman"/>
          <w:sz w:val="24"/>
          <w:szCs w:val="24"/>
        </w:rPr>
        <w:t xml:space="preserve">ona jest </w:t>
      </w:r>
      <w:r>
        <w:rPr>
          <w:rFonts w:ascii="Calibri" w:hAnsi="Calibri" w:cs="Times-Roman"/>
          <w:sz w:val="24"/>
          <w:szCs w:val="24"/>
        </w:rPr>
        <w:t xml:space="preserve"> s</w:t>
      </w:r>
      <w:r w:rsidRPr="00E6270D">
        <w:rPr>
          <w:rFonts w:ascii="Calibri" w:hAnsi="Calibri" w:cs="Times-Roman"/>
          <w:sz w:val="24"/>
          <w:szCs w:val="24"/>
        </w:rPr>
        <w:t>kórzana</w:t>
      </w:r>
      <w:r>
        <w:rPr>
          <w:rFonts w:ascii="Calibri" w:hAnsi="Calibri" w:cs="Times-Roman"/>
          <w:sz w:val="24"/>
          <w:szCs w:val="24"/>
        </w:rPr>
        <w:t xml:space="preserve"> </w:t>
      </w:r>
      <w:r w:rsidRPr="007C2F0D">
        <w:rPr>
          <w:rFonts w:ascii="Calibri" w:hAnsi="Calibri" w:cs="Times-Roman"/>
          <w:sz w:val="24"/>
          <w:szCs w:val="24"/>
        </w:rPr>
        <w:t>przesuwka.</w:t>
      </w:r>
    </w:p>
    <w:p w:rsidR="006C0BD6" w:rsidRPr="007C2F0D" w:rsidRDefault="006C0BD6" w:rsidP="006C0BD6">
      <w:pPr>
        <w:autoSpaceDE w:val="0"/>
        <w:autoSpaceDN w:val="0"/>
        <w:adjustRightInd w:val="0"/>
        <w:spacing w:after="0" w:line="240" w:lineRule="auto"/>
        <w:ind w:left="709"/>
        <w:jc w:val="both"/>
        <w:rPr>
          <w:rFonts w:ascii="Calibri" w:hAnsi="Calibri" w:cs="Times-Roman"/>
        </w:rPr>
      </w:pPr>
      <w:r w:rsidRPr="007C2F0D">
        <w:rPr>
          <w:rFonts w:ascii="Calibri" w:hAnsi="Calibri"/>
        </w:rPr>
        <w:t xml:space="preserve">     </w:t>
      </w:r>
      <w:r>
        <w:rPr>
          <w:rFonts w:ascii="Calibri" w:hAnsi="Calibri"/>
        </w:rPr>
        <w:t xml:space="preserve">        </w:t>
      </w:r>
      <w:r w:rsidRPr="007C2F0D">
        <w:rPr>
          <w:rFonts w:ascii="Calibri" w:hAnsi="Calibri"/>
        </w:rPr>
        <w:t xml:space="preserve"> Pas wykonany - skóra bydlęca blankowa o ścisłej strukturze i grubości 3-4 mm w kolorze</w:t>
      </w:r>
      <w:r>
        <w:rPr>
          <w:rFonts w:ascii="Calibri" w:hAnsi="Calibri"/>
        </w:rPr>
        <w:t xml:space="preserve"> </w:t>
      </w:r>
      <w:r w:rsidRPr="007C2F0D">
        <w:rPr>
          <w:rFonts w:ascii="Calibri" w:hAnsi="Calibri"/>
        </w:rPr>
        <w:t>czarnym.</w:t>
      </w:r>
      <w:r w:rsidRPr="007C2F0D">
        <w:rPr>
          <w:rFonts w:ascii="Calibri" w:hAnsi="Calibri" w:cs="Times-Roman"/>
        </w:rPr>
        <w:t xml:space="preserve"> Podszewka bydl</w:t>
      </w:r>
      <w:r w:rsidRPr="007C2F0D">
        <w:rPr>
          <w:rFonts w:ascii="Calibri" w:hAnsi="Calibri" w:cs="TTFFA9C588t00"/>
        </w:rPr>
        <w:t>ę</w:t>
      </w:r>
      <w:r>
        <w:rPr>
          <w:rFonts w:ascii="Calibri" w:hAnsi="Calibri" w:cs="Times-Roman"/>
        </w:rPr>
        <w:t xml:space="preserve">ca z licem naturalnym </w:t>
      </w:r>
      <w:r w:rsidRPr="007C2F0D">
        <w:rPr>
          <w:rFonts w:ascii="Calibri" w:hAnsi="Calibri" w:cs="Times-Roman"/>
        </w:rPr>
        <w:t>w kolorze naturalnym. Klamra niklowana z dwoma trzpieniami. Knopik z podkładk</w:t>
      </w:r>
      <w:r w:rsidRPr="007C2F0D">
        <w:rPr>
          <w:rFonts w:ascii="Calibri" w:hAnsi="Calibri" w:cs="TTFFA9C588t00"/>
        </w:rPr>
        <w:t xml:space="preserve">a </w:t>
      </w:r>
      <w:r w:rsidRPr="007C2F0D">
        <w:rPr>
          <w:rFonts w:ascii="Calibri" w:hAnsi="Calibri" w:cs="Times-Roman"/>
        </w:rPr>
        <w:t xml:space="preserve">niklowany. Nity rymarskie nr 9 dwustronnie wypukłe niklowane. Nici maszynowe czarne 226 </w:t>
      </w:r>
      <w:proofErr w:type="spellStart"/>
      <w:r w:rsidRPr="007C2F0D">
        <w:rPr>
          <w:rFonts w:ascii="Calibri" w:hAnsi="Calibri" w:cs="Times-Roman"/>
        </w:rPr>
        <w:t>dtex</w:t>
      </w:r>
      <w:proofErr w:type="spellEnd"/>
      <w:r w:rsidRPr="007C2F0D">
        <w:rPr>
          <w:rFonts w:ascii="Calibri" w:hAnsi="Calibri" w:cs="Times-Roman"/>
        </w:rPr>
        <w:t xml:space="preserve"> x 3. Pas główny powinien by</w:t>
      </w:r>
      <w:r w:rsidRPr="007C2F0D">
        <w:rPr>
          <w:rFonts w:ascii="Calibri" w:hAnsi="Calibri" w:cs="TTFFA9C588t00"/>
        </w:rPr>
        <w:t>ć</w:t>
      </w:r>
      <w:r>
        <w:rPr>
          <w:rFonts w:ascii="Calibri" w:hAnsi="Calibri" w:cs="TTFFA9C588t00"/>
        </w:rPr>
        <w:t xml:space="preserve"> </w:t>
      </w:r>
      <w:r w:rsidRPr="007C2F0D">
        <w:rPr>
          <w:rFonts w:ascii="Calibri" w:hAnsi="Calibri" w:cs="TTFFA9C588t00"/>
        </w:rPr>
        <w:t xml:space="preserve"> </w:t>
      </w:r>
      <w:r w:rsidRPr="007C2F0D">
        <w:rPr>
          <w:rFonts w:ascii="Calibri" w:hAnsi="Calibri" w:cs="Times-Roman"/>
        </w:rPr>
        <w:t>wykonany estetycznie.</w:t>
      </w:r>
    </w:p>
    <w:p w:rsidR="006C0BD6" w:rsidRPr="007C2F0D" w:rsidRDefault="006C0BD6" w:rsidP="006C0BD6">
      <w:pPr>
        <w:autoSpaceDE w:val="0"/>
        <w:autoSpaceDN w:val="0"/>
        <w:adjustRightInd w:val="0"/>
        <w:spacing w:after="0" w:line="240" w:lineRule="auto"/>
        <w:ind w:left="709"/>
        <w:jc w:val="both"/>
        <w:rPr>
          <w:rFonts w:ascii="Calibri" w:hAnsi="Calibri" w:cs="Times-Roman"/>
        </w:rPr>
      </w:pPr>
      <w:r w:rsidRPr="007C2F0D">
        <w:rPr>
          <w:rFonts w:ascii="Calibri" w:hAnsi="Calibri" w:cs="Times-Roman"/>
        </w:rPr>
        <w:t>Powierzchnia lica powinna by</w:t>
      </w:r>
      <w:r w:rsidRPr="007C2F0D">
        <w:rPr>
          <w:rFonts w:ascii="Calibri" w:hAnsi="Calibri" w:cs="TTFFA9C588t00"/>
        </w:rPr>
        <w:t xml:space="preserve">ć </w:t>
      </w:r>
      <w:r w:rsidRPr="007C2F0D">
        <w:rPr>
          <w:rFonts w:ascii="Calibri" w:hAnsi="Calibri" w:cs="Times-Roman"/>
        </w:rPr>
        <w:t>dobrze wyko</w:t>
      </w:r>
      <w:r w:rsidRPr="007C2F0D">
        <w:rPr>
          <w:rFonts w:ascii="Calibri" w:hAnsi="Calibri" w:cs="TTFFA9C588t00"/>
        </w:rPr>
        <w:t>ń</w:t>
      </w:r>
      <w:r w:rsidRPr="007C2F0D">
        <w:rPr>
          <w:rFonts w:ascii="Calibri" w:hAnsi="Calibri" w:cs="Times-Roman"/>
        </w:rPr>
        <w:t>czona, a skóra tak wygarbowana aby na próbce</w:t>
      </w:r>
    </w:p>
    <w:p w:rsidR="006C0BD6" w:rsidRPr="007C2F0D" w:rsidRDefault="006C0BD6" w:rsidP="006C0BD6">
      <w:pPr>
        <w:autoSpaceDE w:val="0"/>
        <w:autoSpaceDN w:val="0"/>
        <w:adjustRightInd w:val="0"/>
        <w:spacing w:after="0" w:line="240" w:lineRule="auto"/>
        <w:ind w:left="709"/>
        <w:jc w:val="both"/>
        <w:rPr>
          <w:rFonts w:ascii="Calibri" w:hAnsi="Calibri" w:cs="Times-Roman"/>
        </w:rPr>
      </w:pPr>
      <w:r w:rsidRPr="007C2F0D">
        <w:rPr>
          <w:rFonts w:ascii="Calibri" w:hAnsi="Calibri" w:cs="Times-Roman"/>
        </w:rPr>
        <w:t>zgi</w:t>
      </w:r>
      <w:r w:rsidRPr="007C2F0D">
        <w:rPr>
          <w:rFonts w:ascii="Calibri" w:hAnsi="Calibri" w:cs="TTFFA9C588t00"/>
        </w:rPr>
        <w:t>ę</w:t>
      </w:r>
      <w:r w:rsidRPr="007C2F0D">
        <w:rPr>
          <w:rFonts w:ascii="Calibri" w:hAnsi="Calibri" w:cs="Times-Roman"/>
        </w:rPr>
        <w:t>tej o k</w:t>
      </w:r>
      <w:r w:rsidRPr="007C2F0D">
        <w:rPr>
          <w:rFonts w:ascii="Calibri" w:hAnsi="Calibri" w:cs="TTFFA9C588t00"/>
        </w:rPr>
        <w:t>a</w:t>
      </w:r>
      <w:r w:rsidRPr="007C2F0D">
        <w:rPr>
          <w:rFonts w:ascii="Calibri" w:hAnsi="Calibri" w:cs="Times-Roman"/>
        </w:rPr>
        <w:t xml:space="preserve">t 1800 C na wałku o </w:t>
      </w:r>
      <w:r w:rsidRPr="007C2F0D">
        <w:rPr>
          <w:rFonts w:ascii="Calibri" w:hAnsi="Calibri" w:cs="TTFFA9C588t00"/>
        </w:rPr>
        <w:t>ś</w:t>
      </w:r>
      <w:r w:rsidRPr="007C2F0D">
        <w:rPr>
          <w:rFonts w:ascii="Calibri" w:hAnsi="Calibri" w:cs="Times-Roman"/>
        </w:rPr>
        <w:t xml:space="preserve">rednicy </w:t>
      </w:r>
      <w:r w:rsidRPr="007C2F0D">
        <w:rPr>
          <w:rFonts w:ascii="Calibri" w:hAnsi="Calibri" w:cs="Symbol"/>
        </w:rPr>
        <w:t>f</w:t>
      </w:r>
      <w:r w:rsidRPr="007C2F0D">
        <w:rPr>
          <w:rFonts w:ascii="Calibri" w:hAnsi="Calibri" w:cs="Times-Roman"/>
        </w:rPr>
        <w:t>8 mm nie wyst</w:t>
      </w:r>
      <w:r w:rsidRPr="007C2F0D">
        <w:rPr>
          <w:rFonts w:ascii="Calibri" w:hAnsi="Calibri" w:cs="TTFFA9C588t00"/>
        </w:rPr>
        <w:t>ę</w:t>
      </w:r>
      <w:r w:rsidRPr="007C2F0D">
        <w:rPr>
          <w:rFonts w:ascii="Calibri" w:hAnsi="Calibri" w:cs="Times-Roman"/>
        </w:rPr>
        <w:t>powały p</w:t>
      </w:r>
      <w:r w:rsidRPr="007C2F0D">
        <w:rPr>
          <w:rFonts w:ascii="Calibri" w:hAnsi="Calibri" w:cs="TTFFA9C588t00"/>
        </w:rPr>
        <w:t>ę</w:t>
      </w:r>
      <w:r w:rsidRPr="007C2F0D">
        <w:rPr>
          <w:rFonts w:ascii="Calibri" w:hAnsi="Calibri" w:cs="Times-Roman"/>
        </w:rPr>
        <w:t>kni</w:t>
      </w:r>
      <w:r w:rsidRPr="007C2F0D">
        <w:rPr>
          <w:rFonts w:ascii="Calibri" w:hAnsi="Calibri" w:cs="TTFFA9C588t00"/>
        </w:rPr>
        <w:t>ę</w:t>
      </w:r>
      <w:r w:rsidRPr="007C2F0D">
        <w:rPr>
          <w:rFonts w:ascii="Calibri" w:hAnsi="Calibri" w:cs="Times-Roman"/>
        </w:rPr>
        <w:t>cia lica.</w:t>
      </w:r>
    </w:p>
    <w:p w:rsidR="006C0BD6" w:rsidRPr="007C2F0D" w:rsidRDefault="006C0BD6" w:rsidP="006C0BD6">
      <w:pPr>
        <w:autoSpaceDE w:val="0"/>
        <w:autoSpaceDN w:val="0"/>
        <w:adjustRightInd w:val="0"/>
        <w:spacing w:after="0" w:line="240" w:lineRule="auto"/>
        <w:ind w:left="709"/>
        <w:jc w:val="both"/>
        <w:rPr>
          <w:rFonts w:ascii="Calibri" w:hAnsi="Calibri" w:cs="Times-Roman"/>
        </w:rPr>
      </w:pPr>
      <w:r w:rsidRPr="007C2F0D">
        <w:rPr>
          <w:rFonts w:ascii="Calibri" w:hAnsi="Calibri" w:cs="Times-Roman"/>
        </w:rPr>
        <w:t>Powierzchnia pasa powinna by</w:t>
      </w:r>
      <w:r w:rsidRPr="007C2F0D">
        <w:rPr>
          <w:rFonts w:ascii="Calibri" w:hAnsi="Calibri" w:cs="TTFFA9C588t00"/>
        </w:rPr>
        <w:t xml:space="preserve">ć </w:t>
      </w:r>
      <w:r w:rsidRPr="007C2F0D">
        <w:rPr>
          <w:rFonts w:ascii="Calibri" w:hAnsi="Calibri" w:cs="Times-Roman"/>
        </w:rPr>
        <w:t>jednolita pod wzgl</w:t>
      </w:r>
      <w:r w:rsidRPr="007C2F0D">
        <w:rPr>
          <w:rFonts w:ascii="Calibri" w:hAnsi="Calibri" w:cs="TTFFA9C588t00"/>
        </w:rPr>
        <w:t>ę</w:t>
      </w:r>
      <w:r w:rsidRPr="007C2F0D">
        <w:rPr>
          <w:rFonts w:ascii="Calibri" w:hAnsi="Calibri" w:cs="Times-Roman"/>
        </w:rPr>
        <w:t>dem jako</w:t>
      </w:r>
      <w:r w:rsidRPr="007C2F0D">
        <w:rPr>
          <w:rFonts w:ascii="Calibri" w:hAnsi="Calibri" w:cs="TTFFA9C588t00"/>
        </w:rPr>
        <w:t>ś</w:t>
      </w:r>
      <w:r w:rsidRPr="007C2F0D">
        <w:rPr>
          <w:rFonts w:ascii="Calibri" w:hAnsi="Calibri" w:cs="Times-Roman"/>
        </w:rPr>
        <w:t>ci, bez dziur, przeci</w:t>
      </w:r>
      <w:r>
        <w:rPr>
          <w:rFonts w:ascii="Calibri" w:hAnsi="Calibri" w:cs="TTFFA9C588t00"/>
        </w:rPr>
        <w:t>ęć</w:t>
      </w:r>
      <w:r w:rsidRPr="007C2F0D">
        <w:rPr>
          <w:rFonts w:ascii="Calibri" w:hAnsi="Calibri" w:cs="Times-Roman"/>
        </w:rPr>
        <w:t>,</w:t>
      </w:r>
    </w:p>
    <w:p w:rsidR="006C0BD6" w:rsidRPr="007C2F0D" w:rsidRDefault="006C0BD6" w:rsidP="006C0BD6">
      <w:pPr>
        <w:autoSpaceDE w:val="0"/>
        <w:autoSpaceDN w:val="0"/>
        <w:adjustRightInd w:val="0"/>
        <w:spacing w:after="0" w:line="240" w:lineRule="auto"/>
        <w:ind w:left="709"/>
        <w:jc w:val="both"/>
        <w:rPr>
          <w:rFonts w:ascii="Calibri" w:hAnsi="Calibri" w:cs="Times-Roman"/>
        </w:rPr>
      </w:pPr>
      <w:r w:rsidRPr="007C2F0D">
        <w:rPr>
          <w:rFonts w:ascii="Calibri" w:hAnsi="Calibri" w:cs="Times-Roman"/>
        </w:rPr>
        <w:t>zadrapa</w:t>
      </w:r>
      <w:r w:rsidRPr="007C2F0D">
        <w:rPr>
          <w:rFonts w:ascii="Calibri" w:hAnsi="Calibri" w:cs="TTFFA9C588t00"/>
        </w:rPr>
        <w:t>ń</w:t>
      </w:r>
      <w:r w:rsidRPr="007C2F0D">
        <w:rPr>
          <w:rFonts w:ascii="Calibri" w:hAnsi="Calibri" w:cs="Times-Roman"/>
        </w:rPr>
        <w:t>, rozdar</w:t>
      </w:r>
      <w:r w:rsidRPr="007C2F0D">
        <w:rPr>
          <w:rFonts w:ascii="Calibri" w:hAnsi="Calibri" w:cs="TTFFA9C588t00"/>
        </w:rPr>
        <w:t>ć</w:t>
      </w:r>
      <w:r w:rsidRPr="007C2F0D">
        <w:rPr>
          <w:rFonts w:ascii="Calibri" w:hAnsi="Calibri" w:cs="Times-Roman"/>
        </w:rPr>
        <w:t>, plam, zabrudze</w:t>
      </w:r>
      <w:r w:rsidRPr="007C2F0D">
        <w:rPr>
          <w:rFonts w:ascii="Calibri" w:hAnsi="Calibri" w:cs="TTFFA9C588t00"/>
        </w:rPr>
        <w:t xml:space="preserve">ń </w:t>
      </w:r>
      <w:r w:rsidRPr="007C2F0D">
        <w:rPr>
          <w:rFonts w:ascii="Calibri" w:hAnsi="Calibri" w:cs="Times-Roman"/>
        </w:rPr>
        <w:t>i załama</w:t>
      </w:r>
      <w:r w:rsidRPr="007C2F0D">
        <w:rPr>
          <w:rFonts w:ascii="Calibri" w:hAnsi="Calibri" w:cs="TTFFA9C588t00"/>
        </w:rPr>
        <w:t>ń</w:t>
      </w:r>
      <w:r w:rsidRPr="007C2F0D">
        <w:rPr>
          <w:rFonts w:ascii="Calibri" w:hAnsi="Calibri" w:cs="Times-Roman"/>
        </w:rPr>
        <w:t>. Kolor pasa powinien by</w:t>
      </w:r>
      <w:r w:rsidRPr="007C2F0D">
        <w:rPr>
          <w:rFonts w:ascii="Calibri" w:hAnsi="Calibri" w:cs="TTFFA9C588t00"/>
        </w:rPr>
        <w:t xml:space="preserve">ć </w:t>
      </w:r>
      <w:r w:rsidRPr="007C2F0D">
        <w:rPr>
          <w:rFonts w:ascii="Calibri" w:hAnsi="Calibri" w:cs="Times-Roman"/>
        </w:rPr>
        <w:t>jednolity, bez</w:t>
      </w:r>
    </w:p>
    <w:p w:rsidR="006C0BD6" w:rsidRPr="007C2F0D" w:rsidRDefault="006C0BD6" w:rsidP="006C0BD6">
      <w:pPr>
        <w:autoSpaceDE w:val="0"/>
        <w:autoSpaceDN w:val="0"/>
        <w:adjustRightInd w:val="0"/>
        <w:spacing w:after="0" w:line="240" w:lineRule="auto"/>
        <w:ind w:left="709"/>
        <w:jc w:val="both"/>
        <w:rPr>
          <w:rFonts w:ascii="Calibri" w:hAnsi="Calibri" w:cs="Times-Roman"/>
        </w:rPr>
      </w:pPr>
      <w:r w:rsidRPr="007C2F0D">
        <w:rPr>
          <w:rFonts w:ascii="Calibri" w:hAnsi="Calibri" w:cs="Times-Roman"/>
        </w:rPr>
        <w:t>tłuszcz</w:t>
      </w:r>
      <w:r w:rsidRPr="007C2F0D">
        <w:rPr>
          <w:rFonts w:ascii="Calibri" w:hAnsi="Calibri" w:cs="TTFFA9C588t00"/>
        </w:rPr>
        <w:t>ą</w:t>
      </w:r>
      <w:r w:rsidRPr="007C2F0D">
        <w:rPr>
          <w:rFonts w:ascii="Calibri" w:hAnsi="Calibri" w:cs="Times-Roman"/>
        </w:rPr>
        <w:t xml:space="preserve">cej apretury, </w:t>
      </w:r>
      <w:r w:rsidRPr="007C2F0D">
        <w:rPr>
          <w:rFonts w:ascii="Calibri" w:hAnsi="Calibri" w:cs="TTFFA9C588t00"/>
        </w:rPr>
        <w:t>ś</w:t>
      </w:r>
      <w:r w:rsidRPr="007C2F0D">
        <w:rPr>
          <w:rFonts w:ascii="Calibri" w:hAnsi="Calibri" w:cs="Times-Roman"/>
        </w:rPr>
        <w:t>ladów zmatowień</w:t>
      </w:r>
      <w:r w:rsidRPr="007C2F0D">
        <w:rPr>
          <w:rFonts w:ascii="Calibri" w:hAnsi="Calibri" w:cs="TTFFA9C588t00"/>
        </w:rPr>
        <w:t xml:space="preserve"> </w:t>
      </w:r>
      <w:r w:rsidRPr="007C2F0D">
        <w:rPr>
          <w:rFonts w:ascii="Calibri" w:hAnsi="Calibri" w:cs="Times-Roman"/>
        </w:rPr>
        <w:t>i smug. Knopik powinien by</w:t>
      </w:r>
      <w:r w:rsidRPr="007C2F0D">
        <w:rPr>
          <w:rFonts w:ascii="Calibri" w:hAnsi="Calibri" w:cs="TTFFA9C588t00"/>
        </w:rPr>
        <w:t xml:space="preserve">ć </w:t>
      </w:r>
      <w:r w:rsidRPr="007C2F0D">
        <w:rPr>
          <w:rFonts w:ascii="Calibri" w:hAnsi="Calibri" w:cs="Times-Roman"/>
        </w:rPr>
        <w:t>tak zanitowany, aby</w:t>
      </w:r>
    </w:p>
    <w:p w:rsidR="006C0BD6" w:rsidRDefault="006C0BD6" w:rsidP="00B27FED">
      <w:pPr>
        <w:autoSpaceDE w:val="0"/>
        <w:autoSpaceDN w:val="0"/>
        <w:adjustRightInd w:val="0"/>
        <w:spacing w:after="0" w:line="240" w:lineRule="auto"/>
        <w:ind w:left="709"/>
        <w:jc w:val="both"/>
        <w:rPr>
          <w:rFonts w:ascii="Calibri" w:hAnsi="Calibri" w:cs="Times-Roman"/>
        </w:rPr>
      </w:pPr>
      <w:r w:rsidRPr="007C2F0D">
        <w:rPr>
          <w:rFonts w:ascii="Calibri" w:hAnsi="Calibri" w:cs="Times-Roman"/>
        </w:rPr>
        <w:t>jego wyrwanie podczas odpinania pasa było niemo</w:t>
      </w:r>
      <w:r>
        <w:rPr>
          <w:rFonts w:ascii="Calibri" w:hAnsi="Calibri" w:cs="TTFFA9C588t00"/>
        </w:rPr>
        <w:t>ż</w:t>
      </w:r>
      <w:r w:rsidRPr="007C2F0D">
        <w:rPr>
          <w:rFonts w:ascii="Calibri" w:hAnsi="Calibri" w:cs="Times-Roman"/>
        </w:rPr>
        <w:t xml:space="preserve">liwe. </w:t>
      </w:r>
    </w:p>
    <w:p w:rsidR="00B27FED" w:rsidRDefault="00B27FED" w:rsidP="006C0BD6">
      <w:pPr>
        <w:ind w:left="709"/>
        <w:jc w:val="both"/>
        <w:rPr>
          <w:rFonts w:ascii="Calibri" w:hAnsi="Calibri" w:cs="Times-Roman"/>
        </w:rPr>
      </w:pPr>
      <w:r w:rsidRPr="007E0520">
        <w:rPr>
          <w:rFonts w:ascii="Arial" w:eastAsia="Calibri" w:hAnsi="Arial" w:cs="Arial"/>
          <w:sz w:val="20"/>
          <w:szCs w:val="20"/>
        </w:rPr>
        <w:t xml:space="preserve">  Koalicyjka wykonana – skóra bydlęca blankowa o ścisłej strukturze i grubości 2,5</w:t>
      </w:r>
      <w:r>
        <w:rPr>
          <w:rFonts w:ascii="Arial" w:eastAsia="Calibri" w:hAnsi="Arial" w:cs="Arial"/>
          <w:sz w:val="20"/>
          <w:szCs w:val="20"/>
        </w:rPr>
        <w:t>-2,6 mm  malowana na kolor czarny</w:t>
      </w:r>
      <w:r w:rsidRPr="007E0520">
        <w:rPr>
          <w:rFonts w:ascii="Arial" w:eastAsia="Calibri" w:hAnsi="Arial" w:cs="Arial"/>
          <w:sz w:val="20"/>
          <w:szCs w:val="20"/>
        </w:rPr>
        <w:t xml:space="preserve">. Kolor pasa i koalicyjki powinien być jednolity  bez </w:t>
      </w:r>
      <w:proofErr w:type="spellStart"/>
      <w:r w:rsidRPr="007E0520">
        <w:rPr>
          <w:rFonts w:ascii="Arial" w:eastAsia="Calibri" w:hAnsi="Arial" w:cs="Arial"/>
          <w:sz w:val="20"/>
          <w:szCs w:val="20"/>
        </w:rPr>
        <w:t>zamatowień</w:t>
      </w:r>
      <w:proofErr w:type="spellEnd"/>
      <w:r w:rsidRPr="007E0520">
        <w:rPr>
          <w:rFonts w:ascii="Arial" w:eastAsia="Calibri" w:hAnsi="Arial" w:cs="Arial"/>
          <w:sz w:val="20"/>
          <w:szCs w:val="20"/>
        </w:rPr>
        <w:t>, smug i tłuszczącej apretury.  Knopik powinien być zanitowany, aby jego wyrwanie podczas odpinania było niemożliwe. Szycie pasa i koalicyjki powinno być równe bez przepuszczeń, przerwań nici, a ściegi bez miejscowych skupień. Pas z koalicyjką powinny być wykonane estetycznie.</w:t>
      </w:r>
    </w:p>
    <w:p w:rsidR="001962FC" w:rsidRPr="006C0BD6" w:rsidRDefault="001962FC" w:rsidP="001962FC">
      <w:pPr>
        <w:spacing w:before="100" w:beforeAutospacing="1" w:after="100" w:afterAutospacing="1" w:line="240" w:lineRule="auto"/>
        <w:rPr>
          <w:rFonts w:ascii="Calibri" w:eastAsia="Times New Roman" w:hAnsi="Calibri" w:cs="Times New Roman"/>
          <w:sz w:val="24"/>
          <w:szCs w:val="24"/>
          <w:lang w:eastAsia="pl-PL"/>
        </w:rPr>
      </w:pPr>
      <w:r>
        <w:rPr>
          <w:rFonts w:ascii="Calibri" w:eastAsia="Times New Roman" w:hAnsi="Calibri" w:cs="Times New Roman"/>
          <w:color w:val="333333"/>
          <w:sz w:val="24"/>
          <w:szCs w:val="24"/>
          <w:lang w:eastAsia="pl-PL"/>
        </w:rPr>
        <w:t xml:space="preserve">Termin realizacji zamówienia </w:t>
      </w:r>
      <w:r>
        <w:rPr>
          <w:rFonts w:ascii="Calibri" w:eastAsia="Times New Roman" w:hAnsi="Calibri" w:cs="Times New Roman"/>
          <w:color w:val="333333"/>
          <w:sz w:val="24"/>
          <w:szCs w:val="24"/>
          <w:lang w:eastAsia="pl-PL"/>
        </w:rPr>
        <w:t>21</w:t>
      </w:r>
      <w:r>
        <w:rPr>
          <w:rFonts w:ascii="Calibri" w:eastAsia="Times New Roman" w:hAnsi="Calibri" w:cs="Times New Roman"/>
          <w:color w:val="333333"/>
          <w:sz w:val="24"/>
          <w:szCs w:val="24"/>
          <w:lang w:eastAsia="pl-PL"/>
        </w:rPr>
        <w:t xml:space="preserve"> dni</w:t>
      </w:r>
      <w:r>
        <w:rPr>
          <w:rFonts w:ascii="Calibri" w:eastAsia="Times New Roman" w:hAnsi="Calibri" w:cs="Times New Roman"/>
          <w:color w:val="333333"/>
          <w:sz w:val="24"/>
          <w:szCs w:val="24"/>
          <w:lang w:eastAsia="pl-PL"/>
        </w:rPr>
        <w:t xml:space="preserve"> od dnia podpisania umowy</w:t>
      </w:r>
    </w:p>
    <w:p w:rsidR="006C0BD6" w:rsidRPr="009B0E67" w:rsidRDefault="006C0BD6" w:rsidP="001962FC">
      <w:pPr>
        <w:ind w:left="360"/>
        <w:jc w:val="both"/>
        <w:rPr>
          <w:rFonts w:ascii="Calibri" w:hAnsi="Calibri"/>
          <w:b/>
        </w:rPr>
      </w:pPr>
      <w:r>
        <w:t xml:space="preserve">    </w:t>
      </w:r>
      <w:r w:rsidR="009B0E67" w:rsidRPr="009B0E67">
        <w:rPr>
          <w:rFonts w:ascii="Calibri" w:hAnsi="Calibri"/>
          <w:b/>
        </w:rPr>
        <w:t>ZADANIE 3</w:t>
      </w:r>
    </w:p>
    <w:p w:rsidR="006C0BD6" w:rsidRPr="006C0BD6" w:rsidRDefault="006C0BD6" w:rsidP="006C0BD6">
      <w:pPr>
        <w:widowControl w:val="0"/>
        <w:spacing w:after="0" w:line="240" w:lineRule="auto"/>
        <w:rPr>
          <w:rFonts w:eastAsia="Times New Roman" w:cs="Times New Roman"/>
          <w:b/>
          <w:lang w:eastAsia="pl-PL"/>
        </w:rPr>
      </w:pPr>
      <w:r>
        <w:rPr>
          <w:rFonts w:eastAsia="Times New Roman" w:cs="Times New Roman"/>
          <w:b/>
          <w:lang w:eastAsia="pl-PL"/>
        </w:rPr>
        <w:t xml:space="preserve">Krawat </w:t>
      </w:r>
      <w:proofErr w:type="spellStart"/>
      <w:r>
        <w:rPr>
          <w:rFonts w:eastAsia="Times New Roman" w:cs="Times New Roman"/>
          <w:b/>
          <w:lang w:eastAsia="pl-PL"/>
        </w:rPr>
        <w:t>tzw</w:t>
      </w:r>
      <w:proofErr w:type="spellEnd"/>
      <w:r>
        <w:rPr>
          <w:rFonts w:eastAsia="Times New Roman" w:cs="Times New Roman"/>
          <w:b/>
          <w:lang w:eastAsia="pl-PL"/>
        </w:rPr>
        <w:t xml:space="preserve"> bezpieczny granatowy</w:t>
      </w:r>
      <w:r w:rsidR="009B0E67">
        <w:rPr>
          <w:rFonts w:eastAsia="Times New Roman" w:cs="Times New Roman"/>
          <w:b/>
          <w:lang w:eastAsia="pl-PL"/>
        </w:rPr>
        <w:t xml:space="preserve"> – 60 </w:t>
      </w:r>
      <w:proofErr w:type="spellStart"/>
      <w:r w:rsidR="009B0E67">
        <w:rPr>
          <w:rFonts w:eastAsia="Times New Roman" w:cs="Times New Roman"/>
          <w:b/>
          <w:lang w:eastAsia="pl-PL"/>
        </w:rPr>
        <w:t>szt</w:t>
      </w:r>
      <w:proofErr w:type="spellEnd"/>
    </w:p>
    <w:p w:rsidR="006C0BD6" w:rsidRPr="006C0BD6" w:rsidRDefault="006C0BD6" w:rsidP="006C0BD6">
      <w:pPr>
        <w:widowControl w:val="0"/>
        <w:spacing w:after="0" w:line="240" w:lineRule="auto"/>
        <w:rPr>
          <w:rFonts w:eastAsia="Times New Roman" w:cs="Times New Roman"/>
          <w:b/>
          <w:lang w:eastAsia="pl-PL"/>
        </w:rPr>
      </w:pPr>
    </w:p>
    <w:p w:rsidR="006C0BD6" w:rsidRPr="006C0BD6" w:rsidRDefault="006C0BD6" w:rsidP="006C0BD6">
      <w:pPr>
        <w:widowControl w:val="0"/>
        <w:numPr>
          <w:ilvl w:val="0"/>
          <w:numId w:val="2"/>
        </w:numPr>
        <w:spacing w:after="0" w:line="240" w:lineRule="auto"/>
        <w:jc w:val="both"/>
        <w:rPr>
          <w:rFonts w:eastAsia="Times New Roman" w:cs="Times New Roman"/>
          <w:lang w:eastAsia="pl-PL"/>
        </w:rPr>
      </w:pPr>
      <w:r w:rsidRPr="006C0BD6">
        <w:rPr>
          <w:rFonts w:eastAsia="Times New Roman" w:cs="Times New Roman"/>
          <w:b/>
          <w:i/>
          <w:lang w:eastAsia="pl-PL"/>
        </w:rPr>
        <w:t>Tkanina użyta do produkcji:</w:t>
      </w:r>
      <w:r w:rsidRPr="006C0BD6">
        <w:rPr>
          <w:rFonts w:eastAsia="Times New Roman" w:cs="Times New Roman"/>
          <w:lang w:eastAsia="pl-PL"/>
        </w:rPr>
        <w:t xml:space="preserve"> 100% poliester - masa 190 +/-10 g/m</w:t>
      </w:r>
      <w:r w:rsidRPr="006C0BD6">
        <w:rPr>
          <w:rFonts w:eastAsia="Times New Roman" w:cs="Times New Roman"/>
          <w:vertAlign w:val="superscript"/>
          <w:lang w:eastAsia="pl-PL"/>
        </w:rPr>
        <w:t>2</w:t>
      </w:r>
      <w:r w:rsidRPr="006C0BD6">
        <w:rPr>
          <w:rFonts w:eastAsia="Times New Roman" w:cs="Times New Roman"/>
          <w:lang w:eastAsia="pl-PL"/>
        </w:rPr>
        <w:t xml:space="preserve"> w kolorze i fakturze (splocie) zgodnym ze wzorem znajdującym się w siedzibie zamawiającego. Dopuszcza się możliwość </w:t>
      </w:r>
      <w:r w:rsidRPr="006C0BD6">
        <w:rPr>
          <w:rFonts w:eastAsia="Times New Roman" w:cs="Times New Roman"/>
          <w:lang w:eastAsia="pl-PL"/>
        </w:rPr>
        <w:softHyphen/>
        <w:t>wykorzystania innej tkaniny poliestrowej o bardzo podobnej fakturze.</w:t>
      </w:r>
    </w:p>
    <w:p w:rsidR="006C0BD6" w:rsidRPr="006C0BD6" w:rsidRDefault="006C0BD6" w:rsidP="006C0BD6">
      <w:pPr>
        <w:widowControl w:val="0"/>
        <w:spacing w:after="0" w:line="240" w:lineRule="auto"/>
        <w:jc w:val="both"/>
        <w:rPr>
          <w:rFonts w:eastAsia="Times New Roman" w:cs="Times New Roman"/>
          <w:lang w:eastAsia="pl-PL"/>
        </w:rPr>
      </w:pPr>
    </w:p>
    <w:p w:rsidR="006C0BD6" w:rsidRPr="006C0BD6" w:rsidRDefault="006C0BD6" w:rsidP="006C0BD6">
      <w:pPr>
        <w:widowControl w:val="0"/>
        <w:spacing w:after="0" w:line="240" w:lineRule="auto"/>
        <w:jc w:val="both"/>
        <w:rPr>
          <w:rFonts w:eastAsia="Times New Roman" w:cs="Times New Roman"/>
          <w:b/>
          <w:i/>
          <w:lang w:eastAsia="pl-PL"/>
        </w:rPr>
      </w:pPr>
      <w:r w:rsidRPr="006C0BD6">
        <w:rPr>
          <w:rFonts w:eastAsia="Times New Roman" w:cs="Times New Roman"/>
          <w:i/>
          <w:lang w:eastAsia="pl-PL"/>
        </w:rPr>
        <w:t xml:space="preserve">2.  </w:t>
      </w:r>
      <w:r w:rsidRPr="006C0BD6">
        <w:rPr>
          <w:rFonts w:eastAsia="Times New Roman" w:cs="Times New Roman"/>
          <w:b/>
          <w:i/>
          <w:lang w:eastAsia="pl-PL"/>
        </w:rPr>
        <w:t>Rozmiary wyrobu gotowego:</w:t>
      </w:r>
    </w:p>
    <w:p w:rsidR="006C0BD6" w:rsidRPr="006C0BD6" w:rsidRDefault="006C0BD6" w:rsidP="006C0BD6">
      <w:pPr>
        <w:widowControl w:val="0"/>
        <w:spacing w:after="0" w:line="240" w:lineRule="auto"/>
        <w:jc w:val="both"/>
        <w:rPr>
          <w:rFonts w:eastAsia="Times New Roman" w:cs="Times New Roman"/>
          <w:lang w:eastAsia="pl-PL"/>
        </w:rPr>
      </w:pPr>
    </w:p>
    <w:p w:rsidR="006C0BD6" w:rsidRPr="006C0BD6" w:rsidRDefault="006C0BD6" w:rsidP="006C0BD6">
      <w:pPr>
        <w:widowControl w:val="0"/>
        <w:numPr>
          <w:ilvl w:val="0"/>
          <w:numId w:val="3"/>
        </w:numPr>
        <w:spacing w:after="0" w:line="240" w:lineRule="auto"/>
        <w:jc w:val="both"/>
        <w:rPr>
          <w:rFonts w:eastAsia="Times New Roman" w:cs="Times New Roman"/>
          <w:lang w:eastAsia="pl-PL"/>
        </w:rPr>
      </w:pPr>
      <w:r w:rsidRPr="006C0BD6">
        <w:rPr>
          <w:rFonts w:eastAsia="Times New Roman" w:cs="Times New Roman"/>
          <w:lang w:eastAsia="pl-PL"/>
        </w:rPr>
        <w:t>długość krawata</w:t>
      </w:r>
      <w:r w:rsidRPr="006C0BD6">
        <w:rPr>
          <w:rFonts w:eastAsia="Times New Roman" w:cs="Times New Roman"/>
          <w:lang w:eastAsia="pl-PL"/>
        </w:rPr>
        <w:tab/>
        <w:t>- 1400 +/-</w:t>
      </w:r>
      <w:smartTag w:uri="urn:schemas-microsoft-com:office:smarttags" w:element="metricconverter">
        <w:smartTagPr>
          <w:attr w:name="ProductID" w:val="50 mm"/>
        </w:smartTagPr>
        <w:r w:rsidRPr="006C0BD6">
          <w:rPr>
            <w:rFonts w:eastAsia="Times New Roman" w:cs="Times New Roman"/>
            <w:lang w:eastAsia="pl-PL"/>
          </w:rPr>
          <w:t>50 mm</w:t>
        </w:r>
      </w:smartTag>
      <w:r w:rsidRPr="006C0BD6">
        <w:rPr>
          <w:rFonts w:eastAsia="Times New Roman" w:cs="Times New Roman"/>
          <w:lang w:eastAsia="pl-PL"/>
        </w:rPr>
        <w:t>,</w:t>
      </w:r>
    </w:p>
    <w:p w:rsidR="006C0BD6" w:rsidRPr="006C0BD6" w:rsidRDefault="006C0BD6" w:rsidP="006C0BD6">
      <w:pPr>
        <w:widowControl w:val="0"/>
        <w:numPr>
          <w:ilvl w:val="0"/>
          <w:numId w:val="4"/>
        </w:numPr>
        <w:spacing w:after="0" w:line="240" w:lineRule="auto"/>
        <w:jc w:val="both"/>
        <w:rPr>
          <w:rFonts w:eastAsia="Times New Roman" w:cs="Times New Roman"/>
          <w:lang w:eastAsia="pl-PL"/>
        </w:rPr>
      </w:pPr>
      <w:r w:rsidRPr="006C0BD6">
        <w:rPr>
          <w:rFonts w:eastAsia="Times New Roman" w:cs="Times New Roman"/>
          <w:lang w:eastAsia="pl-PL"/>
        </w:rPr>
        <w:t>szerokość</w:t>
      </w:r>
      <w:r w:rsidRPr="006C0BD6">
        <w:rPr>
          <w:rFonts w:eastAsia="Times New Roman" w:cs="Times New Roman"/>
          <w:lang w:eastAsia="pl-PL"/>
        </w:rPr>
        <w:tab/>
      </w:r>
      <w:r w:rsidRPr="006C0BD6">
        <w:rPr>
          <w:rFonts w:eastAsia="Times New Roman" w:cs="Times New Roman"/>
          <w:lang w:eastAsia="pl-PL"/>
        </w:rPr>
        <w:tab/>
        <w:t>-  80-</w:t>
      </w:r>
      <w:smartTag w:uri="urn:schemas-microsoft-com:office:smarttags" w:element="metricconverter">
        <w:smartTagPr>
          <w:attr w:name="ProductID" w:val="85 mm"/>
        </w:smartTagPr>
        <w:r w:rsidRPr="006C0BD6">
          <w:rPr>
            <w:rFonts w:eastAsia="Times New Roman" w:cs="Times New Roman"/>
            <w:lang w:eastAsia="pl-PL"/>
          </w:rPr>
          <w:t>85 mm</w:t>
        </w:r>
      </w:smartTag>
      <w:r w:rsidRPr="006C0BD6">
        <w:rPr>
          <w:rFonts w:eastAsia="Times New Roman" w:cs="Times New Roman"/>
          <w:lang w:eastAsia="pl-PL"/>
        </w:rPr>
        <w:t>,</w:t>
      </w:r>
    </w:p>
    <w:p w:rsidR="006C0BD6" w:rsidRPr="006C0BD6" w:rsidRDefault="006C0BD6" w:rsidP="006C0BD6">
      <w:pPr>
        <w:widowControl w:val="0"/>
        <w:spacing w:after="0" w:line="240" w:lineRule="auto"/>
        <w:jc w:val="both"/>
        <w:rPr>
          <w:rFonts w:eastAsia="Times New Roman" w:cs="Times New Roman"/>
          <w:lang w:eastAsia="pl-PL"/>
        </w:rPr>
      </w:pPr>
    </w:p>
    <w:p w:rsidR="006C0BD6" w:rsidRPr="006C0BD6" w:rsidRDefault="006C0BD6" w:rsidP="006C0BD6">
      <w:pPr>
        <w:widowControl w:val="0"/>
        <w:spacing w:after="0" w:line="240" w:lineRule="auto"/>
        <w:jc w:val="both"/>
        <w:rPr>
          <w:rFonts w:eastAsia="Times New Roman" w:cs="Times New Roman"/>
          <w:i/>
          <w:lang w:eastAsia="pl-PL"/>
        </w:rPr>
      </w:pPr>
      <w:r w:rsidRPr="006C0BD6">
        <w:rPr>
          <w:rFonts w:eastAsia="Times New Roman" w:cs="Times New Roman"/>
          <w:i/>
          <w:lang w:eastAsia="pl-PL"/>
        </w:rPr>
        <w:t xml:space="preserve">3.  </w:t>
      </w:r>
      <w:r w:rsidRPr="006C0BD6">
        <w:rPr>
          <w:rFonts w:eastAsia="Times New Roman" w:cs="Times New Roman"/>
          <w:b/>
          <w:i/>
          <w:lang w:eastAsia="pl-PL"/>
        </w:rPr>
        <w:t>Wykończenie wyrobu</w:t>
      </w:r>
      <w:r w:rsidRPr="006C0BD6">
        <w:rPr>
          <w:rFonts w:eastAsia="Times New Roman" w:cs="Times New Roman"/>
          <w:i/>
          <w:lang w:eastAsia="pl-PL"/>
        </w:rPr>
        <w:t xml:space="preserve"> </w:t>
      </w:r>
    </w:p>
    <w:p w:rsidR="006C0BD6" w:rsidRPr="006C0BD6" w:rsidRDefault="006C0BD6" w:rsidP="006C0BD6">
      <w:pPr>
        <w:widowControl w:val="0"/>
        <w:spacing w:after="0" w:line="240" w:lineRule="auto"/>
        <w:jc w:val="both"/>
        <w:rPr>
          <w:rFonts w:eastAsia="Times New Roman" w:cs="Times New Roman"/>
          <w:lang w:eastAsia="pl-PL"/>
        </w:rPr>
      </w:pPr>
    </w:p>
    <w:p w:rsidR="006C0BD6" w:rsidRPr="006C0BD6" w:rsidRDefault="006C0BD6" w:rsidP="006C0BD6">
      <w:pPr>
        <w:widowControl w:val="0"/>
        <w:numPr>
          <w:ilvl w:val="0"/>
          <w:numId w:val="5"/>
        </w:numPr>
        <w:spacing w:after="0" w:line="240" w:lineRule="auto"/>
        <w:jc w:val="both"/>
        <w:rPr>
          <w:rFonts w:eastAsia="Times New Roman" w:cs="Times New Roman"/>
          <w:lang w:eastAsia="pl-PL"/>
        </w:rPr>
      </w:pPr>
      <w:r w:rsidRPr="006C0BD6">
        <w:rPr>
          <w:rFonts w:eastAsia="Times New Roman" w:cs="Times New Roman"/>
          <w:lang w:eastAsia="pl-PL"/>
        </w:rPr>
        <w:t>duży i mały czub wykończony tkaniną zasadniczą.</w:t>
      </w:r>
    </w:p>
    <w:p w:rsidR="006C0BD6" w:rsidRPr="006C0BD6" w:rsidRDefault="006C0BD6" w:rsidP="006C0BD6">
      <w:pPr>
        <w:widowControl w:val="0"/>
        <w:spacing w:after="0" w:line="240" w:lineRule="auto"/>
        <w:jc w:val="both"/>
        <w:rPr>
          <w:rFonts w:eastAsia="Times New Roman" w:cs="Times New Roman"/>
          <w:i/>
          <w:lang w:eastAsia="pl-PL"/>
        </w:rPr>
      </w:pPr>
    </w:p>
    <w:p w:rsidR="006C0BD6" w:rsidRDefault="006C0BD6" w:rsidP="006C0BD6">
      <w:pPr>
        <w:widowControl w:val="0"/>
        <w:spacing w:after="0" w:line="240" w:lineRule="auto"/>
        <w:jc w:val="both"/>
        <w:rPr>
          <w:rFonts w:eastAsia="Times New Roman" w:cs="Times New Roman"/>
          <w:lang w:eastAsia="pl-PL"/>
        </w:rPr>
      </w:pPr>
      <w:r w:rsidRPr="006C0BD6">
        <w:rPr>
          <w:rFonts w:eastAsia="Times New Roman" w:cs="Times New Roman"/>
          <w:i/>
          <w:lang w:eastAsia="pl-PL"/>
        </w:rPr>
        <w:t xml:space="preserve">4.  </w:t>
      </w:r>
      <w:r w:rsidRPr="006C0BD6">
        <w:rPr>
          <w:rFonts w:eastAsia="Times New Roman" w:cs="Times New Roman"/>
          <w:b/>
          <w:i/>
          <w:lang w:eastAsia="pl-PL"/>
        </w:rPr>
        <w:t>Zastosowana wkładka</w:t>
      </w:r>
      <w:r w:rsidRPr="006C0BD6">
        <w:rPr>
          <w:rFonts w:eastAsia="Times New Roman" w:cs="Times New Roman"/>
          <w:b/>
          <w:lang w:eastAsia="pl-PL"/>
        </w:rPr>
        <w:t xml:space="preserve"> - </w:t>
      </w:r>
      <w:r w:rsidRPr="006C0BD6">
        <w:rPr>
          <w:rFonts w:eastAsia="Times New Roman" w:cs="Times New Roman"/>
          <w:lang w:eastAsia="pl-PL"/>
        </w:rPr>
        <w:t>ułatwiająca wiązanie krawata i właściwe formowanie węzła.</w:t>
      </w:r>
    </w:p>
    <w:p w:rsidR="006C0BD6" w:rsidRDefault="006C0BD6" w:rsidP="006C0BD6">
      <w:pPr>
        <w:widowControl w:val="0"/>
        <w:spacing w:after="0" w:line="240" w:lineRule="auto"/>
        <w:jc w:val="both"/>
        <w:rPr>
          <w:rFonts w:eastAsia="Times New Roman" w:cs="Times New Roman"/>
          <w:lang w:eastAsia="pl-PL"/>
        </w:rPr>
      </w:pPr>
    </w:p>
    <w:p w:rsidR="001962FC" w:rsidRPr="006C0BD6" w:rsidRDefault="001962FC" w:rsidP="001962FC">
      <w:pPr>
        <w:spacing w:before="100" w:beforeAutospacing="1" w:after="100" w:afterAutospacing="1" w:line="240" w:lineRule="auto"/>
        <w:rPr>
          <w:rFonts w:ascii="Calibri" w:eastAsia="Times New Roman" w:hAnsi="Calibri" w:cs="Times New Roman"/>
          <w:sz w:val="24"/>
          <w:szCs w:val="24"/>
          <w:lang w:eastAsia="pl-PL"/>
        </w:rPr>
      </w:pPr>
      <w:r>
        <w:rPr>
          <w:rFonts w:ascii="Calibri" w:eastAsia="Times New Roman" w:hAnsi="Calibri" w:cs="Times New Roman"/>
          <w:color w:val="333333"/>
          <w:sz w:val="24"/>
          <w:szCs w:val="24"/>
          <w:lang w:eastAsia="pl-PL"/>
        </w:rPr>
        <w:t>Termin realizacji zamówienia 21 dni od dnia podpisania umowy</w:t>
      </w:r>
    </w:p>
    <w:p w:rsidR="001962FC" w:rsidRDefault="001962FC" w:rsidP="006C0BD6">
      <w:pPr>
        <w:widowControl w:val="0"/>
        <w:spacing w:after="0" w:line="240" w:lineRule="auto"/>
        <w:jc w:val="both"/>
        <w:rPr>
          <w:rFonts w:eastAsia="Times New Roman" w:cs="Times New Roman"/>
          <w:lang w:eastAsia="pl-PL"/>
        </w:rPr>
      </w:pPr>
    </w:p>
    <w:p w:rsidR="00245F22" w:rsidRPr="00245F22" w:rsidRDefault="00245F22" w:rsidP="006C0BD6">
      <w:pPr>
        <w:widowControl w:val="0"/>
        <w:spacing w:after="0" w:line="240" w:lineRule="auto"/>
        <w:jc w:val="both"/>
        <w:rPr>
          <w:rFonts w:eastAsia="Times New Roman" w:cs="Times New Roman"/>
          <w:b/>
          <w:lang w:eastAsia="pl-PL"/>
        </w:rPr>
      </w:pPr>
      <w:r w:rsidRPr="00245F22">
        <w:rPr>
          <w:rFonts w:eastAsia="Times New Roman" w:cs="Times New Roman"/>
          <w:b/>
          <w:lang w:eastAsia="pl-PL"/>
        </w:rPr>
        <w:t>ZADANIE 4</w:t>
      </w:r>
    </w:p>
    <w:p w:rsidR="00245F22" w:rsidRPr="00245F22" w:rsidRDefault="00245F22" w:rsidP="006C0BD6">
      <w:pPr>
        <w:widowControl w:val="0"/>
        <w:spacing w:after="0" w:line="240" w:lineRule="auto"/>
        <w:jc w:val="both"/>
        <w:rPr>
          <w:rFonts w:ascii="Times New Roman" w:eastAsia="Times New Roman" w:hAnsi="Times New Roman" w:cs="Times New Roman"/>
          <w:b/>
          <w:sz w:val="24"/>
          <w:szCs w:val="20"/>
          <w:lang w:eastAsia="pl-PL"/>
        </w:rPr>
      </w:pPr>
    </w:p>
    <w:p w:rsidR="006C0BD6" w:rsidRDefault="00245F22" w:rsidP="00625878">
      <w:pPr>
        <w:rPr>
          <w:rFonts w:ascii="Arial" w:hAnsi="Arial" w:cs="Arial"/>
          <w:bCs/>
          <w:sz w:val="20"/>
        </w:rPr>
      </w:pPr>
      <w:r w:rsidRPr="00A862CC">
        <w:rPr>
          <w:rFonts w:ascii="Arial" w:hAnsi="Arial" w:cs="Arial"/>
          <w:b/>
          <w:bCs/>
          <w:sz w:val="20"/>
        </w:rPr>
        <w:t xml:space="preserve">CZAPKA GABARDYNOWA PODOFICERA  POLICJI </w:t>
      </w:r>
      <w:r>
        <w:rPr>
          <w:rFonts w:ascii="Arial" w:hAnsi="Arial" w:cs="Arial"/>
          <w:b/>
          <w:bCs/>
          <w:sz w:val="20"/>
        </w:rPr>
        <w:t xml:space="preserve"> 120 </w:t>
      </w:r>
      <w:proofErr w:type="spellStart"/>
      <w:r>
        <w:rPr>
          <w:rFonts w:ascii="Arial" w:hAnsi="Arial" w:cs="Arial"/>
          <w:b/>
          <w:bCs/>
          <w:sz w:val="20"/>
        </w:rPr>
        <w:t>szt</w:t>
      </w:r>
      <w:proofErr w:type="spellEnd"/>
      <w:r>
        <w:rPr>
          <w:rFonts w:ascii="Arial" w:hAnsi="Arial" w:cs="Arial"/>
          <w:b/>
          <w:bCs/>
          <w:sz w:val="20"/>
        </w:rPr>
        <w:t xml:space="preserve"> </w:t>
      </w:r>
      <w:r w:rsidRPr="00A862CC">
        <w:rPr>
          <w:rFonts w:ascii="Arial" w:hAnsi="Arial" w:cs="Arial"/>
          <w:b/>
          <w:bCs/>
          <w:sz w:val="20"/>
        </w:rPr>
        <w:t xml:space="preserve">-  </w:t>
      </w:r>
      <w:r w:rsidRPr="00A862CC">
        <w:rPr>
          <w:rFonts w:ascii="Arial" w:hAnsi="Arial" w:cs="Arial"/>
          <w:bCs/>
          <w:sz w:val="20"/>
        </w:rPr>
        <w:t xml:space="preserve">z otokiem  , daszkiem i wizerunkiem orła. Czapka posiada denko owalne na podszewce. Na środku denka na podszewce naszyta folia. Kwatery wykonane są bez podszewki. Kwatery przednie usztywnione są włókniną  termoplastyczną oraz wzmacniaczem.  W kwaterach bocznych umieszczone są dwa wywietrzniki. Na otok naciągnięta </w:t>
      </w:r>
      <w:r w:rsidRPr="00A862CC">
        <w:rPr>
          <w:rFonts w:ascii="Arial" w:hAnsi="Arial" w:cs="Arial"/>
          <w:bCs/>
          <w:sz w:val="20"/>
        </w:rPr>
        <w:lastRenderedPageBreak/>
        <w:t>jest taśma otokowa w kolorze ciemnoniebieskim. Taśmę podtrzymuje przed obsunięciem ostębnowana</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wypustka odszyta na dolnej krawędzi otoku czapki. Od wewnątrz do otoku przyszyty potnik. Nad daszkiem do otoku przymocowany jest dwoma guzikami dwuczęściowy pasek skórzany zapinany na metalową sprzączkę. Na przodzie na szwie kwatery przymocowany jest haftowany emblemat orła w koronie. Denko czapki usztywnione naprężaczem.</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CZAPKA</w:t>
      </w:r>
      <w:r w:rsidRPr="00245F22">
        <w:rPr>
          <w:rFonts w:ascii="Arial" w:eastAsia="Times New Roman" w:hAnsi="Arial" w:cs="Arial"/>
          <w:bCs/>
          <w:sz w:val="20"/>
          <w:szCs w:val="24"/>
          <w:lang w:eastAsia="pl-PL"/>
        </w:rPr>
        <w:t xml:space="preserve"> wykonana z tkaniny gabardynowej o składzie surowcowym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55% poliester i 45% wełna</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splot – skośny 2/2 (11 nitkowy)</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xml:space="preserve">kolor </w:t>
      </w:r>
      <w:proofErr w:type="spellStart"/>
      <w:r w:rsidRPr="00245F22">
        <w:rPr>
          <w:rFonts w:ascii="Arial" w:eastAsia="Times New Roman" w:hAnsi="Arial" w:cs="Arial"/>
          <w:bCs/>
          <w:sz w:val="20"/>
          <w:szCs w:val="24"/>
          <w:lang w:eastAsia="pl-PL"/>
        </w:rPr>
        <w:t>błękitnoszary</w:t>
      </w:r>
      <w:proofErr w:type="spellEnd"/>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masa powierzchniowa – 333(+13/-7) g/m2</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masa liniowa 480 ( +19-10) g/m</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zmiana barwy – światło 5-6°, pot 4-5°</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pranie w temp. 60°C ( zmiana barwy 4-5° , zabrudzenie bieli 4°)</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Podszewka</w:t>
      </w:r>
      <w:r w:rsidRPr="00245F22">
        <w:rPr>
          <w:rFonts w:ascii="Arial" w:eastAsia="Times New Roman" w:hAnsi="Arial" w:cs="Arial"/>
          <w:bCs/>
          <w:sz w:val="20"/>
          <w:szCs w:val="24"/>
          <w:lang w:eastAsia="pl-PL"/>
        </w:rPr>
        <w:t xml:space="preserve"> – 100% jedwab wiskozowy błysk, splot atłas 5 nitkowy, kolor stalowy</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masa liniowa 141 ( +/-7) g/m</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masa powierzchniowa : 101(+/-5) g/m2</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 xml:space="preserve">Taśma </w:t>
      </w:r>
      <w:proofErr w:type="spellStart"/>
      <w:r w:rsidRPr="00245F22">
        <w:rPr>
          <w:rFonts w:ascii="Arial" w:eastAsia="Times New Roman" w:hAnsi="Arial" w:cs="Arial"/>
          <w:b/>
          <w:bCs/>
          <w:sz w:val="20"/>
          <w:szCs w:val="24"/>
          <w:lang w:eastAsia="pl-PL"/>
        </w:rPr>
        <w:t>potnikowa</w:t>
      </w:r>
      <w:proofErr w:type="spellEnd"/>
      <w:r w:rsidRPr="00245F22">
        <w:rPr>
          <w:rFonts w:ascii="Arial" w:eastAsia="Times New Roman" w:hAnsi="Arial" w:cs="Arial"/>
          <w:bCs/>
          <w:sz w:val="20"/>
          <w:szCs w:val="24"/>
          <w:lang w:eastAsia="pl-PL"/>
        </w:rPr>
        <w:t xml:space="preserve"> – 966/6 w kolorze </w:t>
      </w:r>
      <w:r w:rsidRPr="00245F22">
        <w:rPr>
          <w:rFonts w:ascii="Arial" w:eastAsia="Times New Roman" w:hAnsi="Arial" w:cs="Arial"/>
          <w:b/>
          <w:bCs/>
          <w:sz w:val="20"/>
          <w:szCs w:val="24"/>
          <w:lang w:eastAsia="pl-PL"/>
        </w:rPr>
        <w:t>czarnym</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Daszek czarny na czarnym spodzie</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Pasek ze sprzączką w kolorze czarnym</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Guziki z orłem w koronie na wąsach w kolorze ciemnoszarym</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 xml:space="preserve">Taśma otokowa – </w:t>
      </w:r>
      <w:r w:rsidRPr="00245F22">
        <w:rPr>
          <w:rFonts w:ascii="Arial" w:eastAsia="Times New Roman" w:hAnsi="Arial" w:cs="Arial"/>
          <w:bCs/>
          <w:sz w:val="20"/>
          <w:szCs w:val="24"/>
          <w:lang w:eastAsia="pl-PL"/>
        </w:rPr>
        <w:t>szerokość – 40mm, kolor ciemnoniebieski</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Skład – włókna poliestrowe</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Orzeł w napisem POLICJA</w:t>
      </w:r>
      <w:r w:rsidRPr="00245F22">
        <w:rPr>
          <w:rFonts w:ascii="Arial" w:eastAsia="Times New Roman" w:hAnsi="Arial" w:cs="Arial"/>
          <w:bCs/>
          <w:sz w:val="20"/>
          <w:szCs w:val="24"/>
          <w:lang w:eastAsia="pl-PL"/>
        </w:rPr>
        <w:t xml:space="preserve"> – wykonany metodą haftu komputerowego na podkładce metalowej z wąsami.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Oczka szewski</w:t>
      </w:r>
      <w:r w:rsidRPr="00245F22">
        <w:rPr>
          <w:rFonts w:ascii="Arial" w:eastAsia="Times New Roman" w:hAnsi="Arial" w:cs="Arial"/>
          <w:bCs/>
          <w:sz w:val="20"/>
          <w:szCs w:val="24"/>
          <w:lang w:eastAsia="pl-PL"/>
        </w:rPr>
        <w:t xml:space="preserve"> – 4lub 8 czarne</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CZAPKA – powinna charakteryzować się :</w:t>
      </w:r>
    </w:p>
    <w:p w:rsidR="00245F22" w:rsidRPr="00245F22" w:rsidRDefault="00245F22" w:rsidP="00245F22">
      <w:pPr>
        <w:numPr>
          <w:ilvl w:val="0"/>
          <w:numId w:val="6"/>
        </w:num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stabilnością kształtu przy praniu i czyszczeniu chemicznym,</w:t>
      </w:r>
    </w:p>
    <w:p w:rsidR="00245F22" w:rsidRPr="00245F22" w:rsidRDefault="00245F22" w:rsidP="00245F22">
      <w:pPr>
        <w:numPr>
          <w:ilvl w:val="0"/>
          <w:numId w:val="6"/>
        </w:num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trwałym wybarwieniem tła,</w:t>
      </w:r>
    </w:p>
    <w:p w:rsidR="00245F22" w:rsidRPr="00245F22" w:rsidRDefault="00245F22" w:rsidP="00245F22">
      <w:pPr>
        <w:numPr>
          <w:ilvl w:val="0"/>
          <w:numId w:val="6"/>
        </w:num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odpornością na zabrudzenie,</w:t>
      </w:r>
    </w:p>
    <w:p w:rsidR="00245F22" w:rsidRPr="00245F22" w:rsidRDefault="00245F22" w:rsidP="00245F22">
      <w:pPr>
        <w:numPr>
          <w:ilvl w:val="0"/>
          <w:numId w:val="6"/>
        </w:num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xml:space="preserve">estetycznym wykonaniem ( szwy ciągłe, wytrzymałe, wykonane prawidłowo- bez zmarszczeń i wyciągnięć, z prawidłowym wiązaniem ściegu w szwie). </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Nie dopuszcza się w wyrobie sztukowania elementów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Pod folią na denku podszewki umieszczona wszywka rozmiarowa zawierająca następujące informacje : nazwa producenta, adres producenta, rozmiar, oznaczenie sposobu konserwacji, rodzaj tkaniny zasadniczej.</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xml:space="preserve">Rozmiar czapki ma odpowiadać obwodowi głowy . Czapka ma występować w rozmiarach od 52 do 61.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xml:space="preserve">Gotowy wyrób pakowany w kartony po 15 </w:t>
      </w:r>
      <w:proofErr w:type="spellStart"/>
      <w:r w:rsidRPr="00245F22">
        <w:rPr>
          <w:rFonts w:ascii="Arial" w:eastAsia="Times New Roman" w:hAnsi="Arial" w:cs="Arial"/>
          <w:bCs/>
          <w:sz w:val="20"/>
          <w:szCs w:val="24"/>
          <w:lang w:eastAsia="pl-PL"/>
        </w:rPr>
        <w:t>szt</w:t>
      </w:r>
      <w:proofErr w:type="spellEnd"/>
      <w:r w:rsidRPr="00245F22">
        <w:rPr>
          <w:rFonts w:ascii="Arial" w:eastAsia="Times New Roman" w:hAnsi="Arial" w:cs="Arial"/>
          <w:bCs/>
          <w:sz w:val="20"/>
          <w:szCs w:val="24"/>
          <w:lang w:eastAsia="pl-PL"/>
        </w:rPr>
        <w:t xml:space="preserve"> , zaopatrzone w etykietę zawierającą :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nazwę wyrobu , nazwę producenta, rozmiar, ilość, datę produkcji</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Producent odpowiada za wady fizyczne ujawnione w wyrobie i ponosi z tego tytułu wszelkie zobowiązania.</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Jest zobowiązany do usunięcia wad fizycznych i do dostarczenia wyrobów wolnych od wad, jeżeli wady ujawnią się w ciągu okresu określonego w gwarancji.</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Na dostarczony asortyment Wykonawca udzieli gwarancji na okres minimum 12 miesięcy licząc od dnia przyjęcia do magazynu, pod warunkiem przestrzegania zasad eksploatacji, konserwacji i przechowywania.</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Oferenci dostarczą wzornik oferowanej czapki w rozmiarze 57</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Wzór wszywki</w:t>
      </w:r>
    </w:p>
    <w:p w:rsidR="00245F22" w:rsidRDefault="00245F22" w:rsidP="00245F22">
      <w:r>
        <w:rPr>
          <w:rFonts w:ascii="Arial" w:eastAsia="Times New Roman" w:hAnsi="Arial" w:cs="Arial"/>
          <w:b/>
          <w:bCs/>
          <w:noProof/>
          <w:sz w:val="20"/>
          <w:szCs w:val="24"/>
          <w:lang w:eastAsia="pl-PL"/>
        </w:rPr>
        <w:lastRenderedPageBreak/>
        <w:drawing>
          <wp:inline distT="0" distB="0" distL="0" distR="0">
            <wp:extent cx="5752465" cy="5648325"/>
            <wp:effectExtent l="0" t="0" r="63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5648325"/>
                    </a:xfrm>
                    <a:prstGeom prst="rect">
                      <a:avLst/>
                    </a:prstGeom>
                    <a:noFill/>
                    <a:ln>
                      <a:noFill/>
                    </a:ln>
                  </pic:spPr>
                </pic:pic>
              </a:graphicData>
            </a:graphic>
          </wp:inline>
        </w:drawing>
      </w:r>
    </w:p>
    <w:p w:rsidR="00245F22" w:rsidRPr="00245F22" w:rsidRDefault="00245F22" w:rsidP="00245F22"/>
    <w:p w:rsidR="00245F22" w:rsidRDefault="00245F22" w:rsidP="00245F22"/>
    <w:p w:rsidR="00245F22" w:rsidRDefault="00245F22" w:rsidP="00245F22">
      <w:r>
        <w:rPr>
          <w:rFonts w:ascii="Arial" w:hAnsi="Arial" w:cs="Arial"/>
          <w:bCs/>
          <w:i/>
          <w:noProof/>
          <w:sz w:val="20"/>
          <w:lang w:eastAsia="pl-PL"/>
        </w:rPr>
        <w:lastRenderedPageBreak/>
        <w:drawing>
          <wp:inline distT="0" distB="0" distL="0" distR="0">
            <wp:extent cx="5752465" cy="5150485"/>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5150485"/>
                    </a:xfrm>
                    <a:prstGeom prst="rect">
                      <a:avLst/>
                    </a:prstGeom>
                    <a:noFill/>
                    <a:ln>
                      <a:noFill/>
                    </a:ln>
                  </pic:spPr>
                </pic:pic>
              </a:graphicData>
            </a:graphic>
          </wp:inline>
        </w:drawing>
      </w:r>
    </w:p>
    <w:p w:rsidR="00245F22" w:rsidRDefault="00245F22" w:rsidP="00245F22">
      <w:pPr>
        <w:spacing w:after="0"/>
        <w:rPr>
          <w:rFonts w:ascii="Arial" w:hAnsi="Arial" w:cs="Arial"/>
          <w:b/>
          <w:bCs/>
          <w:i/>
          <w:sz w:val="20"/>
        </w:rPr>
      </w:pPr>
      <w:r w:rsidRPr="00A862CC">
        <w:rPr>
          <w:rFonts w:ascii="Arial" w:hAnsi="Arial" w:cs="Arial"/>
          <w:b/>
          <w:bCs/>
          <w:i/>
          <w:sz w:val="20"/>
        </w:rPr>
        <w:t>Wraz z ofertą wykonawca musi dostarczyć na własny koszt i ryzyko wykonany przez siebie model w/w asortymentu w rozmiarze 57 celem dokonania porównania zgodności oferowanego</w:t>
      </w:r>
    </w:p>
    <w:p w:rsidR="00245F22" w:rsidRPr="00245F22" w:rsidRDefault="00245F22" w:rsidP="00245F22">
      <w:pPr>
        <w:autoSpaceDE w:val="0"/>
        <w:autoSpaceDN w:val="0"/>
        <w:adjustRightInd w:val="0"/>
        <w:spacing w:after="0" w:line="240" w:lineRule="auto"/>
        <w:rPr>
          <w:rFonts w:ascii="Arial" w:eastAsia="Times New Roman" w:hAnsi="Arial" w:cs="Arial"/>
          <w:b/>
          <w:bCs/>
          <w:i/>
          <w:sz w:val="20"/>
          <w:szCs w:val="24"/>
          <w:lang w:eastAsia="pl-PL"/>
        </w:rPr>
      </w:pPr>
      <w:r w:rsidRPr="00245F22">
        <w:rPr>
          <w:rFonts w:ascii="Arial" w:eastAsia="Times New Roman" w:hAnsi="Arial" w:cs="Arial"/>
          <w:b/>
          <w:bCs/>
          <w:i/>
          <w:sz w:val="20"/>
          <w:szCs w:val="24"/>
          <w:lang w:eastAsia="pl-PL"/>
        </w:rPr>
        <w:t xml:space="preserve">wyrobu ze wzorem. Wzór do wglądu w siedzibie Zamawiającego Kielce ul. Kusocińskiego 51 - Wydział Zaopatrzenia i Inwestycji KWP </w:t>
      </w:r>
    </w:p>
    <w:p w:rsidR="00245F22" w:rsidRPr="00245F22" w:rsidRDefault="00245F22" w:rsidP="00245F22">
      <w:pPr>
        <w:autoSpaceDE w:val="0"/>
        <w:autoSpaceDN w:val="0"/>
        <w:adjustRightInd w:val="0"/>
        <w:spacing w:after="0" w:line="240" w:lineRule="auto"/>
        <w:rPr>
          <w:rFonts w:ascii="Arial" w:eastAsia="Times New Roman" w:hAnsi="Arial" w:cs="Arial"/>
          <w:b/>
          <w:bCs/>
          <w:i/>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
          <w:bCs/>
          <w:i/>
          <w:sz w:val="20"/>
          <w:szCs w:val="24"/>
          <w:lang w:eastAsia="pl-PL"/>
        </w:rPr>
      </w:pPr>
      <w:r w:rsidRPr="00245F22">
        <w:rPr>
          <w:rFonts w:ascii="Arial" w:eastAsia="Times New Roman" w:hAnsi="Arial" w:cs="Arial"/>
          <w:b/>
          <w:bCs/>
          <w:i/>
          <w:sz w:val="20"/>
          <w:szCs w:val="24"/>
          <w:lang w:eastAsia="pl-PL"/>
        </w:rPr>
        <w:t>Wraz z ofertą należy dołączyć aktualny certyfikat producenta ( z 2015 lub 2016 r.) na tkaninę zasadniczą i podszewkę.</w:t>
      </w:r>
    </w:p>
    <w:tbl>
      <w:tblPr>
        <w:tblW w:w="3690" w:type="dxa"/>
        <w:tblInd w:w="55" w:type="dxa"/>
        <w:tblCellMar>
          <w:left w:w="70" w:type="dxa"/>
          <w:right w:w="70" w:type="dxa"/>
        </w:tblCellMar>
        <w:tblLook w:val="04A0" w:firstRow="1" w:lastRow="0" w:firstColumn="1" w:lastColumn="0" w:noHBand="0" w:noVBand="1"/>
      </w:tblPr>
      <w:tblGrid>
        <w:gridCol w:w="2008"/>
        <w:gridCol w:w="1390"/>
        <w:gridCol w:w="146"/>
        <w:gridCol w:w="146"/>
      </w:tblGrid>
      <w:tr w:rsidR="00245F22" w:rsidRPr="00245F22" w:rsidTr="001962FC">
        <w:trPr>
          <w:trHeight w:val="765"/>
        </w:trPr>
        <w:tc>
          <w:tcPr>
            <w:tcW w:w="369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45F22" w:rsidRPr="00245F22" w:rsidRDefault="00245F22" w:rsidP="00245F22">
            <w:pPr>
              <w:spacing w:after="0" w:line="240" w:lineRule="auto"/>
              <w:rPr>
                <w:rFonts w:ascii="Calibri" w:eastAsia="Times New Roman" w:hAnsi="Calibri" w:cs="Times New Roman"/>
                <w:b/>
                <w:bCs/>
                <w:color w:val="000000"/>
                <w:lang w:eastAsia="pl-PL"/>
              </w:rPr>
            </w:pPr>
            <w:r w:rsidRPr="00245F22">
              <w:rPr>
                <w:rFonts w:ascii="Calibri" w:eastAsia="Times New Roman" w:hAnsi="Calibri" w:cs="Times New Roman"/>
                <w:b/>
                <w:bCs/>
                <w:color w:val="000000"/>
                <w:lang w:eastAsia="pl-PL"/>
              </w:rPr>
              <w:t>CZAPKA GABARDYNOWA PODOFICERA</w:t>
            </w: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b/>
                <w:bCs/>
                <w:color w:val="000000"/>
                <w:sz w:val="18"/>
                <w:szCs w:val="18"/>
                <w:lang w:eastAsia="pl-PL"/>
              </w:rPr>
            </w:pPr>
            <w:r w:rsidRPr="00245F22">
              <w:rPr>
                <w:rFonts w:ascii="Calibri" w:eastAsia="Times New Roman" w:hAnsi="Calibri" w:cs="Times New Roman"/>
                <w:b/>
                <w:bCs/>
                <w:color w:val="000000"/>
                <w:sz w:val="18"/>
                <w:szCs w:val="18"/>
                <w:lang w:eastAsia="pl-PL"/>
              </w:rPr>
              <w:t>ROZMIAR</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b/>
                <w:bCs/>
                <w:color w:val="000000"/>
                <w:sz w:val="18"/>
                <w:szCs w:val="18"/>
                <w:lang w:eastAsia="pl-PL"/>
              </w:rPr>
            </w:pPr>
            <w:r w:rsidRPr="00245F22">
              <w:rPr>
                <w:rFonts w:ascii="Calibri" w:eastAsia="Times New Roman" w:hAnsi="Calibri" w:cs="Times New Roman"/>
                <w:b/>
                <w:bCs/>
                <w:color w:val="000000"/>
                <w:sz w:val="18"/>
                <w:szCs w:val="18"/>
                <w:lang w:eastAsia="pl-PL"/>
              </w:rPr>
              <w:t>ILOŚĆ</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54</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55</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15</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56</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20</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57</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25</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58</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25</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59</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10</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60</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10</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61</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10</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RAZEM</w:t>
            </w:r>
          </w:p>
        </w:tc>
        <w:tc>
          <w:tcPr>
            <w:tcW w:w="1390" w:type="dxa"/>
            <w:tcBorders>
              <w:top w:val="nil"/>
              <w:left w:val="nil"/>
              <w:bottom w:val="single" w:sz="4" w:space="0" w:color="auto"/>
              <w:right w:val="single" w:sz="4" w:space="0" w:color="auto"/>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120SZT</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bl>
    <w:p w:rsidR="001962FC" w:rsidRPr="006C0BD6" w:rsidRDefault="001962FC" w:rsidP="001962FC">
      <w:pPr>
        <w:spacing w:before="100" w:beforeAutospacing="1" w:after="100" w:afterAutospacing="1" w:line="240" w:lineRule="auto"/>
        <w:rPr>
          <w:rFonts w:ascii="Calibri" w:eastAsia="Times New Roman" w:hAnsi="Calibri" w:cs="Times New Roman"/>
          <w:sz w:val="24"/>
          <w:szCs w:val="24"/>
          <w:lang w:eastAsia="pl-PL"/>
        </w:rPr>
      </w:pPr>
      <w:r>
        <w:rPr>
          <w:rFonts w:ascii="Calibri" w:eastAsia="Times New Roman" w:hAnsi="Calibri" w:cs="Times New Roman"/>
          <w:color w:val="333333"/>
          <w:sz w:val="24"/>
          <w:szCs w:val="24"/>
          <w:lang w:eastAsia="pl-PL"/>
        </w:rPr>
        <w:lastRenderedPageBreak/>
        <w:t>Termin realizacji zamówienia 21 dni od dnia podpisania umowy</w:t>
      </w:r>
    </w:p>
    <w:p w:rsidR="00245F22" w:rsidRPr="00245F22" w:rsidRDefault="00245F22" w:rsidP="00245F22">
      <w:pPr>
        <w:spacing w:after="0"/>
      </w:pPr>
    </w:p>
    <w:sectPr w:rsidR="00245F22" w:rsidRPr="00245F22" w:rsidSect="001962FC">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6EC" w:rsidRDefault="002F16EC" w:rsidP="00625878">
      <w:pPr>
        <w:spacing w:after="0" w:line="240" w:lineRule="auto"/>
      </w:pPr>
      <w:r>
        <w:separator/>
      </w:r>
    </w:p>
  </w:endnote>
  <w:endnote w:type="continuationSeparator" w:id="0">
    <w:p w:rsidR="002F16EC" w:rsidRDefault="002F16EC" w:rsidP="00625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A9C588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6EC" w:rsidRDefault="002F16EC" w:rsidP="00625878">
      <w:pPr>
        <w:spacing w:after="0" w:line="240" w:lineRule="auto"/>
      </w:pPr>
      <w:r>
        <w:separator/>
      </w:r>
    </w:p>
  </w:footnote>
  <w:footnote w:type="continuationSeparator" w:id="0">
    <w:p w:rsidR="002F16EC" w:rsidRDefault="002F16EC" w:rsidP="006258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955F0"/>
    <w:multiLevelType w:val="hybridMultilevel"/>
    <w:tmpl w:val="38DE1AB0"/>
    <w:lvl w:ilvl="0" w:tplc="18C6C28A">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44D8646C"/>
    <w:multiLevelType w:val="singleLevel"/>
    <w:tmpl w:val="4C3278E0"/>
    <w:lvl w:ilvl="0">
      <w:start w:val="6"/>
      <w:numFmt w:val="bullet"/>
      <w:lvlText w:val="-"/>
      <w:lvlJc w:val="left"/>
      <w:pPr>
        <w:tabs>
          <w:tab w:val="num" w:pos="360"/>
        </w:tabs>
        <w:ind w:left="284" w:hanging="284"/>
      </w:pPr>
      <w:rPr>
        <w:rFonts w:hint="default"/>
      </w:rPr>
    </w:lvl>
  </w:abstractNum>
  <w:abstractNum w:abstractNumId="2">
    <w:nsid w:val="512113A8"/>
    <w:multiLevelType w:val="singleLevel"/>
    <w:tmpl w:val="4C3278E0"/>
    <w:lvl w:ilvl="0">
      <w:start w:val="6"/>
      <w:numFmt w:val="bullet"/>
      <w:lvlText w:val="-"/>
      <w:lvlJc w:val="left"/>
      <w:pPr>
        <w:tabs>
          <w:tab w:val="num" w:pos="360"/>
        </w:tabs>
        <w:ind w:left="284" w:hanging="284"/>
      </w:pPr>
      <w:rPr>
        <w:rFonts w:hint="default"/>
      </w:rPr>
    </w:lvl>
  </w:abstractNum>
  <w:abstractNum w:abstractNumId="3">
    <w:nsid w:val="547851E3"/>
    <w:multiLevelType w:val="multilevel"/>
    <w:tmpl w:val="75CE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852425"/>
    <w:multiLevelType w:val="singleLevel"/>
    <w:tmpl w:val="4C3278E0"/>
    <w:lvl w:ilvl="0">
      <w:start w:val="6"/>
      <w:numFmt w:val="bullet"/>
      <w:lvlText w:val="-"/>
      <w:lvlJc w:val="left"/>
      <w:pPr>
        <w:tabs>
          <w:tab w:val="num" w:pos="360"/>
        </w:tabs>
        <w:ind w:left="284" w:hanging="284"/>
      </w:pPr>
      <w:rPr>
        <w:rFonts w:hint="default"/>
      </w:rPr>
    </w:lvl>
  </w:abstractNum>
  <w:abstractNum w:abstractNumId="5">
    <w:nsid w:val="7C1E53D2"/>
    <w:multiLevelType w:val="singleLevel"/>
    <w:tmpl w:val="0415000F"/>
    <w:lvl w:ilvl="0">
      <w:start w:val="1"/>
      <w:numFmt w:val="decimal"/>
      <w:lvlText w:val="%1."/>
      <w:lvlJc w:val="left"/>
      <w:pPr>
        <w:tabs>
          <w:tab w:val="num" w:pos="360"/>
        </w:tabs>
        <w:ind w:left="360" w:hanging="360"/>
      </w:p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8FB"/>
    <w:rsid w:val="00014AB0"/>
    <w:rsid w:val="001962FC"/>
    <w:rsid w:val="00211D4C"/>
    <w:rsid w:val="00245F22"/>
    <w:rsid w:val="002F16EC"/>
    <w:rsid w:val="0036260F"/>
    <w:rsid w:val="003D18FB"/>
    <w:rsid w:val="004C5102"/>
    <w:rsid w:val="004D3B2F"/>
    <w:rsid w:val="00625878"/>
    <w:rsid w:val="006C0BD6"/>
    <w:rsid w:val="008C2CBC"/>
    <w:rsid w:val="009B0E67"/>
    <w:rsid w:val="00B27FED"/>
    <w:rsid w:val="00BC657B"/>
    <w:rsid w:val="00C05A37"/>
    <w:rsid w:val="00D66AD7"/>
    <w:rsid w:val="00DD6506"/>
    <w:rsid w:val="00DE45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D65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6506"/>
    <w:rPr>
      <w:rFonts w:ascii="Tahoma" w:hAnsi="Tahoma" w:cs="Tahoma"/>
      <w:sz w:val="16"/>
      <w:szCs w:val="16"/>
    </w:rPr>
  </w:style>
  <w:style w:type="paragraph" w:styleId="Nagwek">
    <w:name w:val="header"/>
    <w:basedOn w:val="Normalny"/>
    <w:link w:val="NagwekZnak"/>
    <w:uiPriority w:val="99"/>
    <w:unhideWhenUsed/>
    <w:rsid w:val="0062587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5878"/>
  </w:style>
  <w:style w:type="paragraph" w:styleId="Stopka">
    <w:name w:val="footer"/>
    <w:basedOn w:val="Normalny"/>
    <w:link w:val="StopkaZnak"/>
    <w:uiPriority w:val="99"/>
    <w:unhideWhenUsed/>
    <w:rsid w:val="006258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5878"/>
  </w:style>
  <w:style w:type="paragraph" w:styleId="Akapitzlist">
    <w:name w:val="List Paragraph"/>
    <w:basedOn w:val="Normalny"/>
    <w:uiPriority w:val="34"/>
    <w:qFormat/>
    <w:rsid w:val="006C0B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D65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6506"/>
    <w:rPr>
      <w:rFonts w:ascii="Tahoma" w:hAnsi="Tahoma" w:cs="Tahoma"/>
      <w:sz w:val="16"/>
      <w:szCs w:val="16"/>
    </w:rPr>
  </w:style>
  <w:style w:type="paragraph" w:styleId="Nagwek">
    <w:name w:val="header"/>
    <w:basedOn w:val="Normalny"/>
    <w:link w:val="NagwekZnak"/>
    <w:uiPriority w:val="99"/>
    <w:unhideWhenUsed/>
    <w:rsid w:val="0062587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5878"/>
  </w:style>
  <w:style w:type="paragraph" w:styleId="Stopka">
    <w:name w:val="footer"/>
    <w:basedOn w:val="Normalny"/>
    <w:link w:val="StopkaZnak"/>
    <w:uiPriority w:val="99"/>
    <w:unhideWhenUsed/>
    <w:rsid w:val="006258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5878"/>
  </w:style>
  <w:style w:type="paragraph" w:styleId="Akapitzlist">
    <w:name w:val="List Paragraph"/>
    <w:basedOn w:val="Normalny"/>
    <w:uiPriority w:val="34"/>
    <w:qFormat/>
    <w:rsid w:val="006C0B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16441">
      <w:bodyDiv w:val="1"/>
      <w:marLeft w:val="0"/>
      <w:marRight w:val="0"/>
      <w:marTop w:val="0"/>
      <w:marBottom w:val="0"/>
      <w:divBdr>
        <w:top w:val="none" w:sz="0" w:space="0" w:color="auto"/>
        <w:left w:val="none" w:sz="0" w:space="0" w:color="auto"/>
        <w:bottom w:val="none" w:sz="0" w:space="0" w:color="auto"/>
        <w:right w:val="none" w:sz="0" w:space="0" w:color="auto"/>
      </w:divBdr>
    </w:div>
    <w:div w:id="129814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982</Words>
  <Characters>5895</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Tokarczyk</dc:creator>
  <cp:keywords/>
  <dc:description/>
  <cp:lastModifiedBy>Michał Nowak</cp:lastModifiedBy>
  <cp:revision>10</cp:revision>
  <cp:lastPrinted>2017-07-12T10:04:00Z</cp:lastPrinted>
  <dcterms:created xsi:type="dcterms:W3CDTF">2017-06-27T07:19:00Z</dcterms:created>
  <dcterms:modified xsi:type="dcterms:W3CDTF">2017-07-17T10:58:00Z</dcterms:modified>
</cp:coreProperties>
</file>