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3228E" w14:textId="03EA5D7E" w:rsidR="007719C4" w:rsidRPr="00D74DDE" w:rsidRDefault="00340327" w:rsidP="00365A2F">
      <w:pPr>
        <w:pStyle w:val="Default"/>
        <w:spacing w:after="120" w:line="288" w:lineRule="auto"/>
        <w:rPr>
          <w:rFonts w:eastAsia="MS Mincho;ＭＳ 明朝"/>
          <w:sz w:val="22"/>
        </w:rPr>
      </w:pPr>
      <w:r w:rsidRPr="00DC028E">
        <w:rPr>
          <w:rFonts w:eastAsia="MS Mincho;ＭＳ 明朝"/>
          <w:sz w:val="22"/>
        </w:rPr>
        <w:t>BZP</w:t>
      </w:r>
      <w:r w:rsidR="001D0BB2" w:rsidRPr="00DC028E">
        <w:rPr>
          <w:rFonts w:eastAsia="MS Mincho;ＭＳ 明朝"/>
          <w:sz w:val="22"/>
        </w:rPr>
        <w:t>.271.</w:t>
      </w:r>
      <w:r w:rsidR="007806F5" w:rsidRPr="00DC028E">
        <w:rPr>
          <w:rFonts w:eastAsia="MS Mincho;ＭＳ 明朝"/>
          <w:sz w:val="22"/>
        </w:rPr>
        <w:t>3</w:t>
      </w:r>
      <w:r w:rsidR="001D0BB2" w:rsidRPr="00DC028E">
        <w:rPr>
          <w:rFonts w:eastAsia="MS Mincho;ＭＳ 明朝"/>
          <w:sz w:val="22"/>
        </w:rPr>
        <w:t>.</w:t>
      </w:r>
      <w:r w:rsidR="00DC028E" w:rsidRPr="00DC028E">
        <w:rPr>
          <w:rFonts w:eastAsia="MS Mincho;ＭＳ 明朝"/>
          <w:sz w:val="22"/>
        </w:rPr>
        <w:t>3</w:t>
      </w:r>
      <w:r w:rsidR="009D0323" w:rsidRPr="00DC028E">
        <w:rPr>
          <w:rFonts w:eastAsia="MS Mincho;ＭＳ 明朝"/>
          <w:sz w:val="22"/>
        </w:rPr>
        <w:t>0</w:t>
      </w:r>
      <w:r w:rsidR="00A16029" w:rsidRPr="00DC028E">
        <w:rPr>
          <w:rFonts w:eastAsia="MS Mincho;ＭＳ 明朝"/>
          <w:sz w:val="22"/>
        </w:rPr>
        <w:t>.202</w:t>
      </w:r>
      <w:r w:rsidRPr="00DC028E">
        <w:rPr>
          <w:rFonts w:eastAsia="MS Mincho;ＭＳ 明朝"/>
          <w:sz w:val="22"/>
        </w:rPr>
        <w:t>3</w:t>
      </w:r>
      <w:r w:rsidR="00E30703" w:rsidRPr="00DC028E">
        <w:rPr>
          <w:rFonts w:eastAsia="MS Mincho;ＭＳ 明朝"/>
          <w:sz w:val="22"/>
        </w:rPr>
        <w:t>.2</w:t>
      </w:r>
    </w:p>
    <w:p w14:paraId="79A1A7DB" w14:textId="77777777" w:rsidR="007719C4" w:rsidRPr="00CF3510" w:rsidRDefault="007719C4" w:rsidP="00365A2F">
      <w:pPr>
        <w:pStyle w:val="Zwykytekst"/>
        <w:spacing w:after="120" w:line="288" w:lineRule="auto"/>
        <w:rPr>
          <w:rFonts w:ascii="Arial" w:eastAsia="MS Mincho;ＭＳ 明朝" w:hAnsi="Arial" w:cs="Arial"/>
          <w:b/>
        </w:rPr>
      </w:pPr>
    </w:p>
    <w:p w14:paraId="49B180A8" w14:textId="77777777" w:rsidR="00924104" w:rsidRPr="00652F58" w:rsidRDefault="00924104" w:rsidP="00365A2F">
      <w:pPr>
        <w:widowControl/>
        <w:suppressAutoHyphens w:val="0"/>
        <w:spacing w:after="120" w:line="288" w:lineRule="auto"/>
        <w:jc w:val="center"/>
        <w:rPr>
          <w:rFonts w:ascii="Arial" w:eastAsia="MS Mincho" w:hAnsi="Arial"/>
          <w:color w:val="auto"/>
          <w:sz w:val="48"/>
          <w:szCs w:val="48"/>
          <w:lang w:eastAsia="pl-PL"/>
        </w:rPr>
      </w:pPr>
      <w:r w:rsidRPr="00652F58">
        <w:rPr>
          <w:rFonts w:ascii="Arial" w:eastAsia="MS Mincho" w:hAnsi="Arial"/>
          <w:color w:val="auto"/>
          <w:sz w:val="48"/>
          <w:szCs w:val="48"/>
          <w:lang w:eastAsia="pl-PL"/>
        </w:rPr>
        <w:t>GMINA MIEJSKA TCZEW</w:t>
      </w:r>
    </w:p>
    <w:p w14:paraId="39A18FDD"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0618DB2B" w14:textId="77777777" w:rsidR="00924104" w:rsidRPr="006B0341" w:rsidRDefault="003F3987" w:rsidP="00365A2F">
      <w:pPr>
        <w:widowControl/>
        <w:suppressAutoHyphens w:val="0"/>
        <w:spacing w:after="120" w:line="288" w:lineRule="auto"/>
        <w:jc w:val="both"/>
        <w:rPr>
          <w:rFonts w:ascii="Courier New" w:eastAsia="Times New Roman" w:hAnsi="Courier New"/>
          <w:color w:val="auto"/>
          <w:sz w:val="22"/>
          <w:szCs w:val="22"/>
          <w:lang w:eastAsia="pl-PL"/>
        </w:rPr>
      </w:pPr>
      <w:r>
        <w:rPr>
          <w:rFonts w:ascii="Courier New" w:eastAsia="Times New Roman" w:hAnsi="Courier New"/>
          <w:color w:val="auto"/>
          <w:sz w:val="22"/>
          <w:szCs w:val="22"/>
          <w:lang w:eastAsia="pl-PL"/>
        </w:rPr>
        <w:object w:dxaOrig="1440" w:dyaOrig="1440" w14:anchorId="29C9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9pt;margin-top:14.55pt;width:175.4pt;height:233.05pt;z-index:251659264;mso-wrap-edited:f" wrapcoords="-76 0 -76 21543 21600 21543 21600 0 -76 0">
            <v:imagedata r:id="rId8" o:title=""/>
            <w10:wrap type="tight"/>
          </v:shape>
          <o:OLEObject Type="Embed" ProgID="MSPhotoEd.3" ShapeID="_x0000_s1026" DrawAspect="Content" ObjectID="_1755598034" r:id="rId9"/>
        </w:object>
      </w:r>
    </w:p>
    <w:p w14:paraId="029CB7D9" w14:textId="77777777" w:rsidR="00924104" w:rsidRPr="006B0341" w:rsidRDefault="00924104" w:rsidP="00365A2F">
      <w:pPr>
        <w:widowControl/>
        <w:suppressAutoHyphens w:val="0"/>
        <w:spacing w:after="120" w:line="288" w:lineRule="auto"/>
        <w:jc w:val="both"/>
        <w:rPr>
          <w:rFonts w:ascii="Courier New" w:eastAsia="Times New Roman" w:hAnsi="Courier New"/>
          <w:color w:val="auto"/>
          <w:sz w:val="22"/>
          <w:szCs w:val="22"/>
          <w:lang w:eastAsia="pl-PL"/>
        </w:rPr>
      </w:pPr>
    </w:p>
    <w:p w14:paraId="5145AE49" w14:textId="77777777" w:rsidR="001F3E71" w:rsidRPr="001F3E71" w:rsidRDefault="001F3E71" w:rsidP="00365A2F">
      <w:pPr>
        <w:widowControl/>
        <w:suppressAutoHyphens w:val="0"/>
        <w:spacing w:after="120" w:line="288" w:lineRule="auto"/>
        <w:rPr>
          <w:rFonts w:ascii="Courier New" w:eastAsia="Times New Roman" w:hAnsi="Courier New"/>
          <w:color w:val="auto"/>
          <w:sz w:val="20"/>
          <w:szCs w:val="20"/>
          <w:lang w:eastAsia="pl-PL"/>
        </w:rPr>
      </w:pPr>
    </w:p>
    <w:p w14:paraId="793C1809" w14:textId="77777777" w:rsidR="001F3E71" w:rsidRPr="001F3E71" w:rsidRDefault="000A719E" w:rsidP="00365A2F">
      <w:pPr>
        <w:widowControl/>
        <w:tabs>
          <w:tab w:val="left" w:pos="1980"/>
        </w:tabs>
        <w:suppressAutoHyphens w:val="0"/>
        <w:spacing w:after="120"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14:paraId="1173093C" w14:textId="77777777" w:rsidR="001F3E71" w:rsidRDefault="001F3E71" w:rsidP="00365A2F">
      <w:pPr>
        <w:spacing w:after="120" w:line="288" w:lineRule="auto"/>
        <w:jc w:val="center"/>
        <w:rPr>
          <w:rFonts w:ascii="Arial" w:hAnsi="Arial"/>
          <w:b/>
          <w:color w:val="auto"/>
          <w:sz w:val="32"/>
          <w:szCs w:val="32"/>
          <w:lang w:eastAsia="pl-PL"/>
        </w:rPr>
      </w:pPr>
    </w:p>
    <w:p w14:paraId="0535EEEF" w14:textId="77777777" w:rsidR="009E676A" w:rsidRDefault="009E676A" w:rsidP="00365A2F">
      <w:pPr>
        <w:spacing w:after="120" w:line="288" w:lineRule="auto"/>
        <w:jc w:val="center"/>
        <w:rPr>
          <w:rFonts w:ascii="Arial" w:hAnsi="Arial"/>
          <w:b/>
          <w:color w:val="auto"/>
          <w:sz w:val="32"/>
          <w:szCs w:val="32"/>
          <w:lang w:eastAsia="pl-PL"/>
        </w:rPr>
      </w:pPr>
    </w:p>
    <w:p w14:paraId="011BF9C8" w14:textId="77777777" w:rsidR="009E676A" w:rsidRDefault="009E676A" w:rsidP="00365A2F">
      <w:pPr>
        <w:spacing w:after="120" w:line="288" w:lineRule="auto"/>
        <w:jc w:val="center"/>
        <w:rPr>
          <w:rFonts w:ascii="Arial" w:hAnsi="Arial"/>
          <w:b/>
          <w:color w:val="auto"/>
          <w:sz w:val="32"/>
          <w:szCs w:val="32"/>
          <w:lang w:eastAsia="pl-PL"/>
        </w:rPr>
      </w:pPr>
    </w:p>
    <w:p w14:paraId="294A0E8D" w14:textId="77777777" w:rsidR="009E676A" w:rsidRDefault="009E676A" w:rsidP="00365A2F">
      <w:pPr>
        <w:spacing w:after="120" w:line="288" w:lineRule="auto"/>
        <w:jc w:val="center"/>
        <w:rPr>
          <w:rFonts w:ascii="Arial" w:hAnsi="Arial"/>
          <w:b/>
          <w:color w:val="auto"/>
          <w:sz w:val="32"/>
          <w:szCs w:val="32"/>
          <w:lang w:eastAsia="pl-PL"/>
        </w:rPr>
      </w:pPr>
    </w:p>
    <w:p w14:paraId="191D071A" w14:textId="77777777" w:rsidR="001852F6" w:rsidRDefault="001852F6" w:rsidP="00365A2F">
      <w:pPr>
        <w:spacing w:after="120" w:line="288" w:lineRule="auto"/>
        <w:jc w:val="center"/>
        <w:rPr>
          <w:rFonts w:ascii="Arial" w:hAnsi="Arial"/>
          <w:b/>
          <w:color w:val="auto"/>
          <w:sz w:val="32"/>
          <w:szCs w:val="32"/>
          <w:lang w:eastAsia="pl-PL"/>
        </w:rPr>
      </w:pPr>
    </w:p>
    <w:p w14:paraId="09A62131" w14:textId="77777777" w:rsidR="00464AEB" w:rsidRDefault="00464AEB" w:rsidP="00365A2F">
      <w:pPr>
        <w:spacing w:after="120" w:line="288" w:lineRule="auto"/>
        <w:jc w:val="center"/>
        <w:rPr>
          <w:rFonts w:ascii="Arial" w:hAnsi="Arial"/>
          <w:b/>
          <w:color w:val="auto"/>
          <w:sz w:val="32"/>
          <w:szCs w:val="32"/>
          <w:lang w:eastAsia="pl-PL"/>
        </w:rPr>
      </w:pPr>
    </w:p>
    <w:p w14:paraId="4553FB20" w14:textId="77777777" w:rsidR="00924104" w:rsidRDefault="00924104" w:rsidP="00365A2F">
      <w:pPr>
        <w:spacing w:after="120" w:line="288" w:lineRule="auto"/>
        <w:jc w:val="center"/>
        <w:rPr>
          <w:rFonts w:ascii="Arial" w:hAnsi="Arial"/>
          <w:b/>
          <w:color w:val="auto"/>
          <w:sz w:val="32"/>
          <w:szCs w:val="32"/>
          <w:lang w:eastAsia="pl-PL"/>
        </w:rPr>
      </w:pPr>
    </w:p>
    <w:p w14:paraId="41D5E429" w14:textId="77777777" w:rsidR="001852F6" w:rsidRDefault="001852F6" w:rsidP="00365A2F">
      <w:pPr>
        <w:spacing w:after="120" w:line="288" w:lineRule="auto"/>
        <w:jc w:val="center"/>
        <w:rPr>
          <w:rFonts w:ascii="Arial" w:hAnsi="Arial"/>
          <w:b/>
          <w:color w:val="auto"/>
          <w:sz w:val="32"/>
          <w:szCs w:val="32"/>
          <w:lang w:eastAsia="pl-PL"/>
        </w:rPr>
      </w:pPr>
    </w:p>
    <w:p w14:paraId="459EDFD9" w14:textId="77777777" w:rsidR="001F3E71" w:rsidRDefault="00334038" w:rsidP="00365A2F">
      <w:pPr>
        <w:spacing w:after="120"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7AFE5155" w14:textId="3089BCB8" w:rsidR="001F3E71" w:rsidRPr="008168C4" w:rsidRDefault="00DC028E" w:rsidP="00365A2F">
      <w:pPr>
        <w:spacing w:after="120" w:line="288" w:lineRule="auto"/>
        <w:jc w:val="center"/>
        <w:rPr>
          <w:rFonts w:ascii="Courier New" w:hAnsi="Courier New"/>
          <w:b/>
          <w:color w:val="auto"/>
          <w:sz w:val="31"/>
          <w:szCs w:val="31"/>
          <w:lang w:eastAsia="pl-PL"/>
        </w:rPr>
      </w:pPr>
      <w:r>
        <w:rPr>
          <w:rFonts w:ascii="Arial" w:hAnsi="Arial" w:cs="Arial"/>
          <w:b/>
          <w:color w:val="auto"/>
          <w:sz w:val="31"/>
          <w:szCs w:val="31"/>
          <w:lang w:eastAsia="pl-PL"/>
        </w:rPr>
        <w:t>Likwidację barier architektonicznych przy Sportowej Szkole Podstawowej nr 2 w Tczewie</w:t>
      </w:r>
    </w:p>
    <w:p w14:paraId="0983315A" w14:textId="77777777" w:rsidR="00464AEB" w:rsidRDefault="001F3E71"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p>
    <w:p w14:paraId="09090CC3" w14:textId="77777777" w:rsidR="008C293B" w:rsidRDefault="00936ABD" w:rsidP="00365A2F">
      <w:pPr>
        <w:pStyle w:val="Zwykytekst"/>
        <w:spacing w:after="120"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14:paraId="3B3B37C2" w14:textId="77777777" w:rsidR="00B46965" w:rsidRDefault="00B46965" w:rsidP="00365A2F">
      <w:pPr>
        <w:pStyle w:val="Zwykytekst"/>
        <w:spacing w:after="120" w:line="288" w:lineRule="auto"/>
        <w:rPr>
          <w:rFonts w:ascii="Arial" w:hAnsi="Arial"/>
          <w:b/>
          <w:color w:val="auto"/>
          <w:lang w:eastAsia="pl-PL"/>
        </w:rPr>
      </w:pPr>
    </w:p>
    <w:p w14:paraId="69D6D9AD" w14:textId="77777777" w:rsidR="00E957A1" w:rsidRPr="00D55D8C" w:rsidRDefault="00E957A1" w:rsidP="00E957A1">
      <w:pPr>
        <w:pStyle w:val="Zwykytekst"/>
        <w:spacing w:line="288" w:lineRule="auto"/>
        <w:rPr>
          <w:rFonts w:ascii="Arial" w:hAnsi="Arial" w:cs="Arial"/>
          <w:b/>
          <w:color w:val="FF0000"/>
          <w:lang w:eastAsia="pl-PL"/>
        </w:rPr>
      </w:pPr>
      <w:r>
        <w:rPr>
          <w:rFonts w:ascii="Arial" w:hAnsi="Arial"/>
          <w:b/>
          <w:color w:val="auto"/>
          <w:lang w:eastAsia="pl-PL"/>
        </w:rPr>
        <w:t>SPORZĄDZIŁ</w:t>
      </w:r>
      <w:r w:rsidRPr="001F3E71">
        <w:rPr>
          <w:b/>
          <w:color w:val="auto"/>
          <w:lang w:eastAsia="pl-PL"/>
        </w:rPr>
        <w:t>:</w:t>
      </w:r>
    </w:p>
    <w:p w14:paraId="7269B7A2" w14:textId="77777777" w:rsidR="00E957A1" w:rsidRDefault="00E957A1" w:rsidP="00E957A1">
      <w:pPr>
        <w:widowControl/>
        <w:tabs>
          <w:tab w:val="left" w:pos="5670"/>
        </w:tabs>
        <w:suppressAutoHyphens w:val="0"/>
        <w:spacing w:line="288" w:lineRule="auto"/>
        <w:ind w:left="709" w:right="3544"/>
        <w:rPr>
          <w:rFonts w:ascii="Arial" w:eastAsia="Times New Roman" w:hAnsi="Arial" w:cs="Arial"/>
          <w:color w:val="FF0000"/>
          <w:sz w:val="22"/>
          <w:szCs w:val="20"/>
        </w:rPr>
      </w:pPr>
      <w:r>
        <w:rPr>
          <w:rFonts w:ascii="Arial" w:hAnsi="Arial" w:cs="Arial"/>
          <w:color w:val="FF0000"/>
          <w:sz w:val="20"/>
          <w:lang w:eastAsia="pl-PL"/>
        </w:rPr>
        <w:t>Barbara Petka</w:t>
      </w:r>
    </w:p>
    <w:p w14:paraId="5CB6B05F" w14:textId="77777777" w:rsidR="00E957A1" w:rsidRPr="002A3299" w:rsidRDefault="00E957A1" w:rsidP="00E957A1">
      <w:pPr>
        <w:pStyle w:val="Zwykytekst"/>
        <w:spacing w:line="288" w:lineRule="auto"/>
        <w:rPr>
          <w:rFonts w:ascii="Arial" w:hAnsi="Arial"/>
          <w:b/>
          <w:color w:val="auto"/>
          <w:lang w:eastAsia="pl-PL"/>
        </w:rPr>
      </w:pPr>
      <w:r>
        <w:rPr>
          <w:rFonts w:ascii="Arial" w:hAnsi="Arial"/>
          <w:b/>
          <w:color w:val="auto"/>
          <w:lang w:eastAsia="pl-PL"/>
        </w:rPr>
        <w:t xml:space="preserve">   </w:t>
      </w:r>
    </w:p>
    <w:p w14:paraId="6799035A" w14:textId="77777777" w:rsidR="00E957A1" w:rsidRPr="00D55D8C" w:rsidRDefault="00E957A1" w:rsidP="00E957A1">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4C707B21" w14:textId="77777777" w:rsidR="008603AD" w:rsidRPr="00417878" w:rsidRDefault="008603AD" w:rsidP="008603AD">
      <w:pPr>
        <w:widowControl/>
        <w:tabs>
          <w:tab w:val="left" w:pos="5670"/>
        </w:tabs>
        <w:suppressAutoHyphens w:val="0"/>
        <w:spacing w:line="288" w:lineRule="auto"/>
        <w:ind w:left="709" w:right="3544"/>
        <w:rPr>
          <w:rFonts w:ascii="Arial" w:hAnsi="Arial" w:cs="Arial"/>
          <w:color w:val="FF0000"/>
          <w:sz w:val="20"/>
          <w:lang w:eastAsia="pl-PL"/>
        </w:rPr>
      </w:pPr>
      <w:r w:rsidRPr="00417878">
        <w:rPr>
          <w:rFonts w:ascii="Arial" w:hAnsi="Arial" w:cs="Arial"/>
          <w:color w:val="FF0000"/>
          <w:sz w:val="20"/>
          <w:lang w:eastAsia="pl-PL"/>
        </w:rPr>
        <w:t>Z-ca Prezydenta Miasta</w:t>
      </w:r>
    </w:p>
    <w:p w14:paraId="6AD06FE9" w14:textId="123081CC" w:rsidR="00E957A1" w:rsidRDefault="008603AD" w:rsidP="008603AD">
      <w:pPr>
        <w:widowControl/>
        <w:tabs>
          <w:tab w:val="left" w:pos="5670"/>
        </w:tabs>
        <w:suppressAutoHyphens w:val="0"/>
        <w:spacing w:line="288" w:lineRule="auto"/>
        <w:ind w:left="709" w:right="3544"/>
        <w:rPr>
          <w:rFonts w:ascii="Arial" w:eastAsia="Times New Roman" w:hAnsi="Arial" w:cs="Arial"/>
          <w:color w:val="FF0000"/>
          <w:sz w:val="22"/>
          <w:szCs w:val="20"/>
        </w:rPr>
      </w:pPr>
      <w:r w:rsidRPr="00417878">
        <w:rPr>
          <w:rFonts w:ascii="Arial" w:hAnsi="Arial" w:cs="Arial"/>
          <w:color w:val="FF0000"/>
          <w:sz w:val="20"/>
          <w:lang w:eastAsia="pl-PL"/>
        </w:rPr>
        <w:t>Adam Burczyk</w:t>
      </w:r>
    </w:p>
    <w:p w14:paraId="59622352" w14:textId="77777777" w:rsidR="00585404" w:rsidRDefault="00585404" w:rsidP="00365A2F">
      <w:pPr>
        <w:widowControl/>
        <w:suppressAutoHyphens w:val="0"/>
        <w:spacing w:after="120" w:line="288" w:lineRule="auto"/>
        <w:jc w:val="both"/>
        <w:rPr>
          <w:rFonts w:ascii="Arial" w:eastAsia="Times New Roman" w:hAnsi="Arial" w:cs="Arial"/>
          <w:color w:val="FF0000"/>
          <w:sz w:val="22"/>
          <w:szCs w:val="20"/>
        </w:rPr>
      </w:pPr>
    </w:p>
    <w:p w14:paraId="24F1ED5D" w14:textId="77777777" w:rsidR="008168C4" w:rsidRPr="00B46965" w:rsidRDefault="008168C4" w:rsidP="00365A2F">
      <w:pPr>
        <w:widowControl/>
        <w:suppressAutoHyphens w:val="0"/>
        <w:spacing w:after="120" w:line="288" w:lineRule="auto"/>
        <w:jc w:val="both"/>
        <w:rPr>
          <w:rFonts w:ascii="Arial" w:eastAsia="Times New Roman" w:hAnsi="Arial" w:cs="Arial"/>
          <w:color w:val="FF0000"/>
          <w:sz w:val="22"/>
          <w:szCs w:val="20"/>
        </w:rPr>
      </w:pPr>
    </w:p>
    <w:p w14:paraId="702BC3D3" w14:textId="597FDD38" w:rsidR="008F1576" w:rsidRDefault="009E676A" w:rsidP="00365A2F">
      <w:pPr>
        <w:tabs>
          <w:tab w:val="left" w:pos="6320"/>
        </w:tabs>
        <w:spacing w:after="120" w:line="288" w:lineRule="auto"/>
        <w:jc w:val="center"/>
        <w:rPr>
          <w:rFonts w:ascii="Arial" w:hAnsi="Arial"/>
          <w:b/>
          <w:color w:val="auto"/>
          <w:sz w:val="22"/>
          <w:lang w:eastAsia="pl-PL"/>
        </w:rPr>
      </w:pPr>
      <w:r w:rsidRPr="00680FFD">
        <w:rPr>
          <w:rFonts w:ascii="Arial" w:hAnsi="Arial"/>
          <w:b/>
          <w:color w:val="auto"/>
          <w:sz w:val="22"/>
          <w:lang w:eastAsia="pl-PL"/>
        </w:rPr>
        <w:t xml:space="preserve">Tczew, dnia </w:t>
      </w:r>
      <w:r w:rsidR="00680FFD" w:rsidRPr="00680FFD">
        <w:rPr>
          <w:rFonts w:ascii="Arial" w:hAnsi="Arial"/>
          <w:b/>
          <w:color w:val="auto"/>
          <w:sz w:val="22"/>
          <w:lang w:eastAsia="pl-PL"/>
        </w:rPr>
        <w:t>07.09</w:t>
      </w:r>
      <w:r w:rsidR="00924104" w:rsidRPr="00680FFD">
        <w:rPr>
          <w:rFonts w:ascii="Arial" w:hAnsi="Arial"/>
          <w:b/>
          <w:color w:val="auto"/>
          <w:sz w:val="22"/>
          <w:lang w:eastAsia="pl-PL"/>
        </w:rPr>
        <w:t>.2023</w:t>
      </w:r>
      <w:r w:rsidR="000C51D3" w:rsidRPr="00680FFD">
        <w:rPr>
          <w:rFonts w:ascii="Arial" w:hAnsi="Arial"/>
          <w:b/>
          <w:color w:val="auto"/>
          <w:sz w:val="22"/>
          <w:lang w:eastAsia="pl-PL"/>
        </w:rPr>
        <w:t xml:space="preserve"> r.</w:t>
      </w:r>
    </w:p>
    <w:p w14:paraId="5A047AF3" w14:textId="77777777" w:rsidR="00660254" w:rsidRDefault="00A16029" w:rsidP="002B075C">
      <w:pPr>
        <w:pStyle w:val="Default"/>
        <w:pageBreakBefore/>
        <w:numPr>
          <w:ilvl w:val="0"/>
          <w:numId w:val="11"/>
        </w:numPr>
        <w:spacing w:after="240"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78ED9B8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Gmina Miejska Tczew</w:t>
      </w:r>
    </w:p>
    <w:p w14:paraId="4E73C54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4A6358B5"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 xml:space="preserve">83-110 Tczew </w:t>
      </w:r>
    </w:p>
    <w:p w14:paraId="604EE886"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6B0341">
        <w:rPr>
          <w:rFonts w:ascii="Arial" w:eastAsia="Times New Roman" w:hAnsi="Arial" w:cs="Arial"/>
          <w:bCs/>
          <w:color w:val="auto"/>
          <w:sz w:val="22"/>
          <w:szCs w:val="22"/>
          <w:lang w:eastAsia="pl-PL"/>
        </w:rPr>
        <w:t xml:space="preserve">Tel. 58 77 59 300 </w:t>
      </w:r>
    </w:p>
    <w:p w14:paraId="4E3B558A"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000000"/>
          <w:sz w:val="22"/>
          <w:szCs w:val="22"/>
          <w:lang w:eastAsia="pl-PL"/>
        </w:rPr>
        <w:t>NIP 5930005678</w:t>
      </w:r>
    </w:p>
    <w:p w14:paraId="554D6872"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Adres strony internetowej: wrotatczewa.pl</w:t>
      </w:r>
    </w:p>
    <w:p w14:paraId="15ACCB09"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6B0341">
        <w:rPr>
          <w:rFonts w:ascii="Arial" w:eastAsia="Times New Roman" w:hAnsi="Arial" w:cs="Arial"/>
          <w:bCs/>
          <w:color w:val="auto"/>
          <w:sz w:val="22"/>
          <w:szCs w:val="22"/>
          <w:lang w:val="en-US" w:eastAsia="pl-PL"/>
        </w:rPr>
        <w:t xml:space="preserve">Adres </w:t>
      </w:r>
      <w:proofErr w:type="spellStart"/>
      <w:r w:rsidRPr="006B0341">
        <w:rPr>
          <w:rFonts w:ascii="Arial" w:eastAsia="Times New Roman" w:hAnsi="Arial" w:cs="Arial"/>
          <w:bCs/>
          <w:color w:val="auto"/>
          <w:sz w:val="22"/>
          <w:szCs w:val="22"/>
          <w:lang w:val="en-US" w:eastAsia="pl-PL"/>
        </w:rPr>
        <w:t>poczty</w:t>
      </w:r>
      <w:proofErr w:type="spellEnd"/>
      <w:r w:rsidRPr="006B0341">
        <w:rPr>
          <w:rFonts w:ascii="Arial" w:eastAsia="Times New Roman" w:hAnsi="Arial" w:cs="Arial"/>
          <w:bCs/>
          <w:color w:val="auto"/>
          <w:sz w:val="22"/>
          <w:szCs w:val="22"/>
          <w:lang w:val="en-US" w:eastAsia="pl-PL"/>
        </w:rPr>
        <w:t xml:space="preserve"> </w:t>
      </w:r>
      <w:proofErr w:type="spellStart"/>
      <w:r w:rsidRPr="006B0341">
        <w:rPr>
          <w:rFonts w:ascii="Arial" w:eastAsia="Times New Roman" w:hAnsi="Arial" w:cs="Arial"/>
          <w:bCs/>
          <w:color w:val="auto"/>
          <w:sz w:val="22"/>
          <w:szCs w:val="22"/>
          <w:lang w:val="en-US" w:eastAsia="pl-PL"/>
        </w:rPr>
        <w:t>elektronicznej</w:t>
      </w:r>
      <w:proofErr w:type="spellEnd"/>
      <w:r w:rsidRPr="006B0341">
        <w:rPr>
          <w:rFonts w:ascii="Arial" w:eastAsia="Times New Roman" w:hAnsi="Arial" w:cs="Arial"/>
          <w:bCs/>
          <w:color w:val="auto"/>
          <w:sz w:val="22"/>
          <w:szCs w:val="22"/>
          <w:lang w:val="en-US" w:eastAsia="pl-PL"/>
        </w:rPr>
        <w:t xml:space="preserve">: wzp@um.tczew.pl </w:t>
      </w:r>
    </w:p>
    <w:p w14:paraId="20F5E825"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Godziny urzędowania: pn. – śr. 07:30 - 15:30, czw. 07:30 - 16:30, pt. 07:30 - 14:30</w:t>
      </w:r>
    </w:p>
    <w:p w14:paraId="14D79F0C" w14:textId="77777777" w:rsidR="00BC79D0" w:rsidRPr="006B0341" w:rsidRDefault="00BC79D0" w:rsidP="00365A2F">
      <w:pPr>
        <w:widowControl/>
        <w:suppressAutoHyphens w:val="0"/>
        <w:autoSpaceDE w:val="0"/>
        <w:autoSpaceDN w:val="0"/>
        <w:adjustRightInd w:val="0"/>
        <w:spacing w:after="120" w:line="288" w:lineRule="auto"/>
        <w:rPr>
          <w:rFonts w:ascii="Arial" w:eastAsia="Times New Roman" w:hAnsi="Arial" w:cs="Arial"/>
          <w:color w:val="auto"/>
          <w:sz w:val="22"/>
          <w:szCs w:val="22"/>
          <w:lang w:eastAsia="pl-PL"/>
        </w:rPr>
      </w:pPr>
      <w:r w:rsidRPr="006B0341">
        <w:rPr>
          <w:rFonts w:ascii="Arial" w:eastAsia="Times New Roman" w:hAnsi="Arial" w:cs="Arial"/>
          <w:color w:val="auto"/>
          <w:sz w:val="22"/>
          <w:szCs w:val="22"/>
          <w:lang w:eastAsia="pl-PL"/>
        </w:rPr>
        <w:t xml:space="preserve">Adres strony internetowej prowadzonego postępowania: </w:t>
      </w:r>
      <w:hyperlink r:id="rId10" w:tgtFrame="_blank" w:history="1">
        <w:r w:rsidRPr="006B0341">
          <w:rPr>
            <w:rFonts w:ascii="Arial" w:hAnsi="Arial" w:cs="Arial"/>
            <w:color w:val="0000FF"/>
            <w:sz w:val="22"/>
            <w:szCs w:val="22"/>
            <w:u w:val="single"/>
          </w:rPr>
          <w:t>https://platformazakupowa.pl/pn/tczew</w:t>
        </w:r>
      </w:hyperlink>
    </w:p>
    <w:p w14:paraId="2EFD4D67" w14:textId="77777777" w:rsidR="00BC79D0" w:rsidRPr="006B0341"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sz w:val="22"/>
          <w:szCs w:val="22"/>
        </w:rPr>
        <w:t xml:space="preserve">Adres strony internetowej, na której udostępniane będą zmiany i wyjaśnienia treści SWZ oraz inne dokumenty zamówienia bezpośrednio związane z postępowaniem o udzielenie zamówienia: </w:t>
      </w:r>
      <w:hyperlink r:id="rId11" w:tgtFrame="_blank" w:history="1">
        <w:r w:rsidRPr="006B0341">
          <w:rPr>
            <w:rFonts w:ascii="Arial" w:hAnsi="Arial" w:cs="Arial"/>
            <w:color w:val="0000FF"/>
            <w:sz w:val="22"/>
            <w:szCs w:val="22"/>
            <w:u w:val="single"/>
          </w:rPr>
          <w:t>https://platformazakupowa.pl/pn/tczew</w:t>
        </w:r>
      </w:hyperlink>
    </w:p>
    <w:p w14:paraId="468F2B2E" w14:textId="77777777" w:rsidR="00BC79D0" w:rsidRPr="006B0341" w:rsidRDefault="00BC79D0" w:rsidP="00365A2F">
      <w:pPr>
        <w:tabs>
          <w:tab w:val="left" w:pos="145"/>
        </w:tabs>
        <w:spacing w:line="288" w:lineRule="auto"/>
        <w:jc w:val="both"/>
        <w:rPr>
          <w:rFonts w:ascii="Arial" w:hAnsi="Arial" w:cs="Arial"/>
          <w:b/>
          <w:bCs/>
          <w:color w:val="auto"/>
          <w:sz w:val="22"/>
          <w:szCs w:val="22"/>
          <w:lang w:eastAsia="pl-PL"/>
        </w:rPr>
      </w:pPr>
      <w:r w:rsidRPr="006B0341">
        <w:rPr>
          <w:rFonts w:ascii="Arial" w:hAnsi="Arial" w:cs="Arial"/>
          <w:b/>
          <w:bCs/>
          <w:color w:val="auto"/>
          <w:sz w:val="22"/>
          <w:szCs w:val="22"/>
          <w:lang w:eastAsia="pl-PL"/>
        </w:rPr>
        <w:t>Odbiorca:</w:t>
      </w:r>
    </w:p>
    <w:p w14:paraId="7D78577A" w14:textId="77777777" w:rsidR="00BC79D0" w:rsidRPr="006B0341" w:rsidRDefault="00BC79D0" w:rsidP="00365A2F">
      <w:pPr>
        <w:tabs>
          <w:tab w:val="left" w:pos="145"/>
        </w:tabs>
        <w:spacing w:line="288" w:lineRule="auto"/>
        <w:jc w:val="both"/>
        <w:rPr>
          <w:rFonts w:ascii="Arial" w:hAnsi="Arial" w:cs="Arial"/>
          <w:bCs/>
          <w:color w:val="auto"/>
          <w:sz w:val="22"/>
          <w:szCs w:val="22"/>
          <w:lang w:eastAsia="pl-PL"/>
        </w:rPr>
      </w:pPr>
      <w:r w:rsidRPr="006B0341">
        <w:rPr>
          <w:rFonts w:ascii="Arial" w:hAnsi="Arial" w:cs="Arial"/>
          <w:bCs/>
          <w:color w:val="auto"/>
          <w:sz w:val="22"/>
          <w:szCs w:val="22"/>
          <w:lang w:eastAsia="pl-PL"/>
        </w:rPr>
        <w:t>Urząd Miejski w Tczewie</w:t>
      </w:r>
    </w:p>
    <w:p w14:paraId="0CC0E660" w14:textId="77777777" w:rsidR="00BC79D0" w:rsidRPr="006B0341" w:rsidRDefault="00BC79D0" w:rsidP="00365A2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5F529883" w14:textId="77777777" w:rsidR="00531C77" w:rsidRPr="00E00172" w:rsidRDefault="00BC79D0" w:rsidP="00365A2F">
      <w:pPr>
        <w:tabs>
          <w:tab w:val="left" w:pos="145"/>
        </w:tabs>
        <w:spacing w:after="120" w:line="288" w:lineRule="auto"/>
        <w:jc w:val="both"/>
        <w:rPr>
          <w:rFonts w:ascii="Arial" w:hAnsi="Arial" w:cs="Arial"/>
          <w:bCs/>
          <w:color w:val="auto"/>
          <w:sz w:val="22"/>
          <w:szCs w:val="22"/>
        </w:rPr>
      </w:pPr>
      <w:r w:rsidRPr="006B0341">
        <w:rPr>
          <w:rFonts w:ascii="Arial" w:hAnsi="Arial" w:cs="Arial"/>
          <w:bCs/>
          <w:color w:val="auto"/>
          <w:sz w:val="22"/>
          <w:szCs w:val="22"/>
          <w:lang w:eastAsia="pl-PL"/>
        </w:rPr>
        <w:t>83-110 Tczew</w:t>
      </w:r>
    </w:p>
    <w:p w14:paraId="7EB1B6CC" w14:textId="77777777" w:rsidR="007719C4" w:rsidRPr="00CF3510" w:rsidRDefault="00A16029" w:rsidP="003F1691">
      <w:pPr>
        <w:tabs>
          <w:tab w:val="left" w:pos="145"/>
        </w:tabs>
        <w:spacing w:before="240" w:after="240" w:line="288" w:lineRule="auto"/>
        <w:jc w:val="both"/>
        <w:rPr>
          <w:rFonts w:ascii="Arial" w:hAnsi="Arial" w:cs="Arial"/>
        </w:rPr>
      </w:pPr>
      <w:r w:rsidRPr="00CF3510">
        <w:rPr>
          <w:rFonts w:ascii="Arial" w:hAnsi="Arial" w:cs="Arial"/>
          <w:b/>
          <w:bCs/>
          <w:sz w:val="22"/>
          <w:szCs w:val="22"/>
        </w:rPr>
        <w:t xml:space="preserve">2. TRYB UDZIELENIA ZAMÓWIENIA </w:t>
      </w:r>
    </w:p>
    <w:p w14:paraId="02BEAED1" w14:textId="4131E74F" w:rsidR="007719C4" w:rsidRDefault="002F648E" w:rsidP="00365A2F">
      <w:pPr>
        <w:tabs>
          <w:tab w:val="left" w:pos="0"/>
          <w:tab w:val="left" w:pos="360"/>
        </w:tabs>
        <w:spacing w:after="120"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 (</w:t>
      </w:r>
      <w:proofErr w:type="spellStart"/>
      <w:r w:rsidR="001875AD" w:rsidRPr="006B0341">
        <w:rPr>
          <w:rFonts w:ascii="Arial" w:eastAsia="MS Mincho;ＭＳ 明朝" w:hAnsi="Arial" w:cs="Arial"/>
          <w:sz w:val="22"/>
          <w:szCs w:val="22"/>
        </w:rPr>
        <w:t>t.j</w:t>
      </w:r>
      <w:proofErr w:type="spellEnd"/>
      <w:r w:rsidR="001875AD" w:rsidRPr="006B0341">
        <w:rPr>
          <w:rFonts w:ascii="Arial" w:eastAsia="MS Mincho;ＭＳ 明朝" w:hAnsi="Arial" w:cs="Arial"/>
          <w:sz w:val="22"/>
          <w:szCs w:val="22"/>
        </w:rPr>
        <w:t>. Dz. U. z 202</w:t>
      </w:r>
      <w:r w:rsidR="00680FFD">
        <w:rPr>
          <w:rFonts w:ascii="Arial" w:eastAsia="MS Mincho;ＭＳ 明朝" w:hAnsi="Arial" w:cs="Arial"/>
          <w:sz w:val="22"/>
          <w:szCs w:val="22"/>
        </w:rPr>
        <w:t>3</w:t>
      </w:r>
      <w:r w:rsidR="001875AD" w:rsidRPr="006B0341">
        <w:rPr>
          <w:rFonts w:ascii="Arial" w:eastAsia="MS Mincho;ＭＳ 明朝" w:hAnsi="Arial" w:cs="Arial"/>
          <w:sz w:val="22"/>
          <w:szCs w:val="22"/>
        </w:rPr>
        <w:t xml:space="preserve"> r., poz. </w:t>
      </w:r>
      <w:r w:rsidR="00CA1D9B">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8454165" w14:textId="77777777" w:rsidR="00884AC5" w:rsidRPr="00CF3510" w:rsidRDefault="00884AC5" w:rsidP="00365A2F">
      <w:pPr>
        <w:tabs>
          <w:tab w:val="left" w:pos="0"/>
          <w:tab w:val="left" w:pos="360"/>
        </w:tabs>
        <w:spacing w:after="120"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43EAA5BF" w14:textId="77777777" w:rsidR="007719C4" w:rsidRPr="00CF3510" w:rsidRDefault="002F648E" w:rsidP="00365A2F">
      <w:pPr>
        <w:tabs>
          <w:tab w:val="left" w:pos="0"/>
          <w:tab w:val="left" w:pos="360"/>
        </w:tabs>
        <w:spacing w:after="120"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1BE56A01" w14:textId="77777777" w:rsidR="007719C4" w:rsidRDefault="00A16029" w:rsidP="00A432DA">
      <w:pPr>
        <w:pStyle w:val="NormalnyWeb"/>
        <w:numPr>
          <w:ilvl w:val="0"/>
          <w:numId w:val="93"/>
        </w:numPr>
        <w:spacing w:before="240" w:after="24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4B206521" w14:textId="766656AA" w:rsidR="00612DED" w:rsidRDefault="00FE771D" w:rsidP="00365A2F">
      <w:pPr>
        <w:tabs>
          <w:tab w:val="left" w:pos="-5670"/>
          <w:tab w:val="left" w:pos="426"/>
        </w:tabs>
        <w:spacing w:after="120" w:line="288" w:lineRule="auto"/>
        <w:jc w:val="both"/>
        <w:rPr>
          <w:rFonts w:ascii="Arial" w:hAnsi="Arial" w:cs="Arial"/>
          <w:color w:val="auto"/>
          <w:sz w:val="22"/>
          <w:szCs w:val="22"/>
          <w:lang w:eastAsia="pl-PL"/>
        </w:rPr>
      </w:pPr>
      <w:r w:rsidRPr="004E14C1">
        <w:rPr>
          <w:rFonts w:ascii="Arial" w:eastAsia="Times New Roman" w:hAnsi="Arial" w:cs="Arial"/>
          <w:b/>
          <w:sz w:val="22"/>
        </w:rPr>
        <w:t xml:space="preserve">3.1 </w:t>
      </w:r>
      <w:r w:rsidR="00612DED" w:rsidRPr="004E14C1">
        <w:rPr>
          <w:rFonts w:ascii="Arial" w:hAnsi="Arial" w:cs="Arial"/>
          <w:color w:val="auto"/>
          <w:sz w:val="22"/>
          <w:szCs w:val="22"/>
          <w:lang w:eastAsia="pl-PL"/>
        </w:rPr>
        <w:t xml:space="preserve">Przedmiotem zamówienia jest wykonanie robót budowlanych </w:t>
      </w:r>
      <w:r w:rsidR="007060B0" w:rsidRPr="004E14C1">
        <w:rPr>
          <w:rFonts w:ascii="Arial" w:eastAsia="Times New Roman" w:hAnsi="Arial" w:cs="Arial"/>
          <w:sz w:val="22"/>
          <w:szCs w:val="22"/>
        </w:rPr>
        <w:t xml:space="preserve">polegających </w:t>
      </w:r>
      <w:r w:rsidR="00DC028E" w:rsidRPr="004E14C1">
        <w:rPr>
          <w:rFonts w:ascii="Arial" w:eastAsia="Times New Roman" w:hAnsi="Arial" w:cs="Arial"/>
          <w:sz w:val="22"/>
          <w:szCs w:val="22"/>
        </w:rPr>
        <w:t>likwidacji barier</w:t>
      </w:r>
      <w:r w:rsidR="00DC028E">
        <w:rPr>
          <w:rFonts w:ascii="Arial" w:eastAsia="Times New Roman" w:hAnsi="Arial" w:cs="Arial"/>
          <w:sz w:val="22"/>
          <w:szCs w:val="22"/>
        </w:rPr>
        <w:t xml:space="preserve"> architektonicznych przy Sportowej Szkole Podstawowej nr 2 w Tczewie</w:t>
      </w:r>
      <w:r w:rsidR="00612DED" w:rsidRPr="00612DED">
        <w:rPr>
          <w:rFonts w:ascii="Arial" w:hAnsi="Arial" w:cs="Arial"/>
          <w:color w:val="auto"/>
          <w:sz w:val="22"/>
          <w:szCs w:val="22"/>
          <w:lang w:eastAsia="pl-PL"/>
        </w:rPr>
        <w:t>.</w:t>
      </w:r>
    </w:p>
    <w:p w14:paraId="058C4DC4" w14:textId="5AD76A62" w:rsidR="007060B0" w:rsidRP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r w:rsidRPr="007060B0">
        <w:rPr>
          <w:rFonts w:ascii="Arial" w:hAnsi="Arial" w:cs="Arial"/>
          <w:color w:val="auto"/>
          <w:sz w:val="22"/>
          <w:szCs w:val="22"/>
          <w:lang w:eastAsia="pl-PL"/>
        </w:rPr>
        <w:t xml:space="preserve">Przedmiot niniejszego zamówienia został podzielony przez Zamawiającego na dwie części:  </w:t>
      </w:r>
    </w:p>
    <w:p w14:paraId="72901BC9" w14:textId="2AC25652" w:rsidR="007060B0" w:rsidRP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bookmarkStart w:id="1" w:name="_Hlk141086076"/>
      <w:r w:rsidRPr="007060B0">
        <w:rPr>
          <w:rFonts w:ascii="Arial" w:hAnsi="Arial" w:cs="Arial"/>
          <w:b/>
          <w:bCs/>
          <w:color w:val="auto"/>
          <w:sz w:val="22"/>
          <w:szCs w:val="22"/>
          <w:lang w:eastAsia="pl-PL"/>
        </w:rPr>
        <w:t>Część nr 1</w:t>
      </w:r>
      <w:r w:rsidRPr="00250EF9">
        <w:rPr>
          <w:rFonts w:ascii="Arial" w:hAnsi="Arial" w:cs="Arial"/>
          <w:color w:val="auto"/>
          <w:sz w:val="22"/>
          <w:szCs w:val="22"/>
          <w:lang w:eastAsia="pl-PL"/>
        </w:rPr>
        <w:t xml:space="preserve">: </w:t>
      </w:r>
      <w:r w:rsidR="003F69BE" w:rsidRPr="00250EF9">
        <w:rPr>
          <w:rFonts w:ascii="Arial" w:hAnsi="Arial" w:cs="Arial"/>
          <w:color w:val="auto"/>
          <w:sz w:val="22"/>
          <w:szCs w:val="22"/>
          <w:lang w:eastAsia="pl-PL"/>
        </w:rPr>
        <w:t>„</w:t>
      </w:r>
      <w:r w:rsidR="00DC028E">
        <w:rPr>
          <w:rFonts w:ascii="Arial" w:hAnsi="Arial" w:cs="Arial"/>
          <w:color w:val="auto"/>
          <w:sz w:val="22"/>
          <w:szCs w:val="22"/>
          <w:lang w:eastAsia="pl-PL"/>
        </w:rPr>
        <w:t>Przebudowa schodów zewnętrznych przy ul. Warsztatowej, przy Sportowej Szkole Podstawowej nr 2 w Tczewie wraz z niezbędną infrastrukturą techniczną</w:t>
      </w:r>
      <w:r w:rsidR="003F69BE" w:rsidRPr="00250EF9">
        <w:rPr>
          <w:rFonts w:ascii="Arial" w:hAnsi="Arial" w:cs="Arial"/>
          <w:color w:val="auto"/>
          <w:sz w:val="22"/>
          <w:szCs w:val="22"/>
          <w:lang w:eastAsia="pl-PL"/>
        </w:rPr>
        <w:t>”</w:t>
      </w:r>
      <w:r w:rsidR="00DC028E">
        <w:rPr>
          <w:rFonts w:ascii="Arial" w:hAnsi="Arial" w:cs="Arial"/>
          <w:color w:val="auto"/>
          <w:sz w:val="22"/>
          <w:szCs w:val="22"/>
          <w:lang w:eastAsia="pl-PL"/>
        </w:rPr>
        <w:t>,</w:t>
      </w:r>
    </w:p>
    <w:p w14:paraId="5A9D9398" w14:textId="7C765171" w:rsidR="007060B0" w:rsidRDefault="007060B0" w:rsidP="007060B0">
      <w:pPr>
        <w:tabs>
          <w:tab w:val="left" w:pos="-5670"/>
          <w:tab w:val="left" w:pos="426"/>
        </w:tabs>
        <w:spacing w:after="120" w:line="288" w:lineRule="auto"/>
        <w:jc w:val="both"/>
        <w:rPr>
          <w:rFonts w:ascii="Arial" w:hAnsi="Arial" w:cs="Arial"/>
          <w:color w:val="auto"/>
          <w:sz w:val="22"/>
          <w:szCs w:val="22"/>
          <w:lang w:eastAsia="pl-PL"/>
        </w:rPr>
      </w:pPr>
      <w:r w:rsidRPr="00250EF9">
        <w:rPr>
          <w:rFonts w:ascii="Arial" w:hAnsi="Arial" w:cs="Arial"/>
          <w:b/>
          <w:bCs/>
          <w:color w:val="auto"/>
          <w:sz w:val="22"/>
          <w:szCs w:val="22"/>
          <w:lang w:eastAsia="pl-PL"/>
        </w:rPr>
        <w:t>Część nr 2</w:t>
      </w:r>
      <w:r w:rsidRPr="00250EF9">
        <w:rPr>
          <w:rFonts w:ascii="Arial" w:hAnsi="Arial" w:cs="Arial"/>
          <w:color w:val="auto"/>
          <w:sz w:val="22"/>
          <w:szCs w:val="22"/>
          <w:lang w:eastAsia="pl-PL"/>
        </w:rPr>
        <w:t xml:space="preserve">: </w:t>
      </w:r>
      <w:r w:rsidR="003F69BE" w:rsidRPr="00250EF9">
        <w:rPr>
          <w:rFonts w:ascii="Arial" w:hAnsi="Arial" w:cs="Arial"/>
          <w:color w:val="auto"/>
          <w:sz w:val="22"/>
          <w:szCs w:val="22"/>
          <w:lang w:eastAsia="pl-PL"/>
        </w:rPr>
        <w:t>„</w:t>
      </w:r>
      <w:r w:rsidR="00DC028E">
        <w:rPr>
          <w:rFonts w:ascii="Arial" w:hAnsi="Arial" w:cs="Arial"/>
          <w:color w:val="auto"/>
          <w:sz w:val="22"/>
          <w:szCs w:val="22"/>
          <w:lang w:eastAsia="pl-PL"/>
        </w:rPr>
        <w:t>Budowa drogi dla pieszych (podjazdu dla osób niepełnosprawnych oraz wózków) przy Sportowej Szkole Podstawowej nr 2 w Tczewie</w:t>
      </w:r>
      <w:r w:rsidR="003F69BE" w:rsidRPr="00250EF9">
        <w:rPr>
          <w:rFonts w:ascii="Arial" w:hAnsi="Arial" w:cs="Arial"/>
          <w:color w:val="auto"/>
          <w:sz w:val="22"/>
          <w:szCs w:val="22"/>
          <w:lang w:eastAsia="pl-PL"/>
        </w:rPr>
        <w:t>”</w:t>
      </w:r>
      <w:r w:rsidR="00DC028E">
        <w:rPr>
          <w:rFonts w:ascii="Arial" w:hAnsi="Arial" w:cs="Arial"/>
          <w:color w:val="auto"/>
          <w:sz w:val="22"/>
          <w:szCs w:val="22"/>
          <w:lang w:eastAsia="pl-PL"/>
        </w:rPr>
        <w:t>.</w:t>
      </w:r>
    </w:p>
    <w:bookmarkEnd w:id="1"/>
    <w:p w14:paraId="7B2A19EE" w14:textId="3FB8E638" w:rsidR="00424B7E" w:rsidRDefault="00A46489" w:rsidP="003F69BE">
      <w:pPr>
        <w:tabs>
          <w:tab w:val="left" w:pos="-5670"/>
          <w:tab w:val="left" w:pos="426"/>
        </w:tabs>
        <w:spacing w:before="120"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t>3.2</w:t>
      </w:r>
      <w:r>
        <w:rPr>
          <w:rFonts w:ascii="Arial" w:hAnsi="Arial" w:cs="Arial"/>
          <w:color w:val="auto"/>
          <w:sz w:val="22"/>
          <w:szCs w:val="22"/>
          <w:lang w:eastAsia="pl-PL"/>
        </w:rPr>
        <w:t xml:space="preserve"> </w:t>
      </w:r>
      <w:r w:rsidRPr="007060B0">
        <w:rPr>
          <w:rFonts w:ascii="Arial" w:hAnsi="Arial" w:cs="Arial"/>
          <w:b/>
          <w:bCs/>
          <w:color w:val="auto"/>
          <w:sz w:val="22"/>
          <w:szCs w:val="22"/>
          <w:lang w:eastAsia="pl-PL"/>
        </w:rPr>
        <w:t>Część nr 1</w:t>
      </w:r>
      <w:r>
        <w:rPr>
          <w:rFonts w:ascii="Arial" w:hAnsi="Arial" w:cs="Arial"/>
          <w:color w:val="auto"/>
          <w:sz w:val="22"/>
          <w:szCs w:val="22"/>
          <w:lang w:eastAsia="pl-PL"/>
        </w:rPr>
        <w:t>:</w:t>
      </w:r>
      <w:r w:rsidRPr="007060B0">
        <w:rPr>
          <w:rFonts w:ascii="Arial" w:hAnsi="Arial" w:cs="Arial"/>
          <w:color w:val="auto"/>
          <w:sz w:val="22"/>
          <w:szCs w:val="22"/>
          <w:lang w:eastAsia="pl-PL"/>
        </w:rPr>
        <w:t xml:space="preserve"> „</w:t>
      </w:r>
      <w:r w:rsidR="00DC028E">
        <w:rPr>
          <w:rFonts w:ascii="Arial" w:hAnsi="Arial" w:cs="Arial"/>
          <w:color w:val="auto"/>
          <w:sz w:val="22"/>
          <w:szCs w:val="22"/>
          <w:lang w:eastAsia="pl-PL"/>
        </w:rPr>
        <w:t>Przebudowa schodów zewnętrznych przy ul. Warsztatowej, przy Sportowej Szkole Podstawowej nr 2 w Tczewie wraz z niezbędną infrastrukturą techniczną</w:t>
      </w:r>
      <w:r w:rsidRPr="007060B0">
        <w:rPr>
          <w:rFonts w:ascii="Arial" w:hAnsi="Arial" w:cs="Arial"/>
          <w:color w:val="auto"/>
          <w:sz w:val="22"/>
          <w:szCs w:val="22"/>
          <w:lang w:eastAsia="pl-PL"/>
        </w:rPr>
        <w:t>”</w:t>
      </w:r>
      <w:r>
        <w:rPr>
          <w:rFonts w:ascii="Arial" w:hAnsi="Arial" w:cs="Arial"/>
          <w:color w:val="auto"/>
          <w:sz w:val="22"/>
          <w:szCs w:val="22"/>
          <w:lang w:eastAsia="pl-PL"/>
        </w:rPr>
        <w:t>.</w:t>
      </w:r>
    </w:p>
    <w:p w14:paraId="48A25FB8" w14:textId="4A6F548B" w:rsidR="00A46489" w:rsidRDefault="00A46489" w:rsidP="00C72720">
      <w:pPr>
        <w:tabs>
          <w:tab w:val="left" w:pos="-5670"/>
          <w:tab w:val="left" w:pos="426"/>
        </w:tabs>
        <w:spacing w:line="288" w:lineRule="auto"/>
        <w:jc w:val="both"/>
        <w:rPr>
          <w:rFonts w:ascii="Arial" w:hAnsi="Arial" w:cs="Arial"/>
          <w:color w:val="auto"/>
          <w:sz w:val="22"/>
          <w:szCs w:val="22"/>
          <w:lang w:eastAsia="pl-PL"/>
        </w:rPr>
      </w:pPr>
      <w:r>
        <w:rPr>
          <w:rFonts w:ascii="Arial" w:hAnsi="Arial" w:cs="Arial"/>
          <w:color w:val="auto"/>
          <w:sz w:val="22"/>
          <w:szCs w:val="22"/>
          <w:lang w:eastAsia="pl-PL"/>
        </w:rPr>
        <w:t>Zakres zamówienia obejmuje</w:t>
      </w:r>
      <w:r w:rsidRPr="007060B0">
        <w:rPr>
          <w:rFonts w:ascii="Arial" w:hAnsi="Arial" w:cs="Arial"/>
          <w:color w:val="auto"/>
          <w:sz w:val="22"/>
          <w:szCs w:val="22"/>
          <w:lang w:eastAsia="pl-PL"/>
        </w:rPr>
        <w:t xml:space="preserve"> </w:t>
      </w:r>
      <w:r w:rsidR="00DC028E">
        <w:rPr>
          <w:rFonts w:ascii="Arial" w:eastAsia="Times New Roman" w:hAnsi="Arial" w:cs="Arial"/>
          <w:color w:val="auto"/>
          <w:sz w:val="22"/>
          <w:szCs w:val="22"/>
          <w:lang w:eastAsia="pl-PL"/>
        </w:rPr>
        <w:t>między innymi następujące prace budowlane</w:t>
      </w:r>
      <w:r>
        <w:rPr>
          <w:rFonts w:ascii="Arial" w:hAnsi="Arial" w:cs="Arial"/>
          <w:color w:val="auto"/>
          <w:sz w:val="22"/>
          <w:szCs w:val="22"/>
          <w:lang w:eastAsia="pl-PL"/>
        </w:rPr>
        <w:t>:</w:t>
      </w:r>
    </w:p>
    <w:p w14:paraId="3547C482" w14:textId="44774056"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lastRenderedPageBreak/>
        <w:t>r</w:t>
      </w:r>
      <w:r w:rsidR="00DC028E" w:rsidRPr="0064013B">
        <w:rPr>
          <w:rFonts w:ascii="Arial" w:hAnsi="Arial" w:cs="Arial"/>
          <w:color w:val="auto"/>
          <w:sz w:val="22"/>
          <w:szCs w:val="22"/>
          <w:lang w:eastAsia="pl-PL"/>
        </w:rPr>
        <w:t>ozbiórka istniejących schodów zewnętrznych – stopnic i spoczników;</w:t>
      </w:r>
    </w:p>
    <w:p w14:paraId="1D4A8971" w14:textId="4CBFD6A7"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s</w:t>
      </w:r>
      <w:r w:rsidR="00DC028E" w:rsidRPr="0064013B">
        <w:rPr>
          <w:rFonts w:ascii="Arial" w:eastAsia="Times New Roman" w:hAnsi="Arial" w:cs="Arial"/>
          <w:iCs/>
          <w:color w:val="auto"/>
          <w:sz w:val="22"/>
          <w:szCs w:val="22"/>
          <w:lang w:eastAsia="pl-PL"/>
        </w:rPr>
        <w:t>kucie tynków murów policzkowych wraz z oczyszczeniem murów ceglanych i</w:t>
      </w:r>
      <w:r>
        <w:rPr>
          <w:rFonts w:ascii="Arial" w:eastAsia="Times New Roman" w:hAnsi="Arial" w:cs="Arial"/>
          <w:iCs/>
          <w:color w:val="auto"/>
          <w:sz w:val="22"/>
          <w:szCs w:val="22"/>
          <w:lang w:eastAsia="pl-PL"/>
        </w:rPr>
        <w:t> </w:t>
      </w:r>
      <w:r w:rsidR="00DC028E" w:rsidRPr="0064013B">
        <w:rPr>
          <w:rFonts w:ascii="Arial" w:eastAsia="Times New Roman" w:hAnsi="Arial" w:cs="Arial"/>
          <w:iCs/>
          <w:color w:val="auto"/>
          <w:sz w:val="22"/>
          <w:szCs w:val="22"/>
          <w:lang w:eastAsia="pl-PL"/>
        </w:rPr>
        <w:t xml:space="preserve">przygotowaniem do </w:t>
      </w:r>
      <w:r w:rsidR="00DC028E">
        <w:rPr>
          <w:rFonts w:ascii="Arial" w:eastAsia="Times New Roman" w:hAnsi="Arial" w:cs="Arial"/>
          <w:iCs/>
          <w:color w:val="auto"/>
          <w:sz w:val="22"/>
          <w:szCs w:val="22"/>
          <w:lang w:eastAsia="pl-PL"/>
        </w:rPr>
        <w:t>wykonania warstw wykończeniowych (</w:t>
      </w:r>
      <w:proofErr w:type="spellStart"/>
      <w:r w:rsidR="00DC028E">
        <w:rPr>
          <w:rFonts w:ascii="Arial" w:eastAsia="Times New Roman" w:hAnsi="Arial" w:cs="Arial"/>
          <w:iCs/>
          <w:color w:val="auto"/>
          <w:sz w:val="22"/>
          <w:szCs w:val="22"/>
          <w:lang w:eastAsia="pl-PL"/>
        </w:rPr>
        <w:t>hydrofobizacja</w:t>
      </w:r>
      <w:proofErr w:type="spellEnd"/>
      <w:r w:rsidR="00DC028E">
        <w:rPr>
          <w:rFonts w:ascii="Arial" w:eastAsia="Times New Roman" w:hAnsi="Arial" w:cs="Arial"/>
          <w:iCs/>
          <w:color w:val="auto"/>
          <w:sz w:val="22"/>
          <w:szCs w:val="22"/>
          <w:lang w:eastAsia="pl-PL"/>
        </w:rPr>
        <w:t>)</w:t>
      </w:r>
      <w:r w:rsidR="00DC028E" w:rsidRPr="0064013B">
        <w:rPr>
          <w:rFonts w:ascii="Arial" w:eastAsia="Times New Roman" w:hAnsi="Arial" w:cs="Arial"/>
          <w:iCs/>
          <w:color w:val="auto"/>
          <w:sz w:val="22"/>
          <w:szCs w:val="22"/>
          <w:lang w:eastAsia="pl-PL"/>
        </w:rPr>
        <w:t>;</w:t>
      </w:r>
    </w:p>
    <w:p w14:paraId="4F878233" w14:textId="22B76A4F"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n</w:t>
      </w:r>
      <w:r w:rsidR="00DC028E" w:rsidRPr="0064013B">
        <w:rPr>
          <w:rFonts w:ascii="Arial" w:eastAsia="Times New Roman" w:hAnsi="Arial" w:cs="Arial"/>
          <w:iCs/>
          <w:color w:val="auto"/>
          <w:sz w:val="22"/>
          <w:szCs w:val="22"/>
          <w:lang w:eastAsia="pl-PL"/>
        </w:rPr>
        <w:t>aprawa spękań i uzupełnienie ubytków murów ceglanych</w:t>
      </w:r>
      <w:r w:rsidR="00DC028E">
        <w:rPr>
          <w:rFonts w:ascii="Arial" w:eastAsia="Times New Roman" w:hAnsi="Arial" w:cs="Arial"/>
          <w:iCs/>
          <w:color w:val="auto"/>
          <w:sz w:val="22"/>
          <w:szCs w:val="22"/>
          <w:lang w:eastAsia="pl-PL"/>
        </w:rPr>
        <w:t xml:space="preserve"> z fugowaniem</w:t>
      </w:r>
      <w:r w:rsidR="00DC028E" w:rsidRPr="0064013B">
        <w:rPr>
          <w:rFonts w:ascii="Arial" w:eastAsia="Times New Roman" w:hAnsi="Arial" w:cs="Arial"/>
          <w:iCs/>
          <w:color w:val="auto"/>
          <w:sz w:val="22"/>
          <w:szCs w:val="22"/>
          <w:lang w:eastAsia="pl-PL"/>
        </w:rPr>
        <w:t>;</w:t>
      </w:r>
    </w:p>
    <w:p w14:paraId="1C9AC9AD" w14:textId="5B3C0F4F"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d</w:t>
      </w:r>
      <w:r w:rsidR="00DC028E" w:rsidRPr="0064013B">
        <w:rPr>
          <w:rFonts w:ascii="Arial" w:eastAsia="Times New Roman" w:hAnsi="Arial" w:cs="Arial"/>
          <w:iCs/>
          <w:color w:val="auto"/>
          <w:sz w:val="22"/>
          <w:szCs w:val="22"/>
          <w:lang w:eastAsia="pl-PL"/>
        </w:rPr>
        <w:t>emontaż pochwytów;</w:t>
      </w:r>
    </w:p>
    <w:p w14:paraId="7937C1F1" w14:textId="79790506"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o</w:t>
      </w:r>
      <w:r w:rsidR="00DC028E" w:rsidRPr="0064013B">
        <w:rPr>
          <w:rFonts w:ascii="Arial" w:eastAsia="Times New Roman" w:hAnsi="Arial" w:cs="Arial"/>
          <w:iCs/>
          <w:color w:val="auto"/>
          <w:sz w:val="22"/>
          <w:szCs w:val="22"/>
          <w:lang w:eastAsia="pl-PL"/>
        </w:rPr>
        <w:t>dtworzenie schodów z zastosowaniem prefabrykowanych betonowych bloków schodowych o wym. modułowych 100x35x15cm i płyt spocznika 160x100x6cm ułożon</w:t>
      </w:r>
      <w:r>
        <w:rPr>
          <w:rFonts w:ascii="Arial" w:eastAsia="Times New Roman" w:hAnsi="Arial" w:cs="Arial"/>
          <w:iCs/>
          <w:color w:val="auto"/>
          <w:sz w:val="22"/>
          <w:szCs w:val="22"/>
          <w:lang w:eastAsia="pl-PL"/>
        </w:rPr>
        <w:t>ych</w:t>
      </w:r>
      <w:r w:rsidR="00DC028E" w:rsidRPr="0064013B">
        <w:rPr>
          <w:rFonts w:ascii="Arial" w:eastAsia="Times New Roman" w:hAnsi="Arial" w:cs="Arial"/>
          <w:iCs/>
          <w:color w:val="auto"/>
          <w:sz w:val="22"/>
          <w:szCs w:val="22"/>
          <w:lang w:eastAsia="pl-PL"/>
        </w:rPr>
        <w:t xml:space="preserve"> na podbudowie na gruncie;</w:t>
      </w:r>
    </w:p>
    <w:p w14:paraId="6B18416B" w14:textId="71475043"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m</w:t>
      </w:r>
      <w:r w:rsidR="00DC028E" w:rsidRPr="0064013B">
        <w:rPr>
          <w:rFonts w:ascii="Arial" w:eastAsia="Times New Roman" w:hAnsi="Arial" w:cs="Arial"/>
          <w:iCs/>
          <w:color w:val="auto"/>
          <w:sz w:val="22"/>
          <w:szCs w:val="22"/>
          <w:lang w:eastAsia="pl-PL"/>
        </w:rPr>
        <w:t xml:space="preserve">alowanie </w:t>
      </w:r>
      <w:r w:rsidR="00DC028E">
        <w:rPr>
          <w:rFonts w:ascii="Arial" w:eastAsia="Times New Roman" w:hAnsi="Arial" w:cs="Arial"/>
          <w:iCs/>
          <w:color w:val="auto"/>
          <w:sz w:val="22"/>
          <w:szCs w:val="22"/>
          <w:lang w:eastAsia="pl-PL"/>
        </w:rPr>
        <w:t xml:space="preserve">murów policzkowych bezbarwnymi </w:t>
      </w:r>
      <w:r w:rsidR="00DC028E" w:rsidRPr="0064013B">
        <w:rPr>
          <w:rFonts w:ascii="Arial" w:eastAsia="Times New Roman" w:hAnsi="Arial" w:cs="Arial"/>
          <w:iCs/>
          <w:color w:val="auto"/>
          <w:sz w:val="22"/>
          <w:szCs w:val="22"/>
          <w:lang w:eastAsia="pl-PL"/>
        </w:rPr>
        <w:t xml:space="preserve">powłokami malarskimi </w:t>
      </w:r>
      <w:proofErr w:type="spellStart"/>
      <w:r w:rsidR="00DC028E" w:rsidRPr="0064013B">
        <w:rPr>
          <w:rFonts w:ascii="Arial" w:eastAsia="Times New Roman" w:hAnsi="Arial" w:cs="Arial"/>
          <w:iCs/>
          <w:color w:val="auto"/>
          <w:sz w:val="22"/>
          <w:szCs w:val="22"/>
          <w:lang w:eastAsia="pl-PL"/>
        </w:rPr>
        <w:t>hydroizolacyjnymi</w:t>
      </w:r>
      <w:proofErr w:type="spellEnd"/>
      <w:r w:rsidR="00DC028E" w:rsidRPr="0064013B">
        <w:rPr>
          <w:rFonts w:ascii="Arial" w:eastAsia="Times New Roman" w:hAnsi="Arial" w:cs="Arial"/>
          <w:iCs/>
          <w:color w:val="auto"/>
          <w:sz w:val="22"/>
          <w:szCs w:val="22"/>
          <w:lang w:eastAsia="pl-PL"/>
        </w:rPr>
        <w:t xml:space="preserve"> zabezpieczającymi przed wpływem warunków atmosferycznych;</w:t>
      </w:r>
    </w:p>
    <w:p w14:paraId="1C92A447" w14:textId="23638B2E" w:rsidR="00DC028E" w:rsidRPr="0064013B"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m</w:t>
      </w:r>
      <w:r w:rsidR="00DC028E" w:rsidRPr="0064013B">
        <w:rPr>
          <w:rFonts w:ascii="Arial" w:eastAsia="Times New Roman" w:hAnsi="Arial" w:cs="Arial"/>
          <w:iCs/>
          <w:color w:val="auto"/>
          <w:sz w:val="22"/>
          <w:szCs w:val="22"/>
          <w:lang w:eastAsia="pl-PL"/>
        </w:rPr>
        <w:t>ontaż nowych pochwytów stalowych ocynkowanych ogniowo lub ze stali nierdzewnej wraz z liniowym oświetleniem ukrytym w pochwytach;</w:t>
      </w:r>
    </w:p>
    <w:p w14:paraId="40B4FBC1" w14:textId="5103DA50" w:rsidR="00DC028E" w:rsidRDefault="004E14C1" w:rsidP="00A432DA">
      <w:pPr>
        <w:numPr>
          <w:ilvl w:val="3"/>
          <w:numId w:val="107"/>
        </w:numPr>
        <w:tabs>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w</w:t>
      </w:r>
      <w:r w:rsidR="00DC028E" w:rsidRPr="0064013B">
        <w:rPr>
          <w:rFonts w:ascii="Arial" w:eastAsia="Times New Roman" w:hAnsi="Arial" w:cs="Arial"/>
          <w:iCs/>
          <w:color w:val="auto"/>
          <w:sz w:val="22"/>
          <w:szCs w:val="22"/>
          <w:lang w:eastAsia="pl-PL"/>
        </w:rPr>
        <w:t>ykonanie niezbędnych robót elektroinstalacyjnych i wykończeniowych w otoczeniu schodów (przewody prowadzone w ziemi układa</w:t>
      </w:r>
      <w:r>
        <w:rPr>
          <w:rFonts w:ascii="Arial" w:eastAsia="Times New Roman" w:hAnsi="Arial" w:cs="Arial"/>
          <w:iCs/>
          <w:color w:val="auto"/>
          <w:sz w:val="22"/>
          <w:szCs w:val="22"/>
          <w:lang w:eastAsia="pl-PL"/>
        </w:rPr>
        <w:t>ne</w:t>
      </w:r>
      <w:r w:rsidR="00DC028E" w:rsidRPr="0064013B">
        <w:rPr>
          <w:rFonts w:ascii="Arial" w:eastAsia="Times New Roman" w:hAnsi="Arial" w:cs="Arial"/>
          <w:iCs/>
          <w:color w:val="auto"/>
          <w:sz w:val="22"/>
          <w:szCs w:val="22"/>
          <w:lang w:eastAsia="pl-PL"/>
        </w:rPr>
        <w:t xml:space="preserve"> w rurach osłonowych)</w:t>
      </w:r>
      <w:r w:rsidR="00DC028E">
        <w:rPr>
          <w:rFonts w:ascii="Arial" w:eastAsia="Times New Roman" w:hAnsi="Arial" w:cs="Arial"/>
          <w:iCs/>
          <w:color w:val="auto"/>
          <w:sz w:val="22"/>
          <w:szCs w:val="22"/>
          <w:lang w:eastAsia="pl-PL"/>
        </w:rPr>
        <w:t>;</w:t>
      </w:r>
    </w:p>
    <w:p w14:paraId="7A2AEB49" w14:textId="7ECA7C1B" w:rsidR="00DC028E" w:rsidRDefault="004E14C1" w:rsidP="00A432DA">
      <w:pPr>
        <w:numPr>
          <w:ilvl w:val="3"/>
          <w:numId w:val="107"/>
        </w:numPr>
        <w:tabs>
          <w:tab w:val="left" w:pos="0"/>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z</w:t>
      </w:r>
      <w:r w:rsidR="00DC028E" w:rsidRPr="0064013B">
        <w:rPr>
          <w:rFonts w:ascii="Arial" w:eastAsia="Times New Roman" w:hAnsi="Arial" w:cs="Arial"/>
          <w:iCs/>
          <w:color w:val="auto"/>
          <w:sz w:val="22"/>
          <w:szCs w:val="22"/>
          <w:lang w:eastAsia="pl-PL"/>
        </w:rPr>
        <w:t>apewnienie odprowadzenia wód opadowych w kierunku od murów ograniczających biegi schodowe – wymiana / odtworzenie, ułożenie nowych prefabrykowanych kształtek betonowych rynsztokowych</w:t>
      </w:r>
      <w:r w:rsidR="00680FFD">
        <w:rPr>
          <w:rFonts w:ascii="Arial" w:eastAsia="Times New Roman" w:hAnsi="Arial" w:cs="Arial"/>
          <w:iCs/>
          <w:color w:val="auto"/>
          <w:sz w:val="22"/>
          <w:szCs w:val="22"/>
          <w:lang w:eastAsia="pl-PL"/>
        </w:rPr>
        <w:t>;</w:t>
      </w:r>
    </w:p>
    <w:p w14:paraId="575D173A" w14:textId="5737BF81" w:rsidR="00DC028E" w:rsidRDefault="004E14C1" w:rsidP="00A432DA">
      <w:pPr>
        <w:numPr>
          <w:ilvl w:val="3"/>
          <w:numId w:val="107"/>
        </w:numPr>
        <w:tabs>
          <w:tab w:val="left" w:pos="0"/>
          <w:tab w:val="left" w:pos="426"/>
        </w:tabs>
        <w:spacing w:line="288" w:lineRule="auto"/>
        <w:ind w:left="426" w:hanging="426"/>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p</w:t>
      </w:r>
      <w:r w:rsidR="00DC028E" w:rsidRPr="004E14C1">
        <w:rPr>
          <w:rFonts w:ascii="Arial" w:eastAsia="Times New Roman" w:hAnsi="Arial" w:cs="Arial"/>
          <w:iCs/>
          <w:color w:val="auto"/>
          <w:sz w:val="22"/>
          <w:szCs w:val="22"/>
          <w:lang w:eastAsia="pl-PL"/>
        </w:rPr>
        <w:t>race porządkowe i roboty wykończeniowe (obejmujące uporządkowanie i obsianie trawą skarpy)</w:t>
      </w:r>
      <w:r w:rsidR="006C4B2E">
        <w:rPr>
          <w:rFonts w:ascii="Arial" w:eastAsia="Times New Roman" w:hAnsi="Arial" w:cs="Arial"/>
          <w:iCs/>
          <w:color w:val="auto"/>
          <w:sz w:val="22"/>
          <w:szCs w:val="22"/>
          <w:lang w:eastAsia="pl-PL"/>
        </w:rPr>
        <w:t>;</w:t>
      </w:r>
    </w:p>
    <w:p w14:paraId="29D7E1C1" w14:textId="77777777" w:rsidR="00B12F4F" w:rsidRPr="00B12F4F" w:rsidRDefault="00B12F4F" w:rsidP="00B12F4F">
      <w:pPr>
        <w:tabs>
          <w:tab w:val="left" w:pos="426"/>
        </w:tabs>
        <w:spacing w:before="60" w:line="288" w:lineRule="auto"/>
        <w:ind w:left="142"/>
        <w:jc w:val="both"/>
        <w:rPr>
          <w:rFonts w:ascii="Arial" w:eastAsia="Times New Roman" w:hAnsi="Arial" w:cs="Arial"/>
          <w:b/>
          <w:bCs/>
          <w:iCs/>
          <w:color w:val="auto"/>
          <w:sz w:val="22"/>
          <w:szCs w:val="22"/>
          <w:lang w:eastAsia="pl-PL"/>
        </w:rPr>
      </w:pPr>
      <w:r w:rsidRPr="00B12F4F">
        <w:rPr>
          <w:rFonts w:ascii="Arial" w:eastAsia="Times New Roman" w:hAnsi="Arial" w:cs="Arial"/>
          <w:b/>
          <w:bCs/>
          <w:iCs/>
          <w:color w:val="auto"/>
          <w:sz w:val="22"/>
          <w:szCs w:val="22"/>
          <w:lang w:eastAsia="pl-PL"/>
        </w:rPr>
        <w:t>UWAGA – Zamawiający wprowadza następujące zmiany i uzupełnienia w zakresie robót w stosunku do załączonej dokumentacji projektowej:</w:t>
      </w:r>
    </w:p>
    <w:p w14:paraId="59FC716B" w14:textId="483BD7B4" w:rsidR="00B12F4F" w:rsidRPr="00B12F4F" w:rsidRDefault="00B12F4F" w:rsidP="00B12F4F">
      <w:pPr>
        <w:pStyle w:val="Akapitzlist"/>
        <w:numPr>
          <w:ilvl w:val="0"/>
          <w:numId w:val="123"/>
        </w:numPr>
        <w:tabs>
          <w:tab w:val="left" w:pos="426"/>
        </w:tabs>
        <w:spacing w:line="288" w:lineRule="auto"/>
        <w:jc w:val="both"/>
        <w:rPr>
          <w:rFonts w:ascii="Arial" w:eastAsia="Times New Roman" w:hAnsi="Arial" w:cs="Arial"/>
          <w:b/>
          <w:bCs/>
          <w:iCs/>
          <w:color w:val="auto"/>
          <w:sz w:val="22"/>
          <w:szCs w:val="22"/>
          <w:lang w:eastAsia="pl-PL"/>
        </w:rPr>
      </w:pPr>
      <w:r w:rsidRPr="00B12F4F">
        <w:rPr>
          <w:rFonts w:ascii="Arial" w:eastAsia="Times New Roman" w:hAnsi="Arial" w:cs="Arial" w:hint="eastAsia"/>
          <w:b/>
          <w:bCs/>
          <w:iCs/>
          <w:color w:val="auto"/>
          <w:sz w:val="22"/>
          <w:szCs w:val="22"/>
          <w:lang w:eastAsia="pl-PL"/>
        </w:rPr>
        <w:t>Zasilanie oświetlenia w poręczach schodów należy doprowadzić od istniejącego słupa oświetlenia zewnętrznego znajdującego się w odległości 1,5m od schodów (działka 42/2) przy początku schodów od strony ulicy Warsztatowej.</w:t>
      </w:r>
    </w:p>
    <w:p w14:paraId="4497FA93" w14:textId="31790961" w:rsidR="00B12F4F" w:rsidRPr="00B12F4F" w:rsidRDefault="00B12F4F" w:rsidP="00B12F4F">
      <w:pPr>
        <w:pStyle w:val="Akapitzlist"/>
        <w:numPr>
          <w:ilvl w:val="0"/>
          <w:numId w:val="123"/>
        </w:numPr>
        <w:tabs>
          <w:tab w:val="left" w:pos="426"/>
        </w:tabs>
        <w:spacing w:line="288" w:lineRule="auto"/>
        <w:jc w:val="both"/>
        <w:rPr>
          <w:rFonts w:ascii="Arial" w:eastAsia="Times New Roman" w:hAnsi="Arial" w:cs="Arial"/>
          <w:b/>
          <w:bCs/>
          <w:iCs/>
          <w:color w:val="auto"/>
          <w:sz w:val="22"/>
          <w:szCs w:val="22"/>
          <w:lang w:eastAsia="pl-PL"/>
        </w:rPr>
      </w:pPr>
      <w:r w:rsidRPr="00B12F4F">
        <w:rPr>
          <w:rFonts w:ascii="Arial" w:eastAsia="Times New Roman" w:hAnsi="Arial" w:cs="Arial" w:hint="eastAsia"/>
          <w:b/>
          <w:bCs/>
          <w:iCs/>
          <w:color w:val="auto"/>
          <w:sz w:val="22"/>
          <w:szCs w:val="22"/>
          <w:lang w:eastAsia="pl-PL"/>
        </w:rPr>
        <w:t>Na konstrukcji wsporczej słupa należy zainstalować zabezpieczenie w postaci rozłącznika bezpiecznikowego RSA jednofazowego.</w:t>
      </w:r>
    </w:p>
    <w:p w14:paraId="1574B80A" w14:textId="6F0B9CD1" w:rsidR="00B12F4F" w:rsidRPr="00B12F4F" w:rsidRDefault="00B12F4F" w:rsidP="00B12F4F">
      <w:pPr>
        <w:pStyle w:val="Akapitzlist"/>
        <w:numPr>
          <w:ilvl w:val="0"/>
          <w:numId w:val="123"/>
        </w:numPr>
        <w:tabs>
          <w:tab w:val="left" w:pos="426"/>
        </w:tabs>
        <w:spacing w:line="288" w:lineRule="auto"/>
        <w:jc w:val="both"/>
        <w:rPr>
          <w:rFonts w:ascii="Arial" w:eastAsia="Times New Roman" w:hAnsi="Arial" w:cs="Arial"/>
          <w:b/>
          <w:bCs/>
          <w:iCs/>
          <w:color w:val="auto"/>
          <w:sz w:val="22"/>
          <w:szCs w:val="22"/>
          <w:lang w:eastAsia="pl-PL"/>
        </w:rPr>
      </w:pPr>
      <w:r w:rsidRPr="00B12F4F">
        <w:rPr>
          <w:rFonts w:ascii="Arial" w:eastAsia="Times New Roman" w:hAnsi="Arial" w:cs="Arial" w:hint="eastAsia"/>
          <w:b/>
          <w:bCs/>
          <w:iCs/>
          <w:color w:val="auto"/>
          <w:sz w:val="22"/>
          <w:szCs w:val="22"/>
          <w:lang w:eastAsia="pl-PL"/>
        </w:rPr>
        <w:t>Kabel zasilający oświetlenie poręczy należy prowadzić po konstrukcji słupa jak i w ziemi w rurze osłonowej.</w:t>
      </w:r>
    </w:p>
    <w:p w14:paraId="63B5889D" w14:textId="3017BDFC" w:rsidR="006C4B2E" w:rsidRPr="00B12F4F" w:rsidRDefault="00B12F4F" w:rsidP="00B12F4F">
      <w:pPr>
        <w:pStyle w:val="Akapitzlist"/>
        <w:numPr>
          <w:ilvl w:val="0"/>
          <w:numId w:val="123"/>
        </w:numPr>
        <w:tabs>
          <w:tab w:val="left" w:pos="426"/>
        </w:tabs>
        <w:spacing w:line="288" w:lineRule="auto"/>
        <w:jc w:val="both"/>
        <w:rPr>
          <w:rFonts w:ascii="Arial" w:eastAsia="Times New Roman" w:hAnsi="Arial" w:cs="Arial"/>
          <w:b/>
          <w:bCs/>
          <w:iCs/>
          <w:color w:val="auto"/>
          <w:sz w:val="22"/>
          <w:szCs w:val="22"/>
          <w:lang w:eastAsia="pl-PL"/>
        </w:rPr>
      </w:pPr>
      <w:r w:rsidRPr="00B12F4F">
        <w:rPr>
          <w:rFonts w:ascii="Arial" w:eastAsia="Times New Roman" w:hAnsi="Arial" w:cs="Arial" w:hint="eastAsia"/>
          <w:b/>
          <w:bCs/>
          <w:iCs/>
          <w:color w:val="auto"/>
          <w:sz w:val="22"/>
          <w:szCs w:val="22"/>
          <w:lang w:eastAsia="pl-PL"/>
        </w:rPr>
        <w:t>Wartość wkładki bezpiecznikowej w RSA należy dobrać w zależności od mocy zastosowanego oświetlenia LED w poręczach.</w:t>
      </w:r>
    </w:p>
    <w:p w14:paraId="6154CC8E" w14:textId="69ECD335" w:rsidR="003F69BE" w:rsidRDefault="003F69BE" w:rsidP="003F69BE">
      <w:pPr>
        <w:tabs>
          <w:tab w:val="left" w:pos="-5670"/>
          <w:tab w:val="left" w:pos="426"/>
        </w:tabs>
        <w:spacing w:before="120" w:line="288" w:lineRule="auto"/>
        <w:jc w:val="both"/>
        <w:rPr>
          <w:rFonts w:ascii="Arial" w:hAnsi="Arial" w:cs="Arial"/>
          <w:color w:val="auto"/>
          <w:sz w:val="22"/>
          <w:szCs w:val="22"/>
          <w:lang w:eastAsia="pl-PL"/>
        </w:rPr>
      </w:pPr>
      <w:r w:rsidRPr="00C72720">
        <w:rPr>
          <w:rFonts w:ascii="Arial" w:hAnsi="Arial" w:cs="Arial"/>
          <w:b/>
          <w:color w:val="auto"/>
          <w:sz w:val="22"/>
          <w:szCs w:val="22"/>
          <w:lang w:eastAsia="pl-PL"/>
        </w:rPr>
        <w:t>3.</w:t>
      </w:r>
      <w:r>
        <w:rPr>
          <w:rFonts w:ascii="Arial" w:hAnsi="Arial" w:cs="Arial"/>
          <w:b/>
          <w:color w:val="auto"/>
          <w:sz w:val="22"/>
          <w:szCs w:val="22"/>
          <w:lang w:eastAsia="pl-PL"/>
        </w:rPr>
        <w:t>3</w:t>
      </w:r>
      <w:r>
        <w:rPr>
          <w:rFonts w:ascii="Arial" w:hAnsi="Arial" w:cs="Arial"/>
          <w:color w:val="auto"/>
          <w:sz w:val="22"/>
          <w:szCs w:val="22"/>
          <w:lang w:eastAsia="pl-PL"/>
        </w:rPr>
        <w:t xml:space="preserve"> </w:t>
      </w:r>
      <w:r w:rsidRPr="007060B0">
        <w:rPr>
          <w:rFonts w:ascii="Arial" w:hAnsi="Arial" w:cs="Arial"/>
          <w:b/>
          <w:bCs/>
          <w:color w:val="auto"/>
          <w:sz w:val="22"/>
          <w:szCs w:val="22"/>
          <w:lang w:eastAsia="pl-PL"/>
        </w:rPr>
        <w:t xml:space="preserve">Część nr </w:t>
      </w:r>
      <w:r>
        <w:rPr>
          <w:rFonts w:ascii="Arial" w:hAnsi="Arial" w:cs="Arial"/>
          <w:b/>
          <w:bCs/>
          <w:color w:val="auto"/>
          <w:sz w:val="22"/>
          <w:szCs w:val="22"/>
          <w:lang w:eastAsia="pl-PL"/>
        </w:rPr>
        <w:t>2</w:t>
      </w:r>
      <w:r>
        <w:rPr>
          <w:rFonts w:ascii="Arial" w:hAnsi="Arial" w:cs="Arial"/>
          <w:color w:val="auto"/>
          <w:sz w:val="22"/>
          <w:szCs w:val="22"/>
          <w:lang w:eastAsia="pl-PL"/>
        </w:rPr>
        <w:t>:</w:t>
      </w:r>
      <w:r w:rsidRPr="007060B0">
        <w:rPr>
          <w:rFonts w:ascii="Arial" w:hAnsi="Arial" w:cs="Arial"/>
          <w:color w:val="auto"/>
          <w:sz w:val="22"/>
          <w:szCs w:val="22"/>
          <w:lang w:eastAsia="pl-PL"/>
        </w:rPr>
        <w:t xml:space="preserve"> „</w:t>
      </w:r>
      <w:r w:rsidR="004E14C1">
        <w:rPr>
          <w:rFonts w:ascii="Arial" w:hAnsi="Arial" w:cs="Arial"/>
          <w:color w:val="auto"/>
          <w:sz w:val="22"/>
          <w:szCs w:val="22"/>
          <w:lang w:eastAsia="pl-PL"/>
        </w:rPr>
        <w:t>Budowa drogi dla pieszych (podjazdu dla osób niepełnosprawnych oraz wózków) przy Sportowej Szkole Podstawowej nr 2 w Tczewie</w:t>
      </w:r>
      <w:r w:rsidRPr="007060B0">
        <w:rPr>
          <w:rFonts w:ascii="Arial" w:hAnsi="Arial" w:cs="Arial"/>
          <w:color w:val="auto"/>
          <w:sz w:val="22"/>
          <w:szCs w:val="22"/>
          <w:lang w:eastAsia="pl-PL"/>
        </w:rPr>
        <w:t>”</w:t>
      </w:r>
      <w:r>
        <w:rPr>
          <w:rFonts w:ascii="Arial" w:hAnsi="Arial" w:cs="Arial"/>
          <w:color w:val="auto"/>
          <w:sz w:val="22"/>
          <w:szCs w:val="22"/>
          <w:lang w:eastAsia="pl-PL"/>
        </w:rPr>
        <w:t>.</w:t>
      </w:r>
    </w:p>
    <w:p w14:paraId="4F125AA0" w14:textId="77777777" w:rsidR="004E14C1" w:rsidRDefault="004E14C1" w:rsidP="004E14C1">
      <w:pPr>
        <w:tabs>
          <w:tab w:val="left" w:pos="-5670"/>
          <w:tab w:val="left" w:pos="426"/>
        </w:tabs>
        <w:spacing w:line="288" w:lineRule="auto"/>
        <w:jc w:val="both"/>
        <w:rPr>
          <w:rFonts w:ascii="Arial" w:hAnsi="Arial" w:cs="Arial"/>
          <w:color w:val="auto"/>
          <w:sz w:val="22"/>
          <w:szCs w:val="22"/>
          <w:lang w:eastAsia="pl-PL"/>
        </w:rPr>
      </w:pPr>
      <w:r>
        <w:rPr>
          <w:rFonts w:ascii="Arial" w:hAnsi="Arial" w:cs="Arial"/>
          <w:color w:val="auto"/>
          <w:sz w:val="22"/>
          <w:szCs w:val="22"/>
          <w:lang w:eastAsia="pl-PL"/>
        </w:rPr>
        <w:t>Zakres zamówienia obejmuje</w:t>
      </w:r>
      <w:r w:rsidRPr="007060B0">
        <w:rPr>
          <w:rFonts w:ascii="Arial" w:hAnsi="Arial" w:cs="Arial"/>
          <w:color w:val="auto"/>
          <w:sz w:val="22"/>
          <w:szCs w:val="22"/>
          <w:lang w:eastAsia="pl-PL"/>
        </w:rPr>
        <w:t xml:space="preserve"> </w:t>
      </w:r>
      <w:r>
        <w:rPr>
          <w:rFonts w:ascii="Arial" w:eastAsia="Times New Roman" w:hAnsi="Arial" w:cs="Arial"/>
          <w:color w:val="auto"/>
          <w:sz w:val="22"/>
          <w:szCs w:val="22"/>
          <w:lang w:eastAsia="pl-PL"/>
        </w:rPr>
        <w:t>między innymi następujące prace budowlane</w:t>
      </w:r>
      <w:r>
        <w:rPr>
          <w:rFonts w:ascii="Arial" w:hAnsi="Arial" w:cs="Arial"/>
          <w:color w:val="auto"/>
          <w:sz w:val="22"/>
          <w:szCs w:val="22"/>
          <w:lang w:eastAsia="pl-PL"/>
        </w:rPr>
        <w:t>:</w:t>
      </w:r>
    </w:p>
    <w:p w14:paraId="2D543DE7" w14:textId="282392A2" w:rsidR="004E14C1" w:rsidRPr="005F32F1" w:rsidRDefault="004E14C1" w:rsidP="00A432DA">
      <w:pPr>
        <w:numPr>
          <w:ilvl w:val="0"/>
          <w:numId w:val="108"/>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t>przygotowanie oraz u</w:t>
      </w:r>
      <w:r w:rsidRPr="005F32F1">
        <w:rPr>
          <w:rFonts w:ascii="Arial" w:hAnsi="Arial" w:cs="Arial"/>
          <w:color w:val="auto"/>
          <w:sz w:val="22"/>
          <w:szCs w:val="22"/>
          <w:lang w:eastAsia="pl-PL"/>
        </w:rPr>
        <w:t>kształtowanie terenu</w:t>
      </w:r>
      <w:r>
        <w:rPr>
          <w:rFonts w:ascii="Arial" w:hAnsi="Arial" w:cs="Arial"/>
          <w:color w:val="auto"/>
          <w:sz w:val="22"/>
          <w:szCs w:val="22"/>
          <w:lang w:eastAsia="pl-PL"/>
        </w:rPr>
        <w:t xml:space="preserve"> w miejscu posadowienia pochylni;</w:t>
      </w:r>
    </w:p>
    <w:p w14:paraId="13D795BF" w14:textId="76BF6C84" w:rsidR="004E14C1" w:rsidRPr="005F32F1" w:rsidRDefault="004E14C1" w:rsidP="00A432DA">
      <w:pPr>
        <w:numPr>
          <w:ilvl w:val="0"/>
          <w:numId w:val="108"/>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t>u</w:t>
      </w:r>
      <w:r w:rsidRPr="005F32F1">
        <w:rPr>
          <w:rFonts w:ascii="Arial" w:hAnsi="Arial" w:cs="Arial"/>
          <w:color w:val="auto"/>
          <w:sz w:val="22"/>
          <w:szCs w:val="22"/>
          <w:lang w:eastAsia="pl-PL"/>
        </w:rPr>
        <w:t>łożenie płyt betonowych o gr. min. 6</w:t>
      </w:r>
      <w:r>
        <w:rPr>
          <w:rFonts w:ascii="Arial" w:hAnsi="Arial" w:cs="Arial"/>
          <w:color w:val="auto"/>
          <w:sz w:val="22"/>
          <w:szCs w:val="22"/>
          <w:lang w:eastAsia="pl-PL"/>
        </w:rPr>
        <w:t xml:space="preserve"> </w:t>
      </w:r>
      <w:r w:rsidRPr="005F32F1">
        <w:rPr>
          <w:rFonts w:ascii="Arial" w:hAnsi="Arial" w:cs="Arial"/>
          <w:color w:val="auto"/>
          <w:sz w:val="22"/>
          <w:szCs w:val="22"/>
          <w:lang w:eastAsia="pl-PL"/>
        </w:rPr>
        <w:t>cm na podbudowie w obrzeżach betonowych</w:t>
      </w:r>
      <w:r>
        <w:rPr>
          <w:rFonts w:ascii="Arial" w:hAnsi="Arial" w:cs="Arial"/>
          <w:color w:val="auto"/>
          <w:sz w:val="22"/>
          <w:szCs w:val="22"/>
          <w:lang w:eastAsia="pl-PL"/>
        </w:rPr>
        <w:t>;</w:t>
      </w:r>
    </w:p>
    <w:p w14:paraId="50987729" w14:textId="3A245422" w:rsidR="004E14C1" w:rsidRPr="005F32F1" w:rsidRDefault="004E14C1" w:rsidP="00A432DA">
      <w:pPr>
        <w:numPr>
          <w:ilvl w:val="0"/>
          <w:numId w:val="108"/>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t>w</w:t>
      </w:r>
      <w:r w:rsidRPr="005F32F1">
        <w:rPr>
          <w:rFonts w:ascii="Arial" w:hAnsi="Arial" w:cs="Arial"/>
          <w:color w:val="auto"/>
          <w:sz w:val="22"/>
          <w:szCs w:val="22"/>
          <w:lang w:eastAsia="pl-PL"/>
        </w:rPr>
        <w:t>ykonanie odcinków 9</w:t>
      </w:r>
      <w:r>
        <w:rPr>
          <w:rFonts w:ascii="Arial" w:hAnsi="Arial" w:cs="Arial"/>
          <w:color w:val="auto"/>
          <w:sz w:val="22"/>
          <w:szCs w:val="22"/>
          <w:lang w:eastAsia="pl-PL"/>
        </w:rPr>
        <w:t xml:space="preserve"> </w:t>
      </w:r>
      <w:r w:rsidRPr="005F32F1">
        <w:rPr>
          <w:rFonts w:ascii="Arial" w:hAnsi="Arial" w:cs="Arial"/>
          <w:color w:val="auto"/>
          <w:sz w:val="22"/>
          <w:szCs w:val="22"/>
          <w:lang w:eastAsia="pl-PL"/>
        </w:rPr>
        <w:t>m  pochylni oraz spoczników na gruncie o nachyleniu do 6% łączącej chodnik w ciągu ulicy Gdańskiej z terenem szkoły w rejonie furtki głównej</w:t>
      </w:r>
      <w:r>
        <w:rPr>
          <w:rFonts w:ascii="Arial" w:hAnsi="Arial" w:cs="Arial"/>
          <w:color w:val="auto"/>
          <w:sz w:val="22"/>
          <w:szCs w:val="22"/>
          <w:lang w:eastAsia="pl-PL"/>
        </w:rPr>
        <w:t>;</w:t>
      </w:r>
    </w:p>
    <w:p w14:paraId="04203145" w14:textId="0EBE9BA4" w:rsidR="004E14C1" w:rsidRPr="004E14C1" w:rsidRDefault="004E14C1" w:rsidP="00A432DA">
      <w:pPr>
        <w:numPr>
          <w:ilvl w:val="0"/>
          <w:numId w:val="108"/>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t>m</w:t>
      </w:r>
      <w:r w:rsidRPr="005F32F1">
        <w:rPr>
          <w:rFonts w:ascii="Arial" w:hAnsi="Arial" w:cs="Arial"/>
          <w:color w:val="auto"/>
          <w:sz w:val="22"/>
          <w:szCs w:val="22"/>
          <w:lang w:eastAsia="pl-PL"/>
        </w:rPr>
        <w:t>ontaż powtarzalnych przęseł balustrad stalowych ocynkowanych ogniowo mocowanych (</w:t>
      </w:r>
      <w:r>
        <w:rPr>
          <w:rFonts w:ascii="Arial" w:hAnsi="Arial" w:cs="Arial"/>
          <w:color w:val="auto"/>
          <w:sz w:val="22"/>
          <w:szCs w:val="22"/>
          <w:lang w:eastAsia="pl-PL"/>
        </w:rPr>
        <w:t xml:space="preserve">za pomocą fundamentów </w:t>
      </w:r>
      <w:r w:rsidRPr="005F32F1">
        <w:rPr>
          <w:rFonts w:ascii="Arial" w:hAnsi="Arial" w:cs="Arial"/>
          <w:color w:val="auto"/>
          <w:sz w:val="22"/>
          <w:szCs w:val="22"/>
          <w:lang w:eastAsia="pl-PL"/>
        </w:rPr>
        <w:t>betonowanych) w gruncie</w:t>
      </w:r>
      <w:r>
        <w:rPr>
          <w:rFonts w:ascii="Arial" w:hAnsi="Arial" w:cs="Arial"/>
          <w:color w:val="auto"/>
          <w:sz w:val="22"/>
          <w:szCs w:val="22"/>
          <w:lang w:eastAsia="pl-PL"/>
        </w:rPr>
        <w:t>;</w:t>
      </w:r>
    </w:p>
    <w:p w14:paraId="44CAA222" w14:textId="4BC9FC0F" w:rsidR="00F82723" w:rsidRPr="00F82723" w:rsidRDefault="004E14C1" w:rsidP="00A432DA">
      <w:pPr>
        <w:numPr>
          <w:ilvl w:val="0"/>
          <w:numId w:val="108"/>
        </w:numPr>
        <w:tabs>
          <w:tab w:val="left" w:pos="426"/>
        </w:tabs>
        <w:spacing w:line="288" w:lineRule="auto"/>
        <w:ind w:left="426" w:hanging="426"/>
        <w:jc w:val="both"/>
        <w:rPr>
          <w:rFonts w:ascii="Arial" w:eastAsia="Times New Roman" w:hAnsi="Arial" w:cs="Arial"/>
          <w:i/>
          <w:color w:val="auto"/>
          <w:sz w:val="22"/>
          <w:szCs w:val="22"/>
          <w:lang w:eastAsia="pl-PL"/>
        </w:rPr>
      </w:pPr>
      <w:r>
        <w:rPr>
          <w:rFonts w:ascii="Arial" w:hAnsi="Arial" w:cs="Arial"/>
          <w:color w:val="auto"/>
          <w:sz w:val="22"/>
          <w:szCs w:val="22"/>
          <w:lang w:eastAsia="pl-PL"/>
        </w:rPr>
        <w:t>p</w:t>
      </w:r>
      <w:r w:rsidRPr="004E14C1">
        <w:rPr>
          <w:rFonts w:ascii="Arial" w:hAnsi="Arial" w:cs="Arial"/>
          <w:color w:val="auto"/>
          <w:sz w:val="22"/>
          <w:szCs w:val="22"/>
          <w:lang w:eastAsia="pl-PL"/>
        </w:rPr>
        <w:t>race porządkowe i roboty wykończeniowe (</w:t>
      </w:r>
      <w:r w:rsidR="003F3987" w:rsidRPr="003F3987">
        <w:rPr>
          <w:rFonts w:ascii="Arial" w:hAnsi="Arial" w:cs="Arial"/>
          <w:color w:val="auto"/>
          <w:sz w:val="22"/>
          <w:szCs w:val="22"/>
          <w:lang w:eastAsia="pl-PL"/>
        </w:rPr>
        <w:t>obejmujące uporządkowanie terenu, uzupełnienie ziemi urodzajnej pod obsianie trawą oraz obsianie trawą terenu w otoczeniu pochylni</w:t>
      </w:r>
      <w:r w:rsidRPr="004E14C1">
        <w:rPr>
          <w:rFonts w:ascii="Arial" w:hAnsi="Arial" w:cs="Arial"/>
          <w:color w:val="auto"/>
          <w:sz w:val="22"/>
          <w:szCs w:val="22"/>
          <w:lang w:eastAsia="pl-PL"/>
        </w:rPr>
        <w:t>)</w:t>
      </w:r>
      <w:r w:rsidR="00F82723">
        <w:rPr>
          <w:rFonts w:ascii="Arial" w:hAnsi="Arial" w:cs="Arial"/>
          <w:color w:val="auto"/>
          <w:sz w:val="22"/>
          <w:szCs w:val="22"/>
          <w:lang w:eastAsia="pl-PL"/>
        </w:rPr>
        <w:t>,</w:t>
      </w:r>
    </w:p>
    <w:p w14:paraId="3302F780" w14:textId="7C2E72E6" w:rsidR="00B12F4F" w:rsidRDefault="00B12F4F" w:rsidP="00B12F4F">
      <w:pPr>
        <w:tabs>
          <w:tab w:val="left" w:pos="426"/>
        </w:tabs>
        <w:spacing w:line="288" w:lineRule="auto"/>
        <w:ind w:left="142"/>
        <w:jc w:val="both"/>
        <w:rPr>
          <w:rFonts w:ascii="Arial" w:hAnsi="Arial" w:cs="Arial"/>
          <w:b/>
          <w:bCs/>
          <w:color w:val="auto"/>
          <w:sz w:val="22"/>
          <w:szCs w:val="22"/>
          <w:lang w:eastAsia="pl-PL"/>
        </w:rPr>
      </w:pPr>
      <w:r w:rsidRPr="00B12F4F">
        <w:rPr>
          <w:rFonts w:ascii="Arial" w:eastAsia="Times New Roman" w:hAnsi="Arial" w:cs="Arial"/>
          <w:b/>
          <w:bCs/>
          <w:iCs/>
          <w:color w:val="auto"/>
          <w:sz w:val="22"/>
          <w:szCs w:val="22"/>
          <w:lang w:eastAsia="pl-PL"/>
        </w:rPr>
        <w:t>UWAGA – Zamawiający wprowadza następujące uzupełnienia w zakresie robót w</w:t>
      </w:r>
      <w:r>
        <w:rPr>
          <w:rFonts w:ascii="Arial" w:eastAsia="Times New Roman" w:hAnsi="Arial" w:cs="Arial"/>
          <w:b/>
          <w:bCs/>
          <w:iCs/>
          <w:color w:val="auto"/>
          <w:sz w:val="22"/>
          <w:szCs w:val="22"/>
          <w:lang w:eastAsia="pl-PL"/>
        </w:rPr>
        <w:t> </w:t>
      </w:r>
      <w:r w:rsidRPr="00B12F4F">
        <w:rPr>
          <w:rFonts w:ascii="Arial" w:eastAsia="Times New Roman" w:hAnsi="Arial" w:cs="Arial"/>
          <w:b/>
          <w:bCs/>
          <w:iCs/>
          <w:color w:val="auto"/>
          <w:sz w:val="22"/>
          <w:szCs w:val="22"/>
          <w:lang w:eastAsia="pl-PL"/>
        </w:rPr>
        <w:t>stosunku do załączonej dokumentacji projektowej:</w:t>
      </w:r>
      <w:r w:rsidR="00F82723" w:rsidRPr="00B12F4F">
        <w:rPr>
          <w:rFonts w:ascii="Arial" w:hAnsi="Arial" w:cs="Arial"/>
          <w:b/>
          <w:bCs/>
          <w:color w:val="auto"/>
          <w:sz w:val="22"/>
          <w:szCs w:val="22"/>
          <w:lang w:eastAsia="pl-PL"/>
        </w:rPr>
        <w:t xml:space="preserve"> </w:t>
      </w:r>
    </w:p>
    <w:p w14:paraId="0E2B872B" w14:textId="071E544E" w:rsidR="004E14C1" w:rsidRPr="004E14C1" w:rsidRDefault="00F82723" w:rsidP="00B12F4F">
      <w:pPr>
        <w:tabs>
          <w:tab w:val="left" w:pos="426"/>
        </w:tabs>
        <w:spacing w:line="288" w:lineRule="auto"/>
        <w:ind w:left="142"/>
        <w:jc w:val="both"/>
        <w:rPr>
          <w:rFonts w:ascii="Arial" w:eastAsia="Times New Roman" w:hAnsi="Arial" w:cs="Arial"/>
          <w:i/>
          <w:color w:val="auto"/>
          <w:sz w:val="22"/>
          <w:szCs w:val="22"/>
          <w:lang w:eastAsia="pl-PL"/>
        </w:rPr>
      </w:pPr>
      <w:r w:rsidRPr="00B12F4F">
        <w:rPr>
          <w:rFonts w:ascii="Arial" w:hAnsi="Arial" w:cs="Arial"/>
          <w:b/>
          <w:bCs/>
          <w:color w:val="auto"/>
          <w:sz w:val="22"/>
          <w:szCs w:val="22"/>
          <w:lang w:eastAsia="pl-PL"/>
        </w:rPr>
        <w:t xml:space="preserve">dodatkowo należy wykonać przesadzenie 4 </w:t>
      </w:r>
      <w:proofErr w:type="spellStart"/>
      <w:r w:rsidRPr="00B12F4F">
        <w:rPr>
          <w:rFonts w:ascii="Arial" w:hAnsi="Arial" w:cs="Arial"/>
          <w:b/>
          <w:bCs/>
          <w:color w:val="auto"/>
          <w:sz w:val="22"/>
          <w:szCs w:val="22"/>
          <w:lang w:eastAsia="pl-PL"/>
        </w:rPr>
        <w:t>szt</w:t>
      </w:r>
      <w:proofErr w:type="spellEnd"/>
      <w:r w:rsidRPr="00B12F4F">
        <w:rPr>
          <w:rFonts w:ascii="Arial" w:hAnsi="Arial" w:cs="Arial"/>
          <w:b/>
          <w:bCs/>
          <w:color w:val="auto"/>
          <w:sz w:val="22"/>
          <w:szCs w:val="22"/>
          <w:lang w:eastAsia="pl-PL"/>
        </w:rPr>
        <w:t xml:space="preserve"> drzew o obwodzie </w:t>
      </w:r>
      <w:r w:rsidR="00712ED4" w:rsidRPr="00B12F4F">
        <w:rPr>
          <w:rFonts w:ascii="Arial" w:hAnsi="Arial" w:cs="Arial"/>
          <w:b/>
          <w:bCs/>
          <w:color w:val="auto"/>
          <w:sz w:val="22"/>
          <w:szCs w:val="22"/>
          <w:lang w:eastAsia="pl-PL"/>
        </w:rPr>
        <w:t>1</w:t>
      </w:r>
      <w:r w:rsidR="003F3987">
        <w:rPr>
          <w:rFonts w:ascii="Arial" w:hAnsi="Arial" w:cs="Arial"/>
          <w:b/>
          <w:bCs/>
          <w:color w:val="auto"/>
          <w:sz w:val="22"/>
          <w:szCs w:val="22"/>
          <w:lang w:eastAsia="pl-PL"/>
        </w:rPr>
        <w:t>8</w:t>
      </w:r>
      <w:r w:rsidRPr="00B12F4F">
        <w:rPr>
          <w:rFonts w:ascii="Arial" w:hAnsi="Arial" w:cs="Arial"/>
          <w:b/>
          <w:bCs/>
          <w:color w:val="auto"/>
          <w:sz w:val="22"/>
          <w:szCs w:val="22"/>
          <w:lang w:eastAsia="pl-PL"/>
        </w:rPr>
        <w:t xml:space="preserve"> cm</w:t>
      </w:r>
      <w:r w:rsidR="00712ED4" w:rsidRPr="00B12F4F">
        <w:rPr>
          <w:rFonts w:ascii="Arial" w:hAnsi="Arial" w:cs="Arial"/>
          <w:b/>
          <w:bCs/>
          <w:color w:val="auto"/>
          <w:sz w:val="22"/>
          <w:szCs w:val="22"/>
          <w:lang w:eastAsia="pl-PL"/>
        </w:rPr>
        <w:t xml:space="preserve"> (na wysokości 1 m)</w:t>
      </w:r>
      <w:r w:rsidRPr="00B12F4F">
        <w:rPr>
          <w:rFonts w:ascii="Arial" w:hAnsi="Arial" w:cs="Arial"/>
          <w:b/>
          <w:bCs/>
          <w:color w:val="auto"/>
          <w:sz w:val="22"/>
          <w:szCs w:val="22"/>
          <w:lang w:eastAsia="pl-PL"/>
        </w:rPr>
        <w:t xml:space="preserve"> zgodnie ze specyfikacją techniczną oraz dokumentacją fotograficzną. Miejsce docelowe dla drzew wskaże Zamawiający (na tej samej działce)</w:t>
      </w:r>
      <w:r w:rsidR="004E14C1" w:rsidRPr="004E14C1">
        <w:rPr>
          <w:rFonts w:ascii="Arial" w:hAnsi="Arial" w:cs="Arial"/>
          <w:color w:val="auto"/>
          <w:sz w:val="22"/>
          <w:szCs w:val="22"/>
          <w:lang w:eastAsia="pl-PL"/>
        </w:rPr>
        <w:t>.</w:t>
      </w:r>
    </w:p>
    <w:p w14:paraId="2F492F50" w14:textId="04CD9104" w:rsidR="0062657E" w:rsidRPr="00B138B1" w:rsidRDefault="0062657E" w:rsidP="0062657E">
      <w:pPr>
        <w:tabs>
          <w:tab w:val="left" w:pos="-5670"/>
          <w:tab w:val="left" w:pos="426"/>
        </w:tabs>
        <w:spacing w:before="120" w:line="288" w:lineRule="auto"/>
        <w:jc w:val="both"/>
        <w:rPr>
          <w:rFonts w:ascii="Arial" w:hAnsi="Arial" w:cs="Arial"/>
          <w:b/>
          <w:bCs/>
          <w:color w:val="auto"/>
          <w:sz w:val="22"/>
          <w:szCs w:val="22"/>
          <w:u w:val="single"/>
          <w:lang w:eastAsia="pl-PL"/>
        </w:rPr>
      </w:pPr>
      <w:r w:rsidRPr="00B138B1">
        <w:rPr>
          <w:rFonts w:ascii="Arial" w:hAnsi="Arial" w:cs="Arial"/>
          <w:b/>
          <w:bCs/>
          <w:color w:val="auto"/>
          <w:sz w:val="22"/>
          <w:szCs w:val="22"/>
          <w:u w:val="single"/>
          <w:lang w:eastAsia="pl-PL"/>
        </w:rPr>
        <w:t>Pozosta</w:t>
      </w:r>
      <w:r w:rsidR="00680FFD">
        <w:rPr>
          <w:rFonts w:ascii="Arial" w:hAnsi="Arial" w:cs="Arial"/>
          <w:b/>
          <w:bCs/>
          <w:color w:val="auto"/>
          <w:sz w:val="22"/>
          <w:szCs w:val="22"/>
          <w:u w:val="single"/>
          <w:lang w:eastAsia="pl-PL"/>
        </w:rPr>
        <w:t>ł</w:t>
      </w:r>
      <w:r w:rsidRPr="00B138B1">
        <w:rPr>
          <w:rFonts w:ascii="Arial" w:hAnsi="Arial" w:cs="Arial"/>
          <w:b/>
          <w:bCs/>
          <w:color w:val="auto"/>
          <w:sz w:val="22"/>
          <w:szCs w:val="22"/>
          <w:u w:val="single"/>
          <w:lang w:eastAsia="pl-PL"/>
        </w:rPr>
        <w:t>e wymogi dla Części nr 1 i Części nr 2:</w:t>
      </w:r>
    </w:p>
    <w:p w14:paraId="33560A68" w14:textId="5755D3B8" w:rsidR="00B138B1" w:rsidRPr="00680FFD" w:rsidRDefault="00B138B1" w:rsidP="00680FFD">
      <w:pPr>
        <w:widowControl/>
        <w:suppressAutoHyphens w:val="0"/>
        <w:spacing w:line="288" w:lineRule="auto"/>
        <w:jc w:val="both"/>
        <w:rPr>
          <w:rFonts w:ascii="Arial" w:eastAsia="Times New Roman" w:hAnsi="Arial" w:cs="Arial"/>
          <w:color w:val="auto"/>
          <w:sz w:val="22"/>
          <w:szCs w:val="22"/>
          <w:lang w:eastAsia="pl-PL"/>
        </w:rPr>
      </w:pPr>
      <w:r w:rsidRPr="00C72720">
        <w:rPr>
          <w:rFonts w:ascii="Arial" w:hAnsi="Arial" w:cs="Arial"/>
          <w:b/>
          <w:color w:val="auto"/>
          <w:sz w:val="22"/>
          <w:szCs w:val="22"/>
          <w:lang w:eastAsia="pl-PL"/>
        </w:rPr>
        <w:t>3.</w:t>
      </w:r>
      <w:r>
        <w:rPr>
          <w:rFonts w:ascii="Arial" w:hAnsi="Arial" w:cs="Arial"/>
          <w:b/>
          <w:color w:val="auto"/>
          <w:sz w:val="22"/>
          <w:szCs w:val="22"/>
          <w:lang w:eastAsia="pl-PL"/>
        </w:rPr>
        <w:t>4</w:t>
      </w:r>
      <w:r>
        <w:rPr>
          <w:rFonts w:ascii="Arial" w:hAnsi="Arial" w:cs="Arial"/>
          <w:color w:val="auto"/>
          <w:sz w:val="22"/>
          <w:szCs w:val="22"/>
          <w:lang w:eastAsia="pl-PL"/>
        </w:rPr>
        <w:t xml:space="preserve"> </w:t>
      </w:r>
      <w:r w:rsidR="004E14C1" w:rsidRPr="00531AC6">
        <w:rPr>
          <w:rFonts w:ascii="Arial" w:eastAsia="Times New Roman" w:hAnsi="Arial" w:cs="Arial"/>
          <w:color w:val="auto"/>
          <w:sz w:val="22"/>
          <w:szCs w:val="22"/>
          <w:lang w:eastAsia="pl-PL"/>
        </w:rPr>
        <w:t>Roboty budowlane, będące przedmiotem niniejszego postępowania o zamówienie publiczne, realizowane będą w oparciu o dwa odrębne zgłoszenia robót z dnia 10.11.2022</w:t>
      </w:r>
      <w:r w:rsidR="004E14C1">
        <w:rPr>
          <w:rFonts w:ascii="Arial" w:eastAsia="Times New Roman" w:hAnsi="Arial" w:cs="Arial"/>
          <w:color w:val="auto"/>
          <w:sz w:val="22"/>
          <w:szCs w:val="22"/>
          <w:lang w:eastAsia="pl-PL"/>
        </w:rPr>
        <w:t xml:space="preserve"> </w:t>
      </w:r>
      <w:r w:rsidR="004E14C1" w:rsidRPr="00531AC6">
        <w:rPr>
          <w:rFonts w:ascii="Arial" w:eastAsia="Times New Roman" w:hAnsi="Arial" w:cs="Arial"/>
          <w:color w:val="auto"/>
          <w:sz w:val="22"/>
          <w:szCs w:val="22"/>
          <w:lang w:eastAsia="pl-PL"/>
        </w:rPr>
        <w:t>r. (dot. schodów zewnętrznych przy ulicy Warsztatowej oraz podjazdu dla osób niepełnosprawnych od strony ulicy Gdańskiej wraz z niezbędną infrastrukturą techniczną), w</w:t>
      </w:r>
      <w:r w:rsidR="0089284A">
        <w:rPr>
          <w:rFonts w:ascii="Arial" w:eastAsia="Times New Roman" w:hAnsi="Arial" w:cs="Arial"/>
          <w:color w:val="auto"/>
          <w:sz w:val="22"/>
          <w:szCs w:val="22"/>
          <w:lang w:eastAsia="pl-PL"/>
        </w:rPr>
        <w:t> </w:t>
      </w:r>
      <w:r w:rsidR="004E14C1" w:rsidRPr="00531AC6">
        <w:rPr>
          <w:rFonts w:ascii="Arial" w:eastAsia="Times New Roman" w:hAnsi="Arial" w:cs="Arial"/>
          <w:color w:val="auto"/>
          <w:sz w:val="22"/>
          <w:szCs w:val="22"/>
          <w:lang w:eastAsia="pl-PL"/>
        </w:rPr>
        <w:t>sposób zgodny z załączonymi dokumentacjami projektowymi, warunkami technicznymi i</w:t>
      </w:r>
      <w:r w:rsidR="0089284A">
        <w:rPr>
          <w:rFonts w:ascii="Arial" w:eastAsia="Times New Roman" w:hAnsi="Arial" w:cs="Arial"/>
          <w:color w:val="auto"/>
          <w:sz w:val="22"/>
          <w:szCs w:val="22"/>
          <w:lang w:eastAsia="pl-PL"/>
        </w:rPr>
        <w:t> </w:t>
      </w:r>
      <w:r w:rsidR="004E14C1" w:rsidRPr="00531AC6">
        <w:rPr>
          <w:rFonts w:ascii="Arial" w:eastAsia="Times New Roman" w:hAnsi="Arial" w:cs="Arial"/>
          <w:color w:val="auto"/>
          <w:sz w:val="22"/>
          <w:szCs w:val="22"/>
          <w:lang w:eastAsia="pl-PL"/>
        </w:rPr>
        <w:t xml:space="preserve">Specyfikacjami Technicznymi Wykonania i Odbioru Robót Budowlanych, </w:t>
      </w:r>
      <w:r w:rsidR="0089284A">
        <w:rPr>
          <w:rFonts w:ascii="Arial" w:eastAsia="Times New Roman" w:hAnsi="Arial" w:cs="Arial"/>
          <w:color w:val="auto"/>
          <w:sz w:val="22"/>
          <w:szCs w:val="22"/>
          <w:lang w:eastAsia="pl-PL"/>
        </w:rPr>
        <w:t xml:space="preserve">niniejszą </w:t>
      </w:r>
      <w:r w:rsidR="004E14C1" w:rsidRPr="00531AC6">
        <w:rPr>
          <w:rFonts w:ascii="Arial" w:eastAsia="Times New Roman" w:hAnsi="Arial" w:cs="Arial"/>
          <w:color w:val="auto"/>
          <w:sz w:val="22"/>
          <w:szCs w:val="22"/>
          <w:lang w:eastAsia="pl-PL"/>
        </w:rPr>
        <w:t>Specyfikacją Warunków Zamówienia, stosowanymi obecnie rozwiązaniami systemowymi, zasadami współczesnej wiedzy technicznej i sztuki budowlanej, obowiązującymi przepisami, w tym ustawy Prawo zamówień publicznych (</w:t>
      </w:r>
      <w:proofErr w:type="spellStart"/>
      <w:r w:rsidR="004E14C1" w:rsidRPr="00531AC6">
        <w:rPr>
          <w:rFonts w:ascii="Arial" w:eastAsia="Times New Roman" w:hAnsi="Arial" w:cs="Arial"/>
          <w:color w:val="auto"/>
          <w:sz w:val="22"/>
          <w:szCs w:val="22"/>
          <w:lang w:eastAsia="pl-PL"/>
        </w:rPr>
        <w:t>t.j</w:t>
      </w:r>
      <w:proofErr w:type="spellEnd"/>
      <w:r w:rsidR="004E14C1" w:rsidRPr="00531AC6">
        <w:rPr>
          <w:rFonts w:ascii="Arial" w:eastAsia="Times New Roman" w:hAnsi="Arial" w:cs="Arial"/>
          <w:color w:val="auto"/>
          <w:sz w:val="22"/>
          <w:szCs w:val="22"/>
          <w:lang w:eastAsia="pl-PL"/>
        </w:rPr>
        <w:t>. Dz. U. z 202</w:t>
      </w:r>
      <w:r w:rsidR="0089284A">
        <w:rPr>
          <w:rFonts w:ascii="Arial" w:eastAsia="Times New Roman" w:hAnsi="Arial" w:cs="Arial"/>
          <w:color w:val="auto"/>
          <w:sz w:val="22"/>
          <w:szCs w:val="22"/>
          <w:lang w:eastAsia="pl-PL"/>
        </w:rPr>
        <w:t>3</w:t>
      </w:r>
      <w:r w:rsidR="004E14C1" w:rsidRPr="00531AC6">
        <w:rPr>
          <w:rFonts w:ascii="Arial" w:eastAsia="Times New Roman" w:hAnsi="Arial" w:cs="Arial"/>
          <w:color w:val="auto"/>
          <w:sz w:val="22"/>
          <w:szCs w:val="22"/>
          <w:lang w:eastAsia="pl-PL"/>
        </w:rPr>
        <w:t xml:space="preserve"> r., poz. </w:t>
      </w:r>
      <w:r w:rsidR="0089284A">
        <w:rPr>
          <w:rFonts w:ascii="Arial" w:eastAsia="Times New Roman" w:hAnsi="Arial" w:cs="Arial"/>
          <w:color w:val="auto"/>
          <w:sz w:val="22"/>
          <w:szCs w:val="22"/>
          <w:lang w:eastAsia="pl-PL"/>
        </w:rPr>
        <w:t>1605</w:t>
      </w:r>
      <w:r w:rsidR="004E14C1" w:rsidRPr="00531AC6">
        <w:rPr>
          <w:rFonts w:ascii="Arial" w:eastAsia="Times New Roman" w:hAnsi="Arial" w:cs="Arial"/>
          <w:color w:val="auto"/>
          <w:sz w:val="22"/>
          <w:szCs w:val="22"/>
          <w:lang w:eastAsia="pl-PL"/>
        </w:rPr>
        <w:t>), ustawy z dnia 7</w:t>
      </w:r>
      <w:r w:rsidR="0089284A">
        <w:rPr>
          <w:rFonts w:ascii="Arial" w:eastAsia="Times New Roman" w:hAnsi="Arial" w:cs="Arial"/>
          <w:color w:val="auto"/>
          <w:sz w:val="22"/>
          <w:szCs w:val="22"/>
          <w:lang w:eastAsia="pl-PL"/>
        </w:rPr>
        <w:t> </w:t>
      </w:r>
      <w:r w:rsidR="004E14C1" w:rsidRPr="00531AC6">
        <w:rPr>
          <w:rFonts w:ascii="Arial" w:eastAsia="Times New Roman" w:hAnsi="Arial" w:cs="Arial"/>
          <w:color w:val="auto"/>
          <w:sz w:val="22"/>
          <w:szCs w:val="22"/>
          <w:lang w:eastAsia="pl-PL"/>
        </w:rPr>
        <w:t>lipca 1994 r. Prawo Budowlane (</w:t>
      </w:r>
      <w:proofErr w:type="spellStart"/>
      <w:r w:rsidR="004E14C1" w:rsidRPr="00531AC6">
        <w:rPr>
          <w:rFonts w:ascii="Arial" w:eastAsia="Times New Roman" w:hAnsi="Arial" w:cs="Arial"/>
          <w:color w:val="auto"/>
          <w:sz w:val="22"/>
          <w:szCs w:val="22"/>
          <w:lang w:eastAsia="pl-PL"/>
        </w:rPr>
        <w:t>t.j</w:t>
      </w:r>
      <w:proofErr w:type="spellEnd"/>
      <w:r w:rsidR="004E14C1" w:rsidRPr="00531AC6">
        <w:rPr>
          <w:rFonts w:ascii="Arial" w:eastAsia="Times New Roman" w:hAnsi="Arial" w:cs="Arial"/>
          <w:color w:val="auto"/>
          <w:sz w:val="22"/>
          <w:szCs w:val="22"/>
          <w:lang w:eastAsia="pl-PL"/>
        </w:rPr>
        <w:t>. Dz. U. z 202</w:t>
      </w:r>
      <w:r w:rsidR="0089284A">
        <w:rPr>
          <w:rFonts w:ascii="Arial" w:eastAsia="Times New Roman" w:hAnsi="Arial" w:cs="Arial"/>
          <w:color w:val="auto"/>
          <w:sz w:val="22"/>
          <w:szCs w:val="22"/>
          <w:lang w:eastAsia="pl-PL"/>
        </w:rPr>
        <w:t>3</w:t>
      </w:r>
      <w:r w:rsidR="004E14C1" w:rsidRPr="00531AC6">
        <w:rPr>
          <w:rFonts w:ascii="Arial" w:eastAsia="Times New Roman" w:hAnsi="Arial" w:cs="Arial"/>
          <w:color w:val="auto"/>
          <w:sz w:val="22"/>
          <w:szCs w:val="22"/>
          <w:lang w:eastAsia="pl-PL"/>
        </w:rPr>
        <w:t xml:space="preserve"> r., poz. </w:t>
      </w:r>
      <w:r w:rsidR="0089284A">
        <w:rPr>
          <w:rFonts w:ascii="Arial" w:eastAsia="Times New Roman" w:hAnsi="Arial" w:cs="Arial"/>
          <w:color w:val="auto"/>
          <w:sz w:val="22"/>
          <w:szCs w:val="22"/>
          <w:lang w:eastAsia="pl-PL"/>
        </w:rPr>
        <w:t>682</w:t>
      </w:r>
      <w:r w:rsidR="004E14C1" w:rsidRPr="00531AC6">
        <w:rPr>
          <w:rFonts w:ascii="Arial" w:eastAsia="Times New Roman" w:hAnsi="Arial" w:cs="Arial"/>
          <w:color w:val="auto"/>
          <w:sz w:val="22"/>
          <w:szCs w:val="22"/>
          <w:lang w:eastAsia="pl-PL"/>
        </w:rPr>
        <w:t xml:space="preserve"> z późn. zm.), innymi powszechnie obowiązującymi w tym zakresie przepisami prawa oraz polskimi normami z</w:t>
      </w:r>
      <w:r w:rsidR="0089284A">
        <w:rPr>
          <w:rFonts w:ascii="Arial" w:eastAsia="Times New Roman" w:hAnsi="Arial" w:cs="Arial"/>
          <w:color w:val="auto"/>
          <w:sz w:val="22"/>
          <w:szCs w:val="22"/>
          <w:lang w:eastAsia="pl-PL"/>
        </w:rPr>
        <w:t> </w:t>
      </w:r>
      <w:r w:rsidR="004E14C1" w:rsidRPr="00531AC6">
        <w:rPr>
          <w:rFonts w:ascii="Arial" w:eastAsia="Times New Roman" w:hAnsi="Arial" w:cs="Arial"/>
          <w:color w:val="auto"/>
          <w:sz w:val="22"/>
          <w:szCs w:val="22"/>
          <w:lang w:eastAsia="pl-PL"/>
        </w:rPr>
        <w:t>punktu widzenia celu jakiemu ma służyć oraz zapisami niniejszego opisu przedmiotu zamówienia.</w:t>
      </w:r>
      <w:r w:rsidRPr="00B138B1">
        <w:rPr>
          <w:rFonts w:ascii="Arial" w:hAnsi="Arial" w:cs="Arial"/>
          <w:bCs/>
          <w:color w:val="auto"/>
          <w:sz w:val="22"/>
          <w:szCs w:val="22"/>
          <w:lang w:eastAsia="pl-PL"/>
        </w:rPr>
        <w:t xml:space="preserve">  </w:t>
      </w:r>
    </w:p>
    <w:p w14:paraId="2FB9991E" w14:textId="55100422" w:rsidR="0089284A" w:rsidRPr="0089284A" w:rsidRDefault="00B138B1" w:rsidP="0089284A">
      <w:pPr>
        <w:tabs>
          <w:tab w:val="left" w:pos="426"/>
          <w:tab w:val="left" w:pos="567"/>
        </w:tabs>
        <w:spacing w:line="288" w:lineRule="auto"/>
        <w:jc w:val="both"/>
        <w:rPr>
          <w:rFonts w:ascii="Arial" w:eastAsia="Times New Roman" w:hAnsi="Arial" w:cs="Arial"/>
          <w:color w:val="auto"/>
          <w:sz w:val="22"/>
          <w:szCs w:val="22"/>
          <w:lang w:eastAsia="pl-PL"/>
        </w:rPr>
      </w:pPr>
      <w:r w:rsidRPr="00B138B1">
        <w:rPr>
          <w:rFonts w:ascii="Arial" w:hAnsi="Arial" w:cs="Arial"/>
          <w:b/>
          <w:color w:val="auto"/>
          <w:sz w:val="22"/>
          <w:szCs w:val="22"/>
          <w:lang w:eastAsia="pl-PL"/>
        </w:rPr>
        <w:t>3.5</w:t>
      </w:r>
      <w:r>
        <w:rPr>
          <w:rFonts w:ascii="Arial" w:hAnsi="Arial" w:cs="Arial"/>
          <w:bCs/>
          <w:color w:val="auto"/>
          <w:sz w:val="22"/>
          <w:szCs w:val="22"/>
          <w:lang w:eastAsia="pl-PL"/>
        </w:rPr>
        <w:t xml:space="preserve"> </w:t>
      </w:r>
      <w:r w:rsidR="0089284A" w:rsidRPr="00187B18">
        <w:rPr>
          <w:rFonts w:ascii="Arial" w:eastAsia="Times New Roman" w:hAnsi="Arial" w:cs="Arial"/>
          <w:color w:val="auto"/>
          <w:sz w:val="22"/>
          <w:szCs w:val="22"/>
          <w:lang w:eastAsia="pl-PL"/>
        </w:rPr>
        <w:t xml:space="preserve">Szczegółowy zakres robót opisany został w dokumentacji projektowej i Specyfikacjach </w:t>
      </w:r>
      <w:r w:rsidR="0089284A" w:rsidRPr="00CB48AA">
        <w:rPr>
          <w:rFonts w:ascii="Arial" w:eastAsia="Times New Roman" w:hAnsi="Arial" w:cs="Arial"/>
          <w:color w:val="auto"/>
          <w:sz w:val="22"/>
          <w:szCs w:val="22"/>
          <w:lang w:eastAsia="pl-PL"/>
        </w:rPr>
        <w:t xml:space="preserve">Technicznych Wykonania i Odbioru Robót Budowlanych stanowiących załącznik nr </w:t>
      </w:r>
      <w:r w:rsidR="00CB48AA" w:rsidRPr="00CB48AA">
        <w:rPr>
          <w:rFonts w:ascii="Arial" w:eastAsia="Times New Roman" w:hAnsi="Arial" w:cs="Arial"/>
          <w:color w:val="auto"/>
          <w:sz w:val="22"/>
          <w:szCs w:val="22"/>
          <w:lang w:eastAsia="pl-PL"/>
        </w:rPr>
        <w:t>6</w:t>
      </w:r>
      <w:r w:rsidR="0089284A" w:rsidRPr="00CB48AA">
        <w:rPr>
          <w:rFonts w:ascii="Arial" w:eastAsia="Times New Roman" w:hAnsi="Arial" w:cs="Arial"/>
          <w:color w:val="auto"/>
          <w:sz w:val="22"/>
          <w:szCs w:val="22"/>
          <w:lang w:eastAsia="pl-PL"/>
        </w:rPr>
        <w:t xml:space="preserve"> do</w:t>
      </w:r>
      <w:r w:rsidR="0089284A" w:rsidRPr="00187B18">
        <w:rPr>
          <w:rFonts w:ascii="Arial" w:eastAsia="Times New Roman" w:hAnsi="Arial" w:cs="Arial"/>
          <w:color w:val="auto"/>
          <w:sz w:val="22"/>
          <w:szCs w:val="22"/>
          <w:lang w:eastAsia="pl-PL"/>
        </w:rPr>
        <w:t xml:space="preserve"> niniejszej SWZ.</w:t>
      </w:r>
    </w:p>
    <w:p w14:paraId="707DF043" w14:textId="0AD97112" w:rsidR="0089284A" w:rsidRDefault="00680FFD" w:rsidP="0089284A">
      <w:pPr>
        <w:tabs>
          <w:tab w:val="left" w:pos="-5670"/>
          <w:tab w:val="left" w:pos="426"/>
        </w:tabs>
        <w:spacing w:before="120" w:line="288" w:lineRule="auto"/>
        <w:jc w:val="both"/>
        <w:rPr>
          <w:rFonts w:ascii="Arial" w:hAnsi="Arial" w:cs="Arial"/>
          <w:bCs/>
          <w:color w:val="auto"/>
          <w:sz w:val="22"/>
          <w:szCs w:val="22"/>
          <w:lang w:eastAsia="pl-PL"/>
        </w:rPr>
      </w:pPr>
      <w:r>
        <w:rPr>
          <w:rFonts w:ascii="Arial" w:eastAsia="Times New Roman" w:hAnsi="Arial" w:cs="Arial"/>
          <w:iCs/>
          <w:color w:val="auto"/>
          <w:sz w:val="22"/>
          <w:szCs w:val="22"/>
          <w:u w:val="single"/>
          <w:lang w:eastAsia="pl-PL"/>
        </w:rPr>
        <w:t>Przedmiary robót</w:t>
      </w:r>
      <w:r w:rsidR="0089284A" w:rsidRPr="0089284A">
        <w:rPr>
          <w:rFonts w:ascii="Arial" w:eastAsia="Times New Roman" w:hAnsi="Arial" w:cs="Arial"/>
          <w:iCs/>
          <w:color w:val="auto"/>
          <w:sz w:val="22"/>
          <w:szCs w:val="22"/>
          <w:u w:val="single"/>
          <w:lang w:eastAsia="pl-PL"/>
        </w:rPr>
        <w:t xml:space="preserve"> zawarte w dokumentacji projektowej mają charakter poglądowy –</w:t>
      </w:r>
      <w:r w:rsidR="0089284A" w:rsidRPr="00187B18">
        <w:rPr>
          <w:rFonts w:ascii="Arial" w:eastAsia="Times New Roman" w:hAnsi="Arial" w:cs="Arial"/>
          <w:iCs/>
          <w:color w:val="auto"/>
          <w:sz w:val="22"/>
          <w:szCs w:val="22"/>
          <w:u w:val="single"/>
          <w:lang w:eastAsia="pl-PL"/>
        </w:rPr>
        <w:t xml:space="preserve"> Wykonawca zobowiązany jest wycenić i wykonać cały zakres obejmujący przedmiot zamówienia, z uwzględnieniem wszystkich czynności i robót, w wyniku których cel, który określa dokumentacja projektowa </w:t>
      </w:r>
      <w:r>
        <w:rPr>
          <w:rFonts w:ascii="Arial" w:eastAsia="Times New Roman" w:hAnsi="Arial" w:cs="Arial"/>
          <w:iCs/>
          <w:color w:val="auto"/>
          <w:sz w:val="22"/>
          <w:szCs w:val="22"/>
          <w:u w:val="single"/>
          <w:lang w:eastAsia="pl-PL"/>
        </w:rPr>
        <w:t xml:space="preserve">oraz opis przedmiotu zamówienia zawarty w SWZ </w:t>
      </w:r>
      <w:r w:rsidR="0089284A" w:rsidRPr="00187B18">
        <w:rPr>
          <w:rFonts w:ascii="Arial" w:eastAsia="Times New Roman" w:hAnsi="Arial" w:cs="Arial"/>
          <w:iCs/>
          <w:color w:val="auto"/>
          <w:sz w:val="22"/>
          <w:szCs w:val="22"/>
          <w:u w:val="single"/>
          <w:lang w:eastAsia="pl-PL"/>
        </w:rPr>
        <w:t>zostanie osiągnięty.</w:t>
      </w:r>
      <w:r>
        <w:rPr>
          <w:rFonts w:ascii="Arial" w:eastAsia="Times New Roman" w:hAnsi="Arial" w:cs="Arial"/>
          <w:iCs/>
          <w:color w:val="auto"/>
          <w:sz w:val="22"/>
          <w:szCs w:val="22"/>
          <w:u w:val="single"/>
          <w:lang w:eastAsia="pl-PL"/>
        </w:rPr>
        <w:t xml:space="preserve"> Wykonawca winien wycenić przedmiot zamówienia w oparciu o dokumentację projektową oraz opis przedmiotu zamówienia zawarty w SWZ.</w:t>
      </w:r>
    </w:p>
    <w:p w14:paraId="3B4735A8" w14:textId="6AF73229" w:rsidR="0089284A" w:rsidRDefault="0089284A" w:rsidP="00777C5A">
      <w:pPr>
        <w:tabs>
          <w:tab w:val="left" w:pos="-5670"/>
          <w:tab w:val="left" w:pos="426"/>
        </w:tabs>
        <w:spacing w:before="120" w:line="288" w:lineRule="auto"/>
        <w:jc w:val="both"/>
        <w:rPr>
          <w:rFonts w:ascii="Arial" w:eastAsia="Calibri" w:hAnsi="Arial" w:cs="Arial"/>
          <w:bCs/>
          <w:color w:val="auto"/>
          <w:sz w:val="22"/>
          <w:szCs w:val="22"/>
          <w:lang w:eastAsia="en-US" w:bidi="hi-IN"/>
        </w:rPr>
      </w:pPr>
      <w:r w:rsidRPr="00777C5A">
        <w:rPr>
          <w:rFonts w:ascii="Arial" w:hAnsi="Arial" w:cs="Arial"/>
          <w:b/>
          <w:color w:val="auto"/>
          <w:sz w:val="22"/>
          <w:szCs w:val="22"/>
          <w:lang w:eastAsia="pl-PL"/>
        </w:rPr>
        <w:t>3.</w:t>
      </w:r>
      <w:r>
        <w:rPr>
          <w:rFonts w:ascii="Arial" w:hAnsi="Arial" w:cs="Arial"/>
          <w:b/>
          <w:color w:val="auto"/>
          <w:sz w:val="22"/>
          <w:szCs w:val="22"/>
          <w:lang w:eastAsia="pl-PL"/>
        </w:rPr>
        <w:t>6</w:t>
      </w:r>
      <w:r>
        <w:rPr>
          <w:rFonts w:ascii="Arial" w:hAnsi="Arial" w:cs="Arial"/>
          <w:bCs/>
          <w:color w:val="auto"/>
          <w:sz w:val="22"/>
          <w:szCs w:val="22"/>
          <w:lang w:eastAsia="pl-PL"/>
        </w:rPr>
        <w:t xml:space="preserve"> </w:t>
      </w:r>
      <w:r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E54897">
        <w:rPr>
          <w:rFonts w:ascii="Arial" w:hAnsi="Arial" w:cs="Arial"/>
          <w:bCs/>
          <w:color w:val="auto"/>
          <w:sz w:val="22"/>
          <w:szCs w:val="22"/>
          <w:lang w:bidi="hi-IN"/>
        </w:rPr>
        <w:t>ustawy z dnia 19 lipca 2019 r. o zapewnieniu dostępności osobom ze szczególnymi potrzebami (</w:t>
      </w:r>
      <w:proofErr w:type="spellStart"/>
      <w:r w:rsidRPr="00E54897">
        <w:rPr>
          <w:rFonts w:ascii="Arial" w:hAnsi="Arial" w:cs="Arial"/>
          <w:bCs/>
          <w:color w:val="auto"/>
          <w:sz w:val="22"/>
          <w:szCs w:val="22"/>
          <w:lang w:bidi="hi-IN"/>
        </w:rPr>
        <w:t>t.j</w:t>
      </w:r>
      <w:proofErr w:type="spellEnd"/>
      <w:r w:rsidRPr="00E54897">
        <w:rPr>
          <w:rFonts w:ascii="Arial" w:hAnsi="Arial" w:cs="Arial"/>
          <w:bCs/>
          <w:color w:val="auto"/>
          <w:sz w:val="22"/>
          <w:szCs w:val="22"/>
          <w:lang w:bidi="hi-IN"/>
        </w:rPr>
        <w:t>. Dz. U. 202</w:t>
      </w:r>
      <w:r>
        <w:rPr>
          <w:rFonts w:ascii="Arial" w:hAnsi="Arial" w:cs="Arial"/>
          <w:bCs/>
          <w:color w:val="auto"/>
          <w:sz w:val="22"/>
          <w:szCs w:val="22"/>
          <w:lang w:bidi="hi-IN"/>
        </w:rPr>
        <w:t>2</w:t>
      </w:r>
      <w:r w:rsidRPr="00E54897">
        <w:rPr>
          <w:rFonts w:ascii="Arial" w:hAnsi="Arial" w:cs="Arial"/>
          <w:bCs/>
          <w:color w:val="auto"/>
          <w:sz w:val="22"/>
          <w:szCs w:val="22"/>
          <w:lang w:bidi="hi-IN"/>
        </w:rPr>
        <w:t xml:space="preserve"> r. poz. </w:t>
      </w:r>
      <w:r>
        <w:rPr>
          <w:rFonts w:ascii="Arial" w:hAnsi="Arial" w:cs="Arial"/>
          <w:bCs/>
          <w:color w:val="auto"/>
          <w:sz w:val="22"/>
          <w:szCs w:val="22"/>
          <w:lang w:bidi="hi-IN"/>
        </w:rPr>
        <w:t>2240</w:t>
      </w:r>
      <w:r w:rsidRPr="00E54897">
        <w:rPr>
          <w:rFonts w:ascii="Arial" w:hAnsi="Arial" w:cs="Arial"/>
          <w:bCs/>
          <w:color w:val="auto"/>
          <w:sz w:val="22"/>
          <w:szCs w:val="22"/>
          <w:lang w:bidi="hi-IN"/>
        </w:rPr>
        <w:t xml:space="preserve"> z późn. zm.)</w:t>
      </w:r>
      <w:r w:rsidRPr="00E54897">
        <w:rPr>
          <w:rFonts w:ascii="Arial" w:eastAsia="Calibri" w:hAnsi="Arial" w:cs="Arial"/>
          <w:bCs/>
          <w:color w:val="auto"/>
          <w:sz w:val="22"/>
          <w:szCs w:val="22"/>
          <w:lang w:eastAsia="en-US" w:bidi="hi-IN"/>
        </w:rPr>
        <w:t>. Przedmiot zamówienia winien być realizowany w oparciu                              o przedmiotowe dokumentacje techniczne.</w:t>
      </w:r>
    </w:p>
    <w:p w14:paraId="4AE7F4D9" w14:textId="3FA90C90" w:rsidR="00F87575" w:rsidRPr="00680FFD" w:rsidRDefault="00F87575" w:rsidP="00777C5A">
      <w:pPr>
        <w:tabs>
          <w:tab w:val="left" w:pos="-5670"/>
          <w:tab w:val="left" w:pos="426"/>
        </w:tabs>
        <w:spacing w:before="120" w:line="288" w:lineRule="auto"/>
        <w:jc w:val="both"/>
        <w:rPr>
          <w:rFonts w:ascii="Arial" w:hAnsi="Arial" w:cs="Arial"/>
          <w:bCs/>
          <w:color w:val="auto"/>
          <w:sz w:val="22"/>
          <w:szCs w:val="22"/>
          <w:lang w:eastAsia="pl-PL"/>
        </w:rPr>
      </w:pPr>
      <w:r w:rsidRPr="00680FFD">
        <w:rPr>
          <w:rFonts w:ascii="Arial" w:eastAsia="Calibri" w:hAnsi="Arial" w:cs="Arial"/>
          <w:bCs/>
          <w:color w:val="auto"/>
          <w:sz w:val="22"/>
          <w:szCs w:val="22"/>
          <w:lang w:eastAsia="en-US" w:bidi="hi-IN"/>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14:paraId="03DE9C0F" w14:textId="3885CFC0" w:rsidR="00B138B1" w:rsidRPr="00680FFD" w:rsidRDefault="00777C5A" w:rsidP="00B138B1">
      <w:pPr>
        <w:tabs>
          <w:tab w:val="left" w:pos="-5670"/>
          <w:tab w:val="left" w:pos="426"/>
        </w:tabs>
        <w:spacing w:before="120" w:line="288" w:lineRule="auto"/>
        <w:jc w:val="both"/>
        <w:rPr>
          <w:rFonts w:ascii="Arial" w:hAnsi="Arial" w:cs="Arial"/>
          <w:bCs/>
          <w:color w:val="auto"/>
          <w:sz w:val="22"/>
          <w:szCs w:val="22"/>
          <w:lang w:eastAsia="pl-PL"/>
        </w:rPr>
      </w:pPr>
      <w:r w:rsidRPr="00680FFD">
        <w:rPr>
          <w:rFonts w:ascii="Arial" w:hAnsi="Arial" w:cs="Arial"/>
          <w:b/>
          <w:color w:val="auto"/>
          <w:sz w:val="22"/>
          <w:szCs w:val="22"/>
          <w:lang w:eastAsia="pl-PL"/>
        </w:rPr>
        <w:t>3.</w:t>
      </w:r>
      <w:r w:rsidR="0089284A" w:rsidRPr="00680FFD">
        <w:rPr>
          <w:rFonts w:ascii="Arial" w:hAnsi="Arial" w:cs="Arial"/>
          <w:b/>
          <w:color w:val="auto"/>
          <w:sz w:val="22"/>
          <w:szCs w:val="22"/>
          <w:lang w:eastAsia="pl-PL"/>
        </w:rPr>
        <w:t>7</w:t>
      </w:r>
      <w:r w:rsidRPr="00680FFD">
        <w:rPr>
          <w:rFonts w:ascii="Arial" w:hAnsi="Arial" w:cs="Arial"/>
          <w:bCs/>
          <w:color w:val="auto"/>
          <w:sz w:val="22"/>
          <w:szCs w:val="22"/>
          <w:lang w:eastAsia="pl-PL"/>
        </w:rPr>
        <w:t xml:space="preserve"> </w:t>
      </w:r>
      <w:r w:rsidR="00B138B1" w:rsidRPr="00680FFD">
        <w:rPr>
          <w:rFonts w:ascii="Arial" w:hAnsi="Arial" w:cs="Arial"/>
          <w:bCs/>
          <w:color w:val="auto"/>
          <w:sz w:val="22"/>
          <w:szCs w:val="22"/>
          <w:lang w:eastAsia="pl-PL"/>
        </w:rPr>
        <w:t>Wykonawca w celu zapewnienia właściwego wykonania oraz koordynacji robót zobowiązany jest zapewnić odpowiednią kadrę techniczną</w:t>
      </w:r>
      <w:r w:rsidR="00D4417F" w:rsidRPr="00680FFD">
        <w:rPr>
          <w:rFonts w:ascii="Arial" w:hAnsi="Arial" w:cs="Arial"/>
          <w:bCs/>
          <w:color w:val="auto"/>
          <w:sz w:val="22"/>
          <w:szCs w:val="22"/>
          <w:lang w:eastAsia="pl-PL"/>
        </w:rPr>
        <w:t xml:space="preserve"> tj.: </w:t>
      </w:r>
      <w:r w:rsidR="00B138B1" w:rsidRPr="00680FFD">
        <w:rPr>
          <w:rFonts w:ascii="Arial" w:hAnsi="Arial" w:cs="Arial"/>
          <w:bCs/>
          <w:color w:val="auto"/>
          <w:sz w:val="22"/>
          <w:szCs w:val="22"/>
          <w:lang w:eastAsia="pl-PL"/>
        </w:rPr>
        <w:t xml:space="preserve">kierownika </w:t>
      </w:r>
      <w:r w:rsidR="00680FFD">
        <w:rPr>
          <w:rFonts w:ascii="Arial" w:hAnsi="Arial" w:cs="Arial"/>
          <w:bCs/>
          <w:color w:val="auto"/>
          <w:sz w:val="22"/>
          <w:szCs w:val="22"/>
          <w:lang w:eastAsia="pl-PL"/>
        </w:rPr>
        <w:t>budowy</w:t>
      </w:r>
      <w:r w:rsidR="00B138B1" w:rsidRPr="00680FFD">
        <w:rPr>
          <w:rFonts w:ascii="Arial" w:hAnsi="Arial" w:cs="Arial"/>
          <w:bCs/>
          <w:color w:val="auto"/>
          <w:sz w:val="22"/>
          <w:szCs w:val="22"/>
          <w:lang w:eastAsia="pl-PL"/>
        </w:rPr>
        <w:t xml:space="preserve"> </w:t>
      </w:r>
      <w:r w:rsidR="00D4417F" w:rsidRPr="00680FFD">
        <w:rPr>
          <w:rFonts w:ascii="Arial" w:hAnsi="Arial" w:cs="Arial"/>
          <w:bCs/>
          <w:color w:val="auto"/>
          <w:sz w:val="22"/>
          <w:szCs w:val="22"/>
          <w:lang w:eastAsia="pl-PL"/>
        </w:rPr>
        <w:t xml:space="preserve">posiadającego uprawnienia budowlane do kierowania robotami budowlanymi </w:t>
      </w:r>
      <w:r w:rsidR="00B138B1" w:rsidRPr="00680FFD">
        <w:rPr>
          <w:rFonts w:ascii="Arial" w:hAnsi="Arial" w:cs="Arial"/>
          <w:bCs/>
          <w:color w:val="auto"/>
          <w:sz w:val="22"/>
          <w:szCs w:val="22"/>
          <w:lang w:eastAsia="pl-PL"/>
        </w:rPr>
        <w:t xml:space="preserve">w specjalności </w:t>
      </w:r>
      <w:r w:rsidR="00680FFD" w:rsidRPr="00680FFD">
        <w:rPr>
          <w:rFonts w:ascii="Arial" w:hAnsi="Arial" w:cs="Arial"/>
          <w:bCs/>
          <w:color w:val="auto"/>
          <w:sz w:val="22"/>
          <w:szCs w:val="22"/>
          <w:lang w:eastAsia="pl-PL"/>
        </w:rPr>
        <w:t>konstrukcyjno-budowlanej bez ograniczeń</w:t>
      </w:r>
      <w:r w:rsidR="00D4417F" w:rsidRPr="00680FFD">
        <w:rPr>
          <w:rFonts w:ascii="Arial" w:hAnsi="Arial" w:cs="Arial"/>
          <w:bCs/>
          <w:color w:val="auto"/>
          <w:sz w:val="22"/>
          <w:szCs w:val="22"/>
          <w:lang w:eastAsia="pl-PL"/>
        </w:rPr>
        <w:t xml:space="preserve"> </w:t>
      </w:r>
      <w:r w:rsidR="00B138B1" w:rsidRPr="00680FFD">
        <w:rPr>
          <w:rFonts w:ascii="Arial" w:hAnsi="Arial" w:cs="Arial"/>
          <w:bCs/>
          <w:color w:val="auto"/>
          <w:sz w:val="22"/>
          <w:szCs w:val="22"/>
          <w:lang w:eastAsia="pl-PL"/>
        </w:rPr>
        <w:t xml:space="preserve">lub </w:t>
      </w:r>
      <w:r w:rsidR="00D4417F" w:rsidRPr="00680FFD">
        <w:rPr>
          <w:rFonts w:ascii="Arial" w:hAnsi="Arial" w:cs="Arial"/>
          <w:bCs/>
          <w:color w:val="auto"/>
          <w:sz w:val="22"/>
          <w:szCs w:val="22"/>
          <w:lang w:eastAsia="pl-PL"/>
        </w:rPr>
        <w:t xml:space="preserve">odpowiadające im </w:t>
      </w:r>
      <w:r w:rsidR="00B138B1" w:rsidRPr="00680FFD">
        <w:rPr>
          <w:rFonts w:ascii="Arial" w:hAnsi="Arial" w:cs="Arial"/>
          <w:bCs/>
          <w:color w:val="auto"/>
          <w:sz w:val="22"/>
          <w:szCs w:val="22"/>
          <w:lang w:eastAsia="pl-PL"/>
        </w:rPr>
        <w:t xml:space="preserve">równoważne uprawnienia budowlane. </w:t>
      </w:r>
    </w:p>
    <w:p w14:paraId="034ABA6F" w14:textId="77777777" w:rsidR="00962F1C" w:rsidRPr="00680FFD" w:rsidRDefault="00962F1C" w:rsidP="00A432DA">
      <w:pPr>
        <w:numPr>
          <w:ilvl w:val="0"/>
          <w:numId w:val="90"/>
        </w:numPr>
        <w:tabs>
          <w:tab w:val="left" w:pos="567"/>
        </w:tabs>
        <w:spacing w:after="120" w:line="288" w:lineRule="auto"/>
        <w:jc w:val="both"/>
        <w:rPr>
          <w:rFonts w:ascii="Arial" w:eastAsia="Calibri" w:hAnsi="Arial" w:cs="Arial"/>
          <w:bCs/>
          <w:vanish/>
          <w:color w:val="auto"/>
          <w:sz w:val="22"/>
          <w:szCs w:val="22"/>
          <w:lang w:eastAsia="en-US"/>
        </w:rPr>
      </w:pPr>
    </w:p>
    <w:p w14:paraId="64DEF164" w14:textId="77777777" w:rsidR="00962F1C" w:rsidRPr="00680FFD" w:rsidRDefault="00962F1C" w:rsidP="00A432DA">
      <w:pPr>
        <w:numPr>
          <w:ilvl w:val="0"/>
          <w:numId w:val="90"/>
        </w:numPr>
        <w:tabs>
          <w:tab w:val="left" w:pos="567"/>
        </w:tabs>
        <w:spacing w:after="120" w:line="288" w:lineRule="auto"/>
        <w:jc w:val="both"/>
        <w:rPr>
          <w:rFonts w:ascii="Arial" w:eastAsia="Calibri" w:hAnsi="Arial" w:cs="Arial"/>
          <w:bCs/>
          <w:vanish/>
          <w:color w:val="auto"/>
          <w:sz w:val="22"/>
          <w:szCs w:val="22"/>
          <w:lang w:eastAsia="en-US"/>
        </w:rPr>
      </w:pPr>
    </w:p>
    <w:p w14:paraId="57DF6498" w14:textId="77777777" w:rsidR="00962F1C" w:rsidRPr="00680FFD" w:rsidRDefault="00962F1C" w:rsidP="00A432DA">
      <w:pPr>
        <w:numPr>
          <w:ilvl w:val="0"/>
          <w:numId w:val="90"/>
        </w:numPr>
        <w:tabs>
          <w:tab w:val="left" w:pos="567"/>
        </w:tabs>
        <w:spacing w:after="120" w:line="288" w:lineRule="auto"/>
        <w:jc w:val="both"/>
        <w:rPr>
          <w:rFonts w:ascii="Arial" w:eastAsia="Calibri" w:hAnsi="Arial" w:cs="Arial"/>
          <w:bCs/>
          <w:vanish/>
          <w:color w:val="auto"/>
          <w:sz w:val="22"/>
          <w:szCs w:val="22"/>
          <w:lang w:eastAsia="en-US"/>
        </w:rPr>
      </w:pPr>
    </w:p>
    <w:p w14:paraId="3022EED7" w14:textId="77777777" w:rsidR="00962F1C" w:rsidRPr="00680FFD" w:rsidRDefault="00962F1C" w:rsidP="00A432DA">
      <w:pPr>
        <w:numPr>
          <w:ilvl w:val="1"/>
          <w:numId w:val="90"/>
        </w:numPr>
        <w:tabs>
          <w:tab w:val="left" w:pos="567"/>
        </w:tabs>
        <w:spacing w:after="120" w:line="288" w:lineRule="auto"/>
        <w:jc w:val="both"/>
        <w:rPr>
          <w:rFonts w:ascii="Arial" w:eastAsia="Calibri" w:hAnsi="Arial" w:cs="Arial"/>
          <w:bCs/>
          <w:vanish/>
          <w:color w:val="auto"/>
          <w:sz w:val="22"/>
          <w:szCs w:val="22"/>
          <w:lang w:eastAsia="en-US"/>
        </w:rPr>
      </w:pPr>
    </w:p>
    <w:p w14:paraId="47317CDB" w14:textId="77777777" w:rsidR="00962F1C" w:rsidRPr="00680FFD" w:rsidRDefault="00962F1C" w:rsidP="00A432DA">
      <w:pPr>
        <w:numPr>
          <w:ilvl w:val="1"/>
          <w:numId w:val="90"/>
        </w:numPr>
        <w:tabs>
          <w:tab w:val="left" w:pos="567"/>
        </w:tabs>
        <w:spacing w:after="120" w:line="288" w:lineRule="auto"/>
        <w:jc w:val="both"/>
        <w:rPr>
          <w:rFonts w:ascii="Arial" w:eastAsia="Calibri" w:hAnsi="Arial" w:cs="Arial"/>
          <w:bCs/>
          <w:vanish/>
          <w:color w:val="auto"/>
          <w:sz w:val="22"/>
          <w:szCs w:val="22"/>
          <w:lang w:eastAsia="en-US"/>
        </w:rPr>
      </w:pPr>
    </w:p>
    <w:p w14:paraId="508FB3BA" w14:textId="77777777" w:rsidR="00962F1C" w:rsidRPr="00680FFD" w:rsidRDefault="00962F1C" w:rsidP="00A432DA">
      <w:pPr>
        <w:numPr>
          <w:ilvl w:val="1"/>
          <w:numId w:val="90"/>
        </w:numPr>
        <w:tabs>
          <w:tab w:val="left" w:pos="567"/>
        </w:tabs>
        <w:spacing w:after="120" w:line="288" w:lineRule="auto"/>
        <w:jc w:val="both"/>
        <w:rPr>
          <w:rFonts w:ascii="Arial" w:eastAsia="Calibri" w:hAnsi="Arial" w:cs="Arial"/>
          <w:bCs/>
          <w:vanish/>
          <w:color w:val="auto"/>
          <w:sz w:val="22"/>
          <w:szCs w:val="22"/>
          <w:lang w:eastAsia="en-US"/>
        </w:rPr>
      </w:pPr>
    </w:p>
    <w:p w14:paraId="68B19551" w14:textId="6EFA14FA" w:rsidR="00CB0C89" w:rsidRDefault="0008227E" w:rsidP="00F87575">
      <w:pPr>
        <w:tabs>
          <w:tab w:val="left" w:pos="426"/>
        </w:tabs>
        <w:spacing w:before="120" w:after="120" w:line="288" w:lineRule="auto"/>
        <w:jc w:val="both"/>
        <w:outlineLvl w:val="1"/>
        <w:rPr>
          <w:rFonts w:ascii="Arial" w:eastAsia="Calibri" w:hAnsi="Arial" w:cs="Arial"/>
          <w:bCs/>
          <w:color w:val="auto"/>
          <w:sz w:val="22"/>
          <w:szCs w:val="22"/>
          <w:lang w:eastAsia="en-US" w:bidi="hi-IN"/>
        </w:rPr>
      </w:pPr>
      <w:r w:rsidRPr="00680FFD">
        <w:rPr>
          <w:rFonts w:ascii="Arial" w:eastAsia="Calibri" w:hAnsi="Arial" w:cs="Arial"/>
          <w:b/>
          <w:bCs/>
          <w:color w:val="auto"/>
          <w:sz w:val="22"/>
          <w:szCs w:val="22"/>
          <w:lang w:eastAsia="en-US" w:bidi="hi-IN"/>
        </w:rPr>
        <w:t>3.</w:t>
      </w:r>
      <w:r w:rsidR="00F87575" w:rsidRPr="00680FFD">
        <w:rPr>
          <w:rFonts w:ascii="Arial" w:eastAsia="Calibri" w:hAnsi="Arial" w:cs="Arial"/>
          <w:b/>
          <w:bCs/>
          <w:color w:val="auto"/>
          <w:sz w:val="22"/>
          <w:szCs w:val="22"/>
          <w:lang w:eastAsia="en-US" w:bidi="hi-IN"/>
        </w:rPr>
        <w:t>8</w:t>
      </w:r>
      <w:r w:rsidRPr="00680FFD">
        <w:rPr>
          <w:rFonts w:ascii="Arial" w:eastAsia="Calibri" w:hAnsi="Arial" w:cs="Arial"/>
          <w:bCs/>
          <w:color w:val="auto"/>
          <w:sz w:val="22"/>
          <w:szCs w:val="22"/>
          <w:lang w:eastAsia="en-US" w:bidi="hi-IN"/>
        </w:rPr>
        <w:t xml:space="preserve"> </w:t>
      </w:r>
      <w:r w:rsidR="00CB0C89" w:rsidRPr="00680FFD">
        <w:rPr>
          <w:rFonts w:ascii="Arial" w:eastAsia="Calibri" w:hAnsi="Arial" w:cs="Arial"/>
          <w:bCs/>
          <w:color w:val="auto"/>
          <w:sz w:val="22"/>
          <w:szCs w:val="22"/>
          <w:lang w:eastAsia="en-US" w:bidi="hi-IN"/>
        </w:rPr>
        <w:t>Wykonawca</w:t>
      </w:r>
      <w:r w:rsidR="00180E50" w:rsidRPr="00680FFD">
        <w:rPr>
          <w:rFonts w:ascii="Arial" w:eastAsia="Calibri" w:hAnsi="Arial" w:cs="Arial"/>
          <w:bCs/>
          <w:color w:val="auto"/>
          <w:sz w:val="22"/>
          <w:szCs w:val="22"/>
          <w:lang w:eastAsia="en-US" w:bidi="hi-IN"/>
        </w:rPr>
        <w:t>,</w:t>
      </w:r>
      <w:r w:rsidR="00CB0C89" w:rsidRPr="00680FFD">
        <w:rPr>
          <w:rFonts w:ascii="Arial" w:eastAsia="Calibri" w:hAnsi="Arial" w:cs="Arial"/>
          <w:bCs/>
          <w:color w:val="auto"/>
          <w:sz w:val="22"/>
          <w:szCs w:val="22"/>
          <w:lang w:eastAsia="en-US" w:bidi="hi-IN"/>
        </w:rPr>
        <w:t xml:space="preserve"> zgodnie z art. 68 ust. 3 ustawy z dnia 11 stycznia 2018</w:t>
      </w:r>
      <w:r w:rsidR="00B171B2" w:rsidRPr="00680FFD">
        <w:rPr>
          <w:rFonts w:ascii="Arial" w:eastAsia="Calibri" w:hAnsi="Arial" w:cs="Arial"/>
          <w:bCs/>
          <w:color w:val="auto"/>
          <w:sz w:val="22"/>
          <w:szCs w:val="22"/>
          <w:lang w:eastAsia="en-US" w:bidi="hi-IN"/>
        </w:rPr>
        <w:t xml:space="preserve"> </w:t>
      </w:r>
      <w:r w:rsidR="00CB0C89" w:rsidRPr="00680FFD">
        <w:rPr>
          <w:rFonts w:ascii="Arial" w:eastAsia="Calibri" w:hAnsi="Arial" w:cs="Arial"/>
          <w:bCs/>
          <w:color w:val="auto"/>
          <w:sz w:val="22"/>
          <w:szCs w:val="22"/>
          <w:lang w:eastAsia="en-US" w:bidi="hi-IN"/>
        </w:rPr>
        <w:t>r. o</w:t>
      </w:r>
      <w:r w:rsidR="00B171B2" w:rsidRPr="00680FFD">
        <w:rPr>
          <w:rFonts w:ascii="Arial" w:eastAsia="Calibri" w:hAnsi="Arial" w:cs="Arial"/>
          <w:bCs/>
          <w:color w:val="auto"/>
          <w:sz w:val="22"/>
          <w:szCs w:val="22"/>
          <w:lang w:eastAsia="en-US" w:bidi="hi-IN"/>
        </w:rPr>
        <w:t> </w:t>
      </w:r>
      <w:proofErr w:type="spellStart"/>
      <w:r w:rsidR="00CB0C89" w:rsidRPr="00680FFD">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sidR="00157C89">
        <w:rPr>
          <w:rFonts w:ascii="Arial" w:eastAsia="Calibri" w:hAnsi="Arial" w:cs="Arial"/>
          <w:bCs/>
          <w:color w:val="auto"/>
          <w:sz w:val="22"/>
          <w:szCs w:val="22"/>
          <w:lang w:eastAsia="en-US" w:bidi="hi-IN"/>
        </w:rPr>
        <w:t>3</w:t>
      </w:r>
      <w:r>
        <w:rPr>
          <w:rFonts w:ascii="Arial" w:eastAsia="Calibri" w:hAnsi="Arial" w:cs="Arial"/>
          <w:bCs/>
          <w:color w:val="auto"/>
          <w:sz w:val="22"/>
          <w:szCs w:val="22"/>
          <w:lang w:eastAsia="en-US" w:bidi="hi-IN"/>
        </w:rPr>
        <w:t xml:space="preserve"> r. poz. </w:t>
      </w:r>
      <w:r w:rsidR="00157C89">
        <w:rPr>
          <w:rFonts w:ascii="Arial" w:eastAsia="Calibri" w:hAnsi="Arial" w:cs="Arial"/>
          <w:bCs/>
          <w:color w:val="auto"/>
          <w:sz w:val="22"/>
          <w:szCs w:val="22"/>
          <w:lang w:eastAsia="en-US" w:bidi="hi-IN"/>
        </w:rPr>
        <w:t>875</w:t>
      </w:r>
      <w:r w:rsidR="00B81121" w:rsidRPr="00B81121">
        <w:rPr>
          <w:rFonts w:ascii="Arial" w:eastAsia="Calibri" w:hAnsi="Arial" w:cs="Arial"/>
          <w:bCs/>
          <w:color w:val="auto"/>
          <w:sz w:val="22"/>
          <w:szCs w:val="22"/>
          <w:lang w:eastAsia="en-US" w:bidi="hi-IN"/>
        </w:rPr>
        <w:t xml:space="preserve"> </w:t>
      </w:r>
      <w:r w:rsidR="00B81121">
        <w:rPr>
          <w:rFonts w:ascii="Arial" w:eastAsia="Calibri" w:hAnsi="Arial" w:cs="Arial"/>
          <w:bCs/>
          <w:color w:val="auto"/>
          <w:sz w:val="22"/>
          <w:szCs w:val="22"/>
          <w:lang w:eastAsia="en-US" w:bidi="hi-IN"/>
        </w:rPr>
        <w:t>z późn. zm.</w:t>
      </w:r>
      <w:r w:rsidR="00CB0C89" w:rsidRPr="00CB0C89">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997 r. Prawo o</w:t>
      </w:r>
      <w:r w:rsidR="00B171B2">
        <w:rPr>
          <w:rFonts w:ascii="Arial" w:eastAsia="Calibri" w:hAnsi="Arial" w:cs="Arial"/>
          <w:bCs/>
          <w:color w:val="auto"/>
          <w:sz w:val="22"/>
          <w:szCs w:val="22"/>
          <w:lang w:eastAsia="en-US" w:bidi="hi-IN"/>
        </w:rPr>
        <w:t> </w:t>
      </w:r>
      <w:r w:rsidR="00743674">
        <w:rPr>
          <w:rFonts w:ascii="Arial" w:eastAsia="Calibri" w:hAnsi="Arial" w:cs="Arial"/>
          <w:bCs/>
          <w:color w:val="auto"/>
          <w:sz w:val="22"/>
          <w:szCs w:val="22"/>
          <w:lang w:eastAsia="en-US" w:bidi="hi-IN"/>
        </w:rPr>
        <w:t xml:space="preserve">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14:paraId="1CDCB0F3" w14:textId="597D10F9" w:rsidR="007525BA" w:rsidRDefault="007525BA" w:rsidP="00365A2F">
      <w:pPr>
        <w:tabs>
          <w:tab w:val="left" w:pos="426"/>
        </w:tabs>
        <w:spacing w:after="120" w:line="288" w:lineRule="auto"/>
        <w:jc w:val="both"/>
        <w:outlineLvl w:val="1"/>
        <w:rPr>
          <w:rFonts w:ascii="Arial" w:eastAsia="Times New Roman" w:hAnsi="Arial" w:cs="Arial"/>
          <w:sz w:val="22"/>
          <w:szCs w:val="22"/>
        </w:rPr>
      </w:pPr>
      <w:r w:rsidRPr="00785A81">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85A81">
        <w:rPr>
          <w:rFonts w:ascii="Arial" w:eastAsia="Times New Roman" w:hAnsi="Arial" w:cs="Arial"/>
          <w:sz w:val="22"/>
          <w:szCs w:val="22"/>
        </w:rPr>
        <w:t>elektromobilności</w:t>
      </w:r>
      <w:proofErr w:type="spellEnd"/>
      <w:r w:rsidRPr="00785A81">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w:t>
      </w:r>
      <w:r>
        <w:rPr>
          <w:rFonts w:ascii="Arial" w:eastAsia="Times New Roman" w:hAnsi="Arial" w:cs="Arial"/>
          <w:sz w:val="22"/>
          <w:szCs w:val="22"/>
        </w:rPr>
        <w:t> </w:t>
      </w:r>
      <w:r w:rsidRPr="00785A81">
        <w:rPr>
          <w:rFonts w:ascii="Arial" w:eastAsia="Times New Roman" w:hAnsi="Arial" w:cs="Arial"/>
          <w:sz w:val="22"/>
          <w:szCs w:val="22"/>
        </w:rPr>
        <w:t>nich stanowią pojazdy elektryczne lub pojazdy napędzane gazem ziemnym oraz podaniem tytułu prawnego do dysponowania pojazdami.</w:t>
      </w:r>
    </w:p>
    <w:p w14:paraId="7FBA26A7" w14:textId="25B26EF7" w:rsidR="0057314F" w:rsidRPr="00B81121" w:rsidRDefault="00B81121" w:rsidP="00B81121">
      <w:pPr>
        <w:tabs>
          <w:tab w:val="left" w:pos="0"/>
        </w:tabs>
        <w:spacing w:after="120"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3.</w:t>
      </w:r>
      <w:r w:rsidR="00F87575">
        <w:rPr>
          <w:rFonts w:ascii="Arial" w:hAnsi="Arial" w:cs="Arial"/>
          <w:b/>
          <w:bCs/>
          <w:color w:val="auto"/>
          <w:sz w:val="22"/>
          <w:szCs w:val="22"/>
          <w:lang w:bidi="hi-IN"/>
        </w:rPr>
        <w:t>9</w:t>
      </w:r>
      <w:r>
        <w:rPr>
          <w:rFonts w:ascii="Arial" w:hAnsi="Arial" w:cs="Arial"/>
          <w:b/>
          <w:bCs/>
          <w:color w:val="auto"/>
          <w:sz w:val="22"/>
          <w:szCs w:val="22"/>
          <w:lang w:bidi="hi-IN"/>
        </w:rPr>
        <w:t xml:space="preserve"> </w:t>
      </w:r>
      <w:r w:rsidR="00962F1C" w:rsidRPr="00B81121">
        <w:rPr>
          <w:rFonts w:ascii="Arial" w:hAnsi="Arial" w:cs="Arial"/>
          <w:b/>
          <w:bCs/>
          <w:color w:val="auto"/>
          <w:sz w:val="22"/>
          <w:szCs w:val="22"/>
          <w:lang w:bidi="hi-IN"/>
        </w:rPr>
        <w:t>Gwarancja jakości wykonania robót</w:t>
      </w:r>
      <w:r w:rsidR="00962F1C" w:rsidRPr="00B81121">
        <w:rPr>
          <w:rFonts w:ascii="Arial" w:hAnsi="Arial" w:cs="Arial"/>
          <w:bCs/>
          <w:color w:val="auto"/>
          <w:sz w:val="22"/>
          <w:szCs w:val="22"/>
          <w:lang w:bidi="hi-IN"/>
        </w:rPr>
        <w:t xml:space="preserve"> </w:t>
      </w:r>
    </w:p>
    <w:p w14:paraId="2369D9E4" w14:textId="18D413FC" w:rsidR="00E164FA" w:rsidRPr="00B171B2" w:rsidRDefault="00D275B9" w:rsidP="00365A2F">
      <w:pPr>
        <w:widowControl/>
        <w:spacing w:after="120" w:line="288"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8603AD">
        <w:rPr>
          <w:rFonts w:ascii="Arial" w:eastAsia="SimSun;宋体" w:hAnsi="Arial" w:cs="Arial"/>
          <w:sz w:val="22"/>
          <w:szCs w:val="22"/>
          <w:lang w:bidi="hi-IN"/>
        </w:rPr>
        <w:t xml:space="preserve">w ramach przedmiotu zamówienia w minimalnym okresie </w:t>
      </w:r>
      <w:r w:rsidR="00F87575">
        <w:rPr>
          <w:rFonts w:ascii="Arial" w:eastAsia="SimSun;宋体" w:hAnsi="Arial" w:cs="Arial"/>
          <w:sz w:val="22"/>
          <w:szCs w:val="22"/>
          <w:lang w:bidi="hi-IN"/>
        </w:rPr>
        <w:t>36</w:t>
      </w:r>
      <w:r w:rsidRPr="008603AD">
        <w:rPr>
          <w:rFonts w:ascii="Arial" w:eastAsia="SimSun;宋体" w:hAnsi="Arial" w:cs="Arial"/>
          <w:sz w:val="22"/>
          <w:szCs w:val="22"/>
          <w:lang w:bidi="hi-IN"/>
        </w:rPr>
        <w:t xml:space="preserve"> miesięcy licząc od dnia odbioru</w:t>
      </w:r>
      <w:r w:rsidRPr="00B171B2">
        <w:rPr>
          <w:rFonts w:ascii="Arial" w:eastAsia="SimSun;宋体" w:hAnsi="Arial" w:cs="Arial"/>
          <w:sz w:val="22"/>
          <w:szCs w:val="22"/>
          <w:lang w:bidi="hi-IN"/>
        </w:rPr>
        <w:t xml:space="preserve"> końcowego przedmiotu zamówienia. </w:t>
      </w:r>
    </w:p>
    <w:p w14:paraId="2ED8D82C" w14:textId="3D3325F8" w:rsidR="00F419CC" w:rsidRPr="00B171B2" w:rsidRDefault="00D275B9" w:rsidP="00365A2F">
      <w:pPr>
        <w:widowControl/>
        <w:spacing w:after="120" w:line="288" w:lineRule="auto"/>
        <w:jc w:val="both"/>
        <w:rPr>
          <w:rFonts w:ascii="Arial" w:eastAsia="SimSun;宋体" w:hAnsi="Arial" w:cs="Arial"/>
          <w:sz w:val="22"/>
          <w:szCs w:val="22"/>
          <w:lang w:bidi="hi-IN"/>
        </w:rPr>
      </w:pPr>
      <w:r w:rsidRPr="00B171B2">
        <w:rPr>
          <w:rFonts w:ascii="Arial" w:eastAsia="SimSun;宋体" w:hAnsi="Arial" w:cs="Arial"/>
          <w:sz w:val="22"/>
          <w:szCs w:val="22"/>
          <w:lang w:bidi="hi-IN"/>
        </w:rPr>
        <w:t xml:space="preserve">W związku z wprowadzeniem dodatkowego kryterium oceny ofert, jakim jest wydłużenie okresu gwarancji ponad wymagane </w:t>
      </w:r>
      <w:r w:rsidR="00F87575">
        <w:rPr>
          <w:rFonts w:ascii="Arial" w:eastAsia="SimSun;宋体" w:hAnsi="Arial" w:cs="Arial"/>
          <w:sz w:val="22"/>
          <w:szCs w:val="22"/>
          <w:lang w:bidi="hi-IN"/>
        </w:rPr>
        <w:t>36</w:t>
      </w:r>
      <w:r w:rsidRPr="00B171B2">
        <w:rPr>
          <w:rFonts w:ascii="Arial" w:eastAsia="SimSun;宋体" w:hAnsi="Arial" w:cs="Arial"/>
          <w:sz w:val="22"/>
          <w:szCs w:val="22"/>
          <w:lang w:bidi="hi-IN"/>
        </w:rPr>
        <w:t xml:space="preserve"> miesięcy, jego ostateczny wymiar zostanie wskazany przez Wykonawcę w Formularzu ofertowym. </w:t>
      </w:r>
    </w:p>
    <w:p w14:paraId="2B8D6228" w14:textId="77777777" w:rsidR="00F87575" w:rsidRPr="00F82723" w:rsidRDefault="00D275B9" w:rsidP="00F87575">
      <w:pPr>
        <w:widowControl/>
        <w:spacing w:line="276" w:lineRule="auto"/>
        <w:jc w:val="both"/>
        <w:rPr>
          <w:rFonts w:ascii="Arial" w:eastAsia="SimSun;宋体" w:hAnsi="Arial" w:cs="Arial"/>
          <w:bCs/>
          <w:color w:val="auto"/>
          <w:sz w:val="22"/>
          <w:szCs w:val="22"/>
          <w:lang w:bidi="hi-IN"/>
        </w:rPr>
      </w:pPr>
      <w:r w:rsidRPr="00F82723">
        <w:rPr>
          <w:rFonts w:ascii="Arial" w:eastAsia="SimSun;宋体" w:hAnsi="Arial" w:cs="Arial"/>
          <w:bCs/>
          <w:color w:val="auto"/>
          <w:sz w:val="22"/>
          <w:szCs w:val="22"/>
          <w:lang w:bidi="hi-IN"/>
        </w:rPr>
        <w:t xml:space="preserve">Okres rękojmi </w:t>
      </w:r>
      <w:r w:rsidR="003F1691" w:rsidRPr="00F82723">
        <w:rPr>
          <w:rFonts w:ascii="Arial" w:eastAsia="SimSun;宋体" w:hAnsi="Arial" w:cs="Arial"/>
          <w:bCs/>
          <w:color w:val="auto"/>
          <w:sz w:val="22"/>
          <w:szCs w:val="22"/>
          <w:lang w:bidi="hi-IN"/>
        </w:rPr>
        <w:t xml:space="preserve">równy </w:t>
      </w:r>
      <w:r w:rsidR="008E4849" w:rsidRPr="00F82723">
        <w:rPr>
          <w:rFonts w:ascii="Arial" w:eastAsia="SimSun;宋体" w:hAnsi="Arial" w:cs="Arial"/>
          <w:bCs/>
          <w:color w:val="auto"/>
          <w:sz w:val="22"/>
          <w:szCs w:val="22"/>
          <w:lang w:bidi="hi-IN"/>
        </w:rPr>
        <w:t>jest</w:t>
      </w:r>
      <w:r w:rsidR="003F1691" w:rsidRPr="00F82723">
        <w:rPr>
          <w:rFonts w:ascii="Arial" w:eastAsia="SimSun;宋体" w:hAnsi="Arial" w:cs="Arial"/>
          <w:bCs/>
          <w:color w:val="auto"/>
          <w:sz w:val="22"/>
          <w:szCs w:val="22"/>
          <w:lang w:bidi="hi-IN"/>
        </w:rPr>
        <w:t xml:space="preserve"> okresowi zaoferowanej gwarancji</w:t>
      </w:r>
      <w:r w:rsidR="00196EA5" w:rsidRPr="00F82723">
        <w:rPr>
          <w:rFonts w:ascii="Arial" w:eastAsia="SimSun;宋体" w:hAnsi="Arial" w:cs="Arial"/>
          <w:bCs/>
          <w:color w:val="auto"/>
          <w:sz w:val="22"/>
          <w:szCs w:val="22"/>
          <w:lang w:bidi="hi-IN"/>
        </w:rPr>
        <w:t>.</w:t>
      </w:r>
      <w:r w:rsidR="00F87575" w:rsidRPr="00F82723">
        <w:rPr>
          <w:rFonts w:ascii="Arial" w:eastAsia="SimSun;宋体" w:hAnsi="Arial" w:cs="Arial"/>
          <w:bCs/>
          <w:color w:val="auto"/>
          <w:sz w:val="22"/>
          <w:szCs w:val="22"/>
          <w:lang w:bidi="hi-IN"/>
        </w:rPr>
        <w:t xml:space="preserve"> </w:t>
      </w:r>
    </w:p>
    <w:p w14:paraId="56DF6D52" w14:textId="19CC6E96" w:rsidR="007719C4" w:rsidRPr="00423543" w:rsidRDefault="00DF4CA5" w:rsidP="00F87575">
      <w:pPr>
        <w:pStyle w:val="Default"/>
        <w:spacing w:before="120" w:after="120" w:line="288" w:lineRule="auto"/>
        <w:jc w:val="both"/>
        <w:rPr>
          <w:color w:val="auto"/>
          <w:sz w:val="22"/>
          <w:szCs w:val="22"/>
        </w:rPr>
      </w:pPr>
      <w:r>
        <w:rPr>
          <w:b/>
          <w:bCs/>
          <w:color w:val="auto"/>
          <w:sz w:val="22"/>
          <w:szCs w:val="22"/>
        </w:rPr>
        <w:t>3.</w:t>
      </w:r>
      <w:r w:rsidR="00F87575">
        <w:rPr>
          <w:b/>
          <w:bCs/>
          <w:color w:val="auto"/>
          <w:sz w:val="22"/>
          <w:szCs w:val="22"/>
        </w:rPr>
        <w:t>10</w:t>
      </w:r>
      <w:r w:rsidR="002916D0">
        <w:rPr>
          <w:b/>
          <w:bCs/>
          <w:color w:val="auto"/>
          <w:sz w:val="22"/>
          <w:szCs w:val="22"/>
        </w:rPr>
        <w:t xml:space="preserve"> </w:t>
      </w:r>
      <w:r w:rsidR="00A16029" w:rsidRPr="00423543">
        <w:rPr>
          <w:b/>
          <w:bCs/>
          <w:color w:val="auto"/>
          <w:sz w:val="22"/>
          <w:szCs w:val="22"/>
        </w:rPr>
        <w:t>Podwykonawcy</w:t>
      </w:r>
    </w:p>
    <w:p w14:paraId="5471CFE2" w14:textId="77777777" w:rsidR="00423543" w:rsidRPr="00423543" w:rsidRDefault="00A16029" w:rsidP="00365A2F">
      <w:pPr>
        <w:pStyle w:val="Default"/>
        <w:spacing w:after="120"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2D40FCED" w14:textId="77777777" w:rsidR="007719C4" w:rsidRPr="00423543" w:rsidRDefault="00A16029" w:rsidP="00365A2F">
      <w:pPr>
        <w:pStyle w:val="Default"/>
        <w:spacing w:after="120"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133D230" w14:textId="3D95ED06" w:rsidR="007719C4" w:rsidRPr="00CF3510" w:rsidRDefault="00A16029" w:rsidP="00365A2F">
      <w:pPr>
        <w:pStyle w:val="Default"/>
        <w:spacing w:after="120" w:line="288" w:lineRule="auto"/>
        <w:jc w:val="both"/>
        <w:rPr>
          <w:sz w:val="22"/>
          <w:szCs w:val="22"/>
        </w:rPr>
      </w:pPr>
      <w:r w:rsidRPr="00CF3510">
        <w:rPr>
          <w:b/>
          <w:bCs/>
          <w:sz w:val="22"/>
          <w:szCs w:val="22"/>
        </w:rPr>
        <w:t>3.</w:t>
      </w:r>
      <w:r w:rsidR="00F87575">
        <w:rPr>
          <w:b/>
          <w:bCs/>
          <w:sz w:val="22"/>
          <w:szCs w:val="22"/>
        </w:rPr>
        <w:t>11</w:t>
      </w:r>
      <w:r w:rsidRPr="00CF3510">
        <w:rPr>
          <w:b/>
          <w:bCs/>
          <w:sz w:val="22"/>
          <w:szCs w:val="22"/>
        </w:rPr>
        <w:t xml:space="preserve"> Oferty częściowe i wariantowe </w:t>
      </w:r>
    </w:p>
    <w:p w14:paraId="2C1336DB" w14:textId="6EC08593" w:rsidR="007719C4" w:rsidRDefault="00157C89" w:rsidP="00365A2F">
      <w:pPr>
        <w:pStyle w:val="Default"/>
        <w:spacing w:after="120" w:line="288" w:lineRule="auto"/>
        <w:jc w:val="both"/>
        <w:rPr>
          <w:sz w:val="22"/>
          <w:szCs w:val="22"/>
        </w:rPr>
      </w:pPr>
      <w:r>
        <w:rPr>
          <w:sz w:val="22"/>
          <w:szCs w:val="22"/>
        </w:rPr>
        <w:t>D</w:t>
      </w:r>
      <w:r w:rsidR="002C0F19" w:rsidRPr="00CF3510">
        <w:rPr>
          <w:sz w:val="22"/>
          <w:szCs w:val="22"/>
        </w:rPr>
        <w:t>opuszcza się składani</w:t>
      </w:r>
      <w:r>
        <w:rPr>
          <w:sz w:val="22"/>
          <w:szCs w:val="22"/>
        </w:rPr>
        <w:t>e</w:t>
      </w:r>
      <w:r w:rsidR="002C0F19" w:rsidRPr="00CF3510">
        <w:rPr>
          <w:sz w:val="22"/>
          <w:szCs w:val="22"/>
        </w:rPr>
        <w:t xml:space="preserve"> ofert częściowych</w:t>
      </w:r>
      <w:r>
        <w:rPr>
          <w:sz w:val="22"/>
          <w:szCs w:val="22"/>
        </w:rPr>
        <w:t xml:space="preserve"> zgodnie z podziałem określonym w pkt </w:t>
      </w:r>
      <w:r w:rsidR="006B349D">
        <w:rPr>
          <w:sz w:val="22"/>
          <w:szCs w:val="22"/>
        </w:rPr>
        <w:t>3.1 SWZ</w:t>
      </w:r>
      <w:r w:rsidR="002C0F19" w:rsidRPr="00CF3510">
        <w:rPr>
          <w:sz w:val="22"/>
          <w:szCs w:val="22"/>
        </w:rPr>
        <w:t xml:space="preserve">. </w:t>
      </w:r>
      <w:r w:rsidR="006B349D">
        <w:rPr>
          <w:sz w:val="22"/>
          <w:szCs w:val="22"/>
        </w:rPr>
        <w:t>Każdy z Wykonawców może złożyć ofertę na jedną lub obie części zamówienia.</w:t>
      </w:r>
    </w:p>
    <w:p w14:paraId="5644FD02" w14:textId="77777777" w:rsidR="00057385" w:rsidRPr="00826E93" w:rsidRDefault="000A1180" w:rsidP="00365A2F">
      <w:pPr>
        <w:pStyle w:val="Default"/>
        <w:spacing w:after="120" w:line="288" w:lineRule="auto"/>
        <w:jc w:val="both"/>
        <w:rPr>
          <w:sz w:val="16"/>
          <w:szCs w:val="10"/>
        </w:rPr>
      </w:pPr>
      <w:r w:rsidRPr="00CF3510">
        <w:rPr>
          <w:sz w:val="22"/>
          <w:szCs w:val="22"/>
        </w:rPr>
        <w:t>Nie dopuszcza się składania ofert wariantowych</w:t>
      </w:r>
      <w:r>
        <w:rPr>
          <w:sz w:val="22"/>
          <w:szCs w:val="22"/>
        </w:rPr>
        <w:t>.</w:t>
      </w:r>
    </w:p>
    <w:p w14:paraId="2FAB2BBD" w14:textId="6D1729D9" w:rsidR="007719C4" w:rsidRPr="00057385" w:rsidRDefault="00A16029" w:rsidP="00365A2F">
      <w:pPr>
        <w:pStyle w:val="Default"/>
        <w:spacing w:after="120" w:line="288" w:lineRule="auto"/>
        <w:jc w:val="both"/>
        <w:rPr>
          <w:color w:val="auto"/>
          <w:sz w:val="8"/>
          <w:szCs w:val="22"/>
        </w:rPr>
      </w:pPr>
      <w:r w:rsidRPr="00057385">
        <w:rPr>
          <w:b/>
          <w:bCs/>
          <w:color w:val="auto"/>
          <w:sz w:val="22"/>
          <w:szCs w:val="22"/>
        </w:rPr>
        <w:t>3.</w:t>
      </w:r>
      <w:r w:rsidR="00F87575">
        <w:rPr>
          <w:b/>
          <w:bCs/>
          <w:color w:val="auto"/>
          <w:sz w:val="22"/>
          <w:szCs w:val="22"/>
        </w:rPr>
        <w:t>12</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54B9CEB8" w14:textId="77777777" w:rsidR="00952A2B" w:rsidRPr="00057385" w:rsidRDefault="00A16029" w:rsidP="00365A2F">
      <w:pPr>
        <w:pStyle w:val="Default"/>
        <w:spacing w:after="120"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773C599C" w14:textId="7388947F" w:rsidR="007719C4" w:rsidRDefault="00282ABB" w:rsidP="00365A2F">
      <w:pPr>
        <w:pStyle w:val="Default"/>
        <w:spacing w:after="120" w:line="288" w:lineRule="auto"/>
        <w:jc w:val="both"/>
        <w:rPr>
          <w:b/>
          <w:bCs/>
          <w:sz w:val="22"/>
          <w:szCs w:val="22"/>
        </w:rPr>
      </w:pPr>
      <w:r>
        <w:rPr>
          <w:b/>
          <w:bCs/>
          <w:sz w:val="22"/>
          <w:szCs w:val="22"/>
        </w:rPr>
        <w:t>3.</w:t>
      </w:r>
      <w:r w:rsidR="00AF6751">
        <w:rPr>
          <w:b/>
          <w:bCs/>
          <w:sz w:val="22"/>
          <w:szCs w:val="22"/>
        </w:rPr>
        <w:t>13</w:t>
      </w:r>
      <w:r>
        <w:rPr>
          <w:b/>
          <w:bCs/>
          <w:sz w:val="22"/>
          <w:szCs w:val="22"/>
        </w:rPr>
        <w:t xml:space="preserve"> </w:t>
      </w:r>
      <w:r w:rsidR="00A16029" w:rsidRPr="00CF3510">
        <w:rPr>
          <w:b/>
          <w:bCs/>
          <w:sz w:val="22"/>
          <w:szCs w:val="22"/>
        </w:rPr>
        <w:t>Wspólny Słownik Zamówień CPV</w:t>
      </w:r>
    </w:p>
    <w:p w14:paraId="61469DAC" w14:textId="0701D931" w:rsidR="008316AA" w:rsidRDefault="00AF6751" w:rsidP="00766A37">
      <w:pPr>
        <w:pStyle w:val="Default"/>
        <w:tabs>
          <w:tab w:val="left" w:pos="1418"/>
        </w:tabs>
        <w:spacing w:line="288" w:lineRule="auto"/>
        <w:jc w:val="both"/>
        <w:rPr>
          <w:sz w:val="22"/>
          <w:szCs w:val="22"/>
        </w:rPr>
      </w:pPr>
      <w:r w:rsidRPr="00AF6751">
        <w:rPr>
          <w:b/>
          <w:bCs/>
          <w:color w:val="auto"/>
          <w:sz w:val="22"/>
          <w:szCs w:val="22"/>
        </w:rPr>
        <w:t>45111200-0</w:t>
      </w:r>
      <w:r w:rsidR="008316AA" w:rsidRPr="008316AA">
        <w:rPr>
          <w:b/>
          <w:bCs/>
          <w:color w:val="auto"/>
          <w:sz w:val="22"/>
          <w:szCs w:val="22"/>
        </w:rPr>
        <w:t xml:space="preserve">  </w:t>
      </w:r>
      <w:r w:rsidR="008316AA">
        <w:rPr>
          <w:b/>
          <w:bCs/>
          <w:color w:val="auto"/>
          <w:sz w:val="22"/>
          <w:szCs w:val="22"/>
        </w:rPr>
        <w:t xml:space="preserve">   </w:t>
      </w:r>
      <w:r w:rsidR="008316AA" w:rsidRPr="008316AA">
        <w:rPr>
          <w:b/>
          <w:bCs/>
          <w:color w:val="auto"/>
          <w:sz w:val="22"/>
          <w:szCs w:val="22"/>
        </w:rPr>
        <w:t xml:space="preserve"> </w:t>
      </w:r>
      <w:r w:rsidRPr="00AF6751">
        <w:rPr>
          <w:sz w:val="22"/>
          <w:szCs w:val="22"/>
        </w:rPr>
        <w:t>Roboty w zakresie przygotowania terenu pod budowę i roboty ziemne</w:t>
      </w:r>
    </w:p>
    <w:p w14:paraId="30508DF7" w14:textId="45E6AA51" w:rsidR="00AF6751" w:rsidRDefault="00AF6751" w:rsidP="00766A37">
      <w:pPr>
        <w:pStyle w:val="Default"/>
        <w:tabs>
          <w:tab w:val="left" w:pos="1418"/>
        </w:tabs>
        <w:spacing w:line="288" w:lineRule="auto"/>
        <w:jc w:val="both"/>
        <w:rPr>
          <w:bCs/>
          <w:color w:val="auto"/>
          <w:sz w:val="22"/>
          <w:szCs w:val="22"/>
        </w:rPr>
      </w:pPr>
      <w:r w:rsidRPr="00AF6751">
        <w:rPr>
          <w:b/>
          <w:color w:val="auto"/>
          <w:sz w:val="22"/>
          <w:szCs w:val="22"/>
        </w:rPr>
        <w:t>45000000-7</w:t>
      </w:r>
      <w:r>
        <w:rPr>
          <w:bCs/>
          <w:color w:val="auto"/>
          <w:sz w:val="22"/>
          <w:szCs w:val="22"/>
        </w:rPr>
        <w:tab/>
        <w:t xml:space="preserve">  Roboty budowlane</w:t>
      </w:r>
    </w:p>
    <w:p w14:paraId="60F7D797" w14:textId="2EC06992" w:rsidR="00AF6751" w:rsidRDefault="00AF6751" w:rsidP="00766A37">
      <w:pPr>
        <w:pStyle w:val="Default"/>
        <w:tabs>
          <w:tab w:val="left" w:pos="1418"/>
        </w:tabs>
        <w:spacing w:line="288" w:lineRule="auto"/>
        <w:jc w:val="both"/>
        <w:rPr>
          <w:bCs/>
          <w:color w:val="auto"/>
          <w:sz w:val="22"/>
          <w:szCs w:val="22"/>
        </w:rPr>
      </w:pPr>
      <w:r w:rsidRPr="00AF6751">
        <w:rPr>
          <w:b/>
          <w:color w:val="auto"/>
          <w:sz w:val="22"/>
          <w:szCs w:val="22"/>
        </w:rPr>
        <w:t>45111291-4</w:t>
      </w:r>
      <w:r>
        <w:rPr>
          <w:bCs/>
          <w:color w:val="auto"/>
          <w:sz w:val="22"/>
          <w:szCs w:val="22"/>
        </w:rPr>
        <w:tab/>
        <w:t xml:space="preserve">  </w:t>
      </w:r>
      <w:r w:rsidRPr="00803814">
        <w:rPr>
          <w:bCs/>
          <w:color w:val="auto"/>
          <w:sz w:val="22"/>
          <w:szCs w:val="22"/>
        </w:rPr>
        <w:t>Roboty w zakresie zagospodarowania terenu</w:t>
      </w:r>
    </w:p>
    <w:p w14:paraId="22777EB2" w14:textId="1D1F0A0D" w:rsidR="00AF6751" w:rsidRPr="008316AA" w:rsidRDefault="00AF6751" w:rsidP="00766A37">
      <w:pPr>
        <w:pStyle w:val="Default"/>
        <w:tabs>
          <w:tab w:val="left" w:pos="1418"/>
        </w:tabs>
        <w:spacing w:after="120" w:line="288" w:lineRule="auto"/>
        <w:jc w:val="both"/>
        <w:rPr>
          <w:b/>
          <w:bCs/>
          <w:sz w:val="22"/>
          <w:szCs w:val="22"/>
        </w:rPr>
      </w:pPr>
      <w:r w:rsidRPr="00AF6751">
        <w:rPr>
          <w:b/>
          <w:color w:val="auto"/>
          <w:sz w:val="22"/>
          <w:szCs w:val="22"/>
        </w:rPr>
        <w:t>45453000-7</w:t>
      </w:r>
      <w:r>
        <w:rPr>
          <w:b/>
          <w:color w:val="auto"/>
          <w:sz w:val="22"/>
          <w:szCs w:val="22"/>
        </w:rPr>
        <w:t xml:space="preserve">      </w:t>
      </w:r>
      <w:r>
        <w:rPr>
          <w:bCs/>
          <w:color w:val="auto"/>
          <w:sz w:val="22"/>
          <w:szCs w:val="22"/>
        </w:rPr>
        <w:t>Roboty remontowe i renowacyjne</w:t>
      </w:r>
    </w:p>
    <w:p w14:paraId="6D1BADD1" w14:textId="2AF3A3C2" w:rsidR="000B2D8D" w:rsidRDefault="000B2D8D" w:rsidP="00365A2F">
      <w:pPr>
        <w:pStyle w:val="Default"/>
        <w:spacing w:after="120" w:line="288" w:lineRule="auto"/>
        <w:jc w:val="both"/>
        <w:rPr>
          <w:b/>
          <w:bCs/>
          <w:sz w:val="22"/>
          <w:szCs w:val="22"/>
        </w:rPr>
      </w:pPr>
      <w:r w:rsidRPr="00CF3510">
        <w:rPr>
          <w:b/>
          <w:bCs/>
          <w:sz w:val="22"/>
          <w:szCs w:val="22"/>
        </w:rPr>
        <w:t>3.</w:t>
      </w:r>
      <w:r w:rsidR="00766A37">
        <w:rPr>
          <w:b/>
          <w:bCs/>
          <w:sz w:val="22"/>
          <w:szCs w:val="22"/>
        </w:rPr>
        <w:t>14</w:t>
      </w:r>
      <w:r w:rsidRPr="00CF3510">
        <w:rPr>
          <w:b/>
          <w:bCs/>
          <w:sz w:val="22"/>
          <w:szCs w:val="22"/>
        </w:rPr>
        <w:t xml:space="preserve"> </w:t>
      </w:r>
      <w:r>
        <w:rPr>
          <w:b/>
          <w:bCs/>
          <w:sz w:val="22"/>
          <w:szCs w:val="22"/>
        </w:rPr>
        <w:t>Realizacja przedmiotu zamówienia z uwzględnieniem aspektów społecznych</w:t>
      </w:r>
    </w:p>
    <w:p w14:paraId="59E81F10" w14:textId="2405DA83" w:rsidR="000B2D8D" w:rsidRPr="005454D1" w:rsidRDefault="00BF7FCA" w:rsidP="00365A2F">
      <w:pPr>
        <w:pStyle w:val="Default"/>
        <w:spacing w:after="120" w:line="288" w:lineRule="auto"/>
        <w:jc w:val="both"/>
        <w:rPr>
          <w:bCs/>
          <w:sz w:val="8"/>
          <w:szCs w:val="22"/>
        </w:rPr>
      </w:pPr>
      <w:r>
        <w:rPr>
          <w:b/>
          <w:bCs/>
          <w:sz w:val="22"/>
          <w:szCs w:val="22"/>
        </w:rPr>
        <w:t>3.</w:t>
      </w:r>
      <w:r w:rsidR="00791EAF">
        <w:rPr>
          <w:b/>
          <w:bCs/>
          <w:sz w:val="22"/>
          <w:szCs w:val="22"/>
        </w:rPr>
        <w:t>14</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B171B2">
        <w:rPr>
          <w:sz w:val="22"/>
          <w:szCs w:val="22"/>
        </w:rPr>
        <w:t>(</w:t>
      </w:r>
      <w:proofErr w:type="spellStart"/>
      <w:r w:rsidR="000B2D8D" w:rsidRPr="00B171B2">
        <w:rPr>
          <w:sz w:val="22"/>
          <w:szCs w:val="22"/>
        </w:rPr>
        <w:t>t.j</w:t>
      </w:r>
      <w:proofErr w:type="spellEnd"/>
      <w:r w:rsidR="000B2D8D" w:rsidRPr="00B171B2">
        <w:rPr>
          <w:sz w:val="22"/>
          <w:szCs w:val="22"/>
        </w:rPr>
        <w:t>. Dz. U. z 202</w:t>
      </w:r>
      <w:r w:rsidR="00791EAF">
        <w:rPr>
          <w:sz w:val="22"/>
          <w:szCs w:val="22"/>
        </w:rPr>
        <w:t>3</w:t>
      </w:r>
      <w:r w:rsidR="000B2D8D" w:rsidRPr="00B171B2">
        <w:rPr>
          <w:sz w:val="22"/>
          <w:szCs w:val="22"/>
        </w:rPr>
        <w:t xml:space="preserve"> r. poz. </w:t>
      </w:r>
      <w:r w:rsidR="00791EAF">
        <w:rPr>
          <w:sz w:val="22"/>
          <w:szCs w:val="22"/>
        </w:rPr>
        <w:t>1465</w:t>
      </w:r>
      <w:r w:rsidR="000B2D8D" w:rsidRPr="00B171B2">
        <w:rPr>
          <w:sz w:val="22"/>
          <w:szCs w:val="22"/>
        </w:rPr>
        <w:t>) dalej „Kodeks pracy”</w:t>
      </w:r>
      <w:r w:rsidR="000B2D8D" w:rsidRPr="00B171B2">
        <w:rPr>
          <w:bCs/>
          <w:sz w:val="22"/>
          <w:szCs w:val="22"/>
        </w:rPr>
        <w:t>.</w:t>
      </w:r>
    </w:p>
    <w:p w14:paraId="38FC97A2" w14:textId="52ED0F15" w:rsidR="00D87717" w:rsidRPr="004D0897" w:rsidRDefault="00DF4CA5" w:rsidP="00365A2F">
      <w:pPr>
        <w:pStyle w:val="Default"/>
        <w:tabs>
          <w:tab w:val="left" w:pos="567"/>
        </w:tabs>
        <w:spacing w:after="120" w:line="288" w:lineRule="auto"/>
        <w:jc w:val="both"/>
        <w:rPr>
          <w:b/>
          <w:bCs/>
          <w:sz w:val="8"/>
          <w:szCs w:val="8"/>
        </w:rPr>
      </w:pPr>
      <w:r>
        <w:rPr>
          <w:b/>
          <w:bCs/>
          <w:sz w:val="22"/>
          <w:szCs w:val="22"/>
        </w:rPr>
        <w:t>3.</w:t>
      </w:r>
      <w:r w:rsidR="002010B0">
        <w:rPr>
          <w:b/>
          <w:bCs/>
          <w:sz w:val="22"/>
          <w:szCs w:val="22"/>
        </w:rPr>
        <w:t>14</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4D51EE21" w14:textId="331FD23F" w:rsidR="007719C4" w:rsidRPr="00241F9C" w:rsidRDefault="00D87717"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w:t>
      </w:r>
      <w:r w:rsidRPr="009A31D8">
        <w:rPr>
          <w:rFonts w:ascii="Arial" w:eastAsia="Times New Roman" w:hAnsi="Arial" w:cs="Arial"/>
          <w:color w:val="auto"/>
          <w:sz w:val="22"/>
          <w:szCs w:val="22"/>
          <w:lang w:eastAsia="pl-PL"/>
        </w:rPr>
        <w:t>zakresie realizacji zamówienia, dotyczą</w:t>
      </w:r>
      <w:r w:rsidRPr="009A31D8">
        <w:rPr>
          <w:rFonts w:ascii="Arial" w:eastAsia="Times New Roman" w:hAnsi="Arial" w:cs="Arial"/>
          <w:color w:val="FF0000"/>
          <w:sz w:val="22"/>
          <w:szCs w:val="22"/>
          <w:lang w:eastAsia="pl-PL"/>
        </w:rPr>
        <w:t xml:space="preserve"> </w:t>
      </w:r>
      <w:r w:rsidRPr="009A31D8">
        <w:rPr>
          <w:rFonts w:ascii="Arial" w:eastAsia="Times New Roman" w:hAnsi="Arial" w:cs="Arial"/>
          <w:color w:val="auto"/>
          <w:sz w:val="22"/>
          <w:szCs w:val="22"/>
          <w:lang w:eastAsia="pl-PL"/>
        </w:rPr>
        <w:t>wykonywa</w:t>
      </w:r>
      <w:r w:rsidR="00B60C2D" w:rsidRPr="009A31D8">
        <w:rPr>
          <w:rFonts w:ascii="Arial" w:eastAsia="Times New Roman" w:hAnsi="Arial" w:cs="Arial"/>
          <w:color w:val="auto"/>
          <w:sz w:val="22"/>
          <w:szCs w:val="22"/>
          <w:lang w:eastAsia="pl-PL"/>
        </w:rPr>
        <w:t>nia</w:t>
      </w:r>
      <w:r w:rsidR="00241F9C" w:rsidRPr="009A31D8">
        <w:rPr>
          <w:rFonts w:ascii="Arial" w:eastAsia="Times New Roman" w:hAnsi="Arial" w:cs="Arial"/>
          <w:color w:val="auto"/>
          <w:sz w:val="22"/>
          <w:szCs w:val="22"/>
          <w:lang w:eastAsia="pl-PL"/>
        </w:rPr>
        <w:t xml:space="preserve"> </w:t>
      </w:r>
      <w:r w:rsidR="006219FD">
        <w:rPr>
          <w:rFonts w:ascii="Arial" w:eastAsia="Times New Roman" w:hAnsi="Arial" w:cs="Arial"/>
          <w:color w:val="auto"/>
          <w:sz w:val="22"/>
          <w:szCs w:val="22"/>
          <w:lang w:eastAsia="pl-PL"/>
        </w:rPr>
        <w:t xml:space="preserve">robót </w:t>
      </w:r>
      <w:r w:rsidR="00014C85" w:rsidRPr="00315B7F">
        <w:rPr>
          <w:rFonts w:ascii="Arial" w:eastAsia="Times New Roman" w:hAnsi="Arial" w:cs="Arial"/>
          <w:color w:val="auto"/>
          <w:sz w:val="22"/>
          <w:szCs w:val="22"/>
          <w:lang w:eastAsia="pl-PL"/>
        </w:rPr>
        <w:t>konstrukcyjno-budowlanych</w:t>
      </w:r>
      <w:r w:rsidR="000F1231" w:rsidRPr="00315B7F">
        <w:rPr>
          <w:rFonts w:ascii="Arial" w:eastAsia="Times New Roman" w:hAnsi="Arial" w:cs="Arial"/>
          <w:color w:val="auto"/>
          <w:sz w:val="22"/>
          <w:szCs w:val="22"/>
          <w:lang w:eastAsia="pl-PL"/>
        </w:rPr>
        <w:t>.</w:t>
      </w:r>
    </w:p>
    <w:p w14:paraId="5B293E61" w14:textId="5F6253F5" w:rsidR="00D87717" w:rsidRPr="00CF3510" w:rsidRDefault="00BF7FCA" w:rsidP="00365A2F">
      <w:pPr>
        <w:pStyle w:val="Default"/>
        <w:spacing w:after="120" w:line="288" w:lineRule="auto"/>
        <w:jc w:val="both"/>
        <w:rPr>
          <w:b/>
          <w:bCs/>
          <w:sz w:val="22"/>
          <w:szCs w:val="22"/>
        </w:rPr>
      </w:pPr>
      <w:r>
        <w:rPr>
          <w:b/>
          <w:bCs/>
          <w:sz w:val="22"/>
          <w:szCs w:val="22"/>
        </w:rPr>
        <w:t>3.</w:t>
      </w:r>
      <w:r w:rsidR="002010B0">
        <w:rPr>
          <w:b/>
          <w:bCs/>
          <w:sz w:val="22"/>
          <w:szCs w:val="22"/>
        </w:rPr>
        <w:t>14</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2010B0">
        <w:rPr>
          <w:b/>
          <w:bCs/>
          <w:sz w:val="22"/>
          <w:szCs w:val="22"/>
        </w:rPr>
        <w:t>14</w:t>
      </w:r>
      <w:r>
        <w:rPr>
          <w:b/>
          <w:bCs/>
          <w:sz w:val="22"/>
          <w:szCs w:val="22"/>
        </w:rPr>
        <w:t>.1 i 3.</w:t>
      </w:r>
      <w:r w:rsidR="002010B0">
        <w:rPr>
          <w:b/>
          <w:bCs/>
          <w:sz w:val="22"/>
          <w:szCs w:val="22"/>
        </w:rPr>
        <w:t>14</w:t>
      </w:r>
      <w:r w:rsidR="00D87717">
        <w:rPr>
          <w:b/>
          <w:bCs/>
          <w:sz w:val="22"/>
          <w:szCs w:val="22"/>
        </w:rPr>
        <w:t>.2 powyżej</w:t>
      </w:r>
      <w:r w:rsidR="00D87717" w:rsidRPr="00CF3510">
        <w:rPr>
          <w:b/>
          <w:bCs/>
          <w:sz w:val="22"/>
          <w:szCs w:val="22"/>
        </w:rPr>
        <w:t xml:space="preserve">: </w:t>
      </w:r>
    </w:p>
    <w:p w14:paraId="584AF9A3" w14:textId="67D320DB" w:rsidR="007719C4" w:rsidRPr="00CF3510" w:rsidRDefault="00BF7FCA" w:rsidP="00365A2F">
      <w:pPr>
        <w:pStyle w:val="Default"/>
        <w:spacing w:after="120" w:line="288" w:lineRule="auto"/>
        <w:jc w:val="both"/>
        <w:rPr>
          <w:sz w:val="22"/>
          <w:szCs w:val="22"/>
        </w:rPr>
      </w:pPr>
      <w:r>
        <w:rPr>
          <w:b/>
          <w:bCs/>
          <w:sz w:val="22"/>
          <w:szCs w:val="22"/>
        </w:rPr>
        <w:t>3.</w:t>
      </w:r>
      <w:r w:rsidR="002010B0">
        <w:rPr>
          <w:b/>
          <w:bCs/>
          <w:sz w:val="22"/>
          <w:szCs w:val="22"/>
        </w:rPr>
        <w:t>14</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14:paraId="4F57B95B" w14:textId="748AD19A" w:rsidR="007719C4" w:rsidRPr="00D87717" w:rsidRDefault="00D87717" w:rsidP="00365A2F">
      <w:pPr>
        <w:widowControl/>
        <w:numPr>
          <w:ilvl w:val="1"/>
          <w:numId w:val="6"/>
        </w:numPr>
        <w:suppressAutoHyphens w:val="0"/>
        <w:spacing w:after="120"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 xml:space="preserve">oświadczenia </w:t>
      </w:r>
      <w:r w:rsidR="003D5FB7">
        <w:rPr>
          <w:rFonts w:ascii="Arial" w:hAnsi="Arial" w:cs="Arial"/>
          <w:sz w:val="22"/>
          <w:szCs w:val="22"/>
        </w:rPr>
        <w:t>W</w:t>
      </w:r>
      <w:r w:rsidR="00A13327">
        <w:rPr>
          <w:rFonts w:ascii="Arial" w:hAnsi="Arial" w:cs="Arial"/>
          <w:sz w:val="22"/>
          <w:szCs w:val="22"/>
        </w:rPr>
        <w:t>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736EBB69" w14:textId="3BAAE06C" w:rsidR="001D53A8" w:rsidRPr="00CF3510" w:rsidRDefault="001D53A8" w:rsidP="004520E9">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3D5FB7">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7A18A5CD" w14:textId="77777777" w:rsidR="001D53A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E9D90A7" w14:textId="61BB8F42" w:rsidR="001D53A8" w:rsidRPr="00756108" w:rsidRDefault="001D53A8" w:rsidP="004520E9">
      <w:pPr>
        <w:numPr>
          <w:ilvl w:val="1"/>
          <w:numId w:val="5"/>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3D5FB7">
        <w:rPr>
          <w:rFonts w:ascii="Arial" w:hAnsi="Arial" w:cs="Arial"/>
          <w:sz w:val="22"/>
          <w:szCs w:val="22"/>
        </w:rPr>
        <w:t>W</w:t>
      </w:r>
      <w:r>
        <w:rPr>
          <w:rFonts w:ascii="Arial" w:hAnsi="Arial" w:cs="Arial"/>
          <w:sz w:val="22"/>
          <w:szCs w:val="22"/>
        </w:rPr>
        <w:t>ykonawcy lub podwykonawcy o zatrudnieniu pracownika na podstawie umowy o pracę</w:t>
      </w:r>
      <w:r w:rsidR="000C51D3">
        <w:rPr>
          <w:rFonts w:ascii="Arial" w:hAnsi="Arial" w:cs="Arial"/>
          <w:sz w:val="22"/>
          <w:szCs w:val="22"/>
        </w:rPr>
        <w:t>,</w:t>
      </w:r>
    </w:p>
    <w:p w14:paraId="1DC30ECB" w14:textId="77777777" w:rsidR="001D53A8" w:rsidRPr="00002FFA" w:rsidRDefault="001D53A8" w:rsidP="004520E9">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5F1B3718" w14:textId="77777777" w:rsidR="001D53A8" w:rsidRPr="003808EB" w:rsidRDefault="001D53A8" w:rsidP="00365A2F">
      <w:pPr>
        <w:spacing w:after="120"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321D7A26" w14:textId="717269CC" w:rsidR="007719C4" w:rsidRPr="00B95FFC" w:rsidRDefault="00BF7FCA" w:rsidP="00365A2F">
      <w:pPr>
        <w:pStyle w:val="Default"/>
        <w:spacing w:after="120" w:line="288" w:lineRule="auto"/>
        <w:jc w:val="both"/>
        <w:rPr>
          <w:sz w:val="22"/>
          <w:szCs w:val="22"/>
        </w:rPr>
      </w:pPr>
      <w:r>
        <w:rPr>
          <w:b/>
          <w:bCs/>
          <w:sz w:val="22"/>
          <w:szCs w:val="22"/>
        </w:rPr>
        <w:t>3.</w:t>
      </w:r>
      <w:r w:rsidR="002010B0">
        <w:rPr>
          <w:b/>
          <w:bCs/>
          <w:sz w:val="22"/>
          <w:szCs w:val="22"/>
        </w:rPr>
        <w:t>14</w:t>
      </w:r>
      <w:r w:rsidR="00A16029" w:rsidRPr="00CF3510">
        <w:rPr>
          <w:b/>
          <w:bCs/>
          <w:sz w:val="22"/>
          <w:szCs w:val="22"/>
        </w:rPr>
        <w:t>.3.2 Sankcje z tytułu niespełnienia wymagań w zakresie zatrudnienia</w:t>
      </w:r>
    </w:p>
    <w:p w14:paraId="2FE3C2E5" w14:textId="1C65696F" w:rsidR="00434E10" w:rsidRPr="00CF3510" w:rsidRDefault="00434E10" w:rsidP="00365A2F">
      <w:pPr>
        <w:pStyle w:val="Default"/>
        <w:spacing w:after="120"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CB48AA">
        <w:rPr>
          <w:sz w:val="22"/>
          <w:szCs w:val="22"/>
        </w:rPr>
        <w:t>w</w:t>
      </w:r>
      <w:r w:rsidR="003D5FB7" w:rsidRPr="00CB48AA">
        <w:rPr>
          <w:sz w:val="22"/>
          <w:szCs w:val="22"/>
        </w:rPr>
        <w:t> </w:t>
      </w:r>
      <w:r w:rsidR="000A4BF5" w:rsidRPr="00CB48AA">
        <w:rPr>
          <w:sz w:val="22"/>
          <w:szCs w:val="22"/>
        </w:rPr>
        <w:t xml:space="preserve">projektowanych postanowieniach </w:t>
      </w:r>
      <w:r w:rsidR="000C51D3" w:rsidRPr="00CB48AA">
        <w:rPr>
          <w:sz w:val="22"/>
          <w:szCs w:val="22"/>
        </w:rPr>
        <w:t>umowy stanowiących</w:t>
      </w:r>
      <w:r w:rsidRPr="00CB48AA">
        <w:rPr>
          <w:sz w:val="22"/>
          <w:szCs w:val="22"/>
        </w:rPr>
        <w:t xml:space="preserve"> załącznik </w:t>
      </w:r>
      <w:r w:rsidRPr="00CB48AA">
        <w:rPr>
          <w:color w:val="auto"/>
          <w:sz w:val="22"/>
          <w:szCs w:val="22"/>
        </w:rPr>
        <w:t xml:space="preserve">nr </w:t>
      </w:r>
      <w:r w:rsidR="00CB48AA" w:rsidRPr="00CB48AA">
        <w:rPr>
          <w:color w:val="auto"/>
          <w:sz w:val="22"/>
          <w:szCs w:val="22"/>
        </w:rPr>
        <w:t>5</w:t>
      </w:r>
      <w:r w:rsidRPr="00CB48AA">
        <w:rPr>
          <w:sz w:val="22"/>
          <w:szCs w:val="22"/>
        </w:rPr>
        <w:t xml:space="preserve"> do SWZ.</w:t>
      </w:r>
    </w:p>
    <w:p w14:paraId="4FB8A2C8" w14:textId="77777777" w:rsidR="007719C4" w:rsidRPr="00CF3510" w:rsidRDefault="00A16029" w:rsidP="00365A2F">
      <w:pPr>
        <w:spacing w:after="120"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949B974" w14:textId="76E0C0A6" w:rsidR="007719C4" w:rsidRPr="00CF3510" w:rsidRDefault="000A4BF5" w:rsidP="00365A2F">
      <w:pPr>
        <w:spacing w:after="120" w:line="288" w:lineRule="auto"/>
        <w:jc w:val="both"/>
        <w:rPr>
          <w:rFonts w:ascii="Arial" w:hAnsi="Arial" w:cs="Arial"/>
          <w:color w:val="000000"/>
          <w:sz w:val="12"/>
          <w:szCs w:val="12"/>
        </w:rPr>
      </w:pPr>
      <w:r>
        <w:rPr>
          <w:rFonts w:ascii="Arial" w:hAnsi="Arial" w:cs="Arial"/>
          <w:b/>
          <w:sz w:val="22"/>
          <w:szCs w:val="22"/>
        </w:rPr>
        <w:t>3.</w:t>
      </w:r>
      <w:r w:rsidR="002010B0">
        <w:rPr>
          <w:rFonts w:ascii="Arial" w:hAnsi="Arial" w:cs="Arial"/>
          <w:b/>
          <w:sz w:val="22"/>
          <w:szCs w:val="22"/>
        </w:rPr>
        <w:t>15</w:t>
      </w:r>
      <w:r w:rsidR="00A16029" w:rsidRPr="00CF3510">
        <w:rPr>
          <w:rFonts w:ascii="Arial" w:hAnsi="Arial" w:cs="Arial"/>
          <w:b/>
          <w:sz w:val="22"/>
          <w:szCs w:val="22"/>
        </w:rPr>
        <w:t xml:space="preserve"> </w:t>
      </w:r>
      <w:r w:rsidR="00675A5D" w:rsidRPr="00675A5D">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C5C9F70" w14:textId="77777777" w:rsidR="007719C4" w:rsidRPr="0076698F" w:rsidRDefault="00675A5D" w:rsidP="00E76FE5">
      <w:pPr>
        <w:widowControl/>
        <w:suppressAutoHyphens w:val="0"/>
        <w:spacing w:line="288" w:lineRule="auto"/>
        <w:jc w:val="both"/>
        <w:rPr>
          <w:rFonts w:ascii="Arial" w:eastAsia="Times New Roman" w:hAnsi="Arial" w:cs="Arial"/>
          <w:sz w:val="22"/>
          <w:szCs w:val="22"/>
        </w:rPr>
      </w:pPr>
      <w:r w:rsidRPr="00675A5D">
        <w:rPr>
          <w:rFonts w:ascii="Arial" w:eastAsia="Times New Roman" w:hAnsi="Arial" w:cs="Arial"/>
          <w:sz w:val="22"/>
          <w:szCs w:val="22"/>
        </w:rPr>
        <w:t>Zgodnie z art. 13 ust. 1 i 2 rozporządzenia Parlamentu Europejskiego i Rady (UE) 2016/679 z</w:t>
      </w:r>
      <w:r>
        <w:rPr>
          <w:rFonts w:ascii="Arial" w:eastAsia="Times New Roman" w:hAnsi="Arial" w:cs="Arial"/>
          <w:sz w:val="22"/>
          <w:szCs w:val="22"/>
        </w:rPr>
        <w:t> </w:t>
      </w:r>
      <w:r w:rsidRPr="00675A5D">
        <w:rPr>
          <w:rFonts w:ascii="Arial" w:eastAsia="Times New Roman" w:hAnsi="Arial" w:cs="Arial"/>
          <w:sz w:val="22"/>
          <w:szCs w:val="22"/>
        </w:rPr>
        <w:t xml:space="preserve">dnia 27 kwietnia 2016 r. w sprawie ochrony osób fizycznych w związku z przetwarzaniem danych osobowych i w sprawie swobodnego przepływu takich danych oraz uchylenia dyrektywy 95/46/WE (ogólne rozporządzenie o ochronie danych) (Dz. Urz. UE L 119                          </w:t>
      </w:r>
      <w:r w:rsidRPr="0076698F">
        <w:rPr>
          <w:rFonts w:ascii="Arial" w:eastAsia="Times New Roman" w:hAnsi="Arial" w:cs="Arial"/>
          <w:sz w:val="22"/>
          <w:szCs w:val="22"/>
        </w:rPr>
        <w:t>z 04.05.2016, str. 1), dalej „RODO”, informuję, że:</w:t>
      </w:r>
      <w:r w:rsidR="00A16029" w:rsidRPr="0076698F">
        <w:rPr>
          <w:rFonts w:ascii="Arial" w:eastAsia="Times New Roman" w:hAnsi="Arial" w:cs="Arial"/>
          <w:sz w:val="22"/>
          <w:szCs w:val="22"/>
        </w:rPr>
        <w:t xml:space="preserve"> </w:t>
      </w:r>
    </w:p>
    <w:p w14:paraId="285D4EC0" w14:textId="77777777" w:rsidR="007719C4" w:rsidRPr="0076698F" w:rsidRDefault="00675A5D" w:rsidP="002B075C">
      <w:pPr>
        <w:widowControl/>
        <w:numPr>
          <w:ilvl w:val="0"/>
          <w:numId w:val="9"/>
        </w:numPr>
        <w:suppressAutoHyphens w:val="0"/>
        <w:spacing w:line="288" w:lineRule="auto"/>
        <w:ind w:left="426" w:hanging="284"/>
        <w:jc w:val="both"/>
        <w:rPr>
          <w:rFonts w:ascii="Arial" w:eastAsia="Times New Roman" w:hAnsi="Arial" w:cs="Arial"/>
          <w:sz w:val="22"/>
          <w:szCs w:val="22"/>
        </w:rPr>
      </w:pPr>
      <w:r w:rsidRPr="0076698F">
        <w:rPr>
          <w:rFonts w:ascii="Arial" w:eastAsia="Times New Roman" w:hAnsi="Arial" w:cs="Arial" w:hint="eastAsia"/>
          <w:sz w:val="22"/>
          <w:szCs w:val="22"/>
        </w:rPr>
        <w:t xml:space="preserve">administratorem Pani/Pana danych osobowych jest </w:t>
      </w:r>
      <w:r w:rsidR="00E957A1" w:rsidRPr="0076698F">
        <w:rPr>
          <w:rFonts w:ascii="Arial" w:eastAsia="Times New Roman" w:hAnsi="Arial" w:cs="Arial"/>
          <w:sz w:val="22"/>
          <w:szCs w:val="22"/>
        </w:rPr>
        <w:t>Gmina Miejska</w:t>
      </w:r>
      <w:r w:rsidR="002045F6" w:rsidRPr="0076698F">
        <w:rPr>
          <w:rFonts w:ascii="Arial" w:eastAsia="Times New Roman" w:hAnsi="Arial" w:cs="Arial"/>
          <w:sz w:val="22"/>
          <w:szCs w:val="22"/>
        </w:rPr>
        <w:t>, Plac Marszałka</w:t>
      </w:r>
      <w:r w:rsidR="00B7525E" w:rsidRPr="0076698F">
        <w:rPr>
          <w:rFonts w:ascii="Arial" w:eastAsia="Times New Roman" w:hAnsi="Arial" w:cs="Arial"/>
          <w:sz w:val="22"/>
          <w:szCs w:val="22"/>
        </w:rPr>
        <w:t> Piłsudskiego 1, 83-110 Tczew</w:t>
      </w:r>
      <w:r w:rsidR="00A16029" w:rsidRPr="0076698F">
        <w:rPr>
          <w:rFonts w:ascii="Arial" w:eastAsia="Times New Roman" w:hAnsi="Arial" w:cs="Arial"/>
          <w:sz w:val="22"/>
          <w:szCs w:val="22"/>
        </w:rPr>
        <w:t>,</w:t>
      </w:r>
    </w:p>
    <w:p w14:paraId="1EA2E508" w14:textId="77777777" w:rsidR="007719C4" w:rsidRPr="007718C9" w:rsidRDefault="00675A5D" w:rsidP="00E76FE5">
      <w:pPr>
        <w:widowControl/>
        <w:numPr>
          <w:ilvl w:val="0"/>
          <w:numId w:val="4"/>
        </w:numPr>
        <w:suppressAutoHyphens w:val="0"/>
        <w:spacing w:line="288" w:lineRule="auto"/>
        <w:ind w:left="426" w:hanging="284"/>
        <w:jc w:val="both"/>
        <w:rPr>
          <w:rFonts w:ascii="Arial" w:hAnsi="Arial" w:cs="Arial"/>
        </w:rPr>
      </w:pPr>
      <w:r w:rsidRPr="00675A5D">
        <w:rPr>
          <w:rFonts w:ascii="Arial" w:eastAsia="Times New Roman" w:hAnsi="Arial" w:cs="Arial" w:hint="eastAsia"/>
          <w:sz w:val="22"/>
          <w:szCs w:val="22"/>
        </w:rPr>
        <w:t>kontakt z Inspektorem Ochrony Danych możliwy jest za pośrednictwem adresu e-mail: inspektor@um.tczew.pl lub listownie na adres: Inspektor Ochrony Danych, Urząd Miejski w Tczewie - Plac Marszałka Józefa Piłsudskiego</w:t>
      </w:r>
      <w:r w:rsidRPr="00675A5D">
        <w:rPr>
          <w:rFonts w:ascii="Arial" w:eastAsia="Times New Roman" w:hAnsi="Arial" w:cs="Arial"/>
          <w:sz w:val="22"/>
          <w:szCs w:val="22"/>
        </w:rPr>
        <w:t xml:space="preserve"> 1, 83-110 Tczew</w:t>
      </w:r>
      <w:r w:rsidR="00A16029" w:rsidRPr="00CF3510">
        <w:rPr>
          <w:rFonts w:ascii="Arial" w:hAnsi="Arial" w:cs="Arial"/>
          <w:sz w:val="22"/>
          <w:szCs w:val="22"/>
        </w:rPr>
        <w:t>,</w:t>
      </w:r>
    </w:p>
    <w:p w14:paraId="6A39301B" w14:textId="6E8FCFA9" w:rsidR="007719C4" w:rsidRPr="000D363E" w:rsidRDefault="00675A5D" w:rsidP="00E76FE5">
      <w:pPr>
        <w:widowControl/>
        <w:numPr>
          <w:ilvl w:val="0"/>
          <w:numId w:val="4"/>
        </w:numPr>
        <w:suppressAutoHyphens w:val="0"/>
        <w:spacing w:line="288" w:lineRule="auto"/>
        <w:ind w:left="426" w:hanging="284"/>
        <w:jc w:val="both"/>
        <w:rPr>
          <w:rFonts w:ascii="Arial" w:hAnsi="Arial" w:cs="Arial"/>
          <w:bCs/>
          <w:color w:val="000000"/>
          <w:sz w:val="22"/>
          <w:szCs w:val="28"/>
          <w:lang w:eastAsia="pl-PL"/>
        </w:rPr>
      </w:pPr>
      <w:r w:rsidRPr="00675A5D">
        <w:rPr>
          <w:rFonts w:ascii="Arial" w:eastAsia="Times New Roman" w:hAnsi="Arial" w:cs="Arial" w:hint="eastAsia"/>
          <w:sz w:val="22"/>
          <w:szCs w:val="22"/>
        </w:rPr>
        <w:t>Pani/Pana dane osobowe przetwarzane będą na podstawie art. 6 ust. 1 lit. c RODO                       w celu związanym z postępowaniem o udzielenie zamówienia publicznego na:                     „</w:t>
      </w:r>
      <w:r w:rsidR="0036475B" w:rsidRPr="0036475B">
        <w:rPr>
          <w:rFonts w:ascii="Arial" w:eastAsia="Times New Roman" w:hAnsi="Arial" w:cs="Arial"/>
          <w:sz w:val="22"/>
          <w:szCs w:val="22"/>
        </w:rPr>
        <w:t>Likwidację barier architektonicznych przy Sportowej Szkole Podstawowej nr 2 w Tczewie</w:t>
      </w:r>
      <w:r w:rsidRPr="00675A5D">
        <w:rPr>
          <w:rFonts w:ascii="Arial" w:eastAsia="Times New Roman" w:hAnsi="Arial" w:cs="Arial" w:hint="eastAsia"/>
          <w:sz w:val="22"/>
          <w:szCs w:val="22"/>
        </w:rPr>
        <w:t>” nr referencyjn</w:t>
      </w:r>
      <w:r w:rsidRPr="00675A5D">
        <w:rPr>
          <w:rFonts w:ascii="Arial" w:eastAsia="Times New Roman" w:hAnsi="Arial" w:cs="Arial"/>
          <w:sz w:val="22"/>
          <w:szCs w:val="22"/>
        </w:rPr>
        <w:t xml:space="preserve">y </w:t>
      </w:r>
      <w:r w:rsidR="00B7525E">
        <w:rPr>
          <w:rFonts w:ascii="Arial" w:eastAsia="Times New Roman" w:hAnsi="Arial" w:cs="Arial"/>
          <w:sz w:val="22"/>
          <w:szCs w:val="22"/>
        </w:rPr>
        <w:t>BZP</w:t>
      </w:r>
      <w:r w:rsidRPr="00675A5D">
        <w:rPr>
          <w:rFonts w:ascii="Arial" w:eastAsia="Times New Roman" w:hAnsi="Arial" w:cs="Arial"/>
          <w:sz w:val="22"/>
          <w:szCs w:val="22"/>
        </w:rPr>
        <w:t>.271.</w:t>
      </w:r>
      <w:r w:rsidR="007806F5">
        <w:rPr>
          <w:rFonts w:ascii="Arial" w:eastAsia="Times New Roman" w:hAnsi="Arial" w:cs="Arial"/>
          <w:sz w:val="22"/>
          <w:szCs w:val="22"/>
        </w:rPr>
        <w:t>3</w:t>
      </w:r>
      <w:r w:rsidRPr="00675A5D">
        <w:rPr>
          <w:rFonts w:ascii="Arial" w:eastAsia="Times New Roman" w:hAnsi="Arial" w:cs="Arial"/>
          <w:sz w:val="22"/>
          <w:szCs w:val="22"/>
        </w:rPr>
        <w:t>.</w:t>
      </w:r>
      <w:r w:rsidR="0036475B">
        <w:rPr>
          <w:rFonts w:ascii="Arial" w:eastAsia="Times New Roman" w:hAnsi="Arial" w:cs="Arial"/>
          <w:sz w:val="22"/>
          <w:szCs w:val="22"/>
        </w:rPr>
        <w:t>3</w:t>
      </w:r>
      <w:r w:rsidR="003D5FB7">
        <w:rPr>
          <w:rFonts w:ascii="Arial" w:eastAsia="Times New Roman" w:hAnsi="Arial" w:cs="Arial"/>
          <w:sz w:val="22"/>
          <w:szCs w:val="22"/>
        </w:rPr>
        <w:t>0</w:t>
      </w:r>
      <w:r w:rsidRPr="00675A5D">
        <w:rPr>
          <w:rFonts w:ascii="Arial" w:eastAsia="Times New Roman" w:hAnsi="Arial" w:cs="Arial"/>
          <w:sz w:val="22"/>
          <w:szCs w:val="22"/>
        </w:rPr>
        <w:t>.2023, prowadzonym w trybie zamówienia podstawowego</w:t>
      </w:r>
      <w:r w:rsidR="00A16029" w:rsidRPr="000D363E">
        <w:rPr>
          <w:rFonts w:ascii="Arial" w:eastAsia="Calibri" w:hAnsi="Arial" w:cs="Arial"/>
          <w:sz w:val="22"/>
          <w:szCs w:val="22"/>
          <w:lang w:eastAsia="en-US"/>
        </w:rPr>
        <w:t>,</w:t>
      </w:r>
    </w:p>
    <w:p w14:paraId="2EF77199" w14:textId="021BC7DB" w:rsidR="001E28E0" w:rsidRPr="00675A5D"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Pr="00675A5D">
        <w:rPr>
          <w:rFonts w:ascii="Arial" w:eastAsia="Times New Roman" w:hAnsi="Arial" w:cs="Arial" w:hint="eastAsia"/>
          <w:sz w:val="22"/>
          <w:szCs w:val="22"/>
        </w:rPr>
        <w:t>t.j</w:t>
      </w:r>
      <w:proofErr w:type="spellEnd"/>
      <w:r w:rsidRPr="00675A5D">
        <w:rPr>
          <w:rFonts w:ascii="Arial" w:eastAsia="Times New Roman" w:hAnsi="Arial" w:cs="Arial" w:hint="eastAsia"/>
          <w:sz w:val="22"/>
          <w:szCs w:val="22"/>
        </w:rPr>
        <w:t>. Dz. U. z 202</w:t>
      </w:r>
      <w:r w:rsidR="0036475B">
        <w:rPr>
          <w:rFonts w:ascii="Arial" w:eastAsia="Times New Roman" w:hAnsi="Arial" w:cs="Arial"/>
          <w:sz w:val="22"/>
          <w:szCs w:val="22"/>
        </w:rPr>
        <w:t>3</w:t>
      </w:r>
      <w:r w:rsidRPr="00675A5D">
        <w:rPr>
          <w:rFonts w:ascii="Arial" w:eastAsia="Times New Roman" w:hAnsi="Arial" w:cs="Arial" w:hint="eastAsia"/>
          <w:sz w:val="22"/>
          <w:szCs w:val="22"/>
        </w:rPr>
        <w:t xml:space="preserve"> r., poz. </w:t>
      </w:r>
      <w:r w:rsidR="0036475B">
        <w:rPr>
          <w:rFonts w:ascii="Arial" w:eastAsia="Times New Roman" w:hAnsi="Arial" w:cs="Arial"/>
          <w:sz w:val="22"/>
          <w:szCs w:val="22"/>
        </w:rPr>
        <w:t>1605</w:t>
      </w:r>
      <w:r w:rsidRPr="00675A5D">
        <w:rPr>
          <w:rFonts w:ascii="Arial" w:eastAsia="Times New Roman" w:hAnsi="Arial" w:cs="Arial"/>
          <w:sz w:val="22"/>
          <w:szCs w:val="22"/>
        </w:rPr>
        <w:t xml:space="preserve">), dalej „ustawa </w:t>
      </w:r>
      <w:proofErr w:type="spellStart"/>
      <w:r w:rsidRPr="00675A5D">
        <w:rPr>
          <w:rFonts w:ascii="Arial" w:eastAsia="Times New Roman" w:hAnsi="Arial" w:cs="Arial"/>
          <w:sz w:val="22"/>
          <w:szCs w:val="22"/>
        </w:rPr>
        <w:t>Pzp</w:t>
      </w:r>
      <w:proofErr w:type="spellEnd"/>
      <w:r w:rsidRPr="00675A5D">
        <w:rPr>
          <w:rFonts w:ascii="Arial" w:eastAsia="Times New Roman" w:hAnsi="Arial" w:cs="Arial"/>
          <w:sz w:val="22"/>
          <w:szCs w:val="22"/>
        </w:rPr>
        <w:t>”</w:t>
      </w:r>
      <w:r w:rsidR="001E28E0" w:rsidRPr="00675A5D">
        <w:rPr>
          <w:rFonts w:ascii="Arial" w:eastAsia="Times New Roman" w:hAnsi="Arial" w:cs="Arial"/>
          <w:sz w:val="22"/>
          <w:szCs w:val="22"/>
        </w:rPr>
        <w:t>,</w:t>
      </w:r>
    </w:p>
    <w:p w14:paraId="65CDC2BC"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Pani/Pana dane osobowe będą przechowywane, zgodnie z art. 78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przez okres 4 lat od dnia zakończenia postępowania o udzielenie zamówienia, a jeżeli czas trwania umowy przekracza 4 lata, okres przechowywania obejmuje cały czas trwania umowy</w:t>
      </w:r>
      <w:r w:rsidR="00A16029" w:rsidRPr="00CF3510">
        <w:rPr>
          <w:rFonts w:ascii="Arial" w:eastAsia="Times New Roman" w:hAnsi="Arial" w:cs="Arial"/>
          <w:sz w:val="22"/>
          <w:szCs w:val="22"/>
        </w:rPr>
        <w:t>,</w:t>
      </w:r>
    </w:p>
    <w:p w14:paraId="21B4A36E"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 xml:space="preserve">obowiązek podania przez Panią/Pana danych osobowych bezpośrednio Pani/Pana dotyczących jest wymogiem ustawowym, określonym w przepisach ustawy </w:t>
      </w:r>
      <w:proofErr w:type="spellStart"/>
      <w:r w:rsidRPr="00675A5D">
        <w:rPr>
          <w:rFonts w:ascii="Arial" w:eastAsia="Times New Roman" w:hAnsi="Arial" w:cs="Arial" w:hint="eastAsia"/>
          <w:sz w:val="22"/>
          <w:szCs w:val="22"/>
        </w:rPr>
        <w:t>Pzp</w:t>
      </w:r>
      <w:proofErr w:type="spellEnd"/>
      <w:r w:rsidRPr="00675A5D">
        <w:rPr>
          <w:rFonts w:ascii="Arial" w:eastAsia="Times New Roman" w:hAnsi="Arial" w:cs="Arial" w:hint="eastAsia"/>
          <w:sz w:val="22"/>
          <w:szCs w:val="22"/>
        </w:rPr>
        <w:t>, związanym z udziałem w postępowaniu o udzielenie zamówienia publicznego; konsekwencje niepodania określony</w:t>
      </w:r>
      <w:r w:rsidRPr="00675A5D">
        <w:rPr>
          <w:rFonts w:ascii="Arial" w:eastAsia="Times New Roman" w:hAnsi="Arial" w:cs="Arial"/>
          <w:sz w:val="22"/>
          <w:szCs w:val="22"/>
        </w:rPr>
        <w:t xml:space="preserve">ch danych wynikają z ustawy </w:t>
      </w:r>
      <w:proofErr w:type="spellStart"/>
      <w:r w:rsidRPr="00675A5D">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w:t>
      </w:r>
    </w:p>
    <w:p w14:paraId="29EE737A" w14:textId="77777777" w:rsidR="007719C4" w:rsidRPr="00CF3510" w:rsidRDefault="00675A5D"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675A5D">
        <w:rPr>
          <w:rFonts w:ascii="Arial" w:eastAsia="Times New Roman" w:hAnsi="Arial" w:cs="Arial" w:hint="eastAsia"/>
          <w:sz w:val="22"/>
          <w:szCs w:val="22"/>
        </w:rPr>
        <w:t>w odniesieniu do Pani/Pana danych osobowych decyzje nie będą podejmowane                      w sposób zautomatyzowany, stosownie do art. 22 RODO</w:t>
      </w:r>
      <w:r w:rsidR="00A16029" w:rsidRPr="00CF3510">
        <w:rPr>
          <w:rFonts w:ascii="Arial" w:eastAsia="Times New Roman" w:hAnsi="Arial" w:cs="Arial"/>
          <w:sz w:val="22"/>
          <w:szCs w:val="22"/>
        </w:rPr>
        <w:t>,</w:t>
      </w:r>
    </w:p>
    <w:p w14:paraId="3BD0D1DB"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14:paraId="550FA3C9" w14:textId="77777777" w:rsidR="007719C4" w:rsidRPr="00CF3510"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15 RODO prawo dostępu do danych osobowych Pani/Pana dotyczących</w:t>
      </w:r>
      <w:r w:rsidR="00A16029" w:rsidRPr="00CF3510">
        <w:rPr>
          <w:rFonts w:ascii="Arial" w:eastAsia="Times New Roman" w:hAnsi="Arial" w:cs="Arial"/>
          <w:sz w:val="22"/>
          <w:szCs w:val="22"/>
        </w:rPr>
        <w:t>,</w:t>
      </w:r>
    </w:p>
    <w:p w14:paraId="540B3F11" w14:textId="77777777" w:rsidR="007719C4" w:rsidRPr="00B7525E"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B7525E">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z</w:t>
      </w:r>
      <w:r w:rsidR="002045F6">
        <w:rPr>
          <w:rFonts w:ascii="Arial" w:eastAsia="Times New Roman" w:hAnsi="Arial" w:cs="Arial"/>
          <w:sz w:val="22"/>
          <w:szCs w:val="22"/>
        </w:rPr>
        <w:t> </w:t>
      </w:r>
      <w:r w:rsidRPr="00B7525E">
        <w:rPr>
          <w:rFonts w:ascii="Arial" w:eastAsia="Times New Roman" w:hAnsi="Arial" w:cs="Arial"/>
          <w:sz w:val="22"/>
          <w:szCs w:val="22"/>
        </w:rPr>
        <w:t xml:space="preserve">ustawą </w:t>
      </w:r>
      <w:proofErr w:type="spellStart"/>
      <w:r w:rsidRPr="00B7525E">
        <w:rPr>
          <w:rFonts w:ascii="Arial" w:eastAsia="Times New Roman" w:hAnsi="Arial" w:cs="Arial"/>
          <w:sz w:val="22"/>
          <w:szCs w:val="22"/>
        </w:rPr>
        <w:t>Pzp</w:t>
      </w:r>
      <w:proofErr w:type="spellEnd"/>
      <w:r w:rsidRPr="00B7525E">
        <w:rPr>
          <w:rFonts w:ascii="Arial" w:eastAsia="Times New Roman" w:hAnsi="Arial" w:cs="Arial"/>
          <w:sz w:val="22"/>
          <w:szCs w:val="22"/>
        </w:rPr>
        <w:t xml:space="preserve"> oraz nie może naruszać integralności protokołu postępowania oraz jego załączników</w:t>
      </w:r>
      <w:r w:rsidR="00A16029" w:rsidRPr="00B7525E">
        <w:rPr>
          <w:rFonts w:ascii="Arial" w:eastAsia="Times New Roman" w:hAnsi="Arial" w:cs="Arial"/>
          <w:sz w:val="22"/>
          <w:szCs w:val="22"/>
        </w:rPr>
        <w:t>,</w:t>
      </w:r>
    </w:p>
    <w:p w14:paraId="4E7F6257" w14:textId="77777777" w:rsid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7EC846B" w14:textId="77777777" w:rsidR="007719C4" w:rsidRPr="002045F6" w:rsidRDefault="00B7525E" w:rsidP="00E76FE5">
      <w:pPr>
        <w:widowControl/>
        <w:numPr>
          <w:ilvl w:val="0"/>
          <w:numId w:val="2"/>
        </w:numPr>
        <w:suppressAutoHyphens w:val="0"/>
        <w:spacing w:line="288" w:lineRule="auto"/>
        <w:ind w:left="709" w:hanging="284"/>
        <w:jc w:val="both"/>
        <w:rPr>
          <w:rFonts w:ascii="Arial" w:eastAsia="Times New Roman" w:hAnsi="Arial" w:cs="Arial"/>
          <w:sz w:val="22"/>
          <w:szCs w:val="22"/>
        </w:rPr>
      </w:pPr>
      <w:r w:rsidRPr="002045F6">
        <w:rPr>
          <w:rFonts w:ascii="Arial" w:eastAsia="Times New Roman" w:hAnsi="Arial" w:cs="Arial"/>
          <w:sz w:val="22"/>
          <w:szCs w:val="22"/>
        </w:rPr>
        <w:t>prawo do wniesienia skargi do Prezesa Urzędu Ochrony Danych Osobowych,                    gdy uzna Pani/Pan, że przetwarzanie danych osobowych Pani/Pana dotyczących narusza przepisy RODO</w:t>
      </w:r>
      <w:r w:rsidR="00A16029" w:rsidRPr="002045F6">
        <w:rPr>
          <w:rFonts w:ascii="Arial" w:eastAsia="Times New Roman" w:hAnsi="Arial" w:cs="Arial"/>
          <w:sz w:val="22"/>
          <w:szCs w:val="22"/>
        </w:rPr>
        <w:t>,</w:t>
      </w:r>
    </w:p>
    <w:p w14:paraId="17A0A410" w14:textId="77777777" w:rsidR="007719C4" w:rsidRPr="00CF3510" w:rsidRDefault="00A16029" w:rsidP="00E76FE5">
      <w:pPr>
        <w:widowControl/>
        <w:numPr>
          <w:ilvl w:val="0"/>
          <w:numId w:val="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08C2AD38"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2F7BE1AF" w14:textId="77777777" w:rsidR="007719C4" w:rsidRPr="00CF3510" w:rsidRDefault="00A16029" w:rsidP="00E76FE5">
      <w:pPr>
        <w:widowControl/>
        <w:numPr>
          <w:ilvl w:val="0"/>
          <w:numId w:val="7"/>
        </w:numPr>
        <w:suppressAutoHyphens w:val="0"/>
        <w:spacing w:line="288" w:lineRule="auto"/>
        <w:ind w:left="709"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3E8DD416" w14:textId="77777777" w:rsidR="007718C9" w:rsidRPr="00B7525E" w:rsidRDefault="00A16029" w:rsidP="00DC23F0">
      <w:pPr>
        <w:widowControl/>
        <w:numPr>
          <w:ilvl w:val="0"/>
          <w:numId w:val="7"/>
        </w:numPr>
        <w:suppressAutoHyphens w:val="0"/>
        <w:spacing w:after="120" w:line="288" w:lineRule="auto"/>
        <w:ind w:left="709" w:hanging="284"/>
        <w:jc w:val="both"/>
        <w:rPr>
          <w:rFonts w:ascii="Arial" w:eastAsia="Times New Roman" w:hAnsi="Arial" w:cs="Arial"/>
          <w:i/>
          <w:sz w:val="14"/>
          <w:szCs w:val="12"/>
        </w:rPr>
      </w:pPr>
      <w:r w:rsidRPr="00B7525E">
        <w:rPr>
          <w:rFonts w:ascii="Arial" w:eastAsia="Times New Roman" w:hAnsi="Arial" w:cs="Arial"/>
          <w:sz w:val="22"/>
          <w:szCs w:val="22"/>
        </w:rPr>
        <w:t>na podstawie art. 21 RODO prawo sprzeciwu, wobec przetwarzania danych osobowych, gdyż podstawą prawną przetwarzania Pani/Pana danych osobowyc</w:t>
      </w:r>
      <w:r w:rsidR="00AD293A" w:rsidRPr="00B7525E">
        <w:rPr>
          <w:rFonts w:ascii="Arial" w:eastAsia="Times New Roman" w:hAnsi="Arial" w:cs="Arial"/>
          <w:sz w:val="22"/>
          <w:szCs w:val="22"/>
        </w:rPr>
        <w:t>h jest art. 6 ust. 1 lit. c ROD</w:t>
      </w:r>
      <w:r w:rsidR="00282ABB" w:rsidRPr="00B7525E">
        <w:rPr>
          <w:rFonts w:ascii="Arial" w:eastAsia="Times New Roman" w:hAnsi="Arial" w:cs="Arial"/>
          <w:sz w:val="22"/>
          <w:szCs w:val="22"/>
        </w:rPr>
        <w:t>O.</w:t>
      </w:r>
    </w:p>
    <w:p w14:paraId="620E1DD7" w14:textId="02F2439E" w:rsidR="007719C4" w:rsidRPr="00CF3510" w:rsidRDefault="00A16029" w:rsidP="003F1691">
      <w:pPr>
        <w:spacing w:before="240" w:after="240" w:line="288" w:lineRule="auto"/>
        <w:jc w:val="both"/>
        <w:rPr>
          <w:rFonts w:ascii="Arial" w:hAnsi="Arial" w:cs="Arial"/>
          <w:b/>
          <w:sz w:val="8"/>
          <w:szCs w:val="8"/>
        </w:rPr>
      </w:pPr>
      <w:r w:rsidRPr="00CF3510">
        <w:rPr>
          <w:rFonts w:ascii="Arial" w:hAnsi="Arial" w:cs="Arial"/>
          <w:b/>
          <w:sz w:val="22"/>
          <w:szCs w:val="22"/>
        </w:rPr>
        <w:t>4. TERMIN WYKONANIA ZAMÓWIENIA</w:t>
      </w:r>
      <w:r w:rsidR="00193FC9">
        <w:rPr>
          <w:rFonts w:ascii="Arial" w:hAnsi="Arial" w:cs="Arial"/>
          <w:b/>
          <w:sz w:val="22"/>
          <w:szCs w:val="22"/>
        </w:rPr>
        <w:t xml:space="preserve"> </w:t>
      </w:r>
      <w:r w:rsidR="00193FC9" w:rsidRPr="00CE6889">
        <w:rPr>
          <w:rFonts w:ascii="Arial" w:hAnsi="Arial" w:cs="Arial"/>
          <w:b/>
          <w:color w:val="auto"/>
          <w:sz w:val="22"/>
        </w:rPr>
        <w:t>(DOTYCZY CZĘŚCI NR 1 I/LUB NR 2)</w:t>
      </w:r>
    </w:p>
    <w:p w14:paraId="529BB6BE" w14:textId="454F723A" w:rsidR="00E22C9E" w:rsidRPr="00E22C9E" w:rsidRDefault="00FA7523" w:rsidP="00365A2F">
      <w:pPr>
        <w:spacing w:after="120" w:line="288" w:lineRule="auto"/>
        <w:jc w:val="both"/>
        <w:rPr>
          <w:rFonts w:ascii="Arial" w:hAnsi="Arial" w:cs="Arial"/>
          <w:b/>
          <w:color w:val="auto"/>
          <w:sz w:val="22"/>
          <w:szCs w:val="22"/>
          <w:lang w:eastAsia="pl-PL"/>
        </w:rPr>
      </w:pPr>
      <w:r w:rsidRPr="00680FFD">
        <w:rPr>
          <w:rFonts w:ascii="Arial" w:hAnsi="Arial" w:cs="Arial"/>
          <w:color w:val="auto"/>
          <w:sz w:val="22"/>
          <w:szCs w:val="22"/>
          <w:lang w:eastAsia="pl-PL"/>
        </w:rPr>
        <w:t>Wymagany</w:t>
      </w:r>
      <w:r w:rsidR="00E22C9E" w:rsidRPr="00680FFD">
        <w:rPr>
          <w:rFonts w:ascii="Arial" w:hAnsi="Arial"/>
          <w:color w:val="auto"/>
          <w:sz w:val="22"/>
          <w:lang w:eastAsia="pl-PL"/>
        </w:rPr>
        <w:t xml:space="preserve"> </w:t>
      </w:r>
      <w:r w:rsidR="00E22C9E" w:rsidRPr="00680FFD">
        <w:rPr>
          <w:rFonts w:ascii="Arial" w:hAnsi="Arial" w:cs="Arial"/>
          <w:color w:val="auto"/>
          <w:sz w:val="22"/>
          <w:szCs w:val="22"/>
          <w:lang w:eastAsia="pl-PL"/>
        </w:rPr>
        <w:t>termin realizacji</w:t>
      </w:r>
      <w:r w:rsidRPr="00680FFD">
        <w:rPr>
          <w:rFonts w:ascii="Arial" w:hAnsi="Arial" w:cs="Arial"/>
          <w:color w:val="auto"/>
          <w:sz w:val="22"/>
          <w:szCs w:val="22"/>
          <w:lang w:eastAsia="pl-PL"/>
        </w:rPr>
        <w:t xml:space="preserve"> </w:t>
      </w:r>
      <w:r w:rsidR="00193FC9" w:rsidRPr="00680FFD">
        <w:rPr>
          <w:rFonts w:ascii="Arial" w:eastAsia="Calibri" w:hAnsi="Arial" w:cs="Arial"/>
          <w:color w:val="auto"/>
          <w:sz w:val="22"/>
          <w:szCs w:val="22"/>
          <w:lang w:eastAsia="en-US"/>
        </w:rPr>
        <w:t xml:space="preserve">dla </w:t>
      </w:r>
      <w:r w:rsidR="00193FC9" w:rsidRPr="00680FFD">
        <w:rPr>
          <w:rFonts w:ascii="Arial" w:eastAsia="Calibri" w:hAnsi="Arial" w:cs="Arial"/>
          <w:b/>
          <w:bCs/>
          <w:color w:val="auto"/>
          <w:sz w:val="22"/>
          <w:szCs w:val="22"/>
          <w:lang w:eastAsia="en-US"/>
        </w:rPr>
        <w:t>części nr 1</w:t>
      </w:r>
      <w:r w:rsidR="00193FC9" w:rsidRPr="00680FFD">
        <w:rPr>
          <w:rFonts w:ascii="Arial" w:eastAsia="Calibri" w:hAnsi="Arial" w:cs="Arial"/>
          <w:color w:val="auto"/>
          <w:sz w:val="22"/>
          <w:szCs w:val="22"/>
          <w:lang w:eastAsia="en-US"/>
        </w:rPr>
        <w:t xml:space="preserve"> oraz </w:t>
      </w:r>
      <w:r w:rsidR="00193FC9" w:rsidRPr="00680FFD">
        <w:rPr>
          <w:rFonts w:ascii="Arial" w:eastAsia="Calibri" w:hAnsi="Arial" w:cs="Arial"/>
          <w:b/>
          <w:bCs/>
          <w:color w:val="auto"/>
          <w:sz w:val="22"/>
          <w:szCs w:val="22"/>
          <w:lang w:eastAsia="en-US"/>
        </w:rPr>
        <w:t>części nr 2</w:t>
      </w:r>
      <w:r w:rsidR="00193FC9" w:rsidRPr="00680FFD">
        <w:rPr>
          <w:rFonts w:ascii="Arial" w:eastAsia="Calibri" w:hAnsi="Arial" w:cs="Arial"/>
          <w:color w:val="auto"/>
          <w:sz w:val="22"/>
          <w:szCs w:val="22"/>
          <w:lang w:eastAsia="en-US"/>
        </w:rPr>
        <w:t xml:space="preserve"> zamówienia</w:t>
      </w:r>
      <w:r w:rsidR="00E22C9E" w:rsidRPr="00680FFD">
        <w:rPr>
          <w:rFonts w:ascii="Arial" w:hAnsi="Arial" w:cs="Arial"/>
          <w:color w:val="auto"/>
          <w:sz w:val="22"/>
          <w:szCs w:val="22"/>
          <w:lang w:eastAsia="pl-PL"/>
        </w:rPr>
        <w:t xml:space="preserve">: </w:t>
      </w:r>
      <w:r w:rsidR="00A16B61" w:rsidRPr="00680FFD">
        <w:rPr>
          <w:rFonts w:ascii="Arial" w:hAnsi="Arial" w:cs="Arial"/>
          <w:b/>
          <w:color w:val="auto"/>
          <w:sz w:val="22"/>
          <w:szCs w:val="22"/>
          <w:lang w:eastAsia="pl-PL"/>
        </w:rPr>
        <w:t>6</w:t>
      </w:r>
      <w:r w:rsidR="00193FC9" w:rsidRPr="00680FFD">
        <w:rPr>
          <w:rFonts w:ascii="Arial" w:hAnsi="Arial" w:cs="Arial"/>
          <w:b/>
          <w:color w:val="auto"/>
          <w:sz w:val="22"/>
          <w:szCs w:val="22"/>
          <w:lang w:eastAsia="pl-PL"/>
        </w:rPr>
        <w:t>0</w:t>
      </w:r>
      <w:r w:rsidR="00E22C9E" w:rsidRPr="00680FFD">
        <w:rPr>
          <w:rFonts w:ascii="Arial" w:hAnsi="Arial" w:cs="Arial"/>
          <w:b/>
          <w:color w:val="auto"/>
          <w:sz w:val="22"/>
          <w:szCs w:val="22"/>
          <w:lang w:eastAsia="pl-PL"/>
        </w:rPr>
        <w:t xml:space="preserve"> dni kalendarzowych od dnia podpisania umowy.</w:t>
      </w:r>
    </w:p>
    <w:p w14:paraId="3ABE779B" w14:textId="77777777" w:rsidR="000C3871" w:rsidRDefault="000C3871" w:rsidP="00365A2F">
      <w:pPr>
        <w:spacing w:after="120"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w:t>
      </w:r>
      <w:r w:rsidR="005D5337">
        <w:rPr>
          <w:rFonts w:ascii="Arial" w:eastAsia="Times New Roman" w:hAnsi="Arial" w:cs="Arial"/>
          <w:sz w:val="22"/>
          <w:szCs w:val="22"/>
        </w:rPr>
        <w:t>,</w:t>
      </w:r>
      <w:r w:rsidRPr="00DF332A">
        <w:rPr>
          <w:rFonts w:ascii="Arial" w:eastAsia="Times New Roman" w:hAnsi="Arial" w:cs="Arial"/>
          <w:sz w:val="22"/>
          <w:szCs w:val="22"/>
        </w:rPr>
        <w:t xml:space="preserve">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14:paraId="37FF5452" w14:textId="0998FF9B" w:rsidR="007719C4" w:rsidRPr="00801E03" w:rsidRDefault="00A16029" w:rsidP="002B075C">
      <w:pPr>
        <w:numPr>
          <w:ilvl w:val="2"/>
          <w:numId w:val="16"/>
        </w:numPr>
        <w:tabs>
          <w:tab w:val="left" w:pos="284"/>
        </w:tabs>
        <w:spacing w:before="240" w:after="24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r w:rsidR="00193FC9" w:rsidRPr="00CE6889">
        <w:rPr>
          <w:rFonts w:ascii="Arial" w:hAnsi="Arial" w:cs="Arial"/>
          <w:b/>
          <w:color w:val="auto"/>
          <w:sz w:val="22"/>
        </w:rPr>
        <w:t>(DOTYCZY CZĘŚCI NR 1 I/LUB NR 2)</w:t>
      </w:r>
    </w:p>
    <w:p w14:paraId="59528D8D" w14:textId="77777777" w:rsidR="007719C4" w:rsidRPr="00CF3510" w:rsidRDefault="00A16029" w:rsidP="002B075C">
      <w:pPr>
        <w:numPr>
          <w:ilvl w:val="1"/>
          <w:numId w:val="15"/>
        </w:numPr>
        <w:spacing w:after="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F0D4A2A" w14:textId="77777777" w:rsidR="007719C4" w:rsidRDefault="0071506E" w:rsidP="002B075C">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4BE31555" w14:textId="77777777" w:rsidR="0071506E" w:rsidRPr="0071506E" w:rsidRDefault="0071506E" w:rsidP="00A432DA">
      <w:pPr>
        <w:pStyle w:val="Akapitzlist"/>
        <w:numPr>
          <w:ilvl w:val="0"/>
          <w:numId w:val="96"/>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61B6432E" w14:textId="77777777" w:rsidR="0071506E" w:rsidRDefault="0071506E" w:rsidP="00A432DA">
      <w:pPr>
        <w:pStyle w:val="Akapitzlist"/>
        <w:numPr>
          <w:ilvl w:val="0"/>
          <w:numId w:val="96"/>
        </w:numPr>
        <w:tabs>
          <w:tab w:val="left" w:pos="567"/>
        </w:tabs>
        <w:spacing w:line="288" w:lineRule="auto"/>
        <w:ind w:left="567" w:hanging="425"/>
        <w:contextualSpacing w:val="0"/>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w:t>
      </w:r>
      <w:r w:rsidR="00B13CC2">
        <w:rPr>
          <w:rFonts w:ascii="Arial" w:hAnsi="Arial" w:cs="Arial"/>
          <w:sz w:val="22"/>
          <w:szCs w:val="22"/>
        </w:rPr>
        <w:t> </w:t>
      </w:r>
      <w:r w:rsidRPr="0071506E">
        <w:rPr>
          <w:rFonts w:ascii="Arial" w:hAnsi="Arial" w:cs="Arial"/>
          <w:sz w:val="22"/>
          <w:szCs w:val="22"/>
        </w:rPr>
        <w:t>wierzycielami, którego działalność gospodarcza jest zawieszona albo znajduje się on w innej tego rodzaju sytuacji wynikającej z podobnej procedury przewidzianej w</w:t>
      </w:r>
      <w:r w:rsidR="00B13CC2">
        <w:rPr>
          <w:rFonts w:ascii="Arial" w:hAnsi="Arial" w:cs="Arial"/>
          <w:sz w:val="22"/>
          <w:szCs w:val="22"/>
        </w:rPr>
        <w:t> </w:t>
      </w:r>
      <w:r w:rsidRPr="0071506E">
        <w:rPr>
          <w:rFonts w:ascii="Arial" w:hAnsi="Arial" w:cs="Arial"/>
          <w:sz w:val="22"/>
          <w:szCs w:val="22"/>
        </w:rPr>
        <w:t xml:space="preserve">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283C2BBB" w14:textId="6EFF967A" w:rsidR="00CA209B" w:rsidRPr="00CA209B" w:rsidRDefault="00CA209B" w:rsidP="00A432DA">
      <w:pPr>
        <w:pStyle w:val="Akapitzlist"/>
        <w:numPr>
          <w:ilvl w:val="0"/>
          <w:numId w:val="96"/>
        </w:numPr>
        <w:tabs>
          <w:tab w:val="left" w:pos="567"/>
        </w:tabs>
        <w:spacing w:after="120" w:line="288" w:lineRule="auto"/>
        <w:ind w:left="567" w:hanging="425"/>
        <w:contextualSpacing w:val="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w:t>
      </w:r>
      <w:r w:rsidR="007525BA">
        <w:rPr>
          <w:rFonts w:ascii="Arial" w:hAnsi="Arial" w:cs="Arial"/>
          <w:sz w:val="22"/>
          <w:szCs w:val="22"/>
        </w:rPr>
        <w:t> </w:t>
      </w:r>
      <w:r w:rsidRPr="00CA209B">
        <w:rPr>
          <w:rFonts w:ascii="Arial" w:hAnsi="Arial" w:cs="Arial"/>
          <w:sz w:val="22"/>
          <w:szCs w:val="22"/>
        </w:rPr>
        <w:t>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w:t>
      </w:r>
      <w:r w:rsidR="00E76FE5">
        <w:rPr>
          <w:rFonts w:ascii="Arial" w:hAnsi="Arial" w:cs="Arial"/>
          <w:sz w:val="22"/>
          <w:szCs w:val="22"/>
        </w:rPr>
        <w:t> </w:t>
      </w:r>
      <w:r w:rsidR="00826F37">
        <w:rPr>
          <w:rFonts w:ascii="Arial" w:hAnsi="Arial" w:cs="Arial"/>
          <w:sz w:val="22"/>
          <w:szCs w:val="22"/>
        </w:rPr>
        <w:t>202</w:t>
      </w:r>
      <w:r w:rsidR="00193FC9">
        <w:rPr>
          <w:rFonts w:ascii="Arial" w:hAnsi="Arial" w:cs="Arial"/>
          <w:sz w:val="22"/>
          <w:szCs w:val="22"/>
        </w:rPr>
        <w:t>3</w:t>
      </w:r>
      <w:r w:rsidR="00826F37">
        <w:rPr>
          <w:rFonts w:ascii="Arial" w:hAnsi="Arial" w:cs="Arial"/>
          <w:sz w:val="22"/>
          <w:szCs w:val="22"/>
        </w:rPr>
        <w:t xml:space="preserve"> r., poz. </w:t>
      </w:r>
      <w:r w:rsidR="00A16B61">
        <w:rPr>
          <w:rFonts w:ascii="Arial" w:hAnsi="Arial" w:cs="Arial"/>
          <w:sz w:val="22"/>
          <w:szCs w:val="22"/>
        </w:rPr>
        <w:t>1497</w:t>
      </w:r>
      <w:r w:rsidR="00826F37">
        <w:rPr>
          <w:rFonts w:ascii="Arial" w:hAnsi="Arial" w:cs="Arial"/>
          <w:sz w:val="22"/>
          <w:szCs w:val="22"/>
        </w:rPr>
        <w:t>);</w:t>
      </w:r>
    </w:p>
    <w:p w14:paraId="27666D9E" w14:textId="77777777" w:rsidR="007719C4" w:rsidRPr="00CF3510" w:rsidRDefault="00A16029" w:rsidP="002B075C">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1F880138" w14:textId="77777777" w:rsidR="0099523E" w:rsidRDefault="0099523E" w:rsidP="002B075C">
      <w:pPr>
        <w:pStyle w:val="Default"/>
        <w:numPr>
          <w:ilvl w:val="0"/>
          <w:numId w:val="13"/>
        </w:numPr>
        <w:tabs>
          <w:tab w:val="clear" w:pos="720"/>
          <w:tab w:val="num" w:pos="567"/>
        </w:tabs>
        <w:spacing w:line="288" w:lineRule="auto"/>
        <w:ind w:left="567" w:hanging="425"/>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FA38B60" w14:textId="77777777" w:rsidR="007719C4" w:rsidRPr="00CF3510" w:rsidRDefault="00A16029" w:rsidP="002B075C">
      <w:pPr>
        <w:pStyle w:val="Default"/>
        <w:numPr>
          <w:ilvl w:val="0"/>
          <w:numId w:val="13"/>
        </w:numPr>
        <w:tabs>
          <w:tab w:val="clear" w:pos="720"/>
          <w:tab w:val="num" w:pos="567"/>
        </w:tabs>
        <w:spacing w:line="288" w:lineRule="auto"/>
        <w:ind w:left="567" w:hanging="425"/>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0026A70A" w14:textId="77777777" w:rsidR="007719C4" w:rsidRPr="00CF3510" w:rsidRDefault="00A16029" w:rsidP="002B075C">
      <w:pPr>
        <w:pStyle w:val="Default"/>
        <w:numPr>
          <w:ilvl w:val="0"/>
          <w:numId w:val="13"/>
        </w:numPr>
        <w:tabs>
          <w:tab w:val="clear" w:pos="720"/>
          <w:tab w:val="num" w:pos="567"/>
        </w:tabs>
        <w:spacing w:line="288" w:lineRule="auto"/>
        <w:ind w:left="567" w:hanging="425"/>
        <w:jc w:val="both"/>
        <w:rPr>
          <w:bCs/>
          <w:sz w:val="22"/>
          <w:szCs w:val="22"/>
        </w:rPr>
      </w:pPr>
      <w:r w:rsidRPr="00CF3510">
        <w:rPr>
          <w:bCs/>
          <w:sz w:val="22"/>
          <w:szCs w:val="22"/>
        </w:rPr>
        <w:t>sytuacji ekonomicznej lub finansowej. Zamawiający nie wyznacza szczegółowego warunku w tym zakresie;</w:t>
      </w:r>
    </w:p>
    <w:p w14:paraId="57247499" w14:textId="384E2928" w:rsidR="00404EC9" w:rsidRPr="00193FC9" w:rsidRDefault="00A16029" w:rsidP="002B075C">
      <w:pPr>
        <w:pStyle w:val="Default"/>
        <w:numPr>
          <w:ilvl w:val="0"/>
          <w:numId w:val="13"/>
        </w:numPr>
        <w:tabs>
          <w:tab w:val="clear" w:pos="720"/>
          <w:tab w:val="num" w:pos="567"/>
        </w:tabs>
        <w:spacing w:after="120" w:line="288" w:lineRule="auto"/>
        <w:ind w:left="567" w:hanging="425"/>
        <w:jc w:val="both"/>
        <w:rPr>
          <w:bCs/>
          <w:sz w:val="12"/>
          <w:szCs w:val="12"/>
        </w:rPr>
      </w:pPr>
      <w:r w:rsidRPr="00CF3510">
        <w:rPr>
          <w:bCs/>
          <w:sz w:val="22"/>
          <w:szCs w:val="22"/>
        </w:rPr>
        <w:t xml:space="preserve">zdolności technicznej lub zawodowej. </w:t>
      </w:r>
      <w:bookmarkStart w:id="2" w:name="_Hlk512794958"/>
      <w:r w:rsidR="007A08C9" w:rsidRPr="00CF3510">
        <w:rPr>
          <w:bCs/>
          <w:sz w:val="22"/>
          <w:szCs w:val="22"/>
        </w:rPr>
        <w:t>Zamawiający nie wyznacza szczegółowego warunku w tym zakresie</w:t>
      </w:r>
      <w:r w:rsidR="003F004E" w:rsidRPr="00193FC9">
        <w:rPr>
          <w:sz w:val="22"/>
          <w:szCs w:val="22"/>
        </w:rPr>
        <w:t>.</w:t>
      </w:r>
    </w:p>
    <w:bookmarkEnd w:id="2"/>
    <w:p w14:paraId="00314F7A" w14:textId="60940612" w:rsidR="00040D88" w:rsidRDefault="00A16029" w:rsidP="002B075C">
      <w:pPr>
        <w:pStyle w:val="Default"/>
        <w:numPr>
          <w:ilvl w:val="1"/>
          <w:numId w:val="15"/>
        </w:numPr>
        <w:tabs>
          <w:tab w:val="left" w:pos="426"/>
        </w:tabs>
        <w:spacing w:line="288" w:lineRule="auto"/>
        <w:ind w:left="0" w:firstLine="0"/>
        <w:jc w:val="both"/>
        <w:rPr>
          <w:color w:val="auto"/>
          <w:sz w:val="22"/>
          <w:szCs w:val="22"/>
        </w:rPr>
      </w:pPr>
      <w:r w:rsidRPr="009A31D8">
        <w:rPr>
          <w:color w:val="auto"/>
          <w:sz w:val="22"/>
          <w:szCs w:val="22"/>
        </w:rPr>
        <w:t>W przypadku Wykonawców wspólnie ubiegających się o udzielenie zamówienia warunki,  o któryc</w:t>
      </w:r>
      <w:r w:rsidR="009F666E" w:rsidRPr="009A31D8">
        <w:rPr>
          <w:color w:val="auto"/>
          <w:sz w:val="22"/>
          <w:szCs w:val="22"/>
        </w:rPr>
        <w:t>h mowa w pkt 5.1.2 niniejszej S</w:t>
      </w:r>
      <w:r w:rsidRPr="009A31D8">
        <w:rPr>
          <w:color w:val="auto"/>
          <w:sz w:val="22"/>
          <w:szCs w:val="22"/>
        </w:rPr>
        <w:t>WZ zostaną spełnione wyłącznie jeżeli</w:t>
      </w:r>
      <w:r w:rsidR="007F28FA">
        <w:rPr>
          <w:color w:val="auto"/>
          <w:sz w:val="22"/>
          <w:szCs w:val="22"/>
        </w:rPr>
        <w:t>:</w:t>
      </w:r>
      <w:r w:rsidR="00FA3359" w:rsidRPr="009A31D8">
        <w:rPr>
          <w:color w:val="auto"/>
          <w:sz w:val="22"/>
          <w:szCs w:val="22"/>
        </w:rPr>
        <w:t xml:space="preserve"> </w:t>
      </w:r>
      <w:r w:rsidR="007F28FA" w:rsidRPr="0028772E">
        <w:rPr>
          <w:color w:val="auto"/>
          <w:sz w:val="22"/>
          <w:szCs w:val="22"/>
        </w:rPr>
        <w:t xml:space="preserve">Zamawiający </w:t>
      </w:r>
      <w:r w:rsidR="007F28FA" w:rsidRPr="0028772E">
        <w:rPr>
          <w:bCs/>
          <w:color w:val="auto"/>
          <w:sz w:val="22"/>
          <w:szCs w:val="22"/>
        </w:rPr>
        <w:t>nie wyznacza szczegółowych warunków w tym zakresie</w:t>
      </w:r>
      <w:r w:rsidRPr="009A31D8">
        <w:rPr>
          <w:color w:val="auto"/>
          <w:sz w:val="22"/>
          <w:szCs w:val="22"/>
        </w:rPr>
        <w:t>.</w:t>
      </w:r>
    </w:p>
    <w:p w14:paraId="7EC2B96F" w14:textId="4780C26D" w:rsidR="007719C4" w:rsidRPr="00CF3510" w:rsidRDefault="00A16029" w:rsidP="00B30B9D">
      <w:pPr>
        <w:tabs>
          <w:tab w:val="left" w:pos="360"/>
        </w:tabs>
        <w:spacing w:before="240" w:after="240" w:line="288" w:lineRule="auto"/>
        <w:jc w:val="both"/>
        <w:rPr>
          <w:rFonts w:ascii="Arial" w:eastAsia="Times New Roman" w:hAnsi="Arial" w:cs="Arial"/>
          <w:b/>
          <w:color w:val="000000"/>
          <w:sz w:val="8"/>
          <w:szCs w:val="22"/>
        </w:rPr>
      </w:pPr>
      <w:r w:rsidRPr="004D60A5">
        <w:rPr>
          <w:rFonts w:ascii="Arial" w:hAnsi="Arial" w:cs="Arial"/>
          <w:b/>
          <w:color w:val="000000"/>
          <w:sz w:val="22"/>
          <w:szCs w:val="22"/>
        </w:rPr>
        <w:t xml:space="preserve">6. </w:t>
      </w:r>
      <w:r w:rsidR="004211C3" w:rsidRPr="004D60A5">
        <w:rPr>
          <w:rFonts w:ascii="Arial" w:hAnsi="Arial" w:cs="Arial"/>
          <w:b/>
          <w:color w:val="000000"/>
          <w:sz w:val="22"/>
          <w:szCs w:val="22"/>
        </w:rPr>
        <w:t xml:space="preserve">PODMIOTOWE ŚRODKI </w:t>
      </w:r>
      <w:r w:rsidR="004211C3" w:rsidRPr="004D60A5">
        <w:rPr>
          <w:rFonts w:ascii="Arial" w:hAnsi="Arial" w:cs="Arial"/>
          <w:b/>
          <w:color w:val="auto"/>
          <w:sz w:val="22"/>
          <w:szCs w:val="22"/>
        </w:rPr>
        <w:t>DOWODOWE</w:t>
      </w:r>
      <w:r w:rsidRPr="004D60A5">
        <w:rPr>
          <w:rFonts w:ascii="Arial" w:hAnsi="Arial" w:cs="Arial"/>
          <w:b/>
          <w:sz w:val="22"/>
        </w:rPr>
        <w:t xml:space="preserve"> </w:t>
      </w:r>
      <w:r w:rsidR="00F710AE" w:rsidRPr="004D60A5">
        <w:rPr>
          <w:rFonts w:ascii="Arial" w:hAnsi="Arial" w:cs="Arial"/>
          <w:b/>
          <w:color w:val="auto"/>
          <w:sz w:val="22"/>
        </w:rPr>
        <w:t>(DOTYCZY CZĘŚCI NR 1 I/LUB NR 2)</w:t>
      </w:r>
      <w:r w:rsidRPr="00CF3510">
        <w:rPr>
          <w:rFonts w:ascii="Arial" w:hAnsi="Arial" w:cs="Arial"/>
          <w:b/>
          <w:sz w:val="22"/>
        </w:rPr>
        <w:t xml:space="preserve">           </w:t>
      </w:r>
    </w:p>
    <w:p w14:paraId="0F50C76C" w14:textId="77777777"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t>
      </w:r>
      <w:r w:rsidRPr="00B15300">
        <w:rPr>
          <w:rFonts w:ascii="Arial" w:eastAsia="Times New Roman" w:hAnsi="Arial" w:cs="Arial"/>
          <w:color w:val="000000"/>
          <w:sz w:val="22"/>
          <w:szCs w:val="22"/>
        </w:rPr>
        <w:t>Do oferty każdy Wykonawca musi d</w:t>
      </w:r>
      <w:r w:rsidR="00253FF6" w:rsidRPr="00B15300">
        <w:rPr>
          <w:rFonts w:ascii="Arial" w:eastAsia="Times New Roman" w:hAnsi="Arial" w:cs="Arial"/>
          <w:color w:val="000000"/>
          <w:sz w:val="22"/>
          <w:szCs w:val="22"/>
        </w:rPr>
        <w:t>ołączyć</w:t>
      </w:r>
      <w:r w:rsidR="000C51D3" w:rsidRPr="00B15300">
        <w:rPr>
          <w:rFonts w:ascii="Arial" w:eastAsia="Times New Roman" w:hAnsi="Arial" w:cs="Arial"/>
          <w:color w:val="000000"/>
          <w:sz w:val="22"/>
          <w:szCs w:val="22"/>
        </w:rPr>
        <w:t xml:space="preserve"> oświadczenie</w:t>
      </w:r>
      <w:r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 xml:space="preserve">o niepodleganiu wykluczeniu oraz spełnianiu warunków udziału w postępowaniu, </w:t>
      </w:r>
      <w:r w:rsidRPr="00B15300">
        <w:rPr>
          <w:rFonts w:ascii="Arial" w:eastAsia="Times New Roman" w:hAnsi="Arial" w:cs="Arial"/>
          <w:color w:val="000000"/>
          <w:sz w:val="22"/>
          <w:szCs w:val="22"/>
        </w:rPr>
        <w:t xml:space="preserve">w zakresie wskazanym </w:t>
      </w:r>
      <w:r w:rsidRPr="00B15300">
        <w:rPr>
          <w:rFonts w:ascii="Arial" w:eastAsia="Times New Roman" w:hAnsi="Arial" w:cs="Arial"/>
          <w:color w:val="auto"/>
          <w:sz w:val="22"/>
          <w:szCs w:val="22"/>
        </w:rPr>
        <w:t>w załączniku nr 2</w:t>
      </w:r>
      <w:r w:rsidR="00B33345" w:rsidRPr="00B15300">
        <w:rPr>
          <w:rFonts w:ascii="Arial" w:eastAsia="Times New Roman" w:hAnsi="Arial" w:cs="Arial"/>
          <w:color w:val="auto"/>
          <w:sz w:val="22"/>
          <w:szCs w:val="22"/>
        </w:rPr>
        <w:t xml:space="preserve"> </w:t>
      </w:r>
      <w:r w:rsidR="00414AB1" w:rsidRPr="00B15300">
        <w:rPr>
          <w:rFonts w:ascii="Arial" w:eastAsia="Times New Roman" w:hAnsi="Arial" w:cs="Arial"/>
          <w:color w:val="auto"/>
          <w:sz w:val="22"/>
          <w:szCs w:val="22"/>
        </w:rPr>
        <w:t>do S</w:t>
      </w:r>
      <w:r w:rsidRPr="00B15300">
        <w:rPr>
          <w:rFonts w:ascii="Arial" w:eastAsia="Times New Roman" w:hAnsi="Arial" w:cs="Arial"/>
          <w:color w:val="auto"/>
          <w:sz w:val="22"/>
          <w:szCs w:val="22"/>
        </w:rPr>
        <w:t>WZ</w:t>
      </w:r>
      <w:r w:rsidR="00C5416E" w:rsidRPr="00B15300">
        <w:rPr>
          <w:rFonts w:ascii="Arial" w:eastAsia="Times New Roman" w:hAnsi="Arial" w:cs="Arial"/>
          <w:color w:val="000000"/>
          <w:sz w:val="22"/>
          <w:szCs w:val="22"/>
        </w:rPr>
        <w:t xml:space="preserve">. </w:t>
      </w:r>
      <w:r w:rsidR="00414AB1" w:rsidRPr="00B15300">
        <w:rPr>
          <w:rFonts w:ascii="Arial" w:eastAsia="Times New Roman" w:hAnsi="Arial" w:cs="Arial"/>
          <w:color w:val="000000"/>
          <w:sz w:val="22"/>
          <w:szCs w:val="22"/>
        </w:rPr>
        <w:t>Oświadczenie</w:t>
      </w:r>
      <w:r w:rsidR="00414AB1">
        <w:rPr>
          <w:rFonts w:ascii="Arial" w:eastAsia="Times New Roman" w:hAnsi="Arial" w:cs="Arial"/>
          <w:color w:val="000000"/>
          <w:sz w:val="22"/>
          <w:szCs w:val="22"/>
        </w:rPr>
        <w:t xml:space="preserve"> to stanowi dowód tymczasowo zastępujący wymagane przez Zamawiającego podmiotowe środki dowodowe.</w:t>
      </w:r>
    </w:p>
    <w:p w14:paraId="28FF31E8" w14:textId="77777777" w:rsidR="007719C4"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612A698C" w14:textId="54F9C994" w:rsidR="00357310" w:rsidRPr="00B171B2" w:rsidRDefault="00357310" w:rsidP="00365A2F">
      <w:pPr>
        <w:widowControl/>
        <w:suppressAutoHyphens w:val="0"/>
        <w:spacing w:after="120"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w:t>
      </w:r>
      <w:r w:rsidRPr="00B171B2">
        <w:rPr>
          <w:rFonts w:ascii="Arial" w:eastAsia="Times New Roman" w:hAnsi="Arial" w:cs="Arial"/>
          <w:color w:val="000000"/>
          <w:sz w:val="22"/>
          <w:szCs w:val="22"/>
        </w:rPr>
        <w:t xml:space="preserve">oświadczenie z którego wynika, które roboty budowlane </w:t>
      </w:r>
      <w:r w:rsidR="000E77AD" w:rsidRPr="00B171B2">
        <w:rPr>
          <w:rFonts w:ascii="Arial" w:eastAsia="Times New Roman" w:hAnsi="Arial" w:cs="Arial"/>
          <w:color w:val="000000"/>
          <w:sz w:val="22"/>
          <w:szCs w:val="22"/>
        </w:rPr>
        <w:t xml:space="preserve"> </w:t>
      </w:r>
      <w:r w:rsidRPr="00B171B2">
        <w:rPr>
          <w:rFonts w:ascii="Arial" w:eastAsia="Times New Roman" w:hAnsi="Arial" w:cs="Arial"/>
          <w:color w:val="000000"/>
          <w:sz w:val="22"/>
          <w:szCs w:val="22"/>
        </w:rPr>
        <w:t xml:space="preserve">wykonują poszczególni </w:t>
      </w:r>
      <w:r w:rsidR="00711493" w:rsidRPr="00B171B2">
        <w:rPr>
          <w:rFonts w:ascii="Arial" w:eastAsia="Times New Roman" w:hAnsi="Arial" w:cs="Arial"/>
          <w:color w:val="000000"/>
          <w:sz w:val="22"/>
          <w:szCs w:val="22"/>
        </w:rPr>
        <w:t>W</w:t>
      </w:r>
      <w:r w:rsidRPr="00B171B2">
        <w:rPr>
          <w:rFonts w:ascii="Arial" w:eastAsia="Times New Roman" w:hAnsi="Arial" w:cs="Arial"/>
          <w:color w:val="000000"/>
          <w:sz w:val="22"/>
          <w:szCs w:val="22"/>
        </w:rPr>
        <w:t xml:space="preserve">ykonawcy </w:t>
      </w:r>
      <w:r w:rsidRPr="00CB48AA">
        <w:rPr>
          <w:rFonts w:ascii="Arial" w:eastAsia="Times New Roman" w:hAnsi="Arial" w:cs="Arial"/>
          <w:color w:val="000000"/>
          <w:sz w:val="22"/>
          <w:szCs w:val="22"/>
        </w:rPr>
        <w:t xml:space="preserve">– wzór oświadczenia </w:t>
      </w:r>
      <w:r w:rsidR="00F508AF" w:rsidRPr="00CB48AA">
        <w:rPr>
          <w:rFonts w:ascii="Arial" w:eastAsia="Times New Roman" w:hAnsi="Arial" w:cs="Arial"/>
          <w:color w:val="000000"/>
          <w:sz w:val="22"/>
          <w:szCs w:val="22"/>
        </w:rPr>
        <w:t>s</w:t>
      </w:r>
      <w:r w:rsidRPr="00CB48AA">
        <w:rPr>
          <w:rFonts w:ascii="Arial" w:eastAsia="Times New Roman" w:hAnsi="Arial" w:cs="Arial"/>
          <w:color w:val="000000"/>
          <w:sz w:val="22"/>
          <w:szCs w:val="22"/>
        </w:rPr>
        <w:t xml:space="preserve">tanowi </w:t>
      </w:r>
      <w:r w:rsidRPr="00CB48AA">
        <w:rPr>
          <w:rFonts w:ascii="Arial" w:eastAsia="Times New Roman" w:hAnsi="Arial" w:cs="Arial"/>
          <w:color w:val="auto"/>
          <w:sz w:val="22"/>
          <w:szCs w:val="22"/>
        </w:rPr>
        <w:t xml:space="preserve">załącznik nr </w:t>
      </w:r>
      <w:r w:rsidR="00CB48AA" w:rsidRPr="00CB48AA">
        <w:rPr>
          <w:rFonts w:ascii="Arial" w:eastAsia="Times New Roman" w:hAnsi="Arial" w:cs="Arial"/>
          <w:color w:val="auto"/>
          <w:sz w:val="22"/>
          <w:szCs w:val="22"/>
        </w:rPr>
        <w:t>3</w:t>
      </w:r>
      <w:r w:rsidRPr="00CB48AA">
        <w:rPr>
          <w:rFonts w:ascii="Arial" w:eastAsia="Times New Roman" w:hAnsi="Arial" w:cs="Arial"/>
          <w:color w:val="000000"/>
          <w:sz w:val="22"/>
          <w:szCs w:val="22"/>
        </w:rPr>
        <w:t xml:space="preserve"> do SWZ</w:t>
      </w:r>
      <w:r w:rsidR="00597E64" w:rsidRPr="00CB48AA">
        <w:rPr>
          <w:rFonts w:ascii="Arial" w:eastAsia="Times New Roman" w:hAnsi="Arial" w:cs="Arial"/>
          <w:color w:val="000000"/>
          <w:sz w:val="22"/>
          <w:szCs w:val="22"/>
        </w:rPr>
        <w:t>.</w:t>
      </w:r>
      <w:r w:rsidRPr="00B171B2">
        <w:rPr>
          <w:rFonts w:ascii="Arial" w:eastAsia="Times New Roman" w:hAnsi="Arial" w:cs="Arial"/>
          <w:color w:val="000000"/>
          <w:sz w:val="22"/>
          <w:szCs w:val="22"/>
        </w:rPr>
        <w:t xml:space="preserve"> </w:t>
      </w:r>
      <w:r w:rsidR="00F508AF" w:rsidRPr="00B171B2">
        <w:rPr>
          <w:rFonts w:ascii="Arial" w:eastAsia="Times New Roman" w:hAnsi="Arial" w:cs="Arial"/>
          <w:color w:val="000000"/>
          <w:sz w:val="22"/>
          <w:szCs w:val="22"/>
        </w:rPr>
        <w:t xml:space="preserve"> </w:t>
      </w:r>
    </w:p>
    <w:p w14:paraId="553D9155" w14:textId="083A74B4" w:rsidR="0012234A" w:rsidRDefault="00A16029" w:rsidP="00365A2F">
      <w:pPr>
        <w:widowControl/>
        <w:suppressAutoHyphens w:val="0"/>
        <w:spacing w:after="120"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w:t>
      </w:r>
      <w:r w:rsidR="002B075C">
        <w:rPr>
          <w:rFonts w:ascii="Arial" w:eastAsia="Times New Roman" w:hAnsi="Arial" w:cs="Arial"/>
          <w:b/>
          <w:color w:val="000000"/>
          <w:sz w:val="22"/>
          <w:szCs w:val="22"/>
        </w:rPr>
        <w:t>3</w:t>
      </w:r>
      <w:r w:rsidRPr="00CF3510">
        <w:rPr>
          <w:rFonts w:ascii="Arial" w:eastAsia="Times New Roman" w:hAnsi="Arial" w:cs="Arial"/>
          <w:b/>
          <w:color w:val="000000"/>
          <w:sz w:val="22"/>
          <w:szCs w:val="22"/>
        </w:rPr>
        <w:t xml:space="preserve">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71149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7F6287BB" w14:textId="25774232" w:rsidR="005163D1" w:rsidRDefault="00A16029" w:rsidP="00A432DA">
      <w:pPr>
        <w:pStyle w:val="Default"/>
        <w:numPr>
          <w:ilvl w:val="0"/>
          <w:numId w:val="109"/>
        </w:numPr>
        <w:spacing w:line="288" w:lineRule="auto"/>
        <w:ind w:left="426"/>
        <w:jc w:val="both"/>
        <w:rPr>
          <w:b/>
          <w:bCs/>
          <w:sz w:val="22"/>
          <w:szCs w:val="22"/>
        </w:rPr>
      </w:pPr>
      <w:r w:rsidRPr="00CF3510">
        <w:rPr>
          <w:b/>
          <w:bCs/>
          <w:sz w:val="22"/>
          <w:szCs w:val="22"/>
        </w:rPr>
        <w:t xml:space="preserve">w odniesieniu do braku podstaw wykluczenia wykonawcy z udziału w postępowaniu: </w:t>
      </w:r>
    </w:p>
    <w:p w14:paraId="01FE1A95" w14:textId="77777777" w:rsidR="005163D1" w:rsidRPr="005163D1" w:rsidRDefault="005163D1" w:rsidP="00A432DA">
      <w:pPr>
        <w:pStyle w:val="Default"/>
        <w:numPr>
          <w:ilvl w:val="0"/>
          <w:numId w:val="91"/>
        </w:numPr>
        <w:spacing w:line="288" w:lineRule="auto"/>
        <w:ind w:left="426" w:hanging="284"/>
        <w:jc w:val="both"/>
        <w:rPr>
          <w:bCs/>
          <w:sz w:val="22"/>
          <w:szCs w:val="22"/>
        </w:rPr>
      </w:pPr>
      <w:r w:rsidRPr="005163D1">
        <w:rPr>
          <w:bCs/>
          <w:sz w:val="22"/>
          <w:szCs w:val="22"/>
        </w:rPr>
        <w:t>oświadczeni</w:t>
      </w:r>
      <w:r w:rsidR="00656EE4">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0C4E6D2C" w14:textId="14DA1EBF" w:rsidR="007719C4" w:rsidRDefault="00A16029" w:rsidP="00A432DA">
      <w:pPr>
        <w:pStyle w:val="Default"/>
        <w:numPr>
          <w:ilvl w:val="0"/>
          <w:numId w:val="91"/>
        </w:numPr>
        <w:spacing w:after="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w:t>
      </w:r>
      <w:r w:rsidR="00B15300">
        <w:rPr>
          <w:sz w:val="22"/>
          <w:szCs w:val="22"/>
        </w:rPr>
        <w:t> </w:t>
      </w:r>
      <w:r w:rsidR="00650FE1">
        <w:rPr>
          <w:sz w:val="22"/>
          <w:szCs w:val="22"/>
        </w:rPr>
        <w:t>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37BED674" w14:textId="470A9B69" w:rsidR="00FA64D0" w:rsidRPr="00FA64D0" w:rsidRDefault="001A5811" w:rsidP="00365A2F">
      <w:pPr>
        <w:pStyle w:val="Default"/>
        <w:spacing w:after="120" w:line="288" w:lineRule="auto"/>
        <w:jc w:val="both"/>
        <w:rPr>
          <w:sz w:val="22"/>
          <w:szCs w:val="22"/>
        </w:rPr>
      </w:pPr>
      <w:r w:rsidRPr="001A5811">
        <w:rPr>
          <w:b/>
          <w:sz w:val="22"/>
          <w:szCs w:val="22"/>
        </w:rPr>
        <w:t>6.</w:t>
      </w:r>
      <w:r w:rsidR="002B075C">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w:t>
      </w:r>
      <w:r w:rsidR="008168C4">
        <w:rPr>
          <w:sz w:val="22"/>
          <w:szCs w:val="22"/>
        </w:rPr>
        <w:t> </w:t>
      </w:r>
      <w:r w:rsidR="007525BA">
        <w:rPr>
          <w:sz w:val="22"/>
          <w:szCs w:val="22"/>
        </w:rPr>
        <w:t>d</w:t>
      </w:r>
      <w:r w:rsidR="00FA64D0" w:rsidRPr="00FA64D0">
        <w:rPr>
          <w:sz w:val="22"/>
          <w:szCs w:val="22"/>
        </w:rPr>
        <w:t xml:space="preserve">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w:t>
      </w:r>
      <w:r w:rsidR="00B15300">
        <w:rPr>
          <w:sz w:val="22"/>
          <w:szCs w:val="22"/>
        </w:rPr>
        <w:t>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2F35E3B8" w14:textId="7172E05E" w:rsidR="001A5811" w:rsidRPr="001A5811" w:rsidRDefault="001A5811" w:rsidP="00365A2F">
      <w:pPr>
        <w:widowControl/>
        <w:suppressAutoHyphens w:val="0"/>
        <w:spacing w:after="120"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B075C">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oświadczeniu, o</w:t>
      </w:r>
      <w:r w:rsidR="008168C4">
        <w:rPr>
          <w:rFonts w:ascii="Arial" w:hAnsi="Arial" w:cs="Arial"/>
          <w:color w:val="auto"/>
          <w:sz w:val="22"/>
          <w:szCs w:val="22"/>
        </w:rPr>
        <w:t> </w:t>
      </w:r>
      <w:r w:rsidR="008F682A" w:rsidRPr="0048133D">
        <w:rPr>
          <w:rFonts w:ascii="Arial" w:hAnsi="Arial" w:cs="Arial"/>
          <w:color w:val="auto"/>
          <w:sz w:val="22"/>
          <w:szCs w:val="22"/>
        </w:rPr>
        <w:t>którym mowa w</w:t>
      </w:r>
      <w:r w:rsidR="00B15300">
        <w:rPr>
          <w:rFonts w:ascii="Arial" w:hAnsi="Arial" w:cs="Arial"/>
          <w:color w:val="auto"/>
          <w:sz w:val="22"/>
          <w:szCs w:val="22"/>
        </w:rPr>
        <w:t> </w:t>
      </w:r>
      <w:r w:rsidR="008F682A" w:rsidRPr="0048133D">
        <w:rPr>
          <w:rFonts w:ascii="Arial" w:hAnsi="Arial" w:cs="Arial"/>
          <w:color w:val="auto"/>
          <w:sz w:val="22"/>
          <w:szCs w:val="22"/>
        </w:rPr>
        <w:t xml:space="preserve">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w:t>
      </w:r>
      <w:r w:rsidR="008168C4">
        <w:rPr>
          <w:rFonts w:ascii="Arial" w:hAnsi="Arial" w:cs="Arial"/>
          <w:sz w:val="22"/>
          <w:szCs w:val="22"/>
        </w:rPr>
        <w:t> </w:t>
      </w:r>
      <w:r w:rsidRPr="001A5811">
        <w:rPr>
          <w:rFonts w:ascii="Arial" w:hAnsi="Arial" w:cs="Arial"/>
          <w:sz w:val="22"/>
          <w:szCs w:val="22"/>
        </w:rPr>
        <w:t>aktualność.</w:t>
      </w:r>
    </w:p>
    <w:p w14:paraId="416DCE41" w14:textId="7749602B" w:rsidR="007719C4" w:rsidRPr="008500AF" w:rsidRDefault="00E1057B" w:rsidP="00365A2F">
      <w:pPr>
        <w:pStyle w:val="Default"/>
        <w:spacing w:after="120" w:line="288" w:lineRule="auto"/>
        <w:jc w:val="both"/>
        <w:rPr>
          <w:sz w:val="22"/>
          <w:szCs w:val="22"/>
        </w:rPr>
      </w:pPr>
      <w:r w:rsidRPr="00E1057B">
        <w:rPr>
          <w:b/>
          <w:sz w:val="22"/>
          <w:szCs w:val="22"/>
        </w:rPr>
        <w:t>6.</w:t>
      </w:r>
      <w:r w:rsidR="002B075C">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2C8E673C" w14:textId="494AF44B" w:rsidR="007719C4" w:rsidRPr="00CF3510" w:rsidRDefault="00A16029" w:rsidP="00365A2F">
      <w:pPr>
        <w:widowControl/>
        <w:suppressAutoHyphens w:val="0"/>
        <w:spacing w:after="120"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2B075C">
        <w:rPr>
          <w:rFonts w:ascii="Arial" w:eastAsia="Times New Roman" w:hAnsi="Arial" w:cs="Arial"/>
          <w:b/>
          <w:bCs/>
          <w:sz w:val="22"/>
          <w:szCs w:val="22"/>
        </w:rPr>
        <w:t>6</w:t>
      </w:r>
      <w:r w:rsidRPr="00CF3510">
        <w:rPr>
          <w:rFonts w:ascii="Arial" w:eastAsia="Times New Roman" w:hAnsi="Arial" w:cs="Arial"/>
          <w:b/>
          <w:bCs/>
          <w:sz w:val="22"/>
          <w:szCs w:val="22"/>
        </w:rPr>
        <w:t xml:space="preserve"> Dysponowanie zasobami innego podmiotu. </w:t>
      </w:r>
    </w:p>
    <w:p w14:paraId="00091A79" w14:textId="050646A2" w:rsidR="002979B7" w:rsidRPr="002979B7" w:rsidRDefault="002B075C" w:rsidP="00365A2F">
      <w:pPr>
        <w:widowControl/>
        <w:suppressAutoHyphens w:val="0"/>
        <w:spacing w:after="120" w:line="288" w:lineRule="auto"/>
        <w:jc w:val="both"/>
        <w:rPr>
          <w:rFonts w:ascii="Arial" w:eastAsia="Times New Roman" w:hAnsi="Arial" w:cs="Arial"/>
          <w:bCs/>
          <w:iCs/>
          <w:color w:val="auto"/>
          <w:sz w:val="22"/>
          <w:szCs w:val="20"/>
          <w:lang w:eastAsia="pl-PL"/>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14:paraId="78494688" w14:textId="63124ECE"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B075C">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t>
      </w:r>
      <w:r w:rsidR="006D3DEC">
        <w:rPr>
          <w:rFonts w:ascii="Arial" w:eastAsia="Times New Roman" w:hAnsi="Arial" w:cs="Arial"/>
          <w:b/>
          <w:bCs/>
          <w:sz w:val="22"/>
          <w:szCs w:val="22"/>
        </w:rPr>
        <w:t>W</w:t>
      </w:r>
      <w:r w:rsidRPr="00CF3510">
        <w:rPr>
          <w:rFonts w:ascii="Arial" w:eastAsia="Times New Roman" w:hAnsi="Arial" w:cs="Arial"/>
          <w:b/>
          <w:bCs/>
          <w:sz w:val="22"/>
          <w:szCs w:val="22"/>
        </w:rPr>
        <w:t>ykonawców, którzy mają siedzibę lub miejsce zamieszkania poza teryto</w:t>
      </w:r>
      <w:r w:rsidR="00115055">
        <w:rPr>
          <w:rFonts w:ascii="Arial" w:eastAsia="Times New Roman" w:hAnsi="Arial" w:cs="Arial"/>
          <w:b/>
          <w:bCs/>
          <w:sz w:val="22"/>
          <w:szCs w:val="22"/>
        </w:rPr>
        <w:t>rium Rzeczypospolitej Polskiej</w:t>
      </w:r>
    </w:p>
    <w:p w14:paraId="2E23C08D" w14:textId="336FE992" w:rsidR="007719C4" w:rsidRPr="00CF3510" w:rsidRDefault="00A16029" w:rsidP="00365A2F">
      <w:pPr>
        <w:widowControl/>
        <w:suppressAutoHyphens w:val="0"/>
        <w:spacing w:after="120"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B075C">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2B075C">
        <w:rPr>
          <w:rFonts w:ascii="Arial" w:eastAsia="Times New Roman" w:hAnsi="Arial" w:cs="Arial"/>
          <w:color w:val="auto"/>
          <w:sz w:val="22"/>
          <w:szCs w:val="22"/>
        </w:rPr>
        <w:t>3</w:t>
      </w:r>
      <w:r w:rsidR="006813F1" w:rsidRPr="00826957">
        <w:rPr>
          <w:rFonts w:ascii="Arial" w:eastAsia="Times New Roman" w:hAnsi="Arial" w:cs="Arial"/>
          <w:color w:val="auto"/>
          <w:sz w:val="22"/>
        </w:rPr>
        <w:t>.</w:t>
      </w:r>
      <w:r w:rsidR="002B075C">
        <w:rPr>
          <w:rFonts w:ascii="Arial" w:eastAsia="Times New Roman" w:hAnsi="Arial" w:cs="Arial"/>
          <w:color w:val="auto"/>
          <w:sz w:val="22"/>
        </w:rPr>
        <w:t>1</w:t>
      </w:r>
      <w:r w:rsidRPr="00826957">
        <w:rPr>
          <w:rFonts w:ascii="Arial" w:eastAsia="Times New Roman" w:hAnsi="Arial" w:cs="Arial"/>
          <w:color w:val="auto"/>
          <w:sz w:val="22"/>
        </w:rPr>
        <w:t xml:space="preserve"> </w:t>
      </w:r>
      <w:r w:rsidR="007525BA">
        <w:rPr>
          <w:rFonts w:ascii="Arial" w:eastAsia="Times New Roman" w:hAnsi="Arial" w:cs="Arial"/>
          <w:color w:val="auto"/>
          <w:sz w:val="22"/>
        </w:rPr>
        <w:t xml:space="preserve">lit. b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2C9EAD20" w14:textId="609DDD56"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6.</w:t>
      </w:r>
      <w:r w:rsidR="002B075C">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6D3DEC">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2B075C">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6D3DEC">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5E647E8A" w14:textId="264F79CA" w:rsidR="007719C4" w:rsidRPr="00CF3510" w:rsidRDefault="00A16029" w:rsidP="00365A2F">
      <w:pPr>
        <w:spacing w:after="120" w:line="288" w:lineRule="auto"/>
        <w:jc w:val="both"/>
        <w:rPr>
          <w:rFonts w:ascii="Arial" w:hAnsi="Arial" w:cs="Arial"/>
          <w:sz w:val="14"/>
        </w:rPr>
      </w:pPr>
      <w:r w:rsidRPr="00CF3510">
        <w:rPr>
          <w:rFonts w:ascii="Arial" w:hAnsi="Arial" w:cs="Arial"/>
          <w:b/>
          <w:sz w:val="22"/>
        </w:rPr>
        <w:t>6.</w:t>
      </w:r>
      <w:r w:rsidR="002B075C">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2B075C">
        <w:rPr>
          <w:rFonts w:ascii="Arial" w:hAnsi="Arial" w:cs="Arial"/>
          <w:sz w:val="22"/>
        </w:rPr>
        <w:t>7</w:t>
      </w:r>
      <w:r w:rsidR="00497465">
        <w:rPr>
          <w:rFonts w:ascii="Arial" w:hAnsi="Arial" w:cs="Arial"/>
          <w:sz w:val="22"/>
        </w:rPr>
        <w:t>.1 i 6.</w:t>
      </w:r>
      <w:r w:rsidR="002B075C">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50574CC6" w14:textId="64296D83" w:rsidR="007719C4" w:rsidRPr="00CF3510" w:rsidRDefault="00A16029" w:rsidP="00365A2F">
      <w:pPr>
        <w:widowControl/>
        <w:suppressAutoHyphens w:val="0"/>
        <w:spacing w:after="120"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B075C">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40291D33" w14:textId="547FEF42" w:rsidR="00E30102" w:rsidRDefault="00A16029" w:rsidP="00365A2F">
      <w:pPr>
        <w:widowControl/>
        <w:suppressAutoHyphens w:val="0"/>
        <w:spacing w:after="120"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345552">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345552">
        <w:rPr>
          <w:rFonts w:ascii="Arial" w:eastAsia="Times New Roman" w:hAnsi="Arial" w:cs="Arial"/>
          <w:color w:val="auto"/>
          <w:sz w:val="22"/>
          <w:szCs w:val="22"/>
        </w:rPr>
        <w:t>3</w:t>
      </w:r>
      <w:r w:rsidR="00A9447E" w:rsidRPr="00A9447E">
        <w:rPr>
          <w:rFonts w:ascii="Arial" w:eastAsia="Times New Roman" w:hAnsi="Arial" w:cs="Arial"/>
          <w:color w:val="auto"/>
          <w:sz w:val="22"/>
          <w:szCs w:val="22"/>
        </w:rPr>
        <w:t>.</w:t>
      </w:r>
      <w:r w:rsidR="00680FFD">
        <w:rPr>
          <w:rFonts w:ascii="Arial" w:eastAsia="Times New Roman" w:hAnsi="Arial" w:cs="Arial"/>
          <w:color w:val="auto"/>
          <w:sz w:val="22"/>
          <w:szCs w:val="22"/>
        </w:rPr>
        <w:t>1</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0451FC22" w14:textId="425A28C2" w:rsidR="005A64A9" w:rsidRDefault="005A64A9" w:rsidP="00365A2F">
      <w:pPr>
        <w:widowControl/>
        <w:suppressAutoHyphens w:val="0"/>
        <w:spacing w:after="120"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345552">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w:t>
      </w:r>
      <w:r w:rsidR="00C16946" w:rsidRPr="00CB48AA">
        <w:rPr>
          <w:rFonts w:ascii="Arial" w:eastAsia="Times New Roman" w:hAnsi="Arial" w:cs="Arial"/>
          <w:color w:val="000000"/>
          <w:sz w:val="22"/>
          <w:szCs w:val="22"/>
        </w:rPr>
        <w:t xml:space="preserve">– wzór oświadczenia stanowi </w:t>
      </w:r>
      <w:r w:rsidR="00C16946" w:rsidRPr="00CB48AA">
        <w:rPr>
          <w:rFonts w:ascii="Arial" w:eastAsia="Times New Roman" w:hAnsi="Arial" w:cs="Arial"/>
          <w:color w:val="auto"/>
          <w:sz w:val="22"/>
          <w:szCs w:val="22"/>
        </w:rPr>
        <w:t xml:space="preserve">załącznik nr </w:t>
      </w:r>
      <w:r w:rsidR="00CB48AA" w:rsidRPr="00CB48AA">
        <w:rPr>
          <w:rFonts w:ascii="Arial" w:eastAsia="Times New Roman" w:hAnsi="Arial" w:cs="Arial"/>
          <w:color w:val="auto"/>
          <w:sz w:val="22"/>
          <w:szCs w:val="22"/>
        </w:rPr>
        <w:t>3</w:t>
      </w:r>
      <w:r w:rsidR="00C16946" w:rsidRPr="00CB48AA">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58424638" w14:textId="275328D2" w:rsidR="007719C4" w:rsidRPr="00CF3510" w:rsidRDefault="00A16029" w:rsidP="00365A2F">
      <w:pPr>
        <w:spacing w:after="120" w:line="288" w:lineRule="auto"/>
        <w:jc w:val="both"/>
        <w:rPr>
          <w:rFonts w:ascii="Arial" w:hAnsi="Arial" w:cs="Arial"/>
          <w:sz w:val="8"/>
          <w:szCs w:val="10"/>
        </w:rPr>
      </w:pPr>
      <w:r w:rsidRPr="00CF3510">
        <w:rPr>
          <w:rFonts w:ascii="Arial" w:hAnsi="Arial" w:cs="Arial"/>
          <w:b/>
          <w:bCs/>
          <w:sz w:val="22"/>
          <w:szCs w:val="22"/>
        </w:rPr>
        <w:t>6.</w:t>
      </w:r>
      <w:r w:rsidR="00345552">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018CB015" w14:textId="77777777" w:rsidR="007719C4" w:rsidRPr="00193F43" w:rsidRDefault="00A16029" w:rsidP="004306A0">
      <w:pPr>
        <w:tabs>
          <w:tab w:val="left" w:pos="284"/>
        </w:tabs>
        <w:spacing w:before="240" w:after="24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D4BD206" w14:textId="77777777" w:rsidR="007719C4" w:rsidRPr="00CF3510" w:rsidRDefault="00A16029" w:rsidP="00365A2F">
      <w:pPr>
        <w:tabs>
          <w:tab w:val="left" w:pos="540"/>
        </w:tabs>
        <w:spacing w:after="120"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0C4F318" w14:textId="77777777" w:rsidR="009A7925" w:rsidRPr="009A7925" w:rsidRDefault="00A16029" w:rsidP="00E7447E">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EAEA691"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D38C567"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5F9F5DE"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415A27F4"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ABBA178"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4B2E4CAA"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A3FE7F4"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0B25F73" w14:textId="77777777" w:rsidR="009A7925" w:rsidRPr="00063362" w:rsidRDefault="009A7925" w:rsidP="00A432DA">
      <w:pPr>
        <w:pStyle w:val="Akapitzlist"/>
        <w:numPr>
          <w:ilvl w:val="0"/>
          <w:numId w:val="39"/>
        </w:numPr>
        <w:tabs>
          <w:tab w:val="left" w:pos="567"/>
        </w:tabs>
        <w:spacing w:line="288" w:lineRule="auto"/>
        <w:ind w:left="567" w:hanging="425"/>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6047028"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134F7CE9" w14:textId="77777777" w:rsidR="00CB2D9F" w:rsidRPr="00CF3510" w:rsidRDefault="00063362" w:rsidP="00365A2F">
      <w:pPr>
        <w:tabs>
          <w:tab w:val="left" w:pos="426"/>
        </w:tabs>
        <w:spacing w:after="120"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6B77A9F8" w14:textId="77777777" w:rsidR="00CB2D9F" w:rsidRPr="00CF3510" w:rsidRDefault="00D20BEA" w:rsidP="00365A2F">
      <w:pPr>
        <w:tabs>
          <w:tab w:val="left" w:pos="426"/>
          <w:tab w:val="left" w:pos="567"/>
        </w:tabs>
        <w:spacing w:after="120"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68C07931" w14:textId="77777777" w:rsidR="009A7925" w:rsidRDefault="00CB2D9F" w:rsidP="00365A2F">
      <w:pPr>
        <w:tabs>
          <w:tab w:val="left" w:pos="540"/>
        </w:tabs>
        <w:spacing w:after="120"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3AF62E6F"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14:paraId="116025CE" w14:textId="77777777" w:rsidR="009A7925" w:rsidRPr="009A7925"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3096FC45" w14:textId="6B9DE8B1" w:rsidR="00CB2D9F" w:rsidRDefault="00063362" w:rsidP="00365A2F">
      <w:pPr>
        <w:tabs>
          <w:tab w:val="left" w:pos="540"/>
        </w:tabs>
        <w:spacing w:after="120"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168C4">
        <w:rPr>
          <w:rFonts w:ascii="Arial" w:hAnsi="Arial" w:cs="Arial"/>
          <w:sz w:val="22"/>
        </w:rPr>
        <w:t>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w:t>
      </w:r>
      <w:r w:rsidR="00B176F5">
        <w:rPr>
          <w:rFonts w:ascii="Arial" w:hAnsi="Arial" w:cs="Arial"/>
          <w:sz w:val="22"/>
        </w:rPr>
        <w:t> </w:t>
      </w:r>
      <w:r w:rsidR="00CB2D9F" w:rsidRPr="00CB2D9F">
        <w:rPr>
          <w:rFonts w:ascii="Arial" w:hAnsi="Arial" w:cs="Arial"/>
          <w:sz w:val="22"/>
        </w:rPr>
        <w:t>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ozporządzeniem Ministra Rozwoju, Pracy i</w:t>
      </w:r>
      <w:r w:rsidR="00B176F5">
        <w:rPr>
          <w:rFonts w:ascii="Arial" w:hAnsi="Arial" w:cs="Arial"/>
          <w:sz w:val="22"/>
        </w:rPr>
        <w:t> </w:t>
      </w:r>
      <w:r w:rsidR="00CB2D9F" w:rsidRPr="00CB2D9F">
        <w:rPr>
          <w:rFonts w:ascii="Arial" w:hAnsi="Arial" w:cs="Arial"/>
          <w:sz w:val="22"/>
        </w:rPr>
        <w:t>Technologii z dnia 23 grudnia 2020 r. w sprawie podmiotowych środków dowodowych oraz innych dokumentów lub oświadczeń, jakich może żądać zamawiający od wykonawcy (Dz. U. z 2020 r. poz. 2415).</w:t>
      </w:r>
    </w:p>
    <w:p w14:paraId="2B58B1E4" w14:textId="77777777" w:rsidR="009A7925" w:rsidRPr="009A7925" w:rsidRDefault="00CB2D9F" w:rsidP="005C44F8">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04AD54F8" w14:textId="77777777" w:rsidR="009A7925" w:rsidRPr="007901AD" w:rsidRDefault="009A7925"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08A1591B" w14:textId="77777777" w:rsidR="009A7925" w:rsidRPr="007901AD" w:rsidRDefault="009A7925"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0E41E53" w14:textId="77777777" w:rsidR="009A7925" w:rsidRPr="007901AD" w:rsidRDefault="009A7925"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A6C34DD" w14:textId="77777777" w:rsidR="009A7925" w:rsidRPr="0045217A" w:rsidRDefault="009A7925"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włączona obsługa JavaScript,</w:t>
      </w:r>
    </w:p>
    <w:p w14:paraId="6434CC8A" w14:textId="77777777" w:rsidR="009A7925" w:rsidRPr="0045217A" w:rsidRDefault="009A7925"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 xml:space="preserve">zainstalowany program Adobe </w:t>
      </w:r>
      <w:proofErr w:type="spellStart"/>
      <w:r w:rsidRPr="0045217A">
        <w:rPr>
          <w:rFonts w:ascii="Arial" w:hAnsi="Arial" w:cs="Arial"/>
          <w:sz w:val="22"/>
        </w:rPr>
        <w:t>Acrobat</w:t>
      </w:r>
      <w:proofErr w:type="spellEnd"/>
      <w:r w:rsidRPr="0045217A">
        <w:rPr>
          <w:rFonts w:ascii="Arial" w:hAnsi="Arial" w:cs="Arial"/>
          <w:sz w:val="22"/>
        </w:rPr>
        <w:t xml:space="preserve"> Reader lub inny obsługujący format plików .pdf,</w:t>
      </w:r>
    </w:p>
    <w:p w14:paraId="5897A432" w14:textId="77777777" w:rsidR="009A7925" w:rsidRPr="0045217A" w:rsidRDefault="00B550B2" w:rsidP="00A432DA">
      <w:pPr>
        <w:pStyle w:val="Akapitzlist"/>
        <w:numPr>
          <w:ilvl w:val="0"/>
          <w:numId w:val="40"/>
        </w:numPr>
        <w:tabs>
          <w:tab w:val="left" w:pos="540"/>
        </w:tabs>
        <w:spacing w:line="288" w:lineRule="auto"/>
        <w:ind w:left="426" w:hanging="284"/>
        <w:contextualSpacing w:val="0"/>
        <w:jc w:val="both"/>
        <w:rPr>
          <w:rFonts w:ascii="Arial" w:hAnsi="Arial" w:cs="Arial"/>
          <w:sz w:val="22"/>
        </w:rPr>
      </w:pPr>
      <w:r w:rsidRPr="0045217A">
        <w:rPr>
          <w:rFonts w:ascii="Arial" w:hAnsi="Arial" w:cs="Arial"/>
          <w:sz w:val="22"/>
        </w:rPr>
        <w:t>s</w:t>
      </w:r>
      <w:r w:rsidR="009A7925" w:rsidRPr="0045217A">
        <w:rPr>
          <w:rFonts w:ascii="Arial" w:hAnsi="Arial" w:cs="Arial"/>
          <w:sz w:val="22"/>
        </w:rPr>
        <w:t>zyfrowanie na platformazakupowa.pl odbywa się za pomocą protokołu TLS 1.3.</w:t>
      </w:r>
    </w:p>
    <w:p w14:paraId="4C82F8BE" w14:textId="1E494673" w:rsidR="009A7925" w:rsidRPr="0045217A" w:rsidRDefault="00B550B2" w:rsidP="00A432DA">
      <w:pPr>
        <w:pStyle w:val="Akapitzlist"/>
        <w:numPr>
          <w:ilvl w:val="0"/>
          <w:numId w:val="40"/>
        </w:numPr>
        <w:tabs>
          <w:tab w:val="left" w:pos="540"/>
        </w:tabs>
        <w:spacing w:after="120" w:line="288" w:lineRule="auto"/>
        <w:ind w:left="426" w:hanging="284"/>
        <w:contextualSpacing w:val="0"/>
        <w:jc w:val="both"/>
        <w:rPr>
          <w:rFonts w:ascii="Arial" w:hAnsi="Arial" w:cs="Arial"/>
          <w:sz w:val="22"/>
        </w:rPr>
      </w:pPr>
      <w:r w:rsidRPr="0045217A">
        <w:rPr>
          <w:rFonts w:ascii="Arial" w:hAnsi="Arial" w:cs="Arial"/>
          <w:sz w:val="22"/>
        </w:rPr>
        <w:t>o</w:t>
      </w:r>
      <w:r w:rsidR="009A7925" w:rsidRPr="0045217A">
        <w:rPr>
          <w:rFonts w:ascii="Arial" w:hAnsi="Arial" w:cs="Arial"/>
          <w:sz w:val="22"/>
        </w:rPr>
        <w:t xml:space="preserve">znaczenie czasu odbioru danych przez platformę zakupową stanowi datę oraz dokładny czas </w:t>
      </w:r>
      <w:r w:rsidR="00790926" w:rsidRPr="0045217A">
        <w:rPr>
          <w:rFonts w:ascii="Arial" w:hAnsi="Arial" w:cs="Arial"/>
          <w:sz w:val="22"/>
        </w:rPr>
        <w:t>(</w:t>
      </w:r>
      <w:proofErr w:type="spellStart"/>
      <w:r w:rsidR="00790926" w:rsidRPr="0045217A">
        <w:rPr>
          <w:rFonts w:ascii="Arial" w:hAnsi="Arial" w:cs="Arial"/>
          <w:sz w:val="22"/>
        </w:rPr>
        <w:t>hh:mm:ss</w:t>
      </w:r>
      <w:proofErr w:type="spellEnd"/>
      <w:r w:rsidR="00790926" w:rsidRPr="0045217A">
        <w:rPr>
          <w:rFonts w:ascii="Arial" w:hAnsi="Arial" w:cs="Arial"/>
          <w:sz w:val="22"/>
        </w:rPr>
        <w:t>) generowany wg</w:t>
      </w:r>
      <w:r w:rsidR="009A7925" w:rsidRPr="0045217A">
        <w:rPr>
          <w:rFonts w:ascii="Arial" w:hAnsi="Arial" w:cs="Arial"/>
          <w:sz w:val="22"/>
        </w:rPr>
        <w:t xml:space="preserve"> czasu lokalnego serwera synchronizowanego</w:t>
      </w:r>
      <w:r w:rsidR="008168C4">
        <w:rPr>
          <w:rFonts w:ascii="Arial" w:hAnsi="Arial" w:cs="Arial"/>
          <w:sz w:val="22"/>
        </w:rPr>
        <w:t xml:space="preserve"> </w:t>
      </w:r>
      <w:r w:rsidRPr="0045217A">
        <w:rPr>
          <w:rFonts w:ascii="Arial" w:hAnsi="Arial" w:cs="Arial"/>
          <w:sz w:val="22"/>
        </w:rPr>
        <w:t xml:space="preserve"> </w:t>
      </w:r>
      <w:r w:rsidR="009A7925" w:rsidRPr="0045217A">
        <w:rPr>
          <w:rFonts w:ascii="Arial" w:hAnsi="Arial" w:cs="Arial"/>
          <w:sz w:val="22"/>
        </w:rPr>
        <w:t>z</w:t>
      </w:r>
      <w:r w:rsidR="006D3DEC">
        <w:rPr>
          <w:rFonts w:ascii="Arial" w:hAnsi="Arial" w:cs="Arial"/>
          <w:sz w:val="22"/>
        </w:rPr>
        <w:t> </w:t>
      </w:r>
      <w:r w:rsidR="009A7925" w:rsidRPr="0045217A">
        <w:rPr>
          <w:rFonts w:ascii="Arial" w:hAnsi="Arial" w:cs="Arial"/>
          <w:sz w:val="22"/>
        </w:rPr>
        <w:t>zegarem Głównego Urzędu Miar.</w:t>
      </w:r>
    </w:p>
    <w:p w14:paraId="578D5E0C" w14:textId="77777777" w:rsidR="009A7925" w:rsidRPr="009A7925" w:rsidRDefault="00B550B2" w:rsidP="0045217A">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55DE812" w14:textId="77777777" w:rsidR="009A7925" w:rsidRPr="00B550B2" w:rsidRDefault="009A7925" w:rsidP="00A432DA">
      <w:pPr>
        <w:pStyle w:val="Akapitzlist"/>
        <w:numPr>
          <w:ilvl w:val="0"/>
          <w:numId w:val="41"/>
        </w:numPr>
        <w:tabs>
          <w:tab w:val="left" w:pos="426"/>
        </w:tabs>
        <w:spacing w:line="288" w:lineRule="auto"/>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5E9CE217" w14:textId="77777777" w:rsidR="009A7925" w:rsidRPr="00B550B2" w:rsidRDefault="009A7925" w:rsidP="00A432DA">
      <w:pPr>
        <w:pStyle w:val="Akapitzlist"/>
        <w:numPr>
          <w:ilvl w:val="0"/>
          <w:numId w:val="41"/>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39A673E" w14:textId="77777777" w:rsidR="009A7925" w:rsidRPr="009A7925" w:rsidRDefault="00B550B2" w:rsidP="00365A2F">
      <w:pPr>
        <w:tabs>
          <w:tab w:val="left" w:pos="540"/>
        </w:tabs>
        <w:spacing w:after="120"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5779C07" w14:textId="77777777" w:rsidR="009A7925" w:rsidRPr="009A7925" w:rsidRDefault="009A7925" w:rsidP="00365A2F">
      <w:pPr>
        <w:tabs>
          <w:tab w:val="left" w:pos="540"/>
        </w:tabs>
        <w:spacing w:after="120"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8A97E9A" w14:textId="77777777" w:rsidR="0086088F" w:rsidRDefault="00D13245" w:rsidP="00365A2F">
      <w:pPr>
        <w:tabs>
          <w:tab w:val="left" w:pos="540"/>
        </w:tabs>
        <w:spacing w:after="120"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14:paraId="096AAD6B" w14:textId="77777777" w:rsidR="00173F19" w:rsidRDefault="000E12EA" w:rsidP="00365A2F">
      <w:pPr>
        <w:tabs>
          <w:tab w:val="left" w:pos="540"/>
        </w:tabs>
        <w:spacing w:after="120"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C8BA2AF" w14:textId="7C205981" w:rsidR="007719C4" w:rsidRPr="00CB2D9F" w:rsidRDefault="00173F19" w:rsidP="00365A2F">
      <w:pPr>
        <w:tabs>
          <w:tab w:val="left" w:pos="540"/>
        </w:tabs>
        <w:spacing w:after="120"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5217A">
        <w:rPr>
          <w:rFonts w:ascii="Arial" w:hAnsi="Arial" w:cs="Arial"/>
          <w:sz w:val="22"/>
          <w:szCs w:val="22"/>
        </w:rPr>
        <w:t>Barbara Petka</w:t>
      </w:r>
      <w:r w:rsidR="00221DC4">
        <w:rPr>
          <w:rFonts w:ascii="Arial" w:hAnsi="Arial" w:cs="Arial"/>
          <w:sz w:val="22"/>
          <w:szCs w:val="22"/>
        </w:rPr>
        <w:t xml:space="preserve"> </w:t>
      </w:r>
      <w:r w:rsidR="00CB5086">
        <w:rPr>
          <w:rFonts w:ascii="Arial" w:hAnsi="Arial" w:cs="Arial"/>
          <w:sz w:val="22"/>
          <w:szCs w:val="22"/>
        </w:rPr>
        <w:t>–</w:t>
      </w:r>
      <w:r w:rsidRPr="00CF3510">
        <w:rPr>
          <w:rFonts w:ascii="Arial" w:hAnsi="Arial" w:cs="Arial"/>
          <w:sz w:val="22"/>
          <w:szCs w:val="22"/>
        </w:rPr>
        <w:t xml:space="preserve"> </w:t>
      </w:r>
      <w:r w:rsidR="00CB5086">
        <w:rPr>
          <w:rFonts w:ascii="Arial" w:hAnsi="Arial" w:cs="Arial"/>
          <w:sz w:val="22"/>
          <w:szCs w:val="22"/>
        </w:rPr>
        <w:t xml:space="preserve">Starszy </w:t>
      </w:r>
      <w:r w:rsidRPr="00CF3510">
        <w:rPr>
          <w:rFonts w:ascii="Arial" w:hAnsi="Arial" w:cs="Arial"/>
          <w:sz w:val="22"/>
          <w:szCs w:val="22"/>
        </w:rPr>
        <w:t>Inspektor Urzędu Miejskiego 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73ECF1FB" w14:textId="77777777" w:rsidR="00A47EF3" w:rsidRPr="00A47EF3" w:rsidRDefault="00A47EF3" w:rsidP="0045217A">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40C254A" w14:textId="77777777" w:rsidR="00A47EF3" w:rsidRPr="00A47EF3" w:rsidRDefault="00A47EF3" w:rsidP="00A432DA">
      <w:pPr>
        <w:pStyle w:val="Akapitzlist"/>
        <w:numPr>
          <w:ilvl w:val="0"/>
          <w:numId w:val="43"/>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40FF7282" w14:textId="77777777" w:rsidR="00A47EF3" w:rsidRPr="00A47EF3" w:rsidRDefault="00A47EF3" w:rsidP="00A432DA">
      <w:pPr>
        <w:pStyle w:val="Akapitzlist"/>
        <w:numPr>
          <w:ilvl w:val="0"/>
          <w:numId w:val="43"/>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22D8AAE9" w14:textId="77777777" w:rsidR="00A47EF3" w:rsidRPr="00A47EF3" w:rsidRDefault="00A47EF3" w:rsidP="00A432DA">
      <w:pPr>
        <w:pStyle w:val="Akapitzlist"/>
        <w:numPr>
          <w:ilvl w:val="0"/>
          <w:numId w:val="43"/>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6D2183A2" w14:textId="77777777" w:rsidR="00A47EF3" w:rsidRPr="00A47EF3" w:rsidRDefault="00A47EF3" w:rsidP="00A432DA">
      <w:pPr>
        <w:pStyle w:val="Akapitzlist"/>
        <w:numPr>
          <w:ilvl w:val="0"/>
          <w:numId w:val="42"/>
        </w:numPr>
        <w:spacing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14:paraId="39C3D9A2" w14:textId="77777777" w:rsidR="00A47EF3" w:rsidRPr="00A47EF3" w:rsidRDefault="00A47EF3" w:rsidP="00A432DA">
      <w:pPr>
        <w:pStyle w:val="Akapitzlist"/>
        <w:numPr>
          <w:ilvl w:val="0"/>
          <w:numId w:val="42"/>
        </w:numPr>
        <w:spacing w:line="288" w:lineRule="auto"/>
        <w:ind w:hanging="294"/>
        <w:contextualSpacing w:val="0"/>
        <w:jc w:val="both"/>
        <w:rPr>
          <w:rFonts w:ascii="Arial" w:hAnsi="Arial" w:cs="Arial"/>
          <w:sz w:val="22"/>
          <w:szCs w:val="22"/>
        </w:rPr>
      </w:pPr>
      <w:r w:rsidRPr="00A47EF3">
        <w:rPr>
          <w:rFonts w:ascii="Arial" w:hAnsi="Arial" w:cs="Arial"/>
          <w:sz w:val="22"/>
          <w:szCs w:val="22"/>
        </w:rPr>
        <w:t>.7Z</w:t>
      </w:r>
    </w:p>
    <w:p w14:paraId="2980F864"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53C5D451"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76F05E9"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2942975C"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8168C4">
        <w:rPr>
          <w:rFonts w:ascii="Arial" w:hAnsi="Arial" w:cs="Arial"/>
          <w:sz w:val="22"/>
          <w:szCs w:val="22"/>
        </w:rPr>
        <w:t> </w:t>
      </w:r>
      <w:r w:rsidRPr="00A47EF3">
        <w:rPr>
          <w:rFonts w:ascii="Arial" w:hAnsi="Arial" w:cs="Arial"/>
          <w:sz w:val="22"/>
          <w:szCs w:val="22"/>
        </w:rPr>
        <w:t>dokumentem podpisywanym.</w:t>
      </w:r>
    </w:p>
    <w:p w14:paraId="7AB5647B"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BDCCE81"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00EADC3F" w14:textId="77777777" w:rsidR="00A47EF3" w:rsidRPr="00F90F41"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4D1004E6"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7A98C53E" w14:textId="77777777" w:rsidR="00A47EF3" w:rsidRPr="00A47EF3" w:rsidRDefault="00A47EF3" w:rsidP="00A432DA">
      <w:pPr>
        <w:pStyle w:val="Akapitzlist"/>
        <w:numPr>
          <w:ilvl w:val="0"/>
          <w:numId w:val="44"/>
        </w:numPr>
        <w:spacing w:line="288" w:lineRule="auto"/>
        <w:ind w:left="426" w:hanging="426"/>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51D3D116" w14:textId="77777777" w:rsidR="007719C4" w:rsidRPr="00F64A48" w:rsidRDefault="00A47EF3" w:rsidP="00A432DA">
      <w:pPr>
        <w:pStyle w:val="Akapitzlist"/>
        <w:numPr>
          <w:ilvl w:val="0"/>
          <w:numId w:val="44"/>
        </w:numPr>
        <w:spacing w:after="120" w:line="288" w:lineRule="auto"/>
        <w:ind w:left="426" w:hanging="426"/>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60912AE" w14:textId="77777777" w:rsidR="00B347C3" w:rsidRPr="00B347C3" w:rsidRDefault="00EF5FFD" w:rsidP="0045217A">
      <w:pPr>
        <w:pStyle w:val="Default"/>
        <w:suppressAutoHyphens w:val="0"/>
        <w:autoSpaceDE w:val="0"/>
        <w:autoSpaceDN w:val="0"/>
        <w:adjustRightInd w:val="0"/>
        <w:spacing w:before="240" w:after="24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651E874F" w14:textId="77777777" w:rsidR="00B347C3" w:rsidRDefault="00B347C3" w:rsidP="00365A2F">
      <w:pPr>
        <w:tabs>
          <w:tab w:val="left" w:pos="720"/>
        </w:tabs>
        <w:spacing w:after="120"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F39C354" w14:textId="77777777" w:rsidR="007719C4" w:rsidRPr="00CF3510" w:rsidRDefault="00B347C3" w:rsidP="0045217A">
      <w:pPr>
        <w:tabs>
          <w:tab w:val="left" w:pos="720"/>
        </w:tabs>
        <w:spacing w:before="240" w:after="24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4607615B" w14:textId="77777777" w:rsidR="007719C4" w:rsidRPr="008666B6" w:rsidRDefault="008E4661" w:rsidP="00365A2F">
      <w:pPr>
        <w:tabs>
          <w:tab w:val="left" w:pos="0"/>
        </w:tabs>
        <w:spacing w:after="120"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242EB2DB" w14:textId="77777777" w:rsidR="007719C4" w:rsidRPr="00CF3510" w:rsidRDefault="00B347C3" w:rsidP="0045217A">
      <w:pPr>
        <w:tabs>
          <w:tab w:val="left" w:pos="720"/>
        </w:tabs>
        <w:spacing w:before="240" w:after="24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2E904A62" w14:textId="67D6B4F0" w:rsidR="00B347C3" w:rsidRPr="00B347C3" w:rsidRDefault="00B347C3" w:rsidP="002B075C">
      <w:pPr>
        <w:pStyle w:val="Akapitzlist"/>
        <w:widowControl/>
        <w:numPr>
          <w:ilvl w:val="1"/>
          <w:numId w:val="17"/>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1D7EAF">
        <w:rPr>
          <w:rFonts w:ascii="Arial" w:hAnsi="Arial" w:cs="Arial"/>
          <w:color w:val="000000"/>
          <w:sz w:val="22"/>
        </w:rPr>
        <w:t xml:space="preserve">składania ofert, tj. </w:t>
      </w:r>
      <w:r w:rsidR="004C6381" w:rsidRPr="001D7EAF">
        <w:rPr>
          <w:rFonts w:ascii="Arial" w:hAnsi="Arial" w:cs="Arial"/>
          <w:color w:val="000000"/>
          <w:sz w:val="22"/>
        </w:rPr>
        <w:t xml:space="preserve">do dnia </w:t>
      </w:r>
      <w:r w:rsidR="001D7EAF" w:rsidRPr="001D7EAF">
        <w:rPr>
          <w:rFonts w:ascii="Arial" w:hAnsi="Arial" w:cs="Arial"/>
          <w:b/>
          <w:color w:val="auto"/>
          <w:sz w:val="22"/>
        </w:rPr>
        <w:t>21.10</w:t>
      </w:r>
      <w:r w:rsidR="00776AF2" w:rsidRPr="001D7EAF">
        <w:rPr>
          <w:rFonts w:ascii="Arial" w:hAnsi="Arial" w:cs="Arial"/>
          <w:b/>
          <w:color w:val="auto"/>
          <w:sz w:val="22"/>
        </w:rPr>
        <w:t>.202</w:t>
      </w:r>
      <w:r w:rsidR="0045217A" w:rsidRPr="001D7EAF">
        <w:rPr>
          <w:rFonts w:ascii="Arial" w:hAnsi="Arial" w:cs="Arial"/>
          <w:b/>
          <w:color w:val="auto"/>
          <w:sz w:val="22"/>
        </w:rPr>
        <w:t>3</w:t>
      </w:r>
      <w:r w:rsidR="00B45725" w:rsidRPr="001D7EAF">
        <w:rPr>
          <w:rFonts w:ascii="Arial" w:hAnsi="Arial" w:cs="Arial"/>
          <w:b/>
          <w:color w:val="auto"/>
          <w:sz w:val="22"/>
        </w:rPr>
        <w:t xml:space="preserve"> r.</w:t>
      </w:r>
      <w:r w:rsidRPr="001D7EAF">
        <w:rPr>
          <w:rFonts w:ascii="Arial" w:hAnsi="Arial" w:cs="Arial"/>
          <w:color w:val="000000"/>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14:paraId="70826EBC" w14:textId="77777777" w:rsidR="007719C4" w:rsidRPr="00670E64" w:rsidRDefault="004B6958" w:rsidP="002B075C">
      <w:pPr>
        <w:pStyle w:val="Akapitzlist"/>
        <w:widowControl/>
        <w:numPr>
          <w:ilvl w:val="1"/>
          <w:numId w:val="17"/>
        </w:numPr>
        <w:tabs>
          <w:tab w:val="left" w:pos="0"/>
          <w:tab w:val="left" w:pos="567"/>
        </w:tabs>
        <w:suppressAutoHyphens w:val="0"/>
        <w:spacing w:after="120" w:line="288" w:lineRule="auto"/>
        <w:ind w:left="0" w:firstLine="0"/>
        <w:contextualSpacing w:val="0"/>
        <w:jc w:val="both"/>
        <w:rPr>
          <w:rFonts w:ascii="Arial" w:eastAsia="Times New Roman" w:hAnsi="Arial" w:cs="Arial"/>
          <w:color w:val="000000"/>
          <w:sz w:val="10"/>
          <w:szCs w:val="10"/>
        </w:rPr>
      </w:pPr>
      <w:r w:rsidRPr="00670E64">
        <w:rPr>
          <w:rFonts w:ascii="Arial" w:hAnsi="Arial" w:cs="Arial"/>
          <w:color w:val="000000"/>
          <w:sz w:val="22"/>
        </w:rPr>
        <w:t>W przypadku</w:t>
      </w:r>
      <w:r w:rsidR="00376F61">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Pr="00670E64">
        <w:rPr>
          <w:rFonts w:ascii="Arial" w:hAnsi="Arial" w:cs="Arial"/>
          <w:color w:val="000000"/>
          <w:sz w:val="22"/>
        </w:rPr>
        <w:t xml:space="preserve">0 dni.  </w:t>
      </w:r>
    </w:p>
    <w:p w14:paraId="56DF1A08" w14:textId="77777777" w:rsidR="007719C4" w:rsidRPr="00CF3510" w:rsidRDefault="00A16029" w:rsidP="0045217A">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7F688EF" w14:textId="5C498ACD" w:rsidR="007719C4" w:rsidRPr="00CF3510" w:rsidRDefault="00A16029" w:rsidP="00365A2F">
      <w:pPr>
        <w:tabs>
          <w:tab w:val="left" w:pos="360"/>
        </w:tabs>
        <w:spacing w:after="120"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w:t>
      </w:r>
      <w:r w:rsidR="006D3DEC">
        <w:rPr>
          <w:rFonts w:ascii="Arial" w:hAnsi="Arial" w:cs="Arial"/>
          <w:sz w:val="22"/>
        </w:rPr>
        <w:t xml:space="preserve"> na każdą z części zamówienia</w:t>
      </w:r>
      <w:r w:rsidRPr="00CF3510">
        <w:rPr>
          <w:rFonts w:ascii="Arial" w:hAnsi="Arial" w:cs="Arial"/>
          <w:sz w:val="22"/>
        </w:rPr>
        <w:t>.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57F02578" w14:textId="77777777" w:rsidR="00880F01" w:rsidRPr="00CF3510" w:rsidRDefault="00A16029" w:rsidP="00365A2F">
      <w:pPr>
        <w:spacing w:after="120"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32DA54F8" w14:textId="1EA484CB" w:rsidR="007719C4" w:rsidRPr="00AA1D69" w:rsidRDefault="00E25E57" w:rsidP="00365A2F">
      <w:pPr>
        <w:widowControl/>
        <w:suppressAutoHyphens w:val="0"/>
        <w:spacing w:after="120"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w:t>
      </w:r>
      <w:r w:rsidR="006D3DEC">
        <w:rPr>
          <w:rFonts w:ascii="Arial" w:eastAsia="Times New Roman" w:hAnsi="Arial" w:cs="Arial"/>
          <w:color w:val="auto"/>
          <w:sz w:val="22"/>
          <w:szCs w:val="22"/>
        </w:rPr>
        <w:t xml:space="preserve"> / części zamówienia, której oferta dotyczy</w:t>
      </w:r>
      <w:r w:rsidR="00A16029" w:rsidRPr="00AA1D69">
        <w:rPr>
          <w:rFonts w:ascii="Arial" w:eastAsia="Times New Roman" w:hAnsi="Arial" w:cs="Arial"/>
          <w:color w:val="auto"/>
          <w:sz w:val="22"/>
          <w:szCs w:val="22"/>
        </w:rPr>
        <w:t>,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w:t>
      </w:r>
      <w:r w:rsidR="008168C4">
        <w:rPr>
          <w:rFonts w:ascii="Arial" w:eastAsia="Times New Roman" w:hAnsi="Arial" w:cs="Arial"/>
          <w:color w:val="auto"/>
          <w:sz w:val="22"/>
          <w:szCs w:val="22"/>
        </w:rPr>
        <w:t> </w:t>
      </w:r>
      <w:r w:rsidR="000C51D3">
        <w:rPr>
          <w:rFonts w:ascii="Arial" w:eastAsia="Times New Roman" w:hAnsi="Arial" w:cs="Arial"/>
          <w:color w:val="auto"/>
          <w:sz w:val="22"/>
          <w:szCs w:val="22"/>
        </w:rPr>
        <w:t>informacje.</w:t>
      </w:r>
    </w:p>
    <w:p w14:paraId="7CFA88E7" w14:textId="77777777" w:rsidR="00376F61" w:rsidRPr="00FD54D2" w:rsidRDefault="00E25E57" w:rsidP="0045217A">
      <w:pPr>
        <w:widowControl/>
        <w:suppressAutoHyphens w:val="0"/>
        <w:spacing w:line="288" w:lineRule="auto"/>
        <w:jc w:val="both"/>
        <w:rPr>
          <w:rFonts w:ascii="Arial" w:eastAsia="Times New Roman" w:hAnsi="Arial" w:cs="Arial"/>
          <w:color w:val="auto"/>
          <w:sz w:val="22"/>
        </w:rPr>
      </w:pPr>
      <w:r w:rsidRPr="00FD54D2">
        <w:rPr>
          <w:rFonts w:ascii="Arial" w:eastAsia="Times New Roman" w:hAnsi="Arial" w:cs="Arial"/>
          <w:b/>
          <w:color w:val="auto"/>
          <w:sz w:val="22"/>
          <w:szCs w:val="22"/>
        </w:rPr>
        <w:t>11.2.2</w:t>
      </w:r>
      <w:r w:rsidRPr="00FD54D2">
        <w:rPr>
          <w:rFonts w:ascii="Arial" w:eastAsia="Times New Roman" w:hAnsi="Arial" w:cs="Arial"/>
          <w:color w:val="auto"/>
          <w:sz w:val="22"/>
          <w:szCs w:val="22"/>
        </w:rPr>
        <w:t xml:space="preserve"> </w:t>
      </w:r>
      <w:r w:rsidR="000657B5" w:rsidRPr="00FD54D2">
        <w:rPr>
          <w:rFonts w:ascii="Arial" w:eastAsia="Times New Roman" w:hAnsi="Arial" w:cs="Arial"/>
          <w:color w:val="auto"/>
          <w:sz w:val="22"/>
          <w:szCs w:val="22"/>
        </w:rPr>
        <w:t>Do oferty należy dołączyć:</w:t>
      </w:r>
    </w:p>
    <w:p w14:paraId="32630BD1" w14:textId="77777777" w:rsidR="00D17CF9" w:rsidRPr="00FD54D2" w:rsidRDefault="002A65EA" w:rsidP="002B075C">
      <w:pPr>
        <w:widowControl/>
        <w:numPr>
          <w:ilvl w:val="0"/>
          <w:numId w:val="8"/>
        </w:numPr>
        <w:suppressAutoHyphens w:val="0"/>
        <w:spacing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o</w:t>
      </w:r>
      <w:r w:rsidR="00D17CF9" w:rsidRPr="00FD54D2">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sidRPr="00FD54D2">
        <w:rPr>
          <w:rFonts w:ascii="Arial" w:eastAsia="Times New Roman" w:hAnsi="Arial" w:cs="Arial"/>
          <w:color w:val="000000"/>
          <w:sz w:val="22"/>
          <w:szCs w:val="22"/>
        </w:rPr>
        <w:t>2</w:t>
      </w:r>
      <w:r w:rsidR="00D17CF9" w:rsidRPr="00FD54D2">
        <w:rPr>
          <w:rFonts w:ascii="Arial" w:eastAsia="Times New Roman" w:hAnsi="Arial" w:cs="Arial"/>
          <w:color w:val="000000"/>
          <w:sz w:val="22"/>
          <w:szCs w:val="22"/>
        </w:rPr>
        <w:t xml:space="preserve"> do SWZ</w:t>
      </w:r>
      <w:r w:rsidR="00887B3E" w:rsidRPr="00FD54D2">
        <w:rPr>
          <w:rFonts w:ascii="Arial" w:eastAsia="Times New Roman" w:hAnsi="Arial" w:cs="Arial"/>
          <w:color w:val="000000"/>
          <w:sz w:val="22"/>
          <w:szCs w:val="22"/>
        </w:rPr>
        <w:t>;</w:t>
      </w:r>
      <w:r w:rsidR="00D17CF9" w:rsidRPr="00FD54D2">
        <w:rPr>
          <w:rFonts w:ascii="Arial" w:eastAsia="Times New Roman" w:hAnsi="Arial" w:cs="Arial"/>
          <w:color w:val="000000"/>
          <w:sz w:val="22"/>
          <w:szCs w:val="22"/>
        </w:rPr>
        <w:t xml:space="preserve"> </w:t>
      </w:r>
    </w:p>
    <w:p w14:paraId="6A248DC6" w14:textId="3090B16A" w:rsidR="007E213B" w:rsidRPr="00CB48AA" w:rsidRDefault="00376F61" w:rsidP="002B075C">
      <w:pPr>
        <w:widowControl/>
        <w:numPr>
          <w:ilvl w:val="0"/>
          <w:numId w:val="8"/>
        </w:numPr>
        <w:suppressAutoHyphens w:val="0"/>
        <w:spacing w:line="288" w:lineRule="auto"/>
        <w:ind w:left="567" w:hanging="425"/>
        <w:jc w:val="both"/>
        <w:rPr>
          <w:rFonts w:ascii="Arial" w:eastAsia="Times New Roman" w:hAnsi="Arial" w:cs="Arial"/>
          <w:color w:val="000000"/>
          <w:sz w:val="22"/>
          <w:szCs w:val="22"/>
        </w:rPr>
      </w:pPr>
      <w:r w:rsidRPr="00CB48AA">
        <w:rPr>
          <w:rFonts w:ascii="Arial" w:eastAsia="Times New Roman" w:hAnsi="Arial" w:cs="Arial"/>
          <w:color w:val="000000"/>
          <w:sz w:val="22"/>
          <w:szCs w:val="22"/>
        </w:rPr>
        <w:t>oświadczenie,</w:t>
      </w:r>
      <w:r w:rsidR="007E213B" w:rsidRPr="00CB48AA">
        <w:rPr>
          <w:rFonts w:ascii="Arial" w:eastAsia="Times New Roman" w:hAnsi="Arial" w:cs="Arial"/>
          <w:color w:val="000000"/>
          <w:sz w:val="22"/>
          <w:szCs w:val="22"/>
        </w:rPr>
        <w:t xml:space="preserve"> o którym mowa w pkt 6.2.1 niniejszej SWZ</w:t>
      </w:r>
      <w:r w:rsidRPr="00CB48AA">
        <w:rPr>
          <w:rFonts w:ascii="Arial" w:eastAsia="Times New Roman" w:hAnsi="Arial" w:cs="Arial"/>
          <w:color w:val="000000"/>
          <w:sz w:val="22"/>
          <w:szCs w:val="22"/>
        </w:rPr>
        <w:t xml:space="preserve"> - załącznik nr </w:t>
      </w:r>
      <w:r w:rsidR="00CB48AA" w:rsidRPr="00CB48AA">
        <w:rPr>
          <w:rFonts w:ascii="Arial" w:eastAsia="Times New Roman" w:hAnsi="Arial" w:cs="Arial"/>
          <w:color w:val="000000"/>
          <w:sz w:val="22"/>
          <w:szCs w:val="22"/>
        </w:rPr>
        <w:t>3</w:t>
      </w:r>
      <w:r w:rsidRPr="00CB48AA">
        <w:rPr>
          <w:rFonts w:ascii="Arial" w:eastAsia="Times New Roman" w:hAnsi="Arial" w:cs="Arial"/>
          <w:color w:val="000000"/>
          <w:sz w:val="22"/>
          <w:szCs w:val="22"/>
        </w:rPr>
        <w:t xml:space="preserve"> do SWZ;</w:t>
      </w:r>
    </w:p>
    <w:p w14:paraId="510F0741" w14:textId="0AD2655C" w:rsidR="00887B3E" w:rsidRPr="00FD54D2" w:rsidRDefault="00887B3E" w:rsidP="002B075C">
      <w:pPr>
        <w:widowControl/>
        <w:numPr>
          <w:ilvl w:val="0"/>
          <w:numId w:val="8"/>
        </w:numPr>
        <w:suppressAutoHyphens w:val="0"/>
        <w:spacing w:after="120" w:line="288" w:lineRule="auto"/>
        <w:ind w:left="567" w:hanging="425"/>
        <w:jc w:val="both"/>
        <w:rPr>
          <w:rFonts w:ascii="Arial" w:eastAsia="Times New Roman" w:hAnsi="Arial" w:cs="Arial"/>
          <w:color w:val="000000"/>
          <w:sz w:val="22"/>
          <w:szCs w:val="22"/>
        </w:rPr>
      </w:pPr>
      <w:r w:rsidRPr="00FD54D2">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o którym  mowa w pkt </w:t>
      </w:r>
      <w:r w:rsidR="00F60174" w:rsidRPr="00FD54D2">
        <w:rPr>
          <w:rFonts w:ascii="Arial" w:eastAsia="Times New Roman" w:hAnsi="Arial" w:cs="Arial"/>
          <w:color w:val="000000"/>
          <w:sz w:val="22"/>
          <w:szCs w:val="22"/>
        </w:rPr>
        <w:t>6</w:t>
      </w:r>
      <w:r w:rsidRPr="00FD54D2">
        <w:rPr>
          <w:rFonts w:ascii="Arial" w:eastAsia="Times New Roman" w:hAnsi="Arial" w:cs="Arial"/>
          <w:color w:val="000000"/>
          <w:sz w:val="22"/>
          <w:szCs w:val="22"/>
        </w:rPr>
        <w:t>.</w:t>
      </w:r>
      <w:r w:rsidR="00E82042">
        <w:rPr>
          <w:rFonts w:ascii="Arial" w:eastAsia="Times New Roman" w:hAnsi="Arial" w:cs="Arial"/>
          <w:color w:val="000000"/>
          <w:sz w:val="22"/>
          <w:szCs w:val="22"/>
        </w:rPr>
        <w:t>8</w:t>
      </w:r>
      <w:r w:rsidR="00F60174" w:rsidRPr="00FD54D2">
        <w:rPr>
          <w:rFonts w:ascii="Arial" w:eastAsia="Times New Roman" w:hAnsi="Arial" w:cs="Arial"/>
          <w:color w:val="000000"/>
          <w:sz w:val="22"/>
          <w:szCs w:val="22"/>
        </w:rPr>
        <w:t>.</w:t>
      </w:r>
      <w:r w:rsidR="00961C03" w:rsidRPr="00FD54D2">
        <w:rPr>
          <w:rFonts w:ascii="Arial" w:eastAsia="Times New Roman" w:hAnsi="Arial" w:cs="Arial"/>
          <w:color w:val="000000"/>
          <w:sz w:val="22"/>
          <w:szCs w:val="22"/>
        </w:rPr>
        <w:t>3</w:t>
      </w:r>
      <w:r w:rsidR="00002C74" w:rsidRPr="00FD54D2">
        <w:rPr>
          <w:rFonts w:ascii="Arial" w:eastAsia="Times New Roman" w:hAnsi="Arial" w:cs="Arial"/>
          <w:color w:val="000000"/>
          <w:sz w:val="22"/>
          <w:szCs w:val="22"/>
        </w:rPr>
        <w:t>.</w:t>
      </w:r>
    </w:p>
    <w:p w14:paraId="489617F6" w14:textId="77777777" w:rsidR="00036A9D" w:rsidRPr="00036A9D" w:rsidRDefault="00036A9D" w:rsidP="00365A2F">
      <w:pPr>
        <w:spacing w:after="120" w:line="288" w:lineRule="auto"/>
        <w:jc w:val="both"/>
        <w:rPr>
          <w:rFonts w:ascii="Arial" w:hAnsi="Arial" w:cs="Arial"/>
          <w:sz w:val="22"/>
          <w:u w:val="single"/>
        </w:rPr>
      </w:pPr>
      <w:r w:rsidRPr="00FD54D2">
        <w:rPr>
          <w:rFonts w:ascii="Arial" w:hAnsi="Arial" w:cs="Arial"/>
          <w:b/>
          <w:sz w:val="22"/>
        </w:rPr>
        <w:t>11.3</w:t>
      </w:r>
      <w:r w:rsidRPr="00FD54D2">
        <w:rPr>
          <w:rFonts w:ascii="Arial" w:hAnsi="Arial" w:cs="Arial"/>
          <w:sz w:val="22"/>
        </w:rPr>
        <w:t xml:space="preserve"> </w:t>
      </w:r>
      <w:r w:rsidRPr="00FD54D2">
        <w:rPr>
          <w:rFonts w:ascii="Arial" w:hAnsi="Arial" w:cs="Arial"/>
          <w:sz w:val="22"/>
          <w:u w:val="single"/>
        </w:rPr>
        <w:t>Wymagania formalne dotyczące składanych w postępowaniu podmiotowych środków</w:t>
      </w:r>
      <w:r w:rsidRPr="00036A9D">
        <w:rPr>
          <w:rFonts w:ascii="Arial" w:hAnsi="Arial" w:cs="Arial"/>
          <w:sz w:val="22"/>
          <w:u w:val="single"/>
        </w:rPr>
        <w:t xml:space="preserve"> dowodowych oraz innych dokumentów lub oświadczeń: </w:t>
      </w:r>
    </w:p>
    <w:p w14:paraId="41221FEB" w14:textId="77777777" w:rsidR="007C1949" w:rsidRDefault="00036A9D" w:rsidP="00365A2F">
      <w:pPr>
        <w:spacing w:after="120"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52F5542" w14:textId="77777777" w:rsidR="00036A9D" w:rsidRPr="007C1949" w:rsidRDefault="007C1949" w:rsidP="00365A2F">
      <w:pPr>
        <w:spacing w:after="120"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8168C4">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8168C4">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3E6AB7B" w14:textId="77777777" w:rsidR="00036A9D" w:rsidRDefault="00036A9D" w:rsidP="0045217A">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134D53BF" w14:textId="77777777" w:rsidR="00036A9D" w:rsidRPr="00036A9D" w:rsidRDefault="00036A9D" w:rsidP="00A432DA">
      <w:pPr>
        <w:pStyle w:val="Akapitzlist"/>
        <w:numPr>
          <w:ilvl w:val="0"/>
          <w:numId w:val="34"/>
        </w:numPr>
        <w:spacing w:line="288" w:lineRule="auto"/>
        <w:ind w:left="284"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14:paraId="1892737F" w14:textId="77777777" w:rsidR="00036A9D" w:rsidRPr="00036A9D" w:rsidRDefault="00036A9D" w:rsidP="00A432DA">
      <w:pPr>
        <w:pStyle w:val="Akapitzlist"/>
        <w:numPr>
          <w:ilvl w:val="0"/>
          <w:numId w:val="34"/>
        </w:numPr>
        <w:spacing w:after="120" w:line="288" w:lineRule="auto"/>
        <w:ind w:left="284"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8168C4">
        <w:rPr>
          <w:rFonts w:ascii="Arial" w:hAnsi="Arial" w:cs="Arial"/>
          <w:sz w:val="22"/>
        </w:rPr>
        <w:t> </w:t>
      </w:r>
      <w:r w:rsidR="008666B6">
        <w:rPr>
          <w:rFonts w:ascii="Arial" w:hAnsi="Arial" w:cs="Arial"/>
          <w:sz w:val="22"/>
        </w:rPr>
        <w:t>postaci papierowej.</w:t>
      </w:r>
    </w:p>
    <w:p w14:paraId="45658FF3" w14:textId="77777777" w:rsidR="0013778D" w:rsidRDefault="00036A9D" w:rsidP="0045217A">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64503BAF" w14:textId="7794810E" w:rsidR="0013778D" w:rsidRPr="0013778D" w:rsidRDefault="00036A9D" w:rsidP="00A432DA">
      <w:pPr>
        <w:pStyle w:val="Akapitzlist"/>
        <w:numPr>
          <w:ilvl w:val="0"/>
          <w:numId w:val="35"/>
        </w:numPr>
        <w:spacing w:line="288" w:lineRule="auto"/>
        <w:ind w:left="567" w:hanging="283"/>
        <w:contextualSpacing w:val="0"/>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się o udzielenie zamówienia,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750EA3AE" w14:textId="77777777" w:rsidR="0013778D" w:rsidRPr="0013778D" w:rsidRDefault="00036A9D" w:rsidP="00A432DA">
      <w:pPr>
        <w:pStyle w:val="Akapitzlist"/>
        <w:numPr>
          <w:ilvl w:val="0"/>
          <w:numId w:val="35"/>
        </w:numPr>
        <w:spacing w:after="120" w:line="288" w:lineRule="auto"/>
        <w:ind w:left="567"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4DAA34C2" w14:textId="77777777" w:rsidR="00C20264" w:rsidRDefault="0013778D" w:rsidP="003F333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15B6DBB5" w14:textId="77777777" w:rsidR="00C20264" w:rsidRPr="00C20264" w:rsidRDefault="00036A9D" w:rsidP="00A432DA">
      <w:pPr>
        <w:pStyle w:val="Akapitzlist"/>
        <w:numPr>
          <w:ilvl w:val="0"/>
          <w:numId w:val="36"/>
        </w:numPr>
        <w:spacing w:line="288" w:lineRule="auto"/>
        <w:ind w:left="284"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3177171" w14:textId="77777777" w:rsidR="00C20264" w:rsidRPr="00AC53B4" w:rsidRDefault="00036A9D" w:rsidP="00A432DA">
      <w:pPr>
        <w:pStyle w:val="Akapitzlist"/>
        <w:numPr>
          <w:ilvl w:val="0"/>
          <w:numId w:val="36"/>
        </w:numPr>
        <w:spacing w:after="120" w:line="288" w:lineRule="auto"/>
        <w:ind w:left="284"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8168C4">
        <w:rPr>
          <w:rFonts w:ascii="Arial" w:hAnsi="Arial" w:cs="Arial"/>
          <w:color w:val="auto"/>
          <w:sz w:val="22"/>
        </w:rPr>
        <w:t> </w:t>
      </w:r>
      <w:r w:rsidRPr="00AC53B4">
        <w:rPr>
          <w:rFonts w:ascii="Arial" w:hAnsi="Arial" w:cs="Arial"/>
          <w:color w:val="auto"/>
          <w:sz w:val="22"/>
        </w:rPr>
        <w:t xml:space="preserve">postaci papierowej. </w:t>
      </w:r>
    </w:p>
    <w:p w14:paraId="5567C8DA" w14:textId="77777777" w:rsidR="007214A9" w:rsidRPr="00AC53B4" w:rsidRDefault="00036A9D" w:rsidP="003F3338">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9913402" w14:textId="2C7544D2" w:rsidR="007214A9" w:rsidRPr="00AC53B4" w:rsidRDefault="00036A9D" w:rsidP="00A432DA">
      <w:pPr>
        <w:pStyle w:val="Akapitzlist"/>
        <w:numPr>
          <w:ilvl w:val="0"/>
          <w:numId w:val="37"/>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14:paraId="2284D7EB" w14:textId="44BD4371" w:rsidR="007214A9" w:rsidRPr="00AC53B4" w:rsidRDefault="00036A9D" w:rsidP="00A432DA">
      <w:pPr>
        <w:pStyle w:val="Akapitzlist"/>
        <w:numPr>
          <w:ilvl w:val="0"/>
          <w:numId w:val="37"/>
        </w:numPr>
        <w:spacing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17703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 odpowiednio Wykonawca lub Wykonawca wspólnie ubiegający się o udzielenie zamówienia; </w:t>
      </w:r>
    </w:p>
    <w:p w14:paraId="5D5C05C5" w14:textId="77777777" w:rsidR="007214A9" w:rsidRPr="00AC53B4" w:rsidRDefault="00036A9D" w:rsidP="00A432DA">
      <w:pPr>
        <w:pStyle w:val="Akapitzlist"/>
        <w:numPr>
          <w:ilvl w:val="0"/>
          <w:numId w:val="37"/>
        </w:numPr>
        <w:spacing w:after="120" w:line="288" w:lineRule="auto"/>
        <w:ind w:left="567"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14:paraId="2E5647A2" w14:textId="77777777" w:rsidR="007214A9" w:rsidRPr="00AC53B4" w:rsidRDefault="00036A9D" w:rsidP="00365A2F">
      <w:pPr>
        <w:pStyle w:val="Akapitzlist"/>
        <w:spacing w:after="120" w:line="288" w:lineRule="auto"/>
        <w:ind w:left="567"/>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081990A4" w14:textId="77777777" w:rsidR="007719C4" w:rsidRPr="00251815" w:rsidRDefault="009672A0" w:rsidP="00365A2F">
      <w:pPr>
        <w:spacing w:after="120"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57CE8C7D" w14:textId="77777777" w:rsidR="007719C4" w:rsidRPr="005E27F7" w:rsidRDefault="00A16029" w:rsidP="00365A2F">
      <w:pPr>
        <w:spacing w:after="120"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9F077FF" w14:textId="77777777" w:rsidR="007719C4" w:rsidRPr="00CF3510" w:rsidRDefault="00A16029" w:rsidP="00365A2F">
      <w:pPr>
        <w:pStyle w:val="Default"/>
        <w:spacing w:after="120"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09382A49" w14:textId="77777777" w:rsidR="00A73691" w:rsidRPr="00073A00" w:rsidRDefault="00A16029" w:rsidP="00365A2F">
      <w:pPr>
        <w:pStyle w:val="Default"/>
        <w:spacing w:after="120"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4ABAF248" w14:textId="2BD720F6" w:rsidR="00A73691" w:rsidRDefault="0086088F" w:rsidP="00365A2F">
      <w:pPr>
        <w:pStyle w:val="Default"/>
        <w:spacing w:after="120"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656EE4">
        <w:rPr>
          <w:sz w:val="22"/>
        </w:rPr>
        <w:t>2</w:t>
      </w:r>
      <w:r w:rsidR="00395945" w:rsidRPr="00395945">
        <w:rPr>
          <w:sz w:val="22"/>
        </w:rPr>
        <w:t xml:space="preserve"> r. poz. </w:t>
      </w:r>
      <w:r w:rsidR="00656EE4">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00EDA41A" w14:textId="77777777" w:rsidR="00A73691" w:rsidRPr="00945875" w:rsidRDefault="00A73691" w:rsidP="00365A2F">
      <w:pPr>
        <w:pStyle w:val="Default"/>
        <w:suppressAutoHyphens w:val="0"/>
        <w:autoSpaceDE w:val="0"/>
        <w:autoSpaceDN w:val="0"/>
        <w:adjustRightInd w:val="0"/>
        <w:spacing w:after="120" w:line="288"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37BD3B29" w14:textId="77777777" w:rsidR="00986A91" w:rsidRPr="00986A91" w:rsidRDefault="0086088F" w:rsidP="003F3338">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719352D5" w14:textId="77777777" w:rsidR="00526911" w:rsidRDefault="00986A91" w:rsidP="00365A2F">
      <w:pPr>
        <w:pStyle w:val="Default"/>
        <w:spacing w:after="120" w:line="288" w:lineRule="auto"/>
        <w:jc w:val="both"/>
        <w:rPr>
          <w:sz w:val="22"/>
          <w:szCs w:val="22"/>
        </w:rPr>
      </w:pPr>
      <w:r w:rsidRPr="00986A91">
        <w:rPr>
          <w:sz w:val="22"/>
          <w:szCs w:val="22"/>
        </w:rPr>
        <w:t>https://platformazakupowa.pl/strona/45-instrukcje</w:t>
      </w:r>
    </w:p>
    <w:p w14:paraId="3BDDB0DC" w14:textId="77777777" w:rsidR="007719C4" w:rsidRDefault="0086088F" w:rsidP="00365A2F">
      <w:pPr>
        <w:pStyle w:val="Default"/>
        <w:spacing w:after="120"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42D6CEF3" w14:textId="77777777" w:rsidR="009A097D" w:rsidRDefault="009A097D" w:rsidP="00365A2F">
      <w:pPr>
        <w:pStyle w:val="Default"/>
        <w:spacing w:after="120"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5CE10C0" w14:textId="77777777" w:rsidR="007719C4" w:rsidRPr="00CF3510" w:rsidRDefault="00A16029" w:rsidP="003F3338">
      <w:pPr>
        <w:tabs>
          <w:tab w:val="left" w:pos="720"/>
        </w:tabs>
        <w:spacing w:before="240" w:after="24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D6572BD" w14:textId="77777777" w:rsidR="00F07206" w:rsidRDefault="00A16029" w:rsidP="003F3338">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07EF8019" w14:textId="7478B93A" w:rsidR="00F07206" w:rsidRPr="00F07206" w:rsidRDefault="00F07206" w:rsidP="00365A2F">
      <w:pPr>
        <w:tabs>
          <w:tab w:val="left" w:pos="3369"/>
        </w:tabs>
        <w:spacing w:after="120" w:line="288" w:lineRule="auto"/>
        <w:jc w:val="both"/>
        <w:rPr>
          <w:rFonts w:ascii="Arial" w:hAnsi="Arial" w:cs="Arial"/>
          <w:sz w:val="22"/>
        </w:rPr>
      </w:pPr>
      <w:r w:rsidRPr="001D7EAF">
        <w:rPr>
          <w:rFonts w:ascii="Arial" w:hAnsi="Arial" w:cs="Arial"/>
          <w:sz w:val="22"/>
        </w:rPr>
        <w:t xml:space="preserve">Termin składania ofert upływa dnia </w:t>
      </w:r>
      <w:r w:rsidR="001D7EAF" w:rsidRPr="001D7EAF">
        <w:rPr>
          <w:rFonts w:ascii="Arial" w:hAnsi="Arial" w:cs="Arial"/>
          <w:b/>
          <w:sz w:val="22"/>
        </w:rPr>
        <w:t>22.0</w:t>
      </w:r>
      <w:r w:rsidR="001D7EAF">
        <w:rPr>
          <w:rFonts w:ascii="Arial" w:hAnsi="Arial" w:cs="Arial"/>
          <w:b/>
          <w:sz w:val="22"/>
        </w:rPr>
        <w:t>9</w:t>
      </w:r>
      <w:r w:rsidRPr="001D7EAF">
        <w:rPr>
          <w:rFonts w:ascii="Arial" w:hAnsi="Arial" w:cs="Arial"/>
          <w:b/>
          <w:bCs/>
          <w:sz w:val="22"/>
          <w:szCs w:val="22"/>
        </w:rPr>
        <w:t>.202</w:t>
      </w:r>
      <w:r w:rsidR="003F3338" w:rsidRPr="001D7EAF">
        <w:rPr>
          <w:rFonts w:ascii="Arial" w:hAnsi="Arial" w:cs="Arial"/>
          <w:b/>
          <w:bCs/>
          <w:sz w:val="22"/>
          <w:szCs w:val="22"/>
        </w:rPr>
        <w:t>3</w:t>
      </w:r>
      <w:r w:rsidRPr="001D7EAF">
        <w:rPr>
          <w:rFonts w:ascii="Arial" w:hAnsi="Arial" w:cs="Arial"/>
          <w:b/>
          <w:bCs/>
          <w:sz w:val="22"/>
          <w:szCs w:val="22"/>
        </w:rPr>
        <w:t xml:space="preserve"> </w:t>
      </w:r>
      <w:r w:rsidRPr="001D7EAF">
        <w:rPr>
          <w:rFonts w:ascii="Arial" w:hAnsi="Arial" w:cs="Arial"/>
          <w:b/>
          <w:sz w:val="22"/>
          <w:szCs w:val="22"/>
        </w:rPr>
        <w:t>r.</w:t>
      </w:r>
      <w:r w:rsidRPr="001D7EAF">
        <w:rPr>
          <w:rFonts w:ascii="Arial" w:hAnsi="Arial" w:cs="Arial"/>
          <w:sz w:val="22"/>
          <w:szCs w:val="22"/>
        </w:rPr>
        <w:t xml:space="preserve"> </w:t>
      </w:r>
      <w:r w:rsidRPr="001D7EAF">
        <w:rPr>
          <w:rFonts w:ascii="Arial" w:hAnsi="Arial" w:cs="Arial"/>
          <w:b/>
          <w:bCs/>
          <w:sz w:val="22"/>
          <w:szCs w:val="22"/>
        </w:rPr>
        <w:t>o godz. 09:</w:t>
      </w:r>
      <w:r w:rsidR="00DA6512" w:rsidRPr="001D7EAF">
        <w:rPr>
          <w:rFonts w:ascii="Arial" w:hAnsi="Arial" w:cs="Arial"/>
          <w:b/>
          <w:bCs/>
          <w:sz w:val="22"/>
          <w:szCs w:val="22"/>
        </w:rPr>
        <w:t>0</w:t>
      </w:r>
      <w:r w:rsidRPr="001D7EAF">
        <w:rPr>
          <w:rFonts w:ascii="Arial" w:hAnsi="Arial" w:cs="Arial"/>
          <w:b/>
          <w:bCs/>
          <w:sz w:val="22"/>
          <w:szCs w:val="22"/>
        </w:rPr>
        <w:t>0.</w:t>
      </w:r>
    </w:p>
    <w:p w14:paraId="0A1204D8"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70508A10" w14:textId="77777777" w:rsidR="00F07206" w:rsidRPr="00F07206" w:rsidRDefault="00DA6512" w:rsidP="00365A2F">
      <w:pPr>
        <w:tabs>
          <w:tab w:val="left" w:pos="3369"/>
        </w:tabs>
        <w:spacing w:after="120"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5CCD7F79"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w:t>
      </w:r>
      <w:r w:rsidR="008168C4">
        <w:rPr>
          <w:rFonts w:ascii="Arial" w:hAnsi="Arial" w:cs="Arial"/>
          <w:sz w:val="22"/>
        </w:rPr>
        <w:t> </w:t>
      </w:r>
      <w:r>
        <w:rPr>
          <w:rFonts w:ascii="Arial" w:hAnsi="Arial" w:cs="Arial"/>
          <w:sz w:val="22"/>
        </w:rPr>
        <w:t>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3F3338">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52A021F1" w14:textId="77777777" w:rsidR="00F07206" w:rsidRPr="00F07206" w:rsidRDefault="00086761" w:rsidP="00365A2F">
      <w:pPr>
        <w:tabs>
          <w:tab w:val="left" w:pos="3369"/>
        </w:tabs>
        <w:spacing w:after="120"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4430459" w14:textId="77777777" w:rsidR="007719C4" w:rsidRPr="00086761" w:rsidRDefault="00086761" w:rsidP="00365A2F">
      <w:pPr>
        <w:tabs>
          <w:tab w:val="left" w:pos="3369"/>
        </w:tabs>
        <w:spacing w:after="120"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7A0AB673" w14:textId="42CB3221" w:rsidR="006C7A12" w:rsidRDefault="000B27D1" w:rsidP="00365A2F">
      <w:pPr>
        <w:tabs>
          <w:tab w:val="left" w:pos="360"/>
          <w:tab w:val="left" w:pos="3369"/>
        </w:tabs>
        <w:spacing w:after="120"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w:t>
      </w:r>
      <w:r w:rsidR="006C7A12" w:rsidRPr="002045F6">
        <w:rPr>
          <w:rFonts w:ascii="Arial" w:hAnsi="Arial" w:cs="Arial"/>
          <w:sz w:val="22"/>
        </w:rPr>
        <w:t xml:space="preserve">niż </w:t>
      </w:r>
      <w:r w:rsidR="006C7A12" w:rsidRPr="001D7EAF">
        <w:rPr>
          <w:rFonts w:ascii="Arial" w:hAnsi="Arial" w:cs="Arial"/>
          <w:sz w:val="22"/>
        </w:rPr>
        <w:t>następnego dnia po dniu, w którym upłynął termin składania ofert tj.</w:t>
      </w:r>
      <w:r w:rsidR="0012234A" w:rsidRPr="001D7EAF">
        <w:rPr>
          <w:rFonts w:ascii="Arial" w:hAnsi="Arial" w:cs="Arial"/>
          <w:sz w:val="22"/>
        </w:rPr>
        <w:t xml:space="preserve"> </w:t>
      </w:r>
      <w:r w:rsidR="001D7EAF" w:rsidRPr="001D7EAF">
        <w:rPr>
          <w:rFonts w:ascii="Arial" w:hAnsi="Arial" w:cs="Arial"/>
          <w:b/>
          <w:sz w:val="22"/>
          <w:szCs w:val="22"/>
        </w:rPr>
        <w:t>22.0</w:t>
      </w:r>
      <w:r w:rsidR="001D7EAF">
        <w:rPr>
          <w:rFonts w:ascii="Arial" w:hAnsi="Arial" w:cs="Arial"/>
          <w:b/>
          <w:sz w:val="22"/>
          <w:szCs w:val="22"/>
        </w:rPr>
        <w:t>9</w:t>
      </w:r>
      <w:r w:rsidR="006C7A12" w:rsidRPr="001D7EAF">
        <w:rPr>
          <w:rFonts w:ascii="Arial" w:hAnsi="Arial" w:cs="Arial"/>
          <w:b/>
          <w:bCs/>
          <w:sz w:val="22"/>
          <w:szCs w:val="22"/>
        </w:rPr>
        <w:t>.202</w:t>
      </w:r>
      <w:r w:rsidR="003F3338" w:rsidRPr="001D7EAF">
        <w:rPr>
          <w:rFonts w:ascii="Arial" w:hAnsi="Arial" w:cs="Arial"/>
          <w:b/>
          <w:bCs/>
          <w:sz w:val="22"/>
          <w:szCs w:val="22"/>
        </w:rPr>
        <w:t>3</w:t>
      </w:r>
      <w:r w:rsidR="006C7A12" w:rsidRPr="001D7EAF">
        <w:rPr>
          <w:rFonts w:ascii="Arial" w:hAnsi="Arial" w:cs="Arial"/>
          <w:b/>
          <w:bCs/>
          <w:sz w:val="22"/>
          <w:szCs w:val="22"/>
        </w:rPr>
        <w:t xml:space="preserve"> </w:t>
      </w:r>
      <w:r w:rsidR="006C7A12" w:rsidRPr="001D7EAF">
        <w:rPr>
          <w:rFonts w:ascii="Arial" w:hAnsi="Arial" w:cs="Arial"/>
          <w:b/>
          <w:sz w:val="22"/>
          <w:szCs w:val="22"/>
        </w:rPr>
        <w:t>r.</w:t>
      </w:r>
      <w:r w:rsidR="006C7A12" w:rsidRPr="001D7EAF">
        <w:rPr>
          <w:rFonts w:ascii="Arial" w:hAnsi="Arial" w:cs="Arial"/>
          <w:sz w:val="22"/>
          <w:szCs w:val="22"/>
        </w:rPr>
        <w:t xml:space="preserve"> </w:t>
      </w:r>
      <w:r w:rsidR="006C7A12" w:rsidRPr="001D7EAF">
        <w:rPr>
          <w:rFonts w:ascii="Arial" w:hAnsi="Arial" w:cs="Arial"/>
          <w:b/>
          <w:bCs/>
          <w:sz w:val="22"/>
          <w:szCs w:val="22"/>
        </w:rPr>
        <w:t>o godz. 09:</w:t>
      </w:r>
      <w:r w:rsidR="00043AD1" w:rsidRPr="001D7EAF">
        <w:rPr>
          <w:rFonts w:ascii="Arial" w:hAnsi="Arial" w:cs="Arial"/>
          <w:b/>
          <w:bCs/>
          <w:sz w:val="22"/>
          <w:szCs w:val="22"/>
        </w:rPr>
        <w:t>10</w:t>
      </w:r>
      <w:r w:rsidR="006C7A12" w:rsidRPr="001D7EAF">
        <w:rPr>
          <w:rFonts w:ascii="Arial" w:hAnsi="Arial" w:cs="Arial"/>
          <w:b/>
          <w:bCs/>
          <w:sz w:val="22"/>
          <w:szCs w:val="22"/>
        </w:rPr>
        <w:t>.</w:t>
      </w:r>
    </w:p>
    <w:p w14:paraId="08065E1B" w14:textId="77777777" w:rsidR="006C7A12" w:rsidRDefault="00C77A60" w:rsidP="00365A2F">
      <w:pPr>
        <w:tabs>
          <w:tab w:val="left" w:pos="360"/>
          <w:tab w:val="left" w:pos="3369"/>
        </w:tabs>
        <w:spacing w:after="120"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754DCE4" w14:textId="77777777" w:rsidR="006C7A12" w:rsidRPr="006C7A12" w:rsidRDefault="009F311A" w:rsidP="00365A2F">
      <w:pPr>
        <w:tabs>
          <w:tab w:val="left" w:pos="360"/>
          <w:tab w:val="left" w:pos="3369"/>
        </w:tabs>
        <w:spacing w:after="120"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0DAB01AE" w14:textId="77777777" w:rsidR="006C7A12" w:rsidRPr="006C7A12" w:rsidRDefault="009F311A" w:rsidP="003F3338">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746C2495" w14:textId="77777777" w:rsidR="006C7A12" w:rsidRPr="009F311A" w:rsidRDefault="006C7A12" w:rsidP="00A432DA">
      <w:pPr>
        <w:pStyle w:val="Akapitzlist"/>
        <w:numPr>
          <w:ilvl w:val="0"/>
          <w:numId w:val="38"/>
        </w:numPr>
        <w:tabs>
          <w:tab w:val="left" w:pos="426"/>
          <w:tab w:val="left" w:pos="3369"/>
        </w:tabs>
        <w:spacing w:line="288" w:lineRule="auto"/>
        <w:ind w:left="426" w:hanging="284"/>
        <w:contextualSpacing w:val="0"/>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73C4670E" w14:textId="77777777" w:rsidR="006C7A12" w:rsidRPr="009F311A" w:rsidRDefault="006C7A12" w:rsidP="00A432DA">
      <w:pPr>
        <w:pStyle w:val="Akapitzlist"/>
        <w:numPr>
          <w:ilvl w:val="0"/>
          <w:numId w:val="38"/>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14:paraId="50B278E6" w14:textId="77777777" w:rsidR="006C7A12" w:rsidRPr="009F311A" w:rsidRDefault="006C7A12" w:rsidP="00365A2F">
      <w:pPr>
        <w:tabs>
          <w:tab w:val="left" w:pos="426"/>
          <w:tab w:val="left" w:pos="3369"/>
        </w:tabs>
        <w:spacing w:after="120"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69D4F049" w14:textId="07569AF0" w:rsidR="007719C4" w:rsidRPr="00CF3510" w:rsidRDefault="00A16029" w:rsidP="003F3338">
      <w:pPr>
        <w:tabs>
          <w:tab w:val="left" w:pos="720"/>
        </w:tabs>
        <w:spacing w:before="240" w:after="240"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5F30C2">
        <w:rPr>
          <w:rFonts w:ascii="Arial" w:hAnsi="Arial" w:cs="Arial"/>
          <w:b/>
          <w:sz w:val="22"/>
          <w:szCs w:val="22"/>
        </w:rPr>
        <w:t xml:space="preserve"> </w:t>
      </w:r>
      <w:r w:rsidR="005F30C2" w:rsidRPr="00CE6889">
        <w:rPr>
          <w:rFonts w:ascii="Arial" w:hAnsi="Arial" w:cs="Arial"/>
          <w:b/>
          <w:color w:val="auto"/>
          <w:sz w:val="22"/>
        </w:rPr>
        <w:t>(DOTYCZY CZĘŚCI NR 1 I/LUB NR 2)</w:t>
      </w:r>
    </w:p>
    <w:p w14:paraId="29130D78" w14:textId="197A8E21" w:rsid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w:t>
      </w:r>
      <w:r w:rsidR="00C83FC7">
        <w:rPr>
          <w:rFonts w:ascii="Arial" w:hAnsi="Arial" w:cs="Arial"/>
          <w:color w:val="auto"/>
          <w:sz w:val="22"/>
          <w:szCs w:val="22"/>
          <w:lang w:eastAsia="pl-PL"/>
        </w:rPr>
        <w:t xml:space="preserve"> </w:t>
      </w:r>
      <w:r w:rsidR="00822126">
        <w:rPr>
          <w:rFonts w:ascii="Arial" w:hAnsi="Arial" w:cs="Arial"/>
          <w:color w:val="auto"/>
          <w:sz w:val="22"/>
          <w:szCs w:val="22"/>
          <w:lang w:eastAsia="pl-PL"/>
        </w:rPr>
        <w:t>(w zakresie danej części zamówienia)</w:t>
      </w:r>
      <w:r w:rsidRPr="00420AE8">
        <w:rPr>
          <w:rFonts w:ascii="Arial" w:hAnsi="Arial" w:cs="Arial"/>
          <w:color w:val="auto"/>
          <w:sz w:val="22"/>
          <w:szCs w:val="22"/>
          <w:lang w:eastAsia="pl-PL"/>
        </w:rPr>
        <w:t>, podana</w:t>
      </w:r>
      <w:r w:rsidR="00822126">
        <w:rPr>
          <w:rFonts w:ascii="Arial" w:hAnsi="Arial" w:cs="Arial"/>
          <w:color w:val="auto"/>
          <w:sz w:val="22"/>
          <w:szCs w:val="22"/>
          <w:lang w:eastAsia="pl-PL"/>
        </w:rPr>
        <w:t xml:space="preserve"> </w:t>
      </w:r>
      <w:r w:rsidRPr="00420AE8">
        <w:rPr>
          <w:rFonts w:ascii="Arial" w:hAnsi="Arial" w:cs="Arial"/>
          <w:color w:val="auto"/>
          <w:sz w:val="22"/>
          <w:szCs w:val="22"/>
          <w:lang w:eastAsia="pl-PL"/>
        </w:rPr>
        <w:t>w Formularzu oferty. Wykonawca zobowiązany jest podać łączną cenę ofertową brutto</w:t>
      </w:r>
      <w:r>
        <w:rPr>
          <w:rFonts w:ascii="Arial" w:hAnsi="Arial" w:cs="Arial"/>
          <w:color w:val="auto"/>
          <w:sz w:val="22"/>
          <w:szCs w:val="22"/>
          <w:lang w:eastAsia="pl-PL"/>
        </w:rPr>
        <w:t>.</w:t>
      </w:r>
    </w:p>
    <w:p w14:paraId="5AF86C1D" w14:textId="3F066907" w:rsidR="00420AE8" w:rsidRPr="00420AE8" w:rsidRDefault="00420AE8" w:rsidP="00365A2F">
      <w:pPr>
        <w:spacing w:after="120"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822126">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822126">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0758853B" w14:textId="77777777"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w</w:t>
      </w:r>
      <w:r w:rsidR="008168C4">
        <w:rPr>
          <w:rFonts w:ascii="Arial" w:hAnsi="Arial" w:cs="Arial"/>
          <w:color w:val="auto"/>
          <w:sz w:val="22"/>
          <w:szCs w:val="22"/>
          <w:lang w:eastAsia="pl-PL"/>
        </w:rPr>
        <w:t> </w:t>
      </w:r>
      <w:r w:rsidRPr="00420AE8">
        <w:rPr>
          <w:rFonts w:ascii="Arial" w:hAnsi="Arial" w:cs="Arial"/>
          <w:color w:val="auto"/>
          <w:sz w:val="22"/>
          <w:szCs w:val="22"/>
          <w:lang w:eastAsia="pl-PL"/>
        </w:rPr>
        <w:t xml:space="preserve">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14:paraId="69FBE31A" w14:textId="77777777" w:rsidR="00420AE8" w:rsidRPr="00420AE8" w:rsidRDefault="00420AE8" w:rsidP="00365A2F">
      <w:pPr>
        <w:spacing w:after="120"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w:t>
      </w:r>
      <w:r w:rsidR="004818F6">
        <w:rPr>
          <w:rFonts w:ascii="Arial" w:hAnsi="Arial" w:cs="Arial"/>
          <w:color w:val="auto"/>
          <w:sz w:val="22"/>
          <w:szCs w:val="22"/>
          <w:lang w:eastAsia="pl-PL"/>
        </w:rPr>
        <w:t> </w:t>
      </w:r>
      <w:r w:rsidRPr="00420AE8">
        <w:rPr>
          <w:rFonts w:ascii="Arial" w:hAnsi="Arial" w:cs="Arial"/>
          <w:color w:val="auto"/>
          <w:sz w:val="22"/>
          <w:szCs w:val="22"/>
          <w:lang w:eastAsia="pl-PL"/>
        </w:rPr>
        <w:t>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7F443EE6" w14:textId="77777777" w:rsidR="00420AE8" w:rsidRPr="00420AE8" w:rsidRDefault="00420AE8" w:rsidP="00365A2F">
      <w:pPr>
        <w:spacing w:after="120" w:line="288"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782DF151" w14:textId="77777777" w:rsidR="001E4455" w:rsidRDefault="001E4455" w:rsidP="00365A2F">
      <w:pPr>
        <w:pStyle w:val="Tekstpodstawowy"/>
        <w:spacing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B9F358" w14:textId="035D27B8" w:rsidR="00822126" w:rsidRDefault="00822126" w:rsidP="00822126">
      <w:pPr>
        <w:tabs>
          <w:tab w:val="left" w:pos="0"/>
          <w:tab w:val="left" w:pos="284"/>
          <w:tab w:val="left" w:pos="6120"/>
        </w:tabs>
        <w:spacing w:line="288" w:lineRule="auto"/>
        <w:jc w:val="both"/>
        <w:rPr>
          <w:rFonts w:ascii="Arial" w:hAnsi="Arial"/>
          <w:color w:val="000000"/>
          <w:sz w:val="22"/>
          <w:szCs w:val="22"/>
        </w:rPr>
      </w:pPr>
      <w:r w:rsidRPr="007525BA">
        <w:rPr>
          <w:rFonts w:ascii="Arial" w:hAnsi="Arial"/>
          <w:b/>
          <w:color w:val="000000"/>
          <w:sz w:val="22"/>
          <w:szCs w:val="22"/>
        </w:rPr>
        <w:t xml:space="preserve">13.5 </w:t>
      </w:r>
      <w:r w:rsidRPr="007525BA">
        <w:rPr>
          <w:rFonts w:ascii="Arial" w:eastAsia="Times New Roman" w:hAnsi="Arial" w:cs="Arial"/>
          <w:color w:val="auto"/>
          <w:sz w:val="22"/>
          <w:szCs w:val="22"/>
          <w:lang w:eastAsia="pl-PL"/>
        </w:rPr>
        <w:t xml:space="preserve">Zamawiający poprawia w ofercie oczywiste omyłki rachunkowe, z uwzględnieniem konsekwencji rachunkowych dokonanych poprawek. Jeżeli </w:t>
      </w:r>
      <w:r w:rsidRPr="007525BA">
        <w:rPr>
          <w:rFonts w:ascii="Arial" w:eastAsia="Times New Roman" w:hAnsi="Arial"/>
          <w:sz w:val="22"/>
          <w:szCs w:val="22"/>
          <w:lang w:eastAsia="pl-PL"/>
        </w:rPr>
        <w:t xml:space="preserve">cenę za wykonanie całości zamówienia podano rozbieżnie słownie i liczbą, przyjmuje się, że prawidłowo podano </w:t>
      </w:r>
      <w:r w:rsidR="007525BA" w:rsidRPr="007525BA">
        <w:rPr>
          <w:rFonts w:ascii="Arial" w:eastAsia="Times New Roman" w:hAnsi="Arial"/>
          <w:sz w:val="22"/>
          <w:szCs w:val="22"/>
          <w:lang w:eastAsia="pl-PL"/>
        </w:rPr>
        <w:t>zapis słowny.</w:t>
      </w:r>
    </w:p>
    <w:p w14:paraId="158FA2B2" w14:textId="450A2809" w:rsidR="007719C4" w:rsidRPr="00CF3510" w:rsidRDefault="00A16029" w:rsidP="003F3338">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r w:rsidR="00746FE5">
        <w:rPr>
          <w:rFonts w:ascii="Arial" w:hAnsi="Arial" w:cs="Arial"/>
          <w:b/>
          <w:color w:val="000000"/>
          <w:sz w:val="22"/>
          <w:szCs w:val="22"/>
        </w:rPr>
        <w:t xml:space="preserve"> </w:t>
      </w:r>
      <w:r w:rsidR="00746FE5" w:rsidRPr="00CE6889">
        <w:rPr>
          <w:rFonts w:ascii="Arial" w:hAnsi="Arial" w:cs="Arial"/>
          <w:b/>
          <w:color w:val="auto"/>
          <w:sz w:val="22"/>
        </w:rPr>
        <w:t>(DOTYCZY CZĘŚCI NR 1 I/LUB NR 2)</w:t>
      </w:r>
    </w:p>
    <w:p w14:paraId="42613A4A" w14:textId="77777777" w:rsidR="007719C4" w:rsidRPr="00CF3510" w:rsidRDefault="00A16029" w:rsidP="00365A2F">
      <w:pPr>
        <w:spacing w:after="120"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706087E" w14:textId="77777777" w:rsidR="005D4821" w:rsidRPr="005D4821" w:rsidRDefault="005D4821" w:rsidP="002B075C">
      <w:pPr>
        <w:numPr>
          <w:ilvl w:val="0"/>
          <w:numId w:val="25"/>
        </w:numPr>
        <w:tabs>
          <w:tab w:val="left" w:pos="360"/>
        </w:tabs>
        <w:spacing w:after="120"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3F3338" w:rsidRPr="005D4821">
        <w:rPr>
          <w:rFonts w:ascii="Arial" w:eastAsia="Times New Roman" w:hAnsi="Arial" w:cs="Arial"/>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2D809AEC" w14:textId="77777777" w:rsidR="005D4821" w:rsidRPr="005D4821" w:rsidRDefault="005D4821" w:rsidP="002B075C">
      <w:pPr>
        <w:widowControl/>
        <w:numPr>
          <w:ilvl w:val="0"/>
          <w:numId w:val="25"/>
        </w:numPr>
        <w:tabs>
          <w:tab w:val="left" w:pos="360"/>
        </w:tabs>
        <w:spacing w:after="120"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9C41EB6" w14:textId="77777777" w:rsidR="007719C4" w:rsidRPr="00CF3510" w:rsidRDefault="00A16029" w:rsidP="00365A2F">
      <w:pPr>
        <w:widowControl/>
        <w:suppressAutoHyphens w:val="0"/>
        <w:spacing w:after="120"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3DAF0D4" w14:textId="77777777" w:rsidR="007719C4" w:rsidRPr="00CF3510" w:rsidRDefault="00A16029" w:rsidP="00365A2F">
      <w:pPr>
        <w:spacing w:after="120"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7155BE25" w14:textId="77777777" w:rsidR="007719C4" w:rsidRPr="00CF3510" w:rsidRDefault="00A16029" w:rsidP="00365A2F">
      <w:pPr>
        <w:numPr>
          <w:ilvl w:val="0"/>
          <w:numId w:val="1"/>
        </w:numPr>
        <w:tabs>
          <w:tab w:val="left" w:pos="0"/>
          <w:tab w:val="left" w:pos="284"/>
        </w:tabs>
        <w:spacing w:after="120"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016C7613" w14:textId="77777777" w:rsidR="007719C4" w:rsidRPr="00CF3510" w:rsidRDefault="007719C4" w:rsidP="00365A2F">
      <w:pPr>
        <w:tabs>
          <w:tab w:val="left" w:pos="360"/>
        </w:tabs>
        <w:spacing w:after="120" w:line="288" w:lineRule="auto"/>
        <w:jc w:val="both"/>
        <w:rPr>
          <w:rFonts w:ascii="Arial" w:hAnsi="Arial" w:cs="Arial"/>
          <w:sz w:val="10"/>
          <w:szCs w:val="22"/>
        </w:rPr>
      </w:pPr>
    </w:p>
    <w:p w14:paraId="38FA6848"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797F6087" w14:textId="77777777" w:rsidR="007719C4" w:rsidRPr="00CF3510" w:rsidRDefault="00A16029" w:rsidP="00365A2F">
      <w:pPr>
        <w:widowControl/>
        <w:suppressAutoHyphens w:val="0"/>
        <w:spacing w:after="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26A72690" w14:textId="77777777" w:rsidR="007719C4" w:rsidRPr="00CF3510" w:rsidRDefault="00A16029" w:rsidP="00365A2F">
      <w:pPr>
        <w:widowControl/>
        <w:suppressAutoHyphens w:val="0"/>
        <w:spacing w:after="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7F1E2D" w14:textId="77777777" w:rsidR="007719C4" w:rsidRPr="00CF3510" w:rsidRDefault="007719C4" w:rsidP="00365A2F">
      <w:pPr>
        <w:widowControl/>
        <w:suppressAutoHyphens w:val="0"/>
        <w:spacing w:after="120" w:line="288" w:lineRule="auto"/>
        <w:jc w:val="both"/>
        <w:rPr>
          <w:rFonts w:ascii="Arial" w:hAnsi="Arial" w:cs="Arial"/>
          <w:color w:val="000000"/>
          <w:sz w:val="10"/>
          <w:szCs w:val="22"/>
        </w:rPr>
      </w:pPr>
    </w:p>
    <w:p w14:paraId="28B5A992" w14:textId="77777777" w:rsidR="007719C4" w:rsidRPr="00CF3510" w:rsidRDefault="00A16029" w:rsidP="00365A2F">
      <w:pPr>
        <w:widowControl/>
        <w:suppressAutoHyphens w:val="0"/>
        <w:spacing w:after="120"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5C371E61" w14:textId="77777777" w:rsidR="00F7749F" w:rsidRPr="00420AE8" w:rsidRDefault="00A16029" w:rsidP="00365A2F">
      <w:pPr>
        <w:widowControl/>
        <w:suppressAutoHyphens w:val="0"/>
        <w:spacing w:after="120"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49954EFF" w14:textId="77777777" w:rsidR="00F7749F" w:rsidRPr="00F7749F" w:rsidRDefault="00F7749F" w:rsidP="00153C58">
      <w:pPr>
        <w:spacing w:line="288" w:lineRule="auto"/>
        <w:jc w:val="both"/>
        <w:rPr>
          <w:rFonts w:ascii="Arial" w:hAnsi="Arial" w:cs="Arial"/>
          <w:color w:val="000000"/>
          <w:sz w:val="8"/>
          <w:szCs w:val="22"/>
          <w:lang w:eastAsia="pl-PL"/>
        </w:rPr>
      </w:pPr>
    </w:p>
    <w:p w14:paraId="00046BBA" w14:textId="77777777" w:rsidR="00596628" w:rsidRDefault="008F7272"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44A55EF0" w14:textId="77777777" w:rsidR="00596628" w:rsidRPr="00596628"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7380903" w14:textId="3EFB2EFF"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color w:val="000000"/>
          <w:sz w:val="22"/>
          <w:szCs w:val="22"/>
          <w:lang w:eastAsia="pl-PL"/>
        </w:rPr>
        <w:t xml:space="preserve">Maksymalny punktowany okres gwarancji to </w:t>
      </w:r>
      <w:r w:rsidR="00861E0C">
        <w:rPr>
          <w:rFonts w:ascii="Arial" w:eastAsia="Times New Roman" w:hAnsi="Arial" w:cs="Arial"/>
          <w:color w:val="000000"/>
          <w:sz w:val="22"/>
          <w:szCs w:val="22"/>
          <w:lang w:eastAsia="pl-PL"/>
        </w:rPr>
        <w:t>60</w:t>
      </w:r>
      <w:r w:rsidRPr="002749FD">
        <w:rPr>
          <w:rFonts w:ascii="Arial" w:eastAsia="Times New Roman" w:hAnsi="Arial" w:cs="Arial"/>
          <w:color w:val="000000"/>
          <w:sz w:val="22"/>
          <w:szCs w:val="22"/>
          <w:lang w:eastAsia="pl-PL"/>
        </w:rPr>
        <w:t xml:space="preserve"> miesi</w:t>
      </w:r>
      <w:r w:rsidR="00861E0C">
        <w:rPr>
          <w:rFonts w:ascii="Arial" w:eastAsia="Times New Roman" w:hAnsi="Arial" w:cs="Arial"/>
          <w:color w:val="000000"/>
          <w:sz w:val="22"/>
          <w:szCs w:val="22"/>
          <w:lang w:eastAsia="pl-PL"/>
        </w:rPr>
        <w:t>ęcy</w:t>
      </w:r>
      <w:r w:rsidRPr="002749FD">
        <w:rPr>
          <w:rFonts w:ascii="Arial" w:eastAsia="Times New Roman" w:hAnsi="Arial" w:cs="Arial"/>
          <w:color w:val="000000"/>
          <w:sz w:val="22"/>
          <w:szCs w:val="22"/>
          <w:lang w:eastAsia="pl-PL"/>
        </w:rPr>
        <w:t>.</w:t>
      </w:r>
    </w:p>
    <w:p w14:paraId="5BBE8809" w14:textId="77777777" w:rsidR="00596628" w:rsidRPr="002749FD" w:rsidRDefault="00596628" w:rsidP="00365A2F">
      <w:pPr>
        <w:widowControl/>
        <w:tabs>
          <w:tab w:val="left" w:pos="284"/>
        </w:tabs>
        <w:suppressAutoHyphens w:val="0"/>
        <w:spacing w:after="120" w:line="288" w:lineRule="auto"/>
        <w:jc w:val="both"/>
        <w:rPr>
          <w:rFonts w:ascii="Arial" w:eastAsia="Times New Roman" w:hAnsi="Arial" w:cs="Arial"/>
          <w:color w:val="000000"/>
          <w:sz w:val="22"/>
          <w:szCs w:val="22"/>
          <w:lang w:eastAsia="pl-PL"/>
        </w:rPr>
      </w:pPr>
      <w:r w:rsidRPr="002749FD">
        <w:rPr>
          <w:rFonts w:ascii="Arial" w:eastAsia="Times New Roman" w:hAnsi="Arial" w:cs="Arial"/>
          <w:bCs/>
          <w:color w:val="auto"/>
          <w:sz w:val="22"/>
          <w:szCs w:val="22"/>
          <w:lang w:eastAsia="pl-PL"/>
        </w:rPr>
        <w:t xml:space="preserve">Najkorzystniejsza oferta w odniesieniu do tego kryterium uzyska 40 punktów. </w:t>
      </w:r>
    </w:p>
    <w:p w14:paraId="3775BA34" w14:textId="77777777" w:rsidR="007B38F8" w:rsidRPr="002749FD"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A753D2D" w14:textId="233451C2" w:rsidR="007B38F8" w:rsidRPr="002749FD" w:rsidRDefault="007B38F8" w:rsidP="00A432DA">
      <w:pPr>
        <w:numPr>
          <w:ilvl w:val="0"/>
          <w:numId w:val="45"/>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61E0C">
        <w:rPr>
          <w:rFonts w:ascii="Arial" w:hAnsi="Arial" w:cs="Arial"/>
          <w:b/>
          <w:color w:val="000000"/>
          <w:sz w:val="22"/>
          <w:szCs w:val="22"/>
          <w:lang w:eastAsia="pl-PL"/>
        </w:rPr>
        <w:t>36</w:t>
      </w:r>
      <w:r w:rsidRPr="002749FD">
        <w:rPr>
          <w:rFonts w:ascii="Arial" w:hAnsi="Arial" w:cs="Arial"/>
          <w:b/>
          <w:color w:val="000000"/>
          <w:sz w:val="22"/>
          <w:szCs w:val="22"/>
          <w:lang w:eastAsia="pl-PL"/>
        </w:rPr>
        <w:t xml:space="preserve"> miesięcy</w:t>
      </w:r>
      <w:r w:rsidRPr="002749FD">
        <w:rPr>
          <w:rFonts w:ascii="Arial" w:hAnsi="Arial" w:cs="Arial"/>
          <w:color w:val="000000"/>
          <w:sz w:val="22"/>
          <w:szCs w:val="22"/>
          <w:lang w:eastAsia="pl-PL"/>
        </w:rPr>
        <w:t xml:space="preserve"> (minimalny wymagany                            przez Zamawiającego) - </w:t>
      </w:r>
      <w:r w:rsidRPr="002749FD">
        <w:rPr>
          <w:rFonts w:ascii="Arial" w:hAnsi="Arial" w:cs="Arial"/>
          <w:b/>
          <w:color w:val="000000"/>
          <w:sz w:val="22"/>
          <w:szCs w:val="22"/>
          <w:lang w:eastAsia="pl-PL"/>
        </w:rPr>
        <w:t>0 punktów</w:t>
      </w:r>
      <w:r w:rsidRPr="002749FD">
        <w:rPr>
          <w:rFonts w:ascii="Arial" w:hAnsi="Arial" w:cs="Arial"/>
          <w:color w:val="000000"/>
          <w:sz w:val="22"/>
          <w:szCs w:val="22"/>
          <w:lang w:eastAsia="pl-PL"/>
        </w:rPr>
        <w:t>,</w:t>
      </w:r>
    </w:p>
    <w:p w14:paraId="3EB8AA7C" w14:textId="0690AEE4" w:rsidR="007B38F8" w:rsidRPr="002749FD" w:rsidRDefault="007B38F8" w:rsidP="00A432DA">
      <w:pPr>
        <w:numPr>
          <w:ilvl w:val="0"/>
          <w:numId w:val="45"/>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61E0C">
        <w:rPr>
          <w:rFonts w:ascii="Arial" w:hAnsi="Arial" w:cs="Arial"/>
          <w:b/>
          <w:color w:val="000000"/>
          <w:sz w:val="22"/>
          <w:szCs w:val="22"/>
          <w:lang w:eastAsia="pl-PL"/>
        </w:rPr>
        <w:t>48</w:t>
      </w:r>
      <w:r w:rsidRPr="002749FD">
        <w:rPr>
          <w:rFonts w:ascii="Arial" w:hAnsi="Arial" w:cs="Arial"/>
          <w:b/>
          <w:color w:val="000000"/>
          <w:sz w:val="22"/>
          <w:szCs w:val="22"/>
          <w:lang w:eastAsia="pl-PL"/>
        </w:rPr>
        <w:t xml:space="preserve"> miesięcy - 20 punktów</w:t>
      </w:r>
      <w:r w:rsidRPr="002749FD">
        <w:rPr>
          <w:rFonts w:ascii="Arial" w:hAnsi="Arial" w:cs="Arial"/>
          <w:color w:val="000000"/>
          <w:sz w:val="22"/>
          <w:szCs w:val="22"/>
          <w:lang w:eastAsia="pl-PL"/>
        </w:rPr>
        <w:t>,</w:t>
      </w:r>
    </w:p>
    <w:p w14:paraId="4D71274B" w14:textId="09CD8D53" w:rsidR="007B38F8" w:rsidRPr="002749FD" w:rsidRDefault="007B38F8" w:rsidP="00A432DA">
      <w:pPr>
        <w:numPr>
          <w:ilvl w:val="0"/>
          <w:numId w:val="45"/>
        </w:numPr>
        <w:spacing w:after="120" w:line="288" w:lineRule="auto"/>
        <w:ind w:left="567" w:hanging="283"/>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za zadeklarowanie okresu gwarancji </w:t>
      </w:r>
      <w:r w:rsidR="00861E0C">
        <w:rPr>
          <w:rFonts w:ascii="Arial" w:hAnsi="Arial" w:cs="Arial"/>
          <w:b/>
          <w:color w:val="000000"/>
          <w:sz w:val="22"/>
          <w:szCs w:val="22"/>
          <w:lang w:eastAsia="pl-PL"/>
        </w:rPr>
        <w:t>60</w:t>
      </w:r>
      <w:r w:rsidRPr="002749FD">
        <w:rPr>
          <w:rFonts w:ascii="Arial" w:hAnsi="Arial" w:cs="Arial"/>
          <w:b/>
          <w:color w:val="000000"/>
          <w:sz w:val="22"/>
          <w:szCs w:val="22"/>
          <w:lang w:eastAsia="pl-PL"/>
        </w:rPr>
        <w:t xml:space="preserve"> miesięcy - 40 punktów</w:t>
      </w:r>
      <w:r w:rsidRPr="002749FD">
        <w:rPr>
          <w:rFonts w:ascii="Arial" w:hAnsi="Arial" w:cs="Arial"/>
          <w:color w:val="000000"/>
          <w:sz w:val="22"/>
          <w:szCs w:val="22"/>
          <w:lang w:eastAsia="pl-PL"/>
        </w:rPr>
        <w:t>.</w:t>
      </w:r>
    </w:p>
    <w:p w14:paraId="08FD56B2" w14:textId="60C3C394" w:rsidR="007B38F8" w:rsidRPr="007B38F8" w:rsidRDefault="007B38F8" w:rsidP="00365A2F">
      <w:pPr>
        <w:spacing w:after="120" w:line="288" w:lineRule="auto"/>
        <w:jc w:val="both"/>
        <w:rPr>
          <w:rFonts w:ascii="Arial" w:hAnsi="Arial" w:cs="Arial"/>
          <w:color w:val="000000"/>
          <w:sz w:val="22"/>
          <w:szCs w:val="22"/>
          <w:lang w:eastAsia="pl-PL"/>
        </w:rPr>
      </w:pPr>
      <w:r w:rsidRPr="002749FD">
        <w:rPr>
          <w:rFonts w:ascii="Arial" w:hAnsi="Arial" w:cs="Arial"/>
          <w:color w:val="000000"/>
          <w:sz w:val="22"/>
          <w:szCs w:val="22"/>
          <w:lang w:eastAsia="pl-PL"/>
        </w:rPr>
        <w:t xml:space="preserve">Wykonawca określa okres gwarancji tylko w pełnych miesiącach, tj. </w:t>
      </w:r>
      <w:r w:rsidR="00861E0C">
        <w:rPr>
          <w:rFonts w:ascii="Arial" w:hAnsi="Arial" w:cs="Arial"/>
          <w:color w:val="000000"/>
          <w:sz w:val="22"/>
          <w:szCs w:val="22"/>
          <w:lang w:eastAsia="pl-PL"/>
        </w:rPr>
        <w:t>36</w:t>
      </w:r>
      <w:r w:rsidRPr="002749FD">
        <w:rPr>
          <w:rFonts w:ascii="Arial" w:hAnsi="Arial" w:cs="Arial"/>
          <w:color w:val="000000"/>
          <w:sz w:val="22"/>
          <w:szCs w:val="22"/>
          <w:lang w:eastAsia="pl-PL"/>
        </w:rPr>
        <w:t xml:space="preserve"> lub </w:t>
      </w:r>
      <w:r w:rsidR="00861E0C">
        <w:rPr>
          <w:rFonts w:ascii="Arial" w:hAnsi="Arial" w:cs="Arial"/>
          <w:color w:val="000000"/>
          <w:sz w:val="22"/>
          <w:szCs w:val="22"/>
          <w:lang w:eastAsia="pl-PL"/>
        </w:rPr>
        <w:t>48</w:t>
      </w:r>
      <w:r w:rsidRPr="002749FD">
        <w:rPr>
          <w:rFonts w:ascii="Arial" w:hAnsi="Arial" w:cs="Arial"/>
          <w:color w:val="000000"/>
          <w:sz w:val="22"/>
          <w:szCs w:val="22"/>
          <w:lang w:eastAsia="pl-PL"/>
        </w:rPr>
        <w:t xml:space="preserve"> lub </w:t>
      </w:r>
      <w:r w:rsidR="00861E0C">
        <w:rPr>
          <w:rFonts w:ascii="Arial" w:hAnsi="Arial" w:cs="Arial"/>
          <w:color w:val="000000"/>
          <w:sz w:val="22"/>
          <w:szCs w:val="22"/>
          <w:lang w:eastAsia="pl-PL"/>
        </w:rPr>
        <w:t>60</w:t>
      </w:r>
      <w:r w:rsidRPr="002749FD">
        <w:rPr>
          <w:rFonts w:ascii="Arial" w:hAnsi="Arial" w:cs="Arial"/>
          <w:color w:val="000000"/>
          <w:sz w:val="22"/>
          <w:szCs w:val="22"/>
          <w:lang w:eastAsia="pl-PL"/>
        </w:rPr>
        <w:t xml:space="preserve"> miesięcy</w:t>
      </w:r>
      <w:r w:rsidRPr="00FD54D2">
        <w:rPr>
          <w:rFonts w:ascii="Arial" w:hAnsi="Arial" w:cs="Arial"/>
          <w:color w:val="000000"/>
          <w:sz w:val="22"/>
          <w:szCs w:val="22"/>
          <w:lang w:eastAsia="pl-PL"/>
        </w:rPr>
        <w:t xml:space="preserve"> od daty odbioru końcowego.</w:t>
      </w:r>
    </w:p>
    <w:p w14:paraId="4138F4DD" w14:textId="77777777" w:rsidR="007525BA" w:rsidRPr="007525BA" w:rsidRDefault="007525BA" w:rsidP="007525BA">
      <w:pPr>
        <w:spacing w:line="288" w:lineRule="auto"/>
        <w:jc w:val="both"/>
        <w:rPr>
          <w:rFonts w:ascii="Arial" w:hAnsi="Arial" w:cs="Arial"/>
          <w:b/>
          <w:color w:val="auto"/>
          <w:sz w:val="22"/>
          <w:lang w:eastAsia="pl-PL"/>
        </w:rPr>
      </w:pPr>
      <w:r w:rsidRPr="007525BA">
        <w:rPr>
          <w:rFonts w:ascii="Arial" w:hAnsi="Arial" w:cs="Arial"/>
          <w:b/>
          <w:color w:val="auto"/>
          <w:sz w:val="22"/>
          <w:lang w:eastAsia="pl-PL"/>
        </w:rPr>
        <w:t>W przypadku, gdy Wykonawca w pkt 2 Formularza oferty:</w:t>
      </w:r>
    </w:p>
    <w:p w14:paraId="4116AB1C" w14:textId="77777777" w:rsidR="007525BA" w:rsidRPr="007525BA" w:rsidRDefault="007525BA" w:rsidP="007525BA">
      <w:pPr>
        <w:spacing w:line="288" w:lineRule="auto"/>
        <w:ind w:left="284" w:hanging="284"/>
        <w:jc w:val="both"/>
        <w:rPr>
          <w:rFonts w:ascii="Arial" w:hAnsi="Arial" w:cs="Arial"/>
          <w:b/>
          <w:color w:val="auto"/>
          <w:sz w:val="22"/>
          <w:lang w:eastAsia="pl-PL"/>
        </w:rPr>
      </w:pPr>
      <w:r w:rsidRPr="007525BA">
        <w:rPr>
          <w:rFonts w:ascii="Arial" w:hAnsi="Arial" w:cs="Arial"/>
          <w:b/>
          <w:color w:val="auto"/>
          <w:sz w:val="22"/>
          <w:lang w:eastAsia="pl-PL"/>
        </w:rPr>
        <w:t>1) nie wskaże okresu udzielonej gwarancji, Zamawiający uzna, iż Wykonawca udzieli gwarancji w minimalnym wymaganym przez Zamawiającego okresie;</w:t>
      </w:r>
    </w:p>
    <w:p w14:paraId="79F39419" w14:textId="1DAF2F6F" w:rsidR="00596628" w:rsidRPr="00C067A2" w:rsidRDefault="007525BA" w:rsidP="007525BA">
      <w:pPr>
        <w:spacing w:after="120" w:line="288" w:lineRule="auto"/>
        <w:ind w:left="284" w:hanging="284"/>
        <w:jc w:val="both"/>
        <w:rPr>
          <w:rFonts w:ascii="Arial" w:hAnsi="Arial" w:cs="Arial"/>
          <w:b/>
          <w:color w:val="auto"/>
          <w:sz w:val="22"/>
          <w:lang w:eastAsia="pl-PL"/>
        </w:rPr>
      </w:pPr>
      <w:r w:rsidRPr="007525BA">
        <w:rPr>
          <w:rFonts w:ascii="Arial" w:hAnsi="Arial" w:cs="Arial"/>
          <w:b/>
          <w:color w:val="auto"/>
          <w:sz w:val="22"/>
          <w:lang w:eastAsia="pl-PL"/>
        </w:rPr>
        <w:t xml:space="preserve">2) wskaże okres inny niż dopuszczony przez Zamawiającego, Zamawiający odrzuci ofertę na podstawie art. 226 ust. 1 pkt 5 ustawy </w:t>
      </w:r>
      <w:proofErr w:type="spellStart"/>
      <w:r w:rsidRPr="007525BA">
        <w:rPr>
          <w:rFonts w:ascii="Arial" w:hAnsi="Arial" w:cs="Arial"/>
          <w:b/>
          <w:color w:val="auto"/>
          <w:sz w:val="22"/>
          <w:lang w:eastAsia="pl-PL"/>
        </w:rPr>
        <w:t>Pzp</w:t>
      </w:r>
      <w:proofErr w:type="spellEnd"/>
      <w:r w:rsidRPr="007525BA">
        <w:rPr>
          <w:rFonts w:ascii="Arial" w:hAnsi="Arial" w:cs="Arial"/>
          <w:b/>
          <w:color w:val="auto"/>
          <w:sz w:val="22"/>
          <w:lang w:eastAsia="pl-PL"/>
        </w:rPr>
        <w:t>.</w:t>
      </w:r>
    </w:p>
    <w:p w14:paraId="10856E15" w14:textId="77777777" w:rsidR="007B38F8" w:rsidRPr="007B38F8" w:rsidRDefault="007B38F8" w:rsidP="00365A2F">
      <w:pPr>
        <w:spacing w:after="120"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9DCDDCA" w14:textId="77777777" w:rsidR="007B38F8" w:rsidRPr="007B38F8" w:rsidRDefault="007B38F8" w:rsidP="00365A2F">
      <w:pPr>
        <w:widowControl/>
        <w:suppressAutoHyphens w:val="0"/>
        <w:autoSpaceDE w:val="0"/>
        <w:autoSpaceDN w:val="0"/>
        <w:adjustRightInd w:val="0"/>
        <w:spacing w:after="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9357722"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3282AA4"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66F8C6DE" w14:textId="77777777" w:rsidR="007B38F8" w:rsidRPr="007B38F8" w:rsidRDefault="007B38F8" w:rsidP="00365A2F">
      <w:pPr>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70F22510"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484BEAB" w14:textId="77777777" w:rsidR="007B38F8" w:rsidRPr="007B38F8" w:rsidRDefault="007B38F8" w:rsidP="00365A2F">
      <w:pPr>
        <w:widowControl/>
        <w:suppressAutoHyphens w:val="0"/>
        <w:autoSpaceDE w:val="0"/>
        <w:autoSpaceDN w:val="0"/>
        <w:adjustRightInd w:val="0"/>
        <w:spacing w:after="120"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393504E" w14:textId="77777777" w:rsidR="007719C4" w:rsidRPr="00CF3510" w:rsidRDefault="00A16029" w:rsidP="002054FB">
      <w:pPr>
        <w:tabs>
          <w:tab w:val="left" w:pos="426"/>
          <w:tab w:val="left" w:pos="567"/>
        </w:tabs>
        <w:spacing w:before="240" w:after="24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057CA44B" w14:textId="77777777" w:rsidR="007719C4" w:rsidRPr="00CF3510" w:rsidRDefault="00C02567" w:rsidP="00365A2F">
      <w:pPr>
        <w:widowControl/>
        <w:tabs>
          <w:tab w:val="left" w:pos="567"/>
        </w:tabs>
        <w:suppressAutoHyphens w:val="0"/>
        <w:spacing w:after="120"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19B79090" w14:textId="77777777" w:rsidR="007719C4" w:rsidRPr="00CF3510" w:rsidRDefault="00C02567" w:rsidP="00365A2F">
      <w:pPr>
        <w:tabs>
          <w:tab w:val="left" w:pos="0"/>
          <w:tab w:val="left" w:pos="426"/>
          <w:tab w:val="left" w:pos="567"/>
        </w:tabs>
        <w:spacing w:after="120"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231AA72" w14:textId="77777777" w:rsidR="007719C4" w:rsidRPr="00CF3510" w:rsidRDefault="00C02567" w:rsidP="00365A2F">
      <w:pPr>
        <w:tabs>
          <w:tab w:val="left" w:pos="0"/>
          <w:tab w:val="left" w:pos="567"/>
        </w:tabs>
        <w:spacing w:after="120"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3664B1DA" w14:textId="77777777" w:rsidR="007719C4" w:rsidRPr="00DD4B99" w:rsidRDefault="00A16029" w:rsidP="002B075C">
      <w:pPr>
        <w:pStyle w:val="Akapitzlist"/>
        <w:numPr>
          <w:ilvl w:val="1"/>
          <w:numId w:val="18"/>
        </w:numPr>
        <w:tabs>
          <w:tab w:val="left" w:pos="0"/>
          <w:tab w:val="left" w:pos="567"/>
        </w:tabs>
        <w:spacing w:after="120"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5007DB40" w14:textId="77777777" w:rsidR="007719C4" w:rsidRPr="00CF3510" w:rsidRDefault="00C02567" w:rsidP="00365A2F">
      <w:pPr>
        <w:tabs>
          <w:tab w:val="left" w:pos="0"/>
          <w:tab w:val="left" w:pos="567"/>
        </w:tabs>
        <w:spacing w:after="120"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4818F6">
        <w:rPr>
          <w:rFonts w:ascii="Arial" w:eastAsia="Times New Roman" w:hAnsi="Arial" w:cs="Arial"/>
          <w:sz w:val="22"/>
          <w:szCs w:val="22"/>
        </w:rPr>
        <w:t> </w:t>
      </w:r>
      <w:r w:rsidR="00A16029" w:rsidRPr="00CF3510">
        <w:rPr>
          <w:rFonts w:ascii="Arial" w:eastAsia="Times New Roman" w:hAnsi="Arial" w:cs="Arial"/>
          <w:sz w:val="22"/>
          <w:szCs w:val="22"/>
        </w:rPr>
        <w:t>cytowanej ustawy.</w:t>
      </w:r>
    </w:p>
    <w:p w14:paraId="58730508" w14:textId="77777777" w:rsidR="007719C4" w:rsidRPr="00CF3510" w:rsidRDefault="00A16029" w:rsidP="002054FB">
      <w:pPr>
        <w:pStyle w:val="Tretekstu"/>
        <w:tabs>
          <w:tab w:val="left" w:pos="426"/>
        </w:tabs>
        <w:spacing w:before="240" w:after="24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4F94FB7E" w14:textId="3141DFC8" w:rsidR="007719C4" w:rsidRPr="00CF3510" w:rsidRDefault="00A16029" w:rsidP="00365A2F">
      <w:pPr>
        <w:pStyle w:val="WW-Tekstpodstawowy3"/>
        <w:tabs>
          <w:tab w:val="left" w:pos="540"/>
        </w:tabs>
        <w:spacing w:after="120"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r w:rsidR="006B2A45">
        <w:t xml:space="preserve"> (w zakresie każdej z części zamówienia)</w:t>
      </w:r>
      <w:r w:rsidRPr="00CF3510">
        <w:t>.</w:t>
      </w:r>
    </w:p>
    <w:p w14:paraId="2180E6B8" w14:textId="77777777" w:rsidR="007719C4" w:rsidRPr="00CF3510" w:rsidRDefault="00A16029" w:rsidP="002054FB">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691FE16E" w14:textId="77777777" w:rsidR="007719C4" w:rsidRPr="00CF3510" w:rsidRDefault="00A16029" w:rsidP="002B075C">
      <w:pPr>
        <w:pStyle w:val="WW-Tekstpodstawowy3"/>
        <w:numPr>
          <w:ilvl w:val="0"/>
          <w:numId w:val="10"/>
        </w:numPr>
        <w:tabs>
          <w:tab w:val="clear" w:pos="720"/>
          <w:tab w:val="num" w:pos="426"/>
        </w:tabs>
        <w:spacing w:line="288" w:lineRule="auto"/>
        <w:ind w:left="426" w:hanging="284"/>
      </w:pPr>
      <w:r w:rsidRPr="00CF3510">
        <w:t>pieniądzu;</w:t>
      </w:r>
    </w:p>
    <w:p w14:paraId="071828D5" w14:textId="77777777" w:rsidR="007719C4" w:rsidRPr="00CF3510" w:rsidRDefault="00A16029" w:rsidP="002B075C">
      <w:pPr>
        <w:pStyle w:val="WW-Tekstpodstawowy3"/>
        <w:numPr>
          <w:ilvl w:val="0"/>
          <w:numId w:val="10"/>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44E32E1F" w14:textId="77777777" w:rsidR="007719C4" w:rsidRPr="00CF3510" w:rsidRDefault="00A16029" w:rsidP="002B075C">
      <w:pPr>
        <w:pStyle w:val="WW-Tekstpodstawowy3"/>
        <w:numPr>
          <w:ilvl w:val="0"/>
          <w:numId w:val="10"/>
        </w:numPr>
        <w:tabs>
          <w:tab w:val="clear" w:pos="720"/>
          <w:tab w:val="num" w:pos="426"/>
        </w:tabs>
        <w:spacing w:line="288" w:lineRule="auto"/>
        <w:ind w:left="426" w:hanging="284"/>
      </w:pPr>
      <w:r w:rsidRPr="00CF3510">
        <w:t>gwarancjach bankowych;</w:t>
      </w:r>
    </w:p>
    <w:p w14:paraId="5A6D44AF" w14:textId="77777777" w:rsidR="007719C4" w:rsidRPr="00CF3510" w:rsidRDefault="00A16029" w:rsidP="002B075C">
      <w:pPr>
        <w:pStyle w:val="WW-Tekstpodstawowy3"/>
        <w:numPr>
          <w:ilvl w:val="0"/>
          <w:numId w:val="10"/>
        </w:numPr>
        <w:tabs>
          <w:tab w:val="clear" w:pos="720"/>
          <w:tab w:val="num" w:pos="426"/>
        </w:tabs>
        <w:spacing w:line="288" w:lineRule="auto"/>
        <w:ind w:left="426" w:hanging="284"/>
      </w:pPr>
      <w:r w:rsidRPr="00CF3510">
        <w:t>gwarancjach ubezpieczeniowych;</w:t>
      </w:r>
    </w:p>
    <w:p w14:paraId="2CF0DD38" w14:textId="77777777" w:rsidR="007719C4" w:rsidRPr="00CF3510" w:rsidRDefault="00A16029" w:rsidP="002B075C">
      <w:pPr>
        <w:pStyle w:val="WW-Tekstpodstawowy3"/>
        <w:numPr>
          <w:ilvl w:val="0"/>
          <w:numId w:val="10"/>
        </w:numPr>
        <w:tabs>
          <w:tab w:val="clear" w:pos="720"/>
          <w:tab w:val="num" w:pos="426"/>
        </w:tabs>
        <w:spacing w:after="120"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05614F">
        <w:t> </w:t>
      </w:r>
      <w:r w:rsidRPr="00CF3510">
        <w:t xml:space="preserve">dnia 9 listopada 2000 r. o utworzeniu Polskiej Agencji Rozwoju Przedsiębiorczości.  </w:t>
      </w:r>
    </w:p>
    <w:p w14:paraId="2F63798C" w14:textId="77777777" w:rsidR="00685EEA" w:rsidRPr="00685EEA" w:rsidRDefault="00A16029" w:rsidP="0005614F">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Zabezpieczenie wnoszone w pieniądzu Wykonawca wpłaca przelewem na rachunek bankowy Zamawiającego</w:t>
      </w:r>
      <w:r w:rsidR="00BB29C1">
        <w:rPr>
          <w:rFonts w:ascii="Arial" w:hAnsi="Arial" w:cs="Arial"/>
          <w:color w:val="000000"/>
          <w:sz w:val="22"/>
          <w:szCs w:val="22"/>
          <w:lang w:eastAsia="pl-PL"/>
        </w:rPr>
        <w:t xml:space="preserve"> – Urzędu Miejskiego w Tczewie:</w:t>
      </w:r>
      <w:r w:rsidR="00685EEA" w:rsidRPr="00685EEA">
        <w:rPr>
          <w:rFonts w:ascii="Arial" w:hAnsi="Arial" w:cs="Arial"/>
          <w:color w:val="000000"/>
          <w:sz w:val="22"/>
          <w:szCs w:val="22"/>
          <w:lang w:eastAsia="pl-PL"/>
        </w:rPr>
        <w:t xml:space="preserve"> </w:t>
      </w:r>
      <w:r w:rsidR="0005614F">
        <w:rPr>
          <w:rFonts w:ascii="Arial" w:hAnsi="Arial" w:cs="Arial"/>
          <w:color w:val="000000"/>
          <w:sz w:val="22"/>
          <w:szCs w:val="22"/>
        </w:rPr>
        <w:t xml:space="preserve">Bank Pekao S.A. I o/Gdańsk Filia Nr 2, </w:t>
      </w:r>
      <w:r w:rsidR="0005614F">
        <w:rPr>
          <w:rFonts w:ascii="Arial" w:hAnsi="Arial" w:cs="Arial"/>
          <w:sz w:val="22"/>
          <w:szCs w:val="22"/>
        </w:rPr>
        <w:t>nr 68 1240 1242 1111 0010 0225 0598</w:t>
      </w:r>
      <w:r w:rsidR="00685EEA">
        <w:rPr>
          <w:rFonts w:ascii="Arial" w:hAnsi="Arial" w:cs="Arial"/>
          <w:color w:val="auto"/>
          <w:sz w:val="22"/>
          <w:szCs w:val="22"/>
          <w:lang w:eastAsia="pl-PL"/>
        </w:rPr>
        <w:t>.</w:t>
      </w:r>
    </w:p>
    <w:p w14:paraId="163ABF49" w14:textId="77777777" w:rsidR="007719C4" w:rsidRPr="00CF3510" w:rsidRDefault="00A16029" w:rsidP="00365A2F">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6C91BAC" w14:textId="77777777" w:rsidR="007719C4" w:rsidRPr="00CF3510" w:rsidRDefault="00663F83" w:rsidP="00365A2F">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C37929D" w14:textId="77777777" w:rsidR="007719C4" w:rsidRPr="00663F83" w:rsidRDefault="00A16029" w:rsidP="002B075C">
      <w:pPr>
        <w:pStyle w:val="Akapitzlist"/>
        <w:numPr>
          <w:ilvl w:val="1"/>
          <w:numId w:val="19"/>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0B0077EA" w14:textId="77777777" w:rsidR="007719C4" w:rsidRPr="00B176F5" w:rsidRDefault="00A16029" w:rsidP="002B075C">
      <w:pPr>
        <w:pStyle w:val="Akapitzlist"/>
        <w:numPr>
          <w:ilvl w:val="1"/>
          <w:numId w:val="19"/>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Dokument gwarancji (bankowej lub ubezpieczeniowej) musi reprezentować nieodwołalną i bezwarunkową gwarancję płatną na pierwsze pisemne żądanie </w:t>
      </w:r>
      <w:r w:rsidRPr="00B176F5">
        <w:rPr>
          <w:rFonts w:ascii="Arial" w:hAnsi="Arial" w:cs="Arial"/>
          <w:sz w:val="22"/>
          <w:szCs w:val="22"/>
        </w:rPr>
        <w:t>Zamawiającego.</w:t>
      </w:r>
    </w:p>
    <w:p w14:paraId="2C050E8C" w14:textId="77777777" w:rsidR="007719C4" w:rsidRPr="00663F83" w:rsidRDefault="00A16029" w:rsidP="002B075C">
      <w:pPr>
        <w:pStyle w:val="Akapitzlist"/>
        <w:numPr>
          <w:ilvl w:val="1"/>
          <w:numId w:val="19"/>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90BCFB9" w14:textId="77777777" w:rsidR="007719C4" w:rsidRPr="00CF3510" w:rsidRDefault="00A16029" w:rsidP="00365A2F">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52CD542" w14:textId="77777777" w:rsidR="007719C4" w:rsidRPr="00663F83" w:rsidRDefault="00A16029" w:rsidP="002B075C">
      <w:pPr>
        <w:pStyle w:val="Akapitzlist"/>
        <w:widowControl/>
        <w:numPr>
          <w:ilvl w:val="1"/>
          <w:numId w:val="19"/>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3FE11C8" w14:textId="77777777" w:rsidR="007719C4" w:rsidRPr="00CF3510" w:rsidRDefault="00A16029" w:rsidP="002B075C">
      <w:pPr>
        <w:widowControl/>
        <w:numPr>
          <w:ilvl w:val="1"/>
          <w:numId w:val="19"/>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14FCE01A" w14:textId="77777777" w:rsidR="007719C4" w:rsidRPr="00CF3510" w:rsidRDefault="00A16029" w:rsidP="002B075C">
      <w:pPr>
        <w:widowControl/>
        <w:numPr>
          <w:ilvl w:val="1"/>
          <w:numId w:val="19"/>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442E12FF" w14:textId="77777777" w:rsidR="007C5739" w:rsidRPr="007C5739" w:rsidRDefault="007C5739" w:rsidP="002B075C">
      <w:pPr>
        <w:widowControl/>
        <w:numPr>
          <w:ilvl w:val="1"/>
          <w:numId w:val="19"/>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69B9A67" w14:textId="2DBE0C80" w:rsidR="007C5739" w:rsidRPr="00B176F5" w:rsidRDefault="007C5739" w:rsidP="002B075C">
      <w:pPr>
        <w:widowControl/>
        <w:numPr>
          <w:ilvl w:val="1"/>
          <w:numId w:val="19"/>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w:t>
      </w:r>
      <w:r w:rsidR="007D5773">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sidRPr="00B176F5">
        <w:rPr>
          <w:rFonts w:ascii="Arial" w:hAnsi="Arial" w:cs="Arial"/>
          <w:b/>
          <w:sz w:val="22"/>
        </w:rPr>
        <w:t>z</w:t>
      </w:r>
      <w:r w:rsidR="007D5773" w:rsidRPr="00B176F5">
        <w:rPr>
          <w:rFonts w:ascii="Arial" w:hAnsi="Arial" w:cs="Arial"/>
          <w:b/>
          <w:sz w:val="22"/>
        </w:rPr>
        <w:t> </w:t>
      </w:r>
      <w:r w:rsidRPr="00B176F5">
        <w:rPr>
          <w:rFonts w:ascii="Arial" w:hAnsi="Arial" w:cs="Arial"/>
          <w:b/>
          <w:sz w:val="22"/>
        </w:rPr>
        <w:t>konieczności powiadamiania o takiej zmianie lub uzupełnieniu.</w:t>
      </w:r>
    </w:p>
    <w:p w14:paraId="0A7F2C20" w14:textId="77777777" w:rsidR="007719C4" w:rsidRPr="00CF3510" w:rsidRDefault="00A16029" w:rsidP="002B075C">
      <w:pPr>
        <w:widowControl/>
        <w:numPr>
          <w:ilvl w:val="1"/>
          <w:numId w:val="19"/>
        </w:numPr>
        <w:tabs>
          <w:tab w:val="left" w:pos="540"/>
        </w:tabs>
        <w:suppressAutoHyphens w:val="0"/>
        <w:spacing w:after="120" w:line="288" w:lineRule="auto"/>
        <w:ind w:left="0" w:firstLine="0"/>
        <w:jc w:val="both"/>
        <w:rPr>
          <w:rFonts w:ascii="Arial" w:hAnsi="Arial" w:cs="Arial"/>
          <w:b/>
          <w:color w:val="000000"/>
          <w:sz w:val="8"/>
          <w:szCs w:val="8"/>
        </w:rPr>
      </w:pPr>
      <w:r w:rsidRPr="00B176F5">
        <w:rPr>
          <w:rFonts w:ascii="Arial" w:hAnsi="Arial" w:cs="Arial"/>
          <w:color w:val="000000"/>
          <w:sz w:val="22"/>
          <w:szCs w:val="22"/>
        </w:rPr>
        <w:t>Treść gwarancji (poręczenia) podlega zatwierdzeniu przez Zamawiającego.</w:t>
      </w:r>
      <w:r w:rsidRPr="00CF3510">
        <w:rPr>
          <w:rFonts w:ascii="Arial" w:hAnsi="Arial" w:cs="Arial"/>
          <w:color w:val="000000"/>
          <w:sz w:val="22"/>
          <w:szCs w:val="22"/>
        </w:rPr>
        <w:t xml:space="preserve"> Zamawiający zastrzega sobie prawo zgłaszania uwag do treści gwarancji (poręczenia).</w:t>
      </w:r>
    </w:p>
    <w:p w14:paraId="4BCC7EC6" w14:textId="6DF3225D" w:rsidR="007719C4" w:rsidRPr="00CF3510" w:rsidRDefault="00A16029" w:rsidP="002B075C">
      <w:pPr>
        <w:numPr>
          <w:ilvl w:val="1"/>
          <w:numId w:val="19"/>
        </w:numPr>
        <w:tabs>
          <w:tab w:val="left" w:pos="540"/>
        </w:tabs>
        <w:spacing w:after="120"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w:t>
      </w:r>
      <w:r w:rsidR="007525BA">
        <w:rPr>
          <w:rFonts w:ascii="Arial" w:hAnsi="Arial" w:cs="Arial"/>
          <w:sz w:val="22"/>
          <w:szCs w:val="22"/>
        </w:rPr>
        <w:t xml:space="preserve"> n</w:t>
      </w:r>
      <w:r w:rsidRPr="00CF3510">
        <w:rPr>
          <w:rFonts w:ascii="Arial" w:hAnsi="Arial" w:cs="Arial"/>
          <w:sz w:val="22"/>
          <w:szCs w:val="22"/>
        </w:rPr>
        <w:t>a</w:t>
      </w:r>
      <w:r w:rsidR="007525BA">
        <w:rPr>
          <w:rFonts w:ascii="Arial" w:hAnsi="Arial" w:cs="Arial"/>
          <w:sz w:val="22"/>
          <w:szCs w:val="22"/>
        </w:rPr>
        <w:t> </w:t>
      </w:r>
      <w:r w:rsidRPr="00CF3510">
        <w:rPr>
          <w:rFonts w:ascii="Arial" w:hAnsi="Arial" w:cs="Arial"/>
          <w:sz w:val="22"/>
          <w:szCs w:val="22"/>
        </w:rPr>
        <w:t>zabezpieczenie roszczeń z tytułu rękojmi za wady wyniesie 30% wysokości zabezpieczenia. Kwota ta będzie zwrócona nie później niż w 15 dniu po upływie okresu rękojmi za wady.</w:t>
      </w:r>
    </w:p>
    <w:p w14:paraId="7F283FC7" w14:textId="77777777" w:rsidR="007719C4" w:rsidRPr="00E46B73" w:rsidRDefault="00A16029" w:rsidP="002B075C">
      <w:pPr>
        <w:pStyle w:val="Akapitzlist"/>
        <w:numPr>
          <w:ilvl w:val="0"/>
          <w:numId w:val="20"/>
        </w:numPr>
        <w:tabs>
          <w:tab w:val="left" w:pos="426"/>
        </w:tabs>
        <w:spacing w:before="240" w:after="240" w:line="288" w:lineRule="auto"/>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4623AAEE" w14:textId="77777777" w:rsidR="007719C4" w:rsidRPr="00CF3510" w:rsidRDefault="00A16029" w:rsidP="00365A2F">
      <w:pPr>
        <w:spacing w:after="120"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1614D31" w14:textId="77777777" w:rsidR="00E56AE6" w:rsidRDefault="00E56AE6" w:rsidP="00365A2F">
      <w:pPr>
        <w:spacing w:after="120"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6CDB3DBE" w14:textId="77777777" w:rsidR="007719C4" w:rsidRPr="00CF3510" w:rsidRDefault="00A16029" w:rsidP="00365A2F">
      <w:pPr>
        <w:widowControl/>
        <w:suppressAutoHyphens w:val="0"/>
        <w:spacing w:after="120"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31DCA646" w14:textId="77777777" w:rsidR="007719C4" w:rsidRPr="007C39F6" w:rsidRDefault="00A16029" w:rsidP="0005614F">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8E395D5" w14:textId="77777777" w:rsidR="00846713" w:rsidRPr="00846713" w:rsidRDefault="00846713" w:rsidP="002B075C">
      <w:pPr>
        <w:pStyle w:val="Akapitzlist"/>
        <w:widowControl/>
        <w:numPr>
          <w:ilvl w:val="0"/>
          <w:numId w:val="21"/>
        </w:numPr>
        <w:suppressAutoHyphens w:val="0"/>
        <w:spacing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4DF7F461" w14:textId="77777777" w:rsidR="008A3DAA" w:rsidRDefault="00846713" w:rsidP="002B075C">
      <w:pPr>
        <w:pStyle w:val="Akapitzlist"/>
        <w:widowControl/>
        <w:numPr>
          <w:ilvl w:val="0"/>
          <w:numId w:val="21"/>
        </w:numPr>
        <w:suppressAutoHyphens w:val="0"/>
        <w:spacing w:after="120" w:line="288" w:lineRule="auto"/>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3C670B93" w14:textId="77777777" w:rsidR="008A3DAA" w:rsidRDefault="00A16029" w:rsidP="00365A2F">
      <w:pPr>
        <w:widowControl/>
        <w:suppressAutoHyphens w:val="0"/>
        <w:spacing w:after="120"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833D42D" w14:textId="77777777" w:rsidR="00CD0DB4" w:rsidRPr="00CD0DB4" w:rsidRDefault="00A16029" w:rsidP="0005614F">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575FB104" w14:textId="77777777" w:rsidR="00CD0DB4" w:rsidRPr="0099336E" w:rsidRDefault="00CD0DB4" w:rsidP="002B075C">
      <w:pPr>
        <w:pStyle w:val="Akapitzlist"/>
        <w:widowControl/>
        <w:numPr>
          <w:ilvl w:val="0"/>
          <w:numId w:val="22"/>
        </w:numPr>
        <w:suppressAutoHyphens w:val="0"/>
        <w:spacing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0D16CB29" w14:textId="77777777" w:rsidR="007719C4" w:rsidRPr="003E4603" w:rsidRDefault="00CD0DB4" w:rsidP="002B075C">
      <w:pPr>
        <w:pStyle w:val="Akapitzlist"/>
        <w:widowControl/>
        <w:numPr>
          <w:ilvl w:val="0"/>
          <w:numId w:val="22"/>
        </w:numPr>
        <w:suppressAutoHyphens w:val="0"/>
        <w:spacing w:after="120" w:line="288" w:lineRule="auto"/>
        <w:contextualSpacing w:val="0"/>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E7C9C2B" w14:textId="77777777" w:rsidR="007719C4"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D7FE0E8" w14:textId="77777777" w:rsidR="006C3F1A" w:rsidRDefault="00A16029" w:rsidP="00365A2F">
      <w:pPr>
        <w:tabs>
          <w:tab w:val="left" w:pos="426"/>
          <w:tab w:val="left" w:pos="567"/>
        </w:tabs>
        <w:spacing w:after="120"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3DE40277" w14:textId="77777777" w:rsidR="007719C4" w:rsidRDefault="001E73E9" w:rsidP="00365A2F">
      <w:pPr>
        <w:tabs>
          <w:tab w:val="left" w:pos="426"/>
          <w:tab w:val="left" w:pos="567"/>
        </w:tabs>
        <w:spacing w:after="120"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6F3F756E" w14:textId="77777777" w:rsidR="004A5342" w:rsidRPr="0017169B" w:rsidRDefault="00A16029" w:rsidP="00365A2F">
      <w:pPr>
        <w:tabs>
          <w:tab w:val="left" w:pos="426"/>
          <w:tab w:val="left" w:pos="567"/>
        </w:tabs>
        <w:spacing w:after="120"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14:paraId="7088F3DF" w14:textId="77777777" w:rsidR="007719C4" w:rsidRPr="00C04DB5" w:rsidRDefault="00A2277E" w:rsidP="002B075C">
      <w:pPr>
        <w:pStyle w:val="Akapitzlist"/>
        <w:widowControl/>
        <w:numPr>
          <w:ilvl w:val="0"/>
          <w:numId w:val="20"/>
        </w:numPr>
        <w:tabs>
          <w:tab w:val="left" w:pos="426"/>
        </w:tabs>
        <w:suppressAutoHyphens w:val="0"/>
        <w:spacing w:after="120" w:line="288" w:lineRule="auto"/>
        <w:ind w:left="284" w:hanging="284"/>
        <w:contextualSpacing w:val="0"/>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3F3987" w14:paraId="05936E0B" w14:textId="77777777" w:rsidTr="0005614F">
        <w:trPr>
          <w:jc w:val="center"/>
        </w:trPr>
        <w:tc>
          <w:tcPr>
            <w:tcW w:w="1951" w:type="dxa"/>
            <w:shd w:val="clear" w:color="auto" w:fill="auto"/>
          </w:tcPr>
          <w:p w14:paraId="5100960A" w14:textId="77777777" w:rsidR="007719C4" w:rsidRPr="003F3987" w:rsidRDefault="00A16029" w:rsidP="0005614F">
            <w:pPr>
              <w:spacing w:line="288" w:lineRule="auto"/>
              <w:jc w:val="both"/>
              <w:rPr>
                <w:rFonts w:ascii="Arial" w:eastAsia="Times New Roman" w:hAnsi="Arial" w:cs="Arial"/>
                <w:sz w:val="20"/>
                <w:szCs w:val="20"/>
              </w:rPr>
            </w:pPr>
            <w:r w:rsidRPr="003F3987">
              <w:rPr>
                <w:rFonts w:ascii="Arial" w:eastAsia="Times New Roman" w:hAnsi="Arial" w:cs="Arial"/>
                <w:b/>
                <w:sz w:val="20"/>
                <w:szCs w:val="20"/>
              </w:rPr>
              <w:t>Załącznik nr 1   -</w:t>
            </w:r>
          </w:p>
        </w:tc>
        <w:tc>
          <w:tcPr>
            <w:tcW w:w="7380" w:type="dxa"/>
            <w:shd w:val="clear" w:color="auto" w:fill="auto"/>
          </w:tcPr>
          <w:p w14:paraId="1E88EA5B" w14:textId="77777777" w:rsidR="00C4648C" w:rsidRPr="003F3987" w:rsidRDefault="00A16029" w:rsidP="0005614F">
            <w:pPr>
              <w:spacing w:line="288" w:lineRule="auto"/>
              <w:jc w:val="both"/>
              <w:rPr>
                <w:rFonts w:ascii="Arial" w:eastAsia="Times New Roman" w:hAnsi="Arial" w:cs="Arial"/>
                <w:sz w:val="20"/>
                <w:szCs w:val="20"/>
              </w:rPr>
            </w:pPr>
            <w:r w:rsidRPr="003F3987">
              <w:rPr>
                <w:rFonts w:ascii="Arial" w:eastAsia="Times New Roman" w:hAnsi="Arial" w:cs="Arial"/>
                <w:sz w:val="20"/>
                <w:szCs w:val="20"/>
              </w:rPr>
              <w:t>Formularz oferty;</w:t>
            </w:r>
          </w:p>
        </w:tc>
      </w:tr>
      <w:tr w:rsidR="007719C4" w:rsidRPr="003F3987" w14:paraId="26B1E879" w14:textId="77777777" w:rsidTr="0005614F">
        <w:trPr>
          <w:jc w:val="center"/>
        </w:trPr>
        <w:tc>
          <w:tcPr>
            <w:tcW w:w="1951" w:type="dxa"/>
            <w:shd w:val="clear" w:color="auto" w:fill="auto"/>
          </w:tcPr>
          <w:p w14:paraId="03F14C54" w14:textId="77777777" w:rsidR="007719C4" w:rsidRPr="003F3987" w:rsidRDefault="00B81349" w:rsidP="0005614F">
            <w:pPr>
              <w:spacing w:line="288" w:lineRule="auto"/>
              <w:jc w:val="both"/>
              <w:rPr>
                <w:rFonts w:ascii="Arial" w:eastAsia="Times New Roman" w:hAnsi="Arial" w:cs="Arial"/>
                <w:sz w:val="20"/>
                <w:szCs w:val="20"/>
              </w:rPr>
            </w:pPr>
            <w:r w:rsidRPr="003F3987">
              <w:rPr>
                <w:rFonts w:ascii="Arial" w:eastAsia="Times New Roman" w:hAnsi="Arial" w:cs="Arial"/>
                <w:b/>
                <w:sz w:val="20"/>
                <w:szCs w:val="20"/>
              </w:rPr>
              <w:t xml:space="preserve">Załącznik nr 2  </w:t>
            </w:r>
            <w:r w:rsidR="00A16029" w:rsidRPr="003F3987">
              <w:rPr>
                <w:rFonts w:ascii="Arial" w:eastAsia="Times New Roman" w:hAnsi="Arial" w:cs="Arial"/>
                <w:b/>
                <w:sz w:val="20"/>
                <w:szCs w:val="20"/>
              </w:rPr>
              <w:t xml:space="preserve"> -</w:t>
            </w:r>
          </w:p>
        </w:tc>
        <w:tc>
          <w:tcPr>
            <w:tcW w:w="7380" w:type="dxa"/>
            <w:shd w:val="clear" w:color="auto" w:fill="auto"/>
          </w:tcPr>
          <w:p w14:paraId="5B09EC0F" w14:textId="77777777" w:rsidR="007719C4" w:rsidRPr="003F3987" w:rsidRDefault="003D613C" w:rsidP="0005614F">
            <w:pPr>
              <w:spacing w:line="288" w:lineRule="auto"/>
              <w:jc w:val="both"/>
              <w:rPr>
                <w:rFonts w:ascii="Arial" w:hAnsi="Arial" w:cs="Arial"/>
                <w:color w:val="auto"/>
                <w:sz w:val="20"/>
                <w:szCs w:val="20"/>
              </w:rPr>
            </w:pPr>
            <w:r w:rsidRPr="003F3987">
              <w:rPr>
                <w:rFonts w:ascii="Arial" w:hAnsi="Arial" w:cs="Arial"/>
                <w:color w:val="auto"/>
                <w:sz w:val="20"/>
                <w:szCs w:val="20"/>
              </w:rPr>
              <w:t xml:space="preserve">Oświadczenie </w:t>
            </w:r>
            <w:r w:rsidR="00B81349" w:rsidRPr="003F3987">
              <w:rPr>
                <w:rFonts w:ascii="Arial" w:hAnsi="Arial" w:cs="Arial"/>
                <w:color w:val="auto"/>
                <w:sz w:val="20"/>
                <w:szCs w:val="20"/>
              </w:rPr>
              <w:t>o niepodleganiu wykluczeniu oraz spełnianiu warunków udziału w postępowaniu;</w:t>
            </w:r>
          </w:p>
        </w:tc>
      </w:tr>
      <w:tr w:rsidR="003D613C" w:rsidRPr="003F3987" w14:paraId="7D9615EF" w14:textId="77777777" w:rsidTr="0005614F">
        <w:trPr>
          <w:jc w:val="center"/>
        </w:trPr>
        <w:tc>
          <w:tcPr>
            <w:tcW w:w="1951" w:type="dxa"/>
            <w:shd w:val="clear" w:color="auto" w:fill="auto"/>
          </w:tcPr>
          <w:p w14:paraId="499E55F6" w14:textId="620B97A0" w:rsidR="003D613C" w:rsidRPr="003F3987" w:rsidRDefault="003D613C" w:rsidP="0005614F">
            <w:pPr>
              <w:spacing w:line="288" w:lineRule="auto"/>
              <w:rPr>
                <w:rFonts w:ascii="Arial" w:hAnsi="Arial" w:cs="Arial"/>
                <w:b/>
                <w:sz w:val="20"/>
                <w:szCs w:val="20"/>
              </w:rPr>
            </w:pPr>
            <w:r w:rsidRPr="003F3987">
              <w:rPr>
                <w:rFonts w:ascii="Arial" w:hAnsi="Arial" w:cs="Arial"/>
                <w:b/>
                <w:sz w:val="20"/>
                <w:szCs w:val="20"/>
              </w:rPr>
              <w:t xml:space="preserve">Załącznik nr </w:t>
            </w:r>
            <w:r w:rsidR="001C2B9D" w:rsidRPr="003F3987">
              <w:rPr>
                <w:rFonts w:ascii="Arial" w:hAnsi="Arial" w:cs="Arial"/>
                <w:b/>
                <w:sz w:val="20"/>
                <w:szCs w:val="20"/>
              </w:rPr>
              <w:t>3</w:t>
            </w:r>
            <w:r w:rsidRPr="003F3987">
              <w:rPr>
                <w:rFonts w:ascii="Arial" w:hAnsi="Arial" w:cs="Arial"/>
                <w:b/>
                <w:sz w:val="20"/>
                <w:szCs w:val="20"/>
              </w:rPr>
              <w:t xml:space="preserve">  -</w:t>
            </w:r>
          </w:p>
        </w:tc>
        <w:tc>
          <w:tcPr>
            <w:tcW w:w="7380" w:type="dxa"/>
            <w:shd w:val="clear" w:color="auto" w:fill="auto"/>
          </w:tcPr>
          <w:p w14:paraId="5A54ADA2" w14:textId="77777777" w:rsidR="003D613C" w:rsidRPr="003F3987" w:rsidRDefault="003D613C" w:rsidP="0005614F">
            <w:pPr>
              <w:spacing w:line="288" w:lineRule="auto"/>
              <w:jc w:val="both"/>
              <w:rPr>
                <w:rFonts w:ascii="Arial" w:eastAsia="Times New Roman" w:hAnsi="Arial" w:cs="Arial"/>
                <w:sz w:val="20"/>
                <w:szCs w:val="20"/>
              </w:rPr>
            </w:pPr>
            <w:r w:rsidRPr="003F3987">
              <w:rPr>
                <w:rFonts w:ascii="Arial" w:hAnsi="Arial" w:cs="Arial"/>
                <w:sz w:val="20"/>
                <w:szCs w:val="20"/>
              </w:rPr>
              <w:t>Oświadczenie wykonawców wspólnie ubiegających się o udzielenie zamówienia z którego wynika, które roboty budowlane wykonują poszczególni wykonawcy</w:t>
            </w:r>
            <w:r w:rsidR="000A27BF" w:rsidRPr="003F3987">
              <w:rPr>
                <w:rFonts w:ascii="Arial" w:hAnsi="Arial" w:cs="Arial"/>
                <w:sz w:val="20"/>
                <w:szCs w:val="20"/>
              </w:rPr>
              <w:t>;</w:t>
            </w:r>
          </w:p>
        </w:tc>
      </w:tr>
      <w:tr w:rsidR="00A24A14" w:rsidRPr="003F3987" w14:paraId="6975605F" w14:textId="77777777" w:rsidTr="0005614F">
        <w:trPr>
          <w:jc w:val="center"/>
        </w:trPr>
        <w:tc>
          <w:tcPr>
            <w:tcW w:w="1951" w:type="dxa"/>
            <w:shd w:val="clear" w:color="auto" w:fill="auto"/>
          </w:tcPr>
          <w:p w14:paraId="01D47C39" w14:textId="57CBE41B" w:rsidR="00A24A14" w:rsidRPr="003F3987" w:rsidRDefault="00A24A14" w:rsidP="0005614F">
            <w:pPr>
              <w:spacing w:line="288" w:lineRule="auto"/>
              <w:rPr>
                <w:rFonts w:ascii="Arial" w:hAnsi="Arial" w:cs="Arial"/>
                <w:b/>
                <w:sz w:val="20"/>
                <w:szCs w:val="20"/>
              </w:rPr>
            </w:pPr>
            <w:r w:rsidRPr="003F3987">
              <w:rPr>
                <w:rFonts w:ascii="Arial" w:hAnsi="Arial" w:cs="Arial"/>
                <w:b/>
                <w:sz w:val="20"/>
                <w:szCs w:val="20"/>
              </w:rPr>
              <w:t xml:space="preserve">Załącznik nr </w:t>
            </w:r>
            <w:r w:rsidR="00B27D5E" w:rsidRPr="003F3987">
              <w:rPr>
                <w:rFonts w:ascii="Arial" w:hAnsi="Arial" w:cs="Arial"/>
                <w:b/>
                <w:sz w:val="20"/>
                <w:szCs w:val="20"/>
              </w:rPr>
              <w:t>4</w:t>
            </w:r>
            <w:r w:rsidRPr="003F3987">
              <w:rPr>
                <w:rFonts w:ascii="Arial" w:hAnsi="Arial" w:cs="Arial"/>
                <w:b/>
                <w:sz w:val="20"/>
                <w:szCs w:val="20"/>
              </w:rPr>
              <w:t xml:space="preserve">  -</w:t>
            </w:r>
          </w:p>
        </w:tc>
        <w:tc>
          <w:tcPr>
            <w:tcW w:w="7380" w:type="dxa"/>
            <w:shd w:val="clear" w:color="auto" w:fill="auto"/>
          </w:tcPr>
          <w:p w14:paraId="4FAE36B3" w14:textId="77777777" w:rsidR="00A24A14" w:rsidRPr="003F3987" w:rsidRDefault="005E4FAC" w:rsidP="00FD54D2">
            <w:pPr>
              <w:spacing w:line="288" w:lineRule="auto"/>
              <w:jc w:val="both"/>
              <w:rPr>
                <w:rFonts w:ascii="Arial" w:hAnsi="Arial" w:cs="Arial"/>
                <w:sz w:val="20"/>
                <w:szCs w:val="20"/>
              </w:rPr>
            </w:pPr>
            <w:r w:rsidRPr="003F3987">
              <w:rPr>
                <w:rFonts w:ascii="Arial" w:hAnsi="Arial" w:cs="Arial"/>
                <w:sz w:val="20"/>
                <w:szCs w:val="20"/>
              </w:rPr>
              <w:t>Oświadczenie o aktualności informacji zawartych w oświadczeniu, o</w:t>
            </w:r>
            <w:r w:rsidR="00FD54D2" w:rsidRPr="003F3987">
              <w:rPr>
                <w:rFonts w:ascii="Arial" w:hAnsi="Arial" w:cs="Arial"/>
                <w:sz w:val="20"/>
                <w:szCs w:val="20"/>
              </w:rPr>
              <w:t> </w:t>
            </w:r>
            <w:r w:rsidRPr="003F3987">
              <w:rPr>
                <w:rFonts w:ascii="Arial" w:hAnsi="Arial" w:cs="Arial"/>
                <w:sz w:val="20"/>
                <w:szCs w:val="20"/>
              </w:rPr>
              <w:t xml:space="preserve">którym mowa w art. 125 ust. 1 ustawy </w:t>
            </w:r>
            <w:proofErr w:type="spellStart"/>
            <w:r w:rsidRPr="003F3987">
              <w:rPr>
                <w:rFonts w:ascii="Arial" w:hAnsi="Arial" w:cs="Arial"/>
                <w:sz w:val="20"/>
                <w:szCs w:val="20"/>
              </w:rPr>
              <w:t>Pzp</w:t>
            </w:r>
            <w:proofErr w:type="spellEnd"/>
            <w:r w:rsidR="00D0252F" w:rsidRPr="003F3987">
              <w:rPr>
                <w:rFonts w:ascii="Arial" w:hAnsi="Arial" w:cs="Arial"/>
                <w:sz w:val="20"/>
                <w:szCs w:val="20"/>
              </w:rPr>
              <w:t>, w zakresie podstaw wykluczenia wskazanych przez Zamawiającego</w:t>
            </w:r>
            <w:r w:rsidR="00D21A16" w:rsidRPr="003F3987">
              <w:rPr>
                <w:rFonts w:ascii="Arial" w:hAnsi="Arial" w:cs="Arial"/>
                <w:sz w:val="20"/>
                <w:szCs w:val="20"/>
              </w:rPr>
              <w:t>;</w:t>
            </w:r>
          </w:p>
        </w:tc>
      </w:tr>
      <w:tr w:rsidR="007719C4" w:rsidRPr="003F3987" w14:paraId="15EE0891" w14:textId="77777777" w:rsidTr="0005614F">
        <w:trPr>
          <w:jc w:val="center"/>
        </w:trPr>
        <w:tc>
          <w:tcPr>
            <w:tcW w:w="1951" w:type="dxa"/>
            <w:shd w:val="clear" w:color="auto" w:fill="auto"/>
          </w:tcPr>
          <w:p w14:paraId="56FF0A35" w14:textId="04F30402" w:rsidR="007719C4" w:rsidRPr="003F3987" w:rsidRDefault="00A16029" w:rsidP="0005614F">
            <w:pPr>
              <w:spacing w:line="288" w:lineRule="auto"/>
              <w:rPr>
                <w:rFonts w:ascii="Arial" w:eastAsia="Times New Roman" w:hAnsi="Arial" w:cs="Arial"/>
                <w:sz w:val="20"/>
                <w:szCs w:val="20"/>
              </w:rPr>
            </w:pPr>
            <w:r w:rsidRPr="003F3987">
              <w:rPr>
                <w:rFonts w:ascii="Arial" w:hAnsi="Arial" w:cs="Arial"/>
                <w:b/>
                <w:sz w:val="20"/>
                <w:szCs w:val="20"/>
              </w:rPr>
              <w:t xml:space="preserve">Załącznik nr </w:t>
            </w:r>
            <w:r w:rsidR="00B27D5E" w:rsidRPr="003F3987">
              <w:rPr>
                <w:rFonts w:ascii="Arial" w:hAnsi="Arial" w:cs="Arial"/>
                <w:b/>
                <w:sz w:val="20"/>
                <w:szCs w:val="20"/>
              </w:rPr>
              <w:t>5</w:t>
            </w:r>
            <w:r w:rsidRPr="003F3987">
              <w:rPr>
                <w:rFonts w:ascii="Arial" w:hAnsi="Arial" w:cs="Arial"/>
                <w:b/>
                <w:sz w:val="20"/>
                <w:szCs w:val="20"/>
              </w:rPr>
              <w:t xml:space="preserve">  -</w:t>
            </w:r>
          </w:p>
        </w:tc>
        <w:tc>
          <w:tcPr>
            <w:tcW w:w="7380" w:type="dxa"/>
            <w:shd w:val="clear" w:color="auto" w:fill="auto"/>
          </w:tcPr>
          <w:p w14:paraId="11376A19" w14:textId="77777777" w:rsidR="007719C4" w:rsidRPr="003F3987" w:rsidRDefault="00805E4C" w:rsidP="0005614F">
            <w:pPr>
              <w:spacing w:line="288" w:lineRule="auto"/>
              <w:jc w:val="both"/>
              <w:rPr>
                <w:rFonts w:ascii="Arial" w:eastAsia="Times New Roman" w:hAnsi="Arial" w:cs="Arial"/>
                <w:sz w:val="20"/>
                <w:szCs w:val="20"/>
              </w:rPr>
            </w:pPr>
            <w:r w:rsidRPr="003F3987">
              <w:rPr>
                <w:rFonts w:ascii="Arial" w:eastAsia="Times New Roman" w:hAnsi="Arial" w:cs="Arial"/>
                <w:sz w:val="20"/>
                <w:szCs w:val="20"/>
              </w:rPr>
              <w:t xml:space="preserve">Projektowane postanowienia </w:t>
            </w:r>
            <w:r w:rsidR="00A16029" w:rsidRPr="003F3987">
              <w:rPr>
                <w:rFonts w:ascii="Arial" w:eastAsia="Times New Roman" w:hAnsi="Arial" w:cs="Arial"/>
                <w:sz w:val="20"/>
                <w:szCs w:val="20"/>
              </w:rPr>
              <w:t>umowy;</w:t>
            </w:r>
          </w:p>
        </w:tc>
      </w:tr>
      <w:tr w:rsidR="007719C4" w:rsidRPr="003F3987" w14:paraId="61576088" w14:textId="77777777" w:rsidTr="0005614F">
        <w:trPr>
          <w:jc w:val="center"/>
        </w:trPr>
        <w:tc>
          <w:tcPr>
            <w:tcW w:w="1951" w:type="dxa"/>
            <w:shd w:val="clear" w:color="auto" w:fill="auto"/>
          </w:tcPr>
          <w:p w14:paraId="67CB6117" w14:textId="22C9C082" w:rsidR="007719C4" w:rsidRPr="003F3987" w:rsidRDefault="00A16029" w:rsidP="0005614F">
            <w:pPr>
              <w:spacing w:line="288" w:lineRule="auto"/>
              <w:rPr>
                <w:rFonts w:ascii="Arial" w:eastAsia="Times New Roman" w:hAnsi="Arial" w:cs="Arial"/>
                <w:sz w:val="20"/>
                <w:szCs w:val="20"/>
              </w:rPr>
            </w:pPr>
            <w:r w:rsidRPr="003F3987">
              <w:rPr>
                <w:rFonts w:ascii="Arial" w:hAnsi="Arial" w:cs="Arial"/>
                <w:b/>
                <w:sz w:val="20"/>
                <w:szCs w:val="20"/>
              </w:rPr>
              <w:t xml:space="preserve">Załącznik nr </w:t>
            </w:r>
            <w:r w:rsidR="00B27D5E" w:rsidRPr="003F3987">
              <w:rPr>
                <w:rFonts w:ascii="Arial" w:hAnsi="Arial" w:cs="Arial"/>
                <w:b/>
                <w:sz w:val="20"/>
                <w:szCs w:val="20"/>
              </w:rPr>
              <w:t>6</w:t>
            </w:r>
            <w:r w:rsidRPr="003F3987">
              <w:rPr>
                <w:rFonts w:ascii="Arial" w:hAnsi="Arial" w:cs="Arial"/>
                <w:b/>
                <w:sz w:val="20"/>
                <w:szCs w:val="20"/>
              </w:rPr>
              <w:t xml:space="preserve">  - </w:t>
            </w:r>
          </w:p>
        </w:tc>
        <w:tc>
          <w:tcPr>
            <w:tcW w:w="7380" w:type="dxa"/>
            <w:shd w:val="clear" w:color="auto" w:fill="auto"/>
          </w:tcPr>
          <w:p w14:paraId="005894F6" w14:textId="3E87B6E6" w:rsidR="007719C4" w:rsidRPr="003F3987" w:rsidRDefault="00B27D5E" w:rsidP="00656EE4">
            <w:pPr>
              <w:spacing w:line="288" w:lineRule="auto"/>
              <w:jc w:val="both"/>
              <w:rPr>
                <w:rFonts w:ascii="Arial" w:eastAsia="Times New Roman" w:hAnsi="Arial" w:cs="Arial"/>
                <w:sz w:val="20"/>
                <w:szCs w:val="20"/>
              </w:rPr>
            </w:pPr>
            <w:r w:rsidRPr="003F3987">
              <w:rPr>
                <w:rFonts w:ascii="Arial" w:eastAsia="Times New Roman" w:hAnsi="Arial" w:cs="Arial"/>
                <w:sz w:val="20"/>
                <w:szCs w:val="20"/>
              </w:rPr>
              <w:t>Opis przedmiotu zamówienia, w tym: dokumentacja projektowa, specyfikacje techniczne wykonania i odbioru robót budowlanych oraz dodatkowe obowiązki i wymagania stawiane Wykonawcy.</w:t>
            </w:r>
          </w:p>
        </w:tc>
      </w:tr>
    </w:tbl>
    <w:p w14:paraId="09DB6AB3" w14:textId="77777777" w:rsidR="00FD7D33" w:rsidRDefault="00FD7D33" w:rsidP="00365A2F">
      <w:pPr>
        <w:spacing w:after="120" w:line="288" w:lineRule="auto"/>
        <w:ind w:left="7200"/>
        <w:jc w:val="both"/>
        <w:rPr>
          <w:rFonts w:ascii="Arial" w:eastAsia="MS Mincho;ＭＳ 明朝" w:hAnsi="Arial" w:cs="Arial"/>
          <w:b/>
          <w:sz w:val="22"/>
          <w:szCs w:val="22"/>
        </w:rPr>
      </w:pPr>
    </w:p>
    <w:p w14:paraId="4199038F" w14:textId="77777777" w:rsidR="00FD7D33" w:rsidRDefault="00FD7D33" w:rsidP="00DE4392">
      <w:pPr>
        <w:pageBreakBefore/>
        <w:spacing w:after="120" w:line="288" w:lineRule="auto"/>
        <w:ind w:left="7201"/>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p w14:paraId="262A5713" w14:textId="77777777" w:rsidR="007719C4" w:rsidRPr="00CF3510" w:rsidRDefault="00FD7D33" w:rsidP="00365A2F">
      <w:pPr>
        <w:spacing w:after="120"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415B2A60" w14:textId="77777777" w:rsidR="007719C4" w:rsidRPr="00CF3510" w:rsidRDefault="00A16029" w:rsidP="0005614F">
      <w:pPr>
        <w:spacing w:line="288" w:lineRule="auto"/>
        <w:jc w:val="both"/>
        <w:rPr>
          <w:rFonts w:ascii="Arial" w:eastAsia="Arial" w:hAnsi="Arial" w:cs="Arial"/>
          <w:sz w:val="22"/>
        </w:rPr>
      </w:pPr>
      <w:r w:rsidRPr="00CF3510">
        <w:rPr>
          <w:rFonts w:ascii="Arial" w:hAnsi="Arial" w:cs="Arial"/>
          <w:sz w:val="18"/>
          <w:szCs w:val="18"/>
        </w:rPr>
        <w:t>Nazwa Wykonawcy</w:t>
      </w:r>
    </w:p>
    <w:p w14:paraId="617580BC"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73D8A0A8" w14:textId="77777777" w:rsidR="007719C4" w:rsidRPr="00CF3510" w:rsidRDefault="00A16029" w:rsidP="0005614F">
      <w:pPr>
        <w:spacing w:line="288" w:lineRule="auto"/>
        <w:rPr>
          <w:rFonts w:ascii="Arial" w:hAnsi="Arial" w:cs="Arial"/>
          <w:i/>
          <w:sz w:val="16"/>
          <w:szCs w:val="16"/>
        </w:rPr>
      </w:pPr>
      <w:r w:rsidRPr="00CF3510">
        <w:rPr>
          <w:rFonts w:ascii="Arial" w:eastAsia="Arial" w:hAnsi="Arial" w:cs="Arial"/>
          <w:sz w:val="22"/>
        </w:rPr>
        <w:t>…………………………………………</w:t>
      </w:r>
    </w:p>
    <w:p w14:paraId="5898509B" w14:textId="77777777" w:rsidR="007719C4" w:rsidRPr="00CF3510" w:rsidRDefault="00A16029" w:rsidP="0005614F">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65922A6" w14:textId="77777777" w:rsidR="007719C4" w:rsidRPr="00CF3510" w:rsidRDefault="007719C4" w:rsidP="0005614F">
      <w:pPr>
        <w:spacing w:line="288" w:lineRule="auto"/>
        <w:rPr>
          <w:rFonts w:ascii="Arial" w:hAnsi="Arial" w:cs="Arial"/>
          <w:i/>
          <w:sz w:val="4"/>
          <w:szCs w:val="10"/>
        </w:rPr>
      </w:pPr>
    </w:p>
    <w:p w14:paraId="04931A11"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szCs w:val="18"/>
        </w:rPr>
        <w:t>Adres Wykonawcy</w:t>
      </w:r>
    </w:p>
    <w:p w14:paraId="1A5BB6E6" w14:textId="77777777" w:rsidR="007719C4" w:rsidRPr="00CF3510" w:rsidRDefault="00A16029" w:rsidP="0005614F">
      <w:pPr>
        <w:spacing w:line="288" w:lineRule="auto"/>
        <w:rPr>
          <w:rFonts w:ascii="Arial" w:eastAsia="Arial" w:hAnsi="Arial" w:cs="Arial"/>
          <w:sz w:val="22"/>
        </w:rPr>
      </w:pPr>
      <w:r w:rsidRPr="00CF3510">
        <w:rPr>
          <w:rFonts w:ascii="Arial" w:eastAsia="Arial" w:hAnsi="Arial" w:cs="Arial"/>
          <w:sz w:val="22"/>
        </w:rPr>
        <w:t>…………………………………………</w:t>
      </w:r>
    </w:p>
    <w:p w14:paraId="4B845C49"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2FD54858"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Telefon</w:t>
      </w:r>
    </w:p>
    <w:p w14:paraId="24451A0F" w14:textId="77777777" w:rsidR="007719C4" w:rsidRPr="00CF3510" w:rsidRDefault="00A16029" w:rsidP="0005614F">
      <w:pPr>
        <w:spacing w:line="288" w:lineRule="auto"/>
        <w:rPr>
          <w:rFonts w:ascii="Arial" w:hAnsi="Arial" w:cs="Arial"/>
          <w:sz w:val="18"/>
        </w:rPr>
      </w:pPr>
      <w:r w:rsidRPr="00CF3510">
        <w:rPr>
          <w:rFonts w:ascii="Arial" w:eastAsia="Arial" w:hAnsi="Arial" w:cs="Arial"/>
          <w:sz w:val="22"/>
        </w:rPr>
        <w:t>…………………………………………</w:t>
      </w:r>
    </w:p>
    <w:p w14:paraId="0A056CDF" w14:textId="77777777" w:rsidR="007719C4" w:rsidRPr="00CF3510" w:rsidRDefault="00A16029" w:rsidP="0005614F">
      <w:pPr>
        <w:spacing w:line="288" w:lineRule="auto"/>
        <w:rPr>
          <w:rFonts w:ascii="Arial" w:eastAsia="Arial" w:hAnsi="Arial" w:cs="Arial"/>
          <w:sz w:val="22"/>
        </w:rPr>
      </w:pPr>
      <w:r w:rsidRPr="00CF3510">
        <w:rPr>
          <w:rFonts w:ascii="Arial" w:hAnsi="Arial" w:cs="Arial"/>
          <w:sz w:val="18"/>
        </w:rPr>
        <w:t>Adres mailowy</w:t>
      </w:r>
    </w:p>
    <w:p w14:paraId="0D2E5C10" w14:textId="77777777" w:rsidR="007719C4" w:rsidRPr="00CF3510" w:rsidRDefault="00A16029" w:rsidP="0005614F">
      <w:pPr>
        <w:spacing w:line="288" w:lineRule="auto"/>
        <w:rPr>
          <w:rFonts w:ascii="Arial" w:hAnsi="Arial" w:cs="Arial"/>
          <w:sz w:val="18"/>
          <w:szCs w:val="18"/>
        </w:rPr>
      </w:pPr>
      <w:r w:rsidRPr="00CF3510">
        <w:rPr>
          <w:rFonts w:ascii="Arial" w:eastAsia="Arial" w:hAnsi="Arial" w:cs="Arial"/>
          <w:sz w:val="22"/>
        </w:rPr>
        <w:t>…………………………………………</w:t>
      </w:r>
    </w:p>
    <w:p w14:paraId="468E9C5E" w14:textId="77777777" w:rsidR="007719C4" w:rsidRPr="00CF3510" w:rsidRDefault="00A16029" w:rsidP="0005614F">
      <w:pPr>
        <w:spacing w:line="288" w:lineRule="auto"/>
        <w:rPr>
          <w:rFonts w:ascii="Arial" w:eastAsia="Arial" w:hAnsi="Arial" w:cs="Arial"/>
          <w:sz w:val="21"/>
          <w:szCs w:val="21"/>
        </w:rPr>
      </w:pPr>
      <w:r w:rsidRPr="00CF3510">
        <w:rPr>
          <w:rFonts w:ascii="Arial" w:hAnsi="Arial" w:cs="Arial"/>
          <w:sz w:val="18"/>
          <w:szCs w:val="18"/>
        </w:rPr>
        <w:t>reprezentowany przez:</w:t>
      </w:r>
    </w:p>
    <w:p w14:paraId="681191B8" w14:textId="77777777" w:rsidR="007719C4" w:rsidRPr="00CF3510" w:rsidRDefault="004818F6" w:rsidP="004818F6">
      <w:pPr>
        <w:spacing w:line="288" w:lineRule="auto"/>
        <w:ind w:right="5526"/>
        <w:rPr>
          <w:rFonts w:ascii="Arial" w:hAnsi="Arial" w:cs="Arial"/>
          <w:i/>
          <w:sz w:val="16"/>
          <w:szCs w:val="16"/>
        </w:rPr>
      </w:pPr>
      <w:r>
        <w:rPr>
          <w:rFonts w:ascii="Arial" w:eastAsia="Arial" w:hAnsi="Arial" w:cs="Arial"/>
          <w:sz w:val="21"/>
          <w:szCs w:val="21"/>
        </w:rPr>
        <w:t>………………………...…………………</w:t>
      </w:r>
    </w:p>
    <w:p w14:paraId="05103C4E" w14:textId="77777777" w:rsidR="007719C4" w:rsidRPr="00CF3510" w:rsidRDefault="00A16029" w:rsidP="0005614F">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5AE6247F" w14:textId="77777777" w:rsidR="0005614F" w:rsidRDefault="0005614F" w:rsidP="0005614F">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A1303C3" w14:textId="77777777" w:rsidR="0005614F" w:rsidRDefault="0005614F" w:rsidP="0005614F">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8431B2" w14:textId="77777777" w:rsidR="001540C3" w:rsidRPr="00D21A16" w:rsidRDefault="0005614F" w:rsidP="0005614F">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28735C0C" w14:textId="77777777" w:rsidR="001540C3" w:rsidRPr="00D868D0" w:rsidRDefault="00691D52" w:rsidP="00365A2F">
      <w:pPr>
        <w:spacing w:after="120"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14:paraId="6C9EFECA" w14:textId="77777777" w:rsidR="007719C4" w:rsidRPr="00CF3510" w:rsidRDefault="007719C4" w:rsidP="00365A2F">
      <w:pPr>
        <w:spacing w:after="120" w:line="288" w:lineRule="auto"/>
        <w:ind w:left="4248" w:firstLine="708"/>
        <w:jc w:val="both"/>
        <w:rPr>
          <w:rFonts w:ascii="Arial" w:hAnsi="Arial" w:cs="Arial"/>
          <w:b/>
          <w:sz w:val="6"/>
          <w:szCs w:val="10"/>
        </w:rPr>
      </w:pPr>
    </w:p>
    <w:p w14:paraId="2AA181B2" w14:textId="23F098A4" w:rsidR="00CE5026" w:rsidRPr="0018212D" w:rsidRDefault="00CE5026" w:rsidP="002B075C">
      <w:pPr>
        <w:pStyle w:val="WW-Tekstpodstawowy3"/>
        <w:numPr>
          <w:ilvl w:val="0"/>
          <w:numId w:val="27"/>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D55977" w:rsidRPr="00D55977">
        <w:rPr>
          <w:b/>
          <w:bCs/>
          <w:color w:val="000000"/>
          <w:szCs w:val="28"/>
          <w:lang w:eastAsia="pl-PL"/>
        </w:rPr>
        <w:t>Likwidacj</w:t>
      </w:r>
      <w:r w:rsidR="00D55977">
        <w:rPr>
          <w:b/>
          <w:bCs/>
          <w:color w:val="000000"/>
          <w:szCs w:val="28"/>
          <w:lang w:eastAsia="pl-PL"/>
        </w:rPr>
        <w:t>a</w:t>
      </w:r>
      <w:r w:rsidR="00D55977" w:rsidRPr="00D55977">
        <w:rPr>
          <w:b/>
          <w:bCs/>
          <w:color w:val="000000"/>
          <w:szCs w:val="28"/>
          <w:lang w:eastAsia="pl-PL"/>
        </w:rPr>
        <w:t xml:space="preserve"> barier architektonicznych przy Sportowej Szkole Podstawowej nr 2 w Tczewie</w:t>
      </w:r>
      <w:r w:rsidRPr="002C4A1D">
        <w:rPr>
          <w:rFonts w:eastAsia="Times New Roman"/>
          <w:szCs w:val="22"/>
        </w:rPr>
        <w:t xml:space="preserve">, wymienionego w w/w dokumentach i na zawartych </w:t>
      </w:r>
      <w:r w:rsidR="00CC3480" w:rsidRPr="002C4A1D">
        <w:rPr>
          <w:rFonts w:eastAsia="Times New Roman"/>
          <w:szCs w:val="22"/>
        </w:rPr>
        <w:t>w</w:t>
      </w:r>
      <w:r w:rsidR="0005614F">
        <w:rPr>
          <w:rFonts w:eastAsia="Times New Roman"/>
          <w:szCs w:val="22"/>
        </w:rPr>
        <w:t> </w:t>
      </w:r>
      <w:r w:rsidR="00CC3480" w:rsidRPr="002C4A1D">
        <w:rPr>
          <w:rFonts w:eastAsia="Times New Roman"/>
          <w:szCs w:val="22"/>
        </w:rPr>
        <w:t>nich zasadach, określając</w:t>
      </w:r>
      <w:r w:rsidR="0018212D">
        <w:t>:</w:t>
      </w:r>
      <w:r w:rsidR="002A014B" w:rsidRPr="002A014B">
        <w:rPr>
          <w:vertAlign w:val="superscript"/>
        </w:rPr>
        <w:t>1)</w:t>
      </w:r>
      <w:r w:rsidRPr="002C4A1D">
        <w:rPr>
          <w:szCs w:val="22"/>
        </w:rPr>
        <w:t xml:space="preserve"> </w:t>
      </w:r>
      <w:r w:rsidR="00826F37">
        <w:rPr>
          <w:szCs w:val="22"/>
        </w:rPr>
        <w:t xml:space="preserve"> </w:t>
      </w:r>
    </w:p>
    <w:p w14:paraId="7EBDDC93" w14:textId="57D94F2F" w:rsidR="0018212D" w:rsidRPr="006E7DAA" w:rsidRDefault="0018212D" w:rsidP="00A432DA">
      <w:pPr>
        <w:pStyle w:val="WW-Tekstpodstawowy3"/>
        <w:numPr>
          <w:ilvl w:val="0"/>
          <w:numId w:val="99"/>
        </w:numPr>
        <w:tabs>
          <w:tab w:val="clear" w:pos="283"/>
        </w:tabs>
        <w:spacing w:before="240" w:line="288" w:lineRule="auto"/>
        <w:ind w:left="568" w:hanging="284"/>
        <w:rPr>
          <w:rFonts w:eastAsia="Times New Roman"/>
          <w:szCs w:val="22"/>
        </w:rPr>
      </w:pPr>
      <w:r w:rsidRPr="006E7DAA">
        <w:rPr>
          <w:rFonts w:eastAsia="Times New Roman"/>
          <w:b/>
          <w:szCs w:val="22"/>
          <w:u w:val="single"/>
        </w:rPr>
        <w:t>dla części nr 1</w:t>
      </w:r>
      <w:r>
        <w:rPr>
          <w:rFonts w:eastAsia="Times New Roman"/>
          <w:b/>
          <w:szCs w:val="22"/>
        </w:rPr>
        <w:t xml:space="preserve"> –</w:t>
      </w:r>
      <w:r>
        <w:rPr>
          <w:szCs w:val="22"/>
        </w:rPr>
        <w:t xml:space="preserve"> całkowity koszt wykonania łącznie z podatkiem VAT (cena)</w:t>
      </w:r>
      <w:r w:rsidRPr="00896178">
        <w:rPr>
          <w:vertAlign w:val="superscript"/>
        </w:rPr>
        <w:t>2</w:t>
      </w:r>
      <w:r>
        <w:rPr>
          <w:vertAlign w:val="superscript"/>
        </w:rPr>
        <w:t>)</w:t>
      </w:r>
      <w:r>
        <w:rPr>
          <w:szCs w:val="22"/>
        </w:rPr>
        <w:t xml:space="preserve"> ………............. złotych (słownie: ………………………………..………    złotych), </w:t>
      </w:r>
    </w:p>
    <w:p w14:paraId="276FD914" w14:textId="5EFE973F" w:rsidR="0018212D" w:rsidRDefault="0018212D" w:rsidP="00A432DA">
      <w:pPr>
        <w:pStyle w:val="WW-Tekstpodstawowy3"/>
        <w:numPr>
          <w:ilvl w:val="0"/>
          <w:numId w:val="99"/>
        </w:numPr>
        <w:tabs>
          <w:tab w:val="clear" w:pos="283"/>
        </w:tabs>
        <w:spacing w:before="240" w:after="120" w:line="288" w:lineRule="auto"/>
        <w:ind w:left="568" w:hanging="284"/>
        <w:rPr>
          <w:rFonts w:eastAsia="Times New Roman"/>
          <w:szCs w:val="22"/>
        </w:rPr>
      </w:pPr>
      <w:r w:rsidRPr="006E7DAA">
        <w:rPr>
          <w:rFonts w:eastAsia="Times New Roman"/>
          <w:b/>
          <w:szCs w:val="22"/>
          <w:u w:val="single"/>
        </w:rPr>
        <w:t>dla części nr 2</w:t>
      </w:r>
      <w:r w:rsidRPr="00CE5026">
        <w:rPr>
          <w:rFonts w:eastAsia="Times New Roman"/>
          <w:szCs w:val="22"/>
        </w:rPr>
        <w:t xml:space="preserve"> </w:t>
      </w:r>
      <w:r w:rsidRPr="00CE5026">
        <w:rPr>
          <w:rFonts w:eastAsia="Times New Roman"/>
          <w:b/>
          <w:szCs w:val="22"/>
        </w:rPr>
        <w:t>–</w:t>
      </w:r>
      <w:r w:rsidRPr="00896178">
        <w:rPr>
          <w:rFonts w:eastAsia="Times New Roman"/>
          <w:bCs/>
          <w:szCs w:val="22"/>
        </w:rPr>
        <w:t xml:space="preserve"> całkowity </w:t>
      </w:r>
      <w:r w:rsidRPr="00896178">
        <w:rPr>
          <w:bCs/>
          <w:szCs w:val="22"/>
        </w:rPr>
        <w:t xml:space="preserve">koszt </w:t>
      </w:r>
      <w:r>
        <w:rPr>
          <w:szCs w:val="22"/>
        </w:rPr>
        <w:t>wykonania łącznie z podatkiem VAT (cena)</w:t>
      </w:r>
      <w:r w:rsidRPr="00896178">
        <w:rPr>
          <w:vertAlign w:val="superscript"/>
        </w:rPr>
        <w:t>2</w:t>
      </w:r>
      <w:r>
        <w:rPr>
          <w:vertAlign w:val="superscript"/>
        </w:rPr>
        <w:t>)</w:t>
      </w:r>
      <w:r>
        <w:rPr>
          <w:szCs w:val="22"/>
        </w:rPr>
        <w:t xml:space="preserve"> ………............. złotych (słownie: ……………………..…………………    złotych).</w:t>
      </w:r>
    </w:p>
    <w:p w14:paraId="10F95C50" w14:textId="18DAB556" w:rsidR="00FA5497" w:rsidRPr="0018212D" w:rsidRDefault="00FA5497" w:rsidP="002B075C">
      <w:pPr>
        <w:numPr>
          <w:ilvl w:val="0"/>
          <w:numId w:val="27"/>
        </w:numPr>
        <w:spacing w:line="288" w:lineRule="auto"/>
        <w:ind w:left="284" w:hanging="284"/>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2A014B" w:rsidRPr="002A014B">
        <w:rPr>
          <w:rFonts w:ascii="Arial" w:hAnsi="Arial" w:cs="Arial"/>
          <w:sz w:val="22"/>
          <w:szCs w:val="22"/>
          <w:vertAlign w:val="superscript"/>
        </w:rPr>
        <w:t xml:space="preserve"> 3)</w:t>
      </w:r>
      <w:r>
        <w:rPr>
          <w:rFonts w:ascii="Arial" w:hAnsi="Arial" w:cs="Arial"/>
          <w:b/>
          <w:color w:val="auto"/>
          <w:sz w:val="22"/>
          <w:lang w:eastAsia="pl-PL"/>
        </w:rPr>
        <w:t xml:space="preserve"> </w:t>
      </w:r>
    </w:p>
    <w:p w14:paraId="59F4CD10" w14:textId="77777777" w:rsidR="0018212D" w:rsidRPr="006F2B87" w:rsidRDefault="0018212D" w:rsidP="00A432DA">
      <w:pPr>
        <w:pStyle w:val="Akapitzlist"/>
        <w:numPr>
          <w:ilvl w:val="0"/>
          <w:numId w:val="100"/>
        </w:numPr>
        <w:tabs>
          <w:tab w:val="left" w:pos="709"/>
        </w:tabs>
        <w:spacing w:before="120" w:after="120" w:line="288" w:lineRule="auto"/>
        <w:ind w:left="567" w:hanging="283"/>
        <w:jc w:val="both"/>
        <w:rPr>
          <w:rFonts w:ascii="Arial" w:hAnsi="Arial" w:cs="Arial"/>
          <w:b/>
          <w:color w:val="auto"/>
          <w:sz w:val="22"/>
          <w:szCs w:val="22"/>
          <w:lang w:eastAsia="pl-PL"/>
        </w:rPr>
      </w:pPr>
      <w:r w:rsidRPr="006F2B87">
        <w:rPr>
          <w:rFonts w:ascii="Arial" w:eastAsia="Times New Roman" w:hAnsi="Arial" w:cs="Arial"/>
          <w:b/>
          <w:sz w:val="22"/>
          <w:szCs w:val="22"/>
          <w:u w:val="single"/>
        </w:rPr>
        <w:t>dla części nr 1:</w:t>
      </w:r>
    </w:p>
    <w:p w14:paraId="1F6BBB6D" w14:textId="6AFBB274"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b/>
          <w:color w:val="auto"/>
          <w:sz w:val="32"/>
          <w:szCs w:val="32"/>
          <w:lang w:eastAsia="pl-PL"/>
        </w:rPr>
        <w:t>□</w:t>
      </w:r>
      <w:r w:rsidRPr="00B176F5">
        <w:rPr>
          <w:rFonts w:ascii="Arial" w:hAnsi="Arial" w:cs="Arial"/>
          <w:b/>
          <w:color w:val="auto"/>
          <w:sz w:val="22"/>
          <w:szCs w:val="22"/>
          <w:lang w:eastAsia="pl-PL"/>
        </w:rPr>
        <w:t xml:space="preserve"> </w:t>
      </w:r>
      <w:r w:rsidR="00CB48AA">
        <w:rPr>
          <w:rFonts w:ascii="Arial" w:hAnsi="Arial" w:cs="Arial"/>
          <w:b/>
          <w:color w:val="auto"/>
          <w:sz w:val="22"/>
          <w:szCs w:val="22"/>
          <w:lang w:eastAsia="pl-PL"/>
        </w:rPr>
        <w:t>36</w:t>
      </w:r>
      <w:r w:rsidRPr="00B176F5">
        <w:rPr>
          <w:rFonts w:ascii="Arial" w:hAnsi="Arial" w:cs="Arial"/>
          <w:color w:val="auto"/>
          <w:sz w:val="22"/>
          <w:szCs w:val="22"/>
          <w:lang w:eastAsia="pl-PL"/>
        </w:rPr>
        <w:t xml:space="preserve"> miesięcznej gwarancji,</w:t>
      </w:r>
    </w:p>
    <w:p w14:paraId="03020B8F" w14:textId="3AC37940"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00CB48AA">
        <w:rPr>
          <w:rFonts w:ascii="Arial" w:hAnsi="Arial" w:cs="Arial"/>
          <w:b/>
          <w:color w:val="auto"/>
          <w:sz w:val="22"/>
          <w:szCs w:val="22"/>
          <w:lang w:eastAsia="pl-PL"/>
        </w:rPr>
        <w:t>48</w:t>
      </w:r>
      <w:r w:rsidRPr="00B176F5">
        <w:rPr>
          <w:rFonts w:ascii="Arial" w:hAnsi="Arial" w:cs="Arial"/>
          <w:color w:val="auto"/>
          <w:sz w:val="22"/>
          <w:szCs w:val="22"/>
          <w:lang w:eastAsia="pl-PL"/>
        </w:rPr>
        <w:t xml:space="preserve"> miesięcznej gwarancji,</w:t>
      </w:r>
    </w:p>
    <w:p w14:paraId="008220F4" w14:textId="3C4A34A5"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00CB48AA">
        <w:rPr>
          <w:rFonts w:ascii="Arial" w:hAnsi="Arial" w:cs="Arial"/>
          <w:b/>
          <w:color w:val="auto"/>
          <w:sz w:val="22"/>
          <w:szCs w:val="22"/>
          <w:lang w:eastAsia="pl-PL"/>
        </w:rPr>
        <w:t>60</w:t>
      </w:r>
      <w:r w:rsidRPr="00B176F5">
        <w:rPr>
          <w:rFonts w:ascii="Arial" w:hAnsi="Arial" w:cs="Arial"/>
          <w:color w:val="auto"/>
          <w:sz w:val="22"/>
          <w:szCs w:val="22"/>
          <w:lang w:eastAsia="pl-PL"/>
        </w:rPr>
        <w:t xml:space="preserve"> miesięcznej gwarancji.</w:t>
      </w:r>
    </w:p>
    <w:p w14:paraId="1B36E65E" w14:textId="77777777" w:rsidR="0018212D" w:rsidRPr="00B176F5" w:rsidRDefault="0018212D" w:rsidP="00A432DA">
      <w:pPr>
        <w:pStyle w:val="Akapitzlist"/>
        <w:numPr>
          <w:ilvl w:val="0"/>
          <w:numId w:val="100"/>
        </w:numPr>
        <w:tabs>
          <w:tab w:val="left" w:pos="709"/>
        </w:tabs>
        <w:spacing w:before="120" w:after="120" w:line="288" w:lineRule="auto"/>
        <w:ind w:left="567" w:hanging="283"/>
        <w:jc w:val="both"/>
        <w:rPr>
          <w:rFonts w:ascii="Arial" w:hAnsi="Arial" w:cs="Arial"/>
          <w:b/>
          <w:color w:val="auto"/>
          <w:sz w:val="22"/>
          <w:szCs w:val="22"/>
          <w:lang w:eastAsia="pl-PL"/>
        </w:rPr>
      </w:pPr>
      <w:r w:rsidRPr="00B176F5">
        <w:rPr>
          <w:rFonts w:ascii="Arial" w:eastAsia="Times New Roman" w:hAnsi="Arial" w:cs="Arial"/>
          <w:b/>
          <w:sz w:val="22"/>
          <w:szCs w:val="22"/>
          <w:u w:val="single"/>
        </w:rPr>
        <w:t>dla części nr 2:</w:t>
      </w:r>
    </w:p>
    <w:p w14:paraId="16265E95" w14:textId="1137B556"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b/>
          <w:color w:val="auto"/>
          <w:sz w:val="32"/>
          <w:szCs w:val="32"/>
          <w:lang w:eastAsia="pl-PL"/>
        </w:rPr>
        <w:t>□</w:t>
      </w:r>
      <w:r w:rsidRPr="00B176F5">
        <w:rPr>
          <w:rFonts w:ascii="Arial" w:hAnsi="Arial" w:cs="Arial"/>
          <w:b/>
          <w:color w:val="auto"/>
          <w:sz w:val="22"/>
          <w:szCs w:val="22"/>
          <w:lang w:eastAsia="pl-PL"/>
        </w:rPr>
        <w:t xml:space="preserve"> </w:t>
      </w:r>
      <w:r w:rsidR="00CB48AA">
        <w:rPr>
          <w:rFonts w:ascii="Arial" w:hAnsi="Arial" w:cs="Arial"/>
          <w:b/>
          <w:color w:val="auto"/>
          <w:sz w:val="22"/>
          <w:szCs w:val="22"/>
          <w:lang w:eastAsia="pl-PL"/>
        </w:rPr>
        <w:t>36</w:t>
      </w:r>
      <w:r w:rsidRPr="00B176F5">
        <w:rPr>
          <w:rFonts w:ascii="Arial" w:hAnsi="Arial" w:cs="Arial"/>
          <w:color w:val="auto"/>
          <w:sz w:val="22"/>
          <w:szCs w:val="22"/>
          <w:lang w:eastAsia="pl-PL"/>
        </w:rPr>
        <w:t xml:space="preserve"> miesięcznej gwarancji,</w:t>
      </w:r>
    </w:p>
    <w:p w14:paraId="59072BBB" w14:textId="69862F60" w:rsidR="0018212D" w:rsidRPr="00B176F5" w:rsidRDefault="0018212D" w:rsidP="0018212D">
      <w:pPr>
        <w:tabs>
          <w:tab w:val="left" w:pos="709"/>
        </w:tabs>
        <w:spacing w:line="288" w:lineRule="auto"/>
        <w:ind w:left="851"/>
        <w:jc w:val="both"/>
        <w:rPr>
          <w:rFonts w:ascii="Arial" w:hAnsi="Arial" w:cs="Arial"/>
          <w:color w:val="auto"/>
          <w:sz w:val="22"/>
          <w:szCs w:val="22"/>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00CB48AA">
        <w:rPr>
          <w:rFonts w:ascii="Arial" w:hAnsi="Arial" w:cs="Arial"/>
          <w:b/>
          <w:color w:val="auto"/>
          <w:sz w:val="22"/>
          <w:szCs w:val="22"/>
          <w:lang w:eastAsia="pl-PL"/>
        </w:rPr>
        <w:t>48</w:t>
      </w:r>
      <w:r w:rsidRPr="00B176F5">
        <w:rPr>
          <w:rFonts w:ascii="Arial" w:hAnsi="Arial" w:cs="Arial"/>
          <w:color w:val="auto"/>
          <w:sz w:val="22"/>
          <w:szCs w:val="22"/>
          <w:lang w:eastAsia="pl-PL"/>
        </w:rPr>
        <w:t xml:space="preserve"> miesięcznej gwarancji,</w:t>
      </w:r>
    </w:p>
    <w:p w14:paraId="3EF862D8" w14:textId="01542292" w:rsidR="0018212D" w:rsidRPr="0018212D" w:rsidRDefault="0018212D" w:rsidP="0018212D">
      <w:pPr>
        <w:spacing w:line="288" w:lineRule="auto"/>
        <w:ind w:left="851"/>
        <w:jc w:val="both"/>
        <w:rPr>
          <w:rFonts w:ascii="Arial" w:hAnsi="Arial"/>
          <w:color w:val="auto"/>
          <w:sz w:val="22"/>
          <w:vertAlign w:val="superscript"/>
          <w:lang w:eastAsia="pl-PL"/>
        </w:rPr>
      </w:pPr>
      <w:r w:rsidRPr="00B176F5">
        <w:rPr>
          <w:rFonts w:ascii="Arial" w:hAnsi="Arial" w:cs="Arial"/>
          <w:color w:val="auto"/>
          <w:sz w:val="32"/>
          <w:szCs w:val="32"/>
          <w:lang w:eastAsia="pl-PL"/>
        </w:rPr>
        <w:t>□</w:t>
      </w:r>
      <w:r w:rsidRPr="00B176F5">
        <w:rPr>
          <w:rFonts w:ascii="Arial" w:hAnsi="Arial" w:cs="Arial"/>
          <w:color w:val="auto"/>
          <w:sz w:val="22"/>
          <w:szCs w:val="22"/>
          <w:lang w:eastAsia="pl-PL"/>
        </w:rPr>
        <w:t xml:space="preserve"> </w:t>
      </w:r>
      <w:r w:rsidR="00CB48AA">
        <w:rPr>
          <w:rFonts w:ascii="Arial" w:hAnsi="Arial" w:cs="Arial"/>
          <w:b/>
          <w:color w:val="auto"/>
          <w:sz w:val="22"/>
          <w:szCs w:val="22"/>
          <w:lang w:eastAsia="pl-PL"/>
        </w:rPr>
        <w:t>60</w:t>
      </w:r>
      <w:r w:rsidRPr="00B176F5">
        <w:rPr>
          <w:rFonts w:ascii="Arial" w:hAnsi="Arial" w:cs="Arial"/>
          <w:color w:val="auto"/>
          <w:sz w:val="22"/>
          <w:szCs w:val="22"/>
          <w:lang w:eastAsia="pl-PL"/>
        </w:rPr>
        <w:t xml:space="preserve"> miesięcznej gwarancji.</w:t>
      </w:r>
    </w:p>
    <w:p w14:paraId="4B438104" w14:textId="1FF64270" w:rsidR="00C847F8" w:rsidRPr="001D7EAF" w:rsidRDefault="006B754C" w:rsidP="002B075C">
      <w:pPr>
        <w:numPr>
          <w:ilvl w:val="0"/>
          <w:numId w:val="27"/>
        </w:numPr>
        <w:spacing w:before="120" w:after="120" w:line="288" w:lineRule="auto"/>
        <w:ind w:left="284" w:hanging="284"/>
        <w:jc w:val="both"/>
        <w:rPr>
          <w:i/>
          <w:color w:val="000000"/>
          <w:sz w:val="8"/>
          <w:szCs w:val="10"/>
          <w:lang w:eastAsia="pl-PL"/>
        </w:rPr>
      </w:pPr>
      <w:r w:rsidRPr="006B754C">
        <w:rPr>
          <w:rFonts w:ascii="Arial" w:hAnsi="Arial" w:cs="Arial"/>
          <w:b/>
          <w:bCs/>
          <w:color w:val="auto"/>
          <w:sz w:val="22"/>
          <w:szCs w:val="22"/>
          <w:lang w:eastAsia="pl-PL"/>
        </w:rPr>
        <w:t>Dotyczy części nr 1 i nr 2</w:t>
      </w:r>
      <w:r>
        <w:rPr>
          <w:rFonts w:ascii="Arial" w:hAnsi="Arial" w:cs="Arial"/>
          <w:color w:val="auto"/>
          <w:sz w:val="22"/>
          <w:szCs w:val="22"/>
          <w:lang w:eastAsia="pl-PL"/>
        </w:rPr>
        <w:t xml:space="preserve">: </w:t>
      </w:r>
      <w:r w:rsidR="00C847F8"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xml:space="preserve">, wykonać </w:t>
      </w:r>
      <w:r w:rsidR="00597AD7" w:rsidRPr="001D7EAF">
        <w:rPr>
          <w:rFonts w:ascii="Arial" w:hAnsi="Arial" w:cs="Arial"/>
          <w:color w:val="auto"/>
          <w:sz w:val="22"/>
          <w:szCs w:val="22"/>
          <w:lang w:eastAsia="pl-PL"/>
        </w:rPr>
        <w:t>zamówienie w terminie</w:t>
      </w:r>
      <w:r w:rsidR="00C847F8" w:rsidRPr="001D7EAF">
        <w:rPr>
          <w:rFonts w:ascii="Arial" w:hAnsi="Arial" w:cs="Arial"/>
          <w:color w:val="auto"/>
          <w:sz w:val="22"/>
          <w:szCs w:val="22"/>
          <w:lang w:eastAsia="pl-PL"/>
        </w:rPr>
        <w:t xml:space="preserve"> </w:t>
      </w:r>
      <w:r w:rsidR="00CB48AA" w:rsidRPr="001D7EAF">
        <w:rPr>
          <w:rFonts w:ascii="Arial" w:hAnsi="Arial" w:cs="Arial"/>
          <w:color w:val="auto"/>
          <w:sz w:val="22"/>
          <w:szCs w:val="22"/>
          <w:lang w:eastAsia="pl-PL"/>
        </w:rPr>
        <w:t>6</w:t>
      </w:r>
      <w:r w:rsidR="002A014B" w:rsidRPr="001D7EAF">
        <w:rPr>
          <w:rFonts w:ascii="Arial" w:hAnsi="Arial" w:cs="Arial"/>
          <w:color w:val="auto"/>
          <w:sz w:val="22"/>
          <w:szCs w:val="22"/>
          <w:lang w:eastAsia="pl-PL"/>
        </w:rPr>
        <w:t>0</w:t>
      </w:r>
      <w:r w:rsidR="008F7272" w:rsidRPr="001D7EAF">
        <w:rPr>
          <w:rFonts w:ascii="Arial" w:hAnsi="Arial" w:cs="Arial"/>
          <w:color w:val="auto"/>
          <w:sz w:val="22"/>
          <w:szCs w:val="22"/>
          <w:lang w:eastAsia="pl-PL"/>
        </w:rPr>
        <w:t xml:space="preserve"> dni </w:t>
      </w:r>
      <w:r w:rsidR="008B6B67" w:rsidRPr="001D7EAF">
        <w:rPr>
          <w:rFonts w:ascii="Arial" w:hAnsi="Arial" w:cs="Arial"/>
          <w:color w:val="auto"/>
          <w:sz w:val="22"/>
          <w:szCs w:val="22"/>
          <w:lang w:eastAsia="pl-PL"/>
        </w:rPr>
        <w:t xml:space="preserve">kalendarzowych </w:t>
      </w:r>
      <w:r w:rsidR="008F7272" w:rsidRPr="001D7EAF">
        <w:rPr>
          <w:rFonts w:ascii="Arial" w:hAnsi="Arial" w:cs="Arial"/>
          <w:color w:val="auto"/>
          <w:sz w:val="22"/>
          <w:szCs w:val="22"/>
          <w:lang w:eastAsia="pl-PL"/>
        </w:rPr>
        <w:t xml:space="preserve">od </w:t>
      </w:r>
      <w:r w:rsidR="00CC3480" w:rsidRPr="001D7EAF">
        <w:rPr>
          <w:rFonts w:ascii="Arial" w:hAnsi="Arial" w:cs="Arial"/>
          <w:color w:val="auto"/>
          <w:sz w:val="22"/>
          <w:szCs w:val="22"/>
          <w:lang w:eastAsia="pl-PL"/>
        </w:rPr>
        <w:t xml:space="preserve">dnia </w:t>
      </w:r>
      <w:r w:rsidR="008F7272" w:rsidRPr="001D7EAF">
        <w:rPr>
          <w:rFonts w:ascii="Arial" w:hAnsi="Arial" w:cs="Arial"/>
          <w:color w:val="auto"/>
          <w:sz w:val="22"/>
          <w:szCs w:val="22"/>
          <w:lang w:eastAsia="pl-PL"/>
        </w:rPr>
        <w:t>podpisania umowy</w:t>
      </w:r>
      <w:r w:rsidR="00CC3480" w:rsidRPr="001D7EAF">
        <w:rPr>
          <w:rFonts w:ascii="Arial" w:hAnsi="Arial" w:cs="Arial"/>
          <w:color w:val="auto"/>
          <w:sz w:val="22"/>
          <w:szCs w:val="22"/>
          <w:lang w:eastAsia="pl-PL"/>
        </w:rPr>
        <w:t>.</w:t>
      </w:r>
    </w:p>
    <w:p w14:paraId="77B94D71" w14:textId="77777777" w:rsidR="007719C4" w:rsidRPr="00562806" w:rsidRDefault="00A16029" w:rsidP="002B075C">
      <w:pPr>
        <w:numPr>
          <w:ilvl w:val="0"/>
          <w:numId w:val="27"/>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ADCE3D6" w14:textId="77777777" w:rsidR="007719C4" w:rsidRPr="00562806" w:rsidRDefault="00A16029" w:rsidP="002B075C">
      <w:pPr>
        <w:numPr>
          <w:ilvl w:val="0"/>
          <w:numId w:val="27"/>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271D3EEB" w14:textId="27707DE8" w:rsidR="00781E9A" w:rsidRPr="003E2192" w:rsidRDefault="00A16029" w:rsidP="002B075C">
      <w:pPr>
        <w:numPr>
          <w:ilvl w:val="0"/>
          <w:numId w:val="27"/>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2A014B">
        <w:rPr>
          <w:vertAlign w:val="superscript"/>
        </w:rPr>
        <w:t>4</w:t>
      </w:r>
      <w:r w:rsidR="002A014B" w:rsidRPr="002A014B">
        <w:rPr>
          <w:vertAlign w:val="superscript"/>
        </w:rPr>
        <w:t>)</w:t>
      </w:r>
      <w:r w:rsidR="00B93DA1">
        <w:rPr>
          <w:rFonts w:ascii="Arial" w:hAnsi="Arial" w:cs="Arial"/>
          <w:bCs/>
          <w:sz w:val="22"/>
          <w:szCs w:val="22"/>
        </w:rPr>
        <w:t>.</w:t>
      </w:r>
    </w:p>
    <w:p w14:paraId="28037D5D" w14:textId="77777777" w:rsidR="007719C4" w:rsidRPr="00B93DA1" w:rsidRDefault="00A16029" w:rsidP="002B075C">
      <w:pPr>
        <w:numPr>
          <w:ilvl w:val="0"/>
          <w:numId w:val="27"/>
        </w:numPr>
        <w:spacing w:after="120"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28ED10E8" w14:textId="4F59B20D" w:rsidR="007719C4" w:rsidRPr="00CF3510" w:rsidRDefault="00A16029" w:rsidP="002B075C">
      <w:pPr>
        <w:numPr>
          <w:ilvl w:val="0"/>
          <w:numId w:val="12"/>
        </w:numPr>
        <w:spacing w:after="120"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2A014B">
        <w:rPr>
          <w:vertAlign w:val="superscript"/>
        </w:rPr>
        <w:t>4</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w:t>
      </w:r>
    </w:p>
    <w:p w14:paraId="29AE6FFF" w14:textId="753CA882" w:rsidR="007719C4" w:rsidRPr="00CF3510" w:rsidRDefault="00A16029" w:rsidP="002B075C">
      <w:pPr>
        <w:numPr>
          <w:ilvl w:val="0"/>
          <w:numId w:val="12"/>
        </w:numPr>
        <w:spacing w:after="120"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2A014B">
        <w:rPr>
          <w:vertAlign w:val="superscript"/>
        </w:rPr>
        <w:t>4</w:t>
      </w:r>
      <w:r w:rsidR="002A014B" w:rsidRPr="002A014B">
        <w:rPr>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240B49B4" w14:textId="77777777" w:rsidR="00562806" w:rsidRPr="00781E9A" w:rsidRDefault="00A16029" w:rsidP="002B075C">
      <w:pPr>
        <w:pStyle w:val="WW-Tekstpodstawowy3"/>
        <w:numPr>
          <w:ilvl w:val="0"/>
          <w:numId w:val="27"/>
        </w:numPr>
        <w:tabs>
          <w:tab w:val="clear" w:pos="283"/>
          <w:tab w:val="num" w:pos="426"/>
        </w:tabs>
        <w:spacing w:after="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60173D7B" w14:textId="77777777" w:rsidR="007719C4" w:rsidRPr="00562806" w:rsidRDefault="00A16029" w:rsidP="002B075C">
      <w:pPr>
        <w:pStyle w:val="WW-Tekstpodstawowy3"/>
        <w:numPr>
          <w:ilvl w:val="0"/>
          <w:numId w:val="27"/>
        </w:numPr>
        <w:tabs>
          <w:tab w:val="clear" w:pos="283"/>
          <w:tab w:val="num" w:pos="426"/>
        </w:tabs>
        <w:spacing w:after="120"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69E6F46" w14:textId="731D2685" w:rsidR="00D20BEA" w:rsidRPr="00193D65" w:rsidRDefault="00A16029" w:rsidP="002B075C">
      <w:pPr>
        <w:pStyle w:val="WW-Tekstpodstawowy3"/>
        <w:numPr>
          <w:ilvl w:val="0"/>
          <w:numId w:val="27"/>
        </w:numPr>
        <w:tabs>
          <w:tab w:val="clear" w:pos="283"/>
          <w:tab w:val="num" w:pos="426"/>
        </w:tabs>
        <w:spacing w:after="120" w:line="288" w:lineRule="auto"/>
        <w:ind w:left="426" w:hanging="426"/>
        <w:rPr>
          <w:sz w:val="2"/>
        </w:rPr>
      </w:pPr>
      <w:r w:rsidRPr="00CF3510">
        <w:t>Oświadczam, że wypełniłam/wypełniłem obowiązki informacyjne przewidziane w art. 13               lub art. 14 RODO</w:t>
      </w:r>
      <w:r w:rsidR="002A014B">
        <w:rPr>
          <w:vertAlign w:val="superscript"/>
        </w:rPr>
        <w:t>5</w:t>
      </w:r>
      <w:r w:rsidR="002A014B" w:rsidRPr="002A014B">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1FB73B" w14:textId="198D1561" w:rsidR="00562806" w:rsidRPr="002A014B" w:rsidRDefault="00A16029" w:rsidP="002B075C">
      <w:pPr>
        <w:pStyle w:val="WW-Tekstpodstawowy3"/>
        <w:numPr>
          <w:ilvl w:val="0"/>
          <w:numId w:val="27"/>
        </w:numPr>
        <w:tabs>
          <w:tab w:val="clear" w:pos="283"/>
          <w:tab w:val="num" w:pos="426"/>
        </w:tabs>
        <w:spacing w:after="120" w:line="288" w:lineRule="auto"/>
        <w:ind w:left="426" w:hanging="426"/>
        <w:rPr>
          <w:sz w:val="2"/>
        </w:rPr>
      </w:pPr>
      <w:r w:rsidRPr="00CF3510">
        <w:t>Oświadczam, iż zamierzam/ nie zamierzam</w:t>
      </w:r>
      <w:r w:rsidR="002A014B">
        <w:rPr>
          <w:vertAlign w:val="superscript"/>
        </w:rPr>
        <w:t>4</w:t>
      </w:r>
      <w:r w:rsidR="002A014B" w:rsidRPr="002A014B">
        <w:rPr>
          <w:vertAlign w:val="superscript"/>
        </w:rPr>
        <w:t>)</w:t>
      </w:r>
      <w:r w:rsidRPr="00CF3510">
        <w:t xml:space="preserve"> powierzyć części zamówienia podwykonawcom:</w:t>
      </w:r>
    </w:p>
    <w:p w14:paraId="2F74ECCB" w14:textId="77777777" w:rsidR="002A014B" w:rsidRPr="00562806" w:rsidRDefault="002A014B" w:rsidP="002B075C">
      <w:pPr>
        <w:numPr>
          <w:ilvl w:val="3"/>
          <w:numId w:val="27"/>
        </w:numPr>
        <w:tabs>
          <w:tab w:val="left" w:pos="709"/>
        </w:tabs>
        <w:spacing w:before="120" w:after="120" w:line="288" w:lineRule="auto"/>
        <w:ind w:left="709" w:hanging="425"/>
        <w:jc w:val="both"/>
        <w:rPr>
          <w:rFonts w:ascii="Arial" w:hAnsi="Arial"/>
          <w:color w:val="auto"/>
          <w:sz w:val="22"/>
          <w:lang w:eastAsia="pl-PL"/>
        </w:rPr>
      </w:pPr>
      <w:r w:rsidRPr="00562806">
        <w:rPr>
          <w:rFonts w:ascii="Arial" w:hAnsi="Arial"/>
          <w:color w:val="auto"/>
          <w:sz w:val="22"/>
          <w:lang w:eastAsia="pl-PL"/>
        </w:rPr>
        <w:t>częś</w:t>
      </w:r>
      <w:r>
        <w:rPr>
          <w:rFonts w:ascii="Arial" w:hAnsi="Arial"/>
          <w:color w:val="auto"/>
          <w:sz w:val="22"/>
          <w:lang w:eastAsia="pl-PL"/>
        </w:rPr>
        <w:t>ć</w:t>
      </w:r>
      <w:r w:rsidRPr="00562806">
        <w:rPr>
          <w:rFonts w:ascii="Arial" w:hAnsi="Arial"/>
          <w:color w:val="auto"/>
          <w:sz w:val="22"/>
          <w:lang w:eastAsia="pl-PL"/>
        </w:rPr>
        <w:t xml:space="preserve"> nr 1</w:t>
      </w:r>
      <w:r>
        <w:rPr>
          <w:rFonts w:ascii="Arial" w:hAnsi="Arial"/>
          <w:color w:val="auto"/>
          <w:sz w:val="22"/>
          <w:lang w:eastAsia="pl-PL"/>
        </w:rPr>
        <w:t xml:space="preserve"> zamówienia</w:t>
      </w:r>
      <w:r w:rsidRPr="00562806">
        <w:rPr>
          <w:rFonts w:ascii="Arial" w:hAnsi="Arial"/>
          <w:color w:val="auto"/>
          <w:sz w:val="22"/>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2"/>
        <w:gridCol w:w="4421"/>
      </w:tblGrid>
      <w:tr w:rsidR="002A014B" w:rsidRPr="00562806" w14:paraId="670A5CD1" w14:textId="77777777" w:rsidTr="008F3D00">
        <w:trPr>
          <w:trHeight w:val="416"/>
          <w:jc w:val="center"/>
        </w:trPr>
        <w:tc>
          <w:tcPr>
            <w:tcW w:w="522" w:type="dxa"/>
            <w:tcBorders>
              <w:top w:val="single" w:sz="4" w:space="0" w:color="auto"/>
              <w:left w:val="single" w:sz="4" w:space="0" w:color="auto"/>
              <w:bottom w:val="single" w:sz="4" w:space="0" w:color="auto"/>
              <w:right w:val="single" w:sz="4" w:space="0" w:color="auto"/>
            </w:tcBorders>
            <w:hideMark/>
          </w:tcPr>
          <w:p w14:paraId="33ACF932"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442" w:type="dxa"/>
            <w:tcBorders>
              <w:top w:val="single" w:sz="4" w:space="0" w:color="auto"/>
              <w:left w:val="single" w:sz="4" w:space="0" w:color="auto"/>
              <w:bottom w:val="single" w:sz="4" w:space="0" w:color="auto"/>
              <w:right w:val="single" w:sz="4" w:space="0" w:color="auto"/>
            </w:tcBorders>
            <w:hideMark/>
          </w:tcPr>
          <w:p w14:paraId="0DE0B7A7"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421" w:type="dxa"/>
            <w:tcBorders>
              <w:top w:val="single" w:sz="4" w:space="0" w:color="auto"/>
              <w:left w:val="single" w:sz="4" w:space="0" w:color="auto"/>
              <w:bottom w:val="single" w:sz="4" w:space="0" w:color="auto"/>
              <w:right w:val="single" w:sz="4" w:space="0" w:color="auto"/>
            </w:tcBorders>
            <w:hideMark/>
          </w:tcPr>
          <w:p w14:paraId="00F235E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A014B" w:rsidRPr="00562806" w14:paraId="5CD83A98" w14:textId="77777777" w:rsidTr="008F3D00">
        <w:trPr>
          <w:trHeight w:val="378"/>
          <w:jc w:val="center"/>
        </w:trPr>
        <w:tc>
          <w:tcPr>
            <w:tcW w:w="522" w:type="dxa"/>
            <w:tcBorders>
              <w:top w:val="single" w:sz="4" w:space="0" w:color="auto"/>
              <w:left w:val="single" w:sz="4" w:space="0" w:color="auto"/>
              <w:bottom w:val="single" w:sz="4" w:space="0" w:color="auto"/>
              <w:right w:val="single" w:sz="4" w:space="0" w:color="auto"/>
            </w:tcBorders>
            <w:hideMark/>
          </w:tcPr>
          <w:p w14:paraId="1397BAD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442" w:type="dxa"/>
            <w:tcBorders>
              <w:top w:val="single" w:sz="4" w:space="0" w:color="auto"/>
              <w:left w:val="single" w:sz="4" w:space="0" w:color="auto"/>
              <w:bottom w:val="single" w:sz="4" w:space="0" w:color="auto"/>
              <w:right w:val="single" w:sz="4" w:space="0" w:color="auto"/>
            </w:tcBorders>
          </w:tcPr>
          <w:p w14:paraId="3EE75AD1"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4C93CACF" w14:textId="77777777" w:rsidR="002A014B" w:rsidRPr="00562806" w:rsidRDefault="002A014B" w:rsidP="008F3D00">
            <w:pPr>
              <w:spacing w:line="288" w:lineRule="auto"/>
              <w:jc w:val="center"/>
              <w:rPr>
                <w:rFonts w:ascii="Arial" w:hAnsi="Arial"/>
                <w:color w:val="auto"/>
                <w:sz w:val="22"/>
                <w:lang w:eastAsia="pl-PL"/>
              </w:rPr>
            </w:pPr>
          </w:p>
        </w:tc>
      </w:tr>
      <w:tr w:rsidR="002A014B" w:rsidRPr="00562806" w14:paraId="4B46F400" w14:textId="77777777" w:rsidTr="008F3D00">
        <w:trPr>
          <w:trHeight w:val="412"/>
          <w:jc w:val="center"/>
        </w:trPr>
        <w:tc>
          <w:tcPr>
            <w:tcW w:w="522" w:type="dxa"/>
            <w:tcBorders>
              <w:top w:val="single" w:sz="4" w:space="0" w:color="auto"/>
              <w:left w:val="single" w:sz="4" w:space="0" w:color="auto"/>
              <w:bottom w:val="single" w:sz="4" w:space="0" w:color="auto"/>
              <w:right w:val="single" w:sz="4" w:space="0" w:color="auto"/>
            </w:tcBorders>
            <w:hideMark/>
          </w:tcPr>
          <w:p w14:paraId="6E4CB96D"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442" w:type="dxa"/>
            <w:tcBorders>
              <w:top w:val="single" w:sz="4" w:space="0" w:color="auto"/>
              <w:left w:val="single" w:sz="4" w:space="0" w:color="auto"/>
              <w:bottom w:val="single" w:sz="4" w:space="0" w:color="auto"/>
              <w:right w:val="single" w:sz="4" w:space="0" w:color="auto"/>
            </w:tcBorders>
          </w:tcPr>
          <w:p w14:paraId="10726D22"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10D15F70" w14:textId="77777777" w:rsidR="002A014B" w:rsidRPr="00562806" w:rsidRDefault="002A014B" w:rsidP="008F3D00">
            <w:pPr>
              <w:spacing w:line="288" w:lineRule="auto"/>
              <w:jc w:val="center"/>
              <w:rPr>
                <w:rFonts w:ascii="Arial" w:hAnsi="Arial"/>
                <w:color w:val="auto"/>
                <w:sz w:val="22"/>
                <w:lang w:eastAsia="pl-PL"/>
              </w:rPr>
            </w:pPr>
          </w:p>
        </w:tc>
      </w:tr>
    </w:tbl>
    <w:p w14:paraId="7C0B7332" w14:textId="77777777" w:rsidR="002A014B" w:rsidRPr="00562806" w:rsidRDefault="002A014B" w:rsidP="002A014B">
      <w:pPr>
        <w:tabs>
          <w:tab w:val="left" w:pos="426"/>
        </w:tabs>
        <w:spacing w:before="120" w:after="120" w:line="288" w:lineRule="auto"/>
        <w:ind w:left="2880"/>
        <w:jc w:val="both"/>
        <w:rPr>
          <w:rFonts w:ascii="Arial" w:hAnsi="Arial"/>
          <w:color w:val="auto"/>
          <w:sz w:val="10"/>
          <w:szCs w:val="10"/>
          <w:lang w:eastAsia="pl-PL"/>
        </w:rPr>
      </w:pPr>
    </w:p>
    <w:p w14:paraId="5E4F4524" w14:textId="77777777" w:rsidR="002A014B" w:rsidRDefault="002A014B" w:rsidP="002B075C">
      <w:pPr>
        <w:numPr>
          <w:ilvl w:val="3"/>
          <w:numId w:val="27"/>
        </w:numPr>
        <w:tabs>
          <w:tab w:val="left" w:pos="709"/>
        </w:tabs>
        <w:spacing w:before="120" w:after="120" w:line="288" w:lineRule="auto"/>
        <w:ind w:left="709" w:hanging="425"/>
        <w:jc w:val="both"/>
        <w:rPr>
          <w:rFonts w:ascii="Arial" w:hAnsi="Arial"/>
          <w:color w:val="auto"/>
          <w:sz w:val="22"/>
          <w:lang w:eastAsia="pl-PL"/>
        </w:rPr>
      </w:pPr>
      <w:r w:rsidRPr="00562806">
        <w:rPr>
          <w:rFonts w:ascii="Arial" w:hAnsi="Arial"/>
          <w:color w:val="auto"/>
          <w:sz w:val="22"/>
          <w:lang w:eastAsia="pl-PL"/>
        </w:rPr>
        <w:t>częś</w:t>
      </w:r>
      <w:r>
        <w:rPr>
          <w:rFonts w:ascii="Arial" w:hAnsi="Arial"/>
          <w:color w:val="auto"/>
          <w:sz w:val="22"/>
          <w:lang w:eastAsia="pl-PL"/>
        </w:rPr>
        <w:t>ć</w:t>
      </w:r>
      <w:r w:rsidRPr="00562806">
        <w:rPr>
          <w:rFonts w:ascii="Arial" w:hAnsi="Arial"/>
          <w:color w:val="auto"/>
          <w:sz w:val="22"/>
          <w:lang w:eastAsia="pl-PL"/>
        </w:rPr>
        <w:t xml:space="preserve"> nr </w:t>
      </w:r>
      <w:r>
        <w:rPr>
          <w:rFonts w:ascii="Arial" w:hAnsi="Arial"/>
          <w:color w:val="auto"/>
          <w:sz w:val="22"/>
          <w:lang w:eastAsia="pl-PL"/>
        </w:rPr>
        <w:t>2 zamówienia</w:t>
      </w:r>
      <w:r w:rsidRPr="00562806">
        <w:rPr>
          <w:rFonts w:ascii="Arial" w:hAnsi="Arial"/>
          <w:color w:val="auto"/>
          <w:sz w:val="22"/>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2"/>
        <w:gridCol w:w="4421"/>
      </w:tblGrid>
      <w:tr w:rsidR="002A014B" w:rsidRPr="00562806" w14:paraId="1AD23C56" w14:textId="77777777" w:rsidTr="008F3D00">
        <w:trPr>
          <w:trHeight w:val="416"/>
          <w:jc w:val="center"/>
        </w:trPr>
        <w:tc>
          <w:tcPr>
            <w:tcW w:w="522" w:type="dxa"/>
            <w:tcBorders>
              <w:top w:val="single" w:sz="4" w:space="0" w:color="auto"/>
              <w:left w:val="single" w:sz="4" w:space="0" w:color="auto"/>
              <w:bottom w:val="single" w:sz="4" w:space="0" w:color="auto"/>
              <w:right w:val="single" w:sz="4" w:space="0" w:color="auto"/>
            </w:tcBorders>
            <w:hideMark/>
          </w:tcPr>
          <w:p w14:paraId="221C593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442" w:type="dxa"/>
            <w:tcBorders>
              <w:top w:val="single" w:sz="4" w:space="0" w:color="auto"/>
              <w:left w:val="single" w:sz="4" w:space="0" w:color="auto"/>
              <w:bottom w:val="single" w:sz="4" w:space="0" w:color="auto"/>
              <w:right w:val="single" w:sz="4" w:space="0" w:color="auto"/>
            </w:tcBorders>
            <w:hideMark/>
          </w:tcPr>
          <w:p w14:paraId="34972C02"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421" w:type="dxa"/>
            <w:tcBorders>
              <w:top w:val="single" w:sz="4" w:space="0" w:color="auto"/>
              <w:left w:val="single" w:sz="4" w:space="0" w:color="auto"/>
              <w:bottom w:val="single" w:sz="4" w:space="0" w:color="auto"/>
              <w:right w:val="single" w:sz="4" w:space="0" w:color="auto"/>
            </w:tcBorders>
            <w:hideMark/>
          </w:tcPr>
          <w:p w14:paraId="268015D4"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A014B" w:rsidRPr="00562806" w14:paraId="57040326" w14:textId="77777777" w:rsidTr="008F3D00">
        <w:trPr>
          <w:trHeight w:val="378"/>
          <w:jc w:val="center"/>
        </w:trPr>
        <w:tc>
          <w:tcPr>
            <w:tcW w:w="522" w:type="dxa"/>
            <w:tcBorders>
              <w:top w:val="single" w:sz="4" w:space="0" w:color="auto"/>
              <w:left w:val="single" w:sz="4" w:space="0" w:color="auto"/>
              <w:bottom w:val="single" w:sz="4" w:space="0" w:color="auto"/>
              <w:right w:val="single" w:sz="4" w:space="0" w:color="auto"/>
            </w:tcBorders>
            <w:hideMark/>
          </w:tcPr>
          <w:p w14:paraId="0E616C50"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442" w:type="dxa"/>
            <w:tcBorders>
              <w:top w:val="single" w:sz="4" w:space="0" w:color="auto"/>
              <w:left w:val="single" w:sz="4" w:space="0" w:color="auto"/>
              <w:bottom w:val="single" w:sz="4" w:space="0" w:color="auto"/>
              <w:right w:val="single" w:sz="4" w:space="0" w:color="auto"/>
            </w:tcBorders>
          </w:tcPr>
          <w:p w14:paraId="4A84EDF6"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68A9D958" w14:textId="77777777" w:rsidR="002A014B" w:rsidRPr="00562806" w:rsidRDefault="002A014B" w:rsidP="008F3D00">
            <w:pPr>
              <w:spacing w:line="288" w:lineRule="auto"/>
              <w:jc w:val="center"/>
              <w:rPr>
                <w:rFonts w:ascii="Arial" w:hAnsi="Arial"/>
                <w:color w:val="auto"/>
                <w:sz w:val="22"/>
                <w:lang w:eastAsia="pl-PL"/>
              </w:rPr>
            </w:pPr>
          </w:p>
        </w:tc>
      </w:tr>
      <w:tr w:rsidR="002A014B" w:rsidRPr="00562806" w14:paraId="713A84A7" w14:textId="77777777" w:rsidTr="008F3D00">
        <w:trPr>
          <w:trHeight w:val="412"/>
          <w:jc w:val="center"/>
        </w:trPr>
        <w:tc>
          <w:tcPr>
            <w:tcW w:w="522" w:type="dxa"/>
            <w:tcBorders>
              <w:top w:val="single" w:sz="4" w:space="0" w:color="auto"/>
              <w:left w:val="single" w:sz="4" w:space="0" w:color="auto"/>
              <w:bottom w:val="single" w:sz="4" w:space="0" w:color="auto"/>
              <w:right w:val="single" w:sz="4" w:space="0" w:color="auto"/>
            </w:tcBorders>
            <w:hideMark/>
          </w:tcPr>
          <w:p w14:paraId="4FF99E26" w14:textId="77777777" w:rsidR="002A014B" w:rsidRPr="00562806" w:rsidRDefault="002A014B" w:rsidP="008F3D0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442" w:type="dxa"/>
            <w:tcBorders>
              <w:top w:val="single" w:sz="4" w:space="0" w:color="auto"/>
              <w:left w:val="single" w:sz="4" w:space="0" w:color="auto"/>
              <w:bottom w:val="single" w:sz="4" w:space="0" w:color="auto"/>
              <w:right w:val="single" w:sz="4" w:space="0" w:color="auto"/>
            </w:tcBorders>
          </w:tcPr>
          <w:p w14:paraId="3634ED60" w14:textId="77777777" w:rsidR="002A014B" w:rsidRPr="00562806" w:rsidRDefault="002A014B" w:rsidP="008F3D00">
            <w:pPr>
              <w:spacing w:line="288" w:lineRule="auto"/>
              <w:jc w:val="center"/>
              <w:rPr>
                <w:rFonts w:ascii="Arial" w:hAnsi="Arial"/>
                <w:color w:val="auto"/>
                <w:sz w:val="22"/>
                <w:lang w:eastAsia="pl-PL"/>
              </w:rPr>
            </w:pPr>
          </w:p>
        </w:tc>
        <w:tc>
          <w:tcPr>
            <w:tcW w:w="4421" w:type="dxa"/>
            <w:tcBorders>
              <w:top w:val="single" w:sz="4" w:space="0" w:color="auto"/>
              <w:left w:val="single" w:sz="4" w:space="0" w:color="auto"/>
              <w:bottom w:val="single" w:sz="4" w:space="0" w:color="auto"/>
              <w:right w:val="single" w:sz="4" w:space="0" w:color="auto"/>
            </w:tcBorders>
          </w:tcPr>
          <w:p w14:paraId="27833FFD" w14:textId="77777777" w:rsidR="002A014B" w:rsidRPr="00562806" w:rsidRDefault="002A014B" w:rsidP="008F3D00">
            <w:pPr>
              <w:spacing w:line="288" w:lineRule="auto"/>
              <w:jc w:val="center"/>
              <w:rPr>
                <w:rFonts w:ascii="Arial" w:hAnsi="Arial"/>
                <w:color w:val="auto"/>
                <w:sz w:val="22"/>
                <w:lang w:eastAsia="pl-PL"/>
              </w:rPr>
            </w:pPr>
          </w:p>
        </w:tc>
      </w:tr>
    </w:tbl>
    <w:p w14:paraId="6D000043" w14:textId="77777777" w:rsidR="002A014B" w:rsidRDefault="002A014B" w:rsidP="002A014B">
      <w:pPr>
        <w:pStyle w:val="WW-Tekstpodstawowy3"/>
        <w:spacing w:before="120" w:after="120" w:line="288" w:lineRule="auto"/>
        <w:rPr>
          <w:sz w:val="8"/>
          <w:szCs w:val="10"/>
        </w:rPr>
      </w:pPr>
    </w:p>
    <w:p w14:paraId="333D7941" w14:textId="77777777" w:rsidR="002A014B" w:rsidRDefault="002A014B" w:rsidP="00365A2F">
      <w:pPr>
        <w:widowControl/>
        <w:suppressAutoHyphens w:val="0"/>
        <w:spacing w:after="120" w:line="288" w:lineRule="auto"/>
        <w:jc w:val="both"/>
        <w:rPr>
          <w:rFonts w:ascii="Arial" w:eastAsia="Times New Roman" w:hAnsi="Arial" w:cs="Arial"/>
          <w:b/>
          <w:color w:val="auto"/>
          <w:sz w:val="22"/>
          <w:szCs w:val="20"/>
          <w:u w:val="single"/>
          <w:lang w:eastAsia="pl-PL"/>
        </w:rPr>
      </w:pPr>
    </w:p>
    <w:p w14:paraId="14D1158F" w14:textId="18F612D7" w:rsidR="00781E9A" w:rsidRPr="002C4A1D" w:rsidRDefault="00EC0AD8" w:rsidP="00365A2F">
      <w:pPr>
        <w:widowControl/>
        <w:suppressAutoHyphens w:val="0"/>
        <w:spacing w:after="120"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3434D05D" w14:textId="77777777" w:rsidR="00781E9A" w:rsidRPr="00CF3510" w:rsidRDefault="00781E9A" w:rsidP="00365A2F">
      <w:pPr>
        <w:spacing w:after="120" w:line="288" w:lineRule="auto"/>
        <w:ind w:right="70"/>
        <w:rPr>
          <w:rFonts w:ascii="Arial" w:hAnsi="Arial" w:cs="Arial"/>
          <w:i/>
          <w:sz w:val="10"/>
          <w:szCs w:val="10"/>
        </w:rPr>
      </w:pPr>
    </w:p>
    <w:p w14:paraId="692A4936" w14:textId="77777777" w:rsidR="007719C4" w:rsidRPr="00CF3510" w:rsidRDefault="00A16029" w:rsidP="000F7CC3">
      <w:pPr>
        <w:pStyle w:val="WW-Tekstpodstawowy3"/>
        <w:spacing w:after="40" w:line="288" w:lineRule="auto"/>
        <w:rPr>
          <w:sz w:val="16"/>
          <w:szCs w:val="16"/>
        </w:rPr>
      </w:pPr>
      <w:r w:rsidRPr="00CF3510">
        <w:rPr>
          <w:color w:val="000000"/>
          <w:sz w:val="16"/>
          <w:szCs w:val="16"/>
        </w:rPr>
        <w:t>UWAGA:</w:t>
      </w:r>
    </w:p>
    <w:p w14:paraId="0AC3E6DD" w14:textId="77777777" w:rsidR="002A014B" w:rsidRDefault="002A014B" w:rsidP="00A432DA">
      <w:pPr>
        <w:pStyle w:val="WW-Tekstpodstawowy3"/>
        <w:numPr>
          <w:ilvl w:val="0"/>
          <w:numId w:val="101"/>
        </w:numPr>
        <w:tabs>
          <w:tab w:val="left" w:pos="142"/>
        </w:tabs>
        <w:spacing w:line="288" w:lineRule="auto"/>
        <w:ind w:left="426" w:hanging="284"/>
        <w:rPr>
          <w:sz w:val="18"/>
          <w:szCs w:val="18"/>
        </w:rPr>
      </w:pPr>
      <w:r>
        <w:rPr>
          <w:sz w:val="18"/>
          <w:szCs w:val="18"/>
        </w:rPr>
        <w:t>Należy uzupełnić pkt 1) lub/i 2) w zależności od tego, których części zamówienia dotyczy składana oferta.</w:t>
      </w:r>
    </w:p>
    <w:p w14:paraId="187C6B4D" w14:textId="77777777" w:rsidR="002A014B" w:rsidRPr="00E436C3" w:rsidRDefault="002A014B" w:rsidP="00A432DA">
      <w:pPr>
        <w:pStyle w:val="WW-Tekstpodstawowy3"/>
        <w:numPr>
          <w:ilvl w:val="0"/>
          <w:numId w:val="101"/>
        </w:numPr>
        <w:tabs>
          <w:tab w:val="left" w:pos="142"/>
        </w:tabs>
        <w:spacing w:line="288" w:lineRule="auto"/>
        <w:ind w:left="426" w:hanging="284"/>
        <w:rPr>
          <w:sz w:val="18"/>
          <w:szCs w:val="18"/>
        </w:rPr>
      </w:pPr>
      <w:r w:rsidRPr="002A6E36">
        <w:rPr>
          <w:sz w:val="18"/>
          <w:szCs w:val="18"/>
        </w:rPr>
        <w:t>Pojęcie ceny (wartości brutto) należy rozumieć zgodnie z definicją ceny, określoną w ustawie z dnia 9 maja 2014 r. o informowaniu o cenach towarów i usług (</w:t>
      </w:r>
      <w:proofErr w:type="spellStart"/>
      <w:r w:rsidRPr="002A6E36">
        <w:rPr>
          <w:sz w:val="18"/>
          <w:szCs w:val="18"/>
        </w:rPr>
        <w:t>t.j</w:t>
      </w:r>
      <w:proofErr w:type="spellEnd"/>
      <w:r w:rsidRPr="002A6E36">
        <w:rPr>
          <w:sz w:val="18"/>
          <w:szCs w:val="18"/>
        </w:rPr>
        <w:t>. Dz. U. z 20</w:t>
      </w:r>
      <w:r>
        <w:rPr>
          <w:sz w:val="18"/>
          <w:szCs w:val="18"/>
        </w:rPr>
        <w:t>23</w:t>
      </w:r>
      <w:r w:rsidRPr="002A6E36">
        <w:rPr>
          <w:sz w:val="18"/>
          <w:szCs w:val="18"/>
        </w:rPr>
        <w:t xml:space="preserve">  r. poz. 1</w:t>
      </w:r>
      <w:r>
        <w:rPr>
          <w:sz w:val="18"/>
          <w:szCs w:val="18"/>
        </w:rPr>
        <w:t>6</w:t>
      </w:r>
      <w:r w:rsidRPr="002A6E36">
        <w:rPr>
          <w:sz w:val="18"/>
          <w:szCs w:val="18"/>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82D3998" w14:textId="77777777" w:rsidR="002A014B" w:rsidRPr="005C77C8" w:rsidRDefault="002A014B" w:rsidP="00A432DA">
      <w:pPr>
        <w:pStyle w:val="Akapitzlist"/>
        <w:numPr>
          <w:ilvl w:val="0"/>
          <w:numId w:val="101"/>
        </w:numPr>
        <w:spacing w:line="288" w:lineRule="auto"/>
        <w:ind w:left="426" w:hanging="284"/>
        <w:contextualSpacing w:val="0"/>
        <w:jc w:val="both"/>
        <w:rPr>
          <w:rFonts w:ascii="Arial" w:hAnsi="Arial" w:cs="Arial"/>
          <w:sz w:val="18"/>
          <w:szCs w:val="18"/>
        </w:rPr>
      </w:pPr>
      <w:r w:rsidRPr="005C77C8">
        <w:rPr>
          <w:rFonts w:ascii="Arial" w:hAnsi="Arial" w:cs="Arial"/>
          <w:sz w:val="18"/>
          <w:szCs w:val="18"/>
        </w:rPr>
        <w:t>Kryterium oc</w:t>
      </w:r>
      <w:r>
        <w:rPr>
          <w:rFonts w:ascii="Arial" w:hAnsi="Arial" w:cs="Arial"/>
          <w:sz w:val="18"/>
          <w:szCs w:val="18"/>
        </w:rPr>
        <w:t>eny ofert – uzupełnia Wykonawca</w:t>
      </w:r>
      <w:r w:rsidRPr="005C77C8">
        <w:rPr>
          <w:rFonts w:ascii="Arial" w:hAnsi="Arial" w:cs="Arial"/>
          <w:sz w:val="18"/>
          <w:szCs w:val="18"/>
        </w:rPr>
        <w:t>. Do oceny niniejszego kryterium Zamawiający zas</w:t>
      </w:r>
      <w:r>
        <w:rPr>
          <w:rFonts w:ascii="Arial" w:hAnsi="Arial" w:cs="Arial"/>
          <w:sz w:val="18"/>
          <w:szCs w:val="18"/>
        </w:rPr>
        <w:t>tosuje zapisy punktu 14.2.2 SWZ;</w:t>
      </w:r>
    </w:p>
    <w:p w14:paraId="7A076723" w14:textId="77777777" w:rsidR="002A014B" w:rsidRDefault="002A014B" w:rsidP="00A432DA">
      <w:pPr>
        <w:pStyle w:val="WW-Tekstpodstawowy3"/>
        <w:numPr>
          <w:ilvl w:val="0"/>
          <w:numId w:val="101"/>
        </w:numPr>
        <w:tabs>
          <w:tab w:val="left" w:pos="142"/>
        </w:tabs>
        <w:spacing w:line="288" w:lineRule="auto"/>
        <w:ind w:left="426" w:hanging="284"/>
        <w:rPr>
          <w:sz w:val="18"/>
          <w:szCs w:val="18"/>
        </w:rPr>
      </w:pPr>
      <w:r>
        <w:rPr>
          <w:sz w:val="18"/>
          <w:szCs w:val="18"/>
        </w:rPr>
        <w:t>N</w:t>
      </w:r>
      <w:r w:rsidRPr="009F28B0">
        <w:rPr>
          <w:sz w:val="18"/>
          <w:szCs w:val="18"/>
        </w:rPr>
        <w:t>iepotrzebne skreślić;</w:t>
      </w:r>
    </w:p>
    <w:p w14:paraId="090CB1B7" w14:textId="77777777" w:rsidR="002A014B" w:rsidRPr="00596D44" w:rsidRDefault="002A014B" w:rsidP="00A432DA">
      <w:pPr>
        <w:pStyle w:val="WW-Tekstpodstawowy3"/>
        <w:numPr>
          <w:ilvl w:val="0"/>
          <w:numId w:val="101"/>
        </w:numPr>
        <w:tabs>
          <w:tab w:val="left" w:pos="142"/>
        </w:tabs>
        <w:spacing w:line="288" w:lineRule="auto"/>
        <w:ind w:left="426" w:hanging="284"/>
        <w:rPr>
          <w:b/>
          <w:i/>
          <w:szCs w:val="16"/>
        </w:rPr>
      </w:pPr>
      <w:r w:rsidRPr="00596D44">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6D44">
        <w:rPr>
          <w:sz w:val="18"/>
          <w:szCs w:val="18"/>
        </w:rPr>
        <w:t>Dz.Urz</w:t>
      </w:r>
      <w:proofErr w:type="spellEnd"/>
      <w:r w:rsidRPr="00596D44">
        <w:rPr>
          <w:sz w:val="18"/>
          <w:szCs w:val="18"/>
        </w:rPr>
        <w:t>. UE L 119 z 04.05.2016, str. 1.).</w:t>
      </w:r>
    </w:p>
    <w:p w14:paraId="1F27670C" w14:textId="77777777" w:rsidR="003E7C16" w:rsidRPr="00C016B9" w:rsidRDefault="0036316A" w:rsidP="00DE4392">
      <w:pPr>
        <w:pageBreakBefore/>
        <w:spacing w:after="120" w:line="288" w:lineRule="auto"/>
        <w:ind w:left="7201"/>
        <w:jc w:val="right"/>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45A8F985" w14:textId="77777777" w:rsidR="003E7C16" w:rsidRPr="00C016B9" w:rsidRDefault="003E7C16" w:rsidP="00365A2F">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E794C10" w14:textId="77777777" w:rsidR="003E7C16" w:rsidRPr="003E7C16" w:rsidRDefault="003E7C16" w:rsidP="00365A2F">
      <w:pPr>
        <w:spacing w:after="120" w:line="288" w:lineRule="auto"/>
        <w:jc w:val="center"/>
        <w:rPr>
          <w:rFonts w:ascii="Arial" w:hAnsi="Arial" w:cs="Arial"/>
          <w:b/>
          <w:sz w:val="8"/>
        </w:rPr>
      </w:pPr>
    </w:p>
    <w:p w14:paraId="0E67FF78" w14:textId="77777777" w:rsidR="00C016B9" w:rsidRPr="00C016B9" w:rsidRDefault="00C016B9" w:rsidP="00365A2F">
      <w:pPr>
        <w:spacing w:after="120" w:line="288" w:lineRule="auto"/>
        <w:jc w:val="center"/>
        <w:rPr>
          <w:rFonts w:ascii="Arial" w:hAnsi="Arial" w:cs="Arial"/>
          <w:b/>
          <w:sz w:val="8"/>
        </w:rPr>
      </w:pPr>
    </w:p>
    <w:p w14:paraId="46C06999" w14:textId="77777777"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E9FE59A" w14:textId="77777777" w:rsidR="003E7C16" w:rsidRPr="003E7C16" w:rsidRDefault="003E7C16" w:rsidP="00365A2F">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62EFCB15" w14:textId="77777777" w:rsidR="004D3F6C" w:rsidRPr="00B71182" w:rsidRDefault="004D3F6C" w:rsidP="004D3F6C">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373828AD" w14:textId="77777777" w:rsidR="00120942" w:rsidRDefault="00120942" w:rsidP="00365A2F">
      <w:pPr>
        <w:spacing w:after="120" w:line="288" w:lineRule="auto"/>
        <w:rPr>
          <w:rFonts w:ascii="Arial" w:eastAsia="Arial" w:hAnsi="Arial" w:cs="Arial"/>
          <w:sz w:val="22"/>
        </w:rPr>
      </w:pPr>
    </w:p>
    <w:p w14:paraId="007D45A0"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60E4B742" w14:textId="77777777" w:rsidR="007719C4" w:rsidRPr="00CF3510" w:rsidRDefault="00A16029" w:rsidP="000F7CC3">
      <w:pPr>
        <w:spacing w:line="288" w:lineRule="auto"/>
        <w:rPr>
          <w:rFonts w:ascii="Arial" w:eastAsia="Arial" w:hAnsi="Arial" w:cs="Arial"/>
          <w:sz w:val="22"/>
        </w:rPr>
      </w:pPr>
      <w:r w:rsidRPr="00CF3510">
        <w:rPr>
          <w:rFonts w:ascii="Arial" w:eastAsia="Arial" w:hAnsi="Arial" w:cs="Arial"/>
          <w:sz w:val="22"/>
        </w:rPr>
        <w:t>…………………………………………</w:t>
      </w:r>
    </w:p>
    <w:p w14:paraId="4157384B" w14:textId="77777777" w:rsidR="007719C4" w:rsidRPr="00CF3510" w:rsidRDefault="00A16029" w:rsidP="000F7CC3">
      <w:pPr>
        <w:spacing w:line="288" w:lineRule="auto"/>
        <w:rPr>
          <w:rFonts w:ascii="Arial" w:hAnsi="Arial" w:cs="Arial"/>
          <w:sz w:val="18"/>
          <w:szCs w:val="18"/>
        </w:rPr>
      </w:pPr>
      <w:r w:rsidRPr="00CF3510">
        <w:rPr>
          <w:rFonts w:ascii="Arial" w:eastAsia="Arial" w:hAnsi="Arial" w:cs="Arial"/>
          <w:sz w:val="22"/>
        </w:rPr>
        <w:t>…………………………………………</w:t>
      </w:r>
    </w:p>
    <w:p w14:paraId="4A1767F7" w14:textId="77777777" w:rsidR="007719C4" w:rsidRPr="00B2129B" w:rsidRDefault="00A16029" w:rsidP="00365A2F">
      <w:pPr>
        <w:spacing w:after="120" w:line="288" w:lineRule="auto"/>
        <w:rPr>
          <w:rFonts w:ascii="Arial" w:hAnsi="Arial" w:cs="Arial"/>
          <w:b/>
          <w:sz w:val="20"/>
          <w:szCs w:val="20"/>
        </w:rPr>
      </w:pPr>
      <w:r w:rsidRPr="00CF3510">
        <w:rPr>
          <w:rFonts w:ascii="Arial" w:hAnsi="Arial" w:cs="Arial"/>
          <w:sz w:val="18"/>
          <w:szCs w:val="18"/>
        </w:rPr>
        <w:t>nazwa i adres Wykonawcy</w:t>
      </w:r>
    </w:p>
    <w:p w14:paraId="7EFC5CF2" w14:textId="77777777" w:rsidR="000F7CC3" w:rsidRDefault="000F7CC3" w:rsidP="000F7CC3">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3286B789" w14:textId="77777777" w:rsidR="000F7CC3" w:rsidRDefault="000F7CC3" w:rsidP="000F7CC3">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753BD3EA" w14:textId="77777777" w:rsidR="007F7AAC" w:rsidRPr="00B2129B" w:rsidRDefault="000F7CC3" w:rsidP="000F7CC3">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133DAD59" w14:textId="77777777" w:rsidR="00120942" w:rsidRPr="004A5342" w:rsidRDefault="00120942" w:rsidP="00365A2F">
      <w:pPr>
        <w:spacing w:after="120" w:line="288" w:lineRule="auto"/>
        <w:ind w:left="4248" w:firstLine="708"/>
        <w:jc w:val="both"/>
        <w:rPr>
          <w:rFonts w:ascii="Arial" w:hAnsi="Arial"/>
          <w:b/>
          <w:color w:val="auto"/>
          <w:sz w:val="8"/>
          <w:szCs w:val="20"/>
          <w:u w:val="single"/>
          <w:lang w:eastAsia="pl-PL"/>
        </w:rPr>
      </w:pPr>
    </w:p>
    <w:p w14:paraId="402FF431" w14:textId="77777777" w:rsidR="007719C4" w:rsidRPr="00B2129B" w:rsidRDefault="00B2129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B7D2DF" w14:textId="6B46D5A1" w:rsidR="00F968B0" w:rsidRPr="002C4A1D" w:rsidRDefault="00A16029" w:rsidP="00365A2F">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bookmarkStart w:id="4" w:name="_Hlk141086146"/>
      <w:r w:rsidR="00CB48AA" w:rsidRPr="00CB48AA">
        <w:rPr>
          <w:rFonts w:ascii="Arial" w:hAnsi="Arial" w:cs="Arial"/>
          <w:b/>
          <w:bCs/>
          <w:color w:val="000000"/>
          <w:sz w:val="22"/>
          <w:szCs w:val="28"/>
          <w:lang w:eastAsia="pl-PL"/>
        </w:rPr>
        <w:t>Likwidacja barier architektonicznych przy Sportowej Szkole Podstawowej Nr 2 w Tczewie</w:t>
      </w:r>
      <w:r w:rsidR="006B754C">
        <w:rPr>
          <w:rFonts w:ascii="Arial" w:hAnsi="Arial" w:cs="Arial"/>
          <w:b/>
          <w:bCs/>
          <w:color w:val="000000"/>
          <w:sz w:val="22"/>
          <w:szCs w:val="28"/>
          <w:lang w:eastAsia="pl-PL"/>
        </w:rPr>
        <w:t xml:space="preserve"> - </w:t>
      </w:r>
      <w:r w:rsidR="006B754C" w:rsidRPr="006B754C">
        <w:rPr>
          <w:rFonts w:ascii="Arial" w:hAnsi="Arial" w:cs="Arial"/>
          <w:b/>
          <w:bCs/>
          <w:color w:val="000000"/>
          <w:sz w:val="22"/>
          <w:szCs w:val="28"/>
          <w:lang w:eastAsia="pl-PL"/>
        </w:rPr>
        <w:t>„</w:t>
      </w:r>
      <w:r w:rsidR="00CB48AA" w:rsidRPr="00CB48AA">
        <w:rPr>
          <w:rFonts w:ascii="Arial" w:hAnsi="Arial" w:cs="Arial"/>
          <w:b/>
          <w:bCs/>
          <w:color w:val="000000"/>
          <w:sz w:val="22"/>
          <w:szCs w:val="28"/>
          <w:lang w:eastAsia="pl-PL"/>
        </w:rPr>
        <w:t>Przebudowa schodów zewnętrznych przy ul. Warsztatowej, przy Sportowej Szkole Podstawowej nr 2 w Tczewie wraz z niezbędną infrastrukturą techniczną</w:t>
      </w:r>
      <w:r w:rsidR="006B754C" w:rsidRPr="006B754C">
        <w:rPr>
          <w:rFonts w:ascii="Arial" w:hAnsi="Arial" w:cs="Arial"/>
          <w:b/>
          <w:bCs/>
          <w:color w:val="000000"/>
          <w:sz w:val="22"/>
          <w:szCs w:val="28"/>
          <w:lang w:eastAsia="pl-PL"/>
        </w:rPr>
        <w:t>”</w:t>
      </w:r>
      <w:bookmarkEnd w:id="4"/>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9216B09" w14:textId="77777777" w:rsidR="00547192" w:rsidRDefault="00547192" w:rsidP="002B075C">
      <w:pPr>
        <w:widowControl/>
        <w:numPr>
          <w:ilvl w:val="1"/>
          <w:numId w:val="23"/>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21410B0" w14:textId="77777777" w:rsidR="00B2129B" w:rsidRPr="00B2129B" w:rsidRDefault="00B2129B" w:rsidP="002B075C">
      <w:pPr>
        <w:pStyle w:val="Akapitzlist"/>
        <w:widowControl/>
        <w:numPr>
          <w:ilvl w:val="1"/>
          <w:numId w:val="23"/>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76D0F04C" w14:textId="77777777" w:rsidR="0024592D" w:rsidRDefault="00547192" w:rsidP="002B075C">
      <w:pPr>
        <w:widowControl/>
        <w:numPr>
          <w:ilvl w:val="1"/>
          <w:numId w:val="23"/>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89F94EF" w14:textId="084EE56C" w:rsidR="0024592D" w:rsidRPr="0024592D" w:rsidRDefault="0024592D" w:rsidP="002B075C">
      <w:pPr>
        <w:widowControl/>
        <w:numPr>
          <w:ilvl w:val="1"/>
          <w:numId w:val="23"/>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oświadczam, że nie zachodzą w stosunku do mnie przesłanki wykluczenia z</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postępowania na podstawie art. 7 ust. 1 ustawy z dnia 13 kwietnia 2022 r. o</w:t>
      </w:r>
      <w:r w:rsidR="004D3F6C">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w:t>
      </w:r>
      <w:r w:rsidR="00FD0710">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CB48AA">
        <w:rPr>
          <w:rFonts w:ascii="Arial" w:eastAsia="Times New Roman" w:hAnsi="Arial" w:cs="Arial"/>
          <w:color w:val="auto"/>
          <w:spacing w:val="4"/>
          <w:sz w:val="22"/>
          <w:szCs w:val="22"/>
          <w:lang w:eastAsia="pl-PL"/>
        </w:rPr>
        <w:t>1497</w:t>
      </w:r>
      <w:r w:rsidRPr="0024592D">
        <w:rPr>
          <w:rFonts w:ascii="Arial" w:eastAsia="Times New Roman" w:hAnsi="Arial" w:cs="Arial"/>
          <w:color w:val="auto"/>
          <w:spacing w:val="4"/>
          <w:sz w:val="22"/>
          <w:szCs w:val="22"/>
          <w:lang w:eastAsia="pl-PL"/>
        </w:rPr>
        <w:t>),</w:t>
      </w:r>
    </w:p>
    <w:p w14:paraId="25056FD4" w14:textId="3D18C2C4" w:rsidR="00072045" w:rsidRPr="00EA7EEB" w:rsidRDefault="00E26262" w:rsidP="002B075C">
      <w:pPr>
        <w:pStyle w:val="Akapitzlist"/>
        <w:numPr>
          <w:ilvl w:val="1"/>
          <w:numId w:val="23"/>
        </w:numPr>
        <w:spacing w:after="120" w:line="288" w:lineRule="auto"/>
        <w:ind w:left="426" w:hanging="426"/>
        <w:contextualSpacing w:val="0"/>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w:t>
      </w:r>
      <w:r w:rsidR="00FD0710">
        <w:rPr>
          <w:rFonts w:ascii="Arial" w:hAnsi="Arial" w:cs="Arial"/>
          <w:color w:val="auto"/>
          <w:sz w:val="22"/>
        </w:rPr>
        <w:t> </w:t>
      </w:r>
      <w:r w:rsidR="00072045" w:rsidRPr="00445B54">
        <w:rPr>
          <w:rFonts w:ascii="Arial" w:hAnsi="Arial" w:cs="Arial"/>
          <w:color w:val="auto"/>
          <w:sz w:val="22"/>
        </w:rPr>
        <w:t>dokumentów, o których mowa w pkt 6.</w:t>
      </w:r>
      <w:r w:rsidR="00CB48AA">
        <w:rPr>
          <w:rFonts w:ascii="Arial" w:hAnsi="Arial" w:cs="Arial"/>
          <w:color w:val="auto"/>
          <w:sz w:val="22"/>
        </w:rPr>
        <w:t>3</w:t>
      </w:r>
      <w:r w:rsidR="00072045" w:rsidRPr="00445B54">
        <w:rPr>
          <w:rFonts w:ascii="Arial" w:hAnsi="Arial" w:cs="Arial"/>
          <w:color w:val="auto"/>
          <w:sz w:val="22"/>
        </w:rPr>
        <w:t>.</w:t>
      </w:r>
      <w:r w:rsidR="00CB48AA">
        <w:rPr>
          <w:rFonts w:ascii="Arial" w:hAnsi="Arial" w:cs="Arial"/>
          <w:color w:val="auto"/>
          <w:sz w:val="22"/>
        </w:rPr>
        <w:t>1</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C9FE26B" w14:textId="77777777" w:rsidR="00072045" w:rsidRPr="00CF3510" w:rsidRDefault="003F3987" w:rsidP="002B075C">
      <w:pPr>
        <w:numPr>
          <w:ilvl w:val="0"/>
          <w:numId w:val="14"/>
        </w:numPr>
        <w:spacing w:after="120" w:line="288" w:lineRule="auto"/>
        <w:jc w:val="both"/>
        <w:rPr>
          <w:rFonts w:ascii="Arial" w:hAnsi="Arial" w:cs="Arial"/>
        </w:rPr>
      </w:pPr>
      <w:hyperlink r:id="rId18">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7CBE0ADE" w14:textId="77777777" w:rsidR="00072045" w:rsidRPr="00CF3510" w:rsidRDefault="00072045" w:rsidP="002B075C">
      <w:pPr>
        <w:numPr>
          <w:ilvl w:val="0"/>
          <w:numId w:val="14"/>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21B3EB59" w14:textId="77777777" w:rsidR="00072045" w:rsidRPr="00CF3510" w:rsidRDefault="00072045" w:rsidP="002B075C">
      <w:pPr>
        <w:pStyle w:val="WW-Tekstpodstawowy3"/>
        <w:numPr>
          <w:ilvl w:val="0"/>
          <w:numId w:val="14"/>
        </w:numPr>
        <w:spacing w:after="120" w:line="288" w:lineRule="auto"/>
        <w:rPr>
          <w:rFonts w:eastAsia="Arial"/>
          <w:color w:val="000000"/>
          <w:szCs w:val="22"/>
        </w:rPr>
      </w:pPr>
      <w:r w:rsidRPr="00CF3510">
        <w:rPr>
          <w:color w:val="000000"/>
          <w:szCs w:val="22"/>
        </w:rPr>
        <w:t>inne: ………………………………………………………………………………………..</w:t>
      </w:r>
    </w:p>
    <w:p w14:paraId="0E588330" w14:textId="55C41402" w:rsidR="00072045" w:rsidRDefault="00072045" w:rsidP="00365A2F">
      <w:pPr>
        <w:pStyle w:val="WW-Tekstpodstawowy3"/>
        <w:spacing w:after="120" w:line="288" w:lineRule="auto"/>
        <w:ind w:left="1003"/>
        <w:rPr>
          <w:color w:val="000000"/>
          <w:szCs w:val="22"/>
        </w:rPr>
      </w:pPr>
      <w:r w:rsidRPr="00CF3510">
        <w:rPr>
          <w:rFonts w:eastAsia="Arial"/>
          <w:color w:val="000000"/>
          <w:szCs w:val="22"/>
        </w:rPr>
        <w:t>…………………………………………………………………………………………</w:t>
      </w:r>
      <w:r w:rsidR="006B3BA3">
        <w:rPr>
          <w:color w:val="000000"/>
          <w:szCs w:val="22"/>
        </w:rPr>
        <w:t>*</w:t>
      </w:r>
    </w:p>
    <w:p w14:paraId="74AD7158" w14:textId="5E407E45" w:rsidR="006B3BA3" w:rsidRPr="006B3BA3" w:rsidRDefault="006B3BA3" w:rsidP="00365A2F">
      <w:pPr>
        <w:pStyle w:val="WW-Tekstpodstawowy3"/>
        <w:spacing w:after="120" w:line="288" w:lineRule="auto"/>
        <w:rPr>
          <w:color w:val="000000"/>
          <w:sz w:val="20"/>
          <w:szCs w:val="20"/>
        </w:rPr>
      </w:pPr>
      <w:r>
        <w:rPr>
          <w:color w:val="000000"/>
          <w:sz w:val="20"/>
          <w:szCs w:val="20"/>
        </w:rPr>
        <w:t xml:space="preserve">                   </w:t>
      </w:r>
      <w:r w:rsidR="0097223F">
        <w:rPr>
          <w:color w:val="000000"/>
          <w:sz w:val="14"/>
          <w:szCs w:val="20"/>
        </w:rPr>
        <w:t>*</w:t>
      </w:r>
      <w:r w:rsidRPr="006B3BA3">
        <w:rPr>
          <w:color w:val="000000"/>
          <w:sz w:val="14"/>
          <w:szCs w:val="20"/>
        </w:rPr>
        <w:t>właściwe zaznaczyć</w:t>
      </w:r>
    </w:p>
    <w:p w14:paraId="3CE243EA" w14:textId="77777777" w:rsidR="00F968B0" w:rsidRPr="00956777" w:rsidRDefault="00DE7A2D" w:rsidP="002B075C">
      <w:pPr>
        <w:pStyle w:val="Akapitzlist"/>
        <w:widowControl/>
        <w:numPr>
          <w:ilvl w:val="1"/>
          <w:numId w:val="23"/>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F544717" w14:textId="77777777" w:rsidR="007719C4" w:rsidRPr="00CF3510" w:rsidRDefault="00547192" w:rsidP="00365A2F">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F382A73" w14:textId="77777777" w:rsidR="00120942" w:rsidRDefault="00120942" w:rsidP="00365A2F">
      <w:pPr>
        <w:spacing w:after="120" w:line="288" w:lineRule="auto"/>
        <w:rPr>
          <w:rFonts w:ascii="Arial" w:hAnsi="Arial" w:cs="Arial"/>
          <w:sz w:val="20"/>
          <w:szCs w:val="16"/>
        </w:rPr>
      </w:pPr>
    </w:p>
    <w:p w14:paraId="58C16999" w14:textId="77777777" w:rsidR="00956777" w:rsidRDefault="00956777" w:rsidP="00365A2F">
      <w:pPr>
        <w:spacing w:after="120" w:line="288" w:lineRule="auto"/>
        <w:rPr>
          <w:rFonts w:ascii="Arial" w:hAnsi="Arial" w:cs="Arial"/>
          <w:sz w:val="20"/>
          <w:szCs w:val="16"/>
        </w:rPr>
      </w:pPr>
    </w:p>
    <w:p w14:paraId="0EFCFB1C" w14:textId="77777777" w:rsidR="00120942" w:rsidRPr="00120942" w:rsidRDefault="00120942" w:rsidP="00365A2F">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1A3A2390" w14:textId="77777777" w:rsidR="00120942" w:rsidRDefault="00120942" w:rsidP="00365A2F">
      <w:pPr>
        <w:spacing w:after="120" w:line="288" w:lineRule="auto"/>
        <w:rPr>
          <w:rFonts w:ascii="Arial" w:hAnsi="Arial" w:cs="Arial"/>
          <w:sz w:val="20"/>
          <w:szCs w:val="16"/>
        </w:rPr>
      </w:pPr>
    </w:p>
    <w:p w14:paraId="4372FC3E" w14:textId="77777777" w:rsidR="0079144E" w:rsidRPr="00120942" w:rsidRDefault="00120942" w:rsidP="005823DE">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2D43A174" w14:textId="77777777" w:rsidR="0079144E" w:rsidRPr="00120942" w:rsidRDefault="00120942" w:rsidP="00A432DA">
      <w:pPr>
        <w:pStyle w:val="Akapitzlist"/>
        <w:numPr>
          <w:ilvl w:val="0"/>
          <w:numId w:val="33"/>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06D55EA8" w14:textId="4820F651" w:rsidR="001B6C68" w:rsidRPr="00120942" w:rsidRDefault="00120942" w:rsidP="00A432DA">
      <w:pPr>
        <w:pStyle w:val="Tekstprzypisudolnego"/>
        <w:numPr>
          <w:ilvl w:val="0"/>
          <w:numId w:val="3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429CFD11" w14:textId="77777777" w:rsidR="001B6C68" w:rsidRPr="00120942" w:rsidRDefault="001B6C68" w:rsidP="00365A2F">
      <w:pPr>
        <w:pStyle w:val="Tekstprzypisudolnego"/>
        <w:spacing w:after="120" w:line="288" w:lineRule="auto"/>
        <w:ind w:left="284" w:hanging="284"/>
        <w:jc w:val="both"/>
        <w:rPr>
          <w:i/>
          <w:sz w:val="22"/>
        </w:rPr>
      </w:pPr>
    </w:p>
    <w:p w14:paraId="71B38246" w14:textId="77777777" w:rsidR="00FD0710" w:rsidRPr="00C016B9" w:rsidRDefault="00FD0710" w:rsidP="00FD0710">
      <w:pPr>
        <w:pageBreakBefore/>
        <w:spacing w:after="120" w:line="288" w:lineRule="auto"/>
        <w:ind w:left="7201"/>
        <w:jc w:val="right"/>
        <w:rPr>
          <w:rFonts w:ascii="Arial" w:hAnsi="Arial" w:cs="Arial"/>
          <w:b/>
          <w:sz w:val="22"/>
        </w:rPr>
      </w:pPr>
      <w:r w:rsidRPr="00C016B9">
        <w:rPr>
          <w:rFonts w:ascii="Arial" w:hAnsi="Arial" w:cs="Arial"/>
          <w:b/>
          <w:sz w:val="22"/>
        </w:rPr>
        <w:t>Załącznik nr 2</w:t>
      </w:r>
    </w:p>
    <w:p w14:paraId="0E99B65D" w14:textId="77777777" w:rsidR="00FD0710" w:rsidRPr="00C016B9" w:rsidRDefault="00FD0710" w:rsidP="00FD0710">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39F5B5DF" w14:textId="77777777" w:rsidR="00FD0710" w:rsidRPr="003E7C16" w:rsidRDefault="00FD0710" w:rsidP="00FD0710">
      <w:pPr>
        <w:spacing w:after="120" w:line="288" w:lineRule="auto"/>
        <w:jc w:val="center"/>
        <w:rPr>
          <w:rFonts w:ascii="Arial" w:hAnsi="Arial" w:cs="Arial"/>
          <w:b/>
          <w:sz w:val="8"/>
        </w:rPr>
      </w:pPr>
    </w:p>
    <w:p w14:paraId="224F0CAC" w14:textId="77777777" w:rsidR="00FD0710" w:rsidRPr="00C016B9" w:rsidRDefault="00FD0710" w:rsidP="00FD0710">
      <w:pPr>
        <w:spacing w:after="120" w:line="288" w:lineRule="auto"/>
        <w:jc w:val="center"/>
        <w:rPr>
          <w:rFonts w:ascii="Arial" w:hAnsi="Arial" w:cs="Arial"/>
          <w:b/>
          <w:sz w:val="8"/>
        </w:rPr>
      </w:pPr>
    </w:p>
    <w:p w14:paraId="4DA5E219" w14:textId="77777777" w:rsidR="00FD0710" w:rsidRPr="003E7C16" w:rsidRDefault="00FD0710" w:rsidP="00FD0710">
      <w:pPr>
        <w:spacing w:after="120"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6FDFBB16" w14:textId="77777777" w:rsidR="00FD0710" w:rsidRPr="003E7C16" w:rsidRDefault="00FD0710" w:rsidP="00FD0710">
      <w:pPr>
        <w:spacing w:after="120"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5192B4F" w14:textId="0326CC7B" w:rsidR="00FD0710" w:rsidRPr="00B71182" w:rsidRDefault="00FD0710" w:rsidP="00FD0710">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619F5A54" w14:textId="77777777" w:rsidR="00FD0710" w:rsidRDefault="00FD0710" w:rsidP="00FD0710">
      <w:pPr>
        <w:spacing w:after="120" w:line="288" w:lineRule="auto"/>
        <w:rPr>
          <w:rFonts w:ascii="Arial" w:eastAsia="Arial" w:hAnsi="Arial" w:cs="Arial"/>
          <w:sz w:val="22"/>
        </w:rPr>
      </w:pPr>
    </w:p>
    <w:p w14:paraId="39592042" w14:textId="77777777" w:rsidR="00FD0710" w:rsidRPr="00CF3510" w:rsidRDefault="00FD0710" w:rsidP="00FD0710">
      <w:pPr>
        <w:spacing w:line="288" w:lineRule="auto"/>
        <w:rPr>
          <w:rFonts w:ascii="Arial" w:eastAsia="Arial" w:hAnsi="Arial" w:cs="Arial"/>
          <w:sz w:val="22"/>
        </w:rPr>
      </w:pPr>
      <w:r w:rsidRPr="00CF3510">
        <w:rPr>
          <w:rFonts w:ascii="Arial" w:eastAsia="Arial" w:hAnsi="Arial" w:cs="Arial"/>
          <w:sz w:val="22"/>
        </w:rPr>
        <w:t>…………………………………………</w:t>
      </w:r>
    </w:p>
    <w:p w14:paraId="2B37525A" w14:textId="77777777" w:rsidR="00FD0710" w:rsidRPr="00CF3510" w:rsidRDefault="00FD0710" w:rsidP="00FD0710">
      <w:pPr>
        <w:spacing w:line="288" w:lineRule="auto"/>
        <w:rPr>
          <w:rFonts w:ascii="Arial" w:eastAsia="Arial" w:hAnsi="Arial" w:cs="Arial"/>
          <w:sz w:val="22"/>
        </w:rPr>
      </w:pPr>
      <w:r w:rsidRPr="00CF3510">
        <w:rPr>
          <w:rFonts w:ascii="Arial" w:eastAsia="Arial" w:hAnsi="Arial" w:cs="Arial"/>
          <w:sz w:val="22"/>
        </w:rPr>
        <w:t>…………………………………………</w:t>
      </w:r>
    </w:p>
    <w:p w14:paraId="045F2063" w14:textId="77777777" w:rsidR="00FD0710" w:rsidRPr="00CF3510" w:rsidRDefault="00FD0710" w:rsidP="00FD0710">
      <w:pPr>
        <w:spacing w:line="288" w:lineRule="auto"/>
        <w:rPr>
          <w:rFonts w:ascii="Arial" w:hAnsi="Arial" w:cs="Arial"/>
          <w:sz w:val="18"/>
          <w:szCs w:val="18"/>
        </w:rPr>
      </w:pPr>
      <w:r w:rsidRPr="00CF3510">
        <w:rPr>
          <w:rFonts w:ascii="Arial" w:eastAsia="Arial" w:hAnsi="Arial" w:cs="Arial"/>
          <w:sz w:val="22"/>
        </w:rPr>
        <w:t>…………………………………………</w:t>
      </w:r>
    </w:p>
    <w:p w14:paraId="506A39B3" w14:textId="77777777" w:rsidR="00FD0710" w:rsidRPr="00B2129B" w:rsidRDefault="00FD0710" w:rsidP="00FD0710">
      <w:pPr>
        <w:spacing w:after="120" w:line="288" w:lineRule="auto"/>
        <w:rPr>
          <w:rFonts w:ascii="Arial" w:hAnsi="Arial" w:cs="Arial"/>
          <w:b/>
          <w:sz w:val="20"/>
          <w:szCs w:val="20"/>
        </w:rPr>
      </w:pPr>
      <w:r w:rsidRPr="00CF3510">
        <w:rPr>
          <w:rFonts w:ascii="Arial" w:hAnsi="Arial" w:cs="Arial"/>
          <w:sz w:val="18"/>
          <w:szCs w:val="18"/>
        </w:rPr>
        <w:t>nazwa i adres Wykonawcy</w:t>
      </w:r>
    </w:p>
    <w:p w14:paraId="163469A9" w14:textId="77777777" w:rsidR="00FD0710" w:rsidRDefault="00FD0710" w:rsidP="00FD0710">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3C645DE" w14:textId="77777777" w:rsidR="00FD0710" w:rsidRDefault="00FD0710" w:rsidP="00FD0710">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18734ECF" w14:textId="77777777" w:rsidR="00FD0710" w:rsidRPr="00B2129B" w:rsidRDefault="00FD0710" w:rsidP="00FD0710">
      <w:pPr>
        <w:spacing w:after="120"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1AA32A1A" w14:textId="77777777" w:rsidR="00FD0710" w:rsidRPr="004A5342" w:rsidRDefault="00FD0710" w:rsidP="00FD0710">
      <w:pPr>
        <w:spacing w:after="120" w:line="288" w:lineRule="auto"/>
        <w:ind w:left="4248" w:firstLine="708"/>
        <w:jc w:val="both"/>
        <w:rPr>
          <w:rFonts w:ascii="Arial" w:hAnsi="Arial"/>
          <w:b/>
          <w:color w:val="auto"/>
          <w:sz w:val="8"/>
          <w:szCs w:val="20"/>
          <w:u w:val="single"/>
          <w:lang w:eastAsia="pl-PL"/>
        </w:rPr>
      </w:pPr>
    </w:p>
    <w:p w14:paraId="0092E531" w14:textId="77777777" w:rsidR="00FD0710" w:rsidRPr="00B2129B" w:rsidRDefault="00FD0710" w:rsidP="00FD0710">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1E6F2FB1" w14:textId="5B17C4FE" w:rsidR="00FD0710" w:rsidRPr="002C4A1D" w:rsidRDefault="00FD0710" w:rsidP="00FD0710">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0E6C16" w:rsidRPr="00CB48AA">
        <w:rPr>
          <w:rFonts w:ascii="Arial" w:hAnsi="Arial" w:cs="Arial"/>
          <w:b/>
          <w:bCs/>
          <w:color w:val="000000"/>
          <w:sz w:val="22"/>
          <w:szCs w:val="28"/>
          <w:lang w:eastAsia="pl-PL"/>
        </w:rPr>
        <w:t>Likwidacja barier architektonicznych przy Sportowej Szkole Podstawowej Nr 2 w Tczewie</w:t>
      </w:r>
      <w:r w:rsidR="000E6C16">
        <w:rPr>
          <w:rFonts w:ascii="Arial" w:hAnsi="Arial" w:cs="Arial"/>
          <w:b/>
          <w:bCs/>
          <w:color w:val="000000"/>
          <w:sz w:val="22"/>
          <w:szCs w:val="28"/>
          <w:lang w:eastAsia="pl-PL"/>
        </w:rPr>
        <w:t xml:space="preserve"> - </w:t>
      </w:r>
      <w:r w:rsidR="000E6C16" w:rsidRPr="006B754C">
        <w:rPr>
          <w:rFonts w:ascii="Arial" w:hAnsi="Arial" w:cs="Arial"/>
          <w:b/>
          <w:bCs/>
          <w:color w:val="000000"/>
          <w:sz w:val="22"/>
          <w:szCs w:val="28"/>
          <w:lang w:eastAsia="pl-PL"/>
        </w:rPr>
        <w:t>„</w:t>
      </w:r>
      <w:r w:rsidR="000E6C16" w:rsidRPr="00495F29">
        <w:rPr>
          <w:rFonts w:ascii="Arial" w:hAnsi="Arial" w:cs="Arial"/>
          <w:b/>
          <w:bCs/>
          <w:color w:val="000000"/>
          <w:sz w:val="22"/>
          <w:szCs w:val="28"/>
          <w:lang w:eastAsia="pl-PL"/>
        </w:rPr>
        <w:t>Budowa drogi dla pieszych (podjazdu dla osób niepełnosprawnych oraz wózków) przy Sportowej Szkole Podstawowej nr 2 w Tczewie</w:t>
      </w:r>
      <w:r w:rsidR="000E6C16" w:rsidRPr="006B754C">
        <w:rPr>
          <w:rFonts w:ascii="Arial" w:hAnsi="Arial" w:cs="Arial"/>
          <w:b/>
          <w:bCs/>
          <w:color w:val="000000"/>
          <w:sz w:val="22"/>
          <w:szCs w:val="28"/>
          <w:lang w:eastAsia="pl-PL"/>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A855732" w14:textId="77777777" w:rsidR="00FD0710" w:rsidRDefault="00FD0710" w:rsidP="00A432DA">
      <w:pPr>
        <w:widowControl/>
        <w:numPr>
          <w:ilvl w:val="0"/>
          <w:numId w:val="102"/>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586ED97D" w14:textId="77777777" w:rsidR="00FD0710" w:rsidRPr="00B2129B" w:rsidRDefault="00FD0710" w:rsidP="00A432DA">
      <w:pPr>
        <w:pStyle w:val="Akapitzlist"/>
        <w:widowControl/>
        <w:numPr>
          <w:ilvl w:val="0"/>
          <w:numId w:val="102"/>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2F9A7B12" w14:textId="77777777" w:rsidR="00FD0710" w:rsidRDefault="00FD0710" w:rsidP="00A432DA">
      <w:pPr>
        <w:widowControl/>
        <w:numPr>
          <w:ilvl w:val="0"/>
          <w:numId w:val="102"/>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4703DDA" w14:textId="6B390C55" w:rsidR="00FD0710" w:rsidRPr="0024592D" w:rsidRDefault="00FD0710" w:rsidP="00A432DA">
      <w:pPr>
        <w:widowControl/>
        <w:numPr>
          <w:ilvl w:val="0"/>
          <w:numId w:val="102"/>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24592D">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w:t>
      </w:r>
      <w:r>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poz. </w:t>
      </w:r>
      <w:r w:rsidR="000E6C16">
        <w:rPr>
          <w:rFonts w:ascii="Arial" w:eastAsia="Times New Roman" w:hAnsi="Arial" w:cs="Arial"/>
          <w:color w:val="auto"/>
          <w:spacing w:val="4"/>
          <w:sz w:val="22"/>
          <w:szCs w:val="22"/>
          <w:lang w:eastAsia="pl-PL"/>
        </w:rPr>
        <w:t>1497</w:t>
      </w:r>
      <w:r w:rsidRPr="0024592D">
        <w:rPr>
          <w:rFonts w:ascii="Arial" w:eastAsia="Times New Roman" w:hAnsi="Arial" w:cs="Arial"/>
          <w:color w:val="auto"/>
          <w:spacing w:val="4"/>
          <w:sz w:val="22"/>
          <w:szCs w:val="22"/>
          <w:lang w:eastAsia="pl-PL"/>
        </w:rPr>
        <w:t>),</w:t>
      </w:r>
    </w:p>
    <w:p w14:paraId="5D3EF490" w14:textId="321F8305" w:rsidR="00FD0710" w:rsidRPr="00EA7EEB" w:rsidRDefault="00FD0710" w:rsidP="00A432DA">
      <w:pPr>
        <w:pStyle w:val="Akapitzlist"/>
        <w:numPr>
          <w:ilvl w:val="0"/>
          <w:numId w:val="102"/>
        </w:numPr>
        <w:spacing w:after="120" w:line="288" w:lineRule="auto"/>
        <w:ind w:left="426" w:hanging="426"/>
        <w:contextualSpacing w:val="0"/>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w:t>
      </w:r>
      <w:r>
        <w:rPr>
          <w:rFonts w:ascii="Arial" w:hAnsi="Arial" w:cs="Arial"/>
          <w:color w:val="auto"/>
          <w:sz w:val="22"/>
        </w:rPr>
        <w:t> </w:t>
      </w:r>
      <w:r w:rsidRPr="00445B54">
        <w:rPr>
          <w:rFonts w:ascii="Arial" w:hAnsi="Arial" w:cs="Arial"/>
          <w:color w:val="auto"/>
          <w:sz w:val="22"/>
        </w:rPr>
        <w:t>dokumentów, o których mowa w pkt 6.</w:t>
      </w:r>
      <w:r w:rsidR="000E6C16">
        <w:rPr>
          <w:rFonts w:ascii="Arial" w:hAnsi="Arial" w:cs="Arial"/>
          <w:color w:val="auto"/>
          <w:sz w:val="22"/>
        </w:rPr>
        <w:t>3</w:t>
      </w:r>
      <w:r w:rsidRPr="00445B54">
        <w:rPr>
          <w:rFonts w:ascii="Arial" w:hAnsi="Arial" w:cs="Arial"/>
          <w:color w:val="auto"/>
          <w:sz w:val="22"/>
        </w:rPr>
        <w:t>.</w:t>
      </w:r>
      <w:r w:rsidR="000E6C16">
        <w:rPr>
          <w:rFonts w:ascii="Arial" w:hAnsi="Arial" w:cs="Arial"/>
          <w:color w:val="auto"/>
          <w:sz w:val="22"/>
        </w:rPr>
        <w:t>1</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53391992" w14:textId="77777777" w:rsidR="00FD0710" w:rsidRPr="00CF3510" w:rsidRDefault="003F3987" w:rsidP="002B075C">
      <w:pPr>
        <w:numPr>
          <w:ilvl w:val="0"/>
          <w:numId w:val="14"/>
        </w:numPr>
        <w:spacing w:after="120" w:line="288" w:lineRule="auto"/>
        <w:jc w:val="both"/>
        <w:rPr>
          <w:rFonts w:ascii="Arial" w:hAnsi="Arial" w:cs="Arial"/>
        </w:rPr>
      </w:pPr>
      <w:hyperlink r:id="rId19">
        <w:r w:rsidR="00FD0710" w:rsidRPr="00CF3510">
          <w:rPr>
            <w:rStyle w:val="czeinternetowe"/>
            <w:rFonts w:ascii="Arial" w:hAnsi="Arial" w:cs="Arial"/>
            <w:color w:val="000000"/>
            <w:sz w:val="22"/>
            <w:szCs w:val="22"/>
            <w:u w:val="none"/>
          </w:rPr>
          <w:t>https://prod.ceidg.gov.pl/CEIDG/CEIDG.Public.UI/Search.aspx</w:t>
        </w:r>
      </w:hyperlink>
      <w:r w:rsidR="00FD0710" w:rsidRPr="00CF3510">
        <w:rPr>
          <w:rFonts w:ascii="Arial" w:hAnsi="Arial" w:cs="Arial"/>
          <w:sz w:val="22"/>
          <w:szCs w:val="22"/>
        </w:rPr>
        <w:t xml:space="preserve"> </w:t>
      </w:r>
    </w:p>
    <w:p w14:paraId="5096C709" w14:textId="77777777" w:rsidR="00FD0710" w:rsidRPr="00CF3510" w:rsidRDefault="00FD0710" w:rsidP="002B075C">
      <w:pPr>
        <w:numPr>
          <w:ilvl w:val="0"/>
          <w:numId w:val="14"/>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435E8BAC" w14:textId="77777777" w:rsidR="00FD0710" w:rsidRPr="00CF3510" w:rsidRDefault="00FD0710" w:rsidP="002B075C">
      <w:pPr>
        <w:pStyle w:val="WW-Tekstpodstawowy3"/>
        <w:numPr>
          <w:ilvl w:val="0"/>
          <w:numId w:val="14"/>
        </w:numPr>
        <w:spacing w:after="120" w:line="288" w:lineRule="auto"/>
        <w:rPr>
          <w:rFonts w:eastAsia="Arial"/>
          <w:color w:val="000000"/>
          <w:szCs w:val="22"/>
        </w:rPr>
      </w:pPr>
      <w:r w:rsidRPr="00CF3510">
        <w:rPr>
          <w:color w:val="000000"/>
          <w:szCs w:val="22"/>
        </w:rPr>
        <w:t>inne: ………………………………………………………………………………………..</w:t>
      </w:r>
    </w:p>
    <w:p w14:paraId="1D211270" w14:textId="0599FDC3" w:rsidR="00FD0710" w:rsidRDefault="00FD0710" w:rsidP="00FD0710">
      <w:pPr>
        <w:pStyle w:val="WW-Tekstpodstawowy3"/>
        <w:spacing w:after="120" w:line="288" w:lineRule="auto"/>
        <w:ind w:left="1003"/>
        <w:rPr>
          <w:color w:val="000000"/>
          <w:szCs w:val="22"/>
        </w:rPr>
      </w:pPr>
      <w:r w:rsidRPr="00CF3510">
        <w:rPr>
          <w:rFonts w:eastAsia="Arial"/>
          <w:color w:val="000000"/>
          <w:szCs w:val="22"/>
        </w:rPr>
        <w:t>…………………………………………………………………………………………</w:t>
      </w:r>
      <w:r>
        <w:rPr>
          <w:color w:val="000000"/>
          <w:szCs w:val="22"/>
        </w:rPr>
        <w:t>*</w:t>
      </w:r>
    </w:p>
    <w:p w14:paraId="18CD1B12" w14:textId="069B0EF8" w:rsidR="00FD0710" w:rsidRPr="006B3BA3" w:rsidRDefault="00FD0710" w:rsidP="00FD0710">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*właściwe zaznaczyć</w:t>
      </w:r>
    </w:p>
    <w:p w14:paraId="0F9446DA" w14:textId="77777777" w:rsidR="00FD0710" w:rsidRPr="00956777" w:rsidRDefault="00FD0710" w:rsidP="00A432DA">
      <w:pPr>
        <w:pStyle w:val="Akapitzlist"/>
        <w:widowControl/>
        <w:numPr>
          <w:ilvl w:val="0"/>
          <w:numId w:val="102"/>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66ECD58" w14:textId="77777777" w:rsidR="00FD0710" w:rsidRPr="00CF3510" w:rsidRDefault="00FD0710" w:rsidP="00FD0710">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23C892FF" w14:textId="77777777" w:rsidR="00FD0710" w:rsidRDefault="00FD0710" w:rsidP="00FD0710">
      <w:pPr>
        <w:spacing w:after="120" w:line="288" w:lineRule="auto"/>
        <w:rPr>
          <w:rFonts w:ascii="Arial" w:hAnsi="Arial" w:cs="Arial"/>
          <w:sz w:val="20"/>
          <w:szCs w:val="16"/>
        </w:rPr>
      </w:pPr>
    </w:p>
    <w:p w14:paraId="60BBF4EF" w14:textId="77777777" w:rsidR="00FD0710" w:rsidRDefault="00FD0710" w:rsidP="00FD0710">
      <w:pPr>
        <w:spacing w:after="120" w:line="288" w:lineRule="auto"/>
        <w:rPr>
          <w:rFonts w:ascii="Arial" w:hAnsi="Arial" w:cs="Arial"/>
          <w:sz w:val="20"/>
          <w:szCs w:val="16"/>
        </w:rPr>
      </w:pPr>
    </w:p>
    <w:p w14:paraId="25B06CC9" w14:textId="77777777" w:rsidR="00FD0710" w:rsidRPr="00120942" w:rsidRDefault="00FD0710" w:rsidP="00FD0710">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C4A2D70" w14:textId="77777777" w:rsidR="00FD0710" w:rsidRDefault="00FD0710" w:rsidP="00FD0710">
      <w:pPr>
        <w:spacing w:after="120" w:line="288" w:lineRule="auto"/>
        <w:rPr>
          <w:rFonts w:ascii="Arial" w:hAnsi="Arial" w:cs="Arial"/>
          <w:sz w:val="20"/>
          <w:szCs w:val="16"/>
        </w:rPr>
      </w:pPr>
    </w:p>
    <w:p w14:paraId="44BE1A66" w14:textId="77777777" w:rsidR="00FD0710" w:rsidRPr="00120942" w:rsidRDefault="00FD0710" w:rsidP="00FD071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4C078682" w14:textId="77777777" w:rsidR="00FD0710" w:rsidRPr="00120942" w:rsidRDefault="00FD0710" w:rsidP="00A432DA">
      <w:pPr>
        <w:pStyle w:val="Akapitzlist"/>
        <w:numPr>
          <w:ilvl w:val="0"/>
          <w:numId w:val="106"/>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7BC11AAA" w14:textId="77777777" w:rsidR="00FD0710" w:rsidRPr="00120942" w:rsidRDefault="00FD0710" w:rsidP="00A432DA">
      <w:pPr>
        <w:pStyle w:val="Tekstprzypisudolnego"/>
        <w:numPr>
          <w:ilvl w:val="0"/>
          <w:numId w:val="106"/>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w:t>
      </w:r>
      <w:r>
        <w:rPr>
          <w:rFonts w:ascii="Arial" w:hAnsi="Arial" w:cs="Arial"/>
          <w:sz w:val="22"/>
        </w:rPr>
        <w:t xml:space="preserve"> z Wykonawców.  </w:t>
      </w:r>
    </w:p>
    <w:p w14:paraId="3A28E524" w14:textId="77777777" w:rsidR="00FD0710" w:rsidRPr="00120942" w:rsidRDefault="00FD0710" w:rsidP="00FD0710">
      <w:pPr>
        <w:pStyle w:val="Tekstprzypisudolnego"/>
        <w:spacing w:after="120" w:line="288" w:lineRule="auto"/>
        <w:ind w:left="284" w:hanging="284"/>
        <w:jc w:val="both"/>
        <w:rPr>
          <w:i/>
          <w:sz w:val="22"/>
        </w:rPr>
      </w:pPr>
    </w:p>
    <w:p w14:paraId="658F0E40" w14:textId="77777777" w:rsidR="00752D35" w:rsidRPr="00BC379B" w:rsidRDefault="007F7AAC" w:rsidP="00DE4392">
      <w:pPr>
        <w:pageBreakBefore/>
        <w:spacing w:after="120" w:line="288" w:lineRule="auto"/>
        <w:ind w:left="6481" w:firstLine="720"/>
        <w:jc w:val="right"/>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48FD967" w14:textId="77777777" w:rsidR="00FA1ACB" w:rsidRDefault="00FA1ACB" w:rsidP="00365A2F">
      <w:pPr>
        <w:keepNext/>
        <w:spacing w:after="120" w:line="288" w:lineRule="auto"/>
        <w:rPr>
          <w:rFonts w:ascii="Arial" w:eastAsia="MS Mincho;ＭＳ 明朝" w:hAnsi="Arial" w:cs="Arial"/>
          <w:b/>
          <w:sz w:val="22"/>
          <w:szCs w:val="22"/>
        </w:rPr>
      </w:pPr>
    </w:p>
    <w:p w14:paraId="5D94230D" w14:textId="77777777" w:rsidR="00FA1ACB" w:rsidRPr="00CF3510" w:rsidRDefault="00FA1ACB" w:rsidP="00365A2F">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17119360" w14:textId="77777777" w:rsidR="007719C4" w:rsidRDefault="007719C4" w:rsidP="00365A2F">
      <w:pPr>
        <w:spacing w:after="120" w:line="288" w:lineRule="auto"/>
        <w:rPr>
          <w:rFonts w:ascii="Arial" w:hAnsi="Arial" w:cs="Arial"/>
          <w:sz w:val="22"/>
        </w:rPr>
      </w:pPr>
    </w:p>
    <w:p w14:paraId="07DE4FCB" w14:textId="77777777" w:rsidR="00DF57AD" w:rsidRPr="00B71182" w:rsidRDefault="00DF57AD" w:rsidP="00DF57AD">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44E45D5B" w14:textId="77777777" w:rsidR="00DF57AD" w:rsidRDefault="00DF57AD" w:rsidP="00365A2F">
      <w:pPr>
        <w:spacing w:after="120" w:line="288" w:lineRule="auto"/>
        <w:rPr>
          <w:rFonts w:ascii="Arial" w:hAnsi="Arial" w:cs="Arial"/>
          <w:sz w:val="22"/>
        </w:rPr>
      </w:pPr>
    </w:p>
    <w:p w14:paraId="184F81B3" w14:textId="77777777" w:rsidR="00653BDA" w:rsidRDefault="00653BDA" w:rsidP="00365A2F">
      <w:pPr>
        <w:spacing w:after="120" w:line="288" w:lineRule="auto"/>
        <w:rPr>
          <w:rFonts w:ascii="Arial" w:hAnsi="Arial" w:cs="Arial"/>
          <w:sz w:val="18"/>
        </w:rPr>
      </w:pPr>
    </w:p>
    <w:p w14:paraId="3D2F6FDE" w14:textId="77777777" w:rsidR="0095194C" w:rsidRPr="0095194C" w:rsidRDefault="0095194C" w:rsidP="00B968A4">
      <w:pPr>
        <w:spacing w:line="288" w:lineRule="auto"/>
        <w:rPr>
          <w:rFonts w:ascii="Arial" w:hAnsi="Arial" w:cs="Arial"/>
          <w:sz w:val="18"/>
        </w:rPr>
      </w:pPr>
      <w:r w:rsidRPr="0095194C">
        <w:rPr>
          <w:rFonts w:ascii="Arial" w:hAnsi="Arial" w:cs="Arial"/>
          <w:sz w:val="18"/>
        </w:rPr>
        <w:t xml:space="preserve">Wykonawcy wspólnie ubiegający się </w:t>
      </w:r>
    </w:p>
    <w:p w14:paraId="5FE36832" w14:textId="77777777" w:rsidR="007719C4" w:rsidRPr="00CF3510" w:rsidRDefault="0095194C" w:rsidP="00B968A4">
      <w:pPr>
        <w:spacing w:line="288" w:lineRule="auto"/>
        <w:rPr>
          <w:rFonts w:ascii="Arial" w:hAnsi="Arial" w:cs="Arial"/>
          <w:sz w:val="22"/>
        </w:rPr>
      </w:pPr>
      <w:r w:rsidRPr="0095194C">
        <w:rPr>
          <w:rFonts w:ascii="Arial" w:hAnsi="Arial" w:cs="Arial"/>
          <w:sz w:val="18"/>
        </w:rPr>
        <w:t>o udzielenie zamówienia</w:t>
      </w:r>
    </w:p>
    <w:p w14:paraId="32212A1F"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D59A694" w14:textId="77777777" w:rsidR="007719C4" w:rsidRPr="00CF3510" w:rsidRDefault="00A16029" w:rsidP="00B968A4">
      <w:pPr>
        <w:spacing w:line="288" w:lineRule="auto"/>
        <w:rPr>
          <w:rFonts w:ascii="Arial" w:eastAsia="Arial" w:hAnsi="Arial" w:cs="Arial"/>
          <w:sz w:val="22"/>
        </w:rPr>
      </w:pPr>
      <w:r w:rsidRPr="00CF3510">
        <w:rPr>
          <w:rFonts w:ascii="Arial" w:eastAsia="Arial" w:hAnsi="Arial" w:cs="Arial"/>
          <w:sz w:val="22"/>
        </w:rPr>
        <w:t>…………………………………………</w:t>
      </w:r>
    </w:p>
    <w:p w14:paraId="335841E6" w14:textId="77777777" w:rsidR="007719C4" w:rsidRPr="00CF3510" w:rsidRDefault="00A16029" w:rsidP="00B968A4">
      <w:pPr>
        <w:spacing w:line="288" w:lineRule="auto"/>
        <w:rPr>
          <w:rFonts w:ascii="Arial" w:hAnsi="Arial" w:cs="Arial"/>
          <w:sz w:val="18"/>
          <w:szCs w:val="18"/>
        </w:rPr>
      </w:pPr>
      <w:r w:rsidRPr="00CF3510">
        <w:rPr>
          <w:rFonts w:ascii="Arial" w:eastAsia="Arial" w:hAnsi="Arial" w:cs="Arial"/>
          <w:sz w:val="22"/>
        </w:rPr>
        <w:t>…………………………………………</w:t>
      </w:r>
    </w:p>
    <w:p w14:paraId="5BE4EEFE" w14:textId="77777777" w:rsidR="007719C4" w:rsidRPr="00CF3510" w:rsidRDefault="00A16029" w:rsidP="00B968A4">
      <w:pPr>
        <w:spacing w:line="288" w:lineRule="auto"/>
        <w:rPr>
          <w:rFonts w:ascii="Arial" w:hAnsi="Arial" w:cs="Arial"/>
          <w:color w:val="000000"/>
          <w:sz w:val="22"/>
          <w:szCs w:val="18"/>
        </w:rPr>
      </w:pPr>
      <w:r w:rsidRPr="00CF3510">
        <w:rPr>
          <w:rFonts w:ascii="Arial" w:hAnsi="Arial" w:cs="Arial"/>
          <w:sz w:val="18"/>
          <w:szCs w:val="18"/>
        </w:rPr>
        <w:t>nazwa i adres Wykonawcy</w:t>
      </w:r>
    </w:p>
    <w:p w14:paraId="78B16953"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9229A4D"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4F864D45" w14:textId="77777777" w:rsidR="00907A84" w:rsidRPr="00FA1AC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6E4F2CFA" w14:textId="77777777" w:rsidR="007719C4" w:rsidRPr="00B10965" w:rsidRDefault="00FA1ACB" w:rsidP="00365A2F">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E7D55A6" w14:textId="4881E286" w:rsidR="007719C4" w:rsidRPr="00C677B6" w:rsidRDefault="00A94DE7" w:rsidP="00365A2F">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0E6C16" w:rsidRPr="00CB48AA">
        <w:rPr>
          <w:rFonts w:ascii="Arial" w:hAnsi="Arial" w:cs="Arial"/>
          <w:b/>
          <w:bCs/>
          <w:color w:val="000000"/>
          <w:sz w:val="22"/>
          <w:szCs w:val="28"/>
          <w:lang w:eastAsia="pl-PL"/>
        </w:rPr>
        <w:t>Likwidacja barier architektonicznych przy Sportowej Szkole Podstawowej Nr 2 w Tczewie</w:t>
      </w:r>
      <w:r w:rsidR="000E6C16">
        <w:rPr>
          <w:rFonts w:ascii="Arial" w:hAnsi="Arial" w:cs="Arial"/>
          <w:b/>
          <w:bCs/>
          <w:color w:val="000000"/>
          <w:sz w:val="22"/>
          <w:szCs w:val="28"/>
          <w:lang w:eastAsia="pl-PL"/>
        </w:rPr>
        <w:t xml:space="preserve"> - </w:t>
      </w:r>
      <w:r w:rsidR="000E6C16" w:rsidRPr="006B754C">
        <w:rPr>
          <w:rFonts w:ascii="Arial" w:hAnsi="Arial" w:cs="Arial"/>
          <w:b/>
          <w:bCs/>
          <w:color w:val="000000"/>
          <w:sz w:val="22"/>
          <w:szCs w:val="28"/>
          <w:lang w:eastAsia="pl-PL"/>
        </w:rPr>
        <w:t>„</w:t>
      </w:r>
      <w:r w:rsidR="000E6C16" w:rsidRPr="00CB48AA">
        <w:rPr>
          <w:rFonts w:ascii="Arial" w:hAnsi="Arial" w:cs="Arial"/>
          <w:b/>
          <w:bCs/>
          <w:color w:val="000000"/>
          <w:sz w:val="22"/>
          <w:szCs w:val="28"/>
          <w:lang w:eastAsia="pl-PL"/>
        </w:rPr>
        <w:t>Przebudowa schodów zewnętrznych przy ul. Warsztatowej, przy Sportowej Szkole Podstawowej nr 2 w Tczewie wraz z niezbędną infrastrukturą techniczną</w:t>
      </w:r>
      <w:r w:rsidR="000E6C16" w:rsidRPr="006B754C">
        <w:rPr>
          <w:rFonts w:ascii="Arial" w:hAnsi="Arial" w:cs="Arial"/>
          <w:b/>
          <w:bCs/>
          <w:color w:val="000000"/>
          <w:sz w:val="22"/>
          <w:szCs w:val="28"/>
          <w:lang w:eastAsia="pl-PL"/>
        </w:rPr>
        <w:t>”</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94BB19F" w14:textId="77777777" w:rsidR="00A94DE7" w:rsidRPr="00CF3510" w:rsidRDefault="00A94DE7" w:rsidP="00365A2F">
      <w:pPr>
        <w:widowControl/>
        <w:suppressAutoHyphens w:val="0"/>
        <w:spacing w:after="120" w:line="288" w:lineRule="auto"/>
        <w:jc w:val="both"/>
        <w:rPr>
          <w:rFonts w:ascii="Arial" w:eastAsia="Times New Roman" w:hAnsi="Arial" w:cs="Arial"/>
          <w:sz w:val="22"/>
          <w:szCs w:val="22"/>
        </w:rPr>
      </w:pPr>
    </w:p>
    <w:p w14:paraId="47EA0564" w14:textId="77777777" w:rsidR="00A94DE7" w:rsidRPr="00A94DE7" w:rsidRDefault="00A94DE7"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77DDA4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D0F920C" w14:textId="77777777" w:rsidR="00A94DE7" w:rsidRPr="00A94DE7" w:rsidRDefault="00A94DE7"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29628DE2"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44E9E16E" w14:textId="77777777" w:rsidR="00A94DE7" w:rsidRPr="00A94DE7" w:rsidRDefault="00A94DE7"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B7A19FE" w14:textId="77777777" w:rsidR="00A94DE7" w:rsidRPr="00A94DE7" w:rsidRDefault="00A94DE7" w:rsidP="00365A2F">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64407BA"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2AE95E56" w14:textId="77777777" w:rsidR="007719C4" w:rsidRPr="00CF3510" w:rsidRDefault="007719C4" w:rsidP="00365A2F">
      <w:pPr>
        <w:widowControl/>
        <w:suppressAutoHyphens w:val="0"/>
        <w:spacing w:after="120" w:line="288" w:lineRule="auto"/>
        <w:rPr>
          <w:rFonts w:ascii="Arial" w:eastAsia="Times New Roman" w:hAnsi="Arial" w:cs="Arial"/>
          <w:sz w:val="22"/>
          <w:szCs w:val="22"/>
        </w:rPr>
      </w:pPr>
    </w:p>
    <w:p w14:paraId="55D4D525" w14:textId="77777777" w:rsidR="001D68D8" w:rsidRDefault="00907A84"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A94B4A6" w14:textId="592582C1" w:rsidR="00DF57AD" w:rsidRDefault="00DF57AD" w:rsidP="00DF57AD">
      <w:pPr>
        <w:keepNext/>
        <w:pageBreakBefore/>
        <w:spacing w:after="120" w:line="288" w:lineRule="auto"/>
        <w:ind w:left="7201"/>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0E6C16">
        <w:rPr>
          <w:rFonts w:ascii="Arial" w:eastAsia="MS Mincho;ＭＳ 明朝" w:hAnsi="Arial" w:cs="Arial"/>
          <w:b/>
          <w:sz w:val="22"/>
          <w:szCs w:val="22"/>
        </w:rPr>
        <w:t>3</w:t>
      </w:r>
    </w:p>
    <w:p w14:paraId="05E2F4F0" w14:textId="77777777" w:rsidR="00DF57AD" w:rsidRDefault="00DF57AD" w:rsidP="00DF57AD">
      <w:pPr>
        <w:keepNext/>
        <w:spacing w:after="120" w:line="288" w:lineRule="auto"/>
        <w:rPr>
          <w:rFonts w:ascii="Arial" w:eastAsia="MS Mincho;ＭＳ 明朝" w:hAnsi="Arial" w:cs="Arial"/>
          <w:b/>
          <w:sz w:val="22"/>
          <w:szCs w:val="22"/>
        </w:rPr>
      </w:pPr>
    </w:p>
    <w:p w14:paraId="6EDB4A3D" w14:textId="77777777" w:rsidR="00DF57AD" w:rsidRPr="00CF3510" w:rsidRDefault="00DF57AD" w:rsidP="00DF57AD">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6DBC090F" w14:textId="77777777" w:rsidR="00DF57AD" w:rsidRDefault="00DF57AD" w:rsidP="00DF57AD">
      <w:pPr>
        <w:spacing w:after="120" w:line="288" w:lineRule="auto"/>
        <w:rPr>
          <w:rFonts w:ascii="Arial" w:hAnsi="Arial" w:cs="Arial"/>
          <w:sz w:val="22"/>
        </w:rPr>
      </w:pPr>
    </w:p>
    <w:p w14:paraId="61B46AE0" w14:textId="55167771" w:rsidR="00DF57AD" w:rsidRPr="00B71182" w:rsidRDefault="00DF57AD" w:rsidP="00DF57AD">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6174F8E7" w14:textId="77777777" w:rsidR="00DF57AD" w:rsidRDefault="00DF57AD" w:rsidP="00DF57AD">
      <w:pPr>
        <w:spacing w:after="120" w:line="288" w:lineRule="auto"/>
        <w:rPr>
          <w:rFonts w:ascii="Arial" w:hAnsi="Arial" w:cs="Arial"/>
          <w:sz w:val="22"/>
        </w:rPr>
      </w:pPr>
    </w:p>
    <w:p w14:paraId="5F7D947A" w14:textId="77777777" w:rsidR="00DF57AD" w:rsidRDefault="00DF57AD" w:rsidP="00DF57AD">
      <w:pPr>
        <w:spacing w:after="120" w:line="288" w:lineRule="auto"/>
        <w:rPr>
          <w:rFonts w:ascii="Arial" w:hAnsi="Arial" w:cs="Arial"/>
          <w:sz w:val="18"/>
        </w:rPr>
      </w:pPr>
    </w:p>
    <w:p w14:paraId="6FB5EF00" w14:textId="77777777" w:rsidR="00DF57AD" w:rsidRPr="0095194C" w:rsidRDefault="00DF57AD" w:rsidP="00DF57AD">
      <w:pPr>
        <w:spacing w:line="288" w:lineRule="auto"/>
        <w:rPr>
          <w:rFonts w:ascii="Arial" w:hAnsi="Arial" w:cs="Arial"/>
          <w:sz w:val="18"/>
        </w:rPr>
      </w:pPr>
      <w:r w:rsidRPr="0095194C">
        <w:rPr>
          <w:rFonts w:ascii="Arial" w:hAnsi="Arial" w:cs="Arial"/>
          <w:sz w:val="18"/>
        </w:rPr>
        <w:t xml:space="preserve">Wykonawcy wspólnie ubiegający się </w:t>
      </w:r>
    </w:p>
    <w:p w14:paraId="319EB54F" w14:textId="77777777" w:rsidR="00DF57AD" w:rsidRPr="00CF3510" w:rsidRDefault="00DF57AD" w:rsidP="00DF57AD">
      <w:pPr>
        <w:spacing w:line="288" w:lineRule="auto"/>
        <w:rPr>
          <w:rFonts w:ascii="Arial" w:hAnsi="Arial" w:cs="Arial"/>
          <w:sz w:val="22"/>
        </w:rPr>
      </w:pPr>
      <w:r w:rsidRPr="0095194C">
        <w:rPr>
          <w:rFonts w:ascii="Arial" w:hAnsi="Arial" w:cs="Arial"/>
          <w:sz w:val="18"/>
        </w:rPr>
        <w:t>o udzielenie zamówienia</w:t>
      </w:r>
    </w:p>
    <w:p w14:paraId="309E572A" w14:textId="77777777" w:rsidR="00DF57AD" w:rsidRPr="00CF3510" w:rsidRDefault="00DF57AD" w:rsidP="00DF57AD">
      <w:pPr>
        <w:spacing w:line="288" w:lineRule="auto"/>
        <w:rPr>
          <w:rFonts w:ascii="Arial" w:eastAsia="Arial" w:hAnsi="Arial" w:cs="Arial"/>
          <w:sz w:val="22"/>
        </w:rPr>
      </w:pPr>
      <w:r w:rsidRPr="00CF3510">
        <w:rPr>
          <w:rFonts w:ascii="Arial" w:eastAsia="Arial" w:hAnsi="Arial" w:cs="Arial"/>
          <w:sz w:val="22"/>
        </w:rPr>
        <w:t>…………………………………………</w:t>
      </w:r>
    </w:p>
    <w:p w14:paraId="4582BA54" w14:textId="77777777" w:rsidR="00DF57AD" w:rsidRPr="00CF3510" w:rsidRDefault="00DF57AD" w:rsidP="00DF57AD">
      <w:pPr>
        <w:spacing w:line="288" w:lineRule="auto"/>
        <w:rPr>
          <w:rFonts w:ascii="Arial" w:eastAsia="Arial" w:hAnsi="Arial" w:cs="Arial"/>
          <w:sz w:val="22"/>
        </w:rPr>
      </w:pPr>
      <w:r w:rsidRPr="00CF3510">
        <w:rPr>
          <w:rFonts w:ascii="Arial" w:eastAsia="Arial" w:hAnsi="Arial" w:cs="Arial"/>
          <w:sz w:val="22"/>
        </w:rPr>
        <w:t>…………………………………………</w:t>
      </w:r>
    </w:p>
    <w:p w14:paraId="4332FAB6" w14:textId="77777777" w:rsidR="00DF57AD" w:rsidRPr="00CF3510" w:rsidRDefault="00DF57AD" w:rsidP="00DF57AD">
      <w:pPr>
        <w:spacing w:line="288" w:lineRule="auto"/>
        <w:rPr>
          <w:rFonts w:ascii="Arial" w:hAnsi="Arial" w:cs="Arial"/>
          <w:sz w:val="18"/>
          <w:szCs w:val="18"/>
        </w:rPr>
      </w:pPr>
      <w:r w:rsidRPr="00CF3510">
        <w:rPr>
          <w:rFonts w:ascii="Arial" w:eastAsia="Arial" w:hAnsi="Arial" w:cs="Arial"/>
          <w:sz w:val="22"/>
        </w:rPr>
        <w:t>…………………………………………</w:t>
      </w:r>
    </w:p>
    <w:p w14:paraId="15C8FBED" w14:textId="77777777" w:rsidR="00DF57AD" w:rsidRPr="00CF3510" w:rsidRDefault="00DF57AD" w:rsidP="00DF57AD">
      <w:pPr>
        <w:spacing w:line="288" w:lineRule="auto"/>
        <w:rPr>
          <w:rFonts w:ascii="Arial" w:hAnsi="Arial" w:cs="Arial"/>
          <w:color w:val="000000"/>
          <w:sz w:val="22"/>
          <w:szCs w:val="18"/>
        </w:rPr>
      </w:pPr>
      <w:r w:rsidRPr="00CF3510">
        <w:rPr>
          <w:rFonts w:ascii="Arial" w:hAnsi="Arial" w:cs="Arial"/>
          <w:sz w:val="18"/>
          <w:szCs w:val="18"/>
        </w:rPr>
        <w:t>nazwa i adres Wykonawcy</w:t>
      </w:r>
    </w:p>
    <w:p w14:paraId="5A756479" w14:textId="77777777" w:rsidR="00DF57AD" w:rsidRDefault="00DF57AD" w:rsidP="00DF57A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649C6AB2" w14:textId="77777777" w:rsidR="00DF57AD" w:rsidRDefault="00DF57AD" w:rsidP="00DF57A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FB6085A" w14:textId="77777777" w:rsidR="00DF57AD" w:rsidRPr="00FA1ACB" w:rsidRDefault="00DF57AD" w:rsidP="00DF57AD">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656B4ECB" w14:textId="77777777" w:rsidR="00DF57AD" w:rsidRPr="00B10965" w:rsidRDefault="00DF57AD" w:rsidP="00DF57AD">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0BAA360" w14:textId="7D90A787" w:rsidR="00DF57AD" w:rsidRPr="00C677B6" w:rsidRDefault="00DF57AD" w:rsidP="00DF57AD">
      <w:pPr>
        <w:keepNext/>
        <w:widowControl/>
        <w:suppressAutoHyphens w:val="0"/>
        <w:spacing w:after="120"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bookmarkStart w:id="5" w:name="_Hlk144709933"/>
      <w:r w:rsidR="000E6C16" w:rsidRPr="00CB48AA">
        <w:rPr>
          <w:rFonts w:ascii="Arial" w:hAnsi="Arial" w:cs="Arial"/>
          <w:b/>
          <w:bCs/>
          <w:color w:val="000000"/>
          <w:sz w:val="22"/>
          <w:szCs w:val="28"/>
          <w:lang w:eastAsia="pl-PL"/>
        </w:rPr>
        <w:t>Likwidacja barier architektonicznych przy Sportowej Szkole Podstawowej Nr 2 w Tczewie</w:t>
      </w:r>
      <w:r w:rsidR="000E6C16">
        <w:rPr>
          <w:rFonts w:ascii="Arial" w:hAnsi="Arial" w:cs="Arial"/>
          <w:b/>
          <w:bCs/>
          <w:color w:val="000000"/>
          <w:sz w:val="22"/>
          <w:szCs w:val="28"/>
          <w:lang w:eastAsia="pl-PL"/>
        </w:rPr>
        <w:t xml:space="preserve"> - </w:t>
      </w:r>
      <w:r w:rsidR="000E6C16" w:rsidRPr="006B754C">
        <w:rPr>
          <w:rFonts w:ascii="Arial" w:hAnsi="Arial" w:cs="Arial"/>
          <w:b/>
          <w:bCs/>
          <w:color w:val="000000"/>
          <w:sz w:val="22"/>
          <w:szCs w:val="28"/>
          <w:lang w:eastAsia="pl-PL"/>
        </w:rPr>
        <w:t>„</w:t>
      </w:r>
      <w:r w:rsidR="000E6C16" w:rsidRPr="00495F29">
        <w:rPr>
          <w:rFonts w:ascii="Arial" w:hAnsi="Arial" w:cs="Arial"/>
          <w:b/>
          <w:bCs/>
          <w:color w:val="000000"/>
          <w:sz w:val="22"/>
          <w:szCs w:val="28"/>
          <w:lang w:eastAsia="pl-PL"/>
        </w:rPr>
        <w:t>Budowa drogi dla pieszych (podjazdu dla osób niepełnosprawnych oraz wózków) przy Sportowej Szkole Podstawowej nr 2 w Tczewie</w:t>
      </w:r>
      <w:r w:rsidR="000E6C16" w:rsidRPr="006B754C">
        <w:rPr>
          <w:rFonts w:ascii="Arial" w:hAnsi="Arial" w:cs="Arial"/>
          <w:b/>
          <w:bCs/>
          <w:color w:val="000000"/>
          <w:sz w:val="22"/>
          <w:szCs w:val="28"/>
          <w:lang w:eastAsia="pl-PL"/>
        </w:rPr>
        <w:t>”</w:t>
      </w:r>
      <w:bookmarkEnd w:id="5"/>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731A8DB6" w14:textId="77777777" w:rsidR="00DF57AD" w:rsidRPr="00CF3510" w:rsidRDefault="00DF57AD" w:rsidP="00DF57AD">
      <w:pPr>
        <w:widowControl/>
        <w:suppressAutoHyphens w:val="0"/>
        <w:spacing w:after="120" w:line="288" w:lineRule="auto"/>
        <w:jc w:val="both"/>
        <w:rPr>
          <w:rFonts w:ascii="Arial" w:eastAsia="Times New Roman" w:hAnsi="Arial" w:cs="Arial"/>
          <w:sz w:val="22"/>
          <w:szCs w:val="22"/>
        </w:rPr>
      </w:pPr>
    </w:p>
    <w:p w14:paraId="5CBB7846" w14:textId="77777777" w:rsidR="00DF57AD" w:rsidRPr="00A94DE7" w:rsidRDefault="00DF57AD"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F020AB2"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C610C68" w14:textId="77777777" w:rsidR="00DF57AD" w:rsidRPr="00A94DE7" w:rsidRDefault="00DF57AD"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2225BF09"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1D1E7A2A" w14:textId="77777777" w:rsidR="00DF57AD" w:rsidRPr="00A94DE7" w:rsidRDefault="00DF57AD" w:rsidP="002B075C">
      <w:pPr>
        <w:widowControl/>
        <w:numPr>
          <w:ilvl w:val="0"/>
          <w:numId w:val="24"/>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35415215" w14:textId="77777777" w:rsidR="00DF57AD" w:rsidRPr="00A94DE7" w:rsidRDefault="00DF57AD" w:rsidP="00DF57AD">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25F6CBA5" w14:textId="77777777" w:rsidR="00DF57AD" w:rsidRPr="00CF3510" w:rsidRDefault="00DF57AD" w:rsidP="00DF57AD">
      <w:pPr>
        <w:widowControl/>
        <w:suppressAutoHyphens w:val="0"/>
        <w:spacing w:after="120" w:line="288" w:lineRule="auto"/>
        <w:rPr>
          <w:rFonts w:ascii="Arial" w:eastAsia="Times New Roman" w:hAnsi="Arial" w:cs="Arial"/>
          <w:sz w:val="22"/>
          <w:szCs w:val="22"/>
        </w:rPr>
      </w:pPr>
    </w:p>
    <w:p w14:paraId="07EF2E85" w14:textId="77777777" w:rsidR="00DF57AD" w:rsidRPr="00CF3510" w:rsidRDefault="00DF57AD" w:rsidP="00DF57AD">
      <w:pPr>
        <w:widowControl/>
        <w:suppressAutoHyphens w:val="0"/>
        <w:spacing w:after="120" w:line="288" w:lineRule="auto"/>
        <w:rPr>
          <w:rFonts w:ascii="Arial" w:eastAsia="Times New Roman" w:hAnsi="Arial" w:cs="Arial"/>
          <w:sz w:val="22"/>
          <w:szCs w:val="22"/>
        </w:rPr>
      </w:pPr>
    </w:p>
    <w:p w14:paraId="7DD852EB" w14:textId="77777777" w:rsidR="00DF57AD" w:rsidRPr="0036316A" w:rsidRDefault="00DF57AD" w:rsidP="00DF57AD">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E980F6D" w14:textId="77777777" w:rsidR="00DF57AD" w:rsidRPr="0036316A" w:rsidRDefault="00DF57AD" w:rsidP="00365A2F">
      <w:pPr>
        <w:widowControl/>
        <w:suppressAutoHyphens w:val="0"/>
        <w:spacing w:after="120" w:line="288" w:lineRule="auto"/>
        <w:jc w:val="both"/>
        <w:rPr>
          <w:rFonts w:ascii="Arial" w:eastAsia="Times New Roman" w:hAnsi="Arial" w:cs="Arial"/>
          <w:b/>
          <w:color w:val="auto"/>
          <w:sz w:val="22"/>
          <w:szCs w:val="20"/>
          <w:lang w:eastAsia="pl-PL"/>
        </w:rPr>
      </w:pPr>
    </w:p>
    <w:p w14:paraId="3D2EFED9" w14:textId="2BA1DCB8" w:rsidR="00D21A16" w:rsidRPr="00D21A16" w:rsidRDefault="006427F8" w:rsidP="00DE4392">
      <w:pPr>
        <w:pageBreakBefore/>
        <w:spacing w:after="120" w:line="288" w:lineRule="auto"/>
        <w:ind w:left="4321" w:firstLine="720"/>
        <w:jc w:val="right"/>
        <w:rPr>
          <w:rFonts w:ascii="Arial" w:hAnsi="Arial" w:cs="Arial"/>
          <w:b/>
          <w:sz w:val="22"/>
          <w:szCs w:val="22"/>
        </w:rPr>
      </w:pPr>
      <w:r>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0E6C16">
        <w:rPr>
          <w:rFonts w:ascii="Arial" w:hAnsi="Arial" w:cs="Arial"/>
          <w:b/>
          <w:sz w:val="22"/>
          <w:szCs w:val="22"/>
        </w:rPr>
        <w:t>4</w:t>
      </w:r>
    </w:p>
    <w:p w14:paraId="4EF3A891" w14:textId="77777777" w:rsidR="00D21A16" w:rsidRPr="00D21A16" w:rsidRDefault="00D21A16" w:rsidP="00365A2F">
      <w:pPr>
        <w:spacing w:after="120"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7496A56E" w14:textId="77777777" w:rsidR="00D21A16" w:rsidRPr="00C677B6" w:rsidRDefault="00D21A16" w:rsidP="00365A2F">
      <w:pPr>
        <w:spacing w:after="120" w:line="288" w:lineRule="auto"/>
        <w:jc w:val="center"/>
        <w:rPr>
          <w:rFonts w:ascii="Arial" w:hAnsi="Arial" w:cs="Arial"/>
          <w:b/>
          <w:sz w:val="8"/>
          <w:szCs w:val="22"/>
        </w:rPr>
      </w:pPr>
    </w:p>
    <w:p w14:paraId="5255563C" w14:textId="77777777" w:rsidR="00D21A16" w:rsidRPr="00D21A16" w:rsidRDefault="00D21A16" w:rsidP="00365A2F">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50FE7E2B" w14:textId="5F0EF61C" w:rsidR="006815C7" w:rsidRPr="00B71182" w:rsidRDefault="006815C7" w:rsidP="006815C7">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2EDA1D94" w14:textId="77777777" w:rsidR="00D21A16" w:rsidRPr="00D21A16" w:rsidRDefault="00D21A16" w:rsidP="00365A2F">
      <w:pPr>
        <w:spacing w:after="120" w:line="288" w:lineRule="auto"/>
        <w:jc w:val="center"/>
        <w:rPr>
          <w:rFonts w:ascii="Arial" w:hAnsi="Arial" w:cs="Arial"/>
          <w:b/>
          <w:sz w:val="22"/>
          <w:szCs w:val="22"/>
        </w:rPr>
      </w:pPr>
    </w:p>
    <w:p w14:paraId="00AD922F"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1DCDB944" w14:textId="77777777" w:rsidR="00D21A16" w:rsidRPr="00CF3510" w:rsidRDefault="00D21A16" w:rsidP="00B968A4">
      <w:pPr>
        <w:spacing w:line="288" w:lineRule="auto"/>
        <w:rPr>
          <w:rFonts w:ascii="Arial" w:eastAsia="Arial" w:hAnsi="Arial" w:cs="Arial"/>
          <w:sz w:val="22"/>
        </w:rPr>
      </w:pPr>
      <w:r w:rsidRPr="00CF3510">
        <w:rPr>
          <w:rFonts w:ascii="Arial" w:eastAsia="Arial" w:hAnsi="Arial" w:cs="Arial"/>
          <w:sz w:val="22"/>
        </w:rPr>
        <w:t>…………………………………………</w:t>
      </w:r>
    </w:p>
    <w:p w14:paraId="78493546" w14:textId="77777777" w:rsidR="00D21A16" w:rsidRPr="00CF3510" w:rsidRDefault="00D21A16" w:rsidP="00B968A4">
      <w:pPr>
        <w:spacing w:line="288" w:lineRule="auto"/>
        <w:rPr>
          <w:rFonts w:ascii="Arial" w:hAnsi="Arial" w:cs="Arial"/>
          <w:sz w:val="18"/>
          <w:szCs w:val="18"/>
        </w:rPr>
      </w:pPr>
      <w:r w:rsidRPr="00CF3510">
        <w:rPr>
          <w:rFonts w:ascii="Arial" w:eastAsia="Arial" w:hAnsi="Arial" w:cs="Arial"/>
          <w:sz w:val="22"/>
        </w:rPr>
        <w:t>…………………………………………</w:t>
      </w:r>
    </w:p>
    <w:p w14:paraId="2B8DC663" w14:textId="77777777" w:rsidR="00D21A16" w:rsidRPr="00B2129B" w:rsidRDefault="00D21A16" w:rsidP="00B968A4">
      <w:pPr>
        <w:spacing w:line="288" w:lineRule="auto"/>
        <w:rPr>
          <w:rFonts w:ascii="Arial" w:hAnsi="Arial" w:cs="Arial"/>
          <w:b/>
          <w:sz w:val="20"/>
          <w:szCs w:val="20"/>
        </w:rPr>
      </w:pPr>
      <w:r w:rsidRPr="00CF3510">
        <w:rPr>
          <w:rFonts w:ascii="Arial" w:hAnsi="Arial" w:cs="Arial"/>
          <w:sz w:val="18"/>
          <w:szCs w:val="18"/>
        </w:rPr>
        <w:t>nazwa i adres Wykonawcy</w:t>
      </w:r>
    </w:p>
    <w:p w14:paraId="7900A13F" w14:textId="77777777" w:rsidR="00B968A4" w:rsidRDefault="00B968A4" w:rsidP="00B968A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2836F390" w14:textId="77777777" w:rsidR="00B968A4" w:rsidRDefault="00B968A4" w:rsidP="00B968A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F2A9096" w14:textId="77777777" w:rsidR="00D21A16" w:rsidRPr="00B2129B" w:rsidRDefault="00B968A4" w:rsidP="00B968A4">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7EF9A9F3" w14:textId="77777777" w:rsidR="00D21A16" w:rsidRPr="00D21A16" w:rsidRDefault="00D21A16" w:rsidP="00365A2F">
      <w:pPr>
        <w:spacing w:after="120" w:line="288" w:lineRule="auto"/>
        <w:jc w:val="center"/>
        <w:rPr>
          <w:rFonts w:ascii="Arial" w:hAnsi="Arial" w:cs="Arial"/>
          <w:b/>
          <w:sz w:val="22"/>
          <w:szCs w:val="22"/>
        </w:rPr>
      </w:pPr>
    </w:p>
    <w:p w14:paraId="4AF9B8DA" w14:textId="2AC962D1" w:rsidR="00771FB6" w:rsidRPr="00771FB6" w:rsidRDefault="00771FB6" w:rsidP="00B968A4">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0E6C16" w:rsidRPr="00CB48AA">
        <w:rPr>
          <w:rFonts w:ascii="Arial" w:hAnsi="Arial" w:cs="Arial"/>
          <w:b/>
          <w:bCs/>
          <w:color w:val="000000"/>
          <w:sz w:val="22"/>
          <w:szCs w:val="28"/>
          <w:lang w:eastAsia="pl-PL"/>
        </w:rPr>
        <w:t>Likwidacja barier architektonicznych przy Sportowej Szkole Podstawowej Nr 2 w Tczewie</w:t>
      </w:r>
      <w:r w:rsidR="000E6C16">
        <w:rPr>
          <w:rFonts w:ascii="Arial" w:hAnsi="Arial" w:cs="Arial"/>
          <w:b/>
          <w:bCs/>
          <w:color w:val="000000"/>
          <w:sz w:val="22"/>
          <w:szCs w:val="28"/>
          <w:lang w:eastAsia="pl-PL"/>
        </w:rPr>
        <w:t xml:space="preserve"> - </w:t>
      </w:r>
      <w:r w:rsidR="000E6C16" w:rsidRPr="006B754C">
        <w:rPr>
          <w:rFonts w:ascii="Arial" w:hAnsi="Arial" w:cs="Arial"/>
          <w:b/>
          <w:bCs/>
          <w:color w:val="000000"/>
          <w:sz w:val="22"/>
          <w:szCs w:val="28"/>
          <w:lang w:eastAsia="pl-PL"/>
        </w:rPr>
        <w:t>„</w:t>
      </w:r>
      <w:r w:rsidR="000E6C16" w:rsidRPr="00CB48AA">
        <w:rPr>
          <w:rFonts w:ascii="Arial" w:hAnsi="Arial" w:cs="Arial"/>
          <w:b/>
          <w:bCs/>
          <w:color w:val="000000"/>
          <w:sz w:val="22"/>
          <w:szCs w:val="28"/>
          <w:lang w:eastAsia="pl-PL"/>
        </w:rPr>
        <w:t>Przebudowa schodów zewnętrznych przy ul. Warsztatowej, przy Sportowej Szkole Podstawowej nr 2 w Tczewie wraz z niezbędną infrastrukturą techniczną</w:t>
      </w:r>
      <w:r w:rsidR="000E6C16" w:rsidRPr="006B754C">
        <w:rPr>
          <w:rFonts w:ascii="Arial" w:hAnsi="Arial" w:cs="Arial"/>
          <w:b/>
          <w:bCs/>
          <w:color w:val="000000"/>
          <w:sz w:val="22"/>
          <w:szCs w:val="28"/>
          <w:lang w:eastAsia="pl-PL"/>
        </w:rPr>
        <w:t>”</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w:t>
      </w:r>
      <w:r w:rsidR="00B968A4">
        <w:rPr>
          <w:rFonts w:ascii="Arial" w:eastAsia="Calibri" w:hAnsi="Arial" w:cs="Arial"/>
          <w:sz w:val="22"/>
          <w:szCs w:val="22"/>
          <w:lang w:eastAsia="en-US"/>
        </w:rPr>
        <w:t> </w:t>
      </w:r>
      <w:r>
        <w:rPr>
          <w:rFonts w:ascii="Arial" w:eastAsia="Calibri" w:hAnsi="Arial" w:cs="Arial"/>
          <w:sz w:val="22"/>
          <w:szCs w:val="22"/>
          <w:lang w:eastAsia="en-US"/>
        </w:rPr>
        <w:t>postępowania na podstawie</w:t>
      </w:r>
      <w:r w:rsidRPr="00771FB6">
        <w:rPr>
          <w:rFonts w:ascii="Arial" w:eastAsia="Times New Roman" w:hAnsi="Arial" w:cs="Arial"/>
          <w:color w:val="auto"/>
          <w:sz w:val="22"/>
          <w:szCs w:val="22"/>
          <w:lang w:eastAsia="pl-PL"/>
        </w:rPr>
        <w:t>:</w:t>
      </w:r>
    </w:p>
    <w:p w14:paraId="69355A7C" w14:textId="77777777" w:rsidR="00771FB6" w:rsidRPr="00771FB6" w:rsidRDefault="003F3987" w:rsidP="00A432DA">
      <w:pPr>
        <w:widowControl/>
        <w:numPr>
          <w:ilvl w:val="0"/>
          <w:numId w:val="92"/>
        </w:numPr>
        <w:suppressAutoHyphens w:val="0"/>
        <w:spacing w:line="288" w:lineRule="auto"/>
        <w:ind w:left="284" w:hanging="284"/>
        <w:rPr>
          <w:rFonts w:ascii="Arial" w:eastAsia="Times New Roman" w:hAnsi="Arial" w:cs="Arial"/>
          <w:color w:val="auto"/>
          <w:sz w:val="22"/>
          <w:szCs w:val="22"/>
          <w:lang w:eastAsia="pl-PL"/>
        </w:rPr>
      </w:pPr>
      <w:hyperlink r:id="rId2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3EDD3857" w14:textId="0649F13A" w:rsidR="00771FB6" w:rsidRPr="00771FB6" w:rsidRDefault="003F3987" w:rsidP="00A432DA">
      <w:pPr>
        <w:widowControl/>
        <w:numPr>
          <w:ilvl w:val="0"/>
          <w:numId w:val="92"/>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orzeczenia zakazu ubiegania się o</w:t>
      </w:r>
      <w:r w:rsidR="006815C7">
        <w:rPr>
          <w:rFonts w:ascii="Arial" w:eastAsia="Times New Roman" w:hAnsi="Arial" w:cs="Arial"/>
          <w:color w:val="auto"/>
          <w:sz w:val="22"/>
          <w:szCs w:val="22"/>
          <w:lang w:eastAsia="pl-PL"/>
        </w:rPr>
        <w:t> </w:t>
      </w:r>
      <w:r w:rsidR="00771FB6" w:rsidRPr="00771FB6">
        <w:rPr>
          <w:rFonts w:ascii="Arial" w:eastAsia="Times New Roman" w:hAnsi="Arial" w:cs="Arial"/>
          <w:color w:val="auto"/>
          <w:sz w:val="22"/>
          <w:szCs w:val="22"/>
          <w:lang w:eastAsia="pl-PL"/>
        </w:rPr>
        <w:t>zamówienie publiczne tytułem środka zapobiegawczego,</w:t>
      </w:r>
    </w:p>
    <w:p w14:paraId="47C72DA8" w14:textId="77777777" w:rsidR="00771FB6" w:rsidRPr="00771FB6" w:rsidRDefault="003F3987" w:rsidP="00A432DA">
      <w:pPr>
        <w:widowControl/>
        <w:numPr>
          <w:ilvl w:val="0"/>
          <w:numId w:val="92"/>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3F2F6DE2" w14:textId="77777777" w:rsidR="00771FB6" w:rsidRDefault="003F3987" w:rsidP="00A432DA">
      <w:pPr>
        <w:widowControl/>
        <w:numPr>
          <w:ilvl w:val="0"/>
          <w:numId w:val="92"/>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14:paraId="19974781" w14:textId="53056CA4" w:rsidR="00A116C7" w:rsidRPr="00A116C7" w:rsidRDefault="00A116C7" w:rsidP="00A432DA">
      <w:pPr>
        <w:pStyle w:val="Akapitzlist"/>
        <w:numPr>
          <w:ilvl w:val="0"/>
          <w:numId w:val="92"/>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6815C7">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w:t>
      </w:r>
      <w:r w:rsidR="000E6C16">
        <w:rPr>
          <w:rFonts w:ascii="Arial" w:eastAsia="Times New Roman" w:hAnsi="Arial" w:cs="Arial"/>
          <w:color w:val="auto"/>
          <w:sz w:val="22"/>
          <w:szCs w:val="22"/>
          <w:lang w:eastAsia="pl-PL"/>
        </w:rPr>
        <w:t>1497</w:t>
      </w:r>
      <w:r w:rsidRPr="00A116C7">
        <w:rPr>
          <w:rFonts w:ascii="Arial" w:eastAsia="Times New Roman" w:hAnsi="Arial" w:cs="Arial"/>
          <w:color w:val="auto"/>
          <w:sz w:val="22"/>
          <w:szCs w:val="22"/>
          <w:lang w:eastAsia="pl-PL"/>
        </w:rPr>
        <w:t>).</w:t>
      </w:r>
    </w:p>
    <w:p w14:paraId="5B9ECF84" w14:textId="77777777" w:rsidR="00A116C7" w:rsidRPr="00771FB6" w:rsidRDefault="00A116C7" w:rsidP="00365A2F">
      <w:pPr>
        <w:widowControl/>
        <w:suppressAutoHyphens w:val="0"/>
        <w:spacing w:after="120" w:line="288" w:lineRule="auto"/>
        <w:ind w:left="284"/>
        <w:rPr>
          <w:rFonts w:ascii="Arial" w:eastAsia="Times New Roman" w:hAnsi="Arial" w:cs="Arial"/>
          <w:color w:val="auto"/>
          <w:sz w:val="22"/>
          <w:szCs w:val="22"/>
          <w:lang w:eastAsia="pl-PL"/>
        </w:rPr>
      </w:pPr>
    </w:p>
    <w:p w14:paraId="768BE8DF" w14:textId="77777777" w:rsidR="00D21A16" w:rsidRPr="00D21A16" w:rsidRDefault="00D21A16" w:rsidP="00365A2F">
      <w:pPr>
        <w:spacing w:after="120" w:line="288" w:lineRule="auto"/>
        <w:jc w:val="center"/>
        <w:rPr>
          <w:rFonts w:ascii="Arial" w:hAnsi="Arial" w:cs="Arial"/>
          <w:b/>
          <w:sz w:val="22"/>
          <w:szCs w:val="22"/>
        </w:rPr>
      </w:pPr>
    </w:p>
    <w:p w14:paraId="70719EC2" w14:textId="77777777" w:rsidR="00D21A16" w:rsidRPr="00D21A16" w:rsidRDefault="00D21A16" w:rsidP="00365A2F">
      <w:pPr>
        <w:spacing w:after="120" w:line="288" w:lineRule="auto"/>
        <w:rPr>
          <w:rFonts w:ascii="Arial" w:hAnsi="Arial" w:cs="Arial"/>
          <w:b/>
          <w:sz w:val="22"/>
          <w:szCs w:val="22"/>
        </w:rPr>
      </w:pPr>
    </w:p>
    <w:p w14:paraId="51E45A1B" w14:textId="77777777" w:rsidR="00771FB6" w:rsidRPr="0036316A" w:rsidRDefault="00771FB6" w:rsidP="00365A2F">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061B1B9" w14:textId="77777777" w:rsidR="00D21A16" w:rsidRPr="00D21A16" w:rsidRDefault="00D21A16" w:rsidP="00365A2F">
      <w:pPr>
        <w:spacing w:after="120" w:line="288" w:lineRule="auto"/>
        <w:jc w:val="center"/>
        <w:rPr>
          <w:rFonts w:ascii="Arial" w:hAnsi="Arial" w:cs="Arial"/>
          <w:b/>
          <w:sz w:val="22"/>
          <w:szCs w:val="22"/>
        </w:rPr>
      </w:pPr>
    </w:p>
    <w:p w14:paraId="7EEBDFF8" w14:textId="77777777" w:rsidR="00D21A16" w:rsidRPr="00D21A16" w:rsidRDefault="00D21A16" w:rsidP="00365A2F">
      <w:pPr>
        <w:spacing w:after="120" w:line="288" w:lineRule="auto"/>
        <w:jc w:val="center"/>
        <w:rPr>
          <w:rFonts w:ascii="Arial" w:hAnsi="Arial" w:cs="Arial"/>
          <w:b/>
          <w:sz w:val="22"/>
          <w:szCs w:val="22"/>
        </w:rPr>
      </w:pPr>
    </w:p>
    <w:p w14:paraId="54367289" w14:textId="4AFAF2DE" w:rsidR="006815C7" w:rsidRPr="00D21A16" w:rsidRDefault="006815C7" w:rsidP="006815C7">
      <w:pPr>
        <w:pageBreakBefore/>
        <w:spacing w:after="120" w:line="288" w:lineRule="auto"/>
        <w:ind w:left="4321" w:firstLine="720"/>
        <w:jc w:val="right"/>
        <w:rPr>
          <w:rFonts w:ascii="Arial" w:hAnsi="Arial" w:cs="Arial"/>
          <w:b/>
          <w:sz w:val="22"/>
          <w:szCs w:val="22"/>
        </w:rPr>
      </w:pPr>
      <w:r>
        <w:rPr>
          <w:rFonts w:ascii="Arial" w:hAnsi="Arial" w:cs="Arial"/>
          <w:b/>
          <w:sz w:val="22"/>
          <w:szCs w:val="22"/>
        </w:rPr>
        <w:t xml:space="preserve">                            Załącznik nr </w:t>
      </w:r>
      <w:r w:rsidR="000E6C16">
        <w:rPr>
          <w:rFonts w:ascii="Arial" w:hAnsi="Arial" w:cs="Arial"/>
          <w:b/>
          <w:sz w:val="22"/>
          <w:szCs w:val="22"/>
        </w:rPr>
        <w:t>4</w:t>
      </w:r>
    </w:p>
    <w:p w14:paraId="47D4DAAB" w14:textId="77777777" w:rsidR="006815C7" w:rsidRPr="00D21A16" w:rsidRDefault="006815C7" w:rsidP="006815C7">
      <w:pPr>
        <w:spacing w:after="120"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BD5B759" w14:textId="77777777" w:rsidR="006815C7" w:rsidRPr="00C677B6" w:rsidRDefault="006815C7" w:rsidP="006815C7">
      <w:pPr>
        <w:spacing w:after="120" w:line="288" w:lineRule="auto"/>
        <w:jc w:val="center"/>
        <w:rPr>
          <w:rFonts w:ascii="Arial" w:hAnsi="Arial" w:cs="Arial"/>
          <w:b/>
          <w:sz w:val="8"/>
          <w:szCs w:val="22"/>
        </w:rPr>
      </w:pPr>
    </w:p>
    <w:p w14:paraId="60E7BA61" w14:textId="77777777" w:rsidR="006815C7" w:rsidRPr="00D21A16" w:rsidRDefault="006815C7" w:rsidP="006815C7">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34E60E67" w14:textId="60B16022" w:rsidR="006815C7" w:rsidRPr="00B71182" w:rsidRDefault="006815C7" w:rsidP="006815C7">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78C36639" w14:textId="77777777" w:rsidR="006815C7" w:rsidRPr="00D21A16" w:rsidRDefault="006815C7" w:rsidP="006815C7">
      <w:pPr>
        <w:spacing w:after="120" w:line="288" w:lineRule="auto"/>
        <w:jc w:val="center"/>
        <w:rPr>
          <w:rFonts w:ascii="Arial" w:hAnsi="Arial" w:cs="Arial"/>
          <w:b/>
          <w:sz w:val="22"/>
          <w:szCs w:val="22"/>
        </w:rPr>
      </w:pPr>
    </w:p>
    <w:p w14:paraId="7B358C9E" w14:textId="77777777" w:rsidR="006815C7" w:rsidRPr="00CF3510" w:rsidRDefault="006815C7" w:rsidP="006815C7">
      <w:pPr>
        <w:spacing w:line="288" w:lineRule="auto"/>
        <w:rPr>
          <w:rFonts w:ascii="Arial" w:eastAsia="Arial" w:hAnsi="Arial" w:cs="Arial"/>
          <w:sz w:val="22"/>
        </w:rPr>
      </w:pPr>
      <w:r w:rsidRPr="00CF3510">
        <w:rPr>
          <w:rFonts w:ascii="Arial" w:eastAsia="Arial" w:hAnsi="Arial" w:cs="Arial"/>
          <w:sz w:val="22"/>
        </w:rPr>
        <w:t>…………………………………………</w:t>
      </w:r>
    </w:p>
    <w:p w14:paraId="5060899A" w14:textId="77777777" w:rsidR="006815C7" w:rsidRPr="00CF3510" w:rsidRDefault="006815C7" w:rsidP="006815C7">
      <w:pPr>
        <w:spacing w:line="288" w:lineRule="auto"/>
        <w:rPr>
          <w:rFonts w:ascii="Arial" w:eastAsia="Arial" w:hAnsi="Arial" w:cs="Arial"/>
          <w:sz w:val="22"/>
        </w:rPr>
      </w:pPr>
      <w:r w:rsidRPr="00CF3510">
        <w:rPr>
          <w:rFonts w:ascii="Arial" w:eastAsia="Arial" w:hAnsi="Arial" w:cs="Arial"/>
          <w:sz w:val="22"/>
        </w:rPr>
        <w:t>…………………………………………</w:t>
      </w:r>
    </w:p>
    <w:p w14:paraId="228BAAB2" w14:textId="77777777" w:rsidR="006815C7" w:rsidRPr="00CF3510" w:rsidRDefault="006815C7" w:rsidP="006815C7">
      <w:pPr>
        <w:spacing w:line="288" w:lineRule="auto"/>
        <w:rPr>
          <w:rFonts w:ascii="Arial" w:hAnsi="Arial" w:cs="Arial"/>
          <w:sz w:val="18"/>
          <w:szCs w:val="18"/>
        </w:rPr>
      </w:pPr>
      <w:r w:rsidRPr="00CF3510">
        <w:rPr>
          <w:rFonts w:ascii="Arial" w:eastAsia="Arial" w:hAnsi="Arial" w:cs="Arial"/>
          <w:sz w:val="22"/>
        </w:rPr>
        <w:t>…………………………………………</w:t>
      </w:r>
    </w:p>
    <w:p w14:paraId="632028A8" w14:textId="77777777" w:rsidR="006815C7" w:rsidRPr="00B2129B" w:rsidRDefault="006815C7" w:rsidP="006815C7">
      <w:pPr>
        <w:spacing w:line="288" w:lineRule="auto"/>
        <w:rPr>
          <w:rFonts w:ascii="Arial" w:hAnsi="Arial" w:cs="Arial"/>
          <w:b/>
          <w:sz w:val="20"/>
          <w:szCs w:val="20"/>
        </w:rPr>
      </w:pPr>
      <w:r w:rsidRPr="00CF3510">
        <w:rPr>
          <w:rFonts w:ascii="Arial" w:hAnsi="Arial" w:cs="Arial"/>
          <w:sz w:val="18"/>
          <w:szCs w:val="18"/>
        </w:rPr>
        <w:t>nazwa i adres Wykonawcy</w:t>
      </w:r>
    </w:p>
    <w:p w14:paraId="63C4A57F" w14:textId="77777777" w:rsidR="006815C7" w:rsidRDefault="006815C7" w:rsidP="006815C7">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0A0DEBA1" w14:textId="77777777" w:rsidR="006815C7" w:rsidRDefault="006815C7" w:rsidP="006815C7">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31547F1" w14:textId="77777777" w:rsidR="006815C7" w:rsidRPr="00B2129B" w:rsidRDefault="006815C7" w:rsidP="006815C7">
      <w:pPr>
        <w:spacing w:after="120" w:line="288" w:lineRule="auto"/>
        <w:ind w:left="5103"/>
        <w:jc w:val="both"/>
        <w:rPr>
          <w:rFonts w:ascii="Arial" w:hAnsi="Arial"/>
          <w:b/>
          <w:color w:val="auto"/>
          <w:sz w:val="22"/>
          <w:szCs w:val="20"/>
          <w:lang w:eastAsia="pl-PL"/>
        </w:rPr>
      </w:pPr>
      <w:r w:rsidRPr="00FC6A66">
        <w:rPr>
          <w:rFonts w:ascii="Arial" w:hAnsi="Arial"/>
          <w:b/>
          <w:color w:val="auto"/>
          <w:sz w:val="22"/>
          <w:szCs w:val="22"/>
          <w:lang w:eastAsia="pl-PL"/>
        </w:rPr>
        <w:t>83 - 110 Tczew</w:t>
      </w:r>
    </w:p>
    <w:p w14:paraId="7275DB30" w14:textId="77777777" w:rsidR="006815C7" w:rsidRPr="00D21A16" w:rsidRDefault="006815C7" w:rsidP="006815C7">
      <w:pPr>
        <w:spacing w:after="120" w:line="288" w:lineRule="auto"/>
        <w:jc w:val="center"/>
        <w:rPr>
          <w:rFonts w:ascii="Arial" w:hAnsi="Arial" w:cs="Arial"/>
          <w:b/>
          <w:sz w:val="22"/>
          <w:szCs w:val="22"/>
        </w:rPr>
      </w:pPr>
    </w:p>
    <w:p w14:paraId="2E66BD32" w14:textId="5B83FDE5" w:rsidR="006815C7" w:rsidRPr="00771FB6" w:rsidRDefault="006815C7" w:rsidP="006815C7">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0E6C16" w:rsidRPr="00CB48AA">
        <w:rPr>
          <w:rFonts w:ascii="Arial" w:hAnsi="Arial" w:cs="Arial"/>
          <w:b/>
          <w:bCs/>
          <w:color w:val="000000"/>
          <w:sz w:val="22"/>
          <w:szCs w:val="28"/>
          <w:lang w:eastAsia="pl-PL"/>
        </w:rPr>
        <w:t>Likwidacja barier architektonicznych przy Sportowej Szkole Podstawowej Nr 2 w Tczewie</w:t>
      </w:r>
      <w:r w:rsidR="000E6C16">
        <w:rPr>
          <w:rFonts w:ascii="Arial" w:hAnsi="Arial" w:cs="Arial"/>
          <w:b/>
          <w:bCs/>
          <w:color w:val="000000"/>
          <w:sz w:val="22"/>
          <w:szCs w:val="28"/>
          <w:lang w:eastAsia="pl-PL"/>
        </w:rPr>
        <w:t xml:space="preserve"> - </w:t>
      </w:r>
      <w:r w:rsidR="000E6C16" w:rsidRPr="006B754C">
        <w:rPr>
          <w:rFonts w:ascii="Arial" w:hAnsi="Arial" w:cs="Arial"/>
          <w:b/>
          <w:bCs/>
          <w:color w:val="000000"/>
          <w:sz w:val="22"/>
          <w:szCs w:val="28"/>
          <w:lang w:eastAsia="pl-PL"/>
        </w:rPr>
        <w:t>„</w:t>
      </w:r>
      <w:r w:rsidR="000E6C16" w:rsidRPr="00495F29">
        <w:rPr>
          <w:rFonts w:ascii="Arial" w:hAnsi="Arial" w:cs="Arial"/>
          <w:b/>
          <w:bCs/>
          <w:color w:val="000000"/>
          <w:sz w:val="22"/>
          <w:szCs w:val="28"/>
          <w:lang w:eastAsia="pl-PL"/>
        </w:rPr>
        <w:t>Budowa drogi dla pieszych (podjazdu dla osób niepełnosprawnych oraz wózków) przy Sportowej Szkole Podstawowej nr 2 w Tczewie</w:t>
      </w:r>
      <w:r w:rsidR="000E6C16" w:rsidRPr="006B754C">
        <w:rPr>
          <w:rFonts w:ascii="Arial" w:hAnsi="Arial" w:cs="Arial"/>
          <w:b/>
          <w:bCs/>
          <w:color w:val="000000"/>
          <w:sz w:val="22"/>
          <w:szCs w:val="28"/>
          <w:lang w:eastAsia="pl-PL"/>
        </w:rPr>
        <w:t>”</w:t>
      </w:r>
      <w:r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14:paraId="3674EB46" w14:textId="77777777" w:rsidR="006815C7" w:rsidRPr="00771FB6" w:rsidRDefault="003F3987" w:rsidP="00A432DA">
      <w:pPr>
        <w:widowControl/>
        <w:numPr>
          <w:ilvl w:val="0"/>
          <w:numId w:val="103"/>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6815C7" w:rsidRPr="00771FB6">
          <w:rPr>
            <w:rFonts w:ascii="Arial" w:eastAsia="Times New Roman" w:hAnsi="Arial" w:cs="Arial"/>
            <w:color w:val="auto"/>
            <w:sz w:val="22"/>
            <w:szCs w:val="22"/>
            <w:lang w:eastAsia="pl-PL"/>
          </w:rPr>
          <w:t>art. 108 ust. 1 pkt 3</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w:t>
      </w:r>
    </w:p>
    <w:p w14:paraId="3E72BA8A" w14:textId="77777777" w:rsidR="006815C7" w:rsidRPr="00771FB6" w:rsidRDefault="003F3987" w:rsidP="00A432DA">
      <w:pPr>
        <w:widowControl/>
        <w:numPr>
          <w:ilvl w:val="0"/>
          <w:numId w:val="10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6815C7" w:rsidRPr="00771FB6">
          <w:rPr>
            <w:rFonts w:ascii="Arial" w:eastAsia="Times New Roman" w:hAnsi="Arial" w:cs="Arial"/>
            <w:color w:val="auto"/>
            <w:sz w:val="22"/>
            <w:szCs w:val="22"/>
            <w:lang w:eastAsia="pl-PL"/>
          </w:rPr>
          <w:t>art. 108 ust. 1 pkt 4</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 dotyczących orzeczenia zakazu ubiegania się o</w:t>
      </w:r>
      <w:r w:rsidR="006815C7">
        <w:rPr>
          <w:rFonts w:ascii="Arial" w:eastAsia="Times New Roman" w:hAnsi="Arial" w:cs="Arial"/>
          <w:color w:val="auto"/>
          <w:sz w:val="22"/>
          <w:szCs w:val="22"/>
          <w:lang w:eastAsia="pl-PL"/>
        </w:rPr>
        <w:t> </w:t>
      </w:r>
      <w:r w:rsidR="006815C7" w:rsidRPr="00771FB6">
        <w:rPr>
          <w:rFonts w:ascii="Arial" w:eastAsia="Times New Roman" w:hAnsi="Arial" w:cs="Arial"/>
          <w:color w:val="auto"/>
          <w:sz w:val="22"/>
          <w:szCs w:val="22"/>
          <w:lang w:eastAsia="pl-PL"/>
        </w:rPr>
        <w:t>zamówienie publiczne tytułem środka zapobiegawczego,</w:t>
      </w:r>
    </w:p>
    <w:p w14:paraId="526B1F5E" w14:textId="77777777" w:rsidR="006815C7" w:rsidRPr="00771FB6" w:rsidRDefault="003F3987" w:rsidP="00A432DA">
      <w:pPr>
        <w:widowControl/>
        <w:numPr>
          <w:ilvl w:val="0"/>
          <w:numId w:val="103"/>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6815C7" w:rsidRPr="00771FB6">
          <w:rPr>
            <w:rFonts w:ascii="Arial" w:eastAsia="Times New Roman" w:hAnsi="Arial" w:cs="Arial"/>
            <w:color w:val="auto"/>
            <w:sz w:val="22"/>
            <w:szCs w:val="22"/>
            <w:lang w:eastAsia="pl-PL"/>
          </w:rPr>
          <w:t>art. 108 ust. 1 pkt 5</w:t>
        </w:r>
      </w:hyperlink>
      <w:r w:rsidR="006815C7" w:rsidRPr="00771FB6">
        <w:rPr>
          <w:rFonts w:ascii="Arial" w:eastAsia="Times New Roman" w:hAnsi="Arial" w:cs="Arial"/>
          <w:color w:val="auto"/>
          <w:sz w:val="22"/>
          <w:szCs w:val="22"/>
          <w:lang w:eastAsia="pl-PL"/>
        </w:rPr>
        <w:t xml:space="preserve"> ustawy </w:t>
      </w:r>
      <w:proofErr w:type="spellStart"/>
      <w:r w:rsidR="006815C7" w:rsidRPr="00771FB6">
        <w:rPr>
          <w:rFonts w:ascii="Arial" w:eastAsia="Times New Roman" w:hAnsi="Arial" w:cs="Arial"/>
          <w:color w:val="auto"/>
          <w:sz w:val="22"/>
          <w:szCs w:val="22"/>
          <w:lang w:eastAsia="pl-PL"/>
        </w:rPr>
        <w:t>Pzp</w:t>
      </w:r>
      <w:proofErr w:type="spellEnd"/>
      <w:r w:rsidR="006815C7" w:rsidRPr="00771FB6">
        <w:rPr>
          <w:rFonts w:ascii="Arial" w:eastAsia="Times New Roman" w:hAnsi="Arial" w:cs="Arial"/>
          <w:color w:val="auto"/>
          <w:sz w:val="22"/>
          <w:szCs w:val="22"/>
          <w:lang w:eastAsia="pl-PL"/>
        </w:rPr>
        <w:t>, dotyczących zawarcia z innymi wykonawcami porozumienia mającego na celu zakłócenie konkurencji,</w:t>
      </w:r>
    </w:p>
    <w:p w14:paraId="729F2DD1" w14:textId="77777777" w:rsidR="006815C7" w:rsidRDefault="003F3987" w:rsidP="00A432DA">
      <w:pPr>
        <w:widowControl/>
        <w:numPr>
          <w:ilvl w:val="0"/>
          <w:numId w:val="103"/>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6815C7" w:rsidRPr="00771FB6">
          <w:rPr>
            <w:rFonts w:ascii="Arial" w:eastAsia="Times New Roman" w:hAnsi="Arial" w:cs="Arial"/>
            <w:color w:val="auto"/>
            <w:sz w:val="22"/>
            <w:szCs w:val="22"/>
            <w:lang w:eastAsia="pl-PL"/>
          </w:rPr>
          <w:t>art. 108 ust. 1 pkt 6</w:t>
        </w:r>
      </w:hyperlink>
      <w:r w:rsidR="006815C7">
        <w:rPr>
          <w:rFonts w:ascii="Arial" w:eastAsia="Times New Roman" w:hAnsi="Arial" w:cs="Arial"/>
          <w:color w:val="auto"/>
          <w:sz w:val="22"/>
          <w:szCs w:val="22"/>
          <w:lang w:eastAsia="pl-PL"/>
        </w:rPr>
        <w:t xml:space="preserve"> ustawy </w:t>
      </w:r>
      <w:proofErr w:type="spellStart"/>
      <w:r w:rsidR="006815C7">
        <w:rPr>
          <w:rFonts w:ascii="Arial" w:eastAsia="Times New Roman" w:hAnsi="Arial" w:cs="Arial"/>
          <w:color w:val="auto"/>
          <w:sz w:val="22"/>
          <w:szCs w:val="22"/>
          <w:lang w:eastAsia="pl-PL"/>
        </w:rPr>
        <w:t>Pzp</w:t>
      </w:r>
      <w:proofErr w:type="spellEnd"/>
      <w:r w:rsidR="006815C7">
        <w:rPr>
          <w:rFonts w:ascii="Arial" w:eastAsia="Times New Roman" w:hAnsi="Arial" w:cs="Arial"/>
          <w:color w:val="auto"/>
          <w:sz w:val="22"/>
          <w:szCs w:val="22"/>
          <w:lang w:eastAsia="pl-PL"/>
        </w:rPr>
        <w:t>,</w:t>
      </w:r>
    </w:p>
    <w:p w14:paraId="5FAD8E81" w14:textId="45EC885C" w:rsidR="006815C7" w:rsidRPr="00A116C7" w:rsidRDefault="006815C7" w:rsidP="00A432DA">
      <w:pPr>
        <w:pStyle w:val="Akapitzlist"/>
        <w:numPr>
          <w:ilvl w:val="0"/>
          <w:numId w:val="103"/>
        </w:numPr>
        <w:spacing w:after="120" w:line="288" w:lineRule="auto"/>
        <w:ind w:left="284" w:hanging="284"/>
        <w:contextualSpacing w:val="0"/>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Pr>
          <w:rFonts w:ascii="Arial" w:eastAsia="Times New Roman" w:hAnsi="Arial" w:cs="Arial"/>
          <w:color w:val="auto"/>
          <w:sz w:val="22"/>
          <w:szCs w:val="22"/>
          <w:lang w:eastAsia="pl-PL"/>
        </w:rPr>
        <w:t>3</w:t>
      </w:r>
      <w:r w:rsidRPr="00A116C7">
        <w:rPr>
          <w:rFonts w:ascii="Arial" w:eastAsia="Times New Roman" w:hAnsi="Arial" w:cs="Arial"/>
          <w:color w:val="auto"/>
          <w:sz w:val="22"/>
          <w:szCs w:val="22"/>
          <w:lang w:eastAsia="pl-PL"/>
        </w:rPr>
        <w:t xml:space="preserve"> r., poz. </w:t>
      </w:r>
      <w:r w:rsidR="000E6C16">
        <w:rPr>
          <w:rFonts w:ascii="Arial" w:eastAsia="Times New Roman" w:hAnsi="Arial" w:cs="Arial"/>
          <w:color w:val="auto"/>
          <w:sz w:val="22"/>
          <w:szCs w:val="22"/>
          <w:lang w:eastAsia="pl-PL"/>
        </w:rPr>
        <w:t>1497</w:t>
      </w:r>
      <w:r w:rsidRPr="00A116C7">
        <w:rPr>
          <w:rFonts w:ascii="Arial" w:eastAsia="Times New Roman" w:hAnsi="Arial" w:cs="Arial"/>
          <w:color w:val="auto"/>
          <w:sz w:val="22"/>
          <w:szCs w:val="22"/>
          <w:lang w:eastAsia="pl-PL"/>
        </w:rPr>
        <w:t>).</w:t>
      </w:r>
    </w:p>
    <w:p w14:paraId="2040D424" w14:textId="77777777" w:rsidR="006815C7" w:rsidRPr="00771FB6" w:rsidRDefault="006815C7" w:rsidP="006815C7">
      <w:pPr>
        <w:widowControl/>
        <w:suppressAutoHyphens w:val="0"/>
        <w:spacing w:after="120" w:line="288" w:lineRule="auto"/>
        <w:ind w:left="284"/>
        <w:rPr>
          <w:rFonts w:ascii="Arial" w:eastAsia="Times New Roman" w:hAnsi="Arial" w:cs="Arial"/>
          <w:color w:val="auto"/>
          <w:sz w:val="22"/>
          <w:szCs w:val="22"/>
          <w:lang w:eastAsia="pl-PL"/>
        </w:rPr>
      </w:pPr>
    </w:p>
    <w:p w14:paraId="7217246B" w14:textId="77777777" w:rsidR="006815C7" w:rsidRPr="00D21A16" w:rsidRDefault="006815C7" w:rsidP="006815C7">
      <w:pPr>
        <w:spacing w:after="120" w:line="288" w:lineRule="auto"/>
        <w:jc w:val="center"/>
        <w:rPr>
          <w:rFonts w:ascii="Arial" w:hAnsi="Arial" w:cs="Arial"/>
          <w:b/>
          <w:sz w:val="22"/>
          <w:szCs w:val="22"/>
        </w:rPr>
      </w:pPr>
    </w:p>
    <w:p w14:paraId="7CDD17AD" w14:textId="77777777" w:rsidR="006815C7" w:rsidRPr="00D21A16" w:rsidRDefault="006815C7" w:rsidP="006815C7">
      <w:pPr>
        <w:spacing w:after="120" w:line="288" w:lineRule="auto"/>
        <w:rPr>
          <w:rFonts w:ascii="Arial" w:hAnsi="Arial" w:cs="Arial"/>
          <w:b/>
          <w:sz w:val="22"/>
          <w:szCs w:val="22"/>
        </w:rPr>
      </w:pPr>
    </w:p>
    <w:p w14:paraId="48E23CF6" w14:textId="77777777" w:rsidR="006815C7" w:rsidRPr="0036316A" w:rsidRDefault="006815C7" w:rsidP="006815C7">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39FC1E29" w14:textId="77777777" w:rsidR="00D21A16" w:rsidRPr="00D21A16" w:rsidRDefault="00D21A16" w:rsidP="00365A2F">
      <w:pPr>
        <w:spacing w:after="120" w:line="288" w:lineRule="auto"/>
        <w:jc w:val="center"/>
        <w:rPr>
          <w:rFonts w:ascii="Arial" w:hAnsi="Arial" w:cs="Arial"/>
          <w:b/>
          <w:sz w:val="22"/>
          <w:szCs w:val="22"/>
        </w:rPr>
      </w:pPr>
    </w:p>
    <w:p w14:paraId="181DE87C" w14:textId="77777777" w:rsidR="00D21A16" w:rsidRPr="00D21A16" w:rsidRDefault="00D21A16" w:rsidP="00365A2F">
      <w:pPr>
        <w:spacing w:after="120" w:line="288" w:lineRule="auto"/>
        <w:jc w:val="center"/>
        <w:rPr>
          <w:rFonts w:ascii="Arial" w:hAnsi="Arial" w:cs="Arial"/>
          <w:b/>
          <w:sz w:val="22"/>
          <w:szCs w:val="22"/>
        </w:rPr>
      </w:pPr>
    </w:p>
    <w:p w14:paraId="4E6C8B80" w14:textId="77777777" w:rsidR="000B4333" w:rsidRDefault="000B4333" w:rsidP="00365A2F">
      <w:pPr>
        <w:spacing w:after="120" w:line="288" w:lineRule="auto"/>
        <w:rPr>
          <w:rFonts w:ascii="Arial" w:hAnsi="Arial" w:cs="Arial"/>
          <w:b/>
          <w:sz w:val="22"/>
          <w:szCs w:val="22"/>
        </w:rPr>
      </w:pPr>
    </w:p>
    <w:p w14:paraId="35309F04" w14:textId="77777777" w:rsidR="00E602DE" w:rsidRDefault="00E602DE" w:rsidP="00365A2F">
      <w:pPr>
        <w:spacing w:after="120" w:line="288" w:lineRule="auto"/>
        <w:rPr>
          <w:rFonts w:ascii="Arial" w:hAnsi="Arial" w:cs="Arial"/>
          <w:b/>
          <w:sz w:val="22"/>
          <w:szCs w:val="22"/>
        </w:rPr>
      </w:pPr>
    </w:p>
    <w:p w14:paraId="25513D6A" w14:textId="679BF4EE" w:rsidR="00D21A16" w:rsidRDefault="00B10965" w:rsidP="00DE4392">
      <w:pPr>
        <w:pageBreakBefore/>
        <w:spacing w:after="120" w:line="288" w:lineRule="auto"/>
        <w:ind w:left="6481" w:firstLine="720"/>
        <w:jc w:val="right"/>
        <w:rPr>
          <w:rFonts w:ascii="Arial" w:hAnsi="Arial" w:cs="Arial"/>
          <w:b/>
          <w:sz w:val="22"/>
          <w:szCs w:val="22"/>
        </w:rPr>
      </w:pPr>
      <w:r>
        <w:rPr>
          <w:rFonts w:ascii="Arial" w:hAnsi="Arial" w:cs="Arial"/>
          <w:b/>
          <w:sz w:val="22"/>
          <w:szCs w:val="22"/>
        </w:rPr>
        <w:t xml:space="preserve">Załącznik nr </w:t>
      </w:r>
      <w:r w:rsidR="000E6C16">
        <w:rPr>
          <w:rFonts w:ascii="Arial" w:hAnsi="Arial" w:cs="Arial"/>
          <w:b/>
          <w:sz w:val="22"/>
          <w:szCs w:val="22"/>
        </w:rPr>
        <w:t>5</w:t>
      </w:r>
    </w:p>
    <w:p w14:paraId="38ADC0A2" w14:textId="77777777" w:rsidR="00BB04A6" w:rsidRDefault="00BB04A6" w:rsidP="00365A2F">
      <w:pPr>
        <w:spacing w:after="120" w:line="288" w:lineRule="auto"/>
        <w:jc w:val="center"/>
        <w:rPr>
          <w:rFonts w:ascii="Arial" w:hAnsi="Arial" w:cs="Arial"/>
          <w:b/>
          <w:sz w:val="28"/>
        </w:rPr>
      </w:pPr>
      <w:r>
        <w:rPr>
          <w:rFonts w:ascii="Arial" w:hAnsi="Arial" w:cs="Arial"/>
          <w:b/>
          <w:sz w:val="22"/>
          <w:szCs w:val="22"/>
        </w:rPr>
        <w:t>PROJEKTOWANE POSTANOWIENIA UMOWY</w:t>
      </w:r>
    </w:p>
    <w:p w14:paraId="7CC3D85F" w14:textId="77777777" w:rsidR="00BB04A6" w:rsidRDefault="00BB04A6" w:rsidP="00365A2F">
      <w:pPr>
        <w:spacing w:after="120" w:line="288" w:lineRule="auto"/>
        <w:jc w:val="center"/>
        <w:rPr>
          <w:rFonts w:ascii="Arial" w:hAnsi="Arial"/>
          <w:sz w:val="10"/>
          <w:szCs w:val="10"/>
        </w:rPr>
      </w:pPr>
    </w:p>
    <w:p w14:paraId="0050A655" w14:textId="77777777" w:rsidR="0019184F" w:rsidRPr="001E1A12" w:rsidRDefault="0019184F" w:rsidP="0019184F">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w:t>
      </w:r>
      <w:r w:rsidR="00632574">
        <w:rPr>
          <w:rFonts w:ascii="Arial" w:hAnsi="Arial"/>
          <w:color w:val="auto"/>
          <w:sz w:val="22"/>
          <w:szCs w:val="22"/>
          <w:lang w:eastAsia="pl-PL"/>
        </w:rPr>
        <w:t>....</w:t>
      </w:r>
      <w:r w:rsidRPr="001E1A12">
        <w:rPr>
          <w:rFonts w:ascii="Arial" w:hAnsi="Arial"/>
          <w:color w:val="auto"/>
          <w:sz w:val="22"/>
          <w:szCs w:val="22"/>
          <w:lang w:eastAsia="pl-PL"/>
        </w:rPr>
        <w:t>......</w:t>
      </w:r>
      <w:r w:rsidR="00632574">
        <w:rPr>
          <w:rFonts w:ascii="Arial" w:hAnsi="Arial"/>
          <w:color w:val="auto"/>
          <w:sz w:val="22"/>
          <w:szCs w:val="22"/>
          <w:lang w:eastAsia="pl-PL"/>
        </w:rPr>
        <w:t xml:space="preserve"> </w:t>
      </w:r>
      <w:r w:rsidRPr="001E1A12">
        <w:rPr>
          <w:rFonts w:ascii="Arial" w:hAnsi="Arial"/>
          <w:color w:val="auto"/>
          <w:sz w:val="22"/>
          <w:szCs w:val="22"/>
          <w:lang w:eastAsia="pl-PL"/>
        </w:rPr>
        <w:t>202</w:t>
      </w:r>
      <w:r>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3109BB0F" w14:textId="77777777" w:rsidR="0019184F" w:rsidRPr="002A3A29" w:rsidRDefault="0019184F" w:rsidP="0019184F">
      <w:pPr>
        <w:spacing w:line="288" w:lineRule="auto"/>
        <w:jc w:val="both"/>
        <w:rPr>
          <w:rFonts w:ascii="Arial" w:hAnsi="Arial"/>
          <w:color w:val="auto"/>
          <w:sz w:val="22"/>
          <w:szCs w:val="22"/>
          <w:lang w:eastAsia="pl-PL"/>
        </w:rPr>
      </w:pPr>
      <w:r>
        <w:rPr>
          <w:rFonts w:ascii="Arial" w:hAnsi="Arial"/>
          <w:color w:val="auto"/>
          <w:sz w:val="22"/>
          <w:szCs w:val="22"/>
          <w:lang w:eastAsia="pl-PL"/>
        </w:rPr>
        <w:t>pomiędzy Gminą Miejską Tczew</w:t>
      </w:r>
      <w:r w:rsidRPr="002A3A29">
        <w:rPr>
          <w:rFonts w:ascii="Arial" w:hAnsi="Arial"/>
          <w:color w:val="auto"/>
          <w:sz w:val="22"/>
          <w:szCs w:val="22"/>
          <w:lang w:eastAsia="pl-PL"/>
        </w:rPr>
        <w:t>, z si</w:t>
      </w:r>
      <w:r>
        <w:rPr>
          <w:rFonts w:ascii="Arial" w:hAnsi="Arial"/>
          <w:color w:val="auto"/>
          <w:sz w:val="22"/>
          <w:szCs w:val="22"/>
          <w:lang w:eastAsia="pl-PL"/>
        </w:rPr>
        <w:t>edzibą w Tczewie, pl. Piłsudskiego 1</w:t>
      </w:r>
      <w:r w:rsidRPr="002A3A29">
        <w:rPr>
          <w:rFonts w:ascii="Arial" w:hAnsi="Arial"/>
          <w:color w:val="auto"/>
          <w:sz w:val="22"/>
          <w:szCs w:val="22"/>
          <w:lang w:eastAsia="pl-PL"/>
        </w:rPr>
        <w:t xml:space="preserve">, </w:t>
      </w:r>
    </w:p>
    <w:p w14:paraId="5D5A006C" w14:textId="77777777"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reprezentowaną przez Z-</w:t>
      </w:r>
      <w:proofErr w:type="spellStart"/>
      <w:r w:rsidRPr="00A87CA6">
        <w:rPr>
          <w:rFonts w:ascii="Arial" w:hAnsi="Arial"/>
          <w:color w:val="auto"/>
          <w:sz w:val="22"/>
          <w:szCs w:val="22"/>
          <w:lang w:eastAsia="pl-PL"/>
        </w:rPr>
        <w:t>cę</w:t>
      </w:r>
      <w:proofErr w:type="spellEnd"/>
      <w:r w:rsidRPr="00A87CA6">
        <w:rPr>
          <w:rFonts w:ascii="Arial" w:hAnsi="Arial"/>
          <w:color w:val="auto"/>
          <w:sz w:val="22"/>
          <w:szCs w:val="22"/>
          <w:lang w:eastAsia="pl-PL"/>
        </w:rPr>
        <w:t xml:space="preserve"> Prezydenta Miasta:</w:t>
      </w:r>
    </w:p>
    <w:p w14:paraId="60CF0C85" w14:textId="30635854" w:rsidR="0019184F" w:rsidRPr="00A87CA6" w:rsidRDefault="0019184F" w:rsidP="0019184F">
      <w:pPr>
        <w:spacing w:line="288" w:lineRule="auto"/>
        <w:jc w:val="both"/>
        <w:rPr>
          <w:rFonts w:ascii="Arial" w:hAnsi="Arial"/>
          <w:color w:val="auto"/>
          <w:sz w:val="22"/>
          <w:szCs w:val="22"/>
          <w:lang w:eastAsia="pl-PL"/>
        </w:rPr>
      </w:pPr>
      <w:r w:rsidRPr="00A87CA6">
        <w:rPr>
          <w:rFonts w:ascii="Arial" w:hAnsi="Arial"/>
          <w:color w:val="auto"/>
          <w:sz w:val="22"/>
          <w:szCs w:val="22"/>
          <w:lang w:eastAsia="pl-PL"/>
        </w:rPr>
        <w:t>Pana Adama Burczyka, na mocy pełnomocnictwa Nr PM.0052.216.2018 z dnia 30.11.2018 r.,</w:t>
      </w:r>
    </w:p>
    <w:p w14:paraId="022029A1" w14:textId="77777777"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26E9BAC4"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za numerem: ……………</w:t>
      </w:r>
      <w:r w:rsidR="00632574">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w:t>
      </w:r>
    </w:p>
    <w:p w14:paraId="6FAEAA4C" w14:textId="77777777" w:rsidR="0019184F" w:rsidRPr="002A3A29"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1AC82630" w14:textId="77777777" w:rsidR="0019184F" w:rsidRPr="0019184F" w:rsidRDefault="0019184F" w:rsidP="0019184F">
      <w:pPr>
        <w:widowControl/>
        <w:suppressAutoHyphens w:val="0"/>
        <w:spacing w:line="288" w:lineRule="auto"/>
        <w:jc w:val="both"/>
        <w:rPr>
          <w:rFonts w:ascii="Arial" w:eastAsia="Times New Roman" w:hAnsi="Arial" w:cs="Arial"/>
          <w:color w:val="auto"/>
          <w:sz w:val="22"/>
          <w:szCs w:val="22"/>
          <w:lang w:eastAsia="de-DE"/>
        </w:rPr>
      </w:pPr>
      <w:r w:rsidRPr="0019184F">
        <w:rPr>
          <w:rFonts w:ascii="Arial" w:eastAsia="Times New Roman" w:hAnsi="Arial" w:cs="Arial"/>
          <w:color w:val="auto"/>
          <w:sz w:val="22"/>
          <w:szCs w:val="22"/>
          <w:lang w:eastAsia="de-DE"/>
        </w:rPr>
        <w:t>……………………………………,</w:t>
      </w:r>
    </w:p>
    <w:p w14:paraId="0B6DCD97" w14:textId="77777777" w:rsidR="0019184F" w:rsidRPr="002A3A29" w:rsidRDefault="0019184F" w:rsidP="0019184F">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0E74DEA5" w14:textId="77777777" w:rsidR="0019184F" w:rsidRPr="00B45725" w:rsidRDefault="0019184F" w:rsidP="0019184F">
      <w:pPr>
        <w:spacing w:line="288" w:lineRule="auto"/>
        <w:jc w:val="both"/>
        <w:rPr>
          <w:rFonts w:ascii="Arial" w:hAnsi="Arial" w:cs="Arial"/>
          <w:color w:val="auto"/>
          <w:sz w:val="8"/>
          <w:szCs w:val="22"/>
          <w:lang w:eastAsia="pl-PL"/>
        </w:rPr>
      </w:pPr>
    </w:p>
    <w:p w14:paraId="348E09AD" w14:textId="619550A9" w:rsidR="002D3128" w:rsidRPr="001E1A12" w:rsidRDefault="0019184F" w:rsidP="0019184F">
      <w:pPr>
        <w:spacing w:after="120"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w:t>
      </w:r>
      <w:r w:rsidR="00137B82">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sidR="00DF0601">
        <w:rPr>
          <w:rFonts w:ascii="Arial" w:eastAsia="MS Mincho;ＭＳ 明朝" w:hAnsi="Arial" w:cs="Arial"/>
          <w:color w:val="auto"/>
          <w:sz w:val="22"/>
          <w:szCs w:val="22"/>
          <w:lang w:eastAsia="pl-PL"/>
        </w:rPr>
        <w:t>1605</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p>
    <w:p w14:paraId="4816125B" w14:textId="77777777" w:rsidR="00BB04A6" w:rsidRDefault="00BB04A6" w:rsidP="00365A2F">
      <w:pPr>
        <w:spacing w:after="120" w:line="288" w:lineRule="auto"/>
        <w:jc w:val="both"/>
        <w:rPr>
          <w:rFonts w:ascii="Arial" w:hAnsi="Arial" w:cs="Arial"/>
          <w:sz w:val="8"/>
          <w:szCs w:val="16"/>
        </w:rPr>
      </w:pPr>
    </w:p>
    <w:p w14:paraId="11CB051A" w14:textId="77777777" w:rsidR="00BB04A6" w:rsidRDefault="00BB04A6" w:rsidP="000435C0">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14:paraId="2CC23181" w14:textId="77777777" w:rsidR="002C1660" w:rsidRPr="002C1660" w:rsidRDefault="00B54477" w:rsidP="00A432DA">
      <w:pPr>
        <w:widowControl/>
        <w:numPr>
          <w:ilvl w:val="0"/>
          <w:numId w:val="46"/>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2C1660">
        <w:rPr>
          <w:rFonts w:ascii="Arial" w:eastAsia="Calibri" w:hAnsi="Arial" w:cs="Arial"/>
          <w:sz w:val="22"/>
          <w:szCs w:val="22"/>
          <w:lang w:eastAsia="en-US"/>
        </w:rPr>
        <w:t>:</w:t>
      </w:r>
    </w:p>
    <w:p w14:paraId="7EF21000" w14:textId="4EABADC8" w:rsidR="002C1660" w:rsidRPr="002C1660" w:rsidRDefault="002C1660" w:rsidP="00A432DA">
      <w:pPr>
        <w:pStyle w:val="Akapitzlist"/>
        <w:widowControl/>
        <w:numPr>
          <w:ilvl w:val="0"/>
          <w:numId w:val="104"/>
        </w:numPr>
        <w:suppressAutoHyphens w:val="0"/>
        <w:spacing w:before="60" w:line="288" w:lineRule="auto"/>
        <w:ind w:left="709"/>
        <w:jc w:val="both"/>
        <w:rPr>
          <w:rFonts w:ascii="Arial" w:eastAsia="Calibri" w:hAnsi="Arial" w:cs="Arial"/>
          <w:color w:val="auto"/>
          <w:sz w:val="22"/>
          <w:szCs w:val="22"/>
          <w:lang w:eastAsia="en-US"/>
        </w:rPr>
      </w:pPr>
      <w:r>
        <w:rPr>
          <w:rFonts w:ascii="Arial" w:hAnsi="Arial" w:cs="Arial"/>
          <w:color w:val="000000"/>
          <w:sz w:val="22"/>
          <w:szCs w:val="28"/>
          <w:lang w:eastAsia="pl-PL"/>
        </w:rPr>
        <w:t xml:space="preserve">część nr 1: </w:t>
      </w:r>
      <w:r w:rsidR="00DF0601" w:rsidRPr="00CB48AA">
        <w:rPr>
          <w:rFonts w:ascii="Arial" w:hAnsi="Arial" w:cs="Arial"/>
          <w:b/>
          <w:bCs/>
          <w:color w:val="000000"/>
          <w:sz w:val="22"/>
          <w:szCs w:val="28"/>
          <w:lang w:eastAsia="pl-PL"/>
        </w:rPr>
        <w:t>Przebudowa schodów zewnętrznych przy ul. Warsztatowej, przy Sportowej Szkole Podstawowej nr 2 w Tczewie wraz z niezbędną infrastrukturą techniczną</w:t>
      </w:r>
      <w:r w:rsidR="00CB0E82" w:rsidRPr="002C1660">
        <w:rPr>
          <w:rFonts w:ascii="Arial" w:hAnsi="Arial" w:cs="Arial"/>
          <w:bCs/>
          <w:color w:val="000000"/>
          <w:sz w:val="22"/>
          <w:szCs w:val="28"/>
          <w:lang w:eastAsia="pl-PL"/>
        </w:rPr>
        <w:t>,</w:t>
      </w:r>
      <w:r w:rsidR="00DF3A46">
        <w:rPr>
          <w:rFonts w:ascii="Arial" w:hAnsi="Arial" w:cs="Arial"/>
          <w:bCs/>
          <w:color w:val="000000"/>
          <w:sz w:val="22"/>
          <w:szCs w:val="28"/>
          <w:vertAlign w:val="superscript"/>
          <w:lang w:eastAsia="pl-PL"/>
        </w:rPr>
        <w:t>*)</w:t>
      </w:r>
    </w:p>
    <w:p w14:paraId="4A48DEFE" w14:textId="1A28C33E" w:rsidR="002C1660" w:rsidRPr="009A31D8" w:rsidRDefault="002C1660" w:rsidP="00A432DA">
      <w:pPr>
        <w:pStyle w:val="Akapitzlist"/>
        <w:widowControl/>
        <w:numPr>
          <w:ilvl w:val="0"/>
          <w:numId w:val="104"/>
        </w:numPr>
        <w:suppressAutoHyphens w:val="0"/>
        <w:spacing w:before="60" w:line="288" w:lineRule="auto"/>
        <w:ind w:left="709" w:hanging="357"/>
        <w:contextualSpacing w:val="0"/>
        <w:jc w:val="both"/>
        <w:rPr>
          <w:rFonts w:ascii="Arial" w:eastAsia="Calibri" w:hAnsi="Arial" w:cs="Arial"/>
          <w:color w:val="auto"/>
          <w:sz w:val="22"/>
          <w:szCs w:val="22"/>
          <w:lang w:eastAsia="en-US"/>
        </w:rPr>
      </w:pPr>
      <w:r w:rsidRPr="009A31D8">
        <w:rPr>
          <w:rFonts w:ascii="Arial" w:hAnsi="Arial" w:cs="Arial"/>
          <w:bCs/>
          <w:color w:val="000000"/>
          <w:sz w:val="22"/>
          <w:szCs w:val="28"/>
          <w:lang w:eastAsia="pl-PL"/>
        </w:rPr>
        <w:t xml:space="preserve">część nr 2: </w:t>
      </w:r>
      <w:r w:rsidR="00DF0601" w:rsidRPr="00495F29">
        <w:rPr>
          <w:rFonts w:ascii="Arial" w:hAnsi="Arial" w:cs="Arial"/>
          <w:b/>
          <w:bCs/>
          <w:color w:val="000000"/>
          <w:sz w:val="22"/>
          <w:szCs w:val="28"/>
          <w:lang w:eastAsia="pl-PL"/>
        </w:rPr>
        <w:t>Budowa drogi dla pieszych (podjazdu dla osób niepełnosprawnych oraz wózków) przy Sportowej Szkole Podstawowej nr 2 w Tczewie</w:t>
      </w:r>
      <w:r w:rsidRPr="009A31D8">
        <w:rPr>
          <w:rFonts w:ascii="Arial" w:hAnsi="Arial" w:cs="Arial"/>
          <w:bCs/>
          <w:color w:val="000000"/>
          <w:sz w:val="22"/>
          <w:szCs w:val="28"/>
          <w:lang w:eastAsia="pl-PL"/>
        </w:rPr>
        <w:t>.</w:t>
      </w:r>
      <w:r w:rsidR="00DF3A46" w:rsidRPr="009A31D8">
        <w:rPr>
          <w:rFonts w:ascii="Arial" w:hAnsi="Arial" w:cs="Arial"/>
          <w:bCs/>
          <w:color w:val="000000"/>
          <w:sz w:val="22"/>
          <w:szCs w:val="28"/>
          <w:vertAlign w:val="superscript"/>
          <w:lang w:eastAsia="pl-PL"/>
        </w:rPr>
        <w:t xml:space="preserve"> *)</w:t>
      </w:r>
    </w:p>
    <w:p w14:paraId="1A17A2B9" w14:textId="5719B6A9" w:rsidR="00DF3A46" w:rsidRPr="00DF3A46" w:rsidRDefault="00DF3A46" w:rsidP="009A31D8">
      <w:pPr>
        <w:widowControl/>
        <w:suppressAutoHyphens w:val="0"/>
        <w:spacing w:before="60" w:line="288" w:lineRule="auto"/>
        <w:ind w:left="284"/>
        <w:jc w:val="both"/>
        <w:rPr>
          <w:rFonts w:ascii="Arial" w:eastAsia="Calibri" w:hAnsi="Arial" w:cs="Arial"/>
          <w:i/>
          <w:iCs/>
          <w:color w:val="auto"/>
          <w:sz w:val="20"/>
          <w:szCs w:val="20"/>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p>
    <w:p w14:paraId="7F54D815" w14:textId="77777777" w:rsidR="0008460A" w:rsidRDefault="00BB04A6" w:rsidP="00A432DA">
      <w:pPr>
        <w:widowControl/>
        <w:numPr>
          <w:ilvl w:val="0"/>
          <w:numId w:val="46"/>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14:paraId="74F28939" w14:textId="77777777" w:rsidR="0008460A" w:rsidRPr="0008460A" w:rsidRDefault="0008460A" w:rsidP="00A432DA">
      <w:pPr>
        <w:widowControl/>
        <w:numPr>
          <w:ilvl w:val="0"/>
          <w:numId w:val="46"/>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14:paraId="1787499E" w14:textId="4C5C500A" w:rsidR="0008460A" w:rsidRPr="0008460A" w:rsidRDefault="0008460A" w:rsidP="00A432DA">
      <w:pPr>
        <w:numPr>
          <w:ilvl w:val="0"/>
          <w:numId w:val="4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Techniczn</w:t>
      </w:r>
      <w:r w:rsidR="00AA3BDD">
        <w:rPr>
          <w:rFonts w:ascii="Arial" w:hAnsi="Arial" w:cs="Arial"/>
          <w:bCs/>
          <w:color w:val="auto"/>
          <w:sz w:val="22"/>
          <w:szCs w:val="22"/>
          <w:lang w:eastAsia="pl-PL"/>
        </w:rPr>
        <w:t>ą</w:t>
      </w:r>
      <w:r w:rsidRPr="0008460A">
        <w:rPr>
          <w:rFonts w:ascii="Arial" w:hAnsi="Arial" w:cs="Arial"/>
          <w:bCs/>
          <w:color w:val="auto"/>
          <w:sz w:val="22"/>
          <w:szCs w:val="22"/>
          <w:lang w:eastAsia="pl-PL"/>
        </w:rPr>
        <w:t xml:space="preserve">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w:t>
      </w:r>
      <w:r w:rsidR="00882BBE">
        <w:rPr>
          <w:rFonts w:ascii="Arial" w:hAnsi="Arial" w:cs="Arial"/>
          <w:bCs/>
          <w:color w:val="auto"/>
          <w:sz w:val="22"/>
          <w:szCs w:val="22"/>
          <w:lang w:eastAsia="pl-PL"/>
        </w:rPr>
        <w:t>o</w:t>
      </w:r>
      <w:r w:rsidRPr="0008460A">
        <w:rPr>
          <w:rFonts w:ascii="Arial" w:hAnsi="Arial" w:cs="Arial"/>
          <w:bCs/>
          <w:color w:val="auto"/>
          <w:sz w:val="22"/>
          <w:szCs w:val="22"/>
          <w:lang w:eastAsia="pl-PL"/>
        </w:rPr>
        <w:t>fertą Wykonawcy oraz zgodnie z</w:t>
      </w:r>
      <w:r w:rsidR="00643EA1">
        <w:rPr>
          <w:rFonts w:ascii="Arial" w:hAnsi="Arial" w:cs="Arial"/>
          <w:bCs/>
          <w:color w:val="auto"/>
          <w:sz w:val="22"/>
          <w:szCs w:val="22"/>
          <w:lang w:eastAsia="pl-PL"/>
        </w:rPr>
        <w:t> </w:t>
      </w:r>
      <w:r w:rsidRPr="0008460A">
        <w:rPr>
          <w:rFonts w:ascii="Arial" w:hAnsi="Arial" w:cs="Arial"/>
          <w:bCs/>
          <w:color w:val="auto"/>
          <w:sz w:val="22"/>
          <w:szCs w:val="22"/>
          <w:lang w:eastAsia="pl-PL"/>
        </w:rPr>
        <w:t>zasadami wiedzy technicznej i obowiązującymi w Polsce przepisami prawa, w terminach określonych Umową.</w:t>
      </w:r>
    </w:p>
    <w:p w14:paraId="3C1FFA41" w14:textId="77777777" w:rsidR="0008460A" w:rsidRPr="0008460A" w:rsidRDefault="0008460A" w:rsidP="00A432DA">
      <w:pPr>
        <w:numPr>
          <w:ilvl w:val="0"/>
          <w:numId w:val="4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31D070DF" w14:textId="77777777" w:rsidR="0008460A" w:rsidRPr="0008460A" w:rsidRDefault="0008460A" w:rsidP="00A432DA">
      <w:pPr>
        <w:numPr>
          <w:ilvl w:val="0"/>
          <w:numId w:val="4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14:paraId="2486EC03" w14:textId="77777777" w:rsidR="0008460A" w:rsidRPr="0008460A" w:rsidRDefault="0008460A" w:rsidP="00A432DA">
      <w:pPr>
        <w:numPr>
          <w:ilvl w:val="0"/>
          <w:numId w:val="4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14:paraId="6718F020" w14:textId="77777777" w:rsidR="0008460A" w:rsidRPr="0008460A" w:rsidRDefault="0008460A" w:rsidP="00A432DA">
      <w:pPr>
        <w:numPr>
          <w:ilvl w:val="0"/>
          <w:numId w:val="86"/>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14:paraId="42C0EEF1" w14:textId="77777777" w:rsidR="0008460A" w:rsidRPr="00330500" w:rsidRDefault="0008460A" w:rsidP="00A432DA">
      <w:pPr>
        <w:numPr>
          <w:ilvl w:val="0"/>
          <w:numId w:val="86"/>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14:paraId="7E9B5BEE" w14:textId="77777777" w:rsidR="0008460A" w:rsidRPr="0008460A" w:rsidRDefault="0008460A" w:rsidP="00A432DA">
      <w:pPr>
        <w:numPr>
          <w:ilvl w:val="0"/>
          <w:numId w:val="46"/>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14:paraId="2922A522" w14:textId="77777777" w:rsidR="0008460A" w:rsidRPr="0008460A" w:rsidRDefault="0008460A" w:rsidP="00A432DA">
      <w:pPr>
        <w:numPr>
          <w:ilvl w:val="0"/>
          <w:numId w:val="4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14:paraId="3125E3F1" w14:textId="77777777" w:rsidR="0008460A" w:rsidRPr="0008460A" w:rsidRDefault="0008460A" w:rsidP="00A432DA">
      <w:pPr>
        <w:numPr>
          <w:ilvl w:val="0"/>
          <w:numId w:val="4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14:paraId="15A65F2F" w14:textId="77777777" w:rsidR="0008460A" w:rsidRPr="0008460A" w:rsidRDefault="00A32515" w:rsidP="00A432DA">
      <w:pPr>
        <w:numPr>
          <w:ilvl w:val="0"/>
          <w:numId w:val="4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14:paraId="2A9E3E41" w14:textId="77777777" w:rsidR="0008460A" w:rsidRPr="0008460A" w:rsidRDefault="0015637F" w:rsidP="00A432DA">
      <w:pPr>
        <w:numPr>
          <w:ilvl w:val="0"/>
          <w:numId w:val="4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14:paraId="13C71596" w14:textId="77777777" w:rsidR="0008460A" w:rsidRDefault="00770728" w:rsidP="00A432DA">
      <w:pPr>
        <w:numPr>
          <w:ilvl w:val="0"/>
          <w:numId w:val="48"/>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14:paraId="5793EA64" w14:textId="77777777" w:rsidR="007E7EEE" w:rsidRPr="007E7EEE" w:rsidRDefault="0008460A" w:rsidP="00A432DA">
      <w:pPr>
        <w:numPr>
          <w:ilvl w:val="0"/>
          <w:numId w:val="48"/>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14:paraId="6093E26E" w14:textId="77777777" w:rsidR="00A0608C" w:rsidRPr="00B45725" w:rsidRDefault="00A0608C" w:rsidP="00632574">
      <w:pPr>
        <w:tabs>
          <w:tab w:val="left" w:pos="5320"/>
        </w:tabs>
        <w:spacing w:line="288" w:lineRule="auto"/>
        <w:ind w:left="426" w:hanging="426"/>
        <w:jc w:val="both"/>
        <w:rPr>
          <w:rFonts w:ascii="Arial" w:hAnsi="Arial" w:cs="Arial"/>
          <w:bCs/>
          <w:color w:val="auto"/>
          <w:sz w:val="2"/>
          <w:szCs w:val="22"/>
          <w:lang w:eastAsia="pl-PL"/>
        </w:rPr>
      </w:pPr>
    </w:p>
    <w:p w14:paraId="24628994" w14:textId="697B5973" w:rsidR="007E7EEE" w:rsidRPr="00882BBE" w:rsidRDefault="007E7EEE" w:rsidP="00A432DA">
      <w:pPr>
        <w:widowControl/>
        <w:numPr>
          <w:ilvl w:val="0"/>
          <w:numId w:val="98"/>
        </w:numPr>
        <w:tabs>
          <w:tab w:val="clear" w:pos="720"/>
          <w:tab w:val="num" w:pos="284"/>
        </w:tabs>
        <w:suppressAutoHyphens w:val="0"/>
        <w:spacing w:line="288" w:lineRule="auto"/>
        <w:ind w:left="284" w:hanging="284"/>
        <w:jc w:val="both"/>
        <w:rPr>
          <w:rFonts w:ascii="Arial" w:eastAsia="Times New Roman" w:hAnsi="Arial" w:cs="Arial"/>
          <w:sz w:val="22"/>
          <w:szCs w:val="22"/>
        </w:rPr>
      </w:pPr>
      <w:r w:rsidRPr="00882BBE">
        <w:rPr>
          <w:rFonts w:ascii="Arial" w:hAnsi="Arial" w:cs="Arial"/>
          <w:bCs/>
          <w:color w:val="auto"/>
          <w:sz w:val="22"/>
          <w:szCs w:val="22"/>
          <w:lang w:eastAsia="pl-PL"/>
        </w:rPr>
        <w:t>Wykonawca oświadcza, iż zgodnie z art. 68 ust. 3 ustawy z dnia 11 stycznia 2018 r. o </w:t>
      </w:r>
      <w:proofErr w:type="spellStart"/>
      <w:r w:rsidRPr="00882BBE">
        <w:rPr>
          <w:rFonts w:ascii="Arial" w:hAnsi="Arial" w:cs="Arial"/>
          <w:bCs/>
          <w:color w:val="auto"/>
          <w:sz w:val="22"/>
          <w:szCs w:val="22"/>
          <w:lang w:eastAsia="pl-PL"/>
        </w:rPr>
        <w:t>elektromobilności</w:t>
      </w:r>
      <w:proofErr w:type="spellEnd"/>
      <w:r w:rsidRPr="00882BBE">
        <w:rPr>
          <w:rFonts w:ascii="Arial" w:hAnsi="Arial" w:cs="Arial"/>
          <w:bCs/>
          <w:color w:val="auto"/>
          <w:sz w:val="22"/>
          <w:szCs w:val="22"/>
          <w:lang w:eastAsia="pl-PL"/>
        </w:rPr>
        <w:t xml:space="preserve"> i paliwach alternatywnych (</w:t>
      </w:r>
      <w:proofErr w:type="spellStart"/>
      <w:r w:rsidRPr="00882BBE">
        <w:rPr>
          <w:rFonts w:ascii="Arial" w:hAnsi="Arial" w:cs="Arial"/>
          <w:bCs/>
          <w:color w:val="auto"/>
          <w:sz w:val="22"/>
          <w:szCs w:val="22"/>
          <w:lang w:eastAsia="pl-PL"/>
        </w:rPr>
        <w:t>t.j</w:t>
      </w:r>
      <w:proofErr w:type="spellEnd"/>
      <w:r w:rsidRPr="00882BBE">
        <w:rPr>
          <w:rFonts w:ascii="Arial" w:hAnsi="Arial" w:cs="Arial"/>
          <w:bCs/>
          <w:color w:val="auto"/>
          <w:sz w:val="22"/>
          <w:szCs w:val="22"/>
          <w:lang w:eastAsia="pl-PL"/>
        </w:rPr>
        <w:t>. Dz. U. z 202</w:t>
      </w:r>
      <w:r w:rsidR="002C1660" w:rsidRPr="00882BBE">
        <w:rPr>
          <w:rFonts w:ascii="Arial" w:hAnsi="Arial" w:cs="Arial"/>
          <w:bCs/>
          <w:color w:val="auto"/>
          <w:sz w:val="22"/>
          <w:szCs w:val="22"/>
          <w:lang w:eastAsia="pl-PL"/>
        </w:rPr>
        <w:t>3</w:t>
      </w:r>
      <w:r w:rsidRPr="00882BBE">
        <w:rPr>
          <w:rFonts w:ascii="Arial" w:hAnsi="Arial" w:cs="Arial"/>
          <w:bCs/>
          <w:color w:val="auto"/>
          <w:sz w:val="22"/>
          <w:szCs w:val="22"/>
          <w:lang w:eastAsia="pl-PL"/>
        </w:rPr>
        <w:t xml:space="preserve"> r. </w:t>
      </w:r>
      <w:r w:rsidR="006D12EF" w:rsidRPr="00882BBE">
        <w:rPr>
          <w:rFonts w:ascii="Arial" w:hAnsi="Arial" w:cs="Arial"/>
          <w:bCs/>
          <w:color w:val="auto"/>
          <w:sz w:val="22"/>
          <w:szCs w:val="22"/>
          <w:lang w:eastAsia="pl-PL"/>
        </w:rPr>
        <w:t xml:space="preserve">poz. </w:t>
      </w:r>
      <w:r w:rsidR="002C1660" w:rsidRPr="00882BBE">
        <w:rPr>
          <w:rFonts w:ascii="Arial" w:hAnsi="Arial" w:cs="Arial"/>
          <w:bCs/>
          <w:color w:val="auto"/>
          <w:sz w:val="22"/>
          <w:szCs w:val="22"/>
          <w:lang w:eastAsia="pl-PL"/>
        </w:rPr>
        <w:t>875</w:t>
      </w:r>
      <w:r w:rsidR="00632574" w:rsidRPr="00882BBE">
        <w:rPr>
          <w:rFonts w:ascii="Arial" w:hAnsi="Arial" w:cs="Arial"/>
          <w:bCs/>
          <w:color w:val="auto"/>
          <w:sz w:val="22"/>
          <w:szCs w:val="22"/>
          <w:lang w:eastAsia="pl-PL"/>
        </w:rPr>
        <w:t xml:space="preserve"> z późn. zm.</w:t>
      </w:r>
      <w:r w:rsidRPr="00882BBE">
        <w:rPr>
          <w:rFonts w:ascii="Arial" w:hAnsi="Arial" w:cs="Arial"/>
          <w:bCs/>
          <w:color w:val="auto"/>
          <w:sz w:val="22"/>
          <w:szCs w:val="22"/>
          <w:lang w:eastAsia="pl-PL"/>
        </w:rPr>
        <w:t>), spełnia wymogi dotyczące łącznego udziału pojazdów elektrycznych lub pojazdów napędzanych gazem ziemnym we flocie pojazdów samochodowych</w:t>
      </w:r>
      <w:r w:rsidR="00632574" w:rsidRPr="00882BBE">
        <w:rPr>
          <w:rFonts w:ascii="Arial" w:hAnsi="Arial" w:cs="Arial"/>
          <w:bCs/>
          <w:color w:val="auto"/>
          <w:sz w:val="22"/>
          <w:szCs w:val="22"/>
          <w:lang w:eastAsia="pl-PL"/>
        </w:rPr>
        <w:t xml:space="preserve"> </w:t>
      </w:r>
      <w:r w:rsidRPr="00882BBE">
        <w:rPr>
          <w:rFonts w:ascii="Arial" w:hAnsi="Arial" w:cs="Arial"/>
          <w:bCs/>
          <w:color w:val="auto"/>
          <w:sz w:val="22"/>
          <w:szCs w:val="22"/>
          <w:lang w:eastAsia="pl-PL"/>
        </w:rPr>
        <w:t>w rozumieniu art. 2</w:t>
      </w:r>
      <w:r w:rsidR="00632574" w:rsidRPr="00882BBE">
        <w:rPr>
          <w:rFonts w:ascii="Arial" w:hAnsi="Arial" w:cs="Arial"/>
          <w:bCs/>
          <w:color w:val="auto"/>
          <w:sz w:val="22"/>
          <w:szCs w:val="22"/>
          <w:lang w:eastAsia="pl-PL"/>
        </w:rPr>
        <w:t> </w:t>
      </w:r>
      <w:r w:rsidRPr="00882BBE">
        <w:rPr>
          <w:rFonts w:ascii="Arial" w:hAnsi="Arial" w:cs="Arial"/>
          <w:bCs/>
          <w:color w:val="auto"/>
          <w:sz w:val="22"/>
          <w:szCs w:val="22"/>
          <w:lang w:eastAsia="pl-PL"/>
        </w:rPr>
        <w:t>pkt 33 ust</w:t>
      </w:r>
      <w:r w:rsidR="0015637F" w:rsidRPr="00882BBE">
        <w:rPr>
          <w:rFonts w:ascii="Arial" w:hAnsi="Arial" w:cs="Arial"/>
          <w:bCs/>
          <w:color w:val="auto"/>
          <w:sz w:val="22"/>
          <w:szCs w:val="22"/>
          <w:lang w:eastAsia="pl-PL"/>
        </w:rPr>
        <w:t xml:space="preserve">awy z dnia 20 czerwca 1997 r. </w:t>
      </w:r>
      <w:r w:rsidRPr="00882BBE">
        <w:rPr>
          <w:rFonts w:ascii="Arial" w:hAnsi="Arial" w:cs="Arial"/>
          <w:bCs/>
          <w:color w:val="auto"/>
          <w:sz w:val="22"/>
          <w:szCs w:val="22"/>
          <w:lang w:eastAsia="pl-PL"/>
        </w:rPr>
        <w:t>Prawo o ruchu drogowym</w:t>
      </w:r>
      <w:r w:rsidR="0015637F" w:rsidRPr="00882BBE">
        <w:rPr>
          <w:rFonts w:ascii="Arial" w:hAnsi="Arial" w:cs="Arial"/>
          <w:bCs/>
          <w:color w:val="auto"/>
          <w:sz w:val="22"/>
          <w:szCs w:val="22"/>
          <w:lang w:eastAsia="pl-PL"/>
        </w:rPr>
        <w:t>,</w:t>
      </w:r>
      <w:r w:rsidRPr="00882BBE">
        <w:rPr>
          <w:rFonts w:ascii="Arial" w:hAnsi="Arial" w:cs="Arial"/>
          <w:bCs/>
          <w:color w:val="auto"/>
          <w:sz w:val="22"/>
          <w:szCs w:val="22"/>
          <w:lang w:eastAsia="pl-PL"/>
        </w:rPr>
        <w:t xml:space="preserve"> używanych przy wykonywaniu tego zadania na poziomie co najmniej 10%.</w:t>
      </w:r>
    </w:p>
    <w:p w14:paraId="04F46C0E" w14:textId="2FE208CA" w:rsidR="00882BBE" w:rsidRPr="00882BBE" w:rsidRDefault="00882BBE" w:rsidP="00A432DA">
      <w:pPr>
        <w:widowControl/>
        <w:numPr>
          <w:ilvl w:val="0"/>
          <w:numId w:val="98"/>
        </w:numPr>
        <w:tabs>
          <w:tab w:val="clear" w:pos="720"/>
          <w:tab w:val="num" w:pos="284"/>
        </w:tabs>
        <w:suppressAutoHyphens w:val="0"/>
        <w:spacing w:after="120" w:line="288" w:lineRule="auto"/>
        <w:ind w:left="284" w:hanging="426"/>
        <w:jc w:val="both"/>
        <w:rPr>
          <w:rFonts w:ascii="Arial" w:eastAsia="Times New Roman" w:hAnsi="Arial" w:cs="Arial"/>
          <w:sz w:val="22"/>
          <w:szCs w:val="22"/>
        </w:rPr>
      </w:pPr>
      <w:r w:rsidRPr="00882BBE">
        <w:rPr>
          <w:rFonts w:ascii="Arial" w:eastAsia="Times New Roman"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882BBE">
        <w:rPr>
          <w:rFonts w:ascii="Arial" w:eastAsia="Times New Roman" w:hAnsi="Arial" w:cs="Arial"/>
          <w:sz w:val="22"/>
          <w:szCs w:val="22"/>
        </w:rPr>
        <w:t>elektromobilności</w:t>
      </w:r>
      <w:proofErr w:type="spellEnd"/>
      <w:r w:rsidRPr="00882BBE">
        <w:rPr>
          <w:rFonts w:ascii="Arial" w:eastAsia="Times New Roman"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344B0A7" w14:textId="77777777" w:rsidR="00BB04A6" w:rsidRDefault="00BB04A6" w:rsidP="00986EC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sidRPr="00882BBE">
        <w:rPr>
          <w:rFonts w:ascii="Arial" w:eastAsia="Times New Roman" w:hAnsi="Arial" w:cs="Arial"/>
          <w:b/>
          <w:bCs/>
          <w:sz w:val="22"/>
          <w:szCs w:val="22"/>
        </w:rPr>
        <w:t>§ 2</w:t>
      </w:r>
      <w:r>
        <w:rPr>
          <w:rFonts w:ascii="Arial" w:eastAsia="Times New Roman" w:hAnsi="Arial" w:cs="Arial"/>
          <w:b/>
          <w:bCs/>
          <w:sz w:val="22"/>
          <w:szCs w:val="22"/>
        </w:rPr>
        <w:br/>
        <w:t>Termin realizacji</w:t>
      </w:r>
    </w:p>
    <w:p w14:paraId="2D39F838" w14:textId="3BADFFDE" w:rsidR="00BB04A6" w:rsidRPr="00137B82" w:rsidRDefault="00BB04A6" w:rsidP="00A432DA">
      <w:pPr>
        <w:numPr>
          <w:ilvl w:val="0"/>
          <w:numId w:val="50"/>
        </w:numPr>
        <w:spacing w:line="288" w:lineRule="auto"/>
        <w:ind w:left="425" w:hanging="425"/>
        <w:jc w:val="both"/>
        <w:rPr>
          <w:rFonts w:ascii="Arial" w:hAnsi="Arial" w:cs="Arial"/>
          <w:bCs/>
          <w:sz w:val="22"/>
          <w:szCs w:val="22"/>
        </w:rPr>
      </w:pPr>
      <w:r w:rsidRPr="00137B82">
        <w:rPr>
          <w:rFonts w:ascii="Arial" w:hAnsi="Arial" w:cs="Arial"/>
          <w:sz w:val="22"/>
          <w:szCs w:val="22"/>
        </w:rPr>
        <w:t xml:space="preserve">Strony ustalają, że </w:t>
      </w:r>
      <w:r w:rsidR="002F16DD" w:rsidRPr="00137B82">
        <w:rPr>
          <w:rFonts w:ascii="Arial" w:hAnsi="Arial" w:cs="Arial"/>
          <w:sz w:val="22"/>
          <w:szCs w:val="22"/>
        </w:rPr>
        <w:t>p</w:t>
      </w:r>
      <w:r w:rsidRPr="00137B82">
        <w:rPr>
          <w:rFonts w:ascii="Arial" w:hAnsi="Arial" w:cs="Arial"/>
          <w:sz w:val="22"/>
          <w:szCs w:val="22"/>
        </w:rPr>
        <w:t xml:space="preserve">rzedmiot Umowy zostanie zrealizowany w terminie </w:t>
      </w:r>
      <w:r w:rsidR="00DF0601" w:rsidRPr="00137B82">
        <w:rPr>
          <w:rFonts w:ascii="Arial" w:hAnsi="Arial" w:cs="Arial"/>
          <w:b/>
          <w:sz w:val="22"/>
          <w:szCs w:val="22"/>
        </w:rPr>
        <w:t>6</w:t>
      </w:r>
      <w:r w:rsidR="00B20F2F" w:rsidRPr="00137B82">
        <w:rPr>
          <w:rFonts w:ascii="Arial" w:hAnsi="Arial" w:cs="Arial"/>
          <w:b/>
          <w:sz w:val="22"/>
          <w:szCs w:val="22"/>
        </w:rPr>
        <w:t>0</w:t>
      </w:r>
      <w:r w:rsidR="008B6B67" w:rsidRPr="00137B82">
        <w:rPr>
          <w:rFonts w:ascii="Arial" w:hAnsi="Arial" w:cs="Arial"/>
          <w:b/>
          <w:sz w:val="22"/>
          <w:szCs w:val="22"/>
        </w:rPr>
        <w:t xml:space="preserve"> dni kalendarzowych</w:t>
      </w:r>
      <w:r w:rsidR="008B6B67" w:rsidRPr="00137B82">
        <w:rPr>
          <w:rFonts w:ascii="Arial" w:hAnsi="Arial" w:cs="Arial"/>
          <w:sz w:val="22"/>
          <w:szCs w:val="22"/>
        </w:rPr>
        <w:t xml:space="preserve"> </w:t>
      </w:r>
      <w:r w:rsidR="0008460A" w:rsidRPr="00137B82">
        <w:rPr>
          <w:rFonts w:ascii="Arial" w:hAnsi="Arial" w:cs="Arial"/>
          <w:sz w:val="22"/>
          <w:szCs w:val="22"/>
        </w:rPr>
        <w:t>od dnia podpisania umowy, tj. do dnia</w:t>
      </w:r>
      <w:r w:rsidR="000435C0" w:rsidRPr="00137B82">
        <w:rPr>
          <w:rFonts w:ascii="Arial" w:hAnsi="Arial" w:cs="Arial"/>
          <w:sz w:val="22"/>
          <w:szCs w:val="22"/>
        </w:rPr>
        <w:t xml:space="preserve"> </w:t>
      </w:r>
      <w:r w:rsidR="0008460A" w:rsidRPr="00137B82">
        <w:rPr>
          <w:rFonts w:ascii="Arial" w:hAnsi="Arial" w:cs="Arial"/>
          <w:sz w:val="22"/>
          <w:szCs w:val="22"/>
        </w:rPr>
        <w:t>……</w:t>
      </w:r>
      <w:r w:rsidR="000435C0" w:rsidRPr="00137B82">
        <w:rPr>
          <w:rFonts w:ascii="Arial" w:hAnsi="Arial" w:cs="Arial"/>
          <w:sz w:val="22"/>
          <w:szCs w:val="22"/>
        </w:rPr>
        <w:t>….</w:t>
      </w:r>
      <w:r w:rsidR="0008460A" w:rsidRPr="00137B82">
        <w:rPr>
          <w:rFonts w:ascii="Arial" w:hAnsi="Arial" w:cs="Arial"/>
          <w:sz w:val="22"/>
          <w:szCs w:val="22"/>
        </w:rPr>
        <w:t>…</w:t>
      </w:r>
      <w:r w:rsidR="000435C0" w:rsidRPr="00137B82">
        <w:rPr>
          <w:rFonts w:ascii="Arial" w:hAnsi="Arial" w:cs="Arial"/>
          <w:sz w:val="22"/>
          <w:szCs w:val="22"/>
        </w:rPr>
        <w:t xml:space="preserve"> </w:t>
      </w:r>
      <w:r w:rsidR="0008460A" w:rsidRPr="00137B82">
        <w:rPr>
          <w:rFonts w:ascii="Arial" w:hAnsi="Arial" w:cs="Arial"/>
          <w:sz w:val="22"/>
          <w:szCs w:val="22"/>
        </w:rPr>
        <w:t>202</w:t>
      </w:r>
      <w:r w:rsidR="00487208" w:rsidRPr="00137B82">
        <w:rPr>
          <w:rFonts w:ascii="Arial" w:hAnsi="Arial" w:cs="Arial"/>
          <w:sz w:val="22"/>
          <w:szCs w:val="22"/>
        </w:rPr>
        <w:t>3</w:t>
      </w:r>
      <w:r w:rsidR="00DD66FD" w:rsidRPr="00137B82">
        <w:rPr>
          <w:rFonts w:ascii="Arial" w:hAnsi="Arial" w:cs="Arial"/>
          <w:sz w:val="22"/>
          <w:szCs w:val="22"/>
        </w:rPr>
        <w:t xml:space="preserve"> </w:t>
      </w:r>
      <w:r w:rsidR="0008460A" w:rsidRPr="00137B82">
        <w:rPr>
          <w:rFonts w:ascii="Arial" w:hAnsi="Arial" w:cs="Arial"/>
          <w:sz w:val="22"/>
          <w:szCs w:val="22"/>
        </w:rPr>
        <w:t>r.</w:t>
      </w:r>
    </w:p>
    <w:p w14:paraId="23F4586F" w14:textId="57094A02" w:rsidR="008B6B67" w:rsidRPr="00A33C7F" w:rsidRDefault="00626182" w:rsidP="00A432DA">
      <w:pPr>
        <w:numPr>
          <w:ilvl w:val="0"/>
          <w:numId w:val="50"/>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Pr>
          <w:rFonts w:ascii="Arial" w:hAnsi="Arial" w:cs="Arial"/>
          <w:sz w:val="22"/>
          <w:szCs w:val="22"/>
        </w:rPr>
        <w:t>Nadzór Inwestorski</w:t>
      </w:r>
      <w:r w:rsidRPr="008B6B67">
        <w:rPr>
          <w:rFonts w:ascii="Arial" w:hAnsi="Arial" w:cs="Arial"/>
          <w:sz w:val="22"/>
          <w:szCs w:val="22"/>
        </w:rPr>
        <w:t xml:space="preserve"> dokumentacji odbiorowej </w:t>
      </w:r>
      <w:r w:rsidR="00B20F2F">
        <w:rPr>
          <w:rFonts w:ascii="Arial" w:hAnsi="Arial" w:cs="Arial"/>
          <w:sz w:val="22"/>
          <w:szCs w:val="22"/>
        </w:rPr>
        <w:t>i</w:t>
      </w:r>
      <w:r w:rsidR="00D14D08">
        <w:rPr>
          <w:rFonts w:ascii="Arial" w:hAnsi="Arial" w:cs="Arial"/>
          <w:sz w:val="22"/>
          <w:szCs w:val="22"/>
        </w:rPr>
        <w:t xml:space="preserve"> </w:t>
      </w:r>
      <w:r w:rsidRPr="008B6B67">
        <w:rPr>
          <w:rFonts w:ascii="Arial" w:hAnsi="Arial" w:cs="Arial"/>
          <w:sz w:val="22"/>
          <w:szCs w:val="22"/>
        </w:rPr>
        <w:t>pisemnym zgłoszeniem przez Wykonawcę gotowości do przeprowadzenia odbioru końcowego robót. Jeżeli data wykonania</w:t>
      </w:r>
      <w:r>
        <w:rPr>
          <w:rFonts w:ascii="Arial" w:hAnsi="Arial" w:cs="Arial"/>
          <w:sz w:val="22"/>
          <w:szCs w:val="22"/>
        </w:rPr>
        <w:t xml:space="preserve"> przedmiotu Umowy, wskazana w</w:t>
      </w:r>
      <w:r w:rsidRPr="008B6B67">
        <w:rPr>
          <w:rFonts w:ascii="Arial" w:hAnsi="Arial" w:cs="Arial"/>
          <w:sz w:val="22"/>
          <w:szCs w:val="22"/>
        </w:rPr>
        <w:t xml:space="preserve"> ust. 1</w:t>
      </w:r>
      <w:r>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Pr>
          <w:rFonts w:ascii="Arial" w:hAnsi="Arial" w:cs="Arial"/>
          <w:sz w:val="22"/>
          <w:szCs w:val="22"/>
        </w:rPr>
        <w:t>p</w:t>
      </w:r>
      <w:r w:rsidRPr="00A33C7F">
        <w:rPr>
          <w:rFonts w:ascii="Arial" w:hAnsi="Arial" w:cs="Arial"/>
          <w:sz w:val="22"/>
          <w:szCs w:val="22"/>
        </w:rPr>
        <w:t>rzedmiotu Umowy.</w:t>
      </w:r>
    </w:p>
    <w:p w14:paraId="6FF156DD" w14:textId="77777777" w:rsidR="008B6B67" w:rsidRPr="008B6B67" w:rsidRDefault="008B6B67" w:rsidP="00A432DA">
      <w:pPr>
        <w:numPr>
          <w:ilvl w:val="0"/>
          <w:numId w:val="50"/>
        </w:numPr>
        <w:tabs>
          <w:tab w:val="clear" w:pos="720"/>
          <w:tab w:val="num" w:pos="426"/>
          <w:tab w:val="left" w:pos="5320"/>
        </w:tabs>
        <w:spacing w:line="288" w:lineRule="auto"/>
        <w:ind w:left="425" w:hanging="425"/>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0435C0">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14:paraId="189E5380" w14:textId="005C1F87" w:rsidR="00BB04A6" w:rsidRDefault="00EC22E1" w:rsidP="00A432DA">
      <w:pPr>
        <w:numPr>
          <w:ilvl w:val="0"/>
          <w:numId w:val="50"/>
        </w:numPr>
        <w:tabs>
          <w:tab w:val="clear" w:pos="720"/>
          <w:tab w:val="num" w:pos="426"/>
          <w:tab w:val="left" w:pos="5320"/>
        </w:tabs>
        <w:spacing w:line="288" w:lineRule="auto"/>
        <w:ind w:left="425" w:hanging="425"/>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9D2367">
        <w:rPr>
          <w:rFonts w:ascii="Arial" w:hAnsi="Arial" w:cs="Arial"/>
          <w:sz w:val="22"/>
          <w:szCs w:val="22"/>
        </w:rPr>
        <w:t>5</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14:paraId="4A3302A1" w14:textId="450D13B7" w:rsidR="00882BBE" w:rsidRDefault="00882BBE" w:rsidP="00A432DA">
      <w:pPr>
        <w:numPr>
          <w:ilvl w:val="0"/>
          <w:numId w:val="50"/>
        </w:numPr>
        <w:tabs>
          <w:tab w:val="clear" w:pos="720"/>
          <w:tab w:val="num" w:pos="426"/>
          <w:tab w:val="left" w:pos="5320"/>
        </w:tabs>
        <w:spacing w:line="288" w:lineRule="auto"/>
        <w:ind w:left="425" w:hanging="425"/>
        <w:jc w:val="both"/>
        <w:rPr>
          <w:rFonts w:ascii="Arial" w:hAnsi="Arial" w:cs="Arial"/>
          <w:sz w:val="22"/>
          <w:szCs w:val="22"/>
        </w:rPr>
      </w:pPr>
      <w:r>
        <w:rPr>
          <w:rFonts w:ascii="Arial" w:hAnsi="Arial" w:cs="Arial"/>
          <w:sz w:val="22"/>
          <w:szCs w:val="22"/>
        </w:rPr>
        <w:t xml:space="preserve">Wykonawca przedłoży Zamawiającemu w terminie </w:t>
      </w:r>
      <w:r w:rsidR="009D2367">
        <w:rPr>
          <w:rFonts w:ascii="Arial" w:hAnsi="Arial" w:cs="Arial"/>
          <w:sz w:val="22"/>
          <w:szCs w:val="22"/>
        </w:rPr>
        <w:t>5</w:t>
      </w:r>
      <w:r>
        <w:rPr>
          <w:rFonts w:ascii="Arial" w:hAnsi="Arial" w:cs="Arial"/>
          <w:sz w:val="22"/>
          <w:szCs w:val="22"/>
        </w:rPr>
        <w:t xml:space="preserve"> dni kalendarzowych od dnia podpisania umowy szczegółowy kosztorys.</w:t>
      </w:r>
    </w:p>
    <w:p w14:paraId="0CF608AE" w14:textId="77777777" w:rsidR="00EC22E1" w:rsidRPr="00EC22E1" w:rsidRDefault="00EC22E1" w:rsidP="00986ECD">
      <w:pPr>
        <w:widowControl/>
        <w:tabs>
          <w:tab w:val="left" w:pos="5320"/>
        </w:tabs>
        <w:suppressAutoHyphens w:val="0"/>
        <w:spacing w:before="120" w:after="120"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14:paraId="55B7B102" w14:textId="77777777" w:rsidR="00011067" w:rsidRPr="00EC22E1"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 zapewnia</w:t>
      </w:r>
      <w:r w:rsidRPr="00EC22E1">
        <w:rPr>
          <w:rFonts w:ascii="Arial" w:hAnsi="Arial" w:cs="Arial"/>
          <w:color w:val="auto"/>
          <w:sz w:val="22"/>
          <w:szCs w:val="22"/>
          <w:lang w:eastAsia="pl-PL"/>
        </w:rPr>
        <w:t xml:space="preserve"> koordynację realizacji Inwestycji. Zakres obowiązków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określa </w:t>
      </w:r>
      <w:r>
        <w:rPr>
          <w:rFonts w:ascii="Arial" w:hAnsi="Arial" w:cs="Arial"/>
          <w:color w:val="auto"/>
          <w:sz w:val="22"/>
          <w:szCs w:val="22"/>
          <w:lang w:eastAsia="pl-PL"/>
        </w:rPr>
        <w:t>OPZ</w:t>
      </w:r>
      <w:r w:rsidRPr="00EC22E1">
        <w:rPr>
          <w:rFonts w:ascii="Arial" w:hAnsi="Arial" w:cs="Arial"/>
          <w:color w:val="auto"/>
          <w:sz w:val="22"/>
          <w:szCs w:val="22"/>
          <w:lang w:eastAsia="pl-PL"/>
        </w:rPr>
        <w:t xml:space="preserve">. </w:t>
      </w:r>
    </w:p>
    <w:p w14:paraId="030E839B" w14:textId="77777777" w:rsidR="00011067" w:rsidRPr="00EC22E1" w:rsidRDefault="00011067" w:rsidP="00A432DA">
      <w:pPr>
        <w:numPr>
          <w:ilvl w:val="3"/>
          <w:numId w:val="51"/>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Pr>
          <w:rFonts w:ascii="Arial" w:hAnsi="Arial" w:cs="Arial"/>
          <w:color w:val="auto"/>
          <w:sz w:val="22"/>
          <w:szCs w:val="22"/>
          <w:lang w:eastAsia="pl-PL"/>
        </w:rPr>
        <w:t>7</w:t>
      </w:r>
      <w:r w:rsidRPr="00EC22E1">
        <w:rPr>
          <w:rFonts w:ascii="Arial" w:hAnsi="Arial" w:cs="Arial"/>
          <w:color w:val="auto"/>
          <w:sz w:val="22"/>
          <w:szCs w:val="22"/>
          <w:lang w:eastAsia="pl-PL"/>
        </w:rPr>
        <w:t xml:space="preserve"> dni </w:t>
      </w:r>
      <w:r>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14:paraId="5EDB77AC" w14:textId="77777777" w:rsidR="00011067" w:rsidRPr="00EC22E1"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14:paraId="248ADB54" w14:textId="7913C0AE" w:rsidR="00011067" w:rsidRPr="00EC22E1"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w:t>
      </w:r>
      <w:r w:rsidR="007A3ED1">
        <w:rPr>
          <w:rFonts w:ascii="Arial" w:hAnsi="Arial" w:cs="Arial"/>
          <w:color w:val="auto"/>
          <w:sz w:val="22"/>
          <w:szCs w:val="22"/>
          <w:lang w:eastAsia="pl-PL"/>
        </w:rPr>
        <w:t> </w:t>
      </w:r>
      <w:r w:rsidRPr="00EC22E1">
        <w:rPr>
          <w:rFonts w:ascii="Arial" w:hAnsi="Arial" w:cs="Arial"/>
          <w:color w:val="auto"/>
          <w:sz w:val="22"/>
          <w:szCs w:val="22"/>
          <w:lang w:eastAsia="pl-PL"/>
        </w:rPr>
        <w:t xml:space="preserve">tytułu realizacji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7E0CE7D3" w14:textId="77777777" w:rsidR="00011067" w:rsidRPr="00EC22E1"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Nadzór Inwestorski </w:t>
      </w:r>
      <w:r w:rsidRPr="00EC22E1">
        <w:rPr>
          <w:rFonts w:ascii="Arial" w:hAnsi="Arial" w:cs="Arial"/>
          <w:color w:val="auto"/>
          <w:sz w:val="22"/>
          <w:szCs w:val="22"/>
          <w:lang w:eastAsia="pl-PL"/>
        </w:rPr>
        <w:t xml:space="preserve">zobowiązany jest do bieżącej kontroli jakości wykonywanych robót </w:t>
      </w:r>
      <w:r>
        <w:rPr>
          <w:rFonts w:ascii="Arial" w:hAnsi="Arial" w:cs="Arial"/>
          <w:color w:val="auto"/>
          <w:sz w:val="22"/>
          <w:szCs w:val="22"/>
          <w:lang w:eastAsia="pl-PL"/>
        </w:rPr>
        <w:t xml:space="preserve"> z </w:t>
      </w:r>
      <w:r w:rsidRPr="00EC22E1">
        <w:rPr>
          <w:rFonts w:ascii="Arial" w:hAnsi="Arial" w:cs="Arial"/>
          <w:color w:val="auto"/>
          <w:sz w:val="22"/>
          <w:szCs w:val="22"/>
          <w:lang w:eastAsia="pl-PL"/>
        </w:rPr>
        <w:t xml:space="preserve">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50268057" w14:textId="77777777" w:rsidR="00011067" w:rsidRPr="00EC22E1"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14:paraId="701658A7" w14:textId="77777777" w:rsidR="00011067" w:rsidRDefault="00011067" w:rsidP="00A432DA">
      <w:pPr>
        <w:numPr>
          <w:ilvl w:val="3"/>
          <w:numId w:val="51"/>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i Zamawiający zobowiązani są do terminowego przystępowania do odbiorów robót budowlanych.</w:t>
      </w:r>
    </w:p>
    <w:p w14:paraId="2453F0B6" w14:textId="77777777" w:rsidR="00011067" w:rsidRPr="00AD057F" w:rsidRDefault="00011067" w:rsidP="00011067">
      <w:pPr>
        <w:tabs>
          <w:tab w:val="left" w:pos="426"/>
        </w:tabs>
        <w:spacing w:line="288" w:lineRule="auto"/>
        <w:ind w:left="426"/>
        <w:jc w:val="both"/>
        <w:rPr>
          <w:rFonts w:ascii="Arial" w:hAnsi="Arial" w:cs="Arial"/>
          <w:color w:val="auto"/>
          <w:sz w:val="4"/>
          <w:szCs w:val="22"/>
          <w:lang w:eastAsia="pl-PL"/>
        </w:rPr>
      </w:pPr>
    </w:p>
    <w:p w14:paraId="43463B47" w14:textId="77777777" w:rsidR="00011067" w:rsidRDefault="00011067" w:rsidP="0001106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14:paraId="785CDF5E" w14:textId="77777777" w:rsidR="00011067" w:rsidRDefault="00011067" w:rsidP="00011067">
      <w:pPr>
        <w:tabs>
          <w:tab w:val="left" w:pos="5320"/>
        </w:tabs>
        <w:spacing w:line="288" w:lineRule="auto"/>
        <w:jc w:val="center"/>
        <w:rPr>
          <w:rFonts w:ascii="Arial" w:hAnsi="Arial" w:cs="Arial"/>
          <w:b/>
          <w:sz w:val="6"/>
          <w:szCs w:val="12"/>
        </w:rPr>
      </w:pPr>
    </w:p>
    <w:p w14:paraId="1DF20B6B" w14:textId="017E55C0" w:rsidR="00011067" w:rsidRDefault="00011067" w:rsidP="00A432DA">
      <w:pPr>
        <w:numPr>
          <w:ilvl w:val="3"/>
          <w:numId w:val="46"/>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 i dokumentacją projektową</w:t>
      </w:r>
      <w:r w:rsidR="00137B82">
        <w:rPr>
          <w:rFonts w:ascii="Arial" w:hAnsi="Arial" w:cs="Arial"/>
          <w:sz w:val="22"/>
          <w:szCs w:val="22"/>
        </w:rPr>
        <w:t xml:space="preserve"> oraz </w:t>
      </w:r>
      <w:proofErr w:type="spellStart"/>
      <w:r w:rsidR="00137B82" w:rsidRPr="00EC22E1">
        <w:rPr>
          <w:rFonts w:ascii="Arial" w:hAnsi="Arial" w:cs="Arial"/>
          <w:color w:val="auto"/>
          <w:sz w:val="22"/>
          <w:szCs w:val="22"/>
          <w:lang w:eastAsia="pl-PL"/>
        </w:rPr>
        <w:t>STWiORB</w:t>
      </w:r>
      <w:proofErr w:type="spellEnd"/>
      <w:r>
        <w:rPr>
          <w:rFonts w:ascii="Arial" w:hAnsi="Arial" w:cs="Arial"/>
          <w:sz w:val="22"/>
          <w:szCs w:val="22"/>
        </w:rPr>
        <w:t xml:space="preserve">, najlepszymi zasadami wiedzy technicznej i sztuki budowlanej, warunkami wykonania i odbioru robót oraz zgodnie </w:t>
      </w:r>
      <w:r>
        <w:rPr>
          <w:rFonts w:ascii="Arial" w:hAnsi="Arial" w:cs="Arial"/>
          <w:sz w:val="22"/>
          <w:szCs w:val="22"/>
        </w:rPr>
        <w:br/>
        <w:t xml:space="preserve">z obowiązującymi przepisami prawa, w tym przepisami BHP oraz </w:t>
      </w:r>
      <w:proofErr w:type="spellStart"/>
      <w:r>
        <w:rPr>
          <w:rFonts w:ascii="Arial" w:hAnsi="Arial" w:cs="Arial"/>
          <w:sz w:val="22"/>
          <w:szCs w:val="22"/>
        </w:rPr>
        <w:t>ppoż</w:t>
      </w:r>
      <w:proofErr w:type="spellEnd"/>
      <w:r>
        <w:rPr>
          <w:rFonts w:ascii="Arial" w:hAnsi="Arial" w:cs="Arial"/>
          <w:sz w:val="22"/>
          <w:szCs w:val="22"/>
        </w:rPr>
        <w:t>, jak również normami i normatywami stosowanymi w budownictwie. Za jakość robót odpowiada Wykonawca.</w:t>
      </w:r>
    </w:p>
    <w:p w14:paraId="69ACBB7F" w14:textId="77777777" w:rsidR="00011067" w:rsidRPr="00EC22E1" w:rsidRDefault="00011067" w:rsidP="00A432DA">
      <w:pPr>
        <w:numPr>
          <w:ilvl w:val="3"/>
          <w:numId w:val="46"/>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Pr="00EC22E1">
        <w:rPr>
          <w:rFonts w:ascii="Arial" w:hAnsi="Arial" w:cs="Arial"/>
          <w:color w:val="auto"/>
          <w:sz w:val="22"/>
          <w:szCs w:val="22"/>
          <w:lang w:eastAsia="pl-PL"/>
        </w:rPr>
        <w:t>obowiązkami wynikającymi z niniejszej Umowy, OPZ i powszechnie obowiązujących przepisów prawa, Wykonawca zobowiązany jest do:</w:t>
      </w:r>
    </w:p>
    <w:p w14:paraId="22A1D6BF"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14:paraId="35B82E89"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14:paraId="75DE0CBE" w14:textId="05D3D6DD"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 niniejszym ustępie. Wykonawca zobowiązany jest je uwzględnić i poprawione dokumenty przekazać </w:t>
      </w:r>
      <w:r>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14:paraId="629BC018"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C25484A"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14:paraId="0D53041F"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14:paraId="44D1C672"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14:paraId="3EB6CB32"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14:paraId="059E1775"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14:paraId="1CF69243"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14:paraId="3A55D501"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14:paraId="09D957D7" w14:textId="2AE6954F"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w:t>
      </w:r>
      <w:r>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720B89BA"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14:paraId="3FAF8E5F"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14:paraId="4CF59845"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04DF6D08"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14:paraId="0A6676D8"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14:paraId="17E9F305"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14:paraId="051CC34A"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14:paraId="3B7C9166" w14:textId="77777777"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34E2D3A4" w14:textId="2FF4D9FD" w:rsidR="00011067" w:rsidRPr="00EC22E1"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w:t>
      </w:r>
      <w:r w:rsidR="00882BBE">
        <w:rPr>
          <w:rFonts w:ascii="Arial" w:hAnsi="Arial" w:cs="Arial"/>
          <w:color w:val="auto"/>
          <w:sz w:val="22"/>
          <w:szCs w:val="22"/>
          <w:lang w:eastAsia="pl-PL"/>
        </w:rPr>
        <w:t>k</w:t>
      </w:r>
      <w:r w:rsidRPr="00EC22E1">
        <w:rPr>
          <w:rFonts w:ascii="Arial" w:hAnsi="Arial" w:cs="Arial"/>
          <w:color w:val="auto"/>
          <w:sz w:val="22"/>
          <w:szCs w:val="22"/>
          <w:lang w:eastAsia="pl-PL"/>
        </w:rPr>
        <w:t xml:space="preserve"> robót </w:t>
      </w:r>
      <w:proofErr w:type="spellStart"/>
      <w:r w:rsidRPr="00EC22E1">
        <w:rPr>
          <w:rFonts w:ascii="Arial" w:hAnsi="Arial" w:cs="Arial"/>
          <w:color w:val="auto"/>
          <w:sz w:val="22"/>
          <w:szCs w:val="22"/>
          <w:lang w:eastAsia="pl-PL"/>
        </w:rPr>
        <w:t>przebywal</w:t>
      </w:r>
      <w:r w:rsidR="00882BBE">
        <w:rPr>
          <w:rFonts w:ascii="Arial" w:hAnsi="Arial" w:cs="Arial"/>
          <w:color w:val="auto"/>
          <w:sz w:val="22"/>
          <w:szCs w:val="22"/>
          <w:lang w:eastAsia="pl-PL"/>
        </w:rPr>
        <w:t>ł</w:t>
      </w:r>
      <w:proofErr w:type="spellEnd"/>
      <w:r w:rsidRPr="00EC22E1">
        <w:rPr>
          <w:rFonts w:ascii="Arial" w:hAnsi="Arial" w:cs="Arial"/>
          <w:color w:val="auto"/>
          <w:sz w:val="22"/>
          <w:szCs w:val="22"/>
          <w:lang w:eastAsia="pl-PL"/>
        </w:rPr>
        <w:t xml:space="preserve"> i bezpośrednio wykonywa</w:t>
      </w:r>
      <w:r w:rsidR="00882BBE">
        <w:rPr>
          <w:rFonts w:ascii="Arial" w:hAnsi="Arial" w:cs="Arial"/>
          <w:color w:val="auto"/>
          <w:sz w:val="22"/>
          <w:szCs w:val="22"/>
          <w:lang w:eastAsia="pl-PL"/>
        </w:rPr>
        <w:t>ł</w:t>
      </w:r>
      <w:r w:rsidRPr="00EC22E1">
        <w:rPr>
          <w:rFonts w:ascii="Arial" w:hAnsi="Arial" w:cs="Arial"/>
          <w:color w:val="auto"/>
          <w:sz w:val="22"/>
          <w:szCs w:val="22"/>
          <w:lang w:eastAsia="pl-PL"/>
        </w:rPr>
        <w:t xml:space="preserve"> swoje obowiązki na terenie budowy w terminach oraz w ilości zapewniających należyte wy</w:t>
      </w:r>
      <w:r>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14:paraId="7CDE0F65" w14:textId="4787CAB4" w:rsidR="00011067"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informowania Zamawiającego i Nadz</w:t>
      </w:r>
      <w:r w:rsidR="009D2367">
        <w:rPr>
          <w:rFonts w:ascii="Arial" w:hAnsi="Arial" w:cs="Arial"/>
          <w:color w:val="auto"/>
          <w:sz w:val="22"/>
          <w:szCs w:val="22"/>
          <w:lang w:eastAsia="pl-PL"/>
        </w:rPr>
        <w:t>oru</w:t>
      </w:r>
      <w:r>
        <w:rPr>
          <w:rFonts w:ascii="Arial" w:hAnsi="Arial" w:cs="Arial"/>
          <w:color w:val="auto"/>
          <w:sz w:val="22"/>
          <w:szCs w:val="22"/>
          <w:lang w:eastAsia="pl-PL"/>
        </w:rPr>
        <w:t xml:space="preserve"> Inwestorski</w:t>
      </w:r>
      <w:r w:rsidR="009D2367">
        <w:rPr>
          <w:rFonts w:ascii="Arial" w:hAnsi="Arial" w:cs="Arial"/>
          <w:color w:val="auto"/>
          <w:sz w:val="22"/>
          <w:szCs w:val="22"/>
          <w:lang w:eastAsia="pl-PL"/>
        </w:rPr>
        <w:t>ego</w:t>
      </w:r>
      <w:r w:rsidRPr="00EC22E1">
        <w:rPr>
          <w:rFonts w:ascii="Arial" w:hAnsi="Arial" w:cs="Arial"/>
          <w:color w:val="auto"/>
          <w:sz w:val="22"/>
          <w:szCs w:val="22"/>
          <w:lang w:eastAsia="pl-PL"/>
        </w:rPr>
        <w:t xml:space="preserve">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w:t>
      </w:r>
      <w:r>
        <w:rPr>
          <w:rFonts w:ascii="Arial" w:hAnsi="Arial" w:cs="Arial"/>
          <w:color w:val="auto"/>
          <w:sz w:val="22"/>
          <w:szCs w:val="22"/>
          <w:lang w:eastAsia="pl-PL"/>
        </w:rPr>
        <w:t>uwanie takich problemów,</w:t>
      </w:r>
    </w:p>
    <w:p w14:paraId="6E018735" w14:textId="77777777" w:rsidR="00011067" w:rsidRPr="005F3E80" w:rsidRDefault="00011067" w:rsidP="00A432DA">
      <w:pPr>
        <w:numPr>
          <w:ilvl w:val="0"/>
          <w:numId w:val="52"/>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w:t>
      </w:r>
      <w:r w:rsidR="00880278">
        <w:rPr>
          <w:rFonts w:ascii="Arial" w:hAnsi="Arial" w:cs="Arial"/>
          <w:color w:val="auto"/>
          <w:sz w:val="22"/>
          <w:szCs w:val="22"/>
          <w:lang w:eastAsia="pl-PL"/>
        </w:rPr>
        <w:t> </w:t>
      </w:r>
      <w:r w:rsidRPr="005F3E80">
        <w:rPr>
          <w:rFonts w:ascii="Arial" w:hAnsi="Arial" w:cs="Arial"/>
          <w:color w:val="auto"/>
          <w:sz w:val="22"/>
          <w:szCs w:val="22"/>
          <w:lang w:eastAsia="pl-PL"/>
        </w:rPr>
        <w:t>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14:paraId="4BACDD49" w14:textId="77777777" w:rsidR="00011067" w:rsidRDefault="00011067" w:rsidP="00A432DA">
      <w:pPr>
        <w:numPr>
          <w:ilvl w:val="3"/>
          <w:numId w:val="46"/>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Pr>
          <w:rFonts w:ascii="Arial" w:hAnsi="Arial" w:cs="Arial"/>
          <w:sz w:val="22"/>
          <w:szCs w:val="22"/>
        </w:rPr>
        <w:t>STWiORB</w:t>
      </w:r>
      <w:proofErr w:type="spellEnd"/>
      <w:r>
        <w:rPr>
          <w:rFonts w:ascii="Arial" w:hAnsi="Arial" w:cs="Arial"/>
          <w:sz w:val="22"/>
          <w:szCs w:val="22"/>
        </w:rPr>
        <w:t>, Opisem Przedmiotu Zamówienia oraz dokumentacją projektową, a także tych części robót, których one dotyczą</w:t>
      </w:r>
      <w:r>
        <w:rPr>
          <w:rFonts w:ascii="Arial" w:hAnsi="Arial" w:cs="Arial"/>
          <w:color w:val="000000" w:themeColor="text1"/>
          <w:sz w:val="22"/>
          <w:szCs w:val="22"/>
        </w:rPr>
        <w:t xml:space="preserve">. </w:t>
      </w:r>
      <w:r w:rsidRPr="00DB4035">
        <w:rPr>
          <w:rFonts w:ascii="Arial" w:hAnsi="Arial" w:cs="Arial"/>
          <w:color w:val="000000" w:themeColor="text1"/>
          <w:sz w:val="22"/>
          <w:szCs w:val="22"/>
        </w:rPr>
        <w:t xml:space="preserve">Stanowisko </w:t>
      </w:r>
      <w:r>
        <w:rPr>
          <w:rFonts w:ascii="Arial" w:hAnsi="Arial" w:cs="Arial"/>
          <w:color w:val="000000" w:themeColor="text1"/>
          <w:sz w:val="22"/>
          <w:szCs w:val="22"/>
        </w:rPr>
        <w:t xml:space="preserve">Inspektora </w:t>
      </w:r>
      <w:r>
        <w:rPr>
          <w:rFonts w:ascii="Arial" w:hAnsi="Arial" w:cs="Arial"/>
          <w:color w:val="000000" w:themeColor="text1"/>
          <w:sz w:val="22"/>
          <w:szCs w:val="22"/>
          <w:lang w:eastAsia="pl-PL"/>
        </w:rPr>
        <w:t>Nadzoru</w:t>
      </w:r>
      <w:r w:rsidRPr="00DB4035">
        <w:rPr>
          <w:rFonts w:ascii="Arial" w:hAnsi="Arial" w:cs="Arial"/>
          <w:color w:val="000000" w:themeColor="text1"/>
          <w:sz w:val="22"/>
          <w:szCs w:val="22"/>
        </w:rPr>
        <w:t>, dotyczące przydatności materiałów proponowanych do wbudowania, będzie wyrażone w formie pisemnej.</w:t>
      </w:r>
      <w:r w:rsidRPr="00D61928">
        <w:rPr>
          <w:rFonts w:ascii="Arial" w:hAnsi="Arial" w:cs="Arial"/>
          <w:color w:val="FF0000"/>
          <w:sz w:val="22"/>
          <w:szCs w:val="22"/>
        </w:rPr>
        <w:t xml:space="preserve"> </w:t>
      </w:r>
      <w:r>
        <w:rPr>
          <w:rFonts w:ascii="Arial" w:hAnsi="Arial" w:cs="Arial"/>
          <w:sz w:val="22"/>
          <w:szCs w:val="22"/>
        </w:rPr>
        <w:t xml:space="preserve">Wykonawca ponosi wyłączną odpowiedzialność za skutki wbudowania materiałów, wyrobów, elementów i urządzeń (w tym za ich demontaż), które nie uzyskały akceptacji Zamawiającego i </w:t>
      </w:r>
      <w:r>
        <w:rPr>
          <w:rFonts w:ascii="Arial" w:hAnsi="Arial" w:cs="Arial"/>
          <w:color w:val="auto"/>
          <w:sz w:val="22"/>
          <w:szCs w:val="22"/>
          <w:lang w:eastAsia="pl-PL"/>
        </w:rPr>
        <w:t>Nadzoru Inwestorskiego</w:t>
      </w:r>
      <w:r>
        <w:rPr>
          <w:rFonts w:ascii="Arial" w:hAnsi="Arial" w:cs="Arial"/>
          <w:sz w:val="22"/>
          <w:szCs w:val="22"/>
        </w:rPr>
        <w:t xml:space="preserve"> przed ich wbudowaniem. </w:t>
      </w:r>
    </w:p>
    <w:p w14:paraId="41B21C0D"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14:paraId="68EAF317" w14:textId="77777777" w:rsidR="00011067" w:rsidRDefault="00011067" w:rsidP="00A432DA">
      <w:pPr>
        <w:numPr>
          <w:ilvl w:val="3"/>
          <w:numId w:val="47"/>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Nadzór Inwestorski, sprawujący także bezpośrednią kontrolę nad wykonywanymi robotami.</w:t>
      </w:r>
    </w:p>
    <w:p w14:paraId="187CA76E" w14:textId="77777777" w:rsidR="00011067" w:rsidRDefault="00011067" w:rsidP="00A432DA">
      <w:pPr>
        <w:numPr>
          <w:ilvl w:val="3"/>
          <w:numId w:val="47"/>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Zamawiający przekaże dane personelu Nadzoru Inwestorskiego po podpisaniu niniejszej Umowy i podpisaniu umowy z Wykonawcą Nadzoru Inwestorskiego.</w:t>
      </w:r>
    </w:p>
    <w:p w14:paraId="012FD3EC" w14:textId="273C551C" w:rsidR="00011067" w:rsidRDefault="00011067" w:rsidP="00A432DA">
      <w:pPr>
        <w:numPr>
          <w:ilvl w:val="3"/>
          <w:numId w:val="47"/>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Do nadzoru nad prawidłowym przebiegiem robót, wynikających z Umowy, Wykonawca wyznacz</w:t>
      </w:r>
      <w:r w:rsidR="00137B82">
        <w:rPr>
          <w:rFonts w:ascii="Arial" w:hAnsi="Arial" w:cs="Arial"/>
          <w:sz w:val="22"/>
          <w:szCs w:val="22"/>
        </w:rPr>
        <w:t>y</w:t>
      </w:r>
      <w:r>
        <w:rPr>
          <w:rFonts w:ascii="Arial" w:hAnsi="Arial" w:cs="Arial"/>
          <w:sz w:val="22"/>
          <w:szCs w:val="22"/>
        </w:rPr>
        <w:t xml:space="preserve"> osob</w:t>
      </w:r>
      <w:r w:rsidR="00137B82">
        <w:rPr>
          <w:rFonts w:ascii="Arial" w:hAnsi="Arial" w:cs="Arial"/>
          <w:sz w:val="22"/>
          <w:szCs w:val="22"/>
        </w:rPr>
        <w:t>ę będącą Kierownikiem Budowy</w:t>
      </w:r>
      <w:r>
        <w:rPr>
          <w:rFonts w:ascii="Arial" w:hAnsi="Arial" w:cs="Arial"/>
          <w:sz w:val="22"/>
          <w:szCs w:val="22"/>
        </w:rPr>
        <w:t xml:space="preserve"> posiadając</w:t>
      </w:r>
      <w:r w:rsidR="00137B82">
        <w:rPr>
          <w:rFonts w:ascii="Arial" w:hAnsi="Arial" w:cs="Arial"/>
          <w:sz w:val="22"/>
          <w:szCs w:val="22"/>
        </w:rPr>
        <w:t>ą</w:t>
      </w:r>
      <w:r>
        <w:rPr>
          <w:rFonts w:ascii="Arial" w:hAnsi="Arial" w:cs="Arial"/>
          <w:sz w:val="22"/>
          <w:szCs w:val="22"/>
        </w:rPr>
        <w:t xml:space="preserve"> wymagane uprawnienia, wskazane w </w:t>
      </w:r>
      <w:r w:rsidR="00137B82">
        <w:rPr>
          <w:rFonts w:ascii="Arial" w:hAnsi="Arial" w:cs="Arial"/>
          <w:sz w:val="22"/>
          <w:szCs w:val="22"/>
        </w:rPr>
        <w:t>SWZ</w:t>
      </w:r>
      <w:r>
        <w:rPr>
          <w:rFonts w:ascii="Arial" w:hAnsi="Arial" w:cs="Arial"/>
          <w:sz w:val="22"/>
          <w:szCs w:val="22"/>
        </w:rPr>
        <w:t xml:space="preserve">. </w:t>
      </w:r>
    </w:p>
    <w:p w14:paraId="22E1B79D" w14:textId="77777777" w:rsidR="00011067" w:rsidRPr="00DB4035" w:rsidRDefault="00011067" w:rsidP="00A432DA">
      <w:pPr>
        <w:numPr>
          <w:ilvl w:val="3"/>
          <w:numId w:val="47"/>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 ciągu 3 dni kalendarzowych od dnia </w:t>
      </w:r>
      <w:r w:rsidRPr="00DB4035">
        <w:rPr>
          <w:rFonts w:ascii="Arial" w:hAnsi="Arial" w:cs="Arial"/>
          <w:color w:val="000000" w:themeColor="text1"/>
          <w:sz w:val="22"/>
          <w:szCs w:val="22"/>
        </w:rPr>
        <w:t>podpisani</w:t>
      </w:r>
      <w:r>
        <w:rPr>
          <w:rFonts w:ascii="Arial" w:hAnsi="Arial" w:cs="Arial"/>
          <w:color w:val="000000" w:themeColor="text1"/>
          <w:sz w:val="22"/>
          <w:szCs w:val="22"/>
        </w:rPr>
        <w:t>a</w:t>
      </w:r>
      <w:r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Pr>
          <w:rFonts w:ascii="Arial" w:hAnsi="Arial" w:cs="Arial"/>
          <w:color w:val="000000" w:themeColor="text1"/>
          <w:sz w:val="22"/>
          <w:szCs w:val="22"/>
        </w:rPr>
        <w:t xml:space="preserve">określonych </w:t>
      </w:r>
      <w:r w:rsidRPr="00DB4035">
        <w:rPr>
          <w:rFonts w:ascii="Arial" w:hAnsi="Arial" w:cs="Arial"/>
          <w:color w:val="000000" w:themeColor="text1"/>
          <w:sz w:val="22"/>
          <w:szCs w:val="22"/>
        </w:rPr>
        <w:t>w SWZ.</w:t>
      </w:r>
    </w:p>
    <w:p w14:paraId="484DC253" w14:textId="77777777" w:rsidR="00011067" w:rsidRDefault="00011067" w:rsidP="00A432DA">
      <w:pPr>
        <w:numPr>
          <w:ilvl w:val="3"/>
          <w:numId w:val="47"/>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14:paraId="6A24C9A5" w14:textId="77777777" w:rsidR="00011067" w:rsidRDefault="00011067" w:rsidP="00A432DA">
      <w:pPr>
        <w:numPr>
          <w:ilvl w:val="3"/>
          <w:numId w:val="47"/>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O dokonaniu zmiany, o której mowa w ust. 5, Strona dokonująca zmiany zobowiązana jest powiadomić drugą Stronę na piśmie niezwłocznie, lecz nie później niż w terminie do 5 dni przed planowaną zmianą. Zmiana ta nie wymaga aneksu do niniejszej Umowy.</w:t>
      </w:r>
    </w:p>
    <w:p w14:paraId="2058BF39" w14:textId="021D646B" w:rsidR="00011067" w:rsidRDefault="00011067" w:rsidP="00A432DA">
      <w:pPr>
        <w:numPr>
          <w:ilvl w:val="3"/>
          <w:numId w:val="47"/>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sidR="009D2367">
        <w:rPr>
          <w:rFonts w:ascii="Arial" w:hAnsi="Arial" w:cs="Arial"/>
          <w:color w:val="auto"/>
          <w:sz w:val="22"/>
          <w:szCs w:val="22"/>
        </w:rPr>
        <w:t>3</w:t>
      </w:r>
      <w:r w:rsidRPr="004D0F5D">
        <w:rPr>
          <w:rFonts w:ascii="Arial" w:hAnsi="Arial" w:cs="Arial"/>
          <w:color w:val="auto"/>
          <w:sz w:val="22"/>
          <w:szCs w:val="22"/>
        </w:rPr>
        <w:t xml:space="preserve"> </w:t>
      </w:r>
      <w:r>
        <w:rPr>
          <w:rFonts w:ascii="Arial" w:hAnsi="Arial" w:cs="Arial"/>
          <w:sz w:val="22"/>
          <w:szCs w:val="22"/>
        </w:rPr>
        <w:t>dni kalendarzowych od zawarcia Umowy, ustalą sposób komunikowania się między Wykonawcą, Nadzorem Inwestorskim i Zamawiającym. Strony dopuszczają możliwość stosowania elektronicznego obiegu dokumentów.</w:t>
      </w:r>
    </w:p>
    <w:p w14:paraId="07AC9FFD" w14:textId="77777777" w:rsidR="00011067" w:rsidRPr="00FF168B" w:rsidRDefault="00011067" w:rsidP="00011067">
      <w:pPr>
        <w:tabs>
          <w:tab w:val="num" w:pos="2880"/>
          <w:tab w:val="left" w:pos="5320"/>
        </w:tabs>
        <w:spacing w:line="288" w:lineRule="auto"/>
        <w:jc w:val="both"/>
        <w:rPr>
          <w:rFonts w:ascii="Arial" w:hAnsi="Arial" w:cs="Arial"/>
          <w:sz w:val="2"/>
          <w:szCs w:val="22"/>
        </w:rPr>
      </w:pPr>
    </w:p>
    <w:p w14:paraId="04825BD2" w14:textId="77777777" w:rsidR="00011067" w:rsidRDefault="00011067" w:rsidP="00880278">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14:paraId="18092F87" w14:textId="0EEACBEB" w:rsidR="00011067" w:rsidRPr="00C00248" w:rsidRDefault="00011067" w:rsidP="00A432DA">
      <w:pPr>
        <w:numPr>
          <w:ilvl w:val="0"/>
          <w:numId w:val="29"/>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Dz.U. z 202</w:t>
      </w:r>
      <w:r w:rsidR="009D2367">
        <w:rPr>
          <w:rFonts w:ascii="Arial" w:hAnsi="Arial" w:cs="Arial"/>
          <w:color w:val="auto"/>
          <w:sz w:val="22"/>
          <w:szCs w:val="22"/>
          <w:lang w:eastAsia="pl-PL"/>
        </w:rPr>
        <w:t>3</w:t>
      </w:r>
      <w:r w:rsidRPr="00C00248">
        <w:rPr>
          <w:rFonts w:ascii="Arial" w:hAnsi="Arial" w:cs="Arial"/>
          <w:color w:val="auto"/>
          <w:sz w:val="22"/>
          <w:szCs w:val="22"/>
          <w:lang w:eastAsia="pl-PL"/>
        </w:rPr>
        <w:t xml:space="preserve"> r., poz. </w:t>
      </w:r>
      <w:r w:rsidR="009D2367">
        <w:rPr>
          <w:rFonts w:ascii="Arial" w:hAnsi="Arial" w:cs="Arial"/>
          <w:color w:val="auto"/>
          <w:sz w:val="22"/>
          <w:szCs w:val="22"/>
          <w:lang w:eastAsia="pl-PL"/>
        </w:rPr>
        <w:t>1465</w:t>
      </w:r>
      <w:r w:rsidRPr="00C00248">
        <w:rPr>
          <w:rFonts w:ascii="Arial" w:hAnsi="Arial" w:cs="Arial"/>
          <w:color w:val="auto"/>
          <w:sz w:val="22"/>
          <w:szCs w:val="22"/>
          <w:lang w:eastAsia="pl-PL"/>
        </w:rPr>
        <w:t xml:space="preserve">). Obowiązek zatrudniania ww. osób na podstawie umowy o pracę obejmuje zarówno Wykonawcę jak </w:t>
      </w:r>
      <w:r>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14:paraId="33711646" w14:textId="77777777" w:rsidR="00011067" w:rsidRPr="00C00248" w:rsidRDefault="00011067" w:rsidP="00A432DA">
      <w:pPr>
        <w:numPr>
          <w:ilvl w:val="0"/>
          <w:numId w:val="29"/>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14:paraId="1470592B" w14:textId="1E35DCBA" w:rsidR="00011067" w:rsidRPr="00C00248" w:rsidRDefault="00011067" w:rsidP="00A432DA">
      <w:pPr>
        <w:numPr>
          <w:ilvl w:val="0"/>
          <w:numId w:val="29"/>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 xml:space="preserve">Wykonawca w terminie do </w:t>
      </w:r>
      <w:r w:rsidR="009D2367">
        <w:rPr>
          <w:rFonts w:ascii="Arial" w:hAnsi="Arial" w:cs="Arial"/>
          <w:sz w:val="22"/>
          <w:szCs w:val="22"/>
        </w:rPr>
        <w:t>5</w:t>
      </w:r>
      <w:r w:rsidRPr="00C00248">
        <w:rPr>
          <w:rFonts w:ascii="Arial" w:hAnsi="Arial" w:cs="Arial"/>
          <w:sz w:val="22"/>
          <w:szCs w:val="22"/>
        </w:rPr>
        <w:t xml:space="preserve"> dni kalendarzowych, licząc od dnia podpisania </w:t>
      </w:r>
      <w:r>
        <w:rPr>
          <w:rFonts w:ascii="Arial" w:hAnsi="Arial" w:cs="Arial"/>
          <w:sz w:val="22"/>
          <w:szCs w:val="22"/>
        </w:rPr>
        <w:t>U</w:t>
      </w:r>
      <w:r w:rsidRPr="00C00248">
        <w:rPr>
          <w:rFonts w:ascii="Arial" w:hAnsi="Arial" w:cs="Arial"/>
          <w:sz w:val="22"/>
          <w:szCs w:val="22"/>
        </w:rPr>
        <w:t>mowy zobowiązany jest do dostarczenia Zamawiającemu oświadczenia wykonawcy lub podwykonawcy o zatrudnieniu pracownika na podstawie umowy o pracę. Ponadto, Wykonawca, na każde pisemne żądanie Zamawiającego, w terminie 5 dni kalendarzowych, zobowiązany jest do dos</w:t>
      </w:r>
      <w:r>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14:paraId="35198304" w14:textId="77777777" w:rsidR="00011067" w:rsidRPr="00C00248" w:rsidRDefault="00011067" w:rsidP="00A432DA">
      <w:pPr>
        <w:numPr>
          <w:ilvl w:val="0"/>
          <w:numId w:val="29"/>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Pr>
          <w:rFonts w:ascii="Arial" w:hAnsi="Arial" w:cs="Arial"/>
          <w:color w:val="auto"/>
          <w:sz w:val="22"/>
          <w:szCs w:val="22"/>
          <w:lang w:eastAsia="pl-PL"/>
        </w:rPr>
        <w:t>U</w:t>
      </w:r>
      <w:r w:rsidRPr="00C00248">
        <w:rPr>
          <w:rFonts w:ascii="Arial" w:hAnsi="Arial" w:cs="Arial"/>
          <w:color w:val="auto"/>
          <w:sz w:val="22"/>
          <w:szCs w:val="22"/>
          <w:lang w:eastAsia="pl-PL"/>
        </w:rPr>
        <w:t>mowy</w:t>
      </w:r>
      <w:r>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14:paraId="2EC3F35E" w14:textId="77777777" w:rsidR="00011067" w:rsidRPr="00C00248" w:rsidRDefault="00011067" w:rsidP="00A432DA">
      <w:pPr>
        <w:numPr>
          <w:ilvl w:val="1"/>
          <w:numId w:val="31"/>
        </w:numPr>
        <w:spacing w:line="288" w:lineRule="auto"/>
        <w:ind w:left="567" w:hanging="283"/>
        <w:jc w:val="both"/>
        <w:rPr>
          <w:rFonts w:ascii="Arial" w:hAnsi="Arial" w:cs="Arial"/>
          <w:sz w:val="22"/>
          <w:szCs w:val="22"/>
        </w:rPr>
      </w:pPr>
      <w:r w:rsidRPr="00C00248">
        <w:rPr>
          <w:rFonts w:ascii="Arial" w:hAnsi="Arial" w:cs="Arial"/>
          <w:sz w:val="22"/>
          <w:szCs w:val="22"/>
        </w:rPr>
        <w:t>oświadczenia zatrudnionego pracownika,</w:t>
      </w:r>
    </w:p>
    <w:p w14:paraId="2E5C187E" w14:textId="77777777" w:rsidR="00011067" w:rsidRPr="00C00248" w:rsidRDefault="00011067" w:rsidP="00A432DA">
      <w:pPr>
        <w:numPr>
          <w:ilvl w:val="1"/>
          <w:numId w:val="31"/>
        </w:numPr>
        <w:spacing w:line="288" w:lineRule="auto"/>
        <w:ind w:left="567"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Pr>
          <w:rFonts w:ascii="Arial" w:hAnsi="Arial" w:cs="Arial"/>
          <w:sz w:val="22"/>
          <w:szCs w:val="22"/>
        </w:rPr>
        <w:t>e umowy o pracę,</w:t>
      </w:r>
    </w:p>
    <w:p w14:paraId="1E246E38" w14:textId="77777777" w:rsidR="00011067" w:rsidRPr="00C00248" w:rsidRDefault="00011067" w:rsidP="00A432DA">
      <w:pPr>
        <w:numPr>
          <w:ilvl w:val="1"/>
          <w:numId w:val="31"/>
        </w:numPr>
        <w:spacing w:line="288" w:lineRule="auto"/>
        <w:ind w:left="567"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14:paraId="76A52904" w14:textId="77777777" w:rsidR="00011067" w:rsidRPr="00C00248" w:rsidRDefault="00011067" w:rsidP="00A432DA">
      <w:pPr>
        <w:numPr>
          <w:ilvl w:val="0"/>
          <w:numId w:val="32"/>
        </w:numPr>
        <w:spacing w:line="288" w:lineRule="auto"/>
        <w:ind w:left="567"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9237404" w14:textId="77777777" w:rsidR="00011067" w:rsidRPr="00250F12" w:rsidRDefault="00011067" w:rsidP="00A432DA">
      <w:pPr>
        <w:numPr>
          <w:ilvl w:val="0"/>
          <w:numId w:val="29"/>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8. Niezłożenie przez Wykonawcę     </w:t>
      </w:r>
      <w:r>
        <w:rPr>
          <w:rFonts w:ascii="Arial" w:hAnsi="Arial" w:cs="Arial"/>
          <w:color w:val="auto"/>
          <w:sz w:val="22"/>
          <w:szCs w:val="22"/>
          <w:lang w:eastAsia="pl-PL"/>
        </w:rPr>
        <w:t xml:space="preserve">            w wyznaczonym przez </w:t>
      </w:r>
      <w:r w:rsidRPr="00250F12">
        <w:rPr>
          <w:rFonts w:ascii="Arial" w:hAnsi="Arial" w:cs="Arial"/>
          <w:color w:val="auto"/>
          <w:sz w:val="22"/>
          <w:szCs w:val="22"/>
          <w:lang w:eastAsia="pl-PL"/>
        </w:rPr>
        <w:t>Zamawiającego termi</w:t>
      </w:r>
      <w:r>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14:paraId="20269725" w14:textId="4D82E516" w:rsidR="00011067" w:rsidRDefault="00011067" w:rsidP="00A432DA">
      <w:pPr>
        <w:numPr>
          <w:ilvl w:val="0"/>
          <w:numId w:val="29"/>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w:t>
      </w:r>
      <w:r>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14:paraId="03812A2E"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14:paraId="0D3BE1FC" w14:textId="77777777" w:rsidR="00011067" w:rsidRPr="008D684A" w:rsidRDefault="00011067" w:rsidP="00862193">
      <w:pPr>
        <w:spacing w:before="120" w:after="120"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14:paraId="4D5927A9" w14:textId="20C0A519" w:rsidR="00011067" w:rsidRDefault="00011067" w:rsidP="00A432DA">
      <w:pPr>
        <w:numPr>
          <w:ilvl w:val="0"/>
          <w:numId w:val="8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w:t>
      </w:r>
      <w:r w:rsidR="009D2367">
        <w:rPr>
          <w:rFonts w:ascii="Arial" w:hAnsi="Arial" w:cs="Arial"/>
          <w:sz w:val="22"/>
          <w:szCs w:val="22"/>
        </w:rPr>
        <w:t>5</w:t>
      </w:r>
      <w:r w:rsidRPr="008D684A">
        <w:rPr>
          <w:rFonts w:ascii="Arial" w:hAnsi="Arial" w:cs="Arial"/>
          <w:sz w:val="22"/>
          <w:szCs w:val="22"/>
        </w:rPr>
        <w:t xml:space="preserve"> dni kalendarzowych od dnia podpisania </w:t>
      </w:r>
      <w:r>
        <w:rPr>
          <w:rFonts w:ascii="Arial" w:hAnsi="Arial" w:cs="Arial"/>
          <w:sz w:val="22"/>
          <w:szCs w:val="22"/>
        </w:rPr>
        <w:t>U</w:t>
      </w:r>
      <w:r w:rsidRPr="008D684A">
        <w:rPr>
          <w:rFonts w:ascii="Arial" w:hAnsi="Arial" w:cs="Arial"/>
          <w:sz w:val="22"/>
          <w:szCs w:val="22"/>
        </w:rPr>
        <w:t xml:space="preserve">mowy, do przedstawienia dowodu ubezpieczenia OC (polisy lub innego dokumentu ubezpieczenia) w zakresie prowadzonej działalności, na okres realizacji </w:t>
      </w:r>
      <w:r>
        <w:rPr>
          <w:rFonts w:ascii="Arial" w:hAnsi="Arial" w:cs="Arial"/>
          <w:sz w:val="22"/>
          <w:szCs w:val="22"/>
        </w:rPr>
        <w:t>U</w:t>
      </w:r>
      <w:r w:rsidRPr="008D684A">
        <w:rPr>
          <w:rFonts w:ascii="Arial" w:hAnsi="Arial" w:cs="Arial"/>
          <w:sz w:val="22"/>
          <w:szCs w:val="22"/>
        </w:rPr>
        <w:t xml:space="preserve">mowy, na kwotę nie niższą niż cena ofertowa brutto. </w:t>
      </w:r>
    </w:p>
    <w:p w14:paraId="70535130" w14:textId="77777777" w:rsidR="00011067" w:rsidRDefault="00011067" w:rsidP="00A432DA">
      <w:pPr>
        <w:numPr>
          <w:ilvl w:val="0"/>
          <w:numId w:val="8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Pr>
          <w:rFonts w:ascii="Arial" w:hAnsi="Arial" w:cs="Arial"/>
          <w:sz w:val="22"/>
          <w:szCs w:val="22"/>
        </w:rPr>
        <w:t>,</w:t>
      </w:r>
      <w:r w:rsidRPr="008D684A">
        <w:rPr>
          <w:rFonts w:ascii="Arial" w:hAnsi="Arial" w:cs="Arial"/>
          <w:sz w:val="22"/>
          <w:szCs w:val="22"/>
        </w:rPr>
        <w:t xml:space="preserve"> kończy się </w:t>
      </w:r>
      <w:r>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14:paraId="475E93A0" w14:textId="77777777" w:rsidR="00011067" w:rsidRPr="001E6EBD" w:rsidRDefault="00011067" w:rsidP="00A432DA">
      <w:pPr>
        <w:numPr>
          <w:ilvl w:val="0"/>
          <w:numId w:val="88"/>
        </w:numPr>
        <w:tabs>
          <w:tab w:val="clear" w:pos="720"/>
          <w:tab w:val="num" w:pos="426"/>
        </w:tabs>
        <w:spacing w:line="288" w:lineRule="auto"/>
        <w:ind w:left="426" w:hanging="426"/>
        <w:jc w:val="both"/>
        <w:rPr>
          <w:rFonts w:ascii="Arial" w:hAnsi="Arial" w:cs="Arial"/>
          <w:color w:val="000000" w:themeColor="text1"/>
          <w:sz w:val="22"/>
          <w:szCs w:val="22"/>
          <w:lang w:eastAsia="pl-PL"/>
        </w:rPr>
      </w:pPr>
      <w:r w:rsidRPr="008D684A">
        <w:rPr>
          <w:rFonts w:ascii="Arial" w:hAnsi="Arial" w:cs="Arial"/>
          <w:sz w:val="22"/>
          <w:szCs w:val="22"/>
        </w:rPr>
        <w:t>W przypadku nie wywiązywania się Wykonawcy z obowiązku, o którym mowa w ust. 1</w:t>
      </w:r>
      <w:r w:rsidR="001E6EBD">
        <w:rPr>
          <w:rFonts w:ascii="Arial" w:hAnsi="Arial" w:cs="Arial"/>
          <w:sz w:val="22"/>
          <w:szCs w:val="22"/>
        </w:rPr>
        <w:t> </w:t>
      </w:r>
      <w:r w:rsidRPr="008D684A">
        <w:rPr>
          <w:rFonts w:ascii="Arial" w:hAnsi="Arial" w:cs="Arial"/>
          <w:sz w:val="22"/>
          <w:szCs w:val="22"/>
        </w:rPr>
        <w:t xml:space="preserve">i/lub 2, Zamawiający ma prawo odstąpić od umowy w trybie natychmiastowym z winy </w:t>
      </w:r>
      <w:r w:rsidRPr="001E6EBD">
        <w:rPr>
          <w:rFonts w:ascii="Arial" w:hAnsi="Arial" w:cs="Arial"/>
          <w:color w:val="000000" w:themeColor="text1"/>
          <w:sz w:val="22"/>
          <w:szCs w:val="22"/>
        </w:rPr>
        <w:t>Wykonawcy, obciążając go karą umowną, o której mowa w § 15 ust. 2 pkt 9 Umowy.</w:t>
      </w:r>
    </w:p>
    <w:p w14:paraId="12523E44" w14:textId="77777777" w:rsidR="00011067" w:rsidRPr="00B958D2" w:rsidRDefault="00011067" w:rsidP="00011067">
      <w:pPr>
        <w:widowControl/>
        <w:tabs>
          <w:tab w:val="left" w:pos="5320"/>
        </w:tabs>
        <w:suppressAutoHyphens w:val="0"/>
        <w:spacing w:line="288" w:lineRule="auto"/>
        <w:outlineLvl w:val="0"/>
        <w:rPr>
          <w:rFonts w:ascii="Arial" w:eastAsia="Times New Roman" w:hAnsi="Arial" w:cs="Arial"/>
          <w:b/>
          <w:bCs/>
          <w:sz w:val="2"/>
          <w:szCs w:val="22"/>
          <w:lang w:eastAsia="pl-PL"/>
        </w:rPr>
      </w:pPr>
    </w:p>
    <w:p w14:paraId="782B61B5" w14:textId="77777777" w:rsidR="00011067" w:rsidRPr="00AE4E9D" w:rsidRDefault="00011067" w:rsidP="001E6EBD">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14:paraId="335066FF" w14:textId="77777777" w:rsidR="00011067" w:rsidRDefault="00011067" w:rsidP="001E6EBD">
      <w:pPr>
        <w:widowControl/>
        <w:tabs>
          <w:tab w:val="left" w:pos="5320"/>
        </w:tabs>
        <w:suppressAutoHyphens w:val="0"/>
        <w:spacing w:before="120" w:after="120"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14:paraId="2E8C236C" w14:textId="77777777" w:rsidR="00011067" w:rsidRDefault="00011067" w:rsidP="00011067">
      <w:pPr>
        <w:widowControl/>
        <w:tabs>
          <w:tab w:val="left" w:pos="5320"/>
        </w:tabs>
        <w:suppressAutoHyphens w:val="0"/>
        <w:spacing w:line="288" w:lineRule="auto"/>
        <w:ind w:left="709" w:hanging="352"/>
        <w:jc w:val="center"/>
        <w:rPr>
          <w:rFonts w:ascii="Arial" w:eastAsia="Times New Roman" w:hAnsi="Arial"/>
          <w:sz w:val="2"/>
          <w:szCs w:val="16"/>
        </w:rPr>
      </w:pPr>
    </w:p>
    <w:p w14:paraId="5137B775" w14:textId="4D71175D" w:rsidR="00011067" w:rsidRDefault="00011067" w:rsidP="00A432DA">
      <w:pPr>
        <w:widowControl/>
        <w:numPr>
          <w:ilvl w:val="1"/>
          <w:numId w:val="95"/>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w:t>
      </w:r>
      <w:r w:rsidR="00DF3A46">
        <w:rPr>
          <w:rFonts w:ascii="Arial" w:hAnsi="Arial" w:cs="Arial"/>
          <w:color w:val="auto"/>
          <w:sz w:val="22"/>
          <w:szCs w:val="22"/>
          <w:lang w:eastAsia="pl-PL"/>
        </w:rPr>
        <w:t> </w:t>
      </w:r>
      <w:r>
        <w:rPr>
          <w:rFonts w:ascii="Arial" w:hAnsi="Arial" w:cs="Arial"/>
          <w:color w:val="auto"/>
          <w:sz w:val="22"/>
          <w:szCs w:val="22"/>
          <w:lang w:eastAsia="pl-PL"/>
        </w:rPr>
        <w:t>zamontowanych urządzeń, koszty wykonania wszelkich prób, badań, odbiorów i</w:t>
      </w:r>
      <w:r w:rsidR="00DF3A46">
        <w:rPr>
          <w:rFonts w:ascii="Arial" w:hAnsi="Arial" w:cs="Arial"/>
          <w:color w:val="auto"/>
          <w:sz w:val="22"/>
          <w:szCs w:val="22"/>
          <w:lang w:eastAsia="pl-PL"/>
        </w:rPr>
        <w:t> </w:t>
      </w:r>
      <w:r>
        <w:rPr>
          <w:rFonts w:ascii="Arial" w:hAnsi="Arial" w:cs="Arial"/>
          <w:color w:val="auto"/>
          <w:sz w:val="22"/>
          <w:szCs w:val="22"/>
          <w:lang w:eastAsia="pl-PL"/>
        </w:rPr>
        <w:t xml:space="preserve">formalności urzędowych. </w:t>
      </w:r>
    </w:p>
    <w:p w14:paraId="5AC40148" w14:textId="77777777" w:rsidR="00DF3A46" w:rsidRPr="00DF3A46" w:rsidRDefault="00011067" w:rsidP="00A432DA">
      <w:pPr>
        <w:widowControl/>
        <w:numPr>
          <w:ilvl w:val="1"/>
          <w:numId w:val="95"/>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w:t>
      </w:r>
    </w:p>
    <w:p w14:paraId="6185D972" w14:textId="14083DDB" w:rsidR="00011067" w:rsidRPr="00DF3A46" w:rsidRDefault="00DF3A46" w:rsidP="00A432DA">
      <w:pPr>
        <w:pStyle w:val="Akapitzlist"/>
        <w:widowControl/>
        <w:numPr>
          <w:ilvl w:val="0"/>
          <w:numId w:val="105"/>
        </w:numPr>
        <w:tabs>
          <w:tab w:val="left" w:pos="567"/>
          <w:tab w:val="left" w:pos="5320"/>
        </w:tabs>
        <w:suppressAutoHyphens w:val="0"/>
        <w:spacing w:line="288" w:lineRule="auto"/>
        <w:ind w:left="567"/>
        <w:jc w:val="both"/>
        <w:rPr>
          <w:color w:val="auto"/>
          <w:szCs w:val="22"/>
          <w:lang w:eastAsia="pl-PL"/>
        </w:rPr>
      </w:pPr>
      <w:r>
        <w:rPr>
          <w:rFonts w:ascii="Arial" w:hAnsi="Arial"/>
          <w:color w:val="auto"/>
          <w:sz w:val="22"/>
          <w:szCs w:val="22"/>
          <w:lang w:eastAsia="en-US"/>
        </w:rPr>
        <w:t xml:space="preserve">część nr 1: </w:t>
      </w:r>
      <w:r w:rsidR="00011067" w:rsidRPr="00DF3A46">
        <w:rPr>
          <w:rFonts w:ascii="Arial" w:hAnsi="Arial"/>
          <w:color w:val="auto"/>
          <w:sz w:val="22"/>
          <w:szCs w:val="22"/>
          <w:lang w:eastAsia="en-US"/>
        </w:rPr>
        <w:t>………………. zł (słownie złotych:……………………..…………    /100)</w:t>
      </w:r>
      <w:r>
        <w:rPr>
          <w:rFonts w:ascii="Arial" w:hAnsi="Arial"/>
          <w:color w:val="auto"/>
          <w:sz w:val="22"/>
          <w:szCs w:val="22"/>
          <w:lang w:eastAsia="en-US"/>
        </w:rPr>
        <w:t>,</w:t>
      </w:r>
      <w:r w:rsidRPr="00DF3A46">
        <w:rPr>
          <w:rFonts w:ascii="Arial" w:hAnsi="Arial" w:cs="Arial"/>
          <w:bCs/>
          <w:color w:val="000000"/>
          <w:sz w:val="22"/>
          <w:szCs w:val="22"/>
          <w:vertAlign w:val="superscript"/>
          <w:lang w:eastAsia="pl-PL"/>
        </w:rPr>
        <w:t xml:space="preserve"> *)</w:t>
      </w:r>
    </w:p>
    <w:p w14:paraId="376B7B49" w14:textId="12D892C6" w:rsidR="00DF3A46" w:rsidRPr="00DF3A46" w:rsidRDefault="00DF3A46" w:rsidP="00A432DA">
      <w:pPr>
        <w:pStyle w:val="Akapitzlist"/>
        <w:widowControl/>
        <w:numPr>
          <w:ilvl w:val="0"/>
          <w:numId w:val="105"/>
        </w:numPr>
        <w:tabs>
          <w:tab w:val="left" w:pos="567"/>
          <w:tab w:val="left" w:pos="5320"/>
        </w:tabs>
        <w:suppressAutoHyphens w:val="0"/>
        <w:spacing w:line="288" w:lineRule="auto"/>
        <w:ind w:left="567"/>
        <w:jc w:val="both"/>
        <w:rPr>
          <w:color w:val="auto"/>
          <w:szCs w:val="22"/>
          <w:lang w:eastAsia="pl-PL"/>
        </w:rPr>
      </w:pPr>
      <w:r>
        <w:rPr>
          <w:rFonts w:ascii="Arial" w:hAnsi="Arial"/>
          <w:color w:val="auto"/>
          <w:sz w:val="22"/>
          <w:szCs w:val="22"/>
          <w:lang w:eastAsia="en-US"/>
        </w:rPr>
        <w:t xml:space="preserve">część nr 2: </w:t>
      </w:r>
      <w:r w:rsidRPr="00DF3A46">
        <w:rPr>
          <w:rFonts w:ascii="Arial" w:hAnsi="Arial"/>
          <w:color w:val="auto"/>
          <w:sz w:val="22"/>
          <w:szCs w:val="22"/>
          <w:lang w:eastAsia="en-US"/>
        </w:rPr>
        <w:t>………………. zł (słownie złotych:……………………..…………    /100)</w:t>
      </w:r>
      <w:r>
        <w:rPr>
          <w:rFonts w:ascii="Arial" w:hAnsi="Arial"/>
          <w:color w:val="auto"/>
          <w:sz w:val="22"/>
          <w:szCs w:val="22"/>
          <w:lang w:eastAsia="en-US"/>
        </w:rPr>
        <w:t>.</w:t>
      </w:r>
      <w:r w:rsidRPr="00DF3A46">
        <w:rPr>
          <w:rFonts w:ascii="Arial" w:hAnsi="Arial" w:cs="Arial"/>
          <w:bCs/>
          <w:color w:val="000000"/>
          <w:sz w:val="22"/>
          <w:szCs w:val="22"/>
          <w:vertAlign w:val="superscript"/>
          <w:lang w:eastAsia="pl-PL"/>
        </w:rPr>
        <w:t xml:space="preserve"> *)</w:t>
      </w:r>
    </w:p>
    <w:p w14:paraId="1D2B87E2" w14:textId="77777777" w:rsidR="00DF3A46" w:rsidRPr="00DF3A46" w:rsidRDefault="00DF3A46" w:rsidP="00DF3A46">
      <w:pPr>
        <w:widowControl/>
        <w:tabs>
          <w:tab w:val="left" w:pos="360"/>
          <w:tab w:val="left" w:pos="5320"/>
        </w:tabs>
        <w:suppressAutoHyphens w:val="0"/>
        <w:spacing w:line="288" w:lineRule="auto"/>
        <w:jc w:val="both"/>
        <w:rPr>
          <w:color w:val="auto"/>
          <w:sz w:val="10"/>
          <w:szCs w:val="10"/>
          <w:lang w:eastAsia="pl-PL"/>
        </w:rPr>
      </w:pPr>
    </w:p>
    <w:p w14:paraId="52B80B85" w14:textId="77777777" w:rsidR="00DF3A46" w:rsidRPr="00DF3A46" w:rsidRDefault="00DF3A46" w:rsidP="00DF3A46">
      <w:pPr>
        <w:widowControl/>
        <w:suppressAutoHyphens w:val="0"/>
        <w:spacing w:line="288" w:lineRule="auto"/>
        <w:ind w:left="284"/>
        <w:jc w:val="both"/>
        <w:rPr>
          <w:rFonts w:ascii="Arial" w:eastAsia="Calibri" w:hAnsi="Arial" w:cs="Arial"/>
          <w:i/>
          <w:iCs/>
          <w:color w:val="auto"/>
          <w:sz w:val="20"/>
          <w:szCs w:val="20"/>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p>
    <w:p w14:paraId="28D01B67" w14:textId="77777777" w:rsidR="00DF3A46" w:rsidRDefault="00DF3A46" w:rsidP="00DF3A46">
      <w:pPr>
        <w:widowControl/>
        <w:tabs>
          <w:tab w:val="left" w:pos="360"/>
          <w:tab w:val="left" w:pos="5320"/>
        </w:tabs>
        <w:suppressAutoHyphens w:val="0"/>
        <w:spacing w:line="288" w:lineRule="auto"/>
        <w:jc w:val="both"/>
        <w:rPr>
          <w:color w:val="auto"/>
          <w:szCs w:val="22"/>
          <w:lang w:eastAsia="pl-PL"/>
        </w:rPr>
      </w:pPr>
    </w:p>
    <w:p w14:paraId="66F3D15D" w14:textId="77777777" w:rsidR="00011067" w:rsidRDefault="00011067" w:rsidP="00A432DA">
      <w:pPr>
        <w:widowControl/>
        <w:numPr>
          <w:ilvl w:val="1"/>
          <w:numId w:val="95"/>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32B3CCA7" w14:textId="77777777" w:rsidR="00011067" w:rsidRDefault="00011067" w:rsidP="00A432DA">
      <w:pPr>
        <w:widowControl/>
        <w:numPr>
          <w:ilvl w:val="1"/>
          <w:numId w:val="95"/>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 xml:space="preserve">Wynagrodzenie, o którym mowa w ust. 2, zawiera wszystkie koszty wynikające z SWZ, dokumentacji projektowej, </w:t>
      </w:r>
      <w:proofErr w:type="spellStart"/>
      <w:r>
        <w:rPr>
          <w:rFonts w:ascii="Arial" w:hAnsi="Arial" w:cs="Arial"/>
          <w:bCs/>
          <w:color w:val="auto"/>
          <w:sz w:val="22"/>
          <w:szCs w:val="22"/>
          <w:lang w:eastAsia="en-US"/>
        </w:rPr>
        <w:t>STWiORB</w:t>
      </w:r>
      <w:proofErr w:type="spellEnd"/>
      <w:r>
        <w:rPr>
          <w:rFonts w:ascii="Arial" w:hAnsi="Arial" w:cs="Arial"/>
          <w:bCs/>
          <w:color w:val="auto"/>
          <w:sz w:val="22"/>
          <w:szCs w:val="22"/>
          <w:lang w:eastAsia="en-US"/>
        </w:rPr>
        <w:t>.</w:t>
      </w:r>
    </w:p>
    <w:p w14:paraId="36BF03C7" w14:textId="77777777" w:rsidR="00011067" w:rsidRPr="00550C6B" w:rsidRDefault="00011067" w:rsidP="00A432DA">
      <w:pPr>
        <w:widowControl/>
        <w:numPr>
          <w:ilvl w:val="1"/>
          <w:numId w:val="9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550C6B">
        <w:rPr>
          <w:rFonts w:ascii="Arial" w:hAnsi="Arial" w:cs="Arial"/>
          <w:color w:val="auto"/>
          <w:sz w:val="22"/>
          <w:szCs w:val="22"/>
          <w:lang w:eastAsia="pl-PL"/>
        </w:rPr>
        <w:t>Wynagrodzenie Wykonawcy nie podlega waloryzacji.</w:t>
      </w:r>
    </w:p>
    <w:p w14:paraId="5900AC5A" w14:textId="77777777" w:rsidR="00011067" w:rsidRDefault="00011067" w:rsidP="00A432DA">
      <w:pPr>
        <w:widowControl/>
        <w:numPr>
          <w:ilvl w:val="1"/>
          <w:numId w:val="9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14:paraId="09E0E858" w14:textId="271852FF" w:rsidR="00011067" w:rsidRPr="009A31D8" w:rsidRDefault="00011067" w:rsidP="00A432DA">
      <w:pPr>
        <w:widowControl/>
        <w:numPr>
          <w:ilvl w:val="1"/>
          <w:numId w:val="95"/>
        </w:numPr>
        <w:tabs>
          <w:tab w:val="num" w:pos="426"/>
          <w:tab w:val="left" w:pos="5320"/>
        </w:tabs>
        <w:suppressAutoHyphens w:val="0"/>
        <w:spacing w:line="288" w:lineRule="auto"/>
        <w:ind w:left="426" w:hanging="426"/>
        <w:jc w:val="both"/>
        <w:rPr>
          <w:rFonts w:ascii="Arial" w:hAnsi="Arial"/>
          <w:color w:val="FF0000"/>
          <w:sz w:val="22"/>
          <w:szCs w:val="22"/>
          <w:lang w:eastAsia="en-US"/>
        </w:rPr>
      </w:pPr>
      <w:r w:rsidRPr="009A31D8">
        <w:rPr>
          <w:rFonts w:ascii="Arial" w:hAnsi="Arial"/>
          <w:color w:val="auto"/>
          <w:sz w:val="22"/>
          <w:szCs w:val="22"/>
          <w:lang w:eastAsia="en-US"/>
        </w:rPr>
        <w:t>W przypadku konieczności przerwania robót lub ograniczenia zakresu rzeczowego</w:t>
      </w:r>
      <w:r>
        <w:rPr>
          <w:rFonts w:ascii="Arial" w:hAnsi="Arial"/>
          <w:color w:val="auto"/>
          <w:sz w:val="22"/>
          <w:szCs w:val="22"/>
          <w:lang w:eastAsia="en-US"/>
        </w:rPr>
        <w:t xml:space="preserve"> przedmiotu Umowy, Wykonawca nie będzie dochodził roszczeń z tego tytułu, z</w:t>
      </w:r>
      <w:r w:rsidR="007804BF">
        <w:rPr>
          <w:rFonts w:ascii="Arial" w:hAnsi="Arial"/>
          <w:color w:val="auto"/>
          <w:sz w:val="22"/>
          <w:szCs w:val="22"/>
          <w:lang w:eastAsia="en-US"/>
        </w:rPr>
        <w:t> </w:t>
      </w:r>
      <w:r>
        <w:rPr>
          <w:rFonts w:ascii="Arial" w:hAnsi="Arial"/>
          <w:color w:val="auto"/>
          <w:sz w:val="22"/>
          <w:szCs w:val="22"/>
          <w:lang w:eastAsia="en-US"/>
        </w:rPr>
        <w:t xml:space="preserve">zastrzeżeniem, że w </w:t>
      </w:r>
      <w:r w:rsidRPr="009A31D8">
        <w:rPr>
          <w:rFonts w:ascii="Arial" w:hAnsi="Arial"/>
          <w:color w:val="auto"/>
          <w:sz w:val="22"/>
          <w:szCs w:val="22"/>
          <w:lang w:eastAsia="en-US"/>
        </w:rPr>
        <w:t>tym przypadku Wykonawcy przysługuje wynagrodzenie za roboty faktycznie wykonane oraz koszty robót zabezpieczających, o ile zostaną potwierdzone w</w:t>
      </w:r>
      <w:r w:rsidR="001E1DE9" w:rsidRPr="009A31D8">
        <w:rPr>
          <w:rFonts w:ascii="Arial" w:hAnsi="Arial"/>
          <w:color w:val="auto"/>
          <w:sz w:val="22"/>
          <w:szCs w:val="22"/>
          <w:lang w:eastAsia="en-US"/>
        </w:rPr>
        <w:t> </w:t>
      </w:r>
      <w:r w:rsidRPr="009A31D8">
        <w:rPr>
          <w:rFonts w:ascii="Arial" w:hAnsi="Arial"/>
          <w:color w:val="auto"/>
          <w:sz w:val="22"/>
          <w:szCs w:val="22"/>
          <w:lang w:eastAsia="en-US"/>
        </w:rPr>
        <w:t xml:space="preserve">protokole inwentaryzacji. W tym celu, Zamawiający sporządzi przy udziale Wykonawcy protokół inwentaryzacji, na dzień przerwania robót, a Wykonawca zabezpieczy przerwane roboty w zakresie uzgodnionym przez Strony. </w:t>
      </w:r>
      <w:r w:rsidR="007804BF" w:rsidRPr="009A31D8">
        <w:rPr>
          <w:rFonts w:ascii="Arial" w:hAnsi="Arial"/>
          <w:color w:val="auto"/>
          <w:sz w:val="22"/>
          <w:szCs w:val="22"/>
          <w:lang w:eastAsia="en-US"/>
        </w:rPr>
        <w:t>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r w:rsidRPr="009A31D8">
        <w:rPr>
          <w:rFonts w:ascii="Arial" w:hAnsi="Arial"/>
          <w:color w:val="FF0000"/>
          <w:sz w:val="22"/>
          <w:szCs w:val="22"/>
          <w:lang w:eastAsia="en-US"/>
        </w:rPr>
        <w:t xml:space="preserve"> </w:t>
      </w:r>
    </w:p>
    <w:p w14:paraId="143E1DCF" w14:textId="77777777" w:rsidR="00011067" w:rsidRDefault="00011067" w:rsidP="00A432DA">
      <w:pPr>
        <w:widowControl/>
        <w:numPr>
          <w:ilvl w:val="1"/>
          <w:numId w:val="9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9A31D8">
        <w:rPr>
          <w:rFonts w:ascii="Arial" w:hAnsi="Arial"/>
          <w:color w:val="auto"/>
          <w:sz w:val="22"/>
          <w:szCs w:val="22"/>
          <w:lang w:eastAsia="en-US"/>
        </w:rPr>
        <w:t xml:space="preserve">W przypadku, jeżeli Wykonawca jest płatnikiem podatku VAT, Gmina Miejska Tczew – </w:t>
      </w:r>
      <w:r w:rsidRPr="009A31D8">
        <w:rPr>
          <w:rFonts w:ascii="Arial" w:hAnsi="Arial" w:cs="Arial"/>
          <w:color w:val="auto"/>
          <w:sz w:val="22"/>
          <w:lang w:eastAsia="pl-PL"/>
        </w:rPr>
        <w:t>Wydziału Spraw Komunalnych</w:t>
      </w:r>
      <w:r>
        <w:rPr>
          <w:rFonts w:ascii="Arial" w:hAnsi="Arial" w:cs="Arial"/>
          <w:color w:val="auto"/>
          <w:sz w:val="22"/>
          <w:lang w:eastAsia="pl-PL"/>
        </w:rPr>
        <w:t xml:space="preserve"> i Inwestycji Urzędu Miejskiego </w:t>
      </w:r>
      <w:r w:rsidRPr="0049113C">
        <w:rPr>
          <w:rFonts w:ascii="Arial" w:hAnsi="Arial" w:cs="Arial"/>
          <w:color w:val="auto"/>
          <w:sz w:val="22"/>
          <w:lang w:eastAsia="pl-PL"/>
        </w:rPr>
        <w:t>w Tczewie</w:t>
      </w:r>
      <w:r>
        <w:rPr>
          <w:rFonts w:ascii="Arial" w:hAnsi="Arial"/>
          <w:color w:val="auto"/>
          <w:sz w:val="22"/>
          <w:szCs w:val="22"/>
          <w:lang w:eastAsia="en-US"/>
        </w:rPr>
        <w:t xml:space="preserve"> będzie dokonywała płatności metodą podzielonej płatności.</w:t>
      </w:r>
    </w:p>
    <w:p w14:paraId="2E0A5DA0" w14:textId="77777777" w:rsidR="00011067" w:rsidRDefault="00011067" w:rsidP="00A432DA">
      <w:pPr>
        <w:widowControl/>
        <w:numPr>
          <w:ilvl w:val="1"/>
          <w:numId w:val="9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5EB68B48" w14:textId="6B229D3D" w:rsidR="00011067" w:rsidRPr="004C2239" w:rsidRDefault="007804BF" w:rsidP="00A432DA">
      <w:pPr>
        <w:widowControl/>
        <w:numPr>
          <w:ilvl w:val="1"/>
          <w:numId w:val="9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 wykonywane na rachunek bankowy wskazany przez Wykonawcę na fakturze VAT. </w:t>
      </w:r>
      <w:r w:rsidR="00011067">
        <w:rPr>
          <w:rFonts w:ascii="Arial" w:eastAsia="Calibri" w:hAnsi="Arial"/>
          <w:color w:val="auto"/>
          <w:sz w:val="22"/>
          <w:szCs w:val="22"/>
          <w:lang w:eastAsia="en-US"/>
        </w:rPr>
        <w:t>Wykonawca oświadcza, iż znajduje się na Białej liście podatników VAT.</w:t>
      </w:r>
    </w:p>
    <w:p w14:paraId="1C0A1FED" w14:textId="77777777" w:rsidR="00011067" w:rsidRPr="00071FBE" w:rsidRDefault="00011067" w:rsidP="001E1DE9">
      <w:pPr>
        <w:widowControl/>
        <w:suppressAutoHyphens w:val="0"/>
        <w:spacing w:before="120" w:after="120"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9</w:t>
      </w:r>
    </w:p>
    <w:p w14:paraId="4B77879C" w14:textId="77777777" w:rsidR="00011067" w:rsidRDefault="00011067" w:rsidP="001E1DE9">
      <w:pPr>
        <w:widowControl/>
        <w:tabs>
          <w:tab w:val="left" w:pos="5320"/>
        </w:tabs>
        <w:suppressAutoHyphens w:val="0"/>
        <w:spacing w:before="120" w:after="120" w:line="288" w:lineRule="auto"/>
        <w:ind w:left="426"/>
        <w:jc w:val="center"/>
        <w:rPr>
          <w:rFonts w:ascii="Arial" w:eastAsia="Times New Roman" w:hAnsi="Arial" w:cs="Arial"/>
          <w:b/>
          <w:bCs/>
          <w:sz w:val="22"/>
          <w:szCs w:val="22"/>
        </w:rPr>
      </w:pPr>
      <w:r>
        <w:rPr>
          <w:rFonts w:ascii="Arial" w:eastAsia="Times New Roman" w:hAnsi="Arial" w:cs="Arial"/>
          <w:b/>
          <w:bCs/>
          <w:sz w:val="22"/>
          <w:szCs w:val="22"/>
        </w:rPr>
        <w:t>Rozliczenie przedmiotu Umowy</w:t>
      </w:r>
    </w:p>
    <w:p w14:paraId="439A5492" w14:textId="77777777" w:rsidR="00011067" w:rsidRPr="0029016E" w:rsidRDefault="00011067" w:rsidP="00A432DA">
      <w:pPr>
        <w:pStyle w:val="Akapitzlist"/>
        <w:numPr>
          <w:ilvl w:val="0"/>
          <w:numId w:val="97"/>
        </w:numPr>
        <w:spacing w:line="276" w:lineRule="auto"/>
        <w:ind w:left="426" w:hanging="426"/>
        <w:jc w:val="both"/>
        <w:rPr>
          <w:rFonts w:ascii="Arial" w:hAnsi="Arial" w:cs="Arial"/>
          <w:color w:val="auto"/>
          <w:sz w:val="22"/>
          <w:szCs w:val="22"/>
        </w:rPr>
      </w:pPr>
      <w:r>
        <w:rPr>
          <w:rFonts w:ascii="Arial" w:hAnsi="Arial" w:cs="Arial"/>
          <w:color w:val="auto"/>
          <w:sz w:val="22"/>
          <w:szCs w:val="22"/>
        </w:rPr>
        <w:t xml:space="preserve">Strony postanawiają, </w:t>
      </w:r>
      <w:r w:rsidR="00AA3BDD">
        <w:rPr>
          <w:rFonts w:ascii="Arial" w:hAnsi="Arial" w:cs="Arial"/>
          <w:color w:val="auto"/>
          <w:sz w:val="22"/>
          <w:szCs w:val="22"/>
        </w:rPr>
        <w:t>ż</w:t>
      </w:r>
      <w:r>
        <w:rPr>
          <w:rFonts w:ascii="Arial" w:hAnsi="Arial" w:cs="Arial"/>
          <w:color w:val="auto"/>
          <w:sz w:val="22"/>
          <w:szCs w:val="22"/>
        </w:rPr>
        <w:t xml:space="preserve">e rozliczenie za przedmiot Umowy odbędzie się </w:t>
      </w:r>
      <w:r w:rsidRPr="00550C6B">
        <w:rPr>
          <w:rFonts w:ascii="Arial" w:hAnsi="Arial" w:cs="Arial"/>
          <w:sz w:val="22"/>
        </w:rPr>
        <w:t>fakturą końcową po odbiorze końcowym przedmiotu Umowy, na podstawie podpisanego protokołu odbioru końcowego p</w:t>
      </w:r>
      <w:r>
        <w:rPr>
          <w:rFonts w:ascii="Arial" w:hAnsi="Arial" w:cs="Arial"/>
          <w:sz w:val="22"/>
        </w:rPr>
        <w:t>rzedmiotu Umowy</w:t>
      </w:r>
      <w:r w:rsidRPr="00550C6B">
        <w:rPr>
          <w:rFonts w:ascii="Arial" w:hAnsi="Arial" w:cs="Arial"/>
          <w:sz w:val="22"/>
        </w:rPr>
        <w:t>.</w:t>
      </w:r>
    </w:p>
    <w:p w14:paraId="12AB4A45" w14:textId="77777777" w:rsidR="00011067" w:rsidRPr="00844E00" w:rsidRDefault="00011067" w:rsidP="00A432DA">
      <w:pPr>
        <w:pStyle w:val="Akapitzlist"/>
        <w:numPr>
          <w:ilvl w:val="0"/>
          <w:numId w:val="97"/>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 xml:space="preserve">Wynagrodzenie będzie płatne na rachunek bankowy wskazany przez Wykonawcę na </w:t>
      </w:r>
      <w:r w:rsidRPr="009A31D8">
        <w:rPr>
          <w:rFonts w:ascii="Arial" w:hAnsi="Arial" w:cs="Arial"/>
          <w:color w:val="auto"/>
          <w:sz w:val="22"/>
          <w:szCs w:val="22"/>
        </w:rPr>
        <w:t>fakturze, w terminie 15 dni od daty doręczenia Zamawiającemu prawidłowo wystawionej</w:t>
      </w:r>
      <w:r>
        <w:rPr>
          <w:rFonts w:ascii="Arial" w:hAnsi="Arial" w:cs="Arial"/>
          <w:color w:val="auto"/>
          <w:sz w:val="22"/>
          <w:szCs w:val="22"/>
        </w:rPr>
        <w:t xml:space="preserve"> faktury wraz z dowodami, o których mowa w ust. </w:t>
      </w:r>
      <w:r w:rsidR="0061548C">
        <w:rPr>
          <w:rFonts w:ascii="Arial" w:hAnsi="Arial" w:cs="Arial"/>
          <w:color w:val="auto"/>
          <w:sz w:val="22"/>
          <w:szCs w:val="22"/>
        </w:rPr>
        <w:t>3</w:t>
      </w:r>
      <w:r w:rsidRPr="00844E00">
        <w:rPr>
          <w:rFonts w:ascii="Arial" w:hAnsi="Arial" w:cs="Arial"/>
          <w:color w:val="auto"/>
          <w:sz w:val="22"/>
          <w:szCs w:val="22"/>
        </w:rPr>
        <w:t>. Prawidłowo wystawiona faktura winna zawierać następujące dane identyfikacyjne:</w:t>
      </w:r>
    </w:p>
    <w:p w14:paraId="504CFBC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pl. Piłsudskiego 1, 83-110 Tczew, NIP 5930005678</w:t>
      </w:r>
    </w:p>
    <w:p w14:paraId="3462E7EA"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w:t>
      </w:r>
    </w:p>
    <w:p w14:paraId="5167DCD0" w14:textId="77777777" w:rsidR="00011067" w:rsidRDefault="00011067" w:rsidP="00011067">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r>
        <w:rPr>
          <w:rFonts w:ascii="Arial" w:hAnsi="Arial"/>
          <w:b/>
          <w:color w:val="auto"/>
          <w:sz w:val="22"/>
          <w:szCs w:val="22"/>
          <w:lang w:eastAsia="en-US"/>
        </w:rPr>
        <w:t xml:space="preserve">Urząd Miasta Tczewa, </w:t>
      </w:r>
      <w:r w:rsidRPr="00BF05E8">
        <w:rPr>
          <w:rFonts w:ascii="Arial" w:hAnsi="Arial"/>
          <w:color w:val="auto"/>
          <w:sz w:val="22"/>
          <w:szCs w:val="22"/>
          <w:lang w:eastAsia="en-US"/>
        </w:rPr>
        <w:t>pl. Piłsudskiego</w:t>
      </w:r>
      <w:r>
        <w:rPr>
          <w:rFonts w:ascii="Arial" w:hAnsi="Arial"/>
          <w:color w:val="auto"/>
          <w:sz w:val="22"/>
          <w:szCs w:val="22"/>
          <w:lang w:eastAsia="en-US"/>
        </w:rPr>
        <w:t xml:space="preserve"> 1, 83-110 Tczew, zawierającą następujący opis: </w:t>
      </w:r>
    </w:p>
    <w:p w14:paraId="188F0B7B" w14:textId="77777777" w:rsidR="00011067" w:rsidRDefault="00011067" w:rsidP="00011067">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363B6A03" w14:textId="645BD6FA" w:rsidR="002574E3" w:rsidRPr="002C1660" w:rsidRDefault="002574E3" w:rsidP="00A432DA">
      <w:pPr>
        <w:pStyle w:val="Akapitzlist"/>
        <w:widowControl/>
        <w:numPr>
          <w:ilvl w:val="0"/>
          <w:numId w:val="104"/>
        </w:numPr>
        <w:suppressAutoHyphens w:val="0"/>
        <w:spacing w:before="60" w:line="288" w:lineRule="auto"/>
        <w:ind w:left="851"/>
        <w:contextualSpacing w:val="0"/>
        <w:jc w:val="both"/>
        <w:rPr>
          <w:rFonts w:ascii="Arial" w:eastAsia="Calibri" w:hAnsi="Arial" w:cs="Arial"/>
          <w:color w:val="auto"/>
          <w:sz w:val="22"/>
          <w:szCs w:val="22"/>
          <w:lang w:eastAsia="en-US"/>
        </w:rPr>
      </w:pPr>
      <w:r>
        <w:rPr>
          <w:rFonts w:ascii="Arial" w:hAnsi="Arial" w:cs="Arial"/>
          <w:color w:val="000000"/>
          <w:sz w:val="22"/>
          <w:szCs w:val="28"/>
          <w:lang w:eastAsia="pl-PL"/>
        </w:rPr>
        <w:t xml:space="preserve">część nr 1: </w:t>
      </w:r>
      <w:bookmarkStart w:id="6" w:name="_Hlk144710315"/>
      <w:r w:rsidR="009D2367" w:rsidRPr="00CB48AA">
        <w:rPr>
          <w:rFonts w:ascii="Arial" w:hAnsi="Arial" w:cs="Arial"/>
          <w:b/>
          <w:bCs/>
          <w:color w:val="000000"/>
          <w:sz w:val="22"/>
          <w:szCs w:val="28"/>
          <w:lang w:eastAsia="pl-PL"/>
        </w:rPr>
        <w:t>Przebudowa schodów zewnętrznych przy ul. Warsztatowej, przy Sportowej Szkole Podstawowej nr 2 w Tczewie wraz z niezbędną infrastrukturą techniczną</w:t>
      </w:r>
      <w:bookmarkEnd w:id="6"/>
      <w:r w:rsidRPr="002C1660">
        <w:rPr>
          <w:rFonts w:ascii="Arial" w:hAnsi="Arial" w:cs="Arial"/>
          <w:bCs/>
          <w:color w:val="000000"/>
          <w:sz w:val="22"/>
          <w:szCs w:val="28"/>
          <w:lang w:eastAsia="pl-PL"/>
        </w:rPr>
        <w:t>,</w:t>
      </w:r>
      <w:r>
        <w:rPr>
          <w:rFonts w:ascii="Arial" w:hAnsi="Arial" w:cs="Arial"/>
          <w:bCs/>
          <w:color w:val="000000"/>
          <w:sz w:val="22"/>
          <w:szCs w:val="28"/>
          <w:vertAlign w:val="superscript"/>
          <w:lang w:eastAsia="pl-PL"/>
        </w:rPr>
        <w:t>*)</w:t>
      </w:r>
    </w:p>
    <w:p w14:paraId="205EB994" w14:textId="729C4A91" w:rsidR="002574E3" w:rsidRPr="009A31D8" w:rsidRDefault="002574E3" w:rsidP="00A432DA">
      <w:pPr>
        <w:pStyle w:val="Akapitzlist"/>
        <w:widowControl/>
        <w:numPr>
          <w:ilvl w:val="0"/>
          <w:numId w:val="104"/>
        </w:numPr>
        <w:suppressAutoHyphens w:val="0"/>
        <w:spacing w:before="60" w:line="288" w:lineRule="auto"/>
        <w:ind w:left="851"/>
        <w:contextualSpacing w:val="0"/>
        <w:jc w:val="both"/>
        <w:rPr>
          <w:rFonts w:ascii="Arial" w:eastAsia="Calibri" w:hAnsi="Arial" w:cs="Arial"/>
          <w:color w:val="auto"/>
          <w:sz w:val="22"/>
          <w:szCs w:val="22"/>
          <w:lang w:eastAsia="en-US"/>
        </w:rPr>
      </w:pPr>
      <w:r w:rsidRPr="009A31D8">
        <w:rPr>
          <w:rFonts w:ascii="Arial" w:hAnsi="Arial" w:cs="Arial"/>
          <w:bCs/>
          <w:color w:val="000000"/>
          <w:sz w:val="22"/>
          <w:szCs w:val="28"/>
          <w:lang w:eastAsia="pl-PL"/>
        </w:rPr>
        <w:t xml:space="preserve">część nr 2: </w:t>
      </w:r>
      <w:bookmarkStart w:id="7" w:name="_Hlk144710325"/>
      <w:r w:rsidR="009D2367" w:rsidRPr="00495F29">
        <w:rPr>
          <w:rFonts w:ascii="Arial" w:hAnsi="Arial" w:cs="Arial"/>
          <w:b/>
          <w:bCs/>
          <w:color w:val="000000"/>
          <w:sz w:val="22"/>
          <w:szCs w:val="28"/>
          <w:lang w:eastAsia="pl-PL"/>
        </w:rPr>
        <w:t>Budowa drogi dla pieszych (podjazdu dla osób niepełnosprawnych oraz wózków) przy Sportowej Szkole Podstawowej nr 2 w Tczewie</w:t>
      </w:r>
      <w:bookmarkEnd w:id="7"/>
      <w:r w:rsidRPr="009A31D8">
        <w:rPr>
          <w:rFonts w:ascii="Arial" w:hAnsi="Arial" w:cs="Arial"/>
          <w:bCs/>
          <w:color w:val="000000"/>
          <w:sz w:val="22"/>
          <w:szCs w:val="28"/>
          <w:lang w:eastAsia="pl-PL"/>
        </w:rPr>
        <w:t>.</w:t>
      </w:r>
      <w:r w:rsidRPr="009A31D8">
        <w:rPr>
          <w:rFonts w:ascii="Arial" w:hAnsi="Arial" w:cs="Arial"/>
          <w:bCs/>
          <w:color w:val="000000"/>
          <w:sz w:val="22"/>
          <w:szCs w:val="28"/>
          <w:vertAlign w:val="superscript"/>
          <w:lang w:eastAsia="pl-PL"/>
        </w:rPr>
        <w:t xml:space="preserve"> *)</w:t>
      </w:r>
    </w:p>
    <w:p w14:paraId="42B82116" w14:textId="6D0216FD" w:rsidR="00011067" w:rsidRDefault="002574E3" w:rsidP="009A31D8">
      <w:pPr>
        <w:widowControl/>
        <w:tabs>
          <w:tab w:val="left" w:pos="426"/>
        </w:tabs>
        <w:suppressAutoHyphens w:val="0"/>
        <w:spacing w:before="60" w:line="288" w:lineRule="auto"/>
        <w:ind w:left="426"/>
        <w:jc w:val="both"/>
        <w:rPr>
          <w:rFonts w:ascii="Arial" w:hAnsi="Arial"/>
          <w:color w:val="auto"/>
          <w:sz w:val="22"/>
          <w:szCs w:val="22"/>
          <w:lang w:eastAsia="en-US"/>
        </w:rPr>
      </w:pPr>
      <w:r w:rsidRPr="00DF3A46">
        <w:rPr>
          <w:rFonts w:ascii="Arial" w:hAnsi="Arial" w:cs="Arial"/>
          <w:bCs/>
          <w:i/>
          <w:iCs/>
          <w:color w:val="000000"/>
          <w:sz w:val="20"/>
          <w:szCs w:val="20"/>
          <w:vertAlign w:val="superscript"/>
          <w:lang w:eastAsia="pl-PL"/>
        </w:rPr>
        <w:t>*)</w:t>
      </w:r>
      <w:r w:rsidRPr="00DF3A46">
        <w:rPr>
          <w:rFonts w:ascii="Arial" w:hAnsi="Arial" w:cs="Arial"/>
          <w:bCs/>
          <w:i/>
          <w:iCs/>
          <w:color w:val="000000"/>
          <w:sz w:val="20"/>
          <w:szCs w:val="20"/>
          <w:lang w:eastAsia="pl-PL"/>
        </w:rPr>
        <w:t xml:space="preserve"> w zależności od części zamówienia</w:t>
      </w:r>
      <w:r w:rsidR="00011067">
        <w:rPr>
          <w:rFonts w:ascii="Arial" w:hAnsi="Arial" w:cs="Arial"/>
          <w:color w:val="auto"/>
          <w:sz w:val="22"/>
          <w:szCs w:val="22"/>
        </w:rPr>
        <w:t>.</w:t>
      </w:r>
    </w:p>
    <w:p w14:paraId="2CDA13B2" w14:textId="01B136EC" w:rsidR="00011067" w:rsidRPr="00AA2AE6" w:rsidRDefault="00011067" w:rsidP="00A432DA">
      <w:pPr>
        <w:widowControl/>
        <w:numPr>
          <w:ilvl w:val="0"/>
          <w:numId w:val="53"/>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Pr>
          <w:rFonts w:ascii="Arial" w:hAnsi="Arial" w:cs="Arial"/>
          <w:color w:val="auto"/>
          <w:sz w:val="22"/>
          <w:szCs w:val="22"/>
        </w:rPr>
        <w:t>,</w:t>
      </w:r>
      <w:r w:rsidRPr="00AA2AE6">
        <w:rPr>
          <w:rFonts w:ascii="Arial" w:hAnsi="Arial" w:cs="Arial"/>
          <w:color w:val="auto"/>
          <w:sz w:val="22"/>
          <w:szCs w:val="22"/>
        </w:rPr>
        <w:t xml:space="preserve"> warunkiem zapłaty przez Zamawiającego należnego wynagrodzenia za wykonany </w:t>
      </w:r>
      <w:r>
        <w:rPr>
          <w:rFonts w:ascii="Arial" w:hAnsi="Arial" w:cs="Arial"/>
          <w:color w:val="auto"/>
          <w:sz w:val="22"/>
          <w:szCs w:val="22"/>
        </w:rPr>
        <w:t xml:space="preserve">                 </w:t>
      </w:r>
      <w:r w:rsidRPr="00AA2AE6">
        <w:rPr>
          <w:rFonts w:ascii="Arial" w:hAnsi="Arial" w:cs="Arial"/>
          <w:color w:val="auto"/>
          <w:sz w:val="22"/>
          <w:szCs w:val="22"/>
        </w:rPr>
        <w:t xml:space="preserve">i odebrany </w:t>
      </w:r>
      <w:r w:rsidR="00882BBE">
        <w:rPr>
          <w:rFonts w:ascii="Arial" w:hAnsi="Arial" w:cs="Arial"/>
          <w:color w:val="auto"/>
          <w:sz w:val="22"/>
          <w:szCs w:val="22"/>
        </w:rPr>
        <w:t>przedmiot umowy</w:t>
      </w:r>
      <w:r w:rsidRPr="00AA2AE6">
        <w:rPr>
          <w:rFonts w:ascii="Arial" w:hAnsi="Arial" w:cs="Arial"/>
          <w:color w:val="auto"/>
          <w:sz w:val="22"/>
          <w:szCs w:val="22"/>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w:t>
      </w:r>
      <w:r w:rsidR="001C7DC9">
        <w:rPr>
          <w:rFonts w:ascii="Arial" w:hAnsi="Arial" w:cs="Arial"/>
          <w:color w:val="auto"/>
          <w:sz w:val="22"/>
          <w:szCs w:val="22"/>
        </w:rPr>
        <w:t> </w:t>
      </w:r>
      <w:r w:rsidRPr="00AA2AE6">
        <w:rPr>
          <w:rFonts w:ascii="Arial" w:hAnsi="Arial" w:cs="Arial"/>
          <w:color w:val="auto"/>
          <w:sz w:val="22"/>
          <w:szCs w:val="22"/>
        </w:rPr>
        <w:t>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4532712D" w14:textId="77777777" w:rsidR="00011067" w:rsidRPr="00AA2AE6" w:rsidRDefault="00011067" w:rsidP="00A432DA">
      <w:pPr>
        <w:widowControl/>
        <w:numPr>
          <w:ilvl w:val="0"/>
          <w:numId w:val="53"/>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Pr>
          <w:rFonts w:ascii="Arial" w:hAnsi="Arial" w:cs="Arial"/>
          <w:color w:val="auto"/>
          <w:sz w:val="22"/>
          <w:szCs w:val="22"/>
        </w:rPr>
        <w:t>3,</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14:paraId="3B2C9933" w14:textId="77777777" w:rsidR="00011067" w:rsidRDefault="00011067" w:rsidP="00A432DA">
      <w:pPr>
        <w:widowControl/>
        <w:numPr>
          <w:ilvl w:val="0"/>
          <w:numId w:val="53"/>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14:paraId="38FE08CD" w14:textId="77777777" w:rsidR="00011067" w:rsidRDefault="00011067" w:rsidP="00A432DA">
      <w:pPr>
        <w:widowControl/>
        <w:numPr>
          <w:ilvl w:val="0"/>
          <w:numId w:val="53"/>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14:paraId="04A4810F" w14:textId="77777777" w:rsidR="00011067" w:rsidRPr="006829BA" w:rsidRDefault="00011067" w:rsidP="00A432DA">
      <w:pPr>
        <w:widowControl/>
        <w:numPr>
          <w:ilvl w:val="0"/>
          <w:numId w:val="53"/>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14:paraId="35F7D519" w14:textId="77777777" w:rsidR="00011067" w:rsidRPr="006829BA" w:rsidRDefault="00011067" w:rsidP="00A432DA">
      <w:pPr>
        <w:widowControl/>
        <w:numPr>
          <w:ilvl w:val="0"/>
          <w:numId w:val="53"/>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7FB6DFD8" w14:textId="77777777" w:rsidR="00011067" w:rsidRPr="004F0E80" w:rsidRDefault="00011067" w:rsidP="00A432DA">
      <w:pPr>
        <w:widowControl/>
        <w:numPr>
          <w:ilvl w:val="0"/>
          <w:numId w:val="53"/>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14:paraId="5E5E115E" w14:textId="77777777" w:rsidR="00011067" w:rsidRPr="00067B19" w:rsidRDefault="00011067" w:rsidP="00A432DA">
      <w:pPr>
        <w:widowControl/>
        <w:numPr>
          <w:ilvl w:val="0"/>
          <w:numId w:val="5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067B19">
        <w:rPr>
          <w:rFonts w:ascii="Arial" w:hAnsi="Arial" w:cs="Arial"/>
          <w:color w:val="auto"/>
          <w:sz w:val="22"/>
          <w:szCs w:val="22"/>
          <w:lang w:eastAsia="en-US"/>
        </w:rPr>
        <w:t>Do faktury końcowej za wykonanie przedmiotu Umowy, o której mowa w ust. 1, Wykonawca dołączy dodatkowo oświadczenia Podwykonawców o całkowitym rozliczeniu zakresu robót wykonanych zgodnie z umowami o podwykonawstwo.</w:t>
      </w:r>
    </w:p>
    <w:p w14:paraId="59CD3663" w14:textId="77777777" w:rsidR="00011067" w:rsidRPr="004A5721" w:rsidRDefault="00011067" w:rsidP="00A432DA">
      <w:pPr>
        <w:widowControl/>
        <w:numPr>
          <w:ilvl w:val="0"/>
          <w:numId w:val="5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14:paraId="30AC5BBE" w14:textId="77777777" w:rsidR="00011067" w:rsidRDefault="00011067" w:rsidP="00A432DA">
      <w:pPr>
        <w:widowControl/>
        <w:numPr>
          <w:ilvl w:val="0"/>
          <w:numId w:val="5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rozliczeniem robót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 xml:space="preserve"> przy udziale Nadzoru Inwestorskiego.</w:t>
      </w:r>
    </w:p>
    <w:p w14:paraId="5F485174" w14:textId="77777777" w:rsidR="00011067" w:rsidRDefault="00011067" w:rsidP="00A432DA">
      <w:pPr>
        <w:widowControl/>
        <w:numPr>
          <w:ilvl w:val="0"/>
          <w:numId w:val="53"/>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 xml:space="preserve">Do czynności związanych z zatwierdzeniem (potwierdzeniem) faktur upoważniony jest ze strony Zamawiającego przedstawiciel </w:t>
      </w:r>
      <w:r>
        <w:rPr>
          <w:rFonts w:ascii="Arial" w:hAnsi="Arial" w:cs="Arial"/>
          <w:color w:val="auto"/>
          <w:sz w:val="22"/>
          <w:lang w:eastAsia="pl-PL"/>
        </w:rPr>
        <w:t xml:space="preserve">Wydziału Spraw Komunalnych i Inwestycji Urzędu Miejskiego </w:t>
      </w:r>
      <w:r w:rsidRPr="0049113C">
        <w:rPr>
          <w:rFonts w:ascii="Arial" w:hAnsi="Arial" w:cs="Arial"/>
          <w:color w:val="auto"/>
          <w:sz w:val="22"/>
          <w:lang w:eastAsia="pl-PL"/>
        </w:rPr>
        <w:t>w Tczewie</w:t>
      </w:r>
      <w:r>
        <w:rPr>
          <w:rFonts w:ascii="Arial" w:hAnsi="Arial" w:cs="Arial"/>
          <w:color w:val="auto"/>
          <w:sz w:val="22"/>
          <w:szCs w:val="22"/>
          <w:lang w:eastAsia="pl-PL"/>
        </w:rPr>
        <w:t>.</w:t>
      </w:r>
    </w:p>
    <w:p w14:paraId="7469A947" w14:textId="77777777" w:rsidR="00011067" w:rsidRDefault="00011067" w:rsidP="001C7DC9">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14:paraId="148FF657" w14:textId="77777777" w:rsidR="00011067" w:rsidRPr="00F77DB2" w:rsidRDefault="00011067" w:rsidP="00A432DA">
      <w:pPr>
        <w:widowControl/>
        <w:numPr>
          <w:ilvl w:val="0"/>
          <w:numId w:val="54"/>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14:paraId="71EA30A8" w14:textId="77777777" w:rsidR="00011067" w:rsidRPr="00823111" w:rsidRDefault="00011067" w:rsidP="00A432DA">
      <w:pPr>
        <w:widowControl/>
        <w:numPr>
          <w:ilvl w:val="0"/>
          <w:numId w:val="5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14:paraId="4059A10E" w14:textId="77777777" w:rsidR="00011067" w:rsidRPr="00F77DB2" w:rsidRDefault="00011067" w:rsidP="00A432DA">
      <w:pPr>
        <w:widowControl/>
        <w:numPr>
          <w:ilvl w:val="0"/>
          <w:numId w:val="55"/>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14:paraId="49847206" w14:textId="77777777" w:rsidR="00011067" w:rsidRPr="00823111" w:rsidRDefault="00011067" w:rsidP="00A432DA">
      <w:pPr>
        <w:widowControl/>
        <w:numPr>
          <w:ilvl w:val="0"/>
          <w:numId w:val="55"/>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14:paraId="79172525" w14:textId="77777777" w:rsidR="00011067" w:rsidRPr="00E629AA" w:rsidRDefault="00011067" w:rsidP="00A432DA">
      <w:pPr>
        <w:widowControl/>
        <w:numPr>
          <w:ilvl w:val="0"/>
          <w:numId w:val="54"/>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Pr>
          <w:rFonts w:ascii="Arial" w:hAnsi="Arial" w:cs="Arial"/>
          <w:color w:val="auto"/>
          <w:sz w:val="22"/>
          <w:szCs w:val="22"/>
          <w:lang w:eastAsia="pl-PL"/>
        </w:rPr>
        <w:t xml:space="preserve">wniosek </w:t>
      </w:r>
      <w:r>
        <w:rPr>
          <w:rFonts w:ascii="Arial" w:hAnsi="Arial" w:cs="Arial"/>
          <w:color w:val="auto"/>
          <w:sz w:val="22"/>
          <w:szCs w:val="22"/>
          <w:lang w:eastAsia="pl-PL"/>
        </w:rPr>
        <w:br/>
        <w:t xml:space="preserve">o gotowości do odbioru </w:t>
      </w:r>
      <w:r w:rsidRPr="00E629AA">
        <w:rPr>
          <w:rFonts w:ascii="Arial" w:hAnsi="Arial" w:cs="Arial"/>
          <w:color w:val="auto"/>
          <w:sz w:val="22"/>
          <w:szCs w:val="22"/>
          <w:lang w:eastAsia="pl-PL"/>
        </w:rPr>
        <w:t>oraz dokonać stosownego wpisu do dziennika budowy.</w:t>
      </w:r>
    </w:p>
    <w:p w14:paraId="07F8FBE6" w14:textId="4C2A2395" w:rsidR="00011067" w:rsidRPr="006E607E" w:rsidRDefault="00011067" w:rsidP="00A432DA">
      <w:pPr>
        <w:numPr>
          <w:ilvl w:val="0"/>
          <w:numId w:val="54"/>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w:t>
      </w:r>
      <w:r>
        <w:rPr>
          <w:rFonts w:ascii="Arial" w:hAnsi="Arial" w:cs="Arial"/>
          <w:color w:val="auto"/>
          <w:sz w:val="22"/>
          <w:szCs w:val="22"/>
          <w:lang w:eastAsia="pl-PL"/>
        </w:rPr>
        <w:t xml:space="preserve"> robót</w:t>
      </w:r>
      <w:r w:rsidRPr="00E629AA">
        <w:rPr>
          <w:rFonts w:ascii="Arial" w:hAnsi="Arial" w:cs="Arial"/>
          <w:color w:val="auto"/>
          <w:sz w:val="22"/>
          <w:szCs w:val="22"/>
          <w:lang w:eastAsia="pl-PL"/>
        </w:rPr>
        <w:t xml:space="preserve"> będą wymagane protokoły odbiorów technicznych, protokoły z</w:t>
      </w:r>
      <w:r w:rsidR="000E0CAF">
        <w:rPr>
          <w:rFonts w:ascii="Arial" w:hAnsi="Arial" w:cs="Arial"/>
          <w:color w:val="auto"/>
          <w:sz w:val="22"/>
          <w:szCs w:val="22"/>
          <w:lang w:eastAsia="pl-PL"/>
        </w:rPr>
        <w:t> </w:t>
      </w:r>
      <w:r w:rsidRPr="00E629AA">
        <w:rPr>
          <w:rFonts w:ascii="Arial" w:hAnsi="Arial" w:cs="Arial"/>
          <w:color w:val="auto"/>
          <w:sz w:val="22"/>
          <w:szCs w:val="22"/>
          <w:lang w:eastAsia="pl-PL"/>
        </w:rPr>
        <w:t xml:space="preserve">prób i badań, atesty na wbudowane materiały, certyfikaty, instrukcje Wykonawca zobowiązany jest do ich dostarczenia. Ponadto, Wykonawca zobowiązany jest przekazać </w:t>
      </w:r>
      <w:r>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Pr>
          <w:rFonts w:ascii="Arial" w:hAnsi="Arial" w:cs="Arial"/>
          <w:color w:val="auto"/>
          <w:sz w:val="22"/>
          <w:szCs w:val="22"/>
          <w:lang w:eastAsia="pl-PL"/>
        </w:rPr>
        <w:t>Inspektor Nadzoru</w:t>
      </w:r>
      <w:r w:rsidRPr="00C70CE1">
        <w:rPr>
          <w:rFonts w:ascii="Arial" w:hAnsi="Arial" w:cs="Arial"/>
          <w:color w:val="auto"/>
          <w:sz w:val="22"/>
          <w:szCs w:val="22"/>
          <w:lang w:eastAsia="pl-PL"/>
        </w:rPr>
        <w:t>.</w:t>
      </w:r>
      <w:r w:rsidRPr="0069160F">
        <w:rPr>
          <w:rFonts w:ascii="Arial" w:hAnsi="Arial" w:cs="Arial"/>
          <w:color w:val="FF0000"/>
          <w:sz w:val="22"/>
          <w:szCs w:val="22"/>
          <w:lang w:eastAsia="pl-PL"/>
        </w:rPr>
        <w:t xml:space="preserve"> </w:t>
      </w:r>
    </w:p>
    <w:p w14:paraId="75E458FA" w14:textId="77777777" w:rsidR="00011067" w:rsidRPr="00E629AA" w:rsidRDefault="00011067" w:rsidP="00A432DA">
      <w:pPr>
        <w:widowControl/>
        <w:numPr>
          <w:ilvl w:val="0"/>
          <w:numId w:val="54"/>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14:paraId="54367863" w14:textId="5E6C39FD" w:rsidR="00011067" w:rsidRPr="00E629AA" w:rsidRDefault="00011067" w:rsidP="00A432DA">
      <w:pPr>
        <w:widowControl/>
        <w:numPr>
          <w:ilvl w:val="0"/>
          <w:numId w:val="5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Pr>
          <w:rFonts w:ascii="Arial" w:hAnsi="Arial" w:cs="Arial"/>
          <w:color w:val="auto"/>
          <w:sz w:val="22"/>
          <w:szCs w:val="22"/>
          <w:lang w:eastAsia="pl-PL"/>
        </w:rPr>
        <w:t>budowlane, potwierdzonych przez</w:t>
      </w:r>
      <w:r w:rsidRPr="00226F82">
        <w:rPr>
          <w:rFonts w:ascii="Arial" w:hAnsi="Arial" w:cs="Arial"/>
          <w:color w:val="auto"/>
          <w:sz w:val="22"/>
          <w:szCs w:val="22"/>
          <w:lang w:eastAsia="pl-PL"/>
        </w:rPr>
        <w:t xml:space="preserve"> </w:t>
      </w:r>
      <w:r>
        <w:rPr>
          <w:rFonts w:ascii="Arial" w:hAnsi="Arial" w:cs="Arial"/>
          <w:color w:val="auto"/>
          <w:sz w:val="22"/>
          <w:szCs w:val="22"/>
          <w:lang w:eastAsia="pl-PL"/>
        </w:rPr>
        <w:t>inspektor</w:t>
      </w:r>
      <w:r w:rsidR="00067B19">
        <w:rPr>
          <w:rFonts w:ascii="Arial" w:hAnsi="Arial" w:cs="Arial"/>
          <w:color w:val="auto"/>
          <w:sz w:val="22"/>
          <w:szCs w:val="22"/>
          <w:lang w:eastAsia="pl-PL"/>
        </w:rPr>
        <w:t>a</w:t>
      </w:r>
      <w:r>
        <w:rPr>
          <w:rFonts w:ascii="Arial" w:hAnsi="Arial" w:cs="Arial"/>
          <w:color w:val="auto"/>
          <w:sz w:val="22"/>
          <w:szCs w:val="22"/>
          <w:lang w:eastAsia="pl-PL"/>
        </w:rPr>
        <w:t xml:space="preserve"> nadzoru inwestorskiego</w:t>
      </w:r>
      <w:r w:rsidRPr="00E629AA">
        <w:rPr>
          <w:rFonts w:ascii="Arial" w:hAnsi="Arial" w:cs="Arial"/>
          <w:color w:val="auto"/>
          <w:sz w:val="22"/>
          <w:szCs w:val="22"/>
          <w:lang w:eastAsia="pl-PL"/>
        </w:rPr>
        <w:t>. Odbiór końcowy jest przeprowadzany komisyjnie</w:t>
      </w:r>
      <w:r>
        <w:rPr>
          <w:rFonts w:ascii="Arial" w:hAnsi="Arial" w:cs="Arial"/>
          <w:color w:val="auto"/>
          <w:sz w:val="22"/>
          <w:szCs w:val="22"/>
          <w:lang w:eastAsia="pl-PL"/>
        </w:rPr>
        <w:t>, na wniosek Wykonawcy, przy udziale</w:t>
      </w:r>
      <w:r w:rsidRPr="00E629AA">
        <w:rPr>
          <w:rFonts w:ascii="Arial" w:hAnsi="Arial" w:cs="Arial"/>
          <w:color w:val="auto"/>
          <w:sz w:val="22"/>
          <w:szCs w:val="22"/>
          <w:lang w:eastAsia="pl-PL"/>
        </w:rPr>
        <w:t xml:space="preserve"> inspektor</w:t>
      </w:r>
      <w:r w:rsidR="00067B19">
        <w:rPr>
          <w:rFonts w:ascii="Arial" w:hAnsi="Arial" w:cs="Arial"/>
          <w:color w:val="auto"/>
          <w:sz w:val="22"/>
          <w:szCs w:val="22"/>
          <w:lang w:eastAsia="pl-PL"/>
        </w:rPr>
        <w:t>a</w:t>
      </w:r>
      <w:r w:rsidRPr="00E629AA">
        <w:rPr>
          <w:rFonts w:ascii="Arial" w:hAnsi="Arial" w:cs="Arial"/>
          <w:color w:val="auto"/>
          <w:sz w:val="22"/>
          <w:szCs w:val="22"/>
          <w:lang w:eastAsia="pl-PL"/>
        </w:rPr>
        <w:t xml:space="preserve"> nadzoru inwestorskiego, upoważnionych przedstawicieli Zamawiającego oraz w obecności Wykonawcy reprezentowanego przez co najmniej Kierownika Budowy, jak również w</w:t>
      </w:r>
      <w:r w:rsidR="000E0CAF">
        <w:rPr>
          <w:rFonts w:ascii="Arial" w:hAnsi="Arial" w:cs="Arial"/>
          <w:color w:val="auto"/>
          <w:sz w:val="22"/>
          <w:szCs w:val="22"/>
          <w:lang w:eastAsia="pl-PL"/>
        </w:rPr>
        <w:t> </w:t>
      </w:r>
      <w:r w:rsidRPr="00E629AA">
        <w:rPr>
          <w:rFonts w:ascii="Arial" w:hAnsi="Arial" w:cs="Arial"/>
          <w:color w:val="auto"/>
          <w:sz w:val="22"/>
          <w:szCs w:val="22"/>
          <w:lang w:eastAsia="pl-PL"/>
        </w:rPr>
        <w:t>obecności przedstawicieli jednostek, których udział nakazują odrębne przepisy.</w:t>
      </w:r>
    </w:p>
    <w:p w14:paraId="48B55AB0" w14:textId="56B70221" w:rsidR="00011067" w:rsidRPr="00E629AA" w:rsidRDefault="00011067" w:rsidP="00A432DA">
      <w:pPr>
        <w:widowControl/>
        <w:numPr>
          <w:ilvl w:val="0"/>
          <w:numId w:val="5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Pr>
          <w:rFonts w:ascii="Arial" w:hAnsi="Arial" w:cs="Arial"/>
          <w:color w:val="auto"/>
          <w:sz w:val="22"/>
          <w:szCs w:val="22"/>
          <w:lang w:eastAsia="pl-PL"/>
        </w:rPr>
        <w:t xml:space="preserve">dzianym </w:t>
      </w:r>
      <w:r w:rsidRPr="00E629AA">
        <w:rPr>
          <w:rFonts w:ascii="Arial" w:hAnsi="Arial" w:cs="Arial"/>
          <w:color w:val="auto"/>
          <w:sz w:val="22"/>
          <w:szCs w:val="22"/>
          <w:lang w:eastAsia="pl-PL"/>
        </w:rPr>
        <w:t>w</w:t>
      </w:r>
      <w:r w:rsidR="00F44096">
        <w:rPr>
          <w:rFonts w:ascii="Arial" w:hAnsi="Arial" w:cs="Arial"/>
          <w:color w:val="auto"/>
          <w:sz w:val="22"/>
          <w:szCs w:val="22"/>
          <w:lang w:eastAsia="pl-PL"/>
        </w:rPr>
        <w:t> </w:t>
      </w:r>
      <w:r w:rsidRPr="00E629AA">
        <w:rPr>
          <w:rFonts w:ascii="Arial" w:hAnsi="Arial" w:cs="Arial"/>
          <w:color w:val="auto"/>
          <w:sz w:val="22"/>
          <w:szCs w:val="22"/>
          <w:lang w:eastAsia="pl-PL"/>
        </w:rPr>
        <w:t xml:space="preserve">przepisach lub </w:t>
      </w:r>
      <w:r>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7064DAEA" w14:textId="77777777" w:rsidR="00011067" w:rsidRPr="00E629AA" w:rsidRDefault="00011067" w:rsidP="00A432DA">
      <w:pPr>
        <w:widowControl/>
        <w:numPr>
          <w:ilvl w:val="0"/>
          <w:numId w:val="54"/>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14:paraId="682F4010" w14:textId="45BEDE60" w:rsidR="00011067" w:rsidRPr="00E629AA" w:rsidRDefault="00011067" w:rsidP="00A432DA">
      <w:pPr>
        <w:widowControl/>
        <w:numPr>
          <w:ilvl w:val="0"/>
          <w:numId w:val="5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14:paraId="77B985CB" w14:textId="78F9784C" w:rsidR="00011067" w:rsidRPr="00E629AA" w:rsidRDefault="00011067" w:rsidP="00A432DA">
      <w:pPr>
        <w:widowControl/>
        <w:numPr>
          <w:ilvl w:val="0"/>
          <w:numId w:val="54"/>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Pr>
          <w:rFonts w:ascii="Arial" w:hAnsi="Arial" w:cs="Arial"/>
          <w:sz w:val="22"/>
          <w:szCs w:val="22"/>
        </w:rPr>
        <w:t>,</w:t>
      </w:r>
      <w:r w:rsidRPr="00E629AA">
        <w:rPr>
          <w:rFonts w:ascii="Arial" w:hAnsi="Arial" w:cs="Arial"/>
          <w:sz w:val="22"/>
          <w:szCs w:val="22"/>
        </w:rPr>
        <w:t xml:space="preserve"> najpóźniej w dniu zakończenia czynności odbioru końcowego</w:t>
      </w:r>
      <w:r>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14:paraId="234EB0BD" w14:textId="3ABF0DEE" w:rsidR="00011067" w:rsidRPr="00A30B84" w:rsidRDefault="00011067" w:rsidP="00A432DA">
      <w:pPr>
        <w:widowControl/>
        <w:numPr>
          <w:ilvl w:val="0"/>
          <w:numId w:val="54"/>
        </w:numPr>
        <w:suppressAutoHyphens w:val="0"/>
        <w:spacing w:after="200" w:line="288" w:lineRule="auto"/>
        <w:ind w:hanging="357"/>
        <w:contextualSpacing/>
        <w:jc w:val="both"/>
        <w:rPr>
          <w:rFonts w:ascii="Arial" w:hAnsi="Arial" w:cs="Arial"/>
          <w:color w:val="000000" w:themeColor="text1"/>
          <w:sz w:val="22"/>
          <w:szCs w:val="22"/>
        </w:rPr>
      </w:pPr>
      <w:r w:rsidRPr="000E0CAF">
        <w:rPr>
          <w:rFonts w:ascii="Arial" w:hAnsi="Arial" w:cs="Arial"/>
          <w:color w:val="000000" w:themeColor="text1"/>
          <w:sz w:val="22"/>
          <w:szCs w:val="22"/>
        </w:rPr>
        <w:t xml:space="preserve">Zakończenie wszystkich robót i przeprowadzenie z wynikiem pozytywnym prób </w:t>
      </w:r>
      <w:r w:rsidRPr="000E0CAF">
        <w:rPr>
          <w:rFonts w:ascii="Arial" w:hAnsi="Arial" w:cs="Arial"/>
          <w:color w:val="000000" w:themeColor="text1"/>
          <w:sz w:val="22"/>
          <w:szCs w:val="22"/>
        </w:rPr>
        <w:br/>
        <w:t xml:space="preserve">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 </w:t>
      </w:r>
      <w:r w:rsidRPr="00A30B84">
        <w:rPr>
          <w:rFonts w:ascii="Arial" w:hAnsi="Arial" w:cs="Arial"/>
          <w:color w:val="000000" w:themeColor="text1"/>
          <w:sz w:val="22"/>
        </w:rPr>
        <w:t xml:space="preserve">Zamawiający wyznaczy termin rozpoczęcia czynności odbioru końcowego w ciągu </w:t>
      </w:r>
      <w:r w:rsidR="008F1EAC">
        <w:rPr>
          <w:rFonts w:ascii="Arial" w:hAnsi="Arial" w:cs="Arial"/>
          <w:color w:val="000000" w:themeColor="text1"/>
          <w:sz w:val="22"/>
        </w:rPr>
        <w:t>7</w:t>
      </w:r>
      <w:r w:rsidRPr="00A30B84">
        <w:rPr>
          <w:rFonts w:ascii="Arial" w:hAnsi="Arial" w:cs="Arial"/>
          <w:color w:val="000000" w:themeColor="text1"/>
          <w:sz w:val="22"/>
        </w:rPr>
        <w:t xml:space="preserve"> dni do daty otrzymania od Wykonawcy zawiadomienia o osiągnięci</w:t>
      </w:r>
      <w:r w:rsidR="00137B82">
        <w:rPr>
          <w:rFonts w:ascii="Arial" w:hAnsi="Arial" w:cs="Arial"/>
          <w:color w:val="000000" w:themeColor="text1"/>
          <w:sz w:val="22"/>
        </w:rPr>
        <w:t>u</w:t>
      </w:r>
      <w:r w:rsidRPr="00A30B84">
        <w:rPr>
          <w:rFonts w:ascii="Arial" w:hAnsi="Arial" w:cs="Arial"/>
          <w:color w:val="000000" w:themeColor="text1"/>
          <w:sz w:val="22"/>
        </w:rPr>
        <w:t xml:space="preserve"> gotowości do odbioru końcowego.</w:t>
      </w:r>
    </w:p>
    <w:p w14:paraId="1CDEFD08" w14:textId="77777777" w:rsidR="00011067" w:rsidRPr="00E629AA" w:rsidRDefault="00011067" w:rsidP="00A432DA">
      <w:pPr>
        <w:widowControl/>
        <w:numPr>
          <w:ilvl w:val="0"/>
          <w:numId w:val="54"/>
        </w:numPr>
        <w:tabs>
          <w:tab w:val="left" w:pos="426"/>
        </w:tabs>
        <w:suppressAutoHyphens w:val="0"/>
        <w:spacing w:line="288" w:lineRule="auto"/>
        <w:contextualSpacing/>
        <w:jc w:val="both"/>
        <w:rPr>
          <w:rFonts w:ascii="Arial" w:hAnsi="Arial" w:cs="Arial"/>
          <w:sz w:val="22"/>
          <w:szCs w:val="22"/>
        </w:rPr>
      </w:pPr>
      <w:r w:rsidRPr="000E0CAF">
        <w:rPr>
          <w:rFonts w:ascii="Arial" w:hAnsi="Arial" w:cs="Arial"/>
          <w:color w:val="000000" w:themeColor="text1"/>
          <w:sz w:val="22"/>
          <w:szCs w:val="22"/>
        </w:rPr>
        <w:t xml:space="preserve">Jeżeli w toku czynności odbioru końcowego zostanie stwierdzone, że podmiot nie </w:t>
      </w:r>
      <w:r w:rsidRPr="00E629AA">
        <w:rPr>
          <w:rFonts w:ascii="Arial" w:hAnsi="Arial" w:cs="Arial"/>
          <w:sz w:val="22"/>
          <w:szCs w:val="22"/>
        </w:rPr>
        <w:t>osiągnął gotowości do odbioru z powodu niezakończenia robót lub nieprzeprowadzenia wszystkich prób lub też braku któregokolwiek z opisywanych wyżej dokumentów, Zamawiający może odmówić odbioru końcowego, a jego kosztami obciążyć Wykonawcę.</w:t>
      </w:r>
    </w:p>
    <w:p w14:paraId="319DE27D" w14:textId="77777777" w:rsidR="00011067" w:rsidRPr="00E629AA" w:rsidRDefault="00011067" w:rsidP="00A432DA">
      <w:pPr>
        <w:widowControl/>
        <w:numPr>
          <w:ilvl w:val="0"/>
          <w:numId w:val="54"/>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14:paraId="1106B34C" w14:textId="77777777" w:rsidR="00011067" w:rsidRPr="00E629AA" w:rsidRDefault="00011067" w:rsidP="00A432DA">
      <w:pPr>
        <w:widowControl/>
        <w:numPr>
          <w:ilvl w:val="1"/>
          <w:numId w:val="5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14:paraId="491934F0" w14:textId="77777777" w:rsidR="00011067" w:rsidRPr="00E629AA" w:rsidRDefault="00011067" w:rsidP="00A432DA">
      <w:pPr>
        <w:widowControl/>
        <w:numPr>
          <w:ilvl w:val="1"/>
          <w:numId w:val="54"/>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14 u</w:t>
      </w:r>
      <w:r w:rsidRPr="00E629AA">
        <w:rPr>
          <w:rFonts w:ascii="Arial" w:hAnsi="Arial" w:cs="Arial"/>
          <w:color w:val="auto"/>
          <w:sz w:val="22"/>
          <w:szCs w:val="22"/>
          <w:lang w:eastAsia="pl-PL"/>
        </w:rPr>
        <w:t xml:space="preserve">st. 12 Umowy. </w:t>
      </w:r>
    </w:p>
    <w:p w14:paraId="6710BC38" w14:textId="2778BDB0" w:rsidR="00011067" w:rsidRPr="00E629AA" w:rsidRDefault="00011067" w:rsidP="00A432DA">
      <w:pPr>
        <w:widowControl/>
        <w:numPr>
          <w:ilvl w:val="0"/>
          <w:numId w:val="54"/>
        </w:numPr>
        <w:tabs>
          <w:tab w:val="left" w:pos="284"/>
        </w:tabs>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razie odmowy przez Zamawiającego odbioru końcowego z przyczyn, o których mowa w</w:t>
      </w:r>
      <w:r w:rsidR="00F44096">
        <w:rPr>
          <w:rFonts w:ascii="Arial" w:hAnsi="Arial" w:cs="Arial"/>
          <w:color w:val="auto"/>
          <w:sz w:val="22"/>
          <w:szCs w:val="22"/>
          <w:lang w:eastAsia="pl-PL"/>
        </w:rPr>
        <w:t> </w:t>
      </w:r>
      <w:r w:rsidRPr="00E629AA">
        <w:rPr>
          <w:rFonts w:ascii="Arial" w:hAnsi="Arial" w:cs="Arial"/>
          <w:color w:val="auto"/>
          <w:sz w:val="22"/>
          <w:szCs w:val="22"/>
          <w:lang w:eastAsia="pl-PL"/>
        </w:rPr>
        <w:t>ust. 1</w:t>
      </w:r>
      <w:r>
        <w:rPr>
          <w:rFonts w:ascii="Arial" w:hAnsi="Arial" w:cs="Arial"/>
          <w:color w:val="auto"/>
          <w:sz w:val="22"/>
          <w:szCs w:val="22"/>
          <w:lang w:eastAsia="pl-PL"/>
        </w:rPr>
        <w:t>1</w:t>
      </w:r>
      <w:r w:rsidRPr="00E629AA">
        <w:rPr>
          <w:rFonts w:ascii="Arial" w:hAnsi="Arial" w:cs="Arial"/>
          <w:color w:val="auto"/>
          <w:sz w:val="22"/>
          <w:szCs w:val="22"/>
          <w:lang w:eastAsia="pl-PL"/>
        </w:rPr>
        <w:t xml:space="preserve"> lub 1</w:t>
      </w:r>
      <w:r>
        <w:rPr>
          <w:rFonts w:ascii="Arial" w:hAnsi="Arial" w:cs="Arial"/>
          <w:color w:val="auto"/>
          <w:sz w:val="22"/>
          <w:szCs w:val="22"/>
          <w:lang w:eastAsia="pl-PL"/>
        </w:rPr>
        <w:t>2</w:t>
      </w:r>
      <w:r w:rsidRPr="00E629AA">
        <w:rPr>
          <w:rFonts w:ascii="Arial" w:hAnsi="Arial" w:cs="Arial"/>
          <w:color w:val="auto"/>
          <w:sz w:val="22"/>
          <w:szCs w:val="22"/>
          <w:lang w:eastAsia="pl-PL"/>
        </w:rPr>
        <w:t xml:space="preserve"> pkt 1, nowy termin osiągnięcia gotowości przedmiotu do odbioru końcowego ustala się zgodnie z ust. </w:t>
      </w:r>
      <w:r w:rsidR="00067B19">
        <w:rPr>
          <w:rFonts w:ascii="Arial" w:hAnsi="Arial" w:cs="Arial"/>
          <w:color w:val="auto"/>
          <w:sz w:val="22"/>
          <w:szCs w:val="22"/>
          <w:lang w:eastAsia="pl-PL"/>
        </w:rPr>
        <w:t>5</w:t>
      </w:r>
      <w:r w:rsidRPr="00E629AA">
        <w:rPr>
          <w:rFonts w:ascii="Arial" w:hAnsi="Arial" w:cs="Arial"/>
          <w:color w:val="auto"/>
          <w:sz w:val="22"/>
          <w:szCs w:val="22"/>
          <w:lang w:eastAsia="pl-PL"/>
        </w:rPr>
        <w:t xml:space="preserve">. </w:t>
      </w:r>
    </w:p>
    <w:p w14:paraId="081192CE" w14:textId="77777777" w:rsidR="00011067" w:rsidRPr="00E629AA" w:rsidRDefault="00011067" w:rsidP="00A432DA">
      <w:pPr>
        <w:widowControl/>
        <w:numPr>
          <w:ilvl w:val="0"/>
          <w:numId w:val="54"/>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14:paraId="25398FE0"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14:paraId="2C515034"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14:paraId="467EADD6"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14:paraId="04DFC782"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14:paraId="17F574C3"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14:paraId="3E8D0899"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14:paraId="438FB26B" w14:textId="77777777" w:rsidR="00011067" w:rsidRPr="00E629AA" w:rsidRDefault="00011067" w:rsidP="00A432DA">
      <w:pPr>
        <w:widowControl/>
        <w:numPr>
          <w:ilvl w:val="1"/>
          <w:numId w:val="8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14:paraId="7ABC8EBB" w14:textId="77777777" w:rsidR="00011067" w:rsidRPr="00E629AA" w:rsidRDefault="00011067" w:rsidP="00A432DA">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14:paraId="2EBC904C" w14:textId="77777777" w:rsidR="00011067" w:rsidRPr="00E629AA" w:rsidRDefault="00011067" w:rsidP="00A432DA">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w:t>
      </w:r>
    </w:p>
    <w:p w14:paraId="12F890E6" w14:textId="77777777" w:rsidR="00011067" w:rsidRPr="00E629AA" w:rsidRDefault="00011067" w:rsidP="00A432DA">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Pr>
          <w:rFonts w:ascii="Arial" w:hAnsi="Arial" w:cs="Arial"/>
          <w:color w:val="auto"/>
          <w:sz w:val="22"/>
          <w:szCs w:val="22"/>
          <w:lang w:eastAsia="pl-PL"/>
        </w:rPr>
        <w:t>0</w:t>
      </w:r>
      <w:r w:rsidRPr="00E629AA">
        <w:rPr>
          <w:rFonts w:ascii="Arial" w:hAnsi="Arial" w:cs="Arial"/>
          <w:color w:val="auto"/>
          <w:sz w:val="22"/>
          <w:szCs w:val="22"/>
          <w:lang w:eastAsia="pl-PL"/>
        </w:rPr>
        <w:t xml:space="preserve"> ust. </w:t>
      </w:r>
      <w:r>
        <w:rPr>
          <w:rFonts w:ascii="Arial" w:hAnsi="Arial" w:cs="Arial"/>
          <w:color w:val="auto"/>
          <w:sz w:val="22"/>
          <w:szCs w:val="22"/>
          <w:lang w:eastAsia="pl-PL"/>
        </w:rPr>
        <w:t>9</w:t>
      </w:r>
      <w:r w:rsidRPr="00E629AA">
        <w:rPr>
          <w:rFonts w:ascii="Arial" w:hAnsi="Arial" w:cs="Arial"/>
          <w:color w:val="auto"/>
          <w:sz w:val="22"/>
          <w:szCs w:val="22"/>
          <w:lang w:eastAsia="pl-PL"/>
        </w:rPr>
        <w:t xml:space="preserve">,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14:paraId="64DB8080" w14:textId="77777777" w:rsidR="00011067" w:rsidRPr="00E629AA" w:rsidRDefault="00011067" w:rsidP="00A432DA">
      <w:pPr>
        <w:widowControl/>
        <w:numPr>
          <w:ilvl w:val="1"/>
          <w:numId w:val="8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14:paraId="53DD8A23" w14:textId="77777777" w:rsidR="00011067" w:rsidRPr="00E629AA" w:rsidRDefault="00011067" w:rsidP="00A432DA">
      <w:pPr>
        <w:widowControl/>
        <w:numPr>
          <w:ilvl w:val="0"/>
          <w:numId w:val="5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14:paraId="7509402C" w14:textId="77777777" w:rsidR="00011067" w:rsidRPr="00E629AA" w:rsidRDefault="00011067" w:rsidP="00A432DA">
      <w:pPr>
        <w:widowControl/>
        <w:numPr>
          <w:ilvl w:val="0"/>
          <w:numId w:val="5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7EEFC18E" w14:textId="77777777" w:rsidR="00011067" w:rsidRPr="00E629AA" w:rsidRDefault="00011067" w:rsidP="00A432DA">
      <w:pPr>
        <w:widowControl/>
        <w:numPr>
          <w:ilvl w:val="0"/>
          <w:numId w:val="5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4EE1623D" w14:textId="77777777" w:rsidR="00011067" w:rsidRDefault="00011067" w:rsidP="00A432DA">
      <w:pPr>
        <w:widowControl/>
        <w:numPr>
          <w:ilvl w:val="0"/>
          <w:numId w:val="54"/>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3782AF87" w14:textId="77777777" w:rsidR="00011067" w:rsidRDefault="00011067" w:rsidP="000E0CAF">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11</w:t>
      </w:r>
      <w:r>
        <w:rPr>
          <w:rFonts w:ascii="Arial" w:eastAsia="Times New Roman" w:hAnsi="Arial" w:cs="Arial"/>
          <w:b/>
          <w:bCs/>
          <w:sz w:val="22"/>
          <w:szCs w:val="22"/>
        </w:rPr>
        <w:br/>
        <w:t>Podwykonawcy</w:t>
      </w:r>
    </w:p>
    <w:p w14:paraId="2B94A111" w14:textId="77777777" w:rsidR="00011067" w:rsidRPr="00DA6ADF" w:rsidRDefault="00011067" w:rsidP="00A432DA">
      <w:pPr>
        <w:widowControl/>
        <w:numPr>
          <w:ilvl w:val="0"/>
          <w:numId w:val="5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14:paraId="7FF3C68A" w14:textId="77777777" w:rsidR="00011067" w:rsidRDefault="00011067" w:rsidP="00A432DA">
      <w:pPr>
        <w:widowControl/>
        <w:numPr>
          <w:ilvl w:val="0"/>
          <w:numId w:val="5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14:paraId="46149345" w14:textId="77777777" w:rsidR="00011067" w:rsidRPr="00275A21" w:rsidRDefault="00011067" w:rsidP="00A432DA">
      <w:pPr>
        <w:widowControl/>
        <w:numPr>
          <w:ilvl w:val="0"/>
          <w:numId w:val="5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275A21">
        <w:rPr>
          <w:rFonts w:ascii="Arial" w:hAnsi="Arial" w:cs="Arial"/>
          <w:color w:val="auto"/>
          <w:sz w:val="22"/>
          <w:szCs w:val="22"/>
          <w:lang w:eastAsia="pl-PL"/>
        </w:rPr>
        <w:t>Wykonanie części przedmiotu Umowy przez Podwykonawców nie zwalnia Wykonawcy od odpowiedzialności i zobowiązań wynikających z postanowień Umowy.</w:t>
      </w:r>
    </w:p>
    <w:p w14:paraId="1E6290B7" w14:textId="77777777" w:rsidR="00011067" w:rsidRPr="00DA6ADF"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r>
      <w:r w:rsidRPr="0033798A">
        <w:rPr>
          <w:rFonts w:ascii="Arial" w:hAnsi="Arial" w:cs="Arial"/>
          <w:color w:val="auto"/>
          <w:sz w:val="22"/>
          <w:szCs w:val="22"/>
          <w:lang w:eastAsia="pl-PL"/>
        </w:rPr>
        <w:t>o podwykonawstwo, nie może być dłuższy niż 15 dni kalendarzowych od dnia doręczenia</w:t>
      </w:r>
      <w:r w:rsidRPr="00DA6ADF">
        <w:rPr>
          <w:rFonts w:ascii="Arial" w:hAnsi="Arial" w:cs="Arial"/>
          <w:color w:val="auto"/>
          <w:sz w:val="22"/>
          <w:szCs w:val="22"/>
          <w:lang w:eastAsia="pl-PL"/>
        </w:rPr>
        <w:t xml:space="preserve"> Wykonawcy lub Podwykonawcy faktury lub rachunku, potwierdzających wykonanie zleconej Podwykonawcy roboty budowlanej, dostawy lub usługi. </w:t>
      </w:r>
    </w:p>
    <w:p w14:paraId="46567D5E" w14:textId="77777777" w:rsidR="00011067" w:rsidRPr="00DA6ADF" w:rsidRDefault="00011067" w:rsidP="00A432DA">
      <w:pPr>
        <w:widowControl/>
        <w:numPr>
          <w:ilvl w:val="0"/>
          <w:numId w:val="5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F146486" w14:textId="77777777" w:rsidR="00011067" w:rsidRPr="00DA6ADF" w:rsidRDefault="00011067" w:rsidP="00A432DA">
      <w:pPr>
        <w:widowControl/>
        <w:numPr>
          <w:ilvl w:val="0"/>
          <w:numId w:val="58"/>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14:paraId="4C615FAA" w14:textId="77777777" w:rsidR="00011067" w:rsidRPr="00DA6ADF" w:rsidRDefault="00011067" w:rsidP="00A432DA">
      <w:pPr>
        <w:widowControl/>
        <w:numPr>
          <w:ilvl w:val="0"/>
          <w:numId w:val="5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14:paraId="4E9FE7AE" w14:textId="77777777" w:rsidR="00011067" w:rsidRPr="00DA6ADF" w:rsidRDefault="00011067" w:rsidP="00A432DA">
      <w:pPr>
        <w:widowControl/>
        <w:numPr>
          <w:ilvl w:val="0"/>
          <w:numId w:val="59"/>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14:paraId="6787DFC4" w14:textId="77777777" w:rsidR="00011067" w:rsidRPr="00DA6ADF" w:rsidRDefault="00011067" w:rsidP="00A432DA">
      <w:pPr>
        <w:widowControl/>
        <w:numPr>
          <w:ilvl w:val="0"/>
          <w:numId w:val="59"/>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14:paraId="62A04F12" w14:textId="77777777" w:rsidR="00011067" w:rsidRPr="00DA6ADF" w:rsidRDefault="00011067" w:rsidP="00A432DA">
      <w:pPr>
        <w:widowControl/>
        <w:numPr>
          <w:ilvl w:val="0"/>
          <w:numId w:val="5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14:paraId="3B0662D2" w14:textId="671188F7" w:rsidR="00011067" w:rsidRPr="00DA6ADF" w:rsidRDefault="00011067" w:rsidP="00A432DA">
      <w:pPr>
        <w:widowControl/>
        <w:numPr>
          <w:ilvl w:val="0"/>
          <w:numId w:val="5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w:t>
      </w:r>
      <w:r w:rsidR="000711FF">
        <w:rPr>
          <w:rFonts w:ascii="Arial" w:hAnsi="Arial" w:cs="Arial"/>
          <w:color w:val="auto"/>
          <w:sz w:val="22"/>
          <w:szCs w:val="22"/>
          <w:lang w:eastAsia="pl-PL"/>
        </w:rPr>
        <w:t> </w:t>
      </w:r>
      <w:r w:rsidRPr="00DA6ADF">
        <w:rPr>
          <w:rFonts w:ascii="Arial" w:hAnsi="Arial" w:cs="Arial"/>
          <w:color w:val="auto"/>
          <w:sz w:val="22"/>
          <w:szCs w:val="22"/>
          <w:lang w:eastAsia="pl-PL"/>
        </w:rPr>
        <w:t>Wykonawcą na podstawie niniejszej Umowy,</w:t>
      </w:r>
    </w:p>
    <w:p w14:paraId="7F09E0BC" w14:textId="08D4BD13" w:rsidR="00011067" w:rsidRPr="00DA6ADF" w:rsidRDefault="00011067" w:rsidP="00A432DA">
      <w:pPr>
        <w:widowControl/>
        <w:numPr>
          <w:ilvl w:val="0"/>
          <w:numId w:val="59"/>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w:t>
      </w:r>
      <w:r w:rsidR="00D75325">
        <w:rPr>
          <w:rFonts w:ascii="Arial" w:hAnsi="Arial" w:cs="Arial"/>
          <w:color w:val="auto"/>
          <w:sz w:val="22"/>
          <w:szCs w:val="22"/>
          <w:lang w:eastAsia="pl-PL"/>
        </w:rPr>
        <w:t>obu</w:t>
      </w:r>
      <w:r w:rsidRPr="00DA6ADF">
        <w:rPr>
          <w:rFonts w:ascii="Arial" w:hAnsi="Arial" w:cs="Arial"/>
          <w:color w:val="auto"/>
          <w:sz w:val="22"/>
          <w:szCs w:val="22"/>
          <w:lang w:eastAsia="pl-PL"/>
        </w:rPr>
        <w:t xml:space="preserve"> rozliczania pomiędzy Wykonawcą, Podwykonawcą lub dalszym podwykonawcą spójn</w:t>
      </w:r>
      <w:r w:rsidR="00D75325">
        <w:rPr>
          <w:rFonts w:ascii="Arial" w:hAnsi="Arial" w:cs="Arial"/>
          <w:color w:val="auto"/>
          <w:sz w:val="22"/>
          <w:szCs w:val="22"/>
          <w:lang w:eastAsia="pl-PL"/>
        </w:rPr>
        <w:t>ego</w:t>
      </w:r>
      <w:r w:rsidRPr="00DA6ADF">
        <w:rPr>
          <w:rFonts w:ascii="Arial" w:hAnsi="Arial" w:cs="Arial"/>
          <w:color w:val="auto"/>
          <w:sz w:val="22"/>
          <w:szCs w:val="22"/>
          <w:lang w:eastAsia="pl-PL"/>
        </w:rPr>
        <w:t xml:space="preserve"> ze sposobem rozliczania określonym w Umowie między Zamawiającym a Wykonawcą,</w:t>
      </w:r>
      <w:r w:rsidRPr="00A51732">
        <w:rPr>
          <w:rFonts w:ascii="Arial" w:hAnsi="Arial" w:cs="Arial"/>
          <w:color w:val="auto"/>
          <w:sz w:val="22"/>
          <w:szCs w:val="22"/>
          <w:lang w:eastAsia="pl-PL"/>
        </w:rPr>
        <w:t xml:space="preserve"> </w:t>
      </w:r>
      <w:r>
        <w:rPr>
          <w:rFonts w:ascii="Arial" w:hAnsi="Arial" w:cs="Arial"/>
          <w:color w:val="auto"/>
          <w:sz w:val="22"/>
          <w:szCs w:val="22"/>
          <w:lang w:eastAsia="pl-PL"/>
        </w:rPr>
        <w:t>w szczególności dotycząc</w:t>
      </w:r>
      <w:r w:rsidR="00D75325">
        <w:rPr>
          <w:rFonts w:ascii="Arial" w:hAnsi="Arial" w:cs="Arial"/>
          <w:color w:val="auto"/>
          <w:sz w:val="22"/>
          <w:szCs w:val="22"/>
          <w:lang w:eastAsia="pl-PL"/>
        </w:rPr>
        <w:t>ego</w:t>
      </w:r>
      <w:r>
        <w:rPr>
          <w:rFonts w:ascii="Arial" w:hAnsi="Arial" w:cs="Arial"/>
          <w:color w:val="auto"/>
          <w:sz w:val="22"/>
          <w:szCs w:val="22"/>
          <w:lang w:eastAsia="pl-PL"/>
        </w:rPr>
        <w:t xml:space="preserve"> odbiorów i płatności częściowych,</w:t>
      </w:r>
      <w:r w:rsidRPr="00DA6ADF">
        <w:rPr>
          <w:rFonts w:ascii="Arial" w:hAnsi="Arial" w:cs="Arial"/>
          <w:color w:val="auto"/>
          <w:sz w:val="22"/>
          <w:szCs w:val="22"/>
          <w:lang w:eastAsia="pl-PL"/>
        </w:rPr>
        <w:t xml:space="preserve"> </w:t>
      </w:r>
      <w:r>
        <w:rPr>
          <w:rFonts w:ascii="Arial" w:hAnsi="Arial" w:cs="Arial"/>
          <w:color w:val="auto"/>
          <w:sz w:val="22"/>
          <w:szCs w:val="22"/>
          <w:lang w:eastAsia="pl-PL"/>
        </w:rPr>
        <w:t xml:space="preserve"> </w:t>
      </w:r>
    </w:p>
    <w:p w14:paraId="38FF9352" w14:textId="77777777" w:rsidR="00011067" w:rsidRPr="00DA6ADF" w:rsidRDefault="00011067" w:rsidP="00A432DA">
      <w:pPr>
        <w:widowControl/>
        <w:numPr>
          <w:ilvl w:val="0"/>
          <w:numId w:val="59"/>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w:t>
      </w:r>
      <w:r w:rsidRPr="0033798A">
        <w:rPr>
          <w:rFonts w:ascii="Arial" w:hAnsi="Arial" w:cs="Arial"/>
          <w:color w:val="auto"/>
          <w:sz w:val="22"/>
          <w:szCs w:val="22"/>
          <w:lang w:eastAsia="pl-PL"/>
        </w:rPr>
        <w:t>być dłuższy niż 15 dni od dnia doręczenia Wykonawcy lub Podwykonawcy faktury</w:t>
      </w:r>
      <w:r w:rsidRPr="00DA6ADF">
        <w:rPr>
          <w:rFonts w:ascii="Arial" w:hAnsi="Arial" w:cs="Arial"/>
          <w:color w:val="auto"/>
          <w:sz w:val="22"/>
          <w:szCs w:val="22"/>
          <w:lang w:eastAsia="pl-PL"/>
        </w:rPr>
        <w:t xml:space="preserve"> lub rachunku, potwierdzających wykonanie zleconej</w:t>
      </w:r>
      <w:r>
        <w:rPr>
          <w:rFonts w:ascii="Arial" w:hAnsi="Arial" w:cs="Arial"/>
          <w:color w:val="auto"/>
          <w:sz w:val="22"/>
          <w:szCs w:val="22"/>
          <w:lang w:eastAsia="pl-PL"/>
        </w:rPr>
        <w:t xml:space="preserve"> Podwykonawcy roboty budowlanej,</w:t>
      </w:r>
    </w:p>
    <w:p w14:paraId="3FC3708E" w14:textId="77777777" w:rsidR="00011067" w:rsidRPr="00DA6ADF" w:rsidRDefault="00011067" w:rsidP="00A432DA">
      <w:pPr>
        <w:widowControl/>
        <w:numPr>
          <w:ilvl w:val="0"/>
          <w:numId w:val="58"/>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Pr="00DA6ADF">
        <w:rPr>
          <w:rFonts w:ascii="Arial" w:hAnsi="Arial" w:cs="Arial"/>
          <w:color w:val="auto"/>
          <w:sz w:val="22"/>
          <w:szCs w:val="22"/>
          <w:lang w:eastAsia="pl-PL"/>
        </w:rPr>
        <w:t>mowa o podwykonawstwo, której przedmiotem są roboty budowlane nie może zawierać postanowień:</w:t>
      </w:r>
    </w:p>
    <w:p w14:paraId="47C1C12A" w14:textId="77777777" w:rsidR="00011067" w:rsidRPr="00DA6ADF" w:rsidRDefault="00011067" w:rsidP="00A432DA">
      <w:pPr>
        <w:widowControl/>
        <w:numPr>
          <w:ilvl w:val="0"/>
          <w:numId w:val="6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14:paraId="6F1C5055" w14:textId="77777777" w:rsidR="00011067" w:rsidRPr="00DA6ADF" w:rsidRDefault="00011067" w:rsidP="00A432DA">
      <w:pPr>
        <w:widowControl/>
        <w:numPr>
          <w:ilvl w:val="0"/>
          <w:numId w:val="60"/>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14:paraId="2C42B22F" w14:textId="77777777" w:rsidR="00011067" w:rsidRPr="00DA6ADF" w:rsidRDefault="00011067" w:rsidP="00A432DA">
      <w:pPr>
        <w:widowControl/>
        <w:numPr>
          <w:ilvl w:val="0"/>
          <w:numId w:val="60"/>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15BA7EBB" w14:textId="26C05F59" w:rsidR="00011067" w:rsidRPr="00DA6ADF" w:rsidRDefault="00011067" w:rsidP="00A432DA">
      <w:pPr>
        <w:widowControl/>
        <w:numPr>
          <w:ilvl w:val="0"/>
          <w:numId w:val="60"/>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w pieniądzu, bez możliwości jej zmiany na gwarancję bankową lub ubezpieczeniową lub inną formę przewidzianą w przepisach prawa, w szczególności w ustawie Prawo zamówień publicznych.</w:t>
      </w:r>
    </w:p>
    <w:p w14:paraId="2E9C949E" w14:textId="77777777" w:rsidR="00011067" w:rsidRPr="00DA6ADF"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14:paraId="47FE2C38" w14:textId="77777777" w:rsidR="00011067" w:rsidRPr="00DA6ADF"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w:t>
      </w:r>
      <w:r w:rsidR="006E2013">
        <w:rPr>
          <w:rFonts w:ascii="Arial" w:hAnsi="Arial" w:cs="Arial"/>
          <w:color w:val="auto"/>
          <w:sz w:val="22"/>
          <w:szCs w:val="22"/>
          <w:lang w:eastAsia="pl-PL"/>
        </w:rPr>
        <w:t> </w:t>
      </w:r>
      <w:r w:rsidRPr="00DA6ADF">
        <w:rPr>
          <w:rFonts w:ascii="Arial" w:hAnsi="Arial" w:cs="Arial"/>
          <w:color w:val="auto"/>
          <w:sz w:val="22"/>
          <w:szCs w:val="22"/>
          <w:lang w:eastAsia="pl-PL"/>
        </w:rPr>
        <w:t>terminie określonym w zdaniu pierwszym, uważa się za akceptację projektu umowy o</w:t>
      </w:r>
      <w:r w:rsidR="006E2013">
        <w:rPr>
          <w:rFonts w:ascii="Arial" w:hAnsi="Arial" w:cs="Arial"/>
          <w:color w:val="auto"/>
          <w:sz w:val="22"/>
          <w:szCs w:val="22"/>
          <w:lang w:eastAsia="pl-PL"/>
        </w:rPr>
        <w:t> </w:t>
      </w:r>
      <w:r w:rsidRPr="00DA6ADF">
        <w:rPr>
          <w:rFonts w:ascii="Arial" w:hAnsi="Arial" w:cs="Arial"/>
          <w:color w:val="auto"/>
          <w:sz w:val="22"/>
          <w:szCs w:val="22"/>
          <w:lang w:eastAsia="pl-PL"/>
        </w:rPr>
        <w:t>podwykonawstwo przez Zamawiającego.</w:t>
      </w:r>
    </w:p>
    <w:p w14:paraId="7CF32A5F" w14:textId="77777777" w:rsidR="00011067" w:rsidRPr="00DA6ADF"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17AD6A09" w14:textId="77777777" w:rsidR="00011067"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72C9A7EB" w14:textId="77777777" w:rsidR="00011067" w:rsidRPr="00EB18C1" w:rsidRDefault="00011067" w:rsidP="00A432DA">
      <w:pPr>
        <w:widowControl/>
        <w:numPr>
          <w:ilvl w:val="0"/>
          <w:numId w:val="5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EB18C1">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w:t>
      </w:r>
      <w:r>
        <w:rPr>
          <w:rFonts w:ascii="Arial" w:hAnsi="Arial" w:cs="Arial"/>
          <w:color w:val="auto"/>
          <w:sz w:val="22"/>
          <w:szCs w:val="22"/>
          <w:lang w:eastAsia="pl-PL"/>
        </w:rPr>
        <w:t>o podwykonawstwo</w:t>
      </w:r>
      <w:r w:rsidRPr="00EB18C1">
        <w:rPr>
          <w:rFonts w:ascii="Arial" w:hAnsi="Arial" w:cs="Arial"/>
          <w:color w:val="auto"/>
          <w:sz w:val="22"/>
          <w:szCs w:val="22"/>
          <w:lang w:eastAsia="pl-PL"/>
        </w:rPr>
        <w:t>, w terminie 7 dni od dnia jej zawarcia, z wyłączeniem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o wartości mniejszej niż 0,5 % wartości brutto Umowy, oraz umów o</w:t>
      </w:r>
      <w:r w:rsidR="006E2013">
        <w:rPr>
          <w:rFonts w:ascii="Arial" w:hAnsi="Arial" w:cs="Arial"/>
          <w:color w:val="auto"/>
          <w:sz w:val="22"/>
          <w:szCs w:val="22"/>
          <w:lang w:eastAsia="pl-PL"/>
        </w:rPr>
        <w:t> </w:t>
      </w:r>
      <w:r w:rsidRPr="00EB18C1">
        <w:rPr>
          <w:rFonts w:ascii="Arial" w:hAnsi="Arial" w:cs="Arial"/>
          <w:color w:val="auto"/>
          <w:sz w:val="22"/>
          <w:szCs w:val="22"/>
          <w:lang w:eastAsia="pl-PL"/>
        </w:rPr>
        <w:t>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w:t>
      </w:r>
      <w:r w:rsidR="006E2013">
        <w:rPr>
          <w:rFonts w:ascii="Arial" w:hAnsi="Arial" w:cs="Arial"/>
          <w:color w:val="auto"/>
          <w:sz w:val="22"/>
          <w:szCs w:val="22"/>
          <w:lang w:eastAsia="pl-PL"/>
        </w:rPr>
        <w:t> </w:t>
      </w:r>
      <w:r w:rsidRPr="00EB18C1">
        <w:rPr>
          <w:rFonts w:ascii="Arial" w:hAnsi="Arial" w:cs="Arial"/>
          <w:color w:val="auto"/>
          <w:sz w:val="22"/>
          <w:szCs w:val="22"/>
          <w:lang w:eastAsia="pl-PL"/>
        </w:rPr>
        <w:t>zakresie kierowania robotami budowlanymi, usługi pocztowe, usługi prawnicze. Wyłączenie, o którym mowa w zdaniu pierwszym, nie dotyczy umów o podwykonawstwo o wartości większej niż 50 000,00 zł.</w:t>
      </w:r>
    </w:p>
    <w:p w14:paraId="3D3BDB9B" w14:textId="77777777"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Pr>
          <w:rFonts w:ascii="Arial" w:hAnsi="Arial" w:cs="Arial"/>
          <w:color w:val="auto"/>
          <w:sz w:val="22"/>
          <w:szCs w:val="22"/>
          <w:lang w:eastAsia="pl-PL"/>
        </w:rPr>
        <w:t xml:space="preserve">określony w ust. 4, Zamawiający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14:paraId="3C649F40" w14:textId="77777777"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Pr>
          <w:rFonts w:ascii="Arial" w:hAnsi="Arial" w:cs="Arial"/>
          <w:color w:val="auto"/>
          <w:sz w:val="22"/>
          <w:szCs w:val="22"/>
          <w:lang w:eastAsia="pl-PL"/>
        </w:rPr>
        <w:t xml:space="preserve">owy </w:t>
      </w:r>
      <w:r>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14:paraId="7B3E4133" w14:textId="3D169739"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14:paraId="1E583166" w14:textId="77777777"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14:paraId="386BD0E0" w14:textId="77777777"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14:paraId="1B38EB68" w14:textId="77777777" w:rsidR="00011067" w:rsidRPr="00DA6ADF" w:rsidRDefault="00011067" w:rsidP="00A432DA">
      <w:pPr>
        <w:widowControl/>
        <w:numPr>
          <w:ilvl w:val="0"/>
          <w:numId w:val="6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71ABB9F0" w14:textId="32AC3FD4" w:rsidR="00011067" w:rsidRPr="00DA6ADF" w:rsidRDefault="00011067" w:rsidP="00A432DA">
      <w:pPr>
        <w:widowControl/>
        <w:numPr>
          <w:ilvl w:val="0"/>
          <w:numId w:val="6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zastrzega sobie prawo żądania usunięcia z terenu budowy każdego z</w:t>
      </w:r>
      <w:r w:rsidR="000711FF">
        <w:rPr>
          <w:rFonts w:ascii="Arial" w:hAnsi="Arial" w:cs="Arial"/>
          <w:color w:val="auto"/>
          <w:sz w:val="22"/>
          <w:szCs w:val="22"/>
          <w:lang w:eastAsia="pl-PL"/>
        </w:rPr>
        <w:t> </w:t>
      </w:r>
      <w:r w:rsidRPr="00DA6ADF">
        <w:rPr>
          <w:rFonts w:ascii="Arial" w:hAnsi="Arial" w:cs="Arial"/>
          <w:color w:val="auto"/>
          <w:sz w:val="22"/>
          <w:szCs w:val="22"/>
          <w:lang w:eastAsia="pl-PL"/>
        </w:rPr>
        <w:t xml:space="preserve">pracowników Wykonawcy lub Podwykonawców, którzy przez swoje zachowanie lub jakość wykonanej pracy dali powód do uzasadnionych skarg. </w:t>
      </w:r>
    </w:p>
    <w:p w14:paraId="64091F20" w14:textId="77777777" w:rsidR="00011067" w:rsidRPr="004A0501" w:rsidRDefault="00011067" w:rsidP="00A432DA">
      <w:pPr>
        <w:widowControl/>
        <w:numPr>
          <w:ilvl w:val="0"/>
          <w:numId w:val="61"/>
        </w:numPr>
        <w:tabs>
          <w:tab w:val="left" w:pos="426"/>
        </w:tabs>
        <w:suppressAutoHyphens w:val="0"/>
        <w:spacing w:after="200" w:line="288" w:lineRule="auto"/>
        <w:ind w:left="425" w:hanging="425"/>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Pr>
          <w:rFonts w:ascii="Arial" w:hAnsi="Arial" w:cs="Arial"/>
          <w:color w:val="auto"/>
          <w:sz w:val="22"/>
          <w:szCs w:val="22"/>
          <w:lang w:eastAsia="pl-PL"/>
        </w:rPr>
        <w:t>a zasadach określonych w art. 118 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4CFC010A" w14:textId="77777777" w:rsidR="00011067" w:rsidRPr="0036316A" w:rsidRDefault="00011067" w:rsidP="006E2013">
      <w:pPr>
        <w:widowControl/>
        <w:tabs>
          <w:tab w:val="left" w:pos="426"/>
        </w:tabs>
        <w:suppressAutoHyphens w:val="0"/>
        <w:spacing w:before="120" w:after="120" w:line="288" w:lineRule="auto"/>
        <w:ind w:left="425"/>
        <w:jc w:val="center"/>
        <w:rPr>
          <w:rFonts w:ascii="Arial" w:hAnsi="Arial" w:cs="Arial"/>
          <w:color w:val="auto"/>
          <w:sz w:val="22"/>
          <w:szCs w:val="22"/>
          <w:lang w:eastAsia="pl-PL"/>
        </w:rPr>
      </w:pPr>
      <w:r w:rsidRPr="0036316A">
        <w:rPr>
          <w:rFonts w:ascii="Arial" w:eastAsia="Times New Roman" w:hAnsi="Arial" w:cs="Arial"/>
          <w:b/>
          <w:bCs/>
          <w:sz w:val="22"/>
          <w:szCs w:val="22"/>
        </w:rPr>
        <w:t>§</w:t>
      </w:r>
      <w:r>
        <w:rPr>
          <w:rFonts w:ascii="Arial" w:eastAsia="Times New Roman" w:hAnsi="Arial" w:cs="Arial"/>
          <w:b/>
          <w:bCs/>
          <w:sz w:val="22"/>
          <w:szCs w:val="22"/>
        </w:rPr>
        <w:t xml:space="preserve"> </w:t>
      </w:r>
      <w:r w:rsidRPr="0036316A">
        <w:rPr>
          <w:rFonts w:ascii="Arial" w:eastAsia="Times New Roman" w:hAnsi="Arial" w:cs="Arial"/>
          <w:b/>
          <w:bCs/>
          <w:sz w:val="22"/>
          <w:szCs w:val="22"/>
        </w:rPr>
        <w:t>1</w:t>
      </w:r>
      <w:r>
        <w:rPr>
          <w:rFonts w:ascii="Arial" w:eastAsia="Times New Roman" w:hAnsi="Arial" w:cs="Arial"/>
          <w:b/>
          <w:bCs/>
          <w:sz w:val="22"/>
          <w:szCs w:val="22"/>
        </w:rPr>
        <w:t>2</w:t>
      </w:r>
      <w:r w:rsidRPr="0036316A">
        <w:rPr>
          <w:rFonts w:ascii="Arial" w:eastAsia="Times New Roman" w:hAnsi="Arial" w:cs="Arial"/>
          <w:b/>
          <w:bCs/>
          <w:sz w:val="22"/>
          <w:szCs w:val="22"/>
        </w:rPr>
        <w:br/>
        <w:t>Płatności bezpośrednie</w:t>
      </w:r>
    </w:p>
    <w:p w14:paraId="7AC0C47B" w14:textId="77777777" w:rsidR="00011067" w:rsidRDefault="00011067" w:rsidP="00A432DA">
      <w:pPr>
        <w:widowControl/>
        <w:numPr>
          <w:ilvl w:val="0"/>
          <w:numId w:val="6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03E9972" w14:textId="77777777" w:rsidR="00011067" w:rsidRDefault="00011067" w:rsidP="00A432DA">
      <w:pPr>
        <w:widowControl/>
        <w:numPr>
          <w:ilvl w:val="0"/>
          <w:numId w:val="6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0C918083" w14:textId="77777777" w:rsidR="00011067" w:rsidRDefault="00011067" w:rsidP="00A432DA">
      <w:pPr>
        <w:widowControl/>
        <w:numPr>
          <w:ilvl w:val="0"/>
          <w:numId w:val="6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14:paraId="44FBC9C0" w14:textId="77777777" w:rsidR="00011067" w:rsidRDefault="00011067" w:rsidP="00A432DA">
      <w:pPr>
        <w:widowControl/>
        <w:numPr>
          <w:ilvl w:val="0"/>
          <w:numId w:val="6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0A77B261" w14:textId="77777777" w:rsidR="00011067" w:rsidRDefault="00011067" w:rsidP="00A432DA">
      <w:pPr>
        <w:widowControl/>
        <w:numPr>
          <w:ilvl w:val="0"/>
          <w:numId w:val="62"/>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14:paraId="2D02EEBC" w14:textId="77777777" w:rsidR="00011067" w:rsidRDefault="00011067" w:rsidP="00A432DA">
      <w:pPr>
        <w:widowControl/>
        <w:numPr>
          <w:ilvl w:val="1"/>
          <w:numId w:val="6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648D5E50" w14:textId="77777777" w:rsidR="00011067" w:rsidRDefault="00011067" w:rsidP="00A432DA">
      <w:pPr>
        <w:widowControl/>
        <w:numPr>
          <w:ilvl w:val="1"/>
          <w:numId w:val="62"/>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680FDC" w14:textId="77777777" w:rsidR="00011067" w:rsidRDefault="00011067" w:rsidP="00A432DA">
      <w:pPr>
        <w:widowControl/>
        <w:numPr>
          <w:ilvl w:val="1"/>
          <w:numId w:val="62"/>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19353AE0" w14:textId="77777777" w:rsidR="00011067" w:rsidRDefault="00011067" w:rsidP="00A432DA">
      <w:pPr>
        <w:widowControl/>
        <w:numPr>
          <w:ilvl w:val="0"/>
          <w:numId w:val="62"/>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14:paraId="2A204F96" w14:textId="77777777" w:rsidR="00011067" w:rsidRDefault="00011067" w:rsidP="00A432DA">
      <w:pPr>
        <w:widowControl/>
        <w:numPr>
          <w:ilvl w:val="0"/>
          <w:numId w:val="62"/>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14:paraId="3499E76A" w14:textId="77777777" w:rsidR="00011067" w:rsidRDefault="00011067" w:rsidP="00A432DA">
      <w:pPr>
        <w:widowControl/>
        <w:numPr>
          <w:ilvl w:val="0"/>
          <w:numId w:val="63"/>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14:paraId="0F4F90A6" w14:textId="77777777" w:rsidR="00011067" w:rsidRDefault="00011067" w:rsidP="00A432DA">
      <w:pPr>
        <w:widowControl/>
        <w:numPr>
          <w:ilvl w:val="0"/>
          <w:numId w:val="6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14:paraId="7A6CDA30" w14:textId="77777777" w:rsidR="00011067" w:rsidRDefault="00011067" w:rsidP="00A432DA">
      <w:pPr>
        <w:widowControl/>
        <w:numPr>
          <w:ilvl w:val="0"/>
          <w:numId w:val="63"/>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14:paraId="3CFB51E2" w14:textId="77777777" w:rsidR="00011067" w:rsidRDefault="00011067" w:rsidP="00A432DA">
      <w:pPr>
        <w:widowControl/>
        <w:numPr>
          <w:ilvl w:val="0"/>
          <w:numId w:val="62"/>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14:paraId="10811B0E"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14:paraId="43F7944B" w14:textId="77777777" w:rsidR="00011067" w:rsidRDefault="00011067" w:rsidP="00A432DA">
      <w:pPr>
        <w:widowControl/>
        <w:numPr>
          <w:ilvl w:val="0"/>
          <w:numId w:val="64"/>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8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14:paraId="0C00E188"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14:paraId="18D8E18B"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535161BE"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z</w:t>
      </w:r>
      <w:r w:rsidR="00051017">
        <w:rPr>
          <w:rFonts w:ascii="Arial" w:hAnsi="Arial" w:cs="Arial"/>
          <w:sz w:val="22"/>
          <w:szCs w:val="22"/>
        </w:rPr>
        <w:t> </w:t>
      </w:r>
      <w:r>
        <w:rPr>
          <w:rFonts w:ascii="Arial" w:hAnsi="Arial" w:cs="Arial"/>
          <w:sz w:val="22"/>
          <w:szCs w:val="22"/>
        </w:rPr>
        <w:t>tytułu niewykonania lub nienależytego wykonania Umowy przez Wykonawcę.</w:t>
      </w:r>
    </w:p>
    <w:p w14:paraId="741FA477" w14:textId="77777777" w:rsidR="00011067" w:rsidRDefault="00011067" w:rsidP="00A432DA">
      <w:pPr>
        <w:widowControl/>
        <w:numPr>
          <w:ilvl w:val="0"/>
          <w:numId w:val="64"/>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14:paraId="7CF55F64" w14:textId="77777777" w:rsidR="00011067" w:rsidRDefault="00011067" w:rsidP="00A432DA">
      <w:pPr>
        <w:widowControl/>
        <w:numPr>
          <w:ilvl w:val="0"/>
          <w:numId w:val="65"/>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w:t>
      </w:r>
      <w:r w:rsidR="00051017">
        <w:rPr>
          <w:rFonts w:ascii="Arial" w:hAnsi="Arial" w:cs="Arial"/>
          <w:sz w:val="22"/>
          <w:szCs w:val="22"/>
        </w:rPr>
        <w:t> </w:t>
      </w:r>
      <w:r>
        <w:rPr>
          <w:rFonts w:ascii="Arial" w:hAnsi="Arial" w:cs="Arial"/>
          <w:sz w:val="22"/>
          <w:szCs w:val="22"/>
        </w:rPr>
        <w:t>uznania przez Zamawiającego za należycie wykonany,</w:t>
      </w:r>
    </w:p>
    <w:p w14:paraId="6C596A66" w14:textId="77777777" w:rsidR="00011067" w:rsidRDefault="00011067" w:rsidP="00A432DA">
      <w:pPr>
        <w:widowControl/>
        <w:numPr>
          <w:ilvl w:val="0"/>
          <w:numId w:val="65"/>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14:paraId="3D53BAA0"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502B516F"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8DFE9D7" w14:textId="77777777" w:rsidR="00011067" w:rsidRDefault="00011067" w:rsidP="00A432DA">
      <w:pPr>
        <w:widowControl/>
        <w:numPr>
          <w:ilvl w:val="0"/>
          <w:numId w:val="64"/>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art. 450 ust. 1 ustawy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14:paraId="311AA0C4" w14:textId="77777777" w:rsidR="00011067" w:rsidRDefault="00011067" w:rsidP="0005101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14:paraId="659659DD" w14:textId="77777777" w:rsidR="00011067" w:rsidRDefault="00011067" w:rsidP="00A432DA">
      <w:pPr>
        <w:widowControl/>
        <w:numPr>
          <w:ilvl w:val="0"/>
          <w:numId w:val="6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14:paraId="54026B3F" w14:textId="77777777" w:rsidR="00011067" w:rsidRPr="00F82723" w:rsidRDefault="00011067" w:rsidP="00A432DA">
      <w:pPr>
        <w:widowControl/>
        <w:numPr>
          <w:ilvl w:val="0"/>
          <w:numId w:val="66"/>
        </w:numPr>
        <w:tabs>
          <w:tab w:val="left" w:pos="426"/>
        </w:tabs>
        <w:suppressAutoHyphens w:val="0"/>
        <w:spacing w:line="288" w:lineRule="auto"/>
        <w:ind w:left="425" w:hanging="425"/>
        <w:jc w:val="both"/>
        <w:rPr>
          <w:rFonts w:ascii="Arial" w:hAnsi="Arial" w:cs="Arial"/>
          <w:sz w:val="22"/>
          <w:szCs w:val="22"/>
        </w:rPr>
      </w:pPr>
      <w:r w:rsidRPr="00F82723">
        <w:rPr>
          <w:rFonts w:ascii="Arial" w:hAnsi="Arial" w:cs="Arial"/>
          <w:sz w:val="22"/>
          <w:szCs w:val="22"/>
        </w:rPr>
        <w:t>Strony rozszerzają okres rękojmi na przedmiot Umowy, który równy będzie okresowi gwarancji, zgodnie z ust. 1.</w:t>
      </w:r>
    </w:p>
    <w:p w14:paraId="7BD9224E" w14:textId="77777777" w:rsidR="00011067" w:rsidRDefault="00011067" w:rsidP="00A432DA">
      <w:pPr>
        <w:widowControl/>
        <w:numPr>
          <w:ilvl w:val="0"/>
          <w:numId w:val="66"/>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14:paraId="5406030B"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05AFAED1"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3FD23808"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7EBC55E8"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1A389EAB"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2BC37E"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EF7632E"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14:paraId="23A4D493" w14:textId="77777777" w:rsidR="00011067"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 Jeżeli koszt usunięcia wad byłby niewspółmierny do efektów uzyskanych w następstwie usunięcia wad, poczytuje się, że wady nie nadają się do usunięcia. W</w:t>
      </w:r>
      <w:r w:rsidR="00AE5BE6">
        <w:rPr>
          <w:rFonts w:ascii="Arial" w:hAnsi="Arial" w:cs="Arial"/>
          <w:sz w:val="22"/>
          <w:szCs w:val="22"/>
        </w:rPr>
        <w:t> </w:t>
      </w:r>
      <w:r>
        <w:rPr>
          <w:rFonts w:ascii="Arial" w:hAnsi="Arial" w:cs="Arial"/>
          <w:sz w:val="22"/>
          <w:szCs w:val="22"/>
        </w:rPr>
        <w:t xml:space="preserve">takim przypadku stosuje się zapis ust. 12. </w:t>
      </w:r>
    </w:p>
    <w:p w14:paraId="057BBE6F" w14:textId="77777777" w:rsidR="00011067" w:rsidRPr="00025401" w:rsidRDefault="00011067" w:rsidP="00A432DA">
      <w:pPr>
        <w:widowControl/>
        <w:numPr>
          <w:ilvl w:val="0"/>
          <w:numId w:val="66"/>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W razie stwierdzenia w toku czynności odbioru końcowego lub w okresie rękojmi wad     nie nadającyc</w:t>
      </w:r>
      <w:r>
        <w:rPr>
          <w:rFonts w:ascii="Arial" w:hAnsi="Arial" w:cs="Arial"/>
          <w:sz w:val="22"/>
          <w:szCs w:val="22"/>
        </w:rPr>
        <w:t xml:space="preserve">h się do usunięcia, Zamawiający </w:t>
      </w:r>
      <w:r w:rsidRPr="00025401">
        <w:rPr>
          <w:rFonts w:ascii="Arial" w:hAnsi="Arial" w:cs="Arial"/>
          <w:sz w:val="22"/>
          <w:szCs w:val="22"/>
        </w:rPr>
        <w:t>może:</w:t>
      </w:r>
    </w:p>
    <w:p w14:paraId="7745502F" w14:textId="77777777" w:rsidR="00011067" w:rsidRDefault="00011067" w:rsidP="00A432DA">
      <w:pPr>
        <w:widowControl/>
        <w:numPr>
          <w:ilvl w:val="1"/>
          <w:numId w:val="6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 zgodnie z wyceną rzeczoznawcy,</w:t>
      </w:r>
    </w:p>
    <w:p w14:paraId="39220D31" w14:textId="77777777" w:rsidR="00011067" w:rsidRDefault="00011067" w:rsidP="00A432DA">
      <w:pPr>
        <w:widowControl/>
        <w:numPr>
          <w:ilvl w:val="1"/>
          <w:numId w:val="6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14:paraId="6A60DCDA" w14:textId="77777777" w:rsidR="00011067" w:rsidRDefault="00011067" w:rsidP="00A432DA">
      <w:pPr>
        <w:widowControl/>
        <w:numPr>
          <w:ilvl w:val="0"/>
          <w:numId w:val="6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14:paraId="21057F0C" w14:textId="77777777" w:rsidR="00011067" w:rsidRDefault="00011067" w:rsidP="00A432DA">
      <w:pPr>
        <w:widowControl/>
        <w:numPr>
          <w:ilvl w:val="0"/>
          <w:numId w:val="68"/>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Umowy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14:paraId="6AE7BFC1" w14:textId="77777777" w:rsidR="00011067" w:rsidRDefault="00011067" w:rsidP="00A432DA">
      <w:pPr>
        <w:widowControl/>
        <w:numPr>
          <w:ilvl w:val="0"/>
          <w:numId w:val="6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57B44B7E" w14:textId="77777777" w:rsidR="00011067" w:rsidRDefault="00011067" w:rsidP="00A432DA">
      <w:pPr>
        <w:widowControl/>
        <w:numPr>
          <w:ilvl w:val="1"/>
          <w:numId w:val="6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14:paraId="3AC10EB2" w14:textId="77777777" w:rsidR="00011067" w:rsidRDefault="00011067" w:rsidP="00A432DA">
      <w:pPr>
        <w:widowControl/>
        <w:numPr>
          <w:ilvl w:val="1"/>
          <w:numId w:val="6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14:paraId="1B5D880D" w14:textId="77777777" w:rsidR="00011067" w:rsidRDefault="00011067" w:rsidP="00A432DA">
      <w:pPr>
        <w:widowControl/>
        <w:numPr>
          <w:ilvl w:val="1"/>
          <w:numId w:val="69"/>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14:paraId="6E3915D7" w14:textId="77777777" w:rsidR="00011067" w:rsidRDefault="00011067" w:rsidP="00A432DA">
      <w:pPr>
        <w:widowControl/>
        <w:numPr>
          <w:ilvl w:val="0"/>
          <w:numId w:val="66"/>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14:paraId="07378AC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14:paraId="78D34F46" w14:textId="77777777" w:rsidR="00011067" w:rsidRPr="00976459" w:rsidRDefault="00011067" w:rsidP="00A432DA">
      <w:pPr>
        <w:widowControl/>
        <w:numPr>
          <w:ilvl w:val="3"/>
          <w:numId w:val="7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14:paraId="5D953AF8" w14:textId="77777777" w:rsidR="00011067" w:rsidRDefault="00011067" w:rsidP="00A432DA">
      <w:pPr>
        <w:widowControl/>
        <w:numPr>
          <w:ilvl w:val="3"/>
          <w:numId w:val="7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14:paraId="410436C0" w14:textId="77777777" w:rsidR="00011067" w:rsidRDefault="00011067" w:rsidP="00A432DA">
      <w:pPr>
        <w:widowControl/>
        <w:numPr>
          <w:ilvl w:val="0"/>
          <w:numId w:val="30"/>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 w wysokości </w:t>
      </w:r>
      <w:r w:rsidRPr="000A3970">
        <w:rPr>
          <w:rFonts w:ascii="Arial" w:eastAsia="Times New Roman" w:hAnsi="Arial" w:cs="Arial"/>
          <w:color w:val="auto"/>
          <w:sz w:val="22"/>
          <w:szCs w:val="22"/>
        </w:rPr>
        <w:t>0,</w:t>
      </w:r>
      <w:r w:rsidR="00401716">
        <w:rPr>
          <w:rFonts w:ascii="Arial" w:eastAsia="Times New Roman" w:hAnsi="Arial" w:cs="Arial"/>
          <w:color w:val="auto"/>
          <w:sz w:val="22"/>
          <w:szCs w:val="22"/>
        </w:rPr>
        <w:t>2</w:t>
      </w:r>
      <w:r>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14:paraId="59B54ADA" w14:textId="77777777" w:rsidR="00011067" w:rsidRDefault="00011067" w:rsidP="00A432DA">
      <w:pPr>
        <w:numPr>
          <w:ilvl w:val="0"/>
          <w:numId w:val="30"/>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 2 ust. 3, lub nie rozpoczęcie robót w terminie, o którym mowa w § 2 ust. 4                       z przyczyn leżących po stronie Wykonawcy - w wysokości </w:t>
      </w:r>
      <w:r w:rsidRPr="000A3970">
        <w:rPr>
          <w:rFonts w:ascii="Arial" w:hAnsi="Arial" w:cs="Arial"/>
          <w:color w:val="auto"/>
          <w:sz w:val="22"/>
          <w:szCs w:val="22"/>
        </w:rPr>
        <w:t>0,</w:t>
      </w:r>
      <w:r w:rsidR="00401716">
        <w:rPr>
          <w:rFonts w:ascii="Arial" w:hAnsi="Arial" w:cs="Arial"/>
          <w:color w:val="auto"/>
          <w:sz w:val="22"/>
          <w:szCs w:val="22"/>
        </w:rPr>
        <w:t>2</w:t>
      </w:r>
      <w:r>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Pr>
          <w:rFonts w:ascii="Arial" w:hAnsi="Arial" w:cs="Arial"/>
          <w:sz w:val="22"/>
          <w:szCs w:val="22"/>
        </w:rPr>
        <w:t>za każdy dzień zwłoki,</w:t>
      </w:r>
    </w:p>
    <w:p w14:paraId="1B0564A4" w14:textId="6A1CB8AD" w:rsidR="00011067" w:rsidRPr="0033798A" w:rsidRDefault="00011067" w:rsidP="00A432DA">
      <w:pPr>
        <w:widowControl/>
        <w:numPr>
          <w:ilvl w:val="0"/>
          <w:numId w:val="30"/>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t>
      </w:r>
      <w:r w:rsidRPr="0033798A">
        <w:rPr>
          <w:rFonts w:ascii="Arial" w:eastAsia="Times New Roman" w:hAnsi="Arial" w:cs="Arial"/>
          <w:sz w:val="22"/>
          <w:szCs w:val="22"/>
        </w:rPr>
        <w:t xml:space="preserve">Wykonawcy - w wysokości </w:t>
      </w:r>
      <w:r w:rsidRPr="0033798A">
        <w:rPr>
          <w:rFonts w:ascii="Arial" w:eastAsia="Times New Roman" w:hAnsi="Arial" w:cs="Arial"/>
          <w:color w:val="auto"/>
          <w:sz w:val="22"/>
          <w:szCs w:val="22"/>
        </w:rPr>
        <w:t>0,</w:t>
      </w:r>
      <w:r w:rsidR="00067B19">
        <w:rPr>
          <w:rFonts w:ascii="Arial" w:eastAsia="Times New Roman" w:hAnsi="Arial" w:cs="Arial"/>
          <w:color w:val="auto"/>
          <w:sz w:val="22"/>
          <w:szCs w:val="22"/>
        </w:rPr>
        <w:t>2</w:t>
      </w:r>
      <w:r w:rsidRPr="0033798A">
        <w:rPr>
          <w:rFonts w:ascii="Arial" w:eastAsia="Times New Roman" w:hAnsi="Arial" w:cs="Arial"/>
          <w:sz w:val="22"/>
          <w:szCs w:val="22"/>
        </w:rPr>
        <w:t xml:space="preserve"> % wynagrodzenia umownego, określonego w </w:t>
      </w:r>
      <w:r w:rsidRPr="0033798A">
        <w:rPr>
          <w:rFonts w:ascii="Arial" w:eastAsia="Times New Roman" w:hAnsi="Arial" w:cs="Arial"/>
          <w:bCs/>
          <w:sz w:val="22"/>
          <w:szCs w:val="22"/>
        </w:rPr>
        <w:t>§</w:t>
      </w:r>
      <w:r w:rsidRPr="0033798A">
        <w:rPr>
          <w:rFonts w:ascii="Arial" w:eastAsia="Times New Roman" w:hAnsi="Arial" w:cs="Arial"/>
          <w:b/>
          <w:bCs/>
          <w:sz w:val="22"/>
          <w:szCs w:val="22"/>
        </w:rPr>
        <w:t xml:space="preserve"> </w:t>
      </w:r>
      <w:r w:rsidRPr="0033798A">
        <w:rPr>
          <w:rFonts w:ascii="Arial" w:eastAsia="Times New Roman" w:hAnsi="Arial" w:cs="Arial"/>
          <w:bCs/>
          <w:sz w:val="22"/>
          <w:szCs w:val="22"/>
        </w:rPr>
        <w:t xml:space="preserve">8 ust. 2, </w:t>
      </w:r>
      <w:r w:rsidRPr="0033798A">
        <w:rPr>
          <w:rFonts w:ascii="Arial" w:eastAsia="Times New Roman" w:hAnsi="Arial" w:cs="Arial"/>
          <w:sz w:val="22"/>
          <w:szCs w:val="22"/>
        </w:rPr>
        <w:t>za każdy dzień zwłoki, liczony od dnia wyznaczonego przez Zamawiającego na usunięcie wad lub usterek,</w:t>
      </w:r>
    </w:p>
    <w:p w14:paraId="38F29A15" w14:textId="77777777" w:rsidR="00011067" w:rsidRPr="0033798A" w:rsidRDefault="00011067" w:rsidP="00A432DA">
      <w:pPr>
        <w:widowControl/>
        <w:numPr>
          <w:ilvl w:val="0"/>
          <w:numId w:val="30"/>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do zaakceptowania projektu umowy o podwykonawstwo,                    której przedmiotem są roboty budowlane lub projektu jej zmiany, w wysokości                3 000,00 zł brutto,</w:t>
      </w:r>
    </w:p>
    <w:p w14:paraId="4E0DDB70" w14:textId="77777777" w:rsidR="00011067" w:rsidRDefault="00011067" w:rsidP="00A432DA">
      <w:pPr>
        <w:widowControl/>
        <w:numPr>
          <w:ilvl w:val="0"/>
          <w:numId w:val="30"/>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33798A">
        <w:rPr>
          <w:rFonts w:ascii="Arial" w:hAnsi="Arial" w:cs="Arial"/>
          <w:color w:val="auto"/>
          <w:sz w:val="22"/>
          <w:szCs w:val="22"/>
          <w:lang w:eastAsia="pl-PL"/>
        </w:rPr>
        <w:t>za nieprzedłożenie w terminie 7 dni od dnia zawarcia umowy o podwykonawstwo poświadczonej za zgodność z oryginałem kopii umowy o podwykonawstwo</w:t>
      </w:r>
      <w:r w:rsidRPr="00F83956">
        <w:rPr>
          <w:rFonts w:ascii="Arial" w:hAnsi="Arial" w:cs="Arial"/>
          <w:color w:val="auto"/>
          <w:sz w:val="22"/>
          <w:szCs w:val="22"/>
          <w:lang w:eastAsia="pl-PL"/>
        </w:rPr>
        <w:t xml:space="preserve">               </w:t>
      </w:r>
      <w:r>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14:paraId="04A8404B" w14:textId="0A60E56F" w:rsidR="00011067" w:rsidRPr="00250F12" w:rsidRDefault="00011067" w:rsidP="00A432DA">
      <w:pPr>
        <w:widowControl/>
        <w:numPr>
          <w:ilvl w:val="0"/>
          <w:numId w:val="30"/>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sidR="00067B19">
        <w:rPr>
          <w:rFonts w:ascii="Arial" w:eastAsia="Times New Roman" w:hAnsi="Arial" w:cs="Arial"/>
          <w:color w:val="auto"/>
          <w:sz w:val="22"/>
          <w:szCs w:val="22"/>
        </w:rPr>
        <w:t>2</w:t>
      </w:r>
      <w:r>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Pr>
          <w:rFonts w:ascii="Arial" w:eastAsia="Times New Roman" w:hAnsi="Arial" w:cs="Arial"/>
          <w:sz w:val="22"/>
          <w:szCs w:val="22"/>
        </w:rPr>
        <w:t xml:space="preserve">mowy                              </w:t>
      </w:r>
      <w:r w:rsidRPr="00B76BC3">
        <w:rPr>
          <w:rFonts w:ascii="Arial" w:eastAsia="Times New Roman" w:hAnsi="Arial" w:cs="Arial"/>
          <w:sz w:val="22"/>
          <w:szCs w:val="22"/>
        </w:rPr>
        <w:t>z Podwykonawcą, odpowiednio za każdy taki przypadek i każdego Podwykonawcę lub dalszego Podwykonawcę,</w:t>
      </w:r>
    </w:p>
    <w:p w14:paraId="45B7203D" w14:textId="77777777" w:rsidR="00011067" w:rsidRPr="00F83956" w:rsidRDefault="00011067" w:rsidP="00A432DA">
      <w:pPr>
        <w:widowControl/>
        <w:numPr>
          <w:ilvl w:val="0"/>
          <w:numId w:val="30"/>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Pr>
          <w:rFonts w:ascii="Arial" w:eastAsia="SimSun" w:hAnsi="Arial" w:cs="Arial"/>
          <w:bCs/>
          <w:color w:val="auto"/>
          <w:sz w:val="22"/>
          <w:szCs w:val="22"/>
          <w:lang w:bidi="hi-IN"/>
        </w:rPr>
        <w:t xml:space="preserve"> brutto,</w:t>
      </w:r>
    </w:p>
    <w:p w14:paraId="1D5C9755" w14:textId="77777777" w:rsidR="00011067" w:rsidRPr="003E4C4E" w:rsidRDefault="00011067" w:rsidP="00A432DA">
      <w:pPr>
        <w:widowControl/>
        <w:numPr>
          <w:ilvl w:val="0"/>
          <w:numId w:val="30"/>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14:paraId="04266330" w14:textId="77777777" w:rsidR="00011067" w:rsidRPr="0033798A" w:rsidRDefault="00011067" w:rsidP="00A432DA">
      <w:pPr>
        <w:widowControl/>
        <w:numPr>
          <w:ilvl w:val="0"/>
          <w:numId w:val="30"/>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w:t>
      </w:r>
      <w:r w:rsidRPr="0033798A">
        <w:rPr>
          <w:rFonts w:ascii="Arial" w:eastAsia="SimSun" w:hAnsi="Arial" w:cs="Arial"/>
          <w:color w:val="auto"/>
          <w:sz w:val="22"/>
          <w:szCs w:val="22"/>
          <w:lang w:bidi="hi-IN"/>
        </w:rPr>
        <w:t xml:space="preserve">umownego, określonego w </w:t>
      </w:r>
      <w:r w:rsidRPr="0033798A">
        <w:rPr>
          <w:rFonts w:ascii="Arial" w:eastAsia="SimSun" w:hAnsi="Arial" w:cs="Arial"/>
          <w:bCs/>
          <w:color w:val="auto"/>
          <w:sz w:val="22"/>
          <w:szCs w:val="22"/>
          <w:lang w:bidi="hi-IN"/>
        </w:rPr>
        <w:t>§ 8 ust. 2,</w:t>
      </w:r>
    </w:p>
    <w:p w14:paraId="4FB7CA9B" w14:textId="5B622373" w:rsidR="00011067" w:rsidRPr="0033798A" w:rsidRDefault="00011067" w:rsidP="00A432DA">
      <w:pPr>
        <w:widowControl/>
        <w:numPr>
          <w:ilvl w:val="0"/>
          <w:numId w:val="30"/>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33798A">
        <w:rPr>
          <w:rFonts w:ascii="Arial" w:eastAsia="Times New Roman" w:hAnsi="Arial" w:cs="Arial"/>
          <w:sz w:val="22"/>
          <w:szCs w:val="22"/>
        </w:rPr>
        <w:t xml:space="preserve">za naruszenie postanowień § 20 ust. 2 - w wysokości </w:t>
      </w:r>
      <w:r w:rsidR="00067B19">
        <w:rPr>
          <w:rFonts w:ascii="Arial" w:eastAsia="Times New Roman" w:hAnsi="Arial" w:cs="Arial"/>
          <w:color w:val="auto"/>
          <w:sz w:val="22"/>
          <w:szCs w:val="22"/>
        </w:rPr>
        <w:t>5</w:t>
      </w:r>
      <w:r w:rsidRPr="0033798A">
        <w:rPr>
          <w:rFonts w:ascii="Arial" w:eastAsia="Times New Roman" w:hAnsi="Arial" w:cs="Arial"/>
          <w:sz w:val="22"/>
          <w:szCs w:val="22"/>
        </w:rPr>
        <w:t xml:space="preserve"> % wynagrodzenia umownego, </w:t>
      </w:r>
      <w:r w:rsidRPr="0033798A">
        <w:rPr>
          <w:rFonts w:ascii="Arial" w:eastAsia="SimSun" w:hAnsi="Arial" w:cs="Arial"/>
          <w:color w:val="auto"/>
          <w:sz w:val="22"/>
          <w:szCs w:val="22"/>
          <w:lang w:bidi="hi-IN"/>
        </w:rPr>
        <w:t>określonego</w:t>
      </w:r>
      <w:r w:rsidRPr="0033798A">
        <w:rPr>
          <w:rFonts w:ascii="Arial" w:eastAsia="Times New Roman" w:hAnsi="Arial" w:cs="Arial"/>
          <w:sz w:val="22"/>
          <w:szCs w:val="22"/>
        </w:rPr>
        <w:t xml:space="preserve"> w § 8 ust. 2,</w:t>
      </w:r>
    </w:p>
    <w:p w14:paraId="58E46F8D" w14:textId="77777777" w:rsidR="00011067" w:rsidRPr="0033798A" w:rsidRDefault="00011067" w:rsidP="00A432DA">
      <w:pPr>
        <w:widowControl/>
        <w:numPr>
          <w:ilvl w:val="0"/>
          <w:numId w:val="30"/>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sidRPr="0033798A">
        <w:rPr>
          <w:rFonts w:ascii="Arial" w:eastAsia="Times New Roman" w:hAnsi="Arial" w:cs="Arial"/>
          <w:sz w:val="22"/>
          <w:szCs w:val="22"/>
        </w:rPr>
        <w:t xml:space="preserve">za naruszenie </w:t>
      </w:r>
      <w:r w:rsidRPr="0033798A">
        <w:rPr>
          <w:rFonts w:ascii="Arial" w:eastAsia="Times New Roman" w:hAnsi="Arial" w:cs="Arial"/>
          <w:color w:val="000000"/>
          <w:sz w:val="22"/>
          <w:szCs w:val="22"/>
        </w:rPr>
        <w:t>postanowień § 4 ust. 2 pkt 5 i 6</w:t>
      </w:r>
      <w:r w:rsidRPr="0033798A">
        <w:rPr>
          <w:rFonts w:ascii="Arial" w:eastAsia="Times New Roman" w:hAnsi="Arial" w:cs="Arial"/>
          <w:sz w:val="22"/>
          <w:szCs w:val="22"/>
        </w:rPr>
        <w:t xml:space="preserve"> – w wysokości 1 000 zł brutto za każdy ujawniony przez Nadzór Inwestorski lub przedstawiciela Zamawiającego przypadek.</w:t>
      </w:r>
    </w:p>
    <w:p w14:paraId="4E986CDB" w14:textId="77777777" w:rsidR="00011067" w:rsidRPr="0033798A"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sz w:val="22"/>
          <w:szCs w:val="22"/>
        </w:rPr>
        <w:t xml:space="preserve">Maksymalną łączną wysokość kar umownych, których mogą dochodzić Strony, ustala się na kwotę 20% wynagrodzenia umownego, o którym mowa w </w:t>
      </w:r>
      <w:r w:rsidRPr="0033798A">
        <w:rPr>
          <w:rFonts w:ascii="Arial" w:eastAsia="Times New Roman" w:hAnsi="Arial" w:cs="Arial"/>
          <w:bCs/>
          <w:sz w:val="22"/>
          <w:szCs w:val="22"/>
        </w:rPr>
        <w:t>§ 8 ust. 2 Umowy.</w:t>
      </w:r>
    </w:p>
    <w:p w14:paraId="4894F855" w14:textId="77777777" w:rsidR="00011067" w:rsidRPr="0033798A"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33798A">
        <w:rPr>
          <w:rFonts w:ascii="Arial" w:eastAsia="Times New Roman" w:hAnsi="Arial" w:cs="Arial"/>
          <w:color w:val="auto"/>
          <w:sz w:val="22"/>
          <w:szCs w:val="22"/>
          <w:lang w:eastAsia="pl-PL"/>
        </w:rPr>
        <w:t>Kary umowne, określone w ust. 2 pkt 1-11 nalicza się niezależnie.</w:t>
      </w:r>
    </w:p>
    <w:p w14:paraId="1607A880" w14:textId="77777777" w:rsidR="00011067" w:rsidRPr="007E7CCE"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3ED80540" w14:textId="77777777" w:rsidR="00011067" w:rsidRPr="007E7CCE"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Pr>
          <w:rFonts w:ascii="Arial" w:eastAsia="SimSun" w:hAnsi="Arial" w:cs="Arial"/>
          <w:color w:val="auto"/>
          <w:kern w:val="3"/>
          <w:sz w:val="22"/>
          <w:szCs w:val="22"/>
          <w:lang w:bidi="hi-IN"/>
        </w:rPr>
        <w:t>y umowne będą płatne w terminie 5 dni</w:t>
      </w:r>
      <w:r w:rsidRPr="007E7CCE">
        <w:rPr>
          <w:rFonts w:ascii="Arial" w:eastAsia="SimSun" w:hAnsi="Arial" w:cs="Arial"/>
          <w:color w:val="auto"/>
          <w:kern w:val="3"/>
          <w:sz w:val="22"/>
          <w:szCs w:val="22"/>
          <w:lang w:bidi="hi-IN"/>
        </w:rPr>
        <w:t xml:space="preserve"> od </w:t>
      </w:r>
      <w:r>
        <w:rPr>
          <w:rFonts w:ascii="Arial" w:eastAsia="SimSun" w:hAnsi="Arial" w:cs="Arial"/>
          <w:color w:val="auto"/>
          <w:kern w:val="3"/>
          <w:sz w:val="22"/>
          <w:szCs w:val="22"/>
          <w:lang w:bidi="hi-IN"/>
        </w:rPr>
        <w:t>dnia</w:t>
      </w:r>
      <w:r w:rsidRPr="007E7CCE">
        <w:rPr>
          <w:rFonts w:ascii="Arial" w:eastAsia="SimSun" w:hAnsi="Arial" w:cs="Arial"/>
          <w:color w:val="auto"/>
          <w:kern w:val="3"/>
          <w:sz w:val="22"/>
          <w:szCs w:val="22"/>
          <w:lang w:bidi="hi-IN"/>
        </w:rPr>
        <w:t xml:space="preserve"> doręczenia Wykonaw</w:t>
      </w:r>
      <w:r>
        <w:rPr>
          <w:rFonts w:ascii="Arial" w:eastAsia="SimSun" w:hAnsi="Arial" w:cs="Arial"/>
          <w:color w:val="auto"/>
          <w:kern w:val="3"/>
          <w:sz w:val="22"/>
          <w:szCs w:val="22"/>
          <w:lang w:bidi="hi-IN"/>
        </w:rPr>
        <w:t xml:space="preserve">cy wezwania do ich uiszczenia, </w:t>
      </w:r>
      <w:r w:rsidRPr="008B31D0">
        <w:rPr>
          <w:rFonts w:ascii="Arial" w:eastAsia="SimSun" w:hAnsi="Arial" w:cs="Arial"/>
          <w:color w:val="000000" w:themeColor="text1"/>
          <w:kern w:val="3"/>
          <w:sz w:val="22"/>
          <w:szCs w:val="22"/>
          <w:lang w:bidi="hi-IN"/>
        </w:rPr>
        <w:t>z zastrzeżeniem ust. 5.</w:t>
      </w:r>
      <w:r>
        <w:rPr>
          <w:rFonts w:ascii="Arial" w:eastAsia="SimSun" w:hAnsi="Arial" w:cs="Arial"/>
          <w:color w:val="auto"/>
          <w:kern w:val="3"/>
          <w:sz w:val="22"/>
          <w:szCs w:val="22"/>
          <w:lang w:bidi="hi-IN"/>
        </w:rPr>
        <w:t xml:space="preserve"> </w:t>
      </w:r>
      <w:r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14:paraId="004E3E6C" w14:textId="77777777" w:rsidR="00011067" w:rsidRPr="002A76F7"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54BD645D" w14:textId="77777777" w:rsidR="00011067" w:rsidRPr="002A76F7" w:rsidRDefault="00011067" w:rsidP="00A432DA">
      <w:pPr>
        <w:pStyle w:val="Akapitzlist"/>
        <w:widowControl/>
        <w:numPr>
          <w:ilvl w:val="0"/>
          <w:numId w:val="94"/>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 xml:space="preserve">Strony zastrzegają sobie prawo do odszkodowania uzupełniającego, zgodnie </w:t>
      </w:r>
      <w:r w:rsidRPr="002A76F7">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00C0274C" w14:textId="77777777" w:rsidR="00011067" w:rsidRPr="00793BD6" w:rsidRDefault="00011067" w:rsidP="00AE5BE6">
      <w:pPr>
        <w:widowControl/>
        <w:tabs>
          <w:tab w:val="left" w:pos="5320"/>
        </w:tabs>
        <w:suppressAutoHyphens w:val="0"/>
        <w:spacing w:before="120" w:after="120" w:line="288" w:lineRule="auto"/>
        <w:ind w:left="357"/>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Pr>
          <w:rFonts w:ascii="Arial" w:eastAsia="Times New Roman" w:hAnsi="Arial" w:cs="Arial"/>
          <w:b/>
          <w:bCs/>
          <w:sz w:val="22"/>
          <w:szCs w:val="22"/>
        </w:rPr>
        <w:t>6</w:t>
      </w:r>
      <w:r>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14:paraId="66B0327F" w14:textId="77777777" w:rsidR="00011067" w:rsidRDefault="00011067" w:rsidP="00A432DA">
      <w:pPr>
        <w:numPr>
          <w:ilvl w:val="0"/>
          <w:numId w:val="71"/>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14:paraId="108E3291" w14:textId="77777777" w:rsidR="00011067" w:rsidRDefault="00011067" w:rsidP="00A432DA">
      <w:pPr>
        <w:numPr>
          <w:ilvl w:val="0"/>
          <w:numId w:val="71"/>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14:paraId="3A36B05B"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14:paraId="5F185811"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14:paraId="43F7692E"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58ADDDC"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14:paraId="3B6DF3B9" w14:textId="63C0649C" w:rsidR="00011067"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a także innych przeszkód lub skażeń uniemożliwiających kontynuowanie robót,</w:t>
      </w:r>
    </w:p>
    <w:p w14:paraId="5E7B5FB8" w14:textId="7814024B" w:rsidR="00154E9B" w:rsidRPr="00F2460E" w:rsidRDefault="00154E9B" w:rsidP="00154E9B">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przypadku zaistnienia </w:t>
      </w:r>
      <w:r>
        <w:rPr>
          <w:rFonts w:ascii="Arial" w:hAnsi="Arial" w:cs="Arial"/>
          <w:color w:val="auto"/>
          <w:sz w:val="22"/>
          <w:szCs w:val="22"/>
          <w:lang w:eastAsia="pl-PL"/>
        </w:rPr>
        <w:t>niekorzystnych</w:t>
      </w:r>
      <w:r w:rsidRPr="00F2460E">
        <w:rPr>
          <w:rFonts w:ascii="Arial" w:hAnsi="Arial" w:cs="Arial"/>
          <w:color w:val="auto"/>
          <w:sz w:val="22"/>
          <w:szCs w:val="22"/>
          <w:lang w:eastAsia="pl-PL"/>
        </w:rPr>
        <w:t xml:space="preserve"> warunków </w:t>
      </w:r>
      <w:r>
        <w:rPr>
          <w:rFonts w:ascii="Arial" w:hAnsi="Arial" w:cs="Arial"/>
          <w:color w:val="auto"/>
          <w:sz w:val="22"/>
          <w:szCs w:val="22"/>
          <w:lang w:eastAsia="pl-PL"/>
        </w:rPr>
        <w:t>pogodowych, uniemożliwiających prowadzenie robót, przekraczających 5 dni kalendarzowych</w:t>
      </w:r>
      <w:r w:rsidRPr="00F2460E">
        <w:rPr>
          <w:rFonts w:ascii="Arial" w:hAnsi="Arial" w:cs="Arial"/>
          <w:color w:val="auto"/>
          <w:sz w:val="22"/>
          <w:szCs w:val="22"/>
          <w:lang w:eastAsia="pl-PL"/>
        </w:rPr>
        <w:t>,</w:t>
      </w:r>
    </w:p>
    <w:p w14:paraId="042BDFE5"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14:paraId="223905F2"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00A5DFC6"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14:paraId="76864DA6"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14:paraId="195DC548"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3D66106E"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14:paraId="0F912B6C" w14:textId="77777777" w:rsidR="00011067" w:rsidRPr="00F2460E" w:rsidRDefault="00011067" w:rsidP="00A432DA">
      <w:pPr>
        <w:numPr>
          <w:ilvl w:val="0"/>
          <w:numId w:val="73"/>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14:paraId="4F3B9172" w14:textId="77777777" w:rsidR="00011067" w:rsidRPr="00F2460E" w:rsidRDefault="00011067" w:rsidP="00A432DA">
      <w:pPr>
        <w:numPr>
          <w:ilvl w:val="0"/>
          <w:numId w:val="73"/>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14:paraId="3B4799A2" w14:textId="77777777" w:rsidR="00011067" w:rsidRPr="00F2460E" w:rsidRDefault="00011067" w:rsidP="00A432DA">
      <w:pPr>
        <w:widowControl/>
        <w:numPr>
          <w:ilvl w:val="0"/>
          <w:numId w:val="74"/>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14:paraId="44DD9FD0"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dokonania zmian dokumentacji projektowej</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0548BEBD"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uzyskania niezbędnych decyzji, zezwoleń, uzgodnień, opinii, stanowisk itp. w celu kontynuowania prawidłowej realizacji robót,</w:t>
      </w:r>
    </w:p>
    <w:p w14:paraId="52CA19C6"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w:t>
      </w:r>
      <w:r>
        <w:rPr>
          <w:rFonts w:ascii="Arial" w:hAnsi="Arial" w:cs="Arial"/>
          <w:color w:val="auto"/>
          <w:sz w:val="22"/>
          <w:szCs w:val="22"/>
          <w:lang w:eastAsia="pl-PL"/>
        </w:rPr>
        <w:t>ć</w:t>
      </w:r>
      <w:r w:rsidRPr="00F2460E">
        <w:rPr>
          <w:rFonts w:ascii="Arial" w:hAnsi="Arial" w:cs="Arial"/>
          <w:color w:val="auto"/>
          <w:sz w:val="22"/>
          <w:szCs w:val="22"/>
          <w:lang w:eastAsia="pl-PL"/>
        </w:rPr>
        <w:t xml:space="preserve"> podniesienia bezpieczeństwa wykonywanych robót,</w:t>
      </w:r>
    </w:p>
    <w:p w14:paraId="2E4B94DA" w14:textId="60235425" w:rsidR="00011067"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a także innych przeszkód lub skażeń uniemożliwiających kontynuowanie robót,</w:t>
      </w:r>
    </w:p>
    <w:p w14:paraId="6D1FCBCD" w14:textId="65CD1DB5" w:rsidR="00154E9B" w:rsidRPr="00F2460E" w:rsidRDefault="00154E9B"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w:t>
      </w:r>
      <w:r>
        <w:rPr>
          <w:rFonts w:ascii="Arial" w:hAnsi="Arial" w:cs="Arial"/>
          <w:color w:val="auto"/>
          <w:sz w:val="22"/>
          <w:szCs w:val="22"/>
          <w:lang w:eastAsia="pl-PL"/>
        </w:rPr>
        <w:t>em</w:t>
      </w:r>
      <w:r w:rsidRPr="00F2460E">
        <w:rPr>
          <w:rFonts w:ascii="Arial" w:hAnsi="Arial" w:cs="Arial"/>
          <w:color w:val="auto"/>
          <w:sz w:val="22"/>
          <w:szCs w:val="22"/>
          <w:lang w:eastAsia="pl-PL"/>
        </w:rPr>
        <w:t xml:space="preserve"> </w:t>
      </w:r>
      <w:r>
        <w:rPr>
          <w:rFonts w:ascii="Arial" w:hAnsi="Arial" w:cs="Arial"/>
          <w:color w:val="auto"/>
          <w:sz w:val="22"/>
          <w:szCs w:val="22"/>
          <w:lang w:eastAsia="pl-PL"/>
        </w:rPr>
        <w:t>niekorzystnych</w:t>
      </w:r>
      <w:r w:rsidRPr="00F2460E">
        <w:rPr>
          <w:rFonts w:ascii="Arial" w:hAnsi="Arial" w:cs="Arial"/>
          <w:color w:val="auto"/>
          <w:sz w:val="22"/>
          <w:szCs w:val="22"/>
          <w:lang w:eastAsia="pl-PL"/>
        </w:rPr>
        <w:t xml:space="preserve"> warunków </w:t>
      </w:r>
      <w:r>
        <w:rPr>
          <w:rFonts w:ascii="Arial" w:hAnsi="Arial" w:cs="Arial"/>
          <w:color w:val="auto"/>
          <w:sz w:val="22"/>
          <w:szCs w:val="22"/>
          <w:lang w:eastAsia="pl-PL"/>
        </w:rPr>
        <w:t>pogodowych, uniemożliwiających prowadzenie robót, przekraczających 5 dni kalendarzowych,</w:t>
      </w:r>
    </w:p>
    <w:p w14:paraId="249A3375"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w:t>
      </w:r>
      <w:r>
        <w:rPr>
          <w:rFonts w:ascii="Arial" w:hAnsi="Arial" w:cs="Arial"/>
          <w:color w:val="auto"/>
          <w:sz w:val="22"/>
          <w:szCs w:val="22"/>
          <w:lang w:eastAsia="pl-PL"/>
        </w:rPr>
        <w:t>a</w:t>
      </w:r>
      <w:r w:rsidRPr="00F2460E">
        <w:rPr>
          <w:rFonts w:ascii="Arial" w:hAnsi="Arial" w:cs="Arial"/>
          <w:color w:val="auto"/>
          <w:sz w:val="22"/>
          <w:szCs w:val="22"/>
          <w:lang w:eastAsia="pl-PL"/>
        </w:rPr>
        <w:t xml:space="preserve"> obowiązujących przepisów prawa,</w:t>
      </w:r>
    </w:p>
    <w:p w14:paraId="4AB4D530"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Pr>
          <w:rFonts w:ascii="Arial" w:hAnsi="Arial" w:cs="Arial"/>
          <w:color w:val="auto"/>
          <w:sz w:val="22"/>
          <w:szCs w:val="22"/>
          <w:lang w:eastAsia="pl-PL"/>
        </w:rPr>
        <w:t>obniżenie</w:t>
      </w:r>
      <w:r w:rsidRPr="00F2460E">
        <w:rPr>
          <w:rFonts w:ascii="Arial" w:hAnsi="Arial" w:cs="Arial"/>
          <w:color w:val="auto"/>
          <w:sz w:val="22"/>
          <w:szCs w:val="22"/>
          <w:lang w:eastAsia="pl-PL"/>
        </w:rPr>
        <w:t xml:space="preserve"> kosztu wykonania robót lub eksploatacji (użytkowania) obiektu budowlanego,</w:t>
      </w:r>
    </w:p>
    <w:p w14:paraId="1663696F"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14:paraId="7ED07660"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14:paraId="1E5A43C7"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14:paraId="07E6E95C"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14:paraId="40932D83"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Pr>
          <w:rFonts w:ascii="Arial" w:hAnsi="Arial" w:cs="Arial"/>
          <w:color w:val="auto"/>
          <w:sz w:val="22"/>
          <w:szCs w:val="22"/>
          <w:lang w:eastAsia="pl-PL"/>
        </w:rPr>
        <w:t>U</w:t>
      </w:r>
      <w:r w:rsidRPr="00F2460E">
        <w:rPr>
          <w:rFonts w:ascii="Arial" w:hAnsi="Arial" w:cs="Arial"/>
          <w:color w:val="auto"/>
          <w:sz w:val="22"/>
          <w:szCs w:val="22"/>
          <w:lang w:eastAsia="pl-PL"/>
        </w:rPr>
        <w:t>mowy,</w:t>
      </w:r>
    </w:p>
    <w:p w14:paraId="6945D22E"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14:paraId="369D1583"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14:paraId="434F2485" w14:textId="77777777" w:rsidR="00011067" w:rsidRPr="00F2460E" w:rsidRDefault="00011067" w:rsidP="00A432DA">
      <w:pPr>
        <w:numPr>
          <w:ilvl w:val="0"/>
          <w:numId w:val="7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E38EBAA" w14:textId="77777777" w:rsidR="00011067" w:rsidRPr="00F2460E" w:rsidRDefault="00011067" w:rsidP="00A432DA">
      <w:pPr>
        <w:numPr>
          <w:ilvl w:val="0"/>
          <w:numId w:val="75"/>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14:paraId="78B5C16E" w14:textId="77777777" w:rsidR="00011067" w:rsidRPr="001E74CF" w:rsidRDefault="00011067" w:rsidP="00A432DA">
      <w:pPr>
        <w:numPr>
          <w:ilvl w:val="0"/>
          <w:numId w:val="74"/>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6FCA8FA5" w14:textId="77777777" w:rsidR="00011067" w:rsidRDefault="00011067" w:rsidP="00AE5BE6">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17</w:t>
      </w:r>
      <w:r>
        <w:rPr>
          <w:rFonts w:ascii="Arial" w:eastAsia="Times New Roman" w:hAnsi="Arial" w:cs="Arial"/>
          <w:b/>
          <w:bCs/>
          <w:sz w:val="22"/>
          <w:szCs w:val="22"/>
        </w:rPr>
        <w:br/>
        <w:t>Roboty zamienne, zaniechane i dodatkowe</w:t>
      </w:r>
    </w:p>
    <w:p w14:paraId="48F5A25B" w14:textId="4813902B" w:rsidR="00011067" w:rsidRPr="0033798A" w:rsidRDefault="00011067"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r>
        <w:rPr>
          <w:rFonts w:ascii="Arial" w:hAnsi="Arial" w:cs="Arial"/>
          <w:color w:val="auto"/>
          <w:sz w:val="22"/>
          <w:szCs w:val="22"/>
          <w:lang w:eastAsia="pl-PL"/>
        </w:rPr>
        <w:t>B</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Pr>
          <w:rFonts w:ascii="Arial" w:hAnsi="Arial" w:cs="Arial"/>
          <w:color w:val="auto"/>
          <w:sz w:val="22"/>
          <w:szCs w:val="22"/>
          <w:lang w:eastAsia="pl-PL"/>
        </w:rPr>
        <w:t xml:space="preserve">ty zamienne czy dodatkowe, </w:t>
      </w:r>
      <w:r w:rsidRPr="00570713">
        <w:rPr>
          <w:rFonts w:ascii="Arial" w:hAnsi="Arial" w:cs="Arial"/>
          <w:color w:val="auto"/>
          <w:sz w:val="22"/>
          <w:szCs w:val="22"/>
          <w:lang w:eastAsia="pl-PL"/>
        </w:rPr>
        <w:t xml:space="preserve">a konieczne do wykonania i oddania do użytkowania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t>
      </w:r>
      <w:r w:rsidRPr="0033798A">
        <w:rPr>
          <w:rFonts w:ascii="Arial" w:hAnsi="Arial" w:cs="Arial"/>
          <w:color w:val="auto"/>
          <w:sz w:val="22"/>
          <w:szCs w:val="22"/>
          <w:lang w:eastAsia="pl-PL"/>
        </w:rPr>
        <w:t xml:space="preserve">wykonywania ww. robót lub rezygnować z wykonania robót zaniechanych. </w:t>
      </w:r>
    </w:p>
    <w:p w14:paraId="260DDD8F" w14:textId="77777777" w:rsidR="0052574C" w:rsidRPr="0033798A"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Pr>
          <w:rFonts w:ascii="Arial" w:hAnsi="Arial" w:cs="Arial"/>
          <w:color w:val="auto"/>
          <w:sz w:val="22"/>
          <w:szCs w:val="22"/>
          <w:lang w:eastAsia="pl-PL"/>
        </w:rPr>
        <w:t>dokumentacją projektową</w:t>
      </w:r>
      <w:r w:rsidRPr="00F902D9">
        <w:rPr>
          <w:rFonts w:ascii="Arial" w:hAnsi="Arial" w:cs="Arial"/>
          <w:color w:val="auto"/>
          <w:sz w:val="22"/>
          <w:szCs w:val="22"/>
          <w:lang w:eastAsia="pl-PL"/>
        </w:rPr>
        <w:t xml:space="preserve"> oraz robót dodatkowych, o których mowa w ust. 6 niniejszego paragrafu, w</w:t>
      </w:r>
      <w:r>
        <w:rPr>
          <w:rFonts w:ascii="Arial" w:hAnsi="Arial" w:cs="Arial"/>
          <w:color w:val="auto"/>
          <w:sz w:val="22"/>
          <w:szCs w:val="22"/>
          <w:lang w:eastAsia="pl-PL"/>
        </w:rPr>
        <w:t> </w:t>
      </w:r>
      <w:r w:rsidRPr="00F902D9">
        <w:rPr>
          <w:rFonts w:ascii="Arial" w:hAnsi="Arial" w:cs="Arial"/>
          <w:color w:val="auto"/>
          <w:sz w:val="22"/>
          <w:szCs w:val="22"/>
          <w:lang w:eastAsia="pl-PL"/>
        </w:rPr>
        <w:t>sytuacji, gdy wykonanie tych robót będ</w:t>
      </w:r>
      <w:r>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w:t>
      </w:r>
      <w:r>
        <w:rPr>
          <w:rFonts w:ascii="Arial" w:hAnsi="Arial" w:cs="Arial"/>
          <w:color w:val="auto"/>
          <w:sz w:val="22"/>
          <w:szCs w:val="22"/>
          <w:lang w:eastAsia="pl-PL"/>
        </w:rPr>
        <w:t> </w:t>
      </w:r>
      <w:r w:rsidRPr="00F902D9">
        <w:rPr>
          <w:rFonts w:ascii="Arial" w:hAnsi="Arial" w:cs="Arial"/>
          <w:color w:val="auto"/>
          <w:sz w:val="22"/>
          <w:szCs w:val="22"/>
          <w:lang w:eastAsia="pl-PL"/>
        </w:rPr>
        <w:t>zasadami wiedzy technicznej i obowiązującymi na dzień odbioru robót przepisami, wykonania przedmiotu umowy. Wycena robót zamiennych oraz robót dodatkowych nastąpi w oparciu o te same składniki, co wycena robót podstawowych, na zasadach określonych w ust. 5 i 6</w:t>
      </w:r>
      <w:r w:rsidRPr="0033798A">
        <w:rPr>
          <w:rFonts w:ascii="Arial" w:hAnsi="Arial" w:cs="Arial"/>
          <w:color w:val="auto"/>
          <w:sz w:val="22"/>
          <w:szCs w:val="22"/>
          <w:lang w:eastAsia="pl-PL"/>
        </w:rPr>
        <w:t xml:space="preserve">.  </w:t>
      </w:r>
    </w:p>
    <w:p w14:paraId="7CF97716" w14:textId="77777777" w:rsidR="0052574C" w:rsidRPr="00570713"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33798A">
        <w:rPr>
          <w:rFonts w:ascii="Arial" w:hAnsi="Arial" w:cs="Arial"/>
          <w:color w:val="auto"/>
          <w:sz w:val="22"/>
          <w:szCs w:val="22"/>
          <w:lang w:eastAsia="pl-PL"/>
        </w:rPr>
        <w:t>Przewiduje się możliwość ograniczenia zakresu rzeczowego przedmiotu Umowy,</w:t>
      </w:r>
      <w:r w:rsidRPr="00570713">
        <w:rPr>
          <w:rFonts w:ascii="Arial" w:hAnsi="Arial" w:cs="Arial"/>
          <w:color w:val="auto"/>
          <w:sz w:val="22"/>
          <w:szCs w:val="22"/>
          <w:lang w:eastAsia="pl-PL"/>
        </w:rPr>
        <w:t xml:space="preserve">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14:paraId="095A736B" w14:textId="77777777" w:rsidR="0052574C" w:rsidRPr="00570713"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14:paraId="6E0A7D0D" w14:textId="77777777" w:rsidR="0052574C" w:rsidRPr="00F902D9"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Rozliczanie robót zamiennych w sto</w:t>
      </w:r>
      <w:r>
        <w:rPr>
          <w:rFonts w:ascii="Arial" w:hAnsi="Arial" w:cs="Arial"/>
          <w:color w:val="auto"/>
          <w:sz w:val="22"/>
          <w:szCs w:val="22"/>
          <w:lang w:eastAsia="pl-PL"/>
        </w:rPr>
        <w:t xml:space="preserve">sunku do przewidzianych dokumentacją projektową </w:t>
      </w:r>
      <w:r w:rsidRPr="00F902D9">
        <w:rPr>
          <w:rFonts w:ascii="Arial" w:hAnsi="Arial" w:cs="Arial"/>
          <w:color w:val="auto"/>
          <w:sz w:val="22"/>
          <w:szCs w:val="22"/>
          <w:lang w:eastAsia="pl-PL"/>
        </w:rPr>
        <w:t>odbywać się będzie w oparciu o następujące założenia:</w:t>
      </w:r>
    </w:p>
    <w:p w14:paraId="236C49DF" w14:textId="77777777" w:rsidR="0052574C" w:rsidRPr="00F902D9" w:rsidRDefault="0052574C" w:rsidP="00A432DA">
      <w:pPr>
        <w:widowControl/>
        <w:numPr>
          <w:ilvl w:val="1"/>
          <w:numId w:val="76"/>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0C5AA417" w14:textId="77777777" w:rsidR="0052574C" w:rsidRPr="00F902D9" w:rsidRDefault="0052574C" w:rsidP="00A432DA">
      <w:pPr>
        <w:widowControl/>
        <w:numPr>
          <w:ilvl w:val="1"/>
          <w:numId w:val="76"/>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14:paraId="0C55C30D" w14:textId="77777777" w:rsidR="0052574C" w:rsidRPr="00F902D9" w:rsidRDefault="0052574C" w:rsidP="00A432DA">
      <w:pPr>
        <w:widowControl/>
        <w:numPr>
          <w:ilvl w:val="1"/>
          <w:numId w:val="76"/>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14:paraId="51288225" w14:textId="77777777" w:rsidR="0052574C" w:rsidRPr="00F902D9" w:rsidRDefault="0052574C" w:rsidP="00A432DA">
      <w:pPr>
        <w:widowControl/>
        <w:numPr>
          <w:ilvl w:val="1"/>
          <w:numId w:val="76"/>
        </w:numPr>
        <w:tabs>
          <w:tab w:val="left" w:pos="142"/>
          <w:tab w:val="left" w:pos="567"/>
        </w:tabs>
        <w:suppressAutoHyphens w:val="0"/>
        <w:spacing w:after="200" w:line="288" w:lineRule="auto"/>
        <w:ind w:left="709"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14:paraId="1A1596AB" w14:textId="29ED431B" w:rsidR="0052574C" w:rsidRPr="00F902D9" w:rsidRDefault="0052574C" w:rsidP="00A432DA">
      <w:pPr>
        <w:widowControl/>
        <w:numPr>
          <w:ilvl w:val="2"/>
          <w:numId w:val="76"/>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w:t>
      </w:r>
    </w:p>
    <w:p w14:paraId="4941CDB3" w14:textId="1C87027A" w:rsidR="0052574C" w:rsidRPr="00F902D9" w:rsidRDefault="0052574C" w:rsidP="00A432DA">
      <w:pPr>
        <w:widowControl/>
        <w:numPr>
          <w:ilvl w:val="2"/>
          <w:numId w:val="76"/>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brakujące ceny czynników produkcji zostaną przyjęte z</w:t>
      </w:r>
      <w:r>
        <w:rPr>
          <w:rFonts w:ascii="Arial" w:hAnsi="Arial" w:cs="Arial"/>
          <w:color w:val="auto"/>
          <w:sz w:val="22"/>
          <w:szCs w:val="22"/>
          <w:lang w:eastAsia="pl-PL"/>
        </w:rPr>
        <w:t> </w:t>
      </w:r>
      <w:r w:rsidRPr="00F902D9">
        <w:rPr>
          <w:rFonts w:ascii="Arial" w:hAnsi="Arial" w:cs="Arial"/>
          <w:color w:val="auto"/>
          <w:sz w:val="22"/>
          <w:szCs w:val="22"/>
          <w:lang w:eastAsia="pl-PL"/>
        </w:rPr>
        <w:t xml:space="preserve">zeszytów SEKOCENBUD na </w:t>
      </w:r>
      <w:r>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7C7D32FA" w14:textId="7D6EDDA6" w:rsidR="0052574C" w:rsidRPr="00F902D9" w:rsidRDefault="0052574C" w:rsidP="00A432DA">
      <w:pPr>
        <w:widowControl/>
        <w:numPr>
          <w:ilvl w:val="2"/>
          <w:numId w:val="76"/>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w przypadku ich braku – odpowiednie pozycje: kolejno wg ważności stosowania: KNR, KNNR, wycena indywidualna Wykonawcy podlega zatwierdzeniu przez Zamawiającego.</w:t>
      </w:r>
    </w:p>
    <w:p w14:paraId="6A1990B0" w14:textId="77777777" w:rsidR="0052574C" w:rsidRPr="00F902D9"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1D0911E" w14:textId="0582CAB6" w:rsidR="0052574C" w:rsidRPr="00F902D9" w:rsidRDefault="0052574C" w:rsidP="00A432DA">
      <w:pPr>
        <w:widowControl/>
        <w:numPr>
          <w:ilvl w:val="1"/>
          <w:numId w:val="76"/>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a ilości wykonanych robót na podstawie wykonanego obmiaru i akceptowane przez inspektora nadzoru inwestorskiego,</w:t>
      </w:r>
    </w:p>
    <w:p w14:paraId="695C1C4A" w14:textId="4D9CAD46" w:rsidR="0052574C" w:rsidRPr="00F902D9" w:rsidRDefault="0052574C" w:rsidP="00A432DA">
      <w:pPr>
        <w:widowControl/>
        <w:numPr>
          <w:ilvl w:val="1"/>
          <w:numId w:val="76"/>
        </w:numPr>
        <w:tabs>
          <w:tab w:val="left" w:pos="567"/>
          <w:tab w:val="left" w:pos="709"/>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w:t>
      </w:r>
      <w:r>
        <w:rPr>
          <w:rFonts w:ascii="Arial" w:hAnsi="Arial" w:cs="Arial"/>
          <w:color w:val="auto"/>
          <w:sz w:val="22"/>
          <w:szCs w:val="22"/>
          <w:lang w:eastAsia="pl-PL"/>
        </w:rPr>
        <w:t>2</w:t>
      </w:r>
      <w:r w:rsidRPr="00F902D9">
        <w:rPr>
          <w:rFonts w:ascii="Arial" w:hAnsi="Arial" w:cs="Arial"/>
          <w:color w:val="auto"/>
          <w:sz w:val="22"/>
          <w:szCs w:val="22"/>
          <w:lang w:eastAsia="pl-PL"/>
        </w:rPr>
        <w:t xml:space="preserve"> ust. </w:t>
      </w:r>
      <w:r>
        <w:rPr>
          <w:rFonts w:ascii="Arial" w:hAnsi="Arial" w:cs="Arial"/>
          <w:color w:val="auto"/>
          <w:sz w:val="22"/>
          <w:szCs w:val="22"/>
          <w:lang w:eastAsia="pl-PL"/>
        </w:rPr>
        <w:t>5</w:t>
      </w:r>
      <w:r w:rsidRPr="00F902D9">
        <w:rPr>
          <w:rFonts w:ascii="Arial" w:hAnsi="Arial" w:cs="Arial"/>
          <w:color w:val="auto"/>
          <w:sz w:val="22"/>
          <w:szCs w:val="22"/>
          <w:lang w:eastAsia="pl-PL"/>
        </w:rPr>
        <w:t xml:space="preserve"> Umowy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14:paraId="0DB62E69" w14:textId="77777777" w:rsidR="0052574C" w:rsidRPr="00F902D9" w:rsidRDefault="0052574C" w:rsidP="00A432DA">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0183B7FA" w14:textId="11721522" w:rsidR="00011067" w:rsidRPr="0052574C" w:rsidRDefault="0052574C" w:rsidP="00A432DA">
      <w:pPr>
        <w:widowControl/>
        <w:numPr>
          <w:ilvl w:val="0"/>
          <w:numId w:val="76"/>
        </w:numPr>
        <w:tabs>
          <w:tab w:val="left" w:pos="369"/>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r w:rsidRPr="00320E7D">
        <w:rPr>
          <w:rFonts w:ascii="Arial" w:hAnsi="Arial" w:cs="Arial"/>
          <w:color w:val="auto"/>
          <w:sz w:val="22"/>
          <w:szCs w:val="22"/>
          <w:lang w:eastAsia="pl-PL"/>
        </w:rPr>
        <w:t>.</w:t>
      </w:r>
    </w:p>
    <w:p w14:paraId="3535A11A" w14:textId="77777777" w:rsidR="00011067" w:rsidRDefault="00011067" w:rsidP="008D5AC1">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14:paraId="65722D86" w14:textId="77777777" w:rsidR="00011067" w:rsidRDefault="00011067" w:rsidP="00A432DA">
      <w:pPr>
        <w:widowControl/>
        <w:numPr>
          <w:ilvl w:val="0"/>
          <w:numId w:val="78"/>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również gdy Wykonawca:</w:t>
      </w:r>
    </w:p>
    <w:p w14:paraId="6849532B" w14:textId="77777777" w:rsidR="00011067" w:rsidRPr="00197736" w:rsidRDefault="00011067" w:rsidP="00A432DA">
      <w:pPr>
        <w:widowControl/>
        <w:numPr>
          <w:ilvl w:val="0"/>
          <w:numId w:val="79"/>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Pr>
          <w:rFonts w:ascii="Arial" w:hAnsi="Arial" w:cs="Arial"/>
          <w:color w:val="auto"/>
          <w:sz w:val="22"/>
          <w:szCs w:val="22"/>
          <w:lang w:eastAsia="pl-PL"/>
        </w:rPr>
        <w:t xml:space="preserve"> </w:t>
      </w:r>
      <w:r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14:paraId="600886EA" w14:textId="77777777" w:rsidR="00011067" w:rsidRPr="00197736" w:rsidRDefault="00011067" w:rsidP="00A432DA">
      <w:pPr>
        <w:widowControl/>
        <w:numPr>
          <w:ilvl w:val="0"/>
          <w:numId w:val="79"/>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14:paraId="422CA73C" w14:textId="77777777" w:rsidR="00011067" w:rsidRPr="00197736" w:rsidRDefault="00011067" w:rsidP="00A432DA">
      <w:pPr>
        <w:widowControl/>
        <w:numPr>
          <w:ilvl w:val="0"/>
          <w:numId w:val="79"/>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w następujących przypadkach:</w:t>
      </w:r>
    </w:p>
    <w:p w14:paraId="461875AC" w14:textId="77777777" w:rsidR="00011067" w:rsidRPr="00197736" w:rsidRDefault="00011067" w:rsidP="00A432DA">
      <w:pPr>
        <w:widowControl/>
        <w:numPr>
          <w:ilvl w:val="0"/>
          <w:numId w:val="80"/>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14:paraId="33672F43" w14:textId="77777777" w:rsidR="00011067" w:rsidRPr="00197736" w:rsidRDefault="00011067" w:rsidP="00A432DA">
      <w:pPr>
        <w:widowControl/>
        <w:numPr>
          <w:ilvl w:val="0"/>
          <w:numId w:val="80"/>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14:paraId="188CE6C6" w14:textId="77777777" w:rsidR="00011067" w:rsidRDefault="00011067" w:rsidP="00A432DA">
      <w:pPr>
        <w:widowControl/>
        <w:numPr>
          <w:ilvl w:val="0"/>
          <w:numId w:val="80"/>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Pr>
          <w:rFonts w:ascii="Arial" w:hAnsi="Arial" w:cs="Arial"/>
          <w:color w:val="auto"/>
          <w:sz w:val="22"/>
          <w:szCs w:val="22"/>
          <w:lang w:eastAsia="pl-PL"/>
        </w:rPr>
        <w:t>niem wykonania przedmiotu Umowy,</w:t>
      </w:r>
    </w:p>
    <w:p w14:paraId="707DEDB4" w14:textId="77777777" w:rsidR="00011067" w:rsidRPr="00351136" w:rsidRDefault="00011067" w:rsidP="00A432DA">
      <w:pPr>
        <w:pStyle w:val="Akapitzlist"/>
        <w:widowControl/>
        <w:numPr>
          <w:ilvl w:val="0"/>
          <w:numId w:val="79"/>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14:paraId="2A14FFF0" w14:textId="77777777" w:rsidR="00011067" w:rsidRPr="003D2AB2" w:rsidRDefault="00011067" w:rsidP="00A432DA">
      <w:pPr>
        <w:pStyle w:val="Akapitzlist"/>
        <w:widowControl/>
        <w:numPr>
          <w:ilvl w:val="0"/>
          <w:numId w:val="78"/>
        </w:numPr>
        <w:tabs>
          <w:tab w:val="left" w:pos="426"/>
          <w:tab w:val="left" w:pos="5320"/>
        </w:tabs>
        <w:suppressAutoHyphens w:val="0"/>
        <w:spacing w:line="288" w:lineRule="auto"/>
        <w:ind w:left="426" w:hanging="426"/>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14:paraId="02AB633F" w14:textId="77777777" w:rsidR="00011067" w:rsidRPr="00197736" w:rsidRDefault="00011067" w:rsidP="00A432DA">
      <w:pPr>
        <w:widowControl/>
        <w:numPr>
          <w:ilvl w:val="0"/>
          <w:numId w:val="77"/>
        </w:numPr>
        <w:tabs>
          <w:tab w:val="left" w:pos="362"/>
          <w:tab w:val="left" w:pos="426"/>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40B1F30" w14:textId="77777777" w:rsidR="00011067" w:rsidRPr="00197736" w:rsidRDefault="00011067" w:rsidP="00A432DA">
      <w:pPr>
        <w:widowControl/>
        <w:numPr>
          <w:ilvl w:val="0"/>
          <w:numId w:val="7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Pr="00B94F66">
        <w:rPr>
          <w:rFonts w:ascii="Arial" w:hAnsi="Arial" w:cs="Arial"/>
          <w:color w:val="auto"/>
          <w:sz w:val="22"/>
          <w:szCs w:val="22"/>
          <w:lang w:eastAsia="pl-PL"/>
        </w:rPr>
        <w:t>kalendarzowych</w:t>
      </w:r>
      <w:r>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14:paraId="39B829DD" w14:textId="77777777" w:rsidR="00011067" w:rsidRPr="00197736" w:rsidRDefault="00011067" w:rsidP="00A432DA">
      <w:pPr>
        <w:widowControl/>
        <w:numPr>
          <w:ilvl w:val="0"/>
          <w:numId w:val="7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14:paraId="692AE14F" w14:textId="77777777" w:rsidR="00011067" w:rsidRPr="00197736" w:rsidRDefault="00011067" w:rsidP="00A432DA">
      <w:pPr>
        <w:widowControl/>
        <w:numPr>
          <w:ilvl w:val="0"/>
          <w:numId w:val="8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14:paraId="2D12830B" w14:textId="77777777" w:rsidR="00011067" w:rsidRPr="00197736" w:rsidRDefault="00011067" w:rsidP="00A432DA">
      <w:pPr>
        <w:widowControl/>
        <w:numPr>
          <w:ilvl w:val="0"/>
          <w:numId w:val="82"/>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14:paraId="3A3A13B0" w14:textId="77777777" w:rsidR="00011067" w:rsidRPr="00197736" w:rsidRDefault="00011067" w:rsidP="00A432DA">
      <w:pPr>
        <w:widowControl/>
        <w:numPr>
          <w:ilvl w:val="0"/>
          <w:numId w:val="8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14:paraId="611226D8" w14:textId="77777777" w:rsidR="00011067" w:rsidRPr="00197736" w:rsidRDefault="00011067" w:rsidP="00A432DA">
      <w:pPr>
        <w:widowControl/>
        <w:numPr>
          <w:ilvl w:val="0"/>
          <w:numId w:val="7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14:paraId="1069197E" w14:textId="77777777" w:rsidR="00011067" w:rsidRPr="00197736" w:rsidRDefault="00011067" w:rsidP="00A432DA">
      <w:pPr>
        <w:widowControl/>
        <w:numPr>
          <w:ilvl w:val="0"/>
          <w:numId w:val="83"/>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14:paraId="2B03B544" w14:textId="77777777" w:rsidR="00011067" w:rsidRPr="00197736" w:rsidRDefault="00011067" w:rsidP="00A432DA">
      <w:pPr>
        <w:widowControl/>
        <w:numPr>
          <w:ilvl w:val="0"/>
          <w:numId w:val="83"/>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14:paraId="484DB7E9" w14:textId="77777777" w:rsidR="00011067" w:rsidRPr="00197736" w:rsidRDefault="00011067" w:rsidP="00A432DA">
      <w:pPr>
        <w:widowControl/>
        <w:numPr>
          <w:ilvl w:val="0"/>
          <w:numId w:val="7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14:paraId="6895470D" w14:textId="77777777" w:rsidR="00011067" w:rsidRPr="00197736" w:rsidRDefault="00011067" w:rsidP="00A432DA">
      <w:pPr>
        <w:widowControl/>
        <w:numPr>
          <w:ilvl w:val="0"/>
          <w:numId w:val="7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p>
    <w:p w14:paraId="41D39CA8" w14:textId="77777777" w:rsidR="00011067" w:rsidRPr="00197736" w:rsidRDefault="00011067" w:rsidP="00A432DA">
      <w:pPr>
        <w:widowControl/>
        <w:numPr>
          <w:ilvl w:val="0"/>
          <w:numId w:val="7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 1 pkt 2 ustawy Prawo zamówień p</w:t>
      </w:r>
      <w:r w:rsidRPr="00197736">
        <w:rPr>
          <w:rFonts w:ascii="Arial" w:hAnsi="Arial" w:cs="Arial"/>
          <w:color w:val="auto"/>
          <w:sz w:val="22"/>
          <w:szCs w:val="22"/>
          <w:lang w:eastAsia="pl-PL"/>
        </w:rPr>
        <w:t>ublicznych.</w:t>
      </w:r>
    </w:p>
    <w:p w14:paraId="6E2DB830" w14:textId="77777777" w:rsidR="00011067" w:rsidRDefault="00011067" w:rsidP="004C46D7">
      <w:pPr>
        <w:widowControl/>
        <w:tabs>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14:paraId="6AFFFD80" w14:textId="77777777" w:rsidR="00011067" w:rsidRDefault="00011067" w:rsidP="00A432DA">
      <w:pPr>
        <w:widowControl/>
        <w:numPr>
          <w:ilvl w:val="0"/>
          <w:numId w:val="84"/>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wynikających z niniejszej Umowy, nie może nastąpić bez jego zgody wyrażonej na piśmie pod rygorem nieważności. </w:t>
      </w:r>
    </w:p>
    <w:p w14:paraId="79ACFF46" w14:textId="77777777" w:rsidR="00011067" w:rsidRPr="00504C9C" w:rsidRDefault="00011067" w:rsidP="00A432DA">
      <w:pPr>
        <w:widowControl/>
        <w:numPr>
          <w:ilvl w:val="0"/>
          <w:numId w:val="84"/>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14:paraId="7CCA104B" w14:textId="77777777" w:rsidR="00011067" w:rsidRDefault="00011067" w:rsidP="004C46D7">
      <w:pPr>
        <w:widowControl/>
        <w:tabs>
          <w:tab w:val="left" w:pos="2850"/>
          <w:tab w:val="center" w:pos="4464"/>
          <w:tab w:val="left" w:pos="5320"/>
        </w:tabs>
        <w:suppressAutoHyphens w:val="0"/>
        <w:spacing w:before="120" w:after="120"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14:paraId="6EE014CA" w14:textId="77777777" w:rsidR="00011067" w:rsidRPr="00C90C6A" w:rsidRDefault="00011067" w:rsidP="00A432DA">
      <w:pPr>
        <w:widowControl/>
        <w:numPr>
          <w:ilvl w:val="0"/>
          <w:numId w:val="85"/>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Pr>
          <w:rFonts w:ascii="Arial" w:eastAsia="Arial" w:hAnsi="Arial" w:cs="Arial"/>
          <w:color w:val="auto"/>
          <w:sz w:val="22"/>
          <w:szCs w:val="22"/>
          <w:lang w:eastAsia="en-US"/>
        </w:rPr>
        <w:t xml:space="preserve"> Nie stanowi to zapisu na sąd polubowny.</w:t>
      </w:r>
    </w:p>
    <w:p w14:paraId="258A79DA" w14:textId="77777777" w:rsidR="00011067" w:rsidRPr="00C90C6A" w:rsidRDefault="00011067" w:rsidP="00A432DA">
      <w:pPr>
        <w:widowControl/>
        <w:numPr>
          <w:ilvl w:val="0"/>
          <w:numId w:val="85"/>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Pr>
          <w:rFonts w:ascii="Arial" w:eastAsia="Arial" w:hAnsi="Arial" w:cs="Arial"/>
          <w:color w:val="auto"/>
          <w:sz w:val="22"/>
          <w:szCs w:val="22"/>
          <w:lang w:eastAsia="en-US"/>
        </w:rPr>
        <w:t xml:space="preserve"> lub Nadzoru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14:paraId="4C716C66" w14:textId="77777777" w:rsidR="00011067" w:rsidRPr="00C90C6A" w:rsidRDefault="00011067" w:rsidP="00A432DA">
      <w:pPr>
        <w:widowControl/>
        <w:numPr>
          <w:ilvl w:val="0"/>
          <w:numId w:val="85"/>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14:paraId="3658547B" w14:textId="77777777" w:rsidR="00011067" w:rsidRPr="00C90C6A" w:rsidRDefault="00011067" w:rsidP="00A432DA">
      <w:pPr>
        <w:widowControl/>
        <w:numPr>
          <w:ilvl w:val="0"/>
          <w:numId w:val="85"/>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14:paraId="75ADBAD6" w14:textId="77777777" w:rsidR="00011067" w:rsidRPr="00C90C6A" w:rsidRDefault="00011067" w:rsidP="00A432DA">
      <w:pPr>
        <w:widowControl/>
        <w:numPr>
          <w:ilvl w:val="0"/>
          <w:numId w:val="85"/>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14:paraId="24E5A0E0" w14:textId="77777777" w:rsidR="00011067" w:rsidRPr="00C90C6A" w:rsidRDefault="00011067" w:rsidP="00A432DA">
      <w:pPr>
        <w:widowControl/>
        <w:numPr>
          <w:ilvl w:val="0"/>
          <w:numId w:val="85"/>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14:paraId="1859720A"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8"/>
          <w:szCs w:val="22"/>
        </w:rPr>
      </w:pPr>
    </w:p>
    <w:p w14:paraId="3A78BA1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4887ACB" w14:textId="77777777" w:rsidR="004C46D7"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42DBA78C" w14:textId="77777777" w:rsidR="004C46D7" w:rsidRPr="00E90ECE" w:rsidRDefault="004C46D7" w:rsidP="00011067">
      <w:pPr>
        <w:widowControl/>
        <w:tabs>
          <w:tab w:val="left" w:pos="5320"/>
        </w:tabs>
        <w:suppressAutoHyphens w:val="0"/>
        <w:spacing w:line="288" w:lineRule="auto"/>
        <w:jc w:val="both"/>
        <w:rPr>
          <w:rFonts w:ascii="Arial" w:eastAsia="Times New Roman" w:hAnsi="Arial" w:cs="Arial"/>
          <w:b/>
          <w:bCs/>
          <w:sz w:val="8"/>
          <w:szCs w:val="22"/>
        </w:rPr>
      </w:pPr>
    </w:p>
    <w:p w14:paraId="7FB76B9D" w14:textId="77777777" w:rsidR="00011067" w:rsidRPr="002867A4" w:rsidRDefault="00011067" w:rsidP="00011067">
      <w:pPr>
        <w:widowControl/>
        <w:tabs>
          <w:tab w:val="left" w:pos="5320"/>
        </w:tabs>
        <w:suppressAutoHyphens w:val="0"/>
        <w:spacing w:line="288" w:lineRule="auto"/>
        <w:jc w:val="both"/>
        <w:rPr>
          <w:rFonts w:ascii="Arial" w:eastAsia="Times New Roman" w:hAnsi="Arial" w:cs="Arial"/>
          <w:b/>
          <w:bCs/>
          <w:sz w:val="14"/>
          <w:szCs w:val="22"/>
        </w:rPr>
      </w:pPr>
    </w:p>
    <w:p w14:paraId="3AA86A5C" w14:textId="77777777" w:rsidR="00011067" w:rsidRDefault="00011067" w:rsidP="00011067">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14:paraId="6A051CDE" w14:textId="77777777" w:rsidR="00011067" w:rsidRDefault="00011067" w:rsidP="00011067">
      <w:pPr>
        <w:widowControl/>
        <w:suppressAutoHyphens w:val="0"/>
        <w:spacing w:line="288" w:lineRule="auto"/>
        <w:rPr>
          <w:rFonts w:eastAsia="Times New Roman"/>
          <w:lang w:eastAsia="x-none"/>
        </w:rPr>
      </w:pPr>
    </w:p>
    <w:p w14:paraId="61315B7F" w14:textId="77777777" w:rsidR="00011067" w:rsidRPr="005E3084" w:rsidRDefault="00011067" w:rsidP="00011067">
      <w:pPr>
        <w:widowControl/>
        <w:suppressAutoHyphens w:val="0"/>
        <w:spacing w:line="288" w:lineRule="auto"/>
        <w:rPr>
          <w:rFonts w:eastAsia="Times New Roman"/>
          <w:lang w:eastAsia="x-none"/>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p>
    <w:p w14:paraId="3D8FF1BA" w14:textId="77777777" w:rsidR="00011067" w:rsidRDefault="00011067" w:rsidP="00011067">
      <w:pPr>
        <w:widowControl/>
        <w:suppressAutoHyphens w:val="0"/>
        <w:spacing w:line="288" w:lineRule="auto"/>
        <w:ind w:left="7200"/>
        <w:rPr>
          <w:rFonts w:ascii="Arial" w:eastAsia="MS Mincho" w:hAnsi="Arial" w:cs="Tahoma"/>
          <w:b/>
          <w:color w:val="auto"/>
          <w:sz w:val="22"/>
          <w:szCs w:val="22"/>
          <w:lang w:eastAsia="pl-PL"/>
        </w:rPr>
      </w:pPr>
    </w:p>
    <w:p w14:paraId="37EDE5DB" w14:textId="77777777" w:rsidR="00011067" w:rsidRDefault="00011067" w:rsidP="00183429">
      <w:pPr>
        <w:widowControl/>
        <w:suppressAutoHyphens w:val="0"/>
        <w:spacing w:line="288" w:lineRule="auto"/>
        <w:rPr>
          <w:rFonts w:ascii="Arial" w:eastAsia="MS Mincho" w:hAnsi="Arial" w:cs="Tahoma"/>
          <w:b/>
          <w:color w:val="auto"/>
          <w:sz w:val="22"/>
          <w:szCs w:val="22"/>
          <w:lang w:eastAsia="pl-PL"/>
        </w:rPr>
      </w:pPr>
    </w:p>
    <w:p w14:paraId="186CD348"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65C9BA9A"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6F1D7108"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4FBBB8F1"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3B0452E7"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3D9E6E87"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5312B691" w14:textId="52602551" w:rsidR="00432D5A" w:rsidRDefault="00432D5A" w:rsidP="00432D5A">
      <w:pPr>
        <w:widowControl/>
        <w:suppressAutoHyphens w:val="0"/>
        <w:spacing w:line="288" w:lineRule="auto"/>
        <w:ind w:left="7200"/>
        <w:rPr>
          <w:rFonts w:ascii="Liberation Serif" w:eastAsia="SimSun" w:hAnsi="Liberation Serif" w:cs="Arial"/>
          <w:color w:val="auto"/>
          <w:lang w:bidi="hi-IN"/>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6</w:t>
      </w:r>
    </w:p>
    <w:p w14:paraId="0FF2C77F" w14:textId="77777777" w:rsidR="00432D5A" w:rsidRDefault="00432D5A" w:rsidP="00432D5A">
      <w:pPr>
        <w:keepNext/>
        <w:spacing w:line="288" w:lineRule="auto"/>
        <w:jc w:val="center"/>
        <w:rPr>
          <w:rFonts w:ascii="Arial" w:eastAsia="MS Mincho" w:hAnsi="Arial" w:cs="Tahoma"/>
          <w:b/>
          <w:color w:val="auto"/>
          <w:sz w:val="22"/>
          <w:szCs w:val="22"/>
          <w:lang w:eastAsia="pl-PL"/>
        </w:rPr>
      </w:pPr>
    </w:p>
    <w:p w14:paraId="6FDC1F69" w14:textId="77777777" w:rsidR="00432D5A" w:rsidRPr="000F58BB" w:rsidRDefault="00432D5A" w:rsidP="00432D5A">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14:paraId="6AADFBE6" w14:textId="77777777" w:rsidR="00432D5A" w:rsidRDefault="00432D5A" w:rsidP="00432D5A">
      <w:pPr>
        <w:widowControl/>
        <w:suppressAutoHyphens w:val="0"/>
        <w:spacing w:line="288" w:lineRule="auto"/>
        <w:rPr>
          <w:rFonts w:eastAsia="SimSun"/>
          <w:color w:val="auto"/>
          <w:lang w:bidi="hi-IN"/>
        </w:rPr>
      </w:pPr>
    </w:p>
    <w:p w14:paraId="2FA59107" w14:textId="77777777" w:rsidR="00432D5A" w:rsidRPr="00D2567E" w:rsidRDefault="00432D5A" w:rsidP="00432D5A">
      <w:pPr>
        <w:widowControl/>
        <w:suppressAutoHyphens w:val="0"/>
        <w:spacing w:line="288" w:lineRule="auto"/>
        <w:rPr>
          <w:rFonts w:eastAsia="SimSun"/>
          <w:color w:val="auto"/>
          <w:sz w:val="14"/>
          <w:lang w:bidi="hi-IN"/>
        </w:rPr>
      </w:pPr>
    </w:p>
    <w:p w14:paraId="7DB997A6" w14:textId="77777777" w:rsidR="00432D5A" w:rsidRPr="003E6D93" w:rsidRDefault="00432D5A" w:rsidP="00A432DA">
      <w:pPr>
        <w:pStyle w:val="Akapitzlist"/>
        <w:keepNext/>
        <w:numPr>
          <w:ilvl w:val="0"/>
          <w:numId w:val="119"/>
        </w:numPr>
        <w:ind w:left="284" w:hanging="284"/>
        <w:jc w:val="both"/>
        <w:outlineLvl w:val="0"/>
        <w:rPr>
          <w:rFonts w:ascii="Arial" w:hAnsi="Arial"/>
          <w:b/>
          <w:color w:val="auto"/>
          <w:sz w:val="22"/>
          <w:lang w:eastAsia="pl-PL"/>
        </w:rPr>
      </w:pPr>
      <w:r w:rsidRPr="003E6D93">
        <w:rPr>
          <w:rFonts w:ascii="Arial" w:hAnsi="Arial"/>
          <w:b/>
          <w:color w:val="auto"/>
          <w:sz w:val="22"/>
          <w:lang w:eastAsia="pl-PL"/>
        </w:rPr>
        <w:t>Dodatkowe obowiązki i wymagania stawiane Wykonawcy:</w:t>
      </w:r>
    </w:p>
    <w:p w14:paraId="53FBC0E7" w14:textId="77777777" w:rsidR="00432D5A" w:rsidRPr="00886948" w:rsidRDefault="00432D5A" w:rsidP="00432D5A">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14:paraId="7C2432A9" w14:textId="77777777" w:rsidR="00432D5A" w:rsidRPr="00886948" w:rsidRDefault="00432D5A" w:rsidP="00432D5A">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14:paraId="13B867F2" w14:textId="77777777" w:rsidR="00432D5A" w:rsidRPr="00886948" w:rsidRDefault="00432D5A" w:rsidP="00432D5A">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14:paraId="2F6880C6"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172255">
        <w:rPr>
          <w:rFonts w:ascii="Arial" w:eastAsia="Times New Roman" w:hAnsi="Arial" w:cs="Arial"/>
          <w:bCs/>
          <w:color w:val="auto"/>
          <w:sz w:val="22"/>
          <w:szCs w:val="22"/>
          <w:lang w:eastAsia="pl-PL"/>
        </w:rPr>
        <w:t xml:space="preserve">Wykonawca, </w:t>
      </w:r>
      <w:r w:rsidRPr="00172255">
        <w:rPr>
          <w:rFonts w:ascii="Arial" w:eastAsia="Times New Roman" w:hAnsi="Arial" w:cs="Arial"/>
          <w:b/>
          <w:color w:val="auto"/>
          <w:sz w:val="22"/>
          <w:szCs w:val="22"/>
          <w:lang w:eastAsia="pl-PL"/>
        </w:rPr>
        <w:t>w terminie 5 dni od daty zawarcia Umowy</w:t>
      </w:r>
      <w:r w:rsidRPr="00172255">
        <w:rPr>
          <w:rFonts w:ascii="Arial" w:eastAsia="Times New Roman" w:hAnsi="Arial" w:cs="Arial"/>
          <w:bCs/>
          <w:color w:val="auto"/>
          <w:sz w:val="22"/>
          <w:szCs w:val="22"/>
          <w:lang w:eastAsia="pl-PL"/>
        </w:rPr>
        <w:t>, przedłoży uzgodniony</w:t>
      </w:r>
      <w:r w:rsidRPr="00C851F4">
        <w:rPr>
          <w:rFonts w:ascii="Arial" w:eastAsia="Times New Roman" w:hAnsi="Arial" w:cs="Arial"/>
          <w:bCs/>
          <w:color w:val="auto"/>
          <w:sz w:val="22"/>
          <w:szCs w:val="22"/>
          <w:lang w:eastAsia="pl-PL"/>
        </w:rPr>
        <w:t xml:space="preserve"> </w:t>
      </w:r>
      <w:r w:rsidRPr="00C851F4">
        <w:rPr>
          <w:rFonts w:ascii="Arial" w:eastAsia="Times New Roman" w:hAnsi="Arial" w:cs="Arial"/>
          <w:bCs/>
          <w:color w:val="auto"/>
          <w:sz w:val="22"/>
          <w:szCs w:val="22"/>
          <w:lang w:eastAsia="pl-PL"/>
        </w:rPr>
        <w:br/>
        <w:t>z Nadzorem Inwestorskim kos</w:t>
      </w:r>
      <w:r>
        <w:rPr>
          <w:rFonts w:ascii="Arial" w:eastAsia="Times New Roman" w:hAnsi="Arial" w:cs="Arial"/>
          <w:bCs/>
          <w:color w:val="auto"/>
          <w:sz w:val="22"/>
          <w:szCs w:val="22"/>
          <w:lang w:eastAsia="pl-PL"/>
        </w:rPr>
        <w:t xml:space="preserve">ztorys szczegółowy uzupełniony </w:t>
      </w:r>
      <w:r w:rsidRPr="00C851F4">
        <w:rPr>
          <w:rFonts w:ascii="Arial" w:eastAsia="Times New Roman" w:hAnsi="Arial" w:cs="Arial"/>
          <w:bCs/>
          <w:color w:val="auto"/>
          <w:sz w:val="22"/>
          <w:szCs w:val="22"/>
          <w:lang w:eastAsia="pl-PL"/>
        </w:rPr>
        <w:t xml:space="preserve">o zestawienie cen jednostkowych, który będzie zawierał wszystkie elementy robót przewidziane do rozliczenia. Szczegółowy zakres i formę kosztorysu oraz zestawienia cen, materiałów, sprzętu i robocizny należy uzgodnić z Nadzorem Inwestorskim i Zamawiającym. </w:t>
      </w:r>
    </w:p>
    <w:p w14:paraId="5720E65F"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bCs/>
          <w:color w:val="auto"/>
          <w:sz w:val="22"/>
          <w:szCs w:val="22"/>
          <w:lang w:eastAsia="pl-PL"/>
        </w:rPr>
        <w:t xml:space="preserve">Przekazanie Wykonawcy przez Zamawiającego terenu budowy odbędzie się </w:t>
      </w:r>
      <w:r w:rsidRPr="00C851F4">
        <w:rPr>
          <w:rFonts w:ascii="Arial" w:eastAsia="Times New Roman" w:hAnsi="Arial" w:cs="Arial"/>
          <w:bCs/>
          <w:color w:val="auto"/>
          <w:sz w:val="22"/>
          <w:szCs w:val="22"/>
          <w:lang w:eastAsia="pl-PL"/>
        </w:rPr>
        <w:br/>
        <w:t xml:space="preserve">w wyznaczonym przez Zamawiającego terminie </w:t>
      </w:r>
      <w:r>
        <w:rPr>
          <w:rFonts w:ascii="Arial" w:eastAsia="Times New Roman" w:hAnsi="Arial" w:cs="Arial"/>
          <w:b/>
          <w:bCs/>
          <w:color w:val="auto"/>
          <w:sz w:val="22"/>
          <w:szCs w:val="22"/>
          <w:lang w:eastAsia="pl-PL"/>
        </w:rPr>
        <w:t>do</w:t>
      </w:r>
      <w:r w:rsidRPr="00C851F4">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5</w:t>
      </w:r>
      <w:r w:rsidRPr="00C851F4">
        <w:rPr>
          <w:rFonts w:ascii="Arial" w:eastAsia="Times New Roman" w:hAnsi="Arial" w:cs="Arial"/>
          <w:b/>
          <w:bCs/>
          <w:color w:val="auto"/>
          <w:sz w:val="22"/>
          <w:szCs w:val="22"/>
          <w:lang w:eastAsia="pl-PL"/>
        </w:rPr>
        <w:t xml:space="preserve"> dni </w:t>
      </w:r>
      <w:r>
        <w:rPr>
          <w:rFonts w:ascii="Arial" w:eastAsia="Times New Roman" w:hAnsi="Arial" w:cs="Arial"/>
          <w:b/>
          <w:bCs/>
          <w:color w:val="auto"/>
          <w:sz w:val="22"/>
          <w:szCs w:val="22"/>
          <w:lang w:eastAsia="pl-PL"/>
        </w:rPr>
        <w:t xml:space="preserve">kalendarzowych </w:t>
      </w:r>
      <w:r w:rsidRPr="00C851F4">
        <w:rPr>
          <w:rFonts w:ascii="Arial" w:eastAsia="Times New Roman" w:hAnsi="Arial" w:cs="Arial"/>
          <w:b/>
          <w:bCs/>
          <w:color w:val="auto"/>
          <w:sz w:val="22"/>
          <w:szCs w:val="22"/>
          <w:lang w:eastAsia="pl-PL"/>
        </w:rPr>
        <w:t>od dnia podpisania Umowy</w:t>
      </w:r>
      <w:r w:rsidRPr="00C851F4">
        <w:rPr>
          <w:rFonts w:ascii="Arial" w:eastAsia="Times New Roman" w:hAnsi="Arial" w:cs="Arial"/>
          <w:color w:val="auto"/>
          <w:sz w:val="22"/>
          <w:szCs w:val="22"/>
          <w:lang w:eastAsia="pl-PL"/>
        </w:rPr>
        <w:t>. Przekazanie terenu budowy</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obejmującego teren określony dokumentacją projektową</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nastąpi na podstawie protokołu zdawczo-odbiorczego. </w:t>
      </w:r>
    </w:p>
    <w:p w14:paraId="2432BE6E"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b/>
          <w:color w:val="auto"/>
          <w:sz w:val="22"/>
          <w:szCs w:val="22"/>
          <w:lang w:eastAsia="pl-PL"/>
        </w:rPr>
      </w:pPr>
      <w:r w:rsidRPr="00C851F4">
        <w:rPr>
          <w:rFonts w:ascii="Arial" w:eastAsia="Times New Roman" w:hAnsi="Arial" w:cs="Arial"/>
          <w:color w:val="auto"/>
          <w:sz w:val="22"/>
          <w:szCs w:val="22"/>
          <w:lang w:eastAsia="pl-PL"/>
        </w:rPr>
        <w:t xml:space="preserve">Wykonawca rozpocznie roboty </w:t>
      </w:r>
      <w:r w:rsidRPr="00C851F4">
        <w:rPr>
          <w:rFonts w:ascii="Arial" w:eastAsia="Times New Roman" w:hAnsi="Arial" w:cs="Arial"/>
          <w:b/>
          <w:color w:val="auto"/>
          <w:sz w:val="22"/>
          <w:szCs w:val="22"/>
          <w:lang w:eastAsia="pl-PL"/>
        </w:rPr>
        <w:t xml:space="preserve">nie później niż </w:t>
      </w:r>
      <w:r>
        <w:rPr>
          <w:rFonts w:ascii="Arial" w:eastAsia="Times New Roman" w:hAnsi="Arial" w:cs="Arial"/>
          <w:b/>
          <w:color w:val="auto"/>
          <w:sz w:val="22"/>
          <w:szCs w:val="22"/>
          <w:lang w:eastAsia="pl-PL"/>
        </w:rPr>
        <w:t>5</w:t>
      </w:r>
      <w:r w:rsidRPr="00C851F4">
        <w:rPr>
          <w:rFonts w:ascii="Arial" w:eastAsia="Times New Roman" w:hAnsi="Arial" w:cs="Arial"/>
          <w:b/>
          <w:color w:val="auto"/>
          <w:sz w:val="22"/>
          <w:szCs w:val="22"/>
          <w:lang w:eastAsia="pl-PL"/>
        </w:rPr>
        <w:t xml:space="preserve"> dni</w:t>
      </w:r>
      <w:r>
        <w:rPr>
          <w:rFonts w:ascii="Arial" w:eastAsia="Times New Roman" w:hAnsi="Arial" w:cs="Arial"/>
          <w:b/>
          <w:color w:val="auto"/>
          <w:sz w:val="22"/>
          <w:szCs w:val="22"/>
          <w:lang w:eastAsia="pl-PL"/>
        </w:rPr>
        <w:t xml:space="preserve"> kalendarzowych</w:t>
      </w:r>
      <w:r w:rsidRPr="00C851F4">
        <w:rPr>
          <w:rFonts w:ascii="Arial" w:eastAsia="Times New Roman" w:hAnsi="Arial" w:cs="Arial"/>
          <w:b/>
          <w:color w:val="auto"/>
          <w:sz w:val="22"/>
          <w:szCs w:val="22"/>
          <w:lang w:eastAsia="pl-PL"/>
        </w:rPr>
        <w:t xml:space="preserve"> od dnia protokolarnego przejęcia terenu budowy.</w:t>
      </w:r>
    </w:p>
    <w:p w14:paraId="49C0355D"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14:paraId="6DCBFB7C" w14:textId="77777777" w:rsidR="00432D5A" w:rsidRPr="00FC6660"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14:paraId="457BC7EC" w14:textId="59CA92CF"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Obowiązkiem Wykonawcy jest zabezpieczenie w sposób trwały i wyraźny placu budowy przed dostępem osób trzecich, w tym także w czasie przerw technologicznych, w</w:t>
      </w:r>
      <w:r>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 xml:space="preserve">szczególności przez wykonanie i utrzymywanie przez cały okres realizacji </w:t>
      </w:r>
      <w:r>
        <w:rPr>
          <w:rFonts w:ascii="Arial" w:eastAsia="Times New Roman" w:hAnsi="Arial" w:cs="Arial"/>
          <w:color w:val="auto"/>
          <w:sz w:val="22"/>
          <w:szCs w:val="22"/>
          <w:lang w:eastAsia="pl-PL"/>
        </w:rPr>
        <w:t>p</w:t>
      </w:r>
      <w:r w:rsidRPr="00C851F4">
        <w:rPr>
          <w:rFonts w:ascii="Arial" w:eastAsia="Times New Roman" w:hAnsi="Arial" w:cs="Arial"/>
          <w:color w:val="auto"/>
          <w:sz w:val="22"/>
          <w:szCs w:val="22"/>
          <w:lang w:eastAsia="pl-PL"/>
        </w:rPr>
        <w:t>rzedmiotu zamówienia oznakowania i zabezpieczenia miejsca prowadzonych robót, zgodnie z</w:t>
      </w:r>
      <w:r>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obowiązującymi przepisami, a w miarę potrzeby ustalenie stałego nadzoru osobowego</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miejscach zagrożenia wypadkiem osób postronnych. W trakcie prowadzenia robót należy zachować możliwość dojazdów i dojść, w tym szczególnie służb ratowniczych i komunalnych, do posesji oraz obiektów objętych frontem robót (o</w:t>
      </w:r>
      <w:r>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terminach i zakresie wprowadzonych ograniczeń w ruchu kołowym wraz z podaniem wprowadzonych możliwości dojazdu, należy z odpowiednim wyprzedzeniem powiadomić administratorów/właścicieli budynków i posesji objętych zakresem planowanych zmian</w:t>
      </w:r>
      <w:r>
        <w:rPr>
          <w:rFonts w:ascii="Arial" w:eastAsia="Times New Roman" w:hAnsi="Arial" w:cs="Arial"/>
          <w:color w:val="auto"/>
          <w:sz w:val="22"/>
          <w:szCs w:val="22"/>
          <w:lang w:eastAsia="pl-PL"/>
        </w:rPr>
        <w:t>, miejskie służby ratownicze</w:t>
      </w:r>
      <w:r w:rsidRPr="00C851F4">
        <w:rPr>
          <w:rFonts w:ascii="Arial" w:eastAsia="Times New Roman" w:hAnsi="Arial" w:cs="Arial"/>
          <w:color w:val="auto"/>
          <w:sz w:val="22"/>
          <w:szCs w:val="22"/>
          <w:lang w:eastAsia="pl-PL"/>
        </w:rPr>
        <w:t>).</w:t>
      </w:r>
    </w:p>
    <w:p w14:paraId="38B17696"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jest odpowiedzialny za terminowe i wysokiej jakości wykonanie przedmiotu </w:t>
      </w:r>
      <w:r>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zgodnie z Umową, SWZ, dokumentacją projektową, </w:t>
      </w:r>
      <w:r w:rsidRPr="00C851F4">
        <w:rPr>
          <w:rFonts w:ascii="Arial" w:eastAsia="Times New Roman" w:hAnsi="Arial" w:cs="Arial"/>
          <w:color w:val="auto"/>
          <w:sz w:val="22"/>
          <w:szCs w:val="22"/>
          <w:lang w:eastAsia="pl-PL"/>
        </w:rPr>
        <w:br/>
        <w:t xml:space="preserve">z zachowaniem norm i standardów jakościowych odnoszących się do tego typu robót, zgodnie z zasadami wiedzy technicznej, Polskimi Normami, decyzjami administracyjnymi, jak również zaleceniami i wytycznymi Zamawiającego i Nadzoru Inwestorskiego, w sposób zgodny z powszechnie obowiązującymi przepisami prawa, </w:t>
      </w:r>
      <w:r w:rsidRPr="00C851F4">
        <w:rPr>
          <w:rFonts w:ascii="Arial" w:eastAsia="Times New Roman" w:hAnsi="Arial" w:cs="Arial"/>
          <w:color w:val="auto"/>
          <w:sz w:val="22"/>
          <w:szCs w:val="22"/>
          <w:lang w:eastAsia="pl-PL"/>
        </w:rPr>
        <w:br/>
        <w:t>w szczególności prawa budowlanego oraz przepisami wykonawczymi wydanym</w:t>
      </w:r>
      <w:r>
        <w:rPr>
          <w:rFonts w:ascii="Arial" w:eastAsia="Times New Roman" w:hAnsi="Arial" w:cs="Arial"/>
          <w:color w:val="auto"/>
          <w:sz w:val="22"/>
          <w:szCs w:val="22"/>
          <w:lang w:eastAsia="pl-PL"/>
        </w:rPr>
        <w:t xml:space="preserve">i na jego podstawie, BHP oraz </w:t>
      </w:r>
      <w:proofErr w:type="spellStart"/>
      <w:r>
        <w:rPr>
          <w:rFonts w:ascii="Arial" w:eastAsia="Times New Roman" w:hAnsi="Arial" w:cs="Arial"/>
          <w:color w:val="auto"/>
          <w:sz w:val="22"/>
          <w:szCs w:val="22"/>
          <w:lang w:eastAsia="pl-PL"/>
        </w:rPr>
        <w:t>p</w:t>
      </w:r>
      <w:r w:rsidRPr="00C851F4">
        <w:rPr>
          <w:rFonts w:ascii="Arial" w:eastAsia="Times New Roman" w:hAnsi="Arial" w:cs="Arial"/>
          <w:color w:val="auto"/>
          <w:sz w:val="22"/>
          <w:szCs w:val="22"/>
          <w:lang w:eastAsia="pl-PL"/>
        </w:rPr>
        <w:t>poż</w:t>
      </w:r>
      <w:proofErr w:type="spellEnd"/>
      <w:r w:rsidRPr="00C851F4">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14:paraId="0B1F27C5" w14:textId="4B6EFB2C"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ponosi odpowiedzialność za wykonanie całości zamówienia. Odpowiedzialności tej nie wyłącza</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ani nie ogranicza wykonanie części robót przez podwykonawców. Wykonawca odpowiada za działania i zaniechania podwykonawców oraz osób, którymi posługuje się przy wykonywaniu zamówienia i którym powierza wykonie robót jak za działania i zaniechania własne.</w:t>
      </w:r>
    </w:p>
    <w:p w14:paraId="45456AC9" w14:textId="179B333E"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budowlane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Dz. U. z 202</w:t>
      </w:r>
      <w:r>
        <w:rPr>
          <w:rFonts w:ascii="Arial" w:eastAsia="Times New Roman" w:hAnsi="Arial" w:cs="Arial"/>
          <w:color w:val="auto"/>
          <w:sz w:val="22"/>
          <w:szCs w:val="22"/>
          <w:lang w:eastAsia="pl-PL"/>
        </w:rPr>
        <w:t>3</w:t>
      </w:r>
      <w:r w:rsidRPr="00C851F4">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682</w:t>
      </w:r>
      <w:r w:rsidRPr="00C851F4">
        <w:rPr>
          <w:rFonts w:ascii="Arial" w:eastAsia="Times New Roman" w:hAnsi="Arial" w:cs="Arial"/>
          <w:color w:val="auto"/>
          <w:sz w:val="22"/>
          <w:szCs w:val="22"/>
          <w:lang w:eastAsia="pl-PL"/>
        </w:rPr>
        <w:t xml:space="preserve"> z późn. zm.), wymaganiom Specyfikacji Warunków Zamówienia oraz wymaganiom dokumentacji projektowej. Materiały z</w:t>
      </w:r>
      <w:r>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rozbiórki winny być usunięte na koszt Wykonawcy</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poza teren budowy przy przestrzeganiu przepisów ustawy z dnia 14 grudnia 2012 r. o odpadach </w:t>
      </w:r>
      <w:r w:rsidRPr="00C851F4">
        <w:rPr>
          <w:rFonts w:ascii="Arial" w:eastAsia="Times New Roman" w:hAnsi="Arial" w:cs="Arial"/>
          <w:color w:val="auto"/>
          <w:sz w:val="22"/>
          <w:szCs w:val="22"/>
          <w:lang w:eastAsia="pl-PL"/>
        </w:rPr>
        <w:br/>
        <w:t>(</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Dz. U. z 202</w:t>
      </w:r>
      <w:r>
        <w:rPr>
          <w:rFonts w:ascii="Arial" w:eastAsia="Times New Roman" w:hAnsi="Arial" w:cs="Arial"/>
          <w:color w:val="auto"/>
          <w:sz w:val="22"/>
          <w:szCs w:val="22"/>
          <w:lang w:eastAsia="pl-PL"/>
        </w:rPr>
        <w:t>3</w:t>
      </w:r>
      <w:r w:rsidRPr="00C851F4">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1587 z późn. zm.</w:t>
      </w:r>
      <w:r w:rsidRPr="00C851F4">
        <w:rPr>
          <w:rFonts w:ascii="Arial" w:eastAsia="Times New Roman" w:hAnsi="Arial" w:cs="Arial"/>
          <w:color w:val="auto"/>
          <w:sz w:val="22"/>
          <w:szCs w:val="22"/>
          <w:lang w:eastAsia="pl-PL"/>
        </w:rPr>
        <w:t>). Natomiast materiały z rozbiórki wskazane przez Zamawiającego podczas realizacji inwestycji, dające się ponownie wykorzystać, należy przekazać Zamawiającemu i złożyć w miejscu przez niego wskazanym.</w:t>
      </w:r>
    </w:p>
    <w:p w14:paraId="131E8008"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14:paraId="142272AC"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ponosi odpowiedzialność za zapoznanie się z należytą starannością </w:t>
      </w:r>
      <w:r w:rsidRPr="00C851F4">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14:paraId="0895FA11"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C851F4">
        <w:rPr>
          <w:rFonts w:ascii="Arial" w:eastAsia="Times New Roman" w:hAnsi="Arial" w:cs="Arial"/>
          <w:color w:val="auto"/>
          <w:sz w:val="22"/>
          <w:szCs w:val="22"/>
          <w:lang w:eastAsia="pl-PL"/>
        </w:rPr>
        <w:br/>
        <w:t>z prowadzonymi robotami budowlanymi</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czasie od dnia protokolarnego przejęcia terenu budowy przez Wykonawcę do dnia protokolarnego oddania budowy (odbioru końcowego robót).</w:t>
      </w:r>
    </w:p>
    <w:p w14:paraId="7CA71FE2" w14:textId="77777777" w:rsidR="00432D5A" w:rsidRPr="00C851F4" w:rsidRDefault="00432D5A" w:rsidP="00A432DA">
      <w:pPr>
        <w:widowControl/>
        <w:numPr>
          <w:ilvl w:val="1"/>
          <w:numId w:val="11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jest zobowiązany, w ciągu </w:t>
      </w:r>
      <w:r>
        <w:rPr>
          <w:rFonts w:ascii="Arial" w:eastAsia="Times New Roman" w:hAnsi="Arial" w:cs="Arial"/>
          <w:color w:val="auto"/>
          <w:sz w:val="22"/>
          <w:szCs w:val="22"/>
          <w:lang w:eastAsia="pl-PL"/>
        </w:rPr>
        <w:t>5</w:t>
      </w:r>
      <w:r w:rsidRPr="00C851F4">
        <w:rPr>
          <w:rFonts w:ascii="Arial" w:eastAsia="Times New Roman" w:hAnsi="Arial" w:cs="Arial"/>
          <w:color w:val="auto"/>
          <w:sz w:val="22"/>
          <w:szCs w:val="22"/>
          <w:lang w:eastAsia="pl-PL"/>
        </w:rPr>
        <w:t xml:space="preserve"> dni kalendarzowych od dnia podpisania umowy, do przedstawienia dowodu ubezpieczenia OC (polisy lub innego dokumentu ubezpieczenia) w zakresie prowadzonej działalności, na okres realizacji umowy, </w:t>
      </w:r>
      <w:r w:rsidRPr="00C851F4">
        <w:rPr>
          <w:rFonts w:ascii="Arial" w:eastAsia="Times New Roman" w:hAnsi="Arial" w:cs="Arial"/>
          <w:color w:val="auto"/>
          <w:sz w:val="22"/>
          <w:szCs w:val="22"/>
          <w:lang w:eastAsia="pl-PL"/>
        </w:rPr>
        <w:br/>
        <w:t xml:space="preserve">na kwotę nie niższą niż cena ofertowa brutto. </w:t>
      </w:r>
    </w:p>
    <w:p w14:paraId="327F2CC5" w14:textId="77777777" w:rsidR="00432D5A" w:rsidRPr="00C851F4" w:rsidRDefault="00432D5A" w:rsidP="00A432DA">
      <w:pPr>
        <w:widowControl/>
        <w:numPr>
          <w:ilvl w:val="1"/>
          <w:numId w:val="110"/>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Jeżeli termin, na który została zawarta polisa lub inny dokument ubezpieczenia OC</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kończy się w okresie realizacji niniejsze</w:t>
      </w:r>
      <w:r>
        <w:rPr>
          <w:rFonts w:ascii="Arial" w:eastAsia="Times New Roman" w:hAnsi="Arial" w:cs="Arial"/>
          <w:color w:val="auto"/>
          <w:sz w:val="22"/>
          <w:szCs w:val="22"/>
          <w:lang w:eastAsia="pl-PL"/>
        </w:rPr>
        <w:t>go</w:t>
      </w:r>
      <w:r w:rsidRPr="00C851F4">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Wykonawca zobowiązany jest, bez wezwania Zamawiającego, przedłożyć uaktualnioną polisę lub inny dokument ubezpieczenia OC najpóźniej w dniu ustania ważności poprzedniej polisy lub innego dokumentu OC. </w:t>
      </w:r>
    </w:p>
    <w:p w14:paraId="53E54B38"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14:paraId="1E839264" w14:textId="5B83DF6C"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C851F4">
        <w:rPr>
          <w:rFonts w:ascii="Arial" w:eastAsia="Times New Roman" w:hAnsi="Arial" w:cs="Arial"/>
          <w:color w:val="auto"/>
          <w:sz w:val="22"/>
          <w:szCs w:val="22"/>
          <w:lang w:eastAsia="pl-PL"/>
        </w:rPr>
        <w:br/>
        <w:t xml:space="preserve">w specjalności </w:t>
      </w:r>
      <w:r w:rsidR="00EE63AF">
        <w:rPr>
          <w:rFonts w:ascii="Arial" w:eastAsia="Times New Roman" w:hAnsi="Arial" w:cs="Arial"/>
          <w:color w:val="auto"/>
          <w:sz w:val="22"/>
          <w:szCs w:val="22"/>
          <w:lang w:eastAsia="pl-PL"/>
        </w:rPr>
        <w:t>konstrukcyjno-budowlanej</w:t>
      </w:r>
      <w:r w:rsidRPr="00C851F4">
        <w:rPr>
          <w:rFonts w:ascii="Arial" w:eastAsia="Times New Roman" w:hAnsi="Arial" w:cs="Arial"/>
          <w:color w:val="auto"/>
          <w:sz w:val="22"/>
          <w:szCs w:val="22"/>
          <w:lang w:eastAsia="pl-PL"/>
        </w:rPr>
        <w:t xml:space="preserve"> bez ograniczeń lub </w:t>
      </w:r>
      <w:r>
        <w:rPr>
          <w:rFonts w:ascii="Arial" w:eastAsia="Times New Roman" w:hAnsi="Arial" w:cs="Arial"/>
          <w:color w:val="auto"/>
          <w:sz w:val="22"/>
          <w:szCs w:val="22"/>
          <w:lang w:eastAsia="pl-PL"/>
        </w:rPr>
        <w:t xml:space="preserve">odpowiadające im </w:t>
      </w:r>
      <w:r w:rsidRPr="00C851F4">
        <w:rPr>
          <w:rFonts w:ascii="Arial" w:eastAsia="Times New Roman" w:hAnsi="Arial" w:cs="Arial"/>
          <w:color w:val="auto"/>
          <w:sz w:val="22"/>
          <w:szCs w:val="22"/>
          <w:lang w:eastAsia="pl-PL"/>
        </w:rPr>
        <w:t>równoważne uprawnienia budowlane, które zostały wydane na podstawie wcz</w:t>
      </w:r>
      <w:r>
        <w:rPr>
          <w:rFonts w:ascii="Arial" w:eastAsia="Times New Roman" w:hAnsi="Arial" w:cs="Arial"/>
          <w:color w:val="auto"/>
          <w:sz w:val="22"/>
          <w:szCs w:val="22"/>
          <w:lang w:eastAsia="pl-PL"/>
        </w:rPr>
        <w:t xml:space="preserve">eśniej wydanych przepisów wraz </w:t>
      </w:r>
      <w:r w:rsidRPr="00C851F4">
        <w:rPr>
          <w:rFonts w:ascii="Arial" w:eastAsia="Times New Roman" w:hAnsi="Arial" w:cs="Arial"/>
          <w:color w:val="auto"/>
          <w:sz w:val="22"/>
          <w:szCs w:val="22"/>
          <w:lang w:eastAsia="pl-PL"/>
        </w:rPr>
        <w:t>z aktualnym zaświadczeniem wydanym przez właściwą izbę samorządu zawodowego) zgodnie z obowiązującymi w tym zakresie przepisami prawa.</w:t>
      </w:r>
    </w:p>
    <w:p w14:paraId="3893C126" w14:textId="77777777" w:rsidR="00432D5A" w:rsidRPr="00A623CE" w:rsidRDefault="00432D5A" w:rsidP="00432D5A">
      <w:pPr>
        <w:widowControl/>
        <w:tabs>
          <w:tab w:val="left" w:pos="993"/>
        </w:tabs>
        <w:suppressAutoHyphens w:val="0"/>
        <w:autoSpaceDE w:val="0"/>
        <w:autoSpaceDN w:val="0"/>
        <w:adjustRightInd w:val="0"/>
        <w:spacing w:line="288" w:lineRule="auto"/>
        <w:ind w:left="567"/>
        <w:jc w:val="both"/>
        <w:rPr>
          <w:rFonts w:ascii="Arial" w:eastAsia="Times New Roman" w:hAnsi="Arial" w:cs="Arial"/>
          <w:color w:val="auto"/>
          <w:sz w:val="22"/>
          <w:szCs w:val="22"/>
          <w:lang w:eastAsia="pl-PL"/>
        </w:rPr>
      </w:pPr>
      <w:r w:rsidRPr="00A623CE">
        <w:rPr>
          <w:rFonts w:ascii="Arial" w:eastAsia="Times New Roman" w:hAnsi="Arial" w:cs="Arial"/>
          <w:color w:val="auto"/>
          <w:sz w:val="22"/>
          <w:szCs w:val="22"/>
          <w:lang w:eastAsia="pl-PL"/>
        </w:rPr>
        <w:t>Wykonawca realizując przedmiot zamówienia winien przestrzegać warunków prowadzenia robót zawartych w</w:t>
      </w:r>
      <w:r>
        <w:rPr>
          <w:rFonts w:ascii="Arial" w:eastAsia="Times New Roman" w:hAnsi="Arial" w:cs="Arial"/>
          <w:color w:val="auto"/>
          <w:sz w:val="22"/>
          <w:szCs w:val="22"/>
          <w:lang w:eastAsia="pl-PL"/>
        </w:rPr>
        <w:t xml:space="preserve"> </w:t>
      </w:r>
      <w:r w:rsidRPr="00A623CE">
        <w:rPr>
          <w:rFonts w:ascii="Arial" w:eastAsia="Times New Roman" w:hAnsi="Arial" w:cs="Arial"/>
          <w:color w:val="auto"/>
          <w:sz w:val="22"/>
          <w:szCs w:val="22"/>
          <w:lang w:eastAsia="pl-PL"/>
        </w:rPr>
        <w:t>specyfikacjach technicznych,</w:t>
      </w:r>
    </w:p>
    <w:p w14:paraId="176598D6"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Zamawiający nie przewiduje dodatkowego wynagrodzenia za: dozór budowy </w:t>
      </w:r>
      <w:r w:rsidRPr="00C851F4">
        <w:rPr>
          <w:rFonts w:ascii="Arial" w:eastAsia="Times New Roman" w:hAnsi="Arial" w:cs="Arial"/>
          <w:color w:val="auto"/>
          <w:sz w:val="22"/>
          <w:szCs w:val="22"/>
          <w:lang w:eastAsia="pl-PL"/>
        </w:rPr>
        <w:br/>
        <w:t>i ochronę mienia</w:t>
      </w:r>
      <w:r>
        <w:rPr>
          <w:rFonts w:ascii="Arial" w:eastAsia="Times New Roman" w:hAnsi="Arial" w:cs="Arial"/>
          <w:color w:val="auto"/>
          <w:sz w:val="22"/>
          <w:szCs w:val="22"/>
          <w:lang w:eastAsia="pl-PL"/>
        </w:rPr>
        <w:t xml:space="preserve"> oraz zgodne z obowiązującymi przepisami </w:t>
      </w:r>
      <w:r w:rsidRPr="00C851F4">
        <w:rPr>
          <w:rFonts w:ascii="Arial" w:eastAsia="Times New Roman" w:hAnsi="Arial" w:cs="Arial"/>
          <w:color w:val="auto"/>
          <w:sz w:val="22"/>
          <w:szCs w:val="22"/>
          <w:lang w:eastAsia="pl-PL"/>
        </w:rPr>
        <w:t>zagospodarowanie placu budowy.</w:t>
      </w:r>
    </w:p>
    <w:p w14:paraId="2FA50EE7"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 tym w szczególności drogach dojazdowych i ciągach pieszych, których zanieczyszczenie powstanie w wyniku działalności Wykonawcy związanej z realizacją przedmiotu </w:t>
      </w:r>
      <w:r>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w:t>
      </w:r>
    </w:p>
    <w:p w14:paraId="6A39807E"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Materiały z demontażu/rozbiórki, będące własnością Gminy Miejskiej Tczew </w:t>
      </w:r>
      <w:r w:rsidRPr="00C851F4">
        <w:rPr>
          <w:rFonts w:ascii="Arial" w:eastAsia="Times New Roman" w:hAnsi="Arial" w:cs="Arial"/>
          <w:color w:val="auto"/>
          <w:sz w:val="22"/>
          <w:szCs w:val="22"/>
          <w:lang w:eastAsia="pl-PL"/>
        </w:rPr>
        <w:br/>
        <w:t xml:space="preserve">i nadające się do ponownego wbudowania, należy przewieźć na magazyn Zamawiającego - bazę Zakładu Usług Komunalnych w Tczewie, ul. </w:t>
      </w:r>
      <w:proofErr w:type="spellStart"/>
      <w:r w:rsidRPr="00C851F4">
        <w:rPr>
          <w:rFonts w:ascii="Arial" w:eastAsia="Times New Roman" w:hAnsi="Arial" w:cs="Arial"/>
          <w:color w:val="auto"/>
          <w:sz w:val="22"/>
          <w:szCs w:val="22"/>
          <w:lang w:eastAsia="pl-PL"/>
        </w:rPr>
        <w:t>Czatkowska</w:t>
      </w:r>
      <w:proofErr w:type="spellEnd"/>
      <w:r w:rsidRPr="00C851F4">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14:paraId="3B03540A" w14:textId="618D93AB"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Wszystkie zapisy SWZ należy rozpatrywać łącznie z opisami technicznymi zawartymi w</w:t>
      </w:r>
      <w:r>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dokumentacji projektowej.</w:t>
      </w:r>
    </w:p>
    <w:p w14:paraId="09BBDD8D" w14:textId="77777777" w:rsidR="00432D5A" w:rsidRPr="00C851F4" w:rsidRDefault="00432D5A" w:rsidP="00A432DA">
      <w:pPr>
        <w:widowControl/>
        <w:numPr>
          <w:ilvl w:val="1"/>
          <w:numId w:val="110"/>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C851F4">
        <w:rPr>
          <w:rFonts w:ascii="Arial" w:eastAsia="Times New Roman" w:hAnsi="Arial" w:cs="Arial"/>
          <w:b/>
          <w:bCs/>
          <w:color w:val="auto"/>
          <w:sz w:val="22"/>
          <w:szCs w:val="22"/>
          <w:u w:val="single"/>
          <w:lang w:eastAsia="pl-PL"/>
        </w:rPr>
        <w:t>Wykonawca zobowiązany jest:</w:t>
      </w:r>
    </w:p>
    <w:p w14:paraId="072F1C81" w14:textId="77777777" w:rsidR="00432D5A" w:rsidRPr="00C851F4"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Pr="00C851F4">
        <w:rPr>
          <w:rFonts w:ascii="Arial" w:eastAsia="Times New Roman" w:hAnsi="Arial" w:cs="Arial"/>
          <w:color w:val="auto"/>
          <w:sz w:val="22"/>
          <w:szCs w:val="22"/>
          <w:lang w:eastAsia="pl-PL"/>
        </w:rPr>
        <w:br/>
        <w:t>do terenu budowy, służbom komunalnym i pojazdom uprzywilejowanym,</w:t>
      </w:r>
    </w:p>
    <w:p w14:paraId="35652FC5" w14:textId="77777777" w:rsidR="00432D5A" w:rsidRPr="00C851F4" w:rsidRDefault="00432D5A" w:rsidP="00A432DA">
      <w:pPr>
        <w:widowControl/>
        <w:numPr>
          <w:ilvl w:val="0"/>
          <w:numId w:val="120"/>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zapewnić bezpieczeństwo osób przebywających w terenie oraz ochronę mienia,</w:t>
      </w:r>
    </w:p>
    <w:p w14:paraId="05E6672C" w14:textId="77777777" w:rsidR="00432D5A" w:rsidRPr="00C851F4" w:rsidRDefault="00432D5A" w:rsidP="00A432DA">
      <w:pPr>
        <w:widowControl/>
        <w:numPr>
          <w:ilvl w:val="0"/>
          <w:numId w:val="120"/>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zapewnić w trakcie realizacji robót odbiór wód opadowych i roztopowych,</w:t>
      </w:r>
    </w:p>
    <w:p w14:paraId="7310A4D9" w14:textId="77777777" w:rsidR="00432D5A"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po zakończeniu robót tereny przyległe do placu budowy uporządkować/doprowadzić do stanu pierwotnego,</w:t>
      </w:r>
    </w:p>
    <w:p w14:paraId="60911CEE" w14:textId="77777777" w:rsidR="00432D5A"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4438F9">
        <w:rPr>
          <w:rFonts w:ascii="Arial" w:eastAsia="Times New Roman" w:hAnsi="Arial" w:cs="Arial"/>
          <w:color w:val="auto"/>
          <w:sz w:val="22"/>
          <w:szCs w:val="22"/>
          <w:lang w:eastAsia="pl-PL"/>
        </w:rPr>
        <w:t xml:space="preserve">prowadzić roboty zgodnie z przepisami bhp i ppoż. oraz utrzymać plac budowy </w:t>
      </w:r>
      <w:r w:rsidRPr="004438F9">
        <w:rPr>
          <w:rFonts w:ascii="Arial" w:eastAsia="Times New Roman" w:hAnsi="Arial" w:cs="Arial"/>
          <w:color w:val="auto"/>
          <w:sz w:val="22"/>
          <w:szCs w:val="22"/>
          <w:lang w:eastAsia="pl-PL"/>
        </w:rPr>
        <w:br/>
        <w:t xml:space="preserve">w należytym porządku. Za niedopełnienie obowiązków, o których mowa wyżej, Wykonawca zapłaci Zamawiającemu karę umowną zgodnie z projektowanymi postanowieniami umowy, </w:t>
      </w:r>
    </w:p>
    <w:p w14:paraId="3A0FB94B" w14:textId="77777777" w:rsidR="00432D5A" w:rsidRPr="004438F9"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proofErr w:type="spellStart"/>
      <w:r>
        <w:rPr>
          <w:rFonts w:ascii="Arial" w:eastAsia="Times New Roman" w:hAnsi="Arial" w:cs="Arial"/>
          <w:color w:val="auto"/>
          <w:sz w:val="22"/>
          <w:szCs w:val="22"/>
          <w:lang w:eastAsia="pl-PL"/>
        </w:rPr>
        <w:t>przyjać</w:t>
      </w:r>
      <w:proofErr w:type="spellEnd"/>
      <w:r>
        <w:rPr>
          <w:rFonts w:ascii="Arial" w:eastAsia="Times New Roman" w:hAnsi="Arial" w:cs="Arial"/>
          <w:color w:val="auto"/>
          <w:sz w:val="22"/>
          <w:szCs w:val="22"/>
          <w:lang w:eastAsia="pl-PL"/>
        </w:rPr>
        <w:t xml:space="preserve"> technologię i organizację robót, </w:t>
      </w:r>
      <w:r w:rsidRPr="004438F9">
        <w:rPr>
          <w:rFonts w:ascii="Arial" w:eastAsia="Times New Roman" w:hAnsi="Arial" w:cs="Arial"/>
          <w:color w:val="auto"/>
          <w:sz w:val="22"/>
          <w:szCs w:val="22"/>
          <w:lang w:eastAsia="pl-PL"/>
        </w:rPr>
        <w:t xml:space="preserve">która nie spowoduje dewastacji uprzednio </w:t>
      </w:r>
      <w:r>
        <w:rPr>
          <w:rFonts w:ascii="Arial" w:eastAsia="Times New Roman" w:hAnsi="Arial" w:cs="Arial"/>
          <w:color w:val="auto"/>
          <w:sz w:val="22"/>
          <w:szCs w:val="22"/>
          <w:lang w:eastAsia="pl-PL"/>
        </w:rPr>
        <w:t xml:space="preserve">wykonanych </w:t>
      </w:r>
      <w:r w:rsidRPr="004438F9">
        <w:rPr>
          <w:rFonts w:ascii="Arial" w:eastAsia="Times New Roman" w:hAnsi="Arial" w:cs="Arial"/>
          <w:color w:val="auto"/>
          <w:sz w:val="22"/>
          <w:szCs w:val="22"/>
          <w:lang w:eastAsia="pl-PL"/>
        </w:rPr>
        <w:t>robót i terenu przyległego wraz z drogami dojazdowymi,</w:t>
      </w:r>
    </w:p>
    <w:p w14:paraId="08443C21" w14:textId="77777777" w:rsidR="00432D5A" w:rsidRPr="00C851F4"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zorganizować we własnym zakresie czasowe miejsce składowania urobku, powstałe podczas wykonywania robót oraz punkt poboru wody i zasilania </w:t>
      </w:r>
      <w:r w:rsidRPr="00C851F4">
        <w:rPr>
          <w:rFonts w:ascii="Arial" w:eastAsia="Times New Roman" w:hAnsi="Arial" w:cs="Arial"/>
          <w:color w:val="auto"/>
          <w:sz w:val="22"/>
          <w:szCs w:val="22"/>
          <w:lang w:eastAsia="pl-PL"/>
        </w:rPr>
        <w:br/>
        <w:t>w energię elektryczną,</w:t>
      </w:r>
    </w:p>
    <w:p w14:paraId="3CC37536" w14:textId="77777777" w:rsidR="00432D5A" w:rsidRPr="00C851F4" w:rsidRDefault="00432D5A" w:rsidP="00A432DA">
      <w:pPr>
        <w:widowControl/>
        <w:numPr>
          <w:ilvl w:val="0"/>
          <w:numId w:val="120"/>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zastosować urządzenia i metody </w:t>
      </w:r>
      <w:proofErr w:type="spellStart"/>
      <w:r w:rsidRPr="00C851F4">
        <w:rPr>
          <w:rFonts w:ascii="Arial" w:eastAsia="Times New Roman" w:hAnsi="Arial" w:cs="Arial"/>
          <w:color w:val="auto"/>
          <w:sz w:val="22"/>
          <w:szCs w:val="22"/>
          <w:lang w:eastAsia="pl-PL"/>
        </w:rPr>
        <w:t>bezwstrząsowe</w:t>
      </w:r>
      <w:proofErr w:type="spellEnd"/>
      <w:r w:rsidRPr="00C851F4">
        <w:rPr>
          <w:rFonts w:ascii="Arial" w:eastAsia="Times New Roman" w:hAnsi="Arial" w:cs="Arial"/>
          <w:color w:val="auto"/>
          <w:sz w:val="22"/>
          <w:szCs w:val="22"/>
          <w:lang w:eastAsia="pl-PL"/>
        </w:rPr>
        <w:t xml:space="preserve">, w celu wyeliminowania </w:t>
      </w:r>
      <w:r w:rsidRPr="00C851F4">
        <w:rPr>
          <w:rFonts w:ascii="Arial" w:eastAsia="Times New Roman" w:hAnsi="Arial" w:cs="Arial"/>
          <w:color w:val="auto"/>
          <w:sz w:val="22"/>
          <w:szCs w:val="22"/>
          <w:lang w:eastAsia="pl-PL"/>
        </w:rPr>
        <w:tab/>
        <w:t>przenoszenia drgań na obiekty kubaturowe sąsiadujące z budową,</w:t>
      </w:r>
    </w:p>
    <w:p w14:paraId="31746D70" w14:textId="7BD92C1E" w:rsidR="00432D5A" w:rsidRPr="00C851F4"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do ścisłego przestrzegania obowiązujących procedur odnośnie</w:t>
      </w:r>
      <w:r>
        <w:rPr>
          <w:rFonts w:ascii="Arial" w:eastAsia="Times New Roman" w:hAnsi="Arial" w:cs="Arial"/>
          <w:color w:val="auto"/>
          <w:sz w:val="22"/>
          <w:szCs w:val="22"/>
          <w:lang w:eastAsia="pl-PL"/>
        </w:rPr>
        <w:t xml:space="preserve"> </w:t>
      </w:r>
      <w:r w:rsidRPr="00C851F4">
        <w:rPr>
          <w:rFonts w:ascii="Arial" w:eastAsia="Times New Roman" w:hAnsi="Arial" w:cs="Arial"/>
          <w:color w:val="auto"/>
          <w:sz w:val="22"/>
          <w:szCs w:val="22"/>
          <w:lang w:eastAsia="pl-PL"/>
        </w:rPr>
        <w:t>zatrudniania</w:t>
      </w:r>
      <w:r>
        <w:rPr>
          <w:rFonts w:ascii="Arial" w:eastAsia="Times New Roman" w:hAnsi="Arial" w:cs="Arial"/>
          <w:color w:val="auto"/>
          <w:sz w:val="22"/>
          <w:szCs w:val="22"/>
          <w:lang w:eastAsia="pl-PL"/>
        </w:rPr>
        <w:t xml:space="preserve"> </w:t>
      </w:r>
      <w:r w:rsidRPr="00C851F4">
        <w:rPr>
          <w:rFonts w:ascii="Arial" w:eastAsia="Times New Roman" w:hAnsi="Arial" w:cs="Arial"/>
          <w:color w:val="auto"/>
          <w:sz w:val="22"/>
          <w:szCs w:val="22"/>
          <w:lang w:eastAsia="pl-PL"/>
        </w:rPr>
        <w:t>podwykonawców, w celu wykonania uzgodnionych zakresów robót,</w:t>
      </w:r>
    </w:p>
    <w:p w14:paraId="5A972CD7" w14:textId="77777777" w:rsidR="00432D5A" w:rsidRPr="00C851F4" w:rsidRDefault="00432D5A" w:rsidP="00A432DA">
      <w:pPr>
        <w:widowControl/>
        <w:numPr>
          <w:ilvl w:val="0"/>
          <w:numId w:val="120"/>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do zapewnienia na każdym etapie realizacji robót ciągłości dostaw i odbioru mediów do i od odbiorców. Wykonawca odpowiada za ochronę wszystkich instalacji takich jak kable, rurociągi itp. oraz zapewni właściwe zabezpieczenie tych instalacji i urządzeń na czas prowadzenia robót. W razie konieczności wyłączenia dostawy i odbioru mediów działanie musi być uprzednio uzgodnione z odbiorcą, gestorem sieci oraz Zamawiającym,</w:t>
      </w:r>
    </w:p>
    <w:p w14:paraId="74A0150F" w14:textId="77777777" w:rsidR="00432D5A" w:rsidRPr="00C851F4" w:rsidRDefault="00432D5A" w:rsidP="00A432DA">
      <w:pPr>
        <w:widowControl/>
        <w:numPr>
          <w:ilvl w:val="0"/>
          <w:numId w:val="120"/>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na żądanie przedstawiciela Zamawiającego na budowie, przygotować </w:t>
      </w:r>
      <w:r w:rsidRPr="00C851F4">
        <w:rPr>
          <w:rFonts w:ascii="Arial" w:eastAsia="Times New Roman" w:hAnsi="Arial" w:cs="Arial"/>
          <w:color w:val="auto"/>
          <w:sz w:val="22"/>
          <w:szCs w:val="22"/>
          <w:lang w:eastAsia="pl-PL"/>
        </w:rPr>
        <w:br/>
        <w:t xml:space="preserve">i przekazać niezbędne dokumenty dla dokonania oceny jakości wykonanych prac (wyniki prób betonów cementowych, zagęszczeń i nośności podłoża </w:t>
      </w:r>
      <w:r w:rsidRPr="00C851F4">
        <w:rPr>
          <w:rFonts w:ascii="Arial" w:eastAsia="Times New Roman" w:hAnsi="Arial" w:cs="Arial"/>
          <w:color w:val="auto"/>
          <w:sz w:val="22"/>
          <w:szCs w:val="22"/>
          <w:lang w:eastAsia="pl-PL"/>
        </w:rPr>
        <w:br/>
        <w:t xml:space="preserve">i poszczególnych warstw konstrukcyjnych, atesty, certyfikaty) zgodnie </w:t>
      </w:r>
      <w:r w:rsidRPr="00C851F4">
        <w:rPr>
          <w:rFonts w:ascii="Arial" w:eastAsia="Times New Roman" w:hAnsi="Arial" w:cs="Arial"/>
          <w:color w:val="auto"/>
          <w:sz w:val="22"/>
          <w:szCs w:val="22"/>
          <w:lang w:eastAsia="pl-PL"/>
        </w:rPr>
        <w:br/>
        <w:t>z wymaganiami ST oraz przepisami Prawa Budowlanego,</w:t>
      </w:r>
    </w:p>
    <w:p w14:paraId="3C54E24D" w14:textId="77777777" w:rsidR="00432D5A" w:rsidRPr="00C851F4" w:rsidRDefault="00432D5A" w:rsidP="00A432DA">
      <w:pPr>
        <w:widowControl/>
        <w:numPr>
          <w:ilvl w:val="0"/>
          <w:numId w:val="120"/>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powiadomić Inspektora Nadzoru, o planowanym terminie odbioru robót zanikających lub ulegających zakryciu, z co najmniej trzydniowym wyprzedzeniem,</w:t>
      </w:r>
    </w:p>
    <w:p w14:paraId="1F7A7592" w14:textId="77777777" w:rsidR="00432D5A" w:rsidRPr="00C851F4" w:rsidRDefault="00432D5A" w:rsidP="00A432DA">
      <w:pPr>
        <w:widowControl/>
        <w:numPr>
          <w:ilvl w:val="0"/>
          <w:numId w:val="120"/>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dostarczyć na odbiór robót zanikających szkice geodezyjne powykonawcze </w:t>
      </w:r>
      <w:r w:rsidRPr="00C851F4">
        <w:rPr>
          <w:rFonts w:ascii="Arial" w:eastAsia="Times New Roman" w:hAnsi="Arial" w:cs="Arial"/>
          <w:color w:val="auto"/>
          <w:sz w:val="22"/>
          <w:szCs w:val="22"/>
          <w:lang w:eastAsia="pl-PL"/>
        </w:rPr>
        <w:br/>
        <w:t>z potwierdzeniem, że odbierany element zakresu rzeczowego inwestycji został wykonany zgodnie z projektem,</w:t>
      </w:r>
    </w:p>
    <w:p w14:paraId="37FD3476" w14:textId="77777777" w:rsidR="00432D5A" w:rsidRPr="00C851F4" w:rsidRDefault="00432D5A" w:rsidP="00A432DA">
      <w:pPr>
        <w:widowControl/>
        <w:numPr>
          <w:ilvl w:val="0"/>
          <w:numId w:val="120"/>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usunąć zgłaszane przez strony odbierające usterki dot</w:t>
      </w:r>
      <w:r>
        <w:rPr>
          <w:rFonts w:ascii="Arial" w:eastAsia="Times New Roman" w:hAnsi="Arial" w:cs="Arial"/>
          <w:color w:val="auto"/>
          <w:sz w:val="22"/>
          <w:szCs w:val="22"/>
          <w:lang w:eastAsia="pl-PL"/>
        </w:rPr>
        <w:t>yczące</w:t>
      </w:r>
      <w:r w:rsidRPr="00C851F4">
        <w:rPr>
          <w:rFonts w:ascii="Arial" w:eastAsia="Times New Roman" w:hAnsi="Arial" w:cs="Arial"/>
          <w:color w:val="auto"/>
          <w:sz w:val="22"/>
          <w:szCs w:val="22"/>
          <w:lang w:eastAsia="pl-PL"/>
        </w:rPr>
        <w:t xml:space="preserve"> wykonywanego przedmiotu zamówienia, a także uwzględnić zastrzeżenia i uwagi zgłaszane przez Inspektora Nadzoru w terminie nie dłuższym jak trzy dni,</w:t>
      </w:r>
    </w:p>
    <w:p w14:paraId="07D26538" w14:textId="77777777" w:rsidR="00432D5A" w:rsidRPr="00C851F4" w:rsidRDefault="00432D5A" w:rsidP="00A432DA">
      <w:pPr>
        <w:widowControl/>
        <w:numPr>
          <w:ilvl w:val="0"/>
          <w:numId w:val="120"/>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prowadzić roboty w sposób zapewniający:</w:t>
      </w:r>
    </w:p>
    <w:p w14:paraId="2D81BA5C"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14:paraId="64D72AEB"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bezpieczną i zgodną z przepisami technologię robót,</w:t>
      </w:r>
    </w:p>
    <w:p w14:paraId="2D966EDC"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14:paraId="7F27C090"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najmniej uciążliwą akustycznie technologię robót rozbiórkowych,</w:t>
      </w:r>
    </w:p>
    <w:p w14:paraId="331361EE"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14:paraId="09A0A6A1" w14:textId="76964899"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stosowanie wymagań Rozporządzenia Ministra Infrastruktury z dnia 12.04.2002 r. w sprawie warunków technicznych, jakim powinny odpowiadać budynki i ich usytuowanie (tj. Dz.U. z 20</w:t>
      </w:r>
      <w:r>
        <w:rPr>
          <w:rFonts w:ascii="Arial" w:eastAsia="Times New Roman" w:hAnsi="Arial" w:cs="Arial"/>
          <w:color w:val="auto"/>
          <w:sz w:val="22"/>
          <w:szCs w:val="22"/>
          <w:lang w:eastAsia="pl-PL"/>
        </w:rPr>
        <w:t>22</w:t>
      </w:r>
      <w:r w:rsidRPr="00C851F4">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1225</w:t>
      </w:r>
      <w:r w:rsidRPr="00C851F4">
        <w:rPr>
          <w:rFonts w:ascii="Arial" w:eastAsia="Times New Roman" w:hAnsi="Arial" w:cs="Arial"/>
          <w:color w:val="auto"/>
          <w:sz w:val="22"/>
          <w:szCs w:val="22"/>
          <w:lang w:eastAsia="pl-PL"/>
        </w:rPr>
        <w:t xml:space="preserve"> z późn. zm</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w:t>
      </w:r>
    </w:p>
    <w:p w14:paraId="732526AF"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w:t>
      </w:r>
      <w:r w:rsidRPr="00C851F4">
        <w:rPr>
          <w:rFonts w:ascii="Arial" w:eastAsia="Times New Roman" w:hAnsi="Arial" w:cs="Arial"/>
          <w:color w:val="auto"/>
          <w:sz w:val="22"/>
          <w:szCs w:val="22"/>
          <w:lang w:eastAsia="pl-PL"/>
        </w:rPr>
        <w:br/>
        <w:t>23.06.2003 r. w sprawie informacji dotyczącej bezpieczeństwa i ochrony zdrowia oraz planu bezpieczeństwa i ochrony zdrowia (Dz. U. z 2003 r., Nr 120, poz. 1126),</w:t>
      </w:r>
    </w:p>
    <w:p w14:paraId="7349EA41" w14:textId="77777777" w:rsidR="00432D5A" w:rsidRPr="00C851F4" w:rsidRDefault="00432D5A" w:rsidP="00A432DA">
      <w:pPr>
        <w:widowControl/>
        <w:numPr>
          <w:ilvl w:val="0"/>
          <w:numId w:val="114"/>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w:t>
      </w:r>
      <w:r w:rsidRPr="00C851F4">
        <w:rPr>
          <w:rFonts w:ascii="Arial" w:eastAsia="Times New Roman" w:hAnsi="Arial" w:cs="Arial"/>
          <w:color w:val="auto"/>
          <w:sz w:val="22"/>
          <w:szCs w:val="22"/>
          <w:lang w:eastAsia="pl-PL"/>
        </w:rPr>
        <w:br/>
        <w:t>06.02.2003 r. w sprawie bezpieczeństwa i higieny pracy podczas wykonywania robót budowlanych (Dz. U. z 2003 r., Nr 47, poz. 401),</w:t>
      </w:r>
    </w:p>
    <w:p w14:paraId="75ACA1FE" w14:textId="3B0452A4" w:rsidR="00432D5A" w:rsidRPr="00C851F4" w:rsidRDefault="00432D5A" w:rsidP="00A432DA">
      <w:pPr>
        <w:widowControl/>
        <w:numPr>
          <w:ilvl w:val="0"/>
          <w:numId w:val="120"/>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i</w:t>
      </w:r>
      <w:r w:rsidR="00A432DA">
        <w:rPr>
          <w:rFonts w:ascii="Arial" w:eastAsia="Times New Roman" w:hAnsi="Arial" w:cs="Arial"/>
          <w:color w:val="000000"/>
          <w:sz w:val="22"/>
          <w:szCs w:val="22"/>
          <w:lang w:eastAsia="pl-PL"/>
        </w:rPr>
        <w:t> </w:t>
      </w:r>
      <w:r w:rsidRPr="00C851F4">
        <w:rPr>
          <w:rFonts w:ascii="Arial" w:eastAsia="Times New Roman" w:hAnsi="Arial" w:cs="Arial"/>
          <w:color w:val="000000"/>
          <w:sz w:val="22"/>
          <w:szCs w:val="22"/>
          <w:lang w:eastAsia="pl-PL"/>
        </w:rPr>
        <w:t>Inwestora,</w:t>
      </w:r>
    </w:p>
    <w:p w14:paraId="7ACF7A24" w14:textId="2FE33A44" w:rsidR="00432D5A" w:rsidRPr="00C851F4" w:rsidRDefault="00432D5A" w:rsidP="00A432DA">
      <w:pPr>
        <w:widowControl/>
        <w:numPr>
          <w:ilvl w:val="0"/>
          <w:numId w:val="120"/>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w przypadku stwierdzenia powstania w toku realizacji przedmiotu Umowy uszkodzeń terenu nieruchomości lub obiektów, zlokalizowanych w strefie oddziaływania prac prowadzonych przez Wykonawcę, a wynikających z niewłaściwego prowadzenia robót budowlanych, ponieść konsekwencje z tego tytułu,</w:t>
      </w:r>
    </w:p>
    <w:p w14:paraId="048DB470" w14:textId="77777777" w:rsidR="00432D5A" w:rsidRPr="00C851F4" w:rsidRDefault="00432D5A" w:rsidP="00A432DA">
      <w:pPr>
        <w:widowControl/>
        <w:numPr>
          <w:ilvl w:val="0"/>
          <w:numId w:val="120"/>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 xml:space="preserve">zanieczyszczoną ziemię, odpady budowlane, gruz i śmieci wywieźć na legalne wysypiska. Koszty w/w wywozu z jego utylizacją należy uwzględnić </w:t>
      </w:r>
      <w:r w:rsidRPr="00C851F4">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14:paraId="4B4FDBD1" w14:textId="77777777" w:rsidR="00432D5A" w:rsidRPr="00C851F4" w:rsidRDefault="00432D5A" w:rsidP="00432D5A">
      <w:pPr>
        <w:widowControl/>
        <w:suppressAutoHyphens w:val="0"/>
        <w:spacing w:line="288" w:lineRule="auto"/>
        <w:ind w:left="851"/>
        <w:jc w:val="both"/>
        <w:rPr>
          <w:rFonts w:ascii="Arial" w:eastAsia="Times New Roman" w:hAnsi="Arial" w:cs="Arial"/>
          <w:color w:val="auto"/>
          <w:sz w:val="10"/>
          <w:szCs w:val="10"/>
          <w:lang w:eastAsia="pl-PL"/>
        </w:rPr>
      </w:pPr>
    </w:p>
    <w:p w14:paraId="51B0C46E" w14:textId="77777777" w:rsidR="00432D5A" w:rsidRPr="00C851F4" w:rsidRDefault="00432D5A" w:rsidP="00A432DA">
      <w:pPr>
        <w:widowControl/>
        <w:numPr>
          <w:ilvl w:val="1"/>
          <w:numId w:val="110"/>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C851F4">
        <w:rPr>
          <w:rFonts w:ascii="Arial" w:eastAsia="Times New Roman" w:hAnsi="Arial" w:cs="Arial"/>
          <w:b/>
          <w:bCs/>
          <w:color w:val="auto"/>
          <w:sz w:val="22"/>
          <w:szCs w:val="22"/>
          <w:u w:val="single"/>
          <w:lang w:eastAsia="pl-PL"/>
        </w:rPr>
        <w:t>Wykonawca we własnym zakresie i na własny koszt:</w:t>
      </w:r>
    </w:p>
    <w:p w14:paraId="056C9232" w14:textId="77777777" w:rsidR="00432D5A" w:rsidRPr="00C851F4"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313140A9" w14:textId="77777777" w:rsidR="00432D5A" w:rsidRPr="00C851F4" w:rsidRDefault="00432D5A" w:rsidP="00EE63AF">
      <w:pPr>
        <w:widowControl/>
        <w:numPr>
          <w:ilvl w:val="0"/>
          <w:numId w:val="111"/>
        </w:numPr>
        <w:tabs>
          <w:tab w:val="clear" w:pos="720"/>
          <w:tab w:val="num" w:pos="-5954"/>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zorganizuje czasowe zaplecze budowy zlokalizowane możliwie blisko terenu przeznaczonego pod realizację zadania,</w:t>
      </w:r>
    </w:p>
    <w:p w14:paraId="498A6B96"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C851F4">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14:paraId="5E4E2B50"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zorganizuje urządzenie zaplecza i placu budowy wraz z dosta</w:t>
      </w:r>
      <w:r>
        <w:rPr>
          <w:rFonts w:ascii="Arial" w:eastAsia="Times New Roman" w:hAnsi="Arial" w:cs="Arial"/>
          <w:color w:val="auto"/>
          <w:sz w:val="22"/>
          <w:szCs w:val="22"/>
          <w:lang w:eastAsia="pl-PL"/>
        </w:rPr>
        <w:t>wą wody i energii elektrycznej - w</w:t>
      </w:r>
      <w:r w:rsidRPr="00C851F4">
        <w:rPr>
          <w:rFonts w:ascii="Arial" w:eastAsia="Times New Roman" w:hAnsi="Arial" w:cs="Arial"/>
          <w:color w:val="auto"/>
          <w:sz w:val="22"/>
          <w:szCs w:val="22"/>
          <w:lang w:eastAsia="pl-PL"/>
        </w:rPr>
        <w:t>szelkie związane z tym koszty obciążają Wykonawcę robót,</w:t>
      </w:r>
    </w:p>
    <w:p w14:paraId="77E08363"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 tymczasowe odwodnienie wykopów na czas prowadzenia robót,</w:t>
      </w:r>
    </w:p>
    <w:p w14:paraId="7B1D594F"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dokona wszelkich niezbędnych uzgodnień, odbiorów, </w:t>
      </w:r>
      <w:proofErr w:type="spellStart"/>
      <w:r w:rsidRPr="00C851F4">
        <w:rPr>
          <w:rFonts w:ascii="Arial" w:eastAsia="Times New Roman" w:hAnsi="Arial" w:cs="Arial"/>
          <w:color w:val="auto"/>
          <w:sz w:val="22"/>
          <w:szCs w:val="22"/>
          <w:lang w:eastAsia="pl-PL"/>
        </w:rPr>
        <w:t>wyłączeń</w:t>
      </w:r>
      <w:proofErr w:type="spellEnd"/>
      <w:r w:rsidRPr="00C851F4">
        <w:rPr>
          <w:rFonts w:ascii="Arial" w:eastAsia="Times New Roman" w:hAnsi="Arial" w:cs="Arial"/>
          <w:color w:val="auto"/>
          <w:sz w:val="22"/>
          <w:szCs w:val="22"/>
          <w:lang w:eastAsia="pl-PL"/>
        </w:rPr>
        <w:t xml:space="preserve"> sieci w celu wykonania robót,</w:t>
      </w:r>
    </w:p>
    <w:p w14:paraId="2FF81EB7"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sporządzi „Plan bezpieczeństwa i ochrony zdrowia", zgodnie z ustawą Prawo Budowlane art. 21a, Rozporządzeniem Ministra Infrastruktury z dnia 23.06.2003 r. </w:t>
      </w:r>
      <w:r w:rsidRPr="00C851F4">
        <w:rPr>
          <w:rFonts w:ascii="Arial" w:eastAsia="Times New Roman" w:hAnsi="Arial" w:cs="Arial"/>
          <w:color w:val="auto"/>
          <w:sz w:val="22"/>
          <w:szCs w:val="22"/>
          <w:lang w:eastAsia="pl-PL"/>
        </w:rPr>
        <w:br/>
        <w:t>w sprawie informacji dotyczącej bezpieczeństwa i ochrony zdrowia oraz planu bezpieczeństwa i ochrony zdrowia. Potwierdzenie sporządzenia „planu BIOZ" zawarte zostanie w oświadczeniu o podjęciu obowiązków kierownika budowy,</w:t>
      </w:r>
    </w:p>
    <w:p w14:paraId="5CBF256D" w14:textId="77777777" w:rsidR="00432D5A" w:rsidRPr="00C851F4" w:rsidRDefault="00432D5A" w:rsidP="00EE63AF">
      <w:pPr>
        <w:widowControl/>
        <w:numPr>
          <w:ilvl w:val="0"/>
          <w:numId w:val="111"/>
        </w:numPr>
        <w:tabs>
          <w:tab w:val="clear" w:pos="720"/>
          <w:tab w:val="num"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wypełni zobowiązania wynikające z warunków prowadzenia robót,</w:t>
      </w:r>
    </w:p>
    <w:p w14:paraId="2C0BA35C" w14:textId="77777777" w:rsidR="00432D5A" w:rsidRPr="00C851F4" w:rsidRDefault="00432D5A" w:rsidP="00A432DA">
      <w:pPr>
        <w:widowControl/>
        <w:numPr>
          <w:ilvl w:val="1"/>
          <w:numId w:val="110"/>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14:paraId="5586D551" w14:textId="77777777" w:rsidR="00432D5A" w:rsidRPr="00C851F4" w:rsidRDefault="00432D5A" w:rsidP="00A432DA">
      <w:pPr>
        <w:widowControl/>
        <w:numPr>
          <w:ilvl w:val="0"/>
          <w:numId w:val="115"/>
        </w:numPr>
        <w:suppressAutoHyphens w:val="0"/>
        <w:spacing w:line="288" w:lineRule="auto"/>
        <w:contextualSpacing/>
        <w:jc w:val="both"/>
        <w:rPr>
          <w:rFonts w:ascii="Arial" w:eastAsia="Times New Roman" w:hAnsi="Arial" w:cs="Arial"/>
          <w:color w:val="00B050"/>
          <w:sz w:val="22"/>
          <w:szCs w:val="22"/>
          <w:lang w:val="x-none" w:eastAsia="pl-PL"/>
        </w:rPr>
      </w:pPr>
      <w:r w:rsidRPr="00C851F4">
        <w:rPr>
          <w:rFonts w:ascii="Arial" w:eastAsia="Times New Roman" w:hAnsi="Arial" w:cs="Arial"/>
          <w:color w:val="000000"/>
          <w:sz w:val="22"/>
          <w:szCs w:val="22"/>
          <w:lang w:val="x-none" w:eastAsia="pl-PL"/>
        </w:rPr>
        <w:t xml:space="preserve">dokumentację powykonawczą, w której skład wchodzą m.in.: </w:t>
      </w:r>
    </w:p>
    <w:p w14:paraId="30B2568C"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d</w:t>
      </w:r>
      <w:proofErr w:type="spellStart"/>
      <w:r w:rsidRPr="00C851F4">
        <w:rPr>
          <w:rFonts w:ascii="Arial" w:eastAsia="Times New Roman" w:hAnsi="Arial" w:cs="Arial"/>
          <w:color w:val="000000"/>
          <w:sz w:val="22"/>
          <w:szCs w:val="22"/>
          <w:lang w:val="x-none" w:eastAsia="pl-PL"/>
        </w:rPr>
        <w:t>okumentacja</w:t>
      </w:r>
      <w:proofErr w:type="spellEnd"/>
      <w:r w:rsidRPr="00C851F4">
        <w:rPr>
          <w:rFonts w:ascii="Arial" w:eastAsia="Times New Roman" w:hAnsi="Arial" w:cs="Arial"/>
          <w:color w:val="000000"/>
          <w:sz w:val="22"/>
          <w:szCs w:val="22"/>
          <w:lang w:val="x-none" w:eastAsia="pl-PL"/>
        </w:rPr>
        <w:t xml:space="preserve"> projektowa podstawowa z naniesionymi zmianami</w:t>
      </w:r>
      <w:r w:rsidRPr="00C851F4">
        <w:rPr>
          <w:rFonts w:ascii="Arial" w:eastAsia="Times New Roman" w:hAnsi="Arial" w:cs="Arial"/>
          <w:color w:val="000000"/>
          <w:sz w:val="22"/>
          <w:szCs w:val="22"/>
          <w:lang w:eastAsia="pl-PL"/>
        </w:rPr>
        <w:t xml:space="preserve">, jeżeli w toku realizacji robót budowlanych takowe wystąpiły </w:t>
      </w:r>
      <w:r w:rsidRPr="00C851F4">
        <w:rPr>
          <w:rFonts w:ascii="Arial" w:eastAsia="Times New Roman" w:hAnsi="Arial" w:cs="Arial"/>
          <w:color w:val="000000"/>
          <w:sz w:val="22"/>
          <w:szCs w:val="22"/>
          <w:lang w:val="x-none" w:eastAsia="pl-PL"/>
        </w:rPr>
        <w:t xml:space="preserve">oraz </w:t>
      </w:r>
      <w:r w:rsidRPr="00C851F4">
        <w:rPr>
          <w:rFonts w:ascii="Arial" w:eastAsia="Times New Roman" w:hAnsi="Arial" w:cs="Arial"/>
          <w:color w:val="000000"/>
          <w:sz w:val="22"/>
          <w:szCs w:val="22"/>
          <w:lang w:eastAsia="pl-PL"/>
        </w:rPr>
        <w:t xml:space="preserve">dokumentacja </w:t>
      </w:r>
      <w:r w:rsidRPr="00C851F4">
        <w:rPr>
          <w:rFonts w:ascii="Arial" w:eastAsia="Times New Roman" w:hAnsi="Arial" w:cs="Arial"/>
          <w:color w:val="000000"/>
          <w:sz w:val="22"/>
          <w:szCs w:val="22"/>
          <w:lang w:val="x-none" w:eastAsia="pl-PL"/>
        </w:rPr>
        <w:t>dodatkowa, jeśli została sporządzona w trakcie realizacji Inwestycji,</w:t>
      </w:r>
      <w:r w:rsidRPr="00C851F4">
        <w:rPr>
          <w:rFonts w:ascii="Arial" w:eastAsia="Times New Roman" w:hAnsi="Arial" w:cs="Arial"/>
          <w:color w:val="000000"/>
          <w:sz w:val="22"/>
          <w:szCs w:val="22"/>
          <w:lang w:eastAsia="pl-PL"/>
        </w:rPr>
        <w:t xml:space="preserve"> uzgodnione przez projektanta zgodnie z obowiązującymi w tym zakresie przepisami prawa, </w:t>
      </w:r>
    </w:p>
    <w:p w14:paraId="44AF15B2"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specyfikacje techniczne (uzupełniające lub zamienne) o ile wystąpiły,</w:t>
      </w:r>
    </w:p>
    <w:p w14:paraId="0BE02988"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recepty i ustalenia technologiczne,</w:t>
      </w:r>
    </w:p>
    <w:p w14:paraId="31A5EE0B"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dziennik</w:t>
      </w:r>
      <w:r w:rsidRPr="00C851F4">
        <w:rPr>
          <w:rFonts w:ascii="Arial" w:eastAsia="Times New Roman" w:hAnsi="Arial" w:cs="Arial"/>
          <w:color w:val="000000"/>
          <w:sz w:val="22"/>
          <w:szCs w:val="22"/>
          <w:lang w:eastAsia="pl-PL"/>
        </w:rPr>
        <w:t>i</w:t>
      </w:r>
      <w:r w:rsidRPr="00C851F4">
        <w:rPr>
          <w:rFonts w:ascii="Arial" w:eastAsia="Times New Roman" w:hAnsi="Arial" w:cs="Arial"/>
          <w:color w:val="000000"/>
          <w:sz w:val="22"/>
          <w:szCs w:val="22"/>
          <w:lang w:val="x-none" w:eastAsia="pl-PL"/>
        </w:rPr>
        <w:t xml:space="preserve"> budowy (oryginały)</w:t>
      </w:r>
      <w:r w:rsidRPr="00C851F4">
        <w:rPr>
          <w:rFonts w:ascii="Arial" w:eastAsia="Times New Roman" w:hAnsi="Arial" w:cs="Arial"/>
          <w:color w:val="000000"/>
          <w:sz w:val="22"/>
          <w:szCs w:val="22"/>
          <w:lang w:eastAsia="pl-PL"/>
        </w:rPr>
        <w:t xml:space="preserve"> wraz z wymaganymi przepisami prawa oświadczeniami kierownika budowy</w:t>
      </w:r>
      <w:r w:rsidRPr="00C851F4">
        <w:rPr>
          <w:rFonts w:ascii="Arial" w:eastAsia="Times New Roman" w:hAnsi="Arial" w:cs="Arial"/>
          <w:color w:val="000000"/>
          <w:sz w:val="22"/>
          <w:szCs w:val="22"/>
          <w:lang w:val="x-none" w:eastAsia="pl-PL"/>
        </w:rPr>
        <w:t>,</w:t>
      </w:r>
    </w:p>
    <w:p w14:paraId="45A9F935"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geodezyjne szkice powykonawcze,</w:t>
      </w:r>
    </w:p>
    <w:p w14:paraId="24CA3E99" w14:textId="77777777" w:rsidR="00432D5A" w:rsidRPr="00C851F4" w:rsidRDefault="00432D5A" w:rsidP="00A432DA">
      <w:pPr>
        <w:widowControl/>
        <w:numPr>
          <w:ilvl w:val="0"/>
          <w:numId w:val="116"/>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 xml:space="preserve">atesty, </w:t>
      </w:r>
      <w:r w:rsidRPr="00C851F4">
        <w:rPr>
          <w:rFonts w:ascii="Arial" w:eastAsia="Times New Roman" w:hAnsi="Arial" w:cs="Arial"/>
          <w:color w:val="000000"/>
          <w:sz w:val="22"/>
          <w:szCs w:val="22"/>
          <w:lang w:val="x-none" w:eastAsia="pl-PL"/>
        </w:rPr>
        <w:t>certyfikaty</w:t>
      </w:r>
      <w:r w:rsidRPr="00C851F4">
        <w:rPr>
          <w:rFonts w:ascii="Arial" w:eastAsia="Times New Roman" w:hAnsi="Arial" w:cs="Arial"/>
          <w:color w:val="000000"/>
          <w:sz w:val="22"/>
          <w:szCs w:val="22"/>
          <w:lang w:eastAsia="pl-PL"/>
        </w:rPr>
        <w:t xml:space="preserve">, deklaracje właściwości użytkowych, </w:t>
      </w:r>
      <w:r w:rsidRPr="00C851F4">
        <w:rPr>
          <w:rFonts w:ascii="Arial" w:eastAsia="Times New Roman" w:hAnsi="Arial" w:cs="Arial"/>
          <w:color w:val="000000"/>
          <w:sz w:val="22"/>
          <w:szCs w:val="22"/>
          <w:lang w:val="x-none" w:eastAsia="pl-PL"/>
        </w:rPr>
        <w:t xml:space="preserve">deklaracje zgodności wbudowanych materiałów, </w:t>
      </w:r>
    </w:p>
    <w:p w14:paraId="7DD02CF9" w14:textId="77F2A2C8" w:rsidR="00432D5A" w:rsidRPr="00C851F4" w:rsidRDefault="00432D5A" w:rsidP="00A432DA">
      <w:pPr>
        <w:widowControl/>
        <w:numPr>
          <w:ilvl w:val="0"/>
          <w:numId w:val="115"/>
        </w:numPr>
        <w:tabs>
          <w:tab w:val="left" w:pos="-3119"/>
          <w:tab w:val="left" w:pos="709"/>
        </w:tabs>
        <w:suppressAutoHyphens w:val="0"/>
        <w:spacing w:line="288" w:lineRule="auto"/>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r w:rsidR="00EE63AF">
        <w:rPr>
          <w:rFonts w:ascii="Arial" w:eastAsia="Times New Roman" w:hAnsi="Arial" w:cs="Arial"/>
          <w:color w:val="auto"/>
          <w:sz w:val="22"/>
          <w:szCs w:val="22"/>
          <w:lang w:eastAsia="pl-PL" w:bidi="pl-PL"/>
        </w:rPr>
        <w:t>.</w:t>
      </w:r>
    </w:p>
    <w:p w14:paraId="365A51E8" w14:textId="77777777" w:rsidR="00432D5A" w:rsidRPr="00C851F4"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4204F817" w14:textId="0238F240" w:rsidR="00432D5A" w:rsidRPr="00C851F4" w:rsidRDefault="00432D5A" w:rsidP="00432D5A">
      <w:pPr>
        <w:widowControl/>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 dokumentacji odbiorowej. </w:t>
      </w:r>
    </w:p>
    <w:p w14:paraId="53AE56C8" w14:textId="77777777" w:rsidR="00432D5A" w:rsidRPr="006812E9" w:rsidRDefault="00432D5A" w:rsidP="00432D5A">
      <w:pPr>
        <w:widowControl/>
        <w:suppressAutoHyphens w:val="0"/>
        <w:spacing w:line="288" w:lineRule="auto"/>
        <w:jc w:val="both"/>
        <w:rPr>
          <w:rFonts w:ascii="Arial" w:eastAsia="Times New Roman" w:hAnsi="Arial" w:cs="Arial"/>
          <w:color w:val="FF0000"/>
          <w:sz w:val="10"/>
          <w:szCs w:val="22"/>
          <w:lang w:eastAsia="pl-PL"/>
        </w:rPr>
      </w:pPr>
    </w:p>
    <w:p w14:paraId="62441AFC" w14:textId="05706DCC" w:rsidR="00432D5A" w:rsidRPr="00C851F4" w:rsidRDefault="00432D5A" w:rsidP="00432D5A">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w:t>
      </w:r>
      <w:r w:rsidR="00EE63AF">
        <w:rPr>
          <w:rFonts w:ascii="Arial" w:eastAsia="Times New Roman" w:hAnsi="Arial" w:cs="Arial"/>
          <w:color w:val="auto"/>
          <w:sz w:val="22"/>
          <w:szCs w:val="22"/>
          <w:lang w:eastAsia="pl-PL"/>
        </w:rPr>
        <w:t>7</w:t>
      </w:r>
      <w:r w:rsidRPr="00C851F4">
        <w:rPr>
          <w:rFonts w:ascii="Arial" w:eastAsia="Times New Roman" w:hAnsi="Arial" w:cs="Arial"/>
          <w:color w:val="auto"/>
          <w:sz w:val="22"/>
          <w:szCs w:val="22"/>
          <w:lang w:eastAsia="pl-PL"/>
        </w:rPr>
        <w:t xml:space="preserve"> dni roboczych przystąpi do rozpoczęcia czynności odbioru końcowego. </w:t>
      </w:r>
    </w:p>
    <w:p w14:paraId="69CC17B3" w14:textId="77777777" w:rsidR="00432D5A" w:rsidRPr="006812E9" w:rsidRDefault="00432D5A" w:rsidP="00432D5A">
      <w:pPr>
        <w:widowControl/>
        <w:suppressAutoHyphens w:val="0"/>
        <w:spacing w:line="288" w:lineRule="auto"/>
        <w:jc w:val="both"/>
        <w:rPr>
          <w:rFonts w:ascii="Arial" w:eastAsia="Times New Roman" w:hAnsi="Arial" w:cs="Arial"/>
          <w:color w:val="000000"/>
          <w:sz w:val="10"/>
          <w:szCs w:val="22"/>
          <w:lang w:eastAsia="pl-PL"/>
        </w:rPr>
      </w:pPr>
    </w:p>
    <w:p w14:paraId="55B62C48" w14:textId="77777777" w:rsidR="00432D5A" w:rsidRPr="00C851F4" w:rsidRDefault="00432D5A" w:rsidP="00432D5A">
      <w:pPr>
        <w:widowControl/>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14:paraId="48CDA278" w14:textId="77777777" w:rsidR="00432D5A" w:rsidRPr="006812E9" w:rsidRDefault="00432D5A" w:rsidP="00432D5A">
      <w:pPr>
        <w:widowControl/>
        <w:suppressAutoHyphens w:val="0"/>
        <w:spacing w:line="288" w:lineRule="auto"/>
        <w:jc w:val="both"/>
        <w:rPr>
          <w:rFonts w:ascii="Arial" w:eastAsia="Times New Roman" w:hAnsi="Arial" w:cs="Arial"/>
          <w:color w:val="auto"/>
          <w:sz w:val="4"/>
          <w:szCs w:val="22"/>
          <w:lang w:eastAsia="pl-PL"/>
        </w:rPr>
      </w:pPr>
    </w:p>
    <w:p w14:paraId="13DEA70B" w14:textId="0BF58ABE" w:rsidR="00432D5A" w:rsidRPr="00C851F4" w:rsidRDefault="00432D5A" w:rsidP="00432D5A">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najpóźniej w dniu zakończenia czynności odbioru końcowego obowiązany jest doręczyć Zamawiającemu geodezyjną inwentaryzację powykonawczą całości wykonanych robót budowlanych w formie wydruku mapowego, wraz z potwierdzeniem złożenia jej w</w:t>
      </w:r>
      <w:r w:rsidR="00FE3FD1">
        <w:rPr>
          <w:rFonts w:ascii="Arial" w:eastAsia="Times New Roman" w:hAnsi="Arial" w:cs="Arial"/>
          <w:color w:val="auto"/>
          <w:sz w:val="22"/>
          <w:szCs w:val="22"/>
          <w:lang w:eastAsia="pl-PL"/>
        </w:rPr>
        <w:t> </w:t>
      </w:r>
      <w:r w:rsidRPr="00C851F4">
        <w:rPr>
          <w:rFonts w:ascii="Arial" w:eastAsia="Times New Roman" w:hAnsi="Arial" w:cs="Arial"/>
          <w:color w:val="auto"/>
          <w:sz w:val="22"/>
          <w:szCs w:val="22"/>
          <w:lang w:eastAsia="pl-PL"/>
        </w:rPr>
        <w:t xml:space="preserve">Powiatowym Ośrodku Dokumentacji </w:t>
      </w:r>
      <w:proofErr w:type="spellStart"/>
      <w:r w:rsidRPr="00C851F4">
        <w:rPr>
          <w:rFonts w:ascii="Arial" w:eastAsia="Times New Roman" w:hAnsi="Arial" w:cs="Arial"/>
          <w:color w:val="auto"/>
          <w:sz w:val="22"/>
          <w:szCs w:val="22"/>
          <w:lang w:eastAsia="pl-PL"/>
        </w:rPr>
        <w:t>Geodezyjno</w:t>
      </w:r>
      <w:proofErr w:type="spellEnd"/>
      <w:r w:rsidRPr="00C851F4">
        <w:rPr>
          <w:rFonts w:ascii="Arial" w:eastAsia="Times New Roman" w:hAnsi="Arial" w:cs="Arial"/>
          <w:color w:val="auto"/>
          <w:sz w:val="22"/>
          <w:szCs w:val="22"/>
          <w:lang w:eastAsia="pl-PL"/>
        </w:rPr>
        <w:t xml:space="preserve"> – Kartograficznej. Nie dostarczenie Zamawiającemu wyżej opisanej inwentaryzacji geodezyjnej skutkować będzie odmową przyjęcia przez Zamawiającego oddawanego przez Wykonawcę przedmiotu umowy.</w:t>
      </w:r>
    </w:p>
    <w:p w14:paraId="5FBB157B" w14:textId="77777777" w:rsidR="00432D5A" w:rsidRPr="006812E9" w:rsidRDefault="00432D5A" w:rsidP="00432D5A">
      <w:pPr>
        <w:widowControl/>
        <w:suppressAutoHyphens w:val="0"/>
        <w:spacing w:line="288" w:lineRule="auto"/>
        <w:jc w:val="both"/>
        <w:rPr>
          <w:rFonts w:ascii="Arial" w:eastAsia="Times New Roman" w:hAnsi="Arial" w:cs="Arial"/>
          <w:color w:val="auto"/>
          <w:sz w:val="6"/>
          <w:szCs w:val="22"/>
          <w:lang w:eastAsia="pl-PL"/>
        </w:rPr>
      </w:pPr>
    </w:p>
    <w:p w14:paraId="2733EA46" w14:textId="77777777" w:rsidR="00432D5A" w:rsidRPr="00C851F4" w:rsidRDefault="00432D5A" w:rsidP="00432D5A">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Czynności odbiorowe</w:t>
      </w:r>
      <w:r>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zależności od zakresu jak i stopnia złożoności odbieranych robót, </w:t>
      </w:r>
      <w:r w:rsidRPr="00C851F4">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14:paraId="0DAF4A10" w14:textId="77777777" w:rsidR="00432D5A" w:rsidRPr="00C851F4" w:rsidRDefault="00432D5A" w:rsidP="00432D5A">
      <w:pPr>
        <w:widowControl/>
        <w:suppressAutoHyphens w:val="0"/>
        <w:spacing w:line="288" w:lineRule="auto"/>
        <w:jc w:val="both"/>
        <w:rPr>
          <w:rFonts w:ascii="Arial" w:eastAsia="Times New Roman" w:hAnsi="Arial" w:cs="Arial"/>
          <w:color w:val="FF0000"/>
          <w:sz w:val="22"/>
          <w:szCs w:val="22"/>
          <w:lang w:eastAsia="pl-PL"/>
        </w:rPr>
      </w:pPr>
      <w:r w:rsidRPr="00C851F4">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C851F4">
        <w:rPr>
          <w:rFonts w:ascii="Arial" w:eastAsia="Times New Roman" w:hAnsi="Arial" w:cs="Arial"/>
          <w:color w:val="000000"/>
          <w:sz w:val="22"/>
          <w:szCs w:val="22"/>
          <w:lang w:eastAsia="pl-PL"/>
        </w:rPr>
        <w:t>Geodezyjno</w:t>
      </w:r>
      <w:proofErr w:type="spellEnd"/>
      <w:r w:rsidRPr="00C851F4">
        <w:rPr>
          <w:rFonts w:ascii="Arial" w:eastAsia="Times New Roman" w:hAnsi="Arial" w:cs="Arial"/>
          <w:color w:val="000000"/>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C851F4">
        <w:rPr>
          <w:rFonts w:ascii="Arial" w:eastAsia="Times New Roman" w:hAnsi="Arial" w:cs="Arial"/>
          <w:color w:val="000000"/>
          <w:sz w:val="22"/>
          <w:szCs w:val="22"/>
          <w:lang w:eastAsia="pl-PL"/>
        </w:rPr>
        <w:t>Geodezyjno</w:t>
      </w:r>
      <w:proofErr w:type="spellEnd"/>
      <w:r w:rsidRPr="00C851F4">
        <w:rPr>
          <w:rFonts w:ascii="Arial" w:eastAsia="Times New Roman" w:hAnsi="Arial" w:cs="Arial"/>
          <w:color w:val="000000"/>
          <w:sz w:val="22"/>
          <w:szCs w:val="22"/>
          <w:lang w:eastAsia="pl-PL"/>
        </w:rPr>
        <w:t xml:space="preserve"> – Kartograficznej dostarczy </w:t>
      </w:r>
      <w:r w:rsidRPr="00C851F4">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C851F4">
        <w:rPr>
          <w:rFonts w:ascii="Arial" w:eastAsia="Times New Roman" w:hAnsi="Arial" w:cs="Arial"/>
          <w:color w:val="auto"/>
          <w:sz w:val="22"/>
          <w:szCs w:val="22"/>
          <w:lang w:eastAsia="pl-PL"/>
        </w:rPr>
        <w:t>PODGiK</w:t>
      </w:r>
      <w:proofErr w:type="spellEnd"/>
      <w:r w:rsidRPr="00C851F4">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14:paraId="18B8F7FE" w14:textId="77777777" w:rsidR="00432D5A" w:rsidRPr="00C851F4"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0B0E9D40" w14:textId="77777777" w:rsidR="00432D5A" w:rsidRPr="00C851F4" w:rsidRDefault="00432D5A" w:rsidP="00A432DA">
      <w:pPr>
        <w:widowControl/>
        <w:numPr>
          <w:ilvl w:val="1"/>
          <w:numId w:val="110"/>
        </w:numPr>
        <w:tabs>
          <w:tab w:val="left" w:pos="567"/>
        </w:tabs>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Materiały i wyroby użyte do wykonania przedmiotu zamówienia winny spełniać   </w:t>
      </w:r>
    </w:p>
    <w:p w14:paraId="4AB348C9" w14:textId="77777777" w:rsidR="00432D5A" w:rsidRPr="00C851F4" w:rsidRDefault="00432D5A" w:rsidP="00432D5A">
      <w:pPr>
        <w:widowControl/>
        <w:tabs>
          <w:tab w:val="left" w:pos="567"/>
        </w:tabs>
        <w:suppressAutoHyphens w:val="0"/>
        <w:spacing w:line="288" w:lineRule="auto"/>
        <w:ind w:left="360"/>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   wymogi określone w:</w:t>
      </w:r>
    </w:p>
    <w:p w14:paraId="5AFC2B1F" w14:textId="7C1FCA9E" w:rsidR="00432D5A" w:rsidRPr="00C851F4" w:rsidRDefault="00432D5A" w:rsidP="00A432DA">
      <w:pPr>
        <w:widowControl/>
        <w:numPr>
          <w:ilvl w:val="0"/>
          <w:numId w:val="112"/>
        </w:numPr>
        <w:tabs>
          <w:tab w:val="num" w:pos="284"/>
          <w:tab w:val="left" w:pos="851"/>
        </w:tabs>
        <w:suppressAutoHyphens w:val="0"/>
        <w:spacing w:line="288" w:lineRule="auto"/>
        <w:ind w:hanging="76"/>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 xml:space="preserve">ustawie Prawo budowlane </w:t>
      </w:r>
      <w:r w:rsidRPr="00C851F4">
        <w:rPr>
          <w:rFonts w:ascii="Arial" w:eastAsia="Times New Roman" w:hAnsi="Arial" w:cs="Arial"/>
          <w:color w:val="auto"/>
          <w:sz w:val="22"/>
          <w:szCs w:val="22"/>
          <w:lang w:eastAsia="pl-PL"/>
        </w:rPr>
        <w:t>(</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Dz.U. z 202</w:t>
      </w:r>
      <w:r w:rsidR="00FE3FD1">
        <w:rPr>
          <w:rFonts w:ascii="Arial" w:eastAsia="Times New Roman" w:hAnsi="Arial" w:cs="Arial"/>
          <w:color w:val="auto"/>
          <w:sz w:val="22"/>
          <w:szCs w:val="22"/>
          <w:lang w:eastAsia="pl-PL"/>
        </w:rPr>
        <w:t>3</w:t>
      </w:r>
      <w:r w:rsidRPr="00C851F4">
        <w:rPr>
          <w:rFonts w:ascii="Arial" w:eastAsia="Times New Roman" w:hAnsi="Arial" w:cs="Arial"/>
          <w:color w:val="auto"/>
          <w:sz w:val="22"/>
          <w:szCs w:val="22"/>
          <w:lang w:eastAsia="pl-PL"/>
        </w:rPr>
        <w:t xml:space="preserve"> r., poz. </w:t>
      </w:r>
      <w:r w:rsidR="00FE3FD1">
        <w:rPr>
          <w:rFonts w:ascii="Arial" w:eastAsia="Times New Roman" w:hAnsi="Arial" w:cs="Arial"/>
          <w:color w:val="auto"/>
          <w:sz w:val="22"/>
          <w:szCs w:val="22"/>
          <w:lang w:eastAsia="pl-PL"/>
        </w:rPr>
        <w:t>682</w:t>
      </w:r>
      <w:r w:rsidRPr="00C851F4">
        <w:rPr>
          <w:rFonts w:ascii="Arial" w:eastAsia="Times New Roman" w:hAnsi="Arial" w:cs="Arial"/>
          <w:color w:val="auto"/>
          <w:sz w:val="22"/>
          <w:szCs w:val="22"/>
          <w:lang w:eastAsia="pl-PL"/>
        </w:rPr>
        <w:t xml:space="preserve"> z późn. zm.),</w:t>
      </w:r>
    </w:p>
    <w:p w14:paraId="170F37E1" w14:textId="77777777" w:rsidR="00432D5A" w:rsidRPr="00C851F4" w:rsidRDefault="00432D5A" w:rsidP="00A432DA">
      <w:pPr>
        <w:widowControl/>
        <w:numPr>
          <w:ilvl w:val="0"/>
          <w:numId w:val="112"/>
        </w:numPr>
        <w:tabs>
          <w:tab w:val="left" w:pos="851"/>
        </w:tabs>
        <w:suppressAutoHyphens w:val="0"/>
        <w:spacing w:line="288" w:lineRule="auto"/>
        <w:ind w:hanging="76"/>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ustawie o wyrobach budowlanych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w:t>
      </w:r>
      <w:r w:rsidRPr="00C851F4">
        <w:rPr>
          <w:rFonts w:ascii="Arial" w:hAnsi="Arial" w:cs="Arial"/>
          <w:color w:val="auto"/>
          <w:sz w:val="22"/>
          <w:szCs w:val="22"/>
          <w:lang w:eastAsia="pl-PL"/>
        </w:rPr>
        <w:t>Dz.U. z 2021 r. poz. 1213</w:t>
      </w:r>
      <w:r w:rsidRPr="00C851F4">
        <w:rPr>
          <w:rFonts w:ascii="Arial" w:eastAsia="Times New Roman" w:hAnsi="Arial" w:cs="Arial"/>
          <w:color w:val="auto"/>
          <w:sz w:val="22"/>
          <w:szCs w:val="22"/>
          <w:lang w:eastAsia="pl-PL"/>
        </w:rPr>
        <w:t>),</w:t>
      </w:r>
    </w:p>
    <w:p w14:paraId="3DDF70A1" w14:textId="77777777" w:rsidR="00432D5A" w:rsidRPr="00C851F4" w:rsidRDefault="00432D5A" w:rsidP="00A432DA">
      <w:pPr>
        <w:widowControl/>
        <w:numPr>
          <w:ilvl w:val="0"/>
          <w:numId w:val="112"/>
        </w:numPr>
        <w:tabs>
          <w:tab w:val="num" w:pos="284"/>
          <w:tab w:val="num" w:pos="851"/>
        </w:tabs>
        <w:suppressAutoHyphens w:val="0"/>
        <w:spacing w:line="288" w:lineRule="auto"/>
        <w:ind w:left="851" w:hanging="28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w:t>
      </w:r>
      <w:r>
        <w:rPr>
          <w:rFonts w:ascii="Arial" w:eastAsia="Times New Roman" w:hAnsi="Arial" w:cs="Arial"/>
          <w:color w:val="auto"/>
          <w:sz w:val="22"/>
          <w:szCs w:val="22"/>
          <w:lang w:eastAsia="pl-PL"/>
        </w:rPr>
        <w:t xml:space="preserve"> dyrektywę Rady 89/106/EWG</w:t>
      </w:r>
      <w:r w:rsidRPr="00C851F4">
        <w:rPr>
          <w:rFonts w:ascii="Arial" w:eastAsia="Times New Roman" w:hAnsi="Arial" w:cs="Arial"/>
          <w:color w:val="auto"/>
          <w:sz w:val="22"/>
          <w:szCs w:val="22"/>
          <w:lang w:eastAsia="pl-PL"/>
        </w:rPr>
        <w:t>.</w:t>
      </w:r>
    </w:p>
    <w:p w14:paraId="3FF0ABAD" w14:textId="6AAD0063" w:rsidR="00432D5A" w:rsidRPr="00C851F4" w:rsidRDefault="00432D5A" w:rsidP="00A432DA">
      <w:pPr>
        <w:widowControl/>
        <w:numPr>
          <w:ilvl w:val="1"/>
          <w:numId w:val="110"/>
        </w:numPr>
        <w:tabs>
          <w:tab w:val="left" w:pos="0"/>
        </w:tabs>
        <w:suppressAutoHyphens w:val="0"/>
        <w:spacing w:after="200" w:line="288" w:lineRule="auto"/>
        <w:ind w:left="567" w:hanging="567"/>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p w14:paraId="0EF6E7DD" w14:textId="77777777" w:rsidR="00432D5A"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3129BEDC" w14:textId="77777777" w:rsidR="00432D5A"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298BD2E4" w14:textId="77777777" w:rsidR="00432D5A" w:rsidRPr="00C851F4" w:rsidRDefault="00432D5A" w:rsidP="00432D5A">
      <w:pPr>
        <w:widowControl/>
        <w:suppressAutoHyphens w:val="0"/>
        <w:spacing w:line="288" w:lineRule="auto"/>
        <w:jc w:val="both"/>
        <w:rPr>
          <w:rFonts w:ascii="Arial" w:eastAsia="Times New Roman" w:hAnsi="Arial" w:cs="Arial"/>
          <w:color w:val="000000"/>
          <w:sz w:val="10"/>
          <w:szCs w:val="10"/>
          <w:lang w:eastAsia="pl-PL"/>
        </w:rPr>
      </w:pPr>
    </w:p>
    <w:p w14:paraId="74264DEA" w14:textId="77777777" w:rsidR="00432D5A" w:rsidRPr="00C851F4" w:rsidRDefault="00432D5A" w:rsidP="00432D5A">
      <w:pPr>
        <w:keepNext/>
        <w:spacing w:line="288" w:lineRule="auto"/>
        <w:jc w:val="both"/>
        <w:outlineLvl w:val="0"/>
        <w:rPr>
          <w:rFonts w:ascii="Arial" w:hAnsi="Arial" w:cs="Arial"/>
          <w:b/>
          <w:color w:val="auto"/>
          <w:sz w:val="22"/>
          <w:szCs w:val="22"/>
          <w:lang w:eastAsia="pl-PL"/>
        </w:rPr>
      </w:pPr>
      <w:r w:rsidRPr="00C851F4">
        <w:rPr>
          <w:rFonts w:ascii="Arial" w:hAnsi="Arial" w:cs="Arial"/>
          <w:b/>
          <w:color w:val="auto"/>
          <w:sz w:val="22"/>
          <w:szCs w:val="22"/>
          <w:lang w:eastAsia="pl-PL"/>
        </w:rPr>
        <w:t>2. Opis procedur obowiązujących podczas realizacji kontraktu</w:t>
      </w:r>
    </w:p>
    <w:p w14:paraId="7C880915" w14:textId="77777777" w:rsidR="00432D5A" w:rsidRPr="00C851F4" w:rsidRDefault="00432D5A" w:rsidP="00432D5A">
      <w:pPr>
        <w:tabs>
          <w:tab w:val="left" w:pos="-5387"/>
        </w:tabs>
        <w:spacing w:line="288" w:lineRule="auto"/>
        <w:rPr>
          <w:rFonts w:ascii="Arial" w:hAnsi="Arial" w:cs="Arial"/>
          <w:color w:val="000000"/>
          <w:sz w:val="10"/>
          <w:szCs w:val="10"/>
          <w:lang w:eastAsia="pl-PL"/>
        </w:rPr>
      </w:pPr>
    </w:p>
    <w:p w14:paraId="09D16D3C" w14:textId="77777777" w:rsidR="00432D5A" w:rsidRPr="00C851F4" w:rsidRDefault="00432D5A" w:rsidP="00432D5A">
      <w:pPr>
        <w:tabs>
          <w:tab w:val="left" w:pos="-5387"/>
        </w:tabs>
        <w:spacing w:line="288" w:lineRule="auto"/>
        <w:jc w:val="both"/>
        <w:rPr>
          <w:rFonts w:ascii="Arial" w:hAnsi="Arial" w:cs="Arial"/>
          <w:b/>
          <w:color w:val="000000"/>
          <w:sz w:val="22"/>
          <w:szCs w:val="22"/>
          <w:lang w:eastAsia="pl-PL"/>
        </w:rPr>
      </w:pPr>
      <w:r w:rsidRPr="00C851F4">
        <w:rPr>
          <w:rFonts w:ascii="Arial" w:hAnsi="Arial" w:cs="Arial"/>
          <w:b/>
          <w:color w:val="000000"/>
          <w:sz w:val="22"/>
          <w:szCs w:val="22"/>
          <w:lang w:eastAsia="pl-PL"/>
        </w:rPr>
        <w:t xml:space="preserve">Wykaz podstawowych czynności i zadań </w:t>
      </w:r>
      <w:r w:rsidRPr="00C851F4">
        <w:rPr>
          <w:rFonts w:ascii="Arial" w:hAnsi="Arial" w:cs="Arial"/>
          <w:b/>
          <w:color w:val="auto"/>
          <w:sz w:val="22"/>
          <w:szCs w:val="22"/>
          <w:lang w:eastAsia="pl-PL"/>
        </w:rPr>
        <w:t>Nadzoru Inwestorskiego</w:t>
      </w:r>
      <w:r w:rsidRPr="00C851F4">
        <w:rPr>
          <w:rFonts w:ascii="Arial" w:hAnsi="Arial" w:cs="Arial"/>
          <w:b/>
          <w:color w:val="000000"/>
          <w:sz w:val="22"/>
          <w:szCs w:val="22"/>
          <w:lang w:eastAsia="pl-PL"/>
        </w:rPr>
        <w:t xml:space="preserve"> – dla wiadomości Wykonawcy</w:t>
      </w:r>
    </w:p>
    <w:p w14:paraId="42583AFD" w14:textId="77777777" w:rsidR="00432D5A" w:rsidRPr="00C851F4" w:rsidRDefault="00432D5A" w:rsidP="00432D5A">
      <w:pPr>
        <w:tabs>
          <w:tab w:val="left" w:pos="-5387"/>
        </w:tabs>
        <w:spacing w:line="288" w:lineRule="auto"/>
        <w:jc w:val="both"/>
        <w:rPr>
          <w:rFonts w:ascii="Arial" w:hAnsi="Arial" w:cs="Arial"/>
          <w:color w:val="000000"/>
          <w:sz w:val="10"/>
          <w:szCs w:val="10"/>
          <w:lang w:eastAsia="pl-PL"/>
        </w:rPr>
      </w:pPr>
    </w:p>
    <w:p w14:paraId="4DDBCB7C" w14:textId="16294073" w:rsidR="00432D5A" w:rsidRPr="00C851F4" w:rsidRDefault="00432D5A" w:rsidP="00432D5A">
      <w:pPr>
        <w:tabs>
          <w:tab w:val="left" w:pos="-5387"/>
        </w:tabs>
        <w:spacing w:line="288" w:lineRule="auto"/>
        <w:jc w:val="both"/>
        <w:rPr>
          <w:rFonts w:ascii="Arial" w:hAnsi="Arial" w:cs="Arial"/>
          <w:color w:val="000000"/>
          <w:sz w:val="22"/>
          <w:szCs w:val="22"/>
          <w:lang w:eastAsia="pl-PL"/>
        </w:rPr>
      </w:pPr>
      <w:r w:rsidRPr="00C851F4">
        <w:rPr>
          <w:rFonts w:ascii="Arial" w:hAnsi="Arial" w:cs="Arial"/>
          <w:color w:val="000000"/>
          <w:sz w:val="22"/>
          <w:szCs w:val="22"/>
          <w:lang w:eastAsia="pl-PL"/>
        </w:rPr>
        <w:t xml:space="preserve">Do zakresu obowiązków Inspektora Nadzoru będzie należało w szczególności </w:t>
      </w:r>
      <w:r w:rsidRPr="00C851F4">
        <w:rPr>
          <w:rFonts w:ascii="Arial" w:hAnsi="Arial" w:cs="Arial"/>
          <w:color w:val="auto"/>
          <w:sz w:val="22"/>
          <w:szCs w:val="22"/>
          <w:lang w:eastAsia="pl-PL"/>
        </w:rPr>
        <w:t>sprawowanie nadzoru inwestorskiego nad robotami budowlanymi w zakresie obowiązków ujętych w</w:t>
      </w:r>
      <w:r w:rsidR="00FE3FD1">
        <w:rPr>
          <w:rFonts w:ascii="Arial" w:hAnsi="Arial" w:cs="Arial"/>
          <w:color w:val="auto"/>
          <w:sz w:val="22"/>
          <w:szCs w:val="22"/>
          <w:lang w:eastAsia="pl-PL"/>
        </w:rPr>
        <w:t> </w:t>
      </w:r>
      <w:r w:rsidRPr="00C851F4">
        <w:rPr>
          <w:rFonts w:ascii="Arial" w:hAnsi="Arial" w:cs="Arial"/>
          <w:color w:val="auto"/>
          <w:sz w:val="22"/>
          <w:szCs w:val="22"/>
          <w:lang w:eastAsia="pl-PL"/>
        </w:rPr>
        <w:t xml:space="preserve">przepisach Prawa Budowlanego, w tym między innymi: </w:t>
      </w:r>
    </w:p>
    <w:p w14:paraId="041A2A25"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14:paraId="7ACF759A"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sprawdzanie jakości wykonywanych robót i wbudowanych wyrobów budowlanych, </w:t>
      </w:r>
      <w:r w:rsidRPr="00C851F4">
        <w:rPr>
          <w:rFonts w:ascii="Arial" w:hAnsi="Arial" w:cs="Arial"/>
          <w:color w:val="auto"/>
          <w:sz w:val="22"/>
          <w:szCs w:val="22"/>
          <w:lang w:eastAsia="pl-PL"/>
        </w:rPr>
        <w:br/>
        <w:t xml:space="preserve">a w szczególności zapobieganie zastosowaniu wyrobów budowlanych wadliwych </w:t>
      </w:r>
      <w:r w:rsidRPr="00C851F4">
        <w:rPr>
          <w:rFonts w:ascii="Arial" w:hAnsi="Arial" w:cs="Arial"/>
          <w:color w:val="auto"/>
          <w:sz w:val="22"/>
          <w:szCs w:val="22"/>
          <w:lang w:eastAsia="pl-PL"/>
        </w:rPr>
        <w:br/>
        <w:t>i niedopuszczonych do stosowania w budownictwie,</w:t>
      </w:r>
    </w:p>
    <w:p w14:paraId="03DF7C93"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sprawdzanie i odbiór robót budowlanych ulegających zakryciu lub zanikających wraz z potwierdzeniem tego faktu wpisem w Dzienniku Budowy w terminie do 3 dni od zgłoszenia ich przez Wykonawcę robót budowlanych, </w:t>
      </w:r>
    </w:p>
    <w:p w14:paraId="2FBACEF9" w14:textId="7EAFC71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uczestniczenie w próbach i odbiorach technicznych instalacji, urządzeń technicznych oraz udział w czynnościach odbiorów końcowych gotowych obiektów budowlanych i</w:t>
      </w:r>
      <w:r w:rsidR="00EE63AF">
        <w:rPr>
          <w:rFonts w:ascii="Arial" w:hAnsi="Arial" w:cs="Arial"/>
          <w:color w:val="auto"/>
          <w:sz w:val="22"/>
          <w:szCs w:val="22"/>
          <w:lang w:eastAsia="pl-PL"/>
        </w:rPr>
        <w:t> </w:t>
      </w:r>
      <w:r w:rsidRPr="00C851F4">
        <w:rPr>
          <w:rFonts w:ascii="Arial" w:hAnsi="Arial" w:cs="Arial"/>
          <w:color w:val="auto"/>
          <w:sz w:val="22"/>
          <w:szCs w:val="22"/>
          <w:lang w:eastAsia="pl-PL"/>
        </w:rPr>
        <w:t>przekazywanie ich do użytkowania,</w:t>
      </w:r>
    </w:p>
    <w:p w14:paraId="2CA2E972"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potwierdzanie faktycznie wykonanych robót oraz usunięcia wad,</w:t>
      </w:r>
    </w:p>
    <w:p w14:paraId="00E27CBB"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monitorowanie postępu robót budowlanych, </w:t>
      </w:r>
    </w:p>
    <w:p w14:paraId="6E500F3D"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C851F4">
        <w:rPr>
          <w:rFonts w:ascii="Arial" w:hAnsi="Arial" w:cs="Arial"/>
          <w:color w:val="auto"/>
          <w:sz w:val="22"/>
          <w:szCs w:val="22"/>
          <w:lang w:eastAsia="pl-PL"/>
        </w:rPr>
        <w:t>techniczno</w:t>
      </w:r>
      <w:proofErr w:type="spellEnd"/>
      <w:r w:rsidRPr="00C851F4">
        <w:rPr>
          <w:rFonts w:ascii="Arial" w:hAnsi="Arial" w:cs="Arial"/>
          <w:color w:val="auto"/>
          <w:sz w:val="22"/>
          <w:szCs w:val="22"/>
          <w:lang w:eastAsia="pl-PL"/>
        </w:rPr>
        <w:t xml:space="preserve"> - budowlanymi, normami państwowymi, zasadami bezpieczeństwa obiektu w toku budowy oraz z zasadami współczesnej wiedzy technicznej,</w:t>
      </w:r>
    </w:p>
    <w:p w14:paraId="24069116" w14:textId="69417982" w:rsidR="00432D5A" w:rsidRPr="00EE63AF" w:rsidRDefault="00432D5A" w:rsidP="00EE63AF">
      <w:pPr>
        <w:widowControl/>
        <w:numPr>
          <w:ilvl w:val="0"/>
          <w:numId w:val="117"/>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r w:rsidR="00EE63AF">
        <w:rPr>
          <w:rFonts w:ascii="Arial" w:eastAsia="Times New Roman" w:hAnsi="Arial" w:cs="Arial"/>
          <w:color w:val="auto"/>
          <w:sz w:val="22"/>
          <w:szCs w:val="22"/>
          <w:lang w:eastAsia="pl-PL"/>
        </w:rPr>
        <w:t xml:space="preserve"> </w:t>
      </w:r>
      <w:r w:rsidRPr="00EE63AF">
        <w:rPr>
          <w:rFonts w:ascii="Arial" w:eastAsia="Times New Roman" w:hAnsi="Arial" w:cs="Arial"/>
          <w:color w:val="auto"/>
          <w:sz w:val="22"/>
          <w:szCs w:val="22"/>
          <w:lang w:eastAsia="pl-PL"/>
        </w:rPr>
        <w:t>Planem Bezpieczeństwa i Ochrony Zdrowia (Plan BIOZ),</w:t>
      </w:r>
    </w:p>
    <w:p w14:paraId="2AF8CEB6" w14:textId="77777777" w:rsidR="00432D5A" w:rsidRPr="00C851F4" w:rsidRDefault="00432D5A" w:rsidP="00A432DA">
      <w:pPr>
        <w:numPr>
          <w:ilvl w:val="0"/>
          <w:numId w:val="117"/>
        </w:numPr>
        <w:spacing w:line="288" w:lineRule="auto"/>
        <w:contextualSpacing/>
        <w:jc w:val="both"/>
        <w:rPr>
          <w:rFonts w:ascii="Arial" w:hAnsi="Arial" w:cs="Arial"/>
          <w:color w:val="auto"/>
          <w:sz w:val="22"/>
          <w:szCs w:val="22"/>
          <w:lang w:eastAsia="pl-PL"/>
        </w:rPr>
      </w:pPr>
      <w:r w:rsidRPr="00C851F4">
        <w:rPr>
          <w:rFonts w:ascii="Arial" w:hAnsi="Arial" w:cs="Arial"/>
          <w:color w:val="auto"/>
          <w:sz w:val="22"/>
          <w:szCs w:val="22"/>
          <w:lang w:eastAsia="pl-PL"/>
        </w:rPr>
        <w:t>weryfikacja ilości i wartości wykonanych robót przed odbiorem zakończonego przedmiotu umowy,</w:t>
      </w:r>
    </w:p>
    <w:p w14:paraId="261EEE2A" w14:textId="77777777" w:rsidR="00432D5A" w:rsidRPr="00C851F4" w:rsidRDefault="00432D5A" w:rsidP="00A432DA">
      <w:pPr>
        <w:numPr>
          <w:ilvl w:val="0"/>
          <w:numId w:val="117"/>
        </w:numPr>
        <w:spacing w:line="288" w:lineRule="auto"/>
        <w:contextualSpacing/>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14:paraId="1DE9869C"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kontrola przestrzegania przez Wykonawcę robót budowanych zasad bezpieczeństwa i higieny pracy oraz utrzymania porządku na terenie budowy,</w:t>
      </w:r>
    </w:p>
    <w:p w14:paraId="22DDDC4D"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wstrzymywanie robót budowlanych w przypadku, gdy będą one prowadzone </w:t>
      </w:r>
      <w:r w:rsidRPr="00C851F4">
        <w:rPr>
          <w:rFonts w:ascii="Arial" w:hAnsi="Arial" w:cs="Arial"/>
          <w:color w:val="auto"/>
          <w:sz w:val="22"/>
          <w:szCs w:val="22"/>
          <w:lang w:eastAsia="pl-PL"/>
        </w:rPr>
        <w:br/>
        <w:t xml:space="preserve">w sposób zagrażający bezpieczeństwu i życiu osób lub wykonywane niezgodnie </w:t>
      </w:r>
      <w:r w:rsidRPr="00C851F4">
        <w:rPr>
          <w:rFonts w:ascii="Arial" w:hAnsi="Arial" w:cs="Arial"/>
          <w:color w:val="auto"/>
          <w:sz w:val="22"/>
          <w:szCs w:val="22"/>
          <w:lang w:eastAsia="pl-PL"/>
        </w:rPr>
        <w:br/>
        <w:t xml:space="preserve">z wymaganiami zadania, </w:t>
      </w:r>
    </w:p>
    <w:p w14:paraId="34593058"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dotyczących realizacji umowy na roboty budowlane, Inspektor zapewni Zamawiającemu wsparcie poprzez przedstawienie wyczerpujących informacji i wyjaśnień dotyczących tematu sporu,</w:t>
      </w:r>
    </w:p>
    <w:p w14:paraId="5CA0668D"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udział w rozwiązywaniu wszelkiego rodzaju skarg i roszczeń osób trzecich wywołanych realizacją zadania,</w:t>
      </w:r>
    </w:p>
    <w:p w14:paraId="108B0D1C"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organizowanie i przewodniczenie naradom koordynacyjnym na budowie, jak również organizowanie i przewodniczenie naradom budowy, a także sporządzanie protokołów z tych narad i przekazywanie ich Zamawiającemu i Wykonawcy robót budowlanych, </w:t>
      </w:r>
    </w:p>
    <w:p w14:paraId="4182B580"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czynne uczestniczenie w każdej kontroli zadania w okresie gwarancji,</w:t>
      </w:r>
    </w:p>
    <w:p w14:paraId="4E79D088"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sprawdzanie i potwierdzanie gotowości obiektu do komisyjnego odbioru końcowego,</w:t>
      </w:r>
    </w:p>
    <w:p w14:paraId="3241D3DD"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 ciągu 5 dni roboczych Zamawiającemu, </w:t>
      </w:r>
    </w:p>
    <w:p w14:paraId="226992B0"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nadzór nad robotami niezbędnymi do usunięcia wad, </w:t>
      </w:r>
    </w:p>
    <w:p w14:paraId="472D35C4"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sidRPr="00C851F4">
        <w:rPr>
          <w:rFonts w:ascii="Arial" w:hAnsi="Arial" w:cs="Arial"/>
          <w:color w:val="auto"/>
          <w:sz w:val="22"/>
          <w:szCs w:val="22"/>
          <w:lang w:eastAsia="pl-PL"/>
        </w:rPr>
        <w:br/>
        <w:t xml:space="preserve">o usunięciu przez Wykonawcę robót budowlanych wad - dokonaniu odbioru wykonanych robót związanych z usunięciem wad, </w:t>
      </w:r>
    </w:p>
    <w:p w14:paraId="2C747326" w14:textId="77777777" w:rsidR="00432D5A" w:rsidRPr="00C851F4" w:rsidRDefault="00432D5A" w:rsidP="00A432DA">
      <w:pPr>
        <w:numPr>
          <w:ilvl w:val="0"/>
          <w:numId w:val="117"/>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14:paraId="0A725592" w14:textId="77777777" w:rsidR="00432D5A" w:rsidRPr="00C851F4" w:rsidRDefault="00432D5A" w:rsidP="00432D5A">
      <w:pPr>
        <w:widowControl/>
        <w:suppressAutoHyphens w:val="0"/>
        <w:rPr>
          <w:rFonts w:ascii="Arial" w:hAnsi="Arial" w:cs="Arial"/>
          <w:color w:val="auto"/>
          <w:sz w:val="22"/>
          <w:szCs w:val="22"/>
          <w:lang w:eastAsia="pl-PL"/>
        </w:rPr>
      </w:pPr>
    </w:p>
    <w:p w14:paraId="5F497091" w14:textId="77777777" w:rsidR="00432D5A" w:rsidRPr="00C851F4" w:rsidRDefault="00432D5A" w:rsidP="00EE63AF">
      <w:pPr>
        <w:keepNext/>
        <w:numPr>
          <w:ilvl w:val="0"/>
          <w:numId w:val="122"/>
        </w:numPr>
        <w:spacing w:line="288" w:lineRule="auto"/>
        <w:ind w:left="284" w:hanging="284"/>
        <w:contextualSpacing/>
        <w:jc w:val="both"/>
        <w:outlineLvl w:val="0"/>
        <w:rPr>
          <w:rFonts w:ascii="Arial" w:hAnsi="Arial"/>
          <w:b/>
          <w:color w:val="auto"/>
          <w:sz w:val="22"/>
          <w:lang w:eastAsia="pl-PL"/>
        </w:rPr>
      </w:pPr>
      <w:r w:rsidRPr="00C851F4">
        <w:rPr>
          <w:rFonts w:ascii="Arial" w:hAnsi="Arial"/>
          <w:b/>
          <w:color w:val="auto"/>
          <w:sz w:val="22"/>
          <w:lang w:eastAsia="pl-PL"/>
        </w:rPr>
        <w:t>WARUNKI I WYMAGANIA ODNOŚNIE POZYSKIWANIA MATERIAŁÓW ROZBIÓRKOWYCH</w:t>
      </w:r>
    </w:p>
    <w:p w14:paraId="1F70632A" w14:textId="77777777" w:rsidR="00432D5A" w:rsidRPr="00C851F4" w:rsidRDefault="00432D5A" w:rsidP="00432D5A">
      <w:pPr>
        <w:widowControl/>
        <w:suppressAutoHyphens w:val="0"/>
        <w:spacing w:line="288" w:lineRule="auto"/>
        <w:jc w:val="center"/>
        <w:rPr>
          <w:rFonts w:ascii="Arial" w:eastAsia="Times New Roman" w:hAnsi="Arial" w:cs="Arial"/>
          <w:b/>
          <w:bCs/>
          <w:color w:val="auto"/>
          <w:sz w:val="10"/>
          <w:szCs w:val="10"/>
          <w:lang w:eastAsia="pl-PL"/>
        </w:rPr>
      </w:pPr>
    </w:p>
    <w:p w14:paraId="3598F8BB" w14:textId="77777777" w:rsidR="00432D5A" w:rsidRPr="00C851F4" w:rsidRDefault="00432D5A" w:rsidP="00432D5A">
      <w:pPr>
        <w:widowControl/>
        <w:suppressAutoHyphens w:val="0"/>
        <w:spacing w:line="288" w:lineRule="auto"/>
        <w:rPr>
          <w:rFonts w:ascii="Arial" w:eastAsia="Times New Roman" w:hAnsi="Arial" w:cs="Arial"/>
          <w:bCs/>
          <w:color w:val="auto"/>
          <w:sz w:val="22"/>
          <w:szCs w:val="22"/>
          <w:u w:val="single"/>
          <w:lang w:eastAsia="pl-PL"/>
        </w:rPr>
      </w:pPr>
      <w:r w:rsidRPr="00C851F4">
        <w:rPr>
          <w:rFonts w:ascii="Arial" w:eastAsia="Times New Roman" w:hAnsi="Arial" w:cs="Arial"/>
          <w:bCs/>
          <w:color w:val="auto"/>
          <w:sz w:val="22"/>
          <w:szCs w:val="22"/>
          <w:u w:val="single"/>
          <w:lang w:eastAsia="pl-PL"/>
        </w:rPr>
        <w:t>POZYSKIWANIE MATERIAŁÓW BETONOWYCH</w:t>
      </w:r>
    </w:p>
    <w:p w14:paraId="488AF9CC" w14:textId="77777777" w:rsidR="00432D5A" w:rsidRPr="00C851F4" w:rsidRDefault="00432D5A" w:rsidP="00432D5A">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Rozebranie obrzeży i krawężników betonowych oraz nawierzchni betonowych </w:t>
      </w:r>
      <w:r w:rsidRPr="00C851F4">
        <w:rPr>
          <w:rFonts w:ascii="Arial" w:eastAsia="Times New Roman" w:hAnsi="Arial" w:cs="Arial"/>
          <w:bCs/>
          <w:color w:val="auto"/>
          <w:sz w:val="22"/>
          <w:szCs w:val="22"/>
          <w:lang w:eastAsia="pl-PL"/>
        </w:rPr>
        <w:br/>
        <w:t xml:space="preserve">z prefabrykowanej kostki </w:t>
      </w:r>
      <w:proofErr w:type="spellStart"/>
      <w:r w:rsidRPr="00C851F4">
        <w:rPr>
          <w:rFonts w:ascii="Arial" w:eastAsia="Times New Roman" w:hAnsi="Arial" w:cs="Arial"/>
          <w:bCs/>
          <w:color w:val="auto"/>
          <w:sz w:val="22"/>
          <w:szCs w:val="22"/>
          <w:lang w:eastAsia="pl-PL"/>
        </w:rPr>
        <w:t>wibroprasowanej</w:t>
      </w:r>
      <w:proofErr w:type="spellEnd"/>
      <w:r w:rsidRPr="00C851F4">
        <w:rPr>
          <w:rFonts w:ascii="Arial" w:eastAsia="Times New Roman" w:hAnsi="Arial" w:cs="Arial"/>
          <w:bCs/>
          <w:color w:val="auto"/>
          <w:sz w:val="22"/>
          <w:szCs w:val="22"/>
          <w:lang w:eastAsia="pl-PL"/>
        </w:rPr>
        <w:t>, płytek chodnikowych, trylinki itp.</w:t>
      </w:r>
    </w:p>
    <w:p w14:paraId="169DD51D" w14:textId="77777777" w:rsidR="00432D5A" w:rsidRPr="00C851F4" w:rsidRDefault="00432D5A" w:rsidP="00432D5A">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Wyszczególnienie robót:</w:t>
      </w:r>
    </w:p>
    <w:p w14:paraId="40057062" w14:textId="77777777" w:rsidR="00432D5A" w:rsidRPr="00C851F4" w:rsidRDefault="00432D5A" w:rsidP="00A432DA">
      <w:pPr>
        <w:widowControl/>
        <w:numPr>
          <w:ilvl w:val="1"/>
          <w:numId w:val="118"/>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ręczny demontaż materiałów betonowych, </w:t>
      </w:r>
    </w:p>
    <w:p w14:paraId="2BB537F2" w14:textId="77777777" w:rsidR="00432D5A" w:rsidRPr="00C851F4" w:rsidRDefault="00432D5A" w:rsidP="00A432DA">
      <w:pPr>
        <w:widowControl/>
        <w:numPr>
          <w:ilvl w:val="1"/>
          <w:numId w:val="118"/>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przesortowanie prefabrykatów z podziałem na nadające i nienadające się do ponownego wbudowania,</w:t>
      </w:r>
    </w:p>
    <w:p w14:paraId="622FF84F" w14:textId="77777777" w:rsidR="00432D5A" w:rsidRPr="00C851F4" w:rsidRDefault="00432D5A" w:rsidP="00A432DA">
      <w:pPr>
        <w:widowControl/>
        <w:numPr>
          <w:ilvl w:val="1"/>
          <w:numId w:val="118"/>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oczyszczenie powierzchni oraz krawędzi prefabrykatów,</w:t>
      </w:r>
    </w:p>
    <w:p w14:paraId="6555CDC8" w14:textId="77777777" w:rsidR="00432D5A" w:rsidRPr="00C851F4" w:rsidRDefault="00432D5A" w:rsidP="00A432DA">
      <w:pPr>
        <w:widowControl/>
        <w:numPr>
          <w:ilvl w:val="1"/>
          <w:numId w:val="118"/>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ułożenie gruzu betonowego w pry</w:t>
      </w:r>
      <w:r>
        <w:rPr>
          <w:rFonts w:ascii="Arial" w:eastAsia="Times New Roman" w:hAnsi="Arial" w:cs="Arial"/>
          <w:bCs/>
          <w:color w:val="auto"/>
          <w:sz w:val="22"/>
          <w:szCs w:val="22"/>
          <w:lang w:eastAsia="pl-PL"/>
        </w:rPr>
        <w:t xml:space="preserve">zmy i zagospodarowanie zgodnie </w:t>
      </w:r>
      <w:r w:rsidRPr="00C851F4">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14:paraId="27C45EC1" w14:textId="77777777" w:rsidR="00432D5A" w:rsidRPr="00C851F4" w:rsidRDefault="00432D5A" w:rsidP="00A432DA">
      <w:pPr>
        <w:widowControl/>
        <w:numPr>
          <w:ilvl w:val="1"/>
          <w:numId w:val="118"/>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14:paraId="3373D793" w14:textId="77777777" w:rsidR="00432D5A" w:rsidRPr="00C851F4" w:rsidRDefault="00432D5A" w:rsidP="00A432DA">
      <w:pPr>
        <w:widowControl/>
        <w:numPr>
          <w:ilvl w:val="1"/>
          <w:numId w:val="118"/>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14:paraId="7E21E47C" w14:textId="029D7092" w:rsidR="00432D5A" w:rsidRPr="00C851F4" w:rsidRDefault="00432D5A" w:rsidP="00A432DA">
      <w:pPr>
        <w:widowControl/>
        <w:numPr>
          <w:ilvl w:val="1"/>
          <w:numId w:val="118"/>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ułożenie materiałów na placu składowym na paletach bądź ich ręczne przełożenie w</w:t>
      </w:r>
      <w:r w:rsidR="00FE3FD1">
        <w:rPr>
          <w:rFonts w:ascii="Arial" w:eastAsia="Times New Roman" w:hAnsi="Arial" w:cs="Arial"/>
          <w:bCs/>
          <w:color w:val="auto"/>
          <w:sz w:val="22"/>
          <w:szCs w:val="22"/>
          <w:lang w:eastAsia="pl-PL"/>
        </w:rPr>
        <w:t> </w:t>
      </w:r>
      <w:r w:rsidRPr="00C851F4">
        <w:rPr>
          <w:rFonts w:ascii="Arial" w:eastAsia="Times New Roman" w:hAnsi="Arial" w:cs="Arial"/>
          <w:bCs/>
          <w:color w:val="auto"/>
          <w:sz w:val="22"/>
          <w:szCs w:val="22"/>
          <w:lang w:eastAsia="pl-PL"/>
        </w:rPr>
        <w:t>foremne stosy.</w:t>
      </w:r>
    </w:p>
    <w:p w14:paraId="75477130" w14:textId="77777777" w:rsidR="00432D5A" w:rsidRPr="00C851F4" w:rsidRDefault="00432D5A" w:rsidP="00432D5A">
      <w:pPr>
        <w:widowControl/>
        <w:suppressAutoHyphens w:val="0"/>
        <w:spacing w:line="288" w:lineRule="auto"/>
        <w:ind w:left="567" w:hanging="283"/>
        <w:rPr>
          <w:rFonts w:ascii="Arial" w:eastAsia="Times New Roman" w:hAnsi="Arial" w:cs="Arial"/>
          <w:bCs/>
          <w:color w:val="auto"/>
          <w:sz w:val="10"/>
          <w:szCs w:val="10"/>
          <w:lang w:eastAsia="pl-PL"/>
        </w:rPr>
      </w:pPr>
    </w:p>
    <w:p w14:paraId="50CE404A" w14:textId="77777777" w:rsidR="00432D5A" w:rsidRPr="00C851F4" w:rsidRDefault="00432D5A" w:rsidP="00432D5A">
      <w:pPr>
        <w:spacing w:line="288" w:lineRule="auto"/>
        <w:jc w:val="both"/>
        <w:rPr>
          <w:rFonts w:ascii="Arial" w:hAnsi="Arial" w:cs="Arial"/>
          <w:color w:val="auto"/>
          <w:sz w:val="22"/>
          <w:szCs w:val="22"/>
          <w:lang w:eastAsia="pl-PL"/>
        </w:rPr>
      </w:pPr>
      <w:r w:rsidRPr="00C851F4">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C851F4">
        <w:rPr>
          <w:rFonts w:ascii="Arial" w:eastAsia="Times New Roman" w:hAnsi="Arial" w:cs="Arial"/>
          <w:bCs/>
          <w:color w:val="auto"/>
          <w:sz w:val="22"/>
          <w:szCs w:val="22"/>
          <w:lang w:eastAsia="pl-PL"/>
        </w:rPr>
        <w:br/>
        <w:t xml:space="preserve">ul. </w:t>
      </w:r>
      <w:proofErr w:type="spellStart"/>
      <w:r w:rsidRPr="00C851F4">
        <w:rPr>
          <w:rFonts w:ascii="Arial" w:eastAsia="Times New Roman" w:hAnsi="Arial" w:cs="Arial"/>
          <w:bCs/>
          <w:color w:val="auto"/>
          <w:sz w:val="22"/>
          <w:szCs w:val="22"/>
          <w:lang w:eastAsia="pl-PL"/>
        </w:rPr>
        <w:t>Czatkowska</w:t>
      </w:r>
      <w:proofErr w:type="spellEnd"/>
      <w:r w:rsidRPr="00C851F4">
        <w:rPr>
          <w:rFonts w:ascii="Arial" w:eastAsia="Times New Roman" w:hAnsi="Arial" w:cs="Arial"/>
          <w:bCs/>
          <w:color w:val="auto"/>
          <w:sz w:val="22"/>
          <w:szCs w:val="22"/>
          <w:lang w:eastAsia="pl-PL"/>
        </w:rPr>
        <w:t xml:space="preserve"> 2e lub na wskazane przez Zamawiającego miejsce składowania, </w:t>
      </w:r>
      <w:r w:rsidRPr="00C851F4">
        <w:rPr>
          <w:rFonts w:ascii="Arial" w:eastAsia="Times New Roman" w:hAnsi="Arial" w:cs="Arial"/>
          <w:bCs/>
          <w:color w:val="auto"/>
          <w:sz w:val="22"/>
          <w:szCs w:val="22"/>
          <w:lang w:eastAsia="pl-PL"/>
        </w:rPr>
        <w:br/>
        <w:t>w odległości nie większej niż 5 km od placu budowy.</w:t>
      </w:r>
    </w:p>
    <w:p w14:paraId="1385287C" w14:textId="77777777" w:rsidR="00432D5A" w:rsidRPr="00C851F4" w:rsidRDefault="00432D5A" w:rsidP="00432D5A">
      <w:pPr>
        <w:rPr>
          <w:color w:val="auto"/>
          <w:lang w:eastAsia="pl-PL"/>
        </w:rPr>
      </w:pPr>
    </w:p>
    <w:p w14:paraId="766EC91A" w14:textId="77777777" w:rsidR="00432D5A" w:rsidRPr="00CF3510" w:rsidRDefault="00432D5A" w:rsidP="00432D5A">
      <w:pPr>
        <w:widowControl/>
        <w:suppressAutoHyphens w:val="0"/>
        <w:autoSpaceDE w:val="0"/>
        <w:autoSpaceDN w:val="0"/>
        <w:adjustRightInd w:val="0"/>
        <w:spacing w:line="288" w:lineRule="auto"/>
        <w:ind w:left="567"/>
        <w:jc w:val="both"/>
        <w:rPr>
          <w:rFonts w:ascii="Arial" w:hAnsi="Arial" w:cs="Arial"/>
        </w:rPr>
      </w:pPr>
    </w:p>
    <w:p w14:paraId="47023196"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25AE0723"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69F3B1AE"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p w14:paraId="695DEB24" w14:textId="77777777" w:rsidR="00432D5A" w:rsidRDefault="00432D5A" w:rsidP="00183429">
      <w:pPr>
        <w:widowControl/>
        <w:suppressAutoHyphens w:val="0"/>
        <w:spacing w:line="288" w:lineRule="auto"/>
        <w:rPr>
          <w:rFonts w:ascii="Arial" w:eastAsia="MS Mincho" w:hAnsi="Arial" w:cs="Tahoma"/>
          <w:b/>
          <w:color w:val="auto"/>
          <w:sz w:val="22"/>
          <w:szCs w:val="22"/>
          <w:lang w:eastAsia="pl-PL"/>
        </w:rPr>
      </w:pPr>
    </w:p>
    <w:sectPr w:rsidR="00432D5A" w:rsidSect="00B968A4">
      <w:headerReference w:type="default" r:id="rId28"/>
      <w:footerReference w:type="default" r:id="rId29"/>
      <w:headerReference w:type="first" r:id="rId30"/>
      <w:footerReference w:type="first" r:id="rId31"/>
      <w:pgSz w:w="11906" w:h="16838"/>
      <w:pgMar w:top="1418" w:right="1418" w:bottom="1418" w:left="1418" w:header="1270" w:footer="27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DE02" w14:textId="77777777" w:rsidR="00E957A1" w:rsidRDefault="00E957A1">
      <w:r>
        <w:separator/>
      </w:r>
    </w:p>
  </w:endnote>
  <w:endnote w:type="continuationSeparator" w:id="0">
    <w:p w14:paraId="7B02E783" w14:textId="77777777" w:rsidR="00E957A1" w:rsidRDefault="00E9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8CC" w14:textId="77777777" w:rsidR="00E957A1" w:rsidRDefault="00E957A1" w:rsidP="0068231C">
    <w:pPr>
      <w:pStyle w:val="Stopka"/>
      <w:jc w:val="both"/>
    </w:pPr>
    <w:r>
      <w:t xml:space="preserve">                                                                                                                                                </w:t>
    </w:r>
    <w:r>
      <w:fldChar w:fldCharType="begin"/>
    </w:r>
    <w:r>
      <w:instrText>PAGE   \* MERGEFORMAT</w:instrText>
    </w:r>
    <w:r>
      <w:fldChar w:fldCharType="separate"/>
    </w:r>
    <w:r w:rsidR="0076698F">
      <w:rPr>
        <w:noProof/>
      </w:rPr>
      <w:t>59</w:t>
    </w:r>
    <w:r>
      <w:fldChar w:fldCharType="end"/>
    </w:r>
  </w:p>
  <w:p w14:paraId="1334329A" w14:textId="77777777" w:rsidR="00E957A1" w:rsidRPr="0068231C" w:rsidRDefault="00E957A1" w:rsidP="006823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17258"/>
      <w:docPartObj>
        <w:docPartGallery w:val="Page Numbers (Bottom of Page)"/>
        <w:docPartUnique/>
      </w:docPartObj>
    </w:sdtPr>
    <w:sdtEndPr/>
    <w:sdtContent>
      <w:p w14:paraId="56F3A02A" w14:textId="77777777" w:rsidR="00E957A1" w:rsidRDefault="00E957A1"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14:paraId="5B545102" w14:textId="77777777" w:rsidR="00E957A1" w:rsidRDefault="00E957A1" w:rsidP="00C851F4">
        <w:pPr>
          <w:pStyle w:val="Stopka"/>
        </w:pPr>
        <w:r>
          <w:fldChar w:fldCharType="begin"/>
        </w:r>
        <w:r>
          <w:instrText>PAGE   \* MERGEFORMAT</w:instrText>
        </w:r>
        <w:r>
          <w:fldChar w:fldCharType="separate"/>
        </w:r>
        <w:r>
          <w:rPr>
            <w:noProof/>
          </w:rPr>
          <w:t>36</w:t>
        </w:r>
        <w:r>
          <w:fldChar w:fldCharType="end"/>
        </w:r>
      </w:p>
    </w:sdtContent>
  </w:sdt>
  <w:p w14:paraId="4CB4AD31" w14:textId="77777777" w:rsidR="00E957A1" w:rsidRDefault="00E957A1" w:rsidP="001C00D8">
    <w:pPr>
      <w:pStyle w:val="Stopka"/>
      <w:tabs>
        <w:tab w:val="clear" w:pos="4818"/>
        <w:tab w:val="clear" w:pos="9637"/>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103E" w14:textId="77777777" w:rsidR="00E957A1" w:rsidRDefault="00E957A1">
      <w:r>
        <w:separator/>
      </w:r>
    </w:p>
  </w:footnote>
  <w:footnote w:type="continuationSeparator" w:id="0">
    <w:p w14:paraId="6A762B59" w14:textId="77777777" w:rsidR="00E957A1" w:rsidRDefault="00E9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6D2" w14:textId="77777777" w:rsidR="00E957A1" w:rsidRPr="00A43A9C" w:rsidRDefault="00E957A1" w:rsidP="006F34D7">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BA3" w14:textId="77777777" w:rsidR="00E957A1" w:rsidRDefault="00E957A1" w:rsidP="000C0312">
    <w:pPr>
      <w:pStyle w:val="Gwka"/>
      <w:rPr>
        <w:rFonts w:cs="Arial"/>
        <w:b/>
        <w:sz w:val="22"/>
        <w:szCs w:val="22"/>
      </w:rPr>
    </w:pPr>
    <w:r>
      <w:rPr>
        <w:rFonts w:cs="Arial"/>
        <w:b/>
        <w:sz w:val="22"/>
        <w:szCs w:val="22"/>
      </w:rPr>
      <w:t xml:space="preserve"> </w:t>
    </w:r>
  </w:p>
  <w:p w14:paraId="78B373B1" w14:textId="77777777" w:rsidR="00E957A1" w:rsidRDefault="00E957A1" w:rsidP="006427F8">
    <w:pPr>
      <w:pStyle w:val="Gwka"/>
      <w:ind w:firstLine="720"/>
      <w:rPr>
        <w:rFonts w:cs="Arial"/>
        <w:b/>
        <w:sz w:val="22"/>
        <w:szCs w:val="22"/>
      </w:rPr>
    </w:pPr>
  </w:p>
  <w:p w14:paraId="176A5872" w14:textId="77777777" w:rsidR="00E957A1" w:rsidRPr="008D2D6F" w:rsidRDefault="00E957A1" w:rsidP="000C0312">
    <w:pPr>
      <w:pStyle w:val="Gwka"/>
      <w:rPr>
        <w:sz w:val="12"/>
      </w:rPr>
    </w:pPr>
  </w:p>
  <w:p w14:paraId="65CFCCBA" w14:textId="77777777" w:rsidR="00E957A1" w:rsidRPr="000C0312" w:rsidRDefault="00E957A1" w:rsidP="000C0312">
    <w:pPr>
      <w:pStyle w:val="Nagwek"/>
      <w:rPr>
        <w:rFonts w:eastAsia="Arial"/>
      </w:rPr>
    </w:pPr>
  </w:p>
  <w:p w14:paraId="6FEDE810" w14:textId="77777777" w:rsidR="00E957A1" w:rsidRDefault="00E95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5341BD0"/>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ind w:left="1211" w:hanging="360"/>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2D6C63"/>
    <w:multiLevelType w:val="hybridMultilevel"/>
    <w:tmpl w:val="B1E2BE18"/>
    <w:lvl w:ilvl="0" w:tplc="49825A3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3"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921B26"/>
    <w:multiLevelType w:val="hybridMultilevel"/>
    <w:tmpl w:val="74FEC310"/>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38D0E34"/>
    <w:multiLevelType w:val="hybridMultilevel"/>
    <w:tmpl w:val="25C2C878"/>
    <w:lvl w:ilvl="0" w:tplc="C4B617BE">
      <w:start w:val="3"/>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4A87FBD"/>
    <w:multiLevelType w:val="hybridMultilevel"/>
    <w:tmpl w:val="7B866912"/>
    <w:lvl w:ilvl="0" w:tplc="83527F8A">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891E64"/>
    <w:multiLevelType w:val="hybridMultilevel"/>
    <w:tmpl w:val="9114433A"/>
    <w:lvl w:ilvl="0" w:tplc="FFFFFFFF">
      <w:start w:val="1"/>
      <w:numFmt w:val="decimal"/>
      <w:lvlText w:val="%1)"/>
      <w:lvlJc w:val="left"/>
      <w:pPr>
        <w:ind w:left="1080"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13448C62">
      <w:start w:val="1"/>
      <w:numFmt w:val="decimal"/>
      <w:lvlText w:val="%4)"/>
      <w:lvlJc w:val="left"/>
      <w:pPr>
        <w:ind w:left="3240" w:hanging="360"/>
      </w:pPr>
      <w:rPr>
        <w:rFonts w:ascii="Arial" w:hAnsi="Arial" w:cs="Arial" w:hint="default"/>
        <w:i w:val="0"/>
        <w:iCs/>
        <w:sz w:val="22"/>
        <w:szCs w:val="22"/>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4"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112392"/>
    <w:multiLevelType w:val="hybridMultilevel"/>
    <w:tmpl w:val="8E8C294A"/>
    <w:lvl w:ilvl="0" w:tplc="ED9E51FA">
      <w:start w:val="9"/>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D1A57"/>
    <w:multiLevelType w:val="multilevel"/>
    <w:tmpl w:val="82884108"/>
    <w:lvl w:ilvl="0">
      <w:start w:val="3"/>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7" w15:restartNumberingAfterBreak="0">
    <w:nsid w:val="2F77283B"/>
    <w:multiLevelType w:val="hybridMultilevel"/>
    <w:tmpl w:val="59C0832C"/>
    <w:lvl w:ilvl="0" w:tplc="E67CD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5" w15:restartNumberingAfterBreak="0">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1" w15:restartNumberingAfterBreak="0">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ACC5475"/>
    <w:multiLevelType w:val="hybridMultilevel"/>
    <w:tmpl w:val="95682FBC"/>
    <w:lvl w:ilvl="0" w:tplc="9EF23CF0">
      <w:start w:val="1"/>
      <w:numFmt w:val="decimal"/>
      <w:lvlText w:val="%1)"/>
      <w:lvlJc w:val="left"/>
      <w:pPr>
        <w:ind w:left="720" w:hanging="36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3EC012D4"/>
    <w:multiLevelType w:val="hybridMultilevel"/>
    <w:tmpl w:val="0CBE5976"/>
    <w:lvl w:ilvl="0" w:tplc="5CA80C72">
      <w:start w:val="1"/>
      <w:numFmt w:val="bullet"/>
      <w:lvlText w:val="-"/>
      <w:lvlJc w:val="left"/>
      <w:pPr>
        <w:ind w:left="783" w:hanging="360"/>
      </w:pPr>
      <w:rPr>
        <w:rFonts w:ascii="Courier New" w:hAnsi="Courier New" w:hint="default"/>
        <w:color w:val="000000"/>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1"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1202A98"/>
    <w:multiLevelType w:val="hybridMultilevel"/>
    <w:tmpl w:val="7222EEFA"/>
    <w:lvl w:ilvl="0" w:tplc="5CA80C72">
      <w:start w:val="1"/>
      <w:numFmt w:val="bullet"/>
      <w:lvlText w:val="-"/>
      <w:lvlJc w:val="left"/>
      <w:pPr>
        <w:ind w:left="862" w:hanging="360"/>
      </w:pPr>
      <w:rPr>
        <w:rFonts w:ascii="Courier New" w:hAnsi="Courier New" w:hint="default"/>
        <w:color w:val="000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15:restartNumberingAfterBreak="0">
    <w:nsid w:val="41674BF5"/>
    <w:multiLevelType w:val="multilevel"/>
    <w:tmpl w:val="04684684"/>
    <w:lvl w:ilvl="0">
      <w:start w:val="1"/>
      <w:numFmt w:val="decimal"/>
      <w:lvlText w:val="%1)"/>
      <w:lvlJc w:val="left"/>
      <w:pPr>
        <w:tabs>
          <w:tab w:val="num" w:pos="283"/>
        </w:tabs>
        <w:ind w:left="283" w:hanging="283"/>
      </w:pPr>
      <w:rPr>
        <w:rFonts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15:restartNumberingAfterBreak="0">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6"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482668E"/>
    <w:multiLevelType w:val="multilevel"/>
    <w:tmpl w:val="3536BDB2"/>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31B0C4B"/>
    <w:multiLevelType w:val="hybridMultilevel"/>
    <w:tmpl w:val="7DD4AB9A"/>
    <w:lvl w:ilvl="0" w:tplc="9DF6516E">
      <w:start w:val="1"/>
      <w:numFmt w:val="decimal"/>
      <w:lvlText w:val="%1)"/>
      <w:lvlJc w:val="left"/>
      <w:pPr>
        <w:ind w:left="1145" w:hanging="360"/>
      </w:pPr>
      <w:rPr>
        <w:b w:val="0"/>
        <w:bCs/>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3"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4"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5" w15:restartNumberingAfterBreak="0">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96"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BC5CE4"/>
    <w:multiLevelType w:val="hybridMultilevel"/>
    <w:tmpl w:val="ECEA9396"/>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0"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06" w15:restartNumberingAfterBreak="0">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63DC2815"/>
    <w:multiLevelType w:val="hybridMultilevel"/>
    <w:tmpl w:val="0B309646"/>
    <w:lvl w:ilvl="0" w:tplc="80187642">
      <w:start w:val="1"/>
      <w:numFmt w:val="decimal"/>
      <w:lvlText w:val="%1)"/>
      <w:lvlJc w:val="left"/>
      <w:pPr>
        <w:ind w:left="720" w:hanging="360"/>
      </w:pPr>
      <w:rPr>
        <w:rFonts w:ascii="Arial" w:hAnsi="Arial" w:cs="Arial"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B963C3"/>
    <w:multiLevelType w:val="hybridMultilevel"/>
    <w:tmpl w:val="1B46B440"/>
    <w:lvl w:ilvl="0" w:tplc="36524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5"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6" w15:restartNumberingAfterBreak="0">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7" w15:restartNumberingAfterBreak="0">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28"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1116406169">
    <w:abstractNumId w:val="96"/>
  </w:num>
  <w:num w:numId="2" w16cid:durableId="1508516943">
    <w:abstractNumId w:val="52"/>
  </w:num>
  <w:num w:numId="3" w16cid:durableId="862329807">
    <w:abstractNumId w:val="58"/>
  </w:num>
  <w:num w:numId="4" w16cid:durableId="1481002725">
    <w:abstractNumId w:val="42"/>
  </w:num>
  <w:num w:numId="5" w16cid:durableId="844514209">
    <w:abstractNumId w:val="84"/>
  </w:num>
  <w:num w:numId="6" w16cid:durableId="43219046">
    <w:abstractNumId w:val="28"/>
  </w:num>
  <w:num w:numId="7" w16cid:durableId="165217570">
    <w:abstractNumId w:val="38"/>
  </w:num>
  <w:num w:numId="8" w16cid:durableId="288515821">
    <w:abstractNumId w:val="89"/>
  </w:num>
  <w:num w:numId="9" w16cid:durableId="829561519">
    <w:abstractNumId w:val="118"/>
  </w:num>
  <w:num w:numId="10" w16cid:durableId="557740281">
    <w:abstractNumId w:val="86"/>
  </w:num>
  <w:num w:numId="11" w16cid:durableId="1232931231">
    <w:abstractNumId w:val="48"/>
  </w:num>
  <w:num w:numId="12" w16cid:durableId="1670788910">
    <w:abstractNumId w:val="120"/>
  </w:num>
  <w:num w:numId="13" w16cid:durableId="578101565">
    <w:abstractNumId w:val="77"/>
  </w:num>
  <w:num w:numId="14" w16cid:durableId="701974312">
    <w:abstractNumId w:val="62"/>
  </w:num>
  <w:num w:numId="15" w16cid:durableId="1442803277">
    <w:abstractNumId w:val="15"/>
  </w:num>
  <w:num w:numId="16" w16cid:durableId="911695437">
    <w:abstractNumId w:val="112"/>
  </w:num>
  <w:num w:numId="17" w16cid:durableId="1735817252">
    <w:abstractNumId w:val="94"/>
  </w:num>
  <w:num w:numId="18" w16cid:durableId="1007439590">
    <w:abstractNumId w:val="7"/>
  </w:num>
  <w:num w:numId="19" w16cid:durableId="421343610">
    <w:abstractNumId w:val="32"/>
  </w:num>
  <w:num w:numId="20" w16cid:durableId="1104884034">
    <w:abstractNumId w:val="13"/>
  </w:num>
  <w:num w:numId="21" w16cid:durableId="853958489">
    <w:abstractNumId w:val="91"/>
  </w:num>
  <w:num w:numId="22" w16cid:durableId="1699772630">
    <w:abstractNumId w:val="10"/>
  </w:num>
  <w:num w:numId="23" w16cid:durableId="2007784712">
    <w:abstractNumId w:val="26"/>
  </w:num>
  <w:num w:numId="24" w16cid:durableId="1684239168">
    <w:abstractNumId w:val="40"/>
  </w:num>
  <w:num w:numId="25" w16cid:durableId="1611088482">
    <w:abstractNumId w:val="85"/>
  </w:num>
  <w:num w:numId="26" w16cid:durableId="534738339">
    <w:abstractNumId w:val="59"/>
  </w:num>
  <w:num w:numId="27" w16cid:durableId="1671954891">
    <w:abstractNumId w:val="0"/>
  </w:num>
  <w:num w:numId="28" w16cid:durableId="1940943647">
    <w:abstractNumId w:val="19"/>
  </w:num>
  <w:num w:numId="29" w16cid:durableId="10745508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3676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1775984">
    <w:abstractNumId w:val="124"/>
  </w:num>
  <w:num w:numId="32" w16cid:durableId="59601443">
    <w:abstractNumId w:val="115"/>
  </w:num>
  <w:num w:numId="33" w16cid:durableId="1395860349">
    <w:abstractNumId w:val="125"/>
  </w:num>
  <w:num w:numId="34" w16cid:durableId="946162872">
    <w:abstractNumId w:val="30"/>
  </w:num>
  <w:num w:numId="35" w16cid:durableId="1859537229">
    <w:abstractNumId w:val="104"/>
  </w:num>
  <w:num w:numId="36" w16cid:durableId="208954222">
    <w:abstractNumId w:val="97"/>
  </w:num>
  <w:num w:numId="37" w16cid:durableId="766849012">
    <w:abstractNumId w:val="35"/>
  </w:num>
  <w:num w:numId="38" w16cid:durableId="1202669287">
    <w:abstractNumId w:val="22"/>
  </w:num>
  <w:num w:numId="39" w16cid:durableId="1864324767">
    <w:abstractNumId w:val="24"/>
  </w:num>
  <w:num w:numId="40" w16cid:durableId="1198200653">
    <w:abstractNumId w:val="111"/>
  </w:num>
  <w:num w:numId="41" w16cid:durableId="732702398">
    <w:abstractNumId w:val="51"/>
  </w:num>
  <w:num w:numId="42" w16cid:durableId="937786552">
    <w:abstractNumId w:val="49"/>
  </w:num>
  <w:num w:numId="43" w16cid:durableId="788860297">
    <w:abstractNumId w:val="123"/>
  </w:num>
  <w:num w:numId="44" w16cid:durableId="1815560293">
    <w:abstractNumId w:val="23"/>
  </w:num>
  <w:num w:numId="45" w16cid:durableId="18117470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9471718">
    <w:abstractNumId w:val="69"/>
  </w:num>
  <w:num w:numId="47" w16cid:durableId="1962817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71182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2348693">
    <w:abstractNumId w:val="36"/>
  </w:num>
  <w:num w:numId="50" w16cid:durableId="15897316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39046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6386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2473086">
    <w:abstractNumId w:val="46"/>
  </w:num>
  <w:num w:numId="54" w16cid:durableId="15191962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7602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81804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58097731">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81403114">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8662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957617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8554293">
    <w:abstractNumId w:val="10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9117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5820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373969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92197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946785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76935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066555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939733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5715569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08531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95913191">
    <w:abstractNumId w:val="54"/>
  </w:num>
  <w:num w:numId="73" w16cid:durableId="15780070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87531134">
    <w:abstractNumId w:val="119"/>
  </w:num>
  <w:num w:numId="75" w16cid:durableId="8305609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8437279">
    <w:abstractNumId w:val="106"/>
  </w:num>
  <w:num w:numId="77" w16cid:durableId="1996107607">
    <w:abstractNumId w:val="3"/>
  </w:num>
  <w:num w:numId="78" w16cid:durableId="147825480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9" w16cid:durableId="1764960808">
    <w:abstractNumId w:val="110"/>
  </w:num>
  <w:num w:numId="80" w16cid:durableId="543448293">
    <w:abstractNumId w:val="105"/>
  </w:num>
  <w:num w:numId="81" w16cid:durableId="711925024">
    <w:abstractNumId w:val="102"/>
  </w:num>
  <w:num w:numId="82" w16cid:durableId="18426171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845409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627098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13808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0938678">
    <w:abstractNumId w:val="103"/>
  </w:num>
  <w:num w:numId="87" w16cid:durableId="1780372880">
    <w:abstractNumId w:val="129"/>
  </w:num>
  <w:num w:numId="88" w16cid:durableId="1376152329">
    <w:abstractNumId w:val="67"/>
  </w:num>
  <w:num w:numId="89" w16cid:durableId="1991865446">
    <w:abstractNumId w:val="99"/>
  </w:num>
  <w:num w:numId="90" w16cid:durableId="10465694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44983354">
    <w:abstractNumId w:val="33"/>
  </w:num>
  <w:num w:numId="92" w16cid:durableId="2126581087">
    <w:abstractNumId w:val="6"/>
  </w:num>
  <w:num w:numId="93" w16cid:durableId="1385176210">
    <w:abstractNumId w:val="4"/>
  </w:num>
  <w:num w:numId="94" w16cid:durableId="1816216020">
    <w:abstractNumId w:val="121"/>
  </w:num>
  <w:num w:numId="95" w16cid:durableId="1939020583">
    <w:abstractNumId w:val="55"/>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6" w16cid:durableId="1258758505">
    <w:abstractNumId w:val="8"/>
  </w:num>
  <w:num w:numId="97" w16cid:durableId="1662195762">
    <w:abstractNumId w:val="82"/>
  </w:num>
  <w:num w:numId="98" w16cid:durableId="621109606">
    <w:abstractNumId w:val="45"/>
  </w:num>
  <w:num w:numId="99" w16cid:durableId="2044136672">
    <w:abstractNumId w:val="74"/>
  </w:num>
  <w:num w:numId="100" w16cid:durableId="1740244188">
    <w:abstractNumId w:val="90"/>
  </w:num>
  <w:num w:numId="101" w16cid:durableId="659238583">
    <w:abstractNumId w:val="63"/>
  </w:num>
  <w:num w:numId="102" w16cid:durableId="1447306499">
    <w:abstractNumId w:val="41"/>
  </w:num>
  <w:num w:numId="103" w16cid:durableId="1379088745">
    <w:abstractNumId w:val="47"/>
  </w:num>
  <w:num w:numId="104" w16cid:durableId="1488208824">
    <w:abstractNumId w:val="34"/>
  </w:num>
  <w:num w:numId="105" w16cid:durableId="929434625">
    <w:abstractNumId w:val="70"/>
  </w:num>
  <w:num w:numId="106" w16cid:durableId="1997413062">
    <w:abstractNumId w:val="109"/>
  </w:num>
  <w:num w:numId="107" w16cid:durableId="494414952">
    <w:abstractNumId w:val="43"/>
  </w:num>
  <w:num w:numId="108" w16cid:durableId="2112582696">
    <w:abstractNumId w:val="108"/>
  </w:num>
  <w:num w:numId="109" w16cid:durableId="1020006687">
    <w:abstractNumId w:val="18"/>
  </w:num>
  <w:num w:numId="110" w16cid:durableId="642856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48266965">
    <w:abstractNumId w:val="21"/>
    <w:lvlOverride w:ilvl="0">
      <w:startOverride w:val="1"/>
    </w:lvlOverride>
    <w:lvlOverride w:ilvl="1"/>
    <w:lvlOverride w:ilvl="2">
      <w:startOverride w:val="3"/>
    </w:lvlOverride>
    <w:lvlOverride w:ilvl="3"/>
    <w:lvlOverride w:ilvl="4"/>
    <w:lvlOverride w:ilvl="5"/>
    <w:lvlOverride w:ilvl="6"/>
    <w:lvlOverride w:ilvl="7"/>
    <w:lvlOverride w:ilvl="8"/>
  </w:num>
  <w:num w:numId="112" w16cid:durableId="7652682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79052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84411511">
    <w:abstractNumId w:val="64"/>
  </w:num>
  <w:num w:numId="115" w16cid:durableId="1415202614">
    <w:abstractNumId w:val="116"/>
  </w:num>
  <w:num w:numId="116" w16cid:durableId="685448123">
    <w:abstractNumId w:val="95"/>
  </w:num>
  <w:num w:numId="117" w16cid:durableId="2119134336">
    <w:abstractNumId w:val="57"/>
  </w:num>
  <w:num w:numId="118" w16cid:durableId="665674328">
    <w:abstractNumId w:val="29"/>
  </w:num>
  <w:num w:numId="119" w16cid:durableId="630671971">
    <w:abstractNumId w:val="127"/>
  </w:num>
  <w:num w:numId="120" w16cid:durableId="1696615501">
    <w:abstractNumId w:val="98"/>
    <w:lvlOverride w:ilvl="0">
      <w:startOverride w:val="1"/>
    </w:lvlOverride>
    <w:lvlOverride w:ilvl="1"/>
    <w:lvlOverride w:ilvl="2"/>
    <w:lvlOverride w:ilvl="3"/>
    <w:lvlOverride w:ilvl="4"/>
    <w:lvlOverride w:ilvl="5"/>
    <w:lvlOverride w:ilvl="6"/>
    <w:lvlOverride w:ilvl="7"/>
    <w:lvlOverride w:ilvl="8"/>
  </w:num>
  <w:num w:numId="121" w16cid:durableId="238296289">
    <w:abstractNumId w:val="5"/>
  </w:num>
  <w:num w:numId="122" w16cid:durableId="345330884">
    <w:abstractNumId w:val="39"/>
  </w:num>
  <w:num w:numId="123" w16cid:durableId="2145001632">
    <w:abstractNumId w:val="7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defaultTabStop w:val="720"/>
  <w:hyphenationZone w:val="425"/>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D04"/>
    <w:rsid w:val="00002C74"/>
    <w:rsid w:val="000042A6"/>
    <w:rsid w:val="00004BCF"/>
    <w:rsid w:val="0000517F"/>
    <w:rsid w:val="00006539"/>
    <w:rsid w:val="00006881"/>
    <w:rsid w:val="00007502"/>
    <w:rsid w:val="00007BF1"/>
    <w:rsid w:val="00011067"/>
    <w:rsid w:val="0001395E"/>
    <w:rsid w:val="00014C85"/>
    <w:rsid w:val="00016088"/>
    <w:rsid w:val="00021EE2"/>
    <w:rsid w:val="0002202F"/>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A9D"/>
    <w:rsid w:val="00040D88"/>
    <w:rsid w:val="00040E02"/>
    <w:rsid w:val="000435C0"/>
    <w:rsid w:val="00043AD1"/>
    <w:rsid w:val="00043E7C"/>
    <w:rsid w:val="00044568"/>
    <w:rsid w:val="000455CD"/>
    <w:rsid w:val="00045B6B"/>
    <w:rsid w:val="00046304"/>
    <w:rsid w:val="00047168"/>
    <w:rsid w:val="00047A63"/>
    <w:rsid w:val="0005057F"/>
    <w:rsid w:val="00050F6F"/>
    <w:rsid w:val="00051017"/>
    <w:rsid w:val="000516F0"/>
    <w:rsid w:val="00051A90"/>
    <w:rsid w:val="0005614F"/>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673AA"/>
    <w:rsid w:val="00067B19"/>
    <w:rsid w:val="000703D2"/>
    <w:rsid w:val="00070698"/>
    <w:rsid w:val="000711FF"/>
    <w:rsid w:val="00071FBE"/>
    <w:rsid w:val="00072045"/>
    <w:rsid w:val="000727B7"/>
    <w:rsid w:val="00073A00"/>
    <w:rsid w:val="000744EA"/>
    <w:rsid w:val="000748C6"/>
    <w:rsid w:val="00075F58"/>
    <w:rsid w:val="00076675"/>
    <w:rsid w:val="000773C7"/>
    <w:rsid w:val="00077BCC"/>
    <w:rsid w:val="0008063B"/>
    <w:rsid w:val="000809D8"/>
    <w:rsid w:val="000812EA"/>
    <w:rsid w:val="0008227E"/>
    <w:rsid w:val="0008460A"/>
    <w:rsid w:val="00085B42"/>
    <w:rsid w:val="00086761"/>
    <w:rsid w:val="00090530"/>
    <w:rsid w:val="000923DB"/>
    <w:rsid w:val="00093030"/>
    <w:rsid w:val="00093AAA"/>
    <w:rsid w:val="0009423D"/>
    <w:rsid w:val="000957B3"/>
    <w:rsid w:val="00095A69"/>
    <w:rsid w:val="00095E99"/>
    <w:rsid w:val="000967FA"/>
    <w:rsid w:val="000A0189"/>
    <w:rsid w:val="000A1180"/>
    <w:rsid w:val="000A1695"/>
    <w:rsid w:val="000A1A38"/>
    <w:rsid w:val="000A264B"/>
    <w:rsid w:val="000A27BF"/>
    <w:rsid w:val="000A3970"/>
    <w:rsid w:val="000A4BF5"/>
    <w:rsid w:val="000A66C2"/>
    <w:rsid w:val="000A6D9C"/>
    <w:rsid w:val="000A719E"/>
    <w:rsid w:val="000A7791"/>
    <w:rsid w:val="000A7906"/>
    <w:rsid w:val="000B27D1"/>
    <w:rsid w:val="000B2D8D"/>
    <w:rsid w:val="000B3388"/>
    <w:rsid w:val="000B38A1"/>
    <w:rsid w:val="000B4307"/>
    <w:rsid w:val="000B4333"/>
    <w:rsid w:val="000B57FB"/>
    <w:rsid w:val="000B6251"/>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CAF"/>
    <w:rsid w:val="000E0CE1"/>
    <w:rsid w:val="000E12EA"/>
    <w:rsid w:val="000E4EEC"/>
    <w:rsid w:val="000E6C16"/>
    <w:rsid w:val="000E70D3"/>
    <w:rsid w:val="000E77AD"/>
    <w:rsid w:val="000E7ABE"/>
    <w:rsid w:val="000F045C"/>
    <w:rsid w:val="000F1231"/>
    <w:rsid w:val="000F3432"/>
    <w:rsid w:val="000F3DC7"/>
    <w:rsid w:val="000F58BB"/>
    <w:rsid w:val="000F58C9"/>
    <w:rsid w:val="000F7CC3"/>
    <w:rsid w:val="0010006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5247"/>
    <w:rsid w:val="00127EED"/>
    <w:rsid w:val="001303EE"/>
    <w:rsid w:val="001308CB"/>
    <w:rsid w:val="00132958"/>
    <w:rsid w:val="00133123"/>
    <w:rsid w:val="00133E0F"/>
    <w:rsid w:val="00134FE0"/>
    <w:rsid w:val="00135A79"/>
    <w:rsid w:val="0013778D"/>
    <w:rsid w:val="00137B82"/>
    <w:rsid w:val="001411C9"/>
    <w:rsid w:val="00142244"/>
    <w:rsid w:val="00143461"/>
    <w:rsid w:val="001437ED"/>
    <w:rsid w:val="00143962"/>
    <w:rsid w:val="00143E6B"/>
    <w:rsid w:val="0014497B"/>
    <w:rsid w:val="001469F9"/>
    <w:rsid w:val="0014772D"/>
    <w:rsid w:val="00150C56"/>
    <w:rsid w:val="00152FF9"/>
    <w:rsid w:val="00153C58"/>
    <w:rsid w:val="001540C3"/>
    <w:rsid w:val="00154E9B"/>
    <w:rsid w:val="001561E4"/>
    <w:rsid w:val="0015637F"/>
    <w:rsid w:val="001563F0"/>
    <w:rsid w:val="00157C89"/>
    <w:rsid w:val="00160001"/>
    <w:rsid w:val="00162685"/>
    <w:rsid w:val="001639B8"/>
    <w:rsid w:val="001669FB"/>
    <w:rsid w:val="00167BEE"/>
    <w:rsid w:val="00167F72"/>
    <w:rsid w:val="001708DE"/>
    <w:rsid w:val="0017169B"/>
    <w:rsid w:val="00171750"/>
    <w:rsid w:val="001717F2"/>
    <w:rsid w:val="00171D99"/>
    <w:rsid w:val="00172255"/>
    <w:rsid w:val="00173F19"/>
    <w:rsid w:val="001747FD"/>
    <w:rsid w:val="00174FE7"/>
    <w:rsid w:val="00176C05"/>
    <w:rsid w:val="00176FCB"/>
    <w:rsid w:val="00177038"/>
    <w:rsid w:val="00177E98"/>
    <w:rsid w:val="00177FA9"/>
    <w:rsid w:val="00180E50"/>
    <w:rsid w:val="0018212D"/>
    <w:rsid w:val="00182948"/>
    <w:rsid w:val="00183429"/>
    <w:rsid w:val="001852F6"/>
    <w:rsid w:val="00185C50"/>
    <w:rsid w:val="0018606D"/>
    <w:rsid w:val="00187345"/>
    <w:rsid w:val="001875AD"/>
    <w:rsid w:val="00187945"/>
    <w:rsid w:val="00190403"/>
    <w:rsid w:val="0019064B"/>
    <w:rsid w:val="001906AC"/>
    <w:rsid w:val="0019184F"/>
    <w:rsid w:val="00193D65"/>
    <w:rsid w:val="00193F43"/>
    <w:rsid w:val="00193FC9"/>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9D"/>
    <w:rsid w:val="001C2BA9"/>
    <w:rsid w:val="001C2F6F"/>
    <w:rsid w:val="001C2FA4"/>
    <w:rsid w:val="001C3A15"/>
    <w:rsid w:val="001C3E61"/>
    <w:rsid w:val="001C4483"/>
    <w:rsid w:val="001C44DC"/>
    <w:rsid w:val="001C4E50"/>
    <w:rsid w:val="001C54E4"/>
    <w:rsid w:val="001C7DC9"/>
    <w:rsid w:val="001D0BB2"/>
    <w:rsid w:val="001D0E58"/>
    <w:rsid w:val="001D1E6E"/>
    <w:rsid w:val="001D2420"/>
    <w:rsid w:val="001D53A8"/>
    <w:rsid w:val="001D68D8"/>
    <w:rsid w:val="001D691B"/>
    <w:rsid w:val="001D6A31"/>
    <w:rsid w:val="001D76B5"/>
    <w:rsid w:val="001D7EAF"/>
    <w:rsid w:val="001E0838"/>
    <w:rsid w:val="001E198C"/>
    <w:rsid w:val="001E1A12"/>
    <w:rsid w:val="001E1DE9"/>
    <w:rsid w:val="001E2450"/>
    <w:rsid w:val="001E28E0"/>
    <w:rsid w:val="001E33ED"/>
    <w:rsid w:val="001E4455"/>
    <w:rsid w:val="001E4497"/>
    <w:rsid w:val="001E57C2"/>
    <w:rsid w:val="001E6EBD"/>
    <w:rsid w:val="001E73E9"/>
    <w:rsid w:val="001E74CF"/>
    <w:rsid w:val="001F16F9"/>
    <w:rsid w:val="001F287A"/>
    <w:rsid w:val="001F2BE1"/>
    <w:rsid w:val="001F379D"/>
    <w:rsid w:val="001F3E71"/>
    <w:rsid w:val="001F44FC"/>
    <w:rsid w:val="001F4F95"/>
    <w:rsid w:val="001F54E6"/>
    <w:rsid w:val="001F5CAE"/>
    <w:rsid w:val="001F759C"/>
    <w:rsid w:val="001F7DCD"/>
    <w:rsid w:val="002010B0"/>
    <w:rsid w:val="00201CAF"/>
    <w:rsid w:val="00202561"/>
    <w:rsid w:val="00203771"/>
    <w:rsid w:val="002045F6"/>
    <w:rsid w:val="0020474B"/>
    <w:rsid w:val="00204845"/>
    <w:rsid w:val="00204FDA"/>
    <w:rsid w:val="002054FB"/>
    <w:rsid w:val="00205A5C"/>
    <w:rsid w:val="0020619A"/>
    <w:rsid w:val="00210935"/>
    <w:rsid w:val="00210A61"/>
    <w:rsid w:val="0021284A"/>
    <w:rsid w:val="00212858"/>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4C64"/>
    <w:rsid w:val="0024592D"/>
    <w:rsid w:val="00245AA5"/>
    <w:rsid w:val="00247302"/>
    <w:rsid w:val="00247664"/>
    <w:rsid w:val="00250EF9"/>
    <w:rsid w:val="00250F12"/>
    <w:rsid w:val="00251083"/>
    <w:rsid w:val="00251815"/>
    <w:rsid w:val="002529E5"/>
    <w:rsid w:val="00253FF6"/>
    <w:rsid w:val="002572F2"/>
    <w:rsid w:val="002574E3"/>
    <w:rsid w:val="00261259"/>
    <w:rsid w:val="002624F2"/>
    <w:rsid w:val="00262FAA"/>
    <w:rsid w:val="002632D0"/>
    <w:rsid w:val="0026487E"/>
    <w:rsid w:val="0026668B"/>
    <w:rsid w:val="00267A52"/>
    <w:rsid w:val="002736B5"/>
    <w:rsid w:val="002749FD"/>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916D0"/>
    <w:rsid w:val="002919E2"/>
    <w:rsid w:val="0029274E"/>
    <w:rsid w:val="00293BAD"/>
    <w:rsid w:val="00293F95"/>
    <w:rsid w:val="00295393"/>
    <w:rsid w:val="00295F7C"/>
    <w:rsid w:val="00295FC4"/>
    <w:rsid w:val="00297534"/>
    <w:rsid w:val="002979B7"/>
    <w:rsid w:val="002A014B"/>
    <w:rsid w:val="002A0C06"/>
    <w:rsid w:val="002A3299"/>
    <w:rsid w:val="002A3A29"/>
    <w:rsid w:val="002A4C1D"/>
    <w:rsid w:val="002A4E36"/>
    <w:rsid w:val="002A61AA"/>
    <w:rsid w:val="002A65EA"/>
    <w:rsid w:val="002A7393"/>
    <w:rsid w:val="002A76F7"/>
    <w:rsid w:val="002A7AB4"/>
    <w:rsid w:val="002B063A"/>
    <w:rsid w:val="002B075C"/>
    <w:rsid w:val="002B2F38"/>
    <w:rsid w:val="002B2FB7"/>
    <w:rsid w:val="002B5C82"/>
    <w:rsid w:val="002B633D"/>
    <w:rsid w:val="002B72B5"/>
    <w:rsid w:val="002C0F19"/>
    <w:rsid w:val="002C1660"/>
    <w:rsid w:val="002C44B5"/>
    <w:rsid w:val="002C4961"/>
    <w:rsid w:val="002C4A1D"/>
    <w:rsid w:val="002C747C"/>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212"/>
    <w:rsid w:val="00311342"/>
    <w:rsid w:val="003148FC"/>
    <w:rsid w:val="003158D4"/>
    <w:rsid w:val="00315B7F"/>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3798A"/>
    <w:rsid w:val="00340327"/>
    <w:rsid w:val="00340C9D"/>
    <w:rsid w:val="003417A9"/>
    <w:rsid w:val="003427A9"/>
    <w:rsid w:val="00345552"/>
    <w:rsid w:val="00345D96"/>
    <w:rsid w:val="00346A4B"/>
    <w:rsid w:val="00347AB7"/>
    <w:rsid w:val="00347B8E"/>
    <w:rsid w:val="00350035"/>
    <w:rsid w:val="00351136"/>
    <w:rsid w:val="003511DE"/>
    <w:rsid w:val="00353164"/>
    <w:rsid w:val="0035449E"/>
    <w:rsid w:val="003551F9"/>
    <w:rsid w:val="00356B09"/>
    <w:rsid w:val="00356DB0"/>
    <w:rsid w:val="00357310"/>
    <w:rsid w:val="00360418"/>
    <w:rsid w:val="0036099C"/>
    <w:rsid w:val="003627F6"/>
    <w:rsid w:val="003629E6"/>
    <w:rsid w:val="00362BF0"/>
    <w:rsid w:val="0036316A"/>
    <w:rsid w:val="0036475B"/>
    <w:rsid w:val="00364F84"/>
    <w:rsid w:val="0036565A"/>
    <w:rsid w:val="00365A2F"/>
    <w:rsid w:val="00371292"/>
    <w:rsid w:val="0037251B"/>
    <w:rsid w:val="00372A90"/>
    <w:rsid w:val="00373034"/>
    <w:rsid w:val="003739FB"/>
    <w:rsid w:val="00374042"/>
    <w:rsid w:val="00374EC3"/>
    <w:rsid w:val="00375006"/>
    <w:rsid w:val="00375B07"/>
    <w:rsid w:val="003761EF"/>
    <w:rsid w:val="00376387"/>
    <w:rsid w:val="00376925"/>
    <w:rsid w:val="00376F61"/>
    <w:rsid w:val="003770C0"/>
    <w:rsid w:val="00382746"/>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3D97"/>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1493"/>
    <w:rsid w:val="003D1C46"/>
    <w:rsid w:val="003D25D6"/>
    <w:rsid w:val="003D2641"/>
    <w:rsid w:val="003D2AB2"/>
    <w:rsid w:val="003D3759"/>
    <w:rsid w:val="003D43C4"/>
    <w:rsid w:val="003D5659"/>
    <w:rsid w:val="003D5FB7"/>
    <w:rsid w:val="003D613C"/>
    <w:rsid w:val="003D74FB"/>
    <w:rsid w:val="003D7EED"/>
    <w:rsid w:val="003E0A66"/>
    <w:rsid w:val="003E2192"/>
    <w:rsid w:val="003E336F"/>
    <w:rsid w:val="003E399F"/>
    <w:rsid w:val="003E3B84"/>
    <w:rsid w:val="003E3D32"/>
    <w:rsid w:val="003E4603"/>
    <w:rsid w:val="003E4EE9"/>
    <w:rsid w:val="003E5784"/>
    <w:rsid w:val="003E6D93"/>
    <w:rsid w:val="003E7A30"/>
    <w:rsid w:val="003E7C16"/>
    <w:rsid w:val="003F004E"/>
    <w:rsid w:val="003F00B8"/>
    <w:rsid w:val="003F1691"/>
    <w:rsid w:val="003F22A2"/>
    <w:rsid w:val="003F318F"/>
    <w:rsid w:val="003F3338"/>
    <w:rsid w:val="003F3987"/>
    <w:rsid w:val="003F3C23"/>
    <w:rsid w:val="003F493F"/>
    <w:rsid w:val="003F525A"/>
    <w:rsid w:val="003F69BE"/>
    <w:rsid w:val="003F7EBD"/>
    <w:rsid w:val="00400A6F"/>
    <w:rsid w:val="00400FFC"/>
    <w:rsid w:val="004014CE"/>
    <w:rsid w:val="00401716"/>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B7E"/>
    <w:rsid w:val="00424C30"/>
    <w:rsid w:val="0042544C"/>
    <w:rsid w:val="004255CF"/>
    <w:rsid w:val="004306A0"/>
    <w:rsid w:val="004312E5"/>
    <w:rsid w:val="00432D5A"/>
    <w:rsid w:val="0043307E"/>
    <w:rsid w:val="00434A6B"/>
    <w:rsid w:val="00434E10"/>
    <w:rsid w:val="0043532F"/>
    <w:rsid w:val="00435742"/>
    <w:rsid w:val="00435848"/>
    <w:rsid w:val="004438F9"/>
    <w:rsid w:val="004455FE"/>
    <w:rsid w:val="00445B54"/>
    <w:rsid w:val="00447094"/>
    <w:rsid w:val="0044757F"/>
    <w:rsid w:val="00447F3C"/>
    <w:rsid w:val="004501B8"/>
    <w:rsid w:val="00451B36"/>
    <w:rsid w:val="004520E9"/>
    <w:rsid w:val="0045217A"/>
    <w:rsid w:val="00452A5B"/>
    <w:rsid w:val="004537B0"/>
    <w:rsid w:val="00453EBE"/>
    <w:rsid w:val="00462033"/>
    <w:rsid w:val="00463188"/>
    <w:rsid w:val="00463714"/>
    <w:rsid w:val="00463B72"/>
    <w:rsid w:val="00464AEB"/>
    <w:rsid w:val="00464E8C"/>
    <w:rsid w:val="004651A5"/>
    <w:rsid w:val="004657FA"/>
    <w:rsid w:val="00471466"/>
    <w:rsid w:val="00471DEE"/>
    <w:rsid w:val="004733C7"/>
    <w:rsid w:val="00473A49"/>
    <w:rsid w:val="00474C85"/>
    <w:rsid w:val="00475B79"/>
    <w:rsid w:val="004776BE"/>
    <w:rsid w:val="00477953"/>
    <w:rsid w:val="00481324"/>
    <w:rsid w:val="0048133D"/>
    <w:rsid w:val="00481474"/>
    <w:rsid w:val="004818F6"/>
    <w:rsid w:val="00481E1E"/>
    <w:rsid w:val="00483C19"/>
    <w:rsid w:val="00484FE8"/>
    <w:rsid w:val="00485262"/>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46D7"/>
    <w:rsid w:val="004C633C"/>
    <w:rsid w:val="004C6381"/>
    <w:rsid w:val="004C78D7"/>
    <w:rsid w:val="004D0CB8"/>
    <w:rsid w:val="004D0CFD"/>
    <w:rsid w:val="004D0F5D"/>
    <w:rsid w:val="004D325C"/>
    <w:rsid w:val="004D351D"/>
    <w:rsid w:val="004D3E57"/>
    <w:rsid w:val="004D3F6C"/>
    <w:rsid w:val="004D5E68"/>
    <w:rsid w:val="004D60A5"/>
    <w:rsid w:val="004D66BC"/>
    <w:rsid w:val="004D68D5"/>
    <w:rsid w:val="004D6BAC"/>
    <w:rsid w:val="004D7E58"/>
    <w:rsid w:val="004E13D6"/>
    <w:rsid w:val="004E14C1"/>
    <w:rsid w:val="004E272B"/>
    <w:rsid w:val="004E4418"/>
    <w:rsid w:val="004F0E80"/>
    <w:rsid w:val="004F1A16"/>
    <w:rsid w:val="004F268B"/>
    <w:rsid w:val="004F2FDD"/>
    <w:rsid w:val="004F3F92"/>
    <w:rsid w:val="004F43FA"/>
    <w:rsid w:val="00500AAE"/>
    <w:rsid w:val="005015D4"/>
    <w:rsid w:val="00501BDF"/>
    <w:rsid w:val="005025B9"/>
    <w:rsid w:val="00503CE8"/>
    <w:rsid w:val="00504351"/>
    <w:rsid w:val="00504C9C"/>
    <w:rsid w:val="0050768E"/>
    <w:rsid w:val="005100F8"/>
    <w:rsid w:val="00511546"/>
    <w:rsid w:val="0051188C"/>
    <w:rsid w:val="00514A89"/>
    <w:rsid w:val="005163D1"/>
    <w:rsid w:val="00521481"/>
    <w:rsid w:val="00521DBD"/>
    <w:rsid w:val="00524871"/>
    <w:rsid w:val="0052574C"/>
    <w:rsid w:val="00526911"/>
    <w:rsid w:val="00526E17"/>
    <w:rsid w:val="00527BE6"/>
    <w:rsid w:val="00531C77"/>
    <w:rsid w:val="00532C36"/>
    <w:rsid w:val="005338D3"/>
    <w:rsid w:val="00535526"/>
    <w:rsid w:val="00541A35"/>
    <w:rsid w:val="00542A65"/>
    <w:rsid w:val="00542ED1"/>
    <w:rsid w:val="00543A88"/>
    <w:rsid w:val="00545C1D"/>
    <w:rsid w:val="00547192"/>
    <w:rsid w:val="00547E7A"/>
    <w:rsid w:val="0055200D"/>
    <w:rsid w:val="0055259B"/>
    <w:rsid w:val="0055364D"/>
    <w:rsid w:val="005537AB"/>
    <w:rsid w:val="00553E60"/>
    <w:rsid w:val="00556561"/>
    <w:rsid w:val="00556AA2"/>
    <w:rsid w:val="00556C45"/>
    <w:rsid w:val="00556C5D"/>
    <w:rsid w:val="00556E42"/>
    <w:rsid w:val="005577AD"/>
    <w:rsid w:val="00557B6C"/>
    <w:rsid w:val="005619B2"/>
    <w:rsid w:val="00562806"/>
    <w:rsid w:val="0056396C"/>
    <w:rsid w:val="00570713"/>
    <w:rsid w:val="0057314F"/>
    <w:rsid w:val="00573980"/>
    <w:rsid w:val="00574F36"/>
    <w:rsid w:val="0057551D"/>
    <w:rsid w:val="00576CDC"/>
    <w:rsid w:val="00577371"/>
    <w:rsid w:val="00580B28"/>
    <w:rsid w:val="00581299"/>
    <w:rsid w:val="005822C7"/>
    <w:rsid w:val="005822CB"/>
    <w:rsid w:val="005823DE"/>
    <w:rsid w:val="00583652"/>
    <w:rsid w:val="00585404"/>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4F8"/>
    <w:rsid w:val="005C4524"/>
    <w:rsid w:val="005C4B98"/>
    <w:rsid w:val="005C5585"/>
    <w:rsid w:val="005C5895"/>
    <w:rsid w:val="005C7B4E"/>
    <w:rsid w:val="005D0BFC"/>
    <w:rsid w:val="005D1F14"/>
    <w:rsid w:val="005D278F"/>
    <w:rsid w:val="005D3392"/>
    <w:rsid w:val="005D3E75"/>
    <w:rsid w:val="005D4122"/>
    <w:rsid w:val="005D4553"/>
    <w:rsid w:val="005D4821"/>
    <w:rsid w:val="005D4FED"/>
    <w:rsid w:val="005D5337"/>
    <w:rsid w:val="005D5751"/>
    <w:rsid w:val="005D6370"/>
    <w:rsid w:val="005D7AA1"/>
    <w:rsid w:val="005E14DD"/>
    <w:rsid w:val="005E27F7"/>
    <w:rsid w:val="005E2ABB"/>
    <w:rsid w:val="005E2B23"/>
    <w:rsid w:val="005E2E7D"/>
    <w:rsid w:val="005E4230"/>
    <w:rsid w:val="005E4B63"/>
    <w:rsid w:val="005E4FAC"/>
    <w:rsid w:val="005E55EA"/>
    <w:rsid w:val="005E7120"/>
    <w:rsid w:val="005E7E7B"/>
    <w:rsid w:val="005F30C2"/>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1548C"/>
    <w:rsid w:val="006216BF"/>
    <w:rsid w:val="006219FD"/>
    <w:rsid w:val="00624E4B"/>
    <w:rsid w:val="00625A79"/>
    <w:rsid w:val="00626182"/>
    <w:rsid w:val="0062657E"/>
    <w:rsid w:val="0062785F"/>
    <w:rsid w:val="00627CD0"/>
    <w:rsid w:val="00630B33"/>
    <w:rsid w:val="00631B27"/>
    <w:rsid w:val="00631F07"/>
    <w:rsid w:val="00632574"/>
    <w:rsid w:val="0063370C"/>
    <w:rsid w:val="0063727C"/>
    <w:rsid w:val="006372B2"/>
    <w:rsid w:val="006427F8"/>
    <w:rsid w:val="006430DA"/>
    <w:rsid w:val="00643410"/>
    <w:rsid w:val="00643610"/>
    <w:rsid w:val="00643EA1"/>
    <w:rsid w:val="0064572C"/>
    <w:rsid w:val="006465ED"/>
    <w:rsid w:val="00650D2F"/>
    <w:rsid w:val="00650FE1"/>
    <w:rsid w:val="00651321"/>
    <w:rsid w:val="00651602"/>
    <w:rsid w:val="006525A0"/>
    <w:rsid w:val="00652F58"/>
    <w:rsid w:val="00653AF6"/>
    <w:rsid w:val="00653BDA"/>
    <w:rsid w:val="00654B56"/>
    <w:rsid w:val="0065518D"/>
    <w:rsid w:val="00656589"/>
    <w:rsid w:val="00656EE4"/>
    <w:rsid w:val="00657991"/>
    <w:rsid w:val="00660254"/>
    <w:rsid w:val="00660DA1"/>
    <w:rsid w:val="00661952"/>
    <w:rsid w:val="006624C1"/>
    <w:rsid w:val="00663F83"/>
    <w:rsid w:val="006647CE"/>
    <w:rsid w:val="006649F9"/>
    <w:rsid w:val="006652E2"/>
    <w:rsid w:val="00665C73"/>
    <w:rsid w:val="00665D27"/>
    <w:rsid w:val="00670E64"/>
    <w:rsid w:val="006727CA"/>
    <w:rsid w:val="00673700"/>
    <w:rsid w:val="0067374A"/>
    <w:rsid w:val="00674495"/>
    <w:rsid w:val="00675A5D"/>
    <w:rsid w:val="00675D5D"/>
    <w:rsid w:val="00676534"/>
    <w:rsid w:val="00680FFD"/>
    <w:rsid w:val="006812E9"/>
    <w:rsid w:val="006813F1"/>
    <w:rsid w:val="006815C7"/>
    <w:rsid w:val="00681EE1"/>
    <w:rsid w:val="0068231C"/>
    <w:rsid w:val="006829BA"/>
    <w:rsid w:val="006836EB"/>
    <w:rsid w:val="006837BE"/>
    <w:rsid w:val="00683945"/>
    <w:rsid w:val="00683A0A"/>
    <w:rsid w:val="00685EEA"/>
    <w:rsid w:val="00687291"/>
    <w:rsid w:val="00690133"/>
    <w:rsid w:val="00690701"/>
    <w:rsid w:val="00690D5F"/>
    <w:rsid w:val="006916BE"/>
    <w:rsid w:val="00691D52"/>
    <w:rsid w:val="00692D9C"/>
    <w:rsid w:val="00692FB8"/>
    <w:rsid w:val="00693571"/>
    <w:rsid w:val="006947E4"/>
    <w:rsid w:val="00695234"/>
    <w:rsid w:val="00696566"/>
    <w:rsid w:val="006A1A84"/>
    <w:rsid w:val="006A36EF"/>
    <w:rsid w:val="006A5CB4"/>
    <w:rsid w:val="006A6355"/>
    <w:rsid w:val="006B069A"/>
    <w:rsid w:val="006B13E3"/>
    <w:rsid w:val="006B2099"/>
    <w:rsid w:val="006B2A32"/>
    <w:rsid w:val="006B2A45"/>
    <w:rsid w:val="006B349D"/>
    <w:rsid w:val="006B38CB"/>
    <w:rsid w:val="006B38D3"/>
    <w:rsid w:val="006B3BA3"/>
    <w:rsid w:val="006B5F35"/>
    <w:rsid w:val="006B6179"/>
    <w:rsid w:val="006B754C"/>
    <w:rsid w:val="006B7E41"/>
    <w:rsid w:val="006C003E"/>
    <w:rsid w:val="006C04D3"/>
    <w:rsid w:val="006C131C"/>
    <w:rsid w:val="006C1461"/>
    <w:rsid w:val="006C1A90"/>
    <w:rsid w:val="006C3F1A"/>
    <w:rsid w:val="006C44B5"/>
    <w:rsid w:val="006C4B2E"/>
    <w:rsid w:val="006C4B53"/>
    <w:rsid w:val="006C5C30"/>
    <w:rsid w:val="006C7A12"/>
    <w:rsid w:val="006C7C0A"/>
    <w:rsid w:val="006C7F13"/>
    <w:rsid w:val="006D01F3"/>
    <w:rsid w:val="006D0B12"/>
    <w:rsid w:val="006D12EF"/>
    <w:rsid w:val="006D1D0D"/>
    <w:rsid w:val="006D2115"/>
    <w:rsid w:val="006D2226"/>
    <w:rsid w:val="006D28BC"/>
    <w:rsid w:val="006D2DF5"/>
    <w:rsid w:val="006D3DEC"/>
    <w:rsid w:val="006D4170"/>
    <w:rsid w:val="006D4ABC"/>
    <w:rsid w:val="006D512B"/>
    <w:rsid w:val="006D7816"/>
    <w:rsid w:val="006D7AD4"/>
    <w:rsid w:val="006E0856"/>
    <w:rsid w:val="006E1071"/>
    <w:rsid w:val="006E1CF9"/>
    <w:rsid w:val="006E2013"/>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060B0"/>
    <w:rsid w:val="00710DA3"/>
    <w:rsid w:val="00711493"/>
    <w:rsid w:val="00712ED4"/>
    <w:rsid w:val="0071506E"/>
    <w:rsid w:val="0071637A"/>
    <w:rsid w:val="0071652F"/>
    <w:rsid w:val="00717B32"/>
    <w:rsid w:val="00717CDC"/>
    <w:rsid w:val="007203FC"/>
    <w:rsid w:val="007214A9"/>
    <w:rsid w:val="007218D1"/>
    <w:rsid w:val="0072404C"/>
    <w:rsid w:val="0072603B"/>
    <w:rsid w:val="007307B2"/>
    <w:rsid w:val="00731D64"/>
    <w:rsid w:val="007320EB"/>
    <w:rsid w:val="00732850"/>
    <w:rsid w:val="00734327"/>
    <w:rsid w:val="007345A6"/>
    <w:rsid w:val="007349C1"/>
    <w:rsid w:val="00735153"/>
    <w:rsid w:val="007360C3"/>
    <w:rsid w:val="00736F40"/>
    <w:rsid w:val="00741A04"/>
    <w:rsid w:val="00741AD5"/>
    <w:rsid w:val="00742AA2"/>
    <w:rsid w:val="0074329D"/>
    <w:rsid w:val="00743674"/>
    <w:rsid w:val="00744809"/>
    <w:rsid w:val="007464D6"/>
    <w:rsid w:val="007466F0"/>
    <w:rsid w:val="00746FE5"/>
    <w:rsid w:val="00750C84"/>
    <w:rsid w:val="007517D5"/>
    <w:rsid w:val="007525BA"/>
    <w:rsid w:val="00752D35"/>
    <w:rsid w:val="0075350C"/>
    <w:rsid w:val="007551BF"/>
    <w:rsid w:val="007558D9"/>
    <w:rsid w:val="00756108"/>
    <w:rsid w:val="007567C9"/>
    <w:rsid w:val="00757050"/>
    <w:rsid w:val="00757BC6"/>
    <w:rsid w:val="00760896"/>
    <w:rsid w:val="00760A10"/>
    <w:rsid w:val="00763E3F"/>
    <w:rsid w:val="00763FCA"/>
    <w:rsid w:val="00766567"/>
    <w:rsid w:val="0076698F"/>
    <w:rsid w:val="00766A37"/>
    <w:rsid w:val="00766B07"/>
    <w:rsid w:val="00770728"/>
    <w:rsid w:val="00771553"/>
    <w:rsid w:val="007718C9"/>
    <w:rsid w:val="007719C4"/>
    <w:rsid w:val="00771FB6"/>
    <w:rsid w:val="0077329F"/>
    <w:rsid w:val="00773E36"/>
    <w:rsid w:val="00774B57"/>
    <w:rsid w:val="00776AF2"/>
    <w:rsid w:val="00777C5A"/>
    <w:rsid w:val="00777F1C"/>
    <w:rsid w:val="007804BF"/>
    <w:rsid w:val="007806F5"/>
    <w:rsid w:val="00780C77"/>
    <w:rsid w:val="007812D2"/>
    <w:rsid w:val="00781E9A"/>
    <w:rsid w:val="00784337"/>
    <w:rsid w:val="007901AD"/>
    <w:rsid w:val="007907CB"/>
    <w:rsid w:val="00790926"/>
    <w:rsid w:val="0079097A"/>
    <w:rsid w:val="0079144E"/>
    <w:rsid w:val="00791579"/>
    <w:rsid w:val="00791EAF"/>
    <w:rsid w:val="0079258A"/>
    <w:rsid w:val="0079317E"/>
    <w:rsid w:val="00793307"/>
    <w:rsid w:val="00793BD6"/>
    <w:rsid w:val="007942AC"/>
    <w:rsid w:val="007949EC"/>
    <w:rsid w:val="0079641D"/>
    <w:rsid w:val="00796AE6"/>
    <w:rsid w:val="007A01CA"/>
    <w:rsid w:val="007A08C9"/>
    <w:rsid w:val="007A1B47"/>
    <w:rsid w:val="007A1B6F"/>
    <w:rsid w:val="007A20AB"/>
    <w:rsid w:val="007A3ED1"/>
    <w:rsid w:val="007A4D1A"/>
    <w:rsid w:val="007A5FAD"/>
    <w:rsid w:val="007A7489"/>
    <w:rsid w:val="007B0133"/>
    <w:rsid w:val="007B1525"/>
    <w:rsid w:val="007B2687"/>
    <w:rsid w:val="007B303A"/>
    <w:rsid w:val="007B38F8"/>
    <w:rsid w:val="007B507B"/>
    <w:rsid w:val="007B5A16"/>
    <w:rsid w:val="007B5E3F"/>
    <w:rsid w:val="007B6356"/>
    <w:rsid w:val="007B637D"/>
    <w:rsid w:val="007B6DFE"/>
    <w:rsid w:val="007B7414"/>
    <w:rsid w:val="007C1949"/>
    <w:rsid w:val="007C1F60"/>
    <w:rsid w:val="007C2AD7"/>
    <w:rsid w:val="007C31A0"/>
    <w:rsid w:val="007C39F6"/>
    <w:rsid w:val="007C3A66"/>
    <w:rsid w:val="007C4EA8"/>
    <w:rsid w:val="007C5739"/>
    <w:rsid w:val="007C6A99"/>
    <w:rsid w:val="007C6EEB"/>
    <w:rsid w:val="007C7760"/>
    <w:rsid w:val="007D034F"/>
    <w:rsid w:val="007D1B12"/>
    <w:rsid w:val="007D307D"/>
    <w:rsid w:val="007D376E"/>
    <w:rsid w:val="007D5773"/>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8FA"/>
    <w:rsid w:val="007F2F1F"/>
    <w:rsid w:val="007F50F4"/>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68C4"/>
    <w:rsid w:val="00817E8B"/>
    <w:rsid w:val="00822126"/>
    <w:rsid w:val="00822E61"/>
    <w:rsid w:val="00826678"/>
    <w:rsid w:val="00826957"/>
    <w:rsid w:val="00826E93"/>
    <w:rsid w:val="00826F37"/>
    <w:rsid w:val="0083136A"/>
    <w:rsid w:val="008316AA"/>
    <w:rsid w:val="00832704"/>
    <w:rsid w:val="00832AC1"/>
    <w:rsid w:val="008337EF"/>
    <w:rsid w:val="0083540F"/>
    <w:rsid w:val="008359F5"/>
    <w:rsid w:val="00836B40"/>
    <w:rsid w:val="0083724C"/>
    <w:rsid w:val="0084034F"/>
    <w:rsid w:val="00841A7F"/>
    <w:rsid w:val="0084258C"/>
    <w:rsid w:val="008448A7"/>
    <w:rsid w:val="00844E00"/>
    <w:rsid w:val="00844F05"/>
    <w:rsid w:val="00845AF9"/>
    <w:rsid w:val="00846713"/>
    <w:rsid w:val="00846FC3"/>
    <w:rsid w:val="00847B52"/>
    <w:rsid w:val="008500AF"/>
    <w:rsid w:val="00852F9C"/>
    <w:rsid w:val="00854213"/>
    <w:rsid w:val="00854824"/>
    <w:rsid w:val="00854E29"/>
    <w:rsid w:val="008557A4"/>
    <w:rsid w:val="008603AD"/>
    <w:rsid w:val="0086088F"/>
    <w:rsid w:val="00861084"/>
    <w:rsid w:val="00861E0C"/>
    <w:rsid w:val="00862193"/>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278"/>
    <w:rsid w:val="00880634"/>
    <w:rsid w:val="00880F01"/>
    <w:rsid w:val="00882BBE"/>
    <w:rsid w:val="00882FD0"/>
    <w:rsid w:val="008845AD"/>
    <w:rsid w:val="00884AC5"/>
    <w:rsid w:val="00885C0C"/>
    <w:rsid w:val="00886948"/>
    <w:rsid w:val="00886DF3"/>
    <w:rsid w:val="00887B3E"/>
    <w:rsid w:val="0089155B"/>
    <w:rsid w:val="0089284A"/>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605"/>
    <w:rsid w:val="008D5AC1"/>
    <w:rsid w:val="008D5CB0"/>
    <w:rsid w:val="008D67E0"/>
    <w:rsid w:val="008D684A"/>
    <w:rsid w:val="008D75B6"/>
    <w:rsid w:val="008D7CEB"/>
    <w:rsid w:val="008E1A4F"/>
    <w:rsid w:val="008E29F6"/>
    <w:rsid w:val="008E4661"/>
    <w:rsid w:val="008E4849"/>
    <w:rsid w:val="008E4A27"/>
    <w:rsid w:val="008E5A69"/>
    <w:rsid w:val="008F0015"/>
    <w:rsid w:val="008F11A3"/>
    <w:rsid w:val="008F1576"/>
    <w:rsid w:val="008F1756"/>
    <w:rsid w:val="008F1EAC"/>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4BE"/>
    <w:rsid w:val="00915B8A"/>
    <w:rsid w:val="00920657"/>
    <w:rsid w:val="00920B69"/>
    <w:rsid w:val="00920C49"/>
    <w:rsid w:val="00920E3D"/>
    <w:rsid w:val="009216CD"/>
    <w:rsid w:val="009220C5"/>
    <w:rsid w:val="00923B13"/>
    <w:rsid w:val="00924104"/>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1C10"/>
    <w:rsid w:val="00952A2B"/>
    <w:rsid w:val="00953386"/>
    <w:rsid w:val="0095557E"/>
    <w:rsid w:val="00956777"/>
    <w:rsid w:val="0096143D"/>
    <w:rsid w:val="00961C03"/>
    <w:rsid w:val="00961F11"/>
    <w:rsid w:val="0096263F"/>
    <w:rsid w:val="00962F1C"/>
    <w:rsid w:val="00964AA9"/>
    <w:rsid w:val="00964DDB"/>
    <w:rsid w:val="009672A0"/>
    <w:rsid w:val="00970539"/>
    <w:rsid w:val="0097223F"/>
    <w:rsid w:val="00972C49"/>
    <w:rsid w:val="00973F97"/>
    <w:rsid w:val="0097490A"/>
    <w:rsid w:val="00974F21"/>
    <w:rsid w:val="00976227"/>
    <w:rsid w:val="00976459"/>
    <w:rsid w:val="00976823"/>
    <w:rsid w:val="00976F70"/>
    <w:rsid w:val="00977361"/>
    <w:rsid w:val="0097742B"/>
    <w:rsid w:val="00980AA9"/>
    <w:rsid w:val="00984958"/>
    <w:rsid w:val="00984F79"/>
    <w:rsid w:val="00985B01"/>
    <w:rsid w:val="00985DFE"/>
    <w:rsid w:val="00986A91"/>
    <w:rsid w:val="00986ECD"/>
    <w:rsid w:val="009870C2"/>
    <w:rsid w:val="0099336E"/>
    <w:rsid w:val="009947FD"/>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1D8"/>
    <w:rsid w:val="009A3958"/>
    <w:rsid w:val="009A3F90"/>
    <w:rsid w:val="009A480E"/>
    <w:rsid w:val="009A4B69"/>
    <w:rsid w:val="009A4C22"/>
    <w:rsid w:val="009A4C8C"/>
    <w:rsid w:val="009A602E"/>
    <w:rsid w:val="009A7925"/>
    <w:rsid w:val="009B2E49"/>
    <w:rsid w:val="009B5521"/>
    <w:rsid w:val="009C0A13"/>
    <w:rsid w:val="009C38A1"/>
    <w:rsid w:val="009C4421"/>
    <w:rsid w:val="009C4E7D"/>
    <w:rsid w:val="009C67D9"/>
    <w:rsid w:val="009D0323"/>
    <w:rsid w:val="009D085E"/>
    <w:rsid w:val="009D0C3E"/>
    <w:rsid w:val="009D14BD"/>
    <w:rsid w:val="009D2367"/>
    <w:rsid w:val="009D560B"/>
    <w:rsid w:val="009D676D"/>
    <w:rsid w:val="009D6BBD"/>
    <w:rsid w:val="009E022D"/>
    <w:rsid w:val="009E02F4"/>
    <w:rsid w:val="009E13A2"/>
    <w:rsid w:val="009E32B7"/>
    <w:rsid w:val="009E381F"/>
    <w:rsid w:val="009E47E0"/>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2EAF"/>
    <w:rsid w:val="00A13327"/>
    <w:rsid w:val="00A133E6"/>
    <w:rsid w:val="00A13A0D"/>
    <w:rsid w:val="00A154AB"/>
    <w:rsid w:val="00A16029"/>
    <w:rsid w:val="00A163CE"/>
    <w:rsid w:val="00A16B61"/>
    <w:rsid w:val="00A178DF"/>
    <w:rsid w:val="00A20EB1"/>
    <w:rsid w:val="00A21460"/>
    <w:rsid w:val="00A218AC"/>
    <w:rsid w:val="00A2277E"/>
    <w:rsid w:val="00A24041"/>
    <w:rsid w:val="00A2443D"/>
    <w:rsid w:val="00A24A14"/>
    <w:rsid w:val="00A24AF1"/>
    <w:rsid w:val="00A30B84"/>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2DA"/>
    <w:rsid w:val="00A43A9C"/>
    <w:rsid w:val="00A441AC"/>
    <w:rsid w:val="00A46489"/>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776A3"/>
    <w:rsid w:val="00A77ACC"/>
    <w:rsid w:val="00A8001B"/>
    <w:rsid w:val="00A8045D"/>
    <w:rsid w:val="00A81081"/>
    <w:rsid w:val="00A81CA3"/>
    <w:rsid w:val="00A81CC6"/>
    <w:rsid w:val="00A81D33"/>
    <w:rsid w:val="00A83349"/>
    <w:rsid w:val="00A837AE"/>
    <w:rsid w:val="00A8563D"/>
    <w:rsid w:val="00A859A6"/>
    <w:rsid w:val="00A866F4"/>
    <w:rsid w:val="00A86910"/>
    <w:rsid w:val="00A870EE"/>
    <w:rsid w:val="00A93FA7"/>
    <w:rsid w:val="00A9447E"/>
    <w:rsid w:val="00A94A56"/>
    <w:rsid w:val="00A94DE7"/>
    <w:rsid w:val="00A969FC"/>
    <w:rsid w:val="00AA016B"/>
    <w:rsid w:val="00AA1394"/>
    <w:rsid w:val="00AA16C2"/>
    <w:rsid w:val="00AA1D69"/>
    <w:rsid w:val="00AA2816"/>
    <w:rsid w:val="00AA29BA"/>
    <w:rsid w:val="00AA2AE6"/>
    <w:rsid w:val="00AA3BDD"/>
    <w:rsid w:val="00AA43AE"/>
    <w:rsid w:val="00AA4987"/>
    <w:rsid w:val="00AA4C9E"/>
    <w:rsid w:val="00AA5C8D"/>
    <w:rsid w:val="00AA7673"/>
    <w:rsid w:val="00AB10EE"/>
    <w:rsid w:val="00AB11D0"/>
    <w:rsid w:val="00AB180F"/>
    <w:rsid w:val="00AB1F6E"/>
    <w:rsid w:val="00AB4284"/>
    <w:rsid w:val="00AB531D"/>
    <w:rsid w:val="00AB5B33"/>
    <w:rsid w:val="00AB6C80"/>
    <w:rsid w:val="00AC1DAB"/>
    <w:rsid w:val="00AC2858"/>
    <w:rsid w:val="00AC3A1C"/>
    <w:rsid w:val="00AC53B4"/>
    <w:rsid w:val="00AC6FF0"/>
    <w:rsid w:val="00AC7612"/>
    <w:rsid w:val="00AD057F"/>
    <w:rsid w:val="00AD0B4D"/>
    <w:rsid w:val="00AD0CEC"/>
    <w:rsid w:val="00AD293A"/>
    <w:rsid w:val="00AD48FF"/>
    <w:rsid w:val="00AE05BE"/>
    <w:rsid w:val="00AE0D02"/>
    <w:rsid w:val="00AE1555"/>
    <w:rsid w:val="00AE460E"/>
    <w:rsid w:val="00AE4B15"/>
    <w:rsid w:val="00AE4E9D"/>
    <w:rsid w:val="00AE5755"/>
    <w:rsid w:val="00AE5BE6"/>
    <w:rsid w:val="00AF291F"/>
    <w:rsid w:val="00AF387A"/>
    <w:rsid w:val="00AF4635"/>
    <w:rsid w:val="00AF4A85"/>
    <w:rsid w:val="00AF6751"/>
    <w:rsid w:val="00B00E43"/>
    <w:rsid w:val="00B04860"/>
    <w:rsid w:val="00B05AE4"/>
    <w:rsid w:val="00B07B4D"/>
    <w:rsid w:val="00B108C8"/>
    <w:rsid w:val="00B10965"/>
    <w:rsid w:val="00B10A9C"/>
    <w:rsid w:val="00B11C95"/>
    <w:rsid w:val="00B12C9A"/>
    <w:rsid w:val="00B12F4C"/>
    <w:rsid w:val="00B12F4F"/>
    <w:rsid w:val="00B1308F"/>
    <w:rsid w:val="00B13319"/>
    <w:rsid w:val="00B138B1"/>
    <w:rsid w:val="00B13B85"/>
    <w:rsid w:val="00B13CC2"/>
    <w:rsid w:val="00B15300"/>
    <w:rsid w:val="00B15706"/>
    <w:rsid w:val="00B15965"/>
    <w:rsid w:val="00B17126"/>
    <w:rsid w:val="00B171B2"/>
    <w:rsid w:val="00B176F5"/>
    <w:rsid w:val="00B20F2F"/>
    <w:rsid w:val="00B2129B"/>
    <w:rsid w:val="00B2337B"/>
    <w:rsid w:val="00B23E3C"/>
    <w:rsid w:val="00B245CF"/>
    <w:rsid w:val="00B2470A"/>
    <w:rsid w:val="00B27D5E"/>
    <w:rsid w:val="00B30B9D"/>
    <w:rsid w:val="00B31AE1"/>
    <w:rsid w:val="00B32706"/>
    <w:rsid w:val="00B32E8B"/>
    <w:rsid w:val="00B33345"/>
    <w:rsid w:val="00B347C3"/>
    <w:rsid w:val="00B40520"/>
    <w:rsid w:val="00B40BF2"/>
    <w:rsid w:val="00B435EB"/>
    <w:rsid w:val="00B4412F"/>
    <w:rsid w:val="00B45725"/>
    <w:rsid w:val="00B46965"/>
    <w:rsid w:val="00B46E7C"/>
    <w:rsid w:val="00B473F4"/>
    <w:rsid w:val="00B51307"/>
    <w:rsid w:val="00B51E21"/>
    <w:rsid w:val="00B52828"/>
    <w:rsid w:val="00B529E6"/>
    <w:rsid w:val="00B52C04"/>
    <w:rsid w:val="00B53579"/>
    <w:rsid w:val="00B5389E"/>
    <w:rsid w:val="00B54477"/>
    <w:rsid w:val="00B550B2"/>
    <w:rsid w:val="00B553A5"/>
    <w:rsid w:val="00B5636B"/>
    <w:rsid w:val="00B564F2"/>
    <w:rsid w:val="00B573C1"/>
    <w:rsid w:val="00B604F2"/>
    <w:rsid w:val="00B60C2D"/>
    <w:rsid w:val="00B615C0"/>
    <w:rsid w:val="00B63F12"/>
    <w:rsid w:val="00B6450C"/>
    <w:rsid w:val="00B64EC8"/>
    <w:rsid w:val="00B67D10"/>
    <w:rsid w:val="00B71182"/>
    <w:rsid w:val="00B71474"/>
    <w:rsid w:val="00B7205B"/>
    <w:rsid w:val="00B735FD"/>
    <w:rsid w:val="00B736A4"/>
    <w:rsid w:val="00B74A8E"/>
    <w:rsid w:val="00B7525E"/>
    <w:rsid w:val="00B76D8D"/>
    <w:rsid w:val="00B8032D"/>
    <w:rsid w:val="00B81121"/>
    <w:rsid w:val="00B81349"/>
    <w:rsid w:val="00B82C79"/>
    <w:rsid w:val="00B835AE"/>
    <w:rsid w:val="00B83B52"/>
    <w:rsid w:val="00B83BE2"/>
    <w:rsid w:val="00B84676"/>
    <w:rsid w:val="00B86162"/>
    <w:rsid w:val="00B904AF"/>
    <w:rsid w:val="00B92010"/>
    <w:rsid w:val="00B93DA1"/>
    <w:rsid w:val="00B94F66"/>
    <w:rsid w:val="00B958D2"/>
    <w:rsid w:val="00B95FFC"/>
    <w:rsid w:val="00B968A4"/>
    <w:rsid w:val="00BA182C"/>
    <w:rsid w:val="00BA3923"/>
    <w:rsid w:val="00BA4F90"/>
    <w:rsid w:val="00BA7C65"/>
    <w:rsid w:val="00BB04A6"/>
    <w:rsid w:val="00BB0613"/>
    <w:rsid w:val="00BB0E14"/>
    <w:rsid w:val="00BB16EA"/>
    <w:rsid w:val="00BB29C1"/>
    <w:rsid w:val="00BB358E"/>
    <w:rsid w:val="00BB3643"/>
    <w:rsid w:val="00BB4E93"/>
    <w:rsid w:val="00BB5915"/>
    <w:rsid w:val="00BB78EC"/>
    <w:rsid w:val="00BC05D1"/>
    <w:rsid w:val="00BC0BEB"/>
    <w:rsid w:val="00BC171B"/>
    <w:rsid w:val="00BC3495"/>
    <w:rsid w:val="00BC379B"/>
    <w:rsid w:val="00BC4BCA"/>
    <w:rsid w:val="00BC79D0"/>
    <w:rsid w:val="00BD053A"/>
    <w:rsid w:val="00BD0FED"/>
    <w:rsid w:val="00BD1E8A"/>
    <w:rsid w:val="00BD24BA"/>
    <w:rsid w:val="00BD2B5F"/>
    <w:rsid w:val="00BD3709"/>
    <w:rsid w:val="00BD7B06"/>
    <w:rsid w:val="00BD7F7C"/>
    <w:rsid w:val="00BE1430"/>
    <w:rsid w:val="00BE1F1A"/>
    <w:rsid w:val="00BE3ED7"/>
    <w:rsid w:val="00BE4C1C"/>
    <w:rsid w:val="00BE5DBE"/>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281"/>
    <w:rsid w:val="00C21630"/>
    <w:rsid w:val="00C24821"/>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3D51"/>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2720"/>
    <w:rsid w:val="00C73244"/>
    <w:rsid w:val="00C76E90"/>
    <w:rsid w:val="00C77924"/>
    <w:rsid w:val="00C77A60"/>
    <w:rsid w:val="00C8135E"/>
    <w:rsid w:val="00C8188A"/>
    <w:rsid w:val="00C818EF"/>
    <w:rsid w:val="00C82A01"/>
    <w:rsid w:val="00C83FC7"/>
    <w:rsid w:val="00C847F8"/>
    <w:rsid w:val="00C851F4"/>
    <w:rsid w:val="00C867E7"/>
    <w:rsid w:val="00C8689D"/>
    <w:rsid w:val="00C868C8"/>
    <w:rsid w:val="00C90C6A"/>
    <w:rsid w:val="00C934D6"/>
    <w:rsid w:val="00C93D80"/>
    <w:rsid w:val="00C941B5"/>
    <w:rsid w:val="00C9509B"/>
    <w:rsid w:val="00C95C3D"/>
    <w:rsid w:val="00C971CF"/>
    <w:rsid w:val="00CA043F"/>
    <w:rsid w:val="00CA1D9B"/>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48AA"/>
    <w:rsid w:val="00CB5086"/>
    <w:rsid w:val="00CB549D"/>
    <w:rsid w:val="00CB6014"/>
    <w:rsid w:val="00CB6B4B"/>
    <w:rsid w:val="00CC0D8B"/>
    <w:rsid w:val="00CC3480"/>
    <w:rsid w:val="00CC5920"/>
    <w:rsid w:val="00CC7434"/>
    <w:rsid w:val="00CD0CD2"/>
    <w:rsid w:val="00CD0DB4"/>
    <w:rsid w:val="00CD49A9"/>
    <w:rsid w:val="00CE0781"/>
    <w:rsid w:val="00CE183F"/>
    <w:rsid w:val="00CE1869"/>
    <w:rsid w:val="00CE1A24"/>
    <w:rsid w:val="00CE1B3C"/>
    <w:rsid w:val="00CE28A7"/>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4D08"/>
    <w:rsid w:val="00D156FB"/>
    <w:rsid w:val="00D16E8D"/>
    <w:rsid w:val="00D17CF9"/>
    <w:rsid w:val="00D17F69"/>
    <w:rsid w:val="00D20AE4"/>
    <w:rsid w:val="00D20BEA"/>
    <w:rsid w:val="00D21A16"/>
    <w:rsid w:val="00D22B0E"/>
    <w:rsid w:val="00D241C7"/>
    <w:rsid w:val="00D246A9"/>
    <w:rsid w:val="00D2567E"/>
    <w:rsid w:val="00D25DF6"/>
    <w:rsid w:val="00D262E0"/>
    <w:rsid w:val="00D267A5"/>
    <w:rsid w:val="00D26A7A"/>
    <w:rsid w:val="00D270A0"/>
    <w:rsid w:val="00D27124"/>
    <w:rsid w:val="00D275B9"/>
    <w:rsid w:val="00D3102A"/>
    <w:rsid w:val="00D3450D"/>
    <w:rsid w:val="00D349B2"/>
    <w:rsid w:val="00D34A56"/>
    <w:rsid w:val="00D3554D"/>
    <w:rsid w:val="00D357C3"/>
    <w:rsid w:val="00D367D4"/>
    <w:rsid w:val="00D42DDE"/>
    <w:rsid w:val="00D4417F"/>
    <w:rsid w:val="00D5012D"/>
    <w:rsid w:val="00D54125"/>
    <w:rsid w:val="00D541F2"/>
    <w:rsid w:val="00D54CD9"/>
    <w:rsid w:val="00D55977"/>
    <w:rsid w:val="00D55AE3"/>
    <w:rsid w:val="00D55D8C"/>
    <w:rsid w:val="00D55F54"/>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325"/>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4D4F"/>
    <w:rsid w:val="00DB5407"/>
    <w:rsid w:val="00DC028E"/>
    <w:rsid w:val="00DC1231"/>
    <w:rsid w:val="00DC1D05"/>
    <w:rsid w:val="00DC23F0"/>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392"/>
    <w:rsid w:val="00DE45B4"/>
    <w:rsid w:val="00DE4F95"/>
    <w:rsid w:val="00DE54CA"/>
    <w:rsid w:val="00DE77BC"/>
    <w:rsid w:val="00DE7A2D"/>
    <w:rsid w:val="00DE7C79"/>
    <w:rsid w:val="00DF0601"/>
    <w:rsid w:val="00DF0CBB"/>
    <w:rsid w:val="00DF332A"/>
    <w:rsid w:val="00DF3A46"/>
    <w:rsid w:val="00DF3C83"/>
    <w:rsid w:val="00DF4718"/>
    <w:rsid w:val="00DF4CA5"/>
    <w:rsid w:val="00DF57AD"/>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1246"/>
    <w:rsid w:val="00E22200"/>
    <w:rsid w:val="00E225BE"/>
    <w:rsid w:val="00E22C9E"/>
    <w:rsid w:val="00E23149"/>
    <w:rsid w:val="00E2326D"/>
    <w:rsid w:val="00E23797"/>
    <w:rsid w:val="00E24BAC"/>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05EE"/>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71C5"/>
    <w:rsid w:val="00E70B44"/>
    <w:rsid w:val="00E718B4"/>
    <w:rsid w:val="00E723DD"/>
    <w:rsid w:val="00E7447E"/>
    <w:rsid w:val="00E745FD"/>
    <w:rsid w:val="00E74750"/>
    <w:rsid w:val="00E76FE5"/>
    <w:rsid w:val="00E77D29"/>
    <w:rsid w:val="00E8069B"/>
    <w:rsid w:val="00E82042"/>
    <w:rsid w:val="00E828E3"/>
    <w:rsid w:val="00E82C39"/>
    <w:rsid w:val="00E836C5"/>
    <w:rsid w:val="00E859FB"/>
    <w:rsid w:val="00E86808"/>
    <w:rsid w:val="00E90ECE"/>
    <w:rsid w:val="00E90FC6"/>
    <w:rsid w:val="00E91F8F"/>
    <w:rsid w:val="00E935AF"/>
    <w:rsid w:val="00E956E7"/>
    <w:rsid w:val="00E957A1"/>
    <w:rsid w:val="00E959EA"/>
    <w:rsid w:val="00E967D3"/>
    <w:rsid w:val="00E97CDF"/>
    <w:rsid w:val="00EA1661"/>
    <w:rsid w:val="00EA408A"/>
    <w:rsid w:val="00EA4327"/>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E74"/>
    <w:rsid w:val="00EE63AF"/>
    <w:rsid w:val="00EE70B3"/>
    <w:rsid w:val="00EE7CEB"/>
    <w:rsid w:val="00EE7E48"/>
    <w:rsid w:val="00EF30E0"/>
    <w:rsid w:val="00EF4131"/>
    <w:rsid w:val="00EF49E6"/>
    <w:rsid w:val="00EF5FFD"/>
    <w:rsid w:val="00EF67F0"/>
    <w:rsid w:val="00EF7710"/>
    <w:rsid w:val="00F021C9"/>
    <w:rsid w:val="00F0344C"/>
    <w:rsid w:val="00F039A8"/>
    <w:rsid w:val="00F03F0D"/>
    <w:rsid w:val="00F04CDF"/>
    <w:rsid w:val="00F05B81"/>
    <w:rsid w:val="00F068F7"/>
    <w:rsid w:val="00F06A87"/>
    <w:rsid w:val="00F06C5B"/>
    <w:rsid w:val="00F07206"/>
    <w:rsid w:val="00F11648"/>
    <w:rsid w:val="00F11D28"/>
    <w:rsid w:val="00F141AC"/>
    <w:rsid w:val="00F14993"/>
    <w:rsid w:val="00F154CC"/>
    <w:rsid w:val="00F15ACF"/>
    <w:rsid w:val="00F168DF"/>
    <w:rsid w:val="00F17B26"/>
    <w:rsid w:val="00F23630"/>
    <w:rsid w:val="00F2460E"/>
    <w:rsid w:val="00F25CD9"/>
    <w:rsid w:val="00F273D0"/>
    <w:rsid w:val="00F27DFD"/>
    <w:rsid w:val="00F30E2A"/>
    <w:rsid w:val="00F31058"/>
    <w:rsid w:val="00F334B5"/>
    <w:rsid w:val="00F33B7A"/>
    <w:rsid w:val="00F34184"/>
    <w:rsid w:val="00F34584"/>
    <w:rsid w:val="00F3462B"/>
    <w:rsid w:val="00F35BA8"/>
    <w:rsid w:val="00F35F31"/>
    <w:rsid w:val="00F37E79"/>
    <w:rsid w:val="00F402B5"/>
    <w:rsid w:val="00F419CC"/>
    <w:rsid w:val="00F42EE5"/>
    <w:rsid w:val="00F43552"/>
    <w:rsid w:val="00F44002"/>
    <w:rsid w:val="00F44096"/>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10AE"/>
    <w:rsid w:val="00F7295A"/>
    <w:rsid w:val="00F735C9"/>
    <w:rsid w:val="00F73B39"/>
    <w:rsid w:val="00F741B9"/>
    <w:rsid w:val="00F7598C"/>
    <w:rsid w:val="00F76330"/>
    <w:rsid w:val="00F7749F"/>
    <w:rsid w:val="00F77DB2"/>
    <w:rsid w:val="00F80A6B"/>
    <w:rsid w:val="00F82723"/>
    <w:rsid w:val="00F82CB5"/>
    <w:rsid w:val="00F83956"/>
    <w:rsid w:val="00F84289"/>
    <w:rsid w:val="00F85042"/>
    <w:rsid w:val="00F85E8B"/>
    <w:rsid w:val="00F86177"/>
    <w:rsid w:val="00F866BB"/>
    <w:rsid w:val="00F866F2"/>
    <w:rsid w:val="00F86C22"/>
    <w:rsid w:val="00F87575"/>
    <w:rsid w:val="00F87D4F"/>
    <w:rsid w:val="00F90A73"/>
    <w:rsid w:val="00F90F41"/>
    <w:rsid w:val="00F92396"/>
    <w:rsid w:val="00F92A70"/>
    <w:rsid w:val="00F94B76"/>
    <w:rsid w:val="00F95F5C"/>
    <w:rsid w:val="00F968B0"/>
    <w:rsid w:val="00FA0830"/>
    <w:rsid w:val="00FA1ACB"/>
    <w:rsid w:val="00FA1CC0"/>
    <w:rsid w:val="00FA3154"/>
    <w:rsid w:val="00FA3359"/>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6660"/>
    <w:rsid w:val="00FC7233"/>
    <w:rsid w:val="00FC7244"/>
    <w:rsid w:val="00FD03F7"/>
    <w:rsid w:val="00FD0710"/>
    <w:rsid w:val="00FD1387"/>
    <w:rsid w:val="00FD3D37"/>
    <w:rsid w:val="00FD4747"/>
    <w:rsid w:val="00FD54D2"/>
    <w:rsid w:val="00FD673E"/>
    <w:rsid w:val="00FD6BB7"/>
    <w:rsid w:val="00FD7D33"/>
    <w:rsid w:val="00FE3E0A"/>
    <w:rsid w:val="00FE3FD1"/>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E775C68"/>
  <w15:docId w15:val="{39C2B9BC-694F-4978-9040-6DC80B1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9"/>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6"/>
      </w:numPr>
    </w:pPr>
  </w:style>
  <w:style w:type="numbering" w:customStyle="1" w:styleId="WW8Num10911">
    <w:name w:val="WW8Num10911"/>
    <w:rsid w:val="00BB04A6"/>
    <w:pPr>
      <w:numPr>
        <w:numId w:val="28"/>
      </w:numPr>
    </w:pPr>
  </w:style>
  <w:style w:type="numbering" w:customStyle="1" w:styleId="WW8Num15211">
    <w:name w:val="WW8Num15211"/>
    <w:rsid w:val="00BB04A6"/>
    <w:pPr>
      <w:numPr>
        <w:numId w:val="72"/>
      </w:numPr>
    </w:pPr>
  </w:style>
  <w:style w:type="numbering" w:customStyle="1" w:styleId="WW8Num13511">
    <w:name w:val="WW8Num13511"/>
    <w:rsid w:val="00BB04A6"/>
    <w:pPr>
      <w:numPr>
        <w:numId w:val="77"/>
      </w:numPr>
    </w:pPr>
  </w:style>
  <w:style w:type="numbering" w:customStyle="1" w:styleId="WW8Num143111">
    <w:name w:val="WW8Num143111"/>
    <w:rsid w:val="00BB04A6"/>
    <w:pPr>
      <w:numPr>
        <w:numId w:val="79"/>
      </w:numPr>
    </w:pPr>
  </w:style>
  <w:style w:type="numbering" w:customStyle="1" w:styleId="WW8Num1311">
    <w:name w:val="WW8Num1311"/>
    <w:rsid w:val="00BB04A6"/>
    <w:pPr>
      <w:numPr>
        <w:numId w:val="80"/>
      </w:numPr>
    </w:pPr>
  </w:style>
  <w:style w:type="numbering" w:customStyle="1" w:styleId="WW8Num10912">
    <w:name w:val="WW8Num10912"/>
    <w:rsid w:val="00BB04A6"/>
    <w:pPr>
      <w:numPr>
        <w:numId w:val="81"/>
      </w:numPr>
    </w:pPr>
  </w:style>
  <w:style w:type="paragraph" w:customStyle="1" w:styleId="Nag1">
    <w:name w:val="Nag1"/>
    <w:basedOn w:val="Normalny"/>
    <w:qFormat/>
    <w:rsid w:val="00B736A4"/>
    <w:pPr>
      <w:widowControl/>
      <w:numPr>
        <w:numId w:val="8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8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8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customStyle="1" w:styleId="NagwekZnak1">
    <w:name w:val="Nagłówek Znak1"/>
    <w:basedOn w:val="Domylnaczcionkaakapitu"/>
    <w:link w:val="Nagwek"/>
    <w:rsid w:val="00011067"/>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011067"/>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011067"/>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011067"/>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011067"/>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011067"/>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011067"/>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011067"/>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011067"/>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011067"/>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011067"/>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011067"/>
    <w:rPr>
      <w:rFonts w:ascii="Arial Narrow" w:eastAsia="Times New Roman" w:hAnsi="Arial Narrow" w:cs="Arial Narrow"/>
      <w:b/>
      <w:bCs/>
      <w:color w:val="00000A"/>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rod.ceidg.gov.pl/CEIDG/CEIDG.Public.UI/Search.aspx"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platformazakupowa.pl/pn/tczew" TargetMode="External"/><Relationship Id="rId19" Type="http://schemas.openxmlformats.org/officeDocument/2006/relationships/hyperlink" Target="https://prod.ceidg.gov.pl/CEIDG/CEIDG.Public.UI/Search.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FC5B-0610-4AED-90E5-4484886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67</Pages>
  <Words>24869</Words>
  <Characters>149219</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37</cp:revision>
  <cp:lastPrinted>2023-09-05T08:11:00Z</cp:lastPrinted>
  <dcterms:created xsi:type="dcterms:W3CDTF">2023-08-31T09:36:00Z</dcterms:created>
  <dcterms:modified xsi:type="dcterms:W3CDTF">2023-09-07T11:21:00Z</dcterms:modified>
  <dc:language>pl-PL</dc:language>
</cp:coreProperties>
</file>