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98B4C" w14:textId="77777777" w:rsidR="00E17C44" w:rsidRPr="005F6C9D" w:rsidRDefault="00E17C44">
      <w:pPr>
        <w:pStyle w:val="Standard"/>
        <w:rPr>
          <w:rFonts w:cs="F"/>
          <w:b/>
          <w:color w:val="000000" w:themeColor="text1"/>
          <w:u w:val="single"/>
          <w:lang w:eastAsia="en-US"/>
        </w:rPr>
      </w:pPr>
    </w:p>
    <w:p w14:paraId="3651BF5F"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themeColor="text1"/>
          <w:lang w:eastAsia="en-US"/>
        </w:rPr>
      </w:pPr>
    </w:p>
    <w:p w14:paraId="79277467"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SPECYFIKACJA WARUNKÓW ZAMÓWIENIA</w:t>
      </w:r>
    </w:p>
    <w:p w14:paraId="79A98BE6"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color w:val="000000" w:themeColor="text1"/>
          <w:lang w:eastAsia="en-US"/>
        </w:rPr>
      </w:pPr>
    </w:p>
    <w:p w14:paraId="7868F9C0"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(dalej: SWZ)</w:t>
      </w:r>
    </w:p>
    <w:p w14:paraId="6E423D0C"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rPr>
          <w:color w:val="000000" w:themeColor="text1"/>
        </w:rPr>
      </w:pPr>
      <w:r w:rsidRPr="005F6C9D">
        <w:rPr>
          <w:rFonts w:cs="F"/>
          <w:color w:val="000000" w:themeColor="text1"/>
          <w:lang w:eastAsia="en-US"/>
        </w:rPr>
        <w:t xml:space="preserve"> </w:t>
      </w:r>
      <w:r w:rsidRPr="005F6C9D">
        <w:rPr>
          <w:rFonts w:cs="F"/>
          <w:color w:val="000000" w:themeColor="text1"/>
          <w:lang w:eastAsia="en-US"/>
        </w:rPr>
        <w:tab/>
      </w:r>
    </w:p>
    <w:p w14:paraId="7E2CF0C3" w14:textId="77777777" w:rsidR="00E17C44" w:rsidRPr="005F6C9D" w:rsidRDefault="00E17C44">
      <w:pPr>
        <w:pStyle w:val="Standard"/>
        <w:jc w:val="both"/>
        <w:rPr>
          <w:rFonts w:cs="F"/>
          <w:b/>
          <w:color w:val="000000" w:themeColor="text1"/>
          <w:lang w:eastAsia="en-US"/>
        </w:rPr>
      </w:pPr>
    </w:p>
    <w:p w14:paraId="1D1D6F57" w14:textId="182E6C77" w:rsidR="00E17C44" w:rsidRPr="005F6C9D" w:rsidRDefault="00AF45FA">
      <w:pPr>
        <w:pStyle w:val="Standard"/>
        <w:pBdr>
          <w:bottom w:val="double" w:sz="12" w:space="1" w:color="943634"/>
        </w:pBdr>
        <w:spacing w:before="400" w:after="200" w:line="244" w:lineRule="auto"/>
        <w:jc w:val="both"/>
        <w:outlineLvl w:val="0"/>
        <w:rPr>
          <w:color w:val="000000" w:themeColor="text1"/>
        </w:rPr>
      </w:pPr>
      <w:r w:rsidRPr="005F6C9D">
        <w:rPr>
          <w:rFonts w:cs="F"/>
          <w:caps/>
          <w:color w:val="000000" w:themeColor="text1"/>
          <w:spacing w:val="20"/>
          <w:lang w:eastAsia="en-US"/>
        </w:rPr>
        <w:t xml:space="preserve">Znak sprawy: </w:t>
      </w:r>
      <w:r w:rsidR="0025427E" w:rsidRPr="005F6C9D">
        <w:rPr>
          <w:rFonts w:cs="F"/>
          <w:caps/>
          <w:color w:val="000000" w:themeColor="text1"/>
          <w:spacing w:val="20"/>
          <w:lang w:eastAsia="en-US"/>
        </w:rPr>
        <w:t>ZP.271.6.202</w:t>
      </w:r>
      <w:r w:rsidR="00B6722D">
        <w:rPr>
          <w:rFonts w:cs="F"/>
          <w:caps/>
          <w:color w:val="000000" w:themeColor="text1"/>
          <w:spacing w:val="20"/>
          <w:lang w:eastAsia="en-US"/>
        </w:rPr>
        <w:t>4</w:t>
      </w:r>
    </w:p>
    <w:p w14:paraId="0D4511E2" w14:textId="77777777" w:rsidR="00E17C44" w:rsidRPr="005F6C9D" w:rsidRDefault="00CC0D17">
      <w:pPr>
        <w:pStyle w:val="Standard"/>
        <w:jc w:val="both"/>
        <w:rPr>
          <w:color w:val="000000" w:themeColor="text1"/>
        </w:rPr>
      </w:pPr>
      <w:r w:rsidRPr="005F6C9D">
        <w:rPr>
          <w:rFonts w:cs="F"/>
          <w:b/>
          <w:color w:val="000000" w:themeColor="text1"/>
          <w:lang w:eastAsia="en-US"/>
        </w:rPr>
        <w:t>ZAMAWIAJĄCY</w:t>
      </w:r>
    </w:p>
    <w:p w14:paraId="2DCBC433"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gMINA ŚWIERZNO</w:t>
      </w:r>
    </w:p>
    <w:p w14:paraId="7D329BBC"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ul. długa 8</w:t>
      </w:r>
    </w:p>
    <w:p w14:paraId="198D78E1" w14:textId="77777777" w:rsidR="00E17C44" w:rsidRPr="005F6C9D" w:rsidRDefault="00CC0D17">
      <w:pPr>
        <w:pStyle w:val="Standard"/>
        <w:tabs>
          <w:tab w:val="right" w:pos="9071"/>
        </w:tabs>
        <w:jc w:val="both"/>
        <w:outlineLvl w:val="5"/>
        <w:rPr>
          <w:color w:val="000000" w:themeColor="text1"/>
        </w:rPr>
      </w:pPr>
      <w:r w:rsidRPr="005F6C9D">
        <w:rPr>
          <w:rFonts w:cs="F"/>
          <w:caps/>
          <w:color w:val="000000" w:themeColor="text1"/>
          <w:spacing w:val="10"/>
          <w:lang w:eastAsia="en-US"/>
        </w:rPr>
        <w:t>72-405 śWIERZNO</w:t>
      </w:r>
      <w:r w:rsidRPr="005F6C9D">
        <w:rPr>
          <w:rFonts w:cs="F"/>
          <w:caps/>
          <w:color w:val="000000" w:themeColor="text1"/>
          <w:spacing w:val="10"/>
          <w:lang w:eastAsia="en-US"/>
        </w:rPr>
        <w:tab/>
      </w:r>
    </w:p>
    <w:p w14:paraId="636313B2" w14:textId="77777777" w:rsidR="00E17C44" w:rsidRPr="005F6C9D" w:rsidRDefault="00CC0D17">
      <w:pPr>
        <w:pStyle w:val="Standard"/>
        <w:jc w:val="both"/>
        <w:outlineLvl w:val="5"/>
        <w:rPr>
          <w:color w:val="000000" w:themeColor="text1"/>
        </w:rPr>
      </w:pPr>
      <w:r w:rsidRPr="005F6C9D">
        <w:rPr>
          <w:rFonts w:cs="F"/>
          <w:b/>
          <w:color w:val="000000" w:themeColor="text1"/>
          <w:lang w:eastAsia="en-US"/>
        </w:rPr>
        <w:t xml:space="preserve">tel.: </w:t>
      </w:r>
      <w:r w:rsidRPr="005F6C9D">
        <w:rPr>
          <w:rFonts w:cs="F"/>
          <w:color w:val="000000" w:themeColor="text1"/>
          <w:lang w:eastAsia="en-US"/>
        </w:rPr>
        <w:t xml:space="preserve">91 3832723 </w:t>
      </w:r>
      <w:r w:rsidRPr="005F6C9D">
        <w:rPr>
          <w:rFonts w:cs="F"/>
          <w:b/>
          <w:color w:val="000000" w:themeColor="text1"/>
          <w:lang w:eastAsia="en-US"/>
        </w:rPr>
        <w:t xml:space="preserve">faks: </w:t>
      </w:r>
      <w:r w:rsidRPr="005F6C9D">
        <w:rPr>
          <w:rFonts w:cs="F"/>
          <w:color w:val="000000" w:themeColor="text1"/>
          <w:lang w:eastAsia="en-US"/>
        </w:rPr>
        <w:t>91 3832723</w:t>
      </w:r>
    </w:p>
    <w:p w14:paraId="6AF78A33"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REGON: </w:t>
      </w:r>
      <w:r w:rsidRPr="005F6C9D">
        <w:rPr>
          <w:rFonts w:cs="F"/>
          <w:color w:val="000000" w:themeColor="text1"/>
          <w:lang w:eastAsia="en-US"/>
        </w:rPr>
        <w:t>811685533</w:t>
      </w:r>
      <w:r w:rsidRPr="005F6C9D">
        <w:rPr>
          <w:rFonts w:cs="F"/>
          <w:b/>
          <w:color w:val="000000" w:themeColor="text1"/>
          <w:lang w:eastAsia="en-US"/>
        </w:rPr>
        <w:t>NIP: 9860157007</w:t>
      </w:r>
    </w:p>
    <w:p w14:paraId="357DAE01"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Godziny pracy: </w:t>
      </w:r>
      <w:r w:rsidRPr="005F6C9D">
        <w:rPr>
          <w:rFonts w:cs="F"/>
          <w:color w:val="000000" w:themeColor="text1"/>
          <w:lang w:eastAsia="en-US"/>
        </w:rPr>
        <w:t>7:30-15:30</w:t>
      </w:r>
    </w:p>
    <w:p w14:paraId="3189305C" w14:textId="77C00E7F" w:rsidR="00E17C44" w:rsidRPr="005F6C9D" w:rsidRDefault="00CC0D17">
      <w:pPr>
        <w:pStyle w:val="Standard"/>
        <w:rPr>
          <w:color w:val="000000" w:themeColor="text1"/>
        </w:rPr>
      </w:pPr>
      <w:r w:rsidRPr="005F6C9D">
        <w:rPr>
          <w:rFonts w:cs="F"/>
          <w:b/>
          <w:color w:val="000000" w:themeColor="text1"/>
          <w:lang w:eastAsia="en-US"/>
        </w:rPr>
        <w:t>Adres strony internetowej prowadzonego postępowania:</w:t>
      </w:r>
      <w:r w:rsidR="005F6C9D" w:rsidRPr="005F6C9D">
        <w:rPr>
          <w:color w:val="000000" w:themeColor="text1"/>
        </w:rPr>
        <w:t xml:space="preserve"> </w:t>
      </w:r>
      <w:r w:rsidR="00244387" w:rsidRPr="00244387">
        <w:rPr>
          <w:rFonts w:cs="F"/>
          <w:b/>
          <w:color w:val="000000" w:themeColor="text1"/>
          <w:lang w:eastAsia="en-US"/>
        </w:rPr>
        <w:t>https://platformazakupowa.pl/transakcja/924791</w:t>
      </w:r>
    </w:p>
    <w:p w14:paraId="771104A6" w14:textId="77777777" w:rsidR="00E17C44" w:rsidRPr="005F6C9D" w:rsidRDefault="00CC0D17">
      <w:pPr>
        <w:pStyle w:val="Standard"/>
        <w:jc w:val="both"/>
        <w:rPr>
          <w:color w:val="000000" w:themeColor="text1"/>
        </w:rPr>
      </w:pPr>
      <w:r w:rsidRPr="005F6C9D">
        <w:rPr>
          <w:rFonts w:cs="F"/>
          <w:b/>
          <w:color w:val="000000" w:themeColor="text1"/>
          <w:lang w:eastAsia="en-US"/>
        </w:rPr>
        <w:t>Adres poczty elektronicznej: e.ksiadz@swierzno.pl</w:t>
      </w:r>
    </w:p>
    <w:p w14:paraId="62EC3C3A" w14:textId="77777777" w:rsidR="00E17C44" w:rsidRPr="005F6C9D" w:rsidRDefault="00E17C44">
      <w:pPr>
        <w:pStyle w:val="Standard"/>
        <w:jc w:val="both"/>
        <w:rPr>
          <w:rFonts w:cs="F"/>
          <w:b/>
          <w:color w:val="000000" w:themeColor="text1"/>
          <w:lang w:eastAsia="en-US"/>
        </w:rPr>
      </w:pPr>
    </w:p>
    <w:p w14:paraId="1BCF7AE1" w14:textId="77777777" w:rsidR="00E17C44" w:rsidRPr="005F6C9D" w:rsidRDefault="00E17C44">
      <w:pPr>
        <w:pStyle w:val="Standard"/>
        <w:jc w:val="both"/>
        <w:rPr>
          <w:rFonts w:cs="F"/>
          <w:b/>
          <w:color w:val="000000" w:themeColor="text1"/>
          <w:lang w:eastAsia="en-US"/>
        </w:rPr>
      </w:pPr>
    </w:p>
    <w:p w14:paraId="01A9BC3E" w14:textId="6317A372" w:rsidR="00E17C44" w:rsidRPr="005F6C9D" w:rsidRDefault="00CC0D17">
      <w:pPr>
        <w:pStyle w:val="Standard"/>
        <w:jc w:val="both"/>
        <w:rPr>
          <w:color w:val="000000" w:themeColor="text1"/>
        </w:rPr>
      </w:pPr>
      <w:r w:rsidRPr="005F6C9D">
        <w:rPr>
          <w:rFonts w:cs="F"/>
          <w:b/>
          <w:color w:val="000000" w:themeColor="text1"/>
          <w:lang w:eastAsia="en-US"/>
        </w:rPr>
        <w:t>Nazwa zamówienia:</w:t>
      </w:r>
    </w:p>
    <w:p w14:paraId="7AC04EAC" w14:textId="52136613" w:rsidR="00E35F2E" w:rsidRPr="005F6C9D" w:rsidRDefault="00B6722D" w:rsidP="006E383F">
      <w:pPr>
        <w:pStyle w:val="Standard"/>
        <w:jc w:val="both"/>
        <w:outlineLvl w:val="5"/>
        <w:rPr>
          <w:rFonts w:cs="F"/>
          <w:caps/>
          <w:color w:val="000000" w:themeColor="text1"/>
          <w:spacing w:val="10"/>
          <w:lang w:eastAsia="en-US"/>
        </w:rPr>
      </w:pPr>
      <w:bookmarkStart w:id="0" w:name="_Hlk128992100"/>
      <w:r>
        <w:rPr>
          <w:rFonts w:cs="F"/>
          <w:caps/>
          <w:color w:val="000000" w:themeColor="text1"/>
          <w:spacing w:val="10"/>
          <w:lang w:eastAsia="en-US"/>
        </w:rPr>
        <w:t xml:space="preserve">przebudowa drogi gminnej w miejscowości gostyń kolonia </w:t>
      </w:r>
    </w:p>
    <w:bookmarkEnd w:id="0"/>
    <w:p w14:paraId="1A41577C" w14:textId="77777777" w:rsidR="00E17C44" w:rsidRPr="005F6C9D" w:rsidRDefault="00E17C44">
      <w:pPr>
        <w:pStyle w:val="Standard"/>
        <w:jc w:val="both"/>
        <w:rPr>
          <w:rFonts w:cs="F"/>
          <w:b/>
          <w:color w:val="000000" w:themeColor="text1"/>
          <w:lang w:eastAsia="en-US"/>
        </w:rPr>
      </w:pPr>
    </w:p>
    <w:p w14:paraId="57C5DE80" w14:textId="58458D57" w:rsidR="00E17C44" w:rsidRPr="005F6C9D" w:rsidRDefault="00CC0D17">
      <w:pPr>
        <w:pStyle w:val="Standard"/>
        <w:jc w:val="both"/>
        <w:rPr>
          <w:color w:val="000000" w:themeColor="text1"/>
        </w:rPr>
      </w:pPr>
      <w:r w:rsidRPr="005F6C9D">
        <w:rPr>
          <w:rFonts w:cs="F"/>
          <w:bCs/>
          <w:color w:val="000000" w:themeColor="text1"/>
          <w:lang w:eastAsia="en-US"/>
        </w:rPr>
        <w:t xml:space="preserve">Wartość zamówienia </w:t>
      </w:r>
      <w:r w:rsidRPr="005F6C9D">
        <w:rPr>
          <w:rFonts w:cs="F"/>
          <w:b/>
          <w:color w:val="000000" w:themeColor="text1"/>
          <w:lang w:eastAsia="en-US"/>
        </w:rPr>
        <w:t>nie przekracza</w:t>
      </w:r>
      <w:r w:rsidRPr="005F6C9D">
        <w:rPr>
          <w:rFonts w:cs="F"/>
          <w:color w:val="000000" w:themeColor="text1"/>
          <w:lang w:eastAsia="en-US"/>
        </w:rPr>
        <w:t xml:space="preserve"> progów unijnych określonych na podstawie art. 3  ustawy z 11 września 2019 r. – Prawo zamówień publicznych (Dz.U.</w:t>
      </w:r>
      <w:r w:rsidR="00B974AC" w:rsidRPr="005F6C9D">
        <w:rPr>
          <w:rFonts w:cs="F"/>
          <w:color w:val="000000" w:themeColor="text1"/>
          <w:lang w:eastAsia="en-US"/>
        </w:rPr>
        <w:t xml:space="preserve"> 202</w:t>
      </w:r>
      <w:r w:rsidR="00B6722D">
        <w:rPr>
          <w:rFonts w:cs="F"/>
          <w:color w:val="000000" w:themeColor="text1"/>
          <w:lang w:eastAsia="en-US"/>
        </w:rPr>
        <w:t>3</w:t>
      </w:r>
      <w:r w:rsidR="00B974AC" w:rsidRPr="005F6C9D">
        <w:rPr>
          <w:rFonts w:cs="F"/>
          <w:color w:val="000000" w:themeColor="text1"/>
          <w:lang w:eastAsia="en-US"/>
        </w:rPr>
        <w:t xml:space="preserve"> r.</w:t>
      </w:r>
      <w:r w:rsidRPr="005F6C9D">
        <w:rPr>
          <w:rFonts w:cs="F"/>
          <w:color w:val="000000" w:themeColor="text1"/>
          <w:lang w:eastAsia="en-US"/>
        </w:rPr>
        <w:t xml:space="preserve"> poz. </w:t>
      </w:r>
      <w:r w:rsidR="00B974AC" w:rsidRPr="005F6C9D">
        <w:rPr>
          <w:rFonts w:cs="F"/>
          <w:color w:val="000000" w:themeColor="text1"/>
          <w:lang w:eastAsia="en-US"/>
        </w:rPr>
        <w:t>17</w:t>
      </w:r>
      <w:r w:rsidR="00B6722D">
        <w:rPr>
          <w:rFonts w:cs="F"/>
          <w:color w:val="000000" w:themeColor="text1"/>
          <w:lang w:eastAsia="en-US"/>
        </w:rPr>
        <w:t>2</w:t>
      </w:r>
      <w:r w:rsidR="00B974AC" w:rsidRPr="005F6C9D">
        <w:rPr>
          <w:rFonts w:cs="F"/>
          <w:color w:val="000000" w:themeColor="text1"/>
          <w:lang w:eastAsia="en-US"/>
        </w:rPr>
        <w:t>0</w:t>
      </w:r>
      <w:r w:rsidRPr="005F6C9D">
        <w:rPr>
          <w:rFonts w:cs="F"/>
          <w:color w:val="000000" w:themeColor="text1"/>
          <w:lang w:eastAsia="en-US"/>
        </w:rPr>
        <w:t xml:space="preserve"> ze zm.).</w:t>
      </w:r>
    </w:p>
    <w:p w14:paraId="5CF5C604" w14:textId="77777777" w:rsidR="00E17C44" w:rsidRPr="005F6C9D" w:rsidRDefault="00E17C44">
      <w:pPr>
        <w:pStyle w:val="Standard"/>
        <w:jc w:val="both"/>
        <w:rPr>
          <w:rFonts w:cs="F"/>
          <w:color w:val="000000" w:themeColor="text1"/>
          <w:lang w:eastAsia="en-US"/>
        </w:rPr>
      </w:pPr>
    </w:p>
    <w:p w14:paraId="5BBA6869" w14:textId="77777777" w:rsidR="00E17C44" w:rsidRPr="005F6C9D" w:rsidRDefault="00E17C44">
      <w:pPr>
        <w:pStyle w:val="Standard"/>
        <w:jc w:val="both"/>
        <w:rPr>
          <w:rFonts w:cs="F"/>
          <w:color w:val="000000" w:themeColor="text1"/>
          <w:lang w:eastAsia="en-US"/>
        </w:rPr>
      </w:pPr>
    </w:p>
    <w:p w14:paraId="19445FA2" w14:textId="77777777" w:rsidR="00E17C44" w:rsidRPr="005F6C9D" w:rsidRDefault="00E17C44">
      <w:pPr>
        <w:pStyle w:val="Standard"/>
        <w:jc w:val="both"/>
        <w:rPr>
          <w:rFonts w:cs="F"/>
          <w:color w:val="000000" w:themeColor="text1"/>
          <w:lang w:eastAsia="en-US"/>
        </w:rPr>
      </w:pPr>
    </w:p>
    <w:p w14:paraId="6F159B5F" w14:textId="77777777" w:rsidR="00E17C44" w:rsidRPr="005F6C9D" w:rsidRDefault="00E17C44">
      <w:pPr>
        <w:pStyle w:val="Standard"/>
        <w:jc w:val="both"/>
        <w:rPr>
          <w:rFonts w:cs="F"/>
          <w:color w:val="000000" w:themeColor="text1"/>
          <w:lang w:eastAsia="en-US"/>
        </w:rPr>
      </w:pPr>
    </w:p>
    <w:p w14:paraId="2AF67D54" w14:textId="77777777" w:rsidR="00E17C44" w:rsidRPr="005F6C9D" w:rsidRDefault="00E17C44">
      <w:pPr>
        <w:pStyle w:val="Standard"/>
        <w:jc w:val="both"/>
        <w:rPr>
          <w:rFonts w:cs="F"/>
          <w:color w:val="000000" w:themeColor="text1"/>
          <w:lang w:eastAsia="en-US"/>
        </w:rPr>
      </w:pPr>
    </w:p>
    <w:p w14:paraId="4D32D60F" w14:textId="77777777" w:rsidR="00E17C44" w:rsidRPr="005F6C9D" w:rsidRDefault="00E17C44">
      <w:pPr>
        <w:pStyle w:val="Standard"/>
        <w:jc w:val="both"/>
        <w:rPr>
          <w:rFonts w:cs="F"/>
          <w:color w:val="000000" w:themeColor="text1"/>
          <w:lang w:eastAsia="en-US"/>
        </w:rPr>
      </w:pPr>
    </w:p>
    <w:p w14:paraId="324ACF6C" w14:textId="77777777" w:rsidR="00E17C44" w:rsidRPr="005F6C9D" w:rsidRDefault="00E17C44">
      <w:pPr>
        <w:pStyle w:val="Standard"/>
        <w:jc w:val="both"/>
        <w:rPr>
          <w:rFonts w:cs="F"/>
          <w:color w:val="000000" w:themeColor="text1"/>
          <w:lang w:eastAsia="en-US"/>
        </w:rPr>
      </w:pPr>
    </w:p>
    <w:p w14:paraId="7B043121" w14:textId="77777777" w:rsidR="00E17C44" w:rsidRPr="005F6C9D" w:rsidRDefault="00E17C44">
      <w:pPr>
        <w:pStyle w:val="Standard"/>
        <w:jc w:val="both"/>
        <w:rPr>
          <w:rFonts w:cs="F"/>
          <w:color w:val="000000" w:themeColor="text1"/>
          <w:lang w:eastAsia="en-US"/>
        </w:rPr>
      </w:pPr>
    </w:p>
    <w:p w14:paraId="1663A4CD" w14:textId="77777777" w:rsidR="00B6722D" w:rsidRDefault="00B6722D">
      <w:pPr>
        <w:pStyle w:val="Standard"/>
        <w:spacing w:line="244" w:lineRule="auto"/>
        <w:jc w:val="center"/>
        <w:rPr>
          <w:rFonts w:cs="F"/>
          <w:color w:val="000000" w:themeColor="text1"/>
          <w:lang w:eastAsia="en-US"/>
        </w:rPr>
      </w:pPr>
    </w:p>
    <w:p w14:paraId="6E340769" w14:textId="77777777" w:rsidR="00B6722D" w:rsidRPr="005F6C9D" w:rsidRDefault="00B6722D">
      <w:pPr>
        <w:pStyle w:val="Standard"/>
        <w:spacing w:line="244" w:lineRule="auto"/>
        <w:jc w:val="center"/>
        <w:rPr>
          <w:rFonts w:cs="F"/>
          <w:color w:val="000000" w:themeColor="text1"/>
          <w:lang w:eastAsia="en-US"/>
        </w:rPr>
      </w:pPr>
    </w:p>
    <w:p w14:paraId="59865AC1" w14:textId="77777777" w:rsidR="00E17C44" w:rsidRPr="005F6C9D" w:rsidRDefault="00E17C44">
      <w:pPr>
        <w:pStyle w:val="Standard"/>
        <w:spacing w:line="244" w:lineRule="auto"/>
        <w:jc w:val="center"/>
        <w:rPr>
          <w:rFonts w:cs="F"/>
          <w:color w:val="000000" w:themeColor="text1"/>
          <w:lang w:eastAsia="en-US"/>
        </w:rPr>
      </w:pPr>
    </w:p>
    <w:p w14:paraId="12548272" w14:textId="77777777" w:rsidR="00E17C44" w:rsidRPr="005F6C9D" w:rsidRDefault="00E17C44">
      <w:pPr>
        <w:pStyle w:val="Standard"/>
        <w:spacing w:line="244" w:lineRule="auto"/>
        <w:jc w:val="center"/>
        <w:rPr>
          <w:rFonts w:cs="F"/>
          <w:color w:val="000000" w:themeColor="text1"/>
          <w:lang w:eastAsia="en-US"/>
        </w:rPr>
      </w:pPr>
    </w:p>
    <w:p w14:paraId="4F1D0B35" w14:textId="77777777" w:rsidR="00E17C44" w:rsidRPr="005F6C9D" w:rsidRDefault="00E17C44">
      <w:pPr>
        <w:pStyle w:val="Standard"/>
        <w:spacing w:line="244" w:lineRule="auto"/>
        <w:jc w:val="center"/>
        <w:rPr>
          <w:rFonts w:cs="F"/>
          <w:color w:val="000000" w:themeColor="text1"/>
          <w:lang w:eastAsia="en-US"/>
        </w:rPr>
      </w:pPr>
    </w:p>
    <w:p w14:paraId="684B93EE" w14:textId="77777777" w:rsidR="00577C69" w:rsidRPr="005F6C9D" w:rsidRDefault="00577C69">
      <w:pPr>
        <w:pStyle w:val="Standard"/>
        <w:spacing w:line="244" w:lineRule="auto"/>
        <w:jc w:val="center"/>
        <w:rPr>
          <w:rFonts w:cs="F"/>
          <w:color w:val="000000" w:themeColor="text1"/>
          <w:lang w:eastAsia="en-US"/>
        </w:rPr>
      </w:pPr>
    </w:p>
    <w:p w14:paraId="2843C826" w14:textId="5A62666F" w:rsidR="00E17C44" w:rsidRPr="005F6C9D" w:rsidRDefault="00B974AC">
      <w:pPr>
        <w:pStyle w:val="Standard"/>
        <w:spacing w:line="244" w:lineRule="auto"/>
        <w:jc w:val="center"/>
        <w:rPr>
          <w:color w:val="000000" w:themeColor="text1"/>
        </w:rPr>
      </w:pPr>
      <w:r w:rsidRPr="005F6C9D">
        <w:rPr>
          <w:rFonts w:cs="F"/>
          <w:color w:val="000000" w:themeColor="text1"/>
          <w:lang w:eastAsia="en-US"/>
        </w:rPr>
        <w:t>Ma</w:t>
      </w:r>
      <w:r w:rsidR="00B6722D">
        <w:rPr>
          <w:rFonts w:cs="F"/>
          <w:color w:val="000000" w:themeColor="text1"/>
          <w:lang w:eastAsia="en-US"/>
        </w:rPr>
        <w:t>j</w:t>
      </w:r>
      <w:r w:rsidR="00CC0D17" w:rsidRPr="005F6C9D">
        <w:rPr>
          <w:rFonts w:cs="F"/>
          <w:bCs/>
          <w:color w:val="000000" w:themeColor="text1"/>
          <w:lang w:eastAsia="en-US"/>
        </w:rPr>
        <w:t>, 202</w:t>
      </w:r>
      <w:r w:rsidR="00B6722D">
        <w:rPr>
          <w:rFonts w:cs="F"/>
          <w:bCs/>
          <w:color w:val="000000" w:themeColor="text1"/>
          <w:lang w:eastAsia="en-US"/>
        </w:rPr>
        <w:t>4</w:t>
      </w:r>
    </w:p>
    <w:p w14:paraId="4B620FC1" w14:textId="77777777" w:rsidR="00E17C44" w:rsidRPr="005F6C9D" w:rsidRDefault="00E17C44">
      <w:pPr>
        <w:pStyle w:val="Standard"/>
        <w:spacing w:line="244" w:lineRule="auto"/>
        <w:jc w:val="both"/>
        <w:rPr>
          <w:rFonts w:cs="F"/>
          <w:b/>
          <w:color w:val="000000" w:themeColor="text1"/>
          <w:lang w:eastAsia="en-US"/>
        </w:rPr>
      </w:pPr>
    </w:p>
    <w:p w14:paraId="458C0344" w14:textId="36771077" w:rsidR="00E17C44" w:rsidRPr="005F6C9D" w:rsidRDefault="00CC0D17" w:rsidP="00577C69">
      <w:pPr>
        <w:pStyle w:val="Standard"/>
        <w:spacing w:line="244" w:lineRule="auto"/>
        <w:jc w:val="center"/>
        <w:rPr>
          <w:rFonts w:cs="F"/>
          <w:i/>
          <w:color w:val="000000" w:themeColor="text1"/>
          <w:lang w:eastAsia="en-US"/>
        </w:rPr>
      </w:pPr>
      <w:r w:rsidRPr="005F6C9D">
        <w:rPr>
          <w:rFonts w:cs="F"/>
          <w:i/>
          <w:color w:val="000000" w:themeColor="text1"/>
          <w:lang w:eastAsia="en-US"/>
        </w:rPr>
        <w:t>(Miesiąc, rok)</w:t>
      </w:r>
    </w:p>
    <w:p w14:paraId="70694B0C" w14:textId="77777777" w:rsidR="00306919" w:rsidRPr="005F6C9D" w:rsidRDefault="00306919" w:rsidP="00577C69">
      <w:pPr>
        <w:pStyle w:val="Standard"/>
        <w:spacing w:line="244" w:lineRule="auto"/>
        <w:jc w:val="center"/>
        <w:rPr>
          <w:color w:val="000000" w:themeColor="text1"/>
        </w:rPr>
      </w:pPr>
    </w:p>
    <w:p w14:paraId="58D3E434" w14:textId="77777777" w:rsidR="00E9207F" w:rsidRPr="005F6C9D" w:rsidRDefault="00E9207F" w:rsidP="00577C69">
      <w:pPr>
        <w:pStyle w:val="Standard"/>
        <w:spacing w:line="244" w:lineRule="auto"/>
        <w:jc w:val="center"/>
        <w:rPr>
          <w:color w:val="000000" w:themeColor="text1"/>
        </w:rPr>
      </w:pPr>
    </w:p>
    <w:p w14:paraId="53E68697" w14:textId="77777777" w:rsidR="00E9207F" w:rsidRPr="005F6C9D" w:rsidRDefault="00E9207F" w:rsidP="00577C69">
      <w:pPr>
        <w:pStyle w:val="Standard"/>
        <w:spacing w:line="244" w:lineRule="auto"/>
        <w:jc w:val="center"/>
        <w:rPr>
          <w:color w:val="000000" w:themeColor="text1"/>
        </w:rPr>
      </w:pPr>
    </w:p>
    <w:p w14:paraId="4DC637AE" w14:textId="77777777" w:rsidR="00E9207F" w:rsidRPr="005F6C9D" w:rsidRDefault="00E9207F" w:rsidP="00577C69">
      <w:pPr>
        <w:pStyle w:val="Standard"/>
        <w:spacing w:line="244" w:lineRule="auto"/>
        <w:jc w:val="center"/>
        <w:rPr>
          <w:color w:val="000000" w:themeColor="text1"/>
        </w:rPr>
      </w:pPr>
    </w:p>
    <w:p w14:paraId="10BF7A81" w14:textId="77777777" w:rsidR="00577C69" w:rsidRPr="005F6C9D" w:rsidRDefault="00577C69" w:rsidP="00577C69">
      <w:pPr>
        <w:pStyle w:val="Standard"/>
        <w:spacing w:line="244" w:lineRule="auto"/>
        <w:jc w:val="center"/>
        <w:rPr>
          <w:color w:val="000000" w:themeColor="text1"/>
        </w:rPr>
      </w:pPr>
    </w:p>
    <w:p w14:paraId="65D5C757" w14:textId="77777777" w:rsidR="00B92C80" w:rsidRPr="005F6C9D" w:rsidRDefault="00B92C80" w:rsidP="00577C69">
      <w:pPr>
        <w:pStyle w:val="Standard"/>
        <w:spacing w:line="244" w:lineRule="auto"/>
        <w:jc w:val="center"/>
        <w:rPr>
          <w:color w:val="000000" w:themeColor="text1"/>
        </w:rPr>
      </w:pPr>
    </w:p>
    <w:p w14:paraId="276616F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Spis treści:</w:t>
      </w:r>
    </w:p>
    <w:p w14:paraId="128C5568"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 xml:space="preserve">Rozdział 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ogólne</w:t>
      </w:r>
    </w:p>
    <w:p w14:paraId="2CB52F6E" w14:textId="77777777" w:rsidR="00E17C44" w:rsidRPr="005F6C9D" w:rsidRDefault="00CC0D17">
      <w:pPr>
        <w:pStyle w:val="Standard"/>
        <w:numPr>
          <w:ilvl w:val="0"/>
          <w:numId w:val="59"/>
        </w:numPr>
        <w:shd w:val="clear" w:color="auto" w:fill="D6E3BC"/>
        <w:spacing w:line="244" w:lineRule="auto"/>
        <w:jc w:val="both"/>
        <w:rPr>
          <w:color w:val="000000" w:themeColor="text1"/>
        </w:rPr>
      </w:pPr>
      <w:r w:rsidRPr="005F6C9D">
        <w:rPr>
          <w:b/>
          <w:color w:val="000000" w:themeColor="text1"/>
          <w:lang w:eastAsia="en-US"/>
        </w:rPr>
        <w:t>Tryb udzielenia zamówienia</w:t>
      </w:r>
    </w:p>
    <w:p w14:paraId="3DE94E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Wykonawcy/podwykonawcy/podmioty trzecie udostępniające wykonawcy swój potencjał</w:t>
      </w:r>
    </w:p>
    <w:p w14:paraId="3A7DFF27"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Komunikacja w postępowaniu</w:t>
      </w:r>
    </w:p>
    <w:p w14:paraId="0EB23CE2"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Wizja lokalna</w:t>
      </w:r>
    </w:p>
    <w:p w14:paraId="66D6690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Podział zamówienia na części</w:t>
      </w:r>
    </w:p>
    <w:p w14:paraId="4A8894A6"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Oferty wariantowe</w:t>
      </w:r>
    </w:p>
    <w:p w14:paraId="74BB93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Katalogi elektroniczne</w:t>
      </w:r>
    </w:p>
    <w:p w14:paraId="5B109E8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Umowa ramowa</w:t>
      </w:r>
    </w:p>
    <w:p w14:paraId="279DF8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Aukcja elektroniczna</w:t>
      </w:r>
    </w:p>
    <w:p w14:paraId="7242239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 xml:space="preserve">Zamówienia, o których mowa w art. 214 ust. 1 pkt 7 i 8 ustawy </w:t>
      </w:r>
      <w:proofErr w:type="spellStart"/>
      <w:r w:rsidRPr="005F6C9D">
        <w:rPr>
          <w:b/>
          <w:color w:val="000000" w:themeColor="text1"/>
          <w:lang w:eastAsia="en-US"/>
        </w:rPr>
        <w:t>Pzp</w:t>
      </w:r>
      <w:proofErr w:type="spellEnd"/>
    </w:p>
    <w:p w14:paraId="6E5BAD3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Rozliczenia w walutach obcych</w:t>
      </w:r>
    </w:p>
    <w:p w14:paraId="4E1130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Zwrot kosztów udziału w postępowaniu</w:t>
      </w:r>
    </w:p>
    <w:p w14:paraId="046D8CE4"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Zaliczki na poczet udzielenia zamówienia</w:t>
      </w:r>
    </w:p>
    <w:p w14:paraId="79C2A7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Pouczenie o środkach ochrony prawnej</w:t>
      </w:r>
    </w:p>
    <w:p w14:paraId="3B9AD4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Ochrona danych osobowych zebranych przez zamawiającego w toku postępowania</w:t>
      </w:r>
    </w:p>
    <w:p w14:paraId="3DDFC3D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 </w:t>
      </w:r>
      <w:r w:rsidRPr="005F6C9D">
        <w:rPr>
          <w:bCs/>
          <w:color w:val="000000" w:themeColor="text1"/>
          <w:lang w:eastAsia="en-US"/>
        </w:rPr>
        <w:t xml:space="preserve">– </w:t>
      </w:r>
      <w:r w:rsidRPr="005F6C9D">
        <w:rPr>
          <w:color w:val="000000" w:themeColor="text1"/>
          <w:lang w:eastAsia="en-US"/>
        </w:rPr>
        <w:t>Wymagania stawiane wykonawcy</w:t>
      </w:r>
    </w:p>
    <w:p w14:paraId="4C696BB2" w14:textId="77777777" w:rsidR="00E17C44" w:rsidRPr="005F6C9D" w:rsidRDefault="00CC0D17">
      <w:pPr>
        <w:pStyle w:val="Standard"/>
        <w:numPr>
          <w:ilvl w:val="0"/>
          <w:numId w:val="60"/>
        </w:numPr>
        <w:shd w:val="clear" w:color="auto" w:fill="B2A1C7"/>
        <w:spacing w:line="244" w:lineRule="auto"/>
        <w:jc w:val="both"/>
        <w:rPr>
          <w:color w:val="000000" w:themeColor="text1"/>
        </w:rPr>
      </w:pPr>
      <w:r w:rsidRPr="005F6C9D">
        <w:rPr>
          <w:b/>
          <w:color w:val="000000" w:themeColor="text1"/>
          <w:lang w:eastAsia="en-US"/>
        </w:rPr>
        <w:t>Przedmiot zamówienia</w:t>
      </w:r>
    </w:p>
    <w:p w14:paraId="03555BEB"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Rozwiązania równoważne</w:t>
      </w:r>
    </w:p>
    <w:p w14:paraId="7CB3E81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1CDB8A2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 xml:space="preserve">Wymagania w zakresie zatrudnienia osób, o których mowa w art. 96 ust. 2 pkt 2 ustawy </w:t>
      </w:r>
      <w:proofErr w:type="spellStart"/>
      <w:r w:rsidRPr="005F6C9D">
        <w:rPr>
          <w:b/>
          <w:color w:val="000000" w:themeColor="text1"/>
          <w:lang w:eastAsia="en-US"/>
        </w:rPr>
        <w:t>Pzp</w:t>
      </w:r>
      <w:proofErr w:type="spellEnd"/>
    </w:p>
    <w:p w14:paraId="2D4FFC2C"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przedmiotowych środkach dowodowych</w:t>
      </w:r>
    </w:p>
    <w:p w14:paraId="7089DD14"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Termin wykonania zamówienia</w:t>
      </w:r>
    </w:p>
    <w:p w14:paraId="73F331D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warunkach udziału w postępowaniu o udzielenie zamówienia</w:t>
      </w:r>
    </w:p>
    <w:p w14:paraId="53CBDC65"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Podstawy wykluczenia</w:t>
      </w:r>
    </w:p>
    <w:p w14:paraId="4ED3000F"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Wykaz podmiotowych środków dowodowych i innych dokumentów</w:t>
      </w:r>
    </w:p>
    <w:p w14:paraId="0FB6127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dotyczące wadium</w:t>
      </w:r>
    </w:p>
    <w:p w14:paraId="56EF6952"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Sposób przygotowania ofert</w:t>
      </w:r>
    </w:p>
    <w:p w14:paraId="39A865ED"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Opis sposobu obliczenia ceny</w:t>
      </w:r>
    </w:p>
    <w:p w14:paraId="0C5B0799"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 przebiegu postępowania</w:t>
      </w:r>
    </w:p>
    <w:p w14:paraId="1B3F2B89" w14:textId="77777777" w:rsidR="00E17C44" w:rsidRPr="005F6C9D" w:rsidRDefault="00CC0D17">
      <w:pPr>
        <w:pStyle w:val="Standard"/>
        <w:numPr>
          <w:ilvl w:val="0"/>
          <w:numId w:val="61"/>
        </w:numPr>
        <w:shd w:val="clear" w:color="auto" w:fill="FBD4B4"/>
        <w:spacing w:line="244" w:lineRule="auto"/>
        <w:jc w:val="both"/>
        <w:rPr>
          <w:color w:val="000000" w:themeColor="text1"/>
        </w:rPr>
      </w:pPr>
      <w:r w:rsidRPr="005F6C9D">
        <w:rPr>
          <w:b/>
          <w:color w:val="000000" w:themeColor="text1"/>
          <w:lang w:eastAsia="en-US"/>
        </w:rPr>
        <w:t>Sposób porozumiewania się zamawiającego z wykonawcami</w:t>
      </w:r>
    </w:p>
    <w:p w14:paraId="6175EE06"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Sposób oraz termin składania ofert oraz termin otwarcia ofert</w:t>
      </w:r>
    </w:p>
    <w:p w14:paraId="0439526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Termin związania ofertą</w:t>
      </w:r>
    </w:p>
    <w:p w14:paraId="261B9E7A"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0C9B6C5D"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Projektowane postanowienia umowy w sprawie zamówienia publicznego, które zostaną wprowadzone do umowy w sprawie zamówienia publicznego</w:t>
      </w:r>
    </w:p>
    <w:p w14:paraId="4198EE8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Zabezpieczenie należytego wykonania umowy</w:t>
      </w:r>
    </w:p>
    <w:p w14:paraId="1D5FF657" w14:textId="0C647EB1" w:rsidR="002E3B04" w:rsidRPr="005F6C9D" w:rsidRDefault="00CC0D17" w:rsidP="002E3B04">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Informacje o formalnościach, jakie muszą zostać dopełnione po wyborze oferty w celu zawarcia umowy w sprawie zamówienia publicznego</w:t>
      </w:r>
    </w:p>
    <w:p w14:paraId="065CF571" w14:textId="77777777" w:rsidR="002E3B04" w:rsidRPr="005F6C9D" w:rsidRDefault="002E3B04" w:rsidP="002E3B04">
      <w:pPr>
        <w:pStyle w:val="Standard"/>
        <w:shd w:val="clear" w:color="auto" w:fill="FBD4B4"/>
        <w:spacing w:line="244" w:lineRule="auto"/>
        <w:jc w:val="both"/>
        <w:rPr>
          <w:color w:val="000000" w:themeColor="text1"/>
        </w:rPr>
      </w:pPr>
    </w:p>
    <w:p w14:paraId="75C9B12C" w14:textId="77777777" w:rsidR="00E17C44" w:rsidRPr="005F6C9D"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lastRenderedPageBreak/>
        <w:t>Informacje ogólne</w:t>
      </w:r>
    </w:p>
    <w:p w14:paraId="559ED946" w14:textId="77777777" w:rsidR="00E17C44" w:rsidRPr="005F6C9D" w:rsidRDefault="00CC0D17">
      <w:pPr>
        <w:pStyle w:val="Standard"/>
        <w:numPr>
          <w:ilvl w:val="0"/>
          <w:numId w:val="63"/>
        </w:numPr>
        <w:shd w:val="clear" w:color="auto" w:fill="D6E3BC"/>
        <w:spacing w:after="200" w:line="244" w:lineRule="auto"/>
        <w:jc w:val="both"/>
        <w:rPr>
          <w:color w:val="000000" w:themeColor="text1"/>
        </w:rPr>
      </w:pPr>
      <w:r w:rsidRPr="005F6C9D">
        <w:rPr>
          <w:b/>
          <w:color w:val="000000" w:themeColor="text1"/>
          <w:lang w:eastAsia="en-US"/>
        </w:rPr>
        <w:t>Tryb udzielenia zamówienia</w:t>
      </w:r>
    </w:p>
    <w:p w14:paraId="4A0228AC" w14:textId="19E2D275" w:rsidR="00E17C44" w:rsidRPr="005F6C9D" w:rsidRDefault="00CC0D17">
      <w:pPr>
        <w:pStyle w:val="Standard"/>
        <w:jc w:val="both"/>
        <w:rPr>
          <w:color w:val="000000" w:themeColor="text1"/>
        </w:rPr>
      </w:pPr>
      <w:r w:rsidRPr="005F6C9D">
        <w:rPr>
          <w:color w:val="000000" w:themeColor="text1"/>
          <w:lang w:eastAsia="en-US"/>
        </w:rPr>
        <w:t>Tryb podstawowy bez negocjacji, o którym mowa w art. 275 pkt 1 ustawy z 11 września 2019 r. – Prawo zamówień publicznych (Dz.U.</w:t>
      </w:r>
      <w:r w:rsidR="00B974AC" w:rsidRPr="005F6C9D">
        <w:rPr>
          <w:color w:val="000000" w:themeColor="text1"/>
          <w:lang w:eastAsia="en-US"/>
        </w:rPr>
        <w:t xml:space="preserve"> 2022 r.</w:t>
      </w:r>
      <w:r w:rsidRPr="005F6C9D">
        <w:rPr>
          <w:color w:val="000000" w:themeColor="text1"/>
          <w:lang w:eastAsia="en-US"/>
        </w:rPr>
        <w:t xml:space="preserve"> poz. </w:t>
      </w:r>
      <w:r w:rsidR="00B974AC" w:rsidRPr="005F6C9D">
        <w:rPr>
          <w:color w:val="000000" w:themeColor="text1"/>
          <w:lang w:eastAsia="en-US"/>
        </w:rPr>
        <w:t xml:space="preserve"> 1710 </w:t>
      </w:r>
      <w:r w:rsidRPr="005F6C9D">
        <w:rPr>
          <w:color w:val="000000" w:themeColor="text1"/>
          <w:lang w:eastAsia="en-US"/>
        </w:rPr>
        <w:t xml:space="preserve">ze zm.) – dalej: ustawa </w:t>
      </w:r>
      <w:proofErr w:type="spellStart"/>
      <w:r w:rsidRPr="005F6C9D">
        <w:rPr>
          <w:color w:val="000000" w:themeColor="text1"/>
          <w:lang w:eastAsia="en-US"/>
        </w:rPr>
        <w:t>Pzp</w:t>
      </w:r>
      <w:proofErr w:type="spellEnd"/>
    </w:p>
    <w:p w14:paraId="4FDF2AF2" w14:textId="77777777" w:rsidR="00E17C44" w:rsidRPr="005F6C9D" w:rsidRDefault="00E17C44">
      <w:pPr>
        <w:pStyle w:val="Standard"/>
        <w:jc w:val="both"/>
        <w:rPr>
          <w:color w:val="000000" w:themeColor="text1"/>
          <w:lang w:eastAsia="en-US"/>
        </w:rPr>
      </w:pPr>
    </w:p>
    <w:p w14:paraId="3F7F654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Wykonawcy/podwykonawcy/podmioty trzecie udostępniające wykonawcy swój potencjał</w:t>
      </w:r>
    </w:p>
    <w:p w14:paraId="155DF738" w14:textId="77777777" w:rsidR="00E17C44" w:rsidRPr="005F6C9D" w:rsidRDefault="00CC0D17">
      <w:pPr>
        <w:pStyle w:val="Standard"/>
        <w:numPr>
          <w:ilvl w:val="0"/>
          <w:numId w:val="64"/>
        </w:numPr>
        <w:spacing w:after="200" w:line="244" w:lineRule="auto"/>
        <w:jc w:val="both"/>
        <w:rPr>
          <w:color w:val="000000" w:themeColor="text1"/>
        </w:rPr>
      </w:pPr>
      <w:r w:rsidRPr="005F6C9D">
        <w:rPr>
          <w:b/>
          <w:color w:val="000000" w:themeColor="text1"/>
          <w:lang w:eastAsia="en-US"/>
        </w:rPr>
        <w:t xml:space="preserve">Wykonawcą </w:t>
      </w:r>
      <w:r w:rsidRPr="005F6C9D">
        <w:rPr>
          <w:bCs/>
          <w:color w:val="000000" w:themeColor="text1"/>
          <w:lang w:eastAsia="en-US"/>
        </w:rPr>
        <w:t>jest</w:t>
      </w:r>
      <w:r w:rsidRPr="005F6C9D">
        <w:rPr>
          <w:color w:val="000000" w:themeColor="text1"/>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 xml:space="preserve">Zamawiający </w:t>
      </w:r>
      <w:r w:rsidRPr="005F6C9D">
        <w:rPr>
          <w:color w:val="000000" w:themeColor="text1"/>
          <w:u w:val="single"/>
          <w:lang w:eastAsia="en-US"/>
        </w:rPr>
        <w:t>nie zastrzega</w:t>
      </w:r>
      <w:r w:rsidRPr="005F6C9D">
        <w:rPr>
          <w:color w:val="000000" w:themeColor="text1"/>
          <w:lang w:eastAsia="en-US"/>
        </w:rPr>
        <w:t xml:space="preserve"> możliwości ubiegania się o udzielenie zamówienia wyłącznie przez wykonawców, o których mowa w art. 94 ustawy </w:t>
      </w:r>
      <w:proofErr w:type="spellStart"/>
      <w:r w:rsidRPr="005F6C9D">
        <w:rPr>
          <w:color w:val="000000" w:themeColor="text1"/>
          <w:lang w:eastAsia="en-US"/>
        </w:rPr>
        <w:t>Pzp</w:t>
      </w:r>
      <w:proofErr w:type="spellEnd"/>
      <w:r w:rsidRPr="005F6C9D">
        <w:rPr>
          <w:color w:val="000000" w:themeColor="text1"/>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5F6C9D" w:rsidRDefault="00CC0D17">
      <w:pPr>
        <w:pStyle w:val="Standard"/>
        <w:numPr>
          <w:ilvl w:val="0"/>
          <w:numId w:val="6"/>
        </w:numPr>
        <w:spacing w:after="200" w:line="244" w:lineRule="auto"/>
        <w:jc w:val="both"/>
        <w:rPr>
          <w:b/>
          <w:color w:val="000000" w:themeColor="text1"/>
        </w:rPr>
      </w:pPr>
      <w:r w:rsidRPr="005F6C9D">
        <w:rPr>
          <w:b/>
          <w:color w:val="000000" w:themeColor="text1"/>
          <w:lang w:eastAsia="en-US"/>
        </w:rPr>
        <w:t>Zamówienie może zostać udzielone wykonawcy, który:</w:t>
      </w:r>
    </w:p>
    <w:p w14:paraId="5B4FF32D" w14:textId="77777777" w:rsidR="00617FCA" w:rsidRPr="005F6C9D" w:rsidRDefault="00CC0D17" w:rsidP="00617FCA">
      <w:pPr>
        <w:pStyle w:val="Standard"/>
        <w:spacing w:after="200" w:line="244" w:lineRule="auto"/>
        <w:ind w:left="360"/>
        <w:jc w:val="both"/>
        <w:rPr>
          <w:color w:val="000000" w:themeColor="text1"/>
          <w:lang w:eastAsia="en-US"/>
        </w:rPr>
      </w:pPr>
      <w:r w:rsidRPr="005F6C9D">
        <w:rPr>
          <w:color w:val="000000" w:themeColor="text1"/>
          <w:lang w:eastAsia="en-US"/>
        </w:rPr>
        <w:t>– spełnia warunki udziału w postępowaniu opisane w rozdziale II podrozdziale 7 SWZ,</w:t>
      </w:r>
    </w:p>
    <w:p w14:paraId="3D4BD34D" w14:textId="77777777" w:rsidR="004E66DA"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xml:space="preserve">– nie podlega wykluczeniu na podstawie art. 108 ust. 1 ustawy </w:t>
      </w:r>
      <w:proofErr w:type="spellStart"/>
      <w:r w:rsidRPr="005F6C9D">
        <w:rPr>
          <w:color w:val="000000" w:themeColor="text1"/>
          <w:lang w:eastAsia="en-US"/>
        </w:rPr>
        <w:t>Pzp</w:t>
      </w:r>
      <w:proofErr w:type="spellEnd"/>
      <w:r w:rsidR="00617FCA" w:rsidRPr="005F6C9D">
        <w:rPr>
          <w:color w:val="000000" w:themeColor="text1"/>
          <w:lang w:eastAsia="en-US"/>
        </w:rPr>
        <w:t>;</w:t>
      </w:r>
      <w:r w:rsidRPr="005F6C9D">
        <w:rPr>
          <w:color w:val="000000" w:themeColor="text1"/>
          <w:lang w:eastAsia="en-US"/>
        </w:rPr>
        <w:t xml:space="preserve"> </w:t>
      </w:r>
      <w:r w:rsidRPr="005F6C9D">
        <w:rPr>
          <w:color w:val="000000" w:themeColor="text1"/>
        </w:rPr>
        <w:t>art. 109 ust 1 pkt 5, pkt 7, pkt 8, oraz pkt 10 ustawy</w:t>
      </w:r>
      <w:r w:rsidRPr="005F6C9D">
        <w:rPr>
          <w:color w:val="000000" w:themeColor="text1"/>
          <w:lang w:eastAsia="en-US"/>
        </w:rPr>
        <w:t xml:space="preserve">, oraz art. </w:t>
      </w:r>
      <w:r w:rsidRPr="005F6C9D">
        <w:rPr>
          <w:color w:val="000000" w:themeColor="text1"/>
        </w:rPr>
        <w:t xml:space="preserve">art. 7 ust 1 ustawy z dnia 13 kwietnia 2022 r. o szczególnych rozwiązaniach w zakresie przeciwdziałania wspieraniu agresji na </w:t>
      </w:r>
      <w:r w:rsidR="00623302" w:rsidRPr="005F6C9D">
        <w:rPr>
          <w:color w:val="000000" w:themeColor="text1"/>
        </w:rPr>
        <w:t>Ukrainę</w:t>
      </w:r>
      <w:r w:rsidRPr="005F6C9D">
        <w:rPr>
          <w:color w:val="000000" w:themeColor="text1"/>
        </w:rPr>
        <w:t xml:space="preserve"> oraz służących och</w:t>
      </w:r>
      <w:r w:rsidR="004E66DA" w:rsidRPr="005F6C9D">
        <w:rPr>
          <w:color w:val="000000" w:themeColor="text1"/>
        </w:rPr>
        <w:t>ronie bezpieczeństwa narodowego.</w:t>
      </w:r>
    </w:p>
    <w:p w14:paraId="18F2CBC8" w14:textId="35807ACB" w:rsidR="004E66DA" w:rsidRPr="005F6C9D" w:rsidRDefault="00CC0D17" w:rsidP="004E66DA">
      <w:pPr>
        <w:pStyle w:val="Standard"/>
        <w:spacing w:after="200" w:line="244" w:lineRule="auto"/>
        <w:ind w:left="360"/>
        <w:jc w:val="both"/>
        <w:rPr>
          <w:color w:val="000000" w:themeColor="text1"/>
          <w:lang w:eastAsia="en-US"/>
        </w:rPr>
      </w:pPr>
      <w:r w:rsidRPr="005F6C9D">
        <w:rPr>
          <w:color w:val="000000" w:themeColor="text1"/>
          <w:lang w:eastAsia="en-US"/>
        </w:rPr>
        <w:t xml:space="preserve">– złożył ofertę niepodlegającą odrzuceniu na podstawie art. 226 ust. 1 ustawy </w:t>
      </w:r>
      <w:proofErr w:type="spellStart"/>
      <w:r w:rsidRPr="005F6C9D">
        <w:rPr>
          <w:color w:val="000000" w:themeColor="text1"/>
          <w:lang w:eastAsia="en-US"/>
        </w:rPr>
        <w:t>Pzp</w:t>
      </w:r>
      <w:proofErr w:type="spellEnd"/>
      <w:r w:rsidRPr="005F6C9D">
        <w:rPr>
          <w:color w:val="000000" w:themeColor="text1"/>
          <w:lang w:eastAsia="en-US"/>
        </w:rPr>
        <w:t>.</w:t>
      </w:r>
    </w:p>
    <w:p w14:paraId="0945D738"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Wykonawcy</w:t>
      </w:r>
      <w:r w:rsidRPr="005F6C9D">
        <w:rPr>
          <w:color w:val="000000" w:themeColor="text1"/>
          <w:lang w:eastAsia="en-US"/>
        </w:rPr>
        <w:t xml:space="preserve"> </w:t>
      </w:r>
      <w:r w:rsidRPr="005F6C9D">
        <w:rPr>
          <w:b/>
          <w:color w:val="000000" w:themeColor="text1"/>
          <w:lang w:eastAsia="en-US"/>
        </w:rPr>
        <w:t>mogą wspólnie ubiegać się o udzielenie zamówienia</w:t>
      </w:r>
      <w:r w:rsidRPr="005F6C9D">
        <w:rPr>
          <w:color w:val="000000" w:themeColor="text1"/>
          <w:lang w:eastAsia="en-US"/>
        </w:rPr>
        <w:t>.</w:t>
      </w:r>
    </w:p>
    <w:p w14:paraId="575E2E9F" w14:textId="77777777" w:rsidR="00E17C44" w:rsidRPr="005F6C9D" w:rsidRDefault="00CC0D17">
      <w:pPr>
        <w:pStyle w:val="Standard"/>
        <w:spacing w:after="200" w:line="244" w:lineRule="auto"/>
        <w:ind w:left="360"/>
        <w:jc w:val="both"/>
        <w:rPr>
          <w:color w:val="000000" w:themeColor="text1"/>
        </w:rPr>
      </w:pPr>
      <w:r w:rsidRPr="005F6C9D">
        <w:rPr>
          <w:color w:val="000000" w:themeColor="text1"/>
          <w:lang w:eastAsia="en-US"/>
        </w:rPr>
        <w:t>W takim przypadku:</w:t>
      </w:r>
    </w:p>
    <w:p w14:paraId="532F7B34" w14:textId="77777777" w:rsidR="00E17C44" w:rsidRPr="005F6C9D" w:rsidRDefault="00CC0D17" w:rsidP="007015D1">
      <w:pPr>
        <w:pStyle w:val="Standard"/>
        <w:numPr>
          <w:ilvl w:val="0"/>
          <w:numId w:val="65"/>
        </w:numPr>
        <w:spacing w:after="200" w:line="244" w:lineRule="auto"/>
        <w:jc w:val="both"/>
        <w:rPr>
          <w:color w:val="000000" w:themeColor="text1"/>
        </w:rPr>
      </w:pPr>
      <w:r w:rsidRPr="005F6C9D">
        <w:rPr>
          <w:bCs/>
          <w:color w:val="000000" w:themeColor="text1"/>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5F6C9D" w:rsidRDefault="00CC0D17" w:rsidP="007015D1">
      <w:pPr>
        <w:pStyle w:val="Standard"/>
        <w:numPr>
          <w:ilvl w:val="0"/>
          <w:numId w:val="66"/>
        </w:numPr>
        <w:spacing w:after="200" w:line="244" w:lineRule="auto"/>
        <w:jc w:val="both"/>
        <w:rPr>
          <w:color w:val="000000" w:themeColor="text1"/>
        </w:rPr>
      </w:pPr>
      <w:r w:rsidRPr="005F6C9D">
        <w:rPr>
          <w:bCs/>
          <w:color w:val="000000" w:themeColor="text1"/>
          <w:lang w:eastAsia="en-US"/>
        </w:rPr>
        <w:t>Wszelka korespondencja będzie prowadzona przez zamawiającego wyłącznie z pełnomocnikiem.</w:t>
      </w:r>
    </w:p>
    <w:p w14:paraId="5ABF2D7A"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Potencjał podmiotu trzeciego</w:t>
      </w:r>
    </w:p>
    <w:p w14:paraId="0FE0961B" w14:textId="2954A220"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xml:space="preserve">W celu potwierdzenia spełnienia warunków udziału w postępowaniu, wykonawca może polegać na potencjale podmiotu trzeciego na zasadach opisanych w art. 118–123 ustawy </w:t>
      </w:r>
      <w:proofErr w:type="spellStart"/>
      <w:r w:rsidRPr="005F6C9D">
        <w:rPr>
          <w:color w:val="000000" w:themeColor="text1"/>
          <w:lang w:eastAsia="en-US"/>
        </w:rPr>
        <w:t>Pzp</w:t>
      </w:r>
      <w:proofErr w:type="spellEnd"/>
      <w:r w:rsidRPr="005F6C9D">
        <w:rPr>
          <w:color w:val="000000" w:themeColor="text1"/>
          <w:lang w:eastAsia="en-US"/>
        </w:rPr>
        <w:t xml:space="preserve">. Podmiot trzeci, na potencjał którego wykonawca powołuje się w celu wykazania spełnienia warunków udziału w postępowaniu, nie może podlegać wykluczeniu na podstawie art. 108 ust. 1,  art. 109 </w:t>
      </w:r>
      <w:r w:rsidRPr="005F6C9D">
        <w:rPr>
          <w:color w:val="000000" w:themeColor="text1"/>
        </w:rPr>
        <w:t xml:space="preserve">ust 1 pkt 5, pkt 7, pkt 8, oraz pkt 10 </w:t>
      </w:r>
      <w:proofErr w:type="spellStart"/>
      <w:r w:rsidRPr="005F6C9D">
        <w:rPr>
          <w:color w:val="000000" w:themeColor="text1"/>
        </w:rPr>
        <w:t>P.z.p</w:t>
      </w:r>
      <w:proofErr w:type="spellEnd"/>
      <w:r w:rsidRPr="005F6C9D">
        <w:rPr>
          <w:color w:val="000000" w:themeColor="text1"/>
        </w:rPr>
        <w:t xml:space="preserve">. </w:t>
      </w:r>
      <w:r w:rsidRPr="005F6C9D">
        <w:rPr>
          <w:color w:val="000000" w:themeColor="text1"/>
          <w:lang w:eastAsia="en-US"/>
        </w:rPr>
        <w:t xml:space="preserve">oraz art. </w:t>
      </w:r>
      <w:r w:rsidRPr="005F6C9D">
        <w:rPr>
          <w:color w:val="000000" w:themeColor="text1"/>
        </w:rPr>
        <w:t xml:space="preserve">art. 7 ust 1 ustawy z dnia 13 kwietnia 2022 r. o szczególnych rozwiązaniach w zakresie </w:t>
      </w:r>
      <w:r w:rsidRPr="005F6C9D">
        <w:rPr>
          <w:color w:val="000000" w:themeColor="text1"/>
        </w:rPr>
        <w:lastRenderedPageBreak/>
        <w:t xml:space="preserve">przeciwdziałania wspieraniu agresji na </w:t>
      </w:r>
      <w:r w:rsidR="00623302" w:rsidRPr="005F6C9D">
        <w:rPr>
          <w:color w:val="000000" w:themeColor="text1"/>
        </w:rPr>
        <w:t xml:space="preserve">Ukrainę </w:t>
      </w:r>
      <w:r w:rsidRPr="005F6C9D">
        <w:rPr>
          <w:color w:val="000000" w:themeColor="text1"/>
        </w:rPr>
        <w:t>oraz służących ochronie bezpieczeństwa narodowego.</w:t>
      </w:r>
    </w:p>
    <w:p w14:paraId="35EB5304"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Podwykonawstwo</w:t>
      </w:r>
    </w:p>
    <w:p w14:paraId="6A01847B" w14:textId="2EDC70A1"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Zamawiający nie zastrzega obowiązku osobistego wykonania przez wykonawcę kluczowych zadań.</w:t>
      </w:r>
    </w:p>
    <w:p w14:paraId="72DDAF4D" w14:textId="59D9A382" w:rsidR="00E17C44" w:rsidRPr="005F6C9D" w:rsidRDefault="00CC0D17">
      <w:pPr>
        <w:pStyle w:val="Standard"/>
        <w:spacing w:after="200" w:line="244" w:lineRule="auto"/>
        <w:jc w:val="both"/>
        <w:rPr>
          <w:color w:val="000000" w:themeColor="text1"/>
        </w:rPr>
      </w:pPr>
      <w:r w:rsidRPr="005F6C9D">
        <w:rPr>
          <w:b/>
          <w:color w:val="000000" w:themeColor="text1"/>
          <w:lang w:eastAsia="en-US"/>
        </w:rPr>
        <w:t>Wykonawca może powierzyć wykonanie części zamówienia podwykonawcy.</w:t>
      </w:r>
      <w:r w:rsidRPr="005F6C9D">
        <w:rPr>
          <w:color w:val="000000" w:themeColor="text1"/>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5F6C9D">
        <w:rPr>
          <w:color w:val="000000" w:themeColor="text1"/>
          <w:lang w:eastAsia="en-US"/>
        </w:rPr>
        <w:br/>
        <w:t>w SWZ.</w:t>
      </w:r>
    </w:p>
    <w:p w14:paraId="6250A40C" w14:textId="77777777" w:rsidR="00CE73CC" w:rsidRPr="005F6C9D" w:rsidRDefault="00CE73CC" w:rsidP="00CE73CC">
      <w:pPr>
        <w:spacing w:after="200" w:line="252" w:lineRule="auto"/>
        <w:contextualSpacing/>
        <w:jc w:val="both"/>
        <w:rPr>
          <w:rFonts w:eastAsiaTheme="majorEastAsia"/>
          <w:i/>
          <w:iCs/>
          <w:color w:val="000000" w:themeColor="text1"/>
          <w:sz w:val="24"/>
          <w:szCs w:val="24"/>
          <w:lang w:eastAsia="en-US"/>
        </w:rPr>
      </w:pPr>
      <w:r w:rsidRPr="005F6C9D">
        <w:rPr>
          <w:rFonts w:eastAsiaTheme="majorEastAsia"/>
          <w:color w:val="000000" w:themeColor="text1"/>
          <w:sz w:val="24"/>
          <w:szCs w:val="24"/>
          <w:lang w:eastAsia="en-US"/>
        </w:rPr>
        <w:t xml:space="preserve">Zamawiający może badać, czy nie zachodzą wobec Podwykonawcy niebędącego udostępniającym zasoby podstawy wykluczenia na podstawie art. 108 ust. 1oraz art. 109 </w:t>
      </w:r>
      <w:r w:rsidRPr="005F6C9D">
        <w:rPr>
          <w:color w:val="000000" w:themeColor="text1"/>
          <w:sz w:val="24"/>
          <w:szCs w:val="24"/>
        </w:rPr>
        <w:t>ust 1 pkt 5, pkt 7, pkt 8, oraz pkt 10</w:t>
      </w:r>
      <w:r w:rsidRPr="005F6C9D">
        <w:rPr>
          <w:rFonts w:eastAsiaTheme="majorEastAsia"/>
          <w:color w:val="000000" w:themeColor="text1"/>
          <w:sz w:val="24"/>
          <w:szCs w:val="24"/>
          <w:lang w:eastAsia="en-US"/>
        </w:rPr>
        <w:t xml:space="preserve"> </w:t>
      </w:r>
      <w:proofErr w:type="spellStart"/>
      <w:r w:rsidRPr="005F6C9D">
        <w:rPr>
          <w:rFonts w:eastAsiaTheme="majorEastAsia"/>
          <w:color w:val="000000" w:themeColor="text1"/>
          <w:sz w:val="24"/>
          <w:szCs w:val="24"/>
          <w:lang w:eastAsia="en-US"/>
        </w:rPr>
        <w:t>Pzp</w:t>
      </w:r>
      <w:proofErr w:type="spellEnd"/>
      <w:r w:rsidRPr="005F6C9D">
        <w:rPr>
          <w:rFonts w:eastAsiaTheme="majorEastAsia"/>
          <w:color w:val="000000" w:themeColor="text1"/>
          <w:sz w:val="24"/>
          <w:szCs w:val="24"/>
          <w:lang w:eastAsia="en-US"/>
        </w:rPr>
        <w:t>.</w:t>
      </w:r>
      <w:r w:rsidRPr="005F6C9D">
        <w:rPr>
          <w:color w:val="000000" w:themeColor="text1"/>
          <w:sz w:val="24"/>
          <w:szCs w:val="24"/>
        </w:rPr>
        <w:t xml:space="preserve"> </w:t>
      </w:r>
      <w:r w:rsidRPr="005F6C9D">
        <w:rPr>
          <w:rFonts w:eastAsiaTheme="majorEastAsia"/>
          <w:color w:val="000000" w:themeColor="text1"/>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Komunikacja w postępowaniu</w:t>
      </w:r>
    </w:p>
    <w:p w14:paraId="114F38B6" w14:textId="421082AC" w:rsidR="00E17C44" w:rsidRPr="005F6C9D" w:rsidRDefault="00CC0D17" w:rsidP="00617FCA">
      <w:pPr>
        <w:pStyle w:val="Standard"/>
        <w:spacing w:after="200" w:line="244" w:lineRule="auto"/>
        <w:jc w:val="both"/>
        <w:rPr>
          <w:color w:val="000000" w:themeColor="text1"/>
        </w:rPr>
      </w:pPr>
      <w:r w:rsidRPr="005F6C9D">
        <w:rPr>
          <w:color w:val="000000" w:themeColor="text1"/>
          <w:lang w:eastAsia="en-US"/>
        </w:rPr>
        <w:t xml:space="preserve">Komunikacja w postępowaniu o udzielenie zamówienia odbywa się przy użyciu środków komunikacji elektronicznej, za pośrednictwem platformy zakupowej pod adresem </w:t>
      </w:r>
      <w:r w:rsidR="00244387" w:rsidRPr="00244387">
        <w:rPr>
          <w:color w:val="000000" w:themeColor="text1"/>
          <w:lang w:eastAsia="en-US"/>
        </w:rPr>
        <w:t xml:space="preserve">https://platformazakupowa.pl/transakcja/924791 </w:t>
      </w:r>
      <w:r w:rsidRPr="005F6C9D">
        <w:rPr>
          <w:color w:val="000000" w:themeColor="text1"/>
          <w:lang w:eastAsia="en-US"/>
        </w:rPr>
        <w:t xml:space="preserve">zwanej dalej </w:t>
      </w:r>
      <w:r w:rsidRPr="005F6C9D">
        <w:rPr>
          <w:b/>
          <w:color w:val="000000" w:themeColor="text1"/>
          <w:lang w:eastAsia="en-US"/>
        </w:rPr>
        <w:t>Platformą</w:t>
      </w:r>
      <w:r w:rsidRPr="005F6C9D">
        <w:rPr>
          <w:color w:val="000000" w:themeColor="text1"/>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5F6C9D" w:rsidRDefault="00CC0D17" w:rsidP="004E66DA">
      <w:pPr>
        <w:pStyle w:val="Standard"/>
        <w:spacing w:after="200" w:line="244" w:lineRule="auto"/>
        <w:jc w:val="both"/>
        <w:rPr>
          <w:color w:val="000000" w:themeColor="text1"/>
        </w:rPr>
      </w:pPr>
      <w:r w:rsidRPr="005F6C9D">
        <w:rPr>
          <w:color w:val="000000" w:themeColor="text1"/>
          <w:lang w:eastAsia="en-US"/>
        </w:rPr>
        <w:t>Uwaga!</w:t>
      </w:r>
      <w:r w:rsidRPr="005F6C9D">
        <w:rPr>
          <w:b/>
          <w:bCs/>
          <w:color w:val="000000" w:themeColor="text1"/>
          <w:lang w:eastAsia="en-US"/>
        </w:rPr>
        <w:t xml:space="preserve"> </w:t>
      </w:r>
      <w:r w:rsidRPr="005F6C9D">
        <w:rPr>
          <w:bCs/>
          <w:color w:val="000000" w:themeColor="text1"/>
          <w:lang w:eastAsia="en-US"/>
        </w:rPr>
        <w:t>Przed przystąpieniem do składania oferty, wykonawca jest zobowiązany zapoznać się z Instrukcją korzystania z Platformy zakupowej znajdującej się pod linkiem</w:t>
      </w:r>
      <w:r w:rsidRPr="005F6C9D">
        <w:rPr>
          <w:color w:val="000000" w:themeColor="text1"/>
          <w:lang w:eastAsia="en-US"/>
        </w:rPr>
        <w:t xml:space="preserve"> platformazakupowa.pl/strona/46-instrukcje</w:t>
      </w:r>
      <w:r w:rsidRPr="005F6C9D">
        <w:rPr>
          <w:bCs/>
          <w:color w:val="000000" w:themeColor="text1"/>
          <w:lang w:eastAsia="en-US"/>
        </w:rPr>
        <w:t xml:space="preserve"> . Instrukcja została zamieszona bezpośrednio na ww. Platformie</w:t>
      </w:r>
      <w:r w:rsidRPr="005F6C9D">
        <w:rPr>
          <w:b/>
          <w:bCs/>
          <w:color w:val="000000" w:themeColor="text1"/>
          <w:lang w:eastAsia="en-US"/>
        </w:rPr>
        <w:t>.</w:t>
      </w:r>
    </w:p>
    <w:p w14:paraId="3064245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Wizja lokalna</w:t>
      </w:r>
    </w:p>
    <w:p w14:paraId="4760E6EC" w14:textId="541DFD30"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Zamawiający </w:t>
      </w:r>
      <w:r w:rsidR="00B6722D" w:rsidRPr="00B6722D">
        <w:rPr>
          <w:b/>
          <w:bCs/>
          <w:color w:val="000000" w:themeColor="text1"/>
          <w:sz w:val="24"/>
          <w:szCs w:val="24"/>
          <w:lang w:eastAsia="en-US"/>
        </w:rPr>
        <w:t xml:space="preserve">nie </w:t>
      </w:r>
      <w:r w:rsidRPr="005F6C9D">
        <w:rPr>
          <w:b/>
          <w:color w:val="000000" w:themeColor="text1"/>
          <w:sz w:val="24"/>
          <w:szCs w:val="24"/>
          <w:lang w:eastAsia="en-US"/>
        </w:rPr>
        <w:t>przewiduje obowiąz</w:t>
      </w:r>
      <w:r w:rsidR="00B6722D">
        <w:rPr>
          <w:b/>
          <w:color w:val="000000" w:themeColor="text1"/>
          <w:sz w:val="24"/>
          <w:szCs w:val="24"/>
          <w:lang w:eastAsia="en-US"/>
        </w:rPr>
        <w:t>ku</w:t>
      </w:r>
      <w:r w:rsidRPr="005F6C9D">
        <w:rPr>
          <w:color w:val="000000" w:themeColor="text1"/>
          <w:sz w:val="24"/>
          <w:szCs w:val="24"/>
          <w:lang w:eastAsia="en-US"/>
        </w:rPr>
        <w:t xml:space="preserve"> odbycia przez wykonawcę wizji lokalnej</w:t>
      </w:r>
    </w:p>
    <w:p w14:paraId="036835FB"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Podział zamówienia na części</w:t>
      </w:r>
    </w:p>
    <w:p w14:paraId="04E095C7" w14:textId="77777777" w:rsidR="00E35F2E" w:rsidRPr="005F6C9D" w:rsidRDefault="00E35F2E" w:rsidP="00E35F2E">
      <w:pPr>
        <w:pStyle w:val="Standard"/>
        <w:spacing w:after="200" w:line="244" w:lineRule="auto"/>
        <w:jc w:val="both"/>
        <w:rPr>
          <w:color w:val="000000" w:themeColor="text1"/>
        </w:rPr>
      </w:pPr>
      <w:r w:rsidRPr="005F6C9D">
        <w:rPr>
          <w:color w:val="000000" w:themeColor="text1"/>
          <w:lang w:eastAsia="en-US"/>
        </w:rPr>
        <w:t xml:space="preserve">Zamawiający nie dokonuje podziału zamówienia na części. Tym samym zamawiający nie dopuszcza składania ofert częściowych, o których mowa w art. 7 pkt 15 ustawy </w:t>
      </w:r>
      <w:proofErr w:type="spellStart"/>
      <w:r w:rsidRPr="005F6C9D">
        <w:rPr>
          <w:color w:val="000000" w:themeColor="text1"/>
          <w:lang w:eastAsia="en-US"/>
        </w:rPr>
        <w:t>Pzp</w:t>
      </w:r>
      <w:proofErr w:type="spellEnd"/>
      <w:r w:rsidRPr="005F6C9D">
        <w:rPr>
          <w:color w:val="000000" w:themeColor="text1"/>
          <w:lang w:eastAsia="en-US"/>
        </w:rPr>
        <w:t>.</w:t>
      </w:r>
    </w:p>
    <w:p w14:paraId="36DEAE56" w14:textId="77777777" w:rsidR="00E35F2E" w:rsidRPr="005F6C9D" w:rsidRDefault="00E35F2E" w:rsidP="00E35F2E">
      <w:pPr>
        <w:pStyle w:val="Standard"/>
        <w:spacing w:after="200" w:line="244" w:lineRule="auto"/>
        <w:jc w:val="both"/>
        <w:rPr>
          <w:color w:val="000000" w:themeColor="text1"/>
        </w:rPr>
      </w:pPr>
      <w:r w:rsidRPr="005F6C9D">
        <w:rPr>
          <w:b/>
          <w:color w:val="000000" w:themeColor="text1"/>
          <w:lang w:eastAsia="en-US"/>
        </w:rPr>
        <w:t>Powody niedokonania podziału:</w:t>
      </w:r>
    </w:p>
    <w:p w14:paraId="1EB412CE" w14:textId="38300D35" w:rsidR="00CE73CC" w:rsidRPr="00B6722D" w:rsidRDefault="00CE73CC" w:rsidP="00CE73CC">
      <w:pPr>
        <w:pStyle w:val="Bezodstpw"/>
        <w:jc w:val="both"/>
        <w:rPr>
          <w:rFonts w:ascii="Times New Roman" w:hAnsi="Times New Roman"/>
          <w:bCs/>
          <w:color w:val="000000" w:themeColor="text1"/>
          <w:sz w:val="24"/>
          <w:szCs w:val="24"/>
        </w:rPr>
      </w:pPr>
      <w:r w:rsidRPr="00B6722D">
        <w:rPr>
          <w:rFonts w:ascii="Times New Roman" w:hAnsi="Times New Roman"/>
          <w:color w:val="000000" w:themeColor="text1"/>
          <w:sz w:val="24"/>
          <w:szCs w:val="24"/>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B6722D">
        <w:rPr>
          <w:rFonts w:ascii="Times New Roman" w:hAnsi="Times New Roman"/>
          <w:bCs/>
          <w:color w:val="000000" w:themeColor="text1"/>
          <w:sz w:val="24"/>
          <w:szCs w:val="24"/>
        </w:rPr>
        <w:t xml:space="preserve">Podział zamówienia na części mógłby spowodować zwiększenie kosztów realizacji przedmiotu zamówienia, co byłoby dla Zamawiającego nieekonomiczne. Przedmiotem zamówienia jest jedno zamierzenie budowalne, a rodzaj i kolejność prac wykonywanych w procesie budowlanym przy robotach budowlanych </w:t>
      </w:r>
      <w:r w:rsidRPr="00B6722D">
        <w:rPr>
          <w:rFonts w:ascii="Times New Roman" w:hAnsi="Times New Roman"/>
          <w:bCs/>
          <w:color w:val="000000" w:themeColor="text1"/>
          <w:sz w:val="24"/>
          <w:szCs w:val="24"/>
        </w:rPr>
        <w:lastRenderedPageBreak/>
        <w:t>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5F6C9D" w:rsidRDefault="00CE73CC" w:rsidP="00CE73CC">
      <w:pPr>
        <w:pStyle w:val="Bezodstpw"/>
        <w:jc w:val="both"/>
        <w:rPr>
          <w:rFonts w:ascii="Times New Roman" w:hAnsi="Times New Roman"/>
          <w:color w:val="000000" w:themeColor="text1"/>
          <w:sz w:val="22"/>
          <w:szCs w:val="22"/>
        </w:rPr>
      </w:pPr>
    </w:p>
    <w:p w14:paraId="1C32F0D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Oferty wariantowe</w:t>
      </w:r>
    </w:p>
    <w:p w14:paraId="145D0609" w14:textId="51D413B9" w:rsidR="00E17C44" w:rsidRPr="005F6C9D" w:rsidRDefault="00CC0D17" w:rsidP="004E66DA">
      <w:pPr>
        <w:pStyle w:val="Standard"/>
        <w:spacing w:line="244" w:lineRule="auto"/>
        <w:jc w:val="both"/>
        <w:rPr>
          <w:color w:val="000000" w:themeColor="text1"/>
          <w:lang w:eastAsia="en-US"/>
        </w:rPr>
      </w:pPr>
      <w:r w:rsidRPr="005F6C9D">
        <w:rPr>
          <w:color w:val="000000" w:themeColor="text1"/>
          <w:lang w:eastAsia="en-US"/>
        </w:rPr>
        <w:t xml:space="preserve">Zamawiający: nie dopuszcza możliwości, złożenia oferty wariantowej, o której mowa w art. 92 ustawy </w:t>
      </w:r>
      <w:proofErr w:type="spellStart"/>
      <w:r w:rsidRPr="005F6C9D">
        <w:rPr>
          <w:color w:val="000000" w:themeColor="text1"/>
          <w:lang w:eastAsia="en-US"/>
        </w:rPr>
        <w:t>Pzp</w:t>
      </w:r>
      <w:proofErr w:type="spellEnd"/>
      <w:r w:rsidRPr="005F6C9D">
        <w:rPr>
          <w:color w:val="000000" w:themeColor="text1"/>
          <w:lang w:eastAsia="en-US"/>
        </w:rPr>
        <w:t xml:space="preserve"> tzn. oferty przewidującej odmienny sposób wykonania zamówienia niż określony w niniejszej SWZ.</w:t>
      </w:r>
    </w:p>
    <w:p w14:paraId="4FBD47C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Katalogi elektroniczne</w:t>
      </w:r>
    </w:p>
    <w:p w14:paraId="2923A8D1" w14:textId="5005904D" w:rsidR="00E17C44" w:rsidRPr="005F6C9D" w:rsidRDefault="00CC0D17" w:rsidP="004E66DA">
      <w:pPr>
        <w:pStyle w:val="Standard"/>
        <w:spacing w:line="244" w:lineRule="auto"/>
        <w:jc w:val="both"/>
        <w:rPr>
          <w:color w:val="000000" w:themeColor="text1"/>
        </w:rPr>
      </w:pPr>
      <w:r w:rsidRPr="005F6C9D">
        <w:rPr>
          <w:color w:val="000000" w:themeColor="text1"/>
          <w:lang w:eastAsia="en-US"/>
        </w:rPr>
        <w:t>Nie dotyczy.</w:t>
      </w:r>
    </w:p>
    <w:p w14:paraId="58101C9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Umowa ramowa</w:t>
      </w:r>
    </w:p>
    <w:p w14:paraId="4903158D" w14:textId="007DA9A0"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 xml:space="preserve">Zamawiający nie przewiduje zawarcia umowy ramowej, o  której mowa w art. 311–315 ustawy </w:t>
      </w:r>
      <w:proofErr w:type="spellStart"/>
      <w:r w:rsidRPr="005F6C9D">
        <w:rPr>
          <w:color w:val="000000" w:themeColor="text1"/>
          <w:lang w:eastAsia="en-US"/>
        </w:rPr>
        <w:t>Pzp</w:t>
      </w:r>
      <w:proofErr w:type="spellEnd"/>
      <w:r w:rsidRPr="005F6C9D">
        <w:rPr>
          <w:color w:val="000000" w:themeColor="text1"/>
          <w:lang w:eastAsia="en-US"/>
        </w:rPr>
        <w:t>.</w:t>
      </w:r>
    </w:p>
    <w:p w14:paraId="165E8FC7"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Aukcja elektroniczna</w:t>
      </w:r>
    </w:p>
    <w:p w14:paraId="5A290F5E" w14:textId="52FA11FE"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 xml:space="preserve">przeprowadzenia aukcji elektronicznej, o  której mowa w art. 308 ust. 1 ustawy </w:t>
      </w:r>
      <w:proofErr w:type="spellStart"/>
      <w:r w:rsidRPr="005F6C9D">
        <w:rPr>
          <w:color w:val="000000" w:themeColor="text1"/>
          <w:lang w:eastAsia="en-US"/>
        </w:rPr>
        <w:t>Pzp</w:t>
      </w:r>
      <w:proofErr w:type="spellEnd"/>
      <w:r w:rsidRPr="005F6C9D">
        <w:rPr>
          <w:color w:val="000000" w:themeColor="text1"/>
          <w:lang w:eastAsia="en-US"/>
        </w:rPr>
        <w:t>.</w:t>
      </w:r>
    </w:p>
    <w:p w14:paraId="743F66A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 xml:space="preserve">Zamówienia, o których mowa w art. 214 ust. 1 pkt 7 i 8 ustawy </w:t>
      </w:r>
      <w:proofErr w:type="spellStart"/>
      <w:r w:rsidRPr="005F6C9D">
        <w:rPr>
          <w:b/>
          <w:color w:val="000000" w:themeColor="text1"/>
          <w:lang w:eastAsia="en-US"/>
        </w:rPr>
        <w:t>Pzp</w:t>
      </w:r>
      <w:proofErr w:type="spellEnd"/>
    </w:p>
    <w:p w14:paraId="4EEB533C" w14:textId="5E91129D" w:rsidR="00E17C44" w:rsidRPr="005F6C9D" w:rsidRDefault="00CC0D17" w:rsidP="004E66DA">
      <w:pPr>
        <w:pStyle w:val="Standard"/>
        <w:spacing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udzielania zamówień na podstawie art. 214 ust. 1 pkt 7 i 8 ustawy </w:t>
      </w:r>
      <w:proofErr w:type="spellStart"/>
      <w:r w:rsidRPr="005F6C9D">
        <w:rPr>
          <w:color w:val="000000" w:themeColor="text1"/>
          <w:lang w:eastAsia="en-US"/>
        </w:rPr>
        <w:t>Pzp</w:t>
      </w:r>
      <w:proofErr w:type="spellEnd"/>
      <w:r w:rsidRPr="005F6C9D">
        <w:rPr>
          <w:color w:val="000000" w:themeColor="text1"/>
          <w:lang w:eastAsia="en-US"/>
        </w:rPr>
        <w:t>.</w:t>
      </w:r>
    </w:p>
    <w:p w14:paraId="34E50C59"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Rozliczenia w walutach obcych</w:t>
      </w:r>
    </w:p>
    <w:p w14:paraId="6C9183D8" w14:textId="7E840CF7"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rozliczenia w walutach obcych</w:t>
      </w:r>
    </w:p>
    <w:p w14:paraId="257BE1E4"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Zwrot kosztów udziału w postępowaniu</w:t>
      </w:r>
    </w:p>
    <w:p w14:paraId="374219A8" w14:textId="2AF24A35"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zwrotu kosztów udziału w postępowaniu.</w:t>
      </w:r>
    </w:p>
    <w:p w14:paraId="7DDF1C51"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Zaliczki na poczet udzielenia zamówienia</w:t>
      </w:r>
    </w:p>
    <w:p w14:paraId="1D9C8D4F" w14:textId="2C158B14"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udzielenia zaliczek na poczet wykonania zamówienia.</w:t>
      </w:r>
    </w:p>
    <w:p w14:paraId="19E5E040"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Pouczenie o środkach ochrony prawnej</w:t>
      </w:r>
    </w:p>
    <w:p w14:paraId="22D8B4D8" w14:textId="77777777" w:rsidR="00E17C44" w:rsidRPr="005F6C9D" w:rsidRDefault="00CC0D17" w:rsidP="007015D1">
      <w:pPr>
        <w:pStyle w:val="Akapitzlist"/>
        <w:numPr>
          <w:ilvl w:val="0"/>
          <w:numId w:val="68"/>
        </w:numPr>
        <w:spacing w:before="120"/>
        <w:ind w:left="709" w:hanging="283"/>
        <w:jc w:val="both"/>
        <w:rPr>
          <w:color w:val="000000" w:themeColor="text1"/>
        </w:rPr>
      </w:pPr>
      <w:r w:rsidRPr="005F6C9D">
        <w:rPr>
          <w:color w:val="000000" w:themeColor="text1"/>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5F6C9D">
        <w:rPr>
          <w:color w:val="000000" w:themeColor="text1"/>
        </w:rPr>
        <w:br/>
        <w:t xml:space="preserve">w dziale IX PZP tj. odwołanie i skarga do sądu. Postępowanie odwoławcze uregulowane zostało w przepisach art. 506-578 PZP, a postępowanie skargowe </w:t>
      </w:r>
      <w:r w:rsidRPr="005F6C9D">
        <w:rPr>
          <w:color w:val="000000" w:themeColor="text1"/>
        </w:rPr>
        <w:br/>
        <w:t>w przepisach art.. 579-590 PZP.</w:t>
      </w:r>
    </w:p>
    <w:p w14:paraId="6E9E81C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przysługuje na:</w:t>
      </w:r>
    </w:p>
    <w:p w14:paraId="51E5C227" w14:textId="77777777" w:rsidR="00E17C44" w:rsidRPr="005F6C9D" w:rsidRDefault="00CC0D17" w:rsidP="007015D1">
      <w:pPr>
        <w:pStyle w:val="Standard"/>
        <w:numPr>
          <w:ilvl w:val="0"/>
          <w:numId w:val="69"/>
        </w:numPr>
        <w:tabs>
          <w:tab w:val="left" w:pos="2552"/>
        </w:tabs>
        <w:spacing w:before="120"/>
        <w:ind w:left="1276" w:hanging="576"/>
        <w:jc w:val="both"/>
        <w:rPr>
          <w:color w:val="000000" w:themeColor="text1"/>
        </w:rPr>
      </w:pPr>
      <w:r w:rsidRPr="005F6C9D">
        <w:rPr>
          <w:rFonts w:eastAsia="A"/>
          <w:color w:val="000000" w:themeColor="text1"/>
        </w:rPr>
        <w:t>niezgodną z przepisami PZP czynność Zamawiającego, podjętą w postępowaniu o udzielenie zamówienia, w tym na projektowane postanowienie umowy;</w:t>
      </w:r>
    </w:p>
    <w:p w14:paraId="76562C9A" w14:textId="77777777" w:rsidR="00E17C44" w:rsidRPr="005F6C9D" w:rsidRDefault="00CC0D17">
      <w:pPr>
        <w:pStyle w:val="Standard"/>
        <w:numPr>
          <w:ilvl w:val="0"/>
          <w:numId w:val="51"/>
        </w:numPr>
        <w:tabs>
          <w:tab w:val="left" w:pos="2552"/>
        </w:tabs>
        <w:spacing w:before="120"/>
        <w:ind w:left="1276" w:hanging="576"/>
        <w:jc w:val="both"/>
        <w:rPr>
          <w:color w:val="000000" w:themeColor="text1"/>
        </w:rPr>
      </w:pPr>
      <w:r w:rsidRPr="005F6C9D">
        <w:rPr>
          <w:rFonts w:eastAsia="A"/>
          <w:color w:val="000000" w:themeColor="text1"/>
        </w:rPr>
        <w:lastRenderedPageBreak/>
        <w:t>zaniechanie czynności w postępowaniu o udzielenie zamówienia, do której Zamawiający był obowiązany na podstawie PZP;</w:t>
      </w:r>
    </w:p>
    <w:p w14:paraId="62FA195D" w14:textId="77777777" w:rsidR="00E17C44" w:rsidRPr="005F6C9D" w:rsidRDefault="00CC0D17">
      <w:pPr>
        <w:pStyle w:val="Standard"/>
        <w:tabs>
          <w:tab w:val="left" w:pos="2552"/>
        </w:tabs>
        <w:spacing w:before="120"/>
        <w:ind w:left="1276" w:hanging="576"/>
        <w:jc w:val="both"/>
        <w:rPr>
          <w:color w:val="000000" w:themeColor="text1"/>
        </w:rPr>
      </w:pPr>
      <w:r w:rsidRPr="005F6C9D">
        <w:rPr>
          <w:rFonts w:eastAsia="A"/>
          <w:color w:val="000000" w:themeColor="text1"/>
        </w:rPr>
        <w:t>c)</w:t>
      </w:r>
      <w:r w:rsidRPr="005F6C9D">
        <w:rPr>
          <w:rFonts w:eastAsia="A"/>
          <w:color w:val="000000" w:themeColor="text1"/>
        </w:rPr>
        <w:tab/>
        <w:t>zaniechanie przeprowadzenia postępowania o udzielenie zamówienia, mimo że Zamawiający był do tego obowiązany.</w:t>
      </w:r>
    </w:p>
    <w:p w14:paraId="2FABE3B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Pr="005F6C9D" w:rsidRDefault="00CC0D17" w:rsidP="004E66DA">
      <w:pPr>
        <w:pStyle w:val="Akapitzlist"/>
        <w:numPr>
          <w:ilvl w:val="0"/>
          <w:numId w:val="52"/>
        </w:numPr>
        <w:spacing w:after="200" w:line="244" w:lineRule="auto"/>
        <w:jc w:val="both"/>
        <w:rPr>
          <w:color w:val="000000" w:themeColor="text1"/>
        </w:rPr>
      </w:pPr>
      <w:r w:rsidRPr="005F6C9D">
        <w:rPr>
          <w:rFonts w:eastAsia="A"/>
          <w:color w:val="000000" w:themeColor="text1"/>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F6C9D">
        <w:rPr>
          <w:rFonts w:eastAsia="A"/>
          <w:color w:val="000000" w:themeColor="text1"/>
        </w:rPr>
        <w:t>późn</w:t>
      </w:r>
      <w:proofErr w:type="spellEnd"/>
      <w:r w:rsidRPr="005F6C9D">
        <w:rPr>
          <w:rFonts w:eastAsia="A"/>
          <w:color w:val="000000" w:themeColor="text1"/>
        </w:rPr>
        <w:t>. zm.).</w:t>
      </w:r>
    </w:p>
    <w:p w14:paraId="566D2093"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 xml:space="preserve"> Ochrona danych osobowych zebranych przez zamawiającego w toku postępowania</w:t>
      </w:r>
    </w:p>
    <w:p w14:paraId="338796AC" w14:textId="77777777" w:rsidR="00E17C44" w:rsidRPr="005F6C9D" w:rsidRDefault="00CC0D17" w:rsidP="007015D1">
      <w:pPr>
        <w:pStyle w:val="Standard"/>
        <w:numPr>
          <w:ilvl w:val="0"/>
          <w:numId w:val="70"/>
        </w:numPr>
        <w:spacing w:after="200" w:line="244" w:lineRule="auto"/>
        <w:jc w:val="both"/>
        <w:rPr>
          <w:color w:val="000000" w:themeColor="text1"/>
        </w:rPr>
      </w:pPr>
      <w:r w:rsidRPr="005F6C9D">
        <w:rPr>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F6C9D">
        <w:rPr>
          <w:color w:val="000000" w:themeColor="text1"/>
          <w:lang w:eastAsia="en-US"/>
        </w:rPr>
        <w:t>Dz.Urz</w:t>
      </w:r>
      <w:proofErr w:type="spellEnd"/>
      <w:r w:rsidRPr="005F6C9D">
        <w:rPr>
          <w:color w:val="000000" w:themeColor="text1"/>
          <w:lang w:eastAsia="en-US"/>
        </w:rPr>
        <w:t>. UE L 119 z 4 maja 2016 r.), dalej: RODO, tym samym dane osobowe podane przez wykonawcę  będą przetwarzane zgodnie z RODO oraz zgodnie z przepisami krajowymi.</w:t>
      </w:r>
    </w:p>
    <w:p w14:paraId="43405D0C" w14:textId="67958871" w:rsidR="00E35F2E"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t xml:space="preserve">Dane osobowe wykonawcy będą przetwarzane na podstawie art. 6 ust. 1 lit. c RODO </w:t>
      </w:r>
      <w:r w:rsidRPr="005F6C9D">
        <w:rPr>
          <w:color w:val="000000" w:themeColor="text1"/>
          <w:lang w:eastAsia="en-US"/>
        </w:rPr>
        <w:br/>
        <w:t xml:space="preserve">w celu związanym z przedmiotowym postępowaniem o udzielenie zamówienia publicznego pn. </w:t>
      </w:r>
      <w:r w:rsidR="00E35F2E" w:rsidRPr="005F6C9D">
        <w:rPr>
          <w:b/>
          <w:bCs/>
          <w:color w:val="000000" w:themeColor="text1"/>
          <w:lang w:eastAsia="en-US"/>
        </w:rPr>
        <w:t>P</w:t>
      </w:r>
      <w:r w:rsidR="00CE73CC" w:rsidRPr="005F6C9D">
        <w:rPr>
          <w:b/>
          <w:bCs/>
          <w:color w:val="000000" w:themeColor="text1"/>
          <w:lang w:eastAsia="en-US"/>
        </w:rPr>
        <w:t xml:space="preserve">rzebudowa drogi gminnej </w:t>
      </w:r>
      <w:r w:rsidR="00B6722D">
        <w:rPr>
          <w:b/>
          <w:bCs/>
          <w:color w:val="000000" w:themeColor="text1"/>
          <w:lang w:eastAsia="en-US"/>
        </w:rPr>
        <w:t>w miejscowości Gostyń kolonia</w:t>
      </w:r>
    </w:p>
    <w:p w14:paraId="2B901949" w14:textId="173E5EA4" w:rsidR="00E17C44"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5F6C9D">
        <w:rPr>
          <w:color w:val="000000" w:themeColor="text1"/>
          <w:lang w:eastAsia="en-US"/>
        </w:rPr>
        <w:t>Pzp</w:t>
      </w:r>
      <w:proofErr w:type="spellEnd"/>
      <w:r w:rsidRPr="005F6C9D">
        <w:rPr>
          <w:color w:val="000000" w:themeColor="text1"/>
          <w:lang w:eastAsia="en-US"/>
        </w:rPr>
        <w:t>, a także art. 6 ustawy z 6 września 2001 r. o dostępie do informacji publicznej.</w:t>
      </w:r>
    </w:p>
    <w:p w14:paraId="5226CBE0"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Klauzula informacyjna, o której mowa w art. 13 ust. 1 i 2 RODO znajduje się </w:t>
      </w:r>
      <w:r w:rsidRPr="005F6C9D">
        <w:rPr>
          <w:b/>
          <w:color w:val="000000" w:themeColor="text1"/>
          <w:lang w:eastAsia="en-US"/>
        </w:rPr>
        <w:t>w załączniku nr 3 do SWZ.</w:t>
      </w:r>
    </w:p>
    <w:p w14:paraId="7B614C8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Pr="005F6C9D" w:rsidRDefault="00CC0D17" w:rsidP="007015D1">
      <w:pPr>
        <w:pStyle w:val="Standard"/>
        <w:numPr>
          <w:ilvl w:val="0"/>
          <w:numId w:val="71"/>
        </w:numPr>
        <w:ind w:left="714" w:hanging="357"/>
        <w:jc w:val="both"/>
        <w:rPr>
          <w:color w:val="000000" w:themeColor="text1"/>
        </w:rPr>
      </w:pPr>
      <w:r w:rsidRPr="005F6C9D">
        <w:rPr>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F6C9D">
        <w:rPr>
          <w:b/>
          <w:color w:val="000000" w:themeColor="text1"/>
          <w:lang w:eastAsia="en-US"/>
        </w:rPr>
        <w:t>w załączniku nr 3 do SWZ - Informacje dotyczące wykonawcy.</w:t>
      </w:r>
    </w:p>
    <w:p w14:paraId="442243F2"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informuje, że:</w:t>
      </w:r>
    </w:p>
    <w:p w14:paraId="719579D8"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6C9D">
        <w:rPr>
          <w:color w:val="000000" w:themeColor="text1"/>
          <w:lang w:eastAsia="en-US"/>
        </w:rPr>
        <w:t>Pzp</w:t>
      </w:r>
      <w:proofErr w:type="spellEnd"/>
      <w:r w:rsidRPr="005F6C9D">
        <w:rPr>
          <w:color w:val="000000" w:themeColor="text1"/>
          <w:lang w:eastAsia="en-US"/>
        </w:rPr>
        <w:t>, do upływu terminu na ich wniesienie.</w:t>
      </w:r>
    </w:p>
    <w:p w14:paraId="0E7058FF"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5F6C9D">
        <w:rPr>
          <w:color w:val="000000" w:themeColor="text1"/>
          <w:lang w:eastAsia="en-US"/>
        </w:rPr>
        <w:lastRenderedPageBreak/>
        <w:t>seksualności lub orientacji seksualnej tej osoby), zebranych w toku postępowania o udzielenie zamówienia.</w:t>
      </w:r>
    </w:p>
    <w:p w14:paraId="0712D62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Pr="005F6C9D" w:rsidRDefault="00E17C44">
      <w:pPr>
        <w:pStyle w:val="Standard"/>
        <w:jc w:val="both"/>
        <w:rPr>
          <w:color w:val="000000" w:themeColor="text1"/>
          <w:shd w:val="clear" w:color="auto" w:fill="C0C0C0"/>
          <w:lang w:eastAsia="en-US"/>
        </w:rPr>
      </w:pPr>
    </w:p>
    <w:p w14:paraId="5FC7E491" w14:textId="74EDBDC3" w:rsidR="00E17C44" w:rsidRPr="005F6C9D" w:rsidRDefault="00CC0D17" w:rsidP="004E66DA">
      <w:pPr>
        <w:pStyle w:val="Standard"/>
        <w:shd w:val="clear" w:color="auto" w:fill="FFFFFF"/>
        <w:spacing w:after="200" w:line="244" w:lineRule="auto"/>
        <w:jc w:val="both"/>
        <w:rPr>
          <w:color w:val="000000" w:themeColor="text1"/>
        </w:rPr>
      </w:pPr>
      <w:r w:rsidRPr="005F6C9D">
        <w:rPr>
          <w:b/>
          <w:color w:val="000000" w:themeColor="text1"/>
          <w:shd w:val="clear" w:color="auto" w:fill="C0C0C0"/>
          <w:lang w:eastAsia="en-US"/>
        </w:rPr>
        <w:t>Do spraw nieuregulowanych w SWZ mają zastosowanie przepisy ustawy z 11 września 2019 r. – Prawo zamówień publicznych (Dz.U. poz. 2019 ze zm.)</w:t>
      </w:r>
      <w:r w:rsidRPr="005F6C9D">
        <w:rPr>
          <w:b/>
          <w:color w:val="000000" w:themeColor="text1"/>
          <w:lang w:eastAsia="en-US"/>
        </w:rPr>
        <w:t>.</w:t>
      </w:r>
    </w:p>
    <w:p w14:paraId="12987076" w14:textId="77777777" w:rsidR="00E17C44" w:rsidRPr="005F6C9D"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t>Wymagania stawiane wykonawcy</w:t>
      </w:r>
    </w:p>
    <w:p w14:paraId="7D1F2AEA" w14:textId="77777777" w:rsidR="00E17C44" w:rsidRPr="005F6C9D" w:rsidRDefault="00CC0D17" w:rsidP="007015D1">
      <w:pPr>
        <w:pStyle w:val="Standard"/>
        <w:numPr>
          <w:ilvl w:val="0"/>
          <w:numId w:val="72"/>
        </w:numPr>
        <w:shd w:val="clear" w:color="auto" w:fill="B2A1C7"/>
        <w:spacing w:after="200" w:line="244" w:lineRule="auto"/>
        <w:jc w:val="both"/>
        <w:rPr>
          <w:color w:val="000000" w:themeColor="text1"/>
        </w:rPr>
      </w:pPr>
      <w:r w:rsidRPr="005F6C9D">
        <w:rPr>
          <w:b/>
          <w:color w:val="000000" w:themeColor="text1"/>
          <w:lang w:eastAsia="en-US"/>
        </w:rPr>
        <w:t>Przedmiot zamówienia</w:t>
      </w:r>
    </w:p>
    <w:p w14:paraId="4FAAA6ED" w14:textId="60F7BA5A" w:rsidR="00E9207F"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t>Przedmiot zamówienia stanowi:</w:t>
      </w:r>
      <w:r w:rsidRPr="005F6C9D">
        <w:rPr>
          <w:color w:val="000000" w:themeColor="text1"/>
          <w:lang w:eastAsia="en-US"/>
        </w:rPr>
        <w:t xml:space="preserve"> </w:t>
      </w:r>
      <w:r w:rsidR="00CE73CC" w:rsidRPr="005F6C9D">
        <w:rPr>
          <w:color w:val="000000" w:themeColor="text1"/>
          <w:lang w:eastAsia="en-US"/>
        </w:rPr>
        <w:t xml:space="preserve">Przebudowa drogi gminnej </w:t>
      </w:r>
      <w:r w:rsidR="00B6722D">
        <w:rPr>
          <w:color w:val="000000" w:themeColor="text1"/>
          <w:lang w:eastAsia="en-US"/>
        </w:rPr>
        <w:t>w miejscowości Gostyń kolonia</w:t>
      </w:r>
    </w:p>
    <w:p w14:paraId="35A49842" w14:textId="60D29FA6" w:rsidR="00E17C44"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t>Wspólny Słownik Zamówień: kod CPV: 45233120-6</w:t>
      </w:r>
    </w:p>
    <w:p w14:paraId="48075E27" w14:textId="741566A1" w:rsidR="00B6722D" w:rsidRPr="005F6C9D" w:rsidRDefault="00CC0D17" w:rsidP="00B6722D">
      <w:pPr>
        <w:pStyle w:val="Standard"/>
        <w:numPr>
          <w:ilvl w:val="0"/>
          <w:numId w:val="10"/>
        </w:numPr>
        <w:spacing w:after="200" w:line="244" w:lineRule="auto"/>
        <w:jc w:val="both"/>
        <w:rPr>
          <w:color w:val="000000" w:themeColor="text1"/>
          <w:lang w:eastAsia="en-US"/>
        </w:rPr>
      </w:pPr>
      <w:r w:rsidRPr="00B6722D">
        <w:rPr>
          <w:b/>
          <w:color w:val="000000" w:themeColor="text1"/>
          <w:lang w:eastAsia="en-US"/>
        </w:rPr>
        <w:t xml:space="preserve">Zakres przedmiotu zamówienia obejmuje: </w:t>
      </w:r>
      <w:r w:rsidR="00B6722D" w:rsidRPr="005F6C9D">
        <w:rPr>
          <w:color w:val="000000" w:themeColor="text1"/>
          <w:lang w:eastAsia="en-US"/>
        </w:rPr>
        <w:t xml:space="preserve">Przebudowa drogi gminnej </w:t>
      </w:r>
      <w:r w:rsidR="00B6722D">
        <w:rPr>
          <w:color w:val="000000" w:themeColor="text1"/>
          <w:lang w:eastAsia="en-US"/>
        </w:rPr>
        <w:t xml:space="preserve">w miejscowości Gostyń kolonia </w:t>
      </w:r>
      <w:r w:rsidR="00B45FCC">
        <w:rPr>
          <w:color w:val="000000" w:themeColor="text1"/>
          <w:lang w:eastAsia="en-US"/>
        </w:rPr>
        <w:t>o</w:t>
      </w:r>
      <w:r w:rsidR="00B6722D">
        <w:rPr>
          <w:color w:val="000000" w:themeColor="text1"/>
          <w:lang w:eastAsia="en-US"/>
        </w:rPr>
        <w:t>bejmuje zakres przebudowy odcinka o długości 800 m, szerokości 3 m, całkowita powierzchnia to 4559,5 m</w:t>
      </w:r>
      <w:r w:rsidR="00B6722D">
        <w:rPr>
          <w:color w:val="000000" w:themeColor="text1"/>
          <w:vertAlign w:val="superscript"/>
          <w:lang w:eastAsia="en-US"/>
        </w:rPr>
        <w:t>2</w:t>
      </w:r>
      <w:r w:rsidR="00B45FCC">
        <w:rPr>
          <w:color w:val="000000" w:themeColor="text1"/>
          <w:lang w:eastAsia="en-US"/>
        </w:rPr>
        <w:t>. Przebudowa dotyczy działek nr 61 i 177 w obrębie geodezyjnym Gostyń. Aktualny stan drogi to droga o nawierzchni mieszanej w bardzo złym stanie, z licznymi ubytkami, wysadzinami, wybojami  i zaniżeniami powodujące zastoiny wody. Przedmiot zamówienia zakłada ułożenie pły</w:t>
      </w:r>
      <w:r w:rsidR="0027329D">
        <w:rPr>
          <w:color w:val="000000" w:themeColor="text1"/>
          <w:lang w:eastAsia="en-US"/>
        </w:rPr>
        <w:t>t</w:t>
      </w:r>
      <w:r w:rsidR="00B45FCC">
        <w:rPr>
          <w:color w:val="000000" w:themeColor="text1"/>
          <w:lang w:eastAsia="en-US"/>
        </w:rPr>
        <w:t xml:space="preserve"> żelbetowych, </w:t>
      </w:r>
      <w:proofErr w:type="spellStart"/>
      <w:r w:rsidR="00B45FCC">
        <w:rPr>
          <w:color w:val="000000" w:themeColor="text1"/>
          <w:lang w:eastAsia="en-US"/>
        </w:rPr>
        <w:t>wielootorowych</w:t>
      </w:r>
      <w:proofErr w:type="spellEnd"/>
      <w:r w:rsidR="00B45FCC">
        <w:rPr>
          <w:color w:val="000000" w:themeColor="text1"/>
          <w:lang w:eastAsia="en-US"/>
        </w:rPr>
        <w:t xml:space="preserve"> o wymiarach 100x75x12,5 z wypełnieniem otworów piaskiem.  </w:t>
      </w:r>
    </w:p>
    <w:p w14:paraId="10A46606" w14:textId="5DB3CA5F" w:rsidR="00CB37B7" w:rsidRPr="00B6722D" w:rsidRDefault="00CB37B7" w:rsidP="00B6722D">
      <w:pPr>
        <w:pStyle w:val="Standard"/>
        <w:widowControl w:val="0"/>
        <w:ind w:left="360"/>
        <w:jc w:val="both"/>
        <w:rPr>
          <w:color w:val="000000" w:themeColor="text1"/>
          <w:lang w:eastAsia="en-US"/>
        </w:rPr>
      </w:pPr>
    </w:p>
    <w:p w14:paraId="1E06EA32" w14:textId="6B7B877F" w:rsidR="00E17C44" w:rsidRPr="0027329D" w:rsidRDefault="00CC0D17" w:rsidP="00B6722D">
      <w:pPr>
        <w:pStyle w:val="Standard"/>
        <w:widowControl w:val="0"/>
        <w:numPr>
          <w:ilvl w:val="0"/>
          <w:numId w:val="10"/>
        </w:numPr>
        <w:jc w:val="both"/>
        <w:rPr>
          <w:color w:val="000000" w:themeColor="text1"/>
        </w:rPr>
      </w:pPr>
      <w:r w:rsidRPr="005F6C9D">
        <w:rPr>
          <w:b/>
          <w:color w:val="000000" w:themeColor="text1"/>
          <w:lang w:eastAsia="en-US"/>
        </w:rPr>
        <w:t>Szczegółowy opis przedmiotu zamówienia, opis wymagań zamawiającego w zakresie realizacji i odbioru określają:</w:t>
      </w:r>
    </w:p>
    <w:p w14:paraId="065C6405" w14:textId="77777777" w:rsidR="0027329D" w:rsidRPr="005F6C9D" w:rsidRDefault="0027329D" w:rsidP="0027329D">
      <w:pPr>
        <w:pStyle w:val="Standard"/>
        <w:widowControl w:val="0"/>
        <w:jc w:val="both"/>
        <w:rPr>
          <w:color w:val="000000" w:themeColor="text1"/>
        </w:rPr>
      </w:pPr>
    </w:p>
    <w:p w14:paraId="0A53343E" w14:textId="25EE6752" w:rsidR="00E17C44" w:rsidRPr="005F6C9D" w:rsidRDefault="00CC0D17" w:rsidP="007015D1">
      <w:pPr>
        <w:pStyle w:val="Standard"/>
        <w:numPr>
          <w:ilvl w:val="0"/>
          <w:numId w:val="73"/>
        </w:numPr>
        <w:spacing w:after="200" w:line="244" w:lineRule="auto"/>
        <w:jc w:val="both"/>
        <w:rPr>
          <w:color w:val="000000" w:themeColor="text1"/>
        </w:rPr>
      </w:pPr>
      <w:r w:rsidRPr="005F6C9D">
        <w:rPr>
          <w:color w:val="000000" w:themeColor="text1"/>
          <w:lang w:eastAsia="en-US"/>
        </w:rPr>
        <w:t xml:space="preserve">opis przedmiotu zamówienia znajduje się w projekcie wykonawczym </w:t>
      </w:r>
      <w:r w:rsidRPr="005F6C9D">
        <w:rPr>
          <w:bCs/>
          <w:color w:val="000000" w:themeColor="text1"/>
          <w:lang w:eastAsia="en-US"/>
        </w:rPr>
        <w:t xml:space="preserve"> </w:t>
      </w:r>
      <w:r w:rsidRPr="005F6C9D">
        <w:rPr>
          <w:color w:val="000000" w:themeColor="text1"/>
          <w:lang w:eastAsia="en-US"/>
        </w:rPr>
        <w:t xml:space="preserve">– </w:t>
      </w:r>
      <w:r w:rsidRPr="005F6C9D">
        <w:rPr>
          <w:b/>
          <w:color w:val="000000" w:themeColor="text1"/>
          <w:lang w:eastAsia="en-US"/>
        </w:rPr>
        <w:t>załącznik nr</w:t>
      </w:r>
      <w:r w:rsidR="0035350F" w:rsidRPr="005F6C9D">
        <w:rPr>
          <w:b/>
          <w:color w:val="000000" w:themeColor="text1"/>
          <w:lang w:eastAsia="en-US"/>
        </w:rPr>
        <w:t xml:space="preserve"> </w:t>
      </w:r>
      <w:r w:rsidR="0027329D">
        <w:rPr>
          <w:b/>
          <w:color w:val="000000" w:themeColor="text1"/>
          <w:lang w:eastAsia="en-US"/>
        </w:rPr>
        <w:t>8</w:t>
      </w:r>
      <w:r w:rsidR="0035350F" w:rsidRPr="005F6C9D">
        <w:rPr>
          <w:b/>
          <w:color w:val="000000" w:themeColor="text1"/>
          <w:lang w:eastAsia="en-US"/>
        </w:rPr>
        <w:t xml:space="preserve"> </w:t>
      </w:r>
      <w:r w:rsidRPr="005F6C9D">
        <w:rPr>
          <w:b/>
          <w:color w:val="000000" w:themeColor="text1"/>
          <w:lang w:eastAsia="en-US"/>
        </w:rPr>
        <w:t>do SWZ,</w:t>
      </w:r>
    </w:p>
    <w:p w14:paraId="3507EB37" w14:textId="50931518"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t xml:space="preserve">specyfikacja techniczna – </w:t>
      </w:r>
      <w:r w:rsidRPr="005F6C9D">
        <w:rPr>
          <w:b/>
          <w:bCs/>
          <w:color w:val="000000" w:themeColor="text1"/>
          <w:lang w:eastAsia="en-US"/>
        </w:rPr>
        <w:t xml:space="preserve">załącznik nr </w:t>
      </w:r>
      <w:r w:rsidR="0027329D">
        <w:rPr>
          <w:b/>
          <w:bCs/>
          <w:color w:val="000000" w:themeColor="text1"/>
          <w:lang w:eastAsia="en-US"/>
        </w:rPr>
        <w:t>7</w:t>
      </w:r>
      <w:r w:rsidRPr="005F6C9D">
        <w:rPr>
          <w:b/>
          <w:bCs/>
          <w:color w:val="000000" w:themeColor="text1"/>
          <w:lang w:eastAsia="en-US"/>
        </w:rPr>
        <w:t xml:space="preserve"> do SWZ</w:t>
      </w:r>
    </w:p>
    <w:p w14:paraId="0BD77BC5" w14:textId="64777877"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lastRenderedPageBreak/>
        <w:t xml:space="preserve">przedmiar robót - </w:t>
      </w:r>
      <w:r w:rsidRPr="005F6C9D">
        <w:rPr>
          <w:b/>
          <w:bCs/>
          <w:color w:val="000000" w:themeColor="text1"/>
          <w:lang w:eastAsia="en-US"/>
        </w:rPr>
        <w:t xml:space="preserve">załącznik nr </w:t>
      </w:r>
      <w:r w:rsidR="0027329D">
        <w:rPr>
          <w:b/>
          <w:bCs/>
          <w:color w:val="000000" w:themeColor="text1"/>
          <w:lang w:eastAsia="en-US"/>
        </w:rPr>
        <w:t>6</w:t>
      </w:r>
      <w:r w:rsidRPr="005F6C9D">
        <w:rPr>
          <w:b/>
          <w:bCs/>
          <w:color w:val="000000" w:themeColor="text1"/>
          <w:lang w:eastAsia="en-US"/>
        </w:rPr>
        <w:t xml:space="preserve"> do SWZ</w:t>
      </w:r>
    </w:p>
    <w:p w14:paraId="64B3DF6C" w14:textId="77777777"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projektowane postanowienia umowy – </w:t>
      </w:r>
      <w:r w:rsidRPr="005F6C9D">
        <w:rPr>
          <w:b/>
          <w:color w:val="000000" w:themeColor="text1"/>
          <w:lang w:eastAsia="en-US"/>
        </w:rPr>
        <w:t>załącznik nr 2 do SWZ</w:t>
      </w:r>
    </w:p>
    <w:p w14:paraId="638F2E8A" w14:textId="77777777" w:rsidR="00E17C44" w:rsidRPr="005F6C9D" w:rsidRDefault="00E17C44">
      <w:pPr>
        <w:pStyle w:val="Standard"/>
        <w:jc w:val="both"/>
        <w:rPr>
          <w:color w:val="000000" w:themeColor="text1"/>
          <w:lang w:eastAsia="en-US"/>
        </w:rPr>
      </w:pPr>
    </w:p>
    <w:p w14:paraId="06F94B17" w14:textId="77777777" w:rsidR="00E17C44" w:rsidRPr="005F6C9D" w:rsidRDefault="00CC0D17">
      <w:pPr>
        <w:pStyle w:val="Standard"/>
        <w:jc w:val="both"/>
        <w:rPr>
          <w:color w:val="000000" w:themeColor="text1"/>
        </w:rPr>
      </w:pPr>
      <w:r w:rsidRPr="005F6C9D">
        <w:rPr>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6C9D">
        <w:rPr>
          <w:color w:val="000000" w:themeColor="text1"/>
          <w:lang w:eastAsia="en-US"/>
        </w:rPr>
        <w:t>Pzp</w:t>
      </w:r>
      <w:proofErr w:type="spellEnd"/>
      <w:r w:rsidRPr="005F6C9D">
        <w:rPr>
          <w:color w:val="000000" w:themeColor="text1"/>
          <w:lang w:eastAsia="en-US"/>
        </w:rPr>
        <w:t>.</w:t>
      </w:r>
    </w:p>
    <w:p w14:paraId="24C25480" w14:textId="77777777" w:rsidR="00E17C44" w:rsidRPr="005F6C9D" w:rsidRDefault="00E17C44">
      <w:pPr>
        <w:pStyle w:val="Standard"/>
        <w:jc w:val="both"/>
        <w:rPr>
          <w:b/>
          <w:color w:val="000000" w:themeColor="text1"/>
        </w:rPr>
      </w:pPr>
    </w:p>
    <w:p w14:paraId="4E306D3E" w14:textId="77777777" w:rsidR="00E17C44" w:rsidRPr="005F6C9D" w:rsidRDefault="00CC0D17">
      <w:pPr>
        <w:pStyle w:val="Standard"/>
        <w:numPr>
          <w:ilvl w:val="0"/>
          <w:numId w:val="10"/>
        </w:numPr>
        <w:spacing w:after="200" w:line="244" w:lineRule="auto"/>
        <w:jc w:val="both"/>
        <w:rPr>
          <w:color w:val="000000" w:themeColor="text1"/>
        </w:rPr>
      </w:pPr>
      <w:r w:rsidRPr="005F6C9D">
        <w:rPr>
          <w:b/>
          <w:color w:val="000000" w:themeColor="text1"/>
          <w:lang w:eastAsia="en-US"/>
        </w:rPr>
        <w:t>Gwarancja i rękojmia</w:t>
      </w:r>
    </w:p>
    <w:p w14:paraId="32DBCCF3" w14:textId="13A78080"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Wymagany okres gwarancji na wykonany przedmiot umowy – min. </w:t>
      </w:r>
      <w:r w:rsidR="001C17AE" w:rsidRPr="005F6C9D">
        <w:rPr>
          <w:color w:val="000000" w:themeColor="text1"/>
          <w:lang w:eastAsia="en-US"/>
        </w:rPr>
        <w:t>36</w:t>
      </w:r>
      <w:r w:rsidRPr="005F6C9D">
        <w:rPr>
          <w:color w:val="000000" w:themeColor="text1"/>
          <w:lang w:eastAsia="en-US"/>
        </w:rPr>
        <w:t xml:space="preserve"> m-c  do max. </w:t>
      </w:r>
      <w:r w:rsidR="001C17AE" w:rsidRPr="005F6C9D">
        <w:rPr>
          <w:color w:val="000000" w:themeColor="text1"/>
          <w:lang w:eastAsia="en-US"/>
        </w:rPr>
        <w:t>60</w:t>
      </w:r>
      <w:r w:rsidRPr="005F6C9D">
        <w:rPr>
          <w:color w:val="000000" w:themeColor="text1"/>
          <w:lang w:eastAsia="en-US"/>
        </w:rPr>
        <w:t xml:space="preserve"> –m-c.</w:t>
      </w:r>
    </w:p>
    <w:p w14:paraId="31C2ED27" w14:textId="5DCF83E0" w:rsidR="00E17C44" w:rsidRPr="005F6C9D" w:rsidRDefault="00CC0D17" w:rsidP="004E66DA">
      <w:pPr>
        <w:pStyle w:val="Standard"/>
        <w:numPr>
          <w:ilvl w:val="0"/>
          <w:numId w:val="4"/>
        </w:numPr>
        <w:spacing w:after="200" w:line="244" w:lineRule="auto"/>
        <w:jc w:val="both"/>
        <w:rPr>
          <w:color w:val="000000" w:themeColor="text1"/>
        </w:rPr>
      </w:pPr>
      <w:r w:rsidRPr="005F6C9D">
        <w:rPr>
          <w:color w:val="000000" w:themeColor="text1"/>
          <w:lang w:eastAsia="en-US"/>
        </w:rPr>
        <w:t>Wymagany okres rękojmi na wykonany przedmiot umowy –  min. 36 m-c  do max. 60 –m-c.</w:t>
      </w:r>
    </w:p>
    <w:p w14:paraId="1E10C098"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Rozwiązania równoważne</w:t>
      </w:r>
    </w:p>
    <w:p w14:paraId="7726ECA4" w14:textId="0CDB0624"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Pr="005F6C9D" w:rsidRDefault="00CC0D17">
      <w:pPr>
        <w:pStyle w:val="Standard"/>
        <w:numPr>
          <w:ilvl w:val="0"/>
          <w:numId w:val="27"/>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65A2E91D" w14:textId="77777777" w:rsidR="00E17C44" w:rsidRPr="005F6C9D" w:rsidRDefault="00CC0D17" w:rsidP="00215F6E">
      <w:pPr>
        <w:pStyle w:val="Standard"/>
        <w:ind w:left="142"/>
        <w:jc w:val="both"/>
        <w:rPr>
          <w:color w:val="000000" w:themeColor="text1"/>
        </w:rPr>
      </w:pPr>
      <w:r w:rsidRPr="005F6C9D">
        <w:rPr>
          <w:color w:val="000000" w:themeColor="text1"/>
        </w:rPr>
        <w:br/>
      </w:r>
      <w:r w:rsidRPr="005F6C9D">
        <w:rPr>
          <w:b/>
          <w:color w:val="000000" w:themeColor="text1"/>
        </w:rPr>
        <w:t>Zamawiający stawia wymóg w zakresie zatrudnienia przez wykonawcę lub podwykonawcę na podstawie stosunku pracy osób wykonujących niżej wskazane czynności w zakresie realizacji zamówienia:</w:t>
      </w:r>
    </w:p>
    <w:p w14:paraId="35D5E9BC" w14:textId="77777777" w:rsidR="00E17C44" w:rsidRPr="005F6C9D" w:rsidRDefault="00CC0D17" w:rsidP="00215F6E">
      <w:pPr>
        <w:pStyle w:val="Standard"/>
        <w:ind w:left="142"/>
        <w:jc w:val="both"/>
        <w:rPr>
          <w:color w:val="000000" w:themeColor="text1"/>
        </w:rPr>
      </w:pPr>
      <w:r w:rsidRPr="005F6C9D">
        <w:rPr>
          <w:b/>
          <w:color w:val="000000" w:themeColor="text1"/>
        </w:rPr>
        <w:t xml:space="preserve">- </w:t>
      </w:r>
      <w:r w:rsidRPr="005F6C9D">
        <w:rPr>
          <w:color w:val="000000" w:themeColor="text1"/>
        </w:rPr>
        <w:t xml:space="preserve">czynności związane z obsługą ciężkiego sprzętu budowlanego tj. m.in.: koparka, ładowarka, koparko-ładowarka, pracownik fizyczny. </w:t>
      </w:r>
    </w:p>
    <w:p w14:paraId="6A748FDC" w14:textId="77777777" w:rsidR="00E17C44" w:rsidRPr="005F6C9D" w:rsidRDefault="00CC0D17" w:rsidP="00215F6E">
      <w:pPr>
        <w:pStyle w:val="Standard"/>
        <w:ind w:left="142"/>
        <w:jc w:val="both"/>
        <w:rPr>
          <w:color w:val="000000" w:themeColor="text1"/>
        </w:rPr>
      </w:pPr>
      <w:r w:rsidRPr="005F6C9D">
        <w:rPr>
          <w:b/>
          <w:color w:val="000000" w:themeColor="text1"/>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Pr="005F6C9D" w:rsidRDefault="00CC0D17" w:rsidP="00215F6E">
      <w:pPr>
        <w:pStyle w:val="Standard"/>
        <w:ind w:left="142"/>
        <w:jc w:val="both"/>
        <w:rPr>
          <w:color w:val="000000" w:themeColor="text1"/>
        </w:rPr>
      </w:pPr>
      <w:r w:rsidRPr="005F6C9D">
        <w:rPr>
          <w:color w:val="000000" w:themeColor="text1"/>
        </w:rPr>
        <w:t>- Sposób weryfikacji zatrudnienia tych osób;</w:t>
      </w:r>
    </w:p>
    <w:p w14:paraId="1FC63228"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xml:space="preserve">- </w:t>
      </w:r>
      <w:r w:rsidRPr="005F6C9D">
        <w:rPr>
          <w:rFonts w:eastAsia="Calibri"/>
          <w:color w:val="000000" w:themeColor="text1"/>
          <w:u w:val="single"/>
          <w:lang w:eastAsia="en-US"/>
        </w:rPr>
        <w:t>oświadczenie</w:t>
      </w:r>
      <w:r w:rsidRPr="005F6C9D">
        <w:rPr>
          <w:rFonts w:eastAsia="Calibri"/>
          <w:color w:val="000000" w:themeColor="text1"/>
          <w:lang w:eastAsia="en-US"/>
        </w:rPr>
        <w:t xml:space="preserve"> wykonawcy lub podwykonawcy</w:t>
      </w:r>
      <w:r w:rsidRPr="005F6C9D">
        <w:rPr>
          <w:rFonts w:eastAsia="Calibri"/>
          <w:b/>
          <w:color w:val="000000" w:themeColor="text1"/>
          <w:lang w:eastAsia="en-US"/>
        </w:rPr>
        <w:t xml:space="preserve"> </w:t>
      </w:r>
      <w:r w:rsidRPr="005F6C9D">
        <w:rPr>
          <w:rFonts w:eastAsia="Calibri"/>
          <w:color w:val="000000" w:themeColor="text1"/>
          <w:lang w:eastAsia="en-US"/>
        </w:rPr>
        <w:t>o zatrudnieniu na podstawie umowy o pracę osób wykonujących czynności, których dotyczy wezwanie Zamawiającego.</w:t>
      </w:r>
      <w:r w:rsidRPr="005F6C9D">
        <w:rPr>
          <w:rFonts w:eastAsia="Calibri"/>
          <w:b/>
          <w:color w:val="000000" w:themeColor="text1"/>
          <w:lang w:eastAsia="en-US"/>
        </w:rPr>
        <w:t xml:space="preserve"> </w:t>
      </w:r>
      <w:r w:rsidRPr="005F6C9D">
        <w:rPr>
          <w:rFonts w:eastAsia="Calibri"/>
          <w:color w:val="000000" w:themeColor="text1"/>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kopię umowy / umów o pracę</w:t>
      </w:r>
      <w:r w:rsidRPr="005F6C9D">
        <w:rPr>
          <w:rFonts w:eastAsia="Calibri"/>
          <w:color w:val="000000" w:themeColor="text1"/>
          <w:lang w:eastAsia="en-US"/>
        </w:rPr>
        <w:t xml:space="preserve"> osób wykonujących w trakcie realizacji zamówienia czynności, których dotyczy ww. oświadczenie wykonawcy lub podwykonawcy </w:t>
      </w:r>
      <w:r w:rsidRPr="005F6C9D">
        <w:rPr>
          <w:rFonts w:eastAsia="Calibri"/>
          <w:color w:val="000000" w:themeColor="text1"/>
          <w:lang w:eastAsia="en-US"/>
        </w:rPr>
        <w:lastRenderedPageBreak/>
        <w:t>(wraz z dokumentem regulującym zakres obowiązków, jeżeli został sporządzony). Kopia umowy / umów powinna zostać zanonimizowana w sposób zapewniający ochronę danych osobowych pracowników, (tj. w szczególności bez adresów, nr PESEL pracowników)</w:t>
      </w:r>
      <w:r w:rsidRPr="005F6C9D">
        <w:rPr>
          <w:color w:val="000000" w:themeColor="text1"/>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sidRPr="005F6C9D">
        <w:rPr>
          <w:rStyle w:val="Odwoanieprzypisudolnego"/>
          <w:color w:val="000000" w:themeColor="text1"/>
        </w:rPr>
        <w:footnoteReference w:id="1"/>
      </w:r>
      <w:r w:rsidRPr="005F6C9D">
        <w:rPr>
          <w:rFonts w:eastAsia="Calibri"/>
          <w:color w:val="000000" w:themeColor="text1"/>
          <w:lang w:eastAsia="en-US"/>
        </w:rPr>
        <w:t>. ;</w:t>
      </w:r>
    </w:p>
    <w:p w14:paraId="5C6EF676"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w:t>
      </w:r>
      <w:r w:rsidRPr="005F6C9D">
        <w:rPr>
          <w:rFonts w:eastAsia="Calibri"/>
          <w:color w:val="000000" w:themeColor="text1"/>
          <w:u w:val="single"/>
          <w:lang w:eastAsia="en-US"/>
        </w:rPr>
        <w:t xml:space="preserve"> zaświadczenie właściwego oddziału ZUS</w:t>
      </w:r>
      <w:r w:rsidRPr="005F6C9D">
        <w:rPr>
          <w:rFonts w:eastAsia="Calibri"/>
          <w:color w:val="000000" w:themeColor="text1"/>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kopię dowodu potwierdzającego zgłoszenie pracownika przez pracodawcę do ubezpieczeń</w:t>
      </w:r>
      <w:r w:rsidRPr="005F6C9D">
        <w:rPr>
          <w:rFonts w:eastAsia="Calibri"/>
          <w:color w:val="000000" w:themeColor="text1"/>
          <w:lang w:eastAsia="en-US"/>
        </w:rPr>
        <w:t xml:space="preserve">, zanonimizowaną w sposób zapewniający ochronę danych osobowych pracowników, zgodnie </w:t>
      </w:r>
      <w:r w:rsidRPr="005F6C9D">
        <w:rPr>
          <w:rFonts w:eastAsia="Calibri"/>
          <w:i/>
          <w:color w:val="000000" w:themeColor="text1"/>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5F6C9D">
        <w:rPr>
          <w:rFonts w:eastAsia="Calibri"/>
          <w:color w:val="000000" w:themeColor="text1"/>
          <w:lang w:eastAsia="en-US"/>
        </w:rPr>
        <w:t xml:space="preserve"> Imię i nazwisko pracownika nie podlega </w:t>
      </w:r>
      <w:proofErr w:type="spellStart"/>
      <w:r w:rsidRPr="005F6C9D">
        <w:rPr>
          <w:rFonts w:eastAsia="Calibri"/>
          <w:color w:val="000000" w:themeColor="text1"/>
          <w:lang w:eastAsia="en-US"/>
        </w:rPr>
        <w:t>anonimizacji</w:t>
      </w:r>
      <w:proofErr w:type="spellEnd"/>
      <w:r w:rsidRPr="005F6C9D">
        <w:rPr>
          <w:rFonts w:eastAsia="Calibri"/>
          <w:color w:val="000000" w:themeColor="text1"/>
          <w:lang w:eastAsia="en-US"/>
        </w:rPr>
        <w:t>.</w:t>
      </w:r>
    </w:p>
    <w:p w14:paraId="08882445" w14:textId="77777777" w:rsidR="00E17C44" w:rsidRPr="005F6C9D" w:rsidRDefault="00CC0D17" w:rsidP="00215F6E">
      <w:pPr>
        <w:pStyle w:val="Standard"/>
        <w:ind w:left="142"/>
        <w:jc w:val="both"/>
        <w:rPr>
          <w:color w:val="000000" w:themeColor="text1"/>
        </w:rPr>
      </w:pPr>
      <w:r w:rsidRPr="005F6C9D">
        <w:rPr>
          <w:color w:val="000000" w:themeColor="text1"/>
        </w:rP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Pr="005F6C9D" w:rsidRDefault="00CC0D17" w:rsidP="00215F6E">
      <w:pPr>
        <w:pStyle w:val="Standard"/>
        <w:ind w:left="142"/>
        <w:jc w:val="both"/>
        <w:rPr>
          <w:color w:val="000000" w:themeColor="text1"/>
        </w:rPr>
      </w:pPr>
      <w:r w:rsidRPr="005F6C9D">
        <w:rPr>
          <w:color w:val="000000" w:themeColor="text1"/>
        </w:rPr>
        <w:t>Sankcje z tytułu niespełnienia wymagań związanych z zatrudnianiem osób: Zamawiający zastosuje kary umowne określone w projektowanych postanowieniach umownych.</w:t>
      </w:r>
    </w:p>
    <w:p w14:paraId="71ECEFB7" w14:textId="77777777" w:rsidR="00E17C44" w:rsidRPr="005F6C9D" w:rsidRDefault="00E17C44">
      <w:pPr>
        <w:pStyle w:val="Standard"/>
        <w:jc w:val="both"/>
        <w:rPr>
          <w:color w:val="000000" w:themeColor="text1"/>
        </w:rPr>
      </w:pPr>
    </w:p>
    <w:p w14:paraId="399D5981" w14:textId="77777777" w:rsidR="00187D07" w:rsidRPr="005F6C9D" w:rsidRDefault="00187D07">
      <w:pPr>
        <w:pStyle w:val="Standard"/>
        <w:jc w:val="both"/>
        <w:rPr>
          <w:color w:val="000000" w:themeColor="text1"/>
        </w:rPr>
      </w:pPr>
    </w:p>
    <w:p w14:paraId="29B526F5"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 xml:space="preserve">Wymagania w zakresie zatrudnienia osób, o których mowa w art. 96 ust. 2 pkt 2 ustawy </w:t>
      </w:r>
      <w:proofErr w:type="spellStart"/>
      <w:r w:rsidRPr="005F6C9D">
        <w:rPr>
          <w:b/>
          <w:color w:val="000000" w:themeColor="text1"/>
          <w:lang w:eastAsia="en-US"/>
        </w:rPr>
        <w:t>Pzp</w:t>
      </w:r>
      <w:proofErr w:type="spellEnd"/>
    </w:p>
    <w:p w14:paraId="2A08FDEF" w14:textId="77777777" w:rsidR="000F7511"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 xml:space="preserve">Zamawiający nie stawia wymogu w zakresie zatrudnienia przez wykonawcę osób o których </w:t>
      </w:r>
      <w:r w:rsidRPr="005F6C9D">
        <w:rPr>
          <w:color w:val="000000" w:themeColor="text1"/>
        </w:rPr>
        <w:t xml:space="preserve">    </w:t>
      </w:r>
    </w:p>
    <w:p w14:paraId="25A45900" w14:textId="18DF955A"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mowa w art. 96 ust. 2 pkt 2 ustawy PZP</w:t>
      </w:r>
    </w:p>
    <w:p w14:paraId="1F9C3900" w14:textId="77777777" w:rsidR="00E17C44" w:rsidRPr="005F6C9D" w:rsidRDefault="00E17C44">
      <w:pPr>
        <w:pStyle w:val="Standard"/>
        <w:jc w:val="both"/>
        <w:rPr>
          <w:color w:val="000000" w:themeColor="text1"/>
        </w:rPr>
      </w:pPr>
    </w:p>
    <w:p w14:paraId="4743660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przedmiotowych środkach dowodowych</w:t>
      </w:r>
    </w:p>
    <w:p w14:paraId="7FAD0642" w14:textId="54D0B7F9"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Zamawiający nie wymaga złożenia przedmiotowych środków dowodowych.</w:t>
      </w:r>
    </w:p>
    <w:p w14:paraId="2BD60046" w14:textId="77777777" w:rsidR="00E17C44" w:rsidRPr="005F6C9D" w:rsidRDefault="00E17C44">
      <w:pPr>
        <w:pStyle w:val="Standard"/>
        <w:jc w:val="both"/>
        <w:rPr>
          <w:color w:val="000000" w:themeColor="text1"/>
        </w:rPr>
      </w:pPr>
    </w:p>
    <w:p w14:paraId="4BD53F4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Termin wykonania zamówienia</w:t>
      </w:r>
    </w:p>
    <w:p w14:paraId="4EE9ED1F" w14:textId="7AF5EB59" w:rsidR="00E17C44" w:rsidRPr="005F6C9D" w:rsidRDefault="00CC0D17">
      <w:pPr>
        <w:pStyle w:val="Standard"/>
        <w:jc w:val="both"/>
        <w:rPr>
          <w:color w:val="000000" w:themeColor="text1"/>
        </w:rPr>
      </w:pPr>
      <w:r w:rsidRPr="005F6C9D">
        <w:rPr>
          <w:color w:val="000000" w:themeColor="text1"/>
          <w:lang w:eastAsia="en-US"/>
        </w:rPr>
        <w:t xml:space="preserve">Zamawiający wymaga, aby zamówienie zostało wykonane </w:t>
      </w:r>
      <w:r w:rsidRPr="005F6C9D">
        <w:rPr>
          <w:b/>
          <w:color w:val="000000" w:themeColor="text1"/>
          <w:lang w:eastAsia="en-US"/>
        </w:rPr>
        <w:t xml:space="preserve">w terminie </w:t>
      </w:r>
      <w:r w:rsidR="00E35F2E" w:rsidRPr="005F6C9D">
        <w:rPr>
          <w:b/>
          <w:color w:val="000000" w:themeColor="text1"/>
          <w:lang w:eastAsia="en-US"/>
        </w:rPr>
        <w:t xml:space="preserve">do </w:t>
      </w:r>
      <w:r w:rsidR="00D07D7F" w:rsidRPr="005F6C9D">
        <w:rPr>
          <w:b/>
          <w:color w:val="000000" w:themeColor="text1"/>
          <w:lang w:eastAsia="en-US"/>
        </w:rPr>
        <w:t>90 dn</w:t>
      </w:r>
      <w:r w:rsidRPr="005F6C9D">
        <w:rPr>
          <w:b/>
          <w:color w:val="000000" w:themeColor="text1"/>
          <w:lang w:eastAsia="en-US"/>
        </w:rPr>
        <w:t>i od dnia podpisania umowy</w:t>
      </w:r>
    </w:p>
    <w:p w14:paraId="7F3AA609" w14:textId="77777777" w:rsidR="00E17C44" w:rsidRPr="005F6C9D" w:rsidRDefault="00E17C44">
      <w:pPr>
        <w:pStyle w:val="Standard"/>
        <w:jc w:val="both"/>
        <w:rPr>
          <w:b/>
          <w:color w:val="000000" w:themeColor="text1"/>
          <w:lang w:eastAsia="en-US"/>
        </w:rPr>
      </w:pPr>
    </w:p>
    <w:p w14:paraId="0800971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warunkach udziału w postępowaniu o udzielenie zamówienia</w:t>
      </w:r>
    </w:p>
    <w:p w14:paraId="19B01AF4" w14:textId="77777777" w:rsidR="00E17C44" w:rsidRPr="005F6C9D" w:rsidRDefault="00CC0D17">
      <w:pPr>
        <w:pStyle w:val="Standard"/>
        <w:jc w:val="both"/>
        <w:rPr>
          <w:color w:val="000000" w:themeColor="text1"/>
        </w:rPr>
      </w:pPr>
      <w:r w:rsidRPr="005F6C9D">
        <w:rPr>
          <w:color w:val="000000" w:themeColor="text1"/>
          <w:lang w:eastAsia="en-US"/>
        </w:rPr>
        <w:lastRenderedPageBreak/>
        <w:t xml:space="preserve">Na podstawie art. 112 ustawy </w:t>
      </w:r>
      <w:proofErr w:type="spellStart"/>
      <w:r w:rsidRPr="005F6C9D">
        <w:rPr>
          <w:color w:val="000000" w:themeColor="text1"/>
          <w:lang w:eastAsia="en-US"/>
        </w:rPr>
        <w:t>Pzp</w:t>
      </w:r>
      <w:proofErr w:type="spellEnd"/>
      <w:r w:rsidRPr="005F6C9D">
        <w:rPr>
          <w:color w:val="000000" w:themeColor="text1"/>
          <w:lang w:eastAsia="en-US"/>
        </w:rPr>
        <w:t xml:space="preserve">, zamawiający określa warunek/warunki udziału w postępowaniu </w:t>
      </w:r>
      <w:r w:rsidRPr="005F6C9D">
        <w:rPr>
          <w:b/>
          <w:color w:val="000000" w:themeColor="text1"/>
          <w:lang w:eastAsia="en-US"/>
        </w:rPr>
        <w:t>dotyczący/-e:</w:t>
      </w:r>
    </w:p>
    <w:p w14:paraId="1406C9D3" w14:textId="77777777" w:rsidR="00E17C44" w:rsidRPr="005F6C9D" w:rsidRDefault="00E17C44">
      <w:pPr>
        <w:pStyle w:val="Standard"/>
        <w:jc w:val="both"/>
        <w:rPr>
          <w:b/>
          <w:color w:val="000000" w:themeColor="text1"/>
          <w:lang w:eastAsia="en-US"/>
        </w:rPr>
      </w:pPr>
    </w:p>
    <w:p w14:paraId="63796C8E" w14:textId="77777777" w:rsidR="00E17C44" w:rsidRPr="005F6C9D" w:rsidRDefault="00CC0D17" w:rsidP="007015D1">
      <w:pPr>
        <w:pStyle w:val="Standard"/>
        <w:numPr>
          <w:ilvl w:val="0"/>
          <w:numId w:val="74"/>
        </w:numPr>
        <w:jc w:val="both"/>
        <w:rPr>
          <w:color w:val="000000" w:themeColor="text1"/>
        </w:rPr>
      </w:pPr>
      <w:r w:rsidRPr="005F6C9D">
        <w:rPr>
          <w:b/>
          <w:color w:val="000000" w:themeColor="text1"/>
          <w:u w:val="single"/>
          <w:lang w:eastAsia="en-US"/>
        </w:rPr>
        <w:t>zdolności do występowania w obrocie gospodarczym:</w:t>
      </w:r>
      <w:r w:rsidRPr="005F6C9D">
        <w:rPr>
          <w:b/>
          <w:color w:val="000000" w:themeColor="text1"/>
          <w:lang w:eastAsia="en-US"/>
        </w:rPr>
        <w:t xml:space="preserve"> </w:t>
      </w:r>
      <w:r w:rsidRPr="005F6C9D">
        <w:rPr>
          <w:color w:val="000000" w:themeColor="text1"/>
        </w:rPr>
        <w:t>Zamawiający nie precyzuje w tym zakresie szczególnych wymagań</w:t>
      </w:r>
    </w:p>
    <w:p w14:paraId="444679AC" w14:textId="77777777" w:rsidR="00E17C44" w:rsidRPr="005F6C9D" w:rsidRDefault="00E17C44">
      <w:pPr>
        <w:pStyle w:val="Standard"/>
        <w:ind w:left="218"/>
        <w:jc w:val="both"/>
        <w:rPr>
          <w:b/>
          <w:color w:val="000000" w:themeColor="text1"/>
          <w:u w:val="single"/>
          <w:lang w:eastAsia="en-US"/>
        </w:rPr>
      </w:pPr>
    </w:p>
    <w:p w14:paraId="5EB69F83"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uprawnień do prowadzenia określonej działalności gospodarczej lub zawodowej, o ile wynika to z odrębnych przepisów:</w:t>
      </w:r>
      <w:r w:rsidRPr="005F6C9D">
        <w:rPr>
          <w:b/>
          <w:color w:val="000000" w:themeColor="text1"/>
          <w:lang w:eastAsia="en-US"/>
        </w:rPr>
        <w:t xml:space="preserve"> </w:t>
      </w:r>
      <w:r w:rsidRPr="005F6C9D">
        <w:rPr>
          <w:color w:val="000000" w:themeColor="text1"/>
        </w:rPr>
        <w:t>Zamawiający nie precyzuje w tym zakresie szczególnych wymagań</w:t>
      </w:r>
    </w:p>
    <w:p w14:paraId="1F12513D" w14:textId="77777777" w:rsidR="00E17C44" w:rsidRPr="005F6C9D" w:rsidRDefault="00E17C44">
      <w:pPr>
        <w:pStyle w:val="Standard"/>
        <w:ind w:left="218"/>
        <w:jc w:val="both"/>
        <w:rPr>
          <w:b/>
          <w:color w:val="000000" w:themeColor="text1"/>
          <w:u w:val="single"/>
          <w:lang w:eastAsia="en-US"/>
        </w:rPr>
      </w:pPr>
    </w:p>
    <w:p w14:paraId="1CC3532D" w14:textId="750574F7" w:rsidR="00E17C44" w:rsidRDefault="00CC0D17">
      <w:pPr>
        <w:pStyle w:val="Standard"/>
        <w:numPr>
          <w:ilvl w:val="0"/>
          <w:numId w:val="32"/>
        </w:numPr>
        <w:jc w:val="both"/>
        <w:rPr>
          <w:color w:val="000000" w:themeColor="text1"/>
        </w:rPr>
      </w:pPr>
      <w:r w:rsidRPr="005F6C9D">
        <w:rPr>
          <w:b/>
          <w:color w:val="000000" w:themeColor="text1"/>
          <w:u w:val="single"/>
          <w:lang w:eastAsia="en-US"/>
        </w:rPr>
        <w:t>sytuacji ekonomicznej lub finansowej:</w:t>
      </w:r>
      <w:r w:rsidRPr="005F6C9D">
        <w:rPr>
          <w:color w:val="000000" w:themeColor="text1"/>
        </w:rPr>
        <w:t xml:space="preserve"> Zamawiający  precyzuje w tym zakresie szczególnych wymaga</w:t>
      </w:r>
      <w:r w:rsidR="0027329D">
        <w:rPr>
          <w:color w:val="000000" w:themeColor="text1"/>
        </w:rPr>
        <w:t>ń na zasadach określonych poniżej:</w:t>
      </w:r>
    </w:p>
    <w:p w14:paraId="7C908048" w14:textId="77777777" w:rsidR="0027329D" w:rsidRDefault="0027329D" w:rsidP="0027329D">
      <w:pPr>
        <w:pStyle w:val="Akapitzlist"/>
        <w:rPr>
          <w:color w:val="000000" w:themeColor="text1"/>
        </w:rPr>
      </w:pPr>
    </w:p>
    <w:p w14:paraId="53D6A7E9" w14:textId="109A1518" w:rsidR="0027329D" w:rsidRPr="0027329D" w:rsidRDefault="0027329D" w:rsidP="0027329D">
      <w:pPr>
        <w:pStyle w:val="Akapitzlist"/>
        <w:numPr>
          <w:ilvl w:val="1"/>
          <w:numId w:val="1"/>
        </w:numPr>
        <w:jc w:val="both"/>
        <w:rPr>
          <w:color w:val="000000" w:themeColor="text1"/>
        </w:rPr>
      </w:pPr>
      <w:r w:rsidRPr="0027329D">
        <w:rPr>
          <w:color w:val="000000" w:themeColor="text1"/>
        </w:rPr>
        <w:t xml:space="preserve">Wykonawca musi wykazać zdolność kredytową lub dysponowanie środkami finansowymi w wysokości co najmniej </w:t>
      </w:r>
      <w:r w:rsidR="00244387">
        <w:rPr>
          <w:color w:val="000000" w:themeColor="text1"/>
        </w:rPr>
        <w:t>200</w:t>
      </w:r>
      <w:r w:rsidRPr="0027329D">
        <w:rPr>
          <w:color w:val="000000" w:themeColor="text1"/>
        </w:rPr>
        <w:t xml:space="preserve"> 000,00 zł ( słownie: </w:t>
      </w:r>
      <w:r w:rsidR="00244387">
        <w:rPr>
          <w:color w:val="000000" w:themeColor="text1"/>
        </w:rPr>
        <w:t>dwieście</w:t>
      </w:r>
      <w:r w:rsidRPr="0027329D">
        <w:rPr>
          <w:color w:val="000000" w:themeColor="text1"/>
        </w:rPr>
        <w:t xml:space="preserve"> tysięcy złotych 00/100) </w:t>
      </w:r>
    </w:p>
    <w:p w14:paraId="599719E9" w14:textId="77777777" w:rsidR="0027329D" w:rsidRDefault="0027329D" w:rsidP="0027329D">
      <w:pPr>
        <w:pStyle w:val="Akapitzlist"/>
        <w:rPr>
          <w:color w:val="000000" w:themeColor="text1"/>
        </w:rPr>
      </w:pPr>
    </w:p>
    <w:p w14:paraId="1B85082B" w14:textId="77777777" w:rsidR="0027329D" w:rsidRPr="005F6C9D" w:rsidRDefault="0027329D" w:rsidP="0027329D">
      <w:pPr>
        <w:pStyle w:val="Standard"/>
        <w:ind w:left="218"/>
        <w:jc w:val="both"/>
        <w:rPr>
          <w:color w:val="000000" w:themeColor="text1"/>
        </w:rPr>
      </w:pPr>
    </w:p>
    <w:p w14:paraId="0C5A99CD" w14:textId="7608C0AC"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 xml:space="preserve"> zdolności technicznej lub zawodowej: </w:t>
      </w:r>
      <w:r w:rsidRPr="005F6C9D">
        <w:rPr>
          <w:color w:val="000000" w:themeColor="text1"/>
          <w:lang w:eastAsia="en-US"/>
        </w:rPr>
        <w:t xml:space="preserve">Zamawiający </w:t>
      </w:r>
      <w:r w:rsidR="0027329D">
        <w:rPr>
          <w:color w:val="000000" w:themeColor="text1"/>
          <w:lang w:eastAsia="en-US"/>
        </w:rPr>
        <w:t xml:space="preserve">nie </w:t>
      </w:r>
      <w:r w:rsidRPr="005F6C9D">
        <w:rPr>
          <w:color w:val="000000" w:themeColor="text1"/>
          <w:lang w:eastAsia="en-US"/>
        </w:rPr>
        <w:t>określa warunk</w:t>
      </w:r>
      <w:r w:rsidR="0027329D">
        <w:rPr>
          <w:color w:val="000000" w:themeColor="text1"/>
          <w:lang w:eastAsia="en-US"/>
        </w:rPr>
        <w:t>u</w:t>
      </w:r>
      <w:r w:rsidRPr="005F6C9D">
        <w:rPr>
          <w:color w:val="000000" w:themeColor="text1"/>
          <w:lang w:eastAsia="en-US"/>
        </w:rPr>
        <w:t xml:space="preserve"> udziału w części dotyczącej zdolności zawodowej</w:t>
      </w:r>
      <w:r w:rsidR="0027329D">
        <w:rPr>
          <w:color w:val="000000" w:themeColor="text1"/>
          <w:lang w:eastAsia="en-US"/>
        </w:rPr>
        <w:t>.</w:t>
      </w:r>
    </w:p>
    <w:p w14:paraId="47F4BB34" w14:textId="77777777" w:rsidR="00E35F2E" w:rsidRPr="005F6C9D" w:rsidRDefault="00E35F2E" w:rsidP="00E35F2E">
      <w:pPr>
        <w:tabs>
          <w:tab w:val="left" w:pos="640"/>
        </w:tabs>
        <w:autoSpaceDE w:val="0"/>
        <w:spacing w:before="5"/>
        <w:ind w:right="240"/>
        <w:jc w:val="both"/>
        <w:rPr>
          <w:color w:val="000000" w:themeColor="text1"/>
        </w:rPr>
      </w:pPr>
    </w:p>
    <w:p w14:paraId="29CAB21F" w14:textId="77777777" w:rsidR="00E17C44" w:rsidRPr="005F6C9D" w:rsidRDefault="00E17C44">
      <w:pPr>
        <w:pStyle w:val="Standard"/>
        <w:jc w:val="both"/>
        <w:rPr>
          <w:color w:val="000000" w:themeColor="text1"/>
          <w:lang w:eastAsia="en-US"/>
        </w:rPr>
      </w:pPr>
    </w:p>
    <w:p w14:paraId="6020225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Podstawy wykluczenia</w:t>
      </w:r>
    </w:p>
    <w:p w14:paraId="6038CF37"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Zamawiający </w:t>
      </w:r>
      <w:r w:rsidRPr="005F6C9D">
        <w:rPr>
          <w:b/>
          <w:color w:val="000000" w:themeColor="text1"/>
          <w:sz w:val="24"/>
          <w:szCs w:val="24"/>
        </w:rPr>
        <w:t>wykluczy</w:t>
      </w:r>
      <w:r w:rsidRPr="005F6C9D">
        <w:rPr>
          <w:color w:val="000000" w:themeColor="text1"/>
          <w:sz w:val="24"/>
          <w:szCs w:val="24"/>
        </w:rPr>
        <w:t xml:space="preserve"> z postępowania wykonawców, wobec których zachodzą podstawy wykluczenia, o których mowa w art. 108 ust. 1  ustawy </w:t>
      </w:r>
      <w:proofErr w:type="spellStart"/>
      <w:r w:rsidRPr="005F6C9D">
        <w:rPr>
          <w:color w:val="000000" w:themeColor="text1"/>
          <w:sz w:val="24"/>
          <w:szCs w:val="24"/>
        </w:rPr>
        <w:t>Pzp</w:t>
      </w:r>
      <w:proofErr w:type="spellEnd"/>
      <w:r w:rsidRPr="005F6C9D">
        <w:rPr>
          <w:color w:val="000000" w:themeColor="text1"/>
          <w:sz w:val="24"/>
          <w:szCs w:val="24"/>
        </w:rPr>
        <w:t>.:</w:t>
      </w:r>
    </w:p>
    <w:p w14:paraId="7E72687D" w14:textId="77777777" w:rsidR="007177FA" w:rsidRPr="005F6C9D" w:rsidRDefault="007177FA" w:rsidP="007015D1">
      <w:pPr>
        <w:widowControl/>
        <w:numPr>
          <w:ilvl w:val="0"/>
          <w:numId w:val="104"/>
        </w:numPr>
        <w:jc w:val="both"/>
        <w:rPr>
          <w:color w:val="000000" w:themeColor="text1"/>
          <w:sz w:val="24"/>
          <w:szCs w:val="24"/>
        </w:rPr>
      </w:pPr>
      <w:r w:rsidRPr="005F6C9D">
        <w:rPr>
          <w:color w:val="000000" w:themeColor="text1"/>
          <w:sz w:val="24"/>
          <w:szCs w:val="24"/>
        </w:rPr>
        <w:t>będącego osobą fizyczną, którego prawomocnie skazano za przestępstwo:</w:t>
      </w:r>
    </w:p>
    <w:p w14:paraId="061F78C0" w14:textId="60543C6B"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a) udziału w zorganizowanej grupie przestępczej albo związku mającym na celu popełnienie przestępstwa lub przestępstwa skarbowego, o którym mowa w art. 258 Kodeksu karnego,</w:t>
      </w:r>
    </w:p>
    <w:p w14:paraId="0068229D"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b) handlu ludźmi, o którym mowa w art. 189a Kodeksu karnego,</w:t>
      </w:r>
    </w:p>
    <w:p w14:paraId="360491BD" w14:textId="5BC70126"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857DC0C" w14:textId="23CB7DE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d) finansowania przestępstwa o charakterze terrorystycznym, o którym mowa w art. 165a Kodeksu karnego, lub przestępstwo udaremniania ukrywania ich pochodzenia, o którym mowa w art. 299 Kodeksu karnego,</w:t>
      </w:r>
    </w:p>
    <w:p w14:paraId="0DA19F2A" w14:textId="2A71ED4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e) o charakterze terrorystycznym, o którym mowa w art. 115 § 20 Kodeksu karnego, lub mające na celu popełnienie tego przestępstwa,</w:t>
      </w:r>
    </w:p>
    <w:p w14:paraId="0C63C9D4" w14:textId="5398579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 xml:space="preserve">f) powierzenia wykonywania pracy małoletniemu cudzoziemcowi, o którym mowa w art. 9 ust. 2 ustawy z dnia 15 czerwca 2012 r. o skutkach powierzania wykonywania </w:t>
      </w:r>
      <w:r w:rsidRPr="005F6C9D">
        <w:rPr>
          <w:color w:val="000000" w:themeColor="text1"/>
          <w:sz w:val="24"/>
          <w:szCs w:val="24"/>
        </w:rPr>
        <w:lastRenderedPageBreak/>
        <w:t>pracy cudzoziemcom przebywającym wbrew przepisom na terytorium Rzeczypospolitej Polskiej (Dz. U. poz. 769 oraz z 2020 r. poz. 2023),</w:t>
      </w:r>
    </w:p>
    <w:p w14:paraId="6B428D00" w14:textId="5A8E757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2821AC" w14:textId="2E1B3EE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h) o którym mowa w art. 9 ust. 1 i 3 lub art. 10 ustawy z dnia 15 czerwca 2012 r. o skutkach powierzania wykonywania pracy cudzoziemcom przebywającym wbrew przepisom na terytorium Rzeczypospolitej Polskiej</w:t>
      </w:r>
    </w:p>
    <w:p w14:paraId="65A0BA3E"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 lub za odpowiedni czyn zabroniony określony w przepisach prawa obcego;</w:t>
      </w:r>
    </w:p>
    <w:p w14:paraId="76C98D03" w14:textId="77777777" w:rsidR="00320E94" w:rsidRPr="005F6C9D" w:rsidRDefault="00320E94" w:rsidP="007177FA">
      <w:pPr>
        <w:widowControl/>
        <w:ind w:left="851"/>
        <w:jc w:val="both"/>
        <w:rPr>
          <w:color w:val="000000" w:themeColor="text1"/>
          <w:sz w:val="24"/>
          <w:szCs w:val="24"/>
        </w:rPr>
      </w:pPr>
    </w:p>
    <w:p w14:paraId="6215D8FA" w14:textId="664D5119" w:rsidR="007177FA" w:rsidRPr="005F6C9D" w:rsidRDefault="007177FA" w:rsidP="007015D1">
      <w:pPr>
        <w:widowControl/>
        <w:numPr>
          <w:ilvl w:val="0"/>
          <w:numId w:val="104"/>
        </w:numPr>
        <w:ind w:left="284" w:firstLine="0"/>
        <w:jc w:val="both"/>
        <w:rPr>
          <w:color w:val="000000" w:themeColor="text1"/>
          <w:sz w:val="24"/>
          <w:szCs w:val="24"/>
        </w:rPr>
      </w:pPr>
      <w:r w:rsidRPr="005F6C9D">
        <w:rPr>
          <w:color w:val="000000" w:themeColor="text1"/>
          <w:sz w:val="24"/>
          <w:szCs w:val="24"/>
        </w:rPr>
        <w:t>jeżeli urzędującego członka jego organu zarządzającego lub nadzorczego,</w:t>
      </w:r>
      <w:r w:rsidR="00320E94" w:rsidRPr="005F6C9D">
        <w:rPr>
          <w:color w:val="000000" w:themeColor="text1"/>
          <w:sz w:val="24"/>
          <w:szCs w:val="24"/>
        </w:rPr>
        <w:t xml:space="preserve"> </w:t>
      </w:r>
      <w:r w:rsidRPr="005F6C9D">
        <w:rPr>
          <w:color w:val="000000" w:themeColor="text1"/>
          <w:sz w:val="24"/>
          <w:szCs w:val="24"/>
        </w:rPr>
        <w:t>wspólnika spółki w spółce jawnej lub partnerskiej albo komplementariusza</w:t>
      </w:r>
      <w:r w:rsidR="00320E94" w:rsidRPr="005F6C9D">
        <w:rPr>
          <w:color w:val="000000" w:themeColor="text1"/>
          <w:sz w:val="24"/>
          <w:szCs w:val="24"/>
        </w:rPr>
        <w:t xml:space="preserve"> </w:t>
      </w:r>
      <w:r w:rsidRPr="005F6C9D">
        <w:rPr>
          <w:color w:val="000000" w:themeColor="text1"/>
          <w:sz w:val="24"/>
          <w:szCs w:val="24"/>
        </w:rPr>
        <w:t>w spółce komandytowej lub komandytowo-akcyjnej lub prokurenta</w:t>
      </w:r>
      <w:r w:rsidR="00320E94" w:rsidRPr="005F6C9D">
        <w:rPr>
          <w:color w:val="000000" w:themeColor="text1"/>
          <w:sz w:val="24"/>
          <w:szCs w:val="24"/>
        </w:rPr>
        <w:t xml:space="preserve"> </w:t>
      </w:r>
      <w:r w:rsidRPr="005F6C9D">
        <w:rPr>
          <w:color w:val="000000" w:themeColor="text1"/>
          <w:sz w:val="24"/>
          <w:szCs w:val="24"/>
        </w:rPr>
        <w:t>prawomocnie skazano za przestępstwo, o którym mowa w pkt 1;</w:t>
      </w:r>
    </w:p>
    <w:p w14:paraId="7B31E3B5" w14:textId="77777777" w:rsidR="007177FA" w:rsidRPr="005F6C9D" w:rsidRDefault="007177FA" w:rsidP="007177FA">
      <w:pPr>
        <w:widowControl/>
        <w:ind w:left="284"/>
        <w:jc w:val="both"/>
        <w:rPr>
          <w:color w:val="000000" w:themeColor="text1"/>
          <w:sz w:val="24"/>
          <w:szCs w:val="24"/>
        </w:rPr>
      </w:pPr>
    </w:p>
    <w:p w14:paraId="70B6A682" w14:textId="77777777" w:rsidR="00320E94" w:rsidRPr="005F6C9D" w:rsidRDefault="007177FA" w:rsidP="007177FA">
      <w:pPr>
        <w:widowControl/>
        <w:ind w:left="284"/>
        <w:jc w:val="both"/>
        <w:rPr>
          <w:color w:val="000000" w:themeColor="text1"/>
          <w:sz w:val="24"/>
          <w:szCs w:val="24"/>
        </w:rPr>
      </w:pPr>
      <w:r w:rsidRPr="005F6C9D">
        <w:rPr>
          <w:color w:val="000000" w:themeColor="text1"/>
          <w:sz w:val="24"/>
          <w:szCs w:val="24"/>
        </w:rPr>
        <w:t>3) wobec którego wydano prawomocny wyrok sądu lub ostateczną decyzję</w:t>
      </w:r>
      <w:r w:rsidR="00320E94" w:rsidRPr="005F6C9D">
        <w:rPr>
          <w:color w:val="000000" w:themeColor="text1"/>
          <w:sz w:val="24"/>
          <w:szCs w:val="24"/>
        </w:rPr>
        <w:t xml:space="preserve"> </w:t>
      </w:r>
      <w:r w:rsidRPr="005F6C9D">
        <w:rPr>
          <w:color w:val="000000" w:themeColor="text1"/>
          <w:sz w:val="24"/>
          <w:szCs w:val="24"/>
        </w:rPr>
        <w:t>administracyjną o zaleganiu z uiszczeniem podatków, opłat lub składek na</w:t>
      </w:r>
      <w:r w:rsidR="00320E94" w:rsidRPr="005F6C9D">
        <w:rPr>
          <w:color w:val="000000" w:themeColor="text1"/>
          <w:sz w:val="24"/>
          <w:szCs w:val="24"/>
        </w:rPr>
        <w:t xml:space="preserve"> </w:t>
      </w:r>
      <w:r w:rsidRPr="005F6C9D">
        <w:rPr>
          <w:color w:val="000000" w:themeColor="text1"/>
          <w:sz w:val="24"/>
          <w:szCs w:val="24"/>
        </w:rPr>
        <w:t>ubezpieczenie społeczne lub zdrowotne, chyba że wykonawca odpowiednio</w:t>
      </w:r>
      <w:r w:rsidR="00320E94" w:rsidRPr="005F6C9D">
        <w:rPr>
          <w:color w:val="000000" w:themeColor="text1"/>
          <w:sz w:val="24"/>
          <w:szCs w:val="24"/>
        </w:rPr>
        <w:t xml:space="preserve"> </w:t>
      </w:r>
      <w:r w:rsidRPr="005F6C9D">
        <w:rPr>
          <w:color w:val="000000" w:themeColor="text1"/>
          <w:sz w:val="24"/>
          <w:szCs w:val="24"/>
        </w:rPr>
        <w:t>przed upływem terminu do składania wniosków o dopuszczenie do udziału</w:t>
      </w:r>
      <w:r w:rsidR="00320E94" w:rsidRPr="005F6C9D">
        <w:rPr>
          <w:color w:val="000000" w:themeColor="text1"/>
          <w:sz w:val="24"/>
          <w:szCs w:val="24"/>
        </w:rPr>
        <w:t xml:space="preserve"> </w:t>
      </w:r>
      <w:r w:rsidRPr="005F6C9D">
        <w:rPr>
          <w:color w:val="000000" w:themeColor="text1"/>
          <w:sz w:val="24"/>
          <w:szCs w:val="24"/>
        </w:rPr>
        <w:t>w postępowaniu albo przed upływem terminu składania ofert dokonał</w:t>
      </w:r>
      <w:r w:rsidR="00320E94" w:rsidRPr="005F6C9D">
        <w:rPr>
          <w:color w:val="000000" w:themeColor="text1"/>
          <w:sz w:val="24"/>
          <w:szCs w:val="24"/>
        </w:rPr>
        <w:t xml:space="preserve"> </w:t>
      </w:r>
      <w:r w:rsidRPr="005F6C9D">
        <w:rPr>
          <w:color w:val="000000" w:themeColor="text1"/>
          <w:sz w:val="24"/>
          <w:szCs w:val="24"/>
        </w:rPr>
        <w:t>płatności należnych podatków, opłat lub składek na ubezpieczenie społeczne</w:t>
      </w:r>
      <w:r w:rsidR="00320E94" w:rsidRPr="005F6C9D">
        <w:rPr>
          <w:color w:val="000000" w:themeColor="text1"/>
          <w:sz w:val="24"/>
          <w:szCs w:val="24"/>
        </w:rPr>
        <w:t xml:space="preserve"> </w:t>
      </w:r>
      <w:r w:rsidRPr="005F6C9D">
        <w:rPr>
          <w:color w:val="000000" w:themeColor="text1"/>
          <w:sz w:val="24"/>
          <w:szCs w:val="24"/>
        </w:rPr>
        <w:t>lub zdrowotne wraz z odsetkami lub grzywnami lub zawarł wiążące</w:t>
      </w:r>
      <w:r w:rsidRPr="005F6C9D">
        <w:rPr>
          <w:color w:val="000000" w:themeColor="text1"/>
          <w:sz w:val="24"/>
          <w:szCs w:val="24"/>
        </w:rPr>
        <w:br/>
        <w:t>porozumienie w sprawie spłaty tych należności;</w:t>
      </w:r>
      <w:r w:rsidR="00320E94" w:rsidRPr="005F6C9D">
        <w:rPr>
          <w:color w:val="000000" w:themeColor="text1"/>
          <w:sz w:val="24"/>
          <w:szCs w:val="24"/>
        </w:rPr>
        <w:t xml:space="preserve"> </w:t>
      </w:r>
    </w:p>
    <w:p w14:paraId="5572312B" w14:textId="3BADF9B2"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4) wobec którego prawomocnie orzeczono zakaz ubiegania się o zamówienia</w:t>
      </w:r>
      <w:r w:rsidR="00320E94" w:rsidRPr="005F6C9D">
        <w:rPr>
          <w:color w:val="000000" w:themeColor="text1"/>
          <w:sz w:val="24"/>
          <w:szCs w:val="24"/>
        </w:rPr>
        <w:t xml:space="preserve"> </w:t>
      </w:r>
      <w:r w:rsidRPr="005F6C9D">
        <w:rPr>
          <w:color w:val="000000" w:themeColor="text1"/>
          <w:sz w:val="24"/>
          <w:szCs w:val="24"/>
        </w:rPr>
        <w:t xml:space="preserve">publiczne; </w:t>
      </w:r>
    </w:p>
    <w:p w14:paraId="18D527F9" w14:textId="77777777" w:rsidR="007177FA" w:rsidRPr="005F6C9D" w:rsidRDefault="007177FA" w:rsidP="007177FA">
      <w:pPr>
        <w:widowControl/>
        <w:ind w:left="284"/>
        <w:jc w:val="both"/>
        <w:rPr>
          <w:color w:val="000000" w:themeColor="text1"/>
          <w:sz w:val="24"/>
          <w:szCs w:val="24"/>
        </w:rPr>
      </w:pPr>
    </w:p>
    <w:p w14:paraId="446B3DC5" w14:textId="6621ADD3" w:rsidR="007177FA" w:rsidRPr="005F6C9D" w:rsidRDefault="007177FA" w:rsidP="007015D1">
      <w:pPr>
        <w:widowControl/>
        <w:numPr>
          <w:ilvl w:val="0"/>
          <w:numId w:val="102"/>
        </w:numPr>
        <w:ind w:left="284" w:firstLine="0"/>
        <w:jc w:val="both"/>
        <w:rPr>
          <w:color w:val="000000" w:themeColor="text1"/>
          <w:sz w:val="24"/>
          <w:szCs w:val="24"/>
        </w:rPr>
      </w:pPr>
      <w:r w:rsidRPr="005F6C9D">
        <w:rPr>
          <w:color w:val="000000" w:themeColor="text1"/>
          <w:sz w:val="24"/>
          <w:szCs w:val="24"/>
        </w:rPr>
        <w:t>jeżeli zamawiający może stwierdzić, na podstawie wiarygodnych przesłanek,</w:t>
      </w:r>
      <w:r w:rsidR="00320E94" w:rsidRPr="005F6C9D">
        <w:rPr>
          <w:color w:val="000000" w:themeColor="text1"/>
          <w:sz w:val="24"/>
          <w:szCs w:val="24"/>
        </w:rPr>
        <w:t xml:space="preserve"> </w:t>
      </w:r>
      <w:r w:rsidRPr="005F6C9D">
        <w:rPr>
          <w:color w:val="000000" w:themeColor="text1"/>
          <w:sz w:val="24"/>
          <w:szCs w:val="24"/>
        </w:rPr>
        <w:t>że wykonawca zawarł z innymi wykonawcami porozumienie mające na celu</w:t>
      </w:r>
      <w:r w:rsidR="00320E94" w:rsidRPr="005F6C9D">
        <w:rPr>
          <w:color w:val="000000" w:themeColor="text1"/>
          <w:sz w:val="24"/>
          <w:szCs w:val="24"/>
        </w:rPr>
        <w:t xml:space="preserve"> </w:t>
      </w:r>
      <w:r w:rsidRPr="005F6C9D">
        <w:rPr>
          <w:color w:val="000000" w:themeColor="text1"/>
          <w:sz w:val="24"/>
          <w:szCs w:val="24"/>
        </w:rPr>
        <w:t>zakłócenie konkurencji, w szczególności jeżeli należąc do tej samej grupy</w:t>
      </w:r>
      <w:r w:rsidR="00320E94" w:rsidRPr="005F6C9D">
        <w:rPr>
          <w:color w:val="000000" w:themeColor="text1"/>
          <w:sz w:val="24"/>
          <w:szCs w:val="24"/>
        </w:rPr>
        <w:t xml:space="preserve"> </w:t>
      </w:r>
      <w:r w:rsidRPr="005F6C9D">
        <w:rPr>
          <w:color w:val="000000" w:themeColor="text1"/>
          <w:sz w:val="24"/>
          <w:szCs w:val="24"/>
        </w:rPr>
        <w:t>kapitałowej w rozumieniu ustawy z dnia 16 lutego 2007 r. o ochronie</w:t>
      </w:r>
      <w:r w:rsidR="00320E94" w:rsidRPr="005F6C9D">
        <w:rPr>
          <w:color w:val="000000" w:themeColor="text1"/>
          <w:sz w:val="24"/>
          <w:szCs w:val="24"/>
        </w:rPr>
        <w:t xml:space="preserve"> </w:t>
      </w:r>
      <w:r w:rsidRPr="005F6C9D">
        <w:rPr>
          <w:color w:val="000000" w:themeColor="text1"/>
          <w:sz w:val="24"/>
          <w:szCs w:val="24"/>
        </w:rPr>
        <w:t>konkurencji i konsumentów, złożyli odrębne oferty, oferty częściowe lub</w:t>
      </w:r>
      <w:r w:rsidR="00320E94" w:rsidRPr="005F6C9D">
        <w:rPr>
          <w:color w:val="000000" w:themeColor="text1"/>
          <w:sz w:val="24"/>
          <w:szCs w:val="24"/>
        </w:rPr>
        <w:t xml:space="preserve"> </w:t>
      </w:r>
      <w:r w:rsidRPr="005F6C9D">
        <w:rPr>
          <w:color w:val="000000" w:themeColor="text1"/>
          <w:sz w:val="24"/>
          <w:szCs w:val="24"/>
        </w:rPr>
        <w:t>wnioski o dopuszczenie do udziału w postępowaniu, chyba że wykażą, że</w:t>
      </w:r>
      <w:r w:rsidR="00320E94" w:rsidRPr="005F6C9D">
        <w:rPr>
          <w:color w:val="000000" w:themeColor="text1"/>
          <w:sz w:val="24"/>
          <w:szCs w:val="24"/>
        </w:rPr>
        <w:t xml:space="preserve"> </w:t>
      </w:r>
      <w:r w:rsidRPr="005F6C9D">
        <w:rPr>
          <w:color w:val="000000" w:themeColor="text1"/>
          <w:sz w:val="24"/>
          <w:szCs w:val="24"/>
        </w:rPr>
        <w:t>przygotowali te oferty lub wnioski niezależnie od siebie;</w:t>
      </w:r>
    </w:p>
    <w:p w14:paraId="612D7EE3" w14:textId="4BE6FF05"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6) jeżeli, w przypadkach, o których mowa w art. 85 ust. 1, doszło do zakłócenia</w:t>
      </w:r>
      <w:r w:rsidR="00320E94" w:rsidRPr="005F6C9D">
        <w:rPr>
          <w:color w:val="000000" w:themeColor="text1"/>
          <w:sz w:val="24"/>
          <w:szCs w:val="24"/>
        </w:rPr>
        <w:t xml:space="preserve"> </w:t>
      </w:r>
      <w:r w:rsidRPr="005F6C9D">
        <w:rPr>
          <w:color w:val="000000" w:themeColor="text1"/>
          <w:sz w:val="24"/>
          <w:szCs w:val="24"/>
        </w:rPr>
        <w:t>konkurencji wynikającego z wcześniejszego zaangażowania tego wykonawcy</w:t>
      </w:r>
      <w:r w:rsidR="00320E94" w:rsidRPr="005F6C9D">
        <w:rPr>
          <w:color w:val="000000" w:themeColor="text1"/>
          <w:sz w:val="24"/>
          <w:szCs w:val="24"/>
        </w:rPr>
        <w:t xml:space="preserve"> </w:t>
      </w:r>
      <w:r w:rsidRPr="005F6C9D">
        <w:rPr>
          <w:color w:val="000000" w:themeColor="text1"/>
          <w:sz w:val="24"/>
          <w:szCs w:val="24"/>
        </w:rPr>
        <w:t>lub podmiotu, który należy z wykonawcą do tej samej grupy kapitałowej</w:t>
      </w:r>
      <w:r w:rsidR="00320E94" w:rsidRPr="005F6C9D">
        <w:rPr>
          <w:color w:val="000000" w:themeColor="text1"/>
          <w:sz w:val="24"/>
          <w:szCs w:val="24"/>
        </w:rPr>
        <w:t xml:space="preserve"> </w:t>
      </w:r>
      <w:r w:rsidRPr="005F6C9D">
        <w:rPr>
          <w:color w:val="000000" w:themeColor="text1"/>
          <w:sz w:val="24"/>
          <w:szCs w:val="24"/>
        </w:rPr>
        <w:t>w rozumieniu ustawy z dnia 16 lutego 2007 r. o ochronie konkurencji</w:t>
      </w:r>
      <w:r w:rsidR="00320E94" w:rsidRPr="005F6C9D">
        <w:rPr>
          <w:color w:val="000000" w:themeColor="text1"/>
          <w:sz w:val="24"/>
          <w:szCs w:val="24"/>
        </w:rPr>
        <w:t xml:space="preserve"> </w:t>
      </w:r>
      <w:r w:rsidRPr="005F6C9D">
        <w:rPr>
          <w:color w:val="000000" w:themeColor="text1"/>
          <w:sz w:val="24"/>
          <w:szCs w:val="24"/>
        </w:rPr>
        <w:t>i konsumentów, chyba że spowodowane tym zakłócenie konkurencji może</w:t>
      </w:r>
      <w:r w:rsidR="00320E94" w:rsidRPr="005F6C9D">
        <w:rPr>
          <w:color w:val="000000" w:themeColor="text1"/>
          <w:sz w:val="24"/>
          <w:szCs w:val="24"/>
        </w:rPr>
        <w:t xml:space="preserve"> </w:t>
      </w:r>
      <w:r w:rsidRPr="005F6C9D">
        <w:rPr>
          <w:color w:val="000000" w:themeColor="text1"/>
          <w:sz w:val="24"/>
          <w:szCs w:val="24"/>
        </w:rPr>
        <w:t>być wyeliminowane w inny sposób niż przez wykluczenie wykonawcy</w:t>
      </w:r>
      <w:r w:rsidRPr="005F6C9D">
        <w:rPr>
          <w:color w:val="000000" w:themeColor="text1"/>
          <w:sz w:val="24"/>
          <w:szCs w:val="24"/>
        </w:rPr>
        <w:br/>
        <w:t>z udziału w postępowaniu o udzielenie zamówienia.</w:t>
      </w:r>
    </w:p>
    <w:p w14:paraId="2969BFE1" w14:textId="77777777" w:rsidR="007177FA" w:rsidRPr="005F6C9D" w:rsidRDefault="007177FA" w:rsidP="007177FA">
      <w:pPr>
        <w:widowControl/>
        <w:spacing w:before="120" w:after="120"/>
        <w:jc w:val="both"/>
        <w:rPr>
          <w:rFonts w:eastAsia="A"/>
          <w:color w:val="000000" w:themeColor="text1"/>
          <w:sz w:val="24"/>
          <w:szCs w:val="24"/>
        </w:rPr>
      </w:pPr>
      <w:r w:rsidRPr="005F6C9D">
        <w:rPr>
          <w:rFonts w:eastAsia="A"/>
          <w:color w:val="000000" w:themeColor="text1"/>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5F6C9D">
        <w:rPr>
          <w:rFonts w:eastAsia="A"/>
          <w:color w:val="000000" w:themeColor="text1"/>
          <w:sz w:val="24"/>
          <w:szCs w:val="24"/>
        </w:rPr>
        <w:t>P.z.p</w:t>
      </w:r>
      <w:proofErr w:type="spellEnd"/>
      <w:r w:rsidRPr="005F6C9D">
        <w:rPr>
          <w:rFonts w:eastAsia="A"/>
          <w:color w:val="000000" w:themeColor="text1"/>
          <w:sz w:val="24"/>
          <w:szCs w:val="24"/>
        </w:rPr>
        <w:t xml:space="preserve">. w niniejszym postępowaniu nie występuje. </w:t>
      </w:r>
    </w:p>
    <w:p w14:paraId="58F2E66A"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Dodatkowo z postępowania o udzielenie zamówienia wyklucza się Wykonawców  stosunku do których zachodzą okoliczności, o których mowa w: </w:t>
      </w:r>
    </w:p>
    <w:p w14:paraId="797E5BE0" w14:textId="77777777" w:rsidR="007177FA" w:rsidRPr="005F6C9D" w:rsidRDefault="007177FA" w:rsidP="007015D1">
      <w:pPr>
        <w:widowControl/>
        <w:numPr>
          <w:ilvl w:val="0"/>
          <w:numId w:val="75"/>
        </w:numPr>
        <w:ind w:left="709"/>
        <w:jc w:val="both"/>
        <w:rPr>
          <w:color w:val="000000" w:themeColor="text1"/>
          <w:sz w:val="24"/>
          <w:szCs w:val="24"/>
        </w:rPr>
      </w:pPr>
      <w:r w:rsidRPr="005F6C9D">
        <w:rPr>
          <w:color w:val="000000" w:themeColor="text1"/>
          <w:sz w:val="24"/>
          <w:szCs w:val="24"/>
        </w:rPr>
        <w:t xml:space="preserve">art. 109 ust 1 pkt 5, pkt 7, pkt 8, oraz pkt 10 ustawy </w:t>
      </w:r>
      <w:proofErr w:type="spellStart"/>
      <w:r w:rsidRPr="005F6C9D">
        <w:rPr>
          <w:color w:val="000000" w:themeColor="text1"/>
          <w:sz w:val="24"/>
          <w:szCs w:val="24"/>
        </w:rPr>
        <w:t>Pzp</w:t>
      </w:r>
      <w:proofErr w:type="spellEnd"/>
      <w:r w:rsidRPr="005F6C9D">
        <w:rPr>
          <w:color w:val="000000" w:themeColor="text1"/>
          <w:sz w:val="24"/>
          <w:szCs w:val="24"/>
        </w:rPr>
        <w:t xml:space="preserve"> tj.:</w:t>
      </w:r>
    </w:p>
    <w:p w14:paraId="7F97ABBD" w14:textId="77777777" w:rsidR="007177FA" w:rsidRPr="005F6C9D" w:rsidRDefault="007177FA" w:rsidP="007015D1">
      <w:pPr>
        <w:widowControl/>
        <w:numPr>
          <w:ilvl w:val="0"/>
          <w:numId w:val="76"/>
        </w:numPr>
        <w:jc w:val="both"/>
        <w:rPr>
          <w:color w:val="000000" w:themeColor="text1"/>
          <w:sz w:val="24"/>
          <w:szCs w:val="24"/>
        </w:rPr>
      </w:pPr>
      <w:r w:rsidRPr="005F6C9D">
        <w:rPr>
          <w:color w:val="000000" w:themeColor="text1"/>
          <w:sz w:val="24"/>
          <w:szCs w:val="24"/>
        </w:rPr>
        <w:lastRenderedPageBreak/>
        <w:t>gdy Wykonawca w wyniku zamierzonego działania lub rażącego niedbalstwa nie wykonał lub nienależycie wykonał zamówienie, co Zamawiający jest w stanie wykazać za pomocą stosownych dowodów;</w:t>
      </w:r>
    </w:p>
    <w:p w14:paraId="78A46C2A" w14:textId="77777777" w:rsidR="007177FA" w:rsidRPr="005F6C9D" w:rsidRDefault="007177FA" w:rsidP="007177FA">
      <w:pPr>
        <w:widowControl/>
        <w:ind w:left="1080"/>
        <w:jc w:val="both"/>
        <w:rPr>
          <w:color w:val="000000" w:themeColor="text1"/>
          <w:sz w:val="24"/>
          <w:szCs w:val="24"/>
        </w:rPr>
      </w:pPr>
    </w:p>
    <w:p w14:paraId="56D686DC"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5F6C9D" w:rsidRDefault="007177FA" w:rsidP="007177FA">
      <w:pPr>
        <w:widowControl/>
        <w:ind w:left="1080"/>
        <w:jc w:val="both"/>
        <w:rPr>
          <w:color w:val="000000" w:themeColor="text1"/>
          <w:sz w:val="24"/>
          <w:szCs w:val="24"/>
        </w:rPr>
      </w:pPr>
    </w:p>
    <w:p w14:paraId="53209744"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5F6C9D" w:rsidRDefault="007177FA" w:rsidP="007177FA">
      <w:pPr>
        <w:widowControl/>
        <w:ind w:left="708"/>
        <w:rPr>
          <w:color w:val="000000" w:themeColor="text1"/>
          <w:sz w:val="24"/>
          <w:szCs w:val="24"/>
        </w:rPr>
      </w:pPr>
    </w:p>
    <w:p w14:paraId="5E04B506" w14:textId="77777777" w:rsidR="007177FA" w:rsidRPr="005F6C9D" w:rsidRDefault="007177FA" w:rsidP="007177FA">
      <w:pPr>
        <w:widowControl/>
        <w:ind w:left="1080"/>
        <w:jc w:val="both"/>
        <w:rPr>
          <w:color w:val="000000" w:themeColor="text1"/>
          <w:sz w:val="24"/>
          <w:szCs w:val="24"/>
        </w:rPr>
      </w:pPr>
    </w:p>
    <w:p w14:paraId="75A19925"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5F6C9D" w:rsidRDefault="007177FA" w:rsidP="007177FA">
      <w:pPr>
        <w:ind w:left="720"/>
        <w:jc w:val="both"/>
        <w:rPr>
          <w:color w:val="000000" w:themeColor="text1"/>
          <w:sz w:val="24"/>
          <w:szCs w:val="24"/>
        </w:rPr>
      </w:pPr>
    </w:p>
    <w:p w14:paraId="7E2FBB97" w14:textId="768A8B76" w:rsidR="007177FA" w:rsidRPr="005F6C9D" w:rsidRDefault="007177FA" w:rsidP="007015D1">
      <w:pPr>
        <w:widowControl/>
        <w:numPr>
          <w:ilvl w:val="0"/>
          <w:numId w:val="77"/>
        </w:numPr>
        <w:ind w:left="567"/>
        <w:jc w:val="both"/>
        <w:rPr>
          <w:color w:val="000000" w:themeColor="text1"/>
          <w:sz w:val="24"/>
          <w:szCs w:val="24"/>
        </w:rPr>
      </w:pPr>
      <w:r w:rsidRPr="005F6C9D">
        <w:rPr>
          <w:color w:val="000000" w:themeColor="text1"/>
          <w:sz w:val="24"/>
          <w:szCs w:val="24"/>
        </w:rPr>
        <w:t>Podstawy wykluczenia z art. 7 ust 1 ustawy z dnia 13 kwietnia 2022 r. o szczególnych rozwiązaniach w zakresie przeciwd</w:t>
      </w:r>
      <w:r w:rsidR="00082C91" w:rsidRPr="005F6C9D">
        <w:rPr>
          <w:color w:val="000000" w:themeColor="text1"/>
          <w:sz w:val="24"/>
          <w:szCs w:val="24"/>
        </w:rPr>
        <w:t>ziałania wspieraniu agresji na Ukrainę</w:t>
      </w:r>
      <w:r w:rsidRPr="005F6C9D">
        <w:rPr>
          <w:color w:val="000000" w:themeColor="text1"/>
          <w:sz w:val="24"/>
          <w:szCs w:val="24"/>
        </w:rPr>
        <w:t xml:space="preserve"> oraz służących ochronie bezpieczeństwa narodowego.</w:t>
      </w:r>
    </w:p>
    <w:p w14:paraId="083C89FE" w14:textId="77777777" w:rsidR="007177FA" w:rsidRPr="005F6C9D" w:rsidRDefault="007177FA" w:rsidP="007015D1">
      <w:pPr>
        <w:widowControl/>
        <w:numPr>
          <w:ilvl w:val="0"/>
          <w:numId w:val="78"/>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65ABFA3F" w14:textId="77777777" w:rsidR="007177FA" w:rsidRPr="005F6C9D" w:rsidRDefault="007177FA" w:rsidP="007F0260">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16D06F77"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5F6C9D" w:rsidRDefault="007177FA" w:rsidP="007177FA">
      <w:pPr>
        <w:widowControl/>
        <w:ind w:left="708"/>
        <w:rPr>
          <w:bCs/>
          <w:color w:val="000000" w:themeColor="text1"/>
          <w:sz w:val="24"/>
          <w:szCs w:val="24"/>
        </w:rPr>
      </w:pPr>
    </w:p>
    <w:p w14:paraId="19D00304"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5C10692C"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w:t>
      </w:r>
      <w:r w:rsidRPr="005F6C9D">
        <w:rPr>
          <w:rFonts w:eastAsia="Calibri"/>
          <w:bCs/>
          <w:color w:val="000000" w:themeColor="text1"/>
          <w:kern w:val="0"/>
          <w:sz w:val="24"/>
          <w:szCs w:val="24"/>
          <w:lang w:eastAsia="en-US"/>
        </w:rPr>
        <w:lastRenderedPageBreak/>
        <w:t xml:space="preserve">od dnia 24 lutego 2022 r., o ile został wpisany na listę na podstawie decyzji w sprawie wpisu na listę rozstrzygającej o zastosowaniu środka, w postaci wykluczenia z postępowania.    </w:t>
      </w:r>
    </w:p>
    <w:p w14:paraId="7C9FAA14" w14:textId="77777777" w:rsidR="007177FA" w:rsidRPr="005F6C9D" w:rsidRDefault="007177FA" w:rsidP="007177FA">
      <w:pPr>
        <w:widowControl/>
        <w:ind w:left="1440"/>
        <w:jc w:val="both"/>
        <w:rPr>
          <w:color w:val="000000" w:themeColor="text1"/>
          <w:sz w:val="24"/>
          <w:szCs w:val="24"/>
        </w:rPr>
      </w:pPr>
    </w:p>
    <w:p w14:paraId="144CAD17" w14:textId="77777777" w:rsidR="007177FA" w:rsidRPr="005F6C9D" w:rsidRDefault="007177FA" w:rsidP="007177FA">
      <w:pPr>
        <w:widowControl/>
        <w:ind w:left="1080"/>
        <w:jc w:val="both"/>
        <w:rPr>
          <w:color w:val="000000" w:themeColor="text1"/>
          <w:sz w:val="24"/>
          <w:szCs w:val="24"/>
        </w:rPr>
      </w:pPr>
    </w:p>
    <w:p w14:paraId="5C990D84" w14:textId="77777777" w:rsidR="007177FA" w:rsidRPr="005F6C9D" w:rsidRDefault="007177FA" w:rsidP="007015D1">
      <w:pPr>
        <w:widowControl/>
        <w:numPr>
          <w:ilvl w:val="0"/>
          <w:numId w:val="80"/>
        </w:numPr>
        <w:spacing w:before="120" w:after="120"/>
        <w:ind w:left="426"/>
        <w:jc w:val="both"/>
        <w:rPr>
          <w:color w:val="000000" w:themeColor="text1"/>
          <w:sz w:val="24"/>
          <w:szCs w:val="24"/>
        </w:rPr>
      </w:pPr>
      <w:r w:rsidRPr="005F6C9D">
        <w:rPr>
          <w:color w:val="000000" w:themeColor="text1"/>
          <w:sz w:val="24"/>
          <w:szCs w:val="24"/>
        </w:rPr>
        <w:t xml:space="preserve">W okolicznościach określonych w art. 108 ust. 1 pkt 1, 2, 5 i 6 lub art. 109 ust. 1 pkt 2–10 ustawy </w:t>
      </w:r>
      <w:proofErr w:type="spellStart"/>
      <w:r w:rsidRPr="005F6C9D">
        <w:rPr>
          <w:color w:val="000000" w:themeColor="text1"/>
          <w:sz w:val="24"/>
          <w:szCs w:val="24"/>
        </w:rPr>
        <w:t>Pzp</w:t>
      </w:r>
      <w:proofErr w:type="spellEnd"/>
      <w:r w:rsidRPr="005F6C9D">
        <w:rPr>
          <w:color w:val="000000" w:themeColor="text1"/>
          <w:sz w:val="24"/>
          <w:szCs w:val="24"/>
        </w:rPr>
        <w:t xml:space="preserve">, wykonawca nie podlega wykluczeniu jeżeli udowodni zamawiającemu, że spełnił </w:t>
      </w:r>
      <w:r w:rsidRPr="005F6C9D">
        <w:rPr>
          <w:b/>
          <w:color w:val="000000" w:themeColor="text1"/>
          <w:sz w:val="24"/>
          <w:szCs w:val="24"/>
        </w:rPr>
        <w:t>łącznie</w:t>
      </w:r>
      <w:r w:rsidRPr="005F6C9D">
        <w:rPr>
          <w:color w:val="000000" w:themeColor="text1"/>
          <w:sz w:val="24"/>
          <w:szCs w:val="24"/>
        </w:rPr>
        <w:t xml:space="preserve"> następujące przesłanki:</w:t>
      </w:r>
    </w:p>
    <w:p w14:paraId="76A869B3"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a) zerwał wszelkie powiązania z osobami lub podmiotami odpowiedzialnymi za nieprawidłowe postępowanie wykonawcy,</w:t>
      </w:r>
    </w:p>
    <w:p w14:paraId="187BEFC0"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b) zreorganizował personel,</w:t>
      </w:r>
    </w:p>
    <w:p w14:paraId="65A96985"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c) wdrożył system sprawozdawczości i kontroli,</w:t>
      </w:r>
    </w:p>
    <w:p w14:paraId="2F420C2D"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d) utworzył struktury audytu wewnętrznego do monitorowania przestrzegania przepisów, wewnętrznych regulacji lub standardów,</w:t>
      </w:r>
    </w:p>
    <w:p w14:paraId="13D9F3A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e) wprowadził wewnętrzne regulacje dotyczące odpowiedzialności i odszkodowań za nieprzestrzeganie przepisów, wewnętrznych regulacji lub standardów.</w:t>
      </w:r>
    </w:p>
    <w:p w14:paraId="12D0189C" w14:textId="095BA806" w:rsidR="004E66DA" w:rsidRPr="005F6C9D" w:rsidRDefault="007177FA" w:rsidP="00306919">
      <w:pPr>
        <w:widowControl/>
        <w:spacing w:after="120"/>
        <w:ind w:right="20"/>
        <w:jc w:val="both"/>
        <w:rPr>
          <w:b/>
          <w:color w:val="000000" w:themeColor="text1"/>
          <w:sz w:val="24"/>
          <w:szCs w:val="24"/>
          <w:lang w:eastAsia="ar-SA"/>
        </w:rPr>
      </w:pPr>
      <w:r w:rsidRPr="005F6C9D">
        <w:rPr>
          <w:b/>
          <w:color w:val="000000" w:themeColor="text1"/>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04E87F65" w14:textId="77777777" w:rsidR="001C17AE" w:rsidRPr="005F6C9D" w:rsidRDefault="001C17AE" w:rsidP="00306919">
      <w:pPr>
        <w:widowControl/>
        <w:spacing w:after="120"/>
        <w:ind w:right="20"/>
        <w:jc w:val="both"/>
        <w:rPr>
          <w:color w:val="000000" w:themeColor="text1"/>
          <w:sz w:val="24"/>
          <w:szCs w:val="24"/>
          <w:lang w:eastAsia="ar-SA"/>
        </w:rPr>
      </w:pPr>
    </w:p>
    <w:p w14:paraId="1A483DC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Wykaz podmiotowych środków dowodowych i innych dokumentów</w:t>
      </w:r>
    </w:p>
    <w:p w14:paraId="6075CB6F" w14:textId="77777777" w:rsidR="00E17C44" w:rsidRPr="005F6C9D" w:rsidRDefault="00CC0D17" w:rsidP="007015D1">
      <w:pPr>
        <w:pStyle w:val="Standard"/>
        <w:numPr>
          <w:ilvl w:val="0"/>
          <w:numId w:val="81"/>
        </w:numPr>
        <w:shd w:val="clear" w:color="auto" w:fill="DAEEF3"/>
        <w:spacing w:before="240"/>
        <w:jc w:val="both"/>
        <w:rPr>
          <w:color w:val="000000" w:themeColor="text1"/>
        </w:rPr>
      </w:pPr>
      <w:r w:rsidRPr="005F6C9D">
        <w:rPr>
          <w:b/>
          <w:color w:val="000000" w:themeColor="text1"/>
        </w:rPr>
        <w:t>DOKUMENTY SKŁADANE RAZEM Z OFERTĄ</w:t>
      </w:r>
    </w:p>
    <w:p w14:paraId="220A559D" w14:textId="77777777" w:rsidR="00E17C44" w:rsidRPr="005F6C9D" w:rsidRDefault="00CC0D17" w:rsidP="007015D1">
      <w:pPr>
        <w:pStyle w:val="Standard"/>
        <w:numPr>
          <w:ilvl w:val="0"/>
          <w:numId w:val="82"/>
        </w:numPr>
        <w:spacing w:before="120" w:after="120"/>
        <w:jc w:val="both"/>
        <w:rPr>
          <w:color w:val="000000" w:themeColor="text1"/>
        </w:rPr>
      </w:pPr>
      <w:r w:rsidRPr="005F6C9D">
        <w:rPr>
          <w:color w:val="000000" w:themeColor="text1"/>
        </w:rPr>
        <w:t xml:space="preserve">Oferta składana jest pod rygorem nieważności </w:t>
      </w:r>
      <w:r w:rsidRPr="005F6C9D">
        <w:rPr>
          <w:b/>
          <w:color w:val="000000" w:themeColor="text1"/>
        </w:rPr>
        <w:t>w formie elektronicznej lub w postaci elektronicznej opatrzonej podpisem zaufanym lub podpisem osobistym.</w:t>
      </w:r>
    </w:p>
    <w:p w14:paraId="01833E48"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Oświadczenie składane jest pod rygorem nieważności w formie elektronicznej lub w postaci elektronicznej opatrzonej podpisem zaufanym, lub podpisem osobistym.</w:t>
      </w:r>
    </w:p>
    <w:p w14:paraId="4671CB00"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lastRenderedPageBreak/>
        <w:t xml:space="preserve">Oświadczenie składają </w:t>
      </w:r>
      <w:r w:rsidRPr="005F6C9D">
        <w:rPr>
          <w:b/>
          <w:color w:val="000000" w:themeColor="text1"/>
        </w:rPr>
        <w:t>odrębnie</w:t>
      </w:r>
      <w:r w:rsidRPr="005F6C9D">
        <w:rPr>
          <w:color w:val="000000" w:themeColor="text1"/>
        </w:rPr>
        <w:t>:</w:t>
      </w:r>
    </w:p>
    <w:p w14:paraId="168586BF" w14:textId="77777777" w:rsidR="00E17C44" w:rsidRPr="005F6C9D" w:rsidRDefault="00CC0D17">
      <w:pPr>
        <w:pStyle w:val="Textbody"/>
        <w:spacing w:after="0"/>
        <w:ind w:left="360" w:right="20"/>
        <w:rPr>
          <w:color w:val="000000" w:themeColor="text1"/>
        </w:rPr>
      </w:pPr>
      <w:r w:rsidRPr="005F6C9D">
        <w:rPr>
          <w:color w:val="000000" w:themeColor="text1"/>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Pr="005F6C9D" w:rsidRDefault="00CC0D17">
      <w:pPr>
        <w:pStyle w:val="Textbody"/>
        <w:spacing w:after="0"/>
        <w:ind w:left="360" w:right="20"/>
        <w:rPr>
          <w:color w:val="000000" w:themeColor="text1"/>
        </w:rPr>
      </w:pPr>
      <w:r w:rsidRPr="005F6C9D">
        <w:rPr>
          <w:color w:val="000000" w:themeColor="text1"/>
        </w:rP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Pr="005F6C9D" w:rsidRDefault="00CC0D17">
      <w:pPr>
        <w:pStyle w:val="Standard"/>
        <w:spacing w:before="120" w:after="120"/>
        <w:ind w:left="360"/>
        <w:jc w:val="both"/>
        <w:rPr>
          <w:color w:val="000000" w:themeColor="text1"/>
        </w:rPr>
      </w:pPr>
      <w:r w:rsidRPr="005F6C9D">
        <w:rPr>
          <w:color w:val="000000" w:themeColor="text1"/>
        </w:rPr>
        <w:t>Do oferty wykonawca załącza również:</w:t>
      </w:r>
    </w:p>
    <w:p w14:paraId="1FC551E3" w14:textId="77777777" w:rsidR="00E17C44" w:rsidRPr="005F6C9D" w:rsidRDefault="00CC0D17" w:rsidP="007015D1">
      <w:pPr>
        <w:pStyle w:val="Standard"/>
        <w:numPr>
          <w:ilvl w:val="0"/>
          <w:numId w:val="83"/>
        </w:numPr>
        <w:spacing w:before="240"/>
        <w:ind w:left="0" w:right="-108" w:firstLine="0"/>
        <w:jc w:val="both"/>
        <w:rPr>
          <w:color w:val="000000" w:themeColor="text1"/>
        </w:rPr>
      </w:pPr>
      <w:r w:rsidRPr="005F6C9D">
        <w:rPr>
          <w:b/>
          <w:color w:val="000000" w:themeColor="text1"/>
        </w:rPr>
        <w:t xml:space="preserve">Pełnomocnictwo  </w:t>
      </w:r>
    </w:p>
    <w:p w14:paraId="6FE34382" w14:textId="77777777" w:rsidR="00E17C44" w:rsidRPr="005F6C9D" w:rsidRDefault="00E17C44">
      <w:pPr>
        <w:pStyle w:val="Textbody"/>
        <w:spacing w:after="0"/>
        <w:ind w:right="20"/>
        <w:rPr>
          <w:color w:val="000000" w:themeColor="text1"/>
        </w:rPr>
      </w:pPr>
    </w:p>
    <w:p w14:paraId="7CA1CE74"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Pr="005F6C9D" w:rsidRDefault="00CC0D17" w:rsidP="007015D1">
      <w:pPr>
        <w:pStyle w:val="Textbody"/>
        <w:numPr>
          <w:ilvl w:val="0"/>
          <w:numId w:val="84"/>
        </w:numPr>
        <w:spacing w:after="0"/>
        <w:ind w:right="20"/>
        <w:rPr>
          <w:color w:val="000000" w:themeColor="text1"/>
        </w:rPr>
      </w:pPr>
      <w:r w:rsidRPr="005F6C9D">
        <w:rPr>
          <w:bCs/>
          <w:color w:val="000000" w:themeColor="text1"/>
          <w:lang w:eastAsia="en-US"/>
        </w:rPr>
        <w:t>Pełnomocnictwo powinno być załączone do oferty i powinno zawierać w szczególności wskazanie:</w:t>
      </w:r>
    </w:p>
    <w:p w14:paraId="782960A7" w14:textId="77777777" w:rsidR="00E17C44" w:rsidRPr="005F6C9D" w:rsidRDefault="00CC0D17" w:rsidP="007015D1">
      <w:pPr>
        <w:pStyle w:val="Standard"/>
        <w:numPr>
          <w:ilvl w:val="0"/>
          <w:numId w:val="85"/>
        </w:numPr>
        <w:spacing w:after="200" w:line="244" w:lineRule="auto"/>
        <w:jc w:val="both"/>
        <w:rPr>
          <w:color w:val="000000" w:themeColor="text1"/>
        </w:rPr>
      </w:pPr>
      <w:r w:rsidRPr="005F6C9D">
        <w:rPr>
          <w:bCs/>
          <w:color w:val="000000" w:themeColor="text1"/>
          <w:lang w:eastAsia="en-US"/>
        </w:rPr>
        <w:t>postępowania o zamówienie publiczne, którego dotyczy,</w:t>
      </w:r>
    </w:p>
    <w:p w14:paraId="666DD064"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wszystkich wykonawców ubiegających się wspólnie o udzielenie zamówienia wymienionych z nazwy z określeniem adresu siedziby,</w:t>
      </w:r>
    </w:p>
    <w:p w14:paraId="1DE0718F"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ustanowionego pełnomocnika oraz zakresu jego umocowania.</w:t>
      </w:r>
    </w:p>
    <w:p w14:paraId="46713DA3"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01566305" w14:textId="77777777" w:rsidR="00E17C44" w:rsidRPr="005F6C9D" w:rsidRDefault="00CC0D17">
      <w:pPr>
        <w:pStyle w:val="Textbody"/>
        <w:spacing w:after="0"/>
        <w:ind w:right="20"/>
        <w:rPr>
          <w:color w:val="000000" w:themeColor="text1"/>
        </w:rPr>
      </w:pPr>
      <w:r w:rsidRPr="005F6C9D">
        <w:rPr>
          <w:color w:val="000000" w:themeColor="text1"/>
        </w:rPr>
        <w:t>Pełnomocnictwo powinno zostać złożone w formie elektronicznej lub w postaci elektronicznej opatrzonej podpisem zaufanym, lub podpisem osobistym.</w:t>
      </w:r>
    </w:p>
    <w:p w14:paraId="6A217142" w14:textId="77777777" w:rsidR="00E17C44" w:rsidRPr="005F6C9D" w:rsidRDefault="00CC0D17">
      <w:pPr>
        <w:pStyle w:val="Standard"/>
        <w:jc w:val="both"/>
        <w:rPr>
          <w:color w:val="000000" w:themeColor="text1"/>
        </w:rPr>
      </w:pPr>
      <w:r w:rsidRPr="005F6C9D">
        <w:rPr>
          <w:color w:val="000000" w:themeColor="text1"/>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Pr="005F6C9D" w:rsidRDefault="00AF45FA">
      <w:pPr>
        <w:pStyle w:val="Standard"/>
        <w:numPr>
          <w:ilvl w:val="0"/>
          <w:numId w:val="30"/>
        </w:numPr>
        <w:spacing w:before="240"/>
        <w:ind w:left="0" w:right="-108" w:firstLine="0"/>
        <w:jc w:val="both"/>
        <w:rPr>
          <w:color w:val="000000" w:themeColor="text1"/>
        </w:rPr>
      </w:pPr>
      <w:r w:rsidRPr="005F6C9D">
        <w:rPr>
          <w:b/>
          <w:color w:val="000000" w:themeColor="text1"/>
        </w:rPr>
        <w:t>O</w:t>
      </w:r>
      <w:r w:rsidR="00CC0D17" w:rsidRPr="005F6C9D">
        <w:rPr>
          <w:b/>
          <w:color w:val="000000" w:themeColor="text1"/>
        </w:rPr>
        <w:t>świadczenie wykonawców wspólnie ubiegających się o udzielenie zamówienia</w:t>
      </w:r>
    </w:p>
    <w:p w14:paraId="7EC3C98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Pr="005F6C9D" w:rsidRDefault="00E17C44">
      <w:pPr>
        <w:pStyle w:val="Textbody"/>
        <w:spacing w:after="0"/>
        <w:ind w:right="20"/>
        <w:rPr>
          <w:b/>
          <w:color w:val="000000" w:themeColor="text1"/>
        </w:rPr>
      </w:pPr>
    </w:p>
    <w:p w14:paraId="10CAD918"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50F7386C" w14:textId="77777777" w:rsidR="00E17C44" w:rsidRPr="005F6C9D" w:rsidRDefault="00CC0D17">
      <w:pPr>
        <w:pStyle w:val="Standard"/>
        <w:jc w:val="both"/>
        <w:rPr>
          <w:color w:val="000000" w:themeColor="text1"/>
        </w:rPr>
      </w:pPr>
      <w:r w:rsidRPr="005F6C9D">
        <w:rPr>
          <w:color w:val="000000" w:themeColor="text1"/>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Formularz ofertowy (załącznik nr 1 SWZ)</w:t>
      </w:r>
    </w:p>
    <w:p w14:paraId="22F1C13D" w14:textId="77777777" w:rsidR="00E17C44" w:rsidRPr="005F6C9D" w:rsidRDefault="00E17C44">
      <w:pPr>
        <w:pStyle w:val="Textbody"/>
        <w:spacing w:after="0"/>
        <w:ind w:left="360" w:right="20"/>
        <w:rPr>
          <w:b/>
          <w:color w:val="000000" w:themeColor="text1"/>
        </w:rPr>
      </w:pPr>
    </w:p>
    <w:p w14:paraId="2F8F1070"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1E7652E9" w14:textId="77777777" w:rsidR="00E17C44" w:rsidRPr="005F6C9D" w:rsidRDefault="00CC0D17">
      <w:pPr>
        <w:pStyle w:val="Textbody"/>
        <w:spacing w:after="0"/>
        <w:ind w:right="20"/>
        <w:rPr>
          <w:color w:val="000000" w:themeColor="text1"/>
        </w:rPr>
      </w:pPr>
      <w:r w:rsidRPr="005F6C9D">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Pr="005F6C9D" w:rsidRDefault="00E17C44">
      <w:pPr>
        <w:pStyle w:val="Textbody"/>
        <w:spacing w:after="0"/>
        <w:ind w:right="20"/>
        <w:rPr>
          <w:color w:val="000000" w:themeColor="text1"/>
        </w:rPr>
      </w:pPr>
    </w:p>
    <w:p w14:paraId="01089604"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Zobowiązanie podmiotu trzeciego</w:t>
      </w:r>
    </w:p>
    <w:p w14:paraId="416FBAAB" w14:textId="77777777" w:rsidR="00E17C44" w:rsidRPr="005F6C9D" w:rsidRDefault="00CC0D17" w:rsidP="007015D1">
      <w:pPr>
        <w:pStyle w:val="Textbody"/>
        <w:numPr>
          <w:ilvl w:val="0"/>
          <w:numId w:val="87"/>
        </w:numPr>
        <w:ind w:right="20"/>
        <w:rPr>
          <w:color w:val="000000" w:themeColor="text1"/>
        </w:rPr>
      </w:pPr>
      <w:r w:rsidRPr="005F6C9D">
        <w:rPr>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zakres dostępnych wykonawcy zasobów podmiotu udostępniającego zasoby;</w:t>
      </w:r>
    </w:p>
    <w:p w14:paraId="534EE0EE"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sposób i okres udostępnienia wykonawcy i wykorzystania przez niego zasobów podmiotu udostępniającego te zasoby przy wykonywaniu zamówienia;</w:t>
      </w:r>
    </w:p>
    <w:p w14:paraId="1417F28A"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6ED93D8E" w14:textId="77777777" w:rsidR="00E17C44" w:rsidRPr="005F6C9D" w:rsidRDefault="00CC0D17">
      <w:pPr>
        <w:pStyle w:val="Textbody"/>
        <w:spacing w:after="0"/>
        <w:ind w:right="20"/>
        <w:rPr>
          <w:color w:val="000000" w:themeColor="text1"/>
        </w:rPr>
      </w:pPr>
      <w:r w:rsidRPr="005F6C9D">
        <w:rPr>
          <w:color w:val="000000" w:themeColor="text1"/>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Pr="005F6C9D" w:rsidRDefault="00E17C44">
      <w:pPr>
        <w:pStyle w:val="Textbody"/>
        <w:spacing w:after="0"/>
        <w:ind w:right="20"/>
        <w:rPr>
          <w:color w:val="000000" w:themeColor="text1"/>
        </w:rPr>
      </w:pPr>
    </w:p>
    <w:p w14:paraId="7833649D" w14:textId="77777777" w:rsidR="00E17C44" w:rsidRPr="005F6C9D" w:rsidRDefault="00CC0D17">
      <w:pPr>
        <w:pStyle w:val="Textbody"/>
        <w:numPr>
          <w:ilvl w:val="0"/>
          <w:numId w:val="30"/>
        </w:numPr>
        <w:spacing w:after="0"/>
        <w:ind w:left="0" w:right="20" w:firstLine="0"/>
        <w:rPr>
          <w:color w:val="000000" w:themeColor="text1"/>
        </w:rPr>
      </w:pPr>
      <w:r w:rsidRPr="005F6C9D">
        <w:rPr>
          <w:b/>
          <w:color w:val="000000" w:themeColor="text1"/>
        </w:rPr>
        <w:t>Wadium</w:t>
      </w:r>
    </w:p>
    <w:p w14:paraId="66A7CE46" w14:textId="77777777" w:rsidR="00E17C44" w:rsidRPr="005F6C9D" w:rsidRDefault="00CC0D17">
      <w:pPr>
        <w:pStyle w:val="Standard"/>
        <w:spacing w:before="240"/>
        <w:ind w:right="20"/>
        <w:jc w:val="both"/>
        <w:rPr>
          <w:color w:val="000000" w:themeColor="text1"/>
        </w:rPr>
      </w:pPr>
      <w:r w:rsidRPr="005F6C9D">
        <w:rPr>
          <w:b/>
          <w:color w:val="000000" w:themeColor="text1"/>
        </w:rPr>
        <w:t>Wymagana forma:</w:t>
      </w:r>
    </w:p>
    <w:p w14:paraId="4EA13B5B"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lastRenderedPageBreak/>
        <w:t>Zamawiający zaleca załączenie do oferty dokumentu potwierdzającego wniesienie wadium w pieniądzu na rachunek bankowy zamawiającego. Czynność ta skróci czas badania ofert.</w:t>
      </w:r>
    </w:p>
    <w:p w14:paraId="2BFDCC7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 xml:space="preserve">Wykaz rozwiązań równoważnych – </w:t>
      </w:r>
      <w:r w:rsidRPr="005F6C9D">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Pr="005F6C9D" w:rsidRDefault="00E17C44">
      <w:pPr>
        <w:pStyle w:val="Textbody"/>
        <w:spacing w:after="0"/>
        <w:ind w:right="20"/>
        <w:rPr>
          <w:b/>
          <w:color w:val="000000" w:themeColor="text1"/>
        </w:rPr>
      </w:pPr>
    </w:p>
    <w:p w14:paraId="4C5F3067"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7AD0AC4B" w14:textId="77777777" w:rsidR="00E17C44" w:rsidRPr="005F6C9D" w:rsidRDefault="00CC0D17">
      <w:pPr>
        <w:pStyle w:val="Textbody"/>
        <w:spacing w:after="0"/>
        <w:ind w:right="20"/>
        <w:rPr>
          <w:color w:val="000000" w:themeColor="text1"/>
        </w:rPr>
      </w:pPr>
      <w:r w:rsidRPr="005F6C9D">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Zastrzeżenie tajemnicy przedsiębiorstwa</w:t>
      </w:r>
      <w:r w:rsidRPr="005F6C9D">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rsidRPr="005F6C9D">
          <w:rPr>
            <w:color w:val="000000" w:themeColor="text1"/>
          </w:rPr>
          <w:t>ustawy</w:t>
        </w:r>
      </w:hyperlink>
      <w:r w:rsidRPr="005F6C9D">
        <w:rPr>
          <w:color w:val="000000" w:themeColor="text1"/>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Pr="005F6C9D" w:rsidRDefault="00E17C44">
      <w:pPr>
        <w:pStyle w:val="Textbody"/>
        <w:spacing w:after="0"/>
        <w:ind w:right="20"/>
        <w:rPr>
          <w:b/>
          <w:color w:val="000000" w:themeColor="text1"/>
        </w:rPr>
      </w:pPr>
    </w:p>
    <w:p w14:paraId="5BD316AE"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4C19FAA2" w14:textId="5A858D1D" w:rsidR="00E17C44" w:rsidRPr="005F6C9D" w:rsidRDefault="00CC0D17">
      <w:pPr>
        <w:pStyle w:val="Textbody"/>
        <w:spacing w:after="0"/>
        <w:ind w:right="20"/>
        <w:rPr>
          <w:color w:val="000000" w:themeColor="text1"/>
        </w:rPr>
      </w:pPr>
      <w:r w:rsidRPr="005F6C9D">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372CB" w14:textId="5DD7A6BE" w:rsidR="00722B6E" w:rsidRPr="005F6C9D" w:rsidRDefault="00722B6E">
      <w:pPr>
        <w:pStyle w:val="Textbody"/>
        <w:spacing w:after="0"/>
        <w:ind w:right="20"/>
        <w:rPr>
          <w:b/>
          <w:bCs/>
          <w:color w:val="000000" w:themeColor="text1"/>
        </w:rPr>
      </w:pPr>
    </w:p>
    <w:p w14:paraId="18F81D3C" w14:textId="7211E7DC" w:rsidR="00722B6E" w:rsidRPr="005F6C9D" w:rsidRDefault="00722B6E" w:rsidP="00722B6E">
      <w:pPr>
        <w:pStyle w:val="Textbody"/>
        <w:ind w:right="20"/>
        <w:rPr>
          <w:color w:val="000000" w:themeColor="text1"/>
        </w:rPr>
      </w:pPr>
      <w:r w:rsidRPr="005F6C9D">
        <w:rPr>
          <w:b/>
          <w:bCs/>
          <w:color w:val="000000" w:themeColor="text1"/>
        </w:rPr>
        <w:t>h)</w:t>
      </w:r>
      <w:r w:rsidRPr="005F6C9D">
        <w:rPr>
          <w:color w:val="000000" w:themeColor="text1"/>
        </w:rPr>
        <w:tab/>
      </w:r>
      <w:r w:rsidR="001C17AE" w:rsidRPr="005F6C9D">
        <w:rPr>
          <w:color w:val="000000" w:themeColor="text1"/>
        </w:rPr>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14906B73" w14:textId="77777777" w:rsidR="00722B6E" w:rsidRPr="005F6C9D" w:rsidRDefault="00722B6E" w:rsidP="00722B6E">
      <w:pPr>
        <w:pStyle w:val="Textbody"/>
        <w:ind w:right="20"/>
        <w:rPr>
          <w:color w:val="000000" w:themeColor="text1"/>
        </w:rPr>
      </w:pPr>
    </w:p>
    <w:p w14:paraId="0376E496" w14:textId="77777777" w:rsidR="00722B6E" w:rsidRPr="005F6C9D" w:rsidRDefault="00722B6E" w:rsidP="00722B6E">
      <w:pPr>
        <w:pStyle w:val="Textbody"/>
        <w:ind w:right="20"/>
        <w:rPr>
          <w:color w:val="000000" w:themeColor="text1"/>
        </w:rPr>
      </w:pPr>
      <w:r w:rsidRPr="005F6C9D">
        <w:rPr>
          <w:color w:val="000000" w:themeColor="text1"/>
        </w:rPr>
        <w:t>Wymagana forma:</w:t>
      </w:r>
    </w:p>
    <w:p w14:paraId="3524AE6D" w14:textId="032C0A40" w:rsidR="00722B6E" w:rsidRPr="005F6C9D" w:rsidRDefault="00722B6E" w:rsidP="00722B6E">
      <w:pPr>
        <w:pStyle w:val="Textbody"/>
        <w:spacing w:after="0"/>
        <w:ind w:right="20"/>
        <w:rPr>
          <w:color w:val="000000" w:themeColor="text1"/>
        </w:rPr>
      </w:pPr>
      <w:r w:rsidRPr="005F6C9D">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Pr="005F6C9D" w:rsidRDefault="00E17C44">
      <w:pPr>
        <w:pStyle w:val="Textbody"/>
        <w:spacing w:after="0"/>
        <w:ind w:right="20"/>
        <w:rPr>
          <w:color w:val="000000" w:themeColor="text1"/>
        </w:rPr>
      </w:pPr>
    </w:p>
    <w:p w14:paraId="2FD5F87B" w14:textId="77777777" w:rsidR="00E17C44" w:rsidRPr="005F6C9D" w:rsidRDefault="00CC0D17">
      <w:pPr>
        <w:pStyle w:val="Standard"/>
        <w:numPr>
          <w:ilvl w:val="0"/>
          <w:numId w:val="14"/>
        </w:numPr>
        <w:shd w:val="clear" w:color="auto" w:fill="B8CCE4"/>
        <w:spacing w:before="240"/>
        <w:jc w:val="both"/>
        <w:rPr>
          <w:color w:val="000000" w:themeColor="text1"/>
        </w:rPr>
      </w:pPr>
      <w:r w:rsidRPr="005F6C9D">
        <w:rPr>
          <w:b/>
          <w:color w:val="000000" w:themeColor="text1"/>
        </w:rPr>
        <w:t>DOKUMENTY SKŁADANE NA WEZWANIE</w:t>
      </w:r>
    </w:p>
    <w:p w14:paraId="3EAA458D" w14:textId="77777777" w:rsidR="00E17C44" w:rsidRPr="005F6C9D" w:rsidRDefault="00CC0D17">
      <w:pPr>
        <w:pStyle w:val="Standard"/>
        <w:spacing w:before="240"/>
        <w:jc w:val="both"/>
        <w:rPr>
          <w:color w:val="000000" w:themeColor="text1"/>
        </w:rPr>
      </w:pPr>
      <w:r w:rsidRPr="005F6C9D">
        <w:rPr>
          <w:b/>
          <w:color w:val="000000" w:themeColor="text1"/>
        </w:rPr>
        <w:lastRenderedPageBreak/>
        <w:t>Wykaz podmiotowych środków dowodowych</w:t>
      </w:r>
    </w:p>
    <w:p w14:paraId="253AF4E9" w14:textId="77777777" w:rsidR="00E17C44" w:rsidRPr="005F6C9D" w:rsidRDefault="00E17C44">
      <w:pPr>
        <w:pStyle w:val="Textbody"/>
        <w:spacing w:after="0"/>
        <w:ind w:right="20"/>
        <w:rPr>
          <w:color w:val="000000" w:themeColor="text1"/>
        </w:rPr>
      </w:pPr>
    </w:p>
    <w:p w14:paraId="61D25B72" w14:textId="77777777" w:rsidR="00E17C44" w:rsidRPr="005F6C9D" w:rsidRDefault="00CC0D17">
      <w:pPr>
        <w:pStyle w:val="Textbody"/>
        <w:spacing w:after="0"/>
        <w:ind w:right="20"/>
        <w:rPr>
          <w:color w:val="000000" w:themeColor="text1"/>
        </w:rPr>
      </w:pPr>
      <w:r w:rsidRPr="005F6C9D">
        <w:rPr>
          <w:color w:val="000000" w:themeColor="text1"/>
        </w:rPr>
        <w:t xml:space="preserve">Zgodnie z art. 274 ust. 1 ustawy </w:t>
      </w:r>
      <w:proofErr w:type="spellStart"/>
      <w:r w:rsidRPr="005F6C9D">
        <w:rPr>
          <w:color w:val="000000" w:themeColor="text1"/>
        </w:rPr>
        <w:t>Pzp</w:t>
      </w:r>
      <w:proofErr w:type="spellEnd"/>
      <w:r w:rsidRPr="005F6C9D">
        <w:rPr>
          <w:color w:val="000000" w:themeColor="text1"/>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Pr="005F6C9D" w:rsidRDefault="00E65FA8">
      <w:pPr>
        <w:pStyle w:val="Textbody"/>
        <w:spacing w:after="0"/>
        <w:ind w:right="20"/>
        <w:rPr>
          <w:color w:val="000000" w:themeColor="text1"/>
        </w:rPr>
      </w:pPr>
    </w:p>
    <w:p w14:paraId="67D42941" w14:textId="0257CDDC"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podstaw wykluczenia:</w:t>
      </w:r>
    </w:p>
    <w:p w14:paraId="34086BF2" w14:textId="391D8A19" w:rsidR="00722B6E" w:rsidRPr="005F6C9D" w:rsidRDefault="00722B6E" w:rsidP="0027329D">
      <w:pPr>
        <w:pStyle w:val="Textbody"/>
        <w:numPr>
          <w:ilvl w:val="0"/>
          <w:numId w:val="122"/>
        </w:numPr>
        <w:spacing w:after="0"/>
        <w:ind w:right="20"/>
        <w:rPr>
          <w:color w:val="000000" w:themeColor="text1"/>
        </w:rPr>
      </w:pPr>
      <w:r w:rsidRPr="005F6C9D">
        <w:rPr>
          <w:color w:val="000000" w:themeColor="text1"/>
        </w:rPr>
        <w:t xml:space="preserve">art. 108 ust. 1 pkt 1, pkt 2, pkt 3, pkt 4, pkt 5, pkt 6 oraz art. 109 ust. 1 pkt 5, pkt 7, pkt 8 i pkt 10 </w:t>
      </w:r>
      <w:proofErr w:type="spellStart"/>
      <w:r w:rsidRPr="005F6C9D">
        <w:rPr>
          <w:color w:val="000000" w:themeColor="text1"/>
        </w:rPr>
        <w:t>P.z.p</w:t>
      </w:r>
      <w:proofErr w:type="spellEnd"/>
      <w:r w:rsidRPr="005F6C9D">
        <w:rPr>
          <w:color w:val="000000" w:themeColor="text1"/>
        </w:rPr>
        <w:t xml:space="preserve">. - oświadczenie wykonawcy o aktualności informacji zawartych w oświadczeniu, o którym mowa w art. 125 ust. 1 ustawy stanowiącym załącznik nr </w:t>
      </w:r>
      <w:r w:rsidR="0035350F" w:rsidRPr="005F6C9D">
        <w:rPr>
          <w:color w:val="000000" w:themeColor="text1"/>
        </w:rPr>
        <w:t>10</w:t>
      </w:r>
      <w:r w:rsidRPr="005F6C9D">
        <w:rPr>
          <w:color w:val="000000" w:themeColor="text1"/>
        </w:rPr>
        <w:t xml:space="preserve"> do SWZ;</w:t>
      </w:r>
    </w:p>
    <w:p w14:paraId="1E95617B" w14:textId="77777777" w:rsidR="00E17C44" w:rsidRPr="005F6C9D" w:rsidRDefault="00E17C44">
      <w:pPr>
        <w:pStyle w:val="Akapitzlist"/>
        <w:numPr>
          <w:ilvl w:val="1"/>
          <w:numId w:val="1"/>
        </w:numPr>
        <w:ind w:right="20"/>
        <w:jc w:val="both"/>
        <w:rPr>
          <w:vanish/>
          <w:color w:val="000000" w:themeColor="text1"/>
          <w:lang w:eastAsia="ar-SA"/>
        </w:rPr>
      </w:pPr>
    </w:p>
    <w:p w14:paraId="3F40FBC7" w14:textId="77777777" w:rsidR="00722B6E" w:rsidRPr="005F6C9D" w:rsidRDefault="00722B6E" w:rsidP="00722B6E">
      <w:pPr>
        <w:pStyle w:val="Textbody"/>
        <w:spacing w:after="0"/>
        <w:ind w:right="20"/>
        <w:rPr>
          <w:color w:val="000000" w:themeColor="text1"/>
        </w:rPr>
      </w:pPr>
    </w:p>
    <w:p w14:paraId="76D3FE80" w14:textId="4B332369"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spełniania warunków udziału w postępowaniu:</w:t>
      </w:r>
    </w:p>
    <w:p w14:paraId="3DD75AA1" w14:textId="77777777" w:rsidR="00E17C44" w:rsidRPr="005F6C9D" w:rsidRDefault="00E17C44">
      <w:pPr>
        <w:pStyle w:val="Textbody"/>
        <w:spacing w:after="0"/>
        <w:ind w:left="1515" w:right="20"/>
        <w:rPr>
          <w:color w:val="000000" w:themeColor="text1"/>
        </w:rPr>
      </w:pPr>
    </w:p>
    <w:p w14:paraId="5D6F2B1E" w14:textId="21C2D3AC" w:rsidR="00B377C1" w:rsidRPr="0027329D" w:rsidRDefault="0027329D" w:rsidP="0027329D">
      <w:pPr>
        <w:pStyle w:val="Akapitzlist"/>
        <w:numPr>
          <w:ilvl w:val="0"/>
          <w:numId w:val="121"/>
        </w:numPr>
        <w:ind w:left="1418"/>
        <w:jc w:val="both"/>
        <w:rPr>
          <w:color w:val="000000" w:themeColor="text1"/>
        </w:rPr>
      </w:pPr>
      <w:r w:rsidRPr="0027329D">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23BF0020" w14:textId="77777777" w:rsidR="00E17C44" w:rsidRPr="005F6C9D" w:rsidRDefault="00E17C44">
      <w:pPr>
        <w:pStyle w:val="Akapitzlist"/>
        <w:ind w:left="1080"/>
        <w:jc w:val="both"/>
        <w:rPr>
          <w:color w:val="000000" w:themeColor="text1"/>
        </w:rPr>
      </w:pPr>
    </w:p>
    <w:p w14:paraId="71748671" w14:textId="77777777" w:rsidR="00E17C44" w:rsidRPr="005F6C9D" w:rsidRDefault="00CC0D17">
      <w:pPr>
        <w:pStyle w:val="Textbody"/>
        <w:spacing w:after="0"/>
        <w:ind w:right="20"/>
        <w:rPr>
          <w:color w:val="000000" w:themeColor="text1"/>
        </w:rPr>
      </w:pPr>
      <w:r w:rsidRPr="005F6C9D">
        <w:rPr>
          <w:color w:val="000000" w:themeColor="text1"/>
        </w:rPr>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5F6C9D" w:rsidRDefault="00363A88">
      <w:pPr>
        <w:pStyle w:val="Textbody"/>
        <w:spacing w:after="0"/>
        <w:ind w:right="20"/>
        <w:rPr>
          <w:color w:val="000000" w:themeColor="text1"/>
        </w:rPr>
      </w:pPr>
    </w:p>
    <w:p w14:paraId="6D1F5717" w14:textId="77777777" w:rsidR="00363A88" w:rsidRPr="005F6C9D" w:rsidRDefault="00363A88">
      <w:pPr>
        <w:pStyle w:val="Textbody"/>
        <w:spacing w:after="0"/>
        <w:ind w:right="20"/>
        <w:rPr>
          <w:color w:val="000000" w:themeColor="text1"/>
        </w:rPr>
      </w:pPr>
    </w:p>
    <w:p w14:paraId="1E568D72" w14:textId="77777777" w:rsidR="00E17C44" w:rsidRPr="005F6C9D" w:rsidRDefault="00E17C44">
      <w:pPr>
        <w:pStyle w:val="Standard"/>
        <w:jc w:val="both"/>
        <w:rPr>
          <w:color w:val="000000" w:themeColor="text1"/>
        </w:rPr>
      </w:pPr>
    </w:p>
    <w:p w14:paraId="797D1392"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Wymagania dotyczące wadium</w:t>
      </w:r>
    </w:p>
    <w:p w14:paraId="4E64BAFB" w14:textId="1E588C6E" w:rsidR="00E17C44" w:rsidRPr="005F6C9D" w:rsidRDefault="00CC0D17" w:rsidP="007015D1">
      <w:pPr>
        <w:pStyle w:val="Standard"/>
        <w:numPr>
          <w:ilvl w:val="0"/>
          <w:numId w:val="91"/>
        </w:numPr>
        <w:spacing w:before="120" w:after="120"/>
        <w:jc w:val="both"/>
        <w:rPr>
          <w:color w:val="000000" w:themeColor="text1"/>
        </w:rPr>
      </w:pPr>
      <w:r w:rsidRPr="005F6C9D">
        <w:rPr>
          <w:color w:val="000000" w:themeColor="text1"/>
        </w:rPr>
        <w:t xml:space="preserve">Wykonawca przystępujący do postępowania jest zobowiązany, przed upływem terminu składania ofert, wnieść wadium w </w:t>
      </w:r>
      <w:r w:rsidRPr="005F6C9D">
        <w:rPr>
          <w:bCs/>
          <w:color w:val="000000" w:themeColor="text1"/>
        </w:rPr>
        <w:t>kwocie:</w:t>
      </w:r>
      <w:r w:rsidRPr="005F6C9D">
        <w:rPr>
          <w:b/>
          <w:color w:val="000000" w:themeColor="text1"/>
        </w:rPr>
        <w:t xml:space="preserve"> </w:t>
      </w:r>
      <w:r w:rsidR="0027329D">
        <w:rPr>
          <w:b/>
          <w:color w:val="000000" w:themeColor="text1"/>
        </w:rPr>
        <w:t>12</w:t>
      </w:r>
      <w:r w:rsidRPr="005F6C9D">
        <w:rPr>
          <w:b/>
          <w:color w:val="000000" w:themeColor="text1"/>
        </w:rPr>
        <w:t>.000,00</w:t>
      </w:r>
      <w:r w:rsidRPr="005F6C9D">
        <w:rPr>
          <w:bCs/>
          <w:color w:val="000000" w:themeColor="text1"/>
        </w:rPr>
        <w:t>. (słownie</w:t>
      </w:r>
      <w:r w:rsidR="00722B6E" w:rsidRPr="005F6C9D">
        <w:rPr>
          <w:bCs/>
          <w:color w:val="000000" w:themeColor="text1"/>
        </w:rPr>
        <w:t xml:space="preserve">: </w:t>
      </w:r>
      <w:r w:rsidR="0027329D">
        <w:rPr>
          <w:bCs/>
          <w:color w:val="000000" w:themeColor="text1"/>
        </w:rPr>
        <w:t>dwanaście</w:t>
      </w:r>
      <w:r w:rsidR="00B377C1" w:rsidRPr="005F6C9D">
        <w:rPr>
          <w:bCs/>
          <w:color w:val="000000" w:themeColor="text1"/>
        </w:rPr>
        <w:t xml:space="preserve"> tysięcy </w:t>
      </w:r>
      <w:r w:rsidRPr="005F6C9D">
        <w:rPr>
          <w:bCs/>
          <w:color w:val="000000" w:themeColor="text1"/>
        </w:rPr>
        <w:t xml:space="preserve"> zł.  00/00).</w:t>
      </w:r>
    </w:p>
    <w:p w14:paraId="0965FB3D" w14:textId="217930F2"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musi obejmować pełen okres związania ofertą tj. do dnia  </w:t>
      </w:r>
      <w:r w:rsidR="00244387">
        <w:rPr>
          <w:b/>
          <w:color w:val="000000" w:themeColor="text1"/>
        </w:rPr>
        <w:t>22.06.2024</w:t>
      </w:r>
      <w:r w:rsidRPr="005F6C9D">
        <w:rPr>
          <w:color w:val="000000" w:themeColor="text1"/>
        </w:rPr>
        <w:t xml:space="preserve"> roku</w:t>
      </w:r>
    </w:p>
    <w:p w14:paraId="286414A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może być wniesione w jednej lub kilku formach wskazanych w art. 97 ust. 7 ustawy </w:t>
      </w:r>
      <w:proofErr w:type="spellStart"/>
      <w:r w:rsidRPr="005F6C9D">
        <w:rPr>
          <w:color w:val="000000" w:themeColor="text1"/>
        </w:rPr>
        <w:t>Pzp</w:t>
      </w:r>
      <w:proofErr w:type="spellEnd"/>
      <w:r w:rsidRPr="005F6C9D">
        <w:rPr>
          <w:color w:val="000000" w:themeColor="text1"/>
        </w:rPr>
        <w:t>.</w:t>
      </w:r>
    </w:p>
    <w:p w14:paraId="2278F4B4"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wnoszone w pieniądzu należy wpłacić przelewem na rachunek bankowy w banku BS Wolin, numer rachunku </w:t>
      </w:r>
      <w:r w:rsidRPr="005F6C9D">
        <w:rPr>
          <w:b/>
          <w:color w:val="000000" w:themeColor="text1"/>
        </w:rPr>
        <w:t>04 9393 0000 0008 6075 2000 0040</w:t>
      </w:r>
      <w:r w:rsidRPr="005F6C9D">
        <w:rPr>
          <w:color w:val="000000" w:themeColor="text1"/>
        </w:rPr>
        <w:t>. Wadium musi wpłynąć na wskazany rachunek bankowy zamawiającego najpóźniej przed upływem terminu składania ofert (decyduje data wpływu na rachunek bankowy zamawiającego).</w:t>
      </w:r>
    </w:p>
    <w:p w14:paraId="15507369"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6ABFC7F1" w:rsidR="00E17C44" w:rsidRPr="005F6C9D" w:rsidRDefault="00CC0D17" w:rsidP="007015D1">
      <w:pPr>
        <w:pStyle w:val="Standard"/>
        <w:numPr>
          <w:ilvl w:val="0"/>
          <w:numId w:val="92"/>
        </w:numPr>
        <w:jc w:val="both"/>
        <w:rPr>
          <w:color w:val="000000" w:themeColor="text1"/>
        </w:rPr>
      </w:pPr>
      <w:r w:rsidRPr="005F6C9D">
        <w:rPr>
          <w:color w:val="000000" w:themeColor="text1"/>
        </w:rPr>
        <w:t xml:space="preserve">nazwę dającego zlecenie (wykonawcy), beneficjenta gwarancji (zamawiającego), gwaranta/poręczyciela oraz wskazanie ich siedzib. Beneficjentem wskazanym w gwarancji lub poręczeniu musi być ważne do dnia </w:t>
      </w:r>
      <w:r w:rsidR="00244387">
        <w:rPr>
          <w:b/>
          <w:color w:val="000000" w:themeColor="text1"/>
        </w:rPr>
        <w:t>22.06.2024</w:t>
      </w:r>
      <w:r w:rsidRPr="005F6C9D">
        <w:rPr>
          <w:color w:val="000000" w:themeColor="text1"/>
        </w:rPr>
        <w:t xml:space="preserve"> roku ,</w:t>
      </w:r>
    </w:p>
    <w:p w14:paraId="1E06A0C7"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określenie wierzytelności, która ma być zabezpieczona gwarancją/poręczeniem,</w:t>
      </w:r>
    </w:p>
    <w:p w14:paraId="7F52AD68"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kwotę gwarancji/poręczenia,</w:t>
      </w:r>
    </w:p>
    <w:p w14:paraId="21D37B0D"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termin ważności gwarancji/poręczenia,</w:t>
      </w:r>
    </w:p>
    <w:p w14:paraId="49245666"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lastRenderedPageBreak/>
        <w:t>zobowiązanie gwaranta do zapłacenia kwoty gwarancji/poręczenia bezwarunkowo, na pierwsze pisemne żądanie zamawiającego, w sytuacjach określonych w art</w:t>
      </w:r>
      <w:bookmarkStart w:id="1" w:name="_Toc42045495"/>
      <w:r w:rsidRPr="005F6C9D">
        <w:rPr>
          <w:color w:val="000000" w:themeColor="text1"/>
        </w:rPr>
        <w:t xml:space="preserve">. 98 ust. 6 ustawy </w:t>
      </w:r>
      <w:proofErr w:type="spellStart"/>
      <w:r w:rsidRPr="005F6C9D">
        <w:rPr>
          <w:color w:val="000000" w:themeColor="text1"/>
        </w:rPr>
        <w:t>Pzp</w:t>
      </w:r>
      <w:proofErr w:type="spellEnd"/>
      <w:r w:rsidRPr="005F6C9D">
        <w:rPr>
          <w:color w:val="000000" w:themeColor="text1"/>
        </w:rPr>
        <w:t>.</w:t>
      </w:r>
    </w:p>
    <w:p w14:paraId="12135522"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F6C9D">
        <w:rPr>
          <w:color w:val="000000" w:themeColor="text1"/>
        </w:rPr>
        <w:t>Pzp</w:t>
      </w:r>
      <w:proofErr w:type="spellEnd"/>
      <w:r w:rsidRPr="005F6C9D">
        <w:rPr>
          <w:color w:val="000000" w:themeColor="text1"/>
        </w:rPr>
        <w:t xml:space="preserve">, zamawiający odrzuci ofertę na podstawie art. 226 ust. 1 pkt 14 ustawy </w:t>
      </w:r>
      <w:proofErr w:type="spellStart"/>
      <w:r w:rsidRPr="005F6C9D">
        <w:rPr>
          <w:color w:val="000000" w:themeColor="text1"/>
        </w:rPr>
        <w:t>Pzp</w:t>
      </w:r>
      <w:proofErr w:type="spellEnd"/>
      <w:r w:rsidRPr="005F6C9D">
        <w:rPr>
          <w:color w:val="000000" w:themeColor="text1"/>
        </w:rPr>
        <w:t>.</w:t>
      </w:r>
    </w:p>
    <w:p w14:paraId="0AB5B72C" w14:textId="77777777" w:rsidR="00E17C44" w:rsidRPr="005F6C9D" w:rsidRDefault="00CC0D17">
      <w:pPr>
        <w:pStyle w:val="Standard"/>
        <w:numPr>
          <w:ilvl w:val="0"/>
          <w:numId w:val="13"/>
        </w:numPr>
        <w:spacing w:before="120" w:after="120"/>
        <w:jc w:val="both"/>
        <w:rPr>
          <w:color w:val="000000" w:themeColor="text1"/>
        </w:rPr>
      </w:pPr>
      <w:bookmarkStart w:id="2" w:name="_Toc42045496"/>
      <w:bookmarkEnd w:id="1"/>
      <w:r w:rsidRPr="005F6C9D">
        <w:rPr>
          <w:color w:val="000000" w:themeColor="text1"/>
        </w:rPr>
        <w:t xml:space="preserve">Zamawiający dokona zwrotu wadium na zasadach określonych w art. 98 ust. 1–5 ustawy </w:t>
      </w:r>
      <w:proofErr w:type="spellStart"/>
      <w:r w:rsidRPr="005F6C9D">
        <w:rPr>
          <w:color w:val="000000" w:themeColor="text1"/>
        </w:rPr>
        <w:t>Pzp</w:t>
      </w:r>
      <w:proofErr w:type="spellEnd"/>
      <w:r w:rsidRPr="005F6C9D">
        <w:rPr>
          <w:color w:val="000000" w:themeColor="text1"/>
        </w:rPr>
        <w:t>.</w:t>
      </w:r>
      <w:bookmarkEnd w:id="2"/>
    </w:p>
    <w:p w14:paraId="7840C0D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Zamawiający zatrzymuje wadium wraz z odsetkami na podstawie art. 98 ust. 6 ustawy </w:t>
      </w:r>
      <w:proofErr w:type="spellStart"/>
      <w:r w:rsidRPr="005F6C9D">
        <w:rPr>
          <w:color w:val="000000" w:themeColor="text1"/>
        </w:rPr>
        <w:t>Pzp</w:t>
      </w:r>
      <w:proofErr w:type="spellEnd"/>
      <w:r w:rsidRPr="005F6C9D">
        <w:rPr>
          <w:color w:val="000000" w:themeColor="text1"/>
        </w:rPr>
        <w:t>.</w:t>
      </w:r>
    </w:p>
    <w:p w14:paraId="6732D83D" w14:textId="77777777" w:rsidR="00E17C44" w:rsidRPr="005F6C9D" w:rsidRDefault="00E17C44">
      <w:pPr>
        <w:pStyle w:val="Standard"/>
        <w:ind w:left="-142"/>
        <w:jc w:val="both"/>
        <w:rPr>
          <w:b/>
          <w:i/>
          <w:color w:val="000000" w:themeColor="text1"/>
          <w:lang w:eastAsia="en-US"/>
        </w:rPr>
      </w:pPr>
    </w:p>
    <w:p w14:paraId="249E77CD"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Sposób przygotowania ofert</w:t>
      </w:r>
    </w:p>
    <w:p w14:paraId="6E66AC91" w14:textId="77777777" w:rsidR="00E17C44" w:rsidRPr="005F6C9D" w:rsidRDefault="00CC0D17">
      <w:pPr>
        <w:pStyle w:val="Standard"/>
        <w:shd w:val="clear" w:color="auto" w:fill="DAEEF3"/>
        <w:spacing w:before="240"/>
        <w:jc w:val="both"/>
        <w:rPr>
          <w:color w:val="000000" w:themeColor="text1"/>
        </w:rPr>
      </w:pPr>
      <w:r w:rsidRPr="005F6C9D">
        <w:rPr>
          <w:b/>
          <w:color w:val="000000" w:themeColor="text1"/>
        </w:rPr>
        <w:t>Zasady obowiązujące podczas przygotowywania ofert</w:t>
      </w:r>
    </w:p>
    <w:p w14:paraId="73F7203F" w14:textId="07CC74EF" w:rsidR="00E17C44" w:rsidRPr="005F6C9D" w:rsidRDefault="00CC0D17" w:rsidP="007015D1">
      <w:pPr>
        <w:pStyle w:val="Standard"/>
        <w:numPr>
          <w:ilvl w:val="0"/>
          <w:numId w:val="93"/>
        </w:numPr>
        <w:spacing w:line="276" w:lineRule="auto"/>
        <w:jc w:val="both"/>
        <w:rPr>
          <w:color w:val="000000" w:themeColor="text1"/>
        </w:rPr>
      </w:pPr>
      <w:r w:rsidRPr="005F6C9D">
        <w:rPr>
          <w:color w:val="000000" w:themeColor="text1"/>
        </w:rPr>
        <w:t xml:space="preserve">Oferta wraz z załącznikami musi zostać sporządzona w języku polskim, złożona w Oferta, wniosek oraz przedmiotowe środki dowodowe (jeżeli były wymagane) składane elektronicznie muszą zostać podpisane </w:t>
      </w:r>
      <w:r w:rsidRPr="005F6C9D">
        <w:rPr>
          <w:b/>
          <w:color w:val="000000" w:themeColor="text1"/>
        </w:rPr>
        <w:t>elektronicznym kwalifikowanym podpisem</w:t>
      </w:r>
      <w:r w:rsidRPr="005F6C9D">
        <w:rPr>
          <w:color w:val="000000" w:themeColor="text1"/>
        </w:rPr>
        <w:t xml:space="preserve"> lub </w:t>
      </w:r>
      <w:r w:rsidRPr="005F6C9D">
        <w:rPr>
          <w:b/>
          <w:color w:val="000000" w:themeColor="text1"/>
        </w:rPr>
        <w:t>podpisem zaufanym</w:t>
      </w:r>
      <w:r w:rsidRPr="005F6C9D">
        <w:rPr>
          <w:color w:val="000000" w:themeColor="text1"/>
        </w:rPr>
        <w:t xml:space="preserve"> lub </w:t>
      </w:r>
      <w:r w:rsidRPr="005F6C9D">
        <w:rPr>
          <w:b/>
          <w:color w:val="000000" w:themeColor="text1"/>
        </w:rPr>
        <w:t>podpisem osobistym</w:t>
      </w:r>
      <w:r w:rsidRPr="005F6C9D">
        <w:rPr>
          <w:color w:val="000000" w:themeColor="text1"/>
        </w:rPr>
        <w:t xml:space="preserve">. W procesie składania oferty, wniosku w tym przedmiotowych środków dowodowych na platformie, </w:t>
      </w:r>
      <w:r w:rsidRPr="005F6C9D">
        <w:rPr>
          <w:b/>
          <w:color w:val="000000" w:themeColor="text1"/>
        </w:rPr>
        <w:t>kwalifikowany podpis elektroniczny</w:t>
      </w:r>
      <w:r w:rsidRPr="005F6C9D">
        <w:rPr>
          <w:color w:val="000000" w:themeColor="text1"/>
        </w:rPr>
        <w:t xml:space="preserve"> lub </w:t>
      </w:r>
      <w:r w:rsidRPr="005F6C9D">
        <w:rPr>
          <w:b/>
          <w:color w:val="000000" w:themeColor="text1"/>
        </w:rPr>
        <w:t>podpis zaufany</w:t>
      </w:r>
      <w:r w:rsidRPr="005F6C9D">
        <w:rPr>
          <w:color w:val="000000" w:themeColor="text1"/>
        </w:rPr>
        <w:t xml:space="preserve"> lub </w:t>
      </w:r>
      <w:r w:rsidRPr="005F6C9D">
        <w:rPr>
          <w:b/>
          <w:color w:val="000000" w:themeColor="text1"/>
        </w:rPr>
        <w:t>podpis osobisty</w:t>
      </w:r>
      <w:r w:rsidRPr="005F6C9D">
        <w:rPr>
          <w:color w:val="000000" w:themeColor="text1"/>
        </w:rPr>
        <w:t xml:space="preserve"> Wykonawca składa bezpośrednio na dokumencie, który następnie przesyła do systemu.</w:t>
      </w:r>
    </w:p>
    <w:p w14:paraId="6A9D0E8A" w14:textId="77777777" w:rsidR="00E17C44" w:rsidRPr="005F6C9D" w:rsidRDefault="00CC0D17">
      <w:pPr>
        <w:pStyle w:val="Nagwek5"/>
        <w:keepLines/>
        <w:numPr>
          <w:ilvl w:val="0"/>
          <w:numId w:val="39"/>
        </w:numPr>
        <w:spacing w:line="276" w:lineRule="auto"/>
        <w:rPr>
          <w:color w:val="000000" w:themeColor="text1"/>
        </w:rPr>
      </w:pPr>
      <w:bookmarkStart w:id="3" w:name="_21eeoojwb3nb"/>
      <w:bookmarkEnd w:id="3"/>
      <w:r w:rsidRPr="005F6C9D">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F6C9D">
        <w:rPr>
          <w:b w:val="0"/>
          <w:color w:val="000000" w:themeColor="text1"/>
        </w:rPr>
        <w:t>kwalifikowanym podpisem elektronicznym</w:t>
      </w:r>
      <w:r w:rsidRPr="005F6C9D">
        <w:rPr>
          <w:color w:val="000000" w:themeColor="text1"/>
        </w:rPr>
        <w:t xml:space="preserve"> lub </w:t>
      </w:r>
      <w:r w:rsidRPr="005F6C9D">
        <w:rPr>
          <w:b w:val="0"/>
          <w:color w:val="000000" w:themeColor="text1"/>
        </w:rPr>
        <w:t>podpisem zaufanym</w:t>
      </w:r>
      <w:r w:rsidRPr="005F6C9D">
        <w:rPr>
          <w:color w:val="000000" w:themeColor="text1"/>
        </w:rPr>
        <w:t xml:space="preserve"> lub </w:t>
      </w:r>
      <w:r w:rsidRPr="005F6C9D">
        <w:rPr>
          <w:b w:val="0"/>
          <w:color w:val="000000" w:themeColor="text1"/>
        </w:rPr>
        <w:t>podpisem osobistym</w:t>
      </w:r>
      <w:r w:rsidRPr="005F6C9D">
        <w:rPr>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Pr="005F6C9D" w:rsidRDefault="00CC0D17">
      <w:pPr>
        <w:pStyle w:val="Standard"/>
        <w:numPr>
          <w:ilvl w:val="0"/>
          <w:numId w:val="39"/>
        </w:numPr>
        <w:jc w:val="both"/>
        <w:rPr>
          <w:color w:val="000000" w:themeColor="text1"/>
        </w:rPr>
      </w:pPr>
      <w:r w:rsidRPr="005F6C9D">
        <w:rPr>
          <w:color w:val="000000" w:themeColor="text1"/>
        </w:rPr>
        <w:t>Oferta powinna być:</w:t>
      </w:r>
    </w:p>
    <w:p w14:paraId="0E96C286" w14:textId="77777777" w:rsidR="00E17C44" w:rsidRPr="005F6C9D" w:rsidRDefault="00CC0D17">
      <w:pPr>
        <w:pStyle w:val="Standard"/>
        <w:numPr>
          <w:ilvl w:val="1"/>
          <w:numId w:val="38"/>
        </w:numPr>
        <w:jc w:val="both"/>
        <w:rPr>
          <w:color w:val="000000" w:themeColor="text1"/>
        </w:rPr>
      </w:pPr>
      <w:r w:rsidRPr="005F6C9D">
        <w:rPr>
          <w:color w:val="000000" w:themeColor="text1"/>
        </w:rPr>
        <w:t>sporządzona na podstawie załączników niniejszej SWZ w języku polskim,</w:t>
      </w:r>
    </w:p>
    <w:p w14:paraId="48B14C0C"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złożona przy użyciu środków komunikacji elektronicznej tzn. za pośrednictwem </w:t>
      </w:r>
      <w:hyperlink r:id="rId8" w:history="1">
        <w:r w:rsidRPr="005F6C9D">
          <w:rPr>
            <w:color w:val="000000" w:themeColor="text1"/>
            <w:u w:val="single"/>
          </w:rPr>
          <w:t>platformazakupowa.pl</w:t>
        </w:r>
      </w:hyperlink>
      <w:r w:rsidRPr="005F6C9D">
        <w:rPr>
          <w:color w:val="000000" w:themeColor="text1"/>
        </w:rPr>
        <w:t>,</w:t>
      </w:r>
    </w:p>
    <w:p w14:paraId="54BF3922"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podpisana </w:t>
      </w:r>
      <w:hyperlink r:id="rId9" w:history="1">
        <w:r w:rsidRPr="005F6C9D">
          <w:rPr>
            <w:b/>
            <w:color w:val="000000" w:themeColor="text1"/>
            <w:u w:val="single"/>
          </w:rPr>
          <w:t>kwalifikowanym podpisem elektronicznym</w:t>
        </w:r>
      </w:hyperlink>
      <w:r w:rsidRPr="005F6C9D">
        <w:rPr>
          <w:color w:val="000000" w:themeColor="text1"/>
        </w:rPr>
        <w:t xml:space="preserve"> lub </w:t>
      </w:r>
      <w:hyperlink r:id="rId10" w:history="1">
        <w:r w:rsidRPr="005F6C9D">
          <w:rPr>
            <w:b/>
            <w:color w:val="000000" w:themeColor="text1"/>
            <w:u w:val="single"/>
          </w:rPr>
          <w:t>podpisem zaufanym</w:t>
        </w:r>
      </w:hyperlink>
      <w:r w:rsidRPr="005F6C9D">
        <w:rPr>
          <w:color w:val="000000" w:themeColor="text1"/>
        </w:rPr>
        <w:t xml:space="preserve"> lub </w:t>
      </w:r>
      <w:hyperlink r:id="rId11" w:history="1">
        <w:r w:rsidRPr="005F6C9D">
          <w:rPr>
            <w:b/>
            <w:color w:val="000000" w:themeColor="text1"/>
            <w:u w:val="single"/>
          </w:rPr>
          <w:t>podpisem osobistym</w:t>
        </w:r>
      </w:hyperlink>
      <w:r w:rsidRPr="005F6C9D">
        <w:rPr>
          <w:color w:val="000000" w:themeColor="text1"/>
        </w:rPr>
        <w:t xml:space="preserve"> przez osobę/osoby upoważnioną/upoważnione.</w:t>
      </w:r>
    </w:p>
    <w:p w14:paraId="46FF9FD9" w14:textId="77777777" w:rsidR="00E17C44" w:rsidRPr="005F6C9D" w:rsidRDefault="00CC0D17">
      <w:pPr>
        <w:pStyle w:val="Standard"/>
        <w:numPr>
          <w:ilvl w:val="0"/>
          <w:numId w:val="39"/>
        </w:numPr>
        <w:jc w:val="both"/>
        <w:rPr>
          <w:color w:val="000000" w:themeColor="text1"/>
        </w:rPr>
      </w:pPr>
      <w:r w:rsidRPr="005F6C9D">
        <w:rPr>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6C9D">
        <w:rPr>
          <w:color w:val="000000" w:themeColor="text1"/>
        </w:rPr>
        <w:t>eIDAS</w:t>
      </w:r>
      <w:proofErr w:type="spellEnd"/>
      <w:r w:rsidRPr="005F6C9D">
        <w:rPr>
          <w:color w:val="000000" w:themeColor="text1"/>
        </w:rPr>
        <w:t>) (UE) nr 910/2014 - od 1 lipca 2016 roku”.</w:t>
      </w:r>
    </w:p>
    <w:p w14:paraId="57A42125"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 przypadku wykorzystania formatu podpisu </w:t>
      </w:r>
      <w:proofErr w:type="spellStart"/>
      <w:r w:rsidRPr="005F6C9D">
        <w:rPr>
          <w:color w:val="000000" w:themeColor="text1"/>
        </w:rPr>
        <w:t>XAdES</w:t>
      </w:r>
      <w:proofErr w:type="spellEnd"/>
      <w:r w:rsidRPr="005F6C9D">
        <w:rPr>
          <w:color w:val="000000" w:themeColor="text1"/>
        </w:rPr>
        <w:t xml:space="preserve"> zewnętrzny. Zamawiający wymaga dołączenia odpowiedniej ilości plików tj. podpisywanych plików z danymi oraz plików </w:t>
      </w:r>
      <w:proofErr w:type="spellStart"/>
      <w:r w:rsidRPr="005F6C9D">
        <w:rPr>
          <w:color w:val="000000" w:themeColor="text1"/>
        </w:rPr>
        <w:t>XAdES</w:t>
      </w:r>
      <w:proofErr w:type="spellEnd"/>
      <w:r w:rsidRPr="005F6C9D">
        <w:rPr>
          <w:color w:val="000000" w:themeColor="text1"/>
        </w:rPr>
        <w:t>.</w:t>
      </w:r>
    </w:p>
    <w:p w14:paraId="4E987610" w14:textId="77777777" w:rsidR="00E17C44" w:rsidRPr="005F6C9D" w:rsidRDefault="00CC0D17">
      <w:pPr>
        <w:pStyle w:val="Standard"/>
        <w:numPr>
          <w:ilvl w:val="0"/>
          <w:numId w:val="39"/>
        </w:numPr>
        <w:jc w:val="both"/>
        <w:rPr>
          <w:color w:val="000000" w:themeColor="text1"/>
        </w:rPr>
      </w:pPr>
      <w:r w:rsidRPr="005F6C9D">
        <w:rPr>
          <w:color w:val="000000" w:themeColor="text1"/>
        </w:rPr>
        <w:lastRenderedPageBreak/>
        <w:t xml:space="preserve">Zgodnie z art. 18 ust. 3 ustawy </w:t>
      </w:r>
      <w:proofErr w:type="spellStart"/>
      <w:r w:rsidRPr="005F6C9D">
        <w:rPr>
          <w:color w:val="000000" w:themeColor="text1"/>
        </w:rPr>
        <w:t>Pzp</w:t>
      </w:r>
      <w:proofErr w:type="spellEnd"/>
      <w:r w:rsidRPr="005F6C9D">
        <w:rPr>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Wykonawca, za pośrednictwem </w:t>
      </w:r>
      <w:hyperlink r:id="rId12" w:history="1">
        <w:r w:rsidRPr="005F6C9D">
          <w:rPr>
            <w:color w:val="000000" w:themeColor="text1"/>
            <w:u w:val="single"/>
          </w:rPr>
          <w:t>platformazakupowa.pl</w:t>
        </w:r>
      </w:hyperlink>
      <w:r w:rsidRPr="005F6C9D">
        <w:rPr>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Pr="005F6C9D" w:rsidRDefault="00000000">
      <w:pPr>
        <w:pStyle w:val="Standard"/>
        <w:ind w:left="720"/>
        <w:jc w:val="both"/>
        <w:rPr>
          <w:color w:val="000000" w:themeColor="text1"/>
        </w:rPr>
      </w:pPr>
      <w:hyperlink r:id="rId13" w:history="1">
        <w:r w:rsidR="00CC0D17" w:rsidRPr="005F6C9D">
          <w:rPr>
            <w:color w:val="000000" w:themeColor="text1"/>
            <w:u w:val="single"/>
          </w:rPr>
          <w:t>https://platformazakupowa.pl/strona/45-instrukcje</w:t>
        </w:r>
      </w:hyperlink>
    </w:p>
    <w:p w14:paraId="33FA1C8A" w14:textId="77777777" w:rsidR="00E17C44" w:rsidRPr="005F6C9D" w:rsidRDefault="00CC0D17">
      <w:pPr>
        <w:pStyle w:val="Standard"/>
        <w:numPr>
          <w:ilvl w:val="0"/>
          <w:numId w:val="39"/>
        </w:numPr>
        <w:jc w:val="both"/>
        <w:rPr>
          <w:color w:val="000000" w:themeColor="text1"/>
        </w:rPr>
      </w:pPr>
      <w:r w:rsidRPr="005F6C9D">
        <w:rPr>
          <w:color w:val="000000" w:themeColor="text1"/>
        </w:rPr>
        <w:t>Każdy z Wykonawców może złożyć tylko jedną ofertę. Złożenie większej liczby ofert lub oferty zawierającej propozycje wariantowe spowoduje podlegać będzie odrzuceniu.</w:t>
      </w:r>
    </w:p>
    <w:p w14:paraId="1D259CE6" w14:textId="77777777" w:rsidR="00E17C44" w:rsidRPr="005F6C9D" w:rsidRDefault="00CC0D17">
      <w:pPr>
        <w:pStyle w:val="Standard"/>
        <w:numPr>
          <w:ilvl w:val="0"/>
          <w:numId w:val="39"/>
        </w:numPr>
        <w:jc w:val="both"/>
        <w:rPr>
          <w:color w:val="000000" w:themeColor="text1"/>
        </w:rPr>
      </w:pPr>
      <w:r w:rsidRPr="005F6C9D">
        <w:rPr>
          <w:color w:val="000000" w:themeColor="text1"/>
        </w:rPr>
        <w:t>Ceny oferty muszą zawierać wszystkie koszty, jakie musi ponieść Wykonawca, aby zrealizować zamówienie z najwyższą starannością oraz ewentualne rabaty.</w:t>
      </w:r>
    </w:p>
    <w:p w14:paraId="4700DF59" w14:textId="77777777" w:rsidR="00E17C44" w:rsidRPr="005F6C9D" w:rsidRDefault="00CC0D17">
      <w:pPr>
        <w:pStyle w:val="Standard"/>
        <w:numPr>
          <w:ilvl w:val="0"/>
          <w:numId w:val="39"/>
        </w:numPr>
        <w:jc w:val="both"/>
        <w:rPr>
          <w:color w:val="000000" w:themeColor="text1"/>
        </w:rPr>
      </w:pPr>
      <w:r w:rsidRPr="005F6C9D">
        <w:rPr>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Pr="005F6C9D" w:rsidRDefault="00CC0D17">
      <w:pPr>
        <w:pStyle w:val="Standard"/>
        <w:numPr>
          <w:ilvl w:val="0"/>
          <w:numId w:val="39"/>
        </w:numPr>
        <w:jc w:val="both"/>
        <w:rPr>
          <w:color w:val="000000" w:themeColor="text1"/>
        </w:rPr>
      </w:pPr>
      <w:r w:rsidRPr="005F6C9D">
        <w:rPr>
          <w:color w:val="000000" w:themeColor="text1"/>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Pr="005F6C9D" w:rsidRDefault="00CC0D17">
      <w:pPr>
        <w:pStyle w:val="Standard"/>
        <w:numPr>
          <w:ilvl w:val="0"/>
          <w:numId w:val="39"/>
        </w:numPr>
        <w:jc w:val="both"/>
        <w:rPr>
          <w:color w:val="000000" w:themeColor="text1"/>
        </w:rPr>
      </w:pPr>
      <w:r w:rsidRPr="005F6C9D">
        <w:rPr>
          <w:color w:val="000000" w:themeColor="text1"/>
        </w:rPr>
        <w:t>Maksymalny rozmiar jednego pliku przesyłanego za pośrednictwem dedykowanych formularzy do: złożenia, zmiany, wycofania oferty wynosi 150 MB natomiast przy komunikacji wielkość pliku to maksymalnie 500 MB.</w:t>
      </w:r>
    </w:p>
    <w:p w14:paraId="6ADE7543" w14:textId="77777777" w:rsidR="00E17C44" w:rsidRPr="005F6C9D" w:rsidRDefault="00CC0D17">
      <w:pPr>
        <w:pStyle w:val="Standard"/>
        <w:numPr>
          <w:ilvl w:val="0"/>
          <w:numId w:val="39"/>
        </w:numPr>
        <w:jc w:val="both"/>
        <w:rPr>
          <w:color w:val="000000" w:themeColor="text1"/>
        </w:rPr>
      </w:pPr>
      <w:r w:rsidRPr="005F6C9D">
        <w:rPr>
          <w:b/>
          <w:color w:val="000000" w:themeColor="text1"/>
        </w:rPr>
        <w:t>Rozszerzenia plików wykorzystywanych przez Wykonawców powinny być zgodne z</w:t>
      </w:r>
      <w:r w:rsidRPr="005F6C9D">
        <w:rPr>
          <w:color w:val="000000" w:themeColor="text1"/>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rekomenduje wykorzystanie formatów: .pdf .</w:t>
      </w:r>
      <w:proofErr w:type="spellStart"/>
      <w:r w:rsidRPr="005F6C9D">
        <w:rPr>
          <w:color w:val="000000" w:themeColor="text1"/>
        </w:rPr>
        <w:t>doc</w:t>
      </w:r>
      <w:proofErr w:type="spellEnd"/>
      <w:r w:rsidRPr="005F6C9D">
        <w:rPr>
          <w:color w:val="000000" w:themeColor="text1"/>
        </w:rPr>
        <w:t xml:space="preserve"> .</w:t>
      </w:r>
      <w:proofErr w:type="spellStart"/>
      <w:r w:rsidRPr="005F6C9D">
        <w:rPr>
          <w:color w:val="000000" w:themeColor="text1"/>
        </w:rPr>
        <w:t>docx</w:t>
      </w:r>
      <w:proofErr w:type="spellEnd"/>
      <w:r w:rsidRPr="005F6C9D">
        <w:rPr>
          <w:color w:val="000000" w:themeColor="text1"/>
        </w:rPr>
        <w:t xml:space="preserve"> .xls .</w:t>
      </w:r>
      <w:proofErr w:type="spellStart"/>
      <w:r w:rsidRPr="005F6C9D">
        <w:rPr>
          <w:color w:val="000000" w:themeColor="text1"/>
        </w:rPr>
        <w:t>xlsx</w:t>
      </w:r>
      <w:proofErr w:type="spellEnd"/>
      <w:r w:rsidRPr="005F6C9D">
        <w:rPr>
          <w:color w:val="000000" w:themeColor="text1"/>
        </w:rPr>
        <w:t xml:space="preserve"> .jpg (.</w:t>
      </w:r>
      <w:proofErr w:type="spellStart"/>
      <w:r w:rsidRPr="005F6C9D">
        <w:rPr>
          <w:color w:val="000000" w:themeColor="text1"/>
        </w:rPr>
        <w:t>jpeg</w:t>
      </w:r>
      <w:proofErr w:type="spellEnd"/>
      <w:r w:rsidRPr="005F6C9D">
        <w:rPr>
          <w:color w:val="000000" w:themeColor="text1"/>
        </w:rPr>
        <w:t>)</w:t>
      </w:r>
      <w:r w:rsidRPr="005F6C9D">
        <w:rPr>
          <w:b/>
          <w:color w:val="000000" w:themeColor="text1"/>
          <w:u w:val="single"/>
        </w:rPr>
        <w:t>.</w:t>
      </w:r>
    </w:p>
    <w:p w14:paraId="4AD3EA2D" w14:textId="77777777" w:rsidR="00E17C44" w:rsidRPr="005F6C9D" w:rsidRDefault="00CC0D17">
      <w:pPr>
        <w:pStyle w:val="Standard"/>
        <w:numPr>
          <w:ilvl w:val="0"/>
          <w:numId w:val="39"/>
        </w:numPr>
        <w:jc w:val="both"/>
        <w:rPr>
          <w:color w:val="000000" w:themeColor="text1"/>
        </w:rPr>
      </w:pPr>
      <w:r w:rsidRPr="005F6C9D">
        <w:rPr>
          <w:color w:val="000000" w:themeColor="text1"/>
        </w:rPr>
        <w:t>W celu ewentualnej kompresji danych Zamawiający rekomenduje wykorzystanie jednego z rozszerzeń:</w:t>
      </w:r>
    </w:p>
    <w:p w14:paraId="3ECB98FD" w14:textId="77777777" w:rsidR="00E17C44" w:rsidRPr="005F6C9D" w:rsidRDefault="00CC0D17">
      <w:pPr>
        <w:pStyle w:val="Standard"/>
        <w:numPr>
          <w:ilvl w:val="1"/>
          <w:numId w:val="37"/>
        </w:numPr>
        <w:jc w:val="both"/>
        <w:rPr>
          <w:color w:val="000000" w:themeColor="text1"/>
        </w:rPr>
      </w:pPr>
      <w:r w:rsidRPr="005F6C9D">
        <w:rPr>
          <w:color w:val="000000" w:themeColor="text1"/>
        </w:rPr>
        <w:t>.zip</w:t>
      </w:r>
    </w:p>
    <w:p w14:paraId="23B8F72E" w14:textId="77777777" w:rsidR="00E17C44" w:rsidRPr="005F6C9D" w:rsidRDefault="00CC0D17">
      <w:pPr>
        <w:pStyle w:val="Standard"/>
        <w:numPr>
          <w:ilvl w:val="1"/>
          <w:numId w:val="37"/>
        </w:numPr>
        <w:jc w:val="both"/>
        <w:rPr>
          <w:color w:val="000000" w:themeColor="text1"/>
        </w:rPr>
      </w:pPr>
      <w:r w:rsidRPr="005F6C9D">
        <w:rPr>
          <w:color w:val="000000" w:themeColor="text1"/>
        </w:rPr>
        <w:t>.7Z</w:t>
      </w:r>
    </w:p>
    <w:p w14:paraId="09EF6E5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Wśród rozszerzeń powszechnych a </w:t>
      </w:r>
      <w:r w:rsidRPr="005F6C9D">
        <w:rPr>
          <w:b/>
          <w:color w:val="000000" w:themeColor="text1"/>
        </w:rPr>
        <w:t>niewystępujących</w:t>
      </w:r>
      <w:r w:rsidRPr="005F6C9D">
        <w:rPr>
          <w:color w:val="000000" w:themeColor="text1"/>
        </w:rPr>
        <w:t xml:space="preserve"> w Rozporządzeniu KRI występują: .</w:t>
      </w:r>
      <w:proofErr w:type="spellStart"/>
      <w:r w:rsidRPr="005F6C9D">
        <w:rPr>
          <w:color w:val="000000" w:themeColor="text1"/>
        </w:rPr>
        <w:t>rar</w:t>
      </w:r>
      <w:proofErr w:type="spellEnd"/>
      <w:r w:rsidRPr="005F6C9D">
        <w:rPr>
          <w:color w:val="000000" w:themeColor="text1"/>
        </w:rPr>
        <w:t xml:space="preserve"> .gif .</w:t>
      </w:r>
      <w:proofErr w:type="spellStart"/>
      <w:r w:rsidRPr="005F6C9D">
        <w:rPr>
          <w:color w:val="000000" w:themeColor="text1"/>
        </w:rPr>
        <w:t>bmp</w:t>
      </w:r>
      <w:proofErr w:type="spellEnd"/>
      <w:r w:rsidRPr="005F6C9D">
        <w:rPr>
          <w:color w:val="000000" w:themeColor="text1"/>
        </w:rPr>
        <w:t xml:space="preserve"> .</w:t>
      </w:r>
      <w:proofErr w:type="spellStart"/>
      <w:r w:rsidRPr="005F6C9D">
        <w:rPr>
          <w:color w:val="000000" w:themeColor="text1"/>
        </w:rPr>
        <w:t>numbers</w:t>
      </w:r>
      <w:proofErr w:type="spellEnd"/>
      <w:r w:rsidRPr="005F6C9D">
        <w:rPr>
          <w:color w:val="000000" w:themeColor="text1"/>
        </w:rPr>
        <w:t xml:space="preserve"> .</w:t>
      </w:r>
      <w:proofErr w:type="spellStart"/>
      <w:r w:rsidRPr="005F6C9D">
        <w:rPr>
          <w:color w:val="000000" w:themeColor="text1"/>
        </w:rPr>
        <w:t>pages</w:t>
      </w:r>
      <w:proofErr w:type="spellEnd"/>
      <w:r w:rsidRPr="005F6C9D">
        <w:rPr>
          <w:color w:val="000000" w:themeColor="text1"/>
        </w:rPr>
        <w:t xml:space="preserve">. </w:t>
      </w:r>
      <w:r w:rsidRPr="005F6C9D">
        <w:rPr>
          <w:b/>
          <w:color w:val="000000" w:themeColor="text1"/>
        </w:rPr>
        <w:t>Dokumenty złożone w takich plikach zostaną uznane za złożone nieskutecznie.</w:t>
      </w:r>
    </w:p>
    <w:p w14:paraId="4167BB4B"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Zamawiający zwraca uwagę na ograniczenia wielkości plików podpisywanych profilem zaufanym, który wynosi </w:t>
      </w:r>
      <w:r w:rsidRPr="005F6C9D">
        <w:rPr>
          <w:b/>
          <w:color w:val="000000" w:themeColor="text1"/>
        </w:rPr>
        <w:t>maksymalnie 10MB</w:t>
      </w:r>
      <w:r w:rsidRPr="005F6C9D">
        <w:rPr>
          <w:color w:val="000000" w:themeColor="text1"/>
        </w:rPr>
        <w:t xml:space="preserve">, oraz na ograniczenie wielkości plików podpisywanych w aplikacji </w:t>
      </w:r>
      <w:proofErr w:type="spellStart"/>
      <w:r w:rsidRPr="005F6C9D">
        <w:rPr>
          <w:color w:val="000000" w:themeColor="text1"/>
        </w:rPr>
        <w:t>eDoApp</w:t>
      </w:r>
      <w:proofErr w:type="spellEnd"/>
      <w:r w:rsidRPr="005F6C9D">
        <w:rPr>
          <w:color w:val="000000" w:themeColor="text1"/>
        </w:rPr>
        <w:t xml:space="preserve"> służącej do składania podpisu osobistego, który wynosi </w:t>
      </w:r>
      <w:r w:rsidRPr="005F6C9D">
        <w:rPr>
          <w:b/>
          <w:color w:val="000000" w:themeColor="text1"/>
        </w:rPr>
        <w:t>maksymalnie 5MB</w:t>
      </w:r>
      <w:r w:rsidRPr="005F6C9D">
        <w:rPr>
          <w:color w:val="000000" w:themeColor="text1"/>
        </w:rPr>
        <w:t>.</w:t>
      </w:r>
    </w:p>
    <w:p w14:paraId="438909FB" w14:textId="77777777" w:rsidR="00E17C44" w:rsidRPr="005F6C9D" w:rsidRDefault="00CC0D17">
      <w:pPr>
        <w:pStyle w:val="Standard"/>
        <w:numPr>
          <w:ilvl w:val="0"/>
          <w:numId w:val="39"/>
        </w:numPr>
        <w:jc w:val="both"/>
        <w:rPr>
          <w:color w:val="000000" w:themeColor="text1"/>
        </w:rPr>
      </w:pPr>
      <w:r w:rsidRPr="005F6C9D">
        <w:rPr>
          <w:color w:val="000000" w:themeColor="text1"/>
        </w:rPr>
        <w:t>W przypadku stosowania przez wykonawcę kwalifikowanego podpisu elektronicznego:</w:t>
      </w:r>
    </w:p>
    <w:p w14:paraId="7B50C4F0" w14:textId="77777777" w:rsidR="00E17C44" w:rsidRPr="005F6C9D" w:rsidRDefault="00CC0D17" w:rsidP="007015D1">
      <w:pPr>
        <w:pStyle w:val="Standard"/>
        <w:numPr>
          <w:ilvl w:val="0"/>
          <w:numId w:val="94"/>
        </w:numPr>
        <w:jc w:val="both"/>
        <w:rPr>
          <w:color w:val="000000" w:themeColor="text1"/>
        </w:rPr>
      </w:pPr>
      <w:r w:rsidRPr="005F6C9D">
        <w:rPr>
          <w:color w:val="000000" w:themeColor="text1"/>
        </w:rPr>
        <w:lastRenderedPageBreak/>
        <w:t xml:space="preserve">Ze względu na niskie ryzyko naruszenia integralności pliku oraz łatwiejszą weryfikację podpisu zamawiający zaleca, w miarę możliwości, </w:t>
      </w:r>
      <w:r w:rsidRPr="005F6C9D">
        <w:rPr>
          <w:b/>
          <w:color w:val="000000" w:themeColor="text1"/>
        </w:rPr>
        <w:t xml:space="preserve">przekonwertowanie plików składających się na ofertę na rozszerzenie .pdf  i opatrzenie ich podpisem kwalifikowanym w formacie </w:t>
      </w:r>
      <w:proofErr w:type="spellStart"/>
      <w:r w:rsidRPr="005F6C9D">
        <w:rPr>
          <w:b/>
          <w:color w:val="000000" w:themeColor="text1"/>
        </w:rPr>
        <w:t>PAdES</w:t>
      </w:r>
      <w:proofErr w:type="spellEnd"/>
      <w:r w:rsidRPr="005F6C9D">
        <w:rPr>
          <w:b/>
          <w:color w:val="000000" w:themeColor="text1"/>
        </w:rPr>
        <w:t>.</w:t>
      </w:r>
    </w:p>
    <w:p w14:paraId="64A01476" w14:textId="77777777" w:rsidR="00E17C44" w:rsidRPr="005F6C9D" w:rsidRDefault="00CC0D17">
      <w:pPr>
        <w:pStyle w:val="Standard"/>
        <w:numPr>
          <w:ilvl w:val="0"/>
          <w:numId w:val="36"/>
        </w:numPr>
        <w:jc w:val="both"/>
        <w:rPr>
          <w:color w:val="000000" w:themeColor="text1"/>
        </w:rPr>
      </w:pPr>
      <w:r w:rsidRPr="005F6C9D">
        <w:rPr>
          <w:color w:val="000000" w:themeColor="text1"/>
        </w:rPr>
        <w:t xml:space="preserve">Pliki w innych formatach niż PDF </w:t>
      </w:r>
      <w:r w:rsidRPr="005F6C9D">
        <w:rPr>
          <w:b/>
          <w:color w:val="000000" w:themeColor="text1"/>
        </w:rPr>
        <w:t xml:space="preserve">zaleca się opatrzyć podpisem w formacie </w:t>
      </w:r>
      <w:proofErr w:type="spellStart"/>
      <w:r w:rsidRPr="005F6C9D">
        <w:rPr>
          <w:b/>
          <w:color w:val="000000" w:themeColor="text1"/>
        </w:rPr>
        <w:t>XAdES</w:t>
      </w:r>
      <w:proofErr w:type="spellEnd"/>
      <w:r w:rsidRPr="005F6C9D">
        <w:rPr>
          <w:b/>
          <w:color w:val="000000" w:themeColor="text1"/>
        </w:rPr>
        <w:t xml:space="preserve"> o typie zewnętrznym</w:t>
      </w:r>
      <w:r w:rsidRPr="005F6C9D">
        <w:rPr>
          <w:color w:val="000000" w:themeColor="text1"/>
        </w:rPr>
        <w:t>. Wykonawca powinien pamiętać, aby plik z podpisem przekazywać łącznie z dokumentem podpisywanym.</w:t>
      </w:r>
    </w:p>
    <w:p w14:paraId="6C3DD4A5" w14:textId="77777777" w:rsidR="00E17C44" w:rsidRPr="005F6C9D" w:rsidRDefault="00CC0D17">
      <w:pPr>
        <w:pStyle w:val="Standard"/>
        <w:numPr>
          <w:ilvl w:val="0"/>
          <w:numId w:val="36"/>
        </w:numPr>
        <w:jc w:val="both"/>
        <w:rPr>
          <w:color w:val="000000" w:themeColor="text1"/>
        </w:rPr>
      </w:pPr>
      <w:r w:rsidRPr="005F6C9D">
        <w:rPr>
          <w:color w:val="000000" w:themeColor="text1"/>
        </w:rPr>
        <w:t>Zamawiający rekomenduje wykorzystanie podpisu z kwalifikowanym znacznikiem czasu.</w:t>
      </w:r>
    </w:p>
    <w:p w14:paraId="1B13BFB8"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w:t>
      </w:r>
      <w:r w:rsidRPr="005F6C9D">
        <w:rPr>
          <w:b/>
          <w:color w:val="000000" w:themeColor="text1"/>
        </w:rPr>
        <w:t xml:space="preserve"> w przypadku podpisywania pliku przez kilka osób, stosować podpisy tego samego rodzaju.</w:t>
      </w:r>
      <w:r w:rsidRPr="005F6C9D">
        <w:rPr>
          <w:color w:val="000000" w:themeColor="text1"/>
        </w:rPr>
        <w:t xml:space="preserve"> Podpisywanie różnymi rodzajami podpisów np. osobistym i kwalifikowanym może doprowadzić do problemów w weryfikacji plików.</w:t>
      </w:r>
    </w:p>
    <w:p w14:paraId="5FAEC065"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 Wykonawca z odpowiednim wyprzedzeniem przetestował możliwość prawidłowego wykorzystania wybranej metody podpisania plików oferty.</w:t>
      </w:r>
    </w:p>
    <w:p w14:paraId="4E17D8A1" w14:textId="77777777" w:rsidR="00E17C44" w:rsidRPr="005F6C9D" w:rsidRDefault="00CC0D17">
      <w:pPr>
        <w:pStyle w:val="Standard"/>
        <w:numPr>
          <w:ilvl w:val="0"/>
          <w:numId w:val="39"/>
        </w:numPr>
        <w:jc w:val="both"/>
        <w:rPr>
          <w:color w:val="000000" w:themeColor="text1"/>
        </w:rPr>
      </w:pPr>
      <w:r w:rsidRPr="005F6C9D">
        <w:rPr>
          <w:color w:val="000000" w:themeColor="text1"/>
        </w:rPr>
        <w:t>Osobą składającą ofertę powinna być osoba kontaktowa podawana w dokumentacji.</w:t>
      </w:r>
    </w:p>
    <w:p w14:paraId="03DE6E96" w14:textId="77777777" w:rsidR="00E17C44" w:rsidRPr="005F6C9D" w:rsidRDefault="00CC0D17">
      <w:pPr>
        <w:pStyle w:val="Standard"/>
        <w:numPr>
          <w:ilvl w:val="0"/>
          <w:numId w:val="39"/>
        </w:numPr>
        <w:jc w:val="both"/>
        <w:rPr>
          <w:color w:val="000000" w:themeColor="text1"/>
        </w:rPr>
      </w:pPr>
      <w:r w:rsidRPr="005F6C9D">
        <w:rPr>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Pr="005F6C9D" w:rsidRDefault="00CC0D17">
      <w:pPr>
        <w:pStyle w:val="Standard"/>
        <w:numPr>
          <w:ilvl w:val="0"/>
          <w:numId w:val="39"/>
        </w:numPr>
        <w:jc w:val="both"/>
        <w:rPr>
          <w:color w:val="000000" w:themeColor="text1"/>
        </w:rPr>
      </w:pPr>
      <w:r w:rsidRPr="005F6C9D">
        <w:rPr>
          <w:color w:val="000000" w:themeColor="text1"/>
        </w:rPr>
        <w:t>Jeśli Wykonawca pakuje dokumenty np. w plik o rozszerzeniu .zip, zaleca się wcześniejsze podpisanie każdego ze skompresowanych plików.</w:t>
      </w:r>
    </w:p>
    <w:p w14:paraId="00CFA64C"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Zamawiający zaleca aby </w:t>
      </w:r>
      <w:r w:rsidRPr="005F6C9D">
        <w:rPr>
          <w:b/>
          <w:color w:val="000000" w:themeColor="text1"/>
          <w:u w:val="single"/>
        </w:rPr>
        <w:t>nie</w:t>
      </w:r>
      <w:r w:rsidRPr="005F6C9D">
        <w:rPr>
          <w:b/>
          <w:color w:val="000000" w:themeColor="text1"/>
        </w:rPr>
        <w:t xml:space="preserve"> </w:t>
      </w:r>
      <w:r w:rsidRPr="005F6C9D">
        <w:rPr>
          <w:color w:val="000000" w:themeColor="text1"/>
        </w:rPr>
        <w:t>wprowadzać jakichkolwiek zmian w plikach po podpisaniu ich podpisem kwalifikowanym. Może to skutkować naruszeniem integralności plików co równoważne będzie z koniecznością odrzucenia oferty.</w:t>
      </w:r>
    </w:p>
    <w:p w14:paraId="392B6D1A" w14:textId="77777777" w:rsidR="00E17C44" w:rsidRPr="005F6C9D" w:rsidRDefault="00E17C44" w:rsidP="004E66DA">
      <w:pPr>
        <w:pStyle w:val="Standard"/>
        <w:spacing w:before="120"/>
        <w:jc w:val="both"/>
        <w:rPr>
          <w:color w:val="000000" w:themeColor="text1"/>
        </w:rPr>
      </w:pPr>
    </w:p>
    <w:p w14:paraId="520560D4"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Opis sposobu obliczenia ceny</w:t>
      </w:r>
    </w:p>
    <w:p w14:paraId="336076EA"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 celu obliczenia ceny oferty, wykonawca wypełnia formularz ofertowy , stanowiący załącznik nr 1 do SWZ:</w:t>
      </w:r>
    </w:p>
    <w:p w14:paraId="16BEB6F1"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Wykonawca wskazuje formularzu cenowym</w:t>
      </w:r>
    </w:p>
    <w:p w14:paraId="2F129863" w14:textId="086B6BAF" w:rsidR="00E17C44" w:rsidRPr="005F6C9D" w:rsidRDefault="00CC0D17" w:rsidP="007F0260">
      <w:pPr>
        <w:pStyle w:val="Standard"/>
        <w:tabs>
          <w:tab w:val="left" w:pos="6298"/>
        </w:tabs>
        <w:spacing w:after="200" w:line="244" w:lineRule="auto"/>
        <w:ind w:left="1134"/>
        <w:jc w:val="both"/>
        <w:rPr>
          <w:color w:val="000000" w:themeColor="text1"/>
        </w:rPr>
      </w:pPr>
      <w:r w:rsidRPr="005F6C9D">
        <w:rPr>
          <w:color w:val="000000" w:themeColor="text1"/>
          <w:lang w:eastAsia="en-US"/>
        </w:rPr>
        <w:t>a) cenę jednostkową BRUTTO za całość zadania.</w:t>
      </w:r>
      <w:r w:rsidR="007F0260" w:rsidRPr="005F6C9D">
        <w:rPr>
          <w:color w:val="000000" w:themeColor="text1"/>
          <w:lang w:eastAsia="en-US"/>
        </w:rPr>
        <w:tab/>
      </w:r>
    </w:p>
    <w:p w14:paraId="776CCF60" w14:textId="48DC677C" w:rsidR="00E17C44" w:rsidRPr="005F6C9D" w:rsidRDefault="00CC0D17">
      <w:pPr>
        <w:pStyle w:val="Standard"/>
        <w:shd w:val="clear" w:color="auto" w:fill="FFFFFF"/>
        <w:spacing w:before="28" w:after="100"/>
        <w:jc w:val="both"/>
        <w:rPr>
          <w:color w:val="000000" w:themeColor="text1"/>
        </w:rPr>
      </w:pPr>
      <w:r w:rsidRPr="005F6C9D">
        <w:rPr>
          <w:color w:val="000000" w:themeColor="text1"/>
          <w:lang w:eastAsia="zh-CN"/>
        </w:rPr>
        <w:t>Wykonawca określi cenę na podstawie Opisu Przedmiotu Zamówienia zawartego w SWZ i wszelkich innych postanowień́ SWZ i jej załącznikach, w szczególności dokumentacji projektowej i S</w:t>
      </w:r>
      <w:r w:rsidR="00722B6E" w:rsidRPr="005F6C9D">
        <w:rPr>
          <w:color w:val="000000" w:themeColor="text1"/>
          <w:lang w:eastAsia="zh-CN"/>
        </w:rPr>
        <w:t>T</w:t>
      </w:r>
      <w:r w:rsidRPr="005F6C9D">
        <w:rPr>
          <w:color w:val="000000" w:themeColor="text1"/>
          <w:lang w:eastAsia="zh-CN"/>
        </w:rPr>
        <w:t xml:space="preserve">. Cena oferty, ze względu na ryczałtowy charakter, powinna uwzględniać́ wszelkie koszty wykonania Przedmiotu Umowy, w tym wszelkie prace niezbędne do wykonania przedmiotu zamówienia. </w:t>
      </w:r>
      <w:r w:rsidRPr="005F6C9D">
        <w:rPr>
          <w:b/>
          <w:bCs/>
          <w:color w:val="000000" w:themeColor="text1"/>
          <w:lang w:eastAsia="zh-CN"/>
        </w:rPr>
        <w:t>Załączony do SWZ przedmiar robot ma jedynie charakter informacyjny i pomocniczy.</w:t>
      </w:r>
    </w:p>
    <w:p w14:paraId="245C85AC" w14:textId="77777777" w:rsidR="00E17C44" w:rsidRPr="005F6C9D" w:rsidRDefault="00CC0D17">
      <w:pPr>
        <w:pStyle w:val="Standard"/>
        <w:shd w:val="clear" w:color="auto" w:fill="C6D9F1"/>
        <w:spacing w:after="200"/>
        <w:jc w:val="center"/>
        <w:rPr>
          <w:color w:val="000000" w:themeColor="text1"/>
        </w:rPr>
      </w:pPr>
      <w:r w:rsidRPr="005F6C9D">
        <w:rPr>
          <w:b/>
          <w:color w:val="000000" w:themeColor="text1"/>
          <w:lang w:eastAsia="en-US"/>
        </w:rPr>
        <w:t>Cena oferty</w:t>
      </w:r>
    </w:p>
    <w:p w14:paraId="0C80CB43" w14:textId="77777777" w:rsidR="00E17C44" w:rsidRPr="005F6C9D" w:rsidRDefault="00CC0D17">
      <w:pPr>
        <w:pStyle w:val="Standard"/>
        <w:spacing w:after="200"/>
        <w:jc w:val="both"/>
        <w:rPr>
          <w:color w:val="000000" w:themeColor="text1"/>
        </w:rPr>
      </w:pPr>
      <w:r w:rsidRPr="005F6C9D">
        <w:rPr>
          <w:color w:val="000000" w:themeColor="text1"/>
        </w:rPr>
        <w:t>W ten sposób cena brutto podana w złotych jest uważana za cenę ofertową i będzie brana pod uwagę przy ocenie ofert.</w:t>
      </w:r>
    </w:p>
    <w:p w14:paraId="316F2D96" w14:textId="793A957E" w:rsidR="00E17C44" w:rsidRPr="005F6C9D" w:rsidRDefault="00CC0D17" w:rsidP="007015D1">
      <w:pPr>
        <w:pStyle w:val="Standard"/>
        <w:numPr>
          <w:ilvl w:val="0"/>
          <w:numId w:val="96"/>
        </w:numPr>
        <w:spacing w:after="200" w:line="244" w:lineRule="auto"/>
        <w:jc w:val="both"/>
        <w:rPr>
          <w:color w:val="000000" w:themeColor="text1"/>
        </w:rPr>
      </w:pPr>
      <w:r w:rsidRPr="005F6C9D">
        <w:rPr>
          <w:color w:val="000000" w:themeColor="text1"/>
          <w:lang w:eastAsia="en-US"/>
        </w:rPr>
        <w:t>Rozliczenia będą prowadzone w złotych polskich z dokładnością do dwóch miejsc po przecinku.</w:t>
      </w:r>
    </w:p>
    <w:p w14:paraId="1134A338" w14:textId="77777777" w:rsidR="00E17C44" w:rsidRPr="005F6C9D" w:rsidRDefault="00CC0D17" w:rsidP="004E66DA">
      <w:pPr>
        <w:pStyle w:val="Standard"/>
        <w:spacing w:after="200" w:line="244" w:lineRule="auto"/>
        <w:jc w:val="both"/>
        <w:rPr>
          <w:color w:val="000000" w:themeColor="text1"/>
        </w:rPr>
      </w:pPr>
      <w:r w:rsidRPr="005F6C9D">
        <w:rPr>
          <w:b/>
          <w:bCs/>
          <w:color w:val="000000" w:themeColor="text1"/>
          <w:lang w:eastAsia="en-US"/>
        </w:rPr>
        <w:lastRenderedPageBreak/>
        <w:t>UWAGA</w:t>
      </w:r>
      <w:r w:rsidRPr="005F6C9D">
        <w:rPr>
          <w:b/>
          <w:color w:val="000000" w:themeColor="text1"/>
          <w:lang w:eastAsia="en-US"/>
        </w:rPr>
        <w:t>!</w:t>
      </w:r>
      <w:r w:rsidRPr="005F6C9D">
        <w:rPr>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Pr="005F6C9D" w:rsidRDefault="00CC0D17">
      <w:pPr>
        <w:pStyle w:val="Standard"/>
        <w:spacing w:after="200"/>
        <w:jc w:val="both"/>
        <w:rPr>
          <w:color w:val="000000" w:themeColor="text1"/>
        </w:rPr>
      </w:pPr>
      <w:r w:rsidRPr="005F6C9D">
        <w:rPr>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Pr="005F6C9D" w:rsidRDefault="00CC0D17">
      <w:pPr>
        <w:pStyle w:val="Standard"/>
        <w:spacing w:after="200"/>
        <w:jc w:val="both"/>
        <w:rPr>
          <w:color w:val="000000" w:themeColor="text1"/>
        </w:rPr>
      </w:pPr>
      <w:r w:rsidRPr="005F6C9D">
        <w:rPr>
          <w:color w:val="000000" w:themeColor="text1"/>
          <w:lang w:eastAsia="en-US"/>
        </w:rPr>
        <w:t>Tym samym, ceny jednostkowe, stanowiące podstawę do obliczenia ceny oferty, muszą być podane z dokładnością do dwóch miejsc po przecinku.</w:t>
      </w:r>
      <w:r w:rsidRPr="005F6C9D">
        <w:rPr>
          <w:b/>
          <w:color w:val="000000" w:themeColor="text1"/>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Pr="005F6C9D" w:rsidRDefault="00CC0D17">
      <w:pPr>
        <w:pStyle w:val="Standard"/>
        <w:spacing w:after="200"/>
        <w:jc w:val="both"/>
        <w:rPr>
          <w:color w:val="000000" w:themeColor="text1"/>
        </w:rPr>
      </w:pPr>
      <w:r w:rsidRPr="005F6C9D">
        <w:rPr>
          <w:color w:val="000000" w:themeColor="text1"/>
          <w:lang w:eastAsia="en-US"/>
        </w:rPr>
        <w:t>Wykonawca zobowiązany jest zastosować stawkę VAT zgodnie z obowiązującymi przepisami ustawy z 11 marca 2004 r. o  podatku od towarów i usług.</w:t>
      </w:r>
    </w:p>
    <w:p w14:paraId="2C617148" w14:textId="27BEF626"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sidRPr="005F6C9D">
        <w:rPr>
          <w:color w:val="000000" w:themeColor="text1"/>
          <w:lang w:eastAsia="en-US"/>
        </w:rPr>
        <w:t>.</w:t>
      </w:r>
    </w:p>
    <w:p w14:paraId="31439054"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Wykonawcy ponoszą wszelkie koszty związane z przygotowaniem i złożeniem oferty.</w:t>
      </w:r>
    </w:p>
    <w:p w14:paraId="36FB6FC3" w14:textId="63F5CF58"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b/>
          <w:color w:val="000000" w:themeColor="text1"/>
          <w:lang w:eastAsia="en-US"/>
        </w:rPr>
        <w:t xml:space="preserve">Zgodnie z art. 225 ustawy </w:t>
      </w:r>
      <w:proofErr w:type="spellStart"/>
      <w:r w:rsidRPr="005F6C9D">
        <w:rPr>
          <w:b/>
          <w:color w:val="000000" w:themeColor="text1"/>
          <w:lang w:eastAsia="en-US"/>
        </w:rPr>
        <w:t>Pzp</w:t>
      </w:r>
      <w:proofErr w:type="spellEnd"/>
      <w:r w:rsidRPr="005F6C9D">
        <w:rPr>
          <w:b/>
          <w:color w:val="000000" w:themeColor="text1"/>
          <w:lang w:eastAsia="en-US"/>
        </w:rPr>
        <w:t xml:space="preserve"> jeżeli została złożona oferta, której wybór prowadziłby do powstania u zamawiającego obowiązku podatkowego zgodnie z ustawą z 11 marca</w:t>
      </w:r>
      <w:r w:rsidRPr="005F6C9D">
        <w:rPr>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1) poinformowania zamawiającego, że wybór jego oferty będzie prowadził do powstania u zamawiającego obowiązku podatkowego;</w:t>
      </w:r>
    </w:p>
    <w:p w14:paraId="6D2A21DE"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2) wskazania nazwy (rodzaju) towaru lub usługi, których dostawa lub świadczenie będą prowadziły do powstania obowiązku podatkowego;</w:t>
      </w:r>
    </w:p>
    <w:p w14:paraId="04623DCF"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3) wskazania wartości towaru lub usługi objętego obowiązkiem podatkowym zamawiającego, bez kwoty podatku;</w:t>
      </w:r>
    </w:p>
    <w:p w14:paraId="47E9E0ED"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lastRenderedPageBreak/>
        <w:t>4) wskazania stawki podatku od towarów i usług, która zgodnie z wiedzą wykonawcy, będzie miała zastosowanie.</w:t>
      </w:r>
    </w:p>
    <w:p w14:paraId="6A6653CC" w14:textId="25205C02" w:rsidR="00E17C44" w:rsidRPr="005F6C9D" w:rsidRDefault="00CC0D17" w:rsidP="004E66DA">
      <w:pPr>
        <w:pStyle w:val="Standard"/>
        <w:spacing w:after="200" w:line="244" w:lineRule="auto"/>
        <w:ind w:left="284"/>
        <w:jc w:val="both"/>
        <w:rPr>
          <w:color w:val="000000" w:themeColor="text1"/>
          <w:lang w:eastAsia="en-US"/>
        </w:rPr>
      </w:pPr>
      <w:r w:rsidRPr="005F6C9D">
        <w:rPr>
          <w:color w:val="000000" w:themeColor="text1"/>
          <w:lang w:eastAsia="en-US"/>
        </w:rPr>
        <w:t>5) Informację w powyższym zakresie wykonawca składa w załączniku nr 3 do SWZ - Informacja o wykonawcy. Brak złożenia ww. informacji będzie postrzegany jako brak powstania obowiązku podatkowego u zamawiającego.</w:t>
      </w:r>
      <w:bookmarkStart w:id="4" w:name="bookmark28"/>
    </w:p>
    <w:p w14:paraId="647F8B0B" w14:textId="77777777" w:rsidR="00187D07" w:rsidRPr="005F6C9D" w:rsidRDefault="00187D07" w:rsidP="004E66DA">
      <w:pPr>
        <w:pStyle w:val="Standard"/>
        <w:spacing w:after="200" w:line="244" w:lineRule="auto"/>
        <w:ind w:left="284"/>
        <w:jc w:val="both"/>
        <w:rPr>
          <w:color w:val="000000" w:themeColor="text1"/>
          <w:lang w:eastAsia="en-US"/>
        </w:rPr>
      </w:pPr>
    </w:p>
    <w:p w14:paraId="11BEB3F7" w14:textId="77777777" w:rsidR="00187D07" w:rsidRPr="005F6C9D" w:rsidRDefault="00187D07" w:rsidP="004E66DA">
      <w:pPr>
        <w:pStyle w:val="Standard"/>
        <w:spacing w:after="200" w:line="244" w:lineRule="auto"/>
        <w:ind w:left="284"/>
        <w:jc w:val="both"/>
        <w:rPr>
          <w:color w:val="000000" w:themeColor="text1"/>
        </w:rPr>
      </w:pPr>
    </w:p>
    <w:bookmarkEnd w:id="4"/>
    <w:p w14:paraId="72A9AA06" w14:textId="77777777" w:rsidR="00E17C44" w:rsidRPr="005F6C9D"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rPr>
          <w:color w:val="000000" w:themeColor="text1"/>
        </w:rPr>
      </w:pPr>
      <w:r w:rsidRPr="005F6C9D">
        <w:rPr>
          <w:b/>
          <w:color w:val="000000" w:themeColor="text1"/>
          <w:lang w:eastAsia="en-US"/>
        </w:rPr>
        <w:t>Informacje o przebiegu postępowania</w:t>
      </w:r>
    </w:p>
    <w:p w14:paraId="71EC9E1D" w14:textId="77777777" w:rsidR="00E17C44" w:rsidRPr="005F6C9D" w:rsidRDefault="00CC0D17" w:rsidP="007015D1">
      <w:pPr>
        <w:pStyle w:val="Standard"/>
        <w:numPr>
          <w:ilvl w:val="0"/>
          <w:numId w:val="97"/>
        </w:numPr>
        <w:shd w:val="clear" w:color="auto" w:fill="FBD4B4"/>
        <w:spacing w:after="200" w:line="244" w:lineRule="auto"/>
        <w:jc w:val="both"/>
        <w:rPr>
          <w:color w:val="000000" w:themeColor="text1"/>
        </w:rPr>
      </w:pPr>
      <w:r w:rsidRPr="005F6C9D">
        <w:rPr>
          <w:b/>
          <w:color w:val="000000" w:themeColor="text1"/>
          <w:lang w:eastAsia="en-US"/>
        </w:rPr>
        <w:t>Sposób porozumiewania się zamawiającego z wykonawcami</w:t>
      </w:r>
    </w:p>
    <w:p w14:paraId="1D7ABB25" w14:textId="3B60090B" w:rsidR="00E17C44" w:rsidRPr="005F6C9D" w:rsidRDefault="00CC0D17" w:rsidP="007015D1">
      <w:pPr>
        <w:pStyle w:val="Standard"/>
        <w:numPr>
          <w:ilvl w:val="0"/>
          <w:numId w:val="98"/>
        </w:numPr>
        <w:jc w:val="both"/>
        <w:rPr>
          <w:color w:val="000000" w:themeColor="text1"/>
        </w:rPr>
      </w:pPr>
      <w:r w:rsidRPr="005F6C9D">
        <w:rPr>
          <w:color w:val="000000" w:themeColor="text1"/>
        </w:rPr>
        <w:t xml:space="preserve">Postępowanie prowadzone jest w języku polskim w formie elektronicznej za pośrednictwem </w:t>
      </w:r>
      <w:hyperlink r:id="rId14" w:history="1">
        <w:r w:rsidRPr="005F6C9D">
          <w:rPr>
            <w:color w:val="000000" w:themeColor="text1"/>
            <w:u w:val="single"/>
          </w:rPr>
          <w:t>platformazakupowa.pl</w:t>
        </w:r>
      </w:hyperlink>
      <w:r w:rsidRPr="005F6C9D">
        <w:rPr>
          <w:color w:val="000000" w:themeColor="text1"/>
        </w:rPr>
        <w:t xml:space="preserve"> pod adresem</w:t>
      </w:r>
      <w:r w:rsidRPr="005F6C9D">
        <w:rPr>
          <w:b/>
          <w:color w:val="000000" w:themeColor="text1"/>
          <w:lang w:eastAsia="en-US"/>
        </w:rPr>
        <w:t xml:space="preserve"> </w:t>
      </w:r>
      <w:r w:rsidR="00244387" w:rsidRPr="00244387">
        <w:rPr>
          <w:b/>
          <w:color w:val="000000" w:themeColor="text1"/>
          <w:lang w:eastAsia="en-US"/>
        </w:rPr>
        <w:t>https://platformazakupowa.pl/transakcja/924791</w:t>
      </w:r>
    </w:p>
    <w:p w14:paraId="086A309E"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Komunikacja między zamawiającym a Wykonawcami, w tym wszelkie oświadczenia, wnioski, zawiadomienia oraz informacje, przekazywane będą za pośrednictwem </w:t>
      </w:r>
      <w:hyperlink r:id="rId15" w:history="1">
        <w:r w:rsidRPr="005F6C9D">
          <w:rPr>
            <w:color w:val="000000" w:themeColor="text1"/>
            <w:u w:val="single"/>
          </w:rPr>
          <w:t>platformazakupowa.pl</w:t>
        </w:r>
      </w:hyperlink>
      <w:r w:rsidRPr="005F6C9D">
        <w:rPr>
          <w:color w:val="000000" w:themeColor="text1"/>
        </w:rPr>
        <w:t xml:space="preserve"> i formularza „</w:t>
      </w:r>
      <w:r w:rsidRPr="005F6C9D">
        <w:rPr>
          <w:b/>
          <w:color w:val="000000" w:themeColor="text1"/>
        </w:rPr>
        <w:t>Wyślij wiadomość do zamawiającego</w:t>
      </w:r>
      <w:r w:rsidRPr="005F6C9D">
        <w:rPr>
          <w:color w:val="000000" w:themeColor="text1"/>
        </w:rPr>
        <w:t>”.</w:t>
      </w:r>
    </w:p>
    <w:p w14:paraId="6CD7DD63" w14:textId="77777777" w:rsidR="00E17C44" w:rsidRPr="005F6C9D" w:rsidRDefault="00CC0D17">
      <w:pPr>
        <w:pStyle w:val="Standard"/>
        <w:ind w:left="720"/>
        <w:jc w:val="both"/>
        <w:rPr>
          <w:color w:val="000000" w:themeColor="text1"/>
        </w:rPr>
      </w:pPr>
      <w:r w:rsidRPr="005F6C9D">
        <w:rPr>
          <w:color w:val="000000" w:themeColor="text1"/>
        </w:rPr>
        <w:t xml:space="preserve">Za datę przekazania (wpływu) oświadczeń, wniosków, zawiadomień oraz informacji przyjmuje się datę ich przesłania za pośrednictwem </w:t>
      </w:r>
      <w:hyperlink r:id="rId16" w:history="1">
        <w:r w:rsidRPr="005F6C9D">
          <w:rPr>
            <w:color w:val="000000" w:themeColor="text1"/>
            <w:u w:val="single"/>
          </w:rPr>
          <w:t>platformazakupowa.pl</w:t>
        </w:r>
      </w:hyperlink>
      <w:r w:rsidRPr="005F6C9D">
        <w:rPr>
          <w:color w:val="000000" w:themeColor="text1"/>
        </w:rPr>
        <w:t xml:space="preserve"> poprzez kliknięcie przycisku  „Wyślij wiadomość do zamawiającego” po których pojawi się komunikat, że wiadomość została wysłana do zamawiającego.</w:t>
      </w:r>
    </w:p>
    <w:p w14:paraId="3054FD73"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będzie przekazywał wykonawcom informacje za pośrednictwem </w:t>
      </w:r>
      <w:hyperlink r:id="rId17" w:history="1">
        <w:r w:rsidRPr="005F6C9D">
          <w:rPr>
            <w:color w:val="000000" w:themeColor="text1"/>
            <w:u w:val="single"/>
          </w:rPr>
          <w:t>platformazakupowa.pl</w:t>
        </w:r>
      </w:hyperlink>
      <w:r w:rsidRPr="005F6C9D">
        <w:rPr>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5F6C9D">
          <w:rPr>
            <w:color w:val="000000" w:themeColor="text1"/>
            <w:u w:val="single"/>
          </w:rPr>
          <w:t>platformazakupowa.pl</w:t>
        </w:r>
      </w:hyperlink>
      <w:r w:rsidRPr="005F6C9D">
        <w:rPr>
          <w:color w:val="000000" w:themeColor="text1"/>
        </w:rPr>
        <w:t xml:space="preserve"> do konkretnego wykonawcy.</w:t>
      </w:r>
    </w:p>
    <w:p w14:paraId="478C0090" w14:textId="77777777" w:rsidR="00E17C44" w:rsidRPr="005F6C9D" w:rsidRDefault="00CC0D17">
      <w:pPr>
        <w:pStyle w:val="Standard"/>
        <w:numPr>
          <w:ilvl w:val="0"/>
          <w:numId w:val="41"/>
        </w:numPr>
        <w:jc w:val="both"/>
        <w:rPr>
          <w:color w:val="000000" w:themeColor="text1"/>
        </w:rPr>
      </w:pPr>
      <w:r w:rsidRPr="005F6C9D">
        <w:rPr>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5F6C9D">
          <w:rPr>
            <w:color w:val="000000" w:themeColor="text1"/>
            <w:u w:val="single"/>
          </w:rPr>
          <w:t>platformazakupowa.pl</w:t>
        </w:r>
      </w:hyperlink>
      <w:r w:rsidRPr="005F6C9D">
        <w:rPr>
          <w:color w:val="000000" w:themeColor="text1"/>
        </w:rPr>
        <w:t>, tj.:</w:t>
      </w:r>
    </w:p>
    <w:p w14:paraId="1EC2DE17"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stały dostęp do sieci Internet o gwarantowanej przepustowości nie mniejszej niż 512 </w:t>
      </w:r>
      <w:proofErr w:type="spellStart"/>
      <w:r w:rsidRPr="005F6C9D">
        <w:rPr>
          <w:color w:val="000000" w:themeColor="text1"/>
        </w:rPr>
        <w:t>kb</w:t>
      </w:r>
      <w:proofErr w:type="spellEnd"/>
      <w:r w:rsidRPr="005F6C9D">
        <w:rPr>
          <w:color w:val="000000" w:themeColor="text1"/>
        </w:rPr>
        <w:t>/s,</w:t>
      </w:r>
    </w:p>
    <w:p w14:paraId="34CEC9F6" w14:textId="77777777" w:rsidR="00E17C44" w:rsidRPr="005F6C9D" w:rsidRDefault="00CC0D17">
      <w:pPr>
        <w:pStyle w:val="Standard"/>
        <w:numPr>
          <w:ilvl w:val="1"/>
          <w:numId w:val="40"/>
        </w:numPr>
        <w:jc w:val="both"/>
        <w:rPr>
          <w:color w:val="000000" w:themeColor="text1"/>
        </w:rPr>
      </w:pPr>
      <w:r w:rsidRPr="005F6C9D">
        <w:rPr>
          <w:color w:val="000000" w:themeColor="text1"/>
        </w:rP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Pr="005F6C9D" w:rsidRDefault="00CC0D17">
      <w:pPr>
        <w:pStyle w:val="Standard"/>
        <w:numPr>
          <w:ilvl w:val="1"/>
          <w:numId w:val="40"/>
        </w:numPr>
        <w:jc w:val="both"/>
        <w:rPr>
          <w:color w:val="000000" w:themeColor="text1"/>
        </w:rPr>
      </w:pPr>
      <w:r w:rsidRPr="005F6C9D">
        <w:rPr>
          <w:color w:val="000000" w:themeColor="text1"/>
        </w:rPr>
        <w:t>zainstalowana dowolna przeglądarka internetowa</w:t>
      </w:r>
    </w:p>
    <w:p w14:paraId="70B980D8" w14:textId="77777777" w:rsidR="00E17C44" w:rsidRPr="005F6C9D" w:rsidRDefault="00CC0D17">
      <w:pPr>
        <w:pStyle w:val="Standard"/>
        <w:numPr>
          <w:ilvl w:val="1"/>
          <w:numId w:val="40"/>
        </w:numPr>
        <w:jc w:val="both"/>
        <w:rPr>
          <w:color w:val="000000" w:themeColor="text1"/>
        </w:rPr>
      </w:pPr>
      <w:r w:rsidRPr="005F6C9D">
        <w:rPr>
          <w:color w:val="000000" w:themeColor="text1"/>
        </w:rPr>
        <w:t>włączona obsługa JavaScript,</w:t>
      </w:r>
    </w:p>
    <w:p w14:paraId="1790C9B2"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zainstalowany program Adobe </w:t>
      </w:r>
      <w:proofErr w:type="spellStart"/>
      <w:r w:rsidRPr="005F6C9D">
        <w:rPr>
          <w:color w:val="000000" w:themeColor="text1"/>
        </w:rPr>
        <w:t>Acrobat</w:t>
      </w:r>
      <w:proofErr w:type="spellEnd"/>
      <w:r w:rsidRPr="005F6C9D">
        <w:rPr>
          <w:color w:val="000000" w:themeColor="text1"/>
        </w:rPr>
        <w:t xml:space="preserve"> Reader lub inny obsługujący format plików .pdf,</w:t>
      </w:r>
    </w:p>
    <w:p w14:paraId="28966272" w14:textId="77777777" w:rsidR="00E17C44" w:rsidRPr="005F6C9D" w:rsidRDefault="00CC0D17">
      <w:pPr>
        <w:pStyle w:val="Standard"/>
        <w:numPr>
          <w:ilvl w:val="1"/>
          <w:numId w:val="40"/>
        </w:numPr>
        <w:jc w:val="both"/>
        <w:rPr>
          <w:color w:val="000000" w:themeColor="text1"/>
        </w:rPr>
      </w:pPr>
      <w:r w:rsidRPr="005F6C9D">
        <w:rPr>
          <w:color w:val="000000" w:themeColor="text1"/>
        </w:rPr>
        <w:lastRenderedPageBreak/>
        <w:t>Platformazakupowa.pl działa według standardu przyjętego w komunikacji sieciowej - kodowanie UTF8,</w:t>
      </w:r>
    </w:p>
    <w:p w14:paraId="2C4B6C68" w14:textId="77777777" w:rsidR="00E17C44" w:rsidRPr="005F6C9D" w:rsidRDefault="00CC0D17">
      <w:pPr>
        <w:pStyle w:val="Standard"/>
        <w:numPr>
          <w:ilvl w:val="1"/>
          <w:numId w:val="40"/>
        </w:numPr>
        <w:jc w:val="both"/>
        <w:rPr>
          <w:color w:val="000000" w:themeColor="text1"/>
        </w:rPr>
      </w:pPr>
      <w:r w:rsidRPr="005F6C9D">
        <w:rPr>
          <w:color w:val="000000" w:themeColor="text1"/>
        </w:rPr>
        <w:t>Oznaczenie czasu odbioru danych przez platformę zakupową stanowi datę oraz dokładny czas (</w:t>
      </w:r>
      <w:proofErr w:type="spellStart"/>
      <w:r w:rsidRPr="005F6C9D">
        <w:rPr>
          <w:color w:val="000000" w:themeColor="text1"/>
        </w:rPr>
        <w:t>hh:mm:ss</w:t>
      </w:r>
      <w:proofErr w:type="spellEnd"/>
      <w:r w:rsidRPr="005F6C9D">
        <w:rPr>
          <w:color w:val="000000" w:themeColor="text1"/>
        </w:rPr>
        <w:t>) generowany wg. czasu lokalnego serwera synchronizowanego z zegarem Głównego Urzędu Miar.</w:t>
      </w:r>
    </w:p>
    <w:p w14:paraId="648AA613" w14:textId="77777777" w:rsidR="00E17C44" w:rsidRPr="005F6C9D" w:rsidRDefault="00CC0D17">
      <w:pPr>
        <w:pStyle w:val="Standard"/>
        <w:numPr>
          <w:ilvl w:val="0"/>
          <w:numId w:val="41"/>
        </w:numPr>
        <w:jc w:val="both"/>
        <w:rPr>
          <w:color w:val="000000" w:themeColor="text1"/>
        </w:rPr>
      </w:pPr>
      <w:r w:rsidRPr="005F6C9D">
        <w:rPr>
          <w:color w:val="000000" w:themeColor="text1"/>
        </w:rPr>
        <w:t>Wykonawca, przystępując do niniejszego postępowania o udzielenie zamówienia publicznego:</w:t>
      </w:r>
    </w:p>
    <w:p w14:paraId="36120E01"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akceptuje warunki korzystania z </w:t>
      </w:r>
      <w:hyperlink r:id="rId20" w:history="1">
        <w:r w:rsidRPr="005F6C9D">
          <w:rPr>
            <w:color w:val="000000" w:themeColor="text1"/>
            <w:u w:val="single"/>
          </w:rPr>
          <w:t>platformazakupowa.pl</w:t>
        </w:r>
      </w:hyperlink>
      <w:r w:rsidRPr="005F6C9D">
        <w:rPr>
          <w:color w:val="000000" w:themeColor="text1"/>
        </w:rPr>
        <w:t xml:space="preserve"> określone w Regulaminie zamieszczonym na stronie internetowej </w:t>
      </w:r>
      <w:hyperlink r:id="rId21" w:history="1">
        <w:r w:rsidRPr="005F6C9D">
          <w:rPr>
            <w:color w:val="000000" w:themeColor="text1"/>
          </w:rPr>
          <w:t>pod linkiem</w:t>
        </w:r>
      </w:hyperlink>
      <w:r w:rsidRPr="005F6C9D">
        <w:rPr>
          <w:color w:val="000000" w:themeColor="text1"/>
        </w:rPr>
        <w:t xml:space="preserve">  w zakładce „Regulamin" oraz uznaje go za wiążący,</w:t>
      </w:r>
    </w:p>
    <w:p w14:paraId="6DB013CD"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zapoznał i stosuje się do Instrukcji składania ofert/wniosków dostępnej </w:t>
      </w:r>
      <w:hyperlink r:id="rId22" w:history="1">
        <w:r w:rsidRPr="005F6C9D">
          <w:rPr>
            <w:color w:val="000000" w:themeColor="text1"/>
            <w:u w:val="single"/>
          </w:rPr>
          <w:t>pod linkiem</w:t>
        </w:r>
      </w:hyperlink>
      <w:r w:rsidRPr="005F6C9D">
        <w:rPr>
          <w:color w:val="000000" w:themeColor="text1"/>
        </w:rPr>
        <w:t>.</w:t>
      </w:r>
    </w:p>
    <w:p w14:paraId="16F49EB4" w14:textId="77777777" w:rsidR="00E17C44" w:rsidRPr="005F6C9D" w:rsidRDefault="00CC0D17">
      <w:pPr>
        <w:pStyle w:val="Standard"/>
        <w:numPr>
          <w:ilvl w:val="0"/>
          <w:numId w:val="41"/>
        </w:numPr>
        <w:jc w:val="both"/>
        <w:rPr>
          <w:color w:val="000000" w:themeColor="text1"/>
        </w:rPr>
      </w:pPr>
      <w:r w:rsidRPr="005F6C9D">
        <w:rPr>
          <w:b/>
          <w:color w:val="000000" w:themeColor="text1"/>
        </w:rPr>
        <w:t xml:space="preserve">Zamawiający nie ponosi odpowiedzialności za złożenie oferty w sposób niezgodny z Instrukcją korzystania z </w:t>
      </w:r>
      <w:hyperlink r:id="rId23" w:history="1">
        <w:r w:rsidRPr="005F6C9D">
          <w:rPr>
            <w:b/>
            <w:color w:val="000000" w:themeColor="text1"/>
            <w:u w:val="single"/>
          </w:rPr>
          <w:t>platformazakupowa.pl</w:t>
        </w:r>
      </w:hyperlink>
      <w:r w:rsidRPr="005F6C9D">
        <w:rPr>
          <w:color w:val="000000" w:themeColor="text1"/>
        </w:rP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5F6C9D">
        <w:rPr>
          <w:color w:val="000000" w:themeColor="text1"/>
        </w:rPr>
        <w:t>P.z.p</w:t>
      </w:r>
      <w:proofErr w:type="spellEnd"/>
      <w:r w:rsidRPr="005F6C9D">
        <w:rPr>
          <w:color w:val="000000" w:themeColor="text1"/>
        </w:rPr>
        <w:t>.</w:t>
      </w:r>
    </w:p>
    <w:p w14:paraId="4179235A"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informuje, że instrukcje korzystania z </w:t>
      </w:r>
      <w:hyperlink r:id="rId24" w:history="1">
        <w:r w:rsidRPr="005F6C9D">
          <w:rPr>
            <w:color w:val="000000" w:themeColor="text1"/>
            <w:u w:val="single"/>
          </w:rPr>
          <w:t>platformazakupowa.pl</w:t>
        </w:r>
      </w:hyperlink>
      <w:r w:rsidRPr="005F6C9D">
        <w:rPr>
          <w:color w:val="000000" w:themeColor="text1"/>
        </w:rPr>
        <w:t xml:space="preserve"> dotyczące w szczególności logowania, składania wniosków o wyjaśnienie treści SWZ, składania ofert oraz innych czynności podejmowanych w niniejszym postępowaniu przy użyciu </w:t>
      </w:r>
      <w:hyperlink r:id="rId25" w:history="1">
        <w:r w:rsidRPr="005F6C9D">
          <w:rPr>
            <w:color w:val="000000" w:themeColor="text1"/>
            <w:u w:val="single"/>
          </w:rPr>
          <w:t>platformazakupowa.pl</w:t>
        </w:r>
      </w:hyperlink>
      <w:r w:rsidRPr="005F6C9D">
        <w:rPr>
          <w:color w:val="000000" w:themeColor="text1"/>
        </w:rPr>
        <w:t xml:space="preserve"> znajdują się w zakładce „Instrukcje dla Wykonawców" na stronie internetowej pod adresem: </w:t>
      </w:r>
      <w:hyperlink r:id="rId26" w:history="1">
        <w:r w:rsidRPr="005F6C9D">
          <w:rPr>
            <w:color w:val="000000" w:themeColor="text1"/>
            <w:u w:val="single"/>
          </w:rPr>
          <w:t>https://platformazakupowa.pl/strona/45-instrukcje</w:t>
        </w:r>
      </w:hyperlink>
    </w:p>
    <w:p w14:paraId="5F4E03DE" w14:textId="77777777" w:rsidR="00E17C44" w:rsidRPr="005F6C9D" w:rsidRDefault="00CC0D17">
      <w:pPr>
        <w:pStyle w:val="Akapitzlist"/>
        <w:numPr>
          <w:ilvl w:val="0"/>
          <w:numId w:val="41"/>
        </w:numPr>
        <w:jc w:val="both"/>
        <w:rPr>
          <w:color w:val="000000" w:themeColor="text1"/>
        </w:rPr>
      </w:pPr>
      <w:r w:rsidRPr="005F6C9D">
        <w:rPr>
          <w:color w:val="000000" w:themeColor="text1"/>
        </w:rPr>
        <w:t>Osoby wskazane do porozumiewania się z wykonawcami</w:t>
      </w:r>
    </w:p>
    <w:p w14:paraId="4EF74320" w14:textId="77777777" w:rsidR="00E17C44" w:rsidRPr="005F6C9D" w:rsidRDefault="00CC0D17" w:rsidP="007015D1">
      <w:pPr>
        <w:pStyle w:val="Textbody"/>
        <w:numPr>
          <w:ilvl w:val="0"/>
          <w:numId w:val="99"/>
        </w:numPr>
        <w:tabs>
          <w:tab w:val="left" w:pos="762"/>
        </w:tabs>
        <w:spacing w:before="120" w:after="0"/>
        <w:ind w:left="0" w:right="20" w:firstLine="0"/>
        <w:rPr>
          <w:color w:val="000000" w:themeColor="text1"/>
        </w:rPr>
      </w:pPr>
      <w:r w:rsidRPr="005F6C9D">
        <w:rPr>
          <w:b/>
          <w:color w:val="000000" w:themeColor="text1"/>
        </w:rPr>
        <w:t>w zakresie dotyczącym przedmiotu zamówienia:</w:t>
      </w:r>
    </w:p>
    <w:p w14:paraId="7ED6F68B" w14:textId="3D170C65"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 xml:space="preserve">Czesław </w:t>
      </w:r>
      <w:r w:rsidR="00363A88" w:rsidRPr="005F6C9D">
        <w:rPr>
          <w:color w:val="000000" w:themeColor="text1"/>
        </w:rPr>
        <w:t>Kędziera</w:t>
      </w:r>
    </w:p>
    <w:p w14:paraId="17BD1D1F"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4D12F405" w14:textId="77777777" w:rsidR="00E17C44" w:rsidRPr="005F6C9D" w:rsidRDefault="00CC0D17">
      <w:pPr>
        <w:pStyle w:val="Textbody"/>
        <w:numPr>
          <w:ilvl w:val="0"/>
          <w:numId w:val="16"/>
        </w:numPr>
        <w:tabs>
          <w:tab w:val="left" w:pos="762"/>
        </w:tabs>
        <w:spacing w:before="120" w:after="0"/>
        <w:ind w:left="0" w:right="20" w:firstLine="0"/>
        <w:rPr>
          <w:color w:val="000000" w:themeColor="text1"/>
        </w:rPr>
      </w:pPr>
      <w:r w:rsidRPr="005F6C9D">
        <w:rPr>
          <w:b/>
          <w:color w:val="000000" w:themeColor="text1"/>
        </w:rPr>
        <w:t>w zakresie dotyczącym zagadnień proceduralnych:</w:t>
      </w:r>
    </w:p>
    <w:p w14:paraId="6B2841C6" w14:textId="5055CEEE"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 xml:space="preserve">Ewa </w:t>
      </w:r>
      <w:r w:rsidR="0027329D">
        <w:rPr>
          <w:color w:val="000000" w:themeColor="text1"/>
        </w:rPr>
        <w:t>Wojciechowska</w:t>
      </w:r>
    </w:p>
    <w:p w14:paraId="02704098"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276ABDD8" w14:textId="77777777" w:rsidR="00E17C44" w:rsidRPr="005F6C9D" w:rsidRDefault="00E17C44">
      <w:pPr>
        <w:pStyle w:val="Standard"/>
        <w:tabs>
          <w:tab w:val="left" w:pos="284"/>
        </w:tabs>
        <w:jc w:val="both"/>
        <w:rPr>
          <w:color w:val="000000" w:themeColor="text1"/>
        </w:rPr>
      </w:pPr>
    </w:p>
    <w:p w14:paraId="4501CAE8"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Sposób oraz termin składania ofert. Termin otwarcia ofert</w:t>
      </w:r>
    </w:p>
    <w:p w14:paraId="70D2030A" w14:textId="57E8B31E"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 xml:space="preserve">Ofertę należy złożyć w terminie do dnia  </w:t>
      </w:r>
      <w:r w:rsidR="00244387">
        <w:rPr>
          <w:b/>
          <w:color w:val="000000" w:themeColor="text1"/>
        </w:rPr>
        <w:t>23.05.2024</w:t>
      </w:r>
      <w:r w:rsidRPr="005F6C9D">
        <w:rPr>
          <w:color w:val="000000" w:themeColor="text1"/>
        </w:rPr>
        <w:t xml:space="preserve"> do godz. </w:t>
      </w:r>
      <w:r w:rsidR="00244387">
        <w:rPr>
          <w:b/>
          <w:color w:val="000000" w:themeColor="text1"/>
        </w:rPr>
        <w:t>11</w:t>
      </w:r>
      <w:r w:rsidR="00B44BDF" w:rsidRPr="005F6C9D">
        <w:rPr>
          <w:b/>
          <w:color w:val="000000" w:themeColor="text1"/>
        </w:rPr>
        <w:t>:45</w:t>
      </w:r>
    </w:p>
    <w:p w14:paraId="43CB91E4" w14:textId="77777777" w:rsidR="00E17C44" w:rsidRPr="005F6C9D" w:rsidRDefault="00CC0D17" w:rsidP="007015D1">
      <w:pPr>
        <w:pStyle w:val="Akapitzlist"/>
        <w:numPr>
          <w:ilvl w:val="1"/>
          <w:numId w:val="110"/>
        </w:numPr>
        <w:ind w:left="567" w:right="-108" w:hanging="567"/>
        <w:jc w:val="both"/>
        <w:rPr>
          <w:color w:val="000000" w:themeColor="text1"/>
        </w:rPr>
      </w:pPr>
      <w:r w:rsidRPr="005F6C9D">
        <w:rPr>
          <w:color w:val="000000" w:themeColor="text1"/>
        </w:rPr>
        <w:t>Sposób składania ofert: za pośrednictwem Platformy</w:t>
      </w:r>
    </w:p>
    <w:p w14:paraId="73A8AA06" w14:textId="64EBB7ED" w:rsidR="00E17C44" w:rsidRPr="005F6C9D" w:rsidRDefault="00CC0D17" w:rsidP="007015D1">
      <w:pPr>
        <w:pStyle w:val="Akapitzlist"/>
        <w:numPr>
          <w:ilvl w:val="1"/>
          <w:numId w:val="110"/>
        </w:numPr>
        <w:ind w:left="567" w:hanging="567"/>
        <w:jc w:val="both"/>
        <w:rPr>
          <w:color w:val="000000" w:themeColor="text1"/>
        </w:rPr>
      </w:pPr>
      <w:r w:rsidRPr="005F6C9D">
        <w:rPr>
          <w:color w:val="000000" w:themeColor="text1"/>
        </w:rPr>
        <w:t xml:space="preserve">Otwarcie ofert nastąpi w dniu </w:t>
      </w:r>
      <w:r w:rsidR="00244387">
        <w:rPr>
          <w:b/>
          <w:color w:val="000000" w:themeColor="text1"/>
        </w:rPr>
        <w:t>23.05.2024</w:t>
      </w:r>
      <w:r w:rsidRPr="005F6C9D">
        <w:rPr>
          <w:color w:val="000000" w:themeColor="text1"/>
        </w:rPr>
        <w:t xml:space="preserve">  o godz. </w:t>
      </w:r>
      <w:r w:rsidR="00244387">
        <w:rPr>
          <w:b/>
          <w:color w:val="000000" w:themeColor="text1"/>
        </w:rPr>
        <w:t>11</w:t>
      </w:r>
      <w:r w:rsidR="00B44BDF" w:rsidRPr="005F6C9D">
        <w:rPr>
          <w:b/>
          <w:color w:val="000000" w:themeColor="text1"/>
        </w:rPr>
        <w:t>:50</w:t>
      </w:r>
      <w:r w:rsidRPr="005F6C9D">
        <w:rPr>
          <w:color w:val="000000" w:themeColor="text1"/>
        </w:rPr>
        <w:t xml:space="preserve"> poprzez odszyfrowanie wczytanych na Platformie ofert.</w:t>
      </w:r>
    </w:p>
    <w:p w14:paraId="288F8BFC"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najpóźniej przed otwarciem ofert, udostępni na stronie internetowej prowadzonego postępowania informację o kwocie, jaką zamierza przeznaczyć na sfinansowanie zamówienia.</w:t>
      </w:r>
    </w:p>
    <w:p w14:paraId="25FA1A4A"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niezwłocznie po otwarciu ofert, udostępnia na stronie internetowej prowadzonego postępowania informacje o:</w:t>
      </w:r>
    </w:p>
    <w:p w14:paraId="06CF5743" w14:textId="127817E9" w:rsidR="00E17C44" w:rsidRPr="005F6C9D" w:rsidRDefault="00CC0D17" w:rsidP="007015D1">
      <w:pPr>
        <w:pStyle w:val="Standard"/>
        <w:numPr>
          <w:ilvl w:val="0"/>
          <w:numId w:val="109"/>
        </w:numPr>
        <w:ind w:right="-108"/>
        <w:jc w:val="both"/>
        <w:rPr>
          <w:color w:val="000000" w:themeColor="text1"/>
        </w:rPr>
      </w:pPr>
      <w:r w:rsidRPr="005F6C9D">
        <w:rPr>
          <w:color w:val="000000" w:themeColor="text1"/>
        </w:rPr>
        <w:t>nazwach albo imionach i nazwiskach oraz siedzibach lub miejscach prowadzonej działalności gospodarczej bądź miejscach zamieszkania wykonawców, których oferty zostały otwarte;</w:t>
      </w:r>
    </w:p>
    <w:p w14:paraId="5B5358AA" w14:textId="15019979" w:rsidR="00E17C44" w:rsidRPr="005F6C9D" w:rsidRDefault="00CC0D17" w:rsidP="005F5B49">
      <w:pPr>
        <w:pStyle w:val="Standard"/>
        <w:numPr>
          <w:ilvl w:val="0"/>
          <w:numId w:val="40"/>
        </w:numPr>
        <w:ind w:right="-108"/>
        <w:jc w:val="both"/>
        <w:rPr>
          <w:color w:val="000000" w:themeColor="text1"/>
        </w:rPr>
      </w:pPr>
      <w:r w:rsidRPr="005F6C9D">
        <w:rPr>
          <w:iCs/>
          <w:color w:val="000000" w:themeColor="text1"/>
        </w:rPr>
        <w:t>cenach lub kosztach zawartych w ofertach.</w:t>
      </w:r>
    </w:p>
    <w:p w14:paraId="277D5BDC" w14:textId="77777777" w:rsidR="00E17C44" w:rsidRPr="005F6C9D" w:rsidRDefault="00E17C44">
      <w:pPr>
        <w:pStyle w:val="Standard"/>
        <w:ind w:right="-108"/>
        <w:jc w:val="both"/>
        <w:rPr>
          <w:color w:val="000000" w:themeColor="text1"/>
        </w:rPr>
      </w:pPr>
    </w:p>
    <w:p w14:paraId="0F39C23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Termin związania ofertą</w:t>
      </w:r>
    </w:p>
    <w:p w14:paraId="35DB9F47" w14:textId="74E4B0F5" w:rsidR="00E17C44" w:rsidRPr="005F6C9D" w:rsidRDefault="00CC0D17">
      <w:pPr>
        <w:pStyle w:val="Standard"/>
        <w:ind w:right="-108"/>
        <w:jc w:val="both"/>
        <w:rPr>
          <w:b/>
          <w:bCs/>
          <w:color w:val="000000" w:themeColor="text1"/>
        </w:rPr>
      </w:pPr>
      <w:r w:rsidRPr="005F6C9D">
        <w:rPr>
          <w:color w:val="000000" w:themeColor="text1"/>
        </w:rPr>
        <w:lastRenderedPageBreak/>
        <w:t xml:space="preserve">Wykonawca pozostaje związany ofertą </w:t>
      </w:r>
      <w:r w:rsidR="008F4573" w:rsidRPr="005F6C9D">
        <w:rPr>
          <w:b/>
          <w:bCs/>
          <w:color w:val="000000" w:themeColor="text1"/>
        </w:rPr>
        <w:t xml:space="preserve">do dnia </w:t>
      </w:r>
      <w:r w:rsidR="00244387">
        <w:rPr>
          <w:b/>
          <w:bCs/>
          <w:color w:val="000000" w:themeColor="text1"/>
        </w:rPr>
        <w:t>22.06.2024</w:t>
      </w:r>
      <w:r w:rsidRPr="005F6C9D">
        <w:rPr>
          <w:b/>
          <w:bCs/>
          <w:color w:val="000000" w:themeColor="text1"/>
        </w:rPr>
        <w:t xml:space="preserve"> roku </w:t>
      </w:r>
    </w:p>
    <w:p w14:paraId="457A3997" w14:textId="77777777" w:rsidR="00E17C44" w:rsidRPr="005F6C9D" w:rsidRDefault="00CC0D17">
      <w:pPr>
        <w:pStyle w:val="Standard"/>
        <w:ind w:right="-108"/>
        <w:jc w:val="both"/>
        <w:rPr>
          <w:color w:val="000000" w:themeColor="text1"/>
        </w:rPr>
      </w:pPr>
      <w:r w:rsidRPr="005F6C9D">
        <w:rPr>
          <w:bCs/>
          <w:color w:val="000000" w:themeColor="text1"/>
        </w:rPr>
        <w:t>Bieg terminu związania ofertą rozpoczyna się wraz z upływem terminu składania ofert.</w:t>
      </w:r>
    </w:p>
    <w:p w14:paraId="7D0024AD" w14:textId="77777777" w:rsidR="00E17C44" w:rsidRPr="005F6C9D" w:rsidRDefault="00E17C44">
      <w:pPr>
        <w:pStyle w:val="Standard"/>
        <w:ind w:right="-108"/>
        <w:jc w:val="both"/>
        <w:rPr>
          <w:b/>
          <w:i/>
          <w:color w:val="000000" w:themeColor="text1"/>
          <w:lang w:eastAsia="en-US"/>
        </w:rPr>
      </w:pPr>
    </w:p>
    <w:p w14:paraId="098C045A" w14:textId="77777777" w:rsidR="00E17C44" w:rsidRPr="005F6C9D" w:rsidRDefault="00E17C44">
      <w:pPr>
        <w:pStyle w:val="Standard"/>
        <w:ind w:right="-108"/>
        <w:jc w:val="both"/>
        <w:rPr>
          <w:bCs/>
          <w:color w:val="000000" w:themeColor="text1"/>
        </w:rPr>
      </w:pPr>
    </w:p>
    <w:p w14:paraId="5B8F9BC7"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2F580C24" w14:textId="77777777" w:rsidR="00E17C44" w:rsidRPr="005F6C9D" w:rsidRDefault="00CC0D17">
      <w:pPr>
        <w:pStyle w:val="Standard"/>
        <w:ind w:right="-108"/>
        <w:jc w:val="both"/>
        <w:rPr>
          <w:color w:val="000000" w:themeColor="text1"/>
        </w:rPr>
      </w:pPr>
      <w:r w:rsidRPr="005F6C9D">
        <w:rPr>
          <w:color w:val="000000" w:themeColor="text1"/>
        </w:rPr>
        <w:br/>
        <w:t>Przy wyborze najkorzystniejszej oferty zamawiający będzie kierował się następującymi kryteriami i odpowiadającymi im znaczeniami oraz w następujący sposób będzie oceniał spełnienie kryteriów:</w:t>
      </w:r>
    </w:p>
    <w:p w14:paraId="5FD69BAA" w14:textId="77777777" w:rsidR="00E17C44" w:rsidRPr="005F6C9D" w:rsidRDefault="00E17C44">
      <w:pPr>
        <w:pStyle w:val="Standard"/>
        <w:ind w:right="-108"/>
        <w:jc w:val="both"/>
        <w:rPr>
          <w:b/>
          <w:color w:val="000000" w:themeColor="text1"/>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5F6C9D" w:rsidRPr="005F6C9D"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5F6C9D" w:rsidRDefault="00E17C44">
            <w:pPr>
              <w:pStyle w:val="TableParagraph"/>
              <w:spacing w:before="10"/>
              <w:jc w:val="both"/>
              <w:rPr>
                <w:rFonts w:ascii="Times New Roman" w:hAnsi="Times New Roman" w:cs="Times New Roman"/>
                <w:color w:val="000000" w:themeColor="text1"/>
                <w:sz w:val="24"/>
                <w:szCs w:val="24"/>
                <w:lang w:eastAsia="en-US"/>
              </w:rPr>
            </w:pPr>
          </w:p>
          <w:p w14:paraId="00C8D14C" w14:textId="77777777" w:rsidR="00E17C44" w:rsidRPr="005F6C9D" w:rsidRDefault="00CC0D17">
            <w:pPr>
              <w:pStyle w:val="TableParagraph"/>
              <w:spacing w:line="234" w:lineRule="exact"/>
              <w:ind w:left="167"/>
              <w:jc w:val="both"/>
              <w:rPr>
                <w:rFonts w:ascii="Times New Roman" w:hAnsi="Times New Roman" w:cs="Times New Roman"/>
                <w:color w:val="000000" w:themeColor="text1"/>
                <w:sz w:val="24"/>
                <w:szCs w:val="24"/>
                <w:lang w:val="en-US" w:eastAsia="en-US"/>
              </w:rPr>
            </w:pPr>
            <w:proofErr w:type="spellStart"/>
            <w:r w:rsidRPr="005F6C9D">
              <w:rPr>
                <w:rFonts w:ascii="Times New Roman" w:hAnsi="Times New Roman" w:cs="Times New Roman"/>
                <w:color w:val="000000" w:themeColor="text1"/>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Pr="005F6C9D" w:rsidRDefault="00E17C44">
            <w:pPr>
              <w:pStyle w:val="TableParagraph"/>
              <w:spacing w:before="10"/>
              <w:jc w:val="both"/>
              <w:rPr>
                <w:rFonts w:ascii="Times New Roman" w:hAnsi="Times New Roman" w:cs="Times New Roman"/>
                <w:color w:val="000000" w:themeColor="text1"/>
                <w:sz w:val="24"/>
                <w:szCs w:val="24"/>
                <w:lang w:val="en-US" w:eastAsia="en-US"/>
              </w:rPr>
            </w:pPr>
          </w:p>
          <w:p w14:paraId="5405BF3E" w14:textId="77777777" w:rsidR="00E17C44" w:rsidRPr="005F6C9D" w:rsidRDefault="00CC0D17">
            <w:pPr>
              <w:pStyle w:val="TableParagraph"/>
              <w:spacing w:line="234" w:lineRule="exact"/>
              <w:ind w:left="121" w:right="112"/>
              <w:jc w:val="both"/>
              <w:rPr>
                <w:rFonts w:ascii="Times New Roman" w:hAnsi="Times New Roman" w:cs="Times New Roman"/>
                <w:color w:val="000000" w:themeColor="text1"/>
                <w:sz w:val="24"/>
                <w:szCs w:val="24"/>
                <w:lang w:val="en-US" w:eastAsia="en-US"/>
              </w:rPr>
            </w:pPr>
            <w:proofErr w:type="spellStart"/>
            <w:r w:rsidRPr="005F6C9D">
              <w:rPr>
                <w:rFonts w:ascii="Times New Roman" w:hAnsi="Times New Roman" w:cs="Times New Roman"/>
                <w:color w:val="000000" w:themeColor="text1"/>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Znaczenie procentowe</w:t>
            </w:r>
          </w:p>
          <w:p w14:paraId="7646D6D9"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Pr="005F6C9D" w:rsidRDefault="00CC0D17">
            <w:pPr>
              <w:pStyle w:val="TableParagraph"/>
              <w:ind w:left="168" w:right="153"/>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Maksymalna ilość punktów jakie może otrzymać oferta</w:t>
            </w:r>
          </w:p>
          <w:p w14:paraId="0E311632"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za dane kryterium</w:t>
            </w:r>
          </w:p>
        </w:tc>
      </w:tr>
      <w:tr w:rsidR="005F6C9D" w:rsidRPr="005F6C9D"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 punktów</w:t>
            </w:r>
          </w:p>
        </w:tc>
      </w:tr>
      <w:tr w:rsidR="00E17C44" w:rsidRPr="005F6C9D"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 punktów</w:t>
            </w:r>
          </w:p>
        </w:tc>
      </w:tr>
    </w:tbl>
    <w:p w14:paraId="1DF9E439" w14:textId="77777777" w:rsidR="00E17C44" w:rsidRPr="005F6C9D" w:rsidRDefault="00E17C44">
      <w:pPr>
        <w:pStyle w:val="Textbody"/>
        <w:spacing w:before="2"/>
        <w:rPr>
          <w:color w:val="000000" w:themeColor="text1"/>
        </w:rPr>
      </w:pPr>
    </w:p>
    <w:p w14:paraId="16B52B5D" w14:textId="77777777" w:rsidR="00E17C44" w:rsidRPr="005F6C9D" w:rsidRDefault="00CC0D17">
      <w:pPr>
        <w:pStyle w:val="Nagwek1"/>
        <w:spacing w:before="94" w:line="252" w:lineRule="exact"/>
        <w:ind w:left="356"/>
        <w:jc w:val="both"/>
        <w:rPr>
          <w:color w:val="000000" w:themeColor="text1"/>
        </w:rPr>
      </w:pPr>
      <w:r w:rsidRPr="005F6C9D">
        <w:rPr>
          <w:rFonts w:ascii="Times New Roman" w:hAnsi="Times New Roman" w:cs="Times New Roman"/>
          <w:color w:val="000000" w:themeColor="text1"/>
          <w:sz w:val="24"/>
          <w:szCs w:val="24"/>
        </w:rPr>
        <w:t>Łączna punktacja oferty = wartość punktowa „C” (cena oferty) + wartość punktowa „G” (wydłużenie okresu gwarancji i rękojmi).</w:t>
      </w:r>
    </w:p>
    <w:p w14:paraId="3F4D3B4B" w14:textId="77777777" w:rsidR="00E17C44" w:rsidRPr="005F6C9D" w:rsidRDefault="00E17C44">
      <w:pPr>
        <w:pStyle w:val="Textbody"/>
        <w:spacing w:before="1"/>
        <w:rPr>
          <w:b/>
          <w:color w:val="000000" w:themeColor="text1"/>
        </w:rPr>
      </w:pPr>
    </w:p>
    <w:p w14:paraId="10E8820B" w14:textId="77777777" w:rsidR="00E17C44" w:rsidRPr="005F6C9D" w:rsidRDefault="00CC0D17">
      <w:pPr>
        <w:pStyle w:val="Akapitzlist"/>
        <w:widowControl w:val="0"/>
        <w:tabs>
          <w:tab w:val="left" w:pos="1474"/>
        </w:tabs>
        <w:ind w:left="356" w:right="237"/>
        <w:jc w:val="both"/>
        <w:rPr>
          <w:color w:val="000000" w:themeColor="text1"/>
        </w:rPr>
      </w:pPr>
      <w:r w:rsidRPr="005F6C9D">
        <w:rPr>
          <w:color w:val="000000" w:themeColor="text1"/>
        </w:rPr>
        <w:t>W odniesieniu do wykonawców, których oferty nie podlegają odrzuceniu dokonana zostanie ocena oferty w następujący</w:t>
      </w:r>
      <w:r w:rsidRPr="005F6C9D">
        <w:rPr>
          <w:color w:val="000000" w:themeColor="text1"/>
          <w:spacing w:val="-8"/>
        </w:rPr>
        <w:t xml:space="preserve"> </w:t>
      </w:r>
      <w:r w:rsidRPr="005F6C9D">
        <w:rPr>
          <w:color w:val="000000" w:themeColor="text1"/>
        </w:rPr>
        <w:t>sposób:</w:t>
      </w:r>
    </w:p>
    <w:p w14:paraId="42D192A6" w14:textId="77777777" w:rsidR="00E17C44" w:rsidRPr="005F6C9D" w:rsidRDefault="00CC0D17">
      <w:pPr>
        <w:pStyle w:val="Nagwek1"/>
        <w:ind w:left="356"/>
        <w:jc w:val="both"/>
        <w:rPr>
          <w:color w:val="000000" w:themeColor="text1"/>
        </w:rPr>
      </w:pPr>
      <w:r w:rsidRPr="005F6C9D">
        <w:rPr>
          <w:rFonts w:ascii="Times New Roman" w:hAnsi="Times New Roman" w:cs="Times New Roman"/>
          <w:color w:val="000000" w:themeColor="text1"/>
          <w:sz w:val="24"/>
          <w:szCs w:val="24"/>
          <w:u w:val="thick"/>
        </w:rPr>
        <w:t>Sposób obliczenia punktów dla kryterium cena oferty (C) – waga kryterium 60%</w:t>
      </w:r>
      <w:r w:rsidRPr="005F6C9D">
        <w:rPr>
          <w:rFonts w:ascii="Times New Roman" w:hAnsi="Times New Roman" w:cs="Times New Roman"/>
          <w:color w:val="000000" w:themeColor="text1"/>
          <w:sz w:val="24"/>
          <w:szCs w:val="24"/>
        </w:rPr>
        <w:t>:</w:t>
      </w:r>
    </w:p>
    <w:p w14:paraId="7CF3BC0C" w14:textId="77777777" w:rsidR="00E17C44" w:rsidRPr="005F6C9D" w:rsidRDefault="00E17C44">
      <w:pPr>
        <w:pStyle w:val="Textbody"/>
        <w:spacing w:before="10"/>
        <w:rPr>
          <w:b/>
          <w:color w:val="000000" w:themeColor="text1"/>
        </w:rPr>
      </w:pPr>
    </w:p>
    <w:p w14:paraId="2D821F15" w14:textId="77777777" w:rsidR="00E17C44" w:rsidRPr="005F6C9D" w:rsidRDefault="00CC0D17">
      <w:pPr>
        <w:pStyle w:val="Standard"/>
        <w:spacing w:before="94"/>
        <w:ind w:left="356"/>
        <w:jc w:val="both"/>
        <w:rPr>
          <w:color w:val="000000" w:themeColor="text1"/>
        </w:rPr>
      </w:pPr>
      <w:r w:rsidRPr="005F6C9D">
        <w:rPr>
          <w:color w:val="000000" w:themeColor="text1"/>
        </w:rPr>
        <w:t xml:space="preserve">W kryterium cena oferty (C) </w:t>
      </w:r>
      <w:r w:rsidRPr="005F6C9D">
        <w:rPr>
          <w:b/>
          <w:color w:val="000000" w:themeColor="text1"/>
        </w:rPr>
        <w:t>największą liczbę punktów uzyska oferta z najniższą ceną (brutto).</w:t>
      </w:r>
    </w:p>
    <w:p w14:paraId="73EF32E1"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Ocena ofert w tym kryterium zostanie przeprowadzona w oparciu o poniższy wzór:</w:t>
      </w:r>
    </w:p>
    <w:p w14:paraId="3A7FE22B" w14:textId="77777777" w:rsidR="00E17C44" w:rsidRPr="005F6C9D" w:rsidRDefault="00CC0D17">
      <w:pPr>
        <w:pStyle w:val="Textbody"/>
        <w:spacing w:before="31" w:line="538" w:lineRule="exact"/>
        <w:ind w:left="3969" w:hanging="567"/>
        <w:rPr>
          <w:color w:val="000000" w:themeColor="text1"/>
        </w:rPr>
      </w:pPr>
      <w:proofErr w:type="spellStart"/>
      <w:r w:rsidRPr="005F6C9D">
        <w:rPr>
          <w:color w:val="000000" w:themeColor="text1"/>
        </w:rPr>
        <w:t>C</w:t>
      </w:r>
      <w:r w:rsidRPr="005F6C9D">
        <w:rPr>
          <w:color w:val="000000" w:themeColor="text1"/>
          <w:vertAlign w:val="subscript"/>
        </w:rPr>
        <w:t>min</w:t>
      </w:r>
      <w:proofErr w:type="spellEnd"/>
    </w:p>
    <w:p w14:paraId="57144BFC"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Wartość punktowa = ---------------------------------------- x Max (C)</w:t>
      </w:r>
    </w:p>
    <w:p w14:paraId="40B3DD83" w14:textId="77777777" w:rsidR="00E17C44" w:rsidRPr="005F6C9D" w:rsidRDefault="00CC0D17">
      <w:pPr>
        <w:pStyle w:val="Textbody"/>
        <w:spacing w:before="31" w:line="538" w:lineRule="exact"/>
        <w:ind w:left="3969" w:hanging="567"/>
        <w:rPr>
          <w:color w:val="000000" w:themeColor="text1"/>
        </w:rPr>
      </w:pPr>
      <w:proofErr w:type="spellStart"/>
      <w:r w:rsidRPr="005F6C9D">
        <w:rPr>
          <w:color w:val="000000" w:themeColor="text1"/>
        </w:rPr>
        <w:t>C</w:t>
      </w:r>
      <w:r w:rsidRPr="005F6C9D">
        <w:rPr>
          <w:color w:val="000000" w:themeColor="text1"/>
          <w:vertAlign w:val="subscript"/>
        </w:rPr>
        <w:t>bad</w:t>
      </w:r>
      <w:proofErr w:type="spellEnd"/>
    </w:p>
    <w:p w14:paraId="4F45B1B2" w14:textId="77777777" w:rsidR="00E17C44" w:rsidRPr="005F6C9D" w:rsidRDefault="00CC0D17">
      <w:pPr>
        <w:pStyle w:val="Textbody"/>
        <w:spacing w:line="247" w:lineRule="exact"/>
        <w:ind w:left="356"/>
        <w:rPr>
          <w:color w:val="000000" w:themeColor="text1"/>
        </w:rPr>
      </w:pPr>
      <w:r w:rsidRPr="005F6C9D">
        <w:rPr>
          <w:color w:val="000000" w:themeColor="text1"/>
        </w:rPr>
        <w:t>gdzie:</w:t>
      </w:r>
    </w:p>
    <w:p w14:paraId="3FBEE1F7" w14:textId="77777777" w:rsidR="00E17C44" w:rsidRPr="005F6C9D" w:rsidRDefault="00CC0D17">
      <w:pPr>
        <w:pStyle w:val="Textbody"/>
        <w:spacing w:before="1"/>
        <w:ind w:left="356" w:right="4172"/>
        <w:rPr>
          <w:color w:val="000000" w:themeColor="text1"/>
        </w:rPr>
      </w:pPr>
      <w:proofErr w:type="spellStart"/>
      <w:r w:rsidRPr="005F6C9D">
        <w:rPr>
          <w:color w:val="000000" w:themeColor="text1"/>
        </w:rPr>
        <w:t>C</w:t>
      </w:r>
      <w:r w:rsidRPr="005F6C9D">
        <w:rPr>
          <w:color w:val="000000" w:themeColor="text1"/>
          <w:vertAlign w:val="subscript"/>
        </w:rPr>
        <w:t>min</w:t>
      </w:r>
      <w:proofErr w:type="spellEnd"/>
      <w:r w:rsidRPr="005F6C9D">
        <w:rPr>
          <w:color w:val="000000" w:themeColor="text1"/>
        </w:rPr>
        <w:t xml:space="preserve"> - cena brutto najniższa spośród wszystkich ofert </w:t>
      </w:r>
      <w:proofErr w:type="spellStart"/>
      <w:r w:rsidRPr="005F6C9D">
        <w:rPr>
          <w:color w:val="000000" w:themeColor="text1"/>
        </w:rPr>
        <w:t>C</w:t>
      </w:r>
      <w:r w:rsidRPr="005F6C9D">
        <w:rPr>
          <w:color w:val="000000" w:themeColor="text1"/>
          <w:vertAlign w:val="subscript"/>
        </w:rPr>
        <w:t>bad</w:t>
      </w:r>
      <w:proofErr w:type="spellEnd"/>
      <w:r w:rsidRPr="005F6C9D">
        <w:rPr>
          <w:color w:val="000000" w:themeColor="text1"/>
        </w:rPr>
        <w:t xml:space="preserve"> - cena brutto podana w ofercie badanej</w:t>
      </w:r>
    </w:p>
    <w:p w14:paraId="18EF9494" w14:textId="77777777" w:rsidR="00E17C44" w:rsidRPr="005F6C9D" w:rsidRDefault="00CC0D17">
      <w:pPr>
        <w:pStyle w:val="Textbody"/>
        <w:spacing w:before="1"/>
        <w:ind w:left="356" w:right="376"/>
        <w:rPr>
          <w:color w:val="000000" w:themeColor="text1"/>
        </w:rPr>
      </w:pPr>
      <w:r w:rsidRPr="005F6C9D">
        <w:rPr>
          <w:color w:val="000000" w:themeColor="text1"/>
        </w:rPr>
        <w:t>Max(C) - maksymalna ilość punktów, jakie może otrzymać oferta za kryterium cena oferty  (tj. 60</w:t>
      </w:r>
      <w:r w:rsidRPr="005F6C9D">
        <w:rPr>
          <w:color w:val="000000" w:themeColor="text1"/>
          <w:spacing w:val="-1"/>
        </w:rPr>
        <w:t xml:space="preserve"> </w:t>
      </w:r>
      <w:r w:rsidRPr="005F6C9D">
        <w:rPr>
          <w:color w:val="000000" w:themeColor="text1"/>
        </w:rPr>
        <w:t>pkt)</w:t>
      </w:r>
    </w:p>
    <w:p w14:paraId="3A23AF0F" w14:textId="77777777" w:rsidR="00E17C44" w:rsidRPr="005F6C9D" w:rsidRDefault="00E17C44">
      <w:pPr>
        <w:pStyle w:val="Textbody"/>
        <w:spacing w:before="8"/>
        <w:rPr>
          <w:color w:val="000000" w:themeColor="text1"/>
        </w:rPr>
      </w:pPr>
    </w:p>
    <w:p w14:paraId="43983EDD" w14:textId="77777777" w:rsidR="00E7270B" w:rsidRPr="005F6C9D" w:rsidRDefault="00E7270B" w:rsidP="00E7270B">
      <w:pPr>
        <w:keepNext/>
        <w:keepLines/>
        <w:widowControl/>
        <w:suppressAutoHyphens w:val="0"/>
        <w:autoSpaceDN/>
        <w:spacing w:before="1"/>
        <w:ind w:left="356" w:right="271"/>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u w:val="thick"/>
        </w:rPr>
        <w:lastRenderedPageBreak/>
        <w:t>(G) – waga kryterium 40%:</w:t>
      </w:r>
    </w:p>
    <w:p w14:paraId="42B07B0D" w14:textId="77777777" w:rsidR="00E7270B" w:rsidRPr="005F6C9D" w:rsidRDefault="00E7270B" w:rsidP="00E7270B">
      <w:pPr>
        <w:widowControl/>
        <w:suppressAutoHyphens w:val="0"/>
        <w:autoSpaceDN/>
        <w:spacing w:after="120"/>
        <w:jc w:val="both"/>
        <w:textAlignment w:val="auto"/>
        <w:rPr>
          <w:b/>
          <w:color w:val="000000" w:themeColor="text1"/>
          <w:kern w:val="0"/>
          <w:sz w:val="24"/>
          <w:szCs w:val="24"/>
        </w:rPr>
      </w:pPr>
    </w:p>
    <w:p w14:paraId="076D889A" w14:textId="77777777" w:rsidR="00E7270B" w:rsidRPr="005F6C9D" w:rsidRDefault="00E7270B" w:rsidP="00E7270B">
      <w:pPr>
        <w:widowControl/>
        <w:suppressAutoHyphens w:val="0"/>
        <w:autoSpaceDN/>
        <w:spacing w:before="93" w:after="120"/>
        <w:ind w:left="356" w:right="905"/>
        <w:jc w:val="both"/>
        <w:textAlignment w:val="auto"/>
        <w:rPr>
          <w:color w:val="000000" w:themeColor="text1"/>
          <w:kern w:val="0"/>
          <w:sz w:val="24"/>
          <w:szCs w:val="24"/>
        </w:rPr>
      </w:pPr>
      <w:r w:rsidRPr="005F6C9D">
        <w:rPr>
          <w:color w:val="000000" w:themeColor="text1"/>
          <w:kern w:val="0"/>
          <w:sz w:val="24"/>
          <w:szCs w:val="24"/>
        </w:rPr>
        <w:t>W kryterium wydłużenie okresu gwarancji i rękojmi zostanie zastosowana następująca punktacja:</w:t>
      </w:r>
    </w:p>
    <w:p w14:paraId="101E3E7C" w14:textId="77777777" w:rsidR="00E7270B" w:rsidRPr="005F6C9D" w:rsidRDefault="00E7270B" w:rsidP="00E7270B">
      <w:pPr>
        <w:widowControl/>
        <w:suppressAutoHyphens w:val="0"/>
        <w:autoSpaceDN/>
        <w:spacing w:before="8" w:after="120"/>
        <w:jc w:val="both"/>
        <w:textAlignment w:val="auto"/>
        <w:rPr>
          <w:color w:val="000000" w:themeColor="text1"/>
          <w:kern w:val="0"/>
          <w:sz w:val="24"/>
          <w:szCs w:val="24"/>
        </w:rPr>
      </w:pPr>
    </w:p>
    <w:p w14:paraId="734FD9E9" w14:textId="3057C029" w:rsidR="00E7270B" w:rsidRPr="005F6C9D" w:rsidRDefault="00E7270B" w:rsidP="00E7270B">
      <w:pPr>
        <w:widowControl/>
        <w:numPr>
          <w:ilvl w:val="3"/>
          <w:numId w:val="44"/>
        </w:numPr>
        <w:tabs>
          <w:tab w:val="left" w:pos="1785"/>
        </w:tabs>
        <w:suppressAutoHyphens w:val="0"/>
        <w:autoSpaceDN/>
        <w:spacing w:before="1"/>
        <w:ind w:left="708" w:right="233" w:firstLine="0"/>
        <w:jc w:val="both"/>
        <w:textAlignment w:val="auto"/>
        <w:rPr>
          <w:color w:val="000000" w:themeColor="text1"/>
          <w:sz w:val="24"/>
          <w:szCs w:val="24"/>
        </w:rPr>
      </w:pPr>
      <w:r w:rsidRPr="005F6C9D">
        <w:rPr>
          <w:b/>
          <w:color w:val="000000" w:themeColor="text1"/>
          <w:sz w:val="24"/>
          <w:szCs w:val="24"/>
        </w:rPr>
        <w:t xml:space="preserve">100 podpunktów </w:t>
      </w:r>
      <w:r w:rsidRPr="005F6C9D">
        <w:rPr>
          <w:color w:val="000000" w:themeColor="text1"/>
          <w:sz w:val="24"/>
          <w:szCs w:val="24"/>
        </w:rPr>
        <w:t xml:space="preserve">otrzyma Wykonawca, który zaoferuje wydłużenie podstawowego okresu gwarancji i rękojmi (24 miesięcy), o </w:t>
      </w:r>
      <w:r w:rsidR="0048278E" w:rsidRPr="005F6C9D">
        <w:rPr>
          <w:color w:val="000000" w:themeColor="text1"/>
          <w:sz w:val="24"/>
          <w:szCs w:val="24"/>
          <w:u w:val="single"/>
        </w:rPr>
        <w:t>24</w:t>
      </w:r>
      <w:r w:rsidRPr="005F6C9D">
        <w:rPr>
          <w:color w:val="000000" w:themeColor="text1"/>
          <w:sz w:val="24"/>
          <w:szCs w:val="24"/>
          <w:u w:val="single"/>
        </w:rPr>
        <w:t xml:space="preserve"> miesiące ,</w:t>
      </w:r>
    </w:p>
    <w:p w14:paraId="5967A8B1" w14:textId="77777777" w:rsidR="00E7270B" w:rsidRPr="005F6C9D" w:rsidRDefault="00E7270B" w:rsidP="00E7270B">
      <w:pPr>
        <w:widowControl/>
        <w:spacing w:before="5" w:after="120"/>
        <w:jc w:val="both"/>
        <w:rPr>
          <w:color w:val="000000" w:themeColor="text1"/>
          <w:sz w:val="24"/>
          <w:szCs w:val="24"/>
          <w:lang w:eastAsia="ar-SA"/>
        </w:rPr>
      </w:pPr>
    </w:p>
    <w:p w14:paraId="78BF819D" w14:textId="5C6BE917" w:rsidR="00E7270B" w:rsidRPr="005F6C9D" w:rsidRDefault="00E7270B" w:rsidP="00E7270B">
      <w:pPr>
        <w:widowControl/>
        <w:numPr>
          <w:ilvl w:val="3"/>
          <w:numId w:val="44"/>
        </w:numPr>
        <w:tabs>
          <w:tab w:val="left" w:pos="1785"/>
        </w:tabs>
        <w:suppressAutoHyphens w:val="0"/>
        <w:autoSpaceDN/>
        <w:spacing w:before="1"/>
        <w:ind w:left="708" w:right="238" w:firstLine="0"/>
        <w:jc w:val="both"/>
        <w:textAlignment w:val="auto"/>
        <w:rPr>
          <w:color w:val="000000" w:themeColor="text1"/>
          <w:sz w:val="24"/>
          <w:szCs w:val="24"/>
        </w:rPr>
      </w:pPr>
      <w:r w:rsidRPr="005F6C9D">
        <w:rPr>
          <w:b/>
          <w:color w:val="000000" w:themeColor="text1"/>
          <w:sz w:val="24"/>
          <w:szCs w:val="24"/>
        </w:rPr>
        <w:t xml:space="preserve">50 podpunktów </w:t>
      </w:r>
      <w:r w:rsidRPr="005F6C9D">
        <w:rPr>
          <w:color w:val="000000" w:themeColor="text1"/>
          <w:sz w:val="24"/>
          <w:szCs w:val="24"/>
        </w:rPr>
        <w:t xml:space="preserve">otrzyma Wykonawca, który zaoferuje wydłużenie podstawowego okresu gwarancji i rękojmi (24 miesięcy), </w:t>
      </w:r>
      <w:r w:rsidRPr="005F6C9D">
        <w:rPr>
          <w:color w:val="000000" w:themeColor="text1"/>
          <w:sz w:val="24"/>
          <w:szCs w:val="24"/>
          <w:u w:val="single"/>
        </w:rPr>
        <w:t xml:space="preserve">o </w:t>
      </w:r>
      <w:r w:rsidR="0048278E" w:rsidRPr="005F6C9D">
        <w:rPr>
          <w:color w:val="000000" w:themeColor="text1"/>
          <w:sz w:val="24"/>
          <w:szCs w:val="24"/>
          <w:u w:val="single"/>
        </w:rPr>
        <w:t>12</w:t>
      </w:r>
      <w:r w:rsidRPr="005F6C9D">
        <w:rPr>
          <w:color w:val="000000" w:themeColor="text1"/>
          <w:sz w:val="24"/>
          <w:szCs w:val="24"/>
          <w:u w:val="single"/>
        </w:rPr>
        <w:t xml:space="preserve"> miesięcy </w:t>
      </w:r>
    </w:p>
    <w:p w14:paraId="65DC52C7" w14:textId="77777777" w:rsidR="00E7270B" w:rsidRPr="005F6C9D" w:rsidRDefault="00E7270B" w:rsidP="00E7270B">
      <w:pPr>
        <w:widowControl/>
        <w:spacing w:before="8" w:after="120"/>
        <w:jc w:val="both"/>
        <w:rPr>
          <w:color w:val="000000" w:themeColor="text1"/>
          <w:sz w:val="24"/>
          <w:szCs w:val="24"/>
          <w:lang w:eastAsia="ar-SA"/>
        </w:rPr>
      </w:pPr>
    </w:p>
    <w:p w14:paraId="5060881D" w14:textId="16A531E2" w:rsidR="00E7270B" w:rsidRPr="005F6C9D" w:rsidRDefault="00E7270B" w:rsidP="00E7270B">
      <w:pPr>
        <w:widowControl/>
        <w:numPr>
          <w:ilvl w:val="3"/>
          <w:numId w:val="44"/>
        </w:numPr>
        <w:tabs>
          <w:tab w:val="left" w:pos="1785"/>
        </w:tabs>
        <w:suppressAutoHyphens w:val="0"/>
        <w:autoSpaceDN/>
        <w:ind w:left="708" w:right="237" w:firstLine="0"/>
        <w:jc w:val="both"/>
        <w:textAlignment w:val="auto"/>
        <w:rPr>
          <w:color w:val="000000" w:themeColor="text1"/>
          <w:sz w:val="24"/>
          <w:szCs w:val="24"/>
        </w:rPr>
      </w:pPr>
      <w:r w:rsidRPr="005F6C9D">
        <w:rPr>
          <w:b/>
          <w:color w:val="000000" w:themeColor="text1"/>
          <w:sz w:val="24"/>
          <w:szCs w:val="24"/>
        </w:rPr>
        <w:t xml:space="preserve">0 podpunktów </w:t>
      </w:r>
      <w:r w:rsidRPr="005F6C9D">
        <w:rPr>
          <w:color w:val="000000" w:themeColor="text1"/>
          <w:sz w:val="24"/>
          <w:szCs w:val="24"/>
        </w:rPr>
        <w:t xml:space="preserve">otrzyma Wykonawca, który nie przedłuży okresu gwarancji i rękojmi, czyli zaoferuje  </w:t>
      </w:r>
      <w:r w:rsidRPr="005F6C9D">
        <w:rPr>
          <w:color w:val="000000" w:themeColor="text1"/>
          <w:spacing w:val="-4"/>
          <w:sz w:val="24"/>
          <w:szCs w:val="24"/>
        </w:rPr>
        <w:t xml:space="preserve">minimalny,  </w:t>
      </w:r>
      <w:r w:rsidRPr="005F6C9D">
        <w:rPr>
          <w:color w:val="000000" w:themeColor="text1"/>
          <w:sz w:val="24"/>
          <w:szCs w:val="24"/>
        </w:rPr>
        <w:t xml:space="preserve">podstawowy  okres  gwarancji  i  rękojmi  tj.  </w:t>
      </w:r>
      <w:r w:rsidR="0048278E" w:rsidRPr="005F6C9D">
        <w:rPr>
          <w:color w:val="000000" w:themeColor="text1"/>
          <w:sz w:val="24"/>
          <w:szCs w:val="24"/>
        </w:rPr>
        <w:t>36</w:t>
      </w:r>
      <w:r w:rsidRPr="005F6C9D">
        <w:rPr>
          <w:color w:val="000000" w:themeColor="text1"/>
          <w:sz w:val="24"/>
          <w:szCs w:val="24"/>
        </w:rPr>
        <w:t xml:space="preserve">  </w:t>
      </w:r>
      <w:r w:rsidRPr="005F6C9D">
        <w:rPr>
          <w:color w:val="000000" w:themeColor="text1"/>
          <w:spacing w:val="-4"/>
          <w:sz w:val="24"/>
          <w:szCs w:val="24"/>
        </w:rPr>
        <w:t>miesięcy</w:t>
      </w:r>
    </w:p>
    <w:p w14:paraId="2252A8FD" w14:textId="77777777" w:rsidR="00E7270B" w:rsidRPr="005F6C9D" w:rsidRDefault="00E7270B" w:rsidP="00E7270B">
      <w:pPr>
        <w:widowControl/>
        <w:suppressAutoHyphens w:val="0"/>
        <w:autoSpaceDN/>
        <w:jc w:val="both"/>
        <w:textAlignment w:val="auto"/>
        <w:rPr>
          <w:color w:val="000000" w:themeColor="text1"/>
          <w:kern w:val="0"/>
          <w:sz w:val="24"/>
          <w:szCs w:val="24"/>
        </w:rPr>
      </w:pPr>
    </w:p>
    <w:p w14:paraId="5829AD54"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r w:rsidRPr="005F6C9D">
        <w:rPr>
          <w:color w:val="000000" w:themeColor="text1"/>
          <w:kern w:val="0"/>
          <w:sz w:val="24"/>
          <w:szCs w:val="24"/>
        </w:rPr>
        <w:t>Wymagany minimalny okres gwarancji i rękojmi na roboty budowlane wynosi 36 miesięcy. Ocena ofert w tym kryterium zostanie przeprowadzona w oparciu o poniższy wzór:</w:t>
      </w:r>
    </w:p>
    <w:p w14:paraId="51EB4AED"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p>
    <w:p w14:paraId="4AA65704" w14:textId="77777777" w:rsidR="00E7270B" w:rsidRPr="005F6C9D" w:rsidRDefault="00E7270B" w:rsidP="00E7270B">
      <w:pPr>
        <w:widowControl/>
        <w:suppressAutoHyphens w:val="0"/>
        <w:autoSpaceDN/>
        <w:spacing w:before="61" w:line="275" w:lineRule="exact"/>
        <w:ind w:left="4253" w:right="1473"/>
        <w:jc w:val="both"/>
        <w:textAlignment w:val="auto"/>
        <w:rPr>
          <w:color w:val="000000" w:themeColor="text1"/>
          <w:kern w:val="0"/>
          <w:sz w:val="24"/>
          <w:szCs w:val="24"/>
        </w:rPr>
      </w:pPr>
      <w:r w:rsidRPr="005F6C9D">
        <w:rPr>
          <w:color w:val="000000" w:themeColor="text1"/>
          <w:kern w:val="0"/>
          <w:position w:val="4"/>
          <w:sz w:val="24"/>
          <w:szCs w:val="24"/>
        </w:rPr>
        <w:t>G</w:t>
      </w:r>
      <w:proofErr w:type="spellStart"/>
      <w:r w:rsidRPr="005F6C9D">
        <w:rPr>
          <w:color w:val="000000" w:themeColor="text1"/>
          <w:kern w:val="0"/>
          <w:sz w:val="24"/>
          <w:szCs w:val="24"/>
        </w:rPr>
        <w:t>ppkt</w:t>
      </w:r>
      <w:proofErr w:type="spellEnd"/>
    </w:p>
    <w:p w14:paraId="6A650406" w14:textId="77777777" w:rsidR="00E7270B" w:rsidRPr="005F6C9D" w:rsidRDefault="00E7270B" w:rsidP="00E7270B">
      <w:pPr>
        <w:widowControl/>
        <w:tabs>
          <w:tab w:val="left" w:pos="2912"/>
          <w:tab w:val="left" w:pos="5754"/>
        </w:tabs>
        <w:suppressAutoHyphens w:val="0"/>
        <w:autoSpaceDN/>
        <w:spacing w:after="120" w:line="244" w:lineRule="exact"/>
        <w:ind w:left="356"/>
        <w:jc w:val="both"/>
        <w:textAlignment w:val="auto"/>
        <w:rPr>
          <w:color w:val="000000" w:themeColor="text1"/>
          <w:kern w:val="0"/>
          <w:sz w:val="24"/>
          <w:szCs w:val="24"/>
        </w:rPr>
      </w:pPr>
      <w:r w:rsidRPr="005F6C9D">
        <w:rPr>
          <w:color w:val="000000" w:themeColor="text1"/>
          <w:kern w:val="0"/>
          <w:sz w:val="24"/>
          <w:szCs w:val="24"/>
        </w:rPr>
        <w:t>Wartość</w:t>
      </w:r>
      <w:r w:rsidRPr="005F6C9D">
        <w:rPr>
          <w:color w:val="000000" w:themeColor="text1"/>
          <w:spacing w:val="-3"/>
          <w:kern w:val="0"/>
          <w:sz w:val="24"/>
          <w:szCs w:val="24"/>
        </w:rPr>
        <w:t xml:space="preserve"> </w:t>
      </w:r>
      <w:r w:rsidRPr="005F6C9D">
        <w:rPr>
          <w:color w:val="000000" w:themeColor="text1"/>
          <w:kern w:val="0"/>
          <w:sz w:val="24"/>
          <w:szCs w:val="24"/>
        </w:rPr>
        <w:t>punktowa</w:t>
      </w:r>
      <w:r w:rsidRPr="005F6C9D">
        <w:rPr>
          <w:color w:val="000000" w:themeColor="text1"/>
          <w:spacing w:val="-2"/>
          <w:kern w:val="0"/>
          <w:sz w:val="24"/>
          <w:szCs w:val="24"/>
        </w:rPr>
        <w:t xml:space="preserve"> </w:t>
      </w:r>
      <w:r w:rsidRPr="005F6C9D">
        <w:rPr>
          <w:color w:val="000000" w:themeColor="text1"/>
          <w:kern w:val="0"/>
          <w:sz w:val="24"/>
          <w:szCs w:val="24"/>
        </w:rPr>
        <w:t>„G”</w:t>
      </w:r>
      <w:r w:rsidRPr="005F6C9D">
        <w:rPr>
          <w:color w:val="000000" w:themeColor="text1"/>
          <w:kern w:val="0"/>
          <w:sz w:val="24"/>
          <w:szCs w:val="24"/>
        </w:rPr>
        <w:tab/>
        <w:t>=</w:t>
      </w:r>
      <w:r w:rsidRPr="005F6C9D">
        <w:rPr>
          <w:color w:val="000000" w:themeColor="text1"/>
          <w:spacing w:val="51"/>
          <w:kern w:val="0"/>
          <w:sz w:val="24"/>
          <w:szCs w:val="24"/>
        </w:rPr>
        <w:t xml:space="preserve"> </w:t>
      </w:r>
      <w:r w:rsidRPr="005F6C9D">
        <w:rPr>
          <w:color w:val="000000" w:themeColor="text1"/>
          <w:kern w:val="0"/>
          <w:sz w:val="24"/>
          <w:szCs w:val="24"/>
        </w:rPr>
        <w:t>--------------------------------</w:t>
      </w:r>
      <w:r w:rsidRPr="005F6C9D">
        <w:rPr>
          <w:color w:val="000000" w:themeColor="text1"/>
          <w:kern w:val="0"/>
          <w:sz w:val="24"/>
          <w:szCs w:val="24"/>
        </w:rPr>
        <w:tab/>
        <w:t>x</w:t>
      </w:r>
      <w:r w:rsidRPr="005F6C9D">
        <w:rPr>
          <w:color w:val="000000" w:themeColor="text1"/>
          <w:spacing w:val="60"/>
          <w:kern w:val="0"/>
          <w:sz w:val="24"/>
          <w:szCs w:val="24"/>
        </w:rPr>
        <w:t xml:space="preserve"> </w:t>
      </w:r>
      <w:r w:rsidRPr="005F6C9D">
        <w:rPr>
          <w:color w:val="000000" w:themeColor="text1"/>
          <w:kern w:val="0"/>
          <w:sz w:val="24"/>
          <w:szCs w:val="24"/>
        </w:rPr>
        <w:t>Max(G)</w:t>
      </w:r>
    </w:p>
    <w:p w14:paraId="405856A3" w14:textId="77777777" w:rsidR="00E7270B" w:rsidRPr="005F6C9D" w:rsidRDefault="00E7270B" w:rsidP="00E7270B">
      <w:pPr>
        <w:widowControl/>
        <w:suppressAutoHyphens w:val="0"/>
        <w:autoSpaceDN/>
        <w:spacing w:before="57" w:line="272" w:lineRule="exact"/>
        <w:ind w:left="4253" w:right="1472"/>
        <w:jc w:val="both"/>
        <w:textAlignment w:val="auto"/>
        <w:rPr>
          <w:color w:val="000000" w:themeColor="text1"/>
          <w:kern w:val="0"/>
          <w:sz w:val="24"/>
          <w:szCs w:val="24"/>
        </w:rPr>
      </w:pPr>
      <w:r w:rsidRPr="005F6C9D">
        <w:rPr>
          <w:color w:val="000000" w:themeColor="text1"/>
          <w:kern w:val="0"/>
          <w:position w:val="4"/>
          <w:sz w:val="24"/>
          <w:szCs w:val="24"/>
        </w:rPr>
        <w:t>G</w:t>
      </w:r>
      <w:r w:rsidRPr="005F6C9D">
        <w:rPr>
          <w:color w:val="000000" w:themeColor="text1"/>
          <w:kern w:val="0"/>
          <w:sz w:val="24"/>
          <w:szCs w:val="24"/>
        </w:rPr>
        <w:t>max</w:t>
      </w:r>
    </w:p>
    <w:p w14:paraId="180079BE" w14:textId="77777777" w:rsidR="00E7270B" w:rsidRPr="005F6C9D" w:rsidRDefault="00E7270B" w:rsidP="00E7270B">
      <w:pPr>
        <w:widowControl/>
        <w:suppressAutoHyphens w:val="0"/>
        <w:autoSpaceDN/>
        <w:spacing w:after="120" w:line="247" w:lineRule="exact"/>
        <w:ind w:left="356"/>
        <w:jc w:val="both"/>
        <w:textAlignment w:val="auto"/>
        <w:rPr>
          <w:color w:val="000000" w:themeColor="text1"/>
          <w:kern w:val="0"/>
          <w:sz w:val="24"/>
          <w:szCs w:val="24"/>
        </w:rPr>
      </w:pPr>
      <w:r w:rsidRPr="005F6C9D">
        <w:rPr>
          <w:color w:val="000000" w:themeColor="text1"/>
          <w:kern w:val="0"/>
          <w:sz w:val="24"/>
          <w:szCs w:val="24"/>
        </w:rPr>
        <w:t>gdzie:</w:t>
      </w:r>
    </w:p>
    <w:p w14:paraId="654B2F49" w14:textId="77777777" w:rsidR="00E7270B" w:rsidRPr="005F6C9D" w:rsidRDefault="00E7270B" w:rsidP="00E7270B">
      <w:pPr>
        <w:widowControl/>
        <w:suppressAutoHyphens w:val="0"/>
        <w:autoSpaceDN/>
        <w:spacing w:before="54" w:after="120"/>
        <w:ind w:left="356"/>
        <w:jc w:val="both"/>
        <w:textAlignment w:val="auto"/>
        <w:rPr>
          <w:color w:val="000000" w:themeColor="text1"/>
          <w:kern w:val="0"/>
          <w:sz w:val="24"/>
          <w:szCs w:val="24"/>
        </w:rPr>
      </w:pPr>
      <w:r w:rsidRPr="005F6C9D">
        <w:rPr>
          <w:color w:val="000000" w:themeColor="text1"/>
          <w:kern w:val="0"/>
          <w:sz w:val="24"/>
          <w:szCs w:val="24"/>
        </w:rPr>
        <w:t>G</w:t>
      </w:r>
      <w:proofErr w:type="spellStart"/>
      <w:r w:rsidRPr="005F6C9D">
        <w:rPr>
          <w:color w:val="000000" w:themeColor="text1"/>
          <w:kern w:val="0"/>
          <w:position w:val="-3"/>
          <w:sz w:val="24"/>
          <w:szCs w:val="24"/>
        </w:rPr>
        <w:t>ppkt</w:t>
      </w:r>
      <w:proofErr w:type="spellEnd"/>
      <w:r w:rsidRPr="005F6C9D">
        <w:rPr>
          <w:color w:val="000000" w:themeColor="text1"/>
          <w:kern w:val="0"/>
          <w:position w:val="-3"/>
          <w:sz w:val="24"/>
          <w:szCs w:val="24"/>
        </w:rPr>
        <w:t xml:space="preserve"> </w:t>
      </w:r>
      <w:r w:rsidRPr="005F6C9D">
        <w:rPr>
          <w:color w:val="000000" w:themeColor="text1"/>
          <w:kern w:val="0"/>
          <w:sz w:val="24"/>
          <w:szCs w:val="24"/>
        </w:rPr>
        <w:t>– podpunkty przyznane za wydłużenie okresu gwarancji i rękojmi badanej oferty</w:t>
      </w:r>
    </w:p>
    <w:p w14:paraId="1061E561" w14:textId="77777777" w:rsidR="00E7270B" w:rsidRPr="005F6C9D" w:rsidRDefault="00E7270B" w:rsidP="00E7270B">
      <w:pPr>
        <w:widowControl/>
        <w:suppressAutoHyphens w:val="0"/>
        <w:autoSpaceDN/>
        <w:spacing w:before="48" w:after="120" w:line="225" w:lineRule="auto"/>
        <w:ind w:left="356" w:right="1200"/>
        <w:jc w:val="both"/>
        <w:textAlignment w:val="auto"/>
        <w:rPr>
          <w:color w:val="000000" w:themeColor="text1"/>
          <w:kern w:val="0"/>
          <w:sz w:val="24"/>
          <w:szCs w:val="24"/>
        </w:rPr>
      </w:pPr>
      <w:r w:rsidRPr="005F6C9D">
        <w:rPr>
          <w:color w:val="000000" w:themeColor="text1"/>
          <w:kern w:val="0"/>
          <w:sz w:val="24"/>
          <w:szCs w:val="24"/>
        </w:rPr>
        <w:t>G</w:t>
      </w:r>
      <w:r w:rsidRPr="005F6C9D">
        <w:rPr>
          <w:color w:val="000000" w:themeColor="text1"/>
          <w:kern w:val="0"/>
          <w:position w:val="-3"/>
          <w:sz w:val="24"/>
          <w:szCs w:val="24"/>
        </w:rPr>
        <w:t xml:space="preserve">max </w:t>
      </w:r>
      <w:r w:rsidRPr="005F6C9D">
        <w:rPr>
          <w:color w:val="000000" w:themeColor="text1"/>
          <w:kern w:val="0"/>
          <w:sz w:val="24"/>
          <w:szCs w:val="24"/>
        </w:rPr>
        <w:t>– maksymalna możliwa do uzyskania ilość podpunktów za wydłużenie okresu gwarancji i rękojmi tj. 100 podpunktów)</w:t>
      </w:r>
    </w:p>
    <w:p w14:paraId="16A97642" w14:textId="77777777" w:rsidR="00E7270B" w:rsidRPr="005F6C9D" w:rsidRDefault="00E7270B" w:rsidP="00E7270B">
      <w:pPr>
        <w:widowControl/>
        <w:suppressAutoHyphens w:val="0"/>
        <w:autoSpaceDN/>
        <w:spacing w:before="3" w:after="120"/>
        <w:ind w:left="356" w:right="236"/>
        <w:jc w:val="both"/>
        <w:textAlignment w:val="auto"/>
        <w:rPr>
          <w:color w:val="000000" w:themeColor="text1"/>
          <w:kern w:val="0"/>
          <w:sz w:val="24"/>
          <w:szCs w:val="24"/>
        </w:rPr>
      </w:pPr>
      <w:r w:rsidRPr="005F6C9D">
        <w:rPr>
          <w:color w:val="000000" w:themeColor="text1"/>
          <w:kern w:val="0"/>
          <w:sz w:val="24"/>
          <w:szCs w:val="24"/>
        </w:rPr>
        <w:t>Max(G) - maksymalna ilość punktów, jakie może otrzymać oferta za kryterium wydłużenie okresu gwarancji i rękojmi (tj. 40 pkt)</w:t>
      </w:r>
    </w:p>
    <w:p w14:paraId="7E2A8868" w14:textId="77777777" w:rsidR="00E7270B" w:rsidRPr="005F6C9D" w:rsidRDefault="00E7270B" w:rsidP="00E7270B">
      <w:pPr>
        <w:keepNext/>
        <w:keepLines/>
        <w:widowControl/>
        <w:suppressAutoHyphens w:val="0"/>
        <w:autoSpaceDN/>
        <w:spacing w:before="480" w:line="251" w:lineRule="exact"/>
        <w:ind w:left="356"/>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rPr>
        <w:t>UWAGA!</w:t>
      </w:r>
    </w:p>
    <w:p w14:paraId="40BFF418" w14:textId="77777777" w:rsidR="00E7270B" w:rsidRPr="005F6C9D" w:rsidRDefault="00E7270B" w:rsidP="00E7270B">
      <w:pPr>
        <w:widowControl/>
        <w:suppressAutoHyphens w:val="0"/>
        <w:autoSpaceDN/>
        <w:spacing w:before="2" w:after="120"/>
        <w:jc w:val="both"/>
        <w:textAlignment w:val="auto"/>
        <w:rPr>
          <w:b/>
          <w:color w:val="000000" w:themeColor="text1"/>
          <w:kern w:val="0"/>
          <w:sz w:val="24"/>
          <w:szCs w:val="24"/>
        </w:rPr>
      </w:pPr>
    </w:p>
    <w:p w14:paraId="1F040F5E" w14:textId="77777777" w:rsidR="00E7270B" w:rsidRPr="005F6C9D" w:rsidRDefault="00E7270B" w:rsidP="00E7270B">
      <w:pPr>
        <w:widowControl/>
        <w:numPr>
          <w:ilvl w:val="0"/>
          <w:numId w:val="119"/>
        </w:numPr>
        <w:tabs>
          <w:tab w:val="left" w:pos="657"/>
        </w:tabs>
        <w:suppressAutoHyphens w:val="0"/>
        <w:autoSpaceDE w:val="0"/>
        <w:autoSpaceDN/>
        <w:spacing w:before="4"/>
        <w:ind w:right="241" w:firstLine="0"/>
        <w:jc w:val="both"/>
        <w:textAlignment w:val="auto"/>
        <w:rPr>
          <w:color w:val="000000" w:themeColor="text1"/>
          <w:kern w:val="0"/>
          <w:sz w:val="24"/>
          <w:szCs w:val="24"/>
        </w:rPr>
      </w:pPr>
      <w:r w:rsidRPr="005F6C9D">
        <w:rPr>
          <w:color w:val="000000" w:themeColor="text1"/>
          <w:kern w:val="0"/>
          <w:sz w:val="24"/>
          <w:szCs w:val="24"/>
        </w:rPr>
        <w:t>Punktacja w kryterium wydłużenie okresu gwarancji  i  rękojmi  (G)  zostanie  przyznana w oparciu o oświadczenie Wykonawcy zawarte w formularzu ofertowym stanowiącym załącznik nr 1 do SWZ.</w:t>
      </w:r>
    </w:p>
    <w:p w14:paraId="79CE4A08" w14:textId="1486C2A4" w:rsidR="00E7270B" w:rsidRPr="005F6C9D" w:rsidRDefault="00E7270B" w:rsidP="00E7270B">
      <w:pPr>
        <w:widowControl/>
        <w:numPr>
          <w:ilvl w:val="0"/>
          <w:numId w:val="119"/>
        </w:numPr>
        <w:tabs>
          <w:tab w:val="left" w:pos="645"/>
        </w:tabs>
        <w:suppressAutoHyphens w:val="0"/>
        <w:autoSpaceDE w:val="0"/>
        <w:autoSpaceDN/>
        <w:ind w:right="231" w:firstLine="0"/>
        <w:jc w:val="both"/>
        <w:textAlignment w:val="auto"/>
        <w:rPr>
          <w:color w:val="000000" w:themeColor="text1"/>
          <w:kern w:val="0"/>
          <w:sz w:val="24"/>
          <w:szCs w:val="24"/>
        </w:rPr>
      </w:pPr>
      <w:r w:rsidRPr="005F6C9D">
        <w:rPr>
          <w:color w:val="000000" w:themeColor="text1"/>
          <w:kern w:val="0"/>
          <w:sz w:val="24"/>
          <w:szCs w:val="24"/>
        </w:rPr>
        <w:t xml:space="preserve">Brak zadeklarowania okresu gwarancji w formularzu ofertowym stanowiącym załącznik  nr 1 do SWZ (pozostawienie pustego miejsca) będzie równoznaczne </w:t>
      </w:r>
      <w:r w:rsidRPr="005F6C9D">
        <w:rPr>
          <w:color w:val="000000" w:themeColor="text1"/>
          <w:kern w:val="0"/>
          <w:sz w:val="24"/>
          <w:szCs w:val="24"/>
        </w:rPr>
        <w:br/>
        <w:t xml:space="preserve">z zaoferowaniem przez Wykonawcę minimalnego okresu gwarancji na roboty budowlane tj. </w:t>
      </w:r>
      <w:r w:rsidR="0048278E" w:rsidRPr="005F6C9D">
        <w:rPr>
          <w:color w:val="000000" w:themeColor="text1"/>
          <w:kern w:val="0"/>
          <w:sz w:val="24"/>
          <w:szCs w:val="24"/>
        </w:rPr>
        <w:t>36</w:t>
      </w:r>
      <w:r w:rsidRPr="005F6C9D">
        <w:rPr>
          <w:color w:val="000000" w:themeColor="text1"/>
          <w:kern w:val="0"/>
          <w:sz w:val="24"/>
          <w:szCs w:val="24"/>
        </w:rPr>
        <w:t xml:space="preserve"> miesięcy. W takiej sytuacji Wykonawca w przedmiotowym kryterium otrzyma 0</w:t>
      </w:r>
      <w:r w:rsidRPr="005F6C9D">
        <w:rPr>
          <w:color w:val="000000" w:themeColor="text1"/>
          <w:spacing w:val="-11"/>
          <w:kern w:val="0"/>
          <w:sz w:val="24"/>
          <w:szCs w:val="24"/>
        </w:rPr>
        <w:t xml:space="preserve"> </w:t>
      </w:r>
      <w:r w:rsidRPr="005F6C9D">
        <w:rPr>
          <w:color w:val="000000" w:themeColor="text1"/>
          <w:kern w:val="0"/>
          <w:sz w:val="24"/>
          <w:szCs w:val="24"/>
        </w:rPr>
        <w:t>punktów.</w:t>
      </w:r>
    </w:p>
    <w:p w14:paraId="79FB20A5" w14:textId="77777777" w:rsidR="00E7270B" w:rsidRPr="005F6C9D" w:rsidRDefault="00E7270B" w:rsidP="00E7270B">
      <w:pPr>
        <w:widowControl/>
        <w:numPr>
          <w:ilvl w:val="0"/>
          <w:numId w:val="119"/>
        </w:numPr>
        <w:tabs>
          <w:tab w:val="left" w:pos="630"/>
        </w:tabs>
        <w:suppressAutoHyphens w:val="0"/>
        <w:autoSpaceDE w:val="0"/>
        <w:autoSpaceDN/>
        <w:ind w:right="-108" w:firstLine="0"/>
        <w:jc w:val="both"/>
        <w:textAlignment w:val="auto"/>
        <w:rPr>
          <w:color w:val="000000" w:themeColor="text1"/>
          <w:kern w:val="0"/>
          <w:sz w:val="24"/>
          <w:szCs w:val="24"/>
        </w:rPr>
      </w:pPr>
      <w:r w:rsidRPr="005F6C9D">
        <w:rPr>
          <w:color w:val="000000" w:themeColor="text1"/>
          <w:kern w:val="0"/>
          <w:sz w:val="24"/>
          <w:szCs w:val="24"/>
        </w:rPr>
        <w:t xml:space="preserve">W przypadku, gdy Wykonawca zaoferuje okres gwarancji krótszy niż 36 miesięcy, jego oferta zostanie odrzucona na podstawie art. 226 ust. 1 pkt 5 </w:t>
      </w:r>
      <w:proofErr w:type="spellStart"/>
      <w:r w:rsidRPr="005F6C9D">
        <w:rPr>
          <w:color w:val="000000" w:themeColor="text1"/>
          <w:kern w:val="0"/>
          <w:sz w:val="24"/>
          <w:szCs w:val="24"/>
        </w:rPr>
        <w:t>Pzp</w:t>
      </w:r>
      <w:proofErr w:type="spellEnd"/>
      <w:r w:rsidRPr="005F6C9D">
        <w:rPr>
          <w:color w:val="000000" w:themeColor="text1"/>
          <w:kern w:val="0"/>
          <w:sz w:val="24"/>
          <w:szCs w:val="24"/>
        </w:rPr>
        <w:t xml:space="preserve"> - jako oferta niezgodna </w:t>
      </w:r>
      <w:r w:rsidRPr="005F6C9D">
        <w:rPr>
          <w:color w:val="000000" w:themeColor="text1"/>
          <w:kern w:val="0"/>
          <w:sz w:val="24"/>
          <w:szCs w:val="24"/>
        </w:rPr>
        <w:br/>
        <w:t>z warunkami zamówienia.</w:t>
      </w:r>
    </w:p>
    <w:p w14:paraId="61163BBA" w14:textId="77777777" w:rsidR="00E17C44" w:rsidRPr="005F6C9D" w:rsidRDefault="00E17C44">
      <w:pPr>
        <w:pStyle w:val="Standard"/>
        <w:spacing w:before="240"/>
        <w:ind w:right="-108"/>
        <w:jc w:val="both"/>
        <w:rPr>
          <w:b/>
          <w:color w:val="000000" w:themeColor="text1"/>
        </w:rPr>
      </w:pPr>
    </w:p>
    <w:p w14:paraId="2CFE36DF"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 xml:space="preserve"> Projektowane postanowienia umowy w sprawie zamówienia publicznego, które zostaną wprowadzone do umowy w sprawie zamówienia publicznego</w:t>
      </w:r>
    </w:p>
    <w:p w14:paraId="2F8BDCDC" w14:textId="77777777" w:rsidR="00E17C44" w:rsidRPr="005F6C9D" w:rsidRDefault="00CC0D17">
      <w:pPr>
        <w:pStyle w:val="Standard"/>
        <w:ind w:right="-108"/>
        <w:jc w:val="both"/>
        <w:rPr>
          <w:color w:val="000000" w:themeColor="text1"/>
        </w:rPr>
      </w:pPr>
      <w:r w:rsidRPr="005F6C9D">
        <w:rPr>
          <w:color w:val="000000" w:themeColor="text1"/>
        </w:rPr>
        <w:lastRenderedPageBreak/>
        <w:br/>
        <w:t>Projektowane postanowienia umowy stanowią załącznik nr  2 do SWZ.</w:t>
      </w:r>
    </w:p>
    <w:p w14:paraId="23A4A137" w14:textId="77777777" w:rsidR="00E17C44" w:rsidRPr="005F6C9D" w:rsidRDefault="00CC0D17">
      <w:pPr>
        <w:pStyle w:val="Standard"/>
        <w:ind w:right="-108"/>
        <w:jc w:val="both"/>
        <w:rPr>
          <w:color w:val="000000" w:themeColor="text1"/>
        </w:rPr>
      </w:pPr>
      <w:r w:rsidRPr="005F6C9D">
        <w:rPr>
          <w:b/>
          <w:color w:val="000000" w:themeColor="text1"/>
        </w:rPr>
        <w:t>Złożenie oferty jest jednoznaczne z akceptacją przez wykonawcę zakresu zamówienia oraz  projektowanych postanowień umowy.</w:t>
      </w:r>
    </w:p>
    <w:p w14:paraId="7DC984C8" w14:textId="77777777" w:rsidR="00E17C44" w:rsidRPr="005F6C9D" w:rsidRDefault="00E17C44">
      <w:pPr>
        <w:pStyle w:val="Standard"/>
        <w:ind w:right="-108"/>
        <w:jc w:val="both"/>
        <w:rPr>
          <w:color w:val="000000" w:themeColor="text1"/>
        </w:rPr>
      </w:pPr>
    </w:p>
    <w:p w14:paraId="36F7E9A3"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Zabezpieczenie należytego wykonania umowy</w:t>
      </w:r>
    </w:p>
    <w:p w14:paraId="15040C2D" w14:textId="77777777" w:rsidR="005F5B49" w:rsidRPr="005F6C9D" w:rsidRDefault="00CC0D17" w:rsidP="007015D1">
      <w:pPr>
        <w:pStyle w:val="Standard"/>
        <w:numPr>
          <w:ilvl w:val="0"/>
          <w:numId w:val="111"/>
        </w:numPr>
        <w:ind w:left="0" w:right="-108" w:firstLine="0"/>
        <w:jc w:val="both"/>
        <w:rPr>
          <w:color w:val="000000" w:themeColor="text1"/>
        </w:rPr>
      </w:pPr>
      <w:r w:rsidRPr="005F6C9D">
        <w:rPr>
          <w:color w:val="000000" w:themeColor="text1"/>
        </w:rPr>
        <w:t xml:space="preserve">Od Wykonawcy, którego oferta zostanie wybrana jako najkorzystniejsza, wymagane </w:t>
      </w:r>
    </w:p>
    <w:p w14:paraId="5FCAEB27" w14:textId="18E2807D" w:rsidR="00E17C44" w:rsidRPr="005F6C9D" w:rsidRDefault="00CC0D17" w:rsidP="005F5B49">
      <w:pPr>
        <w:pStyle w:val="Standard"/>
        <w:ind w:left="708" w:right="-108"/>
        <w:jc w:val="both"/>
        <w:rPr>
          <w:color w:val="000000" w:themeColor="text1"/>
        </w:rPr>
      </w:pPr>
      <w:r w:rsidRPr="005F6C9D">
        <w:rPr>
          <w:color w:val="000000" w:themeColor="text1"/>
        </w:rPr>
        <w:t xml:space="preserve">będzie wniesienie, przed zawarciem umowy, zabezpieczenia należytego wykonania umowy </w:t>
      </w:r>
      <w:r w:rsidRPr="005F6C9D">
        <w:rPr>
          <w:b/>
          <w:color w:val="000000" w:themeColor="text1"/>
        </w:rPr>
        <w:t xml:space="preserve">w wysokości </w:t>
      </w:r>
      <w:r w:rsidR="0027329D">
        <w:rPr>
          <w:b/>
          <w:color w:val="000000" w:themeColor="text1"/>
        </w:rPr>
        <w:t>2</w:t>
      </w:r>
      <w:r w:rsidRPr="005F6C9D">
        <w:rPr>
          <w:b/>
          <w:color w:val="000000" w:themeColor="text1"/>
        </w:rPr>
        <w:t xml:space="preserve"> % ceny całkowitej (brutto) podanej w ofercie</w:t>
      </w:r>
      <w:r w:rsidRPr="005F6C9D">
        <w:rPr>
          <w:color w:val="000000" w:themeColor="text1"/>
        </w:rPr>
        <w:t xml:space="preserve"> za wykonanie całości przedmiotu zamówienia.</w:t>
      </w:r>
      <w:r w:rsidRPr="005F6C9D">
        <w:rPr>
          <w:i/>
          <w:color w:val="000000" w:themeColor="text1"/>
          <w:lang w:eastAsia="en-US"/>
        </w:rPr>
        <w:t xml:space="preserve"> </w:t>
      </w:r>
      <w:r w:rsidRPr="005F6C9D">
        <w:rPr>
          <w:iCs/>
          <w:color w:val="000000" w:themeColor="text1"/>
        </w:rPr>
        <w:t>Zabezpieczenie służy pokryciu roszczeń z tytułu niewykonania lub nienależytego wykonania umowy.</w:t>
      </w:r>
    </w:p>
    <w:p w14:paraId="0285C3CA"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należytego wykonania umowy może być wnoszone według wyboru </w:t>
      </w:r>
    </w:p>
    <w:p w14:paraId="06AC2850" w14:textId="60B4D95F" w:rsidR="00E17C44" w:rsidRPr="005F6C9D" w:rsidRDefault="00CC0D17" w:rsidP="005F5B49">
      <w:pPr>
        <w:pStyle w:val="Standard"/>
        <w:ind w:left="54" w:right="-108" w:firstLine="654"/>
        <w:jc w:val="both"/>
        <w:rPr>
          <w:color w:val="000000" w:themeColor="text1"/>
        </w:rPr>
      </w:pPr>
      <w:r w:rsidRPr="005F6C9D">
        <w:rPr>
          <w:color w:val="000000" w:themeColor="text1"/>
        </w:rPr>
        <w:t xml:space="preserve">wykonawcy w jednej lub w kilku formach wskazanych w art. 450 ust. 1 ustawy </w:t>
      </w:r>
      <w:proofErr w:type="spellStart"/>
      <w:r w:rsidRPr="005F6C9D">
        <w:rPr>
          <w:color w:val="000000" w:themeColor="text1"/>
        </w:rPr>
        <w:t>Pzp</w:t>
      </w:r>
      <w:proofErr w:type="spellEnd"/>
      <w:r w:rsidRPr="005F6C9D">
        <w:rPr>
          <w:color w:val="000000" w:themeColor="text1"/>
        </w:rPr>
        <w:t xml:space="preserve"> tj.:</w:t>
      </w:r>
    </w:p>
    <w:p w14:paraId="1593432E" w14:textId="77777777" w:rsidR="00E17C44" w:rsidRPr="005F6C9D" w:rsidRDefault="00CC0D17" w:rsidP="005F5B49">
      <w:pPr>
        <w:pStyle w:val="Standard"/>
        <w:ind w:right="-108" w:firstLine="708"/>
        <w:jc w:val="both"/>
        <w:rPr>
          <w:color w:val="000000" w:themeColor="text1"/>
        </w:rPr>
      </w:pPr>
      <w:r w:rsidRPr="005F6C9D">
        <w:rPr>
          <w:color w:val="000000" w:themeColor="text1"/>
        </w:rPr>
        <w:t>- pieniądzu;</w:t>
      </w:r>
    </w:p>
    <w:p w14:paraId="4D850571"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bankowych lub poręczeniach spółdzielczej kasy oszczędnościowo-kredytowej, z tym że zobowiązanie kasy jest zawsze zobowiązaniem pieniężnym;</w:t>
      </w:r>
    </w:p>
    <w:p w14:paraId="032E8FB4"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bankowych;</w:t>
      </w:r>
    </w:p>
    <w:p w14:paraId="2C4BA317"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ubezpieczeniowych;</w:t>
      </w:r>
    </w:p>
    <w:p w14:paraId="6CBC73C2"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udzielanych przez podmioty, o których mowa w art. 6b ust. 5 pkt 2 ustawy z 9 listopada 2000 r. o utworzeniu Polskiej Agencji Rozwoju Przedsiębiorczości.</w:t>
      </w:r>
    </w:p>
    <w:p w14:paraId="249B2969"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Zamawiający </w:t>
      </w:r>
      <w:r w:rsidRPr="005F6C9D">
        <w:rPr>
          <w:color w:val="000000" w:themeColor="text1"/>
          <w:u w:val="single"/>
        </w:rPr>
        <w:t>nie wyraża zgody</w:t>
      </w:r>
      <w:r w:rsidRPr="005F6C9D">
        <w:rPr>
          <w:color w:val="000000" w:themeColor="text1"/>
        </w:rPr>
        <w:t xml:space="preserve"> na wniesienie zabezpieczenia w formach wskazanych </w:t>
      </w:r>
    </w:p>
    <w:p w14:paraId="14B1D87C" w14:textId="6F9056F1" w:rsidR="00E17C44" w:rsidRPr="005F6C9D" w:rsidRDefault="00CC0D17" w:rsidP="005F5B49">
      <w:pPr>
        <w:pStyle w:val="Standard"/>
        <w:ind w:left="54" w:right="-108" w:firstLine="654"/>
        <w:jc w:val="both"/>
        <w:rPr>
          <w:color w:val="000000" w:themeColor="text1"/>
        </w:rPr>
      </w:pPr>
      <w:r w:rsidRPr="005F6C9D">
        <w:rPr>
          <w:color w:val="000000" w:themeColor="text1"/>
        </w:rPr>
        <w:t xml:space="preserve">w art. 450 ust. 2 ustawy </w:t>
      </w:r>
      <w:proofErr w:type="spellStart"/>
      <w:r w:rsidRPr="005F6C9D">
        <w:rPr>
          <w:color w:val="000000" w:themeColor="text1"/>
        </w:rPr>
        <w:t>Pzp</w:t>
      </w:r>
      <w:proofErr w:type="spellEnd"/>
      <w:r w:rsidRPr="005F6C9D">
        <w:rPr>
          <w:color w:val="000000" w:themeColor="text1"/>
        </w:rPr>
        <w:t>.</w:t>
      </w:r>
    </w:p>
    <w:p w14:paraId="05CABC08" w14:textId="233E20FE"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Zamawiający </w:t>
      </w:r>
      <w:r w:rsidRPr="005F6C9D">
        <w:rPr>
          <w:color w:val="000000" w:themeColor="text1"/>
          <w:u w:val="single"/>
        </w:rPr>
        <w:t>nie wyraża zgody</w:t>
      </w:r>
      <w:r w:rsidRPr="005F6C9D">
        <w:rPr>
          <w:color w:val="000000" w:themeColor="text1"/>
        </w:rPr>
        <w:t xml:space="preserve"> na tworzenie za</w:t>
      </w:r>
      <w:r w:rsidR="005F5B49" w:rsidRPr="005F6C9D">
        <w:rPr>
          <w:color w:val="000000" w:themeColor="text1"/>
        </w:rPr>
        <w:t>bezpieczenia przez potrącenia z</w:t>
      </w:r>
      <w:r w:rsidR="005F5B49" w:rsidRPr="005F6C9D">
        <w:rPr>
          <w:color w:val="000000" w:themeColor="text1"/>
        </w:rPr>
        <w:tab/>
      </w:r>
      <w:r w:rsidRPr="005F6C9D">
        <w:rPr>
          <w:color w:val="000000" w:themeColor="text1"/>
        </w:rPr>
        <w:t>należności za częściowo wykonane świadczenia.</w:t>
      </w:r>
    </w:p>
    <w:p w14:paraId="14C83367"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Do zmiany formy zabezpieczenia w trakcie realizacji um</w:t>
      </w:r>
      <w:r w:rsidR="005F5B49" w:rsidRPr="005F6C9D">
        <w:rPr>
          <w:color w:val="000000" w:themeColor="text1"/>
        </w:rPr>
        <w:t>owy stosuje się art. 451 ustawy</w:t>
      </w:r>
    </w:p>
    <w:p w14:paraId="4D9C2E1C" w14:textId="5F68B0DC" w:rsidR="00E17C44" w:rsidRPr="005F6C9D" w:rsidRDefault="00CC0D17" w:rsidP="005F5B49">
      <w:pPr>
        <w:pStyle w:val="Standard"/>
        <w:ind w:left="54" w:right="-108" w:firstLine="654"/>
        <w:jc w:val="both"/>
        <w:rPr>
          <w:color w:val="000000" w:themeColor="text1"/>
        </w:rPr>
      </w:pPr>
      <w:proofErr w:type="spellStart"/>
      <w:r w:rsidRPr="005F6C9D">
        <w:rPr>
          <w:color w:val="000000" w:themeColor="text1"/>
        </w:rPr>
        <w:t>Pzp</w:t>
      </w:r>
      <w:proofErr w:type="spellEnd"/>
      <w:r w:rsidRPr="005F6C9D">
        <w:rPr>
          <w:color w:val="000000" w:themeColor="text1"/>
        </w:rPr>
        <w:t>.</w:t>
      </w:r>
    </w:p>
    <w:p w14:paraId="7BA1D2A4" w14:textId="77777777"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Zamawiający zwróci zabezpieczenie w następujących terminach:</w:t>
      </w:r>
    </w:p>
    <w:p w14:paraId="0A1AE20E" w14:textId="77777777" w:rsidR="00E17C44" w:rsidRPr="005F6C9D" w:rsidRDefault="00CC0D17" w:rsidP="005F5B49">
      <w:pPr>
        <w:pStyle w:val="Standard"/>
        <w:numPr>
          <w:ilvl w:val="1"/>
          <w:numId w:val="18"/>
        </w:numPr>
        <w:ind w:left="1134" w:right="-108"/>
        <w:jc w:val="both"/>
        <w:rPr>
          <w:color w:val="000000" w:themeColor="text1"/>
        </w:rPr>
      </w:pPr>
      <w:r w:rsidRPr="005F6C9D">
        <w:rPr>
          <w:color w:val="000000" w:themeColor="text1"/>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6C9D" w:rsidRDefault="00CC0D17" w:rsidP="005F5B49">
      <w:pPr>
        <w:pStyle w:val="Standard"/>
        <w:numPr>
          <w:ilvl w:val="1"/>
          <w:numId w:val="18"/>
        </w:numPr>
        <w:ind w:left="709" w:right="-108" w:firstLine="0"/>
        <w:jc w:val="both"/>
        <w:rPr>
          <w:color w:val="000000" w:themeColor="text1"/>
        </w:rPr>
      </w:pPr>
      <w:r w:rsidRPr="005F6C9D">
        <w:rPr>
          <w:color w:val="000000" w:themeColor="text1"/>
        </w:rPr>
        <w:t xml:space="preserve">30% wysokości zabezpieczenia w terminie 15 dni od dnia, w którym upływa </w:t>
      </w:r>
    </w:p>
    <w:p w14:paraId="445EEBF5" w14:textId="25F76D75" w:rsidR="00E17C44" w:rsidRPr="005F6C9D" w:rsidRDefault="00CC0D17" w:rsidP="005F5B49">
      <w:pPr>
        <w:pStyle w:val="Standard"/>
        <w:ind w:left="1416" w:right="-108"/>
        <w:jc w:val="both"/>
        <w:rPr>
          <w:color w:val="000000" w:themeColor="text1"/>
        </w:rPr>
      </w:pPr>
      <w:r w:rsidRPr="005F6C9D">
        <w:rPr>
          <w:color w:val="000000" w:themeColor="text1"/>
        </w:rPr>
        <w:t xml:space="preserve">okres gwarancji/rękojmi </w:t>
      </w:r>
      <w:r w:rsidRPr="005F6C9D">
        <w:rPr>
          <w:i/>
          <w:iCs/>
          <w:color w:val="000000" w:themeColor="text1"/>
        </w:rPr>
        <w:t>(decyduje dłuższy okres)</w:t>
      </w:r>
      <w:r w:rsidRPr="005F6C9D">
        <w:rPr>
          <w:color w:val="000000" w:themeColor="text1"/>
        </w:rPr>
        <w:t>, liczony zgodnie z postanowieniami zawartej umowy.</w:t>
      </w:r>
    </w:p>
    <w:p w14:paraId="5C572773"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pieniądzu powinno zostać wpłacone przed zawarciem </w:t>
      </w:r>
    </w:p>
    <w:p w14:paraId="088EEAAD" w14:textId="62AEA75A" w:rsidR="00E17C44" w:rsidRPr="005F6C9D" w:rsidRDefault="00CC0D17" w:rsidP="005F5B49">
      <w:pPr>
        <w:pStyle w:val="Standard"/>
        <w:ind w:left="708" w:right="-108"/>
        <w:jc w:val="both"/>
        <w:rPr>
          <w:color w:val="000000" w:themeColor="text1"/>
        </w:rPr>
      </w:pPr>
      <w:r w:rsidRPr="005F6C9D">
        <w:rPr>
          <w:color w:val="000000" w:themeColor="text1"/>
        </w:rPr>
        <w:t xml:space="preserve">umowy, przelewem na rachunek bankowy zamawiającego w banku BS Wolin numer rachunku </w:t>
      </w:r>
      <w:r w:rsidRPr="005F6C9D">
        <w:rPr>
          <w:b/>
          <w:color w:val="000000" w:themeColor="text1"/>
        </w:rPr>
        <w:t>04 9393 0000 0008 6075 2000 0040</w:t>
      </w:r>
      <w:r w:rsidRPr="005F6C9D">
        <w:rPr>
          <w:color w:val="000000" w:themeColor="text1"/>
        </w:rPr>
        <w:t xml:space="preserve">: tytuł przelewu „ Zabezpieczenie należytego wykonania zadania nr </w:t>
      </w:r>
      <w:r w:rsidR="0025427E" w:rsidRPr="005F6C9D">
        <w:rPr>
          <w:color w:val="000000" w:themeColor="text1"/>
        </w:rPr>
        <w:t>ZP.271.6.202</w:t>
      </w:r>
      <w:r w:rsidR="0027329D">
        <w:rPr>
          <w:color w:val="000000" w:themeColor="text1"/>
        </w:rPr>
        <w:t>4</w:t>
      </w:r>
      <w:r w:rsidRPr="005F6C9D">
        <w:rPr>
          <w:color w:val="000000" w:themeColor="text1"/>
        </w:rPr>
        <w:t>”</w:t>
      </w:r>
    </w:p>
    <w:p w14:paraId="64C9DCF4"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formie innej niż w pieniądzu powinno być dostarczone </w:t>
      </w:r>
    </w:p>
    <w:p w14:paraId="6DCDAC10" w14:textId="2F2E5E20" w:rsidR="00E17C44" w:rsidRPr="005F6C9D" w:rsidRDefault="00CC0D17" w:rsidP="005F5B49">
      <w:pPr>
        <w:pStyle w:val="Standard"/>
        <w:ind w:left="708" w:right="-108"/>
        <w:jc w:val="both"/>
        <w:rPr>
          <w:color w:val="000000" w:themeColor="text1"/>
        </w:rPr>
      </w:pPr>
      <w:r w:rsidRPr="005F6C9D">
        <w:rPr>
          <w:color w:val="000000" w:themeColor="text1"/>
        </w:rPr>
        <w:t>w formie oryginału, przez wykonawcę do siedziby zamawiającego, najpóźniej w dniu podpisania umowy – do chwili jej podpisania.</w:t>
      </w:r>
    </w:p>
    <w:p w14:paraId="20DDB12B"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Treść oświadczenia zawartego w gwarancji lub w poręczeniu musi zostać zaakceptowana </w:t>
      </w:r>
    </w:p>
    <w:p w14:paraId="064ECB04" w14:textId="73E2734B" w:rsidR="00E17C44" w:rsidRPr="005F6C9D" w:rsidRDefault="00CC0D17" w:rsidP="005F5B49">
      <w:pPr>
        <w:pStyle w:val="Standard"/>
        <w:ind w:left="54" w:right="-108" w:firstLine="654"/>
        <w:jc w:val="both"/>
        <w:rPr>
          <w:color w:val="000000" w:themeColor="text1"/>
        </w:rPr>
      </w:pPr>
      <w:r w:rsidRPr="005F6C9D">
        <w:rPr>
          <w:color w:val="000000" w:themeColor="text1"/>
        </w:rPr>
        <w:t>przez zamawiającego przed podpisaniem umowy.</w:t>
      </w:r>
    </w:p>
    <w:p w14:paraId="7043E34F" w14:textId="77777777" w:rsidR="0080465A" w:rsidRPr="005F6C9D" w:rsidRDefault="00CC0D17" w:rsidP="007015D1">
      <w:pPr>
        <w:pStyle w:val="Standard"/>
        <w:numPr>
          <w:ilvl w:val="0"/>
          <w:numId w:val="112"/>
        </w:numPr>
        <w:ind w:left="142" w:right="-108" w:hanging="99"/>
        <w:jc w:val="both"/>
        <w:rPr>
          <w:color w:val="000000" w:themeColor="text1"/>
        </w:rPr>
      </w:pPr>
      <w:r w:rsidRPr="005F6C9D">
        <w:rPr>
          <w:color w:val="000000" w:themeColor="text1"/>
        </w:rPr>
        <w:t>Jeżeli okres, na jaki ma zostać wniesione za</w:t>
      </w:r>
      <w:r w:rsidR="005F5B49" w:rsidRPr="005F6C9D">
        <w:rPr>
          <w:color w:val="000000" w:themeColor="text1"/>
        </w:rPr>
        <w:t>bezpieczenie, przekracza 5 lat,</w:t>
      </w:r>
      <w:r w:rsidR="0080465A" w:rsidRPr="005F6C9D">
        <w:rPr>
          <w:color w:val="000000" w:themeColor="text1"/>
        </w:rPr>
        <w:t xml:space="preserve"> </w:t>
      </w:r>
    </w:p>
    <w:p w14:paraId="17CF0CD5" w14:textId="77744728" w:rsidR="00E17C44" w:rsidRPr="005F6C9D" w:rsidRDefault="00CC0D17" w:rsidP="0080465A">
      <w:pPr>
        <w:pStyle w:val="Standard"/>
        <w:ind w:left="708" w:right="-108"/>
        <w:jc w:val="both"/>
        <w:rPr>
          <w:color w:val="000000" w:themeColor="text1"/>
        </w:rPr>
      </w:pPr>
      <w:r w:rsidRPr="005F6C9D">
        <w:rPr>
          <w:color w:val="000000" w:themeColor="text1"/>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 przypadku nieprzedłużenia lub niewniesienia nowego zabezpieczenia najpóźniej </w:t>
      </w:r>
    </w:p>
    <w:p w14:paraId="7D2BF994" w14:textId="6706DC2B" w:rsidR="00E17C44" w:rsidRPr="005F6C9D" w:rsidRDefault="00CC0D17" w:rsidP="0080465A">
      <w:pPr>
        <w:pStyle w:val="Standard"/>
        <w:ind w:left="708" w:right="-108"/>
        <w:jc w:val="both"/>
        <w:rPr>
          <w:color w:val="000000" w:themeColor="text1"/>
        </w:rPr>
      </w:pPr>
      <w:r w:rsidRPr="005F6C9D">
        <w:rPr>
          <w:color w:val="000000" w:themeColor="text1"/>
        </w:rPr>
        <w:t xml:space="preserve">na 30 dni przed upływem terminu ważności dotychczasowego zabezpieczenia wniesionego w innej formie niż w pieniądzu zamawiający zmienia formę </w:t>
      </w:r>
      <w:r w:rsidRPr="005F6C9D">
        <w:rPr>
          <w:color w:val="000000" w:themeColor="text1"/>
        </w:rPr>
        <w:lastRenderedPageBreak/>
        <w:t>na zabezpieczenie w pieniądzu, poprzez wypłatę kwoty z dotychczasowego zabezpieczenia.</w:t>
      </w:r>
    </w:p>
    <w:p w14:paraId="0D3959DB"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Wypłata, o której mowa w pkt 11, następuje nie później niż w ostatnim dniu ważności </w:t>
      </w:r>
    </w:p>
    <w:p w14:paraId="1B12976E" w14:textId="6C38E02D" w:rsidR="00E17C44" w:rsidRPr="005F6C9D" w:rsidRDefault="00CC0D17" w:rsidP="0080465A">
      <w:pPr>
        <w:pStyle w:val="Standard"/>
        <w:ind w:left="54" w:right="-108" w:firstLine="654"/>
        <w:jc w:val="both"/>
        <w:rPr>
          <w:color w:val="000000" w:themeColor="text1"/>
        </w:rPr>
      </w:pPr>
      <w:r w:rsidRPr="005F6C9D">
        <w:rPr>
          <w:color w:val="000000" w:themeColor="text1"/>
        </w:rPr>
        <w:t xml:space="preserve">dotychczasowego zabezpieczenia.  </w:t>
      </w:r>
    </w:p>
    <w:p w14:paraId="334829C2" w14:textId="7759B536"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 treści gwarancji lub poręczenia musi jednocześnie wynikać:</w:t>
      </w:r>
    </w:p>
    <w:p w14:paraId="74C12DC0" w14:textId="77777777" w:rsidR="0080465A" w:rsidRPr="005F6C9D" w:rsidRDefault="0080465A" w:rsidP="0080465A">
      <w:pPr>
        <w:pStyle w:val="Akapitzlist"/>
        <w:numPr>
          <w:ilvl w:val="0"/>
          <w:numId w:val="18"/>
        </w:numPr>
        <w:ind w:right="-108"/>
        <w:jc w:val="both"/>
        <w:rPr>
          <w:vanish/>
          <w:color w:val="000000" w:themeColor="text1"/>
        </w:rPr>
      </w:pPr>
    </w:p>
    <w:p w14:paraId="089B52BD" w14:textId="77777777" w:rsidR="0080465A" w:rsidRPr="005F6C9D" w:rsidRDefault="0080465A" w:rsidP="0080465A">
      <w:pPr>
        <w:pStyle w:val="Akapitzlist"/>
        <w:numPr>
          <w:ilvl w:val="0"/>
          <w:numId w:val="18"/>
        </w:numPr>
        <w:ind w:right="-108"/>
        <w:jc w:val="both"/>
        <w:rPr>
          <w:vanish/>
          <w:color w:val="000000" w:themeColor="text1"/>
        </w:rPr>
      </w:pPr>
    </w:p>
    <w:p w14:paraId="29FED009" w14:textId="77777777" w:rsidR="0080465A" w:rsidRPr="005F6C9D" w:rsidRDefault="0080465A" w:rsidP="0080465A">
      <w:pPr>
        <w:pStyle w:val="Akapitzlist"/>
        <w:numPr>
          <w:ilvl w:val="0"/>
          <w:numId w:val="18"/>
        </w:numPr>
        <w:ind w:right="-108"/>
        <w:jc w:val="both"/>
        <w:rPr>
          <w:vanish/>
          <w:color w:val="000000" w:themeColor="text1"/>
        </w:rPr>
      </w:pPr>
    </w:p>
    <w:p w14:paraId="5358BBC0" w14:textId="77777777" w:rsidR="0080465A" w:rsidRPr="005F6C9D" w:rsidRDefault="0080465A" w:rsidP="0080465A">
      <w:pPr>
        <w:pStyle w:val="Akapitzlist"/>
        <w:numPr>
          <w:ilvl w:val="0"/>
          <w:numId w:val="18"/>
        </w:numPr>
        <w:ind w:right="-108"/>
        <w:jc w:val="both"/>
        <w:rPr>
          <w:vanish/>
          <w:color w:val="000000" w:themeColor="text1"/>
        </w:rPr>
      </w:pPr>
    </w:p>
    <w:p w14:paraId="1D17B9BB" w14:textId="77777777" w:rsidR="0080465A" w:rsidRPr="005F6C9D" w:rsidRDefault="0080465A" w:rsidP="0080465A">
      <w:pPr>
        <w:pStyle w:val="Akapitzlist"/>
        <w:numPr>
          <w:ilvl w:val="0"/>
          <w:numId w:val="18"/>
        </w:numPr>
        <w:ind w:right="-108"/>
        <w:jc w:val="both"/>
        <w:rPr>
          <w:vanish/>
          <w:color w:val="000000" w:themeColor="text1"/>
        </w:rPr>
      </w:pPr>
    </w:p>
    <w:p w14:paraId="68285194" w14:textId="77777777" w:rsidR="0080465A" w:rsidRPr="005F6C9D" w:rsidRDefault="0080465A" w:rsidP="0080465A">
      <w:pPr>
        <w:pStyle w:val="Akapitzlist"/>
        <w:numPr>
          <w:ilvl w:val="0"/>
          <w:numId w:val="18"/>
        </w:numPr>
        <w:ind w:right="-108"/>
        <w:jc w:val="both"/>
        <w:rPr>
          <w:vanish/>
          <w:color w:val="000000" w:themeColor="text1"/>
        </w:rPr>
      </w:pPr>
    </w:p>
    <w:p w14:paraId="2933183E" w14:textId="77777777" w:rsidR="0080465A" w:rsidRPr="005F6C9D" w:rsidRDefault="0080465A" w:rsidP="0080465A">
      <w:pPr>
        <w:pStyle w:val="Akapitzlist"/>
        <w:numPr>
          <w:ilvl w:val="0"/>
          <w:numId w:val="18"/>
        </w:numPr>
        <w:ind w:right="-108"/>
        <w:jc w:val="both"/>
        <w:rPr>
          <w:vanish/>
          <w:color w:val="000000" w:themeColor="text1"/>
        </w:rPr>
      </w:pPr>
    </w:p>
    <w:p w14:paraId="338D81E4" w14:textId="77777777" w:rsidR="0080465A" w:rsidRPr="005F6C9D" w:rsidRDefault="0080465A" w:rsidP="0080465A">
      <w:pPr>
        <w:pStyle w:val="Akapitzlist"/>
        <w:numPr>
          <w:ilvl w:val="0"/>
          <w:numId w:val="18"/>
        </w:numPr>
        <w:ind w:right="-108"/>
        <w:jc w:val="both"/>
        <w:rPr>
          <w:vanish/>
          <w:color w:val="000000" w:themeColor="text1"/>
        </w:rPr>
      </w:pPr>
    </w:p>
    <w:p w14:paraId="26F0B162" w14:textId="77777777" w:rsidR="0080465A" w:rsidRPr="005F6C9D" w:rsidRDefault="0080465A" w:rsidP="0080465A">
      <w:pPr>
        <w:pStyle w:val="Akapitzlist"/>
        <w:numPr>
          <w:ilvl w:val="0"/>
          <w:numId w:val="18"/>
        </w:numPr>
        <w:ind w:right="-108"/>
        <w:jc w:val="both"/>
        <w:rPr>
          <w:vanish/>
          <w:color w:val="000000" w:themeColor="text1"/>
        </w:rPr>
      </w:pPr>
    </w:p>
    <w:p w14:paraId="5A25F7E2" w14:textId="77777777" w:rsidR="0080465A" w:rsidRPr="005F6C9D" w:rsidRDefault="0080465A" w:rsidP="0080465A">
      <w:pPr>
        <w:pStyle w:val="Akapitzlist"/>
        <w:numPr>
          <w:ilvl w:val="0"/>
          <w:numId w:val="18"/>
        </w:numPr>
        <w:ind w:right="-108"/>
        <w:jc w:val="both"/>
        <w:rPr>
          <w:vanish/>
          <w:color w:val="000000" w:themeColor="text1"/>
        </w:rPr>
      </w:pPr>
    </w:p>
    <w:p w14:paraId="052F3A30" w14:textId="77777777" w:rsidR="0080465A" w:rsidRPr="005F6C9D" w:rsidRDefault="0080465A" w:rsidP="0080465A">
      <w:pPr>
        <w:pStyle w:val="Akapitzlist"/>
        <w:numPr>
          <w:ilvl w:val="0"/>
          <w:numId w:val="18"/>
        </w:numPr>
        <w:ind w:right="-108"/>
        <w:jc w:val="both"/>
        <w:rPr>
          <w:vanish/>
          <w:color w:val="000000" w:themeColor="text1"/>
        </w:rPr>
      </w:pPr>
    </w:p>
    <w:p w14:paraId="1670C0DE"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nazwa zleceniodawcy (wykonawcy), beneficjenta gwarancji lub poręczenia (zamawiającego), gwaranta lub poręczyciela (podmiotu udzielającego gwarancji lub poręczenia) oraz adresy ich siedzib,</w:t>
      </w:r>
    </w:p>
    <w:p w14:paraId="3C9162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 xml:space="preserve">określenie wierzytelności, która ma być zabezpieczona gwarancją lub </w:t>
      </w:r>
      <w:r w:rsidR="0080465A" w:rsidRPr="005F6C9D">
        <w:rPr>
          <w:color w:val="000000" w:themeColor="text1"/>
        </w:rPr>
        <w:t xml:space="preserve">       </w:t>
      </w:r>
      <w:r w:rsidRPr="005F6C9D">
        <w:rPr>
          <w:color w:val="000000" w:themeColor="text1"/>
        </w:rPr>
        <w:t>poręczeniem,</w:t>
      </w:r>
    </w:p>
    <w:p w14:paraId="6D811E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kwota gwarancji lub poręczenia,</w:t>
      </w:r>
    </w:p>
    <w:p w14:paraId="2BB828C7"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termin ważności gwarancji lub poręczenia, obejmujący cały okres wykonania zamówienia, począwszy co najmniej od dnia wyznaczonego na dzień zawarcia umowy, z zastrzeżeniem pkt 10 powyżej,</w:t>
      </w:r>
    </w:p>
    <w:p w14:paraId="51E9AD05"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 xml:space="preserve">oświadczenie, </w:t>
      </w:r>
      <w:proofErr w:type="spellStart"/>
      <w:r w:rsidRPr="005F6C9D">
        <w:rPr>
          <w:color w:val="000000" w:themeColor="text1"/>
          <w:lang w:eastAsia="zh-CN"/>
        </w:rPr>
        <w:t>że</w:t>
      </w:r>
      <w:proofErr w:type="spellEnd"/>
      <w:r w:rsidRPr="005F6C9D">
        <w:rPr>
          <w:color w:val="000000" w:themeColor="text1"/>
          <w:lang w:eastAsia="zh-CN"/>
        </w:rPr>
        <w:t xml:space="preserve"> poręczyciel lub gwarant zrzeka się̨ obowiązku notyfikacji o takiej zmianie, uzupełnieniu czy modyfikacji.</w:t>
      </w:r>
    </w:p>
    <w:p w14:paraId="195D3982"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Pr="005F6C9D" w:rsidRDefault="00CC0D17" w:rsidP="0080465A">
      <w:pPr>
        <w:pStyle w:val="Standard"/>
        <w:numPr>
          <w:ilvl w:val="1"/>
          <w:numId w:val="18"/>
        </w:numPr>
        <w:ind w:left="1283" w:right="-108"/>
        <w:jc w:val="both"/>
        <w:rPr>
          <w:color w:val="000000" w:themeColor="text1"/>
        </w:rPr>
      </w:pPr>
      <w:r w:rsidRPr="005F6C9D">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Pr="005F6C9D" w:rsidRDefault="00E17C44" w:rsidP="005F5B49">
      <w:pPr>
        <w:pStyle w:val="Standard"/>
        <w:ind w:right="-108"/>
        <w:jc w:val="both"/>
        <w:rPr>
          <w:color w:val="000000" w:themeColor="text1"/>
        </w:rPr>
      </w:pPr>
    </w:p>
    <w:p w14:paraId="567EE443" w14:textId="77777777" w:rsidR="00E17C44" w:rsidRPr="005F6C9D" w:rsidRDefault="00CC0D17" w:rsidP="005F5B49">
      <w:pPr>
        <w:pStyle w:val="Standard"/>
        <w:shd w:val="clear" w:color="auto" w:fill="FFFFFF"/>
        <w:spacing w:before="28" w:after="100"/>
        <w:jc w:val="both"/>
        <w:rPr>
          <w:color w:val="000000" w:themeColor="text1"/>
        </w:rPr>
      </w:pPr>
      <w:r w:rsidRPr="005F6C9D">
        <w:rPr>
          <w:color w:val="000000" w:themeColor="text1"/>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Pr="005F6C9D" w:rsidRDefault="00E17C44">
      <w:pPr>
        <w:pStyle w:val="Standard"/>
        <w:ind w:right="-108"/>
        <w:jc w:val="both"/>
        <w:rPr>
          <w:color w:val="000000" w:themeColor="text1"/>
        </w:rPr>
      </w:pPr>
    </w:p>
    <w:p w14:paraId="100E61E6" w14:textId="77777777" w:rsidR="00E17C44" w:rsidRPr="005F6C9D" w:rsidRDefault="00E17C44">
      <w:pPr>
        <w:pStyle w:val="Standard"/>
        <w:ind w:right="-108"/>
        <w:jc w:val="both"/>
        <w:rPr>
          <w:color w:val="000000" w:themeColor="text1"/>
        </w:rPr>
      </w:pPr>
    </w:p>
    <w:p w14:paraId="12CE696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Informacje o formalnościach, jakie muszą zostać dopełnione po wyborze oferty w celu zawarcia umowy w sprawie zamówienia publicznego</w:t>
      </w:r>
    </w:p>
    <w:p w14:paraId="75C7E410" w14:textId="77777777" w:rsidR="0080465A" w:rsidRPr="005F6C9D" w:rsidRDefault="00CC0D17" w:rsidP="007015D1">
      <w:pPr>
        <w:pStyle w:val="Standard"/>
        <w:numPr>
          <w:ilvl w:val="0"/>
          <w:numId w:val="101"/>
        </w:numPr>
        <w:ind w:left="0" w:right="-108" w:firstLine="0"/>
        <w:jc w:val="both"/>
        <w:rPr>
          <w:color w:val="000000" w:themeColor="text1"/>
        </w:rPr>
      </w:pPr>
      <w:r w:rsidRPr="005F6C9D">
        <w:rPr>
          <w:color w:val="000000" w:themeColor="text1"/>
        </w:rPr>
        <w:t>Zamawiający poinformuje wykonawcę, któremu</w:t>
      </w:r>
      <w:r w:rsidR="0080465A" w:rsidRPr="005F6C9D">
        <w:rPr>
          <w:color w:val="000000" w:themeColor="text1"/>
        </w:rPr>
        <w:t xml:space="preserve"> zostanie udzielone zamówienie,</w:t>
      </w:r>
    </w:p>
    <w:p w14:paraId="13AD8A41" w14:textId="10853406" w:rsidR="00E17C44" w:rsidRPr="005F6C9D" w:rsidRDefault="00CC0D17" w:rsidP="0080465A">
      <w:pPr>
        <w:pStyle w:val="Standard"/>
        <w:ind w:right="-108" w:firstLine="708"/>
        <w:jc w:val="both"/>
        <w:rPr>
          <w:color w:val="000000" w:themeColor="text1"/>
        </w:rPr>
      </w:pPr>
      <w:r w:rsidRPr="005F6C9D">
        <w:rPr>
          <w:color w:val="000000" w:themeColor="text1"/>
        </w:rPr>
        <w:t>o miejscu i terminie zawarcia umowy.</w:t>
      </w:r>
      <w:bookmarkStart w:id="5" w:name="_Toc42045493"/>
    </w:p>
    <w:p w14:paraId="7C644216" w14:textId="77777777" w:rsidR="0080465A" w:rsidRPr="005F6C9D" w:rsidRDefault="00CC0D17" w:rsidP="0080465A">
      <w:pPr>
        <w:pStyle w:val="Standard"/>
        <w:numPr>
          <w:ilvl w:val="0"/>
          <w:numId w:val="19"/>
        </w:numPr>
        <w:ind w:left="0" w:right="-108" w:firstLine="0"/>
        <w:jc w:val="both"/>
        <w:rPr>
          <w:color w:val="000000" w:themeColor="text1"/>
        </w:rPr>
      </w:pPr>
      <w:r w:rsidRPr="005F6C9D">
        <w:rPr>
          <w:color w:val="000000" w:themeColor="text1"/>
        </w:rPr>
        <w:t>Wykonawca przed zawarciem umowy:</w:t>
      </w:r>
    </w:p>
    <w:p w14:paraId="7D810972" w14:textId="77777777" w:rsidR="0080465A" w:rsidRPr="005F6C9D" w:rsidRDefault="00CC0D17" w:rsidP="007015D1">
      <w:pPr>
        <w:pStyle w:val="Standard"/>
        <w:numPr>
          <w:ilvl w:val="0"/>
          <w:numId w:val="113"/>
        </w:numPr>
        <w:ind w:right="-108" w:hanging="11"/>
        <w:jc w:val="both"/>
        <w:rPr>
          <w:color w:val="000000" w:themeColor="text1"/>
        </w:rPr>
      </w:pPr>
      <w:r w:rsidRPr="005F6C9D">
        <w:rPr>
          <w:color w:val="000000" w:themeColor="text1"/>
        </w:rPr>
        <w:t xml:space="preserve">poda wszelkie informacje niezbędne do wypełnienia treści umowy na wezwanie </w:t>
      </w:r>
    </w:p>
    <w:p w14:paraId="5547C608" w14:textId="5A545C0A" w:rsidR="0080465A" w:rsidRPr="005F6C9D" w:rsidRDefault="00CC0D17" w:rsidP="0080465A">
      <w:pPr>
        <w:pStyle w:val="Standard"/>
        <w:ind w:left="885" w:right="-108" w:firstLine="531"/>
        <w:jc w:val="both"/>
        <w:rPr>
          <w:color w:val="000000" w:themeColor="text1"/>
        </w:rPr>
      </w:pPr>
      <w:r w:rsidRPr="005F6C9D">
        <w:rPr>
          <w:color w:val="000000" w:themeColor="text1"/>
        </w:rPr>
        <w:t>zamawiającego,</w:t>
      </w:r>
    </w:p>
    <w:p w14:paraId="430199DF" w14:textId="7399B3AE" w:rsidR="00E17C44" w:rsidRPr="005F6C9D" w:rsidRDefault="00CC0D17" w:rsidP="007015D1">
      <w:pPr>
        <w:pStyle w:val="Standard"/>
        <w:numPr>
          <w:ilvl w:val="0"/>
          <w:numId w:val="113"/>
        </w:numPr>
        <w:ind w:right="-108" w:hanging="11"/>
        <w:jc w:val="both"/>
        <w:rPr>
          <w:color w:val="000000" w:themeColor="text1"/>
        </w:rPr>
      </w:pPr>
      <w:r w:rsidRPr="005F6C9D">
        <w:rPr>
          <w:color w:val="000000" w:themeColor="text1"/>
        </w:rPr>
        <w:lastRenderedPageBreak/>
        <w:t>wniesie zabezpieczenie należytego wykonania umowy</w:t>
      </w:r>
      <w:r w:rsidR="003A0AEE" w:rsidRPr="005F6C9D">
        <w:rPr>
          <w:color w:val="000000" w:themeColor="text1"/>
        </w:rPr>
        <w:t>,</w:t>
      </w:r>
    </w:p>
    <w:p w14:paraId="6336C26B" w14:textId="57F62F9C" w:rsidR="003A0AEE" w:rsidRPr="005F6C9D"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color w:val="000000" w:themeColor="text1"/>
          <w:kern w:val="0"/>
          <w:lang w:eastAsia="zh-CN"/>
        </w:rPr>
      </w:pPr>
      <w:r w:rsidRPr="005F6C9D">
        <w:rPr>
          <w:color w:val="000000" w:themeColor="text1"/>
          <w:kern w:val="0"/>
          <w:lang w:eastAsia="zh-CN"/>
        </w:rPr>
        <w:t xml:space="preserve">dostarczy do Zamawiającego kosztorys ofertowy sporządzony w formie uproszczonej. Do kosztorysu ofertowego należy załączyć zestawienie założeń wyjściowych do kosztorysowania tj. cen jednostkowych materiałów, czynników produkcji tj. stawka </w:t>
      </w:r>
      <w:proofErr w:type="spellStart"/>
      <w:r w:rsidRPr="005F6C9D">
        <w:rPr>
          <w:color w:val="000000" w:themeColor="text1"/>
          <w:kern w:val="0"/>
          <w:lang w:eastAsia="zh-CN"/>
        </w:rPr>
        <w:t>rbh</w:t>
      </w:r>
      <w:proofErr w:type="spellEnd"/>
      <w:r w:rsidRPr="005F6C9D">
        <w:rPr>
          <w:color w:val="000000" w:themeColor="text1"/>
          <w:kern w:val="0"/>
          <w:lang w:eastAsia="zh-CN"/>
        </w:rPr>
        <w:t xml:space="preserve">, kosztów pośrednich, kosztów zaopatrzenia i zysku oraz stawki jednostkowej pracy podstawowego sprzętu i urządzeń, które wykonawca będzie używał do wykonania przedmiotu zamówienia. </w:t>
      </w:r>
    </w:p>
    <w:p w14:paraId="6A17F497" w14:textId="77777777" w:rsidR="0080465A" w:rsidRPr="005F6C9D" w:rsidRDefault="00CC0D17" w:rsidP="007015D1">
      <w:pPr>
        <w:pStyle w:val="Standard"/>
        <w:numPr>
          <w:ilvl w:val="0"/>
          <w:numId w:val="114"/>
        </w:numPr>
        <w:ind w:left="142" w:right="-108" w:hanging="99"/>
        <w:jc w:val="both"/>
        <w:rPr>
          <w:color w:val="000000" w:themeColor="text1"/>
        </w:rPr>
      </w:pPr>
      <w:r w:rsidRPr="005F6C9D">
        <w:rPr>
          <w:color w:val="000000" w:themeColor="text1"/>
        </w:rPr>
        <w:t>Jeżeli zostanie wybrana oferta wykonawców wspólni</w:t>
      </w:r>
      <w:r w:rsidR="0080465A" w:rsidRPr="005F6C9D">
        <w:rPr>
          <w:color w:val="000000" w:themeColor="text1"/>
        </w:rPr>
        <w:t>e ubiegających się o udzielenie</w:t>
      </w:r>
    </w:p>
    <w:p w14:paraId="2F78D8BA" w14:textId="340F3879" w:rsidR="00E17C44" w:rsidRPr="005F6C9D" w:rsidRDefault="00CC0D17" w:rsidP="0080465A">
      <w:pPr>
        <w:pStyle w:val="Standard"/>
        <w:ind w:left="708" w:right="-108"/>
        <w:jc w:val="both"/>
        <w:rPr>
          <w:color w:val="000000" w:themeColor="text1"/>
        </w:rPr>
      </w:pPr>
      <w:r w:rsidRPr="005F6C9D">
        <w:rPr>
          <w:color w:val="000000" w:themeColor="text1"/>
        </w:rP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4A1F33CF" w14:textId="77777777" w:rsidR="00E17C44" w:rsidRPr="005F6C9D" w:rsidRDefault="00E17C44">
      <w:pPr>
        <w:pStyle w:val="Standard"/>
        <w:ind w:right="-108"/>
        <w:jc w:val="both"/>
        <w:rPr>
          <w:b/>
          <w:color w:val="000000" w:themeColor="text1"/>
        </w:rPr>
      </w:pPr>
    </w:p>
    <w:p w14:paraId="2A1356AE" w14:textId="77777777" w:rsidR="00E17C44" w:rsidRPr="005F6C9D" w:rsidRDefault="00CC0D17" w:rsidP="007015D1">
      <w:pPr>
        <w:pStyle w:val="Standard"/>
        <w:numPr>
          <w:ilvl w:val="0"/>
          <w:numId w:val="114"/>
        </w:numPr>
        <w:ind w:left="709" w:right="-108" w:hanging="567"/>
        <w:jc w:val="both"/>
        <w:rPr>
          <w:color w:val="000000" w:themeColor="text1"/>
        </w:rPr>
      </w:pPr>
      <w:r w:rsidRPr="005F6C9D">
        <w:rPr>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5F6C9D">
        <w:rPr>
          <w:color w:val="000000" w:themeColor="text1"/>
        </w:rPr>
        <w:t>Pzp</w:t>
      </w:r>
      <w:proofErr w:type="spellEnd"/>
      <w:r w:rsidRPr="005F6C9D">
        <w:rPr>
          <w:color w:val="000000" w:themeColor="text1"/>
        </w:rPr>
        <w:t>, będzie skutkowało zatrzymaniem przez zamawiającego wadium wraz z odsetkami.</w:t>
      </w:r>
    </w:p>
    <w:p w14:paraId="302B72AA" w14:textId="77777777" w:rsidR="00363A88" w:rsidRPr="005F6C9D" w:rsidRDefault="00363A88">
      <w:pPr>
        <w:pStyle w:val="Standard"/>
        <w:ind w:right="-108"/>
        <w:jc w:val="both"/>
        <w:rPr>
          <w:color w:val="000000" w:themeColor="text1"/>
        </w:rPr>
      </w:pPr>
    </w:p>
    <w:p w14:paraId="22D04606" w14:textId="77777777" w:rsidR="004E66DA" w:rsidRPr="005F6C9D" w:rsidRDefault="004E66DA">
      <w:pPr>
        <w:pStyle w:val="Standard"/>
        <w:ind w:right="-108"/>
        <w:jc w:val="both"/>
        <w:rPr>
          <w:b/>
          <w:color w:val="000000" w:themeColor="text1"/>
        </w:rPr>
      </w:pPr>
    </w:p>
    <w:p w14:paraId="2B1B1AC4" w14:textId="77777777" w:rsidR="004E66DA" w:rsidRPr="005F6C9D" w:rsidRDefault="004E66DA">
      <w:pPr>
        <w:pStyle w:val="Standard"/>
        <w:ind w:right="-108"/>
        <w:jc w:val="both"/>
        <w:rPr>
          <w:b/>
          <w:color w:val="000000" w:themeColor="text1"/>
        </w:rPr>
      </w:pPr>
      <w:bookmarkStart w:id="6" w:name="_Hlk128989456"/>
    </w:p>
    <w:p w14:paraId="36784124" w14:textId="77777777" w:rsidR="00E17C44" w:rsidRPr="005F6C9D" w:rsidRDefault="00CC0D17">
      <w:pPr>
        <w:pStyle w:val="Standard"/>
        <w:widowControl w:val="0"/>
        <w:jc w:val="both"/>
        <w:rPr>
          <w:color w:val="000000" w:themeColor="text1"/>
        </w:rPr>
      </w:pPr>
      <w:r w:rsidRPr="005F6C9D">
        <w:rPr>
          <w:b/>
          <w:color w:val="000000" w:themeColor="text1"/>
        </w:rPr>
        <w:t>Załączniki:</w:t>
      </w:r>
    </w:p>
    <w:p w14:paraId="3E67D03B" w14:textId="77777777" w:rsidR="00E17C44" w:rsidRPr="005F6C9D" w:rsidRDefault="00CC0D17">
      <w:pPr>
        <w:pStyle w:val="Standard"/>
        <w:widowControl w:val="0"/>
        <w:jc w:val="both"/>
        <w:rPr>
          <w:color w:val="000000" w:themeColor="text1"/>
        </w:rPr>
      </w:pPr>
      <w:r w:rsidRPr="005F6C9D">
        <w:rPr>
          <w:b/>
          <w:color w:val="000000" w:themeColor="text1"/>
        </w:rPr>
        <w:t>- załącznik nr 1 do SWZ – formularz ofertowy</w:t>
      </w:r>
    </w:p>
    <w:p w14:paraId="2FAC2C38" w14:textId="77777777" w:rsidR="00E17C44" w:rsidRPr="005F6C9D" w:rsidRDefault="00CC0D17">
      <w:pPr>
        <w:pStyle w:val="Standard"/>
        <w:widowControl w:val="0"/>
        <w:jc w:val="both"/>
        <w:rPr>
          <w:color w:val="000000" w:themeColor="text1"/>
        </w:rPr>
      </w:pPr>
      <w:r w:rsidRPr="005F6C9D">
        <w:rPr>
          <w:b/>
          <w:color w:val="000000" w:themeColor="text1"/>
        </w:rPr>
        <w:t>- załącznik nr 2 do SWZ – projekt umowy</w:t>
      </w:r>
    </w:p>
    <w:p w14:paraId="7B293070" w14:textId="77777777" w:rsidR="00E17C44" w:rsidRPr="005F6C9D" w:rsidRDefault="00CC0D17">
      <w:pPr>
        <w:pStyle w:val="Standard"/>
        <w:widowControl w:val="0"/>
        <w:jc w:val="both"/>
        <w:rPr>
          <w:color w:val="000000" w:themeColor="text1"/>
        </w:rPr>
      </w:pPr>
      <w:r w:rsidRPr="005F6C9D">
        <w:rPr>
          <w:b/>
          <w:color w:val="000000" w:themeColor="text1"/>
        </w:rPr>
        <w:t>- załącznik nr 3 do SWZ – Informacje dotyczące Wykonawcy</w:t>
      </w:r>
    </w:p>
    <w:p w14:paraId="76343F8E" w14:textId="77777777" w:rsidR="00E17C44" w:rsidRPr="005F6C9D" w:rsidRDefault="00CC0D17">
      <w:pPr>
        <w:pStyle w:val="Standard"/>
        <w:widowControl w:val="0"/>
        <w:jc w:val="both"/>
        <w:rPr>
          <w:color w:val="000000" w:themeColor="text1"/>
        </w:rPr>
      </w:pPr>
      <w:r w:rsidRPr="005F6C9D">
        <w:rPr>
          <w:b/>
          <w:color w:val="000000" w:themeColor="text1"/>
        </w:rPr>
        <w:t>- załącznik nr 4 do SWZ – oświadczenie warunki udziału</w:t>
      </w:r>
    </w:p>
    <w:p w14:paraId="4D7728FD" w14:textId="77777777" w:rsidR="00E17C44" w:rsidRPr="005F6C9D" w:rsidRDefault="00CC0D17">
      <w:pPr>
        <w:pStyle w:val="Standard"/>
        <w:widowControl w:val="0"/>
        <w:jc w:val="both"/>
        <w:rPr>
          <w:color w:val="000000" w:themeColor="text1"/>
        </w:rPr>
      </w:pPr>
      <w:r w:rsidRPr="005F6C9D">
        <w:rPr>
          <w:b/>
          <w:color w:val="000000" w:themeColor="text1"/>
        </w:rPr>
        <w:t>- załącznik nr 5 do SWZ – oświadczenie podstawy wykluczenia</w:t>
      </w:r>
    </w:p>
    <w:p w14:paraId="2B1B39F9" w14:textId="2EF2D155" w:rsidR="00E17C44" w:rsidRPr="005F6C9D" w:rsidRDefault="00CC0D17">
      <w:pPr>
        <w:pStyle w:val="Standard"/>
        <w:widowControl w:val="0"/>
        <w:jc w:val="both"/>
        <w:rPr>
          <w:color w:val="000000" w:themeColor="text1"/>
        </w:rPr>
      </w:pPr>
      <w:r w:rsidRPr="005F6C9D">
        <w:rPr>
          <w:b/>
          <w:color w:val="000000" w:themeColor="text1"/>
        </w:rPr>
        <w:t xml:space="preserve">- załącznik nr </w:t>
      </w:r>
      <w:r w:rsidR="0027329D">
        <w:rPr>
          <w:b/>
          <w:color w:val="000000" w:themeColor="text1"/>
        </w:rPr>
        <w:t>6</w:t>
      </w:r>
      <w:r w:rsidRPr="005F6C9D">
        <w:rPr>
          <w:b/>
          <w:color w:val="000000" w:themeColor="text1"/>
        </w:rPr>
        <w:t xml:space="preserve"> do SWZ – przedmiar robót</w:t>
      </w:r>
    </w:p>
    <w:p w14:paraId="4E8BC6B8" w14:textId="4F0722E3" w:rsidR="00E17C44" w:rsidRPr="005F6C9D" w:rsidRDefault="00CC0D17">
      <w:pPr>
        <w:pStyle w:val="Standard"/>
        <w:widowControl w:val="0"/>
        <w:jc w:val="both"/>
        <w:rPr>
          <w:color w:val="000000" w:themeColor="text1"/>
        </w:rPr>
      </w:pPr>
      <w:r w:rsidRPr="005F6C9D">
        <w:rPr>
          <w:b/>
          <w:color w:val="000000" w:themeColor="text1"/>
        </w:rPr>
        <w:t xml:space="preserve">- załącznik nr </w:t>
      </w:r>
      <w:r w:rsidR="0027329D">
        <w:rPr>
          <w:b/>
          <w:color w:val="000000" w:themeColor="text1"/>
        </w:rPr>
        <w:t>7</w:t>
      </w:r>
      <w:r w:rsidRPr="005F6C9D">
        <w:rPr>
          <w:b/>
          <w:color w:val="000000" w:themeColor="text1"/>
        </w:rPr>
        <w:t xml:space="preserve"> do SWZ – Specyfikacja Techniczna </w:t>
      </w:r>
    </w:p>
    <w:p w14:paraId="10FE4F69" w14:textId="1F6AB2A3" w:rsidR="00E17C44" w:rsidRPr="005F6C9D" w:rsidRDefault="00CC0D17">
      <w:pPr>
        <w:pStyle w:val="Standard"/>
        <w:widowControl w:val="0"/>
        <w:jc w:val="both"/>
        <w:rPr>
          <w:color w:val="000000" w:themeColor="text1"/>
        </w:rPr>
      </w:pPr>
      <w:r w:rsidRPr="005F6C9D">
        <w:rPr>
          <w:b/>
          <w:color w:val="000000" w:themeColor="text1"/>
        </w:rPr>
        <w:t xml:space="preserve">- załącznik nr </w:t>
      </w:r>
      <w:r w:rsidR="0027329D">
        <w:rPr>
          <w:b/>
          <w:color w:val="000000" w:themeColor="text1"/>
        </w:rPr>
        <w:t>8</w:t>
      </w:r>
      <w:r w:rsidRPr="005F6C9D">
        <w:rPr>
          <w:b/>
          <w:color w:val="000000" w:themeColor="text1"/>
        </w:rPr>
        <w:t xml:space="preserve"> do SWZ – projekt wykonawczy</w:t>
      </w:r>
    </w:p>
    <w:p w14:paraId="07393595" w14:textId="6A2B9C68" w:rsidR="00E17C44" w:rsidRPr="005F6C9D" w:rsidRDefault="007177FA">
      <w:pPr>
        <w:pStyle w:val="Standard"/>
        <w:widowControl w:val="0"/>
        <w:jc w:val="both"/>
        <w:rPr>
          <w:color w:val="000000" w:themeColor="text1"/>
        </w:rPr>
      </w:pPr>
      <w:r w:rsidRPr="005F6C9D">
        <w:rPr>
          <w:b/>
          <w:color w:val="000000" w:themeColor="text1"/>
        </w:rPr>
        <w:t xml:space="preserve">- załącznik nr </w:t>
      </w:r>
      <w:r w:rsidR="0027329D">
        <w:rPr>
          <w:b/>
          <w:color w:val="000000" w:themeColor="text1"/>
        </w:rPr>
        <w:t>9</w:t>
      </w:r>
      <w:r w:rsidR="00CC0D17" w:rsidRPr="005F6C9D">
        <w:rPr>
          <w:b/>
          <w:color w:val="000000" w:themeColor="text1"/>
        </w:rPr>
        <w:t xml:space="preserve"> do SWZ  – oświadczenie o aktualności danych zawartych w załączniku     </w:t>
      </w:r>
    </w:p>
    <w:p w14:paraId="38C93EB7" w14:textId="77777777" w:rsidR="00E17C44" w:rsidRPr="005F6C9D" w:rsidRDefault="00CC0D17">
      <w:pPr>
        <w:pStyle w:val="Standard"/>
        <w:widowControl w:val="0"/>
        <w:jc w:val="both"/>
        <w:rPr>
          <w:color w:val="000000" w:themeColor="text1"/>
        </w:rPr>
      </w:pPr>
      <w:r w:rsidRPr="005F6C9D">
        <w:rPr>
          <w:b/>
          <w:color w:val="000000" w:themeColor="text1"/>
        </w:rPr>
        <w:t xml:space="preserve">  nr 5 do SWZ  </w:t>
      </w:r>
    </w:p>
    <w:bookmarkEnd w:id="6"/>
    <w:p w14:paraId="054752ED" w14:textId="77777777" w:rsidR="004E66DA" w:rsidRPr="005F6C9D" w:rsidRDefault="004E66DA">
      <w:pPr>
        <w:pStyle w:val="pkt"/>
        <w:spacing w:before="0" w:after="0" w:line="240" w:lineRule="auto"/>
        <w:ind w:left="0" w:firstLine="0"/>
        <w:rPr>
          <w:iCs/>
          <w:color w:val="000000" w:themeColor="text1"/>
          <w:szCs w:val="24"/>
        </w:rPr>
      </w:pPr>
    </w:p>
    <w:p w14:paraId="0FBA4959" w14:textId="77777777" w:rsidR="00E17C44" w:rsidRPr="005F6C9D" w:rsidRDefault="00E17C44">
      <w:pPr>
        <w:pStyle w:val="pkt"/>
        <w:spacing w:before="0" w:after="0" w:line="240" w:lineRule="auto"/>
        <w:ind w:left="0" w:firstLine="0"/>
        <w:rPr>
          <w:iCs/>
          <w:color w:val="000000" w:themeColor="text1"/>
          <w:szCs w:val="24"/>
        </w:rPr>
      </w:pPr>
    </w:p>
    <w:p w14:paraId="3E6E35C8" w14:textId="77777777" w:rsidR="004E66DA" w:rsidRPr="005F6C9D" w:rsidRDefault="004E66DA">
      <w:pPr>
        <w:pStyle w:val="pkt"/>
        <w:spacing w:before="0" w:after="0" w:line="240" w:lineRule="auto"/>
        <w:ind w:left="0" w:firstLine="0"/>
        <w:rPr>
          <w:iCs/>
          <w:color w:val="000000" w:themeColor="text1"/>
          <w:szCs w:val="24"/>
        </w:rPr>
      </w:pPr>
    </w:p>
    <w:p w14:paraId="789C9E04" w14:textId="77777777" w:rsidR="00E17C44" w:rsidRPr="005F6C9D" w:rsidRDefault="00E17C44">
      <w:pPr>
        <w:pStyle w:val="pkt"/>
        <w:spacing w:before="0" w:after="0" w:line="240" w:lineRule="auto"/>
        <w:ind w:left="0" w:firstLine="0"/>
        <w:rPr>
          <w:iCs/>
          <w:color w:val="000000" w:themeColor="text1"/>
          <w:szCs w:val="24"/>
        </w:rPr>
      </w:pPr>
    </w:p>
    <w:p w14:paraId="69F1B8AB" w14:textId="7D147CB1" w:rsidR="00E17C44" w:rsidRPr="005F6C9D" w:rsidRDefault="00E17C44">
      <w:pPr>
        <w:pStyle w:val="Standard"/>
        <w:spacing w:line="276" w:lineRule="auto"/>
        <w:rPr>
          <w:color w:val="000000" w:themeColor="text1"/>
        </w:rPr>
      </w:pPr>
    </w:p>
    <w:sectPr w:rsidR="00E17C44" w:rsidRPr="005F6C9D">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C53C8" w14:textId="77777777" w:rsidR="00D0446F" w:rsidRDefault="00D0446F">
      <w:r>
        <w:separator/>
      </w:r>
    </w:p>
  </w:endnote>
  <w:endnote w:type="continuationSeparator" w:id="0">
    <w:p w14:paraId="49EB4994" w14:textId="77777777" w:rsidR="00D0446F" w:rsidRDefault="00D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altName w:val="Cambri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4FEC3" w14:textId="77777777" w:rsidR="00D0446F" w:rsidRDefault="00D0446F">
      <w:r>
        <w:rPr>
          <w:color w:val="000000"/>
        </w:rPr>
        <w:separator/>
      </w:r>
    </w:p>
  </w:footnote>
  <w:footnote w:type="continuationSeparator" w:id="0">
    <w:p w14:paraId="05C0CC38" w14:textId="77777777" w:rsidR="00D0446F" w:rsidRDefault="00D0446F">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B514531"/>
    <w:multiLevelType w:val="hybridMultilevel"/>
    <w:tmpl w:val="756C0FA4"/>
    <w:lvl w:ilvl="0" w:tplc="D100AB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14"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0"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0"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2"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7"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1"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2475A8"/>
    <w:multiLevelType w:val="hybridMultilevel"/>
    <w:tmpl w:val="8ACAD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3"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7"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F1C0F81"/>
    <w:multiLevelType w:val="hybridMultilevel"/>
    <w:tmpl w:val="0BB6C752"/>
    <w:lvl w:ilvl="0" w:tplc="01988C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4"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6" w15:restartNumberingAfterBreak="0">
    <w:nsid w:val="660472F9"/>
    <w:multiLevelType w:val="multilevel"/>
    <w:tmpl w:val="196A58B4"/>
    <w:numStyleLink w:val="WWNum10"/>
  </w:abstractNum>
  <w:abstractNum w:abstractNumId="67"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70"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1"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2"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8"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9"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1"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3"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26378403">
    <w:abstractNumId w:val="3"/>
  </w:num>
  <w:num w:numId="2" w16cid:durableId="666716082">
    <w:abstractNumId w:val="20"/>
  </w:num>
  <w:num w:numId="3" w16cid:durableId="1914003009">
    <w:abstractNumId w:val="23"/>
  </w:num>
  <w:num w:numId="4" w16cid:durableId="2066905746">
    <w:abstractNumId w:val="55"/>
  </w:num>
  <w:num w:numId="5" w16cid:durableId="550961472">
    <w:abstractNumId w:val="50"/>
  </w:num>
  <w:num w:numId="6" w16cid:durableId="376586475">
    <w:abstractNumId w:val="30"/>
    <w:lvlOverride w:ilvl="0">
      <w:lvl w:ilvl="0">
        <w:start w:val="1"/>
        <w:numFmt w:val="lowerLetter"/>
        <w:lvlText w:val="%1)"/>
        <w:lvlJc w:val="left"/>
        <w:pPr>
          <w:ind w:left="360" w:hanging="360"/>
        </w:pPr>
        <w:rPr>
          <w:b w:val="0"/>
          <w:bCs/>
        </w:rPr>
      </w:lvl>
    </w:lvlOverride>
  </w:num>
  <w:num w:numId="7" w16cid:durableId="324209274">
    <w:abstractNumId w:val="83"/>
  </w:num>
  <w:num w:numId="8" w16cid:durableId="774709156">
    <w:abstractNumId w:val="78"/>
  </w:num>
  <w:num w:numId="9" w16cid:durableId="2105757226">
    <w:abstractNumId w:val="10"/>
  </w:num>
  <w:num w:numId="10" w16cid:durableId="1399815851">
    <w:abstractNumId w:val="81"/>
  </w:num>
  <w:num w:numId="11" w16cid:durableId="162596046">
    <w:abstractNumId w:val="48"/>
  </w:num>
  <w:num w:numId="12" w16cid:durableId="2146385829">
    <w:abstractNumId w:val="18"/>
  </w:num>
  <w:num w:numId="13" w16cid:durableId="1491755142">
    <w:abstractNumId w:val="72"/>
  </w:num>
  <w:num w:numId="14" w16cid:durableId="1206873427">
    <w:abstractNumId w:val="51"/>
  </w:num>
  <w:num w:numId="15" w16cid:durableId="1536961583">
    <w:abstractNumId w:val="41"/>
  </w:num>
  <w:num w:numId="16" w16cid:durableId="1718430197">
    <w:abstractNumId w:val="24"/>
  </w:num>
  <w:num w:numId="17" w16cid:durableId="14384303">
    <w:abstractNumId w:val="44"/>
  </w:num>
  <w:num w:numId="18" w16cid:durableId="1299996109">
    <w:abstractNumId w:val="35"/>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417604317">
    <w:abstractNumId w:val="82"/>
  </w:num>
  <w:num w:numId="20" w16cid:durableId="1557936796">
    <w:abstractNumId w:val="33"/>
  </w:num>
  <w:num w:numId="21" w16cid:durableId="180558075">
    <w:abstractNumId w:val="26"/>
  </w:num>
  <w:num w:numId="22" w16cid:durableId="1238441980">
    <w:abstractNumId w:val="39"/>
  </w:num>
  <w:num w:numId="23" w16cid:durableId="2018383136">
    <w:abstractNumId w:val="7"/>
  </w:num>
  <w:num w:numId="24" w16cid:durableId="1198347456">
    <w:abstractNumId w:val="27"/>
  </w:num>
  <w:num w:numId="25" w16cid:durableId="656571751">
    <w:abstractNumId w:val="38"/>
  </w:num>
  <w:num w:numId="26" w16cid:durableId="1430390830">
    <w:abstractNumId w:val="16"/>
  </w:num>
  <w:num w:numId="27" w16cid:durableId="336814539">
    <w:abstractNumId w:val="28"/>
  </w:num>
  <w:num w:numId="28" w16cid:durableId="1344473897">
    <w:abstractNumId w:val="14"/>
  </w:num>
  <w:num w:numId="29" w16cid:durableId="1321537613">
    <w:abstractNumId w:val="54"/>
  </w:num>
  <w:num w:numId="30" w16cid:durableId="1580410766">
    <w:abstractNumId w:val="46"/>
  </w:num>
  <w:num w:numId="31" w16cid:durableId="1215241406">
    <w:abstractNumId w:val="32"/>
  </w:num>
  <w:num w:numId="32" w16cid:durableId="1545631366">
    <w:abstractNumId w:val="6"/>
  </w:num>
  <w:num w:numId="33" w16cid:durableId="1099135187">
    <w:abstractNumId w:val="75"/>
  </w:num>
  <w:num w:numId="34" w16cid:durableId="1289161794">
    <w:abstractNumId w:val="11"/>
  </w:num>
  <w:num w:numId="35" w16cid:durableId="1905410938">
    <w:abstractNumId w:val="62"/>
  </w:num>
  <w:num w:numId="36" w16cid:durableId="1481655065">
    <w:abstractNumId w:val="40"/>
  </w:num>
  <w:num w:numId="37" w16cid:durableId="488442716">
    <w:abstractNumId w:val="12"/>
  </w:num>
  <w:num w:numId="38" w16cid:durableId="727336346">
    <w:abstractNumId w:val="63"/>
  </w:num>
  <w:num w:numId="39" w16cid:durableId="1614165661">
    <w:abstractNumId w:val="4"/>
  </w:num>
  <w:num w:numId="40" w16cid:durableId="876046651">
    <w:abstractNumId w:val="15"/>
  </w:num>
  <w:num w:numId="41" w16cid:durableId="755905444">
    <w:abstractNumId w:val="25"/>
  </w:num>
  <w:num w:numId="42" w16cid:durableId="1314526129">
    <w:abstractNumId w:val="67"/>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282662689">
    <w:abstractNumId w:val="65"/>
  </w:num>
  <w:num w:numId="44" w16cid:durableId="1812211687">
    <w:abstractNumId w:val="29"/>
  </w:num>
  <w:num w:numId="45" w16cid:durableId="323120716">
    <w:abstractNumId w:val="17"/>
  </w:num>
  <w:num w:numId="46" w16cid:durableId="908075189">
    <w:abstractNumId w:val="80"/>
  </w:num>
  <w:num w:numId="47" w16cid:durableId="651057003">
    <w:abstractNumId w:val="56"/>
  </w:num>
  <w:num w:numId="48" w16cid:durableId="1826699866">
    <w:abstractNumId w:val="70"/>
  </w:num>
  <w:num w:numId="49" w16cid:durableId="956107595">
    <w:abstractNumId w:val="77"/>
  </w:num>
  <w:num w:numId="50" w16cid:durableId="854197557">
    <w:abstractNumId w:val="71"/>
  </w:num>
  <w:num w:numId="51" w16cid:durableId="240912007">
    <w:abstractNumId w:val="64"/>
  </w:num>
  <w:num w:numId="52" w16cid:durableId="739795297">
    <w:abstractNumId w:val="73"/>
  </w:num>
  <w:num w:numId="53" w16cid:durableId="916137936">
    <w:abstractNumId w:val="45"/>
  </w:num>
  <w:num w:numId="54" w16cid:durableId="1906838032">
    <w:abstractNumId w:val="19"/>
  </w:num>
  <w:num w:numId="55" w16cid:durableId="967130748">
    <w:abstractNumId w:val="0"/>
  </w:num>
  <w:num w:numId="56" w16cid:durableId="1389065957">
    <w:abstractNumId w:val="8"/>
  </w:num>
  <w:num w:numId="57" w16cid:durableId="1388995944">
    <w:abstractNumId w:val="53"/>
  </w:num>
  <w:num w:numId="58" w16cid:durableId="1223717532">
    <w:abstractNumId w:val="47"/>
  </w:num>
  <w:num w:numId="59" w16cid:durableId="1417555004">
    <w:abstractNumId w:val="20"/>
    <w:lvlOverride w:ilvl="0">
      <w:startOverride w:val="1"/>
    </w:lvlOverride>
  </w:num>
  <w:num w:numId="60" w16cid:durableId="1395809203">
    <w:abstractNumId w:val="38"/>
    <w:lvlOverride w:ilvl="0">
      <w:startOverride w:val="1"/>
    </w:lvlOverride>
  </w:num>
  <w:num w:numId="61" w16cid:durableId="486433846">
    <w:abstractNumId w:val="16"/>
    <w:lvlOverride w:ilvl="0">
      <w:startOverride w:val="1"/>
    </w:lvlOverride>
  </w:num>
  <w:num w:numId="62" w16cid:durableId="370882807">
    <w:abstractNumId w:val="3"/>
    <w:lvlOverride w:ilvl="0">
      <w:startOverride w:val="1"/>
    </w:lvlOverride>
  </w:num>
  <w:num w:numId="63" w16cid:durableId="1623726469">
    <w:abstractNumId w:val="27"/>
    <w:lvlOverride w:ilvl="0">
      <w:startOverride w:val="1"/>
    </w:lvlOverride>
  </w:num>
  <w:num w:numId="64" w16cid:durableId="547573826">
    <w:abstractNumId w:val="30"/>
    <w:lvlOverride w:ilvl="0">
      <w:startOverride w:val="1"/>
    </w:lvlOverride>
  </w:num>
  <w:num w:numId="65" w16cid:durableId="1572156817">
    <w:abstractNumId w:val="83"/>
  </w:num>
  <w:num w:numId="66" w16cid:durableId="2046635452">
    <w:abstractNumId w:val="10"/>
  </w:num>
  <w:num w:numId="67" w16cid:durableId="2141610182">
    <w:abstractNumId w:val="1"/>
  </w:num>
  <w:num w:numId="68" w16cid:durableId="593976609">
    <w:abstractNumId w:val="73"/>
    <w:lvlOverride w:ilvl="0">
      <w:startOverride w:val="1"/>
    </w:lvlOverride>
  </w:num>
  <w:num w:numId="69" w16cid:durableId="1341809879">
    <w:abstractNumId w:val="64"/>
    <w:lvlOverride w:ilvl="0">
      <w:startOverride w:val="1"/>
    </w:lvlOverride>
  </w:num>
  <w:num w:numId="70" w16cid:durableId="513106820">
    <w:abstractNumId w:val="26"/>
    <w:lvlOverride w:ilvl="0">
      <w:startOverride w:val="1"/>
    </w:lvlOverride>
  </w:num>
  <w:num w:numId="71" w16cid:durableId="1339042746">
    <w:abstractNumId w:val="23"/>
  </w:num>
  <w:num w:numId="72" w16cid:durableId="1822771414">
    <w:abstractNumId w:val="28"/>
    <w:lvlOverride w:ilvl="0">
      <w:startOverride w:val="1"/>
    </w:lvlOverride>
  </w:num>
  <w:num w:numId="73" w16cid:durableId="1143619205">
    <w:abstractNumId w:val="55"/>
  </w:num>
  <w:num w:numId="74" w16cid:durableId="29651593">
    <w:abstractNumId w:val="6"/>
    <w:lvlOverride w:ilvl="0">
      <w:startOverride w:val="1"/>
    </w:lvlOverride>
  </w:num>
  <w:num w:numId="75" w16cid:durableId="906257226">
    <w:abstractNumId w:val="75"/>
    <w:lvlOverride w:ilvl="0">
      <w:startOverride w:val="1"/>
      <w:lvl w:ilvl="0">
        <w:start w:val="1"/>
        <w:numFmt w:val="decimal"/>
        <w:lvlText w:val="%1)"/>
        <w:lvlJc w:val="left"/>
        <w:pPr>
          <w:ind w:left="360" w:hanging="360"/>
        </w:pPr>
        <w:rPr>
          <w:b w:val="0"/>
          <w:sz w:val="24"/>
        </w:rPr>
      </w:lvl>
    </w:lvlOverride>
  </w:num>
  <w:num w:numId="76" w16cid:durableId="1763648928">
    <w:abstractNumId w:val="11"/>
    <w:lvlOverride w:ilvl="0">
      <w:startOverride w:val="1"/>
    </w:lvlOverride>
  </w:num>
  <w:num w:numId="77" w16cid:durableId="331832351">
    <w:abstractNumId w:val="74"/>
  </w:num>
  <w:num w:numId="78" w16cid:durableId="1813330982">
    <w:abstractNumId w:val="34"/>
  </w:num>
  <w:num w:numId="79" w16cid:durableId="474487839">
    <w:abstractNumId w:val="69"/>
  </w:num>
  <w:num w:numId="80" w16cid:durableId="2006123119">
    <w:abstractNumId w:val="2"/>
  </w:num>
  <w:num w:numId="81" w16cid:durableId="115878674">
    <w:abstractNumId w:val="51"/>
    <w:lvlOverride w:ilvl="0">
      <w:startOverride w:val="1"/>
    </w:lvlOverride>
  </w:num>
  <w:num w:numId="82" w16cid:durableId="1138448485">
    <w:abstractNumId w:val="54"/>
    <w:lvlOverride w:ilvl="0">
      <w:startOverride w:val="1"/>
    </w:lvlOverride>
  </w:num>
  <w:num w:numId="83" w16cid:durableId="2120560942">
    <w:abstractNumId w:val="46"/>
    <w:lvlOverride w:ilvl="0">
      <w:startOverride w:val="1"/>
    </w:lvlOverride>
  </w:num>
  <w:num w:numId="84" w16cid:durableId="1132669731">
    <w:abstractNumId w:val="79"/>
  </w:num>
  <w:num w:numId="85" w16cid:durableId="1019816759">
    <w:abstractNumId w:val="78"/>
  </w:num>
  <w:num w:numId="86" w16cid:durableId="1672752658">
    <w:abstractNumId w:val="61"/>
  </w:num>
  <w:num w:numId="87" w16cid:durableId="167333538">
    <w:abstractNumId w:val="76"/>
  </w:num>
  <w:num w:numId="88" w16cid:durableId="653920892">
    <w:abstractNumId w:val="21"/>
  </w:num>
  <w:num w:numId="89" w16cid:durableId="619533536">
    <w:abstractNumId w:val="67"/>
    <w:lvlOverride w:ilvl="0">
      <w:startOverride w:val="1"/>
      <w:lvl w:ilvl="0">
        <w:start w:val="1"/>
        <w:numFmt w:val="upperRoman"/>
        <w:lvlText w:val="%1."/>
        <w:lvlJc w:val="right"/>
        <w:pPr>
          <w:ind w:left="720" w:hanging="360"/>
        </w:pPr>
      </w:lvl>
    </w:lvlOverride>
  </w:num>
  <w:num w:numId="90" w16cid:durableId="948659936">
    <w:abstractNumId w:val="17"/>
    <w:lvlOverride w:ilvl="0">
      <w:startOverride w:val="1"/>
      <w:lvl w:ilvl="0">
        <w:start w:val="1"/>
        <w:numFmt w:val="lowerLetter"/>
        <w:lvlText w:val="%1)"/>
        <w:lvlJc w:val="left"/>
        <w:pPr>
          <w:ind w:left="1644" w:hanging="360"/>
        </w:pPr>
      </w:lvl>
    </w:lvlOverride>
  </w:num>
  <w:num w:numId="91" w16cid:durableId="1616214479">
    <w:abstractNumId w:val="72"/>
    <w:lvlOverride w:ilvl="0">
      <w:startOverride w:val="1"/>
    </w:lvlOverride>
  </w:num>
  <w:num w:numId="92" w16cid:durableId="1391002032">
    <w:abstractNumId w:val="50"/>
  </w:num>
  <w:num w:numId="93" w16cid:durableId="580064658">
    <w:abstractNumId w:val="4"/>
    <w:lvlOverride w:ilvl="0">
      <w:startOverride w:val="1"/>
    </w:lvlOverride>
  </w:num>
  <w:num w:numId="94" w16cid:durableId="2006012782">
    <w:abstractNumId w:val="40"/>
  </w:num>
  <w:num w:numId="95" w16cid:durableId="1683431578">
    <w:abstractNumId w:val="37"/>
  </w:num>
  <w:num w:numId="96" w16cid:durableId="310793910">
    <w:abstractNumId w:val="57"/>
  </w:num>
  <w:num w:numId="97" w16cid:durableId="2052000937">
    <w:abstractNumId w:val="14"/>
    <w:lvlOverride w:ilvl="0">
      <w:startOverride w:val="1"/>
    </w:lvlOverride>
  </w:num>
  <w:num w:numId="98" w16cid:durableId="2146195589">
    <w:abstractNumId w:val="25"/>
    <w:lvlOverride w:ilvl="0">
      <w:startOverride w:val="1"/>
    </w:lvlOverride>
  </w:num>
  <w:num w:numId="99" w16cid:durableId="567229095">
    <w:abstractNumId w:val="24"/>
  </w:num>
  <w:num w:numId="100" w16cid:durableId="950164952">
    <w:abstractNumId w:val="65"/>
    <w:lvlOverride w:ilvl="0">
      <w:startOverride w:val="1"/>
    </w:lvlOverride>
  </w:num>
  <w:num w:numId="101" w16cid:durableId="356931469">
    <w:abstractNumId w:val="82"/>
  </w:num>
  <w:num w:numId="102" w16cid:durableId="1171019196">
    <w:abstractNumId w:val="6"/>
    <w:lvlOverride w:ilvl="0">
      <w:lvl w:ilvl="0">
        <w:start w:val="1"/>
        <w:numFmt w:val="decimal"/>
        <w:lvlText w:val="%1)"/>
        <w:lvlJc w:val="left"/>
        <w:pPr>
          <w:ind w:left="218" w:hanging="360"/>
        </w:pPr>
      </w:lvl>
    </w:lvlOverride>
  </w:num>
  <w:num w:numId="103" w16cid:durableId="2081367773">
    <w:abstractNumId w:val="42"/>
  </w:num>
  <w:num w:numId="104" w16cid:durableId="1306280980">
    <w:abstractNumId w:val="58"/>
  </w:num>
  <w:num w:numId="105" w16cid:durableId="645738803">
    <w:abstractNumId w:val="67"/>
  </w:num>
  <w:num w:numId="106" w16cid:durableId="847141315">
    <w:abstractNumId w:val="60"/>
  </w:num>
  <w:num w:numId="107" w16cid:durableId="298073452">
    <w:abstractNumId w:val="66"/>
  </w:num>
  <w:num w:numId="108" w16cid:durableId="143014275">
    <w:abstractNumId w:val="52"/>
  </w:num>
  <w:num w:numId="109" w16cid:durableId="2020619838">
    <w:abstractNumId w:val="68"/>
  </w:num>
  <w:num w:numId="110" w16cid:durableId="1755855923">
    <w:abstractNumId w:val="49"/>
  </w:num>
  <w:num w:numId="111" w16cid:durableId="1967854263">
    <w:abstractNumId w:val="5"/>
  </w:num>
  <w:num w:numId="112" w16cid:durableId="1550460282">
    <w:abstractNumId w:val="31"/>
  </w:num>
  <w:num w:numId="113" w16cid:durableId="1625428806">
    <w:abstractNumId w:val="36"/>
  </w:num>
  <w:num w:numId="114" w16cid:durableId="1977636951">
    <w:abstractNumId w:val="22"/>
  </w:num>
  <w:num w:numId="115" w16cid:durableId="698511438">
    <w:abstractNumId w:val="3"/>
  </w:num>
  <w:num w:numId="116" w16cid:durableId="1812938667">
    <w:abstractNumId w:val="35"/>
  </w:num>
  <w:num w:numId="117" w16cid:durableId="305479965">
    <w:abstractNumId w:val="44"/>
  </w:num>
  <w:num w:numId="118" w16cid:durableId="1031033678">
    <w:abstractNumId w:val="30"/>
  </w:num>
  <w:num w:numId="119" w16cid:durableId="935092467">
    <w:abstractNumId w:val="13"/>
  </w:num>
  <w:num w:numId="120" w16cid:durableId="232548851">
    <w:abstractNumId w:val="9"/>
  </w:num>
  <w:num w:numId="121" w16cid:durableId="73745790">
    <w:abstractNumId w:val="43"/>
  </w:num>
  <w:num w:numId="122" w16cid:durableId="554776002">
    <w:abstractNumId w:val="5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34420"/>
    <w:rsid w:val="00071504"/>
    <w:rsid w:val="00082C91"/>
    <w:rsid w:val="000A3616"/>
    <w:rsid w:val="000D3C0A"/>
    <w:rsid w:val="000F7511"/>
    <w:rsid w:val="00101E25"/>
    <w:rsid w:val="00103584"/>
    <w:rsid w:val="00135567"/>
    <w:rsid w:val="00187D07"/>
    <w:rsid w:val="001A7069"/>
    <w:rsid w:val="001A7798"/>
    <w:rsid w:val="001C17AE"/>
    <w:rsid w:val="001F6A9B"/>
    <w:rsid w:val="00202AF3"/>
    <w:rsid w:val="00205334"/>
    <w:rsid w:val="00215F6E"/>
    <w:rsid w:val="00244387"/>
    <w:rsid w:val="0025427E"/>
    <w:rsid w:val="002562F2"/>
    <w:rsid w:val="0027329D"/>
    <w:rsid w:val="00287365"/>
    <w:rsid w:val="002E3B04"/>
    <w:rsid w:val="00306919"/>
    <w:rsid w:val="00320E94"/>
    <w:rsid w:val="0035350F"/>
    <w:rsid w:val="00363A88"/>
    <w:rsid w:val="00370D54"/>
    <w:rsid w:val="0037708B"/>
    <w:rsid w:val="00392F4C"/>
    <w:rsid w:val="003A0AEE"/>
    <w:rsid w:val="003A6AB4"/>
    <w:rsid w:val="003F7CB7"/>
    <w:rsid w:val="00400527"/>
    <w:rsid w:val="00480288"/>
    <w:rsid w:val="0048278E"/>
    <w:rsid w:val="004A2D05"/>
    <w:rsid w:val="004C5A3B"/>
    <w:rsid w:val="004E66DA"/>
    <w:rsid w:val="00562956"/>
    <w:rsid w:val="00567D8B"/>
    <w:rsid w:val="00577C69"/>
    <w:rsid w:val="005F412B"/>
    <w:rsid w:val="005F5B49"/>
    <w:rsid w:val="005F6C9D"/>
    <w:rsid w:val="00617FCA"/>
    <w:rsid w:val="00621119"/>
    <w:rsid w:val="00623302"/>
    <w:rsid w:val="0066602B"/>
    <w:rsid w:val="006E383F"/>
    <w:rsid w:val="007015D1"/>
    <w:rsid w:val="007177FA"/>
    <w:rsid w:val="00721A16"/>
    <w:rsid w:val="00722B6E"/>
    <w:rsid w:val="0074134E"/>
    <w:rsid w:val="00755D96"/>
    <w:rsid w:val="007F0260"/>
    <w:rsid w:val="007F1042"/>
    <w:rsid w:val="00804302"/>
    <w:rsid w:val="0080465A"/>
    <w:rsid w:val="00813F2F"/>
    <w:rsid w:val="00814E70"/>
    <w:rsid w:val="008242C8"/>
    <w:rsid w:val="008413A3"/>
    <w:rsid w:val="008A5B3E"/>
    <w:rsid w:val="008F0FEA"/>
    <w:rsid w:val="008F4573"/>
    <w:rsid w:val="009209E5"/>
    <w:rsid w:val="00943188"/>
    <w:rsid w:val="009F7F76"/>
    <w:rsid w:val="00A164AB"/>
    <w:rsid w:val="00A24A3E"/>
    <w:rsid w:val="00AF45FA"/>
    <w:rsid w:val="00B173C4"/>
    <w:rsid w:val="00B35200"/>
    <w:rsid w:val="00B35A5B"/>
    <w:rsid w:val="00B377C1"/>
    <w:rsid w:val="00B44BDF"/>
    <w:rsid w:val="00B45FCC"/>
    <w:rsid w:val="00B6722D"/>
    <w:rsid w:val="00B90041"/>
    <w:rsid w:val="00B92C80"/>
    <w:rsid w:val="00B974AC"/>
    <w:rsid w:val="00BA7F3F"/>
    <w:rsid w:val="00BF186B"/>
    <w:rsid w:val="00BF6130"/>
    <w:rsid w:val="00CB37B7"/>
    <w:rsid w:val="00CB3EA5"/>
    <w:rsid w:val="00CC0D17"/>
    <w:rsid w:val="00CE73CC"/>
    <w:rsid w:val="00CF28FB"/>
    <w:rsid w:val="00CF3A9E"/>
    <w:rsid w:val="00CF46E2"/>
    <w:rsid w:val="00D0446F"/>
    <w:rsid w:val="00D07D7F"/>
    <w:rsid w:val="00D30A54"/>
    <w:rsid w:val="00D846AE"/>
    <w:rsid w:val="00DB6942"/>
    <w:rsid w:val="00DE7869"/>
    <w:rsid w:val="00E17C44"/>
    <w:rsid w:val="00E35F2E"/>
    <w:rsid w:val="00E626C7"/>
    <w:rsid w:val="00E633FB"/>
    <w:rsid w:val="00E65FA8"/>
    <w:rsid w:val="00E7270B"/>
    <w:rsid w:val="00E9207F"/>
    <w:rsid w:val="00E9579B"/>
    <w:rsid w:val="00EA1D41"/>
    <w:rsid w:val="00EB105F"/>
    <w:rsid w:val="00ED1D7D"/>
    <w:rsid w:val="00EE49D0"/>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 w:type="numbering" w:customStyle="1" w:styleId="WWNum441">
    <w:name w:val="WWNum441"/>
    <w:basedOn w:val="Bezlisty"/>
    <w:rsid w:val="00E7270B"/>
  </w:style>
  <w:style w:type="character" w:styleId="Hipercze">
    <w:name w:val="Hyperlink"/>
    <w:basedOn w:val="Domylnaczcionkaakapitu"/>
    <w:uiPriority w:val="99"/>
    <w:unhideWhenUsed/>
    <w:rsid w:val="005F6C9D"/>
    <w:rPr>
      <w:color w:val="0563C1" w:themeColor="hyperlink"/>
      <w:u w:val="single"/>
    </w:rPr>
  </w:style>
  <w:style w:type="character" w:styleId="Nierozpoznanawzmianka">
    <w:name w:val="Unresolved Mention"/>
    <w:basedOn w:val="Domylnaczcionkaakapitu"/>
    <w:uiPriority w:val="99"/>
    <w:semiHidden/>
    <w:unhideWhenUsed/>
    <w:rsid w:val="005F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890-5AFC-4F89-9A82-31125C1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10704</Words>
  <Characters>64226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26</cp:revision>
  <cp:lastPrinted>2022-02-01T07:17:00Z</cp:lastPrinted>
  <dcterms:created xsi:type="dcterms:W3CDTF">2022-07-26T09:33:00Z</dcterms:created>
  <dcterms:modified xsi:type="dcterms:W3CDTF">2024-05-09T06:27:00Z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