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67A15B92" w:rsidR="00210026" w:rsidRDefault="00210026" w:rsidP="00210026">
      <w:pPr>
        <w:spacing w:line="276" w:lineRule="auto"/>
      </w:pPr>
      <w:r w:rsidRPr="00D268B2">
        <w:rPr>
          <w:color w:val="000000"/>
          <w:sz w:val="22"/>
          <w:szCs w:val="22"/>
        </w:rPr>
        <w:t xml:space="preserve">Postępowanie </w:t>
      </w:r>
      <w:r w:rsidRPr="00EC05EE">
        <w:rPr>
          <w:color w:val="000000"/>
          <w:sz w:val="22"/>
          <w:szCs w:val="22"/>
        </w:rPr>
        <w:t>nr R.271</w:t>
      </w:r>
      <w:r w:rsidR="00EC05EE" w:rsidRPr="00EC05EE">
        <w:rPr>
          <w:color w:val="000000"/>
          <w:sz w:val="22"/>
          <w:szCs w:val="22"/>
        </w:rPr>
        <w:t>.1.</w:t>
      </w:r>
      <w:r w:rsidR="00E53E88" w:rsidRPr="00EC05EE">
        <w:rPr>
          <w:color w:val="000000"/>
          <w:sz w:val="22"/>
          <w:szCs w:val="22"/>
        </w:rPr>
        <w:t>2022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AEF63F9" w14:textId="2654DB17" w:rsidR="00504632" w:rsidRPr="00504632" w:rsidRDefault="00210026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="000C0CF7" w:rsidRPr="000C0CF7">
        <w:rPr>
          <w:b/>
          <w:bCs/>
          <w:color w:val="000000"/>
          <w:sz w:val="22"/>
          <w:szCs w:val="22"/>
        </w:rPr>
        <w:t>ZAKUP SAMOCHODU DLA ŚDS KOŃCZEWICE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 xml:space="preserve">nr </w:t>
      </w:r>
      <w:r w:rsidRPr="00EC05EE">
        <w:rPr>
          <w:color w:val="000000"/>
          <w:sz w:val="22"/>
          <w:szCs w:val="22"/>
        </w:rPr>
        <w:t>postępowania: R.271</w:t>
      </w:r>
      <w:r w:rsidR="00EC05EE" w:rsidRPr="00EC05EE">
        <w:rPr>
          <w:color w:val="000000"/>
          <w:sz w:val="22"/>
          <w:szCs w:val="22"/>
        </w:rPr>
        <w:t>.1.</w:t>
      </w:r>
      <w:r w:rsidR="00E53E88" w:rsidRPr="00EC05EE">
        <w:rPr>
          <w:color w:val="000000"/>
          <w:sz w:val="22"/>
          <w:szCs w:val="22"/>
        </w:rPr>
        <w:t>2022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="00504632" w:rsidRPr="00504632">
        <w:rPr>
          <w:color w:val="000000"/>
          <w:sz w:val="22"/>
          <w:szCs w:val="22"/>
        </w:rPr>
        <w:t>:</w:t>
      </w:r>
    </w:p>
    <w:p w14:paraId="6743221E" w14:textId="77777777" w:rsidR="00504632" w:rsidRPr="00504632" w:rsidRDefault="00504632" w:rsidP="00504632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16265F6C" w14:textId="77777777" w:rsidR="00210026" w:rsidRPr="00210026" w:rsidRDefault="00210026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7301174" w14:textId="5CF3AE52" w:rsidR="00210026" w:rsidRDefault="00210026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</w:t>
      </w:r>
      <w:r w:rsidR="000C0CF7">
        <w:rPr>
          <w:i/>
          <w:iCs/>
          <w:sz w:val="22"/>
          <w:szCs w:val="22"/>
        </w:rPr>
        <w:t>24</w:t>
      </w:r>
      <w:r w:rsidRPr="00436A8D">
        <w:rPr>
          <w:i/>
          <w:iCs/>
          <w:sz w:val="22"/>
          <w:szCs w:val="22"/>
        </w:rPr>
        <w:t xml:space="preserve"> miesi</w:t>
      </w:r>
      <w:r w:rsidR="00294011">
        <w:rPr>
          <w:i/>
          <w:iCs/>
          <w:sz w:val="22"/>
          <w:szCs w:val="22"/>
        </w:rPr>
        <w:t>ące</w:t>
      </w:r>
      <w:r w:rsidRPr="00436A8D">
        <w:rPr>
          <w:i/>
          <w:iCs/>
          <w:sz w:val="22"/>
          <w:szCs w:val="22"/>
        </w:rPr>
        <w:t xml:space="preserve">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 xml:space="preserve">. Maksymalny okres gwarancji wynosi </w:t>
      </w:r>
      <w:r w:rsidR="000C0CF7">
        <w:rPr>
          <w:i/>
          <w:iCs/>
          <w:sz w:val="22"/>
          <w:szCs w:val="22"/>
        </w:rPr>
        <w:t xml:space="preserve">48 </w:t>
      </w:r>
      <w:r w:rsidRPr="00436A8D">
        <w:rPr>
          <w:i/>
          <w:iCs/>
          <w:sz w:val="22"/>
          <w:szCs w:val="22"/>
        </w:rPr>
        <w:t xml:space="preserve">miesięcy. W przypadku zaoferowania okresu gwarancji dłuższego niż </w:t>
      </w:r>
      <w:r w:rsidR="000C0CF7">
        <w:rPr>
          <w:i/>
          <w:iCs/>
          <w:sz w:val="22"/>
          <w:szCs w:val="22"/>
        </w:rPr>
        <w:t>48</w:t>
      </w:r>
      <w:r w:rsidRPr="00436A8D">
        <w:rPr>
          <w:i/>
          <w:iCs/>
          <w:sz w:val="22"/>
          <w:szCs w:val="22"/>
        </w:rPr>
        <w:t xml:space="preserve"> miesięcy, punkty przyznane ofercie w tym kryterium zostaną obliczone jak dla okresu </w:t>
      </w:r>
      <w:r w:rsidR="000C0CF7">
        <w:rPr>
          <w:i/>
          <w:iCs/>
          <w:sz w:val="22"/>
          <w:szCs w:val="22"/>
        </w:rPr>
        <w:t>48</w:t>
      </w:r>
      <w:r w:rsidRPr="00436A8D">
        <w:rPr>
          <w:i/>
          <w:iCs/>
          <w:sz w:val="22"/>
          <w:szCs w:val="22"/>
        </w:rPr>
        <w:t xml:space="preserve"> miesięcy. W przypadku nie uzupełnienia pola okresu  gwarancji Wykonawca otrzyma 0 punktów,  a Zamawiający przyjmie, iż oferowany okres gwarancji wynosi </w:t>
      </w:r>
      <w:r w:rsidR="000C0CF7">
        <w:rPr>
          <w:i/>
          <w:iCs/>
          <w:sz w:val="22"/>
          <w:szCs w:val="22"/>
        </w:rPr>
        <w:t>24</w:t>
      </w:r>
      <w:r w:rsidRPr="00436A8D">
        <w:rPr>
          <w:i/>
          <w:iCs/>
          <w:sz w:val="22"/>
          <w:szCs w:val="22"/>
        </w:rPr>
        <w:t xml:space="preserve"> miesi</w:t>
      </w:r>
      <w:r w:rsidR="00294011">
        <w:rPr>
          <w:i/>
          <w:iCs/>
          <w:sz w:val="22"/>
          <w:szCs w:val="22"/>
        </w:rPr>
        <w:t>ące</w:t>
      </w:r>
      <w:r w:rsidRPr="00436A8D">
        <w:rPr>
          <w:i/>
          <w:iCs/>
          <w:sz w:val="22"/>
          <w:szCs w:val="22"/>
        </w:rPr>
        <w:t>.</w:t>
      </w:r>
    </w:p>
    <w:p w14:paraId="3A1C5AB0" w14:textId="77777777" w:rsidR="00504632" w:rsidRPr="00504632" w:rsidRDefault="00504632" w:rsidP="00504632">
      <w:pPr>
        <w:jc w:val="both"/>
        <w:rPr>
          <w:i/>
          <w:iCs/>
          <w:sz w:val="22"/>
          <w:szCs w:val="22"/>
        </w:rPr>
      </w:pP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5BA6DD1A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EC05EE">
        <w:rPr>
          <w:b/>
          <w:bCs/>
          <w:color w:val="000000"/>
          <w:sz w:val="22"/>
          <w:szCs w:val="22"/>
        </w:rPr>
        <w:t xml:space="preserve">Termin wykonania zamówienia: </w:t>
      </w:r>
      <w:r w:rsidR="000C0CF7" w:rsidRPr="00EC05EE">
        <w:rPr>
          <w:b/>
          <w:bCs/>
          <w:color w:val="000000"/>
          <w:sz w:val="22"/>
          <w:szCs w:val="22"/>
        </w:rPr>
        <w:t>do 31.10.2022 r.</w:t>
      </w:r>
      <w:r w:rsidRPr="00EC05EE">
        <w:rPr>
          <w:b/>
          <w:bCs/>
          <w:color w:val="000000"/>
          <w:sz w:val="22"/>
          <w:szCs w:val="22"/>
        </w:rPr>
        <w:t xml:space="preserve"> </w:t>
      </w:r>
      <w:r w:rsidRPr="00EC05EE">
        <w:rPr>
          <w:color w:val="000000"/>
          <w:sz w:val="22"/>
          <w:szCs w:val="22"/>
        </w:rPr>
        <w:t>(</w:t>
      </w:r>
      <w:r w:rsidRPr="00C7483F">
        <w:rPr>
          <w:color w:val="000000"/>
          <w:sz w:val="22"/>
          <w:szCs w:val="22"/>
        </w:rPr>
        <w:t xml:space="preserve">zgodnie z art. 436 pkt. 1 </w:t>
      </w:r>
      <w:proofErr w:type="spellStart"/>
      <w:r w:rsidRPr="00C7483F">
        <w:rPr>
          <w:color w:val="000000"/>
          <w:sz w:val="22"/>
          <w:szCs w:val="22"/>
        </w:rPr>
        <w:t>Pzp</w:t>
      </w:r>
      <w:proofErr w:type="spellEnd"/>
      <w:r w:rsidRPr="00C7483F">
        <w:rPr>
          <w:color w:val="000000"/>
          <w:sz w:val="22"/>
          <w:szCs w:val="22"/>
        </w:rPr>
        <w:t>)</w:t>
      </w:r>
    </w:p>
    <w:p w14:paraId="666AF832" w14:textId="77777777" w:rsidR="00504632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 xml:space="preserve">Termin płatności: </w:t>
      </w:r>
      <w:r w:rsidRPr="00504632">
        <w:rPr>
          <w:color w:val="000000"/>
          <w:sz w:val="22"/>
          <w:szCs w:val="22"/>
        </w:rPr>
        <w:t>30 dni</w:t>
      </w:r>
    </w:p>
    <w:p w14:paraId="4FA23031" w14:textId="72273D63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0F4332D3" w14:textId="77777777" w:rsidR="00504632" w:rsidRDefault="00BE4A77" w:rsidP="00504632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§7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289639B3" w14:textId="24FB06E1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 xml:space="preserve">Oświadczam/my, </w:t>
      </w:r>
      <w:r w:rsidR="00EC05EE" w:rsidRPr="00504632">
        <w:rPr>
          <w:color w:val="000000"/>
          <w:sz w:val="22"/>
          <w:szCs w:val="22"/>
        </w:rPr>
        <w:t>że:</w:t>
      </w:r>
    </w:p>
    <w:p w14:paraId="7554B078" w14:textId="7E353536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</w:t>
      </w:r>
      <w:r w:rsidR="00EC05EE" w:rsidRPr="00BE4A77">
        <w:rPr>
          <w:color w:val="000000"/>
          <w:sz w:val="22"/>
          <w:szCs w:val="22"/>
        </w:rPr>
        <w:t>SWZ, wzorze</w:t>
      </w:r>
      <w:r w:rsidRPr="00BE4A77">
        <w:rPr>
          <w:color w:val="000000"/>
          <w:sz w:val="22"/>
          <w:szCs w:val="22"/>
        </w:rPr>
        <w:t xml:space="preserve"> umowy i przyjmujemy je bez zastrzeżeń oraz, że uważamy się za związanych niniejszą ofertą przez okres 30 dni licząc </w:t>
      </w:r>
      <w:r w:rsidR="00EC05EE" w:rsidRPr="00BE4A77">
        <w:rPr>
          <w:color w:val="000000"/>
          <w:sz w:val="22"/>
          <w:szCs w:val="22"/>
        </w:rPr>
        <w:t xml:space="preserve">od </w:t>
      </w:r>
      <w:r w:rsidR="00EC05EE">
        <w:rPr>
          <w:color w:val="000000"/>
          <w:sz w:val="22"/>
          <w:szCs w:val="22"/>
        </w:rPr>
        <w:t>dnia</w:t>
      </w:r>
      <w:r>
        <w:rPr>
          <w:color w:val="000000"/>
          <w:sz w:val="22"/>
          <w:szCs w:val="22"/>
        </w:rPr>
        <w:t xml:space="preserve">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67DCF980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Wyceniliśmy </w:t>
      </w:r>
      <w:r w:rsidR="00161724">
        <w:rPr>
          <w:color w:val="000000"/>
          <w:sz w:val="22"/>
          <w:szCs w:val="22"/>
        </w:rPr>
        <w:t xml:space="preserve">całość dostawy </w:t>
      </w:r>
      <w:r w:rsidRPr="00BE4A77">
        <w:rPr>
          <w:color w:val="000000"/>
          <w:sz w:val="22"/>
          <w:szCs w:val="22"/>
        </w:rPr>
        <w:t>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57C78669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0C0CF7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532D9CCD" w14:textId="77777777" w:rsidR="00F37B4E" w:rsidRPr="00F37B4E" w:rsidRDefault="00F37B4E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…………………………@………………………………….</w:t>
      </w:r>
    </w:p>
    <w:p w14:paraId="0C44AB3B" w14:textId="21B388A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</w:t>
      </w:r>
      <w:r w:rsidR="000C0CF7">
        <w:rPr>
          <w:color w:val="000000"/>
          <w:sz w:val="22"/>
          <w:szCs w:val="22"/>
        </w:rPr>
        <w:t>ostępowaniu</w:t>
      </w:r>
      <w:r w:rsidRPr="00504632">
        <w:rPr>
          <w:color w:val="000000"/>
          <w:sz w:val="22"/>
          <w:szCs w:val="22"/>
        </w:rPr>
        <w:t>, w miejscu i terminie wyznaczonym przez Zamawiającego.</w:t>
      </w:r>
    </w:p>
    <w:p w14:paraId="64E4FB66" w14:textId="1B75AB98" w:rsidR="00F37B4E" w:rsidRP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1724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1724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1724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43F3EC4" w14:textId="2F02A125" w:rsidR="00F37B4E" w:rsidRDefault="00F37B4E" w:rsidP="00F37B4E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2ECCBE1" w14:textId="77777777" w:rsidR="00F37B4E" w:rsidRDefault="00F37B4E" w:rsidP="00F37B4E">
      <w:pPr>
        <w:spacing w:after="120"/>
        <w:ind w:left="1077"/>
        <w:jc w:val="both"/>
      </w:pPr>
    </w:p>
    <w:p w14:paraId="4B7687D1" w14:textId="77777777" w:rsidR="00F37B4E" w:rsidRDefault="00F37B4E" w:rsidP="00504632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1156CD5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 przypadku </w:t>
      </w:r>
      <w:r w:rsidR="00602881">
        <w:rPr>
          <w:b/>
          <w:bCs/>
          <w:i/>
          <w:iCs/>
          <w:sz w:val="18"/>
          <w:szCs w:val="18"/>
        </w:rPr>
        <w:t>nie wykreślenia</w:t>
      </w:r>
      <w:r>
        <w:rPr>
          <w:b/>
          <w:bCs/>
          <w:i/>
          <w:iCs/>
          <w:sz w:val="18"/>
          <w:szCs w:val="18"/>
        </w:rPr>
        <w:t xml:space="preserve"> w pkt wyżej tekstu oznaczonego /* oraz braku opisu części zamówienia przewidzianej </w:t>
      </w:r>
      <w:r>
        <w:rPr>
          <w:b/>
          <w:bCs/>
          <w:i/>
          <w:iCs/>
          <w:sz w:val="18"/>
          <w:szCs w:val="18"/>
        </w:rPr>
        <w:lastRenderedPageBreak/>
        <w:t>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C7483F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77777777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07F3" w14:textId="77777777" w:rsidR="005E4FC4" w:rsidRDefault="005E4FC4" w:rsidP="00F37B4E">
      <w:r>
        <w:separator/>
      </w:r>
    </w:p>
  </w:endnote>
  <w:endnote w:type="continuationSeparator" w:id="0">
    <w:p w14:paraId="2EB0595C" w14:textId="77777777" w:rsidR="005E4FC4" w:rsidRDefault="005E4FC4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A1C4" w14:textId="77777777" w:rsidR="005E4FC4" w:rsidRDefault="005E4FC4" w:rsidP="00F37B4E">
      <w:r>
        <w:separator/>
      </w:r>
    </w:p>
  </w:footnote>
  <w:footnote w:type="continuationSeparator" w:id="0">
    <w:p w14:paraId="4E0E1323" w14:textId="77777777" w:rsidR="005E4FC4" w:rsidRDefault="005E4FC4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4"/>
  </w:num>
  <w:num w:numId="5">
    <w:abstractNumId w:val="17"/>
  </w:num>
  <w:num w:numId="6">
    <w:abstractNumId w:val="18"/>
  </w:num>
  <w:num w:numId="7">
    <w:abstractNumId w:val="29"/>
  </w:num>
  <w:num w:numId="8">
    <w:abstractNumId w:val="21"/>
  </w:num>
  <w:num w:numId="9">
    <w:abstractNumId w:val="16"/>
  </w:num>
  <w:num w:numId="10">
    <w:abstractNumId w:val="19"/>
  </w:num>
  <w:num w:numId="11">
    <w:abstractNumId w:val="31"/>
  </w:num>
  <w:num w:numId="12">
    <w:abstractNumId w:val="25"/>
  </w:num>
  <w:num w:numId="13">
    <w:abstractNumId w:val="1"/>
  </w:num>
  <w:num w:numId="14">
    <w:abstractNumId w:val="26"/>
  </w:num>
  <w:num w:numId="15">
    <w:abstractNumId w:val="23"/>
  </w:num>
  <w:num w:numId="16">
    <w:abstractNumId w:val="3"/>
  </w:num>
  <w:num w:numId="17">
    <w:abstractNumId w:val="10"/>
  </w:num>
  <w:num w:numId="18">
    <w:abstractNumId w:val="24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6"/>
  </w:num>
  <w:num w:numId="24">
    <w:abstractNumId w:val="9"/>
  </w:num>
  <w:num w:numId="25">
    <w:abstractNumId w:val="11"/>
  </w:num>
  <w:num w:numId="26">
    <w:abstractNumId w:val="22"/>
  </w:num>
  <w:num w:numId="27">
    <w:abstractNumId w:val="12"/>
  </w:num>
  <w:num w:numId="28">
    <w:abstractNumId w:val="5"/>
  </w:num>
  <w:num w:numId="29">
    <w:abstractNumId w:val="8"/>
  </w:num>
  <w:num w:numId="30">
    <w:abstractNumId w:val="14"/>
  </w:num>
  <w:num w:numId="31">
    <w:abstractNumId w:val="7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0C0CF7"/>
    <w:rsid w:val="00161724"/>
    <w:rsid w:val="00210026"/>
    <w:rsid w:val="00294011"/>
    <w:rsid w:val="00470EB4"/>
    <w:rsid w:val="004C65AF"/>
    <w:rsid w:val="00504632"/>
    <w:rsid w:val="005470F8"/>
    <w:rsid w:val="005E4FC4"/>
    <w:rsid w:val="00602881"/>
    <w:rsid w:val="00750DA8"/>
    <w:rsid w:val="0075371C"/>
    <w:rsid w:val="007672FC"/>
    <w:rsid w:val="008146E3"/>
    <w:rsid w:val="008E2C3B"/>
    <w:rsid w:val="009F57AF"/>
    <w:rsid w:val="00AE2EE5"/>
    <w:rsid w:val="00AF593B"/>
    <w:rsid w:val="00B5295C"/>
    <w:rsid w:val="00BE4A77"/>
    <w:rsid w:val="00BE64FC"/>
    <w:rsid w:val="00C7483F"/>
    <w:rsid w:val="00D12DC2"/>
    <w:rsid w:val="00D268B2"/>
    <w:rsid w:val="00D908A5"/>
    <w:rsid w:val="00DD391B"/>
    <w:rsid w:val="00E53E88"/>
    <w:rsid w:val="00EB35F0"/>
    <w:rsid w:val="00EC05EE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Marcin Frąckowiak</cp:lastModifiedBy>
  <cp:revision>7</cp:revision>
  <dcterms:created xsi:type="dcterms:W3CDTF">2022-02-07T12:13:00Z</dcterms:created>
  <dcterms:modified xsi:type="dcterms:W3CDTF">2022-02-10T12:12:00Z</dcterms:modified>
</cp:coreProperties>
</file>